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52107" w:rsidRPr="00A5291A" w:rsidTr="00121853">
        <w:tc>
          <w:tcPr>
            <w:tcW w:w="4513" w:type="dxa"/>
            <w:tcBorders>
              <w:bottom w:val="single" w:sz="4" w:space="0" w:color="auto"/>
            </w:tcBorders>
            <w:tcMar>
              <w:bottom w:w="170" w:type="dxa"/>
            </w:tcMar>
          </w:tcPr>
          <w:p w:rsidR="00852107" w:rsidRPr="00A5291A" w:rsidRDefault="00852107" w:rsidP="00121853"/>
        </w:tc>
        <w:tc>
          <w:tcPr>
            <w:tcW w:w="4337" w:type="dxa"/>
            <w:tcBorders>
              <w:bottom w:val="single" w:sz="4" w:space="0" w:color="auto"/>
            </w:tcBorders>
            <w:tcMar>
              <w:left w:w="0" w:type="dxa"/>
              <w:right w:w="0" w:type="dxa"/>
            </w:tcMar>
          </w:tcPr>
          <w:p w:rsidR="00852107" w:rsidRPr="00A5291A" w:rsidRDefault="00C64FE6" w:rsidP="0012185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5pt;mso-position-horizontal-relative:page;mso-position-vertical-relative:margin" o:allowincell="f" o:allowoverlap="f">
                  <v:imagedata r:id="rId12" o:title="WIPO-F"/>
                </v:shape>
              </w:pict>
            </w:r>
          </w:p>
        </w:tc>
        <w:tc>
          <w:tcPr>
            <w:tcW w:w="425" w:type="dxa"/>
            <w:tcBorders>
              <w:bottom w:val="single" w:sz="4" w:space="0" w:color="auto"/>
            </w:tcBorders>
            <w:tcMar>
              <w:left w:w="0" w:type="dxa"/>
              <w:right w:w="0" w:type="dxa"/>
            </w:tcMar>
          </w:tcPr>
          <w:p w:rsidR="00852107" w:rsidRPr="00A5291A" w:rsidRDefault="00852107" w:rsidP="00121853">
            <w:pPr>
              <w:jc w:val="right"/>
            </w:pPr>
            <w:r w:rsidRPr="00A5291A">
              <w:rPr>
                <w:b/>
                <w:sz w:val="40"/>
                <w:szCs w:val="40"/>
              </w:rPr>
              <w:t>F</w:t>
            </w:r>
          </w:p>
        </w:tc>
      </w:tr>
      <w:tr w:rsidR="00852107" w:rsidRPr="00A5291A" w:rsidTr="00121853">
        <w:trPr>
          <w:trHeight w:hRule="exact" w:val="340"/>
        </w:trPr>
        <w:tc>
          <w:tcPr>
            <w:tcW w:w="9356" w:type="dxa"/>
            <w:gridSpan w:val="3"/>
            <w:tcBorders>
              <w:top w:val="single" w:sz="4" w:space="0" w:color="auto"/>
            </w:tcBorders>
            <w:tcMar>
              <w:top w:w="170" w:type="dxa"/>
              <w:left w:w="0" w:type="dxa"/>
              <w:right w:w="0" w:type="dxa"/>
            </w:tcMar>
            <w:vAlign w:val="bottom"/>
          </w:tcPr>
          <w:p w:rsidR="00852107" w:rsidRPr="00A5291A" w:rsidRDefault="00852107" w:rsidP="002C6763">
            <w:pPr>
              <w:jc w:val="right"/>
              <w:rPr>
                <w:rFonts w:ascii="Arial Black" w:hAnsi="Arial Black"/>
                <w:caps/>
                <w:sz w:val="15"/>
              </w:rPr>
            </w:pPr>
            <w:r w:rsidRPr="00A5291A">
              <w:rPr>
                <w:rFonts w:ascii="Arial Black" w:hAnsi="Arial Black"/>
                <w:caps/>
                <w:sz w:val="15"/>
              </w:rPr>
              <w:t>WO/PBC/21/</w:t>
            </w:r>
            <w:bookmarkStart w:id="0" w:name="Code"/>
            <w:bookmarkEnd w:id="0"/>
            <w:r w:rsidRPr="00A5291A">
              <w:rPr>
                <w:rFonts w:ascii="Arial Black" w:hAnsi="Arial Black"/>
                <w:caps/>
                <w:sz w:val="15"/>
              </w:rPr>
              <w:t>22</w:t>
            </w:r>
          </w:p>
        </w:tc>
      </w:tr>
      <w:tr w:rsidR="00852107" w:rsidRPr="00A5291A" w:rsidTr="00121853">
        <w:trPr>
          <w:trHeight w:hRule="exact" w:val="170"/>
        </w:trPr>
        <w:tc>
          <w:tcPr>
            <w:tcW w:w="9356" w:type="dxa"/>
            <w:gridSpan w:val="3"/>
            <w:noWrap/>
            <w:tcMar>
              <w:left w:w="0" w:type="dxa"/>
              <w:right w:w="0" w:type="dxa"/>
            </w:tcMar>
            <w:vAlign w:val="bottom"/>
          </w:tcPr>
          <w:p w:rsidR="00852107" w:rsidRPr="00A5291A" w:rsidRDefault="00852107" w:rsidP="00121853">
            <w:pPr>
              <w:jc w:val="right"/>
              <w:rPr>
                <w:rFonts w:ascii="Arial Black" w:hAnsi="Arial Black"/>
                <w:caps/>
                <w:sz w:val="15"/>
              </w:rPr>
            </w:pPr>
            <w:r w:rsidRPr="00A5291A">
              <w:rPr>
                <w:rFonts w:ascii="Arial Black" w:hAnsi="Arial Black"/>
                <w:caps/>
                <w:sz w:val="15"/>
              </w:rPr>
              <w:t xml:space="preserve">ORIGINAL : </w:t>
            </w:r>
            <w:bookmarkStart w:id="1" w:name="Original"/>
            <w:bookmarkEnd w:id="1"/>
            <w:r w:rsidRPr="00A5291A">
              <w:rPr>
                <w:rFonts w:ascii="Arial Black" w:hAnsi="Arial Black"/>
                <w:caps/>
                <w:sz w:val="15"/>
              </w:rPr>
              <w:t>anglais</w:t>
            </w:r>
          </w:p>
        </w:tc>
      </w:tr>
      <w:tr w:rsidR="00852107" w:rsidRPr="00A5291A" w:rsidTr="00121853">
        <w:trPr>
          <w:trHeight w:hRule="exact" w:val="198"/>
        </w:trPr>
        <w:tc>
          <w:tcPr>
            <w:tcW w:w="9356" w:type="dxa"/>
            <w:gridSpan w:val="3"/>
            <w:tcMar>
              <w:left w:w="0" w:type="dxa"/>
              <w:right w:w="0" w:type="dxa"/>
            </w:tcMar>
            <w:vAlign w:val="bottom"/>
          </w:tcPr>
          <w:p w:rsidR="00852107" w:rsidRPr="00A5291A" w:rsidRDefault="00852107" w:rsidP="00037911">
            <w:pPr>
              <w:jc w:val="right"/>
              <w:rPr>
                <w:rFonts w:ascii="Arial Black" w:hAnsi="Arial Black"/>
                <w:caps/>
                <w:sz w:val="15"/>
              </w:rPr>
            </w:pPr>
            <w:r w:rsidRPr="00A5291A">
              <w:rPr>
                <w:rFonts w:ascii="Arial Black" w:hAnsi="Arial Black"/>
                <w:caps/>
                <w:sz w:val="15"/>
              </w:rPr>
              <w:t xml:space="preserve">DATE : </w:t>
            </w:r>
            <w:bookmarkStart w:id="2" w:name="Date"/>
            <w:bookmarkEnd w:id="2"/>
            <w:r w:rsidR="002C6763">
              <w:rPr>
                <w:rFonts w:ascii="Arial Black" w:hAnsi="Arial Black"/>
                <w:caps/>
                <w:sz w:val="15"/>
              </w:rPr>
              <w:t>28 février 2014</w:t>
            </w:r>
          </w:p>
        </w:tc>
      </w:tr>
    </w:tbl>
    <w:p w:rsidR="00852107" w:rsidRPr="00A5291A" w:rsidRDefault="00852107" w:rsidP="00852107"/>
    <w:p w:rsidR="00852107" w:rsidRPr="00A5291A" w:rsidRDefault="00852107" w:rsidP="00852107"/>
    <w:p w:rsidR="00852107" w:rsidRPr="00A5291A" w:rsidRDefault="00852107" w:rsidP="00852107"/>
    <w:p w:rsidR="00852107" w:rsidRPr="00A5291A" w:rsidRDefault="00852107" w:rsidP="00852107"/>
    <w:p w:rsidR="00852107" w:rsidRPr="00A5291A" w:rsidRDefault="00852107" w:rsidP="00852107"/>
    <w:p w:rsidR="00852107" w:rsidRPr="00A5291A" w:rsidRDefault="00852107" w:rsidP="00852107">
      <w:pPr>
        <w:rPr>
          <w:b/>
          <w:sz w:val="28"/>
          <w:szCs w:val="28"/>
        </w:rPr>
      </w:pPr>
      <w:r w:rsidRPr="00A5291A">
        <w:rPr>
          <w:b/>
          <w:sz w:val="28"/>
          <w:szCs w:val="28"/>
        </w:rPr>
        <w:t>Comit</w:t>
      </w:r>
      <w:r w:rsidRPr="00A5291A">
        <w:rPr>
          <w:rFonts w:cs="Simplified Arabic"/>
          <w:b/>
          <w:sz w:val="28"/>
          <w:szCs w:val="28"/>
        </w:rPr>
        <w:t>é</w:t>
      </w:r>
      <w:r w:rsidRPr="00A5291A">
        <w:rPr>
          <w:b/>
          <w:sz w:val="28"/>
          <w:szCs w:val="28"/>
        </w:rPr>
        <w:t xml:space="preserve"> du programme et budget</w:t>
      </w:r>
    </w:p>
    <w:p w:rsidR="00852107" w:rsidRPr="00A5291A" w:rsidRDefault="00852107" w:rsidP="00852107"/>
    <w:p w:rsidR="00852107" w:rsidRPr="00A5291A" w:rsidRDefault="00852107" w:rsidP="00852107"/>
    <w:p w:rsidR="00852107" w:rsidRPr="00A5291A" w:rsidRDefault="00852107" w:rsidP="00852107">
      <w:pPr>
        <w:rPr>
          <w:b/>
          <w:sz w:val="24"/>
          <w:szCs w:val="24"/>
        </w:rPr>
      </w:pPr>
      <w:r w:rsidRPr="00A5291A">
        <w:rPr>
          <w:b/>
          <w:bCs/>
          <w:sz w:val="24"/>
          <w:szCs w:val="24"/>
        </w:rPr>
        <w:t>Vingt et unième se</w:t>
      </w:r>
      <w:r w:rsidRPr="00A5291A">
        <w:rPr>
          <w:b/>
          <w:sz w:val="24"/>
          <w:szCs w:val="24"/>
        </w:rPr>
        <w:t>ssion</w:t>
      </w:r>
    </w:p>
    <w:p w:rsidR="00852107" w:rsidRPr="00A5291A" w:rsidRDefault="00852107" w:rsidP="00852107">
      <w:pPr>
        <w:rPr>
          <w:b/>
          <w:sz w:val="24"/>
          <w:szCs w:val="24"/>
        </w:rPr>
      </w:pPr>
      <w:r w:rsidRPr="00A5291A">
        <w:rPr>
          <w:b/>
          <w:sz w:val="24"/>
          <w:szCs w:val="24"/>
        </w:rPr>
        <w:t>Genève, 9 – 13 septembre 2013</w:t>
      </w:r>
    </w:p>
    <w:p w:rsidR="00852107" w:rsidRPr="00A5291A" w:rsidRDefault="00852107" w:rsidP="00852107"/>
    <w:p w:rsidR="00852107" w:rsidRPr="00A5291A" w:rsidRDefault="00852107" w:rsidP="00852107"/>
    <w:p w:rsidR="00852107" w:rsidRPr="00A5291A" w:rsidRDefault="00852107" w:rsidP="00852107"/>
    <w:p w:rsidR="00852107" w:rsidRPr="00A5291A" w:rsidRDefault="00852107" w:rsidP="00852107">
      <w:pPr>
        <w:rPr>
          <w:caps/>
          <w:sz w:val="24"/>
        </w:rPr>
      </w:pPr>
      <w:bookmarkStart w:id="3" w:name="TitleOfDoc"/>
      <w:bookmarkEnd w:id="3"/>
      <w:r w:rsidRPr="00A5291A">
        <w:rPr>
          <w:caps/>
          <w:sz w:val="24"/>
        </w:rPr>
        <w:t>rapport</w:t>
      </w:r>
    </w:p>
    <w:p w:rsidR="00852107" w:rsidRPr="00A5291A" w:rsidRDefault="00852107" w:rsidP="00852107"/>
    <w:p w:rsidR="00852107" w:rsidRPr="00A5291A" w:rsidRDefault="002C6763" w:rsidP="00852107">
      <w:pPr>
        <w:rPr>
          <w:i/>
        </w:rPr>
      </w:pPr>
      <w:bookmarkStart w:id="4" w:name="Prepared"/>
      <w:bookmarkEnd w:id="4"/>
      <w:r>
        <w:rPr>
          <w:i/>
        </w:rPr>
        <w:t>approuvé par le Comité du programme et budget</w:t>
      </w:r>
    </w:p>
    <w:p w:rsidR="00852107" w:rsidRPr="00A5291A" w:rsidRDefault="00852107" w:rsidP="00852107"/>
    <w:p w:rsidR="00852107" w:rsidRPr="00A5291A" w:rsidRDefault="00852107" w:rsidP="00852107"/>
    <w:p w:rsidR="00852107" w:rsidRPr="00A5291A" w:rsidRDefault="00852107" w:rsidP="00852107"/>
    <w:p w:rsidR="00852107" w:rsidRPr="00A5291A" w:rsidRDefault="00852107" w:rsidP="00852107"/>
    <w:p w:rsidR="00852107" w:rsidRPr="00C64FE6" w:rsidRDefault="00852107" w:rsidP="00852107">
      <w:pPr>
        <w:jc w:val="center"/>
        <w:rPr>
          <w:b/>
        </w:rPr>
      </w:pPr>
      <w:r w:rsidRPr="00A5291A">
        <w:br w:type="page"/>
      </w:r>
      <w:r w:rsidRPr="00C64FE6">
        <w:rPr>
          <w:b/>
        </w:rPr>
        <w:lastRenderedPageBreak/>
        <w:t>TABLE DES MATIÈRES</w:t>
      </w:r>
    </w:p>
    <w:p w:rsidR="00735BDD" w:rsidRPr="00A5291A" w:rsidRDefault="00735BDD" w:rsidP="00735BDD"/>
    <w:p w:rsidR="00852107" w:rsidRPr="00A5291A" w:rsidRDefault="00852107" w:rsidP="00852107">
      <w:pPr>
        <w:tabs>
          <w:tab w:val="right" w:pos="9356"/>
        </w:tabs>
      </w:pPr>
      <w:r w:rsidRPr="00A5291A">
        <w:t>POINTS DE L’ORDRE DU JOUR</w:t>
      </w:r>
      <w:r w:rsidRPr="00A5291A">
        <w:tab/>
        <w:t>PAGE</w:t>
      </w:r>
    </w:p>
    <w:p w:rsidR="00852107" w:rsidRPr="00A5291A" w:rsidRDefault="00852107" w:rsidP="00735BDD"/>
    <w:p w:rsidR="00852107" w:rsidRPr="00121853" w:rsidRDefault="00852107">
      <w:pPr>
        <w:pStyle w:val="TOC1"/>
        <w:rPr>
          <w:rFonts w:ascii="Calibri" w:eastAsia="Times New Roman" w:hAnsi="Calibri" w:cs="Times New Roman"/>
          <w:noProof/>
          <w:szCs w:val="22"/>
        </w:rPr>
      </w:pPr>
      <w:r w:rsidRPr="00A5291A">
        <w:fldChar w:fldCharType="begin"/>
      </w:r>
      <w:r w:rsidRPr="00A5291A">
        <w:instrText xml:space="preserve"> TOC \o "1-1" \u </w:instrText>
      </w:r>
      <w:r w:rsidRPr="00A5291A">
        <w:fldChar w:fldCharType="separate"/>
      </w:r>
      <w:r w:rsidRPr="00A5291A">
        <w:rPr>
          <w:noProof/>
        </w:rPr>
        <w:t>Point 1 :</w:t>
      </w:r>
      <w:r w:rsidRPr="00A5291A">
        <w:rPr>
          <w:noProof/>
        </w:rPr>
        <w:tab/>
        <w:t>ouverture de la session</w:t>
      </w:r>
      <w:r w:rsidRPr="00A5291A">
        <w:rPr>
          <w:noProof/>
        </w:rPr>
        <w:tab/>
      </w:r>
      <w:r w:rsidRPr="00A5291A">
        <w:rPr>
          <w:noProof/>
        </w:rPr>
        <w:fldChar w:fldCharType="begin"/>
      </w:r>
      <w:r w:rsidRPr="00A5291A">
        <w:rPr>
          <w:noProof/>
        </w:rPr>
        <w:instrText xml:space="preserve"> PAGEREF _Toc378153020 \h </w:instrText>
      </w:r>
      <w:r w:rsidRPr="00A5291A">
        <w:rPr>
          <w:noProof/>
        </w:rPr>
      </w:r>
      <w:r w:rsidRPr="00A5291A">
        <w:rPr>
          <w:noProof/>
        </w:rPr>
        <w:fldChar w:fldCharType="separate"/>
      </w:r>
      <w:r w:rsidR="00873D8A">
        <w:rPr>
          <w:noProof/>
        </w:rPr>
        <w:t>3</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2 :</w:t>
      </w:r>
      <w:r w:rsidRPr="00A5291A">
        <w:rPr>
          <w:noProof/>
        </w:rPr>
        <w:tab/>
        <w:t>adoption de l’ordre du jour</w:t>
      </w:r>
      <w:r w:rsidRPr="00A5291A">
        <w:rPr>
          <w:noProof/>
        </w:rPr>
        <w:tab/>
      </w:r>
      <w:r w:rsidRPr="00A5291A">
        <w:rPr>
          <w:noProof/>
        </w:rPr>
        <w:fldChar w:fldCharType="begin"/>
      </w:r>
      <w:r w:rsidRPr="00A5291A">
        <w:rPr>
          <w:noProof/>
        </w:rPr>
        <w:instrText xml:space="preserve"> PAGEREF _Toc378153021 \h </w:instrText>
      </w:r>
      <w:r w:rsidRPr="00A5291A">
        <w:rPr>
          <w:noProof/>
        </w:rPr>
      </w:r>
      <w:r w:rsidRPr="00A5291A">
        <w:rPr>
          <w:noProof/>
        </w:rPr>
        <w:fldChar w:fldCharType="separate"/>
      </w:r>
      <w:r w:rsidR="00873D8A">
        <w:rPr>
          <w:noProof/>
        </w:rPr>
        <w:t>4</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3 :</w:t>
      </w:r>
      <w:r w:rsidRPr="00A5291A">
        <w:rPr>
          <w:noProof/>
        </w:rPr>
        <w:tab/>
        <w:t>rapport de l’Organe consultatif indépendant de surveillance (OCIS) de l’OMPI</w:t>
      </w:r>
      <w:r w:rsidRPr="00A5291A">
        <w:rPr>
          <w:noProof/>
        </w:rPr>
        <w:tab/>
      </w:r>
      <w:r w:rsidRPr="00A5291A">
        <w:rPr>
          <w:noProof/>
        </w:rPr>
        <w:fldChar w:fldCharType="begin"/>
      </w:r>
      <w:r w:rsidRPr="00A5291A">
        <w:rPr>
          <w:noProof/>
        </w:rPr>
        <w:instrText xml:space="preserve"> PAGEREF _Toc378153022 \h </w:instrText>
      </w:r>
      <w:r w:rsidRPr="00A5291A">
        <w:rPr>
          <w:noProof/>
        </w:rPr>
      </w:r>
      <w:r w:rsidRPr="00A5291A">
        <w:rPr>
          <w:noProof/>
        </w:rPr>
        <w:fldChar w:fldCharType="separate"/>
      </w:r>
      <w:r w:rsidR="00873D8A">
        <w:rPr>
          <w:noProof/>
        </w:rPr>
        <w:t>17</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4 :</w:t>
      </w:r>
      <w:r w:rsidRPr="00A5291A">
        <w:rPr>
          <w:noProof/>
        </w:rPr>
        <w:tab/>
        <w:t>rapport du jury de sélection en vue de la nomination des nouveaux membres de l’Organe consultatif indépendant de surveillance (OCIS) de l’OMPI</w:t>
      </w:r>
      <w:r w:rsidRPr="00A5291A">
        <w:rPr>
          <w:noProof/>
        </w:rPr>
        <w:tab/>
      </w:r>
      <w:r w:rsidRPr="00A5291A">
        <w:rPr>
          <w:noProof/>
        </w:rPr>
        <w:fldChar w:fldCharType="begin"/>
      </w:r>
      <w:r w:rsidRPr="00A5291A">
        <w:rPr>
          <w:noProof/>
        </w:rPr>
        <w:instrText xml:space="preserve"> PAGEREF _Toc378153023 \h </w:instrText>
      </w:r>
      <w:r w:rsidRPr="00A5291A">
        <w:rPr>
          <w:noProof/>
        </w:rPr>
      </w:r>
      <w:r w:rsidRPr="00A5291A">
        <w:rPr>
          <w:noProof/>
        </w:rPr>
        <w:fldChar w:fldCharType="separate"/>
      </w:r>
      <w:r w:rsidR="00873D8A">
        <w:rPr>
          <w:noProof/>
        </w:rPr>
        <w:t>29</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5 :</w:t>
      </w:r>
      <w:r w:rsidRPr="00A5291A">
        <w:rPr>
          <w:noProof/>
        </w:rPr>
        <w:tab/>
        <w:t>rapport du vérificateur externe des comptes</w:t>
      </w:r>
      <w:r w:rsidRPr="00A5291A">
        <w:rPr>
          <w:noProof/>
        </w:rPr>
        <w:tab/>
      </w:r>
      <w:r w:rsidRPr="00A5291A">
        <w:rPr>
          <w:noProof/>
        </w:rPr>
        <w:fldChar w:fldCharType="begin"/>
      </w:r>
      <w:r w:rsidRPr="00A5291A">
        <w:rPr>
          <w:noProof/>
        </w:rPr>
        <w:instrText xml:space="preserve"> PAGEREF _Toc378153024 \h </w:instrText>
      </w:r>
      <w:r w:rsidRPr="00A5291A">
        <w:rPr>
          <w:noProof/>
        </w:rPr>
      </w:r>
      <w:r w:rsidRPr="00A5291A">
        <w:rPr>
          <w:noProof/>
        </w:rPr>
        <w:fldChar w:fldCharType="separate"/>
      </w:r>
      <w:r w:rsidR="00873D8A">
        <w:rPr>
          <w:noProof/>
        </w:rPr>
        <w:t>32</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9 :</w:t>
      </w:r>
      <w:r w:rsidRPr="00A5291A">
        <w:rPr>
          <w:noProof/>
        </w:rPr>
        <w:tab/>
        <w:t>états financiers annuels pour 2012;  état de paiement des contributions au 30 juin 2013</w:t>
      </w:r>
      <w:r w:rsidRPr="00A5291A">
        <w:rPr>
          <w:noProof/>
        </w:rPr>
        <w:tab/>
      </w:r>
      <w:r w:rsidRPr="00A5291A">
        <w:rPr>
          <w:noProof/>
        </w:rPr>
        <w:fldChar w:fldCharType="begin"/>
      </w:r>
      <w:r w:rsidRPr="00A5291A">
        <w:rPr>
          <w:noProof/>
        </w:rPr>
        <w:instrText xml:space="preserve"> PAGEREF _Toc378153025 \h </w:instrText>
      </w:r>
      <w:r w:rsidRPr="00A5291A">
        <w:rPr>
          <w:noProof/>
        </w:rPr>
      </w:r>
      <w:r w:rsidRPr="00A5291A">
        <w:rPr>
          <w:noProof/>
        </w:rPr>
        <w:fldChar w:fldCharType="separate"/>
      </w:r>
      <w:r w:rsidR="00873D8A">
        <w:rPr>
          <w:noProof/>
        </w:rPr>
        <w:t>32</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6 :</w:t>
      </w:r>
      <w:r w:rsidRPr="00A5291A">
        <w:rPr>
          <w:noProof/>
        </w:rPr>
        <w:tab/>
        <w:t>rapport du directeur de la Division de l’audit et de la supervision internes</w:t>
      </w:r>
      <w:r w:rsidRPr="00A5291A">
        <w:rPr>
          <w:noProof/>
        </w:rPr>
        <w:tab/>
      </w:r>
      <w:r w:rsidRPr="00A5291A">
        <w:rPr>
          <w:noProof/>
        </w:rPr>
        <w:fldChar w:fldCharType="begin"/>
      </w:r>
      <w:r w:rsidRPr="00A5291A">
        <w:rPr>
          <w:noProof/>
        </w:rPr>
        <w:instrText xml:space="preserve"> PAGEREF _Toc378153026 \h </w:instrText>
      </w:r>
      <w:r w:rsidRPr="00A5291A">
        <w:rPr>
          <w:noProof/>
        </w:rPr>
      </w:r>
      <w:r w:rsidRPr="00A5291A">
        <w:rPr>
          <w:noProof/>
        </w:rPr>
        <w:fldChar w:fldCharType="separate"/>
      </w:r>
      <w:r w:rsidR="00873D8A">
        <w:rPr>
          <w:noProof/>
        </w:rPr>
        <w:t>53</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7 :</w:t>
      </w:r>
      <w:r w:rsidRPr="00A5291A">
        <w:rPr>
          <w:noProof/>
        </w:rPr>
        <w:tab/>
        <w:t>rapport sur l’état d’avancement des recommandations du Corps commun d’inspection</w:t>
      </w:r>
      <w:r w:rsidRPr="00A5291A">
        <w:rPr>
          <w:noProof/>
        </w:rPr>
        <w:tab/>
      </w:r>
      <w:r w:rsidRPr="00A5291A">
        <w:rPr>
          <w:noProof/>
        </w:rPr>
        <w:fldChar w:fldCharType="begin"/>
      </w:r>
      <w:r w:rsidRPr="00A5291A">
        <w:rPr>
          <w:noProof/>
        </w:rPr>
        <w:instrText xml:space="preserve"> PAGEREF _Toc378153027 \h </w:instrText>
      </w:r>
      <w:r w:rsidRPr="00A5291A">
        <w:rPr>
          <w:noProof/>
        </w:rPr>
      </w:r>
      <w:r w:rsidRPr="00A5291A">
        <w:rPr>
          <w:noProof/>
        </w:rPr>
        <w:fldChar w:fldCharType="separate"/>
      </w:r>
      <w:r w:rsidR="00873D8A">
        <w:rPr>
          <w:noProof/>
        </w:rPr>
        <w:t>65</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8 :</w:t>
      </w:r>
      <w:r w:rsidRPr="00A5291A">
        <w:rPr>
          <w:noProof/>
        </w:rPr>
        <w:tab/>
        <w:t>gouvernance de l’OMPI</w:t>
      </w:r>
      <w:r w:rsidRPr="00A5291A">
        <w:rPr>
          <w:noProof/>
        </w:rPr>
        <w:tab/>
      </w:r>
      <w:r w:rsidRPr="00A5291A">
        <w:rPr>
          <w:noProof/>
        </w:rPr>
        <w:fldChar w:fldCharType="begin"/>
      </w:r>
      <w:r w:rsidRPr="00A5291A">
        <w:rPr>
          <w:noProof/>
        </w:rPr>
        <w:instrText xml:space="preserve"> PAGEREF _Toc378153028 \h </w:instrText>
      </w:r>
      <w:r w:rsidRPr="00A5291A">
        <w:rPr>
          <w:noProof/>
        </w:rPr>
      </w:r>
      <w:r w:rsidRPr="00A5291A">
        <w:rPr>
          <w:noProof/>
        </w:rPr>
        <w:fldChar w:fldCharType="separate"/>
      </w:r>
      <w:r w:rsidR="00873D8A">
        <w:rPr>
          <w:noProof/>
        </w:rPr>
        <w:t>73</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10 :</w:t>
      </w:r>
      <w:r w:rsidRPr="00A5291A">
        <w:rPr>
          <w:noProof/>
        </w:rPr>
        <w:tab/>
        <w:t>niveau d’utilisation des réserves</w:t>
      </w:r>
      <w:r w:rsidRPr="00A5291A">
        <w:rPr>
          <w:noProof/>
        </w:rPr>
        <w:tab/>
      </w:r>
      <w:r w:rsidRPr="00A5291A">
        <w:rPr>
          <w:noProof/>
        </w:rPr>
        <w:fldChar w:fldCharType="begin"/>
      </w:r>
      <w:r w:rsidRPr="00A5291A">
        <w:rPr>
          <w:noProof/>
        </w:rPr>
        <w:instrText xml:space="preserve"> PAGEREF _Toc378153029 \h </w:instrText>
      </w:r>
      <w:r w:rsidRPr="00A5291A">
        <w:rPr>
          <w:noProof/>
        </w:rPr>
      </w:r>
      <w:r w:rsidRPr="00A5291A">
        <w:rPr>
          <w:noProof/>
        </w:rPr>
        <w:fldChar w:fldCharType="separate"/>
      </w:r>
      <w:r w:rsidR="00873D8A">
        <w:rPr>
          <w:noProof/>
        </w:rPr>
        <w:t>80</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11 :</w:t>
      </w:r>
      <w:r w:rsidRPr="00A5291A">
        <w:rPr>
          <w:noProof/>
        </w:rPr>
        <w:tab/>
        <w:t>rapport annuel sur les ressources humaines</w:t>
      </w:r>
      <w:r w:rsidRPr="00A5291A">
        <w:rPr>
          <w:noProof/>
        </w:rPr>
        <w:tab/>
      </w:r>
      <w:r w:rsidRPr="00A5291A">
        <w:rPr>
          <w:noProof/>
        </w:rPr>
        <w:fldChar w:fldCharType="begin"/>
      </w:r>
      <w:r w:rsidRPr="00A5291A">
        <w:rPr>
          <w:noProof/>
        </w:rPr>
        <w:instrText xml:space="preserve"> PAGEREF _Toc378153030 \h </w:instrText>
      </w:r>
      <w:r w:rsidRPr="00A5291A">
        <w:rPr>
          <w:noProof/>
        </w:rPr>
      </w:r>
      <w:r w:rsidRPr="00A5291A">
        <w:rPr>
          <w:noProof/>
        </w:rPr>
        <w:fldChar w:fldCharType="separate"/>
      </w:r>
      <w:r w:rsidR="00873D8A">
        <w:rPr>
          <w:noProof/>
        </w:rPr>
        <w:t>82</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12 :</w:t>
      </w:r>
      <w:r w:rsidRPr="00A5291A">
        <w:rPr>
          <w:noProof/>
        </w:rPr>
        <w:tab/>
        <w:t>rapport sur la mise en œuvre des mesures de maîtrise des coûts</w:t>
      </w:r>
      <w:r w:rsidRPr="00A5291A">
        <w:rPr>
          <w:noProof/>
        </w:rPr>
        <w:tab/>
      </w:r>
      <w:r w:rsidRPr="00A5291A">
        <w:rPr>
          <w:noProof/>
        </w:rPr>
        <w:fldChar w:fldCharType="begin"/>
      </w:r>
      <w:r w:rsidRPr="00A5291A">
        <w:rPr>
          <w:noProof/>
        </w:rPr>
        <w:instrText xml:space="preserve"> PAGEREF _Toc378153031 \h </w:instrText>
      </w:r>
      <w:r w:rsidRPr="00A5291A">
        <w:rPr>
          <w:noProof/>
        </w:rPr>
      </w:r>
      <w:r w:rsidRPr="00A5291A">
        <w:rPr>
          <w:noProof/>
        </w:rPr>
        <w:fldChar w:fldCharType="separate"/>
      </w:r>
      <w:r w:rsidR="00873D8A">
        <w:rPr>
          <w:noProof/>
        </w:rPr>
        <w:t>93</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13 :</w:t>
      </w:r>
      <w:r w:rsidRPr="00A5291A">
        <w:rPr>
          <w:noProof/>
        </w:rPr>
        <w:tab/>
        <w:t>programme et budget proposé pour l’exercice biennal 2014</w:t>
      </w:r>
      <w:r w:rsidRPr="00A5291A">
        <w:rPr>
          <w:noProof/>
        </w:rPr>
        <w:noBreakHyphen/>
        <w:t>2015</w:t>
      </w:r>
      <w:r w:rsidRPr="00A5291A">
        <w:rPr>
          <w:noProof/>
        </w:rPr>
        <w:tab/>
      </w:r>
      <w:r w:rsidRPr="00A5291A">
        <w:rPr>
          <w:noProof/>
        </w:rPr>
        <w:fldChar w:fldCharType="begin"/>
      </w:r>
      <w:r w:rsidRPr="00A5291A">
        <w:rPr>
          <w:noProof/>
        </w:rPr>
        <w:instrText xml:space="preserve"> PAGEREF _Toc378153032 \h </w:instrText>
      </w:r>
      <w:r w:rsidRPr="00A5291A">
        <w:rPr>
          <w:noProof/>
        </w:rPr>
      </w:r>
      <w:r w:rsidRPr="00A5291A">
        <w:rPr>
          <w:noProof/>
        </w:rPr>
        <w:fldChar w:fldCharType="separate"/>
      </w:r>
      <w:r w:rsidR="00873D8A">
        <w:rPr>
          <w:noProof/>
        </w:rPr>
        <w:t>97</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14 :</w:t>
      </w:r>
      <w:r w:rsidRPr="00A5291A">
        <w:rPr>
          <w:noProof/>
        </w:rPr>
        <w:tab/>
        <w:t>proposition de définition des “dépenses de développement” dans le cadre du programme et budget</w:t>
      </w:r>
      <w:r w:rsidRPr="00A5291A">
        <w:rPr>
          <w:noProof/>
        </w:rPr>
        <w:tab/>
      </w:r>
      <w:r w:rsidRPr="00A5291A">
        <w:rPr>
          <w:noProof/>
        </w:rPr>
        <w:fldChar w:fldCharType="begin"/>
      </w:r>
      <w:r w:rsidRPr="00A5291A">
        <w:rPr>
          <w:noProof/>
        </w:rPr>
        <w:instrText xml:space="preserve"> PAGEREF _Toc378153033 \h </w:instrText>
      </w:r>
      <w:r w:rsidRPr="00A5291A">
        <w:rPr>
          <w:noProof/>
        </w:rPr>
      </w:r>
      <w:r w:rsidRPr="00A5291A">
        <w:rPr>
          <w:noProof/>
        </w:rPr>
        <w:fldChar w:fldCharType="separate"/>
      </w:r>
      <w:r w:rsidR="00873D8A">
        <w:rPr>
          <w:noProof/>
        </w:rPr>
        <w:t>188</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15 :</w:t>
      </w:r>
      <w:r w:rsidRPr="00A5291A">
        <w:rPr>
          <w:noProof/>
        </w:rPr>
        <w:tab/>
        <w:t>rapport sur l’état d’avancement du projet relatif au renforcement des normes de sûreté et de sécurité pour les bâtiments existants de l’OMPI</w:t>
      </w:r>
      <w:r w:rsidRPr="00A5291A">
        <w:rPr>
          <w:noProof/>
        </w:rPr>
        <w:tab/>
      </w:r>
      <w:r w:rsidRPr="00A5291A">
        <w:rPr>
          <w:noProof/>
        </w:rPr>
        <w:fldChar w:fldCharType="begin"/>
      </w:r>
      <w:r w:rsidRPr="00A5291A">
        <w:rPr>
          <w:noProof/>
        </w:rPr>
        <w:instrText xml:space="preserve"> PAGEREF _Toc378153034 \h </w:instrText>
      </w:r>
      <w:r w:rsidRPr="00A5291A">
        <w:rPr>
          <w:noProof/>
        </w:rPr>
      </w:r>
      <w:r w:rsidRPr="00A5291A">
        <w:rPr>
          <w:noProof/>
        </w:rPr>
        <w:fldChar w:fldCharType="separate"/>
      </w:r>
      <w:r w:rsidR="00873D8A">
        <w:rPr>
          <w:noProof/>
        </w:rPr>
        <w:t>196</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16 :</w:t>
      </w:r>
      <w:r w:rsidRPr="00A5291A">
        <w:rPr>
          <w:noProof/>
        </w:rPr>
        <w:tab/>
        <w:t>rapport final sur l’état d’avancement de la mise en œuvre du Programme de réorientation stratégique de l’OMPI</w:t>
      </w:r>
      <w:r w:rsidRPr="00A5291A">
        <w:rPr>
          <w:noProof/>
        </w:rPr>
        <w:tab/>
      </w:r>
      <w:r w:rsidRPr="00A5291A">
        <w:rPr>
          <w:noProof/>
        </w:rPr>
        <w:fldChar w:fldCharType="begin"/>
      </w:r>
      <w:r w:rsidRPr="00A5291A">
        <w:rPr>
          <w:noProof/>
        </w:rPr>
        <w:instrText xml:space="preserve"> PAGEREF _Toc378153035 \h </w:instrText>
      </w:r>
      <w:r w:rsidRPr="00A5291A">
        <w:rPr>
          <w:noProof/>
        </w:rPr>
      </w:r>
      <w:r w:rsidRPr="00A5291A">
        <w:rPr>
          <w:noProof/>
        </w:rPr>
        <w:fldChar w:fldCharType="separate"/>
      </w:r>
      <w:r w:rsidR="00873D8A">
        <w:rPr>
          <w:noProof/>
        </w:rPr>
        <w:t>196</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17 :</w:t>
      </w:r>
      <w:r w:rsidRPr="00A5291A">
        <w:rPr>
          <w:noProof/>
        </w:rPr>
        <w:tab/>
        <w:t>rapport sur l’état d’avancement des projets de construction</w:t>
      </w:r>
      <w:r w:rsidRPr="00A5291A">
        <w:rPr>
          <w:noProof/>
        </w:rPr>
        <w:tab/>
      </w:r>
      <w:r w:rsidRPr="00A5291A">
        <w:rPr>
          <w:noProof/>
        </w:rPr>
        <w:fldChar w:fldCharType="begin"/>
      </w:r>
      <w:r w:rsidRPr="00A5291A">
        <w:rPr>
          <w:noProof/>
        </w:rPr>
        <w:instrText xml:space="preserve"> PAGEREF _Toc378153036 \h </w:instrText>
      </w:r>
      <w:r w:rsidRPr="00A5291A">
        <w:rPr>
          <w:noProof/>
        </w:rPr>
      </w:r>
      <w:r w:rsidRPr="00A5291A">
        <w:rPr>
          <w:noProof/>
        </w:rPr>
        <w:fldChar w:fldCharType="separate"/>
      </w:r>
      <w:r w:rsidR="00873D8A">
        <w:rPr>
          <w:noProof/>
        </w:rPr>
        <w:t>201</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18 :</w:t>
      </w:r>
      <w:r w:rsidRPr="00A5291A">
        <w:rPr>
          <w:noProof/>
        </w:rPr>
        <w:tab/>
        <w:t>rapport sur l’état d’avancement de la mise en œuvre d’un système de planification des ressources (ERP) à l’OMPI</w:t>
      </w:r>
      <w:r w:rsidRPr="00A5291A">
        <w:rPr>
          <w:noProof/>
        </w:rPr>
        <w:tab/>
      </w:r>
      <w:r w:rsidRPr="00A5291A">
        <w:rPr>
          <w:noProof/>
        </w:rPr>
        <w:fldChar w:fldCharType="begin"/>
      </w:r>
      <w:r w:rsidRPr="00A5291A">
        <w:rPr>
          <w:noProof/>
        </w:rPr>
        <w:instrText xml:space="preserve"> PAGEREF _Toc378153037 \h </w:instrText>
      </w:r>
      <w:r w:rsidRPr="00A5291A">
        <w:rPr>
          <w:noProof/>
        </w:rPr>
      </w:r>
      <w:r w:rsidRPr="00A5291A">
        <w:rPr>
          <w:noProof/>
        </w:rPr>
        <w:fldChar w:fldCharType="separate"/>
      </w:r>
      <w:r w:rsidR="00873D8A">
        <w:rPr>
          <w:noProof/>
        </w:rPr>
        <w:t>204</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19 :</w:t>
      </w:r>
      <w:r w:rsidRPr="00A5291A">
        <w:rPr>
          <w:noProof/>
        </w:rPr>
        <w:tab/>
        <w:t>rapport sur l’état d’avancement du projet d’investissement dans les techniques de l’information et de la communication</w:t>
      </w:r>
      <w:r w:rsidRPr="00A5291A">
        <w:rPr>
          <w:noProof/>
        </w:rPr>
        <w:tab/>
      </w:r>
      <w:r w:rsidRPr="00A5291A">
        <w:rPr>
          <w:noProof/>
        </w:rPr>
        <w:fldChar w:fldCharType="begin"/>
      </w:r>
      <w:r w:rsidRPr="00A5291A">
        <w:rPr>
          <w:noProof/>
        </w:rPr>
        <w:instrText xml:space="preserve"> PAGEREF _Toc378153038 \h </w:instrText>
      </w:r>
      <w:r w:rsidRPr="00A5291A">
        <w:rPr>
          <w:noProof/>
        </w:rPr>
      </w:r>
      <w:r w:rsidRPr="00A5291A">
        <w:rPr>
          <w:noProof/>
        </w:rPr>
        <w:fldChar w:fldCharType="separate"/>
      </w:r>
      <w:r w:rsidR="00873D8A">
        <w:rPr>
          <w:noProof/>
        </w:rPr>
        <w:t>205</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20 :</w:t>
      </w:r>
      <w:r w:rsidRPr="00A5291A">
        <w:rPr>
          <w:noProof/>
        </w:rPr>
        <w:tab/>
        <w:t>rapport sur l’état d’avancement de la mise en œuvre de la politique linguistique de l’OMPI</w:t>
      </w:r>
      <w:r w:rsidRPr="00A5291A">
        <w:rPr>
          <w:noProof/>
        </w:rPr>
        <w:tab/>
      </w:r>
      <w:r w:rsidRPr="00A5291A">
        <w:rPr>
          <w:noProof/>
        </w:rPr>
        <w:fldChar w:fldCharType="begin"/>
      </w:r>
      <w:r w:rsidRPr="00A5291A">
        <w:rPr>
          <w:noProof/>
        </w:rPr>
        <w:instrText xml:space="preserve"> PAGEREF _Toc378153039 \h </w:instrText>
      </w:r>
      <w:r w:rsidRPr="00A5291A">
        <w:rPr>
          <w:noProof/>
        </w:rPr>
      </w:r>
      <w:r w:rsidRPr="00A5291A">
        <w:rPr>
          <w:noProof/>
        </w:rPr>
        <w:fldChar w:fldCharType="separate"/>
      </w:r>
      <w:r w:rsidR="00873D8A">
        <w:rPr>
          <w:noProof/>
        </w:rPr>
        <w:t>206</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21 :</w:t>
      </w:r>
      <w:r w:rsidRPr="00A5291A">
        <w:rPr>
          <w:noProof/>
        </w:rPr>
        <w:tab/>
        <w:t>adoption du résumé des décisions et recommandations</w:t>
      </w:r>
      <w:r w:rsidRPr="00A5291A">
        <w:rPr>
          <w:noProof/>
        </w:rPr>
        <w:tab/>
      </w:r>
      <w:r w:rsidRPr="00A5291A">
        <w:rPr>
          <w:noProof/>
        </w:rPr>
        <w:fldChar w:fldCharType="begin"/>
      </w:r>
      <w:r w:rsidRPr="00A5291A">
        <w:rPr>
          <w:noProof/>
        </w:rPr>
        <w:instrText xml:space="preserve"> PAGEREF _Toc378153040 \h </w:instrText>
      </w:r>
      <w:r w:rsidRPr="00A5291A">
        <w:rPr>
          <w:noProof/>
        </w:rPr>
      </w:r>
      <w:r w:rsidRPr="00A5291A">
        <w:rPr>
          <w:noProof/>
        </w:rPr>
        <w:fldChar w:fldCharType="separate"/>
      </w:r>
      <w:r w:rsidR="00873D8A">
        <w:rPr>
          <w:noProof/>
        </w:rPr>
        <w:t>219</w:t>
      </w:r>
      <w:r w:rsidRPr="00A5291A">
        <w:rPr>
          <w:noProof/>
        </w:rPr>
        <w:fldChar w:fldCharType="end"/>
      </w:r>
    </w:p>
    <w:p w:rsidR="00852107" w:rsidRPr="00121853" w:rsidRDefault="00852107">
      <w:pPr>
        <w:pStyle w:val="TOC1"/>
        <w:rPr>
          <w:rFonts w:ascii="Calibri" w:eastAsia="Times New Roman" w:hAnsi="Calibri" w:cs="Times New Roman"/>
          <w:noProof/>
          <w:szCs w:val="22"/>
        </w:rPr>
      </w:pPr>
      <w:r w:rsidRPr="00A5291A">
        <w:rPr>
          <w:noProof/>
        </w:rPr>
        <w:t>Point 22 :</w:t>
      </w:r>
      <w:r w:rsidRPr="00A5291A">
        <w:rPr>
          <w:noProof/>
        </w:rPr>
        <w:tab/>
        <w:t>clôture de la session</w:t>
      </w:r>
      <w:r w:rsidRPr="00A5291A">
        <w:rPr>
          <w:noProof/>
        </w:rPr>
        <w:tab/>
      </w:r>
      <w:r w:rsidRPr="00A5291A">
        <w:rPr>
          <w:noProof/>
        </w:rPr>
        <w:fldChar w:fldCharType="begin"/>
      </w:r>
      <w:r w:rsidRPr="00A5291A">
        <w:rPr>
          <w:noProof/>
        </w:rPr>
        <w:instrText xml:space="preserve"> PAGEREF _Toc378153041 \h </w:instrText>
      </w:r>
      <w:r w:rsidRPr="00A5291A">
        <w:rPr>
          <w:noProof/>
        </w:rPr>
      </w:r>
      <w:r w:rsidRPr="00A5291A">
        <w:rPr>
          <w:noProof/>
        </w:rPr>
        <w:fldChar w:fldCharType="separate"/>
      </w:r>
      <w:r w:rsidR="00873D8A">
        <w:rPr>
          <w:noProof/>
        </w:rPr>
        <w:t>235</w:t>
      </w:r>
      <w:r w:rsidRPr="00A5291A">
        <w:rPr>
          <w:noProof/>
        </w:rPr>
        <w:fldChar w:fldCharType="end"/>
      </w:r>
    </w:p>
    <w:p w:rsidR="00C64FE6" w:rsidRDefault="00852107" w:rsidP="00C64FE6">
      <w:pPr>
        <w:rPr>
          <w:szCs w:val="22"/>
        </w:rPr>
      </w:pPr>
      <w:r w:rsidRPr="00A5291A">
        <w:fldChar w:fldCharType="end"/>
      </w:r>
    </w:p>
    <w:p w:rsidR="00C64FE6" w:rsidRDefault="00C64FE6" w:rsidP="00C64FE6">
      <w:pPr>
        <w:rPr>
          <w:szCs w:val="22"/>
        </w:rPr>
      </w:pPr>
      <w:r>
        <w:rPr>
          <w:szCs w:val="22"/>
        </w:rPr>
        <w:t>A</w:t>
      </w:r>
      <w:bookmarkStart w:id="5" w:name="_GoBack"/>
      <w:bookmarkEnd w:id="5"/>
      <w:r>
        <w:rPr>
          <w:szCs w:val="22"/>
        </w:rPr>
        <w:t>NNEX</w:t>
      </w:r>
      <w:r>
        <w:rPr>
          <w:szCs w:val="22"/>
        </w:rPr>
        <w:t>E</w:t>
      </w:r>
      <w:r>
        <w:rPr>
          <w:szCs w:val="22"/>
        </w:rPr>
        <w:tab/>
        <w:t>LIST</w:t>
      </w:r>
      <w:r>
        <w:rPr>
          <w:szCs w:val="22"/>
        </w:rPr>
        <w:t>E DES</w:t>
      </w:r>
      <w:r>
        <w:rPr>
          <w:szCs w:val="22"/>
        </w:rPr>
        <w:t xml:space="preserve"> PARTICIPANTS</w:t>
      </w:r>
    </w:p>
    <w:p w:rsidR="00852107" w:rsidRPr="00A5291A" w:rsidRDefault="00852107" w:rsidP="00735BDD"/>
    <w:p w:rsidR="00852107" w:rsidRPr="00A5291A" w:rsidRDefault="00852107" w:rsidP="00A5291A">
      <w:pPr>
        <w:pStyle w:val="ONUMFS"/>
      </w:pPr>
      <w:bookmarkStart w:id="6" w:name="_Toc378153020"/>
      <w:r w:rsidRPr="00A5291A">
        <w:br w:type="page"/>
        <w:t>La vingt et unième session du Comité du programme et budget (PBC) de l’OMPI s’est tenue au siège de l’Organisation du 9 au 13 septembre 2013.</w:t>
      </w:r>
    </w:p>
    <w:p w:rsidR="00852107" w:rsidRPr="00A5291A" w:rsidRDefault="00852107" w:rsidP="00A5291A">
      <w:pPr>
        <w:pStyle w:val="ONUMFS"/>
      </w:pPr>
      <w:r w:rsidRPr="00A5291A">
        <w:t xml:space="preserve">Le Comité du programme et budget </w:t>
      </w:r>
      <w:r w:rsidR="00EF6733" w:rsidRPr="00A5291A">
        <w:t>se compose</w:t>
      </w:r>
      <w:r w:rsidRPr="00A5291A">
        <w:t xml:space="preserve"> des États membres suivants :</w:t>
      </w:r>
      <w:r w:rsidR="00A303AD" w:rsidRPr="00A5291A">
        <w:t xml:space="preserve"> Afrique du Sud, Algérie, Allemagne, Angola, Argentine, Bangladesh, Bélarus, Brésil, Bulgarie, Burkina Faso, Cameroun, Canada, Chili, Chine, Colombie, Égypte, El Salvador, Équateur, Espagne, États</w:t>
      </w:r>
      <w:r w:rsidR="00A303AD" w:rsidRPr="00A5291A">
        <w:noBreakHyphen/>
        <w:t>Unis d’Amérique, Fédération de Russie, France, Ghana, Grèce, Guatemala, Hongrie, Inde, Iran (République islamique d’), Italie, Japon, Kirghizistan, Maroc, Mexique, Oman, Pakistan, Pérou, Pologne, République de Corée, République de Moldova, République tchèque, Roumanie, Royaume</w:t>
      </w:r>
      <w:r w:rsidR="00A303AD" w:rsidRPr="00A5291A">
        <w:noBreakHyphen/>
        <w:t>Uni, Sénégal, Singapour, Slovaquie, Sri Lanka, Suède, Suisse (</w:t>
      </w:r>
      <w:r w:rsidR="00A303AD" w:rsidRPr="00A5291A">
        <w:rPr>
          <w:i/>
        </w:rPr>
        <w:t>ex</w:t>
      </w:r>
      <w:r w:rsidR="00D067EE" w:rsidRPr="00A5291A">
        <w:rPr>
          <w:i/>
        </w:rPr>
        <w:t> </w:t>
      </w:r>
      <w:r w:rsidR="00A303AD" w:rsidRPr="00A5291A">
        <w:rPr>
          <w:i/>
        </w:rPr>
        <w:t>officio</w:t>
      </w:r>
      <w:r w:rsidR="00A303AD" w:rsidRPr="00A5291A">
        <w:t xml:space="preserve">), Tadjikistan, Thaïlande, Turquie, Ukraine et Zimbabwe (53).  Les membres du comité représentés à cette session étaient les suivants : </w:t>
      </w:r>
      <w:r w:rsidR="00D067EE" w:rsidRPr="00A5291A">
        <w:t>Afrique du Sud, Algérie, Allemagne, Argentine, Bangladesh, Bélarus, Brésil, Cameroun, Canada, Chili, Chine, Colombie, Danemark, Égypte, El Salvador, Équateur, Espagne, États</w:t>
      </w:r>
      <w:r w:rsidR="00D067EE" w:rsidRPr="00A5291A">
        <w:noBreakHyphen/>
        <w:t>Unis d’Amérique, Fédération de Russie, France, Grèce, Guatemala, Hongrie, Inde, Iran (République islamique d’), Italie, Japon, Kirghizistan, Maroc, Mexique, Pakistan, Pérou, Pologne, République de Corée, République dominicaine, République tchèque, Roumanie, Royaume</w:t>
      </w:r>
      <w:r w:rsidR="00D067EE" w:rsidRPr="00A5291A">
        <w:noBreakHyphen/>
        <w:t xml:space="preserve">Uni, Sénégal, Singapour, Sri Lanka, Suède Suisse </w:t>
      </w:r>
      <w:r w:rsidR="00D067EE" w:rsidRPr="00A5291A">
        <w:rPr>
          <w:i/>
        </w:rPr>
        <w:t>(ex officio</w:t>
      </w:r>
      <w:r w:rsidR="00D067EE" w:rsidRPr="00A5291A">
        <w:t xml:space="preserve">), Turquie, Ukraine, Viet Nam et Zimbabwe (46).  </w:t>
      </w:r>
      <w:r w:rsidR="00EF6733" w:rsidRPr="00A5291A">
        <w:rPr>
          <w:rFonts w:eastAsia="Times New Roman"/>
          <w:szCs w:val="22"/>
        </w:rPr>
        <w:t>En outre, les États ci</w:t>
      </w:r>
      <w:r w:rsidR="00EF6733" w:rsidRPr="00A5291A">
        <w:rPr>
          <w:rFonts w:eastAsia="Times New Roman"/>
          <w:szCs w:val="22"/>
        </w:rPr>
        <w:noBreakHyphen/>
        <w:t xml:space="preserve">après, membres de l’OMPI sans être membres du comité, étaient représentés par des observateurs : </w:t>
      </w:r>
      <w:r w:rsidR="00EF6733" w:rsidRPr="00A5291A">
        <w:rPr>
          <w:szCs w:val="22"/>
        </w:rPr>
        <w:t>Afghanistan</w:t>
      </w:r>
      <w:r w:rsidR="00EF6733" w:rsidRPr="00A5291A">
        <w:t xml:space="preserve">, </w:t>
      </w:r>
      <w:r w:rsidR="00EF6733" w:rsidRPr="00A5291A">
        <w:rPr>
          <w:szCs w:val="22"/>
        </w:rPr>
        <w:t>Andorre, Arménie, Australie, Autriche, Barbade, Belgique, Bénin, Botswana, Burundi, Chypre, Croatie, Finlande, Géorgie, Guinée, Irlande, Israël, Liban, Lituanie, Maldives, Monaco, Panama, Paraguay, Pays</w:t>
      </w:r>
      <w:r w:rsidR="00EF6733" w:rsidRPr="00A5291A">
        <w:rPr>
          <w:szCs w:val="22"/>
        </w:rPr>
        <w:noBreakHyphen/>
        <w:t>Bas, Portugal, République dominicaine, Trinité</w:t>
      </w:r>
      <w:r w:rsidR="00EF6733" w:rsidRPr="00A5291A">
        <w:rPr>
          <w:szCs w:val="22"/>
        </w:rPr>
        <w:noBreakHyphen/>
        <w:t>et</w:t>
      </w:r>
      <w:r w:rsidR="00EF6733" w:rsidRPr="00A5291A">
        <w:rPr>
          <w:szCs w:val="22"/>
        </w:rPr>
        <w:noBreakHyphen/>
        <w:t>Tobago, Venezuela (République bolivarienne du) et Zambie (29).</w:t>
      </w:r>
      <w:r w:rsidR="00A5291A" w:rsidRPr="00A5291A">
        <w:rPr>
          <w:szCs w:val="22"/>
        </w:rPr>
        <w:t xml:space="preserve">  </w:t>
      </w:r>
      <w:r w:rsidR="00A5291A" w:rsidRPr="00A5291A">
        <w:rPr>
          <w:rFonts w:eastAsia="Times New Roman"/>
          <w:szCs w:val="22"/>
        </w:rPr>
        <w:t>La liste des participants fait l’objet de l’annexe du présent document.</w:t>
      </w:r>
    </w:p>
    <w:p w:rsidR="00735BDD" w:rsidRPr="00A5291A" w:rsidRDefault="0004527A" w:rsidP="00A5291A">
      <w:pPr>
        <w:pStyle w:val="Heading1"/>
      </w:pPr>
      <w:r w:rsidRPr="00A5291A">
        <w:t>Point 1 de l</w:t>
      </w:r>
      <w:r w:rsidR="001C096E" w:rsidRPr="00A5291A">
        <w:t>’</w:t>
      </w:r>
      <w:r w:rsidRPr="00A5291A">
        <w:t>ordre du jour : ouverture de la session</w:t>
      </w:r>
      <w:bookmarkEnd w:id="6"/>
    </w:p>
    <w:p w:rsidR="0004527A" w:rsidRPr="00A5291A" w:rsidRDefault="0004527A" w:rsidP="00A5291A"/>
    <w:p w:rsidR="00735BDD" w:rsidRPr="00A5291A" w:rsidRDefault="00735BDD" w:rsidP="00A5291A">
      <w:pPr>
        <w:pStyle w:val="ONUMFS"/>
      </w:pPr>
      <w:r w:rsidRPr="00A5291A">
        <w:t>Le président a souhaité la bienvenue aux délégations</w:t>
      </w:r>
      <w:r w:rsidR="00B72FB3" w:rsidRPr="00A5291A">
        <w:t> à</w:t>
      </w:r>
      <w:r w:rsidRPr="00A5291A">
        <w:t xml:space="preserve"> la vingt et unième session du Comité du programme et budget (PBC) et a fait observer que le travail accompli durant la session </w:t>
      </w:r>
      <w:r w:rsidR="00B72FB3" w:rsidRPr="00A5291A">
        <w:t>de </w:t>
      </w:r>
      <w:r w:rsidRPr="00A5291A">
        <w:t>juillet du comité devrait favoriser des discussions encore plus constructives</w:t>
      </w:r>
      <w:r w:rsidR="00B72FB3" w:rsidRPr="00A5291A">
        <w:t> à</w:t>
      </w:r>
      <w:r w:rsidRPr="00A5291A">
        <w:t xml:space="preserve"> la présente session.</w:t>
      </w:r>
      <w:r w:rsidR="00B74202" w:rsidRPr="00A5291A">
        <w:t xml:space="preserve">  </w:t>
      </w:r>
      <w:r w:rsidRPr="00A5291A">
        <w:t xml:space="preserve">Le rapport </w:t>
      </w:r>
      <w:r w:rsidR="00B72FB3" w:rsidRPr="00A5291A">
        <w:rPr>
          <w:i/>
        </w:rPr>
        <w:t>in extenso</w:t>
      </w:r>
      <w:r w:rsidRPr="00A5291A">
        <w:t xml:space="preserve"> des discussions </w:t>
      </w:r>
      <w:r w:rsidR="00B72FB3" w:rsidRPr="00A5291A">
        <w:t>de </w:t>
      </w:r>
      <w:r w:rsidRPr="00A5291A">
        <w:t>juillet a été mis</w:t>
      </w:r>
      <w:r w:rsidR="00B72FB3" w:rsidRPr="00A5291A">
        <w:t> à</w:t>
      </w:r>
      <w:r w:rsidRPr="00A5291A">
        <w:t xml:space="preserve"> disposition par le Secrétariat.</w:t>
      </w:r>
      <w:r w:rsidR="00B74202" w:rsidRPr="00A5291A">
        <w:t xml:space="preserve">  </w:t>
      </w:r>
      <w:r w:rsidRPr="00A5291A">
        <w:t xml:space="preserve">Afin </w:t>
      </w:r>
      <w:r w:rsidR="00B72FB3" w:rsidRPr="00A5291A">
        <w:t>de </w:t>
      </w:r>
      <w:r w:rsidRPr="00A5291A">
        <w:t xml:space="preserve">gagner du temps, le président a instamment prié les délégations </w:t>
      </w:r>
      <w:r w:rsidR="00B72FB3" w:rsidRPr="00A5291A">
        <w:t>de </w:t>
      </w:r>
      <w:r w:rsidRPr="00A5291A">
        <w:t xml:space="preserve">ne pas faire </w:t>
      </w:r>
      <w:r w:rsidR="00B72FB3" w:rsidRPr="00A5291A">
        <w:t>de </w:t>
      </w:r>
      <w:r w:rsidRPr="00A5291A">
        <w:t>déclarations liminaires</w:t>
      </w:r>
      <w:r w:rsidR="00B72FB3" w:rsidRPr="00A5291A">
        <w:t> à</w:t>
      </w:r>
      <w:r w:rsidRPr="00A5291A">
        <w:t xml:space="preserve"> moins qu</w:t>
      </w:r>
      <w:r w:rsidR="001C096E" w:rsidRPr="00A5291A">
        <w:t>’</w:t>
      </w:r>
      <w:r w:rsidRPr="00A5291A">
        <w:t>elles n</w:t>
      </w:r>
      <w:r w:rsidR="001C096E" w:rsidRPr="00A5291A">
        <w:t>’</w:t>
      </w:r>
      <w:r w:rsidRPr="00A5291A">
        <w:t>aient un point urgent</w:t>
      </w:r>
      <w:r w:rsidR="00B72FB3" w:rsidRPr="00A5291A">
        <w:t> à</w:t>
      </w:r>
      <w:r w:rsidRPr="00A5291A">
        <w:t xml:space="preserve"> faire valoir et les a encouragées</w:t>
      </w:r>
      <w:r w:rsidR="00B72FB3" w:rsidRPr="00A5291A">
        <w:t> à</w:t>
      </w:r>
      <w:r w:rsidRPr="00A5291A">
        <w:t xml:space="preserve"> se montrer constructives et concises dans leurs interventions.</w:t>
      </w:r>
      <w:r w:rsidR="00B74202" w:rsidRPr="00A5291A">
        <w:t xml:space="preserve">  </w:t>
      </w:r>
      <w:r w:rsidRPr="00A5291A">
        <w:t xml:space="preserve">Le président a également prié les délégations </w:t>
      </w:r>
      <w:r w:rsidR="00B72FB3" w:rsidRPr="00A5291A">
        <w:t>de </w:t>
      </w:r>
      <w:r w:rsidRPr="00A5291A">
        <w:t>ne pas rouvrir le débat sur des questions déjà examinées</w:t>
      </w:r>
      <w:r w:rsidR="00B72FB3" w:rsidRPr="00A5291A">
        <w:t> à</w:t>
      </w:r>
      <w:r w:rsidRPr="00A5291A">
        <w:t xml:space="preserve"> la session </w:t>
      </w:r>
      <w:r w:rsidR="00B72FB3" w:rsidRPr="00A5291A">
        <w:t>de </w:t>
      </w:r>
      <w:r w:rsidRPr="00A5291A">
        <w:t xml:space="preserve">juillet, mais </w:t>
      </w:r>
      <w:r w:rsidR="00B72FB3" w:rsidRPr="00A5291A">
        <w:t>de </w:t>
      </w:r>
      <w:r w:rsidRPr="00A5291A">
        <w:t>s</w:t>
      </w:r>
      <w:r w:rsidR="001C096E" w:rsidRPr="00A5291A">
        <w:t>’</w:t>
      </w:r>
      <w:r w:rsidRPr="00A5291A">
        <w:t>attaquer plutôt</w:t>
      </w:r>
      <w:r w:rsidR="00B72FB3" w:rsidRPr="00A5291A">
        <w:t> à</w:t>
      </w:r>
      <w:r w:rsidRPr="00A5291A">
        <w:t xml:space="preserve"> celles pour lesquelles aucun accord n</w:t>
      </w:r>
      <w:r w:rsidR="001C096E" w:rsidRPr="00A5291A">
        <w:t>’</w:t>
      </w:r>
      <w:r w:rsidRPr="00A5291A">
        <w:t>était intervenu</w:t>
      </w:r>
      <w:r w:rsidR="00B72FB3" w:rsidRPr="00A5291A">
        <w:t> à</w:t>
      </w:r>
      <w:r w:rsidRPr="00A5291A">
        <w:t xml:space="preserve"> ce moment</w:t>
      </w:r>
      <w:r w:rsidR="00177204" w:rsidRPr="00A5291A">
        <w:noBreakHyphen/>
      </w:r>
      <w:r w:rsidRPr="00A5291A">
        <w:t>là.</w:t>
      </w:r>
      <w:r w:rsidR="00B74202" w:rsidRPr="00A5291A">
        <w:t xml:space="preserve">  </w:t>
      </w:r>
      <w:r w:rsidRPr="00A5291A">
        <w:t xml:space="preserve">Il a ensuite remercié le </w:t>
      </w:r>
      <w:r w:rsidR="00937412" w:rsidRPr="00A5291A">
        <w:t>Directeur</w:t>
      </w:r>
      <w:r w:rsidRPr="00A5291A">
        <w:t xml:space="preserve"> général pour sa direction </w:t>
      </w:r>
      <w:r w:rsidR="00B72FB3" w:rsidRPr="00A5291A">
        <w:t>de </w:t>
      </w:r>
      <w:r w:rsidRPr="00A5291A">
        <w:t>l</w:t>
      </w:r>
      <w:r w:rsidR="001C096E" w:rsidRPr="00A5291A">
        <w:t>’</w:t>
      </w:r>
      <w:r w:rsidRPr="00A5291A">
        <w:t xml:space="preserve">Organisation et la qualité </w:t>
      </w:r>
      <w:r w:rsidR="00B72FB3" w:rsidRPr="00A5291A">
        <w:t>de </w:t>
      </w:r>
      <w:r w:rsidRPr="00A5291A">
        <w:t>l</w:t>
      </w:r>
      <w:r w:rsidR="001C096E" w:rsidRPr="00A5291A">
        <w:t>’</w:t>
      </w:r>
      <w:r w:rsidRPr="00A5291A">
        <w:t>ensemble du travail accompli et l</w:t>
      </w:r>
      <w:r w:rsidR="001C096E" w:rsidRPr="00A5291A">
        <w:t>’</w:t>
      </w:r>
      <w:r w:rsidRPr="00A5291A">
        <w:t>a invité</w:t>
      </w:r>
      <w:r w:rsidR="00B72FB3" w:rsidRPr="00A5291A">
        <w:t> à</w:t>
      </w:r>
      <w:r w:rsidRPr="00A5291A">
        <w:t xml:space="preserve"> faire part </w:t>
      </w:r>
      <w:r w:rsidR="00B72FB3" w:rsidRPr="00A5291A">
        <w:t>de </w:t>
      </w:r>
      <w:r w:rsidRPr="00A5291A">
        <w:t>ses observations liminaires.</w:t>
      </w:r>
    </w:p>
    <w:p w:rsidR="00735BDD" w:rsidRPr="00A5291A" w:rsidRDefault="00735BDD" w:rsidP="00A5291A">
      <w:pPr>
        <w:pStyle w:val="ONUMFS"/>
      </w:pPr>
      <w:r w:rsidRPr="00A5291A">
        <w:t xml:space="preserve">Le </w:t>
      </w:r>
      <w:r w:rsidR="00937412" w:rsidRPr="00A5291A">
        <w:t>Directeur</w:t>
      </w:r>
      <w:r w:rsidRPr="00A5291A">
        <w:t xml:space="preserve"> général a fait la déclaration suivante :</w:t>
      </w:r>
    </w:p>
    <w:p w:rsidR="00735BDD" w:rsidRPr="00A5291A" w:rsidRDefault="00735BDD" w:rsidP="00A5291A">
      <w:pPr>
        <w:pStyle w:val="ONUMFS"/>
        <w:numPr>
          <w:ilvl w:val="0"/>
          <w:numId w:val="0"/>
        </w:numPr>
        <w:ind w:left="567"/>
      </w:pPr>
      <w:r w:rsidRPr="00A5291A">
        <w:t>“J</w:t>
      </w:r>
      <w:r w:rsidR="001C096E" w:rsidRPr="00A5291A">
        <w:t>’</w:t>
      </w:r>
      <w:r w:rsidRPr="00A5291A">
        <w:t xml:space="preserve">ai le plaisir </w:t>
      </w:r>
      <w:r w:rsidR="00B72FB3" w:rsidRPr="00A5291A">
        <w:t>de </w:t>
      </w:r>
      <w:r w:rsidRPr="00A5291A">
        <w:t>tous vous accueillir</w:t>
      </w:r>
      <w:r w:rsidR="00B72FB3" w:rsidRPr="00A5291A">
        <w:t> à</w:t>
      </w:r>
      <w:r w:rsidRPr="00A5291A">
        <w:t xml:space="preserve"> la vingt et unième session du PBC.</w:t>
      </w:r>
      <w:r w:rsidR="00B74202" w:rsidRPr="00A5291A">
        <w:t xml:space="preserve">  </w:t>
      </w:r>
      <w:r w:rsidRPr="00A5291A">
        <w:t>Comme vous le savez, la vingtième session qui s</w:t>
      </w:r>
      <w:r w:rsidR="001C096E" w:rsidRPr="00A5291A">
        <w:t>’</w:t>
      </w:r>
      <w:r w:rsidRPr="00A5291A">
        <w:t xml:space="preserve">est tenue </w:t>
      </w:r>
      <w:r w:rsidR="00B72FB3" w:rsidRPr="00A5291A">
        <w:t>en </w:t>
      </w:r>
      <w:r w:rsidRPr="00A5291A">
        <w:t>juillet a abouti</w:t>
      </w:r>
      <w:r w:rsidR="00B72FB3" w:rsidRPr="00A5291A">
        <w:t> à</w:t>
      </w:r>
      <w:r w:rsidRPr="00A5291A">
        <w:t xml:space="preserve"> une lecture très engagée, constructive, intense et exhaustive du Programme et budget proposé pour l</w:t>
      </w:r>
      <w:r w:rsidR="001C096E" w:rsidRPr="00A5291A">
        <w:t>’</w:t>
      </w:r>
      <w:r w:rsidRPr="00A5291A">
        <w:t>exercice biennal</w:t>
      </w:r>
      <w:r w:rsidR="00B74202" w:rsidRPr="00A5291A">
        <w:t xml:space="preserve"> </w:t>
      </w:r>
      <w:r w:rsidRPr="00A5291A">
        <w:t>2014</w:t>
      </w:r>
      <w:r w:rsidR="00177204" w:rsidRPr="00A5291A">
        <w:noBreakHyphen/>
      </w:r>
      <w:r w:rsidRPr="00A5291A">
        <w:t>2015 ainsi que d</w:t>
      </w:r>
      <w:r w:rsidR="001C096E" w:rsidRPr="00A5291A">
        <w:t>’</w:t>
      </w:r>
      <w:r w:rsidRPr="00A5291A">
        <w:t>autres points</w:t>
      </w:r>
      <w:r w:rsidR="00B72FB3" w:rsidRPr="00A5291A">
        <w:t> à</w:t>
      </w:r>
      <w:r w:rsidRPr="00A5291A">
        <w:t xml:space="preserve"> l</w:t>
      </w:r>
      <w:r w:rsidR="001C096E" w:rsidRPr="00A5291A">
        <w:t>’</w:t>
      </w:r>
      <w:r w:rsidRPr="00A5291A">
        <w:t>ordre du jour examinés.</w:t>
      </w:r>
      <w:r w:rsidR="00B74202" w:rsidRPr="00A5291A">
        <w:t xml:space="preserve">  </w:t>
      </w:r>
      <w:r w:rsidRPr="00A5291A">
        <w:t>L</w:t>
      </w:r>
      <w:r w:rsidR="001C096E" w:rsidRPr="00A5291A">
        <w:t>’</w:t>
      </w:r>
      <w:r w:rsidRPr="00A5291A">
        <w:t xml:space="preserve">ordre du jour </w:t>
      </w:r>
      <w:r w:rsidR="00B72FB3" w:rsidRPr="00A5291A">
        <w:t>de </w:t>
      </w:r>
      <w:r w:rsidRPr="00A5291A">
        <w:t>cette semaine est une fois encore extrêmement chargé.</w:t>
      </w:r>
      <w:r w:rsidR="00B74202" w:rsidRPr="00A5291A">
        <w:t xml:space="preserve">  </w:t>
      </w:r>
      <w:r w:rsidRPr="00A5291A">
        <w:t xml:space="preserve">Nous pouvons les regrouper </w:t>
      </w:r>
      <w:r w:rsidR="00B72FB3" w:rsidRPr="00A5291A">
        <w:t>en</w:t>
      </w:r>
      <w:r w:rsidR="00E23C22" w:rsidRPr="00A5291A">
        <w:t xml:space="preserve"> </w:t>
      </w:r>
      <w:r w:rsidRPr="00A5291A">
        <w:t xml:space="preserve">quatre groupes </w:t>
      </w:r>
      <w:r w:rsidR="00B72FB3" w:rsidRPr="00A5291A">
        <w:t>de </w:t>
      </w:r>
      <w:r w:rsidRPr="00A5291A">
        <w:t>questions que je vais brièvement commenter.</w:t>
      </w:r>
    </w:p>
    <w:p w:rsidR="00735BDD" w:rsidRPr="00A5291A" w:rsidRDefault="00735BDD" w:rsidP="00A5291A">
      <w:pPr>
        <w:pStyle w:val="ONUMFS"/>
        <w:numPr>
          <w:ilvl w:val="0"/>
          <w:numId w:val="0"/>
        </w:numPr>
        <w:ind w:left="567"/>
      </w:pPr>
      <w:r w:rsidRPr="00A5291A">
        <w:t xml:space="preserve">“Le premier groupe </w:t>
      </w:r>
      <w:r w:rsidR="00B72FB3" w:rsidRPr="00A5291A">
        <w:t>de </w:t>
      </w:r>
      <w:r w:rsidRPr="00A5291A">
        <w:t>questions concerne la transmission d</w:t>
      </w:r>
      <w:r w:rsidR="001C096E" w:rsidRPr="00A5291A">
        <w:t>’</w:t>
      </w:r>
      <w:r w:rsidRPr="00A5291A">
        <w:t>informations exhaustives au PBC par l</w:t>
      </w:r>
      <w:r w:rsidR="001C096E" w:rsidRPr="00A5291A">
        <w:t>’</w:t>
      </w:r>
      <w:r w:rsidRPr="00A5291A">
        <w:t xml:space="preserve">architecture </w:t>
      </w:r>
      <w:r w:rsidR="00B72FB3" w:rsidRPr="00A5291A">
        <w:t>de </w:t>
      </w:r>
      <w:r w:rsidRPr="00A5291A">
        <w:t xml:space="preserve">supervision composée des vérificateurs externes,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et </w:t>
      </w:r>
      <w:r w:rsidR="00B72FB3" w:rsidRPr="00A5291A">
        <w:t>de </w:t>
      </w:r>
      <w:r w:rsidRPr="00A5291A">
        <w:t>l</w:t>
      </w:r>
      <w:r w:rsidR="001C096E" w:rsidRPr="00A5291A">
        <w:t>’</w:t>
      </w:r>
      <w:r w:rsidRPr="00A5291A">
        <w:t xml:space="preserve">Organe consultatif indépendant </w:t>
      </w:r>
      <w:r w:rsidR="00B72FB3" w:rsidRPr="00A5291A">
        <w:t>de </w:t>
      </w:r>
      <w:r w:rsidRPr="00A5291A">
        <w:t>surveillance (OCIS).</w:t>
      </w:r>
      <w:r w:rsidR="00B74202" w:rsidRPr="00A5291A">
        <w:t xml:space="preserve">  </w:t>
      </w:r>
      <w:r w:rsidRPr="00A5291A">
        <w:t>J</w:t>
      </w:r>
      <w:r w:rsidR="001C096E" w:rsidRPr="00A5291A">
        <w:t>’</w:t>
      </w:r>
      <w:r w:rsidRPr="00A5291A">
        <w:t>ai le grand plaisir d</w:t>
      </w:r>
      <w:r w:rsidR="001C096E" w:rsidRPr="00A5291A">
        <w:t>’</w:t>
      </w:r>
      <w:r w:rsidRPr="00A5291A">
        <w:t>accueillir deux</w:t>
      </w:r>
      <w:r w:rsidR="00846C98" w:rsidRPr="00A5291A">
        <w:t> </w:t>
      </w:r>
      <w:r w:rsidRPr="00A5291A">
        <w:t xml:space="preserve">des membres </w:t>
      </w:r>
      <w:r w:rsidR="00B72FB3" w:rsidRPr="00A5291A">
        <w:t>de </w:t>
      </w:r>
      <w:r w:rsidRPr="00A5291A">
        <w:t>l</w:t>
      </w:r>
      <w:r w:rsidR="001C096E" w:rsidRPr="00A5291A">
        <w:t>’</w:t>
      </w:r>
      <w:r w:rsidRPr="00A5291A">
        <w:t>OCIS qui seront présents tout au long du PBC.</w:t>
      </w:r>
    </w:p>
    <w:p w:rsidR="00735BDD" w:rsidRPr="00A5291A" w:rsidRDefault="00735BDD" w:rsidP="00A5291A">
      <w:pPr>
        <w:pStyle w:val="ONUMFS"/>
        <w:numPr>
          <w:ilvl w:val="0"/>
          <w:numId w:val="0"/>
        </w:numPr>
        <w:ind w:left="567"/>
      </w:pPr>
      <w:r w:rsidRPr="00A5291A">
        <w:t>“Il me semble que l</w:t>
      </w:r>
      <w:r w:rsidR="001C096E" w:rsidRPr="00A5291A">
        <w:t>’</w:t>
      </w:r>
      <w:r w:rsidRPr="00A5291A">
        <w:t>Organisation continue</w:t>
      </w:r>
      <w:r w:rsidR="00B72FB3" w:rsidRPr="00A5291A">
        <w:t> à</w:t>
      </w:r>
      <w:r w:rsidRPr="00A5291A">
        <w:t xml:space="preserve"> accomplir </w:t>
      </w:r>
      <w:r w:rsidR="00B72FB3" w:rsidRPr="00A5291A">
        <w:t>de </w:t>
      </w:r>
      <w:r w:rsidRPr="00A5291A">
        <w:t xml:space="preserve">grands progrès sur la question </w:t>
      </w:r>
      <w:r w:rsidR="00B72FB3" w:rsidRPr="00A5291A">
        <w:t>de </w:t>
      </w:r>
      <w:r w:rsidRPr="00A5291A">
        <w:t xml:space="preserve">la gestion des risques, dont les fondements ont été jetés par notre programme </w:t>
      </w:r>
      <w:r w:rsidR="00B72FB3" w:rsidRPr="00A5291A">
        <w:t>de </w:t>
      </w:r>
      <w:r w:rsidRPr="00A5291A">
        <w:t>réorientation stratégique.</w:t>
      </w:r>
      <w:r w:rsidR="00B74202" w:rsidRPr="00A5291A">
        <w:t xml:space="preserve">  </w:t>
      </w:r>
      <w:r w:rsidRPr="00A5291A">
        <w:t xml:space="preserve">Nous avons poursuivi nos progrès </w:t>
      </w:r>
      <w:r w:rsidR="00B72FB3" w:rsidRPr="00A5291A">
        <w:t>en </w:t>
      </w:r>
      <w:r w:rsidRPr="00A5291A">
        <w:t xml:space="preserve">matière </w:t>
      </w:r>
      <w:r w:rsidR="00B72FB3" w:rsidRPr="00A5291A">
        <w:t>de </w:t>
      </w:r>
      <w:r w:rsidRPr="00A5291A">
        <w:t>constitution d</w:t>
      </w:r>
      <w:r w:rsidR="001C096E" w:rsidRPr="00A5291A">
        <w:t>’</w:t>
      </w:r>
      <w:r w:rsidRPr="00A5291A">
        <w:t xml:space="preserve">un système </w:t>
      </w:r>
      <w:r w:rsidR="00B72FB3" w:rsidRPr="00A5291A">
        <w:t>de </w:t>
      </w:r>
      <w:r w:rsidRPr="00A5291A">
        <w:t>contrôle interne ainsi que d</w:t>
      </w:r>
      <w:r w:rsidR="001C096E" w:rsidRPr="00A5291A">
        <w:t>’</w:t>
      </w:r>
      <w:r w:rsidRPr="00A5291A">
        <w:t xml:space="preserve">un système </w:t>
      </w:r>
      <w:r w:rsidR="00B72FB3" w:rsidRPr="00A5291A">
        <w:t>de </w:t>
      </w:r>
      <w:r w:rsidRPr="00A5291A">
        <w:t>Planification des ressources d</w:t>
      </w:r>
      <w:r w:rsidR="001C096E" w:rsidRPr="00A5291A">
        <w:t>’</w:t>
      </w:r>
      <w:r w:rsidRPr="00A5291A">
        <w:t>entreprise (ERP).</w:t>
      </w:r>
      <w:r w:rsidR="00B74202" w:rsidRPr="00A5291A">
        <w:t xml:space="preserve">  </w:t>
      </w:r>
      <w:r w:rsidRPr="00A5291A">
        <w:t>Nous sommes très sensibles</w:t>
      </w:r>
      <w:r w:rsidR="00B72FB3" w:rsidRPr="00A5291A">
        <w:t> à</w:t>
      </w:r>
      <w:r w:rsidRPr="00A5291A">
        <w:t xml:space="preserve"> cela.</w:t>
      </w:r>
      <w:r w:rsidR="00B74202" w:rsidRPr="00A5291A">
        <w:t xml:space="preserve">  </w:t>
      </w:r>
      <w:r w:rsidRPr="00A5291A">
        <w:t>Ces deux</w:t>
      </w:r>
      <w:r w:rsidR="00846C98" w:rsidRPr="00A5291A">
        <w:t> </w:t>
      </w:r>
      <w:r w:rsidRPr="00A5291A">
        <w:t>points suivent leur cours.</w:t>
      </w:r>
      <w:r w:rsidR="00B74202" w:rsidRPr="00A5291A">
        <w:t xml:space="preserve">  </w:t>
      </w:r>
      <w:r w:rsidRPr="00A5291A">
        <w:t xml:space="preserve">Je pense que nous allons poursuivre les débats sur la question </w:t>
      </w:r>
      <w:r w:rsidR="00B72FB3" w:rsidRPr="00A5291A">
        <w:t>de </w:t>
      </w:r>
      <w:r w:rsidRPr="00A5291A">
        <w:t xml:space="preserve">la définition </w:t>
      </w:r>
      <w:r w:rsidR="00B72FB3" w:rsidRPr="00A5291A">
        <w:t>de </w:t>
      </w:r>
      <w:r w:rsidRPr="00A5291A">
        <w:t xml:space="preserve">critères </w:t>
      </w:r>
      <w:r w:rsidR="00B72FB3" w:rsidRPr="00A5291A">
        <w:t>de </w:t>
      </w:r>
      <w:r w:rsidRPr="00A5291A">
        <w:t>clôture clairs, dans le cadre d</w:t>
      </w:r>
      <w:r w:rsidR="001C096E" w:rsidRPr="00A5291A">
        <w:t>’</w:t>
      </w:r>
      <w:r w:rsidRPr="00A5291A">
        <w:t>un dialogue avec nos organes d</w:t>
      </w:r>
      <w:r w:rsidR="001C096E" w:rsidRPr="00A5291A">
        <w:t>’</w:t>
      </w:r>
      <w:r w:rsidRPr="00A5291A">
        <w:t xml:space="preserve">audit concernant les différentes recommandations, </w:t>
      </w:r>
      <w:r w:rsidR="00B72FB3" w:rsidRPr="00A5291A">
        <w:t>de </w:t>
      </w:r>
      <w:r w:rsidRPr="00A5291A">
        <w:t>façon</w:t>
      </w:r>
      <w:r w:rsidR="00B72FB3" w:rsidRPr="00A5291A">
        <w:t> à</w:t>
      </w:r>
      <w:r w:rsidRPr="00A5291A">
        <w:t xml:space="preserve"> parvenir</w:t>
      </w:r>
      <w:r w:rsidR="00B72FB3" w:rsidRPr="00A5291A">
        <w:t> à</w:t>
      </w:r>
      <w:r w:rsidRPr="00A5291A">
        <w:t xml:space="preserve"> une mise </w:t>
      </w:r>
      <w:r w:rsidR="00B72FB3" w:rsidRPr="00A5291A">
        <w:t>en </w:t>
      </w:r>
      <w:r w:rsidRPr="00A5291A">
        <w:t xml:space="preserve">œuvre réussie </w:t>
      </w:r>
      <w:r w:rsidR="00B72FB3" w:rsidRPr="00A5291A">
        <w:t>de </w:t>
      </w:r>
      <w:r w:rsidRPr="00A5291A">
        <w:t>ces recommandations.</w:t>
      </w:r>
    </w:p>
    <w:p w:rsidR="00735BDD" w:rsidRPr="00A5291A" w:rsidRDefault="00735BDD" w:rsidP="00A5291A">
      <w:pPr>
        <w:pStyle w:val="ONUMFS"/>
        <w:numPr>
          <w:ilvl w:val="0"/>
          <w:numId w:val="0"/>
        </w:numPr>
        <w:ind w:left="567"/>
      </w:pPr>
      <w:r w:rsidRPr="00A5291A">
        <w:t xml:space="preserve">“Le deuxième groupe </w:t>
      </w:r>
      <w:r w:rsidR="00B72FB3" w:rsidRPr="00A5291A">
        <w:t>de </w:t>
      </w:r>
      <w:r w:rsidRPr="00A5291A">
        <w:t>questions porte sur l</w:t>
      </w:r>
      <w:r w:rsidR="001C096E" w:rsidRPr="00A5291A">
        <w:t>’</w:t>
      </w:r>
      <w:r w:rsidRPr="00A5291A">
        <w:t>exécution du programme et les questions financières, notamment l</w:t>
      </w:r>
      <w:r w:rsidR="001C096E" w:rsidRPr="00A5291A">
        <w:t>’</w:t>
      </w:r>
      <w:r w:rsidRPr="00A5291A">
        <w:t>exam</w:t>
      </w:r>
      <w:r w:rsidR="00B72FB3" w:rsidRPr="00A5291A">
        <w:t>en </w:t>
      </w:r>
      <w:r w:rsidRPr="00A5291A">
        <w:t>des états financiers vérifiés et l</w:t>
      </w:r>
      <w:r w:rsidR="001C096E" w:rsidRPr="00A5291A">
        <w:t>’</w:t>
      </w:r>
      <w:r w:rsidRPr="00A5291A">
        <w:t>utilisation des réserves.</w:t>
      </w:r>
      <w:r w:rsidR="00B74202" w:rsidRPr="00A5291A">
        <w:t xml:space="preserve">  </w:t>
      </w:r>
      <w:r w:rsidRPr="00A5291A">
        <w:t>Il y a également un rapport consacré aux ressources humaines et</w:t>
      </w:r>
      <w:r w:rsidR="00B72FB3" w:rsidRPr="00A5291A">
        <w:t> à</w:t>
      </w:r>
      <w:r w:rsidRPr="00A5291A">
        <w:t xml:space="preserve"> la maîtrise des coûts qui sera présenté</w:t>
      </w:r>
      <w:r w:rsidR="00B72FB3" w:rsidRPr="00A5291A">
        <w:t> à</w:t>
      </w:r>
      <w:r w:rsidRPr="00A5291A">
        <w:t xml:space="preserve"> la présente session.</w:t>
      </w:r>
    </w:p>
    <w:p w:rsidR="00735BDD" w:rsidRPr="00A5291A" w:rsidRDefault="00735BDD" w:rsidP="00A5291A">
      <w:pPr>
        <w:pStyle w:val="ONUMFS"/>
        <w:numPr>
          <w:ilvl w:val="0"/>
          <w:numId w:val="0"/>
        </w:numPr>
        <w:ind w:left="567"/>
      </w:pPr>
      <w:r w:rsidRPr="00A5291A">
        <w:t xml:space="preserve">“Le troisième groupe </w:t>
      </w:r>
      <w:r w:rsidR="00B72FB3" w:rsidRPr="00A5291A">
        <w:t>de </w:t>
      </w:r>
      <w:r w:rsidRPr="00A5291A">
        <w:t xml:space="preserve">questions concerne le projet </w:t>
      </w:r>
      <w:r w:rsidR="00B72FB3" w:rsidRPr="00A5291A">
        <w:t>de </w:t>
      </w:r>
      <w:r w:rsidRPr="00A5291A">
        <w:t>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2015.</w:t>
      </w:r>
      <w:r w:rsidR="00B74202" w:rsidRPr="00A5291A">
        <w:t xml:space="preserve">  </w:t>
      </w:r>
      <w:r w:rsidRPr="00A5291A">
        <w:t>Je ne le commenterai pas</w:t>
      </w:r>
      <w:r w:rsidR="00B72FB3" w:rsidRPr="00A5291A">
        <w:t> à</w:t>
      </w:r>
      <w:r w:rsidRPr="00A5291A">
        <w:t xml:space="preserve"> ce stade, mais je présenterai mes observations sous la forme d</w:t>
      </w:r>
      <w:r w:rsidR="001C096E" w:rsidRPr="00A5291A">
        <w:t>’</w:t>
      </w:r>
      <w:r w:rsidRPr="00A5291A">
        <w:t>une introduction, si le président le permet, lorsque ce point sera abordé.</w:t>
      </w:r>
    </w:p>
    <w:p w:rsidR="00735BDD" w:rsidRPr="00A5291A" w:rsidRDefault="00735BDD" w:rsidP="00A5291A">
      <w:pPr>
        <w:pStyle w:val="ONUMFS"/>
        <w:numPr>
          <w:ilvl w:val="0"/>
          <w:numId w:val="0"/>
        </w:numPr>
        <w:ind w:left="567"/>
      </w:pPr>
      <w:r w:rsidRPr="00A5291A">
        <w:t>“Enfin, nous aurons droit</w:t>
      </w:r>
      <w:r w:rsidR="00B72FB3" w:rsidRPr="00A5291A">
        <w:t> à</w:t>
      </w:r>
      <w:r w:rsidRPr="00A5291A">
        <w:t xml:space="preserve"> une présentation actualisée exhaustive </w:t>
      </w:r>
      <w:r w:rsidR="00B72FB3" w:rsidRPr="00A5291A">
        <w:t>de </w:t>
      </w:r>
      <w:r w:rsidRPr="00A5291A">
        <w:t>tous nos principaux projets, notamment le système</w:t>
      </w:r>
      <w:r w:rsidR="00B72FB3" w:rsidRPr="00A5291A">
        <w:t> ERP</w:t>
      </w:r>
      <w:r w:rsidRPr="00A5291A">
        <w:t xml:space="preserve">, la clôture du Programme </w:t>
      </w:r>
      <w:r w:rsidR="00B72FB3" w:rsidRPr="00A5291A">
        <w:t>de </w:t>
      </w:r>
      <w:r w:rsidRPr="00A5291A">
        <w:t>réorientation stratégique et les projets d</w:t>
      </w:r>
      <w:r w:rsidR="001C096E" w:rsidRPr="00A5291A">
        <w:t>’</w:t>
      </w:r>
      <w:r w:rsidRPr="00A5291A">
        <w:t xml:space="preserve">investissement dans les techniques </w:t>
      </w:r>
      <w:r w:rsidR="00B72FB3" w:rsidRPr="00A5291A">
        <w:t>de </w:t>
      </w:r>
      <w:r w:rsidRPr="00A5291A">
        <w:t>l</w:t>
      </w:r>
      <w:r w:rsidR="001C096E" w:rsidRPr="00A5291A">
        <w:t>’</w:t>
      </w:r>
      <w:r w:rsidRPr="00A5291A">
        <w:t xml:space="preserve">information et </w:t>
      </w:r>
      <w:r w:rsidR="00B72FB3" w:rsidRPr="00A5291A">
        <w:t>de </w:t>
      </w:r>
      <w:r w:rsidRPr="00A5291A">
        <w:t>la communication.</w:t>
      </w:r>
    </w:p>
    <w:p w:rsidR="00735BDD" w:rsidRPr="00A5291A" w:rsidRDefault="00735BDD" w:rsidP="00A5291A">
      <w:pPr>
        <w:pStyle w:val="ONUMFS"/>
        <w:numPr>
          <w:ilvl w:val="0"/>
          <w:numId w:val="0"/>
        </w:numPr>
        <w:ind w:left="567"/>
      </w:pPr>
      <w:r w:rsidRPr="00A5291A">
        <w:t>“Je souhaiterais saisir cette occasion pour remercier l</w:t>
      </w:r>
      <w:r w:rsidR="001C096E" w:rsidRPr="00A5291A">
        <w:t>’</w:t>
      </w:r>
      <w:r w:rsidRPr="00A5291A">
        <w:t xml:space="preserve">ensemble </w:t>
      </w:r>
      <w:r w:rsidR="00B72FB3" w:rsidRPr="00A5291A">
        <w:t>de </w:t>
      </w:r>
      <w:r w:rsidRPr="00A5291A">
        <w:t xml:space="preserve">notre personnel pour son implication, mais plus particulièrement les membres du personnel du secteur administration et gestion, sous la direction </w:t>
      </w:r>
      <w:r w:rsidR="00B72FB3" w:rsidRPr="00A5291A">
        <w:t>de</w:t>
      </w:r>
      <w:r w:rsidR="00E23C22" w:rsidRPr="00A5291A">
        <w:t xml:space="preserve"> </w:t>
      </w:r>
      <w:r w:rsidRPr="00A5291A">
        <w:t>M. Sundaram, notre sous</w:t>
      </w:r>
      <w:r w:rsidR="00177204" w:rsidRPr="00A5291A">
        <w:noBreakHyphen/>
      </w:r>
      <w:r w:rsidRPr="00A5291A">
        <w:t>directeur général, pour le travail extraordinaire accompli pour préparer les deux sessions du PBC.</w:t>
      </w:r>
    </w:p>
    <w:p w:rsidR="00735BDD" w:rsidRPr="00A5291A" w:rsidRDefault="00735BDD" w:rsidP="00A5291A">
      <w:pPr>
        <w:pStyle w:val="ONUMFS"/>
        <w:numPr>
          <w:ilvl w:val="0"/>
          <w:numId w:val="0"/>
        </w:numPr>
        <w:ind w:left="567"/>
      </w:pPr>
      <w:r w:rsidRPr="00A5291A">
        <w:t>“Permettez</w:t>
      </w:r>
      <w:r w:rsidR="00177204" w:rsidRPr="00A5291A">
        <w:noBreakHyphen/>
      </w:r>
      <w:r w:rsidRPr="00A5291A">
        <w:t xml:space="preserve">moi également </w:t>
      </w:r>
      <w:r w:rsidR="00B72FB3" w:rsidRPr="00A5291A">
        <w:t>de </w:t>
      </w:r>
      <w:r w:rsidRPr="00A5291A">
        <w:t>mentionner un changement essentiel concernant le personnel qui est intervenu</w:t>
      </w:r>
      <w:r w:rsidR="00B72FB3" w:rsidRPr="00A5291A">
        <w:t> à</w:t>
      </w:r>
      <w:r w:rsidRPr="00A5291A">
        <w:t xml:space="preserve"> la dernière session du PBC.</w:t>
      </w:r>
      <w:r w:rsidR="00B74202" w:rsidRPr="00A5291A">
        <w:t xml:space="preserve">  </w:t>
      </w:r>
      <w:r w:rsidRPr="00A5291A">
        <w:t xml:space="preserve">Comme vous devez certainement le savoir, M. Philippe Favatier a pris sa retraite </w:t>
      </w:r>
      <w:r w:rsidR="00B72FB3" w:rsidRPr="00A5291A">
        <w:t>de </w:t>
      </w:r>
      <w:r w:rsidRPr="00A5291A">
        <w:t>l</w:t>
      </w:r>
      <w:r w:rsidR="001C096E" w:rsidRPr="00A5291A">
        <w:t>’</w:t>
      </w:r>
      <w:r w:rsidRPr="00A5291A">
        <w:t xml:space="preserve">Organisation après 20 années </w:t>
      </w:r>
      <w:r w:rsidR="00B72FB3" w:rsidRPr="00A5291A">
        <w:t>de </w:t>
      </w:r>
      <w:r w:rsidRPr="00A5291A">
        <w:t>bons et loyaux services fort appréciés.</w:t>
      </w:r>
      <w:r w:rsidR="00B74202" w:rsidRPr="00A5291A">
        <w:t xml:space="preserve">  </w:t>
      </w:r>
      <w:r w:rsidRPr="00A5291A">
        <w:t xml:space="preserve">Il a été notre vérificateur pendant les cinq dernières années, accomplissant un travail extraordinaire et nous sommes vraiment désolés </w:t>
      </w:r>
      <w:r w:rsidR="00B72FB3" w:rsidRPr="00A5291A">
        <w:t>de </w:t>
      </w:r>
      <w:r w:rsidRPr="00A5291A">
        <w:t>le voir partir.</w:t>
      </w:r>
    </w:p>
    <w:p w:rsidR="00735BDD" w:rsidRPr="00A5291A" w:rsidRDefault="00735BDD" w:rsidP="00A5291A">
      <w:pPr>
        <w:pStyle w:val="ONUMFS"/>
        <w:numPr>
          <w:ilvl w:val="0"/>
          <w:numId w:val="0"/>
        </w:numPr>
        <w:ind w:left="567"/>
      </w:pPr>
      <w:r w:rsidRPr="00A5291A">
        <w:t xml:space="preserve">“Nous avons émis un avis </w:t>
      </w:r>
      <w:r w:rsidR="00B72FB3" w:rsidRPr="00A5291A">
        <w:t>de </w:t>
      </w:r>
      <w:r w:rsidRPr="00A5291A">
        <w:t xml:space="preserve">vacance pour ce poste, reconfiguré </w:t>
      </w:r>
      <w:r w:rsidR="00B72FB3" w:rsidRPr="00A5291A">
        <w:t>en </w:t>
      </w:r>
      <w:r w:rsidRPr="00A5291A">
        <w:t xml:space="preserve">directeur </w:t>
      </w:r>
      <w:r w:rsidR="00B72FB3" w:rsidRPr="00A5291A">
        <w:t>de </w:t>
      </w:r>
      <w:r w:rsidRPr="00A5291A">
        <w:t>la planification des programmes et des finances (vérificateur).</w:t>
      </w:r>
      <w:r w:rsidR="00B74202" w:rsidRPr="00A5291A">
        <w:t xml:space="preserve">  </w:t>
      </w:r>
      <w:r w:rsidRPr="00A5291A">
        <w:t>Nous sommes passés par un processus très intensif.</w:t>
      </w:r>
      <w:r w:rsidR="00B74202" w:rsidRPr="00A5291A">
        <w:t xml:space="preserve">  </w:t>
      </w:r>
      <w:r w:rsidRPr="00A5291A">
        <w:t xml:space="preserve">Pour toutes les nominations </w:t>
      </w:r>
      <w:r w:rsidR="00B72FB3" w:rsidRPr="00A5291A">
        <w:t>de </w:t>
      </w:r>
      <w:r w:rsidRPr="00A5291A">
        <w:t xml:space="preserve">haut niveau, nous recourons aux services </w:t>
      </w:r>
      <w:r w:rsidR="00B72FB3" w:rsidRPr="00A5291A">
        <w:t>de </w:t>
      </w:r>
      <w:r w:rsidRPr="00A5291A">
        <w:t xml:space="preserve">consultants externes qui nous aident dans le processus </w:t>
      </w:r>
      <w:r w:rsidR="00B72FB3" w:rsidRPr="00A5291A">
        <w:t>de </w:t>
      </w:r>
      <w:r w:rsidRPr="00A5291A">
        <w:t>recrutement et dans l</w:t>
      </w:r>
      <w:r w:rsidR="001C096E" w:rsidRPr="00A5291A">
        <w:t>’</w:t>
      </w:r>
      <w:r w:rsidRPr="00A5291A">
        <w:t>évaluation des critères.</w:t>
      </w:r>
      <w:r w:rsidR="00B74202" w:rsidRPr="00A5291A">
        <w:t xml:space="preserve">  </w:t>
      </w:r>
      <w:r w:rsidRPr="00A5291A">
        <w:t xml:space="preserve">Je suis ravi </w:t>
      </w:r>
      <w:r w:rsidR="00B72FB3" w:rsidRPr="00A5291A">
        <w:t>de </w:t>
      </w:r>
      <w:r w:rsidRPr="00A5291A">
        <w:t xml:space="preserve">vous confirmer, puisque cela a déjà été annoncé, que notre collègue Chitra Narayanaswamy prendra le relais </w:t>
      </w:r>
      <w:r w:rsidR="00B72FB3" w:rsidRPr="00A5291A">
        <w:t>de </w:t>
      </w:r>
      <w:r w:rsidRPr="00A5291A">
        <w:t>Philippe Favatier.</w:t>
      </w:r>
      <w:r w:rsidR="00B74202" w:rsidRPr="00A5291A">
        <w:t xml:space="preserve">  </w:t>
      </w:r>
      <w:r w:rsidRPr="00A5291A">
        <w:t xml:space="preserve">Mme Narayanaswamy reprendra le Département des finances et </w:t>
      </w:r>
      <w:r w:rsidR="00B72FB3" w:rsidRPr="00A5291A">
        <w:t>de </w:t>
      </w:r>
      <w:r w:rsidRPr="00A5291A">
        <w:t>la planification des programmes, dont relèvent toutes nos opérations budgétaires et financières, ainsi que l</w:t>
      </w:r>
      <w:r w:rsidR="001C096E" w:rsidRPr="00A5291A">
        <w:t>’</w:t>
      </w:r>
      <w:r w:rsidRPr="00A5291A">
        <w:t>évaluation des programmes qui constitue un domaine d</w:t>
      </w:r>
      <w:r w:rsidR="001C096E" w:rsidRPr="00A5291A">
        <w:t>’</w:t>
      </w:r>
      <w:r w:rsidRPr="00A5291A">
        <w:t>une importance croissante;</w:t>
      </w:r>
      <w:r w:rsidR="00B74202" w:rsidRPr="00A5291A">
        <w:t xml:space="preserve">  </w:t>
      </w:r>
      <w:r w:rsidRPr="00A5291A">
        <w:t xml:space="preserve">elle assumera également le rôle </w:t>
      </w:r>
      <w:r w:rsidR="00B72FB3" w:rsidRPr="00A5291A">
        <w:t>de </w:t>
      </w:r>
      <w:r w:rsidRPr="00A5291A">
        <w:t>vérificateur.</w:t>
      </w:r>
      <w:r w:rsidR="00B74202" w:rsidRPr="00A5291A">
        <w:t xml:space="preserve">  </w:t>
      </w:r>
      <w:r w:rsidRPr="00A5291A">
        <w:t>Je lui souhaite une gran</w:t>
      </w:r>
      <w:r w:rsidR="00B72FB3" w:rsidRPr="00A5291A">
        <w:t>de </w:t>
      </w:r>
      <w:r w:rsidRPr="00A5291A">
        <w:t>réussite et je suis certain qu</w:t>
      </w:r>
      <w:r w:rsidR="001C096E" w:rsidRPr="00A5291A">
        <w:t>’</w:t>
      </w:r>
      <w:r w:rsidRPr="00A5291A">
        <w:t>elle accomplira un travail tout</w:t>
      </w:r>
      <w:r w:rsidR="00B72FB3" w:rsidRPr="00A5291A">
        <w:t> à</w:t>
      </w:r>
      <w:r w:rsidRPr="00A5291A">
        <w:t xml:space="preserve"> fait extraordinaire, comme elle l</w:t>
      </w:r>
      <w:r w:rsidR="001C096E" w:rsidRPr="00A5291A">
        <w:t>’</w:t>
      </w:r>
      <w:r w:rsidRPr="00A5291A">
        <w:t>a fait aux postes qu</w:t>
      </w:r>
      <w:r w:rsidR="001C096E" w:rsidRPr="00A5291A">
        <w:t>’</w:t>
      </w:r>
      <w:r w:rsidRPr="00A5291A">
        <w:t>elle occupait précédemment.</w:t>
      </w:r>
      <w:r w:rsidR="00B74202" w:rsidRPr="00A5291A">
        <w:t xml:space="preserve">  </w:t>
      </w:r>
      <w:r w:rsidRPr="00A5291A">
        <w:t>M.</w:t>
      </w:r>
      <w:r w:rsidR="00846C98" w:rsidRPr="00A5291A">
        <w:t> </w:t>
      </w:r>
      <w:r w:rsidRPr="00A5291A">
        <w:t>le président, je vous remercie.”</w:t>
      </w:r>
    </w:p>
    <w:p w:rsidR="00735BDD" w:rsidRPr="00A5291A" w:rsidRDefault="00B74202" w:rsidP="00A5291A">
      <w:pPr>
        <w:pStyle w:val="Heading1"/>
      </w:pPr>
      <w:bookmarkStart w:id="7" w:name="_Toc378153021"/>
      <w:r w:rsidRPr="00A5291A">
        <w:t>Point 2 de l</w:t>
      </w:r>
      <w:r w:rsidR="001C096E" w:rsidRPr="00A5291A">
        <w:t>’</w:t>
      </w:r>
      <w:r w:rsidRPr="00A5291A">
        <w:t>ordre du jour : adoption de l</w:t>
      </w:r>
      <w:r w:rsidR="001C096E" w:rsidRPr="00A5291A">
        <w:t>’</w:t>
      </w:r>
      <w:r w:rsidRPr="00A5291A">
        <w:t>ordre du jour</w:t>
      </w:r>
      <w:bookmarkEnd w:id="7"/>
    </w:p>
    <w:p w:rsidR="00B74202" w:rsidRPr="00A5291A" w:rsidRDefault="00B74202" w:rsidP="00A5291A"/>
    <w:p w:rsidR="00735BDD" w:rsidRPr="00A5291A" w:rsidRDefault="00735BDD" w:rsidP="00A5291A">
      <w:pPr>
        <w:pStyle w:val="ONUMFS"/>
        <w:rPr>
          <w:szCs w:val="22"/>
        </w:rPr>
      </w:pPr>
      <w:r w:rsidRPr="00A5291A">
        <w:t>Les discussions reposaient sur le document WO/PBC/21/1</w:t>
      </w:r>
      <w:r w:rsidR="00B74202" w:rsidRPr="00A5291A">
        <w:t xml:space="preserve"> </w:t>
      </w:r>
      <w:r w:rsidRPr="00A5291A">
        <w:t>Prov.</w:t>
      </w:r>
    </w:p>
    <w:p w:rsidR="00CC63D7" w:rsidRPr="00A5291A" w:rsidRDefault="00735BDD" w:rsidP="00A5291A">
      <w:pPr>
        <w:pStyle w:val="ONUMFS"/>
      </w:pPr>
      <w:r w:rsidRPr="00A5291A">
        <w:t>Le président a expliqué que le projet d</w:t>
      </w:r>
      <w:r w:rsidR="001C096E" w:rsidRPr="00A5291A">
        <w:t>’</w:t>
      </w:r>
      <w:r w:rsidRPr="00A5291A">
        <w:t xml:space="preserve">ordre du jour avait été structuré </w:t>
      </w:r>
      <w:r w:rsidR="00B72FB3" w:rsidRPr="00A5291A">
        <w:t>de </w:t>
      </w:r>
      <w:r w:rsidRPr="00A5291A">
        <w:t>façon</w:t>
      </w:r>
      <w:r w:rsidR="00B72FB3" w:rsidRPr="00A5291A">
        <w:t> à</w:t>
      </w:r>
      <w:r w:rsidRPr="00A5291A">
        <w:t xml:space="preserve"> faciliter l</w:t>
      </w:r>
      <w:r w:rsidR="001C096E" w:rsidRPr="00A5291A">
        <w:t>’</w:t>
      </w:r>
      <w:r w:rsidRPr="00A5291A">
        <w:t>exam</w:t>
      </w:r>
      <w:r w:rsidR="00B72FB3" w:rsidRPr="00A5291A">
        <w:t>en </w:t>
      </w:r>
      <w:r w:rsidRPr="00A5291A">
        <w:t>sous différents regroupements.</w:t>
      </w:r>
      <w:r w:rsidR="00B74202" w:rsidRPr="00A5291A">
        <w:t xml:space="preserve">  </w:t>
      </w:r>
      <w:r w:rsidRPr="00A5291A">
        <w:t>Le premier groupe s</w:t>
      </w:r>
      <w:r w:rsidR="001C096E" w:rsidRPr="00A5291A">
        <w:t>’</w:t>
      </w:r>
      <w:r w:rsidRPr="00A5291A">
        <w:t xml:space="preserve">intitulait Audit et supervision et sous ce titre, le comité examinerait le rapport </w:t>
      </w:r>
      <w:r w:rsidR="00B72FB3" w:rsidRPr="00A5291A">
        <w:t>de </w:t>
      </w:r>
      <w:r w:rsidRPr="00A5291A">
        <w:t>l</w:t>
      </w:r>
      <w:r w:rsidR="001C096E" w:rsidRPr="00A5291A">
        <w:t>’</w:t>
      </w:r>
      <w:r w:rsidRPr="00A5291A">
        <w:t xml:space="preserve">Organe consultatif indépendant </w:t>
      </w:r>
      <w:r w:rsidR="00B72FB3" w:rsidRPr="00A5291A">
        <w:t>de </w:t>
      </w:r>
      <w:r w:rsidRPr="00A5291A">
        <w:t>surveillance (OCIS), le rapport du vérificateur externe, les recommandations du Corps commun d</w:t>
      </w:r>
      <w:r w:rsidR="001C096E" w:rsidRPr="00A5291A">
        <w:t>’</w:t>
      </w:r>
      <w:r w:rsidRPr="00A5291A">
        <w:t>inspection ainsi qu</w:t>
      </w:r>
      <w:r w:rsidR="001C096E" w:rsidRPr="00A5291A">
        <w:t>’</w:t>
      </w:r>
      <w:r w:rsidRPr="00A5291A">
        <w:t xml:space="preserve">un rapport du jury </w:t>
      </w:r>
      <w:r w:rsidR="00B72FB3" w:rsidRPr="00A5291A">
        <w:t>de </w:t>
      </w:r>
      <w:r w:rsidRPr="00A5291A">
        <w:t xml:space="preserve">sélection </w:t>
      </w:r>
      <w:r w:rsidR="00B72FB3" w:rsidRPr="00A5291A">
        <w:t>en </w:t>
      </w:r>
      <w:r w:rsidRPr="00A5291A">
        <w:t xml:space="preserve">vue </w:t>
      </w:r>
      <w:r w:rsidR="00B72FB3" w:rsidRPr="00A5291A">
        <w:t>de </w:t>
      </w:r>
      <w:r w:rsidRPr="00A5291A">
        <w:t xml:space="preserve">la nomination des nouveaux membres </w:t>
      </w:r>
      <w:r w:rsidR="00B72FB3" w:rsidRPr="00A5291A">
        <w:t>de </w:t>
      </w:r>
      <w:r w:rsidRPr="00A5291A">
        <w:t>l</w:t>
      </w:r>
      <w:r w:rsidR="001C096E" w:rsidRPr="00A5291A">
        <w:t>’</w:t>
      </w:r>
      <w:r w:rsidRPr="00A5291A">
        <w:t xml:space="preserve">Organe consultatif indépendant </w:t>
      </w:r>
      <w:r w:rsidR="00B72FB3" w:rsidRPr="00A5291A">
        <w:t>de </w:t>
      </w:r>
      <w:r w:rsidRPr="00A5291A">
        <w:t>surveillance (OCIS).</w:t>
      </w:r>
      <w:r w:rsidR="00B74202" w:rsidRPr="00A5291A">
        <w:t xml:space="preserve">  </w:t>
      </w:r>
      <w:r w:rsidRPr="00A5291A">
        <w:t xml:space="preserve">Comme convenu également, la vingt et unième session du PBC poursuivrait le débat sur la gouvernance au sein </w:t>
      </w:r>
      <w:r w:rsidR="00B72FB3" w:rsidRPr="00A5291A">
        <w:t>de </w:t>
      </w:r>
      <w:r w:rsidRPr="00A5291A">
        <w:t>l</w:t>
      </w:r>
      <w:r w:rsidR="001C096E" w:rsidRPr="00A5291A">
        <w:t>’</w:t>
      </w:r>
      <w:r w:rsidRPr="00A5291A">
        <w:t>OMPI.</w:t>
      </w:r>
      <w:r w:rsidR="00B74202" w:rsidRPr="00A5291A">
        <w:t xml:space="preserve">  </w:t>
      </w:r>
      <w:r w:rsidRPr="00A5291A">
        <w:t xml:space="preserve">Le président a ajouté que certains groupes présentaient une proposition sur la question </w:t>
      </w:r>
      <w:r w:rsidR="00B72FB3" w:rsidRPr="00A5291A">
        <w:t>de </w:t>
      </w:r>
      <w:r w:rsidRPr="00A5291A">
        <w:t>la gouvernance et demandaient par conséquent que le débat consacré</w:t>
      </w:r>
      <w:r w:rsidR="00B72FB3" w:rsidRPr="00A5291A">
        <w:t> à</w:t>
      </w:r>
      <w:r w:rsidRPr="00A5291A">
        <w:t xml:space="preserve"> la gouvernance soit repoussé</w:t>
      </w:r>
      <w:r w:rsidR="00B72FB3" w:rsidRPr="00A5291A">
        <w:t> à</w:t>
      </w:r>
      <w:r w:rsidRPr="00A5291A">
        <w:t xml:space="preserve"> la fin </w:t>
      </w:r>
      <w:r w:rsidR="00B72FB3" w:rsidRPr="00A5291A">
        <w:t>de </w:t>
      </w:r>
      <w:r w:rsidRPr="00A5291A">
        <w:t xml:space="preserve">la semaine (au vendredi), au lieu </w:t>
      </w:r>
      <w:r w:rsidR="00B72FB3" w:rsidRPr="00A5291A">
        <w:t>de </w:t>
      </w:r>
      <w:r w:rsidRPr="00A5291A">
        <w:t xml:space="preserve">le tenir </w:t>
      </w:r>
      <w:r w:rsidR="00B72FB3" w:rsidRPr="00A5291A">
        <w:t>en </w:t>
      </w:r>
      <w:r w:rsidRPr="00A5291A">
        <w:t xml:space="preserve">début </w:t>
      </w:r>
      <w:r w:rsidR="00B72FB3" w:rsidRPr="00A5291A">
        <w:t>de </w:t>
      </w:r>
      <w:r w:rsidRPr="00A5291A">
        <w:t>session, afin que la proposition puisse être distribuée et étudiée par les délégations.</w:t>
      </w:r>
      <w:r w:rsidR="00B74202" w:rsidRPr="00A5291A">
        <w:t xml:space="preserve">  </w:t>
      </w:r>
      <w:r w:rsidRPr="00A5291A">
        <w:t>S</w:t>
      </w:r>
      <w:r w:rsidR="001C096E" w:rsidRPr="00A5291A">
        <w:t>’</w:t>
      </w:r>
      <w:r w:rsidRPr="00A5291A">
        <w:t xml:space="preserve">agissant du rapport du vérificateur externe (point 5 </w:t>
      </w:r>
      <w:r w:rsidR="00B72FB3" w:rsidRPr="00A5291A">
        <w:t>de </w:t>
      </w:r>
      <w:r w:rsidRPr="00A5291A">
        <w:t>l</w:t>
      </w:r>
      <w:r w:rsidR="001C096E" w:rsidRPr="00A5291A">
        <w:t>’</w:t>
      </w:r>
      <w:r w:rsidRPr="00A5291A">
        <w:t>ordre du jour), le président a précisé que le vérificateur externe s</w:t>
      </w:r>
      <w:r w:rsidR="001C096E" w:rsidRPr="00A5291A">
        <w:t>’</w:t>
      </w:r>
      <w:r w:rsidRPr="00A5291A">
        <w:t>adresserait au comité jeudi après</w:t>
      </w:r>
      <w:r w:rsidR="00177204" w:rsidRPr="00A5291A">
        <w:noBreakHyphen/>
      </w:r>
      <w:r w:rsidRPr="00A5291A">
        <w:t>midi.</w:t>
      </w:r>
      <w:r w:rsidR="00B74202" w:rsidRPr="00A5291A">
        <w:t xml:space="preserve">  </w:t>
      </w:r>
      <w:r w:rsidRPr="00A5291A">
        <w:t xml:space="preserve">Aussi, la discussion concernant le point 5, </w:t>
      </w:r>
      <w:r w:rsidR="00B72FB3" w:rsidRPr="00A5291A">
        <w:t>de </w:t>
      </w:r>
      <w:r w:rsidRPr="00A5291A">
        <w:t>concert avec le point 9 (états financiers annuels pour 2012), serait reportée</w:t>
      </w:r>
      <w:r w:rsidR="00B72FB3" w:rsidRPr="00A5291A">
        <w:t> à</w:t>
      </w:r>
      <w:r w:rsidRPr="00A5291A">
        <w:t xml:space="preserve"> cette date.</w:t>
      </w:r>
      <w:r w:rsidR="00B74202" w:rsidRPr="00A5291A">
        <w:t xml:space="preserve">  </w:t>
      </w:r>
      <w:r w:rsidRPr="00A5291A">
        <w:t>Dans le cadre du regroupement intitulé Exécution du programme et questions financières, le comité examinerait les états financiers annuels pour</w:t>
      </w:r>
      <w:r w:rsidR="00B74202" w:rsidRPr="00A5291A">
        <w:t xml:space="preserve"> </w:t>
      </w:r>
      <w:r w:rsidRPr="00A5291A">
        <w:t>2012, l</w:t>
      </w:r>
      <w:r w:rsidR="001C096E" w:rsidRPr="00A5291A">
        <w:t>’</w:t>
      </w:r>
      <w:r w:rsidRPr="00A5291A">
        <w:t>état des contributions, le niveau d</w:t>
      </w:r>
      <w:r w:rsidR="001C096E" w:rsidRPr="00A5291A">
        <w:t>’</w:t>
      </w:r>
      <w:r w:rsidRPr="00A5291A">
        <w:t xml:space="preserve">utilisation des réserves et le rapport sur la mise </w:t>
      </w:r>
      <w:r w:rsidR="00B72FB3" w:rsidRPr="00A5291A">
        <w:t>en </w:t>
      </w:r>
      <w:r w:rsidRPr="00A5291A">
        <w:t xml:space="preserve">œuvre des mesures </w:t>
      </w:r>
      <w:r w:rsidR="00B72FB3" w:rsidRPr="00A5291A">
        <w:t>de </w:t>
      </w:r>
      <w:r w:rsidRPr="00A5291A">
        <w:t>maîtrise des coûts.</w:t>
      </w:r>
      <w:r w:rsidR="00B74202" w:rsidRPr="00A5291A">
        <w:t xml:space="preserve">  </w:t>
      </w:r>
      <w:r w:rsidRPr="00A5291A">
        <w:t xml:space="preserve">Dans le cadre </w:t>
      </w:r>
      <w:r w:rsidR="00B72FB3" w:rsidRPr="00A5291A">
        <w:t>de </w:t>
      </w:r>
      <w:r w:rsidRPr="00A5291A">
        <w:t>ce même regroupement et</w:t>
      </w:r>
      <w:r w:rsidR="00B72FB3" w:rsidRPr="00A5291A">
        <w:t> à</w:t>
      </w:r>
      <w:r w:rsidRPr="00A5291A">
        <w:t xml:space="preserve"> des fins d</w:t>
      </w:r>
      <w:r w:rsidR="001C096E" w:rsidRPr="00A5291A">
        <w:t>’</w:t>
      </w:r>
      <w:r w:rsidRPr="00A5291A">
        <w:t xml:space="preserve">information, le comité examinerait également le rapport sur les ressources humaines qui pourrait être débattu </w:t>
      </w:r>
      <w:r w:rsidR="00B72FB3" w:rsidRPr="00A5291A">
        <w:t>en </w:t>
      </w:r>
      <w:r w:rsidRPr="00A5291A">
        <w:t xml:space="preserve">détail par le comité </w:t>
      </w:r>
      <w:r w:rsidR="00B72FB3" w:rsidRPr="00A5291A">
        <w:t>de </w:t>
      </w:r>
      <w:r w:rsidRPr="00A5291A">
        <w:t>coordination plus tard dans le mois.</w:t>
      </w:r>
      <w:r w:rsidR="00B74202" w:rsidRPr="00A5291A">
        <w:t xml:space="preserve">  </w:t>
      </w:r>
      <w:r w:rsidRPr="00A5291A">
        <w:t>Le débat consacré</w:t>
      </w:r>
      <w:r w:rsidR="00B72FB3" w:rsidRPr="00A5291A">
        <w:t> à</w:t>
      </w:r>
      <w:r w:rsidRPr="00A5291A">
        <w:t xml:space="preserve"> ce point </w:t>
      </w:r>
      <w:r w:rsidR="00B72FB3" w:rsidRPr="00A5291A">
        <w:t>de </w:t>
      </w:r>
      <w:r w:rsidRPr="00A5291A">
        <w:t>l</w:t>
      </w:r>
      <w:r w:rsidR="001C096E" w:rsidRPr="00A5291A">
        <w:t>’</w:t>
      </w:r>
      <w:r w:rsidRPr="00A5291A">
        <w:t>ordre du jour serait également remis</w:t>
      </w:r>
      <w:r w:rsidR="00B72FB3" w:rsidRPr="00A5291A">
        <w:t> à</w:t>
      </w:r>
      <w:r w:rsidRPr="00A5291A">
        <w:t xml:space="preserve"> la fin </w:t>
      </w:r>
      <w:r w:rsidR="00B72FB3" w:rsidRPr="00A5291A">
        <w:t>de </w:t>
      </w:r>
      <w:r w:rsidRPr="00A5291A">
        <w:t>la semaine, suite</w:t>
      </w:r>
      <w:r w:rsidR="00B72FB3" w:rsidRPr="00A5291A">
        <w:t> à</w:t>
      </w:r>
      <w:r w:rsidRPr="00A5291A">
        <w:t xml:space="preserve"> la deman</w:t>
      </w:r>
      <w:r w:rsidR="00B72FB3" w:rsidRPr="00A5291A">
        <w:t>de de </w:t>
      </w:r>
      <w:r w:rsidRPr="00A5291A">
        <w:t>certains groupes.</w:t>
      </w:r>
      <w:r w:rsidR="00B74202" w:rsidRPr="00A5291A">
        <w:t xml:space="preserve">  </w:t>
      </w:r>
      <w:r w:rsidRPr="00A5291A">
        <w:t>Dans le cadre du regroupement intitulé Planification et budgétisation, le comité examinerait le Programme et budget proposé pour l</w:t>
      </w:r>
      <w:r w:rsidR="001C096E" w:rsidRPr="00A5291A">
        <w:t>’</w:t>
      </w:r>
      <w:r w:rsidRPr="00A5291A">
        <w:t>exercice biennal</w:t>
      </w:r>
      <w:r w:rsidR="00B74202" w:rsidRPr="00A5291A">
        <w:t xml:space="preserve"> </w:t>
      </w:r>
      <w:r w:rsidRPr="00A5291A">
        <w:t>2014</w:t>
      </w:r>
      <w:r w:rsidR="00177204" w:rsidRPr="00A5291A">
        <w:noBreakHyphen/>
      </w:r>
      <w:r w:rsidRPr="00A5291A">
        <w:t>2015 et les deux documents connexes : Document d</w:t>
      </w:r>
      <w:r w:rsidR="001C096E" w:rsidRPr="00A5291A">
        <w:t>’</w:t>
      </w:r>
      <w:r w:rsidRPr="00A5291A">
        <w:t>information sur les bureaux extérieurs et Plan</w:t>
      </w:r>
      <w:r w:rsidR="00177204" w:rsidRPr="00A5291A">
        <w:noBreakHyphen/>
      </w:r>
      <w:r w:rsidRPr="00A5291A">
        <w:t>cadre d</w:t>
      </w:r>
      <w:r w:rsidR="001C096E" w:rsidRPr="00A5291A">
        <w:t>’</w:t>
      </w:r>
      <w:r w:rsidRPr="00A5291A">
        <w:t>équipement.</w:t>
      </w:r>
      <w:r w:rsidR="00B74202" w:rsidRPr="00A5291A">
        <w:t xml:space="preserve">  </w:t>
      </w:r>
      <w:r w:rsidRPr="00A5291A">
        <w:t>Le Secrétariat avait également mis</w:t>
      </w:r>
      <w:r w:rsidR="00B72FB3" w:rsidRPr="00A5291A">
        <w:t> à</w:t>
      </w:r>
      <w:r w:rsidRPr="00A5291A">
        <w:t xml:space="preserve"> disposition, comme demandé, un livre blanc proposant des informations détaillées sur la mise </w:t>
      </w:r>
      <w:r w:rsidR="00B72FB3" w:rsidRPr="00A5291A">
        <w:t>en </w:t>
      </w:r>
      <w:r w:rsidRPr="00A5291A">
        <w:t xml:space="preserve">œuvre des stratégies </w:t>
      </w:r>
      <w:r w:rsidR="00B72FB3" w:rsidRPr="00A5291A">
        <w:t>en </w:t>
      </w:r>
      <w:r w:rsidRPr="00A5291A">
        <w:t xml:space="preserve">matière </w:t>
      </w:r>
      <w:r w:rsidR="00B72FB3" w:rsidRPr="00A5291A">
        <w:t>de PME</w:t>
      </w:r>
      <w:r w:rsidRPr="00A5291A">
        <w:t xml:space="preserve"> et d</w:t>
      </w:r>
      <w:r w:rsidR="001C096E" w:rsidRPr="00A5291A">
        <w:t>’</w:t>
      </w:r>
      <w:r w:rsidRPr="00A5291A">
        <w:t>innovations.</w:t>
      </w:r>
      <w:r w:rsidR="00B74202" w:rsidRPr="00A5291A">
        <w:t xml:space="preserve">  </w:t>
      </w:r>
      <w:r w:rsidRPr="00A5291A">
        <w:t>Comme convenu</w:t>
      </w:r>
      <w:r w:rsidR="00B72FB3" w:rsidRPr="00A5291A">
        <w:t> à</w:t>
      </w:r>
      <w:r w:rsidRPr="00A5291A">
        <w:t xml:space="preserve"> la vingtième</w:t>
      </w:r>
      <w:r w:rsidR="00846C98" w:rsidRPr="00A5291A">
        <w:t> </w:t>
      </w:r>
      <w:r w:rsidRPr="00A5291A">
        <w:t xml:space="preserve">session du PBC, la discussion se poursuivrait sur la proposition </w:t>
      </w:r>
      <w:r w:rsidR="00B72FB3" w:rsidRPr="00A5291A">
        <w:t>de </w:t>
      </w:r>
      <w:r w:rsidRPr="00A5291A">
        <w:t xml:space="preserve">définition des “dépenses </w:t>
      </w:r>
      <w:r w:rsidR="00B72FB3" w:rsidRPr="00A5291A">
        <w:t>de </w:t>
      </w:r>
      <w:r w:rsidRPr="00A5291A">
        <w:t>développement” dans le cadre du programme et budget.</w:t>
      </w:r>
      <w:r w:rsidR="00B74202" w:rsidRPr="00A5291A">
        <w:t xml:space="preserve">  </w:t>
      </w:r>
      <w:r w:rsidRPr="00A5291A">
        <w:t>Le regroupement suivant était consacré aux Rapports sur l</w:t>
      </w:r>
      <w:r w:rsidR="001C096E" w:rsidRPr="00A5291A">
        <w:t>’</w:t>
      </w:r>
      <w:r w:rsidRPr="00A5291A">
        <w:t>état d</w:t>
      </w:r>
      <w:r w:rsidR="001C096E" w:rsidRPr="00A5291A">
        <w:t>’</w:t>
      </w:r>
      <w:r w:rsidRPr="00A5291A">
        <w:t>avancement des grands projets et questions administratives.</w:t>
      </w:r>
      <w:r w:rsidR="00B74202" w:rsidRPr="00A5291A">
        <w:t xml:space="preserve">  </w:t>
      </w:r>
      <w:r w:rsidRPr="00A5291A">
        <w:t xml:space="preserve">Ce dernier groupe </w:t>
      </w:r>
      <w:r w:rsidR="00B72FB3" w:rsidRPr="00A5291A">
        <w:t>de </w:t>
      </w:r>
      <w:r w:rsidRPr="00A5291A">
        <w:t xml:space="preserve">points </w:t>
      </w:r>
      <w:r w:rsidR="00B72FB3" w:rsidRPr="00A5291A">
        <w:t>de </w:t>
      </w:r>
      <w:r w:rsidRPr="00A5291A">
        <w:t>l</w:t>
      </w:r>
      <w:r w:rsidR="001C096E" w:rsidRPr="00A5291A">
        <w:t>’</w:t>
      </w:r>
      <w:r w:rsidRPr="00A5291A">
        <w:t>ordre du jour était consacré aux rapports sur les progrès accomplis concernant plusieurs projets et initiatives.</w:t>
      </w:r>
      <w:r w:rsidR="00B74202" w:rsidRPr="00A5291A">
        <w:t xml:space="preserve">  </w:t>
      </w:r>
      <w:r w:rsidRPr="00A5291A">
        <w:t>Il comprenait également un Rapport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 xml:space="preserve">œuvre </w:t>
      </w:r>
      <w:r w:rsidR="00B72FB3" w:rsidRPr="00A5291A">
        <w:t>de </w:t>
      </w:r>
      <w:r w:rsidRPr="00A5291A">
        <w:t xml:space="preserve">la politique linguistique </w:t>
      </w:r>
      <w:r w:rsidR="00B72FB3" w:rsidRPr="00A5291A">
        <w:t>de </w:t>
      </w:r>
      <w:r w:rsidRPr="00A5291A">
        <w:t>l</w:t>
      </w:r>
      <w:r w:rsidR="001C096E" w:rsidRPr="00A5291A">
        <w:t>’</w:t>
      </w:r>
      <w:r w:rsidRPr="00A5291A">
        <w:t>OMPI.</w:t>
      </w:r>
      <w:r w:rsidR="00B74202" w:rsidRPr="00A5291A">
        <w:t xml:space="preserve">  </w:t>
      </w:r>
      <w:r w:rsidRPr="00A5291A">
        <w:t>Le président a proposé d</w:t>
      </w:r>
      <w:r w:rsidR="001C096E" w:rsidRPr="00A5291A">
        <w:t>’</w:t>
      </w:r>
      <w:r w:rsidRPr="00A5291A">
        <w:t>adopter le projet d</w:t>
      </w:r>
      <w:r w:rsidR="001C096E" w:rsidRPr="00A5291A">
        <w:t>’</w:t>
      </w:r>
      <w:r w:rsidRPr="00A5291A">
        <w:t>ordre du jour s</w:t>
      </w:r>
      <w:r w:rsidR="001C096E" w:rsidRPr="00A5291A">
        <w:t>’</w:t>
      </w:r>
      <w:r w:rsidRPr="00A5291A">
        <w:t>il n</w:t>
      </w:r>
      <w:r w:rsidR="001C096E" w:rsidRPr="00A5291A">
        <w:t>’</w:t>
      </w:r>
      <w:r w:rsidRPr="00A5291A">
        <w:t>y avait aucune observation.</w:t>
      </w:r>
    </w:p>
    <w:p w:rsidR="00735BDD" w:rsidRPr="00A5291A" w:rsidRDefault="00735BDD" w:rsidP="00A5291A">
      <w:pPr>
        <w:pStyle w:val="ONUMFS"/>
        <w:rPr>
          <w:szCs w:val="22"/>
        </w:rPr>
      </w:pPr>
      <w:r w:rsidRPr="00A5291A">
        <w:t>La délégation du Mexique a dit apprécier les informations fournies par le président et a suggéré qu</w:t>
      </w:r>
      <w:r w:rsidR="001C096E" w:rsidRPr="00A5291A">
        <w:t>’</w:t>
      </w:r>
      <w:r w:rsidRPr="00A5291A">
        <w:t xml:space="preserve">étant donné que le vérificateur externe serait présent jeudi, le débat sur le point 10 </w:t>
      </w:r>
      <w:r w:rsidR="00B72FB3" w:rsidRPr="00A5291A">
        <w:t>de </w:t>
      </w:r>
      <w:r w:rsidRPr="00A5291A">
        <w:t>l</w:t>
      </w:r>
      <w:r w:rsidR="001C096E" w:rsidRPr="00A5291A">
        <w:t>’</w:t>
      </w:r>
      <w:r w:rsidRPr="00A5291A">
        <w:t>ordre du jour (Niveau d</w:t>
      </w:r>
      <w:r w:rsidR="001C096E" w:rsidRPr="00A5291A">
        <w:t>’</w:t>
      </w:r>
      <w:r w:rsidRPr="00A5291A">
        <w:t>utilisation des réserves) soit également reporté</w:t>
      </w:r>
      <w:r w:rsidR="00B72FB3" w:rsidRPr="00A5291A">
        <w:t> à</w:t>
      </w:r>
      <w:r w:rsidRPr="00A5291A">
        <w:t xml:space="preserve"> cette date.</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Espagne a appuyé la suggestion </w:t>
      </w:r>
      <w:r w:rsidR="00B72FB3" w:rsidRPr="00A5291A">
        <w:t>de </w:t>
      </w:r>
      <w:r w:rsidRPr="00A5291A">
        <w:t>la délégation du Mexique et demandé si le document sur le Plan</w:t>
      </w:r>
      <w:r w:rsidR="00177204" w:rsidRPr="00A5291A">
        <w:noBreakHyphen/>
      </w:r>
      <w:r w:rsidRPr="00A5291A">
        <w:t>cadre d</w:t>
      </w:r>
      <w:r w:rsidR="001C096E" w:rsidRPr="00A5291A">
        <w:t>’</w:t>
      </w:r>
      <w:r w:rsidRPr="00A5291A">
        <w:t>équipement pouvait également être abordé</w:t>
      </w:r>
      <w:r w:rsidR="00B72FB3" w:rsidRPr="00A5291A">
        <w:t> à</w:t>
      </w:r>
      <w:r w:rsidRPr="00A5291A">
        <w:t xml:space="preserve"> ce moment</w:t>
      </w:r>
      <w:r w:rsidR="00177204" w:rsidRPr="00A5291A">
        <w:noBreakHyphen/>
      </w:r>
      <w:r w:rsidRPr="00A5291A">
        <w:t>là puisqu</w:t>
      </w:r>
      <w:r w:rsidR="001C096E" w:rsidRPr="00A5291A">
        <w:t>’</w:t>
      </w:r>
      <w:r w:rsidRPr="00A5291A">
        <w:t>il se rapportait au document relatif</w:t>
      </w:r>
      <w:r w:rsidR="00B72FB3" w:rsidRPr="00A5291A">
        <w:t> à</w:t>
      </w:r>
      <w:r w:rsidRPr="00A5291A">
        <w:t xml:space="preserve"> l</w:t>
      </w:r>
      <w:r w:rsidR="001C096E" w:rsidRPr="00A5291A">
        <w:t>’</w:t>
      </w:r>
      <w:r w:rsidRPr="00A5291A">
        <w:t>utilisation des réserves, afin que les deux</w:t>
      </w:r>
      <w:r w:rsidR="00B74202" w:rsidRPr="00A5291A">
        <w:t xml:space="preserve"> </w:t>
      </w:r>
      <w:r w:rsidRPr="00A5291A">
        <w:t xml:space="preserve">soient discutés </w:t>
      </w:r>
      <w:r w:rsidR="00B72FB3" w:rsidRPr="00A5291A">
        <w:t>en </w:t>
      </w:r>
      <w:r w:rsidRPr="00A5291A">
        <w:t>même temps.</w:t>
      </w:r>
    </w:p>
    <w:p w:rsidR="00735BDD" w:rsidRPr="00A5291A" w:rsidRDefault="00735BDD" w:rsidP="00A5291A">
      <w:pPr>
        <w:pStyle w:val="ONUMFS"/>
        <w:rPr>
          <w:szCs w:val="22"/>
        </w:rPr>
      </w:pPr>
      <w:r w:rsidRPr="00A5291A">
        <w:t>Le président a récapitulé qu</w:t>
      </w:r>
      <w:r w:rsidR="001C096E" w:rsidRPr="00A5291A">
        <w:t>’</w:t>
      </w:r>
      <w:r w:rsidRPr="00A5291A">
        <w:t>il avait été demandé que le point 10 (Niveau d</w:t>
      </w:r>
      <w:r w:rsidR="001C096E" w:rsidRPr="00A5291A">
        <w:t>’</w:t>
      </w:r>
      <w:r w:rsidRPr="00A5291A">
        <w:t>utilisation des réserves) et le document Plan</w:t>
      </w:r>
      <w:r w:rsidR="00177204" w:rsidRPr="00A5291A">
        <w:noBreakHyphen/>
      </w:r>
      <w:r w:rsidRPr="00A5291A">
        <w:t>cadre d</w:t>
      </w:r>
      <w:r w:rsidR="001C096E" w:rsidRPr="00A5291A">
        <w:t>’</w:t>
      </w:r>
      <w:r w:rsidRPr="00A5291A">
        <w:t>investissement soient examinés le jeudi.</w:t>
      </w:r>
    </w:p>
    <w:p w:rsidR="00735BDD" w:rsidRPr="00A5291A" w:rsidRDefault="00735BDD" w:rsidP="00A5291A">
      <w:pPr>
        <w:pStyle w:val="ONUMFS"/>
        <w:rPr>
          <w:szCs w:val="22"/>
        </w:rPr>
      </w:pPr>
      <w:r w:rsidRPr="00A5291A">
        <w:t xml:space="preserve">La délégation </w:t>
      </w:r>
      <w:r w:rsidR="00B72FB3" w:rsidRPr="00A5291A">
        <w:t>de </w:t>
      </w:r>
      <w:r w:rsidRPr="00A5291A">
        <w:t>la Belgique a demandé qu</w:t>
      </w:r>
      <w:r w:rsidR="001C096E" w:rsidRPr="00A5291A">
        <w:t>’</w:t>
      </w:r>
      <w:r w:rsidR="00B72FB3" w:rsidRPr="00A5291A">
        <w:t>en </w:t>
      </w:r>
      <w:r w:rsidRPr="00A5291A">
        <w:t>raison des nombreux changements apportés au programme des débats, un nouveau programme soit remis aux délégations.</w:t>
      </w:r>
    </w:p>
    <w:p w:rsidR="00CC63D7" w:rsidRPr="00A5291A" w:rsidRDefault="00735BDD" w:rsidP="00A5291A">
      <w:pPr>
        <w:pStyle w:val="ONUMFS"/>
      </w:pPr>
      <w:r w:rsidRPr="00A5291A">
        <w:t xml:space="preserve">La délégation </w:t>
      </w:r>
      <w:r w:rsidR="00B72FB3" w:rsidRPr="00A5291A">
        <w:t>de </w:t>
      </w:r>
      <w:r w:rsidRPr="00A5291A">
        <w:t>la Chine a suggéré qu</w:t>
      </w:r>
      <w:r w:rsidR="001C096E" w:rsidRPr="00A5291A">
        <w:t>’</w:t>
      </w:r>
      <w:r w:rsidRPr="00A5291A">
        <w:t>une fois le débat complet sur l</w:t>
      </w:r>
      <w:r w:rsidR="001C096E" w:rsidRPr="00A5291A">
        <w:t>’</w:t>
      </w:r>
      <w:r w:rsidRPr="00A5291A">
        <w:t xml:space="preserve">un des points </w:t>
      </w:r>
      <w:r w:rsidR="00B72FB3" w:rsidRPr="00A5291A">
        <w:t>de </w:t>
      </w:r>
      <w:r w:rsidRPr="00A5291A">
        <w:t>l</w:t>
      </w:r>
      <w:r w:rsidR="001C096E" w:rsidRPr="00A5291A">
        <w:t>’</w:t>
      </w:r>
      <w:r w:rsidRPr="00A5291A">
        <w:t>ordre du jour achevé, il ne soit tiré aucune conclusion, ni pris aucune décision concernant ledit point</w:t>
      </w:r>
      <w:r w:rsidR="00B72FB3" w:rsidRPr="00A5291A">
        <w:t> à</w:t>
      </w:r>
      <w:r w:rsidRPr="00A5291A">
        <w:t xml:space="preserve"> ce stade.</w:t>
      </w:r>
      <w:r w:rsidR="00B74202" w:rsidRPr="00A5291A">
        <w:t xml:space="preserve">  </w:t>
      </w:r>
      <w:r w:rsidRPr="00A5291A">
        <w:t>Le comité devrait attendre d</w:t>
      </w:r>
      <w:r w:rsidR="001C096E" w:rsidRPr="00A5291A">
        <w:t>’</w:t>
      </w:r>
      <w:r w:rsidRPr="00A5291A">
        <w:t xml:space="preserve">avoir examiné tous les points </w:t>
      </w:r>
      <w:r w:rsidR="00B72FB3" w:rsidRPr="00A5291A">
        <w:t>de </w:t>
      </w:r>
      <w:r w:rsidRPr="00A5291A">
        <w:t>l</w:t>
      </w:r>
      <w:r w:rsidR="001C096E" w:rsidRPr="00A5291A">
        <w:t>’</w:t>
      </w:r>
      <w:r w:rsidRPr="00A5291A">
        <w:t xml:space="preserve">ordre du jour avant </w:t>
      </w:r>
      <w:r w:rsidR="00B72FB3" w:rsidRPr="00A5291A">
        <w:t>de </w:t>
      </w:r>
      <w:r w:rsidRPr="00A5291A">
        <w:t>tirer toute conclusion.</w:t>
      </w:r>
      <w:r w:rsidR="00B74202" w:rsidRPr="00A5291A">
        <w:t xml:space="preserve">  </w:t>
      </w:r>
      <w:r w:rsidRPr="00A5291A">
        <w:t xml:space="preserve">La délégation attachait </w:t>
      </w:r>
      <w:r w:rsidR="00B72FB3" w:rsidRPr="00A5291A">
        <w:t>de </w:t>
      </w:r>
      <w:r w:rsidRPr="00A5291A">
        <w:t>l</w:t>
      </w:r>
      <w:r w:rsidR="001C096E" w:rsidRPr="00A5291A">
        <w:t>’</w:t>
      </w:r>
      <w:r w:rsidRPr="00A5291A">
        <w:t>importance</w:t>
      </w:r>
      <w:r w:rsidR="00B72FB3" w:rsidRPr="00A5291A">
        <w:t> à</w:t>
      </w:r>
      <w:r w:rsidRPr="00A5291A">
        <w:t xml:space="preserve"> cette suggestion, car cela permettrait aux délégations d</w:t>
      </w:r>
      <w:r w:rsidR="001C096E" w:rsidRPr="00A5291A">
        <w:t>’</w:t>
      </w:r>
      <w:r w:rsidRPr="00A5291A">
        <w:t xml:space="preserve">avoir un aperçu </w:t>
      </w:r>
      <w:r w:rsidR="00B72FB3" w:rsidRPr="00A5291A">
        <w:t>de </w:t>
      </w:r>
      <w:r w:rsidRPr="00A5291A">
        <w:t>l</w:t>
      </w:r>
      <w:r w:rsidR="001C096E" w:rsidRPr="00A5291A">
        <w:t>’</w:t>
      </w:r>
      <w:r w:rsidRPr="00A5291A">
        <w:t>intégralité du débat s</w:t>
      </w:r>
      <w:r w:rsidR="001C096E" w:rsidRPr="00A5291A">
        <w:t>’</w:t>
      </w:r>
      <w:r w:rsidRPr="00A5291A">
        <w:t xml:space="preserve">étant déroulé pendant la session avant </w:t>
      </w:r>
      <w:r w:rsidR="00B72FB3" w:rsidRPr="00A5291A">
        <w:t>de </w:t>
      </w:r>
      <w:r w:rsidRPr="00A5291A">
        <w:t xml:space="preserve">tirer des conclusions ou </w:t>
      </w:r>
      <w:r w:rsidR="00B72FB3" w:rsidRPr="00A5291A">
        <w:t>de </w:t>
      </w:r>
      <w:r w:rsidRPr="00A5291A">
        <w:t>prendre des décisions définitives.</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apporté son appui</w:t>
      </w:r>
      <w:r w:rsidR="00B72FB3" w:rsidRPr="00A5291A">
        <w:t> à</w:t>
      </w:r>
      <w:r w:rsidRPr="00A5291A">
        <w:t xml:space="preserve"> la suggestion </w:t>
      </w:r>
      <w:r w:rsidR="00B72FB3" w:rsidRPr="00A5291A">
        <w:t>de </w:t>
      </w:r>
      <w:r w:rsidRPr="00A5291A">
        <w:t xml:space="preserve">la délégation </w:t>
      </w:r>
      <w:r w:rsidR="00B72FB3" w:rsidRPr="00A5291A">
        <w:t>de </w:t>
      </w:r>
      <w:r w:rsidRPr="00A5291A">
        <w:t>la Chine.</w:t>
      </w:r>
      <w:r w:rsidR="00B74202" w:rsidRPr="00A5291A">
        <w:t xml:space="preserve">  </w:t>
      </w:r>
      <w:r w:rsidRPr="00A5291A">
        <w:t>Le groupe estimait qu</w:t>
      </w:r>
      <w:r w:rsidR="001C096E" w:rsidRPr="00A5291A">
        <w:t>’</w:t>
      </w:r>
      <w:r w:rsidRPr="00A5291A">
        <w:t>il devrait y avoir une vue d</w:t>
      </w:r>
      <w:r w:rsidR="001C096E" w:rsidRPr="00A5291A">
        <w:t>’</w:t>
      </w:r>
      <w:r w:rsidRPr="00A5291A">
        <w:t xml:space="preserve">ensemble </w:t>
      </w:r>
      <w:r w:rsidR="00B72FB3" w:rsidRPr="00A5291A">
        <w:t>de </w:t>
      </w:r>
      <w:r w:rsidRPr="00A5291A">
        <w:t>l</w:t>
      </w:r>
      <w:r w:rsidR="001C096E" w:rsidRPr="00A5291A">
        <w:t>’</w:t>
      </w:r>
      <w:r w:rsidRPr="00A5291A">
        <w:t>intégralité des considérations et qu</w:t>
      </w:r>
      <w:r w:rsidR="001C096E" w:rsidRPr="00A5291A">
        <w:t>’</w:t>
      </w:r>
      <w:r w:rsidRPr="00A5291A">
        <w:t>il serait raisonnable d</w:t>
      </w:r>
      <w:r w:rsidR="001C096E" w:rsidRPr="00A5291A">
        <w:t>’</w:t>
      </w:r>
      <w:r w:rsidRPr="00A5291A">
        <w:t>attendre pour prendre les décisions définitives l</w:t>
      </w:r>
      <w:r w:rsidR="001C096E" w:rsidRPr="00A5291A">
        <w:t>’</w:t>
      </w:r>
      <w:r w:rsidRPr="00A5291A">
        <w:t>exam</w:t>
      </w:r>
      <w:r w:rsidR="00B72FB3" w:rsidRPr="00A5291A">
        <w:t>en </w:t>
      </w:r>
      <w:r w:rsidRPr="00A5291A">
        <w:t xml:space="preserve">du point 21 </w:t>
      </w:r>
      <w:r w:rsidR="00B72FB3" w:rsidRPr="00A5291A">
        <w:t>de </w:t>
      </w:r>
      <w:r w:rsidRPr="00A5291A">
        <w:t>l</w:t>
      </w:r>
      <w:r w:rsidR="001C096E" w:rsidRPr="00A5291A">
        <w:t>’</w:t>
      </w:r>
      <w:r w:rsidRPr="00A5291A">
        <w:t>ordre du jour (Adoption du résumé des décisions et recommandations) et d</w:t>
      </w:r>
      <w:r w:rsidR="001C096E" w:rsidRPr="00A5291A">
        <w:t>’</w:t>
      </w:r>
      <w:r w:rsidRPr="00A5291A">
        <w:t>adopter l</w:t>
      </w:r>
      <w:r w:rsidR="001C096E" w:rsidRPr="00A5291A">
        <w:t>’</w:t>
      </w:r>
      <w:r w:rsidRPr="00A5291A">
        <w:t>ensemble comme un tout.</w:t>
      </w:r>
    </w:p>
    <w:p w:rsidR="00735BDD" w:rsidRPr="00A5291A" w:rsidRDefault="00735BDD" w:rsidP="00A5291A">
      <w:pPr>
        <w:pStyle w:val="ONUMFS"/>
        <w:rPr>
          <w:szCs w:val="22"/>
        </w:rPr>
      </w:pPr>
      <w:r w:rsidRPr="00A5291A">
        <w:t xml:space="preserve">La délégation </w:t>
      </w:r>
      <w:r w:rsidR="00B72FB3" w:rsidRPr="00A5291A">
        <w:t>de </w:t>
      </w:r>
      <w:r w:rsidRPr="00A5291A">
        <w:t xml:space="preserve">la Suisse a fait part </w:t>
      </w:r>
      <w:r w:rsidR="00B72FB3" w:rsidRPr="00A5291A">
        <w:t>de </w:t>
      </w:r>
      <w:r w:rsidRPr="00A5291A">
        <w:t>son étonnement face</w:t>
      </w:r>
      <w:r w:rsidR="00B72FB3" w:rsidRPr="00A5291A">
        <w:t> à</w:t>
      </w:r>
      <w:r w:rsidRPr="00A5291A">
        <w:t xml:space="preserve"> cette deman</w:t>
      </w:r>
      <w:r w:rsidR="00B72FB3" w:rsidRPr="00A5291A">
        <w:t>de </w:t>
      </w:r>
      <w:r w:rsidRPr="00A5291A">
        <w:t>d</w:t>
      </w:r>
      <w:r w:rsidR="001C096E" w:rsidRPr="00A5291A">
        <w:t>’</w:t>
      </w:r>
      <w:r w:rsidRPr="00A5291A">
        <w:t xml:space="preserve">attendre que tous les points </w:t>
      </w:r>
      <w:r w:rsidR="00B72FB3" w:rsidRPr="00A5291A">
        <w:t>de </w:t>
      </w:r>
      <w:r w:rsidRPr="00A5291A">
        <w:t>l</w:t>
      </w:r>
      <w:r w:rsidR="001C096E" w:rsidRPr="00A5291A">
        <w:t>’</w:t>
      </w:r>
      <w:r w:rsidRPr="00A5291A">
        <w:t xml:space="preserve">ordre du jour aient été examinés avant </w:t>
      </w:r>
      <w:r w:rsidR="00B72FB3" w:rsidRPr="00A5291A">
        <w:t>de </w:t>
      </w:r>
      <w:r w:rsidRPr="00A5291A">
        <w:t xml:space="preserve">tirer </w:t>
      </w:r>
      <w:r w:rsidR="00B72FB3" w:rsidRPr="00A5291A">
        <w:t>de </w:t>
      </w:r>
      <w:r w:rsidRPr="00A5291A">
        <w:t>quelconques conclusions.</w:t>
      </w:r>
      <w:r w:rsidR="00B74202" w:rsidRPr="00A5291A">
        <w:t xml:space="preserve">  </w:t>
      </w:r>
      <w:r w:rsidRPr="00A5291A">
        <w:t xml:space="preserve">Elle considérait que le comité devait se montrer pratique et efficace et que pour ce faire, il serait utile </w:t>
      </w:r>
      <w:r w:rsidR="00B72FB3" w:rsidRPr="00A5291A">
        <w:t>de </w:t>
      </w:r>
      <w:r w:rsidRPr="00A5291A">
        <w:t>prendre une décision sur un point au moment où il était discuté et que la décision afférente était claire.</w:t>
      </w:r>
      <w:r w:rsidR="00B74202" w:rsidRPr="00A5291A">
        <w:t xml:space="preserve">  </w:t>
      </w:r>
      <w:r w:rsidRPr="00A5291A">
        <w:t>La délégation ne voyait pas pourquoi les membres devraient attendre le dernier jour pour prendre des décisions définitives.</w:t>
      </w:r>
      <w:r w:rsidR="00B74202" w:rsidRPr="00A5291A">
        <w:t xml:space="preserve">  </w:t>
      </w:r>
      <w:r w:rsidRPr="00A5291A">
        <w:t>Elle a redit son étonnement, pour ne pas dire sa perplexité, face</w:t>
      </w:r>
      <w:r w:rsidR="00B72FB3" w:rsidRPr="00A5291A">
        <w:t> à</w:t>
      </w:r>
      <w:r w:rsidRPr="00A5291A">
        <w:t xml:space="preserve"> la deman</w:t>
      </w:r>
      <w:r w:rsidR="00B72FB3" w:rsidRPr="00A5291A">
        <w:t>de </w:t>
      </w:r>
      <w:r w:rsidRPr="00A5291A">
        <w:t>avancée et indiqué qu</w:t>
      </w:r>
      <w:r w:rsidR="001C096E" w:rsidRPr="00A5291A">
        <w:t>’</w:t>
      </w:r>
      <w:r w:rsidRPr="00A5291A">
        <w:t>elle pensait que le comité devrait procéder comme par le passé, c</w:t>
      </w:r>
      <w:r w:rsidR="001C096E" w:rsidRPr="00A5291A">
        <w:t>’</w:t>
      </w:r>
      <w:r w:rsidRPr="00A5291A">
        <w:t>est</w:t>
      </w:r>
      <w:r w:rsidR="00177204" w:rsidRPr="00A5291A">
        <w:noBreakHyphen/>
      </w:r>
      <w:r w:rsidRPr="00A5291A">
        <w:t>à</w:t>
      </w:r>
      <w:r w:rsidR="00177204" w:rsidRPr="00A5291A">
        <w:noBreakHyphen/>
      </w:r>
      <w:r w:rsidRPr="00A5291A">
        <w:t>dire qu</w:t>
      </w:r>
      <w:r w:rsidR="001C096E" w:rsidRPr="00A5291A">
        <w:t>’</w:t>
      </w:r>
      <w:r w:rsidRPr="00A5291A">
        <w:t>une fois qu</w:t>
      </w:r>
      <w:r w:rsidR="001C096E" w:rsidRPr="00A5291A">
        <w:t>’</w:t>
      </w:r>
      <w:r w:rsidRPr="00A5291A">
        <w:t>un point était clair et que la décision était prise, le point serait clos.</w:t>
      </w:r>
    </w:p>
    <w:p w:rsidR="00735BDD" w:rsidRPr="00A5291A" w:rsidRDefault="00735BDD" w:rsidP="00A5291A">
      <w:pPr>
        <w:pStyle w:val="ONUMFS"/>
        <w:rPr>
          <w:szCs w:val="22"/>
        </w:rPr>
      </w:pPr>
      <w:r w:rsidRPr="00A5291A">
        <w:t xml:space="preserve">La délégation </w:t>
      </w:r>
      <w:r w:rsidR="00B72FB3" w:rsidRPr="00A5291A">
        <w:t>de </w:t>
      </w:r>
      <w:r w:rsidRPr="00A5291A">
        <w:t>la France a rappelé aux délégations que l</w:t>
      </w:r>
      <w:r w:rsidR="001C096E" w:rsidRPr="00A5291A">
        <w:t>’</w:t>
      </w:r>
      <w:r w:rsidRPr="00A5291A">
        <w:t xml:space="preserve">ordre du jour </w:t>
      </w:r>
      <w:r w:rsidR="00B72FB3" w:rsidRPr="00A5291A">
        <w:t>de </w:t>
      </w:r>
      <w:r w:rsidRPr="00A5291A">
        <w:t>la session était très chargé.</w:t>
      </w:r>
      <w:r w:rsidR="00B74202" w:rsidRPr="00A5291A">
        <w:t xml:space="preserve">  </w:t>
      </w:r>
      <w:r w:rsidRPr="00A5291A">
        <w:t>Aussi la métho</w:t>
      </w:r>
      <w:r w:rsidR="00B72FB3" w:rsidRPr="00A5291A">
        <w:t>de </w:t>
      </w:r>
      <w:r w:rsidRPr="00A5291A">
        <w:t>utilisée pour le traiter était</w:t>
      </w:r>
      <w:r w:rsidR="00177204" w:rsidRPr="00A5291A">
        <w:noBreakHyphen/>
      </w:r>
      <w:r w:rsidRPr="00A5291A">
        <w:t>elle extrêmement importante si les membres souhaitaient progresser.</w:t>
      </w:r>
      <w:r w:rsidR="00B74202" w:rsidRPr="00A5291A">
        <w:t xml:space="preserve">  </w:t>
      </w:r>
      <w:r w:rsidRPr="00A5291A">
        <w:t>Quelle que soit la métho</w:t>
      </w:r>
      <w:r w:rsidR="00B72FB3" w:rsidRPr="00A5291A">
        <w:t>de </w:t>
      </w:r>
      <w:r w:rsidRPr="00A5291A">
        <w:t>convenue, certains points étaient cependant clairs.</w:t>
      </w:r>
      <w:r w:rsidR="00B74202" w:rsidRPr="00A5291A">
        <w:t xml:space="preserve">  </w:t>
      </w:r>
      <w:r w:rsidRPr="00A5291A">
        <w:t xml:space="preserve">De toute évidence, il y avait certains points </w:t>
      </w:r>
      <w:r w:rsidR="00B72FB3" w:rsidRPr="00A5291A">
        <w:t>de </w:t>
      </w:r>
      <w:r w:rsidRPr="00A5291A">
        <w:t>l</w:t>
      </w:r>
      <w:r w:rsidR="001C096E" w:rsidRPr="00A5291A">
        <w:t>’</w:t>
      </w:r>
      <w:r w:rsidRPr="00A5291A">
        <w:t xml:space="preserve">ordre du jour sur lesquels il serait possible </w:t>
      </w:r>
      <w:r w:rsidR="00B72FB3" w:rsidRPr="00A5291A">
        <w:t>de </w:t>
      </w:r>
      <w:r w:rsidRPr="00A5291A">
        <w:t>parvenir</w:t>
      </w:r>
      <w:r w:rsidR="00B72FB3" w:rsidRPr="00A5291A">
        <w:t> à</w:t>
      </w:r>
      <w:r w:rsidRPr="00A5291A">
        <w:t xml:space="preserve"> un consensus et d</w:t>
      </w:r>
      <w:r w:rsidR="001C096E" w:rsidRPr="00A5291A">
        <w:t>’</w:t>
      </w:r>
      <w:r w:rsidRPr="00A5291A">
        <w:t>adopter une décision.</w:t>
      </w:r>
      <w:r w:rsidR="00B74202" w:rsidRPr="00A5291A">
        <w:t xml:space="preserve">  </w:t>
      </w:r>
      <w:r w:rsidRPr="00A5291A">
        <w:t>S</w:t>
      </w:r>
      <w:r w:rsidR="001C096E" w:rsidRPr="00A5291A">
        <w:t>’</w:t>
      </w:r>
      <w:r w:rsidRPr="00A5291A">
        <w:t xml:space="preserve">il était possible </w:t>
      </w:r>
      <w:r w:rsidR="00B72FB3" w:rsidRPr="00A5291A">
        <w:t>de </w:t>
      </w:r>
      <w:r w:rsidRPr="00A5291A">
        <w:t>procéder ainsi, cela permettrait au comité d</w:t>
      </w:r>
      <w:r w:rsidR="001C096E" w:rsidRPr="00A5291A">
        <w:t>’</w:t>
      </w:r>
      <w:r w:rsidRPr="00A5291A">
        <w:t xml:space="preserve">aller </w:t>
      </w:r>
      <w:r w:rsidR="00B72FB3" w:rsidRPr="00A5291A">
        <w:t>de </w:t>
      </w:r>
      <w:r w:rsidRPr="00A5291A">
        <w:t>l</w:t>
      </w:r>
      <w:r w:rsidR="001C096E" w:rsidRPr="00A5291A">
        <w:t>’</w:t>
      </w:r>
      <w:r w:rsidRPr="00A5291A">
        <w:t>avant.</w:t>
      </w:r>
      <w:r w:rsidR="00B74202" w:rsidRPr="00A5291A">
        <w:t xml:space="preserve">  </w:t>
      </w:r>
      <w:r w:rsidRPr="00A5291A">
        <w:t>La délégation souhaitait signaler un autre point.</w:t>
      </w:r>
      <w:r w:rsidR="00B74202" w:rsidRPr="00A5291A">
        <w:t xml:space="preserve">  </w:t>
      </w:r>
      <w:r w:rsidRPr="00A5291A">
        <w:t xml:space="preserve">Les délégations auraient besoin </w:t>
      </w:r>
      <w:r w:rsidR="00B72FB3" w:rsidRPr="00A5291A">
        <w:t>de </w:t>
      </w:r>
      <w:r w:rsidRPr="00A5291A">
        <w:t>disposer d</w:t>
      </w:r>
      <w:r w:rsidR="001C096E" w:rsidRPr="00A5291A">
        <w:t>’</w:t>
      </w:r>
      <w:r w:rsidRPr="00A5291A">
        <w:t>un rapport dans les délais afin d</w:t>
      </w:r>
      <w:r w:rsidR="001C096E" w:rsidRPr="00A5291A">
        <w:t>’</w:t>
      </w:r>
      <w:r w:rsidRPr="00A5291A">
        <w:t xml:space="preserve">être </w:t>
      </w:r>
      <w:r w:rsidR="00B72FB3" w:rsidRPr="00A5291A">
        <w:t>en </w:t>
      </w:r>
      <w:r w:rsidRPr="00A5291A">
        <w:t xml:space="preserve">mesure </w:t>
      </w:r>
      <w:r w:rsidR="00B72FB3" w:rsidRPr="00A5291A">
        <w:t>de </w:t>
      </w:r>
      <w:r w:rsidRPr="00A5291A">
        <w:t>l</w:t>
      </w:r>
      <w:r w:rsidR="001C096E" w:rsidRPr="00A5291A">
        <w:t>’</w:t>
      </w:r>
      <w:r w:rsidRPr="00A5291A">
        <w:t>examiner le vendredi après</w:t>
      </w:r>
      <w:r w:rsidR="00177204" w:rsidRPr="00A5291A">
        <w:noBreakHyphen/>
      </w:r>
      <w:r w:rsidRPr="00A5291A">
        <w:t>midi.</w:t>
      </w:r>
      <w:r w:rsidR="00B74202" w:rsidRPr="00A5291A">
        <w:t xml:space="preserve">  </w:t>
      </w:r>
      <w:r w:rsidRPr="00A5291A">
        <w:t>Il n</w:t>
      </w:r>
      <w:r w:rsidR="001C096E" w:rsidRPr="00A5291A">
        <w:t>’</w:t>
      </w:r>
      <w:r w:rsidRPr="00A5291A">
        <w:t xml:space="preserve">était nullement question </w:t>
      </w:r>
      <w:r w:rsidR="00B72FB3" w:rsidRPr="00A5291A">
        <w:t>de </w:t>
      </w:r>
      <w:r w:rsidRPr="00A5291A">
        <w:t>poursuivre les travaux jusqu</w:t>
      </w:r>
      <w:r w:rsidR="001C096E" w:rsidRPr="00A5291A">
        <w:t>’</w:t>
      </w:r>
      <w:r w:rsidRPr="00A5291A">
        <w:t>à minuit ou le samedi matin.</w:t>
      </w:r>
      <w:r w:rsidR="00B74202" w:rsidRPr="00A5291A">
        <w:t xml:space="preserve">  </w:t>
      </w:r>
      <w:r w:rsidRPr="00A5291A">
        <w:t>La délégation a souligné que le comité devait reconnaître qu</w:t>
      </w:r>
      <w:r w:rsidR="001C096E" w:rsidRPr="00A5291A">
        <w:t>’</w:t>
      </w:r>
      <w:r w:rsidRPr="00A5291A">
        <w:t>il souhaitait finir la session</w:t>
      </w:r>
      <w:r w:rsidR="00B72FB3" w:rsidRPr="00A5291A">
        <w:t> à</w:t>
      </w:r>
      <w:r w:rsidRPr="00A5291A">
        <w:t xml:space="preserve"> une heure raisonnable et que si les membres attendaient jusqu</w:t>
      </w:r>
      <w:r w:rsidR="001C096E" w:rsidRPr="00A5291A">
        <w:t>’</w:t>
      </w:r>
      <w:r w:rsidRPr="00A5291A">
        <w:t xml:space="preserve">à la fin pour prendre des décisions, alors la réunion risquerait </w:t>
      </w:r>
      <w:r w:rsidR="00B72FB3" w:rsidRPr="00A5291A">
        <w:t>de </w:t>
      </w:r>
      <w:r w:rsidRPr="00A5291A">
        <w:t>se prolonger sans résultat particulier.</w:t>
      </w:r>
      <w:r w:rsidR="00B74202" w:rsidRPr="00A5291A">
        <w:t xml:space="preserve">  </w:t>
      </w:r>
      <w:r w:rsidRPr="00A5291A">
        <w:t>Elle était d</w:t>
      </w:r>
      <w:r w:rsidR="001C096E" w:rsidRPr="00A5291A">
        <w:t>’</w:t>
      </w:r>
      <w:r w:rsidRPr="00A5291A">
        <w:t>avis que si les délégations se concentraient sur les points consensuels, des progrès pourraient être accomplis durant la semaine.</w:t>
      </w:r>
      <w:r w:rsidR="00B74202" w:rsidRPr="00A5291A">
        <w:t xml:space="preserve">  </w:t>
      </w:r>
      <w:r w:rsidRPr="00A5291A">
        <w:t xml:space="preserve">Elle a mis </w:t>
      </w:r>
      <w:r w:rsidR="00B72FB3" w:rsidRPr="00A5291A">
        <w:t>en </w:t>
      </w:r>
      <w:r w:rsidRPr="00A5291A">
        <w:t>gar</w:t>
      </w:r>
      <w:r w:rsidR="00B72FB3" w:rsidRPr="00A5291A">
        <w:t>de </w:t>
      </w:r>
      <w:r w:rsidRPr="00A5291A">
        <w:t>contre le fait d</w:t>
      </w:r>
      <w:r w:rsidR="001C096E" w:rsidRPr="00A5291A">
        <w:t>’</w:t>
      </w:r>
      <w:r w:rsidRPr="00A5291A">
        <w:t xml:space="preserve">emprunter la voie suggérée qui pourrait entraîner la possibilité </w:t>
      </w:r>
      <w:r w:rsidR="00B72FB3" w:rsidRPr="00A5291A">
        <w:t>de </w:t>
      </w:r>
      <w:r w:rsidRPr="00A5291A">
        <w:t>se retrouver face</w:t>
      </w:r>
      <w:r w:rsidR="00B72FB3" w:rsidRPr="00A5291A">
        <w:t> à</w:t>
      </w:r>
      <w:r w:rsidRPr="00A5291A">
        <w:t xml:space="preserve"> un énorme goulot d</w:t>
      </w:r>
      <w:r w:rsidR="001C096E" w:rsidRPr="00A5291A">
        <w:t>’</w:t>
      </w:r>
      <w:r w:rsidRPr="00A5291A">
        <w:t>étranglement le vendredi.</w:t>
      </w:r>
      <w:r w:rsidR="00B74202" w:rsidRPr="00A5291A">
        <w:t xml:space="preserve">  </w:t>
      </w:r>
      <w:r w:rsidRPr="00A5291A">
        <w:t>La délégation a rappelé au comité qu</w:t>
      </w:r>
      <w:r w:rsidR="001C096E" w:rsidRPr="00A5291A">
        <w:t>’</w:t>
      </w:r>
      <w:r w:rsidRPr="00A5291A">
        <w:t>il devait adopter le budget 2014</w:t>
      </w:r>
      <w:r w:rsidR="00177204" w:rsidRPr="00A5291A">
        <w:noBreakHyphen/>
      </w:r>
      <w:r w:rsidRPr="00A5291A">
        <w:t>2015 et qu</w:t>
      </w:r>
      <w:r w:rsidR="001C096E" w:rsidRPr="00A5291A">
        <w:t>’</w:t>
      </w:r>
      <w:r w:rsidRPr="00A5291A">
        <w:t xml:space="preserve">il était par conséquent important </w:t>
      </w:r>
      <w:r w:rsidR="00B72FB3" w:rsidRPr="00A5291A">
        <w:t>de </w:t>
      </w:r>
      <w:r w:rsidRPr="00A5291A">
        <w:t>progresser aussi rapidement que possible.</w:t>
      </w:r>
      <w:r w:rsidR="00B74202" w:rsidRPr="00A5291A">
        <w:t xml:space="preserve">  </w:t>
      </w:r>
      <w:r w:rsidRPr="00A5291A">
        <w:t>C</w:t>
      </w:r>
      <w:r w:rsidR="001C096E" w:rsidRPr="00A5291A">
        <w:t>’</w:t>
      </w:r>
      <w:r w:rsidRPr="00A5291A">
        <w:t>est pourquoi les questions sur lesquelles un consensus pourrait se dégager devraient faire l</w:t>
      </w:r>
      <w:r w:rsidR="001C096E" w:rsidRPr="00A5291A">
        <w:t>’</w:t>
      </w:r>
      <w:r w:rsidRPr="00A5291A">
        <w:t xml:space="preserve">objet </w:t>
      </w:r>
      <w:r w:rsidR="00B72FB3" w:rsidRPr="00A5291A">
        <w:t>de </w:t>
      </w:r>
      <w:r w:rsidRPr="00A5291A">
        <w:t>décisions au fur et</w:t>
      </w:r>
      <w:r w:rsidR="00B72FB3" w:rsidRPr="00A5291A">
        <w:t> à</w:t>
      </w:r>
      <w:r w:rsidRPr="00A5291A">
        <w:t xml:space="preserve"> mesure que le débat progresserait dans l</w:t>
      </w:r>
      <w:r w:rsidR="001C096E" w:rsidRPr="00A5291A">
        <w:t>’</w:t>
      </w:r>
      <w:r w:rsidRPr="00A5291A">
        <w:t>ordre du jour.</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salué le président ainsi que toutes les délégations et le </w:t>
      </w:r>
      <w:r w:rsidR="00937412" w:rsidRPr="00A5291A">
        <w:t>Directeur</w:t>
      </w:r>
      <w:r w:rsidRPr="00A5291A">
        <w:t xml:space="preserve"> général.</w:t>
      </w:r>
      <w:r w:rsidR="00B74202" w:rsidRPr="00A5291A">
        <w:t xml:space="preserve">  </w:t>
      </w:r>
      <w:r w:rsidRPr="00A5291A">
        <w:t xml:space="preserve">Concernant le sujet au cœur du débat, la délégation souhaitait évoquer le point 21 </w:t>
      </w:r>
      <w:r w:rsidR="00B72FB3" w:rsidRPr="00A5291A">
        <w:t>de </w:t>
      </w:r>
      <w:r w:rsidRPr="00A5291A">
        <w:t>l</w:t>
      </w:r>
      <w:r w:rsidR="001C096E" w:rsidRPr="00A5291A">
        <w:t>’</w:t>
      </w:r>
      <w:r w:rsidRPr="00A5291A">
        <w:t>ordre du jour consacré</w:t>
      </w:r>
      <w:r w:rsidR="00B72FB3" w:rsidRPr="00A5291A">
        <w:t> à</w:t>
      </w:r>
      <w:r w:rsidRPr="00A5291A">
        <w:t xml:space="preserve"> l</w:t>
      </w:r>
      <w:r w:rsidR="001C096E" w:rsidRPr="00A5291A">
        <w:t>’</w:t>
      </w:r>
      <w:r w:rsidRPr="00A5291A">
        <w:t>adoption des décisions et recommandations.</w:t>
      </w:r>
      <w:r w:rsidR="00B74202" w:rsidRPr="00A5291A">
        <w:t xml:space="preserve">  </w:t>
      </w:r>
      <w:r w:rsidRPr="00A5291A">
        <w:t>La délégation a attiré l</w:t>
      </w:r>
      <w:r w:rsidR="001C096E" w:rsidRPr="00A5291A">
        <w:t>’</w:t>
      </w:r>
      <w:r w:rsidRPr="00A5291A">
        <w:t>attention sur le fait que les membres avaient introduit des modifications aux méthodes d</w:t>
      </w:r>
      <w:r w:rsidR="001C096E" w:rsidRPr="00A5291A">
        <w:t>’</w:t>
      </w:r>
      <w:r w:rsidRPr="00A5291A">
        <w:t xml:space="preserve">adoption </w:t>
      </w:r>
      <w:r w:rsidR="00B72FB3" w:rsidRPr="00A5291A">
        <w:t>de </w:t>
      </w:r>
      <w:r w:rsidRPr="00A5291A">
        <w:t>ces conclusions.</w:t>
      </w:r>
      <w:r w:rsidR="00B74202" w:rsidRPr="00A5291A">
        <w:t xml:space="preserve">  </w:t>
      </w:r>
      <w:r w:rsidRPr="00A5291A">
        <w:t>C</w:t>
      </w:r>
      <w:r w:rsidR="001C096E" w:rsidRPr="00A5291A">
        <w:t>’</w:t>
      </w:r>
      <w:r w:rsidRPr="00A5291A">
        <w:t>est pourquoi elle considérait qu</w:t>
      </w:r>
      <w:r w:rsidR="001C096E" w:rsidRPr="00A5291A">
        <w:t>’</w:t>
      </w:r>
      <w:r w:rsidRPr="00A5291A">
        <w:t>il serait difficile d</w:t>
      </w:r>
      <w:r w:rsidR="001C096E" w:rsidRPr="00A5291A">
        <w:t>’</w:t>
      </w:r>
      <w:r w:rsidRPr="00A5291A">
        <w:t xml:space="preserve">adopter chaque décision séparément, dans le cadre </w:t>
      </w:r>
      <w:r w:rsidR="00B72FB3" w:rsidRPr="00A5291A">
        <w:t>de </w:t>
      </w:r>
      <w:r w:rsidRPr="00A5291A">
        <w:t xml:space="preserve">chaque point </w:t>
      </w:r>
      <w:r w:rsidR="00B72FB3" w:rsidRPr="00A5291A">
        <w:t>de </w:t>
      </w:r>
      <w:r w:rsidRPr="00A5291A">
        <w:t>l</w:t>
      </w:r>
      <w:r w:rsidR="001C096E" w:rsidRPr="00A5291A">
        <w:t>’</w:t>
      </w:r>
      <w:r w:rsidRPr="00A5291A">
        <w:t>ordre du jour, puisque ces différents points étaient étroitement liés.</w:t>
      </w:r>
      <w:r w:rsidR="00B74202" w:rsidRPr="00A5291A">
        <w:t xml:space="preserve">  </w:t>
      </w:r>
      <w:r w:rsidRPr="00A5291A">
        <w:t>Aussi était</w:t>
      </w:r>
      <w:r w:rsidR="00177204" w:rsidRPr="00A5291A">
        <w:noBreakHyphen/>
      </w:r>
      <w:r w:rsidRPr="00A5291A">
        <w:t>elle d</w:t>
      </w:r>
      <w:r w:rsidR="001C096E" w:rsidRPr="00A5291A">
        <w:t>’</w:t>
      </w:r>
      <w:r w:rsidRPr="00A5291A">
        <w:t>avis que le comité devrait porter un regard général sur l</w:t>
      </w:r>
      <w:r w:rsidR="001C096E" w:rsidRPr="00A5291A">
        <w:t>’</w:t>
      </w:r>
      <w:r w:rsidRPr="00A5291A">
        <w:t>ensemble des conclusions.</w:t>
      </w:r>
      <w:r w:rsidR="00B74202" w:rsidRPr="00A5291A">
        <w:t xml:space="preserve">  </w:t>
      </w:r>
      <w:r w:rsidRPr="00A5291A">
        <w:t>La délégation considérait qu</w:t>
      </w:r>
      <w:r w:rsidR="001C096E" w:rsidRPr="00A5291A">
        <w:t>’</w:t>
      </w:r>
      <w:r w:rsidRPr="00A5291A">
        <w:t xml:space="preserve">il était approprié et préférable </w:t>
      </w:r>
      <w:r w:rsidR="00B72FB3" w:rsidRPr="00A5291A">
        <w:t>de </w:t>
      </w:r>
      <w:r w:rsidRPr="00A5291A">
        <w:t xml:space="preserve">prendre toutes les décisions dans le cadre du point 21 </w:t>
      </w:r>
      <w:r w:rsidR="00B72FB3" w:rsidRPr="00A5291A">
        <w:t>de </w:t>
      </w:r>
      <w:r w:rsidRPr="00A5291A">
        <w:t>l</w:t>
      </w:r>
      <w:r w:rsidR="001C096E" w:rsidRPr="00A5291A">
        <w:t>’</w:t>
      </w:r>
      <w:r w:rsidRPr="00A5291A">
        <w:t>ordre du jour, comme proposé dans le projet d</w:t>
      </w:r>
      <w:r w:rsidR="001C096E" w:rsidRPr="00A5291A">
        <w:t>’</w:t>
      </w:r>
      <w:r w:rsidRPr="00A5291A">
        <w:t>ordre du jour soumis par le Secrétariat.</w:t>
      </w:r>
    </w:p>
    <w:p w:rsidR="00735BDD" w:rsidRPr="00A5291A" w:rsidRDefault="00735BDD" w:rsidP="00A5291A">
      <w:pPr>
        <w:pStyle w:val="ONUMFS"/>
        <w:rPr>
          <w:szCs w:val="22"/>
        </w:rPr>
      </w:pPr>
      <w:r w:rsidRPr="00A5291A">
        <w:t xml:space="preserve">La délégation </w:t>
      </w:r>
      <w:r w:rsidR="00B72FB3" w:rsidRPr="00A5291A">
        <w:t>de </w:t>
      </w:r>
      <w:r w:rsidRPr="00A5291A">
        <w:t>la Belgique a réitéré l</w:t>
      </w:r>
      <w:r w:rsidR="001C096E" w:rsidRPr="00A5291A">
        <w:t>’</w:t>
      </w:r>
      <w:r w:rsidRPr="00A5291A">
        <w:t xml:space="preserve">avis exprimé par les délégations </w:t>
      </w:r>
      <w:r w:rsidR="00B72FB3" w:rsidRPr="00A5291A">
        <w:t>de </w:t>
      </w:r>
      <w:r w:rsidRPr="00A5291A">
        <w:t xml:space="preserve">la France et </w:t>
      </w:r>
      <w:r w:rsidR="00B72FB3" w:rsidRPr="00A5291A">
        <w:t>de </w:t>
      </w:r>
      <w:r w:rsidRPr="00A5291A">
        <w:t>la Suisse et souligné que le point 21 était intitulé “Adoption et résumé des décisions et recommandations”.</w:t>
      </w:r>
      <w:r w:rsidR="00B74202" w:rsidRPr="00A5291A">
        <w:t xml:space="preserve">  </w:t>
      </w:r>
      <w:r w:rsidRPr="00A5291A">
        <w:t xml:space="preserve">Ce point </w:t>
      </w:r>
      <w:r w:rsidR="00B72FB3" w:rsidRPr="00A5291A">
        <w:t>de </w:t>
      </w:r>
      <w:r w:rsidRPr="00A5291A">
        <w:t>l</w:t>
      </w:r>
      <w:r w:rsidR="001C096E" w:rsidRPr="00A5291A">
        <w:t>’</w:t>
      </w:r>
      <w:r w:rsidRPr="00A5291A">
        <w:t>ordre du jour présupposait clairement que les décisions avaient déjà été prises</w:t>
      </w:r>
      <w:r w:rsidR="00B72FB3" w:rsidRPr="00A5291A">
        <w:t> à</w:t>
      </w:r>
      <w:r w:rsidRPr="00A5291A">
        <w:t xml:space="preserve"> un sta</w:t>
      </w:r>
      <w:r w:rsidR="00B72FB3" w:rsidRPr="00A5291A">
        <w:t>de </w:t>
      </w:r>
      <w:r w:rsidRPr="00A5291A">
        <w:t>antérieur.</w:t>
      </w:r>
      <w:r w:rsidR="00B74202" w:rsidRPr="00A5291A">
        <w:t xml:space="preserve">  </w:t>
      </w:r>
      <w:r w:rsidRPr="00A5291A">
        <w:t>Aussi la délégation considérait</w:t>
      </w:r>
      <w:r w:rsidR="00177204" w:rsidRPr="00A5291A">
        <w:noBreakHyphen/>
      </w:r>
      <w:r w:rsidRPr="00A5291A">
        <w:t xml:space="preserve">elle que les membres ne devraient pas essayer </w:t>
      </w:r>
      <w:r w:rsidR="00B72FB3" w:rsidRPr="00A5291A">
        <w:t>de </w:t>
      </w:r>
      <w:r w:rsidRPr="00A5291A">
        <w:t>changer ou modifier quoi que ce soit dans les procédures.</w:t>
      </w:r>
    </w:p>
    <w:p w:rsidR="00CC63D7" w:rsidRPr="00A5291A" w:rsidRDefault="00735BDD" w:rsidP="00A5291A">
      <w:pPr>
        <w:pStyle w:val="ONUMFS"/>
      </w:pPr>
      <w:r w:rsidRPr="00A5291A">
        <w:t xml:space="preserve">La délégation </w:t>
      </w:r>
      <w:r w:rsidR="00B72FB3" w:rsidRPr="00A5291A">
        <w:t>de </w:t>
      </w:r>
      <w:r w:rsidRPr="00A5291A">
        <w:t>la Chine a expliqué que ce qu</w:t>
      </w:r>
      <w:r w:rsidR="001C096E" w:rsidRPr="00A5291A">
        <w:t>’</w:t>
      </w:r>
      <w:r w:rsidRPr="00A5291A">
        <w:t>elle avait proposé ne consistait pas</w:t>
      </w:r>
      <w:r w:rsidR="00B72FB3" w:rsidRPr="00A5291A">
        <w:t> à</w:t>
      </w:r>
      <w:r w:rsidRPr="00A5291A">
        <w:t xml:space="preserve"> modifier les procédures ou la pratique antérieure.</w:t>
      </w:r>
      <w:r w:rsidR="00B74202" w:rsidRPr="00A5291A">
        <w:t xml:space="preserve">  </w:t>
      </w:r>
      <w:r w:rsidRPr="00A5291A">
        <w:t>Il s</w:t>
      </w:r>
      <w:r w:rsidR="001C096E" w:rsidRPr="00A5291A">
        <w:t>’</w:t>
      </w:r>
      <w:r w:rsidRPr="00A5291A">
        <w:t xml:space="preserve">agissait </w:t>
      </w:r>
      <w:r w:rsidR="00B72FB3" w:rsidRPr="00A5291A">
        <w:t>de </w:t>
      </w:r>
      <w:r w:rsidRPr="00A5291A">
        <w:t xml:space="preserve">son interprétation </w:t>
      </w:r>
      <w:r w:rsidR="00B72FB3" w:rsidRPr="00A5291A">
        <w:t>de </w:t>
      </w:r>
      <w:r w:rsidRPr="00A5291A">
        <w:t>l</w:t>
      </w:r>
      <w:r w:rsidR="001C096E" w:rsidRPr="00A5291A">
        <w:t>’</w:t>
      </w:r>
      <w:r w:rsidRPr="00A5291A">
        <w:t>ordre du jour.</w:t>
      </w:r>
      <w:r w:rsidR="00B74202" w:rsidRPr="00A5291A">
        <w:t xml:space="preserve">  </w:t>
      </w:r>
      <w:r w:rsidRPr="00A5291A">
        <w:t>Sur le plan juridique, toutes les décisions et recommandations seraient adoptées dans le cadre du point 21.</w:t>
      </w:r>
      <w:r w:rsidR="00B74202" w:rsidRPr="00A5291A">
        <w:t xml:space="preserve">  </w:t>
      </w:r>
      <w:r w:rsidRPr="00A5291A">
        <w:t>Il n</w:t>
      </w:r>
      <w:r w:rsidR="001C096E" w:rsidRPr="00A5291A">
        <w:t>’</w:t>
      </w:r>
      <w:r w:rsidRPr="00A5291A">
        <w:t xml:space="preserve">y avait pas </w:t>
      </w:r>
      <w:r w:rsidR="00B72FB3" w:rsidRPr="00A5291A">
        <w:t>de </w:t>
      </w:r>
      <w:r w:rsidRPr="00A5291A">
        <w:t xml:space="preserve">controverse ou </w:t>
      </w:r>
      <w:r w:rsidR="00B72FB3" w:rsidRPr="00A5291A">
        <w:t>de </w:t>
      </w:r>
      <w:r w:rsidRPr="00A5291A">
        <w:t>conflit</w:t>
      </w:r>
      <w:r w:rsidR="00B72FB3" w:rsidRPr="00A5291A">
        <w:t> à</w:t>
      </w:r>
      <w:r w:rsidRPr="00A5291A">
        <w:t xml:space="preserve"> ce sujet.</w:t>
      </w:r>
      <w:r w:rsidR="00B74202" w:rsidRPr="00A5291A">
        <w:t xml:space="preserve">  </w:t>
      </w:r>
      <w:r w:rsidRPr="00A5291A">
        <w:t xml:space="preserve">La délégation a proposé </w:t>
      </w:r>
      <w:r w:rsidR="00B72FB3" w:rsidRPr="00A5291A">
        <w:t>de </w:t>
      </w:r>
      <w:r w:rsidRPr="00A5291A">
        <w:t>solliciter un avis juridique sur cette question.</w:t>
      </w:r>
      <w:r w:rsidR="00B74202" w:rsidRPr="00A5291A">
        <w:t xml:space="preserve">  </w:t>
      </w:r>
      <w:r w:rsidRPr="00A5291A">
        <w:t xml:space="preserve">Elle a ajouté que, dans le cadre </w:t>
      </w:r>
      <w:r w:rsidR="00B72FB3" w:rsidRPr="00A5291A">
        <w:t>de </w:t>
      </w:r>
      <w:r w:rsidRPr="00A5291A">
        <w:t xml:space="preserve">chaque point </w:t>
      </w:r>
      <w:r w:rsidR="00B72FB3" w:rsidRPr="00A5291A">
        <w:t>de </w:t>
      </w:r>
      <w:r w:rsidRPr="00A5291A">
        <w:t>l</w:t>
      </w:r>
      <w:r w:rsidR="001C096E" w:rsidRPr="00A5291A">
        <w:t>’</w:t>
      </w:r>
      <w:r w:rsidRPr="00A5291A">
        <w:t>ordre du jour, le Comité devrait discuter d</w:t>
      </w:r>
      <w:r w:rsidR="001C096E" w:rsidRPr="00A5291A">
        <w:t>’</w:t>
      </w:r>
      <w:r w:rsidRPr="00A5291A">
        <w:t xml:space="preserve">un projet </w:t>
      </w:r>
      <w:r w:rsidR="00B72FB3" w:rsidRPr="00A5291A">
        <w:t>de </w:t>
      </w:r>
      <w:r w:rsidRPr="00A5291A">
        <w:t xml:space="preserve">décision ou discuter </w:t>
      </w:r>
      <w:r w:rsidR="00B72FB3" w:rsidRPr="00A5291A">
        <w:t>de </w:t>
      </w:r>
      <w:r w:rsidRPr="00A5291A">
        <w:t>conclusions ou décisions provisoires qui pourraient être tirées ou adoptées</w:t>
      </w:r>
      <w:r w:rsidR="00B72FB3" w:rsidRPr="00A5291A">
        <w:t> à</w:t>
      </w:r>
      <w:r w:rsidRPr="00A5291A">
        <w:t xml:space="preserve"> la fin </w:t>
      </w:r>
      <w:r w:rsidR="00B72FB3" w:rsidRPr="00A5291A">
        <w:t>de </w:t>
      </w:r>
      <w:r w:rsidRPr="00A5291A">
        <w:t>la réunion.</w:t>
      </w:r>
    </w:p>
    <w:p w:rsidR="00CC63D7" w:rsidRPr="00A5291A" w:rsidRDefault="00735BDD" w:rsidP="00A5291A">
      <w:pPr>
        <w:pStyle w:val="ONUMFS"/>
      </w:pPr>
      <w:r w:rsidRPr="00A5291A">
        <w:t xml:space="preserve">La délégation </w:t>
      </w:r>
      <w:r w:rsidR="00B72FB3" w:rsidRPr="00A5291A">
        <w:t>de </w:t>
      </w:r>
      <w:r w:rsidRPr="00A5291A">
        <w:t>la Suè</w:t>
      </w:r>
      <w:r w:rsidR="00B72FB3" w:rsidRPr="00A5291A">
        <w:t>de </w:t>
      </w:r>
      <w:r w:rsidRPr="00A5291A">
        <w:t xml:space="preserve">a souscrit aux déclarations des délégations </w:t>
      </w:r>
      <w:r w:rsidR="00B72FB3" w:rsidRPr="00A5291A">
        <w:t>de </w:t>
      </w:r>
      <w:r w:rsidRPr="00A5291A">
        <w:t xml:space="preserve">la Belgique, </w:t>
      </w:r>
      <w:r w:rsidR="00B72FB3" w:rsidRPr="00A5291A">
        <w:t>de </w:t>
      </w:r>
      <w:r w:rsidRPr="00A5291A">
        <w:t xml:space="preserve">la France et </w:t>
      </w:r>
      <w:r w:rsidR="00B72FB3" w:rsidRPr="00A5291A">
        <w:t>de </w:t>
      </w:r>
      <w:r w:rsidRPr="00A5291A">
        <w:t>la Suisse.</w:t>
      </w:r>
      <w:r w:rsidR="00B74202" w:rsidRPr="00A5291A">
        <w:t xml:space="preserve">  </w:t>
      </w:r>
      <w:r w:rsidRPr="00A5291A">
        <w:t>Elle considérait qu</w:t>
      </w:r>
      <w:r w:rsidR="001C096E" w:rsidRPr="00A5291A">
        <w:t>’</w:t>
      </w:r>
      <w:r w:rsidRPr="00A5291A">
        <w:t>il était important d</w:t>
      </w:r>
      <w:r w:rsidR="001C096E" w:rsidRPr="00A5291A">
        <w:t>’</w:t>
      </w:r>
      <w:r w:rsidRPr="00A5291A">
        <w:t xml:space="preserve">accomplir des progrès tout au long </w:t>
      </w:r>
      <w:r w:rsidR="00B72FB3" w:rsidRPr="00A5291A">
        <w:t>de </w:t>
      </w:r>
      <w:r w:rsidRPr="00A5291A">
        <w:t xml:space="preserve">la semaine, </w:t>
      </w:r>
      <w:r w:rsidR="00B72FB3" w:rsidRPr="00A5291A">
        <w:t>de </w:t>
      </w:r>
      <w:r w:rsidRPr="00A5291A">
        <w:t>façon</w:t>
      </w:r>
      <w:r w:rsidR="00B72FB3" w:rsidRPr="00A5291A">
        <w:t> à</w:t>
      </w:r>
      <w:r w:rsidRPr="00A5291A">
        <w:t xml:space="preserve"> ce que le comité ne s</w:t>
      </w:r>
      <w:r w:rsidR="001C096E" w:rsidRPr="00A5291A">
        <w:t>’</w:t>
      </w:r>
      <w:r w:rsidRPr="00A5291A">
        <w:t>achève pas avec tout</w:t>
      </w:r>
      <w:r w:rsidR="00B72FB3" w:rsidRPr="00A5291A">
        <w:t> à</w:t>
      </w:r>
      <w:r w:rsidRPr="00A5291A">
        <w:t xml:space="preserve"> traiter le dernier jour </w:t>
      </w:r>
      <w:r w:rsidR="00B72FB3" w:rsidRPr="00A5291A">
        <w:t>de </w:t>
      </w:r>
      <w:r w:rsidRPr="00A5291A">
        <w:t>la session.</w:t>
      </w:r>
      <w:r w:rsidR="00B74202" w:rsidRPr="00A5291A">
        <w:t xml:space="preserve">  </w:t>
      </w:r>
      <w:r w:rsidRPr="00A5291A">
        <w:t>C</w:t>
      </w:r>
      <w:r w:rsidR="001C096E" w:rsidRPr="00A5291A">
        <w:t>’</w:t>
      </w:r>
      <w:r w:rsidRPr="00A5291A">
        <w:t>est pourquoi elle appuyait fermement la pratique selon laquelle le comité travaillait point par point et tentait d</w:t>
      </w:r>
      <w:r w:rsidR="001C096E" w:rsidRPr="00A5291A">
        <w:t>’</w:t>
      </w:r>
      <w:r w:rsidRPr="00A5291A">
        <w:t xml:space="preserve">éviter </w:t>
      </w:r>
      <w:r w:rsidR="00B72FB3" w:rsidRPr="00A5291A">
        <w:t>de </w:t>
      </w:r>
      <w:r w:rsidRPr="00A5291A">
        <w:t xml:space="preserve">trop relier les différents points dans la mesure où cela compliquerait les thèmes, alourdissant encore la charge </w:t>
      </w:r>
      <w:r w:rsidR="00B72FB3" w:rsidRPr="00A5291A">
        <w:t>de </w:t>
      </w:r>
      <w:r w:rsidRPr="00A5291A">
        <w:t>travail du comité.</w:t>
      </w:r>
    </w:p>
    <w:p w:rsidR="00735BDD" w:rsidRPr="00A5291A" w:rsidRDefault="00735BDD" w:rsidP="00A5291A">
      <w:pPr>
        <w:pStyle w:val="ONUMFS"/>
        <w:rPr>
          <w:szCs w:val="22"/>
        </w:rPr>
      </w:pPr>
      <w:r w:rsidRPr="00A5291A">
        <w:t xml:space="preserve">Le président a résumé la situation </w:t>
      </w:r>
      <w:r w:rsidR="00B72FB3" w:rsidRPr="00A5291A">
        <w:t>en </w:t>
      </w:r>
      <w:r w:rsidRPr="00A5291A">
        <w:t>déclarant que les délégations pouvaient soit parvenir</w:t>
      </w:r>
      <w:r w:rsidR="00B72FB3" w:rsidRPr="00A5291A">
        <w:t> à</w:t>
      </w:r>
      <w:r w:rsidRPr="00A5291A">
        <w:t xml:space="preserve"> un compromis, soit solliciter l</w:t>
      </w:r>
      <w:r w:rsidR="001C096E" w:rsidRPr="00A5291A">
        <w:t>’</w:t>
      </w:r>
      <w:r w:rsidRPr="00A5291A">
        <w:t>avis du conseiller juridique.</w:t>
      </w:r>
      <w:r w:rsidR="00B74202" w:rsidRPr="00A5291A">
        <w:t xml:space="preserve">  </w:t>
      </w:r>
      <w:r w:rsidRPr="00A5291A">
        <w:t>Selon lui, un compromis,</w:t>
      </w:r>
      <w:r w:rsidR="00B72FB3" w:rsidRPr="00A5291A">
        <w:t> à</w:t>
      </w:r>
      <w:r w:rsidRPr="00A5291A">
        <w:t xml:space="preserve"> la lumière </w:t>
      </w:r>
      <w:r w:rsidR="00B72FB3" w:rsidRPr="00A5291A">
        <w:t>de </w:t>
      </w:r>
      <w:r w:rsidRPr="00A5291A">
        <w:t xml:space="preserve">ce que la délégation </w:t>
      </w:r>
      <w:r w:rsidR="00B72FB3" w:rsidRPr="00A5291A">
        <w:t>de </w:t>
      </w:r>
      <w:r w:rsidRPr="00A5291A">
        <w:t>la Chine avait déclaré dans sa dernière intervention, consisterait</w:t>
      </w:r>
      <w:r w:rsidR="00B72FB3" w:rsidRPr="00A5291A">
        <w:t> à</w:t>
      </w:r>
      <w:r w:rsidRPr="00A5291A">
        <w:t xml:space="preserve"> prendre une décision provisoire sur chaque point </w:t>
      </w:r>
      <w:r w:rsidR="00B72FB3" w:rsidRPr="00A5291A">
        <w:t>de </w:t>
      </w:r>
      <w:r w:rsidRPr="00A5291A">
        <w:t>l</w:t>
      </w:r>
      <w:r w:rsidR="001C096E" w:rsidRPr="00A5291A">
        <w:t>’</w:t>
      </w:r>
      <w:r w:rsidRPr="00A5291A">
        <w:t>ordre du jour et</w:t>
      </w:r>
      <w:r w:rsidR="00B72FB3" w:rsidRPr="00A5291A">
        <w:t> à</w:t>
      </w:r>
      <w:r w:rsidRPr="00A5291A">
        <w:t xml:space="preserve"> l</w:t>
      </w:r>
      <w:r w:rsidR="001C096E" w:rsidRPr="00A5291A">
        <w:t>’</w:t>
      </w:r>
      <w:r w:rsidRPr="00A5291A">
        <w:t>adopter officiellement</w:t>
      </w:r>
      <w:r w:rsidR="00B72FB3" w:rsidRPr="00A5291A">
        <w:t> à</w:t>
      </w:r>
      <w:r w:rsidRPr="00A5291A">
        <w:t xml:space="preserve"> la fin </w:t>
      </w:r>
      <w:r w:rsidR="00B72FB3" w:rsidRPr="00A5291A">
        <w:t>de </w:t>
      </w:r>
      <w:r w:rsidRPr="00A5291A">
        <w:t>la session, c</w:t>
      </w:r>
      <w:r w:rsidR="001C096E" w:rsidRPr="00A5291A">
        <w:t>’</w:t>
      </w:r>
      <w:r w:rsidRPr="00A5291A">
        <w:t>est</w:t>
      </w:r>
      <w:r w:rsidR="00177204" w:rsidRPr="00A5291A">
        <w:noBreakHyphen/>
      </w:r>
      <w:r w:rsidRPr="00A5291A">
        <w:t>à</w:t>
      </w:r>
      <w:r w:rsidR="00177204" w:rsidRPr="00A5291A">
        <w:noBreakHyphen/>
      </w:r>
      <w:r w:rsidRPr="00A5291A">
        <w:t>dire que le comité l</w:t>
      </w:r>
      <w:r w:rsidR="001C096E" w:rsidRPr="00A5291A">
        <w:t>’</w:t>
      </w:r>
      <w:r w:rsidRPr="00A5291A">
        <w:t xml:space="preserve">aurait examinée provisoirement </w:t>
      </w:r>
      <w:r w:rsidR="00B72FB3" w:rsidRPr="00A5291A">
        <w:t>en tant que</w:t>
      </w:r>
      <w:r w:rsidRPr="00A5291A">
        <w:t xml:space="preserve"> projet et qu</w:t>
      </w:r>
      <w:r w:rsidR="001C096E" w:rsidRPr="00A5291A">
        <w:t>’</w:t>
      </w:r>
      <w:r w:rsidRPr="00A5291A">
        <w:t>il l</w:t>
      </w:r>
      <w:r w:rsidR="001C096E" w:rsidRPr="00A5291A">
        <w:t>’</w:t>
      </w:r>
      <w:r w:rsidRPr="00A5291A">
        <w:t>adopterait légalement dans le cadre du point 21.</w:t>
      </w:r>
      <w:r w:rsidR="00B74202" w:rsidRPr="00A5291A">
        <w:t xml:space="preserve">  </w:t>
      </w:r>
      <w:r w:rsidRPr="00A5291A">
        <w:t>Si une décision provisoirement approuvée n</w:t>
      </w:r>
      <w:r w:rsidR="001C096E" w:rsidRPr="00A5291A">
        <w:t>’</w:t>
      </w:r>
      <w:r w:rsidRPr="00A5291A">
        <w:t>était pas adoptée</w:t>
      </w:r>
      <w:r w:rsidR="00B72FB3" w:rsidRPr="00A5291A">
        <w:t> à</w:t>
      </w:r>
      <w:r w:rsidRPr="00A5291A">
        <w:t xml:space="preserve"> la fin </w:t>
      </w:r>
      <w:r w:rsidR="00B72FB3" w:rsidRPr="00A5291A">
        <w:t>de </w:t>
      </w:r>
      <w:r w:rsidRPr="00A5291A">
        <w:t>la session, cela signifierait qu</w:t>
      </w:r>
      <w:r w:rsidR="001C096E" w:rsidRPr="00A5291A">
        <w:t>’</w:t>
      </w:r>
      <w:r w:rsidRPr="00A5291A">
        <w:t>elle n</w:t>
      </w:r>
      <w:r w:rsidR="001C096E" w:rsidRPr="00A5291A">
        <w:t>’</w:t>
      </w:r>
      <w:r w:rsidRPr="00A5291A">
        <w:t>était pas légalement adoptée.</w:t>
      </w:r>
      <w:r w:rsidR="00B74202" w:rsidRPr="00A5291A">
        <w:t xml:space="preserve">  </w:t>
      </w:r>
      <w:r w:rsidRPr="00A5291A">
        <w:t>Cette solution permettrait</w:t>
      </w:r>
      <w:r w:rsidR="00B72FB3" w:rsidRPr="00A5291A">
        <w:t> à</w:t>
      </w:r>
      <w:r w:rsidRPr="00A5291A">
        <w:t xml:space="preserve"> la fois d</w:t>
      </w:r>
      <w:r w:rsidR="001C096E" w:rsidRPr="00A5291A">
        <w:t>’</w:t>
      </w:r>
      <w:r w:rsidRPr="00A5291A">
        <w:t xml:space="preserve">achever les débats sur un point </w:t>
      </w:r>
      <w:r w:rsidR="00B72FB3" w:rsidRPr="00A5291A">
        <w:t>de </w:t>
      </w:r>
      <w:r w:rsidRPr="00A5291A">
        <w:t>l</w:t>
      </w:r>
      <w:r w:rsidR="001C096E" w:rsidRPr="00A5291A">
        <w:t>’</w:t>
      </w:r>
      <w:r w:rsidRPr="00A5291A">
        <w:t xml:space="preserve">ordre du jour, tout </w:t>
      </w:r>
      <w:r w:rsidR="00B72FB3" w:rsidRPr="00A5291A">
        <w:t>en </w:t>
      </w:r>
      <w:r w:rsidRPr="00A5291A">
        <w:t xml:space="preserve">laissant aux délégations le temps </w:t>
      </w:r>
      <w:r w:rsidR="00B72FB3" w:rsidRPr="00A5291A">
        <w:t>de </w:t>
      </w:r>
      <w:r w:rsidRPr="00A5291A">
        <w:t>disposer d</w:t>
      </w:r>
      <w:r w:rsidR="001C096E" w:rsidRPr="00A5291A">
        <w:t>’</w:t>
      </w:r>
      <w:r w:rsidRPr="00A5291A">
        <w:t xml:space="preserve">un tableau complet et </w:t>
      </w:r>
      <w:r w:rsidR="00B72FB3" w:rsidRPr="00A5291A">
        <w:t>de </w:t>
      </w:r>
      <w:r w:rsidRPr="00A5291A">
        <w:t>procéder aux compromis nécessaires.</w:t>
      </w:r>
      <w:r w:rsidR="00B74202" w:rsidRPr="00A5291A">
        <w:t xml:space="preserve">  </w:t>
      </w:r>
      <w:r w:rsidRPr="00A5291A">
        <w:t>En d</w:t>
      </w:r>
      <w:r w:rsidR="001C096E" w:rsidRPr="00A5291A">
        <w:t>’</w:t>
      </w:r>
      <w:r w:rsidRPr="00A5291A">
        <w:t>autres termes, ri</w:t>
      </w:r>
      <w:r w:rsidR="00B72FB3" w:rsidRPr="00A5291A">
        <w:t>en </w:t>
      </w:r>
      <w:r w:rsidRPr="00A5291A">
        <w:t>ne pourrait être approuvé jusqu</w:t>
      </w:r>
      <w:r w:rsidR="001C096E" w:rsidRPr="00A5291A">
        <w:t>’</w:t>
      </w:r>
      <w:r w:rsidRPr="00A5291A">
        <w:t>à ce que tout soit accepté.</w:t>
      </w:r>
      <w:r w:rsidR="00B74202" w:rsidRPr="00A5291A">
        <w:t xml:space="preserve">  </w:t>
      </w:r>
      <w:r w:rsidRPr="00A5291A">
        <w:t xml:space="preserve">Le président a proposé </w:t>
      </w:r>
      <w:r w:rsidR="00B72FB3" w:rsidRPr="00A5291A">
        <w:t>de </w:t>
      </w:r>
      <w:r w:rsidRPr="00A5291A">
        <w:t xml:space="preserve">procéder </w:t>
      </w:r>
      <w:r w:rsidR="00B72FB3" w:rsidRPr="00A5291A">
        <w:t>conformément à</w:t>
      </w:r>
      <w:r w:rsidRPr="00A5291A">
        <w:t xml:space="preserve"> cet arrangement et estimé qu</w:t>
      </w:r>
      <w:r w:rsidR="001C096E" w:rsidRPr="00A5291A">
        <w:t>’</w:t>
      </w:r>
      <w:r w:rsidRPr="00A5291A">
        <w:t>il n</w:t>
      </w:r>
      <w:r w:rsidR="001C096E" w:rsidRPr="00A5291A">
        <w:t>’</w:t>
      </w:r>
      <w:r w:rsidRPr="00A5291A">
        <w:t>était pas nécessaire d</w:t>
      </w:r>
      <w:r w:rsidR="001C096E" w:rsidRPr="00A5291A">
        <w:t>’</w:t>
      </w:r>
      <w:r w:rsidRPr="00A5291A">
        <w:t xml:space="preserve">impliquer le conseiller juridique dans la résolution </w:t>
      </w:r>
      <w:r w:rsidR="00B72FB3" w:rsidRPr="00A5291A">
        <w:t>de </w:t>
      </w:r>
      <w:r w:rsidRPr="00A5291A">
        <w:t>ce problème.</w:t>
      </w:r>
    </w:p>
    <w:p w:rsidR="00735BDD" w:rsidRPr="00A5291A" w:rsidRDefault="00735BDD" w:rsidP="00A5291A">
      <w:pPr>
        <w:pStyle w:val="ONUMFS"/>
        <w:rPr>
          <w:szCs w:val="22"/>
        </w:rPr>
      </w:pPr>
      <w:r w:rsidRPr="00A5291A">
        <w:t xml:space="preserve">La délégation </w:t>
      </w:r>
      <w:r w:rsidR="00B72FB3" w:rsidRPr="00A5291A">
        <w:t>de </w:t>
      </w:r>
      <w:r w:rsidRPr="00A5291A">
        <w:t>la Suisse a trouvé ce mo</w:t>
      </w:r>
      <w:r w:rsidR="00B72FB3" w:rsidRPr="00A5291A">
        <w:t>de de </w:t>
      </w:r>
      <w:r w:rsidRPr="00A5291A">
        <w:t>fonctionnement étrange.</w:t>
      </w:r>
      <w:r w:rsidR="00B74202" w:rsidRPr="00A5291A">
        <w:t xml:space="preserve">  </w:t>
      </w:r>
      <w:r w:rsidRPr="00A5291A">
        <w:t>Elle estimait qu</w:t>
      </w:r>
      <w:r w:rsidR="001C096E" w:rsidRPr="00A5291A">
        <w:t>’</w:t>
      </w:r>
      <w:r w:rsidRPr="00A5291A">
        <w:t>une fois qu</w:t>
      </w:r>
      <w:r w:rsidR="001C096E" w:rsidRPr="00A5291A">
        <w:t>’</w:t>
      </w:r>
      <w:r w:rsidRPr="00A5291A">
        <w:t>une chose avait été décidée, cela signifiait qu</w:t>
      </w:r>
      <w:r w:rsidR="001C096E" w:rsidRPr="00A5291A">
        <w:t>’</w:t>
      </w:r>
      <w:r w:rsidRPr="00A5291A">
        <w:t>elle avait été décidée.</w:t>
      </w:r>
      <w:r w:rsidR="00B74202" w:rsidRPr="00A5291A">
        <w:t xml:space="preserve">  </w:t>
      </w:r>
      <w:r w:rsidRPr="00A5291A">
        <w:t>L</w:t>
      </w:r>
      <w:r w:rsidR="001C096E" w:rsidRPr="00A5291A">
        <w:t>’</w:t>
      </w:r>
      <w:r w:rsidRPr="00A5291A">
        <w:t>adoption du rapport</w:t>
      </w:r>
      <w:r w:rsidR="00B72FB3" w:rsidRPr="00A5291A">
        <w:t> à</w:t>
      </w:r>
      <w:r w:rsidRPr="00A5291A">
        <w:t xml:space="preserve"> la fin </w:t>
      </w:r>
      <w:r w:rsidR="00B72FB3" w:rsidRPr="00A5291A">
        <w:t>de </w:t>
      </w:r>
      <w:r w:rsidRPr="00A5291A">
        <w:t>la réunion n</w:t>
      </w:r>
      <w:r w:rsidR="001C096E" w:rsidRPr="00A5291A">
        <w:t>’</w:t>
      </w:r>
      <w:r w:rsidRPr="00A5291A">
        <w:t>était qu</w:t>
      </w:r>
      <w:r w:rsidR="001C096E" w:rsidRPr="00A5291A">
        <w:t>’</w:t>
      </w:r>
      <w:r w:rsidRPr="00A5291A">
        <w:t xml:space="preserve">une occasion </w:t>
      </w:r>
      <w:r w:rsidR="00B72FB3" w:rsidRPr="00A5291A">
        <w:t>de </w:t>
      </w:r>
      <w:r w:rsidRPr="00A5291A">
        <w:t>faire des suggestions factuelles.</w:t>
      </w:r>
      <w:r w:rsidR="00B74202" w:rsidRPr="00A5291A">
        <w:t xml:space="preserve">  </w:t>
      </w:r>
      <w:r w:rsidRPr="00A5291A">
        <w:t>La question se poserait différemment si l</w:t>
      </w:r>
      <w:r w:rsidR="001C096E" w:rsidRPr="00A5291A">
        <w:t>’</w:t>
      </w:r>
      <w:r w:rsidRPr="00A5291A">
        <w:t>un des thèmes restait ouvert parce qu</w:t>
      </w:r>
      <w:r w:rsidR="001C096E" w:rsidRPr="00A5291A">
        <w:t>’</w:t>
      </w:r>
      <w:r w:rsidRPr="00A5291A">
        <w:t>aucun consensus ne s</w:t>
      </w:r>
      <w:r w:rsidR="001C096E" w:rsidRPr="00A5291A">
        <w:t>’</w:t>
      </w:r>
      <w:r w:rsidRPr="00A5291A">
        <w:t>était dégagé.</w:t>
      </w:r>
      <w:r w:rsidR="00B74202" w:rsidRPr="00A5291A">
        <w:t xml:space="preserve">  </w:t>
      </w:r>
      <w:r w:rsidRPr="00A5291A">
        <w:t>La délégation ne comprenait pas l</w:t>
      </w:r>
      <w:r w:rsidR="001C096E" w:rsidRPr="00A5291A">
        <w:t>’</w:t>
      </w:r>
      <w:r w:rsidRPr="00A5291A">
        <w:t xml:space="preserve">interprétation faite du point 21 </w:t>
      </w:r>
      <w:r w:rsidR="00B72FB3" w:rsidRPr="00A5291A">
        <w:t>de </w:t>
      </w:r>
      <w:r w:rsidRPr="00A5291A">
        <w:t>l</w:t>
      </w:r>
      <w:r w:rsidR="001C096E" w:rsidRPr="00A5291A">
        <w:t>’</w:t>
      </w:r>
      <w:r w:rsidRPr="00A5291A">
        <w:t>ordre du jour, Adoption du résumé des décisions et recommandations.</w:t>
      </w:r>
      <w:r w:rsidR="00B74202" w:rsidRPr="00A5291A">
        <w:t xml:space="preserve">  </w:t>
      </w:r>
      <w:r w:rsidRPr="00A5291A">
        <w:t>Les seules décisions qui seraient prises</w:t>
      </w:r>
      <w:r w:rsidR="00B72FB3" w:rsidRPr="00A5291A">
        <w:t> à</w:t>
      </w:r>
      <w:r w:rsidRPr="00A5291A">
        <w:t xml:space="preserve"> ce sta</w:t>
      </w:r>
      <w:r w:rsidR="00B72FB3" w:rsidRPr="00A5291A">
        <w:t>de </w:t>
      </w:r>
      <w:r w:rsidRPr="00A5291A">
        <w:t>seraient des décisions sur des questions n</w:t>
      </w:r>
      <w:r w:rsidR="001C096E" w:rsidRPr="00A5291A">
        <w:t>’</w:t>
      </w:r>
      <w:r w:rsidRPr="00A5291A">
        <w:t>ayant pas encore fait l</w:t>
      </w:r>
      <w:r w:rsidR="001C096E" w:rsidRPr="00A5291A">
        <w:t>’</w:t>
      </w:r>
      <w:r w:rsidRPr="00A5291A">
        <w:t xml:space="preserve">objet </w:t>
      </w:r>
      <w:r w:rsidR="00B72FB3" w:rsidRPr="00A5291A">
        <w:t>de </w:t>
      </w:r>
      <w:r w:rsidRPr="00A5291A">
        <w:t>décision.</w:t>
      </w:r>
      <w:r w:rsidR="00B74202" w:rsidRPr="00A5291A">
        <w:t xml:space="preserve">  </w:t>
      </w:r>
      <w:r w:rsidRPr="00A5291A">
        <w:t>La délégation ne voyait pas pourquoi le comité devrait modifier une procédure consacrée par l</w:t>
      </w:r>
      <w:r w:rsidR="001C096E" w:rsidRPr="00A5291A">
        <w:t>’</w:t>
      </w:r>
      <w:r w:rsidRPr="00A5291A">
        <w:t>usage comme cela était envisagé.</w:t>
      </w:r>
      <w:r w:rsidR="00B74202" w:rsidRPr="00A5291A">
        <w:t xml:space="preserve">  </w:t>
      </w:r>
      <w:r w:rsidRPr="00A5291A">
        <w:t>Elle a ajouté qu</w:t>
      </w:r>
      <w:r w:rsidR="001C096E" w:rsidRPr="00A5291A">
        <w:t>’</w:t>
      </w:r>
      <w:r w:rsidRPr="00A5291A">
        <w:t>elle ne saisissait pas la logique sous</w:t>
      </w:r>
      <w:r w:rsidR="00177204" w:rsidRPr="00A5291A">
        <w:noBreakHyphen/>
      </w:r>
      <w:r w:rsidRPr="00A5291A">
        <w:t>tendant l</w:t>
      </w:r>
      <w:r w:rsidR="001C096E" w:rsidRPr="00A5291A">
        <w:t>’</w:t>
      </w:r>
      <w:r w:rsidRPr="00A5291A">
        <w:t>argument.</w:t>
      </w:r>
    </w:p>
    <w:p w:rsidR="00CC63D7" w:rsidRPr="00A5291A" w:rsidRDefault="00735BDD" w:rsidP="00A5291A">
      <w:pPr>
        <w:pStyle w:val="ONUMFS"/>
      </w:pPr>
      <w:r w:rsidRPr="00A5291A">
        <w:t>Le président a sollicité la présence du conseiller juridique et indiqué qu</w:t>
      </w:r>
      <w:r w:rsidR="001C096E" w:rsidRPr="00A5291A">
        <w:t>’</w:t>
      </w:r>
      <w:r w:rsidRPr="00A5291A">
        <w:t xml:space="preserve">à la fin </w:t>
      </w:r>
      <w:r w:rsidR="00B72FB3" w:rsidRPr="00A5291A">
        <w:t>de </w:t>
      </w:r>
      <w:r w:rsidRPr="00A5291A">
        <w:t>la journée, la décision reviendrait aux États membres.</w:t>
      </w:r>
      <w:r w:rsidR="00B74202" w:rsidRPr="00A5291A">
        <w:t xml:space="preserve">  </w:t>
      </w:r>
      <w:r w:rsidRPr="00A5291A">
        <w:t>Le compromis consisterait</w:t>
      </w:r>
      <w:r w:rsidR="00B72FB3" w:rsidRPr="00A5291A">
        <w:t> à</w:t>
      </w:r>
      <w:r w:rsidRPr="00A5291A">
        <w:t xml:space="preserve"> adopter provisoirement des décisions et d</w:t>
      </w:r>
      <w:r w:rsidR="001C096E" w:rsidRPr="00A5291A">
        <w:t>’</w:t>
      </w:r>
      <w:r w:rsidRPr="00A5291A">
        <w:t xml:space="preserve">attendre la fin </w:t>
      </w:r>
      <w:r w:rsidR="00B72FB3" w:rsidRPr="00A5291A">
        <w:t>de </w:t>
      </w:r>
      <w:r w:rsidRPr="00A5291A">
        <w:t xml:space="preserve">la session pour leur adoption définitive dans le cadre du point 21 </w:t>
      </w:r>
      <w:r w:rsidR="00B72FB3" w:rsidRPr="00A5291A">
        <w:t>de </w:t>
      </w:r>
      <w:r w:rsidRPr="00A5291A">
        <w:t>l</w:t>
      </w:r>
      <w:r w:rsidR="001C096E" w:rsidRPr="00A5291A">
        <w:t>’</w:t>
      </w:r>
      <w:r w:rsidRPr="00A5291A">
        <w:t>ordre du jour.</w:t>
      </w:r>
      <w:r w:rsidR="00B74202" w:rsidRPr="00A5291A">
        <w:t xml:space="preserve">  </w:t>
      </w:r>
      <w:r w:rsidRPr="00A5291A">
        <w:t>Cependant, si</w:t>
      </w:r>
      <w:r w:rsidR="00B72FB3" w:rsidRPr="00A5291A">
        <w:t> à</w:t>
      </w:r>
      <w:r w:rsidRPr="00A5291A">
        <w:t xml:space="preserve"> la fin, une délégation déclarait qu</w:t>
      </w:r>
      <w:r w:rsidR="001C096E" w:rsidRPr="00A5291A">
        <w:t>’</w:t>
      </w:r>
      <w:r w:rsidRPr="00A5291A">
        <w:t>elle ne voulait pas adopter le point x, ledit point ne serait pas adopté.</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Italie a invité les délégations</w:t>
      </w:r>
      <w:r w:rsidR="00B72FB3" w:rsidRPr="00A5291A">
        <w:t> à</w:t>
      </w:r>
      <w:r w:rsidRPr="00A5291A">
        <w:t xml:space="preserve"> faire preuve </w:t>
      </w:r>
      <w:r w:rsidR="00B72FB3" w:rsidRPr="00A5291A">
        <w:t>de </w:t>
      </w:r>
      <w:r w:rsidRPr="00A5291A">
        <w:t>pragmatisme.</w:t>
      </w:r>
      <w:r w:rsidR="00B74202" w:rsidRPr="00A5291A">
        <w:t xml:space="preserve">  </w:t>
      </w:r>
      <w:r w:rsidRPr="00A5291A">
        <w:t>Il existait des points non conflictuels, comme certains rapports sur l</w:t>
      </w:r>
      <w:r w:rsidR="001C096E" w:rsidRPr="00A5291A">
        <w:t>’</w:t>
      </w:r>
      <w:r w:rsidRPr="00A5291A">
        <w:t>état d</w:t>
      </w:r>
      <w:r w:rsidR="001C096E" w:rsidRPr="00A5291A">
        <w:t>’</w:t>
      </w:r>
      <w:r w:rsidRPr="00A5291A">
        <w:t>avancement des projets, qui pourraient être facilement adoptés.</w:t>
      </w:r>
      <w:r w:rsidR="00B74202" w:rsidRPr="00A5291A">
        <w:t xml:space="preserve">  </w:t>
      </w:r>
      <w:r w:rsidRPr="00A5291A">
        <w:t>Dans la pratique actuelle, l</w:t>
      </w:r>
      <w:r w:rsidR="001C096E" w:rsidRPr="00A5291A">
        <w:t>’</w:t>
      </w:r>
      <w:r w:rsidRPr="00A5291A">
        <w:t>adoption du résumé des recommandations consistait</w:t>
      </w:r>
      <w:r w:rsidR="00B72FB3" w:rsidRPr="00A5291A">
        <w:t> à</w:t>
      </w:r>
      <w:r w:rsidRPr="00A5291A">
        <w:t xml:space="preserve"> adopter la version écrite des accords obtenus oralement pendant les débats sur chaque point.</w:t>
      </w:r>
      <w:r w:rsidR="00B74202" w:rsidRPr="00A5291A">
        <w:t xml:space="preserve">  </w:t>
      </w:r>
      <w:r w:rsidRPr="00A5291A">
        <w:t>C</w:t>
      </w:r>
      <w:r w:rsidR="001C096E" w:rsidRPr="00A5291A">
        <w:t>’</w:t>
      </w:r>
      <w:r w:rsidRPr="00A5291A">
        <w:t>était ce que les délégations avaient l</w:t>
      </w:r>
      <w:r w:rsidR="001C096E" w:rsidRPr="00A5291A">
        <w:t>’</w:t>
      </w:r>
      <w:r w:rsidRPr="00A5291A">
        <w:t>habitu</w:t>
      </w:r>
      <w:r w:rsidR="00B72FB3" w:rsidRPr="00A5291A">
        <w:t>de de </w:t>
      </w:r>
      <w:r w:rsidRPr="00A5291A">
        <w:t>faire : se mettre d</w:t>
      </w:r>
      <w:r w:rsidR="001C096E" w:rsidRPr="00A5291A">
        <w:t>’</w:t>
      </w:r>
      <w:r w:rsidRPr="00A5291A">
        <w:t xml:space="preserve">accord oralement sur chaque point, si accord il y avait, et discuter </w:t>
      </w:r>
      <w:r w:rsidR="00B72FB3" w:rsidRPr="00A5291A">
        <w:t>de </w:t>
      </w:r>
      <w:r w:rsidRPr="00A5291A">
        <w:t>la version écrite relative</w:t>
      </w:r>
      <w:r w:rsidR="00B72FB3" w:rsidRPr="00A5291A">
        <w:t> à</w:t>
      </w:r>
      <w:r w:rsidRPr="00A5291A">
        <w:t xml:space="preserve"> cet accord le dernier jour.</w:t>
      </w:r>
      <w:r w:rsidR="00B74202" w:rsidRPr="00A5291A">
        <w:t xml:space="preserve">  </w:t>
      </w:r>
      <w:r w:rsidRPr="00A5291A">
        <w:t>Les questions sujettes</w:t>
      </w:r>
      <w:r w:rsidR="00B72FB3" w:rsidRPr="00A5291A">
        <w:t> à</w:t>
      </w:r>
      <w:r w:rsidRPr="00A5291A">
        <w:t xml:space="preserve"> controverse sur le plan politique seraient discutées le vendredi, si aucun consensus ne se dégageait avant.</w:t>
      </w:r>
      <w:r w:rsidR="00B74202" w:rsidRPr="00A5291A">
        <w:t xml:space="preserve">  </w:t>
      </w:r>
      <w:r w:rsidRPr="00A5291A">
        <w:t>Cependant, il y avait des questions qui ne semblaient pas trop controversées et les remettre au vendredi ne ferait qu</w:t>
      </w:r>
      <w:r w:rsidR="001C096E" w:rsidRPr="00A5291A">
        <w:t>’</w:t>
      </w:r>
      <w:r w:rsidRPr="00A5291A">
        <w:t xml:space="preserve">alourdir la charge </w:t>
      </w:r>
      <w:r w:rsidR="00B72FB3" w:rsidRPr="00A5291A">
        <w:t>de </w:t>
      </w:r>
      <w:r w:rsidRPr="00A5291A">
        <w:t>travail.</w:t>
      </w:r>
      <w:r w:rsidR="00B74202" w:rsidRPr="00A5291A">
        <w:t xml:space="preserve">  </w:t>
      </w:r>
      <w:r w:rsidRPr="00A5291A">
        <w:t>Bi</w:t>
      </w:r>
      <w:r w:rsidR="00B72FB3" w:rsidRPr="00A5291A">
        <w:t>en </w:t>
      </w:r>
      <w:r w:rsidRPr="00A5291A">
        <w:t xml:space="preserve">entendu, </w:t>
      </w:r>
      <w:r w:rsidR="00B72FB3" w:rsidRPr="00A5291A">
        <w:t>en </w:t>
      </w:r>
      <w:r w:rsidRPr="00A5291A">
        <w:t>règle générale, les questions n</w:t>
      </w:r>
      <w:r w:rsidR="001C096E" w:rsidRPr="00A5291A">
        <w:t>’</w:t>
      </w:r>
      <w:r w:rsidRPr="00A5291A">
        <w:t>étaient pas aussi explicitement reliées entre elles.</w:t>
      </w:r>
      <w:r w:rsidR="00B74202" w:rsidRPr="00A5291A">
        <w:t xml:space="preserve">  </w:t>
      </w:r>
      <w:r w:rsidRPr="00A5291A">
        <w:t>La délégation a plaidé contre la proposition, ajoutant que supprimer la possibilité d</w:t>
      </w:r>
      <w:r w:rsidR="001C096E" w:rsidRPr="00A5291A">
        <w:t>’</w:t>
      </w:r>
      <w:r w:rsidRPr="00A5291A">
        <w:t>adopter quoi que ce soit était trop.</w:t>
      </w:r>
    </w:p>
    <w:p w:rsidR="00735BDD" w:rsidRPr="00A5291A" w:rsidRDefault="00735BDD" w:rsidP="00A5291A">
      <w:pPr>
        <w:pStyle w:val="ONUMFS"/>
        <w:rPr>
          <w:szCs w:val="22"/>
        </w:rPr>
      </w:pPr>
      <w:r w:rsidRPr="00A5291A">
        <w:t>L</w:t>
      </w:r>
      <w:r w:rsidR="00B90DF4">
        <w:t xml:space="preserve">e représentant du conseiller juridique </w:t>
      </w:r>
      <w:r w:rsidRPr="00A5291A">
        <w:t>a indiqué que d</w:t>
      </w:r>
      <w:r w:rsidR="001C096E" w:rsidRPr="00A5291A">
        <w:t>’</w:t>
      </w:r>
      <w:r w:rsidRPr="00A5291A">
        <w:t>après ce qu</w:t>
      </w:r>
      <w:r w:rsidR="001C096E" w:rsidRPr="00A5291A">
        <w:t>’</w:t>
      </w:r>
      <w:r w:rsidR="00B90DF4">
        <w:t>il</w:t>
      </w:r>
      <w:r w:rsidRPr="00A5291A">
        <w:t xml:space="preserve"> avait compris, il y avait deux positions concernant ce problème.</w:t>
      </w:r>
      <w:r w:rsidR="00B74202" w:rsidRPr="00A5291A">
        <w:t xml:space="preserve">  </w:t>
      </w:r>
      <w:r w:rsidRPr="00A5291A">
        <w:t>Certains pays souhaitaient adopter une procédure dans laquelle les questions débattues et faisant l</w:t>
      </w:r>
      <w:r w:rsidR="001C096E" w:rsidRPr="00A5291A">
        <w:t>’</w:t>
      </w:r>
      <w:r w:rsidRPr="00A5291A">
        <w:t>objet d</w:t>
      </w:r>
      <w:r w:rsidR="001C096E" w:rsidRPr="00A5291A">
        <w:t>’</w:t>
      </w:r>
      <w:r w:rsidRPr="00A5291A">
        <w:t>une décision n</w:t>
      </w:r>
      <w:r w:rsidR="001C096E" w:rsidRPr="00A5291A">
        <w:t>’</w:t>
      </w:r>
      <w:r w:rsidRPr="00A5291A">
        <w:t xml:space="preserve">étaient </w:t>
      </w:r>
      <w:r w:rsidR="00B72FB3" w:rsidRPr="00A5291A">
        <w:t>en </w:t>
      </w:r>
      <w:r w:rsidRPr="00A5291A">
        <w:t>fait décidées qu</w:t>
      </w:r>
      <w:r w:rsidR="001C096E" w:rsidRPr="00A5291A">
        <w:t>’</w:t>
      </w:r>
      <w:r w:rsidRPr="00A5291A">
        <w:t xml:space="preserve">à la fin </w:t>
      </w:r>
      <w:r w:rsidR="00B72FB3" w:rsidRPr="00A5291A">
        <w:t>de </w:t>
      </w:r>
      <w:r w:rsidRPr="00A5291A">
        <w:t>la session, lorsque le point 21 était adopté et, dans ce système, ri</w:t>
      </w:r>
      <w:r w:rsidR="00B72FB3" w:rsidRPr="00A5291A">
        <w:t>en </w:t>
      </w:r>
      <w:r w:rsidRPr="00A5291A">
        <w:t>n</w:t>
      </w:r>
      <w:r w:rsidR="001C096E" w:rsidRPr="00A5291A">
        <w:t>’</w:t>
      </w:r>
      <w:r w:rsidRPr="00A5291A">
        <w:t>était adopté avant que tout ne soit adopté</w:t>
      </w:r>
      <w:r w:rsidR="00B72FB3" w:rsidRPr="00A5291A">
        <w:t> à</w:t>
      </w:r>
      <w:r w:rsidRPr="00A5291A">
        <w:t xml:space="preserve"> la fin.</w:t>
      </w:r>
      <w:r w:rsidR="00B74202" w:rsidRPr="00A5291A">
        <w:t xml:space="preserve">  </w:t>
      </w:r>
      <w:r w:rsidRPr="00A5291A">
        <w:t>Un autre groupe d</w:t>
      </w:r>
      <w:r w:rsidR="001C096E" w:rsidRPr="00A5291A">
        <w:t>’</w:t>
      </w:r>
      <w:r w:rsidRPr="00A5291A">
        <w:t>États membres préférait que tout soit adopté au fur et</w:t>
      </w:r>
      <w:r w:rsidR="00B72FB3" w:rsidRPr="00A5291A">
        <w:t> à</w:t>
      </w:r>
      <w:r w:rsidRPr="00A5291A">
        <w:t xml:space="preserve"> mesure </w:t>
      </w:r>
      <w:r w:rsidR="00B72FB3" w:rsidRPr="00A5291A">
        <w:t>de </w:t>
      </w:r>
      <w:r w:rsidRPr="00A5291A">
        <w:t xml:space="preserve">la progression des débats et chaque point </w:t>
      </w:r>
      <w:r w:rsidR="00B72FB3" w:rsidRPr="00A5291A">
        <w:t>de </w:t>
      </w:r>
      <w:r w:rsidRPr="00A5291A">
        <w:t>l</w:t>
      </w:r>
      <w:r w:rsidR="001C096E" w:rsidRPr="00A5291A">
        <w:t>’</w:t>
      </w:r>
      <w:r w:rsidRPr="00A5291A">
        <w:t xml:space="preserve">ordre du jour serait ainsi adopté indépendamment </w:t>
      </w:r>
      <w:r w:rsidR="00B72FB3" w:rsidRPr="00A5291A">
        <w:t>de </w:t>
      </w:r>
      <w:r w:rsidRPr="00A5291A">
        <w:t xml:space="preserve">ce qui se produirait dans le cadre du point 21 </w:t>
      </w:r>
      <w:r w:rsidR="00B72FB3" w:rsidRPr="00A5291A">
        <w:t>de </w:t>
      </w:r>
      <w:r w:rsidRPr="00A5291A">
        <w:t>l</w:t>
      </w:r>
      <w:r w:rsidR="001C096E" w:rsidRPr="00A5291A">
        <w:t>’</w:t>
      </w:r>
      <w:r w:rsidRPr="00A5291A">
        <w:t>ordre du jour.</w:t>
      </w:r>
      <w:r w:rsidR="00B74202" w:rsidRPr="00A5291A">
        <w:t xml:space="preserve">  </w:t>
      </w:r>
      <w:r w:rsidRPr="00A5291A">
        <w:t xml:space="preserve">La </w:t>
      </w:r>
      <w:r w:rsidR="00B90DF4">
        <w:t xml:space="preserve">réponse du représentant du conseiller juridique était </w:t>
      </w:r>
      <w:r w:rsidRPr="00A5291A">
        <w:t>qu</w:t>
      </w:r>
      <w:r w:rsidR="001C096E" w:rsidRPr="00A5291A">
        <w:t>’</w:t>
      </w:r>
      <w:r w:rsidRPr="00A5291A">
        <w:t>il ne s</w:t>
      </w:r>
      <w:r w:rsidR="001C096E" w:rsidRPr="00A5291A">
        <w:t>’</w:t>
      </w:r>
      <w:r w:rsidRPr="00A5291A">
        <w:t>agissait pas d</w:t>
      </w:r>
      <w:r w:rsidR="001C096E" w:rsidRPr="00A5291A">
        <w:t>’</w:t>
      </w:r>
      <w:r w:rsidRPr="00A5291A">
        <w:t xml:space="preserve">un problème juridique, étant donné que les </w:t>
      </w:r>
      <w:r w:rsidR="00937412" w:rsidRPr="00A5291A">
        <w:t>règle</w:t>
      </w:r>
      <w:r w:rsidRPr="00A5291A">
        <w:t xml:space="preserve">s </w:t>
      </w:r>
      <w:r w:rsidR="00B72FB3" w:rsidRPr="00A5291A">
        <w:t>de </w:t>
      </w:r>
      <w:r w:rsidRPr="00A5291A">
        <w:t xml:space="preserve">procédure régissant les réunions </w:t>
      </w:r>
      <w:r w:rsidR="00B72FB3" w:rsidRPr="00A5291A">
        <w:t>de </w:t>
      </w:r>
      <w:r w:rsidRPr="00A5291A">
        <w:t>l</w:t>
      </w:r>
      <w:r w:rsidR="001C096E" w:rsidRPr="00A5291A">
        <w:t>’</w:t>
      </w:r>
      <w:r w:rsidRPr="00A5291A">
        <w:t>OMPI n</w:t>
      </w:r>
      <w:r w:rsidR="001C096E" w:rsidRPr="00A5291A">
        <w:t>’</w:t>
      </w:r>
      <w:r w:rsidRPr="00A5291A">
        <w:t xml:space="preserve">apportaient pas </w:t>
      </w:r>
      <w:r w:rsidR="00B72FB3" w:rsidRPr="00A5291A">
        <w:t>de </w:t>
      </w:r>
      <w:r w:rsidRPr="00A5291A">
        <w:t>réponse</w:t>
      </w:r>
      <w:r w:rsidR="00B72FB3" w:rsidRPr="00A5291A">
        <w:t> à</w:t>
      </w:r>
      <w:r w:rsidRPr="00A5291A">
        <w:t xml:space="preserve"> cette question.</w:t>
      </w:r>
      <w:r w:rsidR="00B74202" w:rsidRPr="00A5291A">
        <w:t xml:space="preserve">  </w:t>
      </w:r>
      <w:r w:rsidRPr="00A5291A">
        <w:t>Il s</w:t>
      </w:r>
      <w:r w:rsidR="001C096E" w:rsidRPr="00A5291A">
        <w:t>’</w:t>
      </w:r>
      <w:r w:rsidRPr="00A5291A">
        <w:t xml:space="preserve">agissait </w:t>
      </w:r>
      <w:r w:rsidR="00B72FB3" w:rsidRPr="00A5291A">
        <w:t>en </w:t>
      </w:r>
      <w:r w:rsidRPr="00A5291A">
        <w:t xml:space="preserve">fait </w:t>
      </w:r>
      <w:r w:rsidR="00B72FB3" w:rsidRPr="00A5291A">
        <w:t>de </w:t>
      </w:r>
      <w:r w:rsidRPr="00A5291A">
        <w:t>savoir ce que les États membres voulaient, comment ils souhaitaient procéder et comment ils souhaitaient prendre leurs décisions.</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Algérie a souhaité clarifier certains points et déclaré que les observations qu</w:t>
      </w:r>
      <w:r w:rsidR="001C096E" w:rsidRPr="00A5291A">
        <w:t>’</w:t>
      </w:r>
      <w:r w:rsidRPr="00A5291A">
        <w:t>elle avait entendues sur la proposition consistaient</w:t>
      </w:r>
      <w:r w:rsidR="00B72FB3" w:rsidRPr="00A5291A">
        <w:t> à</w:t>
      </w:r>
      <w:r w:rsidRPr="00A5291A">
        <w:t xml:space="preserve"> dire que c</w:t>
      </w:r>
      <w:r w:rsidR="001C096E" w:rsidRPr="00A5291A">
        <w:t>’</w:t>
      </w:r>
      <w:r w:rsidRPr="00A5291A">
        <w:t xml:space="preserve">était un processus dilatoire, </w:t>
      </w:r>
      <w:r w:rsidR="00B72FB3" w:rsidRPr="00A5291A">
        <w:t>de </w:t>
      </w:r>
      <w:r w:rsidRPr="00A5291A">
        <w:t>marchandage ou tout simplement pas clair.</w:t>
      </w:r>
      <w:r w:rsidR="00B74202" w:rsidRPr="00A5291A">
        <w:t xml:space="preserve">  </w:t>
      </w:r>
      <w:r w:rsidRPr="00A5291A">
        <w:t>Le fait est que la délégation ne souhaitait ni retarder quoi que ce soit, ni marchander.</w:t>
      </w:r>
      <w:r w:rsidR="00B74202" w:rsidRPr="00A5291A">
        <w:t xml:space="preserve">  </w:t>
      </w:r>
      <w:r w:rsidRPr="00A5291A">
        <w:t xml:space="preserve">Elle souhaitait apporter un peu </w:t>
      </w:r>
      <w:r w:rsidR="00B72FB3" w:rsidRPr="00A5291A">
        <w:t>de </w:t>
      </w:r>
      <w:r w:rsidRPr="00A5291A">
        <w:t xml:space="preserve">confort et </w:t>
      </w:r>
      <w:r w:rsidR="00B72FB3" w:rsidRPr="00A5291A">
        <w:t>de </w:t>
      </w:r>
      <w:r w:rsidRPr="00A5291A">
        <w:t xml:space="preserve">prudence dans la prise </w:t>
      </w:r>
      <w:r w:rsidR="00B72FB3" w:rsidRPr="00A5291A">
        <w:t>de </w:t>
      </w:r>
      <w:r w:rsidRPr="00A5291A">
        <w:t>décisions définitives sur les questions soumises au PBC.</w:t>
      </w:r>
      <w:r w:rsidR="00B74202" w:rsidRPr="00A5291A">
        <w:t xml:space="preserve">  </w:t>
      </w:r>
      <w:r w:rsidRPr="00A5291A">
        <w:t>La délégation a ajouté qu</w:t>
      </w:r>
      <w:r w:rsidR="001C096E" w:rsidRPr="00A5291A">
        <w:t>’</w:t>
      </w:r>
      <w:r w:rsidRPr="00A5291A">
        <w:t>elle avait observé, par le passé, que tous les points étaient reliés entre eux, que les membres le veuillent ou non.</w:t>
      </w:r>
      <w:r w:rsidR="00B74202" w:rsidRPr="00A5291A">
        <w:t xml:space="preserve">  </w:t>
      </w:r>
      <w:r w:rsidRPr="00A5291A">
        <w:t>Elle a ajouté qu</w:t>
      </w:r>
      <w:r w:rsidR="001C096E" w:rsidRPr="00A5291A">
        <w:t>’</w:t>
      </w:r>
      <w:r w:rsidRPr="00A5291A">
        <w:t>il n</w:t>
      </w:r>
      <w:r w:rsidR="001C096E" w:rsidRPr="00A5291A">
        <w:t>’</w:t>
      </w:r>
      <w:r w:rsidRPr="00A5291A">
        <w:t xml:space="preserve">était pas dans son intention </w:t>
      </w:r>
      <w:r w:rsidR="00B72FB3" w:rsidRPr="00A5291A">
        <w:t>de </w:t>
      </w:r>
      <w:r w:rsidRPr="00A5291A">
        <w:t>rouvrir toutes les questions</w:t>
      </w:r>
      <w:r w:rsidR="00B72FB3" w:rsidRPr="00A5291A">
        <w:t> à</w:t>
      </w:r>
      <w:r w:rsidRPr="00A5291A">
        <w:t xml:space="preserve"> la fin </w:t>
      </w:r>
      <w:r w:rsidR="00B72FB3" w:rsidRPr="00A5291A">
        <w:t>de </w:t>
      </w:r>
      <w:r w:rsidRPr="00A5291A">
        <w:t>la réunion, pas plus qu</w:t>
      </w:r>
      <w:r w:rsidR="001C096E" w:rsidRPr="00A5291A">
        <w:t>’</w:t>
      </w:r>
      <w:r w:rsidRPr="00A5291A">
        <w:t>elle ne souhaitait négocier ou marchander.</w:t>
      </w:r>
      <w:r w:rsidR="00B74202" w:rsidRPr="00A5291A">
        <w:t xml:space="preserve">  </w:t>
      </w:r>
      <w:r w:rsidR="00B72FB3" w:rsidRPr="00A5291A">
        <w:t>À </w:t>
      </w:r>
      <w:r w:rsidRPr="00A5291A">
        <w:t>la fin des débats, la délégation souhaitait disposer d</w:t>
      </w:r>
      <w:r w:rsidR="001C096E" w:rsidRPr="00A5291A">
        <w:t>’</w:t>
      </w:r>
      <w:r w:rsidRPr="00A5291A">
        <w:t xml:space="preserve">un tableau complet </w:t>
      </w:r>
      <w:r w:rsidR="00B72FB3" w:rsidRPr="00A5291A">
        <w:t>de </w:t>
      </w:r>
      <w:r w:rsidRPr="00A5291A">
        <w:t>toutes les questions techniques et politiques et prendre une décision définitive concernant l</w:t>
      </w:r>
      <w:r w:rsidR="001C096E" w:rsidRPr="00A5291A">
        <w:t>’</w:t>
      </w:r>
      <w:r w:rsidRPr="00A5291A">
        <w:t>ensemble des choses.</w:t>
      </w:r>
      <w:r w:rsidR="00B74202" w:rsidRPr="00A5291A">
        <w:t xml:space="preserve">  </w:t>
      </w:r>
      <w:r w:rsidRPr="00A5291A">
        <w:t>Pour la délégation, il s</w:t>
      </w:r>
      <w:r w:rsidR="001C096E" w:rsidRPr="00A5291A">
        <w:t>’</w:t>
      </w:r>
      <w:r w:rsidRPr="00A5291A">
        <w:t>agissait d</w:t>
      </w:r>
      <w:r w:rsidR="001C096E" w:rsidRPr="00A5291A">
        <w:t>’</w:t>
      </w:r>
      <w:r w:rsidRPr="00A5291A">
        <w:t xml:space="preserve">une question </w:t>
      </w:r>
      <w:r w:rsidR="00B72FB3" w:rsidRPr="00A5291A">
        <w:t>de </w:t>
      </w:r>
      <w:r w:rsidRPr="00A5291A">
        <w:t xml:space="preserve">confort et </w:t>
      </w:r>
      <w:r w:rsidR="00B72FB3" w:rsidRPr="00A5291A">
        <w:t>de </w:t>
      </w:r>
      <w:r w:rsidRPr="00A5291A">
        <w:t>prudence.</w:t>
      </w:r>
      <w:r w:rsidR="00B74202" w:rsidRPr="00A5291A">
        <w:t xml:space="preserve">  </w:t>
      </w:r>
      <w:r w:rsidRPr="00A5291A">
        <w:t>Elle espérait que grâce</w:t>
      </w:r>
      <w:r w:rsidR="00B72FB3" w:rsidRPr="00A5291A">
        <w:t> à</w:t>
      </w:r>
      <w:r w:rsidRPr="00A5291A">
        <w:t xml:space="preserve"> ces explications, les membres pourraient avancer dans le sens </w:t>
      </w:r>
      <w:r w:rsidR="00B72FB3" w:rsidRPr="00A5291A">
        <w:t>de </w:t>
      </w:r>
      <w:r w:rsidRPr="00A5291A">
        <w:t>la proposition du président afin que le comité dispose d</w:t>
      </w:r>
      <w:r w:rsidR="001C096E" w:rsidRPr="00A5291A">
        <w:t>’</w:t>
      </w:r>
      <w:r w:rsidRPr="00A5291A">
        <w:t xml:space="preserve">un projet </w:t>
      </w:r>
      <w:r w:rsidR="00B72FB3" w:rsidRPr="00A5291A">
        <w:t>de </w:t>
      </w:r>
      <w:r w:rsidRPr="00A5291A">
        <w:t>décision ou d</w:t>
      </w:r>
      <w:r w:rsidR="001C096E" w:rsidRPr="00A5291A">
        <w:t>’</w:t>
      </w:r>
      <w:r w:rsidRPr="00A5291A">
        <w:t xml:space="preserve">un projet </w:t>
      </w:r>
      <w:r w:rsidR="00B72FB3" w:rsidRPr="00A5291A">
        <w:t>de </w:t>
      </w:r>
      <w:r w:rsidRPr="00A5291A">
        <w:t>résultat pour chaque point</w:t>
      </w:r>
      <w:r w:rsidR="00B72FB3" w:rsidRPr="00A5291A">
        <w:t> à</w:t>
      </w:r>
      <w:r w:rsidRPr="00A5291A">
        <w:t xml:space="preserve"> l</w:t>
      </w:r>
      <w:r w:rsidR="001C096E" w:rsidRPr="00A5291A">
        <w:t>’</w:t>
      </w:r>
      <w:r w:rsidRPr="00A5291A">
        <w:t xml:space="preserve">ordre du jour, tout </w:t>
      </w:r>
      <w:r w:rsidR="00B72FB3" w:rsidRPr="00A5291A">
        <w:t>en </w:t>
      </w:r>
      <w:r w:rsidRPr="00A5291A">
        <w:t>précisant qu</w:t>
      </w:r>
      <w:r w:rsidR="001C096E" w:rsidRPr="00A5291A">
        <w:t>’</w:t>
      </w:r>
      <w:r w:rsidRPr="00A5291A">
        <w:t>à la fin, les questions ne seraient pas rouvertes et que tout serait adopté</w:t>
      </w:r>
      <w:r w:rsidR="00B72FB3" w:rsidRPr="00A5291A">
        <w:t> à</w:t>
      </w:r>
      <w:r w:rsidRPr="00A5291A">
        <w:t xml:space="preserve"> ce moment</w:t>
      </w:r>
      <w:r w:rsidR="00177204" w:rsidRPr="00A5291A">
        <w:noBreakHyphen/>
      </w:r>
      <w:r w:rsidRPr="00A5291A">
        <w:t>là.</w:t>
      </w:r>
    </w:p>
    <w:p w:rsidR="00735BDD" w:rsidRPr="00A5291A" w:rsidRDefault="00735BDD" w:rsidP="00A5291A">
      <w:pPr>
        <w:pStyle w:val="ONUMFS"/>
        <w:rPr>
          <w:szCs w:val="22"/>
        </w:rPr>
      </w:pPr>
      <w:r w:rsidRPr="00A5291A">
        <w:t xml:space="preserve">La délégation </w:t>
      </w:r>
      <w:r w:rsidR="00B72FB3" w:rsidRPr="00A5291A">
        <w:t>de </w:t>
      </w:r>
      <w:r w:rsidRPr="00A5291A">
        <w:t>la France a fait savoir qu</w:t>
      </w:r>
      <w:r w:rsidR="001C096E" w:rsidRPr="00A5291A">
        <w:t>’</w:t>
      </w:r>
      <w:r w:rsidRPr="00A5291A">
        <w:t>elle trouvait ce débat hautement théorique.</w:t>
      </w:r>
      <w:r w:rsidR="00B74202" w:rsidRPr="00A5291A">
        <w:t xml:space="preserve">  </w:t>
      </w:r>
      <w:r w:rsidRPr="00A5291A">
        <w:t>Certes, les membres pouvaient admettre le scénario selon lequel tout était lié.</w:t>
      </w:r>
      <w:r w:rsidR="00B74202" w:rsidRPr="00A5291A">
        <w:t xml:space="preserve">  </w:t>
      </w:r>
      <w:r w:rsidRPr="00A5291A">
        <w:t>Cependant, l</w:t>
      </w:r>
      <w:r w:rsidR="001C096E" w:rsidRPr="00A5291A">
        <w:t>’</w:t>
      </w:r>
      <w:r w:rsidRPr="00A5291A">
        <w:t xml:space="preserve">objectif </w:t>
      </w:r>
      <w:r w:rsidR="00B72FB3" w:rsidRPr="00A5291A">
        <w:t>de </w:t>
      </w:r>
      <w:r w:rsidRPr="00A5291A">
        <w:t xml:space="preserve">la présente réunion était </w:t>
      </w:r>
      <w:r w:rsidR="00B72FB3" w:rsidRPr="00A5291A">
        <w:t>de </w:t>
      </w:r>
      <w:r w:rsidRPr="00A5291A">
        <w:t>disposer d</w:t>
      </w:r>
      <w:r w:rsidR="001C096E" w:rsidRPr="00A5291A">
        <w:t>’</w:t>
      </w:r>
      <w:r w:rsidRPr="00A5291A">
        <w:t>un programme et budget</w:t>
      </w:r>
      <w:r w:rsidR="00B72FB3" w:rsidRPr="00A5291A">
        <w:t> à</w:t>
      </w:r>
      <w:r w:rsidRPr="00A5291A">
        <w:t xml:space="preserve"> la fin </w:t>
      </w:r>
      <w:r w:rsidR="00B72FB3" w:rsidRPr="00A5291A">
        <w:t>de </w:t>
      </w:r>
      <w:r w:rsidRPr="00A5291A">
        <w:t>la semaine.</w:t>
      </w:r>
      <w:r w:rsidR="00B74202" w:rsidRPr="00A5291A">
        <w:t xml:space="preserve">  </w:t>
      </w:r>
      <w:r w:rsidRPr="00A5291A">
        <w:t xml:space="preserve">La délégation a suggéré que le comité entreprenne cette tâche progressivement, sachant que tout membre était libre </w:t>
      </w:r>
      <w:r w:rsidR="00B72FB3" w:rsidRPr="00A5291A">
        <w:t>de </w:t>
      </w:r>
      <w:r w:rsidRPr="00A5291A">
        <w:t>bloquer le programme et budget</w:t>
      </w:r>
      <w:r w:rsidR="00B72FB3" w:rsidRPr="00A5291A">
        <w:t> à</w:t>
      </w:r>
      <w:r w:rsidRPr="00A5291A">
        <w:t xml:space="preserve"> la fin </w:t>
      </w:r>
      <w:r w:rsidR="00B72FB3" w:rsidRPr="00A5291A">
        <w:t>de </w:t>
      </w:r>
      <w:r w:rsidRPr="00A5291A">
        <w:t>la semaine.</w:t>
      </w:r>
      <w:r w:rsidR="00B74202" w:rsidRPr="00A5291A">
        <w:t xml:space="preserve">  </w:t>
      </w:r>
      <w:r w:rsidRPr="00A5291A">
        <w:t>Il existait cependant des points moins sensibles sur lesquels il pourrait y avoir une conclusion orale lue par le président.</w:t>
      </w:r>
      <w:r w:rsidR="00B74202" w:rsidRPr="00A5291A">
        <w:t xml:space="preserve">  </w:t>
      </w:r>
      <w:r w:rsidRPr="00A5291A">
        <w:t>Après être parvenus</w:t>
      </w:r>
      <w:r w:rsidR="00B72FB3" w:rsidRPr="00A5291A">
        <w:t> à</w:t>
      </w:r>
      <w:r w:rsidRPr="00A5291A">
        <w:t xml:space="preserve"> une conclusion sur un point, les débats progresseraient, comme par le passé, sur la base </w:t>
      </w:r>
      <w:r w:rsidR="00B72FB3" w:rsidRPr="00A5291A">
        <w:t>de </w:t>
      </w:r>
      <w:r w:rsidRPr="00A5291A">
        <w:t>la confiance.</w:t>
      </w:r>
      <w:r w:rsidR="00B74202" w:rsidRPr="00A5291A">
        <w:t xml:space="preserve">  </w:t>
      </w:r>
      <w:r w:rsidRPr="00A5291A">
        <w:t>La délégation a ajouté qu</w:t>
      </w:r>
      <w:r w:rsidR="001C096E" w:rsidRPr="00A5291A">
        <w:t>’</w:t>
      </w:r>
      <w:r w:rsidR="00B72FB3" w:rsidRPr="00A5291A">
        <w:t>en </w:t>
      </w:r>
      <w:r w:rsidRPr="00A5291A">
        <w:t>tout cas, lorsque le président procédait</w:t>
      </w:r>
      <w:r w:rsidR="00B72FB3" w:rsidRPr="00A5291A">
        <w:t> à</w:t>
      </w:r>
      <w:r w:rsidRPr="00A5291A">
        <w:t xml:space="preserve"> la clôture d</w:t>
      </w:r>
      <w:r w:rsidR="001C096E" w:rsidRPr="00A5291A">
        <w:t>’</w:t>
      </w:r>
      <w:r w:rsidRPr="00A5291A">
        <w:t>un point, cela signifiait qu</w:t>
      </w:r>
      <w:r w:rsidR="001C096E" w:rsidRPr="00A5291A">
        <w:t>’</w:t>
      </w:r>
      <w:r w:rsidRPr="00A5291A">
        <w:t>un accord se dégageait sur ce point, sinon le président indiquerait que le comité y reviendrait.</w:t>
      </w:r>
      <w:r w:rsidR="00B74202" w:rsidRPr="00A5291A">
        <w:t xml:space="preserve">  </w:t>
      </w:r>
      <w:r w:rsidRPr="00A5291A">
        <w:t>Ainsi les travaux progresseraient pas</w:t>
      </w:r>
      <w:r w:rsidR="00B72FB3" w:rsidRPr="00A5291A">
        <w:t> à</w:t>
      </w:r>
      <w:r w:rsidRPr="00A5291A">
        <w:t xml:space="preserve"> pas et</w:t>
      </w:r>
      <w:r w:rsidR="00B72FB3" w:rsidRPr="00A5291A">
        <w:t> à</w:t>
      </w:r>
      <w:r w:rsidRPr="00A5291A">
        <w:t xml:space="preserve"> la fin </w:t>
      </w:r>
      <w:r w:rsidR="00B72FB3" w:rsidRPr="00A5291A">
        <w:t>de </w:t>
      </w:r>
      <w:r w:rsidRPr="00A5291A">
        <w:t>la semaine, chaque délégation prendrait ses propres décisions quant au Programme et budget.</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Espagne a souhaité souligner que l</w:t>
      </w:r>
      <w:r w:rsidR="001C096E" w:rsidRPr="00A5291A">
        <w:t>’</w:t>
      </w:r>
      <w:r w:rsidRPr="00A5291A">
        <w:t xml:space="preserve">avis </w:t>
      </w:r>
      <w:r w:rsidR="00B90DF4">
        <w:t xml:space="preserve">du représentant du conseiller juridique </w:t>
      </w:r>
      <w:r w:rsidRPr="00A5291A">
        <w:t>avait clairement indiqué qu</w:t>
      </w:r>
      <w:r w:rsidR="001C096E" w:rsidRPr="00A5291A">
        <w:t>’</w:t>
      </w:r>
      <w:r w:rsidRPr="00A5291A">
        <w:t>il y avait des lacunes dans les règles et principes sur lesquels des questions importantes, comme la gestion des réunions, reposaient.</w:t>
      </w:r>
      <w:r w:rsidR="00B74202" w:rsidRPr="00A5291A">
        <w:t xml:space="preserve">  </w:t>
      </w:r>
      <w:r w:rsidRPr="00A5291A">
        <w:t>Les membres pourraient peut</w:t>
      </w:r>
      <w:r w:rsidR="00177204" w:rsidRPr="00A5291A">
        <w:noBreakHyphen/>
      </w:r>
      <w:r w:rsidRPr="00A5291A">
        <w:t>être,</w:t>
      </w:r>
      <w:r w:rsidR="00B72FB3" w:rsidRPr="00A5291A">
        <w:t> à</w:t>
      </w:r>
      <w:r w:rsidRPr="00A5291A">
        <w:t xml:space="preserve"> un autre moment, réfléchir</w:t>
      </w:r>
      <w:r w:rsidR="00B72FB3" w:rsidRPr="00A5291A">
        <w:t> à</w:t>
      </w:r>
      <w:r w:rsidRPr="00A5291A">
        <w:t xml:space="preserve"> ce problème et tenter </w:t>
      </w:r>
      <w:r w:rsidR="00B72FB3" w:rsidRPr="00A5291A">
        <w:t>de </w:t>
      </w:r>
      <w:r w:rsidRPr="00A5291A">
        <w:t>trouver une manière d</w:t>
      </w:r>
      <w:r w:rsidR="001C096E" w:rsidRPr="00A5291A">
        <w:t>’</w:t>
      </w:r>
      <w:r w:rsidRPr="00A5291A">
        <w:t>éviter que la situation actuelle ne se reproduise.</w:t>
      </w:r>
      <w:r w:rsidR="00B74202" w:rsidRPr="00A5291A">
        <w:t xml:space="preserve">  </w:t>
      </w:r>
      <w:r w:rsidR="00B72FB3" w:rsidRPr="00A5291A">
        <w:t>À </w:t>
      </w:r>
      <w:r w:rsidRPr="00A5291A">
        <w:t>l</w:t>
      </w:r>
      <w:r w:rsidR="001C096E" w:rsidRPr="00A5291A">
        <w:t>’</w:t>
      </w:r>
      <w:r w:rsidRPr="00A5291A">
        <w:t xml:space="preserve">instar des délégations </w:t>
      </w:r>
      <w:r w:rsidR="00B72FB3" w:rsidRPr="00A5291A">
        <w:t>de </w:t>
      </w:r>
      <w:r w:rsidRPr="00A5291A">
        <w:t xml:space="preserve">la France et </w:t>
      </w:r>
      <w:r w:rsidR="00B72FB3" w:rsidRPr="00A5291A">
        <w:t>de </w:t>
      </w:r>
      <w:r w:rsidRPr="00A5291A">
        <w:t>l</w:t>
      </w:r>
      <w:r w:rsidR="001C096E" w:rsidRPr="00A5291A">
        <w:t>’</w:t>
      </w:r>
      <w:r w:rsidRPr="00A5291A">
        <w:t>Algérie, la délégation avait le sentiment que le problème n</w:t>
      </w:r>
      <w:r w:rsidR="001C096E" w:rsidRPr="00A5291A">
        <w:t>’</w:t>
      </w:r>
      <w:r w:rsidRPr="00A5291A">
        <w:t xml:space="preserve">était pas </w:t>
      </w:r>
      <w:r w:rsidR="00B72FB3" w:rsidRPr="00A5291A">
        <w:t>de </w:t>
      </w:r>
      <w:r w:rsidRPr="00A5291A">
        <w:t>rouvrir le débat</w:t>
      </w:r>
      <w:r w:rsidR="00B72FB3" w:rsidRPr="00A5291A">
        <w:t> à</w:t>
      </w:r>
      <w:r w:rsidRPr="00A5291A">
        <w:t xml:space="preserve"> la fin </w:t>
      </w:r>
      <w:r w:rsidR="00B72FB3" w:rsidRPr="00A5291A">
        <w:t>de </w:t>
      </w:r>
      <w:r w:rsidRPr="00A5291A">
        <w:t>la semaine.</w:t>
      </w:r>
      <w:r w:rsidR="00B74202" w:rsidRPr="00A5291A">
        <w:t xml:space="preserve">  </w:t>
      </w:r>
      <w:r w:rsidRPr="00A5291A">
        <w:t>Si un consensus se dégageait sur un point particulier, ce point devait être clos.</w:t>
      </w:r>
      <w:r w:rsidR="00B74202" w:rsidRPr="00A5291A">
        <w:t xml:space="preserve">  </w:t>
      </w:r>
      <w:r w:rsidRPr="00A5291A">
        <w:t xml:space="preserve">La délégation a ajouté que </w:t>
      </w:r>
      <w:r w:rsidR="00B72FB3" w:rsidRPr="00A5291A">
        <w:t>de </w:t>
      </w:r>
      <w:r w:rsidRPr="00A5291A">
        <w:t xml:space="preserve">nombreux points </w:t>
      </w:r>
      <w:r w:rsidR="00B72FB3" w:rsidRPr="00A5291A">
        <w:t>de </w:t>
      </w:r>
      <w:r w:rsidRPr="00A5291A">
        <w:t>l</w:t>
      </w:r>
      <w:r w:rsidR="001C096E" w:rsidRPr="00A5291A">
        <w:t>’</w:t>
      </w:r>
      <w:r w:rsidRPr="00A5291A">
        <w:t>ordre du jour ne feraient pas l</w:t>
      </w:r>
      <w:r w:rsidR="001C096E" w:rsidRPr="00A5291A">
        <w:t>’</w:t>
      </w:r>
      <w:r w:rsidRPr="00A5291A">
        <w:t xml:space="preserve">objet </w:t>
      </w:r>
      <w:r w:rsidR="00B72FB3" w:rsidRPr="00A5291A">
        <w:t>de </w:t>
      </w:r>
      <w:r w:rsidRPr="00A5291A">
        <w:t>grands différends.</w:t>
      </w:r>
      <w:r w:rsidR="00B74202" w:rsidRPr="00A5291A">
        <w:t xml:space="preserve">  </w:t>
      </w:r>
      <w:r w:rsidRPr="00A5291A">
        <w:t>Dans d</w:t>
      </w:r>
      <w:r w:rsidR="001C096E" w:rsidRPr="00A5291A">
        <w:t>’</w:t>
      </w:r>
      <w:r w:rsidRPr="00A5291A">
        <w:t>autres cas, les points pouvaient être laissés ouverts jusqu</w:t>
      </w:r>
      <w:r w:rsidR="001C096E" w:rsidRPr="00A5291A">
        <w:t>’</w:t>
      </w:r>
      <w:r w:rsidRPr="00A5291A">
        <w:t xml:space="preserve">à la fin </w:t>
      </w:r>
      <w:r w:rsidR="00B72FB3" w:rsidRPr="00A5291A">
        <w:t>de </w:t>
      </w:r>
      <w:r w:rsidRPr="00A5291A">
        <w:t>la session.</w:t>
      </w:r>
      <w:r w:rsidR="00B74202" w:rsidRPr="00A5291A">
        <w:t xml:space="preserve">  </w:t>
      </w:r>
      <w:r w:rsidRPr="00A5291A">
        <w:t>La délégation a également demandé que les membres soient informés</w:t>
      </w:r>
      <w:r w:rsidR="00B72FB3" w:rsidRPr="00A5291A">
        <w:t> à</w:t>
      </w:r>
      <w:r w:rsidRPr="00A5291A">
        <w:t xml:space="preserve"> l</w:t>
      </w:r>
      <w:r w:rsidR="001C096E" w:rsidRPr="00A5291A">
        <w:t>’</w:t>
      </w:r>
      <w:r w:rsidRPr="00A5291A">
        <w:t>avance lorsqu</w:t>
      </w:r>
      <w:r w:rsidR="001C096E" w:rsidRPr="00A5291A">
        <w:t>’</w:t>
      </w:r>
      <w:r w:rsidRPr="00A5291A">
        <w:t>un point particulier serait débattu afin qu</w:t>
      </w:r>
      <w:r w:rsidR="001C096E" w:rsidRPr="00A5291A">
        <w:t>’</w:t>
      </w:r>
      <w:r w:rsidRPr="00A5291A">
        <w:t>ils puissent se préparer pour ce débat et éviter ainsi d</w:t>
      </w:r>
      <w:r w:rsidR="001C096E" w:rsidRPr="00A5291A">
        <w:t>’</w:t>
      </w:r>
      <w:r w:rsidRPr="00A5291A">
        <w:t>avoir</w:t>
      </w:r>
      <w:r w:rsidR="00B72FB3" w:rsidRPr="00A5291A">
        <w:t> à</w:t>
      </w:r>
      <w:r w:rsidRPr="00A5291A">
        <w:t xml:space="preserve"> organiser des séances nocturnes.</w:t>
      </w:r>
    </w:p>
    <w:p w:rsidR="00CC63D7" w:rsidRPr="00A5291A" w:rsidRDefault="00735BDD" w:rsidP="00A5291A">
      <w:pPr>
        <w:pStyle w:val="ONUMFS"/>
      </w:pPr>
      <w:r w:rsidRPr="00A5291A">
        <w:t xml:space="preserve">La délégation </w:t>
      </w:r>
      <w:r w:rsidR="00B72FB3" w:rsidRPr="00A5291A">
        <w:t>de </w:t>
      </w:r>
      <w:r w:rsidRPr="00A5291A">
        <w:t xml:space="preserve">Monaco a fait part </w:t>
      </w:r>
      <w:r w:rsidR="00B72FB3" w:rsidRPr="00A5291A">
        <w:t>de </w:t>
      </w:r>
      <w:r w:rsidRPr="00A5291A">
        <w:t>ses difficultés</w:t>
      </w:r>
      <w:r w:rsidR="00B72FB3" w:rsidRPr="00A5291A">
        <w:t> à</w:t>
      </w:r>
      <w:r w:rsidRPr="00A5291A">
        <w:t xml:space="preserve"> comprendre la valeur ajoutée </w:t>
      </w:r>
      <w:r w:rsidR="00B72FB3" w:rsidRPr="00A5291A">
        <w:t>de </w:t>
      </w:r>
      <w:r w:rsidRPr="00A5291A">
        <w:t>la proposition.</w:t>
      </w:r>
      <w:r w:rsidR="00B74202" w:rsidRPr="00A5291A">
        <w:t xml:space="preserve">  </w:t>
      </w:r>
      <w:r w:rsidRPr="00A5291A">
        <w:t>Si la délégation avait bi</w:t>
      </w:r>
      <w:r w:rsidR="00B72FB3" w:rsidRPr="00A5291A">
        <w:t>en </w:t>
      </w:r>
      <w:r w:rsidRPr="00A5291A">
        <w:t>compris, il n</w:t>
      </w:r>
      <w:r w:rsidR="001C096E" w:rsidRPr="00A5291A">
        <w:t>’</w:t>
      </w:r>
      <w:r w:rsidRPr="00A5291A">
        <w:t xml:space="preserve">existait pas </w:t>
      </w:r>
      <w:r w:rsidR="00B72FB3" w:rsidRPr="00A5291A">
        <w:t>de </w:t>
      </w:r>
      <w:r w:rsidRPr="00A5291A">
        <w:t>règles précisant comment procéder;</w:t>
      </w:r>
      <w:r w:rsidR="00B74202" w:rsidRPr="00A5291A">
        <w:t xml:space="preserve">  </w:t>
      </w:r>
      <w:r w:rsidRPr="00A5291A">
        <w:t>tout reposait sur l</w:t>
      </w:r>
      <w:r w:rsidR="001C096E" w:rsidRPr="00A5291A">
        <w:t>’</w:t>
      </w:r>
      <w:r w:rsidRPr="00A5291A">
        <w:t>expérience antérieure et les précédents, sur la manière dont le comité avait travaillé par le passé.</w:t>
      </w:r>
      <w:r w:rsidR="00B74202" w:rsidRPr="00A5291A">
        <w:t xml:space="preserve">  </w:t>
      </w:r>
      <w:r w:rsidRPr="00A5291A">
        <w:t xml:space="preserve">Le comité avait toujours fonctionné </w:t>
      </w:r>
      <w:r w:rsidR="00B72FB3" w:rsidRPr="00A5291A">
        <w:t>en </w:t>
      </w:r>
      <w:r w:rsidRPr="00A5291A">
        <w:t>tenant un débat distinct sur chaque point et,</w:t>
      </w:r>
      <w:r w:rsidR="00B72FB3" w:rsidRPr="00A5291A">
        <w:t> à</w:t>
      </w:r>
      <w:r w:rsidRPr="00A5291A">
        <w:t xml:space="preserve"> chaque fois que cela était possible, </w:t>
      </w:r>
      <w:r w:rsidR="00B72FB3" w:rsidRPr="00A5291A">
        <w:t>en </w:t>
      </w:r>
      <w:r w:rsidRPr="00A5291A">
        <w:t>prenant une décision</w:t>
      </w:r>
      <w:r w:rsidR="00B72FB3" w:rsidRPr="00A5291A">
        <w:t> à</w:t>
      </w:r>
      <w:r w:rsidRPr="00A5291A">
        <w:t xml:space="preserve"> la fin du débat qui figurait ensuite dans le Résumé des décisions et recommandations.</w:t>
      </w:r>
      <w:r w:rsidR="00B74202" w:rsidRPr="00A5291A">
        <w:t xml:space="preserve">  </w:t>
      </w:r>
      <w:r w:rsidRPr="00A5291A">
        <w:t>Lorsqu</w:t>
      </w:r>
      <w:r w:rsidR="001C096E" w:rsidRPr="00A5291A">
        <w:t>’</w:t>
      </w:r>
      <w:r w:rsidRPr="00A5291A">
        <w:t>aucun consensus ne s</w:t>
      </w:r>
      <w:r w:rsidR="001C096E" w:rsidRPr="00A5291A">
        <w:t>’</w:t>
      </w:r>
      <w:r w:rsidRPr="00A5291A">
        <w:t>était dégagé, le débat était suspendu et repris</w:t>
      </w:r>
      <w:r w:rsidR="00B72FB3" w:rsidRPr="00A5291A">
        <w:t> à</w:t>
      </w:r>
      <w:r w:rsidRPr="00A5291A">
        <w:t xml:space="preserve"> la fin </w:t>
      </w:r>
      <w:r w:rsidR="00B72FB3" w:rsidRPr="00A5291A">
        <w:t>de </w:t>
      </w:r>
      <w:r w:rsidRPr="00A5291A">
        <w:t>la semaine.</w:t>
      </w:r>
      <w:r w:rsidR="00B74202" w:rsidRPr="00A5291A">
        <w:t xml:space="preserve">  </w:t>
      </w:r>
      <w:r w:rsidRPr="00A5291A">
        <w:t>C</w:t>
      </w:r>
      <w:r w:rsidR="001C096E" w:rsidRPr="00A5291A">
        <w:t>’</w:t>
      </w:r>
      <w:r w:rsidRPr="00A5291A">
        <w:t xml:space="preserve">est pourquoi la délégation ne voyait pas pourquoi cette procédure devrait être modifiée, </w:t>
      </w:r>
      <w:r w:rsidR="00B72FB3" w:rsidRPr="00A5291A">
        <w:t>en </w:t>
      </w:r>
      <w:r w:rsidRPr="00A5291A">
        <w:t>particulier étant donné qu</w:t>
      </w:r>
      <w:r w:rsidR="001C096E" w:rsidRPr="00A5291A">
        <w:t>’</w:t>
      </w:r>
      <w:r w:rsidRPr="00A5291A">
        <w:t>elle avait toujours bi</w:t>
      </w:r>
      <w:r w:rsidR="00B72FB3" w:rsidRPr="00A5291A">
        <w:t>en </w:t>
      </w:r>
      <w:r w:rsidRPr="00A5291A">
        <w:t>fonctionné par le passé et que le comité avait toujours conclu sur tous les points</w:t>
      </w:r>
      <w:r w:rsidR="00B72FB3" w:rsidRPr="00A5291A">
        <w:t> à</w:t>
      </w:r>
      <w:r w:rsidRPr="00A5291A">
        <w:t xml:space="preserve"> l</w:t>
      </w:r>
      <w:r w:rsidR="001C096E" w:rsidRPr="00A5291A">
        <w:t>’</w:t>
      </w:r>
      <w:r w:rsidRPr="00A5291A">
        <w:t>ordre du jour.</w:t>
      </w:r>
      <w:r w:rsidR="00B74202" w:rsidRPr="00A5291A">
        <w:t xml:space="preserve">  </w:t>
      </w:r>
      <w:r w:rsidRPr="00A5291A">
        <w:t>La délégation a rappelé qu</w:t>
      </w:r>
      <w:r w:rsidR="001C096E" w:rsidRPr="00A5291A">
        <w:t>’</w:t>
      </w:r>
      <w:r w:rsidRPr="00A5291A">
        <w:t xml:space="preserve">à la session </w:t>
      </w:r>
      <w:r w:rsidR="00B72FB3" w:rsidRPr="00A5291A">
        <w:t>de </w:t>
      </w:r>
      <w:r w:rsidRPr="00A5291A">
        <w:t xml:space="preserve">juillet du PBC, certains points avaient été laissés </w:t>
      </w:r>
      <w:r w:rsidR="00B72FB3" w:rsidRPr="00A5291A">
        <w:t>en </w:t>
      </w:r>
      <w:r w:rsidRPr="00A5291A">
        <w:t>suspens et que l</w:t>
      </w:r>
      <w:r w:rsidR="001C096E" w:rsidRPr="00A5291A">
        <w:t>’</w:t>
      </w:r>
      <w:r w:rsidRPr="00A5291A">
        <w:t xml:space="preserve">ordre du jour actuel était fondamentalement le même que celui </w:t>
      </w:r>
      <w:r w:rsidR="00B72FB3" w:rsidRPr="00A5291A">
        <w:t>de </w:t>
      </w:r>
      <w:r w:rsidRPr="00A5291A">
        <w:t>juillet, certains points étant transférés d</w:t>
      </w:r>
      <w:r w:rsidR="001C096E" w:rsidRPr="00A5291A">
        <w:t>’</w:t>
      </w:r>
      <w:r w:rsidRPr="00A5291A">
        <w:t>un ordre du jour</w:t>
      </w:r>
      <w:r w:rsidR="00B72FB3" w:rsidRPr="00A5291A">
        <w:t> à</w:t>
      </w:r>
      <w:r w:rsidRPr="00A5291A">
        <w:t xml:space="preserve"> l</w:t>
      </w:r>
      <w:r w:rsidR="001C096E" w:rsidRPr="00A5291A">
        <w:t>’</w:t>
      </w:r>
      <w:r w:rsidRPr="00A5291A">
        <w:t>autre.</w:t>
      </w:r>
      <w:r w:rsidR="00B74202" w:rsidRPr="00A5291A">
        <w:t xml:space="preserve">  </w:t>
      </w:r>
      <w:r w:rsidRPr="00A5291A">
        <w:t xml:space="preserve">De ce fait, la délégation se demandait pourquoi les méthodes </w:t>
      </w:r>
      <w:r w:rsidR="00B72FB3" w:rsidRPr="00A5291A">
        <w:t>de </w:t>
      </w:r>
      <w:r w:rsidRPr="00A5291A">
        <w:t>travail du comité devraient être modifiées.</w:t>
      </w:r>
      <w:r w:rsidR="00B74202" w:rsidRPr="00A5291A">
        <w:t xml:space="preserve">  </w:t>
      </w:r>
      <w:r w:rsidRPr="00A5291A">
        <w:t>La délégation estimait que le fait que les conclusions sur les différents points étaient reliées ne devrait pas conduire</w:t>
      </w:r>
      <w:r w:rsidR="00B72FB3" w:rsidRPr="00A5291A">
        <w:t> à</w:t>
      </w:r>
      <w:r w:rsidRPr="00A5291A">
        <w:t xml:space="preserve"> des négociations ou</w:t>
      </w:r>
      <w:r w:rsidR="00B72FB3" w:rsidRPr="00A5291A">
        <w:t> à</w:t>
      </w:r>
      <w:r w:rsidRPr="00A5291A">
        <w:t xml:space="preserve"> des tentatives visant</w:t>
      </w:r>
      <w:r w:rsidR="00B72FB3" w:rsidRPr="00A5291A">
        <w:t> à</w:t>
      </w:r>
      <w:r w:rsidRPr="00A5291A">
        <w:t xml:space="preserve"> changer les positions des membres.</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Égypte a fait observer que le sujet discuté n</w:t>
      </w:r>
      <w:r w:rsidR="001C096E" w:rsidRPr="00A5291A">
        <w:t>’</w:t>
      </w:r>
      <w:r w:rsidRPr="00A5291A">
        <w:t>était pas une proposition nouvelle.</w:t>
      </w:r>
      <w:r w:rsidR="00B74202" w:rsidRPr="00A5291A">
        <w:t xml:space="preserve">  </w:t>
      </w:r>
      <w:r w:rsidRPr="00A5291A">
        <w:t>C</w:t>
      </w:r>
      <w:r w:rsidR="001C096E" w:rsidRPr="00A5291A">
        <w:t>’</w:t>
      </w:r>
      <w:r w:rsidRPr="00A5291A">
        <w:t xml:space="preserve">était un point </w:t>
      </w:r>
      <w:r w:rsidR="00B72FB3" w:rsidRPr="00A5291A">
        <w:t>de </w:t>
      </w:r>
      <w:r w:rsidRPr="00A5291A">
        <w:t>l</w:t>
      </w:r>
      <w:r w:rsidR="001C096E" w:rsidRPr="00A5291A">
        <w:t>’</w:t>
      </w:r>
      <w:r w:rsidRPr="00A5291A">
        <w:t xml:space="preserve">ordre du jour </w:t>
      </w:r>
      <w:r w:rsidR="00B72FB3" w:rsidRPr="00A5291A">
        <w:t>en termes</w:t>
      </w:r>
      <w:r w:rsidRPr="00A5291A">
        <w:t xml:space="preserve"> </w:t>
      </w:r>
      <w:r w:rsidR="00B72FB3" w:rsidRPr="00A5291A">
        <w:t>de </w:t>
      </w:r>
      <w:r w:rsidRPr="00A5291A">
        <w:t xml:space="preserve">prise </w:t>
      </w:r>
      <w:r w:rsidR="00B72FB3" w:rsidRPr="00A5291A">
        <w:t>de </w:t>
      </w:r>
      <w:r w:rsidRPr="00A5291A">
        <w:t>décisions et d</w:t>
      </w:r>
      <w:r w:rsidR="001C096E" w:rsidRPr="00A5291A">
        <w:t>’</w:t>
      </w:r>
      <w:r w:rsidRPr="00A5291A">
        <w:t xml:space="preserve">adoption </w:t>
      </w:r>
      <w:r w:rsidR="00B72FB3" w:rsidRPr="00A5291A">
        <w:t>de </w:t>
      </w:r>
      <w:r w:rsidRPr="00A5291A">
        <w:t xml:space="preserve">décisions et </w:t>
      </w:r>
      <w:r w:rsidR="00B72FB3" w:rsidRPr="00A5291A">
        <w:t>de </w:t>
      </w:r>
      <w:r w:rsidRPr="00A5291A">
        <w:t xml:space="preserve">recommandations qui devait intervenir dans le cadre du point 21 </w:t>
      </w:r>
      <w:r w:rsidR="00B72FB3" w:rsidRPr="00A5291A">
        <w:t>de </w:t>
      </w:r>
      <w:r w:rsidRPr="00A5291A">
        <w:t>l</w:t>
      </w:r>
      <w:r w:rsidR="001C096E" w:rsidRPr="00A5291A">
        <w:t>’</w:t>
      </w:r>
      <w:r w:rsidRPr="00A5291A">
        <w:t>ordre du jour.</w:t>
      </w:r>
      <w:r w:rsidR="00B74202" w:rsidRPr="00A5291A">
        <w:t xml:space="preserve">  </w:t>
      </w:r>
      <w:r w:rsidRPr="00A5291A">
        <w:t xml:space="preserve">La délégation a déclaré que les membres avaient besoin </w:t>
      </w:r>
      <w:r w:rsidR="00B72FB3" w:rsidRPr="00A5291A">
        <w:t>de </w:t>
      </w:r>
      <w:r w:rsidRPr="00A5291A">
        <w:t xml:space="preserve">discuter des différents points </w:t>
      </w:r>
      <w:r w:rsidR="00B72FB3" w:rsidRPr="00A5291A">
        <w:t>de </w:t>
      </w:r>
      <w:r w:rsidRPr="00A5291A">
        <w:t>l</w:t>
      </w:r>
      <w:r w:rsidR="001C096E" w:rsidRPr="00A5291A">
        <w:t>’</w:t>
      </w:r>
      <w:r w:rsidRPr="00A5291A">
        <w:t xml:space="preserve">ordre du jour pour se familiariser avec le contenu </w:t>
      </w:r>
      <w:r w:rsidR="00B72FB3" w:rsidRPr="00A5291A">
        <w:t>de </w:t>
      </w:r>
      <w:r w:rsidRPr="00A5291A">
        <w:t>chacun d</w:t>
      </w:r>
      <w:r w:rsidR="001C096E" w:rsidRPr="00A5291A">
        <w:t>’</w:t>
      </w:r>
      <w:r w:rsidRPr="00A5291A">
        <w:t>entre eux.</w:t>
      </w:r>
      <w:r w:rsidR="00B74202" w:rsidRPr="00A5291A">
        <w:t xml:space="preserve">  </w:t>
      </w:r>
      <w:r w:rsidRPr="00A5291A">
        <w:t xml:space="preserve">Après discussion et échange </w:t>
      </w:r>
      <w:r w:rsidR="00B72FB3" w:rsidRPr="00A5291A">
        <w:t>de </w:t>
      </w:r>
      <w:r w:rsidRPr="00A5291A">
        <w:t xml:space="preserve">points </w:t>
      </w:r>
      <w:r w:rsidR="00B72FB3" w:rsidRPr="00A5291A">
        <w:t>de </w:t>
      </w:r>
      <w:r w:rsidRPr="00A5291A">
        <w:t xml:space="preserve">vue, les membres pouvaient essayer </w:t>
      </w:r>
      <w:r w:rsidR="00B72FB3" w:rsidRPr="00A5291A">
        <w:t>de </w:t>
      </w:r>
      <w:r w:rsidRPr="00A5291A">
        <w:t>parvenir</w:t>
      </w:r>
      <w:r w:rsidR="00B72FB3" w:rsidRPr="00A5291A">
        <w:t> à</w:t>
      </w:r>
      <w:r w:rsidRPr="00A5291A">
        <w:t xml:space="preserve"> un accord sur ces points.</w:t>
      </w:r>
      <w:r w:rsidR="00B74202" w:rsidRPr="00A5291A">
        <w:t xml:space="preserve">  </w:t>
      </w:r>
      <w:r w:rsidRPr="00A5291A">
        <w:t>La délégation avait le sentiment que la proposition du président était précise et pratique,</w:t>
      </w:r>
      <w:r w:rsidR="00B72FB3" w:rsidRPr="00A5291A">
        <w:t> </w:t>
      </w:r>
      <w:r w:rsidR="001C096E" w:rsidRPr="00A5291A">
        <w:t>à savoir</w:t>
      </w:r>
      <w:r w:rsidRPr="00A5291A">
        <w:t xml:space="preserve"> discuter des différents points </w:t>
      </w:r>
      <w:r w:rsidR="00B72FB3" w:rsidRPr="00A5291A">
        <w:t>de </w:t>
      </w:r>
      <w:r w:rsidRPr="00A5291A">
        <w:t>l</w:t>
      </w:r>
      <w:r w:rsidR="001C096E" w:rsidRPr="00A5291A">
        <w:t>’</w:t>
      </w:r>
      <w:r w:rsidRPr="00A5291A">
        <w:t>ordre du jour, parvenir</w:t>
      </w:r>
      <w:r w:rsidR="00B72FB3" w:rsidRPr="00A5291A">
        <w:t> à</w:t>
      </w:r>
      <w:r w:rsidRPr="00A5291A">
        <w:t xml:space="preserve"> un accord les concernant quand cela était possible, l</w:t>
      </w:r>
      <w:r w:rsidR="001C096E" w:rsidRPr="00A5291A">
        <w:t>’</w:t>
      </w:r>
      <w:r w:rsidRPr="00A5291A">
        <w:t xml:space="preserve">adoption légale intervenant dans le cadre du point 21 </w:t>
      </w:r>
      <w:r w:rsidR="00B72FB3" w:rsidRPr="00A5291A">
        <w:t>de </w:t>
      </w:r>
      <w:r w:rsidRPr="00A5291A">
        <w:t>l</w:t>
      </w:r>
      <w:r w:rsidR="001C096E" w:rsidRPr="00A5291A">
        <w:t>’</w:t>
      </w:r>
      <w:r w:rsidRPr="00A5291A">
        <w:t>ordre du jour, introduit par le Secrétariat.</w:t>
      </w:r>
      <w:r w:rsidR="00B74202" w:rsidRPr="00A5291A">
        <w:t xml:space="preserve">  </w:t>
      </w:r>
      <w:r w:rsidRPr="00A5291A">
        <w:t>C</w:t>
      </w:r>
      <w:r w:rsidR="001C096E" w:rsidRPr="00A5291A">
        <w:t>’</w:t>
      </w:r>
      <w:r w:rsidRPr="00A5291A">
        <w:t>était ainsi que fonctionnaient tous les autres comités.</w:t>
      </w:r>
    </w:p>
    <w:p w:rsidR="00CC63D7" w:rsidRPr="00A5291A" w:rsidRDefault="00735BDD" w:rsidP="00A5291A">
      <w:pPr>
        <w:pStyle w:val="ONUMFS"/>
      </w:pPr>
      <w:r w:rsidRPr="00A5291A">
        <w:t xml:space="preserve">Le </w:t>
      </w:r>
      <w:r w:rsidR="00937412" w:rsidRPr="00A5291A">
        <w:t>Directeur</w:t>
      </w:r>
      <w:r w:rsidRPr="00A5291A">
        <w:t xml:space="preserve"> général a fait observer qu</w:t>
      </w:r>
      <w:r w:rsidR="001C096E" w:rsidRPr="00A5291A">
        <w:t>’</w:t>
      </w:r>
      <w:r w:rsidRPr="00A5291A">
        <w:t xml:space="preserve">il voyait que les délégations souhaitaient voir les points </w:t>
      </w:r>
      <w:r w:rsidR="00B72FB3" w:rsidRPr="00A5291A">
        <w:t>de </w:t>
      </w:r>
      <w:r w:rsidRPr="00A5291A">
        <w:t>l</w:t>
      </w:r>
      <w:r w:rsidR="001C096E" w:rsidRPr="00A5291A">
        <w:t>’</w:t>
      </w:r>
      <w:r w:rsidRPr="00A5291A">
        <w:t>ordre du jour adoptés, mais que parvenir</w:t>
      </w:r>
      <w:r w:rsidR="00B72FB3" w:rsidRPr="00A5291A">
        <w:t> à</w:t>
      </w:r>
      <w:r w:rsidRPr="00A5291A">
        <w:t xml:space="preserve"> cette décision leur prenait du temps.</w:t>
      </w:r>
      <w:r w:rsidR="00B74202" w:rsidRPr="00A5291A">
        <w:t xml:space="preserve">  </w:t>
      </w:r>
      <w:r w:rsidRPr="00A5291A">
        <w:t>Il était d</w:t>
      </w:r>
      <w:r w:rsidR="001C096E" w:rsidRPr="00A5291A">
        <w:t>’</w:t>
      </w:r>
      <w:r w:rsidRPr="00A5291A">
        <w:t>avis que le président avait fait une excellente proposition qui n</w:t>
      </w:r>
      <w:r w:rsidR="001C096E" w:rsidRPr="00A5291A">
        <w:t>’</w:t>
      </w:r>
      <w:r w:rsidRPr="00A5291A">
        <w:t xml:space="preserve">avait pas encore été prise </w:t>
      </w:r>
      <w:r w:rsidR="00B72FB3" w:rsidRPr="00A5291A">
        <w:t>en </w:t>
      </w:r>
      <w:r w:rsidRPr="00A5291A">
        <w:t>compte.</w:t>
      </w:r>
      <w:r w:rsidR="00B74202" w:rsidRPr="00A5291A">
        <w:t xml:space="preserve">  </w:t>
      </w:r>
      <w:r w:rsidRPr="00A5291A">
        <w:t>Il y avait deux</w:t>
      </w:r>
      <w:r w:rsidR="00B74202" w:rsidRPr="00A5291A">
        <w:t> </w:t>
      </w:r>
      <w:r w:rsidRPr="00A5291A">
        <w:t xml:space="preserve">parties avec différents points </w:t>
      </w:r>
      <w:r w:rsidR="00B72FB3" w:rsidRPr="00A5291A">
        <w:t>de </w:t>
      </w:r>
      <w:r w:rsidRPr="00A5291A">
        <w:t xml:space="preserve">vue sur ce problème et le </w:t>
      </w:r>
      <w:r w:rsidR="00937412" w:rsidRPr="00A5291A">
        <w:t>Directeur</w:t>
      </w:r>
      <w:r w:rsidRPr="00A5291A">
        <w:t xml:space="preserve"> général a suggéré que le comité procè</w:t>
      </w:r>
      <w:r w:rsidR="00B72FB3" w:rsidRPr="00A5291A">
        <w:t>de </w:t>
      </w:r>
      <w:r w:rsidRPr="00A5291A">
        <w:t>d</w:t>
      </w:r>
      <w:r w:rsidR="001C096E" w:rsidRPr="00A5291A">
        <w:t>’</w:t>
      </w:r>
      <w:r w:rsidRPr="00A5291A">
        <w:t>une manière simple.</w:t>
      </w:r>
      <w:r w:rsidR="00B74202" w:rsidRPr="00A5291A">
        <w:t xml:space="preserve">  </w:t>
      </w:r>
      <w:r w:rsidRPr="00A5291A">
        <w:t>Quand le comité arriverait</w:t>
      </w:r>
      <w:r w:rsidR="00B72FB3" w:rsidRPr="00A5291A">
        <w:t> à</w:t>
      </w:r>
      <w:r w:rsidRPr="00A5291A">
        <w:t xml:space="preserve"> la fin </w:t>
      </w:r>
      <w:r w:rsidR="00B72FB3" w:rsidRPr="00A5291A">
        <w:t>de </w:t>
      </w:r>
      <w:r w:rsidRPr="00A5291A">
        <w:t>chaque point, soit il l</w:t>
      </w:r>
      <w:r w:rsidR="001C096E" w:rsidRPr="00A5291A">
        <w:t>’</w:t>
      </w:r>
      <w:r w:rsidRPr="00A5291A">
        <w:t>adopterait, soit ceux qui n</w:t>
      </w:r>
      <w:r w:rsidR="001C096E" w:rsidRPr="00A5291A">
        <w:t>’</w:t>
      </w:r>
      <w:r w:rsidRPr="00A5291A">
        <w:t xml:space="preserve">étaient pas </w:t>
      </w:r>
      <w:r w:rsidR="00B72FB3" w:rsidRPr="00A5291A">
        <w:t>en </w:t>
      </w:r>
      <w:r w:rsidRPr="00A5291A">
        <w:t xml:space="preserve">mesure </w:t>
      </w:r>
      <w:r w:rsidR="00B72FB3" w:rsidRPr="00A5291A">
        <w:t>de </w:t>
      </w:r>
      <w:r w:rsidRPr="00A5291A">
        <w:t>l</w:t>
      </w:r>
      <w:r w:rsidR="001C096E" w:rsidRPr="00A5291A">
        <w:t>’</w:t>
      </w:r>
      <w:r w:rsidRPr="00A5291A">
        <w:t>adopter ne l</w:t>
      </w:r>
      <w:r w:rsidR="001C096E" w:rsidRPr="00A5291A">
        <w:t>’</w:t>
      </w:r>
      <w:r w:rsidRPr="00A5291A">
        <w:t>adopteraient pas et le remettraient</w:t>
      </w:r>
      <w:r w:rsidR="00B72FB3" w:rsidRPr="00A5291A">
        <w:t> à</w:t>
      </w:r>
      <w:r w:rsidRPr="00A5291A">
        <w:t xml:space="preserve"> plus tard.</w:t>
      </w:r>
      <w:r w:rsidR="00B74202" w:rsidRPr="00A5291A">
        <w:t xml:space="preserve">  </w:t>
      </w:r>
      <w:r w:rsidRPr="00A5291A">
        <w:t>Puisque le comité ne parvenait pas</w:t>
      </w:r>
      <w:r w:rsidR="00B72FB3" w:rsidRPr="00A5291A">
        <w:t> à</w:t>
      </w:r>
      <w:r w:rsidRPr="00A5291A">
        <w:t xml:space="preserve"> résoudre ce problème </w:t>
      </w:r>
      <w:r w:rsidR="00B72FB3" w:rsidRPr="00A5291A">
        <w:t>de </w:t>
      </w:r>
      <w:r w:rsidRPr="00A5291A">
        <w:t xml:space="preserve">procédure, cette façon </w:t>
      </w:r>
      <w:r w:rsidR="00B72FB3" w:rsidRPr="00A5291A">
        <w:t>de </w:t>
      </w:r>
      <w:r w:rsidRPr="00A5291A">
        <w:t xml:space="preserve">procéder serait la seule manière </w:t>
      </w:r>
      <w:r w:rsidR="00B72FB3" w:rsidRPr="00A5291A">
        <w:t>de </w:t>
      </w:r>
      <w:r w:rsidRPr="00A5291A">
        <w:t>le résoudre, poursuivre et voir quelles décisions pouvaient être prises et s</w:t>
      </w:r>
      <w:r w:rsidR="001C096E" w:rsidRPr="00A5291A">
        <w:t>’</w:t>
      </w:r>
      <w:r w:rsidRPr="00A5291A">
        <w:t>il y avait des décisions qui pouvaient être prises, ce serait pour le mieux.</w:t>
      </w:r>
      <w:r w:rsidR="00B74202" w:rsidRPr="00A5291A">
        <w:t xml:space="preserve">  </w:t>
      </w:r>
      <w:r w:rsidRPr="00A5291A">
        <w:t xml:space="preserve">Si certaines délégations souhaitaient réserver leurs positions, il </w:t>
      </w:r>
      <w:r w:rsidR="00B72FB3" w:rsidRPr="00A5291A">
        <w:t>en </w:t>
      </w:r>
      <w:r w:rsidRPr="00A5291A">
        <w:t>serait ainsi.</w:t>
      </w:r>
    </w:p>
    <w:p w:rsidR="00CC63D7" w:rsidRPr="00A5291A" w:rsidRDefault="00735BDD" w:rsidP="00A5291A">
      <w:pPr>
        <w:pStyle w:val="ONUMFS"/>
      </w:pPr>
      <w:r w:rsidRPr="00A5291A">
        <w:t>Le président a demandé l</w:t>
      </w:r>
      <w:r w:rsidR="001C096E" w:rsidRPr="00A5291A">
        <w:t>’</w:t>
      </w:r>
      <w:r w:rsidRPr="00A5291A">
        <w:t xml:space="preserve">avis </w:t>
      </w:r>
      <w:r w:rsidR="00B72FB3" w:rsidRPr="00A5291A">
        <w:t>de </w:t>
      </w:r>
      <w:r w:rsidRPr="00A5291A">
        <w:t>la conseillère juridique sur ce qui se serait passé s</w:t>
      </w:r>
      <w:r w:rsidR="001C096E" w:rsidRPr="00A5291A">
        <w:t>’</w:t>
      </w:r>
      <w:r w:rsidRPr="00A5291A">
        <w:t>il n</w:t>
      </w:r>
      <w:r w:rsidR="001C096E" w:rsidRPr="00A5291A">
        <w:t>’</w:t>
      </w:r>
      <w:r w:rsidRPr="00A5291A">
        <w:t xml:space="preserve">y avait pas eu </w:t>
      </w:r>
      <w:r w:rsidR="00B72FB3" w:rsidRPr="00A5291A">
        <w:t>de </w:t>
      </w:r>
      <w:r w:rsidRPr="00A5291A">
        <w:t>point 21</w:t>
      </w:r>
      <w:r w:rsidR="00B72FB3" w:rsidRPr="00A5291A">
        <w:t> à</w:t>
      </w:r>
      <w:r w:rsidRPr="00A5291A">
        <w:t xml:space="preserve"> l</w:t>
      </w:r>
      <w:r w:rsidR="001C096E" w:rsidRPr="00A5291A">
        <w:t>’</w:t>
      </w:r>
      <w:r w:rsidRPr="00A5291A">
        <w:t>ordre du jour et si un tel ordre du jour avait été valable sur le plan juridique.</w:t>
      </w:r>
    </w:p>
    <w:p w:rsidR="00CC63D7" w:rsidRPr="00A5291A" w:rsidRDefault="00E326A2" w:rsidP="00A5291A">
      <w:pPr>
        <w:pStyle w:val="ONUMFS"/>
      </w:pPr>
      <w:r>
        <w:t xml:space="preserve">Le représentant du conseiller juridique </w:t>
      </w:r>
      <w:r w:rsidR="00735BDD" w:rsidRPr="00A5291A">
        <w:t xml:space="preserve">a demandé au président </w:t>
      </w:r>
      <w:r w:rsidR="00B72FB3" w:rsidRPr="00A5291A">
        <w:t>de </w:t>
      </w:r>
      <w:r w:rsidR="00735BDD" w:rsidRPr="00A5291A">
        <w:t>préciser si sa question faisait référence</w:t>
      </w:r>
      <w:r w:rsidR="00B72FB3" w:rsidRPr="00A5291A">
        <w:t> à</w:t>
      </w:r>
      <w:r w:rsidR="00735BDD" w:rsidRPr="00A5291A">
        <w:t xml:space="preserve"> la manière dont les ordres du jour étaient normalement présentés dans les réunions </w:t>
      </w:r>
      <w:r w:rsidR="00B72FB3" w:rsidRPr="00A5291A">
        <w:t>de </w:t>
      </w:r>
      <w:r w:rsidR="00735BDD" w:rsidRPr="00A5291A">
        <w:t>l</w:t>
      </w:r>
      <w:r w:rsidR="001C096E" w:rsidRPr="00A5291A">
        <w:t>’</w:t>
      </w:r>
      <w:r w:rsidR="00735BDD" w:rsidRPr="00A5291A">
        <w:t>OMPI.</w:t>
      </w:r>
      <w:r w:rsidR="00B74202" w:rsidRPr="00A5291A">
        <w:t xml:space="preserve">  </w:t>
      </w:r>
      <w:r>
        <w:t>Il</w:t>
      </w:r>
      <w:r w:rsidR="00735BDD" w:rsidRPr="00A5291A">
        <w:t xml:space="preserve"> a déclaré que d</w:t>
      </w:r>
      <w:r w:rsidR="001C096E" w:rsidRPr="00A5291A">
        <w:t>’</w:t>
      </w:r>
      <w:r w:rsidR="00735BDD" w:rsidRPr="00A5291A">
        <w:t>après ce qu</w:t>
      </w:r>
      <w:r w:rsidR="001C096E" w:rsidRPr="00A5291A">
        <w:t>’</w:t>
      </w:r>
      <w:r>
        <w:t>il</w:t>
      </w:r>
      <w:r w:rsidR="00735BDD" w:rsidRPr="00A5291A">
        <w:t xml:space="preserve"> avait observé, il y avait généralement un dernier point </w:t>
      </w:r>
      <w:r w:rsidR="00B72FB3" w:rsidRPr="00A5291A">
        <w:t>de </w:t>
      </w:r>
      <w:r w:rsidR="00735BDD" w:rsidRPr="00A5291A">
        <w:t>l</w:t>
      </w:r>
      <w:r w:rsidR="001C096E" w:rsidRPr="00A5291A">
        <w:t>’</w:t>
      </w:r>
      <w:r w:rsidR="00735BDD" w:rsidRPr="00A5291A">
        <w:t>ordre du jour, similaire au point 21, parfois intitulé “adoption du résumé du président”.</w:t>
      </w:r>
      <w:r w:rsidR="00B74202" w:rsidRPr="00A5291A">
        <w:t xml:space="preserve">  </w:t>
      </w:r>
      <w:r>
        <w:t>Le représentant</w:t>
      </w:r>
      <w:r w:rsidR="00735BDD" w:rsidRPr="00A5291A">
        <w:t xml:space="preserve"> a ajouté qu</w:t>
      </w:r>
      <w:r w:rsidR="001C096E" w:rsidRPr="00A5291A">
        <w:t>’</w:t>
      </w:r>
      <w:r w:rsidR="00735BDD" w:rsidRPr="00A5291A">
        <w:t>une fois encore, le PBC était libre d</w:t>
      </w:r>
      <w:r w:rsidR="001C096E" w:rsidRPr="00A5291A">
        <w:t>’</w:t>
      </w:r>
      <w:r w:rsidR="00735BDD" w:rsidRPr="00A5291A">
        <w:t>accorder au point 21 le rôle qu</w:t>
      </w:r>
      <w:r w:rsidR="001C096E" w:rsidRPr="00A5291A">
        <w:t>’</w:t>
      </w:r>
      <w:r w:rsidR="00735BDD" w:rsidRPr="00A5291A">
        <w:t xml:space="preserve">il souhaitait lui attribuer : </w:t>
      </w:r>
      <w:r w:rsidR="00B72FB3" w:rsidRPr="00A5291A">
        <w:t>en </w:t>
      </w:r>
      <w:r w:rsidR="00735BDD" w:rsidRPr="00A5291A">
        <w:t xml:space="preserve">faire un point </w:t>
      </w:r>
      <w:r w:rsidR="00B72FB3" w:rsidRPr="00A5291A">
        <w:t>de </w:t>
      </w:r>
      <w:r w:rsidR="00735BDD" w:rsidRPr="00A5291A">
        <w:t>l</w:t>
      </w:r>
      <w:r w:rsidR="001C096E" w:rsidRPr="00A5291A">
        <w:t>’</w:t>
      </w:r>
      <w:r w:rsidR="00735BDD" w:rsidRPr="00A5291A">
        <w:t>ordre du jour dans le cadre duquel toutes les décisions étaient prises ou procéder selon le système dans lequel l</w:t>
      </w:r>
      <w:r w:rsidR="001C096E" w:rsidRPr="00A5291A">
        <w:t>’</w:t>
      </w:r>
      <w:r w:rsidR="00735BDD" w:rsidRPr="00A5291A">
        <w:t>adoption des décisions se faisait progressivement.</w:t>
      </w:r>
    </w:p>
    <w:p w:rsidR="00CC63D7" w:rsidRPr="00A5291A" w:rsidRDefault="00735BDD" w:rsidP="00A5291A">
      <w:pPr>
        <w:pStyle w:val="ONUMFS"/>
      </w:pPr>
      <w:r w:rsidRPr="00A5291A">
        <w:t xml:space="preserve">La délégation </w:t>
      </w:r>
      <w:r w:rsidR="00B72FB3" w:rsidRPr="00A5291A">
        <w:t>de </w:t>
      </w:r>
      <w:r w:rsidRPr="00A5291A">
        <w:t>la Chine a estimé qu</w:t>
      </w:r>
      <w:r w:rsidR="001C096E" w:rsidRPr="00A5291A">
        <w:t>’</w:t>
      </w:r>
      <w:r w:rsidRPr="00A5291A">
        <w:t xml:space="preserve">il y avait un malentendu autour </w:t>
      </w:r>
      <w:r w:rsidR="00B72FB3" w:rsidRPr="00A5291A">
        <w:t>de </w:t>
      </w:r>
      <w:r w:rsidRPr="00A5291A">
        <w:t>cette question.</w:t>
      </w:r>
      <w:r w:rsidR="00B74202" w:rsidRPr="00A5291A">
        <w:t xml:space="preserve">  </w:t>
      </w:r>
      <w:r w:rsidRPr="00A5291A">
        <w:t xml:space="preserve">Elle a ajouté que la proposition du </w:t>
      </w:r>
      <w:r w:rsidR="00937412" w:rsidRPr="00A5291A">
        <w:t>Directeur</w:t>
      </w:r>
      <w:r w:rsidRPr="00A5291A">
        <w:t xml:space="preserve"> général était raisonnable et que pour gagner du temps, la délégation y souscrivait.</w:t>
      </w:r>
    </w:p>
    <w:p w:rsidR="00CC63D7" w:rsidRPr="00A5291A" w:rsidRDefault="00735BDD" w:rsidP="00A5291A">
      <w:pPr>
        <w:pStyle w:val="ONUMFS"/>
      </w:pPr>
      <w:r w:rsidRPr="00A5291A">
        <w:t>La délégation du Ghana s</w:t>
      </w:r>
      <w:r w:rsidR="001C096E" w:rsidRPr="00A5291A">
        <w:t>’</w:t>
      </w:r>
      <w:r w:rsidRPr="00A5291A">
        <w:t xml:space="preserve">est dite satisfaite </w:t>
      </w:r>
      <w:r w:rsidR="00B72FB3" w:rsidRPr="00A5291A">
        <w:t>de </w:t>
      </w:r>
      <w:r w:rsidRPr="00A5291A">
        <w:t xml:space="preserve">constater que le président était aux commandes </w:t>
      </w:r>
      <w:r w:rsidR="00B72FB3" w:rsidRPr="00A5291A">
        <w:t>de </w:t>
      </w:r>
      <w:r w:rsidRPr="00A5291A">
        <w:t>la réunion.</w:t>
      </w:r>
      <w:r w:rsidR="00B74202" w:rsidRPr="00A5291A">
        <w:t xml:space="preserve">  </w:t>
      </w:r>
      <w:r w:rsidRPr="00A5291A">
        <w:t xml:space="preserve">Elle a également chaleureusement salué le </w:t>
      </w:r>
      <w:r w:rsidR="00937412" w:rsidRPr="00A5291A">
        <w:t>Directeur</w:t>
      </w:r>
      <w:r w:rsidRPr="00A5291A">
        <w:t xml:space="preserve"> général.</w:t>
      </w:r>
      <w:r w:rsidR="00B74202" w:rsidRPr="00A5291A">
        <w:t xml:space="preserve">  </w:t>
      </w:r>
      <w:r w:rsidRPr="00A5291A">
        <w:t>Elle a fait observer que dans une situation où deux</w:t>
      </w:r>
      <w:r w:rsidR="00B74202" w:rsidRPr="00A5291A">
        <w:t> </w:t>
      </w:r>
      <w:r w:rsidRPr="00A5291A">
        <w:t>parties s</w:t>
      </w:r>
      <w:r w:rsidR="001C096E" w:rsidRPr="00A5291A">
        <w:t>’</w:t>
      </w:r>
      <w:r w:rsidRPr="00A5291A">
        <w:t xml:space="preserve">opposaient sur ce qui devrait être un contenu consensuel, on devrait toujours </w:t>
      </w:r>
      <w:r w:rsidR="00B72FB3" w:rsidRPr="00A5291A">
        <w:t>en </w:t>
      </w:r>
      <w:r w:rsidRPr="00A5291A">
        <w:t>référer au président et laisser la sagesse du président guider le débat.</w:t>
      </w:r>
      <w:r w:rsidR="00B74202" w:rsidRPr="00A5291A">
        <w:t xml:space="preserve">  </w:t>
      </w:r>
      <w:r w:rsidRPr="00A5291A">
        <w:t>La délégation était d</w:t>
      </w:r>
      <w:r w:rsidR="001C096E" w:rsidRPr="00A5291A">
        <w:t>’</w:t>
      </w:r>
      <w:r w:rsidRPr="00A5291A">
        <w:t>avis qu</w:t>
      </w:r>
      <w:r w:rsidR="001C096E" w:rsidRPr="00A5291A">
        <w:t>’</w:t>
      </w:r>
      <w:r w:rsidRPr="00A5291A">
        <w:t xml:space="preserve">il y avait une prépondérance </w:t>
      </w:r>
      <w:r w:rsidR="00B72FB3" w:rsidRPr="00A5291A">
        <w:t>en </w:t>
      </w:r>
      <w:r w:rsidRPr="00A5291A">
        <w:t xml:space="preserve">faveur </w:t>
      </w:r>
      <w:r w:rsidR="00B72FB3" w:rsidRPr="00A5291A">
        <w:t>de </w:t>
      </w:r>
      <w:r w:rsidRPr="00A5291A">
        <w:t>l</w:t>
      </w:r>
      <w:r w:rsidR="001C096E" w:rsidRPr="00A5291A">
        <w:t>’</w:t>
      </w:r>
      <w:r w:rsidRPr="00A5291A">
        <w:t xml:space="preserve">acceptation </w:t>
      </w:r>
      <w:r w:rsidR="00B72FB3" w:rsidRPr="00A5291A">
        <w:t>de </w:t>
      </w:r>
      <w:r w:rsidRPr="00A5291A">
        <w:t>la proposition du président, même si elle n</w:t>
      </w:r>
      <w:r w:rsidR="001C096E" w:rsidRPr="00A5291A">
        <w:t>’</w:t>
      </w:r>
      <w:r w:rsidRPr="00A5291A">
        <w:t>était pas extrêmement marquée.</w:t>
      </w:r>
      <w:r w:rsidR="00B74202" w:rsidRPr="00A5291A">
        <w:t xml:space="preserve">  </w:t>
      </w:r>
      <w:r w:rsidRPr="00A5291A">
        <w:t>Elle a précisé qu</w:t>
      </w:r>
      <w:r w:rsidR="001C096E" w:rsidRPr="00A5291A">
        <w:t>’</w:t>
      </w:r>
      <w:r w:rsidRPr="00A5291A">
        <w:t>elle était favorable</w:t>
      </w:r>
      <w:r w:rsidR="00B72FB3" w:rsidRPr="00A5291A">
        <w:t> à</w:t>
      </w:r>
      <w:r w:rsidRPr="00A5291A">
        <w:t xml:space="preserve"> la proposition du président.</w:t>
      </w:r>
      <w:r w:rsidR="00B74202" w:rsidRPr="00A5291A">
        <w:t xml:space="preserve">  </w:t>
      </w:r>
      <w:r w:rsidRPr="00A5291A">
        <w:t xml:space="preserve">La délégation a également ajouté apprécier la volonté du </w:t>
      </w:r>
      <w:r w:rsidR="00937412" w:rsidRPr="00A5291A">
        <w:t>Directeur</w:t>
      </w:r>
      <w:r w:rsidRPr="00A5291A">
        <w:t xml:space="preserve"> général d</w:t>
      </w:r>
      <w:r w:rsidR="001C096E" w:rsidRPr="00A5291A">
        <w:t>’</w:t>
      </w:r>
      <w:r w:rsidRPr="00A5291A">
        <w:t>aider les membres dans ce bourbier et qu</w:t>
      </w:r>
      <w:r w:rsidR="001C096E" w:rsidRPr="00A5291A">
        <w:t>’</w:t>
      </w:r>
      <w:r w:rsidRPr="00A5291A">
        <w:t>accepter sa proposition ne lui posait aucun problème.</w:t>
      </w:r>
      <w:r w:rsidR="00B74202" w:rsidRPr="00A5291A">
        <w:t xml:space="preserve">  </w:t>
      </w:r>
      <w:r w:rsidRPr="00A5291A">
        <w:t xml:space="preserve">Elle a toutefois souligné que le président avait fait preuve </w:t>
      </w:r>
      <w:r w:rsidR="00B72FB3" w:rsidRPr="00A5291A">
        <w:t>de </w:t>
      </w:r>
      <w:r w:rsidRPr="00A5291A">
        <w:t xml:space="preserve">sagesse et que dans </w:t>
      </w:r>
      <w:r w:rsidR="00B72FB3" w:rsidRPr="00A5291A">
        <w:t>de </w:t>
      </w:r>
      <w:r w:rsidRPr="00A5291A">
        <w:t>pareils instants, les membres devraient s</w:t>
      </w:r>
      <w:r w:rsidR="001C096E" w:rsidRPr="00A5291A">
        <w:t>’</w:t>
      </w:r>
      <w:r w:rsidR="00B72FB3" w:rsidRPr="00A5291A">
        <w:t>en </w:t>
      </w:r>
      <w:r w:rsidRPr="00A5291A">
        <w:t>remettre au président pour avancer.</w:t>
      </w:r>
    </w:p>
    <w:p w:rsidR="00CC63D7" w:rsidRPr="00A5291A" w:rsidRDefault="00735BDD"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avait le sentiment que la confiance des États membres avait été affaiblie.</w:t>
      </w:r>
      <w:r w:rsidR="00B74202" w:rsidRPr="00A5291A">
        <w:t xml:space="preserve">  </w:t>
      </w:r>
      <w:r w:rsidRPr="00A5291A">
        <w:t>Elle était d</w:t>
      </w:r>
      <w:r w:rsidR="001C096E" w:rsidRPr="00A5291A">
        <w:t>’</w:t>
      </w:r>
      <w:r w:rsidRPr="00A5291A">
        <w:t>avis que cette question n</w:t>
      </w:r>
      <w:r w:rsidR="001C096E" w:rsidRPr="00A5291A">
        <w:t>’</w:t>
      </w:r>
      <w:r w:rsidRPr="00A5291A">
        <w:t xml:space="preserve">était pas une question juridique, mais plutôt une question </w:t>
      </w:r>
      <w:r w:rsidR="00B72FB3" w:rsidRPr="00A5291A">
        <w:t>de </w:t>
      </w:r>
      <w:r w:rsidRPr="00A5291A">
        <w:t>confiance.</w:t>
      </w:r>
      <w:r w:rsidR="00B74202" w:rsidRPr="00A5291A">
        <w:t xml:space="preserve">  </w:t>
      </w:r>
      <w:r w:rsidRPr="00A5291A">
        <w:t>Elle a indiqué qu</w:t>
      </w:r>
      <w:r w:rsidR="001C096E" w:rsidRPr="00A5291A">
        <w:t>’</w:t>
      </w:r>
      <w:r w:rsidRPr="00A5291A">
        <w:t>elle pouvait souscrire</w:t>
      </w:r>
      <w:r w:rsidR="00B72FB3" w:rsidRPr="00A5291A">
        <w:t> à</w:t>
      </w:r>
      <w:r w:rsidRPr="00A5291A">
        <w:t xml:space="preserve"> la suggestion avancée par le </w:t>
      </w:r>
      <w:r w:rsidR="00937412" w:rsidRPr="00A5291A">
        <w:t>Directeur</w:t>
      </w:r>
      <w:r w:rsidRPr="00A5291A">
        <w:t xml:space="preserve"> général.</w:t>
      </w:r>
      <w:r w:rsidR="00B74202" w:rsidRPr="00A5291A">
        <w:t xml:space="preserve">  </w:t>
      </w:r>
      <w:r w:rsidRPr="00A5291A">
        <w:t>Ainsi, si un point trouvait une conclusion ou faisait l</w:t>
      </w:r>
      <w:r w:rsidR="001C096E" w:rsidRPr="00A5291A">
        <w:t>’</w:t>
      </w:r>
      <w:r w:rsidRPr="00A5291A">
        <w:t>objet d</w:t>
      </w:r>
      <w:r w:rsidR="001C096E" w:rsidRPr="00A5291A">
        <w:t>’</w:t>
      </w:r>
      <w:r w:rsidRPr="00A5291A">
        <w:t xml:space="preserve">un consensus, ce point </w:t>
      </w:r>
      <w:r w:rsidR="00B72FB3" w:rsidRPr="00A5291A">
        <w:t>de </w:t>
      </w:r>
      <w:r w:rsidRPr="00A5291A">
        <w:t>l</w:t>
      </w:r>
      <w:r w:rsidR="001C096E" w:rsidRPr="00A5291A">
        <w:t>’</w:t>
      </w:r>
      <w:r w:rsidRPr="00A5291A">
        <w:t>ordre du jour serait clos.</w:t>
      </w:r>
      <w:r w:rsidR="00B74202" w:rsidRPr="00A5291A">
        <w:t xml:space="preserve">  </w:t>
      </w:r>
      <w:r w:rsidRPr="00A5291A">
        <w:t xml:space="preserve">Les décisions sur les points </w:t>
      </w:r>
      <w:r w:rsidR="00B72FB3" w:rsidRPr="00A5291A">
        <w:t>de </w:t>
      </w:r>
      <w:r w:rsidRPr="00A5291A">
        <w:t>l</w:t>
      </w:r>
      <w:r w:rsidR="001C096E" w:rsidRPr="00A5291A">
        <w:t>’</w:t>
      </w:r>
      <w:r w:rsidRPr="00A5291A">
        <w:t>ordre du jour faisant l</w:t>
      </w:r>
      <w:r w:rsidR="001C096E" w:rsidRPr="00A5291A">
        <w:t>’</w:t>
      </w:r>
      <w:r w:rsidRPr="00A5291A">
        <w:t xml:space="preserve">objet </w:t>
      </w:r>
      <w:r w:rsidR="00B72FB3" w:rsidRPr="00A5291A">
        <w:t>de </w:t>
      </w:r>
      <w:r w:rsidRPr="00A5291A">
        <w:t>débats plus soutenus ou appelant des questions supplémentaires pourraient être laissées ouvertes jusqu</w:t>
      </w:r>
      <w:r w:rsidR="001C096E" w:rsidRPr="00A5291A">
        <w:t>’</w:t>
      </w:r>
      <w:r w:rsidRPr="00A5291A">
        <w:t xml:space="preserve">à la fin </w:t>
      </w:r>
      <w:r w:rsidR="00B72FB3" w:rsidRPr="00A5291A">
        <w:t>de </w:t>
      </w:r>
      <w:r w:rsidRPr="00A5291A">
        <w:t>la session.</w:t>
      </w:r>
    </w:p>
    <w:p w:rsidR="00735BDD" w:rsidRPr="00A5291A" w:rsidRDefault="00735BDD" w:rsidP="00A5291A">
      <w:pPr>
        <w:pStyle w:val="ONUMFS"/>
        <w:rPr>
          <w:szCs w:val="22"/>
        </w:rPr>
      </w:pPr>
      <w:r w:rsidRPr="00A5291A">
        <w:t>Le président a proposé d</w:t>
      </w:r>
      <w:r w:rsidR="001C096E" w:rsidRPr="00A5291A">
        <w:t>’</w:t>
      </w:r>
      <w:r w:rsidRPr="00A5291A">
        <w:t xml:space="preserve">adopter la procédure suggérée par le </w:t>
      </w:r>
      <w:r w:rsidR="00937412" w:rsidRPr="00A5291A">
        <w:t>Directeur</w:t>
      </w:r>
      <w:r w:rsidRPr="00A5291A">
        <w:t xml:space="preserve"> général.</w:t>
      </w:r>
      <w:r w:rsidR="00B74202" w:rsidRPr="00A5291A">
        <w:t xml:space="preserve">  </w:t>
      </w:r>
      <w:r w:rsidRPr="00A5291A">
        <w:t xml:space="preserve">Après avoir discuté chaque point, il sera décidé </w:t>
      </w:r>
      <w:r w:rsidR="00B72FB3" w:rsidRPr="00A5291A">
        <w:t>de </w:t>
      </w:r>
      <w:r w:rsidRPr="00A5291A">
        <w:t>l</w:t>
      </w:r>
      <w:r w:rsidR="001C096E" w:rsidRPr="00A5291A">
        <w:t>’</w:t>
      </w:r>
      <w:r w:rsidRPr="00A5291A">
        <w:t xml:space="preserve">adopter ou </w:t>
      </w:r>
      <w:r w:rsidR="00B72FB3" w:rsidRPr="00A5291A">
        <w:t>de </w:t>
      </w:r>
      <w:r w:rsidRPr="00A5291A">
        <w:t>l</w:t>
      </w:r>
      <w:r w:rsidR="001C096E" w:rsidRPr="00A5291A">
        <w:t>’</w:t>
      </w:r>
      <w:r w:rsidRPr="00A5291A">
        <w:t>adopter provisoirement.</w:t>
      </w:r>
      <w:r w:rsidR="00B74202" w:rsidRPr="00A5291A">
        <w:t xml:space="preserve">  </w:t>
      </w:r>
      <w:r w:rsidRPr="00A5291A">
        <w:t>Cette décision sera prise par les États membres.</w:t>
      </w:r>
      <w:r w:rsidR="00B74202" w:rsidRPr="00A5291A">
        <w:t xml:space="preserve">  </w:t>
      </w:r>
      <w:r w:rsidRPr="00A5291A">
        <w:t xml:space="preserve">En cas </w:t>
      </w:r>
      <w:r w:rsidR="00B72FB3" w:rsidRPr="00A5291A">
        <w:t>de </w:t>
      </w:r>
      <w:r w:rsidRPr="00A5291A">
        <w:t>divergence d</w:t>
      </w:r>
      <w:r w:rsidR="001C096E" w:rsidRPr="00A5291A">
        <w:t>’</w:t>
      </w:r>
      <w:r w:rsidRPr="00A5291A">
        <w:t>opinions entre les délégations, le problème serait alors abordé étape par étape.</w:t>
      </w:r>
      <w:r w:rsidR="00B74202" w:rsidRPr="00A5291A">
        <w:t xml:space="preserve">  </w:t>
      </w:r>
      <w:r w:rsidRPr="00A5291A">
        <w:t xml:space="preserve">Le président a demandé au Secrétariat </w:t>
      </w:r>
      <w:r w:rsidR="00B72FB3" w:rsidRPr="00A5291A">
        <w:t>de </w:t>
      </w:r>
      <w:r w:rsidRPr="00A5291A">
        <w:t>préparer un programme des débats mis</w:t>
      </w:r>
      <w:r w:rsidR="00B72FB3" w:rsidRPr="00A5291A">
        <w:t> à</w:t>
      </w:r>
      <w:r w:rsidRPr="00A5291A">
        <w:t xml:space="preserve"> jour.</w:t>
      </w:r>
      <w:r w:rsidR="00B74202" w:rsidRPr="00A5291A">
        <w:t xml:space="preserve">  </w:t>
      </w:r>
      <w:r w:rsidRPr="00A5291A">
        <w:t>Il a souligné qu</w:t>
      </w:r>
      <w:r w:rsidR="001C096E" w:rsidRPr="00A5291A">
        <w:t>’</w:t>
      </w:r>
      <w:r w:rsidRPr="00A5291A">
        <w:t>il souhaitait éviter les séances nocturnes.</w:t>
      </w:r>
      <w:r w:rsidR="00B74202" w:rsidRPr="00A5291A">
        <w:t xml:space="preserve">  </w:t>
      </w:r>
      <w:r w:rsidRPr="00A5291A">
        <w:t>Il a également appelé les délégations</w:t>
      </w:r>
      <w:r w:rsidR="00B72FB3" w:rsidRPr="00A5291A">
        <w:t> à</w:t>
      </w:r>
      <w:r w:rsidRPr="00A5291A">
        <w:t xml:space="preserve"> faire des déclarations aussi brèves que possible et </w:t>
      </w:r>
      <w:r w:rsidR="00B72FB3" w:rsidRPr="00A5291A">
        <w:t>de </w:t>
      </w:r>
      <w:r w:rsidRPr="00A5291A">
        <w:t xml:space="preserve">faire </w:t>
      </w:r>
      <w:r w:rsidR="00B72FB3" w:rsidRPr="00A5291A">
        <w:t>en </w:t>
      </w:r>
      <w:r w:rsidRPr="00A5291A">
        <w:t>sorte que leurs commentaires aillent droit au but.</w:t>
      </w:r>
    </w:p>
    <w:p w:rsidR="00735BDD" w:rsidRPr="00A5291A" w:rsidRDefault="00735BDD" w:rsidP="00A5291A">
      <w:pPr>
        <w:pStyle w:val="ONUMFS"/>
        <w:rPr>
          <w:szCs w:val="22"/>
        </w:rPr>
      </w:pPr>
      <w:r w:rsidRPr="00A5291A">
        <w:t>La délégation du Brésil, parlant au nom du groupe du Plan d</w:t>
      </w:r>
      <w:r w:rsidR="001C096E" w:rsidRPr="00A5291A">
        <w:t>’</w:t>
      </w:r>
      <w:r w:rsidRPr="00A5291A">
        <w:t>action pour le développement, a demandé l</w:t>
      </w:r>
      <w:r w:rsidR="001C096E" w:rsidRPr="00A5291A">
        <w:t>’</w:t>
      </w:r>
      <w:r w:rsidRPr="00A5291A">
        <w:t>ajout d</w:t>
      </w:r>
      <w:r w:rsidR="001C096E" w:rsidRPr="00A5291A">
        <w:t>’</w:t>
      </w:r>
      <w:r w:rsidRPr="00A5291A">
        <w:t xml:space="preserve">un </w:t>
      </w:r>
      <w:r w:rsidR="00871ABE" w:rsidRPr="00A5291A">
        <w:t>document WO</w:t>
      </w:r>
      <w:r w:rsidRPr="00A5291A">
        <w:t xml:space="preserve">/PBC/19/25 sous le point 14 </w:t>
      </w:r>
      <w:r w:rsidR="00B72FB3" w:rsidRPr="00A5291A">
        <w:t>de </w:t>
      </w:r>
      <w:r w:rsidRPr="00A5291A">
        <w:t>l</w:t>
      </w:r>
      <w:r w:rsidR="001C096E" w:rsidRPr="00A5291A">
        <w:t>’</w:t>
      </w:r>
      <w:r w:rsidRPr="00A5291A">
        <w:t xml:space="preserve">ordre du jour (Proposition </w:t>
      </w:r>
      <w:r w:rsidR="00B72FB3" w:rsidRPr="00A5291A">
        <w:t>de </w:t>
      </w:r>
      <w:r w:rsidRPr="00A5291A">
        <w:t xml:space="preserve">définition des “dépenses </w:t>
      </w:r>
      <w:r w:rsidR="00B72FB3" w:rsidRPr="00A5291A">
        <w:t>de </w:t>
      </w:r>
      <w:r w:rsidRPr="00A5291A">
        <w:t>développement” dans le cadre du programme et budget) sous lequel, jusqu</w:t>
      </w:r>
      <w:r w:rsidR="001C096E" w:rsidRPr="00A5291A">
        <w:t>’</w:t>
      </w:r>
      <w:r w:rsidRPr="00A5291A">
        <w:t>à présent, ne figurait aucun document.</w:t>
      </w:r>
      <w:r w:rsidR="00B74202" w:rsidRPr="00A5291A">
        <w:t xml:space="preserve">  </w:t>
      </w:r>
      <w:r w:rsidRPr="00A5291A">
        <w:t xml:space="preserve">Elle a expliqué que le </w:t>
      </w:r>
      <w:r w:rsidR="00871ABE" w:rsidRPr="00A5291A">
        <w:t>document WO</w:t>
      </w:r>
      <w:r w:rsidRPr="00A5291A">
        <w:t xml:space="preserve">/PBC/19/25 constituait le fondement </w:t>
      </w:r>
      <w:r w:rsidR="00B72FB3" w:rsidRPr="00A5291A">
        <w:t>de </w:t>
      </w:r>
      <w:r w:rsidRPr="00A5291A">
        <w:t xml:space="preserve">ce point </w:t>
      </w:r>
      <w:r w:rsidR="00B72FB3" w:rsidRPr="00A5291A">
        <w:t>de </w:t>
      </w:r>
      <w:r w:rsidRPr="00A5291A">
        <w:t>l</w:t>
      </w:r>
      <w:r w:rsidR="001C096E" w:rsidRPr="00A5291A">
        <w:t>’</w:t>
      </w:r>
      <w:r w:rsidRPr="00A5291A">
        <w:t>ordre du jour.</w:t>
      </w:r>
    </w:p>
    <w:p w:rsidR="00735BDD" w:rsidRPr="00A5291A" w:rsidRDefault="00735BDD" w:rsidP="00A5291A">
      <w:pPr>
        <w:pStyle w:val="ONUMFS"/>
        <w:rPr>
          <w:szCs w:val="22"/>
        </w:rPr>
      </w:pPr>
      <w:r w:rsidRPr="00A5291A">
        <w:t>Le président a chargé le Secrétariat d</w:t>
      </w:r>
      <w:r w:rsidR="001C096E" w:rsidRPr="00A5291A">
        <w:t>’</w:t>
      </w:r>
      <w:r w:rsidRPr="00A5291A">
        <w:t xml:space="preserve">inclure le </w:t>
      </w:r>
      <w:r w:rsidR="00871ABE" w:rsidRPr="00A5291A">
        <w:t>document WO</w:t>
      </w:r>
      <w:r w:rsidRPr="00A5291A">
        <w:t>/PBC/19/25, comme demandé par le groupe du Plan d</w:t>
      </w:r>
      <w:r w:rsidR="001C096E" w:rsidRPr="00A5291A">
        <w:t>’</w:t>
      </w:r>
      <w:r w:rsidRPr="00A5291A">
        <w:t>action pour le développement.</w:t>
      </w:r>
    </w:p>
    <w:p w:rsidR="00735BDD" w:rsidRPr="00A5291A" w:rsidRDefault="00735BDD" w:rsidP="00A5291A">
      <w:pPr>
        <w:pStyle w:val="ONUMFS"/>
        <w:ind w:left="567" w:hanging="567"/>
        <w:rPr>
          <w:szCs w:val="22"/>
        </w:rPr>
      </w:pPr>
      <w:r w:rsidRPr="00A5291A">
        <w:t>Le Comité du programme et budget a adopté le projet d</w:t>
      </w:r>
      <w:r w:rsidR="001C096E" w:rsidRPr="00A5291A">
        <w:t>’</w:t>
      </w:r>
      <w:r w:rsidRPr="00A5291A">
        <w:t xml:space="preserve">ordre du jour, </w:t>
      </w:r>
      <w:r w:rsidR="00B72FB3" w:rsidRPr="00A5291A">
        <w:t>tel que</w:t>
      </w:r>
      <w:r w:rsidRPr="00A5291A">
        <w:t xml:space="preserve"> modifié.</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demandé s</w:t>
      </w:r>
      <w:r w:rsidR="001C096E" w:rsidRPr="00A5291A">
        <w:t>’</w:t>
      </w:r>
      <w:r w:rsidRPr="00A5291A">
        <w:t>il serait possible d</w:t>
      </w:r>
      <w:r w:rsidR="001C096E" w:rsidRPr="00A5291A">
        <w:t>’</w:t>
      </w:r>
      <w:r w:rsidRPr="00A5291A">
        <w:t>effectuer les déclarations générales liminaires avant d</w:t>
      </w:r>
      <w:r w:rsidR="001C096E" w:rsidRPr="00A5291A">
        <w:t>’</w:t>
      </w:r>
      <w:r w:rsidRPr="00A5291A">
        <w:t xml:space="preserve">entamer les débats sur les points particuliers </w:t>
      </w:r>
      <w:r w:rsidR="00B72FB3" w:rsidRPr="00A5291A">
        <w:t>de </w:t>
      </w:r>
      <w:r w:rsidRPr="00A5291A">
        <w:t>l</w:t>
      </w:r>
      <w:r w:rsidR="001C096E" w:rsidRPr="00A5291A">
        <w:t>’</w:t>
      </w:r>
      <w:r w:rsidRPr="00A5291A">
        <w:t>ordre du jour.</w:t>
      </w:r>
    </w:p>
    <w:p w:rsidR="00CC63D7" w:rsidRPr="00A5291A" w:rsidRDefault="00735BDD" w:rsidP="00A5291A">
      <w:pPr>
        <w:pStyle w:val="ONUMFS"/>
      </w:pPr>
      <w:r w:rsidRPr="00A5291A">
        <w:t>Le président a indiqué qu</w:t>
      </w:r>
      <w:r w:rsidR="001C096E" w:rsidRPr="00A5291A">
        <w:t>’</w:t>
      </w:r>
      <w:r w:rsidRPr="00A5291A">
        <w:t>il préférait qu</w:t>
      </w:r>
      <w:r w:rsidR="001C096E" w:rsidRPr="00A5291A">
        <w:t>’</w:t>
      </w:r>
      <w:r w:rsidRPr="00A5291A">
        <w:t>il n</w:t>
      </w:r>
      <w:r w:rsidR="001C096E" w:rsidRPr="00A5291A">
        <w:t>’</w:t>
      </w:r>
      <w:r w:rsidRPr="00A5291A">
        <w:t xml:space="preserve">y ait pas </w:t>
      </w:r>
      <w:r w:rsidR="00B72FB3" w:rsidRPr="00A5291A">
        <w:t>de </w:t>
      </w:r>
      <w:r w:rsidRPr="00A5291A">
        <w:t>déclarations générales liminaires sur l</w:t>
      </w:r>
      <w:r w:rsidR="001C096E" w:rsidRPr="00A5291A">
        <w:t>’</w:t>
      </w:r>
      <w:r w:rsidRPr="00A5291A">
        <w:t xml:space="preserve">ensemble </w:t>
      </w:r>
      <w:r w:rsidR="00B72FB3" w:rsidRPr="00A5291A">
        <w:t>de </w:t>
      </w:r>
      <w:r w:rsidRPr="00A5291A">
        <w:t>l</w:t>
      </w:r>
      <w:r w:rsidR="001C096E" w:rsidRPr="00A5291A">
        <w:t>’</w:t>
      </w:r>
      <w:r w:rsidRPr="00A5291A">
        <w:t xml:space="preserve">ordre du jour afin </w:t>
      </w:r>
      <w:r w:rsidR="00B72FB3" w:rsidRPr="00A5291A">
        <w:t>de </w:t>
      </w:r>
      <w:r w:rsidRPr="00A5291A">
        <w:t>gagner du temps.</w:t>
      </w:r>
      <w:r w:rsidR="00B74202" w:rsidRPr="00A5291A">
        <w:t xml:space="preserve">  </w:t>
      </w:r>
      <w:r w:rsidRPr="00A5291A">
        <w:t>Il a rappelé que les déclarations générales avaient déjà été faites</w:t>
      </w:r>
      <w:r w:rsidR="00B72FB3" w:rsidRPr="00A5291A">
        <w:t> à</w:t>
      </w:r>
      <w:r w:rsidRPr="00A5291A">
        <w:t xml:space="preserve"> la session </w:t>
      </w:r>
      <w:r w:rsidR="00B72FB3" w:rsidRPr="00A5291A">
        <w:t>de </w:t>
      </w:r>
      <w:r w:rsidRPr="00A5291A">
        <w:t xml:space="preserve">juillet du PBC et que si un groupe faisait une déclaration générale maintenant, les autres groupes se sentiraient obligés </w:t>
      </w:r>
      <w:r w:rsidR="00B72FB3" w:rsidRPr="00A5291A">
        <w:t>de </w:t>
      </w:r>
      <w:r w:rsidRPr="00A5291A">
        <w:t xml:space="preserve">faire </w:t>
      </w:r>
      <w:r w:rsidR="00B72FB3" w:rsidRPr="00A5291A">
        <w:t>de </w:t>
      </w:r>
      <w:r w:rsidRPr="00A5291A">
        <w:t>même.</w:t>
      </w:r>
      <w:r w:rsidR="00B74202" w:rsidRPr="00A5291A">
        <w:t xml:space="preserve">  </w:t>
      </w:r>
      <w:r w:rsidRPr="00A5291A">
        <w:t>Le président a ajouté qu</w:t>
      </w:r>
      <w:r w:rsidR="001C096E" w:rsidRPr="00A5291A">
        <w:t>’</w:t>
      </w:r>
      <w:r w:rsidRPr="00A5291A">
        <w:t>à moins que les délégations n</w:t>
      </w:r>
      <w:r w:rsidR="001C096E" w:rsidRPr="00A5291A">
        <w:t>’</w:t>
      </w:r>
      <w:r w:rsidRPr="00A5291A">
        <w:t>aient un nouveau point</w:t>
      </w:r>
      <w:r w:rsidR="00B72FB3" w:rsidRPr="00A5291A">
        <w:t> à</w:t>
      </w:r>
      <w:r w:rsidRPr="00A5291A">
        <w:t xml:space="preserve"> faire valoir, il </w:t>
      </w:r>
      <w:r w:rsidR="00942F2E" w:rsidRPr="00A5291A">
        <w:t>préférerait</w:t>
      </w:r>
      <w:r w:rsidRPr="00A5291A">
        <w:t xml:space="preserve"> que l</w:t>
      </w:r>
      <w:r w:rsidR="001C096E" w:rsidRPr="00A5291A">
        <w:t>’</w:t>
      </w:r>
      <w:r w:rsidRPr="00A5291A">
        <w:t>on procè</w:t>
      </w:r>
      <w:r w:rsidR="00B72FB3" w:rsidRPr="00A5291A">
        <w:t>de </w:t>
      </w:r>
      <w:r w:rsidRPr="00A5291A">
        <w:t>sans déclarations générales.</w:t>
      </w:r>
    </w:p>
    <w:p w:rsidR="00735BDD" w:rsidRPr="00A5291A" w:rsidRDefault="00735BDD" w:rsidP="00A5291A">
      <w:pPr>
        <w:pStyle w:val="ONUMFS"/>
        <w:rPr>
          <w:szCs w:val="22"/>
        </w:rPr>
      </w:pPr>
      <w:r w:rsidRPr="00A5291A">
        <w:t>La délégation du Brésil estimait qu</w:t>
      </w:r>
      <w:r w:rsidR="001C096E" w:rsidRPr="00A5291A">
        <w:t>’</w:t>
      </w:r>
      <w:r w:rsidRPr="00A5291A">
        <w:t>il devrait y avoir des déclarations générales, étant donné qu</w:t>
      </w:r>
      <w:r w:rsidR="001C096E" w:rsidRPr="00A5291A">
        <w:t>’</w:t>
      </w:r>
      <w:r w:rsidRPr="00A5291A">
        <w:t xml:space="preserve">il y avait un nouveau document, la proposition révisée </w:t>
      </w:r>
      <w:r w:rsidR="00B72FB3" w:rsidRPr="00A5291A">
        <w:t>de </w:t>
      </w:r>
      <w:r w:rsidRPr="00A5291A">
        <w:t>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2015, ainsi que les nouvelles questions soulevées lors des réunions des groupes.</w:t>
      </w:r>
    </w:p>
    <w:p w:rsidR="00735BDD" w:rsidRPr="00A5291A" w:rsidRDefault="00735BDD" w:rsidP="00A5291A">
      <w:pPr>
        <w:pStyle w:val="ONUMFS"/>
        <w:rPr>
          <w:szCs w:val="22"/>
        </w:rPr>
      </w:pPr>
      <w:r w:rsidRPr="00A5291A">
        <w:t>Le président a déclaré qu</w:t>
      </w:r>
      <w:r w:rsidR="001C096E" w:rsidRPr="00A5291A">
        <w:t>’</w:t>
      </w:r>
      <w:r w:rsidRPr="00A5291A">
        <w:t xml:space="preserve">une manière </w:t>
      </w:r>
      <w:r w:rsidR="00B72FB3" w:rsidRPr="00A5291A">
        <w:t>de </w:t>
      </w:r>
      <w:r w:rsidRPr="00A5291A">
        <w:t>procéder pourrait consister</w:t>
      </w:r>
      <w:r w:rsidR="00B72FB3" w:rsidRPr="00A5291A">
        <w:t> à</w:t>
      </w:r>
      <w:r w:rsidRPr="00A5291A">
        <w:t xml:space="preserve"> effectuer une déclaration concernant un point précis, parce que si une délégation faisait une déclaration générale, elle </w:t>
      </w:r>
      <w:r w:rsidR="00A5291A" w:rsidRPr="00A5291A">
        <w:t>répéterait</w:t>
      </w:r>
      <w:r w:rsidRPr="00A5291A">
        <w:t xml:space="preserve"> une partie </w:t>
      </w:r>
      <w:r w:rsidR="00B72FB3" w:rsidRPr="00A5291A">
        <w:t>de </w:t>
      </w:r>
      <w:r w:rsidRPr="00A5291A">
        <w:t>cette déclaration au début des débats portant sur le point concerné.</w:t>
      </w:r>
      <w:r w:rsidR="00B74202" w:rsidRPr="00A5291A">
        <w:t xml:space="preserve">  </w:t>
      </w:r>
      <w:r w:rsidRPr="00A5291A">
        <w:t>La deuxième manière consisterait</w:t>
      </w:r>
      <w:r w:rsidR="00B72FB3" w:rsidRPr="00A5291A">
        <w:t> à</w:t>
      </w:r>
      <w:r w:rsidRPr="00A5291A">
        <w:t xml:space="preserve"> effectuer une déclaration maintenant,</w:t>
      </w:r>
      <w:r w:rsidR="00B72FB3" w:rsidRPr="00A5291A">
        <w:t> à</w:t>
      </w:r>
      <w:r w:rsidRPr="00A5291A">
        <w:t xml:space="preserve"> condition </w:t>
      </w:r>
      <w:r w:rsidR="00B72FB3" w:rsidRPr="00A5291A">
        <w:t>de </w:t>
      </w:r>
      <w:r w:rsidRPr="00A5291A">
        <w:t>ne pas la reprendre par la suite.</w:t>
      </w:r>
      <w:r w:rsidR="00B74202" w:rsidRPr="00A5291A">
        <w:t xml:space="preserve">  </w:t>
      </w:r>
      <w:r w:rsidRPr="00A5291A">
        <w:t>Le président était d</w:t>
      </w:r>
      <w:r w:rsidR="001C096E" w:rsidRPr="00A5291A">
        <w:t>’</w:t>
      </w:r>
      <w:r w:rsidRPr="00A5291A">
        <w:t>avis qu</w:t>
      </w:r>
      <w:r w:rsidR="001C096E" w:rsidRPr="00A5291A">
        <w:t>’</w:t>
      </w:r>
      <w:r w:rsidRPr="00A5291A">
        <w:t xml:space="preserve">au lieu </w:t>
      </w:r>
      <w:r w:rsidR="00B72FB3" w:rsidRPr="00A5291A">
        <w:t>de </w:t>
      </w:r>
      <w:r w:rsidRPr="00A5291A">
        <w:t xml:space="preserve">se répéter </w:t>
      </w:r>
      <w:r w:rsidR="00B72FB3" w:rsidRPr="00A5291A">
        <w:t>en </w:t>
      </w:r>
      <w:r w:rsidRPr="00A5291A">
        <w:t xml:space="preserve">faisant une déclaration générale portant sur toutes les questions puis </w:t>
      </w:r>
      <w:r w:rsidR="00B72FB3" w:rsidRPr="00A5291A">
        <w:t>en </w:t>
      </w:r>
      <w:r w:rsidRPr="00A5291A">
        <w:t xml:space="preserve">reprenant le même élément au moment du débat sur un point particulier </w:t>
      </w:r>
      <w:r w:rsidR="00B72FB3" w:rsidRPr="00A5291A">
        <w:t>de </w:t>
      </w:r>
      <w:r w:rsidRPr="00A5291A">
        <w:t>l</w:t>
      </w:r>
      <w:r w:rsidR="001C096E" w:rsidRPr="00A5291A">
        <w:t>’</w:t>
      </w:r>
      <w:r w:rsidRPr="00A5291A">
        <w:t xml:space="preserve">ordre du jour, la déclaration pouvait être directement faite au moment où ce point particulier </w:t>
      </w:r>
      <w:r w:rsidR="00B72FB3" w:rsidRPr="00A5291A">
        <w:t>de </w:t>
      </w:r>
      <w:r w:rsidRPr="00A5291A">
        <w:t>l</w:t>
      </w:r>
      <w:r w:rsidR="001C096E" w:rsidRPr="00A5291A">
        <w:t>’</w:t>
      </w:r>
      <w:r w:rsidRPr="00A5291A">
        <w:t>ordre du jour serait abordé.</w:t>
      </w:r>
      <w:r w:rsidR="00B74202" w:rsidRPr="00A5291A">
        <w:t xml:space="preserve">  </w:t>
      </w:r>
      <w:r w:rsidRPr="00A5291A">
        <w:t>Il a toutefois ajouté que la décision concernant cette question revenait aux États membres.</w:t>
      </w:r>
    </w:p>
    <w:p w:rsidR="00CC63D7" w:rsidRPr="00A5291A" w:rsidRDefault="00735BDD" w:rsidP="00A5291A">
      <w:pPr>
        <w:pStyle w:val="ONUMFS"/>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parlant au nom du groupe des pays d</w:t>
      </w:r>
      <w:r w:rsidR="001C096E" w:rsidRPr="00A5291A">
        <w:t>’</w:t>
      </w:r>
      <w:r w:rsidRPr="00A5291A">
        <w:t>Amérique latine et des Caraïbes (GRULAC) a déclaré qu</w:t>
      </w:r>
      <w:r w:rsidR="001C096E" w:rsidRPr="00A5291A">
        <w:t>’</w:t>
      </w:r>
      <w:r w:rsidRPr="00A5291A">
        <w:t>elle avait préparé une déclaration générale</w:t>
      </w:r>
      <w:r w:rsidR="00B72FB3" w:rsidRPr="00A5291A">
        <w:t> à</w:t>
      </w:r>
      <w:r w:rsidRPr="00A5291A">
        <w:t xml:space="preserve"> présenter</w:t>
      </w:r>
      <w:r w:rsidR="00B72FB3" w:rsidRPr="00A5291A">
        <w:t> à</w:t>
      </w:r>
      <w:r w:rsidRPr="00A5291A">
        <w:t xml:space="preserve"> l</w:t>
      </w:r>
      <w:r w:rsidR="001C096E" w:rsidRPr="00A5291A">
        <w:t>’</w:t>
      </w:r>
      <w:r w:rsidRPr="00A5291A">
        <w:t xml:space="preserve">ouverture </w:t>
      </w:r>
      <w:r w:rsidR="00B72FB3" w:rsidRPr="00A5291A">
        <w:t>de </w:t>
      </w:r>
      <w:r w:rsidRPr="00A5291A">
        <w:t>la session.</w:t>
      </w:r>
      <w:r w:rsidR="00B74202" w:rsidRPr="00A5291A">
        <w:t xml:space="preserve">  </w:t>
      </w:r>
      <w:r w:rsidRPr="00A5291A">
        <w:t>La délégation a ajouté que le</w:t>
      </w:r>
      <w:r w:rsidR="00B72FB3" w:rsidRPr="00A5291A">
        <w:t> GRULAC</w:t>
      </w:r>
      <w:r w:rsidRPr="00A5291A">
        <w:t xml:space="preserve"> pouvait néanmoins faire preuve </w:t>
      </w:r>
      <w:r w:rsidR="00B72FB3" w:rsidRPr="00A5291A">
        <w:t>de </w:t>
      </w:r>
      <w:r w:rsidRPr="00A5291A">
        <w:t xml:space="preserve">souplesse </w:t>
      </w:r>
      <w:r w:rsidR="00B72FB3" w:rsidRPr="00A5291A">
        <w:t>en termes</w:t>
      </w:r>
      <w:r w:rsidRPr="00A5291A">
        <w:t xml:space="preserve"> </w:t>
      </w:r>
      <w:r w:rsidR="00B72FB3" w:rsidRPr="00A5291A">
        <w:t>de </w:t>
      </w:r>
      <w:r w:rsidRPr="00A5291A">
        <w:t>méthode, mais qu</w:t>
      </w:r>
      <w:r w:rsidR="001C096E" w:rsidRPr="00A5291A">
        <w:t>’</w:t>
      </w:r>
      <w:r w:rsidRPr="00A5291A">
        <w:t>il y avait certains points et certains programmes qui pouvaient ne pas être abordés dans la déclaration générale ou encore certaines questions qui pouvaient être importantes aux yeux d</w:t>
      </w:r>
      <w:r w:rsidR="001C096E" w:rsidRPr="00A5291A">
        <w:t>’</w:t>
      </w:r>
      <w:r w:rsidRPr="00A5291A">
        <w:t>autres pays du groupe et que ces pays pouvaient souhaiter faire des déclarations générales individuelles concernant ces questions.</w:t>
      </w:r>
      <w:r w:rsidR="00B74202" w:rsidRPr="00A5291A">
        <w:t xml:space="preserve">  </w:t>
      </w:r>
      <w:r w:rsidRPr="00A5291A">
        <w:t>La délégation pensait qu</w:t>
      </w:r>
      <w:r w:rsidR="001C096E" w:rsidRPr="00A5291A">
        <w:t>’</w:t>
      </w:r>
      <w:r w:rsidRPr="00A5291A">
        <w:t>étant donné qu</w:t>
      </w:r>
      <w:r w:rsidR="001C096E" w:rsidRPr="00A5291A">
        <w:t>’</w:t>
      </w:r>
      <w:r w:rsidRPr="00A5291A">
        <w:t xml:space="preserve">elle avait préparé cette déclaration, les membres </w:t>
      </w:r>
      <w:r w:rsidR="00B72FB3" w:rsidRPr="00A5291A">
        <w:t>de </w:t>
      </w:r>
      <w:r w:rsidRPr="00A5291A">
        <w:t>son groupe souhaiteraient que cette déclaration soit faite.</w:t>
      </w:r>
    </w:p>
    <w:p w:rsidR="00CC63D7" w:rsidRPr="00A5291A" w:rsidRDefault="00735BDD" w:rsidP="00A5291A">
      <w:pPr>
        <w:pStyle w:val="ONUMFS"/>
      </w:pPr>
      <w:r w:rsidRPr="00A5291A">
        <w:t>Le président a demandé quelles délégations souhaitaient faire des déclarations générales et a annoncé que les déclarations générales seraient effectuées selon la procédure habituelle.</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suggéré que le Secrétariat distribue des copies des déclarations qui pourraient ensuite être lues par toutes les délégations.</w:t>
      </w:r>
      <w:r w:rsidR="00B74202" w:rsidRPr="00A5291A">
        <w:t xml:space="preserve">  </w:t>
      </w:r>
      <w:r w:rsidRPr="00A5291A">
        <w:t xml:space="preserve">Lorsque le débat commencerait sur un point particulier, la partie pertinente </w:t>
      </w:r>
      <w:r w:rsidR="00B72FB3" w:rsidRPr="00A5291A">
        <w:t>de </w:t>
      </w:r>
      <w:r w:rsidRPr="00A5291A">
        <w:t>la déclaration serait alors lue.</w:t>
      </w:r>
    </w:p>
    <w:p w:rsidR="00735BDD" w:rsidRPr="00A5291A" w:rsidRDefault="00735BDD" w:rsidP="00A5291A">
      <w:pPr>
        <w:pStyle w:val="ONUMFS"/>
        <w:rPr>
          <w:szCs w:val="22"/>
        </w:rPr>
      </w:pPr>
      <w:r w:rsidRPr="00A5291A">
        <w:t>La délégation d</w:t>
      </w:r>
      <w:r w:rsidR="001C096E" w:rsidRPr="00A5291A">
        <w:t>’</w:t>
      </w:r>
      <w:r w:rsidRPr="00A5291A">
        <w:t>El Salvador a salué le président et déclaré que son groupe avait également préparé une déclaration générale et ajouté qu</w:t>
      </w:r>
      <w:r w:rsidR="001C096E" w:rsidRPr="00A5291A">
        <w:t>’</w:t>
      </w:r>
      <w:r w:rsidRPr="00A5291A">
        <w:t>il y avait certains points qu</w:t>
      </w:r>
      <w:r w:rsidR="001C096E" w:rsidRPr="00A5291A">
        <w:t>’</w:t>
      </w:r>
      <w:r w:rsidRPr="00A5291A">
        <w:t xml:space="preserve">elle souhaitait faire valoir maintenant, </w:t>
      </w:r>
      <w:r w:rsidR="00B72FB3" w:rsidRPr="00A5291A">
        <w:t>en </w:t>
      </w:r>
      <w:r w:rsidRPr="00A5291A">
        <w:t xml:space="preserve">sus des observations concernant chaque point distinct </w:t>
      </w:r>
      <w:r w:rsidR="00B72FB3" w:rsidRPr="00A5291A">
        <w:t>de </w:t>
      </w:r>
      <w:r w:rsidRPr="00A5291A">
        <w:t>l</w:t>
      </w:r>
      <w:r w:rsidR="001C096E" w:rsidRPr="00A5291A">
        <w:t>’</w:t>
      </w:r>
      <w:r w:rsidRPr="00A5291A">
        <w:t>ordre du jour.</w:t>
      </w:r>
      <w:r w:rsidR="00B74202" w:rsidRPr="00A5291A">
        <w:t xml:space="preserve">  </w:t>
      </w:r>
      <w:r w:rsidRPr="00A5291A">
        <w:t>La délégation avait le sentiment qu</w:t>
      </w:r>
      <w:r w:rsidR="001C096E" w:rsidRPr="00A5291A">
        <w:t>’</w:t>
      </w:r>
      <w:r w:rsidRPr="00A5291A">
        <w:t>il était important pour l</w:t>
      </w:r>
      <w:r w:rsidR="001C096E" w:rsidRPr="00A5291A">
        <w:t>’</w:t>
      </w:r>
      <w:r w:rsidRPr="00A5291A">
        <w:t>ensemble des membres d</w:t>
      </w:r>
      <w:r w:rsidR="001C096E" w:rsidRPr="00A5291A">
        <w:t>’</w:t>
      </w:r>
      <w:r w:rsidRPr="00A5291A">
        <w:t>entendre les déclarations générales et les points que celles</w:t>
      </w:r>
      <w:r w:rsidR="00177204" w:rsidRPr="00A5291A">
        <w:noBreakHyphen/>
      </w:r>
      <w:r w:rsidRPr="00A5291A">
        <w:t>ci soulevaient.</w:t>
      </w:r>
    </w:p>
    <w:p w:rsidR="00735BDD" w:rsidRPr="00A5291A" w:rsidRDefault="00735BDD" w:rsidP="00A5291A">
      <w:pPr>
        <w:pStyle w:val="ONUMFS"/>
        <w:rPr>
          <w:szCs w:val="22"/>
        </w:rPr>
      </w:pPr>
      <w:r w:rsidRPr="00A5291A">
        <w:t>Le président a invité les groupes</w:t>
      </w:r>
      <w:r w:rsidR="00B72FB3" w:rsidRPr="00A5291A">
        <w:t> à</w:t>
      </w:r>
      <w:r w:rsidRPr="00A5291A">
        <w:t xml:space="preserve"> effectuer leurs déclarations générales.</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Inde, parlant au nom du groupe des pays d</w:t>
      </w:r>
      <w:r w:rsidR="001C096E" w:rsidRPr="00A5291A">
        <w:t>’</w:t>
      </w:r>
      <w:r w:rsidRPr="00A5291A">
        <w:t xml:space="preserve">Asie et du Pacifique, a exprimé sa confiance dans la direction du président et remercié le Secrétariat pour le dur labeur accompli </w:t>
      </w:r>
      <w:r w:rsidR="00B72FB3" w:rsidRPr="00A5291A">
        <w:t>en </w:t>
      </w:r>
      <w:r w:rsidRPr="00A5291A">
        <w:t xml:space="preserve">matière </w:t>
      </w:r>
      <w:r w:rsidR="00B72FB3" w:rsidRPr="00A5291A">
        <w:t>de </w:t>
      </w:r>
      <w:r w:rsidRPr="00A5291A">
        <w:t xml:space="preserve">production </w:t>
      </w:r>
      <w:r w:rsidR="00B72FB3" w:rsidRPr="00A5291A">
        <w:t>de </w:t>
      </w:r>
      <w:r w:rsidRPr="00A5291A">
        <w:t xml:space="preserve">documents, </w:t>
      </w:r>
      <w:r w:rsidR="00B72FB3" w:rsidRPr="00A5291A">
        <w:t>en </w:t>
      </w:r>
      <w:r w:rsidRPr="00A5291A">
        <w:t>particulier la version révisée du Programme et budget.</w:t>
      </w:r>
      <w:r w:rsidR="00B74202" w:rsidRPr="00A5291A">
        <w:t xml:space="preserve">  </w:t>
      </w:r>
      <w:r w:rsidRPr="00A5291A">
        <w:t>Le groupe tenait</w:t>
      </w:r>
      <w:r w:rsidR="00B72FB3" w:rsidRPr="00A5291A">
        <w:t> à</w:t>
      </w:r>
      <w:r w:rsidRPr="00A5291A">
        <w:t xml:space="preserve"> exprimer son point </w:t>
      </w:r>
      <w:r w:rsidR="00B72FB3" w:rsidRPr="00A5291A">
        <w:t>de </w:t>
      </w:r>
      <w:r w:rsidRPr="00A5291A">
        <w:t xml:space="preserve">vue, car certaines sections </w:t>
      </w:r>
      <w:r w:rsidR="00B72FB3" w:rsidRPr="00A5291A">
        <w:t>de </w:t>
      </w:r>
      <w:r w:rsidRPr="00A5291A">
        <w:t xml:space="preserve">la proposition révisée </w:t>
      </w:r>
      <w:r w:rsidR="00B72FB3" w:rsidRPr="00A5291A">
        <w:t>de </w:t>
      </w:r>
      <w:r w:rsidRPr="00A5291A">
        <w:t>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2015 étaient</w:t>
      </w:r>
      <w:r w:rsidR="00B72FB3" w:rsidRPr="00A5291A">
        <w:t> à</w:t>
      </w:r>
      <w:r w:rsidRPr="00A5291A">
        <w:t xml:space="preserve"> la hauteur des attentes du groupe, alors que d</w:t>
      </w:r>
      <w:r w:rsidR="001C096E" w:rsidRPr="00A5291A">
        <w:t>’</w:t>
      </w:r>
      <w:r w:rsidRPr="00A5291A">
        <w:t>autres ne l</w:t>
      </w:r>
      <w:r w:rsidR="001C096E" w:rsidRPr="00A5291A">
        <w:t>’</w:t>
      </w:r>
      <w:r w:rsidRPr="00A5291A">
        <w:t>étaient pas.</w:t>
      </w:r>
      <w:r w:rsidR="00B74202" w:rsidRPr="00A5291A">
        <w:t xml:space="preserve">  </w:t>
      </w:r>
      <w:r w:rsidRPr="00A5291A">
        <w:t xml:space="preserve">Le groupe des pays asiatiques a pris note des changements apportés au texte et aux indicateurs pour les programmes 2 et 4 qui ont été effectués </w:t>
      </w:r>
      <w:r w:rsidR="00B72FB3" w:rsidRPr="00A5291A">
        <w:t>conformément à</w:t>
      </w:r>
      <w:r w:rsidRPr="00A5291A">
        <w:t xml:space="preserve"> la décision prise</w:t>
      </w:r>
      <w:r w:rsidR="00B72FB3" w:rsidRPr="00A5291A">
        <w:t> à</w:t>
      </w:r>
      <w:r w:rsidRPr="00A5291A">
        <w:t xml:space="preserve"> la dernière session.</w:t>
      </w:r>
      <w:r w:rsidR="00B74202" w:rsidRPr="00A5291A">
        <w:t xml:space="preserve">  </w:t>
      </w:r>
      <w:r w:rsidRPr="00A5291A">
        <w:t>S</w:t>
      </w:r>
      <w:r w:rsidR="001C096E" w:rsidRPr="00A5291A">
        <w:t>’</w:t>
      </w:r>
      <w:r w:rsidRPr="00A5291A">
        <w:t xml:space="preserve">agissant des points </w:t>
      </w:r>
      <w:r w:rsidR="00B72FB3" w:rsidRPr="00A5291A">
        <w:t>de </w:t>
      </w:r>
      <w:r w:rsidRPr="00A5291A">
        <w:t>l</w:t>
      </w:r>
      <w:r w:rsidR="001C096E" w:rsidRPr="00A5291A">
        <w:t>’</w:t>
      </w:r>
      <w:r w:rsidRPr="00A5291A">
        <w:t xml:space="preserve">ordre du jour consacrés aux rapports </w:t>
      </w:r>
      <w:r w:rsidR="00B72FB3" w:rsidRPr="00A5291A">
        <w:t>de </w:t>
      </w:r>
      <w:r w:rsidRPr="00A5291A">
        <w:t>l</w:t>
      </w:r>
      <w:r w:rsidR="001C096E" w:rsidRPr="00A5291A">
        <w:t>’</w:t>
      </w:r>
      <w:r w:rsidRPr="00A5291A">
        <w:t xml:space="preserve">OCIS et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le groupe formulerait des observations distinctes lorsque ces points seraient examinés.</w:t>
      </w:r>
      <w:r w:rsidR="00B74202" w:rsidRPr="00A5291A">
        <w:t xml:space="preserve">  </w:t>
      </w:r>
      <w:r w:rsidRPr="00A5291A">
        <w:t>Concernant le programme 30 sur les</w:t>
      </w:r>
      <w:r w:rsidR="00B72FB3" w:rsidRPr="00A5291A">
        <w:t> PME</w:t>
      </w:r>
      <w:r w:rsidRPr="00A5291A">
        <w:t xml:space="preserve"> et les questions </w:t>
      </w:r>
      <w:r w:rsidR="00B72FB3" w:rsidRPr="00A5291A">
        <w:t>de </w:t>
      </w:r>
      <w:r w:rsidRPr="00A5291A">
        <w:t xml:space="preserve">propriété intellectuelle connexes, le groupe considérait les activités relevant </w:t>
      </w:r>
      <w:r w:rsidR="00B72FB3" w:rsidRPr="00A5291A">
        <w:t>de </w:t>
      </w:r>
      <w:r w:rsidRPr="00A5291A">
        <w:t xml:space="preserve">ce programme comme très importantes pour les pays </w:t>
      </w:r>
      <w:r w:rsidR="00B72FB3" w:rsidRPr="00A5291A">
        <w:t>en </w:t>
      </w:r>
      <w:r w:rsidRPr="00A5291A">
        <w:t>développement.</w:t>
      </w:r>
      <w:r w:rsidR="00B74202" w:rsidRPr="00A5291A">
        <w:t xml:space="preserve">  </w:t>
      </w:r>
      <w:r w:rsidRPr="00A5291A">
        <w:t>C</w:t>
      </w:r>
      <w:r w:rsidR="001C096E" w:rsidRPr="00A5291A">
        <w:t>’</w:t>
      </w:r>
      <w:r w:rsidRPr="00A5291A">
        <w:t>est pourquoi il souhaitait remercier le Secrétariat d</w:t>
      </w:r>
      <w:r w:rsidR="001C096E" w:rsidRPr="00A5291A">
        <w:t>’</w:t>
      </w:r>
      <w:r w:rsidRPr="00A5291A">
        <w:t>avoir réintégré le programme des</w:t>
      </w:r>
      <w:r w:rsidR="00B72FB3" w:rsidRPr="00A5291A">
        <w:t> PME</w:t>
      </w:r>
      <w:r w:rsidRPr="00A5291A">
        <w:t xml:space="preserve"> dans la proposition </w:t>
      </w:r>
      <w:r w:rsidR="00B72FB3" w:rsidRPr="00A5291A">
        <w:t>de </w:t>
      </w:r>
      <w:r w:rsidRPr="00A5291A">
        <w:t>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2015, comme réclamé par un grand nombre d</w:t>
      </w:r>
      <w:r w:rsidR="001C096E" w:rsidRPr="00A5291A">
        <w:t>’</w:t>
      </w:r>
      <w:r w:rsidRPr="00A5291A">
        <w:t>États membres.</w:t>
      </w:r>
      <w:r w:rsidR="00B74202" w:rsidRPr="00A5291A">
        <w:t xml:space="preserve">  </w:t>
      </w:r>
      <w:r w:rsidRPr="00A5291A">
        <w:t>Le groupe avait conscience que l</w:t>
      </w:r>
      <w:r w:rsidR="001C096E" w:rsidRPr="00A5291A">
        <w:t>’</w:t>
      </w:r>
      <w:r w:rsidRPr="00A5291A">
        <w:t xml:space="preserve">innovation avait été supprimée </w:t>
      </w:r>
      <w:r w:rsidR="00B72FB3" w:rsidRPr="00A5291A">
        <w:t>de </w:t>
      </w:r>
      <w:r w:rsidRPr="00A5291A">
        <w:t xml:space="preserve">ce programme et placée sous la compétence </w:t>
      </w:r>
      <w:r w:rsidR="00B72FB3" w:rsidRPr="00A5291A">
        <w:t>de </w:t>
      </w:r>
      <w:r w:rsidRPr="00A5291A">
        <w:t>l</w:t>
      </w:r>
      <w:r w:rsidR="001C096E" w:rsidRPr="00A5291A">
        <w:t>’</w:t>
      </w:r>
      <w:r w:rsidRPr="00A5291A">
        <w:t xml:space="preserve">économiste </w:t>
      </w:r>
      <w:r w:rsidR="00B72FB3" w:rsidRPr="00A5291A">
        <w:t>en </w:t>
      </w:r>
      <w:r w:rsidRPr="00A5291A">
        <w:t xml:space="preserve">chef </w:t>
      </w:r>
      <w:r w:rsidR="00B72FB3" w:rsidRPr="00A5291A">
        <w:t>de </w:t>
      </w:r>
      <w:r w:rsidRPr="00A5291A">
        <w:t>l</w:t>
      </w:r>
      <w:r w:rsidR="001C096E" w:rsidRPr="00A5291A">
        <w:t>’</w:t>
      </w:r>
      <w:r w:rsidRPr="00A5291A">
        <w:t>OMPI.</w:t>
      </w:r>
      <w:r w:rsidR="00B74202" w:rsidRPr="00A5291A">
        <w:t xml:space="preserve">  </w:t>
      </w:r>
      <w:r w:rsidRPr="00A5291A">
        <w:t>Cependant, la réintégration du programme 30 n</w:t>
      </w:r>
      <w:r w:rsidR="001C096E" w:rsidRPr="00A5291A">
        <w:t>’</w:t>
      </w:r>
      <w:r w:rsidRPr="00A5291A">
        <w:t xml:space="preserve">avait pas été accomplie </w:t>
      </w:r>
      <w:r w:rsidR="00B72FB3" w:rsidRPr="00A5291A">
        <w:t>conformément à</w:t>
      </w:r>
      <w:r w:rsidRPr="00A5291A">
        <w:t xml:space="preserve"> la deman</w:t>
      </w:r>
      <w:r w:rsidR="00B72FB3" w:rsidRPr="00A5291A">
        <w:t>de </w:t>
      </w:r>
      <w:r w:rsidRPr="00A5291A">
        <w:t>des États membres, qui étaient favorables</w:t>
      </w:r>
      <w:r w:rsidR="00B72FB3" w:rsidRPr="00A5291A">
        <w:t> à</w:t>
      </w:r>
      <w:r w:rsidRPr="00A5291A">
        <w:t xml:space="preserve"> un renforcement du programme au moy</w:t>
      </w:r>
      <w:r w:rsidR="00B72FB3" w:rsidRPr="00A5291A">
        <w:t>en de </w:t>
      </w:r>
      <w:r w:rsidRPr="00A5291A">
        <w:t>ressources financières, d</w:t>
      </w:r>
      <w:r w:rsidR="001C096E" w:rsidRPr="00A5291A">
        <w:t>’</w:t>
      </w:r>
      <w:r w:rsidRPr="00A5291A">
        <w:t xml:space="preserve">une expertise et </w:t>
      </w:r>
      <w:r w:rsidR="00B72FB3" w:rsidRPr="00A5291A">
        <w:t>de </w:t>
      </w:r>
      <w:r w:rsidRPr="00A5291A">
        <w:t>ressources humaines supplémentaires.</w:t>
      </w:r>
      <w:r w:rsidR="00B74202" w:rsidRPr="00A5291A">
        <w:t xml:space="preserve">  </w:t>
      </w:r>
      <w:r w:rsidRPr="00A5291A">
        <w:t>La stratégie</w:t>
      </w:r>
      <w:r w:rsidR="00B72FB3" w:rsidRPr="00A5291A">
        <w:t> à</w:t>
      </w:r>
      <w:r w:rsidRPr="00A5291A">
        <w:t xml:space="preserve"> deux</w:t>
      </w:r>
      <w:r w:rsidR="00B74202" w:rsidRPr="00A5291A">
        <w:t> </w:t>
      </w:r>
      <w:r w:rsidRPr="00A5291A">
        <w:t xml:space="preserve">volets proposée par le Secrétariat avait </w:t>
      </w:r>
      <w:r w:rsidR="00B72FB3" w:rsidRPr="00A5291A">
        <w:t>en </w:t>
      </w:r>
      <w:r w:rsidRPr="00A5291A">
        <w:t>revanche ajouté</w:t>
      </w:r>
      <w:r w:rsidR="00B72FB3" w:rsidRPr="00A5291A">
        <w:t> à</w:t>
      </w:r>
      <w:r w:rsidRPr="00A5291A">
        <w:t xml:space="preserve"> la confusion et la complexité.</w:t>
      </w:r>
      <w:r w:rsidR="00B74202" w:rsidRPr="00A5291A">
        <w:t xml:space="preserve">  </w:t>
      </w:r>
      <w:r w:rsidRPr="00A5291A">
        <w:t>Aussi le groupe solliciterait</w:t>
      </w:r>
      <w:r w:rsidR="00177204" w:rsidRPr="00A5291A">
        <w:noBreakHyphen/>
      </w:r>
      <w:r w:rsidRPr="00A5291A">
        <w:t xml:space="preserve">il des explications complémentaires </w:t>
      </w:r>
      <w:r w:rsidR="00B72FB3" w:rsidRPr="00A5291A">
        <w:t>de </w:t>
      </w:r>
      <w:r w:rsidRPr="00A5291A">
        <w:t>la part du Secrétariat lorsque le programme 30 serait examiné.</w:t>
      </w:r>
      <w:r w:rsidR="00B74202" w:rsidRPr="00A5291A">
        <w:t xml:space="preserve">  </w:t>
      </w:r>
      <w:r w:rsidR="00B72FB3" w:rsidRPr="00A5291A">
        <w:t>À </w:t>
      </w:r>
      <w:r w:rsidRPr="00A5291A">
        <w:t xml:space="preserve">cet égard, il souhaitait comprendre le véritable rôle </w:t>
      </w:r>
      <w:r w:rsidR="00B72FB3" w:rsidRPr="00A5291A">
        <w:t>de </w:t>
      </w:r>
      <w:r w:rsidRPr="00A5291A">
        <w:t>l</w:t>
      </w:r>
      <w:r w:rsidR="001C096E" w:rsidRPr="00A5291A">
        <w:t>’</w:t>
      </w:r>
      <w:r w:rsidRPr="00A5291A">
        <w:t>unité centralisée bénéficiant d</w:t>
      </w:r>
      <w:r w:rsidR="001C096E" w:rsidRPr="00A5291A">
        <w:t>’</w:t>
      </w:r>
      <w:r w:rsidRPr="00A5291A">
        <w:t xml:space="preserve">une dotation budgétaire considérablement réduite et qui resterait tout </w:t>
      </w:r>
      <w:r w:rsidR="00B72FB3" w:rsidRPr="00A5291A">
        <w:t>de </w:t>
      </w:r>
      <w:r w:rsidRPr="00A5291A">
        <w:t xml:space="preserve">même responsable </w:t>
      </w:r>
      <w:r w:rsidR="00B72FB3" w:rsidRPr="00A5291A">
        <w:t>de </w:t>
      </w:r>
      <w:r w:rsidRPr="00A5291A">
        <w:t>l</w:t>
      </w:r>
      <w:r w:rsidR="001C096E" w:rsidRPr="00A5291A">
        <w:t>’</w:t>
      </w:r>
      <w:r w:rsidRPr="00A5291A">
        <w:t xml:space="preserve">élaboration des supports pour ce programme, sur la base desquels les nouveaux coordinateurs mettraient </w:t>
      </w:r>
      <w:r w:rsidR="00B72FB3" w:rsidRPr="00A5291A">
        <w:t>en </w:t>
      </w:r>
      <w:r w:rsidRPr="00A5291A">
        <w:t>œuvre le programme dans les pays des différentes régions d</w:t>
      </w:r>
      <w:r w:rsidR="001C096E" w:rsidRPr="00A5291A">
        <w:t>’</w:t>
      </w:r>
      <w:r w:rsidRPr="00A5291A">
        <w:t>une manière adaptée</w:t>
      </w:r>
      <w:r w:rsidR="00B72FB3" w:rsidRPr="00A5291A">
        <w:t> à</w:t>
      </w:r>
      <w:r w:rsidRPr="00A5291A">
        <w:t xml:space="preserve"> leurs besoins.</w:t>
      </w:r>
      <w:r w:rsidR="00B74202" w:rsidRPr="00A5291A">
        <w:t xml:space="preserve">  </w:t>
      </w:r>
      <w:r w:rsidRPr="00A5291A">
        <w:t>De plus, l</w:t>
      </w:r>
      <w:r w:rsidR="001C096E" w:rsidRPr="00A5291A">
        <w:t>’</w:t>
      </w:r>
      <w:r w:rsidRPr="00A5291A">
        <w:t xml:space="preserve">Académie </w:t>
      </w:r>
      <w:r w:rsidR="00B72FB3" w:rsidRPr="00A5291A">
        <w:t>de </w:t>
      </w:r>
      <w:r w:rsidRPr="00A5291A">
        <w:t>l</w:t>
      </w:r>
      <w:r w:rsidR="001C096E" w:rsidRPr="00A5291A">
        <w:t>’</w:t>
      </w:r>
      <w:r w:rsidRPr="00A5291A">
        <w:t xml:space="preserve">OMPI jouerait également un rôle important </w:t>
      </w:r>
      <w:r w:rsidR="00B72FB3" w:rsidRPr="00A5291A">
        <w:t>en </w:t>
      </w:r>
      <w:r w:rsidRPr="00A5291A">
        <w:t xml:space="preserve">matière </w:t>
      </w:r>
      <w:r w:rsidR="00B72FB3" w:rsidRPr="00A5291A">
        <w:t>de </w:t>
      </w:r>
      <w:r w:rsidRPr="00A5291A">
        <w:t xml:space="preserve">conception </w:t>
      </w:r>
      <w:r w:rsidR="00B72FB3" w:rsidRPr="00A5291A">
        <w:t>de </w:t>
      </w:r>
      <w:r w:rsidRPr="00A5291A">
        <w:t xml:space="preserve">formations et </w:t>
      </w:r>
      <w:r w:rsidR="00B72FB3" w:rsidRPr="00A5291A">
        <w:t>de </w:t>
      </w:r>
      <w:r w:rsidRPr="00A5291A">
        <w:t xml:space="preserve">programmes </w:t>
      </w:r>
      <w:r w:rsidR="00B72FB3" w:rsidRPr="00A5291A">
        <w:t>de </w:t>
      </w:r>
      <w:r w:rsidRPr="00A5291A">
        <w:t>renforcement des capacités.</w:t>
      </w:r>
      <w:r w:rsidR="00B74202" w:rsidRPr="00A5291A">
        <w:t xml:space="preserve">  </w:t>
      </w:r>
      <w:r w:rsidRPr="00A5291A">
        <w:t>Le groupe souhaitait par conséquent savoir si des effectifs supplémentaires au sein des bureaux régionaux impliqueraient l</w:t>
      </w:r>
      <w:r w:rsidR="001C096E" w:rsidRPr="00A5291A">
        <w:t>’</w:t>
      </w:r>
      <w:r w:rsidRPr="00A5291A">
        <w:t xml:space="preserve">embauche </w:t>
      </w:r>
      <w:r w:rsidR="00B72FB3" w:rsidRPr="00A5291A">
        <w:t>de </w:t>
      </w:r>
      <w:r w:rsidRPr="00A5291A">
        <w:t xml:space="preserve">nouveaux membres du personnel ou des ajustements internes ainsi que la manière dont cela affecterait les dotations budgétaires des programmes 9, 10 et 30 </w:t>
      </w:r>
      <w:r w:rsidR="00B72FB3" w:rsidRPr="00A5291A">
        <w:t>en </w:t>
      </w:r>
      <w:r w:rsidRPr="00A5291A">
        <w:t>général.</w:t>
      </w:r>
      <w:r w:rsidR="00B74202" w:rsidRPr="00A5291A">
        <w:t xml:space="preserve">  </w:t>
      </w:r>
      <w:r w:rsidRPr="00A5291A">
        <w:t>Dans ce cas, le groupe était d</w:t>
      </w:r>
      <w:r w:rsidR="001C096E" w:rsidRPr="00A5291A">
        <w:t>’</w:t>
      </w:r>
      <w:r w:rsidRPr="00A5291A">
        <w:t>avis que les coordinateurs supplémentaires au sein des bureaux régionaux ne feraient qu</w:t>
      </w:r>
      <w:r w:rsidR="001C096E" w:rsidRPr="00A5291A">
        <w:t>’</w:t>
      </w:r>
      <w:r w:rsidRPr="00A5291A">
        <w:t xml:space="preserve">accroître la lourdeur bureaucratique dans la mise </w:t>
      </w:r>
      <w:r w:rsidR="00B72FB3" w:rsidRPr="00A5291A">
        <w:t>en </w:t>
      </w:r>
      <w:r w:rsidRPr="00A5291A">
        <w:t xml:space="preserve">œuvre </w:t>
      </w:r>
      <w:r w:rsidR="00B72FB3" w:rsidRPr="00A5291A">
        <w:t>de </w:t>
      </w:r>
      <w:r w:rsidRPr="00A5291A">
        <w:t xml:space="preserve">chaque programme particulier, plutôt que </w:t>
      </w:r>
      <w:r w:rsidR="00B72FB3" w:rsidRPr="00A5291A">
        <w:t>de </w:t>
      </w:r>
      <w:r w:rsidRPr="00A5291A">
        <w:t>contribuer</w:t>
      </w:r>
      <w:r w:rsidR="00B72FB3" w:rsidRPr="00A5291A">
        <w:t> à</w:t>
      </w:r>
      <w:r w:rsidRPr="00A5291A">
        <w:t xml:space="preserve"> leur mise </w:t>
      </w:r>
      <w:r w:rsidR="00B72FB3" w:rsidRPr="00A5291A">
        <w:t>en </w:t>
      </w:r>
      <w:r w:rsidRPr="00A5291A">
        <w:t>œuvre efficace.</w:t>
      </w:r>
      <w:r w:rsidR="00B74202" w:rsidRPr="00A5291A">
        <w:t xml:space="preserve">  </w:t>
      </w:r>
      <w:r w:rsidRPr="00A5291A">
        <w:t>C</w:t>
      </w:r>
      <w:r w:rsidR="001C096E" w:rsidRPr="00A5291A">
        <w:t>’</w:t>
      </w:r>
      <w:r w:rsidRPr="00A5291A">
        <w:t>est pourquoi le groupe ne voyait aucun intérêt, dans la proposition révisée,</w:t>
      </w:r>
      <w:r w:rsidR="00B72FB3" w:rsidRPr="00A5291A">
        <w:t> à</w:t>
      </w:r>
      <w:r w:rsidRPr="00A5291A">
        <w:t xml:space="preserve"> répartir le travail</w:t>
      </w:r>
      <w:r w:rsidR="00B72FB3" w:rsidRPr="00A5291A">
        <w:t> à</w:t>
      </w:r>
      <w:r w:rsidRPr="00A5291A">
        <w:t xml:space="preserve"> accomplir au titre </w:t>
      </w:r>
      <w:r w:rsidR="00B72FB3" w:rsidRPr="00A5291A">
        <w:t>de </w:t>
      </w:r>
      <w:r w:rsidRPr="00A5291A">
        <w:t>ce programme entre l</w:t>
      </w:r>
      <w:r w:rsidR="001C096E" w:rsidRPr="00A5291A">
        <w:t>’</w:t>
      </w:r>
      <w:r w:rsidRPr="00A5291A">
        <w:t>unité centrale et les bureaux régionaux.</w:t>
      </w:r>
      <w:r w:rsidR="00B74202" w:rsidRPr="00A5291A">
        <w:t xml:space="preserve">  </w:t>
      </w:r>
      <w:r w:rsidRPr="00A5291A">
        <w:t>Le groupe appuierait fermement le renforcement du programme 30, comme demandé</w:t>
      </w:r>
      <w:r w:rsidR="00B72FB3" w:rsidRPr="00A5291A">
        <w:t> à</w:t>
      </w:r>
      <w:r w:rsidRPr="00A5291A">
        <w:t xml:space="preserve"> la dernière session du PBC.</w:t>
      </w:r>
      <w:r w:rsidR="00B74202" w:rsidRPr="00A5291A">
        <w:t xml:space="preserve">  </w:t>
      </w:r>
      <w:r w:rsidRPr="00A5291A">
        <w:t xml:space="preserve">En ce qui concernait le programme 18 sur la propriété intellectuelle et les défis mondiaux, le groupe avait déjà fait part </w:t>
      </w:r>
      <w:r w:rsidR="00B72FB3" w:rsidRPr="00A5291A">
        <w:t>de </w:t>
      </w:r>
      <w:r w:rsidRPr="00A5291A">
        <w:t>ses inquiétudes par le passé.</w:t>
      </w:r>
      <w:r w:rsidR="00B74202" w:rsidRPr="00A5291A">
        <w:t xml:space="preserve">  </w:t>
      </w:r>
      <w:r w:rsidRPr="00A5291A">
        <w:t>Un débat approprié devrait avoir lieu sur l</w:t>
      </w:r>
      <w:r w:rsidR="001C096E" w:rsidRPr="00A5291A">
        <w:t>’</w:t>
      </w:r>
      <w:r w:rsidRPr="00A5291A">
        <w:t xml:space="preserve">ordre du jour </w:t>
      </w:r>
      <w:r w:rsidR="00B72FB3" w:rsidRPr="00A5291A">
        <w:t>de </w:t>
      </w:r>
      <w:r w:rsidRPr="00A5291A">
        <w:t xml:space="preserve">ce programme au sein </w:t>
      </w:r>
      <w:r w:rsidR="00B72FB3" w:rsidRPr="00A5291A">
        <w:t>de </w:t>
      </w:r>
      <w:r w:rsidRPr="00A5291A">
        <w:t xml:space="preserve">certains comités </w:t>
      </w:r>
      <w:r w:rsidR="00B72FB3" w:rsidRPr="00A5291A">
        <w:t>de </w:t>
      </w:r>
      <w:r w:rsidRPr="00A5291A">
        <w:t>l</w:t>
      </w:r>
      <w:r w:rsidR="001C096E" w:rsidRPr="00A5291A">
        <w:t>’</w:t>
      </w:r>
      <w:r w:rsidRPr="00A5291A">
        <w:t>OMPI.</w:t>
      </w:r>
      <w:r w:rsidR="00B74202" w:rsidRPr="00A5291A">
        <w:t xml:space="preserve">  </w:t>
      </w:r>
      <w:r w:rsidRPr="00A5291A">
        <w:t>La séance d</w:t>
      </w:r>
      <w:r w:rsidR="001C096E" w:rsidRPr="00A5291A">
        <w:t>’</w:t>
      </w:r>
      <w:r w:rsidRPr="00A5291A">
        <w:t>information du Secrétariat n</w:t>
      </w:r>
      <w:r w:rsidR="001C096E" w:rsidRPr="00A5291A">
        <w:t>’</w:t>
      </w:r>
      <w:r w:rsidRPr="00A5291A">
        <w:t>était pas suffisante.</w:t>
      </w:r>
      <w:r w:rsidR="00B74202" w:rsidRPr="00A5291A">
        <w:t xml:space="preserve">  </w:t>
      </w:r>
      <w:r w:rsidRPr="00A5291A">
        <w:t>S</w:t>
      </w:r>
      <w:r w:rsidR="001C096E" w:rsidRPr="00A5291A">
        <w:t>’</w:t>
      </w:r>
      <w:r w:rsidRPr="00A5291A">
        <w:t>agissant du rapport sur les ressources humaines, le groupe était d</w:t>
      </w:r>
      <w:r w:rsidR="001C096E" w:rsidRPr="00A5291A">
        <w:t>’</w:t>
      </w:r>
      <w:r w:rsidRPr="00A5291A">
        <w:t>avis qu</w:t>
      </w:r>
      <w:r w:rsidR="001C096E" w:rsidRPr="00A5291A">
        <w:t>’</w:t>
      </w:r>
      <w:r w:rsidRPr="00A5291A">
        <w:t xml:space="preserve">il était impératif </w:t>
      </w:r>
      <w:r w:rsidR="00B72FB3" w:rsidRPr="00A5291A">
        <w:t>de </w:t>
      </w:r>
      <w:r w:rsidRPr="00A5291A">
        <w:t xml:space="preserve">prendre les mesures nécessaires pour rectifier les lacunes </w:t>
      </w:r>
      <w:r w:rsidR="00B72FB3" w:rsidRPr="00A5291A">
        <w:t>en </w:t>
      </w:r>
      <w:r w:rsidRPr="00A5291A">
        <w:t xml:space="preserve">matière </w:t>
      </w:r>
      <w:r w:rsidR="00B72FB3" w:rsidRPr="00A5291A">
        <w:t>de </w:t>
      </w:r>
      <w:r w:rsidRPr="00A5291A">
        <w:t xml:space="preserve">représentation géographique équitable dans la composition des ressources humaines </w:t>
      </w:r>
      <w:r w:rsidR="00B72FB3" w:rsidRPr="00A5291A">
        <w:t>de </w:t>
      </w:r>
      <w:r w:rsidRPr="00A5291A">
        <w:t>l</w:t>
      </w:r>
      <w:r w:rsidR="001C096E" w:rsidRPr="00A5291A">
        <w:t>’</w:t>
      </w:r>
      <w:r w:rsidRPr="00A5291A">
        <w:t>OMPI.</w:t>
      </w:r>
      <w:r w:rsidR="00B74202" w:rsidRPr="00A5291A">
        <w:t xml:space="preserve">  </w:t>
      </w:r>
      <w:r w:rsidRPr="00A5291A">
        <w:t>Sur la question des bureaux extérieurs, le groupe a rappelé qu</w:t>
      </w:r>
      <w:r w:rsidR="001C096E" w:rsidRPr="00A5291A">
        <w:t>’</w:t>
      </w:r>
      <w:r w:rsidRPr="00A5291A">
        <w:t>à la dernière session du PBC, les États membres avaient demandé deux documents distincts : un document d</w:t>
      </w:r>
      <w:r w:rsidR="001C096E" w:rsidRPr="00A5291A">
        <w:t>’</w:t>
      </w:r>
      <w:r w:rsidRPr="00A5291A">
        <w:t>information, y compris des informations d</w:t>
      </w:r>
      <w:r w:rsidR="001C096E" w:rsidRPr="00A5291A">
        <w:t>’</w:t>
      </w:r>
      <w:r w:rsidRPr="00A5291A">
        <w:t>ordre général,</w:t>
      </w:r>
      <w:r w:rsidR="00B72FB3" w:rsidRPr="00A5291A">
        <w:t> à</w:t>
      </w:r>
      <w:r w:rsidRPr="00A5291A">
        <w:t xml:space="preserve"> diffuser avant la prochaine session du PBC, et une étu</w:t>
      </w:r>
      <w:r w:rsidR="00B72FB3" w:rsidRPr="00A5291A">
        <w:t>de </w:t>
      </w:r>
      <w:r w:rsidRPr="00A5291A">
        <w:t xml:space="preserve">détaillée traitant, </w:t>
      </w:r>
      <w:r w:rsidR="00B72FB3" w:rsidRPr="00A5291A">
        <w:t>de </w:t>
      </w:r>
      <w:r w:rsidRPr="00A5291A">
        <w:t xml:space="preserve">manière exhaustive, </w:t>
      </w:r>
      <w:r w:rsidR="00B72FB3" w:rsidRPr="00A5291A">
        <w:t>de </w:t>
      </w:r>
      <w:r w:rsidRPr="00A5291A">
        <w:t xml:space="preserve">toutes les questions </w:t>
      </w:r>
      <w:r w:rsidR="00B72FB3" w:rsidRPr="00A5291A">
        <w:t>en </w:t>
      </w:r>
      <w:r w:rsidRPr="00A5291A">
        <w:t>rapport avec le sujet des bureaux extérieurs.</w:t>
      </w:r>
      <w:r w:rsidR="00B74202" w:rsidRPr="00A5291A">
        <w:t xml:space="preserve">  </w:t>
      </w:r>
      <w:r w:rsidRPr="00A5291A">
        <w:t>Il a remercié le Secrétariat pour avoir fourni le document d</w:t>
      </w:r>
      <w:r w:rsidR="001C096E" w:rsidRPr="00A5291A">
        <w:t>’</w:t>
      </w:r>
      <w:r w:rsidRPr="00A5291A">
        <w:t>information sur les bureaux extérieurs qui avait été présenté sous la forme d</w:t>
      </w:r>
      <w:r w:rsidR="001C096E" w:rsidRPr="00A5291A">
        <w:t>’</w:t>
      </w:r>
      <w:r w:rsidRPr="00A5291A">
        <w:t>un document combiné et complet qui, selon le Secrétariat, contenait</w:t>
      </w:r>
      <w:r w:rsidR="00B72FB3" w:rsidRPr="00A5291A">
        <w:t> à</w:t>
      </w:r>
      <w:r w:rsidRPr="00A5291A">
        <w:t xml:space="preserve"> la fois le document d</w:t>
      </w:r>
      <w:r w:rsidR="001C096E" w:rsidRPr="00A5291A">
        <w:t>’</w:t>
      </w:r>
      <w:r w:rsidRPr="00A5291A">
        <w:t>information et l</w:t>
      </w:r>
      <w:r w:rsidR="001C096E" w:rsidRPr="00A5291A">
        <w:t>’</w:t>
      </w:r>
      <w:r w:rsidRPr="00A5291A">
        <w:t>étu</w:t>
      </w:r>
      <w:r w:rsidR="00B72FB3" w:rsidRPr="00A5291A">
        <w:t>de </w:t>
      </w:r>
      <w:r w:rsidRPr="00A5291A">
        <w:t>détaillée.</w:t>
      </w:r>
      <w:r w:rsidR="00B74202" w:rsidRPr="00A5291A">
        <w:t xml:space="preserve">  </w:t>
      </w:r>
      <w:r w:rsidRPr="00A5291A">
        <w:t>Cependant, il s</w:t>
      </w:r>
      <w:r w:rsidR="001C096E" w:rsidRPr="00A5291A">
        <w:t>’</w:t>
      </w:r>
      <w:r w:rsidRPr="00A5291A">
        <w:t>agissait</w:t>
      </w:r>
      <w:r w:rsidR="00177204" w:rsidRPr="00A5291A">
        <w:noBreakHyphen/>
      </w:r>
      <w:r w:rsidRPr="00A5291A">
        <w:t>là d</w:t>
      </w:r>
      <w:r w:rsidR="001C096E" w:rsidRPr="00A5291A">
        <w:t>’</w:t>
      </w:r>
      <w:r w:rsidRPr="00A5291A">
        <w:t xml:space="preserve">une tentative </w:t>
      </w:r>
      <w:r w:rsidR="00B72FB3" w:rsidRPr="00A5291A">
        <w:t>de </w:t>
      </w:r>
      <w:r w:rsidRPr="00A5291A">
        <w:t xml:space="preserve">traiter uniquement une partie des inquiétudes des États membres, laissant </w:t>
      </w:r>
      <w:r w:rsidR="00B72FB3" w:rsidRPr="00A5291A">
        <w:t>de </w:t>
      </w:r>
      <w:r w:rsidRPr="00A5291A">
        <w:t xml:space="preserve">côté, entre autres choses, la question </w:t>
      </w:r>
      <w:r w:rsidR="00B72FB3" w:rsidRPr="00A5291A">
        <w:t>de </w:t>
      </w:r>
      <w:r w:rsidRPr="00A5291A">
        <w:t>l</w:t>
      </w:r>
      <w:r w:rsidR="001C096E" w:rsidRPr="00A5291A">
        <w:t>’</w:t>
      </w:r>
      <w:r w:rsidRPr="00A5291A">
        <w:t>établissement d</w:t>
      </w:r>
      <w:r w:rsidR="001C096E" w:rsidRPr="00A5291A">
        <w:t>’</w:t>
      </w:r>
      <w:r w:rsidRPr="00A5291A">
        <w:t>une procédure et d</w:t>
      </w:r>
      <w:r w:rsidR="001C096E" w:rsidRPr="00A5291A">
        <w:t>’</w:t>
      </w:r>
      <w:r w:rsidRPr="00A5291A">
        <w:t xml:space="preserve">un ensemble </w:t>
      </w:r>
      <w:r w:rsidR="00B72FB3" w:rsidRPr="00A5291A">
        <w:t>de </w:t>
      </w:r>
      <w:r w:rsidRPr="00A5291A">
        <w:t>critères</w:t>
      </w:r>
      <w:r w:rsidR="00B72FB3" w:rsidRPr="00A5291A">
        <w:t> à</w:t>
      </w:r>
      <w:r w:rsidRPr="00A5291A">
        <w:t xml:space="preserve"> suivre pour créer </w:t>
      </w:r>
      <w:r w:rsidR="00B72FB3" w:rsidRPr="00A5291A">
        <w:t>de </w:t>
      </w:r>
      <w:r w:rsidRPr="00A5291A">
        <w:t xml:space="preserve">nouveaux bureaux extérieurs </w:t>
      </w:r>
      <w:r w:rsidR="00B72FB3" w:rsidRPr="00A5291A">
        <w:t>de </w:t>
      </w:r>
      <w:r w:rsidRPr="00A5291A">
        <w:t>l</w:t>
      </w:r>
      <w:r w:rsidR="001C096E" w:rsidRPr="00A5291A">
        <w:t>’</w:t>
      </w:r>
      <w:r w:rsidRPr="00A5291A">
        <w:t>OMPI.</w:t>
      </w:r>
      <w:r w:rsidR="00B74202" w:rsidRPr="00A5291A">
        <w:t xml:space="preserve">  </w:t>
      </w:r>
      <w:r w:rsidRPr="00A5291A">
        <w:t>Le groupe était d</w:t>
      </w:r>
      <w:r w:rsidR="001C096E" w:rsidRPr="00A5291A">
        <w:t>’</w:t>
      </w:r>
      <w:r w:rsidRPr="00A5291A">
        <w:t>avis qu</w:t>
      </w:r>
      <w:r w:rsidR="001C096E" w:rsidRPr="00A5291A">
        <w:t>’</w:t>
      </w:r>
      <w:r w:rsidRPr="00A5291A">
        <w:t>il ne s</w:t>
      </w:r>
      <w:r w:rsidR="001C096E" w:rsidRPr="00A5291A">
        <w:t>’</w:t>
      </w:r>
      <w:r w:rsidRPr="00A5291A">
        <w:t>agissait pas d</w:t>
      </w:r>
      <w:r w:rsidR="001C096E" w:rsidRPr="00A5291A">
        <w:t>’</w:t>
      </w:r>
      <w:r w:rsidRPr="00A5291A">
        <w:t>une nouvelle demande.</w:t>
      </w:r>
      <w:r w:rsidR="00B74202" w:rsidRPr="00A5291A">
        <w:t xml:space="preserve">  </w:t>
      </w:r>
      <w:r w:rsidRPr="00A5291A">
        <w:t xml:space="preserve">Il avait été demandé, </w:t>
      </w:r>
      <w:r w:rsidR="00B72FB3" w:rsidRPr="00A5291A">
        <w:t>au cours de</w:t>
      </w:r>
      <w:r w:rsidRPr="00A5291A">
        <w:t xml:space="preserve">s dernières années, </w:t>
      </w:r>
      <w:r w:rsidR="00B72FB3" w:rsidRPr="00A5291A">
        <w:t>de </w:t>
      </w:r>
      <w:r w:rsidRPr="00A5291A">
        <w:t xml:space="preserve">mettre </w:t>
      </w:r>
      <w:r w:rsidR="00B72FB3" w:rsidRPr="00A5291A">
        <w:t>en </w:t>
      </w:r>
      <w:r w:rsidRPr="00A5291A">
        <w:t>place une procédure transparente et d</w:t>
      </w:r>
      <w:r w:rsidR="001C096E" w:rsidRPr="00A5291A">
        <w:t>’</w:t>
      </w:r>
      <w:r w:rsidRPr="00A5291A">
        <w:t xml:space="preserve">instituer des critères pour la création </w:t>
      </w:r>
      <w:r w:rsidR="00B72FB3" w:rsidRPr="00A5291A">
        <w:t>de </w:t>
      </w:r>
      <w:r w:rsidRPr="00A5291A">
        <w:t>bureaux extérieurs.</w:t>
      </w:r>
      <w:r w:rsidR="00B74202" w:rsidRPr="00A5291A">
        <w:t xml:space="preserve">  </w:t>
      </w:r>
      <w:r w:rsidRPr="00A5291A">
        <w:t xml:space="preserve">La décision </w:t>
      </w:r>
      <w:r w:rsidR="00B72FB3" w:rsidRPr="00A5291A">
        <w:t>de </w:t>
      </w:r>
      <w:r w:rsidRPr="00A5291A">
        <w:t>la vingtième session</w:t>
      </w:r>
      <w:r w:rsidR="00871ABE" w:rsidRPr="00A5291A">
        <w:t xml:space="preserve"> du PBC</w:t>
      </w:r>
      <w:r w:rsidRPr="00A5291A">
        <w:t> indiquait aussi que le “PBC a également prié le Secrétariat d</w:t>
      </w:r>
      <w:r w:rsidR="001C096E" w:rsidRPr="00A5291A">
        <w:t>’</w:t>
      </w:r>
      <w:r w:rsidRPr="00A5291A">
        <w:t>établir les documents ci</w:t>
      </w:r>
      <w:r w:rsidR="00177204" w:rsidRPr="00A5291A">
        <w:noBreakHyphen/>
      </w:r>
      <w:r w:rsidRPr="00A5291A">
        <w:t xml:space="preserve">après sur la question des bureaux extérieurs, </w:t>
      </w:r>
      <w:r w:rsidR="00B72FB3" w:rsidRPr="00A5291A">
        <w:t>en </w:t>
      </w:r>
      <w:r w:rsidRPr="00A5291A">
        <w:t>mettant l</w:t>
      </w:r>
      <w:r w:rsidR="001C096E" w:rsidRPr="00A5291A">
        <w:t>’</w:t>
      </w:r>
      <w:r w:rsidRPr="00A5291A">
        <w:t xml:space="preserve">accent sur la nature </w:t>
      </w:r>
      <w:r w:rsidR="00B72FB3" w:rsidRPr="00A5291A">
        <w:t>de </w:t>
      </w:r>
      <w:r w:rsidRPr="00A5291A">
        <w:t>la procédure, menée</w:t>
      </w:r>
      <w:r w:rsidR="00B72FB3" w:rsidRPr="00A5291A">
        <w:t> à</w:t>
      </w:r>
      <w:r w:rsidRPr="00A5291A">
        <w:t xml:space="preserve"> l</w:t>
      </w:r>
      <w:r w:rsidR="001C096E" w:rsidRPr="00A5291A">
        <w:t>’</w:t>
      </w:r>
      <w:r w:rsidRPr="00A5291A">
        <w:t>initiative des membres”.</w:t>
      </w:r>
      <w:r w:rsidR="00B74202" w:rsidRPr="00A5291A">
        <w:t xml:space="preserve">  </w:t>
      </w:r>
      <w:r w:rsidRPr="00A5291A">
        <w:t xml:space="preserve">Tout </w:t>
      </w:r>
      <w:r w:rsidR="00B72FB3" w:rsidRPr="00A5291A">
        <w:t>en </w:t>
      </w:r>
      <w:r w:rsidRPr="00A5291A">
        <w:t>gardant cette deman</w:t>
      </w:r>
      <w:r w:rsidR="00B72FB3" w:rsidRPr="00A5291A">
        <w:t>de à</w:t>
      </w:r>
      <w:r w:rsidRPr="00A5291A">
        <w:t xml:space="preserve"> l</w:t>
      </w:r>
      <w:r w:rsidR="001C096E" w:rsidRPr="00A5291A">
        <w:t>’</w:t>
      </w:r>
      <w:r w:rsidRPr="00A5291A">
        <w:t xml:space="preserve">esprit, le groupe a réitéré sa volonté </w:t>
      </w:r>
      <w:r w:rsidR="00B72FB3" w:rsidRPr="00A5291A">
        <w:t>de </w:t>
      </w:r>
      <w:r w:rsidRPr="00A5291A">
        <w:t xml:space="preserve">travailler </w:t>
      </w:r>
      <w:r w:rsidR="00B72FB3" w:rsidRPr="00A5291A">
        <w:t>de </w:t>
      </w:r>
      <w:r w:rsidRPr="00A5291A">
        <w:t xml:space="preserve">manière constructive avec tous les autres groupes et délégations afin </w:t>
      </w:r>
      <w:r w:rsidR="00B72FB3" w:rsidRPr="00A5291A">
        <w:t>de </w:t>
      </w:r>
      <w:r w:rsidRPr="00A5291A">
        <w:t>résoudre les questions liées aux bureaux extérieures.</w:t>
      </w:r>
      <w:r w:rsidR="00B74202" w:rsidRPr="00A5291A">
        <w:t xml:space="preserve">  </w:t>
      </w:r>
      <w:r w:rsidRPr="00A5291A">
        <w:t>La délégation a ajouté que d</w:t>
      </w:r>
      <w:r w:rsidR="001C096E" w:rsidRPr="00A5291A">
        <w:t>’</w:t>
      </w:r>
      <w:r w:rsidRPr="00A5291A">
        <w:t xml:space="preserve">autres membres du groupe des pays asiatiques feraient, le cas échéant, leur déclaration sur les différents points </w:t>
      </w:r>
      <w:r w:rsidR="00B72FB3" w:rsidRPr="00A5291A">
        <w:t>de </w:t>
      </w:r>
      <w:r w:rsidRPr="00A5291A">
        <w:t>l</w:t>
      </w:r>
      <w:r w:rsidR="001C096E" w:rsidRPr="00A5291A">
        <w:t>’</w:t>
      </w:r>
      <w:r w:rsidRPr="00A5291A">
        <w:t>ordre du jour.</w:t>
      </w:r>
    </w:p>
    <w:p w:rsidR="00CC63D7" w:rsidRPr="00A5291A" w:rsidRDefault="00735BDD" w:rsidP="00A5291A">
      <w:pPr>
        <w:pStyle w:val="ONUMFS"/>
      </w:pPr>
      <w:r w:rsidRPr="00A5291A">
        <w:t>La délégation du Brésil, parlant au nom du groupe du Plan d</w:t>
      </w:r>
      <w:r w:rsidR="001C096E" w:rsidRPr="00A5291A">
        <w:t>’</w:t>
      </w:r>
      <w:r w:rsidRPr="00A5291A">
        <w:t xml:space="preserve">action pour le développement, a fait part </w:t>
      </w:r>
      <w:r w:rsidR="00B72FB3" w:rsidRPr="00A5291A">
        <w:t>de </w:t>
      </w:r>
      <w:r w:rsidRPr="00A5291A">
        <w:t>son appui</w:t>
      </w:r>
      <w:r w:rsidR="00B72FB3" w:rsidRPr="00A5291A">
        <w:t> à</w:t>
      </w:r>
      <w:r w:rsidRPr="00A5291A">
        <w:t xml:space="preserve"> la gestion éclairée du comité par le président et a remercié le Secrétariat d</w:t>
      </w:r>
      <w:r w:rsidR="001C096E" w:rsidRPr="00A5291A">
        <w:t>’</w:t>
      </w:r>
      <w:r w:rsidRPr="00A5291A">
        <w:t xml:space="preserve">avoir préparé les documents pour la session, </w:t>
      </w:r>
      <w:r w:rsidR="00B72FB3" w:rsidRPr="00A5291A">
        <w:t>en </w:t>
      </w:r>
      <w:r w:rsidRPr="00A5291A">
        <w:t xml:space="preserve">particulier la nouvelle version </w:t>
      </w:r>
      <w:r w:rsidR="00B72FB3" w:rsidRPr="00A5291A">
        <w:t>de </w:t>
      </w:r>
      <w:r w:rsidRPr="00A5291A">
        <w:t xml:space="preserve">projet </w:t>
      </w:r>
      <w:r w:rsidR="00B72FB3" w:rsidRPr="00A5291A">
        <w:t>de </w:t>
      </w:r>
      <w:r w:rsidRPr="00A5291A">
        <w:t>Programme et budget pour l</w:t>
      </w:r>
      <w:r w:rsidR="001C096E" w:rsidRPr="00A5291A">
        <w:t>’</w:t>
      </w:r>
      <w:r w:rsidRPr="00A5291A">
        <w:t>exercice biennal 2014</w:t>
      </w:r>
      <w:r w:rsidR="00177204" w:rsidRPr="00A5291A">
        <w:noBreakHyphen/>
      </w:r>
      <w:r w:rsidRPr="00A5291A">
        <w:t>2015.</w:t>
      </w:r>
      <w:r w:rsidR="00B74202" w:rsidRPr="00A5291A">
        <w:t xml:space="preserve">  </w:t>
      </w:r>
      <w:r w:rsidRPr="00A5291A">
        <w:t>Le groupe du Plan d</w:t>
      </w:r>
      <w:r w:rsidR="001C096E" w:rsidRPr="00A5291A">
        <w:t>’</w:t>
      </w:r>
      <w:r w:rsidRPr="00A5291A">
        <w:t>action pour le développement s</w:t>
      </w:r>
      <w:r w:rsidR="001C096E" w:rsidRPr="00A5291A">
        <w:t>’</w:t>
      </w:r>
      <w:r w:rsidRPr="00A5291A">
        <w:t>impliquerait dans les débats afin d</w:t>
      </w:r>
      <w:r w:rsidR="001C096E" w:rsidRPr="00A5291A">
        <w:t>’</w:t>
      </w:r>
      <w:r w:rsidRPr="00A5291A">
        <w:t>améliorer la dimension du développement, la transparence et la nature “contrôlée par les membres” des documents.</w:t>
      </w:r>
      <w:r w:rsidR="00B74202" w:rsidRPr="00A5291A">
        <w:t xml:space="preserve">  </w:t>
      </w:r>
      <w:r w:rsidR="00B72FB3" w:rsidRPr="00A5291A">
        <w:t>À </w:t>
      </w:r>
      <w:r w:rsidRPr="00A5291A">
        <w:t xml:space="preserve">titre </w:t>
      </w:r>
      <w:r w:rsidR="00B72FB3" w:rsidRPr="00A5291A">
        <w:t>de </w:t>
      </w:r>
      <w:r w:rsidRPr="00A5291A">
        <w:t>première remarque, le groupe du Plan d</w:t>
      </w:r>
      <w:r w:rsidR="001C096E" w:rsidRPr="00A5291A">
        <w:t>’</w:t>
      </w:r>
      <w:r w:rsidRPr="00A5291A">
        <w:t>action pour le développement a regretté que le Plan d</w:t>
      </w:r>
      <w:r w:rsidR="001C096E" w:rsidRPr="00A5291A">
        <w:t>’</w:t>
      </w:r>
      <w:r w:rsidRPr="00A5291A">
        <w:t xml:space="preserve">action pour le développement ne soit pas mentionné parmi la série </w:t>
      </w:r>
      <w:r w:rsidR="00B72FB3" w:rsidRPr="00A5291A">
        <w:t>de </w:t>
      </w:r>
      <w:r w:rsidRPr="00A5291A">
        <w:t>priorités présentées dans l</w:t>
      </w:r>
      <w:r w:rsidR="001C096E" w:rsidRPr="00A5291A">
        <w:t>’</w:t>
      </w:r>
      <w:r w:rsidRPr="00A5291A">
        <w:t>avant</w:t>
      </w:r>
      <w:r w:rsidR="00177204" w:rsidRPr="00A5291A">
        <w:noBreakHyphen/>
      </w:r>
      <w:r w:rsidRPr="00A5291A">
        <w:t xml:space="preserve">propos du </w:t>
      </w:r>
      <w:r w:rsidR="00937412" w:rsidRPr="00A5291A">
        <w:t>Directeur</w:t>
      </w:r>
      <w:r w:rsidRPr="00A5291A">
        <w:t xml:space="preserve"> général du document consacré au budget.</w:t>
      </w:r>
      <w:r w:rsidR="00B74202" w:rsidRPr="00A5291A">
        <w:t xml:space="preserve">  </w:t>
      </w:r>
      <w:r w:rsidRPr="00A5291A">
        <w:t xml:space="preserve">Il a souligné que la mise </w:t>
      </w:r>
      <w:r w:rsidR="00B72FB3" w:rsidRPr="00A5291A">
        <w:t>en </w:t>
      </w:r>
      <w:r w:rsidRPr="00A5291A">
        <w:t>œuvre du plan d</w:t>
      </w:r>
      <w:r w:rsidR="001C096E" w:rsidRPr="00A5291A">
        <w:t>’</w:t>
      </w:r>
      <w:r w:rsidRPr="00A5291A">
        <w:t xml:space="preserve">action pour le développement constituait un objectif </w:t>
      </w:r>
      <w:r w:rsidR="00B72FB3" w:rsidRPr="00A5291A">
        <w:t>de </w:t>
      </w:r>
      <w:r w:rsidRPr="00A5291A">
        <w:t>l</w:t>
      </w:r>
      <w:r w:rsidR="001C096E" w:rsidRPr="00A5291A">
        <w:t>’</w:t>
      </w:r>
      <w:r w:rsidRPr="00A5291A">
        <w:t xml:space="preserve">Organisation qui ne pouvait et ne saurait “aller </w:t>
      </w:r>
      <w:r w:rsidR="00B72FB3" w:rsidRPr="00A5291A">
        <w:t>de </w:t>
      </w:r>
      <w:r w:rsidRPr="00A5291A">
        <w:t>soi”.</w:t>
      </w:r>
      <w:r w:rsidR="00B74202" w:rsidRPr="00A5291A">
        <w:t xml:space="preserve">  </w:t>
      </w:r>
      <w:r w:rsidRPr="00A5291A">
        <w:t>S</w:t>
      </w:r>
      <w:r w:rsidR="001C096E" w:rsidRPr="00A5291A">
        <w:t>’</w:t>
      </w:r>
      <w:r w:rsidRPr="00A5291A">
        <w:t xml:space="preserve">agissant </w:t>
      </w:r>
      <w:r w:rsidR="00B72FB3" w:rsidRPr="00A5291A">
        <w:t>de </w:t>
      </w:r>
      <w:r w:rsidRPr="00A5291A">
        <w:t>la partie Audit et supervision, le groupe du Plan d</w:t>
      </w:r>
      <w:r w:rsidR="001C096E" w:rsidRPr="00A5291A">
        <w:t>’</w:t>
      </w:r>
      <w:r w:rsidRPr="00A5291A">
        <w:t xml:space="preserve">action pour le développement a souligné son engagement </w:t>
      </w:r>
      <w:r w:rsidR="00B72FB3" w:rsidRPr="00A5291A">
        <w:t>en </w:t>
      </w:r>
      <w:r w:rsidRPr="00A5291A">
        <w:t>faveur d</w:t>
      </w:r>
      <w:r w:rsidR="001C096E" w:rsidRPr="00A5291A">
        <w:t>’</w:t>
      </w:r>
      <w:r w:rsidRPr="00A5291A">
        <w:t>une amélioration des instruments visant</w:t>
      </w:r>
      <w:r w:rsidR="00B72FB3" w:rsidRPr="00A5291A">
        <w:t> à</w:t>
      </w:r>
      <w:r w:rsidRPr="00A5291A">
        <w:t xml:space="preserve"> assurer la transparence au sein </w:t>
      </w:r>
      <w:r w:rsidR="00B72FB3" w:rsidRPr="00A5291A">
        <w:t>de </w:t>
      </w:r>
      <w:r w:rsidRPr="00A5291A">
        <w:t>l</w:t>
      </w:r>
      <w:r w:rsidR="001C096E" w:rsidRPr="00A5291A">
        <w:t>’</w:t>
      </w:r>
      <w:r w:rsidRPr="00A5291A">
        <w:t>OMPI.</w:t>
      </w:r>
      <w:r w:rsidR="00B74202" w:rsidRPr="00A5291A">
        <w:t xml:space="preserve">  </w:t>
      </w:r>
      <w:r w:rsidRPr="00A5291A">
        <w:t xml:space="preserve">Le débat sur le rapport </w:t>
      </w:r>
      <w:r w:rsidR="00B72FB3" w:rsidRPr="00A5291A">
        <w:t>de </w:t>
      </w:r>
      <w:r w:rsidRPr="00A5291A">
        <w:t>l</w:t>
      </w:r>
      <w:r w:rsidR="001C096E" w:rsidRPr="00A5291A">
        <w:t>’</w:t>
      </w:r>
      <w:r w:rsidRPr="00A5291A">
        <w:t xml:space="preserve">OCIS,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ainsi que sur la mise </w:t>
      </w:r>
      <w:r w:rsidR="00B72FB3" w:rsidRPr="00A5291A">
        <w:t>en </w:t>
      </w:r>
      <w:r w:rsidRPr="00A5291A">
        <w:t>œuvre des recommandations du Corps commun d</w:t>
      </w:r>
      <w:r w:rsidR="001C096E" w:rsidRPr="00A5291A">
        <w:t>’</w:t>
      </w:r>
      <w:r w:rsidRPr="00A5291A">
        <w:t xml:space="preserve">inspection pourrait apporter un tableau plus clair </w:t>
      </w:r>
      <w:r w:rsidR="00B72FB3" w:rsidRPr="00A5291A">
        <w:t>de </w:t>
      </w:r>
      <w:r w:rsidRPr="00A5291A">
        <w:t xml:space="preserve">la gouvernance </w:t>
      </w:r>
      <w:r w:rsidR="00B72FB3" w:rsidRPr="00A5291A">
        <w:t>de </w:t>
      </w:r>
      <w:r w:rsidRPr="00A5291A">
        <w:t>l</w:t>
      </w:r>
      <w:r w:rsidR="001C096E" w:rsidRPr="00A5291A">
        <w:t>’</w:t>
      </w:r>
      <w:r w:rsidRPr="00A5291A">
        <w:t xml:space="preserve">OMPI et des manières </w:t>
      </w:r>
      <w:r w:rsidR="00B72FB3" w:rsidRPr="00A5291A">
        <w:t>de </w:t>
      </w:r>
      <w:r w:rsidRPr="00A5291A">
        <w:t>l</w:t>
      </w:r>
      <w:r w:rsidR="001C096E" w:rsidRPr="00A5291A">
        <w:t>’</w:t>
      </w:r>
      <w:r w:rsidRPr="00A5291A">
        <w:t>améliorer.</w:t>
      </w:r>
      <w:r w:rsidR="00B74202" w:rsidRPr="00A5291A">
        <w:t xml:space="preserve">  </w:t>
      </w:r>
      <w:r w:rsidRPr="00A5291A">
        <w:t>S</w:t>
      </w:r>
      <w:r w:rsidR="001C096E" w:rsidRPr="00A5291A">
        <w:t>’</w:t>
      </w:r>
      <w:r w:rsidRPr="00A5291A">
        <w:t>agissant des recommandations du vérificateur externe, le groupe du Plan d</w:t>
      </w:r>
      <w:r w:rsidR="001C096E" w:rsidRPr="00A5291A">
        <w:t>’</w:t>
      </w:r>
      <w:r w:rsidRPr="00A5291A">
        <w:t>action pour le développement était d</w:t>
      </w:r>
      <w:r w:rsidR="001C096E" w:rsidRPr="00A5291A">
        <w:t>’</w:t>
      </w:r>
      <w:r w:rsidRPr="00A5291A">
        <w:t>avis qu</w:t>
      </w:r>
      <w:r w:rsidR="001C096E" w:rsidRPr="00A5291A">
        <w:t>’</w:t>
      </w:r>
      <w:r w:rsidR="00B72FB3" w:rsidRPr="00A5291A">
        <w:t>en </w:t>
      </w:r>
      <w:r w:rsidRPr="00A5291A">
        <w:t>général, elles visaient</w:t>
      </w:r>
      <w:r w:rsidR="00B72FB3" w:rsidRPr="00A5291A">
        <w:t> à</w:t>
      </w:r>
      <w:r w:rsidRPr="00A5291A">
        <w:t xml:space="preserve"> renforcer la gestion financière </w:t>
      </w:r>
      <w:r w:rsidR="00B72FB3" w:rsidRPr="00A5291A">
        <w:t>de </w:t>
      </w:r>
      <w:r w:rsidRPr="00A5291A">
        <w:t>l</w:t>
      </w:r>
      <w:r w:rsidR="001C096E" w:rsidRPr="00A5291A">
        <w:t>’</w:t>
      </w:r>
      <w:r w:rsidRPr="00A5291A">
        <w:t>Organisation ainsi qu</w:t>
      </w:r>
      <w:r w:rsidR="001C096E" w:rsidRPr="00A5291A">
        <w:t>’</w:t>
      </w:r>
      <w:r w:rsidRPr="00A5291A">
        <w:t>à favoriser la transparence des processus externes.</w:t>
      </w:r>
      <w:r w:rsidR="00B74202" w:rsidRPr="00A5291A">
        <w:t xml:space="preserve">  </w:t>
      </w:r>
      <w:r w:rsidRPr="00A5291A">
        <w:t xml:space="preserve">Dans cette série </w:t>
      </w:r>
      <w:r w:rsidR="00B72FB3" w:rsidRPr="00A5291A">
        <w:t>de </w:t>
      </w:r>
      <w:r w:rsidRPr="00A5291A">
        <w:t>recommandations, une attention toute particulière devrait être accordée</w:t>
      </w:r>
      <w:r w:rsidR="00B72FB3" w:rsidRPr="00A5291A">
        <w:t> à</w:t>
      </w:r>
      <w:r w:rsidRPr="00A5291A">
        <w:t xml:space="preserve"> celles relatives aux accords </w:t>
      </w:r>
      <w:r w:rsidR="00B72FB3" w:rsidRPr="00A5291A">
        <w:t>de </w:t>
      </w:r>
      <w:r w:rsidRPr="00A5291A">
        <w:t>services spéciaux, qui étaient liés</w:t>
      </w:r>
      <w:r w:rsidR="00B72FB3" w:rsidRPr="00A5291A">
        <w:t> à</w:t>
      </w:r>
      <w:r w:rsidRPr="00A5291A">
        <w:t xml:space="preserve"> la pleine mise </w:t>
      </w:r>
      <w:r w:rsidR="00B72FB3" w:rsidRPr="00A5291A">
        <w:t>en </w:t>
      </w:r>
      <w:r w:rsidRPr="00A5291A">
        <w:t xml:space="preserve">œuvre </w:t>
      </w:r>
      <w:r w:rsidR="00B72FB3" w:rsidRPr="00A5291A">
        <w:t>de </w:t>
      </w:r>
      <w:r w:rsidRPr="00A5291A">
        <w:t>la recommandation nº 6 du Plan d</w:t>
      </w:r>
      <w:r w:rsidR="001C096E" w:rsidRPr="00A5291A">
        <w:t>’</w:t>
      </w:r>
      <w:r w:rsidRPr="00A5291A">
        <w:t>action pour le développement.</w:t>
      </w:r>
      <w:r w:rsidR="00B74202" w:rsidRPr="00A5291A">
        <w:t xml:space="preserve">  </w:t>
      </w:r>
      <w:r w:rsidRPr="00A5291A">
        <w:t xml:space="preserve">Dans le cadre du point 8 </w:t>
      </w:r>
      <w:r w:rsidR="00B72FB3" w:rsidRPr="00A5291A">
        <w:t>de </w:t>
      </w:r>
      <w:r w:rsidRPr="00A5291A">
        <w:t>l</w:t>
      </w:r>
      <w:r w:rsidR="001C096E" w:rsidRPr="00A5291A">
        <w:t>’</w:t>
      </w:r>
      <w:r w:rsidRPr="00A5291A">
        <w:t>ordre du jour (Gouvernance), les États membres avaient une fois encore eu l</w:t>
      </w:r>
      <w:r w:rsidR="001C096E" w:rsidRPr="00A5291A">
        <w:t>’</w:t>
      </w:r>
      <w:r w:rsidRPr="00A5291A">
        <w:t xml:space="preserve">occasion </w:t>
      </w:r>
      <w:r w:rsidR="00B72FB3" w:rsidRPr="00A5291A">
        <w:t>de </w:t>
      </w:r>
      <w:r w:rsidRPr="00A5291A">
        <w:t>débattre des propositions visant</w:t>
      </w:r>
      <w:r w:rsidR="00B72FB3" w:rsidRPr="00A5291A">
        <w:t> à</w:t>
      </w:r>
      <w:r w:rsidRPr="00A5291A">
        <w:t xml:space="preserve"> transformer cette Organisation </w:t>
      </w:r>
      <w:r w:rsidR="00B72FB3" w:rsidRPr="00A5291A">
        <w:t>en </w:t>
      </w:r>
      <w:r w:rsidRPr="00A5291A">
        <w:t>une institution plus ouverte, plus participative et efficace.</w:t>
      </w:r>
      <w:r w:rsidR="00B74202" w:rsidRPr="00A5291A">
        <w:t xml:space="preserve">  </w:t>
      </w:r>
      <w:r w:rsidRPr="00A5291A">
        <w:t>Le groupe du Plan d</w:t>
      </w:r>
      <w:r w:rsidR="001C096E" w:rsidRPr="00A5291A">
        <w:t>’</w:t>
      </w:r>
      <w:r w:rsidRPr="00A5291A">
        <w:t xml:space="preserve">action pour le développement avait ouvert ce débat et souhaiterait présenter un document </w:t>
      </w:r>
      <w:r w:rsidR="00B72FB3" w:rsidRPr="00A5291A">
        <w:t>de </w:t>
      </w:r>
      <w:r w:rsidRPr="00A5291A">
        <w:t xml:space="preserve">travail qui recensait les domaines </w:t>
      </w:r>
      <w:r w:rsidR="00B72FB3" w:rsidRPr="00A5291A">
        <w:t>de </w:t>
      </w:r>
      <w:r w:rsidRPr="00A5291A">
        <w:t>convergence observés dans les propositions précédemment soumises sur ces questions.</w:t>
      </w:r>
      <w:r w:rsidR="00B74202" w:rsidRPr="00A5291A">
        <w:t xml:space="preserve">  </w:t>
      </w:r>
      <w:r w:rsidRPr="00A5291A">
        <w:t xml:space="preserve">Évoquant les ressources humaines, le groupe a estimé que des directives devraient être mises </w:t>
      </w:r>
      <w:r w:rsidR="00B72FB3" w:rsidRPr="00A5291A">
        <w:t>en </w:t>
      </w:r>
      <w:r w:rsidRPr="00A5291A">
        <w:t>place pour la régularisation du personnel ainsi que pour l</w:t>
      </w:r>
      <w:r w:rsidR="001C096E" w:rsidRPr="00A5291A">
        <w:t>’</w:t>
      </w:r>
      <w:r w:rsidRPr="00A5291A">
        <w:t xml:space="preserve">embauche </w:t>
      </w:r>
      <w:r w:rsidR="00B72FB3" w:rsidRPr="00A5291A">
        <w:t>de </w:t>
      </w:r>
      <w:r w:rsidRPr="00A5291A">
        <w:t xml:space="preserve">nouveaux membres du personnel afin </w:t>
      </w:r>
      <w:r w:rsidR="00B72FB3" w:rsidRPr="00A5291A">
        <w:t>de </w:t>
      </w:r>
      <w:r w:rsidRPr="00A5291A">
        <w:t xml:space="preserve">satisfaire au principe </w:t>
      </w:r>
      <w:r w:rsidR="00B72FB3" w:rsidRPr="00A5291A">
        <w:t>de </w:t>
      </w:r>
      <w:r w:rsidRPr="00A5291A">
        <w:t xml:space="preserve">représentation géographique équitable du système des </w:t>
      </w:r>
      <w:r w:rsidR="001C096E" w:rsidRPr="00A5291A">
        <w:t>Nations Unies</w:t>
      </w:r>
      <w:r w:rsidRPr="00A5291A">
        <w:t>.</w:t>
      </w:r>
      <w:r w:rsidR="00B74202" w:rsidRPr="00A5291A">
        <w:t xml:space="preserve">  </w:t>
      </w:r>
      <w:r w:rsidR="00B72FB3" w:rsidRPr="00A5291A">
        <w:t>À </w:t>
      </w:r>
      <w:r w:rsidRPr="00A5291A">
        <w:t xml:space="preserve">cet égard, des informations supplémentaires sur les candidatures reçues pourraient également être fournies afin </w:t>
      </w:r>
      <w:r w:rsidR="00B72FB3" w:rsidRPr="00A5291A">
        <w:t>de </w:t>
      </w:r>
      <w:r w:rsidRPr="00A5291A">
        <w:t>définir des initiatives pouvant contribuer</w:t>
      </w:r>
      <w:r w:rsidR="00B72FB3" w:rsidRPr="00A5291A">
        <w:t> à</w:t>
      </w:r>
      <w:r w:rsidRPr="00A5291A">
        <w:t xml:space="preserve"> traiter ce problème.</w:t>
      </w:r>
      <w:r w:rsidR="00B74202" w:rsidRPr="00A5291A">
        <w:t xml:space="preserve">  </w:t>
      </w:r>
      <w:r w:rsidRPr="00A5291A">
        <w:t>Concernant le programme 1 (Droit des brevets), le groupe du Plan d</w:t>
      </w:r>
      <w:r w:rsidR="001C096E" w:rsidRPr="00A5291A">
        <w:t>’</w:t>
      </w:r>
      <w:r w:rsidRPr="00A5291A">
        <w:t>action pour le développement était d</w:t>
      </w:r>
      <w:r w:rsidR="001C096E" w:rsidRPr="00A5291A">
        <w:t>’</w:t>
      </w:r>
      <w:r w:rsidRPr="00A5291A">
        <w:t xml:space="preserve">avis que les études sur les éléments </w:t>
      </w:r>
      <w:r w:rsidR="00B72FB3" w:rsidRPr="00A5291A">
        <w:t>de </w:t>
      </w:r>
      <w:r w:rsidRPr="00A5291A">
        <w:t>flexibilité devraient également constituer une partie importante du programme.</w:t>
      </w:r>
      <w:r w:rsidR="00B74202" w:rsidRPr="00A5291A">
        <w:t xml:space="preserve">  </w:t>
      </w:r>
      <w:r w:rsidRPr="00A5291A">
        <w:t>S</w:t>
      </w:r>
      <w:r w:rsidR="001C096E" w:rsidRPr="00A5291A">
        <w:t>’</w:t>
      </w:r>
      <w:r w:rsidRPr="00A5291A">
        <w:t>agissant du programme 3 (Droit d</w:t>
      </w:r>
      <w:r w:rsidR="001C096E" w:rsidRPr="00A5291A">
        <w:t>’</w:t>
      </w:r>
      <w:r w:rsidRPr="00A5291A">
        <w:t>auteur et droits connexes), le groupe du Plan d</w:t>
      </w:r>
      <w:r w:rsidR="001C096E" w:rsidRPr="00A5291A">
        <w:t>’</w:t>
      </w:r>
      <w:r w:rsidRPr="00A5291A">
        <w:t xml:space="preserve">action pour le développement considérait que la mise </w:t>
      </w:r>
      <w:r w:rsidR="00B72FB3" w:rsidRPr="00A5291A">
        <w:t>en </w:t>
      </w:r>
      <w:r w:rsidRPr="00A5291A">
        <w:t xml:space="preserve">œuvre du traité </w:t>
      </w:r>
      <w:r w:rsidR="00B72FB3" w:rsidRPr="00A5291A">
        <w:t>de </w:t>
      </w:r>
      <w:r w:rsidRPr="00A5291A">
        <w:t xml:space="preserve">Marrakech constituait une priorité essentielle pour le prochain exercice biennal </w:t>
      </w:r>
      <w:r w:rsidR="00B72FB3" w:rsidRPr="00A5291A">
        <w:t>de </w:t>
      </w:r>
      <w:r w:rsidRPr="00A5291A">
        <w:t>l</w:t>
      </w:r>
      <w:r w:rsidR="001C096E" w:rsidRPr="00A5291A">
        <w:t>’</w:t>
      </w:r>
      <w:r w:rsidRPr="00A5291A">
        <w:t>OMPI.</w:t>
      </w:r>
      <w:r w:rsidR="00B74202" w:rsidRPr="00A5291A">
        <w:t xml:space="preserve">  </w:t>
      </w:r>
      <w:r w:rsidRPr="00A5291A">
        <w:t xml:space="preserve">La mise </w:t>
      </w:r>
      <w:r w:rsidR="00B72FB3" w:rsidRPr="00A5291A">
        <w:t>en </w:t>
      </w:r>
      <w:r w:rsidRPr="00A5291A">
        <w:t xml:space="preserve">œuvre </w:t>
      </w:r>
      <w:r w:rsidR="00B72FB3" w:rsidRPr="00A5291A">
        <w:t>de </w:t>
      </w:r>
      <w:r w:rsidRPr="00A5291A">
        <w:t>ce traité nécessiterait des ressources humaines compétentes, non seulement au sein des États membres, mais également des entités autorisées.</w:t>
      </w:r>
      <w:r w:rsidR="00B74202" w:rsidRPr="00A5291A">
        <w:t xml:space="preserve">  </w:t>
      </w:r>
      <w:r w:rsidRPr="00A5291A">
        <w:t>Le groupe du Plan d</w:t>
      </w:r>
      <w:r w:rsidR="001C096E" w:rsidRPr="00A5291A">
        <w:t>’</w:t>
      </w:r>
      <w:r w:rsidRPr="00A5291A">
        <w:t>action pour le développement a rappelé que l</w:t>
      </w:r>
      <w:r w:rsidR="001C096E" w:rsidRPr="00A5291A">
        <w:t>’</w:t>
      </w:r>
      <w:r w:rsidRPr="00A5291A">
        <w:t>article 9 du traité avait chargé l</w:t>
      </w:r>
      <w:r w:rsidR="001C096E" w:rsidRPr="00A5291A">
        <w:t>’</w:t>
      </w:r>
      <w:r w:rsidRPr="00A5291A">
        <w:t xml:space="preserve">OMPI </w:t>
      </w:r>
      <w:r w:rsidR="00B72FB3" w:rsidRPr="00A5291A">
        <w:t>de </w:t>
      </w:r>
      <w:r w:rsidRPr="00A5291A">
        <w:t>l</w:t>
      </w:r>
      <w:r w:rsidR="001C096E" w:rsidRPr="00A5291A">
        <w:t>’</w:t>
      </w:r>
      <w:r w:rsidRPr="00A5291A">
        <w:t xml:space="preserve">obligation </w:t>
      </w:r>
      <w:r w:rsidR="00B72FB3" w:rsidRPr="00A5291A">
        <w:t>de </w:t>
      </w:r>
      <w:r w:rsidRPr="00A5291A">
        <w:t xml:space="preserve">créer une </w:t>
      </w:r>
      <w:r w:rsidR="00937412" w:rsidRPr="00A5291A">
        <w:t>plate</w:t>
      </w:r>
      <w:r w:rsidR="00177204" w:rsidRPr="00A5291A">
        <w:noBreakHyphen/>
      </w:r>
      <w:r w:rsidR="00937412" w:rsidRPr="00A5291A">
        <w:t>forme</w:t>
      </w:r>
      <w:r w:rsidRPr="00A5291A">
        <w:t xml:space="preserve"> des multiples parties prenantes.</w:t>
      </w:r>
      <w:r w:rsidR="00B74202" w:rsidRPr="00A5291A">
        <w:t xml:space="preserve">  </w:t>
      </w:r>
      <w:r w:rsidRPr="00A5291A">
        <w:t>S</w:t>
      </w:r>
      <w:r w:rsidR="001C096E" w:rsidRPr="00A5291A">
        <w:t>’</w:t>
      </w:r>
      <w:r w:rsidRPr="00A5291A">
        <w:t xml:space="preserve">agissant </w:t>
      </w:r>
      <w:r w:rsidR="00B72FB3" w:rsidRPr="00A5291A">
        <w:t>de </w:t>
      </w:r>
      <w:r w:rsidRPr="00A5291A">
        <w:t>la Propriété intellectuelle et des enjeux mondiaux (et du programme 18), comme indiqué par le groupe du Plan d</w:t>
      </w:r>
      <w:r w:rsidR="001C096E" w:rsidRPr="00A5291A">
        <w:t>’</w:t>
      </w:r>
      <w:r w:rsidRPr="00A5291A">
        <w:t>action pour le développement</w:t>
      </w:r>
      <w:r w:rsidR="00B72FB3" w:rsidRPr="00A5291A">
        <w:t> à</w:t>
      </w:r>
      <w:r w:rsidRPr="00A5291A">
        <w:t xml:space="preserve"> la précédente session du PBC, le groupe considérait qu</w:t>
      </w:r>
      <w:r w:rsidR="001C096E" w:rsidRPr="00A5291A">
        <w:t>’</w:t>
      </w:r>
      <w:r w:rsidRPr="00A5291A">
        <w:t xml:space="preserve">un mécanisme </w:t>
      </w:r>
      <w:r w:rsidR="00B72FB3" w:rsidRPr="00A5291A">
        <w:t>de </w:t>
      </w:r>
      <w:r w:rsidRPr="00A5291A">
        <w:t xml:space="preserve">rapports périodiques au comité sur la propriété intellectuelle et le développement devrait être institué afin </w:t>
      </w:r>
      <w:r w:rsidR="00B72FB3" w:rsidRPr="00A5291A">
        <w:t>de </w:t>
      </w:r>
      <w:r w:rsidRPr="00A5291A">
        <w:t>fournir aux États membres la possibilité non seulement d</w:t>
      </w:r>
      <w:r w:rsidR="001C096E" w:rsidRPr="00A5291A">
        <w:t>’</w:t>
      </w:r>
      <w:r w:rsidRPr="00A5291A">
        <w:t xml:space="preserve">être informés des activités du programme 18, mais également </w:t>
      </w:r>
      <w:r w:rsidR="00B72FB3" w:rsidRPr="00A5291A">
        <w:t>de </w:t>
      </w:r>
      <w:r w:rsidRPr="00A5291A">
        <w:t xml:space="preserve">débattre des initiatives entreprises au titre </w:t>
      </w:r>
      <w:r w:rsidR="00B72FB3" w:rsidRPr="00A5291A">
        <w:t>de </w:t>
      </w:r>
      <w:r w:rsidRPr="00A5291A">
        <w:t>ce programme.</w:t>
      </w:r>
      <w:r w:rsidR="00B74202" w:rsidRPr="00A5291A">
        <w:t xml:space="preserve">  </w:t>
      </w:r>
      <w:r w:rsidRPr="00A5291A">
        <w:t>Concernant le programme 8, le groupe du Plan d</w:t>
      </w:r>
      <w:r w:rsidR="001C096E" w:rsidRPr="00A5291A">
        <w:t>’</w:t>
      </w:r>
      <w:r w:rsidRPr="00A5291A">
        <w:t>action pour le développement s</w:t>
      </w:r>
      <w:r w:rsidR="001C096E" w:rsidRPr="00A5291A">
        <w:t>’</w:t>
      </w:r>
      <w:r w:rsidRPr="00A5291A">
        <w:t>est dit préoccupé par la mise</w:t>
      </w:r>
      <w:r w:rsidR="00B72FB3" w:rsidRPr="00A5291A">
        <w:t> à</w:t>
      </w:r>
      <w:r w:rsidRPr="00A5291A">
        <w:t xml:space="preserve"> disposition </w:t>
      </w:r>
      <w:r w:rsidR="00B72FB3" w:rsidRPr="00A5291A">
        <w:t>de </w:t>
      </w:r>
      <w:r w:rsidRPr="00A5291A">
        <w:t>ressources financières et humaines pour la coordination du Plan d</w:t>
      </w:r>
      <w:r w:rsidR="001C096E" w:rsidRPr="00A5291A">
        <w:t>’</w:t>
      </w:r>
      <w:r w:rsidRPr="00A5291A">
        <w:t>action pour le développement.</w:t>
      </w:r>
      <w:r w:rsidR="00B74202" w:rsidRPr="00A5291A">
        <w:t xml:space="preserve">  </w:t>
      </w:r>
      <w:r w:rsidRPr="00A5291A">
        <w:t>S</w:t>
      </w:r>
      <w:r w:rsidR="001C096E" w:rsidRPr="00A5291A">
        <w:t>’</w:t>
      </w:r>
      <w:r w:rsidRPr="00A5291A">
        <w:t>agissant des offices extérieurs, le groupe a apporté son appui</w:t>
      </w:r>
      <w:r w:rsidR="00B72FB3" w:rsidRPr="00A5291A">
        <w:t> à</w:t>
      </w:r>
      <w:r w:rsidRPr="00A5291A">
        <w:t xml:space="preserve"> l</w:t>
      </w:r>
      <w:r w:rsidR="001C096E" w:rsidRPr="00A5291A">
        <w:t>’</w:t>
      </w:r>
      <w:r w:rsidRPr="00A5291A">
        <w:t xml:space="preserve">expansion du budget pour ce programme, </w:t>
      </w:r>
      <w:r w:rsidR="00B72FB3" w:rsidRPr="00A5291A">
        <w:t>conformément à</w:t>
      </w:r>
      <w:r w:rsidRPr="00A5291A">
        <w:t xml:space="preserve"> l</w:t>
      </w:r>
      <w:r w:rsidR="001C096E" w:rsidRPr="00A5291A">
        <w:t>’</w:t>
      </w:r>
      <w:r w:rsidRPr="00A5291A">
        <w:t>intérêt marqué dont les États membres avaient fait preuve</w:t>
      </w:r>
      <w:r w:rsidR="00B72FB3" w:rsidRPr="00A5291A">
        <w:t> à</w:t>
      </w:r>
      <w:r w:rsidRPr="00A5291A">
        <w:t xml:space="preserve"> la dernière session.</w:t>
      </w:r>
      <w:r w:rsidR="00B74202" w:rsidRPr="00A5291A">
        <w:t xml:space="preserve">  </w:t>
      </w:r>
      <w:r w:rsidRPr="00A5291A">
        <w:t>Le groupe du Plan d</w:t>
      </w:r>
      <w:r w:rsidR="001C096E" w:rsidRPr="00A5291A">
        <w:t>’</w:t>
      </w:r>
      <w:r w:rsidRPr="00A5291A">
        <w:t>action pour le développement était d</w:t>
      </w:r>
      <w:r w:rsidR="001C096E" w:rsidRPr="00A5291A">
        <w:t>’</w:t>
      </w:r>
      <w:r w:rsidRPr="00A5291A">
        <w:t xml:space="preserve">avis que des critères justes et transparents devraient guider la création </w:t>
      </w:r>
      <w:r w:rsidR="00B72FB3" w:rsidRPr="00A5291A">
        <w:t>de </w:t>
      </w:r>
      <w:r w:rsidRPr="00A5291A">
        <w:t>bureaux extérieurs.</w:t>
      </w:r>
      <w:r w:rsidR="00B74202" w:rsidRPr="00A5291A">
        <w:t xml:space="preserve">  </w:t>
      </w:r>
      <w:r w:rsidRPr="00A5291A">
        <w:t>Évoquant le programme 30, le groupe du Plan d</w:t>
      </w:r>
      <w:r w:rsidR="001C096E" w:rsidRPr="00A5291A">
        <w:t>’</w:t>
      </w:r>
      <w:r w:rsidRPr="00A5291A">
        <w:t>action pour le développement a ajouté qu</w:t>
      </w:r>
      <w:r w:rsidR="001C096E" w:rsidRPr="00A5291A">
        <w:t>’</w:t>
      </w:r>
      <w:r w:rsidRPr="00A5291A">
        <w:t xml:space="preserve">il était important </w:t>
      </w:r>
      <w:r w:rsidR="00B72FB3" w:rsidRPr="00A5291A">
        <w:t>de </w:t>
      </w:r>
      <w:r w:rsidRPr="00A5291A">
        <w:t>rappeler la gran</w:t>
      </w:r>
      <w:r w:rsidR="00B72FB3" w:rsidRPr="00A5291A">
        <w:t>de </w:t>
      </w:r>
      <w:r w:rsidRPr="00A5291A">
        <w:t>valeur des</w:t>
      </w:r>
      <w:r w:rsidR="00B72FB3" w:rsidRPr="00A5291A">
        <w:t> PME</w:t>
      </w:r>
      <w:r w:rsidRPr="00A5291A">
        <w:t xml:space="preserve"> dans les économies des pays </w:t>
      </w:r>
      <w:r w:rsidR="00B72FB3" w:rsidRPr="00A5291A">
        <w:t>en </w:t>
      </w:r>
      <w:r w:rsidRPr="00A5291A">
        <w:t>développement.</w:t>
      </w:r>
      <w:r w:rsidR="00B74202" w:rsidRPr="00A5291A">
        <w:t xml:space="preserve">  </w:t>
      </w:r>
      <w:r w:rsidRPr="00A5291A">
        <w:t>Afin que l</w:t>
      </w:r>
      <w:r w:rsidR="001C096E" w:rsidRPr="00A5291A">
        <w:t>’</w:t>
      </w:r>
      <w:r w:rsidRPr="00A5291A">
        <w:t xml:space="preserve">OMPI apporte une contribution significative aux pays </w:t>
      </w:r>
      <w:r w:rsidR="00B72FB3" w:rsidRPr="00A5291A">
        <w:t>en </w:t>
      </w:r>
      <w:r w:rsidRPr="00A5291A">
        <w:t xml:space="preserve">développement et afin </w:t>
      </w:r>
      <w:r w:rsidR="00B72FB3" w:rsidRPr="00A5291A">
        <w:t>de </w:t>
      </w:r>
      <w:r w:rsidRPr="00A5291A">
        <w:t>renforcer le li</w:t>
      </w:r>
      <w:r w:rsidR="00B72FB3" w:rsidRPr="00A5291A">
        <w:t>en </w:t>
      </w:r>
      <w:r w:rsidRPr="00A5291A">
        <w:t>existant entre propriété intellectuelle et</w:t>
      </w:r>
      <w:r w:rsidR="00B72FB3" w:rsidRPr="00A5291A">
        <w:t> PME</w:t>
      </w:r>
      <w:r w:rsidRPr="00A5291A">
        <w:t xml:space="preserve">, une approche sur mesure serait nécessaire pour que cette entreprise soit couronnée </w:t>
      </w:r>
      <w:r w:rsidR="00B72FB3" w:rsidRPr="00A5291A">
        <w:t>de </w:t>
      </w:r>
      <w:r w:rsidRPr="00A5291A">
        <w:t>succès.</w:t>
      </w:r>
      <w:r w:rsidR="00B74202" w:rsidRPr="00A5291A">
        <w:t xml:space="preserve">  </w:t>
      </w:r>
      <w:r w:rsidRPr="00A5291A">
        <w:t>S</w:t>
      </w:r>
      <w:r w:rsidR="001C096E" w:rsidRPr="00A5291A">
        <w:t>’</w:t>
      </w:r>
      <w:r w:rsidRPr="00A5291A">
        <w:t xml:space="preserve">agissant du débat sur les dépenses </w:t>
      </w:r>
      <w:r w:rsidR="00B72FB3" w:rsidRPr="00A5291A">
        <w:t>de </w:t>
      </w:r>
      <w:r w:rsidRPr="00A5291A">
        <w:t>développement, le groupe considérait la définition actuelle insuffisante pour déterminer les ressources ayant une plus gran</w:t>
      </w:r>
      <w:r w:rsidR="00B72FB3" w:rsidRPr="00A5291A">
        <w:t>de </w:t>
      </w:r>
      <w:r w:rsidRPr="00A5291A">
        <w:t xml:space="preserve">incidence sur les perspectives </w:t>
      </w:r>
      <w:r w:rsidR="00B72FB3" w:rsidRPr="00A5291A">
        <w:t>de </w:t>
      </w:r>
      <w:r w:rsidRPr="00A5291A">
        <w:t>développement.</w:t>
      </w:r>
      <w:r w:rsidR="00B74202" w:rsidRPr="00A5291A">
        <w:t xml:space="preserve">  </w:t>
      </w:r>
      <w:r w:rsidR="00B72FB3" w:rsidRPr="00A5291A">
        <w:t>À </w:t>
      </w:r>
      <w:r w:rsidRPr="00A5291A">
        <w:t>cet égard, le groupe du Plan d</w:t>
      </w:r>
      <w:r w:rsidR="001C096E" w:rsidRPr="00A5291A">
        <w:t>’</w:t>
      </w:r>
      <w:r w:rsidRPr="00A5291A">
        <w:t>action pour le développement a appuyé l</w:t>
      </w:r>
      <w:r w:rsidR="001C096E" w:rsidRPr="00A5291A">
        <w:t>’</w:t>
      </w:r>
      <w:r w:rsidRPr="00A5291A">
        <w:t xml:space="preserve">adoption </w:t>
      </w:r>
      <w:r w:rsidR="00B72FB3" w:rsidRPr="00A5291A">
        <w:t>de </w:t>
      </w:r>
      <w:r w:rsidRPr="00A5291A">
        <w:t xml:space="preserve">la définition révisée des dépenses </w:t>
      </w:r>
      <w:r w:rsidR="00B72FB3" w:rsidRPr="00A5291A">
        <w:t>de </w:t>
      </w:r>
      <w:r w:rsidRPr="00A5291A">
        <w:t xml:space="preserve">développement, </w:t>
      </w:r>
      <w:r w:rsidR="00B72FB3" w:rsidRPr="00A5291A">
        <w:t>telle que</w:t>
      </w:r>
      <w:r w:rsidRPr="00A5291A">
        <w:t xml:space="preserve"> proposée par le président du PBC, et s</w:t>
      </w:r>
      <w:r w:rsidR="001C096E" w:rsidRPr="00A5291A">
        <w:t>’</w:t>
      </w:r>
      <w:r w:rsidRPr="00A5291A">
        <w:t>est dit optimiste quant</w:t>
      </w:r>
      <w:r w:rsidR="00B72FB3" w:rsidRPr="00A5291A">
        <w:t> à</w:t>
      </w:r>
      <w:r w:rsidRPr="00A5291A">
        <w:t xml:space="preserve"> la possibilité </w:t>
      </w:r>
      <w:r w:rsidR="00B72FB3" w:rsidRPr="00A5291A">
        <w:t>de </w:t>
      </w:r>
      <w:r w:rsidRPr="00A5291A">
        <w:t>parvenir</w:t>
      </w:r>
      <w:r w:rsidR="00B72FB3" w:rsidRPr="00A5291A">
        <w:t> à</w:t>
      </w:r>
      <w:r w:rsidRPr="00A5291A">
        <w:t xml:space="preserve"> une décision sur cette question </w:t>
      </w:r>
      <w:r w:rsidR="00B72FB3" w:rsidRPr="00A5291A">
        <w:t>au cours de </w:t>
      </w:r>
      <w:r w:rsidRPr="00A5291A">
        <w:t>la semaine.</w:t>
      </w:r>
    </w:p>
    <w:p w:rsidR="00735BDD" w:rsidRPr="00A5291A" w:rsidRDefault="00735BDD" w:rsidP="00A5291A">
      <w:pPr>
        <w:pStyle w:val="ONUMFS"/>
        <w:rPr>
          <w:szCs w:val="22"/>
        </w:rPr>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parlant au nom du groupe des pays d</w:t>
      </w:r>
      <w:r w:rsidR="001C096E" w:rsidRPr="00A5291A">
        <w:t>’</w:t>
      </w:r>
      <w:r w:rsidRPr="00A5291A">
        <w:t>Amérique latine et des Caraïbes (GRULAC) s</w:t>
      </w:r>
      <w:r w:rsidR="001C096E" w:rsidRPr="00A5291A">
        <w:t>’</w:t>
      </w:r>
      <w:r w:rsidRPr="00A5291A">
        <w:t xml:space="preserve">est dite satisfaite </w:t>
      </w:r>
      <w:r w:rsidR="00B72FB3" w:rsidRPr="00A5291A">
        <w:t>de </w:t>
      </w:r>
      <w:r w:rsidRPr="00A5291A">
        <w:t>voir le président</w:t>
      </w:r>
      <w:r w:rsidR="00B72FB3" w:rsidRPr="00A5291A">
        <w:t> à</w:t>
      </w:r>
      <w:r w:rsidRPr="00A5291A">
        <w:t xml:space="preserve"> la tête du PBC et pleinement convaincue que sous la direction éclairée du président, le comité serait </w:t>
      </w:r>
      <w:r w:rsidR="00B72FB3" w:rsidRPr="00A5291A">
        <w:t>en </w:t>
      </w:r>
      <w:r w:rsidRPr="00A5291A">
        <w:t>mesure d</w:t>
      </w:r>
      <w:r w:rsidR="001C096E" w:rsidRPr="00A5291A">
        <w:t>’</w:t>
      </w:r>
      <w:r w:rsidRPr="00A5291A">
        <w:t xml:space="preserve">accomplir des progrès dans ses travaux </w:t>
      </w:r>
      <w:r w:rsidR="00B72FB3" w:rsidRPr="00A5291A">
        <w:t>au cours de </w:t>
      </w:r>
      <w:r w:rsidRPr="00A5291A">
        <w:t>la semaine.</w:t>
      </w:r>
      <w:r w:rsidR="00B74202" w:rsidRPr="00A5291A">
        <w:t xml:space="preserve">  </w:t>
      </w:r>
      <w:r w:rsidRPr="00A5291A">
        <w:t>Premièrement, le</w:t>
      </w:r>
      <w:r w:rsidR="00B72FB3" w:rsidRPr="00A5291A">
        <w:t> GRULAC</w:t>
      </w:r>
      <w:r w:rsidRPr="00A5291A">
        <w:t xml:space="preserve"> a souhaité évoquer le point 11 </w:t>
      </w:r>
      <w:r w:rsidR="00B72FB3" w:rsidRPr="00A5291A">
        <w:t>de </w:t>
      </w:r>
      <w:r w:rsidRPr="00A5291A">
        <w:t>l</w:t>
      </w:r>
      <w:r w:rsidR="001C096E" w:rsidRPr="00A5291A">
        <w:t>’</w:t>
      </w:r>
      <w:r w:rsidRPr="00A5291A">
        <w:t>ordre du jour,</w:t>
      </w:r>
      <w:r w:rsidR="00B72FB3" w:rsidRPr="00A5291A">
        <w:t> </w:t>
      </w:r>
      <w:r w:rsidR="001C096E" w:rsidRPr="00A5291A">
        <w:t>à savoir</w:t>
      </w:r>
      <w:r w:rsidRPr="00A5291A">
        <w:t xml:space="preserve"> le Rapport annuel sur les ressources humaines.</w:t>
      </w:r>
      <w:r w:rsidR="00B74202" w:rsidRPr="00A5291A">
        <w:t xml:space="preserve">  </w:t>
      </w:r>
      <w:r w:rsidRPr="00A5291A">
        <w:t xml:space="preserve">En dépit </w:t>
      </w:r>
      <w:r w:rsidR="00B72FB3" w:rsidRPr="00A5291A">
        <w:t>de </w:t>
      </w:r>
      <w:r w:rsidRPr="00A5291A">
        <w:t>la deman</w:t>
      </w:r>
      <w:r w:rsidR="00B72FB3" w:rsidRPr="00A5291A">
        <w:t>de </w:t>
      </w:r>
      <w:r w:rsidRPr="00A5291A">
        <w:t>faite par le</w:t>
      </w:r>
      <w:r w:rsidR="00B72FB3" w:rsidRPr="00A5291A">
        <w:t> GRULAC à</w:t>
      </w:r>
      <w:r w:rsidRPr="00A5291A">
        <w:t xml:space="preserve"> la dernière session du PBC concernant la nécessité d</w:t>
      </w:r>
      <w:r w:rsidR="001C096E" w:rsidRPr="00A5291A">
        <w:t>’</w:t>
      </w:r>
      <w:r w:rsidRPr="00A5291A">
        <w:t>accorder une attention toute particulière aux problèmes liés</w:t>
      </w:r>
      <w:r w:rsidR="00B72FB3" w:rsidRPr="00A5291A">
        <w:t> à</w:t>
      </w:r>
      <w:r w:rsidRPr="00A5291A">
        <w:t xml:space="preserve"> la répartition géographique du personnel </w:t>
      </w:r>
      <w:r w:rsidR="00B72FB3" w:rsidRPr="00A5291A">
        <w:t>de </w:t>
      </w:r>
      <w:r w:rsidRPr="00A5291A">
        <w:t>l</w:t>
      </w:r>
      <w:r w:rsidR="001C096E" w:rsidRPr="00A5291A">
        <w:t>’</w:t>
      </w:r>
      <w:r w:rsidRPr="00A5291A">
        <w:t>OMPI, la stratégie proposée pour les ressources humaines n</w:t>
      </w:r>
      <w:r w:rsidR="001C096E" w:rsidRPr="00A5291A">
        <w:t>’</w:t>
      </w:r>
      <w:r w:rsidRPr="00A5291A">
        <w:t xml:space="preserve">apportait pas </w:t>
      </w:r>
      <w:r w:rsidR="00B72FB3" w:rsidRPr="00A5291A">
        <w:t>de </w:t>
      </w:r>
      <w:r w:rsidRPr="00A5291A">
        <w:t>solution adéquate</w:t>
      </w:r>
      <w:r w:rsidR="00B72FB3" w:rsidRPr="00A5291A">
        <w:t> à</w:t>
      </w:r>
      <w:r w:rsidRPr="00A5291A">
        <w:t xml:space="preserve"> ce problème.</w:t>
      </w:r>
      <w:r w:rsidR="00B74202" w:rsidRPr="00A5291A">
        <w:t xml:space="preserve">  </w:t>
      </w:r>
      <w:r w:rsidRPr="00A5291A">
        <w:t>Le</w:t>
      </w:r>
      <w:r w:rsidR="00B72FB3" w:rsidRPr="00A5291A">
        <w:t> GRULAC</w:t>
      </w:r>
      <w:r w:rsidRPr="00A5291A">
        <w:t xml:space="preserve"> a noté que si la stratégie reconnaissait la nécessité </w:t>
      </w:r>
      <w:r w:rsidR="00B72FB3" w:rsidRPr="00A5291A">
        <w:t>de </w:t>
      </w:r>
      <w:r w:rsidRPr="00A5291A">
        <w:t xml:space="preserve">revoir la politique actuelle </w:t>
      </w:r>
      <w:r w:rsidR="00B72FB3" w:rsidRPr="00A5291A">
        <w:t>de </w:t>
      </w:r>
      <w:r w:rsidRPr="00A5291A">
        <w:t>répartition géographique, elle laissait l</w:t>
      </w:r>
      <w:r w:rsidR="001C096E" w:rsidRPr="00A5291A">
        <w:t>’</w:t>
      </w:r>
      <w:r w:rsidRPr="00A5291A">
        <w:t>exam</w:t>
      </w:r>
      <w:r w:rsidR="00B72FB3" w:rsidRPr="00A5291A">
        <w:t>en de </w:t>
      </w:r>
      <w:r w:rsidRPr="00A5291A">
        <w:t>cette question</w:t>
      </w:r>
      <w:r w:rsidR="00B72FB3" w:rsidRPr="00A5291A">
        <w:t> à</w:t>
      </w:r>
      <w:r w:rsidRPr="00A5291A">
        <w:t xml:space="preserve"> l</w:t>
      </w:r>
      <w:r w:rsidR="001C096E" w:rsidRPr="00A5291A">
        <w:t>’</w:t>
      </w:r>
      <w:r w:rsidRPr="00A5291A">
        <w:t>initiative exclusive des États membres.</w:t>
      </w:r>
      <w:r w:rsidR="00B74202" w:rsidRPr="00A5291A">
        <w:t xml:space="preserve">  </w:t>
      </w:r>
      <w:r w:rsidR="00B72FB3" w:rsidRPr="00A5291A">
        <w:t>En outre</w:t>
      </w:r>
      <w:r w:rsidRPr="00A5291A">
        <w:t>, l</w:t>
      </w:r>
      <w:r w:rsidR="001C096E" w:rsidRPr="00A5291A">
        <w:t>’</w:t>
      </w:r>
      <w:r w:rsidRPr="00A5291A">
        <w:t>OMPI ne fixait aucun objectif quantifiable pour mesurer les progrès accomplis dans ce domaine, ni dans sa stratégie des ressources humaines, ni dans le 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2015.</w:t>
      </w:r>
      <w:r w:rsidR="00B74202" w:rsidRPr="00A5291A">
        <w:t xml:space="preserve">  </w:t>
      </w:r>
      <w:r w:rsidRPr="00A5291A">
        <w:t xml:space="preserve">La délégation a ensuite abordé le point 13 </w:t>
      </w:r>
      <w:r w:rsidR="00B72FB3" w:rsidRPr="00A5291A">
        <w:t>de </w:t>
      </w:r>
      <w:r w:rsidRPr="00A5291A">
        <w:t>l</w:t>
      </w:r>
      <w:r w:rsidR="001C096E" w:rsidRPr="00A5291A">
        <w:t>’</w:t>
      </w:r>
      <w:r w:rsidRPr="00A5291A">
        <w:t>ordre du jour (Programme et budget proposés pour l</w:t>
      </w:r>
      <w:r w:rsidR="001C096E" w:rsidRPr="00A5291A">
        <w:t>’</w:t>
      </w:r>
      <w:r w:rsidRPr="00A5291A">
        <w:t>exercice biennal</w:t>
      </w:r>
      <w:r w:rsidR="00B74202" w:rsidRPr="00A5291A">
        <w:t xml:space="preserve"> </w:t>
      </w:r>
      <w:r w:rsidRPr="00A5291A">
        <w:t>2014</w:t>
      </w:r>
      <w:r w:rsidR="00177204" w:rsidRPr="00A5291A">
        <w:noBreakHyphen/>
      </w:r>
      <w:r w:rsidRPr="00A5291A">
        <w:t>2015).</w:t>
      </w:r>
      <w:r w:rsidR="00B74202" w:rsidRPr="00A5291A">
        <w:t xml:space="preserve">  </w:t>
      </w:r>
      <w:r w:rsidRPr="00A5291A">
        <w:t>S</w:t>
      </w:r>
      <w:r w:rsidR="001C096E" w:rsidRPr="00A5291A">
        <w:t>’</w:t>
      </w:r>
      <w:r w:rsidRPr="00A5291A">
        <w:t>agissant du programme 11 (L</w:t>
      </w:r>
      <w:r w:rsidR="001C096E" w:rsidRPr="00A5291A">
        <w:t>’</w:t>
      </w:r>
      <w:r w:rsidRPr="00A5291A">
        <w:t xml:space="preserve">Académie </w:t>
      </w:r>
      <w:r w:rsidR="00B72FB3" w:rsidRPr="00A5291A">
        <w:t>de </w:t>
      </w:r>
      <w:r w:rsidRPr="00A5291A">
        <w:t>l</w:t>
      </w:r>
      <w:r w:rsidR="001C096E" w:rsidRPr="00A5291A">
        <w:t>’</w:t>
      </w:r>
      <w:r w:rsidRPr="00A5291A">
        <w:t>OMPI), le</w:t>
      </w:r>
      <w:r w:rsidR="00B72FB3" w:rsidRPr="00A5291A">
        <w:t> GRULAC</w:t>
      </w:r>
      <w:r w:rsidRPr="00A5291A">
        <w:t xml:space="preserve"> a souhaité remercier une fois encore le Secrétariat et le directeur </w:t>
      </w:r>
      <w:r w:rsidR="00B72FB3" w:rsidRPr="00A5291A">
        <w:t>de </w:t>
      </w:r>
      <w:r w:rsidRPr="00A5291A">
        <w:t>l</w:t>
      </w:r>
      <w:r w:rsidR="001C096E" w:rsidRPr="00A5291A">
        <w:t>’</w:t>
      </w:r>
      <w:r w:rsidRPr="00A5291A">
        <w:t xml:space="preserve">Académie </w:t>
      </w:r>
      <w:r w:rsidR="00B72FB3" w:rsidRPr="00A5291A">
        <w:t>de </w:t>
      </w:r>
      <w:r w:rsidRPr="00A5291A">
        <w:t>l</w:t>
      </w:r>
      <w:r w:rsidR="001C096E" w:rsidRPr="00A5291A">
        <w:t>’</w:t>
      </w:r>
      <w:r w:rsidRPr="00A5291A">
        <w:t>OMPI pour le travail entrepris dans la sous</w:t>
      </w:r>
      <w:r w:rsidR="00177204" w:rsidRPr="00A5291A">
        <w:noBreakHyphen/>
      </w:r>
      <w:r w:rsidRPr="00A5291A">
        <w:t xml:space="preserve">région </w:t>
      </w:r>
      <w:r w:rsidR="00B72FB3" w:rsidRPr="00A5291A">
        <w:t>de </w:t>
      </w:r>
      <w:r w:rsidRPr="00A5291A">
        <w:t>l</w:t>
      </w:r>
      <w:r w:rsidR="001C096E" w:rsidRPr="00A5291A">
        <w:t>’</w:t>
      </w:r>
      <w:r w:rsidRPr="00A5291A">
        <w:t>Amérique latine et des Caraïbes.</w:t>
      </w:r>
      <w:r w:rsidR="00B74202" w:rsidRPr="00A5291A">
        <w:t xml:space="preserve">  </w:t>
      </w:r>
      <w:r w:rsidRPr="00A5291A">
        <w:t>Le</w:t>
      </w:r>
      <w:r w:rsidR="00B72FB3" w:rsidRPr="00A5291A">
        <w:t> GRULAC</w:t>
      </w:r>
      <w:r w:rsidRPr="00A5291A">
        <w:t xml:space="preserve"> a ajouté que pour cette région, force était </w:t>
      </w:r>
      <w:r w:rsidR="00B72FB3" w:rsidRPr="00A5291A">
        <w:t>de </w:t>
      </w:r>
      <w:r w:rsidRPr="00A5291A">
        <w:t>souligner l</w:t>
      </w:r>
      <w:r w:rsidR="001C096E" w:rsidRPr="00A5291A">
        <w:t>’</w:t>
      </w:r>
      <w:r w:rsidRPr="00A5291A">
        <w:t>importance des activités entreprises par l</w:t>
      </w:r>
      <w:r w:rsidR="001C096E" w:rsidRPr="00A5291A">
        <w:t>’</w:t>
      </w:r>
      <w:r w:rsidRPr="00A5291A">
        <w:t xml:space="preserve">Académie </w:t>
      </w:r>
      <w:r w:rsidR="00B72FB3" w:rsidRPr="00A5291A">
        <w:t>de </w:t>
      </w:r>
      <w:r w:rsidRPr="00A5291A">
        <w:t>l</w:t>
      </w:r>
      <w:r w:rsidR="001C096E" w:rsidRPr="00A5291A">
        <w:t>’</w:t>
      </w:r>
      <w:r w:rsidRPr="00A5291A">
        <w:t>OMPI.</w:t>
      </w:r>
      <w:r w:rsidR="00B74202" w:rsidRPr="00A5291A">
        <w:t xml:space="preserve">  </w:t>
      </w:r>
      <w:r w:rsidRPr="00A5291A">
        <w:t xml:space="preserve">La contribution </w:t>
      </w:r>
      <w:r w:rsidR="00B72FB3" w:rsidRPr="00A5291A">
        <w:t>de </w:t>
      </w:r>
      <w:r w:rsidRPr="00A5291A">
        <w:t>l</w:t>
      </w:r>
      <w:r w:rsidR="001C096E" w:rsidRPr="00A5291A">
        <w:t>’</w:t>
      </w:r>
      <w:r w:rsidRPr="00A5291A">
        <w:t xml:space="preserve">Académie était inestimable et son rôle </w:t>
      </w:r>
      <w:r w:rsidR="00B72FB3" w:rsidRPr="00A5291A">
        <w:t>en </w:t>
      </w:r>
      <w:r w:rsidRPr="00A5291A">
        <w:t xml:space="preserve">matière </w:t>
      </w:r>
      <w:r w:rsidR="00B72FB3" w:rsidRPr="00A5291A">
        <w:t>de </w:t>
      </w:r>
      <w:r w:rsidRPr="00A5291A">
        <w:t xml:space="preserve">définition des stratégies </w:t>
      </w:r>
      <w:r w:rsidR="00B72FB3" w:rsidRPr="00A5291A">
        <w:t>de </w:t>
      </w:r>
      <w:r w:rsidRPr="00A5291A">
        <w:t>développement nationales était essentiel.</w:t>
      </w:r>
      <w:r w:rsidR="00B74202" w:rsidRPr="00A5291A">
        <w:t xml:space="preserve">  </w:t>
      </w:r>
      <w:r w:rsidRPr="00A5291A">
        <w:t>C</w:t>
      </w:r>
      <w:r w:rsidR="001C096E" w:rsidRPr="00A5291A">
        <w:t>’</w:t>
      </w:r>
      <w:r w:rsidRPr="00A5291A">
        <w:t>est pourquoi le</w:t>
      </w:r>
      <w:r w:rsidR="00B72FB3" w:rsidRPr="00A5291A">
        <w:t> GRULAC</w:t>
      </w:r>
      <w:r w:rsidRPr="00A5291A">
        <w:t xml:space="preserve"> considérait qu</w:t>
      </w:r>
      <w:r w:rsidR="001C096E" w:rsidRPr="00A5291A">
        <w:t>’</w:t>
      </w:r>
      <w:r w:rsidRPr="00A5291A">
        <w:t xml:space="preserve">il était important que la région bénéficie </w:t>
      </w:r>
      <w:r w:rsidR="00B72FB3" w:rsidRPr="00A5291A">
        <w:t>de </w:t>
      </w:r>
      <w:r w:rsidRPr="00A5291A">
        <w:t>l</w:t>
      </w:r>
      <w:r w:rsidR="001C096E" w:rsidRPr="00A5291A">
        <w:t>’</w:t>
      </w:r>
      <w:r w:rsidRPr="00A5291A">
        <w:t>assistance nécessaire pour améliorer le programme d</w:t>
      </w:r>
      <w:r w:rsidR="001C096E" w:rsidRPr="00A5291A">
        <w:t>’</w:t>
      </w:r>
      <w:r w:rsidRPr="00A5291A">
        <w:t xml:space="preserve">enseignement et </w:t>
      </w:r>
      <w:r w:rsidR="00B72FB3" w:rsidRPr="00A5291A">
        <w:t>de </w:t>
      </w:r>
      <w:r w:rsidRPr="00A5291A">
        <w:t xml:space="preserve">formation </w:t>
      </w:r>
      <w:r w:rsidR="00B72FB3" w:rsidRPr="00A5291A">
        <w:t>de </w:t>
      </w:r>
      <w:r w:rsidRPr="00A5291A">
        <w:t>l</w:t>
      </w:r>
      <w:r w:rsidR="001C096E" w:rsidRPr="00A5291A">
        <w:t>’</w:t>
      </w:r>
      <w:r w:rsidRPr="00A5291A">
        <w:t xml:space="preserve">Académie </w:t>
      </w:r>
      <w:r w:rsidR="00B72FB3" w:rsidRPr="00A5291A">
        <w:t>en </w:t>
      </w:r>
      <w:r w:rsidRPr="00A5291A">
        <w:t xml:space="preserve">matière </w:t>
      </w:r>
      <w:r w:rsidR="00B72FB3" w:rsidRPr="00A5291A">
        <w:t>de </w:t>
      </w:r>
      <w:r w:rsidRPr="00A5291A">
        <w:t>propriété intellectuelle.</w:t>
      </w:r>
      <w:r w:rsidR="00B74202" w:rsidRPr="00A5291A">
        <w:t xml:space="preserve">  </w:t>
      </w:r>
      <w:r w:rsidRPr="00A5291A">
        <w:t>Il était également nécessaire d</w:t>
      </w:r>
      <w:r w:rsidR="001C096E" w:rsidRPr="00A5291A">
        <w:t>’</w:t>
      </w:r>
      <w:r w:rsidRPr="00A5291A">
        <w:t xml:space="preserve">affecter des ressources budgétaires plus importantes aux cours </w:t>
      </w:r>
      <w:r w:rsidR="00B72FB3" w:rsidRPr="00A5291A">
        <w:t>en </w:t>
      </w:r>
      <w:r w:rsidRPr="00A5291A">
        <w:t>ligne officiellement développés par l</w:t>
      </w:r>
      <w:r w:rsidR="001C096E" w:rsidRPr="00A5291A">
        <w:t>’</w:t>
      </w:r>
      <w:r w:rsidRPr="00A5291A">
        <w:t xml:space="preserve">Académie </w:t>
      </w:r>
      <w:r w:rsidR="00B72FB3" w:rsidRPr="00A5291A">
        <w:t>de </w:t>
      </w:r>
      <w:r w:rsidRPr="00A5291A">
        <w:t>l</w:t>
      </w:r>
      <w:r w:rsidR="001C096E" w:rsidRPr="00A5291A">
        <w:t>’</w:t>
      </w:r>
      <w:r w:rsidRPr="00A5291A">
        <w:t>OMPI.</w:t>
      </w:r>
      <w:r w:rsidR="00B74202" w:rsidRPr="00A5291A">
        <w:t xml:space="preserve">  </w:t>
      </w:r>
      <w:r w:rsidRPr="00A5291A">
        <w:t>Afin d</w:t>
      </w:r>
      <w:r w:rsidR="001C096E" w:rsidRPr="00A5291A">
        <w:t>’</w:t>
      </w:r>
      <w:r w:rsidRPr="00A5291A">
        <w:t>améliorer l</w:t>
      </w:r>
      <w:r w:rsidR="001C096E" w:rsidRPr="00A5291A">
        <w:t>’</w:t>
      </w:r>
      <w:r w:rsidRPr="00A5291A">
        <w:t xml:space="preserve">efficacité </w:t>
      </w:r>
      <w:r w:rsidR="00B72FB3" w:rsidRPr="00A5291A">
        <w:t>de </w:t>
      </w:r>
      <w:r w:rsidRPr="00A5291A">
        <w:t>l</w:t>
      </w:r>
      <w:r w:rsidR="001C096E" w:rsidRPr="00A5291A">
        <w:t>’</w:t>
      </w:r>
      <w:r w:rsidRPr="00A5291A">
        <w:t xml:space="preserve">utilisation </w:t>
      </w:r>
      <w:r w:rsidR="00B72FB3" w:rsidRPr="00A5291A">
        <w:t>de </w:t>
      </w:r>
      <w:r w:rsidRPr="00A5291A">
        <w:t xml:space="preserve">ces ressources, elles devraient être gérées par les offices nationaux </w:t>
      </w:r>
      <w:r w:rsidR="00B72FB3" w:rsidRPr="00A5291A">
        <w:t>de </w:t>
      </w:r>
      <w:r w:rsidRPr="00A5291A">
        <w:t>propriété intellectuelle, avec le souti</w:t>
      </w:r>
      <w:r w:rsidR="00B72FB3" w:rsidRPr="00A5291A">
        <w:t>en </w:t>
      </w:r>
      <w:r w:rsidRPr="00A5291A">
        <w:t xml:space="preserve">du personnel des centres </w:t>
      </w:r>
      <w:r w:rsidR="00B72FB3" w:rsidRPr="00A5291A">
        <w:t>de </w:t>
      </w:r>
      <w:r w:rsidRPr="00A5291A">
        <w:t xml:space="preserve">formation </w:t>
      </w:r>
      <w:r w:rsidR="00B72FB3" w:rsidRPr="00A5291A">
        <w:t>de </w:t>
      </w:r>
      <w:r w:rsidRPr="00A5291A">
        <w:t>l</w:t>
      </w:r>
      <w:r w:rsidR="001C096E" w:rsidRPr="00A5291A">
        <w:t>’</w:t>
      </w:r>
      <w:r w:rsidRPr="00A5291A">
        <w:t>OMPI.</w:t>
      </w:r>
      <w:r w:rsidR="00B74202" w:rsidRPr="00A5291A">
        <w:t xml:space="preserve">  </w:t>
      </w:r>
      <w:r w:rsidRPr="00A5291A">
        <w:t>Concernant le programme 20 (Relations extérieures, partenariats et bureaux extérieurs), le</w:t>
      </w:r>
      <w:r w:rsidR="00B72FB3" w:rsidRPr="00A5291A">
        <w:t> GRULAC</w:t>
      </w:r>
      <w:r w:rsidRPr="00A5291A">
        <w:t xml:space="preserve"> a souhaité faire part </w:t>
      </w:r>
      <w:r w:rsidR="00B72FB3" w:rsidRPr="00A5291A">
        <w:t>de </w:t>
      </w:r>
      <w:r w:rsidRPr="00A5291A">
        <w:t>sa déception face au fait que les observations et inquiétudes du groupe (exprimées</w:t>
      </w:r>
      <w:r w:rsidR="00B72FB3" w:rsidRPr="00A5291A">
        <w:t> à</w:t>
      </w:r>
      <w:r w:rsidRPr="00A5291A">
        <w:t xml:space="preserve"> la session </w:t>
      </w:r>
      <w:r w:rsidR="00B72FB3" w:rsidRPr="00A5291A">
        <w:t>de </w:t>
      </w:r>
      <w:r w:rsidRPr="00A5291A">
        <w:t>juillet du PBC) sur la procédure, ou l</w:t>
      </w:r>
      <w:r w:rsidR="001C096E" w:rsidRPr="00A5291A">
        <w:t>’</w:t>
      </w:r>
      <w:r w:rsidRPr="00A5291A">
        <w:t xml:space="preserve">absence </w:t>
      </w:r>
      <w:r w:rsidR="00B72FB3" w:rsidRPr="00A5291A">
        <w:t>de </w:t>
      </w:r>
      <w:r w:rsidRPr="00A5291A">
        <w:t>procédure, pour l</w:t>
      </w:r>
      <w:r w:rsidR="001C096E" w:rsidRPr="00A5291A">
        <w:t>’</w:t>
      </w:r>
      <w:r w:rsidRPr="00A5291A">
        <w:t xml:space="preserve">établissement </w:t>
      </w:r>
      <w:r w:rsidR="00B72FB3" w:rsidRPr="00A5291A">
        <w:t>de </w:t>
      </w:r>
      <w:r w:rsidRPr="00A5291A">
        <w:t xml:space="preserve">bureaux extérieurs </w:t>
      </w:r>
      <w:r w:rsidR="00B72FB3" w:rsidRPr="00A5291A">
        <w:t>de </w:t>
      </w:r>
      <w:r w:rsidRPr="00A5291A">
        <w:t>l</w:t>
      </w:r>
      <w:r w:rsidR="001C096E" w:rsidRPr="00A5291A">
        <w:t>’</w:t>
      </w:r>
      <w:r w:rsidRPr="00A5291A">
        <w:t>OMPI n</w:t>
      </w:r>
      <w:r w:rsidR="001C096E" w:rsidRPr="00A5291A">
        <w:t>’</w:t>
      </w:r>
      <w:r w:rsidRPr="00A5291A">
        <w:t xml:space="preserve">avaient pas été prises </w:t>
      </w:r>
      <w:r w:rsidR="00B72FB3" w:rsidRPr="00A5291A">
        <w:t>en </w:t>
      </w:r>
      <w:r w:rsidRPr="00A5291A">
        <w:t>compte.</w:t>
      </w:r>
      <w:r w:rsidR="00B74202" w:rsidRPr="00A5291A">
        <w:t xml:space="preserve">  </w:t>
      </w:r>
      <w:r w:rsidRPr="00A5291A">
        <w:t>Pour le</w:t>
      </w:r>
      <w:r w:rsidR="00B72FB3" w:rsidRPr="00A5291A">
        <w:t> GRULAC</w:t>
      </w:r>
      <w:r w:rsidRPr="00A5291A">
        <w:t xml:space="preserve">, force était </w:t>
      </w:r>
      <w:r w:rsidR="00B72FB3" w:rsidRPr="00A5291A">
        <w:t>de </w:t>
      </w:r>
      <w:r w:rsidRPr="00A5291A">
        <w:t>rappeler, au sein du PBC, la nécessité d</w:t>
      </w:r>
      <w:r w:rsidR="001C096E" w:rsidRPr="00A5291A">
        <w:t>’</w:t>
      </w:r>
      <w:r w:rsidRPr="00A5291A">
        <w:t xml:space="preserve">inclure, dans la proposition </w:t>
      </w:r>
      <w:r w:rsidR="00B72FB3" w:rsidRPr="00A5291A">
        <w:t>de </w:t>
      </w:r>
      <w:r w:rsidRPr="00A5291A">
        <w:t>budget pour l</w:t>
      </w:r>
      <w:r w:rsidR="001C096E" w:rsidRPr="00A5291A">
        <w:t>’</w:t>
      </w:r>
      <w:r w:rsidRPr="00A5291A">
        <w:t>exercice biennal 2014</w:t>
      </w:r>
      <w:r w:rsidR="00177204" w:rsidRPr="00A5291A">
        <w:noBreakHyphen/>
      </w:r>
      <w:r w:rsidRPr="00A5291A">
        <w:t>2015, l</w:t>
      </w:r>
      <w:r w:rsidR="001C096E" w:rsidRPr="00A5291A">
        <w:t>’</w:t>
      </w:r>
      <w:r w:rsidRPr="00A5291A">
        <w:t xml:space="preserve">établissement </w:t>
      </w:r>
      <w:r w:rsidR="00B72FB3" w:rsidRPr="00A5291A">
        <w:t>de </w:t>
      </w:r>
      <w:r w:rsidRPr="00A5291A">
        <w:t xml:space="preserve">nouveaux bureaux extérieurs </w:t>
      </w:r>
      <w:r w:rsidR="00B72FB3" w:rsidRPr="00A5291A">
        <w:t>de </w:t>
      </w:r>
      <w:r w:rsidRPr="00A5291A">
        <w:t>l</w:t>
      </w:r>
      <w:r w:rsidR="001C096E" w:rsidRPr="00A5291A">
        <w:t>’</w:t>
      </w:r>
      <w:r w:rsidRPr="00A5291A">
        <w:t xml:space="preserve">OMPI </w:t>
      </w:r>
      <w:r w:rsidR="00B72FB3" w:rsidRPr="00A5291A">
        <w:t>en </w:t>
      </w:r>
      <w:r w:rsidRPr="00A5291A">
        <w:t>Amérique latine et dans les Caraïbes.</w:t>
      </w:r>
      <w:r w:rsidR="00B74202" w:rsidRPr="00A5291A">
        <w:t xml:space="preserve">  </w:t>
      </w:r>
      <w:r w:rsidRPr="00A5291A">
        <w:t xml:space="preserve">En dépit </w:t>
      </w:r>
      <w:r w:rsidR="00B72FB3" w:rsidRPr="00A5291A">
        <w:t>de </w:t>
      </w:r>
      <w:r w:rsidRPr="00A5291A">
        <w:t>plusieurs demandes soumises par le</w:t>
      </w:r>
      <w:r w:rsidR="00B72FB3" w:rsidRPr="00A5291A">
        <w:t> GRULAC</w:t>
      </w:r>
      <w:r w:rsidRPr="00A5291A">
        <w:t>, tant par des voies officielles qu</w:t>
      </w:r>
      <w:r w:rsidR="001C096E" w:rsidRPr="00A5291A">
        <w:t>’</w:t>
      </w:r>
      <w:r w:rsidRPr="00A5291A">
        <w:t xml:space="preserve">officieuses, la proposition révisée </w:t>
      </w:r>
      <w:r w:rsidR="00B72FB3" w:rsidRPr="00A5291A">
        <w:t>de </w:t>
      </w:r>
      <w:r w:rsidRPr="00A5291A">
        <w:t>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 xml:space="preserve">2015 ne comprenait pas </w:t>
      </w:r>
      <w:r w:rsidR="00B72FB3" w:rsidRPr="00A5291A">
        <w:t>de </w:t>
      </w:r>
      <w:r w:rsidRPr="00A5291A">
        <w:t xml:space="preserve">création </w:t>
      </w:r>
      <w:r w:rsidR="00B72FB3" w:rsidRPr="00A5291A">
        <w:t>de </w:t>
      </w:r>
      <w:r w:rsidRPr="00A5291A">
        <w:t>nouveaux bureaux extérieurs dans la région.</w:t>
      </w:r>
      <w:r w:rsidR="00B74202" w:rsidRPr="00A5291A">
        <w:t xml:space="preserve">  </w:t>
      </w:r>
      <w:r w:rsidRPr="00A5291A">
        <w:t>Étant donné que les membres du</w:t>
      </w:r>
      <w:r w:rsidR="00B72FB3" w:rsidRPr="00A5291A">
        <w:t> GRULAC</w:t>
      </w:r>
      <w:r w:rsidRPr="00A5291A">
        <w:t xml:space="preserve"> considéraient cette question comme urgente, la délégation souhaitait conclure sur ce point afin que les autres membres du groupe abordent cette question plus avant dans leurs déclarations individuelles.</w:t>
      </w:r>
      <w:r w:rsidR="00B74202" w:rsidRPr="00A5291A">
        <w:t xml:space="preserve">  </w:t>
      </w:r>
      <w:r w:rsidRPr="00A5291A">
        <w:t>Évoquant les programmes 12 et 27 ainsi que la langue des documents, le</w:t>
      </w:r>
      <w:r w:rsidR="00B72FB3" w:rsidRPr="00A5291A">
        <w:t> GRULAC</w:t>
      </w:r>
      <w:r w:rsidRPr="00A5291A">
        <w:t xml:space="preserve"> a souligné la nécessité </w:t>
      </w:r>
      <w:r w:rsidR="00B72FB3" w:rsidRPr="00A5291A">
        <w:t>de </w:t>
      </w:r>
      <w:r w:rsidRPr="00A5291A">
        <w:t>disposer d</w:t>
      </w:r>
      <w:r w:rsidR="001C096E" w:rsidRPr="00A5291A">
        <w:t>’</w:t>
      </w:r>
      <w:r w:rsidRPr="00A5291A">
        <w:t xml:space="preserve">une traduction </w:t>
      </w:r>
      <w:r w:rsidR="00B72FB3" w:rsidRPr="00A5291A">
        <w:t>en </w:t>
      </w:r>
      <w:r w:rsidRPr="00A5291A">
        <w:t xml:space="preserve">espagnol des documents </w:t>
      </w:r>
      <w:r w:rsidR="00B72FB3" w:rsidRPr="00A5291A">
        <w:t>de </w:t>
      </w:r>
      <w:r w:rsidRPr="00A5291A">
        <w:t>travail pour toutes les réunions du groupe d</w:t>
      </w:r>
      <w:r w:rsidR="001C096E" w:rsidRPr="00A5291A">
        <w:t>’</w:t>
      </w:r>
      <w:r w:rsidRPr="00A5291A">
        <w:t xml:space="preserve">experts et des autres groupes </w:t>
      </w:r>
      <w:r w:rsidR="00B72FB3" w:rsidRPr="00A5291A">
        <w:t>de </w:t>
      </w:r>
      <w:r w:rsidRPr="00A5291A">
        <w:t xml:space="preserve">travail, ainsi que </w:t>
      </w:r>
      <w:r w:rsidR="00B72FB3" w:rsidRPr="00A5291A">
        <w:t>de </w:t>
      </w:r>
      <w:r w:rsidRPr="00A5291A">
        <w:t xml:space="preserve">la révision </w:t>
      </w:r>
      <w:r w:rsidR="00B72FB3" w:rsidRPr="00A5291A">
        <w:t>de </w:t>
      </w:r>
      <w:r w:rsidRPr="00A5291A">
        <w:t xml:space="preserve">la classification internationale des produits et services, </w:t>
      </w:r>
      <w:r w:rsidR="00B72FB3" w:rsidRPr="00A5291A">
        <w:t>en </w:t>
      </w:r>
      <w:r w:rsidRPr="00A5291A">
        <w:t>particulier la classification des produits et services</w:t>
      </w:r>
      <w:r w:rsidR="00B72FB3" w:rsidRPr="00A5291A">
        <w:t> à</w:t>
      </w:r>
      <w:r w:rsidRPr="00A5291A">
        <w:t xml:space="preserve"> des fins d</w:t>
      </w:r>
      <w:r w:rsidR="001C096E" w:rsidRPr="00A5291A">
        <w:t>’</w:t>
      </w:r>
      <w:r w:rsidRPr="00A5291A">
        <w:t xml:space="preserve">enregistrement </w:t>
      </w:r>
      <w:r w:rsidR="00B72FB3" w:rsidRPr="00A5291A">
        <w:t>de </w:t>
      </w:r>
      <w:r w:rsidRPr="00A5291A">
        <w:t>marques.</w:t>
      </w:r>
      <w:r w:rsidR="00B74202" w:rsidRPr="00A5291A">
        <w:t xml:space="preserve">  </w:t>
      </w:r>
      <w:r w:rsidRPr="00A5291A">
        <w:t>De plus, le</w:t>
      </w:r>
      <w:r w:rsidR="00B72FB3" w:rsidRPr="00A5291A">
        <w:t> GRULAC</w:t>
      </w:r>
      <w:r w:rsidRPr="00A5291A">
        <w:t xml:space="preserve"> considérait qu</w:t>
      </w:r>
      <w:r w:rsidR="001C096E" w:rsidRPr="00A5291A">
        <w:t>’</w:t>
      </w:r>
      <w:r w:rsidRPr="00A5291A">
        <w:t>il était commo</w:t>
      </w:r>
      <w:r w:rsidR="00B72FB3" w:rsidRPr="00A5291A">
        <w:t>de </w:t>
      </w:r>
      <w:r w:rsidRPr="00A5291A">
        <w:t>que l</w:t>
      </w:r>
      <w:r w:rsidR="001C096E" w:rsidRPr="00A5291A">
        <w:t>’</w:t>
      </w:r>
      <w:r w:rsidRPr="00A5291A">
        <w:t xml:space="preserve">OMPI affecte des ressources aux traductions </w:t>
      </w:r>
      <w:r w:rsidR="00B72FB3" w:rsidRPr="00A5291A">
        <w:t>en </w:t>
      </w:r>
      <w:r w:rsidRPr="00A5291A">
        <w:t>espagnol ainsi qu</w:t>
      </w:r>
      <w:r w:rsidR="001C096E" w:rsidRPr="00A5291A">
        <w:t>’</w:t>
      </w:r>
      <w:r w:rsidRPr="00A5291A">
        <w:t xml:space="preserve">à la traduction </w:t>
      </w:r>
      <w:r w:rsidR="00B72FB3" w:rsidRPr="00A5291A">
        <w:t>de </w:t>
      </w:r>
      <w:r w:rsidRPr="00A5291A">
        <w:t xml:space="preserve">la publication annuelle </w:t>
      </w:r>
      <w:r w:rsidR="00B72FB3" w:rsidRPr="00A5291A">
        <w:t>de </w:t>
      </w:r>
      <w:r w:rsidRPr="00A5291A">
        <w:t xml:space="preserve">chacune des révisions des classifications internationales, principalement des classifications </w:t>
      </w:r>
      <w:r w:rsidR="00B72FB3" w:rsidRPr="00A5291A">
        <w:t>de </w:t>
      </w:r>
      <w:r w:rsidRPr="00A5291A">
        <w:t xml:space="preserve">Nice et </w:t>
      </w:r>
      <w:r w:rsidR="00B72FB3" w:rsidRPr="00A5291A">
        <w:t>de </w:t>
      </w:r>
      <w:r w:rsidRPr="00A5291A">
        <w:t>Vienne.</w:t>
      </w:r>
      <w:r w:rsidR="00B74202" w:rsidRPr="00A5291A">
        <w:t xml:space="preserve">  </w:t>
      </w:r>
      <w:r w:rsidRPr="00A5291A">
        <w:t>Concernant le programme 30 et l</w:t>
      </w:r>
      <w:r w:rsidR="001C096E" w:rsidRPr="00A5291A">
        <w:t>’</w:t>
      </w:r>
      <w:r w:rsidRPr="00A5291A">
        <w:t>innovation, le</w:t>
      </w:r>
      <w:r w:rsidR="00B72FB3" w:rsidRPr="00A5291A">
        <w:t> GRULAC</w:t>
      </w:r>
      <w:r w:rsidRPr="00A5291A">
        <w:t xml:space="preserve"> a déclaré que, pour son groupe, le Plan d</w:t>
      </w:r>
      <w:r w:rsidR="001C096E" w:rsidRPr="00A5291A">
        <w:t>’</w:t>
      </w:r>
      <w:r w:rsidRPr="00A5291A">
        <w:t xml:space="preserve">action pour le développement constituait un instrument extrêmement important qui pouvait être utilisé pour insuffler un élan aux </w:t>
      </w:r>
      <w:r w:rsidR="00937412" w:rsidRPr="00A5291A">
        <w:t>objectifs</w:t>
      </w:r>
      <w:r w:rsidRPr="00A5291A">
        <w:t xml:space="preserve"> du </w:t>
      </w:r>
      <w:r w:rsidR="00937412" w:rsidRPr="00A5291A">
        <w:t>Millénaire.</w:t>
      </w:r>
      <w:r w:rsidR="00B74202" w:rsidRPr="00A5291A">
        <w:t xml:space="preserve">  </w:t>
      </w:r>
      <w:r w:rsidRPr="00A5291A">
        <w:t>Aussi le</w:t>
      </w:r>
      <w:r w:rsidR="00B72FB3" w:rsidRPr="00A5291A">
        <w:t> GRULAC</w:t>
      </w:r>
      <w:r w:rsidRPr="00A5291A">
        <w:t xml:space="preserve"> accordait</w:t>
      </w:r>
      <w:r w:rsidR="00177204" w:rsidRPr="00A5291A">
        <w:noBreakHyphen/>
      </w:r>
      <w:r w:rsidRPr="00A5291A">
        <w:t>il une très haute importance au thème des petites et moyennes entreprises (PME), étant donné qu</w:t>
      </w:r>
      <w:r w:rsidR="001C096E" w:rsidRPr="00A5291A">
        <w:t>’</w:t>
      </w:r>
      <w:r w:rsidRPr="00A5291A">
        <w:t>il existait un li</w:t>
      </w:r>
      <w:r w:rsidR="00B72FB3" w:rsidRPr="00A5291A">
        <w:t>en </w:t>
      </w:r>
      <w:r w:rsidRPr="00A5291A">
        <w:t>clair entre les</w:t>
      </w:r>
      <w:r w:rsidR="00B72FB3" w:rsidRPr="00A5291A">
        <w:t> PME</w:t>
      </w:r>
      <w:r w:rsidRPr="00A5291A">
        <w:t xml:space="preserve"> et le niveau d</w:t>
      </w:r>
      <w:r w:rsidR="001C096E" w:rsidRPr="00A5291A">
        <w:t>’</w:t>
      </w:r>
      <w:r w:rsidRPr="00A5291A">
        <w:t>innovation.</w:t>
      </w:r>
      <w:r w:rsidR="00B74202" w:rsidRPr="00A5291A">
        <w:t xml:space="preserve">  </w:t>
      </w:r>
      <w:r w:rsidRPr="00A5291A">
        <w:t>Cela dit, le</w:t>
      </w:r>
      <w:r w:rsidR="00B72FB3" w:rsidRPr="00A5291A">
        <w:t> GRULAC</w:t>
      </w:r>
      <w:r w:rsidRPr="00A5291A">
        <w:t xml:space="preserve"> espérait voir un programme standard </w:t>
      </w:r>
      <w:r w:rsidR="00B72FB3" w:rsidRPr="00A5291A">
        <w:t>de </w:t>
      </w:r>
      <w:r w:rsidRPr="00A5291A">
        <w:t>l</w:t>
      </w:r>
      <w:r w:rsidR="001C096E" w:rsidRPr="00A5291A">
        <w:t>’</w:t>
      </w:r>
      <w:r w:rsidRPr="00A5291A">
        <w:t>OMPI consacré aux</w:t>
      </w:r>
      <w:r w:rsidR="00B72FB3" w:rsidRPr="00A5291A">
        <w:t> PME</w:t>
      </w:r>
      <w:r w:rsidRPr="00A5291A">
        <w:t xml:space="preserve"> ainsi que la mise </w:t>
      </w:r>
      <w:r w:rsidR="00B72FB3" w:rsidRPr="00A5291A">
        <w:t>en </w:t>
      </w:r>
      <w:r w:rsidRPr="00A5291A">
        <w:t>place d</w:t>
      </w:r>
      <w:r w:rsidR="001C096E" w:rsidRPr="00A5291A">
        <w:t>’</w:t>
      </w:r>
      <w:r w:rsidRPr="00A5291A">
        <w:t xml:space="preserve">un système qui permettrait </w:t>
      </w:r>
      <w:r w:rsidR="00B72FB3" w:rsidRPr="00A5291A">
        <w:t>de </w:t>
      </w:r>
      <w:r w:rsidRPr="00A5291A">
        <w:t xml:space="preserve">surveiller efficacement et </w:t>
      </w:r>
      <w:r w:rsidR="00B72FB3" w:rsidRPr="00A5291A">
        <w:t>de </w:t>
      </w:r>
      <w:r w:rsidRPr="00A5291A">
        <w:t>renforcer le programme des</w:t>
      </w:r>
      <w:r w:rsidR="00B72FB3" w:rsidRPr="00A5291A">
        <w:t> PME</w:t>
      </w:r>
      <w:r w:rsidRPr="00A5291A">
        <w:t xml:space="preserve"> sur l</w:t>
      </w:r>
      <w:r w:rsidR="001C096E" w:rsidRPr="00A5291A">
        <w:t>’</w:t>
      </w:r>
      <w:r w:rsidRPr="00A5291A">
        <w:t>exercice biennal 2014</w:t>
      </w:r>
      <w:r w:rsidR="00177204" w:rsidRPr="00A5291A">
        <w:noBreakHyphen/>
      </w:r>
      <w:r w:rsidRPr="00A5291A">
        <w:t>2015.</w:t>
      </w:r>
      <w:r w:rsidR="00B74202" w:rsidRPr="00A5291A">
        <w:t xml:space="preserve">  </w:t>
      </w:r>
      <w:r w:rsidR="00B72FB3" w:rsidRPr="00A5291A">
        <w:t>En outre</w:t>
      </w:r>
      <w:r w:rsidRPr="00A5291A">
        <w:t>, le</w:t>
      </w:r>
      <w:r w:rsidR="00B72FB3" w:rsidRPr="00A5291A">
        <w:t> GRULAC</w:t>
      </w:r>
      <w:r w:rsidRPr="00A5291A">
        <w:t xml:space="preserve"> a souscrit</w:t>
      </w:r>
      <w:r w:rsidR="00B72FB3" w:rsidRPr="00A5291A">
        <w:t> à</w:t>
      </w:r>
      <w:r w:rsidRPr="00A5291A">
        <w:t xml:space="preserve"> l</w:t>
      </w:r>
      <w:r w:rsidR="001C096E" w:rsidRPr="00A5291A">
        <w:t>’</w:t>
      </w:r>
      <w:r w:rsidRPr="00A5291A">
        <w:t>idée d</w:t>
      </w:r>
      <w:r w:rsidR="001C096E" w:rsidRPr="00A5291A">
        <w:t>’</w:t>
      </w:r>
      <w:r w:rsidRPr="00A5291A">
        <w:t xml:space="preserve">avoir un coordinateur régional au sein du bureau </w:t>
      </w:r>
      <w:r w:rsidR="00B72FB3" w:rsidRPr="00A5291A">
        <w:t>de </w:t>
      </w:r>
      <w:r w:rsidRPr="00A5291A">
        <w:t>l</w:t>
      </w:r>
      <w:r w:rsidR="001C096E" w:rsidRPr="00A5291A">
        <w:t>’</w:t>
      </w:r>
      <w:r w:rsidRPr="00A5291A">
        <w:t>Amérique latine/des Caraïbes dont le principal objectif consisterait</w:t>
      </w:r>
      <w:r w:rsidR="00B72FB3" w:rsidRPr="00A5291A">
        <w:t> à</w:t>
      </w:r>
      <w:r w:rsidRPr="00A5291A">
        <w:t xml:space="preserve"> mettre </w:t>
      </w:r>
      <w:r w:rsidR="00B72FB3" w:rsidRPr="00A5291A">
        <w:t>en </w:t>
      </w:r>
      <w:r w:rsidRPr="00A5291A">
        <w:t>œuvre et superviser les projets des</w:t>
      </w:r>
      <w:r w:rsidR="00B72FB3" w:rsidRPr="00A5291A">
        <w:t> PME</w:t>
      </w:r>
      <w:r w:rsidRPr="00A5291A">
        <w:t xml:space="preserve"> dans la région.</w:t>
      </w:r>
      <w:r w:rsidR="00B74202" w:rsidRPr="00A5291A">
        <w:t xml:space="preserve">  </w:t>
      </w:r>
      <w:r w:rsidRPr="00A5291A">
        <w:t>Dorénavant, il conviendrait d</w:t>
      </w:r>
      <w:r w:rsidR="001C096E" w:rsidRPr="00A5291A">
        <w:t>’</w:t>
      </w:r>
      <w:r w:rsidRPr="00A5291A">
        <w:t xml:space="preserve">allouer des fonds suffisants dans le cadre du budget </w:t>
      </w:r>
      <w:r w:rsidR="00B72FB3" w:rsidRPr="00A5291A">
        <w:t>de </w:t>
      </w:r>
      <w:r w:rsidRPr="00A5291A">
        <w:t>l</w:t>
      </w:r>
      <w:r w:rsidR="001C096E" w:rsidRPr="00A5291A">
        <w:t>’</w:t>
      </w:r>
      <w:r w:rsidRPr="00A5291A">
        <w:t>OMPI pour répondre</w:t>
      </w:r>
      <w:r w:rsidR="00B72FB3" w:rsidRPr="00A5291A">
        <w:t> à</w:t>
      </w:r>
      <w:r w:rsidRPr="00A5291A">
        <w:t xml:space="preserve"> ces ressources humaines supplémentaires.</w:t>
      </w:r>
      <w:r w:rsidR="00B74202" w:rsidRPr="00A5291A">
        <w:t xml:space="preserve">  </w:t>
      </w:r>
      <w:r w:rsidRPr="00A5291A">
        <w:t>Le</w:t>
      </w:r>
      <w:r w:rsidR="00B72FB3" w:rsidRPr="00A5291A">
        <w:t> GRULAC</w:t>
      </w:r>
      <w:r w:rsidRPr="00A5291A">
        <w:t xml:space="preserve"> attachait également une gran</w:t>
      </w:r>
      <w:r w:rsidR="00B72FB3" w:rsidRPr="00A5291A">
        <w:t>de </w:t>
      </w:r>
      <w:r w:rsidRPr="00A5291A">
        <w:t>importance</w:t>
      </w:r>
      <w:r w:rsidR="00B72FB3" w:rsidRPr="00A5291A">
        <w:t> à</w:t>
      </w:r>
      <w:r w:rsidRPr="00A5291A">
        <w:t xml:space="preserve"> la mise </w:t>
      </w:r>
      <w:r w:rsidR="00B72FB3" w:rsidRPr="00A5291A">
        <w:t>en </w:t>
      </w:r>
      <w:r w:rsidRPr="00A5291A">
        <w:t xml:space="preserve">œuvre du traité </w:t>
      </w:r>
      <w:r w:rsidR="00B72FB3" w:rsidRPr="00A5291A">
        <w:t>de </w:t>
      </w:r>
      <w:r w:rsidRPr="00A5291A">
        <w:t xml:space="preserve">Marrakech au cours du prochain exercice biennal, </w:t>
      </w:r>
      <w:r w:rsidR="00B72FB3" w:rsidRPr="00A5291A">
        <w:t>en </w:t>
      </w:r>
      <w:r w:rsidRPr="00A5291A">
        <w:t>particulier</w:t>
      </w:r>
      <w:r w:rsidR="00B72FB3" w:rsidRPr="00A5291A">
        <w:t> à</w:t>
      </w:r>
      <w:r w:rsidRPr="00A5291A">
        <w:t xml:space="preserve"> la lumière </w:t>
      </w:r>
      <w:r w:rsidR="00B72FB3" w:rsidRPr="00A5291A">
        <w:t>de </w:t>
      </w:r>
      <w:r w:rsidRPr="00A5291A">
        <w:t>son article 9 sur la coopération visant</w:t>
      </w:r>
      <w:r w:rsidR="00B72FB3" w:rsidRPr="00A5291A">
        <w:t> à</w:t>
      </w:r>
      <w:r w:rsidRPr="00A5291A">
        <w:t xml:space="preserve"> faciliter les échanges transfrontaliers.</w:t>
      </w:r>
      <w:r w:rsidR="00B74202" w:rsidRPr="00A5291A">
        <w:t xml:space="preserve">  </w:t>
      </w:r>
      <w:r w:rsidRPr="00A5291A">
        <w:t>Concernant le programme 18 sur la propriété intellectuelle et les enjeux mondiaux, le</w:t>
      </w:r>
      <w:r w:rsidR="00B72FB3" w:rsidRPr="00A5291A">
        <w:t> GRULAC</w:t>
      </w:r>
      <w:r w:rsidRPr="00A5291A">
        <w:t xml:space="preserve"> avait cru comprendre que les activités du programme devraient également viser</w:t>
      </w:r>
      <w:r w:rsidR="00B72FB3" w:rsidRPr="00A5291A">
        <w:t> à</w:t>
      </w:r>
      <w:r w:rsidRPr="00A5291A">
        <w:t xml:space="preserve"> impliquer les États membres dans un débat et dans la mise </w:t>
      </w:r>
      <w:r w:rsidR="00B72FB3" w:rsidRPr="00A5291A">
        <w:t>en </w:t>
      </w:r>
      <w:r w:rsidRPr="00A5291A">
        <w:t>œuvre du programme par le biais d</w:t>
      </w:r>
      <w:r w:rsidR="001C096E" w:rsidRPr="00A5291A">
        <w:t>’</w:t>
      </w:r>
      <w:r w:rsidRPr="00A5291A">
        <w:t xml:space="preserve">un mécanisme </w:t>
      </w:r>
      <w:r w:rsidR="00B72FB3" w:rsidRPr="00A5291A">
        <w:t>de </w:t>
      </w:r>
      <w:r w:rsidRPr="00A5291A">
        <w:t>rapports</w:t>
      </w:r>
      <w:r w:rsidR="00B72FB3" w:rsidRPr="00A5291A">
        <w:t> à</w:t>
      </w:r>
      <w:r w:rsidRPr="00A5291A">
        <w:t xml:space="preserve"> un comité approprié, </w:t>
      </w:r>
      <w:r w:rsidR="00B72FB3" w:rsidRPr="00A5291A">
        <w:t>tel que</w:t>
      </w:r>
      <w:r w:rsidRPr="00A5291A">
        <w:t xml:space="preserve"> le Comité sur la propriété intellectuelle et le développement.</w:t>
      </w:r>
      <w:r w:rsidR="00B74202" w:rsidRPr="00A5291A">
        <w:t xml:space="preserve">  </w:t>
      </w:r>
      <w:r w:rsidRPr="00A5291A">
        <w:t>Pour conclure, le</w:t>
      </w:r>
      <w:r w:rsidR="00B72FB3" w:rsidRPr="00A5291A">
        <w:t> GRULAC</w:t>
      </w:r>
      <w:r w:rsidRPr="00A5291A">
        <w:t xml:space="preserve"> a demandé</w:t>
      </w:r>
      <w:r w:rsidR="00B72FB3" w:rsidRPr="00A5291A">
        <w:t> à</w:t>
      </w:r>
      <w:r w:rsidRPr="00A5291A">
        <w:t xml:space="preserve"> ce que ses recommandations figurent dans le budget du prochain exercice biennal et qu</w:t>
      </w:r>
      <w:r w:rsidR="001C096E" w:rsidRPr="00A5291A">
        <w:t>’</w:t>
      </w:r>
      <w:r w:rsidRPr="00A5291A">
        <w:t>elles soient soumises</w:t>
      </w:r>
      <w:r w:rsidR="00B72FB3" w:rsidRPr="00A5291A">
        <w:t> à</w:t>
      </w:r>
      <w:r w:rsidRPr="00A5291A">
        <w:t xml:space="preserve"> l</w:t>
      </w:r>
      <w:r w:rsidR="001C096E" w:rsidRPr="00A5291A">
        <w:t>’</w:t>
      </w:r>
      <w:r w:rsidRPr="00A5291A">
        <w:t>exam</w:t>
      </w:r>
      <w:r w:rsidR="00B72FB3" w:rsidRPr="00A5291A">
        <w:t>en de </w:t>
      </w:r>
      <w:r w:rsidRPr="00A5291A">
        <w:t>l</w:t>
      </w:r>
      <w:r w:rsidR="001C096E" w:rsidRPr="00A5291A">
        <w:t>’</w:t>
      </w:r>
      <w:r w:rsidRPr="00A5291A">
        <w:t>Assemblée générale annuelle (AG).</w:t>
      </w:r>
      <w:r w:rsidR="00B74202" w:rsidRPr="00A5291A">
        <w:t xml:space="preserve">  </w:t>
      </w:r>
      <w:r w:rsidRPr="00A5291A">
        <w:t>Le</w:t>
      </w:r>
      <w:r w:rsidR="00B72FB3" w:rsidRPr="00A5291A">
        <w:t> GRULAC</w:t>
      </w:r>
      <w:r w:rsidRPr="00A5291A">
        <w:t xml:space="preserve"> a saisi cette occasion pour rappeler qu</w:t>
      </w:r>
      <w:r w:rsidR="001C096E" w:rsidRPr="00A5291A">
        <w:t>’</w:t>
      </w:r>
      <w:r w:rsidRPr="00A5291A">
        <w:t>il était</w:t>
      </w:r>
      <w:r w:rsidR="00B72FB3" w:rsidRPr="00A5291A">
        <w:t> à</w:t>
      </w:r>
      <w:r w:rsidRPr="00A5291A">
        <w:t xml:space="preserve"> la disposition du Secrétariat et des autres groupes pour coopérer et poursuivre l</w:t>
      </w:r>
      <w:r w:rsidR="001C096E" w:rsidRPr="00A5291A">
        <w:t>’</w:t>
      </w:r>
      <w:r w:rsidRPr="00A5291A">
        <w:t>exam</w:t>
      </w:r>
      <w:r w:rsidR="00B72FB3" w:rsidRPr="00A5291A">
        <w:t>en de </w:t>
      </w:r>
      <w:r w:rsidRPr="00A5291A">
        <w:t xml:space="preserve">toutes les options possibles afin </w:t>
      </w:r>
      <w:r w:rsidR="00B72FB3" w:rsidRPr="00A5291A">
        <w:t>de </w:t>
      </w:r>
      <w:r w:rsidRPr="00A5291A">
        <w:t>trouver une solution aux points constituant une source d</w:t>
      </w:r>
      <w:r w:rsidR="001C096E" w:rsidRPr="00A5291A">
        <w:t>’</w:t>
      </w:r>
      <w:r w:rsidRPr="00A5291A">
        <w:t>inquiétu</w:t>
      </w:r>
      <w:r w:rsidR="00B72FB3" w:rsidRPr="00A5291A">
        <w:t>de </w:t>
      </w:r>
      <w:r w:rsidRPr="00A5291A">
        <w:t>pour le groupe.</w:t>
      </w:r>
    </w:p>
    <w:p w:rsidR="00CC63D7" w:rsidRPr="00A5291A" w:rsidRDefault="00735BDD" w:rsidP="00A5291A">
      <w:pPr>
        <w:pStyle w:val="ONUMFS"/>
      </w:pPr>
      <w:r w:rsidRPr="00A5291A">
        <w:t xml:space="preserve">La délégation </w:t>
      </w:r>
      <w:r w:rsidR="00B72FB3" w:rsidRPr="00A5291A">
        <w:t>de </w:t>
      </w:r>
      <w:r w:rsidRPr="00A5291A">
        <w:t>la Pologne, parlant au nom du groupe des pays d</w:t>
      </w:r>
      <w:r w:rsidR="001C096E" w:rsidRPr="00A5291A">
        <w:t>’</w:t>
      </w:r>
      <w:r w:rsidRPr="00A5291A">
        <w:t xml:space="preserve">Europe centrale et des États baltes, a adressé tous ses vœux </w:t>
      </w:r>
      <w:r w:rsidR="00B72FB3" w:rsidRPr="00A5291A">
        <w:t>de </w:t>
      </w:r>
      <w:r w:rsidRPr="00A5291A">
        <w:t>réussite au président dans l</w:t>
      </w:r>
      <w:r w:rsidR="001C096E" w:rsidRPr="00A5291A">
        <w:t>’</w:t>
      </w:r>
      <w:r w:rsidRPr="00A5291A">
        <w:t xml:space="preserve">exercice </w:t>
      </w:r>
      <w:r w:rsidR="00B72FB3" w:rsidRPr="00A5291A">
        <w:t>de </w:t>
      </w:r>
      <w:r w:rsidRPr="00A5291A">
        <w:t>ses fonctions.</w:t>
      </w:r>
      <w:r w:rsidR="00B74202" w:rsidRPr="00A5291A">
        <w:t xml:space="preserve">  </w:t>
      </w:r>
      <w:r w:rsidRPr="00A5291A">
        <w:t>Le groupe des pays d</w:t>
      </w:r>
      <w:r w:rsidR="001C096E" w:rsidRPr="00A5291A">
        <w:t>’</w:t>
      </w:r>
      <w:r w:rsidRPr="00A5291A">
        <w:t>Europe centrale et des États baltes s</w:t>
      </w:r>
      <w:r w:rsidR="001C096E" w:rsidRPr="00A5291A">
        <w:t>’</w:t>
      </w:r>
      <w:r w:rsidRPr="00A5291A">
        <w:t>est dit prêt</w:t>
      </w:r>
      <w:r w:rsidR="00B72FB3" w:rsidRPr="00A5291A">
        <w:t> à</w:t>
      </w:r>
      <w:r w:rsidRPr="00A5291A">
        <w:t xml:space="preserve"> s</w:t>
      </w:r>
      <w:r w:rsidR="001C096E" w:rsidRPr="00A5291A">
        <w:t>’</w:t>
      </w:r>
      <w:r w:rsidRPr="00A5291A">
        <w:t xml:space="preserve">impliquer </w:t>
      </w:r>
      <w:r w:rsidR="00B72FB3" w:rsidRPr="00A5291A">
        <w:t>de </w:t>
      </w:r>
      <w:r w:rsidRPr="00A5291A">
        <w:t>manière constructive afin que la vingt et unième session du PBC parvienne</w:t>
      </w:r>
      <w:r w:rsidR="00B72FB3" w:rsidRPr="00A5291A">
        <w:t> à</w:t>
      </w:r>
      <w:r w:rsidRPr="00A5291A">
        <w:t xml:space="preserve"> des résultats positifs.</w:t>
      </w:r>
      <w:r w:rsidR="00B74202" w:rsidRPr="00A5291A">
        <w:t xml:space="preserve">  </w:t>
      </w:r>
      <w:r w:rsidRPr="00A5291A">
        <w:t>Il a remercié le Secrétariat pour le formidable travail accompli pour préparer la session : les documents étaient prêts</w:t>
      </w:r>
      <w:r w:rsidR="00B72FB3" w:rsidRPr="00A5291A">
        <w:t> à</w:t>
      </w:r>
      <w:r w:rsidRPr="00A5291A">
        <w:t xml:space="preserve"> temps, clairs et précis.</w:t>
      </w:r>
      <w:r w:rsidR="00B74202" w:rsidRPr="00A5291A">
        <w:t xml:space="preserve">  </w:t>
      </w:r>
      <w:r w:rsidRPr="00A5291A">
        <w:t xml:space="preserve">Le projet </w:t>
      </w:r>
      <w:r w:rsidR="00B72FB3" w:rsidRPr="00A5291A">
        <w:t>de </w:t>
      </w:r>
      <w:r w:rsidRPr="00A5291A">
        <w:t>programme et budget reflétait les idées et réflexions des États membres présentées</w:t>
      </w:r>
      <w:r w:rsidR="00B72FB3" w:rsidRPr="00A5291A">
        <w:t> à</w:t>
      </w:r>
      <w:r w:rsidRPr="00A5291A">
        <w:t xml:space="preserve"> la vingtième session du PBC.</w:t>
      </w:r>
      <w:r w:rsidR="00B74202" w:rsidRPr="00A5291A">
        <w:t xml:space="preserve">  </w:t>
      </w:r>
      <w:r w:rsidRPr="00A5291A">
        <w:t>Le groupe des pays d</w:t>
      </w:r>
      <w:r w:rsidR="001C096E" w:rsidRPr="00A5291A">
        <w:t>’</w:t>
      </w:r>
      <w:r w:rsidRPr="00A5291A">
        <w:t>Europe centrale et des États baltes a approuvé les priorités du budget pour l</w:t>
      </w:r>
      <w:r w:rsidR="001C096E" w:rsidRPr="00A5291A">
        <w:t>’</w:t>
      </w:r>
      <w:r w:rsidRPr="00A5291A">
        <w:t>exercice biennal 2014</w:t>
      </w:r>
      <w:r w:rsidR="00177204" w:rsidRPr="00A5291A">
        <w:noBreakHyphen/>
      </w:r>
      <w:r w:rsidRPr="00A5291A">
        <w:t>2015 et a réitéré qu</w:t>
      </w:r>
      <w:r w:rsidR="001C096E" w:rsidRPr="00A5291A">
        <w:t>’</w:t>
      </w:r>
      <w:r w:rsidRPr="00A5291A">
        <w:t>il considérait qu</w:t>
      </w:r>
      <w:r w:rsidR="001C096E" w:rsidRPr="00A5291A">
        <w:t>’</w:t>
      </w:r>
      <w:r w:rsidRPr="00A5291A">
        <w:t xml:space="preserve">il était plus important que jamais </w:t>
      </w:r>
      <w:r w:rsidR="00B72FB3" w:rsidRPr="00A5291A">
        <w:t>de </w:t>
      </w:r>
      <w:r w:rsidRPr="00A5291A">
        <w:t xml:space="preserve">concentrer le programme et les activités </w:t>
      </w:r>
      <w:r w:rsidR="00B72FB3" w:rsidRPr="00A5291A">
        <w:t>de </w:t>
      </w:r>
      <w:r w:rsidRPr="00A5291A">
        <w:t>l</w:t>
      </w:r>
      <w:r w:rsidR="001C096E" w:rsidRPr="00A5291A">
        <w:t>’</w:t>
      </w:r>
      <w:r w:rsidRPr="00A5291A">
        <w:t xml:space="preserve">OMPI sur la mise </w:t>
      </w:r>
      <w:r w:rsidR="00B72FB3" w:rsidRPr="00A5291A">
        <w:t>en </w:t>
      </w:r>
      <w:r w:rsidRPr="00A5291A">
        <w:t>œuvre d</w:t>
      </w:r>
      <w:r w:rsidR="001C096E" w:rsidRPr="00A5291A">
        <w:t>’</w:t>
      </w:r>
      <w:r w:rsidRPr="00A5291A">
        <w:t xml:space="preserve">objectifs stratégiques, </w:t>
      </w:r>
      <w:r w:rsidR="00B72FB3" w:rsidRPr="00A5291A">
        <w:t>en </w:t>
      </w:r>
      <w:r w:rsidRPr="00A5291A">
        <w:t xml:space="preserve">particulier </w:t>
      </w:r>
      <w:r w:rsidR="00B72FB3" w:rsidRPr="00A5291A">
        <w:t>de </w:t>
      </w:r>
      <w:r w:rsidRPr="00A5291A">
        <w:t xml:space="preserve">ceux liés aux systèmes mondiaux </w:t>
      </w:r>
      <w:r w:rsidR="00B72FB3" w:rsidRPr="00A5291A">
        <w:t>de </w:t>
      </w:r>
      <w:r w:rsidRPr="00A5291A">
        <w:t>propriété intellectuelle, au cadre juridique mondial et</w:t>
      </w:r>
      <w:r w:rsidR="00B72FB3" w:rsidRPr="00A5291A">
        <w:t> à</w:t>
      </w:r>
      <w:r w:rsidRPr="00A5291A">
        <w:t xml:space="preserve"> l</w:t>
      </w:r>
      <w:r w:rsidR="001C096E" w:rsidRPr="00A5291A">
        <w:t>’</w:t>
      </w:r>
      <w:r w:rsidRPr="00A5291A">
        <w:t>infrastructure, aux ressources et au développement.</w:t>
      </w:r>
      <w:r w:rsidR="00B74202" w:rsidRPr="00A5291A">
        <w:t xml:space="preserve">  </w:t>
      </w:r>
      <w:r w:rsidRPr="00A5291A">
        <w:t>Il s</w:t>
      </w:r>
      <w:r w:rsidR="001C096E" w:rsidRPr="00A5291A">
        <w:t>’</w:t>
      </w:r>
      <w:r w:rsidRPr="00A5291A">
        <w:t>agissait des domaines dans lesquels l</w:t>
      </w:r>
      <w:r w:rsidR="001C096E" w:rsidRPr="00A5291A">
        <w:t>’</w:t>
      </w:r>
      <w:r w:rsidRPr="00A5291A">
        <w:t>Organisation disposait d</w:t>
      </w:r>
      <w:r w:rsidR="001C096E" w:rsidRPr="00A5291A">
        <w:t>’</w:t>
      </w:r>
      <w:r w:rsidRPr="00A5291A">
        <w:t>un avantage comparatif et où elle pouvait laisser son empreinte et apporter sa contribution.</w:t>
      </w:r>
      <w:r w:rsidR="00B74202" w:rsidRPr="00A5291A">
        <w:t xml:space="preserve">  </w:t>
      </w:r>
      <w:r w:rsidRPr="00A5291A">
        <w:t>Le groupe des pays d</w:t>
      </w:r>
      <w:r w:rsidR="001C096E" w:rsidRPr="00A5291A">
        <w:t>’</w:t>
      </w:r>
      <w:r w:rsidRPr="00A5291A">
        <w:t xml:space="preserve">Europe centrale et des États baltes a poursuivi </w:t>
      </w:r>
      <w:r w:rsidR="00B72FB3" w:rsidRPr="00A5291A">
        <w:t>en </w:t>
      </w:r>
      <w:r w:rsidRPr="00A5291A">
        <w:t>remerciant le Secrétariat pour la présentation d</w:t>
      </w:r>
      <w:r w:rsidR="001C096E" w:rsidRPr="00A5291A">
        <w:t>’</w:t>
      </w:r>
      <w:r w:rsidRPr="00A5291A">
        <w:t>une solution sur la question des</w:t>
      </w:r>
      <w:r w:rsidR="00B72FB3" w:rsidRPr="00A5291A">
        <w:t> PME</w:t>
      </w:r>
      <w:r w:rsidRPr="00A5291A">
        <w:t xml:space="preserve"> et a apporté son appui aux arrangements</w:t>
      </w:r>
      <w:r w:rsidR="00B72FB3" w:rsidRPr="00A5291A">
        <w:t> à</w:t>
      </w:r>
      <w:r w:rsidRPr="00A5291A">
        <w:t xml:space="preserve"> venir.</w:t>
      </w:r>
      <w:r w:rsidR="00B74202" w:rsidRPr="00A5291A">
        <w:t xml:space="preserve">  </w:t>
      </w:r>
      <w:r w:rsidRPr="00A5291A">
        <w:t xml:space="preserve">Le programme 30 réintégré, agissant </w:t>
      </w:r>
      <w:r w:rsidR="00B72FB3" w:rsidRPr="00A5291A">
        <w:t>en </w:t>
      </w:r>
      <w:r w:rsidRPr="00A5291A">
        <w:t>qualité d</w:t>
      </w:r>
      <w:r w:rsidR="001C096E" w:rsidRPr="00A5291A">
        <w:t>’</w:t>
      </w:r>
      <w:r w:rsidRPr="00A5291A">
        <w:t>organe coordinateur, et le programme régional (dans le cas du groupe des pays d</w:t>
      </w:r>
      <w:r w:rsidR="001C096E" w:rsidRPr="00A5291A">
        <w:t>’</w:t>
      </w:r>
      <w:r w:rsidRPr="00A5291A">
        <w:t xml:space="preserve">Europe centrale et des États baltes, le programme 10) seraient </w:t>
      </w:r>
      <w:r w:rsidR="00B72FB3" w:rsidRPr="00A5291A">
        <w:t>en </w:t>
      </w:r>
      <w:r w:rsidRPr="00A5291A">
        <w:t xml:space="preserve">mesure </w:t>
      </w:r>
      <w:r w:rsidR="00B72FB3" w:rsidRPr="00A5291A">
        <w:t>de </w:t>
      </w:r>
      <w:r w:rsidRPr="00A5291A">
        <w:t>favoriser l</w:t>
      </w:r>
      <w:r w:rsidR="001C096E" w:rsidRPr="00A5291A">
        <w:t>’</w:t>
      </w:r>
      <w:r w:rsidRPr="00A5291A">
        <w:t xml:space="preserve">amélioration </w:t>
      </w:r>
      <w:r w:rsidR="00B72FB3" w:rsidRPr="00A5291A">
        <w:t>de </w:t>
      </w:r>
      <w:r w:rsidRPr="00A5291A">
        <w:t>la participation des</w:t>
      </w:r>
      <w:r w:rsidR="00B72FB3" w:rsidRPr="00A5291A">
        <w:t> PME</w:t>
      </w:r>
      <w:r w:rsidRPr="00A5291A">
        <w:t xml:space="preserve"> dans les systèmes </w:t>
      </w:r>
      <w:r w:rsidR="00B72FB3" w:rsidRPr="00A5291A">
        <w:t>de </w:t>
      </w:r>
      <w:r w:rsidRPr="00A5291A">
        <w:t xml:space="preserve">propriété intellectuelle nationaux ainsi que dans les avantages sociaux et économiques issus </w:t>
      </w:r>
      <w:r w:rsidR="00B72FB3" w:rsidRPr="00A5291A">
        <w:t>de </w:t>
      </w:r>
      <w:r w:rsidRPr="00A5291A">
        <w:t>l</w:t>
      </w:r>
      <w:r w:rsidR="001C096E" w:rsidRPr="00A5291A">
        <w:t>’</w:t>
      </w:r>
      <w:r w:rsidRPr="00A5291A">
        <w:t xml:space="preserve">innovation et </w:t>
      </w:r>
      <w:r w:rsidR="00B72FB3" w:rsidRPr="00A5291A">
        <w:t>de </w:t>
      </w:r>
      <w:r w:rsidRPr="00A5291A">
        <w:t>la créativité.</w:t>
      </w:r>
      <w:r w:rsidR="00B74202" w:rsidRPr="00A5291A">
        <w:t xml:space="preserve">  </w:t>
      </w:r>
      <w:r w:rsidRPr="00A5291A">
        <w:t xml:space="preserve">Les deux programmes, mais tout particulièrement le programme 10, </w:t>
      </w:r>
      <w:r w:rsidR="00B72FB3" w:rsidRPr="00A5291A">
        <w:t>de </w:t>
      </w:r>
      <w:r w:rsidRPr="00A5291A">
        <w:t>par leur nature adaptée aux besoins spécifiques du groupe des pays d</w:t>
      </w:r>
      <w:r w:rsidR="001C096E" w:rsidRPr="00A5291A">
        <w:t>’</w:t>
      </w:r>
      <w:r w:rsidRPr="00A5291A">
        <w:t xml:space="preserve">Europe centrale et des États baltes et des autres pays concernés, constituaient une réponse aux différents niveaux </w:t>
      </w:r>
      <w:r w:rsidR="00B72FB3" w:rsidRPr="00A5291A">
        <w:t>de </w:t>
      </w:r>
      <w:r w:rsidRPr="00A5291A">
        <w:t>développement économique s</w:t>
      </w:r>
      <w:r w:rsidR="001C096E" w:rsidRPr="00A5291A">
        <w:t>’</w:t>
      </w:r>
      <w:r w:rsidRPr="00A5291A">
        <w:t xml:space="preserve">accompagnant </w:t>
      </w:r>
      <w:r w:rsidR="00B72FB3" w:rsidRPr="00A5291A">
        <w:t>de </w:t>
      </w:r>
      <w:r w:rsidRPr="00A5291A">
        <w:t xml:space="preserve">différents besoins </w:t>
      </w:r>
      <w:r w:rsidR="00B72FB3" w:rsidRPr="00A5291A">
        <w:t>en </w:t>
      </w:r>
      <w:r w:rsidRPr="00A5291A">
        <w:t xml:space="preserve">matière </w:t>
      </w:r>
      <w:r w:rsidR="00B72FB3" w:rsidRPr="00A5291A">
        <w:t>de </w:t>
      </w:r>
      <w:r w:rsidRPr="00A5291A">
        <w:t>propriété intellectuelle.</w:t>
      </w:r>
      <w:r w:rsidR="00B74202" w:rsidRPr="00A5291A">
        <w:t xml:space="preserve">  </w:t>
      </w:r>
      <w:r w:rsidRPr="00A5291A">
        <w:t>Cela aboutirait</w:t>
      </w:r>
      <w:r w:rsidR="00B72FB3" w:rsidRPr="00A5291A">
        <w:t> à</w:t>
      </w:r>
      <w:r w:rsidRPr="00A5291A">
        <w:t xml:space="preserve"> une plus gran</w:t>
      </w:r>
      <w:r w:rsidR="00B72FB3" w:rsidRPr="00A5291A">
        <w:t>de </w:t>
      </w:r>
      <w:r w:rsidRPr="00A5291A">
        <w:t>sensibilisation et une meilleure compréhension d</w:t>
      </w:r>
      <w:r w:rsidR="001C096E" w:rsidRPr="00A5291A">
        <w:t>’</w:t>
      </w:r>
      <w:r w:rsidRPr="00A5291A">
        <w:t>une approche plus systématique et</w:t>
      </w:r>
      <w:r w:rsidR="00B72FB3" w:rsidRPr="00A5291A">
        <w:t> à</w:t>
      </w:r>
      <w:r w:rsidRPr="00A5291A">
        <w:t xml:space="preserve"> long terme </w:t>
      </w:r>
      <w:r w:rsidR="00B72FB3" w:rsidRPr="00A5291A">
        <w:t>de </w:t>
      </w:r>
      <w:r w:rsidRPr="00A5291A">
        <w:t xml:space="preserve">la propriété intellectuelle et </w:t>
      </w:r>
      <w:r w:rsidR="00B72FB3" w:rsidRPr="00A5291A">
        <w:t>de </w:t>
      </w:r>
      <w:r w:rsidRPr="00A5291A">
        <w:t>l</w:t>
      </w:r>
      <w:r w:rsidR="001C096E" w:rsidRPr="00A5291A">
        <w:t>’</w:t>
      </w:r>
      <w:r w:rsidRPr="00A5291A">
        <w:t>innovation.</w:t>
      </w:r>
      <w:r w:rsidR="00B74202" w:rsidRPr="00A5291A">
        <w:t xml:space="preserve">  </w:t>
      </w:r>
      <w:r w:rsidRPr="00A5291A">
        <w:t>Le groupe des pays d</w:t>
      </w:r>
      <w:r w:rsidR="001C096E" w:rsidRPr="00A5291A">
        <w:t>’</w:t>
      </w:r>
      <w:r w:rsidRPr="00A5291A">
        <w:t>Europe centrale et des États baltes a remercié le Secrétariat d</w:t>
      </w:r>
      <w:r w:rsidR="001C096E" w:rsidRPr="00A5291A">
        <w:t>’</w:t>
      </w:r>
      <w:r w:rsidRPr="00A5291A">
        <w:t xml:space="preserve">avoir fourni le document sur la stratégie pour les bureaux extérieurs </w:t>
      </w:r>
      <w:r w:rsidR="00B72FB3" w:rsidRPr="00A5291A">
        <w:t>de </w:t>
      </w:r>
      <w:r w:rsidRPr="00A5291A">
        <w:t>l</w:t>
      </w:r>
      <w:r w:rsidR="001C096E" w:rsidRPr="00A5291A">
        <w:t>’</w:t>
      </w:r>
      <w:r w:rsidRPr="00A5291A">
        <w:t>OMPI dans un délai aussi court.</w:t>
      </w:r>
      <w:r w:rsidR="00B74202" w:rsidRPr="00A5291A">
        <w:t xml:space="preserve">  </w:t>
      </w:r>
      <w:r w:rsidRPr="00A5291A">
        <w:t>Il était d</w:t>
      </w:r>
      <w:r w:rsidR="001C096E" w:rsidRPr="00A5291A">
        <w:t>’</w:t>
      </w:r>
      <w:r w:rsidRPr="00A5291A">
        <w:t>une gran</w:t>
      </w:r>
      <w:r w:rsidR="00B72FB3" w:rsidRPr="00A5291A">
        <w:t>de </w:t>
      </w:r>
      <w:r w:rsidRPr="00A5291A">
        <w:t>valeur et constituait une contribution économique importante au débat continu mais, malheureusement, les doutes du groupe sur la question des nouveaux bureaux extérieurs demeuraient.</w:t>
      </w:r>
      <w:r w:rsidR="00B74202" w:rsidRPr="00A5291A">
        <w:t xml:space="preserve">  </w:t>
      </w:r>
      <w:r w:rsidRPr="00A5291A">
        <w:t>Ces doutes portaient sur leur utilité, leur coût et enfin, dernier point, mais non des moindres, sur la manière dont cette question avait été gérée jusque</w:t>
      </w:r>
      <w:r w:rsidR="00177204" w:rsidRPr="00A5291A">
        <w:noBreakHyphen/>
      </w:r>
      <w:r w:rsidRPr="00A5291A">
        <w:t>là,</w:t>
      </w:r>
      <w:r w:rsidR="00B72FB3" w:rsidRPr="00A5291A">
        <w:t> </w:t>
      </w:r>
      <w:r w:rsidR="001C096E" w:rsidRPr="00A5291A">
        <w:t>à savoir</w:t>
      </w:r>
      <w:r w:rsidRPr="00A5291A">
        <w:t xml:space="preserve"> la procédure juridique suivie.</w:t>
      </w:r>
    </w:p>
    <w:p w:rsidR="00CC63D7" w:rsidRPr="00A5291A" w:rsidRDefault="00735BDD" w:rsidP="00A5291A">
      <w:pPr>
        <w:pStyle w:val="ONUMFS"/>
      </w:pPr>
      <w:r w:rsidRPr="00A5291A">
        <w:t xml:space="preserve">La délégation </w:t>
      </w:r>
      <w:r w:rsidR="00B72FB3" w:rsidRPr="00A5291A">
        <w:t>de </w:t>
      </w:r>
      <w:r w:rsidRPr="00A5291A">
        <w:t>la Chine a indiqué qu</w:t>
      </w:r>
      <w:r w:rsidR="001C096E" w:rsidRPr="00A5291A">
        <w:t>’</w:t>
      </w:r>
      <w:r w:rsidRPr="00A5291A">
        <w:t xml:space="preserve">elle faisait cette déclaration hors du protocole, </w:t>
      </w:r>
      <w:r w:rsidR="00B72FB3" w:rsidRPr="00A5291A">
        <w:t>en </w:t>
      </w:r>
      <w:r w:rsidRPr="00A5291A">
        <w:t xml:space="preserve">raison </w:t>
      </w:r>
      <w:r w:rsidR="00B72FB3" w:rsidRPr="00A5291A">
        <w:t>de </w:t>
      </w:r>
      <w:r w:rsidRPr="00A5291A">
        <w:t xml:space="preserve">pression </w:t>
      </w:r>
      <w:r w:rsidR="00B72FB3" w:rsidRPr="00A5291A">
        <w:t>de </w:t>
      </w:r>
      <w:r w:rsidRPr="00A5291A">
        <w:t>ses pairs des autres régions.</w:t>
      </w:r>
      <w:r w:rsidR="00B74202" w:rsidRPr="00A5291A">
        <w:t xml:space="preserve">  </w:t>
      </w:r>
      <w:r w:rsidRPr="00A5291A">
        <w:t>La délégation souscrivait pleinement</w:t>
      </w:r>
      <w:r w:rsidR="00B72FB3" w:rsidRPr="00A5291A">
        <w:t> à</w:t>
      </w:r>
      <w:r w:rsidRPr="00A5291A">
        <w:t xml:space="preserve"> l</w:t>
      </w:r>
      <w:r w:rsidR="001C096E" w:rsidRPr="00A5291A">
        <w:t>’</w:t>
      </w:r>
      <w:r w:rsidRPr="00A5291A">
        <w:t>organisation proposée par le président concernant les déclarations générales.</w:t>
      </w:r>
      <w:r w:rsidR="00B74202" w:rsidRPr="00A5291A">
        <w:t xml:space="preserve">  </w:t>
      </w:r>
      <w:r w:rsidRPr="00A5291A">
        <w:t xml:space="preserve">Afin </w:t>
      </w:r>
      <w:r w:rsidR="00B72FB3" w:rsidRPr="00A5291A">
        <w:t>de </w:t>
      </w:r>
      <w:r w:rsidRPr="00A5291A">
        <w:t>ne pas se répéter lorsqu</w:t>
      </w:r>
      <w:r w:rsidR="001C096E" w:rsidRPr="00A5291A">
        <w:t>’</w:t>
      </w:r>
      <w:r w:rsidRPr="00A5291A">
        <w:t>elle adopterait une position sur des questions spécifiques ultérieurement, la délégation souhaitait uniquement souligner que face aux changements rapides que connaît le mon</w:t>
      </w:r>
      <w:r w:rsidR="00B72FB3" w:rsidRPr="00A5291A">
        <w:t>de </w:t>
      </w:r>
      <w:r w:rsidRPr="00A5291A">
        <w:t>d</w:t>
      </w:r>
      <w:r w:rsidR="001C096E" w:rsidRPr="00A5291A">
        <w:t>’</w:t>
      </w:r>
      <w:r w:rsidRPr="00A5291A">
        <w:t>aujourd</w:t>
      </w:r>
      <w:r w:rsidR="001C096E" w:rsidRPr="00A5291A">
        <w:t>’</w:t>
      </w:r>
      <w:r w:rsidRPr="00A5291A">
        <w:t xml:space="preserve">hui, toutes les organisations internationales, </w:t>
      </w:r>
      <w:r w:rsidR="00204623" w:rsidRPr="00A5291A">
        <w:t>y</w:t>
      </w:r>
      <w:r w:rsidR="00846C98" w:rsidRPr="00A5291A">
        <w:t> </w:t>
      </w:r>
      <w:r w:rsidR="00204623" w:rsidRPr="00A5291A">
        <w:t>c</w:t>
      </w:r>
      <w:r w:rsidRPr="00A5291A">
        <w:t>ompris l</w:t>
      </w:r>
      <w:r w:rsidR="001C096E" w:rsidRPr="00A5291A">
        <w:t>’</w:t>
      </w:r>
      <w:r w:rsidRPr="00A5291A">
        <w:t>OMPI, devaient s</w:t>
      </w:r>
      <w:r w:rsidR="001C096E" w:rsidRPr="00A5291A">
        <w:t>’</w:t>
      </w:r>
      <w:r w:rsidRPr="00A5291A">
        <w:t>adapter rapidement aux nouveaux environnements pour parvenir</w:t>
      </w:r>
      <w:r w:rsidR="00B72FB3" w:rsidRPr="00A5291A">
        <w:t> à</w:t>
      </w:r>
      <w:r w:rsidRPr="00A5291A">
        <w:t xml:space="preserve"> un meilleur développement et s</w:t>
      </w:r>
      <w:r w:rsidR="001C096E" w:rsidRPr="00A5291A">
        <w:t>’</w:t>
      </w:r>
      <w:r w:rsidRPr="00A5291A">
        <w:t xml:space="preserve">acquitter au mieux </w:t>
      </w:r>
      <w:r w:rsidR="00B72FB3" w:rsidRPr="00A5291A">
        <w:t>de </w:t>
      </w:r>
      <w:r w:rsidRPr="00A5291A">
        <w:t>leurs fonctions.</w:t>
      </w:r>
      <w:r w:rsidR="00B74202" w:rsidRPr="00A5291A">
        <w:t xml:space="preserve">  </w:t>
      </w:r>
      <w:r w:rsidRPr="00A5291A">
        <w:t xml:space="preserve">La délégation attendait des assemblées </w:t>
      </w:r>
      <w:r w:rsidR="00B72FB3" w:rsidRPr="00A5291A">
        <w:t>de </w:t>
      </w:r>
      <w:r w:rsidRPr="00A5291A">
        <w:t>2013 qu</w:t>
      </w:r>
      <w:r w:rsidR="001C096E" w:rsidRPr="00A5291A">
        <w:t>’</w:t>
      </w:r>
      <w:r w:rsidRPr="00A5291A">
        <w:t xml:space="preserve">elles adoptent un large éventail </w:t>
      </w:r>
      <w:r w:rsidR="00B72FB3" w:rsidRPr="00A5291A">
        <w:t>de </w:t>
      </w:r>
      <w:r w:rsidRPr="00A5291A">
        <w:t>décisions importantes et bénéfiques, dont l</w:t>
      </w:r>
      <w:r w:rsidR="001C096E" w:rsidRPr="00A5291A">
        <w:t>’</w:t>
      </w:r>
      <w:r w:rsidRPr="00A5291A">
        <w:t xml:space="preserve">avenir </w:t>
      </w:r>
      <w:r w:rsidR="00B72FB3" w:rsidRPr="00A5291A">
        <w:t>de </w:t>
      </w:r>
      <w:r w:rsidRPr="00A5291A">
        <w:t>l</w:t>
      </w:r>
      <w:r w:rsidR="001C096E" w:rsidRPr="00A5291A">
        <w:t>’</w:t>
      </w:r>
      <w:r w:rsidRPr="00A5291A">
        <w:t>Organisation dépendait.</w:t>
      </w:r>
      <w:r w:rsidR="00B74202" w:rsidRPr="00A5291A">
        <w:t xml:space="preserve">  </w:t>
      </w:r>
      <w:r w:rsidR="00942F2E" w:rsidRPr="00A5291A">
        <w:t>Le succès des a</w:t>
      </w:r>
      <w:r w:rsidRPr="00A5291A">
        <w:t xml:space="preserve">ssemblées, dans une large mesure, dépendait du succès </w:t>
      </w:r>
      <w:r w:rsidR="00B72FB3" w:rsidRPr="00A5291A">
        <w:t>de </w:t>
      </w:r>
      <w:r w:rsidRPr="00A5291A">
        <w:t>la présente session du PBC.</w:t>
      </w:r>
      <w:r w:rsidR="00B74202" w:rsidRPr="00A5291A">
        <w:t xml:space="preserve">  </w:t>
      </w:r>
      <w:r w:rsidRPr="00A5291A">
        <w:t>C</w:t>
      </w:r>
      <w:r w:rsidR="001C096E" w:rsidRPr="00A5291A">
        <w:t>’</w:t>
      </w:r>
      <w:r w:rsidRPr="00A5291A">
        <w:t>est pourquoi la délégation a suggéré que tous les États membres coopèrent et travaillent ensemble d</w:t>
      </w:r>
      <w:r w:rsidR="001C096E" w:rsidRPr="00A5291A">
        <w:t>’</w:t>
      </w:r>
      <w:r w:rsidRPr="00A5291A">
        <w:t>une manière pragmatique, constructive et coopérative dans les jours</w:t>
      </w:r>
      <w:r w:rsidR="00B72FB3" w:rsidRPr="00A5291A">
        <w:t> à</w:t>
      </w:r>
      <w:r w:rsidRPr="00A5291A">
        <w:t xml:space="preserve"> venir.</w:t>
      </w:r>
      <w:r w:rsidR="00B74202" w:rsidRPr="00A5291A">
        <w:t xml:space="preserve">  </w:t>
      </w:r>
      <w:r w:rsidRPr="00A5291A">
        <w:t>La délégation a assuré le président qu</w:t>
      </w:r>
      <w:r w:rsidR="001C096E" w:rsidRPr="00A5291A">
        <w:t>’</w:t>
      </w:r>
      <w:r w:rsidRPr="00A5291A">
        <w:t>elle participerait activement au débat sur chaque point, d</w:t>
      </w:r>
      <w:r w:rsidR="001C096E" w:rsidRPr="00A5291A">
        <w:t>’</w:t>
      </w:r>
      <w:r w:rsidRPr="00A5291A">
        <w:t>une manière ouverte et constructive.</w:t>
      </w:r>
      <w:r w:rsidR="00B74202" w:rsidRPr="00A5291A">
        <w:t xml:space="preserve">  </w:t>
      </w:r>
      <w:r w:rsidRPr="00A5291A">
        <w:t>Elle s</w:t>
      </w:r>
      <w:r w:rsidR="001C096E" w:rsidRPr="00A5291A">
        <w:t>’</w:t>
      </w:r>
      <w:r w:rsidRPr="00A5291A">
        <w:t xml:space="preserve">est dite convaincue que sous la direction pleine </w:t>
      </w:r>
      <w:r w:rsidR="00B72FB3" w:rsidRPr="00A5291A">
        <w:t>de </w:t>
      </w:r>
      <w:r w:rsidRPr="00A5291A">
        <w:t>sagesse du président, et avec le souti</w:t>
      </w:r>
      <w:r w:rsidR="00B72FB3" w:rsidRPr="00A5291A">
        <w:t>en </w:t>
      </w:r>
      <w:r w:rsidRPr="00A5291A">
        <w:t>des autres États membres du PBC, le comité pourrait parvenir</w:t>
      </w:r>
      <w:r w:rsidR="00B72FB3" w:rsidRPr="00A5291A">
        <w:t> à</w:t>
      </w:r>
      <w:r w:rsidRPr="00A5291A">
        <w:t xml:space="preserve"> un consensus sur le Programme et budget pour l</w:t>
      </w:r>
      <w:r w:rsidR="001C096E" w:rsidRPr="00A5291A">
        <w:t>’</w:t>
      </w:r>
      <w:r w:rsidRPr="00A5291A">
        <w:t>exercice biennal 2014</w:t>
      </w:r>
      <w:r w:rsidR="00177204" w:rsidRPr="00A5291A">
        <w:noBreakHyphen/>
      </w:r>
      <w:r w:rsidRPr="00A5291A">
        <w:t>2015, ouvrant ainsi la voie</w:t>
      </w:r>
      <w:r w:rsidR="00B72FB3" w:rsidRPr="00A5291A">
        <w:t> à</w:t>
      </w:r>
      <w:r w:rsidRPr="00A5291A">
        <w:t xml:space="preserve"> un fonctionnement sans heurts </w:t>
      </w:r>
      <w:r w:rsidR="00B72FB3" w:rsidRPr="00A5291A">
        <w:t>de </w:t>
      </w:r>
      <w:r w:rsidRPr="00A5291A">
        <w:t>l</w:t>
      </w:r>
      <w:r w:rsidR="001C096E" w:rsidRPr="00A5291A">
        <w:t>’</w:t>
      </w:r>
      <w:r w:rsidRPr="00A5291A">
        <w:t>OMPI pour les années</w:t>
      </w:r>
      <w:r w:rsidR="00B72FB3" w:rsidRPr="00A5291A">
        <w:t> à</w:t>
      </w:r>
      <w:r w:rsidRPr="00A5291A">
        <w:t xml:space="preserve"> venir.</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indiqué que le groupe n</w:t>
      </w:r>
      <w:r w:rsidR="001C096E" w:rsidRPr="00A5291A">
        <w:t>’</w:t>
      </w:r>
      <w:r w:rsidRPr="00A5291A">
        <w:t xml:space="preserve">avait pas </w:t>
      </w:r>
      <w:r w:rsidR="00B72FB3" w:rsidRPr="00A5291A">
        <w:t>de </w:t>
      </w:r>
      <w:r w:rsidRPr="00A5291A">
        <w:t>déclaration générale</w:t>
      </w:r>
      <w:r w:rsidR="00B72FB3" w:rsidRPr="00A5291A">
        <w:t> à</w:t>
      </w:r>
      <w:r w:rsidRPr="00A5291A">
        <w:t xml:space="preserve"> faire et qu</w:t>
      </w:r>
      <w:r w:rsidR="001C096E" w:rsidRPr="00A5291A">
        <w:t>’</w:t>
      </w:r>
      <w:r w:rsidRPr="00A5291A">
        <w:t xml:space="preserve">elle préférait effectuer des déclarations spécifiques dans le cadre </w:t>
      </w:r>
      <w:r w:rsidR="00B72FB3" w:rsidRPr="00A5291A">
        <w:t>de </w:t>
      </w:r>
      <w:r w:rsidRPr="00A5291A">
        <w:t xml:space="preserve">chaque point </w:t>
      </w:r>
      <w:r w:rsidR="00B72FB3" w:rsidRPr="00A5291A">
        <w:t>de </w:t>
      </w:r>
      <w:r w:rsidRPr="00A5291A">
        <w:t>l</w:t>
      </w:r>
      <w:r w:rsidR="001C096E" w:rsidRPr="00A5291A">
        <w:t>’</w:t>
      </w:r>
      <w:r w:rsidRPr="00A5291A">
        <w:t>ordre du jour.</w:t>
      </w:r>
    </w:p>
    <w:p w:rsidR="00735BDD" w:rsidRPr="00A5291A" w:rsidRDefault="00735BDD" w:rsidP="00A5291A">
      <w:pPr>
        <w:pStyle w:val="ONUMFS"/>
        <w:rPr>
          <w:szCs w:val="22"/>
        </w:rPr>
      </w:pPr>
      <w:r w:rsidRPr="00A5291A">
        <w:t>La délégation des États</w:t>
      </w:r>
      <w:r w:rsidR="00177204" w:rsidRPr="00A5291A">
        <w:noBreakHyphen/>
      </w:r>
      <w:r w:rsidRPr="00A5291A">
        <w:t>Unis d</w:t>
      </w:r>
      <w:r w:rsidR="001C096E" w:rsidRPr="00A5291A">
        <w:t>’</w:t>
      </w:r>
      <w:r w:rsidRPr="00A5291A">
        <w:t>Amérique a déclaré qu</w:t>
      </w:r>
      <w:r w:rsidR="001C096E" w:rsidRPr="00A5291A">
        <w:t>’</w:t>
      </w:r>
      <w:r w:rsidRPr="00A5291A">
        <w:t>elle avait, pour sa part, une déclaration générale, mais qu</w:t>
      </w:r>
      <w:r w:rsidR="001C096E" w:rsidRPr="00A5291A">
        <w:t>’</w:t>
      </w:r>
      <w:r w:rsidRPr="00A5291A">
        <w:t>elle la fournirait au format papier afin que les États membres la lisent.</w:t>
      </w:r>
    </w:p>
    <w:p w:rsidR="00735BDD" w:rsidRPr="00A5291A" w:rsidRDefault="00735BDD" w:rsidP="00A5291A">
      <w:pPr>
        <w:pStyle w:val="ONUMFS"/>
        <w:rPr>
          <w:szCs w:val="22"/>
        </w:rPr>
      </w:pPr>
      <w:r w:rsidRPr="00A5291A">
        <w:t xml:space="preserve">La délégation </w:t>
      </w:r>
      <w:r w:rsidR="00B72FB3" w:rsidRPr="00A5291A">
        <w:t>de</w:t>
      </w:r>
      <w:r w:rsidR="00E23C22" w:rsidRPr="00A5291A">
        <w:rPr>
          <w:szCs w:val="22"/>
        </w:rPr>
        <w:t xml:space="preserve"> </w:t>
      </w:r>
      <w:r w:rsidRPr="00A5291A">
        <w:t>l</w:t>
      </w:r>
      <w:r w:rsidR="001C096E" w:rsidRPr="00A5291A">
        <w:t>’</w:t>
      </w:r>
      <w:r w:rsidRPr="00A5291A">
        <w:t>Iran (République islamique d</w:t>
      </w:r>
      <w:r w:rsidR="001C096E" w:rsidRPr="00A5291A">
        <w:t>’</w:t>
      </w:r>
      <w:r w:rsidRPr="00A5291A">
        <w:t xml:space="preserve">) a </w:t>
      </w:r>
      <w:r w:rsidR="00B72FB3" w:rsidRPr="00A5291A">
        <w:t>de </w:t>
      </w:r>
      <w:r w:rsidRPr="00A5291A">
        <w:t>nouveau souligné ses importantes préoccupations concernant l</w:t>
      </w:r>
      <w:r w:rsidR="001C096E" w:rsidRPr="00A5291A">
        <w:t>’</w:t>
      </w:r>
      <w:r w:rsidRPr="00A5291A">
        <w:t xml:space="preserve">accent mis sur une orientation </w:t>
      </w:r>
      <w:r w:rsidR="00B72FB3" w:rsidRPr="00A5291A">
        <w:t>en </w:t>
      </w:r>
      <w:r w:rsidRPr="00A5291A">
        <w:t xml:space="preserve">faveur des services </w:t>
      </w:r>
      <w:r w:rsidR="00B72FB3" w:rsidRPr="00A5291A">
        <w:t>en </w:t>
      </w:r>
      <w:r w:rsidRPr="00A5291A">
        <w:t xml:space="preserve">matière </w:t>
      </w:r>
      <w:r w:rsidR="00B72FB3" w:rsidRPr="00A5291A">
        <w:t>de </w:t>
      </w:r>
      <w:r w:rsidRPr="00A5291A">
        <w:t>propriété intellectuelle dans le document du programme et budget et a ajouté que les membres devraient prendre note que l</w:t>
      </w:r>
      <w:r w:rsidR="001C096E" w:rsidRPr="00A5291A">
        <w:t>’</w:t>
      </w:r>
      <w:r w:rsidRPr="00A5291A">
        <w:t>OMPI était une organisation intergouvernementale, travaillant sous l</w:t>
      </w:r>
      <w:r w:rsidR="001C096E" w:rsidRPr="00A5291A">
        <w:t>’</w:t>
      </w:r>
      <w:r w:rsidRPr="00A5291A">
        <w:t>autorité des États membres.</w:t>
      </w:r>
      <w:r w:rsidR="00B74202" w:rsidRPr="00A5291A">
        <w:t xml:space="preserve">  </w:t>
      </w:r>
      <w:r w:rsidRPr="00A5291A">
        <w:t>La délégation espérait que cet excès d</w:t>
      </w:r>
      <w:r w:rsidR="001C096E" w:rsidRPr="00A5291A">
        <w:t>’</w:t>
      </w:r>
      <w:r w:rsidRPr="00A5291A">
        <w:t>emphase sur l</w:t>
      </w:r>
      <w:r w:rsidR="001C096E" w:rsidRPr="00A5291A">
        <w:t>’</w:t>
      </w:r>
      <w:r w:rsidRPr="00A5291A">
        <w:t xml:space="preserve">orientation </w:t>
      </w:r>
      <w:r w:rsidR="00B72FB3" w:rsidRPr="00A5291A">
        <w:t>en </w:t>
      </w:r>
      <w:r w:rsidRPr="00A5291A">
        <w:t>faveur des services dans le programme et budget n</w:t>
      </w:r>
      <w:r w:rsidR="001C096E" w:rsidRPr="00A5291A">
        <w:t>’</w:t>
      </w:r>
      <w:r w:rsidRPr="00A5291A">
        <w:t xml:space="preserve">était pas contre la nature </w:t>
      </w:r>
      <w:r w:rsidR="00B72FB3" w:rsidRPr="00A5291A">
        <w:t>de </w:t>
      </w:r>
      <w:r w:rsidRPr="00A5291A">
        <w:t>l</w:t>
      </w:r>
      <w:r w:rsidR="001C096E" w:rsidRPr="00A5291A">
        <w:t>’</w:t>
      </w:r>
      <w:r w:rsidRPr="00A5291A">
        <w:t>organisation et sa responsabilité essentielle</w:t>
      </w:r>
      <w:r w:rsidR="00B72FB3" w:rsidRPr="00A5291A">
        <w:t> </w:t>
      </w:r>
      <w:r w:rsidR="00204623" w:rsidRPr="00A5291A">
        <w:t>à</w:t>
      </w:r>
      <w:r w:rsidR="00846C98" w:rsidRPr="00A5291A">
        <w:t> </w:t>
      </w:r>
      <w:r w:rsidR="00204623" w:rsidRPr="00A5291A">
        <w:t>l</w:t>
      </w:r>
      <w:r w:rsidR="001C096E" w:rsidRPr="00A5291A">
        <w:t>’</w:t>
      </w:r>
      <w:r w:rsidRPr="00A5291A">
        <w:t>égard des États membres.</w:t>
      </w:r>
      <w:r w:rsidR="00B74202" w:rsidRPr="00A5291A">
        <w:t xml:space="preserve">  </w:t>
      </w:r>
      <w:r w:rsidRPr="00A5291A">
        <w:t>La relation entre la propriété intellectuelle et les enjeux mondiaux clairement décrite dans le programme 18 constituait une autre question d</w:t>
      </w:r>
      <w:r w:rsidR="001C096E" w:rsidRPr="00A5291A">
        <w:t>’</w:t>
      </w:r>
      <w:r w:rsidRPr="00A5291A">
        <w:t>importance.</w:t>
      </w:r>
      <w:r w:rsidR="00B74202" w:rsidRPr="00A5291A">
        <w:t xml:space="preserve">  </w:t>
      </w:r>
      <w:r w:rsidRPr="00A5291A">
        <w:t xml:space="preserve">Comme toutes les délégations pouvaient </w:t>
      </w:r>
      <w:r w:rsidR="00B72FB3" w:rsidRPr="00A5291A">
        <w:t>en </w:t>
      </w:r>
      <w:r w:rsidRPr="00A5291A">
        <w:t>témoigner, il n</w:t>
      </w:r>
      <w:r w:rsidR="001C096E" w:rsidRPr="00A5291A">
        <w:t>’</w:t>
      </w:r>
      <w:r w:rsidRPr="00A5291A">
        <w:t>existait pas d</w:t>
      </w:r>
      <w:r w:rsidR="001C096E" w:rsidRPr="00A5291A">
        <w:t>’</w:t>
      </w:r>
      <w:r w:rsidRPr="00A5291A">
        <w:t xml:space="preserve">accord général, ni </w:t>
      </w:r>
      <w:r w:rsidR="00B72FB3" w:rsidRPr="00A5291A">
        <w:t>de </w:t>
      </w:r>
      <w:r w:rsidRPr="00A5291A">
        <w:t xml:space="preserve">consensus sur les questions </w:t>
      </w:r>
      <w:r w:rsidR="00B72FB3" w:rsidRPr="00A5291A">
        <w:t>de </w:t>
      </w:r>
      <w:r w:rsidRPr="00A5291A">
        <w:t xml:space="preserve">propriété intellectuelle et </w:t>
      </w:r>
      <w:r w:rsidR="00B72FB3" w:rsidRPr="00A5291A">
        <w:t>de </w:t>
      </w:r>
      <w:r w:rsidRPr="00A5291A">
        <w:t>politique publique entre les États membres.</w:t>
      </w:r>
      <w:r w:rsidR="00B74202" w:rsidRPr="00A5291A">
        <w:t xml:space="preserve">  </w:t>
      </w:r>
      <w:r w:rsidRPr="00A5291A">
        <w:t>C</w:t>
      </w:r>
      <w:r w:rsidR="001C096E" w:rsidRPr="00A5291A">
        <w:t>’</w:t>
      </w:r>
      <w:r w:rsidRPr="00A5291A">
        <w:t xml:space="preserve">est pourquoi il était difficile </w:t>
      </w:r>
      <w:r w:rsidR="00B72FB3" w:rsidRPr="00A5291A">
        <w:t>de </w:t>
      </w:r>
      <w:r w:rsidRPr="00A5291A">
        <w:t xml:space="preserve">savoir quelle vision </w:t>
      </w:r>
      <w:r w:rsidR="00B72FB3" w:rsidRPr="00A5291A">
        <w:t>de </w:t>
      </w:r>
      <w:r w:rsidRPr="00A5291A">
        <w:t xml:space="preserve">la propriété intellectuelle concernant des thèmes essentiels, </w:t>
      </w:r>
      <w:r w:rsidR="00B72FB3" w:rsidRPr="00A5291A">
        <w:t>tels que</w:t>
      </w:r>
      <w:r w:rsidRPr="00A5291A">
        <w:t xml:space="preserve"> la sécurité alimentaire, le changement climatique et la santé publique, était communiquée et présentée par le Secrétariat au nom </w:t>
      </w:r>
      <w:r w:rsidR="00B72FB3" w:rsidRPr="00A5291A">
        <w:t>de </w:t>
      </w:r>
      <w:r w:rsidRPr="00A5291A">
        <w:t>l</w:t>
      </w:r>
      <w:r w:rsidR="001C096E" w:rsidRPr="00A5291A">
        <w:t>’</w:t>
      </w:r>
      <w:r w:rsidRPr="00A5291A">
        <w:t>Organisation dans d</w:t>
      </w:r>
      <w:r w:rsidR="001C096E" w:rsidRPr="00A5291A">
        <w:t>’</w:t>
      </w:r>
      <w:r w:rsidRPr="00A5291A">
        <w:t>autres forums.</w:t>
      </w:r>
      <w:r w:rsidR="00B74202" w:rsidRPr="00A5291A">
        <w:t xml:space="preserve">  </w:t>
      </w:r>
      <w:r w:rsidRPr="00A5291A">
        <w:t xml:space="preserve">Avant </w:t>
      </w:r>
      <w:r w:rsidR="00B72FB3" w:rsidRPr="00A5291A">
        <w:t>de </w:t>
      </w:r>
      <w:r w:rsidRPr="00A5291A">
        <w:t>s</w:t>
      </w:r>
      <w:r w:rsidR="001C096E" w:rsidRPr="00A5291A">
        <w:t>’</w:t>
      </w:r>
      <w:r w:rsidRPr="00A5291A">
        <w:t xml:space="preserve">engager dans </w:t>
      </w:r>
      <w:r w:rsidR="00B72FB3" w:rsidRPr="00A5291A">
        <w:t>de </w:t>
      </w:r>
      <w:r w:rsidRPr="00A5291A">
        <w:t>telles contributions, il était impératif que les membres parviennent</w:t>
      </w:r>
      <w:r w:rsidR="00B72FB3" w:rsidRPr="00A5291A">
        <w:t> à</w:t>
      </w:r>
      <w:r w:rsidRPr="00A5291A">
        <w:t xml:space="preserve"> une vision commune </w:t>
      </w:r>
      <w:r w:rsidR="00B72FB3" w:rsidRPr="00A5291A">
        <w:t>de </w:t>
      </w:r>
      <w:r w:rsidRPr="00A5291A">
        <w:t>l</w:t>
      </w:r>
      <w:r w:rsidR="001C096E" w:rsidRPr="00A5291A">
        <w:t>’</w:t>
      </w:r>
      <w:r w:rsidRPr="00A5291A">
        <w:t xml:space="preserve">incidence </w:t>
      </w:r>
      <w:r w:rsidR="00B72FB3" w:rsidRPr="00A5291A">
        <w:t>de </w:t>
      </w:r>
      <w:r w:rsidRPr="00A5291A">
        <w:t>la propriété intellectuelle et des enjeux mondiaux, par le biais d</w:t>
      </w:r>
      <w:r w:rsidR="001C096E" w:rsidRPr="00A5291A">
        <w:t>’</w:t>
      </w:r>
      <w:r w:rsidRPr="00A5291A">
        <w:t xml:space="preserve">un processus contrôlé par les États pour </w:t>
      </w:r>
      <w:r w:rsidR="00B72FB3" w:rsidRPr="00A5291A">
        <w:t>en </w:t>
      </w:r>
      <w:r w:rsidRPr="00A5291A">
        <w:t>débattre et la peaufiner.</w:t>
      </w:r>
      <w:r w:rsidR="00B74202" w:rsidRPr="00A5291A">
        <w:t xml:space="preserve">  </w:t>
      </w:r>
      <w:r w:rsidRPr="00A5291A">
        <w:t xml:space="preserve">Cette vision commune pourrait ensuite servir </w:t>
      </w:r>
      <w:r w:rsidR="00B72FB3" w:rsidRPr="00A5291A">
        <w:t>de </w:t>
      </w:r>
      <w:r w:rsidRPr="00A5291A">
        <w:t xml:space="preserve">feuille </w:t>
      </w:r>
      <w:r w:rsidR="00B72FB3" w:rsidRPr="00A5291A">
        <w:t>de </w:t>
      </w:r>
      <w:r w:rsidRPr="00A5291A">
        <w:t xml:space="preserve">route pour la participation </w:t>
      </w:r>
      <w:r w:rsidR="00B72FB3" w:rsidRPr="00A5291A">
        <w:t>de </w:t>
      </w:r>
      <w:r w:rsidRPr="00A5291A">
        <w:t>l</w:t>
      </w:r>
      <w:r w:rsidR="001C096E" w:rsidRPr="00A5291A">
        <w:t>’</w:t>
      </w:r>
      <w:r w:rsidRPr="00A5291A">
        <w:t>OMPI</w:t>
      </w:r>
      <w:r w:rsidR="00B72FB3" w:rsidRPr="00A5291A">
        <w:t> à</w:t>
      </w:r>
      <w:r w:rsidRPr="00A5291A">
        <w:t xml:space="preserve"> ces forums.</w:t>
      </w:r>
      <w:r w:rsidR="00B74202" w:rsidRPr="00A5291A">
        <w:t xml:space="preserve">  </w:t>
      </w:r>
      <w:r w:rsidRPr="00A5291A">
        <w:t>C</w:t>
      </w:r>
      <w:r w:rsidR="001C096E" w:rsidRPr="00A5291A">
        <w:t>’</w:t>
      </w:r>
      <w:r w:rsidRPr="00A5291A">
        <w:t>est pourquoi la délégation était d</w:t>
      </w:r>
      <w:r w:rsidR="001C096E" w:rsidRPr="00A5291A">
        <w:t>’</w:t>
      </w:r>
      <w:r w:rsidRPr="00A5291A">
        <w:t>avis que le programme 18 dût faire l</w:t>
      </w:r>
      <w:r w:rsidR="001C096E" w:rsidRPr="00A5291A">
        <w:t>’</w:t>
      </w:r>
      <w:r w:rsidRPr="00A5291A">
        <w:t>objet d</w:t>
      </w:r>
      <w:r w:rsidR="001C096E" w:rsidRPr="00A5291A">
        <w:t>’</w:t>
      </w:r>
      <w:r w:rsidRPr="00A5291A">
        <w:t xml:space="preserve">un débat approfondi, </w:t>
      </w:r>
      <w:r w:rsidR="00B72FB3" w:rsidRPr="00A5291A">
        <w:t>en </w:t>
      </w:r>
      <w:r w:rsidRPr="00A5291A">
        <w:t>particulier</w:t>
      </w:r>
      <w:r w:rsidR="00B72FB3" w:rsidRPr="00A5291A">
        <w:t> à</w:t>
      </w:r>
      <w:r w:rsidRPr="00A5291A">
        <w:t xml:space="preserve"> la lumière </w:t>
      </w:r>
      <w:r w:rsidR="00B72FB3" w:rsidRPr="00A5291A">
        <w:t>de </w:t>
      </w:r>
      <w:r w:rsidRPr="00A5291A">
        <w:t>ses relations avec les recommandations du Plan d</w:t>
      </w:r>
      <w:r w:rsidR="001C096E" w:rsidRPr="00A5291A">
        <w:t>’</w:t>
      </w:r>
      <w:r w:rsidRPr="00A5291A">
        <w:t xml:space="preserve">action pour le développement au sein </w:t>
      </w:r>
      <w:r w:rsidR="00B72FB3" w:rsidRPr="00A5291A">
        <w:t>de </w:t>
      </w:r>
      <w:r w:rsidRPr="00A5291A">
        <w:t>comités plus compétents et pertinents que le PBC,</w:t>
      </w:r>
      <w:r w:rsidR="00B72FB3" w:rsidRPr="00A5291A">
        <w:t> </w:t>
      </w:r>
      <w:r w:rsidR="001C096E" w:rsidRPr="00A5291A">
        <w:t>à savoir</w:t>
      </w:r>
      <w:r w:rsidRPr="00A5291A">
        <w:t xml:space="preserve"> le</w:t>
      </w:r>
      <w:r w:rsidR="00B72FB3" w:rsidRPr="00A5291A">
        <w:t> CDIP</w:t>
      </w:r>
      <w:r w:rsidRPr="00A5291A">
        <w:t> ou un autre comité approprié.</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question </w:t>
      </w:r>
      <w:r w:rsidR="00B72FB3" w:rsidRPr="00A5291A">
        <w:t>de </w:t>
      </w:r>
      <w:r w:rsidRPr="00A5291A">
        <w:t xml:space="preserve">la répartition géographique équitable </w:t>
      </w:r>
      <w:r w:rsidR="00B72FB3" w:rsidRPr="00A5291A">
        <w:t>en tant que</w:t>
      </w:r>
      <w:r w:rsidRPr="00A5291A">
        <w:t xml:space="preserve"> principe </w:t>
      </w:r>
      <w:r w:rsidR="00B72FB3" w:rsidRPr="00A5291A">
        <w:t>de </w:t>
      </w:r>
      <w:r w:rsidRPr="00A5291A">
        <w:t xml:space="preserve">base reconnu par la Charte des </w:t>
      </w:r>
      <w:r w:rsidR="001C096E" w:rsidRPr="00A5291A">
        <w:t>Nations Unies</w:t>
      </w:r>
      <w:r w:rsidRPr="00A5291A">
        <w:t xml:space="preserve">, la délégation a souhaité faire part </w:t>
      </w:r>
      <w:r w:rsidR="00B72FB3" w:rsidRPr="00A5291A">
        <w:t>de </w:t>
      </w:r>
      <w:r w:rsidRPr="00A5291A">
        <w:t xml:space="preserve">ses inquiétudes concernant le manque </w:t>
      </w:r>
      <w:r w:rsidR="00B72FB3" w:rsidRPr="00A5291A">
        <w:t>de </w:t>
      </w:r>
      <w:r w:rsidRPr="00A5291A">
        <w:t xml:space="preserve">représentation géographique équitable au sein </w:t>
      </w:r>
      <w:r w:rsidR="00B72FB3" w:rsidRPr="00A5291A">
        <w:t>de </w:t>
      </w:r>
      <w:r w:rsidRPr="00A5291A">
        <w:t>l</w:t>
      </w:r>
      <w:r w:rsidR="001C096E" w:rsidRPr="00A5291A">
        <w:t>’</w:t>
      </w:r>
      <w:r w:rsidRPr="00A5291A">
        <w:t>Organisation, un manque parfaitement manifeste et dont l</w:t>
      </w:r>
      <w:r w:rsidR="001C096E" w:rsidRPr="00A5291A">
        <w:t>’</w:t>
      </w:r>
      <w:r w:rsidRPr="00A5291A">
        <w:t>Organisation elle</w:t>
      </w:r>
      <w:r w:rsidR="00177204" w:rsidRPr="00A5291A">
        <w:noBreakHyphen/>
      </w:r>
      <w:r w:rsidRPr="00A5291A">
        <w:t>même reconnaissait qu</w:t>
      </w:r>
      <w:r w:rsidR="001C096E" w:rsidRPr="00A5291A">
        <w:t>’</w:t>
      </w:r>
      <w:r w:rsidRPr="00A5291A">
        <w:t>il constituait un défaut qu</w:t>
      </w:r>
      <w:r w:rsidR="001C096E" w:rsidRPr="00A5291A">
        <w:t>’</w:t>
      </w:r>
      <w:r w:rsidRPr="00A5291A">
        <w:t xml:space="preserve">il convenait </w:t>
      </w:r>
      <w:r w:rsidR="00B72FB3" w:rsidRPr="00A5291A">
        <w:t>de </w:t>
      </w:r>
      <w:r w:rsidRPr="00A5291A">
        <w:t>corriger.</w:t>
      </w:r>
      <w:r w:rsidR="00B74202" w:rsidRPr="00A5291A">
        <w:t xml:space="preserve">  </w:t>
      </w:r>
      <w:r w:rsidRPr="00A5291A">
        <w:t>La délégation espérait que grâce</w:t>
      </w:r>
      <w:r w:rsidR="00B72FB3" w:rsidRPr="00A5291A">
        <w:t> à</w:t>
      </w:r>
      <w:r w:rsidRPr="00A5291A">
        <w:t xml:space="preserve"> plusieurs initiatives et démarches devant faire l</w:t>
      </w:r>
      <w:r w:rsidR="001C096E" w:rsidRPr="00A5291A">
        <w:t>’</w:t>
      </w:r>
      <w:r w:rsidRPr="00A5291A">
        <w:t xml:space="preserve">objet </w:t>
      </w:r>
      <w:r w:rsidR="00B72FB3" w:rsidRPr="00A5291A">
        <w:t>de </w:t>
      </w:r>
      <w:r w:rsidRPr="00A5291A">
        <w:t>consultations et devant être approuvées par les États membres, ce problème serait heureusement résolu.</w:t>
      </w:r>
      <w:r w:rsidR="00B74202" w:rsidRPr="00A5291A">
        <w:t xml:space="preserve">  </w:t>
      </w:r>
      <w:r w:rsidRPr="00A5291A">
        <w:t>Dans ce contexte, définir une stratégie claire, établir un calendrier et informer régulièrement les États membres revêtaient une gran</w:t>
      </w:r>
      <w:r w:rsidR="00B72FB3" w:rsidRPr="00A5291A">
        <w:t>de </w:t>
      </w:r>
      <w:r w:rsidRPr="00A5291A">
        <w:t>importance.</w:t>
      </w:r>
      <w:r w:rsidR="00B74202" w:rsidRPr="00A5291A">
        <w:t xml:space="preserve">  </w:t>
      </w:r>
      <w:r w:rsidRPr="00A5291A">
        <w:t xml:space="preserve">Enfin, concernant la question des bureaux extérieurs, force était </w:t>
      </w:r>
      <w:r w:rsidR="00B72FB3" w:rsidRPr="00A5291A">
        <w:t>de </w:t>
      </w:r>
      <w:r w:rsidRPr="00A5291A">
        <w:t>rappeler qu</w:t>
      </w:r>
      <w:r w:rsidR="001C096E" w:rsidRPr="00A5291A">
        <w:t>’</w:t>
      </w:r>
      <w:r w:rsidRPr="00A5291A">
        <w:t xml:space="preserve">à sa précédente session, le PBC avait mandaté le Secrétariat pour fournir deux documents au fond distinct et </w:t>
      </w:r>
      <w:r w:rsidR="00B72FB3" w:rsidRPr="00A5291A">
        <w:t>de </w:t>
      </w:r>
      <w:r w:rsidRPr="00A5291A">
        <w:t>nature différente,</w:t>
      </w:r>
      <w:r w:rsidR="00B72FB3" w:rsidRPr="00A5291A">
        <w:t> </w:t>
      </w:r>
      <w:r w:rsidR="001C096E" w:rsidRPr="00A5291A">
        <w:t>à savoir</w:t>
      </w:r>
      <w:r w:rsidRPr="00A5291A">
        <w:t xml:space="preserve"> un document d</w:t>
      </w:r>
      <w:r w:rsidR="001C096E" w:rsidRPr="00A5291A">
        <w:t>’</w:t>
      </w:r>
      <w:r w:rsidRPr="00A5291A">
        <w:t>information comprenant des informations d</w:t>
      </w:r>
      <w:r w:rsidR="001C096E" w:rsidRPr="00A5291A">
        <w:t>’</w:t>
      </w:r>
      <w:r w:rsidRPr="00A5291A">
        <w:t>ordre général préparé pour répondre aux questions soulevées par les États membres et une étu</w:t>
      </w:r>
      <w:r w:rsidR="00B72FB3" w:rsidRPr="00A5291A">
        <w:t>de </w:t>
      </w:r>
      <w:r w:rsidRPr="00A5291A">
        <w:t xml:space="preserve">détaillée, </w:t>
      </w:r>
      <w:r w:rsidR="00B72FB3" w:rsidRPr="00A5291A">
        <w:t>de </w:t>
      </w:r>
      <w:r w:rsidRPr="00A5291A">
        <w:t xml:space="preserve">nature exhaustive, </w:t>
      </w:r>
      <w:r w:rsidR="00B72FB3" w:rsidRPr="00A5291A">
        <w:t>de </w:t>
      </w:r>
      <w:r w:rsidRPr="00A5291A">
        <w:t xml:space="preserve">toutes les questions </w:t>
      </w:r>
      <w:r w:rsidR="00B72FB3" w:rsidRPr="00A5291A">
        <w:t>en </w:t>
      </w:r>
      <w:r w:rsidRPr="00A5291A">
        <w:t xml:space="preserve">rapport avec le sujet des bureaux extérieurs </w:t>
      </w:r>
      <w:r w:rsidR="00B72FB3" w:rsidRPr="00A5291A">
        <w:t>de </w:t>
      </w:r>
      <w:r w:rsidRPr="00A5291A">
        <w:t>l</w:t>
      </w:r>
      <w:r w:rsidR="001C096E" w:rsidRPr="00A5291A">
        <w:t>’</w:t>
      </w:r>
      <w:r w:rsidRPr="00A5291A">
        <w:t>OMPI.</w:t>
      </w:r>
      <w:r w:rsidR="00B74202" w:rsidRPr="00A5291A">
        <w:t xml:space="preserve">  </w:t>
      </w:r>
      <w:r w:rsidRPr="00A5291A">
        <w:t xml:space="preserve">Remettant les questions découlant </w:t>
      </w:r>
      <w:r w:rsidR="00B72FB3" w:rsidRPr="00A5291A">
        <w:t>de </w:t>
      </w:r>
      <w:r w:rsidRPr="00A5291A">
        <w:t>ces documents</w:t>
      </w:r>
      <w:r w:rsidR="00B72FB3" w:rsidRPr="00A5291A">
        <w:t> à</w:t>
      </w:r>
      <w:r w:rsidRPr="00A5291A">
        <w:t xml:space="preserve"> un moment plus opportun, la délégation a souhaité souligner les inquiétudes du groupe des pays asiatiques (comme soulevé par la délégation </w:t>
      </w:r>
      <w:r w:rsidR="00B72FB3" w:rsidRPr="00A5291A">
        <w:t>de </w:t>
      </w:r>
      <w:r w:rsidRPr="00A5291A">
        <w:t>l</w:t>
      </w:r>
      <w:r w:rsidR="001C096E" w:rsidRPr="00A5291A">
        <w:t>’</w:t>
      </w:r>
      <w:r w:rsidRPr="00A5291A">
        <w:t>Inde),</w:t>
      </w:r>
      <w:r w:rsidR="00B72FB3" w:rsidRPr="00A5291A">
        <w:t> </w:t>
      </w:r>
      <w:r w:rsidR="001C096E" w:rsidRPr="00A5291A">
        <w:t>à savoir</w:t>
      </w:r>
      <w:r w:rsidRPr="00A5291A">
        <w:t xml:space="preserve"> que le Secrétariat, parfaitement informé des demandes claires du précédent PBC, n</w:t>
      </w:r>
      <w:r w:rsidR="001C096E" w:rsidRPr="00A5291A">
        <w:t>’</w:t>
      </w:r>
      <w:r w:rsidRPr="00A5291A">
        <w:t>avait pas répondu</w:t>
      </w:r>
      <w:r w:rsidR="00B72FB3" w:rsidRPr="00A5291A">
        <w:t> à</w:t>
      </w:r>
      <w:r w:rsidRPr="00A5291A">
        <w:t xml:space="preserve"> ces demandes qui étaient essentielles pour examiner cette question.</w:t>
      </w:r>
      <w:r w:rsidR="00B74202" w:rsidRPr="00A5291A">
        <w:t xml:space="preserve">  </w:t>
      </w:r>
      <w:r w:rsidRPr="00A5291A">
        <w:t>En d</w:t>
      </w:r>
      <w:r w:rsidR="001C096E" w:rsidRPr="00A5291A">
        <w:t>’</w:t>
      </w:r>
      <w:r w:rsidRPr="00A5291A">
        <w:t xml:space="preserve">autres termes, la raison qui avait motivé le fait </w:t>
      </w:r>
      <w:r w:rsidR="00B72FB3" w:rsidRPr="00A5291A">
        <w:t>de </w:t>
      </w:r>
      <w:r w:rsidRPr="00A5291A">
        <w:t>ne pas répondre</w:t>
      </w:r>
      <w:r w:rsidR="00B72FB3" w:rsidRPr="00A5291A">
        <w:t> à</w:t>
      </w:r>
      <w:r w:rsidRPr="00A5291A">
        <w:t xml:space="preserve"> la deman</w:t>
      </w:r>
      <w:r w:rsidR="00B72FB3" w:rsidRPr="00A5291A">
        <w:t>de </w:t>
      </w:r>
      <w:r w:rsidRPr="00A5291A">
        <w:t xml:space="preserve">susmentionnée et </w:t>
      </w:r>
      <w:r w:rsidR="00B72FB3" w:rsidRPr="00A5291A">
        <w:t>de </w:t>
      </w:r>
      <w:r w:rsidRPr="00A5291A">
        <w:t xml:space="preserve">combiner les deux différents documents </w:t>
      </w:r>
      <w:r w:rsidR="00B72FB3" w:rsidRPr="00A5291A">
        <w:t>de </w:t>
      </w:r>
      <w:r w:rsidRPr="00A5291A">
        <w:t xml:space="preserve">nature différente </w:t>
      </w:r>
      <w:r w:rsidR="00B72FB3" w:rsidRPr="00A5291A">
        <w:t>en </w:t>
      </w:r>
      <w:r w:rsidRPr="00A5291A">
        <w:t>un seul n</w:t>
      </w:r>
      <w:r w:rsidR="001C096E" w:rsidRPr="00A5291A">
        <w:t>’</w:t>
      </w:r>
      <w:r w:rsidRPr="00A5291A">
        <w:t>était pas claire.</w:t>
      </w:r>
      <w:r w:rsidR="00B74202" w:rsidRPr="00A5291A">
        <w:t xml:space="preserve">  </w:t>
      </w:r>
      <w:r w:rsidRPr="00A5291A">
        <w:t>Aussi, seules quelques</w:t>
      </w:r>
      <w:r w:rsidR="00177204" w:rsidRPr="00A5291A">
        <w:noBreakHyphen/>
      </w:r>
      <w:r w:rsidRPr="00A5291A">
        <w:t xml:space="preserve">unes des préoccupations des États membres étaient traitées, laissant </w:t>
      </w:r>
      <w:r w:rsidR="00B72FB3" w:rsidRPr="00A5291A">
        <w:t>de </w:t>
      </w:r>
      <w:r w:rsidRPr="00A5291A">
        <w:t>côté, entres autres, la deman</w:t>
      </w:r>
      <w:r w:rsidR="00B72FB3" w:rsidRPr="00A5291A">
        <w:t>de de </w:t>
      </w:r>
      <w:r w:rsidRPr="00A5291A">
        <w:t xml:space="preserve">mise </w:t>
      </w:r>
      <w:r w:rsidR="00B72FB3" w:rsidRPr="00A5291A">
        <w:t>en </w:t>
      </w:r>
      <w:r w:rsidRPr="00A5291A">
        <w:t>place d</w:t>
      </w:r>
      <w:r w:rsidR="001C096E" w:rsidRPr="00A5291A">
        <w:t>’</w:t>
      </w:r>
      <w:r w:rsidRPr="00A5291A">
        <w:t>une procédure et d</w:t>
      </w:r>
      <w:r w:rsidR="001C096E" w:rsidRPr="00A5291A">
        <w:t>’</w:t>
      </w:r>
      <w:r w:rsidRPr="00A5291A">
        <w:t xml:space="preserve">un ensemble </w:t>
      </w:r>
      <w:r w:rsidR="00B72FB3" w:rsidRPr="00A5291A">
        <w:t>de </w:t>
      </w:r>
      <w:r w:rsidRPr="00A5291A">
        <w:t>critères</w:t>
      </w:r>
      <w:r w:rsidR="00B72FB3" w:rsidRPr="00A5291A">
        <w:t> à</w:t>
      </w:r>
      <w:r w:rsidRPr="00A5291A">
        <w:t xml:space="preserve"> suivre lors </w:t>
      </w:r>
      <w:r w:rsidR="00B72FB3" w:rsidRPr="00A5291A">
        <w:t>de </w:t>
      </w:r>
      <w:r w:rsidRPr="00A5291A">
        <w:t>l</w:t>
      </w:r>
      <w:r w:rsidR="001C096E" w:rsidRPr="00A5291A">
        <w:t>’</w:t>
      </w:r>
      <w:r w:rsidRPr="00A5291A">
        <w:t xml:space="preserve">établissement </w:t>
      </w:r>
      <w:r w:rsidR="00B72FB3" w:rsidRPr="00A5291A">
        <w:t>de </w:t>
      </w:r>
      <w:r w:rsidRPr="00A5291A">
        <w:t xml:space="preserve">nouveaux bureaux extérieurs </w:t>
      </w:r>
      <w:r w:rsidR="00B72FB3" w:rsidRPr="00A5291A">
        <w:t>de </w:t>
      </w:r>
      <w:r w:rsidRPr="00A5291A">
        <w:t>l</w:t>
      </w:r>
      <w:r w:rsidR="001C096E" w:rsidRPr="00A5291A">
        <w:t>’</w:t>
      </w:r>
      <w:r w:rsidRPr="00A5291A">
        <w:t>OMPI.</w:t>
      </w:r>
      <w:r w:rsidR="00B74202" w:rsidRPr="00A5291A">
        <w:t xml:space="preserve">  </w:t>
      </w:r>
      <w:r w:rsidRPr="00A5291A">
        <w:t>C</w:t>
      </w:r>
      <w:r w:rsidR="001C096E" w:rsidRPr="00A5291A">
        <w:t>’</w:t>
      </w:r>
      <w:r w:rsidRPr="00A5291A">
        <w:t xml:space="preserve">était important, </w:t>
      </w:r>
      <w:r w:rsidR="00B72FB3" w:rsidRPr="00A5291A">
        <w:t>en </w:t>
      </w:r>
      <w:r w:rsidRPr="00A5291A">
        <w:t>particulier</w:t>
      </w:r>
      <w:r w:rsidR="00B72FB3" w:rsidRPr="00A5291A">
        <w:t> à</w:t>
      </w:r>
      <w:r w:rsidRPr="00A5291A">
        <w:t xml:space="preserve"> la lumière du fait qu</w:t>
      </w:r>
      <w:r w:rsidR="001C096E" w:rsidRPr="00A5291A">
        <w:t>’</w:t>
      </w:r>
      <w:r w:rsidRPr="00A5291A">
        <w:t xml:space="preserve">à tout point </w:t>
      </w:r>
      <w:r w:rsidR="00B72FB3" w:rsidRPr="00A5291A">
        <w:t>de </w:t>
      </w:r>
      <w:r w:rsidRPr="00A5291A">
        <w:t>vue, que ce soit sur le plan juridique, administratif ou structurel, il ne s</w:t>
      </w:r>
      <w:r w:rsidR="001C096E" w:rsidRPr="00A5291A">
        <w:t>’</w:t>
      </w:r>
      <w:r w:rsidRPr="00A5291A">
        <w:t xml:space="preserve">était pas trouvé sous la pression </w:t>
      </w:r>
      <w:r w:rsidR="00B72FB3" w:rsidRPr="00A5291A">
        <w:t>de </w:t>
      </w:r>
      <w:r w:rsidRPr="00A5291A">
        <w:t>délais intenables pour y travailler et soumettre l</w:t>
      </w:r>
      <w:r w:rsidR="001C096E" w:rsidRPr="00A5291A">
        <w:t>’</w:t>
      </w:r>
      <w:r w:rsidRPr="00A5291A">
        <w:t>étu</w:t>
      </w:r>
      <w:r w:rsidR="00B72FB3" w:rsidRPr="00A5291A">
        <w:t>de </w:t>
      </w:r>
      <w:r w:rsidRPr="00A5291A">
        <w:t>détaillée</w:t>
      </w:r>
      <w:r w:rsidR="00B72FB3" w:rsidRPr="00A5291A">
        <w:t> à</w:t>
      </w:r>
      <w:r w:rsidRPr="00A5291A">
        <w:t xml:space="preserve"> la présente session.</w:t>
      </w:r>
    </w:p>
    <w:p w:rsidR="00735BDD" w:rsidRPr="00A5291A" w:rsidRDefault="00B74202" w:rsidP="00A5291A">
      <w:pPr>
        <w:pStyle w:val="Heading1"/>
      </w:pPr>
      <w:bookmarkStart w:id="8" w:name="_Toc378153022"/>
      <w:r w:rsidRPr="00A5291A">
        <w:t>Point 3 de l</w:t>
      </w:r>
      <w:r w:rsidR="001C096E" w:rsidRPr="00A5291A">
        <w:t>’</w:t>
      </w:r>
      <w:r w:rsidRPr="00A5291A">
        <w:t>ordre du jour :</w:t>
      </w:r>
      <w:r w:rsidR="009349FE" w:rsidRPr="00A5291A">
        <w:t xml:space="preserve"> </w:t>
      </w:r>
      <w:r w:rsidRPr="00A5291A">
        <w:t>rapport de l</w:t>
      </w:r>
      <w:r w:rsidR="001C096E" w:rsidRPr="00A5291A">
        <w:t>’</w:t>
      </w:r>
      <w:r w:rsidRPr="00A5291A">
        <w:t>Organe consultatif indépendant de surveillance (OCIS) de l</w:t>
      </w:r>
      <w:r w:rsidR="001C096E" w:rsidRPr="00A5291A">
        <w:t>’</w:t>
      </w:r>
      <w:r w:rsidR="00735BDD" w:rsidRPr="00A5291A">
        <w:t>OMPI</w:t>
      </w:r>
      <w:bookmarkEnd w:id="8"/>
    </w:p>
    <w:p w:rsidR="00B74202" w:rsidRPr="00A5291A" w:rsidRDefault="00B74202" w:rsidP="00A5291A"/>
    <w:p w:rsidR="00735BDD" w:rsidRPr="00A5291A" w:rsidRDefault="00735BDD" w:rsidP="00A5291A">
      <w:pPr>
        <w:pStyle w:val="ONUMFS"/>
      </w:pPr>
      <w:r w:rsidRPr="00A5291A">
        <w:t>Les discussions reposaient sur le document WO/PBC/21/2.</w:t>
      </w:r>
    </w:p>
    <w:p w:rsidR="00CC63D7" w:rsidRPr="00A5291A" w:rsidRDefault="00735BDD" w:rsidP="00A5291A">
      <w:pPr>
        <w:pStyle w:val="ONUMFS"/>
      </w:pPr>
      <w:r w:rsidRPr="00A5291A">
        <w:t>La vice</w:t>
      </w:r>
      <w:r w:rsidR="00177204" w:rsidRPr="00A5291A">
        <w:noBreakHyphen/>
      </w:r>
      <w:r w:rsidRPr="00A5291A">
        <w:t xml:space="preserve">présidente </w:t>
      </w:r>
      <w:r w:rsidR="00B72FB3" w:rsidRPr="00A5291A">
        <w:t>de </w:t>
      </w:r>
      <w:r w:rsidRPr="00A5291A">
        <w:t>l</w:t>
      </w:r>
      <w:r w:rsidR="001C096E" w:rsidRPr="00A5291A">
        <w:t>’</w:t>
      </w:r>
      <w:r w:rsidRPr="00A5291A">
        <w:t xml:space="preserve">Organe consultatif indépendant </w:t>
      </w:r>
      <w:r w:rsidR="00B72FB3" w:rsidRPr="00A5291A">
        <w:t>de </w:t>
      </w:r>
      <w:r w:rsidRPr="00A5291A">
        <w:t>surveillance (OCIS) a effectué la déclaration suivante :</w:t>
      </w:r>
    </w:p>
    <w:p w:rsidR="00735BDD" w:rsidRPr="00A5291A" w:rsidRDefault="00735BDD" w:rsidP="00A5291A">
      <w:pPr>
        <w:pStyle w:val="ONUMFS"/>
        <w:numPr>
          <w:ilvl w:val="0"/>
          <w:numId w:val="0"/>
        </w:numPr>
        <w:ind w:left="567"/>
        <w:rPr>
          <w:rFonts w:eastAsia="Times New Roman"/>
        </w:rPr>
      </w:pPr>
      <w:r w:rsidRPr="00A5291A">
        <w:t>“M.</w:t>
      </w:r>
      <w:r w:rsidR="00177204" w:rsidRPr="00A5291A">
        <w:t> </w:t>
      </w:r>
      <w:r w:rsidR="00942F2E" w:rsidRPr="00A5291A">
        <w:t>le p</w:t>
      </w:r>
      <w:r w:rsidRPr="00A5291A">
        <w:t>résident et Mesdames et Messieurs les délégués, mon nom est Mary Ncube et je suis la vice</w:t>
      </w:r>
      <w:r w:rsidR="00177204" w:rsidRPr="00A5291A">
        <w:noBreakHyphen/>
      </w:r>
      <w:r w:rsidRPr="00A5291A">
        <w:t xml:space="preserve">présidente </w:t>
      </w:r>
      <w:r w:rsidR="00B72FB3" w:rsidRPr="00A5291A">
        <w:t>de </w:t>
      </w:r>
      <w:r w:rsidRPr="00A5291A">
        <w:t>l</w:t>
      </w:r>
      <w:r w:rsidR="001C096E" w:rsidRPr="00A5291A">
        <w:t>’</w:t>
      </w:r>
      <w:r w:rsidRPr="00A5291A">
        <w:t xml:space="preserve">Organe consultatif indépendant </w:t>
      </w:r>
      <w:r w:rsidR="00B72FB3" w:rsidRPr="00A5291A">
        <w:t>de </w:t>
      </w:r>
      <w:r w:rsidRPr="00A5291A">
        <w:t>supervision (OCIS).</w:t>
      </w:r>
      <w:r w:rsidR="00B74202" w:rsidRPr="00A5291A">
        <w:t xml:space="preserve">  </w:t>
      </w:r>
      <w:r w:rsidRPr="00A5291A">
        <w:t>De concert avec mon collègue, M. Anol Chatterji, je représente l</w:t>
      </w:r>
      <w:r w:rsidR="001C096E" w:rsidRPr="00A5291A">
        <w:t>’</w:t>
      </w:r>
      <w:r w:rsidRPr="00A5291A">
        <w:t xml:space="preserve">organe </w:t>
      </w:r>
      <w:r w:rsidR="00B72FB3" w:rsidRPr="00A5291A">
        <w:t>en </w:t>
      </w:r>
      <w:r w:rsidRPr="00A5291A">
        <w:t xml:space="preserve">cette importante occasion </w:t>
      </w:r>
      <w:r w:rsidR="00B72FB3" w:rsidRPr="00A5291A">
        <w:t>de </w:t>
      </w:r>
      <w:r w:rsidRPr="00A5291A">
        <w:t>la vingt et unième session du PBC.</w:t>
      </w:r>
    </w:p>
    <w:p w:rsidR="00735BDD" w:rsidRPr="00A5291A" w:rsidRDefault="00735BDD" w:rsidP="00A5291A">
      <w:pPr>
        <w:pStyle w:val="ONUMFS"/>
        <w:numPr>
          <w:ilvl w:val="0"/>
          <w:numId w:val="0"/>
        </w:numPr>
        <w:ind w:left="567"/>
      </w:pPr>
      <w:r w:rsidRPr="00A5291A">
        <w:t>“J</w:t>
      </w:r>
      <w:r w:rsidR="001C096E" w:rsidRPr="00A5291A">
        <w:t>’</w:t>
      </w:r>
      <w:r w:rsidRPr="00A5291A">
        <w:t xml:space="preserve">ai le plaisir </w:t>
      </w:r>
      <w:r w:rsidR="00B72FB3" w:rsidRPr="00A5291A">
        <w:t>de </w:t>
      </w:r>
      <w:r w:rsidRPr="00A5291A">
        <w:t xml:space="preserve">vous présenter le rapport </w:t>
      </w:r>
      <w:r w:rsidR="00B72FB3" w:rsidRPr="00A5291A">
        <w:t>de </w:t>
      </w:r>
      <w:r w:rsidRPr="00A5291A">
        <w:t>l</w:t>
      </w:r>
      <w:r w:rsidR="001C096E" w:rsidRPr="00A5291A">
        <w:t>’</w:t>
      </w:r>
      <w:r w:rsidRPr="00A5291A">
        <w:t>OCIS qui couvre la pério</w:t>
      </w:r>
      <w:r w:rsidR="00B72FB3" w:rsidRPr="00A5291A">
        <w:t>de </w:t>
      </w:r>
      <w:r w:rsidRPr="00A5291A">
        <w:t>allant du 1</w:t>
      </w:r>
      <w:r w:rsidRPr="00A5291A">
        <w:rPr>
          <w:vertAlign w:val="superscript"/>
        </w:rPr>
        <w:t>er</w:t>
      </w:r>
      <w:r w:rsidRPr="00A5291A">
        <w:t> septembre 2012 au 31 août 2013.</w:t>
      </w:r>
      <w:r w:rsidR="00B74202" w:rsidRPr="00A5291A">
        <w:t xml:space="preserve">  </w:t>
      </w:r>
      <w:r w:rsidRPr="00A5291A">
        <w:t xml:space="preserve">Au cours </w:t>
      </w:r>
      <w:r w:rsidR="00B72FB3" w:rsidRPr="00A5291A">
        <w:t>de </w:t>
      </w:r>
      <w:r w:rsidRPr="00A5291A">
        <w:t>cette période, l</w:t>
      </w:r>
      <w:r w:rsidR="001C096E" w:rsidRPr="00A5291A">
        <w:t>’</w:t>
      </w:r>
      <w:r w:rsidRPr="00A5291A">
        <w:t>organe s</w:t>
      </w:r>
      <w:r w:rsidR="001C096E" w:rsidRPr="00A5291A">
        <w:t>’</w:t>
      </w:r>
      <w:r w:rsidRPr="00A5291A">
        <w:t>est réuni quatre fois.</w:t>
      </w:r>
      <w:r w:rsidR="00B74202" w:rsidRPr="00A5291A">
        <w:t xml:space="preserve">  </w:t>
      </w:r>
      <w:r w:rsidRPr="00A5291A">
        <w:t xml:space="preserve">Le texte complet </w:t>
      </w:r>
      <w:r w:rsidR="00B72FB3" w:rsidRPr="00A5291A">
        <w:t>de </w:t>
      </w:r>
      <w:r w:rsidRPr="00A5291A">
        <w:t>notre rapport figure dans le document WO/PBC/21/2.</w:t>
      </w:r>
    </w:p>
    <w:p w:rsidR="00735BDD" w:rsidRPr="00A5291A" w:rsidRDefault="00735BDD" w:rsidP="00A5291A">
      <w:pPr>
        <w:pStyle w:val="ONUMFS"/>
        <w:numPr>
          <w:ilvl w:val="0"/>
          <w:numId w:val="0"/>
        </w:numPr>
        <w:ind w:left="567"/>
        <w:rPr>
          <w:rFonts w:eastAsia="Times New Roman"/>
        </w:rPr>
      </w:pPr>
      <w:r w:rsidRPr="00A5291A">
        <w:t>“Je soulignerai certains points saillants du rapport figurant sous différents titres.</w:t>
      </w:r>
      <w:r w:rsidR="00B74202" w:rsidRPr="00A5291A">
        <w:t xml:space="preserve">  </w:t>
      </w:r>
      <w:r w:rsidRPr="00A5291A">
        <w:t>Le premier titre s</w:t>
      </w:r>
      <w:r w:rsidR="001C096E" w:rsidRPr="00A5291A">
        <w:t>’</w:t>
      </w:r>
      <w:r w:rsidRPr="00A5291A">
        <w:t xml:space="preserve">intitule Mandat, méthodes </w:t>
      </w:r>
      <w:r w:rsidR="00B72FB3" w:rsidRPr="00A5291A">
        <w:t>de </w:t>
      </w:r>
      <w:r w:rsidRPr="00A5291A">
        <w:t>travail et composition.</w:t>
      </w:r>
      <w:r w:rsidR="00B74202" w:rsidRPr="00A5291A">
        <w:t xml:space="preserve">  </w:t>
      </w:r>
      <w:r w:rsidRPr="00A5291A">
        <w:t>Le second est Audit et supervision qui couvre l</w:t>
      </w:r>
      <w:r w:rsidR="001C096E" w:rsidRPr="00A5291A">
        <w:t>’</w:t>
      </w:r>
      <w:r w:rsidRPr="00A5291A">
        <w:t xml:space="preserve">interaction </w:t>
      </w:r>
      <w:r w:rsidR="00B72FB3" w:rsidRPr="00A5291A">
        <w:t>de </w:t>
      </w:r>
      <w:r w:rsidRPr="00A5291A">
        <w:t>l</w:t>
      </w:r>
      <w:r w:rsidR="001C096E" w:rsidRPr="00A5291A">
        <w:t>’</w:t>
      </w:r>
      <w:r w:rsidRPr="00A5291A">
        <w:t xml:space="preserve">Organe avec le vérificateur externe des comptes et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w:t>
      </w:r>
      <w:r w:rsidR="00B72FB3" w:rsidRPr="00A5291A">
        <w:t>de </w:t>
      </w:r>
      <w:r w:rsidRPr="00A5291A">
        <w:t>l</w:t>
      </w:r>
      <w:r w:rsidR="001C096E" w:rsidRPr="00A5291A">
        <w:t>’</w:t>
      </w:r>
      <w:r w:rsidRPr="00A5291A">
        <w:t>OMPI.</w:t>
      </w:r>
      <w:r w:rsidR="00B74202" w:rsidRPr="00A5291A">
        <w:t xml:space="preserve">  </w:t>
      </w:r>
      <w:r w:rsidRPr="00A5291A">
        <w:t>Le troisième s</w:t>
      </w:r>
      <w:r w:rsidR="001C096E" w:rsidRPr="00A5291A">
        <w:t>’</w:t>
      </w:r>
      <w:r w:rsidRPr="00A5291A">
        <w:t xml:space="preserve">intitule Exécution du programme et questions financières </w:t>
      </w:r>
      <w:r w:rsidR="00B72FB3" w:rsidRPr="00A5291A">
        <w:t>de </w:t>
      </w:r>
      <w:r w:rsidRPr="00A5291A">
        <w:t>l</w:t>
      </w:r>
      <w:r w:rsidR="001C096E" w:rsidRPr="00A5291A">
        <w:t>’</w:t>
      </w:r>
      <w:r w:rsidRPr="00A5291A">
        <w:t>OMPI.</w:t>
      </w:r>
      <w:r w:rsidR="00B74202" w:rsidRPr="00A5291A">
        <w:t xml:space="preserve">  </w:t>
      </w:r>
      <w:r w:rsidRPr="00A5291A">
        <w:t xml:space="preserve">Enfin, je </w:t>
      </w:r>
      <w:r w:rsidR="00942F2E" w:rsidRPr="00A5291A">
        <w:t>ferai des observations sur les r</w:t>
      </w:r>
      <w:r w:rsidRPr="00A5291A">
        <w:t>apports sur l</w:t>
      </w:r>
      <w:r w:rsidR="001C096E" w:rsidRPr="00A5291A">
        <w:t>’</w:t>
      </w:r>
      <w:r w:rsidRPr="00A5291A">
        <w:t>état d</w:t>
      </w:r>
      <w:r w:rsidR="001C096E" w:rsidRPr="00A5291A">
        <w:t>’</w:t>
      </w:r>
      <w:r w:rsidRPr="00A5291A">
        <w:t>avancement des grands projets et questions administratives.</w:t>
      </w:r>
    </w:p>
    <w:p w:rsidR="00735BDD" w:rsidRPr="00A5291A" w:rsidRDefault="00735BDD" w:rsidP="00A5291A">
      <w:pPr>
        <w:pStyle w:val="ONUMFS"/>
        <w:numPr>
          <w:ilvl w:val="0"/>
          <w:numId w:val="0"/>
        </w:numPr>
        <w:ind w:left="567"/>
        <w:rPr>
          <w:rFonts w:eastAsia="Times New Roman"/>
        </w:rPr>
      </w:pPr>
      <w:r w:rsidRPr="00A5291A">
        <w:t xml:space="preserve">“Premièrement, le mandat </w:t>
      </w:r>
      <w:r w:rsidR="00B72FB3" w:rsidRPr="00A5291A">
        <w:t>de </w:t>
      </w:r>
      <w:r w:rsidRPr="00A5291A">
        <w:t>l</w:t>
      </w:r>
      <w:r w:rsidR="001C096E" w:rsidRPr="00A5291A">
        <w:t>’</w:t>
      </w:r>
      <w:r w:rsidRPr="00A5291A">
        <w:t xml:space="preserve">OCIS, ses méthodes </w:t>
      </w:r>
      <w:r w:rsidR="00B72FB3" w:rsidRPr="00A5291A">
        <w:t>de </w:t>
      </w:r>
      <w:r w:rsidRPr="00A5291A">
        <w:t>travail et sa composition.</w:t>
      </w:r>
      <w:r w:rsidR="00B74202" w:rsidRPr="00A5291A">
        <w:t xml:space="preserve">  </w:t>
      </w:r>
      <w:r w:rsidRPr="00A5291A">
        <w:t xml:space="preserve">En vertu du mandat </w:t>
      </w:r>
      <w:r w:rsidR="00B72FB3" w:rsidRPr="00A5291A">
        <w:t>de </w:t>
      </w:r>
      <w:r w:rsidRPr="00A5291A">
        <w:t>l</w:t>
      </w:r>
      <w:r w:rsidR="001C096E" w:rsidRPr="00A5291A">
        <w:t>’</w:t>
      </w:r>
      <w:r w:rsidRPr="00A5291A">
        <w:t xml:space="preserve">OCIS, le comité est “un organe indépendant et consultatif </w:t>
      </w:r>
      <w:r w:rsidR="00B72FB3" w:rsidRPr="00A5291A">
        <w:t>de </w:t>
      </w:r>
      <w:r w:rsidRPr="00A5291A">
        <w:t>supervision externe constitué d</w:t>
      </w:r>
      <w:r w:rsidR="001C096E" w:rsidRPr="00A5291A">
        <w:t>’</w:t>
      </w:r>
      <w:r w:rsidRPr="00A5291A">
        <w:t>experts créé pour garantir aux États membres le bien</w:t>
      </w:r>
      <w:r w:rsidR="00177204" w:rsidRPr="00A5291A">
        <w:noBreakHyphen/>
      </w:r>
      <w:r w:rsidRPr="00A5291A">
        <w:t>fondé et l</w:t>
      </w:r>
      <w:r w:rsidR="001C096E" w:rsidRPr="00A5291A">
        <w:t>’</w:t>
      </w:r>
      <w:r w:rsidRPr="00A5291A">
        <w:t>efficacité des contrôles internes</w:t>
      </w:r>
      <w:r w:rsidR="00B72FB3" w:rsidRPr="00A5291A">
        <w:t> à</w:t>
      </w:r>
      <w:r w:rsidRPr="00A5291A">
        <w:t xml:space="preserve"> l</w:t>
      </w:r>
      <w:r w:rsidR="001C096E" w:rsidRPr="00A5291A">
        <w:t>’</w:t>
      </w:r>
      <w:r w:rsidRPr="00A5291A">
        <w:t>OMPI.</w:t>
      </w:r>
      <w:r w:rsidR="00B74202" w:rsidRPr="00A5291A">
        <w:t xml:space="preserve">  </w:t>
      </w:r>
      <w:r w:rsidRPr="00A5291A">
        <w:t>Il vise</w:t>
      </w:r>
      <w:r w:rsidR="00B72FB3" w:rsidRPr="00A5291A">
        <w:t> à</w:t>
      </w:r>
      <w:r w:rsidRPr="00A5291A">
        <w:t xml:space="preserve"> aider les États membres dans leur rôle </w:t>
      </w:r>
      <w:r w:rsidR="00B72FB3" w:rsidRPr="00A5291A">
        <w:t>de </w:t>
      </w:r>
      <w:r w:rsidRPr="00A5291A">
        <w:t>supervision et</w:t>
      </w:r>
      <w:r w:rsidR="00B72FB3" w:rsidRPr="00A5291A">
        <w:t> à</w:t>
      </w:r>
      <w:r w:rsidRPr="00A5291A">
        <w:t xml:space="preserve"> les aider également</w:t>
      </w:r>
      <w:r w:rsidR="00B72FB3" w:rsidRPr="00A5291A">
        <w:t> à</w:t>
      </w:r>
      <w:r w:rsidRPr="00A5291A">
        <w:t xml:space="preserve"> mieux s</w:t>
      </w:r>
      <w:r w:rsidR="001C096E" w:rsidRPr="00A5291A">
        <w:t>’</w:t>
      </w:r>
      <w:r w:rsidRPr="00A5291A">
        <w:t xml:space="preserve">acquitter </w:t>
      </w:r>
      <w:r w:rsidR="00B72FB3" w:rsidRPr="00A5291A">
        <w:t>de </w:t>
      </w:r>
      <w:r w:rsidRPr="00A5291A">
        <w:t xml:space="preserve">leurs responsabilités </w:t>
      </w:r>
      <w:r w:rsidR="00B72FB3" w:rsidRPr="00A5291A">
        <w:t>en </w:t>
      </w:r>
      <w:r w:rsidRPr="00A5291A">
        <w:t xml:space="preserve">matière </w:t>
      </w:r>
      <w:r w:rsidR="00B72FB3" w:rsidRPr="00A5291A">
        <w:t>de </w:t>
      </w:r>
      <w:r w:rsidRPr="00A5291A">
        <w:t xml:space="preserve">gouvernance </w:t>
      </w:r>
      <w:r w:rsidR="00B72FB3" w:rsidRPr="00A5291A">
        <w:t>en </w:t>
      </w:r>
      <w:r w:rsidRPr="00A5291A">
        <w:t xml:space="preserve">ce qui concerne les diverses opérations </w:t>
      </w:r>
      <w:r w:rsidR="00B72FB3" w:rsidRPr="00A5291A">
        <w:t>de </w:t>
      </w:r>
      <w:r w:rsidRPr="00A5291A">
        <w:t>l</w:t>
      </w:r>
      <w:r w:rsidR="001C096E" w:rsidRPr="00A5291A">
        <w:t>’</w:t>
      </w:r>
      <w:r w:rsidRPr="00A5291A">
        <w:t>OMPI”.</w:t>
      </w:r>
      <w:r w:rsidR="00B74202" w:rsidRPr="00A5291A">
        <w:t xml:space="preserve">  </w:t>
      </w:r>
      <w:r w:rsidRPr="00A5291A">
        <w:t>L</w:t>
      </w:r>
      <w:r w:rsidR="001C096E" w:rsidRPr="00A5291A">
        <w:t>’</w:t>
      </w:r>
      <w:r w:rsidRPr="00A5291A">
        <w:t xml:space="preserve">OCIS se compose </w:t>
      </w:r>
      <w:r w:rsidR="00B72FB3" w:rsidRPr="00A5291A">
        <w:t>de</w:t>
      </w:r>
      <w:r w:rsidR="00E23C22" w:rsidRPr="00A5291A">
        <w:t xml:space="preserve"> </w:t>
      </w:r>
      <w:r w:rsidRPr="00A5291A">
        <w:t>sept membres.</w:t>
      </w:r>
      <w:r w:rsidR="00B74202" w:rsidRPr="00A5291A">
        <w:t xml:space="preserve">  </w:t>
      </w:r>
      <w:r w:rsidRPr="00A5291A">
        <w:t>Pendant la pério</w:t>
      </w:r>
      <w:r w:rsidR="00B72FB3" w:rsidRPr="00A5291A">
        <w:t>de </w:t>
      </w:r>
      <w:r w:rsidRPr="00A5291A">
        <w:t xml:space="preserve">considérée, les membres </w:t>
      </w:r>
      <w:r w:rsidR="00B72FB3" w:rsidRPr="00A5291A">
        <w:t>de </w:t>
      </w:r>
      <w:r w:rsidRPr="00A5291A">
        <w:t>l</w:t>
      </w:r>
      <w:r w:rsidR="001C096E" w:rsidRPr="00A5291A">
        <w:t>’</w:t>
      </w:r>
      <w:r w:rsidRPr="00A5291A">
        <w:t>OCIS ont élu M. Fernando Nikitin et moi</w:t>
      </w:r>
      <w:r w:rsidR="00177204" w:rsidRPr="00A5291A">
        <w:noBreakHyphen/>
      </w:r>
      <w:r w:rsidRPr="00A5291A">
        <w:t xml:space="preserve">même </w:t>
      </w:r>
      <w:r w:rsidR="00B72FB3" w:rsidRPr="00A5291A">
        <w:t>en tant que</w:t>
      </w:r>
      <w:r w:rsidRPr="00A5291A">
        <w:t xml:space="preserve"> président et vice</w:t>
      </w:r>
      <w:r w:rsidR="00177204" w:rsidRPr="00A5291A">
        <w:noBreakHyphen/>
      </w:r>
      <w:r w:rsidRPr="00A5291A">
        <w:t>présidente, respectivement, pour une pério</w:t>
      </w:r>
      <w:r w:rsidR="00B72FB3" w:rsidRPr="00A5291A">
        <w:t>de </w:t>
      </w:r>
      <w:r w:rsidRPr="00A5291A">
        <w:t>d</w:t>
      </w:r>
      <w:r w:rsidR="001C096E" w:rsidRPr="00A5291A">
        <w:t>’</w:t>
      </w:r>
      <w:r w:rsidRPr="00A5291A">
        <w:t>une année, comme le prévoient son mandat et son règlement intérieur.</w:t>
      </w:r>
      <w:r w:rsidR="00B74202" w:rsidRPr="00A5291A">
        <w:t xml:space="preserve">  </w:t>
      </w:r>
      <w:r w:rsidRPr="00A5291A">
        <w:t xml:space="preserve">Trois membres actuels </w:t>
      </w:r>
      <w:r w:rsidR="00B72FB3" w:rsidRPr="00A5291A">
        <w:t>de </w:t>
      </w:r>
      <w:r w:rsidRPr="00A5291A">
        <w:t>l</w:t>
      </w:r>
      <w:r w:rsidR="001C096E" w:rsidRPr="00A5291A">
        <w:t>’</w:t>
      </w:r>
      <w:r w:rsidRPr="00A5291A">
        <w:t>Organe,</w:t>
      </w:r>
      <w:r w:rsidR="00B72FB3" w:rsidRPr="00A5291A">
        <w:t> </w:t>
      </w:r>
      <w:r w:rsidR="001C096E" w:rsidRPr="00A5291A">
        <w:t>à savoir</w:t>
      </w:r>
      <w:r w:rsidRPr="00A5291A">
        <w:t xml:space="preserve"> Mme Beatriz Sanz</w:t>
      </w:r>
      <w:r w:rsidR="00177204" w:rsidRPr="00A5291A">
        <w:noBreakHyphen/>
      </w:r>
      <w:r w:rsidRPr="00A5291A">
        <w:t>Redrado, M. Kjell Larsson et M. Ma Fang quitteront l</w:t>
      </w:r>
      <w:r w:rsidR="001C096E" w:rsidRPr="00A5291A">
        <w:t>’</w:t>
      </w:r>
      <w:r w:rsidRPr="00A5291A">
        <w:t xml:space="preserve">organe </w:t>
      </w:r>
      <w:r w:rsidR="00B72FB3" w:rsidRPr="00A5291A">
        <w:t>en </w:t>
      </w:r>
      <w:r w:rsidRPr="00A5291A">
        <w:t>janvier 2014.</w:t>
      </w:r>
      <w:r w:rsidR="00B74202" w:rsidRPr="00A5291A">
        <w:t xml:space="preserve">  </w:t>
      </w:r>
      <w:r w:rsidR="00B72FB3" w:rsidRPr="00A5291A">
        <w:t>À </w:t>
      </w:r>
      <w:r w:rsidRPr="00A5291A">
        <w:t>cet égard, l</w:t>
      </w:r>
      <w:r w:rsidR="001C096E" w:rsidRPr="00A5291A">
        <w:t>’</w:t>
      </w:r>
      <w:r w:rsidRPr="00A5291A">
        <w:t xml:space="preserve">OCIS attend avec intérêt la décision du PBC et </w:t>
      </w:r>
      <w:r w:rsidR="00B72FB3" w:rsidRPr="00A5291A">
        <w:t>de </w:t>
      </w:r>
      <w:r w:rsidRPr="00A5291A">
        <w:t>l</w:t>
      </w:r>
      <w:r w:rsidR="001C096E" w:rsidRPr="00A5291A">
        <w:t>’</w:t>
      </w:r>
      <w:r w:rsidRPr="00A5291A">
        <w:t xml:space="preserve">Assemblée générale concernant la sélection des trois nouveaux membres </w:t>
      </w:r>
      <w:r w:rsidR="00B72FB3" w:rsidRPr="00A5291A">
        <w:t>de </w:t>
      </w:r>
      <w:r w:rsidRPr="00A5291A">
        <w:t>l</w:t>
      </w:r>
      <w:r w:rsidR="001C096E" w:rsidRPr="00A5291A">
        <w:t>’</w:t>
      </w:r>
      <w:r w:rsidRPr="00A5291A">
        <w:t>OCIS.</w:t>
      </w:r>
    </w:p>
    <w:p w:rsidR="00735BDD" w:rsidRPr="00A5291A" w:rsidRDefault="00735BDD" w:rsidP="00A5291A">
      <w:pPr>
        <w:pStyle w:val="ONUMFS"/>
        <w:numPr>
          <w:ilvl w:val="0"/>
          <w:numId w:val="0"/>
        </w:numPr>
        <w:ind w:left="567"/>
      </w:pPr>
      <w:r w:rsidRPr="00A5291A">
        <w:t>“Dans l</w:t>
      </w:r>
      <w:r w:rsidR="001C096E" w:rsidRPr="00A5291A">
        <w:t>’</w:t>
      </w:r>
      <w:r w:rsidRPr="00A5291A">
        <w:t xml:space="preserve">exercice </w:t>
      </w:r>
      <w:r w:rsidR="00B72FB3" w:rsidRPr="00A5291A">
        <w:t>de </w:t>
      </w:r>
      <w:r w:rsidRPr="00A5291A">
        <w:t>ses fonctions, l</w:t>
      </w:r>
      <w:r w:rsidR="001C096E" w:rsidRPr="00A5291A">
        <w:t>’</w:t>
      </w:r>
      <w:r w:rsidRPr="00A5291A">
        <w:t xml:space="preserve">OCIS a rencontré et interagit avec le Directeur général et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2FB3" w:rsidRPr="00A5291A">
        <w:t> à</w:t>
      </w:r>
      <w:r w:rsidRPr="00A5291A">
        <w:t xml:space="preserve"> chaque session trimestrielle couverte par le présent rapport.</w:t>
      </w:r>
      <w:r w:rsidR="00B74202" w:rsidRPr="00A5291A">
        <w:t xml:space="preserve">  </w:t>
      </w:r>
      <w:r w:rsidRPr="00A5291A">
        <w:t>Il a également rencontré et interagi avec des fonctionnaires du Secrétariat, le vérificateur externe des comptes, l</w:t>
      </w:r>
      <w:r w:rsidR="001C096E" w:rsidRPr="00A5291A">
        <w:t>’</w:t>
      </w:r>
      <w:r w:rsidRPr="00A5291A">
        <w:t>équipe du Corps conjoint d</w:t>
      </w:r>
      <w:r w:rsidR="001C096E" w:rsidRPr="00A5291A">
        <w:t>’</w:t>
      </w:r>
      <w:r w:rsidRPr="00A5291A">
        <w:t xml:space="preserve">inspection et une équipe représentative du Conseil du personnel </w:t>
      </w:r>
      <w:r w:rsidR="00B72FB3" w:rsidRPr="00A5291A">
        <w:t>de </w:t>
      </w:r>
      <w:r w:rsidRPr="00A5291A">
        <w:t>l</w:t>
      </w:r>
      <w:r w:rsidR="001C096E" w:rsidRPr="00A5291A">
        <w:t>’</w:t>
      </w:r>
      <w:r w:rsidRPr="00A5291A">
        <w:t>OMPI.</w:t>
      </w:r>
      <w:r w:rsidR="00B74202" w:rsidRPr="00A5291A">
        <w:t xml:space="preserve">  </w:t>
      </w:r>
      <w:r w:rsidRPr="00A5291A">
        <w:t>L</w:t>
      </w:r>
      <w:r w:rsidR="001C096E" w:rsidRPr="00A5291A">
        <w:t>’</w:t>
      </w:r>
      <w:r w:rsidRPr="00A5291A">
        <w:t>OCIS a également rencontré des représentants des États membres</w:t>
      </w:r>
      <w:r w:rsidR="00B72FB3" w:rsidRPr="00A5291A">
        <w:t> à</w:t>
      </w:r>
      <w:r w:rsidRPr="00A5291A">
        <w:t xml:space="preserve"> la fin </w:t>
      </w:r>
      <w:r w:rsidR="00B72FB3" w:rsidRPr="00A5291A">
        <w:t>de </w:t>
      </w:r>
      <w:r w:rsidRPr="00A5291A">
        <w:t xml:space="preserve">ses sessions trimestrielles afin </w:t>
      </w:r>
      <w:r w:rsidR="00B72FB3" w:rsidRPr="00A5291A">
        <w:t>de </w:t>
      </w:r>
      <w:r w:rsidRPr="00A5291A">
        <w:t>leur faire un rapport sur ses travaux.</w:t>
      </w:r>
    </w:p>
    <w:p w:rsidR="00735BDD" w:rsidRPr="00A5291A" w:rsidRDefault="00735BDD" w:rsidP="00A5291A">
      <w:pPr>
        <w:pStyle w:val="ONUMFS"/>
        <w:numPr>
          <w:ilvl w:val="0"/>
          <w:numId w:val="0"/>
        </w:numPr>
        <w:ind w:left="567"/>
      </w:pPr>
      <w:r w:rsidRPr="00A5291A">
        <w:t>“Deuxièmement, audit et supervision, vérification extérieure :</w:t>
      </w:r>
      <w:r w:rsidR="00AF5116" w:rsidRPr="00A5291A">
        <w:t xml:space="preserve"> </w:t>
      </w:r>
      <w:r w:rsidR="009613B6" w:rsidRPr="00A5291A">
        <w:t>c</w:t>
      </w:r>
      <w:r w:rsidRPr="00A5291A">
        <w:t>onformément</w:t>
      </w:r>
      <w:r w:rsidR="00B72FB3" w:rsidRPr="00A5291A">
        <w:t> à</w:t>
      </w:r>
      <w:r w:rsidRPr="00A5291A">
        <w:t xml:space="preserve"> son mandat, l</w:t>
      </w:r>
      <w:r w:rsidR="001C096E" w:rsidRPr="00A5291A">
        <w:t>’</w:t>
      </w:r>
      <w:r w:rsidRPr="00A5291A">
        <w:t xml:space="preserve">OCIS échange des informations et des points </w:t>
      </w:r>
      <w:r w:rsidR="00B72FB3" w:rsidRPr="00A5291A">
        <w:t>de </w:t>
      </w:r>
      <w:r w:rsidRPr="00A5291A">
        <w:t>vue avec le vérificateur externe des comptes et formule des observations pour exam</w:t>
      </w:r>
      <w:r w:rsidR="00B72FB3" w:rsidRPr="00A5291A">
        <w:t>en </w:t>
      </w:r>
      <w:r w:rsidRPr="00A5291A">
        <w:t xml:space="preserve">par le PBC afin </w:t>
      </w:r>
      <w:r w:rsidR="00B72FB3" w:rsidRPr="00A5291A">
        <w:t>de </w:t>
      </w:r>
      <w:r w:rsidRPr="00A5291A">
        <w:t>faciliter son rapport</w:t>
      </w:r>
      <w:r w:rsidR="00B72FB3" w:rsidRPr="00A5291A">
        <w:t> à</w:t>
      </w:r>
      <w:r w:rsidRPr="00A5291A">
        <w:t xml:space="preserve"> l</w:t>
      </w:r>
      <w:r w:rsidR="001C096E" w:rsidRPr="00A5291A">
        <w:t>’</w:t>
      </w:r>
      <w:r w:rsidRPr="00A5291A">
        <w:t>Assemblée générale.</w:t>
      </w:r>
      <w:r w:rsidR="00B74202" w:rsidRPr="00A5291A">
        <w:t xml:space="preserve">  </w:t>
      </w:r>
      <w:r w:rsidRPr="00A5291A">
        <w:t>Peu avant la pério</w:t>
      </w:r>
      <w:r w:rsidR="00B72FB3" w:rsidRPr="00A5291A">
        <w:t>de </w:t>
      </w:r>
      <w:r w:rsidRPr="00A5291A">
        <w:t>considérée, l</w:t>
      </w:r>
      <w:r w:rsidR="001C096E" w:rsidRPr="00A5291A">
        <w:t>’</w:t>
      </w:r>
      <w:r w:rsidRPr="00A5291A">
        <w:t xml:space="preserve">OCIS a rencontré le vérificateur externe pour discuter </w:t>
      </w:r>
      <w:r w:rsidR="00B72FB3" w:rsidRPr="00A5291A">
        <w:t>de </w:t>
      </w:r>
      <w:r w:rsidRPr="00A5291A">
        <w:t xml:space="preserve">plusieurs questions, y compris la proposition </w:t>
      </w:r>
      <w:r w:rsidR="00B72FB3" w:rsidRPr="00A5291A">
        <w:t>de </w:t>
      </w:r>
      <w:r w:rsidRPr="00A5291A">
        <w:t>son plan d</w:t>
      </w:r>
      <w:r w:rsidR="001C096E" w:rsidRPr="00A5291A">
        <w:t>’</w:t>
      </w:r>
      <w:r w:rsidRPr="00A5291A">
        <w:t>audit.</w:t>
      </w:r>
      <w:r w:rsidR="00B74202" w:rsidRPr="00A5291A">
        <w:t xml:space="preserve">  </w:t>
      </w:r>
      <w:r w:rsidRPr="00A5291A">
        <w:t>Il a rencontré une nouvelle fois le vérificateur externe des comptes</w:t>
      </w:r>
      <w:r w:rsidR="00B72FB3" w:rsidRPr="00A5291A">
        <w:t> à</w:t>
      </w:r>
      <w:r w:rsidRPr="00A5291A">
        <w:t xml:space="preserve"> sa trentième session pour examiner le rapport établi par ce dernier.</w:t>
      </w:r>
    </w:p>
    <w:p w:rsidR="00735BDD" w:rsidRPr="00A5291A" w:rsidRDefault="00735BDD" w:rsidP="00A5291A">
      <w:pPr>
        <w:pStyle w:val="ONUMFS"/>
        <w:numPr>
          <w:ilvl w:val="0"/>
          <w:numId w:val="0"/>
        </w:numPr>
        <w:ind w:left="567"/>
      </w:pPr>
      <w:r w:rsidRPr="00A5291A">
        <w:t>“L</w:t>
      </w:r>
      <w:r w:rsidR="001C096E" w:rsidRPr="00A5291A">
        <w:t>’</w:t>
      </w:r>
      <w:r w:rsidRPr="00A5291A">
        <w:t>OCIS prend note des travaux réalisés par le vérificateur externe des comptes.</w:t>
      </w:r>
      <w:r w:rsidR="00B74202" w:rsidRPr="00A5291A">
        <w:t xml:space="preserve">  </w:t>
      </w:r>
      <w:r w:rsidRPr="00A5291A">
        <w:t xml:space="preserve">Nous attendons avec intérêt la résolution et la mise </w:t>
      </w:r>
      <w:r w:rsidR="00B72FB3" w:rsidRPr="00A5291A">
        <w:t>en </w:t>
      </w:r>
      <w:r w:rsidRPr="00A5291A">
        <w:t>œuvre par l</w:t>
      </w:r>
      <w:r w:rsidR="001C096E" w:rsidRPr="00A5291A">
        <w:t>’</w:t>
      </w:r>
      <w:r w:rsidRPr="00A5291A">
        <w:t>OMPI des recommandations formulées dans le rapport du vérificateur externe et souhaiterions souligner les trois questions suivantes soulevées : premièrement, la nécessité d</w:t>
      </w:r>
      <w:r w:rsidR="001C096E" w:rsidRPr="00A5291A">
        <w:t>’</w:t>
      </w:r>
      <w:r w:rsidRPr="00A5291A">
        <w:t xml:space="preserve">une communication plus claire des informations relatives aux réserves destinées au financement </w:t>
      </w:r>
      <w:r w:rsidR="00B72FB3" w:rsidRPr="00A5291A">
        <w:t>de </w:t>
      </w:r>
      <w:r w:rsidRPr="00A5291A">
        <w:t xml:space="preserve">projets </w:t>
      </w:r>
      <w:r w:rsidR="00B72FB3" w:rsidRPr="00A5291A">
        <w:t>de </w:t>
      </w:r>
      <w:r w:rsidRPr="00A5291A">
        <w:t>construction dans les états financiers;</w:t>
      </w:r>
      <w:r w:rsidR="00B74202" w:rsidRPr="00A5291A">
        <w:t xml:space="preserve">  </w:t>
      </w:r>
      <w:r w:rsidRPr="00A5291A">
        <w:t>secondement, l</w:t>
      </w:r>
      <w:r w:rsidR="001C096E" w:rsidRPr="00A5291A">
        <w:t>’</w:t>
      </w:r>
      <w:r w:rsidRPr="00A5291A">
        <w:t xml:space="preserve">importance et la valeur </w:t>
      </w:r>
      <w:r w:rsidR="00B72FB3" w:rsidRPr="00A5291A">
        <w:t>de </w:t>
      </w:r>
      <w:r w:rsidRPr="00A5291A">
        <w:t>l</w:t>
      </w:r>
      <w:r w:rsidR="001C096E" w:rsidRPr="00A5291A">
        <w:t>’</w:t>
      </w:r>
      <w:r w:rsidRPr="00A5291A">
        <w:t xml:space="preserve">élaboration et la mise </w:t>
      </w:r>
      <w:r w:rsidR="00B72FB3" w:rsidRPr="00A5291A">
        <w:t>en </w:t>
      </w:r>
      <w:r w:rsidRPr="00A5291A">
        <w:t>œuvre d</w:t>
      </w:r>
      <w:r w:rsidR="001C096E" w:rsidRPr="00A5291A">
        <w:t>’</w:t>
      </w:r>
      <w:r w:rsidRPr="00A5291A">
        <w:t xml:space="preserve">une 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 adéquate et le renforcement des contrôles portant sur l</w:t>
      </w:r>
      <w:r w:rsidR="001C096E" w:rsidRPr="00A5291A">
        <w:t>’</w:t>
      </w:r>
      <w:r w:rsidRPr="00A5291A">
        <w:t xml:space="preserve">ouverture </w:t>
      </w:r>
      <w:r w:rsidR="00B72FB3" w:rsidRPr="00A5291A">
        <w:t>de </w:t>
      </w:r>
      <w:r w:rsidRPr="00A5291A">
        <w:t>comptes bancaires;</w:t>
      </w:r>
      <w:r w:rsidR="00B74202" w:rsidRPr="00A5291A">
        <w:t xml:space="preserve">  </w:t>
      </w:r>
      <w:r w:rsidRPr="00A5291A">
        <w:t xml:space="preserve">troisièmement, le besoin </w:t>
      </w:r>
      <w:r w:rsidR="00B72FB3" w:rsidRPr="00A5291A">
        <w:t>de </w:t>
      </w:r>
      <w:r w:rsidRPr="00A5291A">
        <w:t>renforcer le cadre réglementaire pour l</w:t>
      </w:r>
      <w:r w:rsidR="001C096E" w:rsidRPr="00A5291A">
        <w:t>’</w:t>
      </w:r>
      <w:r w:rsidRPr="00A5291A">
        <w:t>acquisition par l</w:t>
      </w:r>
      <w:r w:rsidR="001C096E" w:rsidRPr="00A5291A">
        <w:t>’</w:t>
      </w:r>
      <w:r w:rsidRPr="00A5291A">
        <w:t xml:space="preserve">OMPI </w:t>
      </w:r>
      <w:r w:rsidR="00B72FB3" w:rsidRPr="00A5291A">
        <w:t>de </w:t>
      </w:r>
      <w:r w:rsidRPr="00A5291A">
        <w:t>services par le biais d</w:t>
      </w:r>
      <w:r w:rsidR="001C096E" w:rsidRPr="00A5291A">
        <w:t>’</w:t>
      </w:r>
      <w:r w:rsidRPr="00A5291A">
        <w:t xml:space="preserve">accords spéciaux </w:t>
      </w:r>
      <w:r w:rsidR="00B72FB3" w:rsidRPr="00A5291A">
        <w:t>de </w:t>
      </w:r>
      <w:r w:rsidRPr="00A5291A">
        <w:t>services.</w:t>
      </w:r>
    </w:p>
    <w:p w:rsidR="00CC63D7" w:rsidRPr="00A5291A" w:rsidRDefault="00735BDD" w:rsidP="00A5291A">
      <w:pPr>
        <w:pStyle w:val="ONUMFS"/>
        <w:numPr>
          <w:ilvl w:val="0"/>
          <w:numId w:val="0"/>
        </w:numPr>
        <w:ind w:left="567"/>
      </w:pPr>
      <w:r w:rsidRPr="00A5291A">
        <w:t xml:space="preserve">“Division </w:t>
      </w:r>
      <w:r w:rsidR="00B72FB3" w:rsidRPr="00A5291A">
        <w:t>de </w:t>
      </w:r>
      <w:r w:rsidRPr="00A5291A">
        <w:t>l</w:t>
      </w:r>
      <w:r w:rsidR="001C096E" w:rsidRPr="00A5291A">
        <w:t>’</w:t>
      </w:r>
      <w:r w:rsidRPr="00A5291A">
        <w:t xml:space="preserve">audit et </w:t>
      </w:r>
      <w:r w:rsidR="00B72FB3" w:rsidRPr="00A5291A">
        <w:t>de </w:t>
      </w:r>
      <w:r w:rsidR="009613B6" w:rsidRPr="00A5291A">
        <w:t>la supervision internes : e</w:t>
      </w:r>
      <w:r w:rsidRPr="00A5291A">
        <w:t xml:space="preserve">n vertu </w:t>
      </w:r>
      <w:r w:rsidR="00B72FB3" w:rsidRPr="00A5291A">
        <w:t>de </w:t>
      </w:r>
      <w:r w:rsidRPr="00A5291A">
        <w:t>son mandat, l</w:t>
      </w:r>
      <w:r w:rsidR="001C096E" w:rsidRPr="00A5291A">
        <w:t>’</w:t>
      </w:r>
      <w:r w:rsidRPr="00A5291A">
        <w:t>OCIS analyse l</w:t>
      </w:r>
      <w:r w:rsidR="001C096E" w:rsidRPr="00A5291A">
        <w:t>’</w:t>
      </w:r>
      <w:r w:rsidRPr="00A5291A">
        <w:t xml:space="preserve">efficacité </w:t>
      </w:r>
      <w:r w:rsidR="00B72FB3" w:rsidRPr="00A5291A">
        <w:t>de </w:t>
      </w:r>
      <w:r w:rsidRPr="00A5291A">
        <w:t>la fonction d</w:t>
      </w:r>
      <w:r w:rsidR="001C096E" w:rsidRPr="00A5291A">
        <w:t>’</w:t>
      </w:r>
      <w:r w:rsidRPr="00A5291A">
        <w:t>audit interne</w:t>
      </w:r>
      <w:r w:rsidR="00B72FB3" w:rsidRPr="00A5291A">
        <w:t> à</w:t>
      </w:r>
      <w:r w:rsidRPr="00A5291A">
        <w:t xml:space="preserve"> l</w:t>
      </w:r>
      <w:r w:rsidR="001C096E" w:rsidRPr="00A5291A">
        <w:t>’</w:t>
      </w:r>
      <w:r w:rsidRPr="00A5291A">
        <w:t>OMPI, encourage une coordination efficace des activités entre les fonctions d</w:t>
      </w:r>
      <w:r w:rsidR="001C096E" w:rsidRPr="00A5291A">
        <w:t>’</w:t>
      </w:r>
      <w:r w:rsidRPr="00A5291A">
        <w:t xml:space="preserve">audit interne et externe et contrôle la mise </w:t>
      </w:r>
      <w:r w:rsidR="00B72FB3" w:rsidRPr="00A5291A">
        <w:t>en </w:t>
      </w:r>
      <w:r w:rsidRPr="00A5291A">
        <w:t>œuvre des recommandations d</w:t>
      </w:r>
      <w:r w:rsidR="001C096E" w:rsidRPr="00A5291A">
        <w:t>’</w:t>
      </w:r>
      <w:r w:rsidRPr="00A5291A">
        <w:t>audit.</w:t>
      </w:r>
      <w:r w:rsidR="00B74202" w:rsidRPr="00A5291A">
        <w:t xml:space="preserve">  </w:t>
      </w:r>
      <w:r w:rsidRPr="00A5291A">
        <w:t>L</w:t>
      </w:r>
      <w:r w:rsidR="001C096E" w:rsidRPr="00A5291A">
        <w:t>’</w:t>
      </w:r>
      <w:r w:rsidRPr="00A5291A">
        <w:t xml:space="preserve">OCIS souhaiterait faire valoir les améliorations observées dans le fonctionnement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dans la pério</w:t>
      </w:r>
      <w:r w:rsidR="00B72FB3" w:rsidRPr="00A5291A">
        <w:t>de </w:t>
      </w:r>
      <w:r w:rsidRPr="00A5291A">
        <w:t>considérée.</w:t>
      </w:r>
      <w:r w:rsidR="00B74202" w:rsidRPr="00A5291A">
        <w:t xml:space="preserv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 mis </w:t>
      </w:r>
      <w:r w:rsidR="00B72FB3" w:rsidRPr="00A5291A">
        <w:t>en </w:t>
      </w:r>
      <w:r w:rsidRPr="00A5291A">
        <w:t>place un logiciel permettant un suivi plus facile et plus rapi</w:t>
      </w:r>
      <w:r w:rsidR="00B72FB3" w:rsidRPr="00A5291A">
        <w:t>de </w:t>
      </w:r>
      <w:r w:rsidRPr="00A5291A">
        <w:t xml:space="preserve">des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et des services au sein </w:t>
      </w:r>
      <w:r w:rsidR="00B72FB3" w:rsidRPr="00A5291A">
        <w:t>de </w:t>
      </w:r>
      <w:r w:rsidRPr="00A5291A">
        <w:t>l</w:t>
      </w:r>
      <w:r w:rsidR="001C096E" w:rsidRPr="00A5291A">
        <w:t>’</w:t>
      </w:r>
      <w:r w:rsidRPr="00A5291A">
        <w:t>OMPI.</w:t>
      </w:r>
      <w:r w:rsidR="00B74202" w:rsidRPr="00A5291A">
        <w:t xml:space="preserve">  </w:t>
      </w:r>
      <w:r w:rsidRPr="00A5291A">
        <w:t>Cela a été généralement bi</w:t>
      </w:r>
      <w:r w:rsidR="00B72FB3" w:rsidRPr="00A5291A">
        <w:t>en </w:t>
      </w:r>
      <w:r w:rsidRPr="00A5291A">
        <w:t xml:space="preserve">accueilli au sein </w:t>
      </w:r>
      <w:r w:rsidR="00B72FB3" w:rsidRPr="00A5291A">
        <w:t>de </w:t>
      </w:r>
      <w:r w:rsidRPr="00A5291A">
        <w:t>l</w:t>
      </w:r>
      <w:r w:rsidR="001C096E" w:rsidRPr="00A5291A">
        <w:t>’</w:t>
      </w:r>
      <w:r w:rsidRPr="00A5291A">
        <w:t>Organisation.</w:t>
      </w:r>
      <w:r w:rsidR="00B74202" w:rsidRPr="00A5291A">
        <w:t xml:space="preserve">  </w:t>
      </w:r>
      <w:r w:rsidRPr="00A5291A">
        <w:t xml:space="preserve">Le programme </w:t>
      </w:r>
      <w:r w:rsidR="00B72FB3" w:rsidRPr="00A5291A">
        <w:t>de </w:t>
      </w:r>
      <w:r w:rsidRPr="00A5291A">
        <w:t xml:space="preserve">travail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pour</w:t>
      </w:r>
      <w:r w:rsidR="00B74202" w:rsidRPr="00A5291A">
        <w:t xml:space="preserve"> </w:t>
      </w:r>
      <w:r w:rsidRPr="00A5291A">
        <w:t>2012 a été pratiquement achevé.</w:t>
      </w:r>
      <w:r w:rsidR="00B74202" w:rsidRPr="00A5291A">
        <w:t xml:space="preserve">  </w:t>
      </w:r>
      <w:r w:rsidRPr="00A5291A">
        <w:t xml:space="preserve">La couverture du programme </w:t>
      </w:r>
      <w:r w:rsidR="00B72FB3" w:rsidRPr="00A5291A">
        <w:t>de </w:t>
      </w:r>
      <w:r w:rsidRPr="00A5291A">
        <w:t>travail pour</w:t>
      </w:r>
      <w:r w:rsidR="00B74202" w:rsidRPr="00A5291A">
        <w:t xml:space="preserve"> </w:t>
      </w:r>
      <w:r w:rsidRPr="00A5291A">
        <w:t>2013 suit généralement son cours.</w:t>
      </w:r>
      <w:r w:rsidR="00B74202" w:rsidRPr="00A5291A">
        <w:t xml:space="preserve">  </w:t>
      </w:r>
      <w:r w:rsidRPr="00A5291A">
        <w:t xml:space="preserve">Les niveaux </w:t>
      </w:r>
      <w:r w:rsidR="00B72FB3" w:rsidRPr="00A5291A">
        <w:t>de </w:t>
      </w:r>
      <w:r w:rsidRPr="00A5291A">
        <w:t xml:space="preserve">ressources </w:t>
      </w:r>
      <w:r w:rsidR="00B72FB3" w:rsidRPr="00A5291A">
        <w:t>de </w:t>
      </w:r>
      <w:r w:rsidRPr="00A5291A">
        <w:t>la division ont progressé.</w:t>
      </w:r>
    </w:p>
    <w:p w:rsidR="00735BDD" w:rsidRPr="00A5291A" w:rsidRDefault="00735BDD" w:rsidP="00A5291A">
      <w:pPr>
        <w:pStyle w:val="ONUMFS"/>
        <w:numPr>
          <w:ilvl w:val="0"/>
          <w:numId w:val="0"/>
        </w:numPr>
        <w:ind w:left="567"/>
      </w:pPr>
      <w:r w:rsidRPr="00A5291A">
        <w:t xml:space="preserve">“En vertu des alinéas 28 et 29 </w:t>
      </w:r>
      <w:r w:rsidR="00B72FB3" w:rsidRPr="00A5291A">
        <w:t>de </w:t>
      </w:r>
      <w:r w:rsidRPr="00A5291A">
        <w:t xml:space="preserve">la Charte </w:t>
      </w:r>
      <w:r w:rsidR="00B72FB3" w:rsidRPr="00A5291A">
        <w:t>de </w:t>
      </w:r>
      <w:r w:rsidRPr="00A5291A">
        <w:t>la supervision interne, l</w:t>
      </w:r>
      <w:r w:rsidR="001C096E" w:rsidRPr="00A5291A">
        <w:t>’</w:t>
      </w:r>
      <w:r w:rsidRPr="00A5291A">
        <w:t>OCIS donne son avis sur les ressources attribuées</w:t>
      </w:r>
      <w:r w:rsidR="00B72FB3" w:rsidRPr="00A5291A">
        <w:t> à</w:t>
      </w:r>
      <w:r w:rsidRPr="00A5291A">
        <w:t xml:space="preserve">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dans le programme et budget proposé, ainsi que sur le nombre </w:t>
      </w:r>
      <w:r w:rsidR="00B72FB3" w:rsidRPr="00A5291A">
        <w:t>de </w:t>
      </w:r>
      <w:r w:rsidRPr="00A5291A">
        <w:t xml:space="preserve">fonctionnaires </w:t>
      </w:r>
      <w:r w:rsidR="00B72FB3" w:rsidRPr="00A5291A">
        <w:t>de </w:t>
      </w:r>
      <w:r w:rsidRPr="00A5291A">
        <w:t>la Division.</w:t>
      </w:r>
      <w:r w:rsidR="00B74202" w:rsidRPr="00A5291A">
        <w:t xml:space="preserve">  </w:t>
      </w:r>
      <w:r w:rsidR="00B72FB3" w:rsidRPr="00A5291A">
        <w:t>À </w:t>
      </w:r>
      <w:r w:rsidRPr="00A5291A">
        <w:t>cet égard, l</w:t>
      </w:r>
      <w:r w:rsidR="001C096E" w:rsidRPr="00A5291A">
        <w:t>’</w:t>
      </w:r>
      <w:r w:rsidRPr="00A5291A">
        <w:t>Organe approuve les ressources qu</w:t>
      </w:r>
      <w:r w:rsidR="001C096E" w:rsidRPr="00A5291A">
        <w:t>’</w:t>
      </w:r>
      <w:r w:rsidRPr="00A5291A">
        <w:t>il est proposé d</w:t>
      </w:r>
      <w:r w:rsidR="001C096E" w:rsidRPr="00A5291A">
        <w:t>’</w:t>
      </w:r>
      <w:r w:rsidRPr="00A5291A">
        <w:t>allouer au programme 26 dans le programme et budget proposé pour</w:t>
      </w:r>
      <w:r w:rsidR="00B74202" w:rsidRPr="00A5291A">
        <w:t xml:space="preserve"> </w:t>
      </w:r>
      <w:r w:rsidRPr="00A5291A">
        <w:t>2014</w:t>
      </w:r>
      <w:r w:rsidR="00177204" w:rsidRPr="00A5291A">
        <w:noBreakHyphen/>
      </w:r>
      <w:r w:rsidRPr="00A5291A">
        <w:t>2015.</w:t>
      </w:r>
    </w:p>
    <w:p w:rsidR="00735BDD" w:rsidRPr="00A5291A" w:rsidRDefault="00735BDD" w:rsidP="00A5291A">
      <w:pPr>
        <w:pStyle w:val="ONUMFS"/>
        <w:numPr>
          <w:ilvl w:val="0"/>
          <w:numId w:val="0"/>
        </w:numPr>
        <w:ind w:left="567"/>
      </w:pPr>
      <w:r w:rsidRPr="00A5291A">
        <w:t xml:space="preserve">“Rapports </w:t>
      </w:r>
      <w:r w:rsidR="00B72FB3" w:rsidRPr="00A5291A">
        <w:t>de </w:t>
      </w:r>
      <w:r w:rsidR="009613B6" w:rsidRPr="00A5291A">
        <w:t>vérification interne : a</w:t>
      </w:r>
      <w:r w:rsidRPr="00A5291A">
        <w:t xml:space="preserve">u cours </w:t>
      </w:r>
      <w:r w:rsidR="00B72FB3" w:rsidRPr="00A5291A">
        <w:t>de </w:t>
      </w:r>
      <w:r w:rsidRPr="00A5291A">
        <w:t>la pério</w:t>
      </w:r>
      <w:r w:rsidR="00B72FB3" w:rsidRPr="00A5291A">
        <w:t>de </w:t>
      </w:r>
      <w:r w:rsidRPr="00A5291A">
        <w:t>considérée, l</w:t>
      </w:r>
      <w:r w:rsidR="001C096E" w:rsidRPr="00A5291A">
        <w:t>’</w:t>
      </w:r>
      <w:r w:rsidRPr="00A5291A">
        <w:t>Organe a reçu et examiné cinq rapports d</w:t>
      </w:r>
      <w:r w:rsidR="001C096E" w:rsidRPr="00A5291A">
        <w:t>’</w:t>
      </w:r>
      <w:r w:rsidRPr="00A5291A">
        <w:t xml:space="preserve">audit concernant le processus </w:t>
      </w:r>
      <w:r w:rsidR="00B72FB3" w:rsidRPr="00A5291A">
        <w:t>de </w:t>
      </w:r>
      <w:r w:rsidRPr="00A5291A">
        <w:t xml:space="preserve">génération </w:t>
      </w:r>
      <w:r w:rsidR="00B72FB3" w:rsidRPr="00A5291A">
        <w:t>de </w:t>
      </w:r>
      <w:r w:rsidRPr="00A5291A">
        <w:t>recettes du PCT, les voyages et l</w:t>
      </w:r>
      <w:r w:rsidR="001C096E" w:rsidRPr="00A5291A">
        <w:t>’</w:t>
      </w:r>
      <w:r w:rsidRPr="00A5291A">
        <w:t xml:space="preserve">appui aux missions, les procédures </w:t>
      </w:r>
      <w:r w:rsidR="00B72FB3" w:rsidRPr="00A5291A">
        <w:t>de </w:t>
      </w:r>
      <w:r w:rsidRPr="00A5291A">
        <w:t xml:space="preserve">paiement, les services </w:t>
      </w:r>
      <w:r w:rsidR="00B72FB3" w:rsidRPr="00A5291A">
        <w:t>de </w:t>
      </w:r>
      <w:r w:rsidRPr="00A5291A">
        <w:t xml:space="preserve">conférence et services linguistiques, et les projets </w:t>
      </w:r>
      <w:r w:rsidR="00B72FB3" w:rsidRPr="00A5291A">
        <w:t>de </w:t>
      </w:r>
      <w:r w:rsidRPr="00A5291A">
        <w:t xml:space="preserve">construction </w:t>
      </w:r>
      <w:r w:rsidR="00B72FB3" w:rsidRPr="00A5291A">
        <w:t>de </w:t>
      </w:r>
      <w:r w:rsidRPr="00A5291A">
        <w:t>l</w:t>
      </w:r>
      <w:r w:rsidR="001C096E" w:rsidRPr="00A5291A">
        <w:t>’</w:t>
      </w:r>
      <w:r w:rsidRPr="00A5291A">
        <w:t>OMPI.</w:t>
      </w:r>
      <w:r w:rsidR="00B74202" w:rsidRPr="00A5291A">
        <w:t xml:space="preserve">  </w:t>
      </w:r>
      <w:r w:rsidRPr="00A5291A">
        <w:t>L</w:t>
      </w:r>
      <w:r w:rsidR="001C096E" w:rsidRPr="00A5291A">
        <w:t>’</w:t>
      </w:r>
      <w:r w:rsidRPr="00A5291A">
        <w:t>organe a poursuivi l</w:t>
      </w:r>
      <w:r w:rsidR="001C096E" w:rsidRPr="00A5291A">
        <w:t>’</w:t>
      </w:r>
      <w:r w:rsidRPr="00A5291A">
        <w:t>exam</w:t>
      </w:r>
      <w:r w:rsidR="00B72FB3" w:rsidRPr="00A5291A">
        <w:t>en </w:t>
      </w:r>
      <w:r w:rsidRPr="00A5291A">
        <w:t>et le suivi des recommandations d</w:t>
      </w:r>
      <w:r w:rsidR="001C096E" w:rsidRPr="00A5291A">
        <w:t>’</w:t>
      </w:r>
      <w:r w:rsidRPr="00A5291A">
        <w:t xml:space="preserve">audit ouvertes </w:t>
      </w:r>
      <w:r w:rsidR="00B72FB3" w:rsidRPr="00A5291A">
        <w:t>en </w:t>
      </w:r>
      <w:r w:rsidRPr="00A5291A">
        <w:t xml:space="preserve">collaboration avec la Division </w:t>
      </w:r>
      <w:r w:rsidR="00B72FB3" w:rsidRPr="00A5291A">
        <w:t>de </w:t>
      </w:r>
      <w:r w:rsidRPr="00A5291A">
        <w:t>l</w:t>
      </w:r>
      <w:r w:rsidR="001C096E" w:rsidRPr="00A5291A">
        <w:t>’</w:t>
      </w:r>
      <w:r w:rsidRPr="00A5291A">
        <w:t>audit et la supervision internes et l</w:t>
      </w:r>
      <w:r w:rsidR="001C096E" w:rsidRPr="00A5291A">
        <w:t>’</w:t>
      </w:r>
      <w:r w:rsidRPr="00A5291A">
        <w:t>OMPI.</w:t>
      </w:r>
    </w:p>
    <w:p w:rsidR="00735BDD" w:rsidRPr="00A5291A" w:rsidRDefault="009613B6" w:rsidP="00A5291A">
      <w:pPr>
        <w:pStyle w:val="ONUMFS"/>
        <w:numPr>
          <w:ilvl w:val="0"/>
          <w:numId w:val="0"/>
        </w:numPr>
        <w:ind w:left="567"/>
      </w:pPr>
      <w:r w:rsidRPr="00A5291A">
        <w:t>“Évaluation : d</w:t>
      </w:r>
      <w:r w:rsidR="00735BDD" w:rsidRPr="00A5291A">
        <w:t>eux rapports d</w:t>
      </w:r>
      <w:r w:rsidR="001C096E" w:rsidRPr="00A5291A">
        <w:t>’</w:t>
      </w:r>
      <w:r w:rsidR="00735BDD" w:rsidRPr="00A5291A">
        <w:t>évaluation, l</w:t>
      </w:r>
      <w:r w:rsidR="001C096E" w:rsidRPr="00A5291A">
        <w:t>’</w:t>
      </w:r>
      <w:r w:rsidR="00735BDD" w:rsidRPr="00A5291A">
        <w:t xml:space="preserve">un sur le renforcement des capacités des institutions et des utilisateurs </w:t>
      </w:r>
      <w:r w:rsidR="00B72FB3" w:rsidRPr="00A5291A">
        <w:t>de </w:t>
      </w:r>
      <w:r w:rsidR="00735BDD" w:rsidRPr="00A5291A">
        <w:t xml:space="preserve">propriété intellectuelle et le second sur le développement </w:t>
      </w:r>
      <w:r w:rsidR="00B72FB3" w:rsidRPr="00A5291A">
        <w:t>de </w:t>
      </w:r>
      <w:r w:rsidR="00735BDD" w:rsidRPr="00A5291A">
        <w:t>moyens d</w:t>
      </w:r>
      <w:r w:rsidR="001C096E" w:rsidRPr="00A5291A">
        <w:t>’</w:t>
      </w:r>
      <w:r w:rsidR="00735BDD" w:rsidRPr="00A5291A">
        <w:t>accéder</w:t>
      </w:r>
      <w:r w:rsidR="00B72FB3" w:rsidRPr="00A5291A">
        <w:t> à</w:t>
      </w:r>
      <w:r w:rsidR="00735BDD" w:rsidRPr="00A5291A">
        <w:t xml:space="preserve"> l</w:t>
      </w:r>
      <w:r w:rsidR="001C096E" w:rsidRPr="00A5291A">
        <w:t>’</w:t>
      </w:r>
      <w:r w:rsidR="00735BDD" w:rsidRPr="00A5291A">
        <w:t xml:space="preserve">information </w:t>
      </w:r>
      <w:r w:rsidR="00B72FB3" w:rsidRPr="00A5291A">
        <w:t>en </w:t>
      </w:r>
      <w:r w:rsidR="00735BDD" w:rsidRPr="00A5291A">
        <w:t xml:space="preserve">matière </w:t>
      </w:r>
      <w:r w:rsidR="00B72FB3" w:rsidRPr="00A5291A">
        <w:t>de </w:t>
      </w:r>
      <w:r w:rsidR="00735BDD" w:rsidRPr="00A5291A">
        <w:t>brevets ont été reçus et examinés.</w:t>
      </w:r>
    </w:p>
    <w:p w:rsidR="00735BDD" w:rsidRPr="00A5291A" w:rsidRDefault="009613B6" w:rsidP="00A5291A">
      <w:pPr>
        <w:pStyle w:val="ONUMFS"/>
        <w:numPr>
          <w:ilvl w:val="0"/>
          <w:numId w:val="0"/>
        </w:numPr>
        <w:ind w:left="567"/>
      </w:pPr>
      <w:r w:rsidRPr="00A5291A">
        <w:t>“Enquêtes : l</w:t>
      </w:r>
      <w:r w:rsidR="001C096E" w:rsidRPr="00A5291A">
        <w:t>’</w:t>
      </w:r>
      <w:r w:rsidR="00735BDD" w:rsidRPr="00A5291A">
        <w:t xml:space="preserve">OCIS a noté une amélioration du taux </w:t>
      </w:r>
      <w:r w:rsidR="00B72FB3" w:rsidRPr="00A5291A">
        <w:t>de </w:t>
      </w:r>
      <w:r w:rsidR="00735BDD" w:rsidRPr="00A5291A">
        <w:t>clôture des enquêtes.</w:t>
      </w:r>
      <w:r w:rsidR="00B74202" w:rsidRPr="00A5291A">
        <w:t xml:space="preserve">  </w:t>
      </w:r>
      <w:r w:rsidR="00735BDD" w:rsidRPr="00A5291A">
        <w:t>Vingt</w:t>
      </w:r>
      <w:r w:rsidR="00177204" w:rsidRPr="00A5291A">
        <w:noBreakHyphen/>
      </w:r>
      <w:r w:rsidR="00735BDD" w:rsidRPr="00A5291A">
        <w:t>quatre affaires ont été closes pendant la pério</w:t>
      </w:r>
      <w:r w:rsidR="00B72FB3" w:rsidRPr="00A5291A">
        <w:t>de </w:t>
      </w:r>
      <w:r w:rsidR="00735BDD" w:rsidRPr="00A5291A">
        <w:t>considérée, contre 29 pour la pério</w:t>
      </w:r>
      <w:r w:rsidR="00B72FB3" w:rsidRPr="00A5291A">
        <w:t>de </w:t>
      </w:r>
      <w:r w:rsidR="00735BDD" w:rsidRPr="00A5291A">
        <w:t>précédente.</w:t>
      </w:r>
      <w:r w:rsidR="00B74202" w:rsidRPr="00A5291A">
        <w:t xml:space="preserve">  </w:t>
      </w:r>
      <w:r w:rsidR="00735BDD" w:rsidRPr="00A5291A">
        <w:t>Au 30 août 2012, 11 dossiers d</w:t>
      </w:r>
      <w:r w:rsidR="001C096E" w:rsidRPr="00A5291A">
        <w:t>’</w:t>
      </w:r>
      <w:r w:rsidR="00735BDD" w:rsidRPr="00A5291A">
        <w:t>enquête étaient ouverts, contre troi</w:t>
      </w:r>
      <w:r w:rsidR="00204623" w:rsidRPr="00A5291A">
        <w:t>s a</w:t>
      </w:r>
      <w:r w:rsidR="00735BDD" w:rsidRPr="00A5291A">
        <w:t>u 30 août 2013.</w:t>
      </w:r>
      <w:r w:rsidR="00B74202" w:rsidRPr="00A5291A">
        <w:t xml:space="preserve">  </w:t>
      </w:r>
      <w:r w:rsidR="00735BDD" w:rsidRPr="00A5291A">
        <w:t>L</w:t>
      </w:r>
      <w:r w:rsidR="001C096E" w:rsidRPr="00A5291A">
        <w:t>’</w:t>
      </w:r>
      <w:r w:rsidR="00735BDD" w:rsidRPr="00A5291A">
        <w:t>OCIS a soumis des observations</w:t>
      </w:r>
      <w:r w:rsidR="00B72FB3" w:rsidRPr="00A5291A">
        <w:t> à</w:t>
      </w:r>
      <w:r w:rsidR="00735BDD" w:rsidRPr="00A5291A">
        <w:t xml:space="preserve"> la Division </w:t>
      </w:r>
      <w:r w:rsidR="00B72FB3" w:rsidRPr="00A5291A">
        <w:t>de </w:t>
      </w:r>
      <w:r w:rsidR="00735BDD" w:rsidRPr="00A5291A">
        <w:t>l</w:t>
      </w:r>
      <w:r w:rsidR="001C096E" w:rsidRPr="00A5291A">
        <w:t>’</w:t>
      </w:r>
      <w:r w:rsidR="00735BDD" w:rsidRPr="00A5291A">
        <w:t xml:space="preserve">audit et </w:t>
      </w:r>
      <w:r w:rsidR="00B72FB3" w:rsidRPr="00A5291A">
        <w:t>de </w:t>
      </w:r>
      <w:r w:rsidR="00735BDD" w:rsidRPr="00A5291A">
        <w:t xml:space="preserve">la supervision internes sur un projet </w:t>
      </w:r>
      <w:r w:rsidR="00B72FB3" w:rsidRPr="00A5291A">
        <w:t>de </w:t>
      </w:r>
      <w:r w:rsidR="00735BDD" w:rsidRPr="00A5291A">
        <w:t xml:space="preserve">politique </w:t>
      </w:r>
      <w:r w:rsidR="00B72FB3" w:rsidRPr="00A5291A">
        <w:t>en </w:t>
      </w:r>
      <w:r w:rsidR="00735BDD" w:rsidRPr="00A5291A">
        <w:t>matière d</w:t>
      </w:r>
      <w:r w:rsidR="001C096E" w:rsidRPr="00A5291A">
        <w:t>’</w:t>
      </w:r>
      <w:r w:rsidR="00735BDD" w:rsidRPr="00A5291A">
        <w:t xml:space="preserve">enquêtes et un projet </w:t>
      </w:r>
      <w:r w:rsidR="00B72FB3" w:rsidRPr="00A5291A">
        <w:t>de </w:t>
      </w:r>
      <w:r w:rsidR="00735BDD" w:rsidRPr="00A5291A">
        <w:t xml:space="preserve">manuel révisé </w:t>
      </w:r>
      <w:r w:rsidR="00B72FB3" w:rsidRPr="00A5291A">
        <w:t>de </w:t>
      </w:r>
      <w:r w:rsidR="00735BDD" w:rsidRPr="00A5291A">
        <w:t>procédure d</w:t>
      </w:r>
      <w:r w:rsidR="001C096E" w:rsidRPr="00A5291A">
        <w:t>’</w:t>
      </w:r>
      <w:r w:rsidR="00735BDD" w:rsidRPr="00A5291A">
        <w:t>enquête.</w:t>
      </w:r>
      <w:r w:rsidR="00B74202" w:rsidRPr="00A5291A">
        <w:t xml:space="preserve">  </w:t>
      </w:r>
      <w:r w:rsidR="00735BDD" w:rsidRPr="00A5291A">
        <w:t>Une ligne téléphonique d</w:t>
      </w:r>
      <w:r w:rsidR="001C096E" w:rsidRPr="00A5291A">
        <w:t>’</w:t>
      </w:r>
      <w:r w:rsidR="00735BDD" w:rsidRPr="00A5291A">
        <w:t xml:space="preserve">alerte a été mise </w:t>
      </w:r>
      <w:r w:rsidR="00B72FB3" w:rsidRPr="00A5291A">
        <w:t>en </w:t>
      </w:r>
      <w:r w:rsidR="00735BDD" w:rsidRPr="00A5291A">
        <w:t>place et son existence portée</w:t>
      </w:r>
      <w:r w:rsidR="00B72FB3" w:rsidRPr="00A5291A">
        <w:t> à</w:t>
      </w:r>
      <w:r w:rsidR="00735BDD" w:rsidRPr="00A5291A">
        <w:t xml:space="preserve"> la connaissance du personnel le 16 juillet 2013.</w:t>
      </w:r>
    </w:p>
    <w:p w:rsidR="00735BDD" w:rsidRPr="00A5291A" w:rsidRDefault="00735BDD" w:rsidP="00A5291A">
      <w:pPr>
        <w:pStyle w:val="ONUMFS"/>
        <w:numPr>
          <w:ilvl w:val="0"/>
          <w:numId w:val="0"/>
        </w:numPr>
        <w:ind w:left="567"/>
      </w:pPr>
      <w:r w:rsidRPr="00A5291A">
        <w:t xml:space="preserve">“Signalement </w:t>
      </w:r>
      <w:r w:rsidR="00B72FB3" w:rsidRPr="00A5291A">
        <w:t>de </w:t>
      </w:r>
      <w:r w:rsidRPr="00A5291A">
        <w:t>conflits d</w:t>
      </w:r>
      <w:r w:rsidR="001C096E" w:rsidRPr="00A5291A">
        <w:t>’</w:t>
      </w:r>
      <w:r w:rsidR="009613B6" w:rsidRPr="00A5291A">
        <w:t>intérêt : c</w:t>
      </w:r>
      <w:r w:rsidRPr="00A5291A">
        <w:t>onformément</w:t>
      </w:r>
      <w:r w:rsidR="00B72FB3" w:rsidRPr="00A5291A">
        <w:t> à</w:t>
      </w:r>
      <w:r w:rsidRPr="00A5291A">
        <w:t xml:space="preserve"> l</w:t>
      </w:r>
      <w:r w:rsidR="001C096E" w:rsidRPr="00A5291A">
        <w:t>’</w:t>
      </w:r>
      <w:r w:rsidRPr="00A5291A">
        <w:t xml:space="preserve">alinéa 5 </w:t>
      </w:r>
      <w:r w:rsidR="00B72FB3" w:rsidRPr="00A5291A">
        <w:t>de </w:t>
      </w:r>
      <w:r w:rsidRPr="00A5291A">
        <w:t xml:space="preserve">la Charte </w:t>
      </w:r>
      <w:r w:rsidR="00B72FB3" w:rsidRPr="00A5291A">
        <w:t>de </w:t>
      </w:r>
      <w:r w:rsidRPr="00A5291A">
        <w:t xml:space="preserve">la supervision interne, le directeur </w:t>
      </w:r>
      <w:r w:rsidR="00B72FB3" w:rsidRPr="00A5291A">
        <w:t>de </w:t>
      </w:r>
      <w:r w:rsidRPr="00A5291A">
        <w:t>la Division a demandé l</w:t>
      </w:r>
      <w:r w:rsidR="001C096E" w:rsidRPr="00A5291A">
        <w:t>’</w:t>
      </w:r>
      <w:r w:rsidRPr="00A5291A">
        <w:t xml:space="preserve">avis </w:t>
      </w:r>
      <w:r w:rsidR="00B72FB3" w:rsidRPr="00A5291A">
        <w:t>de </w:t>
      </w:r>
      <w:r w:rsidRPr="00A5291A">
        <w:t>l</w:t>
      </w:r>
      <w:r w:rsidR="001C096E" w:rsidRPr="00A5291A">
        <w:t>’</w:t>
      </w:r>
      <w:r w:rsidRPr="00A5291A">
        <w:t>OCIS sur un éventuel conflit d</w:t>
      </w:r>
      <w:r w:rsidR="001C096E" w:rsidRPr="00A5291A">
        <w:t>’</w:t>
      </w:r>
      <w:r w:rsidRPr="00A5291A">
        <w:t>intérêt concernant deux plaintes qu</w:t>
      </w:r>
      <w:r w:rsidR="001C096E" w:rsidRPr="00A5291A">
        <w:t>’</w:t>
      </w:r>
      <w:r w:rsidRPr="00A5291A">
        <w:t>il avait reçues.</w:t>
      </w:r>
      <w:r w:rsidR="00B74202" w:rsidRPr="00A5291A">
        <w:t xml:space="preserve">  </w:t>
      </w:r>
      <w:r w:rsidRPr="00A5291A">
        <w:t>Il a donné suite</w:t>
      </w:r>
      <w:r w:rsidR="00B72FB3" w:rsidRPr="00A5291A">
        <w:t> à</w:t>
      </w:r>
      <w:r w:rsidRPr="00A5291A">
        <w:t xml:space="preserve"> la recommandation </w:t>
      </w:r>
      <w:r w:rsidR="00B72FB3" w:rsidRPr="00A5291A">
        <w:t>de </w:t>
      </w:r>
      <w:r w:rsidRPr="00A5291A">
        <w:t>l</w:t>
      </w:r>
      <w:r w:rsidR="001C096E" w:rsidRPr="00A5291A">
        <w:t>’</w:t>
      </w:r>
      <w:r w:rsidRPr="00A5291A">
        <w:t>OCIS visant</w:t>
      </w:r>
      <w:r w:rsidR="00B72FB3" w:rsidRPr="00A5291A">
        <w:t> à</w:t>
      </w:r>
      <w:r w:rsidRPr="00A5291A">
        <w:t xml:space="preserve"> procéder</w:t>
      </w:r>
      <w:r w:rsidR="00B72FB3" w:rsidRPr="00A5291A">
        <w:t> à</w:t>
      </w:r>
      <w:r w:rsidRPr="00A5291A">
        <w:t xml:space="preserve"> des évaluations préliminaires des plaintes et</w:t>
      </w:r>
      <w:r w:rsidR="00B72FB3" w:rsidRPr="00A5291A">
        <w:t> à</w:t>
      </w:r>
      <w:r w:rsidRPr="00A5291A">
        <w:t xml:space="preserve"> poursuivre l</w:t>
      </w:r>
      <w:r w:rsidR="001C096E" w:rsidRPr="00A5291A">
        <w:t>’</w:t>
      </w:r>
      <w:r w:rsidRPr="00A5291A">
        <w:t>exam</w:t>
      </w:r>
      <w:r w:rsidR="00B72FB3" w:rsidRPr="00A5291A">
        <w:t>en de </w:t>
      </w:r>
      <w:r w:rsidRPr="00A5291A">
        <w:t>cette question avec l</w:t>
      </w:r>
      <w:r w:rsidR="001C096E" w:rsidRPr="00A5291A">
        <w:t>’</w:t>
      </w:r>
      <w:r w:rsidRPr="00A5291A">
        <w:t>OCIS</w:t>
      </w:r>
      <w:r w:rsidR="00B72FB3" w:rsidRPr="00A5291A">
        <w:t> à</w:t>
      </w:r>
      <w:r w:rsidRPr="00A5291A">
        <w:t xml:space="preserve"> sa session suivante.</w:t>
      </w:r>
      <w:r w:rsidR="00B74202" w:rsidRPr="00A5291A">
        <w:t xml:space="preserve">  </w:t>
      </w:r>
      <w:r w:rsidRPr="00A5291A">
        <w:t xml:space="preserve">Au cours </w:t>
      </w:r>
      <w:r w:rsidR="00B72FB3" w:rsidRPr="00A5291A">
        <w:t>de </w:t>
      </w:r>
      <w:r w:rsidRPr="00A5291A">
        <w:t>cette session, l</w:t>
      </w:r>
      <w:r w:rsidR="001C096E" w:rsidRPr="00A5291A">
        <w:t>’</w:t>
      </w:r>
      <w:r w:rsidRPr="00A5291A">
        <w:t xml:space="preserve">OCIS a constaté que les évaluations préliminaires avaient été menées </w:t>
      </w:r>
      <w:r w:rsidR="00B72FB3" w:rsidRPr="00A5291A">
        <w:t>de </w:t>
      </w:r>
      <w:r w:rsidRPr="00A5291A">
        <w:t xml:space="preserve">manière raisonnable, conformément aux dispositions </w:t>
      </w:r>
      <w:r w:rsidR="00B72FB3" w:rsidRPr="00A5291A">
        <w:t>de </w:t>
      </w:r>
      <w:r w:rsidRPr="00A5291A">
        <w:t xml:space="preserve">la Charte </w:t>
      </w:r>
      <w:r w:rsidR="00B72FB3" w:rsidRPr="00A5291A">
        <w:t>de </w:t>
      </w:r>
      <w:r w:rsidRPr="00A5291A">
        <w:t>la supervision interne et aux normes dans ce domaine.</w:t>
      </w:r>
      <w:r w:rsidR="00B74202" w:rsidRPr="00A5291A">
        <w:t xml:space="preserve">  </w:t>
      </w:r>
      <w:r w:rsidRPr="00A5291A">
        <w:t>L</w:t>
      </w:r>
      <w:r w:rsidR="001C096E" w:rsidRPr="00A5291A">
        <w:t>’</w:t>
      </w:r>
      <w:r w:rsidRPr="00A5291A">
        <w:t xml:space="preserve">OCIS a également conseillé au directeur </w:t>
      </w:r>
      <w:r w:rsidR="00B72FB3" w:rsidRPr="00A5291A">
        <w:t>de </w:t>
      </w:r>
      <w:r w:rsidRPr="00A5291A">
        <w:t xml:space="preserve">procéder </w:t>
      </w:r>
      <w:r w:rsidR="00B72FB3" w:rsidRPr="00A5291A">
        <w:t>conformément à</w:t>
      </w:r>
      <w:r w:rsidRPr="00A5291A">
        <w:t xml:space="preserve"> la ligne </w:t>
      </w:r>
      <w:r w:rsidR="00B72FB3" w:rsidRPr="00A5291A">
        <w:t>de </w:t>
      </w:r>
      <w:r w:rsidRPr="00A5291A">
        <w:t>conduite qu</w:t>
      </w:r>
      <w:r w:rsidR="001C096E" w:rsidRPr="00A5291A">
        <w:t>’</w:t>
      </w:r>
      <w:r w:rsidRPr="00A5291A">
        <w:t>il avait décrite dans ses rapports.</w:t>
      </w:r>
    </w:p>
    <w:p w:rsidR="00735BDD" w:rsidRPr="00A5291A" w:rsidRDefault="00735BDD" w:rsidP="00A5291A">
      <w:pPr>
        <w:pStyle w:val="ONUMFS"/>
        <w:numPr>
          <w:ilvl w:val="0"/>
          <w:numId w:val="0"/>
        </w:numPr>
        <w:ind w:left="567"/>
      </w:pPr>
      <w:r w:rsidRPr="00A5291A">
        <w:t>“Corps commun d</w:t>
      </w:r>
      <w:r w:rsidR="001C096E" w:rsidRPr="00A5291A">
        <w:t>’</w:t>
      </w:r>
      <w:r w:rsidRPr="00A5291A">
        <w:t>inspection (CCI) :</w:t>
      </w:r>
      <w:r w:rsidR="00AF5116" w:rsidRPr="00A5291A">
        <w:t xml:space="preserve"> </w:t>
      </w:r>
      <w:r w:rsidR="009613B6" w:rsidRPr="00A5291A">
        <w:t>p</w:t>
      </w:r>
      <w:r w:rsidRPr="00A5291A">
        <w:t>endant la pério</w:t>
      </w:r>
      <w:r w:rsidR="00B72FB3" w:rsidRPr="00A5291A">
        <w:t>de </w:t>
      </w:r>
      <w:r w:rsidRPr="00A5291A">
        <w:t>considérée, l</w:t>
      </w:r>
      <w:r w:rsidR="001C096E" w:rsidRPr="00A5291A">
        <w:t>’</w:t>
      </w:r>
      <w:r w:rsidRPr="00A5291A">
        <w:t xml:space="preserve">OCIS a rencontré et échangé des points </w:t>
      </w:r>
      <w:r w:rsidR="00B72FB3" w:rsidRPr="00A5291A">
        <w:t>de </w:t>
      </w:r>
      <w:r w:rsidRPr="00A5291A">
        <w:t>vue deux fois avec l</w:t>
      </w:r>
      <w:r w:rsidR="001C096E" w:rsidRPr="00A5291A">
        <w:t>’</w:t>
      </w:r>
      <w:r w:rsidRPr="00A5291A">
        <w:t>équipe du Corps commun d</w:t>
      </w:r>
      <w:r w:rsidR="001C096E" w:rsidRPr="00A5291A">
        <w:t>’</w:t>
      </w:r>
      <w:r w:rsidRPr="00A5291A">
        <w:t>inspection qui procè</w:t>
      </w:r>
      <w:r w:rsidR="00B72FB3" w:rsidRPr="00A5291A">
        <w:t>de </w:t>
      </w:r>
      <w:r w:rsidRPr="00A5291A">
        <w:t>actuellement</w:t>
      </w:r>
      <w:r w:rsidR="00B72FB3" w:rsidRPr="00A5291A">
        <w:t> à</w:t>
      </w:r>
      <w:r w:rsidRPr="00A5291A">
        <w:t xml:space="preserve"> un exam</w:t>
      </w:r>
      <w:r w:rsidR="00B72FB3" w:rsidRPr="00A5291A">
        <w:t>en de </w:t>
      </w:r>
      <w:r w:rsidRPr="00A5291A">
        <w:t xml:space="preserve">la gestion et </w:t>
      </w:r>
      <w:r w:rsidR="00B72FB3" w:rsidRPr="00A5291A">
        <w:t>de </w:t>
      </w:r>
      <w:r w:rsidRPr="00A5291A">
        <w:t>l</w:t>
      </w:r>
      <w:r w:rsidR="001C096E" w:rsidRPr="00A5291A">
        <w:t>’</w:t>
      </w:r>
      <w:r w:rsidRPr="00A5291A">
        <w:t xml:space="preserve">administration </w:t>
      </w:r>
      <w:r w:rsidR="00B72FB3" w:rsidRPr="00A5291A">
        <w:t>de </w:t>
      </w:r>
      <w:r w:rsidRPr="00A5291A">
        <w:t>l</w:t>
      </w:r>
      <w:r w:rsidR="001C096E" w:rsidRPr="00A5291A">
        <w:t>’</w:t>
      </w:r>
      <w:r w:rsidRPr="00A5291A">
        <w:t>OMPI.</w:t>
      </w:r>
      <w:r w:rsidR="00B74202" w:rsidRPr="00A5291A">
        <w:t xml:space="preserve">  </w:t>
      </w:r>
      <w:r w:rsidRPr="00A5291A">
        <w:t>L</w:t>
      </w:r>
      <w:r w:rsidR="001C096E" w:rsidRPr="00A5291A">
        <w:t>’</w:t>
      </w:r>
      <w:r w:rsidRPr="00A5291A">
        <w:t>OCIS a noté l</w:t>
      </w:r>
      <w:r w:rsidR="001C096E" w:rsidRPr="00A5291A">
        <w:t>’</w:t>
      </w:r>
      <w:r w:rsidRPr="00A5291A">
        <w:t>insertion du rapport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œuvre des recommandations du Corps commun d</w:t>
      </w:r>
      <w:r w:rsidR="001C096E" w:rsidRPr="00A5291A">
        <w:t>’</w:t>
      </w:r>
      <w:r w:rsidRPr="00A5291A">
        <w:t>inspection dans l</w:t>
      </w:r>
      <w:r w:rsidR="001C096E" w:rsidRPr="00A5291A">
        <w:t>’</w:t>
      </w:r>
      <w:r w:rsidRPr="00A5291A">
        <w:t xml:space="preserve">ordre du jour </w:t>
      </w:r>
      <w:r w:rsidR="00B72FB3" w:rsidRPr="00A5291A">
        <w:t>de </w:t>
      </w:r>
      <w:r w:rsidRPr="00A5291A">
        <w:t>la vingt et unième session du PBC.</w:t>
      </w:r>
    </w:p>
    <w:p w:rsidR="00735BDD" w:rsidRPr="00A5291A" w:rsidRDefault="00735BDD" w:rsidP="00A5291A">
      <w:pPr>
        <w:pStyle w:val="ONUMFS"/>
        <w:numPr>
          <w:ilvl w:val="0"/>
          <w:numId w:val="0"/>
        </w:numPr>
        <w:ind w:left="567"/>
      </w:pPr>
      <w:r w:rsidRPr="00A5291A">
        <w:t>“Exécution du pro</w:t>
      </w:r>
      <w:r w:rsidR="009613B6" w:rsidRPr="00A5291A">
        <w:t>gramme et questions financières :</w:t>
      </w:r>
      <w:r w:rsidR="00B74202" w:rsidRPr="00A5291A">
        <w:t xml:space="preserve"> </w:t>
      </w:r>
      <w:r w:rsidR="009613B6" w:rsidRPr="00A5291A">
        <w:t>e</w:t>
      </w:r>
      <w:r w:rsidRPr="00A5291A">
        <w:t xml:space="preserve">n vertu </w:t>
      </w:r>
      <w:r w:rsidR="00B72FB3" w:rsidRPr="00A5291A">
        <w:t>de </w:t>
      </w:r>
      <w:r w:rsidRPr="00A5291A">
        <w:t>son mandat, l</w:t>
      </w:r>
      <w:r w:rsidR="001C096E" w:rsidRPr="00A5291A">
        <w:t>’</w:t>
      </w:r>
      <w:r w:rsidRPr="00A5291A">
        <w:t xml:space="preserve">OCIS contribue, dans le cadre </w:t>
      </w:r>
      <w:r w:rsidR="00B72FB3" w:rsidRPr="00A5291A">
        <w:t>de </w:t>
      </w:r>
      <w:r w:rsidRPr="00A5291A">
        <w:t xml:space="preserve">sa fonction </w:t>
      </w:r>
      <w:r w:rsidR="00B72FB3" w:rsidRPr="00A5291A">
        <w:t>de </w:t>
      </w:r>
      <w:r w:rsidRPr="00A5291A">
        <w:t>surveillance, au mainti</w:t>
      </w:r>
      <w:r w:rsidR="00B72FB3" w:rsidRPr="00A5291A">
        <w:t>en de </w:t>
      </w:r>
      <w:r w:rsidRPr="00A5291A">
        <w:t xml:space="preserve">critères </w:t>
      </w:r>
      <w:r w:rsidR="00B72FB3" w:rsidRPr="00A5291A">
        <w:t>de </w:t>
      </w:r>
      <w:r w:rsidRPr="00A5291A">
        <w:t>gestion financière les plus élevés possible;</w:t>
      </w:r>
      <w:r w:rsidR="00B74202" w:rsidRPr="00A5291A">
        <w:t xml:space="preserve">  </w:t>
      </w:r>
      <w:r w:rsidRPr="00A5291A">
        <w:t>analyse l</w:t>
      </w:r>
      <w:r w:rsidR="001C096E" w:rsidRPr="00A5291A">
        <w:t>’</w:t>
      </w:r>
      <w:r w:rsidRPr="00A5291A">
        <w:t>application et l</w:t>
      </w:r>
      <w:r w:rsidR="001C096E" w:rsidRPr="00A5291A">
        <w:t>’</w:t>
      </w:r>
      <w:r w:rsidRPr="00A5291A">
        <w:t xml:space="preserve">efficacité du règlement financier, contrôle la remise et le contenu des états financiers conformément au règlement financier </w:t>
      </w:r>
      <w:r w:rsidR="00B72FB3" w:rsidRPr="00A5291A">
        <w:t>de </w:t>
      </w:r>
      <w:r w:rsidRPr="00A5291A">
        <w:t>l</w:t>
      </w:r>
      <w:r w:rsidR="001C096E" w:rsidRPr="00A5291A">
        <w:t>’</w:t>
      </w:r>
      <w:r w:rsidRPr="00A5291A">
        <w:t>OMPI;</w:t>
      </w:r>
      <w:r w:rsidR="00B74202" w:rsidRPr="00A5291A">
        <w:t xml:space="preserve">  </w:t>
      </w:r>
      <w:r w:rsidRPr="00A5291A">
        <w:t>et contrôle la ponctualité, l</w:t>
      </w:r>
      <w:r w:rsidR="001C096E" w:rsidRPr="00A5291A">
        <w:t>’</w:t>
      </w:r>
      <w:r w:rsidRPr="00A5291A">
        <w:t>efficacité et l</w:t>
      </w:r>
      <w:r w:rsidR="001C096E" w:rsidRPr="00A5291A">
        <w:t>’</w:t>
      </w:r>
      <w:r w:rsidRPr="00A5291A">
        <w:t xml:space="preserve">adéquation des réponses </w:t>
      </w:r>
      <w:r w:rsidR="00B72FB3" w:rsidRPr="00A5291A">
        <w:t>de </w:t>
      </w:r>
      <w:r w:rsidRPr="00A5291A">
        <w:t>la direction aux recommandations d</w:t>
      </w:r>
      <w:r w:rsidR="001C096E" w:rsidRPr="00A5291A">
        <w:t>’</w:t>
      </w:r>
      <w:r w:rsidRPr="00A5291A">
        <w:t>audit.</w:t>
      </w:r>
    </w:p>
    <w:p w:rsidR="00735BDD" w:rsidRPr="00A5291A" w:rsidRDefault="00735BDD" w:rsidP="00A5291A">
      <w:pPr>
        <w:pStyle w:val="ONUMFS"/>
        <w:numPr>
          <w:ilvl w:val="0"/>
          <w:numId w:val="0"/>
        </w:numPr>
        <w:ind w:left="567"/>
      </w:pPr>
      <w:r w:rsidRPr="00A5291A">
        <w:t>“États financiers annuels : l</w:t>
      </w:r>
      <w:r w:rsidR="001C096E" w:rsidRPr="00A5291A">
        <w:t>’</w:t>
      </w:r>
      <w:r w:rsidRPr="00A5291A">
        <w:t xml:space="preserve">OCIS prend note </w:t>
      </w:r>
      <w:r w:rsidR="00B72FB3" w:rsidRPr="00A5291A">
        <w:t>de </w:t>
      </w:r>
      <w:r w:rsidRPr="00A5291A">
        <w:t>l</w:t>
      </w:r>
      <w:r w:rsidR="001C096E" w:rsidRPr="00A5291A">
        <w:t>’</w:t>
      </w:r>
      <w:r w:rsidRPr="00A5291A">
        <w:t xml:space="preserve">opinion favorable du vérificateur externe des comptes sur les états financiers </w:t>
      </w:r>
      <w:r w:rsidR="00B72FB3" w:rsidRPr="00A5291A">
        <w:t>de </w:t>
      </w:r>
      <w:r w:rsidRPr="00A5291A">
        <w:t>2012.</w:t>
      </w:r>
    </w:p>
    <w:p w:rsidR="00735BDD" w:rsidRPr="00A5291A" w:rsidRDefault="00735BDD" w:rsidP="00A5291A">
      <w:pPr>
        <w:pStyle w:val="ONUMFS"/>
        <w:numPr>
          <w:ilvl w:val="0"/>
          <w:numId w:val="0"/>
        </w:numPr>
        <w:ind w:left="567"/>
      </w:pPr>
      <w:r w:rsidRPr="00A5291A">
        <w:t>“Niveau d</w:t>
      </w:r>
      <w:r w:rsidR="001C096E" w:rsidRPr="00A5291A">
        <w:t>’</w:t>
      </w:r>
      <w:r w:rsidR="009613B6" w:rsidRPr="00A5291A">
        <w:t>utilisation des réserves : p</w:t>
      </w:r>
      <w:r w:rsidRPr="00A5291A">
        <w:t>endant la pério</w:t>
      </w:r>
      <w:r w:rsidR="00B72FB3" w:rsidRPr="00A5291A">
        <w:t>de </w:t>
      </w:r>
      <w:r w:rsidRPr="00A5291A">
        <w:t>considérée, l</w:t>
      </w:r>
      <w:r w:rsidR="001C096E" w:rsidRPr="00A5291A">
        <w:t>’</w:t>
      </w:r>
      <w:r w:rsidRPr="00A5291A">
        <w:t xml:space="preserve">OCIS a demandé des précisions sur un certain nombre </w:t>
      </w:r>
      <w:r w:rsidR="00B72FB3" w:rsidRPr="00A5291A">
        <w:t>de </w:t>
      </w:r>
      <w:r w:rsidRPr="00A5291A">
        <w:t>questions financières, notamment sur l</w:t>
      </w:r>
      <w:r w:rsidR="001C096E" w:rsidRPr="00A5291A">
        <w:t>’</w:t>
      </w:r>
      <w:r w:rsidRPr="00A5291A">
        <w:t xml:space="preserve">utilisation des réserves </w:t>
      </w:r>
      <w:r w:rsidR="00B72FB3" w:rsidRPr="00A5291A">
        <w:t>de </w:t>
      </w:r>
      <w:r w:rsidRPr="00A5291A">
        <w:t>l</w:t>
      </w:r>
      <w:r w:rsidR="001C096E" w:rsidRPr="00A5291A">
        <w:t>’</w:t>
      </w:r>
      <w:r w:rsidRPr="00A5291A">
        <w:t>OMPI.</w:t>
      </w:r>
      <w:r w:rsidR="00B74202" w:rsidRPr="00A5291A">
        <w:t xml:space="preserve">  </w:t>
      </w:r>
      <w:r w:rsidRPr="00A5291A">
        <w:t xml:space="preserve">Le Secrétariat est convenu que la présentation </w:t>
      </w:r>
      <w:r w:rsidR="00B72FB3" w:rsidRPr="00A5291A">
        <w:t>de </w:t>
      </w:r>
      <w:r w:rsidRPr="00A5291A">
        <w:t xml:space="preserve">ses rapports pourrait être modifiée afin </w:t>
      </w:r>
      <w:r w:rsidR="00B72FB3" w:rsidRPr="00A5291A">
        <w:t>de </w:t>
      </w:r>
      <w:r w:rsidRPr="00A5291A">
        <w:t xml:space="preserve">favoriser une meilleure compréhension </w:t>
      </w:r>
      <w:r w:rsidR="00B72FB3" w:rsidRPr="00A5291A">
        <w:t>de </w:t>
      </w:r>
      <w:r w:rsidRPr="00A5291A">
        <w:t>l</w:t>
      </w:r>
      <w:r w:rsidR="001C096E" w:rsidRPr="00A5291A">
        <w:t>’</w:t>
      </w:r>
      <w:r w:rsidRPr="00A5291A">
        <w:t>utilisation des réserves dans les états financiers.</w:t>
      </w:r>
    </w:p>
    <w:p w:rsidR="00735BDD" w:rsidRPr="00A5291A" w:rsidRDefault="00735BDD" w:rsidP="00A5291A">
      <w:pPr>
        <w:pStyle w:val="ONUMFS"/>
        <w:numPr>
          <w:ilvl w:val="0"/>
          <w:numId w:val="0"/>
        </w:numPr>
        <w:ind w:left="567"/>
      </w:pPr>
      <w:r w:rsidRPr="00A5291A">
        <w:t>“Ressources humaines : l</w:t>
      </w:r>
      <w:r w:rsidR="001C096E" w:rsidRPr="00A5291A">
        <w:t>’</w:t>
      </w:r>
      <w:r w:rsidRPr="00A5291A">
        <w:t xml:space="preserve">OCIS a fait part </w:t>
      </w:r>
      <w:r w:rsidR="00B72FB3" w:rsidRPr="00A5291A">
        <w:t>de </w:t>
      </w:r>
      <w:r w:rsidRPr="00A5291A">
        <w:t xml:space="preserve">sa satisfaction concernant la finalisation </w:t>
      </w:r>
      <w:r w:rsidR="00B72FB3" w:rsidRPr="00A5291A">
        <w:t>de </w:t>
      </w:r>
      <w:r w:rsidRPr="00A5291A">
        <w:t xml:space="preserve">la stratégie </w:t>
      </w:r>
      <w:r w:rsidR="00B72FB3" w:rsidRPr="00A5291A">
        <w:t>de </w:t>
      </w:r>
      <w:r w:rsidRPr="00A5291A">
        <w:t>l</w:t>
      </w:r>
      <w:r w:rsidR="001C096E" w:rsidRPr="00A5291A">
        <w:t>’</w:t>
      </w:r>
      <w:r w:rsidRPr="00A5291A">
        <w:t xml:space="preserve">OMPI </w:t>
      </w:r>
      <w:r w:rsidR="00B72FB3" w:rsidRPr="00A5291A">
        <w:t>en </w:t>
      </w:r>
      <w:r w:rsidRPr="00A5291A">
        <w:t xml:space="preserve">matière </w:t>
      </w:r>
      <w:r w:rsidR="00B72FB3" w:rsidRPr="00A5291A">
        <w:t>de </w:t>
      </w:r>
      <w:r w:rsidRPr="00A5291A">
        <w:t>ressources humaines.</w:t>
      </w:r>
      <w:r w:rsidR="00B74202" w:rsidRPr="00A5291A">
        <w:t xml:space="preserve">  </w:t>
      </w:r>
      <w:r w:rsidRPr="00A5291A">
        <w:t>Dans son dernier rapport annuel, l</w:t>
      </w:r>
      <w:r w:rsidR="001C096E" w:rsidRPr="00A5291A">
        <w:t>’</w:t>
      </w:r>
      <w:r w:rsidRPr="00A5291A">
        <w:t>OCIS attirait l</w:t>
      </w:r>
      <w:r w:rsidR="001C096E" w:rsidRPr="00A5291A">
        <w:t>’</w:t>
      </w:r>
      <w:r w:rsidRPr="00A5291A">
        <w:t xml:space="preserve">attention des États membres sur le grand nombre </w:t>
      </w:r>
      <w:r w:rsidR="00B72FB3" w:rsidRPr="00A5291A">
        <w:t>de </w:t>
      </w:r>
      <w:r w:rsidRPr="00A5291A">
        <w:t>recommandations classées</w:t>
      </w:r>
      <w:r w:rsidR="00B72FB3" w:rsidRPr="00A5291A">
        <w:t> à</w:t>
      </w:r>
      <w:r w:rsidRPr="00A5291A">
        <w:t xml:space="preserve"> risque élevé figurant dans le rapport d</w:t>
      </w:r>
      <w:r w:rsidR="001C096E" w:rsidRPr="00A5291A">
        <w:t>’</w:t>
      </w:r>
      <w:r w:rsidRPr="00A5291A">
        <w:t xml:space="preserve">audit interne sur la gestion des ressources humaines établi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L</w:t>
      </w:r>
      <w:r w:rsidR="001C096E" w:rsidRPr="00A5291A">
        <w:t>’</w:t>
      </w:r>
      <w:r w:rsidRPr="00A5291A">
        <w:t xml:space="preserve">OCIS prend note </w:t>
      </w:r>
      <w:r w:rsidR="00B72FB3" w:rsidRPr="00A5291A">
        <w:t>de </w:t>
      </w:r>
      <w:r w:rsidRPr="00A5291A">
        <w:t xml:space="preserve">la clôture </w:t>
      </w:r>
      <w:r w:rsidR="00B72FB3" w:rsidRPr="00A5291A">
        <w:t>de </w:t>
      </w:r>
      <w:r w:rsidRPr="00A5291A">
        <w:t xml:space="preserve">39 des 52 recommandations relatives aux ressources humaines qui étaient </w:t>
      </w:r>
      <w:r w:rsidR="00B72FB3" w:rsidRPr="00A5291A">
        <w:t>en </w:t>
      </w:r>
      <w:r w:rsidRPr="00A5291A">
        <w:t xml:space="preserve">suspens </w:t>
      </w:r>
      <w:r w:rsidR="00B72FB3" w:rsidRPr="00A5291A">
        <w:t>en </w:t>
      </w:r>
      <w:r w:rsidRPr="00A5291A">
        <w:t>juillet 2012.</w:t>
      </w:r>
      <w:r w:rsidR="00B74202" w:rsidRPr="00A5291A">
        <w:t xml:space="preserve">  </w:t>
      </w:r>
      <w:r w:rsidRPr="00A5291A">
        <w:t>L</w:t>
      </w:r>
      <w:r w:rsidR="001C096E" w:rsidRPr="00A5291A">
        <w:t>’</w:t>
      </w:r>
      <w:r w:rsidRPr="00A5291A">
        <w:t>OCIS continuera d</w:t>
      </w:r>
      <w:r w:rsidR="001C096E" w:rsidRPr="00A5291A">
        <w:t>’</w:t>
      </w:r>
      <w:r w:rsidRPr="00A5291A">
        <w:t xml:space="preserve">assurer le suivi </w:t>
      </w:r>
      <w:r w:rsidR="00B72FB3" w:rsidRPr="00A5291A">
        <w:t>de </w:t>
      </w:r>
      <w:r w:rsidRPr="00A5291A">
        <w:t>l</w:t>
      </w:r>
      <w:r w:rsidR="001C096E" w:rsidRPr="00A5291A">
        <w:t>’</w:t>
      </w:r>
      <w:r w:rsidRPr="00A5291A">
        <w:t>état d</w:t>
      </w:r>
      <w:r w:rsidR="001C096E" w:rsidRPr="00A5291A">
        <w:t>’</w:t>
      </w:r>
      <w:r w:rsidRPr="00A5291A">
        <w:t xml:space="preserve">avancement et </w:t>
      </w:r>
      <w:r w:rsidR="00B72FB3" w:rsidRPr="00A5291A">
        <w:t>de </w:t>
      </w:r>
      <w:r w:rsidRPr="00A5291A">
        <w:t xml:space="preserve">la clôture des recommandations </w:t>
      </w:r>
      <w:r w:rsidR="00B72FB3" w:rsidRPr="00A5291A">
        <w:t>en </w:t>
      </w:r>
      <w:r w:rsidRPr="00A5291A">
        <w:t>suspens.</w:t>
      </w:r>
    </w:p>
    <w:p w:rsidR="00735BDD" w:rsidRPr="00A5291A" w:rsidRDefault="00735BDD" w:rsidP="00A5291A">
      <w:pPr>
        <w:pStyle w:val="ONUMFS"/>
        <w:numPr>
          <w:ilvl w:val="0"/>
          <w:numId w:val="0"/>
        </w:numPr>
        <w:ind w:left="567"/>
      </w:pPr>
      <w:r w:rsidRPr="00A5291A">
        <w:t xml:space="preserve">“Mise </w:t>
      </w:r>
      <w:r w:rsidR="00B72FB3" w:rsidRPr="00A5291A">
        <w:t>en </w:t>
      </w:r>
      <w:r w:rsidRPr="00A5291A">
        <w:t xml:space="preserve">œuvre des mesures </w:t>
      </w:r>
      <w:r w:rsidR="00B72FB3" w:rsidRPr="00A5291A">
        <w:t>de </w:t>
      </w:r>
      <w:r w:rsidR="009613B6" w:rsidRPr="00A5291A">
        <w:t>maîtrise des coûts : l</w:t>
      </w:r>
      <w:r w:rsidR="001C096E" w:rsidRPr="00A5291A">
        <w:t>’</w:t>
      </w:r>
      <w:r w:rsidRPr="00A5291A">
        <w:t xml:space="preserve">OCIS a pris note </w:t>
      </w:r>
      <w:r w:rsidR="00B72FB3" w:rsidRPr="00A5291A">
        <w:t>de </w:t>
      </w:r>
      <w:r w:rsidRPr="00A5291A">
        <w:t xml:space="preserve">la réponse </w:t>
      </w:r>
      <w:r w:rsidR="00B72FB3" w:rsidRPr="00A5291A">
        <w:t>de </w:t>
      </w:r>
      <w:r w:rsidRPr="00A5291A">
        <w:t xml:space="preserve">la direction aux directives du PBC concernant la mise </w:t>
      </w:r>
      <w:r w:rsidR="00B72FB3" w:rsidRPr="00A5291A">
        <w:t>en </w:t>
      </w:r>
      <w:r w:rsidRPr="00A5291A">
        <w:t xml:space="preserve">œuvre </w:t>
      </w:r>
      <w:r w:rsidR="00B72FB3" w:rsidRPr="00A5291A">
        <w:t>de </w:t>
      </w:r>
      <w:r w:rsidRPr="00A5291A">
        <w:t xml:space="preserve">mesures </w:t>
      </w:r>
      <w:r w:rsidR="00B72FB3" w:rsidRPr="00A5291A">
        <w:t>de </w:t>
      </w:r>
      <w:r w:rsidRPr="00A5291A">
        <w:t>maîtrise des coûts ainsi que du document WO/PBC/21/19, qui donne des précisions sur les efforts réalisés et les résultats obtenus jusqu</w:t>
      </w:r>
      <w:r w:rsidR="001C096E" w:rsidRPr="00A5291A">
        <w:t>’</w:t>
      </w:r>
      <w:r w:rsidRPr="00A5291A">
        <w:t>ici.</w:t>
      </w:r>
      <w:r w:rsidR="00B74202" w:rsidRPr="00A5291A">
        <w:t xml:space="preserve">  </w:t>
      </w:r>
      <w:r w:rsidRPr="00A5291A">
        <w:t>L</w:t>
      </w:r>
      <w:r w:rsidR="001C096E" w:rsidRPr="00A5291A">
        <w:t>’</w:t>
      </w:r>
      <w:r w:rsidRPr="00A5291A">
        <w:t>OCIS s</w:t>
      </w:r>
      <w:r w:rsidR="001C096E" w:rsidRPr="00A5291A">
        <w:t>’</w:t>
      </w:r>
      <w:r w:rsidRPr="00A5291A">
        <w:t xml:space="preserve">est entretenu </w:t>
      </w:r>
      <w:r w:rsidR="00B72FB3" w:rsidRPr="00A5291A">
        <w:t>de </w:t>
      </w:r>
      <w:r w:rsidRPr="00A5291A">
        <w:t>ce sujet avec le sous</w:t>
      </w:r>
      <w:r w:rsidR="00177204" w:rsidRPr="00A5291A">
        <w:noBreakHyphen/>
      </w:r>
      <w:r w:rsidRPr="00A5291A">
        <w:t xml:space="preserve">directeur général chargé </w:t>
      </w:r>
      <w:r w:rsidR="00B72FB3" w:rsidRPr="00A5291A">
        <w:t>de </w:t>
      </w:r>
      <w:r w:rsidRPr="00A5291A">
        <w:t>l</w:t>
      </w:r>
      <w:r w:rsidR="001C096E" w:rsidRPr="00A5291A">
        <w:t>’</w:t>
      </w:r>
      <w:r w:rsidRPr="00A5291A">
        <w:t xml:space="preserve">administration et </w:t>
      </w:r>
      <w:r w:rsidR="00B72FB3" w:rsidRPr="00A5291A">
        <w:t>de </w:t>
      </w:r>
      <w:r w:rsidRPr="00A5291A">
        <w:t xml:space="preserve">la gestion qui a déclaré que des efforts </w:t>
      </w:r>
      <w:r w:rsidR="00B72FB3" w:rsidRPr="00A5291A">
        <w:t>en </w:t>
      </w:r>
      <w:r w:rsidRPr="00A5291A">
        <w:t>continu continuaient</w:t>
      </w:r>
      <w:r w:rsidR="00B72FB3" w:rsidRPr="00A5291A">
        <w:t> à</w:t>
      </w:r>
      <w:r w:rsidRPr="00A5291A">
        <w:t xml:space="preserve"> être déployés pour définir et mettre </w:t>
      </w:r>
      <w:r w:rsidR="00B72FB3" w:rsidRPr="00A5291A">
        <w:t>en </w:t>
      </w:r>
      <w:r w:rsidRPr="00A5291A">
        <w:t xml:space="preserve">œuvre des </w:t>
      </w:r>
      <w:r w:rsidRPr="00A5291A">
        <w:rPr>
          <w:rStyle w:val="Endofdocument-AnnexChar"/>
        </w:rPr>
        <w:t>mesures supplémentaires</w:t>
      </w:r>
      <w:r w:rsidRPr="00A5291A">
        <w:t>.</w:t>
      </w:r>
    </w:p>
    <w:p w:rsidR="00735BDD" w:rsidRPr="00A5291A" w:rsidRDefault="00735BDD" w:rsidP="00A5291A">
      <w:pPr>
        <w:pStyle w:val="ONUMFS"/>
        <w:numPr>
          <w:ilvl w:val="0"/>
          <w:numId w:val="0"/>
        </w:numPr>
        <w:ind w:left="567"/>
      </w:pPr>
      <w:r w:rsidRPr="00A5291A">
        <w:t>“Rapports sur l</w:t>
      </w:r>
      <w:r w:rsidR="001C096E" w:rsidRPr="00A5291A">
        <w:t>’</w:t>
      </w:r>
      <w:r w:rsidRPr="00A5291A">
        <w:t>état d</w:t>
      </w:r>
      <w:r w:rsidR="001C096E" w:rsidRPr="00A5291A">
        <w:t>’</w:t>
      </w:r>
      <w:r w:rsidRPr="00A5291A">
        <w:t>avancement des grands projets et questions administratives :</w:t>
      </w:r>
      <w:r w:rsidR="00AF5116" w:rsidRPr="00A5291A">
        <w:t xml:space="preserve"> </w:t>
      </w:r>
      <w:r w:rsidR="009613B6" w:rsidRPr="00A5291A">
        <w:t>a</w:t>
      </w:r>
      <w:r w:rsidRPr="00A5291A">
        <w:t xml:space="preserve">u cours </w:t>
      </w:r>
      <w:r w:rsidR="00B72FB3" w:rsidRPr="00A5291A">
        <w:t>de </w:t>
      </w:r>
      <w:r w:rsidRPr="00A5291A">
        <w:t>la pério</w:t>
      </w:r>
      <w:r w:rsidR="00B72FB3" w:rsidRPr="00A5291A">
        <w:t>de </w:t>
      </w:r>
      <w:r w:rsidRPr="00A5291A">
        <w:t>considérée, l</w:t>
      </w:r>
      <w:r w:rsidR="001C096E" w:rsidRPr="00A5291A">
        <w:t>’</w:t>
      </w:r>
      <w:r w:rsidRPr="00A5291A">
        <w:t xml:space="preserve">OCIS a continué </w:t>
      </w:r>
      <w:r w:rsidR="00B72FB3" w:rsidRPr="00A5291A">
        <w:t>de </w:t>
      </w:r>
      <w:r w:rsidRPr="00A5291A">
        <w:t xml:space="preserve">superviser le Programme </w:t>
      </w:r>
      <w:r w:rsidR="00B72FB3" w:rsidRPr="00A5291A">
        <w:t>de </w:t>
      </w:r>
      <w:r w:rsidRPr="00A5291A">
        <w:t xml:space="preserve">réorientation stratégique (PRS) et les projets </w:t>
      </w:r>
      <w:r w:rsidR="00B72FB3" w:rsidRPr="00A5291A">
        <w:t>de </w:t>
      </w:r>
      <w:r w:rsidRPr="00A5291A">
        <w:t xml:space="preserve">nouvelles constructions </w:t>
      </w:r>
      <w:r w:rsidR="00B72FB3" w:rsidRPr="00A5291A">
        <w:t>de </w:t>
      </w:r>
      <w:r w:rsidRPr="00A5291A">
        <w:t>l</w:t>
      </w:r>
      <w:r w:rsidR="001C096E" w:rsidRPr="00A5291A">
        <w:t>’</w:t>
      </w:r>
      <w:r w:rsidRPr="00A5291A">
        <w:t>OMPI.</w:t>
      </w:r>
    </w:p>
    <w:p w:rsidR="00735BDD" w:rsidRPr="00A5291A" w:rsidRDefault="00735BDD" w:rsidP="00A5291A">
      <w:pPr>
        <w:pStyle w:val="ONUMFS"/>
        <w:numPr>
          <w:ilvl w:val="0"/>
          <w:numId w:val="0"/>
        </w:numPr>
        <w:ind w:left="567"/>
      </w:pPr>
      <w:r w:rsidRPr="00A5291A">
        <w:t>“PRS :</w:t>
      </w:r>
      <w:r w:rsidR="00AF5116" w:rsidRPr="00A5291A">
        <w:t xml:space="preserve"> </w:t>
      </w:r>
      <w:r w:rsidR="009613B6" w:rsidRPr="00A5291A">
        <w:t>l</w:t>
      </w:r>
      <w:r w:rsidR="001C096E" w:rsidRPr="00A5291A">
        <w:t>’</w:t>
      </w:r>
      <w:r w:rsidRPr="00A5291A">
        <w:t xml:space="preserve">OCIS a reçu et passé </w:t>
      </w:r>
      <w:r w:rsidR="00B72FB3" w:rsidRPr="00A5291A">
        <w:t>en </w:t>
      </w:r>
      <w:r w:rsidRPr="00A5291A">
        <w:t>revue les rapports trimestriels sur l</w:t>
      </w:r>
      <w:r w:rsidR="001C096E" w:rsidRPr="00A5291A">
        <w:t>’</w:t>
      </w:r>
      <w:r w:rsidRPr="00A5291A">
        <w:t>état d</w:t>
      </w:r>
      <w:r w:rsidR="001C096E" w:rsidRPr="00A5291A">
        <w:t>’</w:t>
      </w:r>
      <w:r w:rsidRPr="00A5291A">
        <w:t xml:space="preserve">avancement du Programme </w:t>
      </w:r>
      <w:r w:rsidR="00B72FB3" w:rsidRPr="00A5291A">
        <w:t>de </w:t>
      </w:r>
      <w:r w:rsidRPr="00A5291A">
        <w:t xml:space="preserve">réorientation stratégique et a pris note </w:t>
      </w:r>
      <w:r w:rsidR="00B72FB3" w:rsidRPr="00A5291A">
        <w:t>de </w:t>
      </w:r>
      <w:r w:rsidRPr="00A5291A">
        <w:t>la réception d</w:t>
      </w:r>
      <w:r w:rsidR="001C096E" w:rsidRPr="00A5291A">
        <w:t>’</w:t>
      </w:r>
      <w:r w:rsidRPr="00A5291A">
        <w:t>un rapport trimestriel final sur l</w:t>
      </w:r>
      <w:r w:rsidR="001C096E" w:rsidRPr="00A5291A">
        <w:t>’</w:t>
      </w:r>
      <w:r w:rsidRPr="00A5291A">
        <w:t>état d</w:t>
      </w:r>
      <w:r w:rsidR="001C096E" w:rsidRPr="00A5291A">
        <w:t>’</w:t>
      </w:r>
      <w:r w:rsidRPr="00A5291A">
        <w:t>avancement</w:t>
      </w:r>
      <w:r w:rsidR="00871ABE" w:rsidRPr="00A5291A">
        <w:t xml:space="preserve"> du PRS</w:t>
      </w:r>
      <w:r w:rsidRPr="00A5291A">
        <w:t xml:space="preserve"> lors </w:t>
      </w:r>
      <w:r w:rsidR="00B72FB3" w:rsidRPr="00A5291A">
        <w:t>de </w:t>
      </w:r>
      <w:r w:rsidRPr="00A5291A">
        <w:t xml:space="preserve">notre session </w:t>
      </w:r>
      <w:r w:rsidR="00B72FB3" w:rsidRPr="00A5291A">
        <w:t>de </w:t>
      </w:r>
      <w:r w:rsidRPr="00A5291A">
        <w:t>mai.</w:t>
      </w:r>
      <w:r w:rsidR="00B74202" w:rsidRPr="00A5291A">
        <w:t xml:space="preserve">  </w:t>
      </w:r>
      <w:r w:rsidRPr="00A5291A">
        <w:t>Depuis</w:t>
      </w:r>
      <w:r w:rsidR="00B74202" w:rsidRPr="00A5291A">
        <w:t xml:space="preserve"> </w:t>
      </w:r>
      <w:r w:rsidRPr="00A5291A">
        <w:t>2011, l</w:t>
      </w:r>
      <w:r w:rsidR="001C096E" w:rsidRPr="00A5291A">
        <w:t>’</w:t>
      </w:r>
      <w:r w:rsidRPr="00A5291A">
        <w:t>OCIS se concentre sur la gestion des risques et la déontologie dans le contexte</w:t>
      </w:r>
      <w:r w:rsidR="00871ABE" w:rsidRPr="00A5291A">
        <w:t xml:space="preserve"> du PRS</w:t>
      </w:r>
      <w:r w:rsidRPr="00A5291A">
        <w:t>.</w:t>
      </w:r>
      <w:r w:rsidR="00B74202" w:rsidRPr="00A5291A">
        <w:t xml:space="preserve">  </w:t>
      </w:r>
      <w:r w:rsidRPr="00A5291A">
        <w:t>La gestion des risques a également été examinée dans le contexte d</w:t>
      </w:r>
      <w:r w:rsidR="001C096E" w:rsidRPr="00A5291A">
        <w:t>’</w:t>
      </w:r>
      <w:r w:rsidRPr="00A5291A">
        <w:t xml:space="preserve">une feuille </w:t>
      </w:r>
      <w:r w:rsidR="00B72FB3" w:rsidRPr="00A5291A">
        <w:t>de </w:t>
      </w:r>
      <w:r w:rsidRPr="00A5291A">
        <w:t>route pour la gestion des risques</w:t>
      </w:r>
      <w:r w:rsidR="00B72FB3" w:rsidRPr="00A5291A">
        <w:t> à</w:t>
      </w:r>
      <w:r w:rsidRPr="00A5291A">
        <w:t xml:space="preserve"> l</w:t>
      </w:r>
      <w:r w:rsidR="001C096E" w:rsidRPr="00A5291A">
        <w:t>’</w:t>
      </w:r>
      <w:r w:rsidRPr="00A5291A">
        <w:t xml:space="preserve">échelle </w:t>
      </w:r>
      <w:r w:rsidR="00B72FB3" w:rsidRPr="00A5291A">
        <w:t>de </w:t>
      </w:r>
      <w:r w:rsidRPr="00A5291A">
        <w:t>l</w:t>
      </w:r>
      <w:r w:rsidR="001C096E" w:rsidRPr="00A5291A">
        <w:t>’</w:t>
      </w:r>
      <w:r w:rsidRPr="00A5291A">
        <w:t>Organisation (ERM) établie par le Secrétariat.</w:t>
      </w:r>
    </w:p>
    <w:p w:rsidR="00735BDD" w:rsidRPr="00A5291A" w:rsidRDefault="00735BDD" w:rsidP="00A5291A">
      <w:pPr>
        <w:pStyle w:val="ONUMFS"/>
        <w:numPr>
          <w:ilvl w:val="0"/>
          <w:numId w:val="0"/>
        </w:numPr>
        <w:ind w:left="567"/>
      </w:pPr>
      <w:r w:rsidRPr="00A5291A">
        <w:t xml:space="preserve">Au cours </w:t>
      </w:r>
      <w:r w:rsidR="00B72FB3" w:rsidRPr="00A5291A">
        <w:t>de </w:t>
      </w:r>
      <w:r w:rsidRPr="00A5291A">
        <w:t>la pério</w:t>
      </w:r>
      <w:r w:rsidR="00B72FB3" w:rsidRPr="00A5291A">
        <w:t>de </w:t>
      </w:r>
      <w:r w:rsidRPr="00A5291A">
        <w:t xml:space="preserve">considérée, plusieurs étapes importantes ont été franchies dans le cadre </w:t>
      </w:r>
      <w:r w:rsidR="00B72FB3" w:rsidRPr="00A5291A">
        <w:t>de </w:t>
      </w:r>
      <w:r w:rsidRPr="00A5291A">
        <w:t>l</w:t>
      </w:r>
      <w:r w:rsidR="001C096E" w:rsidRPr="00A5291A">
        <w:t>’</w:t>
      </w:r>
      <w:r w:rsidRPr="00A5291A">
        <w:t>ERM.</w:t>
      </w:r>
      <w:r w:rsidR="00B74202" w:rsidRPr="00A5291A">
        <w:t xml:space="preserve">  </w:t>
      </w:r>
      <w:r w:rsidRPr="00A5291A">
        <w:t>Celles</w:t>
      </w:r>
      <w:r w:rsidR="00177204" w:rsidRPr="00A5291A">
        <w:noBreakHyphen/>
      </w:r>
      <w:r w:rsidRPr="00A5291A">
        <w:t>ci comprennent l</w:t>
      </w:r>
      <w:r w:rsidR="001C096E" w:rsidRPr="00A5291A">
        <w:t>’</w:t>
      </w:r>
      <w:r w:rsidRPr="00A5291A">
        <w:t>incorporation d</w:t>
      </w:r>
      <w:r w:rsidR="001C096E" w:rsidRPr="00A5291A">
        <w:t>’</w:t>
      </w:r>
      <w:r w:rsidRPr="00A5291A">
        <w:t xml:space="preserve">un processus </w:t>
      </w:r>
      <w:r w:rsidR="00B72FB3" w:rsidRPr="00A5291A">
        <w:t>de </w:t>
      </w:r>
      <w:r w:rsidRPr="00A5291A">
        <w:t xml:space="preserve">gestion des risques dans le cycle </w:t>
      </w:r>
      <w:r w:rsidR="00B72FB3" w:rsidRPr="00A5291A">
        <w:t>de </w:t>
      </w:r>
      <w:r w:rsidRPr="00A5291A">
        <w:t>planification annuelle;</w:t>
      </w:r>
      <w:r w:rsidR="00B74202" w:rsidRPr="00A5291A">
        <w:t xml:space="preserve">  </w:t>
      </w:r>
      <w:r w:rsidRPr="00A5291A">
        <w:t>l</w:t>
      </w:r>
      <w:r w:rsidR="001C096E" w:rsidRPr="00A5291A">
        <w:t>’</w:t>
      </w:r>
      <w:r w:rsidRPr="00A5291A">
        <w:t xml:space="preserve">inclusion du recensement des risques et des mesures </w:t>
      </w:r>
      <w:r w:rsidR="00B72FB3" w:rsidRPr="00A5291A">
        <w:t>de </w:t>
      </w:r>
      <w:r w:rsidRPr="00A5291A">
        <w:t xml:space="preserve">prévention dans le projet </w:t>
      </w:r>
      <w:r w:rsidR="00B72FB3" w:rsidRPr="00A5291A">
        <w:t>de </w:t>
      </w:r>
      <w:r w:rsidRPr="00A5291A">
        <w:t>programme et budget pour</w:t>
      </w:r>
      <w:r w:rsidR="00B74202" w:rsidRPr="00A5291A">
        <w:t xml:space="preserve"> </w:t>
      </w:r>
      <w:r w:rsidRPr="00A5291A">
        <w:t>2014</w:t>
      </w:r>
      <w:r w:rsidR="00177204" w:rsidRPr="00A5291A">
        <w:noBreakHyphen/>
      </w:r>
      <w:r w:rsidRPr="00A5291A">
        <w:t>2015;</w:t>
      </w:r>
      <w:r w:rsidR="00B74202" w:rsidRPr="00A5291A">
        <w:t xml:space="preserve">  </w:t>
      </w:r>
      <w:r w:rsidRPr="00A5291A">
        <w:t>et la rédaction d</w:t>
      </w:r>
      <w:r w:rsidR="001C096E" w:rsidRPr="00A5291A">
        <w:t>’</w:t>
      </w:r>
      <w:r w:rsidRPr="00A5291A">
        <w:t xml:space="preserve">une politique </w:t>
      </w:r>
      <w:r w:rsidR="00B72FB3" w:rsidRPr="00A5291A">
        <w:t>de </w:t>
      </w:r>
      <w:r w:rsidRPr="00A5291A">
        <w:t>l</w:t>
      </w:r>
      <w:r w:rsidR="001C096E" w:rsidRPr="00A5291A">
        <w:t>’</w:t>
      </w:r>
      <w:r w:rsidRPr="00A5291A">
        <w:t xml:space="preserve">OMPI </w:t>
      </w:r>
      <w:r w:rsidR="00B72FB3" w:rsidRPr="00A5291A">
        <w:t>en </w:t>
      </w:r>
      <w:r w:rsidRPr="00A5291A">
        <w:t xml:space="preserve">matière </w:t>
      </w:r>
      <w:r w:rsidR="00B72FB3" w:rsidRPr="00A5291A">
        <w:t>de </w:t>
      </w:r>
      <w:r w:rsidRPr="00A5291A">
        <w:t>risques.</w:t>
      </w:r>
      <w:r w:rsidR="00B74202" w:rsidRPr="00A5291A">
        <w:t xml:space="preserve">  </w:t>
      </w:r>
      <w:r w:rsidRPr="00A5291A">
        <w:t>L</w:t>
      </w:r>
      <w:r w:rsidR="001C096E" w:rsidRPr="00A5291A">
        <w:t>’</w:t>
      </w:r>
      <w:r w:rsidRPr="00A5291A">
        <w:t>OCIS a également accueilli avec satisfaction l</w:t>
      </w:r>
      <w:r w:rsidR="001C096E" w:rsidRPr="00A5291A">
        <w:t>’</w:t>
      </w:r>
      <w:r w:rsidRPr="00A5291A">
        <w:t>établissement d</w:t>
      </w:r>
      <w:r w:rsidR="001C096E" w:rsidRPr="00A5291A">
        <w:t>’</w:t>
      </w:r>
      <w:r w:rsidRPr="00A5291A">
        <w:t>un Comité directeur pour la gestion des risques et les contrôles internes présidé par le Directeur général, la publication d</w:t>
      </w:r>
      <w:r w:rsidR="001C096E" w:rsidRPr="00A5291A">
        <w:t>’</w:t>
      </w:r>
      <w:r w:rsidRPr="00A5291A">
        <w:t xml:space="preserve">un ordre </w:t>
      </w:r>
      <w:r w:rsidR="00B72FB3" w:rsidRPr="00A5291A">
        <w:t>de </w:t>
      </w:r>
      <w:r w:rsidRPr="00A5291A">
        <w:t xml:space="preserve">service sur la gestion </w:t>
      </w:r>
      <w:r w:rsidR="00B72FB3" w:rsidRPr="00A5291A">
        <w:t>de </w:t>
      </w:r>
      <w:r w:rsidRPr="00A5291A">
        <w:t xml:space="preserve">la continuité des opérations, ainsi que la décision du Secrétariat </w:t>
      </w:r>
      <w:r w:rsidR="00B72FB3" w:rsidRPr="00A5291A">
        <w:t>de </w:t>
      </w:r>
      <w:r w:rsidRPr="00A5291A">
        <w:t xml:space="preserve">demander la certification ISO pour les techniques et systèmes </w:t>
      </w:r>
      <w:r w:rsidR="00B72FB3" w:rsidRPr="00A5291A">
        <w:t>de </w:t>
      </w:r>
      <w:r w:rsidRPr="00A5291A">
        <w:t xml:space="preserve">gestion </w:t>
      </w:r>
      <w:r w:rsidR="00B72FB3" w:rsidRPr="00A5291A">
        <w:t>en </w:t>
      </w:r>
      <w:r w:rsidRPr="00A5291A">
        <w:t xml:space="preserve">matière </w:t>
      </w:r>
      <w:r w:rsidR="00B72FB3" w:rsidRPr="00A5291A">
        <w:t>de </w:t>
      </w:r>
      <w:r w:rsidRPr="00A5291A">
        <w:t>sécurité informatique.</w:t>
      </w:r>
      <w:r w:rsidR="00B74202" w:rsidRPr="00A5291A">
        <w:t xml:space="preserve">  </w:t>
      </w:r>
      <w:r w:rsidRPr="00A5291A">
        <w:t>L</w:t>
      </w:r>
      <w:r w:rsidR="001C096E" w:rsidRPr="00A5291A">
        <w:t>’</w:t>
      </w:r>
      <w:r w:rsidRPr="00A5291A">
        <w:t xml:space="preserve">OCIS attend avec intérêt la poursuite des progrès dans la mise </w:t>
      </w:r>
      <w:r w:rsidR="00B72FB3" w:rsidRPr="00A5291A">
        <w:t>en </w:t>
      </w:r>
      <w:r w:rsidRPr="00A5291A">
        <w:t xml:space="preserve">œuvre </w:t>
      </w:r>
      <w:r w:rsidR="00B72FB3" w:rsidRPr="00A5291A">
        <w:t>de </w:t>
      </w:r>
      <w:r w:rsidRPr="00A5291A">
        <w:t>l</w:t>
      </w:r>
      <w:r w:rsidR="001C096E" w:rsidRPr="00A5291A">
        <w:t>’</w:t>
      </w:r>
      <w:r w:rsidRPr="00A5291A">
        <w:t>ERM, notamment le développement du goût du risque</w:t>
      </w:r>
      <w:r w:rsidR="00B72FB3" w:rsidRPr="00A5291A">
        <w:t> à</w:t>
      </w:r>
      <w:r w:rsidRPr="00A5291A">
        <w:t xml:space="preserve"> l</w:t>
      </w:r>
      <w:r w:rsidR="001C096E" w:rsidRPr="00A5291A">
        <w:t>’</w:t>
      </w:r>
      <w:r w:rsidRPr="00A5291A">
        <w:t>OMPI, l</w:t>
      </w:r>
      <w:r w:rsidR="001C096E" w:rsidRPr="00A5291A">
        <w:t>’</w:t>
      </w:r>
      <w:r w:rsidRPr="00A5291A">
        <w:t xml:space="preserve">établissement </w:t>
      </w:r>
      <w:r w:rsidR="00B72FB3" w:rsidRPr="00A5291A">
        <w:t>de </w:t>
      </w:r>
      <w:r w:rsidRPr="00A5291A">
        <w:t xml:space="preserve">rapports </w:t>
      </w:r>
      <w:r w:rsidR="00B72FB3" w:rsidRPr="00A5291A">
        <w:t>de </w:t>
      </w:r>
      <w:r w:rsidRPr="00A5291A">
        <w:t>performance sur les risques</w:t>
      </w:r>
      <w:r w:rsidR="00B72FB3" w:rsidRPr="00A5291A">
        <w:t> à</w:t>
      </w:r>
      <w:r w:rsidRPr="00A5291A">
        <w:t xml:space="preserve"> l</w:t>
      </w:r>
      <w:r w:rsidR="001C096E" w:rsidRPr="00A5291A">
        <w:t>’</w:t>
      </w:r>
      <w:r w:rsidRPr="00A5291A">
        <w:t>intention des États membres et l</w:t>
      </w:r>
      <w:r w:rsidR="001C096E" w:rsidRPr="00A5291A">
        <w:t>’</w:t>
      </w:r>
      <w:r w:rsidRPr="00A5291A">
        <w:t xml:space="preserve">amélioration des mécanismes </w:t>
      </w:r>
      <w:r w:rsidR="00B72FB3" w:rsidRPr="00A5291A">
        <w:t>de </w:t>
      </w:r>
      <w:r w:rsidRPr="00A5291A">
        <w:t>prévention des risques.</w:t>
      </w:r>
    </w:p>
    <w:p w:rsidR="00735BDD" w:rsidRPr="00A5291A" w:rsidRDefault="00735BDD" w:rsidP="00A5291A">
      <w:pPr>
        <w:pStyle w:val="ONUMFS"/>
        <w:numPr>
          <w:ilvl w:val="0"/>
          <w:numId w:val="0"/>
        </w:numPr>
        <w:ind w:left="567"/>
      </w:pPr>
      <w:r w:rsidRPr="00A5291A">
        <w:t>“Déontologie :</w:t>
      </w:r>
      <w:r w:rsidR="00AF5116" w:rsidRPr="00A5291A">
        <w:t xml:space="preserve"> </w:t>
      </w:r>
      <w:r w:rsidR="00B72FB3" w:rsidRPr="00A5291A">
        <w:t>au cours de </w:t>
      </w:r>
      <w:r w:rsidRPr="00A5291A">
        <w:t>la pério</w:t>
      </w:r>
      <w:r w:rsidR="00B72FB3" w:rsidRPr="00A5291A">
        <w:t>de </w:t>
      </w:r>
      <w:r w:rsidRPr="00A5291A">
        <w:t xml:space="preserve">considérée, une politique </w:t>
      </w:r>
      <w:r w:rsidR="00B72FB3" w:rsidRPr="00A5291A">
        <w:t>de </w:t>
      </w:r>
      <w:r w:rsidRPr="00A5291A">
        <w:t>protection des lanceurs d</w:t>
      </w:r>
      <w:r w:rsidR="001C096E" w:rsidRPr="00A5291A">
        <w:t>’</w:t>
      </w:r>
      <w:r w:rsidRPr="00A5291A">
        <w:t xml:space="preserve">alerte a été publiée et un cours </w:t>
      </w:r>
      <w:r w:rsidR="00B72FB3" w:rsidRPr="00A5291A">
        <w:t>de </w:t>
      </w:r>
      <w:r w:rsidRPr="00A5291A">
        <w:t>formation</w:t>
      </w:r>
      <w:r w:rsidR="00B72FB3" w:rsidRPr="00A5291A">
        <w:t> à</w:t>
      </w:r>
      <w:r w:rsidRPr="00A5291A">
        <w:t xml:space="preserve"> la déontologie a été dispensé</w:t>
      </w:r>
      <w:r w:rsidR="00B72FB3" w:rsidRPr="00A5291A">
        <w:t> à</w:t>
      </w:r>
      <w:r w:rsidRPr="00A5291A">
        <w:t xml:space="preserve"> l</w:t>
      </w:r>
      <w:r w:rsidR="001C096E" w:rsidRPr="00A5291A">
        <w:t>’</w:t>
      </w:r>
      <w:r w:rsidRPr="00A5291A">
        <w:t xml:space="preserve">intention du personnel </w:t>
      </w:r>
      <w:r w:rsidR="00B72FB3" w:rsidRPr="00A5291A">
        <w:t>de </w:t>
      </w:r>
      <w:r w:rsidRPr="00A5291A">
        <w:t>l</w:t>
      </w:r>
      <w:r w:rsidR="001C096E" w:rsidRPr="00A5291A">
        <w:t>’</w:t>
      </w:r>
      <w:r w:rsidRPr="00A5291A">
        <w:t>OMPI.</w:t>
      </w:r>
      <w:r w:rsidR="00B74202" w:rsidRPr="00A5291A">
        <w:t xml:space="preserve">  </w:t>
      </w:r>
      <w:r w:rsidRPr="00A5291A">
        <w:t>L</w:t>
      </w:r>
      <w:r w:rsidR="001C096E" w:rsidRPr="00A5291A">
        <w:t>’</w:t>
      </w:r>
      <w:r w:rsidRPr="00A5291A">
        <w:t>OCIS a été informé du fait qu</w:t>
      </w:r>
      <w:r w:rsidR="001C096E" w:rsidRPr="00A5291A">
        <w:t>’</w:t>
      </w:r>
      <w:r w:rsidRPr="00A5291A">
        <w:t xml:space="preserve">une politique </w:t>
      </w:r>
      <w:r w:rsidR="00B72FB3" w:rsidRPr="00A5291A">
        <w:t>de </w:t>
      </w:r>
      <w:r w:rsidRPr="00A5291A">
        <w:t>l</w:t>
      </w:r>
      <w:r w:rsidR="001C096E" w:rsidRPr="00A5291A">
        <w:t>’</w:t>
      </w:r>
      <w:r w:rsidRPr="00A5291A">
        <w:t xml:space="preserve">OMPI </w:t>
      </w:r>
      <w:r w:rsidR="00B72FB3" w:rsidRPr="00A5291A">
        <w:t>en </w:t>
      </w:r>
      <w:r w:rsidRPr="00A5291A">
        <w:t xml:space="preserve">matière </w:t>
      </w:r>
      <w:r w:rsidR="00B72FB3" w:rsidRPr="00A5291A">
        <w:t>de </w:t>
      </w:r>
      <w:r w:rsidRPr="00A5291A">
        <w:t xml:space="preserve">déclaration </w:t>
      </w:r>
      <w:r w:rsidR="00B72FB3" w:rsidRPr="00A5291A">
        <w:t>de </w:t>
      </w:r>
      <w:r w:rsidRPr="00A5291A">
        <w:t>situation financière devait être lancée d</w:t>
      </w:r>
      <w:r w:rsidR="001C096E" w:rsidRPr="00A5291A">
        <w:t>’</w:t>
      </w:r>
      <w:r w:rsidRPr="00A5291A">
        <w:t>ici la fin 2013.</w:t>
      </w:r>
      <w:r w:rsidR="00B74202" w:rsidRPr="00A5291A">
        <w:t xml:space="preserve">  </w:t>
      </w:r>
      <w:r w:rsidRPr="00A5291A">
        <w:t>L</w:t>
      </w:r>
      <w:r w:rsidR="001C096E" w:rsidRPr="00A5291A">
        <w:t>’</w:t>
      </w:r>
      <w:r w:rsidRPr="00A5291A">
        <w:t>OCIS attend avec intérêt la présentation d</w:t>
      </w:r>
      <w:r w:rsidR="001C096E" w:rsidRPr="00A5291A">
        <w:t>’</w:t>
      </w:r>
      <w:r w:rsidRPr="00A5291A">
        <w:t>un rapport sur l</w:t>
      </w:r>
      <w:r w:rsidR="001C096E" w:rsidRPr="00A5291A">
        <w:t>’</w:t>
      </w:r>
      <w:r w:rsidRPr="00A5291A">
        <w:t>état d</w:t>
      </w:r>
      <w:r w:rsidR="001C096E" w:rsidRPr="00A5291A">
        <w:t>’</w:t>
      </w:r>
      <w:r w:rsidRPr="00A5291A">
        <w:t>avancement des questions relatives</w:t>
      </w:r>
      <w:r w:rsidR="00B72FB3" w:rsidRPr="00A5291A">
        <w:t> à</w:t>
      </w:r>
      <w:r w:rsidRPr="00A5291A">
        <w:t xml:space="preserve"> la déontologie</w:t>
      </w:r>
      <w:r w:rsidR="00B72FB3" w:rsidRPr="00A5291A">
        <w:t> à</w:t>
      </w:r>
      <w:r w:rsidRPr="00A5291A">
        <w:t xml:space="preserve"> sa prochaine session, </w:t>
      </w:r>
      <w:r w:rsidR="00B72FB3" w:rsidRPr="00A5291A">
        <w:t>en </w:t>
      </w:r>
      <w:r w:rsidRPr="00A5291A">
        <w:t>novembre.</w:t>
      </w:r>
    </w:p>
    <w:p w:rsidR="00735BDD" w:rsidRPr="00A5291A" w:rsidRDefault="00735BDD" w:rsidP="00A5291A">
      <w:pPr>
        <w:pStyle w:val="ONUMFS"/>
        <w:numPr>
          <w:ilvl w:val="0"/>
          <w:numId w:val="0"/>
        </w:numPr>
        <w:ind w:left="567"/>
      </w:pPr>
      <w:r w:rsidRPr="00A5291A">
        <w:t xml:space="preserve">“Nouvelle salle </w:t>
      </w:r>
      <w:r w:rsidR="00B72FB3" w:rsidRPr="00A5291A">
        <w:t>de </w:t>
      </w:r>
      <w:r w:rsidRPr="00A5291A">
        <w:t xml:space="preserve">conférence et projets </w:t>
      </w:r>
      <w:r w:rsidR="00B72FB3" w:rsidRPr="00A5291A">
        <w:t>de </w:t>
      </w:r>
      <w:r w:rsidR="009613B6" w:rsidRPr="00A5291A">
        <w:t>nouvelle construction : é</w:t>
      </w:r>
      <w:r w:rsidRPr="00A5291A">
        <w:t>tat d</w:t>
      </w:r>
      <w:r w:rsidR="001C096E" w:rsidRPr="00A5291A">
        <w:t>’</w:t>
      </w:r>
      <w:r w:rsidRPr="00A5291A">
        <w:t xml:space="preserve">avancement du projet </w:t>
      </w:r>
      <w:r w:rsidR="00B72FB3" w:rsidRPr="00A5291A">
        <w:t>de </w:t>
      </w:r>
      <w:r w:rsidRPr="00A5291A">
        <w:t xml:space="preserve">nouvelle salle </w:t>
      </w:r>
      <w:r w:rsidR="00B72FB3" w:rsidRPr="00A5291A">
        <w:t>de </w:t>
      </w:r>
      <w:r w:rsidRPr="00A5291A">
        <w:t>conférence :</w:t>
      </w:r>
      <w:r w:rsidR="00AF5116" w:rsidRPr="00A5291A">
        <w:t xml:space="preserve"> </w:t>
      </w:r>
      <w:r w:rsidR="009613B6" w:rsidRPr="00A5291A">
        <w:t>s</w:t>
      </w:r>
      <w:r w:rsidRPr="00A5291A">
        <w:t>uite</w:t>
      </w:r>
      <w:r w:rsidR="00B72FB3" w:rsidRPr="00A5291A">
        <w:t> à</w:t>
      </w:r>
      <w:r w:rsidRPr="00A5291A">
        <w:t xml:space="preserve"> la décision </w:t>
      </w:r>
      <w:r w:rsidR="00B72FB3" w:rsidRPr="00A5291A">
        <w:t>de </w:t>
      </w:r>
      <w:r w:rsidRPr="00A5291A">
        <w:t>l</w:t>
      </w:r>
      <w:r w:rsidR="001C096E" w:rsidRPr="00A5291A">
        <w:t>’</w:t>
      </w:r>
      <w:r w:rsidRPr="00A5291A">
        <w:t xml:space="preserve">OMPI </w:t>
      </w:r>
      <w:r w:rsidR="00B72FB3" w:rsidRPr="00A5291A">
        <w:t>de </w:t>
      </w:r>
      <w:r w:rsidRPr="00A5291A">
        <w:t>se passer des services d</w:t>
      </w:r>
      <w:r w:rsidR="001C096E" w:rsidRPr="00A5291A">
        <w:t>’</w:t>
      </w:r>
      <w:r w:rsidRPr="00A5291A">
        <w:t>un entrepreneur général et d</w:t>
      </w:r>
      <w:r w:rsidR="001C096E" w:rsidRPr="00A5291A">
        <w:t>’</w:t>
      </w:r>
      <w:r w:rsidRPr="00A5291A">
        <w:t xml:space="preserve">assumer la responsabilité directe </w:t>
      </w:r>
      <w:r w:rsidR="00B72FB3" w:rsidRPr="00A5291A">
        <w:t>de </w:t>
      </w:r>
      <w:r w:rsidRPr="00A5291A">
        <w:t xml:space="preserve">la construction des projets </w:t>
      </w:r>
      <w:r w:rsidR="00B72FB3" w:rsidRPr="00A5291A">
        <w:t>de </w:t>
      </w:r>
      <w:r w:rsidRPr="00A5291A">
        <w:t>construction, l</w:t>
      </w:r>
      <w:r w:rsidR="001C096E" w:rsidRPr="00A5291A">
        <w:t>’</w:t>
      </w:r>
      <w:r w:rsidRPr="00A5291A">
        <w:t>OCIS a renforcé l</w:t>
      </w:r>
      <w:r w:rsidR="001C096E" w:rsidRPr="00A5291A">
        <w:t>’</w:t>
      </w:r>
      <w:r w:rsidRPr="00A5291A">
        <w:t>attention qu</w:t>
      </w:r>
      <w:r w:rsidR="001C096E" w:rsidRPr="00A5291A">
        <w:t>’</w:t>
      </w:r>
      <w:r w:rsidRPr="00A5291A">
        <w:t>il accordait</w:t>
      </w:r>
      <w:r w:rsidR="00B72FB3" w:rsidRPr="00A5291A">
        <w:t> à</w:t>
      </w:r>
      <w:r w:rsidRPr="00A5291A">
        <w:t xml:space="preserve"> la surveillance et l</w:t>
      </w:r>
      <w:r w:rsidR="001C096E" w:rsidRPr="00A5291A">
        <w:t>’</w:t>
      </w:r>
      <w:r w:rsidRPr="00A5291A">
        <w:t>exam</w:t>
      </w:r>
      <w:r w:rsidR="00B72FB3" w:rsidRPr="00A5291A">
        <w:t>en </w:t>
      </w:r>
      <w:r w:rsidRPr="00A5291A">
        <w:t xml:space="preserve">des progrès accomplis dans les projets </w:t>
      </w:r>
      <w:r w:rsidR="00B72FB3" w:rsidRPr="00A5291A">
        <w:t>de </w:t>
      </w:r>
      <w:r w:rsidRPr="00A5291A">
        <w:t>construction.</w:t>
      </w:r>
      <w:r w:rsidR="00B74202" w:rsidRPr="00A5291A">
        <w:t xml:space="preserve">  </w:t>
      </w:r>
      <w:r w:rsidRPr="00A5291A">
        <w:t xml:space="preserve">Le Secrétariat avait indiqué que le coût </w:t>
      </w:r>
      <w:r w:rsidR="00B72FB3" w:rsidRPr="00A5291A">
        <w:t>de </w:t>
      </w:r>
      <w:r w:rsidRPr="00A5291A">
        <w:t xml:space="preserve">la construction </w:t>
      </w:r>
      <w:r w:rsidR="00B72FB3" w:rsidRPr="00A5291A">
        <w:t>de </w:t>
      </w:r>
      <w:r w:rsidRPr="00A5291A">
        <w:t xml:space="preserve">la nouvelle salle </w:t>
      </w:r>
      <w:r w:rsidR="00B72FB3" w:rsidRPr="00A5291A">
        <w:t>de </w:t>
      </w:r>
      <w:r w:rsidRPr="00A5291A">
        <w:t>conférence resterait dans le cadre du budget et que les retards prévus dans l</w:t>
      </w:r>
      <w:r w:rsidR="001C096E" w:rsidRPr="00A5291A">
        <w:t>’</w:t>
      </w:r>
      <w:r w:rsidRPr="00A5291A">
        <w:t xml:space="preserve">achèvement du projet ne seraient que </w:t>
      </w:r>
      <w:r w:rsidR="00B72FB3" w:rsidRPr="00A5291A">
        <w:t>de </w:t>
      </w:r>
      <w:r w:rsidRPr="00A5291A">
        <w:t>quelques semaines.</w:t>
      </w:r>
      <w:r w:rsidR="00B74202" w:rsidRPr="00A5291A">
        <w:t xml:space="preserve">  </w:t>
      </w:r>
      <w:r w:rsidRPr="00A5291A">
        <w:t xml:space="preserve">Un format </w:t>
      </w:r>
      <w:r w:rsidR="00B72FB3" w:rsidRPr="00A5291A">
        <w:t>de </w:t>
      </w:r>
      <w:r w:rsidRPr="00A5291A">
        <w:t>rapport sur l</w:t>
      </w:r>
      <w:r w:rsidR="001C096E" w:rsidRPr="00A5291A">
        <w:t>’</w:t>
      </w:r>
      <w:r w:rsidRPr="00A5291A">
        <w:t>état d</w:t>
      </w:r>
      <w:r w:rsidR="001C096E" w:rsidRPr="00A5291A">
        <w:t>’</w:t>
      </w:r>
      <w:r w:rsidRPr="00A5291A">
        <w:t xml:space="preserve">avancement plus détaillé a été convenu lors </w:t>
      </w:r>
      <w:r w:rsidR="00B72FB3" w:rsidRPr="00A5291A">
        <w:t>de </w:t>
      </w:r>
      <w:r w:rsidRPr="00A5291A">
        <w:t>la vingt</w:t>
      </w:r>
      <w:r w:rsidR="00177204" w:rsidRPr="00A5291A">
        <w:noBreakHyphen/>
      </w:r>
      <w:r w:rsidRPr="00A5291A">
        <w:t xml:space="preserve">septième session </w:t>
      </w:r>
      <w:r w:rsidR="00B72FB3" w:rsidRPr="00A5291A">
        <w:t>de </w:t>
      </w:r>
      <w:r w:rsidRPr="00A5291A">
        <w:t>l</w:t>
      </w:r>
      <w:r w:rsidR="001C096E" w:rsidRPr="00A5291A">
        <w:t>’</w:t>
      </w:r>
      <w:r w:rsidRPr="00A5291A">
        <w:t>OCIS.</w:t>
      </w:r>
      <w:r w:rsidR="00B74202" w:rsidRPr="00A5291A">
        <w:t xml:space="preserve">  </w:t>
      </w:r>
      <w:r w:rsidRPr="00A5291A">
        <w:t>Les rapports émis par le Secrétariat depuis lors continuent d</w:t>
      </w:r>
      <w:r w:rsidR="001C096E" w:rsidRPr="00A5291A">
        <w:t>’</w:t>
      </w:r>
      <w:r w:rsidRPr="00A5291A">
        <w:t xml:space="preserve">être plus peaufinés et plus informatifs et donnent des indications sur les dépenses réelles au regard du budget, des calendriers </w:t>
      </w:r>
      <w:r w:rsidR="00B72FB3" w:rsidRPr="00A5291A">
        <w:t>de </w:t>
      </w:r>
      <w:r w:rsidRPr="00A5291A">
        <w:t>réalisation et un registre actualisé des risques.</w:t>
      </w:r>
    </w:p>
    <w:p w:rsidR="00735BDD" w:rsidRPr="00A5291A" w:rsidRDefault="00735BDD" w:rsidP="00A5291A">
      <w:pPr>
        <w:pStyle w:val="ONUMFS"/>
        <w:numPr>
          <w:ilvl w:val="0"/>
          <w:numId w:val="0"/>
        </w:numPr>
        <w:ind w:left="567"/>
      </w:pPr>
      <w:r w:rsidRPr="00A5291A">
        <w:t>“État d</w:t>
      </w:r>
      <w:r w:rsidR="001C096E" w:rsidRPr="00A5291A">
        <w:t>’</w:t>
      </w:r>
      <w:r w:rsidRPr="00A5291A">
        <w:t>avancement du no</w:t>
      </w:r>
      <w:r w:rsidR="009613B6" w:rsidRPr="00A5291A">
        <w:t>uveau bâtiment administratif : l</w:t>
      </w:r>
      <w:r w:rsidR="001C096E" w:rsidRPr="00A5291A">
        <w:t>’</w:t>
      </w:r>
      <w:r w:rsidRPr="00A5291A">
        <w:t xml:space="preserve">OCIS a continué </w:t>
      </w:r>
      <w:r w:rsidR="00B72FB3" w:rsidRPr="00A5291A">
        <w:t>de </w:t>
      </w:r>
      <w:r w:rsidRPr="00A5291A">
        <w:t xml:space="preserve">recevoir des informations sur les travaux </w:t>
      </w:r>
      <w:r w:rsidR="00B72FB3" w:rsidRPr="00A5291A">
        <w:t>de </w:t>
      </w:r>
      <w:r w:rsidRPr="00A5291A">
        <w:t xml:space="preserve">réparation et </w:t>
      </w:r>
      <w:r w:rsidR="00B72FB3" w:rsidRPr="00A5291A">
        <w:t>de </w:t>
      </w:r>
      <w:r w:rsidRPr="00A5291A">
        <w:t xml:space="preserve">remplacement </w:t>
      </w:r>
      <w:r w:rsidR="00B72FB3" w:rsidRPr="00A5291A">
        <w:t>en </w:t>
      </w:r>
      <w:r w:rsidRPr="00A5291A">
        <w:t>cours dans le nouveau bâtiment administratif.</w:t>
      </w:r>
      <w:r w:rsidR="00B74202" w:rsidRPr="00A5291A">
        <w:t xml:space="preserve">  </w:t>
      </w:r>
      <w:r w:rsidRPr="00A5291A">
        <w:t>La fin des travaux est prévue pour l</w:t>
      </w:r>
      <w:r w:rsidR="001C096E" w:rsidRPr="00A5291A">
        <w:t>’</w:t>
      </w:r>
      <w:r w:rsidRPr="00A5291A">
        <w:t>été 2013,</w:t>
      </w:r>
      <w:r w:rsidR="00B72FB3" w:rsidRPr="00A5291A">
        <w:t> à</w:t>
      </w:r>
      <w:r w:rsidRPr="00A5291A">
        <w:t xml:space="preserve"> l</w:t>
      </w:r>
      <w:r w:rsidR="001C096E" w:rsidRPr="00A5291A">
        <w:t>’</w:t>
      </w:r>
      <w:r w:rsidRPr="00A5291A">
        <w:t xml:space="preserve">exception </w:t>
      </w:r>
      <w:r w:rsidR="00B72FB3" w:rsidRPr="00A5291A">
        <w:t>de </w:t>
      </w:r>
      <w:r w:rsidRPr="00A5291A">
        <w:t>certaines fenêtres qui devaient être remplacées avant l</w:t>
      </w:r>
      <w:r w:rsidR="001C096E" w:rsidRPr="00A5291A">
        <w:t>’</w:t>
      </w:r>
      <w:r w:rsidRPr="00A5291A">
        <w:t>été 2014.</w:t>
      </w:r>
      <w:r w:rsidR="00B74202" w:rsidRPr="00A5291A">
        <w:t xml:space="preserve">  </w:t>
      </w:r>
      <w:r w:rsidRPr="00A5291A">
        <w:t>L</w:t>
      </w:r>
      <w:r w:rsidR="001C096E" w:rsidRPr="00A5291A">
        <w:t>’</w:t>
      </w:r>
      <w:r w:rsidRPr="00A5291A">
        <w:t>OCIS a été informé que tous les travaux restants continuent d</w:t>
      </w:r>
      <w:r w:rsidR="001C096E" w:rsidRPr="00A5291A">
        <w:t>’</w:t>
      </w:r>
      <w:r w:rsidRPr="00A5291A">
        <w:t>être couverts par le montant conservé par l</w:t>
      </w:r>
      <w:r w:rsidR="001C096E" w:rsidRPr="00A5291A">
        <w:t>’</w:t>
      </w:r>
      <w:r w:rsidRPr="00A5291A">
        <w:t>OMPI sur le sol</w:t>
      </w:r>
      <w:r w:rsidR="00B72FB3" w:rsidRPr="00A5291A">
        <w:t>de </w:t>
      </w:r>
      <w:r w:rsidRPr="00A5291A">
        <w:t>dû</w:t>
      </w:r>
      <w:r w:rsidR="00B72FB3" w:rsidRPr="00A5291A">
        <w:t> à</w:t>
      </w:r>
      <w:r w:rsidRPr="00A5291A">
        <w:t xml:space="preserve"> l</w:t>
      </w:r>
      <w:r w:rsidR="001C096E" w:rsidRPr="00A5291A">
        <w:t>’</w:t>
      </w:r>
      <w:r w:rsidRPr="00A5291A">
        <w:t>entreprise générale.</w:t>
      </w:r>
    </w:p>
    <w:p w:rsidR="00735BDD" w:rsidRPr="00A5291A" w:rsidRDefault="00735BDD" w:rsidP="00A5291A">
      <w:pPr>
        <w:pStyle w:val="ONUMFS"/>
        <w:numPr>
          <w:ilvl w:val="0"/>
          <w:numId w:val="0"/>
        </w:numPr>
        <w:ind w:left="567"/>
      </w:pPr>
      <w:r w:rsidRPr="00A5291A">
        <w:t xml:space="preserve">“Audit des nouveaux projets </w:t>
      </w:r>
      <w:r w:rsidR="00B72FB3" w:rsidRPr="00A5291A">
        <w:t>de </w:t>
      </w:r>
      <w:r w:rsidRPr="00A5291A">
        <w:t>construction :</w:t>
      </w:r>
      <w:r w:rsidR="00AF5116" w:rsidRPr="00A5291A">
        <w:t xml:space="preserve"> </w:t>
      </w:r>
      <w:r w:rsidR="009613B6" w:rsidRPr="00A5291A">
        <w:t>e</w:t>
      </w:r>
      <w:r w:rsidRPr="00A5291A">
        <w:t xml:space="preserve">n juin 2013,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publié un rapport d</w:t>
      </w:r>
      <w:r w:rsidR="001C096E" w:rsidRPr="00A5291A">
        <w:t>’</w:t>
      </w:r>
      <w:r w:rsidRPr="00A5291A">
        <w:t>audit interne sur ces projets.</w:t>
      </w:r>
      <w:r w:rsidR="00B74202" w:rsidRPr="00A5291A">
        <w:t xml:space="preserve">  </w:t>
      </w:r>
      <w:r w:rsidRPr="00A5291A">
        <w:t xml:space="preserve">En raison </w:t>
      </w:r>
      <w:r w:rsidR="00B72FB3" w:rsidRPr="00A5291A">
        <w:t>de </w:t>
      </w:r>
      <w:r w:rsidRPr="00A5291A">
        <w:t>l</w:t>
      </w:r>
      <w:r w:rsidR="001C096E" w:rsidRPr="00A5291A">
        <w:t>’</w:t>
      </w:r>
      <w:r w:rsidRPr="00A5291A">
        <w:t xml:space="preserve">importance des projets dans le bilan </w:t>
      </w:r>
      <w:r w:rsidR="00B72FB3" w:rsidRPr="00A5291A">
        <w:t>de </w:t>
      </w:r>
      <w:r w:rsidRPr="00A5291A">
        <w:t>l</w:t>
      </w:r>
      <w:r w:rsidR="001C096E" w:rsidRPr="00A5291A">
        <w:t>’</w:t>
      </w:r>
      <w:r w:rsidRPr="00A5291A">
        <w:t>OMPI, le vérificateur externe des comptes a indiqué qu</w:t>
      </w:r>
      <w:r w:rsidR="001C096E" w:rsidRPr="00A5291A">
        <w:t>’</w:t>
      </w:r>
      <w:r w:rsidRPr="00A5291A">
        <w:t>il envisageait d</w:t>
      </w:r>
      <w:r w:rsidR="001C096E" w:rsidRPr="00A5291A">
        <w:t>’</w:t>
      </w:r>
      <w:r w:rsidRPr="00A5291A">
        <w:t xml:space="preserve">effectuer une vérification des projets </w:t>
      </w:r>
      <w:r w:rsidR="00B72FB3" w:rsidRPr="00A5291A">
        <w:t>en </w:t>
      </w:r>
      <w:r w:rsidRPr="00A5291A">
        <w:t>mars 2014.</w:t>
      </w:r>
      <w:r w:rsidR="00B74202" w:rsidRPr="00A5291A">
        <w:t xml:space="preserve">  </w:t>
      </w:r>
      <w:r w:rsidRPr="00A5291A">
        <w:t>L</w:t>
      </w:r>
      <w:r w:rsidR="001C096E" w:rsidRPr="00A5291A">
        <w:t>’</w:t>
      </w:r>
      <w:r w:rsidRPr="00A5291A">
        <w:t>OCIS a été informé que le Corps commun d</w:t>
      </w:r>
      <w:r w:rsidR="001C096E" w:rsidRPr="00A5291A">
        <w:t>’</w:t>
      </w:r>
      <w:r w:rsidRPr="00A5291A">
        <w:t>inspection (CCI) a entamé un exam</w:t>
      </w:r>
      <w:r w:rsidR="00B72FB3" w:rsidRPr="00A5291A">
        <w:t>en </w:t>
      </w:r>
      <w:r w:rsidRPr="00A5291A">
        <w:t>des pratiques recommandées dans la gestion des contrats d</w:t>
      </w:r>
      <w:r w:rsidR="001C096E" w:rsidRPr="00A5291A">
        <w:t>’</w:t>
      </w:r>
      <w:r w:rsidRPr="00A5291A">
        <w:t xml:space="preserve">équipement, </w:t>
      </w:r>
      <w:r w:rsidR="00B72FB3" w:rsidRPr="00A5291A">
        <w:t>de </w:t>
      </w:r>
      <w:r w:rsidRPr="00A5291A">
        <w:t>construction ou d</w:t>
      </w:r>
      <w:r w:rsidR="001C096E" w:rsidRPr="00A5291A">
        <w:t>’</w:t>
      </w:r>
      <w:r w:rsidRPr="00A5291A">
        <w:t xml:space="preserve">aménagement dans le système des </w:t>
      </w:r>
      <w:r w:rsidR="001C096E" w:rsidRPr="00A5291A">
        <w:t>Nations Unies</w:t>
      </w:r>
      <w:r w:rsidRPr="00A5291A">
        <w:t>.</w:t>
      </w:r>
    </w:p>
    <w:p w:rsidR="00735BDD" w:rsidRPr="00A5291A" w:rsidRDefault="00735BDD" w:rsidP="00A5291A">
      <w:pPr>
        <w:pStyle w:val="ONUMFS"/>
        <w:numPr>
          <w:ilvl w:val="0"/>
          <w:numId w:val="0"/>
        </w:numPr>
        <w:ind w:left="567"/>
      </w:pPr>
      <w:r w:rsidRPr="00A5291A">
        <w:t>“En conclusion, l</w:t>
      </w:r>
      <w:r w:rsidR="001C096E" w:rsidRPr="00A5291A">
        <w:t>’</w:t>
      </w:r>
      <w:r w:rsidRPr="00A5291A">
        <w:t xml:space="preserve">OCIS souhaiterait assurer le PBC </w:t>
      </w:r>
      <w:r w:rsidR="00B72FB3" w:rsidRPr="00A5291A">
        <w:t>de </w:t>
      </w:r>
      <w:r w:rsidRPr="00A5291A">
        <w:t xml:space="preserve">sa volonté </w:t>
      </w:r>
      <w:r w:rsidR="00B72FB3" w:rsidRPr="00A5291A">
        <w:t>de </w:t>
      </w:r>
      <w:r w:rsidRPr="00A5291A">
        <w:t>continuer</w:t>
      </w:r>
      <w:r w:rsidR="00B72FB3" w:rsidRPr="00A5291A">
        <w:t> à</w:t>
      </w:r>
      <w:r w:rsidRPr="00A5291A">
        <w:t xml:space="preserve"> exercer son rôle avec professionnalisme et dans le respect des normes les plus élevées.</w:t>
      </w:r>
      <w:r w:rsidR="00B74202" w:rsidRPr="00A5291A">
        <w:t xml:space="preserve">  </w:t>
      </w:r>
      <w:r w:rsidRPr="00A5291A">
        <w:t>L</w:t>
      </w:r>
      <w:r w:rsidR="001C096E" w:rsidRPr="00A5291A">
        <w:t>’</w:t>
      </w:r>
      <w:r w:rsidRPr="00A5291A">
        <w:t>OCIS souhaitait remercier le Directeur général ainsi que l</w:t>
      </w:r>
      <w:r w:rsidR="001C096E" w:rsidRPr="00A5291A">
        <w:t>’</w:t>
      </w:r>
      <w:r w:rsidRPr="00A5291A">
        <w:t xml:space="preserve">ensemble des membres du personnel </w:t>
      </w:r>
      <w:r w:rsidR="00B72FB3" w:rsidRPr="00A5291A">
        <w:t>de </w:t>
      </w:r>
      <w:r w:rsidRPr="00A5291A">
        <w:t>l</w:t>
      </w:r>
      <w:r w:rsidR="001C096E" w:rsidRPr="00A5291A">
        <w:t>’</w:t>
      </w:r>
      <w:r w:rsidRPr="00A5291A">
        <w:t>OMPI avec lesquels il avait travaillé pour leur disponibilité, leur franchise et la mise</w:t>
      </w:r>
      <w:r w:rsidR="00B72FB3" w:rsidRPr="00A5291A">
        <w:t> à</w:t>
      </w:r>
      <w:r w:rsidRPr="00A5291A">
        <w:t xml:space="preserve"> disposition des documents </w:t>
      </w:r>
      <w:r w:rsidR="00B72FB3" w:rsidRPr="00A5291A">
        <w:t>en </w:t>
      </w:r>
      <w:r w:rsidRPr="00A5291A">
        <w:t>temps opportun.</w:t>
      </w:r>
      <w:r w:rsidR="00B74202" w:rsidRPr="00A5291A">
        <w:t xml:space="preserve">  </w:t>
      </w:r>
      <w:r w:rsidRPr="00A5291A">
        <w:t xml:space="preserve">Il souhaitait également remercier les États membres pour la communication </w:t>
      </w:r>
      <w:r w:rsidR="00B72FB3" w:rsidRPr="00A5291A">
        <w:t>de </w:t>
      </w:r>
      <w:r w:rsidRPr="00A5291A">
        <w:t>leurs questions et observations aux séances d</w:t>
      </w:r>
      <w:r w:rsidR="001C096E" w:rsidRPr="00A5291A">
        <w:t>’</w:t>
      </w:r>
      <w:r w:rsidRPr="00A5291A">
        <w:t xml:space="preserve">information </w:t>
      </w:r>
      <w:r w:rsidR="00B72FB3" w:rsidRPr="00A5291A">
        <w:t>de </w:t>
      </w:r>
      <w:r w:rsidRPr="00A5291A">
        <w:t>l</w:t>
      </w:r>
      <w:r w:rsidR="001C096E" w:rsidRPr="00A5291A">
        <w:t>’</w:t>
      </w:r>
      <w:r w:rsidRPr="00A5291A">
        <w:t xml:space="preserve">OCIS et nous attendons avec intérêt la poursuite </w:t>
      </w:r>
      <w:r w:rsidR="00B72FB3" w:rsidRPr="00A5291A">
        <w:t>de </w:t>
      </w:r>
      <w:r w:rsidRPr="00A5291A">
        <w:t xml:space="preserve">notre engagement et </w:t>
      </w:r>
      <w:r w:rsidR="00B72FB3" w:rsidRPr="00A5291A">
        <w:t>de </w:t>
      </w:r>
      <w:r w:rsidRPr="00A5291A">
        <w:t>notre dialogue.</w:t>
      </w:r>
      <w:r w:rsidR="00B74202" w:rsidRPr="00A5291A">
        <w:t xml:space="preserve">  </w:t>
      </w:r>
      <w:r w:rsidRPr="00A5291A">
        <w:t>L</w:t>
      </w:r>
      <w:r w:rsidR="001C096E" w:rsidRPr="00A5291A">
        <w:t>’</w:t>
      </w:r>
      <w:r w:rsidRPr="00A5291A">
        <w:t xml:space="preserve">OCIS souhaite faire part </w:t>
      </w:r>
      <w:r w:rsidR="00B72FB3" w:rsidRPr="00A5291A">
        <w:t>de </w:t>
      </w:r>
      <w:r w:rsidRPr="00A5291A">
        <w:t>sa satisfaction face</w:t>
      </w:r>
      <w:r w:rsidR="00B72FB3" w:rsidRPr="00A5291A">
        <w:t> à</w:t>
      </w:r>
      <w:r w:rsidRPr="00A5291A">
        <w:t xml:space="preserve"> l</w:t>
      </w:r>
      <w:r w:rsidR="001C096E" w:rsidRPr="00A5291A">
        <w:t>’</w:t>
      </w:r>
      <w:r w:rsidRPr="00A5291A">
        <w:t>attention bienveillante que le PBC a toujours accordé</w:t>
      </w:r>
      <w:r w:rsidR="00B72FB3" w:rsidRPr="00A5291A">
        <w:t> à</w:t>
      </w:r>
      <w:r w:rsidRPr="00A5291A">
        <w:t xml:space="preserve"> son travail.</w:t>
      </w:r>
      <w:r w:rsidR="00B74202" w:rsidRPr="00A5291A">
        <w:t xml:space="preserve">  </w:t>
      </w:r>
      <w:r w:rsidRPr="00A5291A">
        <w:t xml:space="preserve">En mon nom et </w:t>
      </w:r>
      <w:r w:rsidR="00B72FB3" w:rsidRPr="00A5291A">
        <w:t>en </w:t>
      </w:r>
      <w:r w:rsidRPr="00A5291A">
        <w:t xml:space="preserve">celui </w:t>
      </w:r>
      <w:r w:rsidR="00B72FB3" w:rsidRPr="00A5291A">
        <w:t>de </w:t>
      </w:r>
      <w:r w:rsidRPr="00A5291A">
        <w:t>mes collègues, je souhaite</w:t>
      </w:r>
      <w:r w:rsidR="009613B6" w:rsidRPr="00A5291A">
        <w:t>rais vous assurer, Monsieur le p</w:t>
      </w:r>
      <w:r w:rsidRPr="00A5291A">
        <w:t>résident, notre plus gran</w:t>
      </w:r>
      <w:r w:rsidR="00B72FB3" w:rsidRPr="00A5291A">
        <w:t>de </w:t>
      </w:r>
      <w:r w:rsidRPr="00A5291A">
        <w:t>estime et nos sincères salutations.</w:t>
      </w:r>
      <w:r w:rsidR="00B74202" w:rsidRPr="00A5291A">
        <w:t xml:space="preserve">  </w:t>
      </w:r>
      <w:r w:rsidRPr="00A5291A">
        <w:t>Je vous remercie.”</w:t>
      </w:r>
    </w:p>
    <w:p w:rsidR="00735BDD" w:rsidRPr="00A5291A" w:rsidRDefault="00735BDD" w:rsidP="00A5291A">
      <w:pPr>
        <w:pStyle w:val="ONUMFS"/>
      </w:pPr>
      <w:r w:rsidRPr="00A5291A">
        <w:t>Le président a remercié la vice</w:t>
      </w:r>
      <w:r w:rsidR="00177204" w:rsidRPr="00A5291A">
        <w:noBreakHyphen/>
      </w:r>
      <w:r w:rsidRPr="00A5291A">
        <w:t xml:space="preserve">présidente </w:t>
      </w:r>
      <w:r w:rsidR="00B72FB3" w:rsidRPr="00A5291A">
        <w:t>de </w:t>
      </w:r>
      <w:r w:rsidRPr="00A5291A">
        <w:t>l</w:t>
      </w:r>
      <w:r w:rsidR="001C096E" w:rsidRPr="00A5291A">
        <w:t>’</w:t>
      </w:r>
      <w:r w:rsidRPr="00A5291A">
        <w:t>OCIS pour cette présentation exhaustive et a ouvert le débat.</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Espagne a remercié l</w:t>
      </w:r>
      <w:r w:rsidR="001C096E" w:rsidRPr="00A5291A">
        <w:t>’</w:t>
      </w:r>
      <w:r w:rsidRPr="00A5291A">
        <w:t>OCIS pour son rapport et pour l</w:t>
      </w:r>
      <w:r w:rsidR="001C096E" w:rsidRPr="00A5291A">
        <w:t>’</w:t>
      </w:r>
      <w:r w:rsidRPr="00A5291A">
        <w:t xml:space="preserve">extraordinaire ampleur du travail accompli ainsi que le professionnalisme dont il avait fait preuve </w:t>
      </w:r>
      <w:r w:rsidR="00B72FB3" w:rsidRPr="00A5291A">
        <w:t>au cours de</w:t>
      </w:r>
      <w:r w:rsidRPr="00A5291A">
        <w:t>s mois précédents dans l</w:t>
      </w:r>
      <w:r w:rsidR="001C096E" w:rsidRPr="00A5291A">
        <w:t>’</w:t>
      </w:r>
      <w:r w:rsidRPr="00A5291A">
        <w:t xml:space="preserve">exercice </w:t>
      </w:r>
      <w:r w:rsidR="00B72FB3" w:rsidRPr="00A5291A">
        <w:t>de </w:t>
      </w:r>
      <w:r w:rsidRPr="00A5291A">
        <w:t>ses fonctions.</w:t>
      </w:r>
      <w:r w:rsidR="00B74202" w:rsidRPr="00A5291A">
        <w:t xml:space="preserve">  </w:t>
      </w:r>
      <w:r w:rsidRPr="00A5291A">
        <w:t>Elle a indiqué avoir apprécié que l</w:t>
      </w:r>
      <w:r w:rsidR="001C096E" w:rsidRPr="00A5291A">
        <w:t>’</w:t>
      </w:r>
      <w:r w:rsidRPr="00A5291A">
        <w:t xml:space="preserve">OCIS se soit montré disponible pour répondre aux questions et pour être consulté sur </w:t>
      </w:r>
      <w:r w:rsidR="00B72FB3" w:rsidRPr="00A5291A">
        <w:t>de </w:t>
      </w:r>
      <w:r w:rsidRPr="00A5291A">
        <w:t>nombreux problèmes examinés.</w:t>
      </w:r>
      <w:r w:rsidR="00B74202" w:rsidRPr="00A5291A">
        <w:t xml:space="preserve">  </w:t>
      </w:r>
      <w:r w:rsidRPr="00A5291A">
        <w:t>Les séances d</w:t>
      </w:r>
      <w:r w:rsidR="001C096E" w:rsidRPr="00A5291A">
        <w:t>’</w:t>
      </w:r>
      <w:r w:rsidRPr="00A5291A">
        <w:t>information avaient été très utiles pour aider les États membres</w:t>
      </w:r>
      <w:r w:rsidR="00B72FB3" w:rsidRPr="00A5291A">
        <w:t> à</w:t>
      </w:r>
      <w:r w:rsidRPr="00A5291A">
        <w:t xml:space="preserve"> suivre les travaux </w:t>
      </w:r>
      <w:r w:rsidR="00B72FB3" w:rsidRPr="00A5291A">
        <w:t>de </w:t>
      </w:r>
      <w:r w:rsidRPr="00A5291A">
        <w:t>l</w:t>
      </w:r>
      <w:r w:rsidR="001C096E" w:rsidRPr="00A5291A">
        <w:t>’</w:t>
      </w:r>
      <w:r w:rsidRPr="00A5291A">
        <w:t>OCIS.</w:t>
      </w:r>
      <w:r w:rsidR="00B74202" w:rsidRPr="00A5291A">
        <w:t xml:space="preserve">  </w:t>
      </w:r>
      <w:r w:rsidRPr="00A5291A">
        <w:t>La délégation souhaitait brièvement souligner trois recommandations.</w:t>
      </w:r>
      <w:r w:rsidR="00B74202" w:rsidRPr="00A5291A">
        <w:t xml:space="preserve">  </w:t>
      </w:r>
      <w:r w:rsidRPr="00A5291A">
        <w:t xml:space="preserve">La première portait sur la description </w:t>
      </w:r>
      <w:r w:rsidR="00B72FB3" w:rsidRPr="00A5291A">
        <w:t>de </w:t>
      </w:r>
      <w:r w:rsidRPr="00A5291A">
        <w:t>l</w:t>
      </w:r>
      <w:r w:rsidR="001C096E" w:rsidRPr="00A5291A">
        <w:t>’</w:t>
      </w:r>
      <w:r w:rsidRPr="00A5291A">
        <w:t xml:space="preserve">état des réserves dans les états financiers, </w:t>
      </w:r>
      <w:r w:rsidR="00B72FB3" w:rsidRPr="00A5291A">
        <w:t>en termes</w:t>
      </w:r>
      <w:r w:rsidRPr="00A5291A">
        <w:t xml:space="preserve"> d</w:t>
      </w:r>
      <w:r w:rsidR="001C096E" w:rsidRPr="00A5291A">
        <w:t>’</w:t>
      </w:r>
      <w:r w:rsidRPr="00A5291A">
        <w:t>adéquation des informations relatives aux dépenses liées aux projets couverts dans le cadre des réserves.</w:t>
      </w:r>
      <w:r w:rsidR="00B74202" w:rsidRPr="00A5291A">
        <w:t xml:space="preserve">  </w:t>
      </w:r>
      <w:r w:rsidRPr="00A5291A">
        <w:t>La délégation était d</w:t>
      </w:r>
      <w:r w:rsidR="001C096E" w:rsidRPr="00A5291A">
        <w:t>’</w:t>
      </w:r>
      <w:r w:rsidRPr="00A5291A">
        <w:t>avis que le Secrétariat devrait peut</w:t>
      </w:r>
      <w:r w:rsidR="00177204" w:rsidRPr="00A5291A">
        <w:noBreakHyphen/>
      </w:r>
      <w:r w:rsidRPr="00A5291A">
        <w:t>être fournir des informations plus détaillées, étant donné que les informations étaient réparties entre plusieurs documents différents.</w:t>
      </w:r>
      <w:r w:rsidR="00B74202" w:rsidRPr="00A5291A">
        <w:t xml:space="preserve">  </w:t>
      </w:r>
      <w:r w:rsidRPr="00A5291A">
        <w:t>Elle estimait qu</w:t>
      </w:r>
      <w:r w:rsidR="001C096E" w:rsidRPr="00A5291A">
        <w:t>’</w:t>
      </w:r>
      <w:r w:rsidRPr="00A5291A">
        <w:t>il serait utile que ces informations soient plus facilement disponibles et qu</w:t>
      </w:r>
      <w:r w:rsidR="001C096E" w:rsidRPr="00A5291A">
        <w:t>’</w:t>
      </w:r>
      <w:r w:rsidRPr="00A5291A">
        <w:t>elles soient plus faciles</w:t>
      </w:r>
      <w:r w:rsidR="00B72FB3" w:rsidRPr="00A5291A">
        <w:t> à</w:t>
      </w:r>
      <w:r w:rsidRPr="00A5291A">
        <w:t xml:space="preserve"> comprendre pour les délégations.</w:t>
      </w:r>
      <w:r w:rsidR="00B74202" w:rsidRPr="00A5291A">
        <w:t xml:space="preserve">  </w:t>
      </w:r>
      <w:r w:rsidRPr="00A5291A">
        <w:t xml:space="preserve">Elle avait également le sentiment, concernant la question </w:t>
      </w:r>
      <w:r w:rsidR="00B72FB3" w:rsidRPr="00A5291A">
        <w:t>de </w:t>
      </w:r>
      <w:r w:rsidRPr="00A5291A">
        <w:t>la gestion adéquate des fonds, que celle</w:t>
      </w:r>
      <w:r w:rsidR="00177204" w:rsidRPr="00A5291A">
        <w:noBreakHyphen/>
      </w:r>
      <w:r w:rsidRPr="00A5291A">
        <w:t>ci devrait relever des nouvelles normes.</w:t>
      </w:r>
      <w:r w:rsidR="00B74202" w:rsidRPr="00A5291A">
        <w:t xml:space="preserve">  </w:t>
      </w:r>
      <w:r w:rsidRPr="00A5291A">
        <w:t>La délégation soulignait plus particulièrement ces recommandations parce qu</w:t>
      </w:r>
      <w:r w:rsidR="001C096E" w:rsidRPr="00A5291A">
        <w:t>’</w:t>
      </w:r>
      <w:r w:rsidRPr="00A5291A">
        <w:t>elles étaient liées</w:t>
      </w:r>
      <w:r w:rsidR="00B72FB3" w:rsidRPr="00A5291A">
        <w:t> à</w:t>
      </w:r>
      <w:r w:rsidRPr="00A5291A">
        <w:t xml:space="preserve"> d</w:t>
      </w:r>
      <w:r w:rsidR="001C096E" w:rsidRPr="00A5291A">
        <w:t>’</w:t>
      </w:r>
      <w:r w:rsidRPr="00A5291A">
        <w:t xml:space="preserve">autres débats, </w:t>
      </w:r>
      <w:r w:rsidR="00B72FB3" w:rsidRPr="00A5291A">
        <w:t>tels que</w:t>
      </w:r>
      <w:r w:rsidRPr="00A5291A">
        <w:t xml:space="preserve"> les questions d</w:t>
      </w:r>
      <w:r w:rsidR="001C096E" w:rsidRPr="00A5291A">
        <w:t>’</w:t>
      </w:r>
      <w:r w:rsidRPr="00A5291A">
        <w:t xml:space="preserve">économies et </w:t>
      </w:r>
      <w:r w:rsidR="00B72FB3" w:rsidRPr="00A5291A">
        <w:t>de </w:t>
      </w:r>
      <w:r w:rsidRPr="00A5291A">
        <w:t>déficits, et parce qu</w:t>
      </w:r>
      <w:r w:rsidR="001C096E" w:rsidRPr="00A5291A">
        <w:t>’</w:t>
      </w:r>
      <w:r w:rsidRPr="00A5291A">
        <w:t>elles se rapportaient également au niveau d</w:t>
      </w:r>
      <w:r w:rsidR="001C096E" w:rsidRPr="00A5291A">
        <w:t>’</w:t>
      </w:r>
      <w:r w:rsidRPr="00A5291A">
        <w:t>utilisation des réserves et</w:t>
      </w:r>
      <w:r w:rsidR="00B72FB3" w:rsidRPr="00A5291A">
        <w:t> à</w:t>
      </w:r>
      <w:r w:rsidRPr="00A5291A">
        <w:t xml:space="preserve"> la question </w:t>
      </w:r>
      <w:r w:rsidR="00B72FB3" w:rsidRPr="00A5291A">
        <w:t>de </w:t>
      </w:r>
      <w:r w:rsidRPr="00A5291A">
        <w:t xml:space="preserve">savoir si ces dernières devraient être utilisées pour </w:t>
      </w:r>
      <w:r w:rsidR="00B72FB3" w:rsidRPr="00A5291A">
        <w:t>de </w:t>
      </w:r>
      <w:r w:rsidRPr="00A5291A">
        <w:t>nouveaux projets ou non.</w:t>
      </w:r>
    </w:p>
    <w:p w:rsidR="00735BDD" w:rsidRPr="00A5291A" w:rsidRDefault="00735BDD" w:rsidP="00A5291A">
      <w:pPr>
        <w:pStyle w:val="ONUMFS"/>
        <w:rPr>
          <w:rFonts w:eastAsia="Times New Roman"/>
        </w:rPr>
      </w:pPr>
      <w:r w:rsidRPr="00A5291A">
        <w:t xml:space="preserve">La délégation du Mexique a déclaré que la délégation </w:t>
      </w:r>
      <w:r w:rsidR="00B72FB3" w:rsidRPr="00A5291A">
        <w:t>de </w:t>
      </w:r>
      <w:r w:rsidRPr="00A5291A">
        <w:t>l</w:t>
      </w:r>
      <w:r w:rsidR="001C096E" w:rsidRPr="00A5291A">
        <w:t>’</w:t>
      </w:r>
      <w:r w:rsidRPr="00A5291A">
        <w:t>Espagne avait couvert plusieurs points qu</w:t>
      </w:r>
      <w:r w:rsidR="001C096E" w:rsidRPr="00A5291A">
        <w:t>’</w:t>
      </w:r>
      <w:r w:rsidRPr="00A5291A">
        <w:t>elle voulait aborder.</w:t>
      </w:r>
      <w:r w:rsidR="00B74202" w:rsidRPr="00A5291A">
        <w:t xml:space="preserve">  </w:t>
      </w:r>
      <w:r w:rsidRPr="00A5291A">
        <w:t>Elle a remercié la vice</w:t>
      </w:r>
      <w:r w:rsidR="00177204" w:rsidRPr="00A5291A">
        <w:noBreakHyphen/>
      </w:r>
      <w:r w:rsidRPr="00A5291A">
        <w:t xml:space="preserve">présidente </w:t>
      </w:r>
      <w:r w:rsidR="00B72FB3" w:rsidRPr="00A5291A">
        <w:t>de </w:t>
      </w:r>
      <w:r w:rsidRPr="00A5291A">
        <w:t>l</w:t>
      </w:r>
      <w:r w:rsidR="001C096E" w:rsidRPr="00A5291A">
        <w:t>’</w:t>
      </w:r>
      <w:r w:rsidRPr="00A5291A">
        <w:t>OCIS pour le rapport qui venait d</w:t>
      </w:r>
      <w:r w:rsidR="001C096E" w:rsidRPr="00A5291A">
        <w:t>’</w:t>
      </w:r>
      <w:r w:rsidRPr="00A5291A">
        <w:t>être présenté et a déclaré qu</w:t>
      </w:r>
      <w:r w:rsidR="001C096E" w:rsidRPr="00A5291A">
        <w:t>’</w:t>
      </w:r>
      <w:r w:rsidR="00B72FB3" w:rsidRPr="00A5291A">
        <w:t>au cours de</w:t>
      </w:r>
      <w:r w:rsidRPr="00A5291A">
        <w:t>s derniers mois, un dialogue régulier s</w:t>
      </w:r>
      <w:r w:rsidR="001C096E" w:rsidRPr="00A5291A">
        <w:t>’</w:t>
      </w:r>
      <w:r w:rsidRPr="00A5291A">
        <w:t>était engagé entre l</w:t>
      </w:r>
      <w:r w:rsidR="001C096E" w:rsidRPr="00A5291A">
        <w:t>’</w:t>
      </w:r>
      <w:r w:rsidRPr="00A5291A">
        <w:t>OCIS et les États membres par le biais des séances d</w:t>
      </w:r>
      <w:r w:rsidR="001C096E" w:rsidRPr="00A5291A">
        <w:t>’</w:t>
      </w:r>
      <w:r w:rsidRPr="00A5291A">
        <w:t>information organisées par l</w:t>
      </w:r>
      <w:r w:rsidR="001C096E" w:rsidRPr="00A5291A">
        <w:t>’</w:t>
      </w:r>
      <w:r w:rsidRPr="00A5291A">
        <w:t xml:space="preserve">OCIS qui suivent la conclusion des réunions trimestrielles </w:t>
      </w:r>
      <w:r w:rsidR="00B72FB3" w:rsidRPr="00A5291A">
        <w:t>de </w:t>
      </w:r>
      <w:r w:rsidRPr="00A5291A">
        <w:t>l</w:t>
      </w:r>
      <w:r w:rsidR="001C096E" w:rsidRPr="00A5291A">
        <w:t>’</w:t>
      </w:r>
      <w:r w:rsidRPr="00A5291A">
        <w:t>OCIS.</w:t>
      </w:r>
      <w:r w:rsidR="00B74202" w:rsidRPr="00A5291A">
        <w:t xml:space="preserve">  </w:t>
      </w:r>
      <w:r w:rsidRPr="00A5291A">
        <w:t>La délégation a remercié l</w:t>
      </w:r>
      <w:r w:rsidR="001C096E" w:rsidRPr="00A5291A">
        <w:t>’</w:t>
      </w:r>
      <w:r w:rsidRPr="00A5291A">
        <w:t xml:space="preserve">OCIS pour ces séances et le Secrétariat pour avoir facilité le travail </w:t>
      </w:r>
      <w:r w:rsidR="00B72FB3" w:rsidRPr="00A5291A">
        <w:t>de </w:t>
      </w:r>
      <w:r w:rsidRPr="00A5291A">
        <w:t>l</w:t>
      </w:r>
      <w:r w:rsidR="001C096E" w:rsidRPr="00A5291A">
        <w:t>’</w:t>
      </w:r>
      <w:r w:rsidRPr="00A5291A">
        <w:t>OCIS.</w:t>
      </w:r>
      <w:r w:rsidR="00B74202" w:rsidRPr="00A5291A">
        <w:t xml:space="preserve">  </w:t>
      </w:r>
      <w:r w:rsidRPr="00A5291A">
        <w:t xml:space="preserve">Elle a appuyé la délégation </w:t>
      </w:r>
      <w:r w:rsidR="00B72FB3" w:rsidRPr="00A5291A">
        <w:t>de </w:t>
      </w:r>
      <w:r w:rsidRPr="00A5291A">
        <w:t>l</w:t>
      </w:r>
      <w:r w:rsidR="001C096E" w:rsidRPr="00A5291A">
        <w:t>’</w:t>
      </w:r>
      <w:r w:rsidRPr="00A5291A">
        <w:t>Espagne concernant les recommandations relatives aux réserves et</w:t>
      </w:r>
      <w:r w:rsidR="00B72FB3" w:rsidRPr="00A5291A">
        <w:t> à</w:t>
      </w:r>
      <w:r w:rsidRPr="00A5291A">
        <w:t xml:space="preserve"> l</w:t>
      </w:r>
      <w:r w:rsidR="001C096E" w:rsidRPr="00A5291A">
        <w:t>’</w:t>
      </w:r>
      <w:r w:rsidRPr="00A5291A">
        <w:t>importance d</w:t>
      </w:r>
      <w:r w:rsidR="001C096E" w:rsidRPr="00A5291A">
        <w:t>’</w:t>
      </w:r>
      <w:r w:rsidRPr="00A5291A">
        <w:t xml:space="preserve">une politique </w:t>
      </w:r>
      <w:r w:rsidR="00B72FB3" w:rsidRPr="00A5291A">
        <w:t>de </w:t>
      </w:r>
      <w:r w:rsidRPr="00A5291A">
        <w:t xml:space="preserve">gestion </w:t>
      </w:r>
      <w:r w:rsidR="00B72FB3" w:rsidRPr="00A5291A">
        <w:t>de </w:t>
      </w:r>
      <w:r w:rsidRPr="00A5291A">
        <w:t>trésorerie.</w:t>
      </w:r>
      <w:r w:rsidR="00B74202" w:rsidRPr="00A5291A">
        <w:t xml:space="preserve">  </w:t>
      </w:r>
      <w:r w:rsidRPr="00A5291A">
        <w:t>Elle a évoqué les débats intenses entre le Secrétariat et l</w:t>
      </w:r>
      <w:r w:rsidR="001C096E" w:rsidRPr="00A5291A">
        <w:t>’</w:t>
      </w:r>
      <w:r w:rsidRPr="00A5291A">
        <w:t>OCIS sur les réserves qui se sont déroulés</w:t>
      </w:r>
      <w:r w:rsidR="00B72FB3" w:rsidRPr="00A5291A">
        <w:t> à</w:t>
      </w:r>
      <w:r w:rsidRPr="00A5291A">
        <w:t xml:space="preserve"> la lumière des préoccupations exprimées par les États membres, comme indiqué dans le rapport </w:t>
      </w:r>
      <w:r w:rsidR="00B72FB3" w:rsidRPr="00A5291A">
        <w:t>de </w:t>
      </w:r>
      <w:r w:rsidRPr="00A5291A">
        <w:t>l</w:t>
      </w:r>
      <w:r w:rsidR="001C096E" w:rsidRPr="00A5291A">
        <w:t>’</w:t>
      </w:r>
      <w:r w:rsidRPr="00A5291A">
        <w:t>OCIS.</w:t>
      </w:r>
      <w:r w:rsidR="00B74202" w:rsidRPr="00A5291A">
        <w:t xml:space="preserve">  </w:t>
      </w:r>
      <w:r w:rsidRPr="00A5291A">
        <w:t>Dans ce rapport, l</w:t>
      </w:r>
      <w:r w:rsidR="001C096E" w:rsidRPr="00A5291A">
        <w:t>’</w:t>
      </w:r>
      <w:r w:rsidRPr="00A5291A">
        <w:t xml:space="preserve">OCIS a indiqué que parmi les différentes questions abordées, il avait discuté avec le Secrétariat </w:t>
      </w:r>
      <w:r w:rsidR="00B72FB3" w:rsidRPr="00A5291A">
        <w:t>de </w:t>
      </w:r>
      <w:r w:rsidRPr="00A5291A">
        <w:t xml:space="preserve">certaines définitions et </w:t>
      </w:r>
      <w:r w:rsidR="00B72FB3" w:rsidRPr="00A5291A">
        <w:t>de </w:t>
      </w:r>
      <w:r w:rsidRPr="00A5291A">
        <w:t>la terminologie.</w:t>
      </w:r>
      <w:r w:rsidR="00B74202" w:rsidRPr="00A5291A">
        <w:t xml:space="preserve">  </w:t>
      </w:r>
      <w:r w:rsidRPr="00A5291A">
        <w:t>La délégation a demandé s</w:t>
      </w:r>
      <w:r w:rsidR="001C096E" w:rsidRPr="00A5291A">
        <w:t>’</w:t>
      </w:r>
      <w:r w:rsidRPr="00A5291A">
        <w:t>il serait possible d</w:t>
      </w:r>
      <w:r w:rsidR="001C096E" w:rsidRPr="00A5291A">
        <w:t>’</w:t>
      </w:r>
      <w:r w:rsidRPr="00A5291A">
        <w:t>obtenir davantage d</w:t>
      </w:r>
      <w:r w:rsidR="001C096E" w:rsidRPr="00A5291A">
        <w:t>’</w:t>
      </w:r>
      <w:r w:rsidRPr="00A5291A">
        <w:t>informations sur ce point, car elle avait le sentiment que la politique actuelle offrait une gran</w:t>
      </w:r>
      <w:r w:rsidR="00B72FB3" w:rsidRPr="00A5291A">
        <w:t>de </w:t>
      </w:r>
      <w:r w:rsidRPr="00A5291A">
        <w:t>souplesse qui conduisait parfois</w:t>
      </w:r>
      <w:r w:rsidR="00B72FB3" w:rsidRPr="00A5291A">
        <w:t> à</w:t>
      </w:r>
      <w:r w:rsidRPr="00A5291A">
        <w:t xml:space="preserve"> la confusion entre le Secrétariat et les États membres quant</w:t>
      </w:r>
      <w:r w:rsidR="00B72FB3" w:rsidRPr="00A5291A">
        <w:t> à</w:t>
      </w:r>
      <w:r w:rsidRPr="00A5291A">
        <w:t xml:space="preserve"> l</w:t>
      </w:r>
      <w:r w:rsidR="001C096E" w:rsidRPr="00A5291A">
        <w:t>’</w:t>
      </w:r>
      <w:r w:rsidRPr="00A5291A">
        <w:t>utilisation des réserves.</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comme cela avait déjà été mentionné, la Division avait fait du bon travail depuis l</w:t>
      </w:r>
      <w:r w:rsidR="001C096E" w:rsidRPr="00A5291A">
        <w:t>’</w:t>
      </w:r>
      <w:r w:rsidRPr="00A5291A">
        <w:t xml:space="preserve">arrivée du nouveau directeur et disposait </w:t>
      </w:r>
      <w:r w:rsidR="00B72FB3" w:rsidRPr="00A5291A">
        <w:t>de </w:t>
      </w:r>
      <w:r w:rsidRPr="00A5291A">
        <w:t xml:space="preserve">ressources suffisantes pour mettre </w:t>
      </w:r>
      <w:r w:rsidR="00B72FB3" w:rsidRPr="00A5291A">
        <w:t>en </w:t>
      </w:r>
      <w:r w:rsidRPr="00A5291A">
        <w:t xml:space="preserve">œuvre son programme </w:t>
      </w:r>
      <w:r w:rsidR="00B72FB3" w:rsidRPr="00A5291A">
        <w:t>de </w:t>
      </w:r>
      <w:r w:rsidRPr="00A5291A">
        <w:t>travail.</w:t>
      </w:r>
      <w:r w:rsidR="00B74202" w:rsidRPr="00A5291A">
        <w:t xml:space="preserve">  </w:t>
      </w:r>
      <w:r w:rsidRPr="00A5291A">
        <w:t xml:space="preserve">En ce qui concerne la transparence, la Charte </w:t>
      </w:r>
      <w:r w:rsidR="00B72FB3" w:rsidRPr="00A5291A">
        <w:t>de </w:t>
      </w:r>
      <w:r w:rsidRPr="00A5291A">
        <w:t>la supervision interne avait été révisée l</w:t>
      </w:r>
      <w:r w:rsidR="001C096E" w:rsidRPr="00A5291A">
        <w:t>’</w:t>
      </w:r>
      <w:r w:rsidRPr="00A5291A">
        <w:t xml:space="preserve">année dernière, </w:t>
      </w:r>
      <w:r w:rsidR="00B72FB3" w:rsidRPr="00A5291A">
        <w:t>de </w:t>
      </w:r>
      <w:r w:rsidRPr="00A5291A">
        <w:t>façon</w:t>
      </w:r>
      <w:r w:rsidR="00B72FB3" w:rsidRPr="00A5291A">
        <w:t> à</w:t>
      </w:r>
      <w:r w:rsidRPr="00A5291A">
        <w:t xml:space="preserve"> permettre aux États membres d</w:t>
      </w:r>
      <w:r w:rsidR="001C096E" w:rsidRPr="00A5291A">
        <w:t>’</w:t>
      </w:r>
      <w:r w:rsidRPr="00A5291A">
        <w:t xml:space="preserve">accéder aux rapports </w:t>
      </w:r>
      <w:r w:rsidR="00B72FB3" w:rsidRPr="00A5291A">
        <w:t>de </w:t>
      </w:r>
      <w:r w:rsidRPr="00A5291A">
        <w:t>vérification par le biais d</w:t>
      </w:r>
      <w:r w:rsidR="001C096E" w:rsidRPr="00A5291A">
        <w:t>’</w:t>
      </w:r>
      <w:r w:rsidRPr="00A5291A">
        <w:t xml:space="preserve">une procédure </w:t>
      </w:r>
      <w:r w:rsidR="00B72FB3" w:rsidRPr="00A5291A">
        <w:t>en </w:t>
      </w:r>
      <w:r w:rsidRPr="00A5291A">
        <w:t>ligne.</w:t>
      </w:r>
      <w:r w:rsidR="00B74202" w:rsidRPr="00A5291A">
        <w:t xml:space="preserve">  </w:t>
      </w:r>
      <w:r w:rsidRPr="00A5291A">
        <w:t>La délégation a sollicité des informations supplémentaires quant</w:t>
      </w:r>
      <w:r w:rsidR="00B72FB3" w:rsidRPr="00A5291A">
        <w:t> à</w:t>
      </w:r>
      <w:r w:rsidRPr="00A5291A">
        <w:t xml:space="preserve"> l</w:t>
      </w:r>
      <w:r w:rsidR="001C096E" w:rsidRPr="00A5291A">
        <w:t>’</w:t>
      </w:r>
      <w:r w:rsidRPr="00A5291A">
        <w:t xml:space="preserve">efficacité </w:t>
      </w:r>
      <w:r w:rsidR="00B72FB3" w:rsidRPr="00A5291A">
        <w:t>de </w:t>
      </w:r>
      <w:r w:rsidRPr="00A5291A">
        <w:t>cette nouvelle procédure.</w:t>
      </w:r>
      <w:r w:rsidR="00B74202" w:rsidRPr="00A5291A">
        <w:t xml:space="preserve">  </w:t>
      </w:r>
      <w:r w:rsidRPr="00A5291A">
        <w:t>Pour sa part, elle avait trouvé la nouvelle procédure utile et souhaitait savoir si tous les États membres avaient eu le même sentiment ou s</w:t>
      </w:r>
      <w:r w:rsidR="001C096E" w:rsidRPr="00A5291A">
        <w:t>’</w:t>
      </w:r>
      <w:r w:rsidRPr="00A5291A">
        <w:t>il fallait développer ce sujet.</w:t>
      </w:r>
      <w:r w:rsidR="00B74202" w:rsidRPr="00A5291A">
        <w:t xml:space="preserve">  </w:t>
      </w:r>
      <w:r w:rsidRPr="00A5291A">
        <w:t xml:space="preserve">La délégation souhaitait connaître le point </w:t>
      </w:r>
      <w:r w:rsidR="00B72FB3" w:rsidRPr="00A5291A">
        <w:t>de </w:t>
      </w:r>
      <w:r w:rsidRPr="00A5291A">
        <w:t xml:space="preserve">vue </w:t>
      </w:r>
      <w:r w:rsidR="00B72FB3" w:rsidRPr="00A5291A">
        <w:t>de </w:t>
      </w:r>
      <w:r w:rsidRPr="00A5291A">
        <w:t>l</w:t>
      </w:r>
      <w:r w:rsidR="001C096E" w:rsidRPr="00A5291A">
        <w:t>’</w:t>
      </w:r>
      <w:r w:rsidRPr="00A5291A">
        <w:t>OCIS.</w:t>
      </w:r>
    </w:p>
    <w:p w:rsidR="00735BDD" w:rsidRPr="00A5291A" w:rsidRDefault="00735BDD" w:rsidP="00A5291A">
      <w:pPr>
        <w:pStyle w:val="ONUMFS"/>
        <w:rPr>
          <w:rFonts w:eastAsia="Times New Roman"/>
        </w:rPr>
      </w:pPr>
      <w:r w:rsidRPr="00A5291A">
        <w:t xml:space="preserve">La délégation </w:t>
      </w:r>
      <w:r w:rsidR="00B72FB3" w:rsidRPr="00A5291A">
        <w:t>de </w:t>
      </w:r>
      <w:r w:rsidRPr="00A5291A">
        <w:t>l</w:t>
      </w:r>
      <w:r w:rsidR="001C096E" w:rsidRPr="00A5291A">
        <w:t>’</w:t>
      </w:r>
      <w:r w:rsidRPr="00A5291A">
        <w:t>Algérie, parlant au nom du groupe des pays africains, a déclaré que l</w:t>
      </w:r>
      <w:r w:rsidR="001C096E" w:rsidRPr="00A5291A">
        <w:t>’</w:t>
      </w:r>
      <w:r w:rsidRPr="00A5291A">
        <w:t xml:space="preserve">OCIS, </w:t>
      </w:r>
      <w:r w:rsidR="00B72FB3" w:rsidRPr="00A5291A">
        <w:t>en </w:t>
      </w:r>
      <w:r w:rsidRPr="00A5291A">
        <w:t>tant qu</w:t>
      </w:r>
      <w:r w:rsidR="001C096E" w:rsidRPr="00A5291A">
        <w:t>’</w:t>
      </w:r>
      <w:r w:rsidRPr="00A5291A">
        <w:t xml:space="preserve">organisme indépendant jouissait </w:t>
      </w:r>
      <w:r w:rsidR="00B72FB3" w:rsidRPr="00A5291A">
        <w:t>de </w:t>
      </w:r>
      <w:r w:rsidRPr="00A5291A">
        <w:t xml:space="preserve">responsabilités </w:t>
      </w:r>
      <w:r w:rsidR="00B72FB3" w:rsidRPr="00A5291A">
        <w:t>de </w:t>
      </w:r>
      <w:r w:rsidRPr="00A5291A">
        <w:t>supervision et qu</w:t>
      </w:r>
      <w:r w:rsidR="001C096E" w:rsidRPr="00A5291A">
        <w:t>’</w:t>
      </w:r>
      <w:r w:rsidRPr="00A5291A">
        <w:t xml:space="preserve">il assistait le Secrétariat dans sa gouvernance des affaires </w:t>
      </w:r>
      <w:r w:rsidR="00B72FB3" w:rsidRPr="00A5291A">
        <w:t>de </w:t>
      </w:r>
      <w:r w:rsidRPr="00A5291A">
        <w:t>l</w:t>
      </w:r>
      <w:r w:rsidR="001C096E" w:rsidRPr="00A5291A">
        <w:t>’</w:t>
      </w:r>
      <w:r w:rsidRPr="00A5291A">
        <w:t>OMPI concernant certains mandats importants.</w:t>
      </w:r>
      <w:r w:rsidR="00B74202" w:rsidRPr="00A5291A">
        <w:t xml:space="preserve">  </w:t>
      </w:r>
      <w:r w:rsidRPr="00A5291A">
        <w:t>Le groupe des pays africains a apporté son appui</w:t>
      </w:r>
      <w:r w:rsidR="00B72FB3" w:rsidRPr="00A5291A">
        <w:t> à</w:t>
      </w:r>
      <w:r w:rsidRPr="00A5291A">
        <w:t xml:space="preserve"> l</w:t>
      </w:r>
      <w:r w:rsidR="001C096E" w:rsidRPr="00A5291A">
        <w:t>’</w:t>
      </w:r>
      <w:r w:rsidRPr="00A5291A">
        <w:t>OCIS dans ses travaux et souhaitait le remercier pour ses séances d</w:t>
      </w:r>
      <w:r w:rsidR="001C096E" w:rsidRPr="00A5291A">
        <w:t>’</w:t>
      </w:r>
      <w:r w:rsidRPr="00A5291A">
        <w:t>information qu</w:t>
      </w:r>
      <w:r w:rsidR="001C096E" w:rsidRPr="00A5291A">
        <w:t>’</w:t>
      </w:r>
      <w:r w:rsidRPr="00A5291A">
        <w:t xml:space="preserve">il avait organisées afin </w:t>
      </w:r>
      <w:r w:rsidR="00B72FB3" w:rsidRPr="00A5291A">
        <w:t>de </w:t>
      </w:r>
      <w:r w:rsidRPr="00A5291A">
        <w:t>consulter les États membres.</w:t>
      </w:r>
      <w:r w:rsidR="00B74202" w:rsidRPr="00A5291A">
        <w:t xml:space="preserve">  </w:t>
      </w:r>
      <w:r w:rsidRPr="00A5291A">
        <w:t>S</w:t>
      </w:r>
      <w:r w:rsidR="001C096E" w:rsidRPr="00A5291A">
        <w:t>’</w:t>
      </w:r>
      <w:r w:rsidRPr="00A5291A">
        <w:t xml:space="preserve">agissant </w:t>
      </w:r>
      <w:r w:rsidR="00B72FB3" w:rsidRPr="00A5291A">
        <w:t>de </w:t>
      </w:r>
      <w:r w:rsidRPr="00A5291A">
        <w:t>la forme du rapport, le groupe des pays africains souhaitait comprendre la raison qui avait motivé la présentation d</w:t>
      </w:r>
      <w:r w:rsidR="001C096E" w:rsidRPr="00A5291A">
        <w:t>’</w:t>
      </w:r>
      <w:r w:rsidRPr="00A5291A">
        <w:t xml:space="preserve">un rapport mettant </w:t>
      </w:r>
      <w:r w:rsidR="00B72FB3" w:rsidRPr="00A5291A">
        <w:t>en </w:t>
      </w:r>
      <w:r w:rsidRPr="00A5291A">
        <w:t xml:space="preserve">avant certaines recommandations, mais dont il était simplement demandé aux États membres </w:t>
      </w:r>
      <w:r w:rsidR="00B72FB3" w:rsidRPr="00A5291A">
        <w:t>de </w:t>
      </w:r>
      <w:r w:rsidRPr="00A5291A">
        <w:t>prendre note.</w:t>
      </w:r>
      <w:r w:rsidR="00B74202" w:rsidRPr="00A5291A">
        <w:t xml:space="preserve">  </w:t>
      </w:r>
      <w:r w:rsidRPr="00A5291A">
        <w:t>Elle souhaitait savoir s</w:t>
      </w:r>
      <w:r w:rsidR="001C096E" w:rsidRPr="00A5291A">
        <w:t>’</w:t>
      </w:r>
      <w:r w:rsidRPr="00A5291A">
        <w:t>il serait possible pour le PBC d</w:t>
      </w:r>
      <w:r w:rsidR="001C096E" w:rsidRPr="00A5291A">
        <w:t>’</w:t>
      </w:r>
      <w:r w:rsidRPr="00A5291A">
        <w:t xml:space="preserve">adopter le rapport </w:t>
      </w:r>
      <w:r w:rsidR="00B72FB3" w:rsidRPr="00A5291A">
        <w:t>de </w:t>
      </w:r>
      <w:r w:rsidRPr="00A5291A">
        <w:t>l</w:t>
      </w:r>
      <w:r w:rsidR="001C096E" w:rsidRPr="00A5291A">
        <w:t>’</w:t>
      </w:r>
      <w:r w:rsidRPr="00A5291A">
        <w:t>OCIS et non simplement d</w:t>
      </w:r>
      <w:r w:rsidR="001C096E" w:rsidRPr="00A5291A">
        <w:t>’</w:t>
      </w:r>
      <w:r w:rsidR="00B72FB3" w:rsidRPr="00A5291A">
        <w:t>en </w:t>
      </w:r>
      <w:r w:rsidRPr="00A5291A">
        <w:t>prendre note, parce que le rapport contenait des recommandations tout</w:t>
      </w:r>
      <w:r w:rsidR="00B72FB3" w:rsidRPr="00A5291A">
        <w:t> à</w:t>
      </w:r>
      <w:r w:rsidRPr="00A5291A">
        <w:t xml:space="preserve"> fait pertinentes.</w:t>
      </w:r>
      <w:r w:rsidR="00B74202" w:rsidRPr="00A5291A">
        <w:t xml:space="preserve">  </w:t>
      </w:r>
      <w:r w:rsidRPr="00A5291A">
        <w:t>Elle était convaincue que le Secrétariat était du même avis.</w:t>
      </w:r>
      <w:r w:rsidR="00B74202" w:rsidRPr="00A5291A">
        <w:t xml:space="preserve">  </w:t>
      </w:r>
      <w:r w:rsidRPr="00A5291A">
        <w:t>C</w:t>
      </w:r>
      <w:r w:rsidR="001C096E" w:rsidRPr="00A5291A">
        <w:t>’</w:t>
      </w:r>
      <w:r w:rsidRPr="00A5291A">
        <w:t xml:space="preserve">est pourquoi il lui semblait relativement étrange </w:t>
      </w:r>
      <w:r w:rsidR="00B72FB3" w:rsidRPr="00A5291A">
        <w:t>de </w:t>
      </w:r>
      <w:r w:rsidRPr="00A5291A">
        <w:t>prendre note d</w:t>
      </w:r>
      <w:r w:rsidR="001C096E" w:rsidRPr="00A5291A">
        <w:t>’</w:t>
      </w:r>
      <w:r w:rsidRPr="00A5291A">
        <w:t>un rapport contenant des recommandations et elle souhaitait savoir s</w:t>
      </w:r>
      <w:r w:rsidR="001C096E" w:rsidRPr="00A5291A">
        <w:t>’</w:t>
      </w:r>
      <w:r w:rsidRPr="00A5291A">
        <w:t>il pourrait être possible d</w:t>
      </w:r>
      <w:r w:rsidR="001C096E" w:rsidRPr="00A5291A">
        <w:t>’</w:t>
      </w:r>
      <w:r w:rsidRPr="00A5291A">
        <w:t>avancer et d</w:t>
      </w:r>
      <w:r w:rsidR="001C096E" w:rsidRPr="00A5291A">
        <w:t>’</w:t>
      </w:r>
      <w:r w:rsidRPr="00A5291A">
        <w:t>adopter simplement le rapport afin d</w:t>
      </w:r>
      <w:r w:rsidR="001C096E" w:rsidRPr="00A5291A">
        <w:t>’</w:t>
      </w:r>
      <w:r w:rsidRPr="00A5291A">
        <w:t xml:space="preserve">établir un mécanisme officiel </w:t>
      </w:r>
      <w:r w:rsidR="00B72FB3" w:rsidRPr="00A5291A">
        <w:t>de </w:t>
      </w:r>
      <w:r w:rsidRPr="00A5291A">
        <w:t>suivi des recommandations.</w:t>
      </w:r>
      <w:r w:rsidR="00B74202" w:rsidRPr="00A5291A">
        <w:t xml:space="preserve">  </w:t>
      </w:r>
      <w:r w:rsidRPr="00A5291A">
        <w:t>Cette question portait sur la manière dont le rapport avait été rédigé.</w:t>
      </w:r>
      <w:r w:rsidR="00B74202" w:rsidRPr="00A5291A">
        <w:t xml:space="preserve">  </w:t>
      </w:r>
      <w:r w:rsidRPr="00A5291A">
        <w:t xml:space="preserve">En termes </w:t>
      </w:r>
      <w:r w:rsidR="00B72FB3" w:rsidRPr="00A5291A">
        <w:t>de </w:t>
      </w:r>
      <w:r w:rsidRPr="00A5291A">
        <w:t>contenu, le groupe des pays africains souhaitait disposer d</w:t>
      </w:r>
      <w:r w:rsidR="001C096E" w:rsidRPr="00A5291A">
        <w:t>’</w:t>
      </w:r>
      <w:r w:rsidRPr="00A5291A">
        <w:t>informations concernant le paragraphe 28.</w:t>
      </w:r>
      <w:r w:rsidR="00B74202" w:rsidRPr="00A5291A">
        <w:t xml:space="preserve">  </w:t>
      </w:r>
      <w:r w:rsidRPr="00A5291A">
        <w:t xml:space="preserve">Le groupe des pays africains attendait avec intérêt la mise </w:t>
      </w:r>
      <w:r w:rsidR="00B72FB3" w:rsidRPr="00A5291A">
        <w:t>en </w:t>
      </w:r>
      <w:r w:rsidRPr="00A5291A">
        <w:t>œuvre et le développement d</w:t>
      </w:r>
      <w:r w:rsidR="001C096E" w:rsidRPr="00A5291A">
        <w:t>’</w:t>
      </w:r>
      <w:r w:rsidRPr="00A5291A">
        <w:t xml:space="preserve">une gestion des risques continue au sein </w:t>
      </w:r>
      <w:r w:rsidR="00B72FB3" w:rsidRPr="00A5291A">
        <w:t>de </w:t>
      </w:r>
      <w:r w:rsidRPr="00A5291A">
        <w:t>l</w:t>
      </w:r>
      <w:r w:rsidR="001C096E" w:rsidRPr="00A5291A">
        <w:t>’</w:t>
      </w:r>
      <w:r w:rsidRPr="00A5291A">
        <w:t>OMPI.</w:t>
      </w:r>
      <w:r w:rsidR="00B74202" w:rsidRPr="00A5291A">
        <w:t xml:space="preserve">  </w:t>
      </w:r>
      <w:r w:rsidRPr="00A5291A">
        <w:t>Il a demandé si l</w:t>
      </w:r>
      <w:r w:rsidR="001C096E" w:rsidRPr="00A5291A">
        <w:t>’</w:t>
      </w:r>
      <w:r w:rsidRPr="00A5291A">
        <w:t>OCIS avait eu l</w:t>
      </w:r>
      <w:r w:rsidR="001C096E" w:rsidRPr="00A5291A">
        <w:t>’</w:t>
      </w:r>
      <w:r w:rsidRPr="00A5291A">
        <w:t xml:space="preserve">occasion </w:t>
      </w:r>
      <w:r w:rsidR="00B72FB3" w:rsidRPr="00A5291A">
        <w:t>de </w:t>
      </w:r>
      <w:r w:rsidRPr="00A5291A">
        <w:t>lire le rapport du Corps commun d</w:t>
      </w:r>
      <w:r w:rsidR="001C096E" w:rsidRPr="00A5291A">
        <w:t>’</w:t>
      </w:r>
      <w:r w:rsidRPr="00A5291A">
        <w:t>inspection sur cette question et s</w:t>
      </w:r>
      <w:r w:rsidR="001C096E" w:rsidRPr="00A5291A">
        <w:t>’</w:t>
      </w:r>
      <w:r w:rsidRPr="00A5291A">
        <w:t>il avait d</w:t>
      </w:r>
      <w:r w:rsidR="001C096E" w:rsidRPr="00A5291A">
        <w:t>’</w:t>
      </w:r>
      <w:r w:rsidRPr="00A5291A">
        <w:t>éventuels commentaires.</w:t>
      </w:r>
      <w:r w:rsidR="00B74202" w:rsidRPr="00A5291A">
        <w:t xml:space="preserve">  </w:t>
      </w:r>
      <w:r w:rsidRPr="00A5291A">
        <w:t>La délégation était d</w:t>
      </w:r>
      <w:r w:rsidR="001C096E" w:rsidRPr="00A5291A">
        <w:t>’</w:t>
      </w:r>
      <w:r w:rsidRPr="00A5291A">
        <w:t xml:space="preserve">avis que ce rapport était important et elle apprécierait </w:t>
      </w:r>
      <w:r w:rsidR="00B72FB3" w:rsidRPr="00A5291A">
        <w:t>de </w:t>
      </w:r>
      <w:r w:rsidRPr="00A5291A">
        <w:t xml:space="preserve">connaître le point </w:t>
      </w:r>
      <w:r w:rsidR="00B72FB3" w:rsidRPr="00A5291A">
        <w:t>de </w:t>
      </w:r>
      <w:r w:rsidRPr="00A5291A">
        <w:t xml:space="preserve">vue </w:t>
      </w:r>
      <w:r w:rsidR="00B72FB3" w:rsidRPr="00A5291A">
        <w:t>de </w:t>
      </w:r>
      <w:r w:rsidRPr="00A5291A">
        <w:t>l</w:t>
      </w:r>
      <w:r w:rsidR="001C096E" w:rsidRPr="00A5291A">
        <w:t>’</w:t>
      </w:r>
      <w:r w:rsidRPr="00A5291A">
        <w:t>OCIS</w:t>
      </w:r>
      <w:r w:rsidR="00B72FB3" w:rsidRPr="00A5291A">
        <w:t> à</w:t>
      </w:r>
      <w:r w:rsidRPr="00A5291A">
        <w:t xml:space="preserve"> son sujet.</w:t>
      </w:r>
      <w:r w:rsidR="00B74202" w:rsidRPr="00A5291A">
        <w:t xml:space="preserve">  </w:t>
      </w:r>
      <w:r w:rsidRPr="00A5291A">
        <w:t xml:space="preserve">Elle souhaiterait également </w:t>
      </w:r>
      <w:r w:rsidR="00B72FB3" w:rsidRPr="00A5291A">
        <w:t>en </w:t>
      </w:r>
      <w:r w:rsidRPr="00A5291A">
        <w:t>savoir davantage sur l</w:t>
      </w:r>
      <w:r w:rsidR="001C096E" w:rsidRPr="00A5291A">
        <w:t>’</w:t>
      </w:r>
      <w:r w:rsidRPr="00A5291A">
        <w:t xml:space="preserve">implication </w:t>
      </w:r>
      <w:r w:rsidR="00B72FB3" w:rsidRPr="00A5291A">
        <w:t>de </w:t>
      </w:r>
      <w:r w:rsidRPr="00A5291A">
        <w:t>l</w:t>
      </w:r>
      <w:r w:rsidR="001C096E" w:rsidRPr="00A5291A">
        <w:t>’</w:t>
      </w:r>
      <w:r w:rsidRPr="00A5291A">
        <w:t>OCIS dans l</w:t>
      </w:r>
      <w:r w:rsidR="001C096E" w:rsidRPr="00A5291A">
        <w:t>’</w:t>
      </w:r>
      <w:r w:rsidRPr="00A5291A">
        <w:t>exam</w:t>
      </w:r>
      <w:r w:rsidR="00B72FB3" w:rsidRPr="00A5291A">
        <w:t>en 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Les paragraphes 21, 22, 23 et 24 évoquaient le fait que l</w:t>
      </w:r>
      <w:r w:rsidR="001C096E" w:rsidRPr="00A5291A">
        <w:t>’</w:t>
      </w:r>
      <w:r w:rsidRPr="00A5291A">
        <w:t>OCIS avait examiné et lu les rapports qui lui avaient été envoyés concernant l</w:t>
      </w:r>
      <w:r w:rsidR="001C096E" w:rsidRPr="00A5291A">
        <w:t>’</w:t>
      </w:r>
      <w:r w:rsidRPr="00A5291A">
        <w:t>audit interne, l</w:t>
      </w:r>
      <w:r w:rsidR="001C096E" w:rsidRPr="00A5291A">
        <w:t>’</w:t>
      </w:r>
      <w:r w:rsidRPr="00A5291A">
        <w:t>évaluation et les enquêtes, mais il n</w:t>
      </w:r>
      <w:r w:rsidR="001C096E" w:rsidRPr="00A5291A">
        <w:t>’</w:t>
      </w:r>
      <w:r w:rsidRPr="00A5291A">
        <w:t>y avait pas véritablement d</w:t>
      </w:r>
      <w:r w:rsidR="001C096E" w:rsidRPr="00A5291A">
        <w:t>’</w:t>
      </w:r>
      <w:r w:rsidRPr="00A5291A">
        <w:t xml:space="preserve">informations substantielles sur les commentaires </w:t>
      </w:r>
      <w:r w:rsidR="00B72FB3" w:rsidRPr="00A5291A">
        <w:t>de </w:t>
      </w:r>
      <w:r w:rsidRPr="00A5291A">
        <w:t>l</w:t>
      </w:r>
      <w:r w:rsidR="001C096E" w:rsidRPr="00A5291A">
        <w:t>’</w:t>
      </w:r>
      <w:r w:rsidRPr="00A5291A">
        <w:t>OCIS.</w:t>
      </w:r>
      <w:r w:rsidR="00B74202" w:rsidRPr="00A5291A">
        <w:t xml:space="preserve">  </w:t>
      </w:r>
      <w:r w:rsidRPr="00A5291A">
        <w:t>La délégation souhaitait savoir si elle pouvait avoir des informations supplémentaires concernant les observations formulées par l</w:t>
      </w:r>
      <w:r w:rsidR="001C096E" w:rsidRPr="00A5291A">
        <w:t>’</w:t>
      </w:r>
      <w:r w:rsidRPr="00A5291A">
        <w:t>OCIS sur ces rapports.</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remercié l</w:t>
      </w:r>
      <w:r w:rsidR="001C096E" w:rsidRPr="00A5291A">
        <w:t>’</w:t>
      </w:r>
      <w:r w:rsidRPr="00A5291A">
        <w:t>OCIS pour son rapport.</w:t>
      </w:r>
      <w:r w:rsidR="00B74202" w:rsidRPr="00A5291A">
        <w:t xml:space="preserve">  </w:t>
      </w:r>
      <w:r w:rsidRPr="00A5291A">
        <w:t>Elle s</w:t>
      </w:r>
      <w:r w:rsidR="001C096E" w:rsidRPr="00A5291A">
        <w:t>’</w:t>
      </w:r>
      <w:r w:rsidRPr="00A5291A">
        <w:t>est dite satisfaite du travail accompli par l</w:t>
      </w:r>
      <w:r w:rsidR="001C096E" w:rsidRPr="00A5291A">
        <w:t>’</w:t>
      </w:r>
      <w:r w:rsidRPr="00A5291A">
        <w:t>OCIS et des consultations et débats qui avaient eu lieu sur les divers thèmes mentionnés.</w:t>
      </w:r>
      <w:r w:rsidR="00B74202" w:rsidRPr="00A5291A">
        <w:t xml:space="preserve">  </w:t>
      </w:r>
      <w:r w:rsidRPr="00A5291A">
        <w:t xml:space="preserve">Le mandat </w:t>
      </w:r>
      <w:r w:rsidR="00B72FB3" w:rsidRPr="00A5291A">
        <w:t>de </w:t>
      </w:r>
      <w:r w:rsidRPr="00A5291A">
        <w:t>l</w:t>
      </w:r>
      <w:r w:rsidR="001C096E" w:rsidRPr="00A5291A">
        <w:t>’</w:t>
      </w:r>
      <w:r w:rsidRPr="00A5291A">
        <w:t>OCIS était clairement énoncé dans son rapport et cela aidait les États membres</w:t>
      </w:r>
      <w:r w:rsidR="00B72FB3" w:rsidRPr="00A5291A">
        <w:t> à</w:t>
      </w:r>
      <w:r w:rsidRPr="00A5291A">
        <w:t xml:space="preserve"> jouer leur rôle </w:t>
      </w:r>
      <w:r w:rsidR="00B72FB3" w:rsidRPr="00A5291A">
        <w:t>en termes</w:t>
      </w:r>
      <w:r w:rsidRPr="00A5291A">
        <w:t xml:space="preserve"> </w:t>
      </w:r>
      <w:r w:rsidR="00B72FB3" w:rsidRPr="00A5291A">
        <w:t>de </w:t>
      </w:r>
      <w:r w:rsidRPr="00A5291A">
        <w:t xml:space="preserve">supervision et </w:t>
      </w:r>
      <w:r w:rsidR="00B72FB3" w:rsidRPr="00A5291A">
        <w:t>de </w:t>
      </w:r>
      <w:r w:rsidRPr="00A5291A">
        <w:t>gouvernance et</w:t>
      </w:r>
      <w:r w:rsidR="00B72FB3" w:rsidRPr="00A5291A">
        <w:t> à</w:t>
      </w:r>
      <w:r w:rsidRPr="00A5291A">
        <w:t xml:space="preserve"> assumer leurs responsabilités concernant les diverses activités </w:t>
      </w:r>
      <w:r w:rsidR="00B72FB3" w:rsidRPr="00A5291A">
        <w:t>de </w:t>
      </w:r>
      <w:r w:rsidRPr="00A5291A">
        <w:t>l</w:t>
      </w:r>
      <w:r w:rsidR="001C096E" w:rsidRPr="00A5291A">
        <w:t>’</w:t>
      </w:r>
      <w:r w:rsidRPr="00A5291A">
        <w:t>OMPI.</w:t>
      </w:r>
      <w:r w:rsidR="00B74202" w:rsidRPr="00A5291A">
        <w:t xml:space="preserve">  </w:t>
      </w:r>
      <w:r w:rsidRPr="00A5291A">
        <w:t xml:space="preserve">La délégation souhaitait formuler certaines observations générales </w:t>
      </w:r>
      <w:r w:rsidR="00B72FB3" w:rsidRPr="00A5291A">
        <w:t>en </w:t>
      </w:r>
      <w:r w:rsidRPr="00A5291A">
        <w:t xml:space="preserve">plus </w:t>
      </w:r>
      <w:r w:rsidR="00B72FB3" w:rsidRPr="00A5291A">
        <w:t>de </w:t>
      </w:r>
      <w:r w:rsidRPr="00A5291A">
        <w:t>quelques observations détaillées concernant le rapport.</w:t>
      </w:r>
      <w:r w:rsidR="00B74202" w:rsidRPr="00A5291A">
        <w:t xml:space="preserve">  </w:t>
      </w:r>
      <w:r w:rsidRPr="00A5291A">
        <w:t>S</w:t>
      </w:r>
      <w:r w:rsidR="001C096E" w:rsidRPr="00A5291A">
        <w:t>’</w:t>
      </w:r>
      <w:r w:rsidRPr="00A5291A">
        <w:t>agissant des observations d</w:t>
      </w:r>
      <w:r w:rsidR="001C096E" w:rsidRPr="00A5291A">
        <w:t>’</w:t>
      </w:r>
      <w:r w:rsidRPr="00A5291A">
        <w:t>ordre général, elle a noté que le rapport, dans son ensemble, n</w:t>
      </w:r>
      <w:r w:rsidR="001C096E" w:rsidRPr="00A5291A">
        <w:t>’</w:t>
      </w:r>
      <w:r w:rsidRPr="00A5291A">
        <w:t>était pas analytique.</w:t>
      </w:r>
      <w:r w:rsidR="00B74202" w:rsidRPr="00A5291A">
        <w:t xml:space="preserve">  </w:t>
      </w:r>
      <w:r w:rsidRPr="00A5291A">
        <w:t>Il s</w:t>
      </w:r>
      <w:r w:rsidR="001C096E" w:rsidRPr="00A5291A">
        <w:t>’</w:t>
      </w:r>
      <w:r w:rsidRPr="00A5291A">
        <w:t>agissait plutôt d</w:t>
      </w:r>
      <w:r w:rsidR="001C096E" w:rsidRPr="00A5291A">
        <w:t>’</w:t>
      </w:r>
      <w:r w:rsidRPr="00A5291A">
        <w:t xml:space="preserve">une simple description des activités qui avaient eu lieu tout au long </w:t>
      </w:r>
      <w:r w:rsidR="00B72FB3" w:rsidRPr="00A5291A">
        <w:t>de </w:t>
      </w:r>
      <w:r w:rsidRPr="00A5291A">
        <w:t>l</w:t>
      </w:r>
      <w:r w:rsidR="001C096E" w:rsidRPr="00A5291A">
        <w:t>’</w:t>
      </w:r>
      <w:r w:rsidRPr="00A5291A">
        <w:t>année sans véritablement les analyser.</w:t>
      </w:r>
      <w:r w:rsidR="00B74202" w:rsidRPr="00A5291A">
        <w:t xml:space="preserve">  </w:t>
      </w:r>
      <w:r w:rsidRPr="00A5291A">
        <w:t xml:space="preserve">La délégation avait constaté que les différentes activités étaient examinées sans débat quant au contenu des recommandations et quant aux activités précises et points </w:t>
      </w:r>
      <w:r w:rsidR="00B72FB3" w:rsidRPr="00A5291A">
        <w:t>de </w:t>
      </w:r>
      <w:r w:rsidRPr="00A5291A">
        <w:t>vue exprimés les concernant.</w:t>
      </w:r>
      <w:r w:rsidR="00B74202" w:rsidRPr="00A5291A">
        <w:t xml:space="preserve">  </w:t>
      </w:r>
      <w:r w:rsidRPr="00A5291A">
        <w:t>Bi</w:t>
      </w:r>
      <w:r w:rsidR="00B72FB3" w:rsidRPr="00A5291A">
        <w:t>en </w:t>
      </w:r>
      <w:r w:rsidRPr="00A5291A">
        <w:t>que l</w:t>
      </w:r>
      <w:r w:rsidR="001C096E" w:rsidRPr="00A5291A">
        <w:t>’</w:t>
      </w:r>
      <w:r w:rsidRPr="00A5291A">
        <w:t xml:space="preserve">OCIS ait discuté </w:t>
      </w:r>
      <w:r w:rsidR="00B72FB3" w:rsidRPr="00A5291A">
        <w:t>de </w:t>
      </w:r>
      <w:r w:rsidRPr="00A5291A">
        <w:t>nombreuses activités, il n</w:t>
      </w:r>
      <w:r w:rsidR="001C096E" w:rsidRPr="00A5291A">
        <w:t>’</w:t>
      </w:r>
      <w:r w:rsidRPr="00A5291A">
        <w:t xml:space="preserve">avançait pas </w:t>
      </w:r>
      <w:r w:rsidR="00B72FB3" w:rsidRPr="00A5291A">
        <w:t>de </w:t>
      </w:r>
      <w:r w:rsidRPr="00A5291A">
        <w:t>recommandations précises, mais avait plutôt indiqué qu</w:t>
      </w:r>
      <w:r w:rsidR="001C096E" w:rsidRPr="00A5291A">
        <w:t>’</w:t>
      </w:r>
      <w:r w:rsidRPr="00A5291A">
        <w:t>il espérait que ceci ou cela aurait lieu ou serait accompli dans le futur.</w:t>
      </w:r>
      <w:r w:rsidR="00B74202" w:rsidRPr="00A5291A">
        <w:t xml:space="preserve">  </w:t>
      </w:r>
      <w:r w:rsidRPr="00A5291A">
        <w:t>Naturellement, les recommandations pourraient être rassemblées dans une certaine section afin qu</w:t>
      </w:r>
      <w:r w:rsidR="001C096E" w:rsidRPr="00A5291A">
        <w:t>’</w:t>
      </w:r>
      <w:r w:rsidRPr="00A5291A">
        <w:t>elles soient claires pour les États membres.</w:t>
      </w:r>
      <w:r w:rsidR="00B74202" w:rsidRPr="00A5291A">
        <w:t xml:space="preserve">  </w:t>
      </w:r>
      <w:r w:rsidRPr="00A5291A">
        <w:t>D</w:t>
      </w:r>
      <w:r w:rsidR="001C096E" w:rsidRPr="00A5291A">
        <w:t>’</w:t>
      </w:r>
      <w:r w:rsidRPr="00A5291A">
        <w:t xml:space="preserve">une manière plus spécifique, la délégation a souhaité mentionner le point 7 qui concernait la mise </w:t>
      </w:r>
      <w:r w:rsidR="00B72FB3" w:rsidRPr="00A5291A">
        <w:t>en </w:t>
      </w:r>
      <w:r w:rsidRPr="00A5291A">
        <w:t>œuvre des recommandations du Corps commun d</w:t>
      </w:r>
      <w:r w:rsidR="001C096E" w:rsidRPr="00A5291A">
        <w:t>’</w:t>
      </w:r>
      <w:r w:rsidRPr="00A5291A">
        <w:t>inspection (CCI).</w:t>
      </w:r>
      <w:r w:rsidR="00B74202" w:rsidRPr="00A5291A">
        <w:t xml:space="preserve">  </w:t>
      </w:r>
      <w:r w:rsidRPr="00A5291A">
        <w:t>L</w:t>
      </w:r>
      <w:r w:rsidR="001C096E" w:rsidRPr="00A5291A">
        <w:t>’</w:t>
      </w:r>
      <w:r w:rsidRPr="00A5291A">
        <w:t>OCIS déclarait simplement qu</w:t>
      </w:r>
      <w:r w:rsidR="001C096E" w:rsidRPr="00A5291A">
        <w:t>’</w:t>
      </w:r>
      <w:r w:rsidRPr="00A5291A">
        <w:t xml:space="preserve">il avait pris note </w:t>
      </w:r>
      <w:r w:rsidR="00B72FB3" w:rsidRPr="00A5291A">
        <w:t>de </w:t>
      </w:r>
      <w:r w:rsidRPr="00A5291A">
        <w:t>l</w:t>
      </w:r>
      <w:r w:rsidR="001C096E" w:rsidRPr="00A5291A">
        <w:t>’</w:t>
      </w:r>
      <w:r w:rsidRPr="00A5291A">
        <w:t xml:space="preserve">inclusion </w:t>
      </w:r>
      <w:r w:rsidR="00B72FB3" w:rsidRPr="00A5291A">
        <w:t>de </w:t>
      </w:r>
      <w:r w:rsidRPr="00A5291A">
        <w:t>ce point.</w:t>
      </w:r>
      <w:r w:rsidR="00B74202" w:rsidRPr="00A5291A">
        <w:t xml:space="preserve">  </w:t>
      </w:r>
      <w:r w:rsidRPr="00A5291A">
        <w:t>La délégation aurait aimé que l</w:t>
      </w:r>
      <w:r w:rsidR="001C096E" w:rsidRPr="00A5291A">
        <w:t>’</w:t>
      </w:r>
      <w:r w:rsidRPr="00A5291A">
        <w:t xml:space="preserve">OCIS propose une analyse plus approfondie </w:t>
      </w:r>
      <w:r w:rsidR="00B72FB3" w:rsidRPr="00A5291A">
        <w:t>de </w:t>
      </w:r>
      <w:r w:rsidRPr="00A5291A">
        <w:t>cette question, car elle revêtait une très gran</w:t>
      </w:r>
      <w:r w:rsidR="00B72FB3" w:rsidRPr="00A5291A">
        <w:t>de </w:t>
      </w:r>
      <w:r w:rsidRPr="00A5291A">
        <w:t>importance.</w:t>
      </w:r>
      <w:r w:rsidR="00B74202" w:rsidRPr="00A5291A">
        <w:t xml:space="preserve">  </w:t>
      </w:r>
      <w:r w:rsidRPr="00A5291A">
        <w:t>Le Corps commun d</w:t>
      </w:r>
      <w:r w:rsidR="001C096E" w:rsidRPr="00A5291A">
        <w:t>’</w:t>
      </w:r>
      <w:r w:rsidRPr="00A5291A">
        <w:t>inspection avait suggéré plusieurs recommandations</w:t>
      </w:r>
      <w:r w:rsidR="00B72FB3" w:rsidRPr="00A5291A">
        <w:t> à</w:t>
      </w:r>
      <w:r w:rsidRPr="00A5291A">
        <w:t xml:space="preserve"> mettre </w:t>
      </w:r>
      <w:r w:rsidR="00B72FB3" w:rsidRPr="00A5291A">
        <w:t>en </w:t>
      </w:r>
      <w:r w:rsidRPr="00A5291A">
        <w:t>œuvre.</w:t>
      </w:r>
      <w:r w:rsidR="00B74202" w:rsidRPr="00A5291A">
        <w:t xml:space="preserve">  </w:t>
      </w:r>
      <w:r w:rsidRPr="00A5291A">
        <w:t>Sep</w:t>
      </w:r>
      <w:r w:rsidR="00204623" w:rsidRPr="00A5291A">
        <w:t>t d</w:t>
      </w:r>
      <w:r w:rsidR="001C096E" w:rsidRPr="00A5291A">
        <w:t>’</w:t>
      </w:r>
      <w:r w:rsidRPr="00A5291A">
        <w:t>entre elles, sur les neu</w:t>
      </w:r>
      <w:r w:rsidR="00204623" w:rsidRPr="00A5291A">
        <w:t>f p</w:t>
      </w:r>
      <w:r w:rsidRPr="00A5291A">
        <w:t>roposées, avaient été analysées et acceptées tandis que les autres étaient encore</w:t>
      </w:r>
      <w:r w:rsidR="00B72FB3" w:rsidRPr="00A5291A">
        <w:t> à</w:t>
      </w:r>
      <w:r w:rsidRPr="00A5291A">
        <w:t xml:space="preserve"> l</w:t>
      </w:r>
      <w:r w:rsidR="001C096E" w:rsidRPr="00A5291A">
        <w:t>’</w:t>
      </w:r>
      <w:r w:rsidRPr="00A5291A">
        <w:t>étude.</w:t>
      </w:r>
      <w:r w:rsidR="00B74202" w:rsidRPr="00A5291A">
        <w:t xml:space="preserve">  </w:t>
      </w:r>
      <w:r w:rsidRPr="00A5291A">
        <w:t>La délégation aurait aimé que l</w:t>
      </w:r>
      <w:r w:rsidR="001C096E" w:rsidRPr="00A5291A">
        <w:t>’</w:t>
      </w:r>
      <w:r w:rsidRPr="00A5291A">
        <w:t xml:space="preserve">OCIS débatte </w:t>
      </w:r>
      <w:r w:rsidR="00B72FB3" w:rsidRPr="00A5291A">
        <w:t>de </w:t>
      </w:r>
      <w:r w:rsidRPr="00A5291A">
        <w:t xml:space="preserve">ces recommandations et fasse part </w:t>
      </w:r>
      <w:r w:rsidR="00B72FB3" w:rsidRPr="00A5291A">
        <w:t>de </w:t>
      </w:r>
      <w:r w:rsidRPr="00A5291A">
        <w:t xml:space="preserve">son point </w:t>
      </w:r>
      <w:r w:rsidR="00B72FB3" w:rsidRPr="00A5291A">
        <w:t>de </w:t>
      </w:r>
      <w:r w:rsidRPr="00A5291A">
        <w:t xml:space="preserve">vue sur la mise </w:t>
      </w:r>
      <w:r w:rsidR="00B72FB3" w:rsidRPr="00A5291A">
        <w:t>en </w:t>
      </w:r>
      <w:r w:rsidRPr="00A5291A">
        <w:t xml:space="preserve">œuvre </w:t>
      </w:r>
      <w:r w:rsidR="00B72FB3" w:rsidRPr="00A5291A">
        <w:t>de </w:t>
      </w:r>
      <w:r w:rsidRPr="00A5291A">
        <w:t xml:space="preserve">celles acceptées et sur les recommandations encore </w:t>
      </w:r>
      <w:r w:rsidR="00B72FB3" w:rsidRPr="00A5291A">
        <w:t>en </w:t>
      </w:r>
      <w:r w:rsidRPr="00A5291A">
        <w:t>cours d</w:t>
      </w:r>
      <w:r w:rsidR="001C096E" w:rsidRPr="00A5291A">
        <w:t>’</w:t>
      </w:r>
      <w:r w:rsidRPr="00A5291A">
        <w:t>exam</w:t>
      </w:r>
      <w:r w:rsidR="00B72FB3" w:rsidRPr="00A5291A">
        <w:t>en </w:t>
      </w:r>
      <w:r w:rsidRPr="00A5291A">
        <w:t>et qu</w:t>
      </w:r>
      <w:r w:rsidR="001C096E" w:rsidRPr="00A5291A">
        <w:t>’</w:t>
      </w:r>
      <w:r w:rsidRPr="00A5291A">
        <w:t xml:space="preserve">il fournisse également des informations sur la manière dont elles pourraient être mises </w:t>
      </w:r>
      <w:r w:rsidR="00B72FB3" w:rsidRPr="00A5291A">
        <w:t>en </w:t>
      </w:r>
      <w:r w:rsidRPr="00A5291A">
        <w:t>œuvre.</w:t>
      </w:r>
      <w:r w:rsidR="00B74202" w:rsidRPr="00A5291A">
        <w:t xml:space="preserve">  </w:t>
      </w:r>
      <w:r w:rsidRPr="00A5291A">
        <w:t>Les recommandations du Corps commun d</w:t>
      </w:r>
      <w:r w:rsidR="001C096E" w:rsidRPr="00A5291A">
        <w:t>’</w:t>
      </w:r>
      <w:r w:rsidRPr="00A5291A">
        <w:t>inspection étaient très importantes et la délégation souhaitait disposer d</w:t>
      </w:r>
      <w:r w:rsidR="001C096E" w:rsidRPr="00A5291A">
        <w:t>’</w:t>
      </w:r>
      <w:r w:rsidRPr="00A5291A">
        <w:t xml:space="preserve">un suivi </w:t>
      </w:r>
      <w:r w:rsidR="00B72FB3" w:rsidRPr="00A5291A">
        <w:t>de </w:t>
      </w:r>
      <w:r w:rsidRPr="00A5291A">
        <w:t xml:space="preserve">la part </w:t>
      </w:r>
      <w:r w:rsidR="00B72FB3" w:rsidRPr="00A5291A">
        <w:t>de </w:t>
      </w:r>
      <w:r w:rsidRPr="00A5291A">
        <w:t>l</w:t>
      </w:r>
      <w:r w:rsidR="001C096E" w:rsidRPr="00A5291A">
        <w:t>’</w:t>
      </w:r>
      <w:r w:rsidRPr="00A5291A">
        <w:t>OCIS.</w:t>
      </w:r>
      <w:r w:rsidR="00B74202" w:rsidRPr="00A5291A">
        <w:t xml:space="preserve">  </w:t>
      </w:r>
      <w:r w:rsidRPr="00A5291A">
        <w:t>S</w:t>
      </w:r>
      <w:r w:rsidR="001C096E" w:rsidRPr="00A5291A">
        <w:t>’</w:t>
      </w:r>
      <w:r w:rsidRPr="00A5291A">
        <w:t xml:space="preserve">agissant </w:t>
      </w:r>
      <w:r w:rsidR="00B72FB3" w:rsidRPr="00A5291A">
        <w:t>de </w:t>
      </w:r>
      <w:r w:rsidRPr="00A5291A">
        <w:t>la dernière partie du rapport, la délégation a constaté que l</w:t>
      </w:r>
      <w:r w:rsidR="001C096E" w:rsidRPr="00A5291A">
        <w:t>’</w:t>
      </w:r>
      <w:r w:rsidRPr="00A5291A">
        <w:t>OCIS avait soulevé quatre questions essentielles.</w:t>
      </w:r>
      <w:r w:rsidR="00B74202" w:rsidRPr="00A5291A">
        <w:t xml:space="preserve">  </w:t>
      </w:r>
      <w:r w:rsidRPr="00A5291A">
        <w:t>Pour chacune d</w:t>
      </w:r>
      <w:r w:rsidR="001C096E" w:rsidRPr="00A5291A">
        <w:t>’</w:t>
      </w:r>
      <w:r w:rsidRPr="00A5291A">
        <w:t>entre elles, l</w:t>
      </w:r>
      <w:r w:rsidR="001C096E" w:rsidRPr="00A5291A">
        <w:t>’</w:t>
      </w:r>
      <w:r w:rsidRPr="00A5291A">
        <w:t xml:space="preserve">OCIS avait indiqué des mesures </w:t>
      </w:r>
      <w:r w:rsidR="00B72FB3" w:rsidRPr="00A5291A">
        <w:t>de </w:t>
      </w:r>
      <w:r w:rsidRPr="00A5291A">
        <w:t>suivi pour le futur.</w:t>
      </w:r>
      <w:r w:rsidR="00B74202" w:rsidRPr="00A5291A">
        <w:t xml:space="preserve">  </w:t>
      </w:r>
      <w:r w:rsidRPr="00A5291A">
        <w:t>Elle espérait que l</w:t>
      </w:r>
      <w:r w:rsidR="001C096E" w:rsidRPr="00A5291A">
        <w:t>’</w:t>
      </w:r>
      <w:r w:rsidRPr="00A5291A">
        <w:t xml:space="preserve">OCIS présenterait des recommandations sur la mise </w:t>
      </w:r>
      <w:r w:rsidR="00B72FB3" w:rsidRPr="00A5291A">
        <w:t>en </w:t>
      </w:r>
      <w:r w:rsidRPr="00A5291A">
        <w:t xml:space="preserve">œuvre, plutôt que </w:t>
      </w:r>
      <w:r w:rsidR="00B72FB3" w:rsidRPr="00A5291A">
        <w:t>de </w:t>
      </w:r>
      <w:r w:rsidRPr="00A5291A">
        <w:t>se contenter d</w:t>
      </w:r>
      <w:r w:rsidR="001C096E" w:rsidRPr="00A5291A">
        <w:t>’</w:t>
      </w:r>
      <w:r w:rsidRPr="00A5291A">
        <w:t>exprimer ses espérances.</w:t>
      </w:r>
      <w:r w:rsidR="00B74202" w:rsidRPr="00A5291A">
        <w:t xml:space="preserve">  </w:t>
      </w:r>
      <w:r w:rsidRPr="00A5291A">
        <w:t>La délégation a réitéré ses remerciements</w:t>
      </w:r>
      <w:r w:rsidR="00B72FB3" w:rsidRPr="00A5291A">
        <w:t> à</w:t>
      </w:r>
      <w:r w:rsidRPr="00A5291A">
        <w:t xml:space="preserve"> l</w:t>
      </w:r>
      <w:r w:rsidR="001C096E" w:rsidRPr="00A5291A">
        <w:t>’</w:t>
      </w:r>
      <w:r w:rsidRPr="00A5291A">
        <w:t xml:space="preserve">intention </w:t>
      </w:r>
      <w:r w:rsidR="00B72FB3" w:rsidRPr="00A5291A">
        <w:t>de </w:t>
      </w:r>
      <w:r w:rsidRPr="00A5291A">
        <w:t>l</w:t>
      </w:r>
      <w:r w:rsidR="001C096E" w:rsidRPr="00A5291A">
        <w:t>’</w:t>
      </w:r>
      <w:r w:rsidRPr="00A5291A">
        <w:t>OCIS pour le travail qu</w:t>
      </w:r>
      <w:r w:rsidR="001C096E" w:rsidRPr="00A5291A">
        <w:t>’</w:t>
      </w:r>
      <w:r w:rsidRPr="00A5291A">
        <w:t>il avait accompli.</w:t>
      </w:r>
      <w:r w:rsidR="00B74202" w:rsidRPr="00A5291A">
        <w:t xml:space="preserve">  </w:t>
      </w:r>
      <w:r w:rsidRPr="00A5291A">
        <w:t>Elle avait le sentiment qu</w:t>
      </w:r>
      <w:r w:rsidR="001C096E" w:rsidRPr="00A5291A">
        <w:t>’</w:t>
      </w:r>
      <w:r w:rsidRPr="00A5291A">
        <w:t xml:space="preserve">une meilleure présentation et mise </w:t>
      </w:r>
      <w:r w:rsidR="00B72FB3" w:rsidRPr="00A5291A">
        <w:t>en </w:t>
      </w:r>
      <w:r w:rsidRPr="00A5291A">
        <w:t>œuvre des questions devrait être possible.</w:t>
      </w:r>
      <w:r w:rsidR="00B74202" w:rsidRPr="00A5291A">
        <w:t xml:space="preserve">  </w:t>
      </w:r>
      <w:r w:rsidRPr="00A5291A">
        <w:t>Certes, il y avait certains avis sur les recommandations figurant dans le rapport que la délégation saluait.</w:t>
      </w:r>
      <w:r w:rsidR="00B74202" w:rsidRPr="00A5291A">
        <w:t xml:space="preserve">  </w:t>
      </w:r>
      <w:r w:rsidRPr="00A5291A">
        <w:t>Mais elle souhaitait également que l</w:t>
      </w:r>
      <w:r w:rsidR="001C096E" w:rsidRPr="00A5291A">
        <w:t>’</w:t>
      </w:r>
      <w:r w:rsidRPr="00A5291A">
        <w:t xml:space="preserve">OCIS fournisse un rapport </w:t>
      </w:r>
      <w:r w:rsidR="00B72FB3" w:rsidRPr="00A5291A">
        <w:t>de </w:t>
      </w:r>
      <w:r w:rsidRPr="00A5291A">
        <w:t xml:space="preserve">suivi </w:t>
      </w:r>
      <w:r w:rsidR="00B72FB3" w:rsidRPr="00A5291A">
        <w:t>de </w:t>
      </w:r>
      <w:r w:rsidRPr="00A5291A">
        <w:t xml:space="preserve">la mise </w:t>
      </w:r>
      <w:r w:rsidR="00B72FB3" w:rsidRPr="00A5291A">
        <w:t>en </w:t>
      </w:r>
      <w:r w:rsidRPr="00A5291A">
        <w:t>œuvre des recommandations.</w:t>
      </w:r>
      <w:r w:rsidR="00B74202" w:rsidRPr="00A5291A">
        <w:t xml:space="preserve">  </w:t>
      </w:r>
      <w:r w:rsidRPr="00A5291A">
        <w:t xml:space="preserve">Elle avait une vision claire </w:t>
      </w:r>
      <w:r w:rsidR="00B72FB3" w:rsidRPr="00A5291A">
        <w:t>de </w:t>
      </w:r>
      <w:r w:rsidRPr="00A5291A">
        <w:t>la manière dont les recommandations du Corps commun d</w:t>
      </w:r>
      <w:r w:rsidR="001C096E" w:rsidRPr="00A5291A">
        <w:t>’</w:t>
      </w:r>
      <w:r w:rsidRPr="00A5291A">
        <w:t xml:space="preserve">inspection pourraient être mises </w:t>
      </w:r>
      <w:r w:rsidR="00B72FB3" w:rsidRPr="00A5291A">
        <w:t>en </w:t>
      </w:r>
      <w:r w:rsidRPr="00A5291A">
        <w:t>œuvre et un rapport pourrait être présenté aux Assemblées sur ces points.</w:t>
      </w:r>
      <w:r w:rsidR="00B74202" w:rsidRPr="00A5291A">
        <w:t xml:space="preserve">  </w:t>
      </w:r>
      <w:r w:rsidRPr="00A5291A">
        <w:t>En conclusion, la délégation a déclaré qu</w:t>
      </w:r>
      <w:r w:rsidR="001C096E" w:rsidRPr="00A5291A">
        <w:t>’</w:t>
      </w:r>
      <w:r w:rsidRPr="00A5291A">
        <w:t>il était important que les consultations entre les États membres et l</w:t>
      </w:r>
      <w:r w:rsidR="001C096E" w:rsidRPr="00A5291A">
        <w:t>’</w:t>
      </w:r>
      <w:r w:rsidRPr="00A5291A">
        <w:t>OCIS se poursuivent.</w:t>
      </w:r>
      <w:r w:rsidR="00B74202" w:rsidRPr="00A5291A">
        <w:t xml:space="preserve">  </w:t>
      </w:r>
      <w:r w:rsidRPr="00A5291A">
        <w:t xml:space="preserve">Les points </w:t>
      </w:r>
      <w:r w:rsidR="00B72FB3" w:rsidRPr="00A5291A">
        <w:t>de </w:t>
      </w:r>
      <w:r w:rsidRPr="00A5291A">
        <w:t>vue exprimés par l</w:t>
      </w:r>
      <w:r w:rsidR="001C096E" w:rsidRPr="00A5291A">
        <w:t>’</w:t>
      </w:r>
      <w:r w:rsidRPr="00A5291A">
        <w:t>OCIS étaient très utiles, mais la délégation attendait une analyse plus approfondie.</w:t>
      </w:r>
      <w:r w:rsidR="00B74202" w:rsidRPr="00A5291A">
        <w:t xml:space="preserve">  </w:t>
      </w:r>
      <w:r w:rsidRPr="00A5291A">
        <w:t xml:space="preserve">Les points </w:t>
      </w:r>
      <w:r w:rsidR="00B72FB3" w:rsidRPr="00A5291A">
        <w:t>de </w:t>
      </w:r>
      <w:r w:rsidRPr="00A5291A">
        <w:t xml:space="preserve">vue </w:t>
      </w:r>
      <w:r w:rsidR="00B72FB3" w:rsidRPr="00A5291A">
        <w:t>de </w:t>
      </w:r>
      <w:r w:rsidRPr="00A5291A">
        <w:t>l</w:t>
      </w:r>
      <w:r w:rsidR="001C096E" w:rsidRPr="00A5291A">
        <w:t>’</w:t>
      </w:r>
      <w:r w:rsidRPr="00A5291A">
        <w:t>OCIS sur leurs différentes réunions n</w:t>
      </w:r>
      <w:r w:rsidR="001C096E" w:rsidRPr="00A5291A">
        <w:t>’</w:t>
      </w:r>
      <w:r w:rsidRPr="00A5291A">
        <w:t>étaient pas bi</w:t>
      </w:r>
      <w:r w:rsidR="00B72FB3" w:rsidRPr="00A5291A">
        <w:t>en </w:t>
      </w:r>
      <w:r w:rsidRPr="00A5291A">
        <w:t xml:space="preserve">mis </w:t>
      </w:r>
      <w:r w:rsidR="00B72FB3" w:rsidRPr="00A5291A">
        <w:t>en </w:t>
      </w:r>
      <w:r w:rsidRPr="00A5291A">
        <w:t>avant.</w:t>
      </w:r>
      <w:r w:rsidR="00B74202" w:rsidRPr="00A5291A">
        <w:t xml:space="preserve">  </w:t>
      </w:r>
      <w:r w:rsidRPr="00A5291A">
        <w:t>Peut</w:t>
      </w:r>
      <w:r w:rsidR="00177204" w:rsidRPr="00A5291A">
        <w:noBreakHyphen/>
      </w:r>
      <w:r w:rsidRPr="00A5291A">
        <w:t>être cela tenait</w:t>
      </w:r>
      <w:r w:rsidR="00177204" w:rsidRPr="00A5291A">
        <w:noBreakHyphen/>
      </w:r>
      <w:r w:rsidRPr="00A5291A">
        <w:t xml:space="preserve">il du fait que les réunions </w:t>
      </w:r>
      <w:r w:rsidR="00B72FB3" w:rsidRPr="00A5291A">
        <w:t>de </w:t>
      </w:r>
      <w:r w:rsidRPr="00A5291A">
        <w:t>l</w:t>
      </w:r>
      <w:r w:rsidR="001C096E" w:rsidRPr="00A5291A">
        <w:t>’</w:t>
      </w:r>
      <w:r w:rsidRPr="00A5291A">
        <w:t xml:space="preserve">OCIS étaient simplement des consultations officieuses, ce qui expliquait probablement pourquoi les points </w:t>
      </w:r>
      <w:r w:rsidR="00B72FB3" w:rsidRPr="00A5291A">
        <w:t>de </w:t>
      </w:r>
      <w:r w:rsidRPr="00A5291A">
        <w:t>vue ne figuraient pas dans le rapport.</w:t>
      </w:r>
      <w:r w:rsidR="00B74202" w:rsidRPr="00A5291A">
        <w:t xml:space="preserve">  </w:t>
      </w:r>
      <w:r w:rsidRPr="00A5291A">
        <w:t>Peut</w:t>
      </w:r>
      <w:r w:rsidR="00177204" w:rsidRPr="00A5291A">
        <w:noBreakHyphen/>
      </w:r>
      <w:r w:rsidRPr="00A5291A">
        <w:t>être conviendrait</w:t>
      </w:r>
      <w:r w:rsidR="00177204" w:rsidRPr="00A5291A">
        <w:noBreakHyphen/>
      </w:r>
      <w:r w:rsidRPr="00A5291A">
        <w:t xml:space="preserve">il </w:t>
      </w:r>
      <w:r w:rsidR="00B72FB3" w:rsidRPr="00A5291A">
        <w:t>de </w:t>
      </w:r>
      <w:r w:rsidRPr="00A5291A">
        <w:t xml:space="preserve">prendre des mesures afin mieux rendre compte </w:t>
      </w:r>
      <w:r w:rsidR="00B72FB3" w:rsidRPr="00A5291A">
        <w:t>de </w:t>
      </w:r>
      <w:r w:rsidRPr="00A5291A">
        <w:t>ces réunions officieuses.</w:t>
      </w:r>
      <w:r w:rsidR="00B74202" w:rsidRPr="00A5291A">
        <w:t xml:space="preserve">  </w:t>
      </w:r>
      <w:r w:rsidRPr="00A5291A">
        <w:t xml:space="preserve">Elles pourraient être transformées </w:t>
      </w:r>
      <w:r w:rsidR="00B72FB3" w:rsidRPr="00A5291A">
        <w:t>en </w:t>
      </w:r>
      <w:r w:rsidRPr="00A5291A">
        <w:t>réunions officielles.</w:t>
      </w:r>
      <w:r w:rsidR="00B74202" w:rsidRPr="00A5291A">
        <w:t xml:space="preserve">  </w:t>
      </w:r>
      <w:r w:rsidRPr="00A5291A">
        <w:t xml:space="preserve">Le rapport </w:t>
      </w:r>
      <w:r w:rsidR="00B72FB3" w:rsidRPr="00A5291A">
        <w:t>de </w:t>
      </w:r>
      <w:r w:rsidRPr="00A5291A">
        <w:t>l</w:t>
      </w:r>
      <w:r w:rsidR="001C096E" w:rsidRPr="00A5291A">
        <w:t>’</w:t>
      </w:r>
      <w:r w:rsidRPr="00A5291A">
        <w:t>OCIS devrait, bi</w:t>
      </w:r>
      <w:r w:rsidR="00B72FB3" w:rsidRPr="00A5291A">
        <w:t>en </w:t>
      </w:r>
      <w:r w:rsidRPr="00A5291A">
        <w:t>entendu, donner une vue d</w:t>
      </w:r>
      <w:r w:rsidR="001C096E" w:rsidRPr="00A5291A">
        <w:t>’</w:t>
      </w:r>
      <w:r w:rsidRPr="00A5291A">
        <w:t>ensemble des débats s</w:t>
      </w:r>
      <w:r w:rsidR="001C096E" w:rsidRPr="00A5291A">
        <w:t>’</w:t>
      </w:r>
      <w:r w:rsidRPr="00A5291A">
        <w:t>étant déroulés lors des réunions.</w:t>
      </w:r>
    </w:p>
    <w:p w:rsidR="00735BDD" w:rsidRPr="00A5291A" w:rsidRDefault="00735BDD" w:rsidP="00A5291A">
      <w:pPr>
        <w:pStyle w:val="ONUMFS"/>
        <w:rPr>
          <w:rFonts w:eastAsia="Times New Roman"/>
        </w:rPr>
      </w:pPr>
      <w:r w:rsidRPr="00A5291A">
        <w:t>La délégation d</w:t>
      </w:r>
      <w:r w:rsidR="001C096E" w:rsidRPr="00A5291A">
        <w:t>’</w:t>
      </w:r>
      <w:r w:rsidRPr="00A5291A">
        <w:t>El Salvador a remercié la vice</w:t>
      </w:r>
      <w:r w:rsidR="00177204" w:rsidRPr="00A5291A">
        <w:noBreakHyphen/>
      </w:r>
      <w:r w:rsidRPr="00A5291A">
        <w:t xml:space="preserve">présidente </w:t>
      </w:r>
      <w:r w:rsidR="00B72FB3" w:rsidRPr="00A5291A">
        <w:t>de </w:t>
      </w:r>
      <w:r w:rsidRPr="00A5291A">
        <w:t>l</w:t>
      </w:r>
      <w:r w:rsidR="001C096E" w:rsidRPr="00A5291A">
        <w:t>’</w:t>
      </w:r>
      <w:r w:rsidRPr="00A5291A">
        <w:t>OCIS pour l</w:t>
      </w:r>
      <w:r w:rsidR="001C096E" w:rsidRPr="00A5291A">
        <w:t>’</w:t>
      </w:r>
      <w:r w:rsidRPr="00A5291A">
        <w:t>excellente qualité des informations qu</w:t>
      </w:r>
      <w:r w:rsidR="001C096E" w:rsidRPr="00A5291A">
        <w:t>’</w:t>
      </w:r>
      <w:r w:rsidRPr="00A5291A">
        <w:t xml:space="preserve">elle avait fournies sur les travaux </w:t>
      </w:r>
      <w:r w:rsidR="00B72FB3" w:rsidRPr="00A5291A">
        <w:t>de </w:t>
      </w:r>
      <w:r w:rsidRPr="00A5291A">
        <w:t>l</w:t>
      </w:r>
      <w:r w:rsidR="001C096E" w:rsidRPr="00A5291A">
        <w:t>’</w:t>
      </w:r>
      <w:r w:rsidRPr="00A5291A">
        <w:t>OCIS qui revêtaient une gran</w:t>
      </w:r>
      <w:r w:rsidR="00B72FB3" w:rsidRPr="00A5291A">
        <w:t>de </w:t>
      </w:r>
      <w:r w:rsidRPr="00A5291A">
        <w:t xml:space="preserve">importance </w:t>
      </w:r>
      <w:r w:rsidR="00B72FB3" w:rsidRPr="00A5291A">
        <w:t>en termes</w:t>
      </w:r>
      <w:r w:rsidRPr="00A5291A">
        <w:t xml:space="preserve"> </w:t>
      </w:r>
      <w:r w:rsidR="00B72FB3" w:rsidRPr="00A5291A">
        <w:t>de </w:t>
      </w:r>
      <w:r w:rsidRPr="00A5291A">
        <w:t xml:space="preserve">suivi par les États membres </w:t>
      </w:r>
      <w:r w:rsidR="00B72FB3" w:rsidRPr="00A5291A">
        <w:t>de </w:t>
      </w:r>
      <w:r w:rsidRPr="00A5291A">
        <w:t xml:space="preserve">certains points </w:t>
      </w:r>
      <w:r w:rsidR="00B72FB3" w:rsidRPr="00A5291A">
        <w:t>de </w:t>
      </w:r>
      <w:r w:rsidRPr="00A5291A">
        <w:t>l</w:t>
      </w:r>
      <w:r w:rsidR="001C096E" w:rsidRPr="00A5291A">
        <w:t>’</w:t>
      </w:r>
      <w:r w:rsidRPr="00A5291A">
        <w:t>ordre du jour.</w:t>
      </w:r>
      <w:r w:rsidR="00B74202" w:rsidRPr="00A5291A">
        <w:t xml:space="preserve">  </w:t>
      </w:r>
      <w:r w:rsidRPr="00A5291A">
        <w:t>La délégation souhaitait simplement apporter son appui</w:t>
      </w:r>
      <w:r w:rsidR="00B72FB3" w:rsidRPr="00A5291A">
        <w:t> à</w:t>
      </w:r>
      <w:r w:rsidRPr="00A5291A">
        <w:t xml:space="preserve"> ce que la délégation </w:t>
      </w:r>
      <w:r w:rsidR="00B72FB3" w:rsidRPr="00A5291A">
        <w:t>de </w:t>
      </w:r>
      <w:r w:rsidRPr="00A5291A">
        <w:t>l</w:t>
      </w:r>
      <w:r w:rsidR="001C096E" w:rsidRPr="00A5291A">
        <w:t>’</w:t>
      </w:r>
      <w:r w:rsidRPr="00A5291A">
        <w:t>Égypte avait déclaré quant</w:t>
      </w:r>
      <w:r w:rsidR="00B72FB3" w:rsidRPr="00A5291A">
        <w:t> à</w:t>
      </w:r>
      <w:r w:rsidRPr="00A5291A">
        <w:t xml:space="preserve"> l</w:t>
      </w:r>
      <w:r w:rsidR="001C096E" w:rsidRPr="00A5291A">
        <w:t>’</w:t>
      </w:r>
      <w:r w:rsidRPr="00A5291A">
        <w:t xml:space="preserve">importance du suivi </w:t>
      </w:r>
      <w:r w:rsidR="00B72FB3" w:rsidRPr="00A5291A">
        <w:t>en termes</w:t>
      </w:r>
      <w:r w:rsidRPr="00A5291A">
        <w:t xml:space="preserve"> </w:t>
      </w:r>
      <w:r w:rsidR="00B72FB3" w:rsidRPr="00A5291A">
        <w:t>de </w:t>
      </w:r>
      <w:r w:rsidRPr="00A5291A">
        <w:t xml:space="preserve">feuille </w:t>
      </w:r>
      <w:r w:rsidR="00B72FB3" w:rsidRPr="00A5291A">
        <w:t>de </w:t>
      </w:r>
      <w:r w:rsidRPr="00A5291A">
        <w:t>route et quant aux suggestions faites concernant les consultations avec les États membres.</w:t>
      </w:r>
    </w:p>
    <w:p w:rsidR="00735BDD" w:rsidRPr="00A5291A" w:rsidRDefault="00735BDD" w:rsidP="00A5291A">
      <w:pPr>
        <w:pStyle w:val="ONUMFS"/>
        <w:rPr>
          <w:rFonts w:eastAsia="Times New Roman"/>
        </w:rPr>
      </w:pPr>
      <w:r w:rsidRPr="00A5291A">
        <w:t>La vice</w:t>
      </w:r>
      <w:r w:rsidR="00177204" w:rsidRPr="00A5291A">
        <w:noBreakHyphen/>
      </w:r>
      <w:r w:rsidRPr="00A5291A">
        <w:t xml:space="preserve">présidente </w:t>
      </w:r>
      <w:r w:rsidR="00B72FB3" w:rsidRPr="00A5291A">
        <w:t>de </w:t>
      </w:r>
      <w:r w:rsidRPr="00A5291A">
        <w:t>l</w:t>
      </w:r>
      <w:r w:rsidR="001C096E" w:rsidRPr="00A5291A">
        <w:t>’</w:t>
      </w:r>
      <w:r w:rsidRPr="00A5291A">
        <w:t>OCIS a déclaré qu</w:t>
      </w:r>
      <w:r w:rsidR="001C096E" w:rsidRPr="00A5291A">
        <w:t>’</w:t>
      </w:r>
      <w:r w:rsidRPr="00A5291A">
        <w:t>elle répondrait aux questions soulevées et qu</w:t>
      </w:r>
      <w:r w:rsidR="001C096E" w:rsidRPr="00A5291A">
        <w:t>’</w:t>
      </w:r>
      <w:r w:rsidRPr="00A5291A">
        <w:t>elle demanderait également</w:t>
      </w:r>
      <w:r w:rsidR="00B72FB3" w:rsidRPr="00A5291A">
        <w:t> à</w:t>
      </w:r>
      <w:r w:rsidRPr="00A5291A">
        <w:t xml:space="preserve"> ces collègues </w:t>
      </w:r>
      <w:r w:rsidR="00B72FB3" w:rsidRPr="00A5291A">
        <w:t>de </w:t>
      </w:r>
      <w:r w:rsidRPr="00A5291A">
        <w:t>l</w:t>
      </w:r>
      <w:r w:rsidR="001C096E" w:rsidRPr="00A5291A">
        <w:t>’</w:t>
      </w:r>
      <w:r w:rsidRPr="00A5291A">
        <w:t xml:space="preserve">OCIS </w:t>
      </w:r>
      <w:r w:rsidR="00B72FB3" w:rsidRPr="00A5291A">
        <w:t>de </w:t>
      </w:r>
      <w:r w:rsidRPr="00A5291A">
        <w:t xml:space="preserve">faire part </w:t>
      </w:r>
      <w:r w:rsidR="00B72FB3" w:rsidRPr="00A5291A">
        <w:t>de </w:t>
      </w:r>
      <w:r w:rsidRPr="00A5291A">
        <w:t>leurs observations.</w:t>
      </w:r>
      <w:r w:rsidR="00B74202" w:rsidRPr="00A5291A">
        <w:t xml:space="preserve">  </w:t>
      </w:r>
      <w:r w:rsidRPr="00A5291A">
        <w:t>S</w:t>
      </w:r>
      <w:r w:rsidR="001C096E" w:rsidRPr="00A5291A">
        <w:t>’</w:t>
      </w:r>
      <w:r w:rsidRPr="00A5291A">
        <w:t xml:space="preserve">agissant </w:t>
      </w:r>
      <w:r w:rsidR="00B72FB3" w:rsidRPr="00A5291A">
        <w:t>de </w:t>
      </w:r>
      <w:r w:rsidRPr="00A5291A">
        <w:t>la question des réserves, elle a précisé qu</w:t>
      </w:r>
      <w:r w:rsidR="001C096E" w:rsidRPr="00A5291A">
        <w:t>’</w:t>
      </w:r>
      <w:r w:rsidRPr="00A5291A">
        <w:t>il s</w:t>
      </w:r>
      <w:r w:rsidR="001C096E" w:rsidRPr="00A5291A">
        <w:t>’</w:t>
      </w:r>
      <w:r w:rsidRPr="00A5291A">
        <w:t>agissait d</w:t>
      </w:r>
      <w:r w:rsidR="001C096E" w:rsidRPr="00A5291A">
        <w:t>’</w:t>
      </w:r>
      <w:r w:rsidRPr="00A5291A">
        <w:t>un thème dont l</w:t>
      </w:r>
      <w:r w:rsidR="001C096E" w:rsidRPr="00A5291A">
        <w:t>’</w:t>
      </w:r>
      <w:r w:rsidRPr="00A5291A">
        <w:t>OCIS débattait avec le Secrétariat depuis relativement longtemps.</w:t>
      </w:r>
      <w:r w:rsidR="00B74202" w:rsidRPr="00A5291A">
        <w:t xml:space="preserve">  </w:t>
      </w:r>
      <w:r w:rsidRPr="00A5291A">
        <w:t>Ce point avait également été soulevé par le vérificateur externe.</w:t>
      </w:r>
      <w:r w:rsidR="00B74202" w:rsidRPr="00A5291A">
        <w:t xml:space="preserve">  </w:t>
      </w:r>
      <w:r w:rsidRPr="00A5291A">
        <w:t>D</w:t>
      </w:r>
      <w:r w:rsidR="001C096E" w:rsidRPr="00A5291A">
        <w:t>’</w:t>
      </w:r>
      <w:r w:rsidRPr="00A5291A">
        <w:t>après ce que l</w:t>
      </w:r>
      <w:r w:rsidR="001C096E" w:rsidRPr="00A5291A">
        <w:t>’</w:t>
      </w:r>
      <w:r w:rsidRPr="00A5291A">
        <w:t xml:space="preserve">OCIS avait compris, les parties étaient </w:t>
      </w:r>
      <w:r w:rsidR="00B72FB3" w:rsidRPr="00A5291A">
        <w:t>en </w:t>
      </w:r>
      <w:r w:rsidRPr="00A5291A">
        <w:t xml:space="preserve">train </w:t>
      </w:r>
      <w:r w:rsidR="00B72FB3" w:rsidRPr="00A5291A">
        <w:t>de </w:t>
      </w:r>
      <w:r w:rsidRPr="00A5291A">
        <w:t xml:space="preserve">débattre </w:t>
      </w:r>
      <w:r w:rsidR="00B72FB3" w:rsidRPr="00A5291A">
        <w:t>de </w:t>
      </w:r>
      <w:r w:rsidRPr="00A5291A">
        <w:t xml:space="preserve">cette question afin </w:t>
      </w:r>
      <w:r w:rsidR="00B72FB3" w:rsidRPr="00A5291A">
        <w:t>de </w:t>
      </w:r>
      <w:r w:rsidRPr="00A5291A">
        <w:t>parvenir</w:t>
      </w:r>
      <w:r w:rsidR="00B72FB3" w:rsidRPr="00A5291A">
        <w:t> à</w:t>
      </w:r>
      <w:r w:rsidRPr="00A5291A">
        <w:t xml:space="preserve"> une résolution quant</w:t>
      </w:r>
      <w:r w:rsidR="00B72FB3" w:rsidRPr="00A5291A">
        <w:t> à</w:t>
      </w:r>
      <w:r w:rsidRPr="00A5291A">
        <w:t xml:space="preserve"> la manière </w:t>
      </w:r>
      <w:r w:rsidR="00B72FB3" w:rsidRPr="00A5291A">
        <w:t>de </w:t>
      </w:r>
      <w:r w:rsidRPr="00A5291A">
        <w:t xml:space="preserve">procéder </w:t>
      </w:r>
      <w:r w:rsidR="00B72FB3" w:rsidRPr="00A5291A">
        <w:t>en termes</w:t>
      </w:r>
      <w:r w:rsidRPr="00A5291A">
        <w:t xml:space="preserve"> </w:t>
      </w:r>
      <w:r w:rsidR="00B72FB3" w:rsidRPr="00A5291A">
        <w:t>de </w:t>
      </w:r>
      <w:r w:rsidRPr="00A5291A">
        <w:t>communication et quant</w:t>
      </w:r>
      <w:r w:rsidR="00B72FB3" w:rsidRPr="00A5291A">
        <w:t> à</w:t>
      </w:r>
      <w:r w:rsidRPr="00A5291A">
        <w:t xml:space="preserve"> la manière dont les réserves seraient présentées dans les états financiers.</w:t>
      </w:r>
      <w:r w:rsidR="00B74202" w:rsidRPr="00A5291A">
        <w:t xml:space="preserve">  </w:t>
      </w:r>
      <w:r w:rsidRPr="00A5291A">
        <w:t>L</w:t>
      </w:r>
      <w:r w:rsidR="001C096E" w:rsidRPr="00A5291A">
        <w:t>’</w:t>
      </w:r>
      <w:r w:rsidRPr="00A5291A">
        <w:t xml:space="preserve">OCIS ne voulait pas présumer ici prématurément </w:t>
      </w:r>
      <w:r w:rsidR="00B72FB3" w:rsidRPr="00A5291A">
        <w:t>de </w:t>
      </w:r>
      <w:r w:rsidRPr="00A5291A">
        <w:t>la solution qui serait choisie, mais il avait été informé que le Secrétariat travaillait actuellement sur une solution.</w:t>
      </w:r>
      <w:r w:rsidR="00B74202" w:rsidRPr="00A5291A">
        <w:t xml:space="preserve">  </w:t>
      </w:r>
      <w:r w:rsidRPr="00A5291A">
        <w:t>S</w:t>
      </w:r>
      <w:r w:rsidR="001C096E" w:rsidRPr="00A5291A">
        <w:t>’</w:t>
      </w:r>
      <w:r w:rsidRPr="00A5291A">
        <w:t xml:space="preserve">agissant </w:t>
      </w:r>
      <w:r w:rsidR="00B72FB3" w:rsidRPr="00A5291A">
        <w:t>de </w:t>
      </w:r>
      <w:r w:rsidRPr="00A5291A">
        <w:t>la transparence, une question soulevée par la délégation du Mexique, l</w:t>
      </w:r>
      <w:r w:rsidR="001C096E" w:rsidRPr="00A5291A">
        <w:t>’</w:t>
      </w:r>
      <w:r w:rsidRPr="00A5291A">
        <w:t>OCIS avait cru comprendre que plusieurs États membres avaient demandé</w:t>
      </w:r>
      <w:r w:rsidR="00B72FB3" w:rsidRPr="00A5291A">
        <w:t> à</w:t>
      </w:r>
      <w:r w:rsidRPr="00A5291A">
        <w:t xml:space="preserve"> accéder</w:t>
      </w:r>
      <w:r w:rsidR="00B72FB3" w:rsidRPr="00A5291A">
        <w:t> à</w:t>
      </w:r>
      <w:r w:rsidRPr="00A5291A">
        <w:t xml:space="preserve"> des rapports d</w:t>
      </w:r>
      <w:r w:rsidR="001C096E" w:rsidRPr="00A5291A">
        <w:t>’</w:t>
      </w:r>
      <w:r w:rsidRPr="00A5291A">
        <w:t xml:space="preserve">audit </w:t>
      </w:r>
      <w:r w:rsidR="00B72FB3" w:rsidRPr="00A5291A">
        <w:t>en </w:t>
      </w:r>
      <w:r w:rsidRPr="00A5291A">
        <w:t>ligne.</w:t>
      </w:r>
      <w:r w:rsidR="00B74202" w:rsidRPr="00A5291A">
        <w:t xml:space="preserve">  </w:t>
      </w:r>
      <w:r w:rsidRPr="00A5291A">
        <w:t>Cependant, l</w:t>
      </w:r>
      <w:r w:rsidR="001C096E" w:rsidRPr="00A5291A">
        <w:t>’</w:t>
      </w:r>
      <w:r w:rsidRPr="00A5291A">
        <w:t>OCIS n</w:t>
      </w:r>
      <w:r w:rsidR="001C096E" w:rsidRPr="00A5291A">
        <w:t>’</w:t>
      </w:r>
      <w:r w:rsidRPr="00A5291A">
        <w:t>avait pas évalué l</w:t>
      </w:r>
      <w:r w:rsidR="001C096E" w:rsidRPr="00A5291A">
        <w:t>’</w:t>
      </w:r>
      <w:r w:rsidRPr="00A5291A">
        <w:t xml:space="preserve">efficacité </w:t>
      </w:r>
      <w:r w:rsidR="00B72FB3" w:rsidRPr="00A5291A">
        <w:t>de </w:t>
      </w:r>
      <w:r w:rsidRPr="00A5291A">
        <w:t>cette mesure.</w:t>
      </w:r>
      <w:r w:rsidR="00B74202" w:rsidRPr="00A5291A">
        <w:t xml:space="preserve">  </w:t>
      </w:r>
      <w:r w:rsidRPr="00A5291A">
        <w:t>Il était d</w:t>
      </w:r>
      <w:r w:rsidR="001C096E" w:rsidRPr="00A5291A">
        <w:t>’</w:t>
      </w:r>
      <w:r w:rsidRPr="00A5291A">
        <w:t>avis que c</w:t>
      </w:r>
      <w:r w:rsidR="001C096E" w:rsidRPr="00A5291A">
        <w:t>’</w:t>
      </w:r>
      <w:r w:rsidRPr="00A5291A">
        <w:t xml:space="preserve">était une chose que les États membres seraient </w:t>
      </w:r>
      <w:r w:rsidR="00B72FB3" w:rsidRPr="00A5291A">
        <w:t>en </w:t>
      </w:r>
      <w:r w:rsidRPr="00A5291A">
        <w:t>mesure d</w:t>
      </w:r>
      <w:r w:rsidR="001C096E" w:rsidRPr="00A5291A">
        <w:t>’</w:t>
      </w:r>
      <w:r w:rsidRPr="00A5291A">
        <w:t>évaluer eux</w:t>
      </w:r>
      <w:r w:rsidR="00177204" w:rsidRPr="00A5291A">
        <w:noBreakHyphen/>
      </w:r>
      <w:r w:rsidRPr="00A5291A">
        <w:t>mêmes, c</w:t>
      </w:r>
      <w:r w:rsidR="001C096E" w:rsidRPr="00A5291A">
        <w:t>’</w:t>
      </w:r>
      <w:r w:rsidRPr="00A5291A">
        <w:t>est</w:t>
      </w:r>
      <w:r w:rsidR="00177204" w:rsidRPr="00A5291A">
        <w:noBreakHyphen/>
      </w:r>
      <w:r w:rsidRPr="00A5291A">
        <w:t>à</w:t>
      </w:r>
      <w:r w:rsidR="00177204" w:rsidRPr="00A5291A">
        <w:noBreakHyphen/>
      </w:r>
      <w:r w:rsidRPr="00A5291A">
        <w:t>dire d</w:t>
      </w:r>
      <w:r w:rsidR="001C096E" w:rsidRPr="00A5291A">
        <w:t>’</w:t>
      </w:r>
      <w:r w:rsidRPr="00A5291A">
        <w:t>indiquer s</w:t>
      </w:r>
      <w:r w:rsidR="001C096E" w:rsidRPr="00A5291A">
        <w:t>’</w:t>
      </w:r>
      <w:r w:rsidRPr="00A5291A">
        <w:t>ils avaient le sentiment que la mise</w:t>
      </w:r>
      <w:r w:rsidR="00B72FB3" w:rsidRPr="00A5291A">
        <w:t> à</w:t>
      </w:r>
      <w:r w:rsidRPr="00A5291A">
        <w:t xml:space="preserve"> disposition d</w:t>
      </w:r>
      <w:r w:rsidR="001C096E" w:rsidRPr="00A5291A">
        <w:t>’</w:t>
      </w:r>
      <w:r w:rsidRPr="00A5291A">
        <w:t xml:space="preserve">un accès </w:t>
      </w:r>
      <w:r w:rsidR="00B72FB3" w:rsidRPr="00A5291A">
        <w:t>en </w:t>
      </w:r>
      <w:r w:rsidRPr="00A5291A">
        <w:t xml:space="preserve">ligne avait été efficace </w:t>
      </w:r>
      <w:r w:rsidR="00B72FB3" w:rsidRPr="00A5291A">
        <w:t>en </w:t>
      </w:r>
      <w:r w:rsidRPr="00A5291A">
        <w:t xml:space="preserve">fonction </w:t>
      </w:r>
      <w:r w:rsidR="00B72FB3" w:rsidRPr="00A5291A">
        <w:t>de </w:t>
      </w:r>
      <w:r w:rsidRPr="00A5291A">
        <w:t>leur situation respective.</w:t>
      </w:r>
      <w:r w:rsidR="00B74202" w:rsidRPr="00A5291A">
        <w:t xml:space="preserve">  </w:t>
      </w:r>
      <w:r w:rsidRPr="00A5291A">
        <w:t xml:space="preserve">Le groupe des pays africains avait demandé pourquoi il serait uniquement pris note du rapport </w:t>
      </w:r>
      <w:r w:rsidR="00B72FB3" w:rsidRPr="00A5291A">
        <w:t>de </w:t>
      </w:r>
      <w:r w:rsidRPr="00A5291A">
        <w:t>l</w:t>
      </w:r>
      <w:r w:rsidR="001C096E" w:rsidRPr="00A5291A">
        <w:t>’</w:t>
      </w:r>
      <w:r w:rsidRPr="00A5291A">
        <w:t>OCIS et pourquoi il ne serait pas adopté.</w:t>
      </w:r>
      <w:r w:rsidR="00B74202" w:rsidRPr="00A5291A">
        <w:t xml:space="preserve">  </w:t>
      </w:r>
      <w:r w:rsidRPr="00A5291A">
        <w:t>La vice</w:t>
      </w:r>
      <w:r w:rsidR="00177204" w:rsidRPr="00A5291A">
        <w:noBreakHyphen/>
      </w:r>
      <w:r w:rsidRPr="00A5291A">
        <w:t>présidente estimait que ce n</w:t>
      </w:r>
      <w:r w:rsidR="001C096E" w:rsidRPr="00A5291A">
        <w:t>’</w:t>
      </w:r>
      <w:r w:rsidRPr="00A5291A">
        <w:t>était pas quelque chose que l</w:t>
      </w:r>
      <w:r w:rsidR="001C096E" w:rsidRPr="00A5291A">
        <w:t>’</w:t>
      </w:r>
      <w:r w:rsidRPr="00A5291A">
        <w:t xml:space="preserve">OCIS pouvait décider et elle pensait que le président du PBC devrait être </w:t>
      </w:r>
      <w:r w:rsidR="00B72FB3" w:rsidRPr="00A5291A">
        <w:t>en </w:t>
      </w:r>
      <w:r w:rsidRPr="00A5291A">
        <w:t>mesure d</w:t>
      </w:r>
      <w:r w:rsidR="001C096E" w:rsidRPr="00A5291A">
        <w:t>’</w:t>
      </w:r>
      <w:r w:rsidRPr="00A5291A">
        <w:t>apporter des informations sur cette question.</w:t>
      </w:r>
    </w:p>
    <w:p w:rsidR="00735BDD" w:rsidRPr="00A5291A" w:rsidRDefault="00735BDD" w:rsidP="00A5291A">
      <w:pPr>
        <w:pStyle w:val="ONUMFS"/>
        <w:rPr>
          <w:rFonts w:eastAsia="Times New Roman"/>
        </w:rPr>
      </w:pPr>
      <w:r w:rsidRPr="00A5291A">
        <w:t xml:space="preserve">Le membre </w:t>
      </w:r>
      <w:r w:rsidR="00B72FB3" w:rsidRPr="00A5291A">
        <w:t>de </w:t>
      </w:r>
      <w:r w:rsidRPr="00A5291A">
        <w:t>l</w:t>
      </w:r>
      <w:r w:rsidR="001C096E" w:rsidRPr="00A5291A">
        <w:t>’</w:t>
      </w:r>
      <w:r w:rsidRPr="00A5291A">
        <w:t>OCIS représentant également l</w:t>
      </w:r>
      <w:r w:rsidR="001C096E" w:rsidRPr="00A5291A">
        <w:t>’</w:t>
      </w:r>
      <w:r w:rsidRPr="00A5291A">
        <w:t>organe au sein du PBC a indiqué que le Corps commun d</w:t>
      </w:r>
      <w:r w:rsidR="001C096E" w:rsidRPr="00A5291A">
        <w:t>’</w:t>
      </w:r>
      <w:r w:rsidRPr="00A5291A">
        <w:t xml:space="preserve">inspection était considéré comme un organisme </w:t>
      </w:r>
      <w:r w:rsidR="00B72FB3" w:rsidRPr="00A5291A">
        <w:t>de </w:t>
      </w:r>
      <w:r w:rsidRPr="00A5291A">
        <w:t xml:space="preserve">supervision au sein du système des </w:t>
      </w:r>
      <w:r w:rsidR="001C096E" w:rsidRPr="00A5291A">
        <w:t>Nations Unies</w:t>
      </w:r>
      <w:r w:rsidRPr="00A5291A">
        <w:t xml:space="preserve"> qui interagissait avec l</w:t>
      </w:r>
      <w:r w:rsidR="001C096E" w:rsidRPr="00A5291A">
        <w:t>’</w:t>
      </w:r>
      <w:r w:rsidRPr="00A5291A">
        <w:t>OCIS uniquement dans le but d</w:t>
      </w:r>
      <w:r w:rsidR="001C096E" w:rsidRPr="00A5291A">
        <w:t>’</w:t>
      </w:r>
      <w:r w:rsidRPr="00A5291A">
        <w:t xml:space="preserve">améliorer sa propre compréhension des questions </w:t>
      </w:r>
      <w:r w:rsidR="00B72FB3" w:rsidRPr="00A5291A">
        <w:t>de </w:t>
      </w:r>
      <w:r w:rsidRPr="00A5291A">
        <w:t xml:space="preserve">supervision relevant du mandat </w:t>
      </w:r>
      <w:r w:rsidR="00B72FB3" w:rsidRPr="00A5291A">
        <w:t>de </w:t>
      </w:r>
      <w:r w:rsidRPr="00A5291A">
        <w:t>l</w:t>
      </w:r>
      <w:r w:rsidR="001C096E" w:rsidRPr="00A5291A">
        <w:t>’</w:t>
      </w:r>
      <w:r w:rsidRPr="00A5291A">
        <w:t>OCIS.</w:t>
      </w:r>
      <w:r w:rsidR="00B74202" w:rsidRPr="00A5291A">
        <w:t xml:space="preserve">  </w:t>
      </w:r>
      <w:r w:rsidRPr="00A5291A">
        <w:t>L</w:t>
      </w:r>
      <w:r w:rsidR="001C096E" w:rsidRPr="00A5291A">
        <w:t>’</w:t>
      </w:r>
      <w:r w:rsidRPr="00A5291A">
        <w:t>OCIS ne s</w:t>
      </w:r>
      <w:r w:rsidR="001C096E" w:rsidRPr="00A5291A">
        <w:t>’</w:t>
      </w:r>
      <w:r w:rsidRPr="00A5291A">
        <w:t>était pas prononcé sur le travail effectué par le Corps commun d</w:t>
      </w:r>
      <w:r w:rsidR="001C096E" w:rsidRPr="00A5291A">
        <w:t>’</w:t>
      </w:r>
      <w:r w:rsidRPr="00A5291A">
        <w:t xml:space="preserve">inspection comme il avait pu le faire pour le vérificateur externe ou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pour lesquels il avait un rôle particulier</w:t>
      </w:r>
      <w:r w:rsidR="00B72FB3" w:rsidRPr="00A5291A">
        <w:t> à</w:t>
      </w:r>
      <w:r w:rsidRPr="00A5291A">
        <w:t xml:space="preserve"> jouer au titre </w:t>
      </w:r>
      <w:r w:rsidR="00B72FB3" w:rsidRPr="00A5291A">
        <w:t>de </w:t>
      </w:r>
      <w:r w:rsidRPr="00A5291A">
        <w:t>son mandat.</w:t>
      </w:r>
      <w:r w:rsidR="00B74202" w:rsidRPr="00A5291A">
        <w:t xml:space="preserve">  </w:t>
      </w:r>
      <w:r w:rsidRPr="00A5291A">
        <w:t>En ce qui concernait l</w:t>
      </w:r>
      <w:r w:rsidR="001C096E" w:rsidRPr="00A5291A">
        <w:t>’</w:t>
      </w:r>
      <w:r w:rsidRPr="00A5291A">
        <w:t>OCIS, les rapports du Corps commun d</w:t>
      </w:r>
      <w:r w:rsidR="001C096E" w:rsidRPr="00A5291A">
        <w:t>’</w:t>
      </w:r>
      <w:r w:rsidRPr="00A5291A">
        <w:t>inspection étaient établis séparément par le Corps commun d</w:t>
      </w:r>
      <w:r w:rsidR="001C096E" w:rsidRPr="00A5291A">
        <w:t>’</w:t>
      </w:r>
      <w:r w:rsidRPr="00A5291A">
        <w:t>inspection.</w:t>
      </w:r>
      <w:r w:rsidR="00B74202" w:rsidRPr="00A5291A">
        <w:t xml:space="preserve">  </w:t>
      </w:r>
      <w:r w:rsidRPr="00A5291A">
        <w:t>Certes, l</w:t>
      </w:r>
      <w:r w:rsidR="001C096E" w:rsidRPr="00A5291A">
        <w:t>’</w:t>
      </w:r>
      <w:r w:rsidRPr="00A5291A">
        <w:t>OCIS était conscient des préoccupations des États membres.</w:t>
      </w:r>
      <w:r w:rsidR="00B74202" w:rsidRPr="00A5291A">
        <w:t xml:space="preserve">  </w:t>
      </w:r>
      <w:r w:rsidRPr="00A5291A">
        <w:t>L</w:t>
      </w:r>
      <w:r w:rsidR="001C096E" w:rsidRPr="00A5291A">
        <w:t>’</w:t>
      </w:r>
      <w:r w:rsidRPr="00A5291A">
        <w:t xml:space="preserve">organe avait </w:t>
      </w:r>
      <w:r w:rsidR="00B72FB3" w:rsidRPr="00A5291A">
        <w:t>en </w:t>
      </w:r>
      <w:r w:rsidRPr="00A5291A">
        <w:t xml:space="preserve">effet obtenu des informations du Secrétariat sur les progrès accomplis </w:t>
      </w:r>
      <w:r w:rsidR="00B72FB3" w:rsidRPr="00A5291A">
        <w:t>en </w:t>
      </w:r>
      <w:r w:rsidRPr="00A5291A">
        <w:t xml:space="preserve">matière </w:t>
      </w:r>
      <w:r w:rsidR="00B72FB3" w:rsidRPr="00A5291A">
        <w:t>de </w:t>
      </w:r>
      <w:r w:rsidRPr="00A5291A">
        <w:t xml:space="preserve">mise </w:t>
      </w:r>
      <w:r w:rsidR="00B72FB3" w:rsidRPr="00A5291A">
        <w:t>en </w:t>
      </w:r>
      <w:r w:rsidRPr="00A5291A">
        <w:t>œuvre des recommandations du Corps commun d</w:t>
      </w:r>
      <w:r w:rsidR="001C096E" w:rsidRPr="00A5291A">
        <w:t>’</w:t>
      </w:r>
      <w:r w:rsidRPr="00A5291A">
        <w:t>inspection.</w:t>
      </w:r>
      <w:r w:rsidR="00B74202" w:rsidRPr="00A5291A">
        <w:t xml:space="preserve">  </w:t>
      </w:r>
      <w:r w:rsidRPr="00A5291A">
        <w:t xml:space="preserve">Le membre </w:t>
      </w:r>
      <w:r w:rsidR="00B72FB3" w:rsidRPr="00A5291A">
        <w:t>de </w:t>
      </w:r>
      <w:r w:rsidRPr="00A5291A">
        <w:t>l</w:t>
      </w:r>
      <w:r w:rsidR="001C096E" w:rsidRPr="00A5291A">
        <w:t>’</w:t>
      </w:r>
      <w:r w:rsidRPr="00A5291A">
        <w:t>OCIS souhaitait également attirer l</w:t>
      </w:r>
      <w:r w:rsidR="001C096E" w:rsidRPr="00A5291A">
        <w:t>’</w:t>
      </w:r>
      <w:r w:rsidRPr="00A5291A">
        <w:t>attention sur le fait que le Corps commun d</w:t>
      </w:r>
      <w:r w:rsidR="001C096E" w:rsidRPr="00A5291A">
        <w:t>’</w:t>
      </w:r>
      <w:r w:rsidRPr="00A5291A">
        <w:t>inspection lui</w:t>
      </w:r>
      <w:r w:rsidR="00177204" w:rsidRPr="00A5291A">
        <w:noBreakHyphen/>
      </w:r>
      <w:r w:rsidRPr="00A5291A">
        <w:t>même publiait des rapports périodiquement et que ceux</w:t>
      </w:r>
      <w:r w:rsidR="00177204" w:rsidRPr="00A5291A">
        <w:noBreakHyphen/>
      </w:r>
      <w:r w:rsidRPr="00A5291A">
        <w:t>ci relevaient du domaine public, puisque les États membres pouvaient y accéder.</w:t>
      </w:r>
      <w:r w:rsidR="00B74202" w:rsidRPr="00A5291A">
        <w:t xml:space="preserve">  </w:t>
      </w:r>
      <w:r w:rsidRPr="00A5291A">
        <w:t>Ils exposaient clairement les recommandations faites par le Corps commun d</w:t>
      </w:r>
      <w:r w:rsidR="001C096E" w:rsidRPr="00A5291A">
        <w:t>’</w:t>
      </w:r>
      <w:r w:rsidRPr="00A5291A">
        <w:t xml:space="preserve">inspection et les réponses données par le Secrétariat quant au nombre </w:t>
      </w:r>
      <w:r w:rsidR="00B72FB3" w:rsidRPr="00A5291A">
        <w:t>de </w:t>
      </w:r>
      <w:r w:rsidRPr="00A5291A">
        <w:t xml:space="preserve">recommandations ayant été mises </w:t>
      </w:r>
      <w:r w:rsidR="00B72FB3" w:rsidRPr="00A5291A">
        <w:t>en </w:t>
      </w:r>
      <w:r w:rsidRPr="00A5291A">
        <w:t>œuvre et quant</w:t>
      </w:r>
      <w:r w:rsidR="00B72FB3" w:rsidRPr="00A5291A">
        <w:t> à</w:t>
      </w:r>
      <w:r w:rsidRPr="00A5291A">
        <w:t xml:space="preserve"> quelles recommandations avaient été acceptées et quelles mesures avaient été adoptées.</w:t>
      </w:r>
      <w:r w:rsidR="00B74202" w:rsidRPr="00A5291A">
        <w:t xml:space="preserve">  </w:t>
      </w:r>
      <w:r w:rsidRPr="00A5291A">
        <w:t>Mais l</w:t>
      </w:r>
      <w:r w:rsidR="001C096E" w:rsidRPr="00A5291A">
        <w:t>’</w:t>
      </w:r>
      <w:r w:rsidRPr="00A5291A">
        <w:t>OCIS ne se prononçait pas sur ces recommandations étant donné que le Corps commun d</w:t>
      </w:r>
      <w:r w:rsidR="001C096E" w:rsidRPr="00A5291A">
        <w:t>’</w:t>
      </w:r>
      <w:r w:rsidRPr="00A5291A">
        <w:t xml:space="preserve">inspection constituait un organisme </w:t>
      </w:r>
      <w:r w:rsidR="00B72FB3" w:rsidRPr="00A5291A">
        <w:t>de </w:t>
      </w:r>
      <w:r w:rsidRPr="00A5291A">
        <w:t>supervision indépendant.</w:t>
      </w:r>
      <w:r w:rsidR="00B74202" w:rsidRPr="00A5291A">
        <w:t xml:space="preserve">  </w:t>
      </w:r>
      <w:r w:rsidRPr="00A5291A">
        <w:t>S</w:t>
      </w:r>
      <w:r w:rsidR="001C096E" w:rsidRPr="00A5291A">
        <w:t>’</w:t>
      </w:r>
      <w:r w:rsidRPr="00A5291A">
        <w:t xml:space="preserve">agissant </w:t>
      </w:r>
      <w:r w:rsidR="00B72FB3" w:rsidRPr="00A5291A">
        <w:t>de </w:t>
      </w:r>
      <w:r w:rsidRPr="00A5291A">
        <w:t>la partie analytique du rapport, c</w:t>
      </w:r>
      <w:r w:rsidR="001C096E" w:rsidRPr="00A5291A">
        <w:t>’</w:t>
      </w:r>
      <w:r w:rsidRPr="00A5291A">
        <w:t>était un point dont l</w:t>
      </w:r>
      <w:r w:rsidR="001C096E" w:rsidRPr="00A5291A">
        <w:t>’</w:t>
      </w:r>
      <w:r w:rsidRPr="00A5291A">
        <w:t>OCIS avait bi</w:t>
      </w:r>
      <w:r w:rsidR="00B72FB3" w:rsidRPr="00A5291A">
        <w:t>en </w:t>
      </w:r>
      <w:r w:rsidRPr="00A5291A">
        <w:t>pris note.</w:t>
      </w:r>
      <w:r w:rsidR="00B74202" w:rsidRPr="00A5291A">
        <w:t xml:space="preserve">  </w:t>
      </w:r>
      <w:r w:rsidRPr="00A5291A">
        <w:t>Mais il souhaitait également mentionner, s</w:t>
      </w:r>
      <w:r w:rsidR="001C096E" w:rsidRPr="00A5291A">
        <w:t>’</w:t>
      </w:r>
      <w:r w:rsidRPr="00A5291A">
        <w:t xml:space="preserve">agissant des recommandations, la terminologie utilisée au sein </w:t>
      </w:r>
      <w:r w:rsidR="00B72FB3" w:rsidRPr="00A5291A">
        <w:t>de </w:t>
      </w:r>
      <w:r w:rsidRPr="00A5291A">
        <w:t>la profession d</w:t>
      </w:r>
      <w:r w:rsidR="001C096E" w:rsidRPr="00A5291A">
        <w:t>’</w:t>
      </w:r>
      <w:r w:rsidRPr="00A5291A">
        <w:t>audit.</w:t>
      </w:r>
      <w:r w:rsidR="00B74202" w:rsidRPr="00A5291A">
        <w:t xml:space="preserve">  </w:t>
      </w:r>
      <w:r w:rsidRPr="00A5291A">
        <w:t>Les recommandations étaient celles que les vérificateurs adressaient</w:t>
      </w:r>
      <w:r w:rsidR="00B72FB3" w:rsidRPr="00A5291A">
        <w:t> à</w:t>
      </w:r>
      <w:r w:rsidRPr="00A5291A">
        <w:t xml:space="preserve"> la Direction pour répondre</w:t>
      </w:r>
      <w:r w:rsidR="00B72FB3" w:rsidRPr="00A5291A">
        <w:t> à</w:t>
      </w:r>
      <w:r w:rsidRPr="00A5291A">
        <w:t xml:space="preserve"> des préoccupations essentiellement liées aux risques pouvant survenir au sein </w:t>
      </w:r>
      <w:r w:rsidR="00B72FB3" w:rsidRPr="00A5291A">
        <w:t>de </w:t>
      </w:r>
      <w:r w:rsidRPr="00A5291A">
        <w:t>l</w:t>
      </w:r>
      <w:r w:rsidR="001C096E" w:rsidRPr="00A5291A">
        <w:t>’</w:t>
      </w:r>
      <w:r w:rsidRPr="00A5291A">
        <w:t xml:space="preserve">Organisation, </w:t>
      </w:r>
      <w:r w:rsidR="00B72FB3" w:rsidRPr="00A5291A">
        <w:t>en </w:t>
      </w:r>
      <w:r w:rsidRPr="00A5291A">
        <w:t>ce qui concernait les questions soulevées dans leurs rapports d</w:t>
      </w:r>
      <w:r w:rsidR="001C096E" w:rsidRPr="00A5291A">
        <w:t>’</w:t>
      </w:r>
      <w:r w:rsidRPr="00A5291A">
        <w:t>audit.</w:t>
      </w:r>
      <w:r w:rsidR="00B74202" w:rsidRPr="00A5291A">
        <w:t xml:space="preserve">  </w:t>
      </w:r>
      <w:r w:rsidRPr="00A5291A">
        <w:t xml:space="preserve">Le rôle </w:t>
      </w:r>
      <w:r w:rsidR="00B72FB3" w:rsidRPr="00A5291A">
        <w:t>de </w:t>
      </w:r>
      <w:r w:rsidRPr="00A5291A">
        <w:t>l</w:t>
      </w:r>
      <w:r w:rsidR="001C096E" w:rsidRPr="00A5291A">
        <w:t>’</w:t>
      </w:r>
      <w:r w:rsidRPr="00A5291A">
        <w:t>OCIS consistait</w:t>
      </w:r>
      <w:r w:rsidR="00B72FB3" w:rsidRPr="00A5291A">
        <w:t> à</w:t>
      </w:r>
      <w:r w:rsidRPr="00A5291A">
        <w:t xml:space="preserve"> vérifier que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ainsi que les vérificateurs externes avaient été </w:t>
      </w:r>
      <w:r w:rsidR="00B72FB3" w:rsidRPr="00A5291A">
        <w:t>en </w:t>
      </w:r>
      <w:r w:rsidRPr="00A5291A">
        <w:t xml:space="preserve">mesure </w:t>
      </w:r>
      <w:r w:rsidR="00B72FB3" w:rsidRPr="00A5291A">
        <w:t>de </w:t>
      </w:r>
      <w:r w:rsidRPr="00A5291A">
        <w:t>s</w:t>
      </w:r>
      <w:r w:rsidR="001C096E" w:rsidRPr="00A5291A">
        <w:t>’</w:t>
      </w:r>
      <w:r w:rsidRPr="00A5291A">
        <w:t>assurer d</w:t>
      </w:r>
      <w:r w:rsidR="001C096E" w:rsidRPr="00A5291A">
        <w:t>’</w:t>
      </w:r>
      <w:r w:rsidRPr="00A5291A">
        <w:t>avoir plein accès</w:t>
      </w:r>
      <w:r w:rsidR="00B72FB3" w:rsidRPr="00A5291A">
        <w:t> à</w:t>
      </w:r>
      <w:r w:rsidRPr="00A5291A">
        <w:t xml:space="preserve"> tous les documents et qu</w:t>
      </w:r>
      <w:r w:rsidR="001C096E" w:rsidRPr="00A5291A">
        <w:t>’</w:t>
      </w:r>
      <w:r w:rsidRPr="00A5291A">
        <w:t>il n</w:t>
      </w:r>
      <w:r w:rsidR="001C096E" w:rsidRPr="00A5291A">
        <w:t>’</w:t>
      </w:r>
      <w:r w:rsidRPr="00A5291A">
        <w:t>y avait eu aucun cas, d</w:t>
      </w:r>
      <w:r w:rsidR="001C096E" w:rsidRPr="00A5291A">
        <w:t>’</w:t>
      </w:r>
      <w:r w:rsidRPr="00A5291A">
        <w:t xml:space="preserve">aucune sorte, </w:t>
      </w:r>
      <w:r w:rsidR="00B72FB3" w:rsidRPr="00A5291A">
        <w:t>de </w:t>
      </w:r>
      <w:r w:rsidRPr="00A5291A">
        <w:t>ce que l</w:t>
      </w:r>
      <w:r w:rsidR="001C096E" w:rsidRPr="00A5291A">
        <w:t>’</w:t>
      </w:r>
      <w:r w:rsidRPr="00A5291A">
        <w:t xml:space="preserve">on appelle dans la profession, </w:t>
      </w:r>
      <w:r w:rsidR="00B72FB3" w:rsidRPr="00A5291A">
        <w:t>de </w:t>
      </w:r>
      <w:r w:rsidRPr="00A5291A">
        <w:t xml:space="preserve">“limitation </w:t>
      </w:r>
      <w:r w:rsidR="00B72FB3" w:rsidRPr="00A5291A">
        <w:t>de </w:t>
      </w:r>
      <w:r w:rsidRPr="00A5291A">
        <w:t>l</w:t>
      </w:r>
      <w:r w:rsidR="001C096E" w:rsidRPr="00A5291A">
        <w:t>’</w:t>
      </w:r>
      <w:r w:rsidRPr="00A5291A">
        <w:t xml:space="preserve">étendue” dans la conduite </w:t>
      </w:r>
      <w:r w:rsidR="00B72FB3" w:rsidRPr="00A5291A">
        <w:t>de </w:t>
      </w:r>
      <w:r w:rsidRPr="00A5291A">
        <w:t>l</w:t>
      </w:r>
      <w:r w:rsidR="001C096E" w:rsidRPr="00A5291A">
        <w:t>’</w:t>
      </w:r>
      <w:r w:rsidRPr="00A5291A">
        <w:t>audit.</w:t>
      </w:r>
      <w:r w:rsidR="00B74202" w:rsidRPr="00A5291A">
        <w:t xml:space="preserve">  </w:t>
      </w:r>
      <w:r w:rsidRPr="00A5291A">
        <w:t>Les recommandations étaient pertinentes.</w:t>
      </w:r>
      <w:r w:rsidR="00B74202" w:rsidRPr="00A5291A">
        <w:t xml:space="preserve">  </w:t>
      </w:r>
      <w:r w:rsidRPr="00A5291A">
        <w:t>Lorsque l</w:t>
      </w:r>
      <w:r w:rsidR="001C096E" w:rsidRPr="00A5291A">
        <w:t>’</w:t>
      </w:r>
      <w:r w:rsidRPr="00A5291A">
        <w:t>OCIS avait le sentiment que certaines recommandations étaient d</w:t>
      </w:r>
      <w:r w:rsidR="001C096E" w:rsidRPr="00A5291A">
        <w:t>’</w:t>
      </w:r>
      <w:r w:rsidRPr="00A5291A">
        <w:t>une nature qui méritait une attention toute particulière du PBC (parce qu</w:t>
      </w:r>
      <w:r w:rsidR="001C096E" w:rsidRPr="00A5291A">
        <w:t>’</w:t>
      </w:r>
      <w:r w:rsidRPr="00A5291A">
        <w:t xml:space="preserve">un grand nombre </w:t>
      </w:r>
      <w:r w:rsidR="00B72FB3" w:rsidRPr="00A5291A">
        <w:t>de </w:t>
      </w:r>
      <w:r w:rsidRPr="00A5291A">
        <w:t>recommandations pouvait être faites), l</w:t>
      </w:r>
      <w:r w:rsidR="001C096E" w:rsidRPr="00A5291A">
        <w:t>’</w:t>
      </w:r>
      <w:r w:rsidRPr="00A5291A">
        <w:t>OCIS porterait ces dernières</w:t>
      </w:r>
      <w:r w:rsidR="00B72FB3" w:rsidRPr="00A5291A">
        <w:t> à</w:t>
      </w:r>
      <w:r w:rsidRPr="00A5291A">
        <w:t xml:space="preserve"> son attention.</w:t>
      </w:r>
      <w:r w:rsidR="00B74202" w:rsidRPr="00A5291A">
        <w:t xml:space="preserve">  </w:t>
      </w:r>
      <w:r w:rsidRPr="00A5291A">
        <w:t>De la même manière, il était essentiel pour les vérificateurs eux</w:t>
      </w:r>
      <w:r w:rsidR="00177204" w:rsidRPr="00A5291A">
        <w:noBreakHyphen/>
      </w:r>
      <w:r w:rsidRPr="00A5291A">
        <w:t xml:space="preserve">mêmes </w:t>
      </w:r>
      <w:r w:rsidR="00B72FB3" w:rsidRPr="00A5291A">
        <w:t>de </w:t>
      </w:r>
      <w:r w:rsidRPr="00A5291A">
        <w:t>s</w:t>
      </w:r>
      <w:r w:rsidR="001C096E" w:rsidRPr="00A5291A">
        <w:t>’</w:t>
      </w:r>
      <w:r w:rsidRPr="00A5291A">
        <w:t xml:space="preserve">assurer que les mesures adoptées par la Direction étaient véritablement adéquates et que tout risque et toute mesure </w:t>
      </w:r>
      <w:r w:rsidR="00B72FB3" w:rsidRPr="00A5291A">
        <w:t>de </w:t>
      </w:r>
      <w:r w:rsidRPr="00A5291A">
        <w:t>contrôle devant être améliorés engendreraient effectivement une baisse des risques pour l</w:t>
      </w:r>
      <w:r w:rsidR="001C096E" w:rsidRPr="00A5291A">
        <w:t>’</w:t>
      </w:r>
      <w:r w:rsidRPr="00A5291A">
        <w:t>Organisation.</w:t>
      </w:r>
      <w:r w:rsidR="00B74202" w:rsidRPr="00A5291A">
        <w:t xml:space="preserve">  </w:t>
      </w:r>
      <w:r w:rsidRPr="00A5291A">
        <w:t>Lorsqu</w:t>
      </w:r>
      <w:r w:rsidR="001C096E" w:rsidRPr="00A5291A">
        <w:t>’</w:t>
      </w:r>
      <w:r w:rsidRPr="00A5291A">
        <w:t>il s</w:t>
      </w:r>
      <w:r w:rsidR="001C096E" w:rsidRPr="00A5291A">
        <w:t>’</w:t>
      </w:r>
      <w:r w:rsidRPr="00A5291A">
        <w:t xml:space="preserve">agissait </w:t>
      </w:r>
      <w:r w:rsidR="00B72FB3" w:rsidRPr="00A5291A">
        <w:t>de </w:t>
      </w:r>
      <w:r w:rsidRPr="00A5291A">
        <w:t>traiter les risques et lorsque les recommandations étaient closes, l</w:t>
      </w:r>
      <w:r w:rsidR="001C096E" w:rsidRPr="00A5291A">
        <w:t>’</w:t>
      </w:r>
      <w:r w:rsidRPr="00A5291A">
        <w:t>OCIS faisait un rapport sur l</w:t>
      </w:r>
      <w:r w:rsidR="001C096E" w:rsidRPr="00A5291A">
        <w:t>’</w:t>
      </w:r>
      <w:r w:rsidRPr="00A5291A">
        <w:t>adéquation s</w:t>
      </w:r>
      <w:r w:rsidR="001C096E" w:rsidRPr="00A5291A">
        <w:t>’</w:t>
      </w:r>
      <w:r w:rsidRPr="00A5291A">
        <w:t>il avait le sentiment qu</w:t>
      </w:r>
      <w:r w:rsidR="001C096E" w:rsidRPr="00A5291A">
        <w:t>’</w:t>
      </w:r>
      <w:r w:rsidRPr="00A5291A">
        <w:t xml:space="preserve">il était nécessaire </w:t>
      </w:r>
      <w:r w:rsidR="00B72FB3" w:rsidRPr="00A5291A">
        <w:t>de </w:t>
      </w:r>
      <w:r w:rsidRPr="00A5291A">
        <w:t>le faire.</w:t>
      </w:r>
      <w:r w:rsidR="00B74202" w:rsidRPr="00A5291A">
        <w:t xml:space="preserve">  </w:t>
      </w:r>
      <w:r w:rsidRPr="00A5291A">
        <w:t xml:space="preserve">Mais, </w:t>
      </w:r>
      <w:r w:rsidR="00B72FB3" w:rsidRPr="00A5291A">
        <w:t>en </w:t>
      </w:r>
      <w:r w:rsidRPr="00A5291A">
        <w:t>général, l</w:t>
      </w:r>
      <w:r w:rsidR="001C096E" w:rsidRPr="00A5291A">
        <w:t>’</w:t>
      </w:r>
      <w:r w:rsidRPr="00A5291A">
        <w:t>OCIS s</w:t>
      </w:r>
      <w:r w:rsidR="001C096E" w:rsidRPr="00A5291A">
        <w:t>’</w:t>
      </w:r>
      <w:r w:rsidR="00B72FB3" w:rsidRPr="00A5291A">
        <w:t>en </w:t>
      </w:r>
      <w:r w:rsidRPr="00A5291A">
        <w:t xml:space="preserve">remettait, dans une large mesure, au jugement professionnel du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ainsi qu</w:t>
      </w:r>
      <w:r w:rsidR="001C096E" w:rsidRPr="00A5291A">
        <w:t>’</w:t>
      </w:r>
      <w:r w:rsidRPr="00A5291A">
        <w:t xml:space="preserve">au chef </w:t>
      </w:r>
      <w:r w:rsidR="00B72FB3" w:rsidRPr="00A5291A">
        <w:t>de </w:t>
      </w:r>
      <w:r w:rsidRPr="00A5291A">
        <w:t xml:space="preserve">la Section </w:t>
      </w:r>
      <w:r w:rsidR="00B72FB3" w:rsidRPr="00A5291A">
        <w:t>de </w:t>
      </w:r>
      <w:r w:rsidRPr="00A5291A">
        <w:t>l</w:t>
      </w:r>
      <w:r w:rsidR="001C096E" w:rsidRPr="00A5291A">
        <w:t>’</w:t>
      </w:r>
      <w:r w:rsidRPr="00A5291A">
        <w:t>Audit interne quant</w:t>
      </w:r>
      <w:r w:rsidR="00B72FB3" w:rsidRPr="00A5291A">
        <w:t> à</w:t>
      </w:r>
      <w:r w:rsidRPr="00A5291A">
        <w:t xml:space="preserve"> l</w:t>
      </w:r>
      <w:r w:rsidR="001C096E" w:rsidRPr="00A5291A">
        <w:t>’</w:t>
      </w:r>
      <w:r w:rsidRPr="00A5291A">
        <w:t xml:space="preserve">acceptation des mesures prises pour la mise </w:t>
      </w:r>
      <w:r w:rsidR="00B72FB3" w:rsidRPr="00A5291A">
        <w:t>en </w:t>
      </w:r>
      <w:r w:rsidRPr="00A5291A">
        <w:t xml:space="preserve">œuvre </w:t>
      </w:r>
      <w:r w:rsidR="00B72FB3" w:rsidRPr="00A5291A">
        <w:t>de </w:t>
      </w:r>
      <w:r w:rsidRPr="00A5291A">
        <w:t>la recommandation.</w:t>
      </w:r>
      <w:r w:rsidR="00B74202" w:rsidRPr="00A5291A">
        <w:t xml:space="preserve">  </w:t>
      </w:r>
      <w:r w:rsidRPr="00A5291A">
        <w:t>Il pouvait y avoir des cas où il y avait désaccord professionnel ou un accord quant</w:t>
      </w:r>
      <w:r w:rsidR="00B72FB3" w:rsidRPr="00A5291A">
        <w:t> à</w:t>
      </w:r>
      <w:r w:rsidRPr="00A5291A">
        <w:t xml:space="preserve"> l</w:t>
      </w:r>
      <w:r w:rsidR="001C096E" w:rsidRPr="00A5291A">
        <w:t>’</w:t>
      </w:r>
      <w:r w:rsidRPr="00A5291A">
        <w:t>existence d</w:t>
      </w:r>
      <w:r w:rsidR="001C096E" w:rsidRPr="00A5291A">
        <w:t>’</w:t>
      </w:r>
      <w:r w:rsidRPr="00A5291A">
        <w:t>un désaccord entre les vérificateurs et le Secrétariat sur les recommandations.</w:t>
      </w:r>
      <w:r w:rsidR="00B74202" w:rsidRPr="00A5291A">
        <w:t xml:space="preserve">  </w:t>
      </w:r>
      <w:r w:rsidRPr="00A5291A">
        <w:t xml:space="preserve">Afin </w:t>
      </w:r>
      <w:r w:rsidR="00B72FB3" w:rsidRPr="00A5291A">
        <w:t>de </w:t>
      </w:r>
      <w:r w:rsidRPr="00A5291A">
        <w:t>résoudre ces problèmes, dont un grand nombre avait véritablement gêné la résolution des recommandations, l</w:t>
      </w:r>
      <w:r w:rsidR="001C096E" w:rsidRPr="00A5291A">
        <w:t>’</w:t>
      </w:r>
      <w:r w:rsidRPr="00A5291A">
        <w:t xml:space="preserve">OCIS avait conseillé – et ce conseil avait été pris </w:t>
      </w:r>
      <w:r w:rsidR="00B72FB3" w:rsidRPr="00A5291A">
        <w:t>en </w:t>
      </w:r>
      <w:r w:rsidRPr="00A5291A">
        <w:t xml:space="preserve">compte par la haute direction – </w:t>
      </w:r>
      <w:r w:rsidR="00B72FB3" w:rsidRPr="00A5291A">
        <w:t>de </w:t>
      </w:r>
      <w:r w:rsidRPr="00A5291A">
        <w:t>disposer d</w:t>
      </w:r>
      <w:r w:rsidR="001C096E" w:rsidRPr="00A5291A">
        <w:t>’</w:t>
      </w:r>
      <w:r w:rsidRPr="00A5291A">
        <w:t>une documentation formalisée d</w:t>
      </w:r>
      <w:r w:rsidR="001C096E" w:rsidRPr="00A5291A">
        <w:t>’</w:t>
      </w:r>
      <w:r w:rsidRPr="00A5291A">
        <w:t xml:space="preserve">acceptation des risques </w:t>
      </w:r>
      <w:r w:rsidR="00B72FB3" w:rsidRPr="00A5291A">
        <w:t>de </w:t>
      </w:r>
      <w:r w:rsidRPr="00A5291A">
        <w:t>façon</w:t>
      </w:r>
      <w:r w:rsidR="00B72FB3" w:rsidRPr="00A5291A">
        <w:t> à</w:t>
      </w:r>
      <w:r w:rsidRPr="00A5291A">
        <w:t xml:space="preserve"> ce que lorsqu</w:t>
      </w:r>
      <w:r w:rsidR="001C096E" w:rsidRPr="00A5291A">
        <w:t>’</w:t>
      </w:r>
      <w:r w:rsidRPr="00A5291A">
        <w:t xml:space="preserve">au niveau </w:t>
      </w:r>
      <w:r w:rsidR="00B72FB3" w:rsidRPr="00A5291A">
        <w:t>de </w:t>
      </w:r>
      <w:r w:rsidRPr="00A5291A">
        <w:t xml:space="preserve">la haute direction ou du </w:t>
      </w:r>
      <w:r w:rsidR="00937412" w:rsidRPr="00A5291A">
        <w:t>Directeur</w:t>
      </w:r>
      <w:r w:rsidRPr="00A5291A">
        <w:t xml:space="preserve"> général, on était d</w:t>
      </w:r>
      <w:r w:rsidR="001C096E" w:rsidRPr="00A5291A">
        <w:t>’</w:t>
      </w:r>
      <w:r w:rsidRPr="00A5291A">
        <w:t>avis qu</w:t>
      </w:r>
      <w:r w:rsidR="001C096E" w:rsidRPr="00A5291A">
        <w:t>’</w:t>
      </w:r>
      <w:r w:rsidRPr="00A5291A">
        <w:t>il y avait des raisons pour lesquelles des recommandations ne seraient pas acceptées ou ne seraient pas mises</w:t>
      </w:r>
      <w:r w:rsidR="00B72FB3" w:rsidRPr="00A5291A">
        <w:t> à</w:t>
      </w:r>
      <w:r w:rsidRPr="00A5291A">
        <w:t xml:space="preserve"> exécution, un document officiel citant ces raisons et signé par le </w:t>
      </w:r>
      <w:r w:rsidR="00937412" w:rsidRPr="00A5291A">
        <w:t>Directeur</w:t>
      </w:r>
      <w:r w:rsidRPr="00A5291A">
        <w:t xml:space="preserve"> général serait émis et enregistré.</w:t>
      </w:r>
      <w:r w:rsidR="00B74202" w:rsidRPr="00A5291A">
        <w:t xml:space="preserve">  </w:t>
      </w:r>
      <w:r w:rsidRPr="00A5291A">
        <w:t>Cela serait soumis</w:t>
      </w:r>
      <w:r w:rsidR="00B72FB3" w:rsidRPr="00A5291A">
        <w:t> à</w:t>
      </w:r>
      <w:r w:rsidRPr="00A5291A">
        <w:t xml:space="preserve"> une révision périodique par le vérificateur concerné et le vérificateur interne afin </w:t>
      </w:r>
      <w:r w:rsidR="00B72FB3" w:rsidRPr="00A5291A">
        <w:t>de </w:t>
      </w:r>
      <w:r w:rsidRPr="00A5291A">
        <w:t>voir si cette acceptation du risque n</w:t>
      </w:r>
      <w:r w:rsidR="001C096E" w:rsidRPr="00A5291A">
        <w:t>’</w:t>
      </w:r>
      <w:r w:rsidRPr="00A5291A">
        <w:t xml:space="preserve">avait pas, </w:t>
      </w:r>
      <w:r w:rsidR="00B72FB3" w:rsidRPr="00A5291A">
        <w:t>en </w:t>
      </w:r>
      <w:r w:rsidRPr="00A5291A">
        <w:t>fait, abouti</w:t>
      </w:r>
      <w:r w:rsidR="00B72FB3" w:rsidRPr="00A5291A">
        <w:t> à</w:t>
      </w:r>
      <w:r w:rsidRPr="00A5291A">
        <w:t xml:space="preserve"> </w:t>
      </w:r>
      <w:r w:rsidR="00B72FB3" w:rsidRPr="00A5291A">
        <w:t>de </w:t>
      </w:r>
      <w:r w:rsidRPr="00A5291A">
        <w:t>quelconques pertes pour l</w:t>
      </w:r>
      <w:r w:rsidR="001C096E" w:rsidRPr="00A5291A">
        <w:t>’</w:t>
      </w:r>
      <w:r w:rsidRPr="00A5291A">
        <w:t>Organisation.</w:t>
      </w:r>
      <w:r w:rsidR="00B74202" w:rsidRPr="00A5291A">
        <w:t xml:space="preserve">  </w:t>
      </w:r>
      <w:r w:rsidRPr="00A5291A">
        <w:t>L</w:t>
      </w:r>
      <w:r w:rsidR="001C096E" w:rsidRPr="00A5291A">
        <w:t>’</w:t>
      </w:r>
      <w:r w:rsidRPr="00A5291A">
        <w:t xml:space="preserve">OCIS entretenait </w:t>
      </w:r>
      <w:r w:rsidR="00B72FB3" w:rsidRPr="00A5291A">
        <w:t>de </w:t>
      </w:r>
      <w:r w:rsidRPr="00A5291A">
        <w:t xml:space="preserve">fréquents contacts, comme les États membres avaient eu la gentillesse </w:t>
      </w:r>
      <w:r w:rsidR="00B72FB3" w:rsidRPr="00A5291A">
        <w:t>de </w:t>
      </w:r>
      <w:r w:rsidRPr="00A5291A">
        <w:t>le souligner, avec le Secrétariat et les vérificateurs internes et externes.</w:t>
      </w:r>
      <w:r w:rsidR="00B74202" w:rsidRPr="00A5291A">
        <w:t xml:space="preserve">  </w:t>
      </w:r>
      <w:r w:rsidRPr="00A5291A">
        <w:t>L</w:t>
      </w:r>
      <w:r w:rsidR="001C096E" w:rsidRPr="00A5291A">
        <w:t>’</w:t>
      </w:r>
      <w:r w:rsidRPr="00A5291A">
        <w:t>OCIS s</w:t>
      </w:r>
      <w:r w:rsidR="001C096E" w:rsidRPr="00A5291A">
        <w:t>’</w:t>
      </w:r>
      <w:r w:rsidRPr="00A5291A">
        <w:t>efforçait toujours d</w:t>
      </w:r>
      <w:r w:rsidR="001C096E" w:rsidRPr="00A5291A">
        <w:t>’</w:t>
      </w:r>
      <w:r w:rsidRPr="00A5291A">
        <w:t>améliorer les bénéfices du processus d</w:t>
      </w:r>
      <w:r w:rsidR="001C096E" w:rsidRPr="00A5291A">
        <w:t>’</w:t>
      </w:r>
      <w:r w:rsidRPr="00A5291A">
        <w:t>audit pour l</w:t>
      </w:r>
      <w:r w:rsidR="001C096E" w:rsidRPr="00A5291A">
        <w:t>’</w:t>
      </w:r>
      <w:r w:rsidRPr="00A5291A">
        <w:t>Organisation.</w:t>
      </w:r>
      <w:r w:rsidR="00B74202" w:rsidRPr="00A5291A">
        <w:t xml:space="preserve">  </w:t>
      </w:r>
      <w:r w:rsidRPr="00A5291A">
        <w:t>Il continuerait incontestablement</w:t>
      </w:r>
      <w:r w:rsidR="00B72FB3" w:rsidRPr="00A5291A">
        <w:t> à</w:t>
      </w:r>
      <w:r w:rsidRPr="00A5291A">
        <w:t xml:space="preserve"> rendre compte au PBC des recommandations qu</w:t>
      </w:r>
      <w:r w:rsidR="001C096E" w:rsidRPr="00A5291A">
        <w:t>’</w:t>
      </w:r>
      <w:r w:rsidRPr="00A5291A">
        <w:t>il considérait comme dignes d</w:t>
      </w:r>
      <w:r w:rsidR="001C096E" w:rsidRPr="00A5291A">
        <w:t>’</w:t>
      </w:r>
      <w:r w:rsidRPr="00A5291A">
        <w:t>occuper le temps précieux du PBC afin que le PBC puisse concentrer ses efforts.</w:t>
      </w:r>
      <w:r w:rsidR="00B74202" w:rsidRPr="00A5291A">
        <w:t xml:space="preserve">  </w:t>
      </w:r>
      <w:r w:rsidRPr="00A5291A">
        <w:t>S</w:t>
      </w:r>
      <w:r w:rsidR="001C096E" w:rsidRPr="00A5291A">
        <w:t>’</w:t>
      </w:r>
      <w:r w:rsidRPr="00A5291A">
        <w:t xml:space="preserve">agissant </w:t>
      </w:r>
      <w:r w:rsidR="00B72FB3" w:rsidRPr="00A5291A">
        <w:t>de </w:t>
      </w:r>
      <w:r w:rsidRPr="00A5291A">
        <w:t xml:space="preserve">questions </w:t>
      </w:r>
      <w:r w:rsidR="00B72FB3" w:rsidRPr="00A5291A">
        <w:t>telles que</w:t>
      </w:r>
      <w:r w:rsidRPr="00A5291A">
        <w:t xml:space="preserve"> la comptabilité adéquate et l</w:t>
      </w:r>
      <w:r w:rsidR="001C096E" w:rsidRPr="00A5291A">
        <w:t>’</w:t>
      </w:r>
      <w:r w:rsidRPr="00A5291A">
        <w:t>utilisation des informations fournies par les états financiers, l</w:t>
      </w:r>
      <w:r w:rsidR="001C096E" w:rsidRPr="00A5291A">
        <w:t>’</w:t>
      </w:r>
      <w:r w:rsidRPr="00A5291A">
        <w:t xml:space="preserve">OCIS </w:t>
      </w:r>
      <w:r w:rsidR="00B72FB3" w:rsidRPr="00A5291A">
        <w:t>en </w:t>
      </w:r>
      <w:r w:rsidRPr="00A5291A">
        <w:t xml:space="preserve">avait discuté séparément avec le vérificateur externe et le Secrétariat et il rendrait compte aux États membres </w:t>
      </w:r>
      <w:r w:rsidR="00B72FB3" w:rsidRPr="00A5291A">
        <w:t>de </w:t>
      </w:r>
      <w:r w:rsidRPr="00A5291A">
        <w:t>l</w:t>
      </w:r>
      <w:r w:rsidR="001C096E" w:rsidRPr="00A5291A">
        <w:t>’</w:t>
      </w:r>
      <w:r w:rsidRPr="00A5291A">
        <w:t>adéquation des états financiers, quelle que soit la forme qui serait retenue.</w:t>
      </w:r>
      <w:r w:rsidR="00B74202" w:rsidRPr="00A5291A">
        <w:t xml:space="preserve">  </w:t>
      </w:r>
      <w:r w:rsidRPr="00A5291A">
        <w:t xml:space="preserve">De la même manière, concernant les contrats </w:t>
      </w:r>
      <w:r w:rsidR="00B72FB3" w:rsidRPr="00A5291A">
        <w:t>de </w:t>
      </w:r>
      <w:r w:rsidRPr="00A5291A">
        <w:t xml:space="preserve">louage </w:t>
      </w:r>
      <w:r w:rsidR="00B72FB3" w:rsidRPr="00A5291A">
        <w:t>de </w:t>
      </w:r>
      <w:r w:rsidRPr="00A5291A">
        <w:t>services, il ferait un rapport pour indiquer si des progrès appropriés avaient été accomplis et si les mesures adoptées par la Direction semblaient raisonnables</w:t>
      </w:r>
      <w:r w:rsidR="00B72FB3" w:rsidRPr="00A5291A">
        <w:t> à</w:t>
      </w:r>
      <w:r w:rsidRPr="00A5291A">
        <w:t xml:space="preserve"> l</w:t>
      </w:r>
      <w:r w:rsidR="001C096E" w:rsidRPr="00A5291A">
        <w:t>’</w:t>
      </w:r>
      <w:r w:rsidRPr="00A5291A">
        <w:t>OCIS.</w:t>
      </w:r>
      <w:r w:rsidR="00B74202" w:rsidRPr="00A5291A">
        <w:t xml:space="preserve">  </w:t>
      </w:r>
      <w:r w:rsidRPr="00A5291A">
        <w:t>L</w:t>
      </w:r>
      <w:r w:rsidR="001C096E" w:rsidRPr="00A5291A">
        <w:t>’</w:t>
      </w:r>
      <w:r w:rsidRPr="00A5291A">
        <w:t>OCIS souhaitait assurer aux États membres qu</w:t>
      </w:r>
      <w:r w:rsidR="001C096E" w:rsidRPr="00A5291A">
        <w:t>’</w:t>
      </w:r>
      <w:r w:rsidRPr="00A5291A">
        <w:t>il avait bi</w:t>
      </w:r>
      <w:r w:rsidR="00B72FB3" w:rsidRPr="00A5291A">
        <w:t>en </w:t>
      </w:r>
      <w:r w:rsidRPr="00A5291A">
        <w:t xml:space="preserve">pris note des observations formulées concernant la forme </w:t>
      </w:r>
      <w:r w:rsidR="00B72FB3" w:rsidRPr="00A5291A">
        <w:t>de </w:t>
      </w:r>
      <w:r w:rsidRPr="00A5291A">
        <w:t>son rapport et qu</w:t>
      </w:r>
      <w:r w:rsidR="001C096E" w:rsidRPr="00A5291A">
        <w:t>’</w:t>
      </w:r>
      <w:r w:rsidRPr="00A5291A">
        <w:t>il s</w:t>
      </w:r>
      <w:r w:rsidR="001C096E" w:rsidRPr="00A5291A">
        <w:t>’</w:t>
      </w:r>
      <w:r w:rsidRPr="00A5291A">
        <w:t xml:space="preserve">efforcerait </w:t>
      </w:r>
      <w:r w:rsidR="00B72FB3" w:rsidRPr="00A5291A">
        <w:t>de </w:t>
      </w:r>
      <w:r w:rsidRPr="00A5291A">
        <w:t>veiller</w:t>
      </w:r>
      <w:r w:rsidR="00B72FB3" w:rsidRPr="00A5291A">
        <w:t> à</w:t>
      </w:r>
      <w:r w:rsidRPr="00A5291A">
        <w:t xml:space="preserve"> ce que dans les futurs rapports, les préoccupations des États membres concernant l</w:t>
      </w:r>
      <w:r w:rsidR="001C096E" w:rsidRPr="00A5291A">
        <w:t>’</w:t>
      </w:r>
      <w:r w:rsidRPr="00A5291A">
        <w:t>approche analytique adoptée trouvent leur juste reflet.</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remercié la vice</w:t>
      </w:r>
      <w:r w:rsidR="00177204" w:rsidRPr="00A5291A">
        <w:noBreakHyphen/>
      </w:r>
      <w:r w:rsidRPr="00A5291A">
        <w:t xml:space="preserve">présidente et le représentant </w:t>
      </w:r>
      <w:r w:rsidR="00B72FB3" w:rsidRPr="00A5291A">
        <w:t>de </w:t>
      </w:r>
      <w:r w:rsidRPr="00A5291A">
        <w:t>l</w:t>
      </w:r>
      <w:r w:rsidR="001C096E" w:rsidRPr="00A5291A">
        <w:t>’</w:t>
      </w:r>
      <w:r w:rsidRPr="00A5291A">
        <w:t>OCIS pour les explications apportées.</w:t>
      </w:r>
      <w:r w:rsidR="00B74202" w:rsidRPr="00A5291A">
        <w:t xml:space="preserve">  </w:t>
      </w:r>
      <w:r w:rsidRPr="00A5291A">
        <w:t xml:space="preserve">Elle a indiqué avoir dûment pris note </w:t>
      </w:r>
      <w:r w:rsidR="00B72FB3" w:rsidRPr="00A5291A">
        <w:t>de </w:t>
      </w:r>
      <w:r w:rsidRPr="00A5291A">
        <w:t>ce qui avait été dit.</w:t>
      </w:r>
      <w:r w:rsidR="00B74202" w:rsidRPr="00A5291A">
        <w:t xml:space="preserve">  </w:t>
      </w:r>
      <w:r w:rsidRPr="00A5291A">
        <w:t>Sur la question des recommandations du Corps commun d</w:t>
      </w:r>
      <w:r w:rsidR="001C096E" w:rsidRPr="00A5291A">
        <w:t>’</w:t>
      </w:r>
      <w:r w:rsidRPr="00A5291A">
        <w:t xml:space="preserve">inspection, elle a pris note des commentaires du représentant </w:t>
      </w:r>
      <w:r w:rsidR="00B72FB3" w:rsidRPr="00A5291A">
        <w:t>de </w:t>
      </w:r>
      <w:r w:rsidRPr="00A5291A">
        <w:t>l</w:t>
      </w:r>
      <w:r w:rsidR="001C096E" w:rsidRPr="00A5291A">
        <w:t>’</w:t>
      </w:r>
      <w:r w:rsidRPr="00A5291A">
        <w:t>OCIS.</w:t>
      </w:r>
      <w:r w:rsidR="00B74202" w:rsidRPr="00A5291A">
        <w:t xml:space="preserve">  </w:t>
      </w:r>
      <w:r w:rsidRPr="00A5291A">
        <w:t>Elle a noté qu</w:t>
      </w:r>
      <w:r w:rsidR="001C096E" w:rsidRPr="00A5291A">
        <w:t>’</w:t>
      </w:r>
      <w:r w:rsidR="00B72FB3" w:rsidRPr="00A5291A">
        <w:t>en </w:t>
      </w:r>
      <w:r w:rsidRPr="00A5291A">
        <w:t>fait, aucun avis n</w:t>
      </w:r>
      <w:r w:rsidR="001C096E" w:rsidRPr="00A5291A">
        <w:t>’</w:t>
      </w:r>
      <w:r w:rsidRPr="00A5291A">
        <w:t>avait été donné sur les recommandations émanant du Corps commun d</w:t>
      </w:r>
      <w:r w:rsidR="001C096E" w:rsidRPr="00A5291A">
        <w:t>’</w:t>
      </w:r>
      <w:r w:rsidRPr="00A5291A">
        <w:t>inspection.</w:t>
      </w:r>
      <w:r w:rsidR="00B74202" w:rsidRPr="00A5291A">
        <w:t xml:space="preserve">  </w:t>
      </w:r>
      <w:r w:rsidRPr="00A5291A">
        <w:t>Aussi se demandait</w:t>
      </w:r>
      <w:r w:rsidR="00177204" w:rsidRPr="00A5291A">
        <w:noBreakHyphen/>
      </w:r>
      <w:r w:rsidRPr="00A5291A">
        <w:t xml:space="preserve">elle pourquoi il existait un point </w:t>
      </w:r>
      <w:r w:rsidR="00B72FB3" w:rsidRPr="00A5291A">
        <w:t>de </w:t>
      </w:r>
      <w:r w:rsidRPr="00A5291A">
        <w:t>l</w:t>
      </w:r>
      <w:r w:rsidR="001C096E" w:rsidRPr="00A5291A">
        <w:t>’</w:t>
      </w:r>
      <w:r w:rsidRPr="00A5291A">
        <w:t>ordre du jour qui abordait ce sujet.</w:t>
      </w:r>
      <w:r w:rsidR="00B74202" w:rsidRPr="00A5291A">
        <w:t xml:space="preserve">  </w:t>
      </w:r>
      <w:r w:rsidRPr="00A5291A">
        <w:t>Les États membres devaient</w:t>
      </w:r>
      <w:r w:rsidR="00177204" w:rsidRPr="00A5291A">
        <w:noBreakHyphen/>
      </w:r>
      <w:r w:rsidRPr="00A5291A">
        <w:t>ils simplement comprendre que l</w:t>
      </w:r>
      <w:r w:rsidR="001C096E" w:rsidRPr="00A5291A">
        <w:t>’</w:t>
      </w:r>
      <w:r w:rsidRPr="00A5291A">
        <w:t>OCIS avait pris note des recommandations ou bi</w:t>
      </w:r>
      <w:r w:rsidR="00B72FB3" w:rsidRPr="00A5291A">
        <w:t>en </w:t>
      </w:r>
      <w:r w:rsidRPr="00A5291A">
        <w:t xml:space="preserve">que certains types </w:t>
      </w:r>
      <w:r w:rsidR="00B72FB3" w:rsidRPr="00A5291A">
        <w:t>de </w:t>
      </w:r>
      <w:r w:rsidRPr="00A5291A">
        <w:t>décisions avaient été pris ou seraient pris les concernant?</w:t>
      </w:r>
      <w:r w:rsidR="00B74202" w:rsidRPr="00A5291A">
        <w:t xml:space="preserve">  </w:t>
      </w:r>
      <w:r w:rsidRPr="00A5291A">
        <w:t>La délégation ne comprenait pas bi</w:t>
      </w:r>
      <w:r w:rsidR="00B72FB3" w:rsidRPr="00A5291A">
        <w:t>en </w:t>
      </w:r>
      <w:r w:rsidRPr="00A5291A">
        <w:t>comment l</w:t>
      </w:r>
      <w:r w:rsidR="001C096E" w:rsidRPr="00A5291A">
        <w:t>’</w:t>
      </w:r>
      <w:r w:rsidRPr="00A5291A">
        <w:t>OCIS gérait les recommandations et a sollicité des explications supplémentaires.</w:t>
      </w:r>
      <w:r w:rsidR="00B74202" w:rsidRPr="00A5291A">
        <w:t xml:space="preserve">  </w:t>
      </w:r>
      <w:r w:rsidRPr="00A5291A">
        <w:t>Elle souhaitait également souligner qu</w:t>
      </w:r>
      <w:r w:rsidR="001C096E" w:rsidRPr="00A5291A">
        <w:t>’</w:t>
      </w:r>
      <w:r w:rsidRPr="00A5291A">
        <w:t>il existait incontestablement un point commun entre les recommandations du Corps commun d</w:t>
      </w:r>
      <w:r w:rsidR="001C096E" w:rsidRPr="00A5291A">
        <w:t>’</w:t>
      </w:r>
      <w:r w:rsidRPr="00A5291A">
        <w:t xml:space="preserve">inspection et celles </w:t>
      </w:r>
      <w:r w:rsidR="00B72FB3" w:rsidRPr="00A5291A">
        <w:t>de </w:t>
      </w:r>
      <w:r w:rsidRPr="00A5291A">
        <w:t>l</w:t>
      </w:r>
      <w:r w:rsidR="001C096E" w:rsidRPr="00A5291A">
        <w:t>’</w:t>
      </w:r>
      <w:r w:rsidRPr="00A5291A">
        <w:t xml:space="preserve">OCIS, </w:t>
      </w:r>
      <w:r w:rsidR="00B72FB3" w:rsidRPr="00A5291A">
        <w:t>en </w:t>
      </w:r>
      <w:r w:rsidRPr="00A5291A">
        <w:t>particulier sur les questions d</w:t>
      </w:r>
      <w:r w:rsidR="001C096E" w:rsidRPr="00A5291A">
        <w:t>’</w:t>
      </w:r>
      <w:r w:rsidRPr="00A5291A">
        <w:t xml:space="preserve">audit et </w:t>
      </w:r>
      <w:r w:rsidR="00B72FB3" w:rsidRPr="00A5291A">
        <w:t>de </w:t>
      </w:r>
      <w:r w:rsidRPr="00A5291A">
        <w:t>gestion des ressources humaines.</w:t>
      </w:r>
      <w:r w:rsidR="00B74202" w:rsidRPr="00A5291A">
        <w:t xml:space="preserve">  </w:t>
      </w:r>
      <w:r w:rsidRPr="00A5291A">
        <w:t>Dans certains domaines, le travail avait été accompli conjointement et dans d</w:t>
      </w:r>
      <w:r w:rsidR="001C096E" w:rsidRPr="00A5291A">
        <w:t>’</w:t>
      </w:r>
      <w:r w:rsidRPr="00A5291A">
        <w:t>autres, il avait été effectué séparément.</w:t>
      </w:r>
      <w:r w:rsidR="00B74202" w:rsidRPr="00A5291A">
        <w:t xml:space="preserve">  </w:t>
      </w:r>
      <w:r w:rsidRPr="00A5291A">
        <w:t>La coopération s</w:t>
      </w:r>
      <w:r w:rsidR="001C096E" w:rsidRPr="00A5291A">
        <w:t>’</w:t>
      </w:r>
      <w:r w:rsidRPr="00A5291A">
        <w:t xml:space="preserve">imposait dans certains domaines, </w:t>
      </w:r>
      <w:r w:rsidR="00B72FB3" w:rsidRPr="00A5291A">
        <w:t>en </w:t>
      </w:r>
      <w:r w:rsidRPr="00A5291A">
        <w:t>particulier ceux que la délégation avait évoqués.</w:t>
      </w:r>
      <w:r w:rsidR="00B74202" w:rsidRPr="00A5291A">
        <w:t xml:space="preserve">  </w:t>
      </w:r>
      <w:r w:rsidRPr="00A5291A">
        <w:t>Aussi souhaitait</w:t>
      </w:r>
      <w:r w:rsidR="00177204" w:rsidRPr="00A5291A">
        <w:noBreakHyphen/>
      </w:r>
      <w:r w:rsidRPr="00A5291A">
        <w:t>elle réitérer sa deman</w:t>
      </w:r>
      <w:r w:rsidR="00B72FB3" w:rsidRPr="00A5291A">
        <w:t>de </w:t>
      </w:r>
      <w:r w:rsidRPr="00A5291A">
        <w:t>pour l</w:t>
      </w:r>
      <w:r w:rsidR="001C096E" w:rsidRPr="00A5291A">
        <w:t>’</w:t>
      </w:r>
      <w:r w:rsidRPr="00A5291A">
        <w:t xml:space="preserve">avenir : elle souhaitait examiner cette question </w:t>
      </w:r>
      <w:r w:rsidR="00B72FB3" w:rsidRPr="00A5291A">
        <w:t>de </w:t>
      </w:r>
      <w:r w:rsidRPr="00A5291A">
        <w:t>manière bi</w:t>
      </w:r>
      <w:r w:rsidR="00B72FB3" w:rsidRPr="00A5291A">
        <w:t>en </w:t>
      </w:r>
      <w:r w:rsidRPr="00A5291A">
        <w:t xml:space="preserve">plus approfondie et avait besoin </w:t>
      </w:r>
      <w:r w:rsidR="00B72FB3" w:rsidRPr="00A5291A">
        <w:t>de </w:t>
      </w:r>
      <w:r w:rsidRPr="00A5291A">
        <w:t>l</w:t>
      </w:r>
      <w:r w:rsidR="001C096E" w:rsidRPr="00A5291A">
        <w:t>’</w:t>
      </w:r>
      <w:r w:rsidRPr="00A5291A">
        <w:t xml:space="preserve">avis </w:t>
      </w:r>
      <w:r w:rsidR="00B72FB3" w:rsidRPr="00A5291A">
        <w:t>de </w:t>
      </w:r>
      <w:r w:rsidRPr="00A5291A">
        <w:t>l</w:t>
      </w:r>
      <w:r w:rsidR="001C096E" w:rsidRPr="00A5291A">
        <w:t>’</w:t>
      </w:r>
      <w:r w:rsidRPr="00A5291A">
        <w:t>OCIS sur ces questions ainsi que d</w:t>
      </w:r>
      <w:r w:rsidR="001C096E" w:rsidRPr="00A5291A">
        <w:t>’</w:t>
      </w:r>
      <w:r w:rsidRPr="00A5291A">
        <w:t xml:space="preserve">une feuille </w:t>
      </w:r>
      <w:r w:rsidR="00B72FB3" w:rsidRPr="00A5291A">
        <w:t>de </w:t>
      </w:r>
      <w:r w:rsidRPr="00A5291A">
        <w:t>route claire quant aux mesures qu</w:t>
      </w:r>
      <w:r w:rsidR="001C096E" w:rsidRPr="00A5291A">
        <w:t>’</w:t>
      </w:r>
      <w:r w:rsidRPr="00A5291A">
        <w:t>il avait l</w:t>
      </w:r>
      <w:r w:rsidR="001C096E" w:rsidRPr="00A5291A">
        <w:t>’</w:t>
      </w:r>
      <w:r w:rsidRPr="00A5291A">
        <w:t xml:space="preserve">intention </w:t>
      </w:r>
      <w:r w:rsidR="00B72FB3" w:rsidRPr="00A5291A">
        <w:t>de </w:t>
      </w:r>
      <w:r w:rsidRPr="00A5291A">
        <w:t xml:space="preserve">prendre pour mettre </w:t>
      </w:r>
      <w:r w:rsidR="00B72FB3" w:rsidRPr="00A5291A">
        <w:t>en </w:t>
      </w:r>
      <w:r w:rsidRPr="00A5291A">
        <w:t>œuvre les recommandations concernées.</w:t>
      </w:r>
    </w:p>
    <w:p w:rsidR="00CC63D7" w:rsidRPr="00A5291A" w:rsidRDefault="00735BDD" w:rsidP="00A5291A">
      <w:pPr>
        <w:pStyle w:val="ONUMFS"/>
      </w:pPr>
      <w:r w:rsidRPr="00A5291A">
        <w:t xml:space="preserve">La délégation du Mexique a souhaité soulever un point qui avait été abordé par la délégation </w:t>
      </w:r>
      <w:r w:rsidR="00B72FB3" w:rsidRPr="00A5291A">
        <w:t>de </w:t>
      </w:r>
      <w:r w:rsidRPr="00A5291A">
        <w:t>l</w:t>
      </w:r>
      <w:r w:rsidR="001C096E" w:rsidRPr="00A5291A">
        <w:t>’</w:t>
      </w:r>
      <w:r w:rsidRPr="00A5291A">
        <w:t>Égypte.</w:t>
      </w:r>
      <w:r w:rsidR="00B74202" w:rsidRPr="00A5291A">
        <w:t xml:space="preserve">  </w:t>
      </w:r>
      <w:r w:rsidRPr="00A5291A">
        <w:t>En fait, c</w:t>
      </w:r>
      <w:r w:rsidR="001C096E" w:rsidRPr="00A5291A">
        <w:t>’</w:t>
      </w:r>
      <w:r w:rsidRPr="00A5291A">
        <w:t>était les États membres qui avaient demandé au Secrétariat d</w:t>
      </w:r>
      <w:r w:rsidR="001C096E" w:rsidRPr="00A5291A">
        <w:t>’</w:t>
      </w:r>
      <w:r w:rsidRPr="00A5291A">
        <w:t>inclure,</w:t>
      </w:r>
      <w:r w:rsidR="00B72FB3" w:rsidRPr="00A5291A">
        <w:t> à</w:t>
      </w:r>
      <w:r w:rsidRPr="00A5291A">
        <w:t xml:space="preserve"> titre </w:t>
      </w:r>
      <w:r w:rsidR="00B72FB3" w:rsidRPr="00A5291A">
        <w:t>de </w:t>
      </w:r>
      <w:r w:rsidRPr="00A5291A">
        <w:t xml:space="preserve">point permanent </w:t>
      </w:r>
      <w:r w:rsidR="00B72FB3" w:rsidRPr="00A5291A">
        <w:t>de </w:t>
      </w:r>
      <w:r w:rsidRPr="00A5291A">
        <w:t>l</w:t>
      </w:r>
      <w:r w:rsidR="001C096E" w:rsidRPr="00A5291A">
        <w:t>’</w:t>
      </w:r>
      <w:r w:rsidRPr="00A5291A">
        <w:t>ordre du jour, le suivi des recommandations du Corps commun d</w:t>
      </w:r>
      <w:r w:rsidR="001C096E" w:rsidRPr="00A5291A">
        <w:t>’</w:t>
      </w:r>
      <w:r w:rsidRPr="00A5291A">
        <w:t>inspection.</w:t>
      </w:r>
      <w:r w:rsidR="00B74202" w:rsidRPr="00A5291A">
        <w:t xml:space="preserve">  </w:t>
      </w:r>
      <w:r w:rsidRPr="00A5291A">
        <w:t>La délégation avait parfaitement conscience que l</w:t>
      </w:r>
      <w:r w:rsidR="001C096E" w:rsidRPr="00A5291A">
        <w:t>’</w:t>
      </w:r>
      <w:r w:rsidRPr="00A5291A">
        <w:t>OCIS ne devait pas nécessairement commenter les recommandations du Corps commun d</w:t>
      </w:r>
      <w:r w:rsidR="001C096E" w:rsidRPr="00A5291A">
        <w:t>’</w:t>
      </w:r>
      <w:r w:rsidRPr="00A5291A">
        <w:t xml:space="preserve">inspection, mais </w:t>
      </w:r>
      <w:r w:rsidR="00B72FB3" w:rsidRPr="00A5291A">
        <w:t>en </w:t>
      </w:r>
      <w:r w:rsidRPr="00A5291A">
        <w:t>ce qui concernait les réponses apportées par le Secrétariat</w:t>
      </w:r>
      <w:r w:rsidR="00B72FB3" w:rsidRPr="00A5291A">
        <w:t> à</w:t>
      </w:r>
      <w:r w:rsidRPr="00A5291A">
        <w:t xml:space="preserve"> ces recommandations, elle était d</w:t>
      </w:r>
      <w:r w:rsidR="001C096E" w:rsidRPr="00A5291A">
        <w:t>’</w:t>
      </w:r>
      <w:r w:rsidRPr="00A5291A">
        <w:t xml:space="preserve">avis que le point </w:t>
      </w:r>
      <w:r w:rsidR="00B72FB3" w:rsidRPr="00A5291A">
        <w:t>de </w:t>
      </w:r>
      <w:r w:rsidRPr="00A5291A">
        <w:t xml:space="preserve">vue </w:t>
      </w:r>
      <w:r w:rsidR="00B72FB3" w:rsidRPr="00A5291A">
        <w:t>de </w:t>
      </w:r>
      <w:r w:rsidRPr="00A5291A">
        <w:t xml:space="preserve">la délégation </w:t>
      </w:r>
      <w:r w:rsidR="00B72FB3" w:rsidRPr="00A5291A">
        <w:t>de </w:t>
      </w:r>
      <w:r w:rsidRPr="00A5291A">
        <w:t>l</w:t>
      </w:r>
      <w:r w:rsidR="001C096E" w:rsidRPr="00A5291A">
        <w:t>’</w:t>
      </w:r>
      <w:r w:rsidRPr="00A5291A">
        <w:t xml:space="preserve">Égypte et </w:t>
      </w:r>
      <w:r w:rsidR="00B72FB3" w:rsidRPr="00A5291A">
        <w:t>de </w:t>
      </w:r>
      <w:r w:rsidRPr="00A5291A">
        <w:t>l</w:t>
      </w:r>
      <w:r w:rsidR="001C096E" w:rsidRPr="00A5291A">
        <w:t>’</w:t>
      </w:r>
      <w:r w:rsidRPr="00A5291A">
        <w:t>Algérie était parfaitement valable.</w:t>
      </w:r>
      <w:r w:rsidR="00B74202" w:rsidRPr="00A5291A">
        <w:t xml:space="preserve">  </w:t>
      </w:r>
      <w:r w:rsidRPr="00A5291A">
        <w:t>Elle souhaitait savoir si l</w:t>
      </w:r>
      <w:r w:rsidR="001C096E" w:rsidRPr="00A5291A">
        <w:t>’</w:t>
      </w:r>
      <w:r w:rsidRPr="00A5291A">
        <w:t>OCIS examinerait la réponse du Secrétariat aux recommandations du Corps commun d</w:t>
      </w:r>
      <w:r w:rsidR="001C096E" w:rsidRPr="00A5291A">
        <w:t>’</w:t>
      </w:r>
      <w:r w:rsidRPr="00A5291A">
        <w:t>inspection.</w:t>
      </w:r>
      <w:r w:rsidR="00B74202" w:rsidRPr="00A5291A">
        <w:t xml:space="preserve">  </w:t>
      </w:r>
      <w:r w:rsidRPr="00A5291A">
        <w:t>La délégation a également demandé</w:t>
      </w:r>
      <w:r w:rsidR="00B72FB3" w:rsidRPr="00A5291A">
        <w:t> à</w:t>
      </w:r>
      <w:r w:rsidRPr="00A5291A">
        <w:t xml:space="preserve"> la vice</w:t>
      </w:r>
      <w:r w:rsidR="00177204" w:rsidRPr="00A5291A">
        <w:noBreakHyphen/>
      </w:r>
      <w:r w:rsidRPr="00A5291A">
        <w:t xml:space="preserve">présidente </w:t>
      </w:r>
      <w:r w:rsidR="00B72FB3" w:rsidRPr="00A5291A">
        <w:t>de </w:t>
      </w:r>
      <w:r w:rsidRPr="00A5291A">
        <w:t>l</w:t>
      </w:r>
      <w:r w:rsidR="001C096E" w:rsidRPr="00A5291A">
        <w:t>’</w:t>
      </w:r>
      <w:r w:rsidRPr="00A5291A">
        <w:t xml:space="preserve">OCIS </w:t>
      </w:r>
      <w:r w:rsidR="00B72FB3" w:rsidRPr="00A5291A">
        <w:t>de </w:t>
      </w:r>
      <w:r w:rsidRPr="00A5291A">
        <w:t xml:space="preserve">développer et </w:t>
      </w:r>
      <w:r w:rsidR="00B72FB3" w:rsidRPr="00A5291A">
        <w:t>de </w:t>
      </w:r>
      <w:r w:rsidRPr="00A5291A">
        <w:t>fournir des informations supplémentaires sur les discussions qui ont eu lieu quant</w:t>
      </w:r>
      <w:r w:rsidR="00B72FB3" w:rsidRPr="00A5291A">
        <w:t> à</w:t>
      </w:r>
      <w:r w:rsidRPr="00A5291A">
        <w:t xml:space="preserve"> l</w:t>
      </w:r>
      <w:r w:rsidR="001C096E" w:rsidRPr="00A5291A">
        <w:t>’</w:t>
      </w:r>
      <w:r w:rsidRPr="00A5291A">
        <w:t>utilisation des réserves.</w:t>
      </w:r>
      <w:r w:rsidR="00B74202" w:rsidRPr="00A5291A">
        <w:t xml:space="preserve">  </w:t>
      </w:r>
      <w:r w:rsidRPr="00A5291A">
        <w:t xml:space="preserve">Les informations sollicitées ne portaient pas seulement sur leur inclusion dans les états financiers, mais plutôt sur les différences </w:t>
      </w:r>
      <w:r w:rsidR="00B72FB3" w:rsidRPr="00A5291A">
        <w:t>de </w:t>
      </w:r>
      <w:r w:rsidRPr="00A5291A">
        <w:t>perception ou d</w:t>
      </w:r>
      <w:r w:rsidR="001C096E" w:rsidRPr="00A5291A">
        <w:t>’</w:t>
      </w:r>
      <w:r w:rsidRPr="00A5291A">
        <w:t xml:space="preserve">interprétation </w:t>
      </w:r>
      <w:r w:rsidR="00B72FB3" w:rsidRPr="00A5291A">
        <w:t>de </w:t>
      </w:r>
      <w:r w:rsidRPr="00A5291A">
        <w:t>la manière dont ces réserves devraient être utilisées.</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remercié l</w:t>
      </w:r>
      <w:r w:rsidR="001C096E" w:rsidRPr="00A5291A">
        <w:t>’</w:t>
      </w:r>
      <w:r w:rsidRPr="00A5291A">
        <w:t>OCIS pour les informations fournies.</w:t>
      </w:r>
      <w:r w:rsidR="00B74202" w:rsidRPr="00A5291A">
        <w:t xml:space="preserve">  </w:t>
      </w:r>
      <w:r w:rsidRPr="00A5291A">
        <w:t xml:space="preserve">Elle souhaitait également faire écho aux observations des délégations </w:t>
      </w:r>
      <w:r w:rsidR="00B72FB3" w:rsidRPr="00A5291A">
        <w:t>de </w:t>
      </w:r>
      <w:r w:rsidRPr="00A5291A">
        <w:t>l</w:t>
      </w:r>
      <w:r w:rsidR="001C096E" w:rsidRPr="00A5291A">
        <w:t>’</w:t>
      </w:r>
      <w:r w:rsidRPr="00A5291A">
        <w:t>Égypte et du Mexique qui avaient déclaré qu</w:t>
      </w:r>
      <w:r w:rsidR="001C096E" w:rsidRPr="00A5291A">
        <w:t>’</w:t>
      </w:r>
      <w:r w:rsidRPr="00A5291A">
        <w:t>il n</w:t>
      </w:r>
      <w:r w:rsidR="001C096E" w:rsidRPr="00A5291A">
        <w:t>’</w:t>
      </w:r>
      <w:r w:rsidRPr="00A5291A">
        <w:t>y avait aucune contradiction entre l</w:t>
      </w:r>
      <w:r w:rsidR="001C096E" w:rsidRPr="00A5291A">
        <w:t>’</w:t>
      </w:r>
      <w:r w:rsidRPr="00A5291A">
        <w:t>idée que l</w:t>
      </w:r>
      <w:r w:rsidR="001C096E" w:rsidRPr="00A5291A">
        <w:t>’</w:t>
      </w:r>
      <w:r w:rsidRPr="00A5291A">
        <w:t>OCIS travaille avec le Corps commun d</w:t>
      </w:r>
      <w:r w:rsidR="001C096E" w:rsidRPr="00A5291A">
        <w:t>’</w:t>
      </w:r>
      <w:r w:rsidRPr="00A5291A">
        <w:t>inspection et qu</w:t>
      </w:r>
      <w:r w:rsidR="001C096E" w:rsidRPr="00A5291A">
        <w:t>’</w:t>
      </w:r>
      <w:r w:rsidRPr="00A5291A">
        <w:t>ils coordonnent leurs réponses aux recommandations entre eux ainsi qu</w:t>
      </w:r>
      <w:r w:rsidR="001C096E" w:rsidRPr="00A5291A">
        <w:t>’</w:t>
      </w:r>
      <w:r w:rsidRPr="00A5291A">
        <w:t>avec le Secrétariat.</w:t>
      </w:r>
      <w:r w:rsidR="00B74202" w:rsidRPr="00A5291A">
        <w:t xml:space="preserve">  </w:t>
      </w:r>
      <w:r w:rsidRPr="00A5291A">
        <w:t>Il ne devrait y avoir aucune contradiction d</w:t>
      </w:r>
      <w:r w:rsidR="001C096E" w:rsidRPr="00A5291A">
        <w:t>’</w:t>
      </w:r>
      <w:r w:rsidRPr="00A5291A">
        <w:t>aucune sorte dans la manière dont ce travail devrait se faire et officiellement, le groupe des pays africains considérait que tel n</w:t>
      </w:r>
      <w:r w:rsidR="001C096E" w:rsidRPr="00A5291A">
        <w:t>’</w:t>
      </w:r>
      <w:r w:rsidRPr="00A5291A">
        <w:t>était pas le cas.</w:t>
      </w:r>
      <w:r w:rsidR="00B74202" w:rsidRPr="00A5291A">
        <w:t xml:space="preserve">  </w:t>
      </w:r>
      <w:r w:rsidRPr="00A5291A">
        <w:t>Cela dit, le groupe des pays africains pensait qu</w:t>
      </w:r>
      <w:r w:rsidR="001C096E" w:rsidRPr="00A5291A">
        <w:t>’</w:t>
      </w:r>
      <w:r w:rsidRPr="00A5291A">
        <w:t xml:space="preserve">il pouvait </w:t>
      </w:r>
      <w:r w:rsidR="00B72FB3" w:rsidRPr="00A5291A">
        <w:t>en </w:t>
      </w:r>
      <w:r w:rsidRPr="00A5291A">
        <w:t>fait demander</w:t>
      </w:r>
      <w:r w:rsidR="00B72FB3" w:rsidRPr="00A5291A">
        <w:t> à</w:t>
      </w:r>
      <w:r w:rsidRPr="00A5291A">
        <w:t xml:space="preserve"> l</w:t>
      </w:r>
      <w:r w:rsidR="001C096E" w:rsidRPr="00A5291A">
        <w:t>’</w:t>
      </w:r>
      <w:r w:rsidRPr="00A5291A">
        <w:t>OCIS d</w:t>
      </w:r>
      <w:r w:rsidR="001C096E" w:rsidRPr="00A5291A">
        <w:t>’</w:t>
      </w:r>
      <w:r w:rsidRPr="00A5291A">
        <w:t>examiner les recommandations du Corps commun d</w:t>
      </w:r>
      <w:r w:rsidR="001C096E" w:rsidRPr="00A5291A">
        <w:t>’</w:t>
      </w:r>
      <w:r w:rsidRPr="00A5291A">
        <w:t xml:space="preserve">inspection et </w:t>
      </w:r>
      <w:r w:rsidR="00B72FB3" w:rsidRPr="00A5291A">
        <w:t>de </w:t>
      </w:r>
      <w:r w:rsidRPr="00A5291A">
        <w:t>soumettre des informations</w:t>
      </w:r>
      <w:r w:rsidR="00B72FB3" w:rsidRPr="00A5291A">
        <w:t> à</w:t>
      </w:r>
      <w:r w:rsidRPr="00A5291A">
        <w:t xml:space="preserve"> leur sujet.</w:t>
      </w:r>
      <w:r w:rsidR="00B74202" w:rsidRPr="00A5291A">
        <w:t xml:space="preserve">  </w:t>
      </w:r>
      <w:r w:rsidRPr="00A5291A">
        <w:t>Il avait également cru comprendre</w:t>
      </w:r>
      <w:r w:rsidR="00B72FB3" w:rsidRPr="00A5291A">
        <w:t> à</w:t>
      </w:r>
      <w:r w:rsidRPr="00A5291A">
        <w:t xml:space="preserve"> la lecture des rapports </w:t>
      </w:r>
      <w:r w:rsidR="00B72FB3" w:rsidRPr="00A5291A">
        <w:t>de </w:t>
      </w:r>
      <w:r w:rsidRPr="00A5291A">
        <w:t>l</w:t>
      </w:r>
      <w:r w:rsidR="001C096E" w:rsidRPr="00A5291A">
        <w:t>’</w:t>
      </w:r>
      <w:r w:rsidRPr="00A5291A">
        <w:t>OCIS et du Département des ressources humaines que plusieurs recommandations émanaient du Corps commun d</w:t>
      </w:r>
      <w:r w:rsidR="001C096E" w:rsidRPr="00A5291A">
        <w:t>’</w:t>
      </w:r>
      <w:r w:rsidRPr="00A5291A">
        <w:t>inspection.</w:t>
      </w:r>
      <w:r w:rsidR="00B74202" w:rsidRPr="00A5291A">
        <w:t xml:space="preserve">  </w:t>
      </w:r>
      <w:r w:rsidRPr="00A5291A">
        <w:t>Il se demandait s</w:t>
      </w:r>
      <w:r w:rsidR="001C096E" w:rsidRPr="00A5291A">
        <w:t>’</w:t>
      </w:r>
      <w:r w:rsidRPr="00A5291A">
        <w:t xml:space="preserve">il serait possible </w:t>
      </w:r>
      <w:r w:rsidR="00B72FB3" w:rsidRPr="00A5291A">
        <w:t>de </w:t>
      </w:r>
      <w:r w:rsidRPr="00A5291A">
        <w:t xml:space="preserve">mettre toutes ces recommandations </w:t>
      </w:r>
      <w:r w:rsidR="00B72FB3" w:rsidRPr="00A5291A">
        <w:t>en </w:t>
      </w:r>
      <w:r w:rsidRPr="00A5291A">
        <w:t xml:space="preserve">annexe du rapport </w:t>
      </w:r>
      <w:r w:rsidR="00B72FB3" w:rsidRPr="00A5291A">
        <w:t>de </w:t>
      </w:r>
      <w:r w:rsidRPr="00A5291A">
        <w:t>l</w:t>
      </w:r>
      <w:r w:rsidR="001C096E" w:rsidRPr="00A5291A">
        <w:t>’</w:t>
      </w:r>
      <w:r w:rsidRPr="00A5291A">
        <w:t>OCIS : les recommandations adressées au Secrétariat,</w:t>
      </w:r>
      <w:r w:rsidR="00B72FB3" w:rsidRPr="00A5291A">
        <w:t> à</w:t>
      </w:r>
      <w:r w:rsidRPr="00A5291A">
        <w:t xml:space="preserv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au Département des ressources humaines;</w:t>
      </w:r>
      <w:r w:rsidR="00B74202" w:rsidRPr="00A5291A">
        <w:t xml:space="preserve">  </w:t>
      </w:r>
      <w:r w:rsidRPr="00A5291A">
        <w:t xml:space="preserve">toutes les recommandations </w:t>
      </w:r>
      <w:r w:rsidR="00B72FB3" w:rsidRPr="00A5291A">
        <w:t>de </w:t>
      </w:r>
      <w:r w:rsidRPr="00A5291A">
        <w:t>l</w:t>
      </w:r>
      <w:r w:rsidR="001C096E" w:rsidRPr="00A5291A">
        <w:t>’</w:t>
      </w:r>
      <w:r w:rsidRPr="00A5291A">
        <w:t>OCIS pourraient être exposées dans le rapport au moy</w:t>
      </w:r>
      <w:r w:rsidR="00B72FB3" w:rsidRPr="00A5291A">
        <w:t>en </w:t>
      </w:r>
      <w:r w:rsidRPr="00A5291A">
        <w:t>d</w:t>
      </w:r>
      <w:r w:rsidR="001C096E" w:rsidRPr="00A5291A">
        <w:t>’</w:t>
      </w:r>
      <w:r w:rsidRPr="00A5291A">
        <w:t xml:space="preserve">un système qui permettrait </w:t>
      </w:r>
      <w:r w:rsidR="00B72FB3" w:rsidRPr="00A5291A">
        <w:t>de </w:t>
      </w:r>
      <w:r w:rsidRPr="00A5291A">
        <w:t xml:space="preserve">les regrouper </w:t>
      </w:r>
      <w:r w:rsidR="00B72FB3" w:rsidRPr="00A5291A">
        <w:t>de </w:t>
      </w:r>
      <w:r w:rsidRPr="00A5291A">
        <w:t>façon</w:t>
      </w:r>
      <w:r w:rsidR="00B72FB3" w:rsidRPr="00A5291A">
        <w:t> à</w:t>
      </w:r>
      <w:r w:rsidRPr="00A5291A">
        <w:t xml:space="preserve"> ce que les États membres puissent voir</w:t>
      </w:r>
      <w:r w:rsidR="00B72FB3" w:rsidRPr="00A5291A">
        <w:t> à</w:t>
      </w:r>
      <w:r w:rsidRPr="00A5291A">
        <w:t xml:space="preserve"> quoi elles se rapportent et ce système pourrait être également accompagné, le cas échéant, d</w:t>
      </w:r>
      <w:r w:rsidR="001C096E" w:rsidRPr="00A5291A">
        <w:t>’</w:t>
      </w:r>
      <w:r w:rsidRPr="00A5291A">
        <w:t xml:space="preserve">une liste </w:t>
      </w:r>
      <w:r w:rsidR="00B72FB3" w:rsidRPr="00A5291A">
        <w:t>de </w:t>
      </w:r>
      <w:r w:rsidRPr="00A5291A">
        <w:t>recommandations générales.</w:t>
      </w:r>
      <w:r w:rsidR="00B74202" w:rsidRPr="00A5291A">
        <w:t xml:space="preserve">  </w:t>
      </w:r>
      <w:r w:rsidRPr="00A5291A">
        <w:t>Le groupe des pays africains était d</w:t>
      </w:r>
      <w:r w:rsidR="001C096E" w:rsidRPr="00A5291A">
        <w:t>’</w:t>
      </w:r>
      <w:r w:rsidRPr="00A5291A">
        <w:t>avis qu</w:t>
      </w:r>
      <w:r w:rsidR="001C096E" w:rsidRPr="00A5291A">
        <w:t>’</w:t>
      </w:r>
      <w:r w:rsidRPr="00A5291A">
        <w:t xml:space="preserve">il devrait être possible </w:t>
      </w:r>
      <w:r w:rsidR="00B72FB3" w:rsidRPr="00A5291A">
        <w:t>de </w:t>
      </w:r>
      <w:r w:rsidRPr="00A5291A">
        <w:t>disposer d</w:t>
      </w:r>
      <w:r w:rsidR="001C096E" w:rsidRPr="00A5291A">
        <w:t>’</w:t>
      </w:r>
      <w:r w:rsidRPr="00A5291A">
        <w:t>une annexe comportant toutes les recommandations et précisant quelles recommandations s</w:t>
      </w:r>
      <w:r w:rsidR="001C096E" w:rsidRPr="00A5291A">
        <w:t>’</w:t>
      </w:r>
      <w:r w:rsidRPr="00A5291A">
        <w:t>appliquaient</w:t>
      </w:r>
      <w:r w:rsidR="00B72FB3" w:rsidRPr="00A5291A">
        <w:t> à</w:t>
      </w:r>
      <w:r w:rsidRPr="00A5291A">
        <w:t xml:space="preserve"> quel domaine.</w:t>
      </w:r>
    </w:p>
    <w:p w:rsidR="00735BDD" w:rsidRPr="00A5291A" w:rsidRDefault="00735BDD" w:rsidP="00A5291A">
      <w:pPr>
        <w:pStyle w:val="ONUMFS"/>
        <w:rPr>
          <w:rFonts w:eastAsia="Times New Roman"/>
        </w:rPr>
      </w:pPr>
      <w:r w:rsidRPr="00A5291A">
        <w:t>La vice</w:t>
      </w:r>
      <w:r w:rsidR="00177204" w:rsidRPr="00A5291A">
        <w:noBreakHyphen/>
      </w:r>
      <w:r w:rsidRPr="00A5291A">
        <w:t xml:space="preserve">présidente </w:t>
      </w:r>
      <w:r w:rsidR="00B72FB3" w:rsidRPr="00A5291A">
        <w:t>de </w:t>
      </w:r>
      <w:r w:rsidRPr="00A5291A">
        <w:t>l</w:t>
      </w:r>
      <w:r w:rsidR="001C096E" w:rsidRPr="00A5291A">
        <w:t>’</w:t>
      </w:r>
      <w:r w:rsidRPr="00A5291A">
        <w:t>OCIS a indiqué qu</w:t>
      </w:r>
      <w:r w:rsidR="001C096E" w:rsidRPr="00A5291A">
        <w:t>’</w:t>
      </w:r>
      <w:r w:rsidRPr="00A5291A">
        <w:t>elle répondrait</w:t>
      </w:r>
      <w:r w:rsidR="00B72FB3" w:rsidRPr="00A5291A">
        <w:t> à</w:t>
      </w:r>
      <w:r w:rsidRPr="00A5291A">
        <w:t xml:space="preserve"> la question posée sur les réserves et sur le débat que l</w:t>
      </w:r>
      <w:r w:rsidR="001C096E" w:rsidRPr="00A5291A">
        <w:t>’</w:t>
      </w:r>
      <w:r w:rsidRPr="00A5291A">
        <w:t>organe avait eu avec le Secrétariat.</w:t>
      </w:r>
      <w:r w:rsidR="00B74202" w:rsidRPr="00A5291A">
        <w:t xml:space="preserve">  </w:t>
      </w:r>
      <w:r w:rsidRPr="00A5291A">
        <w:t>Elle a déclaré que depuis que l</w:t>
      </w:r>
      <w:r w:rsidR="001C096E" w:rsidRPr="00A5291A">
        <w:t>’</w:t>
      </w:r>
      <w:r w:rsidRPr="00A5291A">
        <w:t>OCIS avait commencé</w:t>
      </w:r>
      <w:r w:rsidR="00B72FB3" w:rsidRPr="00A5291A">
        <w:t> à</w:t>
      </w:r>
      <w:r w:rsidRPr="00A5291A">
        <w:t xml:space="preserve"> travailler </w:t>
      </w:r>
      <w:r w:rsidR="00B72FB3" w:rsidRPr="00A5291A">
        <w:t>en tant que</w:t>
      </w:r>
      <w:r w:rsidRPr="00A5291A">
        <w:t xml:space="preserve"> nouvel organe </w:t>
      </w:r>
      <w:r w:rsidR="00B72FB3" w:rsidRPr="00A5291A">
        <w:t>de </w:t>
      </w:r>
      <w:r w:rsidRPr="00A5291A">
        <w:t>l</w:t>
      </w:r>
      <w:r w:rsidR="001C096E" w:rsidRPr="00A5291A">
        <w:t>’</w:t>
      </w:r>
      <w:r w:rsidRPr="00A5291A">
        <w:t>OMPI, il avait noté qu</w:t>
      </w:r>
      <w:r w:rsidR="001C096E" w:rsidRPr="00A5291A">
        <w:t>’</w:t>
      </w:r>
      <w:r w:rsidR="00B72FB3" w:rsidRPr="00A5291A">
        <w:t>en termes</w:t>
      </w:r>
      <w:r w:rsidRPr="00A5291A">
        <w:t xml:space="preserve"> </w:t>
      </w:r>
      <w:r w:rsidR="00B72FB3" w:rsidRPr="00A5291A">
        <w:t>de </w:t>
      </w:r>
      <w:r w:rsidRPr="00A5291A">
        <w:t xml:space="preserve">définition ou </w:t>
      </w:r>
      <w:r w:rsidR="00B72FB3" w:rsidRPr="00A5291A">
        <w:t>de </w:t>
      </w:r>
      <w:r w:rsidRPr="00A5291A">
        <w:t xml:space="preserve">description des réserves, les États membres, ainsi que les membres </w:t>
      </w:r>
      <w:r w:rsidR="00B72FB3" w:rsidRPr="00A5291A">
        <w:t>de </w:t>
      </w:r>
      <w:r w:rsidRPr="00A5291A">
        <w:t>l</w:t>
      </w:r>
      <w:r w:rsidR="001C096E" w:rsidRPr="00A5291A">
        <w:t>’</w:t>
      </w:r>
      <w:r w:rsidRPr="00A5291A">
        <w:t>OCIS, trouvaient qu</w:t>
      </w:r>
      <w:r w:rsidR="001C096E" w:rsidRPr="00A5291A">
        <w:t>’</w:t>
      </w:r>
      <w:r w:rsidRPr="00A5291A">
        <w:t xml:space="preserve">il était très difficile </w:t>
      </w:r>
      <w:r w:rsidR="00B72FB3" w:rsidRPr="00A5291A">
        <w:t>de </w:t>
      </w:r>
      <w:r w:rsidRPr="00A5291A">
        <w:t>véritablement comprendre ce qui se passait réellement.</w:t>
      </w:r>
      <w:r w:rsidR="00B74202" w:rsidRPr="00A5291A">
        <w:t xml:space="preserve">  </w:t>
      </w:r>
      <w:r w:rsidRPr="00A5291A">
        <w:t>L</w:t>
      </w:r>
      <w:r w:rsidR="001C096E" w:rsidRPr="00A5291A">
        <w:t>’</w:t>
      </w:r>
      <w:r w:rsidRPr="00A5291A">
        <w:t xml:space="preserve">OCIS avait engagé des discussions pendant un certain temps pour tenter </w:t>
      </w:r>
      <w:r w:rsidR="00B72FB3" w:rsidRPr="00A5291A">
        <w:t>de </w:t>
      </w:r>
      <w:r w:rsidRPr="00A5291A">
        <w:t>comprendre ce qui se passait vraiment.</w:t>
      </w:r>
      <w:r w:rsidR="00B74202" w:rsidRPr="00A5291A">
        <w:t xml:space="preserve">  </w:t>
      </w:r>
      <w:r w:rsidRPr="00A5291A">
        <w:t xml:space="preserve">Tout récemment, les discussions </w:t>
      </w:r>
      <w:r w:rsidR="00B72FB3" w:rsidRPr="00A5291A">
        <w:t>de </w:t>
      </w:r>
      <w:r w:rsidRPr="00A5291A">
        <w:t>l</w:t>
      </w:r>
      <w:r w:rsidR="001C096E" w:rsidRPr="00A5291A">
        <w:t>’</w:t>
      </w:r>
      <w:r w:rsidRPr="00A5291A">
        <w:t>OCIS avec l</w:t>
      </w:r>
      <w:r w:rsidR="001C096E" w:rsidRPr="00A5291A">
        <w:t>’</w:t>
      </w:r>
      <w:r w:rsidRPr="00A5291A">
        <w:t>OMPI avaient eu pour objectif d</w:t>
      </w:r>
      <w:r w:rsidR="001C096E" w:rsidRPr="00A5291A">
        <w:t>’</w:t>
      </w:r>
      <w:r w:rsidRPr="00A5291A">
        <w:t>établir si lorsqu</w:t>
      </w:r>
      <w:r w:rsidR="001C096E" w:rsidRPr="00A5291A">
        <w:t>’</w:t>
      </w:r>
      <w:r w:rsidRPr="00A5291A">
        <w:t xml:space="preserve">il existait une réserve, il était obligatoire </w:t>
      </w:r>
      <w:r w:rsidR="00B72FB3" w:rsidRPr="00A5291A">
        <w:t>de </w:t>
      </w:r>
      <w:r w:rsidRPr="00A5291A">
        <w:t xml:space="preserve">la présenter comme une réserve distincte dans le bilan </w:t>
      </w:r>
      <w:r w:rsidR="00B72FB3" w:rsidRPr="00A5291A">
        <w:t>de </w:t>
      </w:r>
      <w:r w:rsidRPr="00A5291A">
        <w:t>l</w:t>
      </w:r>
      <w:r w:rsidR="001C096E" w:rsidRPr="00A5291A">
        <w:t>’</w:t>
      </w:r>
      <w:r w:rsidRPr="00A5291A">
        <w:t>état financier?</w:t>
      </w:r>
      <w:r w:rsidR="00B74202" w:rsidRPr="00A5291A">
        <w:t xml:space="preserve">  </w:t>
      </w:r>
      <w:r w:rsidRPr="00A5291A">
        <w:t>L</w:t>
      </w:r>
      <w:r w:rsidR="001C096E" w:rsidRPr="00A5291A">
        <w:t>’</w:t>
      </w:r>
      <w:r w:rsidRPr="00A5291A">
        <w:t>OCIS n</w:t>
      </w:r>
      <w:r w:rsidR="001C096E" w:rsidRPr="00A5291A">
        <w:t>’</w:t>
      </w:r>
      <w:r w:rsidRPr="00A5291A">
        <w:t xml:space="preserve">était pas vraiment </w:t>
      </w:r>
      <w:r w:rsidR="00B72FB3" w:rsidRPr="00A5291A">
        <w:t>en </w:t>
      </w:r>
      <w:r w:rsidRPr="00A5291A">
        <w:t xml:space="preserve">mesure </w:t>
      </w:r>
      <w:r w:rsidR="00B72FB3" w:rsidRPr="00A5291A">
        <w:t>de </w:t>
      </w:r>
      <w:r w:rsidRPr="00A5291A">
        <w:t xml:space="preserve">voir distinctement les réserves destinées aux nouveaux projets </w:t>
      </w:r>
      <w:r w:rsidR="00B72FB3" w:rsidRPr="00A5291A">
        <w:t>de </w:t>
      </w:r>
      <w:r w:rsidRPr="00A5291A">
        <w:t>construction dans les comptes.</w:t>
      </w:r>
      <w:r w:rsidR="00B74202" w:rsidRPr="00A5291A">
        <w:t xml:space="preserve">  </w:t>
      </w:r>
      <w:r w:rsidRPr="00A5291A">
        <w:t>Cependant, le Secrétariat avait expliqué ce qui se passait réellement concernant ces réserves, ce que l</w:t>
      </w:r>
      <w:r w:rsidR="001C096E" w:rsidRPr="00A5291A">
        <w:t>’</w:t>
      </w:r>
      <w:r w:rsidRPr="00A5291A">
        <w:t xml:space="preserve">OCIS avait compris et pris </w:t>
      </w:r>
      <w:r w:rsidR="00B72FB3" w:rsidRPr="00A5291A">
        <w:t>en </w:t>
      </w:r>
      <w:r w:rsidRPr="00A5291A">
        <w:t>compte.</w:t>
      </w:r>
      <w:r w:rsidR="00B74202" w:rsidRPr="00A5291A">
        <w:t xml:space="preserve">  </w:t>
      </w:r>
      <w:r w:rsidRPr="00A5291A">
        <w:t xml:space="preserve">En vertu </w:t>
      </w:r>
      <w:r w:rsidR="00B72FB3" w:rsidRPr="00A5291A">
        <w:t>de </w:t>
      </w:r>
      <w:r w:rsidRPr="00A5291A">
        <w:t>l</w:t>
      </w:r>
      <w:r w:rsidR="001C096E" w:rsidRPr="00A5291A">
        <w:t>’</w:t>
      </w:r>
      <w:r w:rsidRPr="00A5291A">
        <w:t xml:space="preserve">IPSAS, il existait une exigence au titre </w:t>
      </w:r>
      <w:r w:rsidR="00B72FB3" w:rsidRPr="00A5291A">
        <w:t>de </w:t>
      </w:r>
      <w:r w:rsidRPr="00A5291A">
        <w:t xml:space="preserve">laquelle si vous désignez une réserve </w:t>
      </w:r>
      <w:r w:rsidR="00B72FB3" w:rsidRPr="00A5291A">
        <w:t>en tant que</w:t>
      </w:r>
      <w:r w:rsidRPr="00A5291A">
        <w:t xml:space="preserve"> réserve, elle devait être établie séparément et présentée spécifiquement dans les états financiers </w:t>
      </w:r>
      <w:r w:rsidR="00B72FB3" w:rsidRPr="00A5291A">
        <w:t>en tant que</w:t>
      </w:r>
      <w:r w:rsidRPr="00A5291A">
        <w:t xml:space="preserve"> réserve.</w:t>
      </w:r>
      <w:r w:rsidR="00B74202" w:rsidRPr="00A5291A">
        <w:t xml:space="preserve">  </w:t>
      </w:r>
      <w:r w:rsidRPr="00A5291A">
        <w:t>Cette discussion se déroulait maintenant entre le Secrétariat et le vérificateur externe.</w:t>
      </w:r>
      <w:r w:rsidR="00B74202" w:rsidRPr="00A5291A">
        <w:t xml:space="preserve">  </w:t>
      </w:r>
      <w:r w:rsidRPr="00A5291A">
        <w:t>L</w:t>
      </w:r>
      <w:r w:rsidR="001C096E" w:rsidRPr="00A5291A">
        <w:t>’</w:t>
      </w:r>
      <w:r w:rsidRPr="00A5291A">
        <w:t>OCIS avait cru comprendre que le Secrétariat travaillait sur une position commune convenue quant</w:t>
      </w:r>
      <w:r w:rsidR="00B72FB3" w:rsidRPr="00A5291A">
        <w:t> à</w:t>
      </w:r>
      <w:r w:rsidRPr="00A5291A">
        <w:t xml:space="preserve"> la manière </w:t>
      </w:r>
      <w:r w:rsidR="00B72FB3" w:rsidRPr="00A5291A">
        <w:t>de </w:t>
      </w:r>
      <w:r w:rsidRPr="00A5291A">
        <w:t>décrire les réserves.</w:t>
      </w:r>
      <w:r w:rsidR="00B74202" w:rsidRPr="00A5291A">
        <w:t xml:space="preserve">  </w:t>
      </w:r>
      <w:r w:rsidRPr="00A5291A">
        <w:t xml:space="preserve">Les États membres avaient fait part </w:t>
      </w:r>
      <w:r w:rsidR="00B72FB3" w:rsidRPr="00A5291A">
        <w:t>de </w:t>
      </w:r>
      <w:r w:rsidRPr="00A5291A">
        <w:t>cette préoccupation depuis assez longtemps parce qu</w:t>
      </w:r>
      <w:r w:rsidR="001C096E" w:rsidRPr="00A5291A">
        <w:t>’</w:t>
      </w:r>
      <w:r w:rsidRPr="00A5291A">
        <w:t xml:space="preserve">ils ne trouvaient pas facile </w:t>
      </w:r>
      <w:r w:rsidR="00B72FB3" w:rsidRPr="00A5291A">
        <w:t>de </w:t>
      </w:r>
      <w:r w:rsidRPr="00A5291A">
        <w:t>comprendre ce qui se passait vraiment concernant les notes qui expliquaient les réserves, surtout lorsqu</w:t>
      </w:r>
      <w:r w:rsidR="001C096E" w:rsidRPr="00A5291A">
        <w:t>’</w:t>
      </w:r>
      <w:r w:rsidRPr="00A5291A">
        <w:t xml:space="preserve">ils essayaient </w:t>
      </w:r>
      <w:r w:rsidR="00B72FB3" w:rsidRPr="00A5291A">
        <w:t>de </w:t>
      </w:r>
      <w:r w:rsidRPr="00A5291A">
        <w:t xml:space="preserve">comprendre ce qui se passait </w:t>
      </w:r>
      <w:r w:rsidR="00B72FB3" w:rsidRPr="00A5291A">
        <w:t>en </w:t>
      </w:r>
      <w:r w:rsidRPr="00A5291A">
        <w:t xml:space="preserve">pratique quand la réserve était différente </w:t>
      </w:r>
      <w:r w:rsidR="00B72FB3" w:rsidRPr="00A5291A">
        <w:t>de </w:t>
      </w:r>
      <w:r w:rsidRPr="00A5291A">
        <w:t>ce qui était indiqué dans les comptes, lorsque vous vous attendez</w:t>
      </w:r>
      <w:r w:rsidR="00B72FB3" w:rsidRPr="00A5291A">
        <w:t> à</w:t>
      </w:r>
      <w:r w:rsidRPr="00A5291A">
        <w:t xml:space="preserve"> voir une réserve, mais que vous ne la trouvez pas.</w:t>
      </w:r>
      <w:r w:rsidR="00B74202" w:rsidRPr="00A5291A">
        <w:t xml:space="preserve">  </w:t>
      </w:r>
      <w:r w:rsidRPr="00A5291A">
        <w:t>Une explication avait été apportée concernant ce point.</w:t>
      </w:r>
      <w:r w:rsidR="00B74202" w:rsidRPr="00A5291A">
        <w:t xml:space="preserve">  </w:t>
      </w:r>
      <w:r w:rsidR="00B72FB3" w:rsidRPr="00A5291A">
        <w:t>À </w:t>
      </w:r>
      <w:r w:rsidRPr="00A5291A">
        <w:t xml:space="preserve">compter </w:t>
      </w:r>
      <w:r w:rsidR="00B72FB3" w:rsidRPr="00A5291A">
        <w:t>de </w:t>
      </w:r>
      <w:r w:rsidRPr="00A5291A">
        <w:t>2013, l</w:t>
      </w:r>
      <w:r w:rsidR="001C096E" w:rsidRPr="00A5291A">
        <w:t>’</w:t>
      </w:r>
      <w:r w:rsidRPr="00A5291A">
        <w:t>OCIS estimait que le tableau serait plus clair concernant ce qui se passait au niveau des notes ainsi qu</w:t>
      </w:r>
      <w:r w:rsidR="001C096E" w:rsidRPr="00A5291A">
        <w:t>’</w:t>
      </w:r>
      <w:r w:rsidR="00B72FB3" w:rsidRPr="00A5291A">
        <w:t>en termes</w:t>
      </w:r>
      <w:r w:rsidRPr="00A5291A">
        <w:t xml:space="preserve"> </w:t>
      </w:r>
      <w:r w:rsidR="00B72FB3" w:rsidRPr="00A5291A">
        <w:t>de </w:t>
      </w:r>
      <w:r w:rsidRPr="00A5291A">
        <w:t>description des réserves dans les états financiers.</w:t>
      </w:r>
    </w:p>
    <w:p w:rsidR="00735BDD" w:rsidRPr="00A5291A" w:rsidRDefault="00735BDD" w:rsidP="00A5291A">
      <w:pPr>
        <w:pStyle w:val="ONUMFS"/>
        <w:rPr>
          <w:rFonts w:eastAsia="Times New Roman"/>
        </w:rPr>
      </w:pPr>
      <w:r w:rsidRPr="00A5291A">
        <w:t xml:space="preserve">Le représentant </w:t>
      </w:r>
      <w:r w:rsidR="00B72FB3" w:rsidRPr="00A5291A">
        <w:t>de </w:t>
      </w:r>
      <w:r w:rsidRPr="00A5291A">
        <w:t>l</w:t>
      </w:r>
      <w:r w:rsidR="001C096E" w:rsidRPr="00A5291A">
        <w:t>’</w:t>
      </w:r>
      <w:r w:rsidRPr="00A5291A">
        <w:t>OCIS a indiqué que, s</w:t>
      </w:r>
      <w:r w:rsidR="001C096E" w:rsidRPr="00A5291A">
        <w:t>’</w:t>
      </w:r>
      <w:r w:rsidRPr="00A5291A">
        <w:t>agissant du Corps commun d</w:t>
      </w:r>
      <w:r w:rsidR="001C096E" w:rsidRPr="00A5291A">
        <w:t>’</w:t>
      </w:r>
      <w:r w:rsidRPr="00A5291A">
        <w:t>inspection, l</w:t>
      </w:r>
      <w:r w:rsidR="001C096E" w:rsidRPr="00A5291A">
        <w:t>’</w:t>
      </w:r>
      <w:r w:rsidRPr="00A5291A">
        <w:t xml:space="preserve">OCIS avait pris </w:t>
      </w:r>
      <w:r w:rsidR="00B72FB3" w:rsidRPr="00A5291A">
        <w:t>en </w:t>
      </w:r>
      <w:r w:rsidRPr="00A5291A">
        <w:t>compte l</w:t>
      </w:r>
      <w:r w:rsidR="001C096E" w:rsidRPr="00A5291A">
        <w:t>’</w:t>
      </w:r>
      <w:r w:rsidRPr="00A5291A">
        <w:t>exigence des États membres qui souhaitaient que ce dernier intègre</w:t>
      </w:r>
      <w:r w:rsidR="00B72FB3" w:rsidRPr="00A5291A">
        <w:t> à</w:t>
      </w:r>
      <w:r w:rsidRPr="00A5291A">
        <w:t xml:space="preserve"> son fonctionnement </w:t>
      </w:r>
      <w:r w:rsidR="00B72FB3" w:rsidRPr="00A5291A">
        <w:t>de </w:t>
      </w:r>
      <w:r w:rsidRPr="00A5291A">
        <w:t>veiller au respect des recommandations du Corps commun d</w:t>
      </w:r>
      <w:r w:rsidR="001C096E" w:rsidRPr="00A5291A">
        <w:t>’</w:t>
      </w:r>
      <w:r w:rsidRPr="00A5291A">
        <w:t>inspection.</w:t>
      </w:r>
      <w:r w:rsidR="00B74202" w:rsidRPr="00A5291A">
        <w:t xml:space="preserve">  </w:t>
      </w:r>
      <w:r w:rsidRPr="00A5291A">
        <w:t>L</w:t>
      </w:r>
      <w:r w:rsidR="001C096E" w:rsidRPr="00A5291A">
        <w:t>’</w:t>
      </w:r>
      <w:r w:rsidRPr="00A5291A">
        <w:t>organe étudierait cette question avec le Secrétariat et présenterait des rapports périodiques aux États membres dans le cadre des séances d</w:t>
      </w:r>
      <w:r w:rsidR="001C096E" w:rsidRPr="00A5291A">
        <w:t>’</w:t>
      </w:r>
      <w:r w:rsidRPr="00A5291A">
        <w:t>information</w:t>
      </w:r>
      <w:r w:rsidR="00B72FB3" w:rsidRPr="00A5291A">
        <w:t> à</w:t>
      </w:r>
      <w:r w:rsidRPr="00A5291A">
        <w:t xml:space="preserve"> l</w:t>
      </w:r>
      <w:r w:rsidR="001C096E" w:rsidRPr="00A5291A">
        <w:t>’</w:t>
      </w:r>
      <w:r w:rsidRPr="00A5291A">
        <w:t xml:space="preserve">issue </w:t>
      </w:r>
      <w:r w:rsidR="00B72FB3" w:rsidRPr="00A5291A">
        <w:t>de </w:t>
      </w:r>
      <w:r w:rsidRPr="00A5291A">
        <w:t xml:space="preserve">chaque réunion trimestrielle </w:t>
      </w:r>
      <w:r w:rsidR="00B72FB3" w:rsidRPr="00A5291A">
        <w:t>de </w:t>
      </w:r>
      <w:r w:rsidRPr="00A5291A">
        <w:t>l</w:t>
      </w:r>
      <w:r w:rsidR="001C096E" w:rsidRPr="00A5291A">
        <w:t>’</w:t>
      </w:r>
      <w:r w:rsidRPr="00A5291A">
        <w:t xml:space="preserve">OCIS, </w:t>
      </w:r>
      <w:r w:rsidR="00B72FB3" w:rsidRPr="00A5291A">
        <w:t>en </w:t>
      </w:r>
      <w:r w:rsidRPr="00A5291A">
        <w:t xml:space="preserve">fonction </w:t>
      </w:r>
      <w:r w:rsidR="00B72FB3" w:rsidRPr="00A5291A">
        <w:t>de </w:t>
      </w:r>
      <w:r w:rsidRPr="00A5291A">
        <w:t>l</w:t>
      </w:r>
      <w:r w:rsidR="001C096E" w:rsidRPr="00A5291A">
        <w:t>’</w:t>
      </w:r>
      <w:r w:rsidRPr="00A5291A">
        <w:t xml:space="preserve">ordre du jour </w:t>
      </w:r>
      <w:r w:rsidR="00B72FB3" w:rsidRPr="00A5291A">
        <w:t>de </w:t>
      </w:r>
      <w:r w:rsidRPr="00A5291A">
        <w:t>la réunion concernée.</w:t>
      </w:r>
      <w:r w:rsidR="00B74202" w:rsidRPr="00A5291A">
        <w:t xml:space="preserve">  </w:t>
      </w:r>
      <w:r w:rsidRPr="00A5291A">
        <w:t xml:space="preserve">Les prochains rapports </w:t>
      </w:r>
      <w:r w:rsidR="00B72FB3" w:rsidRPr="00A5291A">
        <w:t>de </w:t>
      </w:r>
      <w:r w:rsidRPr="00A5291A">
        <w:t>l</w:t>
      </w:r>
      <w:r w:rsidR="001C096E" w:rsidRPr="00A5291A">
        <w:t>’</w:t>
      </w:r>
      <w:r w:rsidRPr="00A5291A">
        <w:t>OCIS comporteraient une section distincte consacrée aux recommandations du Corps commun d</w:t>
      </w:r>
      <w:r w:rsidR="001C096E" w:rsidRPr="00A5291A">
        <w:t>’</w:t>
      </w:r>
      <w:r w:rsidRPr="00A5291A">
        <w:t>inspection.</w:t>
      </w:r>
      <w:r w:rsidR="00B74202" w:rsidRPr="00A5291A">
        <w:t xml:space="preserve">  </w:t>
      </w:r>
      <w:r w:rsidRPr="00A5291A">
        <w:t>Le</w:t>
      </w:r>
      <w:r w:rsidR="00B72FB3" w:rsidRPr="00A5291A">
        <w:t> CCI</w:t>
      </w:r>
      <w:r w:rsidRPr="00A5291A">
        <w:t xml:space="preserve"> n</w:t>
      </w:r>
      <w:r w:rsidR="001C096E" w:rsidRPr="00A5291A">
        <w:t>’</w:t>
      </w:r>
      <w:r w:rsidRPr="00A5291A">
        <w:t>avait pas été examiné séparément parce que le Corps commun d</w:t>
      </w:r>
      <w:r w:rsidR="001C096E" w:rsidRPr="00A5291A">
        <w:t>’</w:t>
      </w:r>
      <w:r w:rsidRPr="00A5291A">
        <w:t xml:space="preserve">inspection rédigeait ses rapports séparément, dans le cadre du système des </w:t>
      </w:r>
      <w:r w:rsidR="001C096E" w:rsidRPr="00A5291A">
        <w:t>Nations Unies</w:t>
      </w:r>
      <w:r w:rsidRPr="00A5291A">
        <w:t>.</w:t>
      </w:r>
      <w:r w:rsidR="00B74202" w:rsidRPr="00A5291A">
        <w:t xml:space="preserve">  </w:t>
      </w:r>
      <w:r w:rsidRPr="00A5291A">
        <w:t>C</w:t>
      </w:r>
      <w:r w:rsidR="001C096E" w:rsidRPr="00A5291A">
        <w:t>’</w:t>
      </w:r>
      <w:r w:rsidRPr="00A5291A">
        <w:t>était uniquement parce que l</w:t>
      </w:r>
      <w:r w:rsidR="001C096E" w:rsidRPr="00A5291A">
        <w:t>’</w:t>
      </w:r>
      <w:r w:rsidRPr="00A5291A">
        <w:t xml:space="preserve">OCIS partageait les préoccupations des États membres concernant la résolution adéquate des recommandations </w:t>
      </w:r>
      <w:r w:rsidR="00B72FB3" w:rsidRPr="00A5291A">
        <w:t>en </w:t>
      </w:r>
      <w:r w:rsidRPr="00A5291A">
        <w:t>suspens que l</w:t>
      </w:r>
      <w:r w:rsidR="001C096E" w:rsidRPr="00A5291A">
        <w:t>’</w:t>
      </w:r>
      <w:r w:rsidRPr="00A5291A">
        <w:t>OCIS, dans son présent rapport au PBC, venait d</w:t>
      </w:r>
      <w:r w:rsidR="001C096E" w:rsidRPr="00A5291A">
        <w:t>’</w:t>
      </w:r>
      <w:r w:rsidRPr="00A5291A">
        <w:t>indiquer qu</w:t>
      </w:r>
      <w:r w:rsidR="001C096E" w:rsidRPr="00A5291A">
        <w:t>’</w:t>
      </w:r>
      <w:r w:rsidRPr="00A5291A">
        <w:t xml:space="preserve">il avait relevé ce point </w:t>
      </w:r>
      <w:r w:rsidR="00B72FB3" w:rsidRPr="00A5291A">
        <w:t>de </w:t>
      </w:r>
      <w:r w:rsidRPr="00A5291A">
        <w:t>l</w:t>
      </w:r>
      <w:r w:rsidR="001C096E" w:rsidRPr="00A5291A">
        <w:t>’</w:t>
      </w:r>
      <w:r w:rsidRPr="00A5291A">
        <w:t xml:space="preserve">ordre du jour parmi les différents points </w:t>
      </w:r>
      <w:r w:rsidR="00B72FB3" w:rsidRPr="00A5291A">
        <w:t>de </w:t>
      </w:r>
      <w:r w:rsidRPr="00A5291A">
        <w:t>l</w:t>
      </w:r>
      <w:r w:rsidR="001C096E" w:rsidRPr="00A5291A">
        <w:t>’</w:t>
      </w:r>
      <w:r w:rsidRPr="00A5291A">
        <w:t xml:space="preserve">ordre du jour dont les États membres devraient décider </w:t>
      </w:r>
      <w:r w:rsidR="00B72FB3" w:rsidRPr="00A5291A">
        <w:t>de </w:t>
      </w:r>
      <w:r w:rsidRPr="00A5291A">
        <w:t>prendre note.</w:t>
      </w:r>
      <w:r w:rsidR="00B74202" w:rsidRPr="00A5291A">
        <w:t xml:space="preserve">  </w:t>
      </w:r>
      <w:r w:rsidRPr="00A5291A">
        <w:t xml:space="preserve">Afin </w:t>
      </w:r>
      <w:r w:rsidR="00B72FB3" w:rsidRPr="00A5291A">
        <w:t>de </w:t>
      </w:r>
      <w:r w:rsidRPr="00A5291A">
        <w:t>répondre aux exigences des États membres, l</w:t>
      </w:r>
      <w:r w:rsidR="001C096E" w:rsidRPr="00A5291A">
        <w:t>’</w:t>
      </w:r>
      <w:r w:rsidRPr="00A5291A">
        <w:t>OCIS établirait indubitablement un rapport distinct sur ces questions.</w:t>
      </w:r>
      <w:r w:rsidR="00B74202" w:rsidRPr="00A5291A">
        <w:t xml:space="preserve">  </w:t>
      </w:r>
      <w:r w:rsidRPr="00A5291A">
        <w:t xml:space="preserve">Le représentant </w:t>
      </w:r>
      <w:r w:rsidR="00B72FB3" w:rsidRPr="00A5291A">
        <w:t>de </w:t>
      </w:r>
      <w:r w:rsidRPr="00A5291A">
        <w:t>l</w:t>
      </w:r>
      <w:r w:rsidR="001C096E" w:rsidRPr="00A5291A">
        <w:t>’</w:t>
      </w:r>
      <w:r w:rsidRPr="00A5291A">
        <w:t>OCIS a souhaité rappeler que, jusqu</w:t>
      </w:r>
      <w:r w:rsidR="001C096E" w:rsidRPr="00A5291A">
        <w:t>’</w:t>
      </w:r>
      <w:r w:rsidRPr="00A5291A">
        <w:t xml:space="preserve">à présent, le rôle </w:t>
      </w:r>
      <w:r w:rsidR="00B72FB3" w:rsidRPr="00A5291A">
        <w:t>de </w:t>
      </w:r>
      <w:r w:rsidRPr="00A5291A">
        <w:t>l</w:t>
      </w:r>
      <w:r w:rsidR="001C096E" w:rsidRPr="00A5291A">
        <w:t>’</w:t>
      </w:r>
      <w:r w:rsidRPr="00A5291A">
        <w:t>OCIS avait largement consisté</w:t>
      </w:r>
      <w:r w:rsidR="00B72FB3" w:rsidRPr="00A5291A">
        <w:t> à</w:t>
      </w:r>
      <w:r w:rsidRPr="00A5291A">
        <w:t xml:space="preserve"> coordonner les réponses appropriées apportées aux recommandations faites par les vérificateurs internes et externes vis</w:t>
      </w:r>
      <w:r w:rsidR="00177204" w:rsidRPr="00A5291A">
        <w:noBreakHyphen/>
      </w:r>
      <w:r w:rsidRPr="00A5291A">
        <w:t>à</w:t>
      </w:r>
      <w:r w:rsidR="00177204" w:rsidRPr="00A5291A">
        <w:noBreakHyphen/>
      </w:r>
      <w:r w:rsidRPr="00A5291A">
        <w:t>vis du Secrétariat.</w:t>
      </w:r>
    </w:p>
    <w:p w:rsidR="00735BDD" w:rsidRPr="00A5291A" w:rsidRDefault="00735BDD" w:rsidP="00A5291A">
      <w:pPr>
        <w:pStyle w:val="ONUMFS"/>
        <w:rPr>
          <w:rFonts w:eastAsia="Times New Roman"/>
        </w:rPr>
      </w:pPr>
      <w:r w:rsidRPr="00A5291A">
        <w:t>Le Secrétariat a répondu</w:t>
      </w:r>
      <w:r w:rsidR="00B72FB3" w:rsidRPr="00A5291A">
        <w:t> à</w:t>
      </w:r>
      <w:r w:rsidRPr="00A5291A">
        <w:t xml:space="preserve"> la deman</w:t>
      </w:r>
      <w:r w:rsidR="00B72FB3" w:rsidRPr="00A5291A">
        <w:t>de de </w:t>
      </w:r>
      <w:r w:rsidRPr="00A5291A">
        <w:t xml:space="preserve">la délégation </w:t>
      </w:r>
      <w:r w:rsidR="00B72FB3" w:rsidRPr="00A5291A">
        <w:t>de </w:t>
      </w:r>
      <w:r w:rsidRPr="00A5291A">
        <w:t>l</w:t>
      </w:r>
      <w:r w:rsidR="001C096E" w:rsidRPr="00A5291A">
        <w:t>’</w:t>
      </w:r>
      <w:r w:rsidRPr="00A5291A">
        <w:t>Algérie concernant des listes consolidées.</w:t>
      </w:r>
      <w:r w:rsidR="00B74202" w:rsidRPr="00A5291A">
        <w:t xml:space="preserve">  </w:t>
      </w:r>
      <w:r w:rsidRPr="00A5291A">
        <w:t>Tout était possible, mais ce que le Secrétariat souhaitait garantir, c</w:t>
      </w:r>
      <w:r w:rsidR="001C096E" w:rsidRPr="00A5291A">
        <w:t>’</w:t>
      </w:r>
      <w:r w:rsidRPr="00A5291A">
        <w:t>était que cela n</w:t>
      </w:r>
      <w:r w:rsidR="001C096E" w:rsidRPr="00A5291A">
        <w:t>’</w:t>
      </w:r>
      <w:r w:rsidRPr="00A5291A">
        <w:t>aboutisse pas</w:t>
      </w:r>
      <w:r w:rsidR="00B72FB3" w:rsidRPr="00A5291A">
        <w:t> à</w:t>
      </w:r>
      <w:r w:rsidRPr="00A5291A">
        <w:t xml:space="preserve"> une répétition </w:t>
      </w:r>
      <w:r w:rsidR="00B72FB3" w:rsidRPr="00A5291A">
        <w:t>de </w:t>
      </w:r>
      <w:r w:rsidRPr="00A5291A">
        <w:t>travaux.</w:t>
      </w:r>
      <w:r w:rsidR="00B74202" w:rsidRPr="00A5291A">
        <w:t xml:space="preserve">  </w:t>
      </w:r>
      <w:r w:rsidRPr="00A5291A">
        <w:t xml:space="preserve">Le Secrétariat a alimenté le système </w:t>
      </w:r>
      <w:r w:rsidR="00B72FB3" w:rsidRPr="00A5291A">
        <w:t>de </w:t>
      </w:r>
      <w:r w:rsidRPr="00A5291A">
        <w:t>l</w:t>
      </w:r>
      <w:r w:rsidR="001C096E" w:rsidRPr="00A5291A">
        <w:t>’</w:t>
      </w:r>
      <w:r w:rsidRPr="00A5291A">
        <w:t>OCIS pour assurer le suivi des recommandations.</w:t>
      </w:r>
      <w:r w:rsidR="00B74202" w:rsidRPr="00A5291A">
        <w:t xml:space="preserve">  </w:t>
      </w:r>
      <w:r w:rsidRPr="00A5291A">
        <w:t>Le Corps commun d</w:t>
      </w:r>
      <w:r w:rsidR="001C096E" w:rsidRPr="00A5291A">
        <w:t>’</w:t>
      </w:r>
      <w:r w:rsidRPr="00A5291A">
        <w:t xml:space="preserve">inspection disposait </w:t>
      </w:r>
      <w:r w:rsidR="00B72FB3" w:rsidRPr="00A5291A">
        <w:t>de </w:t>
      </w:r>
      <w:r w:rsidRPr="00A5291A">
        <w:t>son propre système.</w:t>
      </w:r>
      <w:r w:rsidR="00B74202" w:rsidRPr="00A5291A">
        <w:t xml:space="preserve">  </w:t>
      </w:r>
      <w:r w:rsidRPr="00A5291A">
        <w:t>Les deu</w:t>
      </w:r>
      <w:r w:rsidR="00204623" w:rsidRPr="00A5291A">
        <w:t>x</w:t>
      </w:r>
      <w:r w:rsidR="00846C98" w:rsidRPr="00A5291A">
        <w:t> </w:t>
      </w:r>
      <w:r w:rsidR="00204623" w:rsidRPr="00A5291A">
        <w:t>s</w:t>
      </w:r>
      <w:r w:rsidRPr="00A5291A">
        <w:t>ystèmes n</w:t>
      </w:r>
      <w:r w:rsidR="001C096E" w:rsidRPr="00A5291A">
        <w:t>’</w:t>
      </w:r>
      <w:r w:rsidRPr="00A5291A">
        <w:t>étaient pas identiques.</w:t>
      </w:r>
      <w:r w:rsidR="00B74202" w:rsidRPr="00A5291A">
        <w:t xml:space="preserve">  </w:t>
      </w:r>
      <w:r w:rsidRPr="00A5291A">
        <w:t>Cette année, le Secrétariat avait dû produire un rapport qu</w:t>
      </w:r>
      <w:r w:rsidR="001C096E" w:rsidRPr="00A5291A">
        <w:t>’</w:t>
      </w:r>
      <w:r w:rsidRPr="00A5291A">
        <w:t>il qualifierait d</w:t>
      </w:r>
      <w:r w:rsidR="001C096E" w:rsidRPr="00A5291A">
        <w:t>’</w:t>
      </w:r>
      <w:r w:rsidRPr="00A5291A">
        <w:t>hybride.</w:t>
      </w:r>
      <w:r w:rsidR="00B74202" w:rsidRPr="00A5291A">
        <w:t xml:space="preserve">  </w:t>
      </w:r>
      <w:r w:rsidRPr="00A5291A">
        <w:t>Il avait produit un rapport sur les recommandations du</w:t>
      </w:r>
      <w:r w:rsidR="00B72FB3" w:rsidRPr="00A5291A">
        <w:t> CCI</w:t>
      </w:r>
      <w:r w:rsidRPr="00A5291A">
        <w:t xml:space="preserve"> parce que le système du Corps commun d</w:t>
      </w:r>
      <w:r w:rsidR="001C096E" w:rsidRPr="00A5291A">
        <w:t>’</w:t>
      </w:r>
      <w:r w:rsidRPr="00A5291A">
        <w:t xml:space="preserve">inspection ne permettait pas au Secrétariat </w:t>
      </w:r>
      <w:r w:rsidR="00B72FB3" w:rsidRPr="00A5291A">
        <w:t>de </w:t>
      </w:r>
      <w:r w:rsidRPr="00A5291A">
        <w:t xml:space="preserve">reproduire des rapports </w:t>
      </w:r>
      <w:r w:rsidR="00B72FB3" w:rsidRPr="00A5291A">
        <w:t>de </w:t>
      </w:r>
      <w:r w:rsidRPr="00A5291A">
        <w:t>la manière dont il le souhaitait.</w:t>
      </w:r>
      <w:r w:rsidR="00B74202" w:rsidRPr="00A5291A">
        <w:t xml:space="preserve">  </w:t>
      </w:r>
      <w:r w:rsidR="00B72FB3" w:rsidRPr="00A5291A">
        <w:t>À </w:t>
      </w:r>
      <w:r w:rsidRPr="00A5291A">
        <w:t>l</w:t>
      </w:r>
      <w:r w:rsidR="001C096E" w:rsidRPr="00A5291A">
        <w:t>’</w:t>
      </w:r>
      <w:r w:rsidRPr="00A5291A">
        <w:t xml:space="preserve">avenir, le Secrétariat produirait des rapports provenant du système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ce qui se faisait déjà, et produirait également quelque chose sous une forme similaire pour les recommandations du Corps commun d</w:t>
      </w:r>
      <w:r w:rsidR="001C096E" w:rsidRPr="00A5291A">
        <w:t>’</w:t>
      </w:r>
      <w:r w:rsidR="00B022B6" w:rsidRPr="00A5291A">
        <w:t>inspection afin d</w:t>
      </w:r>
      <w:r w:rsidR="001C096E" w:rsidRPr="00A5291A">
        <w:t>’</w:t>
      </w:r>
      <w:r w:rsidRPr="00A5291A">
        <w:t>instituer une cohésion dans l</w:t>
      </w:r>
      <w:r w:rsidR="001C096E" w:rsidRPr="00A5291A">
        <w:t>’</w:t>
      </w:r>
      <w:r w:rsidRPr="00A5291A">
        <w:t>établissement des rapports provenant du système du</w:t>
      </w:r>
      <w:r w:rsidR="00B72FB3" w:rsidRPr="00A5291A">
        <w:t> CCI</w:t>
      </w:r>
      <w:r w:rsidRPr="00A5291A">
        <w:t>.</w:t>
      </w:r>
      <w:r w:rsidR="00B74202" w:rsidRPr="00A5291A">
        <w:t xml:space="preserve">  </w:t>
      </w:r>
      <w:r w:rsidRPr="00A5291A">
        <w:t>Le problème tenait</w:t>
      </w:r>
      <w:r w:rsidR="00B72FB3" w:rsidRPr="00A5291A">
        <w:t> à</w:t>
      </w:r>
      <w:r w:rsidRPr="00A5291A">
        <w:t xml:space="preserve"> ce que le Secrétariat était encore </w:t>
      </w:r>
      <w:r w:rsidR="00B72FB3" w:rsidRPr="00A5291A">
        <w:t>en </w:t>
      </w:r>
      <w:r w:rsidRPr="00A5291A">
        <w:t xml:space="preserve">phase </w:t>
      </w:r>
      <w:r w:rsidR="00B72FB3" w:rsidRPr="00A5291A">
        <w:t>de </w:t>
      </w:r>
      <w:r w:rsidRPr="00A5291A">
        <w:t>négociation avec le Corps commun d</w:t>
      </w:r>
      <w:r w:rsidR="001C096E" w:rsidRPr="00A5291A">
        <w:t>’</w:t>
      </w:r>
      <w:r w:rsidRPr="00A5291A">
        <w:t>inspection sur cette question.</w:t>
      </w:r>
      <w:r w:rsidR="00B74202" w:rsidRPr="00A5291A">
        <w:t xml:space="preserve">  </w:t>
      </w:r>
      <w:r w:rsidRPr="00A5291A">
        <w:t>Tout le mon</w:t>
      </w:r>
      <w:r w:rsidR="00B72FB3" w:rsidRPr="00A5291A">
        <w:t>de </w:t>
      </w:r>
      <w:r w:rsidRPr="00A5291A">
        <w:t>souhaitait donc la même chose.</w:t>
      </w:r>
      <w:r w:rsidR="00B74202" w:rsidRPr="00A5291A">
        <w:t xml:space="preserve">  </w:t>
      </w:r>
      <w:r w:rsidRPr="00A5291A">
        <w:t>D</w:t>
      </w:r>
      <w:r w:rsidR="001C096E" w:rsidRPr="00A5291A">
        <w:t>’</w:t>
      </w:r>
      <w:r w:rsidRPr="00A5291A">
        <w:t>autres organisations (l</w:t>
      </w:r>
      <w:r w:rsidR="001C096E" w:rsidRPr="00A5291A">
        <w:t>’</w:t>
      </w:r>
      <w:r w:rsidRPr="00A5291A">
        <w:t>OMS et probablement l</w:t>
      </w:r>
      <w:r w:rsidR="001C096E" w:rsidRPr="00A5291A">
        <w:t>’</w:t>
      </w:r>
      <w:r w:rsidRPr="00A5291A">
        <w:t xml:space="preserve">OIT) tiraient </w:t>
      </w:r>
      <w:r w:rsidR="00B72FB3" w:rsidRPr="00A5291A">
        <w:t>en </w:t>
      </w:r>
      <w:r w:rsidRPr="00A5291A">
        <w:t>fait des rapports directement du système du Corps commun d</w:t>
      </w:r>
      <w:r w:rsidR="001C096E" w:rsidRPr="00A5291A">
        <w:t>’</w:t>
      </w:r>
      <w:r w:rsidRPr="00A5291A">
        <w:t>inspection et les utilisaient comme moy</w:t>
      </w:r>
      <w:r w:rsidR="00B72FB3" w:rsidRPr="00A5291A">
        <w:t>en de </w:t>
      </w:r>
      <w:r w:rsidRPr="00A5291A">
        <w:t xml:space="preserve">rendre compte aux États membres, plutôt que </w:t>
      </w:r>
      <w:r w:rsidR="00B72FB3" w:rsidRPr="00A5291A">
        <w:t>de </w:t>
      </w:r>
      <w:r w:rsidRPr="00A5291A">
        <w:t xml:space="preserve">devoir alimenter un autre système, comme des feuilles </w:t>
      </w:r>
      <w:r w:rsidR="00B72FB3" w:rsidRPr="00A5291A">
        <w:t>de </w:t>
      </w:r>
      <w:r w:rsidRPr="00A5291A">
        <w:t>calcul Excel,</w:t>
      </w:r>
      <w:r w:rsidR="00B72FB3" w:rsidRPr="00A5291A">
        <w:t> à</w:t>
      </w:r>
      <w:r w:rsidRPr="00A5291A">
        <w:t xml:space="preserve"> l</w:t>
      </w:r>
      <w:r w:rsidR="001C096E" w:rsidRPr="00A5291A">
        <w:t>’</w:t>
      </w:r>
      <w:r w:rsidRPr="00A5291A">
        <w:t xml:space="preserve">instar </w:t>
      </w:r>
      <w:r w:rsidR="00B72FB3" w:rsidRPr="00A5291A">
        <w:t>de </w:t>
      </w:r>
      <w:r w:rsidRPr="00A5291A">
        <w:t>ce que le Secrétariat devait faire.</w:t>
      </w:r>
      <w:r w:rsidR="00B74202" w:rsidRPr="00A5291A">
        <w:t xml:space="preserve">  </w:t>
      </w:r>
      <w:r w:rsidRPr="00A5291A">
        <w:t>Tout était possible.</w:t>
      </w:r>
      <w:r w:rsidR="00B74202" w:rsidRPr="00A5291A">
        <w:t xml:space="preserve">  </w:t>
      </w:r>
      <w:r w:rsidRPr="00A5291A">
        <w:t>Pour l</w:t>
      </w:r>
      <w:r w:rsidR="001C096E" w:rsidRPr="00A5291A">
        <w:t>’</w:t>
      </w:r>
      <w:r w:rsidRPr="00A5291A">
        <w:t xml:space="preserve">heure, les États membres disposaient </w:t>
      </w:r>
      <w:r w:rsidR="00B72FB3" w:rsidRPr="00A5291A">
        <w:t>de</w:t>
      </w:r>
      <w:r w:rsidR="00E23C22" w:rsidRPr="00A5291A">
        <w:t xml:space="preserve"> </w:t>
      </w:r>
      <w:r w:rsidRPr="00A5291A">
        <w:t>trois rapports distincts, mais</w:t>
      </w:r>
      <w:r w:rsidR="00B72FB3" w:rsidRPr="00A5291A">
        <w:t> à</w:t>
      </w:r>
      <w:r w:rsidRPr="00A5291A">
        <w:t xml:space="preserve"> l</w:t>
      </w:r>
      <w:r w:rsidR="001C096E" w:rsidRPr="00A5291A">
        <w:t>’</w:t>
      </w:r>
      <w:r w:rsidRPr="00A5291A">
        <w:t>avenir, le Secrétariat pourrait les réunir afin qu</w:t>
      </w:r>
      <w:r w:rsidR="001C096E" w:rsidRPr="00A5291A">
        <w:t>’</w:t>
      </w:r>
      <w:r w:rsidRPr="00A5291A">
        <w:t>ils puissent être lus ensemble.</w:t>
      </w:r>
      <w:r w:rsidR="00B74202" w:rsidRPr="00A5291A">
        <w:t xml:space="preserve">  </w:t>
      </w:r>
      <w:r w:rsidRPr="00A5291A">
        <w:t>Ce serait un rapport plutôt volumineux, comme les États membres pouvaient s</w:t>
      </w:r>
      <w:r w:rsidR="001C096E" w:rsidRPr="00A5291A">
        <w:t>’</w:t>
      </w:r>
      <w:r w:rsidRPr="00A5291A">
        <w:t>y attendre.</w:t>
      </w:r>
      <w:r w:rsidR="00B74202" w:rsidRPr="00A5291A">
        <w:t xml:space="preserve">  </w:t>
      </w:r>
      <w:r w:rsidRPr="00A5291A">
        <w:t xml:space="preserve">Dans le même temps, ce que le Secrétariat essayait </w:t>
      </w:r>
      <w:r w:rsidR="00B72FB3" w:rsidRPr="00A5291A">
        <w:t>de </w:t>
      </w:r>
      <w:r w:rsidRPr="00A5291A">
        <w:t>faire, c</w:t>
      </w:r>
      <w:r w:rsidR="001C096E" w:rsidRPr="00A5291A">
        <w:t>’</w:t>
      </w:r>
      <w:r w:rsidRPr="00A5291A">
        <w:t>était d</w:t>
      </w:r>
      <w:r w:rsidR="001C096E" w:rsidRPr="00A5291A">
        <w:t>’</w:t>
      </w:r>
      <w:r w:rsidRPr="00A5291A">
        <w:t xml:space="preserve">éviter les répétitions </w:t>
      </w:r>
      <w:r w:rsidR="00B72FB3" w:rsidRPr="00A5291A">
        <w:t>de </w:t>
      </w:r>
      <w:r w:rsidRPr="00A5291A">
        <w:t>travaux.</w:t>
      </w:r>
      <w:r w:rsidR="00B74202" w:rsidRPr="00A5291A">
        <w:t xml:space="preserve">  </w:t>
      </w:r>
      <w:r w:rsidRPr="00A5291A">
        <w:t>Il s</w:t>
      </w:r>
      <w:r w:rsidR="001C096E" w:rsidRPr="00A5291A">
        <w:t>’</w:t>
      </w:r>
      <w:r w:rsidRPr="00A5291A">
        <w:t xml:space="preserve">agissait </w:t>
      </w:r>
      <w:r w:rsidR="00B72FB3" w:rsidRPr="00A5291A">
        <w:t>de </w:t>
      </w:r>
      <w:r w:rsidRPr="00A5291A">
        <w:t xml:space="preserve">travaux </w:t>
      </w:r>
      <w:r w:rsidR="00B72FB3" w:rsidRPr="00A5291A">
        <w:t>en </w:t>
      </w:r>
      <w:r w:rsidRPr="00A5291A">
        <w:t xml:space="preserve">cours et le Secrétariat aurait rendu compte </w:t>
      </w:r>
      <w:r w:rsidR="00B72FB3" w:rsidRPr="00A5291A">
        <w:t>de </w:t>
      </w:r>
      <w:r w:rsidRPr="00A5291A">
        <w:t xml:space="preserve">cette question dans le cadre du point 7 </w:t>
      </w:r>
      <w:r w:rsidR="00B72FB3" w:rsidRPr="00A5291A">
        <w:t>de </w:t>
      </w:r>
      <w:r w:rsidRPr="00A5291A">
        <w:t>l</w:t>
      </w:r>
      <w:r w:rsidR="001C096E" w:rsidRPr="00A5291A">
        <w:t>’</w:t>
      </w:r>
      <w:r w:rsidRPr="00A5291A">
        <w:t>ordre du jour qui portait sur les recommandations du Corps commun d</w:t>
      </w:r>
      <w:r w:rsidR="001C096E" w:rsidRPr="00A5291A">
        <w:t>’</w:t>
      </w:r>
      <w:r w:rsidRPr="00A5291A">
        <w:t>inspection.</w:t>
      </w:r>
      <w:r w:rsidR="00B74202" w:rsidRPr="00A5291A">
        <w:t xml:space="preserve">  </w:t>
      </w:r>
      <w:r w:rsidRPr="00A5291A">
        <w:t>Ce que les membres avaient reçu n</w:t>
      </w:r>
      <w:r w:rsidR="001C096E" w:rsidRPr="00A5291A">
        <w:t>’</w:t>
      </w:r>
      <w:r w:rsidRPr="00A5291A">
        <w:t>était pas ce</w:t>
      </w:r>
      <w:r w:rsidR="00B72FB3" w:rsidRPr="00A5291A">
        <w:t> à</w:t>
      </w:r>
      <w:r w:rsidRPr="00A5291A">
        <w:t xml:space="preserve"> quoi l</w:t>
      </w:r>
      <w:r w:rsidR="001C096E" w:rsidRPr="00A5291A">
        <w:t>’</w:t>
      </w:r>
      <w:r w:rsidRPr="00A5291A">
        <w:t>on pouvait s</w:t>
      </w:r>
      <w:r w:rsidR="001C096E" w:rsidRPr="00A5291A">
        <w:t>’</w:t>
      </w:r>
      <w:r w:rsidRPr="00A5291A">
        <w:t xml:space="preserve">attendre </w:t>
      </w:r>
      <w:r w:rsidR="00B72FB3" w:rsidRPr="00A5291A">
        <w:t>en termes</w:t>
      </w:r>
      <w:r w:rsidRPr="00A5291A">
        <w:t xml:space="preserve"> </w:t>
      </w:r>
      <w:r w:rsidR="00B72FB3" w:rsidRPr="00A5291A">
        <w:t>de </w:t>
      </w:r>
      <w:r w:rsidRPr="00A5291A">
        <w:t>forme pour l</w:t>
      </w:r>
      <w:r w:rsidR="001C096E" w:rsidRPr="00A5291A">
        <w:t>’</w:t>
      </w:r>
      <w:r w:rsidRPr="00A5291A">
        <w:t>année prochaine, étant donné que le Secrétariat utiliserait le système du Corps commun d</w:t>
      </w:r>
      <w:r w:rsidR="001C096E" w:rsidRPr="00A5291A">
        <w:t>’</w:t>
      </w:r>
      <w:r w:rsidRPr="00A5291A">
        <w:t>inspection pour préparer les rapports.</w:t>
      </w:r>
      <w:r w:rsidR="00B74202" w:rsidRPr="00A5291A">
        <w:t xml:space="preserve">  </w:t>
      </w:r>
      <w:r w:rsidRPr="00A5291A">
        <w:t>Les États membres avaient eux aussi accès au système du Corps commun d</w:t>
      </w:r>
      <w:r w:rsidR="001C096E" w:rsidRPr="00A5291A">
        <w:t>’</w:t>
      </w:r>
      <w:r w:rsidRPr="00A5291A">
        <w:t xml:space="preserve">inspection et ils pouvaient par conséquent également surveiller les recommandations </w:t>
      </w:r>
      <w:r w:rsidR="00B72FB3" w:rsidRPr="00A5291A">
        <w:t>de </w:t>
      </w:r>
      <w:r w:rsidRPr="00A5291A">
        <w:t>manière régulière.</w:t>
      </w:r>
    </w:p>
    <w:p w:rsidR="00CC63D7" w:rsidRPr="00A5291A" w:rsidRDefault="00735BDD" w:rsidP="00A5291A">
      <w:pPr>
        <w:pStyle w:val="ONUMFS"/>
      </w:pPr>
      <w:r w:rsidRPr="00A5291A">
        <w:t>Le président a indiqué qu</w:t>
      </w:r>
      <w:r w:rsidR="001C096E" w:rsidRPr="00A5291A">
        <w:t>’</w:t>
      </w:r>
      <w:r w:rsidRPr="00A5291A">
        <w:t xml:space="preserve">il y avait eu une proposition </w:t>
      </w:r>
      <w:r w:rsidR="00B72FB3" w:rsidRPr="00A5291A">
        <w:t>de </w:t>
      </w:r>
      <w:r w:rsidRPr="00A5291A">
        <w:t xml:space="preserve">la part </w:t>
      </w:r>
      <w:r w:rsidR="00B72FB3" w:rsidRPr="00A5291A">
        <w:t>de </w:t>
      </w:r>
      <w:r w:rsidRPr="00A5291A">
        <w:t xml:space="preserve">certains États membres qui suggérait que la formulation employée dans le paragraphe </w:t>
      </w:r>
      <w:r w:rsidR="00B72FB3" w:rsidRPr="00A5291A">
        <w:t>de </w:t>
      </w:r>
      <w:r w:rsidRPr="00A5291A">
        <w:t xml:space="preserve">décision indiquant </w:t>
      </w:r>
      <w:r w:rsidR="00B72FB3" w:rsidRPr="00A5291A">
        <w:t>de </w:t>
      </w:r>
      <w:r w:rsidRPr="00A5291A">
        <w:t>prendre note du rapport soit remplacée et, qu</w:t>
      </w:r>
      <w:r w:rsidR="001C096E" w:rsidRPr="00A5291A">
        <w:t>’</w:t>
      </w:r>
      <w:r w:rsidRPr="00A5291A">
        <w:t xml:space="preserve">à la place, les États membres puissent adopter le document WO/PBC/21/2 et des mesures seraient alors attendues </w:t>
      </w:r>
      <w:r w:rsidR="00B72FB3" w:rsidRPr="00A5291A">
        <w:t>de </w:t>
      </w:r>
      <w:r w:rsidRPr="00A5291A">
        <w:t>la part du PBC.</w:t>
      </w:r>
      <w:r w:rsidR="00B74202" w:rsidRPr="00A5291A">
        <w:t xml:space="preserve">  </w:t>
      </w:r>
      <w:r w:rsidRPr="00A5291A">
        <w:t xml:space="preserve">Le paragraphe </w:t>
      </w:r>
      <w:r w:rsidR="00B72FB3" w:rsidRPr="00A5291A">
        <w:t>de </w:t>
      </w:r>
      <w:r w:rsidRPr="00A5291A">
        <w:t>décision se lirait ainsi : “Le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adopter le contenu du présent document”.</w:t>
      </w:r>
    </w:p>
    <w:p w:rsidR="00735BDD" w:rsidRPr="00A5291A" w:rsidRDefault="00735BDD" w:rsidP="00A5291A">
      <w:pPr>
        <w:pStyle w:val="ONUMFS"/>
        <w:rPr>
          <w:rFonts w:eastAsia="Times New Roman"/>
        </w:rPr>
      </w:pPr>
      <w:r w:rsidRPr="00A5291A">
        <w:t xml:space="preserve">La délégation </w:t>
      </w:r>
      <w:r w:rsidR="00B72FB3" w:rsidRPr="00A5291A">
        <w:t>de </w:t>
      </w:r>
      <w:r w:rsidRPr="00A5291A">
        <w:t>l</w:t>
      </w:r>
      <w:r w:rsidR="001C096E" w:rsidRPr="00A5291A">
        <w:t>’</w:t>
      </w:r>
      <w:r w:rsidRPr="00A5291A">
        <w:t>Australie a déclaré qu</w:t>
      </w:r>
      <w:r w:rsidR="001C096E" w:rsidRPr="00A5291A">
        <w:t>’</w:t>
      </w:r>
      <w:r w:rsidRPr="00A5291A">
        <w:t>adopter le rapport lui semblait quelque peu irrégulier.</w:t>
      </w:r>
      <w:r w:rsidR="00B74202" w:rsidRPr="00A5291A">
        <w:t xml:space="preserve">  </w:t>
      </w:r>
      <w:r w:rsidRPr="00A5291A">
        <w:t>Les États membres n</w:t>
      </w:r>
      <w:r w:rsidR="001C096E" w:rsidRPr="00A5291A">
        <w:t>’</w:t>
      </w:r>
      <w:r w:rsidRPr="00A5291A">
        <w:t>avaient jamais procédé ainsi par le passé et la délégation n</w:t>
      </w:r>
      <w:r w:rsidR="001C096E" w:rsidRPr="00A5291A">
        <w:t>’</w:t>
      </w:r>
      <w:r w:rsidRPr="00A5291A">
        <w:t>était pas sûre des implications.</w:t>
      </w:r>
      <w:r w:rsidR="00B74202" w:rsidRPr="00A5291A">
        <w:t xml:space="preserve">  </w:t>
      </w:r>
      <w:r w:rsidRPr="00A5291A">
        <w:t>La délégation n</w:t>
      </w:r>
      <w:r w:rsidR="001C096E" w:rsidRPr="00A5291A">
        <w:t>’</w:t>
      </w:r>
      <w:r w:rsidRPr="00A5291A">
        <w:t>était probablement pas prête</w:t>
      </w:r>
      <w:r w:rsidR="00B72FB3" w:rsidRPr="00A5291A">
        <w:t> à</w:t>
      </w:r>
      <w:r w:rsidRPr="00A5291A">
        <w:t xml:space="preserve"> adopter le rapport</w:t>
      </w:r>
      <w:r w:rsidR="00B72FB3" w:rsidRPr="00A5291A">
        <w:t> à</w:t>
      </w:r>
      <w:r w:rsidRPr="00A5291A">
        <w:t xml:space="preserve"> ce stade, mais elle était satisfaite d</w:t>
      </w:r>
      <w:r w:rsidR="001C096E" w:rsidRPr="00A5291A">
        <w:t>’</w:t>
      </w:r>
      <w:r w:rsidR="00B72FB3" w:rsidRPr="00A5291A">
        <w:t>en </w:t>
      </w:r>
      <w:r w:rsidRPr="00A5291A">
        <w:t>prendre note, comme les États membres l</w:t>
      </w:r>
      <w:r w:rsidR="001C096E" w:rsidRPr="00A5291A">
        <w:t>’</w:t>
      </w:r>
      <w:r w:rsidRPr="00A5291A">
        <w:t>avaient fait par le passé.</w:t>
      </w:r>
      <w:r w:rsidR="00B74202" w:rsidRPr="00A5291A">
        <w:t xml:space="preserve">  </w:t>
      </w:r>
      <w:r w:rsidRPr="00A5291A">
        <w:t xml:space="preserve">Elle souhaitait réfléchir plus avant sur les implications </w:t>
      </w:r>
      <w:r w:rsidR="00B72FB3" w:rsidRPr="00A5291A">
        <w:t>de </w:t>
      </w:r>
      <w:r w:rsidRPr="00A5291A">
        <w:t>l</w:t>
      </w:r>
      <w:r w:rsidR="001C096E" w:rsidRPr="00A5291A">
        <w:t>’</w:t>
      </w:r>
      <w:r w:rsidRPr="00A5291A">
        <w:t>adoption du rapport étant donné que cela semblait plutôt inhabituel.</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Allemagne a souscrit</w:t>
      </w:r>
      <w:r w:rsidR="00B72FB3" w:rsidRPr="00A5291A">
        <w:t> à</w:t>
      </w:r>
      <w:r w:rsidRPr="00A5291A">
        <w:t xml:space="preserve"> ce que la délégation </w:t>
      </w:r>
      <w:r w:rsidR="00B72FB3" w:rsidRPr="00A5291A">
        <w:t>de </w:t>
      </w:r>
      <w:r w:rsidRPr="00A5291A">
        <w:t>l</w:t>
      </w:r>
      <w:r w:rsidR="001C096E" w:rsidRPr="00A5291A">
        <w:t>’</w:t>
      </w:r>
      <w:r w:rsidRPr="00A5291A">
        <w:t>Australie avait dit.</w:t>
      </w:r>
      <w:r w:rsidR="00B74202" w:rsidRPr="00A5291A">
        <w:t xml:space="preserve">  </w:t>
      </w:r>
      <w:r w:rsidRPr="00A5291A">
        <w:t>Elle a déclaré qu</w:t>
      </w:r>
      <w:r w:rsidR="001C096E" w:rsidRPr="00A5291A">
        <w:t>’</w:t>
      </w:r>
      <w:r w:rsidR="00B72FB3" w:rsidRPr="00A5291A">
        <w:t>en </w:t>
      </w:r>
      <w:r w:rsidRPr="00A5291A">
        <w:t>tout cas, il s</w:t>
      </w:r>
      <w:r w:rsidR="001C096E" w:rsidRPr="00A5291A">
        <w:t>’</w:t>
      </w:r>
      <w:r w:rsidRPr="00A5291A">
        <w:t>agissait d</w:t>
      </w:r>
      <w:r w:rsidR="001C096E" w:rsidRPr="00A5291A">
        <w:t>’</w:t>
      </w:r>
      <w:r w:rsidRPr="00A5291A">
        <w:t>une proposition visant</w:t>
      </w:r>
      <w:r w:rsidR="00B72FB3" w:rsidRPr="00A5291A">
        <w:t> à</w:t>
      </w:r>
      <w:r w:rsidRPr="00A5291A">
        <w:t xml:space="preserve"> modifier une proposition.</w:t>
      </w:r>
      <w:r w:rsidR="00B74202" w:rsidRPr="00A5291A">
        <w:t xml:space="preserve">  </w:t>
      </w:r>
      <w:r w:rsidRPr="00A5291A">
        <w:t>Aussi souhaiterait</w:t>
      </w:r>
      <w:r w:rsidR="00177204" w:rsidRPr="00A5291A">
        <w:noBreakHyphen/>
      </w:r>
      <w:r w:rsidRPr="00A5291A">
        <w:t xml:space="preserve">elle voir cette proposition par écrit, </w:t>
      </w:r>
      <w:r w:rsidR="00B72FB3" w:rsidRPr="00A5291A">
        <w:t>conformément à</w:t>
      </w:r>
      <w:r w:rsidRPr="00A5291A">
        <w:t xml:space="preserve"> l</w:t>
      </w:r>
      <w:r w:rsidR="001C096E" w:rsidRPr="00A5291A">
        <w:t>’</w:t>
      </w:r>
      <w:r w:rsidR="00E23C22" w:rsidRPr="00A5291A">
        <w:t>article</w:t>
      </w:r>
      <w:r w:rsidRPr="00A5291A">
        <w:t xml:space="preserve"> 21 </w:t>
      </w:r>
      <w:r w:rsidR="00E23C22" w:rsidRPr="00A5291A">
        <w:t>des Règles générales</w:t>
      </w:r>
      <w:r w:rsidRPr="00A5291A">
        <w:t xml:space="preserve"> de procédures </w:t>
      </w:r>
      <w:r w:rsidR="00B72FB3" w:rsidRPr="00A5291A">
        <w:t>de </w:t>
      </w:r>
      <w:r w:rsidRPr="00A5291A">
        <w:t>l</w:t>
      </w:r>
      <w:r w:rsidR="001C096E" w:rsidRPr="00A5291A">
        <w:t>’</w:t>
      </w:r>
      <w:r w:rsidRPr="00A5291A">
        <w:t>OMPI.</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souhaité clarifier certains points.</w:t>
      </w:r>
      <w:r w:rsidR="00B74202" w:rsidRPr="00A5291A">
        <w:t xml:space="preserve">  </w:t>
      </w:r>
      <w:r w:rsidRPr="00A5291A">
        <w:t xml:space="preserve">Il était question </w:t>
      </w:r>
      <w:r w:rsidR="00B72FB3" w:rsidRPr="00A5291A">
        <w:t>de </w:t>
      </w:r>
      <w:r w:rsidRPr="00A5291A">
        <w:t>l</w:t>
      </w:r>
      <w:r w:rsidR="001C096E" w:rsidRPr="00A5291A">
        <w:t>’</w:t>
      </w:r>
      <w:r w:rsidRPr="00A5291A">
        <w:t>adoption des recommandations présentées par l</w:t>
      </w:r>
      <w:r w:rsidR="001C096E" w:rsidRPr="00A5291A">
        <w:t>’</w:t>
      </w:r>
      <w:r w:rsidRPr="00A5291A">
        <w:t>OCIS.</w:t>
      </w:r>
      <w:r w:rsidR="00B74202" w:rsidRPr="00A5291A">
        <w:t xml:space="preserve">  </w:t>
      </w:r>
      <w:r w:rsidRPr="00A5291A">
        <w:t>L</w:t>
      </w:r>
      <w:r w:rsidR="001C096E" w:rsidRPr="00A5291A">
        <w:t>’</w:t>
      </w:r>
      <w:r w:rsidRPr="00A5291A">
        <w:t xml:space="preserve">OCIS avait présenté des recommandations aux États membres qui seraient mises </w:t>
      </w:r>
      <w:r w:rsidR="00B72FB3" w:rsidRPr="00A5291A">
        <w:t>en </w:t>
      </w:r>
      <w:r w:rsidRPr="00A5291A">
        <w:t>œuvre dans le futur et les États membres étaient là pour adopter ces recommandations.</w:t>
      </w:r>
      <w:r w:rsidR="00B74202" w:rsidRPr="00A5291A">
        <w:t xml:space="preserve">  </w:t>
      </w:r>
      <w:r w:rsidRPr="00A5291A">
        <w:t xml:space="preserve">Afin </w:t>
      </w:r>
      <w:r w:rsidR="00B72FB3" w:rsidRPr="00A5291A">
        <w:t>de </w:t>
      </w:r>
      <w:r w:rsidRPr="00A5291A">
        <w:t>permettre</w:t>
      </w:r>
      <w:r w:rsidR="00B72FB3" w:rsidRPr="00A5291A">
        <w:t> à</w:t>
      </w:r>
      <w:r w:rsidRPr="00A5291A">
        <w:t xml:space="preserve"> l</w:t>
      </w:r>
      <w:r w:rsidR="001C096E" w:rsidRPr="00A5291A">
        <w:t>’</w:t>
      </w:r>
      <w:r w:rsidRPr="00A5291A">
        <w:t xml:space="preserve">OCIS </w:t>
      </w:r>
      <w:r w:rsidR="00B72FB3" w:rsidRPr="00A5291A">
        <w:t>de </w:t>
      </w:r>
      <w:r w:rsidRPr="00A5291A">
        <w:t>poursuivre ses travaux, les États membres devaient prendre une décision</w:t>
      </w:r>
      <w:r w:rsidR="00B72FB3" w:rsidRPr="00A5291A">
        <w:t> à</w:t>
      </w:r>
      <w:r w:rsidRPr="00A5291A">
        <w:t xml:space="preserve"> cet égard.</w:t>
      </w:r>
      <w:r w:rsidR="00B74202" w:rsidRPr="00A5291A">
        <w:t xml:space="preserve">  </w:t>
      </w:r>
      <w:r w:rsidRPr="00A5291A">
        <w:t xml:space="preserve">La délégation souhaitait clarifier ce point et faire valoir cet élément auprès des délégations </w:t>
      </w:r>
      <w:r w:rsidR="00B72FB3" w:rsidRPr="00A5291A">
        <w:t>de </w:t>
      </w:r>
      <w:r w:rsidRPr="00A5291A">
        <w:t>l</w:t>
      </w:r>
      <w:r w:rsidR="001C096E" w:rsidRPr="00A5291A">
        <w:t>’</w:t>
      </w:r>
      <w:r w:rsidRPr="00A5291A">
        <w:t xml:space="preserve">Allemagne et </w:t>
      </w:r>
      <w:r w:rsidR="00B72FB3" w:rsidRPr="00A5291A">
        <w:t>de </w:t>
      </w:r>
      <w:r w:rsidRPr="00A5291A">
        <w:t>l</w:t>
      </w:r>
      <w:r w:rsidR="001C096E" w:rsidRPr="00A5291A">
        <w:t>’</w:t>
      </w:r>
      <w:r w:rsidRPr="00A5291A">
        <w:t>Australie.</w:t>
      </w:r>
      <w:r w:rsidR="00B74202" w:rsidRPr="00A5291A">
        <w:t xml:space="preserve">  </w:t>
      </w:r>
      <w:r w:rsidRPr="00A5291A">
        <w:t>En adoptant le rapport, les États membres permettraient</w:t>
      </w:r>
      <w:r w:rsidR="00B72FB3" w:rsidRPr="00A5291A">
        <w:t> à</w:t>
      </w:r>
      <w:r w:rsidRPr="00A5291A">
        <w:t xml:space="preserve"> l</w:t>
      </w:r>
      <w:r w:rsidR="001C096E" w:rsidRPr="00A5291A">
        <w:t>’</w:t>
      </w:r>
      <w:r w:rsidRPr="00A5291A">
        <w:t xml:space="preserve">OCIS </w:t>
      </w:r>
      <w:r w:rsidR="00B72FB3" w:rsidRPr="00A5291A">
        <w:t>de </w:t>
      </w:r>
      <w:r w:rsidRPr="00A5291A">
        <w:t>poursuivre son travail.</w:t>
      </w:r>
      <w:r w:rsidR="00B74202" w:rsidRPr="00A5291A">
        <w:t xml:space="preserve">  </w:t>
      </w:r>
      <w:r w:rsidRPr="00A5291A">
        <w:t>La délégation ne parlait pas d</w:t>
      </w:r>
      <w:r w:rsidR="001C096E" w:rsidRPr="00A5291A">
        <w:t>’</w:t>
      </w:r>
      <w:r w:rsidRPr="00A5291A">
        <w:t xml:space="preserve">une adoption </w:t>
      </w:r>
      <w:r w:rsidR="00B72FB3" w:rsidRPr="00A5291A">
        <w:t>de </w:t>
      </w:r>
      <w:r w:rsidRPr="00A5291A">
        <w:t>l</w:t>
      </w:r>
      <w:r w:rsidR="001C096E" w:rsidRPr="00A5291A">
        <w:t>’</w:t>
      </w:r>
      <w:r w:rsidRPr="00A5291A">
        <w:t>intégralité du rapport.</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déclaré qu</w:t>
      </w:r>
      <w:r w:rsidR="001C096E" w:rsidRPr="00A5291A">
        <w:t>’</w:t>
      </w:r>
      <w:r w:rsidR="00B72FB3" w:rsidRPr="00A5291A">
        <w:t>en </w:t>
      </w:r>
      <w:r w:rsidRPr="00A5291A">
        <w:t>qualité d</w:t>
      </w:r>
      <w:r w:rsidR="001C096E" w:rsidRPr="00A5291A">
        <w:t>’</w:t>
      </w:r>
      <w:r w:rsidRPr="00A5291A">
        <w:t xml:space="preserve">initiatrice </w:t>
      </w:r>
      <w:r w:rsidR="00B72FB3" w:rsidRPr="00A5291A">
        <w:t>de </w:t>
      </w:r>
      <w:r w:rsidRPr="00A5291A">
        <w:t>cette proposition, elle n</w:t>
      </w:r>
      <w:r w:rsidR="001C096E" w:rsidRPr="00A5291A">
        <w:t>’</w:t>
      </w:r>
      <w:r w:rsidRPr="00A5291A">
        <w:t>arrivait pas</w:t>
      </w:r>
      <w:r w:rsidR="00B72FB3" w:rsidRPr="00A5291A">
        <w:t> à</w:t>
      </w:r>
      <w:r w:rsidRPr="00A5291A">
        <w:t xml:space="preserve"> saisir la raison motivant le fait </w:t>
      </w:r>
      <w:r w:rsidR="00B72FB3" w:rsidRPr="00A5291A">
        <w:t>de </w:t>
      </w:r>
      <w:r w:rsidRPr="00A5291A">
        <w:t>prendre note d</w:t>
      </w:r>
      <w:r w:rsidR="001C096E" w:rsidRPr="00A5291A">
        <w:t>’</w:t>
      </w:r>
      <w:r w:rsidRPr="00A5291A">
        <w:t>un rapport contenant des recommandations.</w:t>
      </w:r>
      <w:r w:rsidR="00B74202" w:rsidRPr="00A5291A">
        <w:t xml:space="preserve">  </w:t>
      </w:r>
      <w:r w:rsidRPr="00A5291A">
        <w:t>C</w:t>
      </w:r>
      <w:r w:rsidR="001C096E" w:rsidRPr="00A5291A">
        <w:t>’</w:t>
      </w:r>
      <w:r w:rsidRPr="00A5291A">
        <w:t>était comme si les États membres ne jugeaient pas logique d</w:t>
      </w:r>
      <w:r w:rsidR="001C096E" w:rsidRPr="00A5291A">
        <w:t>’</w:t>
      </w:r>
      <w:r w:rsidRPr="00A5291A">
        <w:t>adopter un rapport contenant des recommandations qu</w:t>
      </w:r>
      <w:r w:rsidR="001C096E" w:rsidRPr="00A5291A">
        <w:t>’</w:t>
      </w:r>
      <w:r w:rsidRPr="00A5291A">
        <w:t>ils considéraient comme appropriées.</w:t>
      </w:r>
      <w:r w:rsidR="00B74202" w:rsidRPr="00A5291A">
        <w:t xml:space="preserve">  </w:t>
      </w:r>
      <w:r w:rsidRPr="00A5291A">
        <w:t>Cela, la délégation l</w:t>
      </w:r>
      <w:r w:rsidR="001C096E" w:rsidRPr="00A5291A">
        <w:t>’</w:t>
      </w:r>
      <w:r w:rsidRPr="00A5291A">
        <w:t>avait parfaitement compris.</w:t>
      </w:r>
      <w:r w:rsidR="00B74202" w:rsidRPr="00A5291A">
        <w:t xml:space="preserve">  </w:t>
      </w:r>
      <w:r w:rsidRPr="00A5291A">
        <w:t xml:space="preserve">Dans une certaine mesure, elle pouvait souscrire aux préoccupations exprimées par les délégations </w:t>
      </w:r>
      <w:r w:rsidR="00B72FB3" w:rsidRPr="00A5291A">
        <w:t>de </w:t>
      </w:r>
      <w:r w:rsidRPr="00A5291A">
        <w:t>l</w:t>
      </w:r>
      <w:r w:rsidR="001C096E" w:rsidRPr="00A5291A">
        <w:t>’</w:t>
      </w:r>
      <w:r w:rsidRPr="00A5291A">
        <w:t xml:space="preserve">Australie et </w:t>
      </w:r>
      <w:r w:rsidR="00B72FB3" w:rsidRPr="00A5291A">
        <w:t>de </w:t>
      </w:r>
      <w:r w:rsidRPr="00A5291A">
        <w:t>l</w:t>
      </w:r>
      <w:r w:rsidR="001C096E" w:rsidRPr="00A5291A">
        <w:t>’</w:t>
      </w:r>
      <w:r w:rsidRPr="00A5291A">
        <w:t>Allemagne.</w:t>
      </w:r>
      <w:r w:rsidR="00B74202" w:rsidRPr="00A5291A">
        <w:t xml:space="preserve">  </w:t>
      </w:r>
      <w:r w:rsidRPr="00A5291A">
        <w:t>Ce que la délégation demandait, c</w:t>
      </w:r>
      <w:r w:rsidR="001C096E" w:rsidRPr="00A5291A">
        <w:t>’</w:t>
      </w:r>
      <w:r w:rsidRPr="00A5291A">
        <w:t xml:space="preserve">était </w:t>
      </w:r>
      <w:r w:rsidR="00B72FB3" w:rsidRPr="00A5291A">
        <w:t>de </w:t>
      </w:r>
      <w:r w:rsidRPr="00A5291A">
        <w:t>ne pas ouvrir la voie</w:t>
      </w:r>
      <w:r w:rsidR="00B72FB3" w:rsidRPr="00A5291A">
        <w:t> à</w:t>
      </w:r>
      <w:r w:rsidRPr="00A5291A">
        <w:t xml:space="preserve"> une pratique par le biais </w:t>
      </w:r>
      <w:r w:rsidR="00B72FB3" w:rsidRPr="00A5291A">
        <w:t>de </w:t>
      </w:r>
      <w:r w:rsidRPr="00A5291A">
        <w:t xml:space="preserve">laquelle les États membres se contentaient </w:t>
      </w:r>
      <w:r w:rsidR="00B72FB3" w:rsidRPr="00A5291A">
        <w:t>de </w:t>
      </w:r>
      <w:r w:rsidRPr="00A5291A">
        <w:t>prendre note d</w:t>
      </w:r>
      <w:r w:rsidR="001C096E" w:rsidRPr="00A5291A">
        <w:t>’</w:t>
      </w:r>
      <w:r w:rsidRPr="00A5291A">
        <w:t>un rapport comportant des recommandations.</w:t>
      </w:r>
      <w:r w:rsidR="00B74202" w:rsidRPr="00A5291A">
        <w:t xml:space="preserve">  </w:t>
      </w:r>
      <w:r w:rsidRPr="00A5291A">
        <w:t>C</w:t>
      </w:r>
      <w:r w:rsidR="001C096E" w:rsidRPr="00A5291A">
        <w:t>’</w:t>
      </w:r>
      <w:r w:rsidRPr="00A5291A">
        <w:t xml:space="preserve">était là la crainte </w:t>
      </w:r>
      <w:r w:rsidR="00B72FB3" w:rsidRPr="00A5291A">
        <w:t>de </w:t>
      </w:r>
      <w:r w:rsidRPr="00A5291A">
        <w:t>la délégation, même si ce n</w:t>
      </w:r>
      <w:r w:rsidR="001C096E" w:rsidRPr="00A5291A">
        <w:t>’</w:t>
      </w:r>
      <w:r w:rsidRPr="00A5291A">
        <w:t>était pas une gran</w:t>
      </w:r>
      <w:r w:rsidR="00B72FB3" w:rsidRPr="00A5291A">
        <w:t>de </w:t>
      </w:r>
      <w:r w:rsidRPr="00A5291A">
        <w:t>crainte.</w:t>
      </w:r>
      <w:r w:rsidR="00B74202" w:rsidRPr="00A5291A">
        <w:t xml:space="preserve">  </w:t>
      </w:r>
      <w:r w:rsidRPr="00A5291A">
        <w:t>Peut</w:t>
      </w:r>
      <w:r w:rsidR="00177204" w:rsidRPr="00A5291A">
        <w:noBreakHyphen/>
      </w:r>
      <w:r w:rsidRPr="00A5291A">
        <w:t>être que les États membres pourraient “inviter l</w:t>
      </w:r>
      <w:r w:rsidR="001C096E" w:rsidRPr="00A5291A">
        <w:t>’</w:t>
      </w:r>
      <w:r w:rsidRPr="00A5291A">
        <w:t>Assemblée générale</w:t>
      </w:r>
      <w:r w:rsidR="00B72FB3" w:rsidRPr="00A5291A">
        <w:t> à</w:t>
      </w:r>
      <w:r w:rsidRPr="00A5291A">
        <w:t xml:space="preserve"> prendre note et demander au Secrétariat </w:t>
      </w:r>
      <w:r w:rsidR="00B72FB3" w:rsidRPr="00A5291A">
        <w:t>de </w:t>
      </w:r>
      <w:r w:rsidRPr="00A5291A">
        <w:t>progresser concernant les recommandations proposées”.</w:t>
      </w:r>
      <w:r w:rsidR="00B74202" w:rsidRPr="00A5291A">
        <w:t xml:space="preserve">  </w:t>
      </w:r>
      <w:r w:rsidRPr="00A5291A">
        <w:t>C</w:t>
      </w:r>
      <w:r w:rsidR="001C096E" w:rsidRPr="00A5291A">
        <w:t>’</w:t>
      </w:r>
      <w:r w:rsidRPr="00A5291A">
        <w:t>était une formulation édulcorée.</w:t>
      </w:r>
      <w:r w:rsidR="00B74202" w:rsidRPr="00A5291A">
        <w:t xml:space="preserve">  </w:t>
      </w:r>
      <w:r w:rsidRPr="00A5291A">
        <w:t>Ce ne serait pas une adoption, mais cela créerait du moins un espace pour que les recommandations soient correctement appliquées par le Secrétariat.</w:t>
      </w:r>
    </w:p>
    <w:p w:rsidR="00CC63D7" w:rsidRPr="00A5291A" w:rsidRDefault="00735BDD" w:rsidP="00A5291A">
      <w:pPr>
        <w:pStyle w:val="ONUMFS"/>
      </w:pPr>
      <w:r w:rsidRPr="00A5291A">
        <w:t>Le président a procédé</w:t>
      </w:r>
      <w:r w:rsidR="00B72FB3" w:rsidRPr="00A5291A">
        <w:t> à</w:t>
      </w:r>
      <w:r w:rsidRPr="00A5291A">
        <w:t xml:space="preserve"> la lecture </w:t>
      </w:r>
      <w:r w:rsidR="00B72FB3" w:rsidRPr="00A5291A">
        <w:t>de </w:t>
      </w:r>
      <w:r w:rsidRPr="00A5291A">
        <w:t>la proposition : “Le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présent document et</w:t>
      </w:r>
      <w:r w:rsidR="00B72FB3" w:rsidRPr="00A5291A">
        <w:t> à</w:t>
      </w:r>
      <w:r w:rsidRPr="00A5291A">
        <w:t xml:space="preserve"> demander au Secrétariat </w:t>
      </w:r>
      <w:r w:rsidR="00B72FB3" w:rsidRPr="00A5291A">
        <w:t>de </w:t>
      </w:r>
      <w:r w:rsidRPr="00A5291A">
        <w:t xml:space="preserve">mettre </w:t>
      </w:r>
      <w:r w:rsidR="00B72FB3" w:rsidRPr="00A5291A">
        <w:t>en </w:t>
      </w:r>
      <w:r w:rsidRPr="00A5291A">
        <w:t>œuvre les recommandations qu</w:t>
      </w:r>
      <w:r w:rsidR="001C096E" w:rsidRPr="00A5291A">
        <w:t>’</w:t>
      </w:r>
      <w:r w:rsidRPr="00A5291A">
        <w:t>il contient.”</w:t>
      </w:r>
    </w:p>
    <w:p w:rsidR="00CC63D7" w:rsidRPr="00A5291A" w:rsidRDefault="00735BDD"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indiqué souhaiter conserver la formulation initiale.</w:t>
      </w:r>
      <w:r w:rsidR="00B74202" w:rsidRPr="00A5291A">
        <w:t xml:space="preserve">  </w:t>
      </w:r>
      <w:r w:rsidRPr="00A5291A">
        <w:t>Le document devait juste faire l</w:t>
      </w:r>
      <w:r w:rsidR="001C096E" w:rsidRPr="00A5291A">
        <w:t>’</w:t>
      </w:r>
      <w:r w:rsidRPr="00A5291A">
        <w:t>objet d</w:t>
      </w:r>
      <w:r w:rsidR="001C096E" w:rsidRPr="00A5291A">
        <w:t>’</w:t>
      </w:r>
      <w:r w:rsidRPr="00A5291A">
        <w:t xml:space="preserve">une prise </w:t>
      </w:r>
      <w:r w:rsidR="00B72FB3" w:rsidRPr="00A5291A">
        <w:t>de </w:t>
      </w:r>
      <w:r w:rsidRPr="00A5291A">
        <w:t>note, ce qui reposait sur l</w:t>
      </w:r>
      <w:r w:rsidR="001C096E" w:rsidRPr="00A5291A">
        <w:t>’</w:t>
      </w:r>
      <w:r w:rsidRPr="00A5291A">
        <w:t>idée que les États membres étaient là pour être informés.</w:t>
      </w:r>
      <w:r w:rsidR="00B74202" w:rsidRPr="00A5291A">
        <w:t xml:space="preserve">  </w:t>
      </w:r>
      <w:r w:rsidRPr="00A5291A">
        <w:t>La délégation souhaitait également réfléchir plus avant</w:t>
      </w:r>
      <w:r w:rsidR="00B72FB3" w:rsidRPr="00A5291A">
        <w:t> à</w:t>
      </w:r>
      <w:r w:rsidRPr="00A5291A">
        <w:t xml:space="preserve"> la proposition.</w:t>
      </w:r>
    </w:p>
    <w:p w:rsidR="00735BDD" w:rsidRPr="00A5291A" w:rsidRDefault="00735BDD" w:rsidP="00A5291A">
      <w:pPr>
        <w:pStyle w:val="ONUMFS"/>
        <w:rPr>
          <w:rFonts w:eastAsia="Times New Roman"/>
        </w:rPr>
      </w:pPr>
      <w:r w:rsidRPr="00A5291A">
        <w:t>La délégation du Mexique a suggéré que l</w:t>
      </w:r>
      <w:r w:rsidR="001C096E" w:rsidRPr="00A5291A">
        <w:t>’</w:t>
      </w:r>
      <w:r w:rsidRPr="00A5291A">
        <w:t xml:space="preserve">expression “mettre </w:t>
      </w:r>
      <w:r w:rsidR="00B72FB3" w:rsidRPr="00A5291A">
        <w:t>en </w:t>
      </w:r>
      <w:r w:rsidRPr="00A5291A">
        <w:t>œuvre” soit utilisée pour les recommandations.</w:t>
      </w:r>
      <w:r w:rsidR="00B74202" w:rsidRPr="00A5291A">
        <w:t xml:space="preserve">  </w:t>
      </w:r>
      <w:r w:rsidRPr="00A5291A">
        <w:t xml:space="preserve">Elle comprenait les préoccupations des autres délégations quant au changement </w:t>
      </w:r>
      <w:r w:rsidR="00B72FB3" w:rsidRPr="00A5291A">
        <w:t>de </w:t>
      </w:r>
      <w:r w:rsidRPr="00A5291A">
        <w:t>procédure.</w:t>
      </w:r>
      <w:r w:rsidR="00B74202" w:rsidRPr="00A5291A">
        <w:t xml:space="preserve">  </w:t>
      </w:r>
      <w:r w:rsidRPr="00A5291A">
        <w:t>Si la délégation avait bi</w:t>
      </w:r>
      <w:r w:rsidR="00B72FB3" w:rsidRPr="00A5291A">
        <w:t>en </w:t>
      </w:r>
      <w:r w:rsidRPr="00A5291A">
        <w:t xml:space="preserve">compris les préoccupations </w:t>
      </w:r>
      <w:r w:rsidR="00B72FB3" w:rsidRPr="00A5291A">
        <w:t>de </w:t>
      </w:r>
      <w:r w:rsidRPr="00A5291A">
        <w:t xml:space="preserve">la délégation </w:t>
      </w:r>
      <w:r w:rsidR="00B72FB3" w:rsidRPr="00A5291A">
        <w:t>de </w:t>
      </w:r>
      <w:r w:rsidRPr="00A5291A">
        <w:t>l</w:t>
      </w:r>
      <w:r w:rsidR="001C096E" w:rsidRPr="00A5291A">
        <w:t>’</w:t>
      </w:r>
      <w:r w:rsidRPr="00A5291A">
        <w:t>Algérie, ce qui était demandé c</w:t>
      </w:r>
      <w:r w:rsidR="001C096E" w:rsidRPr="00A5291A">
        <w:t>’</w:t>
      </w:r>
      <w:r w:rsidRPr="00A5291A">
        <w:t xml:space="preserve">était que les recommandations </w:t>
      </w:r>
      <w:r w:rsidR="00B72FB3" w:rsidRPr="00A5291A">
        <w:t>de </w:t>
      </w:r>
      <w:r w:rsidRPr="00A5291A">
        <w:t>l</w:t>
      </w:r>
      <w:r w:rsidR="001C096E" w:rsidRPr="00A5291A">
        <w:t>’</w:t>
      </w:r>
      <w:r w:rsidRPr="00A5291A">
        <w:t>OCIS soient acceptées.</w:t>
      </w:r>
      <w:r w:rsidR="00B74202" w:rsidRPr="00A5291A">
        <w:t xml:space="preserve">  </w:t>
      </w:r>
      <w:r w:rsidRPr="00A5291A">
        <w:t>Pendant le débat, la délégation n</w:t>
      </w:r>
      <w:r w:rsidR="001C096E" w:rsidRPr="00A5291A">
        <w:t>’</w:t>
      </w:r>
      <w:r w:rsidRPr="00A5291A">
        <w:t xml:space="preserve">avait entendu aucune autre délégation faire part </w:t>
      </w:r>
      <w:r w:rsidR="00B72FB3" w:rsidRPr="00A5291A">
        <w:t>de </w:t>
      </w:r>
      <w:r w:rsidRPr="00A5291A">
        <w:t>son désaccord avec les recommandations et il n</w:t>
      </w:r>
      <w:r w:rsidR="001C096E" w:rsidRPr="00A5291A">
        <w:t>’</w:t>
      </w:r>
      <w:r w:rsidRPr="00A5291A">
        <w:t>y avait pas eu d</w:t>
      </w:r>
      <w:r w:rsidR="001C096E" w:rsidRPr="00A5291A">
        <w:t>’</w:t>
      </w:r>
      <w:r w:rsidRPr="00A5291A">
        <w:t xml:space="preserve">observations </w:t>
      </w:r>
      <w:r w:rsidR="00B72FB3" w:rsidRPr="00A5291A">
        <w:t>de </w:t>
      </w:r>
      <w:r w:rsidRPr="00A5291A">
        <w:t>la part du Secrétariat.</w:t>
      </w:r>
      <w:r w:rsidR="00B74202" w:rsidRPr="00A5291A">
        <w:t xml:space="preserve">  </w:t>
      </w:r>
      <w:r w:rsidRPr="00A5291A">
        <w:t xml:space="preserve">Elle a ajouté que les recommandations </w:t>
      </w:r>
      <w:r w:rsidR="00B72FB3" w:rsidRPr="00A5291A">
        <w:t>de </w:t>
      </w:r>
      <w:r w:rsidRPr="00A5291A">
        <w:t>l</w:t>
      </w:r>
      <w:r w:rsidR="001C096E" w:rsidRPr="00A5291A">
        <w:t>’</w:t>
      </w:r>
      <w:r w:rsidRPr="00A5291A">
        <w:t xml:space="preserve">OCIS provenaient </w:t>
      </w:r>
      <w:r w:rsidR="00B72FB3" w:rsidRPr="00A5291A">
        <w:t>de </w:t>
      </w:r>
      <w:r w:rsidRPr="00A5291A">
        <w:t>celles du vérificateur externe et qu</w:t>
      </w:r>
      <w:r w:rsidR="001C096E" w:rsidRPr="00A5291A">
        <w:t>’</w:t>
      </w:r>
      <w:r w:rsidRPr="00A5291A">
        <w:t>elle ne comprenait par conséquent pas très bi</w:t>
      </w:r>
      <w:r w:rsidR="00B72FB3" w:rsidRPr="00A5291A">
        <w:t>en </w:t>
      </w:r>
      <w:r w:rsidRPr="00A5291A">
        <w:t>quelles étaient les réticences faisant obstacle</w:t>
      </w:r>
      <w:r w:rsidR="00B72FB3" w:rsidRPr="00A5291A">
        <w:t> à</w:t>
      </w:r>
      <w:r w:rsidRPr="00A5291A">
        <w:t xml:space="preserve"> l</w:t>
      </w:r>
      <w:r w:rsidR="001C096E" w:rsidRPr="00A5291A">
        <w:t>’</w:t>
      </w:r>
      <w:r w:rsidRPr="00A5291A">
        <w:t xml:space="preserve">acceptation </w:t>
      </w:r>
      <w:r w:rsidR="00B72FB3" w:rsidRPr="00A5291A">
        <w:t>de </w:t>
      </w:r>
      <w:r w:rsidRPr="00A5291A">
        <w:t>la formulation.</w:t>
      </w:r>
      <w:r w:rsidR="00B74202" w:rsidRPr="00A5291A">
        <w:t xml:space="preserve">  </w:t>
      </w:r>
      <w:r w:rsidRPr="00A5291A">
        <w:t xml:space="preserve">La délégation ferait preuve </w:t>
      </w:r>
      <w:r w:rsidR="00B72FB3" w:rsidRPr="00A5291A">
        <w:t>de </w:t>
      </w:r>
      <w:r w:rsidRPr="00A5291A">
        <w:t>souplesse, mais elle était d</w:t>
      </w:r>
      <w:r w:rsidR="001C096E" w:rsidRPr="00A5291A">
        <w:t>’</w:t>
      </w:r>
      <w:r w:rsidRPr="00A5291A">
        <w:t>avis qu</w:t>
      </w:r>
      <w:r w:rsidR="001C096E" w:rsidRPr="00A5291A">
        <w:t>’</w:t>
      </w:r>
      <w:r w:rsidRPr="00A5291A">
        <w:t>il était pertinent d</w:t>
      </w:r>
      <w:r w:rsidR="001C096E" w:rsidRPr="00A5291A">
        <w:t>’</w:t>
      </w:r>
      <w:r w:rsidRPr="00A5291A">
        <w:t xml:space="preserve">utiliser une formulation qui traduirait le fait que les États membres notaient les recommandations et demandaient leur mise </w:t>
      </w:r>
      <w:r w:rsidR="00B72FB3" w:rsidRPr="00A5291A">
        <w:t>en </w:t>
      </w:r>
      <w:r w:rsidRPr="00A5291A">
        <w:t>œuvre.</w:t>
      </w:r>
    </w:p>
    <w:p w:rsidR="00735BDD" w:rsidRPr="00A5291A" w:rsidRDefault="00735BDD" w:rsidP="00A5291A">
      <w:pPr>
        <w:pStyle w:val="ONUMFS"/>
        <w:rPr>
          <w:rFonts w:eastAsia="Times New Roman"/>
        </w:rPr>
      </w:pPr>
      <w:r w:rsidRPr="00A5291A">
        <w:t>Le président a fait savoir que les discussions reprendraient après la pause déjeuner.</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Australie a déclaré qu</w:t>
      </w:r>
      <w:r w:rsidR="001C096E" w:rsidRPr="00A5291A">
        <w:t>’</w:t>
      </w:r>
      <w:r w:rsidRPr="00A5291A">
        <w:t>elle avait encore des inquiétudes quant</w:t>
      </w:r>
      <w:r w:rsidR="00B72FB3" w:rsidRPr="00A5291A">
        <w:t> à</w:t>
      </w:r>
      <w:r w:rsidRPr="00A5291A">
        <w:t xml:space="preserve"> la formulation proposée.</w:t>
      </w:r>
      <w:r w:rsidR="00B74202" w:rsidRPr="00A5291A">
        <w:t xml:space="preserve">  </w:t>
      </w:r>
      <w:r w:rsidRPr="00A5291A">
        <w:t>La raison</w:t>
      </w:r>
      <w:r w:rsidR="00B72FB3" w:rsidRPr="00A5291A">
        <w:t> à</w:t>
      </w:r>
      <w:r w:rsidRPr="00A5291A">
        <w:t xml:space="preserve"> cela tenait au fait qu</w:t>
      </w:r>
      <w:r w:rsidR="001C096E" w:rsidRPr="00A5291A">
        <w:t>’</w:t>
      </w:r>
      <w:r w:rsidRPr="00A5291A">
        <w:t>il n</w:t>
      </w:r>
      <w:r w:rsidR="001C096E" w:rsidRPr="00A5291A">
        <w:t>’</w:t>
      </w:r>
      <w:r w:rsidRPr="00A5291A">
        <w:t xml:space="preserve">y avait pas </w:t>
      </w:r>
      <w:r w:rsidR="00B72FB3" w:rsidRPr="00A5291A">
        <w:t>de </w:t>
      </w:r>
      <w:r w:rsidRPr="00A5291A">
        <w:t xml:space="preserve">recommandations dans le document </w:t>
      </w:r>
      <w:r w:rsidR="00B72FB3" w:rsidRPr="00A5291A">
        <w:t>en tant que</w:t>
      </w:r>
      <w:r w:rsidRPr="00A5291A">
        <w:t xml:space="preserve"> telles.</w:t>
      </w:r>
      <w:r w:rsidR="00B74202" w:rsidRPr="00A5291A">
        <w:t xml:space="preserve">  </w:t>
      </w:r>
      <w:r w:rsidRPr="00A5291A">
        <w:t>C</w:t>
      </w:r>
      <w:r w:rsidR="001C096E" w:rsidRPr="00A5291A">
        <w:t>’</w:t>
      </w:r>
      <w:r w:rsidRPr="00A5291A">
        <w:t>est pourquoi la délégation ne comprenait pas très bi</w:t>
      </w:r>
      <w:r w:rsidR="00B72FB3" w:rsidRPr="00A5291A">
        <w:t>en </w:t>
      </w:r>
      <w:r w:rsidRPr="00A5291A">
        <w:t xml:space="preserve">ce qui était exactement demandé au Secrétariat </w:t>
      </w:r>
      <w:r w:rsidR="00B72FB3" w:rsidRPr="00A5291A">
        <w:t>de </w:t>
      </w:r>
      <w:r w:rsidRPr="00A5291A">
        <w:t xml:space="preserve">mettre </w:t>
      </w:r>
      <w:r w:rsidR="00B72FB3" w:rsidRPr="00A5291A">
        <w:t>en </w:t>
      </w:r>
      <w:r w:rsidRPr="00A5291A">
        <w:t>œuvre.</w:t>
      </w:r>
      <w:r w:rsidR="00B74202" w:rsidRPr="00A5291A">
        <w:t xml:space="preserve">  </w:t>
      </w:r>
      <w:r w:rsidRPr="00A5291A">
        <w:t xml:space="preserve">Le rapport évoquait </w:t>
      </w:r>
      <w:r w:rsidR="00B72FB3" w:rsidRPr="00A5291A">
        <w:t>en </w:t>
      </w:r>
      <w:r w:rsidRPr="00A5291A">
        <w:t>effet certaines recommandations du vérificateur externe dans les premières pages.</w:t>
      </w:r>
      <w:r w:rsidR="00B74202" w:rsidRPr="00A5291A">
        <w:t xml:space="preserve">  </w:t>
      </w:r>
      <w:r w:rsidRPr="00A5291A">
        <w:t>La délégation ne savait pas si celles</w:t>
      </w:r>
      <w:r w:rsidR="00177204" w:rsidRPr="00A5291A">
        <w:noBreakHyphen/>
      </w:r>
      <w:r w:rsidRPr="00A5291A">
        <w:t>ci constituaient les recommandations auxquelles les autres délégations faisaient référence.</w:t>
      </w:r>
      <w:r w:rsidR="00B74202" w:rsidRPr="00A5291A">
        <w:t xml:space="preserve">  </w:t>
      </w:r>
      <w:r w:rsidRPr="00A5291A">
        <w:t>Si tel était le cas, peut</w:t>
      </w:r>
      <w:r w:rsidR="00177204" w:rsidRPr="00A5291A">
        <w:noBreakHyphen/>
      </w:r>
      <w:r w:rsidRPr="00A5291A">
        <w:t xml:space="preserve">être que le bon moment pour débattre </w:t>
      </w:r>
      <w:r w:rsidR="00B72FB3" w:rsidRPr="00A5291A">
        <w:t>de </w:t>
      </w:r>
      <w:r w:rsidRPr="00A5291A">
        <w:t>ces recommandations serait le moment où les États membres discuteraient du rapport du vérificateur externe.</w:t>
      </w:r>
      <w:r w:rsidR="00B74202" w:rsidRPr="00A5291A">
        <w:t xml:space="preserve">  </w:t>
      </w:r>
      <w:r w:rsidRPr="00A5291A">
        <w:t xml:space="preserve">Les États membres pourraient faire des recommandations dans ce contexte, </w:t>
      </w:r>
      <w:r w:rsidR="00B72FB3" w:rsidRPr="00A5291A">
        <w:t>en </w:t>
      </w:r>
      <w:r w:rsidRPr="00A5291A">
        <w:t xml:space="preserve">évoquant le point </w:t>
      </w:r>
      <w:r w:rsidR="00B72FB3" w:rsidRPr="00A5291A">
        <w:t>de </w:t>
      </w:r>
      <w:r w:rsidRPr="00A5291A">
        <w:t xml:space="preserve">vue </w:t>
      </w:r>
      <w:r w:rsidR="00B72FB3" w:rsidRPr="00A5291A">
        <w:t>de </w:t>
      </w:r>
      <w:r w:rsidRPr="00A5291A">
        <w:t>l</w:t>
      </w:r>
      <w:r w:rsidR="001C096E" w:rsidRPr="00A5291A">
        <w:t>’</w:t>
      </w:r>
      <w:r w:rsidRPr="00A5291A">
        <w:t>OCIS, le cas échéant.</w:t>
      </w:r>
    </w:p>
    <w:p w:rsidR="00735BDD" w:rsidRPr="00A5291A" w:rsidRDefault="00735BDD" w:rsidP="00A5291A">
      <w:pPr>
        <w:pStyle w:val="ONUMFS"/>
        <w:rPr>
          <w:rFonts w:eastAsia="Times New Roman"/>
        </w:rPr>
      </w:pPr>
      <w:r w:rsidRPr="00A5291A">
        <w:t xml:space="preserve">La délégation </w:t>
      </w:r>
      <w:r w:rsidR="00B72FB3" w:rsidRPr="00A5291A">
        <w:t>de </w:t>
      </w:r>
      <w:r w:rsidRPr="00A5291A">
        <w:t>l</w:t>
      </w:r>
      <w:r w:rsidR="001C096E" w:rsidRPr="00A5291A">
        <w:t>’</w:t>
      </w:r>
      <w:r w:rsidRPr="00A5291A">
        <w:t>Algérie, parlant au nom du groupe des pays africains, a déclaré qu</w:t>
      </w:r>
      <w:r w:rsidR="001C096E" w:rsidRPr="00A5291A">
        <w:t>’</w:t>
      </w:r>
      <w:r w:rsidRPr="00A5291A">
        <w:t>après des discussions informelles avec d</w:t>
      </w:r>
      <w:r w:rsidR="001C096E" w:rsidRPr="00A5291A">
        <w:t>’</w:t>
      </w:r>
      <w:r w:rsidRPr="00A5291A">
        <w:t>autres délégations, elle comprenait que certaines délégations n</w:t>
      </w:r>
      <w:r w:rsidR="001C096E" w:rsidRPr="00A5291A">
        <w:t>’</w:t>
      </w:r>
      <w:r w:rsidRPr="00A5291A">
        <w:t xml:space="preserve">avaient pas vu les éléments figurant dans le rapport </w:t>
      </w:r>
      <w:r w:rsidR="00B72FB3" w:rsidRPr="00A5291A">
        <w:t>de </w:t>
      </w:r>
      <w:r w:rsidRPr="00A5291A">
        <w:t>l</w:t>
      </w:r>
      <w:r w:rsidR="001C096E" w:rsidRPr="00A5291A">
        <w:t>’</w:t>
      </w:r>
      <w:r w:rsidRPr="00A5291A">
        <w:t>OCIS comme concernant des “recommandations</w:t>
      </w:r>
      <w:r w:rsidR="00B72FB3" w:rsidRPr="00A5291A">
        <w:t> à</w:t>
      </w:r>
      <w:r w:rsidRPr="00A5291A">
        <w:t xml:space="preserve"> proprement parler”.</w:t>
      </w:r>
      <w:r w:rsidR="00B74202" w:rsidRPr="00A5291A">
        <w:t xml:space="preserve">  </w:t>
      </w:r>
      <w:r w:rsidRPr="00A5291A">
        <w:t>Elle reconnaissait ces inquiétudes, mais il n</w:t>
      </w:r>
      <w:r w:rsidR="001C096E" w:rsidRPr="00A5291A">
        <w:t>’</w:t>
      </w:r>
      <w:r w:rsidR="00B72FB3" w:rsidRPr="00A5291A">
        <w:t>en </w:t>
      </w:r>
      <w:r w:rsidRPr="00A5291A">
        <w:t>demeurait pas moins qu</w:t>
      </w:r>
      <w:r w:rsidR="001C096E" w:rsidRPr="00A5291A">
        <w:t>’</w:t>
      </w:r>
      <w:r w:rsidRPr="00A5291A">
        <w:t>à travers ces éléments, même s</w:t>
      </w:r>
      <w:r w:rsidR="001C096E" w:rsidRPr="00A5291A">
        <w:t>’</w:t>
      </w:r>
      <w:r w:rsidRPr="00A5291A">
        <w:t xml:space="preserve">ils ne portaient pas le nom </w:t>
      </w:r>
      <w:r w:rsidR="00B72FB3" w:rsidRPr="00A5291A">
        <w:t>de </w:t>
      </w:r>
      <w:r w:rsidRPr="00A5291A">
        <w:t>recommandations, l</w:t>
      </w:r>
      <w:r w:rsidR="001C096E" w:rsidRPr="00A5291A">
        <w:t>’</w:t>
      </w:r>
      <w:r w:rsidRPr="00A5291A">
        <w:t xml:space="preserve">OCIS suggérait </w:t>
      </w:r>
      <w:r w:rsidR="00B72FB3" w:rsidRPr="00A5291A">
        <w:t>en </w:t>
      </w:r>
      <w:r w:rsidRPr="00A5291A">
        <w:t>fait une certaine forme d</w:t>
      </w:r>
      <w:r w:rsidR="001C096E" w:rsidRPr="00A5291A">
        <w:t>’</w:t>
      </w:r>
      <w:r w:rsidRPr="00A5291A">
        <w:t>action.</w:t>
      </w:r>
      <w:r w:rsidR="00B74202" w:rsidRPr="00A5291A">
        <w:t xml:space="preserve">  </w:t>
      </w:r>
      <w:r w:rsidRPr="00A5291A">
        <w:t>Qu</w:t>
      </w:r>
      <w:r w:rsidR="001C096E" w:rsidRPr="00A5291A">
        <w:t>’</w:t>
      </w:r>
      <w:r w:rsidRPr="00A5291A">
        <w:t>elles s</w:t>
      </w:r>
      <w:r w:rsidR="001C096E" w:rsidRPr="00A5291A">
        <w:t>’</w:t>
      </w:r>
      <w:r w:rsidRPr="00A5291A">
        <w:t>appellent recommandations ou qu</w:t>
      </w:r>
      <w:r w:rsidR="001C096E" w:rsidRPr="00A5291A">
        <w:t>’</w:t>
      </w:r>
      <w:r w:rsidRPr="00A5291A">
        <w:t>il s</w:t>
      </w:r>
      <w:r w:rsidR="001C096E" w:rsidRPr="00A5291A">
        <w:t>’</w:t>
      </w:r>
      <w:r w:rsidRPr="00A5291A">
        <w:t xml:space="preserve">agisse </w:t>
      </w:r>
      <w:r w:rsidR="00B72FB3" w:rsidRPr="00A5291A">
        <w:t>de </w:t>
      </w:r>
      <w:r w:rsidRPr="00A5291A">
        <w:t>suggestions d</w:t>
      </w:r>
      <w:r w:rsidR="001C096E" w:rsidRPr="00A5291A">
        <w:t>’</w:t>
      </w:r>
      <w:r w:rsidRPr="00A5291A">
        <w:t>action n</w:t>
      </w:r>
      <w:r w:rsidR="001C096E" w:rsidRPr="00A5291A">
        <w:t>’</w:t>
      </w:r>
      <w:r w:rsidRPr="00A5291A">
        <w:t>était pas le vrai problème.</w:t>
      </w:r>
      <w:r w:rsidR="00B74202" w:rsidRPr="00A5291A">
        <w:t xml:space="preserve">  </w:t>
      </w:r>
      <w:r w:rsidRPr="00A5291A">
        <w:t xml:space="preserve">La délégation considérait que la meilleure façon </w:t>
      </w:r>
      <w:r w:rsidR="00B72FB3" w:rsidRPr="00A5291A">
        <w:t>de </w:t>
      </w:r>
      <w:r w:rsidRPr="00A5291A">
        <w:t>procéder pour avancer sur cette question était d</w:t>
      </w:r>
      <w:r w:rsidR="001C096E" w:rsidRPr="00A5291A">
        <w:t>’</w:t>
      </w:r>
      <w:r w:rsidRPr="00A5291A">
        <w:t xml:space="preserve">attendre que les États membres aient entendu le vérificateur externe, dans la mesure où certaines des recommandations du vérificateur externe figuraient dans le rapport </w:t>
      </w:r>
      <w:r w:rsidR="00B72FB3" w:rsidRPr="00A5291A">
        <w:t>de </w:t>
      </w:r>
      <w:r w:rsidRPr="00A5291A">
        <w:t>l</w:t>
      </w:r>
      <w:r w:rsidR="001C096E" w:rsidRPr="00A5291A">
        <w:t>’</w:t>
      </w:r>
      <w:r w:rsidRPr="00A5291A">
        <w:t xml:space="preserve">OCIS, tout comme certaines des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Les délégations souhaitaient voir si ces recommandations étaient couvertes par celles figurant dans le rapport </w:t>
      </w:r>
      <w:r w:rsidR="00B72FB3" w:rsidRPr="00A5291A">
        <w:t>de </w:t>
      </w:r>
      <w:r w:rsidRPr="00A5291A">
        <w:t>l</w:t>
      </w:r>
      <w:r w:rsidR="001C096E" w:rsidRPr="00A5291A">
        <w:t>’</w:t>
      </w:r>
      <w:r w:rsidRPr="00A5291A">
        <w:t xml:space="preserve">OCIS, puis revoir si les préoccupations </w:t>
      </w:r>
      <w:r w:rsidR="00B72FB3" w:rsidRPr="00A5291A">
        <w:t>de </w:t>
      </w:r>
      <w:r w:rsidRPr="00A5291A">
        <w:t xml:space="preserve">la délégation avaient été correctement prises </w:t>
      </w:r>
      <w:r w:rsidR="00B72FB3" w:rsidRPr="00A5291A">
        <w:t>en </w:t>
      </w:r>
      <w:r w:rsidRPr="00A5291A">
        <w:t>compte.</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fait savoir que pendant la pause, elle avait discuté </w:t>
      </w:r>
      <w:r w:rsidR="00B72FB3" w:rsidRPr="00A5291A">
        <w:t>de </w:t>
      </w:r>
      <w:r w:rsidRPr="00A5291A">
        <w:t>cette question et qu</w:t>
      </w:r>
      <w:r w:rsidR="001C096E" w:rsidRPr="00A5291A">
        <w:t>’</w:t>
      </w:r>
      <w:r w:rsidRPr="00A5291A">
        <w:t>elle avait essayé d</w:t>
      </w:r>
      <w:r w:rsidR="001C096E" w:rsidRPr="00A5291A">
        <w:t>’</w:t>
      </w:r>
      <w:r w:rsidRPr="00A5291A">
        <w:t>expliquer que dans plusieurs paragraphes, l</w:t>
      </w:r>
      <w:r w:rsidR="001C096E" w:rsidRPr="00A5291A">
        <w:t>’</w:t>
      </w:r>
      <w:r w:rsidRPr="00A5291A">
        <w:t>OCIS avait abordé certaines des recommandations qu</w:t>
      </w:r>
      <w:r w:rsidR="001C096E" w:rsidRPr="00A5291A">
        <w:t>’</w:t>
      </w:r>
      <w:r w:rsidRPr="00A5291A">
        <w:t>il avait examinées.</w:t>
      </w:r>
      <w:r w:rsidR="00B74202" w:rsidRPr="00A5291A">
        <w:t xml:space="preserve">  </w:t>
      </w:r>
      <w:r w:rsidRPr="00A5291A">
        <w:t>Par exemple, dans les paragraphes 14 et 15, l</w:t>
      </w:r>
      <w:r w:rsidR="001C096E" w:rsidRPr="00A5291A">
        <w:t>’</w:t>
      </w:r>
      <w:r w:rsidRPr="00A5291A">
        <w:t>OCIS donnait un avis sur ces questions.</w:t>
      </w:r>
      <w:r w:rsidR="00B74202" w:rsidRPr="00A5291A">
        <w:t xml:space="preserve">  </w:t>
      </w:r>
      <w:r w:rsidRPr="00A5291A">
        <w:t>Dans le paragraphe 15, l</w:t>
      </w:r>
      <w:r w:rsidR="001C096E" w:rsidRPr="00A5291A">
        <w:t>’</w:t>
      </w:r>
      <w:r w:rsidRPr="00A5291A">
        <w:t>OCIS avait même déclaré qu</w:t>
      </w:r>
      <w:r w:rsidR="001C096E" w:rsidRPr="00A5291A">
        <w:t>’</w:t>
      </w:r>
      <w:r w:rsidRPr="00A5291A">
        <w:t>il attendait qu</w:t>
      </w:r>
      <w:r w:rsidR="001C096E" w:rsidRPr="00A5291A">
        <w:t>’</w:t>
      </w:r>
      <w:r w:rsidRPr="00A5291A">
        <w:t xml:space="preserve">une question soit traitée comme une priorité </w:t>
      </w:r>
      <w:r w:rsidR="00B72FB3" w:rsidRPr="00A5291A">
        <w:t>de </w:t>
      </w:r>
      <w:r w:rsidRPr="00A5291A">
        <w:t>premier ordre pour l</w:t>
      </w:r>
      <w:r w:rsidR="001C096E" w:rsidRPr="00A5291A">
        <w:t>’</w:t>
      </w:r>
      <w:r w:rsidRPr="00A5291A">
        <w:t>Organisation.</w:t>
      </w:r>
      <w:r w:rsidR="00B74202" w:rsidRPr="00A5291A">
        <w:t xml:space="preserve">  </w:t>
      </w:r>
      <w:r w:rsidRPr="00A5291A">
        <w:t>Dans d</w:t>
      </w:r>
      <w:r w:rsidR="001C096E" w:rsidRPr="00A5291A">
        <w:t>’</w:t>
      </w:r>
      <w:r w:rsidRPr="00A5291A">
        <w:t>autres paragraphes, l</w:t>
      </w:r>
      <w:r w:rsidR="001C096E" w:rsidRPr="00A5291A">
        <w:t>’</w:t>
      </w:r>
      <w:r w:rsidRPr="00A5291A">
        <w:t>OCIS indiquait expressément qu</w:t>
      </w:r>
      <w:r w:rsidR="001C096E" w:rsidRPr="00A5291A">
        <w:t>’</w:t>
      </w:r>
      <w:r w:rsidRPr="00A5291A">
        <w:t>il suivrait et traiterait certaines questions et</w:t>
      </w:r>
      <w:r w:rsidR="00B72FB3" w:rsidRPr="00A5291A">
        <w:t> à</w:t>
      </w:r>
      <w:r w:rsidRPr="00A5291A">
        <w:t xml:space="preserve"> d</w:t>
      </w:r>
      <w:r w:rsidR="001C096E" w:rsidRPr="00A5291A">
        <w:t>’</w:t>
      </w:r>
      <w:r w:rsidRPr="00A5291A">
        <w:t>autres endroits encore, il déclarait que certaines choses devraient se passer.</w:t>
      </w:r>
      <w:r w:rsidR="00B74202" w:rsidRPr="00A5291A">
        <w:t xml:space="preserve">  </w:t>
      </w:r>
      <w:r w:rsidRPr="00A5291A">
        <w:t xml:space="preserve">La délégation voyait ces éléments comme des recommandations et considérait que les États membres devraient les adopter et encourager leur mise </w:t>
      </w:r>
      <w:r w:rsidR="00B72FB3" w:rsidRPr="00A5291A">
        <w:t>en </w:t>
      </w:r>
      <w:r w:rsidRPr="00A5291A">
        <w:t>œuvre.</w:t>
      </w:r>
      <w:r w:rsidR="00B74202" w:rsidRPr="00A5291A">
        <w:t xml:space="preserve">  </w:t>
      </w:r>
      <w:r w:rsidRPr="00A5291A">
        <w:t xml:space="preserve">La délégation a pris le parti </w:t>
      </w:r>
      <w:r w:rsidR="00B72FB3" w:rsidRPr="00A5291A">
        <w:t>de </w:t>
      </w:r>
      <w:r w:rsidRPr="00A5291A">
        <w:t xml:space="preserve">faire part </w:t>
      </w:r>
      <w:r w:rsidR="00B72FB3" w:rsidRPr="00A5291A">
        <w:t>de </w:t>
      </w:r>
      <w:r w:rsidRPr="00A5291A">
        <w:t xml:space="preserve">sa souplesse sur cette question, que le rapport pouvait évoquer des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du vérificateur externe et qu</w:t>
      </w:r>
      <w:r w:rsidR="001C096E" w:rsidRPr="00A5291A">
        <w:t>’</w:t>
      </w:r>
      <w:r w:rsidRPr="00A5291A">
        <w:t>elle pouvait attendre et reporter la décision jusqu</w:t>
      </w:r>
      <w:r w:rsidR="001C096E" w:rsidRPr="00A5291A">
        <w:t>’</w:t>
      </w:r>
      <w:r w:rsidRPr="00A5291A">
        <w:t>à ce que l</w:t>
      </w:r>
      <w:r w:rsidR="001C096E" w:rsidRPr="00A5291A">
        <w:t>’</w:t>
      </w:r>
      <w:r w:rsidRPr="00A5291A">
        <w:t xml:space="preserve">on ait débattu des rapports </w:t>
      </w:r>
      <w:r w:rsidR="00B72FB3" w:rsidRPr="00A5291A">
        <w:t>de </w:t>
      </w:r>
      <w:r w:rsidRPr="00A5291A">
        <w:t>l</w:t>
      </w:r>
      <w:r w:rsidR="001C096E" w:rsidRPr="00A5291A">
        <w:t>’</w:t>
      </w:r>
      <w:r w:rsidRPr="00A5291A">
        <w:t>OCIS et du vérificateur externe.</w:t>
      </w:r>
      <w:r w:rsidR="00B74202" w:rsidRPr="00A5291A">
        <w:t xml:space="preserve">  </w:t>
      </w:r>
      <w:r w:rsidRPr="00A5291A">
        <w:t>Les États membres pourraient ensuite se mettre d</w:t>
      </w:r>
      <w:r w:rsidR="001C096E" w:rsidRPr="00A5291A">
        <w:t>’</w:t>
      </w:r>
      <w:r w:rsidRPr="00A5291A">
        <w:t>accord sur une décision reposant sur les trois rapports.</w:t>
      </w:r>
    </w:p>
    <w:p w:rsidR="00735BDD" w:rsidRPr="00A5291A" w:rsidRDefault="00735BDD" w:rsidP="00A5291A">
      <w:pPr>
        <w:pStyle w:val="ONUMFS"/>
        <w:rPr>
          <w:rFonts w:eastAsia="Times New Roman"/>
        </w:rPr>
      </w:pPr>
      <w:r w:rsidRPr="00A5291A">
        <w:t>Le président du PBC a déclaré que, dans la mesure où il n</w:t>
      </w:r>
      <w:r w:rsidR="001C096E" w:rsidRPr="00A5291A">
        <w:t>’</w:t>
      </w:r>
      <w:r w:rsidRPr="00A5291A">
        <w:t>y avait pas d</w:t>
      </w:r>
      <w:r w:rsidR="001C096E" w:rsidRPr="00A5291A">
        <w:t>’</w:t>
      </w:r>
      <w:r w:rsidRPr="00A5291A">
        <w:t xml:space="preserve">objection, le PBC reporterait la décision sur cette question au moment du débat consacré au point 21 </w:t>
      </w:r>
      <w:r w:rsidR="00B72FB3" w:rsidRPr="00A5291A">
        <w:t>de </w:t>
      </w:r>
      <w:r w:rsidRPr="00A5291A">
        <w:t>l</w:t>
      </w:r>
      <w:r w:rsidR="001C096E" w:rsidRPr="00A5291A">
        <w:t>’</w:t>
      </w:r>
      <w:r w:rsidRPr="00A5291A">
        <w:t>ordre du jour.</w:t>
      </w:r>
    </w:p>
    <w:p w:rsidR="00735BDD" w:rsidRPr="00A5291A" w:rsidRDefault="00735BDD" w:rsidP="00A5291A">
      <w:pPr>
        <w:pStyle w:val="ONUMFS"/>
        <w:rPr>
          <w:rFonts w:eastAsia="Times New Roman"/>
        </w:rPr>
      </w:pPr>
      <w:r w:rsidRPr="00A5291A">
        <w:t>L</w:t>
      </w:r>
      <w:r w:rsidR="001C096E" w:rsidRPr="00A5291A">
        <w:t>’</w:t>
      </w:r>
      <w:r w:rsidRPr="00A5291A">
        <w:t xml:space="preserve">accord sur le texte </w:t>
      </w:r>
      <w:r w:rsidR="00B72FB3" w:rsidRPr="00A5291A">
        <w:t>de </w:t>
      </w:r>
      <w:r w:rsidRPr="00A5291A">
        <w:t xml:space="preserve">la décision concernant ce point </w:t>
      </w:r>
      <w:r w:rsidR="00B72FB3" w:rsidRPr="00A5291A">
        <w:t>de </w:t>
      </w:r>
      <w:r w:rsidRPr="00A5291A">
        <w:t>l</w:t>
      </w:r>
      <w:r w:rsidR="001C096E" w:rsidRPr="00A5291A">
        <w:t>’</w:t>
      </w:r>
      <w:r w:rsidRPr="00A5291A">
        <w:t xml:space="preserve">ordre du jour est intervenu dans le cadre du point 21 </w:t>
      </w:r>
      <w:r w:rsidR="00B72FB3" w:rsidRPr="00A5291A">
        <w:t>de </w:t>
      </w:r>
      <w:r w:rsidRPr="00A5291A">
        <w:t>l</w:t>
      </w:r>
      <w:r w:rsidR="001C096E" w:rsidRPr="00A5291A">
        <w:t>’</w:t>
      </w:r>
      <w:r w:rsidRPr="00A5291A">
        <w:t>ordre du jour et les discussions pertinentes figurent sous ce point.</w:t>
      </w:r>
      <w:r w:rsidR="00B74202" w:rsidRPr="00A5291A">
        <w:t xml:space="preserve">  </w:t>
      </w:r>
      <w:r w:rsidRPr="00A5291A">
        <w:t>Le comité a adopté la décision suivante.</w:t>
      </w:r>
    </w:p>
    <w:p w:rsidR="00735BDD" w:rsidRPr="00A5291A" w:rsidRDefault="00735BDD" w:rsidP="00A5291A">
      <w:pPr>
        <w:pStyle w:val="ONUMFS"/>
        <w:ind w:left="567"/>
        <w:rPr>
          <w:szCs w:val="22"/>
        </w:rPr>
      </w:pPr>
      <w:r w:rsidRPr="00A5291A">
        <w:t>Le Comité du programme et budget (PBC)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 xml:space="preserve">prendre note du contenu du document WO/PBC/21/2 (Rapport </w:t>
      </w:r>
      <w:r w:rsidR="00B72FB3" w:rsidRPr="00A5291A">
        <w:t>de </w:t>
      </w:r>
      <w:r w:rsidRPr="00A5291A">
        <w:t>l</w:t>
      </w:r>
      <w:r w:rsidR="001C096E" w:rsidRPr="00A5291A">
        <w:t>’</w:t>
      </w:r>
      <w:r w:rsidRPr="00A5291A">
        <w:t xml:space="preserve">Organe consultatif indépendant </w:t>
      </w:r>
      <w:r w:rsidR="00B72FB3" w:rsidRPr="00A5291A">
        <w:t>de </w:t>
      </w:r>
      <w:r w:rsidRPr="00A5291A">
        <w:t xml:space="preserve">surveillance </w:t>
      </w:r>
      <w:r w:rsidR="00B72FB3" w:rsidRPr="00A5291A">
        <w:t>de </w:t>
      </w:r>
      <w:r w:rsidRPr="00A5291A">
        <w:t>l</w:t>
      </w:r>
      <w:r w:rsidR="001C096E" w:rsidRPr="00A5291A">
        <w:t>’</w:t>
      </w:r>
      <w:r w:rsidRPr="00A5291A">
        <w:t xml:space="preserve">OMPI (OCIS)) et </w:t>
      </w:r>
      <w:r w:rsidR="00B72FB3" w:rsidRPr="00A5291A">
        <w:t>de </w:t>
      </w:r>
      <w:r w:rsidRPr="00A5291A">
        <w:t xml:space="preserve">demander au Secrétariat </w:t>
      </w:r>
      <w:r w:rsidR="00B72FB3" w:rsidRPr="00A5291A">
        <w:t>de </w:t>
      </w:r>
      <w:r w:rsidRPr="00A5291A">
        <w:t>continuer</w:t>
      </w:r>
      <w:r w:rsidR="00B72FB3" w:rsidRPr="00A5291A">
        <w:t> à</w:t>
      </w:r>
      <w:r w:rsidRPr="00A5291A">
        <w:t xml:space="preserve"> prendre des mesures appropriées pour donner suite aux vues exprimées par l</w:t>
      </w:r>
      <w:r w:rsidR="001C096E" w:rsidRPr="00A5291A">
        <w:t>’</w:t>
      </w:r>
      <w:r w:rsidRPr="00A5291A">
        <w:t>OCIS.</w:t>
      </w:r>
      <w:r w:rsidR="00B74202" w:rsidRPr="00A5291A">
        <w:t xml:space="preserve">  </w:t>
      </w:r>
      <w:r w:rsidR="00871ABE" w:rsidRPr="00A5291A">
        <w:t>Le PBC</w:t>
      </w:r>
      <w:r w:rsidRPr="00A5291A">
        <w:t xml:space="preserve"> a aussi demandé</w:t>
      </w:r>
      <w:r w:rsidR="00B72FB3" w:rsidRPr="00A5291A">
        <w:t> à</w:t>
      </w:r>
      <w:r w:rsidRPr="00A5291A">
        <w:t xml:space="preserve"> l</w:t>
      </w:r>
      <w:r w:rsidR="001C096E" w:rsidRPr="00A5291A">
        <w:t>’</w:t>
      </w:r>
      <w:r w:rsidRPr="00A5291A">
        <w:t xml:space="preserve">OCIS </w:t>
      </w:r>
      <w:r w:rsidR="00B72FB3" w:rsidRPr="00A5291A">
        <w:t>de </w:t>
      </w:r>
      <w:r w:rsidRPr="00A5291A">
        <w:t>continuer</w:t>
      </w:r>
      <w:r w:rsidR="00B72FB3" w:rsidRPr="00A5291A">
        <w:t> à</w:t>
      </w:r>
      <w:r w:rsidRPr="00A5291A">
        <w:t xml:space="preserve"> analyser et</w:t>
      </w:r>
      <w:r w:rsidR="00B72FB3" w:rsidRPr="00A5291A">
        <w:t> à</w:t>
      </w:r>
      <w:r w:rsidRPr="00A5291A">
        <w:t xml:space="preserve"> superviser les activités du Secrétariat </w:t>
      </w:r>
      <w:r w:rsidR="00B72FB3" w:rsidRPr="00A5291A">
        <w:t>conformément à</w:t>
      </w:r>
      <w:r w:rsidRPr="00A5291A">
        <w:t xml:space="preserve"> son mandat et</w:t>
      </w:r>
      <w:r w:rsidR="00B72FB3" w:rsidRPr="00A5291A">
        <w:t> à</w:t>
      </w:r>
      <w:r w:rsidRPr="00A5291A">
        <w:t xml:space="preserve"> présenter</w:t>
      </w:r>
      <w:r w:rsidR="00871ABE" w:rsidRPr="00A5291A">
        <w:t xml:space="preserve"> au PBC</w:t>
      </w:r>
      <w:r w:rsidRPr="00A5291A">
        <w:t xml:space="preserve"> un rapport sur la question.</w:t>
      </w:r>
    </w:p>
    <w:p w:rsidR="00735BDD" w:rsidRPr="00A5291A" w:rsidRDefault="009349FE" w:rsidP="00A5291A">
      <w:pPr>
        <w:pStyle w:val="Heading1"/>
      </w:pPr>
      <w:bookmarkStart w:id="9" w:name="_Toc378153023"/>
      <w:r w:rsidRPr="00A5291A">
        <w:t>Point 4 de l</w:t>
      </w:r>
      <w:r w:rsidR="001C096E" w:rsidRPr="00A5291A">
        <w:t>’</w:t>
      </w:r>
      <w:r w:rsidRPr="00A5291A">
        <w:t>ordre du jour : rapport du jury de sélection en vue de la nomination des nouveaux membres de l</w:t>
      </w:r>
      <w:r w:rsidR="001C096E" w:rsidRPr="00A5291A">
        <w:t>’</w:t>
      </w:r>
      <w:r w:rsidRPr="00A5291A">
        <w:t xml:space="preserve">Organe consultatif indépendant de surveillance </w:t>
      </w:r>
      <w:r w:rsidR="00735BDD" w:rsidRPr="00A5291A">
        <w:t xml:space="preserve">(OCIS) </w:t>
      </w:r>
      <w:r w:rsidR="00B72FB3" w:rsidRPr="00A5291A">
        <w:t>de </w:t>
      </w:r>
      <w:r w:rsidR="00735BDD" w:rsidRPr="00A5291A">
        <w:t>l</w:t>
      </w:r>
      <w:r w:rsidR="001C096E" w:rsidRPr="00A5291A">
        <w:t>’</w:t>
      </w:r>
      <w:r w:rsidR="00735BDD" w:rsidRPr="00A5291A">
        <w:t>OMPI</w:t>
      </w:r>
      <w:bookmarkEnd w:id="9"/>
    </w:p>
    <w:p w:rsidR="009349FE" w:rsidRPr="00A5291A" w:rsidRDefault="009349FE" w:rsidP="00A5291A"/>
    <w:p w:rsidR="00735BDD" w:rsidRPr="00A5291A" w:rsidRDefault="00735BDD" w:rsidP="00A5291A">
      <w:pPr>
        <w:pStyle w:val="ONUMFS"/>
      </w:pPr>
      <w:r w:rsidRPr="00A5291A">
        <w:t>Les délibérations ont eu lieu sur la base des documents WO/PBC/21/3.</w:t>
      </w:r>
    </w:p>
    <w:p w:rsidR="00735BDD" w:rsidRPr="00A5291A" w:rsidRDefault="00735BDD" w:rsidP="00A5291A">
      <w:pPr>
        <w:pStyle w:val="ONUMFS"/>
      </w:pPr>
      <w:r w:rsidRPr="00A5291A">
        <w:t xml:space="preserve">Le président du jury </w:t>
      </w:r>
      <w:r w:rsidR="00B72FB3" w:rsidRPr="00A5291A">
        <w:t>de </w:t>
      </w:r>
      <w:r w:rsidRPr="00A5291A">
        <w:t xml:space="preserve">sélection </w:t>
      </w:r>
      <w:r w:rsidR="00B72FB3" w:rsidRPr="00A5291A">
        <w:t>en </w:t>
      </w:r>
      <w:r w:rsidRPr="00A5291A">
        <w:t xml:space="preserve">vue </w:t>
      </w:r>
      <w:r w:rsidR="00B72FB3" w:rsidRPr="00A5291A">
        <w:t>de </w:t>
      </w:r>
      <w:r w:rsidRPr="00A5291A">
        <w:t xml:space="preserve">la nomination des nouveaux membres </w:t>
      </w:r>
      <w:r w:rsidR="00B72FB3" w:rsidRPr="00A5291A">
        <w:t>de </w:t>
      </w:r>
      <w:r w:rsidRPr="00A5291A">
        <w:t>l</w:t>
      </w:r>
      <w:r w:rsidR="001C096E" w:rsidRPr="00A5291A">
        <w:t>’</w:t>
      </w:r>
      <w:r w:rsidRPr="00A5291A">
        <w:t>OCIS, S.</w:t>
      </w:r>
      <w:r w:rsidR="00E23C22" w:rsidRPr="00A5291A">
        <w:t> </w:t>
      </w:r>
      <w:r w:rsidRPr="00A5291A">
        <w:t>E.</w:t>
      </w:r>
      <w:r w:rsidR="00E23C22" w:rsidRPr="00A5291A">
        <w:t> </w:t>
      </w:r>
      <w:r w:rsidRPr="00A5291A">
        <w:t>M. l</w:t>
      </w:r>
      <w:r w:rsidR="001C096E" w:rsidRPr="00A5291A">
        <w:t>’</w:t>
      </w:r>
      <w:r w:rsidRPr="00A5291A">
        <w:t>Ambassadeur Abbas Bagherpour (République islamique d</w:t>
      </w:r>
      <w:r w:rsidR="001C096E" w:rsidRPr="00A5291A">
        <w:t>’</w:t>
      </w:r>
      <w:r w:rsidRPr="00A5291A">
        <w:t>Iran), a fait la déclaration suivante :</w:t>
      </w:r>
    </w:p>
    <w:p w:rsidR="00735BDD" w:rsidRPr="00A5291A" w:rsidRDefault="00735BDD" w:rsidP="00A5291A">
      <w:pPr>
        <w:pStyle w:val="ONUMFS"/>
        <w:numPr>
          <w:ilvl w:val="0"/>
          <w:numId w:val="0"/>
        </w:numPr>
        <w:ind w:left="567"/>
      </w:pPr>
      <w:r w:rsidRPr="00A5291A">
        <w:t xml:space="preserve">“En ma qualité </w:t>
      </w:r>
      <w:r w:rsidR="00B72FB3" w:rsidRPr="00A5291A">
        <w:t>de </w:t>
      </w:r>
      <w:r w:rsidRPr="00A5291A">
        <w:t>président élu, j</w:t>
      </w:r>
      <w:r w:rsidR="001C096E" w:rsidRPr="00A5291A">
        <w:t>’</w:t>
      </w:r>
      <w:r w:rsidRPr="00A5291A">
        <w:t xml:space="preserve">ai le plaisir </w:t>
      </w:r>
      <w:r w:rsidR="00B72FB3" w:rsidRPr="00A5291A">
        <w:t>de </w:t>
      </w:r>
      <w:r w:rsidRPr="00A5291A">
        <w:t xml:space="preserve">vous présenter le rapport du jury </w:t>
      </w:r>
      <w:r w:rsidR="00B72FB3" w:rsidRPr="00A5291A">
        <w:t>de </w:t>
      </w:r>
      <w:r w:rsidRPr="00A5291A">
        <w:t xml:space="preserve">sélection </w:t>
      </w:r>
      <w:r w:rsidR="00B72FB3" w:rsidRPr="00A5291A">
        <w:t>en </w:t>
      </w:r>
      <w:r w:rsidRPr="00A5291A">
        <w:t xml:space="preserve">vue </w:t>
      </w:r>
      <w:r w:rsidR="00B72FB3" w:rsidRPr="00A5291A">
        <w:t>de </w:t>
      </w:r>
      <w:r w:rsidRPr="00A5291A">
        <w:t xml:space="preserve">la nomination des nouveaux membres </w:t>
      </w:r>
      <w:r w:rsidR="00B72FB3" w:rsidRPr="00A5291A">
        <w:t>de </w:t>
      </w:r>
      <w:r w:rsidRPr="00A5291A">
        <w:t>l</w:t>
      </w:r>
      <w:r w:rsidR="001C096E" w:rsidRPr="00A5291A">
        <w:t>’</w:t>
      </w:r>
      <w:r w:rsidRPr="00A5291A">
        <w:t>OCIS.</w:t>
      </w:r>
      <w:r w:rsidR="00B74202" w:rsidRPr="00A5291A">
        <w:t xml:space="preserve">  </w:t>
      </w:r>
      <w:r w:rsidRPr="00A5291A">
        <w:t>Permettez</w:t>
      </w:r>
      <w:r w:rsidR="00177204" w:rsidRPr="00A5291A">
        <w:noBreakHyphen/>
      </w:r>
      <w:r w:rsidRPr="00A5291A">
        <w:t xml:space="preserve">moi avant toute chose </w:t>
      </w:r>
      <w:r w:rsidR="00B72FB3" w:rsidRPr="00A5291A">
        <w:t>de </w:t>
      </w:r>
      <w:r w:rsidRPr="00A5291A">
        <w:t>remercier l</w:t>
      </w:r>
      <w:r w:rsidR="001C096E" w:rsidRPr="00A5291A">
        <w:t>’</w:t>
      </w:r>
      <w:r w:rsidRPr="00A5291A">
        <w:t>ensemble des membres du jury pour leur participation active et leur précieuse contribution.</w:t>
      </w:r>
      <w:r w:rsidR="00B74202" w:rsidRPr="00A5291A">
        <w:t xml:space="preserve">  </w:t>
      </w:r>
      <w:r w:rsidRPr="00A5291A">
        <w:t xml:space="preserve">Je souhaite également faire part </w:t>
      </w:r>
      <w:r w:rsidR="00B72FB3" w:rsidRPr="00A5291A">
        <w:t>de </w:t>
      </w:r>
      <w:r w:rsidRPr="00A5291A">
        <w:t>ma sincère gratitu</w:t>
      </w:r>
      <w:r w:rsidR="00B72FB3" w:rsidRPr="00A5291A">
        <w:t>de à</w:t>
      </w:r>
      <w:r w:rsidRPr="00A5291A">
        <w:t xml:space="preserve"> notre secrétaire pour les efforts inlassables qu</w:t>
      </w:r>
      <w:r w:rsidR="001C096E" w:rsidRPr="00A5291A">
        <w:t>’</w:t>
      </w:r>
      <w:r w:rsidRPr="00A5291A">
        <w:t xml:space="preserve">elle a déployés </w:t>
      </w:r>
      <w:r w:rsidR="00B72FB3" w:rsidRPr="00A5291A">
        <w:t>en </w:t>
      </w:r>
      <w:r w:rsidRPr="00A5291A">
        <w:t xml:space="preserve">vue </w:t>
      </w:r>
      <w:r w:rsidR="00B72FB3" w:rsidRPr="00A5291A">
        <w:t>de </w:t>
      </w:r>
      <w:r w:rsidRPr="00A5291A">
        <w:t xml:space="preserve">la préparation </w:t>
      </w:r>
      <w:r w:rsidR="00B72FB3" w:rsidRPr="00A5291A">
        <w:t>de </w:t>
      </w:r>
      <w:r w:rsidRPr="00A5291A">
        <w:t>nos réunions, qui se sont déroulées</w:t>
      </w:r>
      <w:r w:rsidR="00B72FB3" w:rsidRPr="00A5291A">
        <w:t> à</w:t>
      </w:r>
      <w:r w:rsidRPr="00A5291A">
        <w:t xml:space="preserve"> la perfection.</w:t>
      </w:r>
    </w:p>
    <w:p w:rsidR="00735BDD" w:rsidRPr="00A5291A" w:rsidRDefault="00735BDD" w:rsidP="00A5291A">
      <w:pPr>
        <w:pStyle w:val="ONUMFS"/>
        <w:numPr>
          <w:ilvl w:val="0"/>
          <w:numId w:val="0"/>
        </w:numPr>
        <w:ind w:left="567"/>
      </w:pPr>
      <w:r w:rsidRPr="00A5291A">
        <w:t>“Je souhaite souligner que la recommandation du jury figurant au paragraphe 31 a été établie</w:t>
      </w:r>
      <w:r w:rsidR="00B72FB3" w:rsidRPr="00A5291A">
        <w:t> à</w:t>
      </w:r>
      <w:r w:rsidRPr="00A5291A">
        <w:t xml:space="preserve"> l</w:t>
      </w:r>
      <w:r w:rsidR="001C096E" w:rsidRPr="00A5291A">
        <w:t>’</w:t>
      </w:r>
      <w:r w:rsidRPr="00A5291A">
        <w:t>unanimité et que les travaux du jury ont été exclusivement réalisés</w:t>
      </w:r>
      <w:r w:rsidR="00B72FB3" w:rsidRPr="00A5291A">
        <w:t> à</w:t>
      </w:r>
      <w:r w:rsidRPr="00A5291A">
        <w:t xml:space="preserve"> l</w:t>
      </w:r>
      <w:r w:rsidR="001C096E" w:rsidRPr="00A5291A">
        <w:t>’</w:t>
      </w:r>
      <w:r w:rsidRPr="00A5291A">
        <w:t>initiative des membres.</w:t>
      </w:r>
    </w:p>
    <w:p w:rsidR="00735BDD" w:rsidRPr="00A5291A" w:rsidRDefault="00735BDD" w:rsidP="00A5291A">
      <w:pPr>
        <w:pStyle w:val="ONUMFS"/>
        <w:numPr>
          <w:ilvl w:val="0"/>
          <w:numId w:val="0"/>
        </w:numPr>
        <w:ind w:left="567"/>
      </w:pPr>
      <w:r w:rsidRPr="00A5291A">
        <w:t xml:space="preserve">“Sur le processus proprement dit, vous vous souviendrez que le jury a été établi par le PBC </w:t>
      </w:r>
      <w:r w:rsidR="00B72FB3" w:rsidRPr="00A5291A">
        <w:t>en </w:t>
      </w:r>
      <w:r w:rsidRPr="00A5291A">
        <w:t xml:space="preserve">septembre dernier et que les procédures régissant la sélection et le renouvellement des membres </w:t>
      </w:r>
      <w:r w:rsidR="00B72FB3" w:rsidRPr="00A5291A">
        <w:t>de </w:t>
      </w:r>
      <w:r w:rsidRPr="00A5291A">
        <w:t>l</w:t>
      </w:r>
      <w:r w:rsidR="001C096E" w:rsidRPr="00A5291A">
        <w:t>’</w:t>
      </w:r>
      <w:r w:rsidRPr="00A5291A">
        <w:t xml:space="preserve">OCIS sont fixées dans le document WO/GA/39/13 et dans le mandat </w:t>
      </w:r>
      <w:r w:rsidR="00B72FB3" w:rsidRPr="00A5291A">
        <w:t>de </w:t>
      </w:r>
      <w:r w:rsidRPr="00A5291A">
        <w:t>l</w:t>
      </w:r>
      <w:r w:rsidR="001C096E" w:rsidRPr="00A5291A">
        <w:t>’</w:t>
      </w:r>
      <w:r w:rsidRPr="00A5291A">
        <w:t>Organe.</w:t>
      </w:r>
      <w:r w:rsidR="00B74202" w:rsidRPr="00A5291A">
        <w:t xml:space="preserve">  </w:t>
      </w:r>
      <w:r w:rsidRPr="00A5291A">
        <w:t>Conformément aux procédures définies par l</w:t>
      </w:r>
      <w:r w:rsidR="001C096E" w:rsidRPr="00A5291A">
        <w:t>’</w:t>
      </w:r>
      <w:r w:rsidRPr="00A5291A">
        <w:t>Assemblée générale, chacun des sept groupes d</w:t>
      </w:r>
      <w:r w:rsidR="001C096E" w:rsidRPr="00A5291A">
        <w:t>’</w:t>
      </w:r>
      <w:r w:rsidRPr="00A5291A">
        <w:t xml:space="preserve">États membres </w:t>
      </w:r>
      <w:r w:rsidR="00B72FB3" w:rsidRPr="00A5291A">
        <w:t>de </w:t>
      </w:r>
      <w:r w:rsidRPr="00A5291A">
        <w:t>l</w:t>
      </w:r>
      <w:r w:rsidR="001C096E" w:rsidRPr="00A5291A">
        <w:t>’</w:t>
      </w:r>
      <w:r w:rsidRPr="00A5291A">
        <w:t>OMPI a désigné un représentant parmi les sept membres du jury.</w:t>
      </w:r>
      <w:r w:rsidR="00B74202" w:rsidRPr="00A5291A">
        <w:t xml:space="preserve">  </w:t>
      </w:r>
      <w:r w:rsidRPr="00A5291A">
        <w:t xml:space="preserve">Le jury a établi son propre règlement intérieur, selon les instructions </w:t>
      </w:r>
      <w:r w:rsidR="00B72FB3" w:rsidRPr="00A5291A">
        <w:t>de </w:t>
      </w:r>
      <w:r w:rsidRPr="00A5291A">
        <w:t>l</w:t>
      </w:r>
      <w:r w:rsidR="001C096E" w:rsidRPr="00A5291A">
        <w:t>’</w:t>
      </w:r>
      <w:r w:rsidRPr="00A5291A">
        <w:t>Assemblée générale.</w:t>
      </w:r>
    </w:p>
    <w:p w:rsidR="00735BDD" w:rsidRPr="00A5291A" w:rsidRDefault="00735BDD" w:rsidP="00A5291A">
      <w:pPr>
        <w:pStyle w:val="ONUMFS"/>
        <w:numPr>
          <w:ilvl w:val="0"/>
          <w:numId w:val="0"/>
        </w:numPr>
        <w:ind w:left="567"/>
      </w:pPr>
      <w:r w:rsidRPr="00A5291A">
        <w:t xml:space="preserve">“En ce qui concerne la composition </w:t>
      </w:r>
      <w:r w:rsidR="00B72FB3" w:rsidRPr="00A5291A">
        <w:t>de </w:t>
      </w:r>
      <w:r w:rsidRPr="00A5291A">
        <w:t>l</w:t>
      </w:r>
      <w:r w:rsidR="001C096E" w:rsidRPr="00A5291A">
        <w:t>’</w:t>
      </w:r>
      <w:r w:rsidRPr="00A5291A">
        <w:t xml:space="preserve">OCIS, je souhaiterais rappeler </w:t>
      </w:r>
      <w:r w:rsidR="00B72FB3" w:rsidRPr="00A5291A">
        <w:t>de </w:t>
      </w:r>
      <w:r w:rsidRPr="00A5291A">
        <w:t xml:space="preserve">prime abord que, parmi les trois membres sortants </w:t>
      </w:r>
      <w:r w:rsidR="00B72FB3" w:rsidRPr="00A5291A">
        <w:t>de </w:t>
      </w:r>
      <w:r w:rsidRPr="00A5291A">
        <w:t>l</w:t>
      </w:r>
      <w:r w:rsidR="001C096E" w:rsidRPr="00A5291A">
        <w:t>’</w:t>
      </w:r>
      <w:r w:rsidRPr="00A5291A">
        <w:t xml:space="preserve">Organe, un est originaire </w:t>
      </w:r>
      <w:r w:rsidR="00B72FB3" w:rsidRPr="00A5291A">
        <w:t>de </w:t>
      </w:r>
      <w:r w:rsidRPr="00A5291A">
        <w:t>la Chine et deu</w:t>
      </w:r>
      <w:r w:rsidR="00204623" w:rsidRPr="00A5291A">
        <w:t>x a</w:t>
      </w:r>
      <w:r w:rsidRPr="00A5291A">
        <w:t xml:space="preserve">ppartiennent au </w:t>
      </w:r>
      <w:r w:rsidR="00B72FB3" w:rsidRPr="00A5291A">
        <w:t>groupe B</w:t>
      </w:r>
      <w:r w:rsidRPr="00A5291A">
        <w:t>.</w:t>
      </w:r>
      <w:r w:rsidR="00B74202" w:rsidRPr="00A5291A">
        <w:t xml:space="preserve">  </w:t>
      </w:r>
      <w:r w:rsidRPr="00A5291A">
        <w:t>Le groupe des pays d</w:t>
      </w:r>
      <w:r w:rsidR="001C096E" w:rsidRPr="00A5291A">
        <w:t>’</w:t>
      </w:r>
      <w:r w:rsidRPr="00A5291A">
        <w:t>Europe centrale et des États baltes n</w:t>
      </w:r>
      <w:r w:rsidR="001C096E" w:rsidRPr="00A5291A">
        <w:t>’</w:t>
      </w:r>
      <w:r w:rsidRPr="00A5291A">
        <w:t xml:space="preserve">est pas représenté actuellement au sein </w:t>
      </w:r>
      <w:r w:rsidR="00B72FB3" w:rsidRPr="00A5291A">
        <w:t>de </w:t>
      </w:r>
      <w:r w:rsidRPr="00A5291A">
        <w:t>l</w:t>
      </w:r>
      <w:r w:rsidR="001C096E" w:rsidRPr="00A5291A">
        <w:t>’</w:t>
      </w:r>
      <w:r w:rsidRPr="00A5291A">
        <w:t>OCIS.</w:t>
      </w:r>
      <w:r w:rsidR="00B74202" w:rsidRPr="00A5291A">
        <w:t xml:space="preserve">  </w:t>
      </w:r>
      <w:r w:rsidRPr="00A5291A">
        <w:t>Le document WO/GA/39/13 porte que l</w:t>
      </w:r>
      <w:r w:rsidR="001C096E" w:rsidRPr="00A5291A">
        <w:t>’</w:t>
      </w:r>
      <w:r w:rsidRPr="00A5291A">
        <w:t>OCIS se composera d</w:t>
      </w:r>
      <w:r w:rsidR="001C096E" w:rsidRPr="00A5291A">
        <w:t>’</w:t>
      </w:r>
      <w:r w:rsidRPr="00A5291A">
        <w:t xml:space="preserve">un membre issu </w:t>
      </w:r>
      <w:r w:rsidR="00B72FB3" w:rsidRPr="00A5291A">
        <w:t>de </w:t>
      </w:r>
      <w:r w:rsidRPr="00A5291A">
        <w:t xml:space="preserve">chacun des sept groupes </w:t>
      </w:r>
      <w:r w:rsidR="00B72FB3" w:rsidRPr="00A5291A">
        <w:t>de </w:t>
      </w:r>
      <w:r w:rsidRPr="00A5291A">
        <w:t>l</w:t>
      </w:r>
      <w:r w:rsidR="001C096E" w:rsidRPr="00A5291A">
        <w:t>’</w:t>
      </w:r>
      <w:r w:rsidRPr="00A5291A">
        <w:t>OMPI.</w:t>
      </w:r>
      <w:r w:rsidR="00B74202" w:rsidRPr="00A5291A">
        <w:t xml:space="preserve">  </w:t>
      </w:r>
      <w:r w:rsidRPr="00A5291A">
        <w:t xml:space="preserve">Le mandat </w:t>
      </w:r>
      <w:r w:rsidR="00B72FB3" w:rsidRPr="00A5291A">
        <w:t>de </w:t>
      </w:r>
      <w:r w:rsidRPr="00A5291A">
        <w:t>l</w:t>
      </w:r>
      <w:r w:rsidR="001C096E" w:rsidRPr="00A5291A">
        <w:t>’</w:t>
      </w:r>
      <w:r w:rsidRPr="00A5291A">
        <w:t>OCIS stipule quant</w:t>
      </w:r>
      <w:r w:rsidR="00B72FB3" w:rsidRPr="00A5291A">
        <w:t> à</w:t>
      </w:r>
      <w:r w:rsidRPr="00A5291A">
        <w:t xml:space="preserve"> lui que, lors du renouvellement des membres, un candidat appartenant</w:t>
      </w:r>
      <w:r w:rsidR="00B72FB3" w:rsidRPr="00A5291A">
        <w:t> à</w:t>
      </w:r>
      <w:r w:rsidRPr="00A5291A">
        <w:t xml:space="preserve"> un groupe non représenté peut être sélectionné pour remplacer un membre sortant issu d</w:t>
      </w:r>
      <w:r w:rsidR="001C096E" w:rsidRPr="00A5291A">
        <w:t>’</w:t>
      </w:r>
      <w:r w:rsidRPr="00A5291A">
        <w:t>un groupe surreprésenté.</w:t>
      </w:r>
      <w:r w:rsidR="00B74202" w:rsidRPr="00A5291A">
        <w:t xml:space="preserve">  </w:t>
      </w:r>
      <w:r w:rsidRPr="00A5291A">
        <w:t xml:space="preserve">Le jury est donc convenu </w:t>
      </w:r>
      <w:r w:rsidR="00B72FB3" w:rsidRPr="00A5291A">
        <w:t>de </w:t>
      </w:r>
      <w:r w:rsidRPr="00A5291A">
        <w:t xml:space="preserve">donner la priorité aux candidats issus </w:t>
      </w:r>
      <w:r w:rsidR="00B72FB3" w:rsidRPr="00A5291A">
        <w:t>de </w:t>
      </w:r>
      <w:r w:rsidRPr="00A5291A">
        <w:t xml:space="preserve">la Chine, du </w:t>
      </w:r>
      <w:r w:rsidR="00B72FB3" w:rsidRPr="00A5291A">
        <w:t>groupe B</w:t>
      </w:r>
      <w:r w:rsidRPr="00A5291A">
        <w:t xml:space="preserve"> et du groupe des pays d</w:t>
      </w:r>
      <w:r w:rsidR="001C096E" w:rsidRPr="00A5291A">
        <w:t>’</w:t>
      </w:r>
      <w:r w:rsidRPr="00A5291A">
        <w:t>Europe centrale et des États baltes.</w:t>
      </w:r>
      <w:r w:rsidR="00B74202" w:rsidRPr="00A5291A">
        <w:t xml:space="preserve">  </w:t>
      </w:r>
      <w:r w:rsidRPr="00A5291A">
        <w:t xml:space="preserve">Cet ordre </w:t>
      </w:r>
      <w:r w:rsidR="00B72FB3" w:rsidRPr="00A5291A">
        <w:t>de </w:t>
      </w:r>
      <w:r w:rsidRPr="00A5291A">
        <w:t xml:space="preserve">priorité a été mentionné dans les avis </w:t>
      </w:r>
      <w:r w:rsidR="00B72FB3" w:rsidRPr="00A5291A">
        <w:t>de </w:t>
      </w:r>
      <w:r w:rsidRPr="00A5291A">
        <w:t>vacance publiés et dans la lettre d</w:t>
      </w:r>
      <w:r w:rsidR="001C096E" w:rsidRPr="00A5291A">
        <w:t>’</w:t>
      </w:r>
      <w:r w:rsidRPr="00A5291A">
        <w:t>appel</w:t>
      </w:r>
      <w:r w:rsidR="00B72FB3" w:rsidRPr="00A5291A">
        <w:t> à</w:t>
      </w:r>
      <w:r w:rsidRPr="00A5291A">
        <w:t xml:space="preserve"> candidatures adressée par le Directeur général</w:t>
      </w:r>
      <w:r w:rsidR="00B72FB3" w:rsidRPr="00A5291A">
        <w:t> à</w:t>
      </w:r>
      <w:r w:rsidRPr="00A5291A">
        <w:t xml:space="preserve"> tous les États membres.</w:t>
      </w:r>
    </w:p>
    <w:p w:rsidR="00CC63D7" w:rsidRPr="00A5291A" w:rsidRDefault="00735BDD" w:rsidP="00A5291A">
      <w:pPr>
        <w:pStyle w:val="ONUMFS"/>
        <w:numPr>
          <w:ilvl w:val="0"/>
          <w:numId w:val="0"/>
        </w:numPr>
        <w:ind w:left="567"/>
      </w:pPr>
      <w:r w:rsidRPr="00A5291A">
        <w:t>“En réponse aux appels</w:t>
      </w:r>
      <w:r w:rsidR="00B72FB3" w:rsidRPr="00A5291A">
        <w:t> à</w:t>
      </w:r>
      <w:r w:rsidRPr="00A5291A">
        <w:t xml:space="preserve"> candidatures, nous avons reçu 160 candidatures </w:t>
      </w:r>
      <w:r w:rsidR="00B72FB3" w:rsidRPr="00A5291A">
        <w:t>de </w:t>
      </w:r>
      <w:r w:rsidRPr="00A5291A">
        <w:t xml:space="preserve">représentants </w:t>
      </w:r>
      <w:r w:rsidR="00B72FB3" w:rsidRPr="00A5291A">
        <w:t>de </w:t>
      </w:r>
      <w:r w:rsidRPr="00A5291A">
        <w:t xml:space="preserve">tous les groupes </w:t>
      </w:r>
      <w:r w:rsidR="00B72FB3" w:rsidRPr="00A5291A">
        <w:t>de </w:t>
      </w:r>
      <w:r w:rsidRPr="00A5291A">
        <w:t>l</w:t>
      </w:r>
      <w:r w:rsidR="001C096E" w:rsidRPr="00A5291A">
        <w:t>’</w:t>
      </w:r>
      <w:r w:rsidRPr="00A5291A">
        <w:t>OMPI.</w:t>
      </w:r>
      <w:r w:rsidR="00B74202" w:rsidRPr="00A5291A">
        <w:t xml:space="preserve">  </w:t>
      </w:r>
      <w:r w:rsidRPr="00A5291A">
        <w:t>Conformément aux procédures définies par l</w:t>
      </w:r>
      <w:r w:rsidR="001C096E" w:rsidRPr="00A5291A">
        <w:t>’</w:t>
      </w:r>
      <w:r w:rsidRPr="00A5291A">
        <w:t>Assemblée générale, nous avons mis au point une grille d</w:t>
      </w:r>
      <w:r w:rsidR="001C096E" w:rsidRPr="00A5291A">
        <w:t>’</w:t>
      </w:r>
      <w:r w:rsidRPr="00A5291A">
        <w:t xml:space="preserve">évaluation reprenant toutes les aptitudes individuelles et collégiales énoncées dans le document WO/GA/39/13 et dans le mandat </w:t>
      </w:r>
      <w:r w:rsidR="00B72FB3" w:rsidRPr="00A5291A">
        <w:t>de </w:t>
      </w:r>
      <w:r w:rsidRPr="00A5291A">
        <w:t>l</w:t>
      </w:r>
      <w:r w:rsidR="001C096E" w:rsidRPr="00A5291A">
        <w:t>’</w:t>
      </w:r>
      <w:r w:rsidRPr="00A5291A">
        <w:t>OCIS.</w:t>
      </w:r>
      <w:r w:rsidR="00B74202" w:rsidRPr="00A5291A">
        <w:t xml:space="preserve">  </w:t>
      </w:r>
      <w:r w:rsidRPr="00A5291A">
        <w:t>Cette grille était d</w:t>
      </w:r>
      <w:r w:rsidR="001C096E" w:rsidRPr="00A5291A">
        <w:t>’</w:t>
      </w:r>
      <w:r w:rsidRPr="00A5291A">
        <w:t xml:space="preserve">ailleurs pratiquement la même que celle utilisée pour le processus </w:t>
      </w:r>
      <w:r w:rsidR="00B72FB3" w:rsidRPr="00A5291A">
        <w:t>de </w:t>
      </w:r>
      <w:r w:rsidRPr="00A5291A">
        <w:t xml:space="preserve">sélection des membres </w:t>
      </w:r>
      <w:r w:rsidR="00B72FB3" w:rsidRPr="00A5291A">
        <w:t>de </w:t>
      </w:r>
      <w:r w:rsidRPr="00A5291A">
        <w:t>l</w:t>
      </w:r>
      <w:r w:rsidR="001C096E" w:rsidRPr="00A5291A">
        <w:t>’</w:t>
      </w:r>
      <w:r w:rsidRPr="00A5291A">
        <w:t xml:space="preserve">OCIS </w:t>
      </w:r>
      <w:r w:rsidR="00B72FB3" w:rsidRPr="00A5291A">
        <w:t>en </w:t>
      </w:r>
      <w:r w:rsidRPr="00A5291A">
        <w:t>2010.</w:t>
      </w:r>
      <w:r w:rsidR="00B74202" w:rsidRPr="00A5291A">
        <w:t xml:space="preserve">  </w:t>
      </w:r>
      <w:r w:rsidRPr="00A5291A">
        <w:t xml:space="preserve">Conformément aux procédures </w:t>
      </w:r>
      <w:r w:rsidR="00B72FB3" w:rsidRPr="00A5291A">
        <w:t>de </w:t>
      </w:r>
      <w:r w:rsidRPr="00A5291A">
        <w:t>sélection, nous avons également consulté l</w:t>
      </w:r>
      <w:r w:rsidR="001C096E" w:rsidRPr="00A5291A">
        <w:t>’</w:t>
      </w:r>
      <w:r w:rsidRPr="00A5291A">
        <w:t>OCIS sur la matrice et,</w:t>
      </w:r>
      <w:r w:rsidR="00B72FB3" w:rsidRPr="00A5291A">
        <w:t> à</w:t>
      </w:r>
      <w:r w:rsidRPr="00A5291A">
        <w:t xml:space="preserve"> cette fin, nous avons rencontré un représentant </w:t>
      </w:r>
      <w:r w:rsidR="00B72FB3" w:rsidRPr="00A5291A">
        <w:t>de </w:t>
      </w:r>
      <w:r w:rsidRPr="00A5291A">
        <w:t>l</w:t>
      </w:r>
      <w:r w:rsidR="001C096E" w:rsidRPr="00A5291A">
        <w:t>’</w:t>
      </w:r>
      <w:r w:rsidRPr="00A5291A">
        <w:t xml:space="preserve">OCIS qui nous a informés que ce dernier acceptait la matrice, </w:t>
      </w:r>
      <w:r w:rsidR="00B72FB3" w:rsidRPr="00A5291A">
        <w:t>telle que</w:t>
      </w:r>
      <w:r w:rsidRPr="00A5291A">
        <w:t xml:space="preserve"> proposée.</w:t>
      </w:r>
      <w:r w:rsidR="00B74202" w:rsidRPr="00A5291A">
        <w:t xml:space="preserve">  </w:t>
      </w:r>
      <w:r w:rsidRPr="00A5291A">
        <w:t xml:space="preserve">Lors </w:t>
      </w:r>
      <w:r w:rsidR="00B72FB3" w:rsidRPr="00A5291A">
        <w:t>de </w:t>
      </w:r>
      <w:r w:rsidRPr="00A5291A">
        <w:t xml:space="preserve">cette réunion, le représentant a également fait part au jury </w:t>
      </w:r>
      <w:r w:rsidR="00B72FB3" w:rsidRPr="00A5291A">
        <w:t>de </w:t>
      </w:r>
      <w:r w:rsidRPr="00A5291A">
        <w:t xml:space="preserve">sélection des points </w:t>
      </w:r>
      <w:r w:rsidR="00B72FB3" w:rsidRPr="00A5291A">
        <w:t>de </w:t>
      </w:r>
      <w:r w:rsidRPr="00A5291A">
        <w:t xml:space="preserve">vue </w:t>
      </w:r>
      <w:r w:rsidR="00B72FB3" w:rsidRPr="00A5291A">
        <w:t>de </w:t>
      </w:r>
      <w:r w:rsidRPr="00A5291A">
        <w:t>l</w:t>
      </w:r>
      <w:r w:rsidR="001C096E" w:rsidRPr="00A5291A">
        <w:t>’</w:t>
      </w:r>
      <w:r w:rsidRPr="00A5291A">
        <w:t>OCIS sur les domaines d</w:t>
      </w:r>
      <w:r w:rsidR="001C096E" w:rsidRPr="00A5291A">
        <w:t>’</w:t>
      </w:r>
      <w:r w:rsidRPr="00A5291A">
        <w:t>expertises des membres sortants.</w:t>
      </w:r>
    </w:p>
    <w:p w:rsidR="00735BDD" w:rsidRPr="00A5291A" w:rsidRDefault="00735BDD" w:rsidP="00A5291A">
      <w:pPr>
        <w:pStyle w:val="ONUMFS"/>
        <w:numPr>
          <w:ilvl w:val="0"/>
          <w:numId w:val="0"/>
        </w:numPr>
        <w:ind w:left="567"/>
        <w:rPr>
          <w:szCs w:val="22"/>
        </w:rPr>
      </w:pPr>
      <w:r w:rsidRPr="00A5291A">
        <w:t>“La tâche suivante incombant au jury consistait</w:t>
      </w:r>
      <w:r w:rsidR="00B72FB3" w:rsidRPr="00A5291A">
        <w:t> à</w:t>
      </w:r>
      <w:r w:rsidRPr="00A5291A">
        <w:t xml:space="preserve"> passer </w:t>
      </w:r>
      <w:r w:rsidR="00B72FB3" w:rsidRPr="00A5291A">
        <w:t>en </w:t>
      </w:r>
      <w:r w:rsidRPr="00A5291A">
        <w:t>revue les 160 candidatures pour retenir celles qui remplissaient les conditions requises aux fins d</w:t>
      </w:r>
      <w:r w:rsidR="001C096E" w:rsidRPr="00A5291A">
        <w:t>’</w:t>
      </w:r>
      <w:r w:rsidRPr="00A5291A">
        <w:t>une évaluation détaillée par l</w:t>
      </w:r>
      <w:r w:rsidR="001C096E" w:rsidRPr="00A5291A">
        <w:t>’</w:t>
      </w:r>
      <w:r w:rsidRPr="00A5291A">
        <w:t>OCIS.</w:t>
      </w:r>
      <w:r w:rsidR="00B74202" w:rsidRPr="00A5291A">
        <w:t xml:space="preserve">  </w:t>
      </w:r>
      <w:r w:rsidRPr="00A5291A">
        <w:t xml:space="preserve">Compte tenu </w:t>
      </w:r>
      <w:r w:rsidR="00B72FB3" w:rsidRPr="00A5291A">
        <w:t>de </w:t>
      </w:r>
      <w:r w:rsidRPr="00A5291A">
        <w:t>l</w:t>
      </w:r>
      <w:r w:rsidR="001C096E" w:rsidRPr="00A5291A">
        <w:t>’</w:t>
      </w:r>
      <w:r w:rsidRPr="00A5291A">
        <w:t xml:space="preserve">ampleur </w:t>
      </w:r>
      <w:r w:rsidR="00B72FB3" w:rsidRPr="00A5291A">
        <w:t>de </w:t>
      </w:r>
      <w:r w:rsidRPr="00A5291A">
        <w:t>la tâche, nous avons recouru aux services d</w:t>
      </w:r>
      <w:r w:rsidR="001C096E" w:rsidRPr="00A5291A">
        <w:t>’</w:t>
      </w:r>
      <w:r w:rsidRPr="00A5291A">
        <w:t>un expert externe.</w:t>
      </w:r>
      <w:r w:rsidR="00B74202" w:rsidRPr="00A5291A">
        <w:t xml:space="preserve">  </w:t>
      </w:r>
      <w:r w:rsidRPr="00A5291A">
        <w:t xml:space="preserve">Les candidatures ont été examinées sur la base des critères utilisés </w:t>
      </w:r>
      <w:r w:rsidR="00B72FB3" w:rsidRPr="00A5291A">
        <w:t>en </w:t>
      </w:r>
      <w:r w:rsidRPr="00A5291A">
        <w:t>2010,</w:t>
      </w:r>
      <w:r w:rsidR="00B72FB3" w:rsidRPr="00A5291A">
        <w:t> à</w:t>
      </w:r>
      <w:r w:rsidRPr="00A5291A">
        <w:t xml:space="preserve"> cette différence près que le critère relatif</w:t>
      </w:r>
      <w:r w:rsidR="00B72FB3" w:rsidRPr="00A5291A">
        <w:t> à</w:t>
      </w:r>
      <w:r w:rsidRPr="00A5291A">
        <w:t xml:space="preserve"> la propriété intellectuelle est devenu une compétence essentielle.</w:t>
      </w:r>
      <w:r w:rsidR="00B74202" w:rsidRPr="00A5291A">
        <w:t xml:space="preserve">  </w:t>
      </w:r>
      <w:r w:rsidRPr="00A5291A">
        <w:t xml:space="preserve">Au terme </w:t>
      </w:r>
      <w:r w:rsidR="00B72FB3" w:rsidRPr="00A5291A">
        <w:t>de </w:t>
      </w:r>
      <w:r w:rsidRPr="00A5291A">
        <w:t>l</w:t>
      </w:r>
      <w:r w:rsidR="001C096E" w:rsidRPr="00A5291A">
        <w:t>’</w:t>
      </w:r>
      <w:r w:rsidRPr="00A5291A">
        <w:t xml:space="preserve">exercice, 44 candidatures qui émanaient </w:t>
      </w:r>
      <w:r w:rsidR="00B72FB3" w:rsidRPr="00A5291A">
        <w:t>de </w:t>
      </w:r>
      <w:r w:rsidRPr="00A5291A">
        <w:t>candidats appartenant</w:t>
      </w:r>
      <w:r w:rsidR="00B72FB3" w:rsidRPr="00A5291A">
        <w:t> à</w:t>
      </w:r>
      <w:r w:rsidRPr="00A5291A">
        <w:t xml:space="preserve"> l</w:t>
      </w:r>
      <w:r w:rsidR="001C096E" w:rsidRPr="00A5291A">
        <w:t>’</w:t>
      </w:r>
      <w:r w:rsidRPr="00A5291A">
        <w:t>un des groupes prioritaires ont été transmises</w:t>
      </w:r>
      <w:r w:rsidR="00B72FB3" w:rsidRPr="00A5291A">
        <w:t> à</w:t>
      </w:r>
      <w:r w:rsidRPr="00A5291A">
        <w:t xml:space="preserve"> l</w:t>
      </w:r>
      <w:r w:rsidR="001C096E" w:rsidRPr="00A5291A">
        <w:t>’</w:t>
      </w:r>
      <w:r w:rsidRPr="00A5291A">
        <w:t>OCIS, nombre comparable</w:t>
      </w:r>
      <w:r w:rsidR="00B72FB3" w:rsidRPr="00A5291A">
        <w:t> à</w:t>
      </w:r>
      <w:r w:rsidRPr="00A5291A">
        <w:t xml:space="preserve"> celui des candidatures ayant fait l</w:t>
      </w:r>
      <w:r w:rsidR="001C096E" w:rsidRPr="00A5291A">
        <w:t>’</w:t>
      </w:r>
      <w:r w:rsidRPr="00A5291A">
        <w:t>objet d</w:t>
      </w:r>
      <w:r w:rsidR="001C096E" w:rsidRPr="00A5291A">
        <w:t>’</w:t>
      </w:r>
      <w:r w:rsidRPr="00A5291A">
        <w:t>une évaluation détaillée par l</w:t>
      </w:r>
      <w:r w:rsidR="001C096E" w:rsidRPr="00A5291A">
        <w:t>’</w:t>
      </w:r>
      <w:r w:rsidRPr="00A5291A">
        <w:t xml:space="preserve">Organe pour le processus </w:t>
      </w:r>
      <w:r w:rsidR="00B72FB3" w:rsidRPr="00A5291A">
        <w:t>de </w:t>
      </w:r>
      <w:r w:rsidRPr="00A5291A">
        <w:t xml:space="preserve">sélection </w:t>
      </w:r>
      <w:r w:rsidR="00B72FB3" w:rsidRPr="00A5291A">
        <w:t>de </w:t>
      </w:r>
      <w:r w:rsidRPr="00A5291A">
        <w:t>2010.</w:t>
      </w:r>
      <w:r w:rsidR="00B74202" w:rsidRPr="00A5291A">
        <w:t xml:space="preserve">  </w:t>
      </w:r>
      <w:r w:rsidRPr="00A5291A">
        <w:t>L</w:t>
      </w:r>
      <w:r w:rsidR="001C096E" w:rsidRPr="00A5291A">
        <w:t>’</w:t>
      </w:r>
      <w:r w:rsidRPr="00A5291A">
        <w:t>OCIS a procédé</w:t>
      </w:r>
      <w:r w:rsidR="00B72FB3" w:rsidRPr="00A5291A">
        <w:t> à</w:t>
      </w:r>
      <w:r w:rsidRPr="00A5291A">
        <w:t xml:space="preserve"> son évaluation détaillée </w:t>
      </w:r>
      <w:r w:rsidR="00B72FB3" w:rsidRPr="00A5291A">
        <w:t>en </w:t>
      </w:r>
      <w:r w:rsidRPr="00A5291A">
        <w:t>mai et envoyé les résultats au jury avec une lettre d</w:t>
      </w:r>
      <w:r w:rsidR="001C096E" w:rsidRPr="00A5291A">
        <w:t>’</w:t>
      </w:r>
      <w:r w:rsidRPr="00A5291A">
        <w:t>accompagnement.</w:t>
      </w:r>
      <w:r w:rsidR="00B74202" w:rsidRPr="00A5291A">
        <w:t xml:space="preserve">  </w:t>
      </w:r>
      <w:r w:rsidRPr="00A5291A">
        <w:t>Dans cette lettre, l</w:t>
      </w:r>
      <w:r w:rsidR="001C096E" w:rsidRPr="00A5291A">
        <w:t>’</w:t>
      </w:r>
      <w:r w:rsidRPr="00A5291A">
        <w:t xml:space="preserve">Organe recensait les domaines </w:t>
      </w:r>
      <w:r w:rsidR="00B72FB3" w:rsidRPr="00A5291A">
        <w:t>de </w:t>
      </w:r>
      <w:r w:rsidRPr="00A5291A">
        <w:t>compétence des membres sortants,</w:t>
      </w:r>
      <w:r w:rsidR="00B72FB3" w:rsidRPr="00A5291A">
        <w:t> </w:t>
      </w:r>
      <w:r w:rsidR="001C096E" w:rsidRPr="00A5291A">
        <w:t>à savoir</w:t>
      </w:r>
      <w:r w:rsidRPr="00A5291A">
        <w:t xml:space="preserve"> audit interne, évaluation, investigation et propriété intellectuelle, et formulait un certain nombre d</w:t>
      </w:r>
      <w:r w:rsidR="001C096E" w:rsidRPr="00A5291A">
        <w:t>’</w:t>
      </w:r>
      <w:r w:rsidRPr="00A5291A">
        <w:t>observations qui sont récapitulées aux paragraphes 24 et 25 du rapport du jury.</w:t>
      </w:r>
    </w:p>
    <w:p w:rsidR="00CC63D7" w:rsidRPr="00A5291A" w:rsidRDefault="00735BDD" w:rsidP="00A5291A">
      <w:pPr>
        <w:pStyle w:val="ONUMFS"/>
        <w:numPr>
          <w:ilvl w:val="0"/>
          <w:numId w:val="0"/>
        </w:numPr>
        <w:ind w:left="567"/>
      </w:pPr>
      <w:r w:rsidRPr="00A5291A">
        <w:t>“En ce qui concerne la sélection des candidats, le document WO/GA/39/13 indique que la recommandation du jury doit se fonder sur l</w:t>
      </w:r>
      <w:r w:rsidR="001C096E" w:rsidRPr="00A5291A">
        <w:t>’</w:t>
      </w:r>
      <w:r w:rsidRPr="00A5291A">
        <w:t>évaluation effectuée par l</w:t>
      </w:r>
      <w:r w:rsidR="001C096E" w:rsidRPr="00A5291A">
        <w:t>’</w:t>
      </w:r>
      <w:r w:rsidRPr="00A5291A">
        <w:t xml:space="preserve">OCIS et prévoit la possibilité pour le jury </w:t>
      </w:r>
      <w:r w:rsidR="00B72FB3" w:rsidRPr="00A5291A">
        <w:t>de </w:t>
      </w:r>
      <w:r w:rsidRPr="00A5291A">
        <w:t>s</w:t>
      </w:r>
      <w:r w:rsidR="001C096E" w:rsidRPr="00A5291A">
        <w:t>’</w:t>
      </w:r>
      <w:r w:rsidRPr="00A5291A">
        <w:t>entretenir avec les candidats si besoin est.</w:t>
      </w:r>
      <w:r w:rsidR="00B74202" w:rsidRPr="00A5291A">
        <w:t xml:space="preserve">  </w:t>
      </w:r>
      <w:r w:rsidRPr="00A5291A">
        <w:t>Le jury a identifié les candidats les mieux placés dans chaque groupe prioritaire et a présélectionné six candidats,</w:t>
      </w:r>
      <w:r w:rsidR="00B72FB3" w:rsidRPr="00A5291A">
        <w:t> </w:t>
      </w:r>
      <w:r w:rsidR="001C096E" w:rsidRPr="00A5291A">
        <w:t>à savoir</w:t>
      </w:r>
      <w:r w:rsidRPr="00A5291A">
        <w:t xml:space="preserve"> deu</w:t>
      </w:r>
      <w:r w:rsidR="00204623" w:rsidRPr="00A5291A">
        <w:t>x d</w:t>
      </w:r>
      <w:r w:rsidRPr="00A5291A">
        <w:t>ans chaque groupe.</w:t>
      </w:r>
      <w:r w:rsidR="00B74202" w:rsidRPr="00A5291A">
        <w:t xml:space="preserve">  </w:t>
      </w:r>
      <w:r w:rsidRPr="00A5291A">
        <w:t xml:space="preserve">Nous nous sommes entretenus avec les six candidats par visioconférence sur la base </w:t>
      </w:r>
      <w:r w:rsidR="00B72FB3" w:rsidRPr="00A5291A">
        <w:t>de </w:t>
      </w:r>
      <w:r w:rsidRPr="00A5291A">
        <w:t>questions que nous avions préalablement définies, et le Secrétariat a achevé la vérification des références</w:t>
      </w:r>
      <w:r w:rsidR="00B72FB3" w:rsidRPr="00A5291A">
        <w:t> à</w:t>
      </w:r>
      <w:r w:rsidRPr="00A5291A">
        <w:t xml:space="preserve"> la mi</w:t>
      </w:r>
      <w:r w:rsidR="00177204" w:rsidRPr="00A5291A">
        <w:noBreakHyphen/>
      </w:r>
      <w:r w:rsidRPr="00A5291A">
        <w:t>août.</w:t>
      </w:r>
    </w:p>
    <w:p w:rsidR="00735BDD" w:rsidRPr="00A5291A" w:rsidRDefault="00B72FB3" w:rsidP="00A5291A">
      <w:pPr>
        <w:pStyle w:val="ONUMFS"/>
        <w:numPr>
          <w:ilvl w:val="0"/>
          <w:numId w:val="0"/>
        </w:numPr>
        <w:ind w:left="567"/>
        <w:rPr>
          <w:rFonts w:eastAsia="Times New Roman"/>
        </w:rPr>
      </w:pPr>
      <w:r w:rsidRPr="00A5291A">
        <w:t>“</w:t>
      </w:r>
      <w:r w:rsidR="00735BDD" w:rsidRPr="00A5291A">
        <w:t xml:space="preserve">Avant </w:t>
      </w:r>
      <w:r w:rsidRPr="00A5291A">
        <w:t>de </w:t>
      </w:r>
      <w:r w:rsidR="00735BDD" w:rsidRPr="00A5291A">
        <w:t xml:space="preserve">commenter la recommandation du jury </w:t>
      </w:r>
      <w:r w:rsidRPr="00A5291A">
        <w:t>de </w:t>
      </w:r>
      <w:r w:rsidR="00735BDD" w:rsidRPr="00A5291A">
        <w:t>sélection, je souhaiterais dire que dans nos réflexions portant sur le processus, le jury a inscrit dans son rapport certains points qu</w:t>
      </w:r>
      <w:r w:rsidR="001C096E" w:rsidRPr="00A5291A">
        <w:t>’</w:t>
      </w:r>
      <w:r w:rsidR="00735BDD" w:rsidRPr="00A5291A">
        <w:t xml:space="preserve">il estimait importants pour les futurs jurys </w:t>
      </w:r>
      <w:r w:rsidRPr="00A5291A">
        <w:t>de </w:t>
      </w:r>
      <w:r w:rsidR="00735BDD" w:rsidRPr="00A5291A">
        <w:t>sélection : premièrement, l</w:t>
      </w:r>
      <w:r w:rsidR="001C096E" w:rsidRPr="00A5291A">
        <w:t>’</w:t>
      </w:r>
      <w:r w:rsidR="00735BDD" w:rsidRPr="00A5291A">
        <w:t>importance d</w:t>
      </w:r>
      <w:r w:rsidR="001C096E" w:rsidRPr="00A5291A">
        <w:t>’</w:t>
      </w:r>
      <w:r w:rsidR="00735BDD" w:rsidRPr="00A5291A">
        <w:t>une bonne publicité précoce, telle qu</w:t>
      </w:r>
      <w:r w:rsidR="001C096E" w:rsidRPr="00A5291A">
        <w:t>’</w:t>
      </w:r>
      <w:r w:rsidR="00735BDD" w:rsidRPr="00A5291A">
        <w:t xml:space="preserve">elle est faite par le jury </w:t>
      </w:r>
      <w:r w:rsidRPr="00A5291A">
        <w:t>de </w:t>
      </w:r>
      <w:r w:rsidR="00735BDD" w:rsidRPr="00A5291A">
        <w:t xml:space="preserve">sélection, et que les futures annonces </w:t>
      </w:r>
      <w:r w:rsidRPr="00A5291A">
        <w:t>de </w:t>
      </w:r>
      <w:r w:rsidR="00735BDD" w:rsidRPr="00A5291A">
        <w:t xml:space="preserve">vacance </w:t>
      </w:r>
      <w:r w:rsidRPr="00A5291A">
        <w:t>de </w:t>
      </w:r>
      <w:r w:rsidR="00735BDD" w:rsidRPr="00A5291A">
        <w:t>postes comprennent une exigence d</w:t>
      </w:r>
      <w:r w:rsidR="001C096E" w:rsidRPr="00A5291A">
        <w:t>’</w:t>
      </w:r>
      <w:r w:rsidR="00735BDD" w:rsidRPr="00A5291A">
        <w:t>expérience professionnelle minimale;</w:t>
      </w:r>
      <w:r w:rsidR="00B74202" w:rsidRPr="00A5291A">
        <w:t xml:space="preserve">  </w:t>
      </w:r>
      <w:r w:rsidR="00735BDD" w:rsidRPr="00A5291A">
        <w:t>deuxièmement, l</w:t>
      </w:r>
      <w:r w:rsidR="001C096E" w:rsidRPr="00A5291A">
        <w:t>’</w:t>
      </w:r>
      <w:r w:rsidR="00735BDD" w:rsidRPr="00A5291A">
        <w:t xml:space="preserve">utilité </w:t>
      </w:r>
      <w:r w:rsidRPr="00A5291A">
        <w:t>de </w:t>
      </w:r>
      <w:r w:rsidR="00735BDD" w:rsidRPr="00A5291A">
        <w:t xml:space="preserve">prendre </w:t>
      </w:r>
      <w:r w:rsidRPr="00A5291A">
        <w:t>en </w:t>
      </w:r>
      <w:r w:rsidR="00735BDD" w:rsidRPr="00A5291A">
        <w:t>compte les compétences perdues par l</w:t>
      </w:r>
      <w:r w:rsidR="001C096E" w:rsidRPr="00A5291A">
        <w:t>’</w:t>
      </w:r>
      <w:r w:rsidR="00735BDD" w:rsidRPr="00A5291A">
        <w:t xml:space="preserve">OCIS avec le départ des membres sortants, également </w:t>
      </w:r>
      <w:r w:rsidRPr="00A5291A">
        <w:t>en </w:t>
      </w:r>
      <w:r w:rsidR="00735BDD" w:rsidRPr="00A5291A">
        <w:t>vue d</w:t>
      </w:r>
      <w:r w:rsidR="001C096E" w:rsidRPr="00A5291A">
        <w:t>’</w:t>
      </w:r>
      <w:r w:rsidR="00735BDD" w:rsidRPr="00A5291A">
        <w:t>une éventuelle inclusion dans les compétences fondamentales;</w:t>
      </w:r>
      <w:r w:rsidR="00B74202" w:rsidRPr="00A5291A">
        <w:t xml:space="preserve">  </w:t>
      </w:r>
      <w:r w:rsidR="00735BDD" w:rsidRPr="00A5291A">
        <w:t>et troisièmement, le jury souhaite souligner la gran</w:t>
      </w:r>
      <w:r w:rsidRPr="00A5291A">
        <w:t>de </w:t>
      </w:r>
      <w:r w:rsidR="00735BDD" w:rsidRPr="00A5291A">
        <w:t>valeur qu</w:t>
      </w:r>
      <w:r w:rsidR="001C096E" w:rsidRPr="00A5291A">
        <w:t>’</w:t>
      </w:r>
      <w:r w:rsidR="00735BDD" w:rsidRPr="00A5291A">
        <w:t>il attache au processus d</w:t>
      </w:r>
      <w:r w:rsidR="001C096E" w:rsidRPr="00A5291A">
        <w:t>’</w:t>
      </w:r>
      <w:r w:rsidR="00735BDD" w:rsidRPr="00A5291A">
        <w:t>entreti</w:t>
      </w:r>
      <w:r w:rsidRPr="00A5291A">
        <w:t>en </w:t>
      </w:r>
      <w:r w:rsidR="00735BDD" w:rsidRPr="00A5291A">
        <w:t xml:space="preserve">pour la prise </w:t>
      </w:r>
      <w:r w:rsidRPr="00A5291A">
        <w:t>de </w:t>
      </w:r>
      <w:r w:rsidR="00735BDD" w:rsidRPr="00A5291A">
        <w:t>décision finale.</w:t>
      </w:r>
    </w:p>
    <w:p w:rsidR="00735BDD" w:rsidRPr="00A5291A" w:rsidRDefault="00735BDD" w:rsidP="00A5291A">
      <w:pPr>
        <w:pStyle w:val="ONUMFS"/>
        <w:numPr>
          <w:ilvl w:val="0"/>
          <w:numId w:val="0"/>
        </w:numPr>
        <w:ind w:left="567"/>
        <w:rPr>
          <w:rFonts w:eastAsia="Times New Roman"/>
        </w:rPr>
      </w:pPr>
      <w:r w:rsidRPr="00A5291A">
        <w:t xml:space="preserve">“Le résultat du processus que je viens </w:t>
      </w:r>
      <w:r w:rsidR="00B72FB3" w:rsidRPr="00A5291A">
        <w:t>de </w:t>
      </w:r>
      <w:r w:rsidRPr="00A5291A">
        <w:t>décrire est notre recommandation figurant dans le paragraphe 31 du rapport.</w:t>
      </w:r>
      <w:r w:rsidR="009349FE" w:rsidRPr="00A5291A">
        <w:t xml:space="preserve">  </w:t>
      </w:r>
      <w:r w:rsidRPr="00A5291A">
        <w:t xml:space="preserve">Par décision unanime, le jury a recommandé des candidats assurant une représentation géographique exhaustive au sein </w:t>
      </w:r>
      <w:r w:rsidR="00B72FB3" w:rsidRPr="00A5291A">
        <w:t>de </w:t>
      </w:r>
      <w:r w:rsidRPr="00A5291A">
        <w:t>l</w:t>
      </w:r>
      <w:r w:rsidR="001C096E" w:rsidRPr="00A5291A">
        <w:t>’</w:t>
      </w:r>
      <w:r w:rsidRPr="00A5291A">
        <w:t xml:space="preserve">OCIS, </w:t>
      </w:r>
      <w:r w:rsidR="00B72FB3" w:rsidRPr="00A5291A">
        <w:t>conformément à</w:t>
      </w:r>
      <w:r w:rsidRPr="00A5291A">
        <w:t xml:space="preserve"> la deman</w:t>
      </w:r>
      <w:r w:rsidR="00B72FB3" w:rsidRPr="00A5291A">
        <w:t>de de </w:t>
      </w:r>
      <w:r w:rsidRPr="00A5291A">
        <w:t>l</w:t>
      </w:r>
      <w:r w:rsidR="001C096E" w:rsidRPr="00A5291A">
        <w:t>’</w:t>
      </w:r>
      <w:r w:rsidRPr="00A5291A">
        <w:t>Assemblée générale.</w:t>
      </w:r>
      <w:r w:rsidR="00B74202" w:rsidRPr="00A5291A">
        <w:t xml:space="preserve">  </w:t>
      </w:r>
      <w:r w:rsidRPr="00A5291A">
        <w:t xml:space="preserve">Ce faisant, le jury considère que, non seulement il a sélectionné les meilleurs candidats des groupes respectifs, mais également que ces trois candidats assureront la continuité du juste dosage </w:t>
      </w:r>
      <w:r w:rsidR="00B72FB3" w:rsidRPr="00A5291A">
        <w:t>de </w:t>
      </w:r>
      <w:r w:rsidRPr="00A5291A">
        <w:t>compétences et d</w:t>
      </w:r>
      <w:r w:rsidR="001C096E" w:rsidRPr="00A5291A">
        <w:t>’</w:t>
      </w:r>
      <w:r w:rsidRPr="00A5291A">
        <w:t xml:space="preserve">expérience au sein </w:t>
      </w:r>
      <w:r w:rsidR="00B72FB3" w:rsidRPr="00A5291A">
        <w:t>de </w:t>
      </w:r>
      <w:r w:rsidRPr="00A5291A">
        <w:t>l</w:t>
      </w:r>
      <w:r w:rsidR="001C096E" w:rsidRPr="00A5291A">
        <w:t>’</w:t>
      </w:r>
      <w:r w:rsidRPr="00A5291A">
        <w:t>OCIS.</w:t>
      </w:r>
      <w:r w:rsidR="00B74202" w:rsidRPr="00A5291A">
        <w:t xml:space="preserve">  </w:t>
      </w:r>
      <w:r w:rsidRPr="00A5291A">
        <w:t xml:space="preserve">Je vous remercie </w:t>
      </w:r>
      <w:r w:rsidR="00B72FB3" w:rsidRPr="00A5291A">
        <w:t>de </w:t>
      </w:r>
      <w:r w:rsidRPr="00A5291A">
        <w:t>votre attention.”</w:t>
      </w:r>
    </w:p>
    <w:p w:rsidR="00CC63D7" w:rsidRPr="00A5291A" w:rsidRDefault="00735BDD" w:rsidP="00A5291A">
      <w:pPr>
        <w:pStyle w:val="ONUMFS"/>
      </w:pPr>
      <w:r w:rsidRPr="00A5291A">
        <w:t xml:space="preserve">Le président a remercié le président du jury </w:t>
      </w:r>
      <w:r w:rsidR="00B72FB3" w:rsidRPr="00A5291A">
        <w:t>de </w:t>
      </w:r>
      <w:r w:rsidRPr="00A5291A">
        <w:t>sélection pour sa présentation exhaustive et, notant qu</w:t>
      </w:r>
      <w:r w:rsidR="001C096E" w:rsidRPr="00A5291A">
        <w:t>’</w:t>
      </w:r>
      <w:r w:rsidRPr="00A5291A">
        <w:t xml:space="preserve">aucune délégation ne souhaitait faire </w:t>
      </w:r>
      <w:r w:rsidR="00B72FB3" w:rsidRPr="00A5291A">
        <w:t>de </w:t>
      </w:r>
      <w:r w:rsidRPr="00A5291A">
        <w:t xml:space="preserve">commentaires, il a rappelé le paragraphe </w:t>
      </w:r>
      <w:r w:rsidR="00B72FB3" w:rsidRPr="00A5291A">
        <w:t>de </w:t>
      </w:r>
      <w:r w:rsidRPr="00A5291A">
        <w:t>décision du document WO/PBC/21/3 rédigé</w:t>
      </w:r>
      <w:r w:rsidR="00B022B6" w:rsidRPr="00A5291A">
        <w:t xml:space="preserve"> ainsi : le PBC a été invité a </w:t>
      </w:r>
      <w:r w:rsidRPr="00A5291A">
        <w:t xml:space="preserve">i) approuver les recommandations du jury </w:t>
      </w:r>
      <w:r w:rsidR="00B72FB3" w:rsidRPr="00A5291A">
        <w:t>de </w:t>
      </w:r>
      <w:r w:rsidRPr="00A5291A">
        <w:t xml:space="preserve">sélection pour la sélection </w:t>
      </w:r>
      <w:r w:rsidR="00B72FB3" w:rsidRPr="00A5291A">
        <w:t>de</w:t>
      </w:r>
      <w:r w:rsidR="00E23C22" w:rsidRPr="00A5291A">
        <w:t xml:space="preserve"> </w:t>
      </w:r>
      <w:r w:rsidRPr="00A5291A">
        <w:t xml:space="preserve">trois nouveaux membres </w:t>
      </w:r>
      <w:r w:rsidR="00B72FB3" w:rsidRPr="00A5291A">
        <w:t>de </w:t>
      </w:r>
      <w:r w:rsidRPr="00A5291A">
        <w:t>l</w:t>
      </w:r>
      <w:r w:rsidR="001C096E" w:rsidRPr="00A5291A">
        <w:t>’</w:t>
      </w:r>
      <w:r w:rsidRPr="00A5291A">
        <w:t xml:space="preserve">OCIS </w:t>
      </w:r>
      <w:r w:rsidR="00B72FB3" w:rsidRPr="00A5291A">
        <w:t>de </w:t>
      </w:r>
      <w:r w:rsidRPr="00A5291A">
        <w:t>l</w:t>
      </w:r>
      <w:r w:rsidR="001C096E" w:rsidRPr="00A5291A">
        <w:t>’</w:t>
      </w:r>
      <w:r w:rsidRPr="00A5291A">
        <w:t xml:space="preserve">OMPI, </w:t>
      </w:r>
      <w:r w:rsidR="00B72FB3" w:rsidRPr="00A5291A">
        <w:t>tels que</w:t>
      </w:r>
      <w:r w:rsidRPr="00A5291A">
        <w:t xml:space="preserve"> figurant dans le paragraphe 31 du rapport du jury </w:t>
      </w:r>
      <w:r w:rsidR="00B72FB3" w:rsidRPr="00A5291A">
        <w:t>de </w:t>
      </w:r>
      <w:r w:rsidR="00B022B6" w:rsidRPr="00A5291A">
        <w:t xml:space="preserve">sélection et </w:t>
      </w:r>
      <w:r w:rsidRPr="00A5291A">
        <w:t>ii)</w:t>
      </w:r>
      <w:r w:rsidR="00B72FB3" w:rsidRPr="00A5291A">
        <w:t> à</w:t>
      </w:r>
      <w:r w:rsidRPr="00A5291A">
        <w:t xml:space="preserve"> recommander</w:t>
      </w:r>
      <w:r w:rsidR="00B72FB3" w:rsidRPr="00A5291A">
        <w:t> à</w:t>
      </w:r>
      <w:r w:rsidRPr="00A5291A">
        <w:t xml:space="preserve"> l</w:t>
      </w:r>
      <w:r w:rsidR="001C096E" w:rsidRPr="00A5291A">
        <w:t>’</w:t>
      </w:r>
      <w:r w:rsidRPr="00A5291A">
        <w:t>Assemblée générale l</w:t>
      </w:r>
      <w:r w:rsidR="001C096E" w:rsidRPr="00A5291A">
        <w:t>’</w:t>
      </w:r>
      <w:r w:rsidRPr="00A5291A">
        <w:t xml:space="preserve">approbation </w:t>
      </w:r>
      <w:r w:rsidR="00B72FB3" w:rsidRPr="00A5291A">
        <w:t>de </w:t>
      </w:r>
      <w:r w:rsidRPr="00A5291A">
        <w:t xml:space="preserve">la recommandation du jury </w:t>
      </w:r>
      <w:r w:rsidR="00B72FB3" w:rsidRPr="00A5291A">
        <w:t>de </w:t>
      </w:r>
      <w:r w:rsidRPr="00A5291A">
        <w:t xml:space="preserve">sélection </w:t>
      </w:r>
      <w:r w:rsidR="00B72FB3" w:rsidRPr="00A5291A">
        <w:t>en </w:t>
      </w:r>
      <w:r w:rsidRPr="00A5291A">
        <w:t xml:space="preserve">vue </w:t>
      </w:r>
      <w:r w:rsidR="00B72FB3" w:rsidRPr="00A5291A">
        <w:t>de </w:t>
      </w:r>
      <w:r w:rsidRPr="00A5291A">
        <w:t xml:space="preserve">la nomination des nouveaux membres </w:t>
      </w:r>
      <w:r w:rsidR="00B72FB3" w:rsidRPr="00A5291A">
        <w:t>de </w:t>
      </w:r>
      <w:r w:rsidRPr="00A5291A">
        <w:t>l</w:t>
      </w:r>
      <w:r w:rsidR="001C096E" w:rsidRPr="00A5291A">
        <w:t>’</w:t>
      </w:r>
      <w:r w:rsidRPr="00A5291A">
        <w:t xml:space="preserve">Organe consultatif indépendant </w:t>
      </w:r>
      <w:r w:rsidR="00B72FB3" w:rsidRPr="00A5291A">
        <w:t>de </w:t>
      </w:r>
      <w:r w:rsidRPr="00A5291A">
        <w:t xml:space="preserve">surveillance (OCIS) </w:t>
      </w:r>
      <w:r w:rsidR="00B72FB3" w:rsidRPr="00A5291A">
        <w:t>de </w:t>
      </w:r>
      <w:r w:rsidRPr="00A5291A">
        <w:t>l</w:t>
      </w:r>
      <w:r w:rsidR="001C096E" w:rsidRPr="00A5291A">
        <w:t>’</w:t>
      </w:r>
      <w:r w:rsidRPr="00A5291A">
        <w:t>OMPI.</w:t>
      </w:r>
      <w:r w:rsidR="00B74202" w:rsidRPr="00A5291A">
        <w:t xml:space="preserve">  </w:t>
      </w:r>
      <w:r w:rsidRPr="00A5291A">
        <w:t xml:space="preserve">La question était maintenant </w:t>
      </w:r>
      <w:r w:rsidR="00B72FB3" w:rsidRPr="00A5291A">
        <w:t>de </w:t>
      </w:r>
      <w:r w:rsidRPr="00A5291A">
        <w:t>savoir si les États membres acceptaient cette décision.</w:t>
      </w:r>
      <w:r w:rsidR="00B74202" w:rsidRPr="00A5291A">
        <w:t xml:space="preserve">  </w:t>
      </w:r>
      <w:r w:rsidRPr="00A5291A">
        <w:t xml:space="preserve">Au début du PBC, les États membres avaient déclaré que comme suggéré par le </w:t>
      </w:r>
      <w:r w:rsidR="00937412" w:rsidRPr="00A5291A">
        <w:t>Directeur</w:t>
      </w:r>
      <w:r w:rsidRPr="00A5291A">
        <w:t xml:space="preserve"> général, ils devraient aborder chaque point </w:t>
      </w:r>
      <w:r w:rsidR="00B72FB3" w:rsidRPr="00A5291A">
        <w:t>de </w:t>
      </w:r>
      <w:r w:rsidRPr="00A5291A">
        <w:t>l</w:t>
      </w:r>
      <w:r w:rsidR="001C096E" w:rsidRPr="00A5291A">
        <w:t>’</w:t>
      </w:r>
      <w:r w:rsidRPr="00A5291A">
        <w:t>ordre du jour un par un et, pour chaque point, décider si le PBC allait adopter ce point ou l</w:t>
      </w:r>
      <w:r w:rsidR="001C096E" w:rsidRPr="00A5291A">
        <w:t>’</w:t>
      </w:r>
      <w:r w:rsidRPr="00A5291A">
        <w:t>adopter temporairement.</w:t>
      </w:r>
      <w:r w:rsidR="00B74202" w:rsidRPr="00A5291A">
        <w:t xml:space="preserve">  </w:t>
      </w:r>
      <w:r w:rsidRPr="00A5291A">
        <w:t>Certains points pouvaient ne pas être sujets</w:t>
      </w:r>
      <w:r w:rsidR="00B72FB3" w:rsidRPr="00A5291A">
        <w:t> à</w:t>
      </w:r>
      <w:r w:rsidRPr="00A5291A">
        <w:t xml:space="preserve"> controverse et le point pouvait alors être adopté.</w:t>
      </w:r>
      <w:r w:rsidR="00B74202" w:rsidRPr="00A5291A">
        <w:t xml:space="preserve">  </w:t>
      </w:r>
      <w:r w:rsidRPr="00A5291A">
        <w:t>Pour d</w:t>
      </w:r>
      <w:r w:rsidR="001C096E" w:rsidRPr="00A5291A">
        <w:t>’</w:t>
      </w:r>
      <w:r w:rsidRPr="00A5291A">
        <w:t>autres, les États membres pouvaient souhaiter une adoption provisoire.</w:t>
      </w:r>
      <w:r w:rsidR="00B74202" w:rsidRPr="00A5291A">
        <w:t xml:space="preserve">  </w:t>
      </w:r>
      <w:r w:rsidRPr="00A5291A">
        <w:t>Le président s</w:t>
      </w:r>
      <w:r w:rsidR="001C096E" w:rsidRPr="00A5291A">
        <w:t>’</w:t>
      </w:r>
      <w:r w:rsidR="00B72FB3" w:rsidRPr="00A5291A">
        <w:t>en </w:t>
      </w:r>
      <w:r w:rsidRPr="00A5291A">
        <w:t>remettait aux États membres et les interrogerait point par point, comme convenu, étant donné qu</w:t>
      </w:r>
      <w:r w:rsidR="001C096E" w:rsidRPr="00A5291A">
        <w:t>’</w:t>
      </w:r>
      <w:r w:rsidRPr="00A5291A">
        <w:t>il n</w:t>
      </w:r>
      <w:r w:rsidR="001C096E" w:rsidRPr="00A5291A">
        <w:t>’</w:t>
      </w:r>
      <w:r w:rsidRPr="00A5291A">
        <w:t>y avait eu aucune décision sur ce qu</w:t>
      </w:r>
      <w:r w:rsidR="001C096E" w:rsidRPr="00A5291A">
        <w:t>’</w:t>
      </w:r>
      <w:r w:rsidRPr="00A5291A">
        <w:t xml:space="preserve">il convenait </w:t>
      </w:r>
      <w:r w:rsidR="00B72FB3" w:rsidRPr="00A5291A">
        <w:t>de </w:t>
      </w:r>
      <w:r w:rsidRPr="00A5291A">
        <w:t>faire lorsqu</w:t>
      </w:r>
      <w:r w:rsidR="001C096E" w:rsidRPr="00A5291A">
        <w:t>’</w:t>
      </w:r>
      <w:r w:rsidRPr="00A5291A">
        <w:t>il y avait une divergence d</w:t>
      </w:r>
      <w:r w:rsidR="001C096E" w:rsidRPr="00A5291A">
        <w:t>’</w:t>
      </w:r>
      <w:r w:rsidRPr="00A5291A">
        <w:t>opinions entre les États membres.</w:t>
      </w:r>
      <w:r w:rsidR="00B74202" w:rsidRPr="00A5291A">
        <w:t xml:space="preserve">  </w:t>
      </w:r>
      <w:r w:rsidRPr="00A5291A">
        <w:t>Le président a déclaré qu</w:t>
      </w:r>
      <w:r w:rsidR="001C096E" w:rsidRPr="00A5291A">
        <w:t>’</w:t>
      </w:r>
      <w:r w:rsidRPr="00A5291A">
        <w:t>il penchait pour que, lorsque les questions ne faisaient l</w:t>
      </w:r>
      <w:r w:rsidR="001C096E" w:rsidRPr="00A5291A">
        <w:t>’</w:t>
      </w:r>
      <w:r w:rsidRPr="00A5291A">
        <w:t>objet d</w:t>
      </w:r>
      <w:r w:rsidR="001C096E" w:rsidRPr="00A5291A">
        <w:t>’</w:t>
      </w:r>
      <w:r w:rsidRPr="00A5291A">
        <w:t>aucune controverse, les États membres puissent soit adopter une décision, soit adopter une décision provisoirement.</w:t>
      </w:r>
      <w:r w:rsidR="00B74202" w:rsidRPr="00A5291A">
        <w:t xml:space="preserve">  </w:t>
      </w:r>
      <w:r w:rsidRPr="00A5291A">
        <w:t>C</w:t>
      </w:r>
      <w:r w:rsidR="001C096E" w:rsidRPr="00A5291A">
        <w:t>’</w:t>
      </w:r>
      <w:r w:rsidRPr="00A5291A">
        <w:t>était une décision que les États membres devraient prendre.</w:t>
      </w:r>
    </w:p>
    <w:p w:rsidR="00735BDD" w:rsidRPr="00A5291A" w:rsidRDefault="00735BDD" w:rsidP="00A5291A">
      <w:pPr>
        <w:pStyle w:val="ONUMFS"/>
        <w:rPr>
          <w:rFonts w:eastAsia="Times New Roman"/>
        </w:rPr>
      </w:pPr>
      <w:r w:rsidRPr="00A5291A">
        <w:t>Le vice</w:t>
      </w:r>
      <w:r w:rsidR="00177204" w:rsidRPr="00A5291A">
        <w:noBreakHyphen/>
      </w:r>
      <w:r w:rsidRPr="00A5291A">
        <w:t xml:space="preserve">président du jury </w:t>
      </w:r>
      <w:r w:rsidR="00B72FB3" w:rsidRPr="00A5291A">
        <w:t>de </w:t>
      </w:r>
      <w:r w:rsidRPr="00A5291A">
        <w:t xml:space="preserve">sélection </w:t>
      </w:r>
      <w:r w:rsidR="00B72FB3" w:rsidRPr="00A5291A">
        <w:t>en </w:t>
      </w:r>
      <w:r w:rsidRPr="00A5291A">
        <w:t xml:space="preserve">vue </w:t>
      </w:r>
      <w:r w:rsidR="00B72FB3" w:rsidRPr="00A5291A">
        <w:t>de </w:t>
      </w:r>
      <w:r w:rsidRPr="00A5291A">
        <w:t xml:space="preserve">la nomination des nouveaux membres </w:t>
      </w:r>
      <w:r w:rsidR="00B72FB3" w:rsidRPr="00A5291A">
        <w:t>de </w:t>
      </w:r>
      <w:r w:rsidRPr="00A5291A">
        <w:t>l</w:t>
      </w:r>
      <w:r w:rsidR="001C096E" w:rsidRPr="00A5291A">
        <w:t>’</w:t>
      </w:r>
      <w:r w:rsidRPr="00A5291A">
        <w:t xml:space="preserve">OCIS </w:t>
      </w:r>
      <w:r w:rsidR="00B72FB3" w:rsidRPr="00A5291A">
        <w:t>de </w:t>
      </w:r>
      <w:r w:rsidRPr="00A5291A">
        <w:t>l</w:t>
      </w:r>
      <w:r w:rsidR="001C096E" w:rsidRPr="00A5291A">
        <w:t>’</w:t>
      </w:r>
      <w:r w:rsidR="00B022B6" w:rsidRPr="00A5291A">
        <w:t>OMPI, M.</w:t>
      </w:r>
      <w:r w:rsidRPr="00A5291A">
        <w:t> Mokhtar Warida (Égypte) a présenté ses excuses pour son arrivée tardive.</w:t>
      </w:r>
      <w:r w:rsidR="00B74202" w:rsidRPr="00A5291A">
        <w:t xml:space="preserve">  </w:t>
      </w:r>
      <w:r w:rsidRPr="00A5291A">
        <w:t>Le vice</w:t>
      </w:r>
      <w:r w:rsidR="00177204" w:rsidRPr="00A5291A">
        <w:noBreakHyphen/>
      </w:r>
      <w:r w:rsidRPr="00A5291A">
        <w:t xml:space="preserve">président a déclaré que le processus </w:t>
      </w:r>
      <w:r w:rsidR="00B72FB3" w:rsidRPr="00A5291A">
        <w:t>de </w:t>
      </w:r>
      <w:r w:rsidRPr="00A5291A">
        <w:t>sélection était extrêmement minutieux.</w:t>
      </w:r>
      <w:r w:rsidR="00B74202" w:rsidRPr="00A5291A">
        <w:t xml:space="preserve">  </w:t>
      </w:r>
      <w:r w:rsidRPr="00A5291A">
        <w:t xml:space="preserve">Le jury </w:t>
      </w:r>
      <w:r w:rsidR="00B72FB3" w:rsidRPr="00A5291A">
        <w:t>de </w:t>
      </w:r>
      <w:r w:rsidRPr="00A5291A">
        <w:t xml:space="preserve">sélection avait examiné toutes les candidatures </w:t>
      </w:r>
      <w:r w:rsidR="00B72FB3" w:rsidRPr="00A5291A">
        <w:t>de </w:t>
      </w:r>
      <w:r w:rsidRPr="00A5291A">
        <w:t>manière très approfondie et avait également recouru aux services d</w:t>
      </w:r>
      <w:r w:rsidR="001C096E" w:rsidRPr="00A5291A">
        <w:t>’</w:t>
      </w:r>
      <w:r w:rsidRPr="00A5291A">
        <w:t>un expert indépendant jouissant d</w:t>
      </w:r>
      <w:r w:rsidR="001C096E" w:rsidRPr="00A5291A">
        <w:t>’</w:t>
      </w:r>
      <w:r w:rsidRPr="00A5291A">
        <w:t>une gran</w:t>
      </w:r>
      <w:r w:rsidR="00B72FB3" w:rsidRPr="00A5291A">
        <w:t>de </w:t>
      </w:r>
      <w:r w:rsidRPr="00A5291A">
        <w:t xml:space="preserve">expérience dans les questions </w:t>
      </w:r>
      <w:r w:rsidR="00B72FB3" w:rsidRPr="00A5291A">
        <w:t>de </w:t>
      </w:r>
      <w:r w:rsidRPr="00A5291A">
        <w:t>ressources humaines.</w:t>
      </w:r>
      <w:r w:rsidR="00B74202" w:rsidRPr="00A5291A">
        <w:t xml:space="preserve">  </w:t>
      </w:r>
      <w:r w:rsidRPr="00A5291A">
        <w:t xml:space="preserve">Le jury </w:t>
      </w:r>
      <w:r w:rsidR="00B72FB3" w:rsidRPr="00A5291A">
        <w:t>de </w:t>
      </w:r>
      <w:r w:rsidRPr="00A5291A">
        <w:t>sélection avait examiné toutes les candidatures et procédé aux entretiens avec les candidats.</w:t>
      </w:r>
      <w:r w:rsidR="00B74202" w:rsidRPr="00A5291A">
        <w:t xml:space="preserve">  </w:t>
      </w:r>
      <w:r w:rsidRPr="00A5291A">
        <w:t xml:space="preserve">Le rapport du jury </w:t>
      </w:r>
      <w:r w:rsidR="00B72FB3" w:rsidRPr="00A5291A">
        <w:t>de </w:t>
      </w:r>
      <w:r w:rsidRPr="00A5291A">
        <w:t xml:space="preserve">sélection et la présentation du président avaient mis </w:t>
      </w:r>
      <w:r w:rsidR="00B72FB3" w:rsidRPr="00A5291A">
        <w:t>en </w:t>
      </w:r>
      <w:r w:rsidRPr="00A5291A">
        <w:t xml:space="preserve">évidence toutes les étapes entreprises et indiquaient que le jury avait essayé, autant que possible, </w:t>
      </w:r>
      <w:r w:rsidR="00B72FB3" w:rsidRPr="00A5291A">
        <w:t>de </w:t>
      </w:r>
      <w:r w:rsidRPr="00A5291A">
        <w:t xml:space="preserve">respecter le principe clé pour les États membres </w:t>
      </w:r>
      <w:r w:rsidR="00B72FB3" w:rsidRPr="00A5291A">
        <w:t>de </w:t>
      </w:r>
      <w:r w:rsidRPr="00A5291A">
        <w:t>la représentation géographique.</w:t>
      </w:r>
      <w:r w:rsidR="00B74202" w:rsidRPr="00A5291A">
        <w:t xml:space="preserve">  </w:t>
      </w:r>
      <w:r w:rsidRPr="00A5291A">
        <w:t xml:space="preserve">Le travail du jury </w:t>
      </w:r>
      <w:r w:rsidR="00B72FB3" w:rsidRPr="00A5291A">
        <w:t>de </w:t>
      </w:r>
      <w:r w:rsidRPr="00A5291A">
        <w:t xml:space="preserve">sélection avait reflété la nécessité </w:t>
      </w:r>
      <w:r w:rsidR="00B72FB3" w:rsidRPr="00A5291A">
        <w:t>de </w:t>
      </w:r>
      <w:r w:rsidRPr="00A5291A">
        <w:t xml:space="preserve">prendre ce principe </w:t>
      </w:r>
      <w:r w:rsidR="00B72FB3" w:rsidRPr="00A5291A">
        <w:t>en </w:t>
      </w:r>
      <w:r w:rsidRPr="00A5291A">
        <w:t>considération.</w:t>
      </w:r>
      <w:r w:rsidR="00B74202" w:rsidRPr="00A5291A">
        <w:t xml:space="preserve">  </w:t>
      </w:r>
      <w:r w:rsidRPr="00A5291A">
        <w:t>Le vice</w:t>
      </w:r>
      <w:r w:rsidR="00177204" w:rsidRPr="00A5291A">
        <w:noBreakHyphen/>
      </w:r>
      <w:r w:rsidRPr="00A5291A">
        <w:t>président était d</w:t>
      </w:r>
      <w:r w:rsidR="001C096E" w:rsidRPr="00A5291A">
        <w:t>’</w:t>
      </w:r>
      <w:r w:rsidRPr="00A5291A">
        <w:t xml:space="preserve">avis que le jury avait sélectionné les meilleurs candidats représentant les trois groupes afin que tous les groupes géographiques soient représentés au sein </w:t>
      </w:r>
      <w:r w:rsidR="00B72FB3" w:rsidRPr="00A5291A">
        <w:t>de </w:t>
      </w:r>
      <w:r w:rsidRPr="00A5291A">
        <w:t>l</w:t>
      </w:r>
      <w:r w:rsidR="001C096E" w:rsidRPr="00A5291A">
        <w:t>’</w:t>
      </w:r>
      <w:r w:rsidRPr="00A5291A">
        <w:t>OCIS et la proposition d</w:t>
      </w:r>
      <w:r w:rsidR="001C096E" w:rsidRPr="00A5291A">
        <w:t>’</w:t>
      </w:r>
      <w:r w:rsidRPr="00A5291A">
        <w:t>adopter la décision concernant ce point devrait par conséquent bénéficier d</w:t>
      </w:r>
      <w:r w:rsidR="001C096E" w:rsidRPr="00A5291A">
        <w:t>’</w:t>
      </w:r>
      <w:r w:rsidRPr="00A5291A">
        <w:t>un appui.</w:t>
      </w:r>
    </w:p>
    <w:p w:rsidR="00CC63D7" w:rsidRPr="00A5291A" w:rsidRDefault="00735BDD" w:rsidP="00A5291A">
      <w:pPr>
        <w:pStyle w:val="ONUMFS"/>
        <w:ind w:left="567"/>
      </w:pPr>
      <w:r w:rsidRPr="00A5291A">
        <w:t>Le Comité du programme et budget</w:t>
      </w:r>
    </w:p>
    <w:p w:rsidR="00735BDD" w:rsidRPr="00A5291A" w:rsidRDefault="00735BDD" w:rsidP="00A5291A">
      <w:pPr>
        <w:pStyle w:val="ONUMFS"/>
        <w:numPr>
          <w:ilvl w:val="2"/>
          <w:numId w:val="3"/>
        </w:numPr>
      </w:pPr>
      <w:r w:rsidRPr="00A5291A">
        <w:t xml:space="preserve">a approuvé les recommandations du jury </w:t>
      </w:r>
      <w:r w:rsidR="00B72FB3" w:rsidRPr="00A5291A">
        <w:t>de </w:t>
      </w:r>
      <w:r w:rsidRPr="00A5291A">
        <w:t xml:space="preserve">sélection concernant la sélection </w:t>
      </w:r>
      <w:r w:rsidR="00B72FB3" w:rsidRPr="00A5291A">
        <w:t>de</w:t>
      </w:r>
      <w:r w:rsidR="00E23C22" w:rsidRPr="00A5291A">
        <w:t xml:space="preserve"> </w:t>
      </w:r>
      <w:r w:rsidRPr="00A5291A">
        <w:t>troi</w:t>
      </w:r>
      <w:r w:rsidR="00204623" w:rsidRPr="00A5291A">
        <w:t>s</w:t>
      </w:r>
      <w:r w:rsidR="00846C98" w:rsidRPr="00A5291A">
        <w:t> </w:t>
      </w:r>
      <w:r w:rsidR="00204623" w:rsidRPr="00A5291A">
        <w:t>n</w:t>
      </w:r>
      <w:r w:rsidRPr="00A5291A">
        <w:t xml:space="preserve">ouveaux membres </w:t>
      </w:r>
      <w:r w:rsidR="00B72FB3" w:rsidRPr="00A5291A">
        <w:t>de </w:t>
      </w:r>
      <w:r w:rsidRPr="00A5291A">
        <w:t>l</w:t>
      </w:r>
      <w:r w:rsidR="001C096E" w:rsidRPr="00A5291A">
        <w:t>’</w:t>
      </w:r>
      <w:r w:rsidRPr="00A5291A">
        <w:t xml:space="preserve">Organe consultatif indépendant </w:t>
      </w:r>
      <w:r w:rsidR="00B72FB3" w:rsidRPr="00A5291A">
        <w:t>de </w:t>
      </w:r>
      <w:r w:rsidRPr="00A5291A">
        <w:t xml:space="preserve">surveillance </w:t>
      </w:r>
      <w:r w:rsidR="00B72FB3" w:rsidRPr="00A5291A">
        <w:t>de </w:t>
      </w:r>
      <w:r w:rsidRPr="00A5291A">
        <w:t>l</w:t>
      </w:r>
      <w:r w:rsidR="001C096E" w:rsidRPr="00A5291A">
        <w:t>’</w:t>
      </w:r>
      <w:r w:rsidRPr="00A5291A">
        <w:t>OMPI, qui figurent au paragraphe</w:t>
      </w:r>
      <w:r w:rsidR="00177204" w:rsidRPr="00A5291A">
        <w:t> </w:t>
      </w:r>
      <w:r w:rsidRPr="00A5291A">
        <w:t xml:space="preserve">31 du rapport du jury </w:t>
      </w:r>
      <w:r w:rsidR="00B72FB3" w:rsidRPr="00A5291A">
        <w:t>de </w:t>
      </w:r>
      <w:r w:rsidRPr="00A5291A">
        <w:t>sélection;</w:t>
      </w:r>
      <w:r w:rsidR="00B74202" w:rsidRPr="00A5291A">
        <w:t xml:space="preserve">  </w:t>
      </w:r>
      <w:r w:rsidRPr="00A5291A">
        <w:t>et,</w:t>
      </w:r>
    </w:p>
    <w:p w:rsidR="00735BDD" w:rsidRPr="00A5291A" w:rsidRDefault="00735BDD" w:rsidP="00A5291A">
      <w:pPr>
        <w:pStyle w:val="ONUMFS"/>
        <w:numPr>
          <w:ilvl w:val="2"/>
          <w:numId w:val="3"/>
        </w:numPr>
      </w:pPr>
      <w:r w:rsidRPr="00A5291A">
        <w:t>a recommandé</w:t>
      </w:r>
      <w:r w:rsidR="00B72FB3" w:rsidRPr="00A5291A">
        <w:t> à</w:t>
      </w:r>
      <w:r w:rsidRPr="00A5291A">
        <w:t xml:space="preserve"> l</w:t>
      </w:r>
      <w:r w:rsidR="001C096E" w:rsidRPr="00A5291A">
        <w:t>’</w:t>
      </w:r>
      <w:r w:rsidRPr="00A5291A">
        <w:t>Assemblée générale d</w:t>
      </w:r>
      <w:r w:rsidR="001C096E" w:rsidRPr="00A5291A">
        <w:t>’</w:t>
      </w:r>
      <w:r w:rsidRPr="00A5291A">
        <w:t xml:space="preserve">approuver la recommandation du jury </w:t>
      </w:r>
      <w:r w:rsidR="00B72FB3" w:rsidRPr="00A5291A">
        <w:t>de </w:t>
      </w:r>
      <w:r w:rsidRPr="00A5291A">
        <w:t xml:space="preserve">sélection concernant la nomination </w:t>
      </w:r>
      <w:r w:rsidR="00B72FB3" w:rsidRPr="00A5291A">
        <w:t>de </w:t>
      </w:r>
      <w:r w:rsidRPr="00A5291A">
        <w:t xml:space="preserve">nouveaux membres </w:t>
      </w:r>
      <w:r w:rsidR="00B72FB3" w:rsidRPr="00A5291A">
        <w:t>de </w:t>
      </w:r>
      <w:r w:rsidRPr="00A5291A">
        <w:t>l</w:t>
      </w:r>
      <w:r w:rsidR="001C096E" w:rsidRPr="00A5291A">
        <w:t>’</w:t>
      </w:r>
      <w:r w:rsidRPr="00A5291A">
        <w:t xml:space="preserve">Organe consultatif indépendant </w:t>
      </w:r>
      <w:r w:rsidR="00B72FB3" w:rsidRPr="00A5291A">
        <w:t>de </w:t>
      </w:r>
      <w:r w:rsidRPr="00A5291A">
        <w:t xml:space="preserve">surveillance (OCIS) </w:t>
      </w:r>
      <w:r w:rsidR="00B72FB3" w:rsidRPr="00A5291A">
        <w:t>de </w:t>
      </w:r>
      <w:r w:rsidRPr="00A5291A">
        <w:t>l</w:t>
      </w:r>
      <w:r w:rsidR="001C096E" w:rsidRPr="00A5291A">
        <w:t>’</w:t>
      </w:r>
      <w:r w:rsidRPr="00A5291A">
        <w:t>OMPI.</w:t>
      </w:r>
    </w:p>
    <w:p w:rsidR="00735BDD" w:rsidRPr="00A5291A" w:rsidRDefault="009349FE" w:rsidP="00A5291A">
      <w:pPr>
        <w:pStyle w:val="Heading1"/>
      </w:pPr>
      <w:bookmarkStart w:id="10" w:name="_Toc378153024"/>
      <w:r w:rsidRPr="00A5291A">
        <w:t>Point 5 de l</w:t>
      </w:r>
      <w:r w:rsidR="001C096E" w:rsidRPr="00A5291A">
        <w:t>’</w:t>
      </w:r>
      <w:r w:rsidRPr="00A5291A">
        <w:t>ordre du jour : rapport du vérificateur externe des comptes</w:t>
      </w:r>
      <w:bookmarkEnd w:id="10"/>
    </w:p>
    <w:p w:rsidR="009349FE" w:rsidRPr="00A5291A" w:rsidRDefault="009349FE" w:rsidP="00A5291A">
      <w:pPr>
        <w:keepNext/>
      </w:pPr>
    </w:p>
    <w:p w:rsidR="00735BDD" w:rsidRPr="00A5291A" w:rsidRDefault="00735BDD" w:rsidP="00A5291A">
      <w:pPr>
        <w:pStyle w:val="Heading1"/>
      </w:pPr>
      <w:bookmarkStart w:id="11" w:name="_Toc378153025"/>
      <w:r w:rsidRPr="00A5291A">
        <w:t>Point</w:t>
      </w:r>
      <w:r w:rsidR="00B74202" w:rsidRPr="00A5291A">
        <w:t xml:space="preserve"> </w:t>
      </w:r>
      <w:r w:rsidRPr="00A5291A">
        <w:t xml:space="preserve">9 </w:t>
      </w:r>
      <w:r w:rsidR="00B72FB3" w:rsidRPr="00A5291A">
        <w:t>de </w:t>
      </w:r>
      <w:r w:rsidRPr="00A5291A">
        <w:t>l</w:t>
      </w:r>
      <w:r w:rsidR="001C096E" w:rsidRPr="00A5291A">
        <w:t>’</w:t>
      </w:r>
      <w:r w:rsidRPr="00A5291A">
        <w:t xml:space="preserve">ordre du jour : </w:t>
      </w:r>
      <w:r w:rsidR="009349FE" w:rsidRPr="00A5291A">
        <w:t xml:space="preserve">états </w:t>
      </w:r>
      <w:r w:rsidRPr="00A5291A">
        <w:t>financiers annuels pour</w:t>
      </w:r>
      <w:r w:rsidR="00B022B6" w:rsidRPr="00A5291A">
        <w:t xml:space="preserve"> </w:t>
      </w:r>
      <w:r w:rsidRPr="00A5291A">
        <w:t>2012;</w:t>
      </w:r>
      <w:r w:rsidR="00B74202" w:rsidRPr="00A5291A">
        <w:t xml:space="preserve">  </w:t>
      </w:r>
      <w:r w:rsidRPr="00A5291A">
        <w:t xml:space="preserve">état </w:t>
      </w:r>
      <w:r w:rsidR="00B72FB3" w:rsidRPr="00A5291A">
        <w:t>de </w:t>
      </w:r>
      <w:r w:rsidRPr="00A5291A">
        <w:t>paiement des contributions au 3</w:t>
      </w:r>
      <w:r w:rsidR="00871ABE" w:rsidRPr="00A5291A">
        <w:t>0 juin 20</w:t>
      </w:r>
      <w:r w:rsidRPr="00A5291A">
        <w:t>13</w:t>
      </w:r>
      <w:bookmarkEnd w:id="11"/>
    </w:p>
    <w:p w:rsidR="00735BDD" w:rsidRPr="00A5291A" w:rsidRDefault="00735BDD" w:rsidP="00A5291A">
      <w:pPr>
        <w:keepNext/>
      </w:pPr>
    </w:p>
    <w:p w:rsidR="00CC63D7" w:rsidRPr="00A5291A" w:rsidRDefault="00735BDD" w:rsidP="00A5291A">
      <w:pPr>
        <w:pStyle w:val="ONUMFS"/>
      </w:pPr>
      <w:r w:rsidRPr="00A5291A">
        <w:t>Le président a proposé que les points 5 et 9 </w:t>
      </w:r>
      <w:r w:rsidR="00B72FB3" w:rsidRPr="00A5291A">
        <w:t>de </w:t>
      </w:r>
      <w:r w:rsidRPr="00A5291A">
        <w:t>l</w:t>
      </w:r>
      <w:r w:rsidR="001C096E" w:rsidRPr="00A5291A">
        <w:t>’</w:t>
      </w:r>
      <w:r w:rsidRPr="00A5291A">
        <w:t>ordre du jour soient débattus ensemble.</w:t>
      </w:r>
      <w:r w:rsidR="00B74202" w:rsidRPr="00A5291A">
        <w:t xml:space="preserve">  </w:t>
      </w:r>
      <w:r w:rsidRPr="00A5291A">
        <w:t xml:space="preserve">Il </w:t>
      </w:r>
      <w:r w:rsidR="00B72FB3" w:rsidRPr="00A5291A">
        <w:t>en </w:t>
      </w:r>
      <w:r w:rsidRPr="00A5291A">
        <w:t>a été convenu ainsi.</w:t>
      </w:r>
    </w:p>
    <w:p w:rsidR="00735BDD" w:rsidRPr="00A5291A" w:rsidRDefault="00735BDD" w:rsidP="00A5291A">
      <w:pPr>
        <w:pStyle w:val="ONUMFS"/>
      </w:pPr>
      <w:r w:rsidRPr="00A5291A">
        <w:t>Les débats reposaient sur les documents WO/PBC/21/4 (Rapport financier annuel et états financiers pour</w:t>
      </w:r>
      <w:r w:rsidR="00177204" w:rsidRPr="00A5291A">
        <w:t> </w:t>
      </w:r>
      <w:r w:rsidRPr="00A5291A">
        <w:t xml:space="preserve">2012), WO/PBC/21/5 (État </w:t>
      </w:r>
      <w:r w:rsidR="00B72FB3" w:rsidRPr="00A5291A">
        <w:t>de </w:t>
      </w:r>
      <w:r w:rsidRPr="00A5291A">
        <w:t>paiement des contributions au 30 juin 2013) et WO/PBC/21/6 (Rapport du vérificateur externe des comptes).</w:t>
      </w:r>
    </w:p>
    <w:p w:rsidR="00CC63D7" w:rsidRPr="00A5291A" w:rsidRDefault="00735BDD" w:rsidP="00A5291A">
      <w:pPr>
        <w:pStyle w:val="ONUMFS"/>
      </w:pPr>
      <w:r w:rsidRPr="00A5291A">
        <w:t>Le président a invité le Secrétariat</w:t>
      </w:r>
      <w:r w:rsidR="00B72FB3" w:rsidRPr="00A5291A">
        <w:t> à</w:t>
      </w:r>
      <w:r w:rsidRPr="00A5291A">
        <w:t xml:space="preserve"> présenter les documents WO/PBC/21/4, WO/PBC/21/5 et WO/PBC/21/6.</w:t>
      </w:r>
    </w:p>
    <w:p w:rsidR="00735BDD" w:rsidRPr="00A5291A" w:rsidRDefault="00735BDD" w:rsidP="00A5291A">
      <w:pPr>
        <w:pStyle w:val="ONUMFS"/>
      </w:pPr>
      <w:r w:rsidRPr="00A5291A">
        <w:t>Le Secrétariat a présenté le document WO/PBC/21/4 et indiqué que le document contenait le rapport financier annuel et les états financiers pour l</w:t>
      </w:r>
      <w:r w:rsidR="001C096E" w:rsidRPr="00A5291A">
        <w:t>’</w:t>
      </w:r>
      <w:r w:rsidRPr="00A5291A">
        <w:t>exercice clos au 31 décembre 2012.</w:t>
      </w:r>
      <w:r w:rsidR="00B74202" w:rsidRPr="00A5291A">
        <w:t xml:space="preserve">  </w:t>
      </w:r>
      <w:r w:rsidRPr="00A5291A">
        <w:t>Il a ajouté que ces états financiers constituaient la troisième série d</w:t>
      </w:r>
      <w:r w:rsidR="001C096E" w:rsidRPr="00A5291A">
        <w:t>’</w:t>
      </w:r>
      <w:r w:rsidRPr="00A5291A">
        <w:t>états financiers qui avaient été préparés conformément aux normes comptables internationales du secteur public (IPSAS) et qu</w:t>
      </w:r>
      <w:r w:rsidR="001C096E" w:rsidRPr="00A5291A">
        <w:t>’</w:t>
      </w:r>
      <w:r w:rsidRPr="00A5291A">
        <w:t>ils avaient fait l</w:t>
      </w:r>
      <w:r w:rsidR="001C096E" w:rsidRPr="00A5291A">
        <w:t>’</w:t>
      </w:r>
      <w:r w:rsidRPr="00A5291A">
        <w:t>objet d</w:t>
      </w:r>
      <w:r w:rsidR="001C096E" w:rsidRPr="00A5291A">
        <w:t>’</w:t>
      </w:r>
      <w:r w:rsidRPr="00A5291A">
        <w:t>un rapport d</w:t>
      </w:r>
      <w:r w:rsidR="001C096E" w:rsidRPr="00A5291A">
        <w:t>’</w:t>
      </w:r>
      <w:r w:rsidRPr="00A5291A">
        <w:t>audit favorable.</w:t>
      </w:r>
      <w:r w:rsidR="00B74202" w:rsidRPr="00A5291A">
        <w:t xml:space="preserve">  </w:t>
      </w:r>
      <w:r w:rsidRPr="00A5291A">
        <w:t xml:space="preserve">La version anglaise du rapport financier, </w:t>
      </w:r>
      <w:r w:rsidR="00B72FB3" w:rsidRPr="00A5291A">
        <w:t>de </w:t>
      </w:r>
      <w:r w:rsidRPr="00A5291A">
        <w:t>la page 3</w:t>
      </w:r>
      <w:r w:rsidR="00B72FB3" w:rsidRPr="00A5291A">
        <w:t> à</w:t>
      </w:r>
      <w:r w:rsidRPr="00A5291A">
        <w:t xml:space="preserve"> 11, proposait un débat et une analyse des résultats pour l</w:t>
      </w:r>
      <w:r w:rsidR="001C096E" w:rsidRPr="00A5291A">
        <w:t>’</w:t>
      </w:r>
      <w:r w:rsidRPr="00A5291A">
        <w:t>année et fournissait une explication détaillée des composantes des états financiers eux</w:t>
      </w:r>
      <w:r w:rsidR="00177204" w:rsidRPr="00A5291A">
        <w:noBreakHyphen/>
      </w:r>
      <w:r w:rsidRPr="00A5291A">
        <w:t>mêmes</w:t>
      </w:r>
      <w:r w:rsidR="00B72FB3" w:rsidRPr="00A5291A">
        <w:t> à</w:t>
      </w:r>
      <w:r w:rsidRPr="00A5291A">
        <w:t xml:space="preserve"> la page 4 (</w:t>
      </w:r>
      <w:r w:rsidR="00B72FB3" w:rsidRPr="00A5291A">
        <w:t>de </w:t>
      </w:r>
      <w:r w:rsidRPr="00A5291A">
        <w:t>la version anglaise) sous “Vue d</w:t>
      </w:r>
      <w:r w:rsidR="001C096E" w:rsidRPr="00A5291A">
        <w:t>’</w:t>
      </w:r>
      <w:r w:rsidRPr="00A5291A">
        <w:t>ensemble des états financiers”.</w:t>
      </w:r>
      <w:r w:rsidR="00B74202" w:rsidRPr="00A5291A">
        <w:t xml:space="preserve">  </w:t>
      </w:r>
      <w:r w:rsidRPr="00A5291A">
        <w:t>Les états financiers suivaient.</w:t>
      </w:r>
      <w:r w:rsidR="00B74202" w:rsidRPr="00A5291A">
        <w:t xml:space="preserve">  </w:t>
      </w:r>
      <w:r w:rsidRPr="00A5291A">
        <w:t>Après les états financiers se trouvaient troi</w:t>
      </w:r>
      <w:r w:rsidR="00204623" w:rsidRPr="00A5291A">
        <w:t>s</w:t>
      </w:r>
      <w:r w:rsidR="00846C98" w:rsidRPr="00A5291A">
        <w:t> </w:t>
      </w:r>
      <w:r w:rsidR="00204623" w:rsidRPr="00A5291A">
        <w:t>t</w:t>
      </w:r>
      <w:r w:rsidRPr="00A5291A">
        <w:t>ableaux que l</w:t>
      </w:r>
      <w:r w:rsidR="001C096E" w:rsidRPr="00A5291A">
        <w:t>’</w:t>
      </w:r>
      <w:r w:rsidRPr="00A5291A">
        <w:t>Organisation n</w:t>
      </w:r>
      <w:r w:rsidR="001C096E" w:rsidRPr="00A5291A">
        <w:t>’</w:t>
      </w:r>
      <w:r w:rsidRPr="00A5291A">
        <w:t>était pas tenue d</w:t>
      </w:r>
      <w:r w:rsidR="001C096E" w:rsidRPr="00A5291A">
        <w:t>’</w:t>
      </w:r>
      <w:r w:rsidRPr="00A5291A">
        <w:t>inclure pour se conformer aux normes</w:t>
      </w:r>
      <w:r w:rsidR="00B74202" w:rsidRPr="00A5291A">
        <w:t xml:space="preserve"> </w:t>
      </w:r>
      <w:r w:rsidRPr="00A5291A">
        <w:t xml:space="preserve">IPSAS, mais qui étaient inclus aux fins </w:t>
      </w:r>
      <w:r w:rsidR="00B72FB3" w:rsidRPr="00A5291A">
        <w:t>de </w:t>
      </w:r>
      <w:r w:rsidRPr="00A5291A">
        <w:t>fournir des informations supplémentaires.</w:t>
      </w:r>
      <w:r w:rsidR="00B74202" w:rsidRPr="00A5291A">
        <w:t xml:space="preserve">  </w:t>
      </w:r>
      <w:r w:rsidRPr="00A5291A">
        <w:t>Les deux premiers tableaux fournissaient des informations détaillées quant</w:t>
      </w:r>
      <w:r w:rsidR="00B72FB3" w:rsidRPr="00A5291A">
        <w:t> à</w:t>
      </w:r>
      <w:r w:rsidRPr="00A5291A">
        <w:t xml:space="preserve"> la position financière et la performance financière par unité fonctionnelle, tandis que le troisième tableau offrait un résumé détaillé des recettes et dépenses associées aux comptes spéciaux autrement connus sous le nom </w:t>
      </w:r>
      <w:r w:rsidR="00B72FB3" w:rsidRPr="00A5291A">
        <w:t>de </w:t>
      </w:r>
      <w:r w:rsidRPr="00A5291A">
        <w:t>fonds fiduciaires.</w:t>
      </w:r>
      <w:r w:rsidR="00B74202" w:rsidRPr="00A5291A">
        <w:t xml:space="preserve">  </w:t>
      </w:r>
      <w:r w:rsidRPr="00A5291A">
        <w:t>Le Secrétariat a procédé</w:t>
      </w:r>
      <w:r w:rsidR="00B72FB3" w:rsidRPr="00A5291A">
        <w:t> à</w:t>
      </w:r>
      <w:r w:rsidRPr="00A5291A">
        <w:t xml:space="preserve"> la présentation du document WO/PBC/21/6, Rapport du vérificateur externe des comptes, expliquant qu</w:t>
      </w:r>
      <w:r w:rsidR="001C096E" w:rsidRPr="00A5291A">
        <w:t>’</w:t>
      </w:r>
      <w:r w:rsidRPr="00A5291A">
        <w:t>il comprenait quatre points.</w:t>
      </w:r>
      <w:r w:rsidR="00B74202" w:rsidRPr="00A5291A">
        <w:t xml:space="preserve">  </w:t>
      </w:r>
      <w:r w:rsidRPr="00A5291A">
        <w:t>Le premier point était l</w:t>
      </w:r>
      <w:r w:rsidR="001C096E" w:rsidRPr="00A5291A">
        <w:t>’</w:t>
      </w:r>
      <w:r w:rsidRPr="00A5291A">
        <w:t xml:space="preserve">opinion du vérificateur externe des comptes sur les états financiers </w:t>
      </w:r>
      <w:r w:rsidR="00B72FB3" w:rsidRPr="00A5291A">
        <w:t>de </w:t>
      </w:r>
      <w:r w:rsidRPr="00A5291A">
        <w:t>l</w:t>
      </w:r>
      <w:r w:rsidR="001C096E" w:rsidRPr="00A5291A">
        <w:t>’</w:t>
      </w:r>
      <w:r w:rsidRPr="00A5291A">
        <w:t>OMPI pour l</w:t>
      </w:r>
      <w:r w:rsidR="001C096E" w:rsidRPr="00A5291A">
        <w:t>’</w:t>
      </w:r>
      <w:r w:rsidRPr="00A5291A">
        <w:t>exercice clos au 31 décembre 2012, ayant bénéficié d</w:t>
      </w:r>
      <w:r w:rsidR="001C096E" w:rsidRPr="00A5291A">
        <w:t>’</w:t>
      </w:r>
      <w:r w:rsidRPr="00A5291A">
        <w:t>un rapport d</w:t>
      </w:r>
      <w:r w:rsidR="001C096E" w:rsidRPr="00A5291A">
        <w:t>’</w:t>
      </w:r>
      <w:r w:rsidRPr="00A5291A">
        <w:t>audit favorable.</w:t>
      </w:r>
      <w:r w:rsidR="00B74202" w:rsidRPr="00A5291A">
        <w:t xml:space="preserve">  </w:t>
      </w:r>
      <w:r w:rsidRPr="00A5291A">
        <w:t xml:space="preserve">Le deuxième était le rapport annuel du vérificateur externe, également connu sous le nom </w:t>
      </w:r>
      <w:r w:rsidR="00B72FB3" w:rsidRPr="00A5291A">
        <w:t>de </w:t>
      </w:r>
      <w:r w:rsidRPr="00A5291A">
        <w:t>“rapport détaillé”.</w:t>
      </w:r>
      <w:r w:rsidR="00B74202" w:rsidRPr="00A5291A">
        <w:t xml:space="preserve">  </w:t>
      </w:r>
      <w:r w:rsidRPr="00A5291A">
        <w:t xml:space="preserve">Le Secrétariat a expliqué que ce rapport contenait les principales recommandations du vérificateur externe des comptes découlant des trois audits effectués </w:t>
      </w:r>
      <w:r w:rsidR="00B72FB3" w:rsidRPr="00A5291A">
        <w:t>au cours de</w:t>
      </w:r>
      <w:r w:rsidRPr="00A5291A">
        <w:t>s 12 derniers mois.</w:t>
      </w:r>
      <w:r w:rsidR="00B74202" w:rsidRPr="00A5291A">
        <w:t xml:space="preserve">  </w:t>
      </w:r>
      <w:r w:rsidRPr="00A5291A">
        <w:t xml:space="preserve">Il a précisé que ces audits comprenaient un audit </w:t>
      </w:r>
      <w:r w:rsidR="00B72FB3" w:rsidRPr="00A5291A">
        <w:t>de </w:t>
      </w:r>
      <w:r w:rsidRPr="00A5291A">
        <w:t xml:space="preserve">performance du PCT, un audit des états financiers (à la fois intermédiaire et final) et un audit </w:t>
      </w:r>
      <w:r w:rsidR="00B72FB3" w:rsidRPr="00A5291A">
        <w:t>de </w:t>
      </w:r>
      <w:r w:rsidRPr="00A5291A">
        <w:t xml:space="preserve">conformité </w:t>
      </w:r>
      <w:r w:rsidR="00B72FB3" w:rsidRPr="00A5291A">
        <w:t>en </w:t>
      </w:r>
      <w:r w:rsidRPr="00A5291A">
        <w:t>matière d</w:t>
      </w:r>
      <w:r w:rsidR="001C096E" w:rsidRPr="00A5291A">
        <w:t>’</w:t>
      </w:r>
      <w:r w:rsidRPr="00A5291A">
        <w:t xml:space="preserve">attribution des contrats </w:t>
      </w:r>
      <w:r w:rsidR="00B72FB3" w:rsidRPr="00A5291A">
        <w:t>de </w:t>
      </w:r>
      <w:r w:rsidRPr="00A5291A">
        <w:t xml:space="preserve">louage </w:t>
      </w:r>
      <w:r w:rsidR="00B72FB3" w:rsidRPr="00A5291A">
        <w:t>de </w:t>
      </w:r>
      <w:r w:rsidRPr="00A5291A">
        <w:t xml:space="preserve">services et </w:t>
      </w:r>
      <w:r w:rsidR="00B72FB3" w:rsidRPr="00A5291A">
        <w:t>de </w:t>
      </w:r>
      <w:r w:rsidRPr="00A5291A">
        <w:t xml:space="preserve">prestation </w:t>
      </w:r>
      <w:r w:rsidR="00B72FB3" w:rsidRPr="00A5291A">
        <w:t>de </w:t>
      </w:r>
      <w:r w:rsidRPr="00A5291A">
        <w:t>services commerciaux.</w:t>
      </w:r>
      <w:r w:rsidR="00B74202" w:rsidRPr="00A5291A">
        <w:t xml:space="preserve">  </w:t>
      </w:r>
      <w:r w:rsidRPr="00A5291A">
        <w:t xml:space="preserve">Le troisième point était consacré aux réponses du Secrétariat </w:t>
      </w:r>
      <w:r w:rsidR="00B72FB3" w:rsidRPr="00A5291A">
        <w:t>de </w:t>
      </w:r>
      <w:r w:rsidRPr="00A5291A">
        <w:t>l</w:t>
      </w:r>
      <w:r w:rsidR="001C096E" w:rsidRPr="00A5291A">
        <w:t>’</w:t>
      </w:r>
      <w:r w:rsidRPr="00A5291A">
        <w:t>OMPI aux recommandations du vérificateur externe des comptes, tel qu</w:t>
      </w:r>
      <w:r w:rsidR="001C096E" w:rsidRPr="00A5291A">
        <w:t>’</w:t>
      </w:r>
      <w:r w:rsidRPr="00A5291A">
        <w:t xml:space="preserve">elles figurent dans le rapport détaillé et, enfin, la déclaration sur le contrôle interne signé par le </w:t>
      </w:r>
      <w:r w:rsidR="00937412" w:rsidRPr="00A5291A">
        <w:t>Directeur</w:t>
      </w:r>
      <w:r w:rsidRPr="00A5291A">
        <w:t xml:space="preserve"> général.</w:t>
      </w:r>
      <w:r w:rsidR="00B74202" w:rsidRPr="00A5291A">
        <w:t xml:space="preserve">  </w:t>
      </w:r>
      <w:r w:rsidRPr="00A5291A">
        <w:t>Le Secrétariat a rappelé au comité que le rapport du vérificateur externe comprenait uniquement deux principales recommandations.</w:t>
      </w:r>
      <w:r w:rsidR="00B74202" w:rsidRPr="00A5291A">
        <w:t xml:space="preserve">  </w:t>
      </w:r>
      <w:r w:rsidRPr="00A5291A">
        <w:t>Celles</w:t>
      </w:r>
      <w:r w:rsidR="00177204" w:rsidRPr="00A5291A">
        <w:noBreakHyphen/>
      </w:r>
      <w:r w:rsidRPr="00A5291A">
        <w:t xml:space="preserve">ci, </w:t>
      </w:r>
      <w:r w:rsidR="00B72FB3" w:rsidRPr="00A5291A">
        <w:t>de </w:t>
      </w:r>
      <w:r w:rsidRPr="00A5291A">
        <w:t xml:space="preserve">concert avec les autres recommandations du vérificateur externe qui étaient adressées au </w:t>
      </w:r>
      <w:r w:rsidR="00937412" w:rsidRPr="00A5291A">
        <w:t>Directeur</w:t>
      </w:r>
      <w:r w:rsidRPr="00A5291A">
        <w:t xml:space="preserve"> général dans les lettres </w:t>
      </w:r>
      <w:r w:rsidR="00B72FB3" w:rsidRPr="00A5291A">
        <w:t>de </w:t>
      </w:r>
      <w:r w:rsidRPr="00A5291A">
        <w:t>la direction pendant l</w:t>
      </w:r>
      <w:r w:rsidR="001C096E" w:rsidRPr="00A5291A">
        <w:t>’</w:t>
      </w:r>
      <w:r w:rsidRPr="00A5291A">
        <w:t xml:space="preserve">année, seraient saisies dans une base </w:t>
      </w:r>
      <w:r w:rsidR="00B72FB3" w:rsidRPr="00A5291A">
        <w:t>de </w:t>
      </w:r>
      <w:r w:rsidRPr="00A5291A">
        <w:t>données des recommandations d</w:t>
      </w:r>
      <w:r w:rsidR="001C096E" w:rsidRPr="00A5291A">
        <w:t>’</w:t>
      </w:r>
      <w:r w:rsidRPr="00A5291A">
        <w:t xml:space="preserve">audit, connue sous le nom </w:t>
      </w:r>
      <w:r w:rsidR="00B72FB3" w:rsidRPr="00A5291A">
        <w:t>de </w:t>
      </w:r>
      <w:r w:rsidRPr="00A5291A">
        <w:t>Team Central et serait maintenue par la Division d</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Il a ajouté que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surveillerait par conséquent les mesures prises par le Secrétariat</w:t>
      </w:r>
      <w:r w:rsidR="00177204" w:rsidRPr="00A5291A">
        <w:t xml:space="preserve"> </w:t>
      </w:r>
      <w:r w:rsidR="00204623" w:rsidRPr="00A5291A">
        <w:t>à</w:t>
      </w:r>
      <w:r w:rsidR="00846C98" w:rsidRPr="00A5291A">
        <w:t> </w:t>
      </w:r>
      <w:r w:rsidR="00204623" w:rsidRPr="00A5291A">
        <w:t>l</w:t>
      </w:r>
      <w:r w:rsidR="001C096E" w:rsidRPr="00A5291A">
        <w:t>’</w:t>
      </w:r>
      <w:r w:rsidRPr="00A5291A">
        <w:t xml:space="preserve">égard </w:t>
      </w:r>
      <w:r w:rsidR="00B72FB3" w:rsidRPr="00A5291A">
        <w:t>de </w:t>
      </w:r>
      <w:r w:rsidRPr="00A5291A">
        <w:t>ces recommandations.</w:t>
      </w:r>
      <w:r w:rsidR="00B74202" w:rsidRPr="00A5291A">
        <w:t xml:space="preserve">  </w:t>
      </w:r>
      <w:r w:rsidRPr="00A5291A">
        <w:t>Le Secrétariat avait déjà commencé ou avait déjà effectué le travail</w:t>
      </w:r>
      <w:r w:rsidR="00177204" w:rsidRPr="00A5291A">
        <w:t xml:space="preserve"> </w:t>
      </w:r>
      <w:r w:rsidR="00204623" w:rsidRPr="00A5291A">
        <w:t>à</w:t>
      </w:r>
      <w:r w:rsidR="00846C98" w:rsidRPr="00A5291A">
        <w:t> </w:t>
      </w:r>
      <w:r w:rsidR="00204623" w:rsidRPr="00A5291A">
        <w:t>l</w:t>
      </w:r>
      <w:r w:rsidR="001C096E" w:rsidRPr="00A5291A">
        <w:t>’</w:t>
      </w:r>
      <w:r w:rsidRPr="00A5291A">
        <w:t xml:space="preserve">égard </w:t>
      </w:r>
      <w:r w:rsidR="00B72FB3" w:rsidRPr="00A5291A">
        <w:t>de </w:t>
      </w:r>
      <w:r w:rsidRPr="00A5291A">
        <w:t>plusieurs des principales recommandations faites par le vérificateur externe des comptes et c</w:t>
      </w:r>
      <w:r w:rsidR="001C096E" w:rsidRPr="00A5291A">
        <w:t>’</w:t>
      </w:r>
      <w:r w:rsidRPr="00A5291A">
        <w:t>était également là l</w:t>
      </w:r>
      <w:r w:rsidR="001C096E" w:rsidRPr="00A5291A">
        <w:t>’</w:t>
      </w:r>
      <w:r w:rsidRPr="00A5291A">
        <w:t xml:space="preserve">une des recommandations figurant dans les lettres </w:t>
      </w:r>
      <w:r w:rsidR="00B72FB3" w:rsidRPr="00A5291A">
        <w:t>de </w:t>
      </w:r>
      <w:r w:rsidRPr="00A5291A">
        <w:t>la direction reçues les années précédentes.</w:t>
      </w:r>
    </w:p>
    <w:p w:rsidR="00735BDD" w:rsidRPr="00A5291A" w:rsidRDefault="00735BDD" w:rsidP="00A5291A">
      <w:pPr>
        <w:pStyle w:val="ONUMFS"/>
      </w:pPr>
      <w:r w:rsidRPr="00A5291A">
        <w:t xml:space="preserve">Le vérificateur externe des comptes, M. Singh, a exposé son rapport </w:t>
      </w:r>
      <w:r w:rsidR="00B72FB3" w:rsidRPr="00A5291A">
        <w:t>en </w:t>
      </w:r>
      <w:r w:rsidRPr="00A5291A">
        <w:t>ces termes :</w:t>
      </w:r>
    </w:p>
    <w:p w:rsidR="00735BDD" w:rsidRPr="00A5291A" w:rsidRDefault="00735BDD" w:rsidP="00A5291A">
      <w:pPr>
        <w:pStyle w:val="ONUMFS"/>
        <w:numPr>
          <w:ilvl w:val="0"/>
          <w:numId w:val="0"/>
        </w:numPr>
        <w:ind w:left="567"/>
        <w:rPr>
          <w:rFonts w:eastAsia="MS Mincho"/>
        </w:rPr>
      </w:pPr>
      <w:r w:rsidRPr="00A5291A">
        <w:t>“Monsieur le président, Mesdames et Messieurs les délégués, je vous adresse mes sincères salutations</w:t>
      </w:r>
      <w:r w:rsidR="00B72FB3" w:rsidRPr="00A5291A">
        <w:t> à</w:t>
      </w:r>
      <w:r w:rsidRPr="00A5291A">
        <w:t xml:space="preserve"> tous.</w:t>
      </w:r>
      <w:r w:rsidR="00B74202" w:rsidRPr="00A5291A">
        <w:t xml:space="preserve">  </w:t>
      </w:r>
      <w:r w:rsidRPr="00A5291A">
        <w:t xml:space="preserve">Je vous suis reconnaissant </w:t>
      </w:r>
      <w:r w:rsidR="00B72FB3" w:rsidRPr="00A5291A">
        <w:t>de </w:t>
      </w:r>
      <w:r w:rsidRPr="00A5291A">
        <w:t>l</w:t>
      </w:r>
      <w:r w:rsidR="001C096E" w:rsidRPr="00A5291A">
        <w:t>’</w:t>
      </w:r>
      <w:r w:rsidRPr="00A5291A">
        <w:t>opportunité qui m</w:t>
      </w:r>
      <w:r w:rsidR="001C096E" w:rsidRPr="00A5291A">
        <w:t>’</w:t>
      </w:r>
      <w:r w:rsidRPr="00A5291A">
        <w:t xml:space="preserve">est offerte </w:t>
      </w:r>
      <w:r w:rsidR="00B72FB3" w:rsidRPr="00A5291A">
        <w:t>de </w:t>
      </w:r>
      <w:r w:rsidRPr="00A5291A">
        <w:t xml:space="preserve">vous présenter les résultats </w:t>
      </w:r>
      <w:r w:rsidR="00B72FB3" w:rsidRPr="00A5291A">
        <w:t>de </w:t>
      </w:r>
      <w:r w:rsidRPr="00A5291A">
        <w:t xml:space="preserve">notre audit </w:t>
      </w:r>
      <w:r w:rsidR="00B72FB3" w:rsidRPr="00A5291A">
        <w:t>de </w:t>
      </w:r>
      <w:r w:rsidRPr="00A5291A">
        <w:t>l</w:t>
      </w:r>
      <w:r w:rsidR="001C096E" w:rsidRPr="00A5291A">
        <w:t>’</w:t>
      </w:r>
      <w:r w:rsidRPr="00A5291A">
        <w:t>OMPI pour l</w:t>
      </w:r>
      <w:r w:rsidR="001C096E" w:rsidRPr="00A5291A">
        <w:t>’</w:t>
      </w:r>
      <w:r w:rsidRPr="00A5291A">
        <w:t>exercice fiscal 2012.</w:t>
      </w:r>
      <w:r w:rsidR="00B74202" w:rsidRPr="00A5291A">
        <w:t xml:space="preserve">  </w:t>
      </w:r>
      <w:r w:rsidRPr="00A5291A">
        <w:t>Le rapport du vérificateur externe des comptes pour l</w:t>
      </w:r>
      <w:r w:rsidR="001C096E" w:rsidRPr="00A5291A">
        <w:t>’</w:t>
      </w:r>
      <w:r w:rsidRPr="00A5291A">
        <w:t>année 2012, qui propose d</w:t>
      </w:r>
      <w:r w:rsidR="001C096E" w:rsidRPr="00A5291A">
        <w:t>’</w:t>
      </w:r>
      <w:r w:rsidRPr="00A5291A">
        <w:t>importantes observations d</w:t>
      </w:r>
      <w:r w:rsidR="001C096E" w:rsidRPr="00A5291A">
        <w:t>’</w:t>
      </w:r>
      <w:r w:rsidRPr="00A5291A">
        <w:t xml:space="preserve">audit et recommandations, a été présenté </w:t>
      </w:r>
      <w:r w:rsidR="00B72FB3" w:rsidRPr="00A5291A">
        <w:t>de </w:t>
      </w:r>
      <w:r w:rsidRPr="00A5291A">
        <w:t>manière distincte afin d</w:t>
      </w:r>
      <w:r w:rsidR="001C096E" w:rsidRPr="00A5291A">
        <w:t>’</w:t>
      </w:r>
      <w:r w:rsidRPr="00A5291A">
        <w:t>être transmis</w:t>
      </w:r>
      <w:r w:rsidR="00B72FB3" w:rsidRPr="00A5291A">
        <w:t> à</w:t>
      </w:r>
      <w:r w:rsidRPr="00A5291A">
        <w:t xml:space="preserve"> l</w:t>
      </w:r>
      <w:r w:rsidR="001C096E" w:rsidRPr="00A5291A">
        <w:t>’</w:t>
      </w:r>
      <w:r w:rsidRPr="00A5291A">
        <w:t>Assemblée générale.</w:t>
      </w:r>
      <w:r w:rsidR="00B74202" w:rsidRPr="00A5291A">
        <w:t xml:space="preserve">  </w:t>
      </w:r>
      <w:r w:rsidRPr="00A5291A">
        <w:t xml:space="preserve">Selon le mandat du vérificateur externe, nous sommes tenus </w:t>
      </w:r>
      <w:r w:rsidR="00B72FB3" w:rsidRPr="00A5291A">
        <w:t>de </w:t>
      </w:r>
      <w:r w:rsidRPr="00A5291A">
        <w:t xml:space="preserve">donner un avis sur les états financiers </w:t>
      </w:r>
      <w:r w:rsidR="00B72FB3" w:rsidRPr="00A5291A">
        <w:t>de </w:t>
      </w:r>
      <w:r w:rsidRPr="00A5291A">
        <w:t>l</w:t>
      </w:r>
      <w:r w:rsidR="001C096E" w:rsidRPr="00A5291A">
        <w:t>’</w:t>
      </w:r>
      <w:r w:rsidRPr="00A5291A">
        <w:t>OMPI et d</w:t>
      </w:r>
      <w:r w:rsidR="001C096E" w:rsidRPr="00A5291A">
        <w:t>’</w:t>
      </w:r>
      <w:r w:rsidRPr="00A5291A">
        <w:t>établir un rapport sur les opérations financières pour l</w:t>
      </w:r>
      <w:r w:rsidR="001C096E" w:rsidRPr="00A5291A">
        <w:t>’</w:t>
      </w:r>
      <w:r w:rsidRPr="00A5291A">
        <w:t>exercice fiscal clos au 31 décembre 2012.</w:t>
      </w:r>
    </w:p>
    <w:p w:rsidR="00735BDD" w:rsidRPr="00A5291A" w:rsidRDefault="00735BDD" w:rsidP="00A5291A">
      <w:pPr>
        <w:pStyle w:val="ONUMFS"/>
        <w:numPr>
          <w:ilvl w:val="0"/>
          <w:numId w:val="0"/>
        </w:numPr>
        <w:ind w:left="567"/>
        <w:rPr>
          <w:rFonts w:eastAsia="MS Mincho"/>
        </w:rPr>
      </w:pPr>
      <w:r w:rsidRPr="00A5291A">
        <w:t xml:space="preserve">“La vérification des comptes </w:t>
      </w:r>
      <w:r w:rsidR="00B72FB3" w:rsidRPr="00A5291A">
        <w:t>de </w:t>
      </w:r>
      <w:r w:rsidRPr="00A5291A">
        <w:t>l</w:t>
      </w:r>
      <w:r w:rsidR="001C096E" w:rsidRPr="00A5291A">
        <w:t>’</w:t>
      </w:r>
      <w:r w:rsidRPr="00A5291A">
        <w:t>exercice fiscal 2012 s</w:t>
      </w:r>
      <w:r w:rsidR="001C096E" w:rsidRPr="00A5291A">
        <w:t>’</w:t>
      </w:r>
      <w:r w:rsidRPr="00A5291A">
        <w:t xml:space="preserve">est faite </w:t>
      </w:r>
      <w:r w:rsidR="00B72FB3" w:rsidRPr="00A5291A">
        <w:t>conformément à</w:t>
      </w:r>
      <w:r w:rsidRPr="00A5291A">
        <w:t xml:space="preserve"> notre plan d</w:t>
      </w:r>
      <w:r w:rsidR="001C096E" w:rsidRPr="00A5291A">
        <w:t>’</w:t>
      </w:r>
      <w:r w:rsidRPr="00A5291A">
        <w:t xml:space="preserve">audit, établi sur la base </w:t>
      </w:r>
      <w:r w:rsidR="00B72FB3" w:rsidRPr="00A5291A">
        <w:t>de </w:t>
      </w:r>
      <w:r w:rsidRPr="00A5291A">
        <w:t>l</w:t>
      </w:r>
      <w:r w:rsidR="001C096E" w:rsidRPr="00A5291A">
        <w:t>’</w:t>
      </w:r>
      <w:r w:rsidRPr="00A5291A">
        <w:t>analyse des risques</w:t>
      </w:r>
      <w:r w:rsidR="00B72FB3" w:rsidRPr="00A5291A">
        <w:t> à</w:t>
      </w:r>
      <w:r w:rsidRPr="00A5291A">
        <w:t xml:space="preserve"> l</w:t>
      </w:r>
      <w:r w:rsidR="001C096E" w:rsidRPr="00A5291A">
        <w:t>’</w:t>
      </w:r>
      <w:r w:rsidRPr="00A5291A">
        <w:t xml:space="preserve">OMPI effectuée par nos soins </w:t>
      </w:r>
      <w:r w:rsidR="00B72FB3" w:rsidRPr="00A5291A">
        <w:t>en </w:t>
      </w:r>
      <w:r w:rsidRPr="00A5291A">
        <w:t>juin et juillet 2012.</w:t>
      </w:r>
      <w:r w:rsidR="00B74202" w:rsidRPr="00A5291A">
        <w:t xml:space="preserve">  </w:t>
      </w:r>
      <w:r w:rsidRPr="00A5291A">
        <w:t xml:space="preserve">Cette vérification a consisté </w:t>
      </w:r>
      <w:r w:rsidR="00B72FB3" w:rsidRPr="00A5291A">
        <w:t>en </w:t>
      </w:r>
      <w:r w:rsidRPr="00A5291A">
        <w:t xml:space="preserve">un audit des états financiers </w:t>
      </w:r>
      <w:r w:rsidR="00B72FB3" w:rsidRPr="00A5291A">
        <w:t>de </w:t>
      </w:r>
      <w:r w:rsidRPr="00A5291A">
        <w:t>l</w:t>
      </w:r>
      <w:r w:rsidR="001C096E" w:rsidRPr="00A5291A">
        <w:t>’</w:t>
      </w:r>
      <w:r w:rsidRPr="00A5291A">
        <w:t xml:space="preserve">OMPI, un audit des performances du Traité </w:t>
      </w:r>
      <w:r w:rsidR="00B72FB3" w:rsidRPr="00A5291A">
        <w:t>de </w:t>
      </w:r>
      <w:r w:rsidRPr="00A5291A">
        <w:t xml:space="preserve">coopération </w:t>
      </w:r>
      <w:r w:rsidR="00B72FB3" w:rsidRPr="00A5291A">
        <w:t>en </w:t>
      </w:r>
      <w:r w:rsidRPr="00A5291A">
        <w:t xml:space="preserve">matière </w:t>
      </w:r>
      <w:r w:rsidR="00B72FB3" w:rsidRPr="00A5291A">
        <w:t>de </w:t>
      </w:r>
      <w:r w:rsidRPr="00A5291A">
        <w:t xml:space="preserve">brevets (PCT) et un audit </w:t>
      </w:r>
      <w:r w:rsidR="00B72FB3" w:rsidRPr="00A5291A">
        <w:t>de </w:t>
      </w:r>
      <w:r w:rsidRPr="00A5291A">
        <w:t>l</w:t>
      </w:r>
      <w:r w:rsidR="001C096E" w:rsidRPr="00A5291A">
        <w:t>’</w:t>
      </w:r>
      <w:r w:rsidRPr="00A5291A">
        <w:t xml:space="preserve">attribution des contrats </w:t>
      </w:r>
      <w:r w:rsidR="00B72FB3" w:rsidRPr="00A5291A">
        <w:t>de </w:t>
      </w:r>
      <w:r w:rsidRPr="00A5291A">
        <w:t xml:space="preserve">louage </w:t>
      </w:r>
      <w:r w:rsidR="00B72FB3" w:rsidRPr="00A5291A">
        <w:t>de </w:t>
      </w:r>
      <w:r w:rsidRPr="00A5291A">
        <w:t xml:space="preserve">services et </w:t>
      </w:r>
      <w:r w:rsidR="00B72FB3" w:rsidRPr="00A5291A">
        <w:t>de </w:t>
      </w:r>
      <w:r w:rsidRPr="00A5291A">
        <w:t xml:space="preserve">prestation </w:t>
      </w:r>
      <w:r w:rsidR="00B72FB3" w:rsidRPr="00A5291A">
        <w:t>de </w:t>
      </w:r>
      <w:r w:rsidRPr="00A5291A">
        <w:t>services commerciaux.</w:t>
      </w:r>
      <w:r w:rsidR="00B74202" w:rsidRPr="00A5291A">
        <w:t xml:space="preserve">  </w:t>
      </w:r>
      <w:r w:rsidRPr="00A5291A">
        <w:t>Il a été fait appel, lorsque cela s</w:t>
      </w:r>
      <w:r w:rsidR="001C096E" w:rsidRPr="00A5291A">
        <w:t>’</w:t>
      </w:r>
      <w:r w:rsidRPr="00A5291A">
        <w:t xml:space="preserve">est avéré nécessaire, aux travaux </w:t>
      </w:r>
      <w:r w:rsidR="00B72FB3" w:rsidRPr="00A5291A">
        <w:t>de </w:t>
      </w:r>
      <w:r w:rsidRPr="00A5291A">
        <w:t>l</w:t>
      </w:r>
      <w:r w:rsidR="001C096E" w:rsidRPr="00A5291A">
        <w:t>’</w:t>
      </w:r>
      <w:r w:rsidRPr="00A5291A">
        <w:t>audit interne.</w:t>
      </w:r>
    </w:p>
    <w:p w:rsidR="00735BDD" w:rsidRPr="00A5291A" w:rsidRDefault="00735BDD" w:rsidP="00A5291A">
      <w:pPr>
        <w:pStyle w:val="ONUMFS"/>
        <w:numPr>
          <w:ilvl w:val="0"/>
          <w:numId w:val="0"/>
        </w:numPr>
        <w:ind w:left="567"/>
        <w:rPr>
          <w:rFonts w:eastAsia="MS Mincho"/>
        </w:rPr>
      </w:pPr>
      <w:r w:rsidRPr="00A5291A">
        <w:t>“Les plus importants résultats, adéquatement regroupés, sont présentés dans le présent rapport.</w:t>
      </w:r>
      <w:r w:rsidR="00B74202" w:rsidRPr="00A5291A">
        <w:t xml:space="preserve">  </w:t>
      </w:r>
      <w:r w:rsidRPr="00A5291A">
        <w:t>S</w:t>
      </w:r>
      <w:r w:rsidR="001C096E" w:rsidRPr="00A5291A">
        <w:t>’</w:t>
      </w:r>
      <w:r w:rsidRPr="00A5291A">
        <w:t>agissant des questions financières, notre audit a compris un exam</w:t>
      </w:r>
      <w:r w:rsidR="00B72FB3" w:rsidRPr="00A5291A">
        <w:t>en </w:t>
      </w:r>
      <w:r w:rsidRPr="00A5291A">
        <w:t>des états financiers pour vérifier l</w:t>
      </w:r>
      <w:r w:rsidR="001C096E" w:rsidRPr="00A5291A">
        <w:t>’</w:t>
      </w:r>
      <w:r w:rsidRPr="00A5291A">
        <w:t>absence d</w:t>
      </w:r>
      <w:r w:rsidR="001C096E" w:rsidRPr="00A5291A">
        <w:t>’</w:t>
      </w:r>
      <w:r w:rsidRPr="00A5291A">
        <w:t>erreurs significatives et le respect des Normes comptables internationales pour le secteur public (normes</w:t>
      </w:r>
      <w:r w:rsidR="00B74202" w:rsidRPr="00A5291A">
        <w:t xml:space="preserve"> </w:t>
      </w:r>
      <w:r w:rsidRPr="00A5291A">
        <w:t>IPSAS).</w:t>
      </w:r>
      <w:r w:rsidR="00B74202" w:rsidRPr="00A5291A">
        <w:t xml:space="preserve">  </w:t>
      </w:r>
      <w:r w:rsidRPr="00A5291A">
        <w:t xml:space="preserve">Nous avons émis une opinion sans réserve sur les états financiers </w:t>
      </w:r>
      <w:r w:rsidR="00B72FB3" w:rsidRPr="00A5291A">
        <w:t>de </w:t>
      </w:r>
      <w:r w:rsidRPr="00A5291A">
        <w:t>l</w:t>
      </w:r>
      <w:r w:rsidR="001C096E" w:rsidRPr="00A5291A">
        <w:t>’</w:t>
      </w:r>
      <w:r w:rsidRPr="00A5291A">
        <w:t>OMPI pour l</w:t>
      </w:r>
      <w:r w:rsidR="001C096E" w:rsidRPr="00A5291A">
        <w:t>’</w:t>
      </w:r>
      <w:r w:rsidRPr="00A5291A">
        <w:t>exercice clos au 31 décembre 2012.</w:t>
      </w:r>
      <w:r w:rsidR="00B74202" w:rsidRPr="00A5291A">
        <w:t xml:space="preserve">  </w:t>
      </w:r>
      <w:r w:rsidRPr="00A5291A">
        <w:t>L</w:t>
      </w:r>
      <w:r w:rsidR="001C096E" w:rsidRPr="00A5291A">
        <w:t>’</w:t>
      </w:r>
      <w:r w:rsidRPr="00A5291A">
        <w:t xml:space="preserve">OMPI a adopté les normes </w:t>
      </w:r>
      <w:r w:rsidR="00B72FB3" w:rsidRPr="00A5291A">
        <w:t>de </w:t>
      </w:r>
      <w:r w:rsidRPr="00A5291A">
        <w:t xml:space="preserve">comptabilité internationales du secteur public (IPSAS) </w:t>
      </w:r>
      <w:r w:rsidR="00B72FB3" w:rsidRPr="00A5291A">
        <w:t>en </w:t>
      </w:r>
      <w:r w:rsidRPr="00A5291A">
        <w:t>2010 et la norme</w:t>
      </w:r>
      <w:r w:rsidR="00B74202" w:rsidRPr="00A5291A">
        <w:t xml:space="preserve"> </w:t>
      </w:r>
      <w:r w:rsidRPr="00A5291A">
        <w:t xml:space="preserve">IPSAS 31 applicable aux actifs incorporels </w:t>
      </w:r>
      <w:r w:rsidR="00B72FB3" w:rsidRPr="00A5291A">
        <w:t>en </w:t>
      </w:r>
      <w:r w:rsidRPr="00A5291A">
        <w:t>2012.</w:t>
      </w:r>
      <w:r w:rsidR="00B74202" w:rsidRPr="00A5291A">
        <w:t xml:space="preserve">  </w:t>
      </w:r>
      <w:r w:rsidRPr="00A5291A">
        <w:t xml:space="preserve">Les comptes </w:t>
      </w:r>
      <w:r w:rsidR="00B72FB3" w:rsidRPr="00A5291A">
        <w:t>de </w:t>
      </w:r>
      <w:r w:rsidRPr="00A5291A">
        <w:t>l</w:t>
      </w:r>
      <w:r w:rsidR="001C096E" w:rsidRPr="00A5291A">
        <w:t>’</w:t>
      </w:r>
      <w:r w:rsidRPr="00A5291A">
        <w:t xml:space="preserve">exercice clos au 31 décembre 2012 présentaient un excédent </w:t>
      </w:r>
      <w:r w:rsidR="00B72FB3" w:rsidRPr="00A5291A">
        <w:t>de </w:t>
      </w:r>
      <w:r w:rsidRPr="00A5291A">
        <w:t xml:space="preserve">15,7 millions </w:t>
      </w:r>
      <w:r w:rsidR="00B72FB3" w:rsidRPr="00A5291A">
        <w:t>de </w:t>
      </w:r>
      <w:r w:rsidRPr="00A5291A">
        <w:t>francs suisses.</w:t>
      </w:r>
      <w:r w:rsidR="00B74202" w:rsidRPr="00A5291A">
        <w:t xml:space="preserve">  </w:t>
      </w:r>
      <w:r w:rsidRPr="00A5291A">
        <w:t xml:space="preserve">Sur la base des observations que nous avons formulées lors </w:t>
      </w:r>
      <w:r w:rsidR="00B72FB3" w:rsidRPr="00A5291A">
        <w:t>de </w:t>
      </w:r>
      <w:r w:rsidRPr="00A5291A">
        <w:t>notre audit, la direction a apporté les améliorations ci</w:t>
      </w:r>
      <w:r w:rsidR="00177204" w:rsidRPr="00A5291A">
        <w:noBreakHyphen/>
      </w:r>
      <w:r w:rsidRPr="00A5291A">
        <w:t>après aux états financiers et aux notes y relatives : selon la note nº 24, l</w:t>
      </w:r>
      <w:r w:rsidR="001C096E" w:rsidRPr="00A5291A">
        <w:t>’</w:t>
      </w:r>
      <w:r w:rsidRPr="00A5291A">
        <w:t xml:space="preserve">OMPI a engagé 14,18 millions </w:t>
      </w:r>
      <w:r w:rsidR="00B72FB3" w:rsidRPr="00A5291A">
        <w:t>de </w:t>
      </w:r>
      <w:r w:rsidRPr="00A5291A">
        <w:t>francs suisses dans des projets financés sur les réserves.</w:t>
      </w:r>
      <w:r w:rsidR="00B74202" w:rsidRPr="00A5291A">
        <w:t xml:space="preserve">  </w:t>
      </w:r>
      <w:r w:rsidRPr="00A5291A">
        <w:t>Or, nous avons constaté qu</w:t>
      </w:r>
      <w:r w:rsidR="001C096E" w:rsidRPr="00A5291A">
        <w:t>’</w:t>
      </w:r>
      <w:r w:rsidRPr="00A5291A">
        <w:t>il n</w:t>
      </w:r>
      <w:r w:rsidR="001C096E" w:rsidRPr="00A5291A">
        <w:t>’</w:t>
      </w:r>
      <w:r w:rsidRPr="00A5291A">
        <w:t xml:space="preserve">existait aucune réserve distincte destinée au financement </w:t>
      </w:r>
      <w:r w:rsidR="00B72FB3" w:rsidRPr="00A5291A">
        <w:t>de </w:t>
      </w:r>
      <w:r w:rsidRPr="00A5291A">
        <w:t>projets telle qu</w:t>
      </w:r>
      <w:r w:rsidR="001C096E" w:rsidRPr="00A5291A">
        <w:t>’</w:t>
      </w:r>
      <w:r w:rsidRPr="00A5291A">
        <w:t>évoquée dans les notes nº 21 et 24.</w:t>
      </w:r>
      <w:r w:rsidR="00B74202" w:rsidRPr="00A5291A">
        <w:t xml:space="preserve">  </w:t>
      </w:r>
      <w:r w:rsidRPr="00A5291A">
        <w:t>Par conséquent, nous avons recommandé que l</w:t>
      </w:r>
      <w:r w:rsidR="001C096E" w:rsidRPr="00A5291A">
        <w:t>’</w:t>
      </w:r>
      <w:r w:rsidRPr="00A5291A">
        <w:t>OMPI envisage la création d</w:t>
      </w:r>
      <w:r w:rsidR="001C096E" w:rsidRPr="00A5291A">
        <w:t>’</w:t>
      </w:r>
      <w:r w:rsidRPr="00A5291A">
        <w:t xml:space="preserve">une réserve distincte destinée au financement </w:t>
      </w:r>
      <w:r w:rsidR="00B72FB3" w:rsidRPr="00A5291A">
        <w:t>de </w:t>
      </w:r>
      <w:r w:rsidRPr="00A5291A">
        <w:t>projets telle qu</w:t>
      </w:r>
      <w:r w:rsidR="001C096E" w:rsidRPr="00A5291A">
        <w:t>’</w:t>
      </w:r>
      <w:r w:rsidRPr="00A5291A">
        <w:t>évoquée dans les notes nº 21 et 24 relatives aux états financiers.</w:t>
      </w:r>
    </w:p>
    <w:p w:rsidR="00735BDD" w:rsidRPr="00A5291A" w:rsidRDefault="00735BDD" w:rsidP="00A5291A">
      <w:pPr>
        <w:pStyle w:val="ONUMFS"/>
        <w:numPr>
          <w:ilvl w:val="0"/>
          <w:numId w:val="0"/>
        </w:numPr>
        <w:ind w:left="567"/>
        <w:rPr>
          <w:rFonts w:eastAsia="MS Mincho"/>
        </w:rPr>
      </w:pPr>
      <w:r w:rsidRPr="00A5291A">
        <w:t>L</w:t>
      </w:r>
      <w:r w:rsidR="001C096E" w:rsidRPr="00A5291A">
        <w:t>’</w:t>
      </w:r>
      <w:r w:rsidRPr="00A5291A">
        <w:t xml:space="preserve">OMPI était dépourvue </w:t>
      </w:r>
      <w:r w:rsidR="00B72FB3" w:rsidRPr="00A5291A">
        <w:t>de </w:t>
      </w:r>
      <w:r w:rsidRPr="00A5291A">
        <w:t xml:space="preserve">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w:t>
      </w:r>
      <w:r w:rsidR="00B74202" w:rsidRPr="00A5291A">
        <w:t xml:space="preserve">  </w:t>
      </w:r>
      <w:r w:rsidRPr="00A5291A">
        <w:t>Nous avons constaté des cas où des comptes bancaires ont été ouverts sans l</w:t>
      </w:r>
      <w:r w:rsidR="001C096E" w:rsidRPr="00A5291A">
        <w:t>’</w:t>
      </w:r>
      <w:r w:rsidRPr="00A5291A">
        <w:t>approbation du contrôleur.</w:t>
      </w:r>
      <w:r w:rsidR="00B74202" w:rsidRPr="00A5291A">
        <w:t xml:space="preserve">  </w:t>
      </w:r>
      <w:r w:rsidRPr="00A5291A">
        <w:t>Les charges d</w:t>
      </w:r>
      <w:r w:rsidR="001C096E" w:rsidRPr="00A5291A">
        <w:t>’</w:t>
      </w:r>
      <w:r w:rsidRPr="00A5291A">
        <w:t>intérêt payées sur les emprunts et les commissions d</w:t>
      </w:r>
      <w:r w:rsidR="001C096E" w:rsidRPr="00A5291A">
        <w:t>’</w:t>
      </w:r>
      <w:r w:rsidRPr="00A5291A">
        <w:t>engagement excédaient sensiblement le rendement des investissements effectués par l</w:t>
      </w:r>
      <w:r w:rsidR="001C096E" w:rsidRPr="00A5291A">
        <w:t>’</w:t>
      </w:r>
      <w:r w:rsidRPr="00A5291A">
        <w:t>Organisation.</w:t>
      </w:r>
      <w:r w:rsidR="00B74202" w:rsidRPr="00A5291A">
        <w:t xml:space="preserve">  </w:t>
      </w:r>
      <w:r w:rsidRPr="00A5291A">
        <w:t>C</w:t>
      </w:r>
      <w:r w:rsidR="001C096E" w:rsidRPr="00A5291A">
        <w:t>’</w:t>
      </w:r>
      <w:r w:rsidRPr="00A5291A">
        <w:t>est pourquoi nous avons recommandé que la direction envisage, dans l</w:t>
      </w:r>
      <w:r w:rsidR="001C096E" w:rsidRPr="00A5291A">
        <w:t>’</w:t>
      </w:r>
      <w:r w:rsidRPr="00A5291A">
        <w:t>optique d</w:t>
      </w:r>
      <w:r w:rsidR="001C096E" w:rsidRPr="00A5291A">
        <w:t>’</w:t>
      </w:r>
      <w:r w:rsidRPr="00A5291A">
        <w:t>améliorer la gestion financière, d</w:t>
      </w:r>
      <w:r w:rsidR="001C096E" w:rsidRPr="00A5291A">
        <w:t>’</w:t>
      </w:r>
      <w:r w:rsidRPr="00A5291A">
        <w:t xml:space="preserve">établir et </w:t>
      </w:r>
      <w:r w:rsidR="00B72FB3" w:rsidRPr="00A5291A">
        <w:t>de </w:t>
      </w:r>
      <w:r w:rsidRPr="00A5291A">
        <w:t xml:space="preserve">mettre </w:t>
      </w:r>
      <w:r w:rsidR="00B72FB3" w:rsidRPr="00A5291A">
        <w:t>en </w:t>
      </w:r>
      <w:r w:rsidRPr="00A5291A">
        <w:t xml:space="preserve">œuvre une 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 adéquate qui s</w:t>
      </w:r>
      <w:r w:rsidR="001C096E" w:rsidRPr="00A5291A">
        <w:t>’</w:t>
      </w:r>
      <w:r w:rsidRPr="00A5291A">
        <w:t>éten</w:t>
      </w:r>
      <w:r w:rsidR="00B72FB3" w:rsidRPr="00A5291A">
        <w:t>de </w:t>
      </w:r>
      <w:r w:rsidRPr="00A5291A">
        <w:t>également aux emprunts.</w:t>
      </w:r>
      <w:r w:rsidR="00B74202" w:rsidRPr="00A5291A">
        <w:t xml:space="preserve">  </w:t>
      </w:r>
      <w:r w:rsidRPr="00A5291A">
        <w:t xml:space="preserve">Nous avons été informés que cette recommandation est </w:t>
      </w:r>
      <w:r w:rsidR="00B72FB3" w:rsidRPr="00A5291A">
        <w:t>en </w:t>
      </w:r>
      <w:r w:rsidRPr="00A5291A">
        <w:t xml:space="preserve">cours </w:t>
      </w:r>
      <w:r w:rsidR="00B72FB3" w:rsidRPr="00A5291A">
        <w:t>de </w:t>
      </w:r>
      <w:r w:rsidRPr="00A5291A">
        <w:t xml:space="preserve">mise </w:t>
      </w:r>
      <w:r w:rsidR="00B72FB3" w:rsidRPr="00A5291A">
        <w:t>en </w:t>
      </w:r>
      <w:r w:rsidRPr="00A5291A">
        <w:t>œuvre active et qu</w:t>
      </w:r>
      <w:r w:rsidR="001C096E" w:rsidRPr="00A5291A">
        <w:t>’</w:t>
      </w:r>
      <w:r w:rsidRPr="00A5291A">
        <w:t xml:space="preserve">un consultant a été engagé afin </w:t>
      </w:r>
      <w:r w:rsidR="00B72FB3" w:rsidRPr="00A5291A">
        <w:t>de </w:t>
      </w:r>
      <w:r w:rsidRPr="00A5291A">
        <w:t xml:space="preserve">mettre </w:t>
      </w:r>
      <w:r w:rsidR="00B72FB3" w:rsidRPr="00A5291A">
        <w:t>en </w:t>
      </w:r>
      <w:r w:rsidRPr="00A5291A">
        <w:t>œuvre une telle politique.</w:t>
      </w:r>
      <w:r w:rsidR="00B74202" w:rsidRPr="00A5291A">
        <w:t xml:space="preserve">  </w:t>
      </w:r>
      <w:r w:rsidRPr="00A5291A">
        <w:t>L</w:t>
      </w:r>
      <w:r w:rsidR="001C096E" w:rsidRPr="00A5291A">
        <w:t>’</w:t>
      </w:r>
      <w:r w:rsidRPr="00A5291A">
        <w:t>appel</w:t>
      </w:r>
      <w:r w:rsidR="00B72FB3" w:rsidRPr="00A5291A">
        <w:t> à</w:t>
      </w:r>
      <w:r w:rsidRPr="00A5291A">
        <w:t xml:space="preserve"> propositions pour le recrutement du consultant a déjà été publié, ce qui indique que l</w:t>
      </w:r>
      <w:r w:rsidR="001C096E" w:rsidRPr="00A5291A">
        <w:t>’</w:t>
      </w:r>
      <w:r w:rsidRPr="00A5291A">
        <w:t xml:space="preserve">OMPI a immédiatement accepté et entamé la mise </w:t>
      </w:r>
      <w:r w:rsidR="00B72FB3" w:rsidRPr="00A5291A">
        <w:t>en </w:t>
      </w:r>
      <w:r w:rsidRPr="00A5291A">
        <w:t xml:space="preserve">œuvre </w:t>
      </w:r>
      <w:r w:rsidR="00B72FB3" w:rsidRPr="00A5291A">
        <w:t>de </w:t>
      </w:r>
      <w:r w:rsidRPr="00A5291A">
        <w:t>cette recommandation.</w:t>
      </w:r>
    </w:p>
    <w:p w:rsidR="00735BDD" w:rsidRPr="00A5291A" w:rsidRDefault="00735BDD" w:rsidP="00A5291A">
      <w:pPr>
        <w:pStyle w:val="ONUMFS"/>
        <w:numPr>
          <w:ilvl w:val="0"/>
          <w:numId w:val="0"/>
        </w:numPr>
        <w:ind w:left="567"/>
        <w:rPr>
          <w:rFonts w:eastAsia="MS Mincho"/>
        </w:rPr>
      </w:pPr>
      <w:r w:rsidRPr="00A5291A">
        <w:t>“</w:t>
      </w:r>
      <w:r w:rsidR="00B72FB3" w:rsidRPr="00A5291A">
        <w:t>Par ailleurs</w:t>
      </w:r>
      <w:r w:rsidRPr="00A5291A">
        <w:t>, les actifs d</w:t>
      </w:r>
      <w:r w:rsidR="001C096E" w:rsidRPr="00A5291A">
        <w:t>’</w:t>
      </w:r>
      <w:r w:rsidRPr="00A5291A">
        <w:t>une valeur supérieure</w:t>
      </w:r>
      <w:r w:rsidR="00B72FB3" w:rsidRPr="00A5291A">
        <w:t> à</w:t>
      </w:r>
      <w:r w:rsidRPr="00A5291A">
        <w:t xml:space="preserve"> </w:t>
      </w:r>
      <w:r w:rsidR="00A71AED" w:rsidRPr="00A5291A">
        <w:t>5000</w:t>
      </w:r>
      <w:r w:rsidRPr="00A5291A">
        <w:t xml:space="preserve"> francs suisses ne constituaient que 14,46% du nombre des actifs, mais représentaient 59% </w:t>
      </w:r>
      <w:r w:rsidR="00B72FB3" w:rsidRPr="00A5291A">
        <w:t>de </w:t>
      </w:r>
      <w:r w:rsidRPr="00A5291A">
        <w:t>leur valeur financière.</w:t>
      </w:r>
      <w:r w:rsidR="00B74202" w:rsidRPr="00A5291A">
        <w:t xml:space="preserve">  </w:t>
      </w:r>
      <w:r w:rsidRPr="00A5291A">
        <w:t xml:space="preserve">Sur la base </w:t>
      </w:r>
      <w:r w:rsidR="00B72FB3" w:rsidRPr="00A5291A">
        <w:t>de </w:t>
      </w:r>
      <w:r w:rsidRPr="00A5291A">
        <w:t xml:space="preserve">ces données, nous avons recommandé une vérification des actifs annuelle au lieu </w:t>
      </w:r>
      <w:r w:rsidR="00B72FB3" w:rsidRPr="00A5291A">
        <w:t>de </w:t>
      </w:r>
      <w:r w:rsidRPr="00A5291A">
        <w:t>la vérification biennale</w:t>
      </w:r>
      <w:r w:rsidR="00B72FB3" w:rsidRPr="00A5291A">
        <w:t> à</w:t>
      </w:r>
      <w:r w:rsidRPr="00A5291A">
        <w:t xml:space="preserve"> des fins d</w:t>
      </w:r>
      <w:r w:rsidR="001C096E" w:rsidRPr="00A5291A">
        <w:t>’</w:t>
      </w:r>
      <w:r w:rsidRPr="00A5291A">
        <w:t>inventaire et d</w:t>
      </w:r>
      <w:r w:rsidR="001C096E" w:rsidRPr="00A5291A">
        <w:t>’</w:t>
      </w:r>
      <w:r w:rsidRPr="00A5291A">
        <w:t>enregistrement des actifs.</w:t>
      </w:r>
    </w:p>
    <w:p w:rsidR="00735BDD" w:rsidRPr="00A5291A" w:rsidRDefault="00735BDD" w:rsidP="00A5291A">
      <w:pPr>
        <w:pStyle w:val="ONUMFS"/>
        <w:numPr>
          <w:ilvl w:val="0"/>
          <w:numId w:val="0"/>
        </w:numPr>
        <w:ind w:left="567"/>
        <w:rPr>
          <w:rFonts w:eastAsia="MS Mincho"/>
        </w:rPr>
      </w:pPr>
      <w:r w:rsidRPr="00A5291A">
        <w:t xml:space="preserve">“Dans le cadre </w:t>
      </w:r>
      <w:r w:rsidR="00B72FB3" w:rsidRPr="00A5291A">
        <w:t>de </w:t>
      </w:r>
      <w:r w:rsidRPr="00A5291A">
        <w:t>l</w:t>
      </w:r>
      <w:r w:rsidR="001C096E" w:rsidRPr="00A5291A">
        <w:t>’</w:t>
      </w:r>
      <w:r w:rsidRPr="00A5291A">
        <w:t xml:space="preserve">audit </w:t>
      </w:r>
      <w:r w:rsidR="00B72FB3" w:rsidRPr="00A5291A">
        <w:t>de </w:t>
      </w:r>
      <w:r w:rsidRPr="00A5291A">
        <w:t>conformité d</w:t>
      </w:r>
      <w:r w:rsidR="001C096E" w:rsidRPr="00A5291A">
        <w:t>’</w:t>
      </w:r>
      <w:r w:rsidRPr="00A5291A">
        <w:t xml:space="preserve">attribution des contrats </w:t>
      </w:r>
      <w:r w:rsidR="00B72FB3" w:rsidRPr="00A5291A">
        <w:t>de </w:t>
      </w:r>
      <w:r w:rsidRPr="00A5291A">
        <w:t xml:space="preserve">louage </w:t>
      </w:r>
      <w:r w:rsidR="00B72FB3" w:rsidRPr="00A5291A">
        <w:t>de </w:t>
      </w:r>
      <w:r w:rsidRPr="00A5291A">
        <w:t xml:space="preserve">services et </w:t>
      </w:r>
      <w:r w:rsidR="00B72FB3" w:rsidRPr="00A5291A">
        <w:t>de </w:t>
      </w:r>
      <w:r w:rsidRPr="00A5291A">
        <w:t xml:space="preserve">prestation </w:t>
      </w:r>
      <w:r w:rsidR="00B72FB3" w:rsidRPr="00A5291A">
        <w:t>de </w:t>
      </w:r>
      <w:r w:rsidRPr="00A5291A">
        <w:t xml:space="preserve">services commerciaux, effectué </w:t>
      </w:r>
      <w:r w:rsidR="00B72FB3" w:rsidRPr="00A5291A">
        <w:t>en </w:t>
      </w:r>
      <w:r w:rsidRPr="00A5291A">
        <w:t>janvier 2013, il a été constaté l</w:t>
      </w:r>
      <w:r w:rsidR="001C096E" w:rsidRPr="00A5291A">
        <w:t>’</w:t>
      </w:r>
      <w:r w:rsidRPr="00A5291A">
        <w:t xml:space="preserve">absence </w:t>
      </w:r>
      <w:r w:rsidR="00B72FB3" w:rsidRPr="00A5291A">
        <w:t>de </w:t>
      </w:r>
      <w:r w:rsidRPr="00A5291A">
        <w:t>cadre réglementaire</w:t>
      </w:r>
      <w:r w:rsidR="00B72FB3" w:rsidRPr="00A5291A">
        <w:t> à</w:t>
      </w:r>
      <w:r w:rsidRPr="00A5291A">
        <w:t xml:space="preserve"> l</w:t>
      </w:r>
      <w:r w:rsidR="001C096E" w:rsidRPr="00A5291A">
        <w:t>’</w:t>
      </w:r>
      <w:r w:rsidRPr="00A5291A">
        <w:t xml:space="preserve">exception </w:t>
      </w:r>
      <w:r w:rsidR="00B72FB3" w:rsidRPr="00A5291A">
        <w:t>de </w:t>
      </w:r>
      <w:r w:rsidRPr="00A5291A">
        <w:t>la rubrique des questions fréquemment posées.</w:t>
      </w:r>
      <w:r w:rsidR="00B74202" w:rsidRPr="00A5291A">
        <w:t xml:space="preserve">  </w:t>
      </w:r>
      <w:r w:rsidRPr="00A5291A">
        <w:t>L</w:t>
      </w:r>
      <w:r w:rsidR="001C096E" w:rsidRPr="00A5291A">
        <w:t>’</w:t>
      </w:r>
      <w:r w:rsidRPr="00A5291A">
        <w:t xml:space="preserve">attribution par voie </w:t>
      </w:r>
      <w:r w:rsidR="00B72FB3" w:rsidRPr="00A5291A">
        <w:t>de </w:t>
      </w:r>
      <w:r w:rsidRPr="00A5291A">
        <w:t>concours était totalement absente du processus d</w:t>
      </w:r>
      <w:r w:rsidR="001C096E" w:rsidRPr="00A5291A">
        <w:t>’</w:t>
      </w:r>
      <w:r w:rsidRPr="00A5291A">
        <w:t xml:space="preserve">acquisition </w:t>
      </w:r>
      <w:r w:rsidR="00B72FB3" w:rsidRPr="00A5291A">
        <w:t>de </w:t>
      </w:r>
      <w:r w:rsidRPr="00A5291A">
        <w:t>services.</w:t>
      </w:r>
      <w:r w:rsidR="00B74202" w:rsidRPr="00A5291A">
        <w:t xml:space="preserve">  </w:t>
      </w:r>
      <w:r w:rsidRPr="00A5291A">
        <w:t>Nous saluons le fait que l</w:t>
      </w:r>
      <w:r w:rsidR="001C096E" w:rsidRPr="00A5291A">
        <w:t>’</w:t>
      </w:r>
      <w:r w:rsidRPr="00A5291A">
        <w:t xml:space="preserve">OMPI ait accepté </w:t>
      </w:r>
      <w:r w:rsidR="00B72FB3" w:rsidRPr="00A5291A">
        <w:t>de </w:t>
      </w:r>
      <w:r w:rsidRPr="00A5291A">
        <w:t>s</w:t>
      </w:r>
      <w:r w:rsidR="001C096E" w:rsidRPr="00A5291A">
        <w:t>’</w:t>
      </w:r>
      <w:r w:rsidRPr="00A5291A">
        <w:t>employer</w:t>
      </w:r>
      <w:r w:rsidR="00B72FB3" w:rsidRPr="00A5291A">
        <w:t> à</w:t>
      </w:r>
      <w:r w:rsidRPr="00A5291A">
        <w:t xml:space="preserve"> combler ces lacunes, cela étant essentiel puisque l</w:t>
      </w:r>
      <w:r w:rsidR="001C096E" w:rsidRPr="00A5291A">
        <w:t>’</w:t>
      </w:r>
      <w:r w:rsidRPr="00A5291A">
        <w:t xml:space="preserve">acquisition </w:t>
      </w:r>
      <w:r w:rsidR="00B72FB3" w:rsidRPr="00A5291A">
        <w:t>de </w:t>
      </w:r>
      <w:r w:rsidRPr="00A5291A">
        <w:t xml:space="preserve">services pour un montant </w:t>
      </w:r>
      <w:r w:rsidR="00B72FB3" w:rsidRPr="00A5291A">
        <w:t>de </w:t>
      </w:r>
      <w:r w:rsidRPr="00A5291A">
        <w:t xml:space="preserve">24 millions </w:t>
      </w:r>
      <w:r w:rsidR="00B72FB3" w:rsidRPr="00A5291A">
        <w:t>de </w:t>
      </w:r>
      <w:r w:rsidRPr="00A5291A">
        <w:t xml:space="preserve">francs suisses par le biais </w:t>
      </w:r>
      <w:r w:rsidR="00B72FB3" w:rsidRPr="00A5291A">
        <w:t>de </w:t>
      </w:r>
      <w:r w:rsidRPr="00A5291A">
        <w:t xml:space="preserve">contrats </w:t>
      </w:r>
      <w:r w:rsidR="00B72FB3" w:rsidRPr="00A5291A">
        <w:t>de </w:t>
      </w:r>
      <w:r w:rsidRPr="00A5291A">
        <w:t>services spéciaux s</w:t>
      </w:r>
      <w:r w:rsidR="001C096E" w:rsidRPr="00A5291A">
        <w:t>’</w:t>
      </w:r>
      <w:r w:rsidRPr="00A5291A">
        <w:t xml:space="preserve">effectuait </w:t>
      </w:r>
      <w:r w:rsidR="00B72FB3" w:rsidRPr="00A5291A">
        <w:t>en </w:t>
      </w:r>
      <w:r w:rsidRPr="00A5291A">
        <w:t xml:space="preserve">dehors du cadre </w:t>
      </w:r>
      <w:r w:rsidR="00B72FB3" w:rsidRPr="00A5291A">
        <w:t>de </w:t>
      </w:r>
      <w:r w:rsidRPr="00A5291A">
        <w:t>toute réglementation.</w:t>
      </w:r>
      <w:r w:rsidR="00B74202" w:rsidRPr="00A5291A">
        <w:t xml:space="preserve">  </w:t>
      </w:r>
      <w:r w:rsidRPr="00A5291A">
        <w:t xml:space="preserve">Nous avons recommandé que des ordres </w:t>
      </w:r>
      <w:r w:rsidR="00B72FB3" w:rsidRPr="00A5291A">
        <w:t>de </w:t>
      </w:r>
      <w:r w:rsidRPr="00A5291A">
        <w:t xml:space="preserve">service officiels soient promulgués pour établir un cadre réglementaire adéquat </w:t>
      </w:r>
      <w:r w:rsidR="00B72FB3" w:rsidRPr="00A5291A">
        <w:t>en </w:t>
      </w:r>
      <w:r w:rsidRPr="00A5291A">
        <w:t>ce qui concerne l</w:t>
      </w:r>
      <w:r w:rsidR="001C096E" w:rsidRPr="00A5291A">
        <w:t>’</w:t>
      </w:r>
      <w:r w:rsidRPr="00A5291A">
        <w:t xml:space="preserve">acquisition </w:t>
      </w:r>
      <w:r w:rsidR="00B72FB3" w:rsidRPr="00A5291A">
        <w:t>de </w:t>
      </w:r>
      <w:r w:rsidRPr="00A5291A">
        <w:t xml:space="preserve">services par des contrats </w:t>
      </w:r>
      <w:r w:rsidR="00B72FB3" w:rsidRPr="00A5291A">
        <w:t>de </w:t>
      </w:r>
      <w:r w:rsidRPr="00A5291A">
        <w:t xml:space="preserve">louage </w:t>
      </w:r>
      <w:r w:rsidR="00B72FB3" w:rsidRPr="00A5291A">
        <w:t>de </w:t>
      </w:r>
      <w:r w:rsidRPr="00A5291A">
        <w:t>services.</w:t>
      </w:r>
      <w:r w:rsidR="00B74202" w:rsidRPr="00A5291A">
        <w:t xml:space="preserve">  </w:t>
      </w:r>
      <w:r w:rsidRPr="00A5291A">
        <w:t>Cela pourrait s</w:t>
      </w:r>
      <w:r w:rsidR="001C096E" w:rsidRPr="00A5291A">
        <w:t>’</w:t>
      </w:r>
      <w:r w:rsidRPr="00A5291A">
        <w:t xml:space="preserve">effectuer par voie </w:t>
      </w:r>
      <w:r w:rsidR="00B72FB3" w:rsidRPr="00A5291A">
        <w:t>de </w:t>
      </w:r>
      <w:r w:rsidRPr="00A5291A">
        <w:t xml:space="preserve">concours, le degré </w:t>
      </w:r>
      <w:r w:rsidR="00B72FB3" w:rsidRPr="00A5291A">
        <w:t>de </w:t>
      </w:r>
      <w:r w:rsidRPr="00A5291A">
        <w:t xml:space="preserve">sélectivité concernant ce processus pouvant varier </w:t>
      </w:r>
      <w:r w:rsidR="00B72FB3" w:rsidRPr="00A5291A">
        <w:t>en </w:t>
      </w:r>
      <w:r w:rsidRPr="00A5291A">
        <w:t xml:space="preserve">fonction </w:t>
      </w:r>
      <w:r w:rsidR="00B72FB3" w:rsidRPr="00A5291A">
        <w:t>de </w:t>
      </w:r>
      <w:r w:rsidRPr="00A5291A">
        <w:t xml:space="preserve">la valeur </w:t>
      </w:r>
      <w:r w:rsidR="00B72FB3" w:rsidRPr="00A5291A">
        <w:t>de </w:t>
      </w:r>
      <w:r w:rsidRPr="00A5291A">
        <w:t>l</w:t>
      </w:r>
      <w:r w:rsidR="001C096E" w:rsidRPr="00A5291A">
        <w:t>’</w:t>
      </w:r>
      <w:r w:rsidRPr="00A5291A">
        <w:t>obligation.</w:t>
      </w:r>
      <w:r w:rsidR="00B74202" w:rsidRPr="00A5291A">
        <w:t xml:space="preserve">  </w:t>
      </w:r>
      <w:r w:rsidRPr="00A5291A">
        <w:t xml:space="preserve">Des insuffisances ont été constatées dans le processus </w:t>
      </w:r>
      <w:r w:rsidR="00B72FB3" w:rsidRPr="00A5291A">
        <w:t>de </w:t>
      </w:r>
      <w:r w:rsidRPr="00A5291A">
        <w:t xml:space="preserve">certification des contrats </w:t>
      </w:r>
      <w:r w:rsidR="00B72FB3" w:rsidRPr="00A5291A">
        <w:t>de </w:t>
      </w:r>
      <w:r w:rsidRPr="00A5291A">
        <w:t xml:space="preserve">louage </w:t>
      </w:r>
      <w:r w:rsidR="00B72FB3" w:rsidRPr="00A5291A">
        <w:t>de </w:t>
      </w:r>
      <w:r w:rsidRPr="00A5291A">
        <w:t xml:space="preserve">services </w:t>
      </w:r>
      <w:r w:rsidR="00B72FB3" w:rsidRPr="00A5291A">
        <w:t>en </w:t>
      </w:r>
      <w:r w:rsidRPr="00A5291A">
        <w:t>ce que les mandats étaient d</w:t>
      </w:r>
      <w:r w:rsidR="001C096E" w:rsidRPr="00A5291A">
        <w:t>’</w:t>
      </w:r>
      <w:r w:rsidRPr="00A5291A">
        <w:t>ordre général et ne définissaient pas la tâche</w:t>
      </w:r>
      <w:r w:rsidR="00B72FB3" w:rsidRPr="00A5291A">
        <w:t> à</w:t>
      </w:r>
      <w:r w:rsidRPr="00A5291A">
        <w:t xml:space="preserve"> accomplir et les résultats attendus </w:t>
      </w:r>
      <w:r w:rsidR="00B72FB3" w:rsidRPr="00A5291A">
        <w:t>en termes</w:t>
      </w:r>
      <w:r w:rsidRPr="00A5291A">
        <w:t xml:space="preserve"> quantifiables.</w:t>
      </w:r>
      <w:r w:rsidR="00B74202" w:rsidRPr="00A5291A">
        <w:t xml:space="preserve">  </w:t>
      </w:r>
      <w:r w:rsidRPr="00A5291A">
        <w:t xml:space="preserve">Les titulaires </w:t>
      </w:r>
      <w:r w:rsidR="00B72FB3" w:rsidRPr="00A5291A">
        <w:t>de </w:t>
      </w:r>
      <w:r w:rsidRPr="00A5291A">
        <w:t xml:space="preserve">contrats </w:t>
      </w:r>
      <w:r w:rsidR="00B72FB3" w:rsidRPr="00A5291A">
        <w:t>de </w:t>
      </w:r>
      <w:r w:rsidRPr="00A5291A">
        <w:t xml:space="preserve">louage </w:t>
      </w:r>
      <w:r w:rsidR="00B72FB3" w:rsidRPr="00A5291A">
        <w:t>de </w:t>
      </w:r>
      <w:r w:rsidRPr="00A5291A">
        <w:t xml:space="preserve">services étaient employés pendant </w:t>
      </w:r>
      <w:r w:rsidR="00B72FB3" w:rsidRPr="00A5291A">
        <w:t>de </w:t>
      </w:r>
      <w:r w:rsidRPr="00A5291A">
        <w:t xml:space="preserve">longues périodes par renouvellement </w:t>
      </w:r>
      <w:r w:rsidR="00B72FB3" w:rsidRPr="00A5291A">
        <w:t>de </w:t>
      </w:r>
      <w:r w:rsidRPr="00A5291A">
        <w:t>contrats et, partant, s</w:t>
      </w:r>
      <w:r w:rsidR="001C096E" w:rsidRPr="00A5291A">
        <w:t>’</w:t>
      </w:r>
      <w:r w:rsidRPr="00A5291A">
        <w:t xml:space="preserve">acquittaient </w:t>
      </w:r>
      <w:r w:rsidR="00B72FB3" w:rsidRPr="00A5291A">
        <w:t>de </w:t>
      </w:r>
      <w:r w:rsidRPr="00A5291A">
        <w:t>fonctions permanentes, ce qui contrevenait aux directives figurant dans les questions fréquemment posées et aurait dû faire l</w:t>
      </w:r>
      <w:r w:rsidR="001C096E" w:rsidRPr="00A5291A">
        <w:t>’</w:t>
      </w:r>
      <w:r w:rsidRPr="00A5291A">
        <w:t xml:space="preserve">objet </w:t>
      </w:r>
      <w:r w:rsidR="00B72FB3" w:rsidRPr="00A5291A">
        <w:t>de </w:t>
      </w:r>
      <w:r w:rsidRPr="00A5291A">
        <w:t xml:space="preserve">contrats </w:t>
      </w:r>
      <w:r w:rsidR="00B72FB3" w:rsidRPr="00A5291A">
        <w:t>de </w:t>
      </w:r>
      <w:r w:rsidRPr="00A5291A">
        <w:t>fonctionnaire”.</w:t>
      </w:r>
    </w:p>
    <w:p w:rsidR="00735BDD" w:rsidRPr="00A5291A" w:rsidRDefault="00735BDD" w:rsidP="00A5291A">
      <w:pPr>
        <w:pStyle w:val="ONUMFS"/>
        <w:ind w:left="567" w:hanging="567"/>
        <w:rPr>
          <w:rFonts w:eastAsia="MS Mincho"/>
        </w:rPr>
      </w:pPr>
      <w:r w:rsidRPr="00A5291A">
        <w:t>Le président a demandé au vérificateur externe des comptes d</w:t>
      </w:r>
      <w:r w:rsidR="001C096E" w:rsidRPr="00A5291A">
        <w:t>’</w:t>
      </w:r>
      <w:r w:rsidRPr="00A5291A">
        <w:t>expliquer ce que signifiait FAQ dans la version anglaise.</w:t>
      </w:r>
    </w:p>
    <w:p w:rsidR="00CC63D7" w:rsidRPr="00A5291A" w:rsidRDefault="00735BDD" w:rsidP="00A5291A">
      <w:pPr>
        <w:pStyle w:val="ONUMFS"/>
      </w:pPr>
      <w:r w:rsidRPr="00A5291A">
        <w:t>Le vérificateur externe a expliqué</w:t>
      </w:r>
    </w:p>
    <w:p w:rsidR="00735BDD" w:rsidRPr="00A5291A" w:rsidRDefault="002A31D5" w:rsidP="00A5291A">
      <w:pPr>
        <w:pStyle w:val="ONUMFS"/>
        <w:numPr>
          <w:ilvl w:val="0"/>
          <w:numId w:val="0"/>
        </w:numPr>
        <w:ind w:left="567"/>
      </w:pPr>
      <w:r w:rsidRPr="00A5291A">
        <w:t>“</w:t>
      </w:r>
      <w:r w:rsidR="00735BDD" w:rsidRPr="00A5291A">
        <w:t>que FAQ signifiait questions fréquemment posées.</w:t>
      </w:r>
      <w:r w:rsidR="00B74202" w:rsidRPr="00A5291A">
        <w:t xml:space="preserve">  </w:t>
      </w:r>
      <w:r w:rsidR="00735BDD" w:rsidRPr="00A5291A">
        <w:t xml:space="preserve">Ainsi, il existait des orientations sous la forme </w:t>
      </w:r>
      <w:r w:rsidR="00B72FB3" w:rsidRPr="00A5291A">
        <w:t>de </w:t>
      </w:r>
      <w:r w:rsidR="00735BDD" w:rsidRPr="00A5291A">
        <w:t xml:space="preserve">questions fréquemment posées concernant les contrats </w:t>
      </w:r>
      <w:r w:rsidR="00B72FB3" w:rsidRPr="00A5291A">
        <w:t>de </w:t>
      </w:r>
      <w:r w:rsidR="00735BDD" w:rsidRPr="00A5291A">
        <w:t xml:space="preserve">louage </w:t>
      </w:r>
      <w:r w:rsidR="00B72FB3" w:rsidRPr="00A5291A">
        <w:t>de </w:t>
      </w:r>
      <w:r w:rsidR="00735BDD" w:rsidRPr="00A5291A">
        <w:t>services que nous considérons comme inappropriées.</w:t>
      </w:r>
      <w:r w:rsidR="00B74202" w:rsidRPr="00A5291A">
        <w:t xml:space="preserve">  </w:t>
      </w:r>
      <w:r w:rsidR="00735BDD" w:rsidRPr="00A5291A">
        <w:t xml:space="preserve">Pour </w:t>
      </w:r>
      <w:r w:rsidR="00B72FB3" w:rsidRPr="00A5291A">
        <w:t>en </w:t>
      </w:r>
      <w:r w:rsidR="00735BDD" w:rsidRPr="00A5291A">
        <w:t>revenir aux recommandations, nous avons recommandé que le mandat soit clair et précis.</w:t>
      </w:r>
      <w:r w:rsidR="00B74202" w:rsidRPr="00A5291A">
        <w:t xml:space="preserve">  </w:t>
      </w:r>
      <w:r w:rsidR="00735BDD" w:rsidRPr="00A5291A">
        <w:t>En ce qui concerne les objectifs, les résultats concrets et mesurables</w:t>
      </w:r>
      <w:r w:rsidR="00B72FB3" w:rsidRPr="00A5291A">
        <w:t> à</w:t>
      </w:r>
      <w:r w:rsidR="00735BDD" w:rsidRPr="00A5291A">
        <w:t xml:space="preserve"> produire assortis d</w:t>
      </w:r>
      <w:r w:rsidR="001C096E" w:rsidRPr="00A5291A">
        <w:t>’</w:t>
      </w:r>
      <w:r w:rsidR="00735BDD" w:rsidRPr="00A5291A">
        <w:t>échéances données et les indicateurs d</w:t>
      </w:r>
      <w:r w:rsidR="001C096E" w:rsidRPr="00A5291A">
        <w:t>’</w:t>
      </w:r>
      <w:r w:rsidR="00735BDD" w:rsidRPr="00A5291A">
        <w:t>exécution pour l</w:t>
      </w:r>
      <w:r w:rsidR="001C096E" w:rsidRPr="00A5291A">
        <w:t>’</w:t>
      </w:r>
      <w:r w:rsidR="00735BDD" w:rsidRPr="00A5291A">
        <w:t xml:space="preserve">évaluation des résultats, </w:t>
      </w:r>
      <w:r w:rsidR="00B72FB3" w:rsidRPr="00A5291A">
        <w:t>tels que</w:t>
      </w:r>
      <w:r w:rsidR="00735BDD" w:rsidRPr="00A5291A">
        <w:t xml:space="preserve"> le respect des délais et </w:t>
      </w:r>
      <w:r w:rsidR="00B72FB3" w:rsidRPr="00A5291A">
        <w:t>de </w:t>
      </w:r>
      <w:r w:rsidR="00735BDD" w:rsidRPr="00A5291A">
        <w:t>la valeur des services fournis par rapport</w:t>
      </w:r>
      <w:r w:rsidR="00B72FB3" w:rsidRPr="00A5291A">
        <w:t> à</w:t>
      </w:r>
      <w:r w:rsidR="00735BDD" w:rsidRPr="00A5291A">
        <w:t xml:space="preserve"> leur coût étaient nécessaires.</w:t>
      </w:r>
    </w:p>
    <w:p w:rsidR="00735BDD" w:rsidRPr="00A5291A" w:rsidRDefault="00735BDD" w:rsidP="00A5291A">
      <w:pPr>
        <w:pStyle w:val="ONUMFS"/>
        <w:numPr>
          <w:ilvl w:val="0"/>
          <w:numId w:val="0"/>
        </w:numPr>
        <w:ind w:left="567"/>
      </w:pPr>
      <w:r w:rsidRPr="00A5291A">
        <w:t xml:space="preserve">“Une échéance adéquate devrait être clairement fixée </w:t>
      </w:r>
      <w:r w:rsidR="00B72FB3" w:rsidRPr="00A5291A">
        <w:t>en </w:t>
      </w:r>
      <w:r w:rsidRPr="00A5291A">
        <w:t xml:space="preserve">vue </w:t>
      </w:r>
      <w:r w:rsidR="00B72FB3" w:rsidRPr="00A5291A">
        <w:t>de </w:t>
      </w:r>
      <w:r w:rsidRPr="00A5291A">
        <w:t xml:space="preserve">limiter le recours répété au même consultant pour la réalisation </w:t>
      </w:r>
      <w:r w:rsidR="00B72FB3" w:rsidRPr="00A5291A">
        <w:t>de </w:t>
      </w:r>
      <w:r w:rsidRPr="00A5291A">
        <w:t>différentes tâches dans le cadre d</w:t>
      </w:r>
      <w:r w:rsidR="001C096E" w:rsidRPr="00A5291A">
        <w:t>’</w:t>
      </w:r>
      <w:r w:rsidRPr="00A5291A">
        <w:t>un programme ou d</w:t>
      </w:r>
      <w:r w:rsidR="001C096E" w:rsidRPr="00A5291A">
        <w:t>’</w:t>
      </w:r>
      <w:r w:rsidRPr="00A5291A">
        <w:t xml:space="preserve">un ensemble </w:t>
      </w:r>
      <w:r w:rsidR="00B72FB3" w:rsidRPr="00A5291A">
        <w:t>de </w:t>
      </w:r>
      <w:r w:rsidRPr="00A5291A">
        <w:t>tâches relevant d</w:t>
      </w:r>
      <w:r w:rsidR="001C096E" w:rsidRPr="00A5291A">
        <w:t>’</w:t>
      </w:r>
      <w:r w:rsidRPr="00A5291A">
        <w:t>un même projet.</w:t>
      </w:r>
      <w:r w:rsidR="00B74202" w:rsidRPr="00A5291A">
        <w:t xml:space="preserve">  </w:t>
      </w:r>
      <w:r w:rsidRPr="00A5291A">
        <w:t xml:space="preserve">Cette recommandation est également </w:t>
      </w:r>
      <w:r w:rsidR="00B72FB3" w:rsidRPr="00A5291A">
        <w:t>en </w:t>
      </w:r>
      <w:r w:rsidRPr="00A5291A">
        <w:t xml:space="preserve">cours </w:t>
      </w:r>
      <w:r w:rsidR="00B72FB3" w:rsidRPr="00A5291A">
        <w:t>de </w:t>
      </w:r>
      <w:r w:rsidRPr="00A5291A">
        <w:t xml:space="preserve">mise </w:t>
      </w:r>
      <w:r w:rsidR="00B72FB3" w:rsidRPr="00A5291A">
        <w:t>en </w:t>
      </w:r>
      <w:r w:rsidRPr="00A5291A">
        <w:t>œuvre par l</w:t>
      </w:r>
      <w:r w:rsidR="001C096E" w:rsidRPr="00A5291A">
        <w:t>’</w:t>
      </w:r>
      <w:r w:rsidRPr="00A5291A">
        <w:t>OMPI.</w:t>
      </w:r>
      <w:r w:rsidR="00B74202" w:rsidRPr="00A5291A">
        <w:t xml:space="preserve">  </w:t>
      </w:r>
      <w:r w:rsidRPr="00A5291A">
        <w:t>Nous avons constaté l</w:t>
      </w:r>
      <w:r w:rsidR="001C096E" w:rsidRPr="00A5291A">
        <w:t>’</w:t>
      </w:r>
      <w:r w:rsidRPr="00A5291A">
        <w:t xml:space="preserve">absence </w:t>
      </w:r>
      <w:r w:rsidR="00B72FB3" w:rsidRPr="00A5291A">
        <w:t>de </w:t>
      </w:r>
      <w:r w:rsidRPr="00A5291A">
        <w:t xml:space="preserve">stratégie </w:t>
      </w:r>
      <w:r w:rsidR="00B72FB3" w:rsidRPr="00A5291A">
        <w:t>de </w:t>
      </w:r>
      <w:r w:rsidRPr="00A5291A">
        <w:t xml:space="preserve">maîtrise des coûts clairement définie pour ce qui était des contrats </w:t>
      </w:r>
      <w:r w:rsidR="00B72FB3" w:rsidRPr="00A5291A">
        <w:t>de </w:t>
      </w:r>
      <w:r w:rsidRPr="00A5291A">
        <w:t xml:space="preserve">louage </w:t>
      </w:r>
      <w:r w:rsidR="00B72FB3" w:rsidRPr="00A5291A">
        <w:t>de </w:t>
      </w:r>
      <w:r w:rsidRPr="00A5291A">
        <w:t>services.</w:t>
      </w:r>
      <w:r w:rsidR="00B74202" w:rsidRPr="00A5291A">
        <w:t xml:space="preserve">  </w:t>
      </w:r>
      <w:r w:rsidRPr="00A5291A">
        <w:t xml:space="preserve">Si les dépenses au titre </w:t>
      </w:r>
      <w:r w:rsidR="00B72FB3" w:rsidRPr="00A5291A">
        <w:t>de </w:t>
      </w:r>
      <w:r w:rsidRPr="00A5291A">
        <w:t xml:space="preserve">ces contrats avaient globalement diminué </w:t>
      </w:r>
      <w:r w:rsidR="00B72FB3" w:rsidRPr="00A5291A">
        <w:t>en </w:t>
      </w:r>
      <w:r w:rsidRPr="00A5291A">
        <w:t xml:space="preserve">2012 </w:t>
      </w:r>
      <w:r w:rsidR="00B72FB3" w:rsidRPr="00A5291A">
        <w:t>de </w:t>
      </w:r>
      <w:r w:rsidRPr="00A5291A">
        <w:t>8% par rapport</w:t>
      </w:r>
      <w:r w:rsidR="00B72FB3" w:rsidRPr="00A5291A">
        <w:t> à</w:t>
      </w:r>
      <w:r w:rsidRPr="00A5291A">
        <w:t xml:space="preserve"> 2011, elles avaient augmenté </w:t>
      </w:r>
      <w:r w:rsidR="00B72FB3" w:rsidRPr="00A5291A">
        <w:t>de </w:t>
      </w:r>
      <w:r w:rsidRPr="00A5291A">
        <w:t>27% par rapport</w:t>
      </w:r>
      <w:r w:rsidR="00B72FB3" w:rsidRPr="00A5291A">
        <w:t> à</w:t>
      </w:r>
      <w:r w:rsidRPr="00A5291A">
        <w:t xml:space="preserve"> 2010.</w:t>
      </w:r>
      <w:r w:rsidR="00B74202" w:rsidRPr="00A5291A">
        <w:t xml:space="preserve">  </w:t>
      </w:r>
      <w:r w:rsidRPr="00A5291A">
        <w:t>Nous avons recommandé que l</w:t>
      </w:r>
      <w:r w:rsidR="001C096E" w:rsidRPr="00A5291A">
        <w:t>’</w:t>
      </w:r>
      <w:r w:rsidRPr="00A5291A">
        <w:t>OMPI respecte l</w:t>
      </w:r>
      <w:r w:rsidR="001C096E" w:rsidRPr="00A5291A">
        <w:t>’</w:t>
      </w:r>
      <w:r w:rsidRPr="00A5291A">
        <w:t>engagement pris envers les États membres d</w:t>
      </w:r>
      <w:r w:rsidR="001C096E" w:rsidRPr="00A5291A">
        <w:t>’</w:t>
      </w:r>
      <w:r w:rsidRPr="00A5291A">
        <w:t xml:space="preserve">élaborer et </w:t>
      </w:r>
      <w:r w:rsidR="00B72FB3" w:rsidRPr="00A5291A">
        <w:t>de </w:t>
      </w:r>
      <w:r w:rsidRPr="00A5291A">
        <w:t xml:space="preserve">mettre </w:t>
      </w:r>
      <w:r w:rsidR="00B72FB3" w:rsidRPr="00A5291A">
        <w:t>en </w:t>
      </w:r>
      <w:r w:rsidRPr="00A5291A">
        <w:t xml:space="preserve">œuvre une stratégie </w:t>
      </w:r>
      <w:r w:rsidR="00B72FB3" w:rsidRPr="00A5291A">
        <w:t>de </w:t>
      </w:r>
      <w:r w:rsidRPr="00A5291A">
        <w:t>maîtrise des coûts efficace s</w:t>
      </w:r>
      <w:r w:rsidR="001C096E" w:rsidRPr="00A5291A">
        <w:t>’</w:t>
      </w:r>
      <w:r w:rsidRPr="00A5291A">
        <w:t xml:space="preserve">agissant des dépenses au titre des contrats </w:t>
      </w:r>
      <w:r w:rsidR="00B72FB3" w:rsidRPr="00A5291A">
        <w:t>de </w:t>
      </w:r>
      <w:r w:rsidRPr="00A5291A">
        <w:t xml:space="preserve">louage </w:t>
      </w:r>
      <w:r w:rsidR="00B72FB3" w:rsidRPr="00A5291A">
        <w:t>de </w:t>
      </w:r>
      <w:r w:rsidRPr="00A5291A">
        <w:t>services.</w:t>
      </w:r>
      <w:r w:rsidR="00B74202" w:rsidRPr="00A5291A">
        <w:t xml:space="preserve">  </w:t>
      </w:r>
      <w:r w:rsidRPr="00A5291A">
        <w:t>Nous saluons le fait que l</w:t>
      </w:r>
      <w:r w:rsidR="001C096E" w:rsidRPr="00A5291A">
        <w:t>’</w:t>
      </w:r>
      <w:r w:rsidRPr="00A5291A">
        <w:t xml:space="preserve">OMPI a accepté </w:t>
      </w:r>
      <w:r w:rsidR="00B72FB3" w:rsidRPr="00A5291A">
        <w:t>de </w:t>
      </w:r>
      <w:r w:rsidRPr="00A5291A">
        <w:t>s</w:t>
      </w:r>
      <w:r w:rsidR="001C096E" w:rsidRPr="00A5291A">
        <w:t>’</w:t>
      </w:r>
      <w:r w:rsidRPr="00A5291A">
        <w:t>employer</w:t>
      </w:r>
      <w:r w:rsidR="00B72FB3" w:rsidRPr="00A5291A">
        <w:t> à</w:t>
      </w:r>
      <w:r w:rsidRPr="00A5291A">
        <w:t xml:space="preserve"> combler ces lacunes par le biais d</w:t>
      </w:r>
      <w:r w:rsidR="001C096E" w:rsidRPr="00A5291A">
        <w:t>’</w:t>
      </w:r>
      <w:r w:rsidRPr="00A5291A">
        <w:t>une politique.</w:t>
      </w:r>
      <w:r w:rsidR="00B74202" w:rsidRPr="00A5291A">
        <w:t xml:space="preserve">  </w:t>
      </w:r>
      <w:r w:rsidRPr="00A5291A">
        <w:t xml:space="preserve">Un cadre </w:t>
      </w:r>
      <w:r w:rsidR="00B72FB3" w:rsidRPr="00A5291A">
        <w:t>de </w:t>
      </w:r>
      <w:r w:rsidRPr="00A5291A">
        <w:t xml:space="preserve">politique générale </w:t>
      </w:r>
      <w:r w:rsidR="00B72FB3" w:rsidRPr="00A5291A">
        <w:t>de </w:t>
      </w:r>
      <w:r w:rsidRPr="00A5291A">
        <w:t>l</w:t>
      </w:r>
      <w:r w:rsidR="001C096E" w:rsidRPr="00A5291A">
        <w:t>’</w:t>
      </w:r>
      <w:r w:rsidR="00B022B6" w:rsidRPr="00A5291A">
        <w:t>OMPI sur les contrats non</w:t>
      </w:r>
      <w:r w:rsidR="00177204" w:rsidRPr="00A5291A">
        <w:noBreakHyphen/>
      </w:r>
      <w:r w:rsidRPr="00A5291A">
        <w:t xml:space="preserve">fonctionnaires sera publié et mis </w:t>
      </w:r>
      <w:r w:rsidR="00B72FB3" w:rsidRPr="00A5291A">
        <w:t>en </w:t>
      </w:r>
      <w:r w:rsidRPr="00A5291A">
        <w:t>œuvre</w:t>
      </w:r>
      <w:r w:rsidR="00B72FB3" w:rsidRPr="00A5291A">
        <w:t> à</w:t>
      </w:r>
      <w:r w:rsidRPr="00A5291A">
        <w:t xml:space="preserve"> titre d</w:t>
      </w:r>
      <w:r w:rsidR="001C096E" w:rsidRPr="00A5291A">
        <w:t>’</w:t>
      </w:r>
      <w:r w:rsidRPr="00A5291A">
        <w:t>instruction très prochainement.</w:t>
      </w:r>
    </w:p>
    <w:p w:rsidR="00735BDD" w:rsidRPr="00A5291A" w:rsidRDefault="00735BDD" w:rsidP="00A5291A">
      <w:pPr>
        <w:pStyle w:val="ONUMFS"/>
        <w:numPr>
          <w:ilvl w:val="0"/>
          <w:numId w:val="0"/>
        </w:numPr>
        <w:ind w:left="567"/>
      </w:pPr>
      <w:r w:rsidRPr="00A5291A">
        <w:t>“S</w:t>
      </w:r>
      <w:r w:rsidR="001C096E" w:rsidRPr="00A5291A">
        <w:t>’</w:t>
      </w:r>
      <w:r w:rsidRPr="00A5291A">
        <w:t xml:space="preserve">agissant </w:t>
      </w:r>
      <w:r w:rsidR="00B72FB3" w:rsidRPr="00A5291A">
        <w:t>de </w:t>
      </w:r>
      <w:r w:rsidRPr="00A5291A">
        <w:t>l</w:t>
      </w:r>
      <w:r w:rsidR="001C096E" w:rsidRPr="00A5291A">
        <w:t>’</w:t>
      </w:r>
      <w:r w:rsidRPr="00A5291A">
        <w:t>exam</w:t>
      </w:r>
      <w:r w:rsidR="00B72FB3" w:rsidRPr="00A5291A">
        <w:t>en </w:t>
      </w:r>
      <w:r w:rsidRPr="00A5291A">
        <w:t xml:space="preserve">des fournisseurs </w:t>
      </w:r>
      <w:r w:rsidR="00B72FB3" w:rsidRPr="00A5291A">
        <w:t>de </w:t>
      </w:r>
      <w:r w:rsidRPr="00A5291A">
        <w:t>services commerciaux, des divergences ont été constatées entre les critères d</w:t>
      </w:r>
      <w:r w:rsidR="001C096E" w:rsidRPr="00A5291A">
        <w:t>’</w:t>
      </w:r>
      <w:r w:rsidRPr="00A5291A">
        <w:t>évaluation publiés dans les dossiers d</w:t>
      </w:r>
      <w:r w:rsidR="001C096E" w:rsidRPr="00A5291A">
        <w:t>’</w:t>
      </w:r>
      <w:r w:rsidRPr="00A5291A">
        <w:t>appel d</w:t>
      </w:r>
      <w:r w:rsidR="001C096E" w:rsidRPr="00A5291A">
        <w:t>’</w:t>
      </w:r>
      <w:r w:rsidRPr="00A5291A">
        <w:t>offres et ceux utilisés dans la grille d</w:t>
      </w:r>
      <w:r w:rsidR="001C096E" w:rsidRPr="00A5291A">
        <w:t>’</w:t>
      </w:r>
      <w:r w:rsidRPr="00A5291A">
        <w:t>évaluation.</w:t>
      </w:r>
      <w:r w:rsidR="00B74202" w:rsidRPr="00A5291A">
        <w:t xml:space="preserve">  </w:t>
      </w:r>
      <w:r w:rsidRPr="00A5291A">
        <w:t>Les sous</w:t>
      </w:r>
      <w:r w:rsidR="00177204" w:rsidRPr="00A5291A">
        <w:noBreakHyphen/>
      </w:r>
      <w:r w:rsidRPr="00A5291A">
        <w:t>critères et la grille d</w:t>
      </w:r>
      <w:r w:rsidR="001C096E" w:rsidRPr="00A5291A">
        <w:t>’</w:t>
      </w:r>
      <w:r w:rsidRPr="00A5291A">
        <w:t xml:space="preserve">évaluation ont été consolidés après la publication des précisions </w:t>
      </w:r>
      <w:r w:rsidR="00B72FB3" w:rsidRPr="00A5291A">
        <w:t>en </w:t>
      </w:r>
      <w:r w:rsidRPr="00A5291A">
        <w:t>réponse aux questions des soumissionnaires et les seuils minimaux d</w:t>
      </w:r>
      <w:r w:rsidR="001C096E" w:rsidRPr="00A5291A">
        <w:t>’</w:t>
      </w:r>
      <w:r w:rsidRPr="00A5291A">
        <w:t>aptitu</w:t>
      </w:r>
      <w:r w:rsidR="00B72FB3" w:rsidRPr="00A5291A">
        <w:t>de </w:t>
      </w:r>
      <w:r w:rsidRPr="00A5291A">
        <w:t>pour chaque critère n</w:t>
      </w:r>
      <w:r w:rsidR="001C096E" w:rsidRPr="00A5291A">
        <w:t>’</w:t>
      </w:r>
      <w:r w:rsidRPr="00A5291A">
        <w:t>ont pas été indiqués dans les dossiers d</w:t>
      </w:r>
      <w:r w:rsidR="001C096E" w:rsidRPr="00A5291A">
        <w:t>’</w:t>
      </w:r>
      <w:r w:rsidRPr="00A5291A">
        <w:t>appel d</w:t>
      </w:r>
      <w:r w:rsidR="001C096E" w:rsidRPr="00A5291A">
        <w:t>’</w:t>
      </w:r>
      <w:r w:rsidRPr="00A5291A">
        <w:t>offres.</w:t>
      </w:r>
      <w:r w:rsidR="00B74202" w:rsidRPr="00A5291A">
        <w:t xml:space="preserve">  </w:t>
      </w:r>
      <w:r w:rsidRPr="00A5291A">
        <w:t>Ces pratiques pourraient avoir une incidence négative sur l</w:t>
      </w:r>
      <w:r w:rsidR="001C096E" w:rsidRPr="00A5291A">
        <w:t>’</w:t>
      </w:r>
      <w:r w:rsidRPr="00A5291A">
        <w:t>objectivité et sur la transparence du processus d</w:t>
      </w:r>
      <w:r w:rsidR="001C096E" w:rsidRPr="00A5291A">
        <w:t>’</w:t>
      </w:r>
      <w:r w:rsidRPr="00A5291A">
        <w:t>évaluation.</w:t>
      </w:r>
      <w:r w:rsidR="00B74202" w:rsidRPr="00A5291A">
        <w:t xml:space="preserve">  </w:t>
      </w:r>
      <w:r w:rsidRPr="00A5291A">
        <w:t>Nous avons recommandé que l</w:t>
      </w:r>
      <w:r w:rsidR="001C096E" w:rsidRPr="00A5291A">
        <w:t>’</w:t>
      </w:r>
      <w:r w:rsidRPr="00A5291A">
        <w:t xml:space="preserve">évaluation des propositions reçues des prestataires </w:t>
      </w:r>
      <w:r w:rsidR="00B72FB3" w:rsidRPr="00A5291A">
        <w:t>de </w:t>
      </w:r>
      <w:r w:rsidRPr="00A5291A">
        <w:t>services repose sur les critères figurant dans les dossiers d</w:t>
      </w:r>
      <w:r w:rsidR="001C096E" w:rsidRPr="00A5291A">
        <w:t>’</w:t>
      </w:r>
      <w:r w:rsidRPr="00A5291A">
        <w:t>appel d</w:t>
      </w:r>
      <w:r w:rsidR="001C096E" w:rsidRPr="00A5291A">
        <w:t>’</w:t>
      </w:r>
      <w:r w:rsidRPr="00A5291A">
        <w:t xml:space="preserve">offres, et il conviendrait </w:t>
      </w:r>
      <w:r w:rsidR="00B72FB3" w:rsidRPr="00A5291A">
        <w:t>de </w:t>
      </w:r>
      <w:r w:rsidRPr="00A5291A">
        <w:t xml:space="preserve">fixer pour chaque critère un coefficient </w:t>
      </w:r>
      <w:r w:rsidR="00B72FB3" w:rsidRPr="00A5291A">
        <w:t>de </w:t>
      </w:r>
      <w:r w:rsidRPr="00A5291A">
        <w:t>pondération prédéterminé avant la publication du dossier d</w:t>
      </w:r>
      <w:r w:rsidR="001C096E" w:rsidRPr="00A5291A">
        <w:t>’</w:t>
      </w:r>
      <w:r w:rsidRPr="00A5291A">
        <w:t>appel d</w:t>
      </w:r>
      <w:r w:rsidR="001C096E" w:rsidRPr="00A5291A">
        <w:t>’</w:t>
      </w:r>
      <w:r w:rsidRPr="00A5291A">
        <w:t>offres.</w:t>
      </w:r>
      <w:r w:rsidR="00B74202" w:rsidRPr="00A5291A">
        <w:t xml:space="preserve">  </w:t>
      </w:r>
      <w:r w:rsidRPr="00A5291A">
        <w:t>Les critères et sous</w:t>
      </w:r>
      <w:r w:rsidR="00177204" w:rsidRPr="00A5291A">
        <w:noBreakHyphen/>
      </w:r>
      <w:r w:rsidRPr="00A5291A">
        <w:t xml:space="preserve">critères assortis </w:t>
      </w:r>
      <w:r w:rsidR="00B72FB3" w:rsidRPr="00A5291A">
        <w:t>de </w:t>
      </w:r>
      <w:r w:rsidRPr="00A5291A">
        <w:t xml:space="preserve">leurs coefficients </w:t>
      </w:r>
      <w:r w:rsidR="00B72FB3" w:rsidRPr="00A5291A">
        <w:t>de </w:t>
      </w:r>
      <w:r w:rsidRPr="00A5291A">
        <w:t>pondération devraient être communiqués dans les dossiers d</w:t>
      </w:r>
      <w:r w:rsidR="001C096E" w:rsidRPr="00A5291A">
        <w:t>’</w:t>
      </w:r>
      <w:r w:rsidRPr="00A5291A">
        <w:t>appel d</w:t>
      </w:r>
      <w:r w:rsidR="001C096E" w:rsidRPr="00A5291A">
        <w:t>’</w:t>
      </w:r>
      <w:r w:rsidRPr="00A5291A">
        <w:t>offres.</w:t>
      </w:r>
      <w:r w:rsidR="00B74202" w:rsidRPr="00A5291A">
        <w:t xml:space="preserve">  </w:t>
      </w:r>
      <w:r w:rsidRPr="00A5291A">
        <w:t>Le seuil minimal</w:t>
      </w:r>
      <w:r w:rsidR="00B72FB3" w:rsidRPr="00A5291A">
        <w:t> à</w:t>
      </w:r>
      <w:r w:rsidRPr="00A5291A">
        <w:t xml:space="preserve"> satisfaire devrait également être communiqué et l</w:t>
      </w:r>
      <w:r w:rsidR="001C096E" w:rsidRPr="00A5291A">
        <w:t>’</w:t>
      </w:r>
      <w:r w:rsidRPr="00A5291A">
        <w:t xml:space="preserve">OMPI pourrait aligner sa politique ou son cadre dans ce domaine sur les lignes directrices </w:t>
      </w:r>
      <w:r w:rsidR="00B72FB3" w:rsidRPr="00A5291A">
        <w:t>de </w:t>
      </w:r>
      <w:r w:rsidRPr="00A5291A">
        <w:t>l</w:t>
      </w:r>
      <w:r w:rsidR="001C096E" w:rsidRPr="00A5291A">
        <w:t>’</w:t>
      </w:r>
      <w:r w:rsidRPr="00A5291A">
        <w:t>ONU dans ce domaine.</w:t>
      </w:r>
      <w:r w:rsidR="00B74202" w:rsidRPr="00A5291A">
        <w:t xml:space="preserve">  </w:t>
      </w:r>
      <w:r w:rsidRPr="00A5291A">
        <w:t>Une fois encore, nous avons été informés que l</w:t>
      </w:r>
      <w:r w:rsidR="001C096E" w:rsidRPr="00A5291A">
        <w:t>’</w:t>
      </w:r>
      <w:r w:rsidRPr="00A5291A">
        <w:t xml:space="preserve">OMPI avait accepté </w:t>
      </w:r>
      <w:r w:rsidR="00B72FB3" w:rsidRPr="00A5291A">
        <w:t>de </w:t>
      </w:r>
      <w:r w:rsidRPr="00A5291A">
        <w:t xml:space="preserve">mettre </w:t>
      </w:r>
      <w:r w:rsidR="00B72FB3" w:rsidRPr="00A5291A">
        <w:t>en </w:t>
      </w:r>
      <w:r w:rsidRPr="00A5291A">
        <w:t xml:space="preserve">œuvre cette recommandation et le nouvel appel </w:t>
      </w:r>
      <w:r w:rsidR="00B72FB3" w:rsidRPr="00A5291A">
        <w:t>de </w:t>
      </w:r>
      <w:r w:rsidRPr="00A5291A">
        <w:t xml:space="preserve">propositions qui a été publié pour recruter un consultant afin </w:t>
      </w:r>
      <w:r w:rsidR="00B72FB3" w:rsidRPr="00A5291A">
        <w:t>de </w:t>
      </w:r>
      <w:r w:rsidRPr="00A5291A">
        <w:t xml:space="preserve">recommander une politique </w:t>
      </w:r>
      <w:r w:rsidR="00B72FB3" w:rsidRPr="00A5291A">
        <w:t>de </w:t>
      </w:r>
      <w:r w:rsidRPr="00A5291A">
        <w:t xml:space="preserve">gestion </w:t>
      </w:r>
      <w:r w:rsidR="00B72FB3" w:rsidRPr="00A5291A">
        <w:t>de </w:t>
      </w:r>
      <w:r w:rsidRPr="00A5291A">
        <w:t xml:space="preserve">trésorerie a intégré les recommandations que nous avons faites </w:t>
      </w:r>
      <w:r w:rsidR="00B72FB3" w:rsidRPr="00A5291A">
        <w:t>en </w:t>
      </w:r>
      <w:r w:rsidRPr="00A5291A">
        <w:t>la matière.</w:t>
      </w:r>
      <w:r w:rsidR="00B74202" w:rsidRPr="00A5291A">
        <w:t xml:space="preserve">  </w:t>
      </w:r>
      <w:r w:rsidRPr="00A5291A">
        <w:t>L</w:t>
      </w:r>
      <w:r w:rsidR="001C096E" w:rsidRPr="00A5291A">
        <w:t>’</w:t>
      </w:r>
      <w:r w:rsidRPr="00A5291A">
        <w:t>évaluation des critères a été indiquée avant l</w:t>
      </w:r>
      <w:r w:rsidR="001C096E" w:rsidRPr="00A5291A">
        <w:t>’</w:t>
      </w:r>
      <w:r w:rsidRPr="00A5291A">
        <w:t>appel d</w:t>
      </w:r>
      <w:r w:rsidR="001C096E" w:rsidRPr="00A5291A">
        <w:t>’</w:t>
      </w:r>
      <w:r w:rsidRPr="00A5291A">
        <w:t xml:space="preserve">offres </w:t>
      </w:r>
      <w:r w:rsidR="00B72FB3" w:rsidRPr="00A5291A">
        <w:t>de </w:t>
      </w:r>
      <w:r w:rsidRPr="00A5291A">
        <w:t xml:space="preserve">concert avec les critères </w:t>
      </w:r>
      <w:r w:rsidR="00B72FB3" w:rsidRPr="00A5291A">
        <w:t>de </w:t>
      </w:r>
      <w:r w:rsidRPr="00A5291A">
        <w:t xml:space="preserve">pondération et par conséquent, </w:t>
      </w:r>
      <w:r w:rsidR="00B72FB3" w:rsidRPr="00A5291A">
        <w:t>de </w:t>
      </w:r>
      <w:r w:rsidRPr="00A5291A">
        <w:t xml:space="preserve">grands progrès sont </w:t>
      </w:r>
      <w:r w:rsidR="00B72FB3" w:rsidRPr="00A5291A">
        <w:t>en </w:t>
      </w:r>
      <w:r w:rsidRPr="00A5291A">
        <w:t>cours.</w:t>
      </w:r>
      <w:r w:rsidR="00B74202" w:rsidRPr="00A5291A">
        <w:t xml:space="preserve">  </w:t>
      </w:r>
      <w:r w:rsidRPr="00A5291A">
        <w:t xml:space="preserve">Nous avons noté avec satisfaction que la direction </w:t>
      </w:r>
      <w:r w:rsidR="00B72FB3" w:rsidRPr="00A5291A">
        <w:t>de </w:t>
      </w:r>
      <w:r w:rsidRPr="00A5291A">
        <w:t xml:space="preserve">la Division des achats et des voyages (PTD) a accepté </w:t>
      </w:r>
      <w:r w:rsidR="00B72FB3" w:rsidRPr="00A5291A">
        <w:t>de </w:t>
      </w:r>
      <w:r w:rsidRPr="00A5291A">
        <w:t xml:space="preserve">mettre </w:t>
      </w:r>
      <w:r w:rsidR="00B72FB3" w:rsidRPr="00A5291A">
        <w:t>en </w:t>
      </w:r>
      <w:r w:rsidRPr="00A5291A">
        <w:t>œuvre nos recommandations et notamment d</w:t>
      </w:r>
      <w:r w:rsidR="001C096E" w:rsidRPr="00A5291A">
        <w:t>’</w:t>
      </w:r>
      <w:r w:rsidRPr="00A5291A">
        <w:t>inclure les dispositions ci</w:t>
      </w:r>
      <w:r w:rsidR="00177204" w:rsidRPr="00A5291A">
        <w:noBreakHyphen/>
      </w:r>
      <w:r w:rsidRPr="00A5291A">
        <w:t>après dans son manuel des achats révisé.</w:t>
      </w:r>
    </w:p>
    <w:p w:rsidR="00735BDD" w:rsidRPr="00A5291A" w:rsidRDefault="00735BDD" w:rsidP="00A5291A">
      <w:pPr>
        <w:pStyle w:val="ONUMFS"/>
        <w:numPr>
          <w:ilvl w:val="0"/>
          <w:numId w:val="0"/>
        </w:numPr>
        <w:ind w:left="567"/>
      </w:pPr>
      <w:r w:rsidRPr="00A5291A">
        <w:t>“Un exam</w:t>
      </w:r>
      <w:r w:rsidR="00B72FB3" w:rsidRPr="00A5291A">
        <w:t>en </w:t>
      </w:r>
      <w:r w:rsidRPr="00A5291A">
        <w:t xml:space="preserve">détaillé des performances du système du Traité </w:t>
      </w:r>
      <w:r w:rsidR="00B72FB3" w:rsidRPr="00A5291A">
        <w:t>de </w:t>
      </w:r>
      <w:r w:rsidRPr="00A5291A">
        <w:t xml:space="preserve">coopération </w:t>
      </w:r>
      <w:r w:rsidR="00B72FB3" w:rsidRPr="00A5291A">
        <w:t>en </w:t>
      </w:r>
      <w:r w:rsidRPr="00A5291A">
        <w:t xml:space="preserve">matière </w:t>
      </w:r>
      <w:r w:rsidR="00B72FB3" w:rsidRPr="00A5291A">
        <w:t>de </w:t>
      </w:r>
      <w:r w:rsidRPr="00A5291A">
        <w:t>brevets (PCT) a été réalisé qui visait principalement</w:t>
      </w:r>
      <w:r w:rsidR="00B72FB3" w:rsidRPr="00A5291A">
        <w:t> à</w:t>
      </w:r>
      <w:r w:rsidRPr="00A5291A">
        <w:t xml:space="preserve"> déterminer s</w:t>
      </w:r>
      <w:r w:rsidR="001C096E" w:rsidRPr="00A5291A">
        <w:t>’</w:t>
      </w:r>
      <w:r w:rsidRPr="00A5291A">
        <w:t xml:space="preserve">il existait un mécanisme qui permette </w:t>
      </w:r>
      <w:r w:rsidR="00B72FB3" w:rsidRPr="00A5291A">
        <w:t>de </w:t>
      </w:r>
      <w:r w:rsidRPr="00A5291A">
        <w:t xml:space="preserve">fournir </w:t>
      </w:r>
      <w:r w:rsidR="00B72FB3" w:rsidRPr="00A5291A">
        <w:t>de </w:t>
      </w:r>
      <w:r w:rsidRPr="00A5291A">
        <w:t xml:space="preserve">manière économique et efficace les services </w:t>
      </w:r>
      <w:r w:rsidR="00B72FB3" w:rsidRPr="00A5291A">
        <w:t>de </w:t>
      </w:r>
      <w:r w:rsidRPr="00A5291A">
        <w:t>propriété intellectuelle demandés.</w:t>
      </w:r>
      <w:r w:rsidR="00B74202" w:rsidRPr="00A5291A">
        <w:t xml:space="preserve">  </w:t>
      </w:r>
      <w:r w:rsidRPr="00A5291A">
        <w:t>Nous avons remarqué qu</w:t>
      </w:r>
      <w:r w:rsidR="001C096E" w:rsidRPr="00A5291A">
        <w:t>’</w:t>
      </w:r>
      <w:r w:rsidRPr="00A5291A">
        <w:t>une coordination plus étroite s</w:t>
      </w:r>
      <w:r w:rsidR="001C096E" w:rsidRPr="00A5291A">
        <w:t>’</w:t>
      </w:r>
      <w:r w:rsidRPr="00A5291A">
        <w:t xml:space="preserve">imposait entre le Bureau international </w:t>
      </w:r>
      <w:r w:rsidR="00B72FB3" w:rsidRPr="00A5291A">
        <w:t>de </w:t>
      </w:r>
      <w:r w:rsidRPr="00A5291A">
        <w:t>l</w:t>
      </w:r>
      <w:r w:rsidR="001C096E" w:rsidRPr="00A5291A">
        <w:t>’</w:t>
      </w:r>
      <w:r w:rsidRPr="00A5291A">
        <w:t xml:space="preserve">OMPI, les offices récepteurs et les administrations chargées </w:t>
      </w:r>
      <w:r w:rsidR="00B72FB3" w:rsidRPr="00A5291A">
        <w:t>de </w:t>
      </w:r>
      <w:r w:rsidRPr="00A5291A">
        <w:t xml:space="preserve">la recherche internationale pour améliorer les délais </w:t>
      </w:r>
      <w:r w:rsidR="00B72FB3" w:rsidRPr="00A5291A">
        <w:t>en </w:t>
      </w:r>
      <w:r w:rsidRPr="00A5291A">
        <w:t>ce qui concernait les activités essentielles;</w:t>
      </w:r>
      <w:r w:rsidR="00B74202" w:rsidRPr="00A5291A">
        <w:t xml:space="preserve">  </w:t>
      </w:r>
      <w:r w:rsidRPr="00A5291A">
        <w:t>les retards donnant lieu</w:t>
      </w:r>
      <w:r w:rsidR="00B72FB3" w:rsidRPr="00A5291A">
        <w:t> à</w:t>
      </w:r>
      <w:r w:rsidRPr="00A5291A">
        <w:t xml:space="preserve"> des republications ont pesé sur les ressources limitées du Bureau international et retardé la prise </w:t>
      </w:r>
      <w:r w:rsidR="00B72FB3" w:rsidRPr="00A5291A">
        <w:t>de </w:t>
      </w:r>
      <w:r w:rsidRPr="00A5291A">
        <w:t>décisions quant</w:t>
      </w:r>
      <w:r w:rsidR="00B72FB3" w:rsidRPr="00A5291A">
        <w:t> à</w:t>
      </w:r>
      <w:r w:rsidRPr="00A5291A">
        <w:t xml:space="preserve"> la brevetabilité d</w:t>
      </w:r>
      <w:r w:rsidR="001C096E" w:rsidRPr="00A5291A">
        <w:t>’</w:t>
      </w:r>
      <w:r w:rsidRPr="00A5291A">
        <w:t>une invention ou d</w:t>
      </w:r>
      <w:r w:rsidR="001C096E" w:rsidRPr="00A5291A">
        <w:t>’</w:t>
      </w:r>
      <w:r w:rsidRPr="00A5291A">
        <w:t>une innovation.</w:t>
      </w:r>
      <w:r w:rsidR="00B74202" w:rsidRPr="00A5291A">
        <w:t xml:space="preserve">  </w:t>
      </w:r>
      <w:r w:rsidRPr="00A5291A">
        <w:t>Nous avons recommandé que le Bureau international améliore sa coordination avec les offices régionaux pour garantir le respect des délais.</w:t>
      </w:r>
      <w:r w:rsidR="00B74202" w:rsidRPr="00A5291A">
        <w:t xml:space="preserve">  </w:t>
      </w:r>
      <w:r w:rsidRPr="00A5291A">
        <w:t>Le bureau international pourrait procéder</w:t>
      </w:r>
      <w:r w:rsidR="00B72FB3" w:rsidRPr="00A5291A">
        <w:t> à</w:t>
      </w:r>
      <w:r w:rsidRPr="00A5291A">
        <w:t xml:space="preserve"> des consultations et essayer </w:t>
      </w:r>
      <w:r w:rsidR="00B72FB3" w:rsidRPr="00A5291A">
        <w:t>de </w:t>
      </w:r>
      <w:r w:rsidRPr="00A5291A">
        <w:t xml:space="preserve">mettre au point un mécanisme précisément avec les administrations chargées </w:t>
      </w:r>
      <w:r w:rsidR="00B72FB3" w:rsidRPr="00A5291A">
        <w:t>de </w:t>
      </w:r>
      <w:r w:rsidRPr="00A5291A">
        <w:t xml:space="preserve">la recherche internationale desquelles un nombre important </w:t>
      </w:r>
      <w:r w:rsidR="00B72FB3" w:rsidRPr="00A5291A">
        <w:t>de </w:t>
      </w:r>
      <w:r w:rsidRPr="00A5291A">
        <w:t xml:space="preserve">rapports </w:t>
      </w:r>
      <w:r w:rsidR="00B72FB3" w:rsidRPr="00A5291A">
        <w:t>de </w:t>
      </w:r>
      <w:r w:rsidRPr="00A5291A">
        <w:t>recherche internationale sont reçus hors des délais fixés.</w:t>
      </w:r>
      <w:r w:rsidR="00B74202" w:rsidRPr="00A5291A">
        <w:t xml:space="preserve">  </w:t>
      </w:r>
      <w:r w:rsidRPr="00A5291A">
        <w:t>Les données relatives</w:t>
      </w:r>
      <w:r w:rsidR="00B72FB3" w:rsidRPr="00A5291A">
        <w:t> à</w:t>
      </w:r>
      <w:r w:rsidRPr="00A5291A">
        <w:t xml:space="preserve"> l</w:t>
      </w:r>
      <w:r w:rsidR="001C096E" w:rsidRPr="00A5291A">
        <w:t>’</w:t>
      </w:r>
      <w:r w:rsidRPr="00A5291A">
        <w:t xml:space="preserve">ouverture </w:t>
      </w:r>
      <w:r w:rsidR="00B72FB3" w:rsidRPr="00A5291A">
        <w:t>de </w:t>
      </w:r>
      <w:r w:rsidRPr="00A5291A">
        <w:t>la phase nationale du PCT constituent un indicateur pour mesurer l</w:t>
      </w:r>
      <w:r w:rsidR="001C096E" w:rsidRPr="00A5291A">
        <w:t>’</w:t>
      </w:r>
      <w:r w:rsidRPr="00A5291A">
        <w:t>efficacité du PCT.</w:t>
      </w:r>
      <w:r w:rsidR="00B74202" w:rsidRPr="00A5291A">
        <w:t xml:space="preserve">  </w:t>
      </w:r>
      <w:r w:rsidRPr="00A5291A">
        <w:t>Toutefois, on ne dispose pas d</w:t>
      </w:r>
      <w:r w:rsidR="001C096E" w:rsidRPr="00A5291A">
        <w:t>’</w:t>
      </w:r>
      <w:r w:rsidRPr="00A5291A">
        <w:t>informations complètes sur les demandes entrées dans la phase nationale, et seuls quelques offices récepteurs fournissent régulièrement</w:t>
      </w:r>
      <w:r w:rsidR="00B72FB3" w:rsidRPr="00A5291A">
        <w:t> à</w:t>
      </w:r>
      <w:r w:rsidRPr="00A5291A">
        <w:t xml:space="preserve"> l</w:t>
      </w:r>
      <w:r w:rsidR="001C096E" w:rsidRPr="00A5291A">
        <w:t>’</w:t>
      </w:r>
      <w:r w:rsidRPr="00A5291A">
        <w:t>OMPI des données</w:t>
      </w:r>
      <w:r w:rsidR="00B72FB3" w:rsidRPr="00A5291A">
        <w:t> à</w:t>
      </w:r>
      <w:r w:rsidRPr="00A5291A">
        <w:t xml:space="preserve"> cet égard.</w:t>
      </w:r>
      <w:r w:rsidR="00B74202" w:rsidRPr="00A5291A">
        <w:t xml:space="preserve">  </w:t>
      </w:r>
      <w:r w:rsidRPr="00A5291A">
        <w:t>Pour combler ce manque d</w:t>
      </w:r>
      <w:r w:rsidR="001C096E" w:rsidRPr="00A5291A">
        <w:t>’</w:t>
      </w:r>
      <w:r w:rsidRPr="00A5291A">
        <w:t xml:space="preserve">informations, la Division </w:t>
      </w:r>
      <w:r w:rsidR="00B72FB3" w:rsidRPr="00A5291A">
        <w:t>de </w:t>
      </w:r>
      <w:r w:rsidRPr="00A5291A">
        <w:t>l</w:t>
      </w:r>
      <w:r w:rsidR="001C096E" w:rsidRPr="00A5291A">
        <w:t>’</w:t>
      </w:r>
      <w:r w:rsidRPr="00A5291A">
        <w:t xml:space="preserve">économie et des statistiques </w:t>
      </w:r>
      <w:r w:rsidR="00B72FB3" w:rsidRPr="00A5291A">
        <w:t>de </w:t>
      </w:r>
      <w:r w:rsidRPr="00A5291A">
        <w:t>l</w:t>
      </w:r>
      <w:r w:rsidR="001C096E" w:rsidRPr="00A5291A">
        <w:t>’</w:t>
      </w:r>
      <w:r w:rsidRPr="00A5291A">
        <w:t>OMPI collecte des informations au moy</w:t>
      </w:r>
      <w:r w:rsidR="00B72FB3" w:rsidRPr="00A5291A">
        <w:t>en de </w:t>
      </w:r>
      <w:r w:rsidRPr="00A5291A">
        <w:t>questionnaires.</w:t>
      </w:r>
      <w:r w:rsidR="00B74202" w:rsidRPr="00A5291A">
        <w:t xml:space="preserve">  </w:t>
      </w:r>
      <w:r w:rsidRPr="00A5291A">
        <w:t xml:space="preserve">Nous avons recommandé que le PCT continue </w:t>
      </w:r>
      <w:r w:rsidR="00B72FB3" w:rsidRPr="00A5291A">
        <w:t>de </w:t>
      </w:r>
      <w:r w:rsidRPr="00A5291A">
        <w:t>s</w:t>
      </w:r>
      <w:r w:rsidR="001C096E" w:rsidRPr="00A5291A">
        <w:t>’</w:t>
      </w:r>
      <w:r w:rsidRPr="00A5291A">
        <w:t>employer</w:t>
      </w:r>
      <w:r w:rsidR="00B72FB3" w:rsidRPr="00A5291A">
        <w:t> à</w:t>
      </w:r>
      <w:r w:rsidRPr="00A5291A">
        <w:t xml:space="preserve"> convaincre les États membres </w:t>
      </w:r>
      <w:r w:rsidR="00B72FB3" w:rsidRPr="00A5291A">
        <w:t>de </w:t>
      </w:r>
      <w:r w:rsidRPr="00A5291A">
        <w:t>l</w:t>
      </w:r>
      <w:r w:rsidR="001C096E" w:rsidRPr="00A5291A">
        <w:t>’</w:t>
      </w:r>
      <w:r w:rsidRPr="00A5291A">
        <w:t xml:space="preserve">utilité </w:t>
      </w:r>
      <w:r w:rsidR="00B72FB3" w:rsidRPr="00A5291A">
        <w:t>de </w:t>
      </w:r>
      <w:r w:rsidRPr="00A5291A">
        <w:t>partager et d</w:t>
      </w:r>
      <w:r w:rsidR="001C096E" w:rsidRPr="00A5291A">
        <w:t>’</w:t>
      </w:r>
      <w:r w:rsidRPr="00A5291A">
        <w:t xml:space="preserve">échanger un maximum </w:t>
      </w:r>
      <w:r w:rsidR="00B72FB3" w:rsidRPr="00A5291A">
        <w:t>de </w:t>
      </w:r>
      <w:r w:rsidRPr="00A5291A">
        <w:t xml:space="preserve">données nationales pour permettre au Bureau international </w:t>
      </w:r>
      <w:r w:rsidR="00B72FB3" w:rsidRPr="00A5291A">
        <w:t>de </w:t>
      </w:r>
      <w:r w:rsidRPr="00A5291A">
        <w:t>fournir des services d</w:t>
      </w:r>
      <w:r w:rsidR="001C096E" w:rsidRPr="00A5291A">
        <w:t>’</w:t>
      </w:r>
      <w:r w:rsidRPr="00A5291A">
        <w:t>information complets.</w:t>
      </w:r>
      <w:r w:rsidR="00B74202" w:rsidRPr="00A5291A">
        <w:t xml:space="preserve">  </w:t>
      </w:r>
      <w:r w:rsidRPr="00A5291A">
        <w:t xml:space="preserve">Le barème des taxes prévoit une réduction des taxes </w:t>
      </w:r>
      <w:r w:rsidR="00B72FB3" w:rsidRPr="00A5291A">
        <w:t>en </w:t>
      </w:r>
      <w:r w:rsidRPr="00A5291A">
        <w:t xml:space="preserve">cas </w:t>
      </w:r>
      <w:r w:rsidR="00B72FB3" w:rsidRPr="00A5291A">
        <w:t>de </w:t>
      </w:r>
      <w:r w:rsidRPr="00A5291A">
        <w:t xml:space="preserve">dépôt électronique, une solution adoptée </w:t>
      </w:r>
      <w:r w:rsidR="00B72FB3" w:rsidRPr="00A5291A">
        <w:t>en </w:t>
      </w:r>
      <w:r w:rsidRPr="00A5291A">
        <w:t xml:space="preserve">2004 pour promouvoir le dépôt électronique et réduire ainsi la quantité </w:t>
      </w:r>
      <w:r w:rsidR="00B72FB3" w:rsidRPr="00A5291A">
        <w:t>de </w:t>
      </w:r>
      <w:r w:rsidRPr="00A5291A">
        <w:t>dépôts sur papier.</w:t>
      </w:r>
      <w:r w:rsidR="00B74202" w:rsidRPr="00A5291A">
        <w:t xml:space="preserve">  </w:t>
      </w:r>
      <w:r w:rsidRPr="00A5291A">
        <w:t>Malgré l</w:t>
      </w:r>
      <w:r w:rsidR="001C096E" w:rsidRPr="00A5291A">
        <w:t>’</w:t>
      </w:r>
      <w:r w:rsidRPr="00A5291A">
        <w:t xml:space="preserve">augmentation significative du nombre </w:t>
      </w:r>
      <w:r w:rsidR="00B72FB3" w:rsidRPr="00A5291A">
        <w:t>de </w:t>
      </w:r>
      <w:r w:rsidRPr="00A5291A">
        <w:t>dépôts électroniques, qui résulte d</w:t>
      </w:r>
      <w:r w:rsidR="001C096E" w:rsidRPr="00A5291A">
        <w:t>’</w:t>
      </w:r>
      <w:r w:rsidRPr="00A5291A">
        <w:t xml:space="preserve">une meilleure utilisation des technologies </w:t>
      </w:r>
      <w:r w:rsidR="00B72FB3" w:rsidRPr="00A5291A">
        <w:t>de </w:t>
      </w:r>
      <w:r w:rsidRPr="00A5291A">
        <w:t>l</w:t>
      </w:r>
      <w:r w:rsidR="001C096E" w:rsidRPr="00A5291A">
        <w:t>’</w:t>
      </w:r>
      <w:r w:rsidRPr="00A5291A">
        <w:t>information, la structure des taxes n</w:t>
      </w:r>
      <w:r w:rsidR="001C096E" w:rsidRPr="00A5291A">
        <w:t>’</w:t>
      </w:r>
      <w:r w:rsidRPr="00A5291A">
        <w:t>a pas été révisée.</w:t>
      </w:r>
      <w:r w:rsidR="00B74202" w:rsidRPr="00A5291A">
        <w:t xml:space="preserve">  </w:t>
      </w:r>
      <w:r w:rsidRPr="00A5291A">
        <w:t xml:space="preserve">Le barème des émoluments et taxes, révisé pour la dernière fois </w:t>
      </w:r>
      <w:r w:rsidR="00B72FB3" w:rsidRPr="00A5291A">
        <w:t>en </w:t>
      </w:r>
      <w:r w:rsidRPr="00A5291A">
        <w:t>2008, pourrait être revu compte tenu des faits survenus depuis lors, dont l</w:t>
      </w:r>
      <w:r w:rsidR="001C096E" w:rsidRPr="00A5291A">
        <w:t>’</w:t>
      </w:r>
      <w:r w:rsidRPr="00A5291A">
        <w:t>augmentation des demandes déposées par voie électronique.</w:t>
      </w:r>
    </w:p>
    <w:p w:rsidR="00CC63D7" w:rsidRPr="00A5291A" w:rsidRDefault="00735BDD" w:rsidP="00A5291A">
      <w:pPr>
        <w:pStyle w:val="ONUMFS"/>
        <w:numPr>
          <w:ilvl w:val="0"/>
          <w:numId w:val="0"/>
        </w:numPr>
        <w:ind w:left="567"/>
      </w:pPr>
      <w:r w:rsidRPr="00A5291A">
        <w:t>“L</w:t>
      </w:r>
      <w:r w:rsidR="001C096E" w:rsidRPr="00A5291A">
        <w:t>’</w:t>
      </w:r>
      <w:r w:rsidRPr="00A5291A">
        <w:t xml:space="preserve">OMPI dédommage les administrations chargées </w:t>
      </w:r>
      <w:r w:rsidR="00B72FB3" w:rsidRPr="00A5291A">
        <w:t>de </w:t>
      </w:r>
      <w:r w:rsidRPr="00A5291A">
        <w:t xml:space="preserve">la recherche internationale pour les pertes subies liées aux fluctuations des taux </w:t>
      </w:r>
      <w:r w:rsidR="00B72FB3" w:rsidRPr="00A5291A">
        <w:t>de </w:t>
      </w:r>
      <w:r w:rsidRPr="00A5291A">
        <w:t xml:space="preserve">change </w:t>
      </w:r>
      <w:r w:rsidR="00B72FB3" w:rsidRPr="00A5291A">
        <w:t>en </w:t>
      </w:r>
      <w:r w:rsidRPr="00A5291A">
        <w:t>ce qui concerne les taxes perçues et transférées par les offices récepteurs.</w:t>
      </w:r>
      <w:r w:rsidR="00B74202" w:rsidRPr="00A5291A">
        <w:t xml:space="preserve">  </w:t>
      </w:r>
      <w:r w:rsidRPr="00A5291A">
        <w:t>Nous avons recommandé que le PCT songe</w:t>
      </w:r>
      <w:r w:rsidR="00B72FB3" w:rsidRPr="00A5291A">
        <w:t> à</w:t>
      </w:r>
      <w:r w:rsidRPr="00A5291A">
        <w:t xml:space="preserve"> un mécanisme visant</w:t>
      </w:r>
      <w:r w:rsidR="00B72FB3" w:rsidRPr="00A5291A">
        <w:t> à</w:t>
      </w:r>
      <w:r w:rsidRPr="00A5291A">
        <w:t xml:space="preserve"> transférer les taxes </w:t>
      </w:r>
      <w:r w:rsidR="00B72FB3" w:rsidRPr="00A5291A">
        <w:t>de </w:t>
      </w:r>
      <w:r w:rsidRPr="00A5291A">
        <w:t xml:space="preserve">recherche aux administrations exposées dans une proportion minimale aux fluctuations des taux </w:t>
      </w:r>
      <w:r w:rsidR="00B72FB3" w:rsidRPr="00A5291A">
        <w:t>de </w:t>
      </w:r>
      <w:r w:rsidRPr="00A5291A">
        <w:t>change.</w:t>
      </w:r>
      <w:r w:rsidR="00B74202" w:rsidRPr="00A5291A">
        <w:t xml:space="preserve">  </w:t>
      </w:r>
      <w:r w:rsidRPr="00A5291A">
        <w:t>De plus, il a été constaté un déplacement des États</w:t>
      </w:r>
      <w:r w:rsidR="00177204" w:rsidRPr="00A5291A">
        <w:noBreakHyphen/>
      </w:r>
      <w:r w:rsidRPr="00A5291A">
        <w:t>Unis d</w:t>
      </w:r>
      <w:r w:rsidR="001C096E" w:rsidRPr="00A5291A">
        <w:t>’</w:t>
      </w:r>
      <w:r w:rsidRPr="00A5291A">
        <w:t xml:space="preserve">Amérique et </w:t>
      </w:r>
      <w:r w:rsidR="00B72FB3" w:rsidRPr="00A5291A">
        <w:t>de </w:t>
      </w:r>
      <w:r w:rsidRPr="00A5291A">
        <w:t>l</w:t>
      </w:r>
      <w:r w:rsidR="001C096E" w:rsidRPr="00A5291A">
        <w:t>’</w:t>
      </w:r>
      <w:r w:rsidRPr="00A5291A">
        <w:t>Europe vers les pays asiatiques.</w:t>
      </w:r>
      <w:r w:rsidR="00B74202" w:rsidRPr="00A5291A">
        <w:t xml:space="preserve">  </w:t>
      </w:r>
      <w:r w:rsidRPr="00A5291A">
        <w:t>Cette évolution a nécessité une évaluation des compétences requises.</w:t>
      </w:r>
      <w:r w:rsidR="00B74202" w:rsidRPr="00A5291A">
        <w:t xml:space="preserve">  </w:t>
      </w:r>
      <w:r w:rsidRPr="00A5291A">
        <w:t>Cependant, aucun changement n</w:t>
      </w:r>
      <w:r w:rsidR="001C096E" w:rsidRPr="00A5291A">
        <w:t>’</w:t>
      </w:r>
      <w:r w:rsidRPr="00A5291A">
        <w:t xml:space="preserve">a été constaté </w:t>
      </w:r>
      <w:r w:rsidR="00B72FB3" w:rsidRPr="00A5291A">
        <w:t>en </w:t>
      </w:r>
      <w:r w:rsidRPr="00A5291A">
        <w:t xml:space="preserve">ce qui concerne la disponibilité des compétences </w:t>
      </w:r>
      <w:r w:rsidR="00B72FB3" w:rsidRPr="00A5291A">
        <w:t>en </w:t>
      </w:r>
      <w:r w:rsidRPr="00A5291A">
        <w:t xml:space="preserve">matière </w:t>
      </w:r>
      <w:r w:rsidR="00B72FB3" w:rsidRPr="00A5291A">
        <w:t>de </w:t>
      </w:r>
      <w:r w:rsidRPr="00A5291A">
        <w:t xml:space="preserve">traduction </w:t>
      </w:r>
      <w:r w:rsidR="00B72FB3" w:rsidRPr="00A5291A">
        <w:t>en </w:t>
      </w:r>
      <w:r w:rsidRPr="00A5291A">
        <w:t>2011 par rapport</w:t>
      </w:r>
      <w:r w:rsidR="00B72FB3" w:rsidRPr="00A5291A">
        <w:t> à</w:t>
      </w:r>
      <w:r w:rsidRPr="00A5291A">
        <w:t xml:space="preserve"> 2009 dans le domaine des langues asiatiques.</w:t>
      </w:r>
      <w:r w:rsidR="00B74202" w:rsidRPr="00A5291A">
        <w:t xml:space="preserve">  </w:t>
      </w:r>
      <w:r w:rsidRPr="00A5291A">
        <w:t>Nous avons recommandé qu</w:t>
      </w:r>
      <w:r w:rsidR="001C096E" w:rsidRPr="00A5291A">
        <w:t>’</w:t>
      </w:r>
      <w:r w:rsidRPr="00A5291A">
        <w:t>étant donné l</w:t>
      </w:r>
      <w:r w:rsidR="001C096E" w:rsidRPr="00A5291A">
        <w:t>’</w:t>
      </w:r>
      <w:r w:rsidRPr="00A5291A">
        <w:t xml:space="preserve">augmentation du nombre </w:t>
      </w:r>
      <w:r w:rsidR="00B72FB3" w:rsidRPr="00A5291A">
        <w:t>de </w:t>
      </w:r>
      <w:r w:rsidRPr="00A5291A">
        <w:t xml:space="preserve">demandes internationales reçues, la variété des langues dans lesquelles elles sont reçues, la part croissante </w:t>
      </w:r>
      <w:r w:rsidR="00B72FB3" w:rsidRPr="00A5291A">
        <w:t>de </w:t>
      </w:r>
      <w:r w:rsidRPr="00A5291A">
        <w:t>demandes provenant d</w:t>
      </w:r>
      <w:r w:rsidR="001C096E" w:rsidRPr="00A5291A">
        <w:t>’</w:t>
      </w:r>
      <w:r w:rsidRPr="00A5291A">
        <w:t xml:space="preserve">une poignée </w:t>
      </w:r>
      <w:r w:rsidR="00B72FB3" w:rsidRPr="00A5291A">
        <w:t>de </w:t>
      </w:r>
      <w:r w:rsidRPr="00A5291A">
        <w:t>pays et l</w:t>
      </w:r>
      <w:r w:rsidR="001C096E" w:rsidRPr="00A5291A">
        <w:t>’</w:t>
      </w:r>
      <w:r w:rsidRPr="00A5291A">
        <w:t xml:space="preserve">automatisation du traitement des demandes, une analyse du déficit </w:t>
      </w:r>
      <w:r w:rsidR="00B72FB3" w:rsidRPr="00A5291A">
        <w:t>de </w:t>
      </w:r>
      <w:r w:rsidRPr="00A5291A">
        <w:t xml:space="preserve">compétences soit entreprise </w:t>
      </w:r>
      <w:r w:rsidR="00B72FB3" w:rsidRPr="00A5291A">
        <w:t>en </w:t>
      </w:r>
      <w:r w:rsidRPr="00A5291A">
        <w:t xml:space="preserve">vue </w:t>
      </w:r>
      <w:r w:rsidR="00B72FB3" w:rsidRPr="00A5291A">
        <w:t>de </w:t>
      </w:r>
      <w:r w:rsidRPr="00A5291A">
        <w:t>la formulation d</w:t>
      </w:r>
      <w:r w:rsidR="001C096E" w:rsidRPr="00A5291A">
        <w:t>’</w:t>
      </w:r>
      <w:r w:rsidRPr="00A5291A">
        <w:t>une stratégie</w:t>
      </w:r>
      <w:r w:rsidR="00B72FB3" w:rsidRPr="00A5291A">
        <w:t> à</w:t>
      </w:r>
      <w:r w:rsidRPr="00A5291A">
        <w:t xml:space="preserve"> long terme.</w:t>
      </w:r>
    </w:p>
    <w:p w:rsidR="00735BDD" w:rsidRPr="00A5291A" w:rsidRDefault="00735BDD" w:rsidP="00A5291A">
      <w:pPr>
        <w:pStyle w:val="ONUMFS"/>
        <w:numPr>
          <w:ilvl w:val="0"/>
          <w:numId w:val="0"/>
        </w:numPr>
        <w:ind w:left="567"/>
      </w:pPr>
      <w:r w:rsidRPr="00A5291A">
        <w:t>“</w:t>
      </w:r>
      <w:r w:rsidR="00B72FB3" w:rsidRPr="00A5291A">
        <w:t>Par ailleurs</w:t>
      </w:r>
      <w:r w:rsidRPr="00A5291A">
        <w:t xml:space="preserve">, nous avons constaté que 21 nouvelles affaires ont été enregistrées </w:t>
      </w:r>
      <w:r w:rsidR="00B72FB3" w:rsidRPr="00A5291A">
        <w:t>en </w:t>
      </w:r>
      <w:r w:rsidRPr="00A5291A">
        <w:t>2012</w:t>
      </w:r>
      <w:r w:rsidR="00B72FB3" w:rsidRPr="00A5291A">
        <w:t> à</w:t>
      </w:r>
      <w:r w:rsidRPr="00A5291A">
        <w:t xml:space="preserve"> la suite </w:t>
      </w:r>
      <w:r w:rsidR="00B72FB3" w:rsidRPr="00A5291A">
        <w:t>de </w:t>
      </w:r>
      <w:r w:rsidRPr="00A5291A">
        <w:t>plaintes ou d</w:t>
      </w:r>
      <w:r w:rsidR="001C096E" w:rsidRPr="00A5291A">
        <w:t>’</w:t>
      </w:r>
      <w:r w:rsidRPr="00A5291A">
        <w:t>informations reçues concernant l</w:t>
      </w:r>
      <w:r w:rsidR="001C096E" w:rsidRPr="00A5291A">
        <w:t>’</w:t>
      </w:r>
      <w:r w:rsidRPr="00A5291A">
        <w:t xml:space="preserve">existence </w:t>
      </w:r>
      <w:r w:rsidR="00B72FB3" w:rsidRPr="00A5291A">
        <w:t>de </w:t>
      </w:r>
      <w:r w:rsidRPr="00A5291A">
        <w:t xml:space="preserve">fraudes, </w:t>
      </w:r>
      <w:r w:rsidR="00B72FB3" w:rsidRPr="00A5291A">
        <w:t>de </w:t>
      </w:r>
      <w:r w:rsidRPr="00A5291A">
        <w:t>gaspillages, d</w:t>
      </w:r>
      <w:r w:rsidR="001C096E" w:rsidRPr="00A5291A">
        <w:t>’</w:t>
      </w:r>
      <w:r w:rsidRPr="00A5291A">
        <w:t xml:space="preserve">abus </w:t>
      </w:r>
      <w:r w:rsidR="00B72FB3" w:rsidRPr="00A5291A">
        <w:t>de </w:t>
      </w:r>
      <w:r w:rsidRPr="00A5291A">
        <w:t xml:space="preserve">pouvoir ou </w:t>
      </w:r>
      <w:r w:rsidR="00B72FB3" w:rsidRPr="00A5291A">
        <w:t>de </w:t>
      </w:r>
      <w:r w:rsidRPr="00A5291A">
        <w:t>non</w:t>
      </w:r>
      <w:r w:rsidR="00177204" w:rsidRPr="00A5291A">
        <w:noBreakHyphen/>
      </w:r>
      <w:r w:rsidRPr="00A5291A">
        <w:t xml:space="preserve">respect des règlements </w:t>
      </w:r>
      <w:r w:rsidR="00B72FB3" w:rsidRPr="00A5291A">
        <w:t>de </w:t>
      </w:r>
      <w:r w:rsidRPr="00A5291A">
        <w:t>l</w:t>
      </w:r>
      <w:r w:rsidR="001C096E" w:rsidRPr="00A5291A">
        <w:t>’</w:t>
      </w:r>
      <w:r w:rsidRPr="00A5291A">
        <w:t xml:space="preserve">OMPI et la Division </w:t>
      </w:r>
      <w:r w:rsidR="00B72FB3" w:rsidRPr="00A5291A">
        <w:t>de </w:t>
      </w:r>
      <w:r w:rsidRPr="00A5291A">
        <w:t>l</w:t>
      </w:r>
      <w:r w:rsidR="001C096E" w:rsidRPr="00A5291A">
        <w:t>’</w:t>
      </w:r>
      <w:r w:rsidRPr="00A5291A">
        <w:t xml:space="preserve">audit comptait 12 affaires </w:t>
      </w:r>
      <w:r w:rsidR="00B72FB3" w:rsidRPr="00A5291A">
        <w:t>de </w:t>
      </w:r>
      <w:r w:rsidRPr="00A5291A">
        <w:t>2012 et d</w:t>
      </w:r>
      <w:r w:rsidR="001C096E" w:rsidRPr="00A5291A">
        <w:t>’</w:t>
      </w:r>
      <w:r w:rsidRPr="00A5291A">
        <w:t xml:space="preserve">années précédentes encore </w:t>
      </w:r>
      <w:r w:rsidR="00B72FB3" w:rsidRPr="00A5291A">
        <w:t>en </w:t>
      </w:r>
      <w:r w:rsidRPr="00A5291A">
        <w:t>instance.</w:t>
      </w:r>
      <w:r w:rsidR="00B74202" w:rsidRPr="00A5291A">
        <w:t xml:space="preserve">  </w:t>
      </w:r>
      <w:r w:rsidRPr="00A5291A">
        <w:t>Nous avons recommandé que l</w:t>
      </w:r>
      <w:r w:rsidR="001C096E" w:rsidRPr="00A5291A">
        <w:t>’</w:t>
      </w:r>
      <w:r w:rsidRPr="00A5291A">
        <w:t xml:space="preserve">OMPI se concentre sur le renforcement plus avant des contrôles internes pour empêcher que les cas </w:t>
      </w:r>
      <w:r w:rsidR="00B72FB3" w:rsidRPr="00A5291A">
        <w:t>de </w:t>
      </w:r>
      <w:r w:rsidRPr="00A5291A">
        <w:t>frau</w:t>
      </w:r>
      <w:r w:rsidR="00B72FB3" w:rsidRPr="00A5291A">
        <w:t>de </w:t>
      </w:r>
      <w:r w:rsidRPr="00A5291A">
        <w:t>ne se reproduisent.</w:t>
      </w:r>
      <w:r w:rsidR="00B74202" w:rsidRPr="00A5291A">
        <w:t xml:space="preserve">  </w:t>
      </w:r>
      <w:r w:rsidRPr="00A5291A">
        <w:t xml:space="preserve">La surveillance et la mise </w:t>
      </w:r>
      <w:r w:rsidR="00B72FB3" w:rsidRPr="00A5291A">
        <w:t>en </w:t>
      </w:r>
      <w:r w:rsidRPr="00A5291A">
        <w:t xml:space="preserve">œuvre des recommandations faites par le vérificateur externe </w:t>
      </w:r>
      <w:r w:rsidR="00D22E66" w:rsidRPr="00A5291A">
        <w:t>constituent</w:t>
      </w:r>
      <w:r w:rsidRPr="00A5291A">
        <w:t xml:space="preserve"> une partie importante du processus comptable.</w:t>
      </w:r>
      <w:r w:rsidR="00B74202" w:rsidRPr="00A5291A">
        <w:t xml:space="preserve">  </w:t>
      </w:r>
      <w:r w:rsidRPr="00A5291A">
        <w:t>Le rapport contient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œuvre d</w:t>
      </w:r>
      <w:r w:rsidR="001C096E" w:rsidRPr="00A5291A">
        <w:t>’</w:t>
      </w:r>
      <w:r w:rsidRPr="00A5291A">
        <w:t>importantes recommandations faites par le précédent vérificateur externe.</w:t>
      </w:r>
      <w:r w:rsidR="00B74202" w:rsidRPr="00A5291A">
        <w:t xml:space="preserve">  </w:t>
      </w:r>
      <w:r w:rsidRPr="00A5291A">
        <w:t xml:space="preserve">La plupart des recommandations faites dans le rapport se trouvent dans diverses phases </w:t>
      </w:r>
      <w:r w:rsidR="00B72FB3" w:rsidRPr="00A5291A">
        <w:t>de </w:t>
      </w:r>
      <w:r w:rsidRPr="00A5291A">
        <w:t xml:space="preserve">mise </w:t>
      </w:r>
      <w:r w:rsidR="00B72FB3" w:rsidRPr="00A5291A">
        <w:t>en </w:t>
      </w:r>
      <w:r w:rsidRPr="00A5291A">
        <w:t>œuvre.</w:t>
      </w:r>
      <w:r w:rsidR="00B74202" w:rsidRPr="00A5291A">
        <w:t xml:space="preserve">  </w:t>
      </w:r>
      <w:r w:rsidRPr="00A5291A">
        <w:t>Nous souhaiterions appeler l</w:t>
      </w:r>
      <w:r w:rsidR="001C096E" w:rsidRPr="00A5291A">
        <w:t>’</w:t>
      </w:r>
      <w:r w:rsidRPr="00A5291A">
        <w:t>Organisation</w:t>
      </w:r>
      <w:r w:rsidR="00B72FB3" w:rsidRPr="00A5291A">
        <w:t> à</w:t>
      </w:r>
      <w:r w:rsidRPr="00A5291A">
        <w:t xml:space="preserve"> prendre des mesures pour mettre </w:t>
      </w:r>
      <w:r w:rsidR="00B72FB3" w:rsidRPr="00A5291A">
        <w:t>en </w:t>
      </w:r>
      <w:r w:rsidRPr="00A5291A">
        <w:t>œuvre les présentes recommandations.</w:t>
      </w:r>
      <w:r w:rsidR="00B74202" w:rsidRPr="00A5291A">
        <w:t xml:space="preserve">  </w:t>
      </w:r>
      <w:r w:rsidRPr="00A5291A">
        <w:t xml:space="preserve">La Section </w:t>
      </w:r>
      <w:r w:rsidR="00B72FB3" w:rsidRPr="00A5291A">
        <w:t>de </w:t>
      </w:r>
      <w:r w:rsidRPr="00A5291A">
        <w:t>l</w:t>
      </w:r>
      <w:r w:rsidR="001C096E" w:rsidRPr="00A5291A">
        <w:t>’</w:t>
      </w:r>
      <w:r w:rsidRPr="00A5291A">
        <w:t xml:space="preserve">audit interne assure également le suivi </w:t>
      </w:r>
      <w:r w:rsidR="00B72FB3" w:rsidRPr="00A5291A">
        <w:t>de </w:t>
      </w:r>
      <w:r w:rsidRPr="00A5291A">
        <w:t xml:space="preserve">la mise </w:t>
      </w:r>
      <w:r w:rsidR="00B72FB3" w:rsidRPr="00A5291A">
        <w:t>en </w:t>
      </w:r>
      <w:r w:rsidRPr="00A5291A">
        <w:t xml:space="preserve">œuvre des recommandations par le biais </w:t>
      </w:r>
      <w:r w:rsidR="00B72FB3" w:rsidRPr="00A5291A">
        <w:t>de </w:t>
      </w:r>
      <w:r w:rsidRPr="00A5291A">
        <w:t>la présentation d</w:t>
      </w:r>
      <w:r w:rsidR="001C096E" w:rsidRPr="00A5291A">
        <w:t>’</w:t>
      </w:r>
      <w:r w:rsidRPr="00A5291A">
        <w:t xml:space="preserve">un rapport au Directeur général et </w:t>
      </w:r>
      <w:r w:rsidR="00D22E66" w:rsidRPr="00A5291A">
        <w:t>c</w:t>
      </w:r>
      <w:r w:rsidR="001C096E" w:rsidRPr="00A5291A">
        <w:t>’</w:t>
      </w:r>
      <w:r w:rsidR="00D22E66" w:rsidRPr="00A5291A">
        <w:t>est pourquoi</w:t>
      </w:r>
      <w:r w:rsidRPr="00A5291A">
        <w:t xml:space="preserve"> la surveillance </w:t>
      </w:r>
      <w:r w:rsidR="00B72FB3" w:rsidRPr="00A5291A">
        <w:t>de </w:t>
      </w:r>
      <w:r w:rsidRPr="00A5291A">
        <w:t xml:space="preserve">la mise </w:t>
      </w:r>
      <w:r w:rsidR="00B72FB3" w:rsidRPr="00A5291A">
        <w:t>en </w:t>
      </w:r>
      <w:r w:rsidRPr="00A5291A">
        <w:t>œuvre bénéficie d</w:t>
      </w:r>
      <w:r w:rsidR="001C096E" w:rsidRPr="00A5291A">
        <w:t>’</w:t>
      </w:r>
      <w:r w:rsidRPr="00A5291A">
        <w:t xml:space="preserve">une attention toute particulière au sein </w:t>
      </w:r>
      <w:r w:rsidR="00B72FB3" w:rsidRPr="00A5291A">
        <w:t>de </w:t>
      </w:r>
      <w:r w:rsidRPr="00A5291A">
        <w:t>l</w:t>
      </w:r>
      <w:r w:rsidR="001C096E" w:rsidRPr="00A5291A">
        <w:t>’</w:t>
      </w:r>
      <w:r w:rsidRPr="00A5291A">
        <w:t>OMPI.</w:t>
      </w:r>
    </w:p>
    <w:p w:rsidR="00735BDD" w:rsidRPr="00A5291A" w:rsidRDefault="00735BDD" w:rsidP="00A5291A">
      <w:pPr>
        <w:pStyle w:val="ONUMFS"/>
        <w:numPr>
          <w:ilvl w:val="0"/>
          <w:numId w:val="0"/>
        </w:numPr>
        <w:ind w:left="567"/>
        <w:rPr>
          <w:rFonts w:eastAsia="MS Mincho"/>
        </w:rPr>
      </w:pPr>
      <w:r w:rsidRPr="00A5291A">
        <w:t>“M.</w:t>
      </w:r>
      <w:r w:rsidR="00CD0D51" w:rsidRPr="00A5291A">
        <w:t> </w:t>
      </w:r>
      <w:r w:rsidR="00D22E66" w:rsidRPr="00A5291A">
        <w:t>le</w:t>
      </w:r>
      <w:r w:rsidRPr="00A5291A">
        <w:t xml:space="preserve"> </w:t>
      </w:r>
      <w:r w:rsidR="00D22E66" w:rsidRPr="00A5291A">
        <w:t>P</w:t>
      </w:r>
      <w:r w:rsidRPr="00A5291A">
        <w:t>résident, Mesdames et Messieurs les délégués, j</w:t>
      </w:r>
      <w:r w:rsidR="001C096E" w:rsidRPr="00A5291A">
        <w:t>’</w:t>
      </w:r>
      <w:r w:rsidRPr="00A5291A">
        <w:t xml:space="preserve">ai essayé </w:t>
      </w:r>
      <w:r w:rsidR="00B72FB3" w:rsidRPr="00A5291A">
        <w:t>de </w:t>
      </w:r>
      <w:r w:rsidRPr="00A5291A">
        <w:t xml:space="preserve">brièvement mettre </w:t>
      </w:r>
      <w:r w:rsidR="00B72FB3" w:rsidRPr="00A5291A">
        <w:t>en </w:t>
      </w:r>
      <w:r w:rsidRPr="00A5291A">
        <w:t>lumière les questions importantes abordées dans notre rapport.</w:t>
      </w:r>
      <w:r w:rsidR="00B74202" w:rsidRPr="00A5291A">
        <w:t xml:space="preserve">  </w:t>
      </w:r>
      <w:r w:rsidRPr="00A5291A">
        <w:t xml:space="preserve">Avant </w:t>
      </w:r>
      <w:r w:rsidR="00B72FB3" w:rsidRPr="00A5291A">
        <w:t>de </w:t>
      </w:r>
      <w:r w:rsidRPr="00A5291A">
        <w:t>conclure, je souhaiterais exprimer notre sincère satisfa</w:t>
      </w:r>
      <w:r w:rsidR="00711C01" w:rsidRPr="00A5291A">
        <w:t>ction au Directeur général, au v</w:t>
      </w:r>
      <w:r w:rsidRPr="00A5291A">
        <w:t>érificateur,</w:t>
      </w:r>
      <w:r w:rsidR="00B72FB3" w:rsidRPr="00A5291A">
        <w:t> à</w:t>
      </w:r>
      <w:r w:rsidRPr="00A5291A">
        <w:t xml:space="preserv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ainsi qu</w:t>
      </w:r>
      <w:r w:rsidR="001C096E" w:rsidRPr="00A5291A">
        <w:t>’</w:t>
      </w:r>
      <w:r w:rsidRPr="00A5291A">
        <w:t xml:space="preserve">au personnel </w:t>
      </w:r>
      <w:r w:rsidR="00B72FB3" w:rsidRPr="00A5291A">
        <w:t>de </w:t>
      </w:r>
      <w:r w:rsidRPr="00A5291A">
        <w:t>l</w:t>
      </w:r>
      <w:r w:rsidR="001C096E" w:rsidRPr="00A5291A">
        <w:t>’</w:t>
      </w:r>
      <w:r w:rsidRPr="00A5291A">
        <w:t>Organisation pour leur coopération et l</w:t>
      </w:r>
      <w:r w:rsidR="001C096E" w:rsidRPr="00A5291A">
        <w:t>’</w:t>
      </w:r>
      <w:r w:rsidRPr="00A5291A">
        <w:t>amabilité qui nous a été témoignée pendant notre audit.</w:t>
      </w:r>
      <w:r w:rsidR="00B74202" w:rsidRPr="00A5291A">
        <w:t xml:space="preserve">  </w:t>
      </w:r>
      <w:r w:rsidRPr="00A5291A">
        <w:t>Nous vous adressons nos sincères remerciements.”</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Australie avait une question concernant la recommandation nº 5 relative</w:t>
      </w:r>
      <w:r w:rsidR="00B72FB3" w:rsidRPr="00A5291A">
        <w:t> à</w:t>
      </w:r>
      <w:r w:rsidRPr="00A5291A">
        <w:t xml:space="preserve"> la fixation d</w:t>
      </w:r>
      <w:r w:rsidR="001C096E" w:rsidRPr="00A5291A">
        <w:t>’</w:t>
      </w:r>
      <w:r w:rsidRPr="00A5291A">
        <w:t xml:space="preserve">une échéance suggérée pour le recrutement </w:t>
      </w:r>
      <w:r w:rsidR="00B72FB3" w:rsidRPr="00A5291A">
        <w:t>de </w:t>
      </w:r>
      <w:r w:rsidRPr="00A5291A">
        <w:t>consultants.</w:t>
      </w:r>
      <w:r w:rsidR="00B74202" w:rsidRPr="00A5291A">
        <w:t xml:space="preserve">  </w:t>
      </w:r>
      <w:r w:rsidRPr="00A5291A">
        <w:t>Cette question s</w:t>
      </w:r>
      <w:r w:rsidR="001C096E" w:rsidRPr="00A5291A">
        <w:t>’</w:t>
      </w:r>
      <w:r w:rsidRPr="00A5291A">
        <w:t>adressait</w:t>
      </w:r>
      <w:r w:rsidR="00B72FB3" w:rsidRPr="00A5291A">
        <w:t> à</w:t>
      </w:r>
      <w:r w:rsidRPr="00A5291A">
        <w:t xml:space="preserve"> la fois au vérificateur externe des comptes et au Secrétariat puisque le Secrétariat avait indiqué qu</w:t>
      </w:r>
      <w:r w:rsidR="001C096E" w:rsidRPr="00A5291A">
        <w:t>’</w:t>
      </w:r>
      <w:r w:rsidRPr="00A5291A">
        <w:t xml:space="preserve">il avait mis </w:t>
      </w:r>
      <w:r w:rsidR="00B72FB3" w:rsidRPr="00A5291A">
        <w:t>en </w:t>
      </w:r>
      <w:r w:rsidRPr="00A5291A">
        <w:t>œuvre cette recommandation.</w:t>
      </w:r>
      <w:r w:rsidR="00B74202" w:rsidRPr="00A5291A">
        <w:t xml:space="preserve">  </w:t>
      </w:r>
      <w:r w:rsidRPr="00A5291A">
        <w:t>La délégation souhaitait savoir ce qui se passerait</w:t>
      </w:r>
      <w:r w:rsidR="00B72FB3" w:rsidRPr="00A5291A">
        <w:t> à</w:t>
      </w:r>
      <w:r w:rsidRPr="00A5291A">
        <w:t xml:space="preserve"> l</w:t>
      </w:r>
      <w:r w:rsidR="001C096E" w:rsidRPr="00A5291A">
        <w:t>’</w:t>
      </w:r>
      <w:r w:rsidRPr="00A5291A">
        <w:t xml:space="preserve">expiration </w:t>
      </w:r>
      <w:r w:rsidR="00B72FB3" w:rsidRPr="00A5291A">
        <w:t>de </w:t>
      </w:r>
      <w:r w:rsidRPr="00A5291A">
        <w:t>l</w:t>
      </w:r>
      <w:r w:rsidR="001C096E" w:rsidRPr="00A5291A">
        <w:t>’</w:t>
      </w:r>
      <w:r w:rsidRPr="00A5291A">
        <w:t>échéance et si cela signifiait qu</w:t>
      </w:r>
      <w:r w:rsidR="001C096E" w:rsidRPr="00A5291A">
        <w:t>’</w:t>
      </w:r>
      <w:r w:rsidRPr="00A5291A">
        <w:t>un consultant dont on aurait eu recours aux services par le passé serait disqualifié et ne pourrait pas entreprendre ce travail</w:t>
      </w:r>
      <w:r w:rsidR="00B72FB3" w:rsidRPr="00A5291A">
        <w:t> à</w:t>
      </w:r>
      <w:r w:rsidRPr="00A5291A">
        <w:t xml:space="preserve"> nouveau, même s</w:t>
      </w:r>
      <w:r w:rsidR="001C096E" w:rsidRPr="00A5291A">
        <w:t>’</w:t>
      </w:r>
      <w:r w:rsidRPr="00A5291A">
        <w:t>il était parfaitement compétent pour le poste.</w:t>
      </w:r>
      <w:r w:rsidR="00B74202" w:rsidRPr="00A5291A">
        <w:t xml:space="preserve">  </w:t>
      </w:r>
      <w:r w:rsidRPr="00A5291A">
        <w:t xml:space="preserve">Il semblait logique </w:t>
      </w:r>
      <w:r w:rsidR="00B72FB3" w:rsidRPr="00A5291A">
        <w:t>de </w:t>
      </w:r>
      <w:r w:rsidRPr="00A5291A">
        <w:t>devoir fixer une échéance et qu</w:t>
      </w:r>
      <w:r w:rsidR="001C096E" w:rsidRPr="00A5291A">
        <w:t>’</w:t>
      </w:r>
      <w:r w:rsidRPr="00A5291A">
        <w:t>ensuite,</w:t>
      </w:r>
      <w:r w:rsidR="00B72FB3" w:rsidRPr="00A5291A">
        <w:t> à</w:t>
      </w:r>
      <w:r w:rsidRPr="00A5291A">
        <w:t xml:space="preserve"> l</w:t>
      </w:r>
      <w:r w:rsidR="001C096E" w:rsidRPr="00A5291A">
        <w:t>’</w:t>
      </w:r>
      <w:r w:rsidRPr="00A5291A">
        <w:t xml:space="preserve">expiration </w:t>
      </w:r>
      <w:r w:rsidR="00B72FB3" w:rsidRPr="00A5291A">
        <w:t>de </w:t>
      </w:r>
      <w:r w:rsidRPr="00A5291A">
        <w:t>cette dernière, l</w:t>
      </w:r>
      <w:r w:rsidR="001C096E" w:rsidRPr="00A5291A">
        <w:t>’</w:t>
      </w:r>
      <w:r w:rsidRPr="00A5291A">
        <w:t xml:space="preserve">Organisation doive entreprendre un nouveau processus </w:t>
      </w:r>
      <w:r w:rsidR="00B72FB3" w:rsidRPr="00A5291A">
        <w:t>de </w:t>
      </w:r>
      <w:r w:rsidRPr="00A5291A">
        <w:t xml:space="preserve">recrutement </w:t>
      </w:r>
      <w:r w:rsidR="00B72FB3" w:rsidRPr="00A5291A">
        <w:t>de </w:t>
      </w:r>
      <w:r w:rsidRPr="00A5291A">
        <w:t>façon</w:t>
      </w:r>
      <w:r w:rsidR="00B72FB3" w:rsidRPr="00A5291A">
        <w:t> à</w:t>
      </w:r>
      <w:r w:rsidRPr="00A5291A">
        <w:t xml:space="preserve"> ce que le même consultant ne soit pas employé automatiquement</w:t>
      </w:r>
      <w:r w:rsidR="00B72FB3" w:rsidRPr="00A5291A">
        <w:t> à</w:t>
      </w:r>
      <w:r w:rsidRPr="00A5291A">
        <w:t xml:space="preserve"> nouveau.</w:t>
      </w:r>
      <w:r w:rsidR="00B74202" w:rsidRPr="00A5291A">
        <w:t xml:space="preserve">  </w:t>
      </w:r>
      <w:r w:rsidRPr="00A5291A">
        <w:t>La délégation a demandé si cela signifiait qu</w:t>
      </w:r>
      <w:r w:rsidR="001C096E" w:rsidRPr="00A5291A">
        <w:t>’</w:t>
      </w:r>
      <w:r w:rsidRPr="00A5291A">
        <w:t>un consultant devrait être disqualifié pour une deuxième sélection, même s</w:t>
      </w:r>
      <w:r w:rsidR="001C096E" w:rsidRPr="00A5291A">
        <w:t>’</w:t>
      </w:r>
      <w:r w:rsidRPr="00A5291A">
        <w:t xml:space="preserve">il se trouvait </w:t>
      </w:r>
      <w:r w:rsidR="00B72FB3" w:rsidRPr="00A5291A">
        <w:t>en </w:t>
      </w:r>
      <w:r w:rsidRPr="00A5291A">
        <w:t>compétition avec d</w:t>
      </w:r>
      <w:r w:rsidR="001C096E" w:rsidRPr="00A5291A">
        <w:t>’</w:t>
      </w:r>
      <w:r w:rsidRPr="00A5291A">
        <w:t>autres.</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salué la présentation du vérificateur externe et déclaré que s</w:t>
      </w:r>
      <w:r w:rsidR="001C096E" w:rsidRPr="00A5291A">
        <w:t>’</w:t>
      </w:r>
      <w:r w:rsidRPr="00A5291A">
        <w:t xml:space="preserve">agissant </w:t>
      </w:r>
      <w:r w:rsidR="00B72FB3" w:rsidRPr="00A5291A">
        <w:t>de </w:t>
      </w:r>
      <w:r w:rsidRPr="00A5291A">
        <w:t>la recommandation nº 1 (selon laquelle l</w:t>
      </w:r>
      <w:r w:rsidR="001C096E" w:rsidRPr="00A5291A">
        <w:t>’</w:t>
      </w:r>
      <w:r w:rsidRPr="00A5291A">
        <w:t>OMPI pouvait envisager la création d</w:t>
      </w:r>
      <w:r w:rsidR="001C096E" w:rsidRPr="00A5291A">
        <w:t>’</w:t>
      </w:r>
      <w:r w:rsidRPr="00A5291A">
        <w:t xml:space="preserve">une réserve distincte destinée au financement </w:t>
      </w:r>
      <w:r w:rsidR="00B72FB3" w:rsidRPr="00A5291A">
        <w:t>de </w:t>
      </w:r>
      <w:r w:rsidRPr="00A5291A">
        <w:t>projets dans les états financiers), elle avait noté que les charges d</w:t>
      </w:r>
      <w:r w:rsidR="001C096E" w:rsidRPr="00A5291A">
        <w:t>’</w:t>
      </w:r>
      <w:r w:rsidRPr="00A5291A">
        <w:t>intérêt payées sur les emprunts et les commissions d</w:t>
      </w:r>
      <w:r w:rsidR="001C096E" w:rsidRPr="00A5291A">
        <w:t>’</w:t>
      </w:r>
      <w:r w:rsidRPr="00A5291A">
        <w:t>engagement excédaient sensiblement le rendement des investissements effectués par l</w:t>
      </w:r>
      <w:r w:rsidR="001C096E" w:rsidRPr="00A5291A">
        <w:t>’</w:t>
      </w:r>
      <w:r w:rsidRPr="00A5291A">
        <w:t>Organisation.</w:t>
      </w:r>
      <w:r w:rsidR="00B74202" w:rsidRPr="00A5291A">
        <w:t xml:space="preserve">  </w:t>
      </w:r>
      <w:r w:rsidRPr="00A5291A">
        <w:t>C</w:t>
      </w:r>
      <w:r w:rsidR="001C096E" w:rsidRPr="00A5291A">
        <w:t>’</w:t>
      </w:r>
      <w:r w:rsidRPr="00A5291A">
        <w:t xml:space="preserve">est pourquoi cette recommandation avait pris </w:t>
      </w:r>
      <w:r w:rsidR="00B72FB3" w:rsidRPr="00A5291A">
        <w:t>de </w:t>
      </w:r>
      <w:r w:rsidRPr="00A5291A">
        <w:t>l</w:t>
      </w:r>
      <w:r w:rsidR="001C096E" w:rsidRPr="00A5291A">
        <w:t>’</w:t>
      </w:r>
      <w:r w:rsidRPr="00A5291A">
        <w:t>importance.</w:t>
      </w:r>
      <w:r w:rsidR="00B74202" w:rsidRPr="00A5291A">
        <w:t xml:space="preserve">  </w:t>
      </w:r>
      <w:r w:rsidRPr="00A5291A">
        <w:t xml:space="preserve">De la même manière, la recommandation nº 4 (concernant les ordres </w:t>
      </w:r>
      <w:r w:rsidR="00B72FB3" w:rsidRPr="00A5291A">
        <w:t>de </w:t>
      </w:r>
      <w:r w:rsidRPr="00A5291A">
        <w:t>service officiels pour l</w:t>
      </w:r>
      <w:r w:rsidR="001C096E" w:rsidRPr="00A5291A">
        <w:t>’</w:t>
      </w:r>
      <w:r w:rsidRPr="00A5291A">
        <w:t xml:space="preserve">acquisition </w:t>
      </w:r>
      <w:r w:rsidR="00B72FB3" w:rsidRPr="00A5291A">
        <w:t>de </w:t>
      </w:r>
      <w:r w:rsidRPr="00A5291A">
        <w:t xml:space="preserve">services par des contrats </w:t>
      </w:r>
      <w:r w:rsidR="00B72FB3" w:rsidRPr="00A5291A">
        <w:t>de </w:t>
      </w:r>
      <w:r w:rsidRPr="00A5291A">
        <w:t xml:space="preserve">louage </w:t>
      </w:r>
      <w:r w:rsidR="00B72FB3" w:rsidRPr="00A5291A">
        <w:t>de </w:t>
      </w:r>
      <w:r w:rsidRPr="00A5291A">
        <w:t xml:space="preserve">services pour lesquels il convenait </w:t>
      </w:r>
      <w:r w:rsidR="00B72FB3" w:rsidRPr="00A5291A">
        <w:t>de </w:t>
      </w:r>
      <w:r w:rsidRPr="00A5291A">
        <w:t xml:space="preserve">procéder par voie </w:t>
      </w:r>
      <w:r w:rsidR="00B72FB3" w:rsidRPr="00A5291A">
        <w:t>de </w:t>
      </w:r>
      <w:r w:rsidRPr="00A5291A">
        <w:t xml:space="preserve">concours) pourrait être mise </w:t>
      </w:r>
      <w:r w:rsidR="00B72FB3" w:rsidRPr="00A5291A">
        <w:t>en </w:t>
      </w:r>
      <w:r w:rsidRPr="00A5291A">
        <w:t>œuvre pour l</w:t>
      </w:r>
      <w:r w:rsidR="001C096E" w:rsidRPr="00A5291A">
        <w:t>’</w:t>
      </w:r>
      <w:r w:rsidRPr="00A5291A">
        <w:t xml:space="preserve">attribution des contrats </w:t>
      </w:r>
      <w:r w:rsidR="00B72FB3" w:rsidRPr="00A5291A">
        <w:t>de </w:t>
      </w:r>
      <w:r w:rsidRPr="00A5291A">
        <w:t xml:space="preserve">louage </w:t>
      </w:r>
      <w:r w:rsidR="00B72FB3" w:rsidRPr="00A5291A">
        <w:t>de </w:t>
      </w:r>
      <w:r w:rsidRPr="00A5291A">
        <w:t>services.</w:t>
      </w:r>
      <w:r w:rsidR="00B74202" w:rsidRPr="00A5291A">
        <w:t xml:space="preserve">  </w:t>
      </w:r>
      <w:r w:rsidRPr="00A5291A">
        <w:t>Quant</w:t>
      </w:r>
      <w:r w:rsidR="00B72FB3" w:rsidRPr="00A5291A">
        <w:t> à</w:t>
      </w:r>
      <w:r w:rsidRPr="00A5291A">
        <w:t xml:space="preserve"> l</w:t>
      </w:r>
      <w:r w:rsidR="001C096E" w:rsidRPr="00A5291A">
        <w:t>’</w:t>
      </w:r>
      <w:r w:rsidRPr="00A5291A">
        <w:t xml:space="preserve">absence </w:t>
      </w:r>
      <w:r w:rsidR="00B72FB3" w:rsidRPr="00A5291A">
        <w:t>de </w:t>
      </w:r>
      <w:r w:rsidRPr="00A5291A">
        <w:t xml:space="preserve">voie </w:t>
      </w:r>
      <w:r w:rsidR="00B72FB3" w:rsidRPr="00A5291A">
        <w:t>de </w:t>
      </w:r>
      <w:r w:rsidRPr="00A5291A">
        <w:t xml:space="preserve">concours, la délégation a souligné que les acquisitions </w:t>
      </w:r>
      <w:r w:rsidR="00B72FB3" w:rsidRPr="00A5291A">
        <w:t>de </w:t>
      </w:r>
      <w:r w:rsidRPr="00A5291A">
        <w:t>services s</w:t>
      </w:r>
      <w:r w:rsidR="001C096E" w:rsidRPr="00A5291A">
        <w:t>’</w:t>
      </w:r>
      <w:r w:rsidRPr="00A5291A">
        <w:t>étaient élevées</w:t>
      </w:r>
      <w:r w:rsidR="00B72FB3" w:rsidRPr="00A5291A">
        <w:t> à</w:t>
      </w:r>
      <w:r w:rsidRPr="00A5291A">
        <w:t xml:space="preserve"> 24 millions </w:t>
      </w:r>
      <w:r w:rsidR="00B72FB3" w:rsidRPr="00A5291A">
        <w:t>de </w:t>
      </w:r>
      <w:r w:rsidRPr="00A5291A">
        <w:t xml:space="preserve">francs suisses </w:t>
      </w:r>
      <w:r w:rsidR="00B72FB3" w:rsidRPr="00A5291A">
        <w:t>en </w:t>
      </w:r>
      <w:r w:rsidRPr="00A5291A">
        <w:t>2012/2013 et s</w:t>
      </w:r>
      <w:r w:rsidR="001C096E" w:rsidRPr="00A5291A">
        <w:t>’</w:t>
      </w:r>
      <w:r w:rsidRPr="00A5291A">
        <w:t xml:space="preserve">étaient effectuées </w:t>
      </w:r>
      <w:r w:rsidR="00B72FB3" w:rsidRPr="00A5291A">
        <w:t>en </w:t>
      </w:r>
      <w:r w:rsidRPr="00A5291A">
        <w:t xml:space="preserve">dehors du cadre </w:t>
      </w:r>
      <w:r w:rsidR="00B72FB3" w:rsidRPr="00A5291A">
        <w:t>de </w:t>
      </w:r>
      <w:r w:rsidRPr="00A5291A">
        <w:t>toute réglementation et d</w:t>
      </w:r>
      <w:r w:rsidR="001C096E" w:rsidRPr="00A5291A">
        <w:t>’</w:t>
      </w:r>
      <w:r w:rsidRPr="00A5291A">
        <w:t xml:space="preserve">attribution par voie </w:t>
      </w:r>
      <w:r w:rsidR="00B72FB3" w:rsidRPr="00A5291A">
        <w:t>de </w:t>
      </w:r>
      <w:r w:rsidRPr="00A5291A">
        <w:t>concours.</w:t>
      </w:r>
      <w:r w:rsidR="00B74202" w:rsidRPr="00A5291A">
        <w:t xml:space="preserve">  </w:t>
      </w:r>
      <w:r w:rsidR="00B72FB3" w:rsidRPr="00A5291A">
        <w:t>À </w:t>
      </w:r>
      <w:r w:rsidRPr="00A5291A">
        <w:t xml:space="preserve">cet égard, elle a fait valoir que les États membres avaient également demandé au Secrétariat </w:t>
      </w:r>
      <w:r w:rsidR="00B72FB3" w:rsidRPr="00A5291A">
        <w:t>de </w:t>
      </w:r>
      <w:r w:rsidRPr="00A5291A">
        <w:t>l</w:t>
      </w:r>
      <w:r w:rsidR="001C096E" w:rsidRPr="00A5291A">
        <w:t>’</w:t>
      </w:r>
      <w:r w:rsidRPr="00A5291A">
        <w:t xml:space="preserve">OMPI </w:t>
      </w:r>
      <w:r w:rsidR="00B72FB3" w:rsidRPr="00A5291A">
        <w:t>de </w:t>
      </w:r>
      <w:r w:rsidRPr="00A5291A">
        <w:t>mettre</w:t>
      </w:r>
      <w:r w:rsidR="00B72FB3" w:rsidRPr="00A5291A">
        <w:t> à</w:t>
      </w:r>
      <w:r w:rsidRPr="00A5291A">
        <w:t xml:space="preserve"> disposition,</w:t>
      </w:r>
      <w:r w:rsidR="00B72FB3" w:rsidRPr="00A5291A">
        <w:t> à</w:t>
      </w:r>
      <w:r w:rsidRPr="00A5291A">
        <w:t xml:space="preserve"> des fins </w:t>
      </w:r>
      <w:r w:rsidR="00B72FB3" w:rsidRPr="00A5291A">
        <w:t>de </w:t>
      </w:r>
      <w:r w:rsidRPr="00A5291A">
        <w:t>transparence, la liste des consultants devant être embauchés au sein d</w:t>
      </w:r>
      <w:r w:rsidR="001C096E" w:rsidRPr="00A5291A">
        <w:t>’</w:t>
      </w:r>
      <w:r w:rsidRPr="00A5291A">
        <w:t xml:space="preserve">autres comités </w:t>
      </w:r>
      <w:r w:rsidR="00B72FB3" w:rsidRPr="00A5291A">
        <w:t>de </w:t>
      </w:r>
      <w:r w:rsidRPr="00A5291A">
        <w:t>l</w:t>
      </w:r>
      <w:r w:rsidR="001C096E" w:rsidRPr="00A5291A">
        <w:t>’</w:t>
      </w:r>
      <w:r w:rsidRPr="00A5291A">
        <w:t>OMPI.</w:t>
      </w:r>
      <w:r w:rsidR="00B74202" w:rsidRPr="00A5291A">
        <w:t xml:space="preserve">  </w:t>
      </w:r>
      <w:r w:rsidRPr="00A5291A">
        <w:t xml:space="preserve">La délégation estimait que, dans ce contexte, le Secrétariat pourrait prendre des mesures </w:t>
      </w:r>
      <w:r w:rsidR="00B72FB3" w:rsidRPr="00A5291A">
        <w:t>en </w:t>
      </w:r>
      <w:r w:rsidRPr="00A5291A">
        <w:t>ce sens.</w:t>
      </w:r>
      <w:r w:rsidR="00B74202" w:rsidRPr="00A5291A">
        <w:t xml:space="preserve">  </w:t>
      </w:r>
      <w:r w:rsidRPr="00A5291A">
        <w:t xml:space="preserve">Elle a toutefois exprimé sa satisfaction face au fait que le Secrétariat et la direction </w:t>
      </w:r>
      <w:r w:rsidR="00B72FB3" w:rsidRPr="00A5291A">
        <w:t>de </w:t>
      </w:r>
      <w:r w:rsidRPr="00A5291A">
        <w:t>l</w:t>
      </w:r>
      <w:r w:rsidR="001C096E" w:rsidRPr="00A5291A">
        <w:t>’</w:t>
      </w:r>
      <w:r w:rsidRPr="00A5291A">
        <w:t>OMPI avaient accepté les recommandations et commencé</w:t>
      </w:r>
      <w:r w:rsidR="00B72FB3" w:rsidRPr="00A5291A">
        <w:t> à</w:t>
      </w:r>
      <w:r w:rsidRPr="00A5291A">
        <w:t xml:space="preserve"> mettre </w:t>
      </w:r>
      <w:r w:rsidR="00B72FB3" w:rsidRPr="00A5291A">
        <w:t>en </w:t>
      </w:r>
      <w:r w:rsidRPr="00A5291A">
        <w:t>œuvre certaines d</w:t>
      </w:r>
      <w:r w:rsidR="001C096E" w:rsidRPr="00A5291A">
        <w:t>’</w:t>
      </w:r>
      <w:r w:rsidRPr="00A5291A">
        <w:t xml:space="preserve">entre elles </w:t>
      </w:r>
      <w:r w:rsidR="00B72FB3" w:rsidRPr="00A5291A">
        <w:t>en </w:t>
      </w:r>
      <w:r w:rsidRPr="00A5291A">
        <w:t>prenant certaines décisions politiques.</w:t>
      </w:r>
      <w:r w:rsidR="00B74202" w:rsidRPr="00A5291A">
        <w:t xml:space="preserve">  </w:t>
      </w:r>
      <w:r w:rsidRPr="00A5291A">
        <w:t xml:space="preserve">Elle a également noté que la recommandation concernant le déplacement géographique des dépôts </w:t>
      </w:r>
      <w:r w:rsidR="00B72FB3" w:rsidRPr="00A5291A">
        <w:t>de </w:t>
      </w:r>
      <w:r w:rsidRPr="00A5291A">
        <w:t>demandes du PCT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et </w:t>
      </w:r>
      <w:r w:rsidR="00B72FB3" w:rsidRPr="00A5291A">
        <w:t>de </w:t>
      </w:r>
      <w:r w:rsidRPr="00A5291A">
        <w:t>l</w:t>
      </w:r>
      <w:r w:rsidR="001C096E" w:rsidRPr="00A5291A">
        <w:t>’</w:t>
      </w:r>
      <w:r w:rsidRPr="00A5291A">
        <w:t>Europe vers les pays d</w:t>
      </w:r>
      <w:r w:rsidR="001C096E" w:rsidRPr="00A5291A">
        <w:t>’</w:t>
      </w:r>
      <w:r w:rsidRPr="00A5291A">
        <w:t xml:space="preserve">Asie impliquait un besoin </w:t>
      </w:r>
      <w:r w:rsidR="00B72FB3" w:rsidRPr="00A5291A">
        <w:t>de </w:t>
      </w:r>
      <w:r w:rsidRPr="00A5291A">
        <w:t xml:space="preserve">plus grandes compétences </w:t>
      </w:r>
      <w:r w:rsidR="00B72FB3" w:rsidRPr="00A5291A">
        <w:t>de </w:t>
      </w:r>
      <w:r w:rsidRPr="00A5291A">
        <w:t xml:space="preserve">traduction </w:t>
      </w:r>
      <w:r w:rsidR="00B72FB3" w:rsidRPr="00A5291A">
        <w:t>en </w:t>
      </w:r>
      <w:r w:rsidRPr="00A5291A">
        <w:t>langues asiatiques.</w:t>
      </w:r>
      <w:r w:rsidR="00B74202" w:rsidRPr="00A5291A">
        <w:t xml:space="preserve">  </w:t>
      </w:r>
      <w:r w:rsidR="00D22E66" w:rsidRPr="00A5291A">
        <w:t>C</w:t>
      </w:r>
      <w:r w:rsidR="001C096E" w:rsidRPr="00A5291A">
        <w:t>’</w:t>
      </w:r>
      <w:r w:rsidR="00D22E66" w:rsidRPr="00A5291A">
        <w:t>est pourquoi</w:t>
      </w:r>
      <w:r w:rsidRPr="00A5291A">
        <w:t xml:space="preserve"> la délégation avait le sentiment que les observations </w:t>
      </w:r>
      <w:r w:rsidR="00B72FB3" w:rsidRPr="00A5291A">
        <w:t>de </w:t>
      </w:r>
      <w:r w:rsidRPr="00A5291A">
        <w:t>l</w:t>
      </w:r>
      <w:r w:rsidR="001C096E" w:rsidRPr="00A5291A">
        <w:t>’</w:t>
      </w:r>
      <w:r w:rsidRPr="00A5291A">
        <w:t>audit avaient apporté un nouvel éclairage sur les procédures financières suivies par l</w:t>
      </w:r>
      <w:r w:rsidR="001C096E" w:rsidRPr="00A5291A">
        <w:t>’</w:t>
      </w:r>
      <w:r w:rsidRPr="00A5291A">
        <w:t>OMPI.</w:t>
      </w:r>
      <w:r w:rsidR="00B74202" w:rsidRPr="00A5291A">
        <w:t xml:space="preserve">  </w:t>
      </w:r>
      <w:r w:rsidRPr="00A5291A">
        <w:t>La délégation était convaincue que le Secrétariat donnerait suite</w:t>
      </w:r>
      <w:r w:rsidR="00B72FB3" w:rsidRPr="00A5291A">
        <w:t> à</w:t>
      </w:r>
      <w:r w:rsidRPr="00A5291A">
        <w:t xml:space="preserve"> toutes les recommandations dans le but </w:t>
      </w:r>
      <w:r w:rsidR="00B72FB3" w:rsidRPr="00A5291A">
        <w:t>de </w:t>
      </w:r>
      <w:r w:rsidRPr="00A5291A">
        <w:t xml:space="preserve">les mettre </w:t>
      </w:r>
      <w:r w:rsidR="00B72FB3" w:rsidRPr="00A5291A">
        <w:t>en </w:t>
      </w:r>
      <w:r w:rsidRPr="00A5291A">
        <w:t>œuvre et que s</w:t>
      </w:r>
      <w:r w:rsidR="001C096E" w:rsidRPr="00A5291A">
        <w:t>’</w:t>
      </w:r>
      <w:r w:rsidRPr="00A5291A">
        <w:t>il rencontrait des difficultés pour ce faire, il porterait celles</w:t>
      </w:r>
      <w:r w:rsidR="00177204" w:rsidRPr="00A5291A">
        <w:noBreakHyphen/>
      </w:r>
      <w:r w:rsidRPr="00A5291A">
        <w:t>ci</w:t>
      </w:r>
      <w:r w:rsidR="00B72FB3" w:rsidRPr="00A5291A">
        <w:t> à</w:t>
      </w:r>
      <w:r w:rsidRPr="00A5291A">
        <w:t xml:space="preserve"> l</w:t>
      </w:r>
      <w:r w:rsidR="001C096E" w:rsidRPr="00A5291A">
        <w:t>’</w:t>
      </w:r>
      <w:r w:rsidRPr="00A5291A">
        <w:t>attention des États membres.</w:t>
      </w:r>
    </w:p>
    <w:p w:rsidR="00735BDD" w:rsidRPr="00A5291A" w:rsidRDefault="00735BDD" w:rsidP="00A5291A">
      <w:pPr>
        <w:pStyle w:val="ONUMFS"/>
        <w:rPr>
          <w:rFonts w:eastAsia="MS Mincho"/>
        </w:rPr>
      </w:pPr>
      <w:r w:rsidRPr="00A5291A">
        <w:t xml:space="preserve">La délégation </w:t>
      </w:r>
      <w:r w:rsidR="00B72FB3" w:rsidRPr="00A5291A">
        <w:t>de </w:t>
      </w:r>
      <w:r w:rsidRPr="00A5291A">
        <w:t>la Belgique a remercié le vérificateur externe des comptes.</w:t>
      </w:r>
      <w:r w:rsidR="00B74202" w:rsidRPr="00A5291A">
        <w:t xml:space="preserve">  </w:t>
      </w:r>
      <w:r w:rsidRPr="00A5291A">
        <w:t>Elle a salué la gran</w:t>
      </w:r>
      <w:r w:rsidR="00B72FB3" w:rsidRPr="00A5291A">
        <w:t>de </w:t>
      </w:r>
      <w:r w:rsidRPr="00A5291A">
        <w:t xml:space="preserve">qualité </w:t>
      </w:r>
      <w:r w:rsidR="00B72FB3" w:rsidRPr="00A5291A">
        <w:t>de </w:t>
      </w:r>
      <w:r w:rsidRPr="00A5291A">
        <w:t>l</w:t>
      </w:r>
      <w:r w:rsidR="001C096E" w:rsidRPr="00A5291A">
        <w:t>’</w:t>
      </w:r>
      <w:r w:rsidRPr="00A5291A">
        <w:t xml:space="preserve">analyse effectuée et </w:t>
      </w:r>
      <w:r w:rsidR="00D22E66" w:rsidRPr="00A5291A">
        <w:t>a a</w:t>
      </w:r>
      <w:r w:rsidRPr="00A5291A">
        <w:t>jouté qu</w:t>
      </w:r>
      <w:r w:rsidR="001C096E" w:rsidRPr="00A5291A">
        <w:t>’</w:t>
      </w:r>
      <w:r w:rsidRPr="00A5291A">
        <w:t xml:space="preserve">elle apprécierait davantage </w:t>
      </w:r>
      <w:r w:rsidR="00B72FB3" w:rsidRPr="00A5291A">
        <w:t>de </w:t>
      </w:r>
      <w:r w:rsidRPr="00A5291A">
        <w:t xml:space="preserve">suivi par le Secrétariat </w:t>
      </w:r>
      <w:r w:rsidR="00B72FB3" w:rsidRPr="00A5291A">
        <w:t>de </w:t>
      </w:r>
      <w:r w:rsidRPr="00A5291A">
        <w:t>l</w:t>
      </w:r>
      <w:r w:rsidR="001C096E" w:rsidRPr="00A5291A">
        <w:t>’</w:t>
      </w:r>
      <w:r w:rsidRPr="00A5291A">
        <w:t>OMPI concernant les recommandations.</w:t>
      </w:r>
      <w:r w:rsidR="00B74202" w:rsidRPr="00A5291A">
        <w:t xml:space="preserve">  </w:t>
      </w:r>
      <w:r w:rsidRPr="00A5291A">
        <w:t xml:space="preserve">Elle a </w:t>
      </w:r>
      <w:r w:rsidR="00B72FB3" w:rsidRPr="00A5291A">
        <w:t>par ailleurs</w:t>
      </w:r>
      <w:r w:rsidRPr="00A5291A">
        <w:t xml:space="preserve"> souhaité formuler des observations sur le rapport du vérificateur externe des comptes pour 2011 (rédigé par l</w:t>
      </w:r>
      <w:r w:rsidR="001C096E" w:rsidRPr="00A5291A">
        <w:t>’</w:t>
      </w:r>
      <w:r w:rsidRPr="00A5291A">
        <w:t>anci</w:t>
      </w:r>
      <w:r w:rsidR="00B72FB3" w:rsidRPr="00A5291A">
        <w:t>en </w:t>
      </w:r>
      <w:r w:rsidRPr="00A5291A">
        <w:t xml:space="preserve">vérificateur, le Contrôle fédéral suisse des finances), étant donné que plusieurs recommandations datant </w:t>
      </w:r>
      <w:r w:rsidR="00B72FB3" w:rsidRPr="00A5291A">
        <w:t>de </w:t>
      </w:r>
      <w:r w:rsidRPr="00A5291A">
        <w:t xml:space="preserve">2010 restaient </w:t>
      </w:r>
      <w:r w:rsidR="00B72FB3" w:rsidRPr="00A5291A">
        <w:t>en </w:t>
      </w:r>
      <w:r w:rsidRPr="00A5291A">
        <w:t>souffrance.</w:t>
      </w:r>
      <w:r w:rsidR="00B74202" w:rsidRPr="00A5291A">
        <w:t xml:space="preserve">  </w:t>
      </w:r>
      <w:r w:rsidRPr="00A5291A">
        <w:t>Elle a salué l</w:t>
      </w:r>
      <w:r w:rsidR="001C096E" w:rsidRPr="00A5291A">
        <w:t>’</w:t>
      </w:r>
      <w:r w:rsidRPr="00A5291A">
        <w:t xml:space="preserve">actualisation par le Secrétariat </w:t>
      </w:r>
      <w:r w:rsidR="00B72FB3" w:rsidRPr="00A5291A">
        <w:t>de </w:t>
      </w:r>
      <w:r w:rsidRPr="00A5291A">
        <w:t xml:space="preserve">la mise </w:t>
      </w:r>
      <w:r w:rsidR="00B72FB3" w:rsidRPr="00A5291A">
        <w:t>en </w:t>
      </w:r>
      <w:r w:rsidRPr="00A5291A">
        <w:t xml:space="preserve">œuvre des recommandations </w:t>
      </w:r>
      <w:r w:rsidR="00B72FB3" w:rsidRPr="00A5291A">
        <w:t>en </w:t>
      </w:r>
      <w:r w:rsidRPr="00A5291A">
        <w:t>suspens découlant des précédents audits et apporté son ap</w:t>
      </w:r>
      <w:r w:rsidR="00711C01" w:rsidRPr="00A5291A">
        <w:t>pui au rapport du c</w:t>
      </w:r>
      <w:r w:rsidRPr="00A5291A">
        <w:t xml:space="preserve">ontrôleur et vérificateur général </w:t>
      </w:r>
      <w:r w:rsidR="00B72FB3" w:rsidRPr="00A5291A">
        <w:t>de </w:t>
      </w:r>
      <w:r w:rsidRPr="00A5291A">
        <w:t>l</w:t>
      </w:r>
      <w:r w:rsidR="001C096E" w:rsidRPr="00A5291A">
        <w:t>’</w:t>
      </w:r>
      <w:r w:rsidRPr="00A5291A">
        <w:t>In</w:t>
      </w:r>
      <w:r w:rsidR="00B72FB3" w:rsidRPr="00A5291A">
        <w:t>de </w:t>
      </w:r>
      <w:r w:rsidRPr="00A5291A">
        <w:t>qui exhortait l</w:t>
      </w:r>
      <w:r w:rsidR="001C096E" w:rsidRPr="00A5291A">
        <w:t>’</w:t>
      </w:r>
      <w:r w:rsidRPr="00A5291A">
        <w:t>OMPI</w:t>
      </w:r>
      <w:r w:rsidR="00B72FB3" w:rsidRPr="00A5291A">
        <w:t> à</w:t>
      </w:r>
      <w:r w:rsidRPr="00A5291A">
        <w:t xml:space="preserve"> prendre des mesures pour mettre </w:t>
      </w:r>
      <w:r w:rsidR="00B72FB3" w:rsidRPr="00A5291A">
        <w:t>en </w:t>
      </w:r>
      <w:r w:rsidRPr="00A5291A">
        <w:t>œuvre les recommandations faites l</w:t>
      </w:r>
      <w:r w:rsidR="001C096E" w:rsidRPr="00A5291A">
        <w:t>’</w:t>
      </w:r>
      <w:r w:rsidRPr="00A5291A">
        <w:t>année précédente et dans le présent rapport.</w:t>
      </w:r>
      <w:r w:rsidR="00B74202" w:rsidRPr="00A5291A">
        <w:t xml:space="preserve">  </w:t>
      </w:r>
      <w:r w:rsidRPr="00A5291A">
        <w:t>Elle a souscrit aux propos du vérificateur externe quant au fait que l</w:t>
      </w:r>
      <w:r w:rsidR="001C096E" w:rsidRPr="00A5291A">
        <w:t>’</w:t>
      </w:r>
      <w:r w:rsidRPr="00A5291A">
        <w:t>établissement d</w:t>
      </w:r>
      <w:r w:rsidR="001C096E" w:rsidRPr="00A5291A">
        <w:t>’</w:t>
      </w:r>
      <w:r w:rsidRPr="00A5291A">
        <w:t xml:space="preserve">une 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 améliorerait la gestion financière et renforcerait les contrôles.</w:t>
      </w:r>
      <w:r w:rsidR="00B74202" w:rsidRPr="00A5291A">
        <w:t xml:space="preserve">  </w:t>
      </w:r>
      <w:r w:rsidRPr="00A5291A">
        <w:t>Une telle politique pourrait probablement aboutir</w:t>
      </w:r>
      <w:r w:rsidR="00B72FB3" w:rsidRPr="00A5291A">
        <w:t> à</w:t>
      </w:r>
      <w:r w:rsidRPr="00A5291A">
        <w:t xml:space="preserve"> une maîtrise des coûts due</w:t>
      </w:r>
      <w:r w:rsidR="00B72FB3" w:rsidRPr="00A5291A">
        <w:t> à</w:t>
      </w:r>
      <w:r w:rsidRPr="00A5291A">
        <w:t xml:space="preserve"> une </w:t>
      </w:r>
      <w:r w:rsidR="00D22E66" w:rsidRPr="00A5291A">
        <w:t>meilleure</w:t>
      </w:r>
      <w:r w:rsidRPr="00A5291A">
        <w:t xml:space="preserve"> gestion </w:t>
      </w:r>
      <w:r w:rsidR="00B72FB3" w:rsidRPr="00A5291A">
        <w:t>de </w:t>
      </w:r>
      <w:r w:rsidRPr="00A5291A">
        <w:t>la trésorerie.</w:t>
      </w:r>
      <w:r w:rsidR="00B74202" w:rsidRPr="00A5291A">
        <w:t xml:space="preserve">  </w:t>
      </w:r>
      <w:r w:rsidRPr="00A5291A">
        <w:t>La délégation a ajouté qu</w:t>
      </w:r>
      <w:r w:rsidR="001C096E" w:rsidRPr="00A5291A">
        <w:t>’</w:t>
      </w:r>
      <w:r w:rsidRPr="00A5291A">
        <w:t>elle serait intéressée d</w:t>
      </w:r>
      <w:r w:rsidR="001C096E" w:rsidRPr="00A5291A">
        <w:t>’</w:t>
      </w:r>
      <w:r w:rsidRPr="00A5291A">
        <w:t xml:space="preserve">entendre le point </w:t>
      </w:r>
      <w:r w:rsidR="00B72FB3" w:rsidRPr="00A5291A">
        <w:t>de </w:t>
      </w:r>
      <w:r w:rsidRPr="00A5291A">
        <w:t xml:space="preserve">vue du Secrétariat sur la manière dont une telle politique pourrait être formulée et mise </w:t>
      </w:r>
      <w:r w:rsidR="00B72FB3" w:rsidRPr="00A5291A">
        <w:t>en </w:t>
      </w:r>
      <w:r w:rsidRPr="00A5291A">
        <w:t>œuvre.</w:t>
      </w:r>
      <w:r w:rsidR="00B74202" w:rsidRPr="00A5291A">
        <w:t xml:space="preserve">  </w:t>
      </w:r>
      <w:r w:rsidRPr="00A5291A">
        <w:t>Elle a noté, avec une certaine inquiétude, que le vérificateur externe avait trouvé le cadre réglementaire pour l</w:t>
      </w:r>
      <w:r w:rsidR="001C096E" w:rsidRPr="00A5291A">
        <w:t>’</w:t>
      </w:r>
      <w:r w:rsidRPr="00A5291A">
        <w:t xml:space="preserve">acquisition </w:t>
      </w:r>
      <w:r w:rsidR="00B72FB3" w:rsidRPr="00A5291A">
        <w:t>de </w:t>
      </w:r>
      <w:r w:rsidRPr="00A5291A">
        <w:t xml:space="preserve">services par des contrats </w:t>
      </w:r>
      <w:r w:rsidR="00B72FB3" w:rsidRPr="00A5291A">
        <w:t>de </w:t>
      </w:r>
      <w:r w:rsidRPr="00A5291A">
        <w:t xml:space="preserve">louage </w:t>
      </w:r>
      <w:r w:rsidR="00B72FB3" w:rsidRPr="00A5291A">
        <w:t>de </w:t>
      </w:r>
      <w:r w:rsidRPr="00A5291A">
        <w:t>services inapproprié et elle souhaiterait entendre les commentaires du Secrétariat sur la manière dont la gestion, la réglementation et l</w:t>
      </w:r>
      <w:r w:rsidR="001C096E" w:rsidRPr="00A5291A">
        <w:t>’</w:t>
      </w:r>
      <w:r w:rsidRPr="00A5291A">
        <w:t xml:space="preserve">utilisation des services dispensés au titre </w:t>
      </w:r>
      <w:r w:rsidR="00B72FB3" w:rsidRPr="00A5291A">
        <w:t>de </w:t>
      </w:r>
      <w:r w:rsidRPr="00A5291A">
        <w:t xml:space="preserve">contrat </w:t>
      </w:r>
      <w:r w:rsidR="00B72FB3" w:rsidRPr="00A5291A">
        <w:t>de </w:t>
      </w:r>
      <w:r w:rsidRPr="00A5291A">
        <w:t xml:space="preserve">louage </w:t>
      </w:r>
      <w:r w:rsidR="00B72FB3" w:rsidRPr="00A5291A">
        <w:t>de </w:t>
      </w:r>
      <w:r w:rsidRPr="00A5291A">
        <w:t>services pourraient être généralement améliorées.</w:t>
      </w:r>
      <w:r w:rsidR="00B74202" w:rsidRPr="00A5291A">
        <w:t xml:space="preserve">  </w:t>
      </w:r>
      <w:r w:rsidRPr="00A5291A">
        <w:t xml:space="preserve">Concernant les fournisseurs </w:t>
      </w:r>
      <w:r w:rsidR="00B72FB3" w:rsidRPr="00A5291A">
        <w:t>de </w:t>
      </w:r>
      <w:r w:rsidRPr="00A5291A">
        <w:t>services commerciaux, elle a noté que l</w:t>
      </w:r>
      <w:r w:rsidR="001C096E" w:rsidRPr="00A5291A">
        <w:t>’</w:t>
      </w:r>
      <w:r w:rsidRPr="00A5291A">
        <w:t xml:space="preserve">OMPI, dans certains domaines, ne se conformait pas aux pratiques internationales recommandées, </w:t>
      </w:r>
      <w:r w:rsidR="00B72FB3" w:rsidRPr="00A5291A">
        <w:t>en </w:t>
      </w:r>
      <w:r w:rsidRPr="00A5291A">
        <w:t xml:space="preserve">place au sein du système des </w:t>
      </w:r>
      <w:r w:rsidR="001C096E" w:rsidRPr="00A5291A">
        <w:t>Nations Unies</w:t>
      </w:r>
      <w:r w:rsidRPr="00A5291A">
        <w:t>, et a souligné la recommandation du vérificateur externe visant</w:t>
      </w:r>
      <w:r w:rsidR="00B72FB3" w:rsidRPr="00A5291A">
        <w:t> à</w:t>
      </w:r>
      <w:r w:rsidRPr="00A5291A">
        <w:t xml:space="preserve"> aligner la politique et le cadre </w:t>
      </w:r>
      <w:r w:rsidR="00B72FB3" w:rsidRPr="00A5291A">
        <w:t>de </w:t>
      </w:r>
      <w:r w:rsidRPr="00A5291A">
        <w:t>l</w:t>
      </w:r>
      <w:r w:rsidR="001C096E" w:rsidRPr="00A5291A">
        <w:t>’</w:t>
      </w:r>
      <w:r w:rsidRPr="00A5291A">
        <w:t xml:space="preserve">OMPI avec les lignes directrices des </w:t>
      </w:r>
      <w:r w:rsidR="001C096E" w:rsidRPr="00A5291A">
        <w:t>Nations Unies</w:t>
      </w:r>
      <w:r w:rsidRPr="00A5291A">
        <w:t>.</w:t>
      </w:r>
      <w:r w:rsidR="00B74202" w:rsidRPr="00A5291A">
        <w:t xml:space="preserve">  </w:t>
      </w:r>
      <w:r w:rsidRPr="00A5291A">
        <w:t>Elle a également noté avec inquiétu</w:t>
      </w:r>
      <w:r w:rsidR="00B72FB3" w:rsidRPr="00A5291A">
        <w:t>de </w:t>
      </w:r>
      <w:r w:rsidRPr="00A5291A">
        <w:t xml:space="preserve">que 21 affaires avaient été enregistrées </w:t>
      </w:r>
      <w:r w:rsidR="00B72FB3" w:rsidRPr="00A5291A">
        <w:t>en </w:t>
      </w:r>
      <w:r w:rsidRPr="00A5291A">
        <w:t>2012</w:t>
      </w:r>
      <w:r w:rsidR="00B72FB3" w:rsidRPr="00A5291A">
        <w:t> à</w:t>
      </w:r>
      <w:r w:rsidRPr="00A5291A">
        <w:t xml:space="preserve"> la suite </w:t>
      </w:r>
      <w:r w:rsidR="00B72FB3" w:rsidRPr="00A5291A">
        <w:t>de </w:t>
      </w:r>
      <w:r w:rsidRPr="00A5291A">
        <w:t>plaintes ou d</w:t>
      </w:r>
      <w:r w:rsidR="001C096E" w:rsidRPr="00A5291A">
        <w:t>’</w:t>
      </w:r>
      <w:r w:rsidRPr="00A5291A">
        <w:t>informations reçues concernant l</w:t>
      </w:r>
      <w:r w:rsidR="001C096E" w:rsidRPr="00A5291A">
        <w:t>’</w:t>
      </w:r>
      <w:r w:rsidRPr="00A5291A">
        <w:t xml:space="preserve">existence </w:t>
      </w:r>
      <w:r w:rsidR="00B72FB3" w:rsidRPr="00A5291A">
        <w:t>de </w:t>
      </w:r>
      <w:r w:rsidRPr="00A5291A">
        <w:t xml:space="preserve">fraude, </w:t>
      </w:r>
      <w:r w:rsidR="00B72FB3" w:rsidRPr="00A5291A">
        <w:t>de </w:t>
      </w:r>
      <w:r w:rsidRPr="00A5291A">
        <w:t>gaspillage ou d</w:t>
      </w:r>
      <w:r w:rsidR="001C096E" w:rsidRPr="00A5291A">
        <w:t>’</w:t>
      </w:r>
      <w:r w:rsidRPr="00A5291A">
        <w:t xml:space="preserve">abus </w:t>
      </w:r>
      <w:r w:rsidR="00B72FB3" w:rsidRPr="00A5291A">
        <w:t>de </w:t>
      </w:r>
      <w:r w:rsidRPr="00A5291A">
        <w:t xml:space="preserve">pouvoir ou </w:t>
      </w:r>
      <w:r w:rsidR="00B72FB3" w:rsidRPr="00A5291A">
        <w:t>de </w:t>
      </w:r>
      <w:r w:rsidRPr="00A5291A">
        <w:t>non</w:t>
      </w:r>
      <w:r w:rsidR="00177204" w:rsidRPr="00A5291A">
        <w:noBreakHyphen/>
      </w:r>
      <w:r w:rsidRPr="00A5291A">
        <w:t xml:space="preserve">respect des règlements </w:t>
      </w:r>
      <w:r w:rsidR="00B72FB3" w:rsidRPr="00A5291A">
        <w:t>de </w:t>
      </w:r>
      <w:r w:rsidRPr="00A5291A">
        <w:t>l</w:t>
      </w:r>
      <w:r w:rsidR="001C096E" w:rsidRPr="00A5291A">
        <w:t>’</w:t>
      </w:r>
      <w:r w:rsidRPr="00A5291A">
        <w:t>OMPI.</w:t>
      </w:r>
      <w:r w:rsidR="00B74202" w:rsidRPr="00A5291A">
        <w:t xml:space="preserve">  </w:t>
      </w:r>
      <w:r w:rsidRPr="00A5291A">
        <w:t>Il y avait une recommandation qui préconisait que l</w:t>
      </w:r>
      <w:r w:rsidR="001C096E" w:rsidRPr="00A5291A">
        <w:t>’</w:t>
      </w:r>
      <w:r w:rsidRPr="00A5291A">
        <w:t xml:space="preserve">OMPI se concentre sur la poursuite du renforcement des contrôles internes pour empêcher que les cas </w:t>
      </w:r>
      <w:r w:rsidR="00B72FB3" w:rsidRPr="00A5291A">
        <w:t>de </w:t>
      </w:r>
      <w:r w:rsidRPr="00A5291A">
        <w:t>frau</w:t>
      </w:r>
      <w:r w:rsidR="00B72FB3" w:rsidRPr="00A5291A">
        <w:t>de </w:t>
      </w:r>
      <w:r w:rsidRPr="00A5291A">
        <w:t>ne se reproduisent.</w:t>
      </w:r>
      <w:r w:rsidR="00B74202" w:rsidRPr="00A5291A">
        <w:t xml:space="preserve">  </w:t>
      </w:r>
      <w:r w:rsidRPr="00A5291A">
        <w:t>Elle a relevé la recommandation du vérificateur externe selon laquelle l</w:t>
      </w:r>
      <w:r w:rsidR="001C096E" w:rsidRPr="00A5291A">
        <w:t>’</w:t>
      </w:r>
      <w:r w:rsidRPr="00A5291A">
        <w:t>OMPI devait s</w:t>
      </w:r>
      <w:r w:rsidR="001C096E" w:rsidRPr="00A5291A">
        <w:t>’</w:t>
      </w:r>
      <w:r w:rsidRPr="00A5291A">
        <w:t xml:space="preserve">efforcer </w:t>
      </w:r>
      <w:r w:rsidR="00B72FB3" w:rsidRPr="00A5291A">
        <w:t>de </w:t>
      </w:r>
      <w:r w:rsidRPr="00A5291A">
        <w:t>disposer d</w:t>
      </w:r>
      <w:r w:rsidR="001C096E" w:rsidRPr="00A5291A">
        <w:t>’</w:t>
      </w:r>
      <w:r w:rsidRPr="00A5291A">
        <w:t xml:space="preserve">une politique </w:t>
      </w:r>
      <w:r w:rsidR="00B72FB3" w:rsidRPr="00A5291A">
        <w:t>de </w:t>
      </w:r>
      <w:r w:rsidRPr="00A5291A">
        <w:t xml:space="preserve">placement </w:t>
      </w:r>
      <w:r w:rsidR="00B72FB3" w:rsidRPr="00A5291A">
        <w:t>de </w:t>
      </w:r>
      <w:r w:rsidRPr="00A5291A">
        <w:t>sa trésorerie plus rentable.</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Italie a remercié le vérificateur externe des comptes pour son rapport et le Secrétariat pour sa réponse rapi</w:t>
      </w:r>
      <w:r w:rsidR="00B72FB3" w:rsidRPr="00A5291A">
        <w:t>de </w:t>
      </w:r>
      <w:r w:rsidRPr="00A5291A">
        <w:t>aux questions liées</w:t>
      </w:r>
      <w:r w:rsidR="00B72FB3" w:rsidRPr="00A5291A">
        <w:t> à</w:t>
      </w:r>
      <w:r w:rsidRPr="00A5291A">
        <w:t xml:space="preserve"> l</w:t>
      </w:r>
      <w:r w:rsidR="001C096E" w:rsidRPr="00A5291A">
        <w:t>’</w:t>
      </w:r>
      <w:r w:rsidRPr="00A5291A">
        <w:t xml:space="preserve">achat et aux contrats </w:t>
      </w:r>
      <w:r w:rsidR="00B72FB3" w:rsidRPr="00A5291A">
        <w:t>de </w:t>
      </w:r>
      <w:r w:rsidRPr="00A5291A">
        <w:t xml:space="preserve">louage </w:t>
      </w:r>
      <w:r w:rsidR="00B72FB3" w:rsidRPr="00A5291A">
        <w:t>de </w:t>
      </w:r>
      <w:r w:rsidRPr="00A5291A">
        <w:t xml:space="preserve">services, puisque cela pourrait permettre </w:t>
      </w:r>
      <w:r w:rsidR="00B72FB3" w:rsidRPr="00A5291A">
        <w:t>de </w:t>
      </w:r>
      <w:r w:rsidRPr="00A5291A">
        <w:t xml:space="preserve">réaliser des économies </w:t>
      </w:r>
      <w:r w:rsidR="00B72FB3" w:rsidRPr="00A5291A">
        <w:t>de </w:t>
      </w:r>
      <w:r w:rsidRPr="00A5291A">
        <w:t>coûts.</w:t>
      </w:r>
      <w:r w:rsidR="00B74202" w:rsidRPr="00A5291A">
        <w:t xml:space="preserve">  </w:t>
      </w:r>
      <w:r w:rsidRPr="00A5291A">
        <w:t>Elle a appelé le Secrétariat</w:t>
      </w:r>
      <w:r w:rsidR="00B72FB3" w:rsidRPr="00A5291A">
        <w:t> à</w:t>
      </w:r>
      <w:r w:rsidRPr="00A5291A">
        <w:t xml:space="preserve"> poursuivre sur cette voie.</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Égypte a remercié le vérificateur externe pour son excellent rapport.</w:t>
      </w:r>
      <w:r w:rsidR="00B74202" w:rsidRPr="00A5291A">
        <w:t xml:space="preserve">  </w:t>
      </w:r>
      <w:r w:rsidRPr="00A5291A">
        <w:t xml:space="preserve">Elle a fait part </w:t>
      </w:r>
      <w:r w:rsidR="00B72FB3" w:rsidRPr="00A5291A">
        <w:t>de </w:t>
      </w:r>
      <w:r w:rsidRPr="00A5291A">
        <w:t>sa profon</w:t>
      </w:r>
      <w:r w:rsidR="00B72FB3" w:rsidRPr="00A5291A">
        <w:t>de </w:t>
      </w:r>
      <w:r w:rsidRPr="00A5291A">
        <w:t>reconnaissance pour toutes ces recommandations qui revêtaient une gran</w:t>
      </w:r>
      <w:r w:rsidR="00B72FB3" w:rsidRPr="00A5291A">
        <w:t>de </w:t>
      </w:r>
      <w:r w:rsidRPr="00A5291A">
        <w:t>importance.</w:t>
      </w:r>
      <w:r w:rsidR="00B74202" w:rsidRPr="00A5291A">
        <w:t xml:space="preserve">  </w:t>
      </w:r>
      <w:r w:rsidRPr="00A5291A">
        <w:t>La délégation a pris note que les recommandations avaient été acceptées par les parties concernées et espérait que l</w:t>
      </w:r>
      <w:r w:rsidR="001C096E" w:rsidRPr="00A5291A">
        <w:t>’</w:t>
      </w:r>
      <w:r w:rsidRPr="00A5291A">
        <w:t xml:space="preserve">Organisation les mettrait </w:t>
      </w:r>
      <w:r w:rsidR="00B72FB3" w:rsidRPr="00A5291A">
        <w:t>en </w:t>
      </w:r>
      <w:r w:rsidRPr="00A5291A">
        <w:t>œuvre aussi rapidement que possible.</w:t>
      </w:r>
      <w:r w:rsidR="00B74202" w:rsidRPr="00A5291A">
        <w:t xml:space="preserve">  </w:t>
      </w:r>
      <w:r w:rsidRPr="00A5291A">
        <w:t>S</w:t>
      </w:r>
      <w:r w:rsidR="001C096E" w:rsidRPr="00A5291A">
        <w:t>’</w:t>
      </w:r>
      <w:r w:rsidRPr="00A5291A">
        <w:t xml:space="preserve">agissant </w:t>
      </w:r>
      <w:r w:rsidR="00B72FB3" w:rsidRPr="00A5291A">
        <w:t>de </w:t>
      </w:r>
      <w:r w:rsidRPr="00A5291A">
        <w:t>la recommandation nº 5, elle a souhaité recevoir davantage d</w:t>
      </w:r>
      <w:r w:rsidR="001C096E" w:rsidRPr="00A5291A">
        <w:t>’</w:t>
      </w:r>
      <w:r w:rsidRPr="00A5291A">
        <w:t>informations concernant la sélection des consultants.</w:t>
      </w:r>
      <w:r w:rsidR="00B74202" w:rsidRPr="00A5291A">
        <w:t xml:space="preserve">  </w:t>
      </w:r>
      <w:r w:rsidRPr="00A5291A">
        <w:t xml:space="preserve">Il existait une liste </w:t>
      </w:r>
      <w:r w:rsidR="00B72FB3" w:rsidRPr="00A5291A">
        <w:t>de </w:t>
      </w:r>
      <w:r w:rsidRPr="00A5291A">
        <w:t xml:space="preserve">consultants disponibles et la délégation a souhaité savoir si elle était utilisée </w:t>
      </w:r>
      <w:r w:rsidR="00B72FB3" w:rsidRPr="00A5291A">
        <w:t>en </w:t>
      </w:r>
      <w:r w:rsidRPr="00A5291A">
        <w:t>rapport avec le paragraphe 23 du rapport du vérificateur.</w:t>
      </w:r>
      <w:r w:rsidR="00B74202" w:rsidRPr="00A5291A">
        <w:t xml:space="preserve">  </w:t>
      </w:r>
      <w:r w:rsidRPr="00A5291A">
        <w:t>Le vérificateur externe avait déclaré que cette recommandation avait été acceptée et qu</w:t>
      </w:r>
      <w:r w:rsidR="001C096E" w:rsidRPr="00A5291A">
        <w:t>’</w:t>
      </w:r>
      <w:r w:rsidRPr="00A5291A">
        <w:t>un programme avait été adopté.</w:t>
      </w:r>
      <w:r w:rsidR="00B74202" w:rsidRPr="00A5291A">
        <w:t xml:space="preserve">  </w:t>
      </w:r>
      <w:r w:rsidRPr="00A5291A">
        <w:t xml:space="preserve">La délégation souhaitait davantage </w:t>
      </w:r>
      <w:r w:rsidR="00B72FB3" w:rsidRPr="00A5291A">
        <w:t>de </w:t>
      </w:r>
      <w:r w:rsidRPr="00A5291A">
        <w:t>détails.</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Espagne s</w:t>
      </w:r>
      <w:r w:rsidR="001C096E" w:rsidRPr="00A5291A">
        <w:t>’</w:t>
      </w:r>
      <w:r w:rsidRPr="00A5291A">
        <w:t>est associée aux autres pour remercier les vérificateurs et saluer leur travail.</w:t>
      </w:r>
      <w:r w:rsidR="00B74202" w:rsidRPr="00A5291A">
        <w:t xml:space="preserve">  </w:t>
      </w:r>
      <w:r w:rsidRPr="00A5291A">
        <w:t>Elle avait une gran</w:t>
      </w:r>
      <w:r w:rsidR="00B72FB3" w:rsidRPr="00A5291A">
        <w:t>de </w:t>
      </w:r>
      <w:r w:rsidRPr="00A5291A">
        <w:t xml:space="preserve">confiance </w:t>
      </w:r>
      <w:r w:rsidR="00B72FB3" w:rsidRPr="00A5291A">
        <w:t>en </w:t>
      </w:r>
      <w:r w:rsidRPr="00A5291A">
        <w:t xml:space="preserve">eux et leur était reconnaissante </w:t>
      </w:r>
      <w:r w:rsidR="00B72FB3" w:rsidRPr="00A5291A">
        <w:t>de </w:t>
      </w:r>
      <w:r w:rsidRPr="00A5291A">
        <w:t>leur travail, car ils avaient preuve, dans le rapport, d</w:t>
      </w:r>
      <w:r w:rsidR="001C096E" w:rsidRPr="00A5291A">
        <w:t>’</w:t>
      </w:r>
      <w:r w:rsidRPr="00A5291A">
        <w:t>une excellente approche.</w:t>
      </w:r>
      <w:r w:rsidR="00B74202" w:rsidRPr="00A5291A">
        <w:t xml:space="preserve">  </w:t>
      </w:r>
      <w:r w:rsidRPr="00A5291A">
        <w:t xml:space="preserve">Elle a également adressé ses remerciements au Secrétariat pour son appui aux vérificateurs et aux vérificateurs pour leurs avis et leur volonté </w:t>
      </w:r>
      <w:r w:rsidR="00B72FB3" w:rsidRPr="00A5291A">
        <w:t>de </w:t>
      </w:r>
      <w:r w:rsidRPr="00A5291A">
        <w:t xml:space="preserve">voir les recommandations mises </w:t>
      </w:r>
      <w:r w:rsidR="00B72FB3" w:rsidRPr="00A5291A">
        <w:t>en </w:t>
      </w:r>
      <w:r w:rsidRPr="00A5291A">
        <w:t>œuvre.</w:t>
      </w:r>
      <w:r w:rsidR="00B74202" w:rsidRPr="00A5291A">
        <w:t xml:space="preserve">  </w:t>
      </w:r>
      <w:r w:rsidRPr="00A5291A">
        <w:t>La délégation avait deux questions.</w:t>
      </w:r>
      <w:r w:rsidR="00B74202" w:rsidRPr="00A5291A">
        <w:t xml:space="preserve">  </w:t>
      </w:r>
      <w:r w:rsidRPr="00A5291A">
        <w:t>La première portait sur l</w:t>
      </w:r>
      <w:r w:rsidR="001C096E" w:rsidRPr="00A5291A">
        <w:t>’</w:t>
      </w:r>
      <w:r w:rsidRPr="00A5291A">
        <w:t xml:space="preserve">une des recommandations concernant le système </w:t>
      </w:r>
      <w:r w:rsidR="00B72FB3" w:rsidRPr="00A5291A">
        <w:t>de </w:t>
      </w:r>
      <w:r w:rsidRPr="00A5291A">
        <w:t xml:space="preserve">vérification annuelle des actifs </w:t>
      </w:r>
      <w:r w:rsidR="00B72FB3" w:rsidRPr="00A5291A">
        <w:t>de </w:t>
      </w:r>
      <w:r w:rsidRPr="00A5291A">
        <w:t>valeur élevée.</w:t>
      </w:r>
      <w:r w:rsidR="00B74202" w:rsidRPr="00A5291A">
        <w:t xml:space="preserve">  </w:t>
      </w:r>
      <w:r w:rsidRPr="00A5291A">
        <w:t>La délégation souhaitait savoir si cela signifiait que le Secrétariat devrait vérifier que ces actifs étaient d</w:t>
      </w:r>
      <w:r w:rsidR="001C096E" w:rsidRPr="00A5291A">
        <w:t>’</w:t>
      </w:r>
      <w:r w:rsidRPr="00A5291A">
        <w:t>une valeur supérieure</w:t>
      </w:r>
      <w:r w:rsidR="00B72FB3" w:rsidRPr="00A5291A">
        <w:t> à</w:t>
      </w:r>
      <w:r w:rsidRPr="00A5291A">
        <w:t xml:space="preserve"> </w:t>
      </w:r>
      <w:r w:rsidR="00A71AED" w:rsidRPr="00A5291A">
        <w:t>4000</w:t>
      </w:r>
      <w:r w:rsidRPr="00A5291A">
        <w:t xml:space="preserve"> ou </w:t>
      </w:r>
      <w:r w:rsidR="00A71AED" w:rsidRPr="00A5291A">
        <w:t>5000</w:t>
      </w:r>
      <w:r w:rsidRPr="00A5291A">
        <w:t> francs suisses et si le Secrétariat se devrait d</w:t>
      </w:r>
      <w:r w:rsidR="001C096E" w:rsidRPr="00A5291A">
        <w:t>’</w:t>
      </w:r>
      <w:r w:rsidRPr="00A5291A">
        <w:t xml:space="preserve">effectuer une évaluation </w:t>
      </w:r>
      <w:r w:rsidR="00B72FB3" w:rsidRPr="00A5291A">
        <w:t>de </w:t>
      </w:r>
      <w:r w:rsidRPr="00A5291A">
        <w:t xml:space="preserve">ces actifs </w:t>
      </w:r>
      <w:r w:rsidR="00B72FB3" w:rsidRPr="00A5291A">
        <w:t>de </w:t>
      </w:r>
      <w:r w:rsidRPr="00A5291A">
        <w:t xml:space="preserve">valeur élevée chaque année, étant donné que ces actifs étaient des bâtiments, </w:t>
      </w:r>
      <w:r w:rsidR="00B72FB3" w:rsidRPr="00A5291A">
        <w:t>de </w:t>
      </w:r>
      <w:r w:rsidRPr="00A5291A">
        <w:t>l</w:t>
      </w:r>
      <w:r w:rsidR="001C096E" w:rsidRPr="00A5291A">
        <w:t>’</w:t>
      </w:r>
      <w:r w:rsidRPr="00A5291A">
        <w:t>immobilier.</w:t>
      </w:r>
      <w:r w:rsidR="00B74202" w:rsidRPr="00A5291A">
        <w:t xml:space="preserve">  </w:t>
      </w:r>
      <w:r w:rsidRPr="00A5291A">
        <w:t>Elle pensait également qu</w:t>
      </w:r>
      <w:r w:rsidR="001C096E" w:rsidRPr="00A5291A">
        <w:t>’</w:t>
      </w:r>
      <w:r w:rsidRPr="00A5291A">
        <w:t xml:space="preserve">il existait une recommandation du précédent vérificateur externe qui concernait le fait </w:t>
      </w:r>
      <w:r w:rsidR="00B72FB3" w:rsidRPr="00A5291A">
        <w:t>de </w:t>
      </w:r>
      <w:r w:rsidRPr="00A5291A">
        <w:t xml:space="preserve">ne pas présenter les engagements </w:t>
      </w:r>
      <w:r w:rsidR="00B72FB3" w:rsidRPr="00A5291A">
        <w:t>de </w:t>
      </w:r>
      <w:r w:rsidRPr="00A5291A">
        <w:t>prévoyance maintenant et a demandé si cela avait été évalué comme un risque.</w:t>
      </w:r>
      <w:r w:rsidR="00B74202" w:rsidRPr="00A5291A">
        <w:t xml:space="preserve">  </w:t>
      </w:r>
      <w:r w:rsidRPr="00A5291A">
        <w:t xml:space="preserve">La délégation a salué la recommandation concernant les réserves étant donné que cette recommandation permettrait aux États membres </w:t>
      </w:r>
      <w:r w:rsidR="00B72FB3" w:rsidRPr="00A5291A">
        <w:t>de </w:t>
      </w:r>
      <w:r w:rsidRPr="00A5291A">
        <w:t>pleinement comprendre la relation entre la réserve et le budget.</w:t>
      </w:r>
      <w:r w:rsidR="00B74202" w:rsidRPr="00A5291A">
        <w:t xml:space="preserve">  </w:t>
      </w:r>
      <w:r w:rsidRPr="00A5291A">
        <w:t>Elle a tout aussi favorablement accueilli la recommandation concernant la révision des taxes et la recommandation relative</w:t>
      </w:r>
      <w:r w:rsidR="00B72FB3" w:rsidRPr="00A5291A">
        <w:t> à</w:t>
      </w:r>
      <w:r w:rsidRPr="00A5291A">
        <w:t xml:space="preserve"> la politique d</w:t>
      </w:r>
      <w:r w:rsidR="001C096E" w:rsidRPr="00A5291A">
        <w:t>’</w:t>
      </w:r>
      <w:r w:rsidRPr="00A5291A">
        <w:t xml:space="preserve">investissement et la politique des flux </w:t>
      </w:r>
      <w:r w:rsidR="00B72FB3" w:rsidRPr="00A5291A">
        <w:t>de </w:t>
      </w:r>
      <w:r w:rsidRPr="00A5291A">
        <w:t>trésorerie qui seraient hautement bénéfiques pour l</w:t>
      </w:r>
      <w:r w:rsidR="001C096E" w:rsidRPr="00A5291A">
        <w:t>’</w:t>
      </w:r>
      <w:r w:rsidRPr="00A5291A">
        <w:t>Organisation.</w:t>
      </w:r>
      <w:r w:rsidR="00B74202" w:rsidRPr="00A5291A">
        <w:t xml:space="preserve">  </w:t>
      </w:r>
      <w:r w:rsidRPr="00A5291A">
        <w:t>Elle a appelé le Secrétariat</w:t>
      </w:r>
      <w:r w:rsidR="00B72FB3" w:rsidRPr="00A5291A">
        <w:t> à</w:t>
      </w:r>
      <w:r w:rsidRPr="00A5291A">
        <w:t xml:space="preserve"> les mettre </w:t>
      </w:r>
      <w:r w:rsidR="00B72FB3" w:rsidRPr="00A5291A">
        <w:t>en </w:t>
      </w:r>
      <w:r w:rsidRPr="00A5291A">
        <w:t>œuvre.</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révision des réglementations concernant les contrats </w:t>
      </w:r>
      <w:r w:rsidR="00B72FB3" w:rsidRPr="00A5291A">
        <w:t>de </w:t>
      </w:r>
      <w:r w:rsidRPr="00A5291A">
        <w:t xml:space="preserve">louage </w:t>
      </w:r>
      <w:r w:rsidR="00B72FB3" w:rsidRPr="00A5291A">
        <w:t>de </w:t>
      </w:r>
      <w:r w:rsidRPr="00A5291A">
        <w:t xml:space="preserve">services et les achats (ou acquisition </w:t>
      </w:r>
      <w:r w:rsidR="00B72FB3" w:rsidRPr="00A5291A">
        <w:t>de </w:t>
      </w:r>
      <w:r w:rsidRPr="00A5291A">
        <w:t>services), elle considérait que c</w:t>
      </w:r>
      <w:r w:rsidR="001C096E" w:rsidRPr="00A5291A">
        <w:t>’</w:t>
      </w:r>
      <w:r w:rsidRPr="00A5291A">
        <w:t xml:space="preserve">était un élément très important </w:t>
      </w:r>
      <w:r w:rsidR="00B72FB3" w:rsidRPr="00A5291A">
        <w:t>en termes</w:t>
      </w:r>
      <w:r w:rsidRPr="00A5291A">
        <w:t xml:space="preserve"> d</w:t>
      </w:r>
      <w:r w:rsidR="001C096E" w:rsidRPr="00A5291A">
        <w:t>’</w:t>
      </w:r>
      <w:r w:rsidRPr="00A5291A">
        <w:t xml:space="preserve">égalité des chances et </w:t>
      </w:r>
      <w:r w:rsidR="00B72FB3" w:rsidRPr="00A5291A">
        <w:t>de </w:t>
      </w:r>
      <w:r w:rsidRPr="00A5291A">
        <w:t>libre concurrence.</w:t>
      </w:r>
      <w:r w:rsidR="00B74202" w:rsidRPr="00A5291A">
        <w:t xml:space="preserve">  </w:t>
      </w:r>
      <w:r w:rsidRPr="00A5291A">
        <w:t>Elle a déclaré que la politique relative</w:t>
      </w:r>
      <w:r w:rsidR="00B72FB3" w:rsidRPr="00A5291A">
        <w:t> à</w:t>
      </w:r>
      <w:r w:rsidRPr="00A5291A">
        <w:t xml:space="preserve"> la trésorerie </w:t>
      </w:r>
      <w:r w:rsidR="00B72FB3" w:rsidRPr="00A5291A">
        <w:t>en termes</w:t>
      </w:r>
      <w:r w:rsidRPr="00A5291A">
        <w:t xml:space="preserve"> </w:t>
      </w:r>
      <w:r w:rsidR="00B72FB3" w:rsidRPr="00A5291A">
        <w:t>de </w:t>
      </w:r>
      <w:r w:rsidRPr="00A5291A">
        <w:t>liquidités pourrait constituer un domaine d</w:t>
      </w:r>
      <w:r w:rsidR="001C096E" w:rsidRPr="00A5291A">
        <w:t>’</w:t>
      </w:r>
      <w:r w:rsidRPr="00A5291A">
        <w:t xml:space="preserve">économies potentielles </w:t>
      </w:r>
      <w:r w:rsidR="00B72FB3" w:rsidRPr="00A5291A">
        <w:t>en termes</w:t>
      </w:r>
      <w:r w:rsidRPr="00A5291A">
        <w:t xml:space="preserve"> d</w:t>
      </w:r>
      <w:r w:rsidR="001C096E" w:rsidRPr="00A5291A">
        <w:t>’</w:t>
      </w:r>
      <w:r w:rsidRPr="00A5291A">
        <w:t>efficacité, ce qui était très important pour l</w:t>
      </w:r>
      <w:r w:rsidR="001C096E" w:rsidRPr="00A5291A">
        <w:t>’</w:t>
      </w:r>
      <w:r w:rsidRPr="00A5291A">
        <w:t xml:space="preserve">Organisation </w:t>
      </w:r>
      <w:r w:rsidR="00B72FB3" w:rsidRPr="00A5291A">
        <w:t>en </w:t>
      </w:r>
      <w:r w:rsidRPr="00A5291A">
        <w:t>général.</w:t>
      </w:r>
    </w:p>
    <w:p w:rsidR="00735BDD" w:rsidRPr="00A5291A" w:rsidRDefault="00735BDD" w:rsidP="00A5291A">
      <w:pPr>
        <w:pStyle w:val="ONUMFS"/>
      </w:pPr>
      <w:r w:rsidRPr="00A5291A">
        <w:t xml:space="preserve">La délégation </w:t>
      </w:r>
      <w:r w:rsidR="00B72FB3" w:rsidRPr="00A5291A">
        <w:t>de </w:t>
      </w:r>
      <w:r w:rsidRPr="00A5291A">
        <w:t>la Pologne a exprimé sa satisfaction face au travail du vérificateur externe et déclaré qu</w:t>
      </w:r>
      <w:r w:rsidR="001C096E" w:rsidRPr="00A5291A">
        <w:t>’</w:t>
      </w:r>
      <w:r w:rsidR="00B72FB3" w:rsidRPr="00A5291A">
        <w:t>en </w:t>
      </w:r>
      <w:r w:rsidRPr="00A5291A">
        <w:t>ces périodes d</w:t>
      </w:r>
      <w:r w:rsidR="001C096E" w:rsidRPr="00A5291A">
        <w:t>’</w:t>
      </w:r>
      <w:r w:rsidRPr="00A5291A">
        <w:t xml:space="preserve">austérité générale et </w:t>
      </w:r>
      <w:r w:rsidR="00B72FB3" w:rsidRPr="00A5291A">
        <w:t>de </w:t>
      </w:r>
      <w:r w:rsidRPr="00A5291A">
        <w:t>crise, la suggestion d</w:t>
      </w:r>
      <w:r w:rsidR="001C096E" w:rsidRPr="00A5291A">
        <w:t>’</w:t>
      </w:r>
      <w:r w:rsidRPr="00A5291A">
        <w:t xml:space="preserve">établir une trésorerie et une politique </w:t>
      </w:r>
      <w:r w:rsidR="00B72FB3" w:rsidRPr="00A5291A">
        <w:t>de </w:t>
      </w:r>
      <w:r w:rsidRPr="00A5291A">
        <w:t xml:space="preserve">gestion </w:t>
      </w:r>
      <w:r w:rsidR="00B72FB3" w:rsidRPr="00A5291A">
        <w:t>de </w:t>
      </w:r>
      <w:r w:rsidRPr="00A5291A">
        <w:t>trésorerie ainsi qu</w:t>
      </w:r>
      <w:r w:rsidR="001C096E" w:rsidRPr="00A5291A">
        <w:t>’</w:t>
      </w:r>
      <w:r w:rsidRPr="00A5291A">
        <w:t>une politique d</w:t>
      </w:r>
      <w:r w:rsidR="001C096E" w:rsidRPr="00A5291A">
        <w:t>’</w:t>
      </w:r>
      <w:r w:rsidRPr="00A5291A">
        <w:t xml:space="preserve">investissement des liquidités </w:t>
      </w:r>
      <w:r w:rsidR="00D22E66" w:rsidRPr="00A5291A">
        <w:t>était</w:t>
      </w:r>
      <w:r w:rsidRPr="00A5291A">
        <w:t xml:space="preserve"> tout</w:t>
      </w:r>
      <w:r w:rsidR="00B72FB3" w:rsidRPr="00A5291A">
        <w:t> à</w:t>
      </w:r>
      <w:r w:rsidRPr="00A5291A">
        <w:t xml:space="preserve"> fait opportune.</w:t>
      </w:r>
      <w:r w:rsidR="00B74202" w:rsidRPr="00A5291A">
        <w:t xml:space="preserve">  </w:t>
      </w:r>
      <w:r w:rsidRPr="00A5291A">
        <w:t>De telles politiques devraient permettre</w:t>
      </w:r>
      <w:r w:rsidR="00B72FB3" w:rsidRPr="00A5291A">
        <w:t> à</w:t>
      </w:r>
      <w:r w:rsidRPr="00A5291A">
        <w:t xml:space="preserve"> l</w:t>
      </w:r>
      <w:r w:rsidR="001C096E" w:rsidRPr="00A5291A">
        <w:t>’</w:t>
      </w:r>
      <w:r w:rsidRPr="00A5291A">
        <w:t>Organisation d</w:t>
      </w:r>
      <w:r w:rsidR="001C096E" w:rsidRPr="00A5291A">
        <w:t>’</w:t>
      </w:r>
      <w:r w:rsidRPr="00A5291A">
        <w:t>améliorer la gestion financière et le renforcement des contrôles.</w:t>
      </w:r>
      <w:r w:rsidR="00B74202" w:rsidRPr="00A5291A">
        <w:t xml:space="preserve">  </w:t>
      </w:r>
      <w:r w:rsidRPr="00A5291A">
        <w:t xml:space="preserve">Il devrait également </w:t>
      </w:r>
      <w:r w:rsidR="00B72FB3" w:rsidRPr="00A5291A">
        <w:t>en </w:t>
      </w:r>
      <w:r w:rsidRPr="00A5291A">
        <w:t>résulter une maîtrise des coûts.</w:t>
      </w:r>
      <w:r w:rsidR="00B74202" w:rsidRPr="00A5291A">
        <w:t xml:space="preserve">  </w:t>
      </w:r>
      <w:r w:rsidRPr="00A5291A">
        <w:t>La délégation a exprimé ses inquiétudes face au fait que l</w:t>
      </w:r>
      <w:r w:rsidR="001C096E" w:rsidRPr="00A5291A">
        <w:t>’</w:t>
      </w:r>
      <w:r w:rsidRPr="00A5291A">
        <w:t xml:space="preserve">OMPI, dans certains domaines, ne respectait pas les pratiques internationales recommandées au sein du système des </w:t>
      </w:r>
      <w:r w:rsidR="001C096E" w:rsidRPr="00A5291A">
        <w:t>Nations Unies</w:t>
      </w:r>
      <w:r w:rsidRPr="00A5291A">
        <w:t xml:space="preserve"> concernant les fournisseurs </w:t>
      </w:r>
      <w:r w:rsidR="00B72FB3" w:rsidRPr="00A5291A">
        <w:t>de </w:t>
      </w:r>
      <w:r w:rsidRPr="00A5291A">
        <w:t>services commerciaux.</w:t>
      </w:r>
      <w:r w:rsidR="00B74202" w:rsidRPr="00A5291A">
        <w:t xml:space="preserve">  </w:t>
      </w:r>
      <w:r w:rsidRPr="00A5291A">
        <w:t>C</w:t>
      </w:r>
      <w:r w:rsidR="001C096E" w:rsidRPr="00A5291A">
        <w:t>’</w:t>
      </w:r>
      <w:r w:rsidRPr="00A5291A">
        <w:t>est pourquoi, elle a souhaité souligner la recommandation du vérificateur d</w:t>
      </w:r>
      <w:r w:rsidR="001C096E" w:rsidRPr="00A5291A">
        <w:t>’</w:t>
      </w:r>
      <w:r w:rsidRPr="00A5291A">
        <w:t>aligner la politique/le cadre d</w:t>
      </w:r>
      <w:r w:rsidR="001C096E" w:rsidRPr="00A5291A">
        <w:t>’</w:t>
      </w:r>
      <w:r w:rsidRPr="00A5291A">
        <w:t xml:space="preserve">achat </w:t>
      </w:r>
      <w:r w:rsidR="00B72FB3" w:rsidRPr="00A5291A">
        <w:t>de </w:t>
      </w:r>
      <w:r w:rsidRPr="00A5291A">
        <w:t>l</w:t>
      </w:r>
      <w:r w:rsidR="001C096E" w:rsidRPr="00A5291A">
        <w:t>’</w:t>
      </w:r>
      <w:r w:rsidRPr="00A5291A">
        <w:t>OMPI avec les lignes directrices des Nations unies et a pleinement souscrit</w:t>
      </w:r>
      <w:r w:rsidR="00B72FB3" w:rsidRPr="00A5291A">
        <w:t> à</w:t>
      </w:r>
      <w:r w:rsidRPr="00A5291A">
        <w:t xml:space="preserve"> la recommandation du vérificateur externe selon laquelle les contrôles internes </w:t>
      </w:r>
      <w:r w:rsidR="00B72FB3" w:rsidRPr="00A5291A">
        <w:t>de </w:t>
      </w:r>
      <w:r w:rsidRPr="00A5291A">
        <w:t>l</w:t>
      </w:r>
      <w:r w:rsidR="001C096E" w:rsidRPr="00A5291A">
        <w:t>’</w:t>
      </w:r>
      <w:r w:rsidRPr="00A5291A">
        <w:t xml:space="preserve">OMPI devraient être renforcés, </w:t>
      </w:r>
      <w:r w:rsidR="00B72FB3" w:rsidRPr="00A5291A">
        <w:t>en </w:t>
      </w:r>
      <w:r w:rsidRPr="00A5291A">
        <w:t xml:space="preserve">particulier </w:t>
      </w:r>
      <w:r w:rsidR="00B72FB3" w:rsidRPr="00A5291A">
        <w:t>en termes</w:t>
      </w:r>
      <w:r w:rsidRPr="00A5291A">
        <w:t xml:space="preserve"> </w:t>
      </w:r>
      <w:r w:rsidR="00B72FB3" w:rsidRPr="00A5291A">
        <w:t>de </w:t>
      </w:r>
      <w:r w:rsidRPr="00A5291A">
        <w:t xml:space="preserve">suspicion </w:t>
      </w:r>
      <w:r w:rsidR="00B72FB3" w:rsidRPr="00A5291A">
        <w:t>de </w:t>
      </w:r>
      <w:r w:rsidRPr="00A5291A">
        <w:t>frau</w:t>
      </w:r>
      <w:r w:rsidR="00B72FB3" w:rsidRPr="00A5291A">
        <w:t>de </w:t>
      </w:r>
      <w:r w:rsidRPr="00A5291A">
        <w:t xml:space="preserve">et </w:t>
      </w:r>
      <w:r w:rsidR="00B72FB3" w:rsidRPr="00A5291A">
        <w:t>de </w:t>
      </w:r>
      <w:r w:rsidRPr="00A5291A">
        <w:t>gaspillage.</w:t>
      </w:r>
      <w:r w:rsidR="00B74202" w:rsidRPr="00A5291A">
        <w:t xml:space="preserve">  </w:t>
      </w:r>
      <w:r w:rsidRPr="00A5291A">
        <w:t xml:space="preserve">Enfin, la délégation a demandé au Secrétariat </w:t>
      </w:r>
      <w:r w:rsidR="00B72FB3" w:rsidRPr="00A5291A">
        <w:t>de </w:t>
      </w:r>
      <w:r w:rsidRPr="00A5291A">
        <w:t xml:space="preserve">fournir aux États membres des informations actualisées sur la mise </w:t>
      </w:r>
      <w:r w:rsidR="00B72FB3" w:rsidRPr="00A5291A">
        <w:t>en </w:t>
      </w:r>
      <w:r w:rsidRPr="00A5291A">
        <w:t>œuvre des recommandations du Contrôle fédéral suisse des finances.</w:t>
      </w:r>
    </w:p>
    <w:p w:rsidR="00735BDD" w:rsidRPr="00A5291A" w:rsidRDefault="00735BDD" w:rsidP="00A5291A">
      <w:pPr>
        <w:pStyle w:val="ONUMFS"/>
      </w:pPr>
      <w:r w:rsidRPr="00A5291A">
        <w:t>La délégation du Royaume</w:t>
      </w:r>
      <w:r w:rsidR="00177204" w:rsidRPr="00A5291A">
        <w:noBreakHyphen/>
      </w:r>
      <w:r w:rsidRPr="00A5291A">
        <w:t>Uni a félicité le Secrétariat d</w:t>
      </w:r>
      <w:r w:rsidR="001C096E" w:rsidRPr="00A5291A">
        <w:t>’</w:t>
      </w:r>
      <w:r w:rsidRPr="00A5291A">
        <w:t>être parvenu</w:t>
      </w:r>
      <w:r w:rsidR="00B72FB3" w:rsidRPr="00A5291A">
        <w:t> à</w:t>
      </w:r>
      <w:r w:rsidRPr="00A5291A">
        <w:t xml:space="preserve"> obtenir un avis d</w:t>
      </w:r>
      <w:r w:rsidR="001C096E" w:rsidRPr="00A5291A">
        <w:t>’</w:t>
      </w:r>
      <w:r w:rsidRPr="00A5291A">
        <w:t>audit favorable et a souscrit</w:t>
      </w:r>
      <w:r w:rsidR="00B72FB3" w:rsidRPr="00A5291A">
        <w:t> à</w:t>
      </w:r>
      <w:r w:rsidRPr="00A5291A">
        <w:t xml:space="preserve"> la déclaration </w:t>
      </w:r>
      <w:r w:rsidR="00B72FB3" w:rsidRPr="00A5291A">
        <w:t>de </w:t>
      </w:r>
      <w:r w:rsidRPr="00A5291A">
        <w:t xml:space="preserve">la délégation </w:t>
      </w:r>
      <w:r w:rsidR="00B72FB3" w:rsidRPr="00A5291A">
        <w:t>de </w:t>
      </w:r>
      <w:r w:rsidRPr="00A5291A">
        <w:t>l</w:t>
      </w:r>
      <w:r w:rsidR="001C096E" w:rsidRPr="00A5291A">
        <w:t>’</w:t>
      </w:r>
      <w:r w:rsidRPr="00A5291A">
        <w:t>Espagne.</w:t>
      </w:r>
      <w:r w:rsidR="00B74202" w:rsidRPr="00A5291A">
        <w:t xml:space="preserve">  </w:t>
      </w:r>
      <w:r w:rsidRPr="00A5291A">
        <w:t>Elle s</w:t>
      </w:r>
      <w:r w:rsidR="001C096E" w:rsidRPr="00A5291A">
        <w:t>’</w:t>
      </w:r>
      <w:r w:rsidRPr="00A5291A">
        <w:t>est dite particulièrement satisfaite d</w:t>
      </w:r>
      <w:r w:rsidR="001C096E" w:rsidRPr="00A5291A">
        <w:t>’</w:t>
      </w:r>
      <w:r w:rsidRPr="00A5291A">
        <w:t>entendre la prompte réponse du Secrétariat concernant l</w:t>
      </w:r>
      <w:r w:rsidR="001C096E" w:rsidRPr="00A5291A">
        <w:t>’</w:t>
      </w:r>
      <w:r w:rsidRPr="00A5291A">
        <w:t>établissement d</w:t>
      </w:r>
      <w:r w:rsidR="001C096E" w:rsidRPr="00A5291A">
        <w:t>’</w:t>
      </w:r>
      <w:r w:rsidRPr="00A5291A">
        <w:t xml:space="preserve">une 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 très appréciée et fortement soutenue par la délégation.</w:t>
      </w:r>
      <w:r w:rsidR="00B74202" w:rsidRPr="00A5291A">
        <w:t xml:space="preserve">  </w:t>
      </w:r>
      <w:r w:rsidRPr="00A5291A">
        <w:t xml:space="preserve">Elle attendait avec intérêt </w:t>
      </w:r>
      <w:r w:rsidR="00B72FB3" w:rsidRPr="00A5291A">
        <w:t>de </w:t>
      </w:r>
      <w:r w:rsidRPr="00A5291A">
        <w:t xml:space="preserve">voir un projet </w:t>
      </w:r>
      <w:r w:rsidR="00B72FB3" w:rsidRPr="00A5291A">
        <w:t>en </w:t>
      </w:r>
      <w:r w:rsidRPr="00A5291A">
        <w:t>bonne et due forme.</w:t>
      </w:r>
    </w:p>
    <w:p w:rsidR="00735BDD" w:rsidRPr="00A5291A" w:rsidRDefault="00735BDD" w:rsidP="00A5291A">
      <w:pPr>
        <w:pStyle w:val="ONUMFS"/>
      </w:pPr>
      <w:r w:rsidRPr="00A5291A">
        <w:t>La délégation du Mexique a remercié le Secrétariat pour avoir établi les états financiers qui avaient été préparés conformément aux normes</w:t>
      </w:r>
      <w:r w:rsidR="00711C01" w:rsidRPr="00A5291A">
        <w:t xml:space="preserve"> </w:t>
      </w:r>
      <w:r w:rsidRPr="00A5291A">
        <w:t xml:space="preserve">IPSAS pour la troisième année, ajoutant que, depuis 2012, la norme 31 sur les actifs incorporels avait été introduite ce qui impliquait beaucoup </w:t>
      </w:r>
      <w:r w:rsidR="00B72FB3" w:rsidRPr="00A5291A">
        <w:t>de </w:t>
      </w:r>
      <w:r w:rsidRPr="00A5291A">
        <w:t>travail.</w:t>
      </w:r>
      <w:r w:rsidR="00B74202" w:rsidRPr="00A5291A">
        <w:t xml:space="preserve">  </w:t>
      </w:r>
      <w:r w:rsidRPr="00A5291A">
        <w:t xml:space="preserve">Elle souscrivait pleinement aux 13 recommandations pour les divers domaines où certaines lacunes et faiblesses </w:t>
      </w:r>
      <w:r w:rsidR="00D22E66" w:rsidRPr="00A5291A">
        <w:t>avaient</w:t>
      </w:r>
      <w:r w:rsidRPr="00A5291A">
        <w:t xml:space="preserve"> été recensées dans le cadre </w:t>
      </w:r>
      <w:r w:rsidR="00B72FB3" w:rsidRPr="00A5291A">
        <w:t>de </w:t>
      </w:r>
      <w:r w:rsidRPr="00A5291A">
        <w:t>l</w:t>
      </w:r>
      <w:r w:rsidR="001C096E" w:rsidRPr="00A5291A">
        <w:t>’</w:t>
      </w:r>
      <w:r w:rsidRPr="00A5291A">
        <w:t xml:space="preserve">OMPI, </w:t>
      </w:r>
      <w:r w:rsidR="00B72FB3" w:rsidRPr="00A5291A">
        <w:t>en </w:t>
      </w:r>
      <w:r w:rsidRPr="00A5291A">
        <w:t xml:space="preserve">particulier celles relatives aux contrats </w:t>
      </w:r>
      <w:r w:rsidR="00B72FB3" w:rsidRPr="00A5291A">
        <w:t>de </w:t>
      </w:r>
      <w:r w:rsidRPr="00A5291A">
        <w:t xml:space="preserve">louage </w:t>
      </w:r>
      <w:r w:rsidR="00B72FB3" w:rsidRPr="00A5291A">
        <w:t>de </w:t>
      </w:r>
      <w:r w:rsidRPr="00A5291A">
        <w:t>services,</w:t>
      </w:r>
      <w:r w:rsidR="00B72FB3" w:rsidRPr="00A5291A">
        <w:t> à</w:t>
      </w:r>
      <w:r w:rsidRPr="00A5291A">
        <w:t xml:space="preserve"> l</w:t>
      </w:r>
      <w:r w:rsidR="001C096E" w:rsidRPr="00A5291A">
        <w:t>’</w:t>
      </w:r>
      <w:r w:rsidRPr="00A5291A">
        <w:t xml:space="preserve">acquisition </w:t>
      </w:r>
      <w:r w:rsidR="00B72FB3" w:rsidRPr="00A5291A">
        <w:t>de </w:t>
      </w:r>
      <w:r w:rsidRPr="00A5291A">
        <w:t>services et aux achats ainsi qu</w:t>
      </w:r>
      <w:r w:rsidR="001C096E" w:rsidRPr="00A5291A">
        <w:t>’</w:t>
      </w:r>
      <w:r w:rsidRPr="00A5291A">
        <w:t>à l</w:t>
      </w:r>
      <w:r w:rsidR="001C096E" w:rsidRPr="00A5291A">
        <w:t>’</w:t>
      </w:r>
      <w:r w:rsidRPr="00A5291A">
        <w:t>utilisation des réserves pour des projets d</w:t>
      </w:r>
      <w:r w:rsidR="001C096E" w:rsidRPr="00A5291A">
        <w:t>’</w:t>
      </w:r>
      <w:r w:rsidRPr="00A5291A">
        <w:t>investissement.</w:t>
      </w:r>
      <w:r w:rsidR="00B74202" w:rsidRPr="00A5291A">
        <w:t xml:space="preserve">  </w:t>
      </w:r>
      <w:r w:rsidRPr="00A5291A">
        <w:t>Elle considérait que ces recommandations allaient générer d</w:t>
      </w:r>
      <w:r w:rsidR="001C096E" w:rsidRPr="00A5291A">
        <w:t>’</w:t>
      </w:r>
      <w:r w:rsidRPr="00A5291A">
        <w:t xml:space="preserve">importantes économies et une maîtrise des coûts au sein </w:t>
      </w:r>
      <w:r w:rsidR="00B72FB3" w:rsidRPr="00A5291A">
        <w:t>de </w:t>
      </w:r>
      <w:r w:rsidRPr="00A5291A">
        <w:t>l</w:t>
      </w:r>
      <w:r w:rsidR="001C096E" w:rsidRPr="00A5291A">
        <w:t>’</w:t>
      </w:r>
      <w:r w:rsidRPr="00A5291A">
        <w:t>Organisation.</w:t>
      </w:r>
      <w:r w:rsidR="00B74202" w:rsidRPr="00A5291A">
        <w:t xml:space="preserve">  </w:t>
      </w:r>
      <w:r w:rsidRPr="00A5291A">
        <w:t>Aussi appuyait</w:t>
      </w:r>
      <w:r w:rsidR="00177204" w:rsidRPr="00A5291A">
        <w:noBreakHyphen/>
      </w:r>
      <w:r w:rsidRPr="00A5291A">
        <w:t>elle pleinement les recommandations.</w:t>
      </w:r>
    </w:p>
    <w:p w:rsidR="00735BDD" w:rsidRPr="00A5291A" w:rsidRDefault="00735BDD" w:rsidP="00A5291A">
      <w:pPr>
        <w:pStyle w:val="ONUMFS"/>
      </w:pPr>
      <w:r w:rsidRPr="00A5291A">
        <w:t>La délégation du Canada a salué le rapport du vérificateur externe des comptes et l</w:t>
      </w:r>
      <w:r w:rsidR="001C096E" w:rsidRPr="00A5291A">
        <w:t>’</w:t>
      </w:r>
      <w:r w:rsidRPr="00A5291A">
        <w:t>assistance du Secrétariat</w:t>
      </w:r>
      <w:r w:rsidR="00B72FB3" w:rsidRPr="00A5291A">
        <w:t> à</w:t>
      </w:r>
      <w:r w:rsidRPr="00A5291A">
        <w:t xml:space="preserve"> cet égard.</w:t>
      </w:r>
      <w:r w:rsidR="00B74202" w:rsidRPr="00A5291A">
        <w:t xml:space="preserve">  </w:t>
      </w:r>
      <w:r w:rsidRPr="00A5291A">
        <w:t xml:space="preserve">Elle a également fait part </w:t>
      </w:r>
      <w:r w:rsidR="00B72FB3" w:rsidRPr="00A5291A">
        <w:t>de </w:t>
      </w:r>
      <w:r w:rsidRPr="00A5291A">
        <w:t>son appui</w:t>
      </w:r>
      <w:r w:rsidR="00B72FB3" w:rsidRPr="00A5291A">
        <w:t> à</w:t>
      </w:r>
      <w:r w:rsidRPr="00A5291A">
        <w:t xml:space="preserve"> la déclaration </w:t>
      </w:r>
      <w:r w:rsidR="00B72FB3" w:rsidRPr="00A5291A">
        <w:t>de </w:t>
      </w:r>
      <w:r w:rsidRPr="00A5291A">
        <w:t xml:space="preserve">la délégation </w:t>
      </w:r>
      <w:r w:rsidR="00B72FB3" w:rsidRPr="00A5291A">
        <w:t>de </w:t>
      </w:r>
      <w:r w:rsidRPr="00A5291A">
        <w:t xml:space="preserve">la Belgique au nom du </w:t>
      </w:r>
      <w:r w:rsidR="00B72FB3" w:rsidRPr="00A5291A">
        <w:t>groupe B</w:t>
      </w:r>
      <w:r w:rsidRPr="00A5291A">
        <w:t xml:space="preserve"> et noté que la recommandation du vérificateur externe concernant la création d</w:t>
      </w:r>
      <w:r w:rsidR="001C096E" w:rsidRPr="00A5291A">
        <w:t>’</w:t>
      </w:r>
      <w:r w:rsidRPr="00A5291A">
        <w:t>une réserve distincte pour financer des projets d</w:t>
      </w:r>
      <w:r w:rsidR="001C096E" w:rsidRPr="00A5291A">
        <w:t>’</w:t>
      </w:r>
      <w:r w:rsidRPr="00A5291A">
        <w:t>investissement, ajoutant qu</w:t>
      </w:r>
      <w:r w:rsidR="001C096E" w:rsidRPr="00A5291A">
        <w:t>’</w:t>
      </w:r>
      <w:r w:rsidRPr="00A5291A">
        <w:t xml:space="preserve">elle attendrait le débat sur la proposition </w:t>
      </w:r>
      <w:r w:rsidR="00B72FB3" w:rsidRPr="00A5291A">
        <w:t>de </w:t>
      </w:r>
      <w:r w:rsidRPr="00A5291A">
        <w:t>Plan</w:t>
      </w:r>
      <w:r w:rsidR="00177204" w:rsidRPr="00A5291A">
        <w:noBreakHyphen/>
      </w:r>
      <w:r w:rsidRPr="00A5291A">
        <w:t>cadre d</w:t>
      </w:r>
      <w:r w:rsidR="001C096E" w:rsidRPr="00A5291A">
        <w:t>’</w:t>
      </w:r>
      <w:r w:rsidRPr="00A5291A">
        <w:t xml:space="preserve">investissement avant </w:t>
      </w:r>
      <w:r w:rsidR="00B72FB3" w:rsidRPr="00A5291A">
        <w:t>de </w:t>
      </w:r>
      <w:r w:rsidRPr="00A5291A">
        <w:t>formuler des observations.</w:t>
      </w:r>
      <w:r w:rsidR="00B74202" w:rsidRPr="00A5291A">
        <w:t xml:space="preserve">  </w:t>
      </w:r>
      <w:r w:rsidRPr="00A5291A">
        <w:t>La délégation a indiqué qu</w:t>
      </w:r>
      <w:r w:rsidR="001C096E" w:rsidRPr="00A5291A">
        <w:t>’</w:t>
      </w:r>
      <w:r w:rsidRPr="00A5291A">
        <w:t>elle apprécierait des informations supplémentaires sur les avantages que présenterait le fait d</w:t>
      </w:r>
      <w:r w:rsidR="001C096E" w:rsidRPr="00A5291A">
        <w:t>’</w:t>
      </w:r>
      <w:r w:rsidRPr="00A5291A">
        <w:t>avoir deu</w:t>
      </w:r>
      <w:r w:rsidR="00204623" w:rsidRPr="00A5291A">
        <w:t>x</w:t>
      </w:r>
      <w:r w:rsidR="00846C98" w:rsidRPr="00A5291A">
        <w:t> </w:t>
      </w:r>
      <w:r w:rsidR="00204623" w:rsidRPr="00A5291A">
        <w:t>r</w:t>
      </w:r>
      <w:r w:rsidRPr="00A5291A">
        <w:t>éserves au lieu d</w:t>
      </w:r>
      <w:r w:rsidR="001C096E" w:rsidRPr="00A5291A">
        <w:t>’</w:t>
      </w:r>
      <w:r w:rsidRPr="00A5291A">
        <w:t>une d</w:t>
      </w:r>
      <w:r w:rsidR="001C096E" w:rsidRPr="00A5291A">
        <w:t>’</w:t>
      </w:r>
      <w:r w:rsidRPr="00A5291A">
        <w:t xml:space="preserve">un point </w:t>
      </w:r>
      <w:r w:rsidR="00B72FB3" w:rsidRPr="00A5291A">
        <w:t>de </w:t>
      </w:r>
      <w:r w:rsidRPr="00A5291A">
        <w:t>vue comptable ainsi que sur tout autre précédent rencontré au sein d</w:t>
      </w:r>
      <w:r w:rsidR="001C096E" w:rsidRPr="00A5291A">
        <w:t>’</w:t>
      </w:r>
      <w:r w:rsidRPr="00A5291A">
        <w:t>organisations comparables.</w:t>
      </w:r>
      <w:r w:rsidR="00B74202" w:rsidRPr="00A5291A">
        <w:t xml:space="preserve">  </w:t>
      </w:r>
      <w:r w:rsidRPr="00A5291A">
        <w:t xml:space="preserve">Elle a également sollicité des explications sur ce que devait être la source des fonds pour toute deuxième réserve ainsi que sur la relation, du moins théorique, entre la deuxième réserve </w:t>
      </w:r>
      <w:r w:rsidR="00D22E66" w:rsidRPr="00A5291A">
        <w:t>tel</w:t>
      </w:r>
      <w:r w:rsidRPr="00A5291A">
        <w:t xml:space="preserve"> qu</w:t>
      </w:r>
      <w:r w:rsidR="001C096E" w:rsidRPr="00A5291A">
        <w:t>’</w:t>
      </w:r>
      <w:r w:rsidR="00D22E66" w:rsidRPr="00A5291A">
        <w:t>envisagé</w:t>
      </w:r>
      <w:r w:rsidRPr="00A5291A">
        <w:t xml:space="preserve"> pour la première fois dans cette recommandation et, </w:t>
      </w:r>
      <w:r w:rsidR="00B72FB3" w:rsidRPr="00A5291A">
        <w:t>par ailleurs</w:t>
      </w:r>
      <w:r w:rsidRPr="00A5291A">
        <w:t xml:space="preserve">, les niveaux ciblés </w:t>
      </w:r>
      <w:r w:rsidR="00B72FB3" w:rsidRPr="00A5291A">
        <w:t>de </w:t>
      </w:r>
      <w:r w:rsidRPr="00A5291A">
        <w:t>réserves dans la situation actuelle.</w:t>
      </w:r>
      <w:r w:rsidR="00B74202" w:rsidRPr="00A5291A">
        <w:t xml:space="preserve">  </w:t>
      </w:r>
      <w:r w:rsidRPr="00A5291A">
        <w:t>Elle a ajouté qu</w:t>
      </w:r>
      <w:r w:rsidR="001C096E" w:rsidRPr="00A5291A">
        <w:t>’</w:t>
      </w:r>
      <w:r w:rsidRPr="00A5291A">
        <w:t>elle apprécierait le suivi du Secrétariat des recommandations du vérificateur externe.</w:t>
      </w:r>
    </w:p>
    <w:p w:rsidR="00735BDD" w:rsidRPr="00A5291A" w:rsidRDefault="00735BDD"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 xml:space="preserve">Corée souhaitait mentionner deux éléments dans le cadre </w:t>
      </w:r>
      <w:r w:rsidR="00B72FB3" w:rsidRPr="00A5291A">
        <w:t>de </w:t>
      </w:r>
      <w:r w:rsidRPr="00A5291A">
        <w:t xml:space="preserve">ce point </w:t>
      </w:r>
      <w:r w:rsidR="00B72FB3" w:rsidRPr="00A5291A">
        <w:t>de </w:t>
      </w:r>
      <w:r w:rsidRPr="00A5291A">
        <w:t>l</w:t>
      </w:r>
      <w:r w:rsidR="001C096E" w:rsidRPr="00A5291A">
        <w:t>’</w:t>
      </w:r>
      <w:r w:rsidRPr="00A5291A">
        <w:t>ordre du jour.</w:t>
      </w:r>
      <w:r w:rsidR="00B74202" w:rsidRPr="00A5291A">
        <w:t xml:space="preserve">  </w:t>
      </w:r>
      <w:r w:rsidRPr="00A5291A">
        <w:t>Selon le rapport, un barème des émoluments et taxes permettant d</w:t>
      </w:r>
      <w:r w:rsidR="001C096E" w:rsidRPr="00A5291A">
        <w:t>’</w:t>
      </w:r>
      <w:r w:rsidRPr="00A5291A">
        <w:t xml:space="preserve">alléger ces derniers grâce au dépôt électronique avait été instauré </w:t>
      </w:r>
      <w:r w:rsidR="00B72FB3" w:rsidRPr="00A5291A">
        <w:t>en </w:t>
      </w:r>
      <w:r w:rsidRPr="00A5291A">
        <w:t>2004 pour encourager ce mo</w:t>
      </w:r>
      <w:r w:rsidR="00B72FB3" w:rsidRPr="00A5291A">
        <w:t>de de </w:t>
      </w:r>
      <w:r w:rsidRPr="00A5291A">
        <w:t xml:space="preserve">dépôt et réduire la charge </w:t>
      </w:r>
      <w:r w:rsidR="00B72FB3" w:rsidRPr="00A5291A">
        <w:t>de </w:t>
      </w:r>
      <w:r w:rsidRPr="00A5291A">
        <w:t>travail imposée par le dépôt au format papier.</w:t>
      </w:r>
      <w:r w:rsidR="00B74202" w:rsidRPr="00A5291A">
        <w:t xml:space="preserve">  </w:t>
      </w:r>
      <w:r w:rsidRPr="00A5291A">
        <w:t xml:space="preserve">Cela avait engendré une augmentation substantielle des demandes électroniques </w:t>
      </w:r>
      <w:r w:rsidR="00B72FB3" w:rsidRPr="00A5291A">
        <w:t>en </w:t>
      </w:r>
      <w:r w:rsidRPr="00A5291A">
        <w:t>raison des améliorations techniques.</w:t>
      </w:r>
      <w:r w:rsidR="00B74202" w:rsidRPr="00A5291A">
        <w:t xml:space="preserve">  </w:t>
      </w:r>
      <w:r w:rsidRPr="00A5291A">
        <w:t>La structure des émoluments et taxes n</w:t>
      </w:r>
      <w:r w:rsidR="001C096E" w:rsidRPr="00A5291A">
        <w:t>’</w:t>
      </w:r>
      <w:r w:rsidRPr="00A5291A">
        <w:t>avait pas été révisée.</w:t>
      </w:r>
      <w:r w:rsidR="00B74202" w:rsidRPr="00A5291A">
        <w:t xml:space="preserve">  </w:t>
      </w:r>
      <w:r w:rsidRPr="00A5291A">
        <w:t xml:space="preserve">Concernant ce point, la délégation a souhaité que le Secrétariat </w:t>
      </w:r>
      <w:r w:rsidR="00B72FB3" w:rsidRPr="00A5291A">
        <w:t>de </w:t>
      </w:r>
      <w:r w:rsidRPr="00A5291A">
        <w:t>l</w:t>
      </w:r>
      <w:r w:rsidR="001C096E" w:rsidRPr="00A5291A">
        <w:t>’</w:t>
      </w:r>
      <w:r w:rsidRPr="00A5291A">
        <w:t xml:space="preserve">OMPI revoie la réduction des bénéfices provenant des taxes prélevées sur les demandes </w:t>
      </w:r>
      <w:r w:rsidR="00D22E66" w:rsidRPr="00A5291A">
        <w:t>étant donné</w:t>
      </w:r>
      <w:r w:rsidRPr="00A5291A">
        <w:t xml:space="preserve"> que la part des demandes avait augmenté, dans la mesure où cela pourrait engendrer des résultats injustes pour les utilisateurs ayant déjà investi dans les demandes électroniques.</w:t>
      </w:r>
      <w:r w:rsidR="00B74202" w:rsidRPr="00A5291A">
        <w:t xml:space="preserve">  </w:t>
      </w:r>
      <w:r w:rsidR="00B72FB3" w:rsidRPr="00A5291A">
        <w:t>En outre</w:t>
      </w:r>
      <w:r w:rsidRPr="00A5291A">
        <w:t xml:space="preserve">, afin </w:t>
      </w:r>
      <w:r w:rsidR="00B72FB3" w:rsidRPr="00A5291A">
        <w:t>de </w:t>
      </w:r>
      <w:r w:rsidRPr="00A5291A">
        <w:t xml:space="preserve">gérer la recrudescence des demandes des nations asiatiques, </w:t>
      </w:r>
      <w:r w:rsidR="00B72FB3" w:rsidRPr="00A5291A">
        <w:t>en </w:t>
      </w:r>
      <w:r w:rsidRPr="00A5291A">
        <w:t xml:space="preserve">particulier les demandes </w:t>
      </w:r>
      <w:r w:rsidR="00B72FB3" w:rsidRPr="00A5291A">
        <w:t>de </w:t>
      </w:r>
      <w:r w:rsidRPr="00A5291A">
        <w:t>PCT, elle a déclaré qu</w:t>
      </w:r>
      <w:r w:rsidR="001C096E" w:rsidRPr="00A5291A">
        <w:t>’</w:t>
      </w:r>
      <w:r w:rsidRPr="00A5291A">
        <w:t xml:space="preserve">il était nécessaire </w:t>
      </w:r>
      <w:r w:rsidR="00B72FB3" w:rsidRPr="00A5291A">
        <w:t>de </w:t>
      </w:r>
      <w:r w:rsidRPr="00A5291A">
        <w:t xml:space="preserve">recruter plus </w:t>
      </w:r>
      <w:r w:rsidR="00B72FB3" w:rsidRPr="00A5291A">
        <w:t>de </w:t>
      </w:r>
      <w:r w:rsidRPr="00A5291A">
        <w:t xml:space="preserve">personnes provenant </w:t>
      </w:r>
      <w:r w:rsidR="00B72FB3" w:rsidRPr="00A5291A">
        <w:t>de </w:t>
      </w:r>
      <w:r w:rsidRPr="00A5291A">
        <w:t>cette région afin d</w:t>
      </w:r>
      <w:r w:rsidR="001C096E" w:rsidRPr="00A5291A">
        <w:t>’</w:t>
      </w:r>
      <w:r w:rsidRPr="00A5291A">
        <w:t xml:space="preserve">offrir des services </w:t>
      </w:r>
      <w:r w:rsidR="00B72FB3" w:rsidRPr="00A5291A">
        <w:t>de </w:t>
      </w:r>
      <w:r w:rsidRPr="00A5291A">
        <w:t>meilleure qualité aux clients.</w:t>
      </w:r>
    </w:p>
    <w:p w:rsidR="00735BDD" w:rsidRPr="00A5291A" w:rsidRDefault="00735BDD" w:rsidP="00A5291A">
      <w:pPr>
        <w:pStyle w:val="ONUMFS"/>
        <w:rPr>
          <w:rFonts w:eastAsia="MS Mincho"/>
        </w:rPr>
      </w:pPr>
      <w:r w:rsidRPr="00A5291A">
        <w:t xml:space="preserve">La délégation </w:t>
      </w:r>
      <w:r w:rsidR="00B72FB3" w:rsidRPr="00A5291A">
        <w:t>de </w:t>
      </w:r>
      <w:r w:rsidRPr="00A5291A">
        <w:t>la Chine a remercié le vérificateur externe pour son excellent rapport.</w:t>
      </w:r>
      <w:r w:rsidR="00B74202" w:rsidRPr="00A5291A">
        <w:t xml:space="preserve">  </w:t>
      </w:r>
      <w:r w:rsidRPr="00A5291A">
        <w:t>Elle estimait que les recommandations qu</w:t>
      </w:r>
      <w:r w:rsidR="001C096E" w:rsidRPr="00A5291A">
        <w:t>’</w:t>
      </w:r>
      <w:r w:rsidRPr="00A5291A">
        <w:t xml:space="preserve">il contenait </w:t>
      </w:r>
      <w:r w:rsidR="00D22E66" w:rsidRPr="00A5291A">
        <w:t>contribueraient</w:t>
      </w:r>
      <w:r w:rsidRPr="00A5291A">
        <w:t xml:space="preserve"> positivement aux futurs travaux </w:t>
      </w:r>
      <w:r w:rsidR="00B72FB3" w:rsidRPr="00A5291A">
        <w:t>de </w:t>
      </w:r>
      <w:r w:rsidRPr="00A5291A">
        <w:t>l</w:t>
      </w:r>
      <w:r w:rsidR="001C096E" w:rsidRPr="00A5291A">
        <w:t>’</w:t>
      </w:r>
      <w:r w:rsidRPr="00A5291A">
        <w:t>Organisation.</w:t>
      </w:r>
      <w:r w:rsidR="00B74202" w:rsidRPr="00A5291A">
        <w:t xml:space="preserve">  </w:t>
      </w:r>
      <w:r w:rsidRPr="00A5291A">
        <w:t xml:space="preserve">Elle a </w:t>
      </w:r>
      <w:r w:rsidR="00B72FB3" w:rsidRPr="00A5291A">
        <w:t>par ailleurs</w:t>
      </w:r>
      <w:r w:rsidRPr="00A5291A">
        <w:t xml:space="preserve"> noté que le rapport indiquait qu</w:t>
      </w:r>
      <w:r w:rsidR="001C096E" w:rsidRPr="00A5291A">
        <w:t>’</w:t>
      </w:r>
      <w:r w:rsidR="00B72FB3" w:rsidRPr="00A5291A">
        <w:t>en </w:t>
      </w:r>
      <w:r w:rsidRPr="00A5291A">
        <w:t>dépit du fait que ces dernières années, il s</w:t>
      </w:r>
      <w:r w:rsidR="001C096E" w:rsidRPr="00A5291A">
        <w:t>’</w:t>
      </w:r>
      <w:r w:rsidRPr="00A5291A">
        <w:t xml:space="preserve">était produit un changement dans la répartition géographique du nombre </w:t>
      </w:r>
      <w:r w:rsidR="00B72FB3" w:rsidRPr="00A5291A">
        <w:t>de </w:t>
      </w:r>
      <w:r w:rsidRPr="00A5291A">
        <w:t>demandes déposées selon le PCT il n</w:t>
      </w:r>
      <w:r w:rsidR="001C096E" w:rsidRPr="00A5291A">
        <w:t>’</w:t>
      </w:r>
      <w:r w:rsidRPr="00A5291A">
        <w:t xml:space="preserve">y avait eu aucun changement </w:t>
      </w:r>
      <w:r w:rsidR="00B72FB3" w:rsidRPr="00A5291A">
        <w:t>en termes</w:t>
      </w:r>
      <w:r w:rsidRPr="00A5291A">
        <w:t xml:space="preserve"> </w:t>
      </w:r>
      <w:r w:rsidR="00B72FB3" w:rsidRPr="00A5291A">
        <w:t>de </w:t>
      </w:r>
      <w:r w:rsidRPr="00A5291A">
        <w:t xml:space="preserve">compétences </w:t>
      </w:r>
      <w:r w:rsidR="00B72FB3" w:rsidRPr="00A5291A">
        <w:t>en </w:t>
      </w:r>
      <w:r w:rsidRPr="00A5291A">
        <w:t xml:space="preserve">matière </w:t>
      </w:r>
      <w:r w:rsidR="00B72FB3" w:rsidRPr="00A5291A">
        <w:t>de </w:t>
      </w:r>
      <w:r w:rsidRPr="00A5291A">
        <w:t xml:space="preserve">traduction </w:t>
      </w:r>
      <w:r w:rsidR="00B72FB3" w:rsidRPr="00A5291A">
        <w:t>en </w:t>
      </w:r>
      <w:r w:rsidRPr="00A5291A">
        <w:t>2011 par rapport</w:t>
      </w:r>
      <w:r w:rsidR="00B72FB3" w:rsidRPr="00A5291A">
        <w:t> à</w:t>
      </w:r>
      <w:r w:rsidRPr="00A5291A">
        <w:t xml:space="preserve"> 2009.</w:t>
      </w:r>
      <w:r w:rsidR="00B74202" w:rsidRPr="00A5291A">
        <w:t xml:space="preserve">  </w:t>
      </w:r>
      <w:r w:rsidRPr="00A5291A">
        <w:t>La délégation s</w:t>
      </w:r>
      <w:r w:rsidR="001C096E" w:rsidRPr="00A5291A">
        <w:t>’</w:t>
      </w:r>
      <w:r w:rsidRPr="00A5291A">
        <w:t>est dite préoccupée par ce fait et a exhorté le Secrétariat</w:t>
      </w:r>
      <w:r w:rsidR="00B72FB3" w:rsidRPr="00A5291A">
        <w:t> à</w:t>
      </w:r>
      <w:r w:rsidRPr="00A5291A">
        <w:t xml:space="preserve"> mettre </w:t>
      </w:r>
      <w:r w:rsidR="00B72FB3" w:rsidRPr="00A5291A">
        <w:t>en </w:t>
      </w:r>
      <w:r w:rsidRPr="00A5291A">
        <w:t xml:space="preserve">œuvre des mesures efficaces pour améliorer les compétences </w:t>
      </w:r>
      <w:r w:rsidR="00B72FB3" w:rsidRPr="00A5291A">
        <w:t>de </w:t>
      </w:r>
      <w:r w:rsidRPr="00A5291A">
        <w:t>traduction concernant les langues asiatiques et dispenser ainsi un meilleur service aux États membres.</w:t>
      </w:r>
    </w:p>
    <w:p w:rsidR="00735BDD" w:rsidRPr="00A5291A" w:rsidRDefault="00735BDD" w:rsidP="00A5291A">
      <w:pPr>
        <w:pStyle w:val="ONUMFS"/>
      </w:pPr>
      <w:r w:rsidRPr="00A5291A">
        <w:t>La délégation du Brésil a remercié le vérificateur externe pour son travail et pour ses recommandations.</w:t>
      </w:r>
      <w:r w:rsidR="00B74202" w:rsidRPr="00A5291A">
        <w:t xml:space="preserve">  </w:t>
      </w:r>
      <w:r w:rsidRPr="00A5291A">
        <w:t xml:space="preserve">Elle a souhaité souligner la recommandation nº 6 sur les contrats </w:t>
      </w:r>
      <w:r w:rsidR="00B72FB3" w:rsidRPr="00A5291A">
        <w:t>de </w:t>
      </w:r>
      <w:r w:rsidRPr="00A5291A">
        <w:t xml:space="preserve">louage </w:t>
      </w:r>
      <w:r w:rsidR="00B72FB3" w:rsidRPr="00A5291A">
        <w:t>de </w:t>
      </w:r>
      <w:r w:rsidRPr="00A5291A">
        <w:t>services.</w:t>
      </w:r>
      <w:r w:rsidR="00B74202" w:rsidRPr="00A5291A">
        <w:t xml:space="preserve">  </w:t>
      </w:r>
      <w:r w:rsidRPr="00A5291A">
        <w:t xml:space="preserve">Elle avait cru comprendre que la mise </w:t>
      </w:r>
      <w:r w:rsidR="00B72FB3" w:rsidRPr="00A5291A">
        <w:t>en </w:t>
      </w:r>
      <w:r w:rsidRPr="00A5291A">
        <w:t xml:space="preserve">œuvre </w:t>
      </w:r>
      <w:r w:rsidR="00B72FB3" w:rsidRPr="00A5291A">
        <w:t>de </w:t>
      </w:r>
      <w:r w:rsidRPr="00A5291A">
        <w:t>cette recommandation permettrait non seulement</w:t>
      </w:r>
      <w:r w:rsidR="00B72FB3" w:rsidRPr="00A5291A">
        <w:t> à</w:t>
      </w:r>
      <w:r w:rsidRPr="00A5291A">
        <w:t xml:space="preserve"> l</w:t>
      </w:r>
      <w:r w:rsidR="001C096E" w:rsidRPr="00A5291A">
        <w:t>’</w:t>
      </w:r>
      <w:r w:rsidRPr="00A5291A">
        <w:t>Organisation d</w:t>
      </w:r>
      <w:r w:rsidR="001C096E" w:rsidRPr="00A5291A">
        <w:t>’</w:t>
      </w:r>
      <w:r w:rsidRPr="00A5291A">
        <w:t xml:space="preserve">améliorer les réductions </w:t>
      </w:r>
      <w:r w:rsidR="00B72FB3" w:rsidRPr="00A5291A">
        <w:t>de </w:t>
      </w:r>
      <w:r w:rsidRPr="00A5291A">
        <w:t xml:space="preserve">coût, mais également </w:t>
      </w:r>
      <w:r w:rsidR="00B72FB3" w:rsidRPr="00A5291A">
        <w:t>de </w:t>
      </w:r>
      <w:r w:rsidRPr="00A5291A">
        <w:t xml:space="preserve">disposer </w:t>
      </w:r>
      <w:r w:rsidR="00B72FB3" w:rsidRPr="00A5291A">
        <w:t>de </w:t>
      </w:r>
      <w:r w:rsidRPr="00A5291A">
        <w:t>meilleures ressources, mais qu</w:t>
      </w:r>
      <w:r w:rsidR="001C096E" w:rsidRPr="00A5291A">
        <w:t>’</w:t>
      </w:r>
      <w:r w:rsidRPr="00A5291A">
        <w:t>elle impliquerait aussi d</w:t>
      </w:r>
      <w:r w:rsidR="001C096E" w:rsidRPr="00A5291A">
        <w:t>’</w:t>
      </w:r>
      <w:r w:rsidRPr="00A5291A">
        <w:t>utiliser la liste des consultants.</w:t>
      </w:r>
      <w:r w:rsidR="00B74202" w:rsidRPr="00A5291A">
        <w:t xml:space="preserve">  </w:t>
      </w:r>
      <w:r w:rsidRPr="00A5291A">
        <w:t xml:space="preserve">Cela permettrait ainsi la mise </w:t>
      </w:r>
      <w:r w:rsidR="00B72FB3" w:rsidRPr="00A5291A">
        <w:t>en </w:t>
      </w:r>
      <w:r w:rsidRPr="00A5291A">
        <w:t xml:space="preserve">œuvre </w:t>
      </w:r>
      <w:r w:rsidR="00B72FB3" w:rsidRPr="00A5291A">
        <w:t>de </w:t>
      </w:r>
      <w:r w:rsidRPr="00A5291A">
        <w:t>l</w:t>
      </w:r>
      <w:r w:rsidR="001C096E" w:rsidRPr="00A5291A">
        <w:t>’</w:t>
      </w:r>
      <w:r w:rsidRPr="00A5291A">
        <w:t>autre recommandation du Plan d</w:t>
      </w:r>
      <w:r w:rsidR="001C096E" w:rsidRPr="00A5291A">
        <w:t>’</w:t>
      </w:r>
      <w:r w:rsidRPr="00A5291A">
        <w:t>action pour le développement relative</w:t>
      </w:r>
      <w:r w:rsidR="00B72FB3" w:rsidRPr="00A5291A">
        <w:t> à</w:t>
      </w:r>
      <w:r w:rsidRPr="00A5291A">
        <w:t xml:space="preserve"> l</w:t>
      </w:r>
      <w:r w:rsidR="001C096E" w:rsidRPr="00A5291A">
        <w:t>’</w:t>
      </w:r>
      <w:r w:rsidRPr="00A5291A">
        <w:t>assistance technique et l</w:t>
      </w:r>
      <w:r w:rsidR="001C096E" w:rsidRPr="00A5291A">
        <w:t>’</w:t>
      </w:r>
      <w:r w:rsidRPr="00A5291A">
        <w:t xml:space="preserve">engagement </w:t>
      </w:r>
      <w:r w:rsidR="00B72FB3" w:rsidRPr="00A5291A">
        <w:t>de </w:t>
      </w:r>
      <w:r w:rsidRPr="00A5291A">
        <w:t>consultants.</w:t>
      </w:r>
      <w:r w:rsidR="00B74202" w:rsidRPr="00A5291A">
        <w:t xml:space="preserve">  </w:t>
      </w:r>
      <w:r w:rsidRPr="00A5291A">
        <w:t xml:space="preserve">Les contrats </w:t>
      </w:r>
      <w:r w:rsidR="00B72FB3" w:rsidRPr="00A5291A">
        <w:t>de </w:t>
      </w:r>
      <w:r w:rsidRPr="00A5291A">
        <w:t xml:space="preserve">louage </w:t>
      </w:r>
      <w:r w:rsidR="00B72FB3" w:rsidRPr="00A5291A">
        <w:t>de </w:t>
      </w:r>
      <w:r w:rsidRPr="00A5291A">
        <w:t>services seraient nécessaires lorsque le personnel ne pourrait pas fournir ce service.</w:t>
      </w:r>
      <w:r w:rsidR="00B74202" w:rsidRPr="00A5291A">
        <w:t xml:space="preserve">  </w:t>
      </w:r>
      <w:r w:rsidRPr="00A5291A">
        <w:t>La liste des consultants serait utilisée</w:t>
      </w:r>
      <w:r w:rsidR="00B72FB3" w:rsidRPr="00A5291A">
        <w:t> à</w:t>
      </w:r>
      <w:r w:rsidRPr="00A5291A">
        <w:t xml:space="preserve"> cette fin.</w:t>
      </w:r>
    </w:p>
    <w:p w:rsidR="00735BDD" w:rsidRPr="00A5291A" w:rsidRDefault="00735BDD" w:rsidP="00A5291A">
      <w:pPr>
        <w:pStyle w:val="ONUMFS"/>
      </w:pPr>
      <w:r w:rsidRPr="00A5291A">
        <w:t xml:space="preserve">La délégation </w:t>
      </w:r>
      <w:r w:rsidR="00B72FB3" w:rsidRPr="00A5291A">
        <w:t>de </w:t>
      </w:r>
      <w:r w:rsidRPr="00A5291A">
        <w:t>la France a remercié le vérificateur externe des comptes pour ce travail et a dit attacher une importance toute particulière</w:t>
      </w:r>
      <w:r w:rsidR="00B72FB3" w:rsidRPr="00A5291A">
        <w:t> à</w:t>
      </w:r>
      <w:r w:rsidRPr="00A5291A">
        <w:t xml:space="preserve"> la mise </w:t>
      </w:r>
      <w:r w:rsidR="00B72FB3" w:rsidRPr="00A5291A">
        <w:t>en </w:t>
      </w:r>
      <w:r w:rsidRPr="00A5291A">
        <w:t>œuvre des recommandations concernant les réserves et la révision des émoluments et taxes.</w:t>
      </w:r>
      <w:r w:rsidR="00B74202" w:rsidRPr="00A5291A">
        <w:t xml:space="preserve">  </w:t>
      </w:r>
      <w:r w:rsidRPr="00A5291A">
        <w:t>Elle s</w:t>
      </w:r>
      <w:r w:rsidR="001C096E" w:rsidRPr="00A5291A">
        <w:t>’</w:t>
      </w:r>
      <w:r w:rsidRPr="00A5291A">
        <w:t xml:space="preserve">est associée aux précédents intervenants qui avaient évoqué la question </w:t>
      </w:r>
      <w:r w:rsidR="00B72FB3" w:rsidRPr="00A5291A">
        <w:t>de </w:t>
      </w:r>
      <w:r w:rsidRPr="00A5291A">
        <w:t>la traduction et la recherche d</w:t>
      </w:r>
      <w:r w:rsidR="001C096E" w:rsidRPr="00A5291A">
        <w:t>’</w:t>
      </w:r>
      <w:r w:rsidRPr="00A5291A">
        <w:t xml:space="preserve">un nouvel équilibre </w:t>
      </w:r>
      <w:r w:rsidR="00B72FB3" w:rsidRPr="00A5291A">
        <w:t>en termes</w:t>
      </w:r>
      <w:r w:rsidRPr="00A5291A">
        <w:t xml:space="preserve"> </w:t>
      </w:r>
      <w:r w:rsidR="00B72FB3" w:rsidRPr="00A5291A">
        <w:t>de </w:t>
      </w:r>
      <w:r w:rsidRPr="00A5291A">
        <w:t>disponibilité des traducteurs.</w:t>
      </w:r>
      <w:r w:rsidR="00B74202" w:rsidRPr="00A5291A">
        <w:t xml:space="preserve">  </w:t>
      </w:r>
      <w:r w:rsidRPr="00A5291A">
        <w:t>Elle a invité le Secrétariat</w:t>
      </w:r>
      <w:r w:rsidR="00B72FB3" w:rsidRPr="00A5291A">
        <w:t> à</w:t>
      </w:r>
      <w:r w:rsidRPr="00A5291A">
        <w:t xml:space="preserve"> planifier, d</w:t>
      </w:r>
      <w:r w:rsidR="001C096E" w:rsidRPr="00A5291A">
        <w:t>’</w:t>
      </w:r>
      <w:r w:rsidRPr="00A5291A">
        <w:t xml:space="preserve">une manière aussi équitable que possible, ses besoins </w:t>
      </w:r>
      <w:r w:rsidR="00B72FB3" w:rsidRPr="00A5291A">
        <w:t>en </w:t>
      </w:r>
      <w:r w:rsidRPr="00A5291A">
        <w:t xml:space="preserve">traduction </w:t>
      </w:r>
      <w:r w:rsidR="00B72FB3" w:rsidRPr="00A5291A">
        <w:t>en termes</w:t>
      </w:r>
      <w:r w:rsidRPr="00A5291A">
        <w:t xml:space="preserve"> </w:t>
      </w:r>
      <w:r w:rsidR="00B72FB3" w:rsidRPr="00A5291A">
        <w:t>de </w:t>
      </w:r>
      <w:r w:rsidRPr="00A5291A">
        <w:t xml:space="preserve">membres du personnel prenant leur retraite afin </w:t>
      </w:r>
      <w:r w:rsidR="00B72FB3" w:rsidRPr="00A5291A">
        <w:t>de </w:t>
      </w:r>
      <w:r w:rsidRPr="00A5291A">
        <w:t>rendre cette transition aussi indolore que possible.</w:t>
      </w:r>
      <w:r w:rsidR="00B74202" w:rsidRPr="00A5291A">
        <w:t xml:space="preserve">  </w:t>
      </w:r>
      <w:r w:rsidRPr="00A5291A">
        <w:t>Elle a ajouté que cela aurait pu être planifié par le passé, mais a appelé le Secrétariat</w:t>
      </w:r>
      <w:r w:rsidR="00B72FB3" w:rsidRPr="00A5291A">
        <w:t> à</w:t>
      </w:r>
      <w:r w:rsidRPr="00A5291A">
        <w:t xml:space="preserve"> s</w:t>
      </w:r>
      <w:r w:rsidR="001C096E" w:rsidRPr="00A5291A">
        <w:t>’</w:t>
      </w:r>
      <w:r w:rsidRPr="00A5291A">
        <w:t xml:space="preserve">efforcer </w:t>
      </w:r>
      <w:r w:rsidR="00B72FB3" w:rsidRPr="00A5291A">
        <w:t>de </w:t>
      </w:r>
      <w:r w:rsidRPr="00A5291A">
        <w:t>veiller</w:t>
      </w:r>
      <w:r w:rsidR="00B72FB3" w:rsidRPr="00A5291A">
        <w:t> à</w:t>
      </w:r>
      <w:r w:rsidRPr="00A5291A">
        <w:t xml:space="preserve"> ce que cet exercice </w:t>
      </w:r>
      <w:r w:rsidR="00B72FB3" w:rsidRPr="00A5291A">
        <w:t>de </w:t>
      </w:r>
      <w:r w:rsidRPr="00A5291A">
        <w:t>rééquilibrage des traducteurs soit effectué dans le respect des besoins des personnes devant prendre leur retraite.</w:t>
      </w:r>
      <w:r w:rsidR="00B74202" w:rsidRPr="00A5291A">
        <w:t xml:space="preserve">  </w:t>
      </w:r>
      <w:r w:rsidRPr="00A5291A">
        <w:t>Elle souhaitait un débat plus approfondi sur ce point.</w:t>
      </w:r>
    </w:p>
    <w:p w:rsidR="00735BDD" w:rsidRPr="00A5291A" w:rsidRDefault="00735BDD" w:rsidP="00A5291A">
      <w:pPr>
        <w:pStyle w:val="ONUMFS"/>
      </w:pPr>
      <w:r w:rsidRPr="00A5291A">
        <w:t>Le président a invité le vérificateur externe et le Secrétariat</w:t>
      </w:r>
      <w:r w:rsidR="00B72FB3" w:rsidRPr="00A5291A">
        <w:t> à</w:t>
      </w:r>
      <w:r w:rsidRPr="00A5291A">
        <w:t xml:space="preserve"> répondre aux questions.</w:t>
      </w:r>
    </w:p>
    <w:p w:rsidR="00CC63D7" w:rsidRPr="00A5291A" w:rsidRDefault="00735BDD" w:rsidP="00A5291A">
      <w:pPr>
        <w:pStyle w:val="ONUMFS"/>
      </w:pPr>
      <w:r w:rsidRPr="00A5291A">
        <w:t xml:space="preserve">Le vérificateur externe a remercié les délégations ayant fait part </w:t>
      </w:r>
      <w:r w:rsidR="00B72FB3" w:rsidRPr="00A5291A">
        <w:t>de </w:t>
      </w:r>
      <w:r w:rsidRPr="00A5291A">
        <w:t>leur satisfaction face</w:t>
      </w:r>
      <w:r w:rsidR="00B72FB3" w:rsidRPr="00A5291A">
        <w:t> à</w:t>
      </w:r>
      <w:r w:rsidRPr="00A5291A">
        <w:t xml:space="preserve"> son travail.</w:t>
      </w:r>
      <w:r w:rsidR="00B74202" w:rsidRPr="00A5291A">
        <w:t xml:space="preserve">  </w:t>
      </w:r>
      <w:r w:rsidRPr="00A5291A">
        <w:t xml:space="preserve">Concernant la question soulevée par la délégation </w:t>
      </w:r>
      <w:r w:rsidR="00B72FB3" w:rsidRPr="00A5291A">
        <w:t>de </w:t>
      </w:r>
      <w:r w:rsidRPr="00A5291A">
        <w:t>l</w:t>
      </w:r>
      <w:r w:rsidR="001C096E" w:rsidRPr="00A5291A">
        <w:t>’</w:t>
      </w:r>
      <w:r w:rsidRPr="00A5291A">
        <w:t>Australie relative</w:t>
      </w:r>
      <w:r w:rsidR="00B72FB3" w:rsidRPr="00A5291A">
        <w:t> à</w:t>
      </w:r>
      <w:r w:rsidRPr="00A5291A">
        <w:t xml:space="preserve"> une échéance adéquate, il a indiqué que ce qui avait été recommandé impliquait essentiellement que les consultants qui étaient embauchés une fois n</w:t>
      </w:r>
      <w:r w:rsidR="001C096E" w:rsidRPr="00A5291A">
        <w:t>’</w:t>
      </w:r>
      <w:r w:rsidRPr="00A5291A">
        <w:t>étaient pas disqualifiés pour être embauchés une deuxième fois,</w:t>
      </w:r>
      <w:r w:rsidR="00B72FB3" w:rsidRPr="00A5291A">
        <w:t> à</w:t>
      </w:r>
      <w:r w:rsidRPr="00A5291A">
        <w:t xml:space="preserve"> condition que le recrutement s</w:t>
      </w:r>
      <w:r w:rsidR="001C096E" w:rsidRPr="00A5291A">
        <w:t>’</w:t>
      </w:r>
      <w:r w:rsidRPr="00A5291A">
        <w:t>effectue dans le cadre d</w:t>
      </w:r>
      <w:r w:rsidR="001C096E" w:rsidRPr="00A5291A">
        <w:t>’</w:t>
      </w:r>
      <w:r w:rsidRPr="00A5291A">
        <w:t xml:space="preserve">un processus </w:t>
      </w:r>
      <w:r w:rsidR="00B72FB3" w:rsidRPr="00A5291A">
        <w:t>de </w:t>
      </w:r>
      <w:r w:rsidRPr="00A5291A">
        <w:t>concurrence.</w:t>
      </w:r>
      <w:r w:rsidR="00B74202" w:rsidRPr="00A5291A">
        <w:t xml:space="preserve">  </w:t>
      </w:r>
      <w:r w:rsidRPr="00A5291A">
        <w:t>Ce système pourrait remplacer le renouvellement des contrats</w:t>
      </w:r>
      <w:r w:rsidR="00B72FB3" w:rsidRPr="00A5291A">
        <w:t> à</w:t>
      </w:r>
      <w:r w:rsidRPr="00A5291A">
        <w:t xml:space="preserve"> répétition sans attribution par voie </w:t>
      </w:r>
      <w:r w:rsidR="00B72FB3" w:rsidRPr="00A5291A">
        <w:t>de </w:t>
      </w:r>
      <w:r w:rsidRPr="00A5291A">
        <w:t>concours, ce qui ne constituait pas une pratique appropriée.</w:t>
      </w:r>
      <w:r w:rsidR="00B74202" w:rsidRPr="00A5291A">
        <w:t xml:space="preserve">  </w:t>
      </w:r>
      <w:r w:rsidRPr="00A5291A">
        <w:t xml:space="preserve">Aucun consultant ne serait éliminé </w:t>
      </w:r>
      <w:r w:rsidR="00B72FB3" w:rsidRPr="00A5291A">
        <w:t>de </w:t>
      </w:r>
      <w:r w:rsidRPr="00A5291A">
        <w:t>la compétition pour une deuxième embauche.</w:t>
      </w:r>
      <w:r w:rsidR="00B74202" w:rsidRPr="00A5291A">
        <w:t xml:space="preserve">  </w:t>
      </w:r>
      <w:r w:rsidRPr="00A5291A">
        <w:t>Pour répondre</w:t>
      </w:r>
      <w:r w:rsidR="00B72FB3" w:rsidRPr="00A5291A">
        <w:t> à</w:t>
      </w:r>
      <w:r w:rsidRPr="00A5291A">
        <w:t xml:space="preserve"> la question </w:t>
      </w:r>
      <w:r w:rsidR="00B72FB3" w:rsidRPr="00A5291A">
        <w:t>de </w:t>
      </w:r>
      <w:r w:rsidRPr="00A5291A">
        <w:t xml:space="preserve">la délégation </w:t>
      </w:r>
      <w:r w:rsidR="00B72FB3" w:rsidRPr="00A5291A">
        <w:t>de </w:t>
      </w:r>
      <w:r w:rsidRPr="00A5291A">
        <w:t>l</w:t>
      </w:r>
      <w:r w:rsidR="001C096E" w:rsidRPr="00A5291A">
        <w:t>’</w:t>
      </w:r>
      <w:r w:rsidRPr="00A5291A">
        <w:t>Égypte concernant le calendrier, le vérificateur externe a expliqué que le document relatif</w:t>
      </w:r>
      <w:r w:rsidR="00B72FB3" w:rsidRPr="00A5291A">
        <w:t> à</w:t>
      </w:r>
      <w:r w:rsidRPr="00A5291A">
        <w:t xml:space="preserve"> la politique était </w:t>
      </w:r>
      <w:r w:rsidR="00B72FB3" w:rsidRPr="00A5291A">
        <w:t>en </w:t>
      </w:r>
      <w:r w:rsidRPr="00A5291A">
        <w:t>cours d</w:t>
      </w:r>
      <w:r w:rsidR="001C096E" w:rsidRPr="00A5291A">
        <w:t>’</w:t>
      </w:r>
      <w:r w:rsidRPr="00A5291A">
        <w:t>élaboration et que la direction déciderait d</w:t>
      </w:r>
      <w:r w:rsidR="001C096E" w:rsidRPr="00A5291A">
        <w:t>’</w:t>
      </w:r>
      <w:r w:rsidRPr="00A5291A">
        <w:t>un calendrier ou d</w:t>
      </w:r>
      <w:r w:rsidR="001C096E" w:rsidRPr="00A5291A">
        <w:t>’</w:t>
      </w:r>
      <w:r w:rsidRPr="00A5291A">
        <w:t xml:space="preserve">un délai </w:t>
      </w:r>
      <w:r w:rsidR="00D22E66" w:rsidRPr="00A5291A">
        <w:t>approprié</w:t>
      </w:r>
      <w:r w:rsidRPr="00A5291A">
        <w:t>.</w:t>
      </w:r>
      <w:r w:rsidR="00B74202" w:rsidRPr="00A5291A">
        <w:t xml:space="preserve">  </w:t>
      </w:r>
      <w:r w:rsidRPr="00A5291A">
        <w:t>Le Secrétariat pourrait fournir davantage d</w:t>
      </w:r>
      <w:r w:rsidR="001C096E" w:rsidRPr="00A5291A">
        <w:t>’</w:t>
      </w:r>
      <w:r w:rsidRPr="00A5291A">
        <w:t>informations sur cette question.</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question </w:t>
      </w:r>
      <w:r w:rsidR="00B72FB3" w:rsidRPr="00A5291A">
        <w:t>de </w:t>
      </w:r>
      <w:r w:rsidRPr="00A5291A">
        <w:t xml:space="preserve">la délégation </w:t>
      </w:r>
      <w:r w:rsidR="00B72FB3" w:rsidRPr="00A5291A">
        <w:t>de </w:t>
      </w:r>
      <w:r w:rsidRPr="00A5291A">
        <w:t>l</w:t>
      </w:r>
      <w:r w:rsidR="001C096E" w:rsidRPr="00A5291A">
        <w:t>’</w:t>
      </w:r>
      <w:r w:rsidRPr="00A5291A">
        <w:t>Espagne, le vérificateur externe a expliqué que la recommandation concernait la vérification et non l</w:t>
      </w:r>
      <w:r w:rsidR="001C096E" w:rsidRPr="00A5291A">
        <w:t>’</w:t>
      </w:r>
      <w:r w:rsidRPr="00A5291A">
        <w:t>évaluation.</w:t>
      </w:r>
      <w:r w:rsidR="00B74202" w:rsidRPr="00A5291A">
        <w:t xml:space="preserve">  </w:t>
      </w:r>
      <w:r w:rsidRPr="00A5291A">
        <w:t xml:space="preserve">Certes, la direction, </w:t>
      </w:r>
      <w:r w:rsidR="00B72FB3" w:rsidRPr="00A5291A">
        <w:t>en </w:t>
      </w:r>
      <w:r w:rsidRPr="00A5291A">
        <w:t xml:space="preserve">fonction </w:t>
      </w:r>
      <w:r w:rsidR="00B72FB3" w:rsidRPr="00A5291A">
        <w:t>de </w:t>
      </w:r>
      <w:r w:rsidRPr="00A5291A">
        <w:t xml:space="preserve">ses besoins, pouvait revaloriser les actifs, comme cela avait été fait dans le cas </w:t>
      </w:r>
      <w:r w:rsidR="00B72FB3" w:rsidRPr="00A5291A">
        <w:t>de </w:t>
      </w:r>
      <w:r w:rsidRPr="00A5291A">
        <w:t>bâtiments, mais ce que la recommandation signifiait, c</w:t>
      </w:r>
      <w:r w:rsidR="001C096E" w:rsidRPr="00A5291A">
        <w:t>’</w:t>
      </w:r>
      <w:r w:rsidRPr="00A5291A">
        <w:t xml:space="preserve">était que pour ces actifs </w:t>
      </w:r>
      <w:r w:rsidR="00B72FB3" w:rsidRPr="00A5291A">
        <w:t>de </w:t>
      </w:r>
      <w:r w:rsidRPr="00A5291A">
        <w:t>valeur élevée, une vérification annuelle constituerait une meilleure pratique qu</w:t>
      </w:r>
      <w:r w:rsidR="001C096E" w:rsidRPr="00A5291A">
        <w:t>’</w:t>
      </w:r>
      <w:r w:rsidRPr="00A5291A">
        <w:t>une métho</w:t>
      </w:r>
      <w:r w:rsidR="00B72FB3" w:rsidRPr="00A5291A">
        <w:t>de </w:t>
      </w:r>
      <w:r w:rsidRPr="00A5291A">
        <w:t xml:space="preserve">biennale </w:t>
      </w:r>
      <w:r w:rsidR="00B72FB3" w:rsidRPr="00A5291A">
        <w:t>de </w:t>
      </w:r>
      <w:r w:rsidRPr="00A5291A">
        <w:t xml:space="preserve">suivi et </w:t>
      </w:r>
      <w:r w:rsidR="00B72FB3" w:rsidRPr="00A5291A">
        <w:t>de </w:t>
      </w:r>
      <w:r w:rsidRPr="00A5291A">
        <w:t>réalisation d</w:t>
      </w:r>
      <w:r w:rsidR="001C096E" w:rsidRPr="00A5291A">
        <w:t>’</w:t>
      </w:r>
      <w:r w:rsidRPr="00A5291A">
        <w:t>inventaire.</w:t>
      </w:r>
      <w:r w:rsidR="00B74202" w:rsidRPr="00A5291A">
        <w:t xml:space="preserve">  </w:t>
      </w:r>
      <w:r w:rsidRPr="00A5291A">
        <w:t xml:space="preserve">La deuxième question portait sur les recommandations relatives aux fonds </w:t>
      </w:r>
      <w:r w:rsidR="00B72FB3" w:rsidRPr="00A5291A">
        <w:t>de </w:t>
      </w:r>
      <w:r w:rsidRPr="00A5291A">
        <w:t>retraite faites par les précédents vérificateurs suisses.</w:t>
      </w:r>
      <w:r w:rsidR="00B74202" w:rsidRPr="00A5291A">
        <w:t xml:space="preserve">  </w:t>
      </w:r>
      <w:r w:rsidRPr="00A5291A">
        <w:t>Il a ajouté qu</w:t>
      </w:r>
      <w:r w:rsidR="001C096E" w:rsidRPr="00A5291A">
        <w:t>’</w:t>
      </w:r>
      <w:r w:rsidRPr="00A5291A">
        <w:t xml:space="preserve">il avait noté ce point lors </w:t>
      </w:r>
      <w:r w:rsidR="00B72FB3" w:rsidRPr="00A5291A">
        <w:t>de </w:t>
      </w:r>
      <w:r w:rsidRPr="00A5291A">
        <w:t>l</w:t>
      </w:r>
      <w:r w:rsidR="001C096E" w:rsidRPr="00A5291A">
        <w:t>’</w:t>
      </w:r>
      <w:r w:rsidRPr="00A5291A">
        <w:t>élaboration du plan d</w:t>
      </w:r>
      <w:r w:rsidR="001C096E" w:rsidRPr="00A5291A">
        <w:t>’</w:t>
      </w:r>
      <w:r w:rsidRPr="00A5291A">
        <w:t>audit.</w:t>
      </w:r>
      <w:r w:rsidR="00B74202" w:rsidRPr="00A5291A">
        <w:t xml:space="preserve">  </w:t>
      </w:r>
      <w:r w:rsidRPr="00A5291A">
        <w:t>Il s</w:t>
      </w:r>
      <w:r w:rsidR="001C096E" w:rsidRPr="00A5291A">
        <w:t>’</w:t>
      </w:r>
      <w:r w:rsidRPr="00A5291A">
        <w:t>agissait d</w:t>
      </w:r>
      <w:r w:rsidR="001C096E" w:rsidRPr="00A5291A">
        <w:t>’</w:t>
      </w:r>
      <w:r w:rsidRPr="00A5291A">
        <w:t>un domaine qui avait été indiqué et il existait des recommandations des vérificateurs suisses sur ce point</w:t>
      </w:r>
      <w:r w:rsidR="00B72FB3" w:rsidRPr="00A5291A">
        <w:t> à</w:t>
      </w:r>
      <w:r w:rsidRPr="00A5291A">
        <w:t xml:space="preserve"> l</w:t>
      </w:r>
      <w:r w:rsidR="001C096E" w:rsidRPr="00A5291A">
        <w:t>’</w:t>
      </w:r>
      <w:r w:rsidRPr="00A5291A">
        <w:t>étu</w:t>
      </w:r>
      <w:r w:rsidR="00B72FB3" w:rsidRPr="00A5291A">
        <w:t>de </w:t>
      </w:r>
      <w:r w:rsidRPr="00A5291A">
        <w:t xml:space="preserve">par la direction </w:t>
      </w:r>
      <w:r w:rsidR="00B72FB3" w:rsidRPr="00A5291A">
        <w:t>de </w:t>
      </w:r>
      <w:r w:rsidRPr="00A5291A">
        <w:t>l</w:t>
      </w:r>
      <w:r w:rsidR="001C096E" w:rsidRPr="00A5291A">
        <w:t>’</w:t>
      </w:r>
      <w:r w:rsidRPr="00A5291A">
        <w:t>OMPI.</w:t>
      </w:r>
      <w:r w:rsidR="00B74202" w:rsidRPr="00A5291A">
        <w:t xml:space="preserve">  </w:t>
      </w:r>
      <w:r w:rsidRPr="00A5291A">
        <w:t>Pour sa part, le vérificateur externe ne pouvait qu</w:t>
      </w:r>
      <w:r w:rsidR="001C096E" w:rsidRPr="00A5291A">
        <w:t>’</w:t>
      </w:r>
      <w:r w:rsidRPr="00A5291A">
        <w:t xml:space="preserve">indiquer que ces recommandations devraient être mises </w:t>
      </w:r>
      <w:r w:rsidR="00B72FB3" w:rsidRPr="00A5291A">
        <w:t>en </w:t>
      </w:r>
      <w:r w:rsidRPr="00A5291A">
        <w:t>œuvre.</w:t>
      </w:r>
      <w:r w:rsidR="00B74202" w:rsidRPr="00A5291A">
        <w:t xml:space="preserve">  </w:t>
      </w:r>
      <w:r w:rsidRPr="00A5291A">
        <w:t xml:space="preserve">Concernant la question </w:t>
      </w:r>
      <w:r w:rsidR="00B72FB3" w:rsidRPr="00A5291A">
        <w:t>de </w:t>
      </w:r>
      <w:r w:rsidRPr="00A5291A">
        <w:t xml:space="preserve">la délégation du Canada sur les avantages </w:t>
      </w:r>
      <w:r w:rsidR="00B72FB3" w:rsidRPr="00A5291A">
        <w:t>de </w:t>
      </w:r>
      <w:r w:rsidRPr="00A5291A">
        <w:t xml:space="preserve">disposer </w:t>
      </w:r>
      <w:r w:rsidR="00B72FB3" w:rsidRPr="00A5291A">
        <w:t>de</w:t>
      </w:r>
      <w:r w:rsidR="00E23C22" w:rsidRPr="00A5291A">
        <w:t xml:space="preserve"> </w:t>
      </w:r>
      <w:r w:rsidRPr="00A5291A">
        <w:t>deux réserves</w:t>
      </w:r>
      <w:r w:rsidR="00711C01" w:rsidRPr="00A5291A">
        <w:t xml:space="preserve"> et sur la pratique des autres o</w:t>
      </w:r>
      <w:r w:rsidRPr="00A5291A">
        <w:t>rganisations, le vérificateur externe a expliqué ce que cela impliquait d</w:t>
      </w:r>
      <w:r w:rsidR="001C096E" w:rsidRPr="00A5291A">
        <w:t>’</w:t>
      </w:r>
      <w:r w:rsidRPr="00A5291A">
        <w:t>avoir une réserve distincte.</w:t>
      </w:r>
      <w:r w:rsidR="00B74202" w:rsidRPr="00A5291A">
        <w:t xml:space="preserve">  </w:t>
      </w:r>
      <w:r w:rsidRPr="00A5291A">
        <w:t>La recommandation n</w:t>
      </w:r>
      <w:r w:rsidR="001C096E" w:rsidRPr="00A5291A">
        <w:t>’</w:t>
      </w:r>
      <w:r w:rsidRPr="00A5291A">
        <w:t xml:space="preserve">impliquait pas </w:t>
      </w:r>
      <w:r w:rsidR="00B72FB3" w:rsidRPr="00A5291A">
        <w:t>de </w:t>
      </w:r>
      <w:r w:rsidRPr="00A5291A">
        <w:t xml:space="preserve">mettre </w:t>
      </w:r>
      <w:r w:rsidR="00B72FB3" w:rsidRPr="00A5291A">
        <w:t>de </w:t>
      </w:r>
      <w:r w:rsidRPr="00A5291A">
        <w:t xml:space="preserve">côté des fonds supplémentaires, mais voulait que les fonds prélevés sur les réserves qui seraient alloués au financement </w:t>
      </w:r>
      <w:r w:rsidR="00B72FB3" w:rsidRPr="00A5291A">
        <w:t>de </w:t>
      </w:r>
      <w:r w:rsidRPr="00A5291A">
        <w:t>projets figure</w:t>
      </w:r>
      <w:r w:rsidR="00D22E66" w:rsidRPr="00A5291A">
        <w:t>nt</w:t>
      </w:r>
      <w:r w:rsidRPr="00A5291A">
        <w:t xml:space="preserve"> dans une réserve distincte.</w:t>
      </w:r>
      <w:r w:rsidR="00B74202" w:rsidRPr="00A5291A">
        <w:t xml:space="preserve">  </w:t>
      </w:r>
      <w:r w:rsidRPr="00A5291A">
        <w:t>De cette manière, il n</w:t>
      </w:r>
      <w:r w:rsidR="001C096E" w:rsidRPr="00A5291A">
        <w:t>’</w:t>
      </w:r>
      <w:r w:rsidRPr="00A5291A">
        <w:t xml:space="preserve">y aurait pas </w:t>
      </w:r>
      <w:r w:rsidR="00B72FB3" w:rsidRPr="00A5291A">
        <w:t>de </w:t>
      </w:r>
      <w:r w:rsidRPr="00A5291A">
        <w:t xml:space="preserve">sortie supplémentaire </w:t>
      </w:r>
      <w:r w:rsidR="00B72FB3" w:rsidRPr="00A5291A">
        <w:t>en tant que</w:t>
      </w:r>
      <w:r w:rsidR="00711C01" w:rsidRPr="00A5291A">
        <w:t xml:space="preserve"> telle et dans la plupart des o</w:t>
      </w:r>
      <w:r w:rsidRPr="00A5291A">
        <w:t>rganisations, c</w:t>
      </w:r>
      <w:r w:rsidR="001C096E" w:rsidRPr="00A5291A">
        <w:t>’</w:t>
      </w:r>
      <w:r w:rsidRPr="00A5291A">
        <w:t>était ainsi que l</w:t>
      </w:r>
      <w:r w:rsidR="001C096E" w:rsidRPr="00A5291A">
        <w:t>’</w:t>
      </w:r>
      <w:r w:rsidRPr="00A5291A">
        <w:t>on procédait, parce que cela rendait les choses plus claires et aboutissait</w:t>
      </w:r>
      <w:r w:rsidR="00B72FB3" w:rsidRPr="00A5291A">
        <w:t> à</w:t>
      </w:r>
      <w:r w:rsidRPr="00A5291A">
        <w:t xml:space="preserve"> une meilleure compréhension des états financiers.</w:t>
      </w:r>
    </w:p>
    <w:p w:rsidR="00735BDD" w:rsidRPr="00A5291A" w:rsidRDefault="00735BDD" w:rsidP="00A5291A">
      <w:pPr>
        <w:pStyle w:val="ONUMFS"/>
        <w:rPr>
          <w:rFonts w:eastAsia="MS Mincho"/>
        </w:rPr>
      </w:pPr>
      <w:r w:rsidRPr="00A5291A">
        <w:t xml:space="preserve">Le Secrétariat a </w:t>
      </w:r>
      <w:r w:rsidR="00B90DF4">
        <w:t>indiqué</w:t>
      </w:r>
      <w:r w:rsidRPr="00A5291A">
        <w:t xml:space="preserve"> que différentes délégations avaient mentionné la recommandation concernant la 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w:t>
      </w:r>
      <w:r w:rsidR="00B74202" w:rsidRPr="00A5291A">
        <w:t xml:space="preserve">  </w:t>
      </w:r>
      <w:r w:rsidRPr="00A5291A">
        <w:t>Le Secrétariat a indiqué qu</w:t>
      </w:r>
      <w:r w:rsidR="001C096E" w:rsidRPr="00A5291A">
        <w:t>’</w:t>
      </w:r>
      <w:r w:rsidRPr="00A5291A">
        <w:t>un appel</w:t>
      </w:r>
      <w:r w:rsidR="00B72FB3" w:rsidRPr="00A5291A">
        <w:t> à</w:t>
      </w:r>
      <w:r w:rsidRPr="00A5291A">
        <w:t xml:space="preserve"> propositions avait été lancé afin </w:t>
      </w:r>
      <w:r w:rsidR="00B72FB3" w:rsidRPr="00A5291A">
        <w:t>de </w:t>
      </w:r>
      <w:r w:rsidRPr="00A5291A">
        <w:t xml:space="preserve">trouver un consultant qui serait </w:t>
      </w:r>
      <w:r w:rsidR="00B72FB3" w:rsidRPr="00A5291A">
        <w:t>en </w:t>
      </w:r>
      <w:r w:rsidRPr="00A5291A">
        <w:t xml:space="preserve">mesure </w:t>
      </w:r>
      <w:r w:rsidR="00B72FB3" w:rsidRPr="00A5291A">
        <w:t>de </w:t>
      </w:r>
      <w:r w:rsidRPr="00A5291A">
        <w:t>s</w:t>
      </w:r>
      <w:r w:rsidR="001C096E" w:rsidRPr="00A5291A">
        <w:t>’</w:t>
      </w:r>
      <w:r w:rsidRPr="00A5291A">
        <w:t>atteler</w:t>
      </w:r>
      <w:r w:rsidR="00B72FB3" w:rsidRPr="00A5291A">
        <w:t> à</w:t>
      </w:r>
      <w:r w:rsidRPr="00A5291A">
        <w:t xml:space="preserve"> cette tâche.</w:t>
      </w:r>
      <w:r w:rsidR="00B74202" w:rsidRPr="00A5291A">
        <w:t xml:space="preserve">  </w:t>
      </w:r>
      <w:r w:rsidRPr="00A5291A">
        <w:t xml:space="preserve">Les documents </w:t>
      </w:r>
      <w:r w:rsidR="00B72FB3" w:rsidRPr="00A5291A">
        <w:t>de </w:t>
      </w:r>
      <w:r w:rsidRPr="00A5291A">
        <w:t>l</w:t>
      </w:r>
      <w:r w:rsidR="001C096E" w:rsidRPr="00A5291A">
        <w:t>’</w:t>
      </w:r>
      <w:r w:rsidRPr="00A5291A">
        <w:t>appel</w:t>
      </w:r>
      <w:r w:rsidR="00B72FB3" w:rsidRPr="00A5291A">
        <w:t> à</w:t>
      </w:r>
      <w:r w:rsidRPr="00A5291A">
        <w:t xml:space="preserve"> propositions avaient maintenant été publiés et le Secrétariat attendait des détails sur ces offres.</w:t>
      </w:r>
      <w:r w:rsidR="00B74202" w:rsidRPr="00A5291A">
        <w:t xml:space="preserve">  </w:t>
      </w:r>
      <w:r w:rsidRPr="00A5291A">
        <w:t>Évoquant la référence faite</w:t>
      </w:r>
      <w:r w:rsidR="00B72FB3" w:rsidRPr="00A5291A">
        <w:t> à</w:t>
      </w:r>
      <w:r w:rsidRPr="00A5291A">
        <w:t xml:space="preserve"> l</w:t>
      </w:r>
      <w:r w:rsidR="001C096E" w:rsidRPr="00A5291A">
        <w:t>’</w:t>
      </w:r>
      <w:r w:rsidRPr="00A5291A">
        <w:t xml:space="preserve">une des recommandations du vérificateur externe relative aux fournisseurs </w:t>
      </w:r>
      <w:r w:rsidR="00B72FB3" w:rsidRPr="00A5291A">
        <w:t>de </w:t>
      </w:r>
      <w:r w:rsidRPr="00A5291A">
        <w:t xml:space="preserve">services commerciaux, le Secrétariat a déclaré que les informations détaillées </w:t>
      </w:r>
      <w:r w:rsidR="00B72FB3" w:rsidRPr="00A5291A">
        <w:t>de </w:t>
      </w:r>
      <w:r w:rsidRPr="00A5291A">
        <w:t>l</w:t>
      </w:r>
      <w:r w:rsidR="001C096E" w:rsidRPr="00A5291A">
        <w:t>’</w:t>
      </w:r>
      <w:r w:rsidRPr="00A5291A">
        <w:t xml:space="preserve">évaluation et </w:t>
      </w:r>
      <w:r w:rsidR="00B72FB3" w:rsidRPr="00A5291A">
        <w:t>de </w:t>
      </w:r>
      <w:r w:rsidRPr="00A5291A">
        <w:t xml:space="preserve">la pondération </w:t>
      </w:r>
      <w:r w:rsidR="00B72FB3" w:rsidRPr="00A5291A">
        <w:t>de </w:t>
      </w:r>
      <w:r w:rsidRPr="00A5291A">
        <w:t>l</w:t>
      </w:r>
      <w:r w:rsidR="001C096E" w:rsidRPr="00A5291A">
        <w:t>’</w:t>
      </w:r>
      <w:r w:rsidRPr="00A5291A">
        <w:t>évaluation avaient été intégrées</w:t>
      </w:r>
      <w:r w:rsidR="00B72FB3" w:rsidRPr="00A5291A">
        <w:t> à</w:t>
      </w:r>
      <w:r w:rsidRPr="00A5291A">
        <w:t xml:space="preserve"> cette documentation afin </w:t>
      </w:r>
      <w:r w:rsidR="00B72FB3" w:rsidRPr="00A5291A">
        <w:t>de </w:t>
      </w:r>
      <w:r w:rsidRPr="00A5291A">
        <w:t>garantir que la recommandation serait respectée.</w:t>
      </w:r>
      <w:r w:rsidR="00B74202" w:rsidRPr="00A5291A">
        <w:t xml:space="preserve">  </w:t>
      </w:r>
      <w:r w:rsidRPr="00A5291A">
        <w:t xml:space="preserve">Il a ajouté que cette recommandation avait déjà été mise </w:t>
      </w:r>
      <w:r w:rsidR="00B72FB3" w:rsidRPr="00A5291A">
        <w:t>en </w:t>
      </w:r>
      <w:r w:rsidRPr="00A5291A">
        <w:t xml:space="preserve">œuvre et que la modification </w:t>
      </w:r>
      <w:r w:rsidR="00B72FB3" w:rsidRPr="00A5291A">
        <w:t>de </w:t>
      </w:r>
      <w:r w:rsidRPr="00A5291A">
        <w:t>la politique qui mettrait l</w:t>
      </w:r>
      <w:r w:rsidR="001C096E" w:rsidRPr="00A5291A">
        <w:t>’</w:t>
      </w:r>
      <w:r w:rsidRPr="00A5291A">
        <w:t xml:space="preserve">OMPI </w:t>
      </w:r>
      <w:r w:rsidR="00B72FB3" w:rsidRPr="00A5291A">
        <w:t>en </w:t>
      </w:r>
      <w:r w:rsidRPr="00A5291A">
        <w:t xml:space="preserve">conformité avec les pratiques recommandées des </w:t>
      </w:r>
      <w:r w:rsidR="001C096E" w:rsidRPr="00A5291A">
        <w:t>Nations Unies</w:t>
      </w:r>
      <w:r w:rsidRPr="00A5291A">
        <w:t xml:space="preserve"> serait intégrée au manuel des achats.</w:t>
      </w:r>
      <w:r w:rsidR="00B74202" w:rsidRPr="00A5291A">
        <w:t xml:space="preserve">  </w:t>
      </w:r>
      <w:r w:rsidRPr="00A5291A">
        <w:t>Cette recommandation avait été pleinement acceptée par la Division des achats.</w:t>
      </w:r>
      <w:r w:rsidR="00B74202" w:rsidRPr="00A5291A">
        <w:t xml:space="preserve">  </w:t>
      </w:r>
      <w:r w:rsidRPr="00A5291A">
        <w:t xml:space="preserve">Il espérait que la politique </w:t>
      </w:r>
      <w:r w:rsidR="00B72FB3" w:rsidRPr="00A5291A">
        <w:t>de </w:t>
      </w:r>
      <w:r w:rsidRPr="00A5291A">
        <w:t xml:space="preserve">trésorerie et </w:t>
      </w:r>
      <w:r w:rsidR="00B72FB3" w:rsidRPr="00A5291A">
        <w:t>de </w:t>
      </w:r>
      <w:r w:rsidRPr="00A5291A">
        <w:t xml:space="preserve">gestion </w:t>
      </w:r>
      <w:r w:rsidR="00B72FB3" w:rsidRPr="00A5291A">
        <w:t>de </w:t>
      </w:r>
      <w:r w:rsidRPr="00A5291A">
        <w:t>trésorerie aiderait</w:t>
      </w:r>
      <w:r w:rsidR="00B72FB3" w:rsidRPr="00A5291A">
        <w:t> à</w:t>
      </w:r>
      <w:r w:rsidRPr="00A5291A">
        <w:t xml:space="preserve"> mieux gérer les liquidités et les investissements </w:t>
      </w:r>
      <w:r w:rsidR="00B72FB3" w:rsidRPr="00A5291A">
        <w:t>de </w:t>
      </w:r>
      <w:r w:rsidRPr="00A5291A">
        <w:t>l</w:t>
      </w:r>
      <w:r w:rsidR="001C096E" w:rsidRPr="00A5291A">
        <w:t>’</w:t>
      </w:r>
      <w:r w:rsidRPr="00A5291A">
        <w:t>Organisation.</w:t>
      </w:r>
      <w:r w:rsidR="00B74202" w:rsidRPr="00A5291A">
        <w:t xml:space="preserve">  </w:t>
      </w:r>
      <w:r w:rsidRPr="00A5291A">
        <w:t>Il a ajouté qu</w:t>
      </w:r>
      <w:r w:rsidR="001C096E" w:rsidRPr="00A5291A">
        <w:t>’</w:t>
      </w:r>
      <w:r w:rsidRPr="00A5291A">
        <w:t>il étudiait actuellement les recommandations concernant la gestion des devises étrangères et qu</w:t>
      </w:r>
      <w:r w:rsidR="001C096E" w:rsidRPr="00A5291A">
        <w:t>’</w:t>
      </w:r>
      <w:r w:rsidRPr="00A5291A">
        <w:t>il réclamait également un exam</w:t>
      </w:r>
      <w:r w:rsidR="00B72FB3" w:rsidRPr="00A5291A">
        <w:t>en de </w:t>
      </w:r>
      <w:r w:rsidRPr="00A5291A">
        <w:t xml:space="preserve">sa situation </w:t>
      </w:r>
      <w:r w:rsidR="00B72FB3" w:rsidRPr="00A5291A">
        <w:t>en </w:t>
      </w:r>
      <w:r w:rsidRPr="00A5291A">
        <w:t>matière d</w:t>
      </w:r>
      <w:r w:rsidR="001C096E" w:rsidRPr="00A5291A">
        <w:t>’</w:t>
      </w:r>
      <w:r w:rsidRPr="00A5291A">
        <w:t>emprunt.</w:t>
      </w:r>
      <w:r w:rsidR="00B74202" w:rsidRPr="00A5291A">
        <w:t xml:space="preserve">  </w:t>
      </w:r>
      <w:r w:rsidRPr="00A5291A">
        <w:t>Le Secrétariat s</w:t>
      </w:r>
      <w:r w:rsidR="001C096E" w:rsidRPr="00A5291A">
        <w:t>’</w:t>
      </w:r>
      <w:r w:rsidRPr="00A5291A">
        <w:t>est dit très encouragé d</w:t>
      </w:r>
      <w:r w:rsidR="001C096E" w:rsidRPr="00A5291A">
        <w:t>’</w:t>
      </w:r>
      <w:r w:rsidRPr="00A5291A">
        <w:t>entendre qu</w:t>
      </w:r>
      <w:r w:rsidR="001C096E" w:rsidRPr="00A5291A">
        <w:t>’</w:t>
      </w:r>
      <w:r w:rsidRPr="00A5291A">
        <w:t>il bénéficiait du souti</w:t>
      </w:r>
      <w:r w:rsidR="00B72FB3" w:rsidRPr="00A5291A">
        <w:t>en de </w:t>
      </w:r>
      <w:r w:rsidRPr="00A5291A">
        <w:t>nombreux États membres sur cette question.</w:t>
      </w:r>
      <w:r w:rsidR="00B74202" w:rsidRPr="00A5291A">
        <w:t xml:space="preserve">  </w:t>
      </w:r>
      <w:r w:rsidRPr="00A5291A">
        <w:t>S</w:t>
      </w:r>
      <w:r w:rsidR="001C096E" w:rsidRPr="00A5291A">
        <w:t>’</w:t>
      </w:r>
      <w:r w:rsidRPr="00A5291A">
        <w:t xml:space="preserve">agissant des recommandations relatives aux contrats </w:t>
      </w:r>
      <w:r w:rsidR="00B72FB3" w:rsidRPr="00A5291A">
        <w:t>de </w:t>
      </w:r>
      <w:r w:rsidRPr="00A5291A">
        <w:t xml:space="preserve">louage </w:t>
      </w:r>
      <w:r w:rsidR="00B72FB3" w:rsidRPr="00A5291A">
        <w:t>de </w:t>
      </w:r>
      <w:r w:rsidRPr="00A5291A">
        <w:t>services, le Secrétariat avait intensément travaillé cette année</w:t>
      </w:r>
      <w:r w:rsidR="00B72FB3" w:rsidRPr="00A5291A">
        <w:t> à</w:t>
      </w:r>
      <w:r w:rsidRPr="00A5291A">
        <w:t xml:space="preserve"> la création d</w:t>
      </w:r>
      <w:r w:rsidR="001C096E" w:rsidRPr="00A5291A">
        <w:t>’</w:t>
      </w:r>
      <w:r w:rsidRPr="00A5291A">
        <w:t xml:space="preserve">un ordre </w:t>
      </w:r>
      <w:r w:rsidR="00B72FB3" w:rsidRPr="00A5291A">
        <w:t>de </w:t>
      </w:r>
      <w:r w:rsidRPr="00A5291A">
        <w:t>service pertinent.</w:t>
      </w:r>
      <w:r w:rsidR="00B74202" w:rsidRPr="00A5291A">
        <w:t xml:space="preserve">  </w:t>
      </w:r>
      <w:r w:rsidRPr="00A5291A">
        <w:t>Ce dernier avait été adressé</w:t>
      </w:r>
      <w:r w:rsidR="00B72FB3" w:rsidRPr="00A5291A">
        <w:t> à</w:t>
      </w:r>
      <w:r w:rsidRPr="00A5291A">
        <w:t xml:space="preserve"> des secteurs commerciaux pour obtenir des commentaires, car </w:t>
      </w:r>
      <w:r w:rsidR="00B72FB3" w:rsidRPr="00A5291A">
        <w:t>de </w:t>
      </w:r>
      <w:r w:rsidRPr="00A5291A">
        <w:t>toute évidence, c</w:t>
      </w:r>
      <w:r w:rsidR="001C096E" w:rsidRPr="00A5291A">
        <w:t>’</w:t>
      </w:r>
      <w:r w:rsidRPr="00A5291A">
        <w:t xml:space="preserve">était dans les secteurs commerciaux que </w:t>
      </w:r>
      <w:r w:rsidR="00B72FB3" w:rsidRPr="00A5291A">
        <w:t>de </w:t>
      </w:r>
      <w:r w:rsidRPr="00A5291A">
        <w:t xml:space="preserve">nombreux contrats </w:t>
      </w:r>
      <w:r w:rsidR="00B72FB3" w:rsidRPr="00A5291A">
        <w:t>de </w:t>
      </w:r>
      <w:r w:rsidRPr="00A5291A">
        <w:t xml:space="preserve">louage </w:t>
      </w:r>
      <w:r w:rsidR="00B72FB3" w:rsidRPr="00A5291A">
        <w:t>de </w:t>
      </w:r>
      <w:r w:rsidRPr="00A5291A">
        <w:t>services étaient conclus.</w:t>
      </w:r>
      <w:r w:rsidR="00B74202" w:rsidRPr="00A5291A">
        <w:t xml:space="preserve">  </w:t>
      </w:r>
      <w:r w:rsidRPr="00A5291A">
        <w:t>Les commentaires et les contributions avaient été recueillis et l</w:t>
      </w:r>
      <w:r w:rsidR="001C096E" w:rsidRPr="00A5291A">
        <w:t>’</w:t>
      </w:r>
      <w:r w:rsidRPr="00A5291A">
        <w:t xml:space="preserve">ordre </w:t>
      </w:r>
      <w:r w:rsidR="00B72FB3" w:rsidRPr="00A5291A">
        <w:t>de </w:t>
      </w:r>
      <w:r w:rsidRPr="00A5291A">
        <w:t xml:space="preserve">service devrait sortir prochainement, dans les prochaines semaines, pour mise </w:t>
      </w:r>
      <w:r w:rsidR="00B72FB3" w:rsidRPr="00A5291A">
        <w:t>en </w:t>
      </w:r>
      <w:r w:rsidRPr="00A5291A">
        <w:t xml:space="preserve">œuvre au début </w:t>
      </w:r>
      <w:r w:rsidR="00B72FB3" w:rsidRPr="00A5291A">
        <w:t>de </w:t>
      </w:r>
      <w:r w:rsidRPr="00A5291A">
        <w:t>l</w:t>
      </w:r>
      <w:r w:rsidR="001C096E" w:rsidRPr="00A5291A">
        <w:t>’</w:t>
      </w:r>
      <w:r w:rsidRPr="00A5291A">
        <w:t>année prochaine.</w:t>
      </w:r>
      <w:r w:rsidR="00B74202" w:rsidRPr="00A5291A">
        <w:t xml:space="preserve">  </w:t>
      </w:r>
      <w:r w:rsidRPr="00A5291A">
        <w:t xml:space="preserve">Les implications des ordres </w:t>
      </w:r>
      <w:r w:rsidR="00B72FB3" w:rsidRPr="00A5291A">
        <w:t>de </w:t>
      </w:r>
      <w:r w:rsidRPr="00A5291A">
        <w:t>service avaient déjà été intégrées au prochain Programme et budget.</w:t>
      </w:r>
      <w:r w:rsidR="00B74202" w:rsidRPr="00A5291A">
        <w:t xml:space="preserve">  </w:t>
      </w:r>
      <w:r w:rsidRPr="00A5291A">
        <w:t xml:space="preserve">Le Secrétariat a ajouté que la délégation </w:t>
      </w:r>
      <w:r w:rsidR="00B72FB3" w:rsidRPr="00A5291A">
        <w:t>de </w:t>
      </w:r>
      <w:r w:rsidRPr="00A5291A">
        <w:t xml:space="preserve">la Belgique avait mentionné que certaines recommandations datant </w:t>
      </w:r>
      <w:r w:rsidR="00B72FB3" w:rsidRPr="00A5291A">
        <w:t>de </w:t>
      </w:r>
      <w:r w:rsidRPr="00A5291A">
        <w:t xml:space="preserve">2010 </w:t>
      </w:r>
      <w:r w:rsidR="00D22E66" w:rsidRPr="00A5291A">
        <w:t>étaient</w:t>
      </w:r>
      <w:r w:rsidRPr="00A5291A">
        <w:t xml:space="preserve"> encore </w:t>
      </w:r>
      <w:r w:rsidR="00B72FB3" w:rsidRPr="00A5291A">
        <w:t>en </w:t>
      </w:r>
      <w:r w:rsidRPr="00A5291A">
        <w:t>suspens, certaines d</w:t>
      </w:r>
      <w:r w:rsidR="001C096E" w:rsidRPr="00A5291A">
        <w:t>’</w:t>
      </w:r>
      <w:r w:rsidRPr="00A5291A">
        <w:t>entre elles relevant indubitablement du domaine financier.</w:t>
      </w:r>
      <w:r w:rsidR="00B74202" w:rsidRPr="00A5291A">
        <w:t xml:space="preserve">  </w:t>
      </w:r>
      <w:r w:rsidRPr="00A5291A">
        <w:t>Certaines d</w:t>
      </w:r>
      <w:r w:rsidR="001C096E" w:rsidRPr="00A5291A">
        <w:t>’</w:t>
      </w:r>
      <w:r w:rsidRPr="00A5291A">
        <w:t>entre elles étaient communes</w:t>
      </w:r>
      <w:r w:rsidR="00B72FB3" w:rsidRPr="00A5291A">
        <w:t> à</w:t>
      </w:r>
      <w:r w:rsidRPr="00A5291A">
        <w:t xml:space="preserve"> d</w:t>
      </w:r>
      <w:r w:rsidR="001C096E" w:rsidRPr="00A5291A">
        <w:t>’</w:t>
      </w:r>
      <w:r w:rsidRPr="00A5291A">
        <w:t xml:space="preserve">autres départements, mais le Secrétariat devait dire, pour la défense du département des finances, que certaines recommandations impliquaient une énorme charge </w:t>
      </w:r>
      <w:r w:rsidR="00B72FB3" w:rsidRPr="00A5291A">
        <w:t>de </w:t>
      </w:r>
      <w:r w:rsidRPr="00A5291A">
        <w:t>travail.</w:t>
      </w:r>
      <w:r w:rsidR="00B74202" w:rsidRPr="00A5291A">
        <w:t xml:space="preserve">  </w:t>
      </w:r>
      <w:r w:rsidRPr="00A5291A">
        <w:t>Quelques recommandations demandaient un exam</w:t>
      </w:r>
      <w:r w:rsidR="00B72FB3" w:rsidRPr="00A5291A">
        <w:t>en de </w:t>
      </w:r>
      <w:r w:rsidRPr="00A5291A">
        <w:t>la métho</w:t>
      </w:r>
      <w:r w:rsidR="00B72FB3" w:rsidRPr="00A5291A">
        <w:t>de de </w:t>
      </w:r>
      <w:r w:rsidRPr="00A5291A">
        <w:t xml:space="preserve">gestion des divises étrangères et </w:t>
      </w:r>
      <w:r w:rsidR="00B72FB3" w:rsidRPr="00A5291A">
        <w:t>de </w:t>
      </w:r>
      <w:r w:rsidRPr="00A5291A">
        <w:t>la manière dont les émoluments et taxes du PCT étaient établis, par exemple, et cela impliquait non seulement une coordination avec le PCT, mais également des négociations avec les offices récepteurs pour voir si la métho</w:t>
      </w:r>
      <w:r w:rsidR="00B72FB3" w:rsidRPr="00A5291A">
        <w:t>de </w:t>
      </w:r>
      <w:r w:rsidRPr="00A5291A">
        <w:t>pouvait être modifiée et quelle réponse apporter.</w:t>
      </w:r>
      <w:r w:rsidR="00B74202" w:rsidRPr="00A5291A">
        <w:t xml:space="preserve">  </w:t>
      </w:r>
      <w:r w:rsidRPr="00A5291A">
        <w:t>Une pério</w:t>
      </w:r>
      <w:r w:rsidR="00B72FB3" w:rsidRPr="00A5291A">
        <w:t>de </w:t>
      </w:r>
      <w:r w:rsidRPr="00A5291A">
        <w:t>d</w:t>
      </w:r>
      <w:r w:rsidR="001C096E" w:rsidRPr="00A5291A">
        <w:t>’</w:t>
      </w:r>
      <w:r w:rsidRPr="00A5291A">
        <w:t>essai avait été fixée et le Secrétariat était très reconnaissant</w:t>
      </w:r>
      <w:r w:rsidR="00B72FB3" w:rsidRPr="00A5291A">
        <w:t> à</w:t>
      </w:r>
      <w:r w:rsidRPr="00A5291A">
        <w:t xml:space="preserve"> l</w:t>
      </w:r>
      <w:r w:rsidR="001C096E" w:rsidRPr="00A5291A">
        <w:t>’</w:t>
      </w:r>
      <w:r w:rsidRPr="00A5291A">
        <w:t>Office américain des brevets d</w:t>
      </w:r>
      <w:r w:rsidR="001C096E" w:rsidRPr="00A5291A">
        <w:t>’</w:t>
      </w:r>
      <w:r w:rsidRPr="00A5291A">
        <w:t xml:space="preserve">avoir accepté </w:t>
      </w:r>
      <w:r w:rsidR="00B72FB3" w:rsidRPr="00A5291A">
        <w:t>de </w:t>
      </w:r>
      <w:r w:rsidRPr="00A5291A">
        <w:t>participer</w:t>
      </w:r>
      <w:r w:rsidR="00B72FB3" w:rsidRPr="00A5291A">
        <w:t> à</w:t>
      </w:r>
      <w:r w:rsidRPr="00A5291A">
        <w:t xml:space="preserve"> cet essai.</w:t>
      </w:r>
      <w:r w:rsidR="00B74202" w:rsidRPr="00A5291A">
        <w:t xml:space="preserve">  </w:t>
      </w:r>
      <w:r w:rsidRPr="00A5291A">
        <w:t>Fondamentalement, l</w:t>
      </w:r>
      <w:r w:rsidR="001C096E" w:rsidRPr="00A5291A">
        <w:t>’</w:t>
      </w:r>
      <w:r w:rsidRPr="00A5291A">
        <w:t xml:space="preserve">essai consistait </w:t>
      </w:r>
      <w:r w:rsidR="00B72FB3" w:rsidRPr="00A5291A">
        <w:t>en </w:t>
      </w:r>
      <w:r w:rsidRPr="00A5291A">
        <w:t xml:space="preserve">une tentative </w:t>
      </w:r>
      <w:r w:rsidR="00B72FB3" w:rsidRPr="00A5291A">
        <w:t>de </w:t>
      </w:r>
      <w:r w:rsidRPr="00A5291A">
        <w:t xml:space="preserve">mieux gérer les risques </w:t>
      </w:r>
      <w:r w:rsidR="00B72FB3" w:rsidRPr="00A5291A">
        <w:t>de </w:t>
      </w:r>
      <w:r w:rsidRPr="00A5291A">
        <w:t xml:space="preserve">change générés par les frais </w:t>
      </w:r>
      <w:r w:rsidR="00B72FB3" w:rsidRPr="00A5291A">
        <w:t>de </w:t>
      </w:r>
      <w:r w:rsidRPr="00A5291A">
        <w:t>recherche.</w:t>
      </w:r>
      <w:r w:rsidR="00B74202" w:rsidRPr="00A5291A">
        <w:t xml:space="preserve">  </w:t>
      </w:r>
      <w:r w:rsidRPr="00A5291A">
        <w:t>Le Secrétariat établirait, au bout d</w:t>
      </w:r>
      <w:r w:rsidR="001C096E" w:rsidRPr="00A5291A">
        <w:t>’</w:t>
      </w:r>
      <w:r w:rsidRPr="00A5291A">
        <w:t>une année d</w:t>
      </w:r>
      <w:r w:rsidR="001C096E" w:rsidRPr="00A5291A">
        <w:t>’</w:t>
      </w:r>
      <w:r w:rsidRPr="00A5291A">
        <w:t>essai, s</w:t>
      </w:r>
      <w:r w:rsidR="001C096E" w:rsidRPr="00A5291A">
        <w:t>’</w:t>
      </w:r>
      <w:r w:rsidRPr="00A5291A">
        <w:t>il devait élargir cet arrangement.</w:t>
      </w:r>
      <w:r w:rsidR="00B74202" w:rsidRPr="00A5291A">
        <w:t xml:space="preserve">  </w:t>
      </w:r>
      <w:r w:rsidRPr="00A5291A">
        <w:t xml:space="preserve">Mettre </w:t>
      </w:r>
      <w:r w:rsidR="00B72FB3" w:rsidRPr="00A5291A">
        <w:t>en </w:t>
      </w:r>
      <w:r w:rsidRPr="00A5291A">
        <w:t>place ce type d</w:t>
      </w:r>
      <w:r w:rsidR="001C096E" w:rsidRPr="00A5291A">
        <w:t>’</w:t>
      </w:r>
      <w:r w:rsidRPr="00A5291A">
        <w:t xml:space="preserve">essai avait demandé </w:t>
      </w:r>
      <w:r w:rsidR="00B72FB3" w:rsidRPr="00A5291A">
        <w:t>de </w:t>
      </w:r>
      <w:r w:rsidRPr="00A5291A">
        <w:t>nombreuses négociations et une gran</w:t>
      </w:r>
      <w:r w:rsidR="00B72FB3" w:rsidRPr="00A5291A">
        <w:t>de </w:t>
      </w:r>
      <w:r w:rsidRPr="00A5291A">
        <w:t>coordination avec l</w:t>
      </w:r>
      <w:r w:rsidR="001C096E" w:rsidRPr="00A5291A">
        <w:t>’</w:t>
      </w:r>
      <w:r w:rsidRPr="00A5291A">
        <w:t>Office américain des brevets et l</w:t>
      </w:r>
      <w:r w:rsidR="001C096E" w:rsidRPr="00A5291A">
        <w:t>’</w:t>
      </w:r>
      <w:r w:rsidRPr="00A5291A">
        <w:t>Office europé</w:t>
      </w:r>
      <w:r w:rsidR="00B72FB3" w:rsidRPr="00A5291A">
        <w:t>en </w:t>
      </w:r>
      <w:r w:rsidRPr="00A5291A">
        <w:t xml:space="preserve">des brevets, qui avaient pris beaucoup </w:t>
      </w:r>
      <w:r w:rsidR="00B72FB3" w:rsidRPr="00A5291A">
        <w:t>de </w:t>
      </w:r>
      <w:r w:rsidRPr="00A5291A">
        <w:t>temps.</w:t>
      </w:r>
      <w:r w:rsidR="00B74202" w:rsidRPr="00A5291A">
        <w:t xml:space="preserve">  </w:t>
      </w:r>
      <w:r w:rsidRPr="00A5291A">
        <w:t>Il existait nombre d</w:t>
      </w:r>
      <w:r w:rsidR="001C096E" w:rsidRPr="00A5291A">
        <w:t>’</w:t>
      </w:r>
      <w:r w:rsidRPr="00A5291A">
        <w:t>autres recommandations qui impliquaient une très gran</w:t>
      </w:r>
      <w:r w:rsidR="00B72FB3" w:rsidRPr="00A5291A">
        <w:t>de </w:t>
      </w:r>
      <w:r w:rsidRPr="00A5291A">
        <w:t xml:space="preserve">charge </w:t>
      </w:r>
      <w:r w:rsidR="00B72FB3" w:rsidRPr="00A5291A">
        <w:t>de </w:t>
      </w:r>
      <w:r w:rsidRPr="00A5291A">
        <w:t>travail d</w:t>
      </w:r>
      <w:r w:rsidR="001C096E" w:rsidRPr="00A5291A">
        <w:t>’</w:t>
      </w:r>
      <w:r w:rsidRPr="00A5291A">
        <w:t xml:space="preserve">examen, </w:t>
      </w:r>
      <w:r w:rsidR="00B72FB3" w:rsidRPr="00A5291A">
        <w:t>de </w:t>
      </w:r>
      <w:r w:rsidRPr="00A5291A">
        <w:t xml:space="preserve">coordination et la nécessité </w:t>
      </w:r>
      <w:r w:rsidR="00B72FB3" w:rsidRPr="00A5291A">
        <w:t>de </w:t>
      </w:r>
      <w:r w:rsidRPr="00A5291A">
        <w:t>réfléchir</w:t>
      </w:r>
      <w:r w:rsidR="00B72FB3" w:rsidRPr="00A5291A">
        <w:t> à</w:t>
      </w:r>
      <w:r w:rsidRPr="00A5291A">
        <w:t xml:space="preserve"> </w:t>
      </w:r>
      <w:r w:rsidR="00B72FB3" w:rsidRPr="00A5291A">
        <w:t>de </w:t>
      </w:r>
      <w:r w:rsidRPr="00A5291A">
        <w:t xml:space="preserve">nouvelles idées qui pourraient être mises </w:t>
      </w:r>
      <w:r w:rsidR="00B72FB3" w:rsidRPr="00A5291A">
        <w:t>en </w:t>
      </w:r>
      <w:r w:rsidRPr="00A5291A">
        <w:t>œuvre pour traiter les recommandations.</w:t>
      </w:r>
      <w:r w:rsidR="00B74202" w:rsidRPr="00A5291A">
        <w:t xml:space="preserve">  </w:t>
      </w:r>
      <w:r w:rsidRPr="00A5291A">
        <w:t>Le Secrétariat n</w:t>
      </w:r>
      <w:r w:rsidR="001C096E" w:rsidRPr="00A5291A">
        <w:t>’</w:t>
      </w:r>
      <w:r w:rsidRPr="00A5291A">
        <w:t xml:space="preserve">était pas </w:t>
      </w:r>
      <w:r w:rsidR="00B72FB3" w:rsidRPr="00A5291A">
        <w:t>en </w:t>
      </w:r>
      <w:r w:rsidRPr="00A5291A">
        <w:t>train d</w:t>
      </w:r>
      <w:r w:rsidR="001C096E" w:rsidRPr="00A5291A">
        <w:t>’</w:t>
      </w:r>
      <w:r w:rsidRPr="00A5291A">
        <w:t xml:space="preserve">essayer </w:t>
      </w:r>
      <w:r w:rsidR="00B72FB3" w:rsidRPr="00A5291A">
        <w:t>de </w:t>
      </w:r>
      <w:r w:rsidRPr="00A5291A">
        <w:t>chercher une excuse, mais il souhaitait faire valoir que certaines recommandations n</w:t>
      </w:r>
      <w:r w:rsidR="001C096E" w:rsidRPr="00A5291A">
        <w:t>’</w:t>
      </w:r>
      <w:r w:rsidRPr="00A5291A">
        <w:t>étaient pas faciles</w:t>
      </w:r>
      <w:r w:rsidR="00B72FB3" w:rsidRPr="00A5291A">
        <w:t> à</w:t>
      </w:r>
      <w:r w:rsidRPr="00A5291A">
        <w:t xml:space="preserve"> mettre </w:t>
      </w:r>
      <w:r w:rsidR="00B72FB3" w:rsidRPr="00A5291A">
        <w:t>en </w:t>
      </w:r>
      <w:r w:rsidRPr="00A5291A">
        <w:t>place.</w:t>
      </w:r>
      <w:r w:rsidR="00B74202" w:rsidRPr="00A5291A">
        <w:t xml:space="preserve">  </w:t>
      </w:r>
      <w:r w:rsidRPr="00A5291A">
        <w:t>Il a rappelé qu</w:t>
      </w:r>
      <w:r w:rsidR="001C096E" w:rsidRPr="00A5291A">
        <w:t>’</w:t>
      </w:r>
      <w:r w:rsidRPr="00A5291A">
        <w:t xml:space="preserve">il y avait une recommandation concernant les affaires prises </w:t>
      </w:r>
      <w:r w:rsidR="00B72FB3" w:rsidRPr="00A5291A">
        <w:t>en </w:t>
      </w:r>
      <w:r w:rsidRPr="00A5291A">
        <w:t xml:space="preserve">compte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elle</w:t>
      </w:r>
      <w:r w:rsidR="00177204" w:rsidRPr="00A5291A">
        <w:noBreakHyphen/>
      </w:r>
      <w:r w:rsidRPr="00A5291A">
        <w:t>même avait répondu</w:t>
      </w:r>
      <w:r w:rsidR="00B72FB3" w:rsidRPr="00A5291A">
        <w:t> à</w:t>
      </w:r>
      <w:r w:rsidRPr="00A5291A">
        <w:t xml:space="preserve"> cette recommandation.</w:t>
      </w:r>
      <w:r w:rsidR="00B74202" w:rsidRPr="00A5291A">
        <w:t xml:space="preserve">  </w:t>
      </w:r>
      <w:r w:rsidRPr="00A5291A">
        <w:t>Elle avait souligné le fait qu</w:t>
      </w:r>
      <w:r w:rsidR="001C096E" w:rsidRPr="00A5291A">
        <w:t>’</w:t>
      </w:r>
      <w:r w:rsidRPr="00A5291A">
        <w:t xml:space="preserve">il existait des contrôles internes </w:t>
      </w:r>
      <w:r w:rsidR="00B72FB3" w:rsidRPr="00A5291A">
        <w:t>en </w:t>
      </w:r>
      <w:r w:rsidRPr="00A5291A">
        <w:t>place qui avaient contribué</w:t>
      </w:r>
      <w:r w:rsidR="00B72FB3" w:rsidRPr="00A5291A">
        <w:t> à</w:t>
      </w:r>
      <w:r w:rsidRPr="00A5291A">
        <w:t xml:space="preserve"> la reprise </w:t>
      </w:r>
      <w:r w:rsidR="00B72FB3" w:rsidRPr="00A5291A">
        <w:t>de </w:t>
      </w:r>
      <w:r w:rsidRPr="00A5291A">
        <w:t xml:space="preserve">certaines </w:t>
      </w:r>
      <w:r w:rsidR="00B72FB3" w:rsidRPr="00A5291A">
        <w:t>de </w:t>
      </w:r>
      <w:r w:rsidRPr="00A5291A">
        <w:t>ces affaires.</w:t>
      </w:r>
      <w:r w:rsidR="00B74202" w:rsidRPr="00A5291A">
        <w:t xml:space="preserve">  </w:t>
      </w:r>
      <w:r w:rsidRPr="00A5291A">
        <w:t xml:space="preserve">La Division avait également reconnu la nécessité </w:t>
      </w:r>
      <w:r w:rsidR="00B72FB3" w:rsidRPr="00A5291A">
        <w:t>de </w:t>
      </w:r>
      <w:r w:rsidRPr="00A5291A">
        <w:t>continuer</w:t>
      </w:r>
      <w:r w:rsidR="00B72FB3" w:rsidRPr="00A5291A">
        <w:t> à</w:t>
      </w:r>
      <w:r w:rsidRPr="00A5291A">
        <w:t xml:space="preserve"> travailler sur les contrôles internes et le Secrétariat était d</w:t>
      </w:r>
      <w:r w:rsidR="001C096E" w:rsidRPr="00A5291A">
        <w:t>’</w:t>
      </w:r>
      <w:r w:rsidRPr="00A5291A">
        <w:t>accord avec lui sur ce point.</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recommandation concernant les actifs </w:t>
      </w:r>
      <w:r w:rsidR="00B72FB3" w:rsidRPr="00A5291A">
        <w:t>de </w:t>
      </w:r>
      <w:r w:rsidRPr="00A5291A">
        <w:t>valeur élevée, comme le vérificateur externe l</w:t>
      </w:r>
      <w:r w:rsidR="001C096E" w:rsidRPr="00A5291A">
        <w:t>’</w:t>
      </w:r>
      <w:r w:rsidRPr="00A5291A">
        <w:t xml:space="preserve">avait expliqué, cette recommandation consistait </w:t>
      </w:r>
      <w:r w:rsidR="00B72FB3" w:rsidRPr="00A5291A">
        <w:t>en </w:t>
      </w:r>
      <w:r w:rsidRPr="00A5291A">
        <w:t>fait</w:t>
      </w:r>
      <w:r w:rsidR="00B72FB3" w:rsidRPr="00A5291A">
        <w:t> à</w:t>
      </w:r>
      <w:r w:rsidRPr="00A5291A">
        <w:t xml:space="preserve"> vérifier si ces actifs existaient.</w:t>
      </w:r>
      <w:r w:rsidR="00B74202" w:rsidRPr="00A5291A">
        <w:t xml:space="preserve">  </w:t>
      </w:r>
      <w:r w:rsidRPr="00A5291A">
        <w:t>Jusqu</w:t>
      </w:r>
      <w:r w:rsidR="001C096E" w:rsidRPr="00A5291A">
        <w:t>’</w:t>
      </w:r>
      <w:r w:rsidRPr="00A5291A">
        <w:t>à présent, l</w:t>
      </w:r>
      <w:r w:rsidR="001C096E" w:rsidRPr="00A5291A">
        <w:t>’</w:t>
      </w:r>
      <w:r w:rsidRPr="00A5291A">
        <w:t>Organisation avait procédé</w:t>
      </w:r>
      <w:r w:rsidR="00B72FB3" w:rsidRPr="00A5291A">
        <w:t> à</w:t>
      </w:r>
      <w:r w:rsidRPr="00A5291A">
        <w:t xml:space="preserve"> des vérifications physiques des actifs sur une base biennale.</w:t>
      </w:r>
      <w:r w:rsidR="00B74202" w:rsidRPr="00A5291A">
        <w:t xml:space="preserve">  </w:t>
      </w:r>
      <w:r w:rsidRPr="00A5291A">
        <w:t>La recommandation consistait</w:t>
      </w:r>
      <w:r w:rsidR="00B72FB3" w:rsidRPr="00A5291A">
        <w:t> à</w:t>
      </w:r>
      <w:r w:rsidRPr="00A5291A">
        <w:t xml:space="preserve"> procéder</w:t>
      </w:r>
      <w:r w:rsidR="00B72FB3" w:rsidRPr="00A5291A">
        <w:t> à</w:t>
      </w:r>
      <w:r w:rsidRPr="00A5291A">
        <w:t xml:space="preserve"> cette évaluation chaque année pour des actifs </w:t>
      </w:r>
      <w:r w:rsidR="00B72FB3" w:rsidRPr="00A5291A">
        <w:t>de </w:t>
      </w:r>
      <w:r w:rsidRPr="00A5291A">
        <w:t>valeur élevée.</w:t>
      </w:r>
      <w:r w:rsidR="00B74202" w:rsidRPr="00A5291A">
        <w:t xml:space="preserve">  </w:t>
      </w:r>
      <w:r w:rsidRPr="00A5291A">
        <w:t xml:space="preserve">Cette recommandation était </w:t>
      </w:r>
      <w:r w:rsidR="00B72FB3" w:rsidRPr="00A5291A">
        <w:t>en </w:t>
      </w:r>
      <w:r w:rsidRPr="00A5291A">
        <w:t>cours d</w:t>
      </w:r>
      <w:r w:rsidR="001C096E" w:rsidRPr="00A5291A">
        <w:t>’</w:t>
      </w:r>
      <w:r w:rsidRPr="00A5291A">
        <w:t>examen.</w:t>
      </w:r>
      <w:r w:rsidR="00B74202" w:rsidRPr="00A5291A">
        <w:t xml:space="preserve">  </w:t>
      </w:r>
      <w:r w:rsidRPr="00A5291A">
        <w:t>S</w:t>
      </w:r>
      <w:r w:rsidR="001C096E" w:rsidRPr="00A5291A">
        <w:t>’</w:t>
      </w:r>
      <w:r w:rsidRPr="00A5291A">
        <w:t xml:space="preserve">agissant </w:t>
      </w:r>
      <w:r w:rsidR="00B72FB3" w:rsidRPr="00A5291A">
        <w:t>de </w:t>
      </w:r>
      <w:r w:rsidRPr="00A5291A">
        <w:t>la politique comptable pour l</w:t>
      </w:r>
      <w:r w:rsidR="001C096E" w:rsidRPr="00A5291A">
        <w:t>’</w:t>
      </w:r>
      <w:r w:rsidRPr="00A5291A">
        <w:t>immobilier, le Secrétariat a expliqué qu</w:t>
      </w:r>
      <w:r w:rsidR="001C096E" w:rsidRPr="00A5291A">
        <w:t>’</w:t>
      </w:r>
      <w:r w:rsidRPr="00A5291A">
        <w:t>il était procédé</w:t>
      </w:r>
      <w:r w:rsidR="00B72FB3" w:rsidRPr="00A5291A">
        <w:t> à</w:t>
      </w:r>
      <w:r w:rsidRPr="00A5291A">
        <w:t xml:space="preserve"> une évaluation </w:t>
      </w:r>
      <w:r w:rsidR="00B72FB3" w:rsidRPr="00A5291A">
        <w:t>de </w:t>
      </w:r>
      <w:r w:rsidRPr="00A5291A">
        <w:t>l</w:t>
      </w:r>
      <w:r w:rsidR="001C096E" w:rsidRPr="00A5291A">
        <w:t>’</w:t>
      </w:r>
      <w:r w:rsidRPr="00A5291A">
        <w:t>immobilier tous les troi</w:t>
      </w:r>
      <w:r w:rsidR="00204623" w:rsidRPr="00A5291A">
        <w:t>s</w:t>
      </w:r>
      <w:r w:rsidR="00846C98" w:rsidRPr="00A5291A">
        <w:t> </w:t>
      </w:r>
      <w:r w:rsidR="00204623" w:rsidRPr="00A5291A">
        <w:t>o</w:t>
      </w:r>
      <w:r w:rsidRPr="00A5291A">
        <w:t>u cinq ans.</w:t>
      </w:r>
      <w:r w:rsidR="00B74202" w:rsidRPr="00A5291A">
        <w:t xml:space="preserve">  </w:t>
      </w:r>
      <w:r w:rsidRPr="00A5291A">
        <w:t>Pour les états financiers 2012, il avait été procédé</w:t>
      </w:r>
      <w:r w:rsidR="00B72FB3" w:rsidRPr="00A5291A">
        <w:t> à</w:t>
      </w:r>
      <w:r w:rsidRPr="00A5291A">
        <w:t xml:space="preserve"> une nouvelle évaluation </w:t>
      </w:r>
      <w:r w:rsidR="00B72FB3" w:rsidRPr="00A5291A">
        <w:t>de </w:t>
      </w:r>
      <w:r w:rsidRPr="00A5291A">
        <w:t>l</w:t>
      </w:r>
      <w:r w:rsidR="001C096E" w:rsidRPr="00A5291A">
        <w:t>’</w:t>
      </w:r>
      <w:r w:rsidRPr="00A5291A">
        <w:t xml:space="preserve">immeuble </w:t>
      </w:r>
      <w:r w:rsidR="00B72FB3" w:rsidRPr="00A5291A">
        <w:t>de </w:t>
      </w:r>
      <w:r w:rsidRPr="00A5291A">
        <w:t>placement (l</w:t>
      </w:r>
      <w:r w:rsidR="001C096E" w:rsidRPr="00A5291A">
        <w:t>’</w:t>
      </w:r>
      <w:r w:rsidRPr="00A5291A">
        <w:t xml:space="preserve">immeuble </w:t>
      </w:r>
      <w:r w:rsidR="00B72FB3" w:rsidRPr="00A5291A">
        <w:t>de </w:t>
      </w:r>
      <w:r w:rsidRPr="00A5291A">
        <w:t xml:space="preserve">Meyrin qui a pris </w:t>
      </w:r>
      <w:r w:rsidR="00B72FB3" w:rsidRPr="00A5291A">
        <w:t>de </w:t>
      </w:r>
      <w:r w:rsidRPr="00A5291A">
        <w:t>la valeur).</w:t>
      </w:r>
      <w:r w:rsidR="00B74202" w:rsidRPr="00A5291A">
        <w:t xml:space="preserve">  </w:t>
      </w:r>
      <w:r w:rsidRPr="00A5291A">
        <w:t>Le Secrétariat a ajouté qu</w:t>
      </w:r>
      <w:r w:rsidR="001C096E" w:rsidRPr="00A5291A">
        <w:t>’</w:t>
      </w:r>
      <w:r w:rsidRPr="00A5291A">
        <w:t>il avait intégré cette augmentation dans les états financiers.</w:t>
      </w:r>
      <w:r w:rsidR="00B74202" w:rsidRPr="00A5291A">
        <w:t xml:space="preserve">  </w:t>
      </w:r>
      <w:r w:rsidRPr="00A5291A">
        <w:t>S</w:t>
      </w:r>
      <w:r w:rsidR="001C096E" w:rsidRPr="00A5291A">
        <w:t>’</w:t>
      </w:r>
      <w:r w:rsidRPr="00A5291A">
        <w:t xml:space="preserve">agissant des recommandations du vérificateur suisse concernant les engagements </w:t>
      </w:r>
      <w:r w:rsidR="00B72FB3" w:rsidRPr="00A5291A">
        <w:t>de </w:t>
      </w:r>
      <w:r w:rsidRPr="00A5291A">
        <w:t xml:space="preserve">prévoyance, le Secrétariat a déclaré que cette question était entre les mains </w:t>
      </w:r>
      <w:r w:rsidR="00B72FB3" w:rsidRPr="00A5291A">
        <w:t>de </w:t>
      </w:r>
      <w:r w:rsidRPr="00A5291A">
        <w:t xml:space="preserve">la Caisse commune des pensions du personnel des </w:t>
      </w:r>
      <w:r w:rsidR="001C096E" w:rsidRPr="00A5291A">
        <w:t>Nations Unies</w:t>
      </w:r>
      <w:r w:rsidRPr="00A5291A">
        <w:t xml:space="preserve"> (UNJSP).</w:t>
      </w:r>
      <w:r w:rsidR="00B74202" w:rsidRPr="00A5291A">
        <w:t xml:space="preserve">  </w:t>
      </w:r>
      <w:r w:rsidRPr="00A5291A">
        <w:t>Il a expliqué que la recommandation se rapportait au fait que les vérificateurs suisses étaient préoccupés par le fait que l</w:t>
      </w:r>
      <w:r w:rsidR="001C096E" w:rsidRPr="00A5291A">
        <w:t>’</w:t>
      </w:r>
      <w:r w:rsidRPr="00A5291A">
        <w:t>OMPI n</w:t>
      </w:r>
      <w:r w:rsidR="001C096E" w:rsidRPr="00A5291A">
        <w:t>’</w:t>
      </w:r>
      <w:r w:rsidRPr="00A5291A">
        <w:t>incluait ri</w:t>
      </w:r>
      <w:r w:rsidR="00B72FB3" w:rsidRPr="00A5291A">
        <w:t>en </w:t>
      </w:r>
      <w:r w:rsidRPr="00A5291A">
        <w:t>dans ses états financiers</w:t>
      </w:r>
      <w:r w:rsidR="00B72FB3" w:rsidRPr="00A5291A">
        <w:t> à</w:t>
      </w:r>
      <w:r w:rsidRPr="00A5291A">
        <w:t xml:space="preserve"> titre d</w:t>
      </w:r>
      <w:r w:rsidR="001C096E" w:rsidRPr="00A5291A">
        <w:t>’</w:t>
      </w:r>
      <w:r w:rsidRPr="00A5291A">
        <w:t xml:space="preserve">éventuel élément </w:t>
      </w:r>
      <w:r w:rsidR="00B72FB3" w:rsidRPr="00A5291A">
        <w:t>de </w:t>
      </w:r>
      <w:r w:rsidRPr="00A5291A">
        <w:t>passif</w:t>
      </w:r>
      <w:r w:rsidR="00B72FB3" w:rsidRPr="00A5291A">
        <w:t> </w:t>
      </w:r>
      <w:r w:rsidR="00204623" w:rsidRPr="00A5291A">
        <w:t>à</w:t>
      </w:r>
      <w:r w:rsidR="00846C98" w:rsidRPr="00A5291A">
        <w:t> </w:t>
      </w:r>
      <w:r w:rsidR="00204623" w:rsidRPr="00A5291A">
        <w:t>l</w:t>
      </w:r>
      <w:r w:rsidR="001C096E" w:rsidRPr="00A5291A">
        <w:t>’</w:t>
      </w:r>
      <w:r w:rsidRPr="00A5291A">
        <w:t xml:space="preserve">égard </w:t>
      </w:r>
      <w:r w:rsidR="00B72FB3" w:rsidRPr="00A5291A">
        <w:t>de </w:t>
      </w:r>
      <w:r w:rsidRPr="00A5291A">
        <w:t xml:space="preserve">la caisse </w:t>
      </w:r>
      <w:r w:rsidR="00B72FB3" w:rsidRPr="00A5291A">
        <w:t>de </w:t>
      </w:r>
      <w:r w:rsidRPr="00A5291A">
        <w:t>pension.</w:t>
      </w:r>
      <w:r w:rsidR="00B74202" w:rsidRPr="00A5291A">
        <w:t xml:space="preserve">  </w:t>
      </w:r>
      <w:r w:rsidRPr="00A5291A">
        <w:t>Le Secrétariat a souligné qu</w:t>
      </w:r>
      <w:r w:rsidR="001C096E" w:rsidRPr="00A5291A">
        <w:t>’</w:t>
      </w:r>
      <w:r w:rsidRPr="00A5291A">
        <w:t>il s</w:t>
      </w:r>
      <w:r w:rsidR="001C096E" w:rsidRPr="00A5291A">
        <w:t>’</w:t>
      </w:r>
      <w:r w:rsidRPr="00A5291A">
        <w:t xml:space="preserve">agissait </w:t>
      </w:r>
      <w:r w:rsidR="00B72FB3" w:rsidRPr="00A5291A">
        <w:t>en </w:t>
      </w:r>
      <w:r w:rsidRPr="00A5291A">
        <w:t>effet d</w:t>
      </w:r>
      <w:r w:rsidR="001C096E" w:rsidRPr="00A5291A">
        <w:t>’</w:t>
      </w:r>
      <w:r w:rsidRPr="00A5291A">
        <w:t xml:space="preserve">un élément possible </w:t>
      </w:r>
      <w:r w:rsidR="00B72FB3" w:rsidRPr="00A5291A">
        <w:t>de </w:t>
      </w:r>
      <w:r w:rsidRPr="00A5291A">
        <w:t>passif.</w:t>
      </w:r>
      <w:r w:rsidR="00B74202" w:rsidRPr="00A5291A">
        <w:t xml:space="preserve">  </w:t>
      </w:r>
      <w:r w:rsidRPr="00A5291A">
        <w:t>Pour l</w:t>
      </w:r>
      <w:r w:rsidR="001C096E" w:rsidRPr="00A5291A">
        <w:t>’</w:t>
      </w:r>
      <w:r w:rsidRPr="00A5291A">
        <w:t>heure, l</w:t>
      </w:r>
      <w:r w:rsidR="001C096E" w:rsidRPr="00A5291A">
        <w:t>’</w:t>
      </w:r>
      <w:r w:rsidRPr="00A5291A">
        <w:t>UNJSPF n</w:t>
      </w:r>
      <w:r w:rsidR="001C096E" w:rsidRPr="00A5291A">
        <w:t>’</w:t>
      </w:r>
      <w:r w:rsidRPr="00A5291A">
        <w:t xml:space="preserve">était pas </w:t>
      </w:r>
      <w:r w:rsidR="00B72FB3" w:rsidRPr="00A5291A">
        <w:t>en </w:t>
      </w:r>
      <w:r w:rsidRPr="00A5291A">
        <w:t>mesure d</w:t>
      </w:r>
      <w:r w:rsidR="001C096E" w:rsidRPr="00A5291A">
        <w:t>’</w:t>
      </w:r>
      <w:r w:rsidRPr="00A5291A">
        <w:t>allouer les actifs et les passifs entre les institutions spécialisées.</w:t>
      </w:r>
      <w:r w:rsidR="00B74202" w:rsidRPr="00A5291A">
        <w:t xml:space="preserve">  </w:t>
      </w:r>
      <w:r w:rsidRPr="00A5291A">
        <w:t>Elle ne pouvait pas dire combi</w:t>
      </w:r>
      <w:r w:rsidR="00B72FB3" w:rsidRPr="00A5291A">
        <w:t>en </w:t>
      </w:r>
      <w:r w:rsidRPr="00A5291A">
        <w:t>d</w:t>
      </w:r>
      <w:r w:rsidR="001C096E" w:rsidRPr="00A5291A">
        <w:t>’</w:t>
      </w:r>
      <w:r w:rsidRPr="00A5291A">
        <w:t>actifs et d</w:t>
      </w:r>
      <w:r w:rsidR="001C096E" w:rsidRPr="00A5291A">
        <w:t>’</w:t>
      </w:r>
      <w:r w:rsidRPr="00A5291A">
        <w:t xml:space="preserve">éléments </w:t>
      </w:r>
      <w:r w:rsidR="00B72FB3" w:rsidRPr="00A5291A">
        <w:t>de </w:t>
      </w:r>
      <w:r w:rsidRPr="00A5291A">
        <w:t>passif appartenaient</w:t>
      </w:r>
      <w:r w:rsidR="00B72FB3" w:rsidRPr="00A5291A">
        <w:t> à</w:t>
      </w:r>
      <w:r w:rsidRPr="00A5291A">
        <w:t xml:space="preserve"> l</w:t>
      </w:r>
      <w:r w:rsidR="001C096E" w:rsidRPr="00A5291A">
        <w:t>’</w:t>
      </w:r>
      <w:r w:rsidRPr="00A5291A">
        <w:t>OMPI.</w:t>
      </w:r>
      <w:r w:rsidR="00B74202" w:rsidRPr="00A5291A">
        <w:t xml:space="preserve">  </w:t>
      </w:r>
      <w:r w:rsidRPr="00A5291A">
        <w:t xml:space="preserve">Lorsque le Secrétariat avait étudié pour la dernière fois la situation </w:t>
      </w:r>
      <w:r w:rsidR="00B72FB3" w:rsidRPr="00A5291A">
        <w:t>de </w:t>
      </w:r>
      <w:r w:rsidRPr="00A5291A">
        <w:t>l</w:t>
      </w:r>
      <w:r w:rsidR="001C096E" w:rsidRPr="00A5291A">
        <w:t>’</w:t>
      </w:r>
      <w:r w:rsidRPr="00A5291A">
        <w:t xml:space="preserve">UNJSPF, cette dernière affichait un léger déficit, mais semblait relativement convaincue </w:t>
      </w:r>
      <w:r w:rsidR="00B72FB3" w:rsidRPr="00A5291A">
        <w:t>de </w:t>
      </w:r>
      <w:r w:rsidRPr="00A5291A">
        <w:t>pouvoir gérer ce déficit elle</w:t>
      </w:r>
      <w:r w:rsidR="00177204" w:rsidRPr="00A5291A">
        <w:noBreakHyphen/>
      </w:r>
      <w:r w:rsidRPr="00A5291A">
        <w:t>même.</w:t>
      </w:r>
      <w:r w:rsidR="00B74202" w:rsidRPr="00A5291A">
        <w:t xml:space="preserve">  </w:t>
      </w:r>
      <w:r w:rsidRPr="00A5291A">
        <w:t>Aussi, jusqu</w:t>
      </w:r>
      <w:r w:rsidR="001C096E" w:rsidRPr="00A5291A">
        <w:t>’</w:t>
      </w:r>
      <w:r w:rsidRPr="00A5291A">
        <w:t>à ce que l</w:t>
      </w:r>
      <w:r w:rsidR="001C096E" w:rsidRPr="00A5291A">
        <w:t>’</w:t>
      </w:r>
      <w:r w:rsidRPr="00A5291A">
        <w:t xml:space="preserve">on soit </w:t>
      </w:r>
      <w:r w:rsidR="00B72FB3" w:rsidRPr="00A5291A">
        <w:t>en </w:t>
      </w:r>
      <w:r w:rsidRPr="00A5291A">
        <w:t xml:space="preserve">mesure </w:t>
      </w:r>
      <w:r w:rsidR="00B72FB3" w:rsidRPr="00A5291A">
        <w:t>de </w:t>
      </w:r>
      <w:r w:rsidRPr="00A5291A">
        <w:t>déterminer l</w:t>
      </w:r>
      <w:r w:rsidR="001C096E" w:rsidRPr="00A5291A">
        <w:t>’</w:t>
      </w:r>
      <w:r w:rsidRPr="00A5291A">
        <w:t xml:space="preserve">élément </w:t>
      </w:r>
      <w:r w:rsidR="00B72FB3" w:rsidRPr="00A5291A">
        <w:t>de </w:t>
      </w:r>
      <w:r w:rsidRPr="00A5291A">
        <w:t>passif appartenant</w:t>
      </w:r>
      <w:r w:rsidR="00B72FB3" w:rsidRPr="00A5291A">
        <w:t> à</w:t>
      </w:r>
      <w:r w:rsidRPr="00A5291A">
        <w:t xml:space="preserve"> l</w:t>
      </w:r>
      <w:r w:rsidR="001C096E" w:rsidRPr="00A5291A">
        <w:t>’</w:t>
      </w:r>
      <w:r w:rsidRPr="00A5291A">
        <w:t>OMPI d</w:t>
      </w:r>
      <w:r w:rsidR="001C096E" w:rsidRPr="00A5291A">
        <w:t>’</w:t>
      </w:r>
      <w:r w:rsidRPr="00A5291A">
        <w:t>une manière concrète, l</w:t>
      </w:r>
      <w:r w:rsidR="001C096E" w:rsidRPr="00A5291A">
        <w:t>’</w:t>
      </w:r>
      <w:r w:rsidRPr="00A5291A">
        <w:t xml:space="preserve">OMPI pouvait comptabiliser les engagements </w:t>
      </w:r>
      <w:r w:rsidR="00B72FB3" w:rsidRPr="00A5291A">
        <w:t>de </w:t>
      </w:r>
      <w:r w:rsidRPr="00A5291A">
        <w:t>prévoyance comme un fonds auquel elle contribuait.</w:t>
      </w:r>
      <w:r w:rsidR="00B74202" w:rsidRPr="00A5291A">
        <w:t xml:space="preserve">  </w:t>
      </w:r>
      <w:r w:rsidRPr="00A5291A">
        <w:t>L</w:t>
      </w:r>
      <w:r w:rsidR="001C096E" w:rsidRPr="00A5291A">
        <w:t>’</w:t>
      </w:r>
      <w:r w:rsidRPr="00A5291A">
        <w:t xml:space="preserve">OMPI suivait les conseils du groupe </w:t>
      </w:r>
      <w:r w:rsidR="00B72FB3" w:rsidRPr="00A5291A">
        <w:t>de </w:t>
      </w:r>
      <w:r w:rsidRPr="00A5291A">
        <w:t xml:space="preserve">travail </w:t>
      </w:r>
      <w:r w:rsidR="00B72FB3" w:rsidRPr="00A5291A">
        <w:t>de </w:t>
      </w:r>
      <w:r w:rsidRPr="00A5291A">
        <w:t>l</w:t>
      </w:r>
      <w:r w:rsidR="001C096E" w:rsidRPr="00A5291A">
        <w:t>’</w:t>
      </w:r>
      <w:r w:rsidRPr="00A5291A">
        <w:t xml:space="preserve">IPSAS et comptabilisait les éléments </w:t>
      </w:r>
      <w:r w:rsidR="00B72FB3" w:rsidRPr="00A5291A">
        <w:t>de </w:t>
      </w:r>
      <w:r w:rsidRPr="00A5291A">
        <w:t>l</w:t>
      </w:r>
      <w:r w:rsidR="001C096E" w:rsidRPr="00A5291A">
        <w:t>’</w:t>
      </w:r>
      <w:r w:rsidRPr="00A5291A">
        <w:t xml:space="preserve">UNJSPF sur la base </w:t>
      </w:r>
      <w:r w:rsidR="00B72FB3" w:rsidRPr="00A5291A">
        <w:t>de </w:t>
      </w:r>
      <w:r w:rsidRPr="00A5291A">
        <w:t>contributions seulement.</w:t>
      </w:r>
      <w:r w:rsidR="00B74202" w:rsidRPr="00A5291A">
        <w:t xml:space="preserve">  </w:t>
      </w:r>
      <w:r w:rsidRPr="00A5291A">
        <w:t>Elle faisait exactement la même chose que les autres institutions spécialisées se conformant</w:t>
      </w:r>
      <w:r w:rsidR="00B72FB3" w:rsidRPr="00A5291A">
        <w:t> à</w:t>
      </w:r>
      <w:r w:rsidRPr="00A5291A">
        <w:t xml:space="preserve"> l</w:t>
      </w:r>
      <w:r w:rsidR="001C096E" w:rsidRPr="00A5291A">
        <w:t>’</w:t>
      </w:r>
      <w:r w:rsidRPr="00A5291A">
        <w:t xml:space="preserve">IPSAS et suivrait toute évolution intervenant au sein </w:t>
      </w:r>
      <w:r w:rsidR="00B72FB3" w:rsidRPr="00A5291A">
        <w:t>de </w:t>
      </w:r>
      <w:r w:rsidRPr="00A5291A">
        <w:t>l</w:t>
      </w:r>
      <w:r w:rsidR="001C096E" w:rsidRPr="00A5291A">
        <w:t>’</w:t>
      </w:r>
      <w:r w:rsidRPr="00A5291A">
        <w:t>UNJSPF.</w:t>
      </w:r>
      <w:r w:rsidR="00B74202" w:rsidRPr="00A5291A">
        <w:t xml:space="preserve">  </w:t>
      </w:r>
      <w:r w:rsidRPr="00A5291A">
        <w:t>S</w:t>
      </w:r>
      <w:r w:rsidR="001C096E" w:rsidRPr="00A5291A">
        <w:t>’</w:t>
      </w:r>
      <w:r w:rsidRPr="00A5291A">
        <w:t>agissant du PCT, le Secrétariat a donné la parole</w:t>
      </w:r>
      <w:r w:rsidR="00B72FB3" w:rsidRPr="00A5291A">
        <w:t> à</w:t>
      </w:r>
      <w:r w:rsidRPr="00A5291A">
        <w:t xml:space="preserve"> un autre membre du Secrétariat (</w:t>
      </w:r>
      <w:r w:rsidR="00B72FB3" w:rsidRPr="00A5291A">
        <w:t>de </w:t>
      </w:r>
      <w:r w:rsidRPr="00A5291A">
        <w:t>la Division du développement des opérations du PCT).</w:t>
      </w:r>
    </w:p>
    <w:p w:rsidR="00CC63D7" w:rsidRPr="00A5291A" w:rsidRDefault="00735BDD" w:rsidP="00A5291A">
      <w:pPr>
        <w:pStyle w:val="ONUMFS"/>
      </w:pPr>
      <w:r w:rsidRPr="00A5291A">
        <w:t xml:space="preserve">Cet autre membre du Secrétariat a répondu aux interventions des délégations </w:t>
      </w:r>
      <w:r w:rsidR="00B72FB3" w:rsidRPr="00A5291A">
        <w:t>de </w:t>
      </w:r>
      <w:r w:rsidRPr="00A5291A">
        <w:t>l</w:t>
      </w:r>
      <w:r w:rsidR="001C096E" w:rsidRPr="00A5291A">
        <w:t>’</w:t>
      </w:r>
      <w:r w:rsidRPr="00A5291A">
        <w:t xml:space="preserve">Espagne et </w:t>
      </w:r>
      <w:r w:rsidR="00B72FB3" w:rsidRPr="00A5291A">
        <w:t>de </w:t>
      </w:r>
      <w:r w:rsidRPr="00A5291A">
        <w:t xml:space="preserve">la République </w:t>
      </w:r>
      <w:r w:rsidR="00B72FB3" w:rsidRPr="00A5291A">
        <w:t>de </w:t>
      </w:r>
      <w:r w:rsidRPr="00A5291A">
        <w:t>Corée concernant la recommandation nº 10, la question d</w:t>
      </w:r>
      <w:r w:rsidR="001C096E" w:rsidRPr="00A5291A">
        <w:t>’</w:t>
      </w:r>
      <w:r w:rsidRPr="00A5291A">
        <w:t>éventuellement supprimer la réduction des émoluments et taxes pour les applications déposées par voie électronique.</w:t>
      </w:r>
      <w:r w:rsidR="00B74202" w:rsidRPr="00A5291A">
        <w:t xml:space="preserve">  </w:t>
      </w:r>
      <w:r w:rsidRPr="00A5291A">
        <w:t xml:space="preserve">Le Secrétariat a déclaré que cette question avait été débattue lors </w:t>
      </w:r>
      <w:r w:rsidR="00B72FB3" w:rsidRPr="00A5291A">
        <w:t>de </w:t>
      </w:r>
      <w:r w:rsidRPr="00A5291A">
        <w:t xml:space="preserve">la toute dernière séance du </w:t>
      </w:r>
      <w:r w:rsidR="00937412" w:rsidRPr="00A5291A">
        <w:t>Groupe</w:t>
      </w:r>
      <w:r w:rsidRPr="00A5291A">
        <w:t xml:space="preserve"> </w:t>
      </w:r>
      <w:r w:rsidR="00B72FB3" w:rsidRPr="00A5291A">
        <w:t>de</w:t>
      </w:r>
      <w:r w:rsidR="00E23C22" w:rsidRPr="00A5291A">
        <w:t xml:space="preserve"> </w:t>
      </w:r>
      <w:r w:rsidRPr="00A5291A">
        <w:t xml:space="preserve">travail du PCT dans le contexte </w:t>
      </w:r>
      <w:r w:rsidR="00B72FB3" w:rsidRPr="00A5291A">
        <w:t>de </w:t>
      </w:r>
      <w:r w:rsidRPr="00A5291A">
        <w:t>la recherche d</w:t>
      </w:r>
      <w:r w:rsidR="001C096E" w:rsidRPr="00A5291A">
        <w:t>’</w:t>
      </w:r>
      <w:r w:rsidRPr="00A5291A">
        <w:t xml:space="preserve">un équilibre des nouvelles réductions </w:t>
      </w:r>
      <w:r w:rsidR="00B72FB3" w:rsidRPr="00A5291A">
        <w:t>de </w:t>
      </w:r>
      <w:r w:rsidRPr="00A5291A">
        <w:t>taxe pour les</w:t>
      </w:r>
      <w:r w:rsidR="00B72FB3" w:rsidRPr="00A5291A">
        <w:t> PME</w:t>
      </w:r>
      <w:r w:rsidRPr="00A5291A">
        <w:t xml:space="preserve">, une proposition faite au sein du </w:t>
      </w:r>
      <w:r w:rsidR="00937412" w:rsidRPr="00A5291A">
        <w:t>Groupe</w:t>
      </w:r>
      <w:r w:rsidRPr="00A5291A">
        <w:t xml:space="preserve"> </w:t>
      </w:r>
      <w:r w:rsidR="00B72FB3" w:rsidRPr="00A5291A">
        <w:t>de</w:t>
      </w:r>
      <w:r w:rsidR="00E23C22" w:rsidRPr="00A5291A">
        <w:t xml:space="preserve"> </w:t>
      </w:r>
      <w:r w:rsidRPr="00A5291A">
        <w:t>travail du PCT.</w:t>
      </w:r>
      <w:r w:rsidR="00B74202" w:rsidRPr="00A5291A">
        <w:t xml:space="preserve">  </w:t>
      </w:r>
      <w:r w:rsidRPr="00A5291A">
        <w:t xml:space="preserve">Le Secrétariat a précisé que la décision </w:t>
      </w:r>
      <w:r w:rsidR="00B72FB3" w:rsidRPr="00A5291A">
        <w:t>de </w:t>
      </w:r>
      <w:r w:rsidRPr="00A5291A">
        <w:t xml:space="preserve">supprimer ou non les réductions </w:t>
      </w:r>
      <w:r w:rsidR="00B72FB3" w:rsidRPr="00A5291A">
        <w:t>de </w:t>
      </w:r>
      <w:r w:rsidRPr="00A5291A">
        <w:t xml:space="preserve">taxe </w:t>
      </w:r>
      <w:r w:rsidR="00B72FB3" w:rsidRPr="00A5291A">
        <w:t>en </w:t>
      </w:r>
      <w:r w:rsidRPr="00A5291A">
        <w:t xml:space="preserve">place sur les dépôts électroniques </w:t>
      </w:r>
      <w:r w:rsidR="00B72FB3" w:rsidRPr="00A5291A">
        <w:t>de </w:t>
      </w:r>
      <w:r w:rsidRPr="00A5291A">
        <w:t>deman</w:t>
      </w:r>
      <w:r w:rsidR="00B72FB3" w:rsidRPr="00A5291A">
        <w:t>de </w:t>
      </w:r>
      <w:r w:rsidRPr="00A5291A">
        <w:t>était entre les mains des États membres.</w:t>
      </w:r>
      <w:r w:rsidR="00B74202" w:rsidRPr="00A5291A">
        <w:t xml:space="preserve">  </w:t>
      </w:r>
      <w:r w:rsidRPr="00A5291A">
        <w:t>Il ne s</w:t>
      </w:r>
      <w:r w:rsidR="001C096E" w:rsidRPr="00A5291A">
        <w:t>’</w:t>
      </w:r>
      <w:r w:rsidRPr="00A5291A">
        <w:t>agissait pas d</w:t>
      </w:r>
      <w:r w:rsidR="001C096E" w:rsidRPr="00A5291A">
        <w:t>’</w:t>
      </w:r>
      <w:r w:rsidRPr="00A5291A">
        <w:t>une décision unilatérale prise par le Bureau international.</w:t>
      </w:r>
      <w:r w:rsidR="00B74202" w:rsidRPr="00A5291A">
        <w:t xml:space="preserve">  </w:t>
      </w:r>
      <w:r w:rsidRPr="00A5291A">
        <w:t>Les États membres devraient se mettre d</w:t>
      </w:r>
      <w:r w:rsidR="001C096E" w:rsidRPr="00A5291A">
        <w:t>’</w:t>
      </w:r>
      <w:r w:rsidRPr="00A5291A">
        <w:t>accord sur le mainti</w:t>
      </w:r>
      <w:r w:rsidR="00B72FB3" w:rsidRPr="00A5291A">
        <w:t>en </w:t>
      </w:r>
      <w:r w:rsidRPr="00A5291A">
        <w:t xml:space="preserve">ou non </w:t>
      </w:r>
      <w:r w:rsidR="00B72FB3" w:rsidRPr="00A5291A">
        <w:t>de </w:t>
      </w:r>
      <w:r w:rsidRPr="00A5291A">
        <w:t xml:space="preserve">ces réductions </w:t>
      </w:r>
      <w:r w:rsidR="00B72FB3" w:rsidRPr="00A5291A">
        <w:t>de </w:t>
      </w:r>
      <w:r w:rsidRPr="00A5291A">
        <w:t>taxes ainsi que sur leur montant.</w:t>
      </w:r>
      <w:r w:rsidR="00B74202" w:rsidRPr="00A5291A">
        <w:t xml:space="preserve">  </w:t>
      </w:r>
      <w:r w:rsidR="00B72FB3" w:rsidRPr="00A5291A">
        <w:t>Par ailleurs</w:t>
      </w:r>
      <w:r w:rsidRPr="00A5291A">
        <w:t xml:space="preserve">, les délégations </w:t>
      </w:r>
      <w:r w:rsidR="00B72FB3" w:rsidRPr="00A5291A">
        <w:t>de </w:t>
      </w:r>
      <w:r w:rsidRPr="00A5291A">
        <w:t>l</w:t>
      </w:r>
      <w:r w:rsidR="001C096E" w:rsidRPr="00A5291A">
        <w:t>’</w:t>
      </w:r>
      <w:r w:rsidRPr="00A5291A">
        <w:t xml:space="preserve">Inde, </w:t>
      </w:r>
      <w:r w:rsidR="00B72FB3" w:rsidRPr="00A5291A">
        <w:t>de </w:t>
      </w:r>
      <w:r w:rsidRPr="00A5291A">
        <w:t xml:space="preserve">la République </w:t>
      </w:r>
      <w:r w:rsidR="00B72FB3" w:rsidRPr="00A5291A">
        <w:t>de </w:t>
      </w:r>
      <w:r w:rsidRPr="00A5291A">
        <w:t xml:space="preserve">Corée, </w:t>
      </w:r>
      <w:r w:rsidR="00B72FB3" w:rsidRPr="00A5291A">
        <w:t>de </w:t>
      </w:r>
      <w:r w:rsidRPr="00A5291A">
        <w:t xml:space="preserve">la Chine et </w:t>
      </w:r>
      <w:r w:rsidR="00B72FB3" w:rsidRPr="00A5291A">
        <w:t>de </w:t>
      </w:r>
      <w:r w:rsidRPr="00A5291A">
        <w:t>la France avaient formulé des observations concernant la recommandation nº 12 quant aux compétences linguistiques du personnel du PCT.</w:t>
      </w:r>
      <w:r w:rsidR="00B74202" w:rsidRPr="00A5291A">
        <w:t xml:space="preserve">  </w:t>
      </w:r>
      <w:r w:rsidRPr="00A5291A">
        <w:t>Le Secrétariat a souligné que cette recommandation ne s</w:t>
      </w:r>
      <w:r w:rsidR="001C096E" w:rsidRPr="00A5291A">
        <w:t>’</w:t>
      </w:r>
      <w:r w:rsidRPr="00A5291A">
        <w:t xml:space="preserve">appliquait pas uniquement aux traducteurs, mais également aux compétences linguistiques du personnel travaillant au sein </w:t>
      </w:r>
      <w:r w:rsidR="00B72FB3" w:rsidRPr="00A5291A">
        <w:t>de </w:t>
      </w:r>
      <w:r w:rsidRPr="00A5291A">
        <w:t xml:space="preserve">la section </w:t>
      </w:r>
      <w:r w:rsidR="00B72FB3" w:rsidRPr="00A5291A">
        <w:t>en </w:t>
      </w:r>
      <w:r w:rsidRPr="00A5291A">
        <w:t>charge du traitement.</w:t>
      </w:r>
      <w:r w:rsidR="00B74202" w:rsidRPr="00A5291A">
        <w:t xml:space="preserve">  </w:t>
      </w:r>
      <w:r w:rsidRPr="00A5291A">
        <w:t xml:space="preserve">Le personnel qui traitait les demandes déposées, </w:t>
      </w:r>
      <w:r w:rsidR="00B72FB3" w:rsidRPr="00A5291A">
        <w:t>en </w:t>
      </w:r>
      <w:r w:rsidRPr="00A5291A">
        <w:t>particulier provenant des pays d</w:t>
      </w:r>
      <w:r w:rsidR="001C096E" w:rsidRPr="00A5291A">
        <w:t>’</w:t>
      </w:r>
      <w:r w:rsidRPr="00A5291A">
        <w:t xml:space="preserve">Asie, devait être capable </w:t>
      </w:r>
      <w:r w:rsidR="00B72FB3" w:rsidRPr="00A5291A">
        <w:t>de </w:t>
      </w:r>
      <w:r w:rsidRPr="00A5291A">
        <w:t xml:space="preserve">lire et </w:t>
      </w:r>
      <w:r w:rsidR="00B72FB3" w:rsidRPr="00A5291A">
        <w:t>de </w:t>
      </w:r>
      <w:r w:rsidRPr="00A5291A">
        <w:t>comprendre ces langues et, comme indiqué dans les réponses, il y avait eu des observations formulées par le Bureau international sur ces recommandations.</w:t>
      </w:r>
      <w:r w:rsidR="00B74202" w:rsidRPr="00A5291A">
        <w:t xml:space="preserve">  </w:t>
      </w:r>
      <w:r w:rsidRPr="00A5291A">
        <w:t xml:space="preserve">Le PCT travaillait </w:t>
      </w:r>
      <w:r w:rsidR="00B72FB3" w:rsidRPr="00A5291A">
        <w:t>en </w:t>
      </w:r>
      <w:r w:rsidRPr="00A5291A">
        <w:t xml:space="preserve">très étroite collaboration avec ses collègues des ressources humaines pour déterminer les lacunes </w:t>
      </w:r>
      <w:r w:rsidR="00B72FB3" w:rsidRPr="00A5291A">
        <w:t>en </w:t>
      </w:r>
      <w:r w:rsidRPr="00A5291A">
        <w:t xml:space="preserve">matière </w:t>
      </w:r>
      <w:r w:rsidR="00B72FB3" w:rsidRPr="00A5291A">
        <w:t>de </w:t>
      </w:r>
      <w:r w:rsidRPr="00A5291A">
        <w:t>compétences linguistiques dans la composition du personnel et pour combler ces lacunes afin d</w:t>
      </w:r>
      <w:r w:rsidR="001C096E" w:rsidRPr="00A5291A">
        <w:t>’</w:t>
      </w:r>
      <w:r w:rsidRPr="00A5291A">
        <w:t xml:space="preserve">être </w:t>
      </w:r>
      <w:r w:rsidR="00B72FB3" w:rsidRPr="00A5291A">
        <w:t>en </w:t>
      </w:r>
      <w:r w:rsidRPr="00A5291A">
        <w:t xml:space="preserve">mesure </w:t>
      </w:r>
      <w:r w:rsidR="00B72FB3" w:rsidRPr="00A5291A">
        <w:t>de </w:t>
      </w:r>
      <w:r w:rsidRPr="00A5291A">
        <w:t>traiter correctement les demandes déposées dans ces langues.</w:t>
      </w:r>
    </w:p>
    <w:p w:rsidR="00735BDD" w:rsidRPr="00A5291A" w:rsidRDefault="00735BDD" w:rsidP="00A5291A">
      <w:pPr>
        <w:pStyle w:val="ONUMFS"/>
      </w:pPr>
      <w:r w:rsidRPr="00A5291A">
        <w:t>Le président a demandé s</w:t>
      </w:r>
      <w:r w:rsidR="001C096E" w:rsidRPr="00A5291A">
        <w:t>’</w:t>
      </w:r>
      <w:r w:rsidRPr="00A5291A">
        <w:t>il y avait des questions et expliqué qu</w:t>
      </w:r>
      <w:r w:rsidR="001C096E" w:rsidRPr="00A5291A">
        <w:t>’</w:t>
      </w:r>
      <w:r w:rsidRPr="00A5291A">
        <w:t>il y avait deu</w:t>
      </w:r>
      <w:r w:rsidR="00204623" w:rsidRPr="00A5291A">
        <w:t>x</w:t>
      </w:r>
      <w:r w:rsidR="00846C98" w:rsidRPr="00A5291A">
        <w:t> </w:t>
      </w:r>
      <w:r w:rsidR="00204623" w:rsidRPr="00A5291A">
        <w:t>m</w:t>
      </w:r>
      <w:r w:rsidRPr="00A5291A">
        <w:t>esures</w:t>
      </w:r>
      <w:r w:rsidR="00B72FB3" w:rsidRPr="00A5291A">
        <w:t> à</w:t>
      </w:r>
      <w:r w:rsidRPr="00A5291A">
        <w:t xml:space="preserve"> prendre.</w:t>
      </w:r>
      <w:r w:rsidR="00B74202" w:rsidRPr="00A5291A">
        <w:t xml:space="preserve">  </w:t>
      </w:r>
      <w:r w:rsidRPr="00A5291A">
        <w:t xml:space="preserve">La première était un paragraphe </w:t>
      </w:r>
      <w:r w:rsidR="00B72FB3" w:rsidRPr="00A5291A">
        <w:t>de </w:t>
      </w:r>
      <w:r w:rsidRPr="00A5291A">
        <w:t>décision dans le document WO/PBC/21/4 qui se lisait ainsi : “Le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l</w:t>
      </w:r>
      <w:r w:rsidR="001C096E" w:rsidRPr="00A5291A">
        <w:t>’</w:t>
      </w:r>
      <w:r w:rsidRPr="00A5291A">
        <w:t>approbation des états financiers pour</w:t>
      </w:r>
      <w:r w:rsidR="00B74202" w:rsidRPr="00A5291A">
        <w:t xml:space="preserve"> </w:t>
      </w:r>
      <w:r w:rsidRPr="00A5291A">
        <w:t>2012 qui figurent dans le présent document.”</w:t>
      </w:r>
      <w:r w:rsidR="00177204" w:rsidRPr="00A5291A">
        <w:t xml:space="preserve"> </w:t>
      </w:r>
      <w:r w:rsidR="00B74202" w:rsidRPr="00A5291A">
        <w:t xml:space="preserve"> </w:t>
      </w:r>
      <w:r w:rsidRPr="00A5291A">
        <w:t xml:space="preserve">La deuxième était un paragraphe </w:t>
      </w:r>
      <w:r w:rsidR="00B72FB3" w:rsidRPr="00A5291A">
        <w:t>de </w:t>
      </w:r>
      <w:r w:rsidRPr="00A5291A">
        <w:t>décision faisant partie du document WO/PBC/21/6 : “Le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w:t>
      </w:r>
      <w:r w:rsidR="00B72FB3" w:rsidRPr="00A5291A">
        <w:t> à</w:t>
      </w:r>
      <w:r w:rsidRPr="00A5291A">
        <w:t xml:space="preserve"> prendre note du contenu du présent document”.</w:t>
      </w:r>
      <w:r w:rsidR="00B74202" w:rsidRPr="00A5291A">
        <w:t xml:space="preserve">  </w:t>
      </w:r>
      <w:r w:rsidRPr="00A5291A">
        <w:t xml:space="preserve">Le président a évoqué le débat sur les rapports </w:t>
      </w:r>
      <w:r w:rsidR="00B72FB3" w:rsidRPr="00A5291A">
        <w:t>de </w:t>
      </w:r>
      <w:r w:rsidRPr="00A5291A">
        <w:t>l</w:t>
      </w:r>
      <w:r w:rsidR="001C096E" w:rsidRPr="00A5291A">
        <w:t>’</w:t>
      </w:r>
      <w:r w:rsidRPr="00A5291A">
        <w:t xml:space="preserve">OCIS et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rappelé que les délégations avaient déclaré que l</w:t>
      </w:r>
      <w:r w:rsidR="001C096E" w:rsidRPr="00A5291A">
        <w:t>’</w:t>
      </w:r>
      <w:r w:rsidRPr="00A5291A">
        <w:t xml:space="preserve">Organisation devrait mettre </w:t>
      </w:r>
      <w:r w:rsidR="00B72FB3" w:rsidRPr="00A5291A">
        <w:t>en </w:t>
      </w:r>
      <w:r w:rsidRPr="00A5291A">
        <w:t xml:space="preserve">œuvre toutes les recommandations et que la poursuite des discussions </w:t>
      </w:r>
      <w:r w:rsidR="00D22E66" w:rsidRPr="00A5291A">
        <w:t>devrait</w:t>
      </w:r>
      <w:r w:rsidRPr="00A5291A">
        <w:t xml:space="preserve"> être reportée jusqu</w:t>
      </w:r>
      <w:r w:rsidR="001C096E" w:rsidRPr="00A5291A">
        <w:t>’</w:t>
      </w:r>
      <w:r w:rsidRPr="00A5291A">
        <w:t>à l</w:t>
      </w:r>
      <w:r w:rsidR="001C096E" w:rsidRPr="00A5291A">
        <w:t>’</w:t>
      </w:r>
      <w:r w:rsidRPr="00A5291A">
        <w:t>exam</w:t>
      </w:r>
      <w:r w:rsidR="00B72FB3" w:rsidRPr="00A5291A">
        <w:t>en </w:t>
      </w:r>
      <w:r w:rsidRPr="00A5291A">
        <w:t>final.</w:t>
      </w:r>
      <w:r w:rsidR="00B74202" w:rsidRPr="00A5291A">
        <w:t xml:space="preserve">  </w:t>
      </w:r>
      <w:r w:rsidRPr="00A5291A">
        <w:t>Aussi, si tout le mon</w:t>
      </w:r>
      <w:r w:rsidR="00B72FB3" w:rsidRPr="00A5291A">
        <w:t>de </w:t>
      </w:r>
      <w:r w:rsidRPr="00A5291A">
        <w:t>était d</w:t>
      </w:r>
      <w:r w:rsidR="001C096E" w:rsidRPr="00A5291A">
        <w:t>’</w:t>
      </w:r>
      <w:r w:rsidRPr="00A5291A">
        <w:t xml:space="preserve">accord, le paragraphe </w:t>
      </w:r>
      <w:r w:rsidR="00B72FB3" w:rsidRPr="00A5291A">
        <w:t>de </w:t>
      </w:r>
      <w:r w:rsidRPr="00A5291A">
        <w:t>décision se présenterait ainsi : “Le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présent document et deman</w:t>
      </w:r>
      <w:r w:rsidR="00B72FB3" w:rsidRPr="00A5291A">
        <w:t>de </w:t>
      </w:r>
      <w:r w:rsidRPr="00A5291A">
        <w:t>au Secrétariat d</w:t>
      </w:r>
      <w:r w:rsidR="001C096E" w:rsidRPr="00A5291A">
        <w:t>’</w:t>
      </w:r>
      <w:r w:rsidRPr="00A5291A">
        <w:t xml:space="preserve">assurer le suivi et </w:t>
      </w:r>
      <w:r w:rsidR="00B72FB3" w:rsidRPr="00A5291A">
        <w:t>de </w:t>
      </w:r>
      <w:r w:rsidRPr="00A5291A">
        <w:t xml:space="preserve">mettre </w:t>
      </w:r>
      <w:r w:rsidR="00B72FB3" w:rsidRPr="00A5291A">
        <w:t>en </w:t>
      </w:r>
      <w:r w:rsidRPr="00A5291A">
        <w:t>œuvre ses recommandations.”</w:t>
      </w:r>
    </w:p>
    <w:p w:rsidR="00735BDD" w:rsidRPr="00A5291A" w:rsidRDefault="00735BDD" w:rsidP="00A5291A">
      <w:pPr>
        <w:pStyle w:val="ONUMFS"/>
        <w:rPr>
          <w:rFonts w:eastAsia="MS Mincho"/>
        </w:rPr>
      </w:pPr>
      <w:r w:rsidRPr="00A5291A">
        <w:t>La délégation du Mexique a confirmé qu</w:t>
      </w:r>
      <w:r w:rsidR="001C096E" w:rsidRPr="00A5291A">
        <w:t>’</w:t>
      </w:r>
      <w:r w:rsidRPr="00A5291A">
        <w:t>elle pensait</w:t>
      </w:r>
      <w:r w:rsidR="00B72FB3" w:rsidRPr="00A5291A">
        <w:t> à</w:t>
      </w:r>
      <w:r w:rsidRPr="00A5291A">
        <w:t xml:space="preserve"> une formulation similaire </w:t>
      </w:r>
      <w:r w:rsidR="00B72FB3" w:rsidRPr="00A5291A">
        <w:t>de </w:t>
      </w:r>
      <w:r w:rsidRPr="00A5291A">
        <w:t>ce paragraphe.</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Australie a fait savoir qu</w:t>
      </w:r>
      <w:r w:rsidR="001C096E" w:rsidRPr="00A5291A">
        <w:t>’</w:t>
      </w:r>
      <w:r w:rsidRPr="00A5291A">
        <w:t xml:space="preserve">elle </w:t>
      </w:r>
      <w:r w:rsidR="00D22E66" w:rsidRPr="00A5291A">
        <w:t>souhaitait</w:t>
      </w:r>
      <w:r w:rsidRPr="00A5291A">
        <w:t xml:space="preserve"> bénéficier </w:t>
      </w:r>
      <w:r w:rsidR="00B72FB3" w:rsidRPr="00A5291A">
        <w:t>de </w:t>
      </w:r>
      <w:r w:rsidRPr="00A5291A">
        <w:t xml:space="preserve">plus </w:t>
      </w:r>
      <w:r w:rsidR="00B72FB3" w:rsidRPr="00A5291A">
        <w:t>de </w:t>
      </w:r>
      <w:r w:rsidRPr="00A5291A">
        <w:t>temps pour étudier cette formulation.</w:t>
      </w:r>
      <w:r w:rsidR="00B74202" w:rsidRPr="00A5291A">
        <w:t xml:space="preserve">  </w:t>
      </w:r>
      <w:r w:rsidRPr="00A5291A">
        <w:t>Elle a ajouté qu</w:t>
      </w:r>
      <w:r w:rsidR="001C096E" w:rsidRPr="00A5291A">
        <w:t>’</w:t>
      </w:r>
      <w:r w:rsidRPr="00A5291A">
        <w:t>elle était satisfaite d</w:t>
      </w:r>
      <w:r w:rsidR="001C096E" w:rsidRPr="00A5291A">
        <w:t>’</w:t>
      </w:r>
      <w:r w:rsidRPr="00A5291A">
        <w:t xml:space="preserve">avoir une formulation indiquant que le Secrétariat devrait assurer un suivi des recommandations, mais elle souhaiterait examiner plus avant si le Secrétariat devrait mettre </w:t>
      </w:r>
      <w:r w:rsidR="00B72FB3" w:rsidRPr="00A5291A">
        <w:t>en </w:t>
      </w:r>
      <w:r w:rsidRPr="00A5291A">
        <w:t>œuvre chacune des recommandations.</w:t>
      </w:r>
    </w:p>
    <w:p w:rsidR="00735BDD" w:rsidRPr="00A5291A" w:rsidRDefault="00735BDD" w:rsidP="00A5291A">
      <w:pPr>
        <w:pStyle w:val="ONUMFS"/>
        <w:rPr>
          <w:rFonts w:eastAsia="MS Mincho"/>
        </w:rPr>
      </w:pPr>
      <w:r w:rsidRPr="00A5291A">
        <w:t xml:space="preserve">Le président a indiqué que cette question était liée aux deux autres points </w:t>
      </w:r>
      <w:r w:rsidR="00B72FB3" w:rsidRPr="00A5291A">
        <w:t>de </w:t>
      </w:r>
      <w:r w:rsidRPr="00A5291A">
        <w:t>l</w:t>
      </w:r>
      <w:r w:rsidR="001C096E" w:rsidRPr="00A5291A">
        <w:t>’</w:t>
      </w:r>
      <w:r w:rsidRPr="00A5291A">
        <w:t>ordre du jour.</w:t>
      </w:r>
      <w:r w:rsidR="00B74202" w:rsidRPr="00A5291A">
        <w:t xml:space="preserve">  </w:t>
      </w:r>
      <w:r w:rsidRPr="00A5291A">
        <w:t xml:space="preserve">Ce qui serait décidé sous ce point </w:t>
      </w:r>
      <w:r w:rsidR="00B72FB3" w:rsidRPr="00A5291A">
        <w:t>de </w:t>
      </w:r>
      <w:r w:rsidRPr="00A5291A">
        <w:t>l</w:t>
      </w:r>
      <w:r w:rsidR="001C096E" w:rsidRPr="00A5291A">
        <w:t>’</w:t>
      </w:r>
      <w:r w:rsidRPr="00A5291A">
        <w:t xml:space="preserve">ordre du jour aurait une incidence sur les points 3 et 6 </w:t>
      </w:r>
      <w:r w:rsidR="00B72FB3" w:rsidRPr="00A5291A">
        <w:t>de </w:t>
      </w:r>
      <w:r w:rsidRPr="00A5291A">
        <w:t>l</w:t>
      </w:r>
      <w:r w:rsidR="001C096E" w:rsidRPr="00A5291A">
        <w:t>’</w:t>
      </w:r>
      <w:r w:rsidRPr="00A5291A">
        <w:t>ordre du jour.</w:t>
      </w:r>
      <w:r w:rsidR="00B74202" w:rsidRPr="00A5291A">
        <w:t xml:space="preserve">  </w:t>
      </w:r>
      <w:r w:rsidRPr="00A5291A">
        <w:t>Les troi</w:t>
      </w:r>
      <w:r w:rsidR="00204623" w:rsidRPr="00A5291A">
        <w:t>s</w:t>
      </w:r>
      <w:r w:rsidR="00846C98" w:rsidRPr="00A5291A">
        <w:t> </w:t>
      </w:r>
      <w:r w:rsidR="00204623" w:rsidRPr="00A5291A">
        <w:t>é</w:t>
      </w:r>
      <w:r w:rsidRPr="00A5291A">
        <w:t>taient liés.</w:t>
      </w:r>
      <w:r w:rsidR="00B74202" w:rsidRPr="00A5291A">
        <w:t xml:space="preserve">  </w:t>
      </w:r>
      <w:r w:rsidRPr="00A5291A">
        <w:t>Quel que soit le texte sur lequel on se mettrait d</w:t>
      </w:r>
      <w:r w:rsidR="001C096E" w:rsidRPr="00A5291A">
        <w:t>’</w:t>
      </w:r>
      <w:r w:rsidRPr="00A5291A">
        <w:t xml:space="preserve">accord pour le présent point </w:t>
      </w:r>
      <w:r w:rsidR="00B72FB3" w:rsidRPr="00A5291A">
        <w:t>de </w:t>
      </w:r>
      <w:r w:rsidRPr="00A5291A">
        <w:t>l</w:t>
      </w:r>
      <w:r w:rsidR="001C096E" w:rsidRPr="00A5291A">
        <w:t>’</w:t>
      </w:r>
      <w:r w:rsidRPr="00A5291A">
        <w:t xml:space="preserve">ordre du jour, il devrait être inclus dans la décision pour les deux autres points </w:t>
      </w:r>
      <w:r w:rsidR="00B72FB3" w:rsidRPr="00A5291A">
        <w:t>de </w:t>
      </w:r>
      <w:r w:rsidRPr="00A5291A">
        <w:t>l</w:t>
      </w:r>
      <w:r w:rsidR="001C096E" w:rsidRPr="00A5291A">
        <w:t>’</w:t>
      </w:r>
      <w:r w:rsidRPr="00A5291A">
        <w:t>ordre du jour.</w:t>
      </w:r>
      <w:r w:rsidR="00B74202" w:rsidRPr="00A5291A">
        <w:t xml:space="preserve">  </w:t>
      </w:r>
      <w:r w:rsidRPr="00A5291A">
        <w:t>Le président a ajouté qu</w:t>
      </w:r>
      <w:r w:rsidR="001C096E" w:rsidRPr="00A5291A">
        <w:t>’</w:t>
      </w:r>
      <w:r w:rsidRPr="00A5291A">
        <w:t>il existait un argument selon lequel les recommandations faites par l</w:t>
      </w:r>
      <w:r w:rsidR="001C096E" w:rsidRPr="00A5291A">
        <w:t>’</w:t>
      </w:r>
      <w:r w:rsidRPr="00A5291A">
        <w:t xml:space="preserve">OCIS étaient </w:t>
      </w:r>
      <w:r w:rsidR="00B72FB3" w:rsidRPr="00A5291A">
        <w:t>en </w:t>
      </w:r>
      <w:r w:rsidRPr="00A5291A">
        <w:t>fait celles du vérificateur externe qui avaient été adoptées par l</w:t>
      </w:r>
      <w:r w:rsidR="001C096E" w:rsidRPr="00A5291A">
        <w:t>’</w:t>
      </w:r>
      <w:r w:rsidRPr="00A5291A">
        <w:t>OCIS.</w:t>
      </w:r>
      <w:r w:rsidR="00B74202" w:rsidRPr="00A5291A">
        <w:t xml:space="preserve">  </w:t>
      </w:r>
      <w:r w:rsidRPr="00A5291A">
        <w:t>Par conséquent, il n</w:t>
      </w:r>
      <w:r w:rsidR="001C096E" w:rsidRPr="00A5291A">
        <w:t>’</w:t>
      </w:r>
      <w:r w:rsidRPr="00A5291A">
        <w:t xml:space="preserve">était pas besoin </w:t>
      </w:r>
      <w:r w:rsidR="00B72FB3" w:rsidRPr="00A5291A">
        <w:t>de </w:t>
      </w:r>
      <w:r w:rsidRPr="00A5291A">
        <w:t xml:space="preserve">mentionner la mise </w:t>
      </w:r>
      <w:r w:rsidR="00B72FB3" w:rsidRPr="00A5291A">
        <w:t>en </w:t>
      </w:r>
      <w:r w:rsidRPr="00A5291A">
        <w:t>œuvre dans la décision concernant l</w:t>
      </w:r>
      <w:r w:rsidR="001C096E" w:rsidRPr="00A5291A">
        <w:t>’</w:t>
      </w:r>
      <w:r w:rsidRPr="00A5291A">
        <w:t>OCIS.</w:t>
      </w:r>
      <w:r w:rsidR="00B74202" w:rsidRPr="00A5291A">
        <w:t xml:space="preserve">  </w:t>
      </w:r>
      <w:r w:rsidRPr="00A5291A">
        <w:t xml:space="preserve">Le président a proposé </w:t>
      </w:r>
      <w:r w:rsidR="00B72FB3" w:rsidRPr="00A5291A">
        <w:t>de </w:t>
      </w:r>
      <w:r w:rsidRPr="00A5291A">
        <w:t xml:space="preserve">commencer par régler la question </w:t>
      </w:r>
      <w:r w:rsidR="00B72FB3" w:rsidRPr="00A5291A">
        <w:t>de </w:t>
      </w:r>
      <w:r w:rsidRPr="00A5291A">
        <w:t>la formulation.</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Allemagne a déclaré qu</w:t>
      </w:r>
      <w:r w:rsidR="001C096E" w:rsidRPr="00A5291A">
        <w:t>’</w:t>
      </w:r>
      <w:r w:rsidRPr="00A5291A">
        <w:t xml:space="preserve">elle avait besoin </w:t>
      </w:r>
      <w:r w:rsidR="00B72FB3" w:rsidRPr="00A5291A">
        <w:t>de </w:t>
      </w:r>
      <w:r w:rsidRPr="00A5291A">
        <w:t xml:space="preserve">plus </w:t>
      </w:r>
      <w:r w:rsidR="00B72FB3" w:rsidRPr="00A5291A">
        <w:t>de </w:t>
      </w:r>
      <w:r w:rsidRPr="00A5291A">
        <w:t>temps pour réfléchir, étant donné qu</w:t>
      </w:r>
      <w:r w:rsidR="001C096E" w:rsidRPr="00A5291A">
        <w:t>’</w:t>
      </w:r>
      <w:r w:rsidRPr="00A5291A">
        <w:t>elle n</w:t>
      </w:r>
      <w:r w:rsidR="001C096E" w:rsidRPr="00A5291A">
        <w:t>’</w:t>
      </w:r>
      <w:r w:rsidRPr="00A5291A">
        <w:t xml:space="preserve">était pas sûre des implications résultant </w:t>
      </w:r>
      <w:r w:rsidR="00B72FB3" w:rsidRPr="00A5291A">
        <w:t>de </w:t>
      </w:r>
      <w:r w:rsidRPr="00A5291A">
        <w:t>l</w:t>
      </w:r>
      <w:r w:rsidR="001C096E" w:rsidRPr="00A5291A">
        <w:t>’</w:t>
      </w:r>
      <w:r w:rsidRPr="00A5291A">
        <w:t xml:space="preserve">adoption </w:t>
      </w:r>
      <w:r w:rsidR="00B72FB3" w:rsidRPr="00A5291A">
        <w:t>de </w:t>
      </w:r>
      <w:r w:rsidRPr="00A5291A">
        <w:t>ces recommandations.</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Égypte considérait que la proposition présentée par la délégation du Mexique était sensée et</w:t>
      </w:r>
      <w:r w:rsidR="00D22E66" w:rsidRPr="00A5291A">
        <w:t xml:space="preserve"> a </w:t>
      </w:r>
      <w:r w:rsidRPr="00A5291A">
        <w:t>rappelé que le rapport exhortait l</w:t>
      </w:r>
      <w:r w:rsidR="001C096E" w:rsidRPr="00A5291A">
        <w:t>’</w:t>
      </w:r>
      <w:r w:rsidRPr="00A5291A">
        <w:t>Organisation</w:t>
      </w:r>
      <w:r w:rsidR="00B72FB3" w:rsidRPr="00A5291A">
        <w:t> à</w:t>
      </w:r>
      <w:r w:rsidRPr="00A5291A">
        <w:t xml:space="preserve"> prendre des mesures et</w:t>
      </w:r>
      <w:r w:rsidR="00B72FB3" w:rsidRPr="00A5291A">
        <w:t> à</w:t>
      </w:r>
      <w:r w:rsidRPr="00A5291A">
        <w:t xml:space="preserve"> mettre </w:t>
      </w:r>
      <w:r w:rsidR="00B72FB3" w:rsidRPr="00A5291A">
        <w:t>en </w:t>
      </w:r>
      <w:r w:rsidRPr="00A5291A">
        <w:t>œuvre les recommandations passées et actuelles du vérificateur externe.</w:t>
      </w:r>
      <w:r w:rsidR="00B74202" w:rsidRPr="00A5291A">
        <w:t xml:space="preserve">  </w:t>
      </w:r>
      <w:r w:rsidRPr="00A5291A">
        <w:t>Comme la réunion du comité touchait</w:t>
      </w:r>
      <w:r w:rsidR="00B72FB3" w:rsidRPr="00A5291A">
        <w:t> à</w:t>
      </w:r>
      <w:r w:rsidRPr="00A5291A">
        <w:t xml:space="preserve"> sa fin, elle a appelé toutes les </w:t>
      </w:r>
      <w:r w:rsidR="00D22E66" w:rsidRPr="00A5291A">
        <w:t>délégations</w:t>
      </w:r>
      <w:r w:rsidR="00B72FB3" w:rsidRPr="00A5291A">
        <w:t> à</w:t>
      </w:r>
      <w:r w:rsidRPr="00A5291A">
        <w:t xml:space="preserve"> réfléchir sur ce point et espérait que la question pourrait être résolue très vite.</w:t>
      </w:r>
    </w:p>
    <w:p w:rsidR="00735BDD" w:rsidRPr="00A5291A" w:rsidRDefault="00735BDD" w:rsidP="00A5291A">
      <w:pPr>
        <w:pStyle w:val="ONUMFS"/>
        <w:rPr>
          <w:rFonts w:eastAsia="MS Mincho"/>
        </w:rPr>
      </w:pPr>
      <w:r w:rsidRPr="00A5291A">
        <w:t>La délégation des États</w:t>
      </w:r>
      <w:r w:rsidR="00177204" w:rsidRPr="00A5291A">
        <w:noBreakHyphen/>
      </w:r>
      <w:r w:rsidRPr="00A5291A">
        <w:t>Unis d</w:t>
      </w:r>
      <w:r w:rsidR="001C096E" w:rsidRPr="00A5291A">
        <w:t>’</w:t>
      </w:r>
      <w:r w:rsidRPr="00A5291A">
        <w:t>Amérique souhaitait des éclaircissements quant</w:t>
      </w:r>
      <w:r w:rsidR="00B72FB3" w:rsidRPr="00A5291A">
        <w:t> </w:t>
      </w:r>
      <w:r w:rsidR="001C096E" w:rsidRPr="00A5291A">
        <w:t>à savoir</w:t>
      </w:r>
      <w:r w:rsidRPr="00A5291A">
        <w:t xml:space="preserve"> si le débat devait ou non comprendre les recommandations concernant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l</w:t>
      </w:r>
      <w:r w:rsidR="001C096E" w:rsidRPr="00A5291A">
        <w:t>’</w:t>
      </w:r>
      <w:r w:rsidRPr="00A5291A">
        <w:t>OCIS et le vérificateur externe.</w:t>
      </w:r>
    </w:p>
    <w:p w:rsidR="00735BDD" w:rsidRPr="00A5291A" w:rsidRDefault="00735BDD" w:rsidP="00A5291A">
      <w:pPr>
        <w:pStyle w:val="ONUMFS"/>
        <w:rPr>
          <w:rFonts w:eastAsia="MS Mincho"/>
        </w:rPr>
      </w:pPr>
      <w:r w:rsidRPr="00A5291A">
        <w:t>Le président a expliqué que le présent débat concernait les recommandations du vérificateur externe.</w:t>
      </w:r>
      <w:r w:rsidR="00B74202" w:rsidRPr="00A5291A">
        <w:t xml:space="preserve">  </w:t>
      </w:r>
      <w:r w:rsidRPr="00A5291A">
        <w:t xml:space="preserve">Une fois que cette question serait réglée, les autres points </w:t>
      </w:r>
      <w:r w:rsidR="00B72FB3" w:rsidRPr="00A5291A">
        <w:t>de </w:t>
      </w:r>
      <w:r w:rsidRPr="00A5291A">
        <w:t>l</w:t>
      </w:r>
      <w:r w:rsidR="001C096E" w:rsidRPr="00A5291A">
        <w:t>’</w:t>
      </w:r>
      <w:r w:rsidRPr="00A5291A">
        <w:t>ordre du jour pourraient être examinés dans la mesure où aucune décision n</w:t>
      </w:r>
      <w:r w:rsidR="001C096E" w:rsidRPr="00A5291A">
        <w:t>’</w:t>
      </w:r>
      <w:r w:rsidRPr="00A5291A">
        <w:t>avait été prise lorsqu</w:t>
      </w:r>
      <w:r w:rsidR="001C096E" w:rsidRPr="00A5291A">
        <w:t>’</w:t>
      </w:r>
      <w:r w:rsidRPr="00A5291A">
        <w:t>ils avaient été débattus, étant donné qu</w:t>
      </w:r>
      <w:r w:rsidR="001C096E" w:rsidRPr="00A5291A">
        <w:t>’</w:t>
      </w:r>
      <w:r w:rsidRPr="00A5291A">
        <w:t>il avait été décidé d</w:t>
      </w:r>
      <w:r w:rsidR="001C096E" w:rsidRPr="00A5291A">
        <w:t>’</w:t>
      </w:r>
      <w:r w:rsidRPr="00A5291A">
        <w:t xml:space="preserve">attendre la décision portant sur cette question </w:t>
      </w:r>
      <w:r w:rsidR="00B72FB3" w:rsidRPr="00A5291A">
        <w:t>en </w:t>
      </w:r>
      <w:r w:rsidRPr="00A5291A">
        <w:t>particulier.</w:t>
      </w:r>
      <w:r w:rsidR="00B74202" w:rsidRPr="00A5291A">
        <w:t xml:space="preserve">  </w:t>
      </w:r>
      <w:r w:rsidRPr="00A5291A">
        <w:t>Le président a rappelé au comité que la question consistait</w:t>
      </w:r>
      <w:r w:rsidR="00B72FB3" w:rsidRPr="00A5291A">
        <w:t> à</w:t>
      </w:r>
      <w:r w:rsidRPr="00A5291A">
        <w:t xml:space="preserve"> décider </w:t>
      </w:r>
      <w:r w:rsidR="00B72FB3" w:rsidRPr="00A5291A">
        <w:t>de </w:t>
      </w:r>
      <w:r w:rsidRPr="00A5291A">
        <w:t xml:space="preserve">la formulation </w:t>
      </w:r>
      <w:r w:rsidR="00B72FB3" w:rsidRPr="00A5291A">
        <w:t>de </w:t>
      </w:r>
      <w:r w:rsidRPr="00A5291A">
        <w:t>la décision portant sur le rapport du vérificateur externe.</w:t>
      </w:r>
    </w:p>
    <w:p w:rsidR="00735BDD" w:rsidRPr="00A5291A" w:rsidRDefault="00735BDD" w:rsidP="00A5291A">
      <w:pPr>
        <w:pStyle w:val="ONUMFS"/>
        <w:rPr>
          <w:rFonts w:eastAsia="MS Mincho"/>
        </w:rPr>
      </w:pPr>
      <w:r w:rsidRPr="00A5291A">
        <w:t>La délégation des États</w:t>
      </w:r>
      <w:r w:rsidR="00177204" w:rsidRPr="00A5291A">
        <w:noBreakHyphen/>
      </w:r>
      <w:r w:rsidRPr="00A5291A">
        <w:t>Unis d</w:t>
      </w:r>
      <w:r w:rsidR="001C096E" w:rsidRPr="00A5291A">
        <w:t>’</w:t>
      </w:r>
      <w:r w:rsidRPr="00A5291A">
        <w:t>Amérique a évoqué le règlement financier et le règlement d</w:t>
      </w:r>
      <w:r w:rsidR="001C096E" w:rsidRPr="00A5291A">
        <w:t>’</w:t>
      </w:r>
      <w:r w:rsidRPr="00A5291A">
        <w:t xml:space="preserve">exécution concernant le rôle du PBC </w:t>
      </w:r>
      <w:r w:rsidR="00B72FB3" w:rsidRPr="00A5291A">
        <w:t>en </w:t>
      </w:r>
      <w:r w:rsidRPr="00A5291A">
        <w:t xml:space="preserve">matière </w:t>
      </w:r>
      <w:r w:rsidR="00B72FB3" w:rsidRPr="00A5291A">
        <w:t>de </w:t>
      </w:r>
      <w:r w:rsidRPr="00A5291A">
        <w:t>soumissions d</w:t>
      </w:r>
      <w:r w:rsidR="001C096E" w:rsidRPr="00A5291A">
        <w:t>’</w:t>
      </w:r>
      <w:r w:rsidRPr="00A5291A">
        <w:t xml:space="preserve">observations et </w:t>
      </w:r>
      <w:r w:rsidR="00B72FB3" w:rsidRPr="00A5291A">
        <w:t>de </w:t>
      </w:r>
      <w:r w:rsidRPr="00A5291A">
        <w:t>recommandations se rapportant aux rapports du vérificateur externe</w:t>
      </w:r>
      <w:r w:rsidR="00B72FB3" w:rsidRPr="00A5291A">
        <w:t> à</w:t>
      </w:r>
      <w:r w:rsidRPr="00A5291A">
        <w:t xml:space="preserve"> l</w:t>
      </w:r>
      <w:r w:rsidR="001C096E" w:rsidRPr="00A5291A">
        <w:t>’</w:t>
      </w:r>
      <w:r w:rsidRPr="00A5291A">
        <w:t>Assemblée générale.</w:t>
      </w:r>
      <w:r w:rsidR="00B74202" w:rsidRPr="00A5291A">
        <w:t xml:space="preserve">  </w:t>
      </w:r>
      <w:r w:rsidRPr="00A5291A">
        <w:t>Selon le règlement financier et le règlement d</w:t>
      </w:r>
      <w:r w:rsidR="001C096E" w:rsidRPr="00A5291A">
        <w:t>’</w:t>
      </w:r>
      <w:r w:rsidRPr="00A5291A">
        <w:t xml:space="preserve">exécution </w:t>
      </w:r>
      <w:r w:rsidR="00B72FB3" w:rsidRPr="00A5291A">
        <w:t>de </w:t>
      </w:r>
      <w:r w:rsidRPr="00A5291A">
        <w:t>l</w:t>
      </w:r>
      <w:r w:rsidR="001C096E" w:rsidRPr="00A5291A">
        <w:t>’</w:t>
      </w:r>
      <w:r w:rsidRPr="00A5291A">
        <w:t>OMPI, il semblait que le PBC devait adopter, approuver ou accepter les recommandations du vérificateur externe et les transmettre</w:t>
      </w:r>
      <w:r w:rsidR="00B72FB3" w:rsidRPr="00A5291A">
        <w:t> à</w:t>
      </w:r>
      <w:r w:rsidRPr="00A5291A">
        <w:t xml:space="preserve"> l</w:t>
      </w:r>
      <w:r w:rsidR="001C096E" w:rsidRPr="00A5291A">
        <w:t>’</w:t>
      </w:r>
      <w:r w:rsidRPr="00A5291A">
        <w:t>Assemblée générale.</w:t>
      </w:r>
      <w:r w:rsidR="00B74202" w:rsidRPr="00A5291A">
        <w:t xml:space="preserve">  </w:t>
      </w:r>
      <w:r w:rsidRPr="00A5291A">
        <w:t>La règle</w:t>
      </w:r>
      <w:r w:rsidR="00711C01" w:rsidRPr="00A5291A">
        <w:t xml:space="preserve"> </w:t>
      </w:r>
      <w:r w:rsidRPr="00A5291A">
        <w:t>8.11 indiquait que “les rapports du vérificateur externe des comptes sur les états financiers annuels et sur d</w:t>
      </w:r>
      <w:r w:rsidR="001C096E" w:rsidRPr="00A5291A">
        <w:t>’</w:t>
      </w:r>
      <w:r w:rsidRPr="00A5291A">
        <w:t>autres vérifications ainsi que les états financiers annuels vérifiés sont transmis</w:t>
      </w:r>
      <w:r w:rsidR="00B72FB3" w:rsidRPr="00A5291A">
        <w:t> à</w:t>
      </w:r>
      <w:r w:rsidRPr="00A5291A">
        <w:t xml:space="preserve"> l</w:t>
      </w:r>
      <w:r w:rsidR="001C096E" w:rsidRPr="00A5291A">
        <w:t>’</w:t>
      </w:r>
      <w:r w:rsidRPr="00A5291A">
        <w:t>Assemblée générale par l</w:t>
      </w:r>
      <w:r w:rsidR="001C096E" w:rsidRPr="00A5291A">
        <w:t>’</w:t>
      </w:r>
      <w:r w:rsidRPr="00A5291A">
        <w:t>intermédiaire du Comité du programme et budget, conformément aux instructions que l</w:t>
      </w:r>
      <w:r w:rsidR="001C096E" w:rsidRPr="00A5291A">
        <w:t>’</w:t>
      </w:r>
      <w:r w:rsidRPr="00A5291A">
        <w:t>Assemblée aura pu donner.</w:t>
      </w:r>
      <w:r w:rsidR="00B74202" w:rsidRPr="00A5291A">
        <w:t xml:space="preserve">  </w:t>
      </w:r>
      <w:r w:rsidRPr="00A5291A">
        <w:t xml:space="preserve">Le Comité du programme et budget examine les états financiers annuels et les rapports </w:t>
      </w:r>
      <w:r w:rsidR="00B72FB3" w:rsidRPr="00A5291A">
        <w:t>de </w:t>
      </w:r>
      <w:r w:rsidRPr="00A5291A">
        <w:t>vérification des comptes et les transmet</w:t>
      </w:r>
      <w:r w:rsidR="00B72FB3" w:rsidRPr="00A5291A">
        <w:t> à</w:t>
      </w:r>
      <w:r w:rsidRPr="00A5291A">
        <w:t xml:space="preserve"> l</w:t>
      </w:r>
      <w:r w:rsidR="001C096E" w:rsidRPr="00A5291A">
        <w:t>’</w:t>
      </w:r>
      <w:r w:rsidRPr="00A5291A">
        <w:t>Assemblée générale avec les observations et les recommandations qu</w:t>
      </w:r>
      <w:r w:rsidR="001C096E" w:rsidRPr="00A5291A">
        <w:t>’</w:t>
      </w:r>
      <w:r w:rsidRPr="00A5291A">
        <w:t>il estime appropriées.”</w:t>
      </w:r>
      <w:r w:rsidR="00B74202" w:rsidRPr="00A5291A">
        <w:t xml:space="preserve"> </w:t>
      </w:r>
      <w:r w:rsidR="00177204" w:rsidRPr="00A5291A">
        <w:t xml:space="preserve"> </w:t>
      </w:r>
      <w:r w:rsidRPr="00A5291A">
        <w:t xml:space="preserve">En conséquence, la délégation appuierait un paragraphe </w:t>
      </w:r>
      <w:r w:rsidR="00B72FB3" w:rsidRPr="00A5291A">
        <w:t>de </w:t>
      </w:r>
      <w:r w:rsidRPr="00A5291A">
        <w:t>décision qui déclarerait que le PBC a pris note du rapport du vérificateur externe des comptes et recomman</w:t>
      </w:r>
      <w:r w:rsidR="00B72FB3" w:rsidRPr="00A5291A">
        <w:t>de </w:t>
      </w:r>
      <w:r w:rsidRPr="00A5291A">
        <w:t>que l</w:t>
      </w:r>
      <w:r w:rsidR="001C096E" w:rsidRPr="00A5291A">
        <w:t>’</w:t>
      </w:r>
      <w:r w:rsidRPr="00A5291A">
        <w:t xml:space="preserve">Assemblée générale accepte les recommandations et charge le </w:t>
      </w:r>
      <w:r w:rsidR="00937412" w:rsidRPr="00A5291A">
        <w:t>Directeur</w:t>
      </w:r>
      <w:r w:rsidRPr="00A5291A">
        <w:t xml:space="preserve"> général </w:t>
      </w:r>
      <w:r w:rsidR="00B72FB3" w:rsidRPr="00A5291A">
        <w:t>de </w:t>
      </w:r>
      <w:r w:rsidRPr="00A5291A">
        <w:t xml:space="preserve">les mettre </w:t>
      </w:r>
      <w:r w:rsidR="00B72FB3" w:rsidRPr="00A5291A">
        <w:t>en </w:t>
      </w:r>
      <w:r w:rsidRPr="00A5291A">
        <w:t>œuvre dans les délais.</w:t>
      </w:r>
      <w:r w:rsidR="00B74202" w:rsidRPr="00A5291A">
        <w:t xml:space="preserve">  </w:t>
      </w:r>
      <w:r w:rsidRPr="00A5291A">
        <w:t xml:space="preserve">Cependant, la délégation effectuait une distinction entre ce paragraphe et les paragraphes </w:t>
      </w:r>
      <w:r w:rsidR="00B72FB3" w:rsidRPr="00A5291A">
        <w:t>de </w:t>
      </w:r>
      <w:r w:rsidRPr="00A5291A">
        <w:t xml:space="preserve">décision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et </w:t>
      </w:r>
      <w:r w:rsidR="00B72FB3" w:rsidRPr="00A5291A">
        <w:t>de </w:t>
      </w:r>
      <w:r w:rsidRPr="00A5291A">
        <w:t>l</w:t>
      </w:r>
      <w:r w:rsidR="001C096E" w:rsidRPr="00A5291A">
        <w:t>’</w:t>
      </w:r>
      <w:r w:rsidRPr="00A5291A">
        <w:t>OCIS.</w:t>
      </w:r>
      <w:r w:rsidR="00B74202" w:rsidRPr="00A5291A">
        <w:t xml:space="preserve">  </w:t>
      </w:r>
      <w:r w:rsidR="00D22E66" w:rsidRPr="00A5291A">
        <w:t>C</w:t>
      </w:r>
      <w:r w:rsidR="001C096E" w:rsidRPr="00A5291A">
        <w:t>’</w:t>
      </w:r>
      <w:r w:rsidR="00D22E66" w:rsidRPr="00A5291A">
        <w:t>est pourquoi</w:t>
      </w:r>
      <w:r w:rsidRPr="00A5291A">
        <w:t xml:space="preserve"> elle attendrait que ces points soient débattus pour formuler des observations.</w:t>
      </w:r>
    </w:p>
    <w:p w:rsidR="00735BDD" w:rsidRPr="00A5291A" w:rsidRDefault="00735BDD" w:rsidP="00A5291A">
      <w:pPr>
        <w:pStyle w:val="ONUMFS"/>
        <w:rPr>
          <w:rFonts w:eastAsia="MS Mincho"/>
        </w:rPr>
      </w:pPr>
      <w:r w:rsidRPr="00A5291A">
        <w:t>Le président a souhaité clarifier ce que la délégation des États</w:t>
      </w:r>
      <w:r w:rsidR="00177204" w:rsidRPr="00A5291A">
        <w:noBreakHyphen/>
      </w:r>
      <w:r w:rsidRPr="00A5291A">
        <w:t>Unis d</w:t>
      </w:r>
      <w:r w:rsidR="001C096E" w:rsidRPr="00A5291A">
        <w:t>’</w:t>
      </w:r>
      <w:r w:rsidRPr="00A5291A">
        <w:t xml:space="preserve">Amérique voulait dire par la formulation du paragraphe </w:t>
      </w:r>
      <w:r w:rsidR="00B72FB3" w:rsidRPr="00A5291A">
        <w:t>de </w:t>
      </w:r>
      <w:r w:rsidRPr="00A5291A">
        <w:t>décision du PBC et a demandé</w:t>
      </w:r>
      <w:r w:rsidR="00B72FB3" w:rsidRPr="00A5291A">
        <w:t> à</w:t>
      </w:r>
      <w:r w:rsidRPr="00A5291A">
        <w:t xml:space="preserve"> la délégation </w:t>
      </w:r>
      <w:r w:rsidR="00B72FB3" w:rsidRPr="00A5291A">
        <w:t>de </w:t>
      </w:r>
      <w:r w:rsidRPr="00A5291A">
        <w:t>bi</w:t>
      </w:r>
      <w:r w:rsidR="00B72FB3" w:rsidRPr="00A5291A">
        <w:t>en </w:t>
      </w:r>
      <w:r w:rsidRPr="00A5291A">
        <w:t>vouloir la relire.</w:t>
      </w:r>
    </w:p>
    <w:p w:rsidR="00CC63D7" w:rsidRPr="00A5291A" w:rsidRDefault="00735BDD"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relu la </w:t>
      </w:r>
      <w:r w:rsidR="00D22E66" w:rsidRPr="00A5291A">
        <w:t>règle </w:t>
      </w:r>
      <w:r w:rsidRPr="00A5291A">
        <w:t>8.11 du règlement financier et du règlement d</w:t>
      </w:r>
      <w:r w:rsidR="001C096E" w:rsidRPr="00A5291A">
        <w:t>’</w:t>
      </w:r>
      <w:r w:rsidRPr="00A5291A">
        <w:t>exécution.</w:t>
      </w:r>
    </w:p>
    <w:p w:rsidR="00735BDD" w:rsidRPr="00A5291A" w:rsidRDefault="00735BDD" w:rsidP="00A5291A">
      <w:pPr>
        <w:pStyle w:val="ONUMFS"/>
        <w:rPr>
          <w:rFonts w:eastAsia="MS Mincho"/>
        </w:rPr>
      </w:pPr>
      <w:r w:rsidRPr="00A5291A">
        <w:t xml:space="preserve">Le président a sollicité des explications supplémentaires sur la partie </w:t>
      </w:r>
      <w:r w:rsidR="00B72FB3" w:rsidRPr="00A5291A">
        <w:t>de la décision qui mentionnait “adopter” ou “</w:t>
      </w:r>
      <w:r w:rsidRPr="00A5291A">
        <w:t>approuver</w:t>
      </w:r>
      <w:r w:rsidR="00B72FB3" w:rsidRPr="00A5291A">
        <w:t>”</w:t>
      </w:r>
      <w:r w:rsidRPr="00A5291A">
        <w:t xml:space="preserve"> et a demandé</w:t>
      </w:r>
      <w:r w:rsidR="00B72FB3" w:rsidRPr="00A5291A">
        <w:t> à</w:t>
      </w:r>
      <w:r w:rsidRPr="00A5291A">
        <w:t xml:space="preserve"> la délégation où cette partie figurait.</w:t>
      </w:r>
    </w:p>
    <w:p w:rsidR="00735BDD" w:rsidRPr="00A5291A" w:rsidRDefault="00735BDD" w:rsidP="00A5291A">
      <w:pPr>
        <w:pStyle w:val="ONUMFS"/>
        <w:rPr>
          <w:rFonts w:eastAsia="MS Mincho"/>
        </w:rPr>
      </w:pPr>
      <w:r w:rsidRPr="00A5291A">
        <w:t>La délégation des États</w:t>
      </w:r>
      <w:r w:rsidR="00177204" w:rsidRPr="00A5291A">
        <w:noBreakHyphen/>
      </w:r>
      <w:r w:rsidRPr="00A5291A">
        <w:t>Unis d</w:t>
      </w:r>
      <w:r w:rsidR="001C096E" w:rsidRPr="00A5291A">
        <w:t>’</w:t>
      </w:r>
      <w:r w:rsidRPr="00A5291A">
        <w:t xml:space="preserve">Amérique a répondu que cela provenait du débat général du PBC qui jouit </w:t>
      </w:r>
      <w:r w:rsidR="00B72FB3" w:rsidRPr="00A5291A">
        <w:t>de </w:t>
      </w:r>
      <w:r w:rsidRPr="00A5291A">
        <w:t xml:space="preserve">la prérogative </w:t>
      </w:r>
      <w:r w:rsidR="00B72FB3" w:rsidRPr="00A5291A">
        <w:t>de </w:t>
      </w:r>
      <w:r w:rsidRPr="00A5291A">
        <w:t>faire des recommandations</w:t>
      </w:r>
      <w:r w:rsidR="00B72FB3" w:rsidRPr="00A5291A">
        <w:t> à</w:t>
      </w:r>
      <w:r w:rsidRPr="00A5291A">
        <w:t xml:space="preserve"> l</w:t>
      </w:r>
      <w:r w:rsidR="001C096E" w:rsidRPr="00A5291A">
        <w:t>’</w:t>
      </w:r>
      <w:r w:rsidRPr="00A5291A">
        <w:t>Assemblée générale et a ajouté qu</w:t>
      </w:r>
      <w:r w:rsidR="001C096E" w:rsidRPr="00A5291A">
        <w:t>’</w:t>
      </w:r>
      <w:r w:rsidRPr="00A5291A">
        <w:t>il s</w:t>
      </w:r>
      <w:r w:rsidR="001C096E" w:rsidRPr="00A5291A">
        <w:t>’</w:t>
      </w:r>
      <w:r w:rsidRPr="00A5291A">
        <w:t>agissait</w:t>
      </w:r>
      <w:r w:rsidR="00177204" w:rsidRPr="00A5291A">
        <w:noBreakHyphen/>
      </w:r>
      <w:r w:rsidRPr="00A5291A">
        <w:t xml:space="preserve">là </w:t>
      </w:r>
      <w:r w:rsidR="00B72FB3" w:rsidRPr="00A5291A">
        <w:t>de </w:t>
      </w:r>
      <w:r w:rsidRPr="00A5291A">
        <w:t>sa propre interprétation.</w:t>
      </w:r>
    </w:p>
    <w:p w:rsidR="00CC63D7" w:rsidRPr="00A5291A" w:rsidRDefault="00735BDD" w:rsidP="00A5291A">
      <w:pPr>
        <w:pStyle w:val="ONUMFS"/>
      </w:pPr>
      <w:r w:rsidRPr="00A5291A">
        <w:t>Le président a expliqué qu</w:t>
      </w:r>
      <w:r w:rsidR="001C096E" w:rsidRPr="00A5291A">
        <w:t>’</w:t>
      </w:r>
      <w:r w:rsidRPr="00A5291A">
        <w:t>il souhaitait avoir la formulation proposée par la délégation.</w:t>
      </w:r>
      <w:r w:rsidR="00B74202" w:rsidRPr="00A5291A">
        <w:t xml:space="preserve">  </w:t>
      </w:r>
      <w:r w:rsidRPr="00A5291A">
        <w:t xml:space="preserve">Il a répété le début du paragraphe </w:t>
      </w:r>
      <w:r w:rsidR="00B72FB3" w:rsidRPr="00A5291A">
        <w:t>de </w:t>
      </w:r>
      <w:r w:rsidRPr="00A5291A">
        <w:t>décision : “Le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présent document”, puis il a demandé</w:t>
      </w:r>
      <w:r w:rsidR="00B72FB3" w:rsidRPr="00A5291A">
        <w:t> à</w:t>
      </w:r>
      <w:r w:rsidRPr="00A5291A">
        <w:t xml:space="preserve"> la délégation des États</w:t>
      </w:r>
      <w:r w:rsidR="00177204" w:rsidRPr="00A5291A">
        <w:noBreakHyphen/>
      </w:r>
      <w:r w:rsidRPr="00A5291A">
        <w:t>Unis d</w:t>
      </w:r>
      <w:r w:rsidR="001C096E" w:rsidRPr="00A5291A">
        <w:t>’</w:t>
      </w:r>
      <w:r w:rsidRPr="00A5291A">
        <w:t>Amérique ce qu</w:t>
      </w:r>
      <w:r w:rsidR="001C096E" w:rsidRPr="00A5291A">
        <w:t>’</w:t>
      </w:r>
      <w:r w:rsidRPr="00A5291A">
        <w:t>elle avait l</w:t>
      </w:r>
      <w:r w:rsidR="001C096E" w:rsidRPr="00A5291A">
        <w:t>’</w:t>
      </w:r>
      <w:r w:rsidRPr="00A5291A">
        <w:t>intention d</w:t>
      </w:r>
      <w:r w:rsidR="001C096E" w:rsidRPr="00A5291A">
        <w:t>’</w:t>
      </w:r>
      <w:r w:rsidRPr="00A5291A">
        <w:t>ajouter</w:t>
      </w:r>
      <w:r w:rsidR="00B72FB3" w:rsidRPr="00A5291A">
        <w:t> à</w:t>
      </w:r>
      <w:r w:rsidRPr="00A5291A">
        <w:t xml:space="preserve"> cela.</w:t>
      </w:r>
    </w:p>
    <w:p w:rsidR="00735BDD" w:rsidRPr="00A5291A" w:rsidRDefault="00735BDD" w:rsidP="00A5291A">
      <w:pPr>
        <w:pStyle w:val="ONUMFS"/>
        <w:rPr>
          <w:rFonts w:eastAsia="MS Mincho"/>
        </w:rPr>
      </w:pPr>
      <w:r w:rsidRPr="00A5291A">
        <w:t>La délégation des États</w:t>
      </w:r>
      <w:r w:rsidR="00177204" w:rsidRPr="00A5291A">
        <w:noBreakHyphen/>
      </w:r>
      <w:r w:rsidRPr="00A5291A">
        <w:t>Unis d</w:t>
      </w:r>
      <w:r w:rsidR="001C096E" w:rsidRPr="00A5291A">
        <w:t>’</w:t>
      </w:r>
      <w:r w:rsidRPr="00A5291A">
        <w:t>Amérique a proposé d</w:t>
      </w:r>
      <w:r w:rsidR="001C096E" w:rsidRPr="00A5291A">
        <w:t>’</w:t>
      </w:r>
      <w:r w:rsidRPr="00A5291A">
        <w:t>ajouter</w:t>
      </w:r>
      <w:r w:rsidR="00B72FB3" w:rsidRPr="00A5291A">
        <w:t> à</w:t>
      </w:r>
      <w:r w:rsidRPr="00A5291A">
        <w:t xml:space="preserve"> la première partie du paragraphe : “et recomman</w:t>
      </w:r>
      <w:r w:rsidR="00B72FB3" w:rsidRPr="00A5291A">
        <w:t>de à</w:t>
      </w:r>
      <w:r w:rsidRPr="00A5291A">
        <w:t xml:space="preserve"> l</w:t>
      </w:r>
      <w:r w:rsidR="001C096E" w:rsidRPr="00A5291A">
        <w:t>’</w:t>
      </w:r>
      <w:r w:rsidRPr="00A5291A">
        <w:t>Assemblée générale d</w:t>
      </w:r>
      <w:r w:rsidR="001C096E" w:rsidRPr="00A5291A">
        <w:t>’</w:t>
      </w:r>
      <w:r w:rsidRPr="00A5291A">
        <w:t xml:space="preserve">accepter les recommandations et charge le </w:t>
      </w:r>
      <w:r w:rsidR="00937412" w:rsidRPr="00A5291A">
        <w:t>Directeur</w:t>
      </w:r>
      <w:r w:rsidRPr="00A5291A">
        <w:t xml:space="preserve"> général </w:t>
      </w:r>
      <w:r w:rsidR="00B72FB3" w:rsidRPr="00A5291A">
        <w:t>de </w:t>
      </w:r>
      <w:r w:rsidRPr="00A5291A">
        <w:t xml:space="preserve">les mettre </w:t>
      </w:r>
      <w:r w:rsidR="00B72FB3" w:rsidRPr="00A5291A">
        <w:t>en </w:t>
      </w:r>
      <w:r w:rsidRPr="00A5291A">
        <w:t>œuvre dans les délais”.</w:t>
      </w:r>
    </w:p>
    <w:p w:rsidR="00735BDD" w:rsidRPr="00A5291A" w:rsidRDefault="00735BDD" w:rsidP="00A5291A">
      <w:pPr>
        <w:pStyle w:val="ONUMFS"/>
        <w:rPr>
          <w:rFonts w:eastAsia="MS Mincho"/>
        </w:rPr>
      </w:pPr>
      <w:r w:rsidRPr="00A5291A">
        <w:t>Le président estimait qu</w:t>
      </w:r>
      <w:r w:rsidR="001C096E" w:rsidRPr="00A5291A">
        <w:t>’</w:t>
      </w:r>
      <w:r w:rsidRPr="00A5291A">
        <w:t>il s</w:t>
      </w:r>
      <w:r w:rsidR="001C096E" w:rsidRPr="00A5291A">
        <w:t>’</w:t>
      </w:r>
      <w:r w:rsidRPr="00A5291A">
        <w:t>agissait d</w:t>
      </w:r>
      <w:r w:rsidR="001C096E" w:rsidRPr="00A5291A">
        <w:t>’</w:t>
      </w:r>
      <w:r w:rsidRPr="00A5291A">
        <w:t>une bonne proposition et a demandé au Secrétariat d</w:t>
      </w:r>
      <w:r w:rsidR="001C096E" w:rsidRPr="00A5291A">
        <w:t>’</w:t>
      </w:r>
      <w:r w:rsidRPr="00A5291A">
        <w:t xml:space="preserve">assurer le suivi et </w:t>
      </w:r>
      <w:r w:rsidR="00B72FB3" w:rsidRPr="00A5291A">
        <w:t>de </w:t>
      </w:r>
      <w:r w:rsidRPr="00A5291A">
        <w:t xml:space="preserve">mettre </w:t>
      </w:r>
      <w:r w:rsidR="00B72FB3" w:rsidRPr="00A5291A">
        <w:t>en </w:t>
      </w:r>
      <w:r w:rsidRPr="00A5291A">
        <w:t xml:space="preserve">œuvre les recommandations et la proposition </w:t>
      </w:r>
      <w:r w:rsidR="00B72FB3" w:rsidRPr="00A5291A">
        <w:t>de </w:t>
      </w:r>
      <w:r w:rsidRPr="00A5291A">
        <w:t>la délégation, étant donné qu</w:t>
      </w:r>
      <w:r w:rsidR="001C096E" w:rsidRPr="00A5291A">
        <w:t>’</w:t>
      </w:r>
      <w:r w:rsidRPr="00A5291A">
        <w:t>il ne voyait pas la différence avec la précédente proposition.</w:t>
      </w:r>
    </w:p>
    <w:p w:rsidR="00735BDD" w:rsidRPr="00A5291A" w:rsidRDefault="00735BDD" w:rsidP="00A5291A">
      <w:pPr>
        <w:pStyle w:val="ONUMFS"/>
        <w:rPr>
          <w:rFonts w:eastAsia="MS Mincho"/>
        </w:rPr>
      </w:pPr>
      <w:r w:rsidRPr="00A5291A">
        <w:t>La délégation des États</w:t>
      </w:r>
      <w:r w:rsidR="00177204" w:rsidRPr="00A5291A">
        <w:noBreakHyphen/>
      </w:r>
      <w:r w:rsidRPr="00A5291A">
        <w:t>Unis d</w:t>
      </w:r>
      <w:r w:rsidR="001C096E" w:rsidRPr="00A5291A">
        <w:t>’</w:t>
      </w:r>
      <w:r w:rsidRPr="00A5291A">
        <w:t>Amérique a déclaré qu</w:t>
      </w:r>
      <w:r w:rsidR="001C096E" w:rsidRPr="00A5291A">
        <w:t>’</w:t>
      </w:r>
      <w:r w:rsidRPr="00A5291A">
        <w:t>il aurait pu y avoir une certaine confusion quant</w:t>
      </w:r>
      <w:r w:rsidR="00B72FB3" w:rsidRPr="00A5291A">
        <w:t> </w:t>
      </w:r>
      <w:r w:rsidR="001C096E" w:rsidRPr="00A5291A">
        <w:t>à savoir</w:t>
      </w:r>
      <w:r w:rsidRPr="00A5291A">
        <w:t xml:space="preserve"> si les points </w:t>
      </w:r>
      <w:r w:rsidR="00B72FB3" w:rsidRPr="00A5291A">
        <w:t>de </w:t>
      </w:r>
      <w:r w:rsidRPr="00A5291A">
        <w:t>l</w:t>
      </w:r>
      <w:r w:rsidR="001C096E" w:rsidRPr="00A5291A">
        <w:t>’</w:t>
      </w:r>
      <w:r w:rsidRPr="00A5291A">
        <w:t>ordre du jour relatifs</w:t>
      </w:r>
      <w:r w:rsidR="00B72FB3" w:rsidRPr="00A5291A">
        <w:t> à</w:t>
      </w:r>
      <w:r w:rsidRPr="00A5291A">
        <w:t xml:space="preserve"> l</w:t>
      </w:r>
      <w:r w:rsidR="001C096E" w:rsidRPr="00A5291A">
        <w:t>’</w:t>
      </w:r>
      <w:r w:rsidRPr="00A5291A">
        <w:t>OCIS et</w:t>
      </w:r>
      <w:r w:rsidR="00B72FB3" w:rsidRPr="00A5291A">
        <w:t> à</w:t>
      </w:r>
      <w:r w:rsidRPr="00A5291A">
        <w:t xml:space="preserv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étaient inclus et que c</w:t>
      </w:r>
      <w:r w:rsidR="001C096E" w:rsidRPr="00A5291A">
        <w:t>’</w:t>
      </w:r>
      <w:r w:rsidRPr="00A5291A">
        <w:t>était la distinction qu</w:t>
      </w:r>
      <w:r w:rsidR="001C096E" w:rsidRPr="00A5291A">
        <w:t>’</w:t>
      </w:r>
      <w:r w:rsidRPr="00A5291A">
        <w:t>elle essayait d</w:t>
      </w:r>
      <w:r w:rsidR="001C096E" w:rsidRPr="00A5291A">
        <w:t>’</w:t>
      </w:r>
      <w:r w:rsidRPr="00A5291A">
        <w:t>établir.</w:t>
      </w:r>
      <w:r w:rsidR="00B74202" w:rsidRPr="00A5291A">
        <w:t xml:space="preserve">  </w:t>
      </w:r>
      <w:r w:rsidRPr="00A5291A">
        <w:t>Pour la délégation, la recommandation pouvait être faite par le PBC pour accepter les recommandations du rapport du vérificateur externe des comptes, alors qu</w:t>
      </w:r>
      <w:r w:rsidR="001C096E" w:rsidRPr="00A5291A">
        <w:t>’</w:t>
      </w:r>
      <w:r w:rsidRPr="00A5291A">
        <w:t xml:space="preserve">il convenait </w:t>
      </w:r>
      <w:r w:rsidR="00B72FB3" w:rsidRPr="00A5291A">
        <w:t>de </w:t>
      </w:r>
      <w:r w:rsidRPr="00A5291A">
        <w:t>distinguer les recommandations faites par les deux entités.</w:t>
      </w:r>
    </w:p>
    <w:p w:rsidR="00735BDD" w:rsidRPr="00A5291A" w:rsidRDefault="00735BDD" w:rsidP="00A5291A">
      <w:pPr>
        <w:pStyle w:val="ONUMFS"/>
        <w:rPr>
          <w:rFonts w:eastAsia="MS Mincho"/>
        </w:rPr>
      </w:pPr>
      <w:r w:rsidRPr="00A5291A">
        <w:t>Le président a souhaité clarifier si la délégation avait l</w:t>
      </w:r>
      <w:r w:rsidR="001C096E" w:rsidRPr="00A5291A">
        <w:t>’</w:t>
      </w:r>
      <w:r w:rsidRPr="00A5291A">
        <w:t>intention d</w:t>
      </w:r>
      <w:r w:rsidR="001C096E" w:rsidRPr="00A5291A">
        <w:t>’</w:t>
      </w:r>
      <w:r w:rsidRPr="00A5291A">
        <w:t xml:space="preserve">inclure uniquement les recommandations du vérificateur externe et </w:t>
      </w:r>
      <w:r w:rsidR="00B72FB3" w:rsidRPr="00A5291A">
        <w:t>de </w:t>
      </w:r>
      <w:r w:rsidRPr="00A5291A">
        <w:t>demander au Secrétariat d</w:t>
      </w:r>
      <w:r w:rsidR="001C096E" w:rsidRPr="00A5291A">
        <w:t>’</w:t>
      </w:r>
      <w:r w:rsidRPr="00A5291A">
        <w:t xml:space="preserve">assurer le suivi et la mise </w:t>
      </w:r>
      <w:r w:rsidR="00B72FB3" w:rsidRPr="00A5291A">
        <w:t>en </w:t>
      </w:r>
      <w:r w:rsidRPr="00A5291A">
        <w:t xml:space="preserve">œuvre </w:t>
      </w:r>
      <w:r w:rsidR="00B72FB3" w:rsidRPr="00A5291A">
        <w:t>de </w:t>
      </w:r>
      <w:r w:rsidRPr="00A5291A">
        <w:t>ces recommandations.</w:t>
      </w:r>
    </w:p>
    <w:p w:rsidR="00735BDD" w:rsidRPr="00A5291A" w:rsidRDefault="00735BDD" w:rsidP="00A5291A">
      <w:pPr>
        <w:pStyle w:val="ONUMFS"/>
        <w:rPr>
          <w:rFonts w:eastAsia="MS Mincho"/>
        </w:rPr>
      </w:pPr>
      <w:r w:rsidRPr="00A5291A">
        <w:t>La délégation des États</w:t>
      </w:r>
      <w:r w:rsidR="00177204" w:rsidRPr="00A5291A">
        <w:noBreakHyphen/>
      </w:r>
      <w:r w:rsidRPr="00A5291A">
        <w:t>Unis d</w:t>
      </w:r>
      <w:r w:rsidR="001C096E" w:rsidRPr="00A5291A">
        <w:t>’</w:t>
      </w:r>
      <w:r w:rsidRPr="00A5291A">
        <w:t>Amérique a confirmé que tel était bi</w:t>
      </w:r>
      <w:r w:rsidR="00B72FB3" w:rsidRPr="00A5291A">
        <w:t>en </w:t>
      </w:r>
      <w:r w:rsidRPr="00A5291A">
        <w:t>le cas.</w:t>
      </w:r>
    </w:p>
    <w:p w:rsidR="00735BDD" w:rsidRPr="00A5291A" w:rsidRDefault="00735BDD" w:rsidP="00A5291A">
      <w:pPr>
        <w:pStyle w:val="ONUMFS"/>
        <w:rPr>
          <w:rFonts w:eastAsia="MS Mincho"/>
        </w:rPr>
      </w:pPr>
      <w:r w:rsidRPr="00A5291A">
        <w:t>Le président a souhaité savoir si cette décision pouvait être adoptée et a demandé</w:t>
      </w:r>
      <w:r w:rsidR="00B72FB3" w:rsidRPr="00A5291A">
        <w:t> à</w:t>
      </w:r>
      <w:r w:rsidRPr="00A5291A">
        <w:t xml:space="preserve"> la délégation </w:t>
      </w:r>
      <w:r w:rsidR="00B72FB3" w:rsidRPr="00A5291A">
        <w:t>de </w:t>
      </w:r>
      <w:r w:rsidRPr="00A5291A">
        <w:t>l</w:t>
      </w:r>
      <w:r w:rsidR="001C096E" w:rsidRPr="00A5291A">
        <w:t>’</w:t>
      </w:r>
      <w:r w:rsidRPr="00A5291A">
        <w:t xml:space="preserve">Allemagne si elle avait eu le temps </w:t>
      </w:r>
      <w:r w:rsidR="00B72FB3" w:rsidRPr="00A5291A">
        <w:t>de </w:t>
      </w:r>
      <w:r w:rsidRPr="00A5291A">
        <w:t>réfléchir</w:t>
      </w:r>
      <w:r w:rsidR="00B72FB3" w:rsidRPr="00A5291A">
        <w:t> à</w:t>
      </w:r>
      <w:r w:rsidRPr="00A5291A">
        <w:t xml:space="preserve"> cette question.</w:t>
      </w:r>
    </w:p>
    <w:p w:rsidR="00CC63D7"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Allemagne a déclaré que toutes les recommandations n</w:t>
      </w:r>
      <w:r w:rsidR="001C096E" w:rsidRPr="00A5291A">
        <w:t>’</w:t>
      </w:r>
      <w:r w:rsidRPr="00A5291A">
        <w:t>étaient pas adressées au Secrétariat.</w:t>
      </w:r>
      <w:r w:rsidR="00B74202" w:rsidRPr="00A5291A">
        <w:t xml:space="preserve">  </w:t>
      </w:r>
      <w:r w:rsidRPr="00A5291A">
        <w:t>Certaines recommandations relatives au PCT concernaient les États membres.</w:t>
      </w:r>
    </w:p>
    <w:p w:rsidR="00735BDD" w:rsidRPr="00A5291A" w:rsidRDefault="00735BDD" w:rsidP="00A5291A">
      <w:pPr>
        <w:pStyle w:val="ONUMFS"/>
        <w:rPr>
          <w:rFonts w:eastAsia="MS Mincho"/>
        </w:rPr>
      </w:pPr>
      <w:r w:rsidRPr="00A5291A">
        <w:t>Le Secrétariat a expliqué qu</w:t>
      </w:r>
      <w:r w:rsidR="001C096E" w:rsidRPr="00A5291A">
        <w:t>’</w:t>
      </w:r>
      <w:r w:rsidRPr="00A5291A">
        <w:t xml:space="preserve">il y avait des recommandations des organes </w:t>
      </w:r>
      <w:r w:rsidR="00B72FB3" w:rsidRPr="00A5291A">
        <w:t>de </w:t>
      </w:r>
      <w:r w:rsidRPr="00A5291A">
        <w:t xml:space="preserve">vérification et </w:t>
      </w:r>
      <w:r w:rsidR="00B72FB3" w:rsidRPr="00A5291A">
        <w:t>de </w:t>
      </w:r>
      <w:r w:rsidRPr="00A5291A">
        <w:t>surveillance qui s</w:t>
      </w:r>
      <w:r w:rsidR="001C096E" w:rsidRPr="00A5291A">
        <w:t>’</w:t>
      </w:r>
      <w:r w:rsidRPr="00A5291A">
        <w:t>adressaient</w:t>
      </w:r>
      <w:r w:rsidR="00B72FB3" w:rsidRPr="00A5291A">
        <w:t> à</w:t>
      </w:r>
      <w:r w:rsidRPr="00A5291A">
        <w:t xml:space="preserve"> différentes entités.</w:t>
      </w:r>
      <w:r w:rsidR="00B74202" w:rsidRPr="00A5291A">
        <w:t xml:space="preserve">  </w:t>
      </w:r>
      <w:r w:rsidRPr="00A5291A">
        <w:t>Certaines d</w:t>
      </w:r>
      <w:r w:rsidR="001C096E" w:rsidRPr="00A5291A">
        <w:t>’</w:t>
      </w:r>
      <w:r w:rsidRPr="00A5291A">
        <w:t>entre elles s</w:t>
      </w:r>
      <w:r w:rsidR="001C096E" w:rsidRPr="00A5291A">
        <w:t>’</w:t>
      </w:r>
      <w:r w:rsidRPr="00A5291A">
        <w:t>adressaient aux organes délibérants comme on avait pu le constater dans le cas du Corps commun d</w:t>
      </w:r>
      <w:r w:rsidR="001C096E" w:rsidRPr="00A5291A">
        <w:t>’</w:t>
      </w:r>
      <w:r w:rsidRPr="00A5291A">
        <w:t>inspection.</w:t>
      </w:r>
      <w:r w:rsidR="00B74202" w:rsidRPr="00A5291A">
        <w:t xml:space="preserve">  </w:t>
      </w:r>
      <w:r w:rsidRPr="00A5291A">
        <w:t>Bi</w:t>
      </w:r>
      <w:r w:rsidR="00B72FB3" w:rsidRPr="00A5291A">
        <w:t>en </w:t>
      </w:r>
      <w:r w:rsidRPr="00A5291A">
        <w:t>que le Secrétariat puisse assurer le suivi, la décision finale et l</w:t>
      </w:r>
      <w:r w:rsidR="001C096E" w:rsidRPr="00A5291A">
        <w:t>’</w:t>
      </w:r>
      <w:r w:rsidRPr="00A5291A">
        <w:t>approbation revenaient</w:t>
      </w:r>
      <w:r w:rsidR="00B72FB3" w:rsidRPr="00A5291A">
        <w:t> à</w:t>
      </w:r>
      <w:r w:rsidRPr="00A5291A">
        <w:t xml:space="preserve"> l</w:t>
      </w:r>
      <w:r w:rsidR="001C096E" w:rsidRPr="00A5291A">
        <w:t>’</w:t>
      </w:r>
      <w:r w:rsidRPr="00A5291A">
        <w:t>organe délibérant.</w:t>
      </w:r>
      <w:r w:rsidR="00B74202" w:rsidRPr="00A5291A">
        <w:t xml:space="preserve">  </w:t>
      </w:r>
      <w:r w:rsidRPr="00A5291A">
        <w:t xml:space="preserve">De la même manière, comme observé dans le cas des recommandations relatives au PCT concernant les taxes, le Secrétariat serait </w:t>
      </w:r>
      <w:r w:rsidR="00B72FB3" w:rsidRPr="00A5291A">
        <w:t>en </w:t>
      </w:r>
      <w:r w:rsidRPr="00A5291A">
        <w:t>mesure d</w:t>
      </w:r>
      <w:r w:rsidR="001C096E" w:rsidRPr="00A5291A">
        <w:t>’</w:t>
      </w:r>
      <w:r w:rsidRPr="00A5291A">
        <w:t xml:space="preserve">assurer le suivi et </w:t>
      </w:r>
      <w:r w:rsidR="00B72FB3" w:rsidRPr="00A5291A">
        <w:t>de </w:t>
      </w:r>
      <w:r w:rsidRPr="00A5291A">
        <w:t>fournir des informations pour faciliter la décision des États membres.</w:t>
      </w:r>
      <w:r w:rsidR="00B74202" w:rsidRPr="00A5291A">
        <w:t xml:space="preserve">  </w:t>
      </w:r>
      <w:r w:rsidRPr="00A5291A">
        <w:t xml:space="preserve">Cependant, le Secrétariat ne pouvait pas mettre </w:t>
      </w:r>
      <w:r w:rsidR="00B72FB3" w:rsidRPr="00A5291A">
        <w:t>en </w:t>
      </w:r>
      <w:r w:rsidRPr="00A5291A">
        <w:t>œuvre quoi que ce soit sans l</w:t>
      </w:r>
      <w:r w:rsidR="001C096E" w:rsidRPr="00A5291A">
        <w:t>’</w:t>
      </w:r>
      <w:r w:rsidRPr="00A5291A">
        <w:t>approbation des États membres d</w:t>
      </w:r>
      <w:r w:rsidR="001C096E" w:rsidRPr="00A5291A">
        <w:t>’</w:t>
      </w:r>
      <w:r w:rsidRPr="00A5291A">
        <w:t>un tel suivi et des propositions.</w:t>
      </w:r>
      <w:r w:rsidR="00B74202" w:rsidRPr="00A5291A">
        <w:t xml:space="preserve">  </w:t>
      </w:r>
      <w:r w:rsidRPr="00A5291A">
        <w:t xml:space="preserve">Le Secrétariat souhaitait par conséquent une certaine clarté et a demandé que la formulation permette le suivi et/ou la mise </w:t>
      </w:r>
      <w:r w:rsidR="00B72FB3" w:rsidRPr="00A5291A">
        <w:t>en </w:t>
      </w:r>
      <w:r w:rsidRPr="00A5291A">
        <w:t>œuvre.</w:t>
      </w:r>
    </w:p>
    <w:p w:rsidR="00735BDD" w:rsidRPr="00A5291A" w:rsidRDefault="00735BDD" w:rsidP="00A5291A">
      <w:pPr>
        <w:pStyle w:val="ONUMFS"/>
        <w:rPr>
          <w:rFonts w:eastAsia="MS Mincho"/>
        </w:rPr>
      </w:pPr>
      <w:r w:rsidRPr="00A5291A">
        <w:t>Le président a répondu</w:t>
      </w:r>
      <w:r w:rsidR="00B72FB3" w:rsidRPr="00A5291A">
        <w:t> à</w:t>
      </w:r>
      <w:r w:rsidRPr="00A5291A">
        <w:t xml:space="preserve"> la délégation </w:t>
      </w:r>
      <w:r w:rsidR="00B72FB3" w:rsidRPr="00A5291A">
        <w:t>de </w:t>
      </w:r>
      <w:r w:rsidRPr="00A5291A">
        <w:t>l</w:t>
      </w:r>
      <w:r w:rsidR="001C096E" w:rsidRPr="00A5291A">
        <w:t>’</w:t>
      </w:r>
      <w:r w:rsidRPr="00A5291A">
        <w:t xml:space="preserve">Allemagne que si, </w:t>
      </w:r>
      <w:r w:rsidR="00B72FB3" w:rsidRPr="00A5291A">
        <w:t>en </w:t>
      </w:r>
      <w:r w:rsidRPr="00A5291A">
        <w:t>tant qu</w:t>
      </w:r>
      <w:r w:rsidR="001C096E" w:rsidRPr="00A5291A">
        <w:t>’</w:t>
      </w:r>
      <w:r w:rsidRPr="00A5291A">
        <w:t xml:space="preserve">État membre, elle acceptait que certaines recommandations </w:t>
      </w:r>
      <w:r w:rsidR="00D22E66" w:rsidRPr="00A5291A">
        <w:t>fussent</w:t>
      </w:r>
      <w:r w:rsidRPr="00A5291A">
        <w:t xml:space="preserve"> adressées</w:t>
      </w:r>
      <w:r w:rsidR="00B72FB3" w:rsidRPr="00A5291A">
        <w:t> à</w:t>
      </w:r>
      <w:r w:rsidRPr="00A5291A">
        <w:t xml:space="preserve"> des organes autres que le Secrétariat, elle aurait accepté les recommandations relatives aux États membres.</w:t>
      </w:r>
      <w:r w:rsidR="00B74202" w:rsidRPr="00A5291A">
        <w:t xml:space="preserve">  </w:t>
      </w:r>
      <w:r w:rsidRPr="00A5291A">
        <w:t>Par conséquent, s</w:t>
      </w:r>
      <w:r w:rsidR="001C096E" w:rsidRPr="00A5291A">
        <w:t>’</w:t>
      </w:r>
      <w:r w:rsidRPr="00A5291A">
        <w:t xml:space="preserve">il y avait une recommandation qui établissait, par exemple, que les États membres devraient payer 10 000 dollars ou plus, il conviendrait alors </w:t>
      </w:r>
      <w:r w:rsidR="00B72FB3" w:rsidRPr="00A5291A">
        <w:t>de </w:t>
      </w:r>
      <w:r w:rsidRPr="00A5291A">
        <w:t>les lire avec attention.</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 xml:space="preserve">Australie a déclaré que comme indiqué antérieurement, elle souhaiterait disposer </w:t>
      </w:r>
      <w:r w:rsidR="00B72FB3" w:rsidRPr="00A5291A">
        <w:t>de </w:t>
      </w:r>
      <w:r w:rsidRPr="00A5291A">
        <w:t xml:space="preserve">plus </w:t>
      </w:r>
      <w:r w:rsidR="00B72FB3" w:rsidRPr="00A5291A">
        <w:t>de </w:t>
      </w:r>
      <w:r w:rsidRPr="00A5291A">
        <w:t xml:space="preserve">temps pour </w:t>
      </w:r>
      <w:r w:rsidR="00B72FB3" w:rsidRPr="00A5291A">
        <w:t>en </w:t>
      </w:r>
      <w:r w:rsidRPr="00A5291A">
        <w:t>discuter avec ses collègues afin d</w:t>
      </w:r>
      <w:r w:rsidR="001C096E" w:rsidRPr="00A5291A">
        <w:t>’</w:t>
      </w:r>
      <w:r w:rsidRPr="00A5291A">
        <w:t>avoir l</w:t>
      </w:r>
      <w:r w:rsidR="001C096E" w:rsidRPr="00A5291A">
        <w:t>’</w:t>
      </w:r>
      <w:r w:rsidRPr="00A5291A">
        <w:t>opportunité d</w:t>
      </w:r>
      <w:r w:rsidR="001C096E" w:rsidRPr="00A5291A">
        <w:t>’</w:t>
      </w:r>
      <w:r w:rsidR="00B72FB3" w:rsidRPr="00A5291A">
        <w:t>en </w:t>
      </w:r>
      <w:r w:rsidRPr="00A5291A">
        <w:t>débattre rapidement dans le cadre des groupes régionaux.</w:t>
      </w:r>
      <w:r w:rsidR="00B74202" w:rsidRPr="00A5291A">
        <w:t xml:space="preserve">  </w:t>
      </w:r>
      <w:r w:rsidRPr="00A5291A">
        <w:t>Mais, avant cela, elle souhaitait poser au Secrétariat quelques questions.</w:t>
      </w:r>
      <w:r w:rsidR="00B74202" w:rsidRPr="00A5291A">
        <w:t xml:space="preserve">  </w:t>
      </w:r>
      <w:r w:rsidRPr="00A5291A">
        <w:t xml:space="preserve">Premièrement, elle souhaitait une description du processus normal </w:t>
      </w:r>
      <w:r w:rsidR="00B72FB3" w:rsidRPr="00A5291A">
        <w:t>de </w:t>
      </w:r>
      <w:r w:rsidRPr="00A5291A">
        <w:t>suivi des recommandations d</w:t>
      </w:r>
      <w:r w:rsidR="001C096E" w:rsidRPr="00A5291A">
        <w:t>’</w:t>
      </w:r>
      <w:r w:rsidRPr="00A5291A">
        <w:t xml:space="preserve">audits et des mécanismes actuellement </w:t>
      </w:r>
      <w:r w:rsidR="00B72FB3" w:rsidRPr="00A5291A">
        <w:t>en </w:t>
      </w:r>
      <w:r w:rsidRPr="00A5291A">
        <w:t>place qui existaient pour les examiner.</w:t>
      </w:r>
      <w:r w:rsidR="00B74202" w:rsidRPr="00A5291A">
        <w:t xml:space="preserve">  </w:t>
      </w:r>
      <w:r w:rsidRPr="00A5291A">
        <w:t>Elle avait cru comprendre, comme brièvement indiqué précédemment, qu</w:t>
      </w:r>
      <w:r w:rsidR="001C096E" w:rsidRPr="00A5291A">
        <w:t>’</w:t>
      </w:r>
      <w:r w:rsidRPr="00A5291A">
        <w:t>il existait un accord avec l</w:t>
      </w:r>
      <w:r w:rsidR="001C096E" w:rsidRPr="00A5291A">
        <w:t>’</w:t>
      </w:r>
      <w:r w:rsidRPr="00A5291A">
        <w:t>OCIS concernant les recommandations qui, pour une quelconque raison, étaient difficiles</w:t>
      </w:r>
      <w:r w:rsidR="00B72FB3" w:rsidRPr="00A5291A">
        <w:t> à</w:t>
      </w:r>
      <w:r w:rsidRPr="00A5291A">
        <w:t xml:space="preserve"> mettre </w:t>
      </w:r>
      <w:r w:rsidR="00B72FB3" w:rsidRPr="00A5291A">
        <w:t>en </w:t>
      </w:r>
      <w:r w:rsidRPr="00A5291A">
        <w:t xml:space="preserve">œuvre ou que le Secrétariat pensait ne pas pouvoir mettre </w:t>
      </w:r>
      <w:r w:rsidR="00B72FB3" w:rsidRPr="00A5291A">
        <w:t>en </w:t>
      </w:r>
      <w:r w:rsidRPr="00A5291A">
        <w:t>œuvre.</w:t>
      </w:r>
      <w:r w:rsidR="00B74202" w:rsidRPr="00A5291A">
        <w:t xml:space="preserve">  </w:t>
      </w:r>
      <w:r w:rsidRPr="00A5291A">
        <w:t xml:space="preserve">Deuxièmement, elle avait noté que la direction avait déjà accepté nombre </w:t>
      </w:r>
      <w:r w:rsidR="00B72FB3" w:rsidRPr="00A5291A">
        <w:t>de </w:t>
      </w:r>
      <w:r w:rsidRPr="00A5291A">
        <w:t>recommandations figurant dans ce rapport, mais pas toutes.</w:t>
      </w:r>
      <w:r w:rsidR="00B74202" w:rsidRPr="00A5291A">
        <w:t xml:space="preserve">  </w:t>
      </w:r>
      <w:r w:rsidRPr="00A5291A">
        <w:t>Si certaines des recommandations figurant dans le rapport étaient jugées par le Secrétariat comme difficiles</w:t>
      </w:r>
      <w:r w:rsidR="00B72FB3" w:rsidRPr="00A5291A">
        <w:t> à</w:t>
      </w:r>
      <w:r w:rsidRPr="00A5291A">
        <w:t xml:space="preserve"> mettre </w:t>
      </w:r>
      <w:r w:rsidR="00B72FB3" w:rsidRPr="00A5291A">
        <w:t>en </w:t>
      </w:r>
      <w:r w:rsidRPr="00A5291A">
        <w:t>œuvre, la délégation serait reconnaissante au Secrétariat qu</w:t>
      </w:r>
      <w:r w:rsidR="001C096E" w:rsidRPr="00A5291A">
        <w:t>’</w:t>
      </w:r>
      <w:r w:rsidRPr="00A5291A">
        <w:t>il les désigne et apporte certaines explications.</w:t>
      </w:r>
    </w:p>
    <w:p w:rsidR="00735BDD" w:rsidRPr="00A5291A" w:rsidRDefault="00735BDD" w:rsidP="00A5291A">
      <w:pPr>
        <w:pStyle w:val="ONUMFS"/>
        <w:rPr>
          <w:rFonts w:eastAsia="MS Mincho"/>
        </w:rPr>
      </w:pPr>
      <w:r w:rsidRPr="00A5291A">
        <w:t>En réponse</w:t>
      </w:r>
      <w:r w:rsidR="00B72FB3" w:rsidRPr="00A5291A">
        <w:t> à</w:t>
      </w:r>
      <w:r w:rsidRPr="00A5291A">
        <w:t xml:space="preserve"> la question </w:t>
      </w:r>
      <w:r w:rsidR="00B72FB3" w:rsidRPr="00A5291A">
        <w:t>de </w:t>
      </w:r>
      <w:r w:rsidRPr="00A5291A">
        <w:t xml:space="preserve">la délégation </w:t>
      </w:r>
      <w:r w:rsidR="00B72FB3" w:rsidRPr="00A5291A">
        <w:t>de </w:t>
      </w:r>
      <w:r w:rsidRPr="00A5291A">
        <w:t>l</w:t>
      </w:r>
      <w:r w:rsidR="001C096E" w:rsidRPr="00A5291A">
        <w:t>’</w:t>
      </w:r>
      <w:r w:rsidRPr="00A5291A">
        <w:t xml:space="preserve">Allemagne, la délégation </w:t>
      </w:r>
      <w:r w:rsidR="00B72FB3" w:rsidRPr="00A5291A">
        <w:t>de </w:t>
      </w:r>
      <w:r w:rsidRPr="00A5291A">
        <w:t>l</w:t>
      </w:r>
      <w:r w:rsidR="001C096E" w:rsidRPr="00A5291A">
        <w:t>’</w:t>
      </w:r>
      <w:r w:rsidRPr="00A5291A">
        <w:t>Égypte a demandé au vérificateur externe lesquelles des 15 recommandations s</w:t>
      </w:r>
      <w:r w:rsidR="001C096E" w:rsidRPr="00A5291A">
        <w:t>’</w:t>
      </w:r>
      <w:r w:rsidRPr="00A5291A">
        <w:t>adressaient</w:t>
      </w:r>
      <w:r w:rsidR="00B72FB3" w:rsidRPr="00A5291A">
        <w:t> à</w:t>
      </w:r>
      <w:r w:rsidRPr="00A5291A">
        <w:t xml:space="preserve"> la direction et lesquelles s</w:t>
      </w:r>
      <w:r w:rsidR="001C096E" w:rsidRPr="00A5291A">
        <w:t>’</w:t>
      </w:r>
      <w:r w:rsidRPr="00A5291A">
        <w:t>adressaient aux États membres.</w:t>
      </w:r>
      <w:r w:rsidR="00B74202" w:rsidRPr="00A5291A">
        <w:t xml:space="preserve">  </w:t>
      </w:r>
      <w:r w:rsidRPr="00A5291A">
        <w:t>Cette clarification serait utile.</w:t>
      </w:r>
      <w:r w:rsidR="00B74202" w:rsidRPr="00A5291A">
        <w:t xml:space="preserve">  </w:t>
      </w:r>
      <w:r w:rsidRPr="00A5291A">
        <w:t>La délégation s</w:t>
      </w:r>
      <w:r w:rsidR="001C096E" w:rsidRPr="00A5291A">
        <w:t>’</w:t>
      </w:r>
      <w:r w:rsidRPr="00A5291A">
        <w:t>est ensuite référée</w:t>
      </w:r>
      <w:r w:rsidR="00B72FB3" w:rsidRPr="00A5291A">
        <w:t> à</w:t>
      </w:r>
      <w:r w:rsidRPr="00A5291A">
        <w:t xml:space="preserve"> la page 38 du rapport qui contenait la réponse </w:t>
      </w:r>
      <w:r w:rsidR="00B72FB3" w:rsidRPr="00A5291A">
        <w:t>de </w:t>
      </w:r>
      <w:r w:rsidRPr="00A5291A">
        <w:t>la direction</w:t>
      </w:r>
      <w:r w:rsidR="00B72FB3" w:rsidRPr="00A5291A">
        <w:t> à</w:t>
      </w:r>
      <w:r w:rsidRPr="00A5291A">
        <w:t xml:space="preserve"> la recommandation nº 10 concernant les taxes.</w:t>
      </w:r>
    </w:p>
    <w:p w:rsidR="00735BDD" w:rsidRPr="00A5291A" w:rsidRDefault="00735BDD" w:rsidP="00A5291A">
      <w:pPr>
        <w:pStyle w:val="ONUMFS"/>
        <w:rPr>
          <w:rFonts w:eastAsia="MS Mincho"/>
        </w:rPr>
      </w:pPr>
      <w:r w:rsidRPr="00A5291A">
        <w:t xml:space="preserve">La délégation </w:t>
      </w:r>
      <w:r w:rsidR="00B72FB3" w:rsidRPr="00A5291A">
        <w:t>de </w:t>
      </w:r>
      <w:r w:rsidRPr="00A5291A">
        <w:t>la Suisse a déclaré qu</w:t>
      </w:r>
      <w:r w:rsidR="001C096E" w:rsidRPr="00A5291A">
        <w:t>’</w:t>
      </w:r>
      <w:r w:rsidRPr="00A5291A">
        <w:t xml:space="preserve">elle aurait également besoin </w:t>
      </w:r>
      <w:r w:rsidR="00B72FB3" w:rsidRPr="00A5291A">
        <w:t>de </w:t>
      </w:r>
      <w:r w:rsidRPr="00A5291A">
        <w:t xml:space="preserve">plus </w:t>
      </w:r>
      <w:r w:rsidR="00B72FB3" w:rsidRPr="00A5291A">
        <w:t>de </w:t>
      </w:r>
      <w:r w:rsidRPr="00A5291A">
        <w:t>temps pour bi</w:t>
      </w:r>
      <w:r w:rsidR="00B72FB3" w:rsidRPr="00A5291A">
        <w:t>en </w:t>
      </w:r>
      <w:r w:rsidRPr="00A5291A">
        <w:t>étudier les décisions et, pour ce faire, elle avait besoin d</w:t>
      </w:r>
      <w:r w:rsidR="001C096E" w:rsidRPr="00A5291A">
        <w:t>’</w:t>
      </w:r>
      <w:r w:rsidRPr="00A5291A">
        <w:t xml:space="preserve">examiner les changements avec le Secrétariat, </w:t>
      </w:r>
      <w:r w:rsidR="00B72FB3" w:rsidRPr="00A5291A">
        <w:t>en </w:t>
      </w:r>
      <w:r w:rsidRPr="00A5291A">
        <w:t xml:space="preserve">particulier si certaines recommandations affectaient les États membres afin </w:t>
      </w:r>
      <w:r w:rsidR="00B72FB3" w:rsidRPr="00A5291A">
        <w:t>de </w:t>
      </w:r>
      <w:r w:rsidRPr="00A5291A">
        <w:t xml:space="preserve">voir comment elles seraient mises </w:t>
      </w:r>
      <w:r w:rsidR="00B72FB3" w:rsidRPr="00A5291A">
        <w:t>en </w:t>
      </w:r>
      <w:r w:rsidRPr="00A5291A">
        <w:t>œuvre.</w:t>
      </w:r>
      <w:r w:rsidR="00B74202" w:rsidRPr="00A5291A">
        <w:t xml:space="preserve">  </w:t>
      </w:r>
      <w:r w:rsidRPr="00A5291A">
        <w:t xml:space="preserve">Une autre décision était nécessaire concernant la question </w:t>
      </w:r>
      <w:r w:rsidR="00B72FB3" w:rsidRPr="00A5291A">
        <w:t>de </w:t>
      </w:r>
      <w:r w:rsidRPr="00A5291A">
        <w:t xml:space="preserve">la mise </w:t>
      </w:r>
      <w:r w:rsidR="00B72FB3" w:rsidRPr="00A5291A">
        <w:t>en </w:t>
      </w:r>
      <w:r w:rsidRPr="00A5291A">
        <w:t>œuvre.</w:t>
      </w:r>
    </w:p>
    <w:p w:rsidR="00735BDD" w:rsidRPr="00A5291A" w:rsidRDefault="00735BDD" w:rsidP="00A5291A">
      <w:pPr>
        <w:pStyle w:val="ONUMFS"/>
        <w:rPr>
          <w:rFonts w:eastAsia="MS Mincho"/>
        </w:rPr>
      </w:pPr>
      <w:r w:rsidRPr="00A5291A">
        <w:t>Le président a noté qu</w:t>
      </w:r>
      <w:r w:rsidR="001C096E" w:rsidRPr="00A5291A">
        <w:t>’</w:t>
      </w:r>
      <w:r w:rsidRPr="00A5291A">
        <w:t xml:space="preserve">il y avait deux questions </w:t>
      </w:r>
      <w:r w:rsidR="00B72FB3" w:rsidRPr="00A5291A">
        <w:t>en </w:t>
      </w:r>
      <w:r w:rsidRPr="00A5291A">
        <w:t>suspens : l</w:t>
      </w:r>
      <w:r w:rsidR="001C096E" w:rsidRPr="00A5291A">
        <w:t>’</w:t>
      </w:r>
      <w:r w:rsidRPr="00A5291A">
        <w:t>une pour le Secrétariat et l</w:t>
      </w:r>
      <w:r w:rsidR="001C096E" w:rsidRPr="00A5291A">
        <w:t>’</w:t>
      </w:r>
      <w:r w:rsidRPr="00A5291A">
        <w:t>autre pour le vérificateur externe.</w:t>
      </w:r>
      <w:r w:rsidR="00B74202" w:rsidRPr="00A5291A">
        <w:t xml:space="preserve">  </w:t>
      </w:r>
      <w:r w:rsidRPr="00A5291A">
        <w:t>La question s</w:t>
      </w:r>
      <w:r w:rsidR="001C096E" w:rsidRPr="00A5291A">
        <w:t>’</w:t>
      </w:r>
      <w:r w:rsidRPr="00A5291A">
        <w:t>adressant au vérificateur externe concernait le recensement des recommandations qui s</w:t>
      </w:r>
      <w:r w:rsidR="001C096E" w:rsidRPr="00A5291A">
        <w:t>’</w:t>
      </w:r>
      <w:r w:rsidRPr="00A5291A">
        <w:t>appliquaient aux États membres.</w:t>
      </w:r>
      <w:r w:rsidR="00B74202" w:rsidRPr="00A5291A">
        <w:t xml:space="preserve">  </w:t>
      </w:r>
      <w:r w:rsidRPr="00A5291A">
        <w:t>La deuxième question adressée au Secrétariat visait</w:t>
      </w:r>
      <w:r w:rsidR="00B72FB3" w:rsidRPr="00A5291A">
        <w:t> à</w:t>
      </w:r>
      <w:r w:rsidRPr="00A5291A">
        <w:t xml:space="preserve"> déterminer quelles recommandations le Secrétariat trouvait extrêmement difficiles</w:t>
      </w:r>
      <w:r w:rsidR="00B72FB3" w:rsidRPr="00A5291A">
        <w:t> à</w:t>
      </w:r>
      <w:r w:rsidRPr="00A5291A">
        <w:t xml:space="preserve"> mettre </w:t>
      </w:r>
      <w:r w:rsidR="00B72FB3" w:rsidRPr="00A5291A">
        <w:t>en </w:t>
      </w:r>
      <w:r w:rsidRPr="00A5291A">
        <w:t>œuvre.</w:t>
      </w:r>
    </w:p>
    <w:p w:rsidR="00735BDD" w:rsidRPr="00A5291A" w:rsidRDefault="00735BDD" w:rsidP="00A5291A">
      <w:pPr>
        <w:pStyle w:val="ONUMFS"/>
        <w:rPr>
          <w:rFonts w:eastAsia="MS Mincho"/>
        </w:rPr>
      </w:pPr>
      <w:r w:rsidRPr="00A5291A">
        <w:t>Le vérificateur externe a souhaité apporter des éclaircissements quant aux destinataires du rapport.</w:t>
      </w:r>
      <w:r w:rsidR="00B74202" w:rsidRPr="00A5291A">
        <w:t xml:space="preserve">  </w:t>
      </w:r>
      <w:r w:rsidRPr="00A5291A">
        <w:t>Les recommandations faites dans le rapport devaient être examinées par l</w:t>
      </w:r>
      <w:r w:rsidR="001C096E" w:rsidRPr="00A5291A">
        <w:t>’</w:t>
      </w:r>
      <w:r w:rsidRPr="00A5291A">
        <w:t xml:space="preserve">Assemblée générale, puis acceptées pour mise </w:t>
      </w:r>
      <w:r w:rsidR="00B72FB3" w:rsidRPr="00A5291A">
        <w:t>en </w:t>
      </w:r>
      <w:r w:rsidRPr="00A5291A">
        <w:t>œuvre.</w:t>
      </w:r>
      <w:r w:rsidR="00B74202" w:rsidRPr="00A5291A">
        <w:t xml:space="preserve">  </w:t>
      </w:r>
      <w:r w:rsidRPr="00A5291A">
        <w:t xml:space="preserve">Du point </w:t>
      </w:r>
      <w:r w:rsidR="00B72FB3" w:rsidRPr="00A5291A">
        <w:t>de </w:t>
      </w:r>
      <w:r w:rsidRPr="00A5291A">
        <w:t>vue du vérificateur externe, la direction représentait l</w:t>
      </w:r>
      <w:r w:rsidR="001C096E" w:rsidRPr="00A5291A">
        <w:t>’</w:t>
      </w:r>
      <w:r w:rsidRPr="00A5291A">
        <w:t>autorité exécutrice une fois que l</w:t>
      </w:r>
      <w:r w:rsidR="001C096E" w:rsidRPr="00A5291A">
        <w:t>’</w:t>
      </w:r>
      <w:r w:rsidRPr="00A5291A">
        <w:t xml:space="preserve">Assemblée générale avait indiqué les orientations </w:t>
      </w:r>
      <w:r w:rsidR="00B72FB3" w:rsidRPr="00A5291A">
        <w:t>en </w:t>
      </w:r>
      <w:r w:rsidRPr="00A5291A">
        <w:t>la matière.</w:t>
      </w:r>
      <w:r w:rsidR="00B74202" w:rsidRPr="00A5291A">
        <w:t xml:space="preserve">  </w:t>
      </w:r>
      <w:r w:rsidRPr="00A5291A">
        <w:t>Distinguer les recommandations adressées</w:t>
      </w:r>
      <w:r w:rsidR="00B72FB3" w:rsidRPr="00A5291A">
        <w:t> à</w:t>
      </w:r>
      <w:r w:rsidRPr="00A5291A">
        <w:t xml:space="preserve"> la direction </w:t>
      </w:r>
      <w:r w:rsidR="00B72FB3" w:rsidRPr="00A5291A">
        <w:t>de </w:t>
      </w:r>
      <w:r w:rsidRPr="00A5291A">
        <w:t xml:space="preserve">celles adressées aux États membres ne serait pas très approprié, étant donné que le rapport avait été adressé au président </w:t>
      </w:r>
      <w:r w:rsidR="00B72FB3" w:rsidRPr="00A5291A">
        <w:t>de </w:t>
      </w:r>
      <w:r w:rsidRPr="00A5291A">
        <w:t>l</w:t>
      </w:r>
      <w:r w:rsidR="001C096E" w:rsidRPr="00A5291A">
        <w:t>’</w:t>
      </w:r>
      <w:r w:rsidRPr="00A5291A">
        <w:t>Assemblée générale et que le PBC était un mécanisme par le biais duquel le rapport était présenté</w:t>
      </w:r>
      <w:r w:rsidR="00B72FB3" w:rsidRPr="00A5291A">
        <w:t> à</w:t>
      </w:r>
      <w:r w:rsidRPr="00A5291A">
        <w:t xml:space="preserve"> l</w:t>
      </w:r>
      <w:r w:rsidR="001C096E" w:rsidRPr="00A5291A">
        <w:t>’</w:t>
      </w:r>
      <w:r w:rsidRPr="00A5291A">
        <w:t xml:space="preserve">Assemblée conformément aux règlements </w:t>
      </w:r>
      <w:r w:rsidR="00B72FB3" w:rsidRPr="00A5291A">
        <w:t>de </w:t>
      </w:r>
      <w:r w:rsidRPr="00A5291A">
        <w:t>l</w:t>
      </w:r>
      <w:r w:rsidR="001C096E" w:rsidRPr="00A5291A">
        <w:t>’</w:t>
      </w:r>
      <w:r w:rsidRPr="00A5291A">
        <w:t>OMPI.</w:t>
      </w:r>
      <w:r w:rsidR="00B74202" w:rsidRPr="00A5291A">
        <w:t xml:space="preserve">  </w:t>
      </w:r>
      <w:r w:rsidR="00D22E66" w:rsidRPr="00A5291A">
        <w:t>C</w:t>
      </w:r>
      <w:r w:rsidR="001C096E" w:rsidRPr="00A5291A">
        <w:t>’</w:t>
      </w:r>
      <w:r w:rsidR="00D22E66" w:rsidRPr="00A5291A">
        <w:t>est pourquoi</w:t>
      </w:r>
      <w:r w:rsidRPr="00A5291A">
        <w:t xml:space="preserve"> l</w:t>
      </w:r>
      <w:r w:rsidR="001C096E" w:rsidRPr="00A5291A">
        <w:t>’</w:t>
      </w:r>
      <w:r w:rsidRPr="00A5291A">
        <w:t xml:space="preserve">Assemblée devait examiner ces recommandations </w:t>
      </w:r>
      <w:r w:rsidR="00B72FB3" w:rsidRPr="00A5291A">
        <w:t>en </w:t>
      </w:r>
      <w:r w:rsidRPr="00A5291A">
        <w:t xml:space="preserve">premier, puis la direction déciderait, </w:t>
      </w:r>
      <w:r w:rsidR="00B72FB3" w:rsidRPr="00A5291A">
        <w:t>en </w:t>
      </w:r>
      <w:r w:rsidRPr="00A5291A">
        <w:t xml:space="preserve">vertu des pouvoirs qui lui étaient délégués, quelles recommandations pouvaient être mises </w:t>
      </w:r>
      <w:r w:rsidR="00B72FB3" w:rsidRPr="00A5291A">
        <w:t>en </w:t>
      </w:r>
      <w:r w:rsidRPr="00A5291A">
        <w:t xml:space="preserve">œuvre par le </w:t>
      </w:r>
      <w:r w:rsidR="00937412" w:rsidRPr="00A5291A">
        <w:t>Directeur</w:t>
      </w:r>
      <w:r w:rsidRPr="00A5291A">
        <w:t xml:space="preserve"> général et la direction et quelles recommandations nécessitaient l</w:t>
      </w:r>
      <w:r w:rsidR="001C096E" w:rsidRPr="00A5291A">
        <w:t>’</w:t>
      </w:r>
      <w:r w:rsidRPr="00A5291A">
        <w:t>approbation des États membres.</w:t>
      </w:r>
    </w:p>
    <w:p w:rsidR="00735BDD" w:rsidRPr="00A5291A" w:rsidRDefault="00735BDD" w:rsidP="00A5291A">
      <w:pPr>
        <w:pStyle w:val="ONUMFS"/>
        <w:rPr>
          <w:rFonts w:eastAsia="MS Mincho"/>
        </w:rPr>
      </w:pPr>
      <w:r w:rsidRPr="00A5291A">
        <w:t>Le président avait bi</w:t>
      </w:r>
      <w:r w:rsidR="00B72FB3" w:rsidRPr="00A5291A">
        <w:t>en </w:t>
      </w:r>
      <w:r w:rsidRPr="00A5291A">
        <w:t>compris ce que le vérificateur externe avait indiqué d</w:t>
      </w:r>
      <w:r w:rsidR="001C096E" w:rsidRPr="00A5291A">
        <w:t>’</w:t>
      </w:r>
      <w:r w:rsidRPr="00A5291A">
        <w:t xml:space="preserve">un point </w:t>
      </w:r>
      <w:r w:rsidR="00B72FB3" w:rsidRPr="00A5291A">
        <w:t>de </w:t>
      </w:r>
      <w:r w:rsidRPr="00A5291A">
        <w:t>vue juridique, mais d</w:t>
      </w:r>
      <w:r w:rsidR="001C096E" w:rsidRPr="00A5291A">
        <w:t>’</w:t>
      </w:r>
      <w:r w:rsidRPr="00A5291A">
        <w:t xml:space="preserve">un point </w:t>
      </w:r>
      <w:r w:rsidR="00B72FB3" w:rsidRPr="00A5291A">
        <w:t>de </w:t>
      </w:r>
      <w:r w:rsidRPr="00A5291A">
        <w:t xml:space="preserve">vue pragmatique, il se demandait si cela avait </w:t>
      </w:r>
      <w:r w:rsidR="00B72FB3" w:rsidRPr="00A5291A">
        <w:t>de </w:t>
      </w:r>
      <w:r w:rsidRPr="00A5291A">
        <w:t>quelconques implications pour les États membres.</w:t>
      </w:r>
      <w:r w:rsidR="00B74202" w:rsidRPr="00A5291A">
        <w:t xml:space="preserve">  </w:t>
      </w:r>
      <w:r w:rsidRPr="00A5291A">
        <w:t>Y avait</w:t>
      </w:r>
      <w:r w:rsidR="00177204" w:rsidRPr="00A5291A">
        <w:noBreakHyphen/>
      </w:r>
      <w:r w:rsidRPr="00A5291A">
        <w:t>il des implications financières pour les États membres découlant des 13 recommandations faites par le vérificateur externe?</w:t>
      </w:r>
    </w:p>
    <w:p w:rsidR="00735BDD" w:rsidRPr="00A5291A" w:rsidRDefault="00735BDD" w:rsidP="00A5291A">
      <w:pPr>
        <w:pStyle w:val="ONUMFS"/>
        <w:rPr>
          <w:rFonts w:eastAsia="MS Mincho"/>
        </w:rPr>
      </w:pPr>
      <w:r w:rsidRPr="00A5291A">
        <w:t>Le vérificateur externe a fait valoir qu</w:t>
      </w:r>
      <w:r w:rsidR="001C096E" w:rsidRPr="00A5291A">
        <w:t>’</w:t>
      </w:r>
      <w:r w:rsidRPr="00A5291A">
        <w:t>il serait difficile d</w:t>
      </w:r>
      <w:r w:rsidR="001C096E" w:rsidRPr="00A5291A">
        <w:t>’</w:t>
      </w:r>
      <w:r w:rsidRPr="00A5291A">
        <w:t xml:space="preserve">effectuer une évaluation </w:t>
      </w:r>
      <w:r w:rsidR="00B72FB3" w:rsidRPr="00A5291A">
        <w:t>de </w:t>
      </w:r>
      <w:r w:rsidRPr="00A5291A">
        <w:t>ce que serait l</w:t>
      </w:r>
      <w:r w:rsidR="001C096E" w:rsidRPr="00A5291A">
        <w:t>’</w:t>
      </w:r>
      <w:r w:rsidRPr="00A5291A">
        <w:t>implication des États membres.</w:t>
      </w:r>
      <w:r w:rsidR="00B74202" w:rsidRPr="00A5291A">
        <w:t xml:space="preserve">  </w:t>
      </w:r>
      <w:r w:rsidRPr="00A5291A">
        <w:t xml:space="preserve">La direction serait </w:t>
      </w:r>
      <w:r w:rsidR="00B72FB3" w:rsidRPr="00A5291A">
        <w:t>en </w:t>
      </w:r>
      <w:r w:rsidRPr="00A5291A">
        <w:t>mesure d</w:t>
      </w:r>
      <w:r w:rsidR="001C096E" w:rsidRPr="00A5291A">
        <w:t>’</w:t>
      </w:r>
      <w:r w:rsidRPr="00A5291A">
        <w:t xml:space="preserve">évaluer et </w:t>
      </w:r>
      <w:r w:rsidR="00B72FB3" w:rsidRPr="00A5291A">
        <w:t>de </w:t>
      </w:r>
      <w:r w:rsidRPr="00A5291A">
        <w:t xml:space="preserve">juger exactement ce qui était nécessaire </w:t>
      </w:r>
      <w:r w:rsidR="00B72FB3" w:rsidRPr="00A5291A">
        <w:t>en termes</w:t>
      </w:r>
      <w:r w:rsidRPr="00A5291A">
        <w:t xml:space="preserve"> d</w:t>
      </w:r>
      <w:r w:rsidR="001C096E" w:rsidRPr="00A5291A">
        <w:t>’</w:t>
      </w:r>
      <w:r w:rsidRPr="00A5291A">
        <w:t xml:space="preserve">engagement pour les ressources, </w:t>
      </w:r>
      <w:r w:rsidR="00B72FB3" w:rsidRPr="00A5291A">
        <w:t>de </w:t>
      </w:r>
      <w:r w:rsidRPr="00A5291A">
        <w:t xml:space="preserve">la part des États membres comme </w:t>
      </w:r>
      <w:r w:rsidR="00B72FB3" w:rsidRPr="00A5291A">
        <w:t>de </w:t>
      </w:r>
      <w:r w:rsidRPr="00A5291A">
        <w:t>la direction.</w:t>
      </w:r>
      <w:r w:rsidR="00B74202" w:rsidRPr="00A5291A">
        <w:t xml:space="preserve">  </w:t>
      </w:r>
      <w:r w:rsidR="00B72FB3" w:rsidRPr="00A5291A">
        <w:t>À </w:t>
      </w:r>
      <w:r w:rsidRPr="00A5291A">
        <w:t xml:space="preserve">ce stade, il ne serait pas juste pour lui </w:t>
      </w:r>
      <w:r w:rsidR="00B72FB3" w:rsidRPr="00A5291A">
        <w:t>de </w:t>
      </w:r>
      <w:r w:rsidRPr="00A5291A">
        <w:t>faire la distinction.</w:t>
      </w:r>
    </w:p>
    <w:p w:rsidR="00735BDD" w:rsidRPr="00A5291A" w:rsidRDefault="00735BDD" w:rsidP="00A5291A">
      <w:pPr>
        <w:pStyle w:val="ONUMFS"/>
        <w:rPr>
          <w:rFonts w:eastAsia="MS Mincho"/>
        </w:rPr>
      </w:pPr>
      <w:r w:rsidRPr="00A5291A">
        <w:t xml:space="preserve">Le Secrétariat, répondant aux questions posées par la délégation </w:t>
      </w:r>
      <w:r w:rsidR="00B72FB3" w:rsidRPr="00A5291A">
        <w:t>de </w:t>
      </w:r>
      <w:r w:rsidRPr="00A5291A">
        <w:t>l</w:t>
      </w:r>
      <w:r w:rsidR="001C096E" w:rsidRPr="00A5291A">
        <w:t>’</w:t>
      </w:r>
      <w:r w:rsidRPr="00A5291A">
        <w:t xml:space="preserve">Australie, a expliqué le mécanisme actuellement </w:t>
      </w:r>
      <w:r w:rsidR="00B72FB3" w:rsidRPr="00A5291A">
        <w:t>en </w:t>
      </w:r>
      <w:r w:rsidRPr="00A5291A">
        <w:t xml:space="preserve">place </w:t>
      </w:r>
      <w:r w:rsidR="00B72FB3" w:rsidRPr="00A5291A">
        <w:t>de </w:t>
      </w:r>
      <w:r w:rsidRPr="00A5291A">
        <w:t xml:space="preserve">suivi des recommandations </w:t>
      </w:r>
      <w:r w:rsidR="00B72FB3" w:rsidRPr="00A5291A">
        <w:t>de </w:t>
      </w:r>
      <w:r w:rsidRPr="00A5291A">
        <w:t>supervision.</w:t>
      </w:r>
      <w:r w:rsidR="00B74202" w:rsidRPr="00A5291A">
        <w:t xml:space="preserve">  </w:t>
      </w:r>
      <w:r w:rsidRPr="00A5291A">
        <w:t xml:space="preserve">Il existait une architecture </w:t>
      </w:r>
      <w:r w:rsidR="00B72FB3" w:rsidRPr="00A5291A">
        <w:t>de </w:t>
      </w:r>
      <w:r w:rsidRPr="00A5291A">
        <w:t xml:space="preserve">vérification et </w:t>
      </w:r>
      <w:r w:rsidR="00B72FB3" w:rsidRPr="00A5291A">
        <w:t>de </w:t>
      </w:r>
      <w:r w:rsidRPr="00A5291A">
        <w:t>supervision exhaustive.</w:t>
      </w:r>
      <w:r w:rsidR="00B74202" w:rsidRPr="00A5291A">
        <w:t xml:space="preserve">  </w:t>
      </w:r>
      <w:r w:rsidRPr="00A5291A">
        <w:t>Au sommet se trouvait l</w:t>
      </w:r>
      <w:r w:rsidR="001C096E" w:rsidRPr="00A5291A">
        <w:t>’</w:t>
      </w:r>
      <w:r w:rsidRPr="00A5291A">
        <w:t>OCIS, élu et établi par les États membres, puis les vérificateurs externes qui étaient sélectionnés et nommés par les États membres et qui faisaient leur rapport</w:t>
      </w:r>
      <w:r w:rsidR="00B72FB3" w:rsidRPr="00A5291A">
        <w:t> à</w:t>
      </w:r>
      <w:r w:rsidRPr="00A5291A">
        <w:t xml:space="preserve"> l</w:t>
      </w:r>
      <w:r w:rsidR="001C096E" w:rsidRPr="00A5291A">
        <w:t>’</w:t>
      </w:r>
      <w:r w:rsidRPr="00A5291A">
        <w:t>Assemblée générale par l</w:t>
      </w:r>
      <w:r w:rsidR="001C096E" w:rsidRPr="00A5291A">
        <w:t>’</w:t>
      </w:r>
      <w:r w:rsidRPr="00A5291A">
        <w:t xml:space="preserve">intermédiaire du PBC et, enfin,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Le mécanisme </w:t>
      </w:r>
      <w:r w:rsidR="00B72FB3" w:rsidRPr="00A5291A">
        <w:t>de </w:t>
      </w:r>
      <w:r w:rsidRPr="00A5291A">
        <w:t>suivi des recommandations était standard.</w:t>
      </w:r>
      <w:r w:rsidR="00B74202" w:rsidRPr="00A5291A">
        <w:t xml:space="preserve">  </w:t>
      </w:r>
      <w:r w:rsidRPr="00A5291A">
        <w:t xml:space="preserve">Il y avait des recommandations qui émanaient </w:t>
      </w:r>
      <w:r w:rsidR="00B72FB3" w:rsidRPr="00A5291A">
        <w:t>de </w:t>
      </w:r>
      <w:r w:rsidRPr="00A5291A">
        <w:t xml:space="preserve">chacun </w:t>
      </w:r>
      <w:r w:rsidR="00B72FB3" w:rsidRPr="00A5291A">
        <w:t>de </w:t>
      </w:r>
      <w:r w:rsidRPr="00A5291A">
        <w:t xml:space="preserve">ces organes et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était le gardi</w:t>
      </w:r>
      <w:r w:rsidR="00B72FB3" w:rsidRPr="00A5291A">
        <w:t>en </w:t>
      </w:r>
      <w:r w:rsidRPr="00A5291A">
        <w:t>du système qu</w:t>
      </w:r>
      <w:r w:rsidR="001C096E" w:rsidRPr="00A5291A">
        <w:t>’</w:t>
      </w:r>
      <w:r w:rsidRPr="00A5291A">
        <w:t xml:space="preserve">il avait désormais établi pour créer une base </w:t>
      </w:r>
      <w:r w:rsidR="00B72FB3" w:rsidRPr="00A5291A">
        <w:t>de </w:t>
      </w:r>
      <w:r w:rsidRPr="00A5291A">
        <w:t xml:space="preserve">données </w:t>
      </w:r>
      <w:r w:rsidR="00B72FB3" w:rsidRPr="00A5291A">
        <w:t>de </w:t>
      </w:r>
      <w:r w:rsidRPr="00A5291A">
        <w:t xml:space="preserve">toutes les recommandations </w:t>
      </w:r>
      <w:r w:rsidR="00B72FB3" w:rsidRPr="00A5291A">
        <w:t>en </w:t>
      </w:r>
      <w:r w:rsidRPr="00A5291A">
        <w:t xml:space="preserve">suspens ou, </w:t>
      </w:r>
      <w:r w:rsidR="00B72FB3" w:rsidRPr="00A5291A">
        <w:t>en </w:t>
      </w:r>
      <w:r w:rsidRPr="00A5291A">
        <w:t xml:space="preserve">fait, </w:t>
      </w:r>
      <w:r w:rsidR="00B72FB3" w:rsidRPr="00A5291A">
        <w:t>de </w:t>
      </w:r>
      <w:r w:rsidRPr="00A5291A">
        <w:t>toutes les recommandations qui avaient été faites au Secrétariat.</w:t>
      </w:r>
      <w:r w:rsidR="00B74202" w:rsidRPr="00A5291A">
        <w:t xml:space="preserve">  </w:t>
      </w:r>
      <w:r w:rsidRPr="00A5291A">
        <w:t>Le Secrétariat a ajouté qu</w:t>
      </w:r>
      <w:r w:rsidR="001C096E" w:rsidRPr="00A5291A">
        <w:t>’</w:t>
      </w:r>
      <w:r w:rsidRPr="00A5291A">
        <w:t xml:space="preserve">il était </w:t>
      </w:r>
      <w:r w:rsidR="00B72FB3" w:rsidRPr="00A5291A">
        <w:t>en </w:t>
      </w:r>
      <w:r w:rsidRPr="00A5291A">
        <w:t xml:space="preserve">contact permanent avec la Division pour traiter ces recommandations, lui fournir la documentation et les preuves du suivi et, si elle considérait que ces recommandations étaient </w:t>
      </w:r>
      <w:r w:rsidR="00B72FB3" w:rsidRPr="00A5291A">
        <w:t>en </w:t>
      </w:r>
      <w:r w:rsidRPr="00A5291A">
        <w:t xml:space="preserve">fait closes et avaient été achevées </w:t>
      </w:r>
      <w:r w:rsidR="00B72FB3" w:rsidRPr="00A5291A">
        <w:t>de </w:t>
      </w:r>
      <w:r w:rsidRPr="00A5291A">
        <w:t>manière satisfaisante, elles étaient alors closes.</w:t>
      </w:r>
      <w:r w:rsidR="00B74202" w:rsidRPr="00A5291A">
        <w:t xml:space="preserve">  </w:t>
      </w:r>
      <w:r w:rsidRPr="00A5291A">
        <w:t>Il s</w:t>
      </w:r>
      <w:r w:rsidR="001C096E" w:rsidRPr="00A5291A">
        <w:t>’</w:t>
      </w:r>
      <w:r w:rsidRPr="00A5291A">
        <w:t>agissait d</w:t>
      </w:r>
      <w:r w:rsidR="001C096E" w:rsidRPr="00A5291A">
        <w:t>’</w:t>
      </w:r>
      <w:r w:rsidRPr="00A5291A">
        <w:t xml:space="preserve">un processus permanent entre le Secrétariat et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Le Secrétariat a poursuivi </w:t>
      </w:r>
      <w:r w:rsidR="00B72FB3" w:rsidRPr="00A5291A">
        <w:t>en </w:t>
      </w:r>
      <w:r w:rsidRPr="00A5291A">
        <w:t>expliquant que, dans le dialogue avec l</w:t>
      </w:r>
      <w:r w:rsidR="001C096E" w:rsidRPr="00A5291A">
        <w:t>’</w:t>
      </w:r>
      <w:r w:rsidRPr="00A5291A">
        <w:t xml:space="preserve">OCIS, les recommandations </w:t>
      </w:r>
      <w:r w:rsidR="00B72FB3" w:rsidRPr="00A5291A">
        <w:t>en </w:t>
      </w:r>
      <w:r w:rsidRPr="00A5291A">
        <w:t>suspens faisaient également l</w:t>
      </w:r>
      <w:r w:rsidR="001C096E" w:rsidRPr="00A5291A">
        <w:t>’</w:t>
      </w:r>
      <w:r w:rsidRPr="00A5291A">
        <w:t xml:space="preserve">objet </w:t>
      </w:r>
      <w:r w:rsidR="00B72FB3" w:rsidRPr="00A5291A">
        <w:t>de </w:t>
      </w:r>
      <w:r w:rsidRPr="00A5291A">
        <w:t xml:space="preserve">discussions et </w:t>
      </w:r>
      <w:r w:rsidR="00B72FB3" w:rsidRPr="00A5291A">
        <w:t>de </w:t>
      </w:r>
      <w:r w:rsidRPr="00A5291A">
        <w:t>suivi</w:t>
      </w:r>
      <w:r w:rsidR="00B72FB3" w:rsidRPr="00A5291A">
        <w:t> à</w:t>
      </w:r>
      <w:r w:rsidRPr="00A5291A">
        <w:t xml:space="preserve"> ce niveau également.</w:t>
      </w:r>
      <w:r w:rsidR="00B74202" w:rsidRPr="00A5291A">
        <w:t xml:space="preserve">  </w:t>
      </w:r>
      <w:r w:rsidRPr="00A5291A">
        <w:t xml:space="preserve">Le vérificateur externe assurait le suivi </w:t>
      </w:r>
      <w:r w:rsidR="00B72FB3" w:rsidRPr="00A5291A">
        <w:t>de </w:t>
      </w:r>
      <w:r w:rsidRPr="00A5291A">
        <w:t>ses propres recommandations.</w:t>
      </w:r>
      <w:r w:rsidR="00B74202" w:rsidRPr="00A5291A">
        <w:t xml:space="preserve">  </w:t>
      </w:r>
      <w:r w:rsidRPr="00A5291A">
        <w:t>Il existait une métho</w:t>
      </w:r>
      <w:r w:rsidR="00B72FB3" w:rsidRPr="00A5291A">
        <w:t>de de </w:t>
      </w:r>
      <w:r w:rsidRPr="00A5291A">
        <w:t xml:space="preserve">suivi </w:t>
      </w:r>
      <w:r w:rsidR="00B72FB3" w:rsidRPr="00A5291A">
        <w:t>de </w:t>
      </w:r>
      <w:r w:rsidRPr="00A5291A">
        <w:t>chaque entité d</w:t>
      </w:r>
      <w:r w:rsidR="001C096E" w:rsidRPr="00A5291A">
        <w:t>’</w:t>
      </w:r>
      <w:r w:rsidRPr="00A5291A">
        <w:t>audit</w:t>
      </w:r>
      <w:r w:rsidR="00B72FB3" w:rsidRPr="00A5291A">
        <w:t> à</w:t>
      </w:r>
      <w:r w:rsidRPr="00A5291A">
        <w:t xml:space="preserve"> plusieurs volets, mais le gardi</w:t>
      </w:r>
      <w:r w:rsidR="00B72FB3" w:rsidRPr="00A5291A">
        <w:t>en </w:t>
      </w:r>
      <w:r w:rsidRPr="00A5291A">
        <w:t xml:space="preserve">central au sein du Secrétariat était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qui travaillait </w:t>
      </w:r>
      <w:r w:rsidR="00B72FB3" w:rsidRPr="00A5291A">
        <w:t>en </w:t>
      </w:r>
      <w:r w:rsidRPr="00A5291A">
        <w:t xml:space="preserve">étroite collaboration avec les chefs </w:t>
      </w:r>
      <w:r w:rsidR="00B72FB3" w:rsidRPr="00A5291A">
        <w:t>de </w:t>
      </w:r>
      <w:r w:rsidRPr="00A5291A">
        <w:t>programme étant donné qu</w:t>
      </w:r>
      <w:r w:rsidR="001C096E" w:rsidRPr="00A5291A">
        <w:t>’</w:t>
      </w:r>
      <w:r w:rsidRPr="00A5291A">
        <w:t>ils assuraient le suivi des recommandations.</w:t>
      </w:r>
      <w:r w:rsidR="00B74202" w:rsidRPr="00A5291A">
        <w:t xml:space="preserve">  </w:t>
      </w:r>
      <w:r w:rsidRPr="00A5291A">
        <w:t>Les recommandations pouvaient être difficiles</w:t>
      </w:r>
      <w:r w:rsidR="00B72FB3" w:rsidRPr="00A5291A">
        <w:t> à</w:t>
      </w:r>
      <w:r w:rsidRPr="00A5291A">
        <w:t xml:space="preserve"> mettre </w:t>
      </w:r>
      <w:r w:rsidR="00B72FB3" w:rsidRPr="00A5291A">
        <w:t>en </w:t>
      </w:r>
      <w:r w:rsidRPr="00A5291A">
        <w:t>œuvre et les délais constituaient un problème.</w:t>
      </w:r>
      <w:r w:rsidR="00B74202" w:rsidRPr="00A5291A">
        <w:t xml:space="preserve">  </w:t>
      </w:r>
      <w:r w:rsidRPr="00A5291A">
        <w:t>Il n</w:t>
      </w:r>
      <w:r w:rsidR="001C096E" w:rsidRPr="00A5291A">
        <w:t>’</w:t>
      </w:r>
      <w:r w:rsidRPr="00A5291A">
        <w:t xml:space="preserve">était pas possible </w:t>
      </w:r>
      <w:r w:rsidR="00B72FB3" w:rsidRPr="00A5291A">
        <w:t>de </w:t>
      </w:r>
      <w:r w:rsidRPr="00A5291A">
        <w:t>dire, pour l</w:t>
      </w:r>
      <w:r w:rsidR="001C096E" w:rsidRPr="00A5291A">
        <w:t>’</w:t>
      </w:r>
      <w:r w:rsidRPr="00A5291A">
        <w:t xml:space="preserve">heure, </w:t>
      </w:r>
      <w:r w:rsidR="00D22E66" w:rsidRPr="00A5291A">
        <w:t>étant donné</w:t>
      </w:r>
      <w:r w:rsidRPr="00A5291A">
        <w:t xml:space="preserve"> que les recommandations étaient si nombreuses, ce que cela impliquerait </w:t>
      </w:r>
      <w:r w:rsidR="00B72FB3" w:rsidRPr="00A5291A">
        <w:t>de </w:t>
      </w:r>
      <w:r w:rsidRPr="00A5291A">
        <w:t xml:space="preserve">véritablement mettre </w:t>
      </w:r>
      <w:r w:rsidR="00B72FB3" w:rsidRPr="00A5291A">
        <w:t>en </w:t>
      </w:r>
      <w:r w:rsidRPr="00A5291A">
        <w:t>œuvre les recommandations.</w:t>
      </w:r>
      <w:r w:rsidR="00B74202" w:rsidRPr="00A5291A">
        <w:t xml:space="preserve">  </w:t>
      </w:r>
      <w:r w:rsidR="00711C01" w:rsidRPr="00A5291A">
        <w:t>La politique des contrats non</w:t>
      </w:r>
      <w:r w:rsidR="00177204" w:rsidRPr="00A5291A">
        <w:noBreakHyphen/>
      </w:r>
      <w:r w:rsidRPr="00A5291A">
        <w:t xml:space="preserve">fonctionnaires et les contrats </w:t>
      </w:r>
      <w:r w:rsidR="00B72FB3" w:rsidRPr="00A5291A">
        <w:t>de </w:t>
      </w:r>
      <w:r w:rsidRPr="00A5291A">
        <w:t xml:space="preserve">louage </w:t>
      </w:r>
      <w:r w:rsidR="00B72FB3" w:rsidRPr="00A5291A">
        <w:t>de </w:t>
      </w:r>
      <w:r w:rsidRPr="00A5291A">
        <w:t xml:space="preserve">services </w:t>
      </w:r>
      <w:r w:rsidR="00B72FB3" w:rsidRPr="00A5291A">
        <w:t>en </w:t>
      </w:r>
      <w:r w:rsidRPr="00A5291A">
        <w:t>constituaient un simple exemple.</w:t>
      </w:r>
      <w:r w:rsidR="00B74202" w:rsidRPr="00A5291A">
        <w:t xml:space="preserve">  </w:t>
      </w:r>
      <w:r w:rsidRPr="00A5291A">
        <w:t>Cela avait pris plusieurs semaines, si ce n</w:t>
      </w:r>
      <w:r w:rsidR="001C096E" w:rsidRPr="00A5291A">
        <w:t>’</w:t>
      </w:r>
      <w:r w:rsidRPr="00A5291A">
        <w:t>est des mois, pour parvenir</w:t>
      </w:r>
      <w:r w:rsidR="00B72FB3" w:rsidRPr="00A5291A">
        <w:t> à</w:t>
      </w:r>
      <w:r w:rsidRPr="00A5291A">
        <w:t xml:space="preserve"> une politique exhaustive, qui traitait les besoins commerciaux </w:t>
      </w:r>
      <w:r w:rsidR="00B72FB3" w:rsidRPr="00A5291A">
        <w:t>de </w:t>
      </w:r>
      <w:r w:rsidRPr="00A5291A">
        <w:t>tous les secteurs.</w:t>
      </w:r>
      <w:r w:rsidR="00B74202" w:rsidRPr="00A5291A">
        <w:t xml:space="preserve">  </w:t>
      </w:r>
      <w:r w:rsidRPr="00A5291A">
        <w:t xml:space="preserve">Il y avait des entrepreneurs individuels et des prestataires </w:t>
      </w:r>
      <w:r w:rsidR="00B72FB3" w:rsidRPr="00A5291A">
        <w:t>de </w:t>
      </w:r>
      <w:r w:rsidRPr="00A5291A">
        <w:t xml:space="preserve">services dans différents secteurs, jouissant </w:t>
      </w:r>
      <w:r w:rsidR="00B72FB3" w:rsidRPr="00A5291A">
        <w:t>de </w:t>
      </w:r>
      <w:r w:rsidRPr="00A5291A">
        <w:t>différentes capacités, et le Secrétariat devait s</w:t>
      </w:r>
      <w:r w:rsidR="001C096E" w:rsidRPr="00A5291A">
        <w:t>’</w:t>
      </w:r>
      <w:r w:rsidRPr="00A5291A">
        <w:t>assurer que la politique qu</w:t>
      </w:r>
      <w:r w:rsidR="001C096E" w:rsidRPr="00A5291A">
        <w:t>’</w:t>
      </w:r>
      <w:r w:rsidRPr="00A5291A">
        <w:t>il développait était utile, sensée et qu</w:t>
      </w:r>
      <w:r w:rsidR="001C096E" w:rsidRPr="00A5291A">
        <w:t>’</w:t>
      </w:r>
      <w:r w:rsidRPr="00A5291A">
        <w:t>elle permettait le travail des dirigeants d</w:t>
      </w:r>
      <w:r w:rsidR="001C096E" w:rsidRPr="00A5291A">
        <w:t>’</w:t>
      </w:r>
      <w:r w:rsidRPr="00A5291A">
        <w:t>entreprise.</w:t>
      </w:r>
      <w:r w:rsidR="00B74202" w:rsidRPr="00A5291A">
        <w:t xml:space="preserve">  </w:t>
      </w:r>
      <w:r w:rsidRPr="00A5291A">
        <w:t>Premièrement et avant tout, le Secrétariat devait apporter ce qui était requis, ce qui expliquait pourquoi l</w:t>
      </w:r>
      <w:r w:rsidR="001C096E" w:rsidRPr="00A5291A">
        <w:t>’</w:t>
      </w:r>
      <w:r w:rsidRPr="00A5291A">
        <w:t xml:space="preserve">élaboration </w:t>
      </w:r>
      <w:r w:rsidR="00B72FB3" w:rsidRPr="00A5291A">
        <w:t>de </w:t>
      </w:r>
      <w:r w:rsidRPr="00A5291A">
        <w:t>la politique avait pris si longtemps.</w:t>
      </w:r>
      <w:r w:rsidR="00B74202" w:rsidRPr="00A5291A">
        <w:t xml:space="preserve">  </w:t>
      </w:r>
      <w:r w:rsidRPr="00A5291A">
        <w:t>Elle était près d</w:t>
      </w:r>
      <w:r w:rsidR="001C096E" w:rsidRPr="00A5291A">
        <w:t>’</w:t>
      </w:r>
      <w:r w:rsidRPr="00A5291A">
        <w:t xml:space="preserve">être finalisée et serait soumise au </w:t>
      </w:r>
      <w:r w:rsidR="00937412" w:rsidRPr="00A5291A">
        <w:t>Directeur</w:t>
      </w:r>
      <w:r w:rsidRPr="00A5291A">
        <w:t xml:space="preserve"> général pour examen.</w:t>
      </w:r>
      <w:r w:rsidR="00B74202" w:rsidRPr="00A5291A">
        <w:t xml:space="preserve">  </w:t>
      </w:r>
      <w:r w:rsidRPr="00A5291A">
        <w:t xml:space="preserve">Traiter les recommandations était un processus constant, </w:t>
      </w:r>
      <w:r w:rsidR="00B72FB3" w:rsidRPr="00A5291A">
        <w:t>de </w:t>
      </w:r>
      <w:r w:rsidRPr="00A5291A">
        <w:t xml:space="preserve">tout instant, et tandis que des recommandations étaient closes, </w:t>
      </w:r>
      <w:r w:rsidR="00B72FB3" w:rsidRPr="00A5291A">
        <w:t>de </w:t>
      </w:r>
      <w:r w:rsidRPr="00A5291A">
        <w:t xml:space="preserve">nouvelles voyaient le jour et le Secrétariat devait constamment les passer </w:t>
      </w:r>
      <w:r w:rsidR="00B72FB3" w:rsidRPr="00A5291A">
        <w:t>en </w:t>
      </w:r>
      <w:r w:rsidRPr="00A5291A">
        <w:t>revue pour évaluer ce que cela signifiait d</w:t>
      </w:r>
      <w:r w:rsidR="001C096E" w:rsidRPr="00A5291A">
        <w:t>’</w:t>
      </w:r>
      <w:r w:rsidRPr="00A5291A">
        <w:t>entreprendre le travail impliqué.</w:t>
      </w:r>
    </w:p>
    <w:p w:rsidR="00735BDD" w:rsidRPr="00A5291A" w:rsidRDefault="00735BDD" w:rsidP="00A5291A">
      <w:pPr>
        <w:pStyle w:val="ONUMFS"/>
        <w:rPr>
          <w:rFonts w:eastAsia="MS Mincho"/>
        </w:rPr>
      </w:pPr>
      <w:r w:rsidRPr="00A5291A">
        <w:t>Le président a remercié le Secrétariat pour ses explications et déclaré qu</w:t>
      </w:r>
      <w:r w:rsidR="001C096E" w:rsidRPr="00A5291A">
        <w:t>’</w:t>
      </w:r>
      <w:r w:rsidRPr="00A5291A">
        <w:t>étant donné que les membres n</w:t>
      </w:r>
      <w:r w:rsidR="001C096E" w:rsidRPr="00A5291A">
        <w:t>’</w:t>
      </w:r>
      <w:r w:rsidRPr="00A5291A">
        <w:t>étaient pas prêts</w:t>
      </w:r>
      <w:r w:rsidR="00B72FB3" w:rsidRPr="00A5291A">
        <w:t> à</w:t>
      </w:r>
      <w:r w:rsidRPr="00A5291A">
        <w:t xml:space="preserve"> agir, ils pouvaient reporter la décision sur ce point</w:t>
      </w:r>
      <w:r w:rsidR="00B72FB3" w:rsidRPr="00A5291A">
        <w:t> à</w:t>
      </w:r>
      <w:r w:rsidRPr="00A5291A">
        <w:t xml:space="preserve"> plus tard, </w:t>
      </w:r>
      <w:r w:rsidR="00B72FB3" w:rsidRPr="00A5291A">
        <w:t>en </w:t>
      </w:r>
      <w:r w:rsidRPr="00A5291A">
        <w:t>même temps que d</w:t>
      </w:r>
      <w:r w:rsidR="001C096E" w:rsidRPr="00A5291A">
        <w:t>’</w:t>
      </w:r>
      <w:r w:rsidRPr="00A5291A">
        <w:t>autres points.</w:t>
      </w:r>
      <w:r w:rsidR="00B74202" w:rsidRPr="00A5291A">
        <w:t xml:space="preserve">  </w:t>
      </w:r>
      <w:r w:rsidRPr="00A5291A">
        <w:t>Il a ensuite demandé</w:t>
      </w:r>
      <w:r w:rsidR="00B72FB3" w:rsidRPr="00A5291A">
        <w:t> à</w:t>
      </w:r>
      <w:r w:rsidRPr="00A5291A">
        <w:t xml:space="preserve"> la délégation </w:t>
      </w:r>
      <w:r w:rsidR="00B72FB3" w:rsidRPr="00A5291A">
        <w:t>de </w:t>
      </w:r>
      <w:r w:rsidRPr="00A5291A">
        <w:t>l</w:t>
      </w:r>
      <w:r w:rsidR="001C096E" w:rsidRPr="00A5291A">
        <w:t>’</w:t>
      </w:r>
      <w:r w:rsidRPr="00A5291A">
        <w:t xml:space="preserve">Allemagne si elle avait eu assez </w:t>
      </w:r>
      <w:r w:rsidR="00B72FB3" w:rsidRPr="00A5291A">
        <w:t>de </w:t>
      </w:r>
      <w:r w:rsidRPr="00A5291A">
        <w:t>temps pour réfléchir.</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Allemagne pensait,</w:t>
      </w:r>
      <w:r w:rsidR="00B72FB3" w:rsidRPr="00A5291A">
        <w:t> à</w:t>
      </w:r>
      <w:r w:rsidRPr="00A5291A">
        <w:t xml:space="preserve"> l</w:t>
      </w:r>
      <w:r w:rsidR="001C096E" w:rsidRPr="00A5291A">
        <w:t>’</w:t>
      </w:r>
      <w:r w:rsidRPr="00A5291A">
        <w:t xml:space="preserve">instar du président, que trop </w:t>
      </w:r>
      <w:r w:rsidR="00B72FB3" w:rsidRPr="00A5291A">
        <w:t>de </w:t>
      </w:r>
      <w:r w:rsidRPr="00A5291A">
        <w:t>temps avait été consacré</w:t>
      </w:r>
      <w:r w:rsidR="00B72FB3" w:rsidRPr="00A5291A">
        <w:t> à</w:t>
      </w:r>
      <w:r w:rsidRPr="00A5291A">
        <w:t xml:space="preserve"> cette question.</w:t>
      </w:r>
      <w:r w:rsidR="00B74202" w:rsidRPr="00A5291A">
        <w:t xml:space="preserve">  </w:t>
      </w:r>
      <w:r w:rsidRPr="00A5291A">
        <w:t>Elle était d</w:t>
      </w:r>
      <w:r w:rsidR="001C096E" w:rsidRPr="00A5291A">
        <w:t>’</w:t>
      </w:r>
      <w:r w:rsidRPr="00A5291A">
        <w:t>accord avec la proposition telle qu</w:t>
      </w:r>
      <w:r w:rsidR="001C096E" w:rsidRPr="00A5291A">
        <w:t>’</w:t>
      </w:r>
      <w:r w:rsidRPr="00A5291A">
        <w:t xml:space="preserve">elle était et a accepté </w:t>
      </w:r>
      <w:r w:rsidR="00B72FB3" w:rsidRPr="00A5291A">
        <w:t>de </w:t>
      </w:r>
      <w:r w:rsidRPr="00A5291A">
        <w:t>prendre note du document.</w:t>
      </w:r>
      <w:r w:rsidR="00B74202" w:rsidRPr="00A5291A">
        <w:t xml:space="preserve">  </w:t>
      </w:r>
      <w:r w:rsidRPr="00A5291A">
        <w:t>Les autres délégations ont également déclaré qu</w:t>
      </w:r>
      <w:r w:rsidR="001C096E" w:rsidRPr="00A5291A">
        <w:t>’</w:t>
      </w:r>
      <w:r w:rsidRPr="00A5291A">
        <w:t>elles voulaient une réponse plus réactive aux recommandations et ont appelé le Secrétariat</w:t>
      </w:r>
      <w:r w:rsidR="00B72FB3" w:rsidRPr="00A5291A">
        <w:t> à</w:t>
      </w:r>
      <w:r w:rsidRPr="00A5291A">
        <w:t xml:space="preserve"> les mettre </w:t>
      </w:r>
      <w:r w:rsidR="00B72FB3" w:rsidRPr="00A5291A">
        <w:t>en </w:t>
      </w:r>
      <w:r w:rsidRPr="00A5291A">
        <w:t>œuvre.</w:t>
      </w:r>
      <w:r w:rsidR="00B74202" w:rsidRPr="00A5291A">
        <w:t xml:space="preserve">  </w:t>
      </w:r>
      <w:r w:rsidRPr="00A5291A">
        <w:t>La délégation a évoqué les recommandations n</w:t>
      </w:r>
      <w:r w:rsidRPr="00A5291A">
        <w:rPr>
          <w:vertAlign w:val="superscript"/>
        </w:rPr>
        <w:t>os</w:t>
      </w:r>
      <w:r w:rsidRPr="00A5291A">
        <w:t> 9 et 11 dans lesquelles le vérificateur avait suggéré que le PCT devrait faire quelque chose.</w:t>
      </w:r>
      <w:r w:rsidR="00B74202" w:rsidRPr="00A5291A">
        <w:t xml:space="preserve">  </w:t>
      </w:r>
      <w:r w:rsidRPr="00A5291A">
        <w:t xml:space="preserve">Le Secrétariat ne pouvait pas mettre </w:t>
      </w:r>
      <w:r w:rsidR="00B72FB3" w:rsidRPr="00A5291A">
        <w:t>en </w:t>
      </w:r>
      <w:r w:rsidRPr="00A5291A">
        <w:t>œuvre les recommandations n</w:t>
      </w:r>
      <w:r w:rsidRPr="00A5291A">
        <w:rPr>
          <w:vertAlign w:val="superscript"/>
        </w:rPr>
        <w:t>os</w:t>
      </w:r>
      <w:r w:rsidRPr="00A5291A">
        <w:t> 9 et 11.</w:t>
      </w:r>
      <w:r w:rsidR="00B74202" w:rsidRPr="00A5291A">
        <w:t xml:space="preserve">  </w:t>
      </w:r>
      <w:r w:rsidRPr="00A5291A">
        <w:t>C</w:t>
      </w:r>
      <w:r w:rsidR="001C096E" w:rsidRPr="00A5291A">
        <w:t>’</w:t>
      </w:r>
      <w:r w:rsidRPr="00A5291A">
        <w:t>est pourquoi la délégation était d</w:t>
      </w:r>
      <w:r w:rsidR="001C096E" w:rsidRPr="00A5291A">
        <w:t>’</w:t>
      </w:r>
      <w:r w:rsidRPr="00A5291A">
        <w:t>avis que la meilleure formulation</w:t>
      </w:r>
      <w:r w:rsidR="00B72FB3" w:rsidRPr="00A5291A">
        <w:t> à</w:t>
      </w:r>
      <w:r w:rsidRPr="00A5291A">
        <w:t xml:space="preserve"> utiliser devrait être “et d</w:t>
      </w:r>
      <w:r w:rsidR="001C096E" w:rsidRPr="00A5291A">
        <w:t>’</w:t>
      </w:r>
      <w:r w:rsidRPr="00A5291A">
        <w:t xml:space="preserve">assurer le suivi </w:t>
      </w:r>
      <w:r w:rsidR="00B72FB3" w:rsidRPr="00A5291A">
        <w:t>de </w:t>
      </w:r>
      <w:r w:rsidRPr="00A5291A">
        <w:t>la recommandation”.</w:t>
      </w:r>
      <w:r w:rsidR="00B74202" w:rsidRPr="00A5291A">
        <w:t xml:space="preserve">  </w:t>
      </w:r>
      <w:r w:rsidRPr="00A5291A">
        <w:t xml:space="preserve">Cela devrait laisser suffisamment </w:t>
      </w:r>
      <w:r w:rsidR="00B72FB3" w:rsidRPr="00A5291A">
        <w:t>de </w:t>
      </w:r>
      <w:r w:rsidRPr="00A5291A">
        <w:t>souplesse et permettre d</w:t>
      </w:r>
      <w:r w:rsidR="001C096E" w:rsidRPr="00A5291A">
        <w:t>’</w:t>
      </w:r>
      <w:r w:rsidRPr="00A5291A">
        <w:t xml:space="preserve">éviter </w:t>
      </w:r>
      <w:r w:rsidR="00B72FB3" w:rsidRPr="00A5291A">
        <w:t>de </w:t>
      </w:r>
      <w:r w:rsidRPr="00A5291A">
        <w:t xml:space="preserve">couper les cheveux </w:t>
      </w:r>
      <w:r w:rsidR="00B72FB3" w:rsidRPr="00A5291A">
        <w:t>en</w:t>
      </w:r>
      <w:r w:rsidR="00E23C22" w:rsidRPr="00A5291A">
        <w:t xml:space="preserve"> </w:t>
      </w:r>
      <w:r w:rsidRPr="00A5291A">
        <w:t>quatr</w:t>
      </w:r>
      <w:r w:rsidR="00204623" w:rsidRPr="00A5291A">
        <w:t>e e</w:t>
      </w:r>
      <w:r w:rsidRPr="00A5291A">
        <w:t>ntre ce qui s</w:t>
      </w:r>
      <w:r w:rsidR="001C096E" w:rsidRPr="00A5291A">
        <w:t>’</w:t>
      </w:r>
      <w:r w:rsidRPr="00A5291A">
        <w:t>adressait aux États membres et ce qui s</w:t>
      </w:r>
      <w:r w:rsidR="001C096E" w:rsidRPr="00A5291A">
        <w:t>’</w:t>
      </w:r>
      <w:r w:rsidRPr="00A5291A">
        <w:t>adressait au Secrétariat.</w:t>
      </w:r>
    </w:p>
    <w:p w:rsidR="00735BDD" w:rsidRPr="00A5291A" w:rsidRDefault="00735BDD" w:rsidP="00A5291A">
      <w:pPr>
        <w:pStyle w:val="ONUMFS"/>
        <w:rPr>
          <w:rFonts w:eastAsia="MS Mincho"/>
        </w:rPr>
      </w:pPr>
      <w:r w:rsidRPr="00A5291A">
        <w:t xml:space="preserve">Le président a précisé que la délégation </w:t>
      </w:r>
      <w:r w:rsidR="00B72FB3" w:rsidRPr="00A5291A">
        <w:t>de </w:t>
      </w:r>
      <w:r w:rsidRPr="00A5291A">
        <w:t>l</w:t>
      </w:r>
      <w:r w:rsidR="001C096E" w:rsidRPr="00A5291A">
        <w:t>’</w:t>
      </w:r>
      <w:r w:rsidRPr="00A5291A">
        <w:t xml:space="preserve">Allemagne était </w:t>
      </w:r>
      <w:r w:rsidR="00B72FB3" w:rsidRPr="00A5291A">
        <w:t>en </w:t>
      </w:r>
      <w:r w:rsidRPr="00A5291A">
        <w:t xml:space="preserve">train </w:t>
      </w:r>
      <w:r w:rsidR="00B72FB3" w:rsidRPr="00A5291A">
        <w:t>de </w:t>
      </w:r>
      <w:r w:rsidRPr="00A5291A">
        <w:t>dire que certaines recommandations concernaient le PCT.</w:t>
      </w:r>
      <w:r w:rsidR="00B74202" w:rsidRPr="00A5291A">
        <w:t xml:space="preserve">  </w:t>
      </w:r>
      <w:r w:rsidRPr="00A5291A">
        <w:t>Il a demandé</w:t>
      </w:r>
      <w:r w:rsidR="00B72FB3" w:rsidRPr="00A5291A">
        <w:t> à</w:t>
      </w:r>
      <w:r w:rsidRPr="00A5291A">
        <w:t xml:space="preserve"> la délégation si elle </w:t>
      </w:r>
      <w:r w:rsidR="00177204" w:rsidRPr="00A5291A">
        <w:t>considérerait</w:t>
      </w:r>
      <w:r w:rsidRPr="00A5291A">
        <w:t xml:space="preserve"> </w:t>
      </w:r>
      <w:r w:rsidR="00D22E66" w:rsidRPr="00A5291A">
        <w:t>comme a</w:t>
      </w:r>
      <w:r w:rsidRPr="00A5291A">
        <w:t xml:space="preserve">cceptable une formulation impliquant que le Secrétariat devrait mettre </w:t>
      </w:r>
      <w:r w:rsidR="00B72FB3" w:rsidRPr="00A5291A">
        <w:t>en </w:t>
      </w:r>
      <w:r w:rsidRPr="00A5291A">
        <w:t>œuvre les recommandations appropriées.</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Allemagne a répondu que cela serait parfait.</w:t>
      </w:r>
    </w:p>
    <w:p w:rsidR="00735BDD" w:rsidRPr="00A5291A" w:rsidRDefault="00735BDD" w:rsidP="00A5291A">
      <w:pPr>
        <w:pStyle w:val="ONUMFS"/>
        <w:rPr>
          <w:rFonts w:eastAsia="MS Mincho"/>
        </w:rPr>
      </w:pPr>
      <w:r w:rsidRPr="00A5291A">
        <w:t>La délégation du Mexique a déclaré qu</w:t>
      </w:r>
      <w:r w:rsidR="001C096E" w:rsidRPr="00A5291A">
        <w:t>’</w:t>
      </w:r>
      <w:r w:rsidRPr="00A5291A">
        <w:t xml:space="preserve">après avoir entendu les réponses du Secrétariat, elle pensait que la formulation proposée était suffisamment neutre pour permettre </w:t>
      </w:r>
      <w:r w:rsidR="00B72FB3" w:rsidRPr="00A5291A">
        <w:t>de </w:t>
      </w:r>
      <w:r w:rsidRPr="00A5291A">
        <w:t>progresser.</w:t>
      </w:r>
      <w:r w:rsidR="00B74202" w:rsidRPr="00A5291A">
        <w:t xml:space="preserve">  </w:t>
      </w:r>
      <w:r w:rsidRPr="00A5291A">
        <w:t xml:space="preserve">Dans les faits, la formulation proposée ne définissait aucun délai pour la mise </w:t>
      </w:r>
      <w:r w:rsidR="00B72FB3" w:rsidRPr="00A5291A">
        <w:t>en </w:t>
      </w:r>
      <w:r w:rsidRPr="00A5291A">
        <w:t>œuvre des recommandations.</w:t>
      </w:r>
      <w:r w:rsidR="00B74202" w:rsidRPr="00A5291A">
        <w:t xml:space="preserve">  </w:t>
      </w:r>
      <w:r w:rsidRPr="00A5291A">
        <w:t>Elle demandait seulement qu</w:t>
      </w:r>
      <w:r w:rsidR="001C096E" w:rsidRPr="00A5291A">
        <w:t>’</w:t>
      </w:r>
      <w:r w:rsidRPr="00A5291A">
        <w:t xml:space="preserve">elles soient mises </w:t>
      </w:r>
      <w:r w:rsidR="00B72FB3" w:rsidRPr="00A5291A">
        <w:t>en </w:t>
      </w:r>
      <w:r w:rsidRPr="00A5291A">
        <w:t>œuvre.</w:t>
      </w:r>
      <w:r w:rsidR="00B74202" w:rsidRPr="00A5291A">
        <w:t xml:space="preserve">  </w:t>
      </w:r>
      <w:r w:rsidRPr="00A5291A">
        <w:t xml:space="preserve">La délégation avait également attentivement écouté les préoccupations exprimées par la délégation </w:t>
      </w:r>
      <w:r w:rsidR="00B72FB3" w:rsidRPr="00A5291A">
        <w:t>de </w:t>
      </w:r>
      <w:r w:rsidRPr="00A5291A">
        <w:t>l</w:t>
      </w:r>
      <w:r w:rsidR="001C096E" w:rsidRPr="00A5291A">
        <w:t>’</w:t>
      </w:r>
      <w:r w:rsidRPr="00A5291A">
        <w:t>Allemagne, mais considérait que les recommandations n</w:t>
      </w:r>
      <w:r w:rsidRPr="00A5291A">
        <w:rPr>
          <w:vertAlign w:val="superscript"/>
        </w:rPr>
        <w:t>os</w:t>
      </w:r>
      <w:r w:rsidRPr="00A5291A">
        <w:t xml:space="preserve"> 9 </w:t>
      </w:r>
      <w:r w:rsidR="00D22E66" w:rsidRPr="00A5291A">
        <w:t xml:space="preserve">et </w:t>
      </w:r>
      <w:r w:rsidRPr="00A5291A">
        <w:t>10 s</w:t>
      </w:r>
      <w:r w:rsidR="001C096E" w:rsidRPr="00A5291A">
        <w:t>’</w:t>
      </w:r>
      <w:r w:rsidRPr="00A5291A">
        <w:t>adressaient au Secrétariat.</w:t>
      </w:r>
      <w:r w:rsidR="00B74202" w:rsidRPr="00A5291A">
        <w:t xml:space="preserve">  </w:t>
      </w:r>
      <w:r w:rsidRPr="00A5291A">
        <w:t>Dans l</w:t>
      </w:r>
      <w:r w:rsidR="001C096E" w:rsidRPr="00A5291A">
        <w:t>’</w:t>
      </w:r>
      <w:r w:rsidRPr="00A5291A">
        <w:t>analyse finale, le Secrétariat devait faire un effort, mais les décisions relatives</w:t>
      </w:r>
      <w:r w:rsidR="00B72FB3" w:rsidRPr="00A5291A">
        <w:t> à</w:t>
      </w:r>
      <w:r w:rsidRPr="00A5291A">
        <w:t xml:space="preserve"> la révision des émoluments et des taxes et l</w:t>
      </w:r>
      <w:r w:rsidR="001C096E" w:rsidRPr="00A5291A">
        <w:t>’</w:t>
      </w:r>
      <w:r w:rsidRPr="00A5291A">
        <w:t>échange d</w:t>
      </w:r>
      <w:r w:rsidR="001C096E" w:rsidRPr="00A5291A">
        <w:t>’</w:t>
      </w:r>
      <w:r w:rsidRPr="00A5291A">
        <w:t xml:space="preserve">informations au titre </w:t>
      </w:r>
      <w:r w:rsidR="00B72FB3" w:rsidRPr="00A5291A">
        <w:t>de </w:t>
      </w:r>
      <w:r w:rsidRPr="00A5291A">
        <w:t xml:space="preserve">la recommandation nº 9 relevaient </w:t>
      </w:r>
      <w:r w:rsidR="00B72FB3" w:rsidRPr="00A5291A">
        <w:t>de </w:t>
      </w:r>
      <w:r w:rsidRPr="00A5291A">
        <w:t>l</w:t>
      </w:r>
      <w:r w:rsidR="001C096E" w:rsidRPr="00A5291A">
        <w:t>’</w:t>
      </w:r>
      <w:r w:rsidRPr="00A5291A">
        <w:t>autorité des États membres.</w:t>
      </w:r>
      <w:r w:rsidR="00B74202" w:rsidRPr="00A5291A">
        <w:t xml:space="preserve">  </w:t>
      </w:r>
      <w:r w:rsidRPr="00A5291A">
        <w:t>En d</w:t>
      </w:r>
      <w:r w:rsidR="001C096E" w:rsidRPr="00A5291A">
        <w:t>’</w:t>
      </w:r>
      <w:r w:rsidRPr="00A5291A">
        <w:t>autres termes, le Secrétariat ferait des propositions, les États membres décideraient s</w:t>
      </w:r>
      <w:r w:rsidR="001C096E" w:rsidRPr="00A5291A">
        <w:t>’</w:t>
      </w:r>
      <w:r w:rsidRPr="00A5291A">
        <w:t>ils les acceptaient ou non.</w:t>
      </w:r>
      <w:r w:rsidR="00B74202" w:rsidRPr="00A5291A">
        <w:t xml:space="preserve">  </w:t>
      </w:r>
      <w:r w:rsidRPr="00A5291A">
        <w:t>Cela n</w:t>
      </w:r>
      <w:r w:rsidR="001C096E" w:rsidRPr="00A5291A">
        <w:t>’</w:t>
      </w:r>
      <w:r w:rsidRPr="00A5291A">
        <w:t>engageait le comité</w:t>
      </w:r>
      <w:r w:rsidR="00B72FB3" w:rsidRPr="00A5291A">
        <w:t> à</w:t>
      </w:r>
      <w:r w:rsidRPr="00A5291A">
        <w:t xml:space="preserve"> rien.</w:t>
      </w:r>
      <w:r w:rsidR="00B74202" w:rsidRPr="00A5291A">
        <w:t xml:space="preserve">  </w:t>
      </w:r>
      <w:r w:rsidRPr="00A5291A">
        <w:t>Si aucun accord ne pouvait se dégager maintenant, la délégation pensait que le débat se poursuivrait pour trouver un texte qui conviendrait</w:t>
      </w:r>
      <w:r w:rsidR="00B72FB3" w:rsidRPr="00A5291A">
        <w:t> à</w:t>
      </w:r>
      <w:r w:rsidRPr="00A5291A">
        <w:t xml:space="preserve"> tout le monde.</w:t>
      </w:r>
    </w:p>
    <w:p w:rsidR="00735BDD" w:rsidRPr="00A5291A" w:rsidRDefault="00735BDD" w:rsidP="00A5291A">
      <w:pPr>
        <w:pStyle w:val="ONUMFS"/>
        <w:rPr>
          <w:rFonts w:eastAsia="MS Mincho"/>
        </w:rPr>
      </w:pPr>
      <w:r w:rsidRPr="00A5291A">
        <w:t>Le président a déclaré qu</w:t>
      </w:r>
      <w:r w:rsidR="001C096E" w:rsidRPr="00A5291A">
        <w:t>’</w:t>
      </w:r>
      <w:r w:rsidRPr="00A5291A">
        <w:t>il s</w:t>
      </w:r>
      <w:r w:rsidR="001C096E" w:rsidRPr="00A5291A">
        <w:t>’</w:t>
      </w:r>
      <w:r w:rsidR="00D22E66" w:rsidRPr="00A5291A">
        <w:t>agissait là</w:t>
      </w:r>
      <w:r w:rsidRPr="00A5291A">
        <w:t xml:space="preserve"> d</w:t>
      </w:r>
      <w:r w:rsidR="001C096E" w:rsidRPr="00A5291A">
        <w:t>’</w:t>
      </w:r>
      <w:r w:rsidRPr="00A5291A">
        <w:t>une solution compromissoire qui dirait “deman</w:t>
      </w:r>
      <w:r w:rsidR="00B72FB3" w:rsidRPr="00A5291A">
        <w:t>de </w:t>
      </w:r>
      <w:r w:rsidRPr="00A5291A">
        <w:t>au Secrétariat d</w:t>
      </w:r>
      <w:r w:rsidR="001C096E" w:rsidRPr="00A5291A">
        <w:t>’</w:t>
      </w:r>
      <w:r w:rsidRPr="00A5291A">
        <w:t xml:space="preserve">assurer le suivi et </w:t>
      </w:r>
      <w:r w:rsidR="00B72FB3" w:rsidRPr="00A5291A">
        <w:t>de </w:t>
      </w:r>
      <w:r w:rsidRPr="00A5291A">
        <w:t xml:space="preserve">mettre </w:t>
      </w:r>
      <w:r w:rsidR="00B72FB3" w:rsidRPr="00A5291A">
        <w:t>en </w:t>
      </w:r>
      <w:r w:rsidRPr="00A5291A">
        <w:t>œuvre les recommandations concernant le Secrétariat”.</w:t>
      </w:r>
      <w:r w:rsidR="00B74202" w:rsidRPr="00A5291A">
        <w:t xml:space="preserve">  </w:t>
      </w:r>
      <w:r w:rsidRPr="00A5291A">
        <w:t>“Concernant le Secrétariat” ne serait pas approprié.</w:t>
      </w:r>
      <w:r w:rsidR="00B74202" w:rsidRPr="00A5291A">
        <w:t xml:space="preserve">  </w:t>
      </w:r>
      <w:r w:rsidRPr="00A5291A">
        <w:t>“Concernant le Secrétariat” signifierait, pour ceux qui s</w:t>
      </w:r>
      <w:r w:rsidR="001C096E" w:rsidRPr="00A5291A">
        <w:t>’</w:t>
      </w:r>
      <w:r w:rsidRPr="00A5291A">
        <w:t xml:space="preserve">inquiétaient </w:t>
      </w:r>
      <w:r w:rsidR="00B72FB3" w:rsidRPr="00A5291A">
        <w:t>de </w:t>
      </w:r>
      <w:r w:rsidRPr="00A5291A">
        <w:t>ce que les recommandations risqueraient d</w:t>
      </w:r>
      <w:r w:rsidR="001C096E" w:rsidRPr="00A5291A">
        <w:t>’</w:t>
      </w:r>
      <w:r w:rsidRPr="00A5291A">
        <w:t xml:space="preserve">affecter les États membres, que ces recommandations seraient tout </w:t>
      </w:r>
      <w:r w:rsidR="00B72FB3" w:rsidRPr="00A5291A">
        <w:t>de </w:t>
      </w:r>
      <w:r w:rsidRPr="00A5291A">
        <w:t xml:space="preserve">même mises </w:t>
      </w:r>
      <w:r w:rsidR="00B72FB3" w:rsidRPr="00A5291A">
        <w:t>en </w:t>
      </w:r>
      <w:r w:rsidRPr="00A5291A">
        <w:t>œuvre par le Secrétariat.</w:t>
      </w:r>
      <w:r w:rsidR="00B74202" w:rsidRPr="00A5291A">
        <w:t xml:space="preserve">  </w:t>
      </w:r>
      <w:r w:rsidRPr="00A5291A">
        <w:t>Comme il n</w:t>
      </w:r>
      <w:r w:rsidR="001C096E" w:rsidRPr="00A5291A">
        <w:t>’</w:t>
      </w:r>
      <w:r w:rsidRPr="00A5291A">
        <w:t>y avait aucune solution</w:t>
      </w:r>
      <w:r w:rsidR="00B72FB3" w:rsidRPr="00A5291A">
        <w:t> à</w:t>
      </w:r>
      <w:r w:rsidRPr="00A5291A">
        <w:t xml:space="preserve"> ce stade, le président a ajourné le débat pour le remettre</w:t>
      </w:r>
      <w:r w:rsidR="00B72FB3" w:rsidRPr="00A5291A">
        <w:t> à</w:t>
      </w:r>
      <w:r w:rsidRPr="00A5291A">
        <w:t xml:space="preserve"> plus tard dans l</w:t>
      </w:r>
      <w:r w:rsidR="001C096E" w:rsidRPr="00A5291A">
        <w:t>’</w:t>
      </w:r>
      <w:r w:rsidRPr="00A5291A">
        <w:t>après</w:t>
      </w:r>
      <w:r w:rsidR="00177204" w:rsidRPr="00A5291A">
        <w:noBreakHyphen/>
      </w:r>
      <w:r w:rsidRPr="00A5291A">
        <w:t>midi.</w:t>
      </w:r>
    </w:p>
    <w:p w:rsidR="00735BDD" w:rsidRPr="00A5291A" w:rsidRDefault="00735BDD" w:rsidP="00A5291A">
      <w:pPr>
        <w:pStyle w:val="ONUMFS"/>
        <w:rPr>
          <w:rFonts w:eastAsia="MS Mincho"/>
        </w:rPr>
      </w:pPr>
      <w:r w:rsidRPr="00A5291A">
        <w:t>Le débat a repris le jour suivant.</w:t>
      </w:r>
      <w:r w:rsidR="00B74202" w:rsidRPr="00A5291A">
        <w:t xml:space="preserve">  </w:t>
      </w:r>
      <w:r w:rsidRPr="00A5291A">
        <w:t xml:space="preserve">Le Secrétariat a lu la proposition </w:t>
      </w:r>
      <w:r w:rsidR="00B72FB3" w:rsidRPr="00A5291A">
        <w:t>de </w:t>
      </w:r>
      <w:r w:rsidRPr="00A5291A">
        <w:t xml:space="preserve">paragraphe </w:t>
      </w:r>
      <w:r w:rsidR="00B72FB3" w:rsidRPr="00A5291A">
        <w:t>de </w:t>
      </w:r>
      <w:r w:rsidRPr="00A5291A">
        <w:t>décision : “Le Comité du programme et budget recomman</w:t>
      </w:r>
      <w:r w:rsidR="00B72FB3" w:rsidRPr="00A5291A">
        <w:t>de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présent document et deman</w:t>
      </w:r>
      <w:r w:rsidR="00B72FB3" w:rsidRPr="00A5291A">
        <w:t>de </w:t>
      </w:r>
      <w:r w:rsidRPr="00A5291A">
        <w:t>au Secrétariat d</w:t>
      </w:r>
      <w:r w:rsidR="001C096E" w:rsidRPr="00A5291A">
        <w:t>’</w:t>
      </w:r>
      <w:r w:rsidRPr="00A5291A">
        <w:t xml:space="preserve">assurer le suivi et </w:t>
      </w:r>
      <w:r w:rsidR="00B72FB3" w:rsidRPr="00A5291A">
        <w:t>de </w:t>
      </w:r>
      <w:r w:rsidRPr="00A5291A">
        <w:t xml:space="preserve">mettre </w:t>
      </w:r>
      <w:r w:rsidR="00B72FB3" w:rsidRPr="00A5291A">
        <w:t>en </w:t>
      </w:r>
      <w:r w:rsidRPr="00A5291A">
        <w:t>œuvre les recommandations qu</w:t>
      </w:r>
      <w:r w:rsidR="001C096E" w:rsidRPr="00A5291A">
        <w:t>’</w:t>
      </w:r>
      <w:r w:rsidRPr="00A5291A">
        <w:t>il contient.</w:t>
      </w:r>
      <w:r w:rsidR="00B74202" w:rsidRPr="00A5291A">
        <w:t xml:space="preserve">  </w:t>
      </w:r>
      <w:r w:rsidRPr="00A5291A">
        <w:t xml:space="preserve">Si la mise </w:t>
      </w:r>
      <w:r w:rsidR="00B72FB3" w:rsidRPr="00A5291A">
        <w:t>en </w:t>
      </w:r>
      <w:r w:rsidRPr="00A5291A">
        <w:t>œuvre d</w:t>
      </w:r>
      <w:r w:rsidR="001C096E" w:rsidRPr="00A5291A">
        <w:t>’</w:t>
      </w:r>
      <w:r w:rsidRPr="00A5291A">
        <w:t>une recommandation n</w:t>
      </w:r>
      <w:r w:rsidR="001C096E" w:rsidRPr="00A5291A">
        <w:t>’</w:t>
      </w:r>
      <w:r w:rsidRPr="00A5291A">
        <w:t>est pas possible, pour des raisons devant être indiquées par écrit, le Secrétariat pourra soumettre la question</w:t>
      </w:r>
      <w:r w:rsidR="00B72FB3" w:rsidRPr="00A5291A">
        <w:t> à</w:t>
      </w:r>
      <w:r w:rsidRPr="00A5291A">
        <w:t xml:space="preserve"> l</w:t>
      </w:r>
      <w:r w:rsidR="001C096E" w:rsidRPr="00A5291A">
        <w:t>’</w:t>
      </w:r>
      <w:r w:rsidRPr="00A5291A">
        <w:t>OCIS qui,</w:t>
      </w:r>
      <w:r w:rsidR="00B72FB3" w:rsidRPr="00A5291A">
        <w:t> à</w:t>
      </w:r>
      <w:r w:rsidRPr="00A5291A">
        <w:t xml:space="preserve"> son tour, </w:t>
      </w:r>
      <w:r w:rsidR="00B72FB3" w:rsidRPr="00A5291A">
        <w:t>en </w:t>
      </w:r>
      <w:r w:rsidRPr="00A5291A">
        <w:t>fera part au PBC.”</w:t>
      </w:r>
      <w:r w:rsidR="00B74202" w:rsidRPr="00A5291A">
        <w:t xml:space="preserve">  </w:t>
      </w:r>
      <w:r w:rsidRPr="00A5291A">
        <w:t>Le Secrétariat a ajouté que cela avait été discuté avec le vérificateur externe ainsi qu</w:t>
      </w:r>
      <w:r w:rsidR="001C096E" w:rsidRPr="00A5291A">
        <w:t>’</w:t>
      </w:r>
      <w:r w:rsidRPr="00A5291A">
        <w:t xml:space="preserve">avec les membres </w:t>
      </w:r>
      <w:r w:rsidR="00B72FB3" w:rsidRPr="00A5291A">
        <w:t>de </w:t>
      </w:r>
      <w:r w:rsidRPr="00A5291A">
        <w:t>l</w:t>
      </w:r>
      <w:r w:rsidR="001C096E" w:rsidRPr="00A5291A">
        <w:t>’</w:t>
      </w:r>
      <w:r w:rsidRPr="00A5291A">
        <w:t>OCIS.</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proposé </w:t>
      </w:r>
      <w:r w:rsidR="00B72FB3" w:rsidRPr="00A5291A">
        <w:t>de </w:t>
      </w:r>
      <w:r w:rsidRPr="00A5291A">
        <w:t>modifier la formulation afin que la direction informe l</w:t>
      </w:r>
      <w:r w:rsidR="001C096E" w:rsidRPr="00A5291A">
        <w:t>’</w:t>
      </w:r>
      <w:r w:rsidRPr="00A5291A">
        <w:t>OCIS ainsi que les États membres si elle estimait qu</w:t>
      </w:r>
      <w:r w:rsidR="001C096E" w:rsidRPr="00A5291A">
        <w:t>’</w:t>
      </w:r>
      <w:r w:rsidRPr="00A5291A">
        <w:t xml:space="preserve">elle ne pouvait pas mettre </w:t>
      </w:r>
      <w:r w:rsidR="00B72FB3" w:rsidRPr="00A5291A">
        <w:t>en </w:t>
      </w:r>
      <w:r w:rsidRPr="00A5291A">
        <w:t>œuvre les recommandations.</w:t>
      </w:r>
      <w:r w:rsidR="00B74202" w:rsidRPr="00A5291A">
        <w:t xml:space="preserve">  </w:t>
      </w:r>
      <w:r w:rsidRPr="00A5291A">
        <w:t>Le Secrétariat pourrait soumettre un rapport sur l</w:t>
      </w:r>
      <w:r w:rsidR="001C096E" w:rsidRPr="00A5291A">
        <w:t>’</w:t>
      </w:r>
      <w:r w:rsidRPr="00A5291A">
        <w:t>état d</w:t>
      </w:r>
      <w:r w:rsidR="001C096E" w:rsidRPr="00A5291A">
        <w:t>’</w:t>
      </w:r>
      <w:r w:rsidRPr="00A5291A">
        <w:t xml:space="preserve">avancement et </w:t>
      </w:r>
      <w:r w:rsidR="00B72FB3" w:rsidRPr="00A5291A">
        <w:t>de </w:t>
      </w:r>
      <w:r w:rsidRPr="00A5291A">
        <w:t xml:space="preserve">mise </w:t>
      </w:r>
      <w:r w:rsidR="00B72FB3" w:rsidRPr="00A5291A">
        <w:t>en </w:t>
      </w:r>
      <w:r w:rsidRPr="00A5291A">
        <w:t>œuvre des recommandations au comité et l</w:t>
      </w:r>
      <w:r w:rsidR="001C096E" w:rsidRPr="00A5291A">
        <w:t>’</w:t>
      </w:r>
      <w:r w:rsidRPr="00A5291A">
        <w:t>OCIS poursuivrait l</w:t>
      </w:r>
      <w:r w:rsidR="001C096E" w:rsidRPr="00A5291A">
        <w:t>’</w:t>
      </w:r>
      <w:r w:rsidRPr="00A5291A">
        <w:t>exam</w:t>
      </w:r>
      <w:r w:rsidR="00B72FB3" w:rsidRPr="00A5291A">
        <w:t>en </w:t>
      </w:r>
      <w:r w:rsidRPr="00A5291A">
        <w:t xml:space="preserve">et la supervision </w:t>
      </w:r>
      <w:r w:rsidR="00B72FB3" w:rsidRPr="00A5291A">
        <w:t>de </w:t>
      </w:r>
      <w:r w:rsidRPr="00A5291A">
        <w:t xml:space="preserve">la mise </w:t>
      </w:r>
      <w:r w:rsidR="00B72FB3" w:rsidRPr="00A5291A">
        <w:t>en </w:t>
      </w:r>
      <w:r w:rsidRPr="00A5291A">
        <w:t>œuvre des recommandations.</w:t>
      </w:r>
    </w:p>
    <w:p w:rsidR="00735BDD" w:rsidRPr="00A5291A" w:rsidRDefault="00735BDD" w:rsidP="00A5291A">
      <w:pPr>
        <w:pStyle w:val="ONUMFS"/>
        <w:rPr>
          <w:rFonts w:eastAsia="MS Mincho"/>
        </w:rPr>
      </w:pPr>
      <w:r w:rsidRPr="00A5291A">
        <w:t>Le vice</w:t>
      </w:r>
      <w:r w:rsidR="00177204" w:rsidRPr="00A5291A">
        <w:noBreakHyphen/>
      </w:r>
      <w:r w:rsidRPr="00A5291A">
        <w:t xml:space="preserve">président a déclaré que cette question était couverte par la fin </w:t>
      </w:r>
      <w:r w:rsidR="00B72FB3" w:rsidRPr="00A5291A">
        <w:t>de </w:t>
      </w:r>
      <w:r w:rsidRPr="00A5291A">
        <w:t xml:space="preserve">la deuxième partie </w:t>
      </w:r>
      <w:r w:rsidR="00B72FB3" w:rsidRPr="00A5291A">
        <w:t>de </w:t>
      </w:r>
      <w:r w:rsidRPr="00A5291A">
        <w:t>la phrase qui établissait que le Secrétariat pouvait soumettre la question</w:t>
      </w:r>
      <w:r w:rsidR="00B72FB3" w:rsidRPr="00A5291A">
        <w:t> à</w:t>
      </w:r>
      <w:r w:rsidRPr="00A5291A">
        <w:t> l</w:t>
      </w:r>
      <w:r w:rsidR="001C096E" w:rsidRPr="00A5291A">
        <w:t>’</w:t>
      </w:r>
      <w:r w:rsidRPr="00A5291A">
        <w:t>OCIS qui ferait</w:t>
      </w:r>
      <w:r w:rsidR="00B72FB3" w:rsidRPr="00A5291A">
        <w:t> à</w:t>
      </w:r>
      <w:r w:rsidRPr="00A5291A">
        <w:t xml:space="preserve"> son tour part du problème au PBC.</w:t>
      </w:r>
    </w:p>
    <w:p w:rsidR="00735BDD" w:rsidRPr="00A5291A" w:rsidRDefault="00735BDD" w:rsidP="00A5291A">
      <w:pPr>
        <w:pStyle w:val="ONUMFS"/>
        <w:rPr>
          <w:rFonts w:eastAsia="MS Mincho"/>
        </w:rPr>
      </w:pPr>
      <w:r w:rsidRPr="00A5291A">
        <w:t xml:space="preserve">La délégation </w:t>
      </w:r>
      <w:r w:rsidR="00B72FB3" w:rsidRPr="00A5291A">
        <w:t>de </w:t>
      </w:r>
      <w:r w:rsidRPr="00A5291A">
        <w:t>la Hongrie a déclaré qu</w:t>
      </w:r>
      <w:r w:rsidR="001C096E" w:rsidRPr="00A5291A">
        <w:t>’</w:t>
      </w:r>
      <w:r w:rsidRPr="00A5291A">
        <w:t xml:space="preserve">elle avait quelques inquiétudes avec la formulation “mettre </w:t>
      </w:r>
      <w:r w:rsidR="00B72FB3" w:rsidRPr="00A5291A">
        <w:t>en </w:t>
      </w:r>
      <w:r w:rsidRPr="00A5291A">
        <w:t>œuvre” dans la première phrase, parce que certaines recommandations se rapportaient, par exemple, au PCT et qu</w:t>
      </w:r>
      <w:r w:rsidR="001C096E" w:rsidRPr="00A5291A">
        <w:t>’</w:t>
      </w:r>
      <w:r w:rsidRPr="00A5291A">
        <w:t xml:space="preserve">elles nécessitaient et dépendaient </w:t>
      </w:r>
      <w:r w:rsidR="00B72FB3" w:rsidRPr="00A5291A">
        <w:t>de </w:t>
      </w:r>
      <w:r w:rsidRPr="00A5291A">
        <w:t>décisions des États membres.</w:t>
      </w:r>
      <w:r w:rsidR="00B74202" w:rsidRPr="00A5291A">
        <w:t xml:space="preserve">  </w:t>
      </w:r>
      <w:r w:rsidRPr="00A5291A">
        <w:t>La délégation préférait la formulation proposée au départ par l</w:t>
      </w:r>
      <w:r w:rsidR="001C096E" w:rsidRPr="00A5291A">
        <w:t>’</w:t>
      </w:r>
      <w:r w:rsidRPr="00A5291A">
        <w:t xml:space="preserve">Allemagne “assurer le suivi” plutôt que “mettre </w:t>
      </w:r>
      <w:r w:rsidR="00B72FB3" w:rsidRPr="00A5291A">
        <w:t>en </w:t>
      </w:r>
      <w:r w:rsidRPr="00A5291A">
        <w:t>œuvre”.</w:t>
      </w:r>
      <w:r w:rsidR="00B74202" w:rsidRPr="00A5291A">
        <w:t xml:space="preserve">  </w:t>
      </w:r>
      <w:r w:rsidRPr="00A5291A">
        <w:t>Elle n</w:t>
      </w:r>
      <w:r w:rsidR="001C096E" w:rsidRPr="00A5291A">
        <w:t>’</w:t>
      </w:r>
      <w:r w:rsidRPr="00A5291A">
        <w:t xml:space="preserve">aimait pas le terme “mettre </w:t>
      </w:r>
      <w:r w:rsidR="00B72FB3" w:rsidRPr="00A5291A">
        <w:t>en </w:t>
      </w:r>
      <w:r w:rsidRPr="00A5291A">
        <w:t>œuvre”, parce qu</w:t>
      </w:r>
      <w:r w:rsidR="001C096E" w:rsidRPr="00A5291A">
        <w:t>’</w:t>
      </w:r>
      <w:r w:rsidRPr="00A5291A">
        <w:t>il impliquait qu</w:t>
      </w:r>
      <w:r w:rsidR="001C096E" w:rsidRPr="00A5291A">
        <w:t>’</w:t>
      </w:r>
      <w:r w:rsidRPr="00A5291A">
        <w:t xml:space="preserve">il y avait une mise </w:t>
      </w:r>
      <w:r w:rsidR="00B72FB3" w:rsidRPr="00A5291A">
        <w:t>en </w:t>
      </w:r>
      <w:r w:rsidRPr="00A5291A">
        <w:t>œuvre automatique.</w:t>
      </w:r>
    </w:p>
    <w:p w:rsidR="00735BDD" w:rsidRPr="00A5291A" w:rsidRDefault="00735BDD" w:rsidP="00A5291A">
      <w:pPr>
        <w:pStyle w:val="ONUMFS"/>
        <w:rPr>
          <w:rFonts w:eastAsia="MS Mincho"/>
        </w:rPr>
      </w:pPr>
      <w:r w:rsidRPr="00A5291A">
        <w:t>Le vice</w:t>
      </w:r>
      <w:r w:rsidR="00177204" w:rsidRPr="00A5291A">
        <w:noBreakHyphen/>
      </w:r>
      <w:r w:rsidRPr="00A5291A">
        <w:t xml:space="preserve">président a fait valoir que la deuxième phrase indiquait : “Si une recommandation ou une mise </w:t>
      </w:r>
      <w:r w:rsidR="00B72FB3" w:rsidRPr="00A5291A">
        <w:t>en </w:t>
      </w:r>
      <w:r w:rsidRPr="00A5291A">
        <w:t>œuvre n</w:t>
      </w:r>
      <w:r w:rsidR="001C096E" w:rsidRPr="00A5291A">
        <w:t>’</w:t>
      </w:r>
      <w:r w:rsidRPr="00A5291A">
        <w:t>est pas possible, pour des raisons devant être indiquées par écrit.”</w:t>
      </w:r>
      <w:r w:rsidR="00B74202" w:rsidRPr="00A5291A">
        <w:t xml:space="preserve">  </w:t>
      </w:r>
      <w:r w:rsidRPr="00A5291A">
        <w:t>Il a demandé</w:t>
      </w:r>
      <w:r w:rsidR="00B72FB3" w:rsidRPr="00A5291A">
        <w:t> à</w:t>
      </w:r>
      <w:r w:rsidRPr="00A5291A">
        <w:t xml:space="preserve"> la délégation </w:t>
      </w:r>
      <w:r w:rsidR="00B72FB3" w:rsidRPr="00A5291A">
        <w:t>de </w:t>
      </w:r>
      <w:r w:rsidRPr="00A5291A">
        <w:t xml:space="preserve">la Hongrie si cette formulation réglait les préoccupations </w:t>
      </w:r>
      <w:r w:rsidR="00B72FB3" w:rsidRPr="00A5291A">
        <w:t>de </w:t>
      </w:r>
      <w:r w:rsidRPr="00A5291A">
        <w:t>la délégation.</w:t>
      </w:r>
    </w:p>
    <w:p w:rsidR="00735BDD" w:rsidRPr="00A5291A" w:rsidRDefault="00735BDD" w:rsidP="00A5291A">
      <w:pPr>
        <w:pStyle w:val="ONUMFS"/>
        <w:rPr>
          <w:rFonts w:eastAsia="MS Mincho"/>
        </w:rPr>
      </w:pPr>
      <w:r w:rsidRPr="00A5291A">
        <w:t xml:space="preserve">La délégation </w:t>
      </w:r>
      <w:r w:rsidR="00B72FB3" w:rsidRPr="00A5291A">
        <w:t>de </w:t>
      </w:r>
      <w:r w:rsidRPr="00A5291A">
        <w:t>la Hongrie a indiqué qu</w:t>
      </w:r>
      <w:r w:rsidR="001C096E" w:rsidRPr="00A5291A">
        <w:t>’</w:t>
      </w:r>
      <w:r w:rsidRPr="00A5291A">
        <w:t>elle n</w:t>
      </w:r>
      <w:r w:rsidR="001C096E" w:rsidRPr="00A5291A">
        <w:t>’</w:t>
      </w:r>
      <w:r w:rsidRPr="00A5291A">
        <w:t>aimait pas cette formulation et qu</w:t>
      </w:r>
      <w:r w:rsidR="001C096E" w:rsidRPr="00A5291A">
        <w:t>’</w:t>
      </w:r>
      <w:r w:rsidRPr="00A5291A">
        <w:t xml:space="preserve">elle avait besoin </w:t>
      </w:r>
      <w:r w:rsidR="00B72FB3" w:rsidRPr="00A5291A">
        <w:t>de </w:t>
      </w:r>
      <w:r w:rsidRPr="00A5291A">
        <w:t>temps pour réfléchir.</w:t>
      </w:r>
    </w:p>
    <w:p w:rsidR="00735BDD" w:rsidRPr="00A5291A" w:rsidRDefault="00735BDD" w:rsidP="00A5291A">
      <w:pPr>
        <w:pStyle w:val="ONUMFS"/>
        <w:rPr>
          <w:rFonts w:eastAsia="MS Mincho"/>
        </w:rPr>
      </w:pPr>
      <w:r w:rsidRPr="00A5291A">
        <w:t xml:space="preserve">La délégation du Ghana a proposé </w:t>
      </w:r>
      <w:r w:rsidR="00B72FB3" w:rsidRPr="00A5291A">
        <w:t>de </w:t>
      </w:r>
      <w:r w:rsidRPr="00A5291A">
        <w:t xml:space="preserve">modifier la formulation </w:t>
      </w:r>
      <w:r w:rsidR="00B72FB3" w:rsidRPr="00A5291A">
        <w:t>en </w:t>
      </w:r>
      <w:r w:rsidRPr="00A5291A">
        <w:t xml:space="preserve">: “pour assurer le suivi et/ou mettre </w:t>
      </w:r>
      <w:r w:rsidR="00B72FB3" w:rsidRPr="00A5291A">
        <w:t>en </w:t>
      </w:r>
      <w:r w:rsidRPr="00A5291A">
        <w:t>œuvre”.</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Australie estimait qu</w:t>
      </w:r>
      <w:r w:rsidR="001C096E" w:rsidRPr="00A5291A">
        <w:t>’</w:t>
      </w:r>
      <w:r w:rsidRPr="00A5291A">
        <w:t xml:space="preserve">“assurer le suivi et/ou mettre </w:t>
      </w:r>
      <w:r w:rsidR="00B72FB3" w:rsidRPr="00A5291A">
        <w:t>en </w:t>
      </w:r>
      <w:r w:rsidRPr="00A5291A">
        <w:t>œuvre” n</w:t>
      </w:r>
      <w:r w:rsidR="001C096E" w:rsidRPr="00A5291A">
        <w:t>’</w:t>
      </w:r>
      <w:r w:rsidRPr="00A5291A">
        <w:t>était pas une alternative vraiment viable et a suggéré la formulation suivante : “Deman</w:t>
      </w:r>
      <w:r w:rsidR="00B72FB3" w:rsidRPr="00A5291A">
        <w:t>de </w:t>
      </w:r>
      <w:r w:rsidRPr="00A5291A">
        <w:t xml:space="preserve">au Secrétariat </w:t>
      </w:r>
      <w:r w:rsidR="00B72FB3" w:rsidRPr="00A5291A">
        <w:t>de </w:t>
      </w:r>
      <w:r w:rsidRPr="00A5291A">
        <w:t>répondre rapidement aux recommandations qu</w:t>
      </w:r>
      <w:r w:rsidR="001C096E" w:rsidRPr="00A5291A">
        <w:t>’</w:t>
      </w:r>
      <w:r w:rsidRPr="00A5291A">
        <w:t>il contient”.</w:t>
      </w:r>
      <w:r w:rsidR="00B74202" w:rsidRPr="00A5291A">
        <w:t xml:space="preserve">  </w:t>
      </w:r>
      <w:r w:rsidRPr="00A5291A">
        <w:t>La formulation “n</w:t>
      </w:r>
      <w:r w:rsidR="001C096E" w:rsidRPr="00A5291A">
        <w:t>’</w:t>
      </w:r>
      <w:r w:rsidRPr="00A5291A">
        <w:t>est pas possible” était probablement trop rigi</w:t>
      </w:r>
      <w:r w:rsidR="00B72FB3" w:rsidRPr="00A5291A">
        <w:t>de </w:t>
      </w:r>
      <w:r w:rsidRPr="00A5291A">
        <w:t>et la délégation souhaitait y réfléchir plus avant.</w:t>
      </w:r>
    </w:p>
    <w:p w:rsidR="00735BDD" w:rsidRPr="00A5291A" w:rsidRDefault="00735BDD" w:rsidP="00A5291A">
      <w:pPr>
        <w:pStyle w:val="ONUMFS"/>
      </w:pPr>
      <w:r w:rsidRPr="00A5291A">
        <w:t>Le vice</w:t>
      </w:r>
      <w:r w:rsidR="00177204" w:rsidRPr="00A5291A">
        <w:noBreakHyphen/>
      </w:r>
      <w:r w:rsidRPr="00A5291A">
        <w:t xml:space="preserve">président a conclu que les délégations avaient besoin </w:t>
      </w:r>
      <w:r w:rsidR="00B72FB3" w:rsidRPr="00A5291A">
        <w:t>de </w:t>
      </w:r>
      <w:r w:rsidRPr="00A5291A">
        <w:t>temps pour parvenir</w:t>
      </w:r>
      <w:r w:rsidR="00B72FB3" w:rsidRPr="00A5291A">
        <w:t> à</w:t>
      </w:r>
      <w:r w:rsidRPr="00A5291A">
        <w:t xml:space="preserve"> un texte compromissoire et a ajourné le débat sur ce point jusqu</w:t>
      </w:r>
      <w:r w:rsidR="001C096E" w:rsidRPr="00A5291A">
        <w:t>’</w:t>
      </w:r>
      <w:r w:rsidRPr="00A5291A">
        <w:t>au lendemain.</w:t>
      </w:r>
    </w:p>
    <w:p w:rsidR="00735BDD" w:rsidRPr="00A5291A" w:rsidRDefault="00735BDD" w:rsidP="00A5291A">
      <w:pPr>
        <w:pStyle w:val="ONUMFS"/>
        <w:rPr>
          <w:rFonts w:eastAsia="MS Mincho"/>
        </w:rPr>
      </w:pPr>
      <w:r w:rsidRPr="00A5291A">
        <w:t xml:space="preserve">La discussion concernant le point 5 a repris, la proposition </w:t>
      </w:r>
      <w:r w:rsidR="00B72FB3" w:rsidRPr="00A5291A">
        <w:t>de </w:t>
      </w:r>
      <w:r w:rsidRPr="00A5291A">
        <w:t xml:space="preserve">texte du paragraphe </w:t>
      </w:r>
      <w:r w:rsidR="00B72FB3" w:rsidRPr="00A5291A">
        <w:t>de </w:t>
      </w:r>
      <w:r w:rsidRPr="00A5291A">
        <w:t>décision ayant été distribuée aux délégations.</w:t>
      </w:r>
    </w:p>
    <w:p w:rsidR="00735BDD" w:rsidRPr="00A5291A" w:rsidRDefault="00735BDD" w:rsidP="00A5291A">
      <w:pPr>
        <w:pStyle w:val="ONUMFS"/>
        <w:rPr>
          <w:rFonts w:eastAsia="MS Mincho"/>
        </w:rPr>
      </w:pPr>
      <w:r w:rsidRPr="00A5291A">
        <w:t xml:space="preserve">Le président a donné lecture </w:t>
      </w:r>
      <w:r w:rsidR="00B72FB3" w:rsidRPr="00A5291A">
        <w:t>de </w:t>
      </w:r>
      <w:r w:rsidRPr="00A5291A">
        <w:t xml:space="preserve">la proposition </w:t>
      </w:r>
      <w:r w:rsidR="00B72FB3" w:rsidRPr="00A5291A">
        <w:t>de </w:t>
      </w:r>
      <w:r w:rsidRPr="00A5291A">
        <w:t xml:space="preserve">paragraphe </w:t>
      </w:r>
      <w:r w:rsidR="00B72FB3" w:rsidRPr="00A5291A">
        <w:t>de </w:t>
      </w:r>
      <w:r w:rsidRPr="00A5291A">
        <w:t>décision : “Le Comité du programme et budget recomman</w:t>
      </w:r>
      <w:r w:rsidR="00B72FB3" w:rsidRPr="00A5291A">
        <w:t>de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présent document et deman</w:t>
      </w:r>
      <w:r w:rsidR="00B72FB3" w:rsidRPr="00A5291A">
        <w:t>de </w:t>
      </w:r>
      <w:r w:rsidRPr="00A5291A">
        <w:t>au Secrétariat d</w:t>
      </w:r>
      <w:r w:rsidR="001C096E" w:rsidRPr="00A5291A">
        <w:t>’</w:t>
      </w:r>
      <w:r w:rsidRPr="00A5291A">
        <w:t xml:space="preserve">assurer le suivi et </w:t>
      </w:r>
      <w:r w:rsidR="00B72FB3" w:rsidRPr="00A5291A">
        <w:t>de </w:t>
      </w:r>
      <w:r w:rsidRPr="00A5291A">
        <w:t xml:space="preserve">mettre </w:t>
      </w:r>
      <w:r w:rsidR="00B72FB3" w:rsidRPr="00A5291A">
        <w:t>en </w:t>
      </w:r>
      <w:r w:rsidRPr="00A5291A">
        <w:t>œuvre les recommandations qu</w:t>
      </w:r>
      <w:r w:rsidR="001C096E" w:rsidRPr="00A5291A">
        <w:t>’</w:t>
      </w:r>
      <w:r w:rsidRPr="00A5291A">
        <w:t>il contient.</w:t>
      </w:r>
      <w:r w:rsidR="00B74202" w:rsidRPr="00A5291A">
        <w:t xml:space="preserve">  </w:t>
      </w:r>
      <w:r w:rsidRPr="00A5291A">
        <w:t xml:space="preserve">Si la mise </w:t>
      </w:r>
      <w:r w:rsidR="00B72FB3" w:rsidRPr="00A5291A">
        <w:t>en </w:t>
      </w:r>
      <w:r w:rsidRPr="00A5291A">
        <w:t>œuvre d</w:t>
      </w:r>
      <w:r w:rsidR="001C096E" w:rsidRPr="00A5291A">
        <w:t>’</w:t>
      </w:r>
      <w:r w:rsidRPr="00A5291A">
        <w:t>une recommandation n</w:t>
      </w:r>
      <w:r w:rsidR="001C096E" w:rsidRPr="00A5291A">
        <w:t>’</w:t>
      </w:r>
      <w:r w:rsidRPr="00A5291A">
        <w:t>est pas possible, pour des raisons devant être indiquées par écrit, le Secrétariat pourra soumettre la question</w:t>
      </w:r>
      <w:r w:rsidR="00B72FB3" w:rsidRPr="00A5291A">
        <w:t> à</w:t>
      </w:r>
      <w:r w:rsidRPr="00A5291A">
        <w:t xml:space="preserve"> l</w:t>
      </w:r>
      <w:r w:rsidR="001C096E" w:rsidRPr="00A5291A">
        <w:t>’</w:t>
      </w:r>
      <w:r w:rsidRPr="00A5291A">
        <w:t>OCIS qui,</w:t>
      </w:r>
      <w:r w:rsidR="00B72FB3" w:rsidRPr="00A5291A">
        <w:t> à</w:t>
      </w:r>
      <w:r w:rsidRPr="00A5291A">
        <w:t xml:space="preserve"> son tour, </w:t>
      </w:r>
      <w:r w:rsidR="00B72FB3" w:rsidRPr="00A5291A">
        <w:t>en </w:t>
      </w:r>
      <w:r w:rsidRPr="00A5291A">
        <w:t>fera part</w:t>
      </w:r>
      <w:r w:rsidR="00871ABE" w:rsidRPr="00A5291A">
        <w:t xml:space="preserve"> au PBC</w:t>
      </w:r>
      <w:r w:rsidRPr="00A5291A">
        <w:t>.”</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Australie a réitéré qu</w:t>
      </w:r>
      <w:r w:rsidR="001C096E" w:rsidRPr="00A5291A">
        <w:t>’</w:t>
      </w:r>
      <w:r w:rsidRPr="00A5291A">
        <w:t>elle n</w:t>
      </w:r>
      <w:r w:rsidR="001C096E" w:rsidRPr="00A5291A">
        <w:t>’</w:t>
      </w:r>
      <w:r w:rsidRPr="00A5291A">
        <w:t xml:space="preserve">avait pas </w:t>
      </w:r>
      <w:r w:rsidR="00B72FB3" w:rsidRPr="00A5291A">
        <w:t>de </w:t>
      </w:r>
      <w:r w:rsidRPr="00A5291A">
        <w:t>problème avec le concept général, mais qu</w:t>
      </w:r>
      <w:r w:rsidR="001C096E" w:rsidRPr="00A5291A">
        <w:t>’</w:t>
      </w:r>
      <w:r w:rsidRPr="00A5291A">
        <w:t>elle était inquiète face</w:t>
      </w:r>
      <w:r w:rsidR="00B72FB3" w:rsidRPr="00A5291A">
        <w:t> à</w:t>
      </w:r>
      <w:r w:rsidRPr="00A5291A">
        <w:t xml:space="preserve"> certains aspects </w:t>
      </w:r>
      <w:r w:rsidR="00B72FB3" w:rsidRPr="00A5291A">
        <w:t>de </w:t>
      </w:r>
      <w:r w:rsidRPr="00A5291A">
        <w:t>la formulation.</w:t>
      </w:r>
      <w:r w:rsidR="00B74202" w:rsidRPr="00A5291A">
        <w:t xml:space="preserve">  </w:t>
      </w:r>
      <w:r w:rsidRPr="00A5291A">
        <w:t xml:space="preserve">La présente proposition manquait </w:t>
      </w:r>
      <w:r w:rsidR="00B72FB3" w:rsidRPr="00A5291A">
        <w:t>de </w:t>
      </w:r>
      <w:r w:rsidRPr="00A5291A">
        <w:t>clarté</w:t>
      </w:r>
      <w:r w:rsidR="00177204" w:rsidRPr="00A5291A">
        <w:t xml:space="preserve"> </w:t>
      </w:r>
      <w:r w:rsidR="00204623" w:rsidRPr="00A5291A">
        <w:t>à</w:t>
      </w:r>
      <w:r w:rsidR="00846C98" w:rsidRPr="00A5291A">
        <w:t> </w:t>
      </w:r>
      <w:r w:rsidR="00204623" w:rsidRPr="00A5291A">
        <w:t>l</w:t>
      </w:r>
      <w:r w:rsidR="001C096E" w:rsidRPr="00A5291A">
        <w:t>’</w:t>
      </w:r>
      <w:r w:rsidRPr="00A5291A">
        <w:t>égard des recommandations qui ne se rapportaient pas au Bureau international.</w:t>
      </w:r>
      <w:r w:rsidR="00B74202" w:rsidRPr="00A5291A">
        <w:t xml:space="preserve">  </w:t>
      </w:r>
      <w:r w:rsidRPr="00A5291A">
        <w:t xml:space="preserve">Deuxièmement, demander au Secrétariat </w:t>
      </w:r>
      <w:r w:rsidR="00B72FB3" w:rsidRPr="00A5291A">
        <w:t>de </w:t>
      </w:r>
      <w:r w:rsidRPr="00A5291A">
        <w:t xml:space="preserve">mettre </w:t>
      </w:r>
      <w:r w:rsidR="00B72FB3" w:rsidRPr="00A5291A">
        <w:t>en </w:t>
      </w:r>
      <w:r w:rsidRPr="00A5291A">
        <w:t>œuvre des recommandations sans lui donner l</w:t>
      </w:r>
      <w:r w:rsidR="001C096E" w:rsidRPr="00A5291A">
        <w:t>’</w:t>
      </w:r>
      <w:r w:rsidRPr="00A5291A">
        <w:t xml:space="preserve">occasion </w:t>
      </w:r>
      <w:r w:rsidR="00B72FB3" w:rsidRPr="00A5291A">
        <w:t>de </w:t>
      </w:r>
      <w:r w:rsidRPr="00A5291A">
        <w:t>répondre</w:t>
      </w:r>
      <w:r w:rsidR="00B72FB3" w:rsidRPr="00A5291A">
        <w:t> à</w:t>
      </w:r>
      <w:r w:rsidRPr="00A5291A">
        <w:t xml:space="preserve"> ces recommandations changerait fondamentalement la manière dont l</w:t>
      </w:r>
      <w:r w:rsidR="001C096E" w:rsidRPr="00A5291A">
        <w:t>’</w:t>
      </w:r>
      <w:r w:rsidRPr="00A5291A">
        <w:t xml:space="preserve">architecture </w:t>
      </w:r>
      <w:r w:rsidR="00B72FB3" w:rsidRPr="00A5291A">
        <w:t>de </w:t>
      </w:r>
      <w:r w:rsidRPr="00A5291A">
        <w:t>la supervision fonctionnait actuellement.</w:t>
      </w:r>
      <w:r w:rsidR="00B74202" w:rsidRPr="00A5291A">
        <w:t xml:space="preserve">  </w:t>
      </w:r>
      <w:r w:rsidRPr="00A5291A">
        <w:t xml:space="preserve">Cependant, </w:t>
      </w:r>
      <w:r w:rsidR="00B72FB3" w:rsidRPr="00A5291A">
        <w:t>en </w:t>
      </w:r>
      <w:r w:rsidRPr="00A5291A">
        <w:t>apportant quelques modifications mineures</w:t>
      </w:r>
      <w:r w:rsidR="00B72FB3" w:rsidRPr="00A5291A">
        <w:t> à</w:t>
      </w:r>
      <w:r w:rsidRPr="00A5291A">
        <w:t xml:space="preserve"> la formulation, la proposition pourrait être plus cohérente </w:t>
      </w:r>
      <w:r w:rsidR="00B72FB3" w:rsidRPr="00A5291A">
        <w:t>au regard de </w:t>
      </w:r>
      <w:r w:rsidRPr="00A5291A">
        <w:t>l</w:t>
      </w:r>
      <w:r w:rsidR="001C096E" w:rsidRPr="00A5291A">
        <w:t>’</w:t>
      </w:r>
      <w:r w:rsidRPr="00A5291A">
        <w:t>architecture existante et pourrait fonctionner d</w:t>
      </w:r>
      <w:r w:rsidR="001C096E" w:rsidRPr="00A5291A">
        <w:t>’</w:t>
      </w:r>
      <w:r w:rsidRPr="00A5291A">
        <w:t>une manière très efficace.</w:t>
      </w:r>
      <w:r w:rsidR="00B74202" w:rsidRPr="00A5291A">
        <w:t xml:space="preserve">  </w:t>
      </w:r>
      <w:r w:rsidRPr="00A5291A">
        <w:t xml:space="preserve">La proposition </w:t>
      </w:r>
      <w:r w:rsidR="00B72FB3" w:rsidRPr="00A5291A">
        <w:t>de </w:t>
      </w:r>
      <w:r w:rsidRPr="00A5291A">
        <w:t>la délégation consistait</w:t>
      </w:r>
      <w:r w:rsidR="00B72FB3" w:rsidRPr="00A5291A">
        <w:t> à</w:t>
      </w:r>
      <w:r w:rsidRPr="00A5291A">
        <w:t xml:space="preserve"> substituer aux termes “assurer le suivi et mettre </w:t>
      </w:r>
      <w:r w:rsidR="00B72FB3" w:rsidRPr="00A5291A">
        <w:t>en </w:t>
      </w:r>
      <w:r w:rsidRPr="00A5291A">
        <w:t>œuvre” l</w:t>
      </w:r>
      <w:r w:rsidR="001C096E" w:rsidRPr="00A5291A">
        <w:t>’</w:t>
      </w:r>
      <w:r w:rsidRPr="00A5291A">
        <w:t xml:space="preserve">expression “répondre rapidement” et </w:t>
      </w:r>
      <w:r w:rsidR="00B72FB3" w:rsidRPr="00A5291A">
        <w:t>de </w:t>
      </w:r>
      <w:r w:rsidRPr="00A5291A">
        <w:t>remplacer les mots “qu</w:t>
      </w:r>
      <w:r w:rsidR="001C096E" w:rsidRPr="00A5291A">
        <w:t>’</w:t>
      </w:r>
      <w:r w:rsidRPr="00A5291A">
        <w:t>il contient”</w:t>
      </w:r>
      <w:r w:rsidR="00B72FB3" w:rsidRPr="00A5291A">
        <w:t> à</w:t>
      </w:r>
      <w:r w:rsidRPr="00A5291A">
        <w:t xml:space="preserve"> la fin </w:t>
      </w:r>
      <w:r w:rsidR="00B72FB3" w:rsidRPr="00A5291A">
        <w:t>de </w:t>
      </w:r>
      <w:r w:rsidRPr="00A5291A">
        <w:t>la première phrase, par les mots “</w:t>
      </w:r>
      <w:r w:rsidR="00711C01" w:rsidRPr="00A5291A">
        <w:t>adressés</w:t>
      </w:r>
      <w:r w:rsidRPr="00A5291A">
        <w:t xml:space="preserve"> au Bureau international” et, dans la dernière phrase, </w:t>
      </w:r>
      <w:r w:rsidR="00B72FB3" w:rsidRPr="00A5291A">
        <w:t>de </w:t>
      </w:r>
      <w:r w:rsidRPr="00A5291A">
        <w:t>remplacer les mots “n</w:t>
      </w:r>
      <w:r w:rsidR="001C096E" w:rsidRPr="00A5291A">
        <w:t>’</w:t>
      </w:r>
      <w:r w:rsidRPr="00A5291A">
        <w:t>est pas possible” par les mots “n</w:t>
      </w:r>
      <w:r w:rsidR="001C096E" w:rsidRPr="00A5291A">
        <w:t>’</w:t>
      </w:r>
      <w:r w:rsidRPr="00A5291A">
        <w:t>est pas considérée comme faisable”.</w:t>
      </w:r>
    </w:p>
    <w:p w:rsidR="00735BDD" w:rsidRPr="00A5291A" w:rsidRDefault="00735BDD" w:rsidP="00A5291A">
      <w:pPr>
        <w:pStyle w:val="ONUMFS"/>
        <w:rPr>
          <w:rFonts w:eastAsia="MS Mincho"/>
        </w:rPr>
      </w:pPr>
      <w:r w:rsidRPr="00A5291A">
        <w:t xml:space="preserve">La délégation </w:t>
      </w:r>
      <w:r w:rsidR="00B72FB3" w:rsidRPr="00A5291A">
        <w:t>de </w:t>
      </w:r>
      <w:r w:rsidRPr="00A5291A">
        <w:t>l</w:t>
      </w:r>
      <w:r w:rsidR="001C096E" w:rsidRPr="00A5291A">
        <w:t>’</w:t>
      </w:r>
      <w:r w:rsidRPr="00A5291A">
        <w:t>Égypte s</w:t>
      </w:r>
      <w:r w:rsidR="001C096E" w:rsidRPr="00A5291A">
        <w:t>’</w:t>
      </w:r>
      <w:r w:rsidRPr="00A5291A">
        <w:t xml:space="preserve">est dite satisfaite </w:t>
      </w:r>
      <w:r w:rsidR="00B72FB3" w:rsidRPr="00A5291A">
        <w:t>de </w:t>
      </w:r>
      <w:r w:rsidRPr="00A5291A">
        <w:t>la formulation proposée par le Secrétariat.</w:t>
      </w:r>
      <w:r w:rsidR="00B74202" w:rsidRPr="00A5291A">
        <w:t xml:space="preserve">  </w:t>
      </w:r>
      <w:r w:rsidRPr="00A5291A">
        <w:t>Elle a demandé des précisions</w:t>
      </w:r>
      <w:r w:rsidR="00B72FB3" w:rsidRPr="00A5291A">
        <w:t> à</w:t>
      </w:r>
      <w:r w:rsidRPr="00A5291A">
        <w:t xml:space="preserve"> la délégation </w:t>
      </w:r>
      <w:r w:rsidR="00B72FB3" w:rsidRPr="00A5291A">
        <w:t>de </w:t>
      </w:r>
      <w:r w:rsidRPr="00A5291A">
        <w:t>l</w:t>
      </w:r>
      <w:r w:rsidR="001C096E" w:rsidRPr="00A5291A">
        <w:t>’</w:t>
      </w:r>
      <w:r w:rsidRPr="00A5291A">
        <w:t>Australie qui, lui semblait</w:t>
      </w:r>
      <w:r w:rsidR="00177204" w:rsidRPr="00A5291A">
        <w:noBreakHyphen/>
      </w:r>
      <w:r w:rsidRPr="00A5291A">
        <w:t>il, avait mentionné que la formulation ne donnait pas</w:t>
      </w:r>
      <w:r w:rsidR="00B72FB3" w:rsidRPr="00A5291A">
        <w:t> à</w:t>
      </w:r>
      <w:r w:rsidRPr="00A5291A">
        <w:t xml:space="preserve"> la direction la possibilité </w:t>
      </w:r>
      <w:r w:rsidR="00B72FB3" w:rsidRPr="00A5291A">
        <w:t>de </w:t>
      </w:r>
      <w:r w:rsidRPr="00A5291A">
        <w:t>répondre et avait, par conséquent, proposé que la direction “répon</w:t>
      </w:r>
      <w:r w:rsidR="00B72FB3" w:rsidRPr="00A5291A">
        <w:t>de </w:t>
      </w:r>
      <w:r w:rsidRPr="00A5291A">
        <w:t>rapidement” aux recommandations.</w:t>
      </w:r>
      <w:r w:rsidR="00B74202" w:rsidRPr="00A5291A">
        <w:t xml:space="preserve">  </w:t>
      </w:r>
      <w:r w:rsidRPr="00A5291A">
        <w:t xml:space="preserve">Le document WO/PBC/21/6, pages 25, 26, 27 et 28 contenait les réponses </w:t>
      </w:r>
      <w:r w:rsidR="00B72FB3" w:rsidRPr="00A5291A">
        <w:t>de </w:t>
      </w:r>
      <w:r w:rsidRPr="00A5291A">
        <w:t>la direction</w:t>
      </w:r>
      <w:r w:rsidR="00B72FB3" w:rsidRPr="00A5291A">
        <w:t> à</w:t>
      </w:r>
      <w:r w:rsidRPr="00A5291A">
        <w:t xml:space="preserve"> chacune des recommandations du vérificateur externe.</w:t>
      </w:r>
      <w:r w:rsidR="00B74202" w:rsidRPr="00A5291A">
        <w:t xml:space="preserve">  </w:t>
      </w:r>
      <w:r w:rsidRPr="00A5291A">
        <w:t>Elle ne souhaitait pas répéter le processus une fois encore, étant donné qu</w:t>
      </w:r>
      <w:r w:rsidR="001C096E" w:rsidRPr="00A5291A">
        <w:t>’</w:t>
      </w:r>
      <w:r w:rsidRPr="00A5291A">
        <w:t>il y avait déjà une réponse présentée par le Secrétariat.</w:t>
      </w:r>
      <w:r w:rsidR="00B74202" w:rsidRPr="00A5291A">
        <w:t xml:space="preserve">  </w:t>
      </w:r>
      <w:r w:rsidRPr="00A5291A">
        <w:t xml:space="preserve">Il incombait aux États membres, </w:t>
      </w:r>
      <w:r w:rsidR="00B72FB3" w:rsidRPr="00A5291A">
        <w:t>conformément à</w:t>
      </w:r>
      <w:r w:rsidRPr="00A5291A">
        <w:t xml:space="preserve"> la bonne gouvernance, </w:t>
      </w:r>
      <w:r w:rsidR="00B72FB3" w:rsidRPr="00A5291A">
        <w:t>de </w:t>
      </w:r>
      <w:r w:rsidRPr="00A5291A">
        <w:t>se prononcer sur ces recommandations.</w:t>
      </w:r>
      <w:r w:rsidR="00B74202" w:rsidRPr="00A5291A">
        <w:t xml:space="preserve">  </w:t>
      </w:r>
      <w:r w:rsidRPr="00A5291A">
        <w:t>La proposition présentée par le Secrétariat était satisfaisante.</w:t>
      </w:r>
      <w:r w:rsidR="00B74202" w:rsidRPr="00A5291A">
        <w:t xml:space="preserve">  </w:t>
      </w:r>
      <w:r w:rsidRPr="00A5291A">
        <w:t xml:space="preserve">Le problème visé était la mise </w:t>
      </w:r>
      <w:r w:rsidR="00B72FB3" w:rsidRPr="00A5291A">
        <w:t>en </w:t>
      </w:r>
      <w:r w:rsidRPr="00A5291A">
        <w:t>œuvre par le Secrétariat des recommandations n</w:t>
      </w:r>
      <w:r w:rsidRPr="00A5291A">
        <w:rPr>
          <w:vertAlign w:val="superscript"/>
        </w:rPr>
        <w:t>os</w:t>
      </w:r>
      <w:r w:rsidRPr="00A5291A">
        <w:t xml:space="preserve"> 9 et 10, comme indiqué un jour plus tôt par la délégation </w:t>
      </w:r>
      <w:r w:rsidR="00B72FB3" w:rsidRPr="00A5291A">
        <w:t>de </w:t>
      </w:r>
      <w:r w:rsidRPr="00A5291A">
        <w:t>l</w:t>
      </w:r>
      <w:r w:rsidR="001C096E" w:rsidRPr="00A5291A">
        <w:t>’</w:t>
      </w:r>
      <w:r w:rsidRPr="00A5291A">
        <w:t>Allemagne, parce qu</w:t>
      </w:r>
      <w:r w:rsidR="001C096E" w:rsidRPr="00A5291A">
        <w:t>’</w:t>
      </w:r>
      <w:r w:rsidRPr="00A5291A">
        <w:t>elles se rapportaient</w:t>
      </w:r>
      <w:r w:rsidR="00B72FB3" w:rsidRPr="00A5291A">
        <w:t> à</w:t>
      </w:r>
      <w:r w:rsidRPr="00A5291A">
        <w:t xml:space="preserve"> la question du PCT et qu</w:t>
      </w:r>
      <w:r w:rsidR="001C096E" w:rsidRPr="00A5291A">
        <w:t>’</w:t>
      </w:r>
      <w:r w:rsidR="00B72FB3" w:rsidRPr="00A5291A">
        <w:t>en </w:t>
      </w:r>
      <w:r w:rsidRPr="00A5291A">
        <w:t>fait, la direction avait indiqué qu</w:t>
      </w:r>
      <w:r w:rsidR="001C096E" w:rsidRPr="00A5291A">
        <w:t>’</w:t>
      </w:r>
      <w:r w:rsidRPr="00A5291A">
        <w:t>elle procédait</w:t>
      </w:r>
      <w:r w:rsidR="00B72FB3" w:rsidRPr="00A5291A">
        <w:t> à</w:t>
      </w:r>
      <w:r w:rsidRPr="00A5291A">
        <w:t xml:space="preserve"> l</w:t>
      </w:r>
      <w:r w:rsidR="001C096E" w:rsidRPr="00A5291A">
        <w:t>’</w:t>
      </w:r>
      <w:r w:rsidRPr="00A5291A">
        <w:t xml:space="preserve">évaluation </w:t>
      </w:r>
      <w:r w:rsidR="00B72FB3" w:rsidRPr="00A5291A">
        <w:t>de </w:t>
      </w:r>
      <w:r w:rsidRPr="00A5291A">
        <w:t xml:space="preserve">la situation et ferait une proposition au groupe </w:t>
      </w:r>
      <w:r w:rsidR="00B72FB3" w:rsidRPr="00A5291A">
        <w:t>de </w:t>
      </w:r>
      <w:r w:rsidRPr="00A5291A">
        <w:t>travail</w:t>
      </w:r>
      <w:r w:rsidR="00B72FB3" w:rsidRPr="00A5291A">
        <w:t> à</w:t>
      </w:r>
      <w:r w:rsidRPr="00A5291A">
        <w:t xml:space="preserve"> cet égard.</w:t>
      </w:r>
      <w:r w:rsidR="00B74202" w:rsidRPr="00A5291A">
        <w:t xml:space="preserve">  </w:t>
      </w:r>
      <w:r w:rsidRPr="00A5291A">
        <w:t>Ce point avait déjà été traité par le Secrétariat.</w:t>
      </w:r>
    </w:p>
    <w:p w:rsidR="00735BDD" w:rsidRPr="00A5291A" w:rsidRDefault="00735BDD" w:rsidP="00A5291A">
      <w:pPr>
        <w:pStyle w:val="ONUMFS"/>
        <w:rPr>
          <w:rFonts w:eastAsia="MS Mincho"/>
        </w:rPr>
      </w:pPr>
      <w:r w:rsidRPr="00A5291A">
        <w:t>Le lendemain, le président s</w:t>
      </w:r>
      <w:r w:rsidR="001C096E" w:rsidRPr="00A5291A">
        <w:t>’</w:t>
      </w:r>
      <w:r w:rsidRPr="00A5291A">
        <w:t>est enquis auprès du Secrétariat et du vice</w:t>
      </w:r>
      <w:r w:rsidR="00177204" w:rsidRPr="00A5291A">
        <w:noBreakHyphen/>
      </w:r>
      <w:r w:rsidRPr="00A5291A">
        <w:t xml:space="preserve">président </w:t>
      </w:r>
      <w:r w:rsidR="00B72FB3" w:rsidRPr="00A5291A">
        <w:t>de </w:t>
      </w:r>
      <w:r w:rsidRPr="00A5291A">
        <w:t>la manière dont cette formulation avait été obtenue.</w:t>
      </w:r>
    </w:p>
    <w:p w:rsidR="00735BDD" w:rsidRPr="00A5291A" w:rsidRDefault="00735BDD" w:rsidP="00A5291A">
      <w:pPr>
        <w:pStyle w:val="ONUMFS"/>
        <w:rPr>
          <w:rFonts w:eastAsia="MS Mincho"/>
        </w:rPr>
      </w:pPr>
      <w:r w:rsidRPr="00A5291A">
        <w:t xml:space="preserve">Le Secrétariat a expliqué que la formulation proposée était le résultat </w:t>
      </w:r>
      <w:r w:rsidR="00B72FB3" w:rsidRPr="00A5291A">
        <w:t>de </w:t>
      </w:r>
      <w:r w:rsidRPr="00A5291A">
        <w:t>consultations avec le vérificateur externe et également avec l</w:t>
      </w:r>
      <w:r w:rsidR="001C096E" w:rsidRPr="00A5291A">
        <w:t>’</w:t>
      </w:r>
      <w:r w:rsidRPr="00A5291A">
        <w:t xml:space="preserve">OCIS, concernant le point 3 </w:t>
      </w:r>
      <w:r w:rsidR="00B72FB3" w:rsidRPr="00A5291A">
        <w:t>de </w:t>
      </w:r>
      <w:r w:rsidRPr="00A5291A">
        <w:t>l</w:t>
      </w:r>
      <w:r w:rsidR="001C096E" w:rsidRPr="00A5291A">
        <w:t>’</w:t>
      </w:r>
      <w:r w:rsidRPr="00A5291A">
        <w:t>ordre du jour, parce que la proposition originale n</w:t>
      </w:r>
      <w:r w:rsidR="001C096E" w:rsidRPr="00A5291A">
        <w:t>’</w:t>
      </w:r>
      <w:r w:rsidRPr="00A5291A">
        <w:t>avait pas été considérée comme acceptable.</w:t>
      </w:r>
      <w:r w:rsidR="00B74202" w:rsidRPr="00A5291A">
        <w:t xml:space="preserve">  </w:t>
      </w:r>
      <w:r w:rsidRPr="00A5291A">
        <w:t>Elle avait été distribuée, mais le débat n</w:t>
      </w:r>
      <w:r w:rsidR="001C096E" w:rsidRPr="00A5291A">
        <w:t>’</w:t>
      </w:r>
      <w:r w:rsidRPr="00A5291A">
        <w:t>avait pas été achevé.</w:t>
      </w:r>
    </w:p>
    <w:p w:rsidR="00735BDD" w:rsidRPr="00A5291A" w:rsidRDefault="00735BDD" w:rsidP="00A5291A">
      <w:pPr>
        <w:pStyle w:val="ONUMFS"/>
        <w:rPr>
          <w:rFonts w:eastAsia="MS Mincho"/>
        </w:rPr>
      </w:pPr>
      <w:r w:rsidRPr="00A5291A">
        <w:t xml:space="preserve">La délégation </w:t>
      </w:r>
      <w:r w:rsidR="00B72FB3" w:rsidRPr="00A5291A">
        <w:t>de </w:t>
      </w:r>
      <w:r w:rsidRPr="00A5291A">
        <w:t xml:space="preserve">la Belgique, parlant au nom du </w:t>
      </w:r>
      <w:r w:rsidR="00B72FB3" w:rsidRPr="00A5291A">
        <w:t>groupe B</w:t>
      </w:r>
      <w:r w:rsidRPr="00A5291A">
        <w:t xml:space="preserve">, a fait part </w:t>
      </w:r>
      <w:r w:rsidR="00B72FB3" w:rsidRPr="00A5291A">
        <w:t>de </w:t>
      </w:r>
      <w:r w:rsidRPr="00A5291A">
        <w:t>son appui</w:t>
      </w:r>
      <w:r w:rsidR="00B72FB3" w:rsidRPr="00A5291A">
        <w:t> à</w:t>
      </w:r>
      <w:r w:rsidRPr="00A5291A">
        <w:t xml:space="preserve"> la suggestion présentée par la délégation </w:t>
      </w:r>
      <w:r w:rsidR="00B72FB3" w:rsidRPr="00A5291A">
        <w:t>de </w:t>
      </w:r>
      <w:r w:rsidRPr="00A5291A">
        <w:t>l</w:t>
      </w:r>
      <w:r w:rsidR="001C096E" w:rsidRPr="00A5291A">
        <w:t>’</w:t>
      </w:r>
      <w:r w:rsidRPr="00A5291A">
        <w:t>Australie.</w:t>
      </w:r>
      <w:r w:rsidR="00B74202" w:rsidRPr="00A5291A">
        <w:t xml:space="preserve">  </w:t>
      </w:r>
      <w:r w:rsidRPr="00A5291A">
        <w:t>Elle a ajouté que la relation entre le PBC, l</w:t>
      </w:r>
      <w:r w:rsidR="001C096E" w:rsidRPr="00A5291A">
        <w:t>’</w:t>
      </w:r>
      <w:r w:rsidRPr="00A5291A">
        <w:t>OCIS et l</w:t>
      </w:r>
      <w:r w:rsidR="001C096E" w:rsidRPr="00A5291A">
        <w:t>’</w:t>
      </w:r>
      <w:r w:rsidRPr="00A5291A">
        <w:t xml:space="preserve">Assemblée générale était très complexe, mais que la formulation énoncée par la délégation </w:t>
      </w:r>
      <w:r w:rsidR="00B72FB3" w:rsidRPr="00A5291A">
        <w:t>de </w:t>
      </w:r>
      <w:r w:rsidRPr="00A5291A">
        <w:t>l</w:t>
      </w:r>
      <w:r w:rsidR="001C096E" w:rsidRPr="00A5291A">
        <w:t>’</w:t>
      </w:r>
      <w:r w:rsidRPr="00A5291A">
        <w:t xml:space="preserve">Australie était plus </w:t>
      </w:r>
      <w:r w:rsidR="00B72FB3" w:rsidRPr="00A5291A">
        <w:t>en </w:t>
      </w:r>
      <w:r w:rsidRPr="00A5291A">
        <w:t>conformité avec le règlement financier et le règlement d</w:t>
      </w:r>
      <w:r w:rsidR="001C096E" w:rsidRPr="00A5291A">
        <w:t>’</w:t>
      </w:r>
      <w:r w:rsidRPr="00A5291A">
        <w:t xml:space="preserve">exécution </w:t>
      </w:r>
      <w:r w:rsidR="00B72FB3" w:rsidRPr="00A5291A">
        <w:t>de </w:t>
      </w:r>
      <w:r w:rsidRPr="00A5291A">
        <w:t>l</w:t>
      </w:r>
      <w:r w:rsidR="001C096E" w:rsidRPr="00A5291A">
        <w:t>’</w:t>
      </w:r>
      <w:r w:rsidRPr="00A5291A">
        <w:t>OMPI.</w:t>
      </w:r>
    </w:p>
    <w:p w:rsidR="00735BDD" w:rsidRPr="00A5291A" w:rsidRDefault="00735BDD" w:rsidP="00A5291A">
      <w:pPr>
        <w:pStyle w:val="ONUMFS"/>
        <w:rPr>
          <w:rFonts w:eastAsia="MS Mincho"/>
        </w:rPr>
      </w:pPr>
      <w:r w:rsidRPr="00A5291A">
        <w:t>La délégation du Canada s</w:t>
      </w:r>
      <w:r w:rsidR="001C096E" w:rsidRPr="00A5291A">
        <w:t>’</w:t>
      </w:r>
      <w:r w:rsidRPr="00A5291A">
        <w:t>est associée</w:t>
      </w:r>
      <w:r w:rsidR="00B72FB3" w:rsidRPr="00A5291A">
        <w:t> à</w:t>
      </w:r>
      <w:r w:rsidRPr="00A5291A">
        <w:t xml:space="preserve"> l</w:t>
      </w:r>
      <w:r w:rsidR="001C096E" w:rsidRPr="00A5291A">
        <w:t>’</w:t>
      </w:r>
      <w:r w:rsidRPr="00A5291A">
        <w:t xml:space="preserve">approche prudente proposée par la délégation </w:t>
      </w:r>
      <w:r w:rsidR="00B72FB3" w:rsidRPr="00A5291A">
        <w:t>de </w:t>
      </w:r>
      <w:r w:rsidRPr="00A5291A">
        <w:t>l</w:t>
      </w:r>
      <w:r w:rsidR="001C096E" w:rsidRPr="00A5291A">
        <w:t>’</w:t>
      </w:r>
      <w:r w:rsidRPr="00A5291A">
        <w:t>Australie.</w:t>
      </w:r>
    </w:p>
    <w:p w:rsidR="00735BDD" w:rsidRPr="00A5291A" w:rsidRDefault="00735BDD" w:rsidP="00A5291A">
      <w:pPr>
        <w:pStyle w:val="ONUMFS"/>
        <w:rPr>
          <w:rFonts w:eastAsia="MS Mincho"/>
        </w:rPr>
      </w:pPr>
      <w:r w:rsidRPr="00A5291A">
        <w:t xml:space="preserve">La délégation </w:t>
      </w:r>
      <w:r w:rsidR="00B72FB3" w:rsidRPr="00A5291A">
        <w:t>de </w:t>
      </w:r>
      <w:r w:rsidRPr="00A5291A">
        <w:t>la Hongrie a confirmé qu</w:t>
      </w:r>
      <w:r w:rsidR="001C096E" w:rsidRPr="00A5291A">
        <w:t>’</w:t>
      </w:r>
      <w:r w:rsidRPr="00A5291A">
        <w:t xml:space="preserve">avec les modifications et changements proposés par la délégation </w:t>
      </w:r>
      <w:r w:rsidR="00B72FB3" w:rsidRPr="00A5291A">
        <w:t>de </w:t>
      </w:r>
      <w:r w:rsidRPr="00A5291A">
        <w:t>l</w:t>
      </w:r>
      <w:r w:rsidR="001C096E" w:rsidRPr="00A5291A">
        <w:t>’</w:t>
      </w:r>
      <w:r w:rsidRPr="00A5291A">
        <w:t>Australie, ses inquiétudes seraient apaisées.</w:t>
      </w:r>
      <w:r w:rsidR="00B74202" w:rsidRPr="00A5291A">
        <w:t xml:space="preserve">  </w:t>
      </w:r>
      <w:r w:rsidRPr="00A5291A">
        <w:t xml:space="preserve">Comme la délégation du Canada venait juste </w:t>
      </w:r>
      <w:r w:rsidR="00B72FB3" w:rsidRPr="00A5291A">
        <w:t>de </w:t>
      </w:r>
      <w:r w:rsidRPr="00A5291A">
        <w:t>le dire, cette approche plus prudente et cohérente était préférable.</w:t>
      </w:r>
    </w:p>
    <w:p w:rsidR="00735BDD" w:rsidRPr="00A5291A" w:rsidRDefault="00735BDD" w:rsidP="00A5291A">
      <w:pPr>
        <w:pStyle w:val="ONUMFS"/>
      </w:pPr>
      <w:r w:rsidRPr="00A5291A">
        <w:t>Plus tard, dans la soirée, le président a expliqué qu</w:t>
      </w:r>
      <w:r w:rsidR="001C096E" w:rsidRPr="00A5291A">
        <w:t>’</w:t>
      </w:r>
      <w:r w:rsidR="00B72FB3" w:rsidRPr="00A5291A">
        <w:t>en </w:t>
      </w:r>
      <w:r w:rsidRPr="00A5291A">
        <w:t>li</w:t>
      </w:r>
      <w:r w:rsidR="00B72FB3" w:rsidRPr="00A5291A">
        <w:t>en </w:t>
      </w:r>
      <w:r w:rsidRPr="00A5291A">
        <w:t xml:space="preserve">avec le point 5 </w:t>
      </w:r>
      <w:r w:rsidR="00B72FB3" w:rsidRPr="00A5291A">
        <w:t>de </w:t>
      </w:r>
      <w:r w:rsidRPr="00A5291A">
        <w:t>l</w:t>
      </w:r>
      <w:r w:rsidR="001C096E" w:rsidRPr="00A5291A">
        <w:t>’</w:t>
      </w:r>
      <w:r w:rsidRPr="00A5291A">
        <w:t xml:space="preserve">ordre du jour, la délégation </w:t>
      </w:r>
      <w:r w:rsidR="00B72FB3" w:rsidRPr="00A5291A">
        <w:t>de </w:t>
      </w:r>
      <w:r w:rsidRPr="00A5291A">
        <w:t>l</w:t>
      </w:r>
      <w:r w:rsidR="001C096E" w:rsidRPr="00A5291A">
        <w:t>’</w:t>
      </w:r>
      <w:r w:rsidRPr="00A5291A">
        <w:t xml:space="preserve">Australie, </w:t>
      </w:r>
      <w:r w:rsidR="00B72FB3" w:rsidRPr="00A5291A">
        <w:t>de </w:t>
      </w:r>
      <w:r w:rsidRPr="00A5291A">
        <w:t xml:space="preserve">la Hongrie et </w:t>
      </w:r>
      <w:r w:rsidR="00B72FB3" w:rsidRPr="00A5291A">
        <w:t>de </w:t>
      </w:r>
      <w:r w:rsidRPr="00A5291A">
        <w:t xml:space="preserve">la Suisse souhaitaient proposer le paragraphe </w:t>
      </w:r>
      <w:r w:rsidR="00B72FB3" w:rsidRPr="00A5291A">
        <w:t>de </w:t>
      </w:r>
      <w:r w:rsidRPr="00A5291A">
        <w:t>décision suivant : “Le Comité du programme et budget recomman</w:t>
      </w:r>
      <w:r w:rsidR="00B72FB3" w:rsidRPr="00A5291A">
        <w:t>de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document et deman</w:t>
      </w:r>
      <w:r w:rsidR="00B72FB3" w:rsidRPr="00A5291A">
        <w:t>de </w:t>
      </w:r>
      <w:r w:rsidRPr="00A5291A">
        <w:t xml:space="preserve">au Secrétariat </w:t>
      </w:r>
      <w:r w:rsidR="00B72FB3" w:rsidRPr="00A5291A">
        <w:t>de </w:t>
      </w:r>
      <w:r w:rsidRPr="00A5291A">
        <w:t>répondre rapidement aux recommandations adressées au Bureau international et si cette recommandation n</w:t>
      </w:r>
      <w:r w:rsidR="001C096E" w:rsidRPr="00A5291A">
        <w:t>’</w:t>
      </w:r>
      <w:r w:rsidRPr="00A5291A">
        <w:t>est pas considérée comme faisable, pour des raisons devant être indiquées par écrit, le Secrétariat soumettra la question</w:t>
      </w:r>
      <w:r w:rsidR="00B72FB3" w:rsidRPr="00A5291A">
        <w:t> à</w:t>
      </w:r>
      <w:r w:rsidRPr="00A5291A">
        <w:t xml:space="preserve"> l</w:t>
      </w:r>
      <w:r w:rsidR="001C096E" w:rsidRPr="00A5291A">
        <w:t>’</w:t>
      </w:r>
      <w:r w:rsidRPr="00A5291A">
        <w:t xml:space="preserve">Organe consultatif indépendant </w:t>
      </w:r>
      <w:r w:rsidR="00B72FB3" w:rsidRPr="00A5291A">
        <w:t>de </w:t>
      </w:r>
      <w:r w:rsidRPr="00A5291A">
        <w:t>supervision qui,</w:t>
      </w:r>
      <w:r w:rsidR="00B72FB3" w:rsidRPr="00A5291A">
        <w:t> à</w:t>
      </w:r>
      <w:r w:rsidRPr="00A5291A">
        <w:t xml:space="preserve"> son tour, </w:t>
      </w:r>
      <w:r w:rsidR="00B72FB3" w:rsidRPr="00A5291A">
        <w:t>en </w:t>
      </w:r>
      <w:r w:rsidRPr="00A5291A">
        <w:t>fera part</w:t>
      </w:r>
      <w:r w:rsidR="00871ABE" w:rsidRPr="00A5291A">
        <w:t xml:space="preserve"> au PBC</w:t>
      </w:r>
      <w:r w:rsidRPr="00A5291A">
        <w:t>.</w:t>
      </w:r>
      <w:r w:rsidR="00B74202" w:rsidRPr="00A5291A">
        <w:t xml:space="preserve">  </w:t>
      </w:r>
      <w:r w:rsidRPr="00A5291A">
        <w:t>Le président a déclaré que cette proposition faisait suite</w:t>
      </w:r>
      <w:r w:rsidR="00B72FB3" w:rsidRPr="00A5291A">
        <w:t> à</w:t>
      </w:r>
      <w:r w:rsidRPr="00A5291A">
        <w:t xml:space="preserve"> une proposition reçue la veille et qui disait : “Le Comité du programme et budget recomman</w:t>
      </w:r>
      <w:r w:rsidR="00B72FB3" w:rsidRPr="00A5291A">
        <w:t>de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document et deman</w:t>
      </w:r>
      <w:r w:rsidR="00B72FB3" w:rsidRPr="00A5291A">
        <w:t>de </w:t>
      </w:r>
      <w:r w:rsidRPr="00A5291A">
        <w:t>au Secrétariat d</w:t>
      </w:r>
      <w:r w:rsidR="001C096E" w:rsidRPr="00A5291A">
        <w:t>’</w:t>
      </w:r>
      <w:r w:rsidRPr="00A5291A">
        <w:t xml:space="preserve">assurer le suivi et </w:t>
      </w:r>
      <w:r w:rsidR="00B72FB3" w:rsidRPr="00A5291A">
        <w:t>de </w:t>
      </w:r>
      <w:r w:rsidRPr="00A5291A">
        <w:t xml:space="preserve">mettre </w:t>
      </w:r>
      <w:r w:rsidR="00B72FB3" w:rsidRPr="00A5291A">
        <w:t>en </w:t>
      </w:r>
      <w:r w:rsidRPr="00A5291A">
        <w:t>œuvre les recommandations qu</w:t>
      </w:r>
      <w:r w:rsidR="001C096E" w:rsidRPr="00A5291A">
        <w:t>’</w:t>
      </w:r>
      <w:r w:rsidRPr="00A5291A">
        <w:t>il contient.</w:t>
      </w:r>
      <w:r w:rsidR="00B74202" w:rsidRPr="00A5291A">
        <w:t xml:space="preserve">  </w:t>
      </w:r>
      <w:r w:rsidRPr="00A5291A">
        <w:t xml:space="preserve">Si la mise </w:t>
      </w:r>
      <w:r w:rsidR="00B72FB3" w:rsidRPr="00A5291A">
        <w:t>en </w:t>
      </w:r>
      <w:r w:rsidRPr="00A5291A">
        <w:t>œuvre d</w:t>
      </w:r>
      <w:r w:rsidR="001C096E" w:rsidRPr="00A5291A">
        <w:t>’</w:t>
      </w:r>
      <w:r w:rsidRPr="00A5291A">
        <w:t>une recommandation n</w:t>
      </w:r>
      <w:r w:rsidR="001C096E" w:rsidRPr="00A5291A">
        <w:t>’</w:t>
      </w:r>
      <w:r w:rsidRPr="00A5291A">
        <w:t>est pas possible, pour des raisons devant être indiquées par écrit, le Secrétariat pourra soumettre la question</w:t>
      </w:r>
      <w:r w:rsidR="00B72FB3" w:rsidRPr="00A5291A">
        <w:t> à</w:t>
      </w:r>
      <w:r w:rsidRPr="00A5291A">
        <w:t xml:space="preserve"> l</w:t>
      </w:r>
      <w:r w:rsidR="001C096E" w:rsidRPr="00A5291A">
        <w:t>’</w:t>
      </w:r>
      <w:r w:rsidRPr="00A5291A">
        <w:t>OCIS qui,</w:t>
      </w:r>
      <w:r w:rsidR="00B72FB3" w:rsidRPr="00A5291A">
        <w:t> à</w:t>
      </w:r>
      <w:r w:rsidRPr="00A5291A">
        <w:t xml:space="preserve"> son tour, </w:t>
      </w:r>
      <w:r w:rsidR="00B72FB3" w:rsidRPr="00A5291A">
        <w:t>en </w:t>
      </w:r>
      <w:r w:rsidRPr="00A5291A">
        <w:t>fera part</w:t>
      </w:r>
      <w:r w:rsidR="00871ABE" w:rsidRPr="00A5291A">
        <w:t xml:space="preserve"> au PBC</w:t>
      </w:r>
      <w:r w:rsidRPr="00A5291A">
        <w:t>.”</w:t>
      </w:r>
      <w:r w:rsidR="00B74202" w:rsidRPr="00A5291A">
        <w:t xml:space="preserve">  </w:t>
      </w:r>
      <w:r w:rsidRPr="00A5291A">
        <w:t>Le président a demandé s</w:t>
      </w:r>
      <w:r w:rsidR="001C096E" w:rsidRPr="00A5291A">
        <w:t>’</w:t>
      </w:r>
      <w:r w:rsidRPr="00A5291A">
        <w:t xml:space="preserve">il y avait eu des consultations </w:t>
      </w:r>
      <w:r w:rsidR="00B72FB3" w:rsidRPr="00A5291A">
        <w:t>de </w:t>
      </w:r>
      <w:r w:rsidRPr="00A5291A">
        <w:t>groupe sur cette question.</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avait appuyé le projet </w:t>
      </w:r>
      <w:r w:rsidR="00B72FB3" w:rsidRPr="00A5291A">
        <w:t>de </w:t>
      </w:r>
      <w:r w:rsidRPr="00A5291A">
        <w:t>proposition soumis par le Secrétariat la veille et pendant la séance du matin et tel était toujours le cas.</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proposition </w:t>
      </w:r>
      <w:r w:rsidR="00B72FB3" w:rsidRPr="00A5291A">
        <w:t>de </w:t>
      </w:r>
      <w:r w:rsidRPr="00A5291A">
        <w:t>l</w:t>
      </w:r>
      <w:r w:rsidR="001C096E" w:rsidRPr="00A5291A">
        <w:t>’</w:t>
      </w:r>
      <w:r w:rsidRPr="00A5291A">
        <w:t xml:space="preserve">Australie, </w:t>
      </w:r>
      <w:r w:rsidR="00B72FB3" w:rsidRPr="00A5291A">
        <w:t>de </w:t>
      </w:r>
      <w:r w:rsidRPr="00A5291A">
        <w:t xml:space="preserve">la Hongrie et </w:t>
      </w:r>
      <w:r w:rsidR="00B72FB3" w:rsidRPr="00A5291A">
        <w:t>de </w:t>
      </w:r>
      <w:r w:rsidRPr="00A5291A">
        <w:t>la Suisse, elle a sollicité quelques éclaircissements concernant la formulation “répondre rapidement”.</w:t>
      </w:r>
      <w:r w:rsidR="00B74202" w:rsidRPr="00A5291A">
        <w:t xml:space="preserve">  </w:t>
      </w:r>
      <w:r w:rsidRPr="00A5291A">
        <w:t>Le rapport appelait déjà la direction</w:t>
      </w:r>
      <w:r w:rsidR="00B72FB3" w:rsidRPr="00A5291A">
        <w:t> à</w:t>
      </w:r>
      <w:r w:rsidRPr="00A5291A">
        <w:t xml:space="preserve"> répondre aux recommandations et elle ne voyait aucune valeur ajoutée dans cette formulation.</w:t>
      </w:r>
      <w:r w:rsidR="00B74202" w:rsidRPr="00A5291A">
        <w:t xml:space="preserve">  </w:t>
      </w:r>
      <w:r w:rsidRPr="00A5291A">
        <w:t>L</w:t>
      </w:r>
      <w:r w:rsidR="001C096E" w:rsidRPr="00A5291A">
        <w:t>’</w:t>
      </w:r>
      <w:r w:rsidRPr="00A5291A">
        <w:t xml:space="preserve">évocation du rôle </w:t>
      </w:r>
      <w:r w:rsidR="00B72FB3" w:rsidRPr="00A5291A">
        <w:t>de </w:t>
      </w:r>
      <w:r w:rsidRPr="00A5291A">
        <w:t>l</w:t>
      </w:r>
      <w:r w:rsidR="001C096E" w:rsidRPr="00A5291A">
        <w:t>’</w:t>
      </w:r>
      <w:r w:rsidRPr="00A5291A">
        <w:t>OCIS était faible et l</w:t>
      </w:r>
      <w:r w:rsidR="001C096E" w:rsidRPr="00A5291A">
        <w:t>’</w:t>
      </w:r>
      <w:r w:rsidRPr="00A5291A">
        <w:t>Égypte ne pouvait pas souscrire</w:t>
      </w:r>
      <w:r w:rsidR="00B72FB3" w:rsidRPr="00A5291A">
        <w:t> à</w:t>
      </w:r>
      <w:r w:rsidRPr="00A5291A">
        <w:t xml:space="preserve"> cela.</w:t>
      </w:r>
      <w:r w:rsidR="00B74202" w:rsidRPr="00A5291A">
        <w:t xml:space="preserve">  </w:t>
      </w:r>
      <w:r w:rsidRPr="00A5291A">
        <w:t xml:space="preserve">Compte tenu </w:t>
      </w:r>
      <w:r w:rsidR="00B72FB3" w:rsidRPr="00A5291A">
        <w:t>de </w:t>
      </w:r>
      <w:r w:rsidRPr="00A5291A">
        <w:t>l</w:t>
      </w:r>
      <w:r w:rsidR="001C096E" w:rsidRPr="00A5291A">
        <w:t>’</w:t>
      </w:r>
      <w:r w:rsidRPr="00A5291A">
        <w:t>heure, la délégation a proposé que l</w:t>
      </w:r>
      <w:r w:rsidR="001C096E" w:rsidRPr="00A5291A">
        <w:t>’</w:t>
      </w:r>
      <w:r w:rsidRPr="00A5291A">
        <w:t>Assemblée générale examine les rapports soumis par le vérificateur externe, l</w:t>
      </w:r>
      <w:r w:rsidR="001C096E" w:rsidRPr="00A5291A">
        <w:t>’</w:t>
      </w:r>
      <w:r w:rsidRPr="00A5291A">
        <w:t xml:space="preserve">OCIS et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p>
    <w:p w:rsidR="00735BDD" w:rsidRPr="00A5291A" w:rsidRDefault="00735BDD" w:rsidP="00A5291A">
      <w:pPr>
        <w:pStyle w:val="ONUMFS"/>
      </w:pPr>
      <w:r w:rsidRPr="00A5291A">
        <w:t xml:space="preserve">Le président a demandé une formulation pour le paragraphe </w:t>
      </w:r>
      <w:r w:rsidR="00B72FB3" w:rsidRPr="00A5291A">
        <w:t>de </w:t>
      </w:r>
      <w:r w:rsidRPr="00A5291A">
        <w:t>décision.</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répondu que le paragraphe </w:t>
      </w:r>
      <w:r w:rsidR="00B72FB3" w:rsidRPr="00A5291A">
        <w:t>de </w:t>
      </w:r>
      <w:r w:rsidRPr="00A5291A">
        <w:t>décision se lirait ainsi : “Le Comité du programme et budget recomman</w:t>
      </w:r>
      <w:r w:rsidR="00B72FB3" w:rsidRPr="00A5291A">
        <w:t>de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examiner les rapports présentés par le vérificateur externe, l</w:t>
      </w:r>
      <w:r w:rsidR="001C096E" w:rsidRPr="00A5291A">
        <w:t>’</w:t>
      </w:r>
      <w:r w:rsidRPr="00A5291A">
        <w:t xml:space="preserve">OCIS et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Les rapports seraient ensuite examinés et publiés sur recommandation </w:t>
      </w:r>
      <w:r w:rsidR="00B72FB3" w:rsidRPr="00A5291A">
        <w:t>de </w:t>
      </w:r>
      <w:r w:rsidRPr="00A5291A">
        <w:t>l</w:t>
      </w:r>
      <w:r w:rsidR="001C096E" w:rsidRPr="00A5291A">
        <w:t>’</w:t>
      </w:r>
      <w:r w:rsidRPr="00A5291A">
        <w:t>A</w:t>
      </w:r>
      <w:r w:rsidR="000B72B5" w:rsidRPr="00A5291A">
        <w:t>ssemblée générale</w:t>
      </w:r>
      <w:r w:rsidRPr="00A5291A">
        <w:t>.</w:t>
      </w:r>
    </w:p>
    <w:p w:rsidR="00CC63D7" w:rsidRPr="00A5291A" w:rsidRDefault="00735BDD" w:rsidP="00A5291A">
      <w:pPr>
        <w:pStyle w:val="ONUMFS"/>
      </w:pPr>
      <w:r w:rsidRPr="00A5291A">
        <w:t>Le président a demandé ce que l</w:t>
      </w:r>
      <w:r w:rsidR="001C096E" w:rsidRPr="00A5291A">
        <w:t>’</w:t>
      </w:r>
      <w:r w:rsidRPr="00A5291A">
        <w:t>on demandait</w:t>
      </w:r>
      <w:r w:rsidR="00B72FB3" w:rsidRPr="00A5291A">
        <w:t> à</w:t>
      </w:r>
      <w:r w:rsidRPr="00A5291A">
        <w:t xml:space="preserve"> l</w:t>
      </w:r>
      <w:r w:rsidR="001C096E" w:rsidRPr="00A5291A">
        <w:t>’</w:t>
      </w:r>
      <w:r w:rsidRPr="00A5291A">
        <w:t>A</w:t>
      </w:r>
      <w:r w:rsidR="000B72B5" w:rsidRPr="00A5291A">
        <w:t>ssemblée générale</w:t>
      </w:r>
      <w:r w:rsidRPr="00A5291A">
        <w:t xml:space="preserve"> d</w:t>
      </w:r>
      <w:r w:rsidR="001C096E" w:rsidRPr="00A5291A">
        <w:t>’</w:t>
      </w:r>
      <w:r w:rsidRPr="00A5291A">
        <w:t>examiner.</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expliqué que c</w:t>
      </w:r>
      <w:r w:rsidR="001C096E" w:rsidRPr="00A5291A">
        <w:t>’</w:t>
      </w:r>
      <w:r w:rsidRPr="00A5291A">
        <w:t xml:space="preserve">était les rapports du vérificateur externe, </w:t>
      </w:r>
      <w:r w:rsidR="00B72FB3" w:rsidRPr="00A5291A">
        <w:t>de </w:t>
      </w:r>
      <w:r w:rsidRPr="00A5291A">
        <w:t>l</w:t>
      </w:r>
      <w:r w:rsidR="001C096E" w:rsidRPr="00A5291A">
        <w:t>’</w:t>
      </w:r>
      <w:r w:rsidRPr="00A5291A">
        <w:t xml:space="preserve">OCIS et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qu</w:t>
      </w:r>
      <w:r w:rsidR="001C096E" w:rsidRPr="00A5291A">
        <w:t>’</w:t>
      </w:r>
      <w:r w:rsidRPr="00A5291A">
        <w:t>il s</w:t>
      </w:r>
      <w:r w:rsidR="001C096E" w:rsidRPr="00A5291A">
        <w:t>’</w:t>
      </w:r>
      <w:r w:rsidRPr="00A5291A">
        <w:t>agissait d</w:t>
      </w:r>
      <w:r w:rsidR="001C096E" w:rsidRPr="00A5291A">
        <w:t>’</w:t>
      </w:r>
      <w:r w:rsidRPr="00A5291A">
        <w:t>une solution compromissoire.</w:t>
      </w:r>
    </w:p>
    <w:p w:rsidR="00735BDD" w:rsidRPr="00A5291A" w:rsidRDefault="00735BDD" w:rsidP="00A5291A">
      <w:pPr>
        <w:pStyle w:val="ONUMFS"/>
      </w:pPr>
      <w:r w:rsidRPr="00A5291A">
        <w:t>Le président a demandé si la dernière phrase du paragraphe était abandonnée.</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expliqué que l</w:t>
      </w:r>
      <w:r w:rsidR="001C096E" w:rsidRPr="00A5291A">
        <w:t>’</w:t>
      </w:r>
      <w:r w:rsidRPr="00A5291A">
        <w:t>Australie, la Hongrie et la Suisse n</w:t>
      </w:r>
      <w:r w:rsidR="001C096E" w:rsidRPr="00A5291A">
        <w:t>’</w:t>
      </w:r>
      <w:r w:rsidRPr="00A5291A">
        <w:t xml:space="preserve">étaient pas </w:t>
      </w:r>
      <w:r w:rsidR="00B72FB3" w:rsidRPr="00A5291A">
        <w:t>en </w:t>
      </w:r>
      <w:r w:rsidRPr="00A5291A">
        <w:t xml:space="preserve">mesure </w:t>
      </w:r>
      <w:r w:rsidR="00B72FB3" w:rsidRPr="00A5291A">
        <w:t>de </w:t>
      </w:r>
      <w:r w:rsidRPr="00A5291A">
        <w:t xml:space="preserve">convenir </w:t>
      </w:r>
      <w:r w:rsidR="00B72FB3" w:rsidRPr="00A5291A">
        <w:t>de </w:t>
      </w:r>
      <w:r w:rsidRPr="00A5291A">
        <w:t xml:space="preserve">demander au Secrétariat </w:t>
      </w:r>
      <w:r w:rsidR="00B72FB3" w:rsidRPr="00A5291A">
        <w:t>de </w:t>
      </w:r>
      <w:r w:rsidRPr="00A5291A">
        <w:t xml:space="preserve">mettre </w:t>
      </w:r>
      <w:r w:rsidR="00B72FB3" w:rsidRPr="00A5291A">
        <w:t>en </w:t>
      </w:r>
      <w:r w:rsidRPr="00A5291A">
        <w:t>œuvre les recommandations.</w:t>
      </w:r>
      <w:r w:rsidR="00B74202" w:rsidRPr="00A5291A">
        <w:t xml:space="preserve">  </w:t>
      </w:r>
      <w:r w:rsidRPr="00A5291A">
        <w:t xml:space="preserve">Cependant, si elles acceptaient cette idée, la délégation accepterait la proposition faite par le Secrétariat lors </w:t>
      </w:r>
      <w:r w:rsidR="00B72FB3" w:rsidRPr="00A5291A">
        <w:t>de </w:t>
      </w:r>
      <w:r w:rsidRPr="00A5291A">
        <w:t>la séance du matin.</w:t>
      </w:r>
    </w:p>
    <w:p w:rsidR="00CC63D7" w:rsidRPr="00A5291A" w:rsidRDefault="00735BDD" w:rsidP="00A5291A">
      <w:pPr>
        <w:pStyle w:val="ONUMFS"/>
      </w:pPr>
      <w:r w:rsidRPr="00A5291A">
        <w:t>Le président a demandé quel était l</w:t>
      </w:r>
      <w:r w:rsidR="001C096E" w:rsidRPr="00A5291A">
        <w:t>’</w:t>
      </w:r>
      <w:r w:rsidRPr="00A5291A">
        <w:t>objectif du PBC lorsqu</w:t>
      </w:r>
      <w:r w:rsidR="001C096E" w:rsidRPr="00A5291A">
        <w:t>’</w:t>
      </w:r>
      <w:r w:rsidRPr="00A5291A">
        <w:t>il recommandait</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 xml:space="preserve">examiner le contenu des documents </w:t>
      </w:r>
      <w:r w:rsidR="00B72FB3" w:rsidRPr="00A5291A">
        <w:t>de </w:t>
      </w:r>
      <w:r w:rsidRPr="00A5291A">
        <w:t xml:space="preserve">ces trois organes </w:t>
      </w:r>
      <w:r w:rsidR="00B72FB3" w:rsidRPr="00A5291A">
        <w:t>de </w:t>
      </w:r>
      <w:r w:rsidRPr="00A5291A">
        <w:t>supervision.</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répondu que l</w:t>
      </w:r>
      <w:r w:rsidR="001C096E" w:rsidRPr="00A5291A">
        <w:t>’</w:t>
      </w:r>
      <w:r w:rsidRPr="00A5291A">
        <w:t xml:space="preserve">objectif était </w:t>
      </w:r>
      <w:r w:rsidR="00B72FB3" w:rsidRPr="00A5291A">
        <w:t>de </w:t>
      </w:r>
      <w:r w:rsidRPr="00A5291A">
        <w:t>prendre des mesures.</w:t>
      </w:r>
    </w:p>
    <w:p w:rsidR="00735BDD" w:rsidRPr="00A5291A" w:rsidRDefault="00735BDD" w:rsidP="00A5291A">
      <w:pPr>
        <w:pStyle w:val="ONUMFS"/>
      </w:pPr>
      <w:r w:rsidRPr="00A5291A">
        <w:t>Le président a estimé que l</w:t>
      </w:r>
      <w:r w:rsidR="001C096E" w:rsidRPr="00A5291A">
        <w:t>’</w:t>
      </w:r>
      <w:r w:rsidRPr="00A5291A">
        <w:t xml:space="preserve">exigence </w:t>
      </w:r>
      <w:r w:rsidR="00B72FB3" w:rsidRPr="00A5291A">
        <w:t>de </w:t>
      </w:r>
      <w:r w:rsidRPr="00A5291A">
        <w:t xml:space="preserve">prendre des mesures appropriées constituait une amélioration du paragraphe </w:t>
      </w:r>
      <w:r w:rsidR="00B72FB3" w:rsidRPr="00A5291A">
        <w:t>de </w:t>
      </w:r>
      <w:r w:rsidRPr="00A5291A">
        <w:t>décision.</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Australie a déclaré que prendre note des rapports du vérificateur externe constituait une pratique </w:t>
      </w:r>
      <w:r w:rsidR="00B72FB3" w:rsidRPr="00A5291A">
        <w:t>de </w:t>
      </w:r>
      <w:r w:rsidRPr="00A5291A">
        <w:t>longue date.</w:t>
      </w:r>
      <w:r w:rsidR="00B74202" w:rsidRPr="00A5291A">
        <w:t xml:space="preserve">  </w:t>
      </w:r>
      <w:r w:rsidRPr="00A5291A">
        <w:t xml:space="preserve">Deuxièmement, il existait une charte </w:t>
      </w:r>
      <w:r w:rsidR="00B72FB3" w:rsidRPr="00A5291A">
        <w:t>de </w:t>
      </w:r>
      <w:r w:rsidRPr="00A5291A">
        <w:t>la supervision qui avait été longuement débattue par les États membres et qui traitait des rapports d</w:t>
      </w:r>
      <w:r w:rsidR="001C096E" w:rsidRPr="00A5291A">
        <w:t>’</w:t>
      </w:r>
      <w:r w:rsidRPr="00A5291A">
        <w:t xml:space="preserve">audit et des recommandations ainsi que </w:t>
      </w:r>
      <w:r w:rsidR="00B72FB3" w:rsidRPr="00A5291A">
        <w:t>de </w:t>
      </w:r>
      <w:r w:rsidRPr="00A5291A">
        <w:t>la manière dont ils devaient être gérés.</w:t>
      </w:r>
      <w:r w:rsidR="00B74202" w:rsidRPr="00A5291A">
        <w:t xml:space="preserve">  </w:t>
      </w:r>
      <w:r w:rsidRPr="00A5291A">
        <w:t xml:space="preserve">La délégation était vraiment réticente </w:t>
      </w:r>
      <w:r w:rsidR="00B72FB3" w:rsidRPr="00A5291A">
        <w:t>de </w:t>
      </w:r>
      <w:r w:rsidRPr="00A5291A">
        <w:t>commencer</w:t>
      </w:r>
      <w:r w:rsidR="00B72FB3" w:rsidRPr="00A5291A">
        <w:t> à</w:t>
      </w:r>
      <w:r w:rsidRPr="00A5291A">
        <w:t xml:space="preserve"> toucher</w:t>
      </w:r>
      <w:r w:rsidR="00B72FB3" w:rsidRPr="00A5291A">
        <w:t> à</w:t>
      </w:r>
      <w:r w:rsidRPr="00A5291A">
        <w:t xml:space="preserve"> ces processus suite</w:t>
      </w:r>
      <w:r w:rsidR="00B72FB3" w:rsidRPr="00A5291A">
        <w:t> à</w:t>
      </w:r>
      <w:r w:rsidRPr="00A5291A">
        <w:t xml:space="preserve"> une idée </w:t>
      </w:r>
      <w:r w:rsidR="00B72FB3" w:rsidRPr="00A5291A">
        <w:t>de </w:t>
      </w:r>
      <w:r w:rsidRPr="00A5291A">
        <w:t>dernière minute.</w:t>
      </w:r>
      <w:r w:rsidR="00B74202" w:rsidRPr="00A5291A">
        <w:t xml:space="preserve">  </w:t>
      </w:r>
      <w:r w:rsidRPr="00A5291A">
        <w:t>Elle préférait prendre note du rapport puisque c</w:t>
      </w:r>
      <w:r w:rsidR="001C096E" w:rsidRPr="00A5291A">
        <w:t>’</w:t>
      </w:r>
      <w:r w:rsidRPr="00A5291A">
        <w:t>était ce que le comité avait toujours fait depuis des années.</w:t>
      </w:r>
      <w:r w:rsidR="00B74202" w:rsidRPr="00A5291A">
        <w:t xml:space="preserve">  </w:t>
      </w:r>
      <w:r w:rsidRPr="00A5291A">
        <w:t>Cependant, comme prendre des mesures supplémentaires présentait un intérêt, la délégation s</w:t>
      </w:r>
      <w:r w:rsidR="001C096E" w:rsidRPr="00A5291A">
        <w:t>’</w:t>
      </w:r>
      <w:r w:rsidRPr="00A5291A">
        <w:t xml:space="preserve">était efforcée </w:t>
      </w:r>
      <w:r w:rsidR="00B72FB3" w:rsidRPr="00A5291A">
        <w:t>de </w:t>
      </w:r>
      <w:r w:rsidRPr="00A5291A">
        <w:t xml:space="preserve">répondre aux partisans </w:t>
      </w:r>
      <w:r w:rsidR="00B72FB3" w:rsidRPr="00A5291A">
        <w:t>en </w:t>
      </w:r>
      <w:r w:rsidRPr="00A5291A">
        <w:t xml:space="preserve">coupant la poire </w:t>
      </w:r>
      <w:r w:rsidR="00B72FB3" w:rsidRPr="00A5291A">
        <w:t>en</w:t>
      </w:r>
      <w:r w:rsidR="00E23C22" w:rsidRPr="00A5291A">
        <w:t xml:space="preserve"> </w:t>
      </w:r>
      <w:r w:rsidRPr="00A5291A">
        <w:t>deu</w:t>
      </w:r>
      <w:r w:rsidR="00204623" w:rsidRPr="00A5291A">
        <w:t>x</w:t>
      </w:r>
      <w:r w:rsidR="00846C98" w:rsidRPr="00A5291A">
        <w:t> </w:t>
      </w:r>
      <w:r w:rsidR="00204623" w:rsidRPr="00A5291A">
        <w:t>e</w:t>
      </w:r>
      <w:r w:rsidRPr="00A5291A">
        <w:t>t suggérant quelques modifications mineures</w:t>
      </w:r>
      <w:r w:rsidR="00B72FB3" w:rsidRPr="00A5291A">
        <w:t> à</w:t>
      </w:r>
      <w:r w:rsidRPr="00A5291A">
        <w:t xml:space="preserve"> la formulation proposée.</w:t>
      </w:r>
      <w:r w:rsidR="00B74202" w:rsidRPr="00A5291A">
        <w:t xml:space="preserve">  </w:t>
      </w:r>
      <w:r w:rsidRPr="00A5291A">
        <w:t>C</w:t>
      </w:r>
      <w:r w:rsidR="001C096E" w:rsidRPr="00A5291A">
        <w:t>’</w:t>
      </w:r>
      <w:r w:rsidRPr="00A5291A">
        <w:t>était une tentative pour parvenir</w:t>
      </w:r>
      <w:r w:rsidR="00B72FB3" w:rsidRPr="00A5291A">
        <w:t> à</w:t>
      </w:r>
      <w:r w:rsidRPr="00A5291A">
        <w:t xml:space="preserve"> un compromis et elle avait demandé des efforts démesurés.</w:t>
      </w:r>
      <w:r w:rsidR="00B74202" w:rsidRPr="00A5291A">
        <w:t xml:space="preserve">  </w:t>
      </w:r>
      <w:r w:rsidRPr="00A5291A">
        <w:t>Maintenant, le comité avait proposé une formulation totalement différente, qui n</w:t>
      </w:r>
      <w:r w:rsidR="001C096E" w:rsidRPr="00A5291A">
        <w:t>’</w:t>
      </w:r>
      <w:r w:rsidRPr="00A5291A">
        <w:t>était cohérente avec ri</w:t>
      </w:r>
      <w:r w:rsidR="00B72FB3" w:rsidRPr="00A5291A">
        <w:t>en de </w:t>
      </w:r>
      <w:r w:rsidRPr="00A5291A">
        <w:t>ce qui se faisait par le passé et il l</w:t>
      </w:r>
      <w:r w:rsidR="001C096E" w:rsidRPr="00A5291A">
        <w:t>’</w:t>
      </w:r>
      <w:r w:rsidRPr="00A5291A">
        <w:t xml:space="preserve">avait changée, </w:t>
      </w:r>
      <w:r w:rsidR="00B72FB3" w:rsidRPr="00A5291A">
        <w:t>au cours de</w:t>
      </w:r>
      <w:r w:rsidRPr="00A5291A">
        <w:t xml:space="preserve">s 30 dernières minutes </w:t>
      </w:r>
      <w:r w:rsidR="00B72FB3" w:rsidRPr="00A5291A">
        <w:t>en </w:t>
      </w:r>
      <w:r w:rsidRPr="00A5291A">
        <w:t>ce qui avait été proposé deux minutes plus tôt.</w:t>
      </w:r>
      <w:r w:rsidR="00B74202" w:rsidRPr="00A5291A">
        <w:t xml:space="preserve">  </w:t>
      </w:r>
      <w:r w:rsidRPr="00A5291A">
        <w:t>Aussi la délégation souhaitait</w:t>
      </w:r>
      <w:r w:rsidR="00177204" w:rsidRPr="00A5291A">
        <w:noBreakHyphen/>
      </w:r>
      <w:r w:rsidRPr="00A5291A">
        <w:t xml:space="preserve">elle disposer </w:t>
      </w:r>
      <w:r w:rsidR="00B72FB3" w:rsidRPr="00A5291A">
        <w:t>de </w:t>
      </w:r>
      <w:r w:rsidRPr="00A5291A">
        <w:t xml:space="preserve">plus </w:t>
      </w:r>
      <w:r w:rsidR="00B72FB3" w:rsidRPr="00A5291A">
        <w:t>de </w:t>
      </w:r>
      <w:r w:rsidRPr="00A5291A">
        <w:t xml:space="preserve">temps pour examiner et discuter </w:t>
      </w:r>
      <w:r w:rsidR="00B72FB3" w:rsidRPr="00A5291A">
        <w:t>de </w:t>
      </w:r>
      <w:r w:rsidRPr="00A5291A">
        <w:t>la nouvelle formulation.</w:t>
      </w:r>
    </w:p>
    <w:p w:rsidR="00735BDD" w:rsidRPr="00A5291A" w:rsidRDefault="00735BDD" w:rsidP="00A5291A">
      <w:pPr>
        <w:pStyle w:val="ONUMFS"/>
      </w:pPr>
      <w:r w:rsidRPr="00A5291A">
        <w:t>Le président a expliqué qu</w:t>
      </w:r>
      <w:r w:rsidR="001C096E" w:rsidRPr="00A5291A">
        <w:t>’</w:t>
      </w:r>
      <w:r w:rsidRPr="00A5291A">
        <w:t xml:space="preserve">il y avait trois propositions soumises : la proposition originale du Secrétariat, celle </w:t>
      </w:r>
      <w:r w:rsidR="00B72FB3" w:rsidRPr="00A5291A">
        <w:t>de </w:t>
      </w:r>
      <w:r w:rsidRPr="00A5291A">
        <w:t>l</w:t>
      </w:r>
      <w:r w:rsidR="001C096E" w:rsidRPr="00A5291A">
        <w:t>’</w:t>
      </w:r>
      <w:r w:rsidRPr="00A5291A">
        <w:t xml:space="preserve">Australie, </w:t>
      </w:r>
      <w:r w:rsidR="00B72FB3" w:rsidRPr="00A5291A">
        <w:t>de </w:t>
      </w:r>
      <w:r w:rsidRPr="00A5291A">
        <w:t xml:space="preserve">la Hongrie et </w:t>
      </w:r>
      <w:r w:rsidR="00B72FB3" w:rsidRPr="00A5291A">
        <w:t>de </w:t>
      </w:r>
      <w:r w:rsidRPr="00A5291A">
        <w:t xml:space="preserve">la Suisse et une proposition </w:t>
      </w:r>
      <w:r w:rsidR="00B72FB3" w:rsidRPr="00A5291A">
        <w:t>de </w:t>
      </w:r>
      <w:r w:rsidRPr="00A5291A">
        <w:t>l</w:t>
      </w:r>
      <w:r w:rsidR="001C096E" w:rsidRPr="00A5291A">
        <w:t>’</w:t>
      </w:r>
      <w:r w:rsidRPr="00A5291A">
        <w:t>Égypte pour modifier la proposition originale du Secrétariat.</w:t>
      </w:r>
    </w:p>
    <w:p w:rsidR="00CC63D7" w:rsidRPr="00A5291A" w:rsidRDefault="00735BDD" w:rsidP="00A5291A">
      <w:pPr>
        <w:pStyle w:val="ONUMFS"/>
      </w:pPr>
      <w:r w:rsidRPr="00A5291A">
        <w:t>La délégation du Royaume</w:t>
      </w:r>
      <w:r w:rsidR="00177204" w:rsidRPr="00A5291A">
        <w:noBreakHyphen/>
      </w:r>
      <w:r w:rsidRPr="00A5291A">
        <w:t xml:space="preserve">Uni a demandé si la délégation </w:t>
      </w:r>
      <w:r w:rsidR="00B72FB3" w:rsidRPr="00A5291A">
        <w:t>de </w:t>
      </w:r>
      <w:r w:rsidRPr="00A5291A">
        <w:t>l</w:t>
      </w:r>
      <w:r w:rsidR="001C096E" w:rsidRPr="00A5291A">
        <w:t>’</w:t>
      </w:r>
      <w:r w:rsidRPr="00A5291A">
        <w:t>Australie pouvait expliquer la longue pratique qu</w:t>
      </w:r>
      <w:r w:rsidR="001C096E" w:rsidRPr="00A5291A">
        <w:t>’</w:t>
      </w:r>
      <w:r w:rsidRPr="00A5291A">
        <w:t xml:space="preserve">elle avait </w:t>
      </w:r>
      <w:r w:rsidR="00D22E66" w:rsidRPr="00A5291A">
        <w:t>évoquée</w:t>
      </w:r>
      <w:r w:rsidRPr="00A5291A">
        <w: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demandé que la délégation </w:t>
      </w:r>
      <w:r w:rsidR="00B72FB3" w:rsidRPr="00A5291A">
        <w:t>de </w:t>
      </w:r>
      <w:r w:rsidRPr="00A5291A">
        <w:t>l</w:t>
      </w:r>
      <w:r w:rsidR="001C096E" w:rsidRPr="00A5291A">
        <w:t>’</w:t>
      </w:r>
      <w:r w:rsidRPr="00A5291A">
        <w:t>Australie ou la délégation du Royaume</w:t>
      </w:r>
      <w:r w:rsidR="00177204" w:rsidRPr="00A5291A">
        <w:noBreakHyphen/>
      </w:r>
      <w:r w:rsidRPr="00A5291A">
        <w:t xml:space="preserve">Uni explique la pratique </w:t>
      </w:r>
      <w:r w:rsidR="00B72FB3" w:rsidRPr="00A5291A">
        <w:t>en </w:t>
      </w:r>
      <w:r w:rsidRPr="00A5291A">
        <w:t>question.</w:t>
      </w:r>
      <w:r w:rsidR="00B74202" w:rsidRPr="00A5291A">
        <w:t xml:space="preserve">  </w:t>
      </w:r>
      <w:r w:rsidRPr="00A5291A">
        <w:t>Ce que l</w:t>
      </w:r>
      <w:r w:rsidR="001C096E" w:rsidRPr="00A5291A">
        <w:t>’</w:t>
      </w:r>
      <w:r w:rsidRPr="00A5291A">
        <w:t>on savait, c</w:t>
      </w:r>
      <w:r w:rsidR="001C096E" w:rsidRPr="00A5291A">
        <w:t>’</w:t>
      </w:r>
      <w:r w:rsidRPr="00A5291A">
        <w:t>est que l</w:t>
      </w:r>
      <w:r w:rsidR="001C096E" w:rsidRPr="00A5291A">
        <w:t>’</w:t>
      </w:r>
      <w:r w:rsidRPr="00A5291A">
        <w:t>Assemblée générale avait autorité et que le PBC pouvait faire une recommandation</w:t>
      </w:r>
      <w:r w:rsidR="00B72FB3" w:rsidRPr="00A5291A">
        <w:t> à</w:t>
      </w:r>
      <w:r w:rsidRPr="00A5291A">
        <w:t xml:space="preserve"> l</w:t>
      </w:r>
      <w:r w:rsidR="001C096E" w:rsidRPr="00A5291A">
        <w:t>’</w:t>
      </w:r>
      <w:r w:rsidRPr="00A5291A">
        <w:t>Assemblée générale.</w:t>
      </w:r>
      <w:r w:rsidR="00B74202" w:rsidRPr="00A5291A">
        <w:t xml:space="preserve">  </w:t>
      </w:r>
      <w:r w:rsidRPr="00A5291A">
        <w:t xml:space="preserve">Le comité reconnaissait que les recommandations du vérificateur externe </w:t>
      </w:r>
      <w:r w:rsidR="00D22E66" w:rsidRPr="00A5291A">
        <w:t>valaient</w:t>
      </w:r>
      <w:r w:rsidRPr="00A5291A">
        <w:t xml:space="preserve"> la peine d</w:t>
      </w:r>
      <w:r w:rsidR="001C096E" w:rsidRPr="00A5291A">
        <w:t>’</w:t>
      </w:r>
      <w:r w:rsidRPr="00A5291A">
        <w:t xml:space="preserve">être </w:t>
      </w:r>
      <w:r w:rsidR="00D22E66" w:rsidRPr="00A5291A">
        <w:t>mises</w:t>
      </w:r>
      <w:r w:rsidRPr="00A5291A">
        <w:t xml:space="preserve"> </w:t>
      </w:r>
      <w:r w:rsidR="00B72FB3" w:rsidRPr="00A5291A">
        <w:t>en </w:t>
      </w:r>
      <w:r w:rsidRPr="00A5291A">
        <w:t xml:space="preserve">œuvre et que le Secrétariat avait déjà indiqué dans la réponse </w:t>
      </w:r>
      <w:r w:rsidR="00B72FB3" w:rsidRPr="00A5291A">
        <w:t>de </w:t>
      </w:r>
      <w:r w:rsidRPr="00A5291A">
        <w:t>la direction qu</w:t>
      </w:r>
      <w:r w:rsidR="001C096E" w:rsidRPr="00A5291A">
        <w:t>’</w:t>
      </w:r>
      <w:r w:rsidRPr="00A5291A">
        <w:t xml:space="preserve">il acceptait nombre </w:t>
      </w:r>
      <w:r w:rsidR="00B72FB3" w:rsidRPr="00A5291A">
        <w:t>de </w:t>
      </w:r>
      <w:r w:rsidRPr="00A5291A">
        <w:t>recommandations et qu</w:t>
      </w:r>
      <w:r w:rsidR="001C096E" w:rsidRPr="00A5291A">
        <w:t>’</w:t>
      </w:r>
      <w:r w:rsidRPr="00A5291A">
        <w:t>il travaillait sur ces dernières.</w:t>
      </w:r>
      <w:r w:rsidR="00B74202" w:rsidRPr="00A5291A">
        <w:t xml:space="preserve">  </w:t>
      </w:r>
      <w:r w:rsidRPr="00A5291A">
        <w:t>Même dans le cas des recommandations du PCT n</w:t>
      </w:r>
      <w:r w:rsidRPr="00A5291A">
        <w:rPr>
          <w:vertAlign w:val="superscript"/>
        </w:rPr>
        <w:t>os</w:t>
      </w:r>
      <w:r w:rsidRPr="00A5291A">
        <w:t> 9 et 10, le Secrétariat avait dit qu</w:t>
      </w:r>
      <w:r w:rsidR="001C096E" w:rsidRPr="00A5291A">
        <w:t>’</w:t>
      </w:r>
      <w:r w:rsidRPr="00A5291A">
        <w:t>il procédait</w:t>
      </w:r>
      <w:r w:rsidR="00B72FB3" w:rsidRPr="00A5291A">
        <w:t> à</w:t>
      </w:r>
      <w:r w:rsidRPr="00A5291A">
        <w:t xml:space="preserve"> une évaluation et présenterait une proposition</w:t>
      </w:r>
      <w:r w:rsidR="00B72FB3" w:rsidRPr="00A5291A">
        <w:t> à</w:t>
      </w:r>
      <w:r w:rsidRPr="00A5291A">
        <w:t xml:space="preserve"> ce sujet au </w:t>
      </w:r>
      <w:r w:rsidR="00937412" w:rsidRPr="00A5291A">
        <w:t>Groupe</w:t>
      </w:r>
      <w:r w:rsidRPr="00A5291A">
        <w:t xml:space="preserve"> </w:t>
      </w:r>
      <w:r w:rsidR="00B72FB3" w:rsidRPr="00A5291A">
        <w:t>de</w:t>
      </w:r>
      <w:r w:rsidR="00E23C22" w:rsidRPr="00A5291A">
        <w:t xml:space="preserve"> </w:t>
      </w:r>
      <w:r w:rsidRPr="00A5291A">
        <w:t>travail du PCT.</w:t>
      </w:r>
      <w:r w:rsidR="00B74202" w:rsidRPr="00A5291A">
        <w:t xml:space="preserve">  </w:t>
      </w:r>
      <w:r w:rsidRPr="00A5291A">
        <w:t>Le rapport du vérificateur externe lui</w:t>
      </w:r>
      <w:r w:rsidR="00177204" w:rsidRPr="00A5291A">
        <w:noBreakHyphen/>
      </w:r>
      <w:r w:rsidRPr="00A5291A">
        <w:t>même comportait une déclaration claire selon laquelle le vérificateur externe priait instamment l</w:t>
      </w:r>
      <w:r w:rsidR="001C096E" w:rsidRPr="00A5291A">
        <w:t>’</w:t>
      </w:r>
      <w:r w:rsidRPr="00A5291A">
        <w:t xml:space="preserve">OMPI </w:t>
      </w:r>
      <w:r w:rsidR="00B72FB3" w:rsidRPr="00A5291A">
        <w:t>de </w:t>
      </w:r>
      <w:r w:rsidRPr="00A5291A">
        <w:t xml:space="preserve">mettre </w:t>
      </w:r>
      <w:r w:rsidR="00B72FB3" w:rsidRPr="00A5291A">
        <w:t>en </w:t>
      </w:r>
      <w:r w:rsidRPr="00A5291A">
        <w:t>œuvre ses recommandations.</w:t>
      </w:r>
      <w:r w:rsidR="00B74202" w:rsidRPr="00A5291A">
        <w:t xml:space="preserve">  </w:t>
      </w:r>
      <w:r w:rsidR="00B72FB3" w:rsidRPr="00A5291A">
        <w:t>En outre</w:t>
      </w:r>
      <w:r w:rsidRPr="00A5291A">
        <w:t xml:space="preserve">, dans le rapport </w:t>
      </w:r>
      <w:r w:rsidR="00B72FB3" w:rsidRPr="00A5291A">
        <w:t>de </w:t>
      </w:r>
      <w:r w:rsidRPr="00A5291A">
        <w:t>l</w:t>
      </w:r>
      <w:r w:rsidR="001C096E" w:rsidRPr="00A5291A">
        <w:t>’</w:t>
      </w:r>
      <w:r w:rsidRPr="00A5291A">
        <w:t xml:space="preserve">OCIS, les recommandations du vérificateur externe étaient classées parmi les recommandations importantes et comme une priorité clé </w:t>
      </w:r>
      <w:r w:rsidR="00B72FB3" w:rsidRPr="00A5291A">
        <w:t>de </w:t>
      </w:r>
      <w:r w:rsidRPr="00A5291A">
        <w:t>l</w:t>
      </w:r>
      <w:r w:rsidR="001C096E" w:rsidRPr="00A5291A">
        <w:t>’</w:t>
      </w:r>
      <w:r w:rsidRPr="00A5291A">
        <w:t>OMPI</w:t>
      </w:r>
      <w:r w:rsidR="00B72FB3" w:rsidRPr="00A5291A">
        <w:t> à</w:t>
      </w:r>
      <w:r w:rsidRPr="00A5291A">
        <w:t xml:space="preserve"> mettre </w:t>
      </w:r>
      <w:r w:rsidR="00B72FB3" w:rsidRPr="00A5291A">
        <w:t>en </w:t>
      </w:r>
      <w:r w:rsidRPr="00A5291A">
        <w:t>œuvre.</w:t>
      </w:r>
      <w:r w:rsidR="00B74202" w:rsidRPr="00A5291A">
        <w:t xml:space="preserve">  </w:t>
      </w:r>
      <w:r w:rsidRPr="00A5291A">
        <w:t xml:space="preserve">Ainsi, tous les membres </w:t>
      </w:r>
      <w:r w:rsidR="00B72FB3" w:rsidRPr="00A5291A">
        <w:t>de </w:t>
      </w:r>
      <w:r w:rsidRPr="00A5291A">
        <w:t xml:space="preserve">la structure </w:t>
      </w:r>
      <w:r w:rsidR="00B72FB3" w:rsidRPr="00A5291A">
        <w:t>de </w:t>
      </w:r>
      <w:r w:rsidRPr="00A5291A">
        <w:t xml:space="preserve">supervision </w:t>
      </w:r>
      <w:r w:rsidR="00D22E66" w:rsidRPr="00A5291A">
        <w:t>proposaient</w:t>
      </w:r>
      <w:r w:rsidRPr="00A5291A">
        <w:t xml:space="preserve"> la mise </w:t>
      </w:r>
      <w:r w:rsidR="00B72FB3" w:rsidRPr="00A5291A">
        <w:t>en </w:t>
      </w:r>
      <w:r w:rsidRPr="00A5291A">
        <w:t xml:space="preserve">œuvre </w:t>
      </w:r>
      <w:r w:rsidR="00B72FB3" w:rsidRPr="00A5291A">
        <w:t>de </w:t>
      </w:r>
      <w:r w:rsidRPr="00A5291A">
        <w:t>ces recommandations.</w:t>
      </w:r>
      <w:r w:rsidR="00B74202" w:rsidRPr="00A5291A">
        <w:t xml:space="preserve">  </w:t>
      </w:r>
      <w:r w:rsidRPr="00A5291A">
        <w:t xml:space="preserve">Les États membres avaient la responsabilité et le droit </w:t>
      </w:r>
      <w:r w:rsidR="00B72FB3" w:rsidRPr="00A5291A">
        <w:t>de </w:t>
      </w:r>
      <w:r w:rsidRPr="00A5291A">
        <w:t xml:space="preserve">recommander la mise </w:t>
      </w:r>
      <w:r w:rsidR="00B72FB3" w:rsidRPr="00A5291A">
        <w:t>en </w:t>
      </w:r>
      <w:r w:rsidRPr="00A5291A">
        <w:t xml:space="preserve">œuvre des recommandations et la délégation </w:t>
      </w:r>
      <w:r w:rsidR="00B72FB3" w:rsidRPr="00A5291A">
        <w:t>de </w:t>
      </w:r>
      <w:r w:rsidRPr="00A5291A">
        <w:t>l</w:t>
      </w:r>
      <w:r w:rsidR="001C096E" w:rsidRPr="00A5291A">
        <w:t>’</w:t>
      </w:r>
      <w:r w:rsidRPr="00A5291A">
        <w:t xml:space="preserve">Égypte était par conséquent satisfaite </w:t>
      </w:r>
      <w:r w:rsidR="00B72FB3" w:rsidRPr="00A5291A">
        <w:t>de </w:t>
      </w:r>
      <w:r w:rsidRPr="00A5291A">
        <w:t>la formulation proposée par le Secrétariat le matin même.</w:t>
      </w:r>
      <w:r w:rsidR="00B74202" w:rsidRPr="00A5291A">
        <w:t xml:space="preserve">  </w:t>
      </w:r>
      <w:r w:rsidRPr="00A5291A">
        <w:t>La proposition supplémentaire avait été présentée</w:t>
      </w:r>
      <w:r w:rsidR="00B72FB3" w:rsidRPr="00A5291A">
        <w:t> à</w:t>
      </w:r>
      <w:r w:rsidRPr="00A5291A">
        <w:t xml:space="preserve"> titre </w:t>
      </w:r>
      <w:r w:rsidR="00B72FB3" w:rsidRPr="00A5291A">
        <w:t>de </w:t>
      </w:r>
      <w:r w:rsidRPr="00A5291A">
        <w:t>compromis.</w:t>
      </w:r>
      <w:r w:rsidR="00B74202" w:rsidRPr="00A5291A">
        <w:t xml:space="preserve">  </w:t>
      </w:r>
      <w:r w:rsidRPr="00A5291A">
        <w:t>Cependant, si elle n</w:t>
      </w:r>
      <w:r w:rsidR="001C096E" w:rsidRPr="00A5291A">
        <w:t>’</w:t>
      </w:r>
      <w:r w:rsidRPr="00A5291A">
        <w:t>était pas acceptée, alors le comité pourrait revenir</w:t>
      </w:r>
      <w:r w:rsidR="00B72FB3" w:rsidRPr="00A5291A">
        <w:t> à</w:t>
      </w:r>
      <w:r w:rsidRPr="00A5291A">
        <w:t xml:space="preserve"> la proposition du Secrétariat et, </w:t>
      </w:r>
      <w:r w:rsidR="00B72FB3" w:rsidRPr="00A5291A">
        <w:t>en </w:t>
      </w:r>
      <w:r w:rsidRPr="00A5291A">
        <w:t>tout cas, l</w:t>
      </w:r>
      <w:r w:rsidR="001C096E" w:rsidRPr="00A5291A">
        <w:t>’</w:t>
      </w:r>
      <w:r w:rsidRPr="00A5291A">
        <w:t xml:space="preserve">Assemblée générale disposait </w:t>
      </w:r>
      <w:r w:rsidR="00B72FB3" w:rsidRPr="00A5291A">
        <w:t>de </w:t>
      </w:r>
      <w:r w:rsidRPr="00A5291A">
        <w:t xml:space="preserve">suffisamment </w:t>
      </w:r>
      <w:r w:rsidR="00B72FB3" w:rsidRPr="00A5291A">
        <w:t>de </w:t>
      </w:r>
      <w:r w:rsidRPr="00A5291A">
        <w:t>pouvoir pour examiner les rapports et prendre les mesures appropriées les concernant.</w:t>
      </w:r>
      <w:r w:rsidR="00B74202" w:rsidRPr="00A5291A">
        <w:t xml:space="preserve">  </w:t>
      </w:r>
      <w:r w:rsidRPr="00A5291A">
        <w:t>C</w:t>
      </w:r>
      <w:r w:rsidR="001C096E" w:rsidRPr="00A5291A">
        <w:t>’</w:t>
      </w:r>
      <w:r w:rsidRPr="00A5291A">
        <w:t>était également ce que le vérificateur externe avait confirmé la veille, lorsqu</w:t>
      </w:r>
      <w:r w:rsidR="001C096E" w:rsidRPr="00A5291A">
        <w:t>’</w:t>
      </w:r>
      <w:r w:rsidRPr="00A5291A">
        <w:t>il avait indiqué que l</w:t>
      </w:r>
      <w:r w:rsidR="001C096E" w:rsidRPr="00A5291A">
        <w:t>’</w:t>
      </w:r>
      <w:r w:rsidRPr="00A5291A">
        <w:t>Assemblée générale devait examiner le rapport.</w:t>
      </w:r>
    </w:p>
    <w:p w:rsidR="00735BDD" w:rsidRPr="00A5291A" w:rsidRDefault="00735BDD" w:rsidP="00A5291A">
      <w:pPr>
        <w:pStyle w:val="ONUMFS"/>
      </w:pPr>
      <w:r w:rsidRPr="00A5291A">
        <w:t>Le président a expliqué que toutes les questions qui n</w:t>
      </w:r>
      <w:r w:rsidR="001C096E" w:rsidRPr="00A5291A">
        <w:t>’</w:t>
      </w:r>
      <w:r w:rsidRPr="00A5291A">
        <w:t>avaient pas fait l</w:t>
      </w:r>
      <w:r w:rsidR="001C096E" w:rsidRPr="00A5291A">
        <w:t>’</w:t>
      </w:r>
      <w:r w:rsidRPr="00A5291A">
        <w:t>objet d</w:t>
      </w:r>
      <w:r w:rsidR="001C096E" w:rsidRPr="00A5291A">
        <w:t>’</w:t>
      </w:r>
      <w:r w:rsidRPr="00A5291A">
        <w:t>un consensus seraient soumises</w:t>
      </w:r>
      <w:r w:rsidR="00B72FB3" w:rsidRPr="00A5291A">
        <w:t> à</w:t>
      </w:r>
      <w:r w:rsidRPr="00A5291A">
        <w:t xml:space="preserve"> l</w:t>
      </w:r>
      <w:r w:rsidR="001C096E" w:rsidRPr="00A5291A">
        <w:t>’</w:t>
      </w:r>
      <w:r w:rsidRPr="00A5291A">
        <w:t>Assemblée générale.</w:t>
      </w:r>
      <w:r w:rsidR="00B74202" w:rsidRPr="00A5291A">
        <w:t xml:space="preserve">  </w:t>
      </w:r>
      <w:r w:rsidRPr="00A5291A">
        <w:t>Il semblait ne pas se dégager d</w:t>
      </w:r>
      <w:r w:rsidR="001C096E" w:rsidRPr="00A5291A">
        <w:t>’</w:t>
      </w:r>
      <w:r w:rsidRPr="00A5291A">
        <w:t xml:space="preserve">accord concernant le point 5 </w:t>
      </w:r>
      <w:r w:rsidR="00B72FB3" w:rsidRPr="00A5291A">
        <w:t>de </w:t>
      </w:r>
      <w:r w:rsidRPr="00A5291A">
        <w:t>l</w:t>
      </w:r>
      <w:r w:rsidR="001C096E" w:rsidRPr="00A5291A">
        <w:t>’</w:t>
      </w:r>
      <w:r w:rsidRPr="00A5291A">
        <w:t>ordre du jour et, par conséquent, ce dernier passerait par l</w:t>
      </w:r>
      <w:r w:rsidR="001C096E" w:rsidRPr="00A5291A">
        <w:t>’</w:t>
      </w:r>
      <w:r w:rsidRPr="00A5291A">
        <w:t xml:space="preserve">Assemblée générale pour une prise </w:t>
      </w:r>
      <w:r w:rsidR="00B72FB3" w:rsidRPr="00A5291A">
        <w:t>de </w:t>
      </w:r>
      <w:r w:rsidRPr="00A5291A">
        <w:t>mesure.</w:t>
      </w:r>
    </w:p>
    <w:p w:rsidR="00735BDD" w:rsidRPr="00A5291A" w:rsidRDefault="00735BDD" w:rsidP="00A5291A">
      <w:pPr>
        <w:pStyle w:val="ONUMFS"/>
      </w:pPr>
      <w:r w:rsidRPr="00A5291A">
        <w:t xml:space="preserve">La délégation </w:t>
      </w:r>
      <w:r w:rsidR="00B72FB3" w:rsidRPr="00A5291A">
        <w:t>de </w:t>
      </w:r>
      <w:r w:rsidRPr="00A5291A">
        <w:t>la Suisse a expliqué qu</w:t>
      </w:r>
      <w:r w:rsidR="001C096E" w:rsidRPr="00A5291A">
        <w:t>’</w:t>
      </w:r>
      <w:r w:rsidRPr="00A5291A">
        <w:t>elle avait demandé</w:t>
      </w:r>
      <w:r w:rsidR="00B72FB3" w:rsidRPr="00A5291A">
        <w:t> à</w:t>
      </w:r>
      <w:r w:rsidRPr="00A5291A">
        <w:t xml:space="preserve"> prendre la parole avant que le président ne prenne sa décision.</w:t>
      </w:r>
      <w:r w:rsidR="00B74202" w:rsidRPr="00A5291A">
        <w:t xml:space="preserve">  </w:t>
      </w:r>
      <w:r w:rsidRPr="00A5291A">
        <w:t xml:space="preserve">Elle souhaitait informer la délégation </w:t>
      </w:r>
      <w:r w:rsidR="00B72FB3" w:rsidRPr="00A5291A">
        <w:t>de </w:t>
      </w:r>
      <w:r w:rsidRPr="00A5291A">
        <w:t>l</w:t>
      </w:r>
      <w:r w:rsidR="001C096E" w:rsidRPr="00A5291A">
        <w:t>’</w:t>
      </w:r>
      <w:r w:rsidRPr="00A5291A">
        <w:t>Égypte que la procédure coutumière pour les questions d</w:t>
      </w:r>
      <w:r w:rsidR="001C096E" w:rsidRPr="00A5291A">
        <w:t>’</w:t>
      </w:r>
      <w:r w:rsidRPr="00A5291A">
        <w:t xml:space="preserve">audit pouvait être observée dans tous les documents </w:t>
      </w:r>
      <w:r w:rsidR="00B72FB3" w:rsidRPr="00A5291A">
        <w:t>de </w:t>
      </w:r>
      <w:r w:rsidRPr="00A5291A">
        <w:t>la pratique des années précédentes, où elle était clairement énoncée.</w:t>
      </w:r>
      <w:r w:rsidR="00B74202" w:rsidRPr="00A5291A">
        <w:t xml:space="preserve">  </w:t>
      </w:r>
      <w:r w:rsidR="00B72FB3" w:rsidRPr="00A5291A">
        <w:t>En outre</w:t>
      </w:r>
      <w:r w:rsidRPr="00A5291A">
        <w:t>, le règlement financier et le règlement d</w:t>
      </w:r>
      <w:r w:rsidR="001C096E" w:rsidRPr="00A5291A">
        <w:t>’</w:t>
      </w:r>
      <w:r w:rsidRPr="00A5291A">
        <w:t>exécution expliquaient la procédure et les mesures</w:t>
      </w:r>
      <w:r w:rsidR="00B72FB3" w:rsidRPr="00A5291A">
        <w:t> à</w:t>
      </w:r>
      <w:r w:rsidRPr="00A5291A">
        <w:t xml:space="preserve"> prendre ainsi que les procédures du Secrétariat</w:t>
      </w:r>
      <w:r w:rsidR="00B72FB3" w:rsidRPr="00A5291A">
        <w:t> à</w:t>
      </w:r>
      <w:r w:rsidRPr="00A5291A">
        <w:t xml:space="preserve"> respecter.</w:t>
      </w:r>
      <w:r w:rsidR="00B74202" w:rsidRPr="00A5291A">
        <w:t xml:space="preserve">  </w:t>
      </w:r>
      <w:r w:rsidRPr="00A5291A">
        <w:t>D</w:t>
      </w:r>
      <w:r w:rsidR="001C096E" w:rsidRPr="00A5291A">
        <w:t>’</w:t>
      </w:r>
      <w:r w:rsidRPr="00A5291A">
        <w:t>où la proposition que la délégation avait faite avec l</w:t>
      </w:r>
      <w:r w:rsidR="001C096E" w:rsidRPr="00A5291A">
        <w:t>’</w:t>
      </w:r>
      <w:r w:rsidRPr="00A5291A">
        <w:t>Australie et la Hongrie.</w:t>
      </w:r>
      <w:r w:rsidR="00B74202" w:rsidRPr="00A5291A">
        <w:t xml:space="preserve">  </w:t>
      </w:r>
      <w:r w:rsidRPr="00A5291A">
        <w:t>Il y avait un consensus au sein du comité pour prendre note des recommandations et le comité était d</w:t>
      </w:r>
      <w:r w:rsidR="001C096E" w:rsidRPr="00A5291A">
        <w:t>’</w:t>
      </w:r>
      <w:r w:rsidRPr="00A5291A">
        <w:t>accord quant au travail que le Secrétariat devait accomplir.</w:t>
      </w:r>
      <w:r w:rsidR="00B74202" w:rsidRPr="00A5291A">
        <w:t xml:space="preserve">  </w:t>
      </w:r>
      <w:r w:rsidRPr="00A5291A">
        <w:t xml:space="preserve">Cela était exprimé dans le texte </w:t>
      </w:r>
      <w:r w:rsidR="00B72FB3" w:rsidRPr="00A5291A">
        <w:t>de </w:t>
      </w:r>
      <w:r w:rsidRPr="00A5291A">
        <w:t>la proposition.</w:t>
      </w:r>
      <w:r w:rsidR="00B74202" w:rsidRPr="00A5291A">
        <w:t xml:space="preserve">  </w:t>
      </w:r>
      <w:r w:rsidRPr="00A5291A">
        <w:t>Si tout devait être transmis</w:t>
      </w:r>
      <w:r w:rsidR="00B72FB3" w:rsidRPr="00A5291A">
        <w:t> à</w:t>
      </w:r>
      <w:r w:rsidRPr="00A5291A">
        <w:t xml:space="preserve"> l</w:t>
      </w:r>
      <w:r w:rsidR="001C096E" w:rsidRPr="00A5291A">
        <w:t>’</w:t>
      </w:r>
      <w:r w:rsidRPr="00A5291A">
        <w:t xml:space="preserve">Assemblée générale, cela signifiait que tout était </w:t>
      </w:r>
      <w:r w:rsidR="00B72FB3" w:rsidRPr="00A5291A">
        <w:t>en </w:t>
      </w:r>
      <w:r w:rsidRPr="00A5291A">
        <w:t>suspens et, une fois encore, qu</w:t>
      </w:r>
      <w:r w:rsidR="001C096E" w:rsidRPr="00A5291A">
        <w:t>’</w:t>
      </w:r>
      <w:r w:rsidRPr="00A5291A">
        <w:t>il n</w:t>
      </w:r>
      <w:r w:rsidR="001C096E" w:rsidRPr="00A5291A">
        <w:t>’</w:t>
      </w:r>
      <w:r w:rsidRPr="00A5291A">
        <w:t xml:space="preserve">y avait pas </w:t>
      </w:r>
      <w:r w:rsidR="00B72FB3" w:rsidRPr="00A5291A">
        <w:t>de </w:t>
      </w:r>
      <w:r w:rsidRPr="00A5291A">
        <w:t>réaction positive pour accepter les recommandations du vérificateur externe.</w:t>
      </w:r>
      <w:r w:rsidR="00B74202" w:rsidRPr="00A5291A">
        <w:t xml:space="preserve">  </w:t>
      </w:r>
      <w:r w:rsidRPr="00A5291A">
        <w:t xml:space="preserve">Les délégations </w:t>
      </w:r>
      <w:r w:rsidR="00B72FB3" w:rsidRPr="00A5291A">
        <w:t>de </w:t>
      </w:r>
      <w:r w:rsidRPr="00A5291A">
        <w:t xml:space="preserve">la Suisse, </w:t>
      </w:r>
      <w:r w:rsidR="00B72FB3" w:rsidRPr="00A5291A">
        <w:t>de </w:t>
      </w:r>
      <w:r w:rsidRPr="00A5291A">
        <w:t>l</w:t>
      </w:r>
      <w:r w:rsidR="001C096E" w:rsidRPr="00A5291A">
        <w:t>’</w:t>
      </w:r>
      <w:r w:rsidRPr="00A5291A">
        <w:t xml:space="preserve">Australie et </w:t>
      </w:r>
      <w:r w:rsidR="00B72FB3" w:rsidRPr="00A5291A">
        <w:t>de </w:t>
      </w:r>
      <w:r w:rsidRPr="00A5291A">
        <w:t xml:space="preserve">la Hongrie suggéraient que le Secrétariat prenne des mesures, mais </w:t>
      </w:r>
      <w:r w:rsidR="00B72FB3" w:rsidRPr="00A5291A">
        <w:t>conformément à</w:t>
      </w:r>
      <w:r w:rsidRPr="00A5291A">
        <w:t xml:space="preserve"> la procédure générale et comme indiqué dans le règlement financier et le règlement d</w:t>
      </w:r>
      <w:r w:rsidR="001C096E" w:rsidRPr="00A5291A">
        <w:t>’</w:t>
      </w:r>
      <w:r w:rsidRPr="00A5291A">
        <w:t>exécution.</w:t>
      </w:r>
      <w:r w:rsidR="00B74202" w:rsidRPr="00A5291A">
        <w:t xml:space="preserve">  </w:t>
      </w:r>
      <w:r w:rsidRPr="00A5291A">
        <w:t>Il n</w:t>
      </w:r>
      <w:r w:rsidR="001C096E" w:rsidRPr="00A5291A">
        <w:t>’</w:t>
      </w:r>
      <w:r w:rsidRPr="00A5291A">
        <w:t>y avait aucun changement.</w:t>
      </w:r>
      <w:r w:rsidR="00B74202" w:rsidRPr="00A5291A">
        <w:t xml:space="preserve">  </w:t>
      </w:r>
      <w:r w:rsidRPr="00A5291A">
        <w:t>La proposition utilisait une formulation appropriée pour le travail qu</w:t>
      </w:r>
      <w:r w:rsidR="001C096E" w:rsidRPr="00A5291A">
        <w:t>’</w:t>
      </w:r>
      <w:r w:rsidRPr="00A5291A">
        <w:t>il fallait faire.</w:t>
      </w:r>
      <w:r w:rsidR="00B74202" w:rsidRPr="00A5291A">
        <w:t xml:space="preserve">  </w:t>
      </w:r>
      <w:r w:rsidRPr="00A5291A">
        <w:t xml:space="preserve">La délégation </w:t>
      </w:r>
      <w:r w:rsidR="00942F2E" w:rsidRPr="00A5291A">
        <w:t>préférerait</w:t>
      </w:r>
      <w:r w:rsidRPr="00A5291A">
        <w:t xml:space="preserve"> qu</w:t>
      </w:r>
      <w:r w:rsidR="001C096E" w:rsidRPr="00A5291A">
        <w:t>’</w:t>
      </w:r>
      <w:r w:rsidRPr="00A5291A">
        <w:t xml:space="preserve">une décision soit prise maintenant et que ce point </w:t>
      </w:r>
      <w:r w:rsidR="00B72FB3" w:rsidRPr="00A5291A">
        <w:t>de </w:t>
      </w:r>
      <w:r w:rsidRPr="00A5291A">
        <w:t>l</w:t>
      </w:r>
      <w:r w:rsidR="001C096E" w:rsidRPr="00A5291A">
        <w:t>’</w:t>
      </w:r>
      <w:r w:rsidRPr="00A5291A">
        <w:t>ordre du jour ne soit pas transmis</w:t>
      </w:r>
      <w:r w:rsidR="00B72FB3" w:rsidRPr="00A5291A">
        <w:t> à</w:t>
      </w:r>
      <w:r w:rsidRPr="00A5291A">
        <w:t xml:space="preserve"> l</w:t>
      </w:r>
      <w:r w:rsidR="001C096E" w:rsidRPr="00A5291A">
        <w:t>’</w:t>
      </w:r>
      <w:r w:rsidRPr="00A5291A">
        <w:t>Assemblée générale, parce qu</w:t>
      </w:r>
      <w:r w:rsidR="001C096E" w:rsidRPr="00A5291A">
        <w:t>’</w:t>
      </w:r>
      <w:r w:rsidRPr="00A5291A">
        <w:t>il n</w:t>
      </w:r>
      <w:r w:rsidR="001C096E" w:rsidRPr="00A5291A">
        <w:t>’</w:t>
      </w:r>
      <w:r w:rsidRPr="00A5291A">
        <w:t xml:space="preserve">y avait pas </w:t>
      </w:r>
      <w:r w:rsidR="00B72FB3" w:rsidRPr="00A5291A">
        <w:t>de </w:t>
      </w:r>
      <w:r w:rsidRPr="00A5291A">
        <w:t>véritable raison</w:t>
      </w:r>
      <w:r w:rsidR="00B72FB3" w:rsidRPr="00A5291A">
        <w:t> à</w:t>
      </w:r>
      <w:r w:rsidRPr="00A5291A">
        <w:t xml:space="preserve"> cela.</w:t>
      </w:r>
      <w:r w:rsidR="00B74202" w:rsidRPr="00A5291A">
        <w:t xml:space="preserve">  </w:t>
      </w:r>
      <w:r w:rsidRPr="00A5291A">
        <w:t>Cette question pouvait être décidée par le comité.</w:t>
      </w:r>
    </w:p>
    <w:p w:rsidR="00CC63D7" w:rsidRPr="00A5291A" w:rsidRDefault="00735BDD" w:rsidP="00A5291A">
      <w:pPr>
        <w:pStyle w:val="ONUMFS"/>
      </w:pPr>
      <w:r w:rsidRPr="00A5291A">
        <w:t>La délégation du Venezuela (République bolivarienne du) a déclaré qu</w:t>
      </w:r>
      <w:r w:rsidR="001C096E" w:rsidRPr="00A5291A">
        <w:t>’</w:t>
      </w:r>
      <w:r w:rsidRPr="00A5291A">
        <w:t xml:space="preserve">elle ne souhaiterait pas avoir un précédent ayant pour effet que tout rapport </w:t>
      </w:r>
      <w:r w:rsidR="00B72FB3" w:rsidRPr="00A5291A">
        <w:t>de </w:t>
      </w:r>
      <w:r w:rsidRPr="00A5291A">
        <w:t>vérification ou toute activité d</w:t>
      </w:r>
      <w:r w:rsidR="001C096E" w:rsidRPr="00A5291A">
        <w:t>’</w:t>
      </w:r>
      <w:r w:rsidRPr="00A5291A">
        <w:t>un organe extérieur impliquerait une action allant au</w:t>
      </w:r>
      <w:r w:rsidR="00177204" w:rsidRPr="00A5291A">
        <w:noBreakHyphen/>
      </w:r>
      <w:r w:rsidRPr="00A5291A">
        <w:t xml:space="preserve">delà </w:t>
      </w:r>
      <w:r w:rsidR="00B72FB3" w:rsidRPr="00A5291A">
        <w:t>de </w:t>
      </w:r>
      <w:r w:rsidRPr="00A5291A">
        <w:t xml:space="preserve">la simple prise </w:t>
      </w:r>
      <w:r w:rsidR="00B72FB3" w:rsidRPr="00A5291A">
        <w:t>de </w:t>
      </w:r>
      <w:r w:rsidRPr="00A5291A">
        <w:t>note.</w:t>
      </w:r>
      <w:r w:rsidR="00B74202" w:rsidRPr="00A5291A">
        <w:t xml:space="preserve">  </w:t>
      </w:r>
      <w:r w:rsidRPr="00A5291A">
        <w:t>Les vérificateurs externes ou experts donnaient leur avis, mais ceux</w:t>
      </w:r>
      <w:r w:rsidR="00177204" w:rsidRPr="00A5291A">
        <w:noBreakHyphen/>
      </w:r>
      <w:r w:rsidRPr="00A5291A">
        <w:t>ci n</w:t>
      </w:r>
      <w:r w:rsidR="001C096E" w:rsidRPr="00A5291A">
        <w:t>’</w:t>
      </w:r>
      <w:r w:rsidRPr="00A5291A">
        <w:t>étaient pas nécessairement contraignants.</w:t>
      </w:r>
      <w:r w:rsidR="00B74202" w:rsidRPr="00A5291A">
        <w:t xml:space="preserve">  </w:t>
      </w:r>
      <w:r w:rsidRPr="00A5291A">
        <w:t>Cela instituerait un dangereux précédent pour l</w:t>
      </w:r>
      <w:r w:rsidR="001C096E" w:rsidRPr="00A5291A">
        <w:t>’</w:t>
      </w:r>
      <w:r w:rsidRPr="00A5291A">
        <w:t>Organisation dans la mesure où cela placerait l</w:t>
      </w:r>
      <w:r w:rsidR="001C096E" w:rsidRPr="00A5291A">
        <w:t>’</w:t>
      </w:r>
      <w:r w:rsidRPr="00A5291A">
        <w:t>OMPI sous l</w:t>
      </w:r>
      <w:r w:rsidR="001C096E" w:rsidRPr="00A5291A">
        <w:t>’</w:t>
      </w:r>
      <w:r w:rsidRPr="00A5291A">
        <w:t>autorité des vérificateurs externes.</w:t>
      </w:r>
      <w:r w:rsidR="00B74202" w:rsidRPr="00A5291A">
        <w:t xml:space="preserve">  </w:t>
      </w:r>
      <w:r w:rsidRPr="00A5291A">
        <w:t>Les vérificateurs externes pouvaient avancer des recommandations et des évaluations, mais il ne s</w:t>
      </w:r>
      <w:r w:rsidR="001C096E" w:rsidRPr="00A5291A">
        <w:t>’</w:t>
      </w:r>
      <w:r w:rsidRPr="00A5291A">
        <w:t xml:space="preserve">agissait que </w:t>
      </w:r>
      <w:r w:rsidR="00B72FB3" w:rsidRPr="00A5291A">
        <w:t>de </w:t>
      </w:r>
      <w:r w:rsidRPr="00A5291A">
        <w:t xml:space="preserve">recommandations et le Secrétariat et les États membres étaient libres </w:t>
      </w:r>
      <w:r w:rsidR="00B72FB3" w:rsidRPr="00A5291A">
        <w:t>de </w:t>
      </w:r>
      <w:r w:rsidRPr="00A5291A">
        <w:t>prendre des décisions sur la base des recommandations s</w:t>
      </w:r>
      <w:r w:rsidR="001C096E" w:rsidRPr="00A5291A">
        <w:t>’</w:t>
      </w:r>
      <w:r w:rsidRPr="00A5291A">
        <w:t xml:space="preserve">agissant </w:t>
      </w:r>
      <w:r w:rsidR="00B72FB3" w:rsidRPr="00A5291A">
        <w:t>de </w:t>
      </w:r>
      <w:r w:rsidRPr="00A5291A">
        <w:t xml:space="preserve">ce qui devrait être mis </w:t>
      </w:r>
      <w:r w:rsidR="00B72FB3" w:rsidRPr="00A5291A">
        <w:t>en </w:t>
      </w:r>
      <w:r w:rsidRPr="00A5291A">
        <w:t>œuvre.</w:t>
      </w:r>
      <w:r w:rsidR="00B74202" w:rsidRPr="00A5291A">
        <w:t xml:space="preserve">  </w:t>
      </w:r>
      <w:r w:rsidRPr="00A5291A">
        <w:t>Ainsi, que le Secrétariat apprécie ou non une recommandation dans une situation donnée, ce serait un mauvais précédent que d</w:t>
      </w:r>
      <w:r w:rsidR="001C096E" w:rsidRPr="00A5291A">
        <w:t>’</w:t>
      </w:r>
      <w:r w:rsidRPr="00A5291A">
        <w:t>aller au</w:t>
      </w:r>
      <w:r w:rsidR="00177204" w:rsidRPr="00A5291A">
        <w:noBreakHyphen/>
      </w:r>
      <w:r w:rsidRPr="00A5291A">
        <w:t xml:space="preserve">delà </w:t>
      </w:r>
      <w:r w:rsidR="00B72FB3" w:rsidRPr="00A5291A">
        <w:t>de </w:t>
      </w:r>
      <w:r w:rsidRPr="00A5291A">
        <w:t xml:space="preserve">la simple prise </w:t>
      </w:r>
      <w:r w:rsidR="00B72FB3" w:rsidRPr="00A5291A">
        <w:t>de </w:t>
      </w:r>
      <w:r w:rsidRPr="00A5291A">
        <w:t>note des recommandations et d</w:t>
      </w:r>
      <w:r w:rsidR="001C096E" w:rsidRPr="00A5291A">
        <w:t>’</w:t>
      </w:r>
      <w:r w:rsidRPr="00A5291A">
        <w:t>instituer une situation dans laquelle les États membres n</w:t>
      </w:r>
      <w:r w:rsidR="001C096E" w:rsidRPr="00A5291A">
        <w:t>’</w:t>
      </w:r>
      <w:r w:rsidRPr="00A5291A">
        <w:t>auraient pas</w:t>
      </w:r>
      <w:r w:rsidR="00B72FB3" w:rsidRPr="00A5291A">
        <w:t> à</w:t>
      </w:r>
      <w:r w:rsidRPr="00A5291A">
        <w:t xml:space="preserve"> aller au</w:t>
      </w:r>
      <w:r w:rsidR="00177204" w:rsidRPr="00A5291A">
        <w:noBreakHyphen/>
      </w:r>
      <w:r w:rsidRPr="00A5291A">
        <w:t>delà des débats visant</w:t>
      </w:r>
      <w:r w:rsidR="00B72FB3" w:rsidRPr="00A5291A">
        <w:t> </w:t>
      </w:r>
      <w:r w:rsidR="001C096E" w:rsidRPr="00A5291A">
        <w:t>à savoir</w:t>
      </w:r>
      <w:r w:rsidRPr="00A5291A">
        <w:t xml:space="preserve"> s</w:t>
      </w:r>
      <w:r w:rsidR="001C096E" w:rsidRPr="00A5291A">
        <w:t>’</w:t>
      </w:r>
      <w:r w:rsidRPr="00A5291A">
        <w:t xml:space="preserve">il fallait les mettre </w:t>
      </w:r>
      <w:r w:rsidR="00B72FB3" w:rsidRPr="00A5291A">
        <w:t>en </w:t>
      </w:r>
      <w:r w:rsidRPr="00A5291A">
        <w:t>œuvre ou non.</w:t>
      </w:r>
    </w:p>
    <w:p w:rsidR="00735BDD" w:rsidRPr="00A5291A" w:rsidRDefault="00735BDD" w:rsidP="00A5291A">
      <w:pPr>
        <w:pStyle w:val="ONUMFS"/>
      </w:pPr>
      <w:r w:rsidRPr="00A5291A">
        <w:t>Le président a reconnu que tout accord auquel le comité parvenait, même s</w:t>
      </w:r>
      <w:r w:rsidR="001C096E" w:rsidRPr="00A5291A">
        <w:t>’</w:t>
      </w:r>
      <w:r w:rsidRPr="00A5291A">
        <w:t>il était critique</w:t>
      </w:r>
      <w:r w:rsidR="00177204" w:rsidRPr="00A5291A">
        <w:t xml:space="preserve"> </w:t>
      </w:r>
      <w:r w:rsidR="00204623" w:rsidRPr="00A5291A">
        <w:t>à</w:t>
      </w:r>
      <w:r w:rsidR="00846C98" w:rsidRPr="00A5291A">
        <w:t> </w:t>
      </w:r>
      <w:r w:rsidR="00204623" w:rsidRPr="00A5291A">
        <w:t>l</w:t>
      </w:r>
      <w:r w:rsidR="001C096E" w:rsidRPr="00A5291A">
        <w:t>’</w:t>
      </w:r>
      <w:r w:rsidRPr="00A5291A">
        <w:t>égard du vérificateur externe, serait adopté.</w:t>
      </w:r>
      <w:r w:rsidR="00B74202" w:rsidRPr="00A5291A">
        <w:t xml:space="preserve">  </w:t>
      </w:r>
      <w:r w:rsidRPr="00A5291A">
        <w:t xml:space="preserve">Si aucun accord ne se dégageait, le point </w:t>
      </w:r>
      <w:r w:rsidR="00B72FB3" w:rsidRPr="00A5291A">
        <w:t>de </w:t>
      </w:r>
      <w:r w:rsidRPr="00A5291A">
        <w:t>l</w:t>
      </w:r>
      <w:r w:rsidR="001C096E" w:rsidRPr="00A5291A">
        <w:t>’</w:t>
      </w:r>
      <w:r w:rsidRPr="00A5291A">
        <w:t>ordre jour serait soumis</w:t>
      </w:r>
      <w:r w:rsidR="00B72FB3" w:rsidRPr="00A5291A">
        <w:t> à</w:t>
      </w:r>
      <w:r w:rsidRPr="00A5291A">
        <w:t xml:space="preserve"> l</w:t>
      </w:r>
      <w:r w:rsidR="001C096E" w:rsidRPr="00A5291A">
        <w:t>’</w:t>
      </w:r>
      <w:r w:rsidRPr="00A5291A">
        <w:t>Assemblée générale.</w:t>
      </w:r>
    </w:p>
    <w:p w:rsidR="00CC63D7" w:rsidRPr="00A5291A" w:rsidRDefault="00735BDD" w:rsidP="00A5291A">
      <w:pPr>
        <w:pStyle w:val="ONUMFS"/>
      </w:pPr>
      <w:r w:rsidRPr="00A5291A">
        <w:t xml:space="preserve">Pendant le débat, plus tard dans la journée, le président a annoncé que les délégations </w:t>
      </w:r>
      <w:r w:rsidR="00B72FB3" w:rsidRPr="00A5291A">
        <w:t>de </w:t>
      </w:r>
      <w:r w:rsidRPr="00A5291A">
        <w:t>l</w:t>
      </w:r>
      <w:r w:rsidR="001C096E" w:rsidRPr="00A5291A">
        <w:t>’</w:t>
      </w:r>
      <w:r w:rsidRPr="00A5291A">
        <w:t xml:space="preserve">Égypte et </w:t>
      </w:r>
      <w:r w:rsidR="00B72FB3" w:rsidRPr="00A5291A">
        <w:t>de </w:t>
      </w:r>
      <w:r w:rsidRPr="00A5291A">
        <w:t>l</w:t>
      </w:r>
      <w:r w:rsidR="001C096E" w:rsidRPr="00A5291A">
        <w:t>’</w:t>
      </w:r>
      <w:r w:rsidRPr="00A5291A">
        <w:t>Australie étaient parvenues</w:t>
      </w:r>
      <w:r w:rsidR="00B72FB3" w:rsidRPr="00A5291A">
        <w:t> à</w:t>
      </w:r>
      <w:r w:rsidRPr="00A5291A">
        <w:t xml:space="preserve"> un accord concernant le point 5.</w:t>
      </w:r>
      <w:r w:rsidR="00B74202" w:rsidRPr="00A5291A">
        <w:t xml:space="preserve">  </w:t>
      </w:r>
      <w:r w:rsidRPr="00A5291A">
        <w:t xml:space="preserve">La formulation proposée pour le paragraphe </w:t>
      </w:r>
      <w:r w:rsidR="00B72FB3" w:rsidRPr="00A5291A">
        <w:t>de </w:t>
      </w:r>
      <w:r w:rsidR="00AF5116" w:rsidRPr="00A5291A">
        <w:t>décision était la suivante :</w:t>
      </w:r>
      <w:r w:rsidRPr="00A5291A">
        <w:t xml:space="preserve"> “Le Comité du programme et budget (PBC)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 xml:space="preserve">prendre note du contenu du document WO/PBC/21/6 (Rapport du vérificateur externe des comptes) et </w:t>
      </w:r>
      <w:r w:rsidR="00B72FB3" w:rsidRPr="00A5291A">
        <w:t>de </w:t>
      </w:r>
      <w:r w:rsidRPr="00A5291A">
        <w:t xml:space="preserve">demander au Secrétariat </w:t>
      </w:r>
      <w:r w:rsidR="00B72FB3" w:rsidRPr="00A5291A">
        <w:t>de </w:t>
      </w:r>
      <w:r w:rsidRPr="00A5291A">
        <w:t>continuer</w:t>
      </w:r>
      <w:r w:rsidR="00B72FB3" w:rsidRPr="00A5291A">
        <w:t> à</w:t>
      </w:r>
      <w:r w:rsidRPr="00A5291A">
        <w:t xml:space="preserve"> prendre des mesures appropriées pour donner suite aux recommandations présentées au Bureau international.</w:t>
      </w:r>
      <w:r w:rsidR="00B74202" w:rsidRPr="00A5291A">
        <w:t xml:space="preserve">  </w:t>
      </w:r>
      <w:r w:rsidR="00871ABE" w:rsidRPr="00A5291A">
        <w:t>Le PBC</w:t>
      </w:r>
      <w:r w:rsidRPr="00A5291A">
        <w:t xml:space="preserve"> a aussi demandé</w:t>
      </w:r>
      <w:r w:rsidR="00B72FB3" w:rsidRPr="00A5291A">
        <w:t> à</w:t>
      </w:r>
      <w:r w:rsidRPr="00A5291A">
        <w:t xml:space="preserve"> l</w:t>
      </w:r>
      <w:r w:rsidR="001C096E" w:rsidRPr="00A5291A">
        <w:t>’</w:t>
      </w:r>
      <w:r w:rsidRPr="00A5291A">
        <w:t xml:space="preserve">Organe consultatif indépendant </w:t>
      </w:r>
      <w:r w:rsidR="00B72FB3" w:rsidRPr="00A5291A">
        <w:t>de </w:t>
      </w:r>
      <w:r w:rsidRPr="00A5291A">
        <w:t xml:space="preserve">surveillance </w:t>
      </w:r>
      <w:r w:rsidR="00B72FB3" w:rsidRPr="00A5291A">
        <w:t>de </w:t>
      </w:r>
      <w:r w:rsidRPr="00A5291A">
        <w:t>l</w:t>
      </w:r>
      <w:r w:rsidR="001C096E" w:rsidRPr="00A5291A">
        <w:t>’</w:t>
      </w:r>
      <w:r w:rsidRPr="00A5291A">
        <w:t xml:space="preserve">OMPI (OCIS) </w:t>
      </w:r>
      <w:r w:rsidR="00B72FB3" w:rsidRPr="00A5291A">
        <w:t>de </w:t>
      </w:r>
      <w:r w:rsidRPr="00A5291A">
        <w:t>continuer</w:t>
      </w:r>
      <w:r w:rsidR="00B72FB3" w:rsidRPr="00A5291A">
        <w:t> à</w:t>
      </w:r>
      <w:r w:rsidRPr="00A5291A">
        <w:t xml:space="preserve"> analyser et</w:t>
      </w:r>
      <w:r w:rsidR="00B72FB3" w:rsidRPr="00A5291A">
        <w:t> à</w:t>
      </w:r>
      <w:r w:rsidRPr="00A5291A">
        <w:t xml:space="preserve"> superviser la mise </w:t>
      </w:r>
      <w:r w:rsidR="00B72FB3" w:rsidRPr="00A5291A">
        <w:t>en </w:t>
      </w:r>
      <w:r w:rsidRPr="00A5291A">
        <w:t xml:space="preserve">œuvre des recommandations </w:t>
      </w:r>
      <w:r w:rsidR="00B72FB3" w:rsidRPr="00A5291A">
        <w:t>conformément à</w:t>
      </w:r>
      <w:r w:rsidRPr="00A5291A">
        <w:t xml:space="preserve"> son mandat et</w:t>
      </w:r>
      <w:r w:rsidR="00B72FB3" w:rsidRPr="00A5291A">
        <w:t> à</w:t>
      </w:r>
      <w:r w:rsidRPr="00A5291A">
        <w:t xml:space="preserve"> présenter</w:t>
      </w:r>
      <w:r w:rsidR="00871ABE" w:rsidRPr="00A5291A">
        <w:t xml:space="preserve"> au PBC</w:t>
      </w:r>
      <w:r w:rsidRPr="00A5291A">
        <w:t xml:space="preserve"> un rapport sur la question.”</w:t>
      </w:r>
    </w:p>
    <w:p w:rsidR="00735BDD" w:rsidRPr="00A5291A" w:rsidRDefault="000B72B5" w:rsidP="00A5291A">
      <w:pPr>
        <w:pStyle w:val="ONUMFS"/>
        <w:rPr>
          <w:rFonts w:eastAsia="MS Mincho"/>
        </w:rPr>
      </w:pPr>
      <w:r w:rsidRPr="00A5291A">
        <w:t>I</w:t>
      </w:r>
      <w:r w:rsidR="00D22E66" w:rsidRPr="00A5291A">
        <w:t>l</w:t>
      </w:r>
      <w:r w:rsidR="00735BDD" w:rsidRPr="00A5291A">
        <w:t xml:space="preserve"> n</w:t>
      </w:r>
      <w:r w:rsidR="001C096E" w:rsidRPr="00A5291A">
        <w:t>’</w:t>
      </w:r>
      <w:r w:rsidR="00735BDD" w:rsidRPr="00A5291A">
        <w:t>y avait pas d</w:t>
      </w:r>
      <w:r w:rsidR="001C096E" w:rsidRPr="00A5291A">
        <w:t>’</w:t>
      </w:r>
      <w:r w:rsidR="00735BDD" w:rsidRPr="00A5291A">
        <w:t>objections</w:t>
      </w:r>
      <w:r w:rsidR="00B72FB3" w:rsidRPr="00A5291A">
        <w:t> à</w:t>
      </w:r>
      <w:r w:rsidR="00735BDD" w:rsidRPr="00A5291A">
        <w:t xml:space="preserve"> cette proposition et la décision a été dûment adoptée.</w:t>
      </w:r>
    </w:p>
    <w:p w:rsidR="00735BDD" w:rsidRPr="00A5291A" w:rsidRDefault="00735BDD" w:rsidP="00A5291A">
      <w:pPr>
        <w:pStyle w:val="ONUMFS"/>
      </w:pPr>
      <w:r w:rsidRPr="00A5291A">
        <w:t>Le président a expliqué que le Secrétariat suggérait l</w:t>
      </w:r>
      <w:r w:rsidR="001C096E" w:rsidRPr="00A5291A">
        <w:t>’</w:t>
      </w:r>
      <w:r w:rsidRPr="00A5291A">
        <w:t xml:space="preserve">utilisation </w:t>
      </w:r>
      <w:r w:rsidR="00B72FB3" w:rsidRPr="00A5291A">
        <w:t>de </w:t>
      </w:r>
      <w:r w:rsidRPr="00A5291A">
        <w:t xml:space="preserve">la même formulation pour les paragraphes </w:t>
      </w:r>
      <w:r w:rsidR="00B72FB3" w:rsidRPr="00A5291A">
        <w:t>de </w:t>
      </w:r>
      <w:r w:rsidRPr="00A5291A">
        <w:t>décision pour les points 3 et 6, avec un petit changement, le remplacement des mots “Bureau international” par “le Secrétariat”.</w:t>
      </w:r>
    </w:p>
    <w:p w:rsidR="00735BDD" w:rsidRPr="00A5291A" w:rsidRDefault="00735BDD" w:rsidP="00A5291A">
      <w:pPr>
        <w:pStyle w:val="ONUMFS"/>
        <w:rPr>
          <w:rFonts w:ascii="Arial,Italic" w:eastAsia="Times New Roman" w:hAnsi="Arial,Italic" w:cs="Arial,Italic"/>
          <w:iCs/>
        </w:rPr>
      </w:pPr>
      <w:r w:rsidRPr="00A5291A">
        <w:t xml:space="preserve">La délégation </w:t>
      </w:r>
      <w:r w:rsidR="00B72FB3" w:rsidRPr="00A5291A">
        <w:t>de </w:t>
      </w:r>
      <w:r w:rsidRPr="00A5291A">
        <w:t>l</w:t>
      </w:r>
      <w:r w:rsidR="001C096E" w:rsidRPr="00A5291A">
        <w:t>’</w:t>
      </w:r>
      <w:r w:rsidRPr="00A5291A">
        <w:t>Australie a demandé quelques minutes pour examiner la proposition.</w:t>
      </w:r>
    </w:p>
    <w:p w:rsidR="00735BDD" w:rsidRPr="00A5291A" w:rsidRDefault="00735BDD" w:rsidP="00A5291A">
      <w:pPr>
        <w:pStyle w:val="ONUMFS"/>
      </w:pPr>
      <w:r w:rsidRPr="00A5291A">
        <w:t xml:space="preserve">Pendant les débats relatifs au point 21 (Adoption du résumé des décisions et recommandations), le président a confirmé que la formulation pour la décision relative au point 5 avait été acceptée par les délégations </w:t>
      </w:r>
      <w:r w:rsidR="00B72FB3" w:rsidRPr="00A5291A">
        <w:t>de </w:t>
      </w:r>
      <w:r w:rsidRPr="00A5291A">
        <w:t>l</w:t>
      </w:r>
      <w:r w:rsidR="001C096E" w:rsidRPr="00A5291A">
        <w:t>’</w:t>
      </w:r>
      <w:r w:rsidRPr="00A5291A">
        <w:t xml:space="preserve">Australie et </w:t>
      </w:r>
      <w:r w:rsidR="00B72FB3" w:rsidRPr="00A5291A">
        <w:t>de </w:t>
      </w:r>
      <w:r w:rsidRPr="00A5291A">
        <w:t>la Hongrie.</w:t>
      </w:r>
    </w:p>
    <w:p w:rsidR="00735BDD" w:rsidRPr="00A5291A" w:rsidRDefault="00735BDD" w:rsidP="00A5291A">
      <w:pPr>
        <w:pStyle w:val="ONUMFS"/>
        <w:ind w:left="567"/>
      </w:pPr>
      <w:r w:rsidRPr="00A5291A">
        <w:t>Le Comité du programme et budget (PBC)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 xml:space="preserve">prendre note du contenu du document WO/PBC/21/6 (Rapport du vérificateur externe des comptes) et </w:t>
      </w:r>
      <w:r w:rsidR="00B72FB3" w:rsidRPr="00A5291A">
        <w:t>de </w:t>
      </w:r>
      <w:r w:rsidRPr="00A5291A">
        <w:t xml:space="preserve">demander au Secrétariat </w:t>
      </w:r>
      <w:r w:rsidR="00B72FB3" w:rsidRPr="00A5291A">
        <w:t>de </w:t>
      </w:r>
      <w:r w:rsidRPr="00A5291A">
        <w:t>continuer</w:t>
      </w:r>
      <w:r w:rsidR="00B72FB3" w:rsidRPr="00A5291A">
        <w:t> à</w:t>
      </w:r>
      <w:r w:rsidRPr="00A5291A">
        <w:t xml:space="preserve"> prendre des mesures appropriées pour donner suite aux recommandations présentées au Bureau international.</w:t>
      </w:r>
      <w:r w:rsidR="00B74202" w:rsidRPr="00A5291A">
        <w:t xml:space="preserve">  </w:t>
      </w:r>
      <w:r w:rsidR="00871ABE" w:rsidRPr="00A5291A">
        <w:t>Le PBC</w:t>
      </w:r>
      <w:r w:rsidRPr="00A5291A">
        <w:t xml:space="preserve"> a aussi demandé</w:t>
      </w:r>
      <w:r w:rsidR="00B72FB3" w:rsidRPr="00A5291A">
        <w:t> à</w:t>
      </w:r>
      <w:r w:rsidRPr="00A5291A">
        <w:t xml:space="preserve"> l</w:t>
      </w:r>
      <w:r w:rsidR="001C096E" w:rsidRPr="00A5291A">
        <w:t>’</w:t>
      </w:r>
      <w:r w:rsidRPr="00A5291A">
        <w:t xml:space="preserve">Organe consultatif indépendant </w:t>
      </w:r>
      <w:r w:rsidR="00B72FB3" w:rsidRPr="00A5291A">
        <w:t>de </w:t>
      </w:r>
      <w:r w:rsidRPr="00A5291A">
        <w:t xml:space="preserve">surveillance </w:t>
      </w:r>
      <w:r w:rsidR="00B72FB3" w:rsidRPr="00A5291A">
        <w:t>de </w:t>
      </w:r>
      <w:r w:rsidRPr="00A5291A">
        <w:t>l</w:t>
      </w:r>
      <w:r w:rsidR="001C096E" w:rsidRPr="00A5291A">
        <w:t>’</w:t>
      </w:r>
      <w:r w:rsidRPr="00A5291A">
        <w:t xml:space="preserve">OMPI (OCIS) </w:t>
      </w:r>
      <w:r w:rsidR="00B72FB3" w:rsidRPr="00A5291A">
        <w:t>de </w:t>
      </w:r>
      <w:r w:rsidRPr="00A5291A">
        <w:t>continuer</w:t>
      </w:r>
      <w:r w:rsidR="00B72FB3" w:rsidRPr="00A5291A">
        <w:t> à</w:t>
      </w:r>
      <w:r w:rsidRPr="00A5291A">
        <w:t xml:space="preserve"> analyser et</w:t>
      </w:r>
      <w:r w:rsidR="00B72FB3" w:rsidRPr="00A5291A">
        <w:t> à</w:t>
      </w:r>
      <w:r w:rsidRPr="00A5291A">
        <w:t xml:space="preserve"> superviser la mise </w:t>
      </w:r>
      <w:r w:rsidR="00B72FB3" w:rsidRPr="00A5291A">
        <w:t>en </w:t>
      </w:r>
      <w:r w:rsidRPr="00A5291A">
        <w:t xml:space="preserve">œuvre des recommandations </w:t>
      </w:r>
      <w:r w:rsidR="00B72FB3" w:rsidRPr="00A5291A">
        <w:t>conformément à</w:t>
      </w:r>
      <w:r w:rsidRPr="00A5291A">
        <w:t xml:space="preserve"> son mandat et</w:t>
      </w:r>
      <w:r w:rsidR="00B72FB3" w:rsidRPr="00A5291A">
        <w:t> à</w:t>
      </w:r>
      <w:r w:rsidRPr="00A5291A">
        <w:t xml:space="preserve"> présenter</w:t>
      </w:r>
      <w:r w:rsidR="00871ABE" w:rsidRPr="00A5291A">
        <w:t xml:space="preserve"> au PBC</w:t>
      </w:r>
      <w:r w:rsidRPr="00A5291A">
        <w:t xml:space="preserve"> un rapport sur la question.</w:t>
      </w:r>
    </w:p>
    <w:p w:rsidR="00735BDD" w:rsidRPr="00A5291A" w:rsidRDefault="00CD0D51" w:rsidP="00A5291A">
      <w:pPr>
        <w:pStyle w:val="Heading2"/>
        <w:rPr>
          <w:szCs w:val="22"/>
        </w:rPr>
      </w:pPr>
      <w:r w:rsidRPr="00A5291A">
        <w:t>États financiers annuels 2012</w:t>
      </w:r>
    </w:p>
    <w:p w:rsidR="00735BDD" w:rsidRPr="00A5291A" w:rsidRDefault="00735BDD" w:rsidP="00A5291A"/>
    <w:p w:rsidR="00735BDD" w:rsidRPr="00A5291A" w:rsidRDefault="00735BDD" w:rsidP="00A5291A">
      <w:pPr>
        <w:pStyle w:val="ONUMFS"/>
        <w:rPr>
          <w:szCs w:val="22"/>
        </w:rPr>
      </w:pPr>
      <w:r w:rsidRPr="00A5291A">
        <w:t>La décision suivante a été prise concernant le document WO/PBC/21/4 (États financiers annuels pour 2012)</w:t>
      </w:r>
    </w:p>
    <w:p w:rsidR="00735BDD" w:rsidRPr="00A5291A" w:rsidRDefault="00735BDD" w:rsidP="00A5291A">
      <w:pPr>
        <w:pStyle w:val="ONUMFS"/>
        <w:ind w:left="567"/>
      </w:pPr>
      <w:r w:rsidRPr="00A5291A">
        <w:t>Le Comité du programme et budget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approuver les états financiers pour 2012 figurant dans le document WO/PBC/21/4.</w:t>
      </w:r>
    </w:p>
    <w:p w:rsidR="00735BDD" w:rsidRPr="00A5291A" w:rsidRDefault="00CD0D51" w:rsidP="00A5291A">
      <w:pPr>
        <w:pStyle w:val="Heading2"/>
      </w:pPr>
      <w:r w:rsidRPr="00A5291A">
        <w:t>État de paiement des contributions au 30 juin 2013</w:t>
      </w:r>
    </w:p>
    <w:p w:rsidR="00CD0D51" w:rsidRPr="00A5291A" w:rsidRDefault="00CD0D51" w:rsidP="00A5291A"/>
    <w:p w:rsidR="00735BDD" w:rsidRPr="00A5291A" w:rsidRDefault="00735BDD" w:rsidP="00A5291A">
      <w:pPr>
        <w:pStyle w:val="ONUMFS"/>
      </w:pPr>
      <w:r w:rsidRPr="00A5291A">
        <w:t>Le président a invité le Secrétariat</w:t>
      </w:r>
      <w:r w:rsidR="00B72FB3" w:rsidRPr="00A5291A">
        <w:t> à</w:t>
      </w:r>
      <w:r w:rsidRPr="00A5291A">
        <w:t xml:space="preserve"> présenter le document WO/PBC/21/5.</w:t>
      </w:r>
    </w:p>
    <w:p w:rsidR="00735BDD" w:rsidRPr="00A5291A" w:rsidRDefault="00735BDD" w:rsidP="00A5291A">
      <w:pPr>
        <w:pStyle w:val="ONUMFS"/>
        <w:rPr>
          <w:szCs w:val="22"/>
        </w:rPr>
      </w:pPr>
      <w:r w:rsidRPr="00A5291A">
        <w:t xml:space="preserve">Le Secrétariat a expliqué que ce document contenait des informations concernant les arriérés </w:t>
      </w:r>
      <w:r w:rsidR="00B72FB3" w:rsidRPr="00A5291A">
        <w:t>de </w:t>
      </w:r>
      <w:r w:rsidRPr="00A5291A">
        <w:t xml:space="preserve">contributions annuelles et </w:t>
      </w:r>
      <w:r w:rsidR="00B72FB3" w:rsidRPr="00A5291A">
        <w:t>de </w:t>
      </w:r>
      <w:r w:rsidRPr="00A5291A">
        <w:t xml:space="preserve">paiements aux fonds </w:t>
      </w:r>
      <w:r w:rsidR="00B72FB3" w:rsidRPr="00A5291A">
        <w:t>de </w:t>
      </w:r>
      <w:r w:rsidRPr="00A5291A">
        <w:t>roulement.</w:t>
      </w:r>
      <w:r w:rsidR="00B74202" w:rsidRPr="00A5291A">
        <w:t xml:space="preserve">  </w:t>
      </w:r>
      <w:r w:rsidRPr="00A5291A">
        <w:t>Une version actualisée du document serait distribuée</w:t>
      </w:r>
      <w:r w:rsidR="00B72FB3" w:rsidRPr="00A5291A">
        <w:t> à</w:t>
      </w:r>
      <w:r w:rsidRPr="00A5291A">
        <w:t xml:space="preserve"> la cinquante</w:t>
      </w:r>
      <w:r w:rsidR="000B72B5" w:rsidRPr="00A5291A">
        <w:t> </w:t>
      </w:r>
      <w:r w:rsidRPr="00A5291A">
        <w:t>et</w:t>
      </w:r>
      <w:r w:rsidR="000B72B5" w:rsidRPr="00A5291A">
        <w:t> </w:t>
      </w:r>
      <w:r w:rsidRPr="00A5291A">
        <w:t xml:space="preserve">unième session des </w:t>
      </w:r>
      <w:r w:rsidR="000B72B5" w:rsidRPr="00A5291A">
        <w:t>a</w:t>
      </w:r>
      <w:r w:rsidRPr="00A5291A">
        <w:t>ssemblées afin d</w:t>
      </w:r>
      <w:r w:rsidR="001C096E" w:rsidRPr="00A5291A">
        <w:t>’</w:t>
      </w:r>
      <w:r w:rsidRPr="00A5291A">
        <w:t>inclure les paiements reçus après le 30 juin 2013, pour offrir un tableau</w:t>
      </w:r>
      <w:r w:rsidR="00B72FB3" w:rsidRPr="00A5291A">
        <w:t> à</w:t>
      </w:r>
      <w:r w:rsidRPr="00A5291A">
        <w:t xml:space="preserve"> jour </w:t>
      </w:r>
      <w:r w:rsidR="00B72FB3" w:rsidRPr="00A5291A">
        <w:t>de </w:t>
      </w:r>
      <w:r w:rsidRPr="00A5291A">
        <w:t>l</w:t>
      </w:r>
      <w:r w:rsidR="001C096E" w:rsidRPr="00A5291A">
        <w:t>’</w:t>
      </w:r>
      <w:r w:rsidRPr="00A5291A">
        <w:t xml:space="preserve">état </w:t>
      </w:r>
      <w:r w:rsidR="00B72FB3" w:rsidRPr="00A5291A">
        <w:t>de </w:t>
      </w:r>
      <w:r w:rsidRPr="00A5291A">
        <w:t>paiement des contributions.</w:t>
      </w:r>
      <w:r w:rsidR="00B74202" w:rsidRPr="00A5291A">
        <w:t xml:space="preserve">  </w:t>
      </w:r>
      <w:r w:rsidRPr="00A5291A">
        <w:t>Il a ensuite donné des informations détaillées sur les contributions qui ont été reçues entre le 30 juin 2013 jusqu</w:t>
      </w:r>
      <w:r w:rsidR="001C096E" w:rsidRPr="00A5291A">
        <w:t>’</w:t>
      </w:r>
      <w:r w:rsidRPr="00A5291A">
        <w:t>à ce jour.</w:t>
      </w:r>
      <w:r w:rsidR="00B74202" w:rsidRPr="00A5291A">
        <w:t xml:space="preserve">  </w:t>
      </w:r>
      <w:r w:rsidRPr="00A5291A">
        <w:t xml:space="preserve">Tous les montants sont indiqués </w:t>
      </w:r>
      <w:r w:rsidR="00B72FB3" w:rsidRPr="00A5291A">
        <w:t>en </w:t>
      </w:r>
      <w:r w:rsidRPr="00A5291A">
        <w:t>francs suisses :</w:t>
      </w:r>
    </w:p>
    <w:p w:rsidR="00735BDD" w:rsidRPr="00A5291A" w:rsidRDefault="00204623" w:rsidP="00A5291A">
      <w:pPr>
        <w:ind w:left="567"/>
        <w:rPr>
          <w:szCs w:val="22"/>
        </w:rPr>
      </w:pPr>
      <w:r w:rsidRPr="00A5291A">
        <w:t>Belize</w:t>
      </w:r>
      <w:r w:rsidR="00735BDD" w:rsidRPr="00A5291A">
        <w:t> :</w:t>
      </w:r>
      <w:r w:rsidRPr="00A5291A">
        <w:t xml:space="preserve"> </w:t>
      </w:r>
      <w:r w:rsidR="00A71AED" w:rsidRPr="00A5291A">
        <w:t>2849</w:t>
      </w:r>
      <w:r w:rsidR="00735BDD" w:rsidRPr="00A5291A">
        <w:t xml:space="preserve"> (a réglé la contribution 2013)</w:t>
      </w:r>
    </w:p>
    <w:p w:rsidR="00735BDD" w:rsidRPr="00A5291A" w:rsidRDefault="00735BDD" w:rsidP="00A5291A">
      <w:pPr>
        <w:ind w:left="567"/>
        <w:rPr>
          <w:szCs w:val="22"/>
        </w:rPr>
      </w:pPr>
      <w:r w:rsidRPr="00A5291A">
        <w:t>Burkina Faso </w:t>
      </w:r>
      <w:r w:rsidR="00CD0D51" w:rsidRPr="00A5291A">
        <w:t>:</w:t>
      </w:r>
      <w:r w:rsidR="00204623" w:rsidRPr="00A5291A">
        <w:t xml:space="preserve"> </w:t>
      </w:r>
      <w:r w:rsidR="00A71AED" w:rsidRPr="00A5291A">
        <w:t>3047</w:t>
      </w:r>
      <w:r w:rsidRPr="00A5291A">
        <w:t xml:space="preserve"> (ce montant a réglé la contribution 2013 </w:t>
      </w:r>
      <w:r w:rsidR="00B72FB3" w:rsidRPr="00A5291A">
        <w:t>de </w:t>
      </w:r>
      <w:r w:rsidR="00A71AED" w:rsidRPr="00A5291A">
        <w:t>1424</w:t>
      </w:r>
      <w:r w:rsidRPr="00A5291A">
        <w:t xml:space="preserve"> et une partie des</w:t>
      </w:r>
      <w:r w:rsidR="00204623" w:rsidRPr="00A5291A">
        <w:t> </w:t>
      </w:r>
      <w:r w:rsidRPr="00A5291A">
        <w:t>arriérés gelés.)</w:t>
      </w:r>
    </w:p>
    <w:p w:rsidR="00735BDD" w:rsidRPr="00A5291A" w:rsidRDefault="00735BDD" w:rsidP="00A5291A">
      <w:pPr>
        <w:ind w:left="567"/>
        <w:rPr>
          <w:szCs w:val="22"/>
        </w:rPr>
      </w:pPr>
      <w:r w:rsidRPr="00A5291A">
        <w:t>Côte d</w:t>
      </w:r>
      <w:r w:rsidR="001C096E" w:rsidRPr="00A5291A">
        <w:t>’</w:t>
      </w:r>
      <w:r w:rsidRPr="00A5291A">
        <w:t>Ivoire </w:t>
      </w:r>
      <w:r w:rsidR="00CD0D51" w:rsidRPr="00A5291A">
        <w:t>:</w:t>
      </w:r>
      <w:r w:rsidR="00204623" w:rsidRPr="00A5291A">
        <w:t xml:space="preserve"> </w:t>
      </w:r>
      <w:r w:rsidRPr="00A5291A">
        <w:t xml:space="preserve">385 (déduit </w:t>
      </w:r>
      <w:r w:rsidR="00B72FB3" w:rsidRPr="00A5291A">
        <w:t>de </w:t>
      </w:r>
      <w:r w:rsidRPr="00A5291A">
        <w:t xml:space="preserve">la répartition </w:t>
      </w:r>
      <w:r w:rsidR="00B72FB3" w:rsidRPr="00A5291A">
        <w:t>de </w:t>
      </w:r>
      <w:r w:rsidRPr="00A5291A">
        <w:t>La</w:t>
      </w:r>
      <w:r w:rsidR="00CD0D51" w:rsidRPr="00A5291A">
        <w:t> </w:t>
      </w:r>
      <w:r w:rsidRPr="00A5291A">
        <w:t>Haye)</w:t>
      </w:r>
    </w:p>
    <w:p w:rsidR="00735BDD" w:rsidRPr="00A5291A" w:rsidRDefault="00735BDD" w:rsidP="00A5291A">
      <w:pPr>
        <w:ind w:left="567"/>
        <w:rPr>
          <w:szCs w:val="22"/>
        </w:rPr>
      </w:pPr>
      <w:r w:rsidRPr="00A5291A">
        <w:t>Chypre </w:t>
      </w:r>
      <w:r w:rsidR="00CD0D51" w:rsidRPr="00A5291A">
        <w:t>:</w:t>
      </w:r>
      <w:r w:rsidR="00204623" w:rsidRPr="00A5291A">
        <w:t xml:space="preserve"> </w:t>
      </w:r>
      <w:r w:rsidR="00A71AED" w:rsidRPr="00A5291A">
        <w:t>5697</w:t>
      </w:r>
      <w:r w:rsidRPr="00A5291A">
        <w:t xml:space="preserve"> (a réglé la contribution 2013)</w:t>
      </w:r>
    </w:p>
    <w:p w:rsidR="00735BDD" w:rsidRPr="00A5291A" w:rsidRDefault="00735BDD" w:rsidP="00A5291A">
      <w:pPr>
        <w:ind w:left="567"/>
        <w:rPr>
          <w:szCs w:val="22"/>
        </w:rPr>
      </w:pPr>
      <w:r w:rsidRPr="00A5291A">
        <w:t>République dominicaine </w:t>
      </w:r>
      <w:r w:rsidR="00CD0D51" w:rsidRPr="00A5291A">
        <w:t>:</w:t>
      </w:r>
      <w:r w:rsidR="00204623" w:rsidRPr="00A5291A">
        <w:t xml:space="preserve"> </w:t>
      </w:r>
      <w:r w:rsidR="00A71AED" w:rsidRPr="00A5291A">
        <w:t>5697</w:t>
      </w:r>
      <w:r w:rsidR="00CD0D51" w:rsidRPr="00A5291A">
        <w:t xml:space="preserve"> (</w:t>
      </w:r>
      <w:r w:rsidRPr="00A5291A">
        <w:t xml:space="preserve">ce montant a payé les contributions </w:t>
      </w:r>
      <w:r w:rsidR="00B72FB3" w:rsidRPr="00A5291A">
        <w:t>de </w:t>
      </w:r>
      <w:r w:rsidR="00CD0D51" w:rsidRPr="00A5291A">
        <w:t>1969 et 1970)</w:t>
      </w:r>
    </w:p>
    <w:p w:rsidR="00735BDD" w:rsidRPr="00A5291A" w:rsidRDefault="00735BDD" w:rsidP="00A5291A">
      <w:pPr>
        <w:ind w:left="567"/>
        <w:rPr>
          <w:szCs w:val="22"/>
        </w:rPr>
      </w:pPr>
      <w:r w:rsidRPr="00A5291A">
        <w:t>Estonie </w:t>
      </w:r>
      <w:r w:rsidR="00CD0D51" w:rsidRPr="00A5291A">
        <w:t>:</w:t>
      </w:r>
      <w:r w:rsidR="00204623" w:rsidRPr="00A5291A">
        <w:t xml:space="preserve"> </w:t>
      </w:r>
      <w:r w:rsidRPr="00A5291A">
        <w:t>11 395 (a réglé la contribution 2013)</w:t>
      </w:r>
    </w:p>
    <w:p w:rsidR="00735BDD" w:rsidRPr="00A5291A" w:rsidRDefault="00735BDD" w:rsidP="00A5291A">
      <w:pPr>
        <w:ind w:left="567"/>
        <w:rPr>
          <w:szCs w:val="22"/>
        </w:rPr>
      </w:pPr>
      <w:r w:rsidRPr="00A5291A">
        <w:t>Gabon </w:t>
      </w:r>
      <w:r w:rsidR="00CD0D51" w:rsidRPr="00A5291A">
        <w:t>:</w:t>
      </w:r>
      <w:r w:rsidR="00204623" w:rsidRPr="00A5291A">
        <w:t xml:space="preserve"> </w:t>
      </w:r>
      <w:r w:rsidRPr="00A5291A">
        <w:t xml:space="preserve">86 (déduit </w:t>
      </w:r>
      <w:r w:rsidR="00B72FB3" w:rsidRPr="00A5291A">
        <w:t>de </w:t>
      </w:r>
      <w:r w:rsidRPr="00A5291A">
        <w:t xml:space="preserve">la répartition </w:t>
      </w:r>
      <w:r w:rsidR="00B72FB3" w:rsidRPr="00A5291A">
        <w:t>de </w:t>
      </w:r>
      <w:r w:rsidRPr="00A5291A">
        <w:t>La</w:t>
      </w:r>
      <w:r w:rsidR="00204623" w:rsidRPr="00A5291A">
        <w:t> </w:t>
      </w:r>
      <w:r w:rsidRPr="00A5291A">
        <w:t>Haye)</w:t>
      </w:r>
    </w:p>
    <w:p w:rsidR="00735BDD" w:rsidRPr="00A5291A" w:rsidRDefault="00735BDD" w:rsidP="00A5291A">
      <w:pPr>
        <w:ind w:left="567"/>
        <w:rPr>
          <w:szCs w:val="22"/>
        </w:rPr>
      </w:pPr>
      <w:r w:rsidRPr="00A5291A">
        <w:t>Israël </w:t>
      </w:r>
      <w:r w:rsidR="00CD0D51" w:rsidRPr="00A5291A">
        <w:t>:</w:t>
      </w:r>
      <w:r w:rsidR="00204623" w:rsidRPr="00A5291A">
        <w:t xml:space="preserve"> </w:t>
      </w:r>
      <w:r w:rsidRPr="00A5291A">
        <w:t>91 158 (a réglé la contribution 2013)</w:t>
      </w:r>
    </w:p>
    <w:p w:rsidR="00735BDD" w:rsidRPr="00A5291A" w:rsidRDefault="00735BDD" w:rsidP="00A5291A">
      <w:pPr>
        <w:ind w:left="567"/>
        <w:rPr>
          <w:szCs w:val="22"/>
        </w:rPr>
      </w:pPr>
      <w:r w:rsidRPr="00A5291A">
        <w:t>Jamaïque </w:t>
      </w:r>
      <w:r w:rsidR="00CD0D51" w:rsidRPr="00A5291A">
        <w:t>:</w:t>
      </w:r>
      <w:r w:rsidR="00204623" w:rsidRPr="00A5291A">
        <w:t xml:space="preserve"> </w:t>
      </w:r>
      <w:r w:rsidR="00A71AED" w:rsidRPr="00A5291A">
        <w:t>2849</w:t>
      </w:r>
      <w:r w:rsidRPr="00A5291A">
        <w:t xml:space="preserve"> (a réglé la contribution 2013)</w:t>
      </w:r>
    </w:p>
    <w:p w:rsidR="00735BDD" w:rsidRPr="00A5291A" w:rsidRDefault="00735BDD" w:rsidP="00A5291A">
      <w:pPr>
        <w:ind w:left="567"/>
        <w:rPr>
          <w:szCs w:val="22"/>
        </w:rPr>
      </w:pPr>
      <w:r w:rsidRPr="00A5291A">
        <w:t>Japon </w:t>
      </w:r>
      <w:r w:rsidR="00CD0D51" w:rsidRPr="00A5291A">
        <w:t>:</w:t>
      </w:r>
      <w:r w:rsidR="00204623" w:rsidRPr="00A5291A">
        <w:t xml:space="preserve"> </w:t>
      </w:r>
      <w:r w:rsidR="00A71AED" w:rsidRPr="00A5291A">
        <w:t>1139</w:t>
      </w:r>
      <w:r w:rsidRPr="00A5291A">
        <w:t> 475 (a réglé la contribution 2013)</w:t>
      </w:r>
    </w:p>
    <w:p w:rsidR="00735BDD" w:rsidRPr="00A5291A" w:rsidRDefault="00735BDD" w:rsidP="00A5291A">
      <w:pPr>
        <w:ind w:left="567"/>
        <w:rPr>
          <w:szCs w:val="22"/>
        </w:rPr>
      </w:pPr>
      <w:r w:rsidRPr="00A5291A">
        <w:t>Mali </w:t>
      </w:r>
      <w:r w:rsidR="00CD0D51" w:rsidRPr="00A5291A">
        <w:t>:</w:t>
      </w:r>
      <w:r w:rsidR="00204623" w:rsidRPr="00A5291A">
        <w:t xml:space="preserve"> </w:t>
      </w:r>
      <w:r w:rsidRPr="00A5291A">
        <w:t xml:space="preserve">22 (déduit </w:t>
      </w:r>
      <w:r w:rsidR="00B72FB3" w:rsidRPr="00A5291A">
        <w:t>de </w:t>
      </w:r>
      <w:r w:rsidRPr="00A5291A">
        <w:t xml:space="preserve">la répartition </w:t>
      </w:r>
      <w:r w:rsidR="00B72FB3" w:rsidRPr="00A5291A">
        <w:t>de </w:t>
      </w:r>
      <w:r w:rsidR="00204623" w:rsidRPr="00A5291A">
        <w:t>La Haye</w:t>
      </w:r>
      <w:r w:rsidRPr="00A5291A">
        <w:t>)</w:t>
      </w:r>
    </w:p>
    <w:p w:rsidR="00735BDD" w:rsidRPr="00A5291A" w:rsidRDefault="00735BDD" w:rsidP="00A5291A">
      <w:pPr>
        <w:ind w:left="567"/>
        <w:rPr>
          <w:szCs w:val="22"/>
        </w:rPr>
      </w:pPr>
      <w:r w:rsidRPr="00A5291A">
        <w:t>Népal </w:t>
      </w:r>
      <w:r w:rsidR="00CD0D51" w:rsidRPr="00A5291A">
        <w:t>:</w:t>
      </w:r>
      <w:r w:rsidR="00204623" w:rsidRPr="00A5291A">
        <w:t xml:space="preserve"> </w:t>
      </w:r>
      <w:r w:rsidR="00A71AED" w:rsidRPr="00A5291A">
        <w:t>2848</w:t>
      </w:r>
      <w:r w:rsidRPr="00A5291A">
        <w:t xml:space="preserve"> (cela a liquidé les contributions </w:t>
      </w:r>
      <w:r w:rsidR="00B72FB3" w:rsidRPr="00A5291A">
        <w:t>de </w:t>
      </w:r>
      <w:r w:rsidRPr="00A5291A">
        <w:t>2011 et 2012)</w:t>
      </w:r>
    </w:p>
    <w:p w:rsidR="00735BDD" w:rsidRPr="00A5291A" w:rsidRDefault="00735BDD" w:rsidP="00A5291A">
      <w:pPr>
        <w:ind w:left="567"/>
        <w:rPr>
          <w:szCs w:val="22"/>
        </w:rPr>
      </w:pPr>
      <w:r w:rsidRPr="00A5291A">
        <w:t>Pays</w:t>
      </w:r>
      <w:r w:rsidR="00177204" w:rsidRPr="00A5291A">
        <w:noBreakHyphen/>
      </w:r>
      <w:r w:rsidRPr="00A5291A">
        <w:t>Bas </w:t>
      </w:r>
      <w:r w:rsidR="00CD0D51" w:rsidRPr="00A5291A">
        <w:t>:</w:t>
      </w:r>
      <w:r w:rsidR="00204623" w:rsidRPr="00A5291A">
        <w:t xml:space="preserve"> </w:t>
      </w:r>
      <w:r w:rsidRPr="00A5291A">
        <w:t>679 038 (cela a presque entièrement liquidé la contribution 2013.</w:t>
      </w:r>
      <w:r w:rsidR="00B74202" w:rsidRPr="00A5291A">
        <w:t xml:space="preserve">  </w:t>
      </w:r>
      <w:r w:rsidRPr="00A5291A">
        <w:t>Il restait juste une petite somme.)</w:t>
      </w:r>
    </w:p>
    <w:p w:rsidR="00735BDD" w:rsidRPr="00A5291A" w:rsidRDefault="00735BDD" w:rsidP="00A5291A">
      <w:pPr>
        <w:ind w:left="567"/>
        <w:rPr>
          <w:szCs w:val="22"/>
        </w:rPr>
      </w:pPr>
      <w:r w:rsidRPr="00A5291A">
        <w:t>Niger </w:t>
      </w:r>
      <w:r w:rsidR="00CD0D51" w:rsidRPr="00A5291A">
        <w:t>:</w:t>
      </w:r>
      <w:r w:rsidR="00204623" w:rsidRPr="00A5291A">
        <w:t xml:space="preserve"> </w:t>
      </w:r>
      <w:r w:rsidRPr="00A5291A">
        <w:t xml:space="preserve">64 (déduit </w:t>
      </w:r>
      <w:r w:rsidR="00B72FB3" w:rsidRPr="00A5291A">
        <w:t>de </w:t>
      </w:r>
      <w:r w:rsidRPr="00A5291A">
        <w:t xml:space="preserve">la répartition </w:t>
      </w:r>
      <w:r w:rsidR="00B72FB3" w:rsidRPr="00A5291A">
        <w:t>de </w:t>
      </w:r>
      <w:r w:rsidR="00204623" w:rsidRPr="00A5291A">
        <w:t>La Haye</w:t>
      </w:r>
      <w:r w:rsidRPr="00A5291A">
        <w:t>)</w:t>
      </w:r>
    </w:p>
    <w:p w:rsidR="00735BDD" w:rsidRPr="00A5291A" w:rsidRDefault="00735BDD" w:rsidP="00A5291A">
      <w:pPr>
        <w:ind w:left="567"/>
        <w:rPr>
          <w:szCs w:val="22"/>
        </w:rPr>
      </w:pPr>
      <w:r w:rsidRPr="00A5291A">
        <w:t>Pologne </w:t>
      </w:r>
      <w:r w:rsidR="00CD0D51" w:rsidRPr="00A5291A">
        <w:t>:</w:t>
      </w:r>
      <w:r w:rsidR="00204623" w:rsidRPr="00A5291A">
        <w:t xml:space="preserve"> </w:t>
      </w:r>
      <w:r w:rsidRPr="00A5291A">
        <w:t>34 188 (a réglé la contribution 2013)</w:t>
      </w:r>
    </w:p>
    <w:p w:rsidR="00735BDD" w:rsidRPr="00A5291A" w:rsidRDefault="00735BDD" w:rsidP="00A5291A">
      <w:pPr>
        <w:ind w:left="567"/>
        <w:rPr>
          <w:szCs w:val="22"/>
        </w:rPr>
      </w:pPr>
      <w:r w:rsidRPr="00A5291A">
        <w:t>Serbie </w:t>
      </w:r>
      <w:r w:rsidR="00CD0D51" w:rsidRPr="00A5291A">
        <w:t>:</w:t>
      </w:r>
      <w:r w:rsidR="00204623" w:rsidRPr="00A5291A">
        <w:t xml:space="preserve"> </w:t>
      </w:r>
      <w:r w:rsidRPr="00A5291A">
        <w:t xml:space="preserve">847 668 (ce montant a été déduit des montants des réparations </w:t>
      </w:r>
      <w:r w:rsidR="00B72FB3" w:rsidRPr="00A5291A">
        <w:t>de </w:t>
      </w:r>
      <w:r w:rsidRPr="00A5291A">
        <w:t>Madrid/</w:t>
      </w:r>
      <w:r w:rsidR="00204623" w:rsidRPr="00A5291A">
        <w:t>La Haye</w:t>
      </w:r>
      <w:r w:rsidRPr="00A5291A">
        <w:t xml:space="preserve"> qui étaient inscrites dans les livres comptables </w:t>
      </w:r>
      <w:r w:rsidR="00B72FB3" w:rsidRPr="00A5291A">
        <w:t>de </w:t>
      </w:r>
      <w:r w:rsidRPr="00A5291A">
        <w:t>l</w:t>
      </w:r>
      <w:r w:rsidR="001C096E" w:rsidRPr="00A5291A">
        <w:t>’</w:t>
      </w:r>
      <w:r w:rsidRPr="00A5291A">
        <w:t xml:space="preserve">OMPI </w:t>
      </w:r>
      <w:r w:rsidR="00B72FB3" w:rsidRPr="00A5291A">
        <w:t>en </w:t>
      </w:r>
      <w:r w:rsidRPr="00A5291A">
        <w:t xml:space="preserve">faveur </w:t>
      </w:r>
      <w:r w:rsidR="00B72FB3" w:rsidRPr="00A5291A">
        <w:t>de </w:t>
      </w:r>
      <w:r w:rsidR="00204623" w:rsidRPr="00A5291A">
        <w:t>l</w:t>
      </w:r>
      <w:r w:rsidR="001C096E" w:rsidRPr="00A5291A">
        <w:t>’</w:t>
      </w:r>
      <w:r w:rsidR="00204623" w:rsidRPr="00A5291A">
        <w:t>ex</w:t>
      </w:r>
      <w:r w:rsidR="00177204" w:rsidRPr="00A5291A">
        <w:noBreakHyphen/>
      </w:r>
      <w:r w:rsidR="00204623" w:rsidRPr="00A5291A">
        <w:t>République yougoslave de Macédoine</w:t>
      </w:r>
      <w:r w:rsidRPr="00A5291A">
        <w:t>.</w:t>
      </w:r>
      <w:r w:rsidR="00B74202" w:rsidRPr="00A5291A">
        <w:t xml:space="preserve">  </w:t>
      </w:r>
      <w:r w:rsidRPr="00A5291A">
        <w:t>La Serbie et le Monténégro sont parvenus</w:t>
      </w:r>
      <w:r w:rsidR="00B72FB3" w:rsidRPr="00A5291A">
        <w:t> à</w:t>
      </w:r>
      <w:r w:rsidRPr="00A5291A">
        <w:t xml:space="preserve"> un accord concernant certains des montants dus</w:t>
      </w:r>
      <w:r w:rsidR="00B72FB3" w:rsidRPr="00A5291A">
        <w:t> à</w:t>
      </w:r>
      <w:r w:rsidRPr="00A5291A">
        <w:t xml:space="preserve"> l</w:t>
      </w:r>
      <w:r w:rsidR="001C096E" w:rsidRPr="00A5291A">
        <w:t>’</w:t>
      </w:r>
      <w:r w:rsidRPr="00A5291A">
        <w:t>ex</w:t>
      </w:r>
      <w:r w:rsidR="00177204" w:rsidRPr="00A5291A">
        <w:noBreakHyphen/>
      </w:r>
      <w:r w:rsidRPr="00A5291A">
        <w:t xml:space="preserve">République </w:t>
      </w:r>
      <w:r w:rsidR="00204623" w:rsidRPr="00A5291A">
        <w:t>yougoslave de Macédoine</w:t>
      </w:r>
      <w:r w:rsidRPr="00A5291A">
        <w:t>.</w:t>
      </w:r>
      <w:r w:rsidR="00B74202" w:rsidRPr="00A5291A">
        <w:t xml:space="preserve">  </w:t>
      </w:r>
      <w:r w:rsidRPr="00A5291A">
        <w:t>Ce montant représente le montant dû</w:t>
      </w:r>
      <w:r w:rsidR="00B72FB3" w:rsidRPr="00A5291A">
        <w:t> à</w:t>
      </w:r>
      <w:r w:rsidRPr="00A5291A">
        <w:t xml:space="preserve"> la Serbie).</w:t>
      </w:r>
    </w:p>
    <w:p w:rsidR="001C096E" w:rsidRPr="00A5291A" w:rsidRDefault="00735BDD" w:rsidP="00A5291A">
      <w:pPr>
        <w:ind w:left="567"/>
      </w:pPr>
      <w:r w:rsidRPr="00A5291A">
        <w:t>Togo </w:t>
      </w:r>
      <w:r w:rsidR="00CD0D51" w:rsidRPr="00A5291A">
        <w:t>:</w:t>
      </w:r>
      <w:r w:rsidR="00204623" w:rsidRPr="00A5291A">
        <w:t xml:space="preserve"> </w:t>
      </w:r>
      <w:r w:rsidR="00A71AED" w:rsidRPr="00A5291A">
        <w:t>1424</w:t>
      </w:r>
      <w:r w:rsidRPr="00A5291A">
        <w:t xml:space="preserve"> (a réglé le sol</w:t>
      </w:r>
      <w:r w:rsidR="00B72FB3" w:rsidRPr="00A5291A">
        <w:t>de de </w:t>
      </w:r>
      <w:r w:rsidRPr="00A5291A">
        <w:t>2001 et 2002)</w:t>
      </w:r>
    </w:p>
    <w:p w:rsidR="00204623" w:rsidRPr="00A5291A" w:rsidRDefault="00204623" w:rsidP="00A5291A"/>
    <w:p w:rsidR="00CC63D7" w:rsidRPr="00A5291A" w:rsidRDefault="00735BDD" w:rsidP="00A5291A">
      <w:pPr>
        <w:pStyle w:val="ONUMFS"/>
      </w:pPr>
      <w:r w:rsidRPr="00A5291A">
        <w:t>Le Secrétariat a expliqué qu</w:t>
      </w:r>
      <w:r w:rsidR="001C096E" w:rsidRPr="00A5291A">
        <w:t>’</w:t>
      </w:r>
      <w:r w:rsidRPr="00A5291A">
        <w:t xml:space="preserve">un tableau page 9 du document indiquait les tendances des arriérés </w:t>
      </w:r>
      <w:r w:rsidR="00B72FB3" w:rsidRPr="00A5291A">
        <w:t>de </w:t>
      </w:r>
      <w:r w:rsidRPr="00A5291A">
        <w:t>contribution sur les dernières années.</w:t>
      </w:r>
      <w:r w:rsidR="00B74202" w:rsidRPr="00A5291A">
        <w:t xml:space="preserve">  </w:t>
      </w:r>
      <w:r w:rsidRPr="00A5291A">
        <w:t>Il s</w:t>
      </w:r>
      <w:r w:rsidR="001C096E" w:rsidRPr="00A5291A">
        <w:t>’</w:t>
      </w:r>
      <w:r w:rsidRPr="00A5291A">
        <w:t xml:space="preserve">est dit satisfait </w:t>
      </w:r>
      <w:r w:rsidR="00B72FB3" w:rsidRPr="00A5291A">
        <w:t>de </w:t>
      </w:r>
      <w:r w:rsidRPr="00A5291A">
        <w:t xml:space="preserve">pouvoir indiquer que 2012 avait également été placé sous le signe </w:t>
      </w:r>
      <w:r w:rsidR="00B72FB3" w:rsidRPr="00A5291A">
        <w:t>de </w:t>
      </w:r>
      <w:r w:rsidRPr="00A5291A">
        <w:t xml:space="preserve">la poursuite </w:t>
      </w:r>
      <w:r w:rsidR="00B72FB3" w:rsidRPr="00A5291A">
        <w:t>de </w:t>
      </w:r>
      <w:r w:rsidRPr="00A5291A">
        <w:t>la diminution des arriérés.</w:t>
      </w:r>
    </w:p>
    <w:p w:rsidR="00735BDD" w:rsidRPr="00A5291A" w:rsidRDefault="00735BDD" w:rsidP="00A5291A">
      <w:pPr>
        <w:pStyle w:val="ONUMFS"/>
        <w:rPr>
          <w:rFonts w:eastAsia="MS Mincho"/>
        </w:rPr>
      </w:pPr>
      <w:r w:rsidRPr="00A5291A">
        <w:t>Le président a remercié le Secrétariat pour sa présentation et a demandé s</w:t>
      </w:r>
      <w:r w:rsidR="001C096E" w:rsidRPr="00A5291A">
        <w:t>’</w:t>
      </w:r>
      <w:r w:rsidRPr="00A5291A">
        <w:t xml:space="preserve">il y avait des questions sur ce point </w:t>
      </w:r>
      <w:r w:rsidR="00B72FB3" w:rsidRPr="00A5291A">
        <w:t>de </w:t>
      </w:r>
      <w:r w:rsidRPr="00A5291A">
        <w:t>l</w:t>
      </w:r>
      <w:r w:rsidR="001C096E" w:rsidRPr="00A5291A">
        <w:t>’</w:t>
      </w:r>
      <w:r w:rsidRPr="00A5291A">
        <w:t>ordre du jour.</w:t>
      </w:r>
      <w:r w:rsidR="00B74202" w:rsidRPr="00A5291A">
        <w:t xml:space="preserve">  </w:t>
      </w:r>
      <w:r w:rsidRPr="00A5291A">
        <w:t>En l</w:t>
      </w:r>
      <w:r w:rsidR="001C096E" w:rsidRPr="00A5291A">
        <w:t>’</w:t>
      </w:r>
      <w:r w:rsidRPr="00A5291A">
        <w:t>absence d</w:t>
      </w:r>
      <w:r w:rsidR="001C096E" w:rsidRPr="00A5291A">
        <w:t>’</w:t>
      </w:r>
      <w:r w:rsidRPr="00A5291A">
        <w:t>observations, le comité a pris note du document.</w:t>
      </w:r>
    </w:p>
    <w:p w:rsidR="00735BDD" w:rsidRPr="00A5291A" w:rsidRDefault="00735BDD" w:rsidP="00A5291A">
      <w:pPr>
        <w:pStyle w:val="ONUMFS"/>
        <w:ind w:left="567"/>
      </w:pPr>
      <w:r w:rsidRPr="00A5291A">
        <w:t>Le Comité du programme et budget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document WO/PBC/21/5.</w:t>
      </w:r>
    </w:p>
    <w:p w:rsidR="00735BDD" w:rsidRPr="00A5291A" w:rsidRDefault="00204623" w:rsidP="00A5291A">
      <w:pPr>
        <w:pStyle w:val="Heading1"/>
      </w:pPr>
      <w:bookmarkStart w:id="12" w:name="_Toc378153026"/>
      <w:r w:rsidRPr="00A5291A">
        <w:t>Point 6 de l</w:t>
      </w:r>
      <w:r w:rsidR="001C096E" w:rsidRPr="00A5291A">
        <w:t>’</w:t>
      </w:r>
      <w:r w:rsidRPr="00A5291A">
        <w:t>ordre du jour : rapport du directeur de la Division de l</w:t>
      </w:r>
      <w:r w:rsidR="001C096E" w:rsidRPr="00A5291A">
        <w:t>’</w:t>
      </w:r>
      <w:r w:rsidRPr="00A5291A">
        <w:t>audit et de la supervision internes</w:t>
      </w:r>
      <w:bookmarkEnd w:id="12"/>
    </w:p>
    <w:p w:rsidR="00735BDD" w:rsidRPr="00A5291A" w:rsidRDefault="00735BDD" w:rsidP="00A5291A"/>
    <w:p w:rsidR="00735BDD" w:rsidRPr="00A5291A" w:rsidRDefault="00735BDD" w:rsidP="00A5291A">
      <w:pPr>
        <w:pStyle w:val="ONUMFS"/>
        <w:rPr>
          <w:rFonts w:ascii="Arial,Italic" w:eastAsia="Times New Roman" w:hAnsi="Arial,Italic" w:cs="Arial,Italic"/>
          <w:iCs/>
        </w:rPr>
      </w:pPr>
      <w:r w:rsidRPr="00A5291A">
        <w:t>Les discussions reposaient sur le document WO/PBC/21/17.</w:t>
      </w:r>
    </w:p>
    <w:p w:rsidR="00735BDD" w:rsidRPr="00A5291A" w:rsidRDefault="00735BDD" w:rsidP="00A5291A">
      <w:pPr>
        <w:pStyle w:val="ONUMFS"/>
        <w:rPr>
          <w:szCs w:val="22"/>
        </w:rPr>
      </w:pPr>
      <w:r w:rsidRPr="00A5291A">
        <w:t xml:space="preserve">Le président a invité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2FB3" w:rsidRPr="00A5291A">
        <w:t> à</w:t>
      </w:r>
      <w:r w:rsidRPr="00A5291A">
        <w:t xml:space="preserve"> poursuivre avec son rapport figurant dans le document WO/PBC/21/17.</w:t>
      </w:r>
    </w:p>
    <w:p w:rsidR="00CC63D7" w:rsidRPr="00A5291A" w:rsidRDefault="00735BDD" w:rsidP="00A5291A">
      <w:pPr>
        <w:pStyle w:val="ONUMFS"/>
      </w:pP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fait les déclarations suivantes :</w:t>
      </w:r>
    </w:p>
    <w:p w:rsidR="00CC63D7" w:rsidRPr="00A5291A" w:rsidRDefault="000B72B5" w:rsidP="00A5291A">
      <w:pPr>
        <w:pStyle w:val="ONUMFS"/>
        <w:numPr>
          <w:ilvl w:val="0"/>
          <w:numId w:val="0"/>
        </w:numPr>
        <w:ind w:left="567"/>
      </w:pPr>
      <w:r w:rsidRPr="00A5291A">
        <w:t>“Merci, Monsieur le p</w:t>
      </w:r>
      <w:r w:rsidR="00735BDD" w:rsidRPr="00A5291A">
        <w:t>résident, et mes salutations</w:t>
      </w:r>
      <w:r w:rsidR="00B72FB3" w:rsidRPr="00A5291A">
        <w:t> à</w:t>
      </w:r>
      <w:r w:rsidR="00735BDD" w:rsidRPr="00A5291A">
        <w:t xml:space="preserve"> tous.</w:t>
      </w:r>
      <w:r w:rsidR="00B74202" w:rsidRPr="00A5291A">
        <w:t xml:space="preserve">  </w:t>
      </w:r>
      <w:r w:rsidR="00735BDD" w:rsidRPr="00A5291A">
        <w:t>J</w:t>
      </w:r>
      <w:r w:rsidR="001C096E" w:rsidRPr="00A5291A">
        <w:t>’</w:t>
      </w:r>
      <w:r w:rsidR="00735BDD" w:rsidRPr="00A5291A">
        <w:t xml:space="preserve">ai le plaisir </w:t>
      </w:r>
      <w:r w:rsidR="00B72FB3" w:rsidRPr="00A5291A">
        <w:t>de </w:t>
      </w:r>
      <w:r w:rsidR="00735BDD" w:rsidRPr="00A5291A">
        <w:t xml:space="preserve">vous présenter le rapport </w:t>
      </w:r>
      <w:r w:rsidR="00B72FB3" w:rsidRPr="00A5291A">
        <w:t>de </w:t>
      </w:r>
      <w:r w:rsidR="00735BDD" w:rsidRPr="00A5291A">
        <w:t xml:space="preserve">synthèse annuel du directeur </w:t>
      </w:r>
      <w:r w:rsidR="00B72FB3" w:rsidRPr="00A5291A">
        <w:t>de </w:t>
      </w:r>
      <w:r w:rsidR="00735BDD" w:rsidRPr="00A5291A">
        <w:t xml:space="preserve">la Division </w:t>
      </w:r>
      <w:r w:rsidR="00B72FB3" w:rsidRPr="00A5291A">
        <w:t>de </w:t>
      </w:r>
      <w:r w:rsidR="00735BDD" w:rsidRPr="00A5291A">
        <w:t>l</w:t>
      </w:r>
      <w:r w:rsidR="001C096E" w:rsidRPr="00A5291A">
        <w:t>’</w:t>
      </w:r>
      <w:r w:rsidR="00735BDD" w:rsidRPr="00A5291A">
        <w:t xml:space="preserve">audit et </w:t>
      </w:r>
      <w:r w:rsidR="00B72FB3" w:rsidRPr="00A5291A">
        <w:t>de </w:t>
      </w:r>
      <w:r w:rsidR="00735BDD" w:rsidRPr="00A5291A">
        <w:t>la supervision internes figurant dans le document WO/PBC/21/17.</w:t>
      </w:r>
      <w:r w:rsidR="00B74202" w:rsidRPr="00A5291A">
        <w:t xml:space="preserve">  </w:t>
      </w:r>
      <w:r w:rsidR="00735BDD" w:rsidRPr="00A5291A">
        <w:t xml:space="preserve">Je souhaiterais dans un premier temps vous présenter brièvement nos procédures, les résultats </w:t>
      </w:r>
      <w:r w:rsidR="00B72FB3" w:rsidRPr="00A5291A">
        <w:t>de </w:t>
      </w:r>
      <w:r w:rsidR="00735BDD" w:rsidRPr="00A5291A">
        <w:t xml:space="preserve">nos audits, évaluations et enquêtes, du suivi des </w:t>
      </w:r>
      <w:r w:rsidR="00D22E66" w:rsidRPr="00A5291A">
        <w:t>recommandations,</w:t>
      </w:r>
      <w:r w:rsidR="00735BDD" w:rsidRPr="00A5291A">
        <w:t xml:space="preserve"> ainsi que nos autres activités et ressources.</w:t>
      </w:r>
    </w:p>
    <w:p w:rsidR="00735BDD" w:rsidRPr="00A5291A" w:rsidRDefault="00735BDD" w:rsidP="00A5291A">
      <w:pPr>
        <w:pStyle w:val="ONUMFS"/>
        <w:numPr>
          <w:ilvl w:val="0"/>
          <w:numId w:val="0"/>
        </w:numPr>
        <w:ind w:left="567"/>
      </w:pPr>
      <w:r w:rsidRPr="00A5291A">
        <w:t>“S</w:t>
      </w:r>
      <w:r w:rsidR="001C096E" w:rsidRPr="00A5291A">
        <w:t>’</w:t>
      </w:r>
      <w:r w:rsidRPr="00A5291A">
        <w:t>agissant des procédures, je souhaiterais faire valoir l</w:t>
      </w:r>
      <w:r w:rsidR="001C096E" w:rsidRPr="00A5291A">
        <w:t>’</w:t>
      </w:r>
      <w:r w:rsidRPr="00A5291A">
        <w:t xml:space="preserve">indépendance </w:t>
      </w:r>
      <w:r w:rsidR="00B72FB3" w:rsidRPr="00A5291A">
        <w:t>de </w:t>
      </w:r>
      <w:r w:rsidRPr="00A5291A">
        <w:t>la fonction audit et supervision.</w:t>
      </w:r>
      <w:r w:rsidR="00B74202" w:rsidRPr="00A5291A">
        <w:t xml:space="preserv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établit son programme </w:t>
      </w:r>
      <w:r w:rsidR="00B72FB3" w:rsidRPr="00A5291A">
        <w:t>de </w:t>
      </w:r>
      <w:r w:rsidRPr="00A5291A">
        <w:t xml:space="preserve">travail </w:t>
      </w:r>
      <w:r w:rsidR="00B72FB3" w:rsidRPr="00A5291A">
        <w:t>de </w:t>
      </w:r>
      <w:r w:rsidRPr="00A5291A">
        <w:t>manière indépendante et planifie ses audits, évaluations et activités d</w:t>
      </w:r>
      <w:r w:rsidR="001C096E" w:rsidRPr="00A5291A">
        <w:t>’</w:t>
      </w:r>
      <w:r w:rsidRPr="00A5291A">
        <w:t xml:space="preserve">enquêtes </w:t>
      </w:r>
      <w:r w:rsidR="00B72FB3" w:rsidRPr="00A5291A">
        <w:t>en </w:t>
      </w:r>
      <w:r w:rsidRPr="00A5291A">
        <w:t>toute indépendance.</w:t>
      </w:r>
      <w:r w:rsidR="00B74202" w:rsidRPr="00A5291A">
        <w:t xml:space="preserve">  </w:t>
      </w:r>
      <w:r w:rsidRPr="00A5291A">
        <w:t>Enfin, c</w:t>
      </w:r>
      <w:r w:rsidR="001C096E" w:rsidRPr="00A5291A">
        <w:t>’</w:t>
      </w:r>
      <w:r w:rsidRPr="00A5291A">
        <w:t xml:space="preserve">est </w:t>
      </w:r>
      <w:r w:rsidR="00B72FB3" w:rsidRPr="00A5291A">
        <w:t>en </w:t>
      </w:r>
      <w:r w:rsidRPr="00A5291A">
        <w:t xml:space="preserve">toute indépendance que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établit ses rapports et conclusions.</w:t>
      </w:r>
      <w:r w:rsidR="00B74202" w:rsidRPr="00A5291A">
        <w:t xml:space="preserve">  </w:t>
      </w:r>
      <w:r w:rsidRPr="00A5291A">
        <w:t>Être indépendant ne signifie pas pour autant ne pas avoir</w:t>
      </w:r>
      <w:r w:rsidR="00B72FB3" w:rsidRPr="00A5291A">
        <w:t> à</w:t>
      </w:r>
      <w:r w:rsidRPr="00A5291A">
        <w:t xml:space="preserve"> répondre </w:t>
      </w:r>
      <w:r w:rsidR="00B72FB3" w:rsidRPr="00A5291A">
        <w:t>de </w:t>
      </w:r>
      <w:r w:rsidRPr="00A5291A">
        <w:t>ses actes.</w:t>
      </w:r>
      <w:r w:rsidR="00B74202" w:rsidRPr="00A5291A">
        <w:t xml:space="preserve">  </w:t>
      </w:r>
      <w:r w:rsidRPr="00A5291A">
        <w:t xml:space="preserve">Notre travail satisfait aux normes </w:t>
      </w:r>
      <w:r w:rsidR="00B72FB3" w:rsidRPr="00A5291A">
        <w:t>de </w:t>
      </w:r>
      <w:r w:rsidRPr="00A5291A">
        <w:t>notre profession.</w:t>
      </w:r>
      <w:r w:rsidR="00B74202" w:rsidRPr="00A5291A">
        <w:t xml:space="preserve">  </w:t>
      </w:r>
      <w:r w:rsidRPr="00A5291A">
        <w:t xml:space="preserve">Nous préparons tous nos travaux </w:t>
      </w:r>
      <w:r w:rsidR="00B72FB3" w:rsidRPr="00A5291A">
        <w:t>en </w:t>
      </w:r>
      <w:r w:rsidRPr="00A5291A">
        <w:t>collaboration avec les services qui font l</w:t>
      </w:r>
      <w:r w:rsidR="001C096E" w:rsidRPr="00A5291A">
        <w:t>’</w:t>
      </w:r>
      <w:r w:rsidRPr="00A5291A">
        <w:t>objet d</w:t>
      </w:r>
      <w:r w:rsidR="001C096E" w:rsidRPr="00A5291A">
        <w:t>’</w:t>
      </w:r>
      <w:r w:rsidRPr="00A5291A">
        <w:t>une vérification et qui sont évalués.</w:t>
      </w:r>
      <w:r w:rsidR="00B74202" w:rsidRPr="00A5291A">
        <w:t xml:space="preserve">  </w:t>
      </w:r>
      <w:r w:rsidRPr="00A5291A">
        <w:t xml:space="preserve">Enfin, nous rendons compte </w:t>
      </w:r>
      <w:r w:rsidR="00B72FB3" w:rsidRPr="00A5291A">
        <w:t>de </w:t>
      </w:r>
      <w:r w:rsidRPr="00A5291A">
        <w:t xml:space="preserve">notre travail au </w:t>
      </w:r>
      <w:r w:rsidR="00937412" w:rsidRPr="00A5291A">
        <w:t>Directeur</w:t>
      </w:r>
      <w:r w:rsidRPr="00A5291A">
        <w:t xml:space="preserve"> général,</w:t>
      </w:r>
      <w:r w:rsidR="00B72FB3" w:rsidRPr="00A5291A">
        <w:t> à</w:t>
      </w:r>
      <w:r w:rsidRPr="00A5291A">
        <w:t xml:space="preserve"> l</w:t>
      </w:r>
      <w:r w:rsidR="001C096E" w:rsidRPr="00A5291A">
        <w:t>’</w:t>
      </w:r>
      <w:r w:rsidRPr="00A5291A">
        <w:t>OCIS et, bi</w:t>
      </w:r>
      <w:r w:rsidR="00B72FB3" w:rsidRPr="00A5291A">
        <w:t>en </w:t>
      </w:r>
      <w:r w:rsidRPr="00A5291A">
        <w:t xml:space="preserve">entendu, nous rendons annuellement compte </w:t>
      </w:r>
      <w:r w:rsidR="00B72FB3" w:rsidRPr="00A5291A">
        <w:t>de </w:t>
      </w:r>
      <w:r w:rsidRPr="00A5291A">
        <w:t>notre travail</w:t>
      </w:r>
      <w:r w:rsidR="00B72FB3" w:rsidRPr="00A5291A">
        <w:t> à</w:t>
      </w:r>
      <w:r w:rsidRPr="00A5291A">
        <w:t xml:space="preserve"> votre comité ainsi qu</w:t>
      </w:r>
      <w:r w:rsidR="001C096E" w:rsidRPr="00A5291A">
        <w:t>’</w:t>
      </w:r>
      <w:r w:rsidRPr="00A5291A">
        <w:t>à l</w:t>
      </w:r>
      <w:r w:rsidR="001C096E" w:rsidRPr="00A5291A">
        <w:t>’</w:t>
      </w:r>
      <w:r w:rsidRPr="00A5291A">
        <w:t>Assemblée générale.</w:t>
      </w:r>
    </w:p>
    <w:p w:rsidR="00735BDD" w:rsidRPr="00A5291A" w:rsidRDefault="00735BDD" w:rsidP="00A5291A">
      <w:pPr>
        <w:pStyle w:val="ONUMFS"/>
        <w:numPr>
          <w:ilvl w:val="0"/>
          <w:numId w:val="0"/>
        </w:numPr>
        <w:ind w:left="567"/>
      </w:pPr>
      <w:r w:rsidRPr="00A5291A">
        <w:t>“S</w:t>
      </w:r>
      <w:r w:rsidR="001C096E" w:rsidRPr="00A5291A">
        <w:t>’</w:t>
      </w:r>
      <w:r w:rsidRPr="00A5291A">
        <w:t xml:space="preserve">agissant </w:t>
      </w:r>
      <w:r w:rsidR="00B72FB3" w:rsidRPr="00A5291A">
        <w:t>de </w:t>
      </w:r>
      <w:r w:rsidRPr="00A5291A">
        <w:t>nos fonctions d</w:t>
      </w:r>
      <w:r w:rsidR="001C096E" w:rsidRPr="00A5291A">
        <w:t>’</w:t>
      </w:r>
      <w:r w:rsidRPr="00A5291A">
        <w:t>audit, d</w:t>
      </w:r>
      <w:r w:rsidR="001C096E" w:rsidRPr="00A5291A">
        <w:t>’</w:t>
      </w:r>
      <w:r w:rsidRPr="00A5291A">
        <w:t>évaluation et d</w:t>
      </w:r>
      <w:r w:rsidR="001C096E" w:rsidRPr="00A5291A">
        <w:t>’</w:t>
      </w:r>
      <w:r w:rsidRPr="00A5291A">
        <w:t xml:space="preserve">enquête, nous avons rendu compte </w:t>
      </w:r>
      <w:r w:rsidR="00B72FB3" w:rsidRPr="00A5291A">
        <w:t>de </w:t>
      </w:r>
      <w:r w:rsidRPr="00A5291A">
        <w:t xml:space="preserve">nos résultats et conclusions dans les domaines suivants : gestion des programmes et projets, processus </w:t>
      </w:r>
      <w:r w:rsidR="00B72FB3" w:rsidRPr="00A5291A">
        <w:t>de </w:t>
      </w:r>
      <w:r w:rsidRPr="00A5291A">
        <w:t xml:space="preserve">création </w:t>
      </w:r>
      <w:r w:rsidR="00B72FB3" w:rsidRPr="00A5291A">
        <w:t>de </w:t>
      </w:r>
      <w:r w:rsidRPr="00A5291A">
        <w:t xml:space="preserve">recettes au titre du PCT, gestion des voyages, gestion du cycle </w:t>
      </w:r>
      <w:r w:rsidR="00B72FB3" w:rsidRPr="00A5291A">
        <w:t>de </w:t>
      </w:r>
      <w:r w:rsidRPr="00A5291A">
        <w:t xml:space="preserve">paiement, gestion des Services </w:t>
      </w:r>
      <w:r w:rsidR="00B72FB3" w:rsidRPr="00A5291A">
        <w:t>de </w:t>
      </w:r>
      <w:r w:rsidRPr="00A5291A">
        <w:t xml:space="preserve">conférence et services linguistiques et construction </w:t>
      </w:r>
      <w:r w:rsidR="00B72FB3" w:rsidRPr="00A5291A">
        <w:t>de </w:t>
      </w:r>
      <w:r w:rsidRPr="00A5291A">
        <w:t xml:space="preserve">la nouvelle salle </w:t>
      </w:r>
      <w:r w:rsidR="00B72FB3" w:rsidRPr="00A5291A">
        <w:t>de </w:t>
      </w:r>
      <w:r w:rsidRPr="00A5291A">
        <w:t>conférence.</w:t>
      </w:r>
      <w:r w:rsidR="00B74202" w:rsidRPr="00A5291A">
        <w:t xml:space="preserve">  </w:t>
      </w:r>
      <w:r w:rsidRPr="00A5291A">
        <w:t xml:space="preserve">Comme indiqué dans le rapport </w:t>
      </w:r>
      <w:r w:rsidR="00B72FB3" w:rsidRPr="00A5291A">
        <w:t>de </w:t>
      </w:r>
      <w:r w:rsidRPr="00A5291A">
        <w:t>l</w:t>
      </w:r>
      <w:r w:rsidR="001C096E" w:rsidRPr="00A5291A">
        <w:t>’</w:t>
      </w:r>
      <w:r w:rsidRPr="00A5291A">
        <w:t xml:space="preserve">OCIS, il a été rendu compte du travail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par le biais </w:t>
      </w:r>
      <w:r w:rsidR="00B72FB3" w:rsidRPr="00A5291A">
        <w:t>de</w:t>
      </w:r>
      <w:r w:rsidR="00E23C22" w:rsidRPr="00A5291A">
        <w:t xml:space="preserve"> </w:t>
      </w:r>
      <w:r w:rsidRPr="00A5291A">
        <w:t>cinq audits, deux évaluations et plusieurs enquêtes.</w:t>
      </w:r>
    </w:p>
    <w:p w:rsidR="00CC63D7" w:rsidRPr="00A5291A" w:rsidRDefault="00735BDD" w:rsidP="00A5291A">
      <w:pPr>
        <w:pStyle w:val="ONUMFS"/>
        <w:numPr>
          <w:ilvl w:val="0"/>
          <w:numId w:val="0"/>
        </w:numPr>
        <w:ind w:left="567"/>
      </w:pPr>
      <w:r w:rsidRPr="00A5291A">
        <w:t xml:space="preserve">“Pour </w:t>
      </w:r>
      <w:r w:rsidR="00B72FB3" w:rsidRPr="00A5291A">
        <w:t>en </w:t>
      </w:r>
      <w:r w:rsidRPr="00A5291A">
        <w:t>revenir</w:t>
      </w:r>
      <w:r w:rsidR="00B72FB3" w:rsidRPr="00A5291A">
        <w:t> à</w:t>
      </w:r>
      <w:r w:rsidRPr="00A5291A">
        <w:t xml:space="preserve"> ce qui a été évoqué plus tôt dans la matinée concernant la transparence, ces rapports d</w:t>
      </w:r>
      <w:r w:rsidR="001C096E" w:rsidRPr="00A5291A">
        <w:t>’</w:t>
      </w:r>
      <w:r w:rsidRPr="00A5291A">
        <w:t>audit et d</w:t>
      </w:r>
      <w:r w:rsidR="001C096E" w:rsidRPr="00A5291A">
        <w:t>’</w:t>
      </w:r>
      <w:r w:rsidRPr="00A5291A">
        <w:t>évaluation sont accessibles aux États membres qui souhaitent les consulter.</w:t>
      </w:r>
      <w:r w:rsidR="00B74202" w:rsidRPr="00A5291A">
        <w:t xml:space="preserve">  </w:t>
      </w:r>
      <w:r w:rsidRPr="00A5291A">
        <w:t>J</w:t>
      </w:r>
      <w:r w:rsidR="001C096E" w:rsidRPr="00A5291A">
        <w:t>’</w:t>
      </w:r>
      <w:r w:rsidRPr="00A5291A">
        <w:t>ai vérifié le nombre d</w:t>
      </w:r>
      <w:r w:rsidR="001C096E" w:rsidRPr="00A5291A">
        <w:t>’</w:t>
      </w:r>
      <w:r w:rsidRPr="00A5291A">
        <w:t>États membres qui ont demandé</w:t>
      </w:r>
      <w:r w:rsidR="00B72FB3" w:rsidRPr="00A5291A">
        <w:t> à</w:t>
      </w:r>
      <w:r w:rsidRPr="00A5291A">
        <w:t xml:space="preserve"> accéder</w:t>
      </w:r>
      <w:r w:rsidR="00B72FB3" w:rsidRPr="00A5291A">
        <w:t> à</w:t>
      </w:r>
      <w:r w:rsidRPr="00A5291A">
        <w:t xml:space="preserve"> nos rapports : 13 États membres ont demandé</w:t>
      </w:r>
      <w:r w:rsidR="00B72FB3" w:rsidRPr="00A5291A">
        <w:t> à</w:t>
      </w:r>
      <w:r w:rsidRPr="00A5291A">
        <w:t xml:space="preserve"> y accéder.</w:t>
      </w:r>
      <w:r w:rsidR="00B74202" w:rsidRPr="00A5291A">
        <w:t xml:space="preserve">  </w:t>
      </w:r>
      <w:r w:rsidRPr="00A5291A">
        <w:t>Suite</w:t>
      </w:r>
      <w:r w:rsidR="00B72FB3" w:rsidRPr="00A5291A">
        <w:t> à</w:t>
      </w:r>
      <w:r w:rsidRPr="00A5291A">
        <w:t xml:space="preserve"> ces 13 demandes, 53 rapports ont été communiqués aux États membres.</w:t>
      </w:r>
      <w:r w:rsidR="00B74202" w:rsidRPr="00A5291A">
        <w:t xml:space="preserve">  </w:t>
      </w:r>
      <w:r w:rsidRPr="00A5291A">
        <w:t xml:space="preserve">En moyenne, les États membres ont demandé un peu plus </w:t>
      </w:r>
      <w:r w:rsidR="00B72FB3" w:rsidRPr="00A5291A">
        <w:t>de</w:t>
      </w:r>
      <w:r w:rsidR="00E23C22" w:rsidRPr="00A5291A">
        <w:t xml:space="preserve"> </w:t>
      </w:r>
      <w:r w:rsidRPr="00A5291A">
        <w:t>quatre rapports.</w:t>
      </w:r>
      <w:r w:rsidR="00B74202" w:rsidRPr="00A5291A">
        <w:t xml:space="preserve">  </w:t>
      </w:r>
      <w:r w:rsidRPr="00A5291A">
        <w:t xml:space="preserve">Certains </w:t>
      </w:r>
      <w:r w:rsidR="00B72FB3" w:rsidRPr="00A5291A">
        <w:t>en </w:t>
      </w:r>
      <w:r w:rsidR="000B72B5" w:rsidRPr="00A5291A">
        <w:t>ont demandés 10</w:t>
      </w:r>
      <w:r w:rsidRPr="00A5291A">
        <w:t>, certains juste un.</w:t>
      </w:r>
      <w:r w:rsidR="00B74202" w:rsidRPr="00A5291A">
        <w:t xml:space="preserve">  </w:t>
      </w:r>
      <w:r w:rsidRPr="00A5291A">
        <w:t xml:space="preserve">Cette procédure a été mise </w:t>
      </w:r>
      <w:r w:rsidR="00B72FB3" w:rsidRPr="00A5291A">
        <w:t>en </w:t>
      </w:r>
      <w:r w:rsidRPr="00A5291A">
        <w:t>place depuis l</w:t>
      </w:r>
      <w:r w:rsidR="001C096E" w:rsidRPr="00A5291A">
        <w:t>’</w:t>
      </w:r>
      <w:r w:rsidRPr="00A5291A">
        <w:t>automne 2012, c</w:t>
      </w:r>
      <w:r w:rsidR="001C096E" w:rsidRPr="00A5291A">
        <w:t>’</w:t>
      </w:r>
      <w:r w:rsidRPr="00A5291A">
        <w:t>est</w:t>
      </w:r>
      <w:r w:rsidR="00177204" w:rsidRPr="00A5291A">
        <w:noBreakHyphen/>
      </w:r>
      <w:r w:rsidRPr="00A5291A">
        <w:t>à</w:t>
      </w:r>
      <w:r w:rsidR="00177204" w:rsidRPr="00A5291A">
        <w:noBreakHyphen/>
      </w:r>
      <w:r w:rsidRPr="00A5291A">
        <w:t>dire depuis environ un an.</w:t>
      </w:r>
      <w:r w:rsidR="00B74202" w:rsidRPr="00A5291A">
        <w:t xml:space="preserve">  </w:t>
      </w:r>
      <w:r w:rsidRPr="00A5291A">
        <w:t>Pour mémoire, l</w:t>
      </w:r>
      <w:r w:rsidR="001C096E" w:rsidRPr="00A5291A">
        <w:t>’</w:t>
      </w:r>
      <w:r w:rsidRPr="00A5291A">
        <w:t>ancienne règle voulait que les États membres qui souhaitaient accéder</w:t>
      </w:r>
      <w:r w:rsidR="00B72FB3" w:rsidRPr="00A5291A">
        <w:t> à</w:t>
      </w:r>
      <w:r w:rsidRPr="00A5291A">
        <w:t xml:space="preserve"> ces rapports se présente</w:t>
      </w:r>
      <w:r w:rsidR="00D22E66" w:rsidRPr="00A5291A">
        <w:t>nt</w:t>
      </w:r>
      <w:r w:rsidRPr="00A5291A">
        <w:t xml:space="preserve"> physiquement au Secrétariat pour les consulter.</w:t>
      </w:r>
      <w:r w:rsidR="00B74202" w:rsidRPr="00A5291A">
        <w:t xml:space="preserve">  </w:t>
      </w:r>
      <w:r w:rsidRPr="00A5291A">
        <w:t>Seuls deux</w:t>
      </w:r>
      <w:r w:rsidR="00846C98" w:rsidRPr="00A5291A">
        <w:t> </w:t>
      </w:r>
      <w:r w:rsidRPr="00A5291A">
        <w:t>États membres l</w:t>
      </w:r>
      <w:r w:rsidR="001C096E" w:rsidRPr="00A5291A">
        <w:t>’</w:t>
      </w:r>
      <w:r w:rsidRPr="00A5291A">
        <w:t xml:space="preserve">ont fait </w:t>
      </w:r>
      <w:r w:rsidR="00B72FB3" w:rsidRPr="00A5291A">
        <w:t>en </w:t>
      </w:r>
      <w:r w:rsidRPr="00A5291A">
        <w:t>2012 sur une pério</w:t>
      </w:r>
      <w:r w:rsidR="00B72FB3" w:rsidRPr="00A5291A">
        <w:t>de de</w:t>
      </w:r>
      <w:r w:rsidR="00E23C22" w:rsidRPr="00A5291A">
        <w:t xml:space="preserve"> </w:t>
      </w:r>
      <w:r w:rsidRPr="00A5291A">
        <w:t>huit mois.</w:t>
      </w:r>
      <w:r w:rsidR="00B74202" w:rsidRPr="00A5291A">
        <w:t xml:space="preserve">  </w:t>
      </w:r>
      <w:r w:rsidRPr="00A5291A">
        <w:t xml:space="preserve">Je pense que la nouvelle procédure qui a été mise </w:t>
      </w:r>
      <w:r w:rsidR="00B72FB3" w:rsidRPr="00A5291A">
        <w:t>en </w:t>
      </w:r>
      <w:r w:rsidRPr="00A5291A">
        <w:t>place suite</w:t>
      </w:r>
      <w:r w:rsidR="00B72FB3" w:rsidRPr="00A5291A">
        <w:t> à</w:t>
      </w:r>
      <w:r w:rsidRPr="00A5291A">
        <w:t xml:space="preserve"> l</w:t>
      </w:r>
      <w:r w:rsidR="001C096E" w:rsidRPr="00A5291A">
        <w:t>’</w:t>
      </w:r>
      <w:r w:rsidRPr="00A5291A">
        <w:t>exam</w:t>
      </w:r>
      <w:r w:rsidR="00B72FB3" w:rsidRPr="00A5291A">
        <w:t>en de </w:t>
      </w:r>
      <w:r w:rsidRPr="00A5291A">
        <w:t xml:space="preserve">la Charte </w:t>
      </w:r>
      <w:r w:rsidR="00B72FB3" w:rsidRPr="00A5291A">
        <w:t>de </w:t>
      </w:r>
      <w:r w:rsidRPr="00A5291A">
        <w:t>la supervision interne fonctionne bien.</w:t>
      </w:r>
    </w:p>
    <w:p w:rsidR="00735BDD" w:rsidRPr="00A5291A" w:rsidRDefault="00735BDD" w:rsidP="00A5291A">
      <w:pPr>
        <w:pStyle w:val="ONUMFS"/>
        <w:numPr>
          <w:ilvl w:val="0"/>
          <w:numId w:val="0"/>
        </w:numPr>
        <w:ind w:left="567"/>
      </w:pPr>
      <w:r w:rsidRPr="00A5291A">
        <w:tab/>
        <w:t>“S</w:t>
      </w:r>
      <w:r w:rsidR="001C096E" w:rsidRPr="00A5291A">
        <w:t>’</w:t>
      </w:r>
      <w:r w:rsidRPr="00A5291A">
        <w:t xml:space="preserve">agissant des résultats des audits et évaluations, comme nous pouvons le constater dans les enquêtes </w:t>
      </w:r>
      <w:r w:rsidR="00B72FB3" w:rsidRPr="00A5291A">
        <w:t>de </w:t>
      </w:r>
      <w:r w:rsidRPr="00A5291A">
        <w:t>satisfaction, les résultats ont été très appréciés.</w:t>
      </w:r>
      <w:r w:rsidR="00B74202" w:rsidRPr="00A5291A">
        <w:t xml:space="preserve">  </w:t>
      </w:r>
      <w:r w:rsidRPr="00A5291A">
        <w:t xml:space="preserve">Plusieurs recommandations faites pendant les évaluations et audits ont déjà été mises </w:t>
      </w:r>
      <w:r w:rsidR="00B72FB3" w:rsidRPr="00A5291A">
        <w:t>en </w:t>
      </w:r>
      <w:r w:rsidRPr="00A5291A">
        <w:t>œuvre.</w:t>
      </w:r>
      <w:r w:rsidR="00B74202" w:rsidRPr="00A5291A">
        <w:t xml:space="preserve">  </w:t>
      </w:r>
      <w:r w:rsidRPr="00A5291A">
        <w:t>Le rapport que nous vous présentons aujourd</w:t>
      </w:r>
      <w:r w:rsidR="001C096E" w:rsidRPr="00A5291A">
        <w:t>’</w:t>
      </w:r>
      <w:r w:rsidRPr="00A5291A">
        <w:t xml:space="preserve">hui donne un aperçu </w:t>
      </w:r>
      <w:r w:rsidR="00B72FB3" w:rsidRPr="00A5291A">
        <w:t>de </w:t>
      </w:r>
      <w:r w:rsidRPr="00A5291A">
        <w:t>ce que la situation était lorsque le travail a été mené.</w:t>
      </w:r>
      <w:r w:rsidR="00B74202" w:rsidRPr="00A5291A">
        <w:t xml:space="preserve">  </w:t>
      </w:r>
      <w:r w:rsidRPr="00A5291A">
        <w:t>Par exemple, sur 12 recommandations d</w:t>
      </w:r>
      <w:r w:rsidR="001C096E" w:rsidRPr="00A5291A">
        <w:t>’</w:t>
      </w:r>
      <w:r w:rsidRPr="00A5291A">
        <w:t>audit concernant les voyages, hui</w:t>
      </w:r>
      <w:r w:rsidR="00204623" w:rsidRPr="00A5291A">
        <w:t>t</w:t>
      </w:r>
      <w:r w:rsidR="00846C98" w:rsidRPr="00A5291A">
        <w:t> </w:t>
      </w:r>
      <w:r w:rsidR="00204623" w:rsidRPr="00A5291A">
        <w:t>o</w:t>
      </w:r>
      <w:r w:rsidRPr="00A5291A">
        <w:t xml:space="preserve">nt déjà été mises </w:t>
      </w:r>
      <w:r w:rsidR="00B72FB3" w:rsidRPr="00A5291A">
        <w:t>en </w:t>
      </w:r>
      <w:r w:rsidRPr="00A5291A">
        <w:t>œuvre.</w:t>
      </w:r>
      <w:r w:rsidR="00B74202" w:rsidRPr="00A5291A">
        <w:t xml:space="preserve">  </w:t>
      </w:r>
      <w:r w:rsidRPr="00A5291A">
        <w:t xml:space="preserve">La mise </w:t>
      </w:r>
      <w:r w:rsidR="00B72FB3" w:rsidRPr="00A5291A">
        <w:t>en </w:t>
      </w:r>
      <w:r w:rsidRPr="00A5291A">
        <w:t>œuvre des recommandations est un processus continu et des changements interviennent très régulièrement.</w:t>
      </w:r>
    </w:p>
    <w:p w:rsidR="00735BDD" w:rsidRPr="00A5291A" w:rsidRDefault="00735BDD" w:rsidP="00A5291A">
      <w:pPr>
        <w:pStyle w:val="ONUMFS"/>
        <w:numPr>
          <w:ilvl w:val="0"/>
          <w:numId w:val="0"/>
        </w:numPr>
        <w:ind w:left="567"/>
      </w:pPr>
      <w:r w:rsidRPr="00A5291A">
        <w:t>“S</w:t>
      </w:r>
      <w:r w:rsidR="001C096E" w:rsidRPr="00A5291A">
        <w:t>’</w:t>
      </w:r>
      <w:r w:rsidRPr="00A5291A">
        <w:t xml:space="preserve">agissant des enquêtes, </w:t>
      </w:r>
      <w:r w:rsidR="00B72FB3" w:rsidRPr="00A5291A">
        <w:t>au cours de </w:t>
      </w:r>
      <w:r w:rsidRPr="00A5291A">
        <w:t>la pério</w:t>
      </w:r>
      <w:r w:rsidR="00B72FB3" w:rsidRPr="00A5291A">
        <w:t>de </w:t>
      </w:r>
      <w:r w:rsidRPr="00A5291A">
        <w:t xml:space="preserve">considérée, 16 affaires nouvelles ont été enregistrées et 28 ont été closes (contre 18 et 16 </w:t>
      </w:r>
      <w:r w:rsidR="00B72FB3" w:rsidRPr="00A5291A">
        <w:t>au cours de </w:t>
      </w:r>
      <w:r w:rsidRPr="00A5291A">
        <w:t>la pério</w:t>
      </w:r>
      <w:r w:rsidR="00B72FB3" w:rsidRPr="00A5291A">
        <w:t>de </w:t>
      </w:r>
      <w:r w:rsidRPr="00A5291A">
        <w:t>précédente).</w:t>
      </w:r>
      <w:r w:rsidR="00B74202" w:rsidRPr="00A5291A">
        <w:t xml:space="preserve">  </w:t>
      </w:r>
      <w:r w:rsidRPr="00A5291A">
        <w:t>Ces chiffres indiquent que, si le nombre d</w:t>
      </w:r>
      <w:r w:rsidR="001C096E" w:rsidRPr="00A5291A">
        <w:t>’</w:t>
      </w:r>
      <w:r w:rsidRPr="00A5291A">
        <w:t>affaires nouvelles est resté stable, la Division est parvenue</w:t>
      </w:r>
      <w:r w:rsidR="00B72FB3" w:rsidRPr="00A5291A">
        <w:t> à</w:t>
      </w:r>
      <w:r w:rsidRPr="00A5291A">
        <w:t xml:space="preserve"> traiter un nombre </w:t>
      </w:r>
      <w:r w:rsidR="00B72FB3" w:rsidRPr="00A5291A">
        <w:t>de </w:t>
      </w:r>
      <w:r w:rsidRPr="00A5291A">
        <w:t>cas nettement plus élevé.</w:t>
      </w:r>
      <w:r w:rsidR="00B74202" w:rsidRPr="00A5291A">
        <w:t xml:space="preserve">  </w:t>
      </w:r>
      <w:r w:rsidRPr="00A5291A">
        <w:t>Le retard accumulé dans le traitement des dossiers a été résorbé.</w:t>
      </w:r>
      <w:r w:rsidR="00B74202" w:rsidRPr="00A5291A">
        <w:t xml:space="preserve">  </w:t>
      </w:r>
      <w:r w:rsidRPr="00A5291A">
        <w:t xml:space="preserve">Au 30 juin 2013, deux affaires seulement étaient </w:t>
      </w:r>
      <w:r w:rsidR="00B72FB3" w:rsidRPr="00A5291A">
        <w:t>en </w:t>
      </w:r>
      <w:r w:rsidRPr="00A5291A">
        <w:t>instance et troi</w:t>
      </w:r>
      <w:r w:rsidR="00204623" w:rsidRPr="00A5291A">
        <w:t>s</w:t>
      </w:r>
      <w:r w:rsidR="00846C98" w:rsidRPr="00A5291A">
        <w:t> </w:t>
      </w:r>
      <w:r w:rsidR="00204623" w:rsidRPr="00A5291A">
        <w:t>d</w:t>
      </w:r>
      <w:r w:rsidRPr="00A5291A">
        <w:t xml:space="preserve">es nouvelles affaires enregistrées sont </w:t>
      </w:r>
      <w:r w:rsidR="00B72FB3" w:rsidRPr="00A5291A">
        <w:t>en </w:t>
      </w:r>
      <w:r w:rsidRPr="00A5291A">
        <w:t>instance</w:t>
      </w:r>
      <w:r w:rsidR="00B72FB3" w:rsidRPr="00A5291A">
        <w:t> à</w:t>
      </w:r>
      <w:r w:rsidRPr="00A5291A">
        <w:t xml:space="preserve"> ce jour.</w:t>
      </w:r>
      <w:r w:rsidR="00B74202" w:rsidRPr="00A5291A">
        <w:t xml:space="preserve">  </w:t>
      </w:r>
      <w:r w:rsidRPr="00A5291A">
        <w:t>Ainsi, nous sommes parvenus</w:t>
      </w:r>
      <w:r w:rsidR="00B72FB3" w:rsidRPr="00A5291A">
        <w:t> à</w:t>
      </w:r>
      <w:r w:rsidRPr="00A5291A">
        <w:t xml:space="preserve"> accroître la productivité.</w:t>
      </w:r>
      <w:r w:rsidR="00B74202" w:rsidRPr="00A5291A">
        <w:t xml:space="preserve">  </w:t>
      </w:r>
      <w:r w:rsidRPr="00A5291A">
        <w:t xml:space="preserve">La durée moyenne des affaires est désormais </w:t>
      </w:r>
      <w:r w:rsidR="00B72FB3" w:rsidRPr="00A5291A">
        <w:t>de</w:t>
      </w:r>
      <w:r w:rsidR="00E23C22" w:rsidRPr="00A5291A">
        <w:t xml:space="preserve"> </w:t>
      </w:r>
      <w:r w:rsidRPr="00A5291A">
        <w:t xml:space="preserve">six mois </w:t>
      </w:r>
      <w:r w:rsidR="00B72FB3" w:rsidRPr="00A5291A">
        <w:t>en </w:t>
      </w:r>
      <w:r w:rsidRPr="00A5291A">
        <w:t>cas d</w:t>
      </w:r>
      <w:r w:rsidR="001C096E" w:rsidRPr="00A5291A">
        <w:t>’</w:t>
      </w:r>
      <w:r w:rsidRPr="00A5291A">
        <w:t>enquêtes.</w:t>
      </w:r>
      <w:r w:rsidR="00B74202" w:rsidRPr="00A5291A">
        <w:t xml:space="preserve">  </w:t>
      </w:r>
      <w:r w:rsidRPr="00A5291A">
        <w:t>Nous proposons d</w:t>
      </w:r>
      <w:r w:rsidR="001C096E" w:rsidRPr="00A5291A">
        <w:t>’</w:t>
      </w:r>
      <w:r w:rsidRPr="00A5291A">
        <w:t>établir une politique d</w:t>
      </w:r>
      <w:r w:rsidR="001C096E" w:rsidRPr="00A5291A">
        <w:t>’</w:t>
      </w:r>
      <w:r w:rsidRPr="00A5291A">
        <w:t>enquête traduisant cette pério</w:t>
      </w:r>
      <w:r w:rsidR="00B72FB3" w:rsidRPr="00A5291A">
        <w:t>de de</w:t>
      </w:r>
      <w:r w:rsidR="00E23C22" w:rsidRPr="00A5291A">
        <w:t xml:space="preserve"> </w:t>
      </w:r>
      <w:r w:rsidRPr="00A5291A">
        <w:t>six mois.</w:t>
      </w:r>
      <w:r w:rsidR="00B74202" w:rsidRPr="00A5291A">
        <w:t xml:space="preserve">  </w:t>
      </w:r>
      <w:r w:rsidRPr="00A5291A">
        <w:t xml:space="preserve">Le projet </w:t>
      </w:r>
      <w:r w:rsidR="00B72FB3" w:rsidRPr="00A5291A">
        <w:t>de </w:t>
      </w:r>
      <w:r w:rsidRPr="00A5291A">
        <w:t xml:space="preserve">politique a été transmis aux États membres </w:t>
      </w:r>
      <w:r w:rsidR="00B72FB3" w:rsidRPr="00A5291A">
        <w:t>en </w:t>
      </w:r>
      <w:r w:rsidRPr="00A5291A">
        <w:t>août.</w:t>
      </w:r>
      <w:r w:rsidR="00B74202" w:rsidRPr="00A5291A">
        <w:t xml:space="preserve">  </w:t>
      </w:r>
      <w:r w:rsidRPr="00A5291A">
        <w:t>Les États membres étaient invités</w:t>
      </w:r>
      <w:r w:rsidR="00B72FB3" w:rsidRPr="00A5291A">
        <w:t> à</w:t>
      </w:r>
      <w:r w:rsidRPr="00A5291A">
        <w:t xml:space="preserve"> faire part </w:t>
      </w:r>
      <w:r w:rsidR="00B72FB3" w:rsidRPr="00A5291A">
        <w:t>de </w:t>
      </w:r>
      <w:r w:rsidRPr="00A5291A">
        <w:t>leurs observations sur cette proposition d</w:t>
      </w:r>
      <w:r w:rsidR="001C096E" w:rsidRPr="00A5291A">
        <w:t>’</w:t>
      </w:r>
      <w:r w:rsidRPr="00A5291A">
        <w:t>ici au 16 octobre 2013.</w:t>
      </w:r>
    </w:p>
    <w:p w:rsidR="00735BDD" w:rsidRPr="00A5291A" w:rsidRDefault="00735BDD" w:rsidP="00A5291A">
      <w:pPr>
        <w:pStyle w:val="ONUMFS"/>
        <w:numPr>
          <w:ilvl w:val="0"/>
          <w:numId w:val="0"/>
        </w:numPr>
        <w:ind w:left="567"/>
      </w:pPr>
      <w:r w:rsidRPr="00A5291A">
        <w:t>“Après avoir indiqué l</w:t>
      </w:r>
      <w:r w:rsidR="001C096E" w:rsidRPr="00A5291A">
        <w:t>’</w:t>
      </w:r>
      <w:r w:rsidRPr="00A5291A">
        <w:t>état d</w:t>
      </w:r>
      <w:r w:rsidR="001C096E" w:rsidRPr="00A5291A">
        <w:t>’</w:t>
      </w:r>
      <w:r w:rsidRPr="00A5291A">
        <w:t xml:space="preserve">avancement </w:t>
      </w:r>
      <w:r w:rsidR="00B72FB3" w:rsidRPr="00A5291A">
        <w:t>de </w:t>
      </w:r>
      <w:r w:rsidRPr="00A5291A">
        <w:t>ces affaires, je souhaiterais aborder la question du suivi.</w:t>
      </w:r>
      <w:r w:rsidR="00B74202" w:rsidRPr="00A5291A">
        <w:t xml:space="preserve">  </w:t>
      </w:r>
      <w:r w:rsidRPr="00A5291A">
        <w:t>Toutes les recommandations font l</w:t>
      </w:r>
      <w:r w:rsidR="001C096E" w:rsidRPr="00A5291A">
        <w:t>’</w:t>
      </w:r>
      <w:r w:rsidRPr="00A5291A">
        <w:t>objet d</w:t>
      </w:r>
      <w:r w:rsidR="001C096E" w:rsidRPr="00A5291A">
        <w:t>’</w:t>
      </w:r>
      <w:r w:rsidRPr="00A5291A">
        <w:t xml:space="preserve">un suivi régulier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00B72FB3" w:rsidRPr="00A5291A">
        <w:t>À </w:t>
      </w:r>
      <w:r w:rsidRPr="00A5291A">
        <w:t xml:space="preserve">la date </w:t>
      </w:r>
      <w:r w:rsidR="00B72FB3" w:rsidRPr="00A5291A">
        <w:t>de </w:t>
      </w:r>
      <w:r w:rsidRPr="00A5291A">
        <w:t xml:space="preserve">la présentation du rapport annuel, 94 recommandations ont été déclarées </w:t>
      </w:r>
      <w:r w:rsidR="00B72FB3" w:rsidRPr="00A5291A">
        <w:t>en </w:t>
      </w:r>
      <w:r w:rsidRPr="00A5291A">
        <w:t xml:space="preserve">suspens par les chefs </w:t>
      </w:r>
      <w:r w:rsidR="00B72FB3" w:rsidRPr="00A5291A">
        <w:t>de </w:t>
      </w:r>
      <w:r w:rsidRPr="00A5291A">
        <w:t>programme, dont 67 qui traitaient des problèmes présentant un risque très élevé (quatre) et élevé (63).</w:t>
      </w:r>
      <w:r w:rsidR="00B74202" w:rsidRPr="00A5291A">
        <w:t xml:space="preserve">  </w:t>
      </w:r>
      <w:r w:rsidRPr="00A5291A">
        <w:t xml:space="preserve">Ces quatre recommandations concernant un risque très élevé touchaient au domaine des techniques </w:t>
      </w:r>
      <w:r w:rsidR="00B72FB3" w:rsidRPr="00A5291A">
        <w:t>de </w:t>
      </w:r>
      <w:r w:rsidRPr="00A5291A">
        <w:t>l</w:t>
      </w:r>
      <w:r w:rsidR="001C096E" w:rsidRPr="00A5291A">
        <w:t>’</w:t>
      </w:r>
      <w:r w:rsidRPr="00A5291A">
        <w:t>information, la gestion du système Flexitime et le contrôle d</w:t>
      </w:r>
      <w:r w:rsidR="001C096E" w:rsidRPr="00A5291A">
        <w:t>’</w:t>
      </w:r>
      <w:r w:rsidRPr="00A5291A">
        <w:t xml:space="preserve">accès du personnel aux locaux </w:t>
      </w:r>
      <w:r w:rsidR="00B72FB3" w:rsidRPr="00A5291A">
        <w:t>de </w:t>
      </w:r>
      <w:r w:rsidRPr="00A5291A">
        <w:t>l</w:t>
      </w:r>
      <w:r w:rsidR="001C096E" w:rsidRPr="00A5291A">
        <w:t>’</w:t>
      </w:r>
      <w:r w:rsidRPr="00A5291A">
        <w:t>OMPI.</w:t>
      </w:r>
      <w:r w:rsidR="00B74202" w:rsidRPr="00A5291A">
        <w:t xml:space="preserve">  </w:t>
      </w:r>
      <w:r w:rsidRPr="00A5291A">
        <w:t xml:space="preserve">Quatre recommandations portant sur un risque élevé sont </w:t>
      </w:r>
      <w:r w:rsidR="00B72FB3" w:rsidRPr="00A5291A">
        <w:t>en </w:t>
      </w:r>
      <w:r w:rsidRPr="00A5291A">
        <w:t xml:space="preserve">suspens depuis plus </w:t>
      </w:r>
      <w:r w:rsidR="00B72FB3" w:rsidRPr="00A5291A">
        <w:t>de</w:t>
      </w:r>
      <w:r w:rsidR="00E23C22" w:rsidRPr="00A5291A">
        <w:t xml:space="preserve"> </w:t>
      </w:r>
      <w:r w:rsidRPr="00A5291A">
        <w:t>deux ans.</w:t>
      </w:r>
    </w:p>
    <w:p w:rsidR="00CC63D7" w:rsidRPr="00A5291A" w:rsidRDefault="00735BDD" w:rsidP="00A5291A">
      <w:pPr>
        <w:pStyle w:val="ONUMFS"/>
        <w:numPr>
          <w:ilvl w:val="0"/>
          <w:numId w:val="0"/>
        </w:numPr>
        <w:ind w:left="567"/>
      </w:pPr>
      <w:r w:rsidRPr="00A5291A">
        <w:t xml:space="preserve">“Depuis le rapport </w:t>
      </w:r>
      <w:r w:rsidR="00B72FB3" w:rsidRPr="00A5291A">
        <w:t>de </w:t>
      </w:r>
      <w:r w:rsidRPr="00A5291A">
        <w:t>synthèse annuel pour</w:t>
      </w:r>
      <w:r w:rsidR="00B74202" w:rsidRPr="00A5291A">
        <w:t xml:space="preserve"> </w:t>
      </w:r>
      <w:r w:rsidRPr="00A5291A">
        <w:t xml:space="preserve">2012, la Division a installé un nouveau logiciel </w:t>
      </w:r>
      <w:r w:rsidR="00B72FB3" w:rsidRPr="00A5291A">
        <w:t>de </w:t>
      </w:r>
      <w:r w:rsidRPr="00A5291A">
        <w:t xml:space="preserve">supervision dénommé TeamMate© et un nouveau système </w:t>
      </w:r>
      <w:r w:rsidR="00B72FB3" w:rsidRPr="00A5291A">
        <w:t>de </w:t>
      </w:r>
      <w:r w:rsidRPr="00A5291A">
        <w:t xml:space="preserve">gestion des recommandations fondé sur le Web dénommé TeamCentral© qui permet un dialogue plus interactif entre la Division et les chefs </w:t>
      </w:r>
      <w:r w:rsidR="00B72FB3" w:rsidRPr="00A5291A">
        <w:t>de </w:t>
      </w:r>
      <w:r w:rsidRPr="00A5291A">
        <w:t>programme.</w:t>
      </w:r>
      <w:r w:rsidR="00B74202" w:rsidRPr="00A5291A">
        <w:t xml:space="preserve">  </w:t>
      </w:r>
      <w:r w:rsidRPr="00A5291A">
        <w:t>Le nouveau système a reçu un accueil favorable et les résultats initiaux sont positifs.</w:t>
      </w:r>
      <w:r w:rsidR="00B74202" w:rsidRPr="00A5291A">
        <w:t xml:space="preserve">  </w:t>
      </w:r>
      <w:r w:rsidRPr="00A5291A">
        <w:t>Le dialogue est désormais très interactif et nous permet non seulement d</w:t>
      </w:r>
      <w:r w:rsidR="001C096E" w:rsidRPr="00A5291A">
        <w:t>’</w:t>
      </w:r>
      <w:r w:rsidRPr="00A5291A">
        <w:t xml:space="preserve">examiner les réponses qui sont apportées, mais également </w:t>
      </w:r>
      <w:r w:rsidR="00B72FB3" w:rsidRPr="00A5291A">
        <w:t>de </w:t>
      </w:r>
      <w:r w:rsidRPr="00A5291A">
        <w:t xml:space="preserve">vérifier les preuves fournies pour leur mise </w:t>
      </w:r>
      <w:r w:rsidR="00B72FB3" w:rsidRPr="00A5291A">
        <w:t>en </w:t>
      </w:r>
      <w:r w:rsidRPr="00A5291A">
        <w:t>œuvre.</w:t>
      </w:r>
      <w:r w:rsidR="00B74202" w:rsidRPr="00A5291A">
        <w:t xml:space="preserve">  </w:t>
      </w:r>
      <w:r w:rsidRPr="00A5291A">
        <w:t xml:space="preserve">Une fois la preuve </w:t>
      </w:r>
      <w:r w:rsidR="00B72FB3" w:rsidRPr="00A5291A">
        <w:t>de </w:t>
      </w:r>
      <w:r w:rsidRPr="00A5291A">
        <w:t xml:space="preserve">la mise </w:t>
      </w:r>
      <w:r w:rsidR="00B72FB3" w:rsidRPr="00A5291A">
        <w:t>en </w:t>
      </w:r>
      <w:r w:rsidRPr="00A5291A">
        <w:t xml:space="preserve">œuvre obtenue, nous décidons </w:t>
      </w:r>
      <w:r w:rsidR="00B72FB3" w:rsidRPr="00A5291A">
        <w:t>de </w:t>
      </w:r>
      <w:r w:rsidRPr="00A5291A">
        <w:t>clore la recommandation ou non.</w:t>
      </w:r>
    </w:p>
    <w:p w:rsidR="00735BDD" w:rsidRPr="00A5291A" w:rsidRDefault="00735BDD" w:rsidP="00A5291A">
      <w:pPr>
        <w:pStyle w:val="ONUMFS"/>
        <w:numPr>
          <w:ilvl w:val="0"/>
          <w:numId w:val="0"/>
        </w:numPr>
        <w:ind w:left="567"/>
      </w:pPr>
      <w:r w:rsidRPr="00A5291A">
        <w:t xml:space="preserve">“Outre les rapports dont je viens </w:t>
      </w:r>
      <w:r w:rsidR="00B72FB3" w:rsidRPr="00A5291A">
        <w:t>de </w:t>
      </w:r>
      <w:r w:rsidRPr="00A5291A">
        <w:t>parler, je souhaiterais mentionner qu</w:t>
      </w:r>
      <w:r w:rsidR="001C096E" w:rsidRPr="00A5291A">
        <w:t>’</w:t>
      </w:r>
      <w:r w:rsidR="00B72FB3" w:rsidRPr="00A5291A">
        <w:t>en </w:t>
      </w:r>
      <w:r w:rsidRPr="00A5291A">
        <w:t xml:space="preserve">plus </w:t>
      </w:r>
      <w:r w:rsidR="00B72FB3" w:rsidRPr="00A5291A">
        <w:t>de </w:t>
      </w:r>
      <w:r w:rsidRPr="00A5291A">
        <w:t xml:space="preserve">son travail ordinaire </w:t>
      </w:r>
      <w:r w:rsidR="00B72FB3" w:rsidRPr="00A5291A">
        <w:t>de </w:t>
      </w:r>
      <w:r w:rsidRPr="00A5291A">
        <w:t xml:space="preserve">supervision,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dispense également des conseils sous deux formes.</w:t>
      </w:r>
      <w:r w:rsidR="00B74202" w:rsidRPr="00A5291A">
        <w:t xml:space="preserve">  </w:t>
      </w:r>
      <w:r w:rsidRPr="00A5291A">
        <w:t xml:space="preserve">Premièrement, nous participons </w:t>
      </w:r>
      <w:r w:rsidR="00B72FB3" w:rsidRPr="00A5291A">
        <w:t>en </w:t>
      </w:r>
      <w:r w:rsidRPr="00A5291A">
        <w:t>qualité d</w:t>
      </w:r>
      <w:r w:rsidR="001C096E" w:rsidRPr="00A5291A">
        <w:t>’</w:t>
      </w:r>
      <w:r w:rsidR="00D22E66" w:rsidRPr="00A5291A">
        <w:t>observateurs</w:t>
      </w:r>
      <w:r w:rsidR="00B72FB3" w:rsidRPr="00A5291A">
        <w:t> à</w:t>
      </w:r>
      <w:r w:rsidRPr="00A5291A">
        <w:t xml:space="preserve"> différents comités.</w:t>
      </w:r>
      <w:r w:rsidR="00B74202" w:rsidRPr="00A5291A">
        <w:t xml:space="preserve">  </w:t>
      </w:r>
      <w:r w:rsidRPr="00A5291A">
        <w:t xml:space="preserve">Deuxièmement, nous dispensons, sur demande, des conseils concernant le cadre réglementaire ou les documents </w:t>
      </w:r>
      <w:r w:rsidR="00B72FB3" w:rsidRPr="00A5291A">
        <w:t>de </w:t>
      </w:r>
      <w:r w:rsidRPr="00A5291A">
        <w:t>politique générale indiqués</w:t>
      </w:r>
      <w:r w:rsidR="00B72FB3" w:rsidRPr="00A5291A">
        <w:t> à</w:t>
      </w:r>
      <w:r w:rsidRPr="00A5291A">
        <w:t xml:space="preserve"> l</w:t>
      </w:r>
      <w:r w:rsidR="001C096E" w:rsidRPr="00A5291A">
        <w:t>’</w:t>
      </w:r>
      <w:r w:rsidRPr="00A5291A">
        <w:t>annexe IV du document.</w:t>
      </w:r>
      <w:r w:rsidR="00B74202" w:rsidRPr="00A5291A">
        <w:t xml:space="preserve">  </w:t>
      </w:r>
      <w:r w:rsidRPr="00A5291A">
        <w:t xml:space="preserve">Les consultations et la prestation </w:t>
      </w:r>
      <w:r w:rsidR="00B72FB3" w:rsidRPr="00A5291A">
        <w:t>de </w:t>
      </w:r>
      <w:r w:rsidRPr="00A5291A">
        <w:t>conseils nous prennent un temps considérable.</w:t>
      </w:r>
    </w:p>
    <w:p w:rsidR="00CC63D7" w:rsidRPr="00A5291A" w:rsidRDefault="00735BDD" w:rsidP="00A5291A">
      <w:pPr>
        <w:pStyle w:val="ONUMFS"/>
        <w:numPr>
          <w:ilvl w:val="0"/>
          <w:numId w:val="0"/>
        </w:numPr>
        <w:ind w:left="567"/>
      </w:pPr>
      <w:r w:rsidRPr="00A5291A">
        <w:t>“Enfin, s</w:t>
      </w:r>
      <w:r w:rsidR="001C096E" w:rsidRPr="00A5291A">
        <w:t>’</w:t>
      </w:r>
      <w:r w:rsidRPr="00A5291A">
        <w:t xml:space="preserve">agissant des ressources, je souhaiterais dire que pendant longtemps, les problèmes </w:t>
      </w:r>
      <w:r w:rsidR="00B72FB3" w:rsidRPr="00A5291A">
        <w:t>de </w:t>
      </w:r>
      <w:r w:rsidRPr="00A5291A">
        <w:t>personnel faisaient qu</w:t>
      </w:r>
      <w:r w:rsidR="001C096E" w:rsidRPr="00A5291A">
        <w:t>’</w:t>
      </w:r>
      <w:r w:rsidRPr="00A5291A">
        <w:t>il était très difficile d</w:t>
      </w:r>
      <w:r w:rsidR="001C096E" w:rsidRPr="00A5291A">
        <w:t>’</w:t>
      </w:r>
      <w:r w:rsidRPr="00A5291A">
        <w:t>exercer nos activités correctement.</w:t>
      </w:r>
      <w:r w:rsidR="00B74202" w:rsidRPr="00A5291A">
        <w:t xml:space="preserve">  </w:t>
      </w:r>
      <w:r w:rsidRPr="00A5291A">
        <w:t>Désormais, notre effectif s</w:t>
      </w:r>
      <w:r w:rsidR="001C096E" w:rsidRPr="00A5291A">
        <w:t>’</w:t>
      </w:r>
      <w:r w:rsidRPr="00A5291A">
        <w:t>élève</w:t>
      </w:r>
      <w:r w:rsidR="00B72FB3" w:rsidRPr="00A5291A">
        <w:t> à</w:t>
      </w:r>
      <w:r w:rsidRPr="00A5291A">
        <w:t xml:space="preserve"> 11 membres pour l</w:t>
      </w:r>
      <w:r w:rsidR="001C096E" w:rsidRPr="00A5291A">
        <w:t>’</w:t>
      </w:r>
      <w:r w:rsidRPr="00A5291A">
        <w:t>exercice biennal.</w:t>
      </w:r>
      <w:r w:rsidR="00B74202" w:rsidRPr="00A5291A">
        <w:t xml:space="preserve">  </w:t>
      </w:r>
      <w:r w:rsidRPr="00A5291A">
        <w:t xml:space="preserve">Le budget et les ressources </w:t>
      </w:r>
      <w:r w:rsidR="00B72FB3" w:rsidRPr="00A5291A">
        <w:t>de </w:t>
      </w:r>
      <w:r w:rsidRPr="00A5291A">
        <w:t>la Division représente</w:t>
      </w:r>
      <w:r w:rsidR="000B72B5" w:rsidRPr="00A5291A">
        <w:t>nt</w:t>
      </w:r>
      <w:r w:rsidRPr="00A5291A">
        <w:t xml:space="preserve"> seulement 0,75% et 0,9% respectivement du budget et des ressources </w:t>
      </w:r>
      <w:r w:rsidR="00B72FB3" w:rsidRPr="00A5291A">
        <w:t>de </w:t>
      </w:r>
      <w:r w:rsidRPr="00A5291A">
        <w:t>l</w:t>
      </w:r>
      <w:r w:rsidR="001C096E" w:rsidRPr="00A5291A">
        <w:t>’</w:t>
      </w:r>
      <w:r w:rsidRPr="00A5291A">
        <w:t>OMPI.</w:t>
      </w:r>
      <w:r w:rsidR="00B74202" w:rsidRPr="00A5291A">
        <w:t xml:space="preserve">  </w:t>
      </w:r>
      <w:r w:rsidRPr="00A5291A">
        <w:t>Comme mentionné dans le rapport du Corps commun d</w:t>
      </w:r>
      <w:r w:rsidR="001C096E" w:rsidRPr="00A5291A">
        <w:t>’</w:t>
      </w:r>
      <w:r w:rsidRPr="00A5291A">
        <w:t xml:space="preserve">inspection sur les divisions </w:t>
      </w:r>
      <w:r w:rsidR="00B72FB3" w:rsidRPr="00A5291A">
        <w:t>de </w:t>
      </w:r>
      <w:r w:rsidRPr="00A5291A">
        <w:t xml:space="preserve">la supervision au sein des organisations des </w:t>
      </w:r>
      <w:r w:rsidR="001C096E" w:rsidRPr="00A5291A">
        <w:t>Nations Unies</w:t>
      </w:r>
      <w:r w:rsidRPr="00A5291A">
        <w:t>, ces valeurs étaient acceptables.</w:t>
      </w:r>
    </w:p>
    <w:p w:rsidR="00CC63D7" w:rsidRPr="00A5291A" w:rsidRDefault="00735BDD" w:rsidP="00A5291A">
      <w:pPr>
        <w:pStyle w:val="ONUMFS"/>
        <w:numPr>
          <w:ilvl w:val="0"/>
          <w:numId w:val="0"/>
        </w:numPr>
        <w:ind w:left="567"/>
      </w:pPr>
      <w:r w:rsidRPr="00A5291A">
        <w:t>“Pour conclure, je souhaiterais dire qu</w:t>
      </w:r>
      <w:r w:rsidR="001C096E" w:rsidRPr="00A5291A">
        <w:t>’</w:t>
      </w:r>
      <w:r w:rsidRPr="00A5291A">
        <w:t>au commencement du prochain exercice biennal, nous allons faire l</w:t>
      </w:r>
      <w:r w:rsidR="001C096E" w:rsidRPr="00A5291A">
        <w:t>’</w:t>
      </w:r>
      <w:r w:rsidRPr="00A5291A">
        <w:t>objet d</w:t>
      </w:r>
      <w:r w:rsidR="001C096E" w:rsidRPr="00A5291A">
        <w:t>’</w:t>
      </w:r>
      <w:r w:rsidRPr="00A5291A">
        <w:t xml:space="preserve">une évaluation externe </w:t>
      </w:r>
      <w:r w:rsidR="00B72FB3" w:rsidRPr="00A5291A">
        <w:t>de </w:t>
      </w:r>
      <w:r w:rsidRPr="00A5291A">
        <w:t xml:space="preserve">la qualité </w:t>
      </w:r>
      <w:r w:rsidR="00B72FB3" w:rsidRPr="00A5291A">
        <w:t>de </w:t>
      </w:r>
      <w:r w:rsidRPr="00A5291A">
        <w:t>nos activités d</w:t>
      </w:r>
      <w:r w:rsidR="001C096E" w:rsidRPr="00A5291A">
        <w:t>’</w:t>
      </w:r>
      <w:r w:rsidRPr="00A5291A">
        <w:t>audit et d</w:t>
      </w:r>
      <w:r w:rsidR="001C096E" w:rsidRPr="00A5291A">
        <w:t>’</w:t>
      </w:r>
      <w:r w:rsidRPr="00A5291A">
        <w:t>évaluation.</w:t>
      </w:r>
      <w:r w:rsidR="00B74202" w:rsidRPr="00A5291A">
        <w:t xml:space="preserve">  </w:t>
      </w:r>
      <w:r w:rsidRPr="00A5291A">
        <w:t xml:space="preserve">Sur la base des recommandations qui nous seront faites et que nous vous communiquerons, nous verrons si nous avons besoin </w:t>
      </w:r>
      <w:r w:rsidR="00B72FB3" w:rsidRPr="00A5291A">
        <w:t>de </w:t>
      </w:r>
      <w:r w:rsidRPr="00A5291A">
        <w:t>ressources supplémentaires.</w:t>
      </w:r>
    </w:p>
    <w:p w:rsidR="00CC63D7" w:rsidRPr="00A5291A" w:rsidRDefault="00735BDD" w:rsidP="00A5291A">
      <w:pPr>
        <w:pStyle w:val="ONUMFS"/>
        <w:numPr>
          <w:ilvl w:val="0"/>
          <w:numId w:val="0"/>
        </w:numPr>
        <w:ind w:left="567"/>
      </w:pPr>
      <w:r w:rsidRPr="00A5291A">
        <w:t xml:space="preserve">“Monsieur le président, Mesdames et Messieurs les délégués, je vous remercie </w:t>
      </w:r>
      <w:r w:rsidR="00B72FB3" w:rsidRPr="00A5291A">
        <w:t>de </w:t>
      </w:r>
      <w:r w:rsidRPr="00A5291A">
        <w:t>votre attention.</w:t>
      </w:r>
      <w:r w:rsidR="00B74202" w:rsidRPr="00A5291A">
        <w:t xml:space="preserve">  </w:t>
      </w:r>
      <w:r w:rsidRPr="00A5291A">
        <w:t>Je répondrai, bi</w:t>
      </w:r>
      <w:r w:rsidR="00B72FB3" w:rsidRPr="00A5291A">
        <w:t>en </w:t>
      </w:r>
      <w:r w:rsidRPr="00A5291A">
        <w:t>entendu, avec plaisir</w:t>
      </w:r>
      <w:r w:rsidR="00B72FB3" w:rsidRPr="00A5291A">
        <w:t> à</w:t>
      </w:r>
      <w:r w:rsidRPr="00A5291A">
        <w:t xml:space="preserve"> toute question que vous pouvez avoir.</w:t>
      </w:r>
      <w:r w:rsidR="00204623" w:rsidRPr="00A5291A">
        <w:t>”</w:t>
      </w:r>
    </w:p>
    <w:p w:rsidR="00735BDD" w:rsidRPr="00A5291A" w:rsidRDefault="00735BDD" w:rsidP="00A5291A">
      <w:pPr>
        <w:pStyle w:val="ONUMFS"/>
      </w:pPr>
      <w:r w:rsidRPr="00A5291A">
        <w:t>Le président a ouvert le débat.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Allemagne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pour son excellent rapport et a poursuivi </w:t>
      </w:r>
      <w:r w:rsidR="00B72FB3" w:rsidRPr="00A5291A">
        <w:t>en </w:t>
      </w:r>
      <w:r w:rsidRPr="00A5291A">
        <w:t>posant une question concernant le chapitre 4 relatif aux activités d</w:t>
      </w:r>
      <w:r w:rsidR="001C096E" w:rsidRPr="00A5291A">
        <w:t>’</w:t>
      </w:r>
      <w:r w:rsidRPr="00A5291A">
        <w:t>enquêtes et aux chiffres figurant dans l</w:t>
      </w:r>
      <w:r w:rsidR="001C096E" w:rsidRPr="00A5291A">
        <w:t>’</w:t>
      </w:r>
      <w:r w:rsidRPr="00A5291A">
        <w:t>annexe II.</w:t>
      </w:r>
      <w:r w:rsidR="00B74202" w:rsidRPr="00A5291A">
        <w:t xml:space="preserve">  </w:t>
      </w:r>
      <w:r w:rsidRPr="00A5291A">
        <w:t>L</w:t>
      </w:r>
      <w:r w:rsidR="001C096E" w:rsidRPr="00A5291A">
        <w:t>’</w:t>
      </w:r>
      <w:r w:rsidRPr="00A5291A">
        <w:t xml:space="preserve">annexe II indiquait que depuis la création </w:t>
      </w:r>
      <w:r w:rsidR="00B72FB3" w:rsidRPr="00A5291A">
        <w:t>de </w:t>
      </w:r>
      <w:r w:rsidRPr="00A5291A">
        <w:t xml:space="preserve">la division </w:t>
      </w:r>
      <w:r w:rsidR="00B72FB3" w:rsidRPr="00A5291A">
        <w:t>en </w:t>
      </w:r>
      <w:r w:rsidRPr="00A5291A">
        <w:t>2008, 77 des 101 affaires avaient été jugées sans fondement.</w:t>
      </w:r>
      <w:r w:rsidR="00B74202" w:rsidRPr="00A5291A">
        <w:t xml:space="preserve">  </w:t>
      </w:r>
      <w:r w:rsidRPr="00A5291A">
        <w:t xml:space="preserve">La délégation a demandé si cela pouvait être expliqué </w:t>
      </w:r>
      <w:r w:rsidR="00D22E66" w:rsidRPr="00A5291A">
        <w:t>étant donné</w:t>
      </w:r>
      <w:r w:rsidRPr="00A5291A">
        <w:t xml:space="preserve"> que cela représentait un nombre relativement élevé d</w:t>
      </w:r>
      <w:r w:rsidR="001C096E" w:rsidRPr="00A5291A">
        <w:t>’</w:t>
      </w:r>
      <w:r w:rsidRPr="00A5291A">
        <w:t xml:space="preserve">affaires pour lesquelles, </w:t>
      </w:r>
      <w:r w:rsidR="00B72FB3" w:rsidRPr="00A5291A">
        <w:t>en </w:t>
      </w:r>
      <w:r w:rsidRPr="00A5291A">
        <w:t xml:space="preserve">fin </w:t>
      </w:r>
      <w:r w:rsidR="00B72FB3" w:rsidRPr="00A5291A">
        <w:t>de </w:t>
      </w:r>
      <w:r w:rsidRPr="00A5291A">
        <w:t>compte, aucune preuve substantielle n</w:t>
      </w:r>
      <w:r w:rsidR="001C096E" w:rsidRPr="00A5291A">
        <w:t>’</w:t>
      </w:r>
      <w:r w:rsidRPr="00A5291A">
        <w:t>était trouvée.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Espagne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pour la qualité du rapport </w:t>
      </w:r>
      <w:r w:rsidR="00B72FB3" w:rsidRPr="00A5291A">
        <w:t>de </w:t>
      </w:r>
      <w:r w:rsidRPr="00A5291A">
        <w:t>synthèse annuel et pour les rapports individuels qui avaient été sollicités et déclaré que les délégués les avaient parcourus avec intérêt.</w:t>
      </w:r>
      <w:r w:rsidR="00B74202" w:rsidRPr="00A5291A">
        <w:t xml:space="preserve">  </w:t>
      </w:r>
      <w:r w:rsidRPr="00A5291A">
        <w:t>La délégation a indiqué qu</w:t>
      </w:r>
      <w:r w:rsidR="001C096E" w:rsidRPr="00A5291A">
        <w:t>’</w:t>
      </w:r>
      <w:r w:rsidRPr="00A5291A">
        <w:t xml:space="preserve">elle considérait le travail </w:t>
      </w:r>
      <w:r w:rsidR="00B72FB3" w:rsidRPr="00A5291A">
        <w:t>de </w:t>
      </w:r>
      <w:r w:rsidRPr="00A5291A">
        <w:t>la Division et son interaction avec le Secrétariat comme très positifs.</w:t>
      </w:r>
      <w:r w:rsidR="00B74202" w:rsidRPr="00A5291A">
        <w:t xml:space="preserve">  </w:t>
      </w:r>
      <w:r w:rsidRPr="00A5291A">
        <w:t>Elle a remercié le Secrétariat pour ses efforts destinés</w:t>
      </w:r>
      <w:r w:rsidR="00B72FB3" w:rsidRPr="00A5291A">
        <w:t> à</w:t>
      </w:r>
      <w:r w:rsidRPr="00A5291A">
        <w:t xml:space="preserve"> mettre </w:t>
      </w:r>
      <w:r w:rsidR="00B72FB3" w:rsidRPr="00A5291A">
        <w:t>en </w:t>
      </w:r>
      <w:r w:rsidRPr="00A5291A">
        <w:t xml:space="preserve">œuvre les recommandations </w:t>
      </w:r>
      <w:r w:rsidR="00B72FB3" w:rsidRPr="00A5291A">
        <w:t>de </w:t>
      </w:r>
      <w:r w:rsidRPr="00A5291A">
        <w:t>l</w:t>
      </w:r>
      <w:r w:rsidR="001C096E" w:rsidRPr="00A5291A">
        <w:t>’</w:t>
      </w:r>
      <w:r w:rsidRPr="00A5291A">
        <w:t>audit interne.</w:t>
      </w:r>
      <w:r w:rsidR="00B74202" w:rsidRPr="00A5291A">
        <w:t xml:space="preserve">  </w:t>
      </w:r>
      <w:r w:rsidRPr="00A5291A">
        <w:t>La délégation a fait valoir que la section qui indiquait que l</w:t>
      </w:r>
      <w:r w:rsidR="001C096E" w:rsidRPr="00A5291A">
        <w:t>’</w:t>
      </w:r>
      <w:r w:rsidRPr="00A5291A">
        <w:t>Organisation pouvait améliorer la gestion des programmes et projets avait fait l</w:t>
      </w:r>
      <w:r w:rsidR="001C096E" w:rsidRPr="00A5291A">
        <w:t>’</w:t>
      </w:r>
      <w:r w:rsidRPr="00A5291A">
        <w:t>objet d</w:t>
      </w:r>
      <w:r w:rsidR="001C096E" w:rsidRPr="00A5291A">
        <w:t>’</w:t>
      </w:r>
      <w:r w:rsidRPr="00A5291A">
        <w:t>un débat et était encore débattue au sein du</w:t>
      </w:r>
      <w:r w:rsidR="00B72FB3" w:rsidRPr="00A5291A">
        <w:t> CDIP</w:t>
      </w:r>
      <w:r w:rsidRPr="00A5291A">
        <w:t>.</w:t>
      </w:r>
      <w:r w:rsidR="00B74202" w:rsidRPr="00A5291A">
        <w:t xml:space="preserve">  </w:t>
      </w:r>
      <w:r w:rsidRPr="00A5291A">
        <w:t>Elle considérait que c</w:t>
      </w:r>
      <w:r w:rsidR="001C096E" w:rsidRPr="00A5291A">
        <w:t>’</w:t>
      </w:r>
      <w:r w:rsidRPr="00A5291A">
        <w:t>était important non seulement pour les rapports d</w:t>
      </w:r>
      <w:r w:rsidR="001C096E" w:rsidRPr="00A5291A">
        <w:t>’</w:t>
      </w:r>
      <w:r w:rsidRPr="00A5291A">
        <w:t>audit, mais aussi pour d</w:t>
      </w:r>
      <w:r w:rsidR="001C096E" w:rsidRPr="00A5291A">
        <w:t>’</w:t>
      </w:r>
      <w:r w:rsidRPr="00A5291A">
        <w:t>autres rapports, parce que des domaines avaient été recensés dans lesquels le Secrétariat pourrait apporter des améliorations grâce</w:t>
      </w:r>
      <w:r w:rsidR="00B72FB3" w:rsidRPr="00A5291A">
        <w:t> à</w:t>
      </w:r>
      <w:r w:rsidRPr="00A5291A">
        <w:t xml:space="preserve"> l</w:t>
      </w:r>
      <w:r w:rsidR="001C096E" w:rsidRPr="00A5291A">
        <w:t>’</w:t>
      </w:r>
      <w:r w:rsidRPr="00A5291A">
        <w:t>élaboration d</w:t>
      </w:r>
      <w:r w:rsidR="001C096E" w:rsidRPr="00A5291A">
        <w:t>’</w:t>
      </w:r>
      <w:r w:rsidRPr="00A5291A">
        <w:t xml:space="preserve">indicateurs ou </w:t>
      </w:r>
      <w:r w:rsidR="00B72FB3" w:rsidRPr="00A5291A">
        <w:t>en </w:t>
      </w:r>
      <w:r w:rsidRPr="00A5291A">
        <w:t>travaillant sur la coordination interne ou externe avec d</w:t>
      </w:r>
      <w:r w:rsidR="001C096E" w:rsidRPr="00A5291A">
        <w:t>’</w:t>
      </w:r>
      <w:r w:rsidRPr="00A5291A">
        <w:t>autres organisations internationales.</w:t>
      </w:r>
      <w:r w:rsidR="00B74202" w:rsidRPr="00A5291A">
        <w:t xml:space="preserve">  </w:t>
      </w:r>
      <w:r w:rsidRPr="00A5291A">
        <w:t>La délégation a souligné les recommandations sur la gestion des voyages qui montrait comment le Secrétariat s</w:t>
      </w:r>
      <w:r w:rsidR="001C096E" w:rsidRPr="00A5291A">
        <w:t>’</w:t>
      </w:r>
      <w:r w:rsidRPr="00A5291A">
        <w:t>employait</w:t>
      </w:r>
      <w:r w:rsidR="00B72FB3" w:rsidRPr="00A5291A">
        <w:t> à</w:t>
      </w:r>
      <w:r w:rsidRPr="00A5291A">
        <w:t xml:space="preserve"> entreprendre un certain nombre </w:t>
      </w:r>
      <w:r w:rsidR="00B72FB3" w:rsidRPr="00A5291A">
        <w:t>de </w:t>
      </w:r>
      <w:r w:rsidRPr="00A5291A">
        <w:t xml:space="preserve">réformes </w:t>
      </w:r>
      <w:r w:rsidR="00B72FB3" w:rsidRPr="00A5291A">
        <w:t>en </w:t>
      </w:r>
      <w:r w:rsidRPr="00A5291A">
        <w:t>vue d</w:t>
      </w:r>
      <w:r w:rsidR="001C096E" w:rsidRPr="00A5291A">
        <w:t>’</w:t>
      </w:r>
      <w:r w:rsidRPr="00A5291A">
        <w:t>améliorer l</w:t>
      </w:r>
      <w:r w:rsidR="001C096E" w:rsidRPr="00A5291A">
        <w:t>’</w:t>
      </w:r>
      <w:r w:rsidRPr="00A5291A">
        <w:t xml:space="preserve">efficacité et </w:t>
      </w:r>
      <w:r w:rsidR="00B72FB3" w:rsidRPr="00A5291A">
        <w:t>de </w:t>
      </w:r>
      <w:r w:rsidRPr="00A5291A">
        <w:t>réaliser des économies dans ce domaine.</w:t>
      </w:r>
      <w:r w:rsidR="00B74202" w:rsidRPr="00A5291A">
        <w:t xml:space="preserve">  </w:t>
      </w:r>
      <w:r w:rsidRPr="00A5291A">
        <w:t>Elle a également noté qu</w:t>
      </w:r>
      <w:r w:rsidR="001C096E" w:rsidRPr="00A5291A">
        <w:t>’</w:t>
      </w:r>
      <w:r w:rsidRPr="00A5291A">
        <w:t>il restait encore plusieurs réformes</w:t>
      </w:r>
      <w:r w:rsidR="00B72FB3" w:rsidRPr="00A5291A">
        <w:t> à</w:t>
      </w:r>
      <w:r w:rsidRPr="00A5291A">
        <w:t xml:space="preserve"> entreprendre pour rendre la politique </w:t>
      </w:r>
      <w:r w:rsidR="00B72FB3" w:rsidRPr="00A5291A">
        <w:t>de </w:t>
      </w:r>
      <w:r w:rsidRPr="00A5291A">
        <w:t>l</w:t>
      </w:r>
      <w:r w:rsidR="001C096E" w:rsidRPr="00A5291A">
        <w:t>’</w:t>
      </w:r>
      <w:r w:rsidRPr="00A5291A">
        <w:t>OMPI parfaitement conforme</w:t>
      </w:r>
      <w:r w:rsidR="00B72FB3" w:rsidRPr="00A5291A">
        <w:t> à</w:t>
      </w:r>
      <w:r w:rsidRPr="00A5291A">
        <w:t xml:space="preserve"> la politique </w:t>
      </w:r>
      <w:r w:rsidR="00B72FB3" w:rsidRPr="00A5291A">
        <w:t>de </w:t>
      </w:r>
      <w:r w:rsidRPr="00A5291A">
        <w:t xml:space="preserve">voyage des </w:t>
      </w:r>
      <w:r w:rsidR="001C096E" w:rsidRPr="00A5291A">
        <w:t>Nations Unies</w:t>
      </w:r>
      <w:r w:rsidRPr="00A5291A">
        <w:t>.</w:t>
      </w:r>
      <w:r w:rsidR="00B74202" w:rsidRPr="00A5291A">
        <w:t xml:space="preserve">  </w:t>
      </w:r>
      <w:r w:rsidRPr="00A5291A">
        <w:t xml:space="preserve">La délégation a suggéré que la recommandation du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soit </w:t>
      </w:r>
      <w:r w:rsidR="00B72FB3" w:rsidRPr="00A5291A">
        <w:t>de </w:t>
      </w:r>
      <w:r w:rsidRPr="00A5291A">
        <w:t xml:space="preserve">nouveau prise </w:t>
      </w:r>
      <w:r w:rsidR="00B72FB3" w:rsidRPr="00A5291A">
        <w:t>en </w:t>
      </w:r>
      <w:r w:rsidRPr="00A5291A">
        <w:t>compte et demandé au Secrétariat d</w:t>
      </w:r>
      <w:r w:rsidR="001C096E" w:rsidRPr="00A5291A">
        <w:t>’</w:t>
      </w:r>
      <w:r w:rsidRPr="00A5291A">
        <w:t>examiner sérieusement l</w:t>
      </w:r>
      <w:r w:rsidR="001C096E" w:rsidRPr="00A5291A">
        <w:t>’</w:t>
      </w:r>
      <w:r w:rsidRPr="00A5291A">
        <w:t xml:space="preserve">application </w:t>
      </w:r>
      <w:r w:rsidR="00B72FB3" w:rsidRPr="00A5291A">
        <w:t>de </w:t>
      </w:r>
      <w:r w:rsidRPr="00A5291A">
        <w:t xml:space="preserve">la recommandation afin </w:t>
      </w:r>
      <w:r w:rsidR="00B72FB3" w:rsidRPr="00A5291A">
        <w:t>de </w:t>
      </w:r>
      <w:r w:rsidRPr="00A5291A">
        <w:t xml:space="preserve">réformer totalement la politique </w:t>
      </w:r>
      <w:r w:rsidR="00B72FB3" w:rsidRPr="00A5291A">
        <w:t>de </w:t>
      </w:r>
      <w:r w:rsidRPr="00A5291A">
        <w:t>voyages.</w:t>
      </w:r>
      <w:r w:rsidR="00B74202" w:rsidRPr="00A5291A">
        <w:t xml:space="preserve">  </w:t>
      </w:r>
      <w:r w:rsidRPr="00A5291A">
        <w:t xml:space="preserve">Elle a exprimé sa reconnaissance pour le rapport sur les services </w:t>
      </w:r>
      <w:r w:rsidR="00B72FB3" w:rsidRPr="00A5291A">
        <w:t>de </w:t>
      </w:r>
      <w:r w:rsidRPr="00A5291A">
        <w:t>conférence et services linguistiques et indiqué que des améliorations étaient toujours possibles.</w:t>
      </w:r>
      <w:r w:rsidR="00B74202" w:rsidRPr="00A5291A">
        <w:t xml:space="preserve">  </w:t>
      </w:r>
      <w:r w:rsidRPr="00A5291A">
        <w:t xml:space="preserve">Évoquant le rapport qui indiquait que la structure actuelle était </w:t>
      </w:r>
      <w:r w:rsidR="00B72FB3" w:rsidRPr="00A5291A">
        <w:t>en </w:t>
      </w:r>
      <w:r w:rsidRPr="00A5291A">
        <w:t xml:space="preserve">cours </w:t>
      </w:r>
      <w:r w:rsidR="00B72FB3" w:rsidRPr="00A5291A">
        <w:t>de </w:t>
      </w:r>
      <w:r w:rsidRPr="00A5291A">
        <w:t>remaniement afin d</w:t>
      </w:r>
      <w:r w:rsidR="001C096E" w:rsidRPr="00A5291A">
        <w:t>’</w:t>
      </w:r>
      <w:r w:rsidRPr="00A5291A">
        <w:t>offrir un service plus efficace, mieux intégré avec un meilleur flux des travaux et l</w:t>
      </w:r>
      <w:r w:rsidR="001C096E" w:rsidRPr="00A5291A">
        <w:t>’</w:t>
      </w:r>
      <w:r w:rsidRPr="00A5291A">
        <w:t xml:space="preserve">utilisation </w:t>
      </w:r>
      <w:r w:rsidR="00B72FB3" w:rsidRPr="00A5291A">
        <w:t>de </w:t>
      </w:r>
      <w:r w:rsidRPr="00A5291A">
        <w:t>logiciels spécialisés pour gérer la planification des interprétations, la délégation a déclaré qu</w:t>
      </w:r>
      <w:r w:rsidR="001C096E" w:rsidRPr="00A5291A">
        <w:t>’</w:t>
      </w:r>
      <w:r w:rsidRPr="00A5291A">
        <w:t xml:space="preserve">il était important que les services </w:t>
      </w:r>
      <w:r w:rsidR="00B72FB3" w:rsidRPr="00A5291A">
        <w:t>de </w:t>
      </w:r>
      <w:r w:rsidRPr="00A5291A">
        <w:t xml:space="preserve">conférence et services linguistiques continuent </w:t>
      </w:r>
      <w:r w:rsidR="00B72FB3" w:rsidRPr="00A5291A">
        <w:t>de </w:t>
      </w:r>
      <w:r w:rsidRPr="00A5291A">
        <w:t>s</w:t>
      </w:r>
      <w:r w:rsidR="001C096E" w:rsidRPr="00A5291A">
        <w:t>’</w:t>
      </w:r>
      <w:r w:rsidRPr="00A5291A">
        <w:t>améliorer.</w:t>
      </w:r>
      <w:r w:rsidR="00B74202" w:rsidRPr="00A5291A">
        <w:t xml:space="preserve">  </w:t>
      </w:r>
      <w:r w:rsidRPr="00A5291A">
        <w:t>La délégation a déclaré qu</w:t>
      </w:r>
      <w:r w:rsidR="001C096E" w:rsidRPr="00A5291A">
        <w:t>’</w:t>
      </w:r>
      <w:r w:rsidRPr="00A5291A">
        <w:t>elle avait conscience des efforts déployés et des dépenses engagées, mais il existait un potentiel pour réduire les dépenses et améliorer les services plus avant grâce</w:t>
      </w:r>
      <w:r w:rsidR="00B72FB3" w:rsidRPr="00A5291A">
        <w:t> à</w:t>
      </w:r>
      <w:r w:rsidRPr="00A5291A">
        <w:t xml:space="preserve"> des réformes internes.</w:t>
      </w:r>
      <w:r w:rsidR="00B74202" w:rsidRPr="00A5291A">
        <w:t xml:space="preserve">  </w:t>
      </w:r>
      <w:r w:rsidRPr="00A5291A">
        <w:t xml:space="preserve">Évoquant le nouveau projet </w:t>
      </w:r>
      <w:r w:rsidR="00B72FB3" w:rsidRPr="00A5291A">
        <w:t>de </w:t>
      </w:r>
      <w:r w:rsidRPr="00A5291A">
        <w:t>construction, la délégation souhaitait connaître l</w:t>
      </w:r>
      <w:r w:rsidR="001C096E" w:rsidRPr="00A5291A">
        <w:t>’</w:t>
      </w:r>
      <w:r w:rsidRPr="00A5291A">
        <w:t>avis du Secrétariat quant</w:t>
      </w:r>
      <w:r w:rsidR="00B72FB3" w:rsidRPr="00A5291A">
        <w:t> à</w:t>
      </w:r>
      <w:r w:rsidRPr="00A5291A">
        <w:t xml:space="preserve"> la manière dont l</w:t>
      </w:r>
      <w:r w:rsidR="001C096E" w:rsidRPr="00A5291A">
        <w:t>’</w:t>
      </w:r>
      <w:r w:rsidRPr="00A5291A">
        <w:t>argent qui avait été versé</w:t>
      </w:r>
      <w:r w:rsidR="00B72FB3" w:rsidRPr="00A5291A">
        <w:t> à</w:t>
      </w:r>
      <w:r w:rsidRPr="00A5291A">
        <w:t xml:space="preserve"> l</w:t>
      </w:r>
      <w:r w:rsidR="001C096E" w:rsidRPr="00A5291A">
        <w:t>’</w:t>
      </w:r>
      <w:r w:rsidRPr="00A5291A">
        <w:t>entrepreneur général, qui avait été renvoyé par l</w:t>
      </w:r>
      <w:r w:rsidR="001C096E" w:rsidRPr="00A5291A">
        <w:t>’</w:t>
      </w:r>
      <w:r w:rsidRPr="00A5291A">
        <w:t>OMPI, pourrait être récupéré.</w:t>
      </w:r>
    </w:p>
    <w:p w:rsidR="00735BDD" w:rsidRPr="00A5291A" w:rsidRDefault="00735BDD" w:rsidP="00A5291A">
      <w:pPr>
        <w:pStyle w:val="ONUMFS"/>
      </w:pPr>
      <w:r w:rsidRPr="00A5291A">
        <w:t xml:space="preserve">La délégation du Mexique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pour son excellent rapport et noté les progrès accomplis, </w:t>
      </w:r>
      <w:r w:rsidR="00B72FB3" w:rsidRPr="00A5291A">
        <w:t>en </w:t>
      </w:r>
      <w:r w:rsidRPr="00A5291A">
        <w:t>particulier concernant l</w:t>
      </w:r>
      <w:r w:rsidR="001C096E" w:rsidRPr="00A5291A">
        <w:t>’</w:t>
      </w:r>
      <w:r w:rsidRPr="00A5291A">
        <w:t xml:space="preserve">indépendance du travail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 xml:space="preserve">La délégation a également remercié le directeur </w:t>
      </w:r>
      <w:r w:rsidR="00B72FB3" w:rsidRPr="00A5291A">
        <w:t>de </w:t>
      </w:r>
      <w:r w:rsidRPr="00A5291A">
        <w:t xml:space="preserve">la Division pour les informations relatives au nombre </w:t>
      </w:r>
      <w:r w:rsidR="00B72FB3" w:rsidRPr="00A5291A">
        <w:t>de </w:t>
      </w:r>
      <w:r w:rsidRPr="00A5291A">
        <w:t xml:space="preserve">pays ayant soumis des demandes </w:t>
      </w:r>
      <w:r w:rsidR="00B72FB3" w:rsidRPr="00A5291A">
        <w:t>de </w:t>
      </w:r>
      <w:r w:rsidRPr="00A5291A">
        <w:t xml:space="preserve">rapports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relevant qu</w:t>
      </w:r>
      <w:r w:rsidR="001C096E" w:rsidRPr="00A5291A">
        <w:t>’</w:t>
      </w:r>
      <w:r w:rsidRPr="00A5291A">
        <w:t>il y avait eu 13 demandes.</w:t>
      </w:r>
      <w:r w:rsidR="00B74202" w:rsidRPr="00A5291A">
        <w:t xml:space="preserve">  </w:t>
      </w:r>
      <w:r w:rsidRPr="00A5291A">
        <w:t>Les délégations avaient bi</w:t>
      </w:r>
      <w:r w:rsidR="00B72FB3" w:rsidRPr="00A5291A">
        <w:t>en </w:t>
      </w:r>
      <w:r w:rsidRPr="00A5291A">
        <w:t xml:space="preserve">compris que la nouvelle politique avait été mise </w:t>
      </w:r>
      <w:r w:rsidR="00B72FB3" w:rsidRPr="00A5291A">
        <w:t>en </w:t>
      </w:r>
      <w:r w:rsidRPr="00A5291A">
        <w:t>œuvre uniquement depuis un an.</w:t>
      </w:r>
      <w:r w:rsidR="00B74202" w:rsidRPr="00A5291A">
        <w:t xml:space="preserve">  </w:t>
      </w:r>
      <w:r w:rsidRPr="00A5291A">
        <w:t>Considérant que l</w:t>
      </w:r>
      <w:r w:rsidR="001C096E" w:rsidRPr="00A5291A">
        <w:t>’</w:t>
      </w:r>
      <w:r w:rsidRPr="00A5291A">
        <w:t>OMPI comptait 186 États membres et que seuls 13 pays avaient fait une demande, cela signifiait que les délégations n</w:t>
      </w:r>
      <w:r w:rsidR="001C096E" w:rsidRPr="00A5291A">
        <w:t>’</w:t>
      </w:r>
      <w:r w:rsidRPr="00A5291A">
        <w:t>utilisaient pas vraiment les instruments d</w:t>
      </w:r>
      <w:r w:rsidR="001C096E" w:rsidRPr="00A5291A">
        <w:t>’</w:t>
      </w:r>
      <w:r w:rsidRPr="00A5291A">
        <w:t xml:space="preserve">audit comme elles le devraient, </w:t>
      </w:r>
      <w:r w:rsidR="00B72FB3" w:rsidRPr="00A5291A">
        <w:t>en termes</w:t>
      </w:r>
      <w:r w:rsidRPr="00A5291A">
        <w:t xml:space="preserve"> </w:t>
      </w:r>
      <w:r w:rsidR="00B72FB3" w:rsidRPr="00A5291A">
        <w:t>de </w:t>
      </w:r>
      <w:r w:rsidRPr="00A5291A">
        <w:t xml:space="preserve">transparence et </w:t>
      </w:r>
      <w:r w:rsidR="00B72FB3" w:rsidRPr="00A5291A">
        <w:t>de </w:t>
      </w:r>
      <w:r w:rsidRPr="00A5291A">
        <w:t xml:space="preserve">diffusion </w:t>
      </w:r>
      <w:r w:rsidR="00B72FB3" w:rsidRPr="00A5291A">
        <w:t>de </w:t>
      </w:r>
      <w:r w:rsidRPr="00A5291A">
        <w:t>l</w:t>
      </w:r>
      <w:r w:rsidR="001C096E" w:rsidRPr="00A5291A">
        <w:t>’</w:t>
      </w:r>
      <w:r w:rsidRPr="00A5291A">
        <w:t>information aux États membres.</w:t>
      </w:r>
      <w:r w:rsidR="00B74202" w:rsidRPr="00A5291A">
        <w:t xml:space="preserve">  </w:t>
      </w:r>
      <w:r w:rsidRPr="00A5291A">
        <w:t>La délégation a demandé s</w:t>
      </w:r>
      <w:r w:rsidR="001C096E" w:rsidRPr="00A5291A">
        <w:t>’</w:t>
      </w:r>
      <w:r w:rsidRPr="00A5291A">
        <w:t xml:space="preserve">il existait une possibilité </w:t>
      </w:r>
      <w:r w:rsidR="00B72FB3" w:rsidRPr="00A5291A">
        <w:t>de </w:t>
      </w:r>
      <w:r w:rsidRPr="00A5291A">
        <w:t>rendre les rapports publics comme c</w:t>
      </w:r>
      <w:r w:rsidR="001C096E" w:rsidRPr="00A5291A">
        <w:t>’</w:t>
      </w:r>
      <w:r w:rsidRPr="00A5291A">
        <w:t>était la pratique au sein d</w:t>
      </w:r>
      <w:r w:rsidR="001C096E" w:rsidRPr="00A5291A">
        <w:t>’</w:t>
      </w:r>
      <w:r w:rsidRPr="00A5291A">
        <w:t xml:space="preserve">autres organisations des </w:t>
      </w:r>
      <w:r w:rsidR="001C096E" w:rsidRPr="00A5291A">
        <w:t>Nations Unies</w:t>
      </w:r>
      <w:r w:rsidRPr="00A5291A">
        <w:t>.</w:t>
      </w:r>
      <w:r w:rsidR="00B74202" w:rsidRPr="00A5291A">
        <w:t xml:space="preserve">  </w:t>
      </w:r>
      <w:r w:rsidRPr="00A5291A">
        <w:t>Elle a ajouté que cette décision devrait être prise par les États membres et, si tel était le cas, une modification devrait être apportée</w:t>
      </w:r>
      <w:r w:rsidR="00B72FB3" w:rsidRPr="00A5291A">
        <w:t> à</w:t>
      </w:r>
      <w:r w:rsidRPr="00A5291A">
        <w:t xml:space="preserve"> la Charte </w:t>
      </w:r>
      <w:r w:rsidR="00B72FB3" w:rsidRPr="00A5291A">
        <w:t>de </w:t>
      </w:r>
      <w:r w:rsidRPr="00A5291A">
        <w:t>la supervision interne.</w:t>
      </w:r>
      <w:r w:rsidR="00B74202" w:rsidRPr="00A5291A">
        <w:t xml:space="preserve">  </w:t>
      </w:r>
      <w:r w:rsidRPr="00A5291A">
        <w:t>La délégation était d</w:t>
      </w:r>
      <w:r w:rsidR="001C096E" w:rsidRPr="00A5291A">
        <w:t>’</w:t>
      </w:r>
      <w:r w:rsidRPr="00A5291A">
        <w:t>avis que cela constituait une condition essentielle pour la transparence et la responsabilisation.</w:t>
      </w:r>
      <w:r w:rsidR="00B74202" w:rsidRPr="00A5291A">
        <w:t xml:space="preserve">  </w:t>
      </w:r>
      <w:r w:rsidRPr="00A5291A">
        <w:t>Elle a également souligné les possibilités d</w:t>
      </w:r>
      <w:r w:rsidR="001C096E" w:rsidRPr="00A5291A">
        <w:t>’</w:t>
      </w:r>
      <w:r w:rsidRPr="00A5291A">
        <w:t>économie.</w:t>
      </w:r>
      <w:r w:rsidR="00B74202" w:rsidRPr="00A5291A">
        <w:t xml:space="preserve">  </w:t>
      </w:r>
      <w:r w:rsidRPr="00A5291A">
        <w:t xml:space="preserve">Abordant la question des frais </w:t>
      </w:r>
      <w:r w:rsidR="00B72FB3" w:rsidRPr="00A5291A">
        <w:t>de </w:t>
      </w:r>
      <w:r w:rsidRPr="00A5291A">
        <w:t>voyage, la délégation a lancé un appel au Secrétariat pour respecter les recommandations et souligné l</w:t>
      </w:r>
      <w:r w:rsidR="001C096E" w:rsidRPr="00A5291A">
        <w:t>’</w:t>
      </w:r>
      <w:r w:rsidRPr="00A5291A">
        <w:t>importance d</w:t>
      </w:r>
      <w:r w:rsidR="001C096E" w:rsidRPr="00A5291A">
        <w:t>’</w:t>
      </w:r>
      <w:r w:rsidRPr="00A5291A">
        <w:t xml:space="preserve">harmoniser la politique </w:t>
      </w:r>
      <w:r w:rsidR="00B72FB3" w:rsidRPr="00A5291A">
        <w:t>de </w:t>
      </w:r>
      <w:r w:rsidRPr="00A5291A">
        <w:t>l</w:t>
      </w:r>
      <w:r w:rsidR="001C096E" w:rsidRPr="00A5291A">
        <w:t>’</w:t>
      </w:r>
      <w:r w:rsidRPr="00A5291A">
        <w:t xml:space="preserve">OMPI avec celle des </w:t>
      </w:r>
      <w:r w:rsidR="001C096E" w:rsidRPr="00A5291A">
        <w:t>Nations Unies</w:t>
      </w:r>
      <w:r w:rsidRPr="00A5291A">
        <w:t xml:space="preserve">, rappelant que le cinquième comité </w:t>
      </w:r>
      <w:r w:rsidR="00B72FB3" w:rsidRPr="00A5291A">
        <w:t>de </w:t>
      </w:r>
      <w:r w:rsidRPr="00A5291A">
        <w:t>l</w:t>
      </w:r>
      <w:r w:rsidR="001C096E" w:rsidRPr="00A5291A">
        <w:t>’</w:t>
      </w:r>
      <w:r w:rsidRPr="00A5291A">
        <w:t xml:space="preserve">Assemblée générale des </w:t>
      </w:r>
      <w:r w:rsidR="001C096E" w:rsidRPr="00A5291A">
        <w:t>Nations Unies</w:t>
      </w:r>
      <w:r w:rsidRPr="00A5291A">
        <w:t xml:space="preserve"> avait adopté des mesures supplémentaires.</w:t>
      </w:r>
      <w:r w:rsidR="00B74202" w:rsidRPr="00A5291A">
        <w:t xml:space="preserve">  </w:t>
      </w:r>
      <w:r w:rsidRPr="00A5291A">
        <w:t>Elle était d</w:t>
      </w:r>
      <w:r w:rsidR="001C096E" w:rsidRPr="00A5291A">
        <w:t>’</w:t>
      </w:r>
      <w:r w:rsidRPr="00A5291A">
        <w:t xml:space="preserve">avis que plusieurs autres mesures pourraient être prises, </w:t>
      </w:r>
      <w:r w:rsidR="00B72FB3" w:rsidRPr="00A5291A">
        <w:t>en </w:t>
      </w:r>
      <w:r w:rsidRPr="00A5291A">
        <w:t xml:space="preserve">plus </w:t>
      </w:r>
      <w:r w:rsidR="00B72FB3" w:rsidRPr="00A5291A">
        <w:t>de </w:t>
      </w:r>
      <w:r w:rsidRPr="00A5291A">
        <w:t xml:space="preserve">celles proposées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Pr="00A5291A">
        <w:t>Enfin, s</w:t>
      </w:r>
      <w:r w:rsidR="001C096E" w:rsidRPr="00A5291A">
        <w:t>’</w:t>
      </w:r>
      <w:r w:rsidRPr="00A5291A">
        <w:t xml:space="preserve">agissant des projets </w:t>
      </w:r>
      <w:r w:rsidR="00B72FB3" w:rsidRPr="00A5291A">
        <w:t>de </w:t>
      </w:r>
      <w:r w:rsidRPr="00A5291A">
        <w:t>nouvelles constructions, la délégation a demandé au Secrétariat d</w:t>
      </w:r>
      <w:r w:rsidR="001C096E" w:rsidRPr="00A5291A">
        <w:t>’</w:t>
      </w:r>
      <w:r w:rsidRPr="00A5291A">
        <w:t xml:space="preserve">indiquer quelles mesures étaient </w:t>
      </w:r>
      <w:r w:rsidR="00B72FB3" w:rsidRPr="00A5291A">
        <w:t>en </w:t>
      </w:r>
      <w:r w:rsidRPr="00A5291A">
        <w:t>train d</w:t>
      </w:r>
      <w:r w:rsidR="001C096E" w:rsidRPr="00A5291A">
        <w:t>’</w:t>
      </w:r>
      <w:r w:rsidRPr="00A5291A">
        <w:t xml:space="preserve">être mises </w:t>
      </w:r>
      <w:r w:rsidR="00B72FB3" w:rsidRPr="00A5291A">
        <w:t>en </w:t>
      </w:r>
      <w:r w:rsidRPr="00A5291A">
        <w:t xml:space="preserve">place afin </w:t>
      </w:r>
      <w:r w:rsidR="00B72FB3" w:rsidRPr="00A5291A">
        <w:t>de </w:t>
      </w:r>
      <w:r w:rsidRPr="00A5291A">
        <w:t>garantir que l</w:t>
      </w:r>
      <w:r w:rsidR="001C096E" w:rsidRPr="00A5291A">
        <w:t>’</w:t>
      </w:r>
      <w:r w:rsidRPr="00A5291A">
        <w:t>intégralité des sommes versées</w:t>
      </w:r>
      <w:r w:rsidR="00B72FB3" w:rsidRPr="00A5291A">
        <w:t> à</w:t>
      </w:r>
      <w:r w:rsidRPr="00A5291A">
        <w:t xml:space="preserve"> l</w:t>
      </w:r>
      <w:r w:rsidR="001C096E" w:rsidRPr="00A5291A">
        <w:t>’</w:t>
      </w:r>
      <w:r w:rsidRPr="00A5291A">
        <w:t>entrepreneur général pourrait être récupérée.</w:t>
      </w:r>
    </w:p>
    <w:p w:rsidR="00735BDD" w:rsidRPr="00A5291A" w:rsidRDefault="00735BDD"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xml:space="preserve">, a reconnu le rôle essentiel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pour assurer des contrôles internes efficaces et une utilisation efficace des ressources au sein </w:t>
      </w:r>
      <w:r w:rsidR="00B72FB3" w:rsidRPr="00A5291A">
        <w:t>de </w:t>
      </w:r>
      <w:r w:rsidRPr="00A5291A">
        <w:t>l</w:t>
      </w:r>
      <w:r w:rsidR="001C096E" w:rsidRPr="00A5291A">
        <w:t>’</w:t>
      </w:r>
      <w:r w:rsidRPr="00A5291A">
        <w:t xml:space="preserve">OMPI et a déclaré que les membres </w:t>
      </w:r>
      <w:r w:rsidR="00D22E66" w:rsidRPr="00A5291A">
        <w:t>avaient</w:t>
      </w:r>
      <w:r w:rsidRPr="00A5291A">
        <w:t xml:space="preserve"> lu le rapport </w:t>
      </w:r>
      <w:r w:rsidR="00B72FB3" w:rsidRPr="00A5291A">
        <w:t>de </w:t>
      </w:r>
      <w:r w:rsidRPr="00A5291A">
        <w:t>synthèse annuel du directeur avec un grand intérêt.</w:t>
      </w:r>
      <w:r w:rsidR="00B74202" w:rsidRPr="00A5291A">
        <w:t xml:space="preserve">  </w:t>
      </w:r>
      <w:r w:rsidRPr="00A5291A">
        <w:t>Elle a formulé les observations suivantes.</w:t>
      </w:r>
      <w:r w:rsidR="00B74202" w:rsidRPr="00A5291A">
        <w:t xml:space="preserve">  </w:t>
      </w:r>
      <w:r w:rsidRPr="00A5291A">
        <w:t xml:space="preserve">Premièrement, le </w:t>
      </w:r>
      <w:r w:rsidR="00B72FB3" w:rsidRPr="00A5291A">
        <w:t>groupe B</w:t>
      </w:r>
      <w:r w:rsidRPr="00A5291A">
        <w:t xml:space="preserve"> a noté avec satisfaction les efforts déployés par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pour achever les enquêtes dans les temps, ainsi que la réussite </w:t>
      </w:r>
      <w:r w:rsidR="00B72FB3" w:rsidRPr="00A5291A">
        <w:t>de </w:t>
      </w:r>
      <w:r w:rsidRPr="00A5291A">
        <w:t>son entreprise visant</w:t>
      </w:r>
      <w:r w:rsidR="00B72FB3" w:rsidRPr="00A5291A">
        <w:t> à</w:t>
      </w:r>
      <w:r w:rsidRPr="00A5291A">
        <w:t xml:space="preserve"> réduire considérablement le retard pris dans le cadre d</w:t>
      </w:r>
      <w:r w:rsidR="001C096E" w:rsidRPr="00A5291A">
        <w:t>’</w:t>
      </w:r>
      <w:r w:rsidRPr="00A5291A">
        <w:t>affaires datant des années précédentes, ce qui devrait permettre</w:t>
      </w:r>
      <w:r w:rsidR="00B72FB3" w:rsidRPr="00A5291A">
        <w:t> à</w:t>
      </w:r>
      <w:r w:rsidRPr="00A5291A">
        <w:t xml:space="preserve"> la Division </w:t>
      </w:r>
      <w:r w:rsidR="00B72FB3" w:rsidRPr="00A5291A">
        <w:t>de </w:t>
      </w:r>
      <w:r w:rsidRPr="00A5291A">
        <w:t>s</w:t>
      </w:r>
      <w:r w:rsidR="001C096E" w:rsidRPr="00A5291A">
        <w:t>’</w:t>
      </w:r>
      <w:r w:rsidRPr="00A5291A">
        <w:t>engager,</w:t>
      </w:r>
      <w:r w:rsidR="00B72FB3" w:rsidRPr="00A5291A">
        <w:t> à</w:t>
      </w:r>
      <w:r w:rsidRPr="00A5291A">
        <w:t xml:space="preserve"> l</w:t>
      </w:r>
      <w:r w:rsidR="001C096E" w:rsidRPr="00A5291A">
        <w:t>’</w:t>
      </w:r>
      <w:r w:rsidRPr="00A5291A">
        <w:t>avenir, dans un travail plus réactif et préventif.</w:t>
      </w:r>
      <w:r w:rsidR="00B74202" w:rsidRPr="00A5291A">
        <w:t xml:space="preserve">  </w:t>
      </w:r>
      <w:r w:rsidRPr="00A5291A">
        <w:t xml:space="preserve">Deuxièmement, dans le domaine </w:t>
      </w:r>
      <w:r w:rsidR="00B72FB3" w:rsidRPr="00A5291A">
        <w:t>de </w:t>
      </w:r>
      <w:r w:rsidRPr="00A5291A">
        <w:t xml:space="preserve">la gestion des programmes et projets, le </w:t>
      </w:r>
      <w:r w:rsidR="00B72FB3" w:rsidRPr="00A5291A">
        <w:t>groupe B</w:t>
      </w:r>
      <w:r w:rsidRPr="00A5291A">
        <w:t xml:space="preserve"> a noté que le cadre </w:t>
      </w:r>
      <w:r w:rsidR="00B72FB3" w:rsidRPr="00A5291A">
        <w:t>de </w:t>
      </w:r>
      <w:r w:rsidRPr="00A5291A">
        <w:t xml:space="preserve">gestion axée sur les résultats pourrait être renforcé </w:t>
      </w:r>
      <w:r w:rsidR="00B72FB3" w:rsidRPr="00A5291A">
        <w:t>en </w:t>
      </w:r>
      <w:r w:rsidRPr="00A5291A">
        <w:t>ce qui concerne l</w:t>
      </w:r>
      <w:r w:rsidR="001C096E" w:rsidRPr="00A5291A">
        <w:t>’</w:t>
      </w:r>
      <w:r w:rsidRPr="00A5291A">
        <w:t xml:space="preserve">utilisation </w:t>
      </w:r>
      <w:r w:rsidR="00B72FB3" w:rsidRPr="00A5291A">
        <w:t>de </w:t>
      </w:r>
      <w:r w:rsidRPr="00A5291A">
        <w:t xml:space="preserve">résultats précis, mesurables, réalistes, pertinents et assortis </w:t>
      </w:r>
      <w:r w:rsidR="00B72FB3" w:rsidRPr="00A5291A">
        <w:t>de </w:t>
      </w:r>
      <w:r w:rsidRPr="00A5291A">
        <w:t>délais ainsi que d</w:t>
      </w:r>
      <w:r w:rsidR="001C096E" w:rsidRPr="00A5291A">
        <w:t>’</w:t>
      </w:r>
      <w:r w:rsidRPr="00A5291A">
        <w:t xml:space="preserve">indicateurs </w:t>
      </w:r>
      <w:r w:rsidR="00B72FB3" w:rsidRPr="00A5291A">
        <w:t>de </w:t>
      </w:r>
      <w:r w:rsidRPr="00A5291A">
        <w:t>production.</w:t>
      </w:r>
      <w:r w:rsidR="00B74202" w:rsidRPr="00A5291A">
        <w:t xml:space="preserve">  </w:t>
      </w:r>
      <w:r w:rsidR="00B72FB3" w:rsidRPr="00A5291A">
        <w:t>En outre</w:t>
      </w:r>
      <w:r w:rsidRPr="00A5291A">
        <w:t xml:space="preserv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souligné que l</w:t>
      </w:r>
      <w:r w:rsidR="001C096E" w:rsidRPr="00A5291A">
        <w:t>’</w:t>
      </w:r>
      <w:r w:rsidRPr="00A5291A">
        <w:t>OMPI pourrait déployer plus d</w:t>
      </w:r>
      <w:r w:rsidR="001C096E" w:rsidRPr="00A5291A">
        <w:t>’</w:t>
      </w:r>
      <w:r w:rsidRPr="00A5291A">
        <w:t>efforts pour surveiller, évaluer et rendre compte des résultats des activités financées.</w:t>
      </w:r>
      <w:r w:rsidR="00B74202" w:rsidRPr="00A5291A">
        <w:t xml:space="preserve">  </w:t>
      </w:r>
      <w:r w:rsidRPr="00A5291A">
        <w:t xml:space="preserve">Le </w:t>
      </w:r>
      <w:r w:rsidR="00B72FB3" w:rsidRPr="00A5291A">
        <w:t>groupe B</w:t>
      </w:r>
      <w:r w:rsidRPr="00A5291A">
        <w:t xml:space="preserve"> apprécierait les observations du Secrétariat sur ces points.</w:t>
      </w:r>
      <w:r w:rsidR="00B74202" w:rsidRPr="00A5291A">
        <w:t xml:space="preserve">  </w:t>
      </w:r>
      <w:r w:rsidRPr="00A5291A">
        <w:t>Troisièmement, s</w:t>
      </w:r>
      <w:r w:rsidR="001C096E" w:rsidRPr="00A5291A">
        <w:t>’</w:t>
      </w:r>
      <w:r w:rsidRPr="00A5291A">
        <w:t xml:space="preserve">agissant du processus </w:t>
      </w:r>
      <w:r w:rsidR="00B72FB3" w:rsidRPr="00A5291A">
        <w:t>de </w:t>
      </w:r>
      <w:r w:rsidRPr="00A5291A">
        <w:t xml:space="preserve">création </w:t>
      </w:r>
      <w:r w:rsidR="00B72FB3" w:rsidRPr="00A5291A">
        <w:t>de </w:t>
      </w:r>
      <w:r w:rsidRPr="00A5291A">
        <w:t xml:space="preserve">recettes au titre du PCT, le </w:t>
      </w:r>
      <w:r w:rsidR="00B72FB3" w:rsidRPr="00A5291A">
        <w:t>groupe B</w:t>
      </w:r>
      <w:r w:rsidRPr="00A5291A">
        <w:t xml:space="preserve"> était </w:t>
      </w:r>
      <w:r w:rsidR="00B72FB3" w:rsidRPr="00A5291A">
        <w:t>de </w:t>
      </w:r>
      <w:r w:rsidRPr="00A5291A">
        <w:t>l</w:t>
      </w:r>
      <w:r w:rsidR="001C096E" w:rsidRPr="00A5291A">
        <w:t>’</w:t>
      </w:r>
      <w:r w:rsidRPr="00A5291A">
        <w:t xml:space="preserve">avis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quant</w:t>
      </w:r>
      <w:r w:rsidR="00B72FB3" w:rsidRPr="00A5291A">
        <w:t> à</w:t>
      </w:r>
      <w:r w:rsidRPr="00A5291A">
        <w:t xml:space="preserve"> la nécessité </w:t>
      </w:r>
      <w:r w:rsidR="00B72FB3" w:rsidRPr="00A5291A">
        <w:t>de </w:t>
      </w:r>
      <w:r w:rsidRPr="00A5291A">
        <w:t>renforcer la coordination entre les services pour limiter les risques liés</w:t>
      </w:r>
      <w:r w:rsidR="00B72FB3" w:rsidRPr="00A5291A">
        <w:t> à</w:t>
      </w:r>
      <w:r w:rsidRPr="00A5291A">
        <w:t xml:space="preserve"> l</w:t>
      </w:r>
      <w:r w:rsidR="001C096E" w:rsidRPr="00A5291A">
        <w:t>’</w:t>
      </w:r>
      <w:r w:rsidRPr="00A5291A">
        <w:t>intégralité et l</w:t>
      </w:r>
      <w:r w:rsidR="001C096E" w:rsidRPr="00A5291A">
        <w:t>’</w:t>
      </w:r>
      <w:r w:rsidRPr="00A5291A">
        <w:t>exactitu</w:t>
      </w:r>
      <w:r w:rsidR="00B72FB3" w:rsidRPr="00A5291A">
        <w:t>de </w:t>
      </w:r>
      <w:r w:rsidRPr="00A5291A">
        <w:t>des recettes créées au titre du PCT.</w:t>
      </w:r>
      <w:r w:rsidR="00B74202" w:rsidRPr="00A5291A">
        <w:t xml:space="preserve">  </w:t>
      </w:r>
      <w:r w:rsidR="00B72FB3" w:rsidRPr="00A5291A">
        <w:t>En outre</w:t>
      </w:r>
      <w:r w:rsidRPr="00A5291A">
        <w:t>, le réexam</w:t>
      </w:r>
      <w:r w:rsidR="00B72FB3" w:rsidRPr="00A5291A">
        <w:t>en de </w:t>
      </w:r>
      <w:r w:rsidRPr="00A5291A">
        <w:t xml:space="preserve">la méthodologie </w:t>
      </w:r>
      <w:r w:rsidR="00B72FB3" w:rsidRPr="00A5291A">
        <w:t>de </w:t>
      </w:r>
      <w:r w:rsidRPr="00A5291A">
        <w:t>paiement était nécessaire afin d</w:t>
      </w:r>
      <w:r w:rsidR="001C096E" w:rsidRPr="00A5291A">
        <w:t>’</w:t>
      </w:r>
      <w:r w:rsidRPr="00A5291A">
        <w:t xml:space="preserve">atténuer les risques </w:t>
      </w:r>
      <w:r w:rsidR="00B72FB3" w:rsidRPr="00A5291A">
        <w:t>de </w:t>
      </w:r>
      <w:r w:rsidRPr="00A5291A">
        <w:t>change.</w:t>
      </w:r>
      <w:r w:rsidR="00B74202" w:rsidRPr="00A5291A">
        <w:t xml:space="preserve">  </w:t>
      </w:r>
      <w:r w:rsidRPr="00A5291A">
        <w:t>Quatrièmement, s</w:t>
      </w:r>
      <w:r w:rsidR="001C096E" w:rsidRPr="00A5291A">
        <w:t>’</w:t>
      </w:r>
      <w:r w:rsidRPr="00A5291A">
        <w:t xml:space="preserve">agissant du thème </w:t>
      </w:r>
      <w:r w:rsidR="00B72FB3" w:rsidRPr="00A5291A">
        <w:t>de </w:t>
      </w:r>
      <w:r w:rsidRPr="00A5291A">
        <w:t xml:space="preserve">la gestion du cycle </w:t>
      </w:r>
      <w:r w:rsidR="00B72FB3" w:rsidRPr="00A5291A">
        <w:t>de </w:t>
      </w:r>
      <w:r w:rsidRPr="00A5291A">
        <w:t xml:space="preserve">paiement, le </w:t>
      </w:r>
      <w:r w:rsidR="00B72FB3" w:rsidRPr="00A5291A">
        <w:t>groupe B</w:t>
      </w:r>
      <w:r w:rsidRPr="00A5291A">
        <w:t xml:space="preserve"> a noté avec inquiétu</w:t>
      </w:r>
      <w:r w:rsidR="00B72FB3" w:rsidRPr="00A5291A">
        <w:t>de </w:t>
      </w:r>
      <w:r w:rsidRPr="00A5291A">
        <w:t>que 17% des ordres d</w:t>
      </w:r>
      <w:r w:rsidR="001C096E" w:rsidRPr="00A5291A">
        <w:t>’</w:t>
      </w:r>
      <w:r w:rsidRPr="00A5291A">
        <w:t xml:space="preserve">achat étaient établis </w:t>
      </w:r>
      <w:r w:rsidR="00B72FB3" w:rsidRPr="00A5291A">
        <w:rPr>
          <w:i/>
        </w:rPr>
        <w:t>a posteriori</w:t>
      </w:r>
      <w:r w:rsidRPr="00A5291A">
        <w:t>, après que les biens et services avaient été reçus, ce qui indiquait un faible contrôle dans ce domaine.</w:t>
      </w:r>
      <w:r w:rsidR="00B74202" w:rsidRPr="00A5291A">
        <w:t xml:space="preserve">  </w:t>
      </w:r>
      <w:r w:rsidRPr="00A5291A">
        <w:t xml:space="preserve">Le </w:t>
      </w:r>
      <w:r w:rsidR="00B72FB3" w:rsidRPr="00A5291A">
        <w:t>groupe B</w:t>
      </w:r>
      <w:r w:rsidRPr="00A5291A">
        <w:t xml:space="preserve"> souhaitait savoir quelles mesures le Secrétariat envisageait </w:t>
      </w:r>
      <w:r w:rsidR="00B72FB3" w:rsidRPr="00A5291A">
        <w:t>de </w:t>
      </w:r>
      <w:r w:rsidRPr="00A5291A">
        <w:t xml:space="preserve">mettre </w:t>
      </w:r>
      <w:r w:rsidR="00B72FB3" w:rsidRPr="00A5291A">
        <w:t>en </w:t>
      </w:r>
      <w:r w:rsidRPr="00A5291A">
        <w:t xml:space="preserve">place afin </w:t>
      </w:r>
      <w:r w:rsidR="00B72FB3" w:rsidRPr="00A5291A">
        <w:t>de </w:t>
      </w:r>
      <w:r w:rsidRPr="00A5291A">
        <w:t>renforcer la conformité sur ce point.</w:t>
      </w:r>
      <w:r w:rsidR="00B74202" w:rsidRPr="00A5291A">
        <w:t xml:space="preserve">  </w:t>
      </w:r>
      <w:r w:rsidRPr="00A5291A">
        <w:t xml:space="preserve">Cinquièmement, le </w:t>
      </w:r>
      <w:r w:rsidR="00B72FB3" w:rsidRPr="00A5291A">
        <w:t>groupe B</w:t>
      </w:r>
      <w:r w:rsidRPr="00A5291A">
        <w:t xml:space="preserve"> a noté que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avait souligné que plusieurs risques essentiels découlaient </w:t>
      </w:r>
      <w:r w:rsidR="00B72FB3" w:rsidRPr="00A5291A">
        <w:t>de </w:t>
      </w:r>
      <w:r w:rsidRPr="00A5291A">
        <w:t xml:space="preserve">la situation actuelle concernant la construction </w:t>
      </w:r>
      <w:r w:rsidR="00B72FB3" w:rsidRPr="00A5291A">
        <w:t>de </w:t>
      </w:r>
      <w:r w:rsidRPr="00A5291A">
        <w:t xml:space="preserve">la nouvelle salle </w:t>
      </w:r>
      <w:r w:rsidR="00B72FB3" w:rsidRPr="00A5291A">
        <w:t>de </w:t>
      </w:r>
      <w:r w:rsidRPr="00A5291A">
        <w:t>conférence et retenaient l</w:t>
      </w:r>
      <w:r w:rsidR="001C096E" w:rsidRPr="00A5291A">
        <w:t>’</w:t>
      </w:r>
      <w:r w:rsidRPr="00A5291A">
        <w:t xml:space="preserve">attention </w:t>
      </w:r>
      <w:r w:rsidR="00B72FB3" w:rsidRPr="00A5291A">
        <w:t>de </w:t>
      </w:r>
      <w:r w:rsidRPr="00A5291A">
        <w:t>la direction.</w:t>
      </w:r>
      <w:r w:rsidR="00B74202" w:rsidRPr="00A5291A">
        <w:t xml:space="preserve">  </w:t>
      </w:r>
      <w:r w:rsidRPr="00A5291A">
        <w:t xml:space="preserve">Le </w:t>
      </w:r>
      <w:r w:rsidR="00B72FB3" w:rsidRPr="00A5291A">
        <w:t>groupe B</w:t>
      </w:r>
      <w:r w:rsidRPr="00A5291A">
        <w:t xml:space="preserve"> a fait part </w:t>
      </w:r>
      <w:r w:rsidR="00B72FB3" w:rsidRPr="00A5291A">
        <w:t>de </w:t>
      </w:r>
      <w:r w:rsidRPr="00A5291A">
        <w:t xml:space="preserve">son intérêt pour le point </w:t>
      </w:r>
      <w:r w:rsidR="00B72FB3" w:rsidRPr="00A5291A">
        <w:t>de </w:t>
      </w:r>
      <w:r w:rsidRPr="00A5291A">
        <w:t xml:space="preserve">vue du Secrétariat sur ces risques clés et sur la manière </w:t>
      </w:r>
      <w:r w:rsidR="00B72FB3" w:rsidRPr="00A5291A">
        <w:t>de </w:t>
      </w:r>
      <w:r w:rsidRPr="00A5291A">
        <w:t>les atténuer.</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adressé ses remerciements pour les informations détaillées apportées sur les différents points </w:t>
      </w:r>
      <w:r w:rsidR="00B72FB3" w:rsidRPr="00A5291A">
        <w:t>de </w:t>
      </w:r>
      <w:r w:rsidRPr="00A5291A">
        <w:t>l</w:t>
      </w:r>
      <w:r w:rsidR="001C096E" w:rsidRPr="00A5291A">
        <w:t>’</w:t>
      </w:r>
      <w:r w:rsidRPr="00A5291A">
        <w:t>ordre du jour figurant dans le rapport.</w:t>
      </w:r>
      <w:r w:rsidR="00B74202" w:rsidRPr="00A5291A">
        <w:t xml:space="preserve">  </w:t>
      </w:r>
      <w:r w:rsidRPr="00A5291A">
        <w:t xml:space="preserve">Évoquant le point E (Services </w:t>
      </w:r>
      <w:r w:rsidR="00B72FB3" w:rsidRPr="00A5291A">
        <w:t>de </w:t>
      </w:r>
      <w:r w:rsidRPr="00A5291A">
        <w:t xml:space="preserve">conférences et services linguistiques), la délégation a noté les points et recommandations figurant dans cette partie du rapport, </w:t>
      </w:r>
      <w:r w:rsidR="00B72FB3" w:rsidRPr="00A5291A">
        <w:t>en </w:t>
      </w:r>
      <w:r w:rsidRPr="00A5291A">
        <w:t>particulier concernant l</w:t>
      </w:r>
      <w:r w:rsidR="001C096E" w:rsidRPr="00A5291A">
        <w:t>’</w:t>
      </w:r>
      <w:r w:rsidRPr="00A5291A">
        <w:t xml:space="preserve">utilisation limitée des outils informatiques et les différences </w:t>
      </w:r>
      <w:r w:rsidR="00B72FB3" w:rsidRPr="00A5291A">
        <w:t>de </w:t>
      </w:r>
      <w:r w:rsidRPr="00A5291A">
        <w:t xml:space="preserve">coûts </w:t>
      </w:r>
      <w:r w:rsidR="00B72FB3" w:rsidRPr="00A5291A">
        <w:t>en </w:t>
      </w:r>
      <w:r w:rsidRPr="00A5291A">
        <w:t xml:space="preserve">matière </w:t>
      </w:r>
      <w:r w:rsidR="00B72FB3" w:rsidRPr="00A5291A">
        <w:t>de </w:t>
      </w:r>
      <w:r w:rsidRPr="00A5291A">
        <w:t>sous</w:t>
      </w:r>
      <w:r w:rsidR="00177204" w:rsidRPr="00A5291A">
        <w:noBreakHyphen/>
      </w:r>
      <w:r w:rsidRPr="00A5291A">
        <w:t>traitance.</w:t>
      </w:r>
      <w:r w:rsidR="00B74202" w:rsidRPr="00A5291A">
        <w:t xml:space="preserve">  </w:t>
      </w:r>
      <w:r w:rsidR="00B72FB3" w:rsidRPr="00A5291A">
        <w:t>En outre</w:t>
      </w:r>
      <w:r w:rsidRPr="00A5291A">
        <w:t xml:space="preserve">, il y avait une recommandation préconisant </w:t>
      </w:r>
      <w:r w:rsidR="00B72FB3" w:rsidRPr="00A5291A">
        <w:t>de </w:t>
      </w:r>
      <w:r w:rsidRPr="00A5291A">
        <w:t>réexaminer la structure du Département des services des conférences et services linguistiques pour s</w:t>
      </w:r>
      <w:r w:rsidR="001C096E" w:rsidRPr="00A5291A">
        <w:t>’</w:t>
      </w:r>
      <w:r w:rsidRPr="00A5291A">
        <w:t>assurer qu</w:t>
      </w:r>
      <w:r w:rsidR="001C096E" w:rsidRPr="00A5291A">
        <w:t>’</w:t>
      </w:r>
      <w:r w:rsidRPr="00A5291A">
        <w:t>elle répon</w:t>
      </w:r>
      <w:r w:rsidR="00B72FB3" w:rsidRPr="00A5291A">
        <w:t>de à</w:t>
      </w:r>
      <w:r w:rsidRPr="00A5291A">
        <w:t xml:space="preserve"> la deman</w:t>
      </w:r>
      <w:r w:rsidR="00B72FB3" w:rsidRPr="00A5291A">
        <w:t>de </w:t>
      </w:r>
      <w:r w:rsidRPr="00A5291A">
        <w:t>et fournisse des services efficaces.</w:t>
      </w:r>
      <w:r w:rsidR="00B74202" w:rsidRPr="00A5291A">
        <w:t xml:space="preserve">  </w:t>
      </w:r>
      <w:r w:rsidRPr="00A5291A">
        <w:t>La délégation a déclaré qu</w:t>
      </w:r>
      <w:r w:rsidR="001C096E" w:rsidRPr="00A5291A">
        <w:t>’</w:t>
      </w:r>
      <w:r w:rsidRPr="00A5291A">
        <w:t xml:space="preserve">un système moderne devrait être développé pour améliorer les flux des travaux, des logiciels devraient être utilisés pour faciliter la planification et les flux </w:t>
      </w:r>
      <w:r w:rsidR="00B72FB3" w:rsidRPr="00A5291A">
        <w:t>de </w:t>
      </w:r>
      <w:r w:rsidRPr="00A5291A">
        <w:t>travaux auraient besoin d</w:t>
      </w:r>
      <w:r w:rsidR="001C096E" w:rsidRPr="00A5291A">
        <w:t>’</w:t>
      </w:r>
      <w:r w:rsidRPr="00A5291A">
        <w:t>être ajustés</w:t>
      </w:r>
      <w:r w:rsidR="00B72FB3" w:rsidRPr="00A5291A">
        <w:t> à</w:t>
      </w:r>
      <w:r w:rsidRPr="00A5291A">
        <w:t xml:space="preserve"> ces nouveaux outils.</w:t>
      </w:r>
      <w:r w:rsidR="00B74202" w:rsidRPr="00A5291A">
        <w:t xml:space="preserve">  </w:t>
      </w:r>
      <w:r w:rsidR="00B72FB3" w:rsidRPr="00A5291A">
        <w:t>En outre</w:t>
      </w:r>
      <w:r w:rsidRPr="00A5291A">
        <w:t>, le recours accru</w:t>
      </w:r>
      <w:r w:rsidR="00B72FB3" w:rsidRPr="00A5291A">
        <w:t> à</w:t>
      </w:r>
      <w:r w:rsidRPr="00A5291A">
        <w:t xml:space="preserve"> la sous</w:t>
      </w:r>
      <w:r w:rsidR="00177204" w:rsidRPr="00A5291A">
        <w:noBreakHyphen/>
      </w:r>
      <w:r w:rsidRPr="00A5291A">
        <w:t>traitance appelle un réexam</w:t>
      </w:r>
      <w:r w:rsidR="00B72FB3" w:rsidRPr="00A5291A">
        <w:t>en </w:t>
      </w:r>
      <w:r w:rsidRPr="00A5291A">
        <w:t xml:space="preserve">des méthodes </w:t>
      </w:r>
      <w:r w:rsidR="00B72FB3" w:rsidRPr="00A5291A">
        <w:t>de </w:t>
      </w:r>
      <w:r w:rsidRPr="00A5291A">
        <w:t xml:space="preserve">contrôle </w:t>
      </w:r>
      <w:r w:rsidR="00B72FB3" w:rsidRPr="00A5291A">
        <w:t>de </w:t>
      </w:r>
      <w:r w:rsidRPr="00A5291A">
        <w:t xml:space="preserve">qualité </w:t>
      </w:r>
      <w:r w:rsidR="00B72FB3" w:rsidRPr="00A5291A">
        <w:t>de </w:t>
      </w:r>
      <w:r w:rsidRPr="00A5291A">
        <w:t>la Division linguistique.</w:t>
      </w:r>
      <w:r w:rsidR="00B74202" w:rsidRPr="00A5291A">
        <w:t xml:space="preserve">  </w:t>
      </w:r>
      <w:r w:rsidRPr="00A5291A">
        <w:t>La délégation a également relevé que le tarif payé aux traducteurs extérieurs n</w:t>
      </w:r>
      <w:r w:rsidR="001C096E" w:rsidRPr="00A5291A">
        <w:t>’</w:t>
      </w:r>
      <w:r w:rsidRPr="00A5291A">
        <w:t xml:space="preserve">avait pas été revu depuis plus </w:t>
      </w:r>
      <w:r w:rsidR="00B72FB3" w:rsidRPr="00A5291A">
        <w:t>de </w:t>
      </w:r>
      <w:r w:rsidRPr="00A5291A">
        <w:t>15 ans et devrait être révisé au plus vite.</w:t>
      </w:r>
      <w:r w:rsidR="00B74202" w:rsidRPr="00A5291A">
        <w:t xml:space="preserve">  </w:t>
      </w:r>
      <w:r w:rsidRPr="00A5291A">
        <w:t>Elle était d</w:t>
      </w:r>
      <w:r w:rsidR="001C096E" w:rsidRPr="00A5291A">
        <w:t>’</w:t>
      </w:r>
      <w:r w:rsidRPr="00A5291A">
        <w:t xml:space="preserve">avis que si ces mesures étaient prises </w:t>
      </w:r>
      <w:r w:rsidR="00B72FB3" w:rsidRPr="00A5291A">
        <w:t>en </w:t>
      </w:r>
      <w:r w:rsidRPr="00A5291A">
        <w:t xml:space="preserve">compte et mises </w:t>
      </w:r>
      <w:r w:rsidR="00B72FB3" w:rsidRPr="00A5291A">
        <w:t>en </w:t>
      </w:r>
      <w:r w:rsidRPr="00A5291A">
        <w:t>œuvre, elles pourraient contribuer</w:t>
      </w:r>
      <w:r w:rsidR="00B72FB3" w:rsidRPr="00A5291A">
        <w:t> à</w:t>
      </w:r>
      <w:r w:rsidRPr="00A5291A">
        <w:t xml:space="preserve"> réduire les coûts </w:t>
      </w:r>
      <w:r w:rsidR="00B72FB3" w:rsidRPr="00A5291A">
        <w:t>de </w:t>
      </w:r>
      <w:r w:rsidRPr="00A5291A">
        <w:t>traduction.</w:t>
      </w:r>
      <w:r w:rsidR="00B74202" w:rsidRPr="00A5291A">
        <w:t xml:space="preserve">  </w:t>
      </w:r>
      <w:r w:rsidRPr="00A5291A">
        <w:t>C</w:t>
      </w:r>
      <w:r w:rsidR="001C096E" w:rsidRPr="00A5291A">
        <w:t>’</w:t>
      </w:r>
      <w:r w:rsidRPr="00A5291A">
        <w:t xml:space="preserve">est pourquoi elle a recommandé la mise </w:t>
      </w:r>
      <w:r w:rsidR="00B72FB3" w:rsidRPr="00A5291A">
        <w:t>en </w:t>
      </w:r>
      <w:r w:rsidRPr="00A5291A">
        <w:t xml:space="preserve">œuvre </w:t>
      </w:r>
      <w:r w:rsidR="00B72FB3" w:rsidRPr="00A5291A">
        <w:t>de </w:t>
      </w:r>
      <w:r w:rsidRPr="00A5291A">
        <w:t>ces recommandations par l</w:t>
      </w:r>
      <w:r w:rsidR="001C096E" w:rsidRPr="00A5291A">
        <w:t>’</w:t>
      </w:r>
      <w:r w:rsidRPr="00A5291A">
        <w:t>OMPI.</w:t>
      </w:r>
    </w:p>
    <w:p w:rsidR="00735BDD" w:rsidRPr="00A5291A" w:rsidRDefault="00735BDD" w:rsidP="00A5291A">
      <w:pPr>
        <w:pStyle w:val="ONUMFS"/>
      </w:pPr>
      <w:r w:rsidRPr="00A5291A">
        <w:t>La délégation des États</w:t>
      </w:r>
      <w:r w:rsidR="00177204" w:rsidRPr="00A5291A">
        <w:noBreakHyphen/>
      </w:r>
      <w:r w:rsidRPr="00A5291A">
        <w:t>Unis d</w:t>
      </w:r>
      <w:r w:rsidR="001C096E" w:rsidRPr="00A5291A">
        <w:t>’</w:t>
      </w:r>
      <w:r w:rsidRPr="00A5291A">
        <w:t>Amérique a souscrit</w:t>
      </w:r>
      <w:r w:rsidR="00B72FB3" w:rsidRPr="00A5291A">
        <w:t> à</w:t>
      </w:r>
      <w:r w:rsidRPr="00A5291A">
        <w:t xml:space="preserve"> la déclaration faite par la délégation </w:t>
      </w:r>
      <w:r w:rsidR="00B72FB3" w:rsidRPr="00A5291A">
        <w:t>de </w:t>
      </w:r>
      <w:r w:rsidRPr="00A5291A">
        <w:t xml:space="preserve">la Belgique, parlant au nom du </w:t>
      </w:r>
      <w:r w:rsidR="00B72FB3" w:rsidRPr="00A5291A">
        <w:t>groupe B</w:t>
      </w:r>
      <w:r w:rsidRPr="00A5291A">
        <w:t xml:space="preserve">, et exprimé sa satisfaction face au dur labeur accompli par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et encouragé le </w:t>
      </w:r>
      <w:r w:rsidR="00937412" w:rsidRPr="00A5291A">
        <w:t>Directeur</w:t>
      </w:r>
      <w:r w:rsidRPr="00A5291A">
        <w:t xml:space="preserve"> général</w:t>
      </w:r>
      <w:r w:rsidR="00B72FB3" w:rsidRPr="00A5291A">
        <w:t> à</w:t>
      </w:r>
      <w:r w:rsidRPr="00A5291A">
        <w:t xml:space="preserve"> mettre </w:t>
      </w:r>
      <w:r w:rsidR="00B72FB3" w:rsidRPr="00A5291A">
        <w:t>en </w:t>
      </w:r>
      <w:r w:rsidRPr="00A5291A">
        <w:t xml:space="preserve">œuvre les recommandations </w:t>
      </w:r>
      <w:r w:rsidR="00B72FB3" w:rsidRPr="00A5291A">
        <w:t>de </w:t>
      </w:r>
      <w:r w:rsidRPr="00A5291A">
        <w:t>la Division dans les délais.</w:t>
      </w:r>
      <w:r w:rsidR="00B74202" w:rsidRPr="00A5291A">
        <w:t xml:space="preserve">  </w:t>
      </w:r>
      <w:r w:rsidRPr="00A5291A">
        <w:t xml:space="preserve">La délégation était satisfaite </w:t>
      </w:r>
      <w:r w:rsidR="00B72FB3" w:rsidRPr="00A5291A">
        <w:t>de </w:t>
      </w:r>
      <w:r w:rsidRPr="00A5291A">
        <w:t xml:space="preserve">constater que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avait constaté que les restrictions imposées sur les voyages </w:t>
      </w:r>
      <w:r w:rsidR="00B72FB3" w:rsidRPr="00A5291A">
        <w:t>en </w:t>
      </w:r>
      <w:r w:rsidRPr="00A5291A">
        <w:t xml:space="preserve">classe affaires avaient permis </w:t>
      </w:r>
      <w:r w:rsidR="00B72FB3" w:rsidRPr="00A5291A">
        <w:t>de </w:t>
      </w:r>
      <w:r w:rsidRPr="00A5291A">
        <w:t>réaliser des économies et encourageait le Directeur général</w:t>
      </w:r>
      <w:r w:rsidR="00B72FB3" w:rsidRPr="00A5291A">
        <w:t> à</w:t>
      </w:r>
      <w:r w:rsidRPr="00A5291A">
        <w:t xml:space="preserve"> rechercher d</w:t>
      </w:r>
      <w:r w:rsidR="001C096E" w:rsidRPr="00A5291A">
        <w:t>’</w:t>
      </w:r>
      <w:r w:rsidRPr="00A5291A">
        <w:t>autres possibilités d</w:t>
      </w:r>
      <w:r w:rsidR="001C096E" w:rsidRPr="00A5291A">
        <w:t>’</w:t>
      </w:r>
      <w:r w:rsidRPr="00A5291A">
        <w:t>économie dans ce domaine.</w:t>
      </w:r>
      <w:r w:rsidR="00B74202" w:rsidRPr="00A5291A">
        <w:t xml:space="preserve">  </w:t>
      </w:r>
      <w:r w:rsidRPr="00A5291A">
        <w:t xml:space="preserve">Elle a déclaré que lors du Comité </w:t>
      </w:r>
      <w:r w:rsidR="00B72FB3" w:rsidRPr="00A5291A">
        <w:t>de </w:t>
      </w:r>
      <w:r w:rsidRPr="00A5291A">
        <w:t xml:space="preserve">haut niveau chargé des questions </w:t>
      </w:r>
      <w:r w:rsidR="00B72FB3" w:rsidRPr="00A5291A">
        <w:t>de </w:t>
      </w:r>
      <w:r w:rsidRPr="00A5291A">
        <w:t xml:space="preserve">gestion du Conseil des chefs </w:t>
      </w:r>
      <w:r w:rsidR="00B72FB3" w:rsidRPr="00A5291A">
        <w:t>de </w:t>
      </w:r>
      <w:r w:rsidRPr="00A5291A">
        <w:t xml:space="preserve">secrétariat </w:t>
      </w:r>
      <w:r w:rsidR="00B72FB3" w:rsidRPr="00A5291A">
        <w:t>de </w:t>
      </w:r>
      <w:r w:rsidRPr="00A5291A">
        <w:t>mars, dirigé par le Directeur général, des débats fructueux avaient eu lieu au sujet des solutions novatrices appliquées par certaines organisations concernant les dépenses liées aux voyages.</w:t>
      </w:r>
      <w:r w:rsidR="00B74202" w:rsidRPr="00A5291A">
        <w:t xml:space="preserve">  </w:t>
      </w:r>
      <w:r w:rsidRPr="00A5291A">
        <w:t>Elle a cité,</w:t>
      </w:r>
      <w:r w:rsidR="00B72FB3" w:rsidRPr="00A5291A">
        <w:t> à</w:t>
      </w:r>
      <w:r w:rsidRPr="00A5291A">
        <w:t xml:space="preserve"> titre d</w:t>
      </w:r>
      <w:r w:rsidR="001C096E" w:rsidRPr="00A5291A">
        <w:t>’</w:t>
      </w:r>
      <w:r w:rsidRPr="00A5291A">
        <w:t>exemple, le fait que des organisations basées</w:t>
      </w:r>
      <w:r w:rsidR="00B72FB3" w:rsidRPr="00A5291A">
        <w:t> à</w:t>
      </w:r>
      <w:r w:rsidRPr="00A5291A">
        <w:t xml:space="preserve"> Genève avaient commencé</w:t>
      </w:r>
      <w:r w:rsidR="00B72FB3" w:rsidRPr="00A5291A">
        <w:t> à</w:t>
      </w:r>
      <w:r w:rsidRPr="00A5291A">
        <w:t xml:space="preserve"> tirer profit </w:t>
      </w:r>
      <w:r w:rsidR="00B72FB3" w:rsidRPr="00A5291A">
        <w:t>de </w:t>
      </w:r>
      <w:r w:rsidRPr="00A5291A">
        <w:t>leur pouvoir d</w:t>
      </w:r>
      <w:r w:rsidR="001C096E" w:rsidRPr="00A5291A">
        <w:t>’</w:t>
      </w:r>
      <w:r w:rsidRPr="00A5291A">
        <w:t xml:space="preserve">achat </w:t>
      </w:r>
      <w:r w:rsidR="00B72FB3" w:rsidRPr="00A5291A">
        <w:t>en </w:t>
      </w:r>
      <w:r w:rsidRPr="00A5291A">
        <w:t>négociant collectivement des tarifs d</w:t>
      </w:r>
      <w:r w:rsidR="001C096E" w:rsidRPr="00A5291A">
        <w:t>’</w:t>
      </w:r>
      <w:r w:rsidRPr="00A5291A">
        <w:t xml:space="preserve">entreprise et des prix avantageux avec des hôtels dans les destinations très fréquentées et </w:t>
      </w:r>
      <w:r w:rsidR="00B72FB3" w:rsidRPr="00A5291A">
        <w:t>en </w:t>
      </w:r>
      <w:r w:rsidRPr="00A5291A">
        <w:t>demandant aux fonctionnaires d</w:t>
      </w:r>
      <w:r w:rsidR="001C096E" w:rsidRPr="00A5291A">
        <w:t>’</w:t>
      </w:r>
      <w:r w:rsidRPr="00A5291A">
        <w:t xml:space="preserve">y séjourner afin </w:t>
      </w:r>
      <w:r w:rsidR="00B72FB3" w:rsidRPr="00A5291A">
        <w:t>de </w:t>
      </w:r>
      <w:r w:rsidRPr="00A5291A">
        <w:t>réaliser des économies.</w:t>
      </w:r>
      <w:r w:rsidR="00B74202" w:rsidRPr="00A5291A">
        <w:t xml:space="preserve">  </w:t>
      </w:r>
      <w:r w:rsidRPr="00A5291A">
        <w:t>La délégation a demandé si l</w:t>
      </w:r>
      <w:r w:rsidR="001C096E" w:rsidRPr="00A5291A">
        <w:t>’</w:t>
      </w:r>
      <w:r w:rsidRPr="00A5291A">
        <w:t xml:space="preserve">OMPI coordonnait son action </w:t>
      </w:r>
      <w:r w:rsidR="00B72FB3" w:rsidRPr="00A5291A">
        <w:t>de </w:t>
      </w:r>
      <w:r w:rsidRPr="00A5291A">
        <w:t>la même manière avec d</w:t>
      </w:r>
      <w:r w:rsidR="001C096E" w:rsidRPr="00A5291A">
        <w:t>’</w:t>
      </w:r>
      <w:r w:rsidRPr="00A5291A">
        <w:t>autres organisations;</w:t>
      </w:r>
      <w:r w:rsidR="00B74202" w:rsidRPr="00A5291A">
        <w:t xml:space="preserve">  </w:t>
      </w:r>
      <w:r w:rsidRPr="00A5291A">
        <w:t>dans le cas contraire, la délégation a encouragé le Secrétariat</w:t>
      </w:r>
      <w:r w:rsidR="00B72FB3" w:rsidRPr="00A5291A">
        <w:t> à</w:t>
      </w:r>
      <w:r w:rsidRPr="00A5291A">
        <w:t xml:space="preserve"> étudier les avantages et les inconvénients </w:t>
      </w:r>
      <w:r w:rsidR="00B72FB3" w:rsidRPr="00A5291A">
        <w:t>de </w:t>
      </w:r>
      <w:r w:rsidRPr="00A5291A">
        <w:t>cette solution.</w:t>
      </w:r>
      <w:r w:rsidR="00B74202" w:rsidRPr="00A5291A">
        <w:t xml:space="preserve">  </w:t>
      </w:r>
      <w:r w:rsidRPr="00A5291A">
        <w:t xml:space="preserve">La délégation a également souligné que la recommandation </w:t>
      </w:r>
      <w:r w:rsidR="00B72FB3" w:rsidRPr="00A5291A">
        <w:t>de </w:t>
      </w:r>
      <w:r w:rsidRPr="00A5291A">
        <w:t>la Division concernant les économies</w:t>
      </w:r>
      <w:r w:rsidR="00B72FB3" w:rsidRPr="00A5291A">
        <w:t> à</w:t>
      </w:r>
      <w:r w:rsidRPr="00A5291A">
        <w:t xml:space="preserve"> réaliser </w:t>
      </w:r>
      <w:r w:rsidR="00B72FB3" w:rsidRPr="00A5291A">
        <w:t>en </w:t>
      </w:r>
      <w:r w:rsidRPr="00A5291A">
        <w:t>effectuant les réservations suffisamment</w:t>
      </w:r>
      <w:r w:rsidR="00B72FB3" w:rsidRPr="00A5291A">
        <w:t> à</w:t>
      </w:r>
      <w:r w:rsidRPr="00A5291A">
        <w:t xml:space="preserve"> l</w:t>
      </w:r>
      <w:r w:rsidR="001C096E" w:rsidRPr="00A5291A">
        <w:t>’</w:t>
      </w:r>
      <w:r w:rsidRPr="00A5291A">
        <w:t>avance faisait écho</w:t>
      </w:r>
      <w:r w:rsidR="00B72FB3" w:rsidRPr="00A5291A">
        <w:t> à</w:t>
      </w:r>
      <w:r w:rsidRPr="00A5291A">
        <w:t xml:space="preserve"> un problème largement répandu dans tout le système des </w:t>
      </w:r>
      <w:r w:rsidR="001C096E" w:rsidRPr="00A5291A">
        <w:t>Nations Unies</w:t>
      </w:r>
      <w:r w:rsidRPr="00A5291A">
        <w:t xml:space="preserve"> et qu</w:t>
      </w:r>
      <w:r w:rsidR="001C096E" w:rsidRPr="00A5291A">
        <w:t>’</w:t>
      </w:r>
      <w:r w:rsidRPr="00A5291A">
        <w:t>elle devrait être adoptée sans tarder.</w:t>
      </w:r>
      <w:r w:rsidR="00B74202" w:rsidRPr="00A5291A">
        <w:t xml:space="preserve">  </w:t>
      </w:r>
      <w:r w:rsidRPr="00A5291A">
        <w:t>Elle s</w:t>
      </w:r>
      <w:r w:rsidR="001C096E" w:rsidRPr="00A5291A">
        <w:t>’</w:t>
      </w:r>
      <w:r w:rsidRPr="00A5291A">
        <w:t xml:space="preserve">est dite préoccupée par les commentaires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concernant l</w:t>
      </w:r>
      <w:r w:rsidR="001C096E" w:rsidRPr="00A5291A">
        <w:t>’</w:t>
      </w:r>
      <w:r w:rsidRPr="00A5291A">
        <w:t xml:space="preserve">intégrité des données dans la gestion du cycle </w:t>
      </w:r>
      <w:r w:rsidR="00B72FB3" w:rsidRPr="00A5291A">
        <w:t>de </w:t>
      </w:r>
      <w:r w:rsidRPr="00A5291A">
        <w:t xml:space="preserve">paiement, </w:t>
      </w:r>
      <w:r w:rsidR="00B72FB3" w:rsidRPr="00A5291A">
        <w:t>en </w:t>
      </w:r>
      <w:r w:rsidRPr="00A5291A">
        <w:t>particulier compte tenu des efforts investis pour rendre le système</w:t>
      </w:r>
      <w:r w:rsidR="00B72FB3" w:rsidRPr="00A5291A">
        <w:t> ERP</w:t>
      </w:r>
      <w:r w:rsidRPr="00A5291A">
        <w:t xml:space="preserve"> pleinement opérationnel.</w:t>
      </w:r>
      <w:r w:rsidR="00B74202" w:rsidRPr="00A5291A">
        <w:t xml:space="preserve">  </w:t>
      </w:r>
      <w:r w:rsidRPr="00A5291A">
        <w:t>Elle a exhorté le Directeur général</w:t>
      </w:r>
      <w:r w:rsidR="00B72FB3" w:rsidRPr="00A5291A">
        <w:t> à</w:t>
      </w:r>
      <w:r w:rsidRPr="00A5291A">
        <w:t xml:space="preserve"> renforcer les contrôles </w:t>
      </w:r>
      <w:r w:rsidR="00B72FB3" w:rsidRPr="00A5291A">
        <w:t>en </w:t>
      </w:r>
      <w:r w:rsidRPr="00A5291A">
        <w:t>matière d</w:t>
      </w:r>
      <w:r w:rsidR="001C096E" w:rsidRPr="00A5291A">
        <w:t>’</w:t>
      </w:r>
      <w:r w:rsidRPr="00A5291A">
        <w:t>utilisation des ordres d</w:t>
      </w:r>
      <w:r w:rsidR="001C096E" w:rsidRPr="00A5291A">
        <w:t>’</w:t>
      </w:r>
      <w:r w:rsidRPr="00A5291A">
        <w:t xml:space="preserve">achat </w:t>
      </w:r>
      <w:r w:rsidR="00B72FB3" w:rsidRPr="00A5291A">
        <w:rPr>
          <w:i/>
        </w:rPr>
        <w:t>a posteriori</w:t>
      </w:r>
      <w:r w:rsidRPr="00A5291A">
        <w:t xml:space="preserve"> et</w:t>
      </w:r>
      <w:r w:rsidR="00B72FB3" w:rsidRPr="00A5291A">
        <w:t> à</w:t>
      </w:r>
      <w:r w:rsidRPr="00A5291A">
        <w:t xml:space="preserve"> s</w:t>
      </w:r>
      <w:r w:rsidR="001C096E" w:rsidRPr="00A5291A">
        <w:t>’</w:t>
      </w:r>
      <w:r w:rsidRPr="00A5291A">
        <w:t>assurer que les données étaient exactes.</w:t>
      </w:r>
      <w:r w:rsidR="00B74202" w:rsidRPr="00A5291A">
        <w:t xml:space="preserve">  </w:t>
      </w:r>
      <w:r w:rsidRPr="00A5291A">
        <w:t xml:space="preserve">La délégation a pris note </w:t>
      </w:r>
      <w:r w:rsidR="00B72FB3" w:rsidRPr="00A5291A">
        <w:t>de </w:t>
      </w:r>
      <w:r w:rsidRPr="00A5291A">
        <w:t>l</w:t>
      </w:r>
      <w:r w:rsidR="001C096E" w:rsidRPr="00A5291A">
        <w:t>’</w:t>
      </w:r>
      <w:r w:rsidRPr="00A5291A">
        <w:t xml:space="preserve">augmentation </w:t>
      </w:r>
      <w:r w:rsidR="00B72FB3" w:rsidRPr="00A5291A">
        <w:t>de </w:t>
      </w:r>
      <w:r w:rsidRPr="00A5291A">
        <w:t>la productivité et a salué les rapports informatifs</w:t>
      </w:r>
      <w:r w:rsidR="00B72FB3" w:rsidRPr="00A5291A">
        <w:t> à</w:t>
      </w:r>
      <w:r w:rsidRPr="00A5291A">
        <w:t xml:space="preserve"> l</w:t>
      </w:r>
      <w:r w:rsidR="001C096E" w:rsidRPr="00A5291A">
        <w:t>’</w:t>
      </w:r>
      <w:r w:rsidRPr="00A5291A">
        <w:t xml:space="preserve">instar </w:t>
      </w:r>
      <w:r w:rsidR="00B72FB3" w:rsidRPr="00A5291A">
        <w:t>de </w:t>
      </w:r>
      <w:r w:rsidRPr="00A5291A">
        <w:t xml:space="preserve">celui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p>
    <w:p w:rsidR="00735BDD" w:rsidRPr="00A5291A" w:rsidRDefault="00735BDD" w:rsidP="00A5291A">
      <w:pPr>
        <w:pStyle w:val="ONUMFS"/>
      </w:pPr>
      <w:r w:rsidRPr="00A5291A">
        <w:t xml:space="preserve">La délégation </w:t>
      </w:r>
      <w:r w:rsidR="00B72FB3" w:rsidRPr="00A5291A">
        <w:t>de </w:t>
      </w:r>
      <w:r w:rsidRPr="00A5291A">
        <w:t>la Pologne, parlant au nom du groupe des pays d</w:t>
      </w:r>
      <w:r w:rsidR="001C096E" w:rsidRPr="00A5291A">
        <w:t>’</w:t>
      </w:r>
      <w:r w:rsidRPr="00A5291A">
        <w:t xml:space="preserve">Europe centrale et des États baltes,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son personnel pour un travail bi</w:t>
      </w:r>
      <w:r w:rsidR="00B72FB3" w:rsidRPr="00A5291A">
        <w:t>en </w:t>
      </w:r>
      <w:r w:rsidRPr="00A5291A">
        <w:t xml:space="preserve">fait, faisant part </w:t>
      </w:r>
      <w:r w:rsidR="00B72FB3" w:rsidRPr="00A5291A">
        <w:t>de </w:t>
      </w:r>
      <w:r w:rsidRPr="00A5291A">
        <w:t>sa satisfaction face aux contrôles.</w:t>
      </w:r>
      <w:r w:rsidR="00B74202" w:rsidRPr="00A5291A">
        <w:t xml:space="preserve">  </w:t>
      </w:r>
      <w:r w:rsidRPr="00A5291A">
        <w:t xml:space="preserve">Elle a mentionné que les enquêtes avaient été et étaient encore menées dans les temps et que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pouvait compter sur le groupe des pays d</w:t>
      </w:r>
      <w:r w:rsidR="001C096E" w:rsidRPr="00A5291A">
        <w:t>’</w:t>
      </w:r>
      <w:r w:rsidRPr="00A5291A">
        <w:t xml:space="preserve">Europe centrale et des États baltes pour appuyer la politique et les mesures actives ainsi que le travail </w:t>
      </w:r>
      <w:r w:rsidR="00B72FB3" w:rsidRPr="00A5291A">
        <w:t>de </w:t>
      </w:r>
      <w:r w:rsidRPr="00A5291A">
        <w:t>prévention.</w:t>
      </w:r>
      <w:r w:rsidR="00B74202" w:rsidRPr="00A5291A">
        <w:t xml:space="preserve">  </w:t>
      </w:r>
      <w:r w:rsidRPr="00A5291A">
        <w:t>Le groupe des pays d</w:t>
      </w:r>
      <w:r w:rsidR="001C096E" w:rsidRPr="00A5291A">
        <w:t>’</w:t>
      </w:r>
      <w:r w:rsidRPr="00A5291A">
        <w:t>Europe centrale et des États baltes a noté qu</w:t>
      </w:r>
      <w:r w:rsidR="001C096E" w:rsidRPr="00A5291A">
        <w:t>’</w:t>
      </w:r>
      <w:r w:rsidRPr="00A5291A">
        <w:t>une attention toute particulière avait été portée</w:t>
      </w:r>
      <w:r w:rsidR="00B72FB3" w:rsidRPr="00A5291A">
        <w:t> à</w:t>
      </w:r>
      <w:r w:rsidRPr="00A5291A">
        <w:t xml:space="preserve"> la déclaration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aux risques associés</w:t>
      </w:r>
      <w:r w:rsidR="00B72FB3" w:rsidRPr="00A5291A">
        <w:t> à</w:t>
      </w:r>
      <w:r w:rsidRPr="00A5291A">
        <w:t xml:space="preserve"> la construction </w:t>
      </w:r>
      <w:r w:rsidR="00B72FB3" w:rsidRPr="00A5291A">
        <w:t>de </w:t>
      </w:r>
      <w:r w:rsidRPr="00A5291A">
        <w:t xml:space="preserve">la nouvelle salle </w:t>
      </w:r>
      <w:r w:rsidR="00B72FB3" w:rsidRPr="00A5291A">
        <w:t>de </w:t>
      </w:r>
      <w:r w:rsidRPr="00A5291A">
        <w:t>conférence.</w:t>
      </w:r>
      <w:r w:rsidR="00B74202" w:rsidRPr="00A5291A">
        <w:t xml:space="preserve">  </w:t>
      </w:r>
      <w:r w:rsidRPr="00A5291A">
        <w:t xml:space="preserve">La délégation a demandé au Secrétariat </w:t>
      </w:r>
      <w:r w:rsidR="00B72FB3" w:rsidRPr="00A5291A">
        <w:t>de </w:t>
      </w:r>
      <w:r w:rsidRPr="00A5291A">
        <w:t>donner des informations détaillées sur ce sujet et d</w:t>
      </w:r>
      <w:r w:rsidR="001C096E" w:rsidRPr="00A5291A">
        <w:t>’</w:t>
      </w:r>
      <w:r w:rsidRPr="00A5291A">
        <w:t>indiquer s</w:t>
      </w:r>
      <w:r w:rsidR="001C096E" w:rsidRPr="00A5291A">
        <w:t>’</w:t>
      </w:r>
      <w:r w:rsidRPr="00A5291A">
        <w:t>il était d</w:t>
      </w:r>
      <w:r w:rsidR="001C096E" w:rsidRPr="00A5291A">
        <w:t>’</w:t>
      </w:r>
      <w:r w:rsidRPr="00A5291A">
        <w:t xml:space="preserve">accord avec les résultats </w:t>
      </w:r>
      <w:r w:rsidR="00B72FB3" w:rsidRPr="00A5291A">
        <w:t>de </w:t>
      </w:r>
      <w:r w:rsidRPr="00A5291A">
        <w:t>la Division et ce qu</w:t>
      </w:r>
      <w:r w:rsidR="001C096E" w:rsidRPr="00A5291A">
        <w:t>’</w:t>
      </w:r>
      <w:r w:rsidRPr="00A5291A">
        <w:t xml:space="preserve">il envisageait </w:t>
      </w:r>
      <w:r w:rsidR="00B72FB3" w:rsidRPr="00A5291A">
        <w:t>de </w:t>
      </w:r>
      <w:r w:rsidRPr="00A5291A">
        <w:t>faire</w:t>
      </w:r>
      <w:r w:rsidR="00B72FB3" w:rsidRPr="00A5291A">
        <w:t> à</w:t>
      </w:r>
      <w:r w:rsidRPr="00A5291A">
        <w:t xml:space="preserve"> cet égard.</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Algérie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pour l</w:t>
      </w:r>
      <w:r w:rsidR="001C096E" w:rsidRPr="00A5291A">
        <w:t>’</w:t>
      </w:r>
      <w:r w:rsidRPr="00A5291A">
        <w:t>extraordinaire travail accompli.</w:t>
      </w:r>
      <w:r w:rsidR="00B74202" w:rsidRPr="00A5291A">
        <w:t xml:space="preserve">  </w:t>
      </w:r>
      <w:r w:rsidRPr="00A5291A">
        <w:t>Elle trouvait le rapport précis, concis et a déclaré qu</w:t>
      </w:r>
      <w:r w:rsidR="001C096E" w:rsidRPr="00A5291A">
        <w:t>’</w:t>
      </w:r>
      <w:r w:rsidRPr="00A5291A">
        <w:t>il aidait les membres</w:t>
      </w:r>
      <w:r w:rsidR="00B72FB3" w:rsidRPr="00A5291A">
        <w:t> à</w:t>
      </w:r>
      <w:r w:rsidRPr="00A5291A">
        <w:t xml:space="preserve"> examiner et tenir compte </w:t>
      </w:r>
      <w:r w:rsidR="00B72FB3" w:rsidRPr="00A5291A">
        <w:t>de </w:t>
      </w:r>
      <w:r w:rsidRPr="00A5291A">
        <w:t xml:space="preserve">toutes les informations dont ils avaient besoin pour juger </w:t>
      </w:r>
      <w:r w:rsidR="00B72FB3" w:rsidRPr="00A5291A">
        <w:t>de </w:t>
      </w:r>
      <w:r w:rsidRPr="00A5291A">
        <w:t>la qualité du travail effectué.</w:t>
      </w:r>
      <w:r w:rsidR="00B74202" w:rsidRPr="00A5291A">
        <w:t xml:space="preserve">  </w:t>
      </w:r>
      <w:r w:rsidRPr="00A5291A">
        <w:t>La délégation, s</w:t>
      </w:r>
      <w:r w:rsidR="001C096E" w:rsidRPr="00A5291A">
        <w:t>’</w:t>
      </w:r>
      <w:r w:rsidRPr="00A5291A">
        <w:t xml:space="preserve">exprimant maintenant au nom du groupe des pays africains, a fait part </w:t>
      </w:r>
      <w:r w:rsidR="00B72FB3" w:rsidRPr="00A5291A">
        <w:t>de </w:t>
      </w:r>
      <w:r w:rsidRPr="00A5291A">
        <w:t xml:space="preserve">sa satisfaction face au travail accompli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ajouté que le groupe des pays africains attachait une très gran</w:t>
      </w:r>
      <w:r w:rsidR="00B72FB3" w:rsidRPr="00A5291A">
        <w:t>de </w:t>
      </w:r>
      <w:r w:rsidRPr="00A5291A">
        <w:t>importance</w:t>
      </w:r>
      <w:r w:rsidR="00B72FB3" w:rsidRPr="00A5291A">
        <w:t> à</w:t>
      </w:r>
      <w:r w:rsidRPr="00A5291A">
        <w:t xml:space="preserve"> la Division.</w:t>
      </w:r>
      <w:r w:rsidR="00B74202" w:rsidRPr="00A5291A">
        <w:t xml:space="preserve">  </w:t>
      </w:r>
      <w:r w:rsidRPr="00A5291A">
        <w:t>Le groupe des pays africains a souhaité commenter deu</w:t>
      </w:r>
      <w:r w:rsidR="00204623" w:rsidRPr="00A5291A">
        <w:t>x</w:t>
      </w:r>
      <w:r w:rsidR="00846C98" w:rsidRPr="00A5291A">
        <w:t> </w:t>
      </w:r>
      <w:r w:rsidR="00204623" w:rsidRPr="00A5291A">
        <w:t>p</w:t>
      </w:r>
      <w:r w:rsidRPr="00A5291A">
        <w:t>oints : premièrement, les recommandations sur la gestion des programmes et projets.</w:t>
      </w:r>
      <w:r w:rsidR="00B74202" w:rsidRPr="00A5291A">
        <w:t xml:space="preserve">  </w:t>
      </w:r>
      <w:r w:rsidRPr="00A5291A">
        <w:t xml:space="preserve">Le paragraphe 14 du rapport indiquait que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avait recommandé, </w:t>
      </w:r>
      <w:r w:rsidR="00B72FB3" w:rsidRPr="00A5291A">
        <w:t>en </w:t>
      </w:r>
      <w:r w:rsidRPr="00A5291A">
        <w:t xml:space="preserve">particulier, que le Secrétariat améliore la mise </w:t>
      </w:r>
      <w:r w:rsidR="00B72FB3" w:rsidRPr="00A5291A">
        <w:t>en </w:t>
      </w:r>
      <w:r w:rsidRPr="00A5291A">
        <w:t>œuvre des stratégies pour renforcer l</w:t>
      </w:r>
      <w:r w:rsidR="001C096E" w:rsidRPr="00A5291A">
        <w:t>’</w:t>
      </w:r>
      <w:r w:rsidRPr="00A5291A">
        <w:t xml:space="preserve">efficacité </w:t>
      </w:r>
      <w:r w:rsidR="00B72FB3" w:rsidRPr="00A5291A">
        <w:t>de </w:t>
      </w:r>
      <w:r w:rsidRPr="00A5291A">
        <w:t xml:space="preserve">la mise </w:t>
      </w:r>
      <w:r w:rsidR="00B72FB3" w:rsidRPr="00A5291A">
        <w:t>en </w:t>
      </w:r>
      <w:r w:rsidRPr="00A5291A">
        <w:t>œuvre des projets pour accorder une plus gran</w:t>
      </w:r>
      <w:r w:rsidR="00B72FB3" w:rsidRPr="00A5291A">
        <w:t>de </w:t>
      </w:r>
      <w:r w:rsidRPr="00A5291A">
        <w:t>importance</w:t>
      </w:r>
      <w:r w:rsidR="00B72FB3" w:rsidRPr="00A5291A">
        <w:t> à</w:t>
      </w:r>
      <w:r w:rsidRPr="00A5291A">
        <w:t xml:space="preserve"> la demande.</w:t>
      </w:r>
      <w:r w:rsidR="00B74202" w:rsidRPr="00A5291A">
        <w:t xml:space="preserve">  </w:t>
      </w:r>
      <w:r w:rsidRPr="00A5291A">
        <w:t>Le groupe des pays africains a sollicité davantage d</w:t>
      </w:r>
      <w:r w:rsidR="001C096E" w:rsidRPr="00A5291A">
        <w:t>’</w:t>
      </w:r>
      <w:r w:rsidRPr="00A5291A">
        <w:t xml:space="preserve">informations sur la recommandation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concernant la gestion des programmes et des budgets, </w:t>
      </w:r>
      <w:r w:rsidR="00B72FB3" w:rsidRPr="00A5291A">
        <w:t>en </w:t>
      </w:r>
      <w:r w:rsidRPr="00A5291A">
        <w:t>particulier sur l</w:t>
      </w:r>
      <w:r w:rsidR="001C096E" w:rsidRPr="00A5291A">
        <w:t>’</w:t>
      </w:r>
      <w:r w:rsidRPr="00A5291A">
        <w:t>évaluation qualitative des projets.</w:t>
      </w:r>
      <w:r w:rsidR="00B74202" w:rsidRPr="00A5291A">
        <w:t xml:space="preserve">  </w:t>
      </w:r>
      <w:r w:rsidRPr="00A5291A">
        <w:t>La délégation a expliqué que le groupe des pays africains au sein du</w:t>
      </w:r>
      <w:r w:rsidR="00B72FB3" w:rsidRPr="00A5291A">
        <w:t> CDIP</w:t>
      </w:r>
      <w:r w:rsidRPr="00A5291A">
        <w:t xml:space="preserve"> demandait toujours</w:t>
      </w:r>
      <w:r w:rsidR="00B72FB3" w:rsidRPr="00A5291A">
        <w:t> à</w:t>
      </w:r>
      <w:r w:rsidRPr="00A5291A">
        <w:t xml:space="preserve"> ce que les projets soient évalués sur le plan </w:t>
      </w:r>
      <w:r w:rsidR="00B72FB3" w:rsidRPr="00A5291A">
        <w:t>de </w:t>
      </w:r>
      <w:r w:rsidRPr="00A5291A">
        <w:t>leur qualité, qu</w:t>
      </w:r>
      <w:r w:rsidR="001C096E" w:rsidRPr="00A5291A">
        <w:t>’</w:t>
      </w:r>
      <w:r w:rsidRPr="00A5291A">
        <w:t>il s</w:t>
      </w:r>
      <w:r w:rsidR="001C096E" w:rsidRPr="00A5291A">
        <w:t>’</w:t>
      </w:r>
      <w:r w:rsidRPr="00A5291A">
        <w:t xml:space="preserve">agisse </w:t>
      </w:r>
      <w:r w:rsidR="00B72FB3" w:rsidRPr="00A5291A">
        <w:t>de </w:t>
      </w:r>
      <w:r w:rsidRPr="00A5291A">
        <w:t xml:space="preserve">programmes </w:t>
      </w:r>
      <w:r w:rsidR="00B72FB3" w:rsidRPr="00A5291A">
        <w:t>de </w:t>
      </w:r>
      <w:r w:rsidRPr="00A5291A">
        <w:t xml:space="preserve">formation ou </w:t>
      </w:r>
      <w:r w:rsidR="00B72FB3" w:rsidRPr="00A5291A">
        <w:t>de </w:t>
      </w:r>
      <w:r w:rsidRPr="00A5291A">
        <w:t xml:space="preserve">toute autre forme </w:t>
      </w:r>
      <w:r w:rsidR="00B72FB3" w:rsidRPr="00A5291A">
        <w:t>de </w:t>
      </w:r>
      <w:r w:rsidRPr="00A5291A">
        <w:t>projet.</w:t>
      </w:r>
      <w:r w:rsidR="00B74202" w:rsidRPr="00A5291A">
        <w:t xml:space="preserve">  </w:t>
      </w:r>
      <w:r w:rsidRPr="00A5291A">
        <w:t>Une évaluation qualitative était nécessaire, mais très souvent, il était répondu aux délégations qu</w:t>
      </w:r>
      <w:r w:rsidR="001C096E" w:rsidRPr="00A5291A">
        <w:t>’</w:t>
      </w:r>
      <w:r w:rsidRPr="00A5291A">
        <w:t>une évaluation qualitative était très difficile</w:t>
      </w:r>
      <w:r w:rsidR="00B72FB3" w:rsidRPr="00A5291A">
        <w:t> à</w:t>
      </w:r>
      <w:r w:rsidRPr="00A5291A">
        <w:t xml:space="preserve"> fournir, qu</w:t>
      </w:r>
      <w:r w:rsidR="001C096E" w:rsidRPr="00A5291A">
        <w:t>’</w:t>
      </w:r>
      <w:r w:rsidRPr="00A5291A">
        <w:t>elle était subjective et dépendait des bénéficiaires et des critères.</w:t>
      </w:r>
      <w:r w:rsidR="00B74202" w:rsidRPr="00A5291A">
        <w:t xml:space="preserve">  </w:t>
      </w:r>
      <w:r w:rsidRPr="00A5291A">
        <w:t xml:space="preserve">La délégation a demandé si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avait des recommandations</w:t>
      </w:r>
      <w:r w:rsidR="00B72FB3" w:rsidRPr="00A5291A">
        <w:t> à</w:t>
      </w:r>
      <w:r w:rsidRPr="00A5291A">
        <w:t xml:space="preserve"> faire sur la manière d</w:t>
      </w:r>
      <w:r w:rsidR="001C096E" w:rsidRPr="00A5291A">
        <w:t>’</w:t>
      </w:r>
      <w:r w:rsidRPr="00A5291A">
        <w:t>améliorer les évaluations qualitatives plutôt que quantitatives des projets.</w:t>
      </w:r>
      <w:r w:rsidR="00B74202" w:rsidRPr="00A5291A">
        <w:t xml:space="preserve">  </w:t>
      </w:r>
      <w:r w:rsidRPr="00A5291A">
        <w:t>La deuxième observation faisait référence</w:t>
      </w:r>
      <w:r w:rsidR="00B72FB3" w:rsidRPr="00A5291A">
        <w:t> à</w:t>
      </w:r>
      <w:r w:rsidRPr="00A5291A">
        <w:t xml:space="preserve"> la mise </w:t>
      </w:r>
      <w:r w:rsidR="00B72FB3" w:rsidRPr="00A5291A">
        <w:t>en </w:t>
      </w:r>
      <w:r w:rsidRPr="00A5291A">
        <w:t>œuvre des recommandations.</w:t>
      </w:r>
      <w:r w:rsidR="00B74202" w:rsidRPr="00A5291A">
        <w:t xml:space="preserve">  </w:t>
      </w:r>
      <w:r w:rsidRPr="00A5291A">
        <w:t>La délégation a trouvé surprenant qu</w:t>
      </w:r>
      <w:r w:rsidR="001C096E" w:rsidRPr="00A5291A">
        <w:t>’</w:t>
      </w:r>
      <w:r w:rsidRPr="00A5291A">
        <w:t xml:space="preserve">il y ait tant </w:t>
      </w:r>
      <w:r w:rsidR="00B72FB3" w:rsidRPr="00A5291A">
        <w:t>de </w:t>
      </w:r>
      <w:r w:rsidRPr="00A5291A">
        <w:t xml:space="preserve">recommandations </w:t>
      </w:r>
      <w:r w:rsidR="00B72FB3" w:rsidRPr="00A5291A">
        <w:t>en </w:t>
      </w:r>
      <w:r w:rsidRPr="00A5291A">
        <w:t>suspens;</w:t>
      </w:r>
      <w:r w:rsidR="00B74202" w:rsidRPr="00A5291A">
        <w:t xml:space="preserve">  </w:t>
      </w:r>
      <w:r w:rsidRPr="00A5291A">
        <w:t xml:space="preserve">94 </w:t>
      </w:r>
      <w:r w:rsidR="00B72FB3" w:rsidRPr="00A5291A">
        <w:t>en </w:t>
      </w:r>
      <w:r w:rsidRPr="00A5291A">
        <w:t>suspens dont 67 faisant état d</w:t>
      </w:r>
      <w:r w:rsidR="001C096E" w:rsidRPr="00A5291A">
        <w:t>’</w:t>
      </w:r>
      <w:r w:rsidRPr="00A5291A">
        <w:t>un risque très élevé.</w:t>
      </w:r>
      <w:r w:rsidR="00B74202" w:rsidRPr="00A5291A">
        <w:t xml:space="preserve">  </w:t>
      </w:r>
      <w:r w:rsidRPr="00A5291A">
        <w:t>La délégation a demandé davantage d</w:t>
      </w:r>
      <w:r w:rsidR="001C096E" w:rsidRPr="00A5291A">
        <w:t>’</w:t>
      </w:r>
      <w:r w:rsidRPr="00A5291A">
        <w:t>informations sur les raisons pour lesquelles ces recommandations n</w:t>
      </w:r>
      <w:r w:rsidR="001C096E" w:rsidRPr="00A5291A">
        <w:t>’</w:t>
      </w:r>
      <w:r w:rsidRPr="00A5291A">
        <w:t xml:space="preserve">étaient toujours pas mises </w:t>
      </w:r>
      <w:r w:rsidR="00B72FB3" w:rsidRPr="00A5291A">
        <w:t>en </w:t>
      </w:r>
      <w:r w:rsidRPr="00A5291A">
        <w:t>œuvre et sur ce que le Secrétariat faisait pour remédier</w:t>
      </w:r>
      <w:r w:rsidR="00B72FB3" w:rsidRPr="00A5291A">
        <w:t> à</w:t>
      </w:r>
      <w:r w:rsidRPr="00A5291A">
        <w:t xml:space="preserve"> ce problème.</w:t>
      </w:r>
      <w:r w:rsidR="00B74202" w:rsidRPr="00A5291A">
        <w:t xml:space="preserve">  </w:t>
      </w:r>
      <w:r w:rsidRPr="00A5291A">
        <w:t xml:space="preserve">Le troisième point était que le groupe des pays africains estimait que se contenter </w:t>
      </w:r>
      <w:r w:rsidR="00B72FB3" w:rsidRPr="00A5291A">
        <w:t>de </w:t>
      </w:r>
      <w:r w:rsidRPr="00A5291A">
        <w:t>prendre note du rapport ne reflétait pas son importance.</w:t>
      </w:r>
      <w:r w:rsidR="00B74202" w:rsidRPr="00A5291A">
        <w:t xml:space="preserve">  </w:t>
      </w:r>
      <w:r w:rsidRPr="00A5291A">
        <w:t>C</w:t>
      </w:r>
      <w:r w:rsidR="001C096E" w:rsidRPr="00A5291A">
        <w:t>’</w:t>
      </w:r>
      <w:r w:rsidRPr="00A5291A">
        <w:t>est pourquoi le groupe des pays africains souhaitait envisager d</w:t>
      </w:r>
      <w:r w:rsidR="001C096E" w:rsidRPr="00A5291A">
        <w:t>’</w:t>
      </w:r>
      <w:r w:rsidRPr="00A5291A">
        <w:t>autres décisions.</w:t>
      </w:r>
      <w:r w:rsidR="00B74202" w:rsidRPr="00A5291A">
        <w:t xml:space="preserve">  </w:t>
      </w:r>
      <w:r w:rsidRPr="00A5291A">
        <w:t>Le groupe s</w:t>
      </w:r>
      <w:r w:rsidR="001C096E" w:rsidRPr="00A5291A">
        <w:t>’</w:t>
      </w:r>
      <w:r w:rsidRPr="00A5291A">
        <w:t xml:space="preserve">est dit </w:t>
      </w:r>
      <w:r w:rsidR="00B72FB3" w:rsidRPr="00A5291A">
        <w:t>en </w:t>
      </w:r>
      <w:r w:rsidRPr="00A5291A">
        <w:t>faveur d</w:t>
      </w:r>
      <w:r w:rsidR="001C096E" w:rsidRPr="00A5291A">
        <w:t>’</w:t>
      </w:r>
      <w:r w:rsidRPr="00A5291A">
        <w:t>une adoption du rapport, mais restait ouvert, soulignant que prendre note du rapport ne semblait pas suffisant.</w:t>
      </w:r>
    </w:p>
    <w:p w:rsidR="00735BDD" w:rsidRPr="00A5291A" w:rsidRDefault="00735BDD" w:rsidP="00A5291A">
      <w:pPr>
        <w:pStyle w:val="ONUMFS"/>
      </w:pPr>
      <w:r w:rsidRPr="00A5291A">
        <w:t xml:space="preserve">La délégation </w:t>
      </w:r>
      <w:r w:rsidR="00B72FB3" w:rsidRPr="00A5291A">
        <w:t>de </w:t>
      </w:r>
      <w:r w:rsidRPr="00A5291A">
        <w:t xml:space="preserve">la </w:t>
      </w:r>
      <w:r w:rsidR="00D22E66" w:rsidRPr="00A5291A">
        <w:t>République</w:t>
      </w:r>
      <w:r w:rsidRPr="00A5291A">
        <w:t xml:space="preserve"> </w:t>
      </w:r>
      <w:r w:rsidR="00B72FB3" w:rsidRPr="00A5291A">
        <w:t>de </w:t>
      </w:r>
      <w:r w:rsidRPr="00A5291A">
        <w:t xml:space="preserve">Corée a fait observer que le rapport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présentait plusieurs résultats et recommandations importants.</w:t>
      </w:r>
      <w:r w:rsidR="00B74202" w:rsidRPr="00A5291A">
        <w:t xml:space="preserve">  </w:t>
      </w:r>
      <w:r w:rsidRPr="00A5291A">
        <w:t>Cependant, la délégation a fait deux suggestions.</w:t>
      </w:r>
      <w:r w:rsidR="00B74202" w:rsidRPr="00A5291A">
        <w:t xml:space="preserve">  </w:t>
      </w:r>
      <w:r w:rsidRPr="00A5291A">
        <w:t>Premièrement, s</w:t>
      </w:r>
      <w:r w:rsidR="001C096E" w:rsidRPr="00A5291A">
        <w:t>’</w:t>
      </w:r>
      <w:r w:rsidRPr="00A5291A">
        <w:t xml:space="preserve">agissant du processus </w:t>
      </w:r>
      <w:r w:rsidR="00B72FB3" w:rsidRPr="00A5291A">
        <w:t>de </w:t>
      </w:r>
      <w:r w:rsidRPr="00A5291A">
        <w:t xml:space="preserve">création </w:t>
      </w:r>
      <w:r w:rsidR="00B72FB3" w:rsidRPr="00A5291A">
        <w:t>de </w:t>
      </w:r>
      <w:r w:rsidRPr="00A5291A">
        <w:t>recettes au titre du PCT, la délégation pensait que c</w:t>
      </w:r>
      <w:r w:rsidR="001C096E" w:rsidRPr="00A5291A">
        <w:t>’</w:t>
      </w:r>
      <w:r w:rsidRPr="00A5291A">
        <w:t xml:space="preserve">était une bonne idée que </w:t>
      </w:r>
      <w:r w:rsidR="00B72FB3" w:rsidRPr="00A5291A">
        <w:t>de </w:t>
      </w:r>
      <w:r w:rsidRPr="00A5291A">
        <w:t xml:space="preserve">fixer un prix sur la base des directives des </w:t>
      </w:r>
      <w:r w:rsidR="001C096E" w:rsidRPr="00A5291A">
        <w:t>Nations Unies</w:t>
      </w:r>
      <w:r w:rsidRPr="00A5291A">
        <w:t>.</w:t>
      </w:r>
      <w:r w:rsidR="00B74202" w:rsidRPr="00A5291A">
        <w:t xml:space="preserve">  </w:t>
      </w:r>
      <w:r w:rsidRPr="00A5291A">
        <w:t xml:space="preserve">Il était néanmoins nécessaire </w:t>
      </w:r>
      <w:r w:rsidR="00B72FB3" w:rsidRPr="00A5291A">
        <w:t>de </w:t>
      </w:r>
      <w:r w:rsidRPr="00A5291A">
        <w:t xml:space="preserve">décider des émoluments et taxes des demandes </w:t>
      </w:r>
      <w:r w:rsidR="00B72FB3" w:rsidRPr="00A5291A">
        <w:t>de </w:t>
      </w:r>
      <w:r w:rsidRPr="00A5291A">
        <w:t xml:space="preserve">manière appropriée, </w:t>
      </w:r>
      <w:r w:rsidR="00B72FB3" w:rsidRPr="00A5291A">
        <w:t>en </w:t>
      </w:r>
      <w:r w:rsidRPr="00A5291A">
        <w:t xml:space="preserve">fonction du niveau </w:t>
      </w:r>
      <w:r w:rsidR="00B72FB3" w:rsidRPr="00A5291A">
        <w:t>de </w:t>
      </w:r>
      <w:r w:rsidRPr="00A5291A">
        <w:t>service, et la délégation a ajouté que l</w:t>
      </w:r>
      <w:r w:rsidR="001C096E" w:rsidRPr="00A5291A">
        <w:t>’</w:t>
      </w:r>
      <w:r w:rsidRPr="00A5291A">
        <w:t xml:space="preserve">OMPI avait </w:t>
      </w:r>
      <w:r w:rsidR="00B72FB3" w:rsidRPr="00A5291A">
        <w:t>en </w:t>
      </w:r>
      <w:r w:rsidRPr="00A5291A">
        <w:t>particulier besoin d</w:t>
      </w:r>
      <w:r w:rsidR="001C096E" w:rsidRPr="00A5291A">
        <w:t>’</w:t>
      </w:r>
      <w:r w:rsidRPr="00A5291A">
        <w:t>améliorer les investissements dans le domaine des services aux clients.</w:t>
      </w:r>
      <w:r w:rsidR="00B74202" w:rsidRPr="00A5291A">
        <w:t xml:space="preserve">  </w:t>
      </w:r>
      <w:r w:rsidRPr="00A5291A">
        <w:t xml:space="preserve">Deuxièmement, concernant les Services </w:t>
      </w:r>
      <w:r w:rsidR="00B72FB3" w:rsidRPr="00A5291A">
        <w:t>de </w:t>
      </w:r>
      <w:r w:rsidRPr="00A5291A">
        <w:t>conférences et les services linguistiques et la sous</w:t>
      </w:r>
      <w:r w:rsidR="00177204" w:rsidRPr="00A5291A">
        <w:noBreakHyphen/>
      </w:r>
      <w:r w:rsidRPr="00A5291A">
        <w:t>traitance des traductions, la délégation a suggéré qu</w:t>
      </w:r>
      <w:r w:rsidR="001C096E" w:rsidRPr="00A5291A">
        <w:t>’</w:t>
      </w:r>
      <w:r w:rsidRPr="00A5291A">
        <w:t xml:space="preserve">un système soit mis </w:t>
      </w:r>
      <w:r w:rsidR="00B72FB3" w:rsidRPr="00A5291A">
        <w:t>en </w:t>
      </w:r>
      <w:r w:rsidRPr="00A5291A">
        <w:t xml:space="preserve">place afin </w:t>
      </w:r>
      <w:r w:rsidR="00B72FB3" w:rsidRPr="00A5291A">
        <w:t>de </w:t>
      </w:r>
      <w:r w:rsidRPr="00A5291A">
        <w:t>maintenir la qualité et le prix.</w:t>
      </w:r>
    </w:p>
    <w:p w:rsidR="00CC63D7" w:rsidRPr="00A5291A" w:rsidRDefault="00735BDD" w:rsidP="00A5291A">
      <w:pPr>
        <w:pStyle w:val="ONUMFS"/>
      </w:pPr>
      <w:r w:rsidRPr="00A5291A">
        <w:t>La délégation du Canada a souscrit</w:t>
      </w:r>
      <w:r w:rsidR="00B72FB3" w:rsidRPr="00A5291A">
        <w:t> à</w:t>
      </w:r>
      <w:r w:rsidRPr="00A5291A">
        <w:t xml:space="preserve"> la déclaration </w:t>
      </w:r>
      <w:r w:rsidR="00B72FB3" w:rsidRPr="00A5291A">
        <w:t>de </w:t>
      </w:r>
      <w:r w:rsidRPr="00A5291A">
        <w:t xml:space="preserve">la délégation </w:t>
      </w:r>
      <w:r w:rsidR="00B72FB3" w:rsidRPr="00A5291A">
        <w:t>de </w:t>
      </w:r>
      <w:r w:rsidRPr="00A5291A">
        <w:t>la Belgique faite au nom du Groupe B et s</w:t>
      </w:r>
      <w:r w:rsidR="001C096E" w:rsidRPr="00A5291A">
        <w:t>’</w:t>
      </w:r>
      <w:r w:rsidRPr="00A5291A">
        <w:t xml:space="preserve">est associée aux autres pour remercier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pour son dur labeur sur ce rapport.</w:t>
      </w:r>
      <w:r w:rsidR="00B74202" w:rsidRPr="00A5291A">
        <w:t xml:space="preserve">  </w:t>
      </w:r>
      <w:r w:rsidRPr="00A5291A">
        <w:t xml:space="preserve">Elle a salué les informations relatives aux économies </w:t>
      </w:r>
      <w:r w:rsidR="00B72FB3" w:rsidRPr="00A5291A">
        <w:t>de </w:t>
      </w:r>
      <w:r w:rsidRPr="00A5291A">
        <w:t xml:space="preserve">coûts </w:t>
      </w:r>
      <w:r w:rsidR="00B72FB3" w:rsidRPr="00A5291A">
        <w:t>en </w:t>
      </w:r>
      <w:r w:rsidRPr="00A5291A">
        <w:t xml:space="preserve">matière </w:t>
      </w:r>
      <w:r w:rsidR="00B72FB3" w:rsidRPr="00A5291A">
        <w:t>de </w:t>
      </w:r>
      <w:r w:rsidRPr="00A5291A">
        <w:t>voyages et déclaré que des informations supplémentaires seraient nécessaires sur le degré d</w:t>
      </w:r>
      <w:r w:rsidR="001C096E" w:rsidRPr="00A5291A">
        <w:t>’</w:t>
      </w:r>
      <w:r w:rsidRPr="00A5291A">
        <w:t xml:space="preserve">alignement </w:t>
      </w:r>
      <w:r w:rsidR="00B72FB3" w:rsidRPr="00A5291A">
        <w:t>de </w:t>
      </w:r>
      <w:r w:rsidRPr="00A5291A">
        <w:t xml:space="preserve">la politique </w:t>
      </w:r>
      <w:r w:rsidR="00B72FB3" w:rsidRPr="00A5291A">
        <w:t>de </w:t>
      </w:r>
      <w:r w:rsidRPr="00A5291A">
        <w:t xml:space="preserve">voyage </w:t>
      </w:r>
      <w:r w:rsidR="00B72FB3" w:rsidRPr="00A5291A">
        <w:t>de </w:t>
      </w:r>
      <w:r w:rsidRPr="00A5291A">
        <w:t>l</w:t>
      </w:r>
      <w:r w:rsidR="001C096E" w:rsidRPr="00A5291A">
        <w:t>’</w:t>
      </w:r>
      <w:r w:rsidRPr="00A5291A">
        <w:t xml:space="preserve">OMPI sur celle des </w:t>
      </w:r>
      <w:r w:rsidR="001C096E" w:rsidRPr="00A5291A">
        <w:t>Nations Unies</w:t>
      </w:r>
      <w:r w:rsidRPr="00A5291A">
        <w:t>.</w:t>
      </w:r>
      <w:r w:rsidR="00B74202" w:rsidRPr="00A5291A">
        <w:t xml:space="preserve">  </w:t>
      </w:r>
      <w:r w:rsidRPr="00A5291A">
        <w:t>La délégation a également indiqué partager les inquiétudes des autres délégations sur l</w:t>
      </w:r>
      <w:r w:rsidR="001C096E" w:rsidRPr="00A5291A">
        <w:t>’</w:t>
      </w:r>
      <w:r w:rsidRPr="00A5291A">
        <w:t>utilisation des ordres d</w:t>
      </w:r>
      <w:r w:rsidR="001C096E" w:rsidRPr="00A5291A">
        <w:t>’</w:t>
      </w:r>
      <w:r w:rsidRPr="00A5291A">
        <w:t xml:space="preserve">achat </w:t>
      </w:r>
      <w:r w:rsidR="00B72FB3" w:rsidRPr="00A5291A">
        <w:rPr>
          <w:i/>
        </w:rPr>
        <w:t>a posteriori</w:t>
      </w:r>
      <w:r w:rsidRPr="00A5291A">
        <w:t xml:space="preserve"> et exhorté le Secrétariat</w:t>
      </w:r>
      <w:r w:rsidR="00B72FB3" w:rsidRPr="00A5291A">
        <w:t> à</w:t>
      </w:r>
      <w:r w:rsidRPr="00A5291A">
        <w:t xml:space="preserve"> tenir compte </w:t>
      </w:r>
      <w:r w:rsidR="00B72FB3" w:rsidRPr="00A5291A">
        <w:t>de </w:t>
      </w:r>
      <w:r w:rsidRPr="00A5291A">
        <w:t>la recommandation du rapport</w:t>
      </w:r>
      <w:r w:rsidR="00B72FB3" w:rsidRPr="00A5291A">
        <w:t> à</w:t>
      </w:r>
      <w:r w:rsidRPr="00A5291A">
        <w:t xml:space="preserve"> ce sujet.</w:t>
      </w:r>
      <w:r w:rsidR="00B74202" w:rsidRPr="00A5291A">
        <w:t xml:space="preserve">  </w:t>
      </w:r>
      <w:r w:rsidRPr="00A5291A">
        <w:t xml:space="preserve">Elle a apporté son appui aux appels lancés </w:t>
      </w:r>
      <w:r w:rsidR="00B72FB3" w:rsidRPr="00A5291A">
        <w:t>en </w:t>
      </w:r>
      <w:r w:rsidRPr="00A5291A">
        <w:t xml:space="preserve">faveur </w:t>
      </w:r>
      <w:r w:rsidR="00B72FB3" w:rsidRPr="00A5291A">
        <w:t>de </w:t>
      </w:r>
      <w:r w:rsidRPr="00A5291A">
        <w:t>l</w:t>
      </w:r>
      <w:r w:rsidR="001C096E" w:rsidRPr="00A5291A">
        <w:t>’</w:t>
      </w:r>
      <w:r w:rsidRPr="00A5291A">
        <w:t>utilisation d</w:t>
      </w:r>
      <w:r w:rsidR="001C096E" w:rsidRPr="00A5291A">
        <w:t>’</w:t>
      </w:r>
      <w:r w:rsidRPr="00A5291A">
        <w:t>indicateurs d</w:t>
      </w:r>
      <w:r w:rsidR="001C096E" w:rsidRPr="00A5291A">
        <w:t>’</w:t>
      </w:r>
      <w:r w:rsidRPr="00A5291A">
        <w:t xml:space="preserve">exécution précis, mesurables, réalistes, pertinents et assortis </w:t>
      </w:r>
      <w:r w:rsidR="00B72FB3" w:rsidRPr="00A5291A">
        <w:t>de </w:t>
      </w:r>
      <w:r w:rsidRPr="00A5291A">
        <w:t>délais qui pourraient contribuer</w:t>
      </w:r>
      <w:r w:rsidR="00B72FB3" w:rsidRPr="00A5291A">
        <w:t> à</w:t>
      </w:r>
      <w:r w:rsidRPr="00A5291A">
        <w:t xml:space="preserve"> traiter les observations faites par la délégation</w:t>
      </w:r>
      <w:r w:rsidR="00B72FB3" w:rsidRPr="00A5291A">
        <w:t> à</w:t>
      </w:r>
      <w:r w:rsidRPr="00A5291A">
        <w:t xml:space="preserve"> la dernière réunion sur le rapport sur l</w:t>
      </w:r>
      <w:r w:rsidR="001C096E" w:rsidRPr="00A5291A">
        <w:t>’</w:t>
      </w:r>
      <w:r w:rsidRPr="00A5291A">
        <w:t>exécution du programme, qui avait également trait</w:t>
      </w:r>
      <w:r w:rsidR="00B72FB3" w:rsidRPr="00A5291A">
        <w:t> à</w:t>
      </w:r>
      <w:r w:rsidRPr="00A5291A">
        <w:t xml:space="preserve"> la manière dont les indicateurs </w:t>
      </w:r>
      <w:r w:rsidR="00B72FB3" w:rsidRPr="00A5291A">
        <w:t>de </w:t>
      </w:r>
      <w:r w:rsidRPr="00A5291A">
        <w:t>performance étaient conçus et rédigés dans le document du programme et budget.</w:t>
      </w:r>
      <w:r w:rsidR="00B74202" w:rsidRPr="00A5291A">
        <w:t xml:space="preserve">  </w:t>
      </w:r>
      <w:r w:rsidRPr="00A5291A">
        <w:t>La délégation a encouragé le Secrétariat</w:t>
      </w:r>
      <w:r w:rsidR="00B72FB3" w:rsidRPr="00A5291A">
        <w:t> à</w:t>
      </w:r>
      <w:r w:rsidRPr="00A5291A">
        <w:t xml:space="preserve"> accorder toute l</w:t>
      </w:r>
      <w:r w:rsidR="001C096E" w:rsidRPr="00A5291A">
        <w:t>’</w:t>
      </w:r>
      <w:r w:rsidRPr="00A5291A">
        <w:t>attention due</w:t>
      </w:r>
      <w:r w:rsidR="00B72FB3" w:rsidRPr="00A5291A">
        <w:t> à</w:t>
      </w:r>
      <w:r w:rsidRPr="00A5291A">
        <w:t xml:space="preserve"> ces recommandations ainsi qu</w:t>
      </w:r>
      <w:r w:rsidR="001C096E" w:rsidRPr="00A5291A">
        <w:t>’</w:t>
      </w:r>
      <w:r w:rsidRPr="00A5291A">
        <w:t>aux autres.</w:t>
      </w:r>
    </w:p>
    <w:p w:rsidR="00735BDD" w:rsidRPr="00A5291A" w:rsidRDefault="00735BDD" w:rsidP="00A5291A">
      <w:pPr>
        <w:pStyle w:val="ONUMFS"/>
      </w:pPr>
      <w:r w:rsidRPr="00A5291A">
        <w:t xml:space="preserve">La délégation du Japon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pour les explications fournies et a ajouté que pour une gestion saine d</w:t>
      </w:r>
      <w:r w:rsidR="001C096E" w:rsidRPr="00A5291A">
        <w:t>’</w:t>
      </w:r>
      <w:r w:rsidRPr="00A5291A">
        <w:t>une organisation, l</w:t>
      </w:r>
      <w:r w:rsidR="001C096E" w:rsidRPr="00A5291A">
        <w:t>’</w:t>
      </w:r>
      <w:r w:rsidRPr="00A5291A">
        <w:t xml:space="preserve">importance </w:t>
      </w:r>
      <w:r w:rsidR="00B72FB3" w:rsidRPr="00A5291A">
        <w:t>de </w:t>
      </w:r>
      <w:r w:rsidRPr="00A5291A">
        <w:t>la supervision interne ne saurait être suffisamment soulignée.</w:t>
      </w:r>
      <w:r w:rsidR="00B74202" w:rsidRPr="00A5291A">
        <w:t xml:space="preserve">  </w:t>
      </w:r>
      <w:r w:rsidRPr="00A5291A">
        <w:t>Elle a souscrit</w:t>
      </w:r>
      <w:r w:rsidR="00B72FB3" w:rsidRPr="00A5291A">
        <w:t> à</w:t>
      </w:r>
      <w:r w:rsidRPr="00A5291A">
        <w:t xml:space="preserve"> la déclaration du </w:t>
      </w:r>
      <w:r w:rsidR="00B72FB3" w:rsidRPr="00A5291A">
        <w:t>groupe B</w:t>
      </w:r>
      <w:r w:rsidRPr="00A5291A">
        <w:t xml:space="preserve">, </w:t>
      </w:r>
      <w:r w:rsidR="00B72FB3" w:rsidRPr="00A5291A">
        <w:t>en </w:t>
      </w:r>
      <w:r w:rsidRPr="00A5291A">
        <w:t xml:space="preserve">particulier concernant la supervision </w:t>
      </w:r>
      <w:r w:rsidR="00B72FB3" w:rsidRPr="00A5291A">
        <w:t>de </w:t>
      </w:r>
      <w:r w:rsidRPr="00A5291A">
        <w:t xml:space="preserve">la Division du processus </w:t>
      </w:r>
      <w:r w:rsidR="00B72FB3" w:rsidRPr="00A5291A">
        <w:t>de </w:t>
      </w:r>
      <w:r w:rsidRPr="00A5291A">
        <w:t xml:space="preserve">création </w:t>
      </w:r>
      <w:r w:rsidR="00B72FB3" w:rsidRPr="00A5291A">
        <w:t>de </w:t>
      </w:r>
      <w:r w:rsidRPr="00A5291A">
        <w:t xml:space="preserve">recettes au titre du PCT, qui constituait la base des recettes </w:t>
      </w:r>
      <w:r w:rsidR="00B72FB3" w:rsidRPr="00A5291A">
        <w:t>de </w:t>
      </w:r>
      <w:r w:rsidRPr="00A5291A">
        <w:t>l</w:t>
      </w:r>
      <w:r w:rsidR="001C096E" w:rsidRPr="00A5291A">
        <w:t>’</w:t>
      </w:r>
      <w:r w:rsidRPr="00A5291A">
        <w:t xml:space="preserve">OMPI et la base </w:t>
      </w:r>
      <w:r w:rsidR="00B72FB3" w:rsidRPr="00A5291A">
        <w:t>de </w:t>
      </w:r>
      <w:r w:rsidRPr="00A5291A">
        <w:t>l</w:t>
      </w:r>
      <w:r w:rsidR="001C096E" w:rsidRPr="00A5291A">
        <w:t>’</w:t>
      </w:r>
      <w:r w:rsidRPr="00A5291A">
        <w:t xml:space="preserve">organisation </w:t>
      </w:r>
      <w:r w:rsidR="00B72FB3" w:rsidRPr="00A5291A">
        <w:t>en tant que</w:t>
      </w:r>
      <w:r w:rsidRPr="00A5291A">
        <w:t xml:space="preserve"> telle.</w:t>
      </w:r>
      <w:r w:rsidR="00B74202" w:rsidRPr="00A5291A">
        <w:t xml:space="preserve">  </w:t>
      </w:r>
      <w:r w:rsidRPr="00A5291A">
        <w:t>Sur ce point, la délégation s</w:t>
      </w:r>
      <w:r w:rsidR="001C096E" w:rsidRPr="00A5291A">
        <w:t>’</w:t>
      </w:r>
      <w:r w:rsidRPr="00A5291A">
        <w:t>est dite satisfaite des résultats décrits dans le paragraphe 19 selon lesquels “afin d</w:t>
      </w:r>
      <w:r w:rsidR="001C096E" w:rsidRPr="00A5291A">
        <w:t>’</w:t>
      </w:r>
      <w:r w:rsidRPr="00A5291A">
        <w:t xml:space="preserve">atteindre les objectifs actuels et futurs </w:t>
      </w:r>
      <w:r w:rsidR="00B72FB3" w:rsidRPr="00A5291A">
        <w:t>en </w:t>
      </w:r>
      <w:r w:rsidRPr="00A5291A">
        <w:t xml:space="preserve">ce qui concerne les opérations du PCT et </w:t>
      </w:r>
      <w:r w:rsidR="00B72FB3" w:rsidRPr="00A5291A">
        <w:t>de </w:t>
      </w:r>
      <w:r w:rsidRPr="00A5291A">
        <w:t xml:space="preserve">répondre aux besoins </w:t>
      </w:r>
      <w:r w:rsidR="00B72FB3" w:rsidRPr="00A5291A">
        <w:t>en </w:t>
      </w:r>
      <w:r w:rsidRPr="00A5291A">
        <w:t>expansion, l</w:t>
      </w:r>
      <w:r w:rsidR="001C096E" w:rsidRPr="00A5291A">
        <w:t>’</w:t>
      </w:r>
      <w:r w:rsidRPr="00A5291A">
        <w:t xml:space="preserve">éventail des qualifications et des compétences des ressources humaines du PCT doit être mis </w:t>
      </w:r>
      <w:r w:rsidR="00B72FB3" w:rsidRPr="00A5291A">
        <w:t>en </w:t>
      </w:r>
      <w:r w:rsidRPr="00A5291A">
        <w:t>adéquation avec les objectifs et les résultats escomptés figurant dans le plan stratégique</w:t>
      </w:r>
      <w:r w:rsidR="00B72FB3" w:rsidRPr="00A5291A">
        <w:t> à</w:t>
      </w:r>
      <w:r w:rsidRPr="00A5291A">
        <w:t xml:space="preserve"> moy</w:t>
      </w:r>
      <w:r w:rsidR="00B72FB3" w:rsidRPr="00A5291A">
        <w:t>en </w:t>
      </w:r>
      <w:r w:rsidRPr="00A5291A">
        <w:t>terme pour</w:t>
      </w:r>
      <w:r w:rsidR="00871ABE" w:rsidRPr="00A5291A">
        <w:t xml:space="preserve"> le PCT</w:t>
      </w:r>
      <w:r w:rsidRPr="00A5291A">
        <w:t>.”</w:t>
      </w:r>
      <w:r w:rsidR="00B74202" w:rsidRPr="00A5291A">
        <w:t xml:space="preserve">  </w:t>
      </w:r>
      <w:r w:rsidRPr="00A5291A">
        <w:t>La délégation a déclaré qu</w:t>
      </w:r>
      <w:r w:rsidR="001C096E" w:rsidRPr="00A5291A">
        <w:t>’</w:t>
      </w:r>
      <w:r w:rsidRPr="00A5291A">
        <w:t>il était important que l</w:t>
      </w:r>
      <w:r w:rsidR="001C096E" w:rsidRPr="00A5291A">
        <w:t>’</w:t>
      </w:r>
      <w:r w:rsidRPr="00A5291A">
        <w:t>Organisation s</w:t>
      </w:r>
      <w:r w:rsidR="001C096E" w:rsidRPr="00A5291A">
        <w:t>’</w:t>
      </w:r>
      <w:r w:rsidRPr="00A5291A">
        <w:t xml:space="preserve">adapte continuellement aux besoins changeants et croissants des utilisateurs du système mondial </w:t>
      </w:r>
      <w:r w:rsidR="00B72FB3" w:rsidRPr="00A5291A">
        <w:t>de </w:t>
      </w:r>
      <w:r w:rsidRPr="00A5291A">
        <w:t>propriété intellectuelle.</w:t>
      </w:r>
      <w:r w:rsidR="00B74202" w:rsidRPr="00A5291A">
        <w:t xml:space="preserve">  </w:t>
      </w:r>
      <w:r w:rsidRPr="00A5291A">
        <w:t>Elle a également souligné l</w:t>
      </w:r>
      <w:r w:rsidR="001C096E" w:rsidRPr="00A5291A">
        <w:t>’</w:t>
      </w:r>
      <w:r w:rsidRPr="00A5291A">
        <w:t xml:space="preserve">importance </w:t>
      </w:r>
      <w:r w:rsidR="00B72FB3" w:rsidRPr="00A5291A">
        <w:t>de </w:t>
      </w:r>
      <w:r w:rsidRPr="00A5291A">
        <w:t>réaliser des économies supplémentaires, comme les précédents intervenants l</w:t>
      </w:r>
      <w:r w:rsidR="001C096E" w:rsidRPr="00A5291A">
        <w:t>’</w:t>
      </w:r>
      <w:r w:rsidRPr="00A5291A">
        <w:t>avaient fait valoir.</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Australie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pour son rapport.</w:t>
      </w:r>
      <w:r w:rsidR="00B74202" w:rsidRPr="00A5291A">
        <w:t xml:space="preserve">  </w:t>
      </w:r>
      <w:r w:rsidRPr="00A5291A">
        <w:t xml:space="preserve">Les paragraphes 31 et 35 du rapport faisaient observer que les rapports </w:t>
      </w:r>
      <w:r w:rsidR="00B72FB3" w:rsidRPr="00A5291A">
        <w:rPr>
          <w:i/>
        </w:rPr>
        <w:t>in extenso</w:t>
      </w:r>
      <w:r w:rsidRPr="00A5291A">
        <w:t xml:space="preserve"> comportaient des coûts considérables pour l</w:t>
      </w:r>
      <w:r w:rsidR="001C096E" w:rsidRPr="00A5291A">
        <w:t>’</w:t>
      </w:r>
      <w:r w:rsidRPr="00A5291A">
        <w:t>OMPI.</w:t>
      </w:r>
      <w:r w:rsidR="00B74202" w:rsidRPr="00A5291A">
        <w:t xml:space="preserve">  </w:t>
      </w:r>
      <w:r w:rsidRPr="00A5291A">
        <w:t>La délégation avait conscience des coûts et était d</w:t>
      </w:r>
      <w:r w:rsidR="001C096E" w:rsidRPr="00A5291A">
        <w:t>’</w:t>
      </w:r>
      <w:r w:rsidRPr="00A5291A">
        <w:t>avis que la question devrait être étudiée plus avant, mais qu</w:t>
      </w:r>
      <w:r w:rsidR="001C096E" w:rsidRPr="00A5291A">
        <w:t>’</w:t>
      </w:r>
      <w:r w:rsidRPr="00A5291A">
        <w:t xml:space="preserve">à ce stade, elle préférait conserver les rapports </w:t>
      </w:r>
      <w:r w:rsidR="00B72FB3" w:rsidRPr="00A5291A">
        <w:rPr>
          <w:i/>
        </w:rPr>
        <w:t>in extenso</w:t>
      </w:r>
      <w:r w:rsidRPr="00A5291A">
        <w:t xml:space="preserve"> jusqu</w:t>
      </w:r>
      <w:r w:rsidR="001C096E" w:rsidRPr="00A5291A">
        <w:t>’</w:t>
      </w:r>
      <w:r w:rsidRPr="00A5291A">
        <w:t>à ce qu</w:t>
      </w:r>
      <w:r w:rsidR="001C096E" w:rsidRPr="00A5291A">
        <w:t>’</w:t>
      </w:r>
      <w:r w:rsidRPr="00A5291A">
        <w:t xml:space="preserve">elle soit sûre que les techniques alternatives pourraient fournir les mêmes informations et les mêmes capacités </w:t>
      </w:r>
      <w:r w:rsidR="00B72FB3" w:rsidRPr="00A5291A">
        <w:t>de </w:t>
      </w:r>
      <w:r w:rsidRPr="00A5291A">
        <w:t xml:space="preserve">recherches actuellement disponibles dans les rapports </w:t>
      </w:r>
      <w:r w:rsidR="00B72FB3" w:rsidRPr="00A5291A">
        <w:rPr>
          <w:i/>
        </w:rPr>
        <w:t>in extenso</w:t>
      </w:r>
      <w:r w:rsidRPr="00A5291A">
        <w:t>.</w:t>
      </w:r>
    </w:p>
    <w:p w:rsidR="00735BDD" w:rsidRPr="00A5291A" w:rsidRDefault="00735BDD" w:rsidP="00A5291A">
      <w:pPr>
        <w:pStyle w:val="ONUMFS"/>
      </w:pPr>
      <w:r w:rsidRPr="00A5291A">
        <w:t xml:space="preserve">Le président a demandé au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w:t>
      </w:r>
      <w:r w:rsidR="00B72FB3" w:rsidRPr="00A5291A">
        <w:t>de </w:t>
      </w:r>
      <w:r w:rsidRPr="00A5291A">
        <w:t>répondre aux questions et commentaires.</w:t>
      </w:r>
    </w:p>
    <w:p w:rsidR="00CC63D7" w:rsidRPr="00A5291A" w:rsidRDefault="00735BDD" w:rsidP="00A5291A">
      <w:pPr>
        <w:pStyle w:val="ONUMFS"/>
      </w:pP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remercié les délégations pour le souti</w:t>
      </w:r>
      <w:r w:rsidR="00B72FB3" w:rsidRPr="00A5291A">
        <w:t>en </w:t>
      </w:r>
      <w:r w:rsidRPr="00A5291A">
        <w:t>qu</w:t>
      </w:r>
      <w:r w:rsidR="001C096E" w:rsidRPr="00A5291A">
        <w:t>’</w:t>
      </w:r>
      <w:r w:rsidRPr="00A5291A">
        <w:t xml:space="preserve">elles avaient exprimé au travail </w:t>
      </w:r>
      <w:r w:rsidR="00B72FB3" w:rsidRPr="00A5291A">
        <w:t>de </w:t>
      </w:r>
      <w:r w:rsidRPr="00A5291A">
        <w:t>la Division et indiqué que cette satisfaction serait transmise</w:t>
      </w:r>
      <w:r w:rsidR="00B72FB3" w:rsidRPr="00A5291A">
        <w:t> à</w:t>
      </w:r>
      <w:r w:rsidRPr="00A5291A">
        <w:t xml:space="preserve"> l</w:t>
      </w:r>
      <w:r w:rsidR="001C096E" w:rsidRPr="00A5291A">
        <w:t>’</w:t>
      </w:r>
      <w:r w:rsidRPr="00A5291A">
        <w:t>équipe.</w:t>
      </w:r>
      <w:r w:rsidR="00B74202" w:rsidRPr="00A5291A">
        <w:t xml:space="preserve">  </w:t>
      </w:r>
      <w:r w:rsidRPr="00A5291A">
        <w:t xml:space="preserve">Abordant les questions,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déclaré qu</w:t>
      </w:r>
      <w:r w:rsidR="001C096E" w:rsidRPr="00A5291A">
        <w:t>’</w:t>
      </w:r>
      <w:r w:rsidRPr="00A5291A">
        <w:t>il les évoquerait dans l</w:t>
      </w:r>
      <w:r w:rsidR="001C096E" w:rsidRPr="00A5291A">
        <w:t>’</w:t>
      </w:r>
      <w:r w:rsidRPr="00A5291A">
        <w:t>ordre dans lequel elles avaient été posées.</w:t>
      </w:r>
      <w:r w:rsidR="00B74202" w:rsidRPr="00A5291A">
        <w:t xml:space="preserve">  </w:t>
      </w:r>
      <w:r w:rsidRPr="00A5291A">
        <w:t xml:space="preserve">Les questions sur les </w:t>
      </w:r>
      <w:r w:rsidR="00D22E66" w:rsidRPr="00A5291A">
        <w:t>sujets</w:t>
      </w:r>
      <w:r w:rsidRPr="00A5291A">
        <w:t xml:space="preserve"> généraux seraient traitées au même moment.</w:t>
      </w:r>
      <w:r w:rsidR="00B74202" w:rsidRPr="00A5291A">
        <w:t xml:space="preserve">  </w:t>
      </w:r>
      <w:r w:rsidRPr="00A5291A">
        <w:t>S</w:t>
      </w:r>
      <w:r w:rsidR="001C096E" w:rsidRPr="00A5291A">
        <w:t>’</w:t>
      </w:r>
      <w:r w:rsidRPr="00A5291A">
        <w:t xml:space="preserve">agissant des enquêtes sur les allégations non confirmées, le directeur </w:t>
      </w:r>
      <w:r w:rsidR="00B72FB3" w:rsidRPr="00A5291A">
        <w:t>de </w:t>
      </w:r>
      <w:r w:rsidRPr="00A5291A">
        <w:t>la Division a déclaré qu</w:t>
      </w:r>
      <w:r w:rsidR="001C096E" w:rsidRPr="00A5291A">
        <w:t>’</w:t>
      </w:r>
      <w:r w:rsidR="00B72FB3" w:rsidRPr="00A5291A">
        <w:t>en </w:t>
      </w:r>
      <w:r w:rsidRPr="00A5291A">
        <w:t>effet, la majorité des affaires enregistrées était des allégations non fondées.</w:t>
      </w:r>
      <w:r w:rsidR="00B74202" w:rsidRPr="00A5291A">
        <w:t xml:space="preserve">  </w:t>
      </w:r>
      <w:r w:rsidRPr="00A5291A">
        <w:t>Les enquêtes préliminaires avaient été menées et dans la majorité des cas, aucune preuve n</w:t>
      </w:r>
      <w:r w:rsidR="001C096E" w:rsidRPr="00A5291A">
        <w:t>’</w:t>
      </w:r>
      <w:r w:rsidRPr="00A5291A">
        <w:t>avait été trouvée.</w:t>
      </w:r>
      <w:r w:rsidR="00B74202" w:rsidRPr="00A5291A">
        <w:t xml:space="preserve">  </w:t>
      </w:r>
      <w:r w:rsidRPr="00A5291A">
        <w:t>Trop souvent, la Division devait traiter des allégations ne portant pas sur la fraude, mais sur d</w:t>
      </w:r>
      <w:r w:rsidR="001C096E" w:rsidRPr="00A5291A">
        <w:t>’</w:t>
      </w:r>
      <w:r w:rsidRPr="00A5291A">
        <w:t>autres questions sur lesquelles la Division ne devrait pas se concentrer.</w:t>
      </w:r>
      <w:r w:rsidR="00B74202" w:rsidRPr="00A5291A">
        <w:t xml:space="preserve">  </w:t>
      </w:r>
      <w:r w:rsidRPr="00A5291A">
        <w:t>Cela expliquait pourquoi la division avait un grand nombre d</w:t>
      </w:r>
      <w:r w:rsidR="001C096E" w:rsidRPr="00A5291A">
        <w:t>’</w:t>
      </w:r>
      <w:r w:rsidRPr="00A5291A">
        <w:t>allégations non fondées.</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déclaré que l</w:t>
      </w:r>
      <w:r w:rsidR="001C096E" w:rsidRPr="00A5291A">
        <w:t>’</w:t>
      </w:r>
      <w:r w:rsidRPr="00A5291A">
        <w:t xml:space="preserve">un des objectifs </w:t>
      </w:r>
      <w:r w:rsidR="00B72FB3" w:rsidRPr="00A5291A">
        <w:t>de </w:t>
      </w:r>
      <w:r w:rsidRPr="00A5291A">
        <w:t>la politique d</w:t>
      </w:r>
      <w:r w:rsidR="001C096E" w:rsidRPr="00A5291A">
        <w:t>’</w:t>
      </w:r>
      <w:r w:rsidRPr="00A5291A">
        <w:t xml:space="preserve">enquête était </w:t>
      </w:r>
      <w:r w:rsidR="00B72FB3" w:rsidRPr="00A5291A">
        <w:t>de </w:t>
      </w:r>
      <w:r w:rsidRPr="00A5291A">
        <w:t xml:space="preserve">concentrer le travail </w:t>
      </w:r>
      <w:r w:rsidR="00B72FB3" w:rsidRPr="00A5291A">
        <w:t>de </w:t>
      </w:r>
      <w:r w:rsidRPr="00A5291A">
        <w:t>la Division sur ce qu</w:t>
      </w:r>
      <w:r w:rsidR="001C096E" w:rsidRPr="00A5291A">
        <w:t>’</w:t>
      </w:r>
      <w:r w:rsidRPr="00A5291A">
        <w:t>elle devait faire,</w:t>
      </w:r>
      <w:r w:rsidR="00B72FB3" w:rsidRPr="00A5291A">
        <w:t> </w:t>
      </w:r>
      <w:r w:rsidR="001C096E" w:rsidRPr="00A5291A">
        <w:t>à savoir</w:t>
      </w:r>
      <w:r w:rsidRPr="00A5291A">
        <w:t xml:space="preserve"> lutter contre la fraude.</w:t>
      </w:r>
      <w:r w:rsidR="00B74202" w:rsidRPr="00A5291A">
        <w:t xml:space="preserve">  </w:t>
      </w:r>
      <w:r w:rsidRPr="00A5291A">
        <w:t>S</w:t>
      </w:r>
      <w:r w:rsidR="001C096E" w:rsidRPr="00A5291A">
        <w:t>’</w:t>
      </w:r>
      <w:r w:rsidRPr="00A5291A">
        <w:t xml:space="preserve">agissant des commentaires concernant la nécessité </w:t>
      </w:r>
      <w:r w:rsidR="00B72FB3" w:rsidRPr="00A5291A">
        <w:t>de </w:t>
      </w:r>
      <w:r w:rsidRPr="00A5291A">
        <w:t xml:space="preserve">jouer un rôle plus actif et préventif dans les affaires </w:t>
      </w:r>
      <w:r w:rsidR="00B72FB3" w:rsidRPr="00A5291A">
        <w:t>de </w:t>
      </w:r>
      <w:r w:rsidRPr="00A5291A">
        <w:t xml:space="preserve">fraude,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 rappelé que le programme </w:t>
      </w:r>
      <w:r w:rsidR="00B72FB3" w:rsidRPr="00A5291A">
        <w:t>de </w:t>
      </w:r>
      <w:r w:rsidRPr="00A5291A">
        <w:t xml:space="preserve">travail </w:t>
      </w:r>
      <w:r w:rsidR="00B72FB3" w:rsidRPr="00A5291A">
        <w:t>de </w:t>
      </w:r>
      <w:r w:rsidRPr="00A5291A">
        <w:t>la Division pour</w:t>
      </w:r>
      <w:r w:rsidR="00B74202" w:rsidRPr="00A5291A">
        <w:t xml:space="preserve"> </w:t>
      </w:r>
      <w:r w:rsidRPr="00A5291A">
        <w:t xml:space="preserve">2013, comme présenté </w:t>
      </w:r>
      <w:r w:rsidR="00D22E66" w:rsidRPr="00A5291A">
        <w:t>aux</w:t>
      </w:r>
      <w:r w:rsidRPr="00A5291A">
        <w:t xml:space="preserve"> États membres, indiquait que la Division avait planifié la réalisation </w:t>
      </w:r>
      <w:r w:rsidR="00B72FB3" w:rsidRPr="00A5291A">
        <w:t>de </w:t>
      </w:r>
      <w:r w:rsidRPr="00A5291A">
        <w:t>travaux visant</w:t>
      </w:r>
      <w:r w:rsidR="00B72FB3" w:rsidRPr="00A5291A">
        <w:t> à</w:t>
      </w:r>
      <w:r w:rsidRPr="00A5291A">
        <w:t xml:space="preserve"> détecter et prévenir la fraude.</w:t>
      </w:r>
      <w:r w:rsidR="00B74202" w:rsidRPr="00A5291A">
        <w:t xml:space="preserve">  </w:t>
      </w:r>
      <w:r w:rsidRPr="00A5291A">
        <w:t>Cela signifiait que la Division jouerait, dans les années</w:t>
      </w:r>
      <w:r w:rsidR="00B72FB3" w:rsidRPr="00A5291A">
        <w:t> à</w:t>
      </w:r>
      <w:r w:rsidRPr="00A5291A">
        <w:t xml:space="preserve"> venir, un rôle plus actif dans les enquêtes et ne se contenterait pas </w:t>
      </w:r>
      <w:r w:rsidR="00B72FB3" w:rsidRPr="00A5291A">
        <w:t>de </w:t>
      </w:r>
      <w:r w:rsidRPr="00A5291A">
        <w:t>réagir lorsque quelque chose se passerait.</w:t>
      </w:r>
      <w:r w:rsidR="00B74202" w:rsidRPr="00A5291A">
        <w:t xml:space="preserve">  </w:t>
      </w:r>
      <w:r w:rsidRPr="00A5291A">
        <w:t>Aborda</w:t>
      </w:r>
      <w:r w:rsidR="000B72B5" w:rsidRPr="00A5291A">
        <w:t>nt la question des voyages, le d</w:t>
      </w:r>
      <w:r w:rsidRPr="00A5291A">
        <w:t xml:space="preserve">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pensait que ses collègues du secteur </w:t>
      </w:r>
      <w:r w:rsidR="00B72FB3" w:rsidRPr="00A5291A">
        <w:t>de </w:t>
      </w:r>
      <w:r w:rsidRPr="00A5291A">
        <w:t xml:space="preserve">la gestion </w:t>
      </w:r>
      <w:r w:rsidR="00D22E66" w:rsidRPr="00A5291A">
        <w:t>souhaiteraient</w:t>
      </w:r>
      <w:r w:rsidRPr="00A5291A">
        <w:t xml:space="preserve"> répondre aux questions relatives</w:t>
      </w:r>
      <w:r w:rsidR="00B72FB3" w:rsidRPr="00A5291A">
        <w:t> à</w:t>
      </w:r>
      <w:r w:rsidRPr="00A5291A">
        <w:t xml:space="preserve"> ce point </w:t>
      </w:r>
      <w:r w:rsidR="00B72FB3" w:rsidRPr="00A5291A">
        <w:t>de </w:t>
      </w:r>
      <w:r w:rsidRPr="00A5291A">
        <w:t>manière plus détaillée.</w:t>
      </w:r>
      <w:r w:rsidR="00B74202" w:rsidRPr="00A5291A">
        <w:t xml:space="preserve">  </w:t>
      </w:r>
      <w:r w:rsidRPr="00A5291A">
        <w:t xml:space="preserve">Cependant, le directeur </w:t>
      </w:r>
      <w:r w:rsidR="00B72FB3" w:rsidRPr="00A5291A">
        <w:t>de </w:t>
      </w:r>
      <w:r w:rsidRPr="00A5291A">
        <w:t>la Division a mentionné que toutes les recommandations dans les différents rapports,</w:t>
      </w:r>
      <w:r w:rsidR="00B72FB3" w:rsidRPr="00A5291A">
        <w:t> à</w:t>
      </w:r>
      <w:r w:rsidRPr="00A5291A">
        <w:t xml:space="preserve"> l</w:t>
      </w:r>
      <w:r w:rsidR="001C096E" w:rsidRPr="00A5291A">
        <w:t>’</w:t>
      </w:r>
      <w:r w:rsidRPr="00A5291A">
        <w:t xml:space="preserve">exception </w:t>
      </w:r>
      <w:r w:rsidR="00B72FB3" w:rsidRPr="00A5291A">
        <w:t>de </w:t>
      </w:r>
      <w:r w:rsidRPr="00A5291A">
        <w:t>l</w:t>
      </w:r>
      <w:r w:rsidR="001C096E" w:rsidRPr="00A5291A">
        <w:t>’</w:t>
      </w:r>
      <w:r w:rsidRPr="00A5291A">
        <w:t>une d</w:t>
      </w:r>
      <w:r w:rsidR="001C096E" w:rsidRPr="00A5291A">
        <w:t>’</w:t>
      </w:r>
      <w:r w:rsidRPr="00A5291A">
        <w:t>entre elles figurant</w:t>
      </w:r>
      <w:r w:rsidR="00B72FB3" w:rsidRPr="00A5291A">
        <w:t> à</w:t>
      </w:r>
      <w:r w:rsidRPr="00A5291A">
        <w:t xml:space="preserve"> la fin du rapport, dans l</w:t>
      </w:r>
      <w:r w:rsidR="001C096E" w:rsidRPr="00A5291A">
        <w:t>’</w:t>
      </w:r>
      <w:r w:rsidRPr="00A5291A">
        <w:t xml:space="preserve">annexe III, avaient été acceptées par le Secrétariat et étaient toutes </w:t>
      </w:r>
      <w:r w:rsidR="00B72FB3" w:rsidRPr="00A5291A">
        <w:t>en </w:t>
      </w:r>
      <w:r w:rsidRPr="00A5291A">
        <w:t xml:space="preserve">cours </w:t>
      </w:r>
      <w:r w:rsidR="00B72FB3" w:rsidRPr="00A5291A">
        <w:t>de </w:t>
      </w:r>
      <w:r w:rsidRPr="00A5291A">
        <w:t xml:space="preserve">mise </w:t>
      </w:r>
      <w:r w:rsidR="00B72FB3" w:rsidRPr="00A5291A">
        <w:t>en </w:t>
      </w:r>
      <w:r w:rsidRPr="00A5291A">
        <w:t>œuvre.</w:t>
      </w:r>
      <w:r w:rsidR="00B74202" w:rsidRPr="00A5291A">
        <w:t xml:space="preserve">  </w:t>
      </w:r>
      <w:r w:rsidRPr="00A5291A">
        <w:t>Elles n</w:t>
      </w:r>
      <w:r w:rsidR="001C096E" w:rsidRPr="00A5291A">
        <w:t>’</w:t>
      </w:r>
      <w:r w:rsidRPr="00A5291A">
        <w:t xml:space="preserve">avaient pas encore été complètement mises </w:t>
      </w:r>
      <w:r w:rsidR="00B72FB3" w:rsidRPr="00A5291A">
        <w:t>en </w:t>
      </w:r>
      <w:r w:rsidRPr="00A5291A">
        <w:t xml:space="preserve">œuvre, mais elles étaient </w:t>
      </w:r>
      <w:r w:rsidR="00B72FB3" w:rsidRPr="00A5291A">
        <w:t>en </w:t>
      </w:r>
      <w:r w:rsidRPr="00A5291A">
        <w:t>cours.</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souligné que la Division effectuait régulièrement des comparaisons avec d</w:t>
      </w:r>
      <w:r w:rsidR="001C096E" w:rsidRPr="00A5291A">
        <w:t>’</w:t>
      </w:r>
      <w:r w:rsidRPr="00A5291A">
        <w:t>autres organisations et d</w:t>
      </w:r>
      <w:r w:rsidR="001C096E" w:rsidRPr="00A5291A">
        <w:t>’</w:t>
      </w:r>
      <w:r w:rsidRPr="00A5291A">
        <w:t xml:space="preserve">autres services </w:t>
      </w:r>
      <w:r w:rsidR="00B72FB3" w:rsidRPr="00A5291A">
        <w:t>de </w:t>
      </w:r>
      <w:r w:rsidRPr="00A5291A">
        <w:t>supervision afin d</w:t>
      </w:r>
      <w:r w:rsidR="001C096E" w:rsidRPr="00A5291A">
        <w:t>’</w:t>
      </w:r>
      <w:r w:rsidRPr="00A5291A">
        <w:t>évaluer les indicateurs d</w:t>
      </w:r>
      <w:r w:rsidR="001C096E" w:rsidRPr="00A5291A">
        <w:t>’</w:t>
      </w:r>
      <w:r w:rsidRPr="00A5291A">
        <w:t xml:space="preserve">exécution </w:t>
      </w:r>
      <w:r w:rsidR="00B72FB3" w:rsidRPr="00A5291A">
        <w:t>de </w:t>
      </w:r>
      <w:r w:rsidRPr="00A5291A">
        <w:t>la Division.</w:t>
      </w:r>
      <w:r w:rsidR="00B74202" w:rsidRPr="00A5291A">
        <w:t xml:space="preserve">  </w:t>
      </w:r>
      <w:r w:rsidRPr="00A5291A">
        <w:t xml:space="preserve">Concernant la mise </w:t>
      </w:r>
      <w:r w:rsidR="00B72FB3" w:rsidRPr="00A5291A">
        <w:t>en </w:t>
      </w:r>
      <w:r w:rsidRPr="00A5291A">
        <w:t>œuvre des recommandations par l</w:t>
      </w:r>
      <w:r w:rsidR="001C096E" w:rsidRPr="00A5291A">
        <w:t>’</w:t>
      </w:r>
      <w:r w:rsidRPr="00A5291A">
        <w:t xml:space="preserve">Organisation,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déclaré que l</w:t>
      </w:r>
      <w:r w:rsidR="001C096E" w:rsidRPr="00A5291A">
        <w:t>’</w:t>
      </w:r>
      <w:r w:rsidRPr="00A5291A">
        <w:t>OMPI n</w:t>
      </w:r>
      <w:r w:rsidR="001C096E" w:rsidRPr="00A5291A">
        <w:t>’</w:t>
      </w:r>
      <w:r w:rsidRPr="00A5291A">
        <w:t xml:space="preserve">était ni meilleure, ni pire que les autres organisations </w:t>
      </w:r>
      <w:r w:rsidR="00B72FB3" w:rsidRPr="00A5291A">
        <w:t>en termes</w:t>
      </w:r>
      <w:r w:rsidRPr="00A5291A">
        <w:t xml:space="preserve"> </w:t>
      </w:r>
      <w:r w:rsidR="00B72FB3" w:rsidRPr="00A5291A">
        <w:t>de </w:t>
      </w:r>
      <w:r w:rsidRPr="00A5291A">
        <w:t>temps qu</w:t>
      </w:r>
      <w:r w:rsidR="001C096E" w:rsidRPr="00A5291A">
        <w:t>’</w:t>
      </w:r>
      <w:r w:rsidRPr="00A5291A">
        <w:t xml:space="preserve">il lui fallait pour mettre </w:t>
      </w:r>
      <w:r w:rsidR="00B72FB3" w:rsidRPr="00A5291A">
        <w:t>en </w:t>
      </w:r>
      <w:r w:rsidRPr="00A5291A">
        <w:t>œuvre ces recommandations.</w:t>
      </w:r>
      <w:r w:rsidR="00B74202" w:rsidRPr="00A5291A">
        <w:t xml:space="preserve">  </w:t>
      </w:r>
      <w:r w:rsidRPr="00A5291A">
        <w:t>La dernière comparaison avait révélé que le temps moy</w:t>
      </w:r>
      <w:r w:rsidR="00B72FB3" w:rsidRPr="00A5291A">
        <w:t>en </w:t>
      </w:r>
      <w:r w:rsidRPr="00A5291A">
        <w:t xml:space="preserve">était </w:t>
      </w:r>
      <w:r w:rsidR="00B72FB3" w:rsidRPr="00A5291A">
        <w:t>de </w:t>
      </w:r>
      <w:r w:rsidRPr="00A5291A">
        <w:t>220 jours.</w:t>
      </w:r>
      <w:r w:rsidR="00B74202" w:rsidRPr="00A5291A">
        <w:t xml:space="preserve">  </w:t>
      </w:r>
      <w:r w:rsidRPr="00A5291A">
        <w:t xml:space="preserve">Pour répondre aux observations </w:t>
      </w:r>
      <w:r w:rsidR="00D22E66" w:rsidRPr="00A5291A">
        <w:t>relatives</w:t>
      </w:r>
      <w:r w:rsidRPr="00A5291A">
        <w:t xml:space="preserve"> aux fonds devant être récupérés auprès </w:t>
      </w:r>
      <w:r w:rsidR="00B72FB3" w:rsidRPr="00A5291A">
        <w:t>de </w:t>
      </w:r>
      <w:r w:rsidRPr="00A5291A">
        <w:t>l</w:t>
      </w:r>
      <w:r w:rsidR="001C096E" w:rsidRPr="00A5291A">
        <w:t>’</w:t>
      </w:r>
      <w:r w:rsidRPr="00A5291A">
        <w:t xml:space="preserve">entrepreneur général,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déclaré que le Secteur administration et gestion répondrait</w:t>
      </w:r>
      <w:r w:rsidR="00B72FB3" w:rsidRPr="00A5291A">
        <w:t> à</w:t>
      </w:r>
      <w:r w:rsidRPr="00A5291A">
        <w:t xml:space="preserve"> la question </w:t>
      </w:r>
      <w:r w:rsidR="00B72FB3" w:rsidRPr="00A5291A">
        <w:t>de </w:t>
      </w:r>
      <w:r w:rsidRPr="00A5291A">
        <w:t>manière plus détaillée.</w:t>
      </w:r>
      <w:r w:rsidR="00B74202" w:rsidRPr="00A5291A">
        <w:t xml:space="preserve">  </w:t>
      </w:r>
      <w:r w:rsidRPr="00A5291A">
        <w:t>Cependant, depuis que l</w:t>
      </w:r>
      <w:r w:rsidR="001C096E" w:rsidRPr="00A5291A">
        <w:t>’</w:t>
      </w:r>
      <w:r w:rsidRPr="00A5291A">
        <w:t>audit avait été effectué, des sommes d</w:t>
      </w:r>
      <w:r w:rsidR="001C096E" w:rsidRPr="00A5291A">
        <w:t>’</w:t>
      </w:r>
      <w:r w:rsidRPr="00A5291A">
        <w:t>argent avaient déjà été récupérées.</w:t>
      </w:r>
      <w:r w:rsidR="00B74202" w:rsidRPr="00A5291A">
        <w:t xml:space="preserve">  </w:t>
      </w:r>
      <w:r w:rsidRPr="00A5291A">
        <w:t>De l</w:t>
      </w:r>
      <w:r w:rsidR="001C096E" w:rsidRPr="00A5291A">
        <w:t>’</w:t>
      </w:r>
      <w:r w:rsidRPr="00A5291A">
        <w:t xml:space="preserve">argent devait encore rentrer et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était d</w:t>
      </w:r>
      <w:r w:rsidR="001C096E" w:rsidRPr="00A5291A">
        <w:t>’</w:t>
      </w:r>
      <w:r w:rsidRPr="00A5291A">
        <w:t>avis que ce serait résolu relativement rapidement.</w:t>
      </w:r>
      <w:r w:rsidR="00B74202" w:rsidRPr="00A5291A">
        <w:t xml:space="preserve">  </w:t>
      </w:r>
      <w:r w:rsidRPr="00A5291A">
        <w:t>Cette recommandation avait été acceptée et l</w:t>
      </w:r>
      <w:r w:rsidR="001C096E" w:rsidRPr="00A5291A">
        <w:t>’</w:t>
      </w:r>
      <w:r w:rsidRPr="00A5291A">
        <w:t>accord qui avait été conclu entre le Secrétariat et l</w:t>
      </w:r>
      <w:r w:rsidR="001C096E" w:rsidRPr="00A5291A">
        <w:t>’</w:t>
      </w:r>
      <w:r w:rsidRPr="00A5291A">
        <w:t xml:space="preserve">entrepreneur général couvrait cette question et la plupart des fonds </w:t>
      </w:r>
      <w:r w:rsidR="00B72FB3" w:rsidRPr="00A5291A">
        <w:t>de </w:t>
      </w:r>
      <w:r w:rsidRPr="00A5291A">
        <w:t>l</w:t>
      </w:r>
      <w:r w:rsidR="001C096E" w:rsidRPr="00A5291A">
        <w:t>’</w:t>
      </w:r>
      <w:r w:rsidRPr="00A5291A">
        <w:t>OMPI avaient déjà été récupérés.</w:t>
      </w:r>
      <w:r w:rsidR="00B74202" w:rsidRPr="00A5291A">
        <w:t xml:space="preserve">  </w:t>
      </w:r>
      <w:r w:rsidRPr="00A5291A">
        <w:t>Concernant l</w:t>
      </w:r>
      <w:r w:rsidR="001C096E" w:rsidRPr="00A5291A">
        <w:t>’</w:t>
      </w:r>
      <w:r w:rsidRPr="00A5291A">
        <w:t xml:space="preserve">idée </w:t>
      </w:r>
      <w:r w:rsidR="00B72FB3" w:rsidRPr="00A5291A">
        <w:t>de </w:t>
      </w:r>
      <w:r w:rsidRPr="00A5291A">
        <w:t xml:space="preserve">rendre les rapports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w:t>
      </w:r>
      <w:r w:rsidR="00D22E66" w:rsidRPr="00A5291A">
        <w:t>publics</w:t>
      </w:r>
      <w:r w:rsidRPr="00A5291A">
        <w:t xml:space="preserve">, le directeur </w:t>
      </w:r>
      <w:r w:rsidR="00B72FB3" w:rsidRPr="00A5291A">
        <w:t>de </w:t>
      </w:r>
      <w:r w:rsidRPr="00A5291A">
        <w:t>la Division a déclaré que d</w:t>
      </w:r>
      <w:r w:rsidR="001C096E" w:rsidRPr="00A5291A">
        <w:t>’</w:t>
      </w:r>
      <w:r w:rsidRPr="00A5291A">
        <w:t>autres organisations l</w:t>
      </w:r>
      <w:r w:rsidR="001C096E" w:rsidRPr="00A5291A">
        <w:t>’</w:t>
      </w:r>
      <w:r w:rsidR="00D22E66" w:rsidRPr="00A5291A">
        <w:t>avaient</w:t>
      </w:r>
      <w:r w:rsidRPr="00A5291A">
        <w:t xml:space="preserve"> fait.</w:t>
      </w:r>
      <w:r w:rsidR="00B74202" w:rsidRPr="00A5291A">
        <w:t xml:space="preserve">  </w:t>
      </w:r>
      <w:r w:rsidRPr="00A5291A">
        <w:t>La Division n</w:t>
      </w:r>
      <w:r w:rsidR="001C096E" w:rsidRPr="00A5291A">
        <w:t>’</w:t>
      </w:r>
      <w:r w:rsidRPr="00A5291A">
        <w:t xml:space="preserve">avait pas encore </w:t>
      </w:r>
      <w:r w:rsidR="00B72FB3" w:rsidRPr="00A5291A">
        <w:t>de </w:t>
      </w:r>
      <w:r w:rsidRPr="00A5291A">
        <w:t>retour d</w:t>
      </w:r>
      <w:r w:rsidR="001C096E" w:rsidRPr="00A5291A">
        <w:t>’</w:t>
      </w:r>
      <w:r w:rsidRPr="00A5291A">
        <w:t>informations sur cette expérience d</w:t>
      </w:r>
      <w:r w:rsidR="001C096E" w:rsidRPr="00A5291A">
        <w:t>’</w:t>
      </w:r>
      <w:r w:rsidRPr="00A5291A">
        <w:t xml:space="preserve">autres organisations et les États membres étaient libres </w:t>
      </w:r>
      <w:r w:rsidR="00B72FB3" w:rsidRPr="00A5291A">
        <w:t>de </w:t>
      </w:r>
      <w:r w:rsidRPr="00A5291A">
        <w:t>choisir cette option.</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fait observer qu</w:t>
      </w:r>
      <w:r w:rsidR="001C096E" w:rsidRPr="00A5291A">
        <w:t>’</w:t>
      </w:r>
      <w:r w:rsidRPr="00A5291A">
        <w:t>il était facile d</w:t>
      </w:r>
      <w:r w:rsidR="001C096E" w:rsidRPr="00A5291A">
        <w:t>’</w:t>
      </w:r>
      <w:r w:rsidRPr="00A5291A">
        <w:t>accéder aux rapports;</w:t>
      </w:r>
      <w:r w:rsidR="00B74202" w:rsidRPr="00A5291A">
        <w:t xml:space="preserve">  </w:t>
      </w:r>
      <w:r w:rsidRPr="00A5291A">
        <w:t>il suffisait d</w:t>
      </w:r>
      <w:r w:rsidR="001C096E" w:rsidRPr="00A5291A">
        <w:t>’</w:t>
      </w:r>
      <w:r w:rsidRPr="00A5291A">
        <w:t>adresser un courriel</w:t>
      </w:r>
      <w:r w:rsidR="00B72FB3" w:rsidRPr="00A5291A">
        <w:t> à</w:t>
      </w:r>
      <w:r w:rsidRPr="00A5291A">
        <w:t xml:space="preserve"> la Division pour bénéficier d</w:t>
      </w:r>
      <w:r w:rsidR="001C096E" w:rsidRPr="00A5291A">
        <w:t>’</w:t>
      </w:r>
      <w:r w:rsidRPr="00A5291A">
        <w:t>un accès aux rapports.</w:t>
      </w:r>
      <w:r w:rsidR="00B74202" w:rsidRPr="00A5291A">
        <w:t xml:space="preserve">  </w:t>
      </w:r>
      <w:r w:rsidRPr="00A5291A">
        <w:t>La dernière délégation qui l</w:t>
      </w:r>
      <w:r w:rsidR="001C096E" w:rsidRPr="00A5291A">
        <w:t>’</w:t>
      </w:r>
      <w:r w:rsidRPr="00A5291A">
        <w:t>avait fait avait demandé 10 rapports et les 10 rapports avaient été envoyés</w:t>
      </w:r>
      <w:r w:rsidR="00B72FB3" w:rsidRPr="00A5291A">
        <w:t> à</w:t>
      </w:r>
      <w:r w:rsidRPr="00A5291A">
        <w:t xml:space="preserve"> cet État membre </w:t>
      </w:r>
      <w:r w:rsidR="00B72FB3" w:rsidRPr="00A5291A">
        <w:t>en </w:t>
      </w:r>
      <w:r w:rsidRPr="00A5291A">
        <w:t>une heure.</w:t>
      </w:r>
      <w:r w:rsidR="00B74202" w:rsidRPr="00A5291A">
        <w:t xml:space="preserve">  </w:t>
      </w:r>
      <w:r w:rsidRPr="00A5291A">
        <w:t>Par conséquent, c</w:t>
      </w:r>
      <w:r w:rsidR="001C096E" w:rsidRPr="00A5291A">
        <w:t>’</w:t>
      </w:r>
      <w:r w:rsidRPr="00A5291A">
        <w:t>était une métho</w:t>
      </w:r>
      <w:r w:rsidR="00B72FB3" w:rsidRPr="00A5291A">
        <w:t>de </w:t>
      </w:r>
      <w:r w:rsidRPr="00A5291A">
        <w:t>qui était relativement facile</w:t>
      </w:r>
      <w:r w:rsidR="00B72FB3" w:rsidRPr="00A5291A">
        <w:t> à</w:t>
      </w:r>
      <w:r w:rsidRPr="00A5291A">
        <w:t xml:space="preserve"> utiliser.</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se demandait si l</w:t>
      </w:r>
      <w:r w:rsidR="001C096E" w:rsidRPr="00A5291A">
        <w:t>’</w:t>
      </w:r>
      <w:r w:rsidRPr="00A5291A">
        <w:t xml:space="preserve">accès aux rapports était encore </w:t>
      </w:r>
      <w:r w:rsidR="00D22E66" w:rsidRPr="00A5291A">
        <w:t>simplifié</w:t>
      </w:r>
      <w:r w:rsidRPr="00A5291A">
        <w:t xml:space="preserve">, si les États membres </w:t>
      </w:r>
      <w:r w:rsidR="00D22E66" w:rsidRPr="00A5291A">
        <w:t>consultaient</w:t>
      </w:r>
      <w:r w:rsidRPr="00A5291A">
        <w:t xml:space="preserve"> vraiment ces rapports plus fréquemment.</w:t>
      </w:r>
      <w:r w:rsidR="00B74202" w:rsidRPr="00A5291A">
        <w:t xml:space="preserve">  </w:t>
      </w:r>
      <w:r w:rsidRPr="00A5291A">
        <w:t>Il a déclaré qu</w:t>
      </w:r>
      <w:r w:rsidR="001C096E" w:rsidRPr="00A5291A">
        <w:t>’</w:t>
      </w:r>
      <w:r w:rsidRPr="00A5291A">
        <w:t xml:space="preserve">il ne savait pas si mettre les rapports </w:t>
      </w:r>
      <w:r w:rsidR="00B72FB3" w:rsidRPr="00A5291A">
        <w:t>en </w:t>
      </w:r>
      <w:r w:rsidRPr="00A5291A">
        <w:t>ligne impliquerait qu</w:t>
      </w:r>
      <w:r w:rsidR="001C096E" w:rsidRPr="00A5291A">
        <w:t>’</w:t>
      </w:r>
      <w:r w:rsidRPr="00A5291A">
        <w:t>un plus grand nombre d</w:t>
      </w:r>
      <w:r w:rsidR="001C096E" w:rsidRPr="00A5291A">
        <w:t>’</w:t>
      </w:r>
      <w:r w:rsidRPr="00A5291A">
        <w:t>États membres les consulterait.</w:t>
      </w:r>
      <w:r w:rsidR="00B74202" w:rsidRPr="00A5291A">
        <w:t xml:space="preserve">  </w:t>
      </w:r>
      <w:r w:rsidRPr="00A5291A">
        <w:t>Il n</w:t>
      </w:r>
      <w:r w:rsidR="001C096E" w:rsidRPr="00A5291A">
        <w:t>’</w:t>
      </w:r>
      <w:r w:rsidRPr="00A5291A">
        <w:t>avait pas d</w:t>
      </w:r>
      <w:r w:rsidR="001C096E" w:rsidRPr="00A5291A">
        <w:t>’</w:t>
      </w:r>
      <w:r w:rsidRPr="00A5291A">
        <w:t xml:space="preserve">informations </w:t>
      </w:r>
      <w:r w:rsidR="00B72FB3" w:rsidRPr="00A5291A">
        <w:t>en </w:t>
      </w:r>
      <w:r w:rsidRPr="00A5291A">
        <w:t>la matière concernant d</w:t>
      </w:r>
      <w:r w:rsidR="001C096E" w:rsidRPr="00A5291A">
        <w:t>’</w:t>
      </w:r>
      <w:r w:rsidRPr="00A5291A">
        <w:t>autres organisations, étant donné que c</w:t>
      </w:r>
      <w:r w:rsidR="001C096E" w:rsidRPr="00A5291A">
        <w:t>’</w:t>
      </w:r>
      <w:r w:rsidRPr="00A5291A">
        <w:t>était une mesure qui avait été introduite très récemment et la Division n</w:t>
      </w:r>
      <w:r w:rsidR="001C096E" w:rsidRPr="00A5291A">
        <w:t>’</w:t>
      </w:r>
      <w:r w:rsidRPr="00A5291A">
        <w:t xml:space="preserve">avait pas encore reçu </w:t>
      </w:r>
      <w:r w:rsidR="00B72FB3" w:rsidRPr="00A5291A">
        <w:t>de </w:t>
      </w:r>
      <w:r w:rsidRPr="00A5291A">
        <w:t>retour d</w:t>
      </w:r>
      <w:r w:rsidR="001C096E" w:rsidRPr="00A5291A">
        <w:t>’</w:t>
      </w:r>
      <w:r w:rsidRPr="00A5291A">
        <w:t>informations.</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répondu aux observations concernant l</w:t>
      </w:r>
      <w:r w:rsidR="001C096E" w:rsidRPr="00A5291A">
        <w:t>’</w:t>
      </w:r>
      <w:r w:rsidRPr="00A5291A">
        <w:t xml:space="preserve">harmonisation des politiques </w:t>
      </w:r>
      <w:r w:rsidR="00B72FB3" w:rsidRPr="00A5291A">
        <w:t>de </w:t>
      </w:r>
      <w:r w:rsidRPr="00A5291A">
        <w:t>l</w:t>
      </w:r>
      <w:r w:rsidR="001C096E" w:rsidRPr="00A5291A">
        <w:t>’</w:t>
      </w:r>
      <w:r w:rsidRPr="00A5291A">
        <w:t xml:space="preserve">OMPI avec la politique </w:t>
      </w:r>
      <w:r w:rsidR="00B72FB3" w:rsidRPr="00A5291A">
        <w:t>de </w:t>
      </w:r>
      <w:r w:rsidRPr="00A5291A">
        <w:t xml:space="preserve">voyages des </w:t>
      </w:r>
      <w:r w:rsidR="001C096E" w:rsidRPr="00A5291A">
        <w:t>Nations Unies</w:t>
      </w:r>
      <w:r w:rsidRPr="00A5291A">
        <w:t xml:space="preserve"> et a indiqué que la principale disposition qui n</w:t>
      </w:r>
      <w:r w:rsidR="001C096E" w:rsidRPr="00A5291A">
        <w:t>’</w:t>
      </w:r>
      <w:r w:rsidRPr="00A5291A">
        <w:t xml:space="preserve">avait pas été harmonisée avec les règles des </w:t>
      </w:r>
      <w:r w:rsidR="001C096E" w:rsidRPr="00A5291A">
        <w:t>Nations Unies</w:t>
      </w:r>
      <w:r w:rsidRPr="00A5291A">
        <w:t xml:space="preserve"> concernait les congés dans les foyers.</w:t>
      </w:r>
      <w:r w:rsidR="00B74202" w:rsidRPr="00A5291A">
        <w:t xml:space="preserve">  </w:t>
      </w:r>
      <w:r w:rsidRPr="00A5291A">
        <w:t xml:space="preserve">Les règles </w:t>
      </w:r>
      <w:r w:rsidR="00B72FB3" w:rsidRPr="00A5291A">
        <w:t>de </w:t>
      </w:r>
      <w:r w:rsidRPr="00A5291A">
        <w:t>congés dans les foyers faisaient l</w:t>
      </w:r>
      <w:r w:rsidR="001C096E" w:rsidRPr="00A5291A">
        <w:t>’</w:t>
      </w:r>
      <w:r w:rsidRPr="00A5291A">
        <w:t>objet d</w:t>
      </w:r>
      <w:r w:rsidR="001C096E" w:rsidRPr="00A5291A">
        <w:t>’</w:t>
      </w:r>
      <w:r w:rsidRPr="00A5291A">
        <w:t>une recommandation figurant dans un précédent rapport sur les missions et voyages.</w:t>
      </w:r>
      <w:r w:rsidR="00B74202" w:rsidRPr="00A5291A">
        <w:t xml:space="preserve">  </w:t>
      </w:r>
      <w:r w:rsidRPr="00A5291A">
        <w:t>C</w:t>
      </w:r>
      <w:r w:rsidR="001C096E" w:rsidRPr="00A5291A">
        <w:t>’</w:t>
      </w:r>
      <w:r w:rsidRPr="00A5291A">
        <w:t>était l</w:t>
      </w:r>
      <w:r w:rsidR="001C096E" w:rsidRPr="00A5291A">
        <w:t>’</w:t>
      </w:r>
      <w:r w:rsidRPr="00A5291A">
        <w:t>une des recommandations pour lesquelles l</w:t>
      </w:r>
      <w:r w:rsidR="001C096E" w:rsidRPr="00A5291A">
        <w:t>’</w:t>
      </w:r>
      <w:r w:rsidRPr="00A5291A">
        <w:t>OMPI n</w:t>
      </w:r>
      <w:r w:rsidR="001C096E" w:rsidRPr="00A5291A">
        <w:t>’</w:t>
      </w:r>
      <w:r w:rsidRPr="00A5291A">
        <w:t xml:space="preserve">était pas </w:t>
      </w:r>
      <w:r w:rsidR="00B72FB3" w:rsidRPr="00A5291A">
        <w:t>en </w:t>
      </w:r>
      <w:r w:rsidRPr="00A5291A">
        <w:t xml:space="preserve">conformité avec la politique </w:t>
      </w:r>
      <w:r w:rsidR="00B72FB3" w:rsidRPr="00A5291A">
        <w:t>de </w:t>
      </w:r>
      <w:r w:rsidRPr="00A5291A">
        <w:t>l</w:t>
      </w:r>
      <w:r w:rsidR="001C096E" w:rsidRPr="00A5291A">
        <w:t>’</w:t>
      </w:r>
      <w:r w:rsidRPr="00A5291A">
        <w:t>ONU.</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 rappelé que le rapport </w:t>
      </w:r>
      <w:r w:rsidR="00B72FB3" w:rsidRPr="00A5291A">
        <w:t>de </w:t>
      </w:r>
      <w:r w:rsidR="00D22E66" w:rsidRPr="00A5291A">
        <w:t>synthèse </w:t>
      </w:r>
      <w:r w:rsidRPr="00A5291A">
        <w:t xml:space="preserve">2012 comprenait une liste </w:t>
      </w:r>
      <w:r w:rsidR="00B72FB3" w:rsidRPr="00A5291A">
        <w:t>de </w:t>
      </w:r>
      <w:r w:rsidRPr="00A5291A">
        <w:t>recommandations qui n</w:t>
      </w:r>
      <w:r w:rsidR="001C096E" w:rsidRPr="00A5291A">
        <w:t>’</w:t>
      </w:r>
      <w:r w:rsidRPr="00A5291A">
        <w:t>avaient pas été acceptées.</w:t>
      </w:r>
      <w:r w:rsidR="00B74202" w:rsidRPr="00A5291A">
        <w:t xml:space="preserve">  </w:t>
      </w:r>
      <w:r w:rsidRPr="00A5291A">
        <w:t>Parmi celles</w:t>
      </w:r>
      <w:r w:rsidR="00177204" w:rsidRPr="00A5291A">
        <w:noBreakHyphen/>
      </w:r>
      <w:r w:rsidRPr="00A5291A">
        <w:t>ci, il y avait celle concernant les congés dans les foyers.</w:t>
      </w:r>
      <w:r w:rsidR="00B74202" w:rsidRPr="00A5291A">
        <w:t xml:space="preserv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verrait comment cette question pourrait être résolue.</w:t>
      </w:r>
      <w:r w:rsidR="00B74202" w:rsidRPr="00A5291A">
        <w:t xml:space="preserve">  </w:t>
      </w:r>
      <w:r w:rsidRPr="00A5291A">
        <w:t xml:space="preserve">Le directeur </w:t>
      </w:r>
      <w:r w:rsidR="00B72FB3" w:rsidRPr="00A5291A">
        <w:t>de </w:t>
      </w:r>
      <w:r w:rsidRPr="00A5291A">
        <w:t xml:space="preserve">la Division a indiqué que le Secteur administration et gestion donnerait </w:t>
      </w:r>
      <w:r w:rsidR="00B72FB3" w:rsidRPr="00A5291A">
        <w:t>de </w:t>
      </w:r>
      <w:r w:rsidRPr="00A5291A">
        <w:t>plus amples détails sur l</w:t>
      </w:r>
      <w:r w:rsidR="001C096E" w:rsidRPr="00A5291A">
        <w:t>’</w:t>
      </w:r>
      <w:r w:rsidRPr="00A5291A">
        <w:t>état des recommandations et a ajouté que nombre d</w:t>
      </w:r>
      <w:r w:rsidR="001C096E" w:rsidRPr="00A5291A">
        <w:t>’</w:t>
      </w:r>
      <w:r w:rsidRPr="00A5291A">
        <w:t xml:space="preserve">entre elles étaient </w:t>
      </w:r>
      <w:r w:rsidR="00B72FB3" w:rsidRPr="00A5291A">
        <w:t>en </w:t>
      </w:r>
      <w:r w:rsidRPr="00A5291A">
        <w:t xml:space="preserve">cours </w:t>
      </w:r>
      <w:r w:rsidR="00B72FB3" w:rsidRPr="00A5291A">
        <w:t>de </w:t>
      </w:r>
      <w:r w:rsidRPr="00A5291A">
        <w:t xml:space="preserve">mise </w:t>
      </w:r>
      <w:r w:rsidR="00B72FB3" w:rsidRPr="00A5291A">
        <w:t>en </w:t>
      </w:r>
      <w:r w:rsidRPr="00A5291A">
        <w:t xml:space="preserve">œuvre dans des délais raisonnables, notant que revoir les pratiques et la planification des politiques </w:t>
      </w:r>
      <w:r w:rsidR="00B72FB3" w:rsidRPr="00A5291A">
        <w:t>de </w:t>
      </w:r>
      <w:r w:rsidRPr="00A5291A">
        <w:t>voyage constituait une tâche essentielle.</w:t>
      </w:r>
      <w:r w:rsidR="00B74202" w:rsidRPr="00A5291A">
        <w:t xml:space="preserve">  </w:t>
      </w:r>
      <w:r w:rsidRPr="00A5291A">
        <w:t>Répondant aux questions sur les ordres d</w:t>
      </w:r>
      <w:r w:rsidR="001C096E" w:rsidRPr="00A5291A">
        <w:t>’</w:t>
      </w:r>
      <w:r w:rsidRPr="00A5291A">
        <w:t xml:space="preserve">achat </w:t>
      </w:r>
      <w:r w:rsidR="00B72FB3" w:rsidRPr="00A5291A">
        <w:rPr>
          <w:i/>
        </w:rPr>
        <w:t>a posteriori</w:t>
      </w:r>
      <w:r w:rsidRPr="00A5291A">
        <w:t xml:space="preserve">,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déclaré que ceux</w:t>
      </w:r>
      <w:r w:rsidR="00177204" w:rsidRPr="00A5291A">
        <w:noBreakHyphen/>
      </w:r>
      <w:r w:rsidRPr="00A5291A">
        <w:t>ci constituaient des questions très complexes qui prenaient du temps</w:t>
      </w:r>
      <w:r w:rsidR="00B72FB3" w:rsidRPr="00A5291A">
        <w:t> à</w:t>
      </w:r>
      <w:r w:rsidRPr="00A5291A">
        <w:t xml:space="preserve"> régler.</w:t>
      </w:r>
      <w:r w:rsidR="00B74202" w:rsidRPr="00A5291A">
        <w:t xml:space="preserve">  </w:t>
      </w:r>
      <w:r w:rsidRPr="00A5291A">
        <w:t>Il a fait observer qu</w:t>
      </w:r>
      <w:r w:rsidR="001C096E" w:rsidRPr="00A5291A">
        <w:t>’</w:t>
      </w:r>
      <w:r w:rsidRPr="00A5291A">
        <w:t>il incombait</w:t>
      </w:r>
      <w:r w:rsidR="00B72FB3" w:rsidRPr="00A5291A">
        <w:t> à</w:t>
      </w:r>
      <w:r w:rsidRPr="00A5291A">
        <w:t xml:space="preserve"> tous les chefs </w:t>
      </w:r>
      <w:r w:rsidR="00B72FB3" w:rsidRPr="00A5291A">
        <w:t>de </w:t>
      </w:r>
      <w:r w:rsidRPr="00A5291A">
        <w:t xml:space="preserve">projet </w:t>
      </w:r>
      <w:r w:rsidR="00B72FB3" w:rsidRPr="00A5291A">
        <w:t>de </w:t>
      </w:r>
      <w:r w:rsidRPr="00A5291A">
        <w:t xml:space="preserve">prendre </w:t>
      </w:r>
      <w:r w:rsidR="00B72FB3" w:rsidRPr="00A5291A">
        <w:t>en </w:t>
      </w:r>
      <w:r w:rsidRPr="00A5291A">
        <w:t xml:space="preserve">compte les pratiques </w:t>
      </w:r>
      <w:r w:rsidR="00B72FB3" w:rsidRPr="00A5291A">
        <w:t>de </w:t>
      </w:r>
      <w:r w:rsidRPr="00A5291A">
        <w:t>bonne gestion recommandées.</w:t>
      </w:r>
      <w:r w:rsidR="00B74202" w:rsidRPr="00A5291A">
        <w:t xml:space="preserve">  </w:t>
      </w:r>
      <w:r w:rsidRPr="00A5291A">
        <w:t xml:space="preserve">Il y avait également une question concernant les améliorations </w:t>
      </w:r>
      <w:r w:rsidR="00B72FB3" w:rsidRPr="00A5291A">
        <w:t>de </w:t>
      </w:r>
      <w:r w:rsidRPr="00A5291A">
        <w:t>la gestion des programmes et projets.</w:t>
      </w:r>
      <w:r w:rsidR="00B74202" w:rsidRPr="00A5291A">
        <w:t xml:space="preserve">  </w:t>
      </w:r>
      <w:r w:rsidRPr="00A5291A">
        <w:t>Ces recommandations avaient été faites au</w:t>
      </w:r>
      <w:r w:rsidR="00B72FB3" w:rsidRPr="00A5291A">
        <w:t> CDIP</w:t>
      </w:r>
      <w:r w:rsidRPr="00A5291A">
        <w:t xml:space="preserve"> </w:t>
      </w:r>
      <w:r w:rsidR="00B72FB3" w:rsidRPr="00A5291A">
        <w:t>en </w:t>
      </w:r>
      <w:r w:rsidRPr="00A5291A">
        <w:t>novembre 2012 et figuraient dans deux rapports publics (rapports d</w:t>
      </w:r>
      <w:r w:rsidR="001C096E" w:rsidRPr="00A5291A">
        <w:t>’</w:t>
      </w:r>
      <w:r w:rsidRPr="00A5291A">
        <w:t>évaluation qui ont été soumis au</w:t>
      </w:r>
      <w:r w:rsidR="00B72FB3" w:rsidRPr="00A5291A">
        <w:t> CDIP</w:t>
      </w:r>
      <w:r w:rsidRPr="00A5291A">
        <w:t xml:space="preserve"> les années précédentes).</w:t>
      </w:r>
      <w:r w:rsidR="00B74202" w:rsidRPr="00A5291A">
        <w:t xml:space="preserve">  </w:t>
      </w:r>
      <w:r w:rsidRPr="00A5291A">
        <w:t xml:space="preserve">Elles concernaient le renforcement des capacités des institutions </w:t>
      </w:r>
      <w:r w:rsidR="00B72FB3" w:rsidRPr="00A5291A">
        <w:t>de </w:t>
      </w:r>
      <w:r w:rsidRPr="00A5291A">
        <w:t>propriété intellectuelle au</w:t>
      </w:r>
      <w:r w:rsidR="00A579A4" w:rsidRPr="00A5291A">
        <w:t>x</w:t>
      </w:r>
      <w:r w:rsidRPr="00A5291A">
        <w:t xml:space="preserve"> niveau</w:t>
      </w:r>
      <w:r w:rsidR="00A579A4" w:rsidRPr="00A5291A">
        <w:t>x</w:t>
      </w:r>
      <w:r w:rsidRPr="00A5291A">
        <w:t xml:space="preserve"> national, sous</w:t>
      </w:r>
      <w:r w:rsidR="00177204" w:rsidRPr="00A5291A">
        <w:noBreakHyphen/>
      </w:r>
      <w:r w:rsidRPr="00A5291A">
        <w:t xml:space="preserve">régional et </w:t>
      </w:r>
      <w:r w:rsidR="00D22E66" w:rsidRPr="00A5291A">
        <w:t>régional,</w:t>
      </w:r>
      <w:r w:rsidRPr="00A5291A">
        <w:t xml:space="preserve"> ainsi que le renforcement des capacités des utilisateurs et le développement d</w:t>
      </w:r>
      <w:r w:rsidR="001C096E" w:rsidRPr="00A5291A">
        <w:t>’</w:t>
      </w:r>
      <w:r w:rsidRPr="00A5291A">
        <w:t>instruments pour accéder aux informations relatives aux brevets.</w:t>
      </w:r>
      <w:r w:rsidR="00B74202" w:rsidRPr="00A5291A">
        <w:t xml:space="preserve">  </w:t>
      </w:r>
      <w:r w:rsidRPr="00A5291A">
        <w:t xml:space="preserve">Le directeur </w:t>
      </w:r>
      <w:r w:rsidR="00B72FB3" w:rsidRPr="00A5291A">
        <w:t>de </w:t>
      </w:r>
      <w:r w:rsidRPr="00A5291A">
        <w:t>la Division a rappelé qu</w:t>
      </w:r>
      <w:r w:rsidR="001C096E" w:rsidRPr="00A5291A">
        <w:t>’</w:t>
      </w:r>
      <w:r w:rsidRPr="00A5291A">
        <w:t>elles avaient été discutées au sein du</w:t>
      </w:r>
      <w:r w:rsidR="00B72FB3" w:rsidRPr="00A5291A">
        <w:t> CDIP</w:t>
      </w:r>
      <w:r w:rsidRPr="00A5291A">
        <w:t xml:space="preserve"> </w:t>
      </w:r>
      <w:r w:rsidR="00B72FB3" w:rsidRPr="00A5291A">
        <w:t>en </w:t>
      </w:r>
      <w:r w:rsidRPr="00A5291A">
        <w:t>2012 et que les recommandations avaient été acceptées par le comité et le Secrétariat.</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 indiqué que le Projet </w:t>
      </w:r>
      <w:r w:rsidR="00B72FB3" w:rsidRPr="00A5291A">
        <w:t>de </w:t>
      </w:r>
      <w:r w:rsidRPr="00A5291A">
        <w:t>programme et budget pour l</w:t>
      </w:r>
      <w:r w:rsidR="001C096E" w:rsidRPr="00A5291A">
        <w:t>’</w:t>
      </w:r>
      <w:r w:rsidRPr="00A5291A">
        <w:t>exercice biennal</w:t>
      </w:r>
      <w:r w:rsidR="00B74202" w:rsidRPr="00A5291A">
        <w:t xml:space="preserve"> </w:t>
      </w:r>
      <w:r w:rsidRPr="00A5291A">
        <w:t>2014</w:t>
      </w:r>
      <w:r w:rsidR="00177204" w:rsidRPr="00A5291A">
        <w:noBreakHyphen/>
      </w:r>
      <w:r w:rsidRPr="00A5291A">
        <w:t xml:space="preserve">2015, </w:t>
      </w:r>
      <w:r w:rsidR="00B72FB3" w:rsidRPr="00A5291A">
        <w:t>au regard de</w:t>
      </w:r>
      <w:r w:rsidRPr="00A5291A">
        <w:t xml:space="preserve">s précédentes propositions </w:t>
      </w:r>
      <w:r w:rsidR="00B72FB3" w:rsidRPr="00A5291A">
        <w:t>de </w:t>
      </w:r>
      <w:r w:rsidRPr="00A5291A">
        <w:t xml:space="preserve">budget, affichait des améliorations substantielles </w:t>
      </w:r>
      <w:r w:rsidR="00B72FB3" w:rsidRPr="00A5291A">
        <w:t>en termes</w:t>
      </w:r>
      <w:r w:rsidRPr="00A5291A">
        <w:t xml:space="preserve"> </w:t>
      </w:r>
      <w:r w:rsidR="00B72FB3" w:rsidRPr="00A5291A">
        <w:t>de </w:t>
      </w:r>
      <w:r w:rsidRPr="00A5291A">
        <w:t>gestion axée sur les résultats, d</w:t>
      </w:r>
      <w:r w:rsidR="001C096E" w:rsidRPr="00A5291A">
        <w:t>’</w:t>
      </w:r>
      <w:r w:rsidRPr="00A5291A">
        <w:t>indicateurs d</w:t>
      </w:r>
      <w:r w:rsidR="001C096E" w:rsidRPr="00A5291A">
        <w:t>’</w:t>
      </w:r>
      <w:r w:rsidRPr="00A5291A">
        <w:t xml:space="preserve">exécution et </w:t>
      </w:r>
      <w:r w:rsidR="00B72FB3" w:rsidRPr="00A5291A">
        <w:t>de </w:t>
      </w:r>
      <w:r w:rsidRPr="00A5291A">
        <w:t>définition d</w:t>
      </w:r>
      <w:r w:rsidR="001C096E" w:rsidRPr="00A5291A">
        <w:t>’</w:t>
      </w:r>
      <w:r w:rsidRPr="00A5291A">
        <w:t xml:space="preserve">indicateurs précis, mesurables, réalistes, pertinents et assortis </w:t>
      </w:r>
      <w:r w:rsidR="00B72FB3" w:rsidRPr="00A5291A">
        <w:t>de </w:t>
      </w:r>
      <w:r w:rsidRPr="00A5291A">
        <w:t>délais d</w:t>
      </w:r>
      <w:r w:rsidR="001C096E" w:rsidRPr="00A5291A">
        <w:t>’</w:t>
      </w:r>
      <w:r w:rsidRPr="00A5291A">
        <w:t>objectifs et d</w:t>
      </w:r>
      <w:r w:rsidR="001C096E" w:rsidRPr="00A5291A">
        <w:t>’</w:t>
      </w:r>
      <w:r w:rsidRPr="00A5291A">
        <w:t xml:space="preserve">indicateurs </w:t>
      </w:r>
      <w:r w:rsidR="00B72FB3" w:rsidRPr="00A5291A">
        <w:t>de </w:t>
      </w:r>
      <w:r w:rsidRPr="00A5291A">
        <w:t>production.</w:t>
      </w:r>
      <w:r w:rsidR="00B74202" w:rsidRPr="00A5291A">
        <w:t xml:space="preserve">  </w:t>
      </w:r>
      <w:r w:rsidRPr="00A5291A">
        <w:t>S</w:t>
      </w:r>
      <w:r w:rsidR="001C096E" w:rsidRPr="00A5291A">
        <w:t>’</w:t>
      </w:r>
      <w:r w:rsidRPr="00A5291A">
        <w:t xml:space="preserve">agissant des commentaires sur les évaluations qualitatives,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déclaré que les évaluations effectuées portaient sur la qualité, l</w:t>
      </w:r>
      <w:r w:rsidR="001C096E" w:rsidRPr="00A5291A">
        <w:t>’</w:t>
      </w:r>
      <w:r w:rsidRPr="00A5291A">
        <w:t>efficacité, la rentabilité, l</w:t>
      </w:r>
      <w:r w:rsidR="001C096E" w:rsidRPr="00A5291A">
        <w:t>’</w:t>
      </w:r>
      <w:r w:rsidRPr="00A5291A">
        <w:t>incidence et la pertinence.</w:t>
      </w:r>
      <w:r w:rsidR="00B74202" w:rsidRPr="00A5291A">
        <w:t xml:space="preserve">  </w:t>
      </w:r>
      <w:r w:rsidRPr="00A5291A">
        <w:t>Il a souligné que toutes ces questions avaient été évaluées.</w:t>
      </w:r>
      <w:r w:rsidR="00B74202" w:rsidRPr="00A5291A">
        <w:t xml:space="preserve">  </w:t>
      </w:r>
      <w:r w:rsidRPr="00A5291A">
        <w:t xml:space="preserve">Le directeur </w:t>
      </w:r>
      <w:r w:rsidR="00B72FB3" w:rsidRPr="00A5291A">
        <w:t>de </w:t>
      </w:r>
      <w:r w:rsidRPr="00A5291A">
        <w:t xml:space="preserve">la Division, répondant aux questions sur les recommandations </w:t>
      </w:r>
      <w:r w:rsidR="00B72FB3" w:rsidRPr="00A5291A">
        <w:t>en </w:t>
      </w:r>
      <w:r w:rsidRPr="00A5291A">
        <w:t>suspens, a réitéré qu</w:t>
      </w:r>
      <w:r w:rsidR="001C096E" w:rsidRPr="00A5291A">
        <w:t>’</w:t>
      </w:r>
      <w:r w:rsidRPr="00A5291A">
        <w:t xml:space="preserve">un dialogue hautement interactif était actuellement </w:t>
      </w:r>
      <w:r w:rsidR="00B72FB3" w:rsidRPr="00A5291A">
        <w:t>en </w:t>
      </w:r>
      <w:r w:rsidRPr="00A5291A">
        <w:t>cours, comme il l</w:t>
      </w:r>
      <w:r w:rsidR="001C096E" w:rsidRPr="00A5291A">
        <w:t>’</w:t>
      </w:r>
      <w:r w:rsidRPr="00A5291A">
        <w:t>avait déjà expliqué</w:t>
      </w:r>
      <w:r w:rsidR="00B72FB3" w:rsidRPr="00A5291A">
        <w:t> à</w:t>
      </w:r>
      <w:r w:rsidRPr="00A5291A">
        <w:t xml:space="preserve"> la session </w:t>
      </w:r>
      <w:r w:rsidR="00B72FB3" w:rsidRPr="00A5291A">
        <w:t>de </w:t>
      </w:r>
      <w:r w:rsidRPr="00A5291A">
        <w:t>juillet du PBC.</w:t>
      </w:r>
      <w:r w:rsidR="00B74202" w:rsidRPr="00A5291A">
        <w:t xml:space="preserve">  </w:t>
      </w:r>
      <w:r w:rsidR="00B72FB3" w:rsidRPr="00A5291A">
        <w:t>À </w:t>
      </w:r>
      <w:r w:rsidRPr="00A5291A">
        <w:t>cette époque, les États membres avaient fait observer que l</w:t>
      </w:r>
      <w:r w:rsidR="001C096E" w:rsidRPr="00A5291A">
        <w:t>’</w:t>
      </w:r>
      <w:r w:rsidRPr="00A5291A">
        <w:t>objectif (dans le document du Rapport sur l</w:t>
      </w:r>
      <w:r w:rsidR="001C096E" w:rsidRPr="00A5291A">
        <w:t>’</w:t>
      </w:r>
      <w:r w:rsidRPr="00A5291A">
        <w:t>exécution du programme) n</w:t>
      </w:r>
      <w:r w:rsidR="001C096E" w:rsidRPr="00A5291A">
        <w:t>’</w:t>
      </w:r>
      <w:r w:rsidRPr="00A5291A">
        <w:t xml:space="preserve">avait pas été atteint </w:t>
      </w:r>
      <w:r w:rsidR="00B72FB3" w:rsidRPr="00A5291A">
        <w:t>en termes</w:t>
      </w:r>
      <w:r w:rsidRPr="00A5291A">
        <w:t xml:space="preserve"> </w:t>
      </w:r>
      <w:r w:rsidR="00B72FB3" w:rsidRPr="00A5291A">
        <w:t>de </w:t>
      </w:r>
      <w:r w:rsidRPr="00A5291A">
        <w:t xml:space="preserve">nombre </w:t>
      </w:r>
      <w:r w:rsidR="00B72FB3" w:rsidRPr="00A5291A">
        <w:t>de </w:t>
      </w:r>
      <w:r w:rsidRPr="00A5291A">
        <w:t>rapports d</w:t>
      </w:r>
      <w:r w:rsidR="001C096E" w:rsidRPr="00A5291A">
        <w:t>’</w:t>
      </w:r>
      <w:r w:rsidRPr="00A5291A">
        <w:t>audit mentionné.</w:t>
      </w:r>
      <w:r w:rsidR="00B74202" w:rsidRPr="00A5291A">
        <w:t xml:space="preserve">  </w:t>
      </w:r>
      <w:r w:rsidRPr="00A5291A">
        <w:t>C</w:t>
      </w:r>
      <w:r w:rsidR="001C096E" w:rsidRPr="00A5291A">
        <w:t>’</w:t>
      </w:r>
      <w:r w:rsidRPr="00A5291A">
        <w:t xml:space="preserve">était vrai pour la première année </w:t>
      </w:r>
      <w:r w:rsidR="00B72FB3" w:rsidRPr="00A5291A">
        <w:t>de </w:t>
      </w:r>
      <w:r w:rsidRPr="00A5291A">
        <w:t>l</w:t>
      </w:r>
      <w:r w:rsidR="001C096E" w:rsidRPr="00A5291A">
        <w:t>’</w:t>
      </w:r>
      <w:r w:rsidRPr="00A5291A">
        <w:t>exercice biennal.</w:t>
      </w:r>
      <w:r w:rsidR="00B74202" w:rsidRPr="00A5291A">
        <w:t xml:space="preserve">  </w:t>
      </w:r>
      <w:r w:rsidRPr="00A5291A">
        <w:t>Toutefois, sur l</w:t>
      </w:r>
      <w:r w:rsidR="001C096E" w:rsidRPr="00A5291A">
        <w:t>’</w:t>
      </w:r>
      <w:r w:rsidRPr="00A5291A">
        <w:t xml:space="preserve">intégralité </w:t>
      </w:r>
      <w:r w:rsidR="00B72FB3" w:rsidRPr="00A5291A">
        <w:t>de </w:t>
      </w:r>
      <w:r w:rsidRPr="00A5291A">
        <w:t>l</w:t>
      </w:r>
      <w:r w:rsidR="001C096E" w:rsidRPr="00A5291A">
        <w:t>’</w:t>
      </w:r>
      <w:r w:rsidRPr="00A5291A">
        <w:t xml:space="preserve">exercice biennal,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n</w:t>
      </w:r>
      <w:r w:rsidR="001C096E" w:rsidRPr="00A5291A">
        <w:t>’</w:t>
      </w:r>
      <w:r w:rsidRPr="00A5291A">
        <w:t>aurait pas ce problème.</w:t>
      </w:r>
      <w:r w:rsidR="00B74202" w:rsidRPr="00A5291A">
        <w:t xml:space="preserve">  </w:t>
      </w:r>
      <w:r w:rsidRPr="00A5291A">
        <w:t>Concernant</w:t>
      </w:r>
      <w:r w:rsidR="00B72FB3" w:rsidRPr="00A5291A">
        <w:t> </w:t>
      </w:r>
      <w:r w:rsidRPr="00A5291A">
        <w:t>l</w:t>
      </w:r>
      <w:r w:rsidR="001C096E" w:rsidRPr="00A5291A">
        <w:t>’</w:t>
      </w:r>
      <w:r w:rsidRPr="00A5291A">
        <w:t>année précédente, ce qui n</w:t>
      </w:r>
      <w:r w:rsidR="001C096E" w:rsidRPr="00A5291A">
        <w:t>’</w:t>
      </w:r>
      <w:r w:rsidRPr="00A5291A">
        <w:t>avait probablement pas été suffisamment souligné, c</w:t>
      </w:r>
      <w:r w:rsidR="001C096E" w:rsidRPr="00A5291A">
        <w:t>’</w:t>
      </w:r>
      <w:r w:rsidRPr="00A5291A">
        <w:t xml:space="preserve">était la quantité </w:t>
      </w:r>
      <w:r w:rsidR="00B72FB3" w:rsidRPr="00A5291A">
        <w:t>de </w:t>
      </w:r>
      <w:r w:rsidRPr="00A5291A">
        <w:t>temps passé sur le rapport et le suivi.</w:t>
      </w:r>
      <w:r w:rsidR="00B74202" w:rsidRPr="00A5291A">
        <w:t xml:space="preserve">  </w:t>
      </w:r>
      <w:r w:rsidRPr="00A5291A">
        <w:t>Le suivi était chronophage étant donné qu</w:t>
      </w:r>
      <w:r w:rsidR="001C096E" w:rsidRPr="00A5291A">
        <w:t>’</w:t>
      </w:r>
      <w:r w:rsidRPr="00A5291A">
        <w:t>il était effectué d</w:t>
      </w:r>
      <w:r w:rsidR="001C096E" w:rsidRPr="00A5291A">
        <w:t>’</w:t>
      </w:r>
      <w:r w:rsidRPr="00A5291A">
        <w:t>une manière très minutieuse et exhaustive.</w:t>
      </w:r>
      <w:r w:rsidR="00B74202" w:rsidRPr="00A5291A">
        <w:t xml:space="preserve">  </w:t>
      </w:r>
      <w:r w:rsidR="00A579A4" w:rsidRPr="00A5291A">
        <w:t>Le d</w:t>
      </w:r>
      <w:r w:rsidRPr="00A5291A">
        <w:t xml:space="preserve">irecteur </w:t>
      </w:r>
      <w:r w:rsidR="00B72FB3" w:rsidRPr="00A5291A">
        <w:t>de </w:t>
      </w:r>
      <w:r w:rsidRPr="00A5291A">
        <w:t xml:space="preserve">la Division a expliqué que les collègues </w:t>
      </w:r>
      <w:r w:rsidR="00B72FB3" w:rsidRPr="00A5291A">
        <w:t>en </w:t>
      </w:r>
      <w:r w:rsidRPr="00A5291A">
        <w:t>charge des programmes soumettaient des informations pertinentes avec leurs réponses concernant le suivi des recommandations.</w:t>
      </w:r>
      <w:r w:rsidR="00B74202" w:rsidRPr="00A5291A">
        <w:t xml:space="preserve">  </w:t>
      </w:r>
      <w:r w:rsidRPr="00A5291A">
        <w:t>L</w:t>
      </w:r>
      <w:r w:rsidR="001C096E" w:rsidRPr="00A5291A">
        <w:t>’</w:t>
      </w:r>
      <w:r w:rsidRPr="00A5291A">
        <w:t>exam</w:t>
      </w:r>
      <w:r w:rsidR="00B72FB3" w:rsidRPr="00A5291A">
        <w:t>en de </w:t>
      </w:r>
      <w:r w:rsidRPr="00A5291A">
        <w:t>ces informations prenait un certain temps</w:t>
      </w:r>
      <w:r w:rsidR="00B72FB3" w:rsidRPr="00A5291A">
        <w:t> à</w:t>
      </w:r>
      <w:r w:rsidRPr="00A5291A">
        <w:t xml:space="preserve"> la Division.</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 ajouté que s</w:t>
      </w:r>
      <w:r w:rsidR="001C096E" w:rsidRPr="00A5291A">
        <w:t>’</w:t>
      </w:r>
      <w:r w:rsidRPr="00A5291A">
        <w:t xml:space="preserve">il avait tenu compte du temps nécessaire pour le travail </w:t>
      </w:r>
      <w:r w:rsidR="00B72FB3" w:rsidRPr="00A5291A">
        <w:t>de </w:t>
      </w:r>
      <w:r w:rsidRPr="00A5291A">
        <w:t>suivi, son programme aurait bénéficié d</w:t>
      </w:r>
      <w:r w:rsidR="001C096E" w:rsidRPr="00A5291A">
        <w:t>’</w:t>
      </w:r>
      <w:r w:rsidRPr="00A5291A">
        <w:t>un feu vert dans le Rapport sur l</w:t>
      </w:r>
      <w:r w:rsidR="001C096E" w:rsidRPr="00A5291A">
        <w:t>’</w:t>
      </w:r>
      <w:r w:rsidRPr="00A5291A">
        <w:t>exécution des programmes au lieu d</w:t>
      </w:r>
      <w:r w:rsidR="001C096E" w:rsidRPr="00A5291A">
        <w:t>’</w:t>
      </w:r>
      <w:r w:rsidRPr="00A5291A">
        <w:t>un feu orange.</w:t>
      </w:r>
    </w:p>
    <w:p w:rsidR="00735BDD" w:rsidRPr="00A5291A" w:rsidRDefault="00735BDD" w:rsidP="00A5291A">
      <w:pPr>
        <w:pStyle w:val="ONUMFS"/>
      </w:pPr>
      <w:r w:rsidRPr="00A5291A">
        <w:t xml:space="preserve">Le président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pour ses réponses exhaustives et demandé au Secrétariat </w:t>
      </w:r>
      <w:r w:rsidR="00B72FB3" w:rsidRPr="00A5291A">
        <w:t>de </w:t>
      </w:r>
      <w:r w:rsidRPr="00A5291A">
        <w:t>répondre aux autres questions.</w:t>
      </w:r>
    </w:p>
    <w:p w:rsidR="00CC63D7" w:rsidRPr="00A5291A" w:rsidRDefault="00735BDD" w:rsidP="00A5291A">
      <w:pPr>
        <w:pStyle w:val="ONUMFS"/>
      </w:pPr>
      <w:r w:rsidRPr="00A5291A">
        <w:t xml:space="preserve">Le Secrétariat a rappelé que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avait mentionné un facteur important que l</w:t>
      </w:r>
      <w:r w:rsidR="001C096E" w:rsidRPr="00A5291A">
        <w:t>’</w:t>
      </w:r>
      <w:r w:rsidRPr="00A5291A">
        <w:t>on devait garder</w:t>
      </w:r>
      <w:r w:rsidR="00B72FB3" w:rsidRPr="00A5291A">
        <w:t> à</w:t>
      </w:r>
      <w:r w:rsidRPr="00A5291A">
        <w:t xml:space="preserve"> l</w:t>
      </w:r>
      <w:r w:rsidR="001C096E" w:rsidRPr="00A5291A">
        <w:t>’</w:t>
      </w:r>
      <w:r w:rsidRPr="00A5291A">
        <w:t>esprit.</w:t>
      </w:r>
      <w:r w:rsidR="00B74202" w:rsidRPr="00A5291A">
        <w:t xml:space="preserve">  </w:t>
      </w:r>
      <w:r w:rsidRPr="00A5291A">
        <w:t xml:space="preserve">Le Secrétariat a expliqué que les rapports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étaient définitifs et généraient un grand nombre </w:t>
      </w:r>
      <w:r w:rsidR="00B72FB3" w:rsidRPr="00A5291A">
        <w:t>de </w:t>
      </w:r>
      <w:r w:rsidRPr="00A5291A">
        <w:t>recommandations qui devaient être traitées.</w:t>
      </w:r>
      <w:r w:rsidR="00B74202" w:rsidRPr="00A5291A">
        <w:t xml:space="preserve">  </w:t>
      </w:r>
      <w:r w:rsidRPr="00A5291A">
        <w:t xml:space="preserve">Le Secrétariat a ajouté que le rapport </w:t>
      </w:r>
      <w:r w:rsidR="00B72FB3" w:rsidRPr="00A5291A">
        <w:t>de </w:t>
      </w:r>
      <w:r w:rsidRPr="00A5291A">
        <w:t>la Division donnait aux États membres un aperçu</w:t>
      </w:r>
      <w:r w:rsidR="00B72FB3" w:rsidRPr="00A5291A">
        <w:t> à</w:t>
      </w:r>
      <w:r w:rsidRPr="00A5291A">
        <w:t xml:space="preserve"> un moment donné et que les délégations devaient comprendre que le Secrétariat n</w:t>
      </w:r>
      <w:r w:rsidR="001C096E" w:rsidRPr="00A5291A">
        <w:t>’</w:t>
      </w:r>
      <w:r w:rsidRPr="00A5291A">
        <w:t>attendait pas oisivement le commencement du PBC pour réagir</w:t>
      </w:r>
      <w:r w:rsidR="00B72FB3" w:rsidRPr="00A5291A">
        <w:t> à</w:t>
      </w:r>
      <w:r w:rsidRPr="00A5291A">
        <w:t xml:space="preserve"> ces rapports.</w:t>
      </w:r>
      <w:r w:rsidR="00B74202" w:rsidRPr="00A5291A">
        <w:t xml:space="preserve">  </w:t>
      </w:r>
      <w:r w:rsidRPr="00A5291A">
        <w:t xml:space="preserve">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avait très clairement fait valoir que le Secrétariat entretenait un dialogue avec la Division </w:t>
      </w:r>
      <w:r w:rsidR="00B72FB3" w:rsidRPr="00A5291A">
        <w:t>de </w:t>
      </w:r>
      <w:r w:rsidRPr="00A5291A">
        <w:t>la même manière qu</w:t>
      </w:r>
      <w:r w:rsidR="001C096E" w:rsidRPr="00A5291A">
        <w:t>’</w:t>
      </w:r>
      <w:r w:rsidRPr="00A5291A">
        <w:t>il le faisait avec le vérificateur externe, le Corps commun d</w:t>
      </w:r>
      <w:r w:rsidR="001C096E" w:rsidRPr="00A5291A">
        <w:t>’</w:t>
      </w:r>
      <w:r w:rsidRPr="00A5291A">
        <w:t>inspection et l</w:t>
      </w:r>
      <w:r w:rsidR="001C096E" w:rsidRPr="00A5291A">
        <w:t>’</w:t>
      </w:r>
      <w:r w:rsidRPr="00A5291A">
        <w:t>OCIS.</w:t>
      </w:r>
      <w:r w:rsidR="00B74202" w:rsidRPr="00A5291A">
        <w:t xml:space="preserve">  </w:t>
      </w:r>
      <w:r w:rsidRPr="00A5291A">
        <w:t>Le Secrétariat a indiqué que les recommandations étaient examinées et prises très au sérieux, étant donné qu</w:t>
      </w:r>
      <w:r w:rsidR="001C096E" w:rsidRPr="00A5291A">
        <w:t>’</w:t>
      </w:r>
      <w:r w:rsidRPr="00A5291A">
        <w:t xml:space="preserve">elles traitaient des contrôles internes et </w:t>
      </w:r>
      <w:r w:rsidR="00B72FB3" w:rsidRPr="00A5291A">
        <w:t>de </w:t>
      </w:r>
      <w:r w:rsidRPr="00A5291A">
        <w:t xml:space="preserve">la gestion </w:t>
      </w:r>
      <w:r w:rsidR="00B72FB3" w:rsidRPr="00A5291A">
        <w:t>de </w:t>
      </w:r>
      <w:r w:rsidRPr="00A5291A">
        <w:t>risques (comme la Division l</w:t>
      </w:r>
      <w:r w:rsidR="001C096E" w:rsidRPr="00A5291A">
        <w:t>’</w:t>
      </w:r>
      <w:r w:rsidRPr="00A5291A">
        <w:t>avait également mentionné).</w:t>
      </w:r>
      <w:r w:rsidR="00B74202" w:rsidRPr="00A5291A">
        <w:t xml:space="preserve">  </w:t>
      </w:r>
      <w:r w:rsidRPr="00A5291A">
        <w:t>Ce qui était important, c</w:t>
      </w:r>
      <w:r w:rsidR="001C096E" w:rsidRPr="00A5291A">
        <w:t>’</w:t>
      </w:r>
      <w:r w:rsidRPr="00A5291A">
        <w:t xml:space="preserve">était que plusieurs documents étaient présentés aux États membres lors </w:t>
      </w:r>
      <w:r w:rsidR="00B72FB3" w:rsidRPr="00A5291A">
        <w:t>de </w:t>
      </w:r>
      <w:r w:rsidRPr="00A5291A">
        <w:t>la session, comme ceux relatifs</w:t>
      </w:r>
      <w:r w:rsidR="00B72FB3" w:rsidRPr="00A5291A">
        <w:t> à</w:t>
      </w:r>
      <w:r w:rsidRPr="00A5291A">
        <w:t xml:space="preserve"> la maîtrise des coûts, la politique linguistique, etc</w:t>
      </w:r>
      <w:r w:rsidR="00A71AED" w:rsidRPr="00A5291A">
        <w:t>.,</w:t>
      </w:r>
      <w:r w:rsidR="00E23C22" w:rsidRPr="00A5291A">
        <w:t xml:space="preserve"> </w:t>
      </w:r>
      <w:r w:rsidRPr="00A5291A">
        <w:t xml:space="preserve">qui, </w:t>
      </w:r>
      <w:r w:rsidR="00B72FB3" w:rsidRPr="00A5291A">
        <w:t>de </w:t>
      </w:r>
      <w:r w:rsidRPr="00A5291A">
        <w:t xml:space="preserve">fait, abordaient un grand nombre </w:t>
      </w:r>
      <w:r w:rsidR="00B72FB3" w:rsidRPr="00A5291A">
        <w:t>de </w:t>
      </w:r>
      <w:r w:rsidRPr="00A5291A">
        <w:t>ces questions.</w:t>
      </w:r>
      <w:r w:rsidR="00B74202" w:rsidRPr="00A5291A">
        <w:t xml:space="preserve">  </w:t>
      </w:r>
      <w:r w:rsidRPr="00A5291A">
        <w:t xml:space="preserve">Nombreuses étaient les recommandations des organes </w:t>
      </w:r>
      <w:r w:rsidR="00B72FB3" w:rsidRPr="00A5291A">
        <w:t>de </w:t>
      </w:r>
      <w:r w:rsidRPr="00A5291A">
        <w:t>supervisions qui demandaient du temps pour être traitées.</w:t>
      </w:r>
      <w:r w:rsidR="00B74202" w:rsidRPr="00A5291A">
        <w:t xml:space="preserve">  </w:t>
      </w:r>
      <w:r w:rsidRPr="00A5291A">
        <w:t>Dans certains cas, elles étaient très faciles</w:t>
      </w:r>
      <w:r w:rsidR="00B72FB3" w:rsidRPr="00A5291A">
        <w:t> à</w:t>
      </w:r>
      <w:r w:rsidRPr="00A5291A">
        <w:t xml:space="preserve"> mettre </w:t>
      </w:r>
      <w:r w:rsidR="00B72FB3" w:rsidRPr="00A5291A">
        <w:t>en </w:t>
      </w:r>
      <w:r w:rsidRPr="00A5291A">
        <w:t>œuvre, par le biais du renforcement d</w:t>
      </w:r>
      <w:r w:rsidR="001C096E" w:rsidRPr="00A5291A">
        <w:t>’</w:t>
      </w:r>
      <w:r w:rsidRPr="00A5291A">
        <w:t xml:space="preserve">une règle ou </w:t>
      </w:r>
      <w:r w:rsidR="00B72FB3" w:rsidRPr="00A5291A">
        <w:t>de </w:t>
      </w:r>
      <w:r w:rsidRPr="00A5291A">
        <w:t>la publication d</w:t>
      </w:r>
      <w:r w:rsidR="001C096E" w:rsidRPr="00A5291A">
        <w:t>’</w:t>
      </w:r>
      <w:r w:rsidRPr="00A5291A">
        <w:t xml:space="preserve">un ordre </w:t>
      </w:r>
      <w:r w:rsidR="00B72FB3" w:rsidRPr="00A5291A">
        <w:t>de </w:t>
      </w:r>
      <w:r w:rsidRPr="00A5291A">
        <w:t>service.</w:t>
      </w:r>
      <w:r w:rsidR="00B74202" w:rsidRPr="00A5291A">
        <w:t xml:space="preserve">  </w:t>
      </w:r>
      <w:r w:rsidRPr="00A5291A">
        <w:t xml:space="preserve">Cela était très facile et modifiait les comportements </w:t>
      </w:r>
      <w:r w:rsidR="00B72FB3" w:rsidRPr="00A5291A">
        <w:t>en </w:t>
      </w:r>
      <w:r w:rsidRPr="00A5291A">
        <w:t>24 heures.</w:t>
      </w:r>
      <w:r w:rsidR="00B74202" w:rsidRPr="00A5291A">
        <w:t xml:space="preserve">  </w:t>
      </w:r>
      <w:r w:rsidRPr="00A5291A">
        <w:t>Cependant, le traitement d</w:t>
      </w:r>
      <w:r w:rsidR="001C096E" w:rsidRPr="00A5291A">
        <w:t>’</w:t>
      </w:r>
      <w:r w:rsidRPr="00A5291A">
        <w:t>autres recommandations nécessitait des changements au niveau du système, dont certains touchaient plusieurs secteurs et systèmes.</w:t>
      </w:r>
      <w:r w:rsidR="00B74202" w:rsidRPr="00A5291A">
        <w:t xml:space="preserve">  </w:t>
      </w:r>
      <w:r w:rsidRPr="00A5291A">
        <w:t>Il fallait alors les étudier minutieusement, parce qu</w:t>
      </w:r>
      <w:r w:rsidR="001C096E" w:rsidRPr="00A5291A">
        <w:t>’</w:t>
      </w:r>
      <w:r w:rsidRPr="00A5291A">
        <w:t>elles auraient nécessairement des retombées.</w:t>
      </w:r>
      <w:r w:rsidR="00B74202" w:rsidRPr="00A5291A">
        <w:t xml:space="preserve">  </w:t>
      </w:r>
      <w:r w:rsidRPr="00A5291A">
        <w:t>Il existait d</w:t>
      </w:r>
      <w:r w:rsidR="001C096E" w:rsidRPr="00A5291A">
        <w:t>’</w:t>
      </w:r>
      <w:r w:rsidRPr="00A5291A">
        <w:t xml:space="preserve">autres recommandations pour lesquelles le Secrétariat pourrait avoir besoin </w:t>
      </w:r>
      <w:r w:rsidR="00B72FB3" w:rsidRPr="00A5291A">
        <w:t>de </w:t>
      </w:r>
      <w:r w:rsidRPr="00A5291A">
        <w:t>reprendre contact avec l</w:t>
      </w:r>
      <w:r w:rsidR="001C096E" w:rsidRPr="00A5291A">
        <w:t>’</w:t>
      </w:r>
      <w:r w:rsidRPr="00A5291A">
        <w:t xml:space="preserve">organe </w:t>
      </w:r>
      <w:r w:rsidR="00B72FB3" w:rsidRPr="00A5291A">
        <w:t>de </w:t>
      </w:r>
      <w:r w:rsidRPr="00A5291A">
        <w:t>supervision pour obtenir des éclaircissements.</w:t>
      </w:r>
      <w:r w:rsidR="00B74202" w:rsidRPr="00A5291A">
        <w:t xml:space="preserve">  </w:t>
      </w:r>
      <w:r w:rsidRPr="00A5291A">
        <w:t>Le Secrétariat a cité l</w:t>
      </w:r>
      <w:r w:rsidR="001C096E" w:rsidRPr="00A5291A">
        <w:t>’</w:t>
      </w:r>
      <w:r w:rsidRPr="00A5291A">
        <w:t>exemple d</w:t>
      </w:r>
      <w:r w:rsidR="001C096E" w:rsidRPr="00A5291A">
        <w:t>’</w:t>
      </w:r>
      <w:r w:rsidRPr="00A5291A">
        <w:t xml:space="preserve">une question soulevée par la délégation </w:t>
      </w:r>
      <w:r w:rsidR="00B72FB3" w:rsidRPr="00A5291A">
        <w:t>de </w:t>
      </w:r>
      <w:r w:rsidRPr="00A5291A">
        <w:t>la Pologne sur l</w:t>
      </w:r>
      <w:r w:rsidR="001C096E" w:rsidRPr="00A5291A">
        <w:t>’</w:t>
      </w:r>
      <w:r w:rsidRPr="00A5291A">
        <w:t>audit le plus récent des bâtiments qui contenait six recommandations.</w:t>
      </w:r>
      <w:r w:rsidR="00B74202" w:rsidRPr="00A5291A">
        <w:t xml:space="preserve">  </w:t>
      </w:r>
      <w:r w:rsidRPr="00A5291A">
        <w:t>Troi</w:t>
      </w:r>
      <w:r w:rsidR="00204623" w:rsidRPr="00A5291A">
        <w:t>s</w:t>
      </w:r>
      <w:r w:rsidR="00846C98" w:rsidRPr="00A5291A">
        <w:t> </w:t>
      </w:r>
      <w:r w:rsidR="00204623" w:rsidRPr="00A5291A">
        <w:t>a</w:t>
      </w:r>
      <w:r w:rsidRPr="00A5291A">
        <w:t xml:space="preserve">vaient déjà été mises </w:t>
      </w:r>
      <w:r w:rsidR="00B72FB3" w:rsidRPr="00A5291A">
        <w:t>en </w:t>
      </w:r>
      <w:r w:rsidRPr="00A5291A">
        <w:t>œuvre et une allait l</w:t>
      </w:r>
      <w:r w:rsidR="001C096E" w:rsidRPr="00A5291A">
        <w:t>’</w:t>
      </w:r>
      <w:r w:rsidRPr="00A5291A">
        <w:t xml:space="preserve">être avant la fin </w:t>
      </w:r>
      <w:r w:rsidR="00B72FB3" w:rsidRPr="00A5291A">
        <w:t>de </w:t>
      </w:r>
      <w:r w:rsidRPr="00A5291A">
        <w:t>l</w:t>
      </w:r>
      <w:r w:rsidR="001C096E" w:rsidRPr="00A5291A">
        <w:t>’</w:t>
      </w:r>
      <w:r w:rsidRPr="00A5291A">
        <w:t>année.</w:t>
      </w:r>
      <w:r w:rsidR="00B74202" w:rsidRPr="00A5291A">
        <w:t xml:space="preserve">  </w:t>
      </w:r>
      <w:r w:rsidRPr="00A5291A">
        <w:t>Deu</w:t>
      </w:r>
      <w:r w:rsidR="00204623" w:rsidRPr="00A5291A">
        <w:t>x</w:t>
      </w:r>
      <w:r w:rsidR="00846C98" w:rsidRPr="00A5291A">
        <w:t> </w:t>
      </w:r>
      <w:r w:rsidR="00204623" w:rsidRPr="00A5291A">
        <w:t>s</w:t>
      </w:r>
      <w:r w:rsidRPr="00A5291A">
        <w:t xml:space="preserve">eraient donc </w:t>
      </w:r>
      <w:r w:rsidR="00B72FB3" w:rsidRPr="00A5291A">
        <w:t>en </w:t>
      </w:r>
      <w:r w:rsidRPr="00A5291A">
        <w:t>suspens.</w:t>
      </w:r>
      <w:r w:rsidR="00B74202" w:rsidRPr="00A5291A">
        <w:t xml:space="preserve">  </w:t>
      </w:r>
      <w:r w:rsidRPr="00A5291A">
        <w:t>Le Secrétariat a essayé d</w:t>
      </w:r>
      <w:r w:rsidR="001C096E" w:rsidRPr="00A5291A">
        <w:t>’</w:t>
      </w:r>
      <w:r w:rsidRPr="00A5291A">
        <w:t>expliquer que le travail progressait et qu</w:t>
      </w:r>
      <w:r w:rsidR="001C096E" w:rsidRPr="00A5291A">
        <w:t>’</w:t>
      </w:r>
      <w:r w:rsidRPr="00A5291A">
        <w:t>il était fait lorsqu</w:t>
      </w:r>
      <w:r w:rsidR="001C096E" w:rsidRPr="00A5291A">
        <w:t>’</w:t>
      </w:r>
      <w:r w:rsidRPr="00A5291A">
        <w:t>il pouvait l</w:t>
      </w:r>
      <w:r w:rsidR="001C096E" w:rsidRPr="00A5291A">
        <w:t>’</w:t>
      </w:r>
      <w:r w:rsidRPr="00A5291A">
        <w:t>être.</w:t>
      </w:r>
      <w:r w:rsidR="00B74202" w:rsidRPr="00A5291A">
        <w:t xml:space="preserve">  </w:t>
      </w:r>
      <w:r w:rsidRPr="00A5291A">
        <w:t>Il a souligné que les délégations n</w:t>
      </w:r>
      <w:r w:rsidR="001C096E" w:rsidRPr="00A5291A">
        <w:t>’</w:t>
      </w:r>
      <w:r w:rsidRPr="00A5291A">
        <w:t xml:space="preserve">avaient pas entendu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dire que le Secrétariat n</w:t>
      </w:r>
      <w:r w:rsidR="001C096E" w:rsidRPr="00A5291A">
        <w:t>’</w:t>
      </w:r>
      <w:r w:rsidRPr="00A5291A">
        <w:t>avait pas accepté les recommandations.</w:t>
      </w:r>
      <w:r w:rsidR="00B74202" w:rsidRPr="00A5291A">
        <w:t xml:space="preserve">  </w:t>
      </w:r>
      <w:r w:rsidRPr="00A5291A">
        <w:t>Le Secrétariat les avait acceptées et avançait.</w:t>
      </w:r>
      <w:r w:rsidR="00B74202" w:rsidRPr="00A5291A">
        <w:t xml:space="preserve">  </w:t>
      </w:r>
      <w:r w:rsidRPr="00A5291A">
        <w:t>Lorsqu</w:t>
      </w:r>
      <w:r w:rsidR="001C096E" w:rsidRPr="00A5291A">
        <w:t>’</w:t>
      </w:r>
      <w:r w:rsidRPr="00A5291A">
        <w:t>il y avait des divergences, les deu</w:t>
      </w:r>
      <w:r w:rsidR="00204623" w:rsidRPr="00A5291A">
        <w:t>x</w:t>
      </w:r>
      <w:r w:rsidR="00846C98" w:rsidRPr="00A5291A">
        <w:t> </w:t>
      </w:r>
      <w:r w:rsidR="00204623" w:rsidRPr="00A5291A">
        <w:t>p</w:t>
      </w:r>
      <w:r w:rsidRPr="00A5291A">
        <w:t xml:space="preserve">arties </w:t>
      </w:r>
      <w:r w:rsidR="00B72FB3" w:rsidRPr="00A5291A">
        <w:t>en </w:t>
      </w:r>
      <w:r w:rsidRPr="00A5291A">
        <w:t>discutaient et c</w:t>
      </w:r>
      <w:r w:rsidR="001C096E" w:rsidRPr="00A5291A">
        <w:t>’</w:t>
      </w:r>
      <w:r w:rsidRPr="00A5291A">
        <w:t>était la manière dont le Secrétariat traitait les recommandations.</w:t>
      </w:r>
      <w:r w:rsidR="00B74202" w:rsidRPr="00A5291A">
        <w:t xml:space="preserve">  </w:t>
      </w:r>
      <w:r w:rsidRPr="00A5291A">
        <w:t>Le Secrétariat a ajouté qu</w:t>
      </w:r>
      <w:r w:rsidR="001C096E" w:rsidRPr="00A5291A">
        <w:t>’</w:t>
      </w:r>
      <w:r w:rsidRPr="00A5291A">
        <w:t>il était activement impliqué dans le traitement des recommandations portant sur les questions d</w:t>
      </w:r>
      <w:r w:rsidR="001C096E" w:rsidRPr="00A5291A">
        <w:t>’</w:t>
      </w:r>
      <w:r w:rsidRPr="00A5291A">
        <w:t xml:space="preserve">achat, </w:t>
      </w:r>
      <w:r w:rsidR="00B72FB3" w:rsidRPr="00A5291A">
        <w:t>de </w:t>
      </w:r>
      <w:r w:rsidRPr="00A5291A">
        <w:t xml:space="preserve">voyage et </w:t>
      </w:r>
      <w:r w:rsidR="00B72FB3" w:rsidRPr="00A5291A">
        <w:t>de </w:t>
      </w:r>
      <w:r w:rsidRPr="00A5291A">
        <w:t>bâtiments.</w:t>
      </w:r>
      <w:r w:rsidR="00B74202" w:rsidRPr="00A5291A">
        <w:t xml:space="preserve">  </w:t>
      </w:r>
      <w:r w:rsidRPr="00A5291A">
        <w:t>Cependant, cela allait prendre du temps.</w:t>
      </w:r>
      <w:r w:rsidR="00B74202" w:rsidRPr="00A5291A">
        <w:t xml:space="preserve">  </w:t>
      </w:r>
      <w:r w:rsidRPr="00A5291A">
        <w:t xml:space="preserve">Le nombre </w:t>
      </w:r>
      <w:r w:rsidR="00B72FB3" w:rsidRPr="00A5291A">
        <w:t>de </w:t>
      </w:r>
      <w:r w:rsidRPr="00A5291A">
        <w:t xml:space="preserve">recommandations </w:t>
      </w:r>
      <w:r w:rsidR="00B72FB3" w:rsidRPr="00A5291A">
        <w:t>en </w:t>
      </w:r>
      <w:r w:rsidRPr="00A5291A">
        <w:t>suspens diminuerait, mais au fur et</w:t>
      </w:r>
      <w:r w:rsidR="00B72FB3" w:rsidRPr="00A5291A">
        <w:t> à</w:t>
      </w:r>
      <w:r w:rsidRPr="00A5291A">
        <w:t xml:space="preserve"> mesure que le nombre diminuerait, </w:t>
      </w:r>
      <w:r w:rsidR="00B72FB3" w:rsidRPr="00A5291A">
        <w:t>de </w:t>
      </w:r>
      <w:r w:rsidRPr="00A5291A">
        <w:t xml:space="preserve">nouvelles recommandations verraient le jour suite aux nouveaux audits réalisés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le Corps commun d</w:t>
      </w:r>
      <w:r w:rsidR="001C096E" w:rsidRPr="00A5291A">
        <w:t>’</w:t>
      </w:r>
      <w:r w:rsidRPr="00A5291A">
        <w:t>inspection, le vérificateur externe et l</w:t>
      </w:r>
      <w:r w:rsidR="001C096E" w:rsidRPr="00A5291A">
        <w:t>’</w:t>
      </w:r>
      <w:r w:rsidRPr="00A5291A">
        <w:t>OCIS.</w:t>
      </w:r>
      <w:r w:rsidR="00B74202" w:rsidRPr="00A5291A">
        <w:t xml:space="preserve">  </w:t>
      </w:r>
      <w:r w:rsidRPr="00A5291A">
        <w:t xml:space="preserve">Le Secrétariat souhaitait replacer cette question dans son contexte et a demandé aux délégations </w:t>
      </w:r>
      <w:r w:rsidR="00B72FB3" w:rsidRPr="00A5291A">
        <w:t>de </w:t>
      </w:r>
      <w:r w:rsidRPr="00A5291A">
        <w:t>garder</w:t>
      </w:r>
      <w:r w:rsidR="00B72FB3" w:rsidRPr="00A5291A">
        <w:t> à</w:t>
      </w:r>
      <w:r w:rsidRPr="00A5291A">
        <w:t xml:space="preserve"> l</w:t>
      </w:r>
      <w:r w:rsidR="001C096E" w:rsidRPr="00A5291A">
        <w:t>’</w:t>
      </w:r>
      <w:r w:rsidRPr="00A5291A">
        <w:t>esprit que lorsqu</w:t>
      </w:r>
      <w:r w:rsidR="001C096E" w:rsidRPr="00A5291A">
        <w:t>’</w:t>
      </w:r>
      <w:r w:rsidRPr="00A5291A">
        <w:t xml:space="preserve">il serait débattu des documents sur les maîtrises des coûts ou la politique linguistique, les questions soulevées par les États membres relevant </w:t>
      </w:r>
      <w:r w:rsidR="00B72FB3" w:rsidRPr="00A5291A">
        <w:t>de </w:t>
      </w:r>
      <w:r w:rsidRPr="00A5291A">
        <w:t xml:space="preserve">ces points </w:t>
      </w:r>
      <w:r w:rsidR="00B72FB3" w:rsidRPr="00A5291A">
        <w:t>de </w:t>
      </w:r>
      <w:r w:rsidRPr="00A5291A">
        <w:t>l</w:t>
      </w:r>
      <w:r w:rsidR="001C096E" w:rsidRPr="00A5291A">
        <w:t>’</w:t>
      </w:r>
      <w:r w:rsidRPr="00A5291A">
        <w:t>ordre du jour seraient examinées.</w:t>
      </w:r>
    </w:p>
    <w:p w:rsidR="00735BDD" w:rsidRPr="00A5291A" w:rsidRDefault="00735BDD"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souhaité mettre </w:t>
      </w:r>
      <w:r w:rsidR="00B72FB3" w:rsidRPr="00A5291A">
        <w:t>en </w:t>
      </w:r>
      <w:r w:rsidRPr="00A5291A">
        <w:t xml:space="preserve">exergue la question des organisations qui travaillaient collectivement pour négocier </w:t>
      </w:r>
      <w:r w:rsidR="00B72FB3" w:rsidRPr="00A5291A">
        <w:t>de </w:t>
      </w:r>
      <w:r w:rsidRPr="00A5291A">
        <w:t>meilleurs prix d</w:t>
      </w:r>
      <w:r w:rsidR="001C096E" w:rsidRPr="00A5291A">
        <w:t>’</w:t>
      </w:r>
      <w:r w:rsidRPr="00A5291A">
        <w:t>hôtels et a demandé si l</w:t>
      </w:r>
      <w:r w:rsidR="001C096E" w:rsidRPr="00A5291A">
        <w:t>’</w:t>
      </w:r>
      <w:r w:rsidRPr="00A5291A">
        <w:t>OMPI travaillait avec ces organisations sur ces questions.</w:t>
      </w:r>
    </w:p>
    <w:p w:rsidR="00CC63D7" w:rsidRPr="00A5291A" w:rsidRDefault="00735BDD" w:rsidP="00A5291A">
      <w:pPr>
        <w:pStyle w:val="ONUMFS"/>
      </w:pPr>
      <w:r w:rsidRPr="00A5291A">
        <w:t>Le Secrétariat a expliqué qu</w:t>
      </w:r>
      <w:r w:rsidR="001C096E" w:rsidRPr="00A5291A">
        <w:t>’</w:t>
      </w:r>
      <w:r w:rsidRPr="00A5291A">
        <w:t>il avait travaillé avec des organisations installées</w:t>
      </w:r>
      <w:r w:rsidR="00B72FB3" w:rsidRPr="00A5291A">
        <w:t> à</w:t>
      </w:r>
      <w:r w:rsidRPr="00A5291A">
        <w:t xml:space="preserve"> Genève sur toutes les formes </w:t>
      </w:r>
      <w:r w:rsidR="00B72FB3" w:rsidRPr="00A5291A">
        <w:t>de </w:t>
      </w:r>
      <w:r w:rsidRPr="00A5291A">
        <w:t xml:space="preserve">voyage et </w:t>
      </w:r>
      <w:r w:rsidR="00B72FB3" w:rsidRPr="00A5291A">
        <w:t>de </w:t>
      </w:r>
      <w:r w:rsidRPr="00A5291A">
        <w:t>maîtrise des coûts.</w:t>
      </w:r>
      <w:r w:rsidR="00B74202" w:rsidRPr="00A5291A">
        <w:t xml:space="preserve">  </w:t>
      </w:r>
      <w:r w:rsidRPr="00A5291A">
        <w:t xml:space="preserve">Il existait un réseau interinstitution </w:t>
      </w:r>
      <w:r w:rsidR="00B72FB3" w:rsidRPr="00A5291A">
        <w:t>de </w:t>
      </w:r>
      <w:r w:rsidRPr="00A5291A">
        <w:t>voyage qui se réunissait</w:t>
      </w:r>
      <w:r w:rsidR="00B72FB3" w:rsidRPr="00A5291A">
        <w:t> à</w:t>
      </w:r>
      <w:r w:rsidRPr="00A5291A">
        <w:t xml:space="preserve"> Genève et qui était spécifique</w:t>
      </w:r>
      <w:r w:rsidR="00B72FB3" w:rsidRPr="00A5291A">
        <w:t> à</w:t>
      </w:r>
      <w:r w:rsidRPr="00A5291A">
        <w:t xml:space="preserve"> certaines destinations et travaillait pour les différentes institutions spécialisées.</w:t>
      </w:r>
      <w:r w:rsidR="00B74202" w:rsidRPr="00A5291A">
        <w:t xml:space="preserve">  </w:t>
      </w:r>
      <w:r w:rsidRPr="00A5291A">
        <w:t xml:space="preserve">Sa prochaine réunion était prévue pour octobre/novembre, et la plupart </w:t>
      </w:r>
      <w:r w:rsidR="00B72FB3" w:rsidRPr="00A5291A">
        <w:t>de </w:t>
      </w:r>
      <w:r w:rsidRPr="00A5291A">
        <w:t>ces questions y seraient abordées.</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remarque formulée par la délégation du Mexique sur la politique </w:t>
      </w:r>
      <w:r w:rsidR="00B72FB3" w:rsidRPr="00A5291A">
        <w:t>de </w:t>
      </w:r>
      <w:r w:rsidRPr="00A5291A">
        <w:t xml:space="preserve">voyage des </w:t>
      </w:r>
      <w:r w:rsidR="001C096E" w:rsidRPr="00A5291A">
        <w:t>Nations Unies</w:t>
      </w:r>
      <w:r w:rsidRPr="00A5291A">
        <w:t xml:space="preserve">, le Secrétariat a fait observer que la politique </w:t>
      </w:r>
      <w:r w:rsidR="00B72FB3" w:rsidRPr="00A5291A">
        <w:t>de </w:t>
      </w:r>
      <w:r w:rsidRPr="00A5291A">
        <w:t xml:space="preserve">voyage des </w:t>
      </w:r>
      <w:r w:rsidR="001C096E" w:rsidRPr="00A5291A">
        <w:t>Nations Unies</w:t>
      </w:r>
      <w:r w:rsidRPr="00A5291A">
        <w:t xml:space="preserve"> était comme un objectif </w:t>
      </w:r>
      <w:r w:rsidR="00B72FB3" w:rsidRPr="00A5291A">
        <w:t>en </w:t>
      </w:r>
      <w:r w:rsidR="00D22E66" w:rsidRPr="00A5291A">
        <w:t>perpétuelle</w:t>
      </w:r>
      <w:r w:rsidRPr="00A5291A">
        <w:t xml:space="preserve"> évolution, la dernière mise</w:t>
      </w:r>
      <w:r w:rsidR="00B72FB3" w:rsidRPr="00A5291A">
        <w:t> à</w:t>
      </w:r>
      <w:r w:rsidRPr="00A5291A">
        <w:t xml:space="preserve"> jour ayant été publiée aux alentours du 12 août 2013.</w:t>
      </w:r>
      <w:r w:rsidR="00B74202" w:rsidRPr="00A5291A">
        <w:t xml:space="preserve">  </w:t>
      </w:r>
      <w:r w:rsidRPr="00A5291A">
        <w:t>Le Secrétariat a expliqué qu</w:t>
      </w:r>
      <w:r w:rsidR="001C096E" w:rsidRPr="00A5291A">
        <w:t>’</w:t>
      </w:r>
      <w:r w:rsidRPr="00A5291A">
        <w:t xml:space="preserve">il étudiait les politiques </w:t>
      </w:r>
      <w:r w:rsidR="00B72FB3" w:rsidRPr="00A5291A">
        <w:t>de </w:t>
      </w:r>
      <w:r w:rsidRPr="00A5291A">
        <w:t xml:space="preserve">voyage des différentes organisations afin </w:t>
      </w:r>
      <w:r w:rsidR="00B72FB3" w:rsidRPr="00A5291A">
        <w:t>de </w:t>
      </w:r>
      <w:r w:rsidRPr="00A5291A">
        <w:t>voir quelles étaient les meilleures pratiques et il reviendrait avec des modifications.</w:t>
      </w:r>
    </w:p>
    <w:p w:rsidR="00735BDD" w:rsidRPr="00A5291A" w:rsidRDefault="00735BDD" w:rsidP="00A5291A">
      <w:pPr>
        <w:pStyle w:val="ONUMFS"/>
      </w:pPr>
      <w:r w:rsidRPr="00A5291A">
        <w:t xml:space="preserve">La délégation du Mexique a remercié le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le Secrétariat pour les clarifications apportées.</w:t>
      </w:r>
      <w:r w:rsidR="00B74202" w:rsidRPr="00A5291A">
        <w:t xml:space="preserve">  </w:t>
      </w:r>
      <w:r w:rsidRPr="00A5291A">
        <w:t>La délégation comprenait parfaitement qu</w:t>
      </w:r>
      <w:r w:rsidR="001C096E" w:rsidRPr="00A5291A">
        <w:t>’</w:t>
      </w:r>
      <w:r w:rsidRPr="00A5291A">
        <w:t>il s</w:t>
      </w:r>
      <w:r w:rsidR="001C096E" w:rsidRPr="00A5291A">
        <w:t>’</w:t>
      </w:r>
      <w:r w:rsidRPr="00A5291A">
        <w:t xml:space="preserve">agissait </w:t>
      </w:r>
      <w:r w:rsidR="00B72FB3" w:rsidRPr="00A5291A">
        <w:t>en </w:t>
      </w:r>
      <w:r w:rsidRPr="00A5291A">
        <w:t>effet d</w:t>
      </w:r>
      <w:r w:rsidR="001C096E" w:rsidRPr="00A5291A">
        <w:t>’</w:t>
      </w:r>
      <w:r w:rsidRPr="00A5291A">
        <w:t>un travail continu et a ajouté que ses observations avaient été formulées dans l</w:t>
      </w:r>
      <w:r w:rsidR="001C096E" w:rsidRPr="00A5291A">
        <w:t>’</w:t>
      </w:r>
      <w:r w:rsidRPr="00A5291A">
        <w:t>esprit d</w:t>
      </w:r>
      <w:r w:rsidR="001C096E" w:rsidRPr="00A5291A">
        <w:t>’</w:t>
      </w:r>
      <w:r w:rsidRPr="00A5291A">
        <w:t xml:space="preserve">apporter un appui au Secrétariat, parce que nombre </w:t>
      </w:r>
      <w:r w:rsidR="00B72FB3" w:rsidRPr="00A5291A">
        <w:t>de </w:t>
      </w:r>
      <w:r w:rsidRPr="00A5291A">
        <w:t>recommandations ne faisaient pas uniquement référence</w:t>
      </w:r>
      <w:r w:rsidR="00B72FB3" w:rsidRPr="00A5291A">
        <w:t> à</w:t>
      </w:r>
      <w:r w:rsidRPr="00A5291A">
        <w:t xml:space="preserve"> l</w:t>
      </w:r>
      <w:r w:rsidR="001C096E" w:rsidRPr="00A5291A">
        <w:t>’</w:t>
      </w:r>
      <w:r w:rsidRPr="00A5291A">
        <w:t xml:space="preserve">Administration, mais également aux différents responsables </w:t>
      </w:r>
      <w:r w:rsidR="00B72FB3" w:rsidRPr="00A5291A">
        <w:t>de </w:t>
      </w:r>
      <w:r w:rsidRPr="00A5291A">
        <w:t>l</w:t>
      </w:r>
      <w:r w:rsidR="001C096E" w:rsidRPr="00A5291A">
        <w:t>’</w:t>
      </w:r>
      <w:r w:rsidRPr="00A5291A">
        <w:t>Organisation.</w:t>
      </w:r>
      <w:r w:rsidR="00B74202" w:rsidRPr="00A5291A">
        <w:t xml:space="preserve">  </w:t>
      </w:r>
      <w:r w:rsidRPr="00A5291A">
        <w:t xml:space="preserve">Le message des États membres était très clair : les recommandations devaient être mises </w:t>
      </w:r>
      <w:r w:rsidR="00B72FB3" w:rsidRPr="00A5291A">
        <w:t>en </w:t>
      </w:r>
      <w:r w:rsidRPr="00A5291A">
        <w:t>œuvre parce qu</w:t>
      </w:r>
      <w:r w:rsidR="001C096E" w:rsidRPr="00A5291A">
        <w:t>’</w:t>
      </w:r>
      <w:r w:rsidR="00B72FB3" w:rsidRPr="00A5291A">
        <w:t>en </w:t>
      </w:r>
      <w:r w:rsidRPr="00A5291A">
        <w:t xml:space="preserve">fin </w:t>
      </w:r>
      <w:r w:rsidR="00B72FB3" w:rsidRPr="00A5291A">
        <w:t>de </w:t>
      </w:r>
      <w:r w:rsidRPr="00A5291A">
        <w:t>compte, c</w:t>
      </w:r>
      <w:r w:rsidR="001C096E" w:rsidRPr="00A5291A">
        <w:t>’</w:t>
      </w:r>
      <w:r w:rsidRPr="00A5291A">
        <w:t>était l</w:t>
      </w:r>
      <w:r w:rsidR="001C096E" w:rsidRPr="00A5291A">
        <w:t>’</w:t>
      </w:r>
      <w:r w:rsidRPr="00A5291A">
        <w:t xml:space="preserve">Administration qui était confrontée au Comité </w:t>
      </w:r>
      <w:r w:rsidR="00B72FB3" w:rsidRPr="00A5291A">
        <w:t>de </w:t>
      </w:r>
      <w:r w:rsidRPr="00A5291A">
        <w:t>coordination et au PBC quant</w:t>
      </w:r>
      <w:r w:rsidR="00B72FB3" w:rsidRPr="00A5291A">
        <w:t> </w:t>
      </w:r>
      <w:r w:rsidR="001C096E" w:rsidRPr="00A5291A">
        <w:t>à savoir</w:t>
      </w:r>
      <w:r w:rsidRPr="00A5291A">
        <w:t xml:space="preserve"> si les recommandations étaient mises </w:t>
      </w:r>
      <w:r w:rsidR="00B72FB3" w:rsidRPr="00A5291A">
        <w:t>en </w:t>
      </w:r>
      <w:r w:rsidRPr="00A5291A">
        <w:t>œuvre ou non.</w:t>
      </w:r>
      <w:r w:rsidR="00B74202" w:rsidRPr="00A5291A">
        <w:t xml:space="preserve">  </w:t>
      </w:r>
      <w:r w:rsidRPr="00A5291A">
        <w:t xml:space="preserve">La délégation a indiqué que, dans la même logique, la délégation </w:t>
      </w:r>
      <w:r w:rsidR="00B72FB3" w:rsidRPr="00A5291A">
        <w:t>de </w:t>
      </w:r>
      <w:r w:rsidRPr="00A5291A">
        <w:t>l</w:t>
      </w:r>
      <w:r w:rsidR="001C096E" w:rsidRPr="00A5291A">
        <w:t>’</w:t>
      </w:r>
      <w:r w:rsidRPr="00A5291A">
        <w:t>Algérie avait déclaré que prendre note du rapport pouvait ne pas être suffisant.</w:t>
      </w:r>
      <w:r w:rsidR="00B74202" w:rsidRPr="00A5291A">
        <w:t xml:space="preserve">  </w:t>
      </w:r>
      <w:r w:rsidRPr="00A5291A">
        <w:t>Elle estimait que le comité devrait saluer le rapport et encourager le Secrétariat</w:t>
      </w:r>
      <w:r w:rsidR="00B72FB3" w:rsidRPr="00A5291A">
        <w:t> à</w:t>
      </w:r>
      <w:r w:rsidRPr="00A5291A">
        <w:t xml:space="preserve"> mettre </w:t>
      </w:r>
      <w:r w:rsidR="00B72FB3" w:rsidRPr="00A5291A">
        <w:t>en </w:t>
      </w:r>
      <w:r w:rsidRPr="00A5291A">
        <w:t>œuvre les recommandations.</w:t>
      </w:r>
      <w:r w:rsidR="00B74202" w:rsidRPr="00A5291A">
        <w:t xml:space="preserve">  </w:t>
      </w:r>
      <w:r w:rsidRPr="00A5291A">
        <w:t>Ce serait un message</w:t>
      </w:r>
      <w:r w:rsidR="00B72FB3" w:rsidRPr="00A5291A">
        <w:t> à</w:t>
      </w:r>
      <w:r w:rsidRPr="00A5291A">
        <w:t xml:space="preserve"> l</w:t>
      </w:r>
      <w:r w:rsidR="001C096E" w:rsidRPr="00A5291A">
        <w:t>’</w:t>
      </w:r>
      <w:r w:rsidRPr="00A5291A">
        <w:t xml:space="preserve">intention </w:t>
      </w:r>
      <w:r w:rsidR="00B72FB3" w:rsidRPr="00A5291A">
        <w:t>de </w:t>
      </w:r>
      <w:r w:rsidRPr="00A5291A">
        <w:t>l</w:t>
      </w:r>
      <w:r w:rsidR="001C096E" w:rsidRPr="00A5291A">
        <w:t>’</w:t>
      </w:r>
      <w:r w:rsidRPr="00A5291A">
        <w:t>ensemble du personnel</w:t>
      </w:r>
      <w:r w:rsidR="00B72FB3" w:rsidRPr="00A5291A">
        <w:t> à</w:t>
      </w:r>
      <w:r w:rsidRPr="00A5291A">
        <w:t xml:space="preserve"> travers toute l</w:t>
      </w:r>
      <w:r w:rsidR="001C096E" w:rsidRPr="00A5291A">
        <w:t>’</w:t>
      </w:r>
      <w:r w:rsidRPr="00A5291A">
        <w:t>Organisation, c</w:t>
      </w:r>
      <w:r w:rsidR="001C096E" w:rsidRPr="00A5291A">
        <w:t>’</w:t>
      </w:r>
      <w:r w:rsidRPr="00A5291A">
        <w:t>est</w:t>
      </w:r>
      <w:r w:rsidR="00177204" w:rsidRPr="00A5291A">
        <w:noBreakHyphen/>
      </w:r>
      <w:r w:rsidRPr="00A5291A">
        <w:t>à</w:t>
      </w:r>
      <w:r w:rsidR="00177204" w:rsidRPr="00A5291A">
        <w:noBreakHyphen/>
      </w:r>
      <w:r w:rsidRPr="00A5291A">
        <w:t>dire qu</w:t>
      </w:r>
      <w:r w:rsidR="001C096E" w:rsidRPr="00A5291A">
        <w:t>’</w:t>
      </w:r>
      <w:r w:rsidRPr="00A5291A">
        <w:t>ils devaient prendre les recommandations au sérieux et soutenir l</w:t>
      </w:r>
      <w:r w:rsidR="001C096E" w:rsidRPr="00A5291A">
        <w:t>’</w:t>
      </w:r>
      <w:r w:rsidRPr="00A5291A">
        <w:t xml:space="preserve">Administration dans leur mise </w:t>
      </w:r>
      <w:r w:rsidR="00B72FB3" w:rsidRPr="00A5291A">
        <w:t>en </w:t>
      </w:r>
      <w:r w:rsidRPr="00A5291A">
        <w:t>œuvre.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Espagne a précisé que concernant la question </w:t>
      </w:r>
      <w:r w:rsidR="00B72FB3" w:rsidRPr="00A5291A">
        <w:t>de </w:t>
      </w:r>
      <w:r w:rsidRPr="00A5291A">
        <w:t xml:space="preserve">la gestion des voyages et la politique </w:t>
      </w:r>
      <w:r w:rsidR="00B72FB3" w:rsidRPr="00A5291A">
        <w:t>de </w:t>
      </w:r>
      <w:r w:rsidRPr="00A5291A">
        <w:t>voyage, ce que le Secrétariat avait dit était vrai, c</w:t>
      </w:r>
      <w:r w:rsidR="001C096E" w:rsidRPr="00A5291A">
        <w:t>’</w:t>
      </w:r>
      <w:r w:rsidRPr="00A5291A">
        <w:t>est</w:t>
      </w:r>
      <w:r w:rsidR="00177204" w:rsidRPr="00A5291A">
        <w:noBreakHyphen/>
      </w:r>
      <w:r w:rsidRPr="00A5291A">
        <w:t>à</w:t>
      </w:r>
      <w:r w:rsidR="00177204" w:rsidRPr="00A5291A">
        <w:noBreakHyphen/>
      </w:r>
      <w:r w:rsidRPr="00A5291A">
        <w:t>dire que la politique changeait très souvent.</w:t>
      </w:r>
      <w:r w:rsidR="00B74202" w:rsidRPr="00A5291A">
        <w:t xml:space="preserve">  </w:t>
      </w:r>
      <w:r w:rsidRPr="00A5291A">
        <w:t xml:space="preserve">Cependant, il existait certaines pratiques au sein </w:t>
      </w:r>
      <w:r w:rsidR="00B72FB3" w:rsidRPr="00A5291A">
        <w:t>de </w:t>
      </w:r>
      <w:r w:rsidRPr="00A5291A">
        <w:t>l</w:t>
      </w:r>
      <w:r w:rsidR="001C096E" w:rsidRPr="00A5291A">
        <w:t>’</w:t>
      </w:r>
      <w:r w:rsidRPr="00A5291A">
        <w:t>OMPI (mentionnées par le vérificateur) concernant les règles des congés dans les foyers.</w:t>
      </w:r>
      <w:r w:rsidR="00B74202" w:rsidRPr="00A5291A">
        <w:t xml:space="preserve">  </w:t>
      </w:r>
      <w:r w:rsidRPr="00A5291A">
        <w:t xml:space="preserve">En apportant </w:t>
      </w:r>
      <w:r w:rsidR="00B72FB3" w:rsidRPr="00A5291A">
        <w:t>de </w:t>
      </w:r>
      <w:r w:rsidRPr="00A5291A">
        <w:t>légères modifications, celles</w:t>
      </w:r>
      <w:r w:rsidR="00177204" w:rsidRPr="00A5291A">
        <w:noBreakHyphen/>
      </w:r>
      <w:r w:rsidRPr="00A5291A">
        <w:t xml:space="preserve">ci pourraient être mises </w:t>
      </w:r>
      <w:r w:rsidR="00B72FB3" w:rsidRPr="00A5291A">
        <w:t>en </w:t>
      </w:r>
      <w:r w:rsidRPr="00A5291A">
        <w:t xml:space="preserve">conformité avec la politique </w:t>
      </w:r>
      <w:r w:rsidR="00B72FB3" w:rsidRPr="00A5291A">
        <w:t>de </w:t>
      </w:r>
      <w:r w:rsidRPr="00A5291A">
        <w:t xml:space="preserve">voyage des </w:t>
      </w:r>
      <w:r w:rsidR="001C096E" w:rsidRPr="00A5291A">
        <w:t>Nations Unies</w:t>
      </w:r>
      <w:r w:rsidRPr="00A5291A">
        <w:t xml:space="preserve"> qui avait été publiée il y a quelques mois.</w:t>
      </w:r>
      <w:r w:rsidR="00B74202" w:rsidRPr="00A5291A">
        <w:t xml:space="preserve">  </w:t>
      </w:r>
      <w:r w:rsidRPr="00A5291A">
        <w:t xml:space="preserve">Cela permettrait la réalisation </w:t>
      </w:r>
      <w:r w:rsidR="00B72FB3" w:rsidRPr="00A5291A">
        <w:t>de</w:t>
      </w:r>
      <w:r w:rsidR="00E23C22" w:rsidRPr="00A5291A">
        <w:t xml:space="preserve"> </w:t>
      </w:r>
      <w:r w:rsidRPr="00A5291A">
        <w:t xml:space="preserve">deux choses : aligner la politique </w:t>
      </w:r>
      <w:r w:rsidR="00B72FB3" w:rsidRPr="00A5291A">
        <w:t>de </w:t>
      </w:r>
      <w:r w:rsidRPr="00A5291A">
        <w:t>l</w:t>
      </w:r>
      <w:r w:rsidR="001C096E" w:rsidRPr="00A5291A">
        <w:t>’</w:t>
      </w:r>
      <w:r w:rsidRPr="00A5291A">
        <w:t xml:space="preserve">OMPI sur celle des </w:t>
      </w:r>
      <w:r w:rsidR="001C096E" w:rsidRPr="00A5291A">
        <w:t>Nations Unies</w:t>
      </w:r>
      <w:r w:rsidRPr="00A5291A">
        <w:t xml:space="preserve"> et, par le biais </w:t>
      </w:r>
      <w:r w:rsidR="00B72FB3" w:rsidRPr="00A5291A">
        <w:t>de </w:t>
      </w:r>
      <w:r w:rsidRPr="00A5291A">
        <w:t>l</w:t>
      </w:r>
      <w:r w:rsidR="001C096E" w:rsidRPr="00A5291A">
        <w:t>’</w:t>
      </w:r>
      <w:r w:rsidRPr="00A5291A">
        <w:t xml:space="preserve">application des propres règlements </w:t>
      </w:r>
      <w:r w:rsidR="00B72FB3" w:rsidRPr="00A5291A">
        <w:t>de </w:t>
      </w:r>
      <w:r w:rsidRPr="00A5291A">
        <w:t>l</w:t>
      </w:r>
      <w:r w:rsidR="001C096E" w:rsidRPr="00A5291A">
        <w:t>’</w:t>
      </w:r>
      <w:r w:rsidRPr="00A5291A">
        <w:t>Organisation (qui semblaient être plus stricts que la pratique actuelle), réaliser des é</w:t>
      </w:r>
      <w:r w:rsidR="00A579A4" w:rsidRPr="00A5291A">
        <w:t>conomies significatives, entre un</w:t>
      </w:r>
      <w:r w:rsidRPr="00A5291A">
        <w:t xml:space="preserve"> et </w:t>
      </w:r>
      <w:r w:rsidR="00A579A4" w:rsidRPr="00A5291A">
        <w:t>deux</w:t>
      </w:r>
      <w:r w:rsidRPr="00A5291A">
        <w:t xml:space="preserve"> millions </w:t>
      </w:r>
      <w:r w:rsidR="00B72FB3" w:rsidRPr="00A5291A">
        <w:t>de </w:t>
      </w:r>
      <w:r w:rsidRPr="00A5291A">
        <w:t xml:space="preserve">francs suisses </w:t>
      </w:r>
      <w:r w:rsidR="00B72FB3" w:rsidRPr="00A5291A">
        <w:t>au cours de </w:t>
      </w:r>
      <w:r w:rsidRPr="00A5291A">
        <w:t>l</w:t>
      </w:r>
      <w:r w:rsidR="001C096E" w:rsidRPr="00A5291A">
        <w:t>’</w:t>
      </w:r>
      <w:r w:rsidRPr="00A5291A">
        <w:t>exercice biennal.</w:t>
      </w:r>
      <w:r w:rsidR="00B74202" w:rsidRPr="00A5291A">
        <w:t xml:space="preserve">  </w:t>
      </w:r>
      <w:r w:rsidRPr="00A5291A">
        <w:t>La délégation a ajouté que ce montant équivalait plus ou moins</w:t>
      </w:r>
      <w:r w:rsidR="00B72FB3" w:rsidRPr="00A5291A">
        <w:t> à</w:t>
      </w:r>
      <w:r w:rsidRPr="00A5291A">
        <w:t xml:space="preserve"> ce que l</w:t>
      </w:r>
      <w:r w:rsidR="001C096E" w:rsidRPr="00A5291A">
        <w:t>’</w:t>
      </w:r>
      <w:r w:rsidRPr="00A5291A">
        <w:t>OMPI économiserait si elle parvenait</w:t>
      </w:r>
      <w:r w:rsidR="00B72FB3" w:rsidRPr="00A5291A">
        <w:t> à</w:t>
      </w:r>
      <w:r w:rsidRPr="00A5291A">
        <w:t xml:space="preserve"> un différent système </w:t>
      </w:r>
      <w:r w:rsidR="00B72FB3" w:rsidRPr="00A5291A">
        <w:t>de </w:t>
      </w:r>
      <w:r w:rsidRPr="00A5291A">
        <w:t xml:space="preserve">rapports </w:t>
      </w:r>
      <w:r w:rsidR="00B72FB3" w:rsidRPr="00A5291A">
        <w:rPr>
          <w:i/>
        </w:rPr>
        <w:t>in extenso</w:t>
      </w:r>
      <w:r w:rsidRPr="00A5291A">
        <w:t xml:space="preserve"> et considérait que </w:t>
      </w:r>
      <w:r w:rsidR="00B72FB3" w:rsidRPr="00A5291A">
        <w:t>de </w:t>
      </w:r>
      <w:r w:rsidRPr="00A5291A">
        <w:t>telles économies substantielles seraient extrêmement bienvenues.</w:t>
      </w:r>
      <w:r w:rsidR="00B74202" w:rsidRPr="00A5291A">
        <w:t xml:space="preserve">  </w:t>
      </w:r>
      <w:r w:rsidRPr="00A5291A">
        <w:t xml:space="preserve">Au vu </w:t>
      </w:r>
      <w:r w:rsidR="00B72FB3" w:rsidRPr="00A5291A">
        <w:t>de </w:t>
      </w:r>
      <w:r w:rsidRPr="00A5291A">
        <w:t xml:space="preserve">la discussion budgétaire et </w:t>
      </w:r>
      <w:r w:rsidR="00B72FB3" w:rsidRPr="00A5291A">
        <w:t>de </w:t>
      </w:r>
      <w:r w:rsidRPr="00A5291A">
        <w:t>l</w:t>
      </w:r>
      <w:r w:rsidR="001C096E" w:rsidRPr="00A5291A">
        <w:t>’</w:t>
      </w:r>
      <w:r w:rsidRPr="00A5291A">
        <w:t xml:space="preserve">endroit où les fonds pouvaient être trouvés, la délégation a déterminé que si certains règlements étaient appliqués correctement, cela serait extrêmement appréciable sur le plan financier et alignerait également la politique </w:t>
      </w:r>
      <w:r w:rsidR="00B72FB3" w:rsidRPr="00A5291A">
        <w:t>de </w:t>
      </w:r>
      <w:r w:rsidRPr="00A5291A">
        <w:t>l</w:t>
      </w:r>
      <w:r w:rsidR="001C096E" w:rsidRPr="00A5291A">
        <w:t>’</w:t>
      </w:r>
      <w:r w:rsidRPr="00A5291A">
        <w:t xml:space="preserve">OMPI sur celle des </w:t>
      </w:r>
      <w:r w:rsidR="001C096E" w:rsidRPr="00A5291A">
        <w:t>Nations Unies</w:t>
      </w:r>
      <w:r w:rsidRPr="00A5291A">
        <w:t>.</w:t>
      </w:r>
    </w:p>
    <w:p w:rsidR="00735BDD" w:rsidRPr="00A5291A" w:rsidRDefault="00735BDD" w:rsidP="00A5291A">
      <w:pPr>
        <w:pStyle w:val="ONUMFS"/>
      </w:pPr>
      <w:r w:rsidRPr="00A5291A">
        <w:t xml:space="preserve">Le président a donné lecture du paragraphe </w:t>
      </w:r>
      <w:r w:rsidR="00B72FB3" w:rsidRPr="00A5291A">
        <w:t>de </w:t>
      </w:r>
      <w:r w:rsidRPr="00A5291A">
        <w:t>décision du rapport invitant le PBC</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prendre note du contenu du document.</w:t>
      </w:r>
      <w:r w:rsidR="00B74202" w:rsidRPr="00A5291A">
        <w:t xml:space="preserve">  </w:t>
      </w:r>
      <w:r w:rsidRPr="00A5291A">
        <w:t>Il a ajouté qu</w:t>
      </w:r>
      <w:r w:rsidR="001C096E" w:rsidRPr="00A5291A">
        <w:t>’</w:t>
      </w:r>
      <w:r w:rsidRPr="00A5291A">
        <w:t xml:space="preserve">il y avait </w:t>
      </w:r>
      <w:r w:rsidR="00B72FB3" w:rsidRPr="00A5291A">
        <w:t>de </w:t>
      </w:r>
      <w:r w:rsidRPr="00A5291A">
        <w:t xml:space="preserve">nombreux groupes </w:t>
      </w:r>
      <w:r w:rsidR="00B72FB3" w:rsidRPr="00A5291A">
        <w:t>de </w:t>
      </w:r>
      <w:r w:rsidRPr="00A5291A">
        <w:t xml:space="preserve">recommandations dans les rapports </w:t>
      </w:r>
      <w:r w:rsidR="00B72FB3" w:rsidRPr="00A5291A">
        <w:t>de </w:t>
      </w:r>
      <w:r w:rsidRPr="00A5291A">
        <w:t>l</w:t>
      </w:r>
      <w:r w:rsidR="001C096E" w:rsidRPr="00A5291A">
        <w:t>’</w:t>
      </w:r>
      <w:r w:rsidRPr="00A5291A">
        <w:t xml:space="preserve">OCIS et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supervision internes et qu</w:t>
      </w:r>
      <w:r w:rsidR="001C096E" w:rsidRPr="00A5291A">
        <w:t>’</w:t>
      </w:r>
      <w:r w:rsidRPr="00A5291A">
        <w:t xml:space="preserve">il conviendrait </w:t>
      </w:r>
      <w:r w:rsidR="00B72FB3" w:rsidRPr="00A5291A">
        <w:t>de </w:t>
      </w:r>
      <w:r w:rsidRPr="00A5291A">
        <w:t>voir comment elles étaient reliées entre elles.</w:t>
      </w:r>
      <w:r w:rsidR="00B74202" w:rsidRPr="00A5291A">
        <w:t xml:space="preserve">  </w:t>
      </w:r>
      <w:r w:rsidRPr="00A5291A">
        <w:t xml:space="preserve">Tenant compte </w:t>
      </w:r>
      <w:r w:rsidR="00B72FB3" w:rsidRPr="00A5291A">
        <w:t>de </w:t>
      </w:r>
      <w:r w:rsidRPr="00A5291A">
        <w:t xml:space="preserve">la proposition </w:t>
      </w:r>
      <w:r w:rsidR="00B72FB3" w:rsidRPr="00A5291A">
        <w:t>de </w:t>
      </w:r>
      <w:r w:rsidRPr="00A5291A">
        <w:t xml:space="preserve">la délégation du Mexique, le président a déclaré que le PBC pourrait prendre note du rapport et approuver les recommandations ou approuver la mise </w:t>
      </w:r>
      <w:r w:rsidR="00B72FB3" w:rsidRPr="00A5291A">
        <w:t>en </w:t>
      </w:r>
      <w:r w:rsidRPr="00A5291A">
        <w:t>œuvre des recommandations.</w:t>
      </w:r>
      <w:r w:rsidR="00B74202" w:rsidRPr="00A5291A">
        <w:t xml:space="preserve">  </w:t>
      </w:r>
      <w:r w:rsidRPr="00A5291A">
        <w:t>Le président a demandé</w:t>
      </w:r>
      <w:r w:rsidR="00B72FB3" w:rsidRPr="00A5291A">
        <w:t> à</w:t>
      </w:r>
      <w:r w:rsidRPr="00A5291A">
        <w:t xml:space="preserve"> la délégation du Mexique si cette formulation était correcte.</w:t>
      </w:r>
    </w:p>
    <w:p w:rsidR="00735BDD" w:rsidRPr="00A5291A" w:rsidRDefault="00735BDD" w:rsidP="00A5291A">
      <w:pPr>
        <w:pStyle w:val="ONUMFS"/>
      </w:pPr>
      <w:r w:rsidRPr="00A5291A">
        <w:t>La délégation du Mexique a répondu que sa proposition correspondait plus ou moins</w:t>
      </w:r>
      <w:r w:rsidR="00B72FB3" w:rsidRPr="00A5291A">
        <w:t> à</w:t>
      </w:r>
      <w:r w:rsidRPr="00A5291A">
        <w:t xml:space="preserve"> ce que le président avait dit : le PBC était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 xml:space="preserve">saluer le contenu du document et </w:t>
      </w:r>
      <w:r w:rsidR="00B72FB3" w:rsidRPr="00A5291A">
        <w:t>de </w:t>
      </w:r>
      <w:r w:rsidRPr="00A5291A">
        <w:t xml:space="preserve">demander au </w:t>
      </w:r>
      <w:r w:rsidR="00937412" w:rsidRPr="00A5291A">
        <w:t>Directeur</w:t>
      </w:r>
      <w:r w:rsidRPr="00A5291A">
        <w:t xml:space="preserve"> général </w:t>
      </w:r>
      <w:r w:rsidR="00B72FB3" w:rsidRPr="00A5291A">
        <w:t>de </w:t>
      </w:r>
      <w:r w:rsidRPr="00A5291A">
        <w:t xml:space="preserve">mettre </w:t>
      </w:r>
      <w:r w:rsidR="00B72FB3" w:rsidRPr="00A5291A">
        <w:t>en </w:t>
      </w:r>
      <w:r w:rsidRPr="00A5291A">
        <w:t>œuvre toutes les recommandations qu</w:t>
      </w:r>
      <w:r w:rsidR="001C096E" w:rsidRPr="00A5291A">
        <w:t>’</w:t>
      </w:r>
      <w:r w:rsidRPr="00A5291A">
        <w:t>il contenait.</w:t>
      </w:r>
      <w:r w:rsidR="00B74202" w:rsidRPr="00A5291A">
        <w:t xml:space="preserve">  </w:t>
      </w:r>
      <w:r w:rsidRPr="00A5291A">
        <w:t>C</w:t>
      </w:r>
      <w:r w:rsidR="001C096E" w:rsidRPr="00A5291A">
        <w:t>’</w:t>
      </w:r>
      <w:r w:rsidRPr="00A5291A">
        <w:t>était l</w:t>
      </w:r>
      <w:r w:rsidR="001C096E" w:rsidRPr="00A5291A">
        <w:t>’</w:t>
      </w:r>
      <w:r w:rsidRPr="00A5291A">
        <w:t xml:space="preserve">esprit </w:t>
      </w:r>
      <w:r w:rsidR="00B72FB3" w:rsidRPr="00A5291A">
        <w:t>de </w:t>
      </w:r>
      <w:r w:rsidRPr="00A5291A">
        <w:t>la proposition.</w:t>
      </w:r>
    </w:p>
    <w:p w:rsidR="00735BDD" w:rsidRPr="00A5291A" w:rsidRDefault="00735BDD" w:rsidP="00A5291A">
      <w:pPr>
        <w:pStyle w:val="ONUMFS"/>
      </w:pPr>
      <w:r w:rsidRPr="00A5291A">
        <w:t xml:space="preserve">Le président a donné lecture </w:t>
      </w:r>
      <w:r w:rsidR="00B72FB3" w:rsidRPr="00A5291A">
        <w:t>de </w:t>
      </w:r>
      <w:r w:rsidRPr="00A5291A">
        <w:t>la proposition.</w:t>
      </w:r>
      <w:r w:rsidR="00B74202" w:rsidRPr="00A5291A">
        <w:t xml:space="preserve">  </w:t>
      </w:r>
      <w:r w:rsidRPr="00A5291A">
        <w:t>“Le Comité du programme et budget est invité</w:t>
      </w:r>
      <w:r w:rsidR="00B72FB3" w:rsidRPr="00A5291A">
        <w:t> à</w:t>
      </w:r>
      <w:r w:rsidRPr="00A5291A">
        <w:t xml:space="preserve"> recommander</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w:t>
      </w:r>
      <w:r w:rsidR="00B72FB3" w:rsidRPr="00A5291A">
        <w:t> à</w:t>
      </w:r>
      <w:r w:rsidRPr="00A5291A">
        <w:t xml:space="preserve"> se féliciter du contenu du document et</w:t>
      </w:r>
      <w:r w:rsidR="00B72FB3" w:rsidRPr="00A5291A">
        <w:t> à</w:t>
      </w:r>
      <w:r w:rsidRPr="00A5291A">
        <w:t xml:space="preserve"> demander au </w:t>
      </w:r>
      <w:r w:rsidR="00937412" w:rsidRPr="00A5291A">
        <w:t>Directeur</w:t>
      </w:r>
      <w:r w:rsidRPr="00A5291A">
        <w:t xml:space="preserve"> général </w:t>
      </w:r>
      <w:r w:rsidR="00B72FB3" w:rsidRPr="00A5291A">
        <w:t>de </w:t>
      </w:r>
      <w:r w:rsidRPr="00A5291A">
        <w:t xml:space="preserve">mettre </w:t>
      </w:r>
      <w:r w:rsidR="00B72FB3" w:rsidRPr="00A5291A">
        <w:t>en </w:t>
      </w:r>
      <w:r w:rsidRPr="00A5291A">
        <w:t>œuvre toutes les recommandations qu</w:t>
      </w:r>
      <w:r w:rsidR="001C096E" w:rsidRPr="00A5291A">
        <w:t>’</w:t>
      </w:r>
      <w:r w:rsidRPr="00A5291A">
        <w:t>il contient.”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Australie a déclaré que les membres auraient besoin d</w:t>
      </w:r>
      <w:r w:rsidR="001C096E" w:rsidRPr="00A5291A">
        <w:t>’</w:t>
      </w:r>
      <w:r w:rsidRPr="00A5291A">
        <w:t xml:space="preserve">un peu </w:t>
      </w:r>
      <w:r w:rsidR="00B72FB3" w:rsidRPr="00A5291A">
        <w:t>de </w:t>
      </w:r>
      <w:r w:rsidRPr="00A5291A">
        <w:t xml:space="preserve">temps pour examiner toutes les recommandations du rapport avant </w:t>
      </w:r>
      <w:r w:rsidR="00B72FB3" w:rsidRPr="00A5291A">
        <w:t>de </w:t>
      </w:r>
      <w:r w:rsidRPr="00A5291A">
        <w:t xml:space="preserve">déclarer </w:t>
      </w:r>
      <w:r w:rsidR="00B72FB3" w:rsidRPr="00A5291A">
        <w:t>de </w:t>
      </w:r>
      <w:r w:rsidRPr="00A5291A">
        <w:t>manière catégorique qu</w:t>
      </w:r>
      <w:r w:rsidR="001C096E" w:rsidRPr="00A5291A">
        <w:t>’</w:t>
      </w:r>
      <w:r w:rsidRPr="00A5291A">
        <w:t>ils souhaitaient que chacune d</w:t>
      </w:r>
      <w:r w:rsidR="001C096E" w:rsidRPr="00A5291A">
        <w:t>’</w:t>
      </w:r>
      <w:r w:rsidRPr="00A5291A">
        <w:t xml:space="preserve">entre elles soit mise </w:t>
      </w:r>
      <w:r w:rsidR="00B72FB3" w:rsidRPr="00A5291A">
        <w:t>en </w:t>
      </w:r>
      <w:r w:rsidRPr="00A5291A">
        <w:t>œuvre.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Allemagne a déclaré que sa position était très semblable</w:t>
      </w:r>
      <w:r w:rsidR="00B72FB3" w:rsidRPr="00A5291A">
        <w:t> à</w:t>
      </w:r>
      <w:r w:rsidRPr="00A5291A">
        <w:t xml:space="preserve"> celle que la délégation </w:t>
      </w:r>
      <w:r w:rsidR="00B72FB3" w:rsidRPr="00A5291A">
        <w:t>de </w:t>
      </w:r>
      <w:r w:rsidRPr="00A5291A">
        <w:t>l</w:t>
      </w:r>
      <w:r w:rsidR="001C096E" w:rsidRPr="00A5291A">
        <w:t>’</w:t>
      </w:r>
      <w:r w:rsidRPr="00A5291A">
        <w:t>Australie venait juste d</w:t>
      </w:r>
      <w:r w:rsidR="001C096E" w:rsidRPr="00A5291A">
        <w:t>’</w:t>
      </w:r>
      <w:r w:rsidRPr="00A5291A">
        <w:t>exprimer.</w:t>
      </w:r>
      <w:r w:rsidR="00B74202" w:rsidRPr="00A5291A">
        <w:t xml:space="preserve">  </w:t>
      </w:r>
      <w:r w:rsidRPr="00A5291A">
        <w:t>Elle a rappelé que comme cela avait été expliqué, le document n</w:t>
      </w:r>
      <w:r w:rsidR="001C096E" w:rsidRPr="00A5291A">
        <w:t>’</w:t>
      </w:r>
      <w:r w:rsidRPr="00A5291A">
        <w:t>était qu</w:t>
      </w:r>
      <w:r w:rsidR="001C096E" w:rsidRPr="00A5291A">
        <w:t>’</w:t>
      </w:r>
      <w:r w:rsidRPr="00A5291A">
        <w:t xml:space="preserve">un rapport </w:t>
      </w:r>
      <w:r w:rsidR="00B72FB3" w:rsidRPr="00A5291A">
        <w:t>de </w:t>
      </w:r>
      <w:r w:rsidRPr="00A5291A">
        <w:t>synthèse présentant certains des principaux points.</w:t>
      </w:r>
      <w:r w:rsidR="00B74202" w:rsidRPr="00A5291A">
        <w:t xml:space="preserve">  </w:t>
      </w:r>
      <w:r w:rsidRPr="00A5291A">
        <w:t>Les deux tiers des recommandations ne figuraient même pas dans le rapport.</w:t>
      </w:r>
      <w:r w:rsidR="00B74202" w:rsidRPr="00A5291A">
        <w:t xml:space="preserve">  </w:t>
      </w:r>
      <w:r w:rsidRPr="00A5291A">
        <w:t>Si les membres venaient</w:t>
      </w:r>
      <w:r w:rsidR="00B72FB3" w:rsidRPr="00A5291A">
        <w:t> à</w:t>
      </w:r>
      <w:r w:rsidRPr="00A5291A">
        <w:t xml:space="preserve"> souligner uniquement celles figurant dans le rapport, sans mentionner les autres, il pourrait y avoir une ambivalence entre les deux.</w:t>
      </w:r>
      <w:r w:rsidR="00B74202" w:rsidRPr="00A5291A">
        <w:t xml:space="preserve">  </w:t>
      </w:r>
      <w:r w:rsidRPr="00A5291A">
        <w:t>La délégation était d</w:t>
      </w:r>
      <w:r w:rsidR="001C096E" w:rsidRPr="00A5291A">
        <w:t>’</w:t>
      </w:r>
      <w:r w:rsidRPr="00A5291A">
        <w:t xml:space="preserve">avis que le paragraphe </w:t>
      </w:r>
      <w:r w:rsidR="00B72FB3" w:rsidRPr="00A5291A">
        <w:t>de </w:t>
      </w:r>
      <w:r w:rsidRPr="00A5291A">
        <w:t>décision dans sa rédaction originelle était parfait.</w:t>
      </w:r>
    </w:p>
    <w:p w:rsidR="00735BDD" w:rsidRPr="00A5291A" w:rsidRDefault="00735BDD" w:rsidP="00A5291A">
      <w:pPr>
        <w:pStyle w:val="ONUMFS"/>
      </w:pPr>
      <w:r w:rsidRPr="00A5291A">
        <w:t xml:space="preserve">La délégation du Mexique a convenu que la délégation </w:t>
      </w:r>
      <w:r w:rsidR="00B72FB3" w:rsidRPr="00A5291A">
        <w:t>de </w:t>
      </w:r>
      <w:r w:rsidRPr="00A5291A">
        <w:t>l</w:t>
      </w:r>
      <w:r w:rsidR="001C096E" w:rsidRPr="00A5291A">
        <w:t>’</w:t>
      </w:r>
      <w:r w:rsidRPr="00A5291A">
        <w:t xml:space="preserve">Allemagne pouvait avoir raison </w:t>
      </w:r>
      <w:r w:rsidR="00B72FB3" w:rsidRPr="00A5291A">
        <w:t>en termes</w:t>
      </w:r>
      <w:r w:rsidRPr="00A5291A">
        <w:t xml:space="preserve"> </w:t>
      </w:r>
      <w:r w:rsidR="00B72FB3" w:rsidRPr="00A5291A">
        <w:t>de </w:t>
      </w:r>
      <w:r w:rsidRPr="00A5291A">
        <w:t>supervision.</w:t>
      </w:r>
      <w:r w:rsidR="00B74202" w:rsidRPr="00A5291A">
        <w:t xml:space="preserve">  </w:t>
      </w:r>
      <w:r w:rsidRPr="00A5291A">
        <w:t>Le document était une synthèse et des recommandations plus précisément détaillées figuraient dans les rapports d</w:t>
      </w:r>
      <w:r w:rsidR="001C096E" w:rsidRPr="00A5291A">
        <w:t>’</w:t>
      </w:r>
      <w:r w:rsidRPr="00A5291A">
        <w:t>audit et ne figuraient pas nécessairement dans le document.</w:t>
      </w:r>
      <w:r w:rsidR="00B74202" w:rsidRPr="00A5291A">
        <w:t xml:space="preserve">  </w:t>
      </w:r>
      <w:r w:rsidRPr="00A5291A">
        <w:t xml:space="preserve">Mais, pour être plus précis et spécifique, le comité pourrait demander au </w:t>
      </w:r>
      <w:r w:rsidR="00937412" w:rsidRPr="00A5291A">
        <w:t>Directeur</w:t>
      </w:r>
      <w:r w:rsidRPr="00A5291A">
        <w:t xml:space="preserve"> général </w:t>
      </w:r>
      <w:r w:rsidR="00B72FB3" w:rsidRPr="00A5291A">
        <w:t>de </w:t>
      </w:r>
      <w:r w:rsidRPr="00A5291A">
        <w:t xml:space="preserve">mettre </w:t>
      </w:r>
      <w:r w:rsidR="00B72FB3" w:rsidRPr="00A5291A">
        <w:t>en </w:t>
      </w:r>
      <w:r w:rsidRPr="00A5291A">
        <w:t xml:space="preserve">œuvre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des audits ayant été effectués.</w:t>
      </w:r>
      <w:r w:rsidR="00B74202" w:rsidRPr="00A5291A">
        <w:t xml:space="preserve">  </w:t>
      </w:r>
      <w:r w:rsidRPr="00A5291A">
        <w:t>Le texte ne devait pas nécessairement dire “toutes les recommandations qu</w:t>
      </w:r>
      <w:r w:rsidR="001C096E" w:rsidRPr="00A5291A">
        <w:t>’</w:t>
      </w:r>
      <w:r w:rsidRPr="00A5291A">
        <w:t>il contient” parce qu</w:t>
      </w:r>
      <w:r w:rsidR="001C096E" w:rsidRPr="00A5291A">
        <w:t>’</w:t>
      </w:r>
      <w:r w:rsidRPr="00A5291A">
        <w:t>il était vrai qu</w:t>
      </w:r>
      <w:r w:rsidR="001C096E" w:rsidRPr="00A5291A">
        <w:t>’</w:t>
      </w:r>
      <w:r w:rsidRPr="00A5291A">
        <w:t>il pouvait également y avoir des aspects du rapport qui n</w:t>
      </w:r>
      <w:r w:rsidR="001C096E" w:rsidRPr="00A5291A">
        <w:t>’</w:t>
      </w:r>
      <w:r w:rsidRPr="00A5291A">
        <w:t>étaient que des résumés d</w:t>
      </w:r>
      <w:r w:rsidR="001C096E" w:rsidRPr="00A5291A">
        <w:t>’</w:t>
      </w:r>
      <w:r w:rsidRPr="00A5291A">
        <w:t>activités et non des recommandations.</w:t>
      </w:r>
    </w:p>
    <w:p w:rsidR="00CC63D7" w:rsidRPr="00A5291A" w:rsidRDefault="00735BDD" w:rsidP="00A5291A">
      <w:pPr>
        <w:pStyle w:val="ONUMFS"/>
      </w:pPr>
      <w:r w:rsidRPr="00A5291A">
        <w:t>Le président a demandé</w:t>
      </w:r>
      <w:r w:rsidR="00B72FB3" w:rsidRPr="00A5291A">
        <w:t> à</w:t>
      </w:r>
      <w:r w:rsidRPr="00A5291A">
        <w:t xml:space="preserve"> la délégation du Mexique si ce qu</w:t>
      </w:r>
      <w:r w:rsidR="001C096E" w:rsidRPr="00A5291A">
        <w:t>’</w:t>
      </w:r>
      <w:r w:rsidRPr="00A5291A">
        <w:t>elle voulait dire était la chose suivante : “</w:t>
      </w:r>
      <w:r w:rsidR="00B72FB3" w:rsidRPr="00A5291A">
        <w:t>de </w:t>
      </w:r>
      <w:r w:rsidRPr="00A5291A">
        <w:t xml:space="preserve">demander au </w:t>
      </w:r>
      <w:r w:rsidR="00937412" w:rsidRPr="00A5291A">
        <w:t>Directeur</w:t>
      </w:r>
      <w:r w:rsidRPr="00A5291A">
        <w:t xml:space="preserve"> général </w:t>
      </w:r>
      <w:r w:rsidR="00B72FB3" w:rsidRPr="00A5291A">
        <w:t>de </w:t>
      </w:r>
      <w:r w:rsidRPr="00A5291A">
        <w:t xml:space="preserve">mettre </w:t>
      </w:r>
      <w:r w:rsidR="00B72FB3" w:rsidRPr="00A5291A">
        <w:t>en </w:t>
      </w:r>
      <w:r w:rsidRPr="00A5291A">
        <w:t xml:space="preserve">œuvre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Espagne a proposé : “</w:t>
      </w:r>
      <w:r w:rsidR="00B72FB3" w:rsidRPr="00A5291A">
        <w:t>de </w:t>
      </w:r>
      <w:r w:rsidRPr="00A5291A">
        <w:t xml:space="preserve">mettre </w:t>
      </w:r>
      <w:r w:rsidR="00B72FB3" w:rsidRPr="00A5291A">
        <w:t>en </w:t>
      </w:r>
      <w:r w:rsidRPr="00A5291A">
        <w:t xml:space="preserve">œuvre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p>
    <w:p w:rsidR="00735BDD" w:rsidRPr="00A5291A" w:rsidRDefault="00735BDD" w:rsidP="00A5291A">
      <w:pPr>
        <w:pStyle w:val="ONUMFS"/>
      </w:pPr>
      <w:r w:rsidRPr="00A5291A">
        <w:t xml:space="preserve">Le président a donné lecture </w:t>
      </w:r>
      <w:r w:rsidR="00B72FB3" w:rsidRPr="00A5291A">
        <w:t>de </w:t>
      </w:r>
      <w:r w:rsidRPr="00A5291A">
        <w:t>la phrase proposée : “</w:t>
      </w:r>
      <w:r w:rsidR="00B72FB3" w:rsidRPr="00A5291A">
        <w:t>de </w:t>
      </w:r>
      <w:r w:rsidRPr="00A5291A">
        <w:t xml:space="preserve">demander au </w:t>
      </w:r>
      <w:r w:rsidR="00937412" w:rsidRPr="00A5291A">
        <w:t>Directeur</w:t>
      </w:r>
      <w:r w:rsidRPr="00A5291A">
        <w:t xml:space="preserve"> général </w:t>
      </w:r>
      <w:r w:rsidR="00B72FB3" w:rsidRPr="00A5291A">
        <w:t>de </w:t>
      </w:r>
      <w:r w:rsidRPr="00A5291A">
        <w:t xml:space="preserve">mettre </w:t>
      </w:r>
      <w:r w:rsidR="00B72FB3" w:rsidRPr="00A5291A">
        <w:t>en </w:t>
      </w:r>
      <w:r w:rsidRPr="00A5291A">
        <w:t xml:space="preserve">œuvre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Australie a répondu que, comme discuté antérieurement, il y avait parfois des raisons pour lesquelles la direction choisissait </w:t>
      </w:r>
      <w:r w:rsidR="00B72FB3" w:rsidRPr="00A5291A">
        <w:t>de </w:t>
      </w:r>
      <w:r w:rsidRPr="00A5291A">
        <w:t xml:space="preserve">ne pas mettre </w:t>
      </w:r>
      <w:r w:rsidR="00B72FB3" w:rsidRPr="00A5291A">
        <w:t>en </w:t>
      </w:r>
      <w:r w:rsidRPr="00A5291A">
        <w:t>œuvre une recommandation particulière et que le raisonnement qui sous</w:t>
      </w:r>
      <w:r w:rsidR="00177204" w:rsidRPr="00A5291A">
        <w:noBreakHyphen/>
      </w:r>
      <w:r w:rsidRPr="00A5291A">
        <w:t>tendait cela avait été indiqué par le Secrétariat.</w:t>
      </w:r>
      <w:r w:rsidR="00B74202" w:rsidRPr="00A5291A">
        <w:t xml:space="preserve">  </w:t>
      </w:r>
      <w:r w:rsidRPr="00A5291A">
        <w:t>Elle a ajouté que comme les délégations avaient pu l</w:t>
      </w:r>
      <w:r w:rsidR="001C096E" w:rsidRPr="00A5291A">
        <w:t>’</w:t>
      </w:r>
      <w:r w:rsidRPr="00A5291A">
        <w:t xml:space="preserve">entendre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la Division avait discuté avec la direction d</w:t>
      </w:r>
      <w:r w:rsidR="001C096E" w:rsidRPr="00A5291A">
        <w:t>’</w:t>
      </w:r>
      <w:r w:rsidRPr="00A5291A">
        <w:t xml:space="preserve">un processus par lequel si la direction décidait </w:t>
      </w:r>
      <w:r w:rsidR="00B72FB3" w:rsidRPr="00A5291A">
        <w:t>de </w:t>
      </w:r>
      <w:r w:rsidRPr="00A5291A">
        <w:t xml:space="preserve">ne pas accepter une recommandation, elle fournirait un rapport détaillé expliquant pourquoi elle avait décidé </w:t>
      </w:r>
      <w:r w:rsidR="00B72FB3" w:rsidRPr="00A5291A">
        <w:t>de </w:t>
      </w:r>
      <w:r w:rsidRPr="00A5291A">
        <w:t>ne pas l</w:t>
      </w:r>
      <w:r w:rsidR="001C096E" w:rsidRPr="00A5291A">
        <w:t>’</w:t>
      </w:r>
      <w:r w:rsidRPr="00A5291A">
        <w:t>accepter.</w:t>
      </w:r>
      <w:r w:rsidR="00B74202" w:rsidRPr="00A5291A">
        <w:t xml:space="preserve">  </w:t>
      </w:r>
      <w:r w:rsidRPr="00A5291A">
        <w:t>La délégation était d</w:t>
      </w:r>
      <w:r w:rsidR="001C096E" w:rsidRPr="00A5291A">
        <w:t>’</w:t>
      </w:r>
      <w:r w:rsidRPr="00A5291A">
        <w:t>avis qu</w:t>
      </w:r>
      <w:r w:rsidR="001C096E" w:rsidRPr="00A5291A">
        <w:t>’</w:t>
      </w:r>
      <w:r w:rsidRPr="00A5291A">
        <w:t>un exam</w:t>
      </w:r>
      <w:r w:rsidR="00B72FB3" w:rsidRPr="00A5291A">
        <w:t>en </w:t>
      </w:r>
      <w:r w:rsidRPr="00A5291A">
        <w:t xml:space="preserve">plus approfondi était nécessaire avant </w:t>
      </w:r>
      <w:r w:rsidR="00B72FB3" w:rsidRPr="00A5291A">
        <w:t>de </w:t>
      </w:r>
      <w:r w:rsidRPr="00A5291A">
        <w:t xml:space="preserve">conclure que la direction devrait adopter chaque recommandation faite par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car il existait parfois des raisons pour ne pas mettre </w:t>
      </w:r>
      <w:r w:rsidR="00B72FB3" w:rsidRPr="00A5291A">
        <w:t>en </w:t>
      </w:r>
      <w:r w:rsidRPr="00A5291A">
        <w:t>œuvre des recommandations et des justifications</w:t>
      </w:r>
      <w:r w:rsidR="00B72FB3" w:rsidRPr="00A5291A">
        <w:t> à</w:t>
      </w:r>
      <w:r w:rsidRPr="00A5291A">
        <w:t xml:space="preserve"> cela.</w:t>
      </w:r>
    </w:p>
    <w:p w:rsidR="00735BDD" w:rsidRPr="00A5291A" w:rsidRDefault="00735BDD" w:rsidP="00A5291A">
      <w:pPr>
        <w:pStyle w:val="ONUMFS"/>
      </w:pPr>
      <w:r w:rsidRPr="00A5291A">
        <w:t>Le président s</w:t>
      </w:r>
      <w:r w:rsidR="001C096E" w:rsidRPr="00A5291A">
        <w:t>’</w:t>
      </w:r>
      <w:r w:rsidRPr="00A5291A">
        <w:t xml:space="preserve">est enquis auprès </w:t>
      </w:r>
      <w:r w:rsidR="00B72FB3" w:rsidRPr="00A5291A">
        <w:t>de </w:t>
      </w:r>
      <w:r w:rsidRPr="00A5291A">
        <w:t xml:space="preserve">la délégation </w:t>
      </w:r>
      <w:r w:rsidR="00B72FB3" w:rsidRPr="00A5291A">
        <w:t>de </w:t>
      </w:r>
      <w:r w:rsidRPr="00A5291A">
        <w:t xml:space="preserve">la formulation </w:t>
      </w:r>
      <w:r w:rsidR="00B72FB3" w:rsidRPr="00A5291A">
        <w:t>de </w:t>
      </w:r>
      <w:r w:rsidRPr="00A5291A">
        <w:t>la décision qu</w:t>
      </w:r>
      <w:r w:rsidR="001C096E" w:rsidRPr="00A5291A">
        <w:t>’</w:t>
      </w:r>
      <w:r w:rsidRPr="00A5291A">
        <w:t>elle souhaitait adopter provisoirement.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Australie a répondu qu</w:t>
      </w:r>
      <w:r w:rsidR="001C096E" w:rsidRPr="00A5291A">
        <w:t>’</w:t>
      </w:r>
      <w:r w:rsidRPr="00A5291A">
        <w:t>après exam</w:t>
      </w:r>
      <w:r w:rsidR="00B72FB3" w:rsidRPr="00A5291A">
        <w:t>en </w:t>
      </w:r>
      <w:r w:rsidRPr="00A5291A">
        <w:t>plus approfondi, “adopter provisoirement” était une phrase erronée et qu</w:t>
      </w:r>
      <w:r w:rsidR="001C096E" w:rsidRPr="00A5291A">
        <w:t>’</w:t>
      </w:r>
      <w:r w:rsidRPr="00A5291A">
        <w:t>elle préférait qu</w:t>
      </w:r>
      <w:r w:rsidR="001C096E" w:rsidRPr="00A5291A">
        <w:t>’</w:t>
      </w:r>
      <w:r w:rsidRPr="00A5291A">
        <w:t>on n</w:t>
      </w:r>
      <w:r w:rsidR="001C096E" w:rsidRPr="00A5291A">
        <w:t>’</w:t>
      </w:r>
      <w:r w:rsidRPr="00A5291A">
        <w:t>emploie pas ces termes.</w:t>
      </w:r>
      <w:r w:rsidR="00B74202" w:rsidRPr="00A5291A">
        <w:t xml:space="preserve">  </w:t>
      </w:r>
      <w:r w:rsidRPr="00A5291A">
        <w:t>Elle a ajouté qu</w:t>
      </w:r>
      <w:r w:rsidR="001C096E" w:rsidRPr="00A5291A">
        <w:t>’</w:t>
      </w:r>
      <w:r w:rsidRPr="00A5291A">
        <w:t>il devait “être pris note” du rapport et non pas qu</w:t>
      </w:r>
      <w:r w:rsidR="001C096E" w:rsidRPr="00A5291A">
        <w:t>’</w:t>
      </w:r>
      <w:r w:rsidRPr="00A5291A">
        <w:t>il ne s</w:t>
      </w:r>
      <w:r w:rsidR="001C096E" w:rsidRPr="00A5291A">
        <w:t>’</w:t>
      </w:r>
      <w:r w:rsidRPr="00A5291A">
        <w:t xml:space="preserve">agissait pas </w:t>
      </w:r>
      <w:r w:rsidR="00B72FB3" w:rsidRPr="00A5291A">
        <w:t>de </w:t>
      </w:r>
      <w:r w:rsidRPr="00A5291A">
        <w:t>l</w:t>
      </w:r>
      <w:r w:rsidR="001C096E" w:rsidRPr="00A5291A">
        <w:t>’</w:t>
      </w:r>
      <w:r w:rsidRPr="00A5291A">
        <w:t>“adopter” et a souhaité qu</w:t>
      </w:r>
      <w:r w:rsidR="001C096E" w:rsidRPr="00A5291A">
        <w:t>’</w:t>
      </w:r>
      <w:r w:rsidRPr="00A5291A">
        <w:t xml:space="preserve">on laisse ce point </w:t>
      </w:r>
      <w:r w:rsidR="00B72FB3" w:rsidRPr="00A5291A">
        <w:t>en </w:t>
      </w:r>
      <w:r w:rsidRPr="00A5291A">
        <w:t>suspens et que l</w:t>
      </w:r>
      <w:r w:rsidR="001C096E" w:rsidRPr="00A5291A">
        <w:t>’</w:t>
      </w:r>
      <w:r w:rsidRPr="00A5291A">
        <w:t>on y revienne plus tard.</w:t>
      </w:r>
    </w:p>
    <w:p w:rsidR="00CC63D7" w:rsidRPr="00A5291A" w:rsidRDefault="00735BDD" w:rsidP="00A5291A">
      <w:pPr>
        <w:pStyle w:val="ONUMFS"/>
      </w:pPr>
      <w:r w:rsidRPr="00A5291A">
        <w:t>Le président a répondu que dans la mesure où il n</w:t>
      </w:r>
      <w:r w:rsidR="001C096E" w:rsidRPr="00A5291A">
        <w:t>’</w:t>
      </w:r>
      <w:r w:rsidRPr="00A5291A">
        <w:t>y avait pas d</w:t>
      </w:r>
      <w:r w:rsidR="001C096E" w:rsidRPr="00A5291A">
        <w:t>’</w:t>
      </w:r>
      <w:r w:rsidRPr="00A5291A">
        <w:t>accord, la décision concernant le point 6 serait laissée ouverte jusqu</w:t>
      </w:r>
      <w:r w:rsidR="001C096E" w:rsidRPr="00A5291A">
        <w:t>’</w:t>
      </w:r>
      <w:r w:rsidRPr="00A5291A">
        <w:t xml:space="preserve">à la fin </w:t>
      </w:r>
      <w:r w:rsidR="00B72FB3" w:rsidRPr="00A5291A">
        <w:t>de </w:t>
      </w:r>
      <w:r w:rsidRPr="00A5291A">
        <w:t>la session.</w:t>
      </w:r>
    </w:p>
    <w:p w:rsidR="00735BDD" w:rsidRPr="00A5291A" w:rsidRDefault="00735BDD" w:rsidP="00A5291A">
      <w:pPr>
        <w:pStyle w:val="ONUMFS"/>
      </w:pPr>
      <w:r w:rsidRPr="00A5291A">
        <w:t>Suite</w:t>
      </w:r>
      <w:r w:rsidR="00B72FB3" w:rsidRPr="00A5291A">
        <w:t> à</w:t>
      </w:r>
      <w:r w:rsidRPr="00A5291A">
        <w:t xml:space="preserve"> l</w:t>
      </w:r>
      <w:r w:rsidR="001C096E" w:rsidRPr="00A5291A">
        <w:t>’</w:t>
      </w:r>
      <w:r w:rsidRPr="00A5291A">
        <w:t xml:space="preserve">accord sur le texte </w:t>
      </w:r>
      <w:r w:rsidR="00B72FB3" w:rsidRPr="00A5291A">
        <w:t>de </w:t>
      </w:r>
      <w:r w:rsidRPr="00A5291A">
        <w:t xml:space="preserve">la décision relative au point 5 </w:t>
      </w:r>
      <w:r w:rsidR="00B72FB3" w:rsidRPr="00A5291A">
        <w:t>de </w:t>
      </w:r>
      <w:r w:rsidRPr="00A5291A">
        <w:t>l</w:t>
      </w:r>
      <w:r w:rsidR="001C096E" w:rsidRPr="00A5291A">
        <w:t>’</w:t>
      </w:r>
      <w:r w:rsidRPr="00A5291A">
        <w:t>ordre du jour et</w:t>
      </w:r>
      <w:r w:rsidR="00B72FB3" w:rsidRPr="00A5291A">
        <w:t> à</w:t>
      </w:r>
      <w:r w:rsidRPr="00A5291A">
        <w:t xml:space="preserve"> une décision quant au fait qu</w:t>
      </w:r>
      <w:r w:rsidR="001C096E" w:rsidRPr="00A5291A">
        <w:t>’</w:t>
      </w:r>
      <w:r w:rsidRPr="00A5291A">
        <w:t>une formulation similaire s</w:t>
      </w:r>
      <w:r w:rsidR="001C096E" w:rsidRPr="00A5291A">
        <w:t>’</w:t>
      </w:r>
      <w:r w:rsidRPr="00A5291A">
        <w:t>appliquerait aux décisions relatives au point 3 et 6 (voir les discussions sous le point 21), le PBC a adopté ce qui suit.</w:t>
      </w:r>
    </w:p>
    <w:p w:rsidR="00735BDD" w:rsidRPr="00A5291A" w:rsidRDefault="00735BDD" w:rsidP="00A5291A">
      <w:pPr>
        <w:pStyle w:val="ONUMFS"/>
        <w:ind w:left="567"/>
      </w:pPr>
      <w:r w:rsidRPr="00A5291A">
        <w:t>Le Comité du programme et budget (PBC)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 xml:space="preserve">prendre note du contenu du document WO/PBC/21/17 (Rapport du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et </w:t>
      </w:r>
      <w:r w:rsidR="00B72FB3" w:rsidRPr="00A5291A">
        <w:t>de </w:t>
      </w:r>
      <w:r w:rsidRPr="00A5291A">
        <w:t xml:space="preserve">demander au Secrétariat </w:t>
      </w:r>
      <w:r w:rsidR="00B72FB3" w:rsidRPr="00A5291A">
        <w:t>de </w:t>
      </w:r>
      <w:r w:rsidRPr="00A5291A">
        <w:t>continuer</w:t>
      </w:r>
      <w:r w:rsidR="00B72FB3" w:rsidRPr="00A5291A">
        <w:t> à</w:t>
      </w:r>
      <w:r w:rsidRPr="00A5291A">
        <w:t xml:space="preserve"> prendre des mesures appropriées pour donner suite aux recommandations qui lui ont été présentées par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r w:rsidR="00B74202" w:rsidRPr="00A5291A">
        <w:t xml:space="preserve">  </w:t>
      </w:r>
      <w:r w:rsidR="00871ABE" w:rsidRPr="00A5291A">
        <w:t>Le PBC</w:t>
      </w:r>
      <w:r w:rsidRPr="00A5291A">
        <w:t xml:space="preserve"> a aussi demandé</w:t>
      </w:r>
      <w:r w:rsidR="00B72FB3" w:rsidRPr="00A5291A">
        <w:t> à</w:t>
      </w:r>
      <w:r w:rsidRPr="00A5291A">
        <w:t xml:space="preserve"> l</w:t>
      </w:r>
      <w:r w:rsidR="001C096E" w:rsidRPr="00A5291A">
        <w:t>’</w:t>
      </w:r>
      <w:r w:rsidRPr="00A5291A">
        <w:t xml:space="preserve">Organe consultatif indépendant </w:t>
      </w:r>
      <w:r w:rsidR="00B72FB3" w:rsidRPr="00A5291A">
        <w:t>de </w:t>
      </w:r>
      <w:r w:rsidRPr="00A5291A">
        <w:t xml:space="preserve">surveillance </w:t>
      </w:r>
      <w:r w:rsidR="00B72FB3" w:rsidRPr="00A5291A">
        <w:t>de </w:t>
      </w:r>
      <w:r w:rsidRPr="00A5291A">
        <w:t>l</w:t>
      </w:r>
      <w:r w:rsidR="001C096E" w:rsidRPr="00A5291A">
        <w:t>’</w:t>
      </w:r>
      <w:r w:rsidRPr="00A5291A">
        <w:t xml:space="preserve">OMPI (OCIS) </w:t>
      </w:r>
      <w:r w:rsidR="00B72FB3" w:rsidRPr="00A5291A">
        <w:t>de </w:t>
      </w:r>
      <w:r w:rsidRPr="00A5291A">
        <w:t>continuer</w:t>
      </w:r>
      <w:r w:rsidR="00B72FB3" w:rsidRPr="00A5291A">
        <w:t> à</w:t>
      </w:r>
      <w:r w:rsidRPr="00A5291A">
        <w:t xml:space="preserve"> analyser et</w:t>
      </w:r>
      <w:r w:rsidR="00B72FB3" w:rsidRPr="00A5291A">
        <w:t> à</w:t>
      </w:r>
      <w:r w:rsidRPr="00A5291A">
        <w:t xml:space="preserve"> superviser la mise </w:t>
      </w:r>
      <w:r w:rsidR="00B72FB3" w:rsidRPr="00A5291A">
        <w:t>en </w:t>
      </w:r>
      <w:r w:rsidRPr="00A5291A">
        <w:t xml:space="preserve">œuvre des recommandations </w:t>
      </w:r>
      <w:r w:rsidR="00B72FB3" w:rsidRPr="00A5291A">
        <w:t>conformément à</w:t>
      </w:r>
      <w:r w:rsidRPr="00A5291A">
        <w:t xml:space="preserve"> son mandat et</w:t>
      </w:r>
      <w:r w:rsidR="00B72FB3" w:rsidRPr="00A5291A">
        <w:t> à</w:t>
      </w:r>
      <w:r w:rsidRPr="00A5291A">
        <w:t xml:space="preserve"> présenter</w:t>
      </w:r>
      <w:r w:rsidR="00871ABE" w:rsidRPr="00A5291A">
        <w:t xml:space="preserve"> au PBC</w:t>
      </w:r>
      <w:r w:rsidRPr="00A5291A">
        <w:t xml:space="preserve"> un rapport sur la question.</w:t>
      </w:r>
    </w:p>
    <w:p w:rsidR="00735BDD" w:rsidRPr="00A5291A" w:rsidRDefault="00204623" w:rsidP="00A5291A">
      <w:pPr>
        <w:pStyle w:val="Heading1"/>
      </w:pPr>
      <w:bookmarkStart w:id="13" w:name="_Toc378153027"/>
      <w:r w:rsidRPr="00A5291A">
        <w:t>Point 7 de l</w:t>
      </w:r>
      <w:r w:rsidR="001C096E" w:rsidRPr="00A5291A">
        <w:t>’</w:t>
      </w:r>
      <w:r w:rsidRPr="00A5291A">
        <w:t>ordre du jour : rapport sur l</w:t>
      </w:r>
      <w:r w:rsidR="001C096E" w:rsidRPr="00A5291A">
        <w:t>’</w:t>
      </w:r>
      <w:r w:rsidRPr="00A5291A">
        <w:t>état d</w:t>
      </w:r>
      <w:r w:rsidR="001C096E" w:rsidRPr="00A5291A">
        <w:t>’</w:t>
      </w:r>
      <w:r w:rsidRPr="00A5291A">
        <w:t>avancement des recommandations du Corps commun d</w:t>
      </w:r>
      <w:r w:rsidR="001C096E" w:rsidRPr="00A5291A">
        <w:t>’</w:t>
      </w:r>
      <w:r w:rsidRPr="00A5291A">
        <w:t>inspection</w:t>
      </w:r>
      <w:bookmarkEnd w:id="13"/>
    </w:p>
    <w:p w:rsidR="00735BDD" w:rsidRPr="00A5291A" w:rsidRDefault="00735BDD" w:rsidP="00A5291A"/>
    <w:p w:rsidR="00CC63D7" w:rsidRPr="00A5291A" w:rsidRDefault="00735BDD" w:rsidP="00A5291A">
      <w:pPr>
        <w:pStyle w:val="ONUMFS"/>
      </w:pPr>
      <w:r w:rsidRPr="00A5291A">
        <w:t>Les discussions reposaient sur le document WO/PBC/21/16.</w:t>
      </w:r>
    </w:p>
    <w:p w:rsidR="00735BDD" w:rsidRPr="00A5291A" w:rsidRDefault="00735BDD" w:rsidP="00A5291A">
      <w:pPr>
        <w:pStyle w:val="ONUMFS"/>
      </w:pPr>
      <w:r w:rsidRPr="00A5291A">
        <w:t>Le président a présenté le document WO/PBC/21/16.</w:t>
      </w:r>
      <w:r w:rsidR="00B74202" w:rsidRPr="00A5291A">
        <w:t xml:space="preserve">  </w:t>
      </w:r>
      <w:r w:rsidRPr="00A5291A">
        <w:t>Comme suite aux demandes faites par les États membres durant la dix</w:t>
      </w:r>
      <w:r w:rsidR="00177204" w:rsidRPr="00A5291A">
        <w:noBreakHyphen/>
      </w:r>
      <w:r w:rsidRPr="00A5291A">
        <w:t xml:space="preserve">neuvième session du Comité du programme et budget </w:t>
      </w:r>
      <w:r w:rsidR="00B72FB3" w:rsidRPr="00A5291A">
        <w:t>de </w:t>
      </w:r>
      <w:r w:rsidRPr="00A5291A">
        <w:t>l</w:t>
      </w:r>
      <w:r w:rsidR="001C096E" w:rsidRPr="00A5291A">
        <w:t>’</w:t>
      </w:r>
      <w:r w:rsidRPr="00A5291A">
        <w:t xml:space="preserve">OMPI, le présent document est soumis aux États membres pour faire le point sur la situation </w:t>
      </w:r>
      <w:r w:rsidR="00B72FB3" w:rsidRPr="00A5291A">
        <w:t>en </w:t>
      </w:r>
      <w:r w:rsidRPr="00A5291A">
        <w:t xml:space="preserve">ce qui concerne la mise </w:t>
      </w:r>
      <w:r w:rsidR="00B72FB3" w:rsidRPr="00A5291A">
        <w:t>en </w:t>
      </w:r>
      <w:r w:rsidRPr="00A5291A">
        <w:t>œuvre des 44 recommandations découlant des évaluations réalisées par le Corps commun d</w:t>
      </w:r>
      <w:r w:rsidR="001C096E" w:rsidRPr="00A5291A">
        <w:t>’</w:t>
      </w:r>
      <w:r w:rsidRPr="00A5291A">
        <w:t>inspection (CCI) présentées pour exam</w:t>
      </w:r>
      <w:r w:rsidR="00B72FB3" w:rsidRPr="00A5291A">
        <w:t>en </w:t>
      </w:r>
      <w:r w:rsidRPr="00A5291A">
        <w:t xml:space="preserve">aux instances délibérantes </w:t>
      </w:r>
      <w:r w:rsidR="00B72FB3" w:rsidRPr="00A5291A">
        <w:t>de </w:t>
      </w:r>
      <w:r w:rsidRPr="00A5291A">
        <w:t>l</w:t>
      </w:r>
      <w:r w:rsidR="001C096E" w:rsidRPr="00A5291A">
        <w:t>’</w:t>
      </w:r>
      <w:r w:rsidRPr="00A5291A">
        <w:t xml:space="preserve">OMPI durant la </w:t>
      </w:r>
      <w:r w:rsidR="00053630" w:rsidRPr="00A5291A">
        <w:t>pério</w:t>
      </w:r>
      <w:r w:rsidR="00B72FB3" w:rsidRPr="00A5291A">
        <w:t>de </w:t>
      </w:r>
      <w:r w:rsidRPr="00A5291A">
        <w:t>2010</w:t>
      </w:r>
      <w:r w:rsidR="00177204" w:rsidRPr="00A5291A">
        <w:noBreakHyphen/>
      </w:r>
      <w:r w:rsidRPr="00A5291A">
        <w:t>2012.</w:t>
      </w:r>
      <w:r w:rsidR="00B74202" w:rsidRPr="00A5291A">
        <w:t xml:space="preserve">  </w:t>
      </w:r>
      <w:r w:rsidRPr="00A5291A">
        <w:t xml:space="preserve">Le document contenait un état </w:t>
      </w:r>
      <w:r w:rsidR="00B72FB3" w:rsidRPr="00A5291A">
        <w:t>de </w:t>
      </w:r>
      <w:r w:rsidRPr="00A5291A">
        <w:t xml:space="preserve">la situation actuelle </w:t>
      </w:r>
      <w:r w:rsidR="00B72FB3" w:rsidRPr="00A5291A">
        <w:t>en </w:t>
      </w:r>
      <w:r w:rsidRPr="00A5291A">
        <w:t>ce qui concerne l</w:t>
      </w:r>
      <w:r w:rsidR="001C096E" w:rsidRPr="00A5291A">
        <w:t>’</w:t>
      </w:r>
      <w:r w:rsidRPr="00A5291A">
        <w:t xml:space="preserve">acceptation ou la mise </w:t>
      </w:r>
      <w:r w:rsidR="00B72FB3" w:rsidRPr="00A5291A">
        <w:t>en </w:t>
      </w:r>
      <w:r w:rsidRPr="00A5291A">
        <w:t xml:space="preserve">œuvre </w:t>
      </w:r>
      <w:r w:rsidR="00B72FB3" w:rsidRPr="00A5291A">
        <w:t>de </w:t>
      </w:r>
      <w:r w:rsidRPr="00A5291A">
        <w:t>ces recommandations du Corps commun d</w:t>
      </w:r>
      <w:r w:rsidR="001C096E" w:rsidRPr="00A5291A">
        <w:t>’</w:t>
      </w:r>
      <w:r w:rsidRPr="00A5291A">
        <w:t xml:space="preserve">inspection (CCI) au sein </w:t>
      </w:r>
      <w:r w:rsidR="00B72FB3" w:rsidRPr="00A5291A">
        <w:t>de </w:t>
      </w:r>
      <w:r w:rsidRPr="00A5291A">
        <w:t>l</w:t>
      </w:r>
      <w:r w:rsidR="001C096E" w:rsidRPr="00A5291A">
        <w:t>’</w:t>
      </w:r>
      <w:r w:rsidRPr="00A5291A">
        <w:t>OMPI, adressées aux organes délibérants ou directeurs des organisations participantes.</w:t>
      </w:r>
    </w:p>
    <w:p w:rsidR="00735BDD" w:rsidRPr="00A5291A" w:rsidRDefault="00735BDD" w:rsidP="00A5291A">
      <w:pPr>
        <w:pStyle w:val="ONUMFS"/>
        <w:rPr>
          <w:szCs w:val="22"/>
        </w:rPr>
      </w:pPr>
      <w:r w:rsidRPr="00A5291A">
        <w:t>Le Secrétariat a apporté une brève explication.</w:t>
      </w:r>
      <w:r w:rsidR="00B74202" w:rsidRPr="00A5291A">
        <w:t xml:space="preserve">  </w:t>
      </w:r>
      <w:r w:rsidRPr="00A5291A">
        <w:t>Comme les délégations le savaient, le Corps commun d</w:t>
      </w:r>
      <w:r w:rsidR="001C096E" w:rsidRPr="00A5291A">
        <w:t>’</w:t>
      </w:r>
      <w:r w:rsidRPr="00A5291A">
        <w:t>inspection avait entrepris deu</w:t>
      </w:r>
      <w:r w:rsidR="00204623" w:rsidRPr="00A5291A">
        <w:t>x</w:t>
      </w:r>
      <w:r w:rsidR="00846C98" w:rsidRPr="00A5291A">
        <w:t> </w:t>
      </w:r>
      <w:r w:rsidR="00204623" w:rsidRPr="00A5291A">
        <w:t>t</w:t>
      </w:r>
      <w:r w:rsidRPr="00A5291A">
        <w:t>ypes d</w:t>
      </w:r>
      <w:r w:rsidR="001C096E" w:rsidRPr="00A5291A">
        <w:t>’</w:t>
      </w:r>
      <w:r w:rsidRPr="00A5291A">
        <w:t>évaluation : i)</w:t>
      </w:r>
      <w:r w:rsidR="00177204" w:rsidRPr="00A5291A">
        <w:t> </w:t>
      </w:r>
      <w:r w:rsidRPr="00A5291A">
        <w:t>les évaluations qui concernent plus d</w:t>
      </w:r>
      <w:r w:rsidR="001C096E" w:rsidRPr="00A5291A">
        <w:t>’</w:t>
      </w:r>
      <w:r w:rsidRPr="00A5291A">
        <w:t>une Organisation (évaluations</w:t>
      </w:r>
      <w:r w:rsidR="00B72FB3" w:rsidRPr="00A5291A">
        <w:t> à</w:t>
      </w:r>
      <w:r w:rsidRPr="00A5291A">
        <w:t xml:space="preserve"> l</w:t>
      </w:r>
      <w:r w:rsidR="001C096E" w:rsidRPr="00A5291A">
        <w:t>’</w:t>
      </w:r>
      <w:r w:rsidRPr="00A5291A">
        <w:t>échelle du système);</w:t>
      </w:r>
      <w:r w:rsidR="00B74202" w:rsidRPr="00A5291A">
        <w:t xml:space="preserve">  </w:t>
      </w:r>
      <w:r w:rsidRPr="00A5291A">
        <w:t>et ii)</w:t>
      </w:r>
      <w:r w:rsidR="00177204" w:rsidRPr="00A5291A">
        <w:t> </w:t>
      </w:r>
      <w:r w:rsidRPr="00A5291A">
        <w:t>les évaluations spécifiques</w:t>
      </w:r>
      <w:r w:rsidR="00B72FB3" w:rsidRPr="00A5291A">
        <w:t> à</w:t>
      </w:r>
      <w:r w:rsidRPr="00A5291A">
        <w:t xml:space="preserve"> une Organisation.</w:t>
      </w:r>
      <w:r w:rsidR="00B74202" w:rsidRPr="00A5291A">
        <w:t xml:space="preserve">  </w:t>
      </w:r>
      <w:r w:rsidRPr="00A5291A">
        <w:t>Certains des rapports qui recoupent plus d</w:t>
      </w:r>
      <w:r w:rsidR="001C096E" w:rsidRPr="00A5291A">
        <w:t>’</w:t>
      </w:r>
      <w:r w:rsidRPr="00A5291A">
        <w:t xml:space="preserve">une organisation étaient parfois restreints aux </w:t>
      </w:r>
      <w:r w:rsidR="001C096E" w:rsidRPr="00A5291A">
        <w:t>Nations Unies</w:t>
      </w:r>
      <w:r w:rsidRPr="00A5291A">
        <w:t xml:space="preserve">, ses fonds et programmes et ne concernaient pas les institutions spécialisées </w:t>
      </w:r>
      <w:r w:rsidR="00B72FB3" w:rsidRPr="00A5291A">
        <w:t>telles que</w:t>
      </w:r>
      <w:r w:rsidRPr="00A5291A">
        <w:t xml:space="preserve"> l</w:t>
      </w:r>
      <w:r w:rsidR="001C096E" w:rsidRPr="00A5291A">
        <w:t>’</w:t>
      </w:r>
      <w:r w:rsidRPr="00A5291A">
        <w:t>OMPI.</w:t>
      </w:r>
      <w:r w:rsidR="00B74202" w:rsidRPr="00A5291A">
        <w:t xml:space="preserve">  </w:t>
      </w:r>
      <w:r w:rsidRPr="00A5291A">
        <w:t>Chaque rapport du Corps commun d</w:t>
      </w:r>
      <w:r w:rsidR="001C096E" w:rsidRPr="00A5291A">
        <w:t>’</w:t>
      </w:r>
      <w:r w:rsidRPr="00A5291A">
        <w:t>inspection comprenait un aperçu des mesures</w:t>
      </w:r>
      <w:r w:rsidR="00B72FB3" w:rsidRPr="00A5291A">
        <w:t> à</w:t>
      </w:r>
      <w:r w:rsidRPr="00A5291A">
        <w:t xml:space="preserve"> prendre par les organisations concernées pour les recommandations faites dans les rapports.</w:t>
      </w:r>
      <w:r w:rsidR="00B74202" w:rsidRPr="00A5291A">
        <w:t xml:space="preserve">  </w:t>
      </w:r>
      <w:r w:rsidRPr="00A5291A">
        <w:t xml:space="preserve">Les recommandations se répartissent </w:t>
      </w:r>
      <w:r w:rsidR="00B72FB3" w:rsidRPr="00A5291A">
        <w:t>en</w:t>
      </w:r>
      <w:r w:rsidR="00E23C22" w:rsidRPr="00A5291A">
        <w:t xml:space="preserve"> </w:t>
      </w:r>
      <w:r w:rsidRPr="00A5291A">
        <w:t>troi</w:t>
      </w:r>
      <w:r w:rsidR="00204623" w:rsidRPr="00A5291A">
        <w:t>s</w:t>
      </w:r>
      <w:r w:rsidR="00846C98" w:rsidRPr="00A5291A">
        <w:t> </w:t>
      </w:r>
      <w:r w:rsidR="00204623" w:rsidRPr="00A5291A">
        <w:t>c</w:t>
      </w:r>
      <w:r w:rsidRPr="00A5291A">
        <w:t xml:space="preserve">atégories : celles adressées </w:t>
      </w:r>
      <w:r w:rsidR="00053630" w:rsidRPr="00A5291A">
        <w:t>aux</w:t>
      </w:r>
      <w:r w:rsidRPr="00A5291A">
        <w:t xml:space="preserve"> organes délibérants, celles adressées aux chefs </w:t>
      </w:r>
      <w:r w:rsidR="00B72FB3" w:rsidRPr="00A5291A">
        <w:t>de </w:t>
      </w:r>
      <w:r w:rsidRPr="00A5291A">
        <w:t xml:space="preserve">Secrétariat des organisations et celles qui ne nécessitent pas </w:t>
      </w:r>
      <w:r w:rsidR="00B72FB3" w:rsidRPr="00A5291A">
        <w:t>de </w:t>
      </w:r>
      <w:r w:rsidRPr="00A5291A">
        <w:t xml:space="preserve">mesures particulières </w:t>
      </w:r>
      <w:r w:rsidR="00B72FB3" w:rsidRPr="00A5291A">
        <w:t>de </w:t>
      </w:r>
      <w:r w:rsidRPr="00A5291A">
        <w:t>la part d</w:t>
      </w:r>
      <w:r w:rsidR="001C096E" w:rsidRPr="00A5291A">
        <w:t>’</w:t>
      </w:r>
      <w:r w:rsidRPr="00A5291A">
        <w:t>une organisation donnée.</w:t>
      </w:r>
      <w:r w:rsidR="00B74202" w:rsidRPr="00A5291A">
        <w:t xml:space="preserve">  </w:t>
      </w:r>
      <w:r w:rsidRPr="00A5291A">
        <w:t>Le Secrétariat a donné des informations supplémentaires.</w:t>
      </w:r>
      <w:r w:rsidR="00B74202" w:rsidRPr="00A5291A">
        <w:t xml:space="preserve">  </w:t>
      </w:r>
      <w:r w:rsidRPr="00A5291A">
        <w:t>Comme suite aux demandes faites par les États membres durant la dix</w:t>
      </w:r>
      <w:r w:rsidR="00177204" w:rsidRPr="00A5291A">
        <w:noBreakHyphen/>
      </w:r>
      <w:r w:rsidRPr="00A5291A">
        <w:t xml:space="preserve">neuvième session du Comité du programme et budget </w:t>
      </w:r>
      <w:r w:rsidR="00B72FB3" w:rsidRPr="00A5291A">
        <w:t>de </w:t>
      </w:r>
      <w:r w:rsidRPr="00A5291A">
        <w:t>l</w:t>
      </w:r>
      <w:r w:rsidR="001C096E" w:rsidRPr="00A5291A">
        <w:t>’</w:t>
      </w:r>
      <w:r w:rsidRPr="00A5291A">
        <w:t xml:space="preserve">OMPI, le présent document est soumis aux États membres pour faire le point sur la situation </w:t>
      </w:r>
      <w:r w:rsidR="00B72FB3" w:rsidRPr="00A5291A">
        <w:t>en </w:t>
      </w:r>
      <w:r w:rsidRPr="00A5291A">
        <w:t xml:space="preserve">ce qui concerne la mise </w:t>
      </w:r>
      <w:r w:rsidR="00B72FB3" w:rsidRPr="00A5291A">
        <w:t>en </w:t>
      </w:r>
      <w:r w:rsidRPr="00A5291A">
        <w:t>œuvre des 44 recommandations découlant des évaluations réalisées par le Corps commun d</w:t>
      </w:r>
      <w:r w:rsidR="001C096E" w:rsidRPr="00A5291A">
        <w:t>’</w:t>
      </w:r>
      <w:r w:rsidRPr="00A5291A">
        <w:t>inspection (CCI) présentées pour exam</w:t>
      </w:r>
      <w:r w:rsidR="00B72FB3" w:rsidRPr="00A5291A">
        <w:t>en </w:t>
      </w:r>
      <w:r w:rsidRPr="00A5291A">
        <w:t xml:space="preserve">aux instances délibérantes </w:t>
      </w:r>
      <w:r w:rsidR="00B72FB3" w:rsidRPr="00A5291A">
        <w:t>de </w:t>
      </w:r>
      <w:r w:rsidRPr="00A5291A">
        <w:t>l</w:t>
      </w:r>
      <w:r w:rsidR="001C096E" w:rsidRPr="00A5291A">
        <w:t>’</w:t>
      </w:r>
      <w:r w:rsidRPr="00A5291A">
        <w:t xml:space="preserve">OMPI durant la </w:t>
      </w:r>
      <w:r w:rsidR="00053630" w:rsidRPr="00A5291A">
        <w:t>pério</w:t>
      </w:r>
      <w:r w:rsidR="00B72FB3" w:rsidRPr="00A5291A">
        <w:t>de </w:t>
      </w:r>
      <w:r w:rsidRPr="00A5291A">
        <w:t>2010</w:t>
      </w:r>
      <w:r w:rsidR="00177204" w:rsidRPr="00A5291A">
        <w:noBreakHyphen/>
      </w:r>
      <w:r w:rsidRPr="00A5291A">
        <w:t>2012.</w:t>
      </w:r>
      <w:r w:rsidR="00B74202" w:rsidRPr="00A5291A">
        <w:t xml:space="preserve">  </w:t>
      </w:r>
      <w:r w:rsidRPr="00A5291A">
        <w:t>L</w:t>
      </w:r>
      <w:r w:rsidR="001C096E" w:rsidRPr="00A5291A">
        <w:t>’</w:t>
      </w:r>
      <w:r w:rsidRPr="00A5291A">
        <w:t>annexe du document contenait les recommandations adressées aux organes directeurs des organisations participantes du</w:t>
      </w:r>
      <w:r w:rsidR="00B72FB3" w:rsidRPr="00A5291A">
        <w:t> CCI</w:t>
      </w:r>
      <w:r w:rsidRPr="00A5291A">
        <w:t xml:space="preserve">, pertinentes pour les organes délibérants </w:t>
      </w:r>
      <w:r w:rsidR="00B72FB3" w:rsidRPr="00A5291A">
        <w:t>de </w:t>
      </w:r>
      <w:r w:rsidRPr="00A5291A">
        <w:t>l</w:t>
      </w:r>
      <w:r w:rsidR="001C096E" w:rsidRPr="00A5291A">
        <w:t>’</w:t>
      </w:r>
      <w:r w:rsidRPr="00A5291A">
        <w:t>OMPI, ainsi qu</w:t>
      </w:r>
      <w:r w:rsidR="001C096E" w:rsidRPr="00A5291A">
        <w:t>’</w:t>
      </w:r>
      <w:r w:rsidRPr="00A5291A">
        <w:t xml:space="preserve">un état </w:t>
      </w:r>
      <w:r w:rsidR="00B72FB3" w:rsidRPr="00A5291A">
        <w:t>de </w:t>
      </w:r>
      <w:r w:rsidRPr="00A5291A">
        <w:t xml:space="preserve">la situation actuelle </w:t>
      </w:r>
      <w:r w:rsidR="00B72FB3" w:rsidRPr="00A5291A">
        <w:t>en </w:t>
      </w:r>
      <w:r w:rsidRPr="00A5291A">
        <w:t>ce qui concerne l</w:t>
      </w:r>
      <w:r w:rsidR="001C096E" w:rsidRPr="00A5291A">
        <w:t>’</w:t>
      </w:r>
      <w:r w:rsidRPr="00A5291A">
        <w:t xml:space="preserve">acceptation ou la mise </w:t>
      </w:r>
      <w:r w:rsidR="00B72FB3" w:rsidRPr="00A5291A">
        <w:t>en </w:t>
      </w:r>
      <w:r w:rsidRPr="00A5291A">
        <w:t xml:space="preserve">œuvre </w:t>
      </w:r>
      <w:r w:rsidR="00B72FB3" w:rsidRPr="00A5291A">
        <w:t>de </w:t>
      </w:r>
      <w:r w:rsidRPr="00A5291A">
        <w:t>ces recommandations.</w:t>
      </w:r>
      <w:r w:rsidR="00B74202" w:rsidRPr="00A5291A">
        <w:t xml:space="preserve">  </w:t>
      </w:r>
      <w:r w:rsidRPr="00A5291A">
        <w:t xml:space="preserve">Sur ces 44 recommandations, 23 avaient été acceptées et mises </w:t>
      </w:r>
      <w:r w:rsidR="00B72FB3" w:rsidRPr="00A5291A">
        <w:t>en </w:t>
      </w:r>
      <w:r w:rsidRPr="00A5291A">
        <w:t>œuvre.</w:t>
      </w:r>
      <w:r w:rsidR="00B74202" w:rsidRPr="00A5291A">
        <w:t xml:space="preserve">  </w:t>
      </w:r>
      <w:r w:rsidRPr="00A5291A">
        <w:t>Neu</w:t>
      </w:r>
      <w:r w:rsidR="00204623" w:rsidRPr="00A5291A">
        <w:t>f</w:t>
      </w:r>
      <w:r w:rsidR="00846C98" w:rsidRPr="00A5291A">
        <w:t> </w:t>
      </w:r>
      <w:r w:rsidR="00204623" w:rsidRPr="00A5291A">
        <w:t>o</w:t>
      </w:r>
      <w:r w:rsidRPr="00A5291A">
        <w:t xml:space="preserve">nt été acceptées et sont </w:t>
      </w:r>
      <w:r w:rsidR="00B72FB3" w:rsidRPr="00A5291A">
        <w:t>en </w:t>
      </w:r>
      <w:r w:rsidRPr="00A5291A">
        <w:t xml:space="preserve">cours </w:t>
      </w:r>
      <w:r w:rsidR="00B72FB3" w:rsidRPr="00A5291A">
        <w:t>de </w:t>
      </w:r>
      <w:r w:rsidRPr="00A5291A">
        <w:t xml:space="preserve">mise </w:t>
      </w:r>
      <w:r w:rsidR="00B72FB3" w:rsidRPr="00A5291A">
        <w:t>en </w:t>
      </w:r>
      <w:r w:rsidRPr="00A5291A">
        <w:t>œuvre, 11 sont actuellement</w:t>
      </w:r>
      <w:r w:rsidR="00B72FB3" w:rsidRPr="00A5291A">
        <w:t> à</w:t>
      </w:r>
      <w:r w:rsidRPr="00A5291A">
        <w:t xml:space="preserve"> l</w:t>
      </w:r>
      <w:r w:rsidR="001C096E" w:rsidRPr="00A5291A">
        <w:t>’</w:t>
      </w:r>
      <w:r w:rsidRPr="00A5291A">
        <w:t>étu</w:t>
      </w:r>
      <w:r w:rsidR="00B72FB3" w:rsidRPr="00A5291A">
        <w:t>de </w:t>
      </w:r>
      <w:r w:rsidRPr="00A5291A">
        <w:t>et une recommandation est considérée comme non pertinente pour l</w:t>
      </w:r>
      <w:r w:rsidR="001C096E" w:rsidRPr="00A5291A">
        <w:t>’</w:t>
      </w:r>
      <w:r w:rsidRPr="00A5291A">
        <w:t>OMPI.</w:t>
      </w:r>
      <w:r w:rsidR="00B74202" w:rsidRPr="00A5291A">
        <w:t xml:space="preserve">  </w:t>
      </w:r>
      <w:r w:rsidRPr="00A5291A">
        <w:t>Ces informations sont présentées sur la base des différents rapports publiés.</w:t>
      </w:r>
      <w:r w:rsidR="00B74202" w:rsidRPr="00A5291A">
        <w:t xml:space="preserve">  </w:t>
      </w:r>
      <w:r w:rsidR="00B72FB3" w:rsidRPr="00A5291A">
        <w:t>À </w:t>
      </w:r>
      <w:r w:rsidRPr="00A5291A">
        <w:t>l</w:t>
      </w:r>
      <w:r w:rsidR="001C096E" w:rsidRPr="00A5291A">
        <w:t>’</w:t>
      </w:r>
      <w:r w:rsidRPr="00A5291A">
        <w:t>avenir, le Secrétariat a proposé d</w:t>
      </w:r>
      <w:r w:rsidR="001C096E" w:rsidRPr="00A5291A">
        <w:t>’</w:t>
      </w:r>
      <w:r w:rsidRPr="00A5291A">
        <w:t xml:space="preserve">utiliser le système </w:t>
      </w:r>
      <w:r w:rsidR="00B72FB3" w:rsidRPr="00A5291A">
        <w:t>de </w:t>
      </w:r>
      <w:r w:rsidRPr="00A5291A">
        <w:t xml:space="preserve">suivi </w:t>
      </w:r>
      <w:r w:rsidR="00B72FB3" w:rsidRPr="00A5291A">
        <w:t>en </w:t>
      </w:r>
      <w:r w:rsidRPr="00A5291A">
        <w:t>ligne du</w:t>
      </w:r>
      <w:r w:rsidR="00B72FB3" w:rsidRPr="00A5291A">
        <w:t> CCI</w:t>
      </w:r>
      <w:r w:rsidRPr="00A5291A">
        <w:t xml:space="preserve"> pour rendre compte </w:t>
      </w:r>
      <w:r w:rsidR="00B72FB3" w:rsidRPr="00A5291A">
        <w:t>de </w:t>
      </w:r>
      <w:r w:rsidRPr="00A5291A">
        <w:t xml:space="preserve">la situation </w:t>
      </w:r>
      <w:r w:rsidR="00B72FB3" w:rsidRPr="00A5291A">
        <w:t>en </w:t>
      </w:r>
      <w:r w:rsidRPr="00A5291A">
        <w:t xml:space="preserve">matière </w:t>
      </w:r>
      <w:r w:rsidR="00B72FB3" w:rsidRPr="00A5291A">
        <w:t>de </w:t>
      </w:r>
      <w:r w:rsidRPr="00A5291A">
        <w:t xml:space="preserve">mise </w:t>
      </w:r>
      <w:r w:rsidR="00B72FB3" w:rsidRPr="00A5291A">
        <w:t>en </w:t>
      </w:r>
      <w:r w:rsidRPr="00A5291A">
        <w:t>œuvre.</w:t>
      </w:r>
      <w:r w:rsidR="00B74202" w:rsidRPr="00A5291A">
        <w:t xml:space="preserve">  </w:t>
      </w:r>
      <w:r w:rsidRPr="00A5291A">
        <w:t xml:space="preserve">Il a déclaré que le système </w:t>
      </w:r>
      <w:r w:rsidR="00B72FB3" w:rsidRPr="00A5291A">
        <w:t>de </w:t>
      </w:r>
      <w:r w:rsidRPr="00A5291A">
        <w:t xml:space="preserve">suivi </w:t>
      </w:r>
      <w:r w:rsidR="00B72FB3" w:rsidRPr="00A5291A">
        <w:t>en </w:t>
      </w:r>
      <w:r w:rsidRPr="00A5291A">
        <w:t>ligne du</w:t>
      </w:r>
      <w:r w:rsidR="00B72FB3" w:rsidRPr="00A5291A">
        <w:t> CCI</w:t>
      </w:r>
      <w:r w:rsidRPr="00A5291A">
        <w:t xml:space="preserve"> était disponible pour consultation par les États membres.</w:t>
      </w:r>
    </w:p>
    <w:p w:rsidR="00735BDD" w:rsidRPr="00A5291A" w:rsidRDefault="00735BDD" w:rsidP="00A5291A">
      <w:pPr>
        <w:pStyle w:val="ONUMFS"/>
        <w:rPr>
          <w:szCs w:val="22"/>
        </w:rPr>
      </w:pPr>
      <w:r w:rsidRPr="00A5291A">
        <w:t>La délégation du Brésil, parlant au nom du Plan d</w:t>
      </w:r>
      <w:r w:rsidR="001C096E" w:rsidRPr="00A5291A">
        <w:t>’</w:t>
      </w:r>
      <w:r w:rsidRPr="00A5291A">
        <w:t xml:space="preserve">action pour le développement, a remercié le Secrétariat pour le document et sollicité quelques éclaircissements concernant la page 4 </w:t>
      </w:r>
      <w:r w:rsidR="00B72FB3" w:rsidRPr="00A5291A">
        <w:t>de </w:t>
      </w:r>
      <w:r w:rsidRPr="00A5291A">
        <w:t>l</w:t>
      </w:r>
      <w:r w:rsidR="001C096E" w:rsidRPr="00A5291A">
        <w:t>’</w:t>
      </w:r>
      <w:r w:rsidRPr="00A5291A">
        <w:t>annexe relative aux recommandations du</w:t>
      </w:r>
      <w:r w:rsidR="00B72FB3" w:rsidRPr="00A5291A">
        <w:t> CCI</w:t>
      </w:r>
      <w:r w:rsidRPr="00A5291A">
        <w:t xml:space="preserve"> sur la coopération Sud</w:t>
      </w:r>
      <w:r w:rsidR="00177204" w:rsidRPr="00A5291A">
        <w:noBreakHyphen/>
      </w:r>
      <w:r w:rsidRPr="00A5291A">
        <w:t xml:space="preserve">Sud et coopération triangulaire dans le système des </w:t>
      </w:r>
      <w:r w:rsidR="001C096E" w:rsidRPr="00A5291A">
        <w:t>Nations Unies</w:t>
      </w:r>
      <w:r w:rsidRPr="00A5291A">
        <w:t>.</w:t>
      </w:r>
      <w:r w:rsidR="00B74202" w:rsidRPr="00A5291A">
        <w:t xml:space="preserve">  </w:t>
      </w:r>
      <w:r w:rsidRPr="00A5291A">
        <w:t>Le groupe du Plan d</w:t>
      </w:r>
      <w:r w:rsidR="001C096E" w:rsidRPr="00A5291A">
        <w:t>’</w:t>
      </w:r>
      <w:r w:rsidRPr="00A5291A">
        <w:t>action pour le développement souhaitait comprendre pourquoi cette recommandation n</w:t>
      </w:r>
      <w:r w:rsidR="001C096E" w:rsidRPr="00A5291A">
        <w:t>’</w:t>
      </w:r>
      <w:r w:rsidRPr="00A5291A">
        <w:t>était pas considérée comme acceptée et a demandé des explications quant</w:t>
      </w:r>
      <w:r w:rsidR="00B72FB3" w:rsidRPr="00A5291A">
        <w:t> à</w:t>
      </w:r>
      <w:r w:rsidRPr="00A5291A">
        <w:t xml:space="preserve"> la raison</w:t>
      </w:r>
      <w:r w:rsidR="00B72FB3" w:rsidRPr="00A5291A">
        <w:t> à</w:t>
      </w:r>
      <w:r w:rsidRPr="00A5291A">
        <w:t xml:space="preserve"> l</w:t>
      </w:r>
      <w:r w:rsidR="001C096E" w:rsidRPr="00A5291A">
        <w:t>’</w:t>
      </w:r>
      <w:r w:rsidRPr="00A5291A">
        <w:t xml:space="preserve">origine </w:t>
      </w:r>
      <w:r w:rsidR="00B72FB3" w:rsidRPr="00A5291A">
        <w:t>de </w:t>
      </w:r>
      <w:r w:rsidRPr="00A5291A">
        <w:t>cette situation.</w:t>
      </w:r>
      <w:r w:rsidR="00B74202" w:rsidRPr="00A5291A">
        <w:t xml:space="preserve">  </w:t>
      </w:r>
      <w:r w:rsidRPr="00A5291A">
        <w:t>La délégation a rapporté que la recommandation indiquait que les organes délibérants devraient se montrer plus actifs, se doter d</w:t>
      </w:r>
      <w:r w:rsidR="001C096E" w:rsidRPr="00A5291A">
        <w:t>’</w:t>
      </w:r>
      <w:r w:rsidRPr="00A5291A">
        <w:t>une politique d</w:t>
      </w:r>
      <w:r w:rsidR="001C096E" w:rsidRPr="00A5291A">
        <w:t>’</w:t>
      </w:r>
      <w:r w:rsidRPr="00A5291A">
        <w:t>entreprise plus spécifique</w:t>
      </w:r>
      <w:r w:rsidR="00B72FB3" w:rsidRPr="00A5291A">
        <w:t> à</w:t>
      </w:r>
      <w:r w:rsidRPr="00A5291A">
        <w:t xml:space="preserve"> l</w:t>
      </w:r>
      <w:r w:rsidR="001C096E" w:rsidRPr="00A5291A">
        <w:t>’</w:t>
      </w:r>
      <w:r w:rsidRPr="00A5291A">
        <w:t>institution et d</w:t>
      </w:r>
      <w:r w:rsidR="001C096E" w:rsidRPr="00A5291A">
        <w:t>’</w:t>
      </w:r>
      <w:r w:rsidRPr="00A5291A">
        <w:t>une stratégie d</w:t>
      </w:r>
      <w:r w:rsidR="001C096E" w:rsidRPr="00A5291A">
        <w:t>’</w:t>
      </w:r>
      <w:r w:rsidRPr="00A5291A">
        <w:t>appui pour la coopération Sud</w:t>
      </w:r>
      <w:r w:rsidR="00177204" w:rsidRPr="00A5291A">
        <w:noBreakHyphen/>
      </w:r>
      <w:r w:rsidRPr="00A5291A">
        <w:t>Sud et la coopération triangulaire.</w:t>
      </w:r>
      <w:r w:rsidR="00B74202" w:rsidRPr="00A5291A">
        <w:t xml:space="preserve">  </w:t>
      </w:r>
      <w:r w:rsidRPr="00A5291A">
        <w:t>Le groupe du Plan d</w:t>
      </w:r>
      <w:r w:rsidR="001C096E" w:rsidRPr="00A5291A">
        <w:t>’</w:t>
      </w:r>
      <w:r w:rsidRPr="00A5291A">
        <w:t>action pour le développement ne voyait pas l</w:t>
      </w:r>
      <w:r w:rsidR="001C096E" w:rsidRPr="00A5291A">
        <w:t>’</w:t>
      </w:r>
      <w:r w:rsidRPr="00A5291A">
        <w:t>évaluation comme apportant une réponse claire quant</w:t>
      </w:r>
      <w:r w:rsidR="00B72FB3" w:rsidRPr="00A5291A">
        <w:t> à</w:t>
      </w:r>
      <w:r w:rsidRPr="00A5291A">
        <w:t xml:space="preserve"> la raison pour laquelle elle n</w:t>
      </w:r>
      <w:r w:rsidR="001C096E" w:rsidRPr="00A5291A">
        <w:t>’</w:t>
      </w:r>
      <w:r w:rsidRPr="00A5291A">
        <w:t xml:space="preserve">était pas mise </w:t>
      </w:r>
      <w:r w:rsidR="00B72FB3" w:rsidRPr="00A5291A">
        <w:t>en </w:t>
      </w:r>
      <w:r w:rsidRPr="00A5291A">
        <w:t>œuvre.</w:t>
      </w:r>
      <w:r w:rsidR="00B74202" w:rsidRPr="00A5291A">
        <w:t xml:space="preserve">  </w:t>
      </w:r>
      <w:r w:rsidRPr="00A5291A">
        <w:t>Étant donné que le travail effectué au sein du</w:t>
      </w:r>
      <w:r w:rsidR="00B72FB3" w:rsidRPr="00A5291A">
        <w:t> CDIP</w:t>
      </w:r>
      <w:r w:rsidRPr="00A5291A">
        <w:t xml:space="preserve"> était d</w:t>
      </w:r>
      <w:r w:rsidR="001C096E" w:rsidRPr="00A5291A">
        <w:t>’</w:t>
      </w:r>
      <w:r w:rsidRPr="00A5291A">
        <w:t>une nature différente et que la coopération triangulaire était une coopération d</w:t>
      </w:r>
      <w:r w:rsidR="001C096E" w:rsidRPr="00A5291A">
        <w:t>’</w:t>
      </w:r>
      <w:r w:rsidRPr="00A5291A">
        <w:t xml:space="preserve">une nature différente </w:t>
      </w:r>
      <w:r w:rsidR="00B72FB3" w:rsidRPr="00A5291A">
        <w:t>de </w:t>
      </w:r>
      <w:r w:rsidRPr="00A5291A">
        <w:t>la coopération Sud</w:t>
      </w:r>
      <w:r w:rsidR="00177204" w:rsidRPr="00A5291A">
        <w:noBreakHyphen/>
      </w:r>
      <w:r w:rsidRPr="00A5291A">
        <w:t>Sud, le groupe du Plan d</w:t>
      </w:r>
      <w:r w:rsidR="001C096E" w:rsidRPr="00A5291A">
        <w:t>’</w:t>
      </w:r>
      <w:r w:rsidRPr="00A5291A">
        <w:t xml:space="preserve">action pour le développement avait le sentiment que cette recommandation était </w:t>
      </w:r>
      <w:r w:rsidR="00B72FB3" w:rsidRPr="00A5291A">
        <w:t>de </w:t>
      </w:r>
      <w:r w:rsidRPr="00A5291A">
        <w:t>la plus haute importance pour une gran</w:t>
      </w:r>
      <w:r w:rsidR="00B72FB3" w:rsidRPr="00A5291A">
        <w:t>de </w:t>
      </w:r>
      <w:r w:rsidRPr="00A5291A">
        <w:t xml:space="preserve">majorité des membres </w:t>
      </w:r>
      <w:r w:rsidR="00B72FB3" w:rsidRPr="00A5291A">
        <w:t>de </w:t>
      </w:r>
      <w:r w:rsidRPr="00A5291A">
        <w:t>l</w:t>
      </w:r>
      <w:r w:rsidR="001C096E" w:rsidRPr="00A5291A">
        <w:t>’</w:t>
      </w:r>
      <w:r w:rsidRPr="00A5291A">
        <w:t>OMPI, non seulement pour les pays du Plan d</w:t>
      </w:r>
      <w:r w:rsidR="001C096E" w:rsidRPr="00A5291A">
        <w:t>’</w:t>
      </w:r>
      <w:r w:rsidRPr="00A5291A">
        <w:t>action pour le développement et le groupe du Plan d</w:t>
      </w:r>
      <w:r w:rsidR="001C096E" w:rsidRPr="00A5291A">
        <w:t>’</w:t>
      </w:r>
      <w:r w:rsidRPr="00A5291A">
        <w:t>action pour le développement, mais également pour d</w:t>
      </w:r>
      <w:r w:rsidR="001C096E" w:rsidRPr="00A5291A">
        <w:t>’</w:t>
      </w:r>
      <w:r w:rsidRPr="00A5291A">
        <w:t xml:space="preserve">autres pays </w:t>
      </w:r>
      <w:r w:rsidR="00B72FB3" w:rsidRPr="00A5291A">
        <w:t>en </w:t>
      </w:r>
      <w:r w:rsidRPr="00A5291A">
        <w:t>développement.</w:t>
      </w:r>
      <w:r w:rsidR="00B74202" w:rsidRPr="00A5291A">
        <w:t xml:space="preserve">  </w:t>
      </w:r>
      <w:r w:rsidRPr="00A5291A">
        <w:t>L</w:t>
      </w:r>
      <w:r w:rsidR="001C096E" w:rsidRPr="00A5291A">
        <w:t>’</w:t>
      </w:r>
      <w:r w:rsidRPr="00A5291A">
        <w:t xml:space="preserve">année dernière, le Brésil avait également </w:t>
      </w:r>
      <w:r w:rsidR="00053630" w:rsidRPr="00A5291A">
        <w:t>établi</w:t>
      </w:r>
      <w:r w:rsidRPr="00A5291A">
        <w:t xml:space="preserve"> un fonds fiduciaire avec l</w:t>
      </w:r>
      <w:r w:rsidR="001C096E" w:rsidRPr="00A5291A">
        <w:t>’</w:t>
      </w:r>
      <w:r w:rsidRPr="00A5291A">
        <w:t>OMPI et confié</w:t>
      </w:r>
      <w:r w:rsidR="00B72FB3" w:rsidRPr="00A5291A">
        <w:t> à</w:t>
      </w:r>
      <w:r w:rsidRPr="00A5291A">
        <w:t xml:space="preserve"> l</w:t>
      </w:r>
      <w:r w:rsidR="001C096E" w:rsidRPr="00A5291A">
        <w:t>’</w:t>
      </w:r>
      <w:r w:rsidRPr="00A5291A">
        <w:t>OMPI la coordination et la gestion d</w:t>
      </w:r>
      <w:r w:rsidR="001C096E" w:rsidRPr="00A5291A">
        <w:t>’</w:t>
      </w:r>
      <w:r w:rsidRPr="00A5291A">
        <w:t>un fonds destiné</w:t>
      </w:r>
      <w:r w:rsidR="00B72FB3" w:rsidRPr="00A5291A">
        <w:t> à</w:t>
      </w:r>
      <w:r w:rsidRPr="00A5291A">
        <w:t xml:space="preserve"> établir et investir dans la coordination Sud</w:t>
      </w:r>
      <w:r w:rsidR="00177204" w:rsidRPr="00A5291A">
        <w:noBreakHyphen/>
      </w:r>
      <w:r w:rsidRPr="00A5291A">
        <w:t>Sud.</w:t>
      </w:r>
      <w:r w:rsidR="00B74202" w:rsidRPr="00A5291A">
        <w:t xml:space="preserve">  </w:t>
      </w:r>
      <w:r w:rsidRPr="00A5291A">
        <w:t>La délégation souhaitait des explications sur ce point.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exprimé la satisfaction du groupe face au fait que toutes les recommandations soumises par le</w:t>
      </w:r>
      <w:r w:rsidR="00B72FB3" w:rsidRPr="00A5291A">
        <w:t> CCI</w:t>
      </w:r>
      <w:r w:rsidRPr="00A5291A">
        <w:t xml:space="preserve"> étaient présentées dans le document.</w:t>
      </w:r>
      <w:r w:rsidR="00B74202" w:rsidRPr="00A5291A">
        <w:t xml:space="preserve">  </w:t>
      </w:r>
      <w:r w:rsidRPr="00A5291A">
        <w:t>C</w:t>
      </w:r>
      <w:r w:rsidR="001C096E" w:rsidRPr="00A5291A">
        <w:t>’</w:t>
      </w:r>
      <w:r w:rsidRPr="00A5291A">
        <w:t xml:space="preserve">était une pratique qui, </w:t>
      </w:r>
      <w:r w:rsidR="00B72FB3" w:rsidRPr="00A5291A">
        <w:t>de </w:t>
      </w:r>
      <w:r w:rsidRPr="00A5291A">
        <w:t>l</w:t>
      </w:r>
      <w:r w:rsidR="001C096E" w:rsidRPr="00A5291A">
        <w:t>’</w:t>
      </w:r>
      <w:r w:rsidRPr="00A5291A">
        <w:t>avis du groupe des pays africains, devrait se poursuivre et le groupe a fermement encouragé l</w:t>
      </w:r>
      <w:r w:rsidR="001C096E" w:rsidRPr="00A5291A">
        <w:t>’</w:t>
      </w:r>
      <w:r w:rsidRPr="00A5291A">
        <w:t>OMPI</w:t>
      </w:r>
      <w:r w:rsidR="00B72FB3" w:rsidRPr="00A5291A">
        <w:t> à</w:t>
      </w:r>
      <w:r w:rsidRPr="00A5291A">
        <w:t xml:space="preserve"> soumettre les rapports du</w:t>
      </w:r>
      <w:r w:rsidR="00B72FB3" w:rsidRPr="00A5291A">
        <w:t> CCI</w:t>
      </w:r>
      <w:r w:rsidRPr="00A5291A">
        <w:t xml:space="preserve"> sur l</w:t>
      </w:r>
      <w:r w:rsidR="001C096E" w:rsidRPr="00A5291A">
        <w:t>’</w:t>
      </w:r>
      <w:r w:rsidRPr="00A5291A">
        <w:t>OMPI au PBC.</w:t>
      </w:r>
      <w:r w:rsidR="00B74202" w:rsidRPr="00A5291A">
        <w:t xml:space="preserve">  </w:t>
      </w:r>
      <w:r w:rsidRPr="00A5291A">
        <w:t>Le groupe des pays africains souhaitait apporter son appui aux observations du groupe du Plan d</w:t>
      </w:r>
      <w:r w:rsidR="001C096E" w:rsidRPr="00A5291A">
        <w:t>’</w:t>
      </w:r>
      <w:r w:rsidRPr="00A5291A">
        <w:t>action pour le développement et trouvait également que certaines recommandations semblaient d</w:t>
      </w:r>
      <w:r w:rsidR="001C096E" w:rsidRPr="00A5291A">
        <w:t>’</w:t>
      </w:r>
      <w:r w:rsidRPr="00A5291A">
        <w:t>une extrême importance au groupe, citant l</w:t>
      </w:r>
      <w:r w:rsidR="001C096E" w:rsidRPr="00A5291A">
        <w:t>’</w:t>
      </w:r>
      <w:r w:rsidRPr="00A5291A">
        <w:t xml:space="preserve">exemple </w:t>
      </w:r>
      <w:r w:rsidR="00B72FB3" w:rsidRPr="00A5291A">
        <w:t>de </w:t>
      </w:r>
      <w:r w:rsidRPr="00A5291A">
        <w:t xml:space="preserve">celles concernant la planification stratégique dans les organismes du système des </w:t>
      </w:r>
      <w:r w:rsidR="001C096E" w:rsidRPr="00A5291A">
        <w:t>Nations Unies</w:t>
      </w:r>
      <w:r w:rsidRPr="00A5291A">
        <w:t xml:space="preserve">, la responsabilité </w:t>
      </w:r>
      <w:r w:rsidR="00B72FB3" w:rsidRPr="00A5291A">
        <w:t>de </w:t>
      </w:r>
      <w:r w:rsidRPr="00A5291A">
        <w:t xml:space="preserve">chaque organisme des </w:t>
      </w:r>
      <w:r w:rsidR="001C096E" w:rsidRPr="00A5291A">
        <w:t>Nations Unies</w:t>
      </w:r>
      <w:r w:rsidRPr="00A5291A">
        <w:t xml:space="preserve"> d</w:t>
      </w:r>
      <w:r w:rsidR="001C096E" w:rsidRPr="00A5291A">
        <w:t>’</w:t>
      </w:r>
      <w:r w:rsidRPr="00A5291A">
        <w:t xml:space="preserve">atteindre les </w:t>
      </w:r>
      <w:r w:rsidR="00937412" w:rsidRPr="00A5291A">
        <w:t>objectifs</w:t>
      </w:r>
      <w:r w:rsidRPr="00A5291A">
        <w:t xml:space="preserve"> du </w:t>
      </w:r>
      <w:r w:rsidR="00937412" w:rsidRPr="00A5291A">
        <w:t>Millénaire</w:t>
      </w:r>
      <w:r w:rsidRPr="00A5291A">
        <w:t xml:space="preserve"> pour le développement ainsi que celles relatives</w:t>
      </w:r>
      <w:r w:rsidR="00B72FB3" w:rsidRPr="00A5291A">
        <w:t> à</w:t>
      </w:r>
      <w:r w:rsidRPr="00A5291A">
        <w:t xml:space="preserve"> la coopération Sud</w:t>
      </w:r>
      <w:r w:rsidR="00177204" w:rsidRPr="00A5291A">
        <w:noBreakHyphen/>
      </w:r>
      <w:r w:rsidRPr="00A5291A">
        <w:t xml:space="preserve">Sud et la coopération triangulaire au sein du système des </w:t>
      </w:r>
      <w:r w:rsidR="001C096E" w:rsidRPr="00A5291A">
        <w:t>Nations Unies</w:t>
      </w:r>
      <w:r w:rsidRPr="00A5291A">
        <w:t>.</w:t>
      </w:r>
      <w:r w:rsidR="00B74202" w:rsidRPr="00A5291A">
        <w:t xml:space="preserve">  </w:t>
      </w:r>
      <w:r w:rsidRPr="00A5291A">
        <w:t xml:space="preserve">Malheureusement, les deux catégories </w:t>
      </w:r>
      <w:r w:rsidR="00B72FB3" w:rsidRPr="00A5291A">
        <w:t>de </w:t>
      </w:r>
      <w:r w:rsidRPr="00A5291A">
        <w:t>recommandation qui étaient du plus grand intérêt pour le groupe des pays africains appartenaient</w:t>
      </w:r>
      <w:r w:rsidR="00B72FB3" w:rsidRPr="00A5291A">
        <w:t> à</w:t>
      </w:r>
      <w:r w:rsidRPr="00A5291A">
        <w:t xml:space="preserve"> la catégorie “à l</w:t>
      </w:r>
      <w:r w:rsidR="001C096E" w:rsidRPr="00A5291A">
        <w:t>’</w:t>
      </w:r>
      <w:r w:rsidRPr="00A5291A">
        <w:t>étude” par le Secrétariat.</w:t>
      </w:r>
      <w:r w:rsidR="00B74202" w:rsidRPr="00A5291A">
        <w:t xml:space="preserve">  </w:t>
      </w:r>
      <w:r w:rsidRPr="00A5291A">
        <w:t xml:space="preserve">Le groupe des pays africains a poursuivi </w:t>
      </w:r>
      <w:r w:rsidR="00B72FB3" w:rsidRPr="00A5291A">
        <w:t>en </w:t>
      </w:r>
      <w:r w:rsidRPr="00A5291A">
        <w:t>indiquant que s</w:t>
      </w:r>
      <w:r w:rsidR="001C096E" w:rsidRPr="00A5291A">
        <w:t>’</w:t>
      </w:r>
      <w:r w:rsidRPr="00A5291A">
        <w:t>il avait bi</w:t>
      </w:r>
      <w:r w:rsidR="00B72FB3" w:rsidRPr="00A5291A">
        <w:t>en </w:t>
      </w:r>
      <w:r w:rsidRPr="00A5291A">
        <w:t>compris, les progrès qui avaient été accomplis sur ces recommandations dépendaient véritablement des États membres, plutôt que du Secrétariat lui</w:t>
      </w:r>
      <w:r w:rsidR="00177204" w:rsidRPr="00A5291A">
        <w:noBreakHyphen/>
      </w:r>
      <w:r w:rsidRPr="00A5291A">
        <w:t>même.</w:t>
      </w:r>
      <w:r w:rsidR="00B74202" w:rsidRPr="00A5291A">
        <w:t xml:space="preserve">  </w:t>
      </w:r>
      <w:r w:rsidRPr="00A5291A">
        <w:t>Telle était la perception du groupe.</w:t>
      </w:r>
      <w:r w:rsidR="00B74202" w:rsidRPr="00A5291A">
        <w:t xml:space="preserve">  </w:t>
      </w:r>
      <w:r w:rsidRPr="00A5291A">
        <w:t>Cependant, le groupe, pour sa part, n</w:t>
      </w:r>
      <w:r w:rsidR="001C096E" w:rsidRPr="00A5291A">
        <w:t>’</w:t>
      </w:r>
      <w:r w:rsidRPr="00A5291A">
        <w:t xml:space="preserve">était pas </w:t>
      </w:r>
      <w:r w:rsidR="00B72FB3" w:rsidRPr="00A5291A">
        <w:t>de </w:t>
      </w:r>
      <w:r w:rsidRPr="00A5291A">
        <w:t>cet avis.</w:t>
      </w:r>
      <w:r w:rsidR="00B74202" w:rsidRPr="00A5291A">
        <w:t xml:space="preserve">  </w:t>
      </w:r>
      <w:r w:rsidRPr="00A5291A">
        <w:t>Il estimait que le Secrétariat pouvait déjà mener certaines actions concernant ces questions.</w:t>
      </w:r>
      <w:r w:rsidR="00B74202" w:rsidRPr="00A5291A">
        <w:t xml:space="preserve">  </w:t>
      </w:r>
      <w:r w:rsidRPr="00A5291A">
        <w:t>Il y avait, certes, certaines questions controversées et des projets débattus au sein du</w:t>
      </w:r>
      <w:r w:rsidR="00B72FB3" w:rsidRPr="00A5291A">
        <w:t> CDIP</w:t>
      </w:r>
      <w:r w:rsidRPr="00A5291A">
        <w:t>, mais cela n</w:t>
      </w:r>
      <w:r w:rsidR="001C096E" w:rsidRPr="00A5291A">
        <w:t>’</w:t>
      </w:r>
      <w:r w:rsidRPr="00A5291A">
        <w:t xml:space="preserve">empêchait pas le Secrétariat </w:t>
      </w:r>
      <w:r w:rsidR="00B72FB3" w:rsidRPr="00A5291A">
        <w:t>de </w:t>
      </w:r>
      <w:r w:rsidRPr="00A5291A">
        <w:t>prendre des mesures dans ce domaine.</w:t>
      </w:r>
      <w:r w:rsidR="00B74202" w:rsidRPr="00A5291A">
        <w:t xml:space="preserve">  </w:t>
      </w:r>
      <w:r w:rsidR="00053630" w:rsidRPr="00A5291A">
        <w:t>C</w:t>
      </w:r>
      <w:r w:rsidR="001C096E" w:rsidRPr="00A5291A">
        <w:t>’</w:t>
      </w:r>
      <w:r w:rsidR="00053630" w:rsidRPr="00A5291A">
        <w:t>est pourquoi</w:t>
      </w:r>
      <w:r w:rsidRPr="00A5291A">
        <w:t xml:space="preserve"> le groupe des pays africains sollicitait des explications </w:t>
      </w:r>
      <w:r w:rsidR="00B72FB3" w:rsidRPr="00A5291A">
        <w:t>de </w:t>
      </w:r>
      <w:r w:rsidRPr="00A5291A">
        <w:t>la part du Secrétariat quant</w:t>
      </w:r>
      <w:r w:rsidR="00B72FB3" w:rsidRPr="00A5291A">
        <w:t> </w:t>
      </w:r>
      <w:r w:rsidR="001C096E" w:rsidRPr="00A5291A">
        <w:t>à savoir</w:t>
      </w:r>
      <w:r w:rsidRPr="00A5291A">
        <w:t xml:space="preserve"> pourquoi il considérait que ces recommandations ne pouvaient pas être acceptées pour l</w:t>
      </w:r>
      <w:r w:rsidR="001C096E" w:rsidRPr="00A5291A">
        <w:t>’</w:t>
      </w:r>
      <w:r w:rsidRPr="00A5291A">
        <w:t>instant et étaient encore “à l</w:t>
      </w:r>
      <w:r w:rsidR="001C096E" w:rsidRPr="00A5291A">
        <w:t>’</w:t>
      </w:r>
      <w:r w:rsidRPr="00A5291A">
        <w:t>étude”.</w:t>
      </w:r>
    </w:p>
    <w:p w:rsidR="00735BDD" w:rsidRPr="00A5291A" w:rsidRDefault="00735BDD" w:rsidP="00A5291A">
      <w:pPr>
        <w:pStyle w:val="ONUMFS"/>
      </w:pPr>
      <w:r w:rsidRPr="00A5291A">
        <w:t xml:space="preserve">La délégation du Mexique a plus particulièrement évoqué le rapport </w:t>
      </w:r>
      <w:r w:rsidR="00B72FB3" w:rsidRPr="00A5291A">
        <w:t>de </w:t>
      </w:r>
      <w:r w:rsidRPr="00A5291A">
        <w:t>septembre 2012 du</w:t>
      </w:r>
      <w:r w:rsidR="00B72FB3" w:rsidRPr="00A5291A">
        <w:t> CCI</w:t>
      </w:r>
      <w:r w:rsidRPr="00A5291A">
        <w:t xml:space="preserve"> sur les “Sommes forfaitaires </w:t>
      </w:r>
      <w:r w:rsidR="00B72FB3" w:rsidRPr="00A5291A">
        <w:t>en </w:t>
      </w:r>
      <w:r w:rsidRPr="00A5291A">
        <w:t>lieu et place des prestations dues”.</w:t>
      </w:r>
      <w:r w:rsidR="00B74202" w:rsidRPr="00A5291A">
        <w:t xml:space="preserve">  </w:t>
      </w:r>
      <w:r w:rsidRPr="00A5291A">
        <w:t>Cette évaluation faisait référence</w:t>
      </w:r>
      <w:r w:rsidR="00B72FB3" w:rsidRPr="00A5291A">
        <w:t> à</w:t>
      </w:r>
      <w:r w:rsidRPr="00A5291A">
        <w:t xml:space="preserve"> la politique </w:t>
      </w:r>
      <w:r w:rsidR="00B72FB3" w:rsidRPr="00A5291A">
        <w:t>de </w:t>
      </w:r>
      <w:r w:rsidRPr="00A5291A">
        <w:t>voyage et la délégation souhaitait reprendre un point qui avait été soulevé par le vérificateur externe concernant les sommes forfaitaires versées au personnel.</w:t>
      </w:r>
      <w:r w:rsidR="00B74202" w:rsidRPr="00A5291A">
        <w:t xml:space="preserve">  </w:t>
      </w:r>
      <w:r w:rsidRPr="00A5291A">
        <w:t xml:space="preserve">La délégation a demandé des explications </w:t>
      </w:r>
      <w:r w:rsidR="00B72FB3" w:rsidRPr="00A5291A">
        <w:t>de </w:t>
      </w:r>
      <w:r w:rsidRPr="00A5291A">
        <w:t>la part du Secrétariat pour savoir quand il envisageait d</w:t>
      </w:r>
      <w:r w:rsidR="001C096E" w:rsidRPr="00A5291A">
        <w:t>’</w:t>
      </w:r>
      <w:r w:rsidRPr="00A5291A">
        <w:t>établir le rapport évoqué par le</w:t>
      </w:r>
      <w:r w:rsidR="00B72FB3" w:rsidRPr="00A5291A">
        <w:t> CCI</w:t>
      </w:r>
      <w:r w:rsidRPr="00A5291A">
        <w:t>.</w:t>
      </w:r>
      <w:r w:rsidR="00B74202" w:rsidRPr="00A5291A">
        <w:t xml:space="preserve">  </w:t>
      </w:r>
      <w:r w:rsidRPr="00A5291A">
        <w:t>D</w:t>
      </w:r>
      <w:r w:rsidR="001C096E" w:rsidRPr="00A5291A">
        <w:t>’</w:t>
      </w:r>
      <w:r w:rsidRPr="00A5291A">
        <w:t>après l</w:t>
      </w:r>
      <w:r w:rsidR="001C096E" w:rsidRPr="00A5291A">
        <w:t>’</w:t>
      </w:r>
      <w:r w:rsidRPr="00A5291A">
        <w:t>élément évoqué, l</w:t>
      </w:r>
      <w:r w:rsidR="001C096E" w:rsidRPr="00A5291A">
        <w:t>’</w:t>
      </w:r>
      <w:r w:rsidRPr="00A5291A">
        <w:t>organe directeur devrait solliciter un rapport sur l</w:t>
      </w:r>
      <w:r w:rsidR="001C096E" w:rsidRPr="00A5291A">
        <w:t>’</w:t>
      </w:r>
      <w:r w:rsidRPr="00A5291A">
        <w:t xml:space="preserve">application </w:t>
      </w:r>
      <w:r w:rsidR="00B72FB3" w:rsidRPr="00A5291A">
        <w:t>de </w:t>
      </w:r>
      <w:r w:rsidRPr="00A5291A">
        <w:t>la formule du versement d</w:t>
      </w:r>
      <w:r w:rsidR="001C096E" w:rsidRPr="00A5291A">
        <w:t>’</w:t>
      </w:r>
      <w:r w:rsidRPr="00A5291A">
        <w:t xml:space="preserve">une somme forfaitaire, rapport qui contiendrait, notamment, une comparaison entre les coûts </w:t>
      </w:r>
      <w:r w:rsidR="00B72FB3" w:rsidRPr="00A5291A">
        <w:t>de </w:t>
      </w:r>
      <w:r w:rsidRPr="00A5291A">
        <w:t>l</w:t>
      </w:r>
      <w:r w:rsidR="001C096E" w:rsidRPr="00A5291A">
        <w:t>’</w:t>
      </w:r>
      <w:r w:rsidRPr="00A5291A">
        <w:t xml:space="preserve">application </w:t>
      </w:r>
      <w:r w:rsidR="00B72FB3" w:rsidRPr="00A5291A">
        <w:t>de </w:t>
      </w:r>
      <w:r w:rsidRPr="00A5291A">
        <w:t xml:space="preserve">la formule et ceux </w:t>
      </w:r>
      <w:r w:rsidR="00B72FB3" w:rsidRPr="00A5291A">
        <w:t>de </w:t>
      </w:r>
      <w:r w:rsidRPr="00A5291A">
        <w:t>l</w:t>
      </w:r>
      <w:r w:rsidR="001C096E" w:rsidRPr="00A5291A">
        <w:t>’</w:t>
      </w:r>
      <w:r w:rsidRPr="00A5291A">
        <w:t>organisation du voyage, etc.</w:t>
      </w:r>
      <w:r w:rsidR="00B74202" w:rsidRPr="00A5291A">
        <w:t xml:space="preserve">  </w:t>
      </w:r>
      <w:r w:rsidRPr="00A5291A">
        <w:t>On pouvait trouver ces informations dans la recommandation nº 1 du</w:t>
      </w:r>
      <w:r w:rsidR="00B72FB3" w:rsidRPr="00A5291A">
        <w:t> CCI</w:t>
      </w:r>
      <w:r w:rsidRPr="00A5291A">
        <w:t xml:space="preserve"> </w:t>
      </w:r>
      <w:r w:rsidR="00B72FB3" w:rsidRPr="00A5291A">
        <w:t>de </w:t>
      </w:r>
      <w:r w:rsidRPr="00A5291A">
        <w:t>l</w:t>
      </w:r>
      <w:r w:rsidR="001C096E" w:rsidRPr="00A5291A">
        <w:t>’</w:t>
      </w:r>
      <w:r w:rsidRPr="00A5291A">
        <w:t>évaluation particulière.</w:t>
      </w:r>
      <w:r w:rsidR="00B74202" w:rsidRPr="00A5291A">
        <w:t xml:space="preserve">  </w:t>
      </w:r>
      <w:r w:rsidRPr="00A5291A">
        <w:t xml:space="preserve">En cas </w:t>
      </w:r>
      <w:r w:rsidR="00B72FB3" w:rsidRPr="00A5291A">
        <w:t>de </w:t>
      </w:r>
      <w:r w:rsidRPr="00A5291A">
        <w:t>versement d</w:t>
      </w:r>
      <w:r w:rsidR="001C096E" w:rsidRPr="00A5291A">
        <w:t>’</w:t>
      </w:r>
      <w:r w:rsidRPr="00A5291A">
        <w:t xml:space="preserve">une somme forfaitaire au sein </w:t>
      </w:r>
      <w:r w:rsidR="00B72FB3" w:rsidRPr="00A5291A">
        <w:t>de </w:t>
      </w:r>
      <w:r w:rsidRPr="00A5291A">
        <w:t>l</w:t>
      </w:r>
      <w:r w:rsidR="001C096E" w:rsidRPr="00A5291A">
        <w:t>’</w:t>
      </w:r>
      <w:r w:rsidRPr="00A5291A">
        <w:t>OMPI, la délégation souhaitait des explications du Secrétariat pour savoir si celle</w:t>
      </w:r>
      <w:r w:rsidR="00177204" w:rsidRPr="00A5291A">
        <w:noBreakHyphen/>
      </w:r>
      <w:r w:rsidRPr="00A5291A">
        <w:t xml:space="preserve">ci était versée intégralement ou si elle représentait 80% du coût </w:t>
      </w:r>
      <w:r w:rsidR="00B72FB3" w:rsidRPr="00A5291A">
        <w:t>en </w:t>
      </w:r>
      <w:r w:rsidRPr="00A5291A">
        <w:t>classe affaires.</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Espagne a remercié le Secrétariat pour la qualité </w:t>
      </w:r>
      <w:r w:rsidR="00B72FB3" w:rsidRPr="00A5291A">
        <w:t>de </w:t>
      </w:r>
      <w:r w:rsidRPr="00A5291A">
        <w:t xml:space="preserve">cette première édition du rapport </w:t>
      </w:r>
      <w:r w:rsidR="00B72FB3" w:rsidRPr="00A5291A">
        <w:t>de </w:t>
      </w:r>
      <w:r w:rsidRPr="00A5291A">
        <w:t>suivi.</w:t>
      </w:r>
      <w:r w:rsidR="00B74202" w:rsidRPr="00A5291A">
        <w:t xml:space="preserve">  </w:t>
      </w:r>
      <w:r w:rsidRPr="00A5291A">
        <w:t xml:space="preserve">Elle a exprimé son souhait que cela devienne un point permanent </w:t>
      </w:r>
      <w:r w:rsidR="00B72FB3" w:rsidRPr="00A5291A">
        <w:t>de </w:t>
      </w:r>
      <w:r w:rsidRPr="00A5291A">
        <w:t>l</w:t>
      </w:r>
      <w:r w:rsidR="001C096E" w:rsidRPr="00A5291A">
        <w:t>’</w:t>
      </w:r>
      <w:r w:rsidRPr="00A5291A">
        <w:t xml:space="preserve">ordre du jour du PBC, dans la mesure où cela permettrait aux États membres </w:t>
      </w:r>
      <w:r w:rsidR="00B72FB3" w:rsidRPr="00A5291A">
        <w:t>de </w:t>
      </w:r>
      <w:r w:rsidRPr="00A5291A">
        <w:t>suivre ces recommandations très importantes et le travail fondamental accompli par le</w:t>
      </w:r>
      <w:r w:rsidR="00B72FB3" w:rsidRPr="00A5291A">
        <w:t> CCI</w:t>
      </w:r>
      <w:r w:rsidRPr="00A5291A">
        <w:t>.</w:t>
      </w:r>
      <w:r w:rsidR="00B74202" w:rsidRPr="00A5291A">
        <w:t xml:space="preserve">  </w:t>
      </w:r>
      <w:r w:rsidRPr="00A5291A">
        <w:t>La délégation a formulé les observations suivantes et a sollicité des réponses du Secrétariat.</w:t>
      </w:r>
      <w:r w:rsidR="00B74202" w:rsidRPr="00A5291A">
        <w:t xml:space="preserve">  </w:t>
      </w:r>
      <w:r w:rsidRPr="00A5291A">
        <w:t>Premièrement, s</w:t>
      </w:r>
      <w:r w:rsidR="001C096E" w:rsidRPr="00A5291A">
        <w:t>’</w:t>
      </w:r>
      <w:r w:rsidRPr="00A5291A">
        <w:t xml:space="preserve">agissant </w:t>
      </w:r>
      <w:r w:rsidR="00B72FB3" w:rsidRPr="00A5291A">
        <w:t>de </w:t>
      </w:r>
      <w:r w:rsidRPr="00A5291A">
        <w:t xml:space="preserve">la recommandation nº 3 du JIU/REP/12/9 concernant les paiements </w:t>
      </w:r>
      <w:r w:rsidR="00B72FB3" w:rsidRPr="00A5291A">
        <w:t>de </w:t>
      </w:r>
      <w:r w:rsidRPr="00A5291A">
        <w:t>15</w:t>
      </w:r>
      <w:r w:rsidR="00B72FB3" w:rsidRPr="00A5291A">
        <w:t> à</w:t>
      </w:r>
      <w:r w:rsidRPr="00A5291A">
        <w:t xml:space="preserve"> 40% des indemnités journalières </w:t>
      </w:r>
      <w:r w:rsidR="00B72FB3" w:rsidRPr="00A5291A">
        <w:t>de </w:t>
      </w:r>
      <w:r w:rsidRPr="00A5291A">
        <w:t xml:space="preserve">subsistance au personnel, la délégation a demandé quelle était la situation actuelle </w:t>
      </w:r>
      <w:r w:rsidR="00B72FB3" w:rsidRPr="00A5291A">
        <w:t>de </w:t>
      </w:r>
      <w:r w:rsidRPr="00A5291A">
        <w:t>l</w:t>
      </w:r>
      <w:r w:rsidR="001C096E" w:rsidRPr="00A5291A">
        <w:t>’</w:t>
      </w:r>
      <w:r w:rsidRPr="00A5291A">
        <w:t>OMPI.</w:t>
      </w:r>
      <w:r w:rsidR="00B74202" w:rsidRPr="00A5291A">
        <w:t xml:space="preserve">  </w:t>
      </w:r>
      <w:r w:rsidRPr="00A5291A">
        <w:t>Une autre recommandation concernait l</w:t>
      </w:r>
      <w:r w:rsidR="001C096E" w:rsidRPr="00A5291A">
        <w:t>’</w:t>
      </w:r>
      <w:r w:rsidRPr="00A5291A">
        <w:t>établissement d</w:t>
      </w:r>
      <w:r w:rsidR="001C096E" w:rsidRPr="00A5291A">
        <w:t>’</w:t>
      </w:r>
      <w:r w:rsidRPr="00A5291A">
        <w:t>une coordination pour le multilinguisme.</w:t>
      </w:r>
      <w:r w:rsidR="00B74202" w:rsidRPr="00A5291A">
        <w:t xml:space="preserve">  </w:t>
      </w:r>
      <w:r w:rsidRPr="00A5291A">
        <w:t>La délégation a demandé des explications au Secrétariat pour savoir si l</w:t>
      </w:r>
      <w:r w:rsidR="001C096E" w:rsidRPr="00A5291A">
        <w:t>’</w:t>
      </w:r>
      <w:r w:rsidRPr="00A5291A">
        <w:t xml:space="preserve">OMPI envisageait </w:t>
      </w:r>
      <w:r w:rsidR="00B72FB3" w:rsidRPr="00A5291A">
        <w:t>de </w:t>
      </w:r>
      <w:r w:rsidRPr="00A5291A">
        <w:t>le faire dans un proche avenir.</w:t>
      </w:r>
      <w:r w:rsidR="00B74202" w:rsidRPr="00A5291A">
        <w:t xml:space="preserve">  </w:t>
      </w:r>
      <w:r w:rsidRPr="00A5291A">
        <w:t>Enfin, le document contenait des recommandations adressées aux organes délibérants, alors que le</w:t>
      </w:r>
      <w:r w:rsidR="00B72FB3" w:rsidRPr="00A5291A">
        <w:t> CCI</w:t>
      </w:r>
      <w:r w:rsidRPr="00A5291A">
        <w:t xml:space="preserve"> effectuait également des recommandations aux chefs </w:t>
      </w:r>
      <w:r w:rsidR="00B72FB3" w:rsidRPr="00A5291A">
        <w:t>de </w:t>
      </w:r>
      <w:r w:rsidRPr="00A5291A">
        <w:t>Secrétariat.</w:t>
      </w:r>
      <w:r w:rsidR="00B74202" w:rsidRPr="00A5291A">
        <w:t xml:space="preserve">  </w:t>
      </w:r>
      <w:r w:rsidRPr="00A5291A">
        <w:t xml:space="preserve">La délégation se demandait si les futures éditions </w:t>
      </w:r>
      <w:r w:rsidR="00B72FB3" w:rsidRPr="00A5291A">
        <w:t>de </w:t>
      </w:r>
      <w:r w:rsidRPr="00A5291A">
        <w:t xml:space="preserve">ce rapport pourraient contenir des informations supplémentaires sur les recommandations faites aux chefs </w:t>
      </w:r>
      <w:r w:rsidR="00B72FB3" w:rsidRPr="00A5291A">
        <w:t>de </w:t>
      </w:r>
      <w:r w:rsidRPr="00A5291A">
        <w:t xml:space="preserve">Secrétariat afin que le comité soit informé </w:t>
      </w:r>
      <w:r w:rsidR="00B72FB3" w:rsidRPr="00A5291A">
        <w:t>de </w:t>
      </w:r>
      <w:r w:rsidRPr="00A5291A">
        <w:t>ces recommandations et puisse les suivre.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remercié le Secrétariat pour son rapport et a souscrit</w:t>
      </w:r>
      <w:r w:rsidR="00B72FB3" w:rsidRPr="00A5291A">
        <w:t> à</w:t>
      </w:r>
      <w:r w:rsidRPr="00A5291A">
        <w:t xml:space="preserve"> la proposition </w:t>
      </w:r>
      <w:r w:rsidR="00B72FB3" w:rsidRPr="00A5291A">
        <w:t>de </w:t>
      </w:r>
      <w:r w:rsidRPr="00A5291A">
        <w:t>l</w:t>
      </w:r>
      <w:r w:rsidR="001C096E" w:rsidRPr="00A5291A">
        <w:t>’</w:t>
      </w:r>
      <w:r w:rsidRPr="00A5291A">
        <w:t>Espagne consistant</w:t>
      </w:r>
      <w:r w:rsidR="00B72FB3" w:rsidRPr="00A5291A">
        <w:t> à</w:t>
      </w:r>
      <w:r w:rsidRPr="00A5291A">
        <w:t xml:space="preserve"> faire </w:t>
      </w:r>
      <w:r w:rsidR="00B72FB3" w:rsidRPr="00A5291A">
        <w:t>de </w:t>
      </w:r>
      <w:r w:rsidRPr="00A5291A">
        <w:t xml:space="preserve">cette question un point permanent </w:t>
      </w:r>
      <w:r w:rsidR="00B72FB3" w:rsidRPr="00A5291A">
        <w:t>de </w:t>
      </w:r>
      <w:r w:rsidRPr="00A5291A">
        <w:t>l</w:t>
      </w:r>
      <w:r w:rsidR="001C096E" w:rsidRPr="00A5291A">
        <w:t>’</w:t>
      </w:r>
      <w:r w:rsidRPr="00A5291A">
        <w:t xml:space="preserve">ordre du jour du PBC afin </w:t>
      </w:r>
      <w:r w:rsidR="00B72FB3" w:rsidRPr="00A5291A">
        <w:t>de </w:t>
      </w:r>
      <w:r w:rsidRPr="00A5291A">
        <w:t>permettre une révision continue.</w:t>
      </w:r>
      <w:r w:rsidR="00B74202" w:rsidRPr="00A5291A">
        <w:t xml:space="preserve">  </w:t>
      </w:r>
      <w:r w:rsidR="00B72FB3" w:rsidRPr="00A5291A">
        <w:t>En outre</w:t>
      </w:r>
      <w:r w:rsidRPr="00A5291A">
        <w:t xml:space="preserve">, la délégation souhaitait également faire sienne la déclaration des délégations du Brésil et </w:t>
      </w:r>
      <w:r w:rsidR="00B72FB3" w:rsidRPr="00A5291A">
        <w:t>de </w:t>
      </w:r>
      <w:r w:rsidRPr="00A5291A">
        <w:t>l</w:t>
      </w:r>
      <w:r w:rsidR="001C096E" w:rsidRPr="00A5291A">
        <w:t>’</w:t>
      </w:r>
      <w:r w:rsidRPr="00A5291A">
        <w:t>Algérie concernant la recommandation du</w:t>
      </w:r>
      <w:r w:rsidR="00B72FB3" w:rsidRPr="00A5291A">
        <w:t> CCI</w:t>
      </w:r>
      <w:r w:rsidRPr="00A5291A">
        <w:t xml:space="preserve"> sur la coopération Sud</w:t>
      </w:r>
      <w:r w:rsidR="00177204" w:rsidRPr="00A5291A">
        <w:noBreakHyphen/>
      </w:r>
      <w:r w:rsidRPr="00A5291A">
        <w:t>Sud.</w:t>
      </w:r>
      <w:r w:rsidR="00B74202" w:rsidRPr="00A5291A">
        <w:t xml:space="preserve">  </w:t>
      </w:r>
      <w:r w:rsidRPr="00A5291A">
        <w:t xml:space="preserve">En fait, la recommandation nº 3 qui demandait </w:t>
      </w:r>
      <w:r w:rsidR="00B72FB3" w:rsidRPr="00A5291A">
        <w:t>de </w:t>
      </w:r>
      <w:r w:rsidRPr="00A5291A">
        <w:t xml:space="preserve">mettre </w:t>
      </w:r>
      <w:r w:rsidR="00B72FB3" w:rsidRPr="00A5291A">
        <w:t>en </w:t>
      </w:r>
      <w:r w:rsidRPr="00A5291A">
        <w:t xml:space="preserve">place des structures, des mécanismes et des centres </w:t>
      </w:r>
      <w:r w:rsidR="00B72FB3" w:rsidRPr="00A5291A">
        <w:t>de </w:t>
      </w:r>
      <w:r w:rsidRPr="00A5291A">
        <w:t>liaison spécifiques et identifiables, chargés d</w:t>
      </w:r>
      <w:r w:rsidR="001C096E" w:rsidRPr="00A5291A">
        <w:t>’</w:t>
      </w:r>
      <w:r w:rsidRPr="00A5291A">
        <w:t>élaborer la politique et la stratégie d</w:t>
      </w:r>
      <w:r w:rsidR="001C096E" w:rsidRPr="00A5291A">
        <w:t>’</w:t>
      </w:r>
      <w:r w:rsidRPr="00A5291A">
        <w:t xml:space="preserve">appui </w:t>
      </w:r>
      <w:r w:rsidR="00B72FB3" w:rsidRPr="00A5291A">
        <w:t>de </w:t>
      </w:r>
      <w:r w:rsidRPr="00A5291A">
        <w:t>leur organisation et d</w:t>
      </w:r>
      <w:r w:rsidR="001C096E" w:rsidRPr="00A5291A">
        <w:t>’</w:t>
      </w:r>
      <w:r w:rsidRPr="00A5291A">
        <w:t xml:space="preserve">assurer la coordination </w:t>
      </w:r>
      <w:r w:rsidR="00B72FB3" w:rsidRPr="00A5291A">
        <w:t>de </w:t>
      </w:r>
      <w:r w:rsidRPr="00A5291A">
        <w:t>la coopération Sud</w:t>
      </w:r>
      <w:r w:rsidR="00177204" w:rsidRPr="00A5291A">
        <w:noBreakHyphen/>
      </w:r>
      <w:r w:rsidRPr="00A5291A">
        <w:t xml:space="preserve">Sud et </w:t>
      </w:r>
      <w:r w:rsidR="00B72FB3" w:rsidRPr="00A5291A">
        <w:t>de </w:t>
      </w:r>
      <w:r w:rsidRPr="00A5291A">
        <w:t xml:space="preserve">la coopération triangulaire au sein </w:t>
      </w:r>
      <w:r w:rsidR="00B72FB3" w:rsidRPr="00A5291A">
        <w:t>de </w:t>
      </w:r>
      <w:r w:rsidRPr="00A5291A">
        <w:t xml:space="preserve">leurs organisations respectives, </w:t>
      </w:r>
      <w:r w:rsidR="00B72FB3" w:rsidRPr="00A5291A">
        <w:t>de </w:t>
      </w:r>
      <w:r w:rsidRPr="00A5291A">
        <w:t>l</w:t>
      </w:r>
      <w:r w:rsidR="001C096E" w:rsidRPr="00A5291A">
        <w:t>’</w:t>
      </w:r>
      <w:r w:rsidRPr="00A5291A">
        <w:t xml:space="preserve">avis </w:t>
      </w:r>
      <w:r w:rsidR="00B72FB3" w:rsidRPr="00A5291A">
        <w:t>de </w:t>
      </w:r>
      <w:r w:rsidRPr="00A5291A">
        <w:t>la délégation, devrait être considérée comme “</w:t>
      </w:r>
      <w:r w:rsidR="00B72FB3" w:rsidRPr="00A5291A">
        <w:t>en </w:t>
      </w:r>
      <w:r w:rsidRPr="00A5291A">
        <w:t xml:space="preserve">cours </w:t>
      </w:r>
      <w:r w:rsidR="00B72FB3" w:rsidRPr="00A5291A">
        <w:t>de </w:t>
      </w:r>
      <w:r w:rsidRPr="00A5291A">
        <w:t xml:space="preserve">mise </w:t>
      </w:r>
      <w:r w:rsidR="00B72FB3" w:rsidRPr="00A5291A">
        <w:t>en </w:t>
      </w:r>
      <w:r w:rsidRPr="00A5291A">
        <w:t>œuvre” ou “</w:t>
      </w:r>
      <w:r w:rsidR="00B72FB3" w:rsidRPr="00A5291A">
        <w:t>en </w:t>
      </w:r>
      <w:r w:rsidRPr="00A5291A">
        <w:t>cours” étant donné qu</w:t>
      </w:r>
      <w:r w:rsidR="001C096E" w:rsidRPr="00A5291A">
        <w:t>’</w:t>
      </w:r>
      <w:r w:rsidRPr="00A5291A">
        <w:t>elle faisait partie du projet Sud</w:t>
      </w:r>
      <w:r w:rsidR="00177204" w:rsidRPr="00A5291A">
        <w:noBreakHyphen/>
      </w:r>
      <w:r w:rsidRPr="00A5291A">
        <w:t>Sud.</w:t>
      </w:r>
      <w:r w:rsidR="00B74202" w:rsidRPr="00A5291A">
        <w:t xml:space="preserve">  </w:t>
      </w:r>
      <w:r w:rsidRPr="00A5291A">
        <w:t xml:space="preserve">Évoquant la recommandation nº 9, qui préconisait </w:t>
      </w:r>
      <w:r w:rsidR="00B72FB3" w:rsidRPr="00A5291A">
        <w:t>de </w:t>
      </w:r>
      <w:r w:rsidRPr="00A5291A">
        <w:t xml:space="preserve">consacrer un pourcentage précis, 0,5% au moins, des ressources budgétaires </w:t>
      </w:r>
      <w:r w:rsidR="00B72FB3" w:rsidRPr="00A5291A">
        <w:t>de </w:t>
      </w:r>
      <w:r w:rsidRPr="00A5291A">
        <w:t>base</w:t>
      </w:r>
      <w:r w:rsidR="00B72FB3" w:rsidRPr="00A5291A">
        <w:t> à</w:t>
      </w:r>
      <w:r w:rsidRPr="00A5291A">
        <w:t xml:space="preserve"> la promotion </w:t>
      </w:r>
      <w:r w:rsidR="00B72FB3" w:rsidRPr="00A5291A">
        <w:t>de </w:t>
      </w:r>
      <w:r w:rsidRPr="00A5291A">
        <w:t>la coopération Sud</w:t>
      </w:r>
      <w:r w:rsidR="00177204" w:rsidRPr="00A5291A">
        <w:noBreakHyphen/>
      </w:r>
      <w:r w:rsidRPr="00A5291A">
        <w:t xml:space="preserve">Sud dans leur domaine respectif </w:t>
      </w:r>
      <w:r w:rsidR="00B72FB3" w:rsidRPr="00A5291A">
        <w:t>de </w:t>
      </w:r>
      <w:r w:rsidRPr="00A5291A">
        <w:t xml:space="preserve">compétence, </w:t>
      </w:r>
      <w:r w:rsidR="00B72FB3" w:rsidRPr="00A5291A">
        <w:t>en </w:t>
      </w:r>
      <w:r w:rsidRPr="00A5291A">
        <w:t xml:space="preserve">concertation avec les pays </w:t>
      </w:r>
      <w:r w:rsidR="00B72FB3" w:rsidRPr="00A5291A">
        <w:t>de </w:t>
      </w:r>
      <w:r w:rsidRPr="00A5291A">
        <w:t>programme;</w:t>
      </w:r>
      <w:r w:rsidR="00B74202" w:rsidRPr="00A5291A">
        <w:t xml:space="preserve">  </w:t>
      </w:r>
      <w:r w:rsidRPr="00A5291A">
        <w:t xml:space="preserve">et </w:t>
      </w:r>
      <w:r w:rsidR="00B72FB3" w:rsidRPr="00A5291A">
        <w:t>de </w:t>
      </w:r>
      <w:r w:rsidRPr="00A5291A">
        <w:t>s</w:t>
      </w:r>
      <w:r w:rsidR="001C096E" w:rsidRPr="00A5291A">
        <w:t>’</w:t>
      </w:r>
      <w:r w:rsidRPr="00A5291A">
        <w:t>entendre avec les pays donateurs pour qu</w:t>
      </w:r>
      <w:r w:rsidR="001C096E" w:rsidRPr="00A5291A">
        <w:t>’</w:t>
      </w:r>
      <w:r w:rsidRPr="00A5291A">
        <w:t>une partie des ressources extrabudgétaires serve</w:t>
      </w:r>
      <w:r w:rsidR="00B72FB3" w:rsidRPr="00A5291A">
        <w:t> à</w:t>
      </w:r>
      <w:r w:rsidRPr="00A5291A">
        <w:t xml:space="preserve"> financer des initiatives </w:t>
      </w:r>
      <w:r w:rsidR="00B72FB3" w:rsidRPr="00A5291A">
        <w:t>de </w:t>
      </w:r>
      <w:r w:rsidRPr="00A5291A">
        <w:t>coopération Sud</w:t>
      </w:r>
      <w:r w:rsidR="00177204" w:rsidRPr="00A5291A">
        <w:noBreakHyphen/>
      </w:r>
      <w:r w:rsidRPr="00A5291A">
        <w:t xml:space="preserve">Sud et triangulaire, la délégation estimait que cette recommandation devrait faire partie </w:t>
      </w:r>
      <w:r w:rsidR="00B72FB3" w:rsidRPr="00A5291A">
        <w:t>de </w:t>
      </w:r>
      <w:r w:rsidRPr="00A5291A">
        <w:t xml:space="preserve">la proposition </w:t>
      </w:r>
      <w:r w:rsidR="00B72FB3" w:rsidRPr="00A5291A">
        <w:t>de </w:t>
      </w:r>
      <w:r w:rsidRPr="00A5291A">
        <w:t>programme et budget étant donné que c</w:t>
      </w:r>
      <w:r w:rsidR="001C096E" w:rsidRPr="00A5291A">
        <w:t>’</w:t>
      </w:r>
      <w:r w:rsidRPr="00A5291A">
        <w:t xml:space="preserve">était quelque chose qui pouvait être planifié et elle a par conséquent demandé son inclusion dans la proposition </w:t>
      </w:r>
      <w:r w:rsidR="00B72FB3" w:rsidRPr="00A5291A">
        <w:t>de </w:t>
      </w:r>
      <w:r w:rsidRPr="00A5291A">
        <w:t>programme et budget.</w:t>
      </w:r>
      <w:r w:rsidR="00B74202" w:rsidRPr="00A5291A">
        <w:t xml:space="preserve">  </w:t>
      </w:r>
      <w:r w:rsidRPr="00A5291A">
        <w:t>La délégation a ensuite évoqué les recommandations relatives</w:t>
      </w:r>
      <w:r w:rsidR="00B72FB3" w:rsidRPr="00A5291A">
        <w:t> à</w:t>
      </w:r>
      <w:r w:rsidRPr="00A5291A">
        <w:t xml:space="preserve"> l</w:t>
      </w:r>
      <w:r w:rsidR="001C096E" w:rsidRPr="00A5291A">
        <w:t>’</w:t>
      </w:r>
      <w:r w:rsidRPr="00A5291A">
        <w:t>évaluation du</w:t>
      </w:r>
      <w:r w:rsidR="00B72FB3" w:rsidRPr="00A5291A">
        <w:t> CCI</w:t>
      </w:r>
      <w:r w:rsidRPr="00A5291A">
        <w:t xml:space="preserve"> concernant la situation du multilinguisme dans le système des </w:t>
      </w:r>
      <w:r w:rsidR="001C096E" w:rsidRPr="00A5291A">
        <w:t>Nations Unies</w:t>
      </w:r>
      <w:r w:rsidRPr="00A5291A">
        <w:t xml:space="preserve">, </w:t>
      </w:r>
      <w:r w:rsidR="00B72FB3" w:rsidRPr="00A5291A">
        <w:t>en </w:t>
      </w:r>
      <w:r w:rsidRPr="00A5291A">
        <w:t xml:space="preserve">particulier les recommandations nº 6 et nº 15 qui entérinaient, notamment dans le cadre du budget, que des dispositions étaient nécessaires pour que les activités </w:t>
      </w:r>
      <w:r w:rsidR="00B72FB3" w:rsidRPr="00A5291A">
        <w:t>de </w:t>
      </w:r>
      <w:r w:rsidR="00A579A4" w:rsidRPr="00A5291A">
        <w:t>base des o</w:t>
      </w:r>
      <w:r w:rsidRPr="00A5291A">
        <w:t xml:space="preserve">rganisations soient effectivement menées dans toutes les langues officielles et </w:t>
      </w:r>
      <w:r w:rsidR="00B72FB3" w:rsidRPr="00A5291A">
        <w:t>de </w:t>
      </w:r>
      <w:r w:rsidRPr="00A5291A">
        <w:t>travail et nous savons que cette recommandation du</w:t>
      </w:r>
      <w:r w:rsidR="00B72FB3" w:rsidRPr="00A5291A">
        <w:t> CCI</w:t>
      </w:r>
      <w:r w:rsidRPr="00A5291A">
        <w:t xml:space="preserve"> visait</w:t>
      </w:r>
      <w:r w:rsidR="00B72FB3" w:rsidRPr="00A5291A">
        <w:t> à</w:t>
      </w:r>
      <w:r w:rsidRPr="00A5291A">
        <w:t xml:space="preserve"> garantir que toutes les langues officielles soient utilisées pour toutes les activités, rapports, groupes </w:t>
      </w:r>
      <w:r w:rsidR="00B72FB3" w:rsidRPr="00A5291A">
        <w:t>de </w:t>
      </w:r>
      <w:r w:rsidRPr="00A5291A">
        <w:t>travail, comités, etc</w:t>
      </w:r>
      <w:r w:rsidR="00A71AED" w:rsidRPr="00A5291A">
        <w:t>.,</w:t>
      </w:r>
      <w:r w:rsidR="00E23C22" w:rsidRPr="00A5291A">
        <w:t xml:space="preserve"> </w:t>
      </w:r>
      <w:r w:rsidR="00B72FB3" w:rsidRPr="00A5291A">
        <w:t>de </w:t>
      </w:r>
      <w:r w:rsidRPr="00A5291A">
        <w:t>l</w:t>
      </w:r>
      <w:r w:rsidR="001C096E" w:rsidRPr="00A5291A">
        <w:t>’</w:t>
      </w:r>
      <w:r w:rsidRPr="00A5291A">
        <w:t>Organisation.</w:t>
      </w:r>
      <w:r w:rsidR="00B74202" w:rsidRPr="00A5291A">
        <w:t xml:space="preserve">  </w:t>
      </w:r>
      <w:r w:rsidRPr="00A5291A">
        <w:t>La délégation attendait avec intérêt, étant donné qu</w:t>
      </w:r>
      <w:r w:rsidR="001C096E" w:rsidRPr="00A5291A">
        <w:t>’</w:t>
      </w:r>
      <w:r w:rsidRPr="00A5291A">
        <w:t>elle avait été acceptée par le Secrétariat et qu</w:t>
      </w:r>
      <w:r w:rsidR="001C096E" w:rsidRPr="00A5291A">
        <w:t>’</w:t>
      </w:r>
      <w:r w:rsidRPr="00A5291A">
        <w:t xml:space="preserve">elle était </w:t>
      </w:r>
      <w:r w:rsidR="00B72FB3" w:rsidRPr="00A5291A">
        <w:t>en </w:t>
      </w:r>
      <w:r w:rsidRPr="00A5291A">
        <w:t xml:space="preserve">cours, </w:t>
      </w:r>
      <w:r w:rsidR="00B72FB3" w:rsidRPr="00A5291A">
        <w:t>de </w:t>
      </w:r>
      <w:r w:rsidRPr="00A5291A">
        <w:t xml:space="preserve">connaître la situation </w:t>
      </w:r>
      <w:r w:rsidR="00B72FB3" w:rsidRPr="00A5291A">
        <w:t>de </w:t>
      </w:r>
      <w:r w:rsidRPr="00A5291A">
        <w:t xml:space="preserve">la mise </w:t>
      </w:r>
      <w:r w:rsidR="00B72FB3" w:rsidRPr="00A5291A">
        <w:t>en </w:t>
      </w:r>
      <w:r w:rsidRPr="00A5291A">
        <w:t xml:space="preserve">œuvre </w:t>
      </w:r>
      <w:r w:rsidR="00B72FB3" w:rsidRPr="00A5291A">
        <w:t>de </w:t>
      </w:r>
      <w:r w:rsidRPr="00A5291A">
        <w:t xml:space="preserve">cette recommandation </w:t>
      </w:r>
      <w:r w:rsidR="00B72FB3" w:rsidRPr="00A5291A">
        <w:t>en </w:t>
      </w:r>
      <w:r w:rsidRPr="00A5291A">
        <w:t>particulier.</w:t>
      </w:r>
      <w:r w:rsidR="00B74202" w:rsidRPr="00A5291A">
        <w:t xml:space="preserve">  </w:t>
      </w:r>
      <w:r w:rsidRPr="00A5291A">
        <w:t>En conclusion, la délégation a demandé des informations détaillées du Secrétariat concernant les 11 recommandations</w:t>
      </w:r>
      <w:r w:rsidR="00B72FB3" w:rsidRPr="00A5291A">
        <w:t> à</w:t>
      </w:r>
      <w:r w:rsidRPr="00A5291A">
        <w:t xml:space="preserve"> l</w:t>
      </w:r>
      <w:r w:rsidR="001C096E" w:rsidRPr="00A5291A">
        <w:t>’</w:t>
      </w:r>
      <w:r w:rsidRPr="00A5291A">
        <w:t>étude, et notamment l</w:t>
      </w:r>
      <w:r w:rsidR="001C096E" w:rsidRPr="00A5291A">
        <w:t>’</w:t>
      </w:r>
      <w:r w:rsidRPr="00A5291A">
        <w:t>état d</w:t>
      </w:r>
      <w:r w:rsidR="001C096E" w:rsidRPr="00A5291A">
        <w:t>’</w:t>
      </w:r>
      <w:r w:rsidRPr="00A5291A">
        <w:t xml:space="preserve">avancement </w:t>
      </w:r>
      <w:r w:rsidR="00B72FB3" w:rsidRPr="00A5291A">
        <w:t>de </w:t>
      </w:r>
      <w:r w:rsidRPr="00A5291A">
        <w:t>cette étu</w:t>
      </w:r>
      <w:r w:rsidR="00B72FB3" w:rsidRPr="00A5291A">
        <w:t>de </w:t>
      </w:r>
      <w:r w:rsidRPr="00A5291A">
        <w:t xml:space="preserve">et si ces recommandations seraient mises </w:t>
      </w:r>
      <w:r w:rsidR="00B72FB3" w:rsidRPr="00A5291A">
        <w:t>en </w:t>
      </w:r>
      <w:r w:rsidRPr="00A5291A">
        <w:t>œuvre.</w:t>
      </w:r>
      <w:r w:rsidR="00B74202" w:rsidRPr="00A5291A">
        <w:t xml:space="preserve">  </w:t>
      </w:r>
      <w:r w:rsidRPr="00A5291A">
        <w:t xml:space="preserve">Si les recommandations ne devaient pas être mises </w:t>
      </w:r>
      <w:r w:rsidR="00B72FB3" w:rsidRPr="00A5291A">
        <w:t>en </w:t>
      </w:r>
      <w:r w:rsidRPr="00A5291A">
        <w:t>œuvre, la délégation souhaitait savoir pourquoi.</w:t>
      </w:r>
    </w:p>
    <w:p w:rsidR="00735BDD" w:rsidRPr="00A5291A" w:rsidRDefault="00735BDD" w:rsidP="00A5291A">
      <w:pPr>
        <w:pStyle w:val="ONUMFS"/>
      </w:pPr>
      <w:r w:rsidRPr="00A5291A">
        <w:t xml:space="preserve">Le Secrétariat a traité les questions soulevées </w:t>
      </w:r>
      <w:r w:rsidR="00B72FB3" w:rsidRPr="00A5291A">
        <w:t>de </w:t>
      </w:r>
      <w:r w:rsidRPr="00A5291A">
        <w:t>la manière suivante.</w:t>
      </w:r>
      <w:r w:rsidR="00B74202" w:rsidRPr="00A5291A">
        <w:t xml:space="preserve">  </w:t>
      </w:r>
      <w:r w:rsidRPr="00A5291A">
        <w:t xml:space="preserve">Premièrement, du point </w:t>
      </w:r>
      <w:r w:rsidR="00B72FB3" w:rsidRPr="00A5291A">
        <w:t>de </w:t>
      </w:r>
      <w:r w:rsidRPr="00A5291A">
        <w:t xml:space="preserve">vue </w:t>
      </w:r>
      <w:r w:rsidR="00B72FB3" w:rsidRPr="00A5291A">
        <w:t>de </w:t>
      </w:r>
      <w:r w:rsidRPr="00A5291A">
        <w:t xml:space="preserve">la haute direction, </w:t>
      </w:r>
      <w:r w:rsidR="00B72FB3" w:rsidRPr="00A5291A">
        <w:t>en </w:t>
      </w:r>
      <w:r w:rsidRPr="00A5291A">
        <w:t>réponse</w:t>
      </w:r>
      <w:r w:rsidR="00B72FB3" w:rsidRPr="00A5291A">
        <w:t> à</w:t>
      </w:r>
      <w:r w:rsidRPr="00A5291A">
        <w:t xml:space="preserve"> la question </w:t>
      </w:r>
      <w:r w:rsidR="00B72FB3" w:rsidRPr="00A5291A">
        <w:t>de </w:t>
      </w:r>
      <w:r w:rsidRPr="00A5291A">
        <w:t xml:space="preserve">la délégation </w:t>
      </w:r>
      <w:r w:rsidR="00B72FB3" w:rsidRPr="00A5291A">
        <w:t>de </w:t>
      </w:r>
      <w:r w:rsidRPr="00A5291A">
        <w:t>l</w:t>
      </w:r>
      <w:r w:rsidR="001C096E" w:rsidRPr="00A5291A">
        <w:t>’</w:t>
      </w:r>
      <w:r w:rsidRPr="00A5291A">
        <w:t>Espagne concernant la deman</w:t>
      </w:r>
      <w:r w:rsidR="00B72FB3" w:rsidRPr="00A5291A">
        <w:t>de </w:t>
      </w:r>
      <w:r w:rsidRPr="00A5291A">
        <w:t>d</w:t>
      </w:r>
      <w:r w:rsidR="001C096E" w:rsidRPr="00A5291A">
        <w:t>’</w:t>
      </w:r>
      <w:r w:rsidRPr="00A5291A">
        <w:t xml:space="preserve">un rapport plus exhaustif qui comprendrait les recommandations adressées aux chefs </w:t>
      </w:r>
      <w:r w:rsidR="00B72FB3" w:rsidRPr="00A5291A">
        <w:t>de </w:t>
      </w:r>
      <w:r w:rsidRPr="00A5291A">
        <w:t>Secrétariat des organisations, le Secrétariat a informé la réunion qu</w:t>
      </w:r>
      <w:r w:rsidR="001C096E" w:rsidRPr="00A5291A">
        <w:t>’</w:t>
      </w:r>
      <w:r w:rsidRPr="00A5291A">
        <w:t xml:space="preserve">à compter </w:t>
      </w:r>
      <w:r w:rsidR="00B72FB3" w:rsidRPr="00A5291A">
        <w:t>de </w:t>
      </w:r>
      <w:r w:rsidRPr="00A5291A">
        <w:t>l</w:t>
      </w:r>
      <w:r w:rsidR="001C096E" w:rsidRPr="00A5291A">
        <w:t>’</w:t>
      </w:r>
      <w:r w:rsidRPr="00A5291A">
        <w:t>année prochaine, il était prévu d</w:t>
      </w:r>
      <w:r w:rsidR="001C096E" w:rsidRPr="00A5291A">
        <w:t>’</w:t>
      </w:r>
      <w:r w:rsidRPr="00A5291A">
        <w:t xml:space="preserve">utiliser le système </w:t>
      </w:r>
      <w:r w:rsidR="00B72FB3" w:rsidRPr="00A5291A">
        <w:t>de </w:t>
      </w:r>
      <w:r w:rsidRPr="00A5291A">
        <w:t xml:space="preserve">suivi </w:t>
      </w:r>
      <w:r w:rsidR="00B72FB3" w:rsidRPr="00A5291A">
        <w:t>en </w:t>
      </w:r>
      <w:r w:rsidRPr="00A5291A">
        <w:t>ligne du</w:t>
      </w:r>
      <w:r w:rsidR="00B72FB3" w:rsidRPr="00A5291A">
        <w:t> CCI</w:t>
      </w:r>
      <w:r w:rsidRPr="00A5291A">
        <w:t xml:space="preserve">, auquel les États membres avaient accès pour rendre compte </w:t>
      </w:r>
      <w:r w:rsidR="00B72FB3" w:rsidRPr="00A5291A">
        <w:t>de </w:t>
      </w:r>
      <w:r w:rsidRPr="00A5291A">
        <w:t xml:space="preserve">la situation des recommandations au sein </w:t>
      </w:r>
      <w:r w:rsidR="00B72FB3" w:rsidRPr="00A5291A">
        <w:t>de </w:t>
      </w:r>
      <w:r w:rsidRPr="00A5291A">
        <w:t>l</w:t>
      </w:r>
      <w:r w:rsidR="001C096E" w:rsidRPr="00A5291A">
        <w:t>’</w:t>
      </w:r>
      <w:r w:rsidRPr="00A5291A">
        <w:t>OMPI.</w:t>
      </w:r>
      <w:r w:rsidR="00B74202" w:rsidRPr="00A5291A">
        <w:t xml:space="preserve">  </w:t>
      </w:r>
      <w:r w:rsidRPr="00A5291A">
        <w:t>Dans le cadre du système du</w:t>
      </w:r>
      <w:r w:rsidR="00B72FB3" w:rsidRPr="00A5291A">
        <w:t> CCI</w:t>
      </w:r>
      <w:r w:rsidRPr="00A5291A">
        <w:t>, il serait également possible d</w:t>
      </w:r>
      <w:r w:rsidR="001C096E" w:rsidRPr="00A5291A">
        <w:t>’</w:t>
      </w:r>
      <w:r w:rsidRPr="00A5291A">
        <w:t>accéder aux recommandations s</w:t>
      </w:r>
      <w:r w:rsidR="001C096E" w:rsidRPr="00A5291A">
        <w:t>’</w:t>
      </w:r>
      <w:r w:rsidRPr="00A5291A">
        <w:t xml:space="preserve">adressant aux chefs </w:t>
      </w:r>
      <w:r w:rsidR="00B72FB3" w:rsidRPr="00A5291A">
        <w:t>de </w:t>
      </w:r>
      <w:r w:rsidRPr="00A5291A">
        <w:t>Secrétariat.</w:t>
      </w:r>
      <w:r w:rsidR="00B74202" w:rsidRPr="00A5291A">
        <w:t xml:space="preserve">  </w:t>
      </w:r>
      <w:r w:rsidRPr="00A5291A">
        <w:t>Ainsi les États membres auraient une vue exhaustive.</w:t>
      </w:r>
      <w:r w:rsidR="00B74202" w:rsidRPr="00A5291A">
        <w:t xml:space="preserve">  </w:t>
      </w:r>
      <w:r w:rsidRPr="00A5291A">
        <w:t xml:space="preserve">Actuellement, le système </w:t>
      </w:r>
      <w:r w:rsidR="00B72FB3" w:rsidRPr="00A5291A">
        <w:t>de </w:t>
      </w:r>
      <w:r w:rsidRPr="00A5291A">
        <w:t>suivi du</w:t>
      </w:r>
      <w:r w:rsidR="00B72FB3" w:rsidRPr="00A5291A">
        <w:t> CCI</w:t>
      </w:r>
      <w:r w:rsidRPr="00A5291A">
        <w:t xml:space="preserve"> ne permettait pas aux organisations participantes, dont l</w:t>
      </w:r>
      <w:r w:rsidR="001C096E" w:rsidRPr="00A5291A">
        <w:t>’</w:t>
      </w:r>
      <w:r w:rsidRPr="00A5291A">
        <w:t xml:space="preserve">OMPI, </w:t>
      </w:r>
      <w:r w:rsidR="00B72FB3" w:rsidRPr="00A5291A">
        <w:t>de </w:t>
      </w:r>
      <w:r w:rsidRPr="00A5291A">
        <w:t>modifier leur évaluation des recommandations une fois les informations téléchargées.</w:t>
      </w:r>
      <w:r w:rsidR="00B74202" w:rsidRPr="00A5291A">
        <w:t xml:space="preserve">  </w:t>
      </w:r>
      <w:r w:rsidRPr="00A5291A">
        <w:t>C</w:t>
      </w:r>
      <w:r w:rsidR="001C096E" w:rsidRPr="00A5291A">
        <w:t>’</w:t>
      </w:r>
      <w:r w:rsidRPr="00A5291A">
        <w:t xml:space="preserve">est pourquoi, si les délégations devaient examiner la situation des recommandations </w:t>
      </w:r>
      <w:r w:rsidR="00053630" w:rsidRPr="00A5291A">
        <w:t>tel</w:t>
      </w:r>
      <w:r w:rsidRPr="00A5291A">
        <w:t xml:space="preserve"> qu</w:t>
      </w:r>
      <w:r w:rsidR="001C096E" w:rsidRPr="00A5291A">
        <w:t>’</w:t>
      </w:r>
      <w:r w:rsidR="00053630" w:rsidRPr="00A5291A">
        <w:t>indiqué</w:t>
      </w:r>
      <w:r w:rsidRPr="00A5291A">
        <w:t xml:space="preserve"> dans le document du PBC, ce serait nécessairement la même que celle figurant actuellement dans le système du</w:t>
      </w:r>
      <w:r w:rsidR="00B72FB3" w:rsidRPr="00A5291A">
        <w:t> CCI</w:t>
      </w:r>
      <w:r w:rsidRPr="00A5291A">
        <w:t>.</w:t>
      </w:r>
      <w:r w:rsidR="00B74202" w:rsidRPr="00A5291A">
        <w:t xml:space="preserve">  </w:t>
      </w:r>
      <w:r w:rsidRPr="00A5291A">
        <w:t>Ce défaut était actuellement étudié par le</w:t>
      </w:r>
      <w:r w:rsidR="00B72FB3" w:rsidRPr="00A5291A">
        <w:t> CCI</w:t>
      </w:r>
      <w:r w:rsidRPr="00A5291A">
        <w:t>.</w:t>
      </w:r>
      <w:r w:rsidR="00B74202" w:rsidRPr="00A5291A">
        <w:t xml:space="preserve">  </w:t>
      </w:r>
      <w:r w:rsidR="00B72FB3" w:rsidRPr="00A5291A">
        <w:t>À </w:t>
      </w:r>
      <w:r w:rsidRPr="00A5291A">
        <w:t xml:space="preserve">compter </w:t>
      </w:r>
      <w:r w:rsidR="00B72FB3" w:rsidRPr="00A5291A">
        <w:t>de </w:t>
      </w:r>
      <w:r w:rsidRPr="00A5291A">
        <w:t>2014, le Secrétariat pourrait produire un rapport directement dans le système du</w:t>
      </w:r>
      <w:r w:rsidR="00B72FB3" w:rsidRPr="00A5291A">
        <w:t> CCI</w:t>
      </w:r>
      <w:r w:rsidRPr="00A5291A">
        <w:t xml:space="preserve">, ce qui permettrait aux États membres </w:t>
      </w:r>
      <w:r w:rsidR="00B72FB3" w:rsidRPr="00A5291A">
        <w:t>de </w:t>
      </w:r>
      <w:r w:rsidRPr="00A5291A">
        <w:t>disposer d</w:t>
      </w:r>
      <w:r w:rsidR="001C096E" w:rsidRPr="00A5291A">
        <w:t>’</w:t>
      </w:r>
      <w:r w:rsidRPr="00A5291A">
        <w:t>une vue d</w:t>
      </w:r>
      <w:r w:rsidR="001C096E" w:rsidRPr="00A5291A">
        <w:t>’</w:t>
      </w:r>
      <w:r w:rsidRPr="00A5291A">
        <w:t xml:space="preserve">ensemble complète, qui comprendrait également les recommandations adressées aux chefs </w:t>
      </w:r>
      <w:r w:rsidR="00B72FB3" w:rsidRPr="00A5291A">
        <w:t>de </w:t>
      </w:r>
      <w:r w:rsidRPr="00A5291A">
        <w:t>secrétariat,</w:t>
      </w:r>
      <w:r w:rsidR="00B72FB3" w:rsidRPr="00A5291A">
        <w:t> à</w:t>
      </w:r>
      <w:r w:rsidRPr="00A5291A">
        <w:t xml:space="preserve"> défaut </w:t>
      </w:r>
      <w:r w:rsidR="00B72FB3" w:rsidRPr="00A5291A">
        <w:t>de </w:t>
      </w:r>
      <w:r w:rsidRPr="00A5291A">
        <w:t>quoi, un document volumineux serait présenté aux États membres qui pourrait s</w:t>
      </w:r>
      <w:r w:rsidR="001C096E" w:rsidRPr="00A5291A">
        <w:t>’</w:t>
      </w:r>
      <w:r w:rsidRPr="00A5291A">
        <w:t>avérer frustrant.</w:t>
      </w:r>
      <w:r w:rsidR="00B74202" w:rsidRPr="00A5291A">
        <w:t xml:space="preserve">  </w:t>
      </w:r>
      <w:r w:rsidRPr="00A5291A">
        <w:t>Il s</w:t>
      </w:r>
      <w:r w:rsidR="001C096E" w:rsidRPr="00A5291A">
        <w:t>’</w:t>
      </w:r>
      <w:r w:rsidR="00D22E66" w:rsidRPr="00A5291A">
        <w:t>agissait là</w:t>
      </w:r>
      <w:r w:rsidRPr="00A5291A">
        <w:t xml:space="preserve"> d</w:t>
      </w:r>
      <w:r w:rsidR="001C096E" w:rsidRPr="00A5291A">
        <w:t>’</w:t>
      </w:r>
      <w:r w:rsidRPr="00A5291A">
        <w:t>une suggestion</w:t>
      </w:r>
      <w:r w:rsidR="00B72FB3" w:rsidRPr="00A5291A">
        <w:t> à</w:t>
      </w:r>
      <w:r w:rsidRPr="00A5291A">
        <w:t xml:space="preserve"> examiner.</w:t>
      </w:r>
      <w:r w:rsidR="00B74202" w:rsidRPr="00A5291A">
        <w:t xml:space="preserve">  </w:t>
      </w:r>
      <w:r w:rsidRPr="00A5291A">
        <w:t>En ce qui concernait la question des voyages, le Secrétariat a pris note du point soulevé et indiqué qu</w:t>
      </w:r>
      <w:r w:rsidR="001C096E" w:rsidRPr="00A5291A">
        <w:t>’</w:t>
      </w:r>
      <w:r w:rsidRPr="00A5291A">
        <w:t xml:space="preserve">il était </w:t>
      </w:r>
      <w:r w:rsidR="00B72FB3" w:rsidRPr="00A5291A">
        <w:t>en </w:t>
      </w:r>
      <w:r w:rsidRPr="00A5291A">
        <w:t>cours d</w:t>
      </w:r>
      <w:r w:rsidR="001C096E" w:rsidRPr="00A5291A">
        <w:t>’</w:t>
      </w:r>
      <w:r w:rsidRPr="00A5291A">
        <w:t>examen.</w:t>
      </w:r>
      <w:r w:rsidR="00B74202" w:rsidRPr="00A5291A">
        <w:t xml:space="preserve">  </w:t>
      </w:r>
      <w:r w:rsidRPr="00A5291A">
        <w:t>S</w:t>
      </w:r>
      <w:r w:rsidR="001C096E" w:rsidRPr="00A5291A">
        <w:t>’</w:t>
      </w:r>
      <w:r w:rsidRPr="00A5291A">
        <w:t xml:space="preserve">agissant </w:t>
      </w:r>
      <w:r w:rsidR="00B72FB3" w:rsidRPr="00A5291A">
        <w:t>de </w:t>
      </w:r>
      <w:r w:rsidRPr="00A5291A">
        <w:t xml:space="preserve">la question soulevée par la délégation </w:t>
      </w:r>
      <w:r w:rsidR="00B72FB3" w:rsidRPr="00A5291A">
        <w:t>de </w:t>
      </w:r>
      <w:r w:rsidRPr="00A5291A">
        <w:t>l</w:t>
      </w:r>
      <w:r w:rsidR="001C096E" w:rsidRPr="00A5291A">
        <w:t>’</w:t>
      </w:r>
      <w:r w:rsidRPr="00A5291A">
        <w:t>Égypte concernant la mention “à l</w:t>
      </w:r>
      <w:r w:rsidR="001C096E" w:rsidRPr="00A5291A">
        <w:t>’</w:t>
      </w:r>
      <w:r w:rsidRPr="00A5291A">
        <w:t>étude”, lorsque le Secrétariat acceptait une recommandation, cela signifiait qu</w:t>
      </w:r>
      <w:r w:rsidR="001C096E" w:rsidRPr="00A5291A">
        <w:t>’</w:t>
      </w:r>
      <w:r w:rsidRPr="00A5291A">
        <w:t>elle était active</w:t>
      </w:r>
      <w:r w:rsidR="00B72FB3" w:rsidRPr="00A5291A">
        <w:t> à</w:t>
      </w:r>
      <w:r w:rsidRPr="00A5291A">
        <w:t xml:space="preserve"> ce moment</w:t>
      </w:r>
      <w:r w:rsidR="00177204" w:rsidRPr="00A5291A">
        <w:noBreakHyphen/>
      </w:r>
      <w:r w:rsidRPr="00A5291A">
        <w:t>là, parce qu</w:t>
      </w:r>
      <w:r w:rsidR="001C096E" w:rsidRPr="00A5291A">
        <w:t>’</w:t>
      </w:r>
      <w:r w:rsidRPr="00A5291A">
        <w:t xml:space="preserve">une fois que la recommandation était acceptée dans le système, la situation </w:t>
      </w:r>
      <w:r w:rsidR="00B72FB3" w:rsidRPr="00A5291A">
        <w:t>de </w:t>
      </w:r>
      <w:r w:rsidRPr="00A5291A">
        <w:t xml:space="preserve">la mise </w:t>
      </w:r>
      <w:r w:rsidR="00B72FB3" w:rsidRPr="00A5291A">
        <w:t>en </w:t>
      </w:r>
      <w:r w:rsidRPr="00A5291A">
        <w:t>œuvre passait automatiquement</w:t>
      </w:r>
      <w:r w:rsidR="00B72FB3" w:rsidRPr="00A5291A">
        <w:t> à</w:t>
      </w:r>
      <w:r w:rsidRPr="00A5291A">
        <w:t xml:space="preserve"> “</w:t>
      </w:r>
      <w:r w:rsidR="00B72FB3" w:rsidRPr="00A5291A">
        <w:t>en </w:t>
      </w:r>
      <w:r w:rsidRPr="00A5291A">
        <w:t xml:space="preserve">cours”, ce qui signifiait que des mesures étaient </w:t>
      </w:r>
      <w:r w:rsidR="00B72FB3" w:rsidRPr="00A5291A">
        <w:t>en </w:t>
      </w:r>
      <w:r w:rsidRPr="00A5291A">
        <w:t>train d</w:t>
      </w:r>
      <w:r w:rsidR="001C096E" w:rsidRPr="00A5291A">
        <w:t>’</w:t>
      </w:r>
      <w:r w:rsidRPr="00A5291A">
        <w:t xml:space="preserve">être prises pour mettre </w:t>
      </w:r>
      <w:r w:rsidR="00B72FB3" w:rsidRPr="00A5291A">
        <w:t>en </w:t>
      </w:r>
      <w:r w:rsidRPr="00A5291A">
        <w:t>œuvre la recommandation.</w:t>
      </w:r>
      <w:r w:rsidR="00B74202" w:rsidRPr="00A5291A">
        <w:t xml:space="preserve">  </w:t>
      </w:r>
      <w:r w:rsidRPr="00A5291A">
        <w:t xml:space="preserve">Une fois mise </w:t>
      </w:r>
      <w:r w:rsidR="00B72FB3" w:rsidRPr="00A5291A">
        <w:t>en </w:t>
      </w:r>
      <w:r w:rsidRPr="00A5291A">
        <w:t xml:space="preserve">œuvre, la situation pouvait être actualisée pour indiquer “mise </w:t>
      </w:r>
      <w:r w:rsidR="00B72FB3" w:rsidRPr="00A5291A">
        <w:t>en </w:t>
      </w:r>
      <w:r w:rsidRPr="00A5291A">
        <w:t>œuvre”.</w:t>
      </w:r>
      <w:r w:rsidR="00B74202" w:rsidRPr="00A5291A">
        <w:t xml:space="preserve">  </w:t>
      </w:r>
      <w:r w:rsidR="00B72FB3" w:rsidRPr="00A5291A">
        <w:t>À </w:t>
      </w:r>
      <w:r w:rsidRPr="00A5291A">
        <w:t xml:space="preserve">partir </w:t>
      </w:r>
      <w:r w:rsidR="00B72FB3" w:rsidRPr="00A5291A">
        <w:t>de </w:t>
      </w:r>
      <w:r w:rsidRPr="00A5291A">
        <w:t>là, c</w:t>
      </w:r>
      <w:r w:rsidR="001C096E" w:rsidRPr="00A5291A">
        <w:t>’</w:t>
      </w:r>
      <w:r w:rsidRPr="00A5291A">
        <w:t>est le</w:t>
      </w:r>
      <w:r w:rsidR="00B72FB3" w:rsidRPr="00A5291A">
        <w:t> CCI</w:t>
      </w:r>
      <w:r w:rsidRPr="00A5291A">
        <w:t xml:space="preserve"> qui s</w:t>
      </w:r>
      <w:r w:rsidR="001C096E" w:rsidRPr="00A5291A">
        <w:t>’</w:t>
      </w:r>
      <w:r w:rsidRPr="00A5291A">
        <w:t xml:space="preserve">occupait </w:t>
      </w:r>
      <w:r w:rsidR="00B72FB3" w:rsidRPr="00A5291A">
        <w:t>de </w:t>
      </w:r>
      <w:r w:rsidRPr="00A5291A">
        <w:t>faire progresser la question.</w:t>
      </w:r>
      <w:r w:rsidR="00B74202" w:rsidRPr="00A5291A">
        <w:t xml:space="preserve">  </w:t>
      </w:r>
      <w:r w:rsidRPr="00A5291A">
        <w:t>Lorsque la situation indiquait “à l</w:t>
      </w:r>
      <w:r w:rsidR="001C096E" w:rsidRPr="00A5291A">
        <w:t>’</w:t>
      </w:r>
      <w:r w:rsidRPr="00A5291A">
        <w:t>étude”, cela signifiait que le Secrétariat entreprendrait une analyse avant d</w:t>
      </w:r>
      <w:r w:rsidR="001C096E" w:rsidRPr="00A5291A">
        <w:t>’</w:t>
      </w:r>
      <w:r w:rsidRPr="00A5291A">
        <w:t xml:space="preserve">accepter la recommandation afin </w:t>
      </w:r>
      <w:r w:rsidR="00B72FB3" w:rsidRPr="00A5291A">
        <w:t>de </w:t>
      </w:r>
      <w:r w:rsidRPr="00A5291A">
        <w:t>voir s</w:t>
      </w:r>
      <w:r w:rsidR="001C096E" w:rsidRPr="00A5291A">
        <w:t>’</w:t>
      </w:r>
      <w:r w:rsidRPr="00A5291A">
        <w:t xml:space="preserve">il y avait des avantages </w:t>
      </w:r>
      <w:r w:rsidR="00B72FB3" w:rsidRPr="00A5291A">
        <w:t>en termes</w:t>
      </w:r>
      <w:r w:rsidRPr="00A5291A">
        <w:t xml:space="preserve"> </w:t>
      </w:r>
      <w:r w:rsidR="00B72FB3" w:rsidRPr="00A5291A">
        <w:t>de </w:t>
      </w:r>
      <w:r w:rsidRPr="00A5291A">
        <w:t>coûts ou si elle valait la peine d</w:t>
      </w:r>
      <w:r w:rsidR="001C096E" w:rsidRPr="00A5291A">
        <w:t>’</w:t>
      </w:r>
      <w:r w:rsidRPr="00A5291A">
        <w:t>être poursuivie.</w:t>
      </w:r>
      <w:r w:rsidR="00B74202" w:rsidRPr="00A5291A">
        <w:t xml:space="preserve">  </w:t>
      </w:r>
      <w:r w:rsidRPr="00A5291A">
        <w:t>Cela ne voulait pas dire que l</w:t>
      </w:r>
      <w:r w:rsidR="001C096E" w:rsidRPr="00A5291A">
        <w:t>’</w:t>
      </w:r>
      <w:r w:rsidRPr="00A5291A">
        <w:t>Organisation ne l</w:t>
      </w:r>
      <w:r w:rsidR="001C096E" w:rsidRPr="00A5291A">
        <w:t>’</w:t>
      </w:r>
      <w:r w:rsidRPr="00A5291A">
        <w:t>avait pas acceptée, mais qu</w:t>
      </w:r>
      <w:r w:rsidR="001C096E" w:rsidRPr="00A5291A">
        <w:t>’</w:t>
      </w:r>
      <w:r w:rsidRPr="00A5291A">
        <w:t xml:space="preserve">elle était </w:t>
      </w:r>
      <w:r w:rsidR="00B72FB3" w:rsidRPr="00A5291A">
        <w:t>en </w:t>
      </w:r>
      <w:r w:rsidRPr="00A5291A">
        <w:t>cours d</w:t>
      </w:r>
      <w:r w:rsidR="001C096E" w:rsidRPr="00A5291A">
        <w:t>’</w:t>
      </w:r>
      <w:r w:rsidRPr="00A5291A">
        <w:t>exam</w:t>
      </w:r>
      <w:r w:rsidR="00B72FB3" w:rsidRPr="00A5291A">
        <w:t>en </w:t>
      </w:r>
      <w:r w:rsidRPr="00A5291A">
        <w:t xml:space="preserve">pour que le Secrétariat progresse </w:t>
      </w:r>
      <w:r w:rsidR="00B72FB3" w:rsidRPr="00A5291A">
        <w:t>en </w:t>
      </w:r>
      <w:r w:rsidRPr="00A5291A">
        <w:t>vue d</w:t>
      </w:r>
      <w:r w:rsidR="001C096E" w:rsidRPr="00A5291A">
        <w:t>’</w:t>
      </w:r>
      <w:r w:rsidRPr="00A5291A">
        <w:t>une acceptation ou fournisse une explication, comme l</w:t>
      </w:r>
      <w:r w:rsidR="001C096E" w:rsidRPr="00A5291A">
        <w:t>’</w:t>
      </w:r>
      <w:r w:rsidRPr="00A5291A">
        <w:t>OCIS l</w:t>
      </w:r>
      <w:r w:rsidR="001C096E" w:rsidRPr="00A5291A">
        <w:t>’</w:t>
      </w:r>
      <w:r w:rsidRPr="00A5291A">
        <w:t>avait clairement fait valoir pour toutes ces recommandations.</w:t>
      </w:r>
      <w:r w:rsidR="00B74202" w:rsidRPr="00A5291A">
        <w:t xml:space="preserve">  </w:t>
      </w:r>
      <w:r w:rsidRPr="00A5291A">
        <w:t>Par conséquent, si une recommandation n</w:t>
      </w:r>
      <w:r w:rsidR="001C096E" w:rsidRPr="00A5291A">
        <w:t>’</w:t>
      </w:r>
      <w:r w:rsidRPr="00A5291A">
        <w:t>était pas acceptée – et il ne s</w:t>
      </w:r>
      <w:r w:rsidR="001C096E" w:rsidRPr="00A5291A">
        <w:t>’</w:t>
      </w:r>
      <w:r w:rsidRPr="00A5291A">
        <w:t>agissait pas là d</w:t>
      </w:r>
      <w:r w:rsidR="001C096E" w:rsidRPr="00A5291A">
        <w:t>’</w:t>
      </w:r>
      <w:r w:rsidRPr="00A5291A">
        <w:t>une référence</w:t>
      </w:r>
      <w:r w:rsidR="00B72FB3" w:rsidRPr="00A5291A">
        <w:t> à</w:t>
      </w:r>
      <w:r w:rsidRPr="00A5291A">
        <w:t xml:space="preserve"> des recommandations actuelles </w:t>
      </w:r>
      <w:r w:rsidR="00B72FB3" w:rsidRPr="00A5291A">
        <w:t>en </w:t>
      </w:r>
      <w:r w:rsidRPr="00A5291A">
        <w:t>particulier – c</w:t>
      </w:r>
      <w:r w:rsidR="001C096E" w:rsidRPr="00A5291A">
        <w:t>’</w:t>
      </w:r>
      <w:r w:rsidRPr="00A5291A">
        <w:t>est que l</w:t>
      </w:r>
      <w:r w:rsidR="001C096E" w:rsidRPr="00A5291A">
        <w:t>’</w:t>
      </w:r>
      <w:r w:rsidRPr="00A5291A">
        <w:t>Organisation était prête</w:t>
      </w:r>
      <w:r w:rsidR="00B72FB3" w:rsidRPr="00A5291A">
        <w:t> à</w:t>
      </w:r>
      <w:r w:rsidRPr="00A5291A">
        <w:t xml:space="preserve"> accepter le risque résiduel associé au fait </w:t>
      </w:r>
      <w:r w:rsidR="00B72FB3" w:rsidRPr="00A5291A">
        <w:t>de </w:t>
      </w:r>
      <w:r w:rsidRPr="00A5291A">
        <w:t>ne pas accepter cette recommandation et qu</w:t>
      </w:r>
      <w:r w:rsidR="001C096E" w:rsidRPr="00A5291A">
        <w:t>’</w:t>
      </w:r>
      <w:r w:rsidRPr="00A5291A">
        <w:t>elle expliquerait ultérieurement</w:t>
      </w:r>
      <w:r w:rsidR="00B72FB3" w:rsidRPr="00A5291A">
        <w:t> à</w:t>
      </w:r>
      <w:r w:rsidRPr="00A5291A">
        <w:t xml:space="preserve"> l</w:t>
      </w:r>
      <w:r w:rsidR="001C096E" w:rsidRPr="00A5291A">
        <w:t>’</w:t>
      </w:r>
      <w:r w:rsidRPr="00A5291A">
        <w:t>OCIS pourquoi elle n</w:t>
      </w:r>
      <w:r w:rsidR="001C096E" w:rsidRPr="00A5291A">
        <w:t>’</w:t>
      </w:r>
      <w:r w:rsidRPr="00A5291A">
        <w:t>avait pas été acceptée.</w:t>
      </w:r>
      <w:r w:rsidR="00B74202" w:rsidRPr="00A5291A">
        <w:t xml:space="preserve">  </w:t>
      </w:r>
      <w:r w:rsidRPr="00A5291A">
        <w:t>Le Secrétariat a expliqué que les 11 recommandations actuellement</w:t>
      </w:r>
      <w:r w:rsidR="00B72FB3" w:rsidRPr="00A5291A">
        <w:t> à</w:t>
      </w:r>
      <w:r w:rsidRPr="00A5291A">
        <w:t xml:space="preserve"> l</w:t>
      </w:r>
      <w:r w:rsidR="001C096E" w:rsidRPr="00A5291A">
        <w:t>’</w:t>
      </w:r>
      <w:r w:rsidRPr="00A5291A">
        <w:t>étu</w:t>
      </w:r>
      <w:r w:rsidR="00B72FB3" w:rsidRPr="00A5291A">
        <w:t>de </w:t>
      </w:r>
      <w:r w:rsidRPr="00A5291A">
        <w:t>pourraient avoir un statut différent lorsqu</w:t>
      </w:r>
      <w:r w:rsidR="001C096E" w:rsidRPr="00A5291A">
        <w:t>’</w:t>
      </w:r>
      <w:r w:rsidRPr="00A5291A">
        <w:t xml:space="preserve">elles seraient </w:t>
      </w:r>
      <w:r w:rsidR="00B72FB3" w:rsidRPr="00A5291A">
        <w:t>de </w:t>
      </w:r>
      <w:r w:rsidRPr="00A5291A">
        <w:t xml:space="preserve">nouveau présentées aux États membres, </w:t>
      </w:r>
      <w:r w:rsidR="00D22E66" w:rsidRPr="00A5291A">
        <w:t>étant donné</w:t>
      </w:r>
      <w:r w:rsidRPr="00A5291A">
        <w:t xml:space="preserve"> que l</w:t>
      </w:r>
      <w:r w:rsidR="001C096E" w:rsidRPr="00A5291A">
        <w:t>’</w:t>
      </w:r>
      <w:r w:rsidRPr="00A5291A">
        <w:t>évaluation aurait été faite par le Secrétariat et que la recommandation pourrait avoir un statut différent étant donné que des travaux pourraient avoir été entrepris pour la faire progresser.</w:t>
      </w:r>
      <w:r w:rsidR="00B74202" w:rsidRPr="00A5291A">
        <w:t xml:space="preserve">  </w:t>
      </w:r>
      <w:r w:rsidRPr="00A5291A">
        <w:t xml:space="preserve">Dans le futur, le statut </w:t>
      </w:r>
      <w:r w:rsidR="00B72FB3" w:rsidRPr="00A5291A">
        <w:t>de </w:t>
      </w:r>
      <w:r w:rsidRPr="00A5291A">
        <w:t xml:space="preserve">ces recommandations pourrait changer </w:t>
      </w:r>
      <w:r w:rsidR="00B72FB3" w:rsidRPr="00A5291A">
        <w:t>en </w:t>
      </w:r>
      <w:r w:rsidRPr="00A5291A">
        <w:t>“acceptée”, mais</w:t>
      </w:r>
      <w:r w:rsidR="00B72FB3" w:rsidRPr="00A5291A">
        <w:t> à</w:t>
      </w:r>
      <w:r w:rsidRPr="00A5291A">
        <w:t xml:space="preserve"> ce sta</w:t>
      </w:r>
      <w:r w:rsidR="00B72FB3" w:rsidRPr="00A5291A">
        <w:t>de </w:t>
      </w:r>
      <w:r w:rsidRPr="00A5291A">
        <w:t>particulier où l</w:t>
      </w:r>
      <w:r w:rsidR="001C096E" w:rsidRPr="00A5291A">
        <w:t>’</w:t>
      </w:r>
      <w:r w:rsidRPr="00A5291A">
        <w:t>Organisation considérait qu</w:t>
      </w:r>
      <w:r w:rsidR="001C096E" w:rsidRPr="00A5291A">
        <w:t>’</w:t>
      </w:r>
      <w:r w:rsidRPr="00A5291A">
        <w:t>une recommandation était</w:t>
      </w:r>
      <w:r w:rsidR="00B72FB3" w:rsidRPr="00A5291A">
        <w:t> à</w:t>
      </w:r>
      <w:r w:rsidRPr="00A5291A">
        <w:t xml:space="preserve"> l</w:t>
      </w:r>
      <w:r w:rsidR="001C096E" w:rsidRPr="00A5291A">
        <w:t>’</w:t>
      </w:r>
      <w:r w:rsidRPr="00A5291A">
        <w:t>étude, cela signifiait que des détails pratiques n</w:t>
      </w:r>
      <w:r w:rsidR="001C096E" w:rsidRPr="00A5291A">
        <w:t>’</w:t>
      </w:r>
      <w:r w:rsidRPr="00A5291A">
        <w:t>étaient pas encore disponibles pour la considérer comme acceptée.</w:t>
      </w:r>
      <w:r w:rsidR="00B74202" w:rsidRPr="00A5291A">
        <w:t xml:space="preserve">  </w:t>
      </w:r>
      <w:r w:rsidRPr="00A5291A">
        <w:t xml:space="preserve">Le Secrétariat a poursuivi </w:t>
      </w:r>
      <w:r w:rsidR="00B72FB3" w:rsidRPr="00A5291A">
        <w:t>en </w:t>
      </w:r>
      <w:r w:rsidRPr="00A5291A">
        <w:t>abordant les recommandations concernant les sommes forfaitaires, l</w:t>
      </w:r>
      <w:r w:rsidR="001C096E" w:rsidRPr="00A5291A">
        <w:t>’</w:t>
      </w:r>
      <w:r w:rsidRPr="00A5291A">
        <w:t xml:space="preserve">Organisation étant </w:t>
      </w:r>
      <w:r w:rsidR="00B72FB3" w:rsidRPr="00A5291A">
        <w:t>en </w:t>
      </w:r>
      <w:r w:rsidRPr="00A5291A">
        <w:t>train d</w:t>
      </w:r>
      <w:r w:rsidR="001C096E" w:rsidRPr="00A5291A">
        <w:t>’</w:t>
      </w:r>
      <w:r w:rsidRPr="00A5291A">
        <w:t xml:space="preserve">étudier les avantages </w:t>
      </w:r>
      <w:r w:rsidR="00B72FB3" w:rsidRPr="00A5291A">
        <w:t>en termes</w:t>
      </w:r>
      <w:r w:rsidRPr="00A5291A">
        <w:t xml:space="preserve"> </w:t>
      </w:r>
      <w:r w:rsidR="00B72FB3" w:rsidRPr="00A5291A">
        <w:t>de </w:t>
      </w:r>
      <w:r w:rsidRPr="00A5291A">
        <w:t>coûts associés</w:t>
      </w:r>
      <w:r w:rsidR="00B72FB3" w:rsidRPr="00A5291A">
        <w:t> à</w:t>
      </w:r>
      <w:r w:rsidRPr="00A5291A">
        <w:t xml:space="preserve"> cette dernière.</w:t>
      </w:r>
      <w:r w:rsidR="00B74202" w:rsidRPr="00A5291A">
        <w:t xml:space="preserve">  </w:t>
      </w:r>
      <w:r w:rsidRPr="00A5291A">
        <w:t xml:space="preserve">Comme les États membres le savaient, les organisations </w:t>
      </w:r>
      <w:r w:rsidR="00B72FB3" w:rsidRPr="00A5291A">
        <w:t>de </w:t>
      </w:r>
      <w:r w:rsidRPr="00A5291A">
        <w:t xml:space="preserve">la famille des </w:t>
      </w:r>
      <w:r w:rsidR="001C096E" w:rsidRPr="00A5291A">
        <w:t>Nations Unies</w:t>
      </w:r>
      <w:r w:rsidRPr="00A5291A">
        <w:t xml:space="preserve"> utilisaient toutes des sommes forfaitaires s</w:t>
      </w:r>
      <w:r w:rsidR="001C096E" w:rsidRPr="00A5291A">
        <w:t>’</w:t>
      </w:r>
      <w:r w:rsidRPr="00A5291A">
        <w:t>agissant des congés dans les foyers.</w:t>
      </w:r>
      <w:r w:rsidR="00B74202" w:rsidRPr="00A5291A">
        <w:t xml:space="preserve">  </w:t>
      </w:r>
      <w:r w:rsidRPr="00A5291A">
        <w:t>Il était peu probable que des organisations reviennent au recours aux sommes réelles contre les sommes forfaitaires parce que cela n</w:t>
      </w:r>
      <w:r w:rsidR="001C096E" w:rsidRPr="00A5291A">
        <w:t>’</w:t>
      </w:r>
      <w:r w:rsidRPr="00A5291A">
        <w:t xml:space="preserve">aurait pas </w:t>
      </w:r>
      <w:r w:rsidR="00B72FB3" w:rsidRPr="00A5291A">
        <w:t>de </w:t>
      </w:r>
      <w:r w:rsidRPr="00A5291A">
        <w:t>sens.</w:t>
      </w:r>
      <w:r w:rsidR="00B74202" w:rsidRPr="00A5291A">
        <w:t xml:space="preserve">  </w:t>
      </w:r>
      <w:r w:rsidRPr="00A5291A">
        <w:t xml:space="preserve">Les coûts </w:t>
      </w:r>
      <w:r w:rsidR="00B72FB3" w:rsidRPr="00A5291A">
        <w:t>de </w:t>
      </w:r>
      <w:r w:rsidRPr="00A5291A">
        <w:t>transaction seraient bi</w:t>
      </w:r>
      <w:r w:rsidR="00B72FB3" w:rsidRPr="00A5291A">
        <w:t>en </w:t>
      </w:r>
      <w:r w:rsidRPr="00A5291A">
        <w:t>plus élevés qu</w:t>
      </w:r>
      <w:r w:rsidR="001C096E" w:rsidRPr="00A5291A">
        <w:t>’</w:t>
      </w:r>
      <w:r w:rsidR="00B72FB3" w:rsidRPr="00A5291A">
        <w:t>en </w:t>
      </w:r>
      <w:r w:rsidRPr="00A5291A">
        <w:t>cas d</w:t>
      </w:r>
      <w:r w:rsidR="001C096E" w:rsidRPr="00A5291A">
        <w:t>’</w:t>
      </w:r>
      <w:r w:rsidRPr="00A5291A">
        <w:t>utilisation d</w:t>
      </w:r>
      <w:r w:rsidR="001C096E" w:rsidRPr="00A5291A">
        <w:t>’</w:t>
      </w:r>
      <w:r w:rsidRPr="00A5291A">
        <w:t>une somme forfaitaire comme base, ce qui était la raison pour laquelle les sommes forfaitaires avaient été introduites.</w:t>
      </w:r>
      <w:r w:rsidR="00B74202" w:rsidRPr="00A5291A">
        <w:t xml:space="preserve">  </w:t>
      </w:r>
      <w:r w:rsidRPr="00A5291A">
        <w:t xml:space="preserve">Le Secrétariat a conclu </w:t>
      </w:r>
      <w:r w:rsidR="00B72FB3" w:rsidRPr="00A5291A">
        <w:t>en </w:t>
      </w:r>
      <w:r w:rsidRPr="00A5291A">
        <w:t xml:space="preserve">informant les États membres que ces sujets étaient </w:t>
      </w:r>
      <w:r w:rsidR="00B72FB3" w:rsidRPr="00A5291A">
        <w:t>en </w:t>
      </w:r>
      <w:r w:rsidRPr="00A5291A">
        <w:t>cours d</w:t>
      </w:r>
      <w:r w:rsidR="001C096E" w:rsidRPr="00A5291A">
        <w:t>’</w:t>
      </w:r>
      <w:r w:rsidRPr="00A5291A">
        <w:t>exam</w:t>
      </w:r>
      <w:r w:rsidR="00B72FB3" w:rsidRPr="00A5291A">
        <w:t>en </w:t>
      </w:r>
      <w:r w:rsidRPr="00A5291A">
        <w:t>et que des informations actualisées seraient fournies sur ces questions</w:t>
      </w:r>
      <w:r w:rsidR="00B72FB3" w:rsidRPr="00A5291A">
        <w:t> à</w:t>
      </w:r>
      <w:r w:rsidRPr="00A5291A">
        <w:t xml:space="preserve"> la prochaine réunion, avec des informations détaillées sur la manière dont le Secrétariat progressait.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Algérie a demandé au Secrétariat </w:t>
      </w:r>
      <w:r w:rsidR="00B72FB3" w:rsidRPr="00A5291A">
        <w:t>de </w:t>
      </w:r>
      <w:r w:rsidRPr="00A5291A">
        <w:t>bi</w:t>
      </w:r>
      <w:r w:rsidR="00B72FB3" w:rsidRPr="00A5291A">
        <w:t>en </w:t>
      </w:r>
      <w:r w:rsidRPr="00A5291A">
        <w:t>vouloir confirmer que d</w:t>
      </w:r>
      <w:r w:rsidR="001C096E" w:rsidRPr="00A5291A">
        <w:t>’</w:t>
      </w:r>
      <w:r w:rsidRPr="00A5291A">
        <w:t>après ce que la délégation avait compris, l</w:t>
      </w:r>
      <w:r w:rsidR="001C096E" w:rsidRPr="00A5291A">
        <w:t>’</w:t>
      </w:r>
      <w:r w:rsidRPr="00A5291A">
        <w:t xml:space="preserve">emploi </w:t>
      </w:r>
      <w:r w:rsidR="00B72FB3" w:rsidRPr="00A5291A">
        <w:t>de </w:t>
      </w:r>
      <w:r w:rsidRPr="00A5291A">
        <w:t>“à l</w:t>
      </w:r>
      <w:r w:rsidR="001C096E" w:rsidRPr="00A5291A">
        <w:t>’</w:t>
      </w:r>
      <w:r w:rsidRPr="00A5291A">
        <w:t>étude” ne signifiait pas nécessairement que le Secrétariat n</w:t>
      </w:r>
      <w:r w:rsidR="001C096E" w:rsidRPr="00A5291A">
        <w:t>’</w:t>
      </w:r>
      <w:r w:rsidRPr="00A5291A">
        <w:t>avait pas accepté la recommandation, mais qu</w:t>
      </w:r>
      <w:r w:rsidR="001C096E" w:rsidRPr="00A5291A">
        <w:t>’</w:t>
      </w:r>
      <w:r w:rsidRPr="00A5291A">
        <w:t>il continuait</w:t>
      </w:r>
      <w:r w:rsidR="00B72FB3" w:rsidRPr="00A5291A">
        <w:t> à</w:t>
      </w:r>
      <w:r w:rsidRPr="00A5291A">
        <w:t xml:space="preserve"> étudier l</w:t>
      </w:r>
      <w:r w:rsidR="001C096E" w:rsidRPr="00A5291A">
        <w:t>’</w:t>
      </w:r>
      <w:r w:rsidRPr="00A5291A">
        <w:t xml:space="preserve">incidence </w:t>
      </w:r>
      <w:r w:rsidR="00B72FB3" w:rsidRPr="00A5291A">
        <w:t>de </w:t>
      </w:r>
      <w:r w:rsidRPr="00A5291A">
        <w:t>l</w:t>
      </w:r>
      <w:r w:rsidR="001C096E" w:rsidRPr="00A5291A">
        <w:t>’</w:t>
      </w:r>
      <w:r w:rsidRPr="00A5291A">
        <w:t>acceptation d</w:t>
      </w:r>
      <w:r w:rsidR="001C096E" w:rsidRPr="00A5291A">
        <w:t>’</w:t>
      </w:r>
      <w:r w:rsidRPr="00A5291A">
        <w:t>une telle recommandation.</w:t>
      </w:r>
    </w:p>
    <w:p w:rsidR="00735BDD" w:rsidRPr="00A5291A" w:rsidRDefault="00735BDD" w:rsidP="00A5291A">
      <w:pPr>
        <w:pStyle w:val="ONUMFS"/>
      </w:pPr>
      <w:r w:rsidRPr="00A5291A">
        <w:t>Le Secrétariat a répondu que ce n</w:t>
      </w:r>
      <w:r w:rsidR="001C096E" w:rsidRPr="00A5291A">
        <w:t>’</w:t>
      </w:r>
      <w:r w:rsidRPr="00A5291A">
        <w:t>était pas nécessairement le cas.</w:t>
      </w:r>
      <w:r w:rsidR="00B74202" w:rsidRPr="00A5291A">
        <w:t xml:space="preserve">  </w:t>
      </w:r>
      <w:r w:rsidRPr="00A5291A">
        <w:t>Les paramètres terminologiques utilisés dans le système du</w:t>
      </w:r>
      <w:r w:rsidR="00B72FB3" w:rsidRPr="00A5291A">
        <w:t> CCI</w:t>
      </w:r>
      <w:r w:rsidRPr="00A5291A">
        <w:t xml:space="preserve"> étaient plutôt rigides.</w:t>
      </w:r>
      <w:r w:rsidR="00B74202" w:rsidRPr="00A5291A">
        <w:t xml:space="preserve">  </w:t>
      </w:r>
      <w:r w:rsidRPr="00A5291A">
        <w:t>Lorsqu</w:t>
      </w:r>
      <w:r w:rsidR="001C096E" w:rsidRPr="00A5291A">
        <w:t>’</w:t>
      </w:r>
      <w:r w:rsidRPr="00A5291A">
        <w:t>une recommandation était acceptée, il n</w:t>
      </w:r>
      <w:r w:rsidR="001C096E" w:rsidRPr="00A5291A">
        <w:t>’</w:t>
      </w:r>
      <w:r w:rsidRPr="00A5291A">
        <w:t>existait pas diverses options</w:t>
      </w:r>
      <w:r w:rsidR="00B72FB3" w:rsidRPr="00A5291A">
        <w:t> à</w:t>
      </w:r>
      <w:r w:rsidRPr="00A5291A">
        <w:t xml:space="preserve"> utiliser s</w:t>
      </w:r>
      <w:r w:rsidR="001C096E" w:rsidRPr="00A5291A">
        <w:t>’</w:t>
      </w:r>
      <w:r w:rsidRPr="00A5291A">
        <w:t xml:space="preserve">agissant </w:t>
      </w:r>
      <w:r w:rsidR="00B72FB3" w:rsidRPr="00A5291A">
        <w:t>de </w:t>
      </w:r>
      <w:r w:rsidRPr="00A5291A">
        <w:t xml:space="preserve">la mise </w:t>
      </w:r>
      <w:r w:rsidR="00B72FB3" w:rsidRPr="00A5291A">
        <w:t>en </w:t>
      </w:r>
      <w:r w:rsidRPr="00A5291A">
        <w:t>œuvre.</w:t>
      </w:r>
      <w:r w:rsidR="00B74202" w:rsidRPr="00A5291A">
        <w:t xml:space="preserve">  </w:t>
      </w:r>
      <w:r w:rsidRPr="00A5291A">
        <w:t xml:space="preserve">Par exemple, au lieu </w:t>
      </w:r>
      <w:r w:rsidR="00B72FB3" w:rsidRPr="00A5291A">
        <w:t>de </w:t>
      </w:r>
      <w:r w:rsidRPr="00A5291A">
        <w:t>dire “acceptée”, “</w:t>
      </w:r>
      <w:r w:rsidR="00B72FB3" w:rsidRPr="00A5291A">
        <w:t>en </w:t>
      </w:r>
      <w:r w:rsidRPr="00A5291A">
        <w:t>cours”, etc</w:t>
      </w:r>
      <w:r w:rsidR="00A71AED" w:rsidRPr="00A5291A">
        <w:t>.,</w:t>
      </w:r>
      <w:r w:rsidR="00E23C22" w:rsidRPr="00A5291A">
        <w:t xml:space="preserve"> </w:t>
      </w:r>
      <w:r w:rsidRPr="00A5291A">
        <w:t>le Secrétariat préférait utiliser “à l</w:t>
      </w:r>
      <w:r w:rsidR="001C096E" w:rsidRPr="00A5291A">
        <w:t>’</w:t>
      </w:r>
      <w:r w:rsidRPr="00A5291A">
        <w:t xml:space="preserve">étude”, parce </w:t>
      </w:r>
      <w:r w:rsidR="00A579A4" w:rsidRPr="00A5291A">
        <w:t>qu</w:t>
      </w:r>
      <w:r w:rsidR="001C096E" w:rsidRPr="00A5291A">
        <w:t>’</w:t>
      </w:r>
      <w:r w:rsidRPr="00A5291A">
        <w:t>il pouvait ainsi modifier le statut par la suite.</w:t>
      </w:r>
      <w:r w:rsidR="00B74202" w:rsidRPr="00A5291A">
        <w:t xml:space="preserve">  </w:t>
      </w:r>
      <w:r w:rsidRPr="00A5291A">
        <w:t>La rigidité des paramètres du système n</w:t>
      </w:r>
      <w:r w:rsidR="001C096E" w:rsidRPr="00A5291A">
        <w:t>’</w:t>
      </w:r>
      <w:r w:rsidRPr="00A5291A">
        <w:t>était pas sans poser certains problèmes.</w:t>
      </w:r>
      <w:r w:rsidR="00B74202" w:rsidRPr="00A5291A">
        <w:t xml:space="preserve">  </w:t>
      </w:r>
      <w:r w:rsidRPr="00A5291A">
        <w:t>Lorsqu</w:t>
      </w:r>
      <w:r w:rsidR="001C096E" w:rsidRPr="00A5291A">
        <w:t>’</w:t>
      </w:r>
      <w:r w:rsidRPr="00A5291A">
        <w:t xml:space="preserve">une recommandation était </w:t>
      </w:r>
      <w:r w:rsidR="00B72FB3" w:rsidRPr="00A5291A">
        <w:t>en </w:t>
      </w:r>
      <w:r w:rsidRPr="00A5291A">
        <w:t>cours d</w:t>
      </w:r>
      <w:r w:rsidR="001C096E" w:rsidRPr="00A5291A">
        <w:t>’</w:t>
      </w:r>
      <w:r w:rsidRPr="00A5291A">
        <w:t>évaluation, par exemple, s</w:t>
      </w:r>
      <w:r w:rsidR="001C096E" w:rsidRPr="00A5291A">
        <w:t>’</w:t>
      </w:r>
      <w:r w:rsidRPr="00A5291A">
        <w:t xml:space="preserve">agissant </w:t>
      </w:r>
      <w:r w:rsidR="00B72FB3" w:rsidRPr="00A5291A">
        <w:t>de </w:t>
      </w:r>
      <w:r w:rsidRPr="00A5291A">
        <w:t>la coopération Sud</w:t>
      </w:r>
      <w:r w:rsidR="00177204" w:rsidRPr="00A5291A">
        <w:noBreakHyphen/>
      </w:r>
      <w:r w:rsidRPr="00A5291A">
        <w:t>Sud, les États membres s</w:t>
      </w:r>
      <w:r w:rsidR="001C096E" w:rsidRPr="00A5291A">
        <w:t>’</w:t>
      </w:r>
      <w:r w:rsidRPr="00A5291A">
        <w:t>interrogeaient peut</w:t>
      </w:r>
      <w:r w:rsidR="00177204" w:rsidRPr="00A5291A">
        <w:noBreakHyphen/>
      </w:r>
      <w:r w:rsidRPr="00A5291A">
        <w:t xml:space="preserve">être sur la volonté </w:t>
      </w:r>
      <w:r w:rsidR="00B72FB3" w:rsidRPr="00A5291A">
        <w:t>de </w:t>
      </w:r>
      <w:r w:rsidRPr="00A5291A">
        <w:t>l</w:t>
      </w:r>
      <w:r w:rsidR="001C096E" w:rsidRPr="00A5291A">
        <w:t>’</w:t>
      </w:r>
      <w:r w:rsidRPr="00A5291A">
        <w:t>Organisation.</w:t>
      </w:r>
      <w:r w:rsidR="00B74202" w:rsidRPr="00A5291A">
        <w:t xml:space="preserve">  </w:t>
      </w:r>
      <w:r w:rsidRPr="00A5291A">
        <w:t>Cependant, lorsque le Secrétariat entreprendrait l</w:t>
      </w:r>
      <w:r w:rsidR="001C096E" w:rsidRPr="00A5291A">
        <w:t>’</w:t>
      </w:r>
      <w:r w:rsidRPr="00A5291A">
        <w:t xml:space="preserve">évaluation </w:t>
      </w:r>
      <w:r w:rsidR="00B72FB3" w:rsidRPr="00A5291A">
        <w:t>de </w:t>
      </w:r>
      <w:r w:rsidRPr="00A5291A">
        <w:t>2014, ils verraient alors ce qui avait été fait.</w:t>
      </w:r>
      <w:r w:rsidR="00B74202" w:rsidRPr="00A5291A">
        <w:t xml:space="preserve">  </w:t>
      </w:r>
      <w:r w:rsidRPr="00A5291A">
        <w:t>Cela ne voulait pas dire que le Secrétariat avait accepté ou non la recommandation.</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Algérie a fait part </w:t>
      </w:r>
      <w:r w:rsidR="00B72FB3" w:rsidRPr="00A5291A">
        <w:t>de </w:t>
      </w:r>
      <w:r w:rsidRPr="00A5291A">
        <w:t>ses inquiétudes face au fait qu</w:t>
      </w:r>
      <w:r w:rsidR="001C096E" w:rsidRPr="00A5291A">
        <w:t>’</w:t>
      </w:r>
      <w:r w:rsidR="00B72FB3" w:rsidRPr="00A5291A">
        <w:t>en </w:t>
      </w:r>
      <w:r w:rsidRPr="00A5291A">
        <w:t>disant simplement “à l</w:t>
      </w:r>
      <w:r w:rsidR="001C096E" w:rsidRPr="00A5291A">
        <w:t>’</w:t>
      </w:r>
      <w:r w:rsidRPr="00A5291A">
        <w:t xml:space="preserve">étude” et, par exemple, </w:t>
      </w:r>
      <w:r w:rsidR="00B72FB3" w:rsidRPr="00A5291A">
        <w:t>en </w:t>
      </w:r>
      <w:r w:rsidRPr="00A5291A">
        <w:t>ayant simultanément un projet comme la coopération Sud</w:t>
      </w:r>
      <w:r w:rsidR="00177204" w:rsidRPr="00A5291A">
        <w:noBreakHyphen/>
      </w:r>
      <w:r w:rsidRPr="00A5291A">
        <w:t xml:space="preserve">Sud, cela puisse </w:t>
      </w:r>
      <w:r w:rsidR="00B72FB3" w:rsidRPr="00A5291A">
        <w:t>en </w:t>
      </w:r>
      <w:r w:rsidRPr="00A5291A">
        <w:t>fait constituer un conflit.</w:t>
      </w:r>
      <w:r w:rsidR="00B74202" w:rsidRPr="00A5291A">
        <w:t xml:space="preserve">  </w:t>
      </w:r>
      <w:r w:rsidRPr="00A5291A">
        <w:t>C</w:t>
      </w:r>
      <w:r w:rsidR="001C096E" w:rsidRPr="00A5291A">
        <w:t>’</w:t>
      </w:r>
      <w:r w:rsidRPr="00A5291A">
        <w:t>est pourquoi elle avait quelques inquiétudes face au terme “à l</w:t>
      </w:r>
      <w:r w:rsidR="001C096E" w:rsidRPr="00A5291A">
        <w:t>’</w:t>
      </w:r>
      <w:r w:rsidRPr="00A5291A">
        <w:t>étude” qui signifiait que le Secrétariat pouvait considérer que ce projet ne méritait pas d</w:t>
      </w:r>
      <w:r w:rsidR="001C096E" w:rsidRPr="00A5291A">
        <w:t>’</w:t>
      </w:r>
      <w:r w:rsidRPr="00A5291A">
        <w:t xml:space="preserve">être mis </w:t>
      </w:r>
      <w:r w:rsidR="00B72FB3" w:rsidRPr="00A5291A">
        <w:t>en </w:t>
      </w:r>
      <w:r w:rsidRPr="00A5291A">
        <w:t>œuvre, ce qui était une chose</w:t>
      </w:r>
      <w:r w:rsidR="00B72FB3" w:rsidRPr="00A5291A">
        <w:t> à</w:t>
      </w:r>
      <w:r w:rsidRPr="00A5291A">
        <w:t xml:space="preserve"> laquelle la délégation n</w:t>
      </w:r>
      <w:r w:rsidR="001C096E" w:rsidRPr="00A5291A">
        <w:t>’</w:t>
      </w:r>
      <w:r w:rsidRPr="00A5291A">
        <w:t>était pas favorable.</w:t>
      </w:r>
      <w:r w:rsidR="00B74202" w:rsidRPr="00A5291A">
        <w:t xml:space="preserve">  </w:t>
      </w:r>
      <w:r w:rsidRPr="00A5291A">
        <w:t>Ce que le Secrétariat disait, essentiellement, était que c</w:t>
      </w:r>
      <w:r w:rsidR="001C096E" w:rsidRPr="00A5291A">
        <w:t>’</w:t>
      </w:r>
      <w:r w:rsidRPr="00A5291A">
        <w:t xml:space="preserve">était juste une question </w:t>
      </w:r>
      <w:r w:rsidR="00B72FB3" w:rsidRPr="00A5291A">
        <w:t>de </w:t>
      </w:r>
      <w:r w:rsidRPr="00A5291A">
        <w:t>mécanisme qui n</w:t>
      </w:r>
      <w:r w:rsidR="001C096E" w:rsidRPr="00A5291A">
        <w:t>’</w:t>
      </w:r>
      <w:r w:rsidRPr="00A5291A">
        <w:t>était pas très souple, et si le Secrétariat disait que c</w:t>
      </w:r>
      <w:r w:rsidR="001C096E" w:rsidRPr="00A5291A">
        <w:t>’</w:t>
      </w:r>
      <w:r w:rsidRPr="00A5291A">
        <w:t>était accepté, il devrait ajouter des indicateurs et préciser comment les choses se faisaient alors que le Secrétariat n</w:t>
      </w:r>
      <w:r w:rsidR="001C096E" w:rsidRPr="00A5291A">
        <w:t>’</w:t>
      </w:r>
      <w:r w:rsidRPr="00A5291A">
        <w:t xml:space="preserve">était pas encore </w:t>
      </w:r>
      <w:r w:rsidR="00B72FB3" w:rsidRPr="00A5291A">
        <w:t>en </w:t>
      </w:r>
      <w:r w:rsidRPr="00A5291A">
        <w:t xml:space="preserve">mesure </w:t>
      </w:r>
      <w:r w:rsidR="00B72FB3" w:rsidRPr="00A5291A">
        <w:t>de </w:t>
      </w:r>
      <w:r w:rsidRPr="00A5291A">
        <w:t>faire cela.</w:t>
      </w:r>
      <w:r w:rsidR="00B74202" w:rsidRPr="00A5291A">
        <w:t xml:space="preserve">  </w:t>
      </w:r>
      <w:r w:rsidRPr="00A5291A">
        <w:t>C</w:t>
      </w:r>
      <w:r w:rsidR="001C096E" w:rsidRPr="00A5291A">
        <w:t>’</w:t>
      </w:r>
      <w:r w:rsidRPr="00A5291A">
        <w:t>était par conséquent parfaitement clair pour la délégation.</w:t>
      </w:r>
      <w:r w:rsidR="00B74202" w:rsidRPr="00A5291A">
        <w:t xml:space="preserve">  </w:t>
      </w:r>
      <w:r w:rsidRPr="00A5291A">
        <w:t>Cependant, elle a demandé qu</w:t>
      </w:r>
      <w:r w:rsidR="001C096E" w:rsidRPr="00A5291A">
        <w:t>’</w:t>
      </w:r>
      <w:r w:rsidRPr="00A5291A">
        <w:t>à la place d</w:t>
      </w:r>
      <w:r w:rsidR="001C096E" w:rsidRPr="00A5291A">
        <w:t>’</w:t>
      </w:r>
      <w:r w:rsidRPr="00A5291A">
        <w:t>utiliser le terme “à l</w:t>
      </w:r>
      <w:r w:rsidR="001C096E" w:rsidRPr="00A5291A">
        <w:t>’</w:t>
      </w:r>
      <w:r w:rsidRPr="00A5291A">
        <w:t>étude”, on utilise un autre terme comme “</w:t>
      </w:r>
      <w:r w:rsidR="00B72FB3" w:rsidRPr="00A5291A">
        <w:t>en </w:t>
      </w:r>
      <w:r w:rsidRPr="00A5291A">
        <w:t>cours d</w:t>
      </w:r>
      <w:r w:rsidR="001C096E" w:rsidRPr="00A5291A">
        <w:t>’</w:t>
      </w:r>
      <w:r w:rsidRPr="00A5291A">
        <w:t>acceptation” ou l</w:t>
      </w:r>
      <w:r w:rsidR="001C096E" w:rsidRPr="00A5291A">
        <w:t>’</w:t>
      </w:r>
      <w:r w:rsidRPr="00A5291A">
        <w:t>équivalent anglais.</w:t>
      </w:r>
    </w:p>
    <w:p w:rsidR="00735BDD" w:rsidRPr="00A5291A" w:rsidRDefault="00735BDD" w:rsidP="00A5291A">
      <w:pPr>
        <w:pStyle w:val="ONUMFS"/>
      </w:pPr>
      <w:r w:rsidRPr="00A5291A">
        <w:t>Le Secrétariat a fait valoir que les paramètres du système du</w:t>
      </w:r>
      <w:r w:rsidR="00B72FB3" w:rsidRPr="00A5291A">
        <w:t> CCI</w:t>
      </w:r>
      <w:r w:rsidRPr="00A5291A">
        <w:t xml:space="preserve"> était rigi</w:t>
      </w:r>
      <w:r w:rsidR="00B72FB3" w:rsidRPr="00A5291A">
        <w:t>de </w:t>
      </w:r>
      <w:r w:rsidRPr="00A5291A">
        <w:t>et qu</w:t>
      </w:r>
      <w:r w:rsidR="001C096E" w:rsidRPr="00A5291A">
        <w:t>’</w:t>
      </w:r>
      <w:r w:rsidRPr="00A5291A">
        <w:t>il n</w:t>
      </w:r>
      <w:r w:rsidR="001C096E" w:rsidRPr="00A5291A">
        <w:t>’</w:t>
      </w:r>
      <w:r w:rsidRPr="00A5291A">
        <w:t>y avait pas beaucoup d</w:t>
      </w:r>
      <w:r w:rsidR="001C096E" w:rsidRPr="00A5291A">
        <w:t>’</w:t>
      </w:r>
      <w:r w:rsidRPr="00A5291A">
        <w:t>options disponibles.</w:t>
      </w:r>
      <w:r w:rsidR="00B74202" w:rsidRPr="00A5291A">
        <w:t xml:space="preserve">  </w:t>
      </w:r>
      <w:r w:rsidRPr="00A5291A">
        <w:t xml:space="preserve">Pour adopter cette formulation, le Secrétariat devrait changer les paramètres </w:t>
      </w:r>
      <w:r w:rsidR="00B72FB3" w:rsidRPr="00A5291A">
        <w:t>de </w:t>
      </w:r>
      <w:r w:rsidRPr="00A5291A">
        <w:t>l</w:t>
      </w:r>
      <w:r w:rsidR="001C096E" w:rsidRPr="00A5291A">
        <w:t>’</w:t>
      </w:r>
      <w:r w:rsidRPr="00A5291A">
        <w:t>ensemble du système du</w:t>
      </w:r>
      <w:r w:rsidR="00B72FB3" w:rsidRPr="00A5291A">
        <w:t> CCI</w:t>
      </w:r>
      <w:r w:rsidRPr="00A5291A">
        <w:t xml:space="preserve"> afin </w:t>
      </w:r>
      <w:r w:rsidR="00B72FB3" w:rsidRPr="00A5291A">
        <w:t>de </w:t>
      </w:r>
      <w:r w:rsidRPr="00A5291A">
        <w:t xml:space="preserve">mettre </w:t>
      </w:r>
      <w:r w:rsidR="00B72FB3" w:rsidRPr="00A5291A">
        <w:t>en </w:t>
      </w:r>
      <w:r w:rsidRPr="00A5291A">
        <w:t>place cette possibilité.</w:t>
      </w:r>
      <w:r w:rsidR="00B74202" w:rsidRPr="00A5291A">
        <w:t xml:space="preserve">  </w:t>
      </w:r>
      <w:r w:rsidRPr="00A5291A">
        <w:t>Pour l</w:t>
      </w:r>
      <w:r w:rsidR="001C096E" w:rsidRPr="00A5291A">
        <w:t>’</w:t>
      </w:r>
      <w:r w:rsidRPr="00A5291A">
        <w:t>heure, le Secrétariat ne pouvait pas faire cela.</w:t>
      </w:r>
    </w:p>
    <w:p w:rsidR="00735BDD" w:rsidRPr="00A5291A" w:rsidRDefault="00735BDD" w:rsidP="00A5291A">
      <w:pPr>
        <w:pStyle w:val="ONUMFS"/>
      </w:pPr>
      <w:r w:rsidRPr="00A5291A">
        <w:t>La délégation du Brésil, parlant au nom du groupe du Plan d</w:t>
      </w:r>
      <w:r w:rsidR="001C096E" w:rsidRPr="00A5291A">
        <w:t>’</w:t>
      </w:r>
      <w:r w:rsidRPr="00A5291A">
        <w:t>action pour le développement, a remercié le Secrétariat pour ses explications et a déclaré qu</w:t>
      </w:r>
      <w:r w:rsidR="001C096E" w:rsidRPr="00A5291A">
        <w:t>’</w:t>
      </w:r>
      <w:r w:rsidRPr="00A5291A">
        <w:t>elle n</w:t>
      </w:r>
      <w:r w:rsidR="001C096E" w:rsidRPr="00A5291A">
        <w:t>’</w:t>
      </w:r>
      <w:r w:rsidRPr="00A5291A">
        <w:t>arrivait pas</w:t>
      </w:r>
      <w:r w:rsidR="00B72FB3" w:rsidRPr="00A5291A">
        <w:t> à</w:t>
      </w:r>
      <w:r w:rsidRPr="00A5291A">
        <w:t xml:space="preserve"> comprendre pourquoi le travail entrepris au sein du</w:t>
      </w:r>
      <w:r w:rsidR="00B72FB3" w:rsidRPr="00A5291A">
        <w:t> CDIP</w:t>
      </w:r>
      <w:r w:rsidRPr="00A5291A">
        <w:t xml:space="preserve"> était indiqué comme constituant la raison pour laquelle la recommandation n</w:t>
      </w:r>
      <w:r w:rsidR="001C096E" w:rsidRPr="00A5291A">
        <w:t>’</w:t>
      </w:r>
      <w:r w:rsidRPr="00A5291A">
        <w:t xml:space="preserve">était pas encore mise </w:t>
      </w:r>
      <w:r w:rsidR="00B72FB3" w:rsidRPr="00A5291A">
        <w:t>en </w:t>
      </w:r>
      <w:r w:rsidRPr="00A5291A">
        <w:t>œuvre.</w:t>
      </w:r>
      <w:r w:rsidR="00B74202" w:rsidRPr="00A5291A">
        <w:t xml:space="preserve">  </w:t>
      </w:r>
      <w:r w:rsidRPr="00A5291A">
        <w:t>Le groupe était d</w:t>
      </w:r>
      <w:r w:rsidR="001C096E" w:rsidRPr="00A5291A">
        <w:t>’</w:t>
      </w:r>
      <w:r w:rsidRPr="00A5291A">
        <w:t>avis que la réunion atten</w:t>
      </w:r>
      <w:r w:rsidR="00B72FB3" w:rsidRPr="00A5291A">
        <w:t>de de </w:t>
      </w:r>
      <w:r w:rsidRPr="00A5291A">
        <w:t>disposer des résultats définitifs des débats tenus au sein du</w:t>
      </w:r>
      <w:r w:rsidR="00B72FB3" w:rsidRPr="00A5291A">
        <w:t> CDIP</w:t>
      </w:r>
      <w:r w:rsidRPr="00A5291A">
        <w:t xml:space="preserve">, puis commencer la mise </w:t>
      </w:r>
      <w:r w:rsidR="00B72FB3" w:rsidRPr="00A5291A">
        <w:t>en </w:t>
      </w:r>
      <w:r w:rsidRPr="00A5291A">
        <w:t>œuvre ou non sur la coopération triangulaire Sud</w:t>
      </w:r>
      <w:r w:rsidR="00177204" w:rsidRPr="00A5291A">
        <w:noBreakHyphen/>
      </w:r>
      <w:r w:rsidRPr="00A5291A">
        <w:t>Sud.</w:t>
      </w:r>
      <w:r w:rsidR="00B74202" w:rsidRPr="00A5291A">
        <w:t xml:space="preserve">  </w:t>
      </w:r>
      <w:r w:rsidRPr="00A5291A">
        <w:t>Il a fait valoir qu</w:t>
      </w:r>
      <w:r w:rsidR="001C096E" w:rsidRPr="00A5291A">
        <w:t>’</w:t>
      </w:r>
      <w:r w:rsidRPr="00A5291A">
        <w:t>il y avait deux aspects différents.</w:t>
      </w:r>
      <w:r w:rsidR="00B74202" w:rsidRPr="00A5291A">
        <w:t xml:space="preserve">  </w:t>
      </w:r>
      <w:r w:rsidRPr="00A5291A">
        <w:t>La coopération triangulaire avait un aspect qui ne faisait pas partie du débat du</w:t>
      </w:r>
      <w:r w:rsidR="00B72FB3" w:rsidRPr="00A5291A">
        <w:t> CDIP</w:t>
      </w:r>
      <w:r w:rsidRPr="00A5291A">
        <w:t>.</w:t>
      </w:r>
      <w:r w:rsidR="00B74202" w:rsidRPr="00A5291A">
        <w:t xml:space="preserve">  </w:t>
      </w:r>
      <w:r w:rsidRPr="00A5291A">
        <w:t>Le groupe souhaiterait voir cette question revue et qu</w:t>
      </w:r>
      <w:r w:rsidR="001C096E" w:rsidRPr="00A5291A">
        <w:t>’</w:t>
      </w:r>
      <w:r w:rsidRPr="00A5291A">
        <w:t>elle traduise vraiment l</w:t>
      </w:r>
      <w:r w:rsidR="001C096E" w:rsidRPr="00A5291A">
        <w:t>’</w:t>
      </w:r>
      <w:r w:rsidRPr="00A5291A">
        <w:t xml:space="preserve">implication </w:t>
      </w:r>
      <w:r w:rsidR="00B72FB3" w:rsidRPr="00A5291A">
        <w:t>de </w:t>
      </w:r>
      <w:r w:rsidRPr="00A5291A">
        <w:t>cet élément dans la coopération Sud</w:t>
      </w:r>
      <w:r w:rsidR="00177204" w:rsidRPr="00A5291A">
        <w:noBreakHyphen/>
      </w:r>
      <w:r w:rsidRPr="00A5291A">
        <w:t>Sud.</w:t>
      </w:r>
    </w:p>
    <w:p w:rsidR="00735BDD" w:rsidRPr="00A5291A" w:rsidRDefault="00735BDD" w:rsidP="00A5291A">
      <w:pPr>
        <w:pStyle w:val="ONUMFS"/>
      </w:pPr>
      <w:r w:rsidRPr="00A5291A">
        <w:t>Le Secrétariat a informé la réunion qu</w:t>
      </w:r>
      <w:r w:rsidR="001C096E" w:rsidRPr="00A5291A">
        <w:t>’</w:t>
      </w:r>
      <w:r w:rsidRPr="00A5291A">
        <w:t xml:space="preserve">il aborderait cette question avec le chef </w:t>
      </w:r>
      <w:r w:rsidR="00B72FB3" w:rsidRPr="00A5291A">
        <w:t>de </w:t>
      </w:r>
      <w:r w:rsidRPr="00A5291A">
        <w:t>programme concerné et qu</w:t>
      </w:r>
      <w:r w:rsidR="001C096E" w:rsidRPr="00A5291A">
        <w:t>’</w:t>
      </w:r>
      <w:r w:rsidRPr="00A5291A">
        <w:t>il reviendrait ensuite vers les États membres.</w:t>
      </w:r>
    </w:p>
    <w:p w:rsidR="00CC63D7" w:rsidRPr="00A5291A" w:rsidRDefault="00735BDD" w:rsidP="00A5291A">
      <w:pPr>
        <w:pStyle w:val="ONUMFS"/>
      </w:pPr>
      <w:r w:rsidRPr="00A5291A">
        <w:t xml:space="preserve">La délégation </w:t>
      </w:r>
      <w:r w:rsidR="00B72FB3" w:rsidRPr="00A5291A">
        <w:t>de </w:t>
      </w:r>
      <w:r w:rsidRPr="00A5291A">
        <w:t xml:space="preserve">la Belgique a évoqué la question </w:t>
      </w:r>
      <w:r w:rsidR="00B72FB3" w:rsidRPr="00A5291A">
        <w:t>de </w:t>
      </w:r>
      <w:r w:rsidRPr="00A5291A">
        <w:t>l</w:t>
      </w:r>
      <w:r w:rsidR="001C096E" w:rsidRPr="00A5291A">
        <w:t>’</w:t>
      </w:r>
      <w:r w:rsidRPr="00A5291A">
        <w:t>exam</w:t>
      </w:r>
      <w:r w:rsidR="00B72FB3" w:rsidRPr="00A5291A">
        <w:t>en de </w:t>
      </w:r>
      <w:r w:rsidRPr="00A5291A">
        <w:t>l</w:t>
      </w:r>
      <w:r w:rsidR="001C096E" w:rsidRPr="00A5291A">
        <w:t>’</w:t>
      </w:r>
      <w:r w:rsidRPr="00A5291A">
        <w:t>utilisation d</w:t>
      </w:r>
      <w:r w:rsidR="001C096E" w:rsidRPr="00A5291A">
        <w:t>’</w:t>
      </w:r>
      <w:r w:rsidRPr="00A5291A">
        <w:t>une autre terminologie et noté qu</w:t>
      </w:r>
      <w:r w:rsidR="001C096E" w:rsidRPr="00A5291A">
        <w:t>’</w:t>
      </w:r>
      <w:r w:rsidRPr="00A5291A">
        <w:t>au moins s</w:t>
      </w:r>
      <w:r w:rsidR="001C096E" w:rsidRPr="00A5291A">
        <w:t>’</w:t>
      </w:r>
      <w:r w:rsidRPr="00A5291A">
        <w:t xml:space="preserve">agissant </w:t>
      </w:r>
      <w:r w:rsidR="00B72FB3" w:rsidRPr="00A5291A">
        <w:t>de </w:t>
      </w:r>
      <w:r w:rsidRPr="00A5291A">
        <w:t>la coopération Sud</w:t>
      </w:r>
      <w:r w:rsidR="00177204" w:rsidRPr="00A5291A">
        <w:noBreakHyphen/>
      </w:r>
      <w:r w:rsidRPr="00A5291A">
        <w:t>Sud et pour le suivi pendant la session du</w:t>
      </w:r>
      <w:r w:rsidR="00B72FB3" w:rsidRPr="00A5291A">
        <w:t> CDIP</w:t>
      </w:r>
      <w:r w:rsidRPr="00A5291A">
        <w:t xml:space="preserve"> </w:t>
      </w:r>
      <w:r w:rsidR="00B72FB3" w:rsidRPr="00A5291A">
        <w:t>de </w:t>
      </w:r>
      <w:r w:rsidRPr="00A5291A">
        <w:t>novembre, une journée avait été prévue après la session du</w:t>
      </w:r>
      <w:r w:rsidR="00B72FB3" w:rsidRPr="00A5291A">
        <w:t> CDIP</w:t>
      </w:r>
      <w:r w:rsidRPr="00A5291A">
        <w:t xml:space="preserve"> pour que les États membres discutent </w:t>
      </w:r>
      <w:r w:rsidR="00B72FB3" w:rsidRPr="00A5291A">
        <w:t>de </w:t>
      </w:r>
      <w:r w:rsidRPr="00A5291A">
        <w:t xml:space="preserve">toutes les autres questions </w:t>
      </w:r>
      <w:r w:rsidR="00B72FB3" w:rsidRPr="00A5291A">
        <w:t>de </w:t>
      </w:r>
      <w:r w:rsidRPr="00A5291A">
        <w:t>suivi.</w:t>
      </w:r>
      <w:r w:rsidR="00B74202" w:rsidRPr="00A5291A">
        <w:t xml:space="preserve">  </w:t>
      </w:r>
      <w:r w:rsidRPr="00A5291A">
        <w:t>C</w:t>
      </w:r>
      <w:r w:rsidR="001C096E" w:rsidRPr="00A5291A">
        <w:t>’</w:t>
      </w:r>
      <w:r w:rsidRPr="00A5291A">
        <w:t>est pourquoi, si les États membres venaient</w:t>
      </w:r>
      <w:r w:rsidR="00B72FB3" w:rsidRPr="00A5291A">
        <w:t> à</w:t>
      </w:r>
      <w:r w:rsidRPr="00A5291A">
        <w:t xml:space="preserve"> accepter une modification des termes “à l</w:t>
      </w:r>
      <w:r w:rsidR="001C096E" w:rsidRPr="00A5291A">
        <w:t>’</w:t>
      </w:r>
      <w:r w:rsidRPr="00A5291A">
        <w:t xml:space="preserve">étude” </w:t>
      </w:r>
      <w:r w:rsidR="00B72FB3" w:rsidRPr="00A5291A">
        <w:t>en </w:t>
      </w:r>
      <w:r w:rsidRPr="00A5291A">
        <w:t>“acceptation possible”, la délégation avait le sentiment qu</w:t>
      </w:r>
      <w:r w:rsidR="001C096E" w:rsidRPr="00A5291A">
        <w:t>’</w:t>
      </w:r>
      <w:r w:rsidRPr="00A5291A">
        <w:t>à ce stade, cela empêcherait les débats que les États membres étaient censés avoir après le</w:t>
      </w:r>
      <w:r w:rsidR="00B72FB3" w:rsidRPr="00A5291A">
        <w:t> CDIP</w:t>
      </w:r>
      <w:r w:rsidRPr="00A5291A">
        <w:t xml:space="preserve"> </w:t>
      </w:r>
      <w:r w:rsidR="00B72FB3" w:rsidRPr="00A5291A">
        <w:t>de </w:t>
      </w:r>
      <w:r w:rsidRPr="00A5291A">
        <w:t>novembre.</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était d</w:t>
      </w:r>
      <w:r w:rsidR="001C096E" w:rsidRPr="00A5291A">
        <w:t>’</w:t>
      </w:r>
      <w:r w:rsidRPr="00A5291A">
        <w:t>avis qu</w:t>
      </w:r>
      <w:r w:rsidR="001C096E" w:rsidRPr="00A5291A">
        <w:t>’</w:t>
      </w:r>
      <w:r w:rsidRPr="00A5291A">
        <w:t>à la lumière des explications qui venaient d</w:t>
      </w:r>
      <w:r w:rsidR="001C096E" w:rsidRPr="00A5291A">
        <w:t>’</w:t>
      </w:r>
      <w:r w:rsidRPr="00A5291A">
        <w:t>être données, lorsque le terme “à l</w:t>
      </w:r>
      <w:r w:rsidR="001C096E" w:rsidRPr="00A5291A">
        <w:t>’</w:t>
      </w:r>
      <w:r w:rsidRPr="00A5291A">
        <w:t xml:space="preserve">étude” était utilisé, cela signifiait que la recommandation pouvait être adoptée par la suite, mais dans les faits, </w:t>
      </w:r>
      <w:r w:rsidR="00B72FB3" w:rsidRPr="00A5291A">
        <w:t>en </w:t>
      </w:r>
      <w:r w:rsidRPr="00A5291A">
        <w:t>pratique, cela signifiait que l</w:t>
      </w:r>
      <w:r w:rsidR="001C096E" w:rsidRPr="00A5291A">
        <w:t>’</w:t>
      </w:r>
      <w:r w:rsidRPr="00A5291A">
        <w:t xml:space="preserve">Organisation était </w:t>
      </w:r>
      <w:r w:rsidR="00B72FB3" w:rsidRPr="00A5291A">
        <w:t>en </w:t>
      </w:r>
      <w:r w:rsidRPr="00A5291A">
        <w:t xml:space="preserve">réalité </w:t>
      </w:r>
      <w:r w:rsidR="00B72FB3" w:rsidRPr="00A5291A">
        <w:t>en </w:t>
      </w:r>
      <w:r w:rsidRPr="00A5291A">
        <w:t xml:space="preserve">train </w:t>
      </w:r>
      <w:r w:rsidR="00B72FB3" w:rsidRPr="00A5291A">
        <w:t>de </w:t>
      </w:r>
      <w:r w:rsidRPr="00A5291A">
        <w:t xml:space="preserve">mettre </w:t>
      </w:r>
      <w:r w:rsidR="00B72FB3" w:rsidRPr="00A5291A">
        <w:t>en </w:t>
      </w:r>
      <w:r w:rsidRPr="00A5291A">
        <w:t xml:space="preserve">œuvre la recommandation, du moins </w:t>
      </w:r>
      <w:r w:rsidR="00B72FB3" w:rsidRPr="00A5291A">
        <w:t>en </w:t>
      </w:r>
      <w:r w:rsidRPr="00A5291A">
        <w:t>ce qui concernait la coopération Sud</w:t>
      </w:r>
      <w:r w:rsidR="00177204" w:rsidRPr="00A5291A">
        <w:noBreakHyphen/>
      </w:r>
      <w:r w:rsidRPr="00A5291A">
        <w:t xml:space="preserve">Sud et </w:t>
      </w:r>
      <w:r w:rsidR="00B72FB3" w:rsidRPr="00A5291A">
        <w:t>en </w:t>
      </w:r>
      <w:r w:rsidRPr="00A5291A">
        <w:t>ce qui concernait les recommandations nº 3 et nº 9.</w:t>
      </w:r>
      <w:r w:rsidR="00B74202" w:rsidRPr="00A5291A">
        <w:t xml:space="preserve">  </w:t>
      </w:r>
      <w:r w:rsidRPr="00A5291A">
        <w:t>Il existait une coopération qui visait</w:t>
      </w:r>
      <w:r w:rsidR="00B72FB3" w:rsidRPr="00A5291A">
        <w:t> à</w:t>
      </w:r>
      <w:r w:rsidRPr="00A5291A">
        <w:t xml:space="preserve"> établir un fonds, ce qui signifiait que la recommandation dans ce domaine était </w:t>
      </w:r>
      <w:r w:rsidR="00B72FB3" w:rsidRPr="00A5291A">
        <w:t>en </w:t>
      </w:r>
      <w:r w:rsidRPr="00A5291A">
        <w:t xml:space="preserve">fait </w:t>
      </w:r>
      <w:r w:rsidR="00B72FB3" w:rsidRPr="00A5291A">
        <w:t>en </w:t>
      </w:r>
      <w:r w:rsidRPr="00A5291A">
        <w:t xml:space="preserve">cours </w:t>
      </w:r>
      <w:r w:rsidR="00B72FB3" w:rsidRPr="00A5291A">
        <w:t>de </w:t>
      </w:r>
      <w:r w:rsidRPr="00A5291A">
        <w:t xml:space="preserve">mise </w:t>
      </w:r>
      <w:r w:rsidR="00B72FB3" w:rsidRPr="00A5291A">
        <w:t>en </w:t>
      </w:r>
      <w:r w:rsidRPr="00A5291A">
        <w:t>œuvre.</w:t>
      </w:r>
      <w:r w:rsidR="00B74202" w:rsidRPr="00A5291A">
        <w:t xml:space="preserve">  </w:t>
      </w:r>
      <w:r w:rsidRPr="00A5291A">
        <w:t>Il y avait des projets pour établir un fonds.</w:t>
      </w:r>
      <w:r w:rsidR="00B74202" w:rsidRPr="00A5291A">
        <w:t xml:space="preserve">  </w:t>
      </w:r>
      <w:r w:rsidRPr="00A5291A">
        <w:t>Les États membres supprimeraient</w:t>
      </w:r>
      <w:r w:rsidR="00177204" w:rsidRPr="00A5291A">
        <w:noBreakHyphen/>
      </w:r>
      <w:r w:rsidRPr="00A5291A">
        <w:t>ils, par exemple, le coordinateur</w:t>
      </w:r>
      <w:r w:rsidR="00937412" w:rsidRPr="00A5291A">
        <w:t>?</w:t>
      </w:r>
      <w:r w:rsidR="00B74202" w:rsidRPr="00A5291A">
        <w:t xml:space="preserve">  </w:t>
      </w:r>
      <w:r w:rsidRPr="00A5291A">
        <w:t>La délégation ne le pensait pas.</w:t>
      </w:r>
      <w:r w:rsidR="00B74202" w:rsidRPr="00A5291A">
        <w:t xml:space="preserve">  </w:t>
      </w:r>
      <w:r w:rsidRPr="00A5291A">
        <w:t>En d</w:t>
      </w:r>
      <w:r w:rsidR="001C096E" w:rsidRPr="00A5291A">
        <w:t>’</w:t>
      </w:r>
      <w:r w:rsidRPr="00A5291A">
        <w:t xml:space="preserve">autres termes, la recommandation était </w:t>
      </w:r>
      <w:r w:rsidR="00B72FB3" w:rsidRPr="00A5291A">
        <w:t>en </w:t>
      </w:r>
      <w:r w:rsidRPr="00A5291A">
        <w:t xml:space="preserve">cours </w:t>
      </w:r>
      <w:r w:rsidR="00B72FB3" w:rsidRPr="00A5291A">
        <w:t>de </w:t>
      </w:r>
      <w:r w:rsidRPr="00A5291A">
        <w:t xml:space="preserve">mise </w:t>
      </w:r>
      <w:r w:rsidR="00B72FB3" w:rsidRPr="00A5291A">
        <w:t>en </w:t>
      </w:r>
      <w:r w:rsidRPr="00A5291A">
        <w:t>œuvre.</w:t>
      </w:r>
      <w:r w:rsidR="00B74202" w:rsidRPr="00A5291A">
        <w:t xml:space="preserve">  </w:t>
      </w:r>
      <w:r w:rsidRPr="00A5291A">
        <w:t>Le projet avait été adopté.</w:t>
      </w:r>
      <w:r w:rsidR="00B74202" w:rsidRPr="00A5291A">
        <w:t xml:space="preserve">  </w:t>
      </w:r>
      <w:r w:rsidRPr="00A5291A">
        <w:t xml:space="preserve">Il y avait des activités </w:t>
      </w:r>
      <w:r w:rsidR="00B72FB3" w:rsidRPr="00A5291A">
        <w:t>en </w:t>
      </w:r>
      <w:r w:rsidRPr="00A5291A">
        <w:t>li</w:t>
      </w:r>
      <w:r w:rsidR="00B72FB3" w:rsidRPr="00A5291A">
        <w:t>en </w:t>
      </w:r>
      <w:r w:rsidRPr="00A5291A">
        <w:t>avec le projet et des accords avec les donateurs pour promouvoir et financer la coopération entre les pays du Sud.</w:t>
      </w:r>
      <w:r w:rsidR="00B74202" w:rsidRPr="00A5291A">
        <w:t xml:space="preserve">  </w:t>
      </w:r>
      <w:r w:rsidRPr="00A5291A">
        <w:t>Aussi la délégation se demandait</w:t>
      </w:r>
      <w:r w:rsidR="00177204" w:rsidRPr="00A5291A">
        <w:noBreakHyphen/>
      </w:r>
      <w:r w:rsidRPr="00A5291A">
        <w:t>elle pourquoi, dans ce cas, les termes “acceptée” ou bi</w:t>
      </w:r>
      <w:r w:rsidR="00B72FB3" w:rsidRPr="00A5291A">
        <w:t>en </w:t>
      </w:r>
      <w:r w:rsidRPr="00A5291A">
        <w:t>“</w:t>
      </w:r>
      <w:r w:rsidR="00B72FB3" w:rsidRPr="00A5291A">
        <w:t>en </w:t>
      </w:r>
      <w:r w:rsidRPr="00A5291A">
        <w:t xml:space="preserve">cours </w:t>
      </w:r>
      <w:r w:rsidR="00B72FB3" w:rsidRPr="00A5291A">
        <w:t>de </w:t>
      </w:r>
      <w:r w:rsidRPr="00A5291A">
        <w:t xml:space="preserve">mise </w:t>
      </w:r>
      <w:r w:rsidR="00B72FB3" w:rsidRPr="00A5291A">
        <w:t>en </w:t>
      </w:r>
      <w:r w:rsidRPr="00A5291A">
        <w:t>œuvre ” n</w:t>
      </w:r>
      <w:r w:rsidR="001C096E" w:rsidRPr="00A5291A">
        <w:t>’</w:t>
      </w:r>
      <w:r w:rsidRPr="00A5291A">
        <w:t>avaient pas été utilisés.</w:t>
      </w:r>
      <w:r w:rsidR="00B74202" w:rsidRPr="00A5291A">
        <w:t xml:space="preserve">  </w:t>
      </w:r>
      <w:r w:rsidRPr="00A5291A">
        <w:t>Elle souhaitait des explications sur ce cas d</w:t>
      </w:r>
      <w:r w:rsidR="001C096E" w:rsidRPr="00A5291A">
        <w:t>’</w:t>
      </w:r>
      <w:r w:rsidRPr="00A5291A">
        <w:t xml:space="preserve">utilisation </w:t>
      </w:r>
      <w:r w:rsidR="00B72FB3" w:rsidRPr="00A5291A">
        <w:t>de </w:t>
      </w:r>
      <w:r w:rsidRPr="00A5291A">
        <w:t>l</w:t>
      </w:r>
      <w:r w:rsidR="001C096E" w:rsidRPr="00A5291A">
        <w:t>’</w:t>
      </w:r>
      <w:r w:rsidRPr="00A5291A">
        <w:t>expression “à l</w:t>
      </w:r>
      <w:r w:rsidR="001C096E" w:rsidRPr="00A5291A">
        <w:t>’</w:t>
      </w:r>
      <w:r w:rsidRPr="00A5291A">
        <w:t>étude”.</w:t>
      </w:r>
    </w:p>
    <w:p w:rsidR="00735BDD" w:rsidRPr="00A5291A" w:rsidRDefault="00735BDD" w:rsidP="00A5291A">
      <w:pPr>
        <w:pStyle w:val="ONUMFS"/>
      </w:pPr>
      <w:r w:rsidRPr="00A5291A">
        <w:t>Le Secrétariat a donné la réponse suivante.</w:t>
      </w:r>
      <w:r w:rsidR="00B74202" w:rsidRPr="00A5291A">
        <w:t xml:space="preserve">  </w:t>
      </w:r>
      <w:r w:rsidRPr="00A5291A">
        <w:t>Cette recommandation du</w:t>
      </w:r>
      <w:r w:rsidR="00B72FB3" w:rsidRPr="00A5291A">
        <w:t> CCI</w:t>
      </w:r>
      <w:r w:rsidRPr="00A5291A">
        <w:t xml:space="preserve"> concernait la création d</w:t>
      </w:r>
      <w:r w:rsidR="001C096E" w:rsidRPr="00A5291A">
        <w:t>’</w:t>
      </w:r>
      <w:r w:rsidRPr="00A5291A">
        <w:t>une structure et d</w:t>
      </w:r>
      <w:r w:rsidR="001C096E" w:rsidRPr="00A5291A">
        <w:t>’</w:t>
      </w:r>
      <w:r w:rsidRPr="00A5291A">
        <w:t xml:space="preserve">un mécanisme identifiables et dédiés au sein du Secrétariat </w:t>
      </w:r>
      <w:r w:rsidR="00B72FB3" w:rsidRPr="00A5291A">
        <w:t>de </w:t>
      </w:r>
      <w:r w:rsidRPr="00A5291A">
        <w:t>l</w:t>
      </w:r>
      <w:r w:rsidR="001C096E" w:rsidRPr="00A5291A">
        <w:t>’</w:t>
      </w:r>
      <w:r w:rsidRPr="00A5291A">
        <w:t>OMPI.</w:t>
      </w:r>
      <w:r w:rsidR="00B74202" w:rsidRPr="00A5291A">
        <w:t xml:space="preserve">  </w:t>
      </w:r>
      <w:r w:rsidRPr="00A5291A">
        <w:t>Jusqu</w:t>
      </w:r>
      <w:r w:rsidR="001C096E" w:rsidRPr="00A5291A">
        <w:t>’</w:t>
      </w:r>
      <w:r w:rsidRPr="00A5291A">
        <w:t>à présent, il y avait le projet d</w:t>
      </w:r>
      <w:r w:rsidR="001C096E" w:rsidRPr="00A5291A">
        <w:t>’</w:t>
      </w:r>
      <w:r w:rsidRPr="00A5291A">
        <w:t>améliorer la coopération Sud</w:t>
      </w:r>
      <w:r w:rsidR="00177204" w:rsidRPr="00A5291A">
        <w:noBreakHyphen/>
      </w:r>
      <w:r w:rsidRPr="00A5291A">
        <w:t>Sud qui avait été approuvé par le</w:t>
      </w:r>
      <w:r w:rsidR="00B72FB3" w:rsidRPr="00A5291A">
        <w:t> CDIP</w:t>
      </w:r>
      <w:r w:rsidRPr="00A5291A">
        <w:t xml:space="preserve"> et que l</w:t>
      </w:r>
      <w:r w:rsidR="001C096E" w:rsidRPr="00A5291A">
        <w:t>’</w:t>
      </w:r>
      <w:r w:rsidRPr="00A5291A">
        <w:t xml:space="preserve">OMPI avait mis </w:t>
      </w:r>
      <w:r w:rsidR="00B72FB3" w:rsidRPr="00A5291A">
        <w:t>en </w:t>
      </w:r>
      <w:r w:rsidRPr="00A5291A">
        <w:t>œuvre.</w:t>
      </w:r>
      <w:r w:rsidR="00B74202" w:rsidRPr="00A5291A">
        <w:t xml:space="preserve">  </w:t>
      </w:r>
      <w:r w:rsidRPr="00A5291A">
        <w:t xml:space="preserve">Le Secrétariat a rappelé aux délégations que ce projet était contraignant </w:t>
      </w:r>
      <w:r w:rsidR="00B72FB3" w:rsidRPr="00A5291A">
        <w:t>en termes</w:t>
      </w:r>
      <w:r w:rsidRPr="00A5291A">
        <w:t xml:space="preserve"> </w:t>
      </w:r>
      <w:r w:rsidR="00B72FB3" w:rsidRPr="00A5291A">
        <w:t>de </w:t>
      </w:r>
      <w:r w:rsidRPr="00A5291A">
        <w:t>temps et limité par nature puisqu</w:t>
      </w:r>
      <w:r w:rsidR="001C096E" w:rsidRPr="00A5291A">
        <w:t>’</w:t>
      </w:r>
      <w:r w:rsidRPr="00A5291A">
        <w:t>il s</w:t>
      </w:r>
      <w:r w:rsidR="001C096E" w:rsidRPr="00A5291A">
        <w:t>’</w:t>
      </w:r>
      <w:r w:rsidRPr="00A5291A">
        <w:t>appliquerait pour deux ans.</w:t>
      </w:r>
      <w:r w:rsidR="00B74202" w:rsidRPr="00A5291A">
        <w:t xml:space="preserve">  </w:t>
      </w:r>
      <w:r w:rsidRPr="00A5291A">
        <w:t xml:space="preserve">Le projet serait achevé </w:t>
      </w:r>
      <w:r w:rsidR="00B72FB3" w:rsidRPr="00A5291A">
        <w:t>en </w:t>
      </w:r>
      <w:r w:rsidRPr="00A5291A">
        <w:t xml:space="preserve">décembre 2013 et serait évalué </w:t>
      </w:r>
      <w:r w:rsidR="00B72FB3" w:rsidRPr="00A5291A">
        <w:t>en </w:t>
      </w:r>
      <w:r w:rsidRPr="00A5291A">
        <w:t>avril 2014.</w:t>
      </w:r>
      <w:r w:rsidR="00B74202" w:rsidRPr="00A5291A">
        <w:t xml:space="preserve">  </w:t>
      </w:r>
      <w:r w:rsidRPr="00A5291A">
        <w:t xml:space="preserve">Cependant, </w:t>
      </w:r>
      <w:r w:rsidR="00B72FB3" w:rsidRPr="00A5291A">
        <w:t>en </w:t>
      </w:r>
      <w:r w:rsidRPr="00A5291A">
        <w:t>novembre, pendant le</w:t>
      </w:r>
      <w:r w:rsidR="00B72FB3" w:rsidRPr="00A5291A">
        <w:t> CDIP</w:t>
      </w:r>
      <w:r w:rsidRPr="00A5291A">
        <w:t>, au cours du débat sur le rapport sur l</w:t>
      </w:r>
      <w:r w:rsidR="001C096E" w:rsidRPr="00A5291A">
        <w:t>’</w:t>
      </w:r>
      <w:r w:rsidRPr="00A5291A">
        <w:t>état d</w:t>
      </w:r>
      <w:r w:rsidR="001C096E" w:rsidRPr="00A5291A">
        <w:t>’</w:t>
      </w:r>
      <w:r w:rsidRPr="00A5291A">
        <w:t>avancement des différents projets, ce projet serait également examiné et analysé.</w:t>
      </w:r>
      <w:r w:rsidR="00B74202" w:rsidRPr="00A5291A">
        <w:t xml:space="preserve">  </w:t>
      </w:r>
      <w:r w:rsidRPr="00A5291A">
        <w:t xml:space="preserve">Le Secrétariat a poursuivi </w:t>
      </w:r>
      <w:r w:rsidR="00B72FB3" w:rsidRPr="00A5291A">
        <w:t>en </w:t>
      </w:r>
      <w:r w:rsidRPr="00A5291A">
        <w:t>précisant que, jusque</w:t>
      </w:r>
      <w:r w:rsidR="00177204" w:rsidRPr="00A5291A">
        <w:noBreakHyphen/>
      </w:r>
      <w:r w:rsidRPr="00A5291A">
        <w:t>là, l</w:t>
      </w:r>
      <w:r w:rsidR="001C096E" w:rsidRPr="00A5291A">
        <w:t>’</w:t>
      </w:r>
      <w:r w:rsidRPr="00A5291A">
        <w:t xml:space="preserve">organisation mettait </w:t>
      </w:r>
      <w:r w:rsidR="00B72FB3" w:rsidRPr="00A5291A">
        <w:t>en </w:t>
      </w:r>
      <w:r w:rsidRPr="00A5291A">
        <w:t>œuvre le projet, mais qu</w:t>
      </w:r>
      <w:r w:rsidR="001C096E" w:rsidRPr="00A5291A">
        <w:t>’</w:t>
      </w:r>
      <w:r w:rsidRPr="00A5291A">
        <w:t>il était fait beaucoup moins que ce que la recommandation du</w:t>
      </w:r>
      <w:r w:rsidR="00B72FB3" w:rsidRPr="00A5291A">
        <w:t> CCI</w:t>
      </w:r>
      <w:r w:rsidRPr="00A5291A">
        <w:t xml:space="preserve"> réclamait,</w:t>
      </w:r>
      <w:r w:rsidR="00B72FB3" w:rsidRPr="00A5291A">
        <w:t> </w:t>
      </w:r>
      <w:r w:rsidR="001C096E" w:rsidRPr="00A5291A">
        <w:t>à savoir</w:t>
      </w:r>
      <w:r w:rsidRPr="00A5291A">
        <w:t xml:space="preserve"> définir une structure, un mécanisme et un coordinateur dédiés pour la coopération Sud</w:t>
      </w:r>
      <w:r w:rsidR="00177204" w:rsidRPr="00A5291A">
        <w:noBreakHyphen/>
      </w:r>
      <w:r w:rsidRPr="00A5291A">
        <w:t>Sud.</w:t>
      </w:r>
      <w:r w:rsidR="00B74202" w:rsidRPr="00A5291A">
        <w:t xml:space="preserve">  </w:t>
      </w:r>
      <w:r w:rsidRPr="00A5291A">
        <w:t>Dans la mesure où ce projet était limité dans le temps et limité par nature étant donné qu</w:t>
      </w:r>
      <w:r w:rsidR="001C096E" w:rsidRPr="00A5291A">
        <w:t>’</w:t>
      </w:r>
      <w:r w:rsidRPr="00A5291A">
        <w:t xml:space="preserve">il prendrait fin </w:t>
      </w:r>
      <w:r w:rsidR="00B72FB3" w:rsidRPr="00A5291A">
        <w:t>en </w:t>
      </w:r>
      <w:r w:rsidRPr="00A5291A">
        <w:t>décembre, jusqu</w:t>
      </w:r>
      <w:r w:rsidR="001C096E" w:rsidRPr="00A5291A">
        <w:t>’</w:t>
      </w:r>
      <w:r w:rsidRPr="00A5291A">
        <w:t xml:space="preserve">à présent le chef </w:t>
      </w:r>
      <w:r w:rsidR="00B72FB3" w:rsidRPr="00A5291A">
        <w:t>de </w:t>
      </w:r>
      <w:r w:rsidRPr="00A5291A">
        <w:t xml:space="preserve">ce projet mettait </w:t>
      </w:r>
      <w:r w:rsidR="00B72FB3" w:rsidRPr="00A5291A">
        <w:t>en </w:t>
      </w:r>
      <w:r w:rsidRPr="00A5291A">
        <w:t xml:space="preserve">œuvre ou assurait la fonction </w:t>
      </w:r>
      <w:r w:rsidR="00B72FB3" w:rsidRPr="00A5291A">
        <w:t>de </w:t>
      </w:r>
      <w:r w:rsidRPr="00A5291A">
        <w:t>coordinateur concernant la coopération Sud</w:t>
      </w:r>
      <w:r w:rsidR="00177204" w:rsidRPr="00A5291A">
        <w:noBreakHyphen/>
      </w:r>
      <w:r w:rsidRPr="00A5291A">
        <w:t xml:space="preserve">Sud au sein </w:t>
      </w:r>
      <w:r w:rsidR="00B72FB3" w:rsidRPr="00A5291A">
        <w:t>de </w:t>
      </w:r>
      <w:r w:rsidRPr="00A5291A">
        <w:t>l</w:t>
      </w:r>
      <w:r w:rsidR="001C096E" w:rsidRPr="00A5291A">
        <w:t>’</w:t>
      </w:r>
      <w:r w:rsidRPr="00A5291A">
        <w:t>Organisation.</w:t>
      </w:r>
      <w:r w:rsidR="00B74202" w:rsidRPr="00A5291A">
        <w:t xml:space="preserve">  </w:t>
      </w:r>
      <w:r w:rsidRPr="00A5291A">
        <w:t>Toutefois,</w:t>
      </w:r>
      <w:r w:rsidR="00B72FB3" w:rsidRPr="00A5291A">
        <w:t> à</w:t>
      </w:r>
      <w:r w:rsidRPr="00A5291A">
        <w:t xml:space="preserve"> la fin, il sera demandé une décision des organes délibérants </w:t>
      </w:r>
      <w:r w:rsidR="00B72FB3" w:rsidRPr="00A5291A">
        <w:t>de </w:t>
      </w:r>
      <w:r w:rsidRPr="00A5291A">
        <w:t>l</w:t>
      </w:r>
      <w:r w:rsidR="001C096E" w:rsidRPr="00A5291A">
        <w:t>’</w:t>
      </w:r>
      <w:r w:rsidRPr="00A5291A">
        <w:t>organisation, le</w:t>
      </w:r>
      <w:r w:rsidR="00B72FB3" w:rsidRPr="00A5291A">
        <w:t> CDIP</w:t>
      </w:r>
      <w:r w:rsidRPr="00A5291A">
        <w:t xml:space="preserve"> ou</w:t>
      </w:r>
      <w:r w:rsidR="00871ABE" w:rsidRPr="00A5291A">
        <w:t xml:space="preserve"> le PBC</w:t>
      </w:r>
      <w:r w:rsidRPr="00A5291A">
        <w:t>, afin d</w:t>
      </w:r>
      <w:r w:rsidR="001C096E" w:rsidRPr="00A5291A">
        <w:t>’</w:t>
      </w:r>
      <w:r w:rsidRPr="00A5291A">
        <w:t>établir une structure dédiée et identifiable.</w:t>
      </w:r>
      <w:r w:rsidR="00B74202" w:rsidRPr="00A5291A">
        <w:t xml:space="preserve">  </w:t>
      </w:r>
      <w:r w:rsidRPr="00A5291A">
        <w:t>Par conséquent, l</w:t>
      </w:r>
      <w:r w:rsidR="001C096E" w:rsidRPr="00A5291A">
        <w:t>’</w:t>
      </w:r>
      <w:r w:rsidRPr="00A5291A">
        <w:t xml:space="preserve">évaluation </w:t>
      </w:r>
      <w:r w:rsidR="00B72FB3" w:rsidRPr="00A5291A">
        <w:t>de </w:t>
      </w:r>
      <w:r w:rsidRPr="00A5291A">
        <w:t xml:space="preserve">ce projet aurait lieu </w:t>
      </w:r>
      <w:r w:rsidR="00B72FB3" w:rsidRPr="00A5291A">
        <w:t>en </w:t>
      </w:r>
      <w:r w:rsidRPr="00A5291A">
        <w:t>avril, l</w:t>
      </w:r>
      <w:r w:rsidR="001C096E" w:rsidRPr="00A5291A">
        <w:t>’</w:t>
      </w:r>
      <w:r w:rsidRPr="00A5291A">
        <w:t>année prochaine, et cela expliquait pourquoi ce terme avait été utilisé.</w:t>
      </w:r>
      <w:r w:rsidR="00B74202" w:rsidRPr="00A5291A">
        <w:t xml:space="preserve">  </w:t>
      </w:r>
      <w:r w:rsidRPr="00A5291A">
        <w:t>La décision serait prise quant</w:t>
      </w:r>
      <w:r w:rsidR="00B72FB3" w:rsidRPr="00A5291A">
        <w:t> à</w:t>
      </w:r>
      <w:r w:rsidRPr="00A5291A">
        <w:t xml:space="preserve"> la poursuite du projet, avec sa phase 2, ou quant au fait d</w:t>
      </w:r>
      <w:r w:rsidR="001C096E" w:rsidRPr="00A5291A">
        <w:t>’</w:t>
      </w:r>
      <w:r w:rsidRPr="00A5291A">
        <w:t xml:space="preserve">inscrire des ressources au budget régulier </w:t>
      </w:r>
      <w:r w:rsidR="00B72FB3" w:rsidRPr="00A5291A">
        <w:t>de </w:t>
      </w:r>
      <w:r w:rsidRPr="00A5291A">
        <w:t>l</w:t>
      </w:r>
      <w:r w:rsidR="001C096E" w:rsidRPr="00A5291A">
        <w:t>’</w:t>
      </w:r>
      <w:r w:rsidRPr="00A5291A">
        <w:t>Organisation afin d</w:t>
      </w:r>
      <w:r w:rsidR="001C096E" w:rsidRPr="00A5291A">
        <w:t>’</w:t>
      </w:r>
      <w:r w:rsidRPr="00A5291A">
        <w:t xml:space="preserve">établir cette structure dédiée dont nous disposons dans le cadre du mécanisme </w:t>
      </w:r>
      <w:r w:rsidR="00B72FB3" w:rsidRPr="00A5291A">
        <w:t>de </w:t>
      </w:r>
      <w:r w:rsidRPr="00A5291A">
        <w:t xml:space="preserve">mise </w:t>
      </w:r>
      <w:r w:rsidR="00B72FB3" w:rsidRPr="00A5291A">
        <w:t>en </w:t>
      </w:r>
      <w:r w:rsidRPr="00A5291A">
        <w:t>œuvre des projets du</w:t>
      </w:r>
      <w:r w:rsidR="00B72FB3" w:rsidRPr="00A5291A">
        <w:t> CDIP</w:t>
      </w:r>
      <w:r w:rsidRPr="00A5291A">
        <w:t>.</w:t>
      </w:r>
      <w:r w:rsidR="00B74202" w:rsidRPr="00A5291A">
        <w:t xml:space="preserve">  </w:t>
      </w:r>
      <w:r w:rsidRPr="00A5291A">
        <w:t>L</w:t>
      </w:r>
      <w:r w:rsidR="001C096E" w:rsidRPr="00A5291A">
        <w:t>’</w:t>
      </w:r>
      <w:r w:rsidRPr="00A5291A">
        <w:t xml:space="preserve">Organisation avait la possibilité et devait relever le défi </w:t>
      </w:r>
      <w:r w:rsidR="00B72FB3" w:rsidRPr="00A5291A">
        <w:t>de </w:t>
      </w:r>
      <w:r w:rsidRPr="00A5291A">
        <w:t>trouver des ressources si une décision venait</w:t>
      </w:r>
      <w:r w:rsidR="00B72FB3" w:rsidRPr="00A5291A">
        <w:t> à</w:t>
      </w:r>
      <w:r w:rsidRPr="00A5291A">
        <w:t xml:space="preserve"> être prise par le</w:t>
      </w:r>
      <w:r w:rsidR="00B72FB3" w:rsidRPr="00A5291A">
        <w:t> CDIP</w:t>
      </w:r>
      <w:r w:rsidRPr="00A5291A">
        <w:t xml:space="preserve"> </w:t>
      </w:r>
      <w:r w:rsidR="00B72FB3" w:rsidRPr="00A5291A">
        <w:t>en </w:t>
      </w:r>
      <w:r w:rsidRPr="00A5291A">
        <w:t xml:space="preserve">faveur </w:t>
      </w:r>
      <w:r w:rsidR="00B72FB3" w:rsidRPr="00A5291A">
        <w:t>de </w:t>
      </w:r>
      <w:r w:rsidRPr="00A5291A">
        <w:t>la poursuite du projet Sud</w:t>
      </w:r>
      <w:r w:rsidR="00177204" w:rsidRPr="00A5291A">
        <w:noBreakHyphen/>
      </w:r>
      <w:r w:rsidRPr="00A5291A">
        <w:t>Sud dans une deuxième phase ou sous une autre forme.</w:t>
      </w:r>
      <w:r w:rsidR="00B74202" w:rsidRPr="00A5291A">
        <w:t xml:space="preserve">  </w:t>
      </w:r>
      <w:r w:rsidRPr="00A5291A">
        <w:t>Aussi, l</w:t>
      </w:r>
      <w:r w:rsidR="001C096E" w:rsidRPr="00A5291A">
        <w:t>’</w:t>
      </w:r>
      <w:r w:rsidRPr="00A5291A">
        <w:t xml:space="preserve">Organisation disposait des canaux, </w:t>
      </w:r>
      <w:r w:rsidR="00B72FB3" w:rsidRPr="00A5291A">
        <w:t>de </w:t>
      </w:r>
      <w:r w:rsidRPr="00A5291A">
        <w:t xml:space="preserve">la structure et avait la possibilité </w:t>
      </w:r>
      <w:r w:rsidR="00B72FB3" w:rsidRPr="00A5291A">
        <w:t>de </w:t>
      </w:r>
      <w:r w:rsidRPr="00A5291A">
        <w:t>recenser des ressources.</w:t>
      </w:r>
      <w:r w:rsidR="00B74202" w:rsidRPr="00A5291A">
        <w:t xml:space="preserve">  </w:t>
      </w:r>
      <w:r w:rsidRPr="00A5291A">
        <w:t>C</w:t>
      </w:r>
      <w:r w:rsidR="001C096E" w:rsidRPr="00A5291A">
        <w:t>’</w:t>
      </w:r>
      <w:r w:rsidRPr="00A5291A">
        <w:t>est pourquoi le Secrétariat avait noté ces termes ici.</w:t>
      </w:r>
      <w:r w:rsidR="00B74202" w:rsidRPr="00A5291A">
        <w:t xml:space="preserve">  </w:t>
      </w:r>
      <w:r w:rsidRPr="00A5291A">
        <w:t>De plus, ce serait une décision qui devrait être prise non seulement par le Secrétariat, mais également par les États membres.</w:t>
      </w:r>
      <w:r w:rsidR="00B74202" w:rsidRPr="00A5291A">
        <w:t xml:space="preserve">  </w:t>
      </w:r>
      <w:r w:rsidRPr="00A5291A">
        <w:t>Ainsi le Secrétariat disposait d</w:t>
      </w:r>
      <w:r w:rsidR="001C096E" w:rsidRPr="00A5291A">
        <w:t>’</w:t>
      </w:r>
      <w:r w:rsidRPr="00A5291A">
        <w:t>un canal d</w:t>
      </w:r>
      <w:r w:rsidR="001C096E" w:rsidRPr="00A5291A">
        <w:t>’</w:t>
      </w:r>
      <w:r w:rsidRPr="00A5291A">
        <w:t xml:space="preserve">exécution, mais dépendrait </w:t>
      </w:r>
      <w:r w:rsidR="00B72FB3" w:rsidRPr="00A5291A">
        <w:t>de </w:t>
      </w:r>
      <w:r w:rsidRPr="00A5291A">
        <w:t>la décision des États membres quant</w:t>
      </w:r>
      <w:r w:rsidR="00B72FB3" w:rsidRPr="00A5291A">
        <w:t> </w:t>
      </w:r>
      <w:r w:rsidR="001C096E" w:rsidRPr="00A5291A">
        <w:t>à savoir</w:t>
      </w:r>
      <w:r w:rsidRPr="00A5291A">
        <w:t xml:space="preserve"> comment poursuivre la mise </w:t>
      </w:r>
      <w:r w:rsidR="00B72FB3" w:rsidRPr="00A5291A">
        <w:t>en </w:t>
      </w:r>
      <w:r w:rsidRPr="00A5291A">
        <w:t xml:space="preserve">œuvre </w:t>
      </w:r>
      <w:r w:rsidR="00B72FB3" w:rsidRPr="00A5291A">
        <w:t>de </w:t>
      </w:r>
      <w:r w:rsidRPr="00A5291A">
        <w:t>ces recommandations.</w:t>
      </w:r>
    </w:p>
    <w:p w:rsidR="00735BDD" w:rsidRPr="00A5291A" w:rsidRDefault="00735BDD" w:rsidP="00A5291A">
      <w:pPr>
        <w:pStyle w:val="ONUMFS"/>
      </w:pPr>
      <w:r w:rsidRPr="00A5291A">
        <w:t xml:space="preserve">La délégation du Brésil a remercié le Secrétariat pour ces informations, mais a tout </w:t>
      </w:r>
      <w:r w:rsidR="00B72FB3" w:rsidRPr="00A5291A">
        <w:t>de </w:t>
      </w:r>
      <w:r w:rsidRPr="00A5291A">
        <w:t>même sollicité des explications, dans la mesure où le Brésil souhaitait s</w:t>
      </w:r>
      <w:r w:rsidR="001C096E" w:rsidRPr="00A5291A">
        <w:t>’</w:t>
      </w:r>
      <w:r w:rsidRPr="00A5291A">
        <w:t xml:space="preserve">exprimer </w:t>
      </w:r>
      <w:r w:rsidR="00B72FB3" w:rsidRPr="00A5291A">
        <w:t>en </w:t>
      </w:r>
      <w:r w:rsidRPr="00A5291A">
        <w:t>son nom propre.</w:t>
      </w:r>
      <w:r w:rsidR="00B74202" w:rsidRPr="00A5291A">
        <w:t xml:space="preserve">  </w:t>
      </w:r>
      <w:r w:rsidRPr="00A5291A">
        <w:t>Le Brésil était très impliqué dans la coopération triangulaire.</w:t>
      </w:r>
      <w:r w:rsidR="00B74202" w:rsidRPr="00A5291A">
        <w:t xml:space="preserve">  </w:t>
      </w:r>
      <w:r w:rsidRPr="00A5291A">
        <w:t>L</w:t>
      </w:r>
      <w:r w:rsidR="001C096E" w:rsidRPr="00A5291A">
        <w:t>’</w:t>
      </w:r>
      <w:r w:rsidRPr="00A5291A">
        <w:t>année dernière, il avait signé un accord avec l</w:t>
      </w:r>
      <w:r w:rsidR="001C096E" w:rsidRPr="00A5291A">
        <w:t>’</w:t>
      </w:r>
      <w:r w:rsidRPr="00A5291A">
        <w:t xml:space="preserve">OMPI et avait un coordinateur qui travaillait au bureau du Brésil </w:t>
      </w:r>
      <w:r w:rsidR="00B72FB3" w:rsidRPr="00A5291A">
        <w:t>de </w:t>
      </w:r>
      <w:r w:rsidRPr="00A5291A">
        <w:t>l</w:t>
      </w:r>
      <w:r w:rsidR="001C096E" w:rsidRPr="00A5291A">
        <w:t>’</w:t>
      </w:r>
      <w:r w:rsidRPr="00A5291A">
        <w:t xml:space="preserve">OMPI </w:t>
      </w:r>
      <w:r w:rsidR="00B72FB3" w:rsidRPr="00A5291A">
        <w:t>de </w:t>
      </w:r>
      <w:r w:rsidRPr="00A5291A">
        <w:t xml:space="preserve">Rio </w:t>
      </w:r>
      <w:r w:rsidR="00B72FB3" w:rsidRPr="00A5291A">
        <w:t>de </w:t>
      </w:r>
      <w:r w:rsidRPr="00A5291A">
        <w:t>Janeiro.</w:t>
      </w:r>
      <w:r w:rsidR="00B74202" w:rsidRPr="00A5291A">
        <w:t xml:space="preserve">  </w:t>
      </w:r>
      <w:r w:rsidRPr="00A5291A">
        <w:t xml:space="preserve">Le Brésil disposait </w:t>
      </w:r>
      <w:r w:rsidR="00B72FB3" w:rsidRPr="00A5291A">
        <w:t>de </w:t>
      </w:r>
      <w:r w:rsidRPr="00A5291A">
        <w:t xml:space="preserve">la structure et comprenait ces initiatives et, </w:t>
      </w:r>
      <w:r w:rsidR="00B72FB3" w:rsidRPr="00A5291A">
        <w:t>en </w:t>
      </w:r>
      <w:r w:rsidRPr="00A5291A">
        <w:t>parallèle aux initiatives du</w:t>
      </w:r>
      <w:r w:rsidR="00B72FB3" w:rsidRPr="00A5291A">
        <w:t> CDIP</w:t>
      </w:r>
      <w:r w:rsidRPr="00A5291A">
        <w:t>, il travaillerait avec l</w:t>
      </w:r>
      <w:r w:rsidR="001C096E" w:rsidRPr="00A5291A">
        <w:t>’</w:t>
      </w:r>
      <w:r w:rsidRPr="00A5291A">
        <w:t>institution</w:t>
      </w:r>
      <w:r w:rsidR="00B72FB3" w:rsidRPr="00A5291A">
        <w:t> à</w:t>
      </w:r>
      <w:r w:rsidRPr="00A5291A">
        <w:t xml:space="preserve"> améliorer la coopération Sud</w:t>
      </w:r>
      <w:r w:rsidR="00177204" w:rsidRPr="00A5291A">
        <w:noBreakHyphen/>
      </w:r>
      <w:r w:rsidRPr="00A5291A">
        <w:t>Sud.</w:t>
      </w:r>
      <w:r w:rsidR="00B74202" w:rsidRPr="00A5291A">
        <w:t xml:space="preserve">  </w:t>
      </w:r>
      <w:r w:rsidRPr="00A5291A">
        <w:t xml:space="preserve">La délégation a poursuivi </w:t>
      </w:r>
      <w:r w:rsidR="00B72FB3" w:rsidRPr="00A5291A">
        <w:t>en </w:t>
      </w:r>
      <w:r w:rsidRPr="00A5291A">
        <w:t>précisant que lorsqu</w:t>
      </w:r>
      <w:r w:rsidR="001C096E" w:rsidRPr="00A5291A">
        <w:t>’</w:t>
      </w:r>
      <w:r w:rsidRPr="00A5291A">
        <w:t xml:space="preserve">une recommandation était faite par la famille des </w:t>
      </w:r>
      <w:r w:rsidR="001C096E" w:rsidRPr="00A5291A">
        <w:t>Nations Unies</w:t>
      </w:r>
      <w:r w:rsidRPr="00A5291A">
        <w:t xml:space="preserve">, la famille des </w:t>
      </w:r>
      <w:r w:rsidR="001C096E" w:rsidRPr="00A5291A">
        <w:t>Nations Unies</w:t>
      </w:r>
      <w:r w:rsidRPr="00A5291A">
        <w:t xml:space="preserve"> devrait suivre cette recommandation et devrait l</w:t>
      </w:r>
      <w:r w:rsidR="001C096E" w:rsidRPr="00A5291A">
        <w:t>’</w:t>
      </w:r>
      <w:r w:rsidRPr="00A5291A">
        <w:t xml:space="preserve">accepter et la mettre </w:t>
      </w:r>
      <w:r w:rsidR="00B72FB3" w:rsidRPr="00A5291A">
        <w:t>en </w:t>
      </w:r>
      <w:r w:rsidRPr="00A5291A">
        <w:t>œuvre.</w:t>
      </w:r>
      <w:r w:rsidR="00B74202" w:rsidRPr="00A5291A">
        <w:t xml:space="preserve">  </w:t>
      </w:r>
      <w:r w:rsidRPr="00A5291A">
        <w:t>Ce serait le cas lorsque l</w:t>
      </w:r>
      <w:r w:rsidR="001C096E" w:rsidRPr="00A5291A">
        <w:t>’</w:t>
      </w:r>
      <w:r w:rsidRPr="00A5291A">
        <w:t>analyse montrerait qu</w:t>
      </w:r>
      <w:r w:rsidR="001C096E" w:rsidRPr="00A5291A">
        <w:t>’</w:t>
      </w:r>
      <w:r w:rsidRPr="00A5291A">
        <w:t>il y avait une gran</w:t>
      </w:r>
      <w:r w:rsidR="00B72FB3" w:rsidRPr="00A5291A">
        <w:t>de </w:t>
      </w:r>
      <w:r w:rsidRPr="00A5291A">
        <w:t xml:space="preserve">partie des membres </w:t>
      </w:r>
      <w:r w:rsidR="00B72FB3" w:rsidRPr="00A5291A">
        <w:t>de </w:t>
      </w:r>
      <w:r w:rsidRPr="00A5291A">
        <w:t>l</w:t>
      </w:r>
      <w:r w:rsidR="001C096E" w:rsidRPr="00A5291A">
        <w:t>’</w:t>
      </w:r>
      <w:r w:rsidRPr="00A5291A">
        <w:t>OMPI qui avait un intérêt dans la coopération Sud</w:t>
      </w:r>
      <w:r w:rsidR="00177204" w:rsidRPr="00A5291A">
        <w:noBreakHyphen/>
      </w:r>
      <w:r w:rsidRPr="00A5291A">
        <w:t>Sud.</w:t>
      </w:r>
      <w:r w:rsidR="00B74202" w:rsidRPr="00A5291A">
        <w:t xml:space="preserve">  </w:t>
      </w:r>
      <w:r w:rsidRPr="00A5291A">
        <w:t>La délégation a poursuivi qu</w:t>
      </w:r>
      <w:r w:rsidR="001C096E" w:rsidRPr="00A5291A">
        <w:t>’</w:t>
      </w:r>
      <w:r w:rsidRPr="00A5291A">
        <w:t>à cet égard, elle souhaiterait redire sa vision selon laquelle il n</w:t>
      </w:r>
      <w:r w:rsidR="001C096E" w:rsidRPr="00A5291A">
        <w:t>’</w:t>
      </w:r>
      <w:r w:rsidRPr="00A5291A">
        <w:t>y aurait pas lieu pour les États membres d</w:t>
      </w:r>
      <w:r w:rsidR="001C096E" w:rsidRPr="00A5291A">
        <w:t>’</w:t>
      </w:r>
      <w:r w:rsidRPr="00A5291A">
        <w:t>étudier quoi que ce soit, mais essentiellement d</w:t>
      </w:r>
      <w:r w:rsidR="001C096E" w:rsidRPr="00A5291A">
        <w:t>’</w:t>
      </w:r>
      <w:r w:rsidRPr="00A5291A">
        <w:t xml:space="preserve">accepter, puis </w:t>
      </w:r>
      <w:r w:rsidR="00B72FB3" w:rsidRPr="00A5291A">
        <w:t>de </w:t>
      </w:r>
      <w:r w:rsidRPr="00A5291A">
        <w:t>discuter d</w:t>
      </w:r>
      <w:r w:rsidR="001C096E" w:rsidRPr="00A5291A">
        <w:t>’</w:t>
      </w:r>
      <w:r w:rsidRPr="00A5291A">
        <w:t>une politique spécifique</w:t>
      </w:r>
      <w:r w:rsidR="00B72FB3" w:rsidRPr="00A5291A">
        <w:t> à</w:t>
      </w:r>
      <w:r w:rsidRPr="00A5291A">
        <w:t xml:space="preserve"> l</w:t>
      </w:r>
      <w:r w:rsidR="001C096E" w:rsidRPr="00A5291A">
        <w:t>’</w:t>
      </w:r>
      <w:r w:rsidRPr="00A5291A">
        <w:t>institution;</w:t>
      </w:r>
      <w:r w:rsidR="00B74202" w:rsidRPr="00A5291A">
        <w:t xml:space="preserve">  </w:t>
      </w:r>
      <w:r w:rsidRPr="00A5291A">
        <w:t>ils pourraient discuter, au sein du</w:t>
      </w:r>
      <w:r w:rsidR="00B72FB3" w:rsidRPr="00A5291A">
        <w:t> CDIP</w:t>
      </w:r>
      <w:r w:rsidRPr="00A5291A">
        <w:t xml:space="preserve">, des directives et </w:t>
      </w:r>
      <w:r w:rsidR="00B72FB3" w:rsidRPr="00A5291A">
        <w:t>de </w:t>
      </w:r>
      <w:r w:rsidRPr="00A5291A">
        <w:t xml:space="preserve">la meilleure manière </w:t>
      </w:r>
      <w:r w:rsidR="00B72FB3" w:rsidRPr="00A5291A">
        <w:t>de </w:t>
      </w:r>
      <w:r w:rsidRPr="00A5291A">
        <w:t xml:space="preserve">mettre </w:t>
      </w:r>
      <w:r w:rsidR="00B72FB3" w:rsidRPr="00A5291A">
        <w:t>en </w:t>
      </w:r>
      <w:r w:rsidRPr="00A5291A">
        <w:t xml:space="preserve">œuvre ces recommandations au sein </w:t>
      </w:r>
      <w:r w:rsidR="00B72FB3" w:rsidRPr="00A5291A">
        <w:t>de </w:t>
      </w:r>
      <w:r w:rsidRPr="00A5291A">
        <w:t>l</w:t>
      </w:r>
      <w:r w:rsidR="001C096E" w:rsidRPr="00A5291A">
        <w:t>’</w:t>
      </w:r>
      <w:r w:rsidRPr="00A5291A">
        <w:t>OMPI, mais pour la délégation, il n</w:t>
      </w:r>
      <w:r w:rsidR="001C096E" w:rsidRPr="00A5291A">
        <w:t>’</w:t>
      </w:r>
      <w:r w:rsidRPr="00A5291A">
        <w:t>y avait pas lieu d</w:t>
      </w:r>
      <w:r w:rsidR="001C096E" w:rsidRPr="00A5291A">
        <w:t>’</w:t>
      </w:r>
      <w:r w:rsidRPr="00A5291A">
        <w:t>envisager qu</w:t>
      </w:r>
      <w:r w:rsidR="001C096E" w:rsidRPr="00A5291A">
        <w:t>’</w:t>
      </w:r>
      <w:r w:rsidRPr="00A5291A">
        <w:t>elle ne soit pas applicable pour l</w:t>
      </w:r>
      <w:r w:rsidR="001C096E" w:rsidRPr="00A5291A">
        <w:t>’</w:t>
      </w:r>
      <w:r w:rsidRPr="00A5291A">
        <w:t>OMPI et qu</w:t>
      </w:r>
      <w:r w:rsidR="001C096E" w:rsidRPr="00A5291A">
        <w:t>’</w:t>
      </w:r>
      <w:r w:rsidR="00B72FB3" w:rsidRPr="00A5291A">
        <w:t>en tant que</w:t>
      </w:r>
      <w:r w:rsidRPr="00A5291A">
        <w:t xml:space="preserve"> telle, elle devrait être acceptée.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Inde, parlant </w:t>
      </w:r>
      <w:r w:rsidR="00B72FB3" w:rsidRPr="00A5291A">
        <w:t>en </w:t>
      </w:r>
      <w:r w:rsidRPr="00A5291A">
        <w:t>son nom propre, a souscrit</w:t>
      </w:r>
      <w:r w:rsidR="00B72FB3" w:rsidRPr="00A5291A">
        <w:t> à</w:t>
      </w:r>
      <w:r w:rsidRPr="00A5291A">
        <w:t xml:space="preserve"> la déclaration faite par la délégation du Brésil au nom du Plan d</w:t>
      </w:r>
      <w:r w:rsidR="001C096E" w:rsidRPr="00A5291A">
        <w:t>’</w:t>
      </w:r>
      <w:r w:rsidRPr="00A5291A">
        <w:t>action pour le développement;</w:t>
      </w:r>
      <w:r w:rsidR="00B74202" w:rsidRPr="00A5291A">
        <w:t xml:space="preserve">  </w:t>
      </w:r>
      <w:r w:rsidRPr="00A5291A">
        <w:t xml:space="preserve">elle a évoqué la déclaration faite par la délégation du Brésil et ajouté que la délégation </w:t>
      </w:r>
      <w:r w:rsidR="00B72FB3" w:rsidRPr="00A5291A">
        <w:t>de </w:t>
      </w:r>
      <w:r w:rsidRPr="00A5291A">
        <w:t>l</w:t>
      </w:r>
      <w:r w:rsidR="001C096E" w:rsidRPr="00A5291A">
        <w:t>’</w:t>
      </w:r>
      <w:r w:rsidRPr="00A5291A">
        <w:t>In</w:t>
      </w:r>
      <w:r w:rsidR="00B72FB3" w:rsidRPr="00A5291A">
        <w:t>de </w:t>
      </w:r>
      <w:r w:rsidRPr="00A5291A">
        <w:t>considérait également que cette proposition sur la coopération Sud</w:t>
      </w:r>
      <w:r w:rsidR="00177204" w:rsidRPr="00A5291A">
        <w:noBreakHyphen/>
      </w:r>
      <w:r w:rsidRPr="00A5291A">
        <w:t xml:space="preserve">Sud devrait être détachée </w:t>
      </w:r>
      <w:r w:rsidR="00B72FB3" w:rsidRPr="00A5291A">
        <w:t>de </w:t>
      </w:r>
      <w:r w:rsidRPr="00A5291A">
        <w:t xml:space="preserve">la proposition </w:t>
      </w:r>
      <w:r w:rsidR="00B72FB3" w:rsidRPr="00A5291A">
        <w:t>de </w:t>
      </w:r>
      <w:r w:rsidRPr="00A5291A">
        <w:t>projet du</w:t>
      </w:r>
      <w:r w:rsidR="00B72FB3" w:rsidRPr="00A5291A">
        <w:t> CDIP</w:t>
      </w:r>
      <w:r w:rsidRPr="00A5291A">
        <w:t>.</w:t>
      </w:r>
      <w:r w:rsidR="00B74202" w:rsidRPr="00A5291A">
        <w:t xml:space="preserve">  </w:t>
      </w:r>
      <w:r w:rsidRPr="00A5291A">
        <w:t>Elle devrait être traitée comme une recommandation indépendante du</w:t>
      </w:r>
      <w:r w:rsidR="00B72FB3" w:rsidRPr="00A5291A">
        <w:t> CCI</w:t>
      </w:r>
      <w:r w:rsidRPr="00A5291A">
        <w:t xml:space="preserve"> et le Secrétariat devrait engager des actions pour entreprendre la mise </w:t>
      </w:r>
      <w:r w:rsidR="00B72FB3" w:rsidRPr="00A5291A">
        <w:t>en </w:t>
      </w:r>
      <w:r w:rsidRPr="00A5291A">
        <w:t>œuvre plutôt que d</w:t>
      </w:r>
      <w:r w:rsidR="001C096E" w:rsidRPr="00A5291A">
        <w:t>’</w:t>
      </w:r>
      <w:r w:rsidRPr="00A5291A">
        <w:t xml:space="preserve">attendre la décision </w:t>
      </w:r>
      <w:r w:rsidR="00B72FB3" w:rsidRPr="00A5291A">
        <w:t>de </w:t>
      </w:r>
      <w:r w:rsidRPr="00A5291A">
        <w:t xml:space="preserve">la session </w:t>
      </w:r>
      <w:r w:rsidR="00B72FB3" w:rsidRPr="00A5291A">
        <w:t>de </w:t>
      </w:r>
      <w:r w:rsidRPr="00A5291A">
        <w:t>novembre du</w:t>
      </w:r>
      <w:r w:rsidR="00B72FB3" w:rsidRPr="00A5291A">
        <w:t> CDIP</w:t>
      </w:r>
      <w:r w:rsidRPr="00A5291A">
        <w:t xml:space="preserve"> ou éventuellement l</w:t>
      </w:r>
      <w:r w:rsidR="001C096E" w:rsidRPr="00A5291A">
        <w:t>’</w:t>
      </w:r>
      <w:r w:rsidRPr="00A5291A">
        <w:t>évaluation qui doit avoir lieu l</w:t>
      </w:r>
      <w:r w:rsidR="001C096E" w:rsidRPr="00A5291A">
        <w:t>’</w:t>
      </w:r>
      <w:r w:rsidRPr="00A5291A">
        <w:t>année prochaine.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Algérie a remercié le Secrétariat pour les explications données.</w:t>
      </w:r>
      <w:r w:rsidR="00B74202" w:rsidRPr="00A5291A">
        <w:t xml:space="preserve">  </w:t>
      </w:r>
      <w:r w:rsidRPr="00A5291A">
        <w:t>Elle voyait la recommandation nº 3 très différemment et avait l</w:t>
      </w:r>
      <w:r w:rsidR="001C096E" w:rsidRPr="00A5291A">
        <w:t>’</w:t>
      </w:r>
      <w:r w:rsidRPr="00A5291A">
        <w:t>impression que la situation n</w:t>
      </w:r>
      <w:r w:rsidR="001C096E" w:rsidRPr="00A5291A">
        <w:t>’</w:t>
      </w:r>
      <w:r w:rsidRPr="00A5291A">
        <w:t>était pas aussi inflexible que le Secrétariat le disait.</w:t>
      </w:r>
      <w:r w:rsidR="00B74202" w:rsidRPr="00A5291A">
        <w:t xml:space="preserve">  </w:t>
      </w:r>
      <w:r w:rsidRPr="00A5291A">
        <w:t xml:space="preserve">La délégation ne remettait pas </w:t>
      </w:r>
      <w:r w:rsidR="00B72FB3" w:rsidRPr="00A5291A">
        <w:t>en </w:t>
      </w:r>
      <w:r w:rsidRPr="00A5291A">
        <w:t>cause l</w:t>
      </w:r>
      <w:r w:rsidR="001C096E" w:rsidRPr="00A5291A">
        <w:t>’</w:t>
      </w:r>
      <w:r w:rsidRPr="00A5291A">
        <w:t>établissement d</w:t>
      </w:r>
      <w:r w:rsidR="001C096E" w:rsidRPr="00A5291A">
        <w:t>’</w:t>
      </w:r>
      <w:r w:rsidRPr="00A5291A">
        <w:t>un mécanisme unique pour une recommandation</w:t>
      </w:r>
      <w:r w:rsidR="00B72FB3" w:rsidRPr="00A5291A">
        <w:t> à</w:t>
      </w:r>
      <w:r w:rsidRPr="00A5291A">
        <w:t xml:space="preserve"> ce stade, mais allait bi</w:t>
      </w:r>
      <w:r w:rsidR="00B72FB3" w:rsidRPr="00A5291A">
        <w:t>en </w:t>
      </w:r>
      <w:r w:rsidRPr="00A5291A">
        <w:t>au</w:t>
      </w:r>
      <w:r w:rsidR="00177204" w:rsidRPr="00A5291A">
        <w:noBreakHyphen/>
      </w:r>
      <w:r w:rsidRPr="00A5291A">
        <w:t xml:space="preserve">delà </w:t>
      </w:r>
      <w:r w:rsidR="00B72FB3" w:rsidRPr="00A5291A">
        <w:t>de </w:t>
      </w:r>
      <w:r w:rsidRPr="00A5291A">
        <w:t>cela.</w:t>
      </w:r>
      <w:r w:rsidR="00B74202" w:rsidRPr="00A5291A">
        <w:t xml:space="preserve">  </w:t>
      </w:r>
      <w:r w:rsidRPr="00A5291A">
        <w:t xml:space="preserve">La recommandation indiquait que les organisations des </w:t>
      </w:r>
      <w:r w:rsidR="001C096E" w:rsidRPr="00A5291A">
        <w:t>Nations Unies</w:t>
      </w:r>
      <w:r w:rsidRPr="00A5291A">
        <w:t xml:space="preserve"> devraient établir des structures ou mécanismes afin d</w:t>
      </w:r>
      <w:r w:rsidR="001C096E" w:rsidRPr="00A5291A">
        <w:t>’</w:t>
      </w:r>
      <w:r w:rsidRPr="00A5291A">
        <w:t>appuyer la coordination et la coopération dans le contexte des activités Sud</w:t>
      </w:r>
      <w:r w:rsidR="00177204" w:rsidRPr="00A5291A">
        <w:noBreakHyphen/>
      </w:r>
      <w:r w:rsidRPr="00A5291A">
        <w:t xml:space="preserve">Sud par le biais </w:t>
      </w:r>
      <w:r w:rsidR="00B72FB3" w:rsidRPr="00A5291A">
        <w:t>de </w:t>
      </w:r>
      <w:r w:rsidRPr="00A5291A">
        <w:t>la réaffectation du personnel nécessaire et des ressources, le cas échéant.</w:t>
      </w:r>
      <w:r w:rsidR="00B74202" w:rsidRPr="00A5291A">
        <w:t xml:space="preserve">  </w:t>
      </w:r>
      <w:r w:rsidRPr="00A5291A">
        <w:t>Cela n</w:t>
      </w:r>
      <w:r w:rsidR="001C096E" w:rsidRPr="00A5291A">
        <w:t>’</w:t>
      </w:r>
      <w:r w:rsidRPr="00A5291A">
        <w:t>était pas rigide.</w:t>
      </w:r>
      <w:r w:rsidR="00B74202" w:rsidRPr="00A5291A">
        <w:t xml:space="preserve">  </w:t>
      </w:r>
      <w:r w:rsidRPr="00A5291A">
        <w:t xml:space="preserve">Elle a suggéré que chaque Secrétariat entreprenne </w:t>
      </w:r>
      <w:r w:rsidR="00B72FB3" w:rsidRPr="00A5291A">
        <w:t>de </w:t>
      </w:r>
      <w:r w:rsidRPr="00A5291A">
        <w:t>procéder comme cela lui convenait et, s</w:t>
      </w:r>
      <w:r w:rsidR="001C096E" w:rsidRPr="00A5291A">
        <w:t>’</w:t>
      </w:r>
      <w:r w:rsidRPr="00A5291A">
        <w:t xml:space="preserve">agissant </w:t>
      </w:r>
      <w:r w:rsidR="00B72FB3" w:rsidRPr="00A5291A">
        <w:t>de </w:t>
      </w:r>
      <w:r w:rsidRPr="00A5291A">
        <w:t>l</w:t>
      </w:r>
      <w:r w:rsidR="001C096E" w:rsidRPr="00A5291A">
        <w:t>’</w:t>
      </w:r>
      <w:r w:rsidRPr="00A5291A">
        <w:t>assistance technique, la délégation ne pensait pas qu</w:t>
      </w:r>
      <w:r w:rsidR="001C096E" w:rsidRPr="00A5291A">
        <w:t>’</w:t>
      </w:r>
      <w:r w:rsidRPr="00A5291A">
        <w:t>elle devait s</w:t>
      </w:r>
      <w:r w:rsidR="001C096E" w:rsidRPr="00A5291A">
        <w:t>’</w:t>
      </w:r>
      <w:r w:rsidRPr="00A5291A">
        <w:t xml:space="preserve">inscrire dans le cadre </w:t>
      </w:r>
      <w:r w:rsidR="00B72FB3" w:rsidRPr="00A5291A">
        <w:t>de </w:t>
      </w:r>
      <w:r w:rsidRPr="00A5291A">
        <w:t>la coopération Sud</w:t>
      </w:r>
      <w:r w:rsidR="00177204" w:rsidRPr="00A5291A">
        <w:noBreakHyphen/>
      </w:r>
      <w:r w:rsidRPr="00A5291A">
        <w:t>Sud.</w:t>
      </w:r>
      <w:r w:rsidR="00B74202" w:rsidRPr="00A5291A">
        <w:t xml:space="preserve">  </w:t>
      </w:r>
      <w:r w:rsidRPr="00A5291A">
        <w:t>Lorsque le Secrétariat organisait des séminaires dans des régions particulières, l</w:t>
      </w:r>
      <w:r w:rsidR="001C096E" w:rsidRPr="00A5291A">
        <w:t>’</w:t>
      </w:r>
      <w:r w:rsidRPr="00A5291A">
        <w:t>Amérique latine ou l</w:t>
      </w:r>
      <w:r w:rsidR="001C096E" w:rsidRPr="00A5291A">
        <w:t>’</w:t>
      </w:r>
      <w:r w:rsidRPr="00A5291A">
        <w:t>Afrique ou l</w:t>
      </w:r>
      <w:r w:rsidR="001C096E" w:rsidRPr="00A5291A">
        <w:t>’</w:t>
      </w:r>
      <w:r w:rsidRPr="00A5291A">
        <w:t>Asie, il s</w:t>
      </w:r>
      <w:r w:rsidR="001C096E" w:rsidRPr="00A5291A">
        <w:t>’</w:t>
      </w:r>
      <w:r w:rsidRPr="00A5291A">
        <w:t>agissait d</w:t>
      </w:r>
      <w:r w:rsidR="001C096E" w:rsidRPr="00A5291A">
        <w:t>’</w:t>
      </w:r>
      <w:r w:rsidRPr="00A5291A">
        <w:t xml:space="preserve">une forme </w:t>
      </w:r>
      <w:r w:rsidR="00B72FB3" w:rsidRPr="00A5291A">
        <w:t>de </w:t>
      </w:r>
      <w:r w:rsidRPr="00A5291A">
        <w:t>coopération Sud</w:t>
      </w:r>
      <w:r w:rsidR="00177204" w:rsidRPr="00A5291A">
        <w:noBreakHyphen/>
      </w:r>
      <w:r w:rsidRPr="00A5291A">
        <w:t>Sud et d</w:t>
      </w:r>
      <w:r w:rsidR="001C096E" w:rsidRPr="00A5291A">
        <w:t>’</w:t>
      </w:r>
      <w:r w:rsidRPr="00A5291A">
        <w:t xml:space="preserve">une promotion </w:t>
      </w:r>
      <w:r w:rsidR="00B72FB3" w:rsidRPr="00A5291A">
        <w:t>de </w:t>
      </w:r>
      <w:r w:rsidRPr="00A5291A">
        <w:t>la coopération Sud</w:t>
      </w:r>
      <w:r w:rsidR="00177204" w:rsidRPr="00A5291A">
        <w:noBreakHyphen/>
      </w:r>
      <w:r w:rsidRPr="00A5291A">
        <w:t>Sud.</w:t>
      </w:r>
      <w:r w:rsidR="00B74202" w:rsidRPr="00A5291A">
        <w:t xml:space="preserve">  </w:t>
      </w:r>
      <w:r w:rsidRPr="00A5291A">
        <w:t xml:space="preserve">Aussi, la lecture que le Secrétariat faisait </w:t>
      </w:r>
      <w:r w:rsidR="00B72FB3" w:rsidRPr="00A5291A">
        <w:t>de </w:t>
      </w:r>
      <w:r w:rsidRPr="00A5291A">
        <w:t>ce point était</w:t>
      </w:r>
      <w:r w:rsidR="00177204" w:rsidRPr="00A5291A">
        <w:noBreakHyphen/>
      </w:r>
      <w:r w:rsidRPr="00A5291A">
        <w:t xml:space="preserve">elle inflexible, mais la recommandation </w:t>
      </w:r>
      <w:r w:rsidR="00B72FB3" w:rsidRPr="00A5291A">
        <w:t>en </w:t>
      </w:r>
      <w:r w:rsidRPr="00A5291A">
        <w:t>soi n</w:t>
      </w:r>
      <w:r w:rsidR="001C096E" w:rsidRPr="00A5291A">
        <w:t>’</w:t>
      </w:r>
      <w:r w:rsidRPr="00A5291A">
        <w:t>obligeait pas le Secrétariat</w:t>
      </w:r>
      <w:r w:rsidR="00B72FB3" w:rsidRPr="00A5291A">
        <w:t> à</w:t>
      </w:r>
      <w:r w:rsidRPr="00A5291A">
        <w:t xml:space="preserve"> établir un organe pour la coopération Sud</w:t>
      </w:r>
      <w:r w:rsidR="00177204" w:rsidRPr="00A5291A">
        <w:noBreakHyphen/>
      </w:r>
      <w:r w:rsidRPr="00A5291A">
        <w:t>Sud.</w:t>
      </w:r>
      <w:r w:rsidR="00B74202" w:rsidRPr="00A5291A">
        <w:t xml:space="preserve">  </w:t>
      </w:r>
      <w:r w:rsidRPr="00A5291A">
        <w:t>Elle a ajouté que le Secrétariat devrait essayer d</w:t>
      </w:r>
      <w:r w:rsidR="001C096E" w:rsidRPr="00A5291A">
        <w:t>’</w:t>
      </w:r>
      <w:r w:rsidRPr="00A5291A">
        <w:t>apporter son appui</w:t>
      </w:r>
      <w:r w:rsidR="00B72FB3" w:rsidRPr="00A5291A">
        <w:t> à</w:t>
      </w:r>
      <w:r w:rsidRPr="00A5291A">
        <w:t xml:space="preserve"> la coopération et la coordination Sud</w:t>
      </w:r>
      <w:r w:rsidR="00177204" w:rsidRPr="00A5291A">
        <w:noBreakHyphen/>
      </w:r>
      <w:r w:rsidRPr="00A5291A">
        <w:t>Sud, le cas échéant.</w:t>
      </w:r>
      <w:r w:rsidR="00B74202" w:rsidRPr="00A5291A">
        <w:t xml:space="preserve">  </w:t>
      </w:r>
      <w:r w:rsidRPr="00A5291A">
        <w:t>Le groupe des pays africains avait le sentiment que la recommandation avait été acceptée par le Secrétariat, puisqu</w:t>
      </w:r>
      <w:r w:rsidR="001C096E" w:rsidRPr="00A5291A">
        <w:t>’</w:t>
      </w:r>
      <w:r w:rsidR="00B72FB3" w:rsidRPr="00A5291A">
        <w:t>en </w:t>
      </w:r>
      <w:r w:rsidRPr="00A5291A">
        <w:t>raison des activités dans lesquelles le Secrétariat était impliqué, il était déjà engagé dans la coopération.</w:t>
      </w:r>
      <w:r w:rsidR="00B74202" w:rsidRPr="00A5291A">
        <w:t xml:space="preserve">  </w:t>
      </w:r>
      <w:r w:rsidRPr="00A5291A">
        <w:t>C</w:t>
      </w:r>
      <w:r w:rsidR="001C096E" w:rsidRPr="00A5291A">
        <w:t>’</w:t>
      </w:r>
      <w:r w:rsidRPr="00A5291A">
        <w:t>est pourquoi la délégation ne comprenait pas les raisons pour lesquelles cette recommandation était encore</w:t>
      </w:r>
      <w:r w:rsidR="00B72FB3" w:rsidRPr="00A5291A">
        <w:t> à</w:t>
      </w:r>
      <w:r w:rsidRPr="00A5291A">
        <w:t xml:space="preserve"> l</w:t>
      </w:r>
      <w:r w:rsidR="001C096E" w:rsidRPr="00A5291A">
        <w:t>’</w:t>
      </w:r>
      <w:r w:rsidRPr="00A5291A">
        <w:t>étude.</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Égypte a remercié les délégations du Brésil, </w:t>
      </w:r>
      <w:r w:rsidR="00B72FB3" w:rsidRPr="00A5291A">
        <w:t>de </w:t>
      </w:r>
      <w:r w:rsidRPr="00A5291A">
        <w:t>l</w:t>
      </w:r>
      <w:r w:rsidR="001C096E" w:rsidRPr="00A5291A">
        <w:t>’</w:t>
      </w:r>
      <w:r w:rsidRPr="00A5291A">
        <w:t xml:space="preserve">Algérie et </w:t>
      </w:r>
      <w:r w:rsidR="00B72FB3" w:rsidRPr="00A5291A">
        <w:t>de </w:t>
      </w:r>
      <w:r w:rsidRPr="00A5291A">
        <w:t>l</w:t>
      </w:r>
      <w:r w:rsidR="001C096E" w:rsidRPr="00A5291A">
        <w:t>’</w:t>
      </w:r>
      <w:r w:rsidRPr="00A5291A">
        <w:t>In</w:t>
      </w:r>
      <w:r w:rsidR="00B72FB3" w:rsidRPr="00A5291A">
        <w:t>de </w:t>
      </w:r>
      <w:r w:rsidRPr="00A5291A">
        <w:t>pour leurs déclarations et a poursuivi précisant qu</w:t>
      </w:r>
      <w:r w:rsidR="001C096E" w:rsidRPr="00A5291A">
        <w:t>’</w:t>
      </w:r>
      <w:r w:rsidRPr="00A5291A">
        <w:t>il s</w:t>
      </w:r>
      <w:r w:rsidR="001C096E" w:rsidRPr="00A5291A">
        <w:t>’</w:t>
      </w:r>
      <w:r w:rsidRPr="00A5291A">
        <w:t>agissait d</w:t>
      </w:r>
      <w:r w:rsidR="001C096E" w:rsidRPr="00A5291A">
        <w:t>’</w:t>
      </w:r>
      <w:r w:rsidRPr="00A5291A">
        <w:t>une recommandation distincte pour l</w:t>
      </w:r>
      <w:r w:rsidR="001C096E" w:rsidRPr="00A5291A">
        <w:t>’</w:t>
      </w:r>
      <w:r w:rsidRPr="00A5291A">
        <w:t>OMPI et qu</w:t>
      </w:r>
      <w:r w:rsidR="001C096E" w:rsidRPr="00A5291A">
        <w:t>’</w:t>
      </w:r>
      <w:r w:rsidRPr="00A5291A">
        <w:t xml:space="preserve">elle devrait être mise </w:t>
      </w:r>
      <w:r w:rsidR="00B72FB3" w:rsidRPr="00A5291A">
        <w:t>en </w:t>
      </w:r>
      <w:r w:rsidRPr="00A5291A">
        <w:t>œuvre indépendamment du projet Sud</w:t>
      </w:r>
      <w:r w:rsidR="00177204" w:rsidRPr="00A5291A">
        <w:noBreakHyphen/>
      </w:r>
      <w:r w:rsidRPr="00A5291A">
        <w:t>Sud du</w:t>
      </w:r>
      <w:r w:rsidR="00B72FB3" w:rsidRPr="00A5291A">
        <w:t> CDIP</w:t>
      </w:r>
      <w:r w:rsidRPr="00A5291A">
        <w:t xml:space="preserve"> et que c</w:t>
      </w:r>
      <w:r w:rsidR="001C096E" w:rsidRPr="00A5291A">
        <w:t>’</w:t>
      </w:r>
      <w:r w:rsidRPr="00A5291A">
        <w:t>était exact.</w:t>
      </w:r>
      <w:r w:rsidR="00B74202" w:rsidRPr="00A5291A">
        <w:t xml:space="preserve">  </w:t>
      </w:r>
      <w:r w:rsidRPr="00A5291A">
        <w:t>En fait, après avoir écouté les explications, la délégation était plus que surprise, car elle considérait que l</w:t>
      </w:r>
      <w:r w:rsidR="001C096E" w:rsidRPr="00A5291A">
        <w:t>’</w:t>
      </w:r>
      <w:r w:rsidRPr="00A5291A">
        <w:t>on se trouvait face</w:t>
      </w:r>
      <w:r w:rsidR="00B72FB3" w:rsidRPr="00A5291A">
        <w:t> à</w:t>
      </w:r>
      <w:r w:rsidRPr="00A5291A">
        <w:t xml:space="preserve"> une situation inextricable dans laquelle ces recommandations étaient présentées au Secrétariat pour mise </w:t>
      </w:r>
      <w:r w:rsidR="00B72FB3" w:rsidRPr="00A5291A">
        <w:t>en </w:t>
      </w:r>
      <w:r w:rsidRPr="00A5291A">
        <w:t>œuvre et où le Secrétariat procédait</w:t>
      </w:r>
      <w:r w:rsidR="00B72FB3" w:rsidRPr="00A5291A">
        <w:t> à</w:t>
      </w:r>
      <w:r w:rsidRPr="00A5291A">
        <w:t xml:space="preserve"> une évaluation pour mise </w:t>
      </w:r>
      <w:r w:rsidR="00B72FB3" w:rsidRPr="00A5291A">
        <w:t>en </w:t>
      </w:r>
      <w:r w:rsidRPr="00A5291A">
        <w:t>œuvre, acceptation, non pertinente ou</w:t>
      </w:r>
      <w:r w:rsidR="00B72FB3" w:rsidRPr="00A5291A">
        <w:t> à</w:t>
      </w:r>
      <w:r w:rsidRPr="00A5291A">
        <w:t xml:space="preserve"> l</w:t>
      </w:r>
      <w:r w:rsidR="001C096E" w:rsidRPr="00A5291A">
        <w:t>’</w:t>
      </w:r>
      <w:r w:rsidRPr="00A5291A">
        <w:t>étude, mais</w:t>
      </w:r>
      <w:r w:rsidR="00B72FB3" w:rsidRPr="00A5291A">
        <w:t> à</w:t>
      </w:r>
      <w:r w:rsidRPr="00A5291A">
        <w:t xml:space="preserve"> ce stade, dire aux États membres qu</w:t>
      </w:r>
      <w:r w:rsidR="001C096E" w:rsidRPr="00A5291A">
        <w:t>’</w:t>
      </w:r>
      <w:r w:rsidRPr="00A5291A">
        <w:t xml:space="preserve">il leur incombait, </w:t>
      </w:r>
      <w:r w:rsidR="00B72FB3" w:rsidRPr="00A5291A">
        <w:t>en </w:t>
      </w:r>
      <w:r w:rsidRPr="00A5291A">
        <w:t>tant qu</w:t>
      </w:r>
      <w:r w:rsidR="001C096E" w:rsidRPr="00A5291A">
        <w:t>’</w:t>
      </w:r>
      <w:r w:rsidRPr="00A5291A">
        <w:t xml:space="preserve">États membres, </w:t>
      </w:r>
      <w:r w:rsidR="00B72FB3" w:rsidRPr="00A5291A">
        <w:t>de </w:t>
      </w:r>
      <w:r w:rsidRPr="00A5291A">
        <w:t>trouver une solution dans le cadre du budget ou du</w:t>
      </w:r>
      <w:r w:rsidR="00B72FB3" w:rsidRPr="00A5291A">
        <w:t> CDIP</w:t>
      </w:r>
      <w:r w:rsidRPr="00A5291A">
        <w:t xml:space="preserve"> pour que le Secrétariat puisse entamer la mise </w:t>
      </w:r>
      <w:r w:rsidR="00B72FB3" w:rsidRPr="00A5291A">
        <w:t>en </w:t>
      </w:r>
      <w:r w:rsidRPr="00A5291A">
        <w:t>œuvre, c</w:t>
      </w:r>
      <w:r w:rsidR="001C096E" w:rsidRPr="00A5291A">
        <w:t>’</w:t>
      </w:r>
      <w:r w:rsidRPr="00A5291A">
        <w:t>était une situation incroyable.</w:t>
      </w:r>
      <w:r w:rsidR="00B74202" w:rsidRPr="00A5291A">
        <w:t xml:space="preserve">  </w:t>
      </w:r>
      <w:r w:rsidRPr="00A5291A">
        <w:t xml:space="preserve">Dans ces circonstances, la délégation </w:t>
      </w:r>
      <w:r w:rsidR="00B72FB3" w:rsidRPr="00A5291A">
        <w:t>de </w:t>
      </w:r>
      <w:r w:rsidRPr="00A5291A">
        <w:t>l</w:t>
      </w:r>
      <w:r w:rsidR="001C096E" w:rsidRPr="00A5291A">
        <w:t>’</w:t>
      </w:r>
      <w:r w:rsidRPr="00A5291A">
        <w:t xml:space="preserve">Égypte se réservait le droit </w:t>
      </w:r>
      <w:r w:rsidR="00B72FB3" w:rsidRPr="00A5291A">
        <w:t>de </w:t>
      </w:r>
      <w:r w:rsidRPr="00A5291A">
        <w:t xml:space="preserve">revenir sur ce point pendant les débats sur le programme et budget et </w:t>
      </w:r>
      <w:r w:rsidR="00B72FB3" w:rsidRPr="00A5291A">
        <w:t>de </w:t>
      </w:r>
      <w:r w:rsidRPr="00A5291A">
        <w:t xml:space="preserve">voir dans quelle mesure la recommandation pourrait être mise </w:t>
      </w:r>
      <w:r w:rsidR="00B72FB3" w:rsidRPr="00A5291A">
        <w:t>en </w:t>
      </w:r>
      <w:r w:rsidRPr="00A5291A">
        <w:t>œuvre dans le cadre du budget proposé.</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Allemagne a indiqué qu</w:t>
      </w:r>
      <w:r w:rsidR="001C096E" w:rsidRPr="00A5291A">
        <w:t>’</w:t>
      </w:r>
      <w:r w:rsidRPr="00A5291A">
        <w:t xml:space="preserve">elle souhaitait rebondir une fois encore sur ce que la Belgique avait dit au nom du </w:t>
      </w:r>
      <w:r w:rsidR="00B72FB3" w:rsidRPr="00A5291A">
        <w:t>groupe B</w:t>
      </w:r>
      <w:r w:rsidRPr="00A5291A">
        <w:t>.</w:t>
      </w:r>
      <w:r w:rsidR="00B74202" w:rsidRPr="00A5291A">
        <w:t xml:space="preserve">  </w:t>
      </w:r>
      <w:r w:rsidRPr="00A5291A">
        <w:t>La recommandation était adressée aux organes délibérants par le</w:t>
      </w:r>
      <w:r w:rsidR="00B72FB3" w:rsidRPr="00A5291A">
        <w:t> CCI</w:t>
      </w:r>
      <w:r w:rsidRPr="00A5291A">
        <w:t>.</w:t>
      </w:r>
      <w:r w:rsidR="00B74202" w:rsidRPr="00A5291A">
        <w:t xml:space="preserve">  </w:t>
      </w:r>
      <w:r w:rsidRPr="00A5291A">
        <w:t>Elle ne disait pas que les organes délibérants devaient le faire immédiatement ou qu</w:t>
      </w:r>
      <w:r w:rsidR="001C096E" w:rsidRPr="00A5291A">
        <w:t>’</w:t>
      </w:r>
      <w:r w:rsidRPr="00A5291A">
        <w:t xml:space="preserve">ils devaient le faire </w:t>
      </w:r>
      <w:r w:rsidR="00B72FB3" w:rsidRPr="00A5291A">
        <w:t>en </w:t>
      </w:r>
      <w:r w:rsidRPr="00A5291A">
        <w:t>dehors des procédures régulières, mais dès que la prochaine occasion se présenterait.</w:t>
      </w:r>
      <w:r w:rsidR="00B74202" w:rsidRPr="00A5291A">
        <w:t xml:space="preserve">  </w:t>
      </w:r>
      <w:r w:rsidRPr="00A5291A">
        <w:t>Pour l</w:t>
      </w:r>
      <w:r w:rsidR="001C096E" w:rsidRPr="00A5291A">
        <w:t>’</w:t>
      </w:r>
      <w:r w:rsidRPr="00A5291A">
        <w:t>heure, la décision que l</w:t>
      </w:r>
      <w:r w:rsidR="001C096E" w:rsidRPr="00A5291A">
        <w:t>’</w:t>
      </w:r>
      <w:r w:rsidRPr="00A5291A">
        <w:t>organe délibérant avait prise était l</w:t>
      </w:r>
      <w:r w:rsidR="001C096E" w:rsidRPr="00A5291A">
        <w:t>’</w:t>
      </w:r>
      <w:r w:rsidRPr="00A5291A">
        <w:t>approche du projet.</w:t>
      </w:r>
      <w:r w:rsidR="00B74202" w:rsidRPr="00A5291A">
        <w:t xml:space="preserve">  </w:t>
      </w:r>
      <w:r w:rsidRPr="00A5291A">
        <w:t>Si les États membres le souhaitaient, si un changement était nécessaire et une fois que le projet était achevé, un changement pourrait être apporté</w:t>
      </w:r>
      <w:r w:rsidR="00B72FB3" w:rsidRPr="00A5291A">
        <w:t> à</w:t>
      </w:r>
      <w:r w:rsidRPr="00A5291A">
        <w:t xml:space="preserve"> un système différent, le système </w:t>
      </w:r>
      <w:r w:rsidR="00B72FB3" w:rsidRPr="00A5291A">
        <w:t>de </w:t>
      </w:r>
      <w:r w:rsidRPr="00A5291A">
        <w:t xml:space="preserve">centres </w:t>
      </w:r>
      <w:r w:rsidR="00B72FB3" w:rsidRPr="00A5291A">
        <w:t>de </w:t>
      </w:r>
      <w:r w:rsidRPr="00A5291A">
        <w:t>liaison, ou quel que soit le système qui se présenterait dans le futur, mais pour l</w:t>
      </w:r>
      <w:r w:rsidR="001C096E" w:rsidRPr="00A5291A">
        <w:t>’</w:t>
      </w:r>
      <w:r w:rsidRPr="00A5291A">
        <w:t xml:space="preserve">instant, pour la délégation </w:t>
      </w:r>
      <w:r w:rsidR="00B72FB3" w:rsidRPr="00A5291A">
        <w:t>de </w:t>
      </w:r>
      <w:r w:rsidRPr="00A5291A">
        <w:t>l</w:t>
      </w:r>
      <w:r w:rsidR="001C096E" w:rsidRPr="00A5291A">
        <w:t>’</w:t>
      </w:r>
      <w:r w:rsidRPr="00A5291A">
        <w:t xml:space="preserve">Allemagne, il était parfaitement exact </w:t>
      </w:r>
      <w:r w:rsidR="00B72FB3" w:rsidRPr="00A5291A">
        <w:t>de </w:t>
      </w:r>
      <w:r w:rsidRPr="00A5291A">
        <w:t>dire que la recommandation, pour disposer d</w:t>
      </w:r>
      <w:r w:rsidR="001C096E" w:rsidRPr="00A5291A">
        <w:t>’</w:t>
      </w:r>
      <w:r w:rsidRPr="00A5291A">
        <w:t xml:space="preserve">un centre </w:t>
      </w:r>
      <w:r w:rsidR="00B72FB3" w:rsidRPr="00A5291A">
        <w:t>de </w:t>
      </w:r>
      <w:r w:rsidRPr="00A5291A">
        <w:t>liaison, était</w:t>
      </w:r>
      <w:r w:rsidR="00B72FB3" w:rsidRPr="00A5291A">
        <w:t> à</w:t>
      </w:r>
      <w:r w:rsidRPr="00A5291A">
        <w:t xml:space="preserve"> l</w:t>
      </w:r>
      <w:r w:rsidR="001C096E" w:rsidRPr="00A5291A">
        <w:t>’</w:t>
      </w:r>
      <w:r w:rsidRPr="00A5291A">
        <w:t>étude, dans la mesure où aucune décision n</w:t>
      </w:r>
      <w:r w:rsidR="001C096E" w:rsidRPr="00A5291A">
        <w:t>’</w:t>
      </w:r>
      <w:r w:rsidRPr="00A5291A">
        <w:t>avait encore été prise.</w:t>
      </w:r>
      <w:r w:rsidR="00B74202" w:rsidRPr="00A5291A">
        <w:t xml:space="preserve">  </w:t>
      </w:r>
      <w:r w:rsidRPr="00A5291A">
        <w:t>C</w:t>
      </w:r>
      <w:r w:rsidR="001C096E" w:rsidRPr="00A5291A">
        <w:t>’</w:t>
      </w:r>
      <w:r w:rsidRPr="00A5291A">
        <w:t>était l</w:t>
      </w:r>
      <w:r w:rsidR="001C096E" w:rsidRPr="00A5291A">
        <w:t>’</w:t>
      </w:r>
      <w:r w:rsidRPr="00A5291A">
        <w:t xml:space="preserve">interprétation </w:t>
      </w:r>
      <w:r w:rsidR="00B72FB3" w:rsidRPr="00A5291A">
        <w:t>de </w:t>
      </w:r>
      <w:r w:rsidRPr="00A5291A">
        <w:t>la délégation et,</w:t>
      </w:r>
      <w:r w:rsidR="00B72FB3" w:rsidRPr="00A5291A">
        <w:t> à</w:t>
      </w:r>
      <w:r w:rsidRPr="00A5291A">
        <w:t xml:space="preserve"> partir </w:t>
      </w:r>
      <w:r w:rsidR="00B72FB3" w:rsidRPr="00A5291A">
        <w:t>de </w:t>
      </w:r>
      <w:r w:rsidRPr="00A5291A">
        <w:t>là, la délégation ne voyait pas vraiment le problème.</w:t>
      </w:r>
      <w:r w:rsidR="00B74202" w:rsidRPr="00A5291A">
        <w:t xml:space="preserve">  </w:t>
      </w:r>
      <w:r w:rsidRPr="00A5291A">
        <w:t xml:space="preserve">Étant donné que tout cela changerait aux alentours </w:t>
      </w:r>
      <w:r w:rsidR="00B72FB3" w:rsidRPr="00A5291A">
        <w:t>de </w:t>
      </w:r>
      <w:r w:rsidRPr="00A5291A">
        <w:t xml:space="preserve">novembre, une fois que les délégations auraient discuté </w:t>
      </w:r>
      <w:r w:rsidR="00B72FB3" w:rsidRPr="00A5291A">
        <w:t>de </w:t>
      </w:r>
      <w:r w:rsidRPr="00A5291A">
        <w:t>la question et qu</w:t>
      </w:r>
      <w:r w:rsidR="001C096E" w:rsidRPr="00A5291A">
        <w:t>’</w:t>
      </w:r>
      <w:r w:rsidRPr="00A5291A">
        <w:t xml:space="preserve">elles disposeraient </w:t>
      </w:r>
      <w:r w:rsidR="00B72FB3" w:rsidRPr="00A5291A">
        <w:t>de </w:t>
      </w:r>
      <w:r w:rsidRPr="00A5291A">
        <w:t>l</w:t>
      </w:r>
      <w:r w:rsidR="001C096E" w:rsidRPr="00A5291A">
        <w:t>’</w:t>
      </w:r>
      <w:r w:rsidRPr="00A5291A">
        <w:t>évaluation du projet, une décision serait prise.</w:t>
      </w:r>
      <w:r w:rsidR="00B74202" w:rsidRPr="00A5291A">
        <w:t xml:space="preserve">  </w:t>
      </w:r>
      <w:r w:rsidRPr="00A5291A">
        <w:t>Cela était certain et l</w:t>
      </w:r>
      <w:r w:rsidR="001C096E" w:rsidRPr="00A5291A">
        <w:t>’</w:t>
      </w:r>
      <w:r w:rsidRPr="00A5291A">
        <w:t xml:space="preserve">Allemagne et le </w:t>
      </w:r>
      <w:r w:rsidR="00B72FB3" w:rsidRPr="00A5291A">
        <w:t>groupe B</w:t>
      </w:r>
      <w:r w:rsidRPr="00A5291A">
        <w:t xml:space="preserve"> seraient très impliqués dans cette décision.</w:t>
      </w:r>
      <w:r w:rsidR="00B74202" w:rsidRPr="00A5291A">
        <w:t xml:space="preserve">  </w:t>
      </w:r>
      <w:r w:rsidRPr="00A5291A">
        <w:t>Accepter la formulation telle qu</w:t>
      </w:r>
      <w:r w:rsidR="001C096E" w:rsidRPr="00A5291A">
        <w:t>’</w:t>
      </w:r>
      <w:r w:rsidRPr="00A5291A">
        <w:t>elle était,</w:t>
      </w:r>
      <w:r w:rsidR="00B72FB3" w:rsidRPr="00A5291A">
        <w:t> </w:t>
      </w:r>
      <w:r w:rsidR="001C096E" w:rsidRPr="00A5291A">
        <w:t>à savoir</w:t>
      </w:r>
      <w:r w:rsidRPr="00A5291A">
        <w:t xml:space="preserve"> “à l</w:t>
      </w:r>
      <w:r w:rsidR="001C096E" w:rsidRPr="00A5291A">
        <w:t>’</w:t>
      </w:r>
      <w:r w:rsidRPr="00A5291A">
        <w:t>étude”, cela ne signifiait pas que les États membres souhaitaient arrêter ce projet.</w:t>
      </w:r>
      <w:r w:rsidR="00B74202" w:rsidRPr="00A5291A">
        <w:t xml:space="preserve">  </w:t>
      </w:r>
      <w:r w:rsidRPr="00A5291A">
        <w:t>C</w:t>
      </w:r>
      <w:r w:rsidR="001C096E" w:rsidRPr="00A5291A">
        <w:t>’</w:t>
      </w:r>
      <w:r w:rsidRPr="00A5291A">
        <w:t xml:space="preserve">était une question </w:t>
      </w:r>
      <w:r w:rsidR="00B72FB3" w:rsidRPr="00A5291A">
        <w:t>de </w:t>
      </w:r>
      <w:r w:rsidRPr="00A5291A">
        <w:t>bonne procédure.</w:t>
      </w:r>
    </w:p>
    <w:p w:rsidR="00735BDD" w:rsidRPr="00A5291A" w:rsidRDefault="00735BDD" w:rsidP="00A5291A">
      <w:pPr>
        <w:pStyle w:val="ONUMFS"/>
      </w:pPr>
      <w:r w:rsidRPr="00A5291A">
        <w:t xml:space="preserve">La délégation du Brésil a remercié la délégation </w:t>
      </w:r>
      <w:r w:rsidR="00B72FB3" w:rsidRPr="00A5291A">
        <w:t>de </w:t>
      </w:r>
      <w:r w:rsidRPr="00A5291A">
        <w:t>l</w:t>
      </w:r>
      <w:r w:rsidR="001C096E" w:rsidRPr="00A5291A">
        <w:t>’</w:t>
      </w:r>
      <w:r w:rsidRPr="00A5291A">
        <w:t>Allemagne pour ses observations et voulait savoir s</w:t>
      </w:r>
      <w:r w:rsidR="001C096E" w:rsidRPr="00A5291A">
        <w:t>’</w:t>
      </w:r>
      <w:r w:rsidRPr="00A5291A">
        <w:t>il était bi</w:t>
      </w:r>
      <w:r w:rsidR="00B72FB3" w:rsidRPr="00A5291A">
        <w:t>en </w:t>
      </w:r>
      <w:r w:rsidRPr="00A5291A">
        <w:t>compris que la pratique consistant</w:t>
      </w:r>
      <w:r w:rsidR="00B72FB3" w:rsidRPr="00A5291A">
        <w:t> à</w:t>
      </w:r>
      <w:r w:rsidRPr="00A5291A">
        <w:t xml:space="preserve"> se conformer</w:t>
      </w:r>
      <w:r w:rsidR="00B72FB3" w:rsidRPr="00A5291A">
        <w:t> à</w:t>
      </w:r>
      <w:r w:rsidRPr="00A5291A">
        <w:t xml:space="preserve"> l</w:t>
      </w:r>
      <w:r w:rsidR="001C096E" w:rsidRPr="00A5291A">
        <w:t>’</w:t>
      </w:r>
      <w:r w:rsidRPr="00A5291A">
        <w:t>approche du projet au sein du</w:t>
      </w:r>
      <w:r w:rsidR="00B72FB3" w:rsidRPr="00A5291A">
        <w:t> CDIP</w:t>
      </w:r>
      <w:r w:rsidRPr="00A5291A">
        <w:t xml:space="preserve"> était un choix, mais que cela ne voulait pas dire qu</w:t>
      </w:r>
      <w:r w:rsidR="001C096E" w:rsidRPr="00A5291A">
        <w:t>’</w:t>
      </w:r>
      <w:r w:rsidRPr="00A5291A">
        <w:t>il n</w:t>
      </w:r>
      <w:r w:rsidR="001C096E" w:rsidRPr="00A5291A">
        <w:t>’</w:t>
      </w:r>
      <w:r w:rsidRPr="00A5291A">
        <w:t xml:space="preserve">était pas </w:t>
      </w:r>
      <w:r w:rsidR="00B72FB3" w:rsidRPr="00A5291A">
        <w:t>en </w:t>
      </w:r>
      <w:r w:rsidRPr="00A5291A">
        <w:t>voie d</w:t>
      </w:r>
      <w:r w:rsidR="001C096E" w:rsidRPr="00A5291A">
        <w:t>’</w:t>
      </w:r>
      <w:r w:rsidRPr="00A5291A">
        <w:t>être accepté.</w:t>
      </w:r>
      <w:r w:rsidR="00B74202" w:rsidRPr="00A5291A">
        <w:t xml:space="preserve">  </w:t>
      </w:r>
      <w:r w:rsidRPr="00A5291A">
        <w:t xml:space="preserve">La délégation ne comprenait pas pourquoi la recommandation ne pourrait pas être signalée comme acceptée et comprenait que les États membres essayaient </w:t>
      </w:r>
      <w:r w:rsidR="00B72FB3" w:rsidRPr="00A5291A">
        <w:t>de </w:t>
      </w:r>
      <w:r w:rsidRPr="00A5291A">
        <w:t xml:space="preserve">trouver la propre voie </w:t>
      </w:r>
      <w:r w:rsidR="00B72FB3" w:rsidRPr="00A5291A">
        <w:t>de </w:t>
      </w:r>
      <w:r w:rsidRPr="00A5291A">
        <w:t>l</w:t>
      </w:r>
      <w:r w:rsidR="001C096E" w:rsidRPr="00A5291A">
        <w:t>’</w:t>
      </w:r>
      <w:r w:rsidRPr="00A5291A">
        <w:t>OMPI pour traiter la coopération Sud</w:t>
      </w:r>
      <w:r w:rsidR="00177204" w:rsidRPr="00A5291A">
        <w:noBreakHyphen/>
      </w:r>
      <w:r w:rsidRPr="00A5291A">
        <w:t xml:space="preserve">Sud, la coopération triangulaire et se trouvaient dans ce processus </w:t>
      </w:r>
      <w:r w:rsidR="00B72FB3" w:rsidRPr="00A5291A">
        <w:t>de </w:t>
      </w:r>
      <w:r w:rsidRPr="00A5291A">
        <w:t xml:space="preserve">mise </w:t>
      </w:r>
      <w:r w:rsidR="00B72FB3" w:rsidRPr="00A5291A">
        <w:t>en </w:t>
      </w:r>
      <w:r w:rsidRPr="00A5291A">
        <w:t>œuvre.</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Espagne a évoqué les questions qu</w:t>
      </w:r>
      <w:r w:rsidR="001C096E" w:rsidRPr="00A5291A">
        <w:t>’</w:t>
      </w:r>
      <w:r w:rsidRPr="00A5291A">
        <w:t>elle avait posées dans une précédente intervention auxquelles il n</w:t>
      </w:r>
      <w:r w:rsidR="001C096E" w:rsidRPr="00A5291A">
        <w:t>’</w:t>
      </w:r>
      <w:r w:rsidRPr="00A5291A">
        <w:t>avait pas encore été répondu et a sollicité une réponse du Secrétariat.</w:t>
      </w:r>
    </w:p>
    <w:p w:rsidR="00CC63D7" w:rsidRPr="00A5291A" w:rsidRDefault="00735BDD" w:rsidP="00A5291A">
      <w:pPr>
        <w:pStyle w:val="ONUMFS"/>
      </w:pPr>
      <w:r w:rsidRPr="00A5291A">
        <w:t>Le Secrétariat a répondu qu</w:t>
      </w:r>
      <w:r w:rsidR="001C096E" w:rsidRPr="00A5291A">
        <w:t>’</w:t>
      </w:r>
      <w:r w:rsidRPr="00A5291A">
        <w:t xml:space="preserve">il y avait trois questions </w:t>
      </w:r>
      <w:r w:rsidR="00B72FB3" w:rsidRPr="00A5291A">
        <w:t>en </w:t>
      </w:r>
      <w:r w:rsidRPr="00A5291A">
        <w:t>suspens : l</w:t>
      </w:r>
      <w:r w:rsidR="001C096E" w:rsidRPr="00A5291A">
        <w:t>’</w:t>
      </w:r>
      <w:r w:rsidRPr="00A5291A">
        <w:t xml:space="preserve">une était la question concernant le fait que ce sujet était un point permanent </w:t>
      </w:r>
      <w:r w:rsidR="00B72FB3" w:rsidRPr="00A5291A">
        <w:t>de </w:t>
      </w:r>
      <w:r w:rsidRPr="00A5291A">
        <w:t>l</w:t>
      </w:r>
      <w:r w:rsidR="001C096E" w:rsidRPr="00A5291A">
        <w:t>’</w:t>
      </w:r>
      <w:r w:rsidRPr="00A5291A">
        <w:t>ordre du jour du PBC, comme c</w:t>
      </w:r>
      <w:r w:rsidR="001C096E" w:rsidRPr="00A5291A">
        <w:t>’</w:t>
      </w:r>
      <w:r w:rsidRPr="00A5291A">
        <w:t>était le cas actuellement, ce qui relevait pour l</w:t>
      </w:r>
      <w:r w:rsidR="001C096E" w:rsidRPr="00A5291A">
        <w:t>’</w:t>
      </w:r>
      <w:r w:rsidRPr="00A5291A">
        <w:t xml:space="preserve">essentiel </w:t>
      </w:r>
      <w:r w:rsidR="00B72FB3" w:rsidRPr="00A5291A">
        <w:t>de </w:t>
      </w:r>
      <w:r w:rsidRPr="00A5291A">
        <w:t>la volonté des États membres et s</w:t>
      </w:r>
      <w:r w:rsidR="001C096E" w:rsidRPr="00A5291A">
        <w:t>’</w:t>
      </w:r>
      <w:r w:rsidRPr="00A5291A">
        <w:t xml:space="preserve">inscrirait dans le cadre </w:t>
      </w:r>
      <w:r w:rsidR="00B72FB3" w:rsidRPr="00A5291A">
        <w:t>de </w:t>
      </w:r>
      <w:r w:rsidRPr="00A5291A">
        <w:t xml:space="preserve">la Section </w:t>
      </w:r>
      <w:r w:rsidR="00B72FB3" w:rsidRPr="00A5291A">
        <w:t>de </w:t>
      </w:r>
      <w:r w:rsidRPr="00A5291A">
        <w:t>l</w:t>
      </w:r>
      <w:r w:rsidR="001C096E" w:rsidRPr="00A5291A">
        <w:t>’</w:t>
      </w:r>
      <w:r w:rsidR="002A4FC5" w:rsidRPr="00A5291A">
        <w:t>a</w:t>
      </w:r>
      <w:r w:rsidRPr="00A5291A">
        <w:t xml:space="preserve">udit et </w:t>
      </w:r>
      <w:r w:rsidR="00B72FB3" w:rsidRPr="00A5291A">
        <w:t>de </w:t>
      </w:r>
      <w:r w:rsidRPr="00A5291A">
        <w:t xml:space="preserve">la </w:t>
      </w:r>
      <w:r w:rsidR="002A4FC5" w:rsidRPr="00A5291A">
        <w:t>s</w:t>
      </w:r>
      <w:r w:rsidRPr="00A5291A">
        <w:t xml:space="preserve">upervision </w:t>
      </w:r>
      <w:r w:rsidR="00B72FB3" w:rsidRPr="00A5291A">
        <w:t>de </w:t>
      </w:r>
      <w:r w:rsidRPr="00A5291A">
        <w:t>l</w:t>
      </w:r>
      <w:r w:rsidR="001C096E" w:rsidRPr="00A5291A">
        <w:t>’</w:t>
      </w:r>
      <w:r w:rsidRPr="00A5291A">
        <w:t>ordre du jour</w:t>
      </w:r>
      <w:r w:rsidR="00871ABE" w:rsidRPr="00A5291A">
        <w:t xml:space="preserve"> du PBC</w:t>
      </w:r>
      <w:r w:rsidRPr="00A5291A">
        <w:t>.</w:t>
      </w:r>
      <w:r w:rsidR="00B74202" w:rsidRPr="00A5291A">
        <w:t xml:space="preserve">  </w:t>
      </w:r>
      <w:r w:rsidRPr="00A5291A">
        <w:t xml:space="preserve">La question des recommandations adressées aux chefs </w:t>
      </w:r>
      <w:r w:rsidR="00B72FB3" w:rsidRPr="00A5291A">
        <w:t>de </w:t>
      </w:r>
      <w:r w:rsidRPr="00A5291A">
        <w:t>secrétariat avait fait l</w:t>
      </w:r>
      <w:r w:rsidR="001C096E" w:rsidRPr="00A5291A">
        <w:t>’</w:t>
      </w:r>
      <w:r w:rsidRPr="00A5291A">
        <w:t>objet d</w:t>
      </w:r>
      <w:r w:rsidR="001C096E" w:rsidRPr="00A5291A">
        <w:t>’</w:t>
      </w:r>
      <w:r w:rsidRPr="00A5291A">
        <w:t>une réponse, mais pour autant que le Secrétariat s</w:t>
      </w:r>
      <w:r w:rsidR="001C096E" w:rsidRPr="00A5291A">
        <w:t>’</w:t>
      </w:r>
      <w:r w:rsidR="00B72FB3" w:rsidRPr="00A5291A">
        <w:t>en </w:t>
      </w:r>
      <w:r w:rsidRPr="00A5291A">
        <w:t xml:space="preserve">souvienne, la délégation </w:t>
      </w:r>
      <w:r w:rsidR="00B72FB3" w:rsidRPr="00A5291A">
        <w:t>de </w:t>
      </w:r>
      <w:r w:rsidRPr="00A5291A">
        <w:t>l</w:t>
      </w:r>
      <w:r w:rsidR="001C096E" w:rsidRPr="00A5291A">
        <w:t>’</w:t>
      </w:r>
      <w:r w:rsidRPr="00A5291A">
        <w:t>Espagne avait également une question relative au coordinateur pour le multilinguisme et le Secrétariat a demandé confirmation que c</w:t>
      </w:r>
      <w:r w:rsidR="001C096E" w:rsidRPr="00A5291A">
        <w:t>’</w:t>
      </w:r>
      <w:r w:rsidRPr="00A5291A">
        <w:t>était bi</w:t>
      </w:r>
      <w:r w:rsidR="00B72FB3" w:rsidRPr="00A5291A">
        <w:t>en de </w:t>
      </w:r>
      <w:r w:rsidRPr="00A5291A">
        <w:t>cela qu</w:t>
      </w:r>
      <w:r w:rsidR="001C096E" w:rsidRPr="00A5291A">
        <w:t>’</w:t>
      </w:r>
      <w:r w:rsidRPr="00A5291A">
        <w:t>il s</w:t>
      </w:r>
      <w:r w:rsidR="001C096E" w:rsidRPr="00A5291A">
        <w:t>’</w:t>
      </w:r>
      <w:r w:rsidRPr="00A5291A">
        <w:t>agissait.</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Espagne a répondu que c</w:t>
      </w:r>
      <w:r w:rsidR="001C096E" w:rsidRPr="00A5291A">
        <w:t>’</w:t>
      </w:r>
      <w:r w:rsidRPr="00A5291A">
        <w:t xml:space="preserve">était </w:t>
      </w:r>
      <w:r w:rsidR="00B72FB3" w:rsidRPr="00A5291A">
        <w:t>en </w:t>
      </w:r>
      <w:r w:rsidRPr="00A5291A">
        <w:t>effet cela et qu</w:t>
      </w:r>
      <w:r w:rsidR="001C096E" w:rsidRPr="00A5291A">
        <w:t>’</w:t>
      </w:r>
      <w:r w:rsidRPr="00A5291A">
        <w:t xml:space="preserve">il y avait eu une autre question sur la recommandation consacrée au pourcentage des indemnités journalières </w:t>
      </w:r>
      <w:r w:rsidR="00B72FB3" w:rsidRPr="00A5291A">
        <w:t>de </w:t>
      </w:r>
      <w:r w:rsidRPr="00A5291A">
        <w:t>subsistance et la délégation souhaitait des explications sur ce qu</w:t>
      </w:r>
      <w:r w:rsidR="001C096E" w:rsidRPr="00A5291A">
        <w:t>’</w:t>
      </w:r>
      <w:r w:rsidRPr="00A5291A">
        <w:t xml:space="preserve">était la situation actuelle </w:t>
      </w:r>
      <w:r w:rsidR="00B72FB3" w:rsidRPr="00A5291A">
        <w:t>en </w:t>
      </w:r>
      <w:r w:rsidRPr="00A5291A">
        <w:t xml:space="preserve">la matière au sein </w:t>
      </w:r>
      <w:r w:rsidR="00B72FB3" w:rsidRPr="00A5291A">
        <w:t>de </w:t>
      </w:r>
      <w:r w:rsidRPr="00A5291A">
        <w:t>l</w:t>
      </w:r>
      <w:r w:rsidR="001C096E" w:rsidRPr="00A5291A">
        <w:t>’</w:t>
      </w:r>
      <w:r w:rsidRPr="00A5291A">
        <w:t>OMPI.</w:t>
      </w:r>
    </w:p>
    <w:p w:rsidR="00735BDD" w:rsidRPr="00A5291A" w:rsidRDefault="00735BDD" w:rsidP="00A5291A">
      <w:pPr>
        <w:pStyle w:val="ONUMFS"/>
      </w:pPr>
      <w:r w:rsidRPr="00A5291A">
        <w:t>Le Secrétariat a répondu que s</w:t>
      </w:r>
      <w:r w:rsidR="001C096E" w:rsidRPr="00A5291A">
        <w:t>’</w:t>
      </w:r>
      <w:r w:rsidRPr="00A5291A">
        <w:t xml:space="preserve">agissant des indemnités journalières </w:t>
      </w:r>
      <w:r w:rsidR="00B72FB3" w:rsidRPr="00A5291A">
        <w:t>de </w:t>
      </w:r>
      <w:r w:rsidRPr="00A5291A">
        <w:t>subsistance, l</w:t>
      </w:r>
      <w:r w:rsidR="001C096E" w:rsidRPr="00A5291A">
        <w:t>’</w:t>
      </w:r>
      <w:r w:rsidRPr="00A5291A">
        <w:t>OMPI n</w:t>
      </w:r>
      <w:r w:rsidR="001C096E" w:rsidRPr="00A5291A">
        <w:t>’</w:t>
      </w:r>
      <w:r w:rsidRPr="00A5291A">
        <w:t xml:space="preserve">était pas alignée sur le système des </w:t>
      </w:r>
      <w:r w:rsidR="001C096E" w:rsidRPr="00A5291A">
        <w:t>Nations Unies</w:t>
      </w:r>
      <w:r w:rsidRPr="00A5291A">
        <w:t xml:space="preserve"> et que cela faisait actuellement l</w:t>
      </w:r>
      <w:r w:rsidR="001C096E" w:rsidRPr="00A5291A">
        <w:t>’</w:t>
      </w:r>
      <w:r w:rsidRPr="00A5291A">
        <w:t>objet d</w:t>
      </w:r>
      <w:r w:rsidR="001C096E" w:rsidRPr="00A5291A">
        <w:t>’</w:t>
      </w:r>
      <w:r w:rsidRPr="00A5291A">
        <w:t>un exam</w:t>
      </w:r>
      <w:r w:rsidR="00B72FB3" w:rsidRPr="00A5291A">
        <w:t>en </w:t>
      </w:r>
      <w:r w:rsidRPr="00A5291A">
        <w:t>et a renvoyé la délégation</w:t>
      </w:r>
      <w:r w:rsidR="00B72FB3" w:rsidRPr="00A5291A">
        <w:t> à</w:t>
      </w:r>
      <w:r w:rsidRPr="00A5291A">
        <w:t xml:space="preserve"> la recommandation nº 3 page 2 du document sur lequel reposait le débat actuel.</w:t>
      </w:r>
      <w:r w:rsidR="00B74202" w:rsidRPr="00A5291A">
        <w:t xml:space="preserve">  </w:t>
      </w:r>
      <w:r w:rsidRPr="00A5291A">
        <w:t>Cette question venait juste d</w:t>
      </w:r>
      <w:r w:rsidR="001C096E" w:rsidRPr="00A5291A">
        <w:t>’</w:t>
      </w:r>
      <w:r w:rsidRPr="00A5291A">
        <w:t>être examinée par le Secrétariat et l</w:t>
      </w:r>
      <w:r w:rsidR="001C096E" w:rsidRPr="00A5291A">
        <w:t>’</w:t>
      </w:r>
      <w:r w:rsidRPr="00A5291A">
        <w:t>Organisation étudiait comment cela allait changer.</w:t>
      </w:r>
    </w:p>
    <w:p w:rsidR="00735BDD"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Espagne a confirmé que la question concernant le centre </w:t>
      </w:r>
      <w:r w:rsidR="00B72FB3" w:rsidRPr="00A5291A">
        <w:t>de </w:t>
      </w:r>
      <w:r w:rsidRPr="00A5291A">
        <w:t xml:space="preserve">liaison pour le multilinguisme ne faisait pas partie </w:t>
      </w:r>
      <w:r w:rsidR="00B72FB3" w:rsidRPr="00A5291A">
        <w:t>de </w:t>
      </w:r>
      <w:r w:rsidRPr="00A5291A">
        <w:t>la documentation soumise</w:t>
      </w:r>
      <w:r w:rsidR="00B72FB3" w:rsidRPr="00A5291A">
        <w:t> à</w:t>
      </w:r>
      <w:r w:rsidRPr="00A5291A">
        <w:t xml:space="preserve"> la réunion, mais la délégation se souvenait l</w:t>
      </w:r>
      <w:r w:rsidR="001C096E" w:rsidRPr="00A5291A">
        <w:t>’</w:t>
      </w:r>
      <w:r w:rsidRPr="00A5291A">
        <w:t>avoir vu lorsqu</w:t>
      </w:r>
      <w:r w:rsidR="001C096E" w:rsidRPr="00A5291A">
        <w:t>’</w:t>
      </w:r>
      <w:r w:rsidRPr="00A5291A">
        <w:t>elle avait parcouru le rapport du</w:t>
      </w:r>
      <w:r w:rsidR="00B72FB3" w:rsidRPr="00A5291A">
        <w:t> CCI</w:t>
      </w:r>
      <w:r w:rsidRPr="00A5291A">
        <w:t xml:space="preserve"> publié sur cette question et se demandait pourquoi elle ne figurait pas dans le document.</w:t>
      </w:r>
      <w:r w:rsidR="00B74202" w:rsidRPr="00A5291A">
        <w:t xml:space="preserve">  </w:t>
      </w:r>
      <w:r w:rsidRPr="00A5291A">
        <w:t>Elle a suggéré que cette recommandation s</w:t>
      </w:r>
      <w:r w:rsidR="001C096E" w:rsidRPr="00A5291A">
        <w:t>’</w:t>
      </w:r>
      <w:r w:rsidRPr="00A5291A">
        <w:t>adressait peut</w:t>
      </w:r>
      <w:r w:rsidR="00177204" w:rsidRPr="00A5291A">
        <w:noBreakHyphen/>
      </w:r>
      <w:r w:rsidRPr="00A5291A">
        <w:t xml:space="preserve">être aux chefs </w:t>
      </w:r>
      <w:r w:rsidR="00B72FB3" w:rsidRPr="00A5291A">
        <w:t>de </w:t>
      </w:r>
      <w:r w:rsidRPr="00A5291A">
        <w:t>secrétariat plutôt qu</w:t>
      </w:r>
      <w:r w:rsidR="001C096E" w:rsidRPr="00A5291A">
        <w:t>’</w:t>
      </w:r>
      <w:r w:rsidRPr="00A5291A">
        <w:t>à l</w:t>
      </w:r>
      <w:r w:rsidR="001C096E" w:rsidRPr="00A5291A">
        <w:t>’</w:t>
      </w:r>
      <w:r w:rsidRPr="00A5291A">
        <w:t>organe délibérant et que c</w:t>
      </w:r>
      <w:r w:rsidR="001C096E" w:rsidRPr="00A5291A">
        <w:t>’</w:t>
      </w:r>
      <w:r w:rsidRPr="00A5291A">
        <w:t>était peut</w:t>
      </w:r>
      <w:r w:rsidR="00177204" w:rsidRPr="00A5291A">
        <w:noBreakHyphen/>
      </w:r>
      <w:r w:rsidRPr="00A5291A">
        <w:t>être la raison pour laquelle elle ne figurait pas dans le rapport.</w:t>
      </w:r>
      <w:r w:rsidR="00B74202" w:rsidRPr="00A5291A">
        <w:t xml:space="preserve">  </w:t>
      </w:r>
      <w:r w:rsidRPr="00A5291A">
        <w:t xml:space="preserve">Cependant, la délégation avait tout </w:t>
      </w:r>
      <w:r w:rsidR="00B72FB3" w:rsidRPr="00A5291A">
        <w:t>de </w:t>
      </w:r>
      <w:r w:rsidRPr="00A5291A">
        <w:t>même le sentiment que la question était importante pour ce problème.</w:t>
      </w:r>
    </w:p>
    <w:p w:rsidR="00CC63D7" w:rsidRPr="00A5291A" w:rsidRDefault="00735BDD" w:rsidP="00A5291A">
      <w:pPr>
        <w:pStyle w:val="ONUMFS"/>
      </w:pPr>
      <w:r w:rsidRPr="00A5291A">
        <w:t>Le Secrétariat a confirmé que tel était le cas et demandé</w:t>
      </w:r>
      <w:r w:rsidR="00B72FB3" w:rsidRPr="00A5291A">
        <w:t> à</w:t>
      </w:r>
      <w:r w:rsidRPr="00A5291A">
        <w:t xml:space="preserve"> la délégation </w:t>
      </w:r>
      <w:r w:rsidR="00B72FB3" w:rsidRPr="00A5291A">
        <w:t>de </w:t>
      </w:r>
      <w:r w:rsidRPr="00A5291A">
        <w:t>l</w:t>
      </w:r>
      <w:r w:rsidR="001C096E" w:rsidRPr="00A5291A">
        <w:t>’</w:t>
      </w:r>
      <w:r w:rsidRPr="00A5291A">
        <w:t xml:space="preserve">Espagne si cette question pouvait être abordée dans le cadre du point </w:t>
      </w:r>
      <w:r w:rsidR="00B72FB3" w:rsidRPr="00A5291A">
        <w:t>de </w:t>
      </w:r>
      <w:r w:rsidRPr="00A5291A">
        <w:t>l</w:t>
      </w:r>
      <w:r w:rsidR="001C096E" w:rsidRPr="00A5291A">
        <w:t>’</w:t>
      </w:r>
      <w:r w:rsidRPr="00A5291A">
        <w:t>ordre du jour concernant le rapport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 xml:space="preserve">œuvre </w:t>
      </w:r>
      <w:r w:rsidR="00B72FB3" w:rsidRPr="00A5291A">
        <w:t>de </w:t>
      </w:r>
      <w:r w:rsidRPr="00A5291A">
        <w:t xml:space="preserve">la politique linguistique </w:t>
      </w:r>
      <w:r w:rsidR="00B72FB3" w:rsidRPr="00A5291A">
        <w:t>de </w:t>
      </w:r>
      <w:r w:rsidRPr="00A5291A">
        <w:t>l</w:t>
      </w:r>
      <w:r w:rsidR="001C096E" w:rsidRPr="00A5291A">
        <w:t>’</w:t>
      </w:r>
      <w:r w:rsidR="002A4FC5" w:rsidRPr="00A5291A">
        <w:t>OMPI, lorsque le d</w:t>
      </w:r>
      <w:r w:rsidRPr="00A5291A">
        <w:t>irecteur du service des conférences et des services linguistiques serait disponible pour y répondre.</w:t>
      </w:r>
    </w:p>
    <w:p w:rsidR="00CC63D7" w:rsidRPr="00A5291A" w:rsidRDefault="00735BDD" w:rsidP="00A5291A">
      <w:pPr>
        <w:pStyle w:val="ONUMFS"/>
      </w:pPr>
      <w:r w:rsidRPr="00A5291A">
        <w:t>Le président a indiqué qu</w:t>
      </w:r>
      <w:r w:rsidR="001C096E" w:rsidRPr="00A5291A">
        <w:t>’</w:t>
      </w:r>
      <w:r w:rsidRPr="00A5291A">
        <w:t>il espérait que le groupe des coordinateurs pourrait travailler ensemble pour trouver une solution</w:t>
      </w:r>
      <w:r w:rsidR="00B72FB3" w:rsidRPr="00A5291A">
        <w:t> à</w:t>
      </w:r>
      <w:r w:rsidRPr="00A5291A">
        <w:t xml:space="preserve"> la question examinée, étant donné qu</w:t>
      </w:r>
      <w:r w:rsidR="001C096E" w:rsidRPr="00A5291A">
        <w:t>’</w:t>
      </w:r>
      <w:r w:rsidRPr="00A5291A">
        <w:t>aucun consensus ne s</w:t>
      </w:r>
      <w:r w:rsidR="001C096E" w:rsidRPr="00A5291A">
        <w:t>’</w:t>
      </w:r>
      <w:r w:rsidRPr="00A5291A">
        <w:t>était dégagé.</w:t>
      </w:r>
      <w:r w:rsidR="00B74202" w:rsidRPr="00A5291A">
        <w:t xml:space="preserve">  </w:t>
      </w:r>
      <w:r w:rsidRPr="00A5291A">
        <w:t xml:space="preserve">Par conséquent, ce point </w:t>
      </w:r>
      <w:r w:rsidR="00B72FB3" w:rsidRPr="00A5291A">
        <w:t>de </w:t>
      </w:r>
      <w:r w:rsidRPr="00A5291A">
        <w:t>l</w:t>
      </w:r>
      <w:r w:rsidR="001C096E" w:rsidRPr="00A5291A">
        <w:t>’</w:t>
      </w:r>
      <w:r w:rsidRPr="00A5291A">
        <w:t>ordre du jour a été reporté.</w:t>
      </w:r>
    </w:p>
    <w:p w:rsidR="00735BDD" w:rsidRPr="00A5291A" w:rsidRDefault="00735BDD" w:rsidP="00A5291A">
      <w:pPr>
        <w:pStyle w:val="ONUMFS"/>
      </w:pPr>
      <w:r w:rsidRPr="00A5291A">
        <w:t xml:space="preserve">Suite aux débats au titre du point 21 </w:t>
      </w:r>
      <w:r w:rsidR="00B72FB3" w:rsidRPr="00A5291A">
        <w:t>de </w:t>
      </w:r>
      <w:r w:rsidRPr="00A5291A">
        <w:t>l</w:t>
      </w:r>
      <w:r w:rsidR="001C096E" w:rsidRPr="00A5291A">
        <w:t>’</w:t>
      </w:r>
      <w:r w:rsidRPr="00A5291A">
        <w:t xml:space="preserve">ordre du jour, le comité a pris la décision suivante concernant ce point </w:t>
      </w:r>
      <w:r w:rsidR="00B72FB3" w:rsidRPr="00A5291A">
        <w:t>de </w:t>
      </w:r>
      <w:r w:rsidRPr="00A5291A">
        <w:t>l</w:t>
      </w:r>
      <w:r w:rsidR="001C096E" w:rsidRPr="00A5291A">
        <w:t>’</w:t>
      </w:r>
      <w:r w:rsidRPr="00A5291A">
        <w:t>ordre du jour.</w:t>
      </w:r>
    </w:p>
    <w:p w:rsidR="00735BDD" w:rsidRPr="00A5291A" w:rsidRDefault="00735BDD" w:rsidP="00A5291A">
      <w:pPr>
        <w:pStyle w:val="ONUMFS"/>
        <w:ind w:left="567"/>
      </w:pPr>
      <w:r w:rsidRPr="00A5291A">
        <w:t>Le Comité du programme et budget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 xml:space="preserve">examiner cette question et </w:t>
      </w:r>
      <w:r w:rsidR="00B72FB3" w:rsidRPr="00A5291A">
        <w:t>de </w:t>
      </w:r>
      <w:r w:rsidRPr="00A5291A">
        <w:t>prendre les mesures appropriées.</w:t>
      </w:r>
    </w:p>
    <w:p w:rsidR="00735BDD" w:rsidRPr="00A5291A" w:rsidRDefault="002F18AD" w:rsidP="00A5291A">
      <w:pPr>
        <w:pStyle w:val="Heading1"/>
      </w:pPr>
      <w:bookmarkStart w:id="14" w:name="_Toc378153028"/>
      <w:r w:rsidRPr="00A5291A">
        <w:t>Point 8 de l</w:t>
      </w:r>
      <w:r w:rsidR="001C096E" w:rsidRPr="00A5291A">
        <w:t>’</w:t>
      </w:r>
      <w:r w:rsidRPr="00A5291A">
        <w:t>ordre du jour : gouvernance de l</w:t>
      </w:r>
      <w:r w:rsidR="001C096E" w:rsidRPr="00A5291A">
        <w:t>’</w:t>
      </w:r>
      <w:r w:rsidR="00735BDD" w:rsidRPr="00A5291A">
        <w:t>OMPI</w:t>
      </w:r>
      <w:bookmarkEnd w:id="14"/>
    </w:p>
    <w:p w:rsidR="00735BDD" w:rsidRPr="00A5291A" w:rsidRDefault="00735BDD" w:rsidP="00A5291A"/>
    <w:p w:rsidR="00735BDD" w:rsidRPr="00A5291A" w:rsidRDefault="00735BDD" w:rsidP="00A5291A">
      <w:pPr>
        <w:pStyle w:val="ONUMFS"/>
        <w:rPr>
          <w:szCs w:val="22"/>
        </w:rPr>
      </w:pPr>
      <w:r w:rsidRPr="00A5291A">
        <w:t xml:space="preserve">Les délibérations ont eu lieu sur la base des </w:t>
      </w:r>
      <w:r w:rsidR="00871ABE" w:rsidRPr="00A5291A">
        <w:t>documents WO</w:t>
      </w:r>
      <w:r w:rsidRPr="00A5291A">
        <w:t>/PBC/18/20 et WO/PBC/21/20.</w:t>
      </w:r>
    </w:p>
    <w:p w:rsidR="00CC63D7" w:rsidRPr="00A5291A" w:rsidRDefault="00735BDD" w:rsidP="00A5291A">
      <w:pPr>
        <w:pStyle w:val="ONUMFS"/>
      </w:pPr>
      <w:r w:rsidRPr="00A5291A">
        <w:t xml:space="preserve">Présentant le point </w:t>
      </w:r>
      <w:r w:rsidR="00B72FB3" w:rsidRPr="00A5291A">
        <w:t>de </w:t>
      </w:r>
      <w:r w:rsidRPr="00A5291A">
        <w:t>l</w:t>
      </w:r>
      <w:r w:rsidR="001C096E" w:rsidRPr="00A5291A">
        <w:t>’</w:t>
      </w:r>
      <w:r w:rsidRPr="00A5291A">
        <w:t>ordre du jour consacré</w:t>
      </w:r>
      <w:r w:rsidR="00B72FB3" w:rsidRPr="00A5291A">
        <w:t> à</w:t>
      </w:r>
      <w:r w:rsidRPr="00A5291A">
        <w:t xml:space="preserve"> la gouvernance </w:t>
      </w:r>
      <w:r w:rsidR="00B72FB3" w:rsidRPr="00A5291A">
        <w:t>de </w:t>
      </w:r>
      <w:r w:rsidRPr="00A5291A">
        <w:t>l</w:t>
      </w:r>
      <w:r w:rsidR="001C096E" w:rsidRPr="00A5291A">
        <w:t>’</w:t>
      </w:r>
      <w:r w:rsidRPr="00A5291A">
        <w:t>OMPI, le président a rappelé qu</w:t>
      </w:r>
      <w:r w:rsidR="001C096E" w:rsidRPr="00A5291A">
        <w:t>’</w:t>
      </w:r>
      <w:r w:rsidRPr="00A5291A">
        <w:t>à la dix</w:t>
      </w:r>
      <w:r w:rsidR="00177204" w:rsidRPr="00A5291A">
        <w:noBreakHyphen/>
      </w:r>
      <w:r w:rsidRPr="00A5291A">
        <w:t>huitième session du PBC, une deman</w:t>
      </w:r>
      <w:r w:rsidR="00B72FB3" w:rsidRPr="00A5291A">
        <w:t>de </w:t>
      </w:r>
      <w:r w:rsidRPr="00A5291A">
        <w:t>avait été soumise</w:t>
      </w:r>
      <w:r w:rsidR="00B72FB3" w:rsidRPr="00A5291A">
        <w:t> à</w:t>
      </w:r>
      <w:r w:rsidRPr="00A5291A">
        <w:t xml:space="preserve"> l</w:t>
      </w:r>
      <w:r w:rsidR="001C096E" w:rsidRPr="00A5291A">
        <w:t>’</w:t>
      </w:r>
      <w:r w:rsidRPr="00A5291A">
        <w:t>OCIS d</w:t>
      </w:r>
      <w:r w:rsidR="001C096E" w:rsidRPr="00A5291A">
        <w:t>’</w:t>
      </w:r>
      <w:r w:rsidRPr="00A5291A">
        <w:t xml:space="preserve">examiner la structure </w:t>
      </w:r>
      <w:r w:rsidR="00B72FB3" w:rsidRPr="00A5291A">
        <w:t>de </w:t>
      </w:r>
      <w:r w:rsidRPr="00A5291A">
        <w:t xml:space="preserve">la gouvernance </w:t>
      </w:r>
      <w:r w:rsidR="00B72FB3" w:rsidRPr="00A5291A">
        <w:t>de </w:t>
      </w:r>
      <w:r w:rsidRPr="00A5291A">
        <w:t>l</w:t>
      </w:r>
      <w:r w:rsidR="001C096E" w:rsidRPr="00A5291A">
        <w:t>’</w:t>
      </w:r>
      <w:r w:rsidRPr="00A5291A">
        <w:t xml:space="preserve">OMPI et </w:t>
      </w:r>
      <w:r w:rsidR="00B72FB3" w:rsidRPr="00A5291A">
        <w:t>de </w:t>
      </w:r>
      <w:r w:rsidRPr="00A5291A">
        <w:t xml:space="preserve">présenter aux États membres un rapport contenant les recommandations </w:t>
      </w:r>
      <w:r w:rsidR="00B72FB3" w:rsidRPr="00A5291A">
        <w:t>de </w:t>
      </w:r>
      <w:r w:rsidRPr="00A5291A">
        <w:t>l</w:t>
      </w:r>
      <w:r w:rsidR="001C096E" w:rsidRPr="00A5291A">
        <w:t>’</w:t>
      </w:r>
      <w:r w:rsidRPr="00A5291A">
        <w:t>OCIS.</w:t>
      </w:r>
      <w:r w:rsidR="00B74202" w:rsidRPr="00A5291A">
        <w:t xml:space="preserve">  </w:t>
      </w:r>
      <w:r w:rsidRPr="00A5291A">
        <w:t>Une deman</w:t>
      </w:r>
      <w:r w:rsidR="00B72FB3" w:rsidRPr="00A5291A">
        <w:t>de </w:t>
      </w:r>
      <w:r w:rsidRPr="00A5291A">
        <w:t xml:space="preserve">avait également été soumise au président </w:t>
      </w:r>
      <w:r w:rsidR="00B72FB3" w:rsidRPr="00A5291A">
        <w:t>de </w:t>
      </w:r>
      <w:r w:rsidRPr="00A5291A">
        <w:t>l</w:t>
      </w:r>
      <w:r w:rsidR="001C096E" w:rsidRPr="00A5291A">
        <w:t>’</w:t>
      </w:r>
      <w:r w:rsidRPr="00A5291A">
        <w:t xml:space="preserve">Assemblée générale </w:t>
      </w:r>
      <w:r w:rsidR="00B72FB3" w:rsidRPr="00A5291A">
        <w:t>de </w:t>
      </w:r>
      <w:r w:rsidRPr="00A5291A">
        <w:t xml:space="preserve">tenir des consultations avec les coordinateurs </w:t>
      </w:r>
      <w:r w:rsidR="00B72FB3" w:rsidRPr="00A5291A">
        <w:t>de </w:t>
      </w:r>
      <w:r w:rsidRPr="00A5291A">
        <w:t xml:space="preserve">groupes et trois délégations </w:t>
      </w:r>
      <w:r w:rsidR="00B72FB3" w:rsidRPr="00A5291A">
        <w:t>de </w:t>
      </w:r>
      <w:r w:rsidRPr="00A5291A">
        <w:t xml:space="preserve">chaque région pour discuter du rapport </w:t>
      </w:r>
      <w:r w:rsidR="00B72FB3" w:rsidRPr="00A5291A">
        <w:t>de </w:t>
      </w:r>
      <w:r w:rsidRPr="00A5291A">
        <w:t>l</w:t>
      </w:r>
      <w:r w:rsidR="001C096E" w:rsidRPr="00A5291A">
        <w:t>’</w:t>
      </w:r>
      <w:r w:rsidRPr="00A5291A">
        <w:t>OCIS et présenter d</w:t>
      </w:r>
      <w:r w:rsidR="001C096E" w:rsidRPr="00A5291A">
        <w:t>’</w:t>
      </w:r>
      <w:r w:rsidRPr="00A5291A">
        <w:t>éventuelles recommandations spécifiques</w:t>
      </w:r>
      <w:r w:rsidR="00B72FB3" w:rsidRPr="00A5291A">
        <w:t> à</w:t>
      </w:r>
      <w:r w:rsidRPr="00A5291A">
        <w:t xml:space="preserve"> la dix</w:t>
      </w:r>
      <w:r w:rsidR="00177204" w:rsidRPr="00A5291A">
        <w:noBreakHyphen/>
      </w:r>
      <w:r w:rsidRPr="00A5291A">
        <w:t>neuvième session</w:t>
      </w:r>
      <w:r w:rsidR="00871ABE" w:rsidRPr="00A5291A">
        <w:t xml:space="preserve"> du PBC</w:t>
      </w:r>
      <w:r w:rsidRPr="00A5291A">
        <w:t>.</w:t>
      </w:r>
      <w:r w:rsidR="00B74202" w:rsidRPr="00A5291A">
        <w:t xml:space="preserve">  </w:t>
      </w:r>
      <w:r w:rsidRPr="00A5291A">
        <w:t xml:space="preserve">Le président a également rappelé que le président </w:t>
      </w:r>
      <w:r w:rsidR="00B72FB3" w:rsidRPr="00A5291A">
        <w:t>de </w:t>
      </w:r>
      <w:r w:rsidRPr="00A5291A">
        <w:t>l</w:t>
      </w:r>
      <w:r w:rsidR="001C096E" w:rsidRPr="00A5291A">
        <w:t>’</w:t>
      </w:r>
      <w:r w:rsidRPr="00A5291A">
        <w:t>Assemblée générale avait présenté le document WO/PBC/19/26 et rendu compte</w:t>
      </w:r>
      <w:r w:rsidR="00B72FB3" w:rsidRPr="00A5291A">
        <w:t> à</w:t>
      </w:r>
      <w:r w:rsidRPr="00A5291A">
        <w:t xml:space="preserve"> la dix</w:t>
      </w:r>
      <w:r w:rsidR="00177204" w:rsidRPr="00A5291A">
        <w:noBreakHyphen/>
      </w:r>
      <w:r w:rsidRPr="00A5291A">
        <w:t xml:space="preserve">neuvième session du PBC des résultats </w:t>
      </w:r>
      <w:r w:rsidR="00B72FB3" w:rsidRPr="00A5291A">
        <w:t>de </w:t>
      </w:r>
      <w:r w:rsidRPr="00A5291A">
        <w:t>sa réunion avec les sept groupes régionaux.</w:t>
      </w:r>
      <w:r w:rsidR="00B74202" w:rsidRPr="00A5291A">
        <w:t xml:space="preserve">  </w:t>
      </w:r>
      <w:r w:rsidRPr="00A5291A">
        <w:t xml:space="preserve">Après une présentation orale par le président </w:t>
      </w:r>
      <w:r w:rsidR="00B72FB3" w:rsidRPr="00A5291A">
        <w:t>de </w:t>
      </w:r>
      <w:r w:rsidRPr="00A5291A">
        <w:t>l</w:t>
      </w:r>
      <w:r w:rsidR="001C096E" w:rsidRPr="00A5291A">
        <w:t>’</w:t>
      </w:r>
      <w:r w:rsidRPr="00A5291A">
        <w:t xml:space="preserve">OCIS, qui était axée sur les principaux points du rapport susmentionné, le président </w:t>
      </w:r>
      <w:r w:rsidR="00B72FB3" w:rsidRPr="00A5291A">
        <w:t>de </w:t>
      </w:r>
      <w:r w:rsidRPr="00A5291A">
        <w:t>l</w:t>
      </w:r>
      <w:r w:rsidR="001C096E" w:rsidRPr="00A5291A">
        <w:t>’</w:t>
      </w:r>
      <w:r w:rsidRPr="00A5291A">
        <w:t xml:space="preserve">Assemblée générale avait proposé que le PBC prenne note </w:t>
      </w:r>
      <w:r w:rsidR="00B72FB3" w:rsidRPr="00A5291A">
        <w:t>de </w:t>
      </w:r>
      <w:r w:rsidRPr="00A5291A">
        <w:t>ce rapport et déci</w:t>
      </w:r>
      <w:r w:rsidR="00B72FB3" w:rsidRPr="00A5291A">
        <w:t>de de </w:t>
      </w:r>
      <w:r w:rsidRPr="00A5291A">
        <w:t>toute autre mesure relative</w:t>
      </w:r>
      <w:r w:rsidR="00B72FB3" w:rsidRPr="00A5291A">
        <w:t> à</w:t>
      </w:r>
      <w:r w:rsidRPr="00A5291A">
        <w:t xml:space="preserve"> cette question.</w:t>
      </w:r>
      <w:r w:rsidR="00B74202" w:rsidRPr="00A5291A">
        <w:t xml:space="preserve">  </w:t>
      </w:r>
      <w:r w:rsidRPr="00A5291A">
        <w:t>Le président a déclaré qu</w:t>
      </w:r>
      <w:r w:rsidR="001C096E" w:rsidRPr="00A5291A">
        <w:t>’</w:t>
      </w:r>
      <w:r w:rsidR="00B72FB3" w:rsidRPr="00A5291A">
        <w:t>en </w:t>
      </w:r>
      <w:r w:rsidRPr="00A5291A">
        <w:t>conséquence, les options s</w:t>
      </w:r>
      <w:r w:rsidR="001C096E" w:rsidRPr="00A5291A">
        <w:t>’</w:t>
      </w:r>
      <w:r w:rsidRPr="00A5291A">
        <w:t xml:space="preserve">offrant aux États membres </w:t>
      </w:r>
      <w:r w:rsidR="00B72FB3" w:rsidRPr="00A5291A">
        <w:t>en </w:t>
      </w:r>
      <w:r w:rsidRPr="00A5291A">
        <w:t xml:space="preserve">matière </w:t>
      </w:r>
      <w:r w:rsidR="00B72FB3" w:rsidRPr="00A5291A">
        <w:t>de </w:t>
      </w:r>
      <w:r w:rsidRPr="00A5291A">
        <w:t>dé</w:t>
      </w:r>
      <w:r w:rsidR="002F18AD" w:rsidRPr="00A5291A">
        <w:t xml:space="preserve">cision étaient les suivantes : </w:t>
      </w:r>
      <w:r w:rsidRPr="00A5291A">
        <w:t>1)</w:t>
      </w:r>
      <w:r w:rsidR="002F18AD" w:rsidRPr="00A5291A">
        <w:t> </w:t>
      </w:r>
      <w:r w:rsidRPr="00A5291A">
        <w:t xml:space="preserve">le PBC examine le rapport du président </w:t>
      </w:r>
      <w:r w:rsidR="00B72FB3" w:rsidRPr="00A5291A">
        <w:t>de </w:t>
      </w:r>
      <w:r w:rsidRPr="00A5291A">
        <w:t>l</w:t>
      </w:r>
      <w:r w:rsidR="001C096E" w:rsidRPr="00A5291A">
        <w:t>’</w:t>
      </w:r>
      <w:r w:rsidRPr="00A5291A">
        <w:t xml:space="preserve">Assemblée générale et </w:t>
      </w:r>
      <w:r w:rsidR="00B72FB3" w:rsidRPr="00A5291A">
        <w:t>en </w:t>
      </w:r>
      <w:r w:rsidRPr="00A5291A">
        <w:t>prend note;</w:t>
      </w:r>
      <w:r w:rsidR="00B74202" w:rsidRPr="00A5291A">
        <w:t xml:space="preserve">  </w:t>
      </w:r>
      <w:r w:rsidRPr="00A5291A">
        <w:t>2)</w:t>
      </w:r>
      <w:r w:rsidR="002F18AD" w:rsidRPr="00A5291A">
        <w:t> </w:t>
      </w:r>
      <w:r w:rsidRPr="00A5291A">
        <w:t>le PBC va plus avant et deman</w:t>
      </w:r>
      <w:r w:rsidR="00B72FB3" w:rsidRPr="00A5291A">
        <w:t>de à</w:t>
      </w:r>
      <w:r w:rsidRPr="00A5291A">
        <w:t xml:space="preserve"> l</w:t>
      </w:r>
      <w:r w:rsidR="001C096E" w:rsidRPr="00A5291A">
        <w:t>’</w:t>
      </w:r>
      <w:r w:rsidRPr="00A5291A">
        <w:t>OCIS d</w:t>
      </w:r>
      <w:r w:rsidR="001C096E" w:rsidRPr="00A5291A">
        <w:t>’</w:t>
      </w:r>
      <w:r w:rsidRPr="00A5291A">
        <w:t>établir une étu</w:t>
      </w:r>
      <w:r w:rsidR="00B72FB3" w:rsidRPr="00A5291A">
        <w:t>de </w:t>
      </w:r>
      <w:r w:rsidRPr="00A5291A">
        <w:t>complète</w:t>
      </w:r>
      <w:r w:rsidR="00B72FB3" w:rsidRPr="00A5291A">
        <w:t> à</w:t>
      </w:r>
      <w:r w:rsidRPr="00A5291A">
        <w:t xml:space="preserve"> ce sujet;</w:t>
      </w:r>
      <w:r w:rsidR="00B74202" w:rsidRPr="00A5291A">
        <w:t xml:space="preserve">  </w:t>
      </w:r>
      <w:r w:rsidRPr="00A5291A">
        <w:t>3)</w:t>
      </w:r>
      <w:r w:rsidR="002F18AD" w:rsidRPr="00A5291A">
        <w:t> </w:t>
      </w:r>
      <w:r w:rsidRPr="00A5291A">
        <w:t>si les États membres ne souhaitaient pas qu</w:t>
      </w:r>
      <w:r w:rsidR="001C096E" w:rsidRPr="00A5291A">
        <w:t>’</w:t>
      </w:r>
      <w:r w:rsidRPr="00A5291A">
        <w:t>une étu</w:t>
      </w:r>
      <w:r w:rsidR="00B72FB3" w:rsidRPr="00A5291A">
        <w:t>de </w:t>
      </w:r>
      <w:r w:rsidRPr="00A5291A">
        <w:t xml:space="preserve">complète soit réalisée pour des raisons </w:t>
      </w:r>
      <w:r w:rsidR="00B72FB3" w:rsidRPr="00A5291A">
        <w:t>de </w:t>
      </w:r>
      <w:r w:rsidRPr="00A5291A">
        <w:t>coûts,</w:t>
      </w:r>
      <w:r w:rsidR="00871ABE" w:rsidRPr="00A5291A">
        <w:t xml:space="preserve"> le PBC</w:t>
      </w:r>
      <w:r w:rsidRPr="00A5291A">
        <w:t xml:space="preserve"> pourrait demander l</w:t>
      </w:r>
      <w:r w:rsidR="001C096E" w:rsidRPr="00A5291A">
        <w:t>’</w:t>
      </w:r>
      <w:r w:rsidRPr="00A5291A">
        <w:t>établissement d</w:t>
      </w:r>
      <w:r w:rsidR="001C096E" w:rsidRPr="00A5291A">
        <w:t>’</w:t>
      </w:r>
      <w:r w:rsidRPr="00A5291A">
        <w:t>une étu</w:t>
      </w:r>
      <w:r w:rsidR="00B72FB3" w:rsidRPr="00A5291A">
        <w:t>de </w:t>
      </w:r>
      <w:r w:rsidRPr="00A5291A">
        <w:t>préliminaire</w:t>
      </w:r>
      <w:r w:rsidR="00B72FB3" w:rsidRPr="00A5291A">
        <w:t> à</w:t>
      </w:r>
      <w:r w:rsidRPr="00A5291A">
        <w:t xml:space="preserve"> une enquête complète </w:t>
      </w:r>
      <w:r w:rsidR="00B72FB3" w:rsidRPr="00A5291A">
        <w:t>de </w:t>
      </w:r>
      <w:r w:rsidRPr="00A5291A">
        <w:t>l</w:t>
      </w:r>
      <w:r w:rsidR="001C096E" w:rsidRPr="00A5291A">
        <w:t>’</w:t>
      </w:r>
      <w:r w:rsidRPr="00A5291A">
        <w:t>OCIS, un expert indépendant ou le vérificateur externe des comptes.</w:t>
      </w:r>
      <w:r w:rsidR="00B74202" w:rsidRPr="00A5291A">
        <w:t xml:space="preserve">  </w:t>
      </w:r>
      <w:r w:rsidRPr="00A5291A">
        <w:t>Il a rappelé que les avis divergeaient sur la nécessité d</w:t>
      </w:r>
      <w:r w:rsidR="001C096E" w:rsidRPr="00A5291A">
        <w:t>’</w:t>
      </w:r>
      <w:r w:rsidRPr="00A5291A">
        <w:t>une étu</w:t>
      </w:r>
      <w:r w:rsidR="00B72FB3" w:rsidRPr="00A5291A">
        <w:t>de </w:t>
      </w:r>
      <w:r w:rsidRPr="00A5291A">
        <w:t>exhaustive.</w:t>
      </w:r>
      <w:r w:rsidR="00B74202" w:rsidRPr="00A5291A">
        <w:t xml:space="preserve">  </w:t>
      </w:r>
      <w:r w:rsidRPr="00A5291A">
        <w:t>D</w:t>
      </w:r>
      <w:r w:rsidR="001C096E" w:rsidRPr="00A5291A">
        <w:t>’</w:t>
      </w:r>
      <w:r w:rsidRPr="00A5291A">
        <w:t xml:space="preserve">un côté, certains </w:t>
      </w:r>
      <w:r w:rsidR="00053630" w:rsidRPr="00A5291A">
        <w:t>reconnaissaient</w:t>
      </w:r>
      <w:r w:rsidRPr="00A5291A">
        <w:t xml:space="preserve"> que la structure actuelle semblait fonctionner plus efficacement que par le passé.</w:t>
      </w:r>
      <w:r w:rsidR="00B74202" w:rsidRPr="00A5291A">
        <w:t xml:space="preserve">  </w:t>
      </w:r>
      <w:r w:rsidRPr="00A5291A">
        <w:t>Toutefois, ils avaient également le sentiment qu</w:t>
      </w:r>
      <w:r w:rsidR="001C096E" w:rsidRPr="00A5291A">
        <w:t>’</w:t>
      </w:r>
      <w:r w:rsidRPr="00A5291A">
        <w:t xml:space="preserve">il était encore possible </w:t>
      </w:r>
      <w:r w:rsidR="00B72FB3" w:rsidRPr="00A5291A">
        <w:t>de </w:t>
      </w:r>
      <w:r w:rsidRPr="00A5291A">
        <w:t>procéder</w:t>
      </w:r>
      <w:r w:rsidR="00B72FB3" w:rsidRPr="00A5291A">
        <w:t> à</w:t>
      </w:r>
      <w:r w:rsidRPr="00A5291A">
        <w:t xml:space="preserve"> des améliorations et qu</w:t>
      </w:r>
      <w:r w:rsidR="001C096E" w:rsidRPr="00A5291A">
        <w:t>’</w:t>
      </w:r>
      <w:r w:rsidRPr="00A5291A">
        <w:t xml:space="preserve">il était grandement nécessaire </w:t>
      </w:r>
      <w:r w:rsidR="00B72FB3" w:rsidRPr="00A5291A">
        <w:t>de </w:t>
      </w:r>
      <w:r w:rsidRPr="00A5291A">
        <w:t xml:space="preserve">renforcer les rôles du PBC et du Comité </w:t>
      </w:r>
      <w:r w:rsidR="00B72FB3" w:rsidRPr="00A5291A">
        <w:t>de </w:t>
      </w:r>
      <w:r w:rsidRPr="00A5291A">
        <w:t xml:space="preserve">coordination </w:t>
      </w:r>
      <w:r w:rsidR="00B72FB3" w:rsidRPr="00A5291A">
        <w:t>de </w:t>
      </w:r>
      <w:r w:rsidRPr="00A5291A">
        <w:t>l</w:t>
      </w:r>
      <w:r w:rsidR="001C096E" w:rsidRPr="00A5291A">
        <w:t>’</w:t>
      </w:r>
      <w:r w:rsidRPr="00A5291A">
        <w:t>OMPI afin qu</w:t>
      </w:r>
      <w:r w:rsidR="001C096E" w:rsidRPr="00A5291A">
        <w:t>’</w:t>
      </w:r>
      <w:r w:rsidRPr="00A5291A">
        <w:t>ils remplissent avec plus d</w:t>
      </w:r>
      <w:r w:rsidR="001C096E" w:rsidRPr="00A5291A">
        <w:t>’</w:t>
      </w:r>
      <w:r w:rsidRPr="00A5291A">
        <w:t>efficacité et d</w:t>
      </w:r>
      <w:r w:rsidR="001C096E" w:rsidRPr="00A5291A">
        <w:t>’</w:t>
      </w:r>
      <w:r w:rsidRPr="00A5291A">
        <w:t xml:space="preserve">efficience leurs fonctions </w:t>
      </w:r>
      <w:r w:rsidR="00B72FB3" w:rsidRPr="00A5291A">
        <w:t>de </w:t>
      </w:r>
      <w:r w:rsidRPr="00A5291A">
        <w:t>direction et leur mandat.</w:t>
      </w:r>
      <w:r w:rsidR="00B74202" w:rsidRPr="00A5291A">
        <w:t xml:space="preserve">  </w:t>
      </w:r>
      <w:r w:rsidRPr="00A5291A">
        <w:t>Il a ajouté que d</w:t>
      </w:r>
      <w:r w:rsidR="001C096E" w:rsidRPr="00A5291A">
        <w:t>’</w:t>
      </w:r>
      <w:r w:rsidRPr="00A5291A">
        <w:t>un autre côté, d</w:t>
      </w:r>
      <w:r w:rsidR="001C096E" w:rsidRPr="00A5291A">
        <w:t>’</w:t>
      </w:r>
      <w:r w:rsidRPr="00A5291A">
        <w:t>autres délégations avaient la sensation qu</w:t>
      </w:r>
      <w:r w:rsidR="001C096E" w:rsidRPr="00A5291A">
        <w:t>’</w:t>
      </w:r>
      <w:r w:rsidRPr="00A5291A">
        <w:t>il n</w:t>
      </w:r>
      <w:r w:rsidR="001C096E" w:rsidRPr="00A5291A">
        <w:t>’</w:t>
      </w:r>
      <w:r w:rsidRPr="00A5291A">
        <w:t xml:space="preserve">y avait pas </w:t>
      </w:r>
      <w:r w:rsidR="00B72FB3" w:rsidRPr="00A5291A">
        <w:t>de </w:t>
      </w:r>
      <w:r w:rsidRPr="00A5291A">
        <w:t>nécessité d</w:t>
      </w:r>
      <w:r w:rsidR="001C096E" w:rsidRPr="00A5291A">
        <w:t>’</w:t>
      </w:r>
      <w:r w:rsidRPr="00A5291A">
        <w:t xml:space="preserve">examiner </w:t>
      </w:r>
      <w:r w:rsidR="00B72FB3" w:rsidRPr="00A5291A">
        <w:t>en </w:t>
      </w:r>
      <w:r w:rsidRPr="00A5291A">
        <w:t xml:space="preserve">profondeur la structure institutionnelle </w:t>
      </w:r>
      <w:r w:rsidR="00B72FB3" w:rsidRPr="00A5291A">
        <w:t>de </w:t>
      </w:r>
      <w:r w:rsidRPr="00A5291A">
        <w:t>l</w:t>
      </w:r>
      <w:r w:rsidR="001C096E" w:rsidRPr="00A5291A">
        <w:t>’</w:t>
      </w:r>
      <w:r w:rsidRPr="00A5291A">
        <w:t>OMPI et considéraient que l</w:t>
      </w:r>
      <w:r w:rsidR="001C096E" w:rsidRPr="00A5291A">
        <w:t>’</w:t>
      </w:r>
      <w:r w:rsidRPr="00A5291A">
        <w:t xml:space="preserve">OCIS et les </w:t>
      </w:r>
      <w:r w:rsidR="00053630" w:rsidRPr="00A5291A">
        <w:t>autres</w:t>
      </w:r>
      <w:r w:rsidRPr="00A5291A">
        <w:t xml:space="preserve"> organes n</w:t>
      </w:r>
      <w:r w:rsidR="001C096E" w:rsidRPr="00A5291A">
        <w:t>’</w:t>
      </w:r>
      <w:r w:rsidRPr="00A5291A">
        <w:t>avaient pas besoin d</w:t>
      </w:r>
      <w:r w:rsidR="001C096E" w:rsidRPr="00A5291A">
        <w:t>’</w:t>
      </w:r>
      <w:r w:rsidRPr="00A5291A">
        <w:t>une gran</w:t>
      </w:r>
      <w:r w:rsidR="00B72FB3" w:rsidRPr="00A5291A">
        <w:t>de </w:t>
      </w:r>
      <w:r w:rsidRPr="00A5291A">
        <w:t>révision.</w:t>
      </w:r>
      <w:r w:rsidR="00B74202" w:rsidRPr="00A5291A">
        <w:t xml:space="preserve">  </w:t>
      </w:r>
      <w:r w:rsidRPr="00A5291A">
        <w:t>Il a précisé que suite</w:t>
      </w:r>
      <w:r w:rsidR="00B72FB3" w:rsidRPr="00A5291A">
        <w:t> à</w:t>
      </w:r>
      <w:r w:rsidRPr="00A5291A">
        <w:t xml:space="preserve"> </w:t>
      </w:r>
      <w:r w:rsidR="00B72FB3" w:rsidRPr="00A5291A">
        <w:t>de </w:t>
      </w:r>
      <w:r w:rsidRPr="00A5291A">
        <w:t>longs débats</w:t>
      </w:r>
      <w:r w:rsidR="00B72FB3" w:rsidRPr="00A5291A">
        <w:t> à</w:t>
      </w:r>
      <w:r w:rsidRPr="00A5291A">
        <w:t xml:space="preserve"> la fois au sein des groupes régionaux et dans un forum plus vaste, aucun consensus ne s</w:t>
      </w:r>
      <w:r w:rsidR="001C096E" w:rsidRPr="00A5291A">
        <w:t>’</w:t>
      </w:r>
      <w:r w:rsidRPr="00A5291A">
        <w:t xml:space="preserve">était dégagé </w:t>
      </w:r>
      <w:r w:rsidR="00B72FB3" w:rsidRPr="00A5291A">
        <w:t>en </w:t>
      </w:r>
      <w:r w:rsidRPr="00A5291A">
        <w:t>faveur d</w:t>
      </w:r>
      <w:r w:rsidR="001C096E" w:rsidRPr="00A5291A">
        <w:t>’</w:t>
      </w:r>
      <w:r w:rsidRPr="00A5291A">
        <w:t>une gran</w:t>
      </w:r>
      <w:r w:rsidR="00B72FB3" w:rsidRPr="00A5291A">
        <w:t>de </w:t>
      </w:r>
      <w:r w:rsidRPr="00A5291A">
        <w:t>étude.</w:t>
      </w:r>
      <w:r w:rsidR="00B74202" w:rsidRPr="00A5291A">
        <w:t xml:space="preserve">  </w:t>
      </w:r>
      <w:r w:rsidRPr="00A5291A">
        <w:t>L</w:t>
      </w:r>
      <w:r w:rsidR="001C096E" w:rsidRPr="00A5291A">
        <w:t>’</w:t>
      </w:r>
      <w:r w:rsidRPr="00A5291A">
        <w:t>étu</w:t>
      </w:r>
      <w:r w:rsidR="00B72FB3" w:rsidRPr="00A5291A">
        <w:t>de </w:t>
      </w:r>
      <w:r w:rsidRPr="00A5291A">
        <w:t>préliminaire semblait bénéficier d</w:t>
      </w:r>
      <w:r w:rsidR="001C096E" w:rsidRPr="00A5291A">
        <w:t>’</w:t>
      </w:r>
      <w:r w:rsidRPr="00A5291A">
        <w:t>un souti</w:t>
      </w:r>
      <w:r w:rsidR="00B72FB3" w:rsidRPr="00A5291A">
        <w:t>en </w:t>
      </w:r>
      <w:r w:rsidRPr="00A5291A">
        <w:t xml:space="preserve">limité et </w:t>
      </w:r>
      <w:r w:rsidR="00053630" w:rsidRPr="00A5291A">
        <w:t xml:space="preserve">mettre </w:t>
      </w:r>
      <w:r w:rsidR="00B72FB3" w:rsidRPr="00A5291A">
        <w:t>en </w:t>
      </w:r>
      <w:r w:rsidR="00053630" w:rsidRPr="00A5291A">
        <w:t xml:space="preserve">place </w:t>
      </w:r>
      <w:r w:rsidRPr="00A5291A">
        <w:t xml:space="preserve">un groupe </w:t>
      </w:r>
      <w:r w:rsidR="00B72FB3" w:rsidRPr="00A5291A">
        <w:t>de </w:t>
      </w:r>
      <w:r w:rsidRPr="00A5291A">
        <w:t>travail officiel ou demander au Corps commun d</w:t>
      </w:r>
      <w:r w:rsidR="001C096E" w:rsidRPr="00A5291A">
        <w:t>’</w:t>
      </w:r>
      <w:r w:rsidRPr="00A5291A">
        <w:t>inspection d</w:t>
      </w:r>
      <w:r w:rsidR="001C096E" w:rsidRPr="00A5291A">
        <w:t>’</w:t>
      </w:r>
      <w:r w:rsidRPr="00A5291A">
        <w:t xml:space="preserve">entreprendre une évaluation </w:t>
      </w:r>
      <w:r w:rsidR="00B72FB3" w:rsidRPr="00A5291A">
        <w:t>de </w:t>
      </w:r>
      <w:r w:rsidRPr="00A5291A">
        <w:t>la question n</w:t>
      </w:r>
      <w:r w:rsidR="001C096E" w:rsidRPr="00A5291A">
        <w:t>’</w:t>
      </w:r>
      <w:r w:rsidR="00405273" w:rsidRPr="00A5291A">
        <w:t>avai</w:t>
      </w:r>
      <w:r w:rsidRPr="00A5291A">
        <w:t>t pas fait l</w:t>
      </w:r>
      <w:r w:rsidR="001C096E" w:rsidRPr="00A5291A">
        <w:t>’</w:t>
      </w:r>
      <w:r w:rsidRPr="00A5291A">
        <w:t>objet d</w:t>
      </w:r>
      <w:r w:rsidR="001C096E" w:rsidRPr="00A5291A">
        <w:t>’</w:t>
      </w:r>
      <w:r w:rsidRPr="00A5291A">
        <w:t>une acceptation.</w:t>
      </w:r>
      <w:r w:rsidR="00B74202" w:rsidRPr="00A5291A">
        <w:t xml:space="preserve">  </w:t>
      </w:r>
      <w:r w:rsidRPr="00A5291A">
        <w:t>Il y avait un consensus pour maintenir tous débats et tous résultats découlant du processus informel dans un format structuré.</w:t>
      </w:r>
      <w:r w:rsidR="00B74202" w:rsidRPr="00A5291A">
        <w:t xml:space="preserve">  </w:t>
      </w:r>
      <w:r w:rsidRPr="00A5291A">
        <w:t>Le président a ajouté que suite</w:t>
      </w:r>
      <w:r w:rsidR="00B72FB3" w:rsidRPr="00A5291A">
        <w:t> à</w:t>
      </w:r>
      <w:r w:rsidRPr="00A5291A">
        <w:t xml:space="preserve"> ces débats, ils étaient parvenus</w:t>
      </w:r>
      <w:r w:rsidR="00B72FB3" w:rsidRPr="00A5291A">
        <w:t> à</w:t>
      </w:r>
      <w:r w:rsidRPr="00A5291A">
        <w:t xml:space="preserve"> préparer un texte qui était maintenant présenté au comité :</w:t>
      </w:r>
    </w:p>
    <w:p w:rsidR="00CC63D7" w:rsidRPr="00A5291A" w:rsidRDefault="00735BDD" w:rsidP="00A5291A">
      <w:pPr>
        <w:pStyle w:val="ONUMFS"/>
        <w:numPr>
          <w:ilvl w:val="0"/>
          <w:numId w:val="0"/>
        </w:numPr>
        <w:ind w:left="567"/>
      </w:pPr>
      <w:r w:rsidRPr="00A5291A">
        <w:t>“1)</w:t>
      </w:r>
      <w:r w:rsidR="002F18AD" w:rsidRPr="00A5291A">
        <w:tab/>
      </w:r>
      <w:r w:rsidRPr="00A5291A">
        <w:t xml:space="preserve">le comité prend note du rapport du président </w:t>
      </w:r>
      <w:r w:rsidR="00B72FB3" w:rsidRPr="00A5291A">
        <w:t>de </w:t>
      </w:r>
      <w:r w:rsidRPr="00A5291A">
        <w:t>l</w:t>
      </w:r>
      <w:r w:rsidR="001C096E" w:rsidRPr="00A5291A">
        <w:t>’</w:t>
      </w:r>
      <w:r w:rsidRPr="00A5291A">
        <w:t xml:space="preserve">Assemblée générale, du rapport </w:t>
      </w:r>
      <w:r w:rsidR="00B72FB3" w:rsidRPr="00A5291A">
        <w:t>de </w:t>
      </w:r>
      <w:r w:rsidRPr="00A5291A">
        <w:t>l</w:t>
      </w:r>
      <w:r w:rsidR="001C096E" w:rsidRPr="00A5291A">
        <w:t>’</w:t>
      </w:r>
      <w:r w:rsidRPr="00A5291A">
        <w:t xml:space="preserve">OCIS et des remarques des États membres au sujet </w:t>
      </w:r>
      <w:r w:rsidR="00B72FB3" w:rsidRPr="00A5291A">
        <w:t>de </w:t>
      </w:r>
      <w:r w:rsidRPr="00A5291A">
        <w:t>celui</w:t>
      </w:r>
      <w:r w:rsidR="00177204" w:rsidRPr="00A5291A">
        <w:noBreakHyphen/>
      </w:r>
      <w:r w:rsidRPr="00A5291A">
        <w:t>ci dans le document WO/PBC/19/26;</w:t>
      </w:r>
      <w:r w:rsidR="00B74202" w:rsidRPr="00A5291A">
        <w:t xml:space="preserve">  </w:t>
      </w:r>
      <w:r w:rsidRPr="00A5291A">
        <w:t xml:space="preserve">2) après avoir examiné la question </w:t>
      </w:r>
      <w:r w:rsidR="00B72FB3" w:rsidRPr="00A5291A">
        <w:t>de </w:t>
      </w:r>
      <w:r w:rsidRPr="00A5291A">
        <w:t xml:space="preserve">la gouvernance, a décidé </w:t>
      </w:r>
      <w:r w:rsidR="00B72FB3" w:rsidRPr="00A5291A">
        <w:t>de </w:t>
      </w:r>
      <w:r w:rsidRPr="00A5291A">
        <w:t>poursuivre l</w:t>
      </w:r>
      <w:r w:rsidR="001C096E" w:rsidRPr="00A5291A">
        <w:t>’</w:t>
      </w:r>
      <w:r w:rsidRPr="00A5291A">
        <w:t>exam</w:t>
      </w:r>
      <w:r w:rsidR="00B72FB3" w:rsidRPr="00A5291A">
        <w:t>en de </w:t>
      </w:r>
      <w:r w:rsidRPr="00A5291A">
        <w:t xml:space="preserve">cette question, </w:t>
      </w:r>
      <w:r w:rsidR="00204623" w:rsidRPr="00A5291A">
        <w:t>y</w:t>
      </w:r>
      <w:r w:rsidR="00846C98" w:rsidRPr="00A5291A">
        <w:t> </w:t>
      </w:r>
      <w:r w:rsidR="00204623" w:rsidRPr="00A5291A">
        <w:t>c</w:t>
      </w:r>
      <w:r w:rsidRPr="00A5291A">
        <w:t>ompris au travers d</w:t>
      </w:r>
      <w:r w:rsidR="001C096E" w:rsidRPr="00A5291A">
        <w:t>’</w:t>
      </w:r>
      <w:r w:rsidRPr="00A5291A">
        <w:t>une consultation informelle</w:t>
      </w:r>
      <w:r w:rsidR="00B72FB3" w:rsidRPr="00A5291A">
        <w:t> à</w:t>
      </w:r>
      <w:r w:rsidRPr="00A5291A">
        <w:t xml:space="preserve"> participation ouverte, conduite par un président.</w:t>
      </w:r>
      <w:r w:rsidR="00B74202" w:rsidRPr="00A5291A">
        <w:t xml:space="preserve">  </w:t>
      </w:r>
      <w:r w:rsidRPr="00A5291A">
        <w:t xml:space="preserve">Au cours </w:t>
      </w:r>
      <w:r w:rsidR="00B72FB3" w:rsidRPr="00A5291A">
        <w:t>de </w:t>
      </w:r>
      <w:r w:rsidRPr="00A5291A">
        <w:t xml:space="preserve">ce processus seront examinées les propositions des États membres </w:t>
      </w:r>
      <w:r w:rsidR="00B72FB3" w:rsidRPr="00A5291A">
        <w:t>en </w:t>
      </w:r>
      <w:r w:rsidRPr="00A5291A">
        <w:t xml:space="preserve">matière </w:t>
      </w:r>
      <w:r w:rsidR="00B72FB3" w:rsidRPr="00A5291A">
        <w:t>de </w:t>
      </w:r>
      <w:r w:rsidRPr="00A5291A">
        <w:t>gouvernance,</w:t>
      </w:r>
      <w:r w:rsidR="00B72FB3" w:rsidRPr="00A5291A">
        <w:t> à</w:t>
      </w:r>
      <w:r w:rsidRPr="00A5291A">
        <w:t xml:space="preserve"> commencer par les contributions existantes des États membres, et notamment, mais pas seulement, les documents WO/PBC/18/20 et WO/GA/38/2.</w:t>
      </w:r>
      <w:r w:rsidR="00B74202" w:rsidRPr="00A5291A">
        <w:t xml:space="preserve">  </w:t>
      </w:r>
      <w:r w:rsidRPr="00A5291A">
        <w:t xml:space="preserve">Ce processus devrait avoir pour résultat </w:t>
      </w:r>
      <w:r w:rsidR="00B72FB3" w:rsidRPr="00A5291A">
        <w:t>de </w:t>
      </w:r>
      <w:r w:rsidRPr="00A5291A">
        <w:t>définir par consensus des questions d</w:t>
      </w:r>
      <w:r w:rsidR="001C096E" w:rsidRPr="00A5291A">
        <w:t>’</w:t>
      </w:r>
      <w:r w:rsidRPr="00A5291A">
        <w:t xml:space="preserve">intérêt commun, ainsi que des améliorations éventuelles du système </w:t>
      </w:r>
      <w:r w:rsidR="00B72FB3" w:rsidRPr="00A5291A">
        <w:t>de </w:t>
      </w:r>
      <w:r w:rsidRPr="00A5291A">
        <w:t xml:space="preserve">gouvernance </w:t>
      </w:r>
      <w:r w:rsidR="00B72FB3" w:rsidRPr="00A5291A">
        <w:t>de </w:t>
      </w:r>
      <w:r w:rsidRPr="00A5291A">
        <w:t>l</w:t>
      </w:r>
      <w:r w:rsidR="001C096E" w:rsidRPr="00A5291A">
        <w:t>’</w:t>
      </w:r>
      <w:r w:rsidRPr="00A5291A">
        <w:t xml:space="preserve">OMPI, et </w:t>
      </w:r>
      <w:r w:rsidR="00B72FB3" w:rsidRPr="00A5291A">
        <w:t>de </w:t>
      </w:r>
      <w:r w:rsidRPr="00A5291A">
        <w:t>les recommander</w:t>
      </w:r>
      <w:r w:rsidR="00871ABE" w:rsidRPr="00A5291A">
        <w:t xml:space="preserve"> au PBC</w:t>
      </w:r>
      <w:r w:rsidRPr="00A5291A">
        <w:t xml:space="preserve"> pour exam</w:t>
      </w:r>
      <w:r w:rsidR="00B72FB3" w:rsidRPr="00A5291A">
        <w:t>en à</w:t>
      </w:r>
      <w:r w:rsidRPr="00A5291A">
        <w:t xml:space="preserve"> sa prochaine session dans un format structuré, notamment, mais pas exclusivement, selon les catégories suivantes : 1) la structure </w:t>
      </w:r>
      <w:r w:rsidR="00B72FB3" w:rsidRPr="00A5291A">
        <w:t>de </w:t>
      </w:r>
      <w:r w:rsidRPr="00A5291A">
        <w:t xml:space="preserve">gouvernance, et notamment, mais pas exclusivement, les rôles, les responsabilités des organes </w:t>
      </w:r>
      <w:r w:rsidR="00B72FB3" w:rsidRPr="00A5291A">
        <w:t>de </w:t>
      </w:r>
      <w:r w:rsidRPr="00A5291A">
        <w:t xml:space="preserve">gouvernance existants </w:t>
      </w:r>
      <w:r w:rsidR="00B72FB3" w:rsidRPr="00A5291A">
        <w:t>de </w:t>
      </w:r>
      <w:r w:rsidRPr="00A5291A">
        <w:t>l</w:t>
      </w:r>
      <w:r w:rsidR="001C096E" w:rsidRPr="00A5291A">
        <w:t>’</w:t>
      </w:r>
      <w:r w:rsidRPr="00A5291A">
        <w:t xml:space="preserve">OMPI et une amélioration </w:t>
      </w:r>
      <w:r w:rsidR="00B72FB3" w:rsidRPr="00A5291A">
        <w:t>de </w:t>
      </w:r>
      <w:r w:rsidR="00405273" w:rsidRPr="00A5291A">
        <w:t>leur efficacité, et 2</w:t>
      </w:r>
      <w:r w:rsidRPr="00A5291A">
        <w:t>)</w:t>
      </w:r>
      <w:r w:rsidR="00405273" w:rsidRPr="00A5291A">
        <w:t> </w:t>
      </w:r>
      <w:r w:rsidRPr="00A5291A">
        <w:t>les questions ayant trait</w:t>
      </w:r>
      <w:r w:rsidR="00B72FB3" w:rsidRPr="00A5291A">
        <w:t> à</w:t>
      </w:r>
      <w:r w:rsidRPr="00A5291A">
        <w:t xml:space="preserve"> l</w:t>
      </w:r>
      <w:r w:rsidR="001C096E" w:rsidRPr="00A5291A">
        <w:t>’</w:t>
      </w:r>
      <w:r w:rsidRPr="00A5291A">
        <w:t>efficacité et</w:t>
      </w:r>
      <w:r w:rsidR="00B72FB3" w:rsidRPr="00A5291A">
        <w:t> à</w:t>
      </w:r>
      <w:r w:rsidRPr="00A5291A">
        <w:t xml:space="preserve"> la gestion.</w:t>
      </w:r>
      <w:r w:rsidR="00B74202" w:rsidRPr="00A5291A">
        <w:t xml:space="preserve">  </w:t>
      </w:r>
      <w:r w:rsidRPr="00A5291A">
        <w:t>Trois réunions auraient lieu avec des services d</w:t>
      </w:r>
      <w:r w:rsidR="001C096E" w:rsidRPr="00A5291A">
        <w:t>’</w:t>
      </w:r>
      <w:r w:rsidRPr="00A5291A">
        <w:t xml:space="preserve">interprétation </w:t>
      </w:r>
      <w:r w:rsidR="00B72FB3" w:rsidRPr="00A5291A">
        <w:t>en </w:t>
      </w:r>
      <w:r w:rsidRPr="00A5291A">
        <w:t xml:space="preserve">français et </w:t>
      </w:r>
      <w:r w:rsidR="00B72FB3" w:rsidRPr="00A5291A">
        <w:t>en </w:t>
      </w:r>
      <w:r w:rsidRPr="00A5291A">
        <w:t>espagnol.</w:t>
      </w:r>
      <w:r w:rsidR="00B74202" w:rsidRPr="00A5291A">
        <w:t xml:space="preserve">  </w:t>
      </w:r>
      <w:r w:rsidRPr="00A5291A">
        <w:t>Ce processus ne préjudiciait nullement au droit des États membres</w:t>
      </w:r>
      <w:r w:rsidR="00B72FB3" w:rsidRPr="00A5291A">
        <w:t> à</w:t>
      </w:r>
      <w:r w:rsidRPr="00A5291A">
        <w:t xml:space="preserve"> soumettre des propositions;</w:t>
      </w:r>
      <w:r w:rsidR="00B74202" w:rsidRPr="00A5291A">
        <w:t xml:space="preserve">  </w:t>
      </w:r>
      <w:r w:rsidR="00405273" w:rsidRPr="00A5291A">
        <w:t xml:space="preserve">et </w:t>
      </w:r>
      <w:r w:rsidRPr="00A5291A">
        <w:t xml:space="preserve">3) a décidé que la question </w:t>
      </w:r>
      <w:r w:rsidR="00B72FB3" w:rsidRPr="00A5291A">
        <w:t>de </w:t>
      </w:r>
      <w:r w:rsidRPr="00A5291A">
        <w:t xml:space="preserve">la gouvernance </w:t>
      </w:r>
      <w:r w:rsidR="00B72FB3" w:rsidRPr="00A5291A">
        <w:t>de </w:t>
      </w:r>
      <w:r w:rsidRPr="00A5291A">
        <w:t>l</w:t>
      </w:r>
      <w:r w:rsidR="001C096E" w:rsidRPr="00A5291A">
        <w:t>’</w:t>
      </w:r>
      <w:r w:rsidRPr="00A5291A">
        <w:t xml:space="preserve">OMPI serait un point </w:t>
      </w:r>
      <w:r w:rsidR="00B72FB3" w:rsidRPr="00A5291A">
        <w:t>de </w:t>
      </w:r>
      <w:r w:rsidRPr="00A5291A">
        <w:t>l</w:t>
      </w:r>
      <w:r w:rsidR="001C096E" w:rsidRPr="00A5291A">
        <w:t>’</w:t>
      </w:r>
      <w:r w:rsidRPr="00A5291A">
        <w:t>ordre du jour</w:t>
      </w:r>
      <w:r w:rsidR="00B72FB3" w:rsidRPr="00A5291A">
        <w:t> à</w:t>
      </w:r>
      <w:r w:rsidRPr="00A5291A">
        <w:t xml:space="preserve"> la vingtième session</w:t>
      </w:r>
      <w:r w:rsidR="00871ABE" w:rsidRPr="00A5291A">
        <w:t xml:space="preserve"> du PBC</w:t>
      </w:r>
      <w:r w:rsidRPr="00A5291A">
        <w:t>.”</w:t>
      </w:r>
    </w:p>
    <w:p w:rsidR="00CC63D7" w:rsidRPr="00A5291A" w:rsidRDefault="00735BDD" w:rsidP="00A5291A">
      <w:pPr>
        <w:pStyle w:val="ONUMFS"/>
      </w:pPr>
      <w:r w:rsidRPr="00A5291A">
        <w:t>Le président a rappelé qu</w:t>
      </w:r>
      <w:r w:rsidR="001C096E" w:rsidRPr="00A5291A">
        <w:t>’</w:t>
      </w:r>
      <w:r w:rsidRPr="00A5291A">
        <w:t xml:space="preserve">au début </w:t>
      </w:r>
      <w:r w:rsidR="00B72FB3" w:rsidRPr="00A5291A">
        <w:t>de </w:t>
      </w:r>
      <w:r w:rsidRPr="00A5291A">
        <w:t xml:space="preserve">ce point </w:t>
      </w:r>
      <w:r w:rsidR="00B72FB3" w:rsidRPr="00A5291A">
        <w:t>de </w:t>
      </w:r>
      <w:r w:rsidRPr="00A5291A">
        <w:t>l</w:t>
      </w:r>
      <w:r w:rsidR="001C096E" w:rsidRPr="00A5291A">
        <w:t>’</w:t>
      </w:r>
      <w:r w:rsidRPr="00A5291A">
        <w:t>ordre du jour, le groupe des pays africains avait présenté une proposition sur la gouvernance qui avait été distribuée.</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Égypte, parlant au nom du groupe des pays africains, a rappelé qu</w:t>
      </w:r>
      <w:r w:rsidR="001C096E" w:rsidRPr="00A5291A">
        <w:t>’</w:t>
      </w:r>
      <w:r w:rsidRPr="00A5291A">
        <w:t>à la dernière session du PBC, les États membres s</w:t>
      </w:r>
      <w:r w:rsidR="001C096E" w:rsidRPr="00A5291A">
        <w:t>’</w:t>
      </w:r>
      <w:r w:rsidRPr="00A5291A">
        <w:t>étaient mis d</w:t>
      </w:r>
      <w:r w:rsidR="001C096E" w:rsidRPr="00A5291A">
        <w:t>’</w:t>
      </w:r>
      <w:r w:rsidRPr="00A5291A">
        <w:t>accord pour continuer</w:t>
      </w:r>
      <w:r w:rsidR="00B72FB3" w:rsidRPr="00A5291A">
        <w:t> à</w:t>
      </w:r>
      <w:r w:rsidRPr="00A5291A">
        <w:t xml:space="preserve"> discuter </w:t>
      </w:r>
      <w:r w:rsidR="00B72FB3" w:rsidRPr="00A5291A">
        <w:t>de </w:t>
      </w:r>
      <w:r w:rsidRPr="00A5291A">
        <w:t xml:space="preserve">cette question </w:t>
      </w:r>
      <w:r w:rsidR="00B72FB3" w:rsidRPr="00A5291A">
        <w:t>de </w:t>
      </w:r>
      <w:r w:rsidRPr="00A5291A">
        <w:t>gouvernance.</w:t>
      </w:r>
      <w:r w:rsidR="00B74202" w:rsidRPr="00A5291A">
        <w:t xml:space="preserve">  </w:t>
      </w:r>
      <w:r w:rsidRPr="00A5291A">
        <w:t xml:space="preserve">Elle a rappelé que la gouvernance était une question </w:t>
      </w:r>
      <w:r w:rsidR="00B72FB3" w:rsidRPr="00A5291A">
        <w:t>en </w:t>
      </w:r>
      <w:r w:rsidRPr="00A5291A">
        <w:t>suspens soumise au comité, qui avait été discutée pendant longtemps sans progrès concret.</w:t>
      </w:r>
      <w:r w:rsidR="00B74202" w:rsidRPr="00A5291A">
        <w:t xml:space="preserve">  </w:t>
      </w:r>
      <w:r w:rsidRPr="00A5291A">
        <w:t>La délégation a évoqué le document WO/PBC/17/2</w:t>
      </w:r>
      <w:r w:rsidR="00177204" w:rsidRPr="00A5291A">
        <w:t> </w:t>
      </w:r>
      <w:r w:rsidRPr="00A5291A">
        <w:t>Rev.</w:t>
      </w:r>
      <w:r w:rsidR="00E23C22" w:rsidRPr="00A5291A">
        <w:t xml:space="preserve"> </w:t>
      </w:r>
      <w:r w:rsidRPr="00A5291A">
        <w:t>qui contenait les propositions et observations sur la manière d</w:t>
      </w:r>
      <w:r w:rsidR="001C096E" w:rsidRPr="00A5291A">
        <w:t>’</w:t>
      </w:r>
      <w:r w:rsidRPr="00A5291A">
        <w:t xml:space="preserve">améliorer la gouvernance </w:t>
      </w:r>
      <w:r w:rsidR="00B72FB3" w:rsidRPr="00A5291A">
        <w:t>de </w:t>
      </w:r>
      <w:r w:rsidRPr="00A5291A">
        <w:t>l</w:t>
      </w:r>
      <w:r w:rsidR="001C096E" w:rsidRPr="00A5291A">
        <w:t>’</w:t>
      </w:r>
      <w:r w:rsidRPr="00A5291A">
        <w:t xml:space="preserve">OMPI </w:t>
      </w:r>
      <w:r w:rsidR="00B72FB3" w:rsidRPr="00A5291A">
        <w:t>de </w:t>
      </w:r>
      <w:r w:rsidRPr="00A5291A">
        <w:t>l</w:t>
      </w:r>
      <w:r w:rsidR="001C096E" w:rsidRPr="00A5291A">
        <w:t>’</w:t>
      </w:r>
      <w:r w:rsidRPr="00A5291A">
        <w:t xml:space="preserve">Allemagne, </w:t>
      </w:r>
      <w:r w:rsidR="00B72FB3" w:rsidRPr="00A5291A">
        <w:t>de </w:t>
      </w:r>
      <w:r w:rsidRPr="00A5291A">
        <w:t>l</w:t>
      </w:r>
      <w:r w:rsidR="001C096E" w:rsidRPr="00A5291A">
        <w:t>’</w:t>
      </w:r>
      <w:r w:rsidRPr="00A5291A">
        <w:t xml:space="preserve">Australie, </w:t>
      </w:r>
      <w:r w:rsidR="00B72FB3" w:rsidRPr="00A5291A">
        <w:t>de </w:t>
      </w:r>
      <w:r w:rsidRPr="00A5291A">
        <w:t>la Chine, des États</w:t>
      </w:r>
      <w:r w:rsidR="00177204" w:rsidRPr="00A5291A">
        <w:noBreakHyphen/>
      </w:r>
      <w:r w:rsidRPr="00A5291A">
        <w:t>Unis d</w:t>
      </w:r>
      <w:r w:rsidR="001C096E" w:rsidRPr="00A5291A">
        <w:t>’</w:t>
      </w:r>
      <w:r w:rsidRPr="00A5291A">
        <w:t xml:space="preserve">Amérique, </w:t>
      </w:r>
      <w:r w:rsidR="00B72FB3" w:rsidRPr="00A5291A">
        <w:t>de </w:t>
      </w:r>
      <w:r w:rsidRPr="00A5291A">
        <w:t xml:space="preserve">la France, du Japon, </w:t>
      </w:r>
      <w:r w:rsidR="00B72FB3" w:rsidRPr="00A5291A">
        <w:t>de </w:t>
      </w:r>
      <w:r w:rsidRPr="00A5291A">
        <w:t xml:space="preserve">Monaco, </w:t>
      </w:r>
      <w:r w:rsidR="00B72FB3" w:rsidRPr="00A5291A">
        <w:t>de </w:t>
      </w:r>
      <w:r w:rsidRPr="00A5291A">
        <w:t xml:space="preserve">la République </w:t>
      </w:r>
      <w:r w:rsidR="00B72FB3" w:rsidRPr="00A5291A">
        <w:t>de </w:t>
      </w:r>
      <w:r w:rsidRPr="00A5291A">
        <w:t>Corée, du Royaume</w:t>
      </w:r>
      <w:r w:rsidR="00177204" w:rsidRPr="00A5291A">
        <w:noBreakHyphen/>
      </w:r>
      <w:r w:rsidRPr="00A5291A">
        <w:t>Uni, du groupe des pays africains et du groupe du Plan d</w:t>
      </w:r>
      <w:r w:rsidR="001C096E" w:rsidRPr="00A5291A">
        <w:t>’</w:t>
      </w:r>
      <w:r w:rsidRPr="00A5291A">
        <w:t>action pour le développement.</w:t>
      </w:r>
      <w:r w:rsidR="00B74202" w:rsidRPr="00A5291A">
        <w:t xml:space="preserve">  </w:t>
      </w:r>
      <w:r w:rsidRPr="00A5291A">
        <w:t xml:space="preserve">Le contenu du document </w:t>
      </w:r>
      <w:r w:rsidR="00B72FB3" w:rsidRPr="00A5291A">
        <w:t>de </w:t>
      </w:r>
      <w:r w:rsidRPr="00A5291A">
        <w:t>travail du groupe des pays africains reposait sur ces propositions des États membres et était proposé</w:t>
      </w:r>
      <w:r w:rsidR="00B72FB3" w:rsidRPr="00A5291A">
        <w:t> à</w:t>
      </w:r>
      <w:r w:rsidRPr="00A5291A">
        <w:t xml:space="preserve"> titre </w:t>
      </w:r>
      <w:r w:rsidR="00B72FB3" w:rsidRPr="00A5291A">
        <w:t>de </w:t>
      </w:r>
      <w:r w:rsidRPr="00A5291A">
        <w:t xml:space="preserve">point </w:t>
      </w:r>
      <w:r w:rsidR="00B72FB3" w:rsidRPr="00A5291A">
        <w:t>de </w:t>
      </w:r>
      <w:r w:rsidRPr="00A5291A">
        <w:t>départ du débat sur la gouvernance;</w:t>
      </w:r>
      <w:r w:rsidR="00B74202" w:rsidRPr="00A5291A">
        <w:t xml:space="preserve">  </w:t>
      </w:r>
      <w:r w:rsidRPr="00A5291A">
        <w:t>quant aux cinq idées avancées, elles ne constituaient pas une liste exhaustive, mais simplement un thème</w:t>
      </w:r>
      <w:r w:rsidR="00B72FB3" w:rsidRPr="00A5291A">
        <w:t> à</w:t>
      </w:r>
      <w:r w:rsidRPr="00A5291A">
        <w:t xml:space="preserve"> débattre.</w:t>
      </w:r>
      <w:r w:rsidR="00B74202" w:rsidRPr="00A5291A">
        <w:t xml:space="preserve">  </w:t>
      </w:r>
      <w:r w:rsidRPr="00A5291A">
        <w:t>Le groupe était ouvert aux idées et propositions supplémentaires des autres délégations.</w:t>
      </w:r>
      <w:r w:rsidR="00B74202" w:rsidRPr="00A5291A">
        <w:t xml:space="preserve">  </w:t>
      </w:r>
      <w:r w:rsidRPr="00A5291A">
        <w:t>La délégation a expliqué que les cinq</w:t>
      </w:r>
      <w:r w:rsidR="002F18AD" w:rsidRPr="00A5291A">
        <w:t xml:space="preserve"> idées étaient les suivantes : </w:t>
      </w:r>
      <w:r w:rsidRPr="00A5291A">
        <w:t>1)</w:t>
      </w:r>
      <w:r w:rsidR="002F18AD" w:rsidRPr="00A5291A">
        <w:t> </w:t>
      </w:r>
      <w:r w:rsidRPr="00A5291A">
        <w:t>améliorer le travail du PBC grâce, par exemple,</w:t>
      </w:r>
      <w:r w:rsidR="00B72FB3" w:rsidRPr="00A5291A">
        <w:t> à</w:t>
      </w:r>
      <w:r w:rsidRPr="00A5291A">
        <w:t xml:space="preserve"> une réunion régulière du PBC deux fois par an </w:t>
      </w:r>
      <w:r w:rsidR="00B72FB3" w:rsidRPr="00A5291A">
        <w:t>en </w:t>
      </w:r>
      <w:r w:rsidRPr="00A5291A">
        <w:t xml:space="preserve">session </w:t>
      </w:r>
      <w:r w:rsidR="00B72FB3" w:rsidRPr="00A5291A">
        <w:t>de</w:t>
      </w:r>
      <w:r w:rsidR="00E23C22" w:rsidRPr="00A5291A">
        <w:t xml:space="preserve"> </w:t>
      </w:r>
      <w:r w:rsidRPr="00A5291A">
        <w:t>cinq jours.</w:t>
      </w:r>
      <w:r w:rsidR="00B74202" w:rsidRPr="00A5291A">
        <w:t xml:space="preserve">  </w:t>
      </w:r>
      <w:r w:rsidRPr="00A5291A">
        <w:t>Le PBC devrait examiner régulièrement les questions liées aux ressources humaines.</w:t>
      </w:r>
      <w:r w:rsidR="00B74202" w:rsidRPr="00A5291A">
        <w:t xml:space="preserve">  </w:t>
      </w:r>
      <w:r w:rsidRPr="00A5291A">
        <w:t>C</w:t>
      </w:r>
      <w:r w:rsidR="001C096E" w:rsidRPr="00A5291A">
        <w:t>’</w:t>
      </w:r>
      <w:r w:rsidRPr="00A5291A">
        <w:t>était une chose qui, d</w:t>
      </w:r>
      <w:r w:rsidR="001C096E" w:rsidRPr="00A5291A">
        <w:t>’</w:t>
      </w:r>
      <w:r w:rsidRPr="00A5291A">
        <w:t xml:space="preserve">après la délégation, avait été discutée la veille et proposée par la délégation </w:t>
      </w:r>
      <w:r w:rsidR="00B72FB3" w:rsidRPr="00A5291A">
        <w:t>de </w:t>
      </w:r>
      <w:r w:rsidRPr="00A5291A">
        <w:t>l</w:t>
      </w:r>
      <w:r w:rsidR="001C096E" w:rsidRPr="00A5291A">
        <w:t>’</w:t>
      </w:r>
      <w:r w:rsidRPr="00A5291A">
        <w:t>Italie;</w:t>
      </w:r>
      <w:r w:rsidR="00B74202" w:rsidRPr="00A5291A">
        <w:t xml:space="preserve">  </w:t>
      </w:r>
      <w:r w:rsidR="00053630" w:rsidRPr="00A5291A">
        <w:t>2)</w:t>
      </w:r>
      <w:r w:rsidR="002F18AD" w:rsidRPr="00A5291A">
        <w:t> </w:t>
      </w:r>
      <w:r w:rsidRPr="00A5291A">
        <w:t xml:space="preserve">améliorer le travail du comité </w:t>
      </w:r>
      <w:r w:rsidR="00B72FB3" w:rsidRPr="00A5291A">
        <w:t>de </w:t>
      </w:r>
      <w:r w:rsidRPr="00A5291A">
        <w:t>coordination.</w:t>
      </w:r>
      <w:r w:rsidR="00B74202" w:rsidRPr="00A5291A">
        <w:t xml:space="preserve">  </w:t>
      </w:r>
      <w:r w:rsidRPr="00A5291A">
        <w:t xml:space="preserve">La délégation a noté que le comité </w:t>
      </w:r>
      <w:r w:rsidR="00B72FB3" w:rsidRPr="00A5291A">
        <w:t>de </w:t>
      </w:r>
      <w:r w:rsidRPr="00A5291A">
        <w:t xml:space="preserve">coordination se réunissait une fois par an </w:t>
      </w:r>
      <w:r w:rsidR="00B72FB3" w:rsidRPr="00A5291A">
        <w:t>en </w:t>
      </w:r>
      <w:r w:rsidRPr="00A5291A">
        <w:t xml:space="preserve">marge </w:t>
      </w:r>
      <w:r w:rsidR="00B72FB3" w:rsidRPr="00A5291A">
        <w:t>de </w:t>
      </w:r>
      <w:r w:rsidRPr="00A5291A">
        <w:t>l</w:t>
      </w:r>
      <w:r w:rsidR="001C096E" w:rsidRPr="00A5291A">
        <w:t>’</w:t>
      </w:r>
      <w:r w:rsidRPr="00A5291A">
        <w:t>Assemblée générale.</w:t>
      </w:r>
      <w:r w:rsidR="00B74202" w:rsidRPr="00A5291A">
        <w:t xml:space="preserve">  </w:t>
      </w:r>
      <w:r w:rsidRPr="00A5291A">
        <w:t>La délégation était d</w:t>
      </w:r>
      <w:r w:rsidR="001C096E" w:rsidRPr="00A5291A">
        <w:t>’</w:t>
      </w:r>
      <w:r w:rsidRPr="00A5291A">
        <w:t xml:space="preserve">avis que le comité </w:t>
      </w:r>
      <w:r w:rsidR="00B72FB3" w:rsidRPr="00A5291A">
        <w:t>de </w:t>
      </w:r>
      <w:r w:rsidRPr="00A5291A">
        <w:t xml:space="preserve">coordination devrait être doté </w:t>
      </w:r>
      <w:r w:rsidR="00B72FB3" w:rsidRPr="00A5291A">
        <w:t>de </w:t>
      </w:r>
      <w:r w:rsidRPr="00A5291A">
        <w:t xml:space="preserve">fonctions </w:t>
      </w:r>
      <w:r w:rsidR="00B72FB3" w:rsidRPr="00A5291A">
        <w:t>de </w:t>
      </w:r>
      <w:r w:rsidRPr="00A5291A">
        <w:t>direction et se réunir plus régulièrement.</w:t>
      </w:r>
      <w:r w:rsidR="00B74202" w:rsidRPr="00A5291A">
        <w:t xml:space="preserve">  </w:t>
      </w:r>
      <w:r w:rsidRPr="00A5291A">
        <w:t xml:space="preserve">Elle a également indiqué que les responsabilités entre le PBC et le comité </w:t>
      </w:r>
      <w:r w:rsidR="00B72FB3" w:rsidRPr="00A5291A">
        <w:t>de </w:t>
      </w:r>
      <w:r w:rsidRPr="00A5291A">
        <w:t>coordination devraient être clairement définies.</w:t>
      </w:r>
      <w:r w:rsidR="00B74202" w:rsidRPr="00A5291A">
        <w:t xml:space="preserve">  </w:t>
      </w:r>
      <w:r w:rsidRPr="00A5291A">
        <w:t xml:space="preserve">Elle a noté que seul le comité </w:t>
      </w:r>
      <w:r w:rsidR="00B72FB3" w:rsidRPr="00A5291A">
        <w:t>de </w:t>
      </w:r>
      <w:r w:rsidRPr="00A5291A">
        <w:t>coordination avait mandat pour apporter une modification essentielle dans l</w:t>
      </w:r>
      <w:r w:rsidR="001C096E" w:rsidRPr="00A5291A">
        <w:t>’</w:t>
      </w:r>
      <w:r w:rsidRPr="00A5291A">
        <w:t xml:space="preserve">ordre du jour </w:t>
      </w:r>
      <w:r w:rsidR="00B72FB3" w:rsidRPr="00A5291A">
        <w:t>de </w:t>
      </w:r>
      <w:r w:rsidRPr="00A5291A">
        <w:t>l</w:t>
      </w:r>
      <w:r w:rsidR="001C096E" w:rsidRPr="00A5291A">
        <w:t>’</w:t>
      </w:r>
      <w:r w:rsidRPr="00A5291A">
        <w:t>Assemblée générale.</w:t>
      </w:r>
      <w:r w:rsidR="00B74202" w:rsidRPr="00A5291A">
        <w:t xml:space="preserve">  </w:t>
      </w:r>
      <w:r w:rsidRPr="00A5291A">
        <w:t>La délégation a déclaré qu</w:t>
      </w:r>
      <w:r w:rsidR="001C096E" w:rsidRPr="00A5291A">
        <w:t>’</w:t>
      </w:r>
      <w:r w:rsidRPr="00A5291A">
        <w:t xml:space="preserve">il était important que les documents soient traduits </w:t>
      </w:r>
      <w:r w:rsidR="00B72FB3" w:rsidRPr="00A5291A">
        <w:t>en</w:t>
      </w:r>
      <w:r w:rsidR="00E23C22" w:rsidRPr="00A5291A">
        <w:t xml:space="preserve"> </w:t>
      </w:r>
      <w:r w:rsidRPr="00A5291A">
        <w:t>six langues et publiés sur le site</w:t>
      </w:r>
      <w:r w:rsidR="00846C98" w:rsidRPr="00A5291A">
        <w:t> </w:t>
      </w:r>
      <w:r w:rsidRPr="00A5291A">
        <w:t xml:space="preserve">Web deux mois avant la réunion, afin </w:t>
      </w:r>
      <w:r w:rsidR="00B72FB3" w:rsidRPr="00A5291A">
        <w:t>de </w:t>
      </w:r>
      <w:r w:rsidRPr="00A5291A">
        <w:t xml:space="preserve">permettre aux délégations </w:t>
      </w:r>
      <w:r w:rsidR="00B72FB3" w:rsidRPr="00A5291A">
        <w:t>de </w:t>
      </w:r>
      <w:r w:rsidRPr="00A5291A">
        <w:t>les analyser et les consulter;</w:t>
      </w:r>
      <w:r w:rsidR="00B74202" w:rsidRPr="00A5291A">
        <w:t xml:space="preserve">  </w:t>
      </w:r>
      <w:r w:rsidRPr="00A5291A">
        <w:t>3)</w:t>
      </w:r>
      <w:r w:rsidR="002F18AD" w:rsidRPr="00A5291A">
        <w:t> </w:t>
      </w:r>
      <w:r w:rsidRPr="00A5291A">
        <w:t>améliorer l</w:t>
      </w:r>
      <w:r w:rsidR="001C096E" w:rsidRPr="00A5291A">
        <w:t>’</w:t>
      </w:r>
      <w:r w:rsidRPr="00A5291A">
        <w:t>interaction entre les États membres et l</w:t>
      </w:r>
      <w:r w:rsidR="001C096E" w:rsidRPr="00A5291A">
        <w:t>’</w:t>
      </w:r>
      <w:r w:rsidRPr="00A5291A">
        <w:t>OCIS.</w:t>
      </w:r>
      <w:r w:rsidR="00B74202" w:rsidRPr="00A5291A">
        <w:t xml:space="preserve">  </w:t>
      </w:r>
      <w:r w:rsidRPr="00A5291A">
        <w:t xml:space="preserve">Certains États membres avaient présenté certaines idées, par exemple, établir un groupe </w:t>
      </w:r>
      <w:r w:rsidR="00B72FB3" w:rsidRPr="00A5291A">
        <w:t>de </w:t>
      </w:r>
      <w:r w:rsidRPr="00A5291A">
        <w:t xml:space="preserve">travail du PBC plus restreint et sur une base </w:t>
      </w:r>
      <w:r w:rsidR="00B72FB3" w:rsidRPr="00A5291A">
        <w:t>ad hoc</w:t>
      </w:r>
      <w:r w:rsidRPr="00A5291A">
        <w:t xml:space="preserve"> pour examiner les recommandations </w:t>
      </w:r>
      <w:r w:rsidR="00B72FB3" w:rsidRPr="00A5291A">
        <w:t>de </w:t>
      </w:r>
      <w:r w:rsidRPr="00A5291A">
        <w:t>l</w:t>
      </w:r>
      <w:r w:rsidR="001C096E" w:rsidRPr="00A5291A">
        <w:t>’</w:t>
      </w:r>
      <w:r w:rsidRPr="00A5291A">
        <w:t>OCIS;</w:t>
      </w:r>
      <w:r w:rsidR="00B74202" w:rsidRPr="00A5291A">
        <w:t xml:space="preserve">  </w:t>
      </w:r>
      <w:r w:rsidRPr="00A5291A">
        <w:t xml:space="preserve">une recommandation adressée au PBC </w:t>
      </w:r>
      <w:r w:rsidR="00B72FB3" w:rsidRPr="00A5291A">
        <w:t>de </w:t>
      </w:r>
      <w:r w:rsidRPr="00A5291A">
        <w:t xml:space="preserve">tenir des réunions trimestrielles </w:t>
      </w:r>
      <w:r w:rsidR="00B72FB3" w:rsidRPr="00A5291A">
        <w:t>de </w:t>
      </w:r>
      <w:r w:rsidRPr="00A5291A">
        <w:t>l</w:t>
      </w:r>
      <w:r w:rsidR="001C096E" w:rsidRPr="00A5291A">
        <w:t>’</w:t>
      </w:r>
      <w:r w:rsidRPr="00A5291A">
        <w:t xml:space="preserve">OCIS prévoyant un créneau pour permettre la participation des présidents </w:t>
      </w:r>
      <w:r w:rsidR="00B72FB3" w:rsidRPr="00A5291A">
        <w:t>de </w:t>
      </w:r>
      <w:r w:rsidRPr="00A5291A">
        <w:t>groupes régionaux;</w:t>
      </w:r>
      <w:r w:rsidR="00B74202" w:rsidRPr="00A5291A">
        <w:t xml:space="preserve">  </w:t>
      </w:r>
      <w:r w:rsidRPr="00A5291A">
        <w:t>des rapports trimestriels comprenant des observations et conseils</w:t>
      </w:r>
      <w:r w:rsidR="00B72FB3" w:rsidRPr="00A5291A">
        <w:t> à</w:t>
      </w:r>
      <w:r w:rsidRPr="00A5291A">
        <w:t xml:space="preserve"> distribuer largement après les réunions et</w:t>
      </w:r>
      <w:r w:rsidR="00B72FB3" w:rsidRPr="00A5291A">
        <w:t> à</w:t>
      </w:r>
      <w:r w:rsidRPr="00A5291A">
        <w:t xml:space="preserve"> inclure dans les documents</w:t>
      </w:r>
      <w:r w:rsidR="00871ABE" w:rsidRPr="00A5291A">
        <w:t xml:space="preserve"> du PBC</w:t>
      </w:r>
      <w:r w:rsidRPr="00A5291A">
        <w:t xml:space="preserve">, et également disponibles </w:t>
      </w:r>
      <w:r w:rsidR="00B72FB3" w:rsidRPr="00A5291A">
        <w:t>en </w:t>
      </w:r>
      <w:r w:rsidRPr="00A5291A">
        <w:t>ligne;</w:t>
      </w:r>
      <w:r w:rsidR="00B74202" w:rsidRPr="00A5291A">
        <w:t xml:space="preserve">  </w:t>
      </w:r>
      <w:r w:rsidRPr="00A5291A">
        <w:t>et que l</w:t>
      </w:r>
      <w:r w:rsidR="001C096E" w:rsidRPr="00A5291A">
        <w:t>’</w:t>
      </w:r>
      <w:r w:rsidRPr="00A5291A">
        <w:t xml:space="preserve">OCIS continue </w:t>
      </w:r>
      <w:r w:rsidR="00B72FB3" w:rsidRPr="00A5291A">
        <w:t>de </w:t>
      </w:r>
      <w:r w:rsidRPr="00A5291A">
        <w:t xml:space="preserve">produire un rapport </w:t>
      </w:r>
      <w:r w:rsidR="00B72FB3" w:rsidRPr="00A5291A">
        <w:t>de </w:t>
      </w:r>
      <w:r w:rsidRPr="00A5291A">
        <w:t xml:space="preserve">synthèse annuel au PBC présentant les points </w:t>
      </w:r>
      <w:r w:rsidR="00B72FB3" w:rsidRPr="00A5291A">
        <w:t>de </w:t>
      </w:r>
      <w:r w:rsidRPr="00A5291A">
        <w:t>vue des groupes régionaux et des États membres sur ces questions;</w:t>
      </w:r>
      <w:r w:rsidR="00B74202" w:rsidRPr="00A5291A">
        <w:t xml:space="preserve">  </w:t>
      </w:r>
      <w:r w:rsidRPr="00A5291A">
        <w:t>4)</w:t>
      </w:r>
      <w:r w:rsidR="002F18AD" w:rsidRPr="00A5291A">
        <w:t> </w:t>
      </w:r>
      <w:r w:rsidRPr="00A5291A">
        <w:t>améliorer l</w:t>
      </w:r>
      <w:r w:rsidR="001C096E" w:rsidRPr="00A5291A">
        <w:t>’</w:t>
      </w:r>
      <w:r w:rsidRPr="00A5291A">
        <w:t>interaction entre les États membres et les vérificateurs.</w:t>
      </w:r>
      <w:r w:rsidR="00B74202" w:rsidRPr="00A5291A">
        <w:t xml:space="preserve">  </w:t>
      </w:r>
      <w:r w:rsidRPr="00A5291A">
        <w:t>Cette interaction devrait être améliorée grâce</w:t>
      </w:r>
      <w:r w:rsidR="00B72FB3" w:rsidRPr="00A5291A">
        <w:t> à</w:t>
      </w:r>
      <w:r w:rsidRPr="00A5291A">
        <w:t xml:space="preserve"> des réunions informelles régulières.</w:t>
      </w:r>
      <w:r w:rsidR="00B74202" w:rsidRPr="00A5291A">
        <w:t xml:space="preserve">  </w:t>
      </w:r>
      <w:r w:rsidRPr="00A5291A">
        <w:t>La dernière suggestion concernait l</w:t>
      </w:r>
      <w:r w:rsidR="001C096E" w:rsidRPr="00A5291A">
        <w:t>’</w:t>
      </w:r>
      <w:r w:rsidRPr="00A5291A">
        <w:t>établissement d</w:t>
      </w:r>
      <w:r w:rsidR="001C096E" w:rsidRPr="00A5291A">
        <w:t>’</w:t>
      </w:r>
      <w:r w:rsidRPr="00A5291A">
        <w:t xml:space="preserve">un mécanisme équitable et efficace </w:t>
      </w:r>
      <w:r w:rsidR="00B72FB3" w:rsidRPr="00A5291A">
        <w:t>de </w:t>
      </w:r>
      <w:r w:rsidRPr="00A5291A">
        <w:t>sélection des présidents et vice</w:t>
      </w:r>
      <w:r w:rsidR="00177204" w:rsidRPr="00A5291A">
        <w:noBreakHyphen/>
      </w:r>
      <w:r w:rsidRPr="00A5291A">
        <w:t xml:space="preserve">présidents des organes </w:t>
      </w:r>
      <w:r w:rsidR="00B72FB3" w:rsidRPr="00A5291A">
        <w:t>de </w:t>
      </w:r>
      <w:r w:rsidRPr="00A5291A">
        <w:t>l</w:t>
      </w:r>
      <w:r w:rsidR="001C096E" w:rsidRPr="00A5291A">
        <w:t>’</w:t>
      </w:r>
      <w:r w:rsidRPr="00A5291A">
        <w:t xml:space="preserve">OMPI garantissant une égalité dans le processus </w:t>
      </w:r>
      <w:r w:rsidR="00B72FB3" w:rsidRPr="00A5291A">
        <w:t>de </w:t>
      </w:r>
      <w:r w:rsidRPr="00A5291A">
        <w:t>sélection.</w:t>
      </w:r>
      <w:r w:rsidR="00B74202" w:rsidRPr="00A5291A">
        <w:t xml:space="preserve">  </w:t>
      </w:r>
      <w:r w:rsidRPr="00A5291A">
        <w:t>C</w:t>
      </w:r>
      <w:r w:rsidR="001C096E" w:rsidRPr="00A5291A">
        <w:t>’</w:t>
      </w:r>
      <w:r w:rsidRPr="00A5291A">
        <w:t>était une question importante et les États membres devraient continuer</w:t>
      </w:r>
      <w:r w:rsidR="00B72FB3" w:rsidRPr="00A5291A">
        <w:t> à</w:t>
      </w:r>
      <w:r w:rsidRPr="00A5291A">
        <w:t xml:space="preserve"> essayer </w:t>
      </w:r>
      <w:r w:rsidR="00B72FB3" w:rsidRPr="00A5291A">
        <w:t>de </w:t>
      </w:r>
      <w:r w:rsidRPr="00A5291A">
        <w:t xml:space="preserve">mettre un tel mécanisme </w:t>
      </w:r>
      <w:r w:rsidR="00B72FB3" w:rsidRPr="00A5291A">
        <w:t>en </w:t>
      </w:r>
      <w:r w:rsidRPr="00A5291A">
        <w:t>place.</w:t>
      </w:r>
      <w:r w:rsidR="00B74202" w:rsidRPr="00A5291A">
        <w:t xml:space="preserve">  </w:t>
      </w:r>
      <w:r w:rsidRPr="00A5291A">
        <w:t>La délégation a demandé aux États membres du PBC d</w:t>
      </w:r>
      <w:r w:rsidR="001C096E" w:rsidRPr="00A5291A">
        <w:t>’</w:t>
      </w:r>
      <w:r w:rsidRPr="00A5291A">
        <w:t xml:space="preserve">examiner et </w:t>
      </w:r>
      <w:r w:rsidR="00B72FB3" w:rsidRPr="00A5291A">
        <w:t>de </w:t>
      </w:r>
      <w:r w:rsidRPr="00A5291A">
        <w:t>donner des orientations sur les idées proposées ci</w:t>
      </w:r>
      <w:r w:rsidR="00177204" w:rsidRPr="00A5291A">
        <w:noBreakHyphen/>
      </w:r>
      <w:r w:rsidRPr="00A5291A">
        <w:t>avant visant</w:t>
      </w:r>
      <w:r w:rsidR="00B72FB3" w:rsidRPr="00A5291A">
        <w:t> à</w:t>
      </w:r>
      <w:r w:rsidRPr="00A5291A">
        <w:t xml:space="preserve"> améliorer la gouvernance </w:t>
      </w:r>
      <w:r w:rsidR="00B72FB3" w:rsidRPr="00A5291A">
        <w:t>de </w:t>
      </w:r>
      <w:r w:rsidRPr="00A5291A">
        <w:t>l</w:t>
      </w:r>
      <w:r w:rsidR="001C096E" w:rsidRPr="00A5291A">
        <w:t>’</w:t>
      </w:r>
      <w:r w:rsidRPr="00A5291A">
        <w:t>OMPI.</w:t>
      </w:r>
      <w:r w:rsidR="00B74202" w:rsidRPr="00A5291A">
        <w:t xml:space="preserve">  </w:t>
      </w:r>
      <w:r w:rsidRPr="00A5291A">
        <w:t>Elle a réitéré la nécessité d</w:t>
      </w:r>
      <w:r w:rsidR="001C096E" w:rsidRPr="00A5291A">
        <w:t>’</w:t>
      </w:r>
      <w:r w:rsidRPr="00A5291A">
        <w:t>avoir un débat exhaustif sur ces idées ainsi que sur d</w:t>
      </w:r>
      <w:r w:rsidR="001C096E" w:rsidRPr="00A5291A">
        <w:t>’</w:t>
      </w:r>
      <w:r w:rsidRPr="00A5291A">
        <w:t>autres idées des États membres, dans le cadre d</w:t>
      </w:r>
      <w:r w:rsidR="001C096E" w:rsidRPr="00A5291A">
        <w:t>’</w:t>
      </w:r>
      <w:r w:rsidRPr="00A5291A">
        <w:t xml:space="preserve">une réunion intersession pour le PBC qui pourrait se tenir </w:t>
      </w:r>
      <w:r w:rsidR="00B72FB3" w:rsidRPr="00A5291A">
        <w:t>en </w:t>
      </w:r>
      <w:r w:rsidRPr="00A5291A">
        <w:t xml:space="preserve">février 2014, dans le but </w:t>
      </w:r>
      <w:r w:rsidR="00B72FB3" w:rsidRPr="00A5291A">
        <w:t>de </w:t>
      </w:r>
      <w:r w:rsidRPr="00A5291A">
        <w:t>présenter ces recommandations</w:t>
      </w:r>
      <w:r w:rsidR="00B72FB3" w:rsidRPr="00A5291A">
        <w:t> à</w:t>
      </w:r>
      <w:r w:rsidRPr="00A5291A">
        <w:t xml:space="preserve"> la vingt</w:t>
      </w:r>
      <w:r w:rsidR="00177204" w:rsidRPr="00A5291A">
        <w:noBreakHyphen/>
      </w:r>
      <w:r w:rsidRPr="00A5291A">
        <w:t xml:space="preserve">deuxième session du PBC </w:t>
      </w:r>
      <w:r w:rsidR="00B72FB3" w:rsidRPr="00A5291A">
        <w:t>en </w:t>
      </w:r>
      <w:r w:rsidRPr="00A5291A">
        <w:t>septembre 2014.</w:t>
      </w:r>
      <w:r w:rsidR="00B74202" w:rsidRPr="00A5291A">
        <w:t xml:space="preserve">  </w:t>
      </w:r>
      <w:r w:rsidRPr="00A5291A">
        <w:t>Cette réunion offrirait également l</w:t>
      </w:r>
      <w:r w:rsidR="001C096E" w:rsidRPr="00A5291A">
        <w:t>’</w:t>
      </w:r>
      <w:r w:rsidRPr="00A5291A">
        <w:t xml:space="preserve">occasion aux États membres </w:t>
      </w:r>
      <w:r w:rsidR="00B72FB3" w:rsidRPr="00A5291A">
        <w:t>de </w:t>
      </w:r>
      <w:r w:rsidRPr="00A5291A">
        <w:t>recevoir le rapport du Corps commun d</w:t>
      </w:r>
      <w:r w:rsidR="001C096E" w:rsidRPr="00A5291A">
        <w:t>’</w:t>
      </w:r>
      <w:r w:rsidRPr="00A5291A">
        <w:t xml:space="preserve">inspection qui pourrait être examiné dans le cadre </w:t>
      </w:r>
      <w:r w:rsidR="00B72FB3" w:rsidRPr="00A5291A">
        <w:t>de </w:t>
      </w:r>
      <w:r w:rsidRPr="00A5291A">
        <w:t>cette réunion intersession.</w:t>
      </w:r>
    </w:p>
    <w:p w:rsidR="00CC63D7" w:rsidRPr="00A5291A" w:rsidRDefault="00735BDD"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rappelé que comme elle l</w:t>
      </w:r>
      <w:r w:rsidR="001C096E" w:rsidRPr="00A5291A">
        <w:t>’</w:t>
      </w:r>
      <w:r w:rsidRPr="00A5291A">
        <w:t xml:space="preserve">avait indiqué auparavant, la gouvernance ne constituait généralement pas un sujet </w:t>
      </w:r>
      <w:r w:rsidR="00B72FB3" w:rsidRPr="00A5291A">
        <w:t>en tant que</w:t>
      </w:r>
      <w:r w:rsidRPr="00A5291A">
        <w:t xml:space="preserve"> tel au sein du PBC.</w:t>
      </w:r>
      <w:r w:rsidR="00B74202" w:rsidRPr="00A5291A">
        <w:t xml:space="preserve">  </w:t>
      </w:r>
      <w:r w:rsidRPr="00A5291A">
        <w:t>Elle a précisé que durant la présente session et les sessions précédentes du PBC, les interactions des membres sur le budget s</w:t>
      </w:r>
      <w:r w:rsidR="001C096E" w:rsidRPr="00A5291A">
        <w:t>’</w:t>
      </w:r>
      <w:r w:rsidRPr="00A5291A">
        <w:t xml:space="preserve">étaient déjà instituées </w:t>
      </w:r>
      <w:r w:rsidR="00B72FB3" w:rsidRPr="00A5291A">
        <w:t>en tant que</w:t>
      </w:r>
      <w:r w:rsidRPr="00A5291A">
        <w:t xml:space="preserve"> partie intégrante </w:t>
      </w:r>
      <w:r w:rsidR="00B72FB3" w:rsidRPr="00A5291A">
        <w:t>de </w:t>
      </w:r>
      <w:r w:rsidRPr="00A5291A">
        <w:t xml:space="preserve">la gouvernance </w:t>
      </w:r>
      <w:r w:rsidR="00B72FB3" w:rsidRPr="00A5291A">
        <w:t>de </w:t>
      </w:r>
      <w:r w:rsidRPr="00A5291A">
        <w:t>l</w:t>
      </w:r>
      <w:r w:rsidR="001C096E" w:rsidRPr="00A5291A">
        <w:t>’</w:t>
      </w:r>
      <w:r w:rsidRPr="00A5291A">
        <w:t>Organisation.</w:t>
      </w:r>
      <w:r w:rsidR="00B74202" w:rsidRPr="00A5291A">
        <w:t xml:space="preserve">  </w:t>
      </w:r>
      <w:r w:rsidRPr="00A5291A">
        <w:t xml:space="preserve">Deuxièmement, la délégation a rappelé que </w:t>
      </w:r>
      <w:r w:rsidR="00B72FB3" w:rsidRPr="00A5291A">
        <w:t>de </w:t>
      </w:r>
      <w:r w:rsidRPr="00A5291A">
        <w:t>larges débats sur la gouvernance avaient été initiés il y a longtemps,</w:t>
      </w:r>
      <w:r w:rsidR="00B72FB3" w:rsidRPr="00A5291A">
        <w:t> à</w:t>
      </w:r>
      <w:r w:rsidRPr="00A5291A">
        <w:t xml:space="preserve"> la dix</w:t>
      </w:r>
      <w:r w:rsidR="00177204" w:rsidRPr="00A5291A">
        <w:noBreakHyphen/>
      </w:r>
      <w:r w:rsidRPr="00A5291A">
        <w:t>huitièm</w:t>
      </w:r>
      <w:r w:rsidR="00204623" w:rsidRPr="00A5291A">
        <w:t>e</w:t>
      </w:r>
      <w:r w:rsidR="00846C98" w:rsidRPr="00A5291A">
        <w:t> </w:t>
      </w:r>
      <w:r w:rsidR="00204623" w:rsidRPr="00A5291A">
        <w:t>s</w:t>
      </w:r>
      <w:r w:rsidRPr="00A5291A">
        <w:t>ession du PBC.</w:t>
      </w:r>
      <w:r w:rsidR="00B74202" w:rsidRPr="00A5291A">
        <w:t xml:space="preserve">  </w:t>
      </w:r>
      <w:r w:rsidRPr="00A5291A">
        <w:t>Depuis, l</w:t>
      </w:r>
      <w:r w:rsidR="001C096E" w:rsidRPr="00A5291A">
        <w:t>’</w:t>
      </w:r>
      <w:r w:rsidRPr="00A5291A">
        <w:t>OMPI avait apporté des changements substantiels</w:t>
      </w:r>
      <w:r w:rsidR="00B72FB3" w:rsidRPr="00A5291A">
        <w:t> à</w:t>
      </w:r>
      <w:r w:rsidRPr="00A5291A">
        <w:t xml:space="preserve"> la structure </w:t>
      </w:r>
      <w:r w:rsidR="00B72FB3" w:rsidRPr="00A5291A">
        <w:t>de </w:t>
      </w:r>
      <w:r w:rsidRPr="00A5291A">
        <w:t>la gouvernance.</w:t>
      </w:r>
      <w:r w:rsidR="00B74202" w:rsidRPr="00A5291A">
        <w:t xml:space="preserve">  </w:t>
      </w:r>
      <w:r w:rsidRPr="00A5291A">
        <w:t>Le débat sur la gouvernance était donc légèrement démodé.</w:t>
      </w:r>
      <w:r w:rsidR="00B74202" w:rsidRPr="00A5291A">
        <w:t xml:space="preserve">  </w:t>
      </w:r>
      <w:r w:rsidRPr="00A5291A">
        <w:t xml:space="preserve">Troisièmement, le </w:t>
      </w:r>
      <w:r w:rsidR="00B72FB3" w:rsidRPr="00A5291A">
        <w:t>groupe B</w:t>
      </w:r>
      <w:r w:rsidRPr="00A5291A">
        <w:t xml:space="preserve"> et d</w:t>
      </w:r>
      <w:r w:rsidR="001C096E" w:rsidRPr="00A5291A">
        <w:t>’</w:t>
      </w:r>
      <w:r w:rsidRPr="00A5291A">
        <w:t>autres groupes s</w:t>
      </w:r>
      <w:r w:rsidR="001C096E" w:rsidRPr="00A5291A">
        <w:t>’</w:t>
      </w:r>
      <w:r w:rsidRPr="00A5291A">
        <w:t xml:space="preserve">étaient engagés dans un débat intéressant, mais peu concluant concernant la gouvernance </w:t>
      </w:r>
      <w:r w:rsidR="00B72FB3" w:rsidRPr="00A5291A">
        <w:t>de </w:t>
      </w:r>
      <w:r w:rsidRPr="00A5291A">
        <w:t>l</w:t>
      </w:r>
      <w:r w:rsidR="001C096E" w:rsidRPr="00A5291A">
        <w:t>’</w:t>
      </w:r>
      <w:r w:rsidRPr="00A5291A">
        <w:t>OMPI pendant le PBC.</w:t>
      </w:r>
      <w:r w:rsidR="00B74202" w:rsidRPr="00A5291A">
        <w:t xml:space="preserve">  </w:t>
      </w:r>
      <w:r w:rsidRPr="00A5291A">
        <w:t xml:space="preserve">Le </w:t>
      </w:r>
      <w:r w:rsidR="00B72FB3" w:rsidRPr="00A5291A">
        <w:t>groupe B</w:t>
      </w:r>
      <w:r w:rsidRPr="00A5291A">
        <w:t xml:space="preserve"> était d</w:t>
      </w:r>
      <w:r w:rsidR="001C096E" w:rsidRPr="00A5291A">
        <w:t>’</w:t>
      </w:r>
      <w:r w:rsidRPr="00A5291A">
        <w:t xml:space="preserve">avis que le temps était venu </w:t>
      </w:r>
      <w:r w:rsidR="00B72FB3" w:rsidRPr="00A5291A">
        <w:t>de </w:t>
      </w:r>
      <w:r w:rsidRPr="00A5291A">
        <w:t xml:space="preserve">laisser </w:t>
      </w:r>
      <w:r w:rsidR="00B72FB3" w:rsidRPr="00A5291A">
        <w:t>de </w:t>
      </w:r>
      <w:r w:rsidRPr="00A5291A">
        <w:t>côté ce vieux débat sur la gouvernance.</w:t>
      </w:r>
      <w:r w:rsidR="00B74202" w:rsidRPr="00A5291A">
        <w:t xml:space="preserve">  </w:t>
      </w:r>
      <w:r w:rsidR="00B72FB3" w:rsidRPr="00A5291A">
        <w:t>Par ailleurs</w:t>
      </w:r>
      <w:r w:rsidRPr="00A5291A">
        <w:t>, le groupe avait cru comprendre que le rapport du</w:t>
      </w:r>
      <w:r w:rsidR="00B72FB3" w:rsidRPr="00A5291A">
        <w:t> CCI</w:t>
      </w:r>
      <w:r w:rsidRPr="00A5291A">
        <w:t xml:space="preserve"> pourrait contenir d</w:t>
      </w:r>
      <w:r w:rsidR="001C096E" w:rsidRPr="00A5291A">
        <w:t>’</w:t>
      </w:r>
      <w:r w:rsidRPr="00A5291A">
        <w:t>autres recommandations sur la gouvernance.</w:t>
      </w:r>
      <w:r w:rsidR="00B74202" w:rsidRPr="00A5291A">
        <w:t xml:space="preserve">  </w:t>
      </w:r>
      <w:r w:rsidRPr="00A5291A">
        <w:t xml:space="preserve">Ces recommandations, qui seraient disponibles au printemps </w:t>
      </w:r>
      <w:r w:rsidR="00B72FB3" w:rsidRPr="00A5291A">
        <w:t>de </w:t>
      </w:r>
      <w:r w:rsidRPr="00A5291A">
        <w:t>l</w:t>
      </w:r>
      <w:r w:rsidR="001C096E" w:rsidRPr="00A5291A">
        <w:t>’</w:t>
      </w:r>
      <w:r w:rsidRPr="00A5291A">
        <w:t xml:space="preserve">année prochaine, devraient également être prises </w:t>
      </w:r>
      <w:r w:rsidR="00B72FB3" w:rsidRPr="00A5291A">
        <w:t>en </w:t>
      </w:r>
      <w:r w:rsidRPr="00A5291A">
        <w:t>considération lors du débat sur la gouvernance.</w:t>
      </w:r>
      <w:r w:rsidR="00B74202" w:rsidRPr="00A5291A">
        <w:t xml:space="preserve">  </w:t>
      </w:r>
      <w:r w:rsidRPr="00A5291A">
        <w:t>La délégation a adressé ses remerciements au groupe des pays africains pour leur récente soumission d</w:t>
      </w:r>
      <w:r w:rsidR="001C096E" w:rsidRPr="00A5291A">
        <w:t>’</w:t>
      </w:r>
      <w:r w:rsidRPr="00A5291A">
        <w:t xml:space="preserve">un nouveau document </w:t>
      </w:r>
      <w:r w:rsidR="00B72FB3" w:rsidRPr="00A5291A">
        <w:t>de </w:t>
      </w:r>
      <w:r w:rsidRPr="00A5291A">
        <w:t xml:space="preserve">travail sur la gouvernance et déclaré que les États membres auraient besoin </w:t>
      </w:r>
      <w:r w:rsidR="00B72FB3" w:rsidRPr="00A5291A">
        <w:t>de </w:t>
      </w:r>
      <w:r w:rsidRPr="00A5291A">
        <w:t>réfléchir aux propositions figurant dans ce document, mais, qu</w:t>
      </w:r>
      <w:r w:rsidR="001C096E" w:rsidRPr="00A5291A">
        <w:t>’</w:t>
      </w:r>
      <w:r w:rsidRPr="00A5291A">
        <w:t xml:space="preserve">à titre </w:t>
      </w:r>
      <w:r w:rsidR="00B72FB3" w:rsidRPr="00A5291A">
        <w:t>de </w:t>
      </w:r>
      <w:r w:rsidRPr="00A5291A">
        <w:t xml:space="preserve">principe </w:t>
      </w:r>
      <w:r w:rsidR="00B72FB3" w:rsidRPr="00A5291A">
        <w:t>de </w:t>
      </w:r>
      <w:r w:rsidRPr="00A5291A">
        <w:t xml:space="preserve">bonne gouvernance, le </w:t>
      </w:r>
      <w:r w:rsidR="00B72FB3" w:rsidRPr="00A5291A">
        <w:t>groupe B</w:t>
      </w:r>
      <w:r w:rsidRPr="00A5291A">
        <w:t xml:space="preserve"> n</w:t>
      </w:r>
      <w:r w:rsidR="001C096E" w:rsidRPr="00A5291A">
        <w:t>’</w:t>
      </w:r>
      <w:r w:rsidRPr="00A5291A">
        <w:t>était jamais favorable</w:t>
      </w:r>
      <w:r w:rsidR="00B72FB3" w:rsidRPr="00A5291A">
        <w:t> à</w:t>
      </w:r>
      <w:r w:rsidRPr="00A5291A">
        <w:t xml:space="preserve"> des travaux intersessions.</w:t>
      </w:r>
      <w:r w:rsidR="00B74202" w:rsidRPr="00A5291A">
        <w:t xml:space="preserve">  </w:t>
      </w:r>
      <w:r w:rsidRPr="00A5291A">
        <w:t xml:space="preserve">Enfin, la délégation a indiqué que le </w:t>
      </w:r>
      <w:r w:rsidR="00B72FB3" w:rsidRPr="00A5291A">
        <w:t>groupe B</w:t>
      </w:r>
      <w:r w:rsidRPr="00A5291A">
        <w:t xml:space="preserve"> travaillait</w:t>
      </w:r>
      <w:r w:rsidR="00B72FB3" w:rsidRPr="00A5291A">
        <w:t> à</w:t>
      </w:r>
      <w:r w:rsidRPr="00A5291A">
        <w:t xml:space="preserve"> l</w:t>
      </w:r>
      <w:r w:rsidR="001C096E" w:rsidRPr="00A5291A">
        <w:t>’</w:t>
      </w:r>
      <w:r w:rsidRPr="00A5291A">
        <w:t xml:space="preserve">élaboration détaillée </w:t>
      </w:r>
      <w:r w:rsidR="00B72FB3" w:rsidRPr="00A5291A">
        <w:t>de </w:t>
      </w:r>
      <w:r w:rsidRPr="00A5291A">
        <w:t>certaines idées sur la gouvernance.</w:t>
      </w:r>
    </w:p>
    <w:p w:rsidR="00CC63D7" w:rsidRPr="00A5291A" w:rsidRDefault="00735BDD" w:rsidP="00A5291A">
      <w:pPr>
        <w:pStyle w:val="ONUMFS"/>
      </w:pPr>
      <w:r w:rsidRPr="00A5291A">
        <w:t>La délégation du Brésil, au nom du groupe du Plan d</w:t>
      </w:r>
      <w:r w:rsidR="001C096E" w:rsidRPr="00A5291A">
        <w:t>’</w:t>
      </w:r>
      <w:r w:rsidRPr="00A5291A">
        <w:t xml:space="preserve">action pour le développement, a remercié le groupe des pays africains pour la présentation </w:t>
      </w:r>
      <w:r w:rsidR="00B72FB3" w:rsidRPr="00A5291A">
        <w:t>de </w:t>
      </w:r>
      <w:r w:rsidRPr="00A5291A">
        <w:t>la proposition et s</w:t>
      </w:r>
      <w:r w:rsidR="001C096E" w:rsidRPr="00A5291A">
        <w:t>’</w:t>
      </w:r>
      <w:r w:rsidRPr="00A5291A">
        <w:t>est associée</w:t>
      </w:r>
      <w:r w:rsidR="00B72FB3" w:rsidRPr="00A5291A">
        <w:t> à</w:t>
      </w:r>
      <w:r w:rsidRPr="00A5291A">
        <w:t xml:space="preserve"> cette initiative.</w:t>
      </w:r>
      <w:r w:rsidR="00B74202" w:rsidRPr="00A5291A">
        <w:t xml:space="preserve">  </w:t>
      </w:r>
      <w:r w:rsidRPr="00A5291A">
        <w:t>Elle a loué les efforts déployés pour rassembler toutes les suggestions sur la gouvernance proposées lors des sessions précédentes.</w:t>
      </w:r>
      <w:r w:rsidR="00B74202" w:rsidRPr="00A5291A">
        <w:t xml:space="preserve">  </w:t>
      </w:r>
      <w:r w:rsidRPr="00A5291A">
        <w:t>Le groupe du Plan d</w:t>
      </w:r>
      <w:r w:rsidR="001C096E" w:rsidRPr="00A5291A">
        <w:t>’</w:t>
      </w:r>
      <w:r w:rsidRPr="00A5291A">
        <w:t xml:space="preserve">action pour le développement comprenait que certaines </w:t>
      </w:r>
      <w:r w:rsidR="00B72FB3" w:rsidRPr="00A5291A">
        <w:t>de </w:t>
      </w:r>
      <w:r w:rsidRPr="00A5291A">
        <w:t xml:space="preserve">ces suggestions avaient déjà été </w:t>
      </w:r>
      <w:r w:rsidR="00B72FB3" w:rsidRPr="00A5291A">
        <w:t>en </w:t>
      </w:r>
      <w:r w:rsidRPr="00A5291A">
        <w:t xml:space="preserve">partie mises </w:t>
      </w:r>
      <w:r w:rsidR="00B72FB3" w:rsidRPr="00A5291A">
        <w:t>en </w:t>
      </w:r>
      <w:r w:rsidRPr="00A5291A">
        <w:t>œuvre.</w:t>
      </w:r>
      <w:r w:rsidR="00B74202" w:rsidRPr="00A5291A">
        <w:t xml:space="preserve">  </w:t>
      </w:r>
      <w:r w:rsidRPr="00A5291A">
        <w:t xml:space="preserve">Néanmoins, il demeurait important </w:t>
      </w:r>
      <w:r w:rsidR="00B72FB3" w:rsidRPr="00A5291A">
        <w:t>de </w:t>
      </w:r>
      <w:r w:rsidRPr="00A5291A">
        <w:t xml:space="preserve">discuter </w:t>
      </w:r>
      <w:r w:rsidR="00B72FB3" w:rsidRPr="00A5291A">
        <w:t>de </w:t>
      </w:r>
      <w:r w:rsidRPr="00A5291A">
        <w:t>la manière d</w:t>
      </w:r>
      <w:r w:rsidR="001C096E" w:rsidRPr="00A5291A">
        <w:t>’</w:t>
      </w:r>
      <w:r w:rsidRPr="00A5291A">
        <w:t>améliorer le fonctionnement et l</w:t>
      </w:r>
      <w:r w:rsidR="001C096E" w:rsidRPr="00A5291A">
        <w:t>’</w:t>
      </w:r>
      <w:r w:rsidRPr="00A5291A">
        <w:t xml:space="preserve">efficacité </w:t>
      </w:r>
      <w:r w:rsidR="00B72FB3" w:rsidRPr="00A5291A">
        <w:t>de </w:t>
      </w:r>
      <w:r w:rsidRPr="00A5291A">
        <w:t>l</w:t>
      </w:r>
      <w:r w:rsidR="001C096E" w:rsidRPr="00A5291A">
        <w:t>’</w:t>
      </w:r>
      <w:r w:rsidRPr="00A5291A">
        <w:t>Organisation.</w:t>
      </w:r>
      <w:r w:rsidR="00B74202" w:rsidRPr="00A5291A">
        <w:t xml:space="preserve">  </w:t>
      </w:r>
      <w:r w:rsidRPr="00A5291A">
        <w:t>Le groupe du Plan d</w:t>
      </w:r>
      <w:r w:rsidR="001C096E" w:rsidRPr="00A5291A">
        <w:t>’</w:t>
      </w:r>
      <w:r w:rsidRPr="00A5291A">
        <w:t>action pour le développement était d</w:t>
      </w:r>
      <w:r w:rsidR="001C096E" w:rsidRPr="00A5291A">
        <w:t>’</w:t>
      </w:r>
      <w:r w:rsidRPr="00A5291A">
        <w:t xml:space="preserve">accord avec le </w:t>
      </w:r>
      <w:r w:rsidR="00B72FB3" w:rsidRPr="00A5291A">
        <w:t>groupe B</w:t>
      </w:r>
      <w:r w:rsidRPr="00A5291A">
        <w:t xml:space="preserve"> que le rapport du</w:t>
      </w:r>
      <w:r w:rsidR="00B72FB3" w:rsidRPr="00A5291A">
        <w:t> CCI</w:t>
      </w:r>
      <w:r w:rsidRPr="00A5291A">
        <w:t xml:space="preserve"> constituerait une bonne contribution aux débats.</w:t>
      </w:r>
      <w:r w:rsidR="00B74202" w:rsidRPr="00A5291A">
        <w:t xml:space="preserve">  </w:t>
      </w:r>
      <w:r w:rsidRPr="00A5291A">
        <w:t>Néanmoins, le groupe du Plan d</w:t>
      </w:r>
      <w:r w:rsidR="001C096E" w:rsidRPr="00A5291A">
        <w:t>’</w:t>
      </w:r>
      <w:r w:rsidRPr="00A5291A">
        <w:t>action pour le développement était d</w:t>
      </w:r>
      <w:r w:rsidR="001C096E" w:rsidRPr="00A5291A">
        <w:t>’</w:t>
      </w:r>
      <w:r w:rsidRPr="00A5291A">
        <w:t>avis que les États membres devraient mener ce processus.</w:t>
      </w:r>
      <w:r w:rsidR="00B74202" w:rsidRPr="00A5291A">
        <w:t xml:space="preserve">  </w:t>
      </w:r>
      <w:r w:rsidRPr="00A5291A">
        <w:t>Il partageait l</w:t>
      </w:r>
      <w:r w:rsidR="001C096E" w:rsidRPr="00A5291A">
        <w:t>’</w:t>
      </w:r>
      <w:r w:rsidRPr="00A5291A">
        <w:t xml:space="preserve">avis du </w:t>
      </w:r>
      <w:r w:rsidR="00B72FB3" w:rsidRPr="00A5291A">
        <w:t>groupe B</w:t>
      </w:r>
      <w:r w:rsidRPr="00A5291A">
        <w:t xml:space="preserve"> quant au fait que le travail intersession était parfois trop contraignant pour les délégations et a suggéré d</w:t>
      </w:r>
      <w:r w:rsidR="001C096E" w:rsidRPr="00A5291A">
        <w:t>’</w:t>
      </w:r>
      <w:r w:rsidRPr="00A5291A">
        <w:t xml:space="preserve">inclure, dans le document </w:t>
      </w:r>
      <w:r w:rsidR="00B72FB3" w:rsidRPr="00A5291A">
        <w:t>de </w:t>
      </w:r>
      <w:r w:rsidRPr="00A5291A">
        <w:t xml:space="preserve">travail proposé par le groupe des pays africains une </w:t>
      </w:r>
      <w:r w:rsidR="00B72FB3" w:rsidRPr="00A5291A">
        <w:t>de </w:t>
      </w:r>
      <w:r w:rsidRPr="00A5291A">
        <w:t xml:space="preserve">ses propositions : la révision du calendrier des réunions afin </w:t>
      </w:r>
      <w:r w:rsidR="00B72FB3" w:rsidRPr="00A5291A">
        <w:t>de </w:t>
      </w:r>
      <w:r w:rsidRPr="00A5291A">
        <w:t xml:space="preserve">laisser suffisamment </w:t>
      </w:r>
      <w:r w:rsidR="00B72FB3" w:rsidRPr="00A5291A">
        <w:t>de </w:t>
      </w:r>
      <w:r w:rsidRPr="00A5291A">
        <w:t>temps aux délégations pour se préparer aux réunions.</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Afrique du Sud a appuyé la proposition faite par la délégation </w:t>
      </w:r>
      <w:r w:rsidR="00B72FB3" w:rsidRPr="00A5291A">
        <w:t>de </w:t>
      </w:r>
      <w:r w:rsidRPr="00A5291A">
        <w:t>l</w:t>
      </w:r>
      <w:r w:rsidR="001C096E" w:rsidRPr="00A5291A">
        <w:t>’</w:t>
      </w:r>
      <w:r w:rsidRPr="00A5291A">
        <w:t>Égypte au nom du groupe des pays africains ainsi que la déclaration du Brésil au nom du Groupe du Plan d</w:t>
      </w:r>
      <w:r w:rsidR="001C096E" w:rsidRPr="00A5291A">
        <w:t>’</w:t>
      </w:r>
      <w:r w:rsidRPr="00A5291A">
        <w:t>action pour le développement.</w:t>
      </w:r>
      <w:r w:rsidR="00B74202" w:rsidRPr="00A5291A">
        <w:t xml:space="preserve">  </w:t>
      </w:r>
      <w:r w:rsidRPr="00A5291A">
        <w:t>La délégation était d</w:t>
      </w:r>
      <w:r w:rsidR="001C096E" w:rsidRPr="00A5291A">
        <w:t>’</w:t>
      </w:r>
      <w:r w:rsidRPr="00A5291A">
        <w:t>avis qu</w:t>
      </w:r>
      <w:r w:rsidR="001C096E" w:rsidRPr="00A5291A">
        <w:t>’</w:t>
      </w:r>
      <w:r w:rsidRPr="00A5291A">
        <w:t>il était nécessaire d</w:t>
      </w:r>
      <w:r w:rsidR="001C096E" w:rsidRPr="00A5291A">
        <w:t>’</w:t>
      </w:r>
      <w:r w:rsidRPr="00A5291A">
        <w:t xml:space="preserve">améliorer la gouvernance </w:t>
      </w:r>
      <w:r w:rsidR="00B72FB3" w:rsidRPr="00A5291A">
        <w:t>de </w:t>
      </w:r>
      <w:r w:rsidRPr="00A5291A">
        <w:t>l</w:t>
      </w:r>
      <w:r w:rsidR="001C096E" w:rsidRPr="00A5291A">
        <w:t>’</w:t>
      </w:r>
      <w:r w:rsidRPr="00A5291A">
        <w:t xml:space="preserve">OMPI, </w:t>
      </w:r>
      <w:r w:rsidR="00B72FB3" w:rsidRPr="00A5291A">
        <w:t>en </w:t>
      </w:r>
      <w:r w:rsidRPr="00A5291A">
        <w:t xml:space="preserve">particulier les structures comme le PBC et le Comité </w:t>
      </w:r>
      <w:r w:rsidR="00B72FB3" w:rsidRPr="00A5291A">
        <w:t>de </w:t>
      </w:r>
      <w:r w:rsidRPr="00A5291A">
        <w:t>coordination.</w:t>
      </w:r>
      <w:r w:rsidR="00B74202" w:rsidRPr="00A5291A">
        <w:t xml:space="preserve">  </w:t>
      </w:r>
      <w:r w:rsidRPr="00A5291A">
        <w:t>Elle estimait que l</w:t>
      </w:r>
      <w:r w:rsidR="001C096E" w:rsidRPr="00A5291A">
        <w:t>’</w:t>
      </w:r>
      <w:r w:rsidRPr="00A5291A">
        <w:t>implication renforcée et l</w:t>
      </w:r>
      <w:r w:rsidR="001C096E" w:rsidRPr="00A5291A">
        <w:t>’</w:t>
      </w:r>
      <w:r w:rsidRPr="00A5291A">
        <w:t>approche coordonnée entre les États membres avaient été améliorées.</w:t>
      </w:r>
      <w:r w:rsidR="00B74202" w:rsidRPr="00A5291A">
        <w:t xml:space="preserve">  </w:t>
      </w:r>
      <w:r w:rsidRPr="00A5291A">
        <w:t>La délégation était convaincue qu</w:t>
      </w:r>
      <w:r w:rsidR="001C096E" w:rsidRPr="00A5291A">
        <w:t>’</w:t>
      </w:r>
      <w:r w:rsidRPr="00A5291A">
        <w:t xml:space="preserve">une gouvernance améliorée </w:t>
      </w:r>
      <w:r w:rsidR="00B72FB3" w:rsidRPr="00A5291A">
        <w:t>de </w:t>
      </w:r>
      <w:r w:rsidRPr="00A5291A">
        <w:t>l</w:t>
      </w:r>
      <w:r w:rsidR="001C096E" w:rsidRPr="00A5291A">
        <w:t>’</w:t>
      </w:r>
      <w:r w:rsidRPr="00A5291A">
        <w:t>OMPI contribuerait</w:t>
      </w:r>
      <w:r w:rsidR="00B72FB3" w:rsidRPr="00A5291A">
        <w:t> à</w:t>
      </w:r>
      <w:r w:rsidRPr="00A5291A">
        <w:t xml:space="preserve"> accélérer et favoriser la transparence et a saisi l</w:t>
      </w:r>
      <w:r w:rsidR="001C096E" w:rsidRPr="00A5291A">
        <w:t>’</w:t>
      </w:r>
      <w:r w:rsidRPr="00A5291A">
        <w:t>occasion pour encourager les États membres</w:t>
      </w:r>
      <w:r w:rsidR="00B72FB3" w:rsidRPr="00A5291A">
        <w:t> à</w:t>
      </w:r>
      <w:r w:rsidRPr="00A5291A">
        <w:t xml:space="preserve"> étudier la proposition et</w:t>
      </w:r>
      <w:r w:rsidR="00B72FB3" w:rsidRPr="00A5291A">
        <w:t> à</w:t>
      </w:r>
      <w:r w:rsidRPr="00A5291A">
        <w:t xml:space="preserve"> s</w:t>
      </w:r>
      <w:r w:rsidR="001C096E" w:rsidRPr="00A5291A">
        <w:t>’</w:t>
      </w:r>
      <w:r w:rsidRPr="00A5291A">
        <w:t>engager dans un dialogue constructif.</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 xml:space="preserve">a salué la proposition sur la gouvernance </w:t>
      </w:r>
      <w:r w:rsidR="00B72FB3" w:rsidRPr="00A5291A">
        <w:t>de </w:t>
      </w:r>
      <w:r w:rsidRPr="00A5291A">
        <w:t>l</w:t>
      </w:r>
      <w:r w:rsidR="001C096E" w:rsidRPr="00A5291A">
        <w:t>’</w:t>
      </w:r>
      <w:r w:rsidRPr="00A5291A">
        <w:t xml:space="preserve">OMPI présentée par le groupe des pays africains qui constituait une question </w:t>
      </w:r>
      <w:r w:rsidR="00B72FB3" w:rsidRPr="00A5291A">
        <w:t>en </w:t>
      </w:r>
      <w:r w:rsidRPr="00A5291A">
        <w:t xml:space="preserve">suspens </w:t>
      </w:r>
      <w:r w:rsidR="00B72FB3" w:rsidRPr="00A5291A">
        <w:t>de </w:t>
      </w:r>
      <w:r w:rsidRPr="00A5291A">
        <w:t>longue date au sein du PBC.</w:t>
      </w:r>
      <w:r w:rsidR="00B74202" w:rsidRPr="00A5291A">
        <w:t xml:space="preserve">  </w:t>
      </w:r>
      <w:r w:rsidRPr="00A5291A">
        <w:t>Elle a déclaré que le document contenait plusieurs bonnes idées très constructives qui n</w:t>
      </w:r>
      <w:r w:rsidR="001C096E" w:rsidRPr="00A5291A">
        <w:t>’</w:t>
      </w:r>
      <w:r w:rsidRPr="00A5291A">
        <w:t>étaient pas nouvelles.</w:t>
      </w:r>
      <w:r w:rsidR="00B74202" w:rsidRPr="00A5291A">
        <w:t xml:space="preserve">  </w:t>
      </w:r>
      <w:r w:rsidRPr="00A5291A">
        <w:t>Elle a noté que le rapport du</w:t>
      </w:r>
      <w:r w:rsidR="00B72FB3" w:rsidRPr="00A5291A">
        <w:t> CCI</w:t>
      </w:r>
      <w:r w:rsidRPr="00A5291A">
        <w:t xml:space="preserve"> était </w:t>
      </w:r>
      <w:r w:rsidR="00B72FB3" w:rsidRPr="00A5291A">
        <w:t>en </w:t>
      </w:r>
      <w:r w:rsidRPr="00A5291A">
        <w:t>attente, mais était d</w:t>
      </w:r>
      <w:r w:rsidR="001C096E" w:rsidRPr="00A5291A">
        <w:t>’</w:t>
      </w:r>
      <w:r w:rsidRPr="00A5291A">
        <w:t>avis que malgré cela, les États membres devraient se mettre d</w:t>
      </w:r>
      <w:r w:rsidR="001C096E" w:rsidRPr="00A5291A">
        <w:t>’</w:t>
      </w:r>
      <w:r w:rsidRPr="00A5291A">
        <w:t xml:space="preserve">accord sur certains critères, sur les principales questions qui pourraient servir les intérêts </w:t>
      </w:r>
      <w:r w:rsidR="00B72FB3" w:rsidRPr="00A5291A">
        <w:t>de </w:t>
      </w:r>
      <w:r w:rsidRPr="00A5291A">
        <w:t>l</w:t>
      </w:r>
      <w:r w:rsidR="001C096E" w:rsidRPr="00A5291A">
        <w:t>’</w:t>
      </w:r>
      <w:r w:rsidRPr="00A5291A">
        <w:t>Organisation et des États membres.</w:t>
      </w:r>
      <w:r w:rsidR="00B74202" w:rsidRPr="00A5291A">
        <w:t xml:space="preserve">  </w:t>
      </w:r>
      <w:r w:rsidRPr="00A5291A">
        <w:t>Elle a salué la proposition du groupe du Plan d</w:t>
      </w:r>
      <w:r w:rsidR="001C096E" w:rsidRPr="00A5291A">
        <w:t>’</w:t>
      </w:r>
      <w:r w:rsidRPr="00A5291A">
        <w:t>action pour le développement</w:t>
      </w:r>
      <w:r w:rsidR="00B72FB3" w:rsidRPr="00A5291A">
        <w:t> à</w:t>
      </w:r>
      <w:r w:rsidRPr="00A5291A">
        <w:t xml:space="preserve"> inclure dans la proposition du groupe des pays africains et attendait avec intérêt un engagement constructif pour permettre une bonne entente entre les États membres sur la question récurrente </w:t>
      </w:r>
      <w:r w:rsidR="00B72FB3" w:rsidRPr="00A5291A">
        <w:t>de </w:t>
      </w:r>
      <w:r w:rsidRPr="00A5291A">
        <w:t>la gouvernance.</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Espagne a remercié le groupe des pays africains pour sa proposition et estimait que celle</w:t>
      </w:r>
      <w:r w:rsidR="00177204" w:rsidRPr="00A5291A">
        <w:noBreakHyphen/>
      </w:r>
      <w:r w:rsidRPr="00A5291A">
        <w:t>ci méritait d</w:t>
      </w:r>
      <w:r w:rsidR="001C096E" w:rsidRPr="00A5291A">
        <w:t>’</w:t>
      </w:r>
      <w:r w:rsidRPr="00A5291A">
        <w:t>être étudiée et que le comité avait besoin d</w:t>
      </w:r>
      <w:r w:rsidR="001C096E" w:rsidRPr="00A5291A">
        <w:t>’</w:t>
      </w:r>
      <w:r w:rsidRPr="00A5291A">
        <w:t xml:space="preserve">un peu plus </w:t>
      </w:r>
      <w:r w:rsidR="00B72FB3" w:rsidRPr="00A5291A">
        <w:t>de </w:t>
      </w:r>
      <w:r w:rsidRPr="00A5291A">
        <w:t>temps pour l</w:t>
      </w:r>
      <w:r w:rsidR="001C096E" w:rsidRPr="00A5291A">
        <w:t>’</w:t>
      </w:r>
      <w:r w:rsidRPr="00A5291A">
        <w:t>examiner minutieusement.</w:t>
      </w:r>
      <w:r w:rsidR="00B74202" w:rsidRPr="00A5291A">
        <w:t xml:space="preserve">  </w:t>
      </w:r>
      <w:r w:rsidRPr="00A5291A">
        <w:t>Elle a noté qu</w:t>
      </w:r>
      <w:r w:rsidR="001C096E" w:rsidRPr="00A5291A">
        <w:t>’</w:t>
      </w:r>
      <w:r w:rsidRPr="00A5291A">
        <w:t>il existait une liste ouverte dans laquelle des questions pouvaient être incluses.</w:t>
      </w:r>
      <w:r w:rsidR="00B74202" w:rsidRPr="00A5291A">
        <w:t xml:space="preserve">  </w:t>
      </w:r>
      <w:r w:rsidRPr="00A5291A">
        <w:t>Elle a poursuivi pour préciser que s</w:t>
      </w:r>
      <w:r w:rsidR="001C096E" w:rsidRPr="00A5291A">
        <w:t>’</w:t>
      </w:r>
      <w:r w:rsidRPr="00A5291A">
        <w:t>il n</w:t>
      </w:r>
      <w:r w:rsidR="001C096E" w:rsidRPr="00A5291A">
        <w:t>’</w:t>
      </w:r>
      <w:r w:rsidRPr="00A5291A">
        <w:t xml:space="preserve">y avait aucun accord sur ces questions, certains aspects pourraient être </w:t>
      </w:r>
      <w:r w:rsidR="00053630" w:rsidRPr="00A5291A">
        <w:t>supprimés</w:t>
      </w:r>
      <w:r w:rsidRPr="00A5291A">
        <w:t>.</w:t>
      </w:r>
      <w:r w:rsidR="00B74202" w:rsidRPr="00A5291A">
        <w:t xml:space="preserve">  </w:t>
      </w:r>
      <w:r w:rsidR="00053630" w:rsidRPr="00A5291A">
        <w:t>L</w:t>
      </w:r>
      <w:r w:rsidR="001C096E" w:rsidRPr="00A5291A">
        <w:t>’</w:t>
      </w:r>
      <w:r w:rsidRPr="00A5291A">
        <w:t>idée avancée par le groupe du Plan d</w:t>
      </w:r>
      <w:r w:rsidR="001C096E" w:rsidRPr="00A5291A">
        <w:t>’</w:t>
      </w:r>
      <w:r w:rsidRPr="00A5291A">
        <w:t>action pour le développement était également très intéressante.</w:t>
      </w:r>
      <w:r w:rsidR="00B74202" w:rsidRPr="00A5291A">
        <w:t xml:space="preserve">  </w:t>
      </w:r>
      <w:r w:rsidRPr="00A5291A">
        <w:t xml:space="preserve">Une autre idée que la délégation considérait </w:t>
      </w:r>
      <w:r w:rsidR="00053630" w:rsidRPr="00A5291A">
        <w:t>comme t</w:t>
      </w:r>
      <w:r w:rsidRPr="00A5291A">
        <w:t xml:space="preserve">rès importante et qui avait été discutée au sein du </w:t>
      </w:r>
      <w:r w:rsidR="00B72FB3" w:rsidRPr="00A5291A">
        <w:t>groupe B</w:t>
      </w:r>
      <w:r w:rsidRPr="00A5291A">
        <w:t xml:space="preserve"> était la manière d</w:t>
      </w:r>
      <w:r w:rsidR="001C096E" w:rsidRPr="00A5291A">
        <w:t>’</w:t>
      </w:r>
      <w:r w:rsidRPr="00A5291A">
        <w:t>améliorer l</w:t>
      </w:r>
      <w:r w:rsidR="001C096E" w:rsidRPr="00A5291A">
        <w:t>’</w:t>
      </w:r>
      <w:r w:rsidRPr="00A5291A">
        <w:t xml:space="preserve">efficacité et les méthodes </w:t>
      </w:r>
      <w:r w:rsidR="00B72FB3" w:rsidRPr="00A5291A">
        <w:t>de </w:t>
      </w:r>
      <w:r w:rsidRPr="00A5291A">
        <w:t xml:space="preserve">travail des comités </w:t>
      </w:r>
      <w:r w:rsidR="00B72FB3" w:rsidRPr="00A5291A">
        <w:t>de </w:t>
      </w:r>
      <w:r w:rsidRPr="00A5291A">
        <w:t>l</w:t>
      </w:r>
      <w:r w:rsidR="001C096E" w:rsidRPr="00A5291A">
        <w:t>’</w:t>
      </w:r>
      <w:r w:rsidRPr="00A5291A">
        <w:t>OMPI.</w:t>
      </w:r>
      <w:r w:rsidR="00B74202" w:rsidRPr="00A5291A">
        <w:t xml:space="preserve">  </w:t>
      </w:r>
      <w:r w:rsidRPr="00A5291A">
        <w:t>La délégation a conclu que le rapport du</w:t>
      </w:r>
      <w:r w:rsidR="00B72FB3" w:rsidRPr="00A5291A">
        <w:t> CCI</w:t>
      </w:r>
      <w:r w:rsidRPr="00A5291A">
        <w:t xml:space="preserve"> couvrirait certainement certaines </w:t>
      </w:r>
      <w:r w:rsidR="00B72FB3" w:rsidRPr="00A5291A">
        <w:t>de </w:t>
      </w:r>
      <w:r w:rsidRPr="00A5291A">
        <w:t>ces questions et qu</w:t>
      </w:r>
      <w:r w:rsidR="001C096E" w:rsidRPr="00A5291A">
        <w:t>’</w:t>
      </w:r>
      <w:r w:rsidRPr="00A5291A">
        <w:t xml:space="preserve">il serait probablement préférable </w:t>
      </w:r>
      <w:r w:rsidR="00B72FB3" w:rsidRPr="00A5291A">
        <w:t>de </w:t>
      </w:r>
      <w:r w:rsidRPr="00A5291A">
        <w:t>l</w:t>
      </w:r>
      <w:r w:rsidR="001C096E" w:rsidRPr="00A5291A">
        <w:t>’</w:t>
      </w:r>
      <w:r w:rsidRPr="00A5291A">
        <w:t>attendre.</w:t>
      </w:r>
    </w:p>
    <w:p w:rsidR="00CC63D7" w:rsidRPr="00A5291A" w:rsidRDefault="00735BDD" w:rsidP="00A5291A">
      <w:pPr>
        <w:pStyle w:val="ONUMFS"/>
      </w:pPr>
      <w:r w:rsidRPr="00A5291A">
        <w:t xml:space="preserve">La délégation du Sénégal a fait part </w:t>
      </w:r>
      <w:r w:rsidR="00B72FB3" w:rsidRPr="00A5291A">
        <w:t>de </w:t>
      </w:r>
      <w:r w:rsidRPr="00A5291A">
        <w:t>son appui</w:t>
      </w:r>
      <w:r w:rsidR="00B72FB3" w:rsidRPr="00A5291A">
        <w:t> à</w:t>
      </w:r>
      <w:r w:rsidRPr="00A5291A">
        <w:t xml:space="preserve"> la proposition faite par le groupe des pays africains, qui visait</w:t>
      </w:r>
      <w:r w:rsidR="00B72FB3" w:rsidRPr="00A5291A">
        <w:t> à</w:t>
      </w:r>
      <w:r w:rsidRPr="00A5291A">
        <w:t xml:space="preserve"> améliorer les méthodes </w:t>
      </w:r>
      <w:r w:rsidR="00B72FB3" w:rsidRPr="00A5291A">
        <w:t>de </w:t>
      </w:r>
      <w:r w:rsidRPr="00A5291A">
        <w:t xml:space="preserve">travail et la gouvernance </w:t>
      </w:r>
      <w:r w:rsidR="00B72FB3" w:rsidRPr="00A5291A">
        <w:t>de </w:t>
      </w:r>
      <w:r w:rsidRPr="00A5291A">
        <w:t>l</w:t>
      </w:r>
      <w:r w:rsidR="001C096E" w:rsidRPr="00A5291A">
        <w:t>’</w:t>
      </w:r>
      <w:r w:rsidRPr="00A5291A">
        <w:t>OMPI pour parvenir</w:t>
      </w:r>
      <w:r w:rsidR="00B72FB3" w:rsidRPr="00A5291A">
        <w:t> à</w:t>
      </w:r>
      <w:r w:rsidRPr="00A5291A">
        <w:t xml:space="preserve"> une meilleure efficacité et transparence dans la gestion </w:t>
      </w:r>
      <w:r w:rsidR="00B72FB3" w:rsidRPr="00A5291A">
        <w:t>de </w:t>
      </w:r>
      <w:r w:rsidRPr="00A5291A">
        <w:t>l</w:t>
      </w:r>
      <w:r w:rsidR="001C096E" w:rsidRPr="00A5291A">
        <w:t>’</w:t>
      </w:r>
      <w:r w:rsidRPr="00A5291A">
        <w:t>Organisation.</w:t>
      </w:r>
      <w:r w:rsidR="00B74202" w:rsidRPr="00A5291A">
        <w:t xml:space="preserve">  </w:t>
      </w:r>
      <w:r w:rsidRPr="00A5291A">
        <w:t>Elle appuyait également la proposition faite au nom du groupe du Plan d</w:t>
      </w:r>
      <w:r w:rsidR="001C096E" w:rsidRPr="00A5291A">
        <w:t>’</w:t>
      </w:r>
      <w:r w:rsidRPr="00A5291A">
        <w:t>action pour le développement.</w:t>
      </w:r>
    </w:p>
    <w:p w:rsidR="00CC63D7" w:rsidRPr="00A5291A" w:rsidRDefault="00735BDD" w:rsidP="00A5291A">
      <w:pPr>
        <w:pStyle w:val="ONUMFS"/>
      </w:pPr>
      <w:r w:rsidRPr="00A5291A">
        <w:t xml:space="preserve">La délégation </w:t>
      </w:r>
      <w:r w:rsidR="00B72FB3" w:rsidRPr="00A5291A">
        <w:t>de </w:t>
      </w:r>
      <w:r w:rsidRPr="00A5291A">
        <w:t xml:space="preserve">la Belgique, parlant </w:t>
      </w:r>
      <w:r w:rsidR="00B72FB3" w:rsidRPr="00A5291A">
        <w:t>en </w:t>
      </w:r>
      <w:r w:rsidRPr="00A5291A">
        <w:t>son nom propre, a remercié la délégation du Brésil pour son ajout récent</w:t>
      </w:r>
      <w:r w:rsidR="00B72FB3" w:rsidRPr="00A5291A">
        <w:t> à</w:t>
      </w:r>
      <w:r w:rsidRPr="00A5291A">
        <w:t xml:space="preserve"> la proposition et a ajouté la question </w:t>
      </w:r>
      <w:r w:rsidR="00B72FB3" w:rsidRPr="00A5291A">
        <w:t>de </w:t>
      </w:r>
      <w:r w:rsidRPr="00A5291A">
        <w:t xml:space="preserve">la prévisibilité des réunions, la question du nombre </w:t>
      </w:r>
      <w:r w:rsidR="00B72FB3" w:rsidRPr="00A5291A">
        <w:t>de </w:t>
      </w:r>
      <w:r w:rsidRPr="00A5291A">
        <w:t xml:space="preserve">réunions et </w:t>
      </w:r>
      <w:r w:rsidR="00B72FB3" w:rsidRPr="00A5291A">
        <w:t>de </w:t>
      </w:r>
      <w:r w:rsidRPr="00A5291A">
        <w:t>jours par réunion comme autant d</w:t>
      </w:r>
      <w:r w:rsidR="001C096E" w:rsidRPr="00A5291A">
        <w:t>’</w:t>
      </w:r>
      <w:r w:rsidRPr="00A5291A">
        <w:t>idées possibles</w:t>
      </w:r>
      <w:r w:rsidR="00B72FB3" w:rsidRPr="00A5291A">
        <w:t> à</w:t>
      </w:r>
      <w:r w:rsidRPr="00A5291A">
        <w:t xml:space="preserve"> discuter.</w:t>
      </w:r>
    </w:p>
    <w:p w:rsidR="00CC63D7" w:rsidRPr="00A5291A" w:rsidRDefault="00735BDD" w:rsidP="00A5291A">
      <w:pPr>
        <w:pStyle w:val="ONUMFS"/>
      </w:pPr>
      <w:r w:rsidRPr="00A5291A">
        <w:t>La délégation du Brésil a pris note des observations concernant les contributions que le comité pourrait recevoir du</w:t>
      </w:r>
      <w:r w:rsidR="00B72FB3" w:rsidRPr="00A5291A">
        <w:t> CCI</w:t>
      </w:r>
      <w:r w:rsidRPr="00A5291A">
        <w:t>, mais elle était d</w:t>
      </w:r>
      <w:r w:rsidR="001C096E" w:rsidRPr="00A5291A">
        <w:t>’</w:t>
      </w:r>
      <w:r w:rsidRPr="00A5291A">
        <w:t xml:space="preserve">avis que les États membres pourraient tirer un meilleur parti </w:t>
      </w:r>
      <w:r w:rsidR="00B72FB3" w:rsidRPr="00A5291A">
        <w:t>de </w:t>
      </w:r>
      <w:r w:rsidRPr="00A5291A">
        <w:t>cette contribution du</w:t>
      </w:r>
      <w:r w:rsidR="00B72FB3" w:rsidRPr="00A5291A">
        <w:t> CCI</w:t>
      </w:r>
      <w:r w:rsidRPr="00A5291A">
        <w:t xml:space="preserve"> s</w:t>
      </w:r>
      <w:r w:rsidR="001C096E" w:rsidRPr="00A5291A">
        <w:t>’</w:t>
      </w:r>
      <w:r w:rsidRPr="00A5291A">
        <w:t>ils avaient entrepris quelques travaux, peut</w:t>
      </w:r>
      <w:r w:rsidR="00177204" w:rsidRPr="00A5291A">
        <w:noBreakHyphen/>
      </w:r>
      <w:r w:rsidRPr="00A5291A">
        <w:t>être après que le rapport du</w:t>
      </w:r>
      <w:r w:rsidR="00B72FB3" w:rsidRPr="00A5291A">
        <w:t> CCI</w:t>
      </w:r>
      <w:r w:rsidRPr="00A5291A">
        <w:t xml:space="preserve"> aurait été publié.</w:t>
      </w:r>
      <w:r w:rsidR="00B74202" w:rsidRPr="00A5291A">
        <w:t xml:space="preserve">  </w:t>
      </w:r>
      <w:r w:rsidRPr="00A5291A">
        <w:t>La délégation a recommandé qu</w:t>
      </w:r>
      <w:r w:rsidR="001C096E" w:rsidRPr="00A5291A">
        <w:t>’</w:t>
      </w:r>
      <w:r w:rsidRPr="00A5291A">
        <w:t>une décision soit prise maintenant sur la tenue d</w:t>
      </w:r>
      <w:r w:rsidR="001C096E" w:rsidRPr="00A5291A">
        <w:t>’</w:t>
      </w:r>
      <w:r w:rsidRPr="00A5291A">
        <w:t>une réunion et le début du travail</w:t>
      </w:r>
      <w:r w:rsidR="00B72FB3" w:rsidRPr="00A5291A">
        <w:t> à</w:t>
      </w:r>
      <w:r w:rsidRPr="00A5291A">
        <w:t xml:space="preserve"> partir </w:t>
      </w:r>
      <w:r w:rsidR="00B72FB3" w:rsidRPr="00A5291A">
        <w:t>de </w:t>
      </w:r>
      <w:r w:rsidRPr="00A5291A">
        <w:t xml:space="preserve">janvier, afin </w:t>
      </w:r>
      <w:r w:rsidR="00B72FB3" w:rsidRPr="00A5291A">
        <w:t>de </w:t>
      </w:r>
      <w:r w:rsidRPr="00A5291A">
        <w:t xml:space="preserve">disposer des résultats </w:t>
      </w:r>
      <w:r w:rsidR="00B72FB3" w:rsidRPr="00A5291A">
        <w:t>de </w:t>
      </w:r>
      <w:r w:rsidRPr="00A5291A">
        <w:t>ce travail intersession pour le prochain PBC.</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parlant au nom du groupe des pays africains, a remercié les délégations qui avaient travaillé sur cette proposition.</w:t>
      </w:r>
      <w:r w:rsidR="00B74202" w:rsidRPr="00A5291A">
        <w:t xml:space="preserve">  </w:t>
      </w:r>
      <w:r w:rsidRPr="00A5291A">
        <w:t>Elle leur a assuré que le groupe traiterait ces idées avec ouverture d</w:t>
      </w:r>
      <w:r w:rsidR="001C096E" w:rsidRPr="00A5291A">
        <w:t>’</w:t>
      </w:r>
      <w:r w:rsidRPr="00A5291A">
        <w:t xml:space="preserve">esprit et </w:t>
      </w:r>
      <w:r w:rsidR="00B72FB3" w:rsidRPr="00A5291A">
        <w:t>en </w:t>
      </w:r>
      <w:r w:rsidRPr="00A5291A">
        <w:t>faisant preuve d</w:t>
      </w:r>
      <w:r w:rsidR="001C096E" w:rsidRPr="00A5291A">
        <w:t>’</w:t>
      </w:r>
      <w:r w:rsidRPr="00A5291A">
        <w:t>un engagement constructif.</w:t>
      </w:r>
      <w:r w:rsidR="00B74202" w:rsidRPr="00A5291A">
        <w:t xml:space="preserve">  </w:t>
      </w:r>
      <w:r w:rsidRPr="00A5291A">
        <w:t>La délégation a salué la nouvelle proposition du groupe du Plan d</w:t>
      </w:r>
      <w:r w:rsidR="001C096E" w:rsidRPr="00A5291A">
        <w:t>’</w:t>
      </w:r>
      <w:r w:rsidRPr="00A5291A">
        <w:t>action pour le développement et n</w:t>
      </w:r>
      <w:r w:rsidR="001C096E" w:rsidRPr="00A5291A">
        <w:t>’</w:t>
      </w:r>
      <w:r w:rsidRPr="00A5291A">
        <w:t>avait aucune objection</w:t>
      </w:r>
      <w:r w:rsidR="00B72FB3" w:rsidRPr="00A5291A">
        <w:t> à</w:t>
      </w:r>
      <w:r w:rsidRPr="00A5291A">
        <w:t xml:space="preserve"> inclure cette dernière</w:t>
      </w:r>
      <w:r w:rsidR="00B72FB3" w:rsidRPr="00A5291A">
        <w:t> à</w:t>
      </w:r>
      <w:r w:rsidRPr="00A5291A">
        <w:t xml:space="preserve"> la proposition du groupe des pays africains.</w:t>
      </w:r>
      <w:r w:rsidR="00B74202" w:rsidRPr="00A5291A">
        <w:t xml:space="preserve">  </w:t>
      </w:r>
      <w:r w:rsidRPr="00A5291A">
        <w:t>En réponse</w:t>
      </w:r>
      <w:r w:rsidR="00B72FB3" w:rsidRPr="00A5291A">
        <w:t> à</w:t>
      </w:r>
      <w:r w:rsidRPr="00A5291A">
        <w:t xml:space="preserve"> une question posée par la délégation </w:t>
      </w:r>
      <w:r w:rsidR="00B72FB3" w:rsidRPr="00A5291A">
        <w:t>de </w:t>
      </w:r>
      <w:r w:rsidRPr="00A5291A">
        <w:t>l</w:t>
      </w:r>
      <w:r w:rsidR="001C096E" w:rsidRPr="00A5291A">
        <w:t>’</w:t>
      </w:r>
      <w:r w:rsidRPr="00A5291A">
        <w:t>Espagne, la délégation a confirmé que la liste n</w:t>
      </w:r>
      <w:r w:rsidR="001C096E" w:rsidRPr="00A5291A">
        <w:t>’</w:t>
      </w:r>
      <w:r w:rsidRPr="00A5291A">
        <w:t>était pas exhaustive et a ajouté qu</w:t>
      </w:r>
      <w:r w:rsidR="001C096E" w:rsidRPr="00A5291A">
        <w:t>’</w:t>
      </w:r>
      <w:r w:rsidRPr="00A5291A">
        <w:t>elle apprécierait d</w:t>
      </w:r>
      <w:r w:rsidR="001C096E" w:rsidRPr="00A5291A">
        <w:t>’</w:t>
      </w:r>
      <w:r w:rsidRPr="00A5291A">
        <w:t>autres idées et propositions des différentes régions et délégations et que le rapport du Corps commun d</w:t>
      </w:r>
      <w:r w:rsidR="001C096E" w:rsidRPr="00A5291A">
        <w:t>’</w:t>
      </w:r>
      <w:r w:rsidRPr="00A5291A">
        <w:t>inspection pourrait faire partie du débat.</w:t>
      </w:r>
      <w:r w:rsidR="00B74202" w:rsidRPr="00A5291A">
        <w:t xml:space="preserve">  </w:t>
      </w:r>
      <w:r w:rsidRPr="00A5291A">
        <w:t>Aussi la délégation a</w:t>
      </w:r>
      <w:r w:rsidR="00177204" w:rsidRPr="00A5291A">
        <w:noBreakHyphen/>
      </w:r>
      <w:r w:rsidRPr="00A5291A">
        <w:t>t</w:t>
      </w:r>
      <w:r w:rsidR="00177204" w:rsidRPr="00A5291A">
        <w:noBreakHyphen/>
      </w:r>
      <w:r w:rsidRPr="00A5291A">
        <w:t xml:space="preserve">elle proposé </w:t>
      </w:r>
      <w:r w:rsidR="00B72FB3" w:rsidRPr="00A5291A">
        <w:t>de </w:t>
      </w:r>
      <w:r w:rsidRPr="00A5291A">
        <w:t xml:space="preserve">tenir une réunion intersession </w:t>
      </w:r>
      <w:r w:rsidR="00B72FB3" w:rsidRPr="00A5291A">
        <w:t>en </w:t>
      </w:r>
      <w:r w:rsidRPr="00A5291A">
        <w:t>février, lorsque les États membres auraient reçu le rapport du</w:t>
      </w:r>
      <w:r w:rsidR="00B72FB3" w:rsidRPr="00A5291A">
        <w:t> CCI</w:t>
      </w:r>
      <w:r w:rsidRPr="00A5291A">
        <w:t>.</w:t>
      </w:r>
      <w:r w:rsidR="00B74202" w:rsidRPr="00A5291A">
        <w:t xml:space="preserve">  </w:t>
      </w:r>
      <w:r w:rsidRPr="00A5291A">
        <w:t>Réagissant</w:t>
      </w:r>
      <w:r w:rsidR="00B72FB3" w:rsidRPr="00A5291A">
        <w:t> à</w:t>
      </w:r>
      <w:r w:rsidRPr="00A5291A">
        <w:t xml:space="preserve"> l</w:t>
      </w:r>
      <w:r w:rsidR="001C096E" w:rsidRPr="00A5291A">
        <w:t>’</w:t>
      </w:r>
      <w:r w:rsidRPr="00A5291A">
        <w:t xml:space="preserve">intervention du </w:t>
      </w:r>
      <w:r w:rsidR="00B72FB3" w:rsidRPr="00A5291A">
        <w:t>groupe B</w:t>
      </w:r>
      <w:r w:rsidRPr="00A5291A">
        <w:t>, la délégation a reconnu que ce que les États membres faisaient au sein</w:t>
      </w:r>
      <w:r w:rsidR="00871ABE" w:rsidRPr="00A5291A">
        <w:t xml:space="preserve"> du PBC</w:t>
      </w:r>
      <w:r w:rsidRPr="00A5291A">
        <w:t xml:space="preserve"> était </w:t>
      </w:r>
      <w:r w:rsidR="00B72FB3" w:rsidRPr="00A5291A">
        <w:t>de </w:t>
      </w:r>
      <w:r w:rsidRPr="00A5291A">
        <w:t>la gouvernance.</w:t>
      </w:r>
      <w:r w:rsidR="00B74202" w:rsidRPr="00A5291A">
        <w:t xml:space="preserve">  </w:t>
      </w:r>
      <w:r w:rsidRPr="00A5291A">
        <w:t>Toutes les organisations qui s</w:t>
      </w:r>
      <w:r w:rsidR="001C096E" w:rsidRPr="00A5291A">
        <w:t>’</w:t>
      </w:r>
      <w:r w:rsidRPr="00A5291A">
        <w:t>employaient</w:t>
      </w:r>
      <w:r w:rsidR="00B72FB3" w:rsidRPr="00A5291A">
        <w:t> à</w:t>
      </w:r>
      <w:r w:rsidRPr="00A5291A">
        <w:t xml:space="preserve"> améliorer les résultats et les processus </w:t>
      </w:r>
      <w:r w:rsidR="00B72FB3" w:rsidRPr="00A5291A">
        <w:t>de </w:t>
      </w:r>
      <w:r w:rsidRPr="00A5291A">
        <w:t xml:space="preserve">prises </w:t>
      </w:r>
      <w:r w:rsidR="00B72FB3" w:rsidRPr="00A5291A">
        <w:t>de </w:t>
      </w:r>
      <w:r w:rsidRPr="00A5291A">
        <w:t xml:space="preserve">décision sérieusement se préoccupaient des questions </w:t>
      </w:r>
      <w:r w:rsidR="00B72FB3" w:rsidRPr="00A5291A">
        <w:t>de </w:t>
      </w:r>
      <w:r w:rsidRPr="00A5291A">
        <w:t>gouvernance.</w:t>
      </w:r>
      <w:r w:rsidR="00B74202" w:rsidRPr="00A5291A">
        <w:t xml:space="preserve">  </w:t>
      </w:r>
      <w:r w:rsidRPr="00A5291A">
        <w:t>C</w:t>
      </w:r>
      <w:r w:rsidR="001C096E" w:rsidRPr="00A5291A">
        <w:t>’</w:t>
      </w:r>
      <w:r w:rsidRPr="00A5291A">
        <w:t>est pourquoi c</w:t>
      </w:r>
      <w:r w:rsidR="001C096E" w:rsidRPr="00A5291A">
        <w:t>’</w:t>
      </w:r>
      <w:r w:rsidRPr="00A5291A">
        <w:t xml:space="preserve">était un problème qui méritait </w:t>
      </w:r>
      <w:r w:rsidR="00B72FB3" w:rsidRPr="00A5291A">
        <w:t>en </w:t>
      </w:r>
      <w:r w:rsidRPr="00A5291A">
        <w:t>soi que le comité y accor</w:t>
      </w:r>
      <w:r w:rsidR="00B72FB3" w:rsidRPr="00A5291A">
        <w:t>de </w:t>
      </w:r>
      <w:r w:rsidRPr="00A5291A">
        <w:t xml:space="preserve">son attention et </w:t>
      </w:r>
      <w:r w:rsidR="00B72FB3" w:rsidRPr="00A5291A">
        <w:t>en </w:t>
      </w:r>
      <w:r w:rsidRPr="00A5291A">
        <w:t>débatte.</w:t>
      </w:r>
      <w:r w:rsidR="00B74202" w:rsidRPr="00A5291A">
        <w:t xml:space="preserve">  </w:t>
      </w:r>
      <w:r w:rsidRPr="00A5291A">
        <w:t>La délégation n</w:t>
      </w:r>
      <w:r w:rsidR="001C096E" w:rsidRPr="00A5291A">
        <w:t>’</w:t>
      </w:r>
      <w:r w:rsidRPr="00A5291A">
        <w:t>était pas d</w:t>
      </w:r>
      <w:r w:rsidR="001C096E" w:rsidRPr="00A5291A">
        <w:t>’</w:t>
      </w:r>
      <w:r w:rsidRPr="00A5291A">
        <w:t>avis que la proposition présentée était démodée.</w:t>
      </w:r>
      <w:r w:rsidR="00B74202" w:rsidRPr="00A5291A">
        <w:t xml:space="preserve">  </w:t>
      </w:r>
      <w:r w:rsidRPr="00A5291A">
        <w:t>Par exemple, les idées du groupe des pays africains ainsi que nombre des idées présentées précédemment étaient encore sur la table et n</w:t>
      </w:r>
      <w:r w:rsidR="001C096E" w:rsidRPr="00A5291A">
        <w:t>’</w:t>
      </w:r>
      <w:r w:rsidRPr="00A5291A">
        <w:t>étaient par conséquent ni annulées, invalidées ou retirées.</w:t>
      </w:r>
      <w:r w:rsidR="00B74202" w:rsidRPr="00A5291A">
        <w:t xml:space="preserve">  </w:t>
      </w:r>
      <w:r w:rsidRPr="00A5291A">
        <w:t xml:space="preserve">Elle ne comprenait pas cette idée avancée </w:t>
      </w:r>
      <w:r w:rsidR="00B72FB3" w:rsidRPr="00A5291A">
        <w:t>de </w:t>
      </w:r>
      <w:r w:rsidRPr="00A5291A">
        <w:t xml:space="preserve">laisser </w:t>
      </w:r>
      <w:r w:rsidR="00B72FB3" w:rsidRPr="00A5291A">
        <w:t>de </w:t>
      </w:r>
      <w:r w:rsidRPr="00A5291A">
        <w:t>côté le débat sur la gouvernance.</w:t>
      </w:r>
      <w:r w:rsidR="00B74202" w:rsidRPr="00A5291A">
        <w:t xml:space="preserve">  </w:t>
      </w:r>
      <w:r w:rsidRPr="00A5291A">
        <w:t>Elle souhaitait des éclaircissements supplémentaires sur ce point.</w:t>
      </w:r>
      <w:r w:rsidR="00B74202" w:rsidRPr="00A5291A">
        <w:t xml:space="preserve">  </w:t>
      </w:r>
      <w:r w:rsidRPr="00A5291A">
        <w:t xml:space="preserve">La délégation est </w:t>
      </w:r>
      <w:r w:rsidR="00053630" w:rsidRPr="00A5291A">
        <w:t>convenue</w:t>
      </w:r>
      <w:r w:rsidRPr="00A5291A">
        <w:t xml:space="preserve"> que les recommandations du</w:t>
      </w:r>
      <w:r w:rsidR="00B72FB3" w:rsidRPr="00A5291A">
        <w:t> CCI</w:t>
      </w:r>
      <w:r w:rsidRPr="00A5291A">
        <w:t xml:space="preserve"> pouvaient venir nourrir le débat, mais c</w:t>
      </w:r>
      <w:r w:rsidR="001C096E" w:rsidRPr="00A5291A">
        <w:t>’</w:t>
      </w:r>
      <w:r w:rsidRPr="00A5291A">
        <w:t>était un point que le groupe avait déjà fait valoir.</w:t>
      </w:r>
      <w:r w:rsidR="00B74202" w:rsidRPr="00A5291A">
        <w:t xml:space="preserve">  </w:t>
      </w:r>
      <w:r w:rsidRPr="00A5291A">
        <w:t xml:space="preserve">Elle a salué les informations relatives au fait que le </w:t>
      </w:r>
      <w:r w:rsidR="00B72FB3" w:rsidRPr="00A5291A">
        <w:t>groupe B</w:t>
      </w:r>
      <w:r w:rsidRPr="00A5291A">
        <w:t xml:space="preserve"> travaillait sur des idées pour améliorer la gouvernance et a demandé que le groupe fasse part </w:t>
      </w:r>
      <w:r w:rsidR="00B72FB3" w:rsidRPr="00A5291A">
        <w:t>de </w:t>
      </w:r>
      <w:r w:rsidRPr="00A5291A">
        <w:t xml:space="preserve">ces idées au comité quand elle le jugerait approprié et attendait avec intérêt </w:t>
      </w:r>
      <w:r w:rsidR="00B72FB3" w:rsidRPr="00A5291A">
        <w:t>de </w:t>
      </w:r>
      <w:r w:rsidRPr="00A5291A">
        <w:t xml:space="preserve">débattre </w:t>
      </w:r>
      <w:r w:rsidR="00B72FB3" w:rsidRPr="00A5291A">
        <w:t>de </w:t>
      </w:r>
      <w:r w:rsidRPr="00A5291A">
        <w:t>ces idées avec d</w:t>
      </w:r>
      <w:r w:rsidR="001C096E" w:rsidRPr="00A5291A">
        <w:t>’</w:t>
      </w:r>
      <w:r w:rsidRPr="00A5291A">
        <w:t>autres groupes.</w:t>
      </w:r>
      <w:r w:rsidR="00B74202" w:rsidRPr="00A5291A">
        <w:t xml:space="preserve">  </w:t>
      </w:r>
      <w:r w:rsidRPr="00A5291A">
        <w:t xml:space="preserve">La délégation a fait part </w:t>
      </w:r>
      <w:r w:rsidR="00B72FB3" w:rsidRPr="00A5291A">
        <w:t>de </w:t>
      </w:r>
      <w:r w:rsidRPr="00A5291A">
        <w:t xml:space="preserve">son désir </w:t>
      </w:r>
      <w:r w:rsidR="00B72FB3" w:rsidRPr="00A5291A">
        <w:t>de </w:t>
      </w:r>
      <w:r w:rsidRPr="00A5291A">
        <w:t xml:space="preserve">transparence et </w:t>
      </w:r>
      <w:r w:rsidR="00B72FB3" w:rsidRPr="00A5291A">
        <w:t>de </w:t>
      </w:r>
      <w:r w:rsidRPr="00A5291A">
        <w:t>clarté concernant le processus et était d</w:t>
      </w:r>
      <w:r w:rsidR="001C096E" w:rsidRPr="00A5291A">
        <w:t>’</w:t>
      </w:r>
      <w:r w:rsidRPr="00A5291A">
        <w:t>avis qu</w:t>
      </w:r>
      <w:r w:rsidR="001C096E" w:rsidRPr="00A5291A">
        <w:t>’</w:t>
      </w:r>
      <w:r w:rsidRPr="00A5291A">
        <w:t xml:space="preserve">une réunion </w:t>
      </w:r>
      <w:r w:rsidR="00B72FB3" w:rsidRPr="00A5291A">
        <w:t>en </w:t>
      </w:r>
      <w:r w:rsidRPr="00A5291A">
        <w:t>février, après réception du rapport du</w:t>
      </w:r>
      <w:r w:rsidR="00B72FB3" w:rsidRPr="00A5291A">
        <w:t> CCI</w:t>
      </w:r>
      <w:r w:rsidRPr="00A5291A">
        <w:t xml:space="preserve">, pourrait être une manière </w:t>
      </w:r>
      <w:r w:rsidR="00B72FB3" w:rsidRPr="00A5291A">
        <w:t>de </w:t>
      </w:r>
      <w:r w:rsidRPr="00A5291A">
        <w:t>procéder.</w:t>
      </w:r>
    </w:p>
    <w:p w:rsidR="00735BDD" w:rsidRPr="00A5291A" w:rsidRDefault="00735BDD" w:rsidP="00A5291A">
      <w:pPr>
        <w:pStyle w:val="ONUMFS"/>
        <w:rPr>
          <w:szCs w:val="22"/>
        </w:rPr>
      </w:pPr>
      <w:r w:rsidRPr="00A5291A">
        <w:t>Le président a fait observer que la gouvernance n</w:t>
      </w:r>
      <w:r w:rsidR="001C096E" w:rsidRPr="00A5291A">
        <w:t>’</w:t>
      </w:r>
      <w:r w:rsidRPr="00A5291A">
        <w:t xml:space="preserve">était pas </w:t>
      </w:r>
      <w:r w:rsidR="00053630" w:rsidRPr="00A5291A">
        <w:t>une</w:t>
      </w:r>
      <w:r w:rsidRPr="00A5291A">
        <w:t xml:space="preserve"> question controversée.</w:t>
      </w:r>
      <w:r w:rsidR="00B74202" w:rsidRPr="00A5291A">
        <w:t xml:space="preserve">  </w:t>
      </w:r>
      <w:r w:rsidRPr="00A5291A">
        <w:t xml:space="preserve">Il a ajouté que personne ne tirait avantage </w:t>
      </w:r>
      <w:r w:rsidR="00B72FB3" w:rsidRPr="00A5291A">
        <w:t>de </w:t>
      </w:r>
      <w:r w:rsidRPr="00A5291A">
        <w:t xml:space="preserve">la question </w:t>
      </w:r>
      <w:r w:rsidR="00B72FB3" w:rsidRPr="00A5291A">
        <w:t>de </w:t>
      </w:r>
      <w:r w:rsidRPr="00A5291A">
        <w:t>gouvernance, mais qu</w:t>
      </w:r>
      <w:r w:rsidR="001C096E" w:rsidRPr="00A5291A">
        <w:t>’</w:t>
      </w:r>
      <w:r w:rsidRPr="00A5291A">
        <w:t>elle profitait</w:t>
      </w:r>
      <w:r w:rsidR="00B72FB3" w:rsidRPr="00A5291A">
        <w:t> à</w:t>
      </w:r>
      <w:r w:rsidRPr="00A5291A">
        <w:t xml:space="preserve"> tout le monde.</w:t>
      </w:r>
      <w:r w:rsidR="00B74202" w:rsidRPr="00A5291A">
        <w:t xml:space="preserve">  </w:t>
      </w:r>
      <w:r w:rsidRPr="00A5291A">
        <w:t>Le fait était que les membres pouvaient prendre une décision qui enverrait un message positif</w:t>
      </w:r>
      <w:r w:rsidR="00B72FB3" w:rsidRPr="00A5291A">
        <w:t> à</w:t>
      </w:r>
      <w:r w:rsidRPr="00A5291A">
        <w:t xml:space="preserve"> l</w:t>
      </w:r>
      <w:r w:rsidR="001C096E" w:rsidRPr="00A5291A">
        <w:t>’</w:t>
      </w:r>
      <w:r w:rsidRPr="00A5291A">
        <w:t>Organisation.</w:t>
      </w:r>
      <w:r w:rsidR="00B74202" w:rsidRPr="00A5291A">
        <w:t xml:space="preserve">  </w:t>
      </w:r>
      <w:r w:rsidRPr="00A5291A">
        <w:t>C</w:t>
      </w:r>
      <w:r w:rsidR="001C096E" w:rsidRPr="00A5291A">
        <w:t>’</w:t>
      </w:r>
      <w:r w:rsidRPr="00A5291A">
        <w:t>était une situation gagnant</w:t>
      </w:r>
      <w:r w:rsidR="00177204" w:rsidRPr="00A5291A">
        <w:noBreakHyphen/>
      </w:r>
      <w:r w:rsidRPr="00A5291A">
        <w:t>gagnant.</w:t>
      </w:r>
      <w:r w:rsidR="00B74202" w:rsidRPr="00A5291A">
        <w:t xml:space="preserve">  </w:t>
      </w:r>
      <w:r w:rsidRPr="00A5291A">
        <w:t>La gouvernance n</w:t>
      </w:r>
      <w:r w:rsidR="001C096E" w:rsidRPr="00A5291A">
        <w:t>’</w:t>
      </w:r>
      <w:r w:rsidRPr="00A5291A">
        <w:t xml:space="preserve">était pas une question du </w:t>
      </w:r>
      <w:r w:rsidR="00B72FB3" w:rsidRPr="00A5291A">
        <w:t>groupe B</w:t>
      </w:r>
      <w:r w:rsidRPr="00A5291A">
        <w:t xml:space="preserve"> contre le groupe des pays africains, sinon elle ne profiterait</w:t>
      </w:r>
      <w:r w:rsidR="00B72FB3" w:rsidRPr="00A5291A">
        <w:t> à</w:t>
      </w:r>
      <w:r w:rsidRPr="00A5291A">
        <w:t xml:space="preserve"> personne.</w:t>
      </w:r>
      <w:r w:rsidR="00B74202" w:rsidRPr="00A5291A">
        <w:t xml:space="preserve">  </w:t>
      </w:r>
      <w:r w:rsidRPr="00A5291A">
        <w:t>Il était d</w:t>
      </w:r>
      <w:r w:rsidR="001C096E" w:rsidRPr="00A5291A">
        <w:t>’</w:t>
      </w:r>
      <w:r w:rsidRPr="00A5291A">
        <w:t>avis que le comité pouvait adopter une approche dans laquelle elle indiquerait qu</w:t>
      </w:r>
      <w:r w:rsidR="001C096E" w:rsidRPr="00A5291A">
        <w:t>’</w:t>
      </w:r>
      <w:r w:rsidRPr="00A5291A">
        <w:t>il y avait un consensus qui se dégageait</w:t>
      </w:r>
      <w:r w:rsidR="00B72FB3" w:rsidRPr="00A5291A">
        <w:t> </w:t>
      </w:r>
      <w:r w:rsidR="00204623" w:rsidRPr="00A5291A">
        <w:t>à</w:t>
      </w:r>
      <w:r w:rsidR="00846C98" w:rsidRPr="00A5291A">
        <w:t> </w:t>
      </w:r>
      <w:r w:rsidR="00204623" w:rsidRPr="00A5291A">
        <w:t>l</w:t>
      </w:r>
      <w:r w:rsidR="001C096E" w:rsidRPr="00A5291A">
        <w:t>’</w:t>
      </w:r>
      <w:r w:rsidRPr="00A5291A">
        <w:t xml:space="preserve">égard </w:t>
      </w:r>
      <w:r w:rsidR="00B72FB3" w:rsidRPr="00A5291A">
        <w:t>de </w:t>
      </w:r>
      <w:r w:rsidRPr="00A5291A">
        <w:t xml:space="preserve">certains éléments </w:t>
      </w:r>
      <w:r w:rsidR="00B72FB3" w:rsidRPr="00A5291A">
        <w:t>de </w:t>
      </w:r>
      <w:r w:rsidRPr="00A5291A">
        <w:t xml:space="preserve">la proposition du groupe des pays </w:t>
      </w:r>
      <w:r w:rsidR="00053630" w:rsidRPr="00A5291A">
        <w:t>africains</w:t>
      </w:r>
      <w:r w:rsidRPr="00A5291A">
        <w:t xml:space="preserve"> ainsi que sur la proposition du groupe du Plan d</w:t>
      </w:r>
      <w:r w:rsidR="001C096E" w:rsidRPr="00A5291A">
        <w:t>’</w:t>
      </w:r>
      <w:r w:rsidRPr="00A5291A">
        <w:t>action pour le développement, recenser ces éléments et que les autres éléments seraient débattus plus avant dans le futur.</w:t>
      </w:r>
      <w:r w:rsidR="00B74202" w:rsidRPr="00A5291A">
        <w:t xml:space="preserve">  </w:t>
      </w:r>
      <w:r w:rsidRPr="00A5291A">
        <w:t xml:space="preserve">Cela enverrait également un message indiquant que le comité était capable </w:t>
      </w:r>
      <w:r w:rsidR="00B72FB3" w:rsidRPr="00A5291A">
        <w:t>de </w:t>
      </w:r>
      <w:r w:rsidRPr="00A5291A">
        <w:t xml:space="preserve">travailler </w:t>
      </w:r>
      <w:r w:rsidR="00B72FB3" w:rsidRPr="00A5291A">
        <w:t>de </w:t>
      </w:r>
      <w:r w:rsidRPr="00A5291A">
        <w:t>manière collective.</w:t>
      </w:r>
    </w:p>
    <w:p w:rsidR="00CC63D7" w:rsidRPr="00A5291A" w:rsidRDefault="00735BDD" w:rsidP="00A5291A">
      <w:pPr>
        <w:pStyle w:val="ONUMFS"/>
      </w:pPr>
      <w:r w:rsidRPr="00A5291A">
        <w:t xml:space="preserve">La délégation </w:t>
      </w:r>
      <w:r w:rsidR="00B72FB3" w:rsidRPr="00A5291A">
        <w:t>de </w:t>
      </w:r>
      <w:r w:rsidRPr="00A5291A">
        <w:t>la Hongrie a déclaré qu</w:t>
      </w:r>
      <w:r w:rsidR="001C096E" w:rsidRPr="00A5291A">
        <w:t>’</w:t>
      </w:r>
      <w:r w:rsidRPr="00A5291A">
        <w:t>elle était un peu perplexe face</w:t>
      </w:r>
      <w:r w:rsidR="00B72FB3" w:rsidRPr="00A5291A">
        <w:t> à</w:t>
      </w:r>
      <w:r w:rsidRPr="00A5291A">
        <w:t xml:space="preserve"> la proposition du président.</w:t>
      </w:r>
      <w:r w:rsidR="00B74202" w:rsidRPr="00A5291A">
        <w:t xml:space="preserve">  </w:t>
      </w:r>
      <w:r w:rsidRPr="00A5291A">
        <w:t>Elle était d</w:t>
      </w:r>
      <w:r w:rsidR="001C096E" w:rsidRPr="00A5291A">
        <w:t>’</w:t>
      </w:r>
      <w:r w:rsidRPr="00A5291A">
        <w:t xml:space="preserve">avis que la gouvernance </w:t>
      </w:r>
      <w:r w:rsidR="00B72FB3" w:rsidRPr="00A5291A">
        <w:t>de </w:t>
      </w:r>
      <w:r w:rsidRPr="00A5291A">
        <w:t>l</w:t>
      </w:r>
      <w:r w:rsidR="001C096E" w:rsidRPr="00A5291A">
        <w:t>’</w:t>
      </w:r>
      <w:r w:rsidRPr="00A5291A">
        <w:t xml:space="preserve">OMPI était dans un excellent état </w:t>
      </w:r>
      <w:r w:rsidR="00B72FB3" w:rsidRPr="00A5291A">
        <w:t>au regard de </w:t>
      </w:r>
      <w:r w:rsidRPr="00A5291A">
        <w:t>certaines autres organisations.</w:t>
      </w:r>
      <w:r w:rsidR="00B74202" w:rsidRPr="00A5291A">
        <w:t xml:space="preserve">  </w:t>
      </w:r>
      <w:r w:rsidRPr="00A5291A">
        <w:t>Des suggestions avaient été faites par le groupe des pays africains, mais la délégation n</w:t>
      </w:r>
      <w:r w:rsidR="001C096E" w:rsidRPr="00A5291A">
        <w:t>’</w:t>
      </w:r>
      <w:r w:rsidRPr="00A5291A">
        <w:t xml:space="preserve">avait pas eu le temps </w:t>
      </w:r>
      <w:r w:rsidR="00B72FB3" w:rsidRPr="00A5291A">
        <w:t>de </w:t>
      </w:r>
      <w:r w:rsidRPr="00A5291A">
        <w:t xml:space="preserve">les examiner </w:t>
      </w:r>
      <w:r w:rsidR="00B72FB3" w:rsidRPr="00A5291A">
        <w:t>en </w:t>
      </w:r>
      <w:r w:rsidRPr="00A5291A">
        <w:t>détail.</w:t>
      </w:r>
      <w:r w:rsidR="00B74202" w:rsidRPr="00A5291A">
        <w:t xml:space="preserve">  </w:t>
      </w:r>
      <w:r w:rsidRPr="00A5291A">
        <w:t>Elle a ajouté qu</w:t>
      </w:r>
      <w:r w:rsidR="001C096E" w:rsidRPr="00A5291A">
        <w:t>’</w:t>
      </w:r>
      <w:r w:rsidRPr="00A5291A">
        <w:t>elle avait participé</w:t>
      </w:r>
      <w:r w:rsidR="00B72FB3" w:rsidRPr="00A5291A">
        <w:t> à</w:t>
      </w:r>
      <w:r w:rsidRPr="00A5291A">
        <w:t xml:space="preserve"> trois réunions différentes organisées par le président </w:t>
      </w:r>
      <w:r w:rsidR="00B72FB3" w:rsidRPr="00A5291A">
        <w:t>de </w:t>
      </w:r>
      <w:r w:rsidRPr="00A5291A">
        <w:t>l</w:t>
      </w:r>
      <w:r w:rsidR="001C096E" w:rsidRPr="00A5291A">
        <w:t>’</w:t>
      </w:r>
      <w:r w:rsidRPr="00A5291A">
        <w:t xml:space="preserve">Assemblée générale </w:t>
      </w:r>
      <w:r w:rsidR="00B72FB3" w:rsidRPr="00A5291A">
        <w:t>de </w:t>
      </w:r>
      <w:r w:rsidRPr="00A5291A">
        <w:t>l</w:t>
      </w:r>
      <w:r w:rsidR="001C096E" w:rsidRPr="00A5291A">
        <w:t>’</w:t>
      </w:r>
      <w:r w:rsidRPr="00A5291A">
        <w:t xml:space="preserve">OMPI sur la question </w:t>
      </w:r>
      <w:r w:rsidR="00B72FB3" w:rsidRPr="00A5291A">
        <w:t>de </w:t>
      </w:r>
      <w:r w:rsidRPr="00A5291A">
        <w:t>la sélection des fonctionnaires.</w:t>
      </w:r>
      <w:r w:rsidR="00B74202" w:rsidRPr="00A5291A">
        <w:t xml:space="preserve">  </w:t>
      </w:r>
      <w:r w:rsidRPr="00A5291A">
        <w:t>Aucun consensus ne s</w:t>
      </w:r>
      <w:r w:rsidR="001C096E" w:rsidRPr="00A5291A">
        <w:t>’</w:t>
      </w:r>
      <w:r w:rsidRPr="00A5291A">
        <w:t>était dégagé et il avait été décidé que les États membres ne se réuniraient pas</w:t>
      </w:r>
      <w:r w:rsidR="00B72FB3" w:rsidRPr="00A5291A">
        <w:t> à</w:t>
      </w:r>
      <w:r w:rsidRPr="00A5291A">
        <w:t xml:space="preserve"> nouveau.</w:t>
      </w:r>
      <w:r w:rsidR="00B74202" w:rsidRPr="00A5291A">
        <w:t xml:space="preserve">  </w:t>
      </w:r>
      <w:r w:rsidRPr="00A5291A">
        <w:t xml:space="preserve">La délégation a cité quelques exemples comme la question </w:t>
      </w:r>
      <w:r w:rsidR="00B72FB3" w:rsidRPr="00A5291A">
        <w:t>de </w:t>
      </w:r>
      <w:r w:rsidRPr="00A5291A">
        <w:t>la sélection des présidents qui n</w:t>
      </w:r>
      <w:r w:rsidR="001C096E" w:rsidRPr="00A5291A">
        <w:t>’</w:t>
      </w:r>
      <w:r w:rsidRPr="00A5291A">
        <w:t xml:space="preserve">avait pas permis </w:t>
      </w:r>
      <w:r w:rsidR="00B72FB3" w:rsidRPr="00A5291A">
        <w:t>de </w:t>
      </w:r>
      <w:r w:rsidRPr="00A5291A">
        <w:t xml:space="preserve">dégager un consensus après deux années </w:t>
      </w:r>
      <w:r w:rsidR="00B72FB3" w:rsidRPr="00A5291A">
        <w:t>de </w:t>
      </w:r>
      <w:r w:rsidRPr="00A5291A">
        <w:t>débat.</w:t>
      </w:r>
      <w:r w:rsidR="00B74202" w:rsidRPr="00A5291A">
        <w:t xml:space="preserve">  </w:t>
      </w:r>
      <w:r w:rsidRPr="00A5291A">
        <w:t>Elle a rappelé que le rapport du</w:t>
      </w:r>
      <w:r w:rsidR="00B72FB3" w:rsidRPr="00A5291A">
        <w:t> CCI</w:t>
      </w:r>
      <w:r w:rsidRPr="00A5291A">
        <w:t xml:space="preserve"> apporterait beaucoup </w:t>
      </w:r>
      <w:r w:rsidR="00B72FB3" w:rsidRPr="00A5291A">
        <w:t>de </w:t>
      </w:r>
      <w:r w:rsidRPr="00A5291A">
        <w:t>bon sens</w:t>
      </w:r>
      <w:r w:rsidR="00B72FB3" w:rsidRPr="00A5291A">
        <w:t> à</w:t>
      </w:r>
      <w:r w:rsidRPr="00A5291A">
        <w:t xml:space="preserve"> ces débats et se tenait prête</w:t>
      </w:r>
      <w:r w:rsidR="00B72FB3" w:rsidRPr="00A5291A">
        <w:t> à</w:t>
      </w:r>
      <w:r w:rsidRPr="00A5291A">
        <w:t xml:space="preserve"> discuter </w:t>
      </w:r>
      <w:r w:rsidR="00B72FB3" w:rsidRPr="00A5291A">
        <w:t>de </w:t>
      </w:r>
      <w:r w:rsidRPr="00A5291A">
        <w:t>toutes ces questions au sein du PBC.</w:t>
      </w:r>
    </w:p>
    <w:p w:rsidR="00CC63D7" w:rsidRPr="00A5291A" w:rsidRDefault="00735BDD" w:rsidP="00A5291A">
      <w:pPr>
        <w:pStyle w:val="ONUMFS"/>
      </w:pPr>
      <w:r w:rsidRPr="00A5291A">
        <w:t xml:space="preserve">Le président a fait observer que la délégation </w:t>
      </w:r>
      <w:r w:rsidR="00B72FB3" w:rsidRPr="00A5291A">
        <w:t>de </w:t>
      </w:r>
      <w:r w:rsidRPr="00A5291A">
        <w:t>la Hongrie avait fait valoir des points intéressants et qu</w:t>
      </w:r>
      <w:r w:rsidR="001C096E" w:rsidRPr="00A5291A">
        <w:t>’</w:t>
      </w:r>
      <w:r w:rsidRPr="00A5291A">
        <w:t>il souhaitait répondre</w:t>
      </w:r>
      <w:r w:rsidR="00B72FB3" w:rsidRPr="00A5291A">
        <w:t> à</w:t>
      </w:r>
      <w:r w:rsidRPr="00A5291A">
        <w:t xml:space="preserve"> la question </w:t>
      </w:r>
      <w:r w:rsidR="00B72FB3" w:rsidRPr="00A5291A">
        <w:t>de </w:t>
      </w:r>
      <w:r w:rsidRPr="00A5291A">
        <w:t>la sélection des présidents.</w:t>
      </w:r>
      <w:r w:rsidR="00B74202" w:rsidRPr="00A5291A">
        <w:t xml:space="preserve">  </w:t>
      </w:r>
      <w:r w:rsidRPr="00A5291A">
        <w:t>Il a souligné que le fait que les États membres n</w:t>
      </w:r>
      <w:r w:rsidR="001C096E" w:rsidRPr="00A5291A">
        <w:t>’</w:t>
      </w:r>
      <w:r w:rsidRPr="00A5291A">
        <w:t xml:space="preserve">avaient pas été capables </w:t>
      </w:r>
      <w:r w:rsidR="00B72FB3" w:rsidRPr="00A5291A">
        <w:t>de </w:t>
      </w:r>
      <w:r w:rsidRPr="00A5291A">
        <w:t>trouver un mécanisme pour sélectionner les présidents ne signifiait pas qu</w:t>
      </w:r>
      <w:r w:rsidR="001C096E" w:rsidRPr="00A5291A">
        <w:t>’</w:t>
      </w:r>
      <w:r w:rsidRPr="00A5291A">
        <w:t>il n</w:t>
      </w:r>
      <w:r w:rsidR="001C096E" w:rsidRPr="00A5291A">
        <w:t>’</w:t>
      </w:r>
      <w:r w:rsidRPr="00A5291A">
        <w:t xml:space="preserve">y avait aucun problème pour sélectionner les présidents au sein </w:t>
      </w:r>
      <w:r w:rsidR="00B72FB3" w:rsidRPr="00A5291A">
        <w:t>de </w:t>
      </w:r>
      <w:r w:rsidRPr="00A5291A">
        <w:t>l</w:t>
      </w:r>
      <w:r w:rsidR="001C096E" w:rsidRPr="00A5291A">
        <w:t>’</w:t>
      </w:r>
      <w:r w:rsidRPr="00A5291A">
        <w:t>OMPI.</w:t>
      </w:r>
      <w:r w:rsidR="00B74202" w:rsidRPr="00A5291A">
        <w:t xml:space="preserve">  </w:t>
      </w:r>
      <w:r w:rsidRPr="00A5291A">
        <w:t>Il était d</w:t>
      </w:r>
      <w:r w:rsidR="001C096E" w:rsidRPr="00A5291A">
        <w:t>’</w:t>
      </w:r>
      <w:r w:rsidRPr="00A5291A">
        <w:t>avis qu</w:t>
      </w:r>
      <w:r w:rsidR="001C096E" w:rsidRPr="00A5291A">
        <w:t>’</w:t>
      </w:r>
      <w:r w:rsidRPr="00A5291A">
        <w:t>il y avait un problème et a cité l</w:t>
      </w:r>
      <w:r w:rsidR="001C096E" w:rsidRPr="00A5291A">
        <w:t>’</w:t>
      </w:r>
      <w:r w:rsidRPr="00A5291A">
        <w:t xml:space="preserve">exemple </w:t>
      </w:r>
      <w:r w:rsidR="00B72FB3" w:rsidRPr="00A5291A">
        <w:t>de </w:t>
      </w:r>
      <w:r w:rsidRPr="00A5291A">
        <w:t>l</w:t>
      </w:r>
      <w:r w:rsidR="001C096E" w:rsidRPr="00A5291A">
        <w:t>’</w:t>
      </w:r>
      <w:r w:rsidRPr="00A5291A">
        <w:t xml:space="preserve">accord difficile auquel on était finalement parvenu entre les délégations </w:t>
      </w:r>
      <w:r w:rsidR="00B72FB3" w:rsidRPr="00A5291A">
        <w:t>de </w:t>
      </w:r>
      <w:r w:rsidRPr="00A5291A">
        <w:t>l</w:t>
      </w:r>
      <w:r w:rsidR="001C096E" w:rsidRPr="00A5291A">
        <w:t>’</w:t>
      </w:r>
      <w:r w:rsidRPr="00A5291A">
        <w:t>Égypte et des États</w:t>
      </w:r>
      <w:r w:rsidR="00177204" w:rsidRPr="00A5291A">
        <w:noBreakHyphen/>
      </w:r>
      <w:r w:rsidRPr="00A5291A">
        <w:t>Unis d</w:t>
      </w:r>
      <w:r w:rsidR="001C096E" w:rsidRPr="00A5291A">
        <w:t>’</w:t>
      </w:r>
      <w:r w:rsidRPr="00A5291A">
        <w:t>Amérique pour présider le PBC.</w:t>
      </w:r>
    </w:p>
    <w:p w:rsidR="00CC63D7" w:rsidRPr="00A5291A" w:rsidRDefault="00735BDD" w:rsidP="00A5291A">
      <w:pPr>
        <w:pStyle w:val="ONUMFS"/>
      </w:pPr>
      <w:r w:rsidRPr="00A5291A">
        <w:t>La délégation du Brésil a sollicité des explications sur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la Hongrie et a demandé s</w:t>
      </w:r>
      <w:r w:rsidR="001C096E" w:rsidRPr="00A5291A">
        <w:t>’</w:t>
      </w:r>
      <w:r w:rsidRPr="00A5291A">
        <w:t xml:space="preserve">il serait possible </w:t>
      </w:r>
      <w:r w:rsidR="00B72FB3" w:rsidRPr="00A5291A">
        <w:t>de </w:t>
      </w:r>
      <w:r w:rsidRPr="00A5291A">
        <w:t xml:space="preserve">débattre </w:t>
      </w:r>
      <w:r w:rsidR="00B72FB3" w:rsidRPr="00A5291A">
        <w:t>de </w:t>
      </w:r>
      <w:r w:rsidRPr="00A5291A">
        <w:t>la gouvernance dans son ensemble.</w:t>
      </w:r>
    </w:p>
    <w:p w:rsidR="00735BDD" w:rsidRPr="00A5291A" w:rsidRDefault="00735BDD" w:rsidP="00A5291A">
      <w:pPr>
        <w:pStyle w:val="ONUMFS"/>
        <w:rPr>
          <w:szCs w:val="22"/>
        </w:rPr>
      </w:pPr>
      <w:r w:rsidRPr="00A5291A">
        <w:t xml:space="preserve">La délégation </w:t>
      </w:r>
      <w:r w:rsidR="00B72FB3" w:rsidRPr="00A5291A">
        <w:t>de </w:t>
      </w:r>
      <w:r w:rsidRPr="00A5291A">
        <w:t>la Hongrie a répondu que la délégation du Brésil devait avoir mal compris son intervention.</w:t>
      </w:r>
      <w:r w:rsidR="00B74202" w:rsidRPr="00A5291A">
        <w:t xml:space="preserve">  </w:t>
      </w:r>
      <w:r w:rsidRPr="00A5291A">
        <w:t>Ce n</w:t>
      </w:r>
      <w:r w:rsidR="001C096E" w:rsidRPr="00A5291A">
        <w:t>’</w:t>
      </w:r>
      <w:r w:rsidRPr="00A5291A">
        <w:t>était pas que la délégation n</w:t>
      </w:r>
      <w:r w:rsidR="001C096E" w:rsidRPr="00A5291A">
        <w:t>’</w:t>
      </w:r>
      <w:r w:rsidRPr="00A5291A">
        <w:t>était pas intéressée par la gouvernance, mais plutôt qu</w:t>
      </w:r>
      <w:r w:rsidR="001C096E" w:rsidRPr="00A5291A">
        <w:t>’</w:t>
      </w:r>
      <w:r w:rsidRPr="00A5291A">
        <w:t>elle considérait qu</w:t>
      </w:r>
      <w:r w:rsidR="001C096E" w:rsidRPr="00A5291A">
        <w:t>’</w:t>
      </w:r>
      <w:r w:rsidRPr="00A5291A">
        <w:t>il serait plus efficace d</w:t>
      </w:r>
      <w:r w:rsidR="001C096E" w:rsidRPr="00A5291A">
        <w:t>’</w:t>
      </w:r>
      <w:r w:rsidRPr="00A5291A">
        <w:t xml:space="preserve">attendre </w:t>
      </w:r>
      <w:r w:rsidR="00B72FB3" w:rsidRPr="00A5291A">
        <w:t>de </w:t>
      </w:r>
      <w:r w:rsidRPr="00A5291A">
        <w:t xml:space="preserve">disposer </w:t>
      </w:r>
      <w:r w:rsidR="00B72FB3" w:rsidRPr="00A5291A">
        <w:t>de </w:t>
      </w:r>
      <w:r w:rsidRPr="00A5291A">
        <w:t xml:space="preserve">tous les éléments sur la table, </w:t>
      </w:r>
      <w:r w:rsidR="00204623" w:rsidRPr="00A5291A">
        <w:t>y</w:t>
      </w:r>
      <w:r w:rsidR="00846C98" w:rsidRPr="00A5291A">
        <w:t> </w:t>
      </w:r>
      <w:r w:rsidR="00204623" w:rsidRPr="00A5291A">
        <w:t>c</w:t>
      </w:r>
      <w:r w:rsidRPr="00A5291A">
        <w:t>ompris du rapport du</w:t>
      </w:r>
      <w:r w:rsidR="00B72FB3" w:rsidRPr="00A5291A">
        <w:t> CCI</w:t>
      </w:r>
      <w:r w:rsidRPr="00A5291A">
        <w:t xml:space="preserve">, avant </w:t>
      </w:r>
      <w:r w:rsidR="00B72FB3" w:rsidRPr="00A5291A">
        <w:t>de </w:t>
      </w:r>
      <w:r w:rsidRPr="00A5291A">
        <w:t>s</w:t>
      </w:r>
      <w:r w:rsidR="001C096E" w:rsidRPr="00A5291A">
        <w:t>’</w:t>
      </w:r>
      <w:r w:rsidRPr="00A5291A">
        <w:t>engager dans un débat sur cette question.</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réitéré que ce n</w:t>
      </w:r>
      <w:r w:rsidR="001C096E" w:rsidRPr="00A5291A">
        <w:t>’</w:t>
      </w:r>
      <w:r w:rsidRPr="00A5291A">
        <w:t xml:space="preserve">était pas un signe </w:t>
      </w:r>
      <w:r w:rsidR="00B72FB3" w:rsidRPr="00A5291A">
        <w:t>de </w:t>
      </w:r>
      <w:r w:rsidRPr="00A5291A">
        <w:t>bonne gouvernance que les États membres abandonnent certaines questions pour les remettre</w:t>
      </w:r>
      <w:r w:rsidR="00B72FB3" w:rsidRPr="00A5291A">
        <w:t> à</w:t>
      </w:r>
      <w:r w:rsidRPr="00A5291A">
        <w:t xml:space="preserve"> plus tard, chaque fois qu</w:t>
      </w:r>
      <w:r w:rsidR="001C096E" w:rsidRPr="00A5291A">
        <w:t>’</w:t>
      </w:r>
      <w:r w:rsidRPr="00A5291A">
        <w:t>ils abordaient un problème qui ne leur plaisait pas.</w:t>
      </w:r>
      <w:r w:rsidR="00B74202" w:rsidRPr="00A5291A">
        <w:t xml:space="preserve">  </w:t>
      </w:r>
      <w:r w:rsidRPr="00A5291A">
        <w:t>Une bonne gouvernance consistait, lorsqu</w:t>
      </w:r>
      <w:r w:rsidR="001C096E" w:rsidRPr="00A5291A">
        <w:t>’</w:t>
      </w:r>
      <w:r w:rsidRPr="00A5291A">
        <w:t>il y avait des problèmes,</w:t>
      </w:r>
      <w:r w:rsidR="00B72FB3" w:rsidRPr="00A5291A">
        <w:t> à</w:t>
      </w:r>
      <w:r w:rsidRPr="00A5291A">
        <w:t xml:space="preserve"> les résoudre au mieux.</w:t>
      </w:r>
      <w:r w:rsidR="00B74202" w:rsidRPr="00A5291A">
        <w:t xml:space="preserve">  </w:t>
      </w:r>
      <w:r w:rsidRPr="00A5291A">
        <w:t>Deuxièmement, la délégation a souligné que le groupe des pays africains ne cherchait pas</w:t>
      </w:r>
      <w:r w:rsidR="00B72FB3" w:rsidRPr="00A5291A">
        <w:t> à</w:t>
      </w:r>
      <w:r w:rsidRPr="00A5291A">
        <w:t xml:space="preserve"> remporter une quelconque victoire étant donné qu</w:t>
      </w:r>
      <w:r w:rsidR="001C096E" w:rsidRPr="00A5291A">
        <w:t>’</w:t>
      </w:r>
      <w:r w:rsidRPr="00A5291A">
        <w:t>il n</w:t>
      </w:r>
      <w:r w:rsidR="001C096E" w:rsidRPr="00A5291A">
        <w:t>’</w:t>
      </w:r>
      <w:r w:rsidRPr="00A5291A">
        <w:t xml:space="preserve">y avait pas </w:t>
      </w:r>
      <w:r w:rsidR="00B72FB3" w:rsidRPr="00A5291A">
        <w:t>de </w:t>
      </w:r>
      <w:r w:rsidRPr="00A5291A">
        <w:t>victoire</w:t>
      </w:r>
      <w:r w:rsidR="00B72FB3" w:rsidRPr="00A5291A">
        <w:t> à</w:t>
      </w:r>
      <w:r w:rsidRPr="00A5291A">
        <w:t xml:space="preserve"> remporter </w:t>
      </w:r>
      <w:r w:rsidR="00B72FB3" w:rsidRPr="00A5291A">
        <w:t>en </w:t>
      </w:r>
      <w:r w:rsidRPr="00A5291A">
        <w:t>la matière.</w:t>
      </w:r>
      <w:r w:rsidR="00B74202" w:rsidRPr="00A5291A">
        <w:t xml:space="preserve">  </w:t>
      </w:r>
      <w:r w:rsidRPr="00A5291A">
        <w:t>Ce qu</w:t>
      </w:r>
      <w:r w:rsidR="001C096E" w:rsidRPr="00A5291A">
        <w:t>’</w:t>
      </w:r>
      <w:r w:rsidRPr="00A5291A">
        <w:t>il cherchait</w:t>
      </w:r>
      <w:r w:rsidR="00B72FB3" w:rsidRPr="00A5291A">
        <w:t> à</w:t>
      </w:r>
      <w:r w:rsidRPr="00A5291A">
        <w:t xml:space="preserve"> obtenir, c</w:t>
      </w:r>
      <w:r w:rsidR="001C096E" w:rsidRPr="00A5291A">
        <w:t>’</w:t>
      </w:r>
      <w:r w:rsidRPr="00A5291A">
        <w:t xml:space="preserve">était que le comité étudie, </w:t>
      </w:r>
      <w:r w:rsidR="00B72FB3" w:rsidRPr="00A5291A">
        <w:t>de </w:t>
      </w:r>
      <w:r w:rsidRPr="00A5291A">
        <w:t>bonne foi, toutes les propositions présentées par tous les groupes.</w:t>
      </w:r>
      <w:r w:rsidR="00B74202" w:rsidRPr="00A5291A">
        <w:t xml:space="preserve">  </w:t>
      </w:r>
      <w:r w:rsidRPr="00A5291A">
        <w:t xml:space="preserve">Le groupe des pays africains avait essayé </w:t>
      </w:r>
      <w:r w:rsidR="00B72FB3" w:rsidRPr="00A5291A">
        <w:t>de </w:t>
      </w:r>
      <w:r w:rsidRPr="00A5291A">
        <w:t>présenter ce qu</w:t>
      </w:r>
      <w:r w:rsidR="001C096E" w:rsidRPr="00A5291A">
        <w:t>’</w:t>
      </w:r>
      <w:r w:rsidRPr="00A5291A">
        <w:t xml:space="preserve">il considérait comme </w:t>
      </w:r>
      <w:r w:rsidR="00B72FB3" w:rsidRPr="00A5291A">
        <w:t>de </w:t>
      </w:r>
      <w:r w:rsidRPr="00A5291A">
        <w:t>bonnes idées pour engager le débat.</w:t>
      </w:r>
      <w:r w:rsidR="00B74202" w:rsidRPr="00A5291A">
        <w:t xml:space="preserve">  </w:t>
      </w:r>
      <w:r w:rsidRPr="00A5291A">
        <w:t>Les délégations devraient saisir cette opportunité d</w:t>
      </w:r>
      <w:r w:rsidR="001C096E" w:rsidRPr="00A5291A">
        <w:t>’</w:t>
      </w:r>
      <w:r w:rsidRPr="00A5291A">
        <w:t xml:space="preserve">améliorer les choses et tenter </w:t>
      </w:r>
      <w:r w:rsidR="00B72FB3" w:rsidRPr="00A5291A">
        <w:t>de </w:t>
      </w:r>
      <w:r w:rsidRPr="00A5291A">
        <w:t>traiter ces questions d</w:t>
      </w:r>
      <w:r w:rsidR="001C096E" w:rsidRPr="00A5291A">
        <w:t>’</w:t>
      </w:r>
      <w:r w:rsidRPr="00A5291A">
        <w:t xml:space="preserve">une manière cohérente, plutôt que </w:t>
      </w:r>
      <w:r w:rsidR="00B72FB3" w:rsidRPr="00A5291A">
        <w:t>de </w:t>
      </w:r>
      <w:r w:rsidRPr="00A5291A">
        <w:t>continuer</w:t>
      </w:r>
      <w:r w:rsidR="00B72FB3" w:rsidRPr="00A5291A">
        <w:t> à</w:t>
      </w:r>
      <w:r w:rsidRPr="00A5291A">
        <w:t xml:space="preserve"> s</w:t>
      </w:r>
      <w:r w:rsidR="001C096E" w:rsidRPr="00A5291A">
        <w:t>’</w:t>
      </w:r>
      <w:r w:rsidR="00B72FB3" w:rsidRPr="00A5291A">
        <w:t>en </w:t>
      </w:r>
      <w:r w:rsidRPr="00A5291A">
        <w:t>plaindre.</w:t>
      </w:r>
      <w:r w:rsidR="00B74202" w:rsidRPr="00A5291A">
        <w:t xml:space="preserve">  </w:t>
      </w:r>
      <w:r w:rsidRPr="00A5291A">
        <w:t>La délégation était d</w:t>
      </w:r>
      <w:r w:rsidR="001C096E" w:rsidRPr="00A5291A">
        <w:t>’</w:t>
      </w:r>
      <w:r w:rsidRPr="00A5291A">
        <w:t>avis que les États membres pouvaient accepter d</w:t>
      </w:r>
      <w:r w:rsidR="001C096E" w:rsidRPr="00A5291A">
        <w:t>’</w:t>
      </w:r>
      <w:r w:rsidRPr="00A5291A">
        <w:t xml:space="preserve">avoir une session </w:t>
      </w:r>
      <w:r w:rsidR="00B72FB3" w:rsidRPr="00A5291A">
        <w:t>de </w:t>
      </w:r>
      <w:r w:rsidRPr="00A5291A">
        <w:t xml:space="preserve">PBC </w:t>
      </w:r>
      <w:r w:rsidR="00B72FB3" w:rsidRPr="00A5291A">
        <w:t>de</w:t>
      </w:r>
      <w:r w:rsidR="00E23C22" w:rsidRPr="00A5291A">
        <w:t xml:space="preserve"> </w:t>
      </w:r>
      <w:r w:rsidRPr="00A5291A">
        <w:t>deu</w:t>
      </w:r>
      <w:r w:rsidR="00204623" w:rsidRPr="00A5291A">
        <w:t>x</w:t>
      </w:r>
      <w:r w:rsidR="00846C98" w:rsidRPr="00A5291A">
        <w:t> </w:t>
      </w:r>
      <w:r w:rsidR="00204623" w:rsidRPr="00A5291A">
        <w:t>o</w:t>
      </w:r>
      <w:r w:rsidRPr="00A5291A">
        <w:t xml:space="preserve">u trois jours </w:t>
      </w:r>
      <w:r w:rsidR="00B72FB3" w:rsidRPr="00A5291A">
        <w:t>en </w:t>
      </w:r>
      <w:r w:rsidRPr="00A5291A">
        <w:t xml:space="preserve">février pour discuter </w:t>
      </w:r>
      <w:r w:rsidR="00B72FB3" w:rsidRPr="00A5291A">
        <w:t>de </w:t>
      </w:r>
      <w:r w:rsidRPr="00A5291A">
        <w:t>toutes les questions.</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Australie a souscrit</w:t>
      </w:r>
      <w:r w:rsidR="00B72FB3" w:rsidRPr="00A5291A">
        <w:t> à</w:t>
      </w:r>
      <w:r w:rsidRPr="00A5291A">
        <w:t xml:space="preserve">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la Hongrie et a également remercié le groupe des pays africains pour sa proposition.</w:t>
      </w:r>
      <w:r w:rsidR="00B74202" w:rsidRPr="00A5291A">
        <w:t xml:space="preserve">  </w:t>
      </w:r>
      <w:r w:rsidRPr="00A5291A">
        <w:t xml:space="preserve">Le document contenait </w:t>
      </w:r>
      <w:r w:rsidR="00B72FB3" w:rsidRPr="00A5291A">
        <w:t>de </w:t>
      </w:r>
      <w:r w:rsidRPr="00A5291A">
        <w:t xml:space="preserve">nombreuses idées intéressantes, qui méritaient </w:t>
      </w:r>
      <w:r w:rsidR="00B72FB3" w:rsidRPr="00A5291A">
        <w:t>en </w:t>
      </w:r>
      <w:r w:rsidRPr="00A5291A">
        <w:t>effet un exam</w:t>
      </w:r>
      <w:r w:rsidR="00B72FB3" w:rsidRPr="00A5291A">
        <w:t>en </w:t>
      </w:r>
      <w:r w:rsidRPr="00A5291A">
        <w:t>approfondi.</w:t>
      </w:r>
      <w:r w:rsidR="00B74202" w:rsidRPr="00A5291A">
        <w:t xml:space="preserve">  </w:t>
      </w:r>
      <w:r w:rsidRPr="00A5291A">
        <w:t>Elles méritaient un exam</w:t>
      </w:r>
      <w:r w:rsidR="00B72FB3" w:rsidRPr="00A5291A">
        <w:t>en </w:t>
      </w:r>
      <w:r w:rsidRPr="00A5291A">
        <w:t xml:space="preserve">plus approfondi non seulement </w:t>
      </w:r>
      <w:r w:rsidR="00B72FB3" w:rsidRPr="00A5291A">
        <w:t>de </w:t>
      </w:r>
      <w:r w:rsidRPr="00A5291A">
        <w:t>la part des délégués présents dans la salle, mais également des gouvernements.</w:t>
      </w:r>
      <w:r w:rsidR="00B74202" w:rsidRPr="00A5291A">
        <w:t xml:space="preserve">  </w:t>
      </w:r>
      <w:r w:rsidRPr="00A5291A">
        <w:t>La délégation a demandé que les États membres emmènent la proposition, étant donné qu</w:t>
      </w:r>
      <w:r w:rsidR="001C096E" w:rsidRPr="00A5291A">
        <w:t>’</w:t>
      </w:r>
      <w:r w:rsidRPr="00A5291A">
        <w:t xml:space="preserve">elle avait été reçue peu </w:t>
      </w:r>
      <w:r w:rsidR="00B72FB3" w:rsidRPr="00A5291A">
        <w:t>de </w:t>
      </w:r>
      <w:r w:rsidRPr="00A5291A">
        <w:t xml:space="preserve">temps auparavant, </w:t>
      </w:r>
      <w:r w:rsidR="00B72FB3" w:rsidRPr="00A5291A">
        <w:t>de </w:t>
      </w:r>
      <w:r w:rsidRPr="00A5291A">
        <w:t>façon</w:t>
      </w:r>
      <w:r w:rsidR="00B72FB3" w:rsidRPr="00A5291A">
        <w:t> à</w:t>
      </w:r>
      <w:r w:rsidRPr="00A5291A">
        <w:t xml:space="preserve"> être sûr </w:t>
      </w:r>
      <w:r w:rsidR="00B72FB3" w:rsidRPr="00A5291A">
        <w:t>de </w:t>
      </w:r>
      <w:r w:rsidRPr="00A5291A">
        <w:t>l</w:t>
      </w:r>
      <w:r w:rsidR="001C096E" w:rsidRPr="00A5291A">
        <w:t>’</w:t>
      </w:r>
      <w:r w:rsidRPr="00A5291A">
        <w:t>étudier dans son intégralité.</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Allemagne a déclaré qu</w:t>
      </w:r>
      <w:r w:rsidR="001C096E" w:rsidRPr="00A5291A">
        <w:t>’</w:t>
      </w:r>
      <w:r w:rsidRPr="00A5291A">
        <w:t>elle aurait tendance</w:t>
      </w:r>
      <w:r w:rsidR="00B72FB3" w:rsidRPr="00A5291A">
        <w:t> à</w:t>
      </w:r>
      <w:r w:rsidRPr="00A5291A">
        <w:t xml:space="preserve"> ne pas être d</w:t>
      </w:r>
      <w:r w:rsidR="001C096E" w:rsidRPr="00A5291A">
        <w:t>’</w:t>
      </w:r>
      <w:r w:rsidRPr="00A5291A">
        <w:t>accord avec le résumé du président qui indiquait que les États membres ne devraient pas remettre le débat.</w:t>
      </w:r>
      <w:r w:rsidR="00B74202" w:rsidRPr="00A5291A">
        <w:t xml:space="preserve">  </w:t>
      </w:r>
      <w:r w:rsidRPr="00A5291A">
        <w:t>Elle estimait que la réunion avait déjà entamé le débat et examiné un assez grand nombre d</w:t>
      </w:r>
      <w:r w:rsidR="001C096E" w:rsidRPr="00A5291A">
        <w:t>’</w:t>
      </w:r>
      <w:r w:rsidRPr="00A5291A">
        <w:t>éléments figurant dans le document.</w:t>
      </w:r>
      <w:r w:rsidR="00B74202" w:rsidRPr="00A5291A">
        <w:t xml:space="preserve">  </w:t>
      </w:r>
      <w:r w:rsidRPr="00A5291A">
        <w:t xml:space="preserve">Elle avait même débattu </w:t>
      </w:r>
      <w:r w:rsidR="00B72FB3" w:rsidRPr="00A5291A">
        <w:t>de </w:t>
      </w:r>
      <w:r w:rsidRPr="00A5291A">
        <w:t>la proposition brésilienne.</w:t>
      </w:r>
      <w:r w:rsidR="00B74202" w:rsidRPr="00A5291A">
        <w:t xml:space="preserve">  </w:t>
      </w:r>
      <w:r w:rsidRPr="00A5291A">
        <w:t xml:space="preserve">La délégation appuyait également les délégations qui avaient réclamé un petit peu plus </w:t>
      </w:r>
      <w:r w:rsidR="00B72FB3" w:rsidRPr="00A5291A">
        <w:t>de </w:t>
      </w:r>
      <w:r w:rsidRPr="00A5291A">
        <w:t>temps.</w:t>
      </w:r>
      <w:r w:rsidR="00B74202" w:rsidRPr="00A5291A">
        <w:t xml:space="preserve">  </w:t>
      </w:r>
      <w:r w:rsidRPr="00A5291A">
        <w:t>La proposition elle</w:t>
      </w:r>
      <w:r w:rsidR="00177204" w:rsidRPr="00A5291A">
        <w:noBreakHyphen/>
      </w:r>
      <w:r w:rsidRPr="00A5291A">
        <w:t>même précisait que les documents devraient être soumis deux mois avant le débat alors que celle</w:t>
      </w:r>
      <w:r w:rsidR="00177204" w:rsidRPr="00A5291A">
        <w:noBreakHyphen/>
      </w:r>
      <w:r w:rsidRPr="00A5291A">
        <w:t>ci avait été proposée deux jours avant.</w:t>
      </w:r>
      <w:r w:rsidR="00B74202" w:rsidRPr="00A5291A">
        <w:t xml:space="preserve">  </w:t>
      </w:r>
      <w:r w:rsidRPr="00A5291A">
        <w:t>La délégation a suggéré que le comité poursuive le débat sur la question</w:t>
      </w:r>
      <w:r w:rsidR="00B72FB3" w:rsidRPr="00A5291A">
        <w:t> à</w:t>
      </w:r>
      <w:r w:rsidRPr="00A5291A">
        <w:t xml:space="preserve"> la vingt</w:t>
      </w:r>
      <w:r w:rsidR="00177204" w:rsidRPr="00A5291A">
        <w:noBreakHyphen/>
      </w:r>
      <w:r w:rsidRPr="00A5291A">
        <w:t>deuxième session du PBC.</w:t>
      </w:r>
    </w:p>
    <w:p w:rsidR="00CC63D7" w:rsidRPr="00A5291A" w:rsidRDefault="00735BDD" w:rsidP="00A5291A">
      <w:pPr>
        <w:pStyle w:val="ONUMFS"/>
      </w:pPr>
      <w:r w:rsidRPr="00A5291A">
        <w:t>Le président s</w:t>
      </w:r>
      <w:r w:rsidR="001C096E" w:rsidRPr="00A5291A">
        <w:t>’</w:t>
      </w:r>
      <w:r w:rsidRPr="00A5291A">
        <w:t xml:space="preserve">est demandé si la délégation </w:t>
      </w:r>
      <w:r w:rsidR="00B72FB3" w:rsidRPr="00A5291A">
        <w:t>de </w:t>
      </w:r>
      <w:r w:rsidRPr="00A5291A">
        <w:t>l</w:t>
      </w:r>
      <w:r w:rsidR="001C096E" w:rsidRPr="00A5291A">
        <w:t>’</w:t>
      </w:r>
      <w:r w:rsidRPr="00A5291A">
        <w:t>Allemagne était d</w:t>
      </w:r>
      <w:r w:rsidR="001C096E" w:rsidRPr="00A5291A">
        <w:t>’</w:t>
      </w:r>
      <w:r w:rsidRPr="00A5291A">
        <w:t xml:space="preserve">accord avec sa proposition </w:t>
      </w:r>
      <w:r w:rsidR="00B72FB3" w:rsidRPr="00A5291A">
        <w:t>au regard de </w:t>
      </w:r>
      <w:r w:rsidRPr="00A5291A">
        <w:t>ce qu</w:t>
      </w:r>
      <w:r w:rsidR="001C096E" w:rsidRPr="00A5291A">
        <w:t>’</w:t>
      </w:r>
      <w:r w:rsidRPr="00A5291A">
        <w:t xml:space="preserve">elle venait </w:t>
      </w:r>
      <w:r w:rsidR="00B72FB3" w:rsidRPr="00A5291A">
        <w:t>de </w:t>
      </w:r>
      <w:r w:rsidRPr="00A5291A">
        <w:t>dire.</w:t>
      </w:r>
      <w:r w:rsidR="00B74202" w:rsidRPr="00A5291A">
        <w:t xml:space="preserve">  </w:t>
      </w:r>
      <w:r w:rsidRPr="00A5291A">
        <w:t>Il a déclaré que les États membres pourraient se mettre d</w:t>
      </w:r>
      <w:r w:rsidR="001C096E" w:rsidRPr="00A5291A">
        <w:t>’</w:t>
      </w:r>
      <w:r w:rsidRPr="00A5291A">
        <w:t>accord sur la première partie,</w:t>
      </w:r>
      <w:r w:rsidR="00B72FB3" w:rsidRPr="00A5291A">
        <w:t> </w:t>
      </w:r>
      <w:r w:rsidR="001C096E" w:rsidRPr="00A5291A">
        <w:t>à savoir</w:t>
      </w:r>
      <w:r w:rsidRPr="00A5291A">
        <w:t xml:space="preserve"> que</w:t>
      </w:r>
      <w:r w:rsidR="00871ABE" w:rsidRPr="00A5291A">
        <w:t xml:space="preserve"> le PBC</w:t>
      </w:r>
      <w:r w:rsidRPr="00A5291A">
        <w:t xml:space="preserve"> avait entamé un débat sur la question </w:t>
      </w:r>
      <w:r w:rsidR="00B72FB3" w:rsidRPr="00A5291A">
        <w:t>de </w:t>
      </w:r>
      <w:r w:rsidRPr="00A5291A">
        <w:t>gouvernance et avait également commencé</w:t>
      </w:r>
      <w:r w:rsidR="00B72FB3" w:rsidRPr="00A5291A">
        <w:t> à</w:t>
      </w:r>
      <w:r w:rsidRPr="00A5291A">
        <w:t xml:space="preserve"> étudier la proposition africaine.</w:t>
      </w:r>
      <w:r w:rsidR="00B74202" w:rsidRPr="00A5291A">
        <w:t xml:space="preserve">  </w:t>
      </w:r>
      <w:r w:rsidRPr="00A5291A">
        <w:t xml:space="preserve">Le président a ajouté que ce que la délégation </w:t>
      </w:r>
      <w:r w:rsidR="00B72FB3" w:rsidRPr="00A5291A">
        <w:t>de </w:t>
      </w:r>
      <w:r w:rsidRPr="00A5291A">
        <w:t>l</w:t>
      </w:r>
      <w:r w:rsidR="001C096E" w:rsidRPr="00A5291A">
        <w:t>’</w:t>
      </w:r>
      <w:r w:rsidRPr="00A5291A">
        <w:t>Allemagne suggérait, c</w:t>
      </w:r>
      <w:r w:rsidR="001C096E" w:rsidRPr="00A5291A">
        <w:t>’</w:t>
      </w:r>
      <w:r w:rsidRPr="00A5291A">
        <w:t>était qu</w:t>
      </w:r>
      <w:r w:rsidR="001C096E" w:rsidRPr="00A5291A">
        <w:t>’</w:t>
      </w:r>
      <w:r w:rsidRPr="00A5291A">
        <w:t>il existait un certain consensus sur la proposition du Brésil, comme le président l</w:t>
      </w:r>
      <w:r w:rsidR="001C096E" w:rsidRPr="00A5291A">
        <w:t>’</w:t>
      </w:r>
      <w:r w:rsidRPr="00A5291A">
        <w:t>avait également fait valoir.</w:t>
      </w:r>
      <w:r w:rsidR="00B74202" w:rsidRPr="00A5291A">
        <w:t xml:space="preserve">  </w:t>
      </w:r>
      <w:r w:rsidRPr="00A5291A">
        <w:t xml:space="preserve">Il a proposé </w:t>
      </w:r>
      <w:r w:rsidR="00B72FB3" w:rsidRPr="00A5291A">
        <w:t>de </w:t>
      </w:r>
      <w:r w:rsidRPr="00A5291A">
        <w:t xml:space="preserve">prendre une décision qui refléterait le fait que le PBC avait abordé la question </w:t>
      </w:r>
      <w:r w:rsidR="00B72FB3" w:rsidRPr="00A5291A">
        <w:t>de </w:t>
      </w:r>
      <w:r w:rsidRPr="00A5291A">
        <w:t xml:space="preserve">la gouvernance et </w:t>
      </w:r>
      <w:r w:rsidR="00B72FB3" w:rsidRPr="00A5291A">
        <w:t>en </w:t>
      </w:r>
      <w:r w:rsidRPr="00A5291A">
        <w:t>avait débattu.</w:t>
      </w:r>
      <w:r w:rsidR="00B74202" w:rsidRPr="00A5291A">
        <w:t xml:space="preserve">  </w:t>
      </w:r>
      <w:r w:rsidRPr="00A5291A">
        <w:t xml:space="preserve">Les États membres avaient étudié la proposition du groupe des pays africains qui avait été accueillie favorablement mais, dans le même temps, avaient réclamé plus </w:t>
      </w:r>
      <w:r w:rsidR="00B72FB3" w:rsidRPr="00A5291A">
        <w:t>de </w:t>
      </w:r>
      <w:r w:rsidRPr="00A5291A">
        <w:t>temps pour l</w:t>
      </w:r>
      <w:r w:rsidR="001C096E" w:rsidRPr="00A5291A">
        <w:t>’</w:t>
      </w:r>
      <w:r w:rsidRPr="00A5291A">
        <w:t>étudier plus avant.</w:t>
      </w:r>
      <w:r w:rsidR="00B74202" w:rsidRPr="00A5291A">
        <w:t xml:space="preserve">  </w:t>
      </w:r>
      <w:r w:rsidRPr="00A5291A">
        <w:t>Un consensus se dégageait quant au fait que la proposition devrait être examinée après le rapport du</w:t>
      </w:r>
      <w:r w:rsidR="00B72FB3" w:rsidRPr="00A5291A">
        <w:t> CCI</w:t>
      </w:r>
      <w:r w:rsidRPr="00A5291A">
        <w:t xml:space="preserve"> afin </w:t>
      </w:r>
      <w:r w:rsidR="00B72FB3" w:rsidRPr="00A5291A">
        <w:t>de </w:t>
      </w:r>
      <w:r w:rsidRPr="00A5291A">
        <w:t>l</w:t>
      </w:r>
      <w:r w:rsidR="001C096E" w:rsidRPr="00A5291A">
        <w:t>’</w:t>
      </w:r>
      <w:r w:rsidRPr="00A5291A">
        <w:t>étudier d</w:t>
      </w:r>
      <w:r w:rsidR="001C096E" w:rsidRPr="00A5291A">
        <w:t>’</w:t>
      </w:r>
      <w:r w:rsidRPr="00A5291A">
        <w:t>une manière exhaustive.</w:t>
      </w:r>
      <w:r w:rsidR="00B74202" w:rsidRPr="00A5291A">
        <w:t xml:space="preserve">  </w:t>
      </w:r>
      <w:r w:rsidRPr="00A5291A">
        <w:t>L</w:t>
      </w:r>
      <w:r w:rsidR="001C096E" w:rsidRPr="00A5291A">
        <w:t>’</w:t>
      </w:r>
      <w:r w:rsidRPr="00A5291A">
        <w:t xml:space="preserve">autre point dont il fallait décider était </w:t>
      </w:r>
      <w:r w:rsidR="00B72FB3" w:rsidRPr="00A5291A">
        <w:t>de </w:t>
      </w:r>
      <w:r w:rsidRPr="00A5291A">
        <w:t xml:space="preserve">savoir si le PBC se réunirait </w:t>
      </w:r>
      <w:r w:rsidR="00B72FB3" w:rsidRPr="00A5291A">
        <w:t>en </w:t>
      </w:r>
      <w:r w:rsidRPr="00A5291A">
        <w:t>février ou non, après la publication du rapport du</w:t>
      </w:r>
      <w:r w:rsidR="00B72FB3" w:rsidRPr="00A5291A">
        <w:t> CCI</w:t>
      </w:r>
      <w:r w:rsidRPr="00A5291A">
        <w:t xml:space="preserve"> pour débattre </w:t>
      </w:r>
      <w:r w:rsidR="00B72FB3" w:rsidRPr="00A5291A">
        <w:t>de </w:t>
      </w:r>
      <w:r w:rsidRPr="00A5291A">
        <w:t>cette question.</w:t>
      </w:r>
      <w:r w:rsidR="00B74202" w:rsidRPr="00A5291A">
        <w:t xml:space="preserve">  </w:t>
      </w:r>
      <w:r w:rsidRPr="00A5291A">
        <w:t>Le président a indiqué qu</w:t>
      </w:r>
      <w:r w:rsidR="001C096E" w:rsidRPr="00A5291A">
        <w:t>’</w:t>
      </w:r>
      <w:r w:rsidRPr="00A5291A">
        <w:t>il espérait que les délégations apporteraient des réponses</w:t>
      </w:r>
      <w:r w:rsidR="00B72FB3" w:rsidRPr="00A5291A">
        <w:t> à</w:t>
      </w:r>
      <w:r w:rsidRPr="00A5291A">
        <w:t xml:space="preserve"> ces points.</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Espagne a remercié le président pour ses efforts et son analyse qui pourraient permettre aux délégations </w:t>
      </w:r>
      <w:r w:rsidR="00B72FB3" w:rsidRPr="00A5291A">
        <w:t>de </w:t>
      </w:r>
      <w:r w:rsidRPr="00A5291A">
        <w:t>parvenir</w:t>
      </w:r>
      <w:r w:rsidR="00B72FB3" w:rsidRPr="00A5291A">
        <w:t> à</w:t>
      </w:r>
      <w:r w:rsidRPr="00A5291A">
        <w:t xml:space="preserve"> un consensus.</w:t>
      </w:r>
      <w:r w:rsidR="00B74202" w:rsidRPr="00A5291A">
        <w:t xml:space="preserve">  </w:t>
      </w:r>
      <w:r w:rsidRPr="00A5291A">
        <w:t xml:space="preserve">Sur la question </w:t>
      </w:r>
      <w:r w:rsidR="00B72FB3" w:rsidRPr="00A5291A">
        <w:t>de </w:t>
      </w:r>
      <w:r w:rsidRPr="00A5291A">
        <w:t>savoir si les États membres avaient besoin d</w:t>
      </w:r>
      <w:r w:rsidR="001C096E" w:rsidRPr="00A5291A">
        <w:t>’</w:t>
      </w:r>
      <w:r w:rsidRPr="00A5291A">
        <w:t>une réunion intersession informelle, elle a suggéré que les contacts soient maintenus entre les sept groupes afin d</w:t>
      </w:r>
      <w:r w:rsidR="001C096E" w:rsidRPr="00A5291A">
        <w:t>’</w:t>
      </w:r>
      <w:r w:rsidRPr="00A5291A">
        <w:t>éviter d</w:t>
      </w:r>
      <w:r w:rsidR="001C096E" w:rsidRPr="00A5291A">
        <w:t>’</w:t>
      </w:r>
      <w:r w:rsidRPr="00A5291A">
        <w:t>avoir</w:t>
      </w:r>
      <w:r w:rsidR="00B72FB3" w:rsidRPr="00A5291A">
        <w:t> à</w:t>
      </w:r>
      <w:r w:rsidRPr="00A5291A">
        <w:t xml:space="preserve"> décider d</w:t>
      </w:r>
      <w:r w:rsidR="001C096E" w:rsidRPr="00A5291A">
        <w:t>’</w:t>
      </w:r>
      <w:r w:rsidRPr="00A5291A">
        <w:t>une réunion intersession précise qui pourrait poser problème.</w:t>
      </w:r>
    </w:p>
    <w:p w:rsidR="00CC63D7" w:rsidRPr="00A5291A" w:rsidRDefault="00735BDD" w:rsidP="00A5291A">
      <w:pPr>
        <w:pStyle w:val="ONUMFS"/>
      </w:pPr>
      <w:r w:rsidRPr="00A5291A">
        <w:t xml:space="preserve">La délégation du Brésil a remercié la délégation </w:t>
      </w:r>
      <w:r w:rsidR="00B72FB3" w:rsidRPr="00A5291A">
        <w:t>de </w:t>
      </w:r>
      <w:r w:rsidRPr="00A5291A">
        <w:t>l</w:t>
      </w:r>
      <w:r w:rsidR="001C096E" w:rsidRPr="00A5291A">
        <w:t>’</w:t>
      </w:r>
      <w:r w:rsidRPr="00A5291A">
        <w:t>Espagne pour sa proposition et pour tenter d</w:t>
      </w:r>
      <w:r w:rsidR="001C096E" w:rsidRPr="00A5291A">
        <w:t>’</w:t>
      </w:r>
      <w:r w:rsidRPr="00A5291A">
        <w:t>ouvrir la voie</w:t>
      </w:r>
      <w:r w:rsidR="00B72FB3" w:rsidRPr="00A5291A">
        <w:t> à</w:t>
      </w:r>
      <w:r w:rsidRPr="00A5291A">
        <w:t xml:space="preserve"> un travail collectif.</w:t>
      </w:r>
      <w:r w:rsidR="00B74202" w:rsidRPr="00A5291A">
        <w:t xml:space="preserve">  </w:t>
      </w:r>
      <w:r w:rsidRPr="00A5291A">
        <w:t>S</w:t>
      </w:r>
      <w:r w:rsidR="001C096E" w:rsidRPr="00A5291A">
        <w:t>’</w:t>
      </w:r>
      <w:r w:rsidRPr="00A5291A">
        <w:t xml:space="preserve">agissant </w:t>
      </w:r>
      <w:r w:rsidR="00B72FB3" w:rsidRPr="00A5291A">
        <w:t>de </w:t>
      </w:r>
      <w:r w:rsidRPr="00A5291A">
        <w:t>l</w:t>
      </w:r>
      <w:r w:rsidR="001C096E" w:rsidRPr="00A5291A">
        <w:t>’</w:t>
      </w:r>
      <w:r w:rsidRPr="00A5291A">
        <w:t xml:space="preserve">idée </w:t>
      </w:r>
      <w:r w:rsidR="00B72FB3" w:rsidRPr="00A5291A">
        <w:t>de </w:t>
      </w:r>
      <w:r w:rsidRPr="00A5291A">
        <w:t xml:space="preserve">contacts entre les groupes avant la prochaine session, elle a proposé </w:t>
      </w:r>
      <w:r w:rsidR="00B72FB3" w:rsidRPr="00A5291A">
        <w:t>de </w:t>
      </w:r>
      <w:r w:rsidRPr="00A5291A">
        <w:t xml:space="preserve">tenir un débat ouvert sous la direction du président afin </w:t>
      </w:r>
      <w:r w:rsidR="00B72FB3" w:rsidRPr="00A5291A">
        <w:t>de </w:t>
      </w:r>
      <w:r w:rsidRPr="00A5291A">
        <w:t>préparer le débat du prochain PBC.</w:t>
      </w:r>
      <w:r w:rsidR="00B74202" w:rsidRPr="00A5291A">
        <w:t xml:space="preserve">  </w:t>
      </w:r>
      <w:r w:rsidRPr="00A5291A">
        <w:t xml:space="preserve">Du point </w:t>
      </w:r>
      <w:r w:rsidR="00B72FB3" w:rsidRPr="00A5291A">
        <w:t>de </w:t>
      </w:r>
      <w:r w:rsidRPr="00A5291A">
        <w:t xml:space="preserve">vue </w:t>
      </w:r>
      <w:r w:rsidR="00B72FB3" w:rsidRPr="00A5291A">
        <w:t>de </w:t>
      </w:r>
      <w:r w:rsidRPr="00A5291A">
        <w:t>la délégation, il était nécessaire d</w:t>
      </w:r>
      <w:r w:rsidR="001C096E" w:rsidRPr="00A5291A">
        <w:t>’</w:t>
      </w:r>
      <w:r w:rsidRPr="00A5291A">
        <w:t>avoir une activité entre les sessions, sous forme d</w:t>
      </w:r>
      <w:r w:rsidR="001C096E" w:rsidRPr="00A5291A">
        <w:t>’</w:t>
      </w:r>
      <w:r w:rsidRPr="00A5291A">
        <w:t xml:space="preserve">une réunion intersession si nécessaire, ou sous toute autre forme informelle, </w:t>
      </w:r>
      <w:r w:rsidR="00B72FB3" w:rsidRPr="00A5291A">
        <w:t>de </w:t>
      </w:r>
      <w:r w:rsidRPr="00A5291A">
        <w:t>façon</w:t>
      </w:r>
      <w:r w:rsidR="00B72FB3" w:rsidRPr="00A5291A">
        <w:t> à</w:t>
      </w:r>
      <w:r w:rsidRPr="00A5291A">
        <w:t xml:space="preserve"> ce que les États membres puissent avoir un débat productif au prochain PBC.</w:t>
      </w:r>
      <w:r w:rsidR="00B74202" w:rsidRPr="00A5291A">
        <w:t xml:space="preserve">  </w:t>
      </w:r>
      <w:r w:rsidRPr="00A5291A">
        <w:t>Elle a appuyé l</w:t>
      </w:r>
      <w:r w:rsidR="001C096E" w:rsidRPr="00A5291A">
        <w:t>’</w:t>
      </w:r>
      <w:r w:rsidRPr="00A5291A">
        <w:t>idée d</w:t>
      </w:r>
      <w:r w:rsidR="001C096E" w:rsidRPr="00A5291A">
        <w:t>’</w:t>
      </w:r>
      <w:r w:rsidRPr="00A5291A">
        <w:t xml:space="preserve">avoir une réunion </w:t>
      </w:r>
      <w:r w:rsidR="00B72FB3" w:rsidRPr="00A5291A">
        <w:t>en </w:t>
      </w:r>
      <w:r w:rsidRPr="00A5291A">
        <w:t xml:space="preserve">février, mais a souhaité discuter avec les autres membres </w:t>
      </w:r>
      <w:r w:rsidR="00B72FB3" w:rsidRPr="00A5291A">
        <w:t>de </w:t>
      </w:r>
      <w:r w:rsidRPr="00A5291A">
        <w:t xml:space="preserve">la nature </w:t>
      </w:r>
      <w:r w:rsidR="00B72FB3" w:rsidRPr="00A5291A">
        <w:t>de </w:t>
      </w:r>
      <w:r w:rsidRPr="00A5291A">
        <w:t>cette réunion.</w:t>
      </w:r>
    </w:p>
    <w:p w:rsidR="00CC63D7" w:rsidRPr="00A5291A" w:rsidRDefault="00735BDD" w:rsidP="00A5291A">
      <w:pPr>
        <w:pStyle w:val="ONUMFS"/>
      </w:pPr>
      <w:r w:rsidRPr="00A5291A">
        <w:t xml:space="preserve">La délégation </w:t>
      </w:r>
      <w:r w:rsidR="00B72FB3" w:rsidRPr="00A5291A">
        <w:t>de </w:t>
      </w:r>
      <w:r w:rsidRPr="00A5291A">
        <w:t>la Suisse a remercié le président pour cette proposition.</w:t>
      </w:r>
      <w:r w:rsidR="00B74202" w:rsidRPr="00A5291A">
        <w:t xml:space="preserve">  </w:t>
      </w:r>
      <w:r w:rsidR="00B72FB3" w:rsidRPr="00A5291A">
        <w:t>À </w:t>
      </w:r>
      <w:r w:rsidRPr="00A5291A">
        <w:t xml:space="preserve">titre </w:t>
      </w:r>
      <w:r w:rsidR="00B72FB3" w:rsidRPr="00A5291A">
        <w:t>de </w:t>
      </w:r>
      <w:r w:rsidRPr="00A5291A">
        <w:t>voie</w:t>
      </w:r>
      <w:r w:rsidR="00B72FB3" w:rsidRPr="00A5291A">
        <w:t> à</w:t>
      </w:r>
      <w:r w:rsidRPr="00A5291A">
        <w:t xml:space="preserve"> suivre, la délégation était d</w:t>
      </w:r>
      <w:r w:rsidR="001C096E" w:rsidRPr="00A5291A">
        <w:t>’</w:t>
      </w:r>
      <w:r w:rsidRPr="00A5291A">
        <w:t>avis qu</w:t>
      </w:r>
      <w:r w:rsidR="001C096E" w:rsidRPr="00A5291A">
        <w:t>’</w:t>
      </w:r>
      <w:r w:rsidRPr="00A5291A">
        <w:t>à ce stade, le comité devrait prendre une décision aussi simple que possible.</w:t>
      </w:r>
      <w:r w:rsidR="00B74202" w:rsidRPr="00A5291A">
        <w:t xml:space="preserve">  </w:t>
      </w:r>
      <w:r w:rsidRPr="00A5291A">
        <w:t xml:space="preserve">Plus la proposition serait compliquée, plus il serait difficile </w:t>
      </w:r>
      <w:r w:rsidR="00B72FB3" w:rsidRPr="00A5291A">
        <w:t>de </w:t>
      </w:r>
      <w:r w:rsidRPr="00A5291A">
        <w:t>se mettre d</w:t>
      </w:r>
      <w:r w:rsidR="001C096E" w:rsidRPr="00A5291A">
        <w:t>’</w:t>
      </w:r>
      <w:r w:rsidRPr="00A5291A">
        <w:t>accord</w:t>
      </w:r>
      <w:r w:rsidR="00B72FB3" w:rsidRPr="00A5291A">
        <w:t> à</w:t>
      </w:r>
      <w:r w:rsidRPr="00A5291A">
        <w:t xml:space="preserve"> son sujet.</w:t>
      </w:r>
      <w:r w:rsidR="00B74202" w:rsidRPr="00A5291A">
        <w:t xml:space="preserve">  </w:t>
      </w:r>
      <w:r w:rsidRPr="00A5291A">
        <w:t xml:space="preserve">De son point </w:t>
      </w:r>
      <w:r w:rsidR="00B72FB3" w:rsidRPr="00A5291A">
        <w:t>de </w:t>
      </w:r>
      <w:r w:rsidRPr="00A5291A">
        <w:t xml:space="preserve">vue, la meilleure décision serait </w:t>
      </w:r>
      <w:r w:rsidR="00B72FB3" w:rsidRPr="00A5291A">
        <w:t>de </w:t>
      </w:r>
      <w:r w:rsidRPr="00A5291A">
        <w:t>prendre note du document du groupe des pays africains, comme cela avait été proposé par d</w:t>
      </w:r>
      <w:r w:rsidR="001C096E" w:rsidRPr="00A5291A">
        <w:t>’</w:t>
      </w:r>
      <w:r w:rsidRPr="00A5291A">
        <w:t>autres collègues.</w:t>
      </w:r>
      <w:r w:rsidR="00B74202" w:rsidRPr="00A5291A">
        <w:t xml:space="preserve">  </w:t>
      </w:r>
      <w:r w:rsidRPr="00A5291A">
        <w:t>Elle a précisé qu</w:t>
      </w:r>
      <w:r w:rsidR="001C096E" w:rsidRPr="00A5291A">
        <w:t>’</w:t>
      </w:r>
      <w:r w:rsidRPr="00A5291A">
        <w:t>elle n</w:t>
      </w:r>
      <w:r w:rsidR="001C096E" w:rsidRPr="00A5291A">
        <w:t>’</w:t>
      </w:r>
      <w:r w:rsidRPr="00A5291A">
        <w:t>avait pas eu le temps d</w:t>
      </w:r>
      <w:r w:rsidR="001C096E" w:rsidRPr="00A5291A">
        <w:t>’</w:t>
      </w:r>
      <w:r w:rsidRPr="00A5291A">
        <w:t xml:space="preserve">étudier la proposition </w:t>
      </w:r>
      <w:r w:rsidR="00B72FB3" w:rsidRPr="00A5291A">
        <w:t>en </w:t>
      </w:r>
      <w:r w:rsidRPr="00A5291A">
        <w:t xml:space="preserve">détail </w:t>
      </w:r>
      <w:r w:rsidR="00B72FB3" w:rsidRPr="00A5291A">
        <w:t>en </w:t>
      </w:r>
      <w:r w:rsidRPr="00A5291A">
        <w:t>raison des autres questions soumises au comité, qui étaient</w:t>
      </w:r>
      <w:r w:rsidR="00B72FB3" w:rsidRPr="00A5291A">
        <w:t> à</w:t>
      </w:r>
      <w:r w:rsidRPr="00A5291A">
        <w:t xml:space="preserve"> ce jour encore non résolues, et a proposé </w:t>
      </w:r>
      <w:r w:rsidR="00B72FB3" w:rsidRPr="00A5291A">
        <w:t>de </w:t>
      </w:r>
      <w:r w:rsidRPr="00A5291A">
        <w:t>poursuivre les débats sur la gouvernance</w:t>
      </w:r>
      <w:r w:rsidR="00B72FB3" w:rsidRPr="00A5291A">
        <w:t> à</w:t>
      </w:r>
      <w:r w:rsidRPr="00A5291A">
        <w:t xml:space="preserve"> la prochaine réunion du PBC, après avoir pris connaissance du rapport du</w:t>
      </w:r>
      <w:r w:rsidR="00B72FB3" w:rsidRPr="00A5291A">
        <w:t> CCI</w:t>
      </w:r>
      <w:r w:rsidRPr="00A5291A">
        <w:t>.</w:t>
      </w:r>
      <w:r w:rsidR="00B74202" w:rsidRPr="00A5291A">
        <w:t xml:space="preserve">  </w:t>
      </w:r>
      <w:r w:rsidRPr="00A5291A">
        <w:t>La délégation ne serait pas favorable</w:t>
      </w:r>
      <w:r w:rsidR="00B72FB3" w:rsidRPr="00A5291A">
        <w:t> à</w:t>
      </w:r>
      <w:r w:rsidRPr="00A5291A">
        <w:t xml:space="preserve"> la tenue d</w:t>
      </w:r>
      <w:r w:rsidR="001C096E" w:rsidRPr="00A5291A">
        <w:t>’</w:t>
      </w:r>
      <w:r w:rsidRPr="00A5291A">
        <w:t xml:space="preserve">une réunion </w:t>
      </w:r>
      <w:r w:rsidR="00B72FB3" w:rsidRPr="00A5291A">
        <w:t>en </w:t>
      </w:r>
      <w:r w:rsidRPr="00A5291A">
        <w:t>février.</w:t>
      </w:r>
      <w:r w:rsidR="00B74202" w:rsidRPr="00A5291A">
        <w:t xml:space="preserve">  </w:t>
      </w:r>
      <w:r w:rsidRPr="00A5291A">
        <w:t>Cela tenait essentiellement au fait que les États membres allaient avoir six mois très occupés devant eux et qu</w:t>
      </w:r>
      <w:r w:rsidR="001C096E" w:rsidRPr="00A5291A">
        <w:t>’</w:t>
      </w:r>
      <w:r w:rsidRPr="00A5291A">
        <w:t xml:space="preserve">ils allaient avoir besoin </w:t>
      </w:r>
      <w:r w:rsidR="00B72FB3" w:rsidRPr="00A5291A">
        <w:t>de </w:t>
      </w:r>
      <w:r w:rsidRPr="00A5291A">
        <w:t xml:space="preserve">beaucoup </w:t>
      </w:r>
      <w:r w:rsidR="00B72FB3" w:rsidRPr="00A5291A">
        <w:t>de </w:t>
      </w:r>
      <w:r w:rsidRPr="00A5291A">
        <w:t>temps pour discuter et digérer le rapport du</w:t>
      </w:r>
      <w:r w:rsidR="00B72FB3" w:rsidRPr="00A5291A">
        <w:t> CCI</w:t>
      </w:r>
      <w:r w:rsidRPr="00A5291A">
        <w:t>.</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 xml:space="preserve">Allemagne a exprimé sa préférence pour une décision procédurière, selon laquelle le PBC avait pris note et reconnaissait que le document du groupe des pays africains avait été soumis, et que les États membres </w:t>
      </w:r>
      <w:r w:rsidR="00053630" w:rsidRPr="00A5291A">
        <w:t>aborderaient</w:t>
      </w:r>
      <w:r w:rsidRPr="00A5291A">
        <w:t xml:space="preserve"> cette question</w:t>
      </w:r>
      <w:r w:rsidR="00B72FB3" w:rsidRPr="00A5291A">
        <w:t> à</w:t>
      </w:r>
      <w:r w:rsidRPr="00A5291A">
        <w:t xml:space="preserve"> la vingt</w:t>
      </w:r>
      <w:r w:rsidR="00177204" w:rsidRPr="00A5291A">
        <w:noBreakHyphen/>
      </w:r>
      <w:r w:rsidRPr="00A5291A">
        <w:t>deuxième session du PBC.</w:t>
      </w:r>
      <w:r w:rsidR="00B74202" w:rsidRPr="00A5291A">
        <w:t xml:space="preserve">  </w:t>
      </w:r>
      <w:r w:rsidRPr="00A5291A">
        <w:t xml:space="preserve">De son point </w:t>
      </w:r>
      <w:r w:rsidR="00B72FB3" w:rsidRPr="00A5291A">
        <w:t>de </w:t>
      </w:r>
      <w:r w:rsidRPr="00A5291A">
        <w:t>vue, cela suffirait.</w:t>
      </w:r>
    </w:p>
    <w:p w:rsidR="00CC63D7" w:rsidRPr="00A5291A" w:rsidRDefault="00735BDD" w:rsidP="00A5291A">
      <w:pPr>
        <w:pStyle w:val="ONUMFS"/>
      </w:pPr>
      <w:r w:rsidRPr="00A5291A">
        <w:t xml:space="preserve">La délégation du Brésil a remercié les délégations </w:t>
      </w:r>
      <w:r w:rsidR="00B72FB3" w:rsidRPr="00A5291A">
        <w:t>de </w:t>
      </w:r>
      <w:r w:rsidRPr="00A5291A">
        <w:t>l</w:t>
      </w:r>
      <w:r w:rsidR="001C096E" w:rsidRPr="00A5291A">
        <w:t>’</w:t>
      </w:r>
      <w:r w:rsidRPr="00A5291A">
        <w:t xml:space="preserve">Allemagne et </w:t>
      </w:r>
      <w:r w:rsidR="00B72FB3" w:rsidRPr="00A5291A">
        <w:t>de </w:t>
      </w:r>
      <w:r w:rsidRPr="00A5291A">
        <w:t>la Suisse pour leurs commentaires.</w:t>
      </w:r>
      <w:r w:rsidR="00B74202" w:rsidRPr="00A5291A">
        <w:t xml:space="preserve">  </w:t>
      </w:r>
      <w:r w:rsidRPr="00A5291A">
        <w:t>Elle avait constaté une certaine opposition</w:t>
      </w:r>
      <w:r w:rsidR="00B72FB3" w:rsidRPr="00A5291A">
        <w:t> à</w:t>
      </w:r>
      <w:r w:rsidRPr="00A5291A">
        <w:t xml:space="preserve"> l</w:t>
      </w:r>
      <w:r w:rsidR="001C096E" w:rsidRPr="00A5291A">
        <w:t>’</w:t>
      </w:r>
      <w:r w:rsidRPr="00A5291A">
        <w:t>idée d</w:t>
      </w:r>
      <w:r w:rsidR="001C096E" w:rsidRPr="00A5291A">
        <w:t>’</w:t>
      </w:r>
      <w:r w:rsidRPr="00A5291A">
        <w:t xml:space="preserve">intersessions, mais elle a proposé </w:t>
      </w:r>
      <w:r w:rsidR="00B72FB3" w:rsidRPr="00A5291A">
        <w:t>de </w:t>
      </w:r>
      <w:r w:rsidRPr="00A5291A">
        <w:t xml:space="preserve">prendre une décision sur le fait que des réunions auraient lieu pour discuter </w:t>
      </w:r>
      <w:r w:rsidR="00B72FB3" w:rsidRPr="00A5291A">
        <w:t>de </w:t>
      </w:r>
      <w:r w:rsidRPr="00A5291A">
        <w:t>la gouvernance avant le prochain PBC.</w:t>
      </w:r>
    </w:p>
    <w:p w:rsidR="00CC63D7" w:rsidRPr="00A5291A" w:rsidRDefault="00735BDD" w:rsidP="00A5291A">
      <w:pPr>
        <w:pStyle w:val="ONUMFS"/>
      </w:pPr>
      <w:r w:rsidRPr="00A5291A">
        <w:t xml:space="preserve">La délégation </w:t>
      </w:r>
      <w:r w:rsidR="00B72FB3" w:rsidRPr="00A5291A">
        <w:t>de </w:t>
      </w:r>
      <w:r w:rsidRPr="00A5291A">
        <w:t>l</w:t>
      </w:r>
      <w:r w:rsidR="001C096E" w:rsidRPr="00A5291A">
        <w:t>’</w:t>
      </w:r>
      <w:r w:rsidRPr="00A5291A">
        <w:t>Égypte a déclaré qu</w:t>
      </w:r>
      <w:r w:rsidR="001C096E" w:rsidRPr="00A5291A">
        <w:t>’</w:t>
      </w:r>
      <w:r w:rsidRPr="00A5291A">
        <w:t xml:space="preserve">elle aurait aimé que des progrès aient été accomplis </w:t>
      </w:r>
      <w:r w:rsidR="00053630" w:rsidRPr="00A5291A">
        <w:t>d</w:t>
      </w:r>
      <w:r w:rsidR="001C096E" w:rsidRPr="00A5291A">
        <w:t>’</w:t>
      </w:r>
      <w:r w:rsidR="00053630" w:rsidRPr="00A5291A">
        <w:t>ici là</w:t>
      </w:r>
      <w:r w:rsidRPr="00A5291A">
        <w:t>.</w:t>
      </w:r>
      <w:r w:rsidR="00B74202" w:rsidRPr="00A5291A">
        <w:t xml:space="preserve">  </w:t>
      </w:r>
      <w:r w:rsidRPr="00A5291A">
        <w:t>Elle n</w:t>
      </w:r>
      <w:r w:rsidR="001C096E" w:rsidRPr="00A5291A">
        <w:t>’</w:t>
      </w:r>
      <w:r w:rsidRPr="00A5291A">
        <w:t>était pas d</w:t>
      </w:r>
      <w:r w:rsidR="001C096E" w:rsidRPr="00A5291A">
        <w:t>’</w:t>
      </w:r>
      <w:r w:rsidRPr="00A5291A">
        <w:t>accord pour un résultat procédurier, c</w:t>
      </w:r>
      <w:r w:rsidR="001C096E" w:rsidRPr="00A5291A">
        <w:t>’</w:t>
      </w:r>
      <w:r w:rsidRPr="00A5291A">
        <w:t>est</w:t>
      </w:r>
      <w:r w:rsidR="00177204" w:rsidRPr="00A5291A">
        <w:noBreakHyphen/>
      </w:r>
      <w:r w:rsidRPr="00A5291A">
        <w:t>à</w:t>
      </w:r>
      <w:r w:rsidR="00177204" w:rsidRPr="00A5291A">
        <w:noBreakHyphen/>
      </w:r>
      <w:r w:rsidRPr="00A5291A">
        <w:t>dire reporter la question</w:t>
      </w:r>
      <w:r w:rsidR="00B72FB3" w:rsidRPr="00A5291A">
        <w:t> à</w:t>
      </w:r>
      <w:r w:rsidRPr="00A5291A">
        <w:t xml:space="preserve"> l</w:t>
      </w:r>
      <w:r w:rsidR="001C096E" w:rsidRPr="00A5291A">
        <w:t>’</w:t>
      </w:r>
      <w:r w:rsidRPr="00A5291A">
        <w:t>année prochaine.</w:t>
      </w:r>
      <w:r w:rsidR="00B74202" w:rsidRPr="00A5291A">
        <w:t xml:space="preserve">  </w:t>
      </w:r>
      <w:r w:rsidRPr="00A5291A">
        <w:t xml:space="preserve">Elle avait besoin </w:t>
      </w:r>
      <w:r w:rsidR="00B72FB3" w:rsidRPr="00A5291A">
        <w:t>de </w:t>
      </w:r>
      <w:r w:rsidRPr="00A5291A">
        <w:t>résultats concrets dès aujourd</w:t>
      </w:r>
      <w:r w:rsidR="001C096E" w:rsidRPr="00A5291A">
        <w:t>’</w:t>
      </w:r>
      <w:r w:rsidRPr="00A5291A">
        <w:t>hui.</w:t>
      </w:r>
      <w:r w:rsidR="00B74202" w:rsidRPr="00A5291A">
        <w:t xml:space="preserve">  </w:t>
      </w:r>
      <w:r w:rsidRPr="00A5291A">
        <w:t>Elle a insisté sur le fait qu</w:t>
      </w:r>
      <w:r w:rsidR="001C096E" w:rsidRPr="00A5291A">
        <w:t>’</w:t>
      </w:r>
      <w:r w:rsidRPr="00A5291A">
        <w:t>elle avait besoin d</w:t>
      </w:r>
      <w:r w:rsidR="001C096E" w:rsidRPr="00A5291A">
        <w:t>’</w:t>
      </w:r>
      <w:r w:rsidRPr="00A5291A">
        <w:t xml:space="preserve">avoir plus </w:t>
      </w:r>
      <w:r w:rsidR="00B72FB3" w:rsidRPr="00A5291A">
        <w:t>de </w:t>
      </w:r>
      <w:r w:rsidRPr="00A5291A">
        <w:t xml:space="preserve">temps pour discuter </w:t>
      </w:r>
      <w:r w:rsidR="00B72FB3" w:rsidRPr="00A5291A">
        <w:t>de </w:t>
      </w:r>
      <w:r w:rsidRPr="00A5291A">
        <w:t>cette question avec le groupe des pays africains et</w:t>
      </w:r>
      <w:r w:rsidR="00053630" w:rsidRPr="00A5291A">
        <w:t xml:space="preserve"> a </w:t>
      </w:r>
      <w:r w:rsidRPr="00A5291A">
        <w:t xml:space="preserve">demandé que la poursuite du débat sur ce point </w:t>
      </w:r>
      <w:r w:rsidR="00B72FB3" w:rsidRPr="00A5291A">
        <w:t>de </w:t>
      </w:r>
      <w:r w:rsidRPr="00A5291A">
        <w:t>l</w:t>
      </w:r>
      <w:r w:rsidR="001C096E" w:rsidRPr="00A5291A">
        <w:t>’</w:t>
      </w:r>
      <w:r w:rsidRPr="00A5291A">
        <w:t>ordre du jour soit reporté</w:t>
      </w:r>
      <w:r w:rsidR="00053630" w:rsidRPr="00A5291A">
        <w:t>e</w:t>
      </w:r>
      <w:r w:rsidR="00B72FB3" w:rsidRPr="00A5291A">
        <w:t> à</w:t>
      </w:r>
      <w:r w:rsidRPr="00A5291A">
        <w:t xml:space="preserve"> plus tard dans la session.</w:t>
      </w:r>
    </w:p>
    <w:p w:rsidR="00735BDD" w:rsidRPr="00A5291A" w:rsidRDefault="00735BDD" w:rsidP="00A5291A">
      <w:pPr>
        <w:pStyle w:val="ONUMFS"/>
        <w:rPr>
          <w:szCs w:val="22"/>
        </w:rPr>
      </w:pPr>
      <w:r w:rsidRPr="00A5291A">
        <w:t xml:space="preserve">La délégation </w:t>
      </w:r>
      <w:r w:rsidR="00B72FB3" w:rsidRPr="00A5291A">
        <w:t>de </w:t>
      </w:r>
      <w:r w:rsidRPr="00A5291A">
        <w:t>la Suisse a clarifié (pour la délégation du Brésil) le fait qu</w:t>
      </w:r>
      <w:r w:rsidR="001C096E" w:rsidRPr="00A5291A">
        <w:t>’</w:t>
      </w:r>
      <w:r w:rsidRPr="00A5291A">
        <w:t>elle avait le sentiment qu</w:t>
      </w:r>
      <w:r w:rsidR="001C096E" w:rsidRPr="00A5291A">
        <w:t>’</w:t>
      </w:r>
      <w:r w:rsidRPr="00A5291A">
        <w:t>il n</w:t>
      </w:r>
      <w:r w:rsidR="001C096E" w:rsidRPr="00A5291A">
        <w:t>’</w:t>
      </w:r>
      <w:r w:rsidRPr="00A5291A">
        <w:t>était pas besoin et qu</w:t>
      </w:r>
      <w:r w:rsidR="001C096E" w:rsidRPr="00A5291A">
        <w:t>’</w:t>
      </w:r>
      <w:r w:rsidRPr="00A5291A">
        <w:t>il ne serait pas approprié d</w:t>
      </w:r>
      <w:r w:rsidR="001C096E" w:rsidRPr="00A5291A">
        <w:t>’</w:t>
      </w:r>
      <w:r w:rsidRPr="00A5291A">
        <w:t>avoir une réunion intersession avant le prochain PBC.</w:t>
      </w:r>
      <w:r w:rsidR="00B74202" w:rsidRPr="00A5291A">
        <w:t xml:space="preserve">  </w:t>
      </w:r>
      <w:r w:rsidRPr="00A5291A">
        <w:t>Elle a ajouté que la prochaine réunion du PBC ne traiterait pas du budget étant donné que ce n</w:t>
      </w:r>
      <w:r w:rsidR="001C096E" w:rsidRPr="00A5291A">
        <w:t>’</w:t>
      </w:r>
      <w:r w:rsidRPr="00A5291A">
        <w:t>était pas une année budgétaire.</w:t>
      </w:r>
      <w:r w:rsidR="00B74202" w:rsidRPr="00A5291A">
        <w:t xml:space="preserve">  </w:t>
      </w:r>
      <w:r w:rsidRPr="00A5291A">
        <w:t xml:space="preserve">Il y aurait par conséquent </w:t>
      </w:r>
      <w:r w:rsidR="00053630" w:rsidRPr="00A5291A">
        <w:t>beaucoup</w:t>
      </w:r>
      <w:r w:rsidRPr="00A5291A">
        <w:t xml:space="preserve"> </w:t>
      </w:r>
      <w:r w:rsidR="00B72FB3" w:rsidRPr="00A5291A">
        <w:t>de </w:t>
      </w:r>
      <w:r w:rsidRPr="00A5291A">
        <w:t xml:space="preserve">temps pour discuter </w:t>
      </w:r>
      <w:r w:rsidR="00B72FB3" w:rsidRPr="00A5291A">
        <w:t>de </w:t>
      </w:r>
      <w:r w:rsidRPr="00A5291A">
        <w:t>cette question.</w:t>
      </w:r>
    </w:p>
    <w:p w:rsidR="00735BDD" w:rsidRPr="00A5291A" w:rsidRDefault="00735BDD" w:rsidP="00A5291A">
      <w:pPr>
        <w:pStyle w:val="ONUMFS"/>
        <w:rPr>
          <w:szCs w:val="22"/>
        </w:rPr>
      </w:pPr>
      <w:r w:rsidRPr="00A5291A">
        <w:t xml:space="preserve">La délégation </w:t>
      </w:r>
      <w:r w:rsidR="00B72FB3" w:rsidRPr="00A5291A">
        <w:t>de </w:t>
      </w:r>
      <w:r w:rsidRPr="00A5291A">
        <w:t>l</w:t>
      </w:r>
      <w:r w:rsidR="001C096E" w:rsidRPr="00A5291A">
        <w:t>’</w:t>
      </w:r>
      <w:r w:rsidRPr="00A5291A">
        <w:t>Afrique du Sud a souscrit</w:t>
      </w:r>
      <w:r w:rsidR="00B72FB3" w:rsidRPr="00A5291A">
        <w:t> à</w:t>
      </w:r>
      <w:r w:rsidRPr="00A5291A">
        <w:t xml:space="preserve"> ce que la délégation </w:t>
      </w:r>
      <w:r w:rsidR="00B72FB3" w:rsidRPr="00A5291A">
        <w:t>de </w:t>
      </w:r>
      <w:r w:rsidRPr="00A5291A">
        <w:t>l</w:t>
      </w:r>
      <w:r w:rsidR="001C096E" w:rsidRPr="00A5291A">
        <w:t>’</w:t>
      </w:r>
      <w:r w:rsidRPr="00A5291A">
        <w:t xml:space="preserve">Égypte venait </w:t>
      </w:r>
      <w:r w:rsidR="00B72FB3" w:rsidRPr="00A5291A">
        <w:t>de </w:t>
      </w:r>
      <w:r w:rsidRPr="00A5291A">
        <w:t>dire et a demandé si la réunion pouvait reporter le débat</w:t>
      </w:r>
      <w:r w:rsidR="00B72FB3" w:rsidRPr="00A5291A">
        <w:t> à</w:t>
      </w:r>
      <w:r w:rsidRPr="00A5291A">
        <w:t xml:space="preserve"> plus tard dans la journée.</w:t>
      </w:r>
    </w:p>
    <w:p w:rsidR="00735BDD" w:rsidRPr="00A5291A" w:rsidRDefault="00735BDD" w:rsidP="00A5291A">
      <w:pPr>
        <w:pStyle w:val="ONUMFS"/>
        <w:rPr>
          <w:szCs w:val="22"/>
        </w:rPr>
      </w:pPr>
      <w:r w:rsidRPr="00A5291A">
        <w:t xml:space="preserve">Le président a accepté </w:t>
      </w:r>
      <w:r w:rsidR="00B72FB3" w:rsidRPr="00A5291A">
        <w:t>de </w:t>
      </w:r>
      <w:r w:rsidRPr="00A5291A">
        <w:t>reporter la question</w:t>
      </w:r>
      <w:r w:rsidR="00B72FB3" w:rsidRPr="00A5291A">
        <w:t> à</w:t>
      </w:r>
      <w:r w:rsidRPr="00A5291A">
        <w:t xml:space="preserve"> l</w:t>
      </w:r>
      <w:r w:rsidR="001C096E" w:rsidRPr="00A5291A">
        <w:t>’</w:t>
      </w:r>
      <w:r w:rsidRPr="00A5291A">
        <w:t>après</w:t>
      </w:r>
      <w:r w:rsidR="00177204" w:rsidRPr="00A5291A">
        <w:noBreakHyphen/>
      </w:r>
      <w:r w:rsidRPr="00A5291A">
        <w:t>midi et ajouté qu</w:t>
      </w:r>
      <w:r w:rsidR="001C096E" w:rsidRPr="00A5291A">
        <w:t>’</w:t>
      </w:r>
      <w:r w:rsidRPr="00A5291A">
        <w:t>il ferait une dernière proposition : qu</w:t>
      </w:r>
      <w:r w:rsidR="001C096E" w:rsidRPr="00A5291A">
        <w:t>’</w:t>
      </w:r>
      <w:r w:rsidRPr="00A5291A">
        <w:t xml:space="preserve">un groupe </w:t>
      </w:r>
      <w:r w:rsidR="00B72FB3" w:rsidRPr="00A5291A">
        <w:t>de </w:t>
      </w:r>
      <w:r w:rsidRPr="00A5291A">
        <w:t xml:space="preserve">travail informel, guidé par le président, débatte </w:t>
      </w:r>
      <w:r w:rsidR="00B72FB3" w:rsidRPr="00A5291A">
        <w:t>de </w:t>
      </w:r>
      <w:r w:rsidRPr="00A5291A">
        <w:t>ces questions et se prépare pour le prochain PBC.</w:t>
      </w:r>
    </w:p>
    <w:p w:rsidR="00735BDD" w:rsidRPr="00A5291A" w:rsidRDefault="00735BDD" w:rsidP="00A5291A">
      <w:pPr>
        <w:pStyle w:val="ONUMFS"/>
        <w:rPr>
          <w:szCs w:val="22"/>
        </w:rPr>
      </w:pPr>
      <w:r w:rsidRPr="00A5291A">
        <w:t xml:space="preserve">La délégation </w:t>
      </w:r>
      <w:r w:rsidR="00B72FB3" w:rsidRPr="00A5291A">
        <w:t>de </w:t>
      </w:r>
      <w:r w:rsidRPr="00A5291A">
        <w:t>la Suisse a déclaré qu</w:t>
      </w:r>
      <w:r w:rsidR="001C096E" w:rsidRPr="00A5291A">
        <w:t>’</w:t>
      </w:r>
      <w:r w:rsidRPr="00A5291A">
        <w:t>elle ne voyait pas la différence entre cette proposition et la proposition précédente et qu</w:t>
      </w:r>
      <w:r w:rsidR="001C096E" w:rsidRPr="00A5291A">
        <w:t>’</w:t>
      </w:r>
      <w:r w:rsidRPr="00A5291A">
        <w:t>elle n</w:t>
      </w:r>
      <w:r w:rsidR="001C096E" w:rsidRPr="00A5291A">
        <w:t>’</w:t>
      </w:r>
      <w:r w:rsidRPr="00A5291A">
        <w:t>était par conséquent pas acceptable pour la délégation.</w:t>
      </w:r>
    </w:p>
    <w:p w:rsidR="00735BDD" w:rsidRPr="00A5291A" w:rsidRDefault="00735BDD" w:rsidP="00A5291A">
      <w:pPr>
        <w:pStyle w:val="ONUMFS"/>
        <w:rPr>
          <w:szCs w:val="22"/>
        </w:rPr>
      </w:pPr>
      <w:r w:rsidRPr="00A5291A">
        <w:t>Le président a expliqué que la différence tenait</w:t>
      </w:r>
      <w:r w:rsidR="00B72FB3" w:rsidRPr="00A5291A">
        <w:t> à</w:t>
      </w:r>
      <w:r w:rsidRPr="00A5291A">
        <w:t xml:space="preserve"> ce qu</w:t>
      </w:r>
      <w:r w:rsidR="001C096E" w:rsidRPr="00A5291A">
        <w:t>’</w:t>
      </w:r>
      <w:r w:rsidRPr="00A5291A">
        <w:t>il n</w:t>
      </w:r>
      <w:r w:rsidR="001C096E" w:rsidRPr="00A5291A">
        <w:t>’</w:t>
      </w:r>
      <w:r w:rsidRPr="00A5291A">
        <w:t xml:space="preserve">y aurait pas </w:t>
      </w:r>
      <w:r w:rsidR="00B72FB3" w:rsidRPr="00A5291A">
        <w:t>de </w:t>
      </w:r>
      <w:r w:rsidRPr="00A5291A">
        <w:t xml:space="preserve">réunion intersession </w:t>
      </w:r>
      <w:r w:rsidR="00B72FB3" w:rsidRPr="00A5291A">
        <w:t>en </w:t>
      </w:r>
      <w:r w:rsidRPr="00A5291A">
        <w:t>février.</w:t>
      </w:r>
      <w:r w:rsidR="00B74202" w:rsidRPr="00A5291A">
        <w:t xml:space="preserve">  </w:t>
      </w:r>
      <w:r w:rsidRPr="00A5291A">
        <w:t>Il s</w:t>
      </w:r>
      <w:r w:rsidR="001C096E" w:rsidRPr="00A5291A">
        <w:t>’</w:t>
      </w:r>
      <w:r w:rsidRPr="00A5291A">
        <w:t>agirait d</w:t>
      </w:r>
      <w:r w:rsidR="001C096E" w:rsidRPr="00A5291A">
        <w:t>’</w:t>
      </w:r>
      <w:r w:rsidRPr="00A5291A">
        <w:t xml:space="preserve">un groupe </w:t>
      </w:r>
      <w:r w:rsidR="00B72FB3" w:rsidRPr="00A5291A">
        <w:t>de </w:t>
      </w:r>
      <w:r w:rsidRPr="00A5291A">
        <w:t>travail informel.</w:t>
      </w:r>
    </w:p>
    <w:p w:rsidR="00735BDD" w:rsidRPr="00A5291A" w:rsidRDefault="00735BDD" w:rsidP="00A5291A">
      <w:pPr>
        <w:pStyle w:val="ONUMFS"/>
        <w:rPr>
          <w:szCs w:val="22"/>
        </w:rPr>
      </w:pPr>
      <w:r w:rsidRPr="00A5291A">
        <w:t xml:space="preserve">La délégation </w:t>
      </w:r>
      <w:r w:rsidR="00B72FB3" w:rsidRPr="00A5291A">
        <w:t>de </w:t>
      </w:r>
      <w:r w:rsidRPr="00A5291A">
        <w:t>la Suisse a déclaré qu</w:t>
      </w:r>
      <w:r w:rsidR="001C096E" w:rsidRPr="00A5291A">
        <w:t>’</w:t>
      </w:r>
      <w:r w:rsidRPr="00A5291A">
        <w:t>elle ne pouvait pas accepter l</w:t>
      </w:r>
      <w:r w:rsidR="001C096E" w:rsidRPr="00A5291A">
        <w:t>’</w:t>
      </w:r>
      <w:r w:rsidRPr="00A5291A">
        <w:t>idée d</w:t>
      </w:r>
      <w:r w:rsidR="001C096E" w:rsidRPr="00A5291A">
        <w:t>’</w:t>
      </w:r>
      <w:r w:rsidRPr="00A5291A">
        <w:t xml:space="preserve">un groupe </w:t>
      </w:r>
      <w:r w:rsidR="00B72FB3" w:rsidRPr="00A5291A">
        <w:t>de </w:t>
      </w:r>
      <w:r w:rsidRPr="00A5291A">
        <w:t>travail informel sans mandat précis.</w:t>
      </w:r>
      <w:r w:rsidR="00B74202" w:rsidRPr="00A5291A">
        <w:t xml:space="preserve">  </w:t>
      </w:r>
      <w:r w:rsidRPr="00A5291A">
        <w:t>Elle préférait poursuivre le débat au prochain PBC.</w:t>
      </w:r>
    </w:p>
    <w:p w:rsidR="00CC63D7" w:rsidRPr="00A5291A" w:rsidRDefault="00053630" w:rsidP="00A5291A">
      <w:pPr>
        <w:pStyle w:val="ONUMFS"/>
      </w:pPr>
      <w:r w:rsidRPr="00A5291A">
        <w:t>La</w:t>
      </w:r>
      <w:r w:rsidR="00735BDD" w:rsidRPr="00A5291A">
        <w:t xml:space="preserve"> délégation </w:t>
      </w:r>
      <w:r w:rsidR="00B72FB3" w:rsidRPr="00A5291A">
        <w:t>de </w:t>
      </w:r>
      <w:r w:rsidR="00735BDD" w:rsidRPr="00A5291A">
        <w:t xml:space="preserve">la Belgique, parlant </w:t>
      </w:r>
      <w:r w:rsidR="00B72FB3" w:rsidRPr="00A5291A">
        <w:t>en </w:t>
      </w:r>
      <w:r w:rsidR="00735BDD" w:rsidRPr="00A5291A">
        <w:t>son nom propre, a déclaré qu</w:t>
      </w:r>
      <w:r w:rsidR="001C096E" w:rsidRPr="00A5291A">
        <w:t>’</w:t>
      </w:r>
      <w:r w:rsidR="00735BDD" w:rsidRPr="00A5291A">
        <w:t>elle souhaitait formuler des observations et établir un li</w:t>
      </w:r>
      <w:r w:rsidR="00B72FB3" w:rsidRPr="00A5291A">
        <w:t>en </w:t>
      </w:r>
      <w:r w:rsidR="00735BDD" w:rsidRPr="00A5291A">
        <w:t>entre les différents éléments présentés.</w:t>
      </w:r>
      <w:r w:rsidR="00B74202" w:rsidRPr="00A5291A">
        <w:t xml:space="preserve">  </w:t>
      </w:r>
      <w:r w:rsidR="00735BDD" w:rsidRPr="00A5291A">
        <w:t>Les membres étaient d</w:t>
      </w:r>
      <w:r w:rsidR="001C096E" w:rsidRPr="00A5291A">
        <w:t>’</w:t>
      </w:r>
      <w:r w:rsidR="00735BDD" w:rsidRPr="00A5291A">
        <w:t xml:space="preserve">accord sur le fait que le comité ne pouvait pas discuter </w:t>
      </w:r>
      <w:r w:rsidR="00B72FB3" w:rsidRPr="00A5291A">
        <w:t>de </w:t>
      </w:r>
      <w:r w:rsidR="00735BDD" w:rsidRPr="00A5291A">
        <w:t>la question</w:t>
      </w:r>
      <w:r w:rsidR="00B72FB3" w:rsidRPr="00A5291A">
        <w:t> à</w:t>
      </w:r>
      <w:r w:rsidR="00735BDD" w:rsidRPr="00A5291A">
        <w:t xml:space="preserve"> moins qu</w:t>
      </w:r>
      <w:r w:rsidR="001C096E" w:rsidRPr="00A5291A">
        <w:t>’</w:t>
      </w:r>
      <w:r w:rsidR="00735BDD" w:rsidRPr="00A5291A">
        <w:t>il ne dispose du rapport du</w:t>
      </w:r>
      <w:r w:rsidR="00B72FB3" w:rsidRPr="00A5291A">
        <w:t> CCI</w:t>
      </w:r>
      <w:r w:rsidR="00735BDD" w:rsidRPr="00A5291A">
        <w:t>.</w:t>
      </w:r>
      <w:r w:rsidR="00B74202" w:rsidRPr="00A5291A">
        <w:t xml:space="preserve">  </w:t>
      </w:r>
      <w:r w:rsidR="00735BDD" w:rsidRPr="00A5291A">
        <w:t xml:space="preserve">La délégation a proposé que cette question soit abordée pendant les consultations permanentes avec les coordinateurs </w:t>
      </w:r>
      <w:r w:rsidR="00B72FB3" w:rsidRPr="00A5291A">
        <w:t>de </w:t>
      </w:r>
      <w:r w:rsidR="00735BDD" w:rsidRPr="00A5291A">
        <w:t>groupe.</w:t>
      </w:r>
    </w:p>
    <w:p w:rsidR="00CC63D7" w:rsidRPr="00A5291A" w:rsidRDefault="00735BDD" w:rsidP="00A5291A">
      <w:pPr>
        <w:pStyle w:val="ONUMFS"/>
      </w:pPr>
      <w:r w:rsidRPr="00A5291A">
        <w:t>La délégation du Brésil a déclaré, s</w:t>
      </w:r>
      <w:r w:rsidR="001C096E" w:rsidRPr="00A5291A">
        <w:t>’</w:t>
      </w:r>
      <w:r w:rsidRPr="00A5291A">
        <w:t xml:space="preserve">agissant </w:t>
      </w:r>
      <w:r w:rsidR="00B72FB3" w:rsidRPr="00A5291A">
        <w:t>de </w:t>
      </w:r>
      <w:r w:rsidRPr="00A5291A">
        <w:t xml:space="preserve">la proposition avancée par la délégation </w:t>
      </w:r>
      <w:r w:rsidR="00B72FB3" w:rsidRPr="00A5291A">
        <w:t>de </w:t>
      </w:r>
      <w:r w:rsidRPr="00A5291A">
        <w:t>la Belgique, qu</w:t>
      </w:r>
      <w:r w:rsidR="001C096E" w:rsidRPr="00A5291A">
        <w:t>’</w:t>
      </w:r>
      <w:r w:rsidRPr="00A5291A">
        <w:t>elle ne devrait pas se limiter aux coordinateurs, mais inclure également d</w:t>
      </w:r>
      <w:r w:rsidR="001C096E" w:rsidRPr="00A5291A">
        <w:t>’</w:t>
      </w:r>
      <w:r w:rsidRPr="00A5291A">
        <w:t>autres groupes, comme le groupe du Plan d</w:t>
      </w:r>
      <w:r w:rsidR="001C096E" w:rsidRPr="00A5291A">
        <w:t>’</w:t>
      </w:r>
      <w:r w:rsidRPr="00A5291A">
        <w:t>action pour le développement, étant donné qu</w:t>
      </w:r>
      <w:r w:rsidR="001C096E" w:rsidRPr="00A5291A">
        <w:t>’</w:t>
      </w:r>
      <w:r w:rsidRPr="00A5291A">
        <w:t>il y avait des propositions du groupe du Plan d</w:t>
      </w:r>
      <w:r w:rsidR="001C096E" w:rsidRPr="00A5291A">
        <w:t>’</w:t>
      </w:r>
      <w:r w:rsidRPr="00A5291A">
        <w:t>action pour le développement qui étaient ajoutées</w:t>
      </w:r>
      <w:r w:rsidR="00B72FB3" w:rsidRPr="00A5291A">
        <w:t> à</w:t>
      </w:r>
      <w:r w:rsidRPr="00A5291A">
        <w:t xml:space="preserve"> la proposition.</w:t>
      </w:r>
    </w:p>
    <w:p w:rsidR="00735BDD" w:rsidRPr="00A5291A" w:rsidRDefault="00735BDD" w:rsidP="00A5291A">
      <w:pPr>
        <w:pStyle w:val="ONUMFS"/>
        <w:rPr>
          <w:szCs w:val="22"/>
        </w:rPr>
      </w:pPr>
      <w:r w:rsidRPr="00A5291A">
        <w:t>En l</w:t>
      </w:r>
      <w:r w:rsidR="001C096E" w:rsidRPr="00A5291A">
        <w:t>’</w:t>
      </w:r>
      <w:r w:rsidRPr="00A5291A">
        <w:t>absence d</w:t>
      </w:r>
      <w:r w:rsidR="001C096E" w:rsidRPr="00A5291A">
        <w:t>’</w:t>
      </w:r>
      <w:r w:rsidRPr="00A5291A">
        <w:t>accord, la question a été reportée</w:t>
      </w:r>
      <w:r w:rsidR="00B72FB3" w:rsidRPr="00A5291A">
        <w:t> à</w:t>
      </w:r>
      <w:r w:rsidRPr="00A5291A">
        <w:t xml:space="preserve"> la fin </w:t>
      </w:r>
      <w:r w:rsidR="00B72FB3" w:rsidRPr="00A5291A">
        <w:t>de </w:t>
      </w:r>
      <w:r w:rsidRPr="00A5291A">
        <w:t>la session.</w:t>
      </w:r>
    </w:p>
    <w:p w:rsidR="00735BDD" w:rsidRPr="00A5291A" w:rsidRDefault="00735BDD" w:rsidP="00A5291A">
      <w:pPr>
        <w:pStyle w:val="ONUMFS"/>
        <w:rPr>
          <w:szCs w:val="22"/>
        </w:rPr>
      </w:pPr>
      <w:r w:rsidRPr="00A5291A">
        <w:t xml:space="preserve">Suite aux débats au titre du point 21 </w:t>
      </w:r>
      <w:r w:rsidR="00B72FB3" w:rsidRPr="00A5291A">
        <w:t>de </w:t>
      </w:r>
      <w:r w:rsidRPr="00A5291A">
        <w:t>l</w:t>
      </w:r>
      <w:r w:rsidR="001C096E" w:rsidRPr="00A5291A">
        <w:t>’</w:t>
      </w:r>
      <w:r w:rsidRPr="00A5291A">
        <w:t xml:space="preserve">ordre du jour, le comité a pris la décision suivante concernant ce point </w:t>
      </w:r>
      <w:r w:rsidR="00B72FB3" w:rsidRPr="00A5291A">
        <w:t>de </w:t>
      </w:r>
      <w:r w:rsidRPr="00A5291A">
        <w:t>l</w:t>
      </w:r>
      <w:r w:rsidR="001C096E" w:rsidRPr="00A5291A">
        <w:t>’</w:t>
      </w:r>
      <w:r w:rsidRPr="00A5291A">
        <w:t>ordre du jour.</w:t>
      </w:r>
    </w:p>
    <w:p w:rsidR="00735BDD" w:rsidRPr="00A5291A" w:rsidRDefault="00735BDD" w:rsidP="00A5291A">
      <w:pPr>
        <w:pStyle w:val="ONUMFS"/>
        <w:ind w:left="567"/>
        <w:rPr>
          <w:szCs w:val="22"/>
        </w:rPr>
      </w:pPr>
      <w:r w:rsidRPr="00A5291A">
        <w:t>Le Comité du programme et budget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 xml:space="preserve">examiner cette question et </w:t>
      </w:r>
      <w:r w:rsidR="00B72FB3" w:rsidRPr="00A5291A">
        <w:t>de </w:t>
      </w:r>
      <w:r w:rsidRPr="00A5291A">
        <w:t>prendre les mesures appropriées.</w:t>
      </w:r>
    </w:p>
    <w:p w:rsidR="001330CF" w:rsidRPr="00A5291A" w:rsidRDefault="00960E60" w:rsidP="00A5291A">
      <w:pPr>
        <w:pStyle w:val="Heading1"/>
      </w:pPr>
      <w:bookmarkStart w:id="15" w:name="_Toc378153029"/>
      <w:r w:rsidRPr="00A5291A">
        <w:t>Point 10 de l</w:t>
      </w:r>
      <w:r w:rsidR="001C096E" w:rsidRPr="00A5291A">
        <w:t>’</w:t>
      </w:r>
      <w:r w:rsidRPr="00A5291A">
        <w:t>ordre du jour : niveau d</w:t>
      </w:r>
      <w:r w:rsidR="001C096E" w:rsidRPr="00A5291A">
        <w:t>’</w:t>
      </w:r>
      <w:r w:rsidRPr="00A5291A">
        <w:t>utilisation des réserves</w:t>
      </w:r>
      <w:bookmarkEnd w:id="15"/>
    </w:p>
    <w:p w:rsidR="001330CF" w:rsidRPr="00A5291A" w:rsidRDefault="001330CF" w:rsidP="00A5291A"/>
    <w:p w:rsidR="001330CF" w:rsidRPr="00A5291A" w:rsidRDefault="001330CF" w:rsidP="00A5291A">
      <w:pPr>
        <w:pStyle w:val="ONUMFS"/>
      </w:pPr>
      <w:r w:rsidRPr="00A5291A">
        <w:t xml:space="preserve">Les délibérations reposaient sur le </w:t>
      </w:r>
      <w:r w:rsidR="00871ABE" w:rsidRPr="00A5291A">
        <w:t>document WO</w:t>
      </w:r>
      <w:r w:rsidRPr="00A5291A">
        <w:t>/PBC/21/7.</w:t>
      </w:r>
    </w:p>
    <w:p w:rsidR="00CC63D7" w:rsidRPr="00A5291A" w:rsidRDefault="001330CF" w:rsidP="00A5291A">
      <w:pPr>
        <w:pStyle w:val="ONUMFS"/>
      </w:pPr>
      <w:r w:rsidRPr="00A5291A">
        <w:t xml:space="preserve">Le président a ouvert ce point </w:t>
      </w:r>
      <w:r w:rsidR="00B72FB3" w:rsidRPr="00A5291A">
        <w:t>de </w:t>
      </w:r>
      <w:r w:rsidRPr="00A5291A">
        <w:t>l</w:t>
      </w:r>
      <w:r w:rsidR="001C096E" w:rsidRPr="00A5291A">
        <w:t>’</w:t>
      </w:r>
      <w:r w:rsidRPr="00A5291A">
        <w:t>ordre du jour et a rappelé que, chaque année, le Secrétariat préparait un document sur le niveau d</w:t>
      </w:r>
      <w:r w:rsidR="001C096E" w:rsidRPr="00A5291A">
        <w:t>’</w:t>
      </w:r>
      <w:r w:rsidRPr="00A5291A">
        <w:t>ut</w:t>
      </w:r>
      <w:r w:rsidR="005C34F6" w:rsidRPr="00A5291A">
        <w:t xml:space="preserve">ilisation des réserves, pour : </w:t>
      </w:r>
      <w:r w:rsidRPr="00A5291A">
        <w:t xml:space="preserve">1) faire le point sur le niveau des fonds </w:t>
      </w:r>
      <w:r w:rsidR="00B72FB3" w:rsidRPr="00A5291A">
        <w:t>de </w:t>
      </w:r>
      <w:r w:rsidRPr="00A5291A">
        <w:t xml:space="preserve">réserve et </w:t>
      </w:r>
      <w:r w:rsidR="00B72FB3" w:rsidRPr="00A5291A">
        <w:t>de </w:t>
      </w:r>
      <w:r w:rsidRPr="00A5291A">
        <w:t xml:space="preserve">roulement après la clôture </w:t>
      </w:r>
      <w:r w:rsidR="00B72FB3" w:rsidRPr="00A5291A">
        <w:t>de </w:t>
      </w:r>
      <w:r w:rsidRPr="00A5291A">
        <w:t>l</w:t>
      </w:r>
      <w:r w:rsidR="001C096E" w:rsidRPr="00A5291A">
        <w:t>’</w:t>
      </w:r>
      <w:r w:rsidRPr="00A5291A">
        <w:t>année financière 2012;</w:t>
      </w:r>
      <w:r w:rsidR="00B74202" w:rsidRPr="00A5291A">
        <w:t xml:space="preserve">  </w:t>
      </w:r>
      <w:r w:rsidR="005C34F6" w:rsidRPr="00A5291A">
        <w:t xml:space="preserve">et </w:t>
      </w:r>
      <w:r w:rsidRPr="00A5291A">
        <w:t xml:space="preserve">2) indiquer le niveau des crédits alloués sur les fonds </w:t>
      </w:r>
      <w:r w:rsidR="00B72FB3" w:rsidRPr="00A5291A">
        <w:t>de </w:t>
      </w:r>
      <w:r w:rsidRPr="00A5291A">
        <w:t xml:space="preserve">réserve et </w:t>
      </w:r>
      <w:r w:rsidR="00B72FB3" w:rsidRPr="00A5291A">
        <w:t>de </w:t>
      </w:r>
      <w:r w:rsidRPr="00A5291A">
        <w:t>roulement pour les projets approuvés par les États membres ou proposés et soumis</w:t>
      </w:r>
      <w:r w:rsidR="00B72FB3" w:rsidRPr="00A5291A">
        <w:t> à</w:t>
      </w:r>
      <w:r w:rsidRPr="00A5291A">
        <w:t xml:space="preserve"> leur approbation </w:t>
      </w:r>
      <w:r w:rsidR="00B72FB3" w:rsidRPr="00A5291A">
        <w:t>en </w:t>
      </w:r>
      <w:r w:rsidRPr="00A5291A">
        <w:t>vue d</w:t>
      </w:r>
      <w:r w:rsidR="001C096E" w:rsidRPr="00A5291A">
        <w:t>’</w:t>
      </w:r>
      <w:r w:rsidRPr="00A5291A">
        <w:t>un financement au moy</w:t>
      </w:r>
      <w:r w:rsidR="00B72FB3" w:rsidRPr="00A5291A">
        <w:t>en </w:t>
      </w:r>
      <w:r w:rsidRPr="00A5291A">
        <w:t xml:space="preserve">des réserves </w:t>
      </w:r>
      <w:r w:rsidR="00B72FB3" w:rsidRPr="00A5291A">
        <w:t>de </w:t>
      </w:r>
      <w:r w:rsidRPr="00A5291A">
        <w:t>l</w:t>
      </w:r>
      <w:r w:rsidR="001C096E" w:rsidRPr="00A5291A">
        <w:t>’</w:t>
      </w:r>
      <w:r w:rsidRPr="00A5291A">
        <w:t>Organisation.</w:t>
      </w:r>
    </w:p>
    <w:p w:rsidR="00CC63D7" w:rsidRPr="00A5291A" w:rsidRDefault="001330CF" w:rsidP="00A5291A">
      <w:pPr>
        <w:pStyle w:val="ONUMFS"/>
      </w:pPr>
      <w:r w:rsidRPr="00A5291A">
        <w:t>Le Secrétariat a expliqué que le point fait dans le doc</w:t>
      </w:r>
      <w:r w:rsidR="005C34F6" w:rsidRPr="00A5291A">
        <w:t>ument WO/PBC/21/7 présentait : 1) </w:t>
      </w:r>
      <w:r w:rsidRPr="00A5291A">
        <w:t xml:space="preserve">le niveau des fonds </w:t>
      </w:r>
      <w:r w:rsidR="00B72FB3" w:rsidRPr="00A5291A">
        <w:t>de </w:t>
      </w:r>
      <w:r w:rsidRPr="00A5291A">
        <w:t xml:space="preserve">réserve et </w:t>
      </w:r>
      <w:r w:rsidR="00B72FB3" w:rsidRPr="00A5291A">
        <w:t>de </w:t>
      </w:r>
      <w:r w:rsidRPr="00A5291A">
        <w:t xml:space="preserve">roulement après la clôture </w:t>
      </w:r>
      <w:r w:rsidR="00B72FB3" w:rsidRPr="00A5291A">
        <w:t>de </w:t>
      </w:r>
      <w:r w:rsidRPr="00A5291A">
        <w:t>l</w:t>
      </w:r>
      <w:r w:rsidR="001C096E" w:rsidRPr="00A5291A">
        <w:t>’</w:t>
      </w:r>
      <w:r w:rsidRPr="00A5291A">
        <w:t xml:space="preserve">exercice financier, ici 2012, qui était </w:t>
      </w:r>
      <w:r w:rsidR="00B72FB3" w:rsidRPr="00A5291A">
        <w:t>en </w:t>
      </w:r>
      <w:r w:rsidRPr="00A5291A">
        <w:t>droite ligne avec les états financiers qui venaient d</w:t>
      </w:r>
      <w:r w:rsidR="001C096E" w:rsidRPr="00A5291A">
        <w:t>’</w:t>
      </w:r>
      <w:r w:rsidRPr="00A5291A">
        <w:t>être révisés par</w:t>
      </w:r>
      <w:r w:rsidR="00871ABE" w:rsidRPr="00A5291A">
        <w:t xml:space="preserve"> le PBC</w:t>
      </w:r>
      <w:r w:rsidRPr="00A5291A">
        <w:t>;</w:t>
      </w:r>
      <w:r w:rsidR="00B74202" w:rsidRPr="00A5291A">
        <w:t xml:space="preserve">  </w:t>
      </w:r>
      <w:r w:rsidR="005C34F6" w:rsidRPr="00A5291A">
        <w:t>2) </w:t>
      </w:r>
      <w:r w:rsidRPr="00A5291A">
        <w:t>l</w:t>
      </w:r>
      <w:r w:rsidR="001C096E" w:rsidRPr="00A5291A">
        <w:t>’</w:t>
      </w:r>
      <w:r w:rsidRPr="00A5291A">
        <w:t>utilisation des crédits alloués approuvés par les États membres ou proposés et soumis</w:t>
      </w:r>
      <w:r w:rsidR="00B72FB3" w:rsidRPr="00A5291A">
        <w:t> à</w:t>
      </w:r>
      <w:r w:rsidRPr="00A5291A">
        <w:t xml:space="preserve"> leur approbation pour les projets financés au moy</w:t>
      </w:r>
      <w:r w:rsidR="00B72FB3" w:rsidRPr="00A5291A">
        <w:t>en </w:t>
      </w:r>
      <w:r w:rsidRPr="00A5291A">
        <w:t>des réserves;</w:t>
      </w:r>
      <w:r w:rsidR="00B74202" w:rsidRPr="00A5291A">
        <w:t xml:space="preserve">  </w:t>
      </w:r>
      <w:r w:rsidR="005C34F6" w:rsidRPr="00A5291A">
        <w:t>et 3) </w:t>
      </w:r>
      <w:r w:rsidRPr="00A5291A">
        <w:t xml:space="preserve">un aperçu du niveau des réserves une fois ces crédits prélevés, et </w:t>
      </w:r>
      <w:r w:rsidR="00B72FB3" w:rsidRPr="00A5291A">
        <w:t>de </w:t>
      </w:r>
      <w:r w:rsidRPr="00A5291A">
        <w:t>la dotation proposée pour les sep</w:t>
      </w:r>
      <w:r w:rsidR="00204623" w:rsidRPr="00A5291A">
        <w:t>t</w:t>
      </w:r>
      <w:r w:rsidR="00846C98" w:rsidRPr="00A5291A">
        <w:t> </w:t>
      </w:r>
      <w:r w:rsidR="00204623" w:rsidRPr="00A5291A">
        <w:t>p</w:t>
      </w:r>
      <w:r w:rsidRPr="00A5291A">
        <w:t>rojets relevant du Plan</w:t>
      </w:r>
      <w:r w:rsidR="00177204" w:rsidRPr="00A5291A">
        <w:noBreakHyphen/>
      </w:r>
      <w:r w:rsidRPr="00A5291A">
        <w:t>cadre d</w:t>
      </w:r>
      <w:r w:rsidR="001C096E" w:rsidRPr="00A5291A">
        <w:t>’</w:t>
      </w:r>
      <w:r w:rsidRPr="00A5291A">
        <w:t>équipement qu</w:t>
      </w:r>
      <w:r w:rsidR="001C096E" w:rsidRPr="00A5291A">
        <w:t>’</w:t>
      </w:r>
      <w:r w:rsidRPr="00A5291A">
        <w:t xml:space="preserve">il est proposé </w:t>
      </w:r>
      <w:r w:rsidR="00B72FB3" w:rsidRPr="00A5291A">
        <w:t>de </w:t>
      </w:r>
      <w:r w:rsidRPr="00A5291A">
        <w:t>financer au moy</w:t>
      </w:r>
      <w:r w:rsidR="00B72FB3" w:rsidRPr="00A5291A">
        <w:t>en </w:t>
      </w:r>
      <w:r w:rsidRPr="00A5291A">
        <w:t xml:space="preserve">des réserves </w:t>
      </w:r>
      <w:r w:rsidR="00B72FB3" w:rsidRPr="00A5291A">
        <w:t>de </w:t>
      </w:r>
      <w:r w:rsidRPr="00A5291A">
        <w:t>l</w:t>
      </w:r>
      <w:r w:rsidR="001C096E" w:rsidRPr="00A5291A">
        <w:t>’</w:t>
      </w:r>
      <w:r w:rsidRPr="00A5291A">
        <w:t>Organisation.</w:t>
      </w:r>
      <w:r w:rsidR="00B74202" w:rsidRPr="00A5291A">
        <w:t xml:space="preserve">  </w:t>
      </w:r>
      <w:r w:rsidRPr="00A5291A">
        <w:t>Tel qu</w:t>
      </w:r>
      <w:r w:rsidR="001C096E" w:rsidRPr="00A5291A">
        <w:t>’</w:t>
      </w:r>
      <w:r w:rsidRPr="00A5291A">
        <w:t>il l</w:t>
      </w:r>
      <w:r w:rsidR="001C096E" w:rsidRPr="00A5291A">
        <w:t>’</w:t>
      </w:r>
      <w:r w:rsidRPr="00A5291A">
        <w:t>avait été précédemment mentionné dans différents points inscrits</w:t>
      </w:r>
      <w:r w:rsidR="00B72FB3" w:rsidRPr="00A5291A">
        <w:t> à</w:t>
      </w:r>
      <w:r w:rsidRPr="00A5291A">
        <w:t xml:space="preserve"> l</w:t>
      </w:r>
      <w:r w:rsidR="001C096E" w:rsidRPr="00A5291A">
        <w:t>’</w:t>
      </w:r>
      <w:r w:rsidRPr="00A5291A">
        <w:t xml:space="preserve">ordre du jour, le résultat opérationnel </w:t>
      </w:r>
      <w:r w:rsidR="00B72FB3" w:rsidRPr="00A5291A">
        <w:t>de </w:t>
      </w:r>
      <w:r w:rsidRPr="00A5291A">
        <w:t>l</w:t>
      </w:r>
      <w:r w:rsidR="001C096E" w:rsidRPr="00A5291A">
        <w:t>’</w:t>
      </w:r>
      <w:r w:rsidRPr="00A5291A">
        <w:t>excédent pour 2012 calculé sur la base des normes</w:t>
      </w:r>
      <w:r w:rsidR="005C34F6" w:rsidRPr="00A5291A">
        <w:t xml:space="preserve"> </w:t>
      </w:r>
      <w:r w:rsidRPr="00A5291A">
        <w:t xml:space="preserve">IPSAS était </w:t>
      </w:r>
      <w:r w:rsidR="00B72FB3" w:rsidRPr="00A5291A">
        <w:t>de </w:t>
      </w:r>
      <w:r w:rsidRPr="00A5291A">
        <w:t xml:space="preserve">25,6 millions </w:t>
      </w:r>
      <w:r w:rsidR="00B72FB3" w:rsidRPr="00A5291A">
        <w:t>de </w:t>
      </w:r>
      <w:r w:rsidRPr="00A5291A">
        <w:t>francs suisses.</w:t>
      </w:r>
      <w:r w:rsidR="00B74202" w:rsidRPr="00A5291A">
        <w:t xml:space="preserve">  </w:t>
      </w:r>
      <w:r w:rsidRPr="00A5291A">
        <w:t>Le résultat global pour 2012, compte tenu des dépenses prélevées sur les réserves et des ajustements correspondants requis par les normes</w:t>
      </w:r>
      <w:r w:rsidR="005C34F6" w:rsidRPr="00A5291A">
        <w:t xml:space="preserve"> </w:t>
      </w:r>
      <w:r w:rsidRPr="00A5291A">
        <w:t xml:space="preserve">IPSAS, a été un excédent </w:t>
      </w:r>
      <w:r w:rsidR="00B72FB3" w:rsidRPr="00A5291A">
        <w:t>de </w:t>
      </w:r>
      <w:r w:rsidRPr="00A5291A">
        <w:t xml:space="preserve">15,7 millions </w:t>
      </w:r>
      <w:r w:rsidR="00B72FB3" w:rsidRPr="00A5291A">
        <w:t>de </w:t>
      </w:r>
      <w:r w:rsidRPr="00A5291A">
        <w:t>francs suisses.</w:t>
      </w:r>
      <w:r w:rsidR="00B74202" w:rsidRPr="00A5291A">
        <w:t xml:space="preserve">  </w:t>
      </w:r>
      <w:r w:rsidRPr="00A5291A">
        <w:t xml:space="preserve">Au terme </w:t>
      </w:r>
      <w:r w:rsidR="00B72FB3" w:rsidRPr="00A5291A">
        <w:t>de </w:t>
      </w:r>
      <w:r w:rsidRPr="00A5291A">
        <w:t>l</w:t>
      </w:r>
      <w:r w:rsidR="001C096E" w:rsidRPr="00A5291A">
        <w:t>’</w:t>
      </w:r>
      <w:r w:rsidRPr="00A5291A">
        <w:t xml:space="preserve">année 2012, les réserves </w:t>
      </w:r>
      <w:r w:rsidR="00B72FB3" w:rsidRPr="00A5291A">
        <w:t>de </w:t>
      </w:r>
      <w:r w:rsidRPr="00A5291A">
        <w:t>l</w:t>
      </w:r>
      <w:r w:rsidR="001C096E" w:rsidRPr="00A5291A">
        <w:t>’</w:t>
      </w:r>
      <w:r w:rsidRPr="00A5291A">
        <w:t>OMPI s</w:t>
      </w:r>
      <w:r w:rsidR="001C096E" w:rsidRPr="00A5291A">
        <w:t>’</w:t>
      </w:r>
      <w:r w:rsidRPr="00A5291A">
        <w:t>élevaient au total</w:t>
      </w:r>
      <w:r w:rsidR="00B72FB3" w:rsidRPr="00A5291A">
        <w:t> à</w:t>
      </w:r>
      <w:r w:rsidRPr="00A5291A">
        <w:t xml:space="preserve"> 178,2 millions </w:t>
      </w:r>
      <w:r w:rsidR="00B72FB3" w:rsidRPr="00A5291A">
        <w:t>de </w:t>
      </w:r>
      <w:r w:rsidRPr="00A5291A">
        <w:t>francs suisses alors que leur sol</w:t>
      </w:r>
      <w:r w:rsidR="00B72FB3" w:rsidRPr="00A5291A">
        <w:t>de </w:t>
      </w:r>
      <w:r w:rsidRPr="00A5291A">
        <w:t>d</w:t>
      </w:r>
      <w:r w:rsidR="001C096E" w:rsidRPr="00A5291A">
        <w:t>’</w:t>
      </w:r>
      <w:r w:rsidRPr="00A5291A">
        <w:t xml:space="preserve">ouverture était </w:t>
      </w:r>
      <w:r w:rsidR="00B72FB3" w:rsidRPr="00A5291A">
        <w:t>de </w:t>
      </w:r>
      <w:r w:rsidRPr="00A5291A">
        <w:t>162,5</w:t>
      </w:r>
      <w:r w:rsidR="005C34F6" w:rsidRPr="00A5291A">
        <w:t> </w:t>
      </w:r>
      <w:r w:rsidRPr="00A5291A">
        <w:t xml:space="preserve">millions </w:t>
      </w:r>
      <w:r w:rsidR="00B72FB3" w:rsidRPr="00A5291A">
        <w:t>de </w:t>
      </w:r>
      <w:r w:rsidRPr="00A5291A">
        <w:t>francs suisses.</w:t>
      </w:r>
      <w:r w:rsidR="00B74202" w:rsidRPr="00A5291A">
        <w:t xml:space="preserve">  </w:t>
      </w:r>
      <w:r w:rsidRPr="00A5291A">
        <w:t>Les crédits</w:t>
      </w:r>
      <w:r w:rsidR="00B72FB3" w:rsidRPr="00A5291A">
        <w:t> à</w:t>
      </w:r>
      <w:r w:rsidRPr="00A5291A">
        <w:t xml:space="preserve"> prélever sur les réserves approuvés par les États membres s</w:t>
      </w:r>
      <w:r w:rsidR="001C096E" w:rsidRPr="00A5291A">
        <w:t>’</w:t>
      </w:r>
      <w:r w:rsidRPr="00A5291A">
        <w:t>élevaient</w:t>
      </w:r>
      <w:r w:rsidR="00B72FB3" w:rsidRPr="00A5291A">
        <w:t> à</w:t>
      </w:r>
      <w:r w:rsidRPr="00A5291A">
        <w:t xml:space="preserve"> ce jour</w:t>
      </w:r>
      <w:r w:rsidR="00B72FB3" w:rsidRPr="00A5291A">
        <w:t> à</w:t>
      </w:r>
      <w:r w:rsidRPr="00A5291A">
        <w:t xml:space="preserve"> 64 millions </w:t>
      </w:r>
      <w:r w:rsidR="00B72FB3" w:rsidRPr="00A5291A">
        <w:t>de </w:t>
      </w:r>
      <w:r w:rsidRPr="00A5291A">
        <w:t xml:space="preserve">francs suisses, dont environ 27 millions </w:t>
      </w:r>
      <w:r w:rsidR="00B72FB3" w:rsidRPr="00A5291A">
        <w:t>de </w:t>
      </w:r>
      <w:r w:rsidRPr="00A5291A">
        <w:t>francs suisses avaient été dépensés</w:t>
      </w:r>
      <w:r w:rsidR="00B72FB3" w:rsidRPr="00A5291A">
        <w:t> à</w:t>
      </w:r>
      <w:r w:rsidRPr="00A5291A">
        <w:t xml:space="preserve"> la fin </w:t>
      </w:r>
      <w:r w:rsidR="00B72FB3" w:rsidRPr="00A5291A">
        <w:t>de </w:t>
      </w:r>
      <w:r w:rsidRPr="00A5291A">
        <w:t>l</w:t>
      </w:r>
      <w:r w:rsidR="001C096E" w:rsidRPr="00A5291A">
        <w:t>’</w:t>
      </w:r>
      <w:r w:rsidRPr="00A5291A">
        <w:t>année 2012, laissant un sol</w:t>
      </w:r>
      <w:r w:rsidR="00B72FB3" w:rsidRPr="00A5291A">
        <w:t>de de </w:t>
      </w:r>
      <w:r w:rsidRPr="00A5291A">
        <w:t xml:space="preserve">37 millions </w:t>
      </w:r>
      <w:r w:rsidR="00B72FB3" w:rsidRPr="00A5291A">
        <w:t>de </w:t>
      </w:r>
      <w:r w:rsidRPr="00A5291A">
        <w:t>francs suisses</w:t>
      </w:r>
      <w:r w:rsidR="00B72FB3" w:rsidRPr="00A5291A">
        <w:t> à</w:t>
      </w:r>
      <w:r w:rsidRPr="00A5291A">
        <w:t xml:space="preserve"> dépenser.</w:t>
      </w:r>
      <w:r w:rsidR="00B74202" w:rsidRPr="00A5291A">
        <w:t xml:space="preserve">  </w:t>
      </w:r>
      <w:r w:rsidRPr="00A5291A">
        <w:t xml:space="preserve">Compte tenu </w:t>
      </w:r>
      <w:r w:rsidR="00B72FB3" w:rsidRPr="00A5291A">
        <w:t>de </w:t>
      </w:r>
      <w:r w:rsidRPr="00A5291A">
        <w:t>ce qui vient d</w:t>
      </w:r>
      <w:r w:rsidR="001C096E" w:rsidRPr="00A5291A">
        <w:t>’</w:t>
      </w:r>
      <w:r w:rsidRPr="00A5291A">
        <w:t>être dit, le montant des réserves disponible après prélèvement des crédits approuvés s</w:t>
      </w:r>
      <w:r w:rsidR="001C096E" w:rsidRPr="00A5291A">
        <w:t>’</w:t>
      </w:r>
      <w:r w:rsidRPr="00A5291A">
        <w:t>élevait</w:t>
      </w:r>
      <w:r w:rsidR="00B72FB3" w:rsidRPr="00A5291A">
        <w:t> à</w:t>
      </w:r>
      <w:r w:rsidRPr="00A5291A">
        <w:t> 141</w:t>
      </w:r>
      <w:r w:rsidR="005C34F6" w:rsidRPr="00A5291A">
        <w:t> </w:t>
      </w:r>
      <w:r w:rsidRPr="00A5291A">
        <w:t xml:space="preserve">millions </w:t>
      </w:r>
      <w:r w:rsidR="00B72FB3" w:rsidRPr="00A5291A">
        <w:t>de </w:t>
      </w:r>
      <w:r w:rsidRPr="00A5291A">
        <w:t>francs suisses pour un objectif fixé</w:t>
      </w:r>
      <w:r w:rsidR="00B72FB3" w:rsidRPr="00A5291A">
        <w:t> à</w:t>
      </w:r>
      <w:r w:rsidRPr="00A5291A">
        <w:t xml:space="preserve"> 121 millions </w:t>
      </w:r>
      <w:r w:rsidR="00B72FB3" w:rsidRPr="00A5291A">
        <w:t>de </w:t>
      </w:r>
      <w:r w:rsidRPr="00A5291A">
        <w:t xml:space="preserve">francs suisses, ce qui laissait 20 millions </w:t>
      </w:r>
      <w:r w:rsidR="00B72FB3" w:rsidRPr="00A5291A">
        <w:t>de </w:t>
      </w:r>
      <w:r w:rsidRPr="00A5291A">
        <w:t>francs suisses disponibles au</w:t>
      </w:r>
      <w:r w:rsidR="00177204" w:rsidRPr="00A5291A">
        <w:noBreakHyphen/>
      </w:r>
      <w:r w:rsidRPr="00A5291A">
        <w:t xml:space="preserve">dessus </w:t>
      </w:r>
      <w:r w:rsidR="00B72FB3" w:rsidRPr="00A5291A">
        <w:t>de </w:t>
      </w:r>
      <w:r w:rsidRPr="00A5291A">
        <w:t>l</w:t>
      </w:r>
      <w:r w:rsidR="001C096E" w:rsidRPr="00A5291A">
        <w:t>’</w:t>
      </w:r>
      <w:r w:rsidRPr="00A5291A">
        <w:t>objectif fixé.</w:t>
      </w:r>
      <w:r w:rsidR="00B74202" w:rsidRPr="00A5291A">
        <w:t xml:space="preserve">  </w:t>
      </w:r>
      <w:r w:rsidRPr="00A5291A">
        <w:t xml:space="preserve">Le financement </w:t>
      </w:r>
      <w:r w:rsidR="00B72FB3" w:rsidRPr="00A5291A">
        <w:t>de</w:t>
      </w:r>
      <w:r w:rsidR="00E23C22" w:rsidRPr="00A5291A">
        <w:t xml:space="preserve"> </w:t>
      </w:r>
      <w:r w:rsidRPr="00A5291A">
        <w:t>sept autres projets relevant du Plan</w:t>
      </w:r>
      <w:r w:rsidR="00177204" w:rsidRPr="00A5291A">
        <w:noBreakHyphen/>
      </w:r>
      <w:r w:rsidRPr="00A5291A">
        <w:t>cadre d</w:t>
      </w:r>
      <w:r w:rsidR="001C096E" w:rsidRPr="00A5291A">
        <w:t>’</w:t>
      </w:r>
      <w:r w:rsidRPr="00A5291A">
        <w:t xml:space="preserve">équipement </w:t>
      </w:r>
      <w:r w:rsidR="00B72FB3" w:rsidRPr="00A5291A">
        <w:t>de </w:t>
      </w:r>
      <w:r w:rsidRPr="00A5291A">
        <w:t>l</w:t>
      </w:r>
      <w:r w:rsidR="001C096E" w:rsidRPr="00A5291A">
        <w:t>’</w:t>
      </w:r>
      <w:r w:rsidRPr="00A5291A">
        <w:t>Organisation avait été proposé</w:t>
      </w:r>
      <w:r w:rsidR="00B72FB3" w:rsidRPr="00A5291A">
        <w:t> à</w:t>
      </w:r>
      <w:r w:rsidRPr="00A5291A">
        <w:t xml:space="preserve"> hauteur </w:t>
      </w:r>
      <w:r w:rsidR="00B72FB3" w:rsidRPr="00A5291A">
        <w:t>de </w:t>
      </w:r>
      <w:r w:rsidRPr="00A5291A">
        <w:t xml:space="preserve">11,2 millions </w:t>
      </w:r>
      <w:r w:rsidR="00B72FB3" w:rsidRPr="00A5291A">
        <w:t>de </w:t>
      </w:r>
      <w:r w:rsidRPr="00A5291A">
        <w:t>francs suisses, ramenant ainsi les réserves disponibles</w:t>
      </w:r>
      <w:r w:rsidR="00B72FB3" w:rsidRPr="00A5291A">
        <w:t> à</w:t>
      </w:r>
      <w:r w:rsidRPr="00A5291A">
        <w:t xml:space="preserve"> 9 millions </w:t>
      </w:r>
      <w:r w:rsidR="00B72FB3" w:rsidRPr="00A5291A">
        <w:t>de </w:t>
      </w:r>
      <w:r w:rsidRPr="00A5291A">
        <w:t>francs suisses au</w:t>
      </w:r>
      <w:r w:rsidR="00177204" w:rsidRPr="00A5291A">
        <w:noBreakHyphen/>
      </w:r>
      <w:r w:rsidRPr="00A5291A">
        <w:t>dessus du niveau visé nécessaire, si les États membres approuvaient le financement des projets proposés.</w:t>
      </w:r>
      <w:r w:rsidR="00B74202" w:rsidRPr="00A5291A">
        <w:t xml:space="preserve">  </w:t>
      </w:r>
      <w:r w:rsidRPr="00A5291A">
        <w:t xml:space="preserve">Le paragraphe </w:t>
      </w:r>
      <w:r w:rsidR="00B72FB3" w:rsidRPr="00A5291A">
        <w:t>de </w:t>
      </w:r>
      <w:r w:rsidRPr="00A5291A">
        <w:t>décision proposé invitait le programme et budget</w:t>
      </w:r>
      <w:r w:rsidR="00B72FB3" w:rsidRPr="00A5291A">
        <w:t> à</w:t>
      </w:r>
      <w:r w:rsidRPr="00A5291A">
        <w:t xml:space="preserve"> conseiller aux assemblées </w:t>
      </w:r>
      <w:r w:rsidR="00B72FB3" w:rsidRPr="00A5291A">
        <w:t>de </w:t>
      </w:r>
      <w:r w:rsidRPr="00A5291A">
        <w:t>prendre note du document WO/PBC/21/7.</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remercié le Secrétariat pour la préparation du document WO/PBC/21/7.</w:t>
      </w:r>
      <w:r w:rsidR="00B74202" w:rsidRPr="00A5291A">
        <w:t xml:space="preserve">  </w:t>
      </w:r>
      <w:r w:rsidRPr="00A5291A">
        <w:t xml:space="preserve">Elle a relevé avec satisfaction que les résultats </w:t>
      </w:r>
      <w:r w:rsidR="00B72FB3" w:rsidRPr="00A5291A">
        <w:t>de </w:t>
      </w:r>
      <w:r w:rsidRPr="00A5291A">
        <w:t>l</w:t>
      </w:r>
      <w:r w:rsidR="001C096E" w:rsidRPr="00A5291A">
        <w:t>’</w:t>
      </w:r>
      <w:r w:rsidRPr="00A5291A">
        <w:t xml:space="preserve">année dernière indiquaient une augmentation du niveau des réserves </w:t>
      </w:r>
      <w:r w:rsidR="00B72FB3" w:rsidRPr="00A5291A">
        <w:t>de </w:t>
      </w:r>
      <w:r w:rsidRPr="00A5291A">
        <w:t>l</w:t>
      </w:r>
      <w:r w:rsidR="001C096E" w:rsidRPr="00A5291A">
        <w:t>’</w:t>
      </w:r>
      <w:r w:rsidRPr="00A5291A">
        <w:t>OMPI.</w:t>
      </w:r>
      <w:r w:rsidR="00B74202" w:rsidRPr="00A5291A">
        <w:t xml:space="preserve">  </w:t>
      </w:r>
      <w:r w:rsidRPr="00A5291A">
        <w:t xml:space="preserve">Néanmoins, elle estimait que le document aurait pu bénéficier </w:t>
      </w:r>
      <w:r w:rsidR="00B72FB3" w:rsidRPr="00A5291A">
        <w:t>de </w:t>
      </w:r>
      <w:r w:rsidRPr="00A5291A">
        <w:t>plus d</w:t>
      </w:r>
      <w:r w:rsidR="001C096E" w:rsidRPr="00A5291A">
        <w:t>’</w:t>
      </w:r>
      <w:r w:rsidRPr="00A5291A">
        <w:t xml:space="preserve">informations sur le niveau des réserves </w:t>
      </w:r>
      <w:r w:rsidR="00B72FB3" w:rsidRPr="00A5291A">
        <w:t>de </w:t>
      </w:r>
      <w:r w:rsidRPr="00A5291A">
        <w:t xml:space="preserve">ces dernières années, afin </w:t>
      </w:r>
      <w:r w:rsidR="00B72FB3" w:rsidRPr="00A5291A">
        <w:t>de </w:t>
      </w:r>
      <w:r w:rsidRPr="00A5291A">
        <w:t xml:space="preserve">mieux appréhender la récente évolution des réserves </w:t>
      </w:r>
      <w:r w:rsidR="00B72FB3" w:rsidRPr="00A5291A">
        <w:t>de </w:t>
      </w:r>
      <w:r w:rsidRPr="00A5291A">
        <w:t>l</w:t>
      </w:r>
      <w:r w:rsidR="001C096E" w:rsidRPr="00A5291A">
        <w:t>’</w:t>
      </w:r>
      <w:r w:rsidRPr="00A5291A">
        <w:t>OMPI.</w:t>
      </w:r>
      <w:r w:rsidR="00B74202" w:rsidRPr="00A5291A">
        <w:t xml:space="preserve">  </w:t>
      </w:r>
      <w:r w:rsidRPr="00A5291A">
        <w:t xml:space="preserve">Le </w:t>
      </w:r>
      <w:r w:rsidR="00B72FB3" w:rsidRPr="00A5291A">
        <w:t>groupe B</w:t>
      </w:r>
      <w:r w:rsidRPr="00A5291A">
        <w:t xml:space="preserve"> avait conscience des défis auxquels faisaient déjà face l</w:t>
      </w:r>
      <w:r w:rsidR="001C096E" w:rsidRPr="00A5291A">
        <w:t>’</w:t>
      </w:r>
      <w:r w:rsidRPr="00A5291A">
        <w:t xml:space="preserve">OMPI et les autres organisations des </w:t>
      </w:r>
      <w:r w:rsidR="001C096E" w:rsidRPr="00A5291A">
        <w:t>Nations Unies</w:t>
      </w:r>
      <w:r w:rsidRPr="00A5291A">
        <w:t xml:space="preserve">, </w:t>
      </w:r>
      <w:r w:rsidR="00B72FB3" w:rsidRPr="00A5291A">
        <w:t>en </w:t>
      </w:r>
      <w:r w:rsidRPr="00A5291A">
        <w:t xml:space="preserve">particulier </w:t>
      </w:r>
      <w:r w:rsidR="00B72FB3" w:rsidRPr="00A5291A">
        <w:t>en </w:t>
      </w:r>
      <w:r w:rsidRPr="00A5291A">
        <w:t>ce qui concerne les engagements liés aux avantages sociaux du personnel, qui auront une incidence directe sur l</w:t>
      </w:r>
      <w:r w:rsidR="001C096E" w:rsidRPr="00A5291A">
        <w:t>’</w:t>
      </w:r>
      <w:r w:rsidRPr="00A5291A">
        <w:t xml:space="preserve">évaluation des réserves </w:t>
      </w:r>
      <w:r w:rsidR="00B72FB3" w:rsidRPr="00A5291A">
        <w:t>de </w:t>
      </w:r>
      <w:r w:rsidRPr="00A5291A">
        <w:t>toutes les organisations.</w:t>
      </w:r>
      <w:r w:rsidR="00B74202" w:rsidRPr="00A5291A">
        <w:t xml:space="preserve">  </w:t>
      </w:r>
      <w:r w:rsidRPr="00A5291A">
        <w:t xml:space="preserve">Le </w:t>
      </w:r>
      <w:r w:rsidR="00B72FB3" w:rsidRPr="00A5291A">
        <w:t>groupe B</w:t>
      </w:r>
      <w:r w:rsidRPr="00A5291A">
        <w:t xml:space="preserve"> estimait par conséquent que l</w:t>
      </w:r>
      <w:r w:rsidR="001C096E" w:rsidRPr="00A5291A">
        <w:t>’</w:t>
      </w:r>
      <w:r w:rsidRPr="00A5291A">
        <w:t>OMPI devrait être très prudente et toujours garder</w:t>
      </w:r>
      <w:r w:rsidR="00B72FB3" w:rsidRPr="00A5291A">
        <w:t> à</w:t>
      </w:r>
      <w:r w:rsidRPr="00A5291A">
        <w:t xml:space="preserve"> l</w:t>
      </w:r>
      <w:r w:rsidR="001C096E" w:rsidRPr="00A5291A">
        <w:t>’</w:t>
      </w:r>
      <w:r w:rsidRPr="00A5291A">
        <w:t>esprit que les engagements étaient plus susceptibles d</w:t>
      </w:r>
      <w:r w:rsidR="001C096E" w:rsidRPr="00A5291A">
        <w:t>’</w:t>
      </w:r>
      <w:r w:rsidRPr="00A5291A">
        <w:t>augmenter, comme l</w:t>
      </w:r>
      <w:r w:rsidR="001C096E" w:rsidRPr="00A5291A">
        <w:t>’</w:t>
      </w:r>
      <w:r w:rsidRPr="00A5291A">
        <w:t>assurance</w:t>
      </w:r>
      <w:r w:rsidR="00177204" w:rsidRPr="00A5291A">
        <w:noBreakHyphen/>
      </w:r>
      <w:r w:rsidRPr="00A5291A">
        <w:t xml:space="preserve">maladie après cessation </w:t>
      </w:r>
      <w:r w:rsidR="00B72FB3" w:rsidRPr="00A5291A">
        <w:t>de </w:t>
      </w:r>
      <w:r w:rsidRPr="00A5291A">
        <w:t>service (AMCS), et l</w:t>
      </w:r>
      <w:r w:rsidR="001C096E" w:rsidRPr="00A5291A">
        <w:t>’</w:t>
      </w:r>
      <w:r w:rsidRPr="00A5291A">
        <w:t xml:space="preserve">inclusion future des engagements liés aux fonds </w:t>
      </w:r>
      <w:r w:rsidR="00B72FB3" w:rsidRPr="00A5291A">
        <w:t>de </w:t>
      </w:r>
      <w:r w:rsidRPr="00A5291A">
        <w:t>pension.</w:t>
      </w:r>
      <w:r w:rsidR="00B74202" w:rsidRPr="00A5291A">
        <w:t xml:space="preserve">  </w:t>
      </w:r>
      <w:r w:rsidRPr="00A5291A">
        <w:t xml:space="preserve">Ces facteurs auront une incidence qui devrait être prise </w:t>
      </w:r>
      <w:r w:rsidR="00B72FB3" w:rsidRPr="00A5291A">
        <w:t>en </w:t>
      </w:r>
      <w:r w:rsidRPr="00A5291A">
        <w:t xml:space="preserve">compte lors </w:t>
      </w:r>
      <w:r w:rsidR="00B72FB3" w:rsidRPr="00A5291A">
        <w:t>de </w:t>
      </w:r>
      <w:r w:rsidRPr="00A5291A">
        <w:t>l</w:t>
      </w:r>
      <w:r w:rsidR="001C096E" w:rsidRPr="00A5291A">
        <w:t>’</w:t>
      </w:r>
      <w:r w:rsidRPr="00A5291A">
        <w:t xml:space="preserve">analyse du niveau des réserves et </w:t>
      </w:r>
      <w:r w:rsidR="00B72FB3" w:rsidRPr="00A5291A">
        <w:t>de </w:t>
      </w:r>
      <w:r w:rsidRPr="00A5291A">
        <w:t xml:space="preserve">la prise </w:t>
      </w:r>
      <w:r w:rsidR="00B72FB3" w:rsidRPr="00A5291A">
        <w:t>de </w:t>
      </w:r>
      <w:r w:rsidRPr="00A5291A">
        <w:t>décisions sur l</w:t>
      </w:r>
      <w:r w:rsidR="001C096E" w:rsidRPr="00A5291A">
        <w:t>’</w:t>
      </w:r>
      <w:r w:rsidRPr="00A5291A">
        <w:t>utilisation présente et future des réserves.</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Espagne soutenait la déclaration faite par le </w:t>
      </w:r>
      <w:r w:rsidR="00B72FB3" w:rsidRPr="00A5291A">
        <w:t>groupe B</w:t>
      </w:r>
      <w:r w:rsidRPr="00A5291A">
        <w:t xml:space="preserve"> et partageait les préoccupations qu</w:t>
      </w:r>
      <w:r w:rsidR="001C096E" w:rsidRPr="00A5291A">
        <w:t>’</w:t>
      </w:r>
      <w:r w:rsidRPr="00A5291A">
        <w:t>il exprimait.</w:t>
      </w:r>
      <w:r w:rsidR="00B74202" w:rsidRPr="00A5291A">
        <w:t xml:space="preserve">  </w:t>
      </w:r>
      <w:r w:rsidRPr="00A5291A">
        <w:t>Elle a remercié le Secrétariat pour le document WO/PBC/21/7, qu</w:t>
      </w:r>
      <w:r w:rsidR="001C096E" w:rsidRPr="00A5291A">
        <w:t>’</w:t>
      </w:r>
      <w:r w:rsidRPr="00A5291A">
        <w:t>elle jugeait utile.</w:t>
      </w:r>
      <w:r w:rsidR="00B74202" w:rsidRPr="00A5291A">
        <w:t xml:space="preserve">  </w:t>
      </w:r>
      <w:r w:rsidRPr="00A5291A">
        <w:t>Cependant, lorsque la délégation examinait le niveau des réserves, elle constatait que le document s</w:t>
      </w:r>
      <w:r w:rsidR="001C096E" w:rsidRPr="00A5291A">
        <w:t>’</w:t>
      </w:r>
      <w:r w:rsidRPr="00A5291A">
        <w:t xml:space="preserve">était concentré sur le niveau </w:t>
      </w:r>
      <w:r w:rsidR="00B72FB3" w:rsidRPr="00A5291A">
        <w:t>en </w:t>
      </w:r>
      <w:r w:rsidRPr="00A5291A">
        <w:t>2012.</w:t>
      </w:r>
      <w:r w:rsidR="00B74202" w:rsidRPr="00A5291A">
        <w:t xml:space="preserve">  </w:t>
      </w:r>
      <w:r w:rsidRPr="00A5291A">
        <w:t>Celui indiquait parfaitement un résultat positif, ce dont la délégation se satisfaisait.</w:t>
      </w:r>
      <w:r w:rsidR="00B74202" w:rsidRPr="00A5291A">
        <w:t xml:space="preserve">  </w:t>
      </w:r>
      <w:r w:rsidRPr="00A5291A">
        <w:t>Néanmoins, pour que les États membres aient un meilleur aperçu, la délégation estimait qu</w:t>
      </w:r>
      <w:r w:rsidR="001C096E" w:rsidRPr="00A5291A">
        <w:t>’</w:t>
      </w:r>
      <w:r w:rsidRPr="00A5291A">
        <w:t>il aurait été une bonne idée d</w:t>
      </w:r>
      <w:r w:rsidR="001C096E" w:rsidRPr="00A5291A">
        <w:t>’</w:t>
      </w:r>
      <w:r w:rsidRPr="00A5291A">
        <w:t>avoir une analyse du niveau final des réserves des années précédentes.</w:t>
      </w:r>
      <w:r w:rsidR="00B74202" w:rsidRPr="00A5291A">
        <w:t xml:space="preserve">  </w:t>
      </w:r>
      <w:r w:rsidRPr="00A5291A">
        <w:t xml:space="preserve">En effet, </w:t>
      </w:r>
      <w:r w:rsidR="00B72FB3" w:rsidRPr="00A5291A">
        <w:t>en </w:t>
      </w:r>
      <w:r w:rsidRPr="00A5291A">
        <w:t xml:space="preserve">raison </w:t>
      </w:r>
      <w:r w:rsidR="00B72FB3" w:rsidRPr="00A5291A">
        <w:t>de </w:t>
      </w:r>
      <w:r w:rsidRPr="00A5291A">
        <w:t xml:space="preserve">la crise financière, les réserves avaient enregistré une chute brutale que la délégation estimait autour </w:t>
      </w:r>
      <w:r w:rsidR="00B72FB3" w:rsidRPr="00A5291A">
        <w:t>de </w:t>
      </w:r>
      <w:r w:rsidRPr="00A5291A">
        <w:t xml:space="preserve">40 millions </w:t>
      </w:r>
      <w:r w:rsidR="00B72FB3" w:rsidRPr="00A5291A">
        <w:t>de </w:t>
      </w:r>
      <w:r w:rsidRPr="00A5291A">
        <w:t>francs suisses par rapport aux niveaux antérieurs.</w:t>
      </w:r>
      <w:r w:rsidR="00B74202" w:rsidRPr="00A5291A">
        <w:t xml:space="preserve">  </w:t>
      </w:r>
      <w:r w:rsidRPr="00A5291A">
        <w:t>La délégation était convaincue qu</w:t>
      </w:r>
      <w:r w:rsidR="001C096E" w:rsidRPr="00A5291A">
        <w:t>’</w:t>
      </w:r>
      <w:r w:rsidRPr="00A5291A">
        <w:t>il était crucial d</w:t>
      </w:r>
      <w:r w:rsidR="001C096E" w:rsidRPr="00A5291A">
        <w:t>’</w:t>
      </w:r>
      <w:r w:rsidRPr="00A5291A">
        <w:t xml:space="preserve">avoir cet aperçu du niveau des réserves afin </w:t>
      </w:r>
      <w:r w:rsidR="00B72FB3" w:rsidRPr="00A5291A">
        <w:t>de </w:t>
      </w:r>
      <w:r w:rsidRPr="00A5291A">
        <w:t>permettre aux États membres d</w:t>
      </w:r>
      <w:r w:rsidR="001C096E" w:rsidRPr="00A5291A">
        <w:t>’</w:t>
      </w:r>
      <w:r w:rsidRPr="00A5291A">
        <w:t>être</w:t>
      </w:r>
      <w:r w:rsidR="00B72FB3" w:rsidRPr="00A5291A">
        <w:t> à</w:t>
      </w:r>
      <w:r w:rsidRPr="00A5291A">
        <w:t xml:space="preserve"> même </w:t>
      </w:r>
      <w:r w:rsidR="00B72FB3" w:rsidRPr="00A5291A">
        <w:t>de </w:t>
      </w:r>
      <w:r w:rsidRPr="00A5291A">
        <w:t xml:space="preserve">prendre </w:t>
      </w:r>
      <w:r w:rsidR="00B72FB3" w:rsidRPr="00A5291A">
        <w:t>en </w:t>
      </w:r>
      <w:r w:rsidRPr="00A5291A">
        <w:t>compte les défis présents et futurs qui pourraient avoir une incidence sur les réserves.</w:t>
      </w:r>
      <w:r w:rsidR="00B74202" w:rsidRPr="00A5291A">
        <w:t xml:space="preserve">  </w:t>
      </w:r>
      <w:r w:rsidRPr="00A5291A">
        <w:t xml:space="preserve">La délégation </w:t>
      </w:r>
      <w:r w:rsidR="00B72FB3" w:rsidRPr="00A5291A">
        <w:t>de </w:t>
      </w:r>
      <w:r w:rsidRPr="00A5291A">
        <w:t xml:space="preserve">la Belgique, parlant au nom du </w:t>
      </w:r>
      <w:r w:rsidR="00B72FB3" w:rsidRPr="00A5291A">
        <w:t>groupe B</w:t>
      </w:r>
      <w:r w:rsidRPr="00A5291A">
        <w:t>, avait tenu ce propos.</w:t>
      </w:r>
      <w:r w:rsidR="00B74202" w:rsidRPr="00A5291A">
        <w:t xml:space="preserve">  </w:t>
      </w:r>
      <w:r w:rsidRPr="00A5291A">
        <w:t>Comme le Secrétariat l</w:t>
      </w:r>
      <w:r w:rsidR="001C096E" w:rsidRPr="00A5291A">
        <w:t>’</w:t>
      </w:r>
      <w:r w:rsidRPr="00A5291A">
        <w:t xml:space="preserve">avait également indiqué dans un document soumis lors </w:t>
      </w:r>
      <w:r w:rsidR="00B72FB3" w:rsidRPr="00A5291A">
        <w:t>de </w:t>
      </w:r>
      <w:r w:rsidRPr="00A5291A">
        <w:t>la précédente session</w:t>
      </w:r>
      <w:r w:rsidR="00871ABE" w:rsidRPr="00A5291A">
        <w:t xml:space="preserve"> du PBC</w:t>
      </w:r>
      <w:r w:rsidRPr="00A5291A">
        <w:t>, les engagements liés</w:t>
      </w:r>
      <w:r w:rsidR="00B72FB3" w:rsidRPr="00A5291A">
        <w:t> à</w:t>
      </w:r>
      <w:r w:rsidRPr="00A5291A">
        <w:t xml:space="preserve"> l</w:t>
      </w:r>
      <w:r w:rsidR="001C096E" w:rsidRPr="00A5291A">
        <w:t>’</w:t>
      </w:r>
      <w:r w:rsidRPr="00A5291A">
        <w:t>AMCS augmenteront</w:t>
      </w:r>
      <w:r w:rsidR="00B72FB3" w:rsidRPr="00A5291A">
        <w:t> à</w:t>
      </w:r>
      <w:r w:rsidRPr="00A5291A">
        <w:t xml:space="preserve"> mesure que l</w:t>
      </w:r>
      <w:r w:rsidR="001C096E" w:rsidRPr="00A5291A">
        <w:t>’</w:t>
      </w:r>
      <w:r w:rsidRPr="00A5291A">
        <w:t xml:space="preserve">espérance </w:t>
      </w:r>
      <w:r w:rsidR="00B72FB3" w:rsidRPr="00A5291A">
        <w:t>de </w:t>
      </w:r>
      <w:r w:rsidRPr="00A5291A">
        <w:t xml:space="preserve">vie et les coûts </w:t>
      </w:r>
      <w:r w:rsidR="00B72FB3" w:rsidRPr="00A5291A">
        <w:t>de </w:t>
      </w:r>
      <w:r w:rsidRPr="00A5291A">
        <w:t>l</w:t>
      </w:r>
      <w:r w:rsidR="001C096E" w:rsidRPr="00A5291A">
        <w:t>’</w:t>
      </w:r>
      <w:r w:rsidRPr="00A5291A">
        <w:t xml:space="preserve">assurance maladie augmenteront, </w:t>
      </w:r>
      <w:r w:rsidR="00B72FB3" w:rsidRPr="00A5291A">
        <w:t>en </w:t>
      </w:r>
      <w:r w:rsidRPr="00A5291A">
        <w:t>particulier</w:t>
      </w:r>
      <w:r w:rsidR="00B72FB3" w:rsidRPr="00A5291A">
        <w:t> à</w:t>
      </w:r>
      <w:r w:rsidRPr="00A5291A">
        <w:t xml:space="preserve"> Genève.</w:t>
      </w:r>
      <w:r w:rsidR="00B74202" w:rsidRPr="00A5291A">
        <w:t xml:space="preserve">  </w:t>
      </w:r>
      <w:r w:rsidRPr="00A5291A">
        <w:t>La délégation ignorait quel impact cela aurait sur le niveau des réserves, mais elle imaginait qu</w:t>
      </w:r>
      <w:r w:rsidR="001C096E" w:rsidRPr="00A5291A">
        <w:t>’</w:t>
      </w:r>
      <w:r w:rsidRPr="00A5291A">
        <w:t>il serait important.</w:t>
      </w:r>
      <w:r w:rsidR="00B74202" w:rsidRPr="00A5291A">
        <w:t xml:space="preserve">  </w:t>
      </w:r>
      <w:r w:rsidRPr="00A5291A">
        <w:t>Quant</w:t>
      </w:r>
      <w:r w:rsidR="00B72FB3" w:rsidRPr="00A5291A">
        <w:t> à</w:t>
      </w:r>
      <w:r w:rsidRPr="00A5291A">
        <w:t xml:space="preserve"> l</w:t>
      </w:r>
      <w:r w:rsidR="001C096E" w:rsidRPr="00A5291A">
        <w:t>’</w:t>
      </w:r>
      <w:r w:rsidRPr="00A5291A">
        <w:t>évaluation du patrimoine immobilier, qui était un aspect essentiel des actifs, il ne contenait aucune liquidité et était plutôt lié</w:t>
      </w:r>
      <w:r w:rsidR="00B72FB3" w:rsidRPr="00A5291A">
        <w:t> à</w:t>
      </w:r>
      <w:r w:rsidRPr="00A5291A">
        <w:t xml:space="preserve"> l</w:t>
      </w:r>
      <w:r w:rsidR="001C096E" w:rsidRPr="00A5291A">
        <w:t>’</w:t>
      </w:r>
      <w:r w:rsidRPr="00A5291A">
        <w:t xml:space="preserve">évolution des prix des logements et </w:t>
      </w:r>
      <w:r w:rsidR="00B72FB3" w:rsidRPr="00A5291A">
        <w:t>de </w:t>
      </w:r>
      <w:r w:rsidRPr="00A5291A">
        <w:t>l</w:t>
      </w:r>
      <w:r w:rsidR="001C096E" w:rsidRPr="00A5291A">
        <w:t>’</w:t>
      </w:r>
      <w:r w:rsidRPr="00A5291A">
        <w:t>immobilier.</w:t>
      </w:r>
      <w:r w:rsidR="00B74202" w:rsidRPr="00A5291A">
        <w:t xml:space="preserve">  </w:t>
      </w:r>
      <w:r w:rsidRPr="00A5291A">
        <w:t>Cette valeur pouvait varier considérablement, comme cela s</w:t>
      </w:r>
      <w:r w:rsidR="001C096E" w:rsidRPr="00A5291A">
        <w:t>’</w:t>
      </w:r>
      <w:r w:rsidRPr="00A5291A">
        <w:t xml:space="preserve">était produit </w:t>
      </w:r>
      <w:r w:rsidR="00B72FB3" w:rsidRPr="00A5291A">
        <w:t>en </w:t>
      </w:r>
      <w:r w:rsidRPr="00A5291A">
        <w:t>Espagne et, dans certaines circonstances, les chutes pouvaient se révéler brutales.</w:t>
      </w:r>
      <w:r w:rsidR="00B74202" w:rsidRPr="00A5291A">
        <w:t xml:space="preserve">  </w:t>
      </w:r>
      <w:r w:rsidRPr="00A5291A">
        <w:t>Il s</w:t>
      </w:r>
      <w:r w:rsidR="001C096E" w:rsidRPr="00A5291A">
        <w:t>’</w:t>
      </w:r>
      <w:r w:rsidRPr="00A5291A">
        <w:t>agissait également d</w:t>
      </w:r>
      <w:r w:rsidR="001C096E" w:rsidRPr="00A5291A">
        <w:t>’</w:t>
      </w:r>
      <w:r w:rsidRPr="00A5291A">
        <w:t xml:space="preserve">un élément important qui pouvait avoir une incidence sur le niveau des réserves </w:t>
      </w:r>
      <w:r w:rsidR="00B72FB3" w:rsidRPr="00A5291A">
        <w:t>de </w:t>
      </w:r>
      <w:r w:rsidRPr="00A5291A">
        <w:t>l</w:t>
      </w:r>
      <w:r w:rsidR="001C096E" w:rsidRPr="00A5291A">
        <w:t>’</w:t>
      </w:r>
      <w:r w:rsidRPr="00A5291A">
        <w:t>Organisation.</w:t>
      </w:r>
      <w:r w:rsidR="00B74202" w:rsidRPr="00A5291A">
        <w:t xml:space="preserve">  </w:t>
      </w:r>
      <w:r w:rsidRPr="00A5291A">
        <w:t xml:space="preserve">Le message </w:t>
      </w:r>
      <w:r w:rsidR="00B72FB3" w:rsidRPr="00A5291A">
        <w:t>de </w:t>
      </w:r>
      <w:r w:rsidRPr="00A5291A">
        <w:t xml:space="preserve">la délégation avait toujours porté sur la nécessité </w:t>
      </w:r>
      <w:r w:rsidR="00B72FB3" w:rsidRPr="00A5291A">
        <w:t>de </w:t>
      </w:r>
      <w:r w:rsidRPr="00A5291A">
        <w:t xml:space="preserve">faire preuve </w:t>
      </w:r>
      <w:r w:rsidR="00B72FB3" w:rsidRPr="00A5291A">
        <w:t>de </w:t>
      </w:r>
      <w:r w:rsidRPr="00A5291A">
        <w:t>prudence et pour que les États membres disposent du maximum d</w:t>
      </w:r>
      <w:r w:rsidR="001C096E" w:rsidRPr="00A5291A">
        <w:t>’</w:t>
      </w:r>
      <w:r w:rsidRPr="00A5291A">
        <w:t xml:space="preserve">informations pour leur permettre </w:t>
      </w:r>
      <w:r w:rsidR="00B72FB3" w:rsidRPr="00A5291A">
        <w:t>de </w:t>
      </w:r>
      <w:r w:rsidRPr="00A5291A">
        <w:t>prendre les décisions les plus favorables pour l</w:t>
      </w:r>
      <w:r w:rsidR="001C096E" w:rsidRPr="00A5291A">
        <w:t>’</w:t>
      </w:r>
      <w:r w:rsidRPr="00A5291A">
        <w:t>Organisation.</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Italie a </w:t>
      </w:r>
      <w:r w:rsidR="00053630" w:rsidRPr="00A5291A">
        <w:t>fait</w:t>
      </w:r>
      <w:r w:rsidRPr="00A5291A">
        <w:t xml:space="preserve"> sienne la déclaration du </w:t>
      </w:r>
      <w:r w:rsidR="00B72FB3" w:rsidRPr="00A5291A">
        <w:t>groupe B</w:t>
      </w:r>
      <w:r w:rsidRPr="00A5291A">
        <w:t xml:space="preserve"> et elle a souligné</w:t>
      </w:r>
      <w:r w:rsidR="00B72FB3" w:rsidRPr="00A5291A">
        <w:t> à</w:t>
      </w:r>
      <w:r w:rsidRPr="00A5291A">
        <w:t xml:space="preserve"> nouveau un message important qu</w:t>
      </w:r>
      <w:r w:rsidR="001C096E" w:rsidRPr="00A5291A">
        <w:t>’</w:t>
      </w:r>
      <w:r w:rsidRPr="00A5291A">
        <w:t xml:space="preserve">elle avait toujours </w:t>
      </w:r>
      <w:r w:rsidR="003A0AD4" w:rsidRPr="00A5291A">
        <w:t>adressé</w:t>
      </w:r>
      <w:r w:rsidRPr="00A5291A">
        <w:t xml:space="preserve"> au Secrétariat sur l</w:t>
      </w:r>
      <w:r w:rsidR="001C096E" w:rsidRPr="00A5291A">
        <w:t>’</w:t>
      </w:r>
      <w:r w:rsidRPr="00A5291A">
        <w:t>utilisation avisée des réserves pour des dépenses exceptionnelles.</w:t>
      </w:r>
      <w:r w:rsidR="00B74202" w:rsidRPr="00A5291A">
        <w:t xml:space="preserve">  </w:t>
      </w:r>
      <w:r w:rsidRPr="00A5291A">
        <w:t>Les réserves étant un élément crucial, une attention particulière devait être accordée</w:t>
      </w:r>
      <w:r w:rsidR="00B72FB3" w:rsidRPr="00A5291A">
        <w:t> à</w:t>
      </w:r>
      <w:r w:rsidRPr="00A5291A">
        <w:t xml:space="preserve"> toutes les informations disponibles.</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fait part </w:t>
      </w:r>
      <w:r w:rsidR="00B72FB3" w:rsidRPr="00A5291A">
        <w:t>de </w:t>
      </w:r>
      <w:r w:rsidRPr="00A5291A">
        <w:t>son souti</w:t>
      </w:r>
      <w:r w:rsidR="00B72FB3" w:rsidRPr="00A5291A">
        <w:t>en à</w:t>
      </w:r>
      <w:r w:rsidRPr="00A5291A">
        <w:t xml:space="preserve"> la déclaration faite par la délégation </w:t>
      </w:r>
      <w:r w:rsidR="00B72FB3" w:rsidRPr="00A5291A">
        <w:t>de </w:t>
      </w:r>
      <w:r w:rsidRPr="00A5291A">
        <w:t xml:space="preserve">la Belgique parlant au nom du </w:t>
      </w:r>
      <w:r w:rsidR="00B72FB3" w:rsidRPr="00A5291A">
        <w:t>groupe B</w:t>
      </w:r>
      <w:r w:rsidRPr="00A5291A">
        <w:t>.</w:t>
      </w:r>
      <w:r w:rsidR="00B74202" w:rsidRPr="00A5291A">
        <w:t xml:space="preserve">  </w:t>
      </w:r>
      <w:r w:rsidR="00846C98" w:rsidRPr="00A5291A">
        <w:t xml:space="preserve"> </w:t>
      </w:r>
      <w:r w:rsidR="003A0AD4" w:rsidRPr="00A5291A">
        <w:t>Elle</w:t>
      </w:r>
      <w:r w:rsidRPr="00A5291A">
        <w:t xml:space="preserve"> s</w:t>
      </w:r>
      <w:r w:rsidR="001C096E" w:rsidRPr="00A5291A">
        <w:t>’</w:t>
      </w:r>
      <w:r w:rsidRPr="00A5291A">
        <w:t>est félicitée des informations succinctes qui expliquaient l</w:t>
      </w:r>
      <w:r w:rsidR="001C096E" w:rsidRPr="00A5291A">
        <w:t>’</w:t>
      </w:r>
      <w:r w:rsidRPr="00A5291A">
        <w:t>utilisation approuvée et proposée faite des réserves par le passé.</w:t>
      </w:r>
      <w:r w:rsidR="00B74202" w:rsidRPr="00A5291A">
        <w:t xml:space="preserve">  </w:t>
      </w:r>
      <w:r w:rsidRPr="00A5291A">
        <w:t>L</w:t>
      </w:r>
      <w:r w:rsidR="001C096E" w:rsidRPr="00A5291A">
        <w:t>’</w:t>
      </w:r>
      <w:r w:rsidRPr="00A5291A">
        <w:t xml:space="preserve">OMPI disposait </w:t>
      </w:r>
      <w:r w:rsidR="00B72FB3" w:rsidRPr="00A5291A">
        <w:t>de </w:t>
      </w:r>
      <w:r w:rsidRPr="00A5291A">
        <w:t>réserves cumulées importantes, dont une gran</w:t>
      </w:r>
      <w:r w:rsidR="00B72FB3" w:rsidRPr="00A5291A">
        <w:t>de </w:t>
      </w:r>
      <w:r w:rsidRPr="00A5291A">
        <w:t>partie était investie dans l</w:t>
      </w:r>
      <w:r w:rsidR="001C096E" w:rsidRPr="00A5291A">
        <w:t>’</w:t>
      </w:r>
      <w:r w:rsidRPr="00A5291A">
        <w:t>amélioration des infrastructures.</w:t>
      </w:r>
      <w:r w:rsidR="00B74202" w:rsidRPr="00A5291A">
        <w:t xml:space="preserve">  </w:t>
      </w:r>
      <w:r w:rsidRPr="00A5291A">
        <w:t>Il s</w:t>
      </w:r>
      <w:r w:rsidR="001C096E" w:rsidRPr="00A5291A">
        <w:t>’</w:t>
      </w:r>
      <w:r w:rsidRPr="00A5291A">
        <w:t>agissait d</w:t>
      </w:r>
      <w:r w:rsidR="001C096E" w:rsidRPr="00A5291A">
        <w:t>’</w:t>
      </w:r>
      <w:r w:rsidRPr="00A5291A">
        <w:t xml:space="preserve">un </w:t>
      </w:r>
      <w:r w:rsidR="003A0AD4" w:rsidRPr="00A5291A">
        <w:t xml:space="preserve">engagement </w:t>
      </w:r>
      <w:r w:rsidRPr="00A5291A">
        <w:t>extraordinaire pour une organisation internationale, que la délégation et d</w:t>
      </w:r>
      <w:r w:rsidR="001C096E" w:rsidRPr="00A5291A">
        <w:t>’</w:t>
      </w:r>
      <w:r w:rsidRPr="00A5291A">
        <w:t>autres États membres avaient appuyé.</w:t>
      </w:r>
      <w:r w:rsidR="00B74202" w:rsidRPr="00A5291A">
        <w:t xml:space="preserve">  </w:t>
      </w:r>
      <w:r w:rsidRPr="00A5291A">
        <w:t>La délégation souhaitait réaffirmer la politique selon laquelle l</w:t>
      </w:r>
      <w:r w:rsidR="001C096E" w:rsidRPr="00A5291A">
        <w:t>’</w:t>
      </w:r>
      <w:r w:rsidRPr="00A5291A">
        <w:t xml:space="preserve">utilisation des fonds </w:t>
      </w:r>
      <w:r w:rsidR="00B72FB3" w:rsidRPr="00A5291A">
        <w:t>de </w:t>
      </w:r>
      <w:r w:rsidRPr="00A5291A">
        <w:t>réserve devrait être consacrée</w:t>
      </w:r>
      <w:r w:rsidR="00B72FB3" w:rsidRPr="00A5291A">
        <w:t> à</w:t>
      </w:r>
      <w:r w:rsidRPr="00A5291A">
        <w:t xml:space="preserve"> des dépenses ponctuelles et extraordinaires.</w:t>
      </w:r>
      <w:r w:rsidR="00B74202" w:rsidRPr="00A5291A">
        <w:t xml:space="preserve">  </w:t>
      </w:r>
      <w:r w:rsidRPr="00A5291A">
        <w:t>D</w:t>
      </w:r>
      <w:r w:rsidR="001C096E" w:rsidRPr="00A5291A">
        <w:t>’</w:t>
      </w:r>
      <w:r w:rsidRPr="00A5291A">
        <w:t>autres remarques concernant la politique des dépenses ponctuelles et extraordinaires seront évoquées quand</w:t>
      </w:r>
      <w:r w:rsidR="00871ABE" w:rsidRPr="00A5291A">
        <w:t xml:space="preserve"> le PBC</w:t>
      </w:r>
      <w:r w:rsidRPr="00A5291A">
        <w:t xml:space="preserve"> reviendra sur ce point sur le Plan</w:t>
      </w:r>
      <w:r w:rsidR="00177204" w:rsidRPr="00A5291A">
        <w:noBreakHyphen/>
      </w:r>
      <w:r w:rsidRPr="00A5291A">
        <w:t>cadre d</w:t>
      </w:r>
      <w:r w:rsidR="001C096E" w:rsidRPr="00A5291A">
        <w:t>’</w:t>
      </w:r>
      <w:r w:rsidRPr="00A5291A">
        <w:t>équipement.</w:t>
      </w:r>
    </w:p>
    <w:p w:rsidR="00CC63D7" w:rsidRPr="00A5291A" w:rsidRDefault="001330CF" w:rsidP="00A5291A">
      <w:pPr>
        <w:pStyle w:val="ONUMFS"/>
      </w:pPr>
      <w:r w:rsidRPr="00A5291A">
        <w:t>La délégation du Japon s</w:t>
      </w:r>
      <w:r w:rsidR="001C096E" w:rsidRPr="00A5291A">
        <w:t>’</w:t>
      </w:r>
      <w:r w:rsidRPr="00A5291A">
        <w:t>est associée sans réserve</w:t>
      </w:r>
      <w:r w:rsidR="00B72FB3" w:rsidRPr="00A5291A">
        <w:t> à</w:t>
      </w:r>
      <w:r w:rsidRPr="00A5291A">
        <w:t xml:space="preserve">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 xml:space="preserve">la Belgique parlant au nom du </w:t>
      </w:r>
      <w:r w:rsidR="00B72FB3" w:rsidRPr="00A5291A">
        <w:t>groupe B</w:t>
      </w:r>
      <w:r w:rsidRPr="00A5291A">
        <w:t>.</w:t>
      </w:r>
      <w:r w:rsidR="00B74202" w:rsidRPr="00A5291A">
        <w:t xml:space="preserve">  </w:t>
      </w:r>
      <w:r w:rsidRPr="00A5291A">
        <w:t>La délégation jugeait important d</w:t>
      </w:r>
      <w:r w:rsidR="001C096E" w:rsidRPr="00A5291A">
        <w:t>’</w:t>
      </w:r>
      <w:r w:rsidRPr="00A5291A">
        <w:t>observer les transitions dans les réserves et d</w:t>
      </w:r>
      <w:r w:rsidR="001C096E" w:rsidRPr="00A5291A">
        <w:t>’</w:t>
      </w:r>
      <w:r w:rsidRPr="00A5291A">
        <w:t>avoir une perspective</w:t>
      </w:r>
      <w:r w:rsidR="00B72FB3" w:rsidRPr="00A5291A">
        <w:t> à</w:t>
      </w:r>
      <w:r w:rsidRPr="00A5291A">
        <w:t xml:space="preserve"> </w:t>
      </w:r>
      <w:r w:rsidR="003A0AD4" w:rsidRPr="00A5291A">
        <w:t xml:space="preserve">beaucoup </w:t>
      </w:r>
      <w:r w:rsidRPr="00A5291A">
        <w:t>plus long terme.</w:t>
      </w:r>
      <w:r w:rsidR="00B74202" w:rsidRPr="00A5291A">
        <w:t xml:space="preserve">  </w:t>
      </w:r>
      <w:r w:rsidRPr="00A5291A">
        <w:t xml:space="preserve">Quand elle se penchait sur le programme et budget, elle pouvait voir la transition des structures </w:t>
      </w:r>
      <w:r w:rsidR="00B72FB3" w:rsidRPr="00A5291A">
        <w:t>de </w:t>
      </w:r>
      <w:r w:rsidRPr="00A5291A">
        <w:t>coûts sur une pério</w:t>
      </w:r>
      <w:r w:rsidR="00B72FB3" w:rsidRPr="00A5291A">
        <w:t>de </w:t>
      </w:r>
      <w:r w:rsidRPr="00A5291A">
        <w:t>plus étendue.</w:t>
      </w:r>
      <w:r w:rsidR="00B74202" w:rsidRPr="00A5291A">
        <w:t xml:space="preserve">  </w:t>
      </w:r>
      <w:r w:rsidRPr="00A5291A">
        <w:t>Elle souhaitait observer la transition dans les réserves sur une échelle similaire.</w:t>
      </w:r>
      <w:r w:rsidR="00B74202" w:rsidRPr="00A5291A">
        <w:t xml:space="preserve">  </w:t>
      </w:r>
      <w:r w:rsidRPr="00A5291A">
        <w:t xml:space="preserve">Elle partageait également les préoccupations soulevées par la délégation </w:t>
      </w:r>
      <w:r w:rsidR="00B72FB3" w:rsidRPr="00A5291A">
        <w:t>de </w:t>
      </w:r>
      <w:r w:rsidRPr="00A5291A">
        <w:t>l</w:t>
      </w:r>
      <w:r w:rsidR="001C096E" w:rsidRPr="00A5291A">
        <w:t>’</w:t>
      </w:r>
      <w:r w:rsidRPr="00A5291A">
        <w:t>Espagne concernant la liquidité des réserves actuelles.</w:t>
      </w:r>
      <w:r w:rsidR="00B74202" w:rsidRPr="00A5291A">
        <w:t xml:space="preserve">  </w:t>
      </w:r>
      <w:r w:rsidRPr="00A5291A">
        <w:t>Si l</w:t>
      </w:r>
      <w:r w:rsidR="001C096E" w:rsidRPr="00A5291A">
        <w:t>’</w:t>
      </w:r>
      <w:r w:rsidRPr="00A5291A">
        <w:t xml:space="preserve">étendue </w:t>
      </w:r>
      <w:r w:rsidR="00B72FB3" w:rsidRPr="00A5291A">
        <w:t>de </w:t>
      </w:r>
      <w:r w:rsidRPr="00A5291A">
        <w:t xml:space="preserve">la liquidité des réserves était insuffisante, il serait difficile </w:t>
      </w:r>
      <w:r w:rsidR="00B72FB3" w:rsidRPr="00A5291A">
        <w:t>de </w:t>
      </w:r>
      <w:r w:rsidRPr="00A5291A">
        <w:t>réagir</w:t>
      </w:r>
      <w:r w:rsidR="00B72FB3" w:rsidRPr="00A5291A">
        <w:t> à</w:t>
      </w:r>
      <w:r w:rsidRPr="00A5291A">
        <w:t xml:space="preserve"> une situation </w:t>
      </w:r>
      <w:r w:rsidR="00B72FB3" w:rsidRPr="00A5291A">
        <w:t>de </w:t>
      </w:r>
      <w:r w:rsidRPr="00A5291A">
        <w:t>crise.</w:t>
      </w:r>
      <w:r w:rsidR="00B74202" w:rsidRPr="00A5291A">
        <w:t xml:space="preserve">  </w:t>
      </w:r>
      <w:r w:rsidRPr="00A5291A">
        <w:t xml:space="preserve">Elle estimait toutefois que, </w:t>
      </w:r>
      <w:r w:rsidR="00B72FB3" w:rsidRPr="00A5291A">
        <w:t>de </w:t>
      </w:r>
      <w:r w:rsidRPr="00A5291A">
        <w:t xml:space="preserve">ce point </w:t>
      </w:r>
      <w:r w:rsidR="00B72FB3" w:rsidRPr="00A5291A">
        <w:t>de </w:t>
      </w:r>
      <w:r w:rsidRPr="00A5291A">
        <w:t>vue, le Secrétariat devrait se montrer prudent dans l</w:t>
      </w:r>
      <w:r w:rsidR="001C096E" w:rsidRPr="00A5291A">
        <w:t>’</w:t>
      </w:r>
      <w:r w:rsidRPr="00A5291A">
        <w:t>utilisation des réserves.</w:t>
      </w:r>
    </w:p>
    <w:p w:rsidR="001330CF" w:rsidRPr="00A5291A" w:rsidRDefault="001330CF" w:rsidP="00A5291A">
      <w:pPr>
        <w:pStyle w:val="ONUMFS"/>
        <w:rPr>
          <w:szCs w:val="22"/>
        </w:rPr>
      </w:pPr>
      <w:r w:rsidRPr="00A5291A">
        <w:t>La délégation du Mexique a</w:t>
      </w:r>
      <w:r w:rsidR="003A0AD4" w:rsidRPr="00A5291A">
        <w:t xml:space="preserve"> déclaré sui</w:t>
      </w:r>
      <w:r w:rsidR="00D726F0" w:rsidRPr="00A5291A">
        <w:t>v</w:t>
      </w:r>
      <w:r w:rsidR="003A0AD4" w:rsidRPr="00A5291A">
        <w:t>re de très près</w:t>
      </w:r>
      <w:r w:rsidRPr="00A5291A">
        <w:t xml:space="preserve"> l</w:t>
      </w:r>
      <w:r w:rsidR="001C096E" w:rsidRPr="00A5291A">
        <w:t>’</w:t>
      </w:r>
      <w:r w:rsidRPr="00A5291A">
        <w:t xml:space="preserve">utilisation des réserves </w:t>
      </w:r>
      <w:r w:rsidR="00B72FB3" w:rsidRPr="00A5291A">
        <w:t>d</w:t>
      </w:r>
      <w:r w:rsidR="003A0AD4" w:rsidRPr="00A5291A">
        <w:t>ans</w:t>
      </w:r>
      <w:r w:rsidR="00B72FB3" w:rsidRPr="00A5291A">
        <w:t> </w:t>
      </w:r>
      <w:r w:rsidRPr="00A5291A">
        <w:t xml:space="preserve">différentes institutions des </w:t>
      </w:r>
      <w:r w:rsidR="001C096E" w:rsidRPr="00A5291A">
        <w:t>Nations Unies</w:t>
      </w:r>
      <w:r w:rsidRPr="00A5291A">
        <w:t xml:space="preserve">, </w:t>
      </w:r>
      <w:r w:rsidR="00B72FB3" w:rsidRPr="00A5291A">
        <w:t>en </w:t>
      </w:r>
      <w:r w:rsidRPr="00A5291A">
        <w:t xml:space="preserve">particulier du fait </w:t>
      </w:r>
      <w:r w:rsidR="00B72FB3" w:rsidRPr="00A5291A">
        <w:t>de </w:t>
      </w:r>
      <w:r w:rsidRPr="00A5291A">
        <w:t xml:space="preserve">la crise financière qui avait débuté </w:t>
      </w:r>
      <w:r w:rsidR="00B72FB3" w:rsidRPr="00A5291A">
        <w:t>en </w:t>
      </w:r>
      <w:r w:rsidRPr="00A5291A">
        <w:t>2008 et mis le système dans son ensemble face</w:t>
      </w:r>
      <w:r w:rsidR="00B72FB3" w:rsidRPr="00A5291A">
        <w:t> à</w:t>
      </w:r>
      <w:r w:rsidRPr="00A5291A">
        <w:t xml:space="preserve"> des défis économiques majeurs.</w:t>
      </w:r>
      <w:r w:rsidR="00B74202" w:rsidRPr="00A5291A">
        <w:t xml:space="preserve">  </w:t>
      </w:r>
      <w:r w:rsidRPr="00A5291A">
        <w:t xml:space="preserve">La mise </w:t>
      </w:r>
      <w:r w:rsidR="00B72FB3" w:rsidRPr="00A5291A">
        <w:t>en </w:t>
      </w:r>
      <w:r w:rsidRPr="00A5291A">
        <w:t>œuvre des normes</w:t>
      </w:r>
      <w:r w:rsidR="00B74202" w:rsidRPr="00A5291A">
        <w:t xml:space="preserve"> </w:t>
      </w:r>
      <w:r w:rsidRPr="00A5291A">
        <w:t xml:space="preserve">IPSAS au sein des diverses institutions et organisations avait donné aux États membres une vue plus transparente, détaillée et globale </w:t>
      </w:r>
      <w:r w:rsidR="00B72FB3" w:rsidRPr="00A5291A">
        <w:t>de </w:t>
      </w:r>
      <w:r w:rsidRPr="00A5291A">
        <w:t xml:space="preserve">la situation financière des organisations internationales comme </w:t>
      </w:r>
      <w:r w:rsidR="00B72FB3" w:rsidRPr="00A5291A">
        <w:t>en </w:t>
      </w:r>
      <w:r w:rsidRPr="00A5291A">
        <w:t>avaient fait état plusieurs délégations.</w:t>
      </w:r>
      <w:r w:rsidR="00B74202" w:rsidRPr="00A5291A">
        <w:t xml:space="preserve">  </w:t>
      </w:r>
      <w:r w:rsidRPr="00A5291A">
        <w:t>Les organisations se trouvaient face</w:t>
      </w:r>
      <w:r w:rsidR="00B72FB3" w:rsidRPr="00A5291A">
        <w:t> à</w:t>
      </w:r>
      <w:r w:rsidRPr="00A5291A">
        <w:t xml:space="preserve"> des défis majeurs concernant leurs engagements</w:t>
      </w:r>
      <w:r w:rsidR="00B72FB3" w:rsidRPr="00A5291A">
        <w:t> à</w:t>
      </w:r>
      <w:r w:rsidRPr="00A5291A">
        <w:t xml:space="preserve"> long terme, </w:t>
      </w:r>
      <w:r w:rsidR="00B72FB3" w:rsidRPr="00A5291A">
        <w:t>en </w:t>
      </w:r>
      <w:r w:rsidRPr="00A5291A">
        <w:t>particulier l</w:t>
      </w:r>
      <w:r w:rsidR="001C096E" w:rsidRPr="00A5291A">
        <w:t>’</w:t>
      </w:r>
      <w:r w:rsidRPr="00A5291A">
        <w:t>AMCS.</w:t>
      </w:r>
      <w:r w:rsidR="00B74202" w:rsidRPr="00A5291A">
        <w:t xml:space="preserve">  </w:t>
      </w:r>
      <w:r w:rsidRPr="00A5291A">
        <w:t>Pour donner une idée, l</w:t>
      </w:r>
      <w:r w:rsidR="001C096E" w:rsidRPr="00A5291A">
        <w:t>’</w:t>
      </w:r>
      <w:r w:rsidRPr="00A5291A">
        <w:t xml:space="preserve">AMCS pour les </w:t>
      </w:r>
      <w:r w:rsidR="001C096E" w:rsidRPr="00A5291A">
        <w:t>Nations Unies</w:t>
      </w:r>
      <w:r w:rsidRPr="00A5291A">
        <w:t xml:space="preserve"> dans leur ensemble avait été estimée</w:t>
      </w:r>
      <w:r w:rsidR="00B72FB3" w:rsidRPr="00A5291A">
        <w:t> à</w:t>
      </w:r>
      <w:r w:rsidRPr="00A5291A">
        <w:t xml:space="preserve"> approximativement 8 milliards </w:t>
      </w:r>
      <w:r w:rsidR="00B72FB3" w:rsidRPr="00A5291A">
        <w:t>de </w:t>
      </w:r>
      <w:r w:rsidR="00BA3AD6" w:rsidRPr="00A5291A">
        <w:t>dollars É.</w:t>
      </w:r>
      <w:r w:rsidR="00177204" w:rsidRPr="00A5291A">
        <w:noBreakHyphen/>
      </w:r>
      <w:r w:rsidR="00BA3AD6" w:rsidRPr="00A5291A">
        <w:t>U.</w:t>
      </w:r>
      <w:r w:rsidRPr="00A5291A">
        <w:t>, un montant qui devrait être couvert</w:t>
      </w:r>
      <w:r w:rsidR="00B72FB3" w:rsidRPr="00A5291A">
        <w:t> à</w:t>
      </w:r>
      <w:r w:rsidRPr="00A5291A">
        <w:t xml:space="preserve"> un moment ou</w:t>
      </w:r>
      <w:r w:rsidR="00B72FB3" w:rsidRPr="00A5291A">
        <w:t> à</w:t>
      </w:r>
      <w:r w:rsidRPr="00A5291A">
        <w:t xml:space="preserve"> un autre.</w:t>
      </w:r>
      <w:r w:rsidR="00B74202" w:rsidRPr="00A5291A">
        <w:t xml:space="preserve">  </w:t>
      </w:r>
      <w:r w:rsidRPr="00A5291A">
        <w:t xml:space="preserve">Voilà pourquoi la délégation avait plaidé pour une gestion très prudente et concrète qui </w:t>
      </w:r>
      <w:r w:rsidR="003A0AD4" w:rsidRPr="00A5291A">
        <w:t>tienne</w:t>
      </w:r>
      <w:r w:rsidR="00B72FB3" w:rsidRPr="00A5291A">
        <w:t> </w:t>
      </w:r>
      <w:r w:rsidRPr="00A5291A">
        <w:t xml:space="preserve">compte </w:t>
      </w:r>
      <w:r w:rsidR="003A0AD4" w:rsidRPr="00A5291A">
        <w:t>d</w:t>
      </w:r>
      <w:r w:rsidR="001C096E" w:rsidRPr="00A5291A">
        <w:t>’</w:t>
      </w:r>
      <w:r w:rsidRPr="00A5291A">
        <w:t>engagements</w:t>
      </w:r>
      <w:r w:rsidR="00B72FB3" w:rsidRPr="00A5291A">
        <w:t> à</w:t>
      </w:r>
      <w:r w:rsidRPr="00A5291A">
        <w:t xml:space="preserve"> long terme qui devraient être couverts</w:t>
      </w:r>
      <w:r w:rsidR="00B72FB3" w:rsidRPr="00A5291A">
        <w:t> à</w:t>
      </w:r>
      <w:r w:rsidRPr="00A5291A">
        <w:t xml:space="preserve"> un moment donné.</w:t>
      </w:r>
      <w:r w:rsidR="00B74202" w:rsidRPr="00A5291A">
        <w:t xml:space="preserve">  </w:t>
      </w:r>
      <w:r w:rsidRPr="00A5291A">
        <w:t xml:space="preserve">Dans la proposition </w:t>
      </w:r>
      <w:r w:rsidR="00B72FB3" w:rsidRPr="00A5291A">
        <w:t>de </w:t>
      </w:r>
      <w:r w:rsidRPr="00A5291A">
        <w:t>budget pour 2014</w:t>
      </w:r>
      <w:r w:rsidR="00177204" w:rsidRPr="00A5291A">
        <w:noBreakHyphen/>
      </w:r>
      <w:r w:rsidRPr="00A5291A">
        <w:t>2015, une gran</w:t>
      </w:r>
      <w:r w:rsidR="00B72FB3" w:rsidRPr="00A5291A">
        <w:t>de </w:t>
      </w:r>
      <w:r w:rsidRPr="00A5291A">
        <w:t xml:space="preserve">partie </w:t>
      </w:r>
      <w:r w:rsidR="00B72FB3" w:rsidRPr="00A5291A">
        <w:t>de </w:t>
      </w:r>
      <w:r w:rsidRPr="00A5291A">
        <w:t>l</w:t>
      </w:r>
      <w:r w:rsidR="001C096E" w:rsidRPr="00A5291A">
        <w:t>’</w:t>
      </w:r>
      <w:r w:rsidRPr="00A5291A">
        <w:t xml:space="preserve">augmentation du budget était liée au financement </w:t>
      </w:r>
      <w:r w:rsidR="00B72FB3" w:rsidRPr="00A5291A">
        <w:t>de </w:t>
      </w:r>
      <w:r w:rsidRPr="00A5291A">
        <w:t>ces engagements.</w:t>
      </w:r>
      <w:r w:rsidR="00B74202" w:rsidRPr="00A5291A">
        <w:t xml:space="preserve">  </w:t>
      </w:r>
      <w:r w:rsidRPr="00A5291A">
        <w:t>La délégation souhaitait également ajouter sa voix</w:t>
      </w:r>
      <w:r w:rsidR="00B72FB3" w:rsidRPr="00A5291A">
        <w:t> à</w:t>
      </w:r>
      <w:r w:rsidRPr="00A5291A">
        <w:t xml:space="preserve"> celles qui demandaient au Secrétariat </w:t>
      </w:r>
      <w:r w:rsidR="00B72FB3" w:rsidRPr="00A5291A">
        <w:t>de </w:t>
      </w:r>
      <w:r w:rsidRPr="00A5291A">
        <w:t>se montrer extrêmement prudent dans la manière dont il utilisait les réserves.</w:t>
      </w:r>
      <w:r w:rsidR="00B74202" w:rsidRPr="00A5291A">
        <w:t xml:space="preserve">  </w:t>
      </w:r>
      <w:r w:rsidRPr="00A5291A">
        <w:t>La délégation était convaincue que l</w:t>
      </w:r>
      <w:r w:rsidR="001C096E" w:rsidRPr="00A5291A">
        <w:t>’</w:t>
      </w:r>
      <w:r w:rsidRPr="00A5291A">
        <w:t>utilisation des réserves devrait se limiter aux dépenses extraordinaires et exceptionnelles sur une base ponctuelle.</w:t>
      </w:r>
      <w:r w:rsidR="00B74202" w:rsidRPr="00A5291A">
        <w:t xml:space="preserve">  </w:t>
      </w:r>
      <w:r w:rsidRPr="00A5291A">
        <w:t>La délégation aurait aussi aimé avoir davantage d</w:t>
      </w:r>
      <w:r w:rsidR="001C096E" w:rsidRPr="00A5291A">
        <w:t>’</w:t>
      </w:r>
      <w:r w:rsidRPr="00A5291A">
        <w:t>informations sur la situation des réserves lors des années précédentes et sur la manière dont elles ont été utilisées, afin d</w:t>
      </w:r>
      <w:r w:rsidR="001C096E" w:rsidRPr="00A5291A">
        <w:t>’</w:t>
      </w:r>
      <w:r w:rsidRPr="00A5291A">
        <w:t xml:space="preserve">avoir une vision complète et </w:t>
      </w:r>
      <w:r w:rsidR="00B72FB3" w:rsidRPr="00A5291A">
        <w:t>de </w:t>
      </w:r>
      <w:r w:rsidRPr="00A5291A">
        <w:t xml:space="preserve">permettre aux États membres </w:t>
      </w:r>
      <w:r w:rsidR="00B72FB3" w:rsidRPr="00A5291A">
        <w:t>de </w:t>
      </w:r>
      <w:r w:rsidRPr="00A5291A">
        <w:t>prendre des décisions avisées.</w:t>
      </w:r>
    </w:p>
    <w:p w:rsidR="001330CF" w:rsidRPr="00A5291A" w:rsidRDefault="001330CF" w:rsidP="00A5291A">
      <w:pPr>
        <w:pStyle w:val="ONUMFS"/>
        <w:rPr>
          <w:szCs w:val="22"/>
        </w:rPr>
      </w:pPr>
      <w:r w:rsidRPr="00A5291A">
        <w:t>La délégation du Royaume</w:t>
      </w:r>
      <w:r w:rsidR="00177204" w:rsidRPr="00A5291A">
        <w:noBreakHyphen/>
      </w:r>
      <w:r w:rsidRPr="00A5291A">
        <w:t>Uni a apporté son souti</w:t>
      </w:r>
      <w:r w:rsidR="00B72FB3" w:rsidRPr="00A5291A">
        <w:t>en </w:t>
      </w:r>
      <w:r w:rsidRPr="00A5291A">
        <w:t>aux remarques apportées par les orateurs l</w:t>
      </w:r>
      <w:r w:rsidR="001C096E" w:rsidRPr="00A5291A">
        <w:t>’</w:t>
      </w:r>
      <w:r w:rsidRPr="00A5291A">
        <w:t>ayant précédée.</w:t>
      </w:r>
      <w:r w:rsidR="00B74202" w:rsidRPr="00A5291A">
        <w:t xml:space="preserve">  </w:t>
      </w:r>
      <w:r w:rsidRPr="00A5291A">
        <w:t>Elle était préoccupée par les engagements futurs qui se préparaient pour l</w:t>
      </w:r>
      <w:r w:rsidR="001C096E" w:rsidRPr="00A5291A">
        <w:t>’</w:t>
      </w:r>
      <w:r w:rsidRPr="00A5291A">
        <w:t xml:space="preserve">OMPI et était convaincue que cela mettait </w:t>
      </w:r>
      <w:r w:rsidR="00B72FB3" w:rsidRPr="00A5291A">
        <w:t>en </w:t>
      </w:r>
      <w:r w:rsidRPr="00A5291A">
        <w:t xml:space="preserve">exergue la nécessité </w:t>
      </w:r>
      <w:r w:rsidR="00B72FB3" w:rsidRPr="00A5291A">
        <w:t>de </w:t>
      </w:r>
      <w:r w:rsidRPr="00A5291A">
        <w:t xml:space="preserve">planifier un avenir et un flux </w:t>
      </w:r>
      <w:r w:rsidR="00B72FB3" w:rsidRPr="00A5291A">
        <w:t>de </w:t>
      </w:r>
      <w:r w:rsidRPr="00A5291A">
        <w:t>trésorerie solides.</w:t>
      </w:r>
      <w:r w:rsidR="00B74202" w:rsidRPr="00A5291A">
        <w:t xml:space="preserve">  </w:t>
      </w:r>
      <w:r w:rsidRPr="00A5291A">
        <w:t>La délégation a indiqué qu</w:t>
      </w:r>
      <w:r w:rsidR="001C096E" w:rsidRPr="00A5291A">
        <w:t>’</w:t>
      </w:r>
      <w:r w:rsidRPr="00A5291A">
        <w:t>elle évoquerait le sujet lors des délibérations relatives au Plan</w:t>
      </w:r>
      <w:r w:rsidR="00177204" w:rsidRPr="00A5291A">
        <w:noBreakHyphen/>
      </w:r>
      <w:r w:rsidRPr="00A5291A">
        <w:t>cadre d</w:t>
      </w:r>
      <w:r w:rsidR="001C096E" w:rsidRPr="00A5291A">
        <w:t>’</w:t>
      </w:r>
      <w:r w:rsidRPr="00A5291A">
        <w:t>équipement.</w:t>
      </w:r>
    </w:p>
    <w:p w:rsidR="001330CF" w:rsidRPr="00A5291A" w:rsidRDefault="001330CF" w:rsidP="00A5291A">
      <w:pPr>
        <w:pStyle w:val="ONUMFS"/>
        <w:ind w:left="567"/>
      </w:pPr>
      <w:r w:rsidRPr="00A5291A">
        <w:t xml:space="preserve">Le Comité du programme et budget a recommandé aux assemblées des États membres </w:t>
      </w:r>
      <w:r w:rsidR="00B72FB3" w:rsidRPr="00A5291A">
        <w:t>de </w:t>
      </w:r>
      <w:r w:rsidRPr="00A5291A">
        <w:t>l</w:t>
      </w:r>
      <w:r w:rsidR="001C096E" w:rsidRPr="00A5291A">
        <w:t>’</w:t>
      </w:r>
      <w:r w:rsidRPr="00A5291A">
        <w:t xml:space="preserve">OMPI </w:t>
      </w:r>
      <w:r w:rsidR="00B72FB3" w:rsidRPr="00A5291A">
        <w:t>de </w:t>
      </w:r>
      <w:r w:rsidRPr="00A5291A">
        <w:t>prendre note du contenu du document WO/PBC/21/7.</w:t>
      </w:r>
    </w:p>
    <w:p w:rsidR="001330CF" w:rsidRPr="00A5291A" w:rsidRDefault="00960E60" w:rsidP="00A5291A">
      <w:pPr>
        <w:pStyle w:val="Heading1"/>
      </w:pPr>
      <w:bookmarkStart w:id="16" w:name="_Toc378153030"/>
      <w:r w:rsidRPr="00A5291A">
        <w:t>Point 11 de l</w:t>
      </w:r>
      <w:r w:rsidR="001C096E" w:rsidRPr="00A5291A">
        <w:t>’</w:t>
      </w:r>
      <w:r w:rsidRPr="00A5291A">
        <w:t>ordre du jour : rapport annuel sur les ressources humaines</w:t>
      </w:r>
      <w:bookmarkEnd w:id="16"/>
    </w:p>
    <w:p w:rsidR="001330CF" w:rsidRPr="00A5291A" w:rsidRDefault="001330CF" w:rsidP="00A5291A"/>
    <w:p w:rsidR="001330CF" w:rsidRPr="00A5291A" w:rsidRDefault="001330CF" w:rsidP="00A5291A">
      <w:pPr>
        <w:pStyle w:val="ONUMFS"/>
      </w:pPr>
      <w:r w:rsidRPr="00A5291A">
        <w:t xml:space="preserve">Les délibérations reposaient sur le </w:t>
      </w:r>
      <w:r w:rsidR="00871ABE" w:rsidRPr="00A5291A">
        <w:t>document WO</w:t>
      </w:r>
      <w:r w:rsidRPr="00A5291A">
        <w:t>/PBC/21/13.</w:t>
      </w:r>
    </w:p>
    <w:p w:rsidR="001330CF" w:rsidRPr="00A5291A" w:rsidRDefault="001330CF" w:rsidP="00A5291A">
      <w:pPr>
        <w:pStyle w:val="ONUMFS"/>
      </w:pPr>
      <w:r w:rsidRPr="00A5291A">
        <w:t>Le vice</w:t>
      </w:r>
      <w:r w:rsidR="00177204" w:rsidRPr="00A5291A">
        <w:noBreakHyphen/>
      </w:r>
      <w:r w:rsidRPr="00A5291A">
        <w:t>président a ouvert ce point</w:t>
      </w:r>
      <w:r w:rsidR="005C34F6" w:rsidRPr="00A5291A">
        <w:t> de</w:t>
      </w:r>
      <w:r w:rsidRPr="00A5291A">
        <w:t xml:space="preserve"> l</w:t>
      </w:r>
      <w:r w:rsidR="001C096E" w:rsidRPr="00A5291A">
        <w:t>’</w:t>
      </w:r>
      <w:r w:rsidRPr="00A5291A">
        <w:t xml:space="preserve">ordre du jour, ayant trait au programme 23, Gestion et mise </w:t>
      </w:r>
      <w:r w:rsidR="00B72FB3" w:rsidRPr="00A5291A">
        <w:t>en </w:t>
      </w:r>
      <w:r w:rsidRPr="00A5291A">
        <w:t>valeur des ressources humaines, avant d</w:t>
      </w:r>
      <w:r w:rsidR="001C096E" w:rsidRPr="00A5291A">
        <w:t>’</w:t>
      </w:r>
      <w:r w:rsidRPr="00A5291A">
        <w:t xml:space="preserve">inviter le directeur du Département </w:t>
      </w:r>
      <w:r w:rsidR="00B72FB3" w:rsidRPr="00A5291A">
        <w:t>de </w:t>
      </w:r>
      <w:r w:rsidRPr="00A5291A">
        <w:t>la gestion des ressources humaines (DGRH)</w:t>
      </w:r>
      <w:r w:rsidR="00B72FB3" w:rsidRPr="00A5291A">
        <w:t> à</w:t>
      </w:r>
      <w:r w:rsidRPr="00A5291A">
        <w:t xml:space="preserve"> présenter le document WO/PBC/21/13.</w:t>
      </w:r>
    </w:p>
    <w:p w:rsidR="00CC63D7" w:rsidRPr="00A5291A" w:rsidRDefault="001330CF" w:rsidP="00A5291A">
      <w:pPr>
        <w:pStyle w:val="ONUMFS"/>
      </w:pPr>
      <w:r w:rsidRPr="00A5291A">
        <w:t xml:space="preserve">Lors </w:t>
      </w:r>
      <w:r w:rsidR="00B72FB3" w:rsidRPr="00A5291A">
        <w:t>de </w:t>
      </w:r>
      <w:r w:rsidRPr="00A5291A">
        <w:t xml:space="preserve">sa présentation du rapport annuel sur les ressources humaines (WO/PBC/21/13), le Secrétariat a indiqué que le rapport fournissait des paramètres importants sur les ressources humaines </w:t>
      </w:r>
      <w:r w:rsidR="00B72FB3" w:rsidRPr="00A5291A">
        <w:t>en </w:t>
      </w:r>
      <w:r w:rsidRPr="00A5291A">
        <w:t>section I et un résumé d</w:t>
      </w:r>
      <w:r w:rsidR="001C096E" w:rsidRPr="00A5291A">
        <w:t>’</w:t>
      </w:r>
      <w:r w:rsidRPr="00A5291A">
        <w:t>une page consacré</w:t>
      </w:r>
      <w:r w:rsidR="00B72FB3" w:rsidRPr="00A5291A">
        <w:t> à</w:t>
      </w:r>
      <w:r w:rsidRPr="00A5291A">
        <w:t xml:space="preserve"> la stratégie </w:t>
      </w:r>
      <w:r w:rsidR="00B72FB3" w:rsidRPr="00A5291A">
        <w:t>en </w:t>
      </w:r>
      <w:r w:rsidRPr="00A5291A">
        <w:t xml:space="preserve">matière </w:t>
      </w:r>
      <w:r w:rsidR="00B72FB3" w:rsidRPr="00A5291A">
        <w:t>de </w:t>
      </w:r>
      <w:r w:rsidRPr="00A5291A">
        <w:t xml:space="preserve">ressources humaines </w:t>
      </w:r>
      <w:r w:rsidR="00B72FB3" w:rsidRPr="00A5291A">
        <w:t>en </w:t>
      </w:r>
      <w:r w:rsidRPr="00A5291A">
        <w:t>section II.</w:t>
      </w:r>
      <w:r w:rsidR="00B74202" w:rsidRPr="00A5291A">
        <w:t xml:space="preserve">  </w:t>
      </w:r>
      <w:r w:rsidRPr="00A5291A">
        <w:t xml:space="preserve">La </w:t>
      </w:r>
      <w:r w:rsidR="00053630" w:rsidRPr="00A5291A">
        <w:t>section</w:t>
      </w:r>
      <w:r w:rsidR="00B72FB3" w:rsidRPr="00A5291A">
        <w:t> </w:t>
      </w:r>
      <w:r w:rsidRPr="00A5291A">
        <w:t>III contenait une vue d</w:t>
      </w:r>
      <w:r w:rsidR="001C096E" w:rsidRPr="00A5291A">
        <w:t>’</w:t>
      </w:r>
      <w:r w:rsidRPr="00A5291A">
        <w:t xml:space="preserve">ensemble des dernières réalisations et activités importantes dans le domaine des ressources humaines, </w:t>
      </w:r>
      <w:r w:rsidR="00B72FB3" w:rsidRPr="00A5291A">
        <w:t>telles que</w:t>
      </w:r>
      <w:r w:rsidRPr="00A5291A">
        <w:t xml:space="preserve"> les progrès dans la mise </w:t>
      </w:r>
      <w:r w:rsidR="00B72FB3" w:rsidRPr="00A5291A">
        <w:t>en </w:t>
      </w:r>
      <w:r w:rsidRPr="00A5291A">
        <w:t xml:space="preserve">œuvre </w:t>
      </w:r>
      <w:r w:rsidR="00B72FB3" w:rsidRPr="00A5291A">
        <w:t>de </w:t>
      </w:r>
      <w:r w:rsidRPr="00A5291A">
        <w:t xml:space="preserve">réformes mandatées incluant la régularisation des agents temporaires </w:t>
      </w:r>
      <w:r w:rsidR="00B72FB3" w:rsidRPr="00A5291A">
        <w:t>de </w:t>
      </w:r>
      <w:r w:rsidRPr="00A5291A">
        <w:t>longue durée et la révision du Statut et Règlement du personnel</w:t>
      </w:r>
      <w:r w:rsidR="00B72FB3" w:rsidRPr="00A5291A">
        <w:t> à</w:t>
      </w:r>
      <w:r w:rsidRPr="00A5291A">
        <w:t xml:space="preserve"> propos </w:t>
      </w:r>
      <w:r w:rsidR="00B72FB3" w:rsidRPr="00A5291A">
        <w:t>de </w:t>
      </w:r>
      <w:r w:rsidRPr="00A5291A">
        <w:t>la justice interne.</w:t>
      </w:r>
      <w:r w:rsidR="00B74202" w:rsidRPr="00A5291A">
        <w:t xml:space="preserve">  </w:t>
      </w:r>
      <w:r w:rsidRPr="00A5291A">
        <w:t xml:space="preserve">Cette dernière sera présentée au Comité </w:t>
      </w:r>
      <w:r w:rsidR="00B72FB3" w:rsidRPr="00A5291A">
        <w:t>de </w:t>
      </w:r>
      <w:r w:rsidRPr="00A5291A">
        <w:t>coordination dans un document distinct (WO/CC/67/3).</w:t>
      </w:r>
      <w:r w:rsidR="00B74202" w:rsidRPr="00A5291A">
        <w:t xml:space="preserve">  </w:t>
      </w:r>
      <w:r w:rsidRPr="00A5291A">
        <w:t>Une séance d</w:t>
      </w:r>
      <w:r w:rsidR="001C096E" w:rsidRPr="00A5291A">
        <w:t>’</w:t>
      </w:r>
      <w:r w:rsidRPr="00A5291A">
        <w:t xml:space="preserve">information informelle sur la réforme </w:t>
      </w:r>
      <w:r w:rsidR="00B72FB3" w:rsidRPr="00A5291A">
        <w:t>de </w:t>
      </w:r>
      <w:r w:rsidRPr="00A5291A">
        <w:t>la justice interne a été annoncée aux États membres.</w:t>
      </w:r>
      <w:r w:rsidR="00B74202" w:rsidRPr="00A5291A">
        <w:t xml:space="preserve">  </w:t>
      </w:r>
      <w:r w:rsidRPr="00A5291A">
        <w:t>Un certain nombre d</w:t>
      </w:r>
      <w:r w:rsidR="001C096E" w:rsidRPr="00A5291A">
        <w:t>’</w:t>
      </w:r>
      <w:r w:rsidRPr="00A5291A">
        <w:t xml:space="preserve">initiatives ont été mises </w:t>
      </w:r>
      <w:r w:rsidR="00B72FB3" w:rsidRPr="00A5291A">
        <w:t>en </w:t>
      </w:r>
      <w:r w:rsidRPr="00A5291A">
        <w:t xml:space="preserve">évidence </w:t>
      </w:r>
      <w:r w:rsidR="00B72FB3" w:rsidRPr="00A5291A">
        <w:t>en </w:t>
      </w:r>
      <w:r w:rsidRPr="00A5291A">
        <w:t xml:space="preserve">matière </w:t>
      </w:r>
      <w:r w:rsidR="00B72FB3" w:rsidRPr="00A5291A">
        <w:t>de </w:t>
      </w:r>
      <w:r w:rsidRPr="00A5291A">
        <w:t xml:space="preserve">ressources humaines incluant une révision du système </w:t>
      </w:r>
      <w:r w:rsidR="00B72FB3" w:rsidRPr="00A5291A">
        <w:t>de </w:t>
      </w:r>
      <w:r w:rsidRPr="00A5291A">
        <w:t xml:space="preserve">santé et </w:t>
      </w:r>
      <w:r w:rsidR="00B72FB3" w:rsidRPr="00A5291A">
        <w:t>de </w:t>
      </w:r>
      <w:r w:rsidRPr="00A5291A">
        <w:t xml:space="preserve">sécurité au travail </w:t>
      </w:r>
      <w:r w:rsidR="00B72FB3" w:rsidRPr="00A5291A">
        <w:t>de </w:t>
      </w:r>
      <w:r w:rsidRPr="00A5291A">
        <w:t>l</w:t>
      </w:r>
      <w:r w:rsidR="001C096E" w:rsidRPr="00A5291A">
        <w:t>’</w:t>
      </w:r>
      <w:r w:rsidRPr="00A5291A">
        <w:t xml:space="preserve">OMPI, devant être mises </w:t>
      </w:r>
      <w:r w:rsidR="00B72FB3" w:rsidRPr="00A5291A">
        <w:t>en </w:t>
      </w:r>
      <w:r w:rsidRPr="00A5291A">
        <w:t xml:space="preserve">œuvre </w:t>
      </w:r>
      <w:r w:rsidR="00B72FB3" w:rsidRPr="00A5291A">
        <w:t>en </w:t>
      </w:r>
      <w:r w:rsidRPr="00A5291A">
        <w:t>2014 et aborder, entre autres, l</w:t>
      </w:r>
      <w:r w:rsidR="001C096E" w:rsidRPr="00A5291A">
        <w:t>’</w:t>
      </w:r>
      <w:r w:rsidRPr="00A5291A">
        <w:t>absentéisme.</w:t>
      </w:r>
      <w:r w:rsidR="00B74202" w:rsidRPr="00A5291A">
        <w:t xml:space="preserve">  </w:t>
      </w:r>
      <w:r w:rsidRPr="00A5291A">
        <w:t>Il a aussi été relevé qu</w:t>
      </w:r>
      <w:r w:rsidR="001C096E" w:rsidRPr="00A5291A">
        <w:t>’</w:t>
      </w:r>
      <w:r w:rsidRPr="00A5291A">
        <w:t xml:space="preserve">un expert </w:t>
      </w:r>
      <w:r w:rsidR="00B72FB3" w:rsidRPr="00A5291A">
        <w:t>en </w:t>
      </w:r>
      <w:r w:rsidRPr="00A5291A">
        <w:t xml:space="preserve">matière </w:t>
      </w:r>
      <w:r w:rsidR="00B72FB3" w:rsidRPr="00A5291A">
        <w:t>de </w:t>
      </w:r>
      <w:r w:rsidRPr="00A5291A">
        <w:t xml:space="preserve">parité et </w:t>
      </w:r>
      <w:r w:rsidR="00B72FB3" w:rsidRPr="00A5291A">
        <w:t>de </w:t>
      </w:r>
      <w:r w:rsidRPr="00A5291A">
        <w:t xml:space="preserve">diversité avait été nommé </w:t>
      </w:r>
      <w:r w:rsidR="00B72FB3" w:rsidRPr="00A5291A">
        <w:t>en </w:t>
      </w:r>
      <w:r w:rsidRPr="00A5291A">
        <w:t xml:space="preserve">juillet 2013 afin </w:t>
      </w:r>
      <w:r w:rsidR="00B72FB3" w:rsidRPr="00A5291A">
        <w:t>de </w:t>
      </w:r>
      <w:r w:rsidRPr="00A5291A">
        <w:t xml:space="preserve">soutenir la mise </w:t>
      </w:r>
      <w:r w:rsidR="00B72FB3" w:rsidRPr="00A5291A">
        <w:t>en </w:t>
      </w:r>
      <w:r w:rsidRPr="00A5291A">
        <w:t xml:space="preserve">œuvre </w:t>
      </w:r>
      <w:r w:rsidR="00B72FB3" w:rsidRPr="00A5291A">
        <w:t>de </w:t>
      </w:r>
      <w:r w:rsidRPr="00A5291A">
        <w:t>stratégies relatives</w:t>
      </w:r>
      <w:r w:rsidR="00B72FB3" w:rsidRPr="00A5291A">
        <w:t> à</w:t>
      </w:r>
      <w:r w:rsidRPr="00A5291A">
        <w:t xml:space="preserve"> la parité et</w:t>
      </w:r>
      <w:r w:rsidR="00B72FB3" w:rsidRPr="00A5291A">
        <w:t> à</w:t>
      </w:r>
      <w:r w:rsidRPr="00A5291A">
        <w:t xml:space="preserve"> la diversité géographique.</w:t>
      </w:r>
      <w:r w:rsidR="00B74202" w:rsidRPr="00A5291A">
        <w:t xml:space="preserve">  </w:t>
      </w:r>
      <w:r w:rsidRPr="00A5291A">
        <w:t xml:space="preserve">Des améliorations ont été relevées dans le domaine </w:t>
      </w:r>
      <w:r w:rsidR="00B72FB3" w:rsidRPr="00A5291A">
        <w:t>de </w:t>
      </w:r>
      <w:r w:rsidRPr="00A5291A">
        <w:t xml:space="preserve">la parité (48,9% global aux niveaux P et D </w:t>
      </w:r>
      <w:r w:rsidR="00B72FB3" w:rsidRPr="00A5291A">
        <w:t>en </w:t>
      </w:r>
      <w:r w:rsidRPr="00A5291A">
        <w:t xml:space="preserve">date du mois </w:t>
      </w:r>
      <w:r w:rsidR="00B72FB3" w:rsidRPr="00A5291A">
        <w:t>de </w:t>
      </w:r>
      <w:r w:rsidRPr="00A5291A">
        <w:t>juillet 2013).</w:t>
      </w:r>
      <w:r w:rsidR="00B74202" w:rsidRPr="00A5291A">
        <w:t xml:space="preserve">  </w:t>
      </w:r>
      <w:r w:rsidRPr="00A5291A">
        <w:t xml:space="preserve">De même, le nombre </w:t>
      </w:r>
      <w:r w:rsidR="00B72FB3" w:rsidRPr="00A5291A">
        <w:t>de </w:t>
      </w:r>
      <w:r w:rsidRPr="00A5291A">
        <w:t>recommandations d</w:t>
      </w:r>
      <w:r w:rsidR="001C096E" w:rsidRPr="00A5291A">
        <w:t>’</w:t>
      </w:r>
      <w:r w:rsidRPr="00A5291A">
        <w:t xml:space="preserve">audit </w:t>
      </w:r>
      <w:r w:rsidR="00B72FB3" w:rsidRPr="00A5291A">
        <w:t>en </w:t>
      </w:r>
      <w:r w:rsidRPr="00A5291A">
        <w:t>instance relatives</w:t>
      </w:r>
      <w:r w:rsidR="00871ABE" w:rsidRPr="00A5291A">
        <w:t xml:space="preserve"> au DGR</w:t>
      </w:r>
      <w:r w:rsidRPr="00A5291A">
        <w:t xml:space="preserve">H avait été réduit </w:t>
      </w:r>
      <w:r w:rsidR="00B72FB3" w:rsidRPr="00A5291A">
        <w:t>de </w:t>
      </w:r>
      <w:r w:rsidRPr="00A5291A">
        <w:t>manière significative,</w:t>
      </w:r>
      <w:r w:rsidR="00B72FB3" w:rsidRPr="00A5291A">
        <w:t> </w:t>
      </w:r>
      <w:r w:rsidR="001C096E" w:rsidRPr="00A5291A">
        <w:t>à savoir</w:t>
      </w:r>
      <w:r w:rsidRPr="00A5291A">
        <w:t xml:space="preserve"> </w:t>
      </w:r>
      <w:r w:rsidR="00B72FB3" w:rsidRPr="00A5291A">
        <w:t>de </w:t>
      </w:r>
      <w:r w:rsidRPr="00A5291A">
        <w:t xml:space="preserve">52 </w:t>
      </w:r>
      <w:r w:rsidR="00B72FB3" w:rsidRPr="00A5291A">
        <w:t>en </w:t>
      </w:r>
      <w:r w:rsidRPr="00A5291A">
        <w:t>juillet 2012</w:t>
      </w:r>
      <w:r w:rsidR="00B72FB3" w:rsidRPr="00A5291A">
        <w:t> à</w:t>
      </w:r>
      <w:r w:rsidRPr="00A5291A">
        <w:t xml:space="preserve"> 15 </w:t>
      </w:r>
      <w:r w:rsidR="00B72FB3" w:rsidRPr="00A5291A">
        <w:t>en </w:t>
      </w:r>
      <w:r w:rsidRPr="00A5291A">
        <w:t>juillet 2013, les 15 recommandations d</w:t>
      </w:r>
      <w:r w:rsidR="001C096E" w:rsidRPr="00A5291A">
        <w:t>’</w:t>
      </w:r>
      <w:r w:rsidRPr="00A5291A">
        <w:t xml:space="preserve">audit </w:t>
      </w:r>
      <w:r w:rsidR="00B72FB3" w:rsidRPr="00A5291A">
        <w:t>en </w:t>
      </w:r>
      <w:r w:rsidRPr="00A5291A">
        <w:t>instance restantes étant toutes</w:t>
      </w:r>
      <w:r w:rsidR="00B72FB3" w:rsidRPr="00A5291A">
        <w:t> à</w:t>
      </w:r>
      <w:r w:rsidRPr="00A5291A">
        <w:t xml:space="preserve"> un sta</w:t>
      </w:r>
      <w:r w:rsidR="00B72FB3" w:rsidRPr="00A5291A">
        <w:t>de de </w:t>
      </w:r>
      <w:r w:rsidRPr="00A5291A">
        <w:t xml:space="preserve">mise </w:t>
      </w:r>
      <w:r w:rsidR="00B72FB3" w:rsidRPr="00A5291A">
        <w:t>en </w:t>
      </w:r>
      <w:r w:rsidRPr="00A5291A">
        <w:t>œuvre avancé comme détaillé</w:t>
      </w:r>
      <w:r w:rsidR="00B72FB3" w:rsidRPr="00A5291A">
        <w:t> à</w:t>
      </w:r>
      <w:r w:rsidRPr="00A5291A">
        <w:t xml:space="preserve"> l</w:t>
      </w:r>
      <w:r w:rsidR="001C096E" w:rsidRPr="00A5291A">
        <w:t>’</w:t>
      </w:r>
      <w:r w:rsidRPr="00A5291A">
        <w:t>annexe I du rapport.</w:t>
      </w:r>
      <w:r w:rsidR="00B74202" w:rsidRPr="00A5291A">
        <w:t xml:space="preserve">  </w:t>
      </w:r>
      <w:r w:rsidRPr="00A5291A">
        <w:t xml:space="preserve">Le Secrétariat a ajouté que le rapport annuel sur les ressources humaines incluait également la stratégie </w:t>
      </w:r>
      <w:r w:rsidR="00B72FB3" w:rsidRPr="00A5291A">
        <w:t>en </w:t>
      </w:r>
      <w:r w:rsidRPr="00A5291A">
        <w:t xml:space="preserve">matière </w:t>
      </w:r>
      <w:r w:rsidR="00B72FB3" w:rsidRPr="00A5291A">
        <w:t>de </w:t>
      </w:r>
      <w:r w:rsidRPr="00A5291A">
        <w:t xml:space="preserve">ressources humaines ainsi que le rapport annuel du Bureau </w:t>
      </w:r>
      <w:r w:rsidR="00B72FB3" w:rsidRPr="00A5291A">
        <w:t>de </w:t>
      </w:r>
      <w:r w:rsidRPr="00A5291A">
        <w:t xml:space="preserve">la déontologie </w:t>
      </w:r>
      <w:r w:rsidR="00B72FB3" w:rsidRPr="00A5291A">
        <w:t>de </w:t>
      </w:r>
      <w:r w:rsidRPr="00A5291A">
        <w:t>l</w:t>
      </w:r>
      <w:r w:rsidR="001C096E" w:rsidRPr="00A5291A">
        <w:t>’</w:t>
      </w:r>
      <w:r w:rsidRPr="00A5291A">
        <w:t>OMPI.</w:t>
      </w:r>
      <w:r w:rsidR="00B74202" w:rsidRPr="00A5291A">
        <w:t xml:space="preserve">  </w:t>
      </w:r>
      <w:r w:rsidRPr="00A5291A">
        <w:t xml:space="preserve">Le Bureau </w:t>
      </w:r>
      <w:r w:rsidR="00B72FB3" w:rsidRPr="00A5291A">
        <w:t>de </w:t>
      </w:r>
      <w:r w:rsidRPr="00A5291A">
        <w:t>la déontologie était indépendant et autonome par rapport</w:t>
      </w:r>
      <w:r w:rsidR="00871ABE" w:rsidRPr="00A5291A">
        <w:t xml:space="preserve"> au DGR</w:t>
      </w:r>
      <w:r w:rsidRPr="00A5291A">
        <w:t>H.</w:t>
      </w:r>
      <w:r w:rsidR="00B74202" w:rsidRPr="00A5291A">
        <w:t xml:space="preserve">  </w:t>
      </w:r>
      <w:r w:rsidRPr="00A5291A">
        <w:t>Toutefois, il avait été décidé d</w:t>
      </w:r>
      <w:r w:rsidR="001C096E" w:rsidRPr="00A5291A">
        <w:t>’</w:t>
      </w:r>
      <w:r w:rsidRPr="00A5291A">
        <w:t xml:space="preserve">inclure le rapport dans le document des ressources humaines remis au Comité </w:t>
      </w:r>
      <w:r w:rsidR="00B72FB3" w:rsidRPr="00A5291A">
        <w:t>de </w:t>
      </w:r>
      <w:r w:rsidRPr="00A5291A">
        <w:t>coordination.</w:t>
      </w:r>
      <w:r w:rsidR="00B74202" w:rsidRPr="00A5291A">
        <w:t xml:space="preserve">  </w:t>
      </w:r>
      <w:r w:rsidRPr="00A5291A">
        <w:t xml:space="preserve">Pour ce qui est </w:t>
      </w:r>
      <w:r w:rsidR="00B72FB3" w:rsidRPr="00A5291A">
        <w:t>de </w:t>
      </w:r>
      <w:r w:rsidRPr="00A5291A">
        <w:t xml:space="preserve">la stratégie </w:t>
      </w:r>
      <w:r w:rsidR="00B72FB3" w:rsidRPr="00A5291A">
        <w:t>en </w:t>
      </w:r>
      <w:r w:rsidRPr="00A5291A">
        <w:t xml:space="preserve">matière </w:t>
      </w:r>
      <w:r w:rsidR="00B72FB3" w:rsidRPr="00A5291A">
        <w:t>de </w:t>
      </w:r>
      <w:r w:rsidRPr="00A5291A">
        <w:t>ressources humaines figurant</w:t>
      </w:r>
      <w:r w:rsidR="00B72FB3" w:rsidRPr="00A5291A">
        <w:t> à</w:t>
      </w:r>
      <w:r w:rsidRPr="00A5291A">
        <w:t xml:space="preserve"> l</w:t>
      </w:r>
      <w:r w:rsidR="001C096E" w:rsidRPr="00A5291A">
        <w:t>’</w:t>
      </w:r>
      <w:r w:rsidRPr="00A5291A">
        <w:t xml:space="preserve">annexe II du rapport annuel sur les ressources humaines, le Secrétariat a déclaré que cette stratégie se fondait sur les objectifs stratégiques, les programmes </w:t>
      </w:r>
      <w:r w:rsidR="00B72FB3" w:rsidRPr="00A5291A">
        <w:t>de </w:t>
      </w:r>
      <w:r w:rsidRPr="00A5291A">
        <w:t xml:space="preserve">travail et le budget du programme </w:t>
      </w:r>
      <w:r w:rsidR="00B72FB3" w:rsidRPr="00A5291A">
        <w:t>de </w:t>
      </w:r>
      <w:r w:rsidRPr="00A5291A">
        <w:t>l</w:t>
      </w:r>
      <w:r w:rsidR="001C096E" w:rsidRPr="00A5291A">
        <w:t>’</w:t>
      </w:r>
      <w:r w:rsidRPr="00A5291A">
        <w:t>OMPI, avec 10 indicateurs d</w:t>
      </w:r>
      <w:r w:rsidR="001C096E" w:rsidRPr="00A5291A">
        <w:t>’</w:t>
      </w:r>
      <w:r w:rsidRPr="00A5291A">
        <w:t>exécution ayant trait aux ressources humaines dans le programme et budget 2014</w:t>
      </w:r>
      <w:r w:rsidR="00177204" w:rsidRPr="00A5291A">
        <w:noBreakHyphen/>
      </w:r>
      <w:r w:rsidRPr="00A5291A">
        <w:t xml:space="preserve">2015, tous directement </w:t>
      </w:r>
      <w:r w:rsidR="00053630" w:rsidRPr="00A5291A">
        <w:t>associés</w:t>
      </w:r>
      <w:r w:rsidR="00B72FB3" w:rsidRPr="00A5291A">
        <w:t> à</w:t>
      </w:r>
      <w:r w:rsidRPr="00A5291A">
        <w:t xml:space="preserve"> la stratégie </w:t>
      </w:r>
      <w:r w:rsidR="00B72FB3" w:rsidRPr="00A5291A">
        <w:t>en </w:t>
      </w:r>
      <w:r w:rsidRPr="00A5291A">
        <w:t xml:space="preserve">matière </w:t>
      </w:r>
      <w:r w:rsidR="00B72FB3" w:rsidRPr="00A5291A">
        <w:t>de </w:t>
      </w:r>
      <w:r w:rsidRPr="00A5291A">
        <w:t>ressources humaines.</w:t>
      </w:r>
      <w:r w:rsidR="00B74202" w:rsidRPr="00A5291A">
        <w:t xml:space="preserve">  </w:t>
      </w:r>
      <w:r w:rsidRPr="00A5291A">
        <w:t xml:space="preserve">Le Secrétariat a détaillé que la stratégie </w:t>
      </w:r>
      <w:r w:rsidR="00B72FB3" w:rsidRPr="00A5291A">
        <w:t>en </w:t>
      </w:r>
      <w:r w:rsidRPr="00A5291A">
        <w:t xml:space="preserve">matière </w:t>
      </w:r>
      <w:r w:rsidR="00B72FB3" w:rsidRPr="00A5291A">
        <w:t>de </w:t>
      </w:r>
      <w:r w:rsidRPr="00A5291A">
        <w:t>ressources humaines visait</w:t>
      </w:r>
      <w:r w:rsidR="00B72FB3" w:rsidRPr="00A5291A">
        <w:t> à</w:t>
      </w:r>
      <w:r w:rsidRPr="00A5291A">
        <w:t xml:space="preserve"> répondre aux besoins d</w:t>
      </w:r>
      <w:r w:rsidR="001C096E" w:rsidRPr="00A5291A">
        <w:t>’</w:t>
      </w:r>
      <w:r w:rsidRPr="00A5291A">
        <w:t xml:space="preserve">un large éventail </w:t>
      </w:r>
      <w:r w:rsidR="00B72FB3" w:rsidRPr="00A5291A">
        <w:t>de </w:t>
      </w:r>
      <w:r w:rsidRPr="00A5291A">
        <w:t xml:space="preserve">parties prenantes, notamment : les parties prenantes extérieures qui nécessitaient des services mondiaux </w:t>
      </w:r>
      <w:r w:rsidR="00B72FB3" w:rsidRPr="00A5291A">
        <w:t>de </w:t>
      </w:r>
      <w:r w:rsidRPr="00A5291A">
        <w:t>propriété intellectuelle, qu</w:t>
      </w:r>
      <w:r w:rsidR="001C096E" w:rsidRPr="00A5291A">
        <w:t>’</w:t>
      </w:r>
      <w:r w:rsidRPr="00A5291A">
        <w:t>il s</w:t>
      </w:r>
      <w:r w:rsidR="001C096E" w:rsidRPr="00A5291A">
        <w:t>’</w:t>
      </w:r>
      <w:r w:rsidRPr="00A5291A">
        <w:t xml:space="preserve">agisse </w:t>
      </w:r>
      <w:r w:rsidR="00B72FB3" w:rsidRPr="00A5291A">
        <w:t>de </w:t>
      </w:r>
      <w:r w:rsidRPr="00A5291A">
        <w:t xml:space="preserve">dépôt </w:t>
      </w:r>
      <w:r w:rsidR="00B72FB3" w:rsidRPr="00A5291A">
        <w:t>de </w:t>
      </w:r>
      <w:r w:rsidRPr="00A5291A">
        <w:t xml:space="preserve">brevet ou </w:t>
      </w:r>
      <w:r w:rsidR="00B72FB3" w:rsidRPr="00A5291A">
        <w:t>de </w:t>
      </w:r>
      <w:r w:rsidRPr="00A5291A">
        <w:t xml:space="preserve">marque, </w:t>
      </w:r>
      <w:r w:rsidR="00B72FB3" w:rsidRPr="00A5291A">
        <w:t>de </w:t>
      </w:r>
      <w:r w:rsidRPr="00A5291A">
        <w:t>renforcement des capacités ou d</w:t>
      </w:r>
      <w:r w:rsidR="001C096E" w:rsidRPr="00A5291A">
        <w:t>’</w:t>
      </w:r>
      <w:r w:rsidRPr="00A5291A">
        <w:t xml:space="preserve">autres services </w:t>
      </w:r>
      <w:r w:rsidR="00B72FB3" w:rsidRPr="00A5291A">
        <w:t>de </w:t>
      </w:r>
      <w:r w:rsidRPr="00A5291A">
        <w:t>propriété intellectuelle fournis par l</w:t>
      </w:r>
      <w:r w:rsidR="001C096E" w:rsidRPr="00A5291A">
        <w:t>’</w:t>
      </w:r>
      <w:r w:rsidRPr="00A5291A">
        <w:t>OMPI;</w:t>
      </w:r>
      <w:r w:rsidR="00B74202" w:rsidRPr="00A5291A">
        <w:t xml:space="preserve">  </w:t>
      </w:r>
      <w:r w:rsidRPr="00A5291A">
        <w:t>les États membres qui demandaient un fonctionnement prudent et rentable sur le plan financier;</w:t>
      </w:r>
      <w:r w:rsidR="00B74202" w:rsidRPr="00A5291A">
        <w:t xml:space="preserve">  </w:t>
      </w:r>
      <w:r w:rsidRPr="00A5291A">
        <w:t xml:space="preserve">les membres du personnel </w:t>
      </w:r>
      <w:r w:rsidR="00B72FB3" w:rsidRPr="00A5291A">
        <w:t>de </w:t>
      </w:r>
      <w:r w:rsidRPr="00A5291A">
        <w:t>l</w:t>
      </w:r>
      <w:r w:rsidR="001C096E" w:rsidRPr="00A5291A">
        <w:t>’</w:t>
      </w:r>
      <w:r w:rsidRPr="00A5291A">
        <w:t>OMPI qui ont apporté leur engagement, leur talent et leur expertise</w:t>
      </w:r>
      <w:r w:rsidR="00B72FB3" w:rsidRPr="00A5291A">
        <w:t> à</w:t>
      </w:r>
      <w:r w:rsidRPr="00A5291A">
        <w:t xml:space="preserve"> l</w:t>
      </w:r>
      <w:r w:rsidR="001C096E" w:rsidRPr="00A5291A">
        <w:t>’</w:t>
      </w:r>
      <w:r w:rsidRPr="00A5291A">
        <w:t>Organisation;</w:t>
      </w:r>
      <w:r w:rsidR="00B74202" w:rsidRPr="00A5291A">
        <w:t xml:space="preserve">  </w:t>
      </w:r>
      <w:r w:rsidRPr="00A5291A">
        <w:t>et le personnel d</w:t>
      </w:r>
      <w:r w:rsidR="001C096E" w:rsidRPr="00A5291A">
        <w:t>’</w:t>
      </w:r>
      <w:r w:rsidRPr="00A5291A">
        <w:t xml:space="preserve">encadrement </w:t>
      </w:r>
      <w:r w:rsidR="00B72FB3" w:rsidRPr="00A5291A">
        <w:t>de </w:t>
      </w:r>
      <w:r w:rsidRPr="00A5291A">
        <w:t>l</w:t>
      </w:r>
      <w:r w:rsidR="001C096E" w:rsidRPr="00A5291A">
        <w:t>’</w:t>
      </w:r>
      <w:r w:rsidRPr="00A5291A">
        <w:t xml:space="preserve">OMPI, qui était responsable </w:t>
      </w:r>
      <w:r w:rsidR="00B72FB3" w:rsidRPr="00A5291A">
        <w:t>de </w:t>
      </w:r>
      <w:r w:rsidRPr="00A5291A">
        <w:t>l</w:t>
      </w:r>
      <w:r w:rsidR="001C096E" w:rsidRPr="00A5291A">
        <w:t>’</w:t>
      </w:r>
      <w:r w:rsidRPr="00A5291A">
        <w:t xml:space="preserve">exécution des programmes dans le respect des programmes </w:t>
      </w:r>
      <w:r w:rsidR="00B72FB3" w:rsidRPr="00A5291A">
        <w:t>de </w:t>
      </w:r>
      <w:r w:rsidRPr="00A5291A">
        <w:t>travail et du budget.</w:t>
      </w:r>
      <w:r w:rsidR="00B74202" w:rsidRPr="00A5291A">
        <w:t xml:space="preserve">  </w:t>
      </w:r>
      <w:r w:rsidRPr="00A5291A">
        <w:t>Avec cette stratégie, l</w:t>
      </w:r>
      <w:r w:rsidR="001C096E" w:rsidRPr="00A5291A">
        <w:t>’</w:t>
      </w:r>
      <w:r w:rsidRPr="00A5291A">
        <w:t xml:space="preserve">OMPI : améliorera sa réactivité </w:t>
      </w:r>
      <w:r w:rsidR="00B72FB3" w:rsidRPr="00A5291A">
        <w:t>en </w:t>
      </w:r>
      <w:r w:rsidRPr="00A5291A">
        <w:t xml:space="preserve">matière </w:t>
      </w:r>
      <w:r w:rsidR="00B72FB3" w:rsidRPr="00A5291A">
        <w:t>de </w:t>
      </w:r>
      <w:r w:rsidRPr="00A5291A">
        <w:t>propriété intellectuelle mondiale;</w:t>
      </w:r>
      <w:r w:rsidR="00B74202" w:rsidRPr="00A5291A">
        <w:t xml:space="preserve">  </w:t>
      </w:r>
      <w:r w:rsidRPr="00A5291A">
        <w:t xml:space="preserve">soutiendra le positionnement </w:t>
      </w:r>
      <w:r w:rsidR="00B72FB3" w:rsidRPr="00A5291A">
        <w:t>de </w:t>
      </w:r>
      <w:r w:rsidRPr="00A5291A">
        <w:t>l</w:t>
      </w:r>
      <w:r w:rsidR="001C096E" w:rsidRPr="00A5291A">
        <w:t>’</w:t>
      </w:r>
      <w:r w:rsidRPr="00A5291A">
        <w:t xml:space="preserve">OMPI </w:t>
      </w:r>
      <w:r w:rsidR="00B72FB3" w:rsidRPr="00A5291A">
        <w:t>en tant que</w:t>
      </w:r>
      <w:r w:rsidRPr="00A5291A">
        <w:t xml:space="preserve"> prestataire </w:t>
      </w:r>
      <w:r w:rsidR="00B72FB3" w:rsidRPr="00A5291A">
        <w:t>de </w:t>
      </w:r>
      <w:r w:rsidRPr="00A5291A">
        <w:t xml:space="preserve">services mondiaux </w:t>
      </w:r>
      <w:r w:rsidR="00B72FB3" w:rsidRPr="00A5291A">
        <w:t>de </w:t>
      </w:r>
      <w:r w:rsidRPr="00A5291A">
        <w:t xml:space="preserve">propriété intellectuelle </w:t>
      </w:r>
      <w:r w:rsidR="00B72FB3" w:rsidRPr="00A5291A">
        <w:t>de </w:t>
      </w:r>
      <w:r w:rsidRPr="00A5291A">
        <w:t>premier ordre;</w:t>
      </w:r>
      <w:r w:rsidR="00B74202" w:rsidRPr="00A5291A">
        <w:t xml:space="preserve">  </w:t>
      </w:r>
      <w:r w:rsidRPr="00A5291A">
        <w:t>confirmera que l</w:t>
      </w:r>
      <w:r w:rsidR="001C096E" w:rsidRPr="00A5291A">
        <w:t>’</w:t>
      </w:r>
      <w:r w:rsidRPr="00A5291A">
        <w:t xml:space="preserve">OMPI est un employeur </w:t>
      </w:r>
      <w:r w:rsidR="00B72FB3" w:rsidRPr="00A5291A">
        <w:t>de </w:t>
      </w:r>
      <w:r w:rsidRPr="00A5291A">
        <w:t>choix;</w:t>
      </w:r>
      <w:r w:rsidR="00B74202" w:rsidRPr="00A5291A">
        <w:t xml:space="preserve">  </w:t>
      </w:r>
      <w:r w:rsidRPr="00A5291A">
        <w:t>améliorera l</w:t>
      </w:r>
      <w:r w:rsidR="001C096E" w:rsidRPr="00A5291A">
        <w:t>’</w:t>
      </w:r>
      <w:r w:rsidRPr="00A5291A">
        <w:t>efficacité institutionnelle et gérera la pression exercée par les coûts face</w:t>
      </w:r>
      <w:r w:rsidR="00B72FB3" w:rsidRPr="00A5291A">
        <w:t> à</w:t>
      </w:r>
      <w:r w:rsidRPr="00A5291A">
        <w:t xml:space="preserve"> la hausse des dépenses </w:t>
      </w:r>
      <w:r w:rsidR="00B72FB3" w:rsidRPr="00A5291A">
        <w:t>en </w:t>
      </w:r>
      <w:r w:rsidRPr="00A5291A">
        <w:t>personnel.</w:t>
      </w:r>
      <w:r w:rsidR="00B74202" w:rsidRPr="00A5291A">
        <w:t xml:space="preserve">  </w:t>
      </w:r>
      <w:r w:rsidRPr="00A5291A">
        <w:t>En ce qui concerne la répartition géographique, le Secrétariat a rappelé que les États membres, dans le cadre du Comité du programme et budget, avaient demandé</w:t>
      </w:r>
      <w:r w:rsidR="00B72FB3" w:rsidRPr="00A5291A">
        <w:t> à</w:t>
      </w:r>
      <w:r w:rsidRPr="00A5291A">
        <w:t xml:space="preserve"> ce que l</w:t>
      </w:r>
      <w:r w:rsidR="001C096E" w:rsidRPr="00A5291A">
        <w:t>’</w:t>
      </w:r>
      <w:r w:rsidRPr="00A5291A">
        <w:t xml:space="preserve">OMPI introduise “un système </w:t>
      </w:r>
      <w:r w:rsidR="00B72FB3" w:rsidRPr="00A5291A">
        <w:t>de </w:t>
      </w:r>
      <w:r w:rsidRPr="00A5291A">
        <w:t>la répartition géographique équitable” et qu</w:t>
      </w:r>
      <w:r w:rsidR="001C096E" w:rsidRPr="00A5291A">
        <w:t>’</w:t>
      </w:r>
      <w:r w:rsidRPr="00A5291A">
        <w:t>un système similaire</w:t>
      </w:r>
      <w:r w:rsidR="00B72FB3" w:rsidRPr="00A5291A">
        <w:t> à</w:t>
      </w:r>
      <w:r w:rsidRPr="00A5291A">
        <w:t xml:space="preserve"> celui utilisé par le Secrétariat des </w:t>
      </w:r>
      <w:r w:rsidR="001C096E" w:rsidRPr="00A5291A">
        <w:t>Nations Unies</w:t>
      </w:r>
      <w:r w:rsidRPr="00A5291A">
        <w:t xml:space="preserve"> et certaines autres organisations des </w:t>
      </w:r>
      <w:r w:rsidR="001C096E" w:rsidRPr="00A5291A">
        <w:t>Nations Unies</w:t>
      </w:r>
      <w:r w:rsidRPr="00A5291A">
        <w:t xml:space="preserve"> soit appliqué</w:t>
      </w:r>
      <w:r w:rsidR="00B72FB3" w:rsidRPr="00A5291A">
        <w:t> à</w:t>
      </w:r>
      <w:r w:rsidRPr="00A5291A">
        <w:t xml:space="preserve"> l</w:t>
      </w:r>
      <w:r w:rsidR="001C096E" w:rsidRPr="00A5291A">
        <w:t>’</w:t>
      </w:r>
      <w:r w:rsidRPr="00A5291A">
        <w:t>OMPI.</w:t>
      </w:r>
      <w:r w:rsidR="00B74202" w:rsidRPr="00A5291A">
        <w:t xml:space="preserve">  </w:t>
      </w:r>
      <w:r w:rsidRPr="00A5291A">
        <w:t xml:space="preserve">Le Secrétariat a relevé que les États membres </w:t>
      </w:r>
      <w:r w:rsidR="00B72FB3" w:rsidRPr="00A5291A">
        <w:t>de </w:t>
      </w:r>
      <w:r w:rsidRPr="00A5291A">
        <w:t>l</w:t>
      </w:r>
      <w:r w:rsidR="001C096E" w:rsidRPr="00A5291A">
        <w:t>’</w:t>
      </w:r>
      <w:r w:rsidRPr="00A5291A">
        <w:t xml:space="preserve">OMPI avaient, </w:t>
      </w:r>
      <w:r w:rsidR="00B72FB3" w:rsidRPr="00A5291A">
        <w:t>en </w:t>
      </w:r>
      <w:r w:rsidRPr="00A5291A">
        <w:t>fait, convenu d</w:t>
      </w:r>
      <w:r w:rsidR="001C096E" w:rsidRPr="00A5291A">
        <w:t>’</w:t>
      </w:r>
      <w:r w:rsidRPr="00A5291A">
        <w:t xml:space="preserve">un système </w:t>
      </w:r>
      <w:r w:rsidR="00B72FB3" w:rsidRPr="00A5291A">
        <w:t>de </w:t>
      </w:r>
      <w:r w:rsidRPr="00A5291A">
        <w:t xml:space="preserve">répartition géographique </w:t>
      </w:r>
      <w:r w:rsidR="00B72FB3" w:rsidRPr="00A5291A">
        <w:t>en </w:t>
      </w:r>
      <w:r w:rsidRPr="00A5291A">
        <w:t>1975, tel qu</w:t>
      </w:r>
      <w:r w:rsidR="001C096E" w:rsidRPr="00A5291A">
        <w:t>’</w:t>
      </w:r>
      <w:r w:rsidRPr="00A5291A">
        <w:t>indiqué dans le document WO/CC/IX/2.</w:t>
      </w:r>
      <w:r w:rsidR="00B74202" w:rsidRPr="00A5291A">
        <w:t xml:space="preserve">  </w:t>
      </w:r>
      <w:r w:rsidRPr="00A5291A">
        <w:t>Le Secrétariat a aussi relevé que, bi</w:t>
      </w:r>
      <w:r w:rsidR="00B72FB3" w:rsidRPr="00A5291A">
        <w:t>en </w:t>
      </w:r>
      <w:r w:rsidRPr="00A5291A">
        <w:t>que cet accord n</w:t>
      </w:r>
      <w:r w:rsidR="001C096E" w:rsidRPr="00A5291A">
        <w:t>’</w:t>
      </w:r>
      <w:r w:rsidRPr="00A5291A">
        <w:t xml:space="preserve">avait apparemment pas été formellement mis </w:t>
      </w:r>
      <w:r w:rsidR="00B72FB3" w:rsidRPr="00A5291A">
        <w:t>de </w:t>
      </w:r>
      <w:r w:rsidRPr="00A5291A">
        <w:t xml:space="preserve">côté, il semblait ne pas avoir été mis </w:t>
      </w:r>
      <w:r w:rsidR="00B72FB3" w:rsidRPr="00A5291A">
        <w:t>en </w:t>
      </w:r>
      <w:r w:rsidRPr="00A5291A">
        <w:t>œuvre ni contrôlé pendant un grand nombre d</w:t>
      </w:r>
      <w:r w:rsidR="001C096E" w:rsidRPr="00A5291A">
        <w:t>’</w:t>
      </w:r>
      <w:r w:rsidRPr="00A5291A">
        <w:t>années comme l</w:t>
      </w:r>
      <w:r w:rsidR="001C096E" w:rsidRPr="00A5291A">
        <w:t>’</w:t>
      </w:r>
      <w:r w:rsidRPr="00A5291A">
        <w:t>indiquaient les archives remontant</w:t>
      </w:r>
      <w:r w:rsidR="00B72FB3" w:rsidRPr="00A5291A">
        <w:t> à</w:t>
      </w:r>
      <w:r w:rsidRPr="00A5291A">
        <w:t xml:space="preserve"> la fin des années </w:t>
      </w:r>
      <w:r w:rsidR="00A71AED" w:rsidRPr="00A5291A">
        <w:t xml:space="preserve">90. </w:t>
      </w:r>
      <w:r w:rsidR="00E23C22" w:rsidRPr="00A5291A">
        <w:t xml:space="preserve"> </w:t>
      </w:r>
      <w:r w:rsidRPr="00A5291A">
        <w:t>Le Secrétariat a ajouté qu</w:t>
      </w:r>
      <w:r w:rsidR="001C096E" w:rsidRPr="00A5291A">
        <w:t>’</w:t>
      </w:r>
      <w:r w:rsidRPr="00A5291A">
        <w:t xml:space="preserve">il avait été communiqué </w:t>
      </w:r>
      <w:r w:rsidR="00B72FB3" w:rsidRPr="00A5291A">
        <w:t>de </w:t>
      </w:r>
      <w:r w:rsidRPr="00A5291A">
        <w:t>manière informelle que l</w:t>
      </w:r>
      <w:r w:rsidR="001C096E" w:rsidRPr="00A5291A">
        <w:t>’</w:t>
      </w:r>
      <w:r w:rsidRPr="00A5291A">
        <w:t xml:space="preserve">accord </w:t>
      </w:r>
      <w:r w:rsidR="00B72FB3" w:rsidRPr="00A5291A">
        <w:t>de </w:t>
      </w:r>
      <w:r w:rsidRPr="00A5291A">
        <w:t>1975 n</w:t>
      </w:r>
      <w:r w:rsidR="001C096E" w:rsidRPr="00A5291A">
        <w:t>’</w:t>
      </w:r>
      <w:r w:rsidRPr="00A5291A">
        <w:t>avait pas recueilli l</w:t>
      </w:r>
      <w:r w:rsidR="001C096E" w:rsidRPr="00A5291A">
        <w:t>’</w:t>
      </w:r>
      <w:r w:rsidRPr="00A5291A">
        <w:t xml:space="preserve">accord </w:t>
      </w:r>
      <w:r w:rsidR="00B72FB3" w:rsidRPr="00A5291A">
        <w:t>de </w:t>
      </w:r>
      <w:r w:rsidRPr="00A5291A">
        <w:t>tous les États membres, puisqu</w:t>
      </w:r>
      <w:r w:rsidR="001C096E" w:rsidRPr="00A5291A">
        <w:t>’</w:t>
      </w:r>
      <w:r w:rsidRPr="00A5291A">
        <w:t>il s</w:t>
      </w:r>
      <w:r w:rsidR="001C096E" w:rsidRPr="00A5291A">
        <w:t>’</w:t>
      </w:r>
      <w:r w:rsidRPr="00A5291A">
        <w:t>appuyait sur les contributions financières des États membres</w:t>
      </w:r>
      <w:r w:rsidR="00B72FB3" w:rsidRPr="00A5291A">
        <w:t> à</w:t>
      </w:r>
      <w:r w:rsidRPr="00A5291A">
        <w:t xml:space="preserve"> l</w:t>
      </w:r>
      <w:r w:rsidR="001C096E" w:rsidRPr="00A5291A">
        <w:t>’</w:t>
      </w:r>
      <w:r w:rsidRPr="00A5291A">
        <w:t>OMPI.</w:t>
      </w:r>
      <w:r w:rsidR="00B74202" w:rsidRPr="00A5291A">
        <w:t xml:space="preserve">  </w:t>
      </w:r>
      <w:r w:rsidRPr="00A5291A">
        <w:t>Le Secrétariat a déclaré que si les États membres souhaitaient disposer d</w:t>
      </w:r>
      <w:r w:rsidR="001C096E" w:rsidRPr="00A5291A">
        <w:t>’</w:t>
      </w:r>
      <w:r w:rsidRPr="00A5291A">
        <w:t xml:space="preserve">“un système </w:t>
      </w:r>
      <w:r w:rsidR="00B72FB3" w:rsidRPr="00A5291A">
        <w:t>de </w:t>
      </w:r>
      <w:r w:rsidRPr="00A5291A">
        <w:t>répartition géographique équitable”, ils devraient confirmer que l</w:t>
      </w:r>
      <w:r w:rsidR="001C096E" w:rsidRPr="00A5291A">
        <w:t>’</w:t>
      </w:r>
      <w:r w:rsidRPr="00A5291A">
        <w:t xml:space="preserve">accord </w:t>
      </w:r>
      <w:r w:rsidR="00B72FB3" w:rsidRPr="00A5291A">
        <w:t>de </w:t>
      </w:r>
      <w:r w:rsidRPr="00A5291A">
        <w:t xml:space="preserve">répartition géographique </w:t>
      </w:r>
      <w:r w:rsidR="00B72FB3" w:rsidRPr="00A5291A">
        <w:t>de </w:t>
      </w:r>
      <w:r w:rsidRPr="00A5291A">
        <w:t>1975 (WO/CC/IX/2) devrait être appliqué ou remplacé par un autre accord.</w:t>
      </w:r>
      <w:r w:rsidR="00B74202" w:rsidRPr="00A5291A">
        <w:t xml:space="preserve">  </w:t>
      </w:r>
      <w:r w:rsidRPr="00A5291A">
        <w:t>En ce qui concerne l</w:t>
      </w:r>
      <w:r w:rsidR="001C096E" w:rsidRPr="00A5291A">
        <w:t>’</w:t>
      </w:r>
      <w:r w:rsidRPr="00A5291A">
        <w:t>application d</w:t>
      </w:r>
      <w:r w:rsidR="001C096E" w:rsidRPr="00A5291A">
        <w:t>’</w:t>
      </w:r>
      <w:r w:rsidRPr="00A5291A">
        <w:t xml:space="preserve">une formule </w:t>
      </w:r>
      <w:r w:rsidR="00B72FB3" w:rsidRPr="00A5291A">
        <w:t>telle que</w:t>
      </w:r>
      <w:r w:rsidRPr="00A5291A">
        <w:t xml:space="preserve"> celle utilisée par le Secrétariat des </w:t>
      </w:r>
      <w:r w:rsidR="001C096E" w:rsidRPr="00A5291A">
        <w:t>Nations Unies</w:t>
      </w:r>
      <w:r w:rsidRPr="00A5291A">
        <w:t xml:space="preserve"> qu</w:t>
      </w:r>
      <w:r w:rsidR="001C096E" w:rsidRPr="00A5291A">
        <w:t>’</w:t>
      </w:r>
      <w:r w:rsidRPr="00A5291A">
        <w:t>avaient demandé certaines délégations, le Secrétariat a précisé qu</w:t>
      </w:r>
      <w:r w:rsidR="001C096E" w:rsidRPr="00A5291A">
        <w:t>’</w:t>
      </w:r>
      <w:r w:rsidRPr="00A5291A">
        <w:t>il existait d</w:t>
      </w:r>
      <w:r w:rsidR="001C096E" w:rsidRPr="00A5291A">
        <w:t>’</w:t>
      </w:r>
      <w:r w:rsidRPr="00A5291A">
        <w:t>importantes différences entre la formule utilisée dans l</w:t>
      </w:r>
      <w:r w:rsidR="001C096E" w:rsidRPr="00A5291A">
        <w:t>’</w:t>
      </w:r>
      <w:r w:rsidRPr="00A5291A">
        <w:t xml:space="preserve">accord </w:t>
      </w:r>
      <w:r w:rsidR="00B72FB3" w:rsidRPr="00A5291A">
        <w:t>de </w:t>
      </w:r>
      <w:r w:rsidRPr="00A5291A">
        <w:t>l</w:t>
      </w:r>
      <w:r w:rsidR="001C096E" w:rsidRPr="00A5291A">
        <w:t>’</w:t>
      </w:r>
      <w:r w:rsidRPr="00A5291A">
        <w:t xml:space="preserve">OMPI </w:t>
      </w:r>
      <w:r w:rsidR="00B72FB3" w:rsidRPr="00A5291A">
        <w:t>de </w:t>
      </w:r>
      <w:r w:rsidRPr="00A5291A">
        <w:t xml:space="preserve">1975 et la formule utilisée par le Secrétariat des </w:t>
      </w:r>
      <w:r w:rsidR="001C096E" w:rsidRPr="00A5291A">
        <w:t>Nations Unies</w:t>
      </w:r>
      <w:r w:rsidRPr="00A5291A">
        <w:t>.</w:t>
      </w:r>
      <w:r w:rsidR="00B74202" w:rsidRPr="00A5291A">
        <w:t xml:space="preserve">  </w:t>
      </w:r>
      <w:r w:rsidRPr="00A5291A">
        <w:t xml:space="preserve">La formule </w:t>
      </w:r>
      <w:r w:rsidR="00B72FB3" w:rsidRPr="00A5291A">
        <w:t>de </w:t>
      </w:r>
      <w:r w:rsidRPr="00A5291A">
        <w:t xml:space="preserve">1975 </w:t>
      </w:r>
      <w:r w:rsidR="00B72FB3" w:rsidRPr="00A5291A">
        <w:t>de </w:t>
      </w:r>
      <w:r w:rsidRPr="00A5291A">
        <w:t>l</w:t>
      </w:r>
      <w:r w:rsidR="001C096E" w:rsidRPr="00A5291A">
        <w:t>’</w:t>
      </w:r>
      <w:r w:rsidRPr="00A5291A">
        <w:t>OMPI prévoyait qu</w:t>
      </w:r>
      <w:r w:rsidR="001C096E" w:rsidRPr="00A5291A">
        <w:t>’</w:t>
      </w:r>
      <w:r w:rsidRPr="00A5291A">
        <w:t xml:space="preserve">un quart des postes devaient être répartis </w:t>
      </w:r>
      <w:r w:rsidR="00B72FB3" w:rsidRPr="00A5291A">
        <w:t>de </w:t>
      </w:r>
      <w:r w:rsidRPr="00A5291A">
        <w:t>manière équitable entre les sept régions et que les trois quarts restants devaient l</w:t>
      </w:r>
      <w:r w:rsidR="001C096E" w:rsidRPr="00A5291A">
        <w:t>’</w:t>
      </w:r>
      <w:r w:rsidRPr="00A5291A">
        <w:t xml:space="preserve">être </w:t>
      </w:r>
      <w:r w:rsidR="00B72FB3" w:rsidRPr="00A5291A">
        <w:t>en </w:t>
      </w:r>
      <w:r w:rsidRPr="00A5291A">
        <w:t>fonction des contributions financières des régions</w:t>
      </w:r>
      <w:r w:rsidR="00B72FB3" w:rsidRPr="00A5291A">
        <w:t> à</w:t>
      </w:r>
      <w:r w:rsidRPr="00A5291A">
        <w:t xml:space="preserve"> l</w:t>
      </w:r>
      <w:r w:rsidR="001C096E" w:rsidRPr="00A5291A">
        <w:t>’</w:t>
      </w:r>
      <w:r w:rsidRPr="00A5291A">
        <w:t xml:space="preserve">OMPI, </w:t>
      </w:r>
      <w:r w:rsidR="00B72FB3" w:rsidRPr="00A5291A">
        <w:t>en </w:t>
      </w:r>
      <w:r w:rsidRPr="00A5291A">
        <w:t xml:space="preserve">comparaison aux trois facteurs du Secrétariat des </w:t>
      </w:r>
      <w:r w:rsidR="001C096E" w:rsidRPr="00A5291A">
        <w:t>Nations Unies</w:t>
      </w:r>
      <w:r w:rsidRPr="00A5291A">
        <w:t xml:space="preserve"> permettant </w:t>
      </w:r>
      <w:r w:rsidR="00B72FB3" w:rsidRPr="00A5291A">
        <w:t>de </w:t>
      </w:r>
      <w:r w:rsidRPr="00A5291A">
        <w:t>déterminer les fourchettes souhaitables : facteur d</w:t>
      </w:r>
      <w:r w:rsidR="001C096E" w:rsidRPr="00A5291A">
        <w:t>’</w:t>
      </w:r>
      <w:r w:rsidRPr="00A5291A">
        <w:t xml:space="preserve">adhésion 40%, facteur </w:t>
      </w:r>
      <w:r w:rsidR="00B72FB3" w:rsidRPr="00A5291A">
        <w:t>de </w:t>
      </w:r>
      <w:r w:rsidRPr="00A5291A">
        <w:t xml:space="preserve">population 5% et facteur </w:t>
      </w:r>
      <w:r w:rsidR="00B72FB3" w:rsidRPr="00A5291A">
        <w:t>de </w:t>
      </w:r>
      <w:r w:rsidRPr="00A5291A">
        <w:t>contribution 55</w:t>
      </w:r>
      <w:r w:rsidR="00A71AED" w:rsidRPr="00A5291A">
        <w:t>%.</w:t>
      </w:r>
      <w:r w:rsidR="00B74202" w:rsidRPr="00A5291A">
        <w:t xml:space="preserve">  </w:t>
      </w:r>
      <w:r w:rsidR="00B72FB3" w:rsidRPr="00A5291A">
        <w:t>Par ailleurs</w:t>
      </w:r>
      <w:r w:rsidRPr="00A5291A">
        <w:t xml:space="preserve">, la formule </w:t>
      </w:r>
      <w:r w:rsidR="00B72FB3" w:rsidRPr="00A5291A">
        <w:t>de </w:t>
      </w:r>
      <w:r w:rsidRPr="00A5291A">
        <w:t>l</w:t>
      </w:r>
      <w:r w:rsidR="001C096E" w:rsidRPr="00A5291A">
        <w:t>’</w:t>
      </w:r>
      <w:r w:rsidRPr="00A5291A">
        <w:t>OMPI s</w:t>
      </w:r>
      <w:r w:rsidR="001C096E" w:rsidRPr="00A5291A">
        <w:t>’</w:t>
      </w:r>
      <w:r w:rsidRPr="00A5291A">
        <w:t xml:space="preserve">appuyait sur la répartition régionale, alors que la formule du Secrétariat des </w:t>
      </w:r>
      <w:r w:rsidR="001C096E" w:rsidRPr="00A5291A">
        <w:t>Nations Unies</w:t>
      </w:r>
      <w:r w:rsidRPr="00A5291A">
        <w:t xml:space="preserve"> s</w:t>
      </w:r>
      <w:r w:rsidR="001C096E" w:rsidRPr="00A5291A">
        <w:t>’</w:t>
      </w:r>
      <w:r w:rsidRPr="00A5291A">
        <w:t>appuyait sur une répartition pays par pays.</w:t>
      </w:r>
      <w:r w:rsidR="00B74202" w:rsidRPr="00A5291A">
        <w:t xml:space="preserve">  </w:t>
      </w:r>
      <w:r w:rsidRPr="00A5291A">
        <w:t>Le Secrétariat a précisé que l</w:t>
      </w:r>
      <w:r w:rsidR="001C096E" w:rsidRPr="00A5291A">
        <w:t>’</w:t>
      </w:r>
      <w:r w:rsidRPr="00A5291A">
        <w:t xml:space="preserve">OMPI comptait environ 390 postes qui répondront aux exigences </w:t>
      </w:r>
      <w:r w:rsidR="00B72FB3" w:rsidRPr="00A5291A">
        <w:t>en </w:t>
      </w:r>
      <w:r w:rsidRPr="00A5291A">
        <w:t xml:space="preserve">matière </w:t>
      </w:r>
      <w:r w:rsidR="00B72FB3" w:rsidRPr="00A5291A">
        <w:t>de </w:t>
      </w:r>
      <w:r w:rsidRPr="00A5291A">
        <w:t>répartition géographique.</w:t>
      </w:r>
      <w:r w:rsidR="00B74202" w:rsidRPr="00A5291A">
        <w:t xml:space="preserve">  </w:t>
      </w:r>
      <w:r w:rsidRPr="00A5291A">
        <w:t>Il s</w:t>
      </w:r>
      <w:r w:rsidR="001C096E" w:rsidRPr="00A5291A">
        <w:t>’</w:t>
      </w:r>
      <w:r w:rsidRPr="00A5291A">
        <w:t xml:space="preserve">agissait </w:t>
      </w:r>
      <w:r w:rsidR="00B72FB3" w:rsidRPr="00A5291A">
        <w:t>de </w:t>
      </w:r>
      <w:r w:rsidRPr="00A5291A">
        <w:t xml:space="preserve">postes inscrits au budget ordinaire aux niveaux P et D, exception faite des postes </w:t>
      </w:r>
      <w:r w:rsidR="00B72FB3" w:rsidRPr="00A5291A">
        <w:t>de </w:t>
      </w:r>
      <w:r w:rsidRPr="00A5291A">
        <w:t>linguistes (traducteurs, interprètes, correcteurs et réviseurs).</w:t>
      </w:r>
      <w:r w:rsidR="00B74202" w:rsidRPr="00A5291A">
        <w:t xml:space="preserve">  </w:t>
      </w:r>
      <w:r w:rsidRPr="00A5291A">
        <w:t xml:space="preserve">Les postes </w:t>
      </w:r>
      <w:r w:rsidR="00B72FB3" w:rsidRPr="00A5291A">
        <w:t>de </w:t>
      </w:r>
      <w:r w:rsidRPr="00A5291A">
        <w:t>la catégorie des services généraux ont également été exclus.</w:t>
      </w:r>
      <w:r w:rsidR="00B74202" w:rsidRPr="00A5291A">
        <w:t xml:space="preserve">  </w:t>
      </w:r>
      <w:r w:rsidRPr="00A5291A">
        <w:t>Le Secrétariat a aussi relevé que l</w:t>
      </w:r>
      <w:r w:rsidR="001C096E" w:rsidRPr="00A5291A">
        <w:t>’</w:t>
      </w:r>
      <w:r w:rsidRPr="00A5291A">
        <w:t>OMPI comptait 186 États membres.</w:t>
      </w:r>
      <w:r w:rsidR="00B74202" w:rsidRPr="00A5291A">
        <w:t xml:space="preserve">  </w:t>
      </w:r>
      <w:r w:rsidRPr="00A5291A">
        <w:t xml:space="preserve">Le Secrétariat des </w:t>
      </w:r>
      <w:r w:rsidR="001C096E" w:rsidRPr="00A5291A">
        <w:t>Nations Unies</w:t>
      </w:r>
      <w:r w:rsidRPr="00A5291A">
        <w:t xml:space="preserve"> comptait un nombre d</w:t>
      </w:r>
      <w:r w:rsidR="001C096E" w:rsidRPr="00A5291A">
        <w:t>’</w:t>
      </w:r>
      <w:r w:rsidRPr="00A5291A">
        <w:t xml:space="preserve">États membres similaire, mais environ </w:t>
      </w:r>
      <w:r w:rsidR="00A71AED" w:rsidRPr="00A5291A">
        <w:t>3600</w:t>
      </w:r>
      <w:r w:rsidRPr="00A5291A">
        <w:t xml:space="preserve"> postes soumis au système </w:t>
      </w:r>
      <w:r w:rsidR="00B72FB3" w:rsidRPr="00A5291A">
        <w:t>de </w:t>
      </w:r>
      <w:r w:rsidRPr="00A5291A">
        <w:t>répartition géographique.</w:t>
      </w:r>
      <w:r w:rsidR="00B74202" w:rsidRPr="00A5291A">
        <w:t xml:space="preserve">  </w:t>
      </w:r>
      <w:r w:rsidRPr="00A5291A">
        <w:t xml:space="preserve">Le Secrétariat a conclu que cette question était assez complexe et soulevait </w:t>
      </w:r>
      <w:r w:rsidR="00B72FB3" w:rsidRPr="00A5291A">
        <w:t>de </w:t>
      </w:r>
      <w:r w:rsidRPr="00A5291A">
        <w:t>nombreuses questions sur lesquelles les États membres pourraient vouloir se concerter et envisager les différentes possibilités.</w:t>
      </w:r>
      <w:r w:rsidR="00B74202" w:rsidRPr="00A5291A">
        <w:t xml:space="preserve">  </w:t>
      </w:r>
      <w:r w:rsidRPr="00A5291A">
        <w:t>Le Secrétariat a apporté son souti</w:t>
      </w:r>
      <w:r w:rsidR="00B72FB3" w:rsidRPr="00A5291A">
        <w:t>en </w:t>
      </w:r>
      <w:r w:rsidRPr="00A5291A">
        <w:t xml:space="preserve">dans ce processus consultatif </w:t>
      </w:r>
      <w:r w:rsidR="00B72FB3" w:rsidRPr="00A5291A">
        <w:t>en </w:t>
      </w:r>
      <w:r w:rsidRPr="00A5291A">
        <w:t>fournissant les informations contextuelles nécessaires.</w:t>
      </w:r>
      <w:r w:rsidR="00B74202" w:rsidRPr="00A5291A">
        <w:t xml:space="preserve">  </w:t>
      </w:r>
      <w:r w:rsidRPr="00A5291A">
        <w:t>En ce qui concerne le programme et budget 2014</w:t>
      </w:r>
      <w:r w:rsidR="00177204" w:rsidRPr="00A5291A">
        <w:noBreakHyphen/>
      </w:r>
      <w:r w:rsidRPr="00A5291A">
        <w:t>2015, le Secrétariat a confirmé qu</w:t>
      </w:r>
      <w:r w:rsidR="001C096E" w:rsidRPr="00A5291A">
        <w:t>’</w:t>
      </w:r>
      <w:r w:rsidRPr="00A5291A">
        <w:t>un indicateur d</w:t>
      </w:r>
      <w:r w:rsidR="001C096E" w:rsidRPr="00A5291A">
        <w:t>’</w:t>
      </w:r>
      <w:r w:rsidRPr="00A5291A">
        <w:t xml:space="preserve">exécution sur la répartition géographique avait été ajouté et indiquait comme indice </w:t>
      </w:r>
      <w:r w:rsidR="00B72FB3" w:rsidRPr="00A5291A">
        <w:t>de </w:t>
      </w:r>
      <w:r w:rsidRPr="00A5291A">
        <w:t>référence la répartition actuelle (</w:t>
      </w:r>
      <w:r w:rsidR="00B72FB3" w:rsidRPr="00A5291A">
        <w:t>en </w:t>
      </w:r>
      <w:r w:rsidRPr="00A5291A">
        <w:t xml:space="preserve">juillet 2013) des postes </w:t>
      </w:r>
      <w:r w:rsidR="00B72FB3" w:rsidRPr="00A5291A">
        <w:t>de </w:t>
      </w:r>
      <w:r w:rsidRPr="00A5291A">
        <w:t>niveaux P et D,</w:t>
      </w:r>
      <w:r w:rsidR="00B72FB3" w:rsidRPr="00A5291A">
        <w:t> à</w:t>
      </w:r>
      <w:r w:rsidRPr="00A5291A">
        <w:t xml:space="preserve"> la deman</w:t>
      </w:r>
      <w:r w:rsidR="00B72FB3" w:rsidRPr="00A5291A">
        <w:t>de </w:t>
      </w:r>
      <w:r w:rsidRPr="00A5291A">
        <w:t>des délégations.</w:t>
      </w:r>
      <w:r w:rsidR="00B74202" w:rsidRPr="00A5291A">
        <w:t xml:space="preserve">  </w:t>
      </w:r>
      <w:r w:rsidRPr="00A5291A">
        <w:t>Le Secrétariat a toutefois ajouté que les pourcentages visés n</w:t>
      </w:r>
      <w:r w:rsidR="001C096E" w:rsidRPr="00A5291A">
        <w:t>’</w:t>
      </w:r>
      <w:r w:rsidRPr="00A5291A">
        <w:t>étaient pas fournis pour des raisons évidentes et qu</w:t>
      </w:r>
      <w:r w:rsidR="001C096E" w:rsidRPr="00A5291A">
        <w:t>’</w:t>
      </w:r>
      <w:r w:rsidRPr="00A5291A">
        <w:t xml:space="preserve">ils pourraient être ajoutés </w:t>
      </w:r>
      <w:r w:rsidR="00B72FB3" w:rsidRPr="00A5291A">
        <w:t>en </w:t>
      </w:r>
      <w:r w:rsidRPr="00A5291A">
        <w:t xml:space="preserve">fonction </w:t>
      </w:r>
      <w:r w:rsidR="00B72FB3" w:rsidRPr="00A5291A">
        <w:t>de </w:t>
      </w:r>
      <w:r w:rsidRPr="00A5291A">
        <w:t>ce que décideraient les États membres.</w:t>
      </w:r>
      <w:r w:rsidR="00B74202" w:rsidRPr="00A5291A">
        <w:t xml:space="preserve">  </w:t>
      </w:r>
      <w:r w:rsidRPr="00A5291A">
        <w:t xml:space="preserve">Le Secrétariat a aussi rappelé que, </w:t>
      </w:r>
      <w:r w:rsidR="00B72FB3" w:rsidRPr="00A5291A">
        <w:t>conformément à</w:t>
      </w:r>
      <w:r w:rsidRPr="00A5291A">
        <w:t xml:space="preserve"> l</w:t>
      </w:r>
      <w:r w:rsidR="001C096E" w:rsidRPr="00A5291A">
        <w:t>’</w:t>
      </w:r>
      <w:r w:rsidRPr="00A5291A">
        <w:t>exigence visant</w:t>
      </w:r>
      <w:r w:rsidR="00B72FB3" w:rsidRPr="00A5291A">
        <w:t> à</w:t>
      </w:r>
      <w:r w:rsidRPr="00A5291A">
        <w:t xml:space="preserve"> recruter sur une base géographique la plus large possible, quelque 76 États membres n</w:t>
      </w:r>
      <w:r w:rsidR="001C096E" w:rsidRPr="00A5291A">
        <w:t>’</w:t>
      </w:r>
      <w:r w:rsidRPr="00A5291A">
        <w:t>étaient actuellement pas représentés.</w:t>
      </w:r>
      <w:r w:rsidR="00B74202" w:rsidRPr="00A5291A">
        <w:t xml:space="preserve">  </w:t>
      </w:r>
      <w:r w:rsidRPr="00A5291A">
        <w:t>Par conséquent, et conformément au Statut et Règlement du personnel et</w:t>
      </w:r>
      <w:r w:rsidR="00B72FB3" w:rsidRPr="00A5291A">
        <w:t> à</w:t>
      </w:r>
      <w:r w:rsidRPr="00A5291A">
        <w:t xml:space="preserve"> la Convention instituant l</w:t>
      </w:r>
      <w:r w:rsidR="001C096E" w:rsidRPr="00A5291A">
        <w:t>’</w:t>
      </w:r>
      <w:r w:rsidRPr="00A5291A">
        <w:t>OMPI, le Secrétariat a suggéré qu</w:t>
      </w:r>
      <w:r w:rsidR="001C096E" w:rsidRPr="00A5291A">
        <w:t>’</w:t>
      </w:r>
      <w:r w:rsidRPr="00A5291A">
        <w:t>il continuerait</w:t>
      </w:r>
      <w:r w:rsidR="00B72FB3" w:rsidRPr="00A5291A">
        <w:t> à</w:t>
      </w:r>
      <w:r w:rsidRPr="00A5291A">
        <w:t xml:space="preserve"> travailler au recrutement du personnel “sur une base géographique aussi large que possible” afin </w:t>
      </w:r>
      <w:r w:rsidR="00B72FB3" w:rsidRPr="00A5291A">
        <w:t>de </w:t>
      </w:r>
      <w:r w:rsidRPr="00A5291A">
        <w:t xml:space="preserve">réduire le nombre </w:t>
      </w:r>
      <w:r w:rsidR="00B72FB3" w:rsidRPr="00A5291A">
        <w:t>de </w:t>
      </w:r>
      <w:r w:rsidRPr="00A5291A">
        <w:t>pays non représentés, même dans l</w:t>
      </w:r>
      <w:r w:rsidR="001C096E" w:rsidRPr="00A5291A">
        <w:t>’</w:t>
      </w:r>
      <w:r w:rsidRPr="00A5291A">
        <w:t xml:space="preserve">attente </w:t>
      </w:r>
      <w:r w:rsidR="00B72FB3" w:rsidRPr="00A5291A">
        <w:t>de </w:t>
      </w:r>
      <w:r w:rsidRPr="00A5291A">
        <w:t xml:space="preserve">la résolution </w:t>
      </w:r>
      <w:r w:rsidR="00B72FB3" w:rsidRPr="00A5291A">
        <w:t>de </w:t>
      </w:r>
      <w:r w:rsidRPr="00A5291A">
        <w:t xml:space="preserve">la question </w:t>
      </w:r>
      <w:r w:rsidR="00B72FB3" w:rsidRPr="00A5291A">
        <w:t>de </w:t>
      </w:r>
      <w:r w:rsidRPr="00A5291A">
        <w:t xml:space="preserve">savoir quel système </w:t>
      </w:r>
      <w:r w:rsidR="00B72FB3" w:rsidRPr="00A5291A">
        <w:t>de </w:t>
      </w:r>
      <w:r w:rsidRPr="00A5291A">
        <w:t xml:space="preserve">“répartition géographique équitable” devrait être appliqué au sein </w:t>
      </w:r>
      <w:r w:rsidR="00B72FB3" w:rsidRPr="00A5291A">
        <w:t>de </w:t>
      </w:r>
      <w:r w:rsidRPr="00A5291A">
        <w:t>l</w:t>
      </w:r>
      <w:r w:rsidR="001C096E" w:rsidRPr="00A5291A">
        <w:t>’</w:t>
      </w:r>
      <w:r w:rsidRPr="00A5291A">
        <w:t>OMPI et quels objectifs devrait viser le Secrétariat.</w:t>
      </w:r>
      <w:r w:rsidR="00B74202" w:rsidRPr="00A5291A">
        <w:t xml:space="preserve">  </w:t>
      </w:r>
      <w:r w:rsidRPr="00A5291A">
        <w:t xml:space="preserve">En conclusion </w:t>
      </w:r>
      <w:r w:rsidR="00B72FB3" w:rsidRPr="00A5291A">
        <w:t>de </w:t>
      </w:r>
      <w:r w:rsidRPr="00A5291A">
        <w:t xml:space="preserve">son introduction sur ce point, le Secrétariat a relevé que, nonobstant les considérations </w:t>
      </w:r>
      <w:r w:rsidR="00B72FB3" w:rsidRPr="00A5291A">
        <w:t>de </w:t>
      </w:r>
      <w:r w:rsidRPr="00A5291A">
        <w:t>diversité géographique, tous les recrutements continueront</w:t>
      </w:r>
      <w:r w:rsidR="00B72FB3" w:rsidRPr="00A5291A">
        <w:t> à</w:t>
      </w:r>
      <w:r w:rsidRPr="00A5291A">
        <w:t xml:space="preserve"> être basés sur le mérite, dans l</w:t>
      </w:r>
      <w:r w:rsidR="001C096E" w:rsidRPr="00A5291A">
        <w:t>’</w:t>
      </w:r>
      <w:r w:rsidRPr="00A5291A">
        <w:t xml:space="preserve">application des procédures </w:t>
      </w:r>
      <w:r w:rsidR="00B72FB3" w:rsidRPr="00A5291A">
        <w:t>de </w:t>
      </w:r>
      <w:r w:rsidRPr="00A5291A">
        <w:t xml:space="preserve">recrutement </w:t>
      </w:r>
      <w:r w:rsidR="00B72FB3" w:rsidRPr="00A5291A">
        <w:t>de </w:t>
      </w:r>
      <w:r w:rsidRPr="00A5291A">
        <w:t>l</w:t>
      </w:r>
      <w:r w:rsidR="001C096E" w:rsidRPr="00A5291A">
        <w:t>’</w:t>
      </w:r>
      <w:r w:rsidRPr="00A5291A">
        <w:t>OMPI, notamment la publication d</w:t>
      </w:r>
      <w:r w:rsidR="001C096E" w:rsidRPr="00A5291A">
        <w:t>’</w:t>
      </w:r>
      <w:r w:rsidRPr="00A5291A">
        <w:t>annonces et l</w:t>
      </w:r>
      <w:r w:rsidR="001C096E" w:rsidRPr="00A5291A">
        <w:t>’</w:t>
      </w:r>
      <w:r w:rsidRPr="00A5291A">
        <w:t>évaluation des compétences des candidats par les jurys d</w:t>
      </w:r>
      <w:r w:rsidR="001C096E" w:rsidRPr="00A5291A">
        <w:t>’</w:t>
      </w:r>
      <w:r w:rsidRPr="00A5291A">
        <w:t>entreti</w:t>
      </w:r>
      <w:r w:rsidR="00B72FB3" w:rsidRPr="00A5291A">
        <w:t>en de </w:t>
      </w:r>
      <w:r w:rsidRPr="00A5291A">
        <w:t>l</w:t>
      </w:r>
      <w:r w:rsidR="001C096E" w:rsidRPr="00A5291A">
        <w:t>’</w:t>
      </w:r>
      <w:r w:rsidRPr="00A5291A">
        <w:t>OMPI.</w:t>
      </w:r>
      <w:r w:rsidR="00B74202" w:rsidRPr="00A5291A">
        <w:t xml:space="preserve">  </w:t>
      </w:r>
      <w:r w:rsidRPr="00A5291A">
        <w:t xml:space="preserve">Dans la gestion </w:t>
      </w:r>
      <w:r w:rsidR="00B72FB3" w:rsidRPr="00A5291A">
        <w:t>de </w:t>
      </w:r>
      <w:r w:rsidRPr="00A5291A">
        <w:t>la diversité géographique, la stratégie sera d</w:t>
      </w:r>
      <w:r w:rsidR="001C096E" w:rsidRPr="00A5291A">
        <w:t>’</w:t>
      </w:r>
      <w:r w:rsidRPr="00A5291A">
        <w:t xml:space="preserve">obtenir les candidatures </w:t>
      </w:r>
      <w:r w:rsidR="00B72FB3" w:rsidRPr="00A5291A">
        <w:t>de </w:t>
      </w:r>
      <w:r w:rsidRPr="00A5291A">
        <w:t>candidats qualifiés d</w:t>
      </w:r>
      <w:r w:rsidR="001C096E" w:rsidRPr="00A5291A">
        <w:t>’</w:t>
      </w:r>
      <w:r w:rsidRPr="00A5291A">
        <w:t>une base géographique plus large, notamment parmi les États membres non représentés.</w:t>
      </w:r>
    </w:p>
    <w:p w:rsidR="001330CF" w:rsidRPr="00A5291A" w:rsidRDefault="001330CF" w:rsidP="00A5291A">
      <w:pPr>
        <w:pStyle w:val="ONUMFS"/>
        <w:rPr>
          <w:rFonts w:eastAsia="Times New Roman"/>
        </w:rPr>
      </w:pPr>
      <w:r w:rsidRPr="00A5291A">
        <w:t>La délégation des États</w:t>
      </w:r>
      <w:r w:rsidR="00177204" w:rsidRPr="00A5291A">
        <w:noBreakHyphen/>
      </w:r>
      <w:r w:rsidRPr="00A5291A">
        <w:t>Unis d</w:t>
      </w:r>
      <w:r w:rsidR="001C096E" w:rsidRPr="00A5291A">
        <w:t>’</w:t>
      </w:r>
      <w:r w:rsidRPr="00A5291A">
        <w:t>Amérique a remercié le Secrétariat pour son rapport très détaillé et instructif.</w:t>
      </w:r>
      <w:r w:rsidR="00B74202" w:rsidRPr="00A5291A">
        <w:t xml:space="preserve">  </w:t>
      </w:r>
      <w:r w:rsidRPr="00A5291A">
        <w:t>Elle s</w:t>
      </w:r>
      <w:r w:rsidR="001C096E" w:rsidRPr="00A5291A">
        <w:t>’</w:t>
      </w:r>
      <w:r w:rsidRPr="00A5291A">
        <w:t xml:space="preserve">est félicitée des progrès qui avaient été accomplis dans le système </w:t>
      </w:r>
      <w:r w:rsidR="00B72FB3" w:rsidRPr="00A5291A">
        <w:t>de </w:t>
      </w:r>
      <w:r w:rsidRPr="00A5291A">
        <w:t xml:space="preserve">justice interne, </w:t>
      </w:r>
      <w:r w:rsidR="00B72FB3" w:rsidRPr="00A5291A">
        <w:t>de </w:t>
      </w:r>
      <w:r w:rsidRPr="00A5291A">
        <w:t xml:space="preserve">gestion des performances et le recrutement, et elle a aussi relevé la chute dans le nombre </w:t>
      </w:r>
      <w:r w:rsidR="00B72FB3" w:rsidRPr="00A5291A">
        <w:t>de </w:t>
      </w:r>
      <w:r w:rsidRPr="00A5291A">
        <w:t xml:space="preserve">plaintes et </w:t>
      </w:r>
      <w:r w:rsidR="00B72FB3" w:rsidRPr="00A5291A">
        <w:t>de </w:t>
      </w:r>
      <w:r w:rsidRPr="00A5291A">
        <w:t>recours formulés par le personnel.</w:t>
      </w:r>
      <w:r w:rsidR="00B74202" w:rsidRPr="00A5291A">
        <w:t xml:space="preserve">  </w:t>
      </w:r>
      <w:r w:rsidRPr="00A5291A">
        <w:t>Sur ce dernier point, la délégation s</w:t>
      </w:r>
      <w:r w:rsidR="001C096E" w:rsidRPr="00A5291A">
        <w:t>’</w:t>
      </w:r>
      <w:r w:rsidRPr="00A5291A">
        <w:t>est félicitée des informations relatives</w:t>
      </w:r>
      <w:r w:rsidR="00B72FB3" w:rsidRPr="00A5291A">
        <w:t> à</w:t>
      </w:r>
      <w:r w:rsidRPr="00A5291A">
        <w:t xml:space="preserve"> l</w:t>
      </w:r>
      <w:r w:rsidR="001C096E" w:rsidRPr="00A5291A">
        <w:t>’</w:t>
      </w:r>
      <w:r w:rsidRPr="00A5291A">
        <w:t xml:space="preserve">origine </w:t>
      </w:r>
      <w:r w:rsidR="00B72FB3" w:rsidRPr="00A5291A">
        <w:t>de </w:t>
      </w:r>
      <w:r w:rsidRPr="00A5291A">
        <w:t>cette baisse.</w:t>
      </w:r>
      <w:r w:rsidR="00B74202" w:rsidRPr="00A5291A">
        <w:t xml:space="preserve">  </w:t>
      </w:r>
      <w:r w:rsidRPr="00A5291A">
        <w:t>Concernant la parité, la délégation a relevé qu</w:t>
      </w:r>
      <w:r w:rsidR="001C096E" w:rsidRPr="00A5291A">
        <w:t>’</w:t>
      </w:r>
      <w:r w:rsidRPr="00A5291A">
        <w:t>il existait des déséquilibres aux niveaux professionnels et au</w:t>
      </w:r>
      <w:r w:rsidR="00177204" w:rsidRPr="00A5291A">
        <w:noBreakHyphen/>
      </w:r>
      <w:r w:rsidRPr="00A5291A">
        <w:t>delà et qu</w:t>
      </w:r>
      <w:r w:rsidR="001C096E" w:rsidRPr="00A5291A">
        <w:t>’</w:t>
      </w:r>
      <w:r w:rsidRPr="00A5291A">
        <w:t xml:space="preserve">elle attendait avec impatience la mise </w:t>
      </w:r>
      <w:r w:rsidR="00B72FB3" w:rsidRPr="00A5291A">
        <w:t>en </w:t>
      </w:r>
      <w:r w:rsidRPr="00A5291A">
        <w:t xml:space="preserve">œuvre </w:t>
      </w:r>
      <w:r w:rsidR="00B72FB3" w:rsidRPr="00A5291A">
        <w:t>de </w:t>
      </w:r>
      <w:r w:rsidRPr="00A5291A">
        <w:t xml:space="preserve">la révision </w:t>
      </w:r>
      <w:r w:rsidR="00B72FB3" w:rsidRPr="00A5291A">
        <w:t>de </w:t>
      </w:r>
      <w:r w:rsidRPr="00A5291A">
        <w:t>la politique et du plan d</w:t>
      </w:r>
      <w:r w:rsidR="001C096E" w:rsidRPr="00A5291A">
        <w:t>’</w:t>
      </w:r>
      <w:r w:rsidRPr="00A5291A">
        <w:t xml:space="preserve">action </w:t>
      </w:r>
      <w:r w:rsidR="00B72FB3" w:rsidRPr="00A5291A">
        <w:t>en </w:t>
      </w:r>
      <w:r w:rsidRPr="00A5291A">
        <w:t xml:space="preserve">matière </w:t>
      </w:r>
      <w:r w:rsidR="00B72FB3" w:rsidRPr="00A5291A">
        <w:t>de </w:t>
      </w:r>
      <w:r w:rsidRPr="00A5291A">
        <w:t xml:space="preserve">parité vers la fin </w:t>
      </w:r>
      <w:r w:rsidR="00B72FB3" w:rsidRPr="00A5291A">
        <w:t>de </w:t>
      </w:r>
      <w:r w:rsidRPr="00A5291A">
        <w:t>l</w:t>
      </w:r>
      <w:r w:rsidR="001C096E" w:rsidRPr="00A5291A">
        <w:t>’</w:t>
      </w:r>
      <w:r w:rsidRPr="00A5291A">
        <w:t xml:space="preserve">année 2013, et toute autre idée permettant </w:t>
      </w:r>
      <w:r w:rsidR="00B72FB3" w:rsidRPr="00A5291A">
        <w:t>de </w:t>
      </w:r>
      <w:r w:rsidRPr="00A5291A">
        <w:t>parvenir</w:t>
      </w:r>
      <w:r w:rsidR="00B72FB3" w:rsidRPr="00A5291A">
        <w:t> à</w:t>
      </w:r>
      <w:r w:rsidRPr="00A5291A">
        <w:t xml:space="preserve"> la parité.</w:t>
      </w:r>
      <w:r w:rsidR="00B74202" w:rsidRPr="00A5291A">
        <w:t xml:space="preserve">  </w:t>
      </w:r>
      <w:r w:rsidRPr="00A5291A">
        <w:t xml:space="preserve">Concernant la question des dépenses </w:t>
      </w:r>
      <w:r w:rsidR="00B72FB3" w:rsidRPr="00A5291A">
        <w:t>en </w:t>
      </w:r>
      <w:r w:rsidRPr="00A5291A">
        <w:t xml:space="preserve">personnel, la délégation a relevé que la question était mentionnée comme étant un sujet </w:t>
      </w:r>
      <w:r w:rsidR="00B72FB3" w:rsidRPr="00A5291A">
        <w:t>de </w:t>
      </w:r>
      <w:r w:rsidRPr="00A5291A">
        <w:t xml:space="preserve">préoccupation dans la stratégie </w:t>
      </w:r>
      <w:r w:rsidR="00B72FB3" w:rsidRPr="00A5291A">
        <w:t>en </w:t>
      </w:r>
      <w:r w:rsidRPr="00A5291A">
        <w:t xml:space="preserve">matière </w:t>
      </w:r>
      <w:r w:rsidR="00B72FB3" w:rsidRPr="00A5291A">
        <w:t>de </w:t>
      </w:r>
      <w:r w:rsidRPr="00A5291A">
        <w:t>ressources humaines et elle a ajouté que cela n</w:t>
      </w:r>
      <w:r w:rsidR="001C096E" w:rsidRPr="00A5291A">
        <w:t>’</w:t>
      </w:r>
      <w:r w:rsidRPr="00A5291A">
        <w:t>était pas propre</w:t>
      </w:r>
      <w:r w:rsidR="00B72FB3" w:rsidRPr="00A5291A">
        <w:t> à</w:t>
      </w:r>
      <w:r w:rsidRPr="00A5291A">
        <w:t xml:space="preserve"> l</w:t>
      </w:r>
      <w:r w:rsidR="001C096E" w:rsidRPr="00A5291A">
        <w:t>’</w:t>
      </w:r>
      <w:r w:rsidRPr="00A5291A">
        <w:t xml:space="preserve">OMPI, mais que cela touchait toutes les organisations soumises au régime commun des </w:t>
      </w:r>
      <w:r w:rsidR="001C096E" w:rsidRPr="00A5291A">
        <w:t>Nations Unies</w:t>
      </w:r>
      <w:r w:rsidRPr="00A5291A">
        <w:t>.</w:t>
      </w:r>
      <w:r w:rsidR="00B74202" w:rsidRPr="00A5291A">
        <w:t xml:space="preserve">  </w:t>
      </w:r>
      <w:r w:rsidRPr="00A5291A">
        <w:t xml:space="preserve">Elle a aussi relevé que la Commission </w:t>
      </w:r>
      <w:r w:rsidR="00B72FB3" w:rsidRPr="00A5291A">
        <w:t>de </w:t>
      </w:r>
      <w:r w:rsidRPr="00A5291A">
        <w:t>la fonction publique internationale (CFPI), l</w:t>
      </w:r>
      <w:r w:rsidR="001C096E" w:rsidRPr="00A5291A">
        <w:t>’</w:t>
      </w:r>
      <w:r w:rsidRPr="00A5291A">
        <w:t>organisme d</w:t>
      </w:r>
      <w:r w:rsidR="001C096E" w:rsidRPr="00A5291A">
        <w:t>’</w:t>
      </w:r>
      <w:r w:rsidRPr="00A5291A">
        <w:t xml:space="preserve">experts dont la tâche est </w:t>
      </w:r>
      <w:r w:rsidR="00B72FB3" w:rsidRPr="00A5291A">
        <w:t>de </w:t>
      </w:r>
      <w:r w:rsidRPr="00A5291A">
        <w:t xml:space="preserve">développer des normes </w:t>
      </w:r>
      <w:r w:rsidR="00B72FB3" w:rsidRPr="00A5291A">
        <w:t>en </w:t>
      </w:r>
      <w:r w:rsidRPr="00A5291A">
        <w:t xml:space="preserve">matière </w:t>
      </w:r>
      <w:r w:rsidR="00B72FB3" w:rsidRPr="00A5291A">
        <w:t>de </w:t>
      </w:r>
      <w:r w:rsidRPr="00A5291A">
        <w:t xml:space="preserve">personnel pour toutes les organisations du régime commun des </w:t>
      </w:r>
      <w:r w:rsidR="001C096E" w:rsidRPr="00A5291A">
        <w:t>Nations Unies</w:t>
      </w:r>
      <w:r w:rsidRPr="00A5291A">
        <w:t>, notamment l</w:t>
      </w:r>
      <w:r w:rsidR="001C096E" w:rsidRPr="00A5291A">
        <w:t>’</w:t>
      </w:r>
      <w:r w:rsidRPr="00A5291A">
        <w:t xml:space="preserve">OMPI, avait pour mandat </w:t>
      </w:r>
      <w:r w:rsidR="00B72FB3" w:rsidRPr="00A5291A">
        <w:t>de </w:t>
      </w:r>
      <w:r w:rsidRPr="00A5291A">
        <w:t>réduire les disparités dans les conditions générales d</w:t>
      </w:r>
      <w:r w:rsidR="001C096E" w:rsidRPr="00A5291A">
        <w:t>’</w:t>
      </w:r>
      <w:r w:rsidRPr="00A5291A">
        <w:t xml:space="preserve">emploi au sein </w:t>
      </w:r>
      <w:r w:rsidR="00B72FB3" w:rsidRPr="00A5291A">
        <w:t>de </w:t>
      </w:r>
      <w:r w:rsidRPr="00A5291A">
        <w:t>ces organisations afin d</w:t>
      </w:r>
      <w:r w:rsidR="001C096E" w:rsidRPr="00A5291A">
        <w:t>’</w:t>
      </w:r>
      <w:r w:rsidRPr="00A5291A">
        <w:t>éradiquer le besoin des organisations</w:t>
      </w:r>
      <w:r w:rsidR="00B72FB3" w:rsidRPr="00A5291A">
        <w:t> à</w:t>
      </w:r>
      <w:r w:rsidRPr="00A5291A">
        <w:t xml:space="preserve"> entrer dans une course au talent et faciliter les mouvements </w:t>
      </w:r>
      <w:r w:rsidR="00B72FB3" w:rsidRPr="00A5291A">
        <w:t>de </w:t>
      </w:r>
      <w:r w:rsidRPr="00A5291A">
        <w:t>personnel dans le cadre du régime commun.</w:t>
      </w:r>
      <w:r w:rsidR="00B74202" w:rsidRPr="00A5291A">
        <w:t xml:space="preserve">  </w:t>
      </w:r>
      <w:r w:rsidRPr="00A5291A">
        <w:t>La</w:t>
      </w:r>
      <w:r w:rsidR="00B72FB3" w:rsidRPr="00A5291A">
        <w:t> CFPI</w:t>
      </w:r>
      <w:r w:rsidRPr="00A5291A">
        <w:t xml:space="preserve"> a fa</w:t>
      </w:r>
      <w:r w:rsidR="005C34F6" w:rsidRPr="00A5291A">
        <w:t>it des recommandations lors du C</w:t>
      </w:r>
      <w:r w:rsidRPr="00A5291A">
        <w:t xml:space="preserve">inquième comité </w:t>
      </w:r>
      <w:r w:rsidR="00B72FB3" w:rsidRPr="00A5291A">
        <w:t>de </w:t>
      </w:r>
      <w:r w:rsidRPr="00A5291A">
        <w:t>l</w:t>
      </w:r>
      <w:r w:rsidR="001C096E" w:rsidRPr="00A5291A">
        <w:t>’</w:t>
      </w:r>
      <w:r w:rsidRPr="00A5291A">
        <w:t xml:space="preserve">Assemblée générale des </w:t>
      </w:r>
      <w:r w:rsidR="001C096E" w:rsidRPr="00A5291A">
        <w:t>Nations Unies</w:t>
      </w:r>
      <w:r w:rsidRPr="00A5291A">
        <w:t xml:space="preserve"> qui avait la décision finale faisant autorité sur la politique </w:t>
      </w:r>
      <w:r w:rsidR="00B72FB3" w:rsidRPr="00A5291A">
        <w:t>de </w:t>
      </w:r>
      <w:r w:rsidRPr="00A5291A">
        <w:t>rémunération globale.</w:t>
      </w:r>
      <w:r w:rsidR="00B74202" w:rsidRPr="00A5291A">
        <w:t xml:space="preserve">  </w:t>
      </w:r>
      <w:r w:rsidRPr="00A5291A">
        <w:t xml:space="preserve">Avec des dépenses </w:t>
      </w:r>
      <w:r w:rsidR="00B72FB3" w:rsidRPr="00A5291A">
        <w:t>en </w:t>
      </w:r>
      <w:r w:rsidRPr="00A5291A">
        <w:t xml:space="preserve">personnel représentant la partie la plus importante des budgets du régime commun, les recommandations </w:t>
      </w:r>
      <w:r w:rsidR="00B72FB3" w:rsidRPr="00A5291A">
        <w:t>de </w:t>
      </w:r>
      <w:r w:rsidRPr="00A5291A">
        <w:t>la</w:t>
      </w:r>
      <w:r w:rsidR="00B72FB3" w:rsidRPr="00A5291A">
        <w:t> CFPI</w:t>
      </w:r>
      <w:r w:rsidRPr="00A5291A">
        <w:t xml:space="preserve"> et les décisions </w:t>
      </w:r>
      <w:r w:rsidR="00B72FB3" w:rsidRPr="00A5291A">
        <w:t>de </w:t>
      </w:r>
      <w:r w:rsidRPr="00A5291A">
        <w:t>l</w:t>
      </w:r>
      <w:r w:rsidR="001C096E" w:rsidRPr="00A5291A">
        <w:t>’</w:t>
      </w:r>
      <w:r w:rsidRPr="00A5291A">
        <w:t xml:space="preserve">Assemblée générale des </w:t>
      </w:r>
      <w:r w:rsidR="001C096E" w:rsidRPr="00A5291A">
        <w:t>Nations Unies</w:t>
      </w:r>
      <w:r w:rsidRPr="00A5291A">
        <w:t xml:space="preserve"> ont eu une incidence cruciale sur la viabilité financière </w:t>
      </w:r>
      <w:r w:rsidR="00B72FB3" w:rsidRPr="00A5291A">
        <w:t>de </w:t>
      </w:r>
      <w:r w:rsidRPr="00A5291A">
        <w:t xml:space="preserve">toutes les organisations des </w:t>
      </w:r>
      <w:r w:rsidR="001C096E" w:rsidRPr="00A5291A">
        <w:t>Nations Unies</w:t>
      </w:r>
      <w:r w:rsidRPr="00A5291A">
        <w:t>.</w:t>
      </w:r>
      <w:r w:rsidR="00B74202" w:rsidRPr="00A5291A">
        <w:t xml:space="preserve">  </w:t>
      </w:r>
      <w:r w:rsidRPr="00A5291A">
        <w:t>La délégation a déclaré qu</w:t>
      </w:r>
      <w:r w:rsidR="001C096E" w:rsidRPr="00A5291A">
        <w:t>’</w:t>
      </w:r>
      <w:r w:rsidRPr="00A5291A">
        <w:t>il serait bi</w:t>
      </w:r>
      <w:r w:rsidR="00B72FB3" w:rsidRPr="00A5291A">
        <w:t>en </w:t>
      </w:r>
      <w:r w:rsidRPr="00A5291A">
        <w:t xml:space="preserve">que la direction </w:t>
      </w:r>
      <w:r w:rsidR="00B72FB3" w:rsidRPr="00A5291A">
        <w:t>de </w:t>
      </w:r>
      <w:r w:rsidRPr="00A5291A">
        <w:t>ces organisations communique avec la</w:t>
      </w:r>
      <w:r w:rsidR="00B72FB3" w:rsidRPr="00A5291A">
        <w:t> CFPI</w:t>
      </w:r>
      <w:r w:rsidRPr="00A5291A">
        <w:t xml:space="preserve"> et le Cinquième comité</w:t>
      </w:r>
      <w:r w:rsidR="00B72FB3" w:rsidRPr="00A5291A">
        <w:t> à</w:t>
      </w:r>
      <w:r w:rsidRPr="00A5291A">
        <w:t xml:space="preserve"> chaque fois qu</w:t>
      </w:r>
      <w:r w:rsidR="001C096E" w:rsidRPr="00A5291A">
        <w:t>’</w:t>
      </w:r>
      <w:r w:rsidRPr="00A5291A">
        <w:t xml:space="preserve">une recommandation ou une décision serait susceptible </w:t>
      </w:r>
      <w:r w:rsidR="00B72FB3" w:rsidRPr="00A5291A">
        <w:t>de </w:t>
      </w:r>
      <w:r w:rsidRPr="00A5291A">
        <w:t xml:space="preserve">menacer la capacité </w:t>
      </w:r>
      <w:r w:rsidR="00B72FB3" w:rsidRPr="00A5291A">
        <w:t>de </w:t>
      </w:r>
      <w:r w:rsidRPr="00A5291A">
        <w:t>ces organisations</w:t>
      </w:r>
      <w:r w:rsidR="00B72FB3" w:rsidRPr="00A5291A">
        <w:t> à</w:t>
      </w:r>
      <w:r w:rsidRPr="00A5291A">
        <w:t xml:space="preserve"> remplir leurs mandats, et pour que la</w:t>
      </w:r>
      <w:r w:rsidR="00B72FB3" w:rsidRPr="00A5291A">
        <w:t> CFPI</w:t>
      </w:r>
      <w:r w:rsidRPr="00A5291A">
        <w:t xml:space="preserve"> et le Cinquième comité </w:t>
      </w:r>
      <w:r w:rsidR="00053630" w:rsidRPr="00A5291A">
        <w:t>prennent</w:t>
      </w:r>
      <w:r w:rsidRPr="00A5291A">
        <w:t xml:space="preserve"> </w:t>
      </w:r>
      <w:r w:rsidR="00B72FB3" w:rsidRPr="00A5291A">
        <w:t>en </w:t>
      </w:r>
      <w:r w:rsidRPr="00A5291A">
        <w:t xml:space="preserve">compte ces opinions avant </w:t>
      </w:r>
      <w:r w:rsidR="00B72FB3" w:rsidRPr="00A5291A">
        <w:t>de </w:t>
      </w:r>
      <w:r w:rsidRPr="00A5291A">
        <w:t>prendre des mesures.</w:t>
      </w:r>
      <w:r w:rsidR="00B74202" w:rsidRPr="00A5291A">
        <w:t xml:space="preserve">  </w:t>
      </w:r>
      <w:r w:rsidRPr="00A5291A">
        <w:t xml:space="preserve">Compte tenu des dépenses </w:t>
      </w:r>
      <w:r w:rsidR="00B72FB3" w:rsidRPr="00A5291A">
        <w:t>en </w:t>
      </w:r>
      <w:r w:rsidRPr="00A5291A">
        <w:t xml:space="preserve">personnel </w:t>
      </w:r>
      <w:r w:rsidR="00B72FB3" w:rsidRPr="00A5291A">
        <w:t>de </w:t>
      </w:r>
      <w:r w:rsidRPr="00A5291A">
        <w:t>l</w:t>
      </w:r>
      <w:r w:rsidR="001C096E" w:rsidRPr="00A5291A">
        <w:t>’</w:t>
      </w:r>
      <w:r w:rsidRPr="00A5291A">
        <w:t xml:space="preserve">OMPI qui augmentaient lors </w:t>
      </w:r>
      <w:r w:rsidR="00B72FB3" w:rsidRPr="00A5291A">
        <w:t>de </w:t>
      </w:r>
      <w:r w:rsidRPr="00A5291A">
        <w:t xml:space="preserve">chaque exercice biennal, la délégation a estimé que le Secrétariat devrait mettre </w:t>
      </w:r>
      <w:r w:rsidR="00B72FB3" w:rsidRPr="00A5291A">
        <w:t>en </w:t>
      </w:r>
      <w:r w:rsidRPr="00A5291A">
        <w:t xml:space="preserve">évidence la question plus clairement dans les rapports annuels sur les ressources humaines, </w:t>
      </w:r>
      <w:r w:rsidR="00B72FB3" w:rsidRPr="00A5291A">
        <w:t>de </w:t>
      </w:r>
      <w:r w:rsidRPr="00A5291A">
        <w:t>sorte que les États membres aient pleinement conscience du risque d</w:t>
      </w:r>
      <w:r w:rsidR="001C096E" w:rsidRPr="00A5291A">
        <w:t>’</w:t>
      </w:r>
      <w:r w:rsidRPr="00A5291A">
        <w:t xml:space="preserve">augmentation des dépenses </w:t>
      </w:r>
      <w:r w:rsidR="00B72FB3" w:rsidRPr="00A5291A">
        <w:t>en </w:t>
      </w:r>
      <w:r w:rsidRPr="00A5291A">
        <w:t xml:space="preserve">personnel et </w:t>
      </w:r>
      <w:r w:rsidR="00B72FB3" w:rsidRPr="00A5291A">
        <w:t>de </w:t>
      </w:r>
      <w:r w:rsidRPr="00A5291A">
        <w:t xml:space="preserve">la viabilité </w:t>
      </w:r>
      <w:r w:rsidR="00B72FB3" w:rsidRPr="00A5291A">
        <w:t>de </w:t>
      </w:r>
      <w:r w:rsidRPr="00A5291A">
        <w:t>l</w:t>
      </w:r>
      <w:r w:rsidR="001C096E" w:rsidRPr="00A5291A">
        <w:t>’</w:t>
      </w:r>
      <w:r w:rsidRPr="00A5291A">
        <w:t xml:space="preserve">Organisation ainsi que la capacité </w:t>
      </w:r>
      <w:r w:rsidR="00B72FB3" w:rsidRPr="00A5291A">
        <w:t>de </w:t>
      </w:r>
      <w:r w:rsidRPr="00A5291A">
        <w:t>l</w:t>
      </w:r>
      <w:r w:rsidR="001C096E" w:rsidRPr="00A5291A">
        <w:t>’</w:t>
      </w:r>
      <w:r w:rsidRPr="00A5291A">
        <w:t>OMPI</w:t>
      </w:r>
      <w:r w:rsidR="00B72FB3" w:rsidRPr="00A5291A">
        <w:t> à</w:t>
      </w:r>
      <w:r w:rsidRPr="00A5291A">
        <w:t xml:space="preserve"> remplir son mandat </w:t>
      </w:r>
      <w:r w:rsidR="00B72FB3" w:rsidRPr="00A5291A">
        <w:t>de </w:t>
      </w:r>
      <w:r w:rsidRPr="00A5291A">
        <w:t>la manière la plus efficace et la plus rationnelle.</w:t>
      </w:r>
      <w:r w:rsidR="00B74202" w:rsidRPr="00A5291A">
        <w:t xml:space="preserve">  </w:t>
      </w:r>
      <w:r w:rsidRPr="00A5291A">
        <w:t>La délégation a apprécié que le Secrétariat ait inclus ses préoccupations</w:t>
      </w:r>
      <w:r w:rsidR="00B72FB3" w:rsidRPr="00A5291A">
        <w:t> à</w:t>
      </w:r>
      <w:r w:rsidRPr="00A5291A">
        <w:t xml:space="preserve"> l</w:t>
      </w:r>
      <w:r w:rsidR="001C096E" w:rsidRPr="00A5291A">
        <w:t>’</w:t>
      </w:r>
      <w:r w:rsidRPr="00A5291A">
        <w:t xml:space="preserve">annexe II </w:t>
      </w:r>
      <w:r w:rsidR="00B72FB3" w:rsidRPr="00A5291A">
        <w:t>de </w:t>
      </w:r>
      <w:r w:rsidRPr="00A5291A">
        <w:t>ce rapport, mais ces informations étant importantes, elles devraient être plus facilement accessibles aux États membres.</w:t>
      </w:r>
      <w:r w:rsidR="00B74202" w:rsidRPr="00A5291A">
        <w:t xml:space="preserve">  </w:t>
      </w:r>
      <w:r w:rsidRPr="00A5291A">
        <w:t>Le plus préoccupant était que l</w:t>
      </w:r>
      <w:r w:rsidR="001C096E" w:rsidRPr="00A5291A">
        <w:t>’</w:t>
      </w:r>
      <w:r w:rsidRPr="00A5291A">
        <w:t xml:space="preserve">augmentation des dépenses prendrait bientôt </w:t>
      </w:r>
      <w:r w:rsidR="00B72FB3" w:rsidRPr="00A5291A">
        <w:t>de </w:t>
      </w:r>
      <w:r w:rsidRPr="00A5291A">
        <w:t>vitesse l</w:t>
      </w:r>
      <w:r w:rsidR="001C096E" w:rsidRPr="00A5291A">
        <w:t>’</w:t>
      </w:r>
      <w:r w:rsidRPr="00A5291A">
        <w:t>augmentation des revenus.</w:t>
      </w:r>
      <w:r w:rsidR="00B74202" w:rsidRPr="00A5291A">
        <w:t xml:space="preserve">  </w:t>
      </w:r>
      <w:r w:rsidRPr="00A5291A">
        <w:t xml:space="preserve">La délégation a relevé que cette augmentation des dépenses était la conséquence directe des recommandations </w:t>
      </w:r>
      <w:r w:rsidR="00B72FB3" w:rsidRPr="00A5291A">
        <w:t>de </w:t>
      </w:r>
      <w:r w:rsidRPr="00A5291A">
        <w:t>la</w:t>
      </w:r>
      <w:r w:rsidR="00B72FB3" w:rsidRPr="00A5291A">
        <w:t> CFPI</w:t>
      </w:r>
      <w:r w:rsidRPr="00A5291A">
        <w:t>.</w:t>
      </w:r>
      <w:r w:rsidR="00B74202" w:rsidRPr="00A5291A">
        <w:t xml:space="preserve">  </w:t>
      </w:r>
      <w:r w:rsidRPr="00A5291A">
        <w:t>L</w:t>
      </w:r>
      <w:r w:rsidR="001C096E" w:rsidRPr="00A5291A">
        <w:t>’</w:t>
      </w:r>
      <w:r w:rsidRPr="00A5291A">
        <w:t xml:space="preserve">OMPI pourrait tirer avantage des recommandations durables et pleines </w:t>
      </w:r>
      <w:r w:rsidR="00B72FB3" w:rsidRPr="00A5291A">
        <w:t>de </w:t>
      </w:r>
      <w:r w:rsidRPr="00A5291A">
        <w:t xml:space="preserve">bon sens </w:t>
      </w:r>
      <w:r w:rsidR="00B72FB3" w:rsidRPr="00A5291A">
        <w:t>de </w:t>
      </w:r>
      <w:r w:rsidRPr="00A5291A">
        <w:t>la</w:t>
      </w:r>
      <w:r w:rsidR="00B72FB3" w:rsidRPr="00A5291A">
        <w:t> CFPI</w:t>
      </w:r>
      <w:r w:rsidRPr="00A5291A">
        <w:t>.</w:t>
      </w:r>
      <w:r w:rsidR="00B74202" w:rsidRPr="00A5291A">
        <w:t xml:space="preserve">  </w:t>
      </w:r>
      <w:r w:rsidRPr="00A5291A">
        <w:t>La délégation des États</w:t>
      </w:r>
      <w:r w:rsidR="00177204" w:rsidRPr="00A5291A">
        <w:noBreakHyphen/>
      </w:r>
      <w:r w:rsidRPr="00A5291A">
        <w:t>Unis d</w:t>
      </w:r>
      <w:r w:rsidR="001C096E" w:rsidRPr="00A5291A">
        <w:t>’</w:t>
      </w:r>
      <w:r w:rsidRPr="00A5291A">
        <w:t>Amérique a donc recommandé que le Directeur général porte</w:t>
      </w:r>
      <w:r w:rsidR="00B72FB3" w:rsidRPr="00A5291A">
        <w:t> à</w:t>
      </w:r>
      <w:r w:rsidRPr="00A5291A">
        <w:t xml:space="preserve"> la connaissance </w:t>
      </w:r>
      <w:r w:rsidR="00B72FB3" w:rsidRPr="00A5291A">
        <w:t>de </w:t>
      </w:r>
      <w:r w:rsidRPr="00A5291A">
        <w:t>la</w:t>
      </w:r>
      <w:r w:rsidR="00B72FB3" w:rsidRPr="00A5291A">
        <w:t> CFPI</w:t>
      </w:r>
      <w:r w:rsidRPr="00A5291A">
        <w:t xml:space="preserve"> et </w:t>
      </w:r>
      <w:r w:rsidR="00B72FB3" w:rsidRPr="00A5291A">
        <w:t>de </w:t>
      </w:r>
      <w:r w:rsidRPr="00A5291A">
        <w:t>l</w:t>
      </w:r>
      <w:r w:rsidR="001C096E" w:rsidRPr="00A5291A">
        <w:t>’</w:t>
      </w:r>
      <w:r w:rsidRPr="00A5291A">
        <w:t xml:space="preserve">Assemblée générale des </w:t>
      </w:r>
      <w:r w:rsidR="001C096E" w:rsidRPr="00A5291A">
        <w:t>Nations Unies</w:t>
      </w:r>
      <w:r w:rsidRPr="00A5291A">
        <w:t xml:space="preserve"> l</w:t>
      </w:r>
      <w:r w:rsidR="001C096E" w:rsidRPr="00A5291A">
        <w:t>’</w:t>
      </w:r>
      <w:r w:rsidRPr="00A5291A">
        <w:t>effet qu</w:t>
      </w:r>
      <w:r w:rsidR="001C096E" w:rsidRPr="00A5291A">
        <w:t>’</w:t>
      </w:r>
      <w:r w:rsidRPr="00A5291A">
        <w:t>avait eu l</w:t>
      </w:r>
      <w:r w:rsidR="001C096E" w:rsidRPr="00A5291A">
        <w:t>’</w:t>
      </w:r>
      <w:r w:rsidRPr="00A5291A">
        <w:t xml:space="preserve">augmentation des dépenses </w:t>
      </w:r>
      <w:r w:rsidR="00B72FB3" w:rsidRPr="00A5291A">
        <w:t>en </w:t>
      </w:r>
      <w:r w:rsidRPr="00A5291A">
        <w:t xml:space="preserve">personnel sur la santé financière </w:t>
      </w:r>
      <w:r w:rsidR="00B72FB3" w:rsidRPr="00A5291A">
        <w:t>de </w:t>
      </w:r>
      <w:r w:rsidRPr="00A5291A">
        <w:t>l</w:t>
      </w:r>
      <w:r w:rsidR="001C096E" w:rsidRPr="00A5291A">
        <w:t>’</w:t>
      </w:r>
      <w:r w:rsidRPr="00A5291A">
        <w:t>Organisation et leur deman</w:t>
      </w:r>
      <w:r w:rsidR="00B72FB3" w:rsidRPr="00A5291A">
        <w:t>de de </w:t>
      </w:r>
      <w:r w:rsidRPr="00A5291A">
        <w:t xml:space="preserve">prendre des mesures concrètes sur les frais généraux liés au personnel et sur les coûts </w:t>
      </w:r>
      <w:r w:rsidR="00B72FB3" w:rsidRPr="00A5291A">
        <w:t>de </w:t>
      </w:r>
      <w:r w:rsidRPr="00A5291A">
        <w:t>la rémunération.</w:t>
      </w:r>
      <w:r w:rsidR="00B74202" w:rsidRPr="00A5291A">
        <w:t xml:space="preserve">  </w:t>
      </w:r>
      <w:r w:rsidRPr="00A5291A">
        <w:t>Ce faisant, le Directeur général ne serait pas seul.</w:t>
      </w:r>
      <w:r w:rsidR="00B74202" w:rsidRPr="00A5291A">
        <w:t xml:space="preserve">  </w:t>
      </w:r>
      <w:r w:rsidRPr="00A5291A">
        <w:t xml:space="preserve">Lors </w:t>
      </w:r>
      <w:r w:rsidR="00B72FB3" w:rsidRPr="00A5291A">
        <w:t>de </w:t>
      </w:r>
      <w:r w:rsidRPr="00A5291A">
        <w:t xml:space="preserve">la dixième Conférence </w:t>
      </w:r>
      <w:r w:rsidR="00B72FB3" w:rsidRPr="00A5291A">
        <w:t>de </w:t>
      </w:r>
      <w:r w:rsidRPr="00A5291A">
        <w:t>la</w:t>
      </w:r>
      <w:r w:rsidR="00B72FB3" w:rsidRPr="00A5291A">
        <w:t> FAO</w:t>
      </w:r>
      <w:r w:rsidRPr="00A5291A">
        <w:t xml:space="preserve"> </w:t>
      </w:r>
      <w:r w:rsidR="00B72FB3" w:rsidRPr="00A5291A">
        <w:t>en </w:t>
      </w:r>
      <w:r w:rsidRPr="00A5291A">
        <w:t>juin 2013, les États membres ont adopté la formulation d</w:t>
      </w:r>
      <w:r w:rsidR="001C096E" w:rsidRPr="00A5291A">
        <w:t>’</w:t>
      </w:r>
      <w:r w:rsidRPr="00A5291A">
        <w:t xml:space="preserve">une résolution pour les crédits budgétaires </w:t>
      </w:r>
      <w:r w:rsidR="00B72FB3" w:rsidRPr="00A5291A">
        <w:t>de </w:t>
      </w:r>
      <w:r w:rsidRPr="00A5291A">
        <w:t>la</w:t>
      </w:r>
      <w:r w:rsidR="00B72FB3" w:rsidRPr="00A5291A">
        <w:t> FAO</w:t>
      </w:r>
      <w:r w:rsidRPr="00A5291A">
        <w:t xml:space="preserve"> pour l</w:t>
      </w:r>
      <w:r w:rsidR="001C096E" w:rsidRPr="00A5291A">
        <w:t>’</w:t>
      </w:r>
      <w:r w:rsidRPr="00A5291A">
        <w:t>exercice 2014</w:t>
      </w:r>
      <w:r w:rsidR="00177204" w:rsidRPr="00A5291A">
        <w:noBreakHyphen/>
      </w:r>
      <w:r w:rsidRPr="00A5291A">
        <w:t>2015 exhortant la</w:t>
      </w:r>
      <w:r w:rsidR="00B72FB3" w:rsidRPr="00A5291A">
        <w:t> CFPI</w:t>
      </w:r>
      <w:r w:rsidRPr="00A5291A">
        <w:t xml:space="preserve"> et l</w:t>
      </w:r>
      <w:r w:rsidR="001C096E" w:rsidRPr="00A5291A">
        <w:t>’</w:t>
      </w:r>
      <w:r w:rsidRPr="00A5291A">
        <w:t>Assemblée générale</w:t>
      </w:r>
      <w:r w:rsidR="00B72FB3" w:rsidRPr="00A5291A">
        <w:t> à</w:t>
      </w:r>
      <w:r w:rsidRPr="00A5291A">
        <w:t xml:space="preserve"> faire preuve </w:t>
      </w:r>
      <w:r w:rsidR="00B72FB3" w:rsidRPr="00A5291A">
        <w:t>de </w:t>
      </w:r>
      <w:r w:rsidRPr="00A5291A">
        <w:t xml:space="preserve">davantage </w:t>
      </w:r>
      <w:r w:rsidR="00B72FB3" w:rsidRPr="00A5291A">
        <w:t>de </w:t>
      </w:r>
      <w:r w:rsidRPr="00A5291A">
        <w:t xml:space="preserve">vigilance concernant les augmentations </w:t>
      </w:r>
      <w:r w:rsidR="00B72FB3" w:rsidRPr="00A5291A">
        <w:t>en </w:t>
      </w:r>
      <w:r w:rsidRPr="00A5291A">
        <w:t xml:space="preserve">matière </w:t>
      </w:r>
      <w:r w:rsidR="00B72FB3" w:rsidRPr="00A5291A">
        <w:t>de </w:t>
      </w:r>
      <w:r w:rsidRPr="00A5291A">
        <w:t xml:space="preserve">dépenses </w:t>
      </w:r>
      <w:r w:rsidR="00B72FB3" w:rsidRPr="00A5291A">
        <w:t>en </w:t>
      </w:r>
      <w:r w:rsidRPr="00A5291A">
        <w:t xml:space="preserve">personnel dans le cadre du régime commun des </w:t>
      </w:r>
      <w:r w:rsidR="001C096E" w:rsidRPr="00A5291A">
        <w:t>Nations Unies</w:t>
      </w:r>
      <w:r w:rsidRPr="00A5291A">
        <w:t xml:space="preserve"> et pour étudier l</w:t>
      </w:r>
      <w:r w:rsidR="001C096E" w:rsidRPr="00A5291A">
        <w:t>’</w:t>
      </w:r>
      <w:r w:rsidRPr="00A5291A">
        <w:t xml:space="preserve">incidence des dépenses </w:t>
      </w:r>
      <w:r w:rsidR="00B72FB3" w:rsidRPr="00A5291A">
        <w:t>en </w:t>
      </w:r>
      <w:r w:rsidRPr="00A5291A">
        <w:t>personnel dans la révision</w:t>
      </w:r>
      <w:r w:rsidR="00B72FB3" w:rsidRPr="00A5291A">
        <w:t> à</w:t>
      </w:r>
      <w:r w:rsidRPr="00A5291A">
        <w:t xml:space="preserve"> venir du système </w:t>
      </w:r>
      <w:r w:rsidR="00B72FB3" w:rsidRPr="00A5291A">
        <w:t>de </w:t>
      </w:r>
      <w:r w:rsidRPr="00A5291A">
        <w:t>rémunération.</w:t>
      </w:r>
      <w:r w:rsidR="00B74202" w:rsidRPr="00A5291A">
        <w:t xml:space="preserve">  </w:t>
      </w:r>
      <w:r w:rsidRPr="00A5291A">
        <w:t xml:space="preserve">En juillet 2013, lors </w:t>
      </w:r>
      <w:r w:rsidR="00B72FB3" w:rsidRPr="00A5291A">
        <w:t>de </w:t>
      </w:r>
      <w:r w:rsidR="005C34F6" w:rsidRPr="00A5291A">
        <w:t>la cent </w:t>
      </w:r>
      <w:r w:rsidRPr="00A5291A">
        <w:t xml:space="preserve">dixième session ordinaire, les États membres </w:t>
      </w:r>
      <w:r w:rsidR="00B72FB3" w:rsidRPr="00A5291A">
        <w:t>de </w:t>
      </w:r>
      <w:r w:rsidRPr="00A5291A">
        <w:t>l</w:t>
      </w:r>
      <w:r w:rsidR="001C096E" w:rsidRPr="00A5291A">
        <w:t>’</w:t>
      </w:r>
      <w:r w:rsidRPr="00A5291A">
        <w:t>Organisation maritime internationale (OMI) ont adopté la formulation d</w:t>
      </w:r>
      <w:r w:rsidR="001C096E" w:rsidRPr="00A5291A">
        <w:t>’</w:t>
      </w:r>
      <w:r w:rsidRPr="00A5291A">
        <w:t xml:space="preserve">une résolution qui exprimait le besoin encore plus urgent pour une mesure </w:t>
      </w:r>
      <w:r w:rsidR="00B72FB3" w:rsidRPr="00A5291A">
        <w:t>de </w:t>
      </w:r>
      <w:r w:rsidRPr="00A5291A">
        <w:t>la</w:t>
      </w:r>
      <w:r w:rsidR="00B72FB3" w:rsidRPr="00A5291A">
        <w:t> CFPI</w:t>
      </w:r>
      <w:r w:rsidRPr="00A5291A">
        <w:t xml:space="preserve"> et </w:t>
      </w:r>
      <w:r w:rsidR="00B72FB3" w:rsidRPr="00A5291A">
        <w:t>de </w:t>
      </w:r>
      <w:r w:rsidRPr="00A5291A">
        <w:t>l</w:t>
      </w:r>
      <w:r w:rsidR="001C096E" w:rsidRPr="00A5291A">
        <w:t>’</w:t>
      </w:r>
      <w:r w:rsidRPr="00A5291A">
        <w:t xml:space="preserve">Assemblée générale des </w:t>
      </w:r>
      <w:r w:rsidR="001C096E" w:rsidRPr="00A5291A">
        <w:t>Nations Unies</w:t>
      </w:r>
      <w:r w:rsidRPr="00A5291A">
        <w:t>.</w:t>
      </w:r>
      <w:r w:rsidR="00B74202" w:rsidRPr="00A5291A">
        <w:t xml:space="preserve">  </w:t>
      </w:r>
      <w:r w:rsidRPr="00A5291A">
        <w:t xml:space="preserve">Les États membres ont chargé le Directeur général </w:t>
      </w:r>
      <w:r w:rsidR="00B72FB3" w:rsidRPr="00A5291A">
        <w:t>de </w:t>
      </w:r>
      <w:r w:rsidRPr="00A5291A">
        <w:t>communiquer</w:t>
      </w:r>
      <w:r w:rsidR="00B72FB3" w:rsidRPr="00A5291A">
        <w:t> à</w:t>
      </w:r>
      <w:r w:rsidRPr="00A5291A">
        <w:t xml:space="preserve"> la</w:t>
      </w:r>
      <w:r w:rsidR="00B72FB3" w:rsidRPr="00A5291A">
        <w:t> CFPI</w:t>
      </w:r>
      <w:r w:rsidRPr="00A5291A">
        <w:t xml:space="preserve"> et</w:t>
      </w:r>
      <w:r w:rsidR="00B72FB3" w:rsidRPr="00A5291A">
        <w:t> à</w:t>
      </w:r>
      <w:r w:rsidRPr="00A5291A">
        <w:t xml:space="preserve"> l</w:t>
      </w:r>
      <w:r w:rsidR="001C096E" w:rsidRPr="00A5291A">
        <w:t>’</w:t>
      </w:r>
      <w:r w:rsidRPr="00A5291A">
        <w:t xml:space="preserve">Assemblée générale des </w:t>
      </w:r>
      <w:r w:rsidR="001C096E" w:rsidRPr="00A5291A">
        <w:t>Nations Unies</w:t>
      </w:r>
      <w:r w:rsidRPr="00A5291A">
        <w:t xml:space="preserve"> leurs préoccupations sur l</w:t>
      </w:r>
      <w:r w:rsidR="001C096E" w:rsidRPr="00A5291A">
        <w:t>’</w:t>
      </w:r>
      <w:r w:rsidRPr="00A5291A">
        <w:t xml:space="preserve">augmentation des dépenses </w:t>
      </w:r>
      <w:r w:rsidR="00B72FB3" w:rsidRPr="00A5291A">
        <w:t>en </w:t>
      </w:r>
      <w:r w:rsidRPr="00A5291A">
        <w:t>personnel et d</w:t>
      </w:r>
      <w:r w:rsidR="001C096E" w:rsidRPr="00A5291A">
        <w:t>’</w:t>
      </w:r>
      <w:r w:rsidRPr="00A5291A">
        <w:t xml:space="preserve">envisager </w:t>
      </w:r>
      <w:r w:rsidR="00B72FB3" w:rsidRPr="00A5291A">
        <w:t>de </w:t>
      </w:r>
      <w:r w:rsidRPr="00A5291A">
        <w:t xml:space="preserve">prendre des mesures immédiates pour soulager la pression budgétaire qui </w:t>
      </w:r>
      <w:r w:rsidR="00B72FB3" w:rsidRPr="00A5291A">
        <w:t>en </w:t>
      </w:r>
      <w:r w:rsidRPr="00A5291A">
        <w:t>découle.</w:t>
      </w:r>
      <w:r w:rsidR="00B74202" w:rsidRPr="00A5291A">
        <w:t xml:space="preserve">  </w:t>
      </w:r>
      <w:r w:rsidRPr="00A5291A">
        <w:t>La délégation a proposé que l</w:t>
      </w:r>
      <w:r w:rsidR="001C096E" w:rsidRPr="00A5291A">
        <w:t>’</w:t>
      </w:r>
      <w:r w:rsidRPr="00A5291A">
        <w:t>OMPI adopte la formulation suivante :</w:t>
      </w:r>
      <w:r w:rsidR="00871ABE" w:rsidRPr="00A5291A">
        <w:t xml:space="preserve"> le PBC</w:t>
      </w:r>
      <w:r w:rsidRPr="00A5291A">
        <w:t xml:space="preserve"> a chargé le Directeur général </w:t>
      </w:r>
      <w:r w:rsidR="00B72FB3" w:rsidRPr="00A5291A">
        <w:t>de </w:t>
      </w:r>
      <w:r w:rsidRPr="00A5291A">
        <w:t>communiquer</w:t>
      </w:r>
      <w:r w:rsidR="00B72FB3" w:rsidRPr="00A5291A">
        <w:t> à</w:t>
      </w:r>
      <w:r w:rsidRPr="00A5291A">
        <w:t xml:space="preserve"> la</w:t>
      </w:r>
      <w:r w:rsidR="00B72FB3" w:rsidRPr="00A5291A">
        <w:t> CFPI</w:t>
      </w:r>
      <w:r w:rsidRPr="00A5291A">
        <w:t xml:space="preserve"> et</w:t>
      </w:r>
      <w:r w:rsidR="00B72FB3" w:rsidRPr="00A5291A">
        <w:t> à</w:t>
      </w:r>
      <w:r w:rsidRPr="00A5291A">
        <w:t xml:space="preserve"> l</w:t>
      </w:r>
      <w:r w:rsidR="001C096E" w:rsidRPr="00A5291A">
        <w:t>’</w:t>
      </w:r>
      <w:r w:rsidRPr="00A5291A">
        <w:t xml:space="preserve">Assemblée générale des </w:t>
      </w:r>
      <w:r w:rsidR="001C096E" w:rsidRPr="00A5291A">
        <w:t>Nations Unies</w:t>
      </w:r>
      <w:r w:rsidRPr="00A5291A">
        <w:t xml:space="preserve"> les avis des États membres </w:t>
      </w:r>
      <w:r w:rsidR="00B72FB3" w:rsidRPr="00A5291A">
        <w:t>de </w:t>
      </w:r>
      <w:r w:rsidRPr="00A5291A">
        <w:t>l</w:t>
      </w:r>
      <w:r w:rsidR="001C096E" w:rsidRPr="00A5291A">
        <w:t>’</w:t>
      </w:r>
      <w:r w:rsidRPr="00A5291A">
        <w:t>OMPI sur l</w:t>
      </w:r>
      <w:r w:rsidR="001C096E" w:rsidRPr="00A5291A">
        <w:t>’</w:t>
      </w:r>
      <w:r w:rsidRPr="00A5291A">
        <w:t xml:space="preserve">incidence </w:t>
      </w:r>
      <w:r w:rsidR="00B72FB3" w:rsidRPr="00A5291A">
        <w:t>de </w:t>
      </w:r>
      <w:r w:rsidRPr="00A5291A">
        <w:t>l</w:t>
      </w:r>
      <w:r w:rsidR="001C096E" w:rsidRPr="00A5291A">
        <w:t>’</w:t>
      </w:r>
      <w:r w:rsidRPr="00A5291A">
        <w:t xml:space="preserve">augmentation des dépenses </w:t>
      </w:r>
      <w:r w:rsidR="00B72FB3" w:rsidRPr="00A5291A">
        <w:t>en </w:t>
      </w:r>
      <w:r w:rsidRPr="00A5291A">
        <w:t xml:space="preserve">personnel et la viabilité financière </w:t>
      </w:r>
      <w:r w:rsidR="00B72FB3" w:rsidRPr="00A5291A">
        <w:t>de </w:t>
      </w:r>
      <w:r w:rsidRPr="00A5291A">
        <w:t xml:space="preserve">cette Organisation, et la nécessité </w:t>
      </w:r>
      <w:r w:rsidR="00B72FB3" w:rsidRPr="00A5291A">
        <w:t>de </w:t>
      </w:r>
      <w:r w:rsidRPr="00A5291A">
        <w:t xml:space="preserve">faire preuve </w:t>
      </w:r>
      <w:r w:rsidR="00B72FB3" w:rsidRPr="00A5291A">
        <w:t>de </w:t>
      </w:r>
      <w:r w:rsidRPr="00A5291A">
        <w:t xml:space="preserve">davantage </w:t>
      </w:r>
      <w:r w:rsidR="00B72FB3" w:rsidRPr="00A5291A">
        <w:t>de </w:t>
      </w:r>
      <w:r w:rsidRPr="00A5291A">
        <w:t xml:space="preserve">vigilance concernant les augmentations </w:t>
      </w:r>
      <w:r w:rsidR="00B72FB3" w:rsidRPr="00A5291A">
        <w:t>en </w:t>
      </w:r>
      <w:r w:rsidRPr="00A5291A">
        <w:t xml:space="preserve">matière </w:t>
      </w:r>
      <w:r w:rsidR="00B72FB3" w:rsidRPr="00A5291A">
        <w:t>de </w:t>
      </w:r>
      <w:r w:rsidRPr="00A5291A">
        <w:t xml:space="preserve">dépenses </w:t>
      </w:r>
      <w:r w:rsidR="00B72FB3" w:rsidRPr="00A5291A">
        <w:t>en </w:t>
      </w:r>
      <w:r w:rsidRPr="00A5291A">
        <w:t xml:space="preserve">personnel sous le régime commun des </w:t>
      </w:r>
      <w:r w:rsidR="001C096E" w:rsidRPr="00A5291A">
        <w:t>Nations Unies</w:t>
      </w:r>
      <w:r w:rsidRPr="00A5291A">
        <w:t xml:space="preserve"> dans le contexte </w:t>
      </w:r>
      <w:r w:rsidR="00B72FB3" w:rsidRPr="00A5291A">
        <w:t>de </w:t>
      </w:r>
      <w:r w:rsidRPr="00A5291A">
        <w:t>la révision complète engagée par la</w:t>
      </w:r>
      <w:r w:rsidR="00B72FB3" w:rsidRPr="00A5291A">
        <w:t> CFPI</w:t>
      </w:r>
      <w:r w:rsidRPr="00A5291A">
        <w:t xml:space="preserve">, et a chargé le Directeur général </w:t>
      </w:r>
      <w:r w:rsidR="00B72FB3" w:rsidRPr="00A5291A">
        <w:t>de </w:t>
      </w:r>
      <w:r w:rsidRPr="00A5291A">
        <w:t>demander</w:t>
      </w:r>
      <w:r w:rsidR="00B72FB3" w:rsidRPr="00A5291A">
        <w:t> à</w:t>
      </w:r>
      <w:r w:rsidRPr="00A5291A">
        <w:t xml:space="preserve"> la</w:t>
      </w:r>
      <w:r w:rsidR="00B72FB3" w:rsidRPr="00A5291A">
        <w:t> CFPI</w:t>
      </w:r>
      <w:r w:rsidRPr="00A5291A">
        <w:t xml:space="preserve"> et</w:t>
      </w:r>
      <w:r w:rsidR="00B72FB3" w:rsidRPr="00A5291A">
        <w:t> à</w:t>
      </w:r>
      <w:r w:rsidRPr="00A5291A">
        <w:t xml:space="preserve"> l</w:t>
      </w:r>
      <w:r w:rsidR="001C096E" w:rsidRPr="00A5291A">
        <w:t>’</w:t>
      </w:r>
      <w:r w:rsidRPr="00A5291A">
        <w:t xml:space="preserve">Assemblée générale </w:t>
      </w:r>
      <w:r w:rsidR="00B72FB3" w:rsidRPr="00A5291A">
        <w:t>de </w:t>
      </w:r>
      <w:r w:rsidRPr="00A5291A">
        <w:t>prendre des mesures immédiates pour soulager ces pressions budgétaires.</w:t>
      </w:r>
      <w:r w:rsidR="00B74202" w:rsidRPr="00A5291A">
        <w:t xml:space="preserve">  </w:t>
      </w:r>
      <w:r w:rsidRPr="00A5291A">
        <w:t>Pour clore la question, la délégation a ajouté que d</w:t>
      </w:r>
      <w:r w:rsidR="001C096E" w:rsidRPr="00A5291A">
        <w:t>’</w:t>
      </w:r>
      <w:r w:rsidRPr="00A5291A">
        <w:t>ici la prochaine réunion</w:t>
      </w:r>
      <w:r w:rsidR="00871ABE" w:rsidRPr="00A5291A">
        <w:t xml:space="preserve"> du PBC</w:t>
      </w:r>
      <w:r w:rsidRPr="00A5291A">
        <w:t xml:space="preserve"> </w:t>
      </w:r>
      <w:r w:rsidR="00B72FB3" w:rsidRPr="00A5291A">
        <w:t>en </w:t>
      </w:r>
      <w:r w:rsidRPr="00A5291A">
        <w:t xml:space="preserve">2014, elle espérait voir la question des dépenses </w:t>
      </w:r>
      <w:r w:rsidR="00B72FB3" w:rsidRPr="00A5291A">
        <w:t>en </w:t>
      </w:r>
      <w:r w:rsidRPr="00A5291A">
        <w:t>personnel</w:t>
      </w:r>
      <w:r w:rsidR="00B72FB3" w:rsidRPr="00A5291A">
        <w:t> à</w:t>
      </w:r>
      <w:r w:rsidRPr="00A5291A">
        <w:t xml:space="preserve"> l</w:t>
      </w:r>
      <w:r w:rsidR="001C096E" w:rsidRPr="00A5291A">
        <w:t>’</w:t>
      </w:r>
      <w:r w:rsidRPr="00A5291A">
        <w:t xml:space="preserve">ordre du jour afin </w:t>
      </w:r>
      <w:r w:rsidR="00B72FB3" w:rsidRPr="00A5291A">
        <w:t>de </w:t>
      </w:r>
      <w:r w:rsidRPr="00A5291A">
        <w:t>s</w:t>
      </w:r>
      <w:r w:rsidR="001C096E" w:rsidRPr="00A5291A">
        <w:t>’</w:t>
      </w:r>
      <w:r w:rsidRPr="00A5291A">
        <w:t xml:space="preserve">assurer que les États membres étaient </w:t>
      </w:r>
      <w:r w:rsidR="00B72FB3" w:rsidRPr="00A5291A">
        <w:t>en </w:t>
      </w:r>
      <w:r w:rsidRPr="00A5291A">
        <w:t xml:space="preserve">mesure </w:t>
      </w:r>
      <w:r w:rsidR="00B72FB3" w:rsidRPr="00A5291A">
        <w:t>de </w:t>
      </w:r>
      <w:r w:rsidRPr="00A5291A">
        <w:t xml:space="preserve">faire preuve </w:t>
      </w:r>
      <w:r w:rsidR="00B72FB3" w:rsidRPr="00A5291A">
        <w:t>de </w:t>
      </w:r>
      <w:r w:rsidRPr="00A5291A">
        <w:t xml:space="preserve">vigilance pour contrôler les dépenses </w:t>
      </w:r>
      <w:r w:rsidR="00B72FB3" w:rsidRPr="00A5291A">
        <w:t>en </w:t>
      </w:r>
      <w:r w:rsidRPr="00A5291A">
        <w:t xml:space="preserve">personnel au sein </w:t>
      </w:r>
      <w:r w:rsidR="00B72FB3" w:rsidRPr="00A5291A">
        <w:t>de </w:t>
      </w:r>
      <w:r w:rsidRPr="00A5291A">
        <w:t>l</w:t>
      </w:r>
      <w:r w:rsidR="001C096E" w:rsidRPr="00A5291A">
        <w:t>’</w:t>
      </w:r>
      <w:r w:rsidRPr="00A5291A">
        <w:t>OMPI.</w:t>
      </w:r>
    </w:p>
    <w:p w:rsidR="001330CF" w:rsidRPr="00A5291A" w:rsidRDefault="001330CF" w:rsidP="00A5291A">
      <w:pPr>
        <w:pStyle w:val="ONUMFS"/>
      </w:pPr>
      <w:r w:rsidRPr="00A5291A">
        <w:t xml:space="preserve">La délégation </w:t>
      </w:r>
      <w:r w:rsidR="00B72FB3" w:rsidRPr="00A5291A">
        <w:t>de</w:t>
      </w:r>
      <w:r w:rsidR="00E23C22" w:rsidRPr="00A5291A">
        <w:rPr>
          <w:rFonts w:eastAsia="Times New Roman"/>
        </w:rPr>
        <w:t xml:space="preserve"> </w:t>
      </w:r>
      <w:r w:rsidRPr="00A5291A">
        <w:t>l</w:t>
      </w:r>
      <w:r w:rsidR="001C096E" w:rsidRPr="00A5291A">
        <w:t>’</w:t>
      </w:r>
      <w:r w:rsidRPr="00A5291A">
        <w:t>Iran (République islamique d</w:t>
      </w:r>
      <w:r w:rsidR="001C096E" w:rsidRPr="00A5291A">
        <w:t>’</w:t>
      </w:r>
      <w:r w:rsidRPr="00A5291A">
        <w:t xml:space="preserve">) a fait part </w:t>
      </w:r>
      <w:r w:rsidR="00B72FB3" w:rsidRPr="00A5291A">
        <w:t>de </w:t>
      </w:r>
      <w:r w:rsidRPr="00A5291A">
        <w:t>sa satisfaction devant la présentation effectuée par le Secrétariat et elle a demandé</w:t>
      </w:r>
      <w:r w:rsidR="00B72FB3" w:rsidRPr="00A5291A">
        <w:t> à</w:t>
      </w:r>
      <w:r w:rsidRPr="00A5291A">
        <w:t xml:space="preserve"> ce qu</w:t>
      </w:r>
      <w:r w:rsidR="001C096E" w:rsidRPr="00A5291A">
        <w:t>’</w:t>
      </w:r>
      <w:r w:rsidRPr="00A5291A">
        <w:t>elle lui soit adressée</w:t>
      </w:r>
      <w:r w:rsidR="00B72FB3" w:rsidRPr="00A5291A">
        <w:t> à</w:t>
      </w:r>
      <w:r w:rsidRPr="00A5291A">
        <w:t xml:space="preserve"> des fins d</w:t>
      </w:r>
      <w:r w:rsidR="001C096E" w:rsidRPr="00A5291A">
        <w:t>’</w:t>
      </w:r>
      <w:r w:rsidRPr="00A5291A">
        <w:t>exam</w:t>
      </w:r>
      <w:r w:rsidR="00B72FB3" w:rsidRPr="00A5291A">
        <w:t>en </w:t>
      </w:r>
      <w:r w:rsidRPr="00A5291A">
        <w:t xml:space="preserve">ainsi que toute information supplémentaire, notamment </w:t>
      </w:r>
      <w:r w:rsidR="00B72FB3" w:rsidRPr="00A5291A">
        <w:t>en </w:t>
      </w:r>
      <w:r w:rsidRPr="00A5291A">
        <w:t xml:space="preserve">ce qui concerne le point sur la répartition géographique </w:t>
      </w:r>
      <w:r w:rsidR="00B72FB3" w:rsidRPr="00A5291A">
        <w:t>de </w:t>
      </w:r>
      <w:r w:rsidRPr="00A5291A">
        <w:t>1975.</w:t>
      </w:r>
      <w:r w:rsidR="00B74202" w:rsidRPr="00A5291A">
        <w:t xml:space="preserve">  </w:t>
      </w:r>
      <w:r w:rsidRPr="00A5291A">
        <w:t>La délégation a aussi demandé des renseignements sur la séance d</w:t>
      </w:r>
      <w:r w:rsidR="001C096E" w:rsidRPr="00A5291A">
        <w:t>’</w:t>
      </w:r>
      <w:r w:rsidRPr="00A5291A">
        <w:t>information informelle</w:t>
      </w:r>
      <w:r w:rsidR="00B72FB3" w:rsidRPr="00A5291A">
        <w:t> à</w:t>
      </w:r>
      <w:r w:rsidRPr="00A5291A">
        <w:t xml:space="preserve"> laquelle le Secrétariat a fait référence.</w:t>
      </w:r>
      <w:r w:rsidR="00B74202" w:rsidRPr="00A5291A">
        <w:t xml:space="preserve">  </w:t>
      </w:r>
      <w:r w:rsidRPr="00A5291A">
        <w:t xml:space="preserve">Elle a rappelé que lors </w:t>
      </w:r>
      <w:r w:rsidR="00B72FB3" w:rsidRPr="00A5291A">
        <w:t>de </w:t>
      </w:r>
      <w:r w:rsidRPr="00A5291A">
        <w:t xml:space="preserve">la session </w:t>
      </w:r>
      <w:r w:rsidR="00B72FB3" w:rsidRPr="00A5291A">
        <w:t>de </w:t>
      </w:r>
      <w:r w:rsidRPr="00A5291A">
        <w:t>juillet</w:t>
      </w:r>
      <w:r w:rsidR="00871ABE" w:rsidRPr="00A5291A">
        <w:t xml:space="preserve"> du PBC</w:t>
      </w:r>
      <w:r w:rsidRPr="00A5291A">
        <w:t xml:space="preserve">, elle avait demandé des informations comparatives sur le processus </w:t>
      </w:r>
      <w:r w:rsidR="00B72FB3" w:rsidRPr="00A5291A">
        <w:t>de </w:t>
      </w:r>
      <w:r w:rsidRPr="00A5291A">
        <w:t xml:space="preserve">recrutement </w:t>
      </w:r>
      <w:r w:rsidR="00B72FB3" w:rsidRPr="00A5291A">
        <w:t>de </w:t>
      </w:r>
      <w:r w:rsidRPr="00A5291A">
        <w:t xml:space="preserve">ces dernières décennies, afin </w:t>
      </w:r>
      <w:r w:rsidR="00B72FB3" w:rsidRPr="00A5291A">
        <w:t>de </w:t>
      </w:r>
      <w:r w:rsidRPr="00A5291A">
        <w:t xml:space="preserve">déterminer </w:t>
      </w:r>
      <w:r w:rsidR="00B72FB3" w:rsidRPr="00A5291A">
        <w:t>de </w:t>
      </w:r>
      <w:r w:rsidRPr="00A5291A">
        <w:t xml:space="preserve">quelle manière avait évolué la répartition géographique et si le principe </w:t>
      </w:r>
      <w:r w:rsidR="00B72FB3" w:rsidRPr="00A5291A">
        <w:t>de </w:t>
      </w:r>
      <w:r w:rsidRPr="00A5291A">
        <w:t>“répartition géographique équitable” avait été respecté.</w:t>
      </w:r>
      <w:r w:rsidR="00B74202" w:rsidRPr="00A5291A">
        <w:t xml:space="preserve">  </w:t>
      </w:r>
      <w:r w:rsidRPr="00A5291A">
        <w:t xml:space="preserve">La délégation était impatiente </w:t>
      </w:r>
      <w:r w:rsidR="00B72FB3" w:rsidRPr="00A5291A">
        <w:t>de </w:t>
      </w:r>
      <w:r w:rsidRPr="00A5291A">
        <w:t xml:space="preserve">recevoir ces informations afin </w:t>
      </w:r>
      <w:r w:rsidR="00B72FB3" w:rsidRPr="00A5291A">
        <w:t>de </w:t>
      </w:r>
      <w:r w:rsidRPr="00A5291A">
        <w:t>pouvoir poursuivre les débats sur le sujet.</w:t>
      </w:r>
    </w:p>
    <w:p w:rsidR="00CC63D7" w:rsidRPr="00A5291A" w:rsidRDefault="001330CF" w:rsidP="00A5291A">
      <w:pPr>
        <w:pStyle w:val="ONUMFS"/>
      </w:pPr>
      <w:r w:rsidRPr="00A5291A">
        <w:t xml:space="preserve">La délégation du Mexique a remercié le Secrétariat </w:t>
      </w:r>
      <w:r w:rsidR="00053630" w:rsidRPr="00A5291A">
        <w:t>d</w:t>
      </w:r>
      <w:r w:rsidR="001C096E" w:rsidRPr="00A5291A">
        <w:t>’</w:t>
      </w:r>
      <w:r w:rsidRPr="00A5291A">
        <w:t xml:space="preserve">avoir présenté le rapport annuel sur les ressources humaines, qui contenait </w:t>
      </w:r>
      <w:r w:rsidR="00B72FB3" w:rsidRPr="00A5291A">
        <w:t>de </w:t>
      </w:r>
      <w:r w:rsidRPr="00A5291A">
        <w:t xml:space="preserve">nombreuses informations </w:t>
      </w:r>
      <w:r w:rsidR="00B72FB3" w:rsidRPr="00A5291A">
        <w:t>en </w:t>
      </w:r>
      <w:r w:rsidRPr="00A5291A">
        <w:t>réponse aux demandes des États membres.</w:t>
      </w:r>
      <w:r w:rsidR="00B74202" w:rsidRPr="00A5291A">
        <w:t xml:space="preserve">  </w:t>
      </w:r>
      <w:r w:rsidRPr="00A5291A">
        <w:t>La délégation a encouragé le Secrétariat</w:t>
      </w:r>
      <w:r w:rsidR="00B72FB3" w:rsidRPr="00A5291A">
        <w:t> à</w:t>
      </w:r>
      <w:r w:rsidRPr="00A5291A">
        <w:t xml:space="preserve"> continuer </w:t>
      </w:r>
      <w:r w:rsidR="00B72FB3" w:rsidRPr="00A5291A">
        <w:t>de </w:t>
      </w:r>
      <w:r w:rsidRPr="00A5291A">
        <w:t>générer ce rapport et d</w:t>
      </w:r>
      <w:r w:rsidR="001C096E" w:rsidRPr="00A5291A">
        <w:t>’</w:t>
      </w:r>
      <w:r w:rsidRPr="00A5291A">
        <w:t>ailleurs</w:t>
      </w:r>
      <w:r w:rsidR="00B72FB3" w:rsidRPr="00A5291A">
        <w:t> à</w:t>
      </w:r>
      <w:r w:rsidRPr="00A5291A">
        <w:t xml:space="preserve"> l</w:t>
      </w:r>
      <w:r w:rsidR="001C096E" w:rsidRPr="00A5291A">
        <w:t>’</w:t>
      </w:r>
      <w:r w:rsidRPr="00A5291A">
        <w:t>améliorer davantage, celui</w:t>
      </w:r>
      <w:r w:rsidR="00177204" w:rsidRPr="00A5291A">
        <w:noBreakHyphen/>
      </w:r>
      <w:r w:rsidRPr="00A5291A">
        <w:t xml:space="preserve">ci permettant aux États membres </w:t>
      </w:r>
      <w:r w:rsidR="00B72FB3" w:rsidRPr="00A5291A">
        <w:t>de </w:t>
      </w:r>
      <w:r w:rsidRPr="00A5291A">
        <w:t>s</w:t>
      </w:r>
      <w:r w:rsidR="001C096E" w:rsidRPr="00A5291A">
        <w:t>’</w:t>
      </w:r>
      <w:r w:rsidRPr="00A5291A">
        <w:t xml:space="preserve">acquitter </w:t>
      </w:r>
      <w:r w:rsidR="00B72FB3" w:rsidRPr="00A5291A">
        <w:t>de </w:t>
      </w:r>
      <w:r w:rsidRPr="00A5291A">
        <w:t xml:space="preserve">leur responsabilité </w:t>
      </w:r>
      <w:r w:rsidR="00B72FB3" w:rsidRPr="00A5291A">
        <w:t>de </w:t>
      </w:r>
      <w:r w:rsidRPr="00A5291A">
        <w:t>surveillance dans le domaine des ressources humaines.</w:t>
      </w:r>
      <w:r w:rsidR="00B74202" w:rsidRPr="00A5291A">
        <w:t xml:space="preserve">  </w:t>
      </w:r>
      <w:r w:rsidRPr="00A5291A">
        <w:t>La délégation s</w:t>
      </w:r>
      <w:r w:rsidR="001C096E" w:rsidRPr="00A5291A">
        <w:t>’</w:t>
      </w:r>
      <w:r w:rsidRPr="00A5291A">
        <w:t xml:space="preserve">est notamment félicitée </w:t>
      </w:r>
      <w:r w:rsidR="00B72FB3" w:rsidRPr="00A5291A">
        <w:t>de </w:t>
      </w:r>
      <w:r w:rsidRPr="00A5291A">
        <w:t>l</w:t>
      </w:r>
      <w:r w:rsidR="001C096E" w:rsidRPr="00A5291A">
        <w:t>’</w:t>
      </w:r>
      <w:r w:rsidRPr="00A5291A">
        <w:t xml:space="preserve">initiative </w:t>
      </w:r>
      <w:r w:rsidR="00B72FB3" w:rsidRPr="00A5291A">
        <w:t>de </w:t>
      </w:r>
      <w:r w:rsidRPr="00A5291A">
        <w:t>conception institutionnelle et a estimé qu</w:t>
      </w:r>
      <w:r w:rsidR="001C096E" w:rsidRPr="00A5291A">
        <w:t>’</w:t>
      </w:r>
      <w:r w:rsidRPr="00A5291A">
        <w:t>il s</w:t>
      </w:r>
      <w:r w:rsidR="001C096E" w:rsidRPr="00A5291A">
        <w:t>’</w:t>
      </w:r>
      <w:r w:rsidRPr="00A5291A">
        <w:t>agissait d</w:t>
      </w:r>
      <w:r w:rsidR="001C096E" w:rsidRPr="00A5291A">
        <w:t>’</w:t>
      </w:r>
      <w:r w:rsidRPr="00A5291A">
        <w:t>un excellent exercice pour s</w:t>
      </w:r>
      <w:r w:rsidR="001C096E" w:rsidRPr="00A5291A">
        <w:t>’</w:t>
      </w:r>
      <w:r w:rsidRPr="00A5291A">
        <w:t xml:space="preserve">assurer </w:t>
      </w:r>
      <w:r w:rsidR="00B72FB3" w:rsidRPr="00A5291A">
        <w:t>de </w:t>
      </w:r>
      <w:r w:rsidRPr="00A5291A">
        <w:t>l</w:t>
      </w:r>
      <w:r w:rsidR="001C096E" w:rsidRPr="00A5291A">
        <w:t>’</w:t>
      </w:r>
      <w:r w:rsidRPr="00A5291A">
        <w:t xml:space="preserve">économie et </w:t>
      </w:r>
      <w:r w:rsidR="00B72FB3" w:rsidRPr="00A5291A">
        <w:t>de </w:t>
      </w:r>
      <w:r w:rsidRPr="00A5291A">
        <w:t xml:space="preserve">la planification dans le domaine </w:t>
      </w:r>
      <w:r w:rsidR="00B72FB3" w:rsidRPr="00A5291A">
        <w:t>de </w:t>
      </w:r>
      <w:r w:rsidRPr="00A5291A">
        <w:t>la gestion des ressources humaines.</w:t>
      </w:r>
      <w:r w:rsidR="00B74202" w:rsidRPr="00A5291A">
        <w:t xml:space="preserve">  </w:t>
      </w:r>
      <w:r w:rsidRPr="00A5291A">
        <w:t>La délégation partageait les préoccupations des autres délégations concernant l</w:t>
      </w:r>
      <w:r w:rsidR="001C096E" w:rsidRPr="00A5291A">
        <w:t>’</w:t>
      </w:r>
      <w:r w:rsidRPr="00A5291A">
        <w:t xml:space="preserve">augmentation des dépenses </w:t>
      </w:r>
      <w:r w:rsidR="00B72FB3" w:rsidRPr="00A5291A">
        <w:t>en </w:t>
      </w:r>
      <w:r w:rsidRPr="00A5291A">
        <w:t>personnel et soutenait l</w:t>
      </w:r>
      <w:r w:rsidR="001C096E" w:rsidRPr="00A5291A">
        <w:t>’</w:t>
      </w:r>
      <w:r w:rsidRPr="00A5291A">
        <w:t xml:space="preserve">intervention </w:t>
      </w:r>
      <w:r w:rsidR="00B72FB3" w:rsidRPr="00A5291A">
        <w:t>de </w:t>
      </w:r>
      <w:r w:rsidRPr="00A5291A">
        <w:t>la délégation des États</w:t>
      </w:r>
      <w:r w:rsidR="00177204" w:rsidRPr="00A5291A">
        <w:noBreakHyphen/>
      </w:r>
      <w:r w:rsidRPr="00A5291A">
        <w:t>Unis d</w:t>
      </w:r>
      <w:r w:rsidR="001C096E" w:rsidRPr="00A5291A">
        <w:t>’</w:t>
      </w:r>
      <w:r w:rsidRPr="00A5291A">
        <w:t>Amérique.</w:t>
      </w:r>
      <w:r w:rsidR="00B74202" w:rsidRPr="00A5291A">
        <w:t xml:space="preserve">  </w:t>
      </w:r>
      <w:r w:rsidRPr="00A5291A">
        <w:t>La délégation a ajouté que l</w:t>
      </w:r>
      <w:r w:rsidR="001C096E" w:rsidRPr="00A5291A">
        <w:t>’</w:t>
      </w:r>
      <w:r w:rsidRPr="00A5291A">
        <w:t xml:space="preserve">OMPI devrait participer aux groupes </w:t>
      </w:r>
      <w:r w:rsidR="00B72FB3" w:rsidRPr="00A5291A">
        <w:t>de </w:t>
      </w:r>
      <w:r w:rsidRPr="00A5291A">
        <w:t>travail organisés dans l</w:t>
      </w:r>
      <w:r w:rsidR="001C096E" w:rsidRPr="00A5291A">
        <w:t>’</w:t>
      </w:r>
      <w:r w:rsidRPr="00A5291A">
        <w:t xml:space="preserve">ensemble du système des </w:t>
      </w:r>
      <w:r w:rsidR="001C096E" w:rsidRPr="00A5291A">
        <w:t>Nations Unies</w:t>
      </w:r>
      <w:r w:rsidRPr="00A5291A">
        <w:t xml:space="preserve"> sur la réduction des dépenses dans le domaine </w:t>
      </w:r>
      <w:r w:rsidR="00B72FB3" w:rsidRPr="00A5291A">
        <w:t>de </w:t>
      </w:r>
      <w:r w:rsidRPr="00A5291A">
        <w:t xml:space="preserve">la santé et </w:t>
      </w:r>
      <w:r w:rsidR="00B72FB3" w:rsidRPr="00A5291A">
        <w:t>de </w:t>
      </w:r>
      <w:r w:rsidRPr="00A5291A">
        <w:t>l</w:t>
      </w:r>
      <w:r w:rsidR="001C096E" w:rsidRPr="00A5291A">
        <w:t>’</w:t>
      </w:r>
      <w:r w:rsidRPr="00A5291A">
        <w:t>assurance</w:t>
      </w:r>
      <w:r w:rsidR="00177204" w:rsidRPr="00A5291A">
        <w:noBreakHyphen/>
      </w:r>
      <w:r w:rsidRPr="00A5291A">
        <w:t xml:space="preserve">maladie après cessation </w:t>
      </w:r>
      <w:r w:rsidR="00B72FB3" w:rsidRPr="00A5291A">
        <w:t>de </w:t>
      </w:r>
      <w:r w:rsidRPr="00A5291A">
        <w:t>service (AMCS).</w:t>
      </w:r>
      <w:r w:rsidR="00B74202" w:rsidRPr="00A5291A">
        <w:t xml:space="preserve">  </w:t>
      </w:r>
      <w:r w:rsidRPr="00A5291A">
        <w:t xml:space="preserve">Concernant la répartition géographique, la délégation a remercié le Secrétariat </w:t>
      </w:r>
      <w:r w:rsidR="00053630" w:rsidRPr="00A5291A">
        <w:t>d</w:t>
      </w:r>
      <w:r w:rsidR="001C096E" w:rsidRPr="00A5291A">
        <w:t>’</w:t>
      </w:r>
      <w:r w:rsidRPr="00A5291A">
        <w:t>avoir fourni des informations sur l</w:t>
      </w:r>
      <w:r w:rsidR="001C096E" w:rsidRPr="00A5291A">
        <w:t>’</w:t>
      </w:r>
      <w:r w:rsidRPr="00A5291A">
        <w:t xml:space="preserve">accord </w:t>
      </w:r>
      <w:r w:rsidR="00B72FB3" w:rsidRPr="00A5291A">
        <w:t>de </w:t>
      </w:r>
      <w:r w:rsidRPr="00A5291A">
        <w:t xml:space="preserve">1975 et elle a relevé que les délégations étudieraient la question </w:t>
      </w:r>
      <w:r w:rsidR="00B72FB3" w:rsidRPr="00A5291A">
        <w:t>de </w:t>
      </w:r>
      <w:r w:rsidRPr="00A5291A">
        <w:t>très près et chercheraient une solution</w:t>
      </w:r>
      <w:r w:rsidR="00B72FB3" w:rsidRPr="00A5291A">
        <w:t> à</w:t>
      </w:r>
      <w:r w:rsidRPr="00A5291A">
        <w:t xml:space="preserve"> long terme.</w:t>
      </w:r>
      <w:r w:rsidR="00B74202" w:rsidRPr="00A5291A">
        <w:t xml:space="preserve">  </w:t>
      </w:r>
      <w:r w:rsidRPr="00A5291A">
        <w:t>La délégation s</w:t>
      </w:r>
      <w:r w:rsidR="001C096E" w:rsidRPr="00A5291A">
        <w:t>’</w:t>
      </w:r>
      <w:r w:rsidRPr="00A5291A">
        <w:t>est renseignée sur les prochaines étapes relatives</w:t>
      </w:r>
      <w:r w:rsidR="00B72FB3" w:rsidRPr="00A5291A">
        <w:t> à</w:t>
      </w:r>
      <w:r w:rsidRPr="00A5291A">
        <w:t xml:space="preserve"> la stratégie </w:t>
      </w:r>
      <w:r w:rsidR="00B72FB3" w:rsidRPr="00A5291A">
        <w:t>en </w:t>
      </w:r>
      <w:r w:rsidRPr="00A5291A">
        <w:t xml:space="preserve">matière </w:t>
      </w:r>
      <w:r w:rsidR="00B72FB3" w:rsidRPr="00A5291A">
        <w:t>de </w:t>
      </w:r>
      <w:r w:rsidRPr="00A5291A">
        <w:t>ressources humaines et le compte rendu aux États membres.</w:t>
      </w:r>
    </w:p>
    <w:p w:rsidR="001330CF" w:rsidRPr="00A5291A" w:rsidRDefault="001330CF" w:rsidP="00A5291A">
      <w:pPr>
        <w:pStyle w:val="ONUMFS"/>
      </w:pPr>
      <w:r w:rsidRPr="00A5291A">
        <w:t xml:space="preserve">La délégation </w:t>
      </w:r>
      <w:r w:rsidR="00B72FB3" w:rsidRPr="00A5291A">
        <w:t>de </w:t>
      </w:r>
      <w:r w:rsidRPr="00A5291A">
        <w:t>la France a remercié le Secrétariat pour le rapport et elle a relevé que les considérations relatives</w:t>
      </w:r>
      <w:r w:rsidR="00B72FB3" w:rsidRPr="00A5291A">
        <w:t> à</w:t>
      </w:r>
      <w:r w:rsidRPr="00A5291A">
        <w:t xml:space="preserve"> la répartition géographique devraient s</w:t>
      </w:r>
      <w:r w:rsidR="001C096E" w:rsidRPr="00A5291A">
        <w:t>’</w:t>
      </w:r>
      <w:r w:rsidRPr="00A5291A">
        <w:t xml:space="preserve">appliquer au personnel des niveaux P et D, alors que le personnel </w:t>
      </w:r>
      <w:r w:rsidR="00B72FB3" w:rsidRPr="00A5291A">
        <w:t>de </w:t>
      </w:r>
      <w:r w:rsidRPr="00A5291A">
        <w:t>niveau G devrait être recruté localement.</w:t>
      </w:r>
      <w:r w:rsidR="00B74202" w:rsidRPr="00A5291A">
        <w:t xml:space="preserve">  </w:t>
      </w:r>
      <w:r w:rsidRPr="00A5291A">
        <w:t xml:space="preserve">La délégation a suggéré </w:t>
      </w:r>
      <w:r w:rsidR="00B72FB3" w:rsidRPr="00A5291A">
        <w:t>de </w:t>
      </w:r>
      <w:r w:rsidRPr="00A5291A">
        <w:t>continuer les débats avec le Secrétariat pour s</w:t>
      </w:r>
      <w:r w:rsidR="001C096E" w:rsidRPr="00A5291A">
        <w:t>’</w:t>
      </w:r>
      <w:r w:rsidRPr="00A5291A">
        <w:t xml:space="preserve">assurer que les dépenses </w:t>
      </w:r>
      <w:r w:rsidR="00B72FB3" w:rsidRPr="00A5291A">
        <w:t>en </w:t>
      </w:r>
      <w:r w:rsidRPr="00A5291A">
        <w:t xml:space="preserve">personnel ne grimpent </w:t>
      </w:r>
      <w:r w:rsidR="00B72FB3" w:rsidRPr="00A5291A">
        <w:t>en </w:t>
      </w:r>
      <w:r w:rsidRPr="00A5291A">
        <w:t xml:space="preserve">flèche </w:t>
      </w:r>
      <w:r w:rsidR="00B72FB3" w:rsidRPr="00A5291A">
        <w:t>de </w:t>
      </w:r>
      <w:r w:rsidRPr="00A5291A">
        <w:t>manière incontrôlable.</w:t>
      </w:r>
      <w:r w:rsidR="00B74202" w:rsidRPr="00A5291A">
        <w:t xml:space="preserve">  </w:t>
      </w:r>
      <w:r w:rsidRPr="00A5291A">
        <w:t>La délégation a aussi émis l</w:t>
      </w:r>
      <w:r w:rsidR="001C096E" w:rsidRPr="00A5291A">
        <w:t>’</w:t>
      </w:r>
      <w:r w:rsidRPr="00A5291A">
        <w:t>opinion selon laquelle il fallait améliorer l</w:t>
      </w:r>
      <w:r w:rsidR="001C096E" w:rsidRPr="00A5291A">
        <w:t>’</w:t>
      </w:r>
      <w:r w:rsidRPr="00A5291A">
        <w:t xml:space="preserve">équilibre géographique au sein </w:t>
      </w:r>
      <w:r w:rsidR="00B72FB3" w:rsidRPr="00A5291A">
        <w:t>de </w:t>
      </w:r>
      <w:r w:rsidRPr="00A5291A">
        <w:t>l</w:t>
      </w:r>
      <w:r w:rsidR="001C096E" w:rsidRPr="00A5291A">
        <w:t>’</w:t>
      </w:r>
      <w:r w:rsidRPr="00A5291A">
        <w:t xml:space="preserve">OMPI, notamment au niveau </w:t>
      </w:r>
      <w:r w:rsidR="00B72FB3" w:rsidRPr="00A5291A">
        <w:t>de </w:t>
      </w:r>
      <w:r w:rsidRPr="00A5291A">
        <w:t>la direction.</w:t>
      </w:r>
      <w:r w:rsidR="00B74202" w:rsidRPr="00A5291A">
        <w:t xml:space="preserve">  </w:t>
      </w:r>
      <w:r w:rsidRPr="00A5291A">
        <w:t>La délégation s</w:t>
      </w:r>
      <w:r w:rsidR="001C096E" w:rsidRPr="00A5291A">
        <w:t>’</w:t>
      </w:r>
      <w:r w:rsidRPr="00A5291A">
        <w:t xml:space="preserve">est aussi renseignée sur les litiges </w:t>
      </w:r>
      <w:r w:rsidR="00B72FB3" w:rsidRPr="00A5291A">
        <w:t>de </w:t>
      </w:r>
      <w:r w:rsidRPr="00A5291A">
        <w:t>l</w:t>
      </w:r>
      <w:r w:rsidR="001C096E" w:rsidRPr="00A5291A">
        <w:t>’</w:t>
      </w:r>
      <w:r w:rsidRPr="00A5291A">
        <w:t xml:space="preserve">OMPI qui sont transmis au tribunal administratif </w:t>
      </w:r>
      <w:r w:rsidR="00B72FB3" w:rsidRPr="00A5291A">
        <w:t>de </w:t>
      </w:r>
      <w:r w:rsidRPr="00A5291A">
        <w:t>l</w:t>
      </w:r>
      <w:r w:rsidR="001C096E" w:rsidRPr="00A5291A">
        <w:t>’</w:t>
      </w:r>
      <w:r w:rsidRPr="00A5291A">
        <w:t>Organisation internationale du Travail (OIT) et sur toutes les stratégies que l</w:t>
      </w:r>
      <w:r w:rsidR="001C096E" w:rsidRPr="00A5291A">
        <w:t>’</w:t>
      </w:r>
      <w:r w:rsidRPr="00A5291A">
        <w:t xml:space="preserve">OMPI pourrait appliquer pour éviter un grand nombre </w:t>
      </w:r>
      <w:r w:rsidR="00B72FB3" w:rsidRPr="00A5291A">
        <w:t>de </w:t>
      </w:r>
      <w:r w:rsidRPr="00A5291A">
        <w:t>litiges.</w:t>
      </w:r>
      <w:r w:rsidR="00B74202" w:rsidRPr="00A5291A">
        <w:t xml:space="preserve">  </w:t>
      </w:r>
      <w:r w:rsidRPr="00A5291A">
        <w:t xml:space="preserve">La délégation a demandé </w:t>
      </w:r>
      <w:r w:rsidR="00B72FB3" w:rsidRPr="00A5291A">
        <w:t>de </w:t>
      </w:r>
      <w:r w:rsidRPr="00A5291A">
        <w:t xml:space="preserve">plus amples informations concernant la réforme </w:t>
      </w:r>
      <w:r w:rsidR="00B72FB3" w:rsidRPr="00A5291A">
        <w:t>de </w:t>
      </w:r>
      <w:r w:rsidRPr="00A5291A">
        <w:t>la justice interne et s</w:t>
      </w:r>
      <w:r w:rsidR="001C096E" w:rsidRPr="00A5291A">
        <w:t>’</w:t>
      </w:r>
      <w:r w:rsidRPr="00A5291A">
        <w:t>est renseignée sur l</w:t>
      </w:r>
      <w:r w:rsidR="001C096E" w:rsidRPr="00A5291A">
        <w:t>’</w:t>
      </w:r>
      <w:r w:rsidRPr="00A5291A">
        <w:t xml:space="preserve">implication du personnel dans le système </w:t>
      </w:r>
      <w:r w:rsidR="00B72FB3" w:rsidRPr="00A5291A">
        <w:t>de </w:t>
      </w:r>
      <w:r w:rsidRPr="00A5291A">
        <w:t>justice interne.</w:t>
      </w:r>
      <w:r w:rsidR="00B74202" w:rsidRPr="00A5291A">
        <w:t xml:space="preserve">  </w:t>
      </w:r>
      <w:r w:rsidRPr="00A5291A">
        <w:t>La délégation s</w:t>
      </w:r>
      <w:r w:rsidR="001C096E" w:rsidRPr="00A5291A">
        <w:t>’</w:t>
      </w:r>
      <w:r w:rsidRPr="00A5291A">
        <w:t xml:space="preserve">est renseignée sur les bureaux extérieurs et la gestion des ressources humaines pour les bureaux extérieurs, notamment le redéploiement </w:t>
      </w:r>
      <w:r w:rsidR="00B72FB3" w:rsidRPr="00A5291A">
        <w:t>de </w:t>
      </w:r>
      <w:r w:rsidRPr="00A5291A">
        <w:t xml:space="preserve">postes, </w:t>
      </w:r>
      <w:r w:rsidR="00B72FB3" w:rsidRPr="00A5291A">
        <w:t>de </w:t>
      </w:r>
      <w:r w:rsidRPr="00A5291A">
        <w:t xml:space="preserve">contrats et la politique </w:t>
      </w:r>
      <w:r w:rsidR="00B72FB3" w:rsidRPr="00A5291A">
        <w:t>de </w:t>
      </w:r>
      <w:r w:rsidRPr="00A5291A">
        <w:t>roulement.</w:t>
      </w:r>
      <w:r w:rsidR="00B74202" w:rsidRPr="00A5291A">
        <w:t xml:space="preserve">  </w:t>
      </w:r>
      <w:r w:rsidRPr="00A5291A">
        <w:t>Enfin, la délégation s</w:t>
      </w:r>
      <w:r w:rsidR="001C096E" w:rsidRPr="00A5291A">
        <w:t>’</w:t>
      </w:r>
      <w:r w:rsidRPr="00A5291A">
        <w:t xml:space="preserve">est renseignée sur le jugement nº 3225 </w:t>
      </w:r>
      <w:r w:rsidR="00B72FB3" w:rsidRPr="00A5291A">
        <w:t>de </w:t>
      </w:r>
      <w:r w:rsidRPr="00A5291A">
        <w:t>l</w:t>
      </w:r>
      <w:r w:rsidR="001C096E" w:rsidRPr="00A5291A">
        <w:t>’</w:t>
      </w:r>
      <w:r w:rsidRPr="00A5291A">
        <w:t>OIT, qui a contraint l</w:t>
      </w:r>
      <w:r w:rsidR="001C096E" w:rsidRPr="00A5291A">
        <w:t>’</w:t>
      </w:r>
      <w:r w:rsidRPr="00A5291A">
        <w:t>OMPI</w:t>
      </w:r>
      <w:r w:rsidR="00B72FB3" w:rsidRPr="00A5291A">
        <w:t> à</w:t>
      </w:r>
      <w:r w:rsidRPr="00A5291A">
        <w:t xml:space="preserve"> verser une indemnisation</w:t>
      </w:r>
      <w:r w:rsidR="00B72FB3" w:rsidRPr="00A5291A">
        <w:t> à</w:t>
      </w:r>
      <w:r w:rsidRPr="00A5291A">
        <w:t xml:space="preserve"> un anci</w:t>
      </w:r>
      <w:r w:rsidR="00B72FB3" w:rsidRPr="00A5291A">
        <w:t>en </w:t>
      </w:r>
      <w:r w:rsidRPr="00A5291A">
        <w:t>membre du personnel sous contrat</w:t>
      </w:r>
      <w:r w:rsidR="00B72FB3" w:rsidRPr="00A5291A">
        <w:t> à</w:t>
      </w:r>
      <w:r w:rsidRPr="00A5291A">
        <w:t xml:space="preserve"> court terme pour avoir dû signer plusieurs contrats</w:t>
      </w:r>
      <w:r w:rsidR="00B72FB3" w:rsidRPr="00A5291A">
        <w:t> à</w:t>
      </w:r>
      <w:r w:rsidRPr="00A5291A">
        <w:t xml:space="preserve"> court terme successifs au lieu </w:t>
      </w:r>
      <w:r w:rsidR="00B72FB3" w:rsidRPr="00A5291A">
        <w:t>de </w:t>
      </w:r>
      <w:r w:rsidRPr="00A5291A">
        <w:t>contrats</w:t>
      </w:r>
      <w:r w:rsidR="00B72FB3" w:rsidRPr="00A5291A">
        <w:t> à</w:t>
      </w:r>
      <w:r w:rsidRPr="00A5291A">
        <w:t xml:space="preserve"> long terme.</w:t>
      </w:r>
    </w:p>
    <w:p w:rsidR="001330CF" w:rsidRPr="00A5291A" w:rsidRDefault="001330CF" w:rsidP="00A5291A">
      <w:pPr>
        <w:pStyle w:val="ONUMFS"/>
      </w:pPr>
      <w:r w:rsidRPr="00A5291A">
        <w:t>La délégation du Japon a manifesté sa satisfaction pour l</w:t>
      </w:r>
      <w:r w:rsidR="001C096E" w:rsidRPr="00A5291A">
        <w:t>’</w:t>
      </w:r>
      <w:r w:rsidRPr="00A5291A">
        <w:t>amélioration significative du rapport annuel sur les ressources humaines et pour la consultation avec les États membres</w:t>
      </w:r>
      <w:r w:rsidR="00B72FB3" w:rsidRPr="00A5291A">
        <w:t> à</w:t>
      </w:r>
      <w:r w:rsidRPr="00A5291A">
        <w:t xml:space="preserve"> cet égard.</w:t>
      </w:r>
      <w:r w:rsidR="00B74202" w:rsidRPr="00A5291A">
        <w:t xml:space="preserve">  </w:t>
      </w:r>
      <w:r w:rsidRPr="00A5291A">
        <w:t xml:space="preserve">En ce qui concerne la stratégie </w:t>
      </w:r>
      <w:r w:rsidR="00B72FB3" w:rsidRPr="00A5291A">
        <w:t>en </w:t>
      </w:r>
      <w:r w:rsidRPr="00A5291A">
        <w:t xml:space="preserve">matière </w:t>
      </w:r>
      <w:r w:rsidR="00B72FB3" w:rsidRPr="00A5291A">
        <w:t>de </w:t>
      </w:r>
      <w:r w:rsidRPr="00A5291A">
        <w:t>ressources humaines, la délégation a exprimé son souti</w:t>
      </w:r>
      <w:r w:rsidR="00B72FB3" w:rsidRPr="00A5291A">
        <w:t>en </w:t>
      </w:r>
      <w:r w:rsidRPr="00A5291A">
        <w:t xml:space="preserve">important </w:t>
      </w:r>
      <w:r w:rsidR="00B72FB3" w:rsidRPr="00A5291A">
        <w:t>en </w:t>
      </w:r>
      <w:r w:rsidRPr="00A5291A">
        <w:t xml:space="preserve">faveur </w:t>
      </w:r>
      <w:r w:rsidR="00B72FB3" w:rsidRPr="00A5291A">
        <w:t>de </w:t>
      </w:r>
      <w:r w:rsidRPr="00A5291A">
        <w:t>la mobilité interne et externe, faisant observer que l</w:t>
      </w:r>
      <w:r w:rsidR="001C096E" w:rsidRPr="00A5291A">
        <w:t>’</w:t>
      </w:r>
      <w:r w:rsidRPr="00A5291A">
        <w:t xml:space="preserve">OMPI, </w:t>
      </w:r>
      <w:r w:rsidR="00B72FB3" w:rsidRPr="00A5291A">
        <w:t>en </w:t>
      </w:r>
      <w:r w:rsidRPr="00A5291A">
        <w:t>tant qu</w:t>
      </w:r>
      <w:r w:rsidR="001C096E" w:rsidRPr="00A5291A">
        <w:t>’</w:t>
      </w:r>
      <w:r w:rsidRPr="00A5291A">
        <w:t>institution spécialisée, devait s</w:t>
      </w:r>
      <w:r w:rsidR="001C096E" w:rsidRPr="00A5291A">
        <w:t>’</w:t>
      </w:r>
      <w:r w:rsidRPr="00A5291A">
        <w:t>assurer que l</w:t>
      </w:r>
      <w:r w:rsidR="001C096E" w:rsidRPr="00A5291A">
        <w:t>’</w:t>
      </w:r>
      <w:r w:rsidRPr="00A5291A">
        <w:t xml:space="preserve">expertise </w:t>
      </w:r>
      <w:r w:rsidR="00B72FB3" w:rsidRPr="00A5291A">
        <w:t>en </w:t>
      </w:r>
      <w:r w:rsidRPr="00A5291A">
        <w:t xml:space="preserve">matière </w:t>
      </w:r>
      <w:r w:rsidR="00B72FB3" w:rsidRPr="00A5291A">
        <w:t>de </w:t>
      </w:r>
      <w:r w:rsidRPr="00A5291A">
        <w:t>propriété intellectuelle restait</w:t>
      </w:r>
      <w:r w:rsidR="00B72FB3" w:rsidRPr="00A5291A">
        <w:t> à</w:t>
      </w:r>
      <w:r w:rsidRPr="00A5291A">
        <w:t xml:space="preserve"> un niveau élevé et que l</w:t>
      </w:r>
      <w:r w:rsidR="001C096E" w:rsidRPr="00A5291A">
        <w:t>’</w:t>
      </w:r>
      <w:r w:rsidRPr="00A5291A">
        <w:t xml:space="preserve">Organisation était </w:t>
      </w:r>
      <w:r w:rsidR="00B72FB3" w:rsidRPr="00A5291A">
        <w:t>en </w:t>
      </w:r>
      <w:r w:rsidRPr="00A5291A">
        <w:t xml:space="preserve">mesure </w:t>
      </w:r>
      <w:r w:rsidR="00B72FB3" w:rsidRPr="00A5291A">
        <w:t>de </w:t>
      </w:r>
      <w:r w:rsidRPr="00A5291A">
        <w:t xml:space="preserve">répondre aux changements </w:t>
      </w:r>
      <w:r w:rsidR="00B72FB3" w:rsidRPr="00A5291A">
        <w:t>de </w:t>
      </w:r>
      <w:r w:rsidRPr="00A5291A">
        <w:t>l</w:t>
      </w:r>
      <w:r w:rsidR="001C096E" w:rsidRPr="00A5291A">
        <w:t>’</w:t>
      </w:r>
      <w:r w:rsidRPr="00A5291A">
        <w:t>environnement extérieur, notamment les changements géographiques dans les demandes internationales.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exprimé sa satisfaction devant la version largement améliorée du rapport annuel sur les ressources humaines.</w:t>
      </w:r>
      <w:r w:rsidR="00B74202" w:rsidRPr="00A5291A">
        <w:t xml:space="preserve">  </w:t>
      </w:r>
      <w:r w:rsidRPr="00A5291A">
        <w:t xml:space="preserve">La délégation a fait part </w:t>
      </w:r>
      <w:r w:rsidR="00B72FB3" w:rsidRPr="00A5291A">
        <w:t>de </w:t>
      </w:r>
      <w:r w:rsidRPr="00A5291A">
        <w:t>son souti</w:t>
      </w:r>
      <w:r w:rsidR="00B72FB3" w:rsidRPr="00A5291A">
        <w:t>en </w:t>
      </w:r>
      <w:r w:rsidRPr="00A5291A">
        <w:t xml:space="preserve">pour la déclaration </w:t>
      </w:r>
      <w:r w:rsidR="00B72FB3" w:rsidRPr="00A5291A">
        <w:t>de </w:t>
      </w:r>
      <w:r w:rsidRPr="00A5291A">
        <w:t>la délégation des États</w:t>
      </w:r>
      <w:r w:rsidR="00177204" w:rsidRPr="00A5291A">
        <w:noBreakHyphen/>
      </w:r>
      <w:r w:rsidRPr="00A5291A">
        <w:t>Unis d</w:t>
      </w:r>
      <w:r w:rsidR="001C096E" w:rsidRPr="00A5291A">
        <w:t>’</w:t>
      </w:r>
      <w:r w:rsidRPr="00A5291A">
        <w:t>Amérique et la proposition qu</w:t>
      </w:r>
      <w:r w:rsidR="001C096E" w:rsidRPr="00A5291A">
        <w:t>’</w:t>
      </w:r>
      <w:r w:rsidRPr="00A5291A">
        <w:t>elle contenait, partageant les préoccupations liées</w:t>
      </w:r>
      <w:r w:rsidR="00B72FB3" w:rsidRPr="00A5291A">
        <w:t> à</w:t>
      </w:r>
      <w:r w:rsidRPr="00A5291A">
        <w:t xml:space="preserve"> l</w:t>
      </w:r>
      <w:r w:rsidR="001C096E" w:rsidRPr="00A5291A">
        <w:t>’</w:t>
      </w:r>
      <w:r w:rsidRPr="00A5291A">
        <w:t xml:space="preserve">augmentation des dépenses </w:t>
      </w:r>
      <w:r w:rsidR="00B72FB3" w:rsidRPr="00A5291A">
        <w:t>en </w:t>
      </w:r>
      <w:r w:rsidRPr="00A5291A">
        <w:t>personnel et les risques encourus pour l</w:t>
      </w:r>
      <w:r w:rsidR="001C096E" w:rsidRPr="00A5291A">
        <w:t>’</w:t>
      </w:r>
      <w:r w:rsidRPr="00A5291A">
        <w:t>Organisation.</w:t>
      </w:r>
      <w:r w:rsidR="00B74202" w:rsidRPr="00A5291A">
        <w:t xml:space="preserve">  </w:t>
      </w:r>
      <w:r w:rsidRPr="00A5291A">
        <w:t xml:space="preserve">La délégation a relevé que certaines augmentations des dépenses se produisaient indépendamment </w:t>
      </w:r>
      <w:r w:rsidR="00B72FB3" w:rsidRPr="00A5291A">
        <w:t>de </w:t>
      </w:r>
      <w:r w:rsidRPr="00A5291A">
        <w:t>l</w:t>
      </w:r>
      <w:r w:rsidR="001C096E" w:rsidRPr="00A5291A">
        <w:t>’</w:t>
      </w:r>
      <w:r w:rsidRPr="00A5291A">
        <w:t>Organisation, mais d</w:t>
      </w:r>
      <w:r w:rsidR="001C096E" w:rsidRPr="00A5291A">
        <w:t>’</w:t>
      </w:r>
      <w:r w:rsidRPr="00A5291A">
        <w:t xml:space="preserve">autres augmentations étaient directement liées aux politiques </w:t>
      </w:r>
      <w:r w:rsidR="00B72FB3" w:rsidRPr="00A5291A">
        <w:t>de </w:t>
      </w:r>
      <w:r w:rsidRPr="00A5291A">
        <w:t>l</w:t>
      </w:r>
      <w:r w:rsidR="001C096E" w:rsidRPr="00A5291A">
        <w:t>’</w:t>
      </w:r>
      <w:r w:rsidRPr="00A5291A">
        <w:t xml:space="preserve">OMPI </w:t>
      </w:r>
      <w:r w:rsidR="00B72FB3" w:rsidRPr="00A5291A">
        <w:t>telles que</w:t>
      </w:r>
      <w:r w:rsidRPr="00A5291A">
        <w:t xml:space="preserve"> la reclassification, la régularisation ou le nombre très élevé </w:t>
      </w:r>
      <w:r w:rsidR="00B72FB3" w:rsidRPr="00A5291A">
        <w:t>de </w:t>
      </w:r>
      <w:r w:rsidRPr="00A5291A">
        <w:t xml:space="preserve">membres du personnel </w:t>
      </w:r>
      <w:r w:rsidR="00B72FB3" w:rsidRPr="00A5291A">
        <w:t>de </w:t>
      </w:r>
      <w:r w:rsidRPr="00A5291A">
        <w:t>l</w:t>
      </w:r>
      <w:r w:rsidR="001C096E" w:rsidRPr="00A5291A">
        <w:t>’</w:t>
      </w:r>
      <w:r w:rsidRPr="00A5291A">
        <w:t>OMPI.</w:t>
      </w:r>
      <w:r w:rsidR="00B74202" w:rsidRPr="00A5291A">
        <w:t xml:space="preserve">  </w:t>
      </w:r>
      <w:r w:rsidRPr="00A5291A">
        <w:t xml:space="preserve">La délégation a apprécié que le rapport fasse mention </w:t>
      </w:r>
      <w:r w:rsidR="00B72FB3" w:rsidRPr="00A5291A">
        <w:t>de </w:t>
      </w:r>
      <w:r w:rsidRPr="00A5291A">
        <w:t>l</w:t>
      </w:r>
      <w:r w:rsidR="001C096E" w:rsidRPr="00A5291A">
        <w:t>’</w:t>
      </w:r>
      <w:r w:rsidRPr="00A5291A">
        <w:t>effort visant</w:t>
      </w:r>
      <w:r w:rsidR="00B72FB3" w:rsidRPr="00A5291A">
        <w:t> à</w:t>
      </w:r>
      <w:r w:rsidRPr="00A5291A">
        <w:t xml:space="preserve"> contenir ces dépenses et elle a demandé</w:t>
      </w:r>
      <w:r w:rsidR="00B72FB3" w:rsidRPr="00A5291A">
        <w:t> à</w:t>
      </w:r>
      <w:r w:rsidRPr="00A5291A">
        <w:t xml:space="preserve"> ce que des informations similaires soient fournies</w:t>
      </w:r>
      <w:r w:rsidR="00B72FB3" w:rsidRPr="00A5291A">
        <w:t> à</w:t>
      </w:r>
      <w:r w:rsidRPr="00A5291A">
        <w:t xml:space="preserve"> l</w:t>
      </w:r>
      <w:r w:rsidR="001C096E" w:rsidRPr="00A5291A">
        <w:t>’</w:t>
      </w:r>
      <w:r w:rsidRPr="00A5291A">
        <w:t>avenir.</w:t>
      </w:r>
      <w:r w:rsidR="00B74202" w:rsidRPr="00A5291A">
        <w:t xml:space="preserve">  </w:t>
      </w:r>
      <w:r w:rsidRPr="00A5291A">
        <w:t>La délégation a aussi demandé plus d</w:t>
      </w:r>
      <w:r w:rsidR="001C096E" w:rsidRPr="00A5291A">
        <w:t>’</w:t>
      </w:r>
      <w:r w:rsidRPr="00A5291A">
        <w:t>informations sur les indemnités versées au personnel licencié sur des accords volontaires.</w:t>
      </w:r>
    </w:p>
    <w:p w:rsidR="00CC63D7" w:rsidRPr="00A5291A" w:rsidRDefault="001330CF" w:rsidP="00A5291A">
      <w:pPr>
        <w:pStyle w:val="ONUMFS"/>
      </w:pPr>
      <w:r w:rsidRPr="00A5291A">
        <w:t xml:space="preserve">La délégation </w:t>
      </w:r>
      <w:r w:rsidR="00B72FB3" w:rsidRPr="00A5291A">
        <w:t>de </w:t>
      </w:r>
      <w:r w:rsidRPr="00A5291A">
        <w:t>la Belgique a salué la qualité du rapport annuel sur les ressources humaines et elle a apprécié les multiples réunions d</w:t>
      </w:r>
      <w:r w:rsidR="001C096E" w:rsidRPr="00A5291A">
        <w:t>’</w:t>
      </w:r>
      <w:r w:rsidRPr="00A5291A">
        <w:t>information informelles</w:t>
      </w:r>
      <w:r w:rsidR="00B72FB3" w:rsidRPr="00A5291A">
        <w:t> à</w:t>
      </w:r>
      <w:r w:rsidRPr="00A5291A">
        <w:t xml:space="preserve"> cet égard.</w:t>
      </w:r>
      <w:r w:rsidR="00B74202" w:rsidRPr="00A5291A">
        <w:t xml:space="preserve">  </w:t>
      </w:r>
      <w:r w:rsidRPr="00A5291A">
        <w:t xml:space="preserve">Compte tenu des débats lors du Comité </w:t>
      </w:r>
      <w:r w:rsidR="00B72FB3" w:rsidRPr="00A5291A">
        <w:t>de </w:t>
      </w:r>
      <w:r w:rsidRPr="00A5291A">
        <w:t xml:space="preserve">coordination, le </w:t>
      </w:r>
      <w:r w:rsidR="00B72FB3" w:rsidRPr="00A5291A">
        <w:t>groupe B</w:t>
      </w:r>
      <w:r w:rsidRPr="00A5291A">
        <w:t xml:space="preserve"> avait un certain nombre </w:t>
      </w:r>
      <w:r w:rsidR="00B72FB3" w:rsidRPr="00A5291A">
        <w:t>de </w:t>
      </w:r>
      <w:r w:rsidRPr="00A5291A">
        <w:t>questions et remarques préliminaires</w:t>
      </w:r>
      <w:r w:rsidR="00B72FB3" w:rsidRPr="00A5291A">
        <w:t> à</w:t>
      </w:r>
      <w:r w:rsidRPr="00A5291A">
        <w:t xml:space="preserve"> formuler.</w:t>
      </w:r>
      <w:r w:rsidR="00B74202" w:rsidRPr="00A5291A">
        <w:t xml:space="preserve">  </w:t>
      </w:r>
      <w:r w:rsidRPr="00A5291A">
        <w:t>En référence au dernier rapport d</w:t>
      </w:r>
      <w:r w:rsidR="001C096E" w:rsidRPr="00A5291A">
        <w:t>’</w:t>
      </w:r>
      <w:r w:rsidRPr="00A5291A">
        <w:t>audit interne sur les ressources humaines, le niveau élevé d</w:t>
      </w:r>
      <w:r w:rsidR="001C096E" w:rsidRPr="00A5291A">
        <w:t>’</w:t>
      </w:r>
      <w:r w:rsidRPr="00A5291A">
        <w:t xml:space="preserve">absentéisme au sein </w:t>
      </w:r>
      <w:r w:rsidR="00B72FB3" w:rsidRPr="00A5291A">
        <w:t>de </w:t>
      </w:r>
      <w:r w:rsidRPr="00A5291A">
        <w:t>l</w:t>
      </w:r>
      <w:r w:rsidR="001C096E" w:rsidRPr="00A5291A">
        <w:t>’</w:t>
      </w:r>
      <w:r w:rsidRPr="00A5291A">
        <w:t>OMPI était préoccupant et la délégation a demandé si cela avait été réglé depuis.</w:t>
      </w:r>
      <w:r w:rsidR="00B74202" w:rsidRPr="00A5291A">
        <w:t xml:space="preserve">  </w:t>
      </w:r>
      <w:r w:rsidR="00B72FB3" w:rsidRPr="00A5291A">
        <w:t>Par ailleurs</w:t>
      </w:r>
      <w:r w:rsidRPr="00A5291A">
        <w:t>, le rapport d</w:t>
      </w:r>
      <w:r w:rsidR="001C096E" w:rsidRPr="00A5291A">
        <w:t>’</w:t>
      </w:r>
      <w:r w:rsidRPr="00A5291A">
        <w:t>audit avait souligné la nécessité d</w:t>
      </w:r>
      <w:r w:rsidR="001C096E" w:rsidRPr="00A5291A">
        <w:t>’</w:t>
      </w:r>
      <w:r w:rsidRPr="00A5291A">
        <w:t>une politique sur le recrutement temporaire et la délégation voulait savoir si une telle politique existait désormais.</w:t>
      </w:r>
      <w:r w:rsidR="00B74202" w:rsidRPr="00A5291A">
        <w:t xml:space="preserve">  </w:t>
      </w:r>
      <w:r w:rsidRPr="00A5291A">
        <w:t>Troisièmement, la délégation a relevé que 39 des 52 recommandations d</w:t>
      </w:r>
      <w:r w:rsidR="001C096E" w:rsidRPr="00A5291A">
        <w:t>’</w:t>
      </w:r>
      <w:r w:rsidRPr="00A5291A">
        <w:t xml:space="preserve">audit </w:t>
      </w:r>
      <w:r w:rsidR="00B72FB3" w:rsidRPr="00A5291A">
        <w:t>en </w:t>
      </w:r>
      <w:r w:rsidRPr="00A5291A">
        <w:t>attente avaient été closes et demandé des détails sur les recommandations restantes.</w:t>
      </w:r>
      <w:r w:rsidR="00B74202" w:rsidRPr="00A5291A">
        <w:t xml:space="preserve">  </w:t>
      </w:r>
      <w:r w:rsidRPr="00A5291A">
        <w:t>Quatrièmement, la délégation a relevé que, bi</w:t>
      </w:r>
      <w:r w:rsidR="00B72FB3" w:rsidRPr="00A5291A">
        <w:t>en </w:t>
      </w:r>
      <w:r w:rsidRPr="00A5291A">
        <w:t>que les considérations relatives</w:t>
      </w:r>
      <w:r w:rsidR="00B72FB3" w:rsidRPr="00A5291A">
        <w:t> à</w:t>
      </w:r>
      <w:r w:rsidRPr="00A5291A">
        <w:t xml:space="preserve"> la diversité géographique étaient importantes, le recrutement devrait </w:t>
      </w:r>
      <w:r w:rsidR="00B72FB3" w:rsidRPr="00A5291A">
        <w:t>en </w:t>
      </w:r>
      <w:r w:rsidRPr="00A5291A">
        <w:t>premier lieu être motivé par le mérite.</w:t>
      </w:r>
      <w:r w:rsidR="00B74202" w:rsidRPr="00A5291A">
        <w:t xml:space="preserve">  </w:t>
      </w:r>
      <w:r w:rsidRPr="00A5291A">
        <w:t xml:space="preserve">La délégation a salué la stratégie </w:t>
      </w:r>
      <w:r w:rsidR="00B72FB3" w:rsidRPr="00A5291A">
        <w:t>en </w:t>
      </w:r>
      <w:r w:rsidRPr="00A5291A">
        <w:t xml:space="preserve">matière </w:t>
      </w:r>
      <w:r w:rsidR="00B72FB3" w:rsidRPr="00A5291A">
        <w:t>de </w:t>
      </w:r>
      <w:r w:rsidRPr="00A5291A">
        <w:t xml:space="preserve">ressources humaines et </w:t>
      </w:r>
      <w:r w:rsidR="00B72FB3" w:rsidRPr="00A5291A">
        <w:t>en </w:t>
      </w:r>
      <w:r w:rsidRPr="00A5291A">
        <w:t xml:space="preserve">particulier les quatre éléments </w:t>
      </w:r>
      <w:r w:rsidR="00B72FB3" w:rsidRPr="00A5291A">
        <w:t>de </w:t>
      </w:r>
      <w:r w:rsidRPr="00A5291A">
        <w:t>la stratégie (alignement des ressources, personnel, gestion, communications et relations professionnelles).</w:t>
      </w:r>
      <w:r w:rsidR="00B74202" w:rsidRPr="00A5291A">
        <w:t xml:space="preserve">  </w:t>
      </w:r>
      <w:r w:rsidRPr="00A5291A">
        <w:t xml:space="preserve">La délégation a fait part </w:t>
      </w:r>
      <w:r w:rsidR="00B72FB3" w:rsidRPr="00A5291A">
        <w:t>de </w:t>
      </w:r>
      <w:r w:rsidRPr="00A5291A">
        <w:t>son souti</w:t>
      </w:r>
      <w:r w:rsidR="00B72FB3" w:rsidRPr="00A5291A">
        <w:t>en </w:t>
      </w:r>
      <w:r w:rsidRPr="00A5291A">
        <w:t xml:space="preserve">pour la mise </w:t>
      </w:r>
      <w:r w:rsidR="00B72FB3" w:rsidRPr="00A5291A">
        <w:t>en </w:t>
      </w:r>
      <w:r w:rsidRPr="00A5291A">
        <w:t xml:space="preserve">œuvre et le suivi </w:t>
      </w:r>
      <w:r w:rsidR="00B72FB3" w:rsidRPr="00A5291A">
        <w:t>de </w:t>
      </w:r>
      <w:r w:rsidRPr="00A5291A">
        <w:t>la stratégie.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Afrique du Sud a relevé que la plupart </w:t>
      </w:r>
      <w:r w:rsidR="00B72FB3" w:rsidRPr="00A5291A">
        <w:t>de </w:t>
      </w:r>
      <w:r w:rsidRPr="00A5291A">
        <w:t>ses préoccupations et interrogations avaient été abordées.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pris la parole au nom du groupe des pays africains pour remercier le Secrétariat pour la présentation et le projet </w:t>
      </w:r>
      <w:r w:rsidR="00B72FB3" w:rsidRPr="00A5291A">
        <w:t>de </w:t>
      </w:r>
      <w:r w:rsidRPr="00A5291A">
        <w:t xml:space="preserve">stratégie </w:t>
      </w:r>
      <w:r w:rsidR="00B72FB3" w:rsidRPr="00A5291A">
        <w:t>en </w:t>
      </w:r>
      <w:r w:rsidRPr="00A5291A">
        <w:t xml:space="preserve">matière </w:t>
      </w:r>
      <w:r w:rsidR="00B72FB3" w:rsidRPr="00A5291A">
        <w:t>de </w:t>
      </w:r>
      <w:r w:rsidRPr="00A5291A">
        <w:t>ressources humaines.</w:t>
      </w:r>
      <w:r w:rsidR="00B74202" w:rsidRPr="00A5291A">
        <w:t xml:space="preserve">  </w:t>
      </w:r>
      <w:r w:rsidRPr="00A5291A">
        <w:t xml:space="preserve">La délégation a salué les efforts </w:t>
      </w:r>
      <w:r w:rsidR="00B72FB3" w:rsidRPr="00A5291A">
        <w:t>de </w:t>
      </w:r>
      <w:r w:rsidRPr="00A5291A">
        <w:t>l</w:t>
      </w:r>
      <w:r w:rsidR="001C096E" w:rsidRPr="00A5291A">
        <w:t>’</w:t>
      </w:r>
      <w:r w:rsidRPr="00A5291A">
        <w:t xml:space="preserve">OMPI pour recruter le personnel le plus compétent dans le respect des critères </w:t>
      </w:r>
      <w:r w:rsidR="00B72FB3" w:rsidRPr="00A5291A">
        <w:t>de </w:t>
      </w:r>
      <w:r w:rsidRPr="00A5291A">
        <w:t>répartition géographique équitable.</w:t>
      </w:r>
      <w:r w:rsidR="00B74202" w:rsidRPr="00A5291A">
        <w:t xml:space="preserve">  </w:t>
      </w:r>
      <w:r w:rsidRPr="00A5291A">
        <w:t xml:space="preserve">Appuyant la position des délégations </w:t>
      </w:r>
      <w:r w:rsidR="00B72FB3" w:rsidRPr="00A5291A">
        <w:t>de </w:t>
      </w:r>
      <w:r w:rsidRPr="00A5291A">
        <w:t>l</w:t>
      </w:r>
      <w:r w:rsidR="00E7034E" w:rsidRPr="00A5291A">
        <w:t xml:space="preserve">a </w:t>
      </w:r>
      <w:r w:rsidRPr="00A5291A">
        <w:t>République islamique d</w:t>
      </w:r>
      <w:r w:rsidR="001C096E" w:rsidRPr="00A5291A">
        <w:t>’</w:t>
      </w:r>
      <w:r w:rsidR="00E7034E" w:rsidRPr="00A5291A">
        <w:t>Iran</w:t>
      </w:r>
      <w:r w:rsidRPr="00A5291A">
        <w:t xml:space="preserve"> et du Mexique, la délégation a relevé que la répartition géographique équitable devait être reconnue comme étant un </w:t>
      </w:r>
      <w:r w:rsidR="005C34F6" w:rsidRPr="00A5291A">
        <w:t>principe extrêmement important d</w:t>
      </w:r>
      <w:r w:rsidRPr="00A5291A">
        <w:t xml:space="preserve">u système des </w:t>
      </w:r>
      <w:r w:rsidR="001C096E" w:rsidRPr="00A5291A">
        <w:t>Nations Unies</w:t>
      </w:r>
      <w:r w:rsidRPr="00A5291A">
        <w:t xml:space="preserve">, rappelant que la Charte des </w:t>
      </w:r>
      <w:r w:rsidR="001C096E" w:rsidRPr="00A5291A">
        <w:t>Nations Unies</w:t>
      </w:r>
      <w:r w:rsidRPr="00A5291A">
        <w:t xml:space="preserve"> soulignait l</w:t>
      </w:r>
      <w:r w:rsidR="001C096E" w:rsidRPr="00A5291A">
        <w:t>’</w:t>
      </w:r>
      <w:r w:rsidRPr="00A5291A">
        <w:t xml:space="preserve">importance et faisait référence au recrutement sur la base </w:t>
      </w:r>
      <w:r w:rsidR="00B72FB3" w:rsidRPr="00A5291A">
        <w:t>de </w:t>
      </w:r>
      <w:r w:rsidRPr="00A5291A">
        <w:t>la répartition géographique la plus large possible.</w:t>
      </w:r>
      <w:r w:rsidR="00B74202" w:rsidRPr="00A5291A">
        <w:t xml:space="preserve">  </w:t>
      </w:r>
      <w:r w:rsidR="00B72FB3" w:rsidRPr="00A5291A">
        <w:t>À </w:t>
      </w:r>
      <w:r w:rsidRPr="00A5291A">
        <w:t>cet égard, la délégation s</w:t>
      </w:r>
      <w:r w:rsidR="001C096E" w:rsidRPr="00A5291A">
        <w:t>’</w:t>
      </w:r>
      <w:r w:rsidRPr="00A5291A">
        <w:t>est référée au tableau 8 ainsi qu</w:t>
      </w:r>
      <w:r w:rsidR="001C096E" w:rsidRPr="00A5291A">
        <w:t>’</w:t>
      </w:r>
      <w:r w:rsidRPr="00A5291A">
        <w:t>à l</w:t>
      </w:r>
      <w:r w:rsidR="001C096E" w:rsidRPr="00A5291A">
        <w:t>’</w:t>
      </w:r>
      <w:r w:rsidRPr="00A5291A">
        <w:t xml:space="preserve">annexe I du rapport et a relevé que le groupe des pays africains comptait seulement 55 membres du personnel, ce qui représentait 11% du personnel </w:t>
      </w:r>
      <w:r w:rsidR="00B72FB3" w:rsidRPr="00A5291A">
        <w:t>de </w:t>
      </w:r>
      <w:r w:rsidRPr="00A5291A">
        <w:t>l</w:t>
      </w:r>
      <w:r w:rsidR="001C096E" w:rsidRPr="00A5291A">
        <w:t>’</w:t>
      </w:r>
      <w:r w:rsidRPr="00A5291A">
        <w:t>OMPI, et que la région du Moyen</w:t>
      </w:r>
      <w:r w:rsidR="00177204" w:rsidRPr="00A5291A">
        <w:noBreakHyphen/>
      </w:r>
      <w:r w:rsidRPr="00A5291A">
        <w:t>Orient était représentée</w:t>
      </w:r>
      <w:r w:rsidR="00B72FB3" w:rsidRPr="00A5291A">
        <w:t> à</w:t>
      </w:r>
      <w:r w:rsidRPr="00A5291A">
        <w:t xml:space="preserve"> 1,2% pendant que l</w:t>
      </w:r>
      <w:r w:rsidR="001C096E" w:rsidRPr="00A5291A">
        <w:t>’</w:t>
      </w:r>
      <w:r w:rsidRPr="00A5291A">
        <w:t>Europe occidentale totalisait 51,2%, représentant 255 membres du personnel.</w:t>
      </w:r>
      <w:r w:rsidR="00B74202" w:rsidRPr="00A5291A">
        <w:t xml:space="preserve">  </w:t>
      </w:r>
      <w:r w:rsidRPr="00A5291A">
        <w:t xml:space="preserve">La délégation considérait cela </w:t>
      </w:r>
      <w:r w:rsidR="00053630" w:rsidRPr="00A5291A">
        <w:t>comme a</w:t>
      </w:r>
      <w:r w:rsidRPr="00A5291A">
        <w:t xml:space="preserve">normal et non représentatif du principe </w:t>
      </w:r>
      <w:r w:rsidR="00B72FB3" w:rsidRPr="00A5291A">
        <w:t>de </w:t>
      </w:r>
      <w:r w:rsidRPr="00A5291A">
        <w:t>représentation géographique équitable.</w:t>
      </w:r>
      <w:r w:rsidR="00B74202" w:rsidRPr="00A5291A">
        <w:t xml:space="preserve">  </w:t>
      </w:r>
      <w:r w:rsidRPr="00A5291A">
        <w:t>Parlant</w:t>
      </w:r>
      <w:r w:rsidR="00B72FB3" w:rsidRPr="00A5291A">
        <w:t> à</w:t>
      </w:r>
      <w:r w:rsidRPr="00A5291A">
        <w:t xml:space="preserve"> nouveau au nom du groupe des pays africains, la délégation a relevé que la stratégie </w:t>
      </w:r>
      <w:r w:rsidR="00B72FB3" w:rsidRPr="00A5291A">
        <w:t>en </w:t>
      </w:r>
      <w:r w:rsidRPr="00A5291A">
        <w:t xml:space="preserve">matière </w:t>
      </w:r>
      <w:r w:rsidR="00B72FB3" w:rsidRPr="00A5291A">
        <w:t>de </w:t>
      </w:r>
      <w:r w:rsidRPr="00A5291A">
        <w:t>ressources humaines ne devrait pas porter sur la représentation géographique équitable, mais sur la représentation géographique paritaire, veillant</w:t>
      </w:r>
      <w:r w:rsidR="00B72FB3" w:rsidRPr="00A5291A">
        <w:t> à</w:t>
      </w:r>
      <w:r w:rsidRPr="00A5291A">
        <w:t xml:space="preserve"> ce que les peuples soient représentés sur un pied d</w:t>
      </w:r>
      <w:r w:rsidR="001C096E" w:rsidRPr="00A5291A">
        <w:t>’</w:t>
      </w:r>
      <w:r w:rsidRPr="00A5291A">
        <w:t xml:space="preserve">égalité et leur permettant </w:t>
      </w:r>
      <w:r w:rsidR="00B72FB3" w:rsidRPr="00A5291A">
        <w:t>de </w:t>
      </w:r>
      <w:r w:rsidRPr="00A5291A">
        <w:t xml:space="preserve">participer </w:t>
      </w:r>
      <w:r w:rsidR="00B72FB3" w:rsidRPr="00A5291A">
        <w:t>de </w:t>
      </w:r>
      <w:r w:rsidRPr="00A5291A">
        <w:t xml:space="preserve">manière </w:t>
      </w:r>
      <w:r w:rsidR="003679A3" w:rsidRPr="00A5291A">
        <w:t xml:space="preserve">à </w:t>
      </w:r>
      <w:r w:rsidRPr="00A5291A">
        <w:t xml:space="preserve">être totalement impliqués dans le travail </w:t>
      </w:r>
      <w:r w:rsidR="00B72FB3" w:rsidRPr="00A5291A">
        <w:t>de </w:t>
      </w:r>
      <w:r w:rsidRPr="00A5291A">
        <w:t>l</w:t>
      </w:r>
      <w:r w:rsidR="001C096E" w:rsidRPr="00A5291A">
        <w:t>’</w:t>
      </w:r>
      <w:r w:rsidRPr="00A5291A">
        <w:t>Organisation.</w:t>
      </w:r>
      <w:r w:rsidR="00B74202" w:rsidRPr="00A5291A">
        <w:t xml:space="preserve">  </w:t>
      </w:r>
      <w:r w:rsidRPr="00A5291A">
        <w:t xml:space="preserve">La délégation a déclaré espérer que le Secrétariat trouverait les mécanismes appropriés afin </w:t>
      </w:r>
      <w:r w:rsidR="00B72FB3" w:rsidRPr="00A5291A">
        <w:t>de </w:t>
      </w:r>
      <w:r w:rsidRPr="00A5291A">
        <w:t>permettre cela</w:t>
      </w:r>
      <w:r w:rsidR="00B72FB3" w:rsidRPr="00A5291A">
        <w:t> à</w:t>
      </w:r>
      <w:r w:rsidRPr="00A5291A">
        <w:t xml:space="preserve"> l</w:t>
      </w:r>
      <w:r w:rsidR="001C096E" w:rsidRPr="00A5291A">
        <w:t>’</w:t>
      </w:r>
      <w:r w:rsidRPr="00A5291A">
        <w:t>avenir.</w:t>
      </w:r>
    </w:p>
    <w:p w:rsidR="00CC63D7" w:rsidRPr="00A5291A" w:rsidRDefault="001330CF" w:rsidP="00A5291A">
      <w:pPr>
        <w:pStyle w:val="ONUMFS"/>
      </w:pPr>
      <w:r w:rsidRPr="00A5291A">
        <w:t xml:space="preserve">La délégation du Brésil a fait part </w:t>
      </w:r>
      <w:r w:rsidR="00B72FB3" w:rsidRPr="00A5291A">
        <w:t>de </w:t>
      </w:r>
      <w:r w:rsidRPr="00A5291A">
        <w:t xml:space="preserve">sa satisfaction devant le rapport annuel sur les ressources humaines, qui, selon la délégation, dressait un portrait fidèle </w:t>
      </w:r>
      <w:r w:rsidR="00B72FB3" w:rsidRPr="00A5291A">
        <w:t>de </w:t>
      </w:r>
      <w:r w:rsidRPr="00A5291A">
        <w:t xml:space="preserve">la situation du personnel </w:t>
      </w:r>
      <w:r w:rsidR="00B72FB3" w:rsidRPr="00A5291A">
        <w:t>de </w:t>
      </w:r>
      <w:r w:rsidRPr="00A5291A">
        <w:t>l</w:t>
      </w:r>
      <w:r w:rsidR="001C096E" w:rsidRPr="00A5291A">
        <w:t>’</w:t>
      </w:r>
      <w:r w:rsidRPr="00A5291A">
        <w:t>OMPI.</w:t>
      </w:r>
      <w:r w:rsidR="00B74202" w:rsidRPr="00A5291A">
        <w:t xml:space="preserve">  </w:t>
      </w:r>
      <w:r w:rsidRPr="00A5291A">
        <w:t xml:space="preserve">Entre autres, il révélait le déséquilibre géographique dans la provenance du personnel </w:t>
      </w:r>
      <w:r w:rsidR="00B72FB3" w:rsidRPr="00A5291A">
        <w:t>de </w:t>
      </w:r>
      <w:r w:rsidRPr="00A5291A">
        <w:t>l</w:t>
      </w:r>
      <w:r w:rsidR="001C096E" w:rsidRPr="00A5291A">
        <w:t>’</w:t>
      </w:r>
      <w:r w:rsidRPr="00A5291A">
        <w:t>OMPI.</w:t>
      </w:r>
      <w:r w:rsidR="00B74202" w:rsidRPr="00A5291A">
        <w:t xml:space="preserve">  </w:t>
      </w:r>
      <w:r w:rsidRPr="00A5291A">
        <w:t>Parlant au nom du groupe du Plan d</w:t>
      </w:r>
      <w:r w:rsidR="001C096E" w:rsidRPr="00A5291A">
        <w:t>’</w:t>
      </w:r>
      <w:r w:rsidRPr="00A5291A">
        <w:t xml:space="preserve">action pour le développement, la délégation soutenait le principe </w:t>
      </w:r>
      <w:r w:rsidR="00B72FB3" w:rsidRPr="00A5291A">
        <w:t>de </w:t>
      </w:r>
      <w:r w:rsidRPr="00A5291A">
        <w:t>représentation géographique équitable, qui devrait guider les efforts du Secrétariat pour équilibrer la représentation des différentes régions.</w:t>
      </w:r>
      <w:r w:rsidR="00B74202" w:rsidRPr="00A5291A">
        <w:t xml:space="preserve">  </w:t>
      </w:r>
      <w:r w:rsidRPr="00A5291A">
        <w:t>La délégation a suggéré qu</w:t>
      </w:r>
      <w:r w:rsidR="001C096E" w:rsidRPr="00A5291A">
        <w:t>’</w:t>
      </w:r>
      <w:r w:rsidRPr="00A5291A">
        <w:t xml:space="preserve">il serait utile </w:t>
      </w:r>
      <w:r w:rsidR="00B72FB3" w:rsidRPr="00A5291A">
        <w:t>de </w:t>
      </w:r>
      <w:r w:rsidRPr="00A5291A">
        <w:t xml:space="preserve">disposer </w:t>
      </w:r>
      <w:r w:rsidR="00B72FB3" w:rsidRPr="00A5291A">
        <w:t>de </w:t>
      </w:r>
      <w:r w:rsidRPr="00A5291A">
        <w:t>plus d</w:t>
      </w:r>
      <w:r w:rsidR="001C096E" w:rsidRPr="00A5291A">
        <w:t>’</w:t>
      </w:r>
      <w:r w:rsidRPr="00A5291A">
        <w:t xml:space="preserve">informations sur le nombre </w:t>
      </w:r>
      <w:r w:rsidR="00B72FB3" w:rsidRPr="00A5291A">
        <w:t>de </w:t>
      </w:r>
      <w:r w:rsidRPr="00A5291A">
        <w:t xml:space="preserve">candidatures reçues des pays </w:t>
      </w:r>
      <w:r w:rsidR="00B72FB3" w:rsidRPr="00A5291A">
        <w:t>de </w:t>
      </w:r>
      <w:r w:rsidRPr="00A5291A">
        <w:t xml:space="preserve">chaque région pour les postes vacants au sein </w:t>
      </w:r>
      <w:r w:rsidR="00B72FB3" w:rsidRPr="00A5291A">
        <w:t>de </w:t>
      </w:r>
      <w:r w:rsidRPr="00A5291A">
        <w:t>l</w:t>
      </w:r>
      <w:r w:rsidR="001C096E" w:rsidRPr="00A5291A">
        <w:t>’</w:t>
      </w:r>
      <w:r w:rsidRPr="00A5291A">
        <w:t>OMPI.</w:t>
      </w:r>
      <w:r w:rsidR="00B74202" w:rsidRPr="00A5291A">
        <w:t xml:space="preserve">  </w:t>
      </w:r>
      <w:r w:rsidRPr="00A5291A">
        <w:t>Cela aiderait les États membres</w:t>
      </w:r>
      <w:r w:rsidR="00B72FB3" w:rsidRPr="00A5291A">
        <w:t> à</w:t>
      </w:r>
      <w:r w:rsidRPr="00A5291A">
        <w:t xml:space="preserve"> contribuer</w:t>
      </w:r>
      <w:r w:rsidR="00B72FB3" w:rsidRPr="00A5291A">
        <w:t> à</w:t>
      </w:r>
      <w:r w:rsidRPr="00A5291A">
        <w:t xml:space="preserve"> l</w:t>
      </w:r>
      <w:r w:rsidR="001C096E" w:rsidRPr="00A5291A">
        <w:t>’</w:t>
      </w:r>
      <w:r w:rsidRPr="00A5291A">
        <w:t xml:space="preserve">élaboration </w:t>
      </w:r>
      <w:r w:rsidR="00B72FB3" w:rsidRPr="00A5291A">
        <w:t>de </w:t>
      </w:r>
      <w:r w:rsidRPr="00A5291A">
        <w:t xml:space="preserve">politiques qui amélioreraient le nombre </w:t>
      </w:r>
      <w:r w:rsidR="00B72FB3" w:rsidRPr="00A5291A">
        <w:t>de </w:t>
      </w:r>
      <w:r w:rsidRPr="00A5291A">
        <w:t xml:space="preserve">candidats </w:t>
      </w:r>
      <w:r w:rsidR="00B72FB3" w:rsidRPr="00A5291A">
        <w:t>de </w:t>
      </w:r>
      <w:r w:rsidRPr="00A5291A">
        <w:t xml:space="preserve">régions différentes </w:t>
      </w:r>
      <w:r w:rsidR="00B72FB3" w:rsidRPr="00A5291A">
        <w:t>de </w:t>
      </w:r>
      <w:r w:rsidRPr="00A5291A">
        <w:t xml:space="preserve">celles qui étaient déjà surreprésentées avec plus </w:t>
      </w:r>
      <w:r w:rsidR="00B72FB3" w:rsidRPr="00A5291A">
        <w:t>de </w:t>
      </w:r>
      <w:r w:rsidRPr="00A5291A">
        <w:t xml:space="preserve">50% du personnel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Italie, qui soutenait les déclarations précédentes du </w:t>
      </w:r>
      <w:r w:rsidR="00B72FB3" w:rsidRPr="00A5291A">
        <w:t>groupe B</w:t>
      </w:r>
      <w:r w:rsidRPr="00A5291A">
        <w:t xml:space="preserve">, a également salué le rapport annuel sur les ressources humaines et la stratégie </w:t>
      </w:r>
      <w:r w:rsidR="00B72FB3" w:rsidRPr="00A5291A">
        <w:t>en </w:t>
      </w:r>
      <w:r w:rsidRPr="00A5291A">
        <w:t xml:space="preserve">matière </w:t>
      </w:r>
      <w:r w:rsidR="00B72FB3" w:rsidRPr="00A5291A">
        <w:t>de </w:t>
      </w:r>
      <w:r w:rsidRPr="00A5291A">
        <w:t>ressources humaines, qui permettait aux États membres d</w:t>
      </w:r>
      <w:r w:rsidR="001C096E" w:rsidRPr="00A5291A">
        <w:t>’</w:t>
      </w:r>
      <w:r w:rsidRPr="00A5291A">
        <w:t xml:space="preserve">exercer leur fonction </w:t>
      </w:r>
      <w:r w:rsidR="00B72FB3" w:rsidRPr="00A5291A">
        <w:t>de </w:t>
      </w:r>
      <w:r w:rsidRPr="00A5291A">
        <w:t>surveillance.</w:t>
      </w:r>
      <w:r w:rsidR="00B74202" w:rsidRPr="00A5291A">
        <w:t xml:space="preserve">  </w:t>
      </w:r>
      <w:r w:rsidRPr="00A5291A">
        <w:t>La délégation a dit espérer que des documents similaires seraient fournis</w:t>
      </w:r>
      <w:r w:rsidR="00B72FB3" w:rsidRPr="00A5291A">
        <w:t> à</w:t>
      </w:r>
      <w:r w:rsidRPr="00A5291A">
        <w:t xml:space="preserve"> l</w:t>
      </w:r>
      <w:r w:rsidR="001C096E" w:rsidRPr="00A5291A">
        <w:t>’</w:t>
      </w:r>
      <w:r w:rsidRPr="00A5291A">
        <w:t>avenir</w:t>
      </w:r>
      <w:r w:rsidR="00871ABE" w:rsidRPr="00A5291A">
        <w:t xml:space="preserve"> au PBC</w:t>
      </w:r>
      <w:r w:rsidRPr="00A5291A">
        <w:t xml:space="preserve"> et au Comité </w:t>
      </w:r>
      <w:r w:rsidR="00B72FB3" w:rsidRPr="00A5291A">
        <w:t>de </w:t>
      </w:r>
      <w:r w:rsidRPr="00A5291A">
        <w:t>coordination, avec des améliorations apportées par des informations supplémentaires générées par le système</w:t>
      </w:r>
      <w:r w:rsidR="00B72FB3" w:rsidRPr="00A5291A">
        <w:t> ERP</w:t>
      </w:r>
      <w:r w:rsidRPr="00A5291A">
        <w:t>.</w:t>
      </w:r>
      <w:r w:rsidR="00B74202" w:rsidRPr="00A5291A">
        <w:t xml:space="preserve">  </w:t>
      </w:r>
      <w:r w:rsidRPr="00A5291A">
        <w:t>Partageant l</w:t>
      </w:r>
      <w:r w:rsidR="001C096E" w:rsidRPr="00A5291A">
        <w:t>’</w:t>
      </w:r>
      <w:r w:rsidRPr="00A5291A">
        <w:t>analyse des défis auxquels l</w:t>
      </w:r>
      <w:r w:rsidR="001C096E" w:rsidRPr="00A5291A">
        <w:t>’</w:t>
      </w:r>
      <w:r w:rsidRPr="00A5291A">
        <w:t>Organisation était confrontée et les objectifs qui devaient être remplis, et appréciant la pression endurée par l</w:t>
      </w:r>
      <w:r w:rsidR="001C096E" w:rsidRPr="00A5291A">
        <w:t>’</w:t>
      </w:r>
      <w:r w:rsidRPr="00A5291A">
        <w:t>Organisation, la délégation était d</w:t>
      </w:r>
      <w:r w:rsidR="001C096E" w:rsidRPr="00A5291A">
        <w:t>’</w:t>
      </w:r>
      <w:r w:rsidRPr="00A5291A">
        <w:t xml:space="preserve">avis que des efforts continus devaient être déployés pour trouver des solutions au problème </w:t>
      </w:r>
      <w:r w:rsidR="00B72FB3" w:rsidRPr="00A5291A">
        <w:t>de </w:t>
      </w:r>
      <w:r w:rsidRPr="00A5291A">
        <w:t>l</w:t>
      </w:r>
      <w:r w:rsidR="001C096E" w:rsidRPr="00A5291A">
        <w:t>’</w:t>
      </w:r>
      <w:r w:rsidRPr="00A5291A">
        <w:t>AMCS.</w:t>
      </w:r>
      <w:r w:rsidR="00B74202" w:rsidRPr="00A5291A">
        <w:t xml:space="preserve">  </w:t>
      </w:r>
      <w:r w:rsidRPr="00A5291A">
        <w:t>La délégation partageait l</w:t>
      </w:r>
      <w:r w:rsidR="001C096E" w:rsidRPr="00A5291A">
        <w:t>’</w:t>
      </w:r>
      <w:r w:rsidRPr="00A5291A">
        <w:t>opinion figurant dans le document selon laquelle un rééquilibrage et une restructuration des ressources humaines s</w:t>
      </w:r>
      <w:r w:rsidR="001C096E" w:rsidRPr="00A5291A">
        <w:t>’</w:t>
      </w:r>
      <w:r w:rsidRPr="00A5291A">
        <w:t xml:space="preserve">imposaient, accompagnés </w:t>
      </w:r>
      <w:r w:rsidR="00053630" w:rsidRPr="00A5291A">
        <w:t>d</w:t>
      </w:r>
      <w:r w:rsidR="001C096E" w:rsidRPr="00A5291A">
        <w:t>’</w:t>
      </w:r>
      <w:r w:rsidRPr="00A5291A">
        <w:t xml:space="preserve">une gestion rigoureuse des postes, </w:t>
      </w:r>
      <w:r w:rsidR="00B72FB3" w:rsidRPr="00A5291A">
        <w:t>en </w:t>
      </w:r>
      <w:r w:rsidRPr="00A5291A">
        <w:t xml:space="preserve">particulier aussi </w:t>
      </w:r>
      <w:r w:rsidR="00B72FB3" w:rsidRPr="00A5291A">
        <w:t>en </w:t>
      </w:r>
      <w:r w:rsidRPr="00A5291A">
        <w:t>vue du recul</w:t>
      </w:r>
      <w:r w:rsidR="00B72FB3" w:rsidRPr="00A5291A">
        <w:t> à</w:t>
      </w:r>
      <w:r w:rsidRPr="00A5291A">
        <w:t xml:space="preserve"> venir </w:t>
      </w:r>
      <w:r w:rsidR="00B72FB3" w:rsidRPr="00A5291A">
        <w:t>de </w:t>
      </w:r>
      <w:r w:rsidRPr="00A5291A">
        <w:t>l</w:t>
      </w:r>
      <w:r w:rsidR="001C096E" w:rsidRPr="00A5291A">
        <w:t>’</w:t>
      </w:r>
      <w:r w:rsidRPr="00A5291A">
        <w:t xml:space="preserve">âge </w:t>
      </w:r>
      <w:r w:rsidR="00B72FB3" w:rsidRPr="00A5291A">
        <w:t>de </w:t>
      </w:r>
      <w:r w:rsidRPr="00A5291A">
        <w:t xml:space="preserve">la retraite au sein </w:t>
      </w:r>
      <w:r w:rsidR="00B72FB3" w:rsidRPr="00A5291A">
        <w:t>de </w:t>
      </w:r>
      <w:r w:rsidRPr="00A5291A">
        <w:t>l</w:t>
      </w:r>
      <w:r w:rsidR="001C096E" w:rsidRPr="00A5291A">
        <w:t>’</w:t>
      </w:r>
      <w:r w:rsidRPr="00A5291A">
        <w:t>OMPI.</w:t>
      </w:r>
      <w:r w:rsidR="00B74202" w:rsidRPr="00A5291A">
        <w:t xml:space="preserve">  </w:t>
      </w:r>
      <w:r w:rsidR="00B72FB3" w:rsidRPr="00A5291A">
        <w:t>Par ailleurs</w:t>
      </w:r>
      <w:r w:rsidRPr="00A5291A">
        <w:t>, la délégation a exprimé l</w:t>
      </w:r>
      <w:r w:rsidR="001C096E" w:rsidRPr="00A5291A">
        <w:t>’</w:t>
      </w:r>
      <w:r w:rsidRPr="00A5291A">
        <w:t>avis selon lequel la conception institutionnelle devrait devenir un processus continu et que l</w:t>
      </w:r>
      <w:r w:rsidR="001C096E" w:rsidRPr="00A5291A">
        <w:t>’</w:t>
      </w:r>
      <w:r w:rsidRPr="00A5291A">
        <w:t xml:space="preserve">adéquation </w:t>
      </w:r>
      <w:r w:rsidR="00B72FB3" w:rsidRPr="00A5291A">
        <w:t>de </w:t>
      </w:r>
      <w:r w:rsidRPr="00A5291A">
        <w:t>la classe et du profil du poste devrait toujours être soigneusement examinée.</w:t>
      </w:r>
      <w:r w:rsidR="00B74202" w:rsidRPr="00A5291A">
        <w:t xml:space="preserve">  </w:t>
      </w:r>
      <w:r w:rsidRPr="00A5291A">
        <w:t>La délégation s</w:t>
      </w:r>
      <w:r w:rsidR="001C096E" w:rsidRPr="00A5291A">
        <w:t>’</w:t>
      </w:r>
      <w:r w:rsidRPr="00A5291A">
        <w:t xml:space="preserve">est félicitée </w:t>
      </w:r>
      <w:r w:rsidR="00B72FB3" w:rsidRPr="00A5291A">
        <w:t>de </w:t>
      </w:r>
      <w:r w:rsidRPr="00A5291A">
        <w:t>la politique visant</w:t>
      </w:r>
      <w:r w:rsidR="00B72FB3" w:rsidRPr="00A5291A">
        <w:t> à</w:t>
      </w:r>
      <w:r w:rsidRPr="00A5291A">
        <w:t xml:space="preserve"> récompenser les employés les plus productifs, et elle a relevé que le personnel </w:t>
      </w:r>
      <w:r w:rsidR="00B72FB3" w:rsidRPr="00A5291A">
        <w:t>de </w:t>
      </w:r>
      <w:r w:rsidRPr="00A5291A">
        <w:t>l</w:t>
      </w:r>
      <w:r w:rsidR="001C096E" w:rsidRPr="00A5291A">
        <w:t>’</w:t>
      </w:r>
      <w:r w:rsidRPr="00A5291A">
        <w:t xml:space="preserve">OMPI devrait avoir des possibilités </w:t>
      </w:r>
      <w:r w:rsidR="00B72FB3" w:rsidRPr="00A5291A">
        <w:t>de </w:t>
      </w:r>
      <w:r w:rsidRPr="00A5291A">
        <w:t>carrière rentrant dans les limites disponibles, dont la formation serait un autre composant important ainsi que la possibilité d</w:t>
      </w:r>
      <w:r w:rsidR="001C096E" w:rsidRPr="00A5291A">
        <w:t>’</w:t>
      </w:r>
      <w:r w:rsidRPr="00A5291A">
        <w:t>un redéploiement interne.</w:t>
      </w:r>
      <w:r w:rsidR="00B74202" w:rsidRPr="00A5291A">
        <w:t xml:space="preserve">  </w:t>
      </w:r>
      <w:r w:rsidRPr="00A5291A">
        <w:t xml:space="preserve">En conclusion, la délégation avait hâte </w:t>
      </w:r>
      <w:r w:rsidR="00B72FB3" w:rsidRPr="00A5291A">
        <w:t>de </w:t>
      </w:r>
      <w:r w:rsidRPr="00A5291A">
        <w:t xml:space="preserve">découvrir le compte rendu </w:t>
      </w:r>
      <w:r w:rsidR="00B72FB3" w:rsidRPr="00A5291A">
        <w:t>de </w:t>
      </w:r>
      <w:r w:rsidRPr="00A5291A">
        <w:t xml:space="preserve">la mise </w:t>
      </w:r>
      <w:r w:rsidR="00B72FB3" w:rsidRPr="00A5291A">
        <w:t>en </w:t>
      </w:r>
      <w:r w:rsidRPr="00A5291A">
        <w:t xml:space="preserve">œuvre </w:t>
      </w:r>
      <w:r w:rsidR="00B72FB3" w:rsidRPr="00A5291A">
        <w:t>de </w:t>
      </w:r>
      <w:r w:rsidRPr="00A5291A">
        <w:t xml:space="preserve">la stratégie </w:t>
      </w:r>
      <w:r w:rsidR="00B72FB3" w:rsidRPr="00A5291A">
        <w:t>en </w:t>
      </w:r>
      <w:r w:rsidRPr="00A5291A">
        <w:t xml:space="preserve">matière </w:t>
      </w:r>
      <w:r w:rsidR="00B72FB3" w:rsidRPr="00A5291A">
        <w:t>de </w:t>
      </w:r>
      <w:r w:rsidRPr="00A5291A">
        <w:t>ressources humaines et sur les résultats obtenus ainsi que sur les nouveaux défis.</w:t>
      </w:r>
    </w:p>
    <w:p w:rsidR="00CC63D7" w:rsidRPr="00A5291A" w:rsidRDefault="001330CF" w:rsidP="00A5291A">
      <w:pPr>
        <w:pStyle w:val="ONUMFS"/>
      </w:pPr>
      <w:r w:rsidRPr="00A5291A">
        <w:t xml:space="preserve">La délégation </w:t>
      </w:r>
      <w:r w:rsidR="00B72FB3" w:rsidRPr="00A5291A">
        <w:t>de </w:t>
      </w:r>
      <w:r w:rsidRPr="00A5291A">
        <w:t xml:space="preserve">la Grèce a fait part </w:t>
      </w:r>
      <w:r w:rsidR="00B72FB3" w:rsidRPr="00A5291A">
        <w:t>de </w:t>
      </w:r>
      <w:r w:rsidRPr="00A5291A">
        <w:t>son souti</w:t>
      </w:r>
      <w:r w:rsidR="00B72FB3" w:rsidRPr="00A5291A">
        <w:t>en </w:t>
      </w:r>
      <w:r w:rsidRPr="00A5291A">
        <w:t xml:space="preserve">et a </w:t>
      </w:r>
      <w:r w:rsidR="00053630" w:rsidRPr="00A5291A">
        <w:t>fait</w:t>
      </w:r>
      <w:r w:rsidRPr="00A5291A">
        <w:t xml:space="preserve"> sienne la déclaration du </w:t>
      </w:r>
      <w:r w:rsidR="00B72FB3" w:rsidRPr="00A5291A">
        <w:t>groupe B</w:t>
      </w:r>
      <w:r w:rsidRPr="00A5291A">
        <w:t>.</w:t>
      </w:r>
      <w:r w:rsidR="00B74202" w:rsidRPr="00A5291A">
        <w:t xml:space="preserve">  </w:t>
      </w:r>
      <w:r w:rsidRPr="00A5291A">
        <w:t xml:space="preserve">Elle a également remercié le Secrétariat pour le document et ajouté que le recrutement </w:t>
      </w:r>
      <w:r w:rsidR="00B72FB3" w:rsidRPr="00A5291A">
        <w:t>de </w:t>
      </w:r>
      <w:r w:rsidRPr="00A5291A">
        <w:t>nouveaux membres du personnel devrait s</w:t>
      </w:r>
      <w:r w:rsidR="001C096E" w:rsidRPr="00A5291A">
        <w:t>’</w:t>
      </w:r>
      <w:r w:rsidRPr="00A5291A">
        <w:t xml:space="preserve">appuyer sur des critères géographiques, mais </w:t>
      </w:r>
      <w:r w:rsidR="00B72FB3" w:rsidRPr="00A5291A">
        <w:t>en </w:t>
      </w:r>
      <w:r w:rsidRPr="00A5291A">
        <w:t>premier lieu sur le mérite.</w:t>
      </w:r>
    </w:p>
    <w:p w:rsidR="001330CF" w:rsidRPr="00A5291A" w:rsidRDefault="001330CF" w:rsidP="00A5291A">
      <w:pPr>
        <w:pStyle w:val="ONUMFS"/>
      </w:pPr>
      <w:r w:rsidRPr="00A5291A">
        <w:t xml:space="preserve">La délégation </w:t>
      </w:r>
      <w:r w:rsidR="00B72FB3" w:rsidRPr="00A5291A">
        <w:t>de </w:t>
      </w:r>
      <w:r w:rsidRPr="00A5291A">
        <w:t>la Chine a manifesté sa satisfaction pour le rapport annuel sur les ressources humaines et loué le Secrétariat pour son travail</w:t>
      </w:r>
      <w:r w:rsidR="00B72FB3" w:rsidRPr="00A5291A">
        <w:t> à</w:t>
      </w:r>
      <w:r w:rsidRPr="00A5291A">
        <w:t xml:space="preserve"> cet égard.</w:t>
      </w:r>
      <w:r w:rsidR="00B74202" w:rsidRPr="00A5291A">
        <w:t xml:space="preserve">  </w:t>
      </w:r>
      <w:r w:rsidRPr="00A5291A">
        <w:t xml:space="preserve">La délégation a relevé le déséquilibre dans la répartition géographique des membres du personnel </w:t>
      </w:r>
      <w:r w:rsidR="00B72FB3" w:rsidRPr="00A5291A">
        <w:t>de </w:t>
      </w:r>
      <w:r w:rsidRPr="00A5291A">
        <w:t>l</w:t>
      </w:r>
      <w:r w:rsidR="001C096E" w:rsidRPr="00A5291A">
        <w:t>’</w:t>
      </w:r>
      <w:r w:rsidRPr="00A5291A">
        <w:t>OMPI et a demandé</w:t>
      </w:r>
      <w:r w:rsidR="00B72FB3" w:rsidRPr="00A5291A">
        <w:t> à</w:t>
      </w:r>
      <w:r w:rsidRPr="00A5291A">
        <w:t xml:space="preserve"> ce que l</w:t>
      </w:r>
      <w:r w:rsidR="001C096E" w:rsidRPr="00A5291A">
        <w:t>’</w:t>
      </w:r>
      <w:r w:rsidRPr="00A5291A">
        <w:t xml:space="preserve">OMPI donne plus </w:t>
      </w:r>
      <w:r w:rsidR="00B72FB3" w:rsidRPr="00A5291A">
        <w:t>de </w:t>
      </w:r>
      <w:r w:rsidRPr="00A5291A">
        <w:t>transparence</w:t>
      </w:r>
      <w:r w:rsidR="00B72FB3" w:rsidRPr="00A5291A">
        <w:t> à</w:t>
      </w:r>
      <w:r w:rsidRPr="00A5291A">
        <w:t xml:space="preserve"> ces procédures </w:t>
      </w:r>
      <w:r w:rsidR="00B72FB3" w:rsidRPr="00A5291A">
        <w:t>de </w:t>
      </w:r>
      <w:r w:rsidRPr="00A5291A">
        <w:t>recrutement.</w:t>
      </w:r>
      <w:r w:rsidR="00B74202" w:rsidRPr="00A5291A">
        <w:t xml:space="preserve">  </w:t>
      </w:r>
      <w:r w:rsidRPr="00A5291A">
        <w:t>La délégation a ajouté que l</w:t>
      </w:r>
      <w:r w:rsidR="001C096E" w:rsidRPr="00A5291A">
        <w:t>’</w:t>
      </w:r>
      <w:r w:rsidRPr="00A5291A">
        <w:t xml:space="preserve">OMPI devrait mettre </w:t>
      </w:r>
      <w:r w:rsidR="00B72FB3" w:rsidRPr="00A5291A">
        <w:t>en </w:t>
      </w:r>
      <w:r w:rsidRPr="00A5291A">
        <w:t xml:space="preserve">exergue le mérite tout </w:t>
      </w:r>
      <w:r w:rsidR="00B72FB3" w:rsidRPr="00A5291A">
        <w:t>en </w:t>
      </w:r>
      <w:r w:rsidRPr="00A5291A">
        <w:t xml:space="preserve">prenant </w:t>
      </w:r>
      <w:r w:rsidR="00B72FB3" w:rsidRPr="00A5291A">
        <w:t>en </w:t>
      </w:r>
      <w:r w:rsidRPr="00A5291A">
        <w:t xml:space="preserve">compte la répartition géographique </w:t>
      </w:r>
      <w:r w:rsidR="00B72FB3" w:rsidRPr="00A5291A">
        <w:t>de </w:t>
      </w:r>
      <w:r w:rsidRPr="00A5291A">
        <w:t>sorte que cette dernière soit plus équilibrée pour répondre au mieux aux demandes des États membres.</w:t>
      </w:r>
    </w:p>
    <w:p w:rsidR="001330CF" w:rsidRPr="00A5291A" w:rsidRDefault="001330CF" w:rsidP="00A5291A">
      <w:pPr>
        <w:pStyle w:val="ONUMFS"/>
      </w:pPr>
      <w:r w:rsidRPr="00A5291A">
        <w:t xml:space="preserve">La délégation </w:t>
      </w:r>
      <w:r w:rsidR="00B72FB3" w:rsidRPr="00A5291A">
        <w:t>de </w:t>
      </w:r>
      <w:r w:rsidRPr="00A5291A">
        <w:t xml:space="preserve">la Hongrie a remercié le Secrétariat pour le rapport annuel sur les ressources humaines et la stratégie </w:t>
      </w:r>
      <w:r w:rsidR="00B72FB3" w:rsidRPr="00A5291A">
        <w:t>en </w:t>
      </w:r>
      <w:r w:rsidRPr="00A5291A">
        <w:t xml:space="preserve">matière </w:t>
      </w:r>
      <w:r w:rsidR="00B72FB3" w:rsidRPr="00A5291A">
        <w:t>de </w:t>
      </w:r>
      <w:r w:rsidRPr="00A5291A">
        <w:t>ressources humaines.</w:t>
      </w:r>
      <w:r w:rsidR="00B74202" w:rsidRPr="00A5291A">
        <w:t xml:space="preserve">  </w:t>
      </w:r>
      <w:r w:rsidRPr="00A5291A">
        <w:t>S</w:t>
      </w:r>
      <w:r w:rsidR="001C096E" w:rsidRPr="00A5291A">
        <w:t>’</w:t>
      </w:r>
      <w:r w:rsidRPr="00A5291A">
        <w:t>exprimant au nom du groupe des pays d</w:t>
      </w:r>
      <w:r w:rsidR="001C096E" w:rsidRPr="00A5291A">
        <w:t>’</w:t>
      </w:r>
      <w:r w:rsidRPr="00A5291A">
        <w:t>Europe centrale et des États baltes, la délégation a relevé l</w:t>
      </w:r>
      <w:r w:rsidR="001C096E" w:rsidRPr="00A5291A">
        <w:t>’</w:t>
      </w:r>
      <w:r w:rsidRPr="00A5291A">
        <w:t>importance d</w:t>
      </w:r>
      <w:r w:rsidR="001C096E" w:rsidRPr="00A5291A">
        <w:t>’</w:t>
      </w:r>
      <w:r w:rsidRPr="00A5291A">
        <w:t>une représentation régionale équitable.</w:t>
      </w:r>
      <w:r w:rsidR="00B74202" w:rsidRPr="00A5291A">
        <w:t xml:space="preserve">  </w:t>
      </w:r>
      <w:r w:rsidRPr="00A5291A">
        <w:t>La délégation a aussi relevé une erreur dans un tableau statistique</w:t>
      </w:r>
      <w:r w:rsidR="00B72FB3" w:rsidRPr="00A5291A">
        <w:t> à</w:t>
      </w:r>
      <w:r w:rsidRPr="00A5291A">
        <w:t xml:space="preserve"> l</w:t>
      </w:r>
      <w:r w:rsidR="001C096E" w:rsidRPr="00A5291A">
        <w:t>’</w:t>
      </w:r>
      <w:r w:rsidRPr="00A5291A">
        <w:t>annexe I du rapport.</w:t>
      </w:r>
    </w:p>
    <w:p w:rsidR="001330CF" w:rsidRPr="00A5291A" w:rsidRDefault="001330CF" w:rsidP="00A5291A">
      <w:pPr>
        <w:pStyle w:val="ONUMFS"/>
      </w:pPr>
      <w:r w:rsidRPr="00A5291A">
        <w:t>La délégation du Royaume</w:t>
      </w:r>
      <w:r w:rsidR="00177204" w:rsidRPr="00A5291A">
        <w:noBreakHyphen/>
      </w:r>
      <w:r w:rsidRPr="00A5291A">
        <w:t>Uni a remercié le Secrétariat pour le rapport annuel sur les ressources humaines et soutenu l</w:t>
      </w:r>
      <w:r w:rsidR="001C096E" w:rsidRPr="00A5291A">
        <w:t>’</w:t>
      </w:r>
      <w:r w:rsidRPr="00A5291A">
        <w:t xml:space="preserve">avis selon lequel il convenait </w:t>
      </w:r>
      <w:r w:rsidR="00B72FB3" w:rsidRPr="00A5291A">
        <w:t>de </w:t>
      </w:r>
      <w:r w:rsidRPr="00A5291A">
        <w:t xml:space="preserve">renforcer le système </w:t>
      </w:r>
      <w:r w:rsidR="00B72FB3" w:rsidRPr="00A5291A">
        <w:t>de </w:t>
      </w:r>
      <w:r w:rsidRPr="00A5291A">
        <w:t>répartition géographique actuel et d</w:t>
      </w:r>
      <w:r w:rsidR="001C096E" w:rsidRPr="00A5291A">
        <w:t>’</w:t>
      </w:r>
      <w:r w:rsidRPr="00A5291A">
        <w:t xml:space="preserve">encourager les candidatures </w:t>
      </w:r>
      <w:r w:rsidR="00B72FB3" w:rsidRPr="00A5291A">
        <w:t>en </w:t>
      </w:r>
      <w:r w:rsidRPr="00A5291A">
        <w:t xml:space="preserve">provenance </w:t>
      </w:r>
      <w:r w:rsidR="00B72FB3" w:rsidRPr="00A5291A">
        <w:t>de </w:t>
      </w:r>
      <w:r w:rsidRPr="00A5291A">
        <w:t>régions sous</w:t>
      </w:r>
      <w:r w:rsidR="00177204" w:rsidRPr="00A5291A">
        <w:noBreakHyphen/>
      </w:r>
      <w:r w:rsidRPr="00A5291A">
        <w:t>représentées.</w:t>
      </w:r>
      <w:r w:rsidR="00B74202" w:rsidRPr="00A5291A">
        <w:t xml:space="preserve">  </w:t>
      </w:r>
      <w:r w:rsidRPr="00A5291A">
        <w:t xml:space="preserve">La délégation a toutefois fait remarquer que les principaux critères </w:t>
      </w:r>
      <w:r w:rsidR="00B72FB3" w:rsidRPr="00A5291A">
        <w:t>de </w:t>
      </w:r>
      <w:r w:rsidRPr="00A5291A">
        <w:t>recrutement devraient se fonder sur le mérite, les compétences et l</w:t>
      </w:r>
      <w:r w:rsidR="001C096E" w:rsidRPr="00A5291A">
        <w:t>’</w:t>
      </w:r>
      <w:r w:rsidRPr="00A5291A">
        <w:t>expérience.</w:t>
      </w:r>
    </w:p>
    <w:p w:rsidR="001330CF" w:rsidRPr="00A5291A" w:rsidRDefault="001330CF" w:rsidP="00A5291A">
      <w:pPr>
        <w:pStyle w:val="ONUMFS"/>
      </w:pPr>
      <w:r w:rsidRPr="00A5291A">
        <w:t>Le vice</w:t>
      </w:r>
      <w:r w:rsidR="00177204" w:rsidRPr="00A5291A">
        <w:noBreakHyphen/>
      </w:r>
      <w:r w:rsidRPr="00A5291A">
        <w:t>président a invité le Secrétariat</w:t>
      </w:r>
      <w:r w:rsidR="00B72FB3" w:rsidRPr="00A5291A">
        <w:t> à</w:t>
      </w:r>
      <w:r w:rsidRPr="00A5291A">
        <w:t xml:space="preserve"> répondre aux questions.</w:t>
      </w:r>
    </w:p>
    <w:p w:rsidR="00CC63D7" w:rsidRPr="00A5291A" w:rsidRDefault="001330CF" w:rsidP="00A5291A">
      <w:pPr>
        <w:pStyle w:val="ONUMFS"/>
      </w:pPr>
      <w:r w:rsidRPr="00A5291A">
        <w:t>Le Secrétariat a remercié les délégations pour les nombreuses remarques et suggestions pertinentes.</w:t>
      </w:r>
      <w:r w:rsidR="00B74202" w:rsidRPr="00A5291A">
        <w:t xml:space="preserve">  </w:t>
      </w:r>
      <w:r w:rsidRPr="00A5291A">
        <w:t xml:space="preserve">Le Secrétariat a confirmé être engagé dans la révision </w:t>
      </w:r>
      <w:r w:rsidR="00B72FB3" w:rsidRPr="00A5291A">
        <w:t>de </w:t>
      </w:r>
      <w:r w:rsidRPr="00A5291A">
        <w:t>la</w:t>
      </w:r>
      <w:r w:rsidR="00B72FB3" w:rsidRPr="00A5291A">
        <w:t> CFPI</w:t>
      </w:r>
      <w:r w:rsidRPr="00A5291A">
        <w:t xml:space="preserve"> </w:t>
      </w:r>
      <w:r w:rsidR="00B72FB3" w:rsidRPr="00A5291A">
        <w:t>en </w:t>
      </w:r>
      <w:r w:rsidRPr="00A5291A">
        <w:t xml:space="preserve">cours sur les conditions </w:t>
      </w:r>
      <w:r w:rsidR="00B72FB3" w:rsidRPr="00A5291A">
        <w:t>de </w:t>
      </w:r>
      <w:r w:rsidRPr="00A5291A">
        <w:t xml:space="preserve">service du système des </w:t>
      </w:r>
      <w:r w:rsidR="001C096E" w:rsidRPr="00A5291A">
        <w:t>Nations Unies</w:t>
      </w:r>
      <w:r w:rsidRPr="00A5291A">
        <w:t xml:space="preserve">, dont les résultats seront présentés lors </w:t>
      </w:r>
      <w:r w:rsidR="00B72FB3" w:rsidRPr="00A5291A">
        <w:t>de </w:t>
      </w:r>
      <w:r w:rsidRPr="00A5291A">
        <w:t xml:space="preserve">ma session </w:t>
      </w:r>
      <w:r w:rsidR="00B72FB3" w:rsidRPr="00A5291A">
        <w:t>de </w:t>
      </w:r>
      <w:r w:rsidRPr="00A5291A">
        <w:t>l</w:t>
      </w:r>
      <w:r w:rsidR="001C096E" w:rsidRPr="00A5291A">
        <w:t>’</w:t>
      </w:r>
      <w:r w:rsidRPr="00A5291A">
        <w:t xml:space="preserve">Assemblée générale des </w:t>
      </w:r>
      <w:r w:rsidR="001C096E" w:rsidRPr="00A5291A">
        <w:t>Nations Unies</w:t>
      </w:r>
      <w:r w:rsidRPr="00A5291A">
        <w:t xml:space="preserve"> fin 2015.</w:t>
      </w:r>
      <w:r w:rsidR="00B74202" w:rsidRPr="00A5291A">
        <w:t xml:space="preserve">  </w:t>
      </w:r>
      <w:r w:rsidRPr="00A5291A">
        <w:t xml:space="preserve">En ce qui concerne le nouveau système </w:t>
      </w:r>
      <w:r w:rsidR="00B72FB3" w:rsidRPr="00A5291A">
        <w:t>de </w:t>
      </w:r>
      <w:r w:rsidRPr="00A5291A">
        <w:t>justice interne, une réunion d</w:t>
      </w:r>
      <w:r w:rsidR="001C096E" w:rsidRPr="00A5291A">
        <w:t>’</w:t>
      </w:r>
      <w:r w:rsidRPr="00A5291A">
        <w:t>information informelle sera planifiée.</w:t>
      </w:r>
      <w:r w:rsidR="00B74202" w:rsidRPr="00A5291A">
        <w:t xml:space="preserve">  </w:t>
      </w:r>
      <w:r w:rsidR="00B72FB3" w:rsidRPr="00A5291A">
        <w:t>À </w:t>
      </w:r>
      <w:r w:rsidRPr="00A5291A">
        <w:t xml:space="preserve">cette occasion, des questions </w:t>
      </w:r>
      <w:r w:rsidR="00B72FB3" w:rsidRPr="00A5291A">
        <w:t>telles que</w:t>
      </w:r>
      <w:r w:rsidRPr="00A5291A">
        <w:t xml:space="preserve"> le récent jugement nº 3225 rendu par le tribunal </w:t>
      </w:r>
      <w:r w:rsidR="00B72FB3" w:rsidRPr="00A5291A">
        <w:t>de </w:t>
      </w:r>
      <w:r w:rsidRPr="00A5291A">
        <w:t>l</w:t>
      </w:r>
      <w:r w:rsidR="001C096E" w:rsidRPr="00A5291A">
        <w:t>’</w:t>
      </w:r>
      <w:r w:rsidRPr="00A5291A">
        <w:t>OIT pourraient également être soulevées.</w:t>
      </w:r>
      <w:r w:rsidR="00B74202" w:rsidRPr="00A5291A">
        <w:t xml:space="preserve">  </w:t>
      </w:r>
      <w:r w:rsidRPr="00A5291A">
        <w:t xml:space="preserve">Le Secrétariat a confirmé que le jugement était source </w:t>
      </w:r>
      <w:r w:rsidR="00B72FB3" w:rsidRPr="00A5291A">
        <w:t>de </w:t>
      </w:r>
      <w:r w:rsidRPr="00A5291A">
        <w:t>préoccupation pour l</w:t>
      </w:r>
      <w:r w:rsidR="001C096E" w:rsidRPr="00A5291A">
        <w:t>’</w:t>
      </w:r>
      <w:r w:rsidRPr="00A5291A">
        <w:t>OMPI et que ses implications économiques et politiques n</w:t>
      </w:r>
      <w:r w:rsidR="001C096E" w:rsidRPr="00A5291A">
        <w:t>’</w:t>
      </w:r>
      <w:r w:rsidRPr="00A5291A">
        <w:t>étaient pas claires</w:t>
      </w:r>
      <w:r w:rsidR="00B72FB3" w:rsidRPr="00A5291A">
        <w:t> à</w:t>
      </w:r>
      <w:r w:rsidRPr="00A5291A">
        <w:t xml:space="preserve"> ce stade.</w:t>
      </w:r>
      <w:r w:rsidR="00B74202" w:rsidRPr="00A5291A">
        <w:t xml:space="preserve">  </w:t>
      </w:r>
      <w:r w:rsidRPr="00A5291A">
        <w:t>Le Secrétariat a expliqué que le jugement concernait un anci</w:t>
      </w:r>
      <w:r w:rsidR="00B72FB3" w:rsidRPr="00A5291A">
        <w:t>en </w:t>
      </w:r>
      <w:r w:rsidRPr="00A5291A">
        <w:t xml:space="preserve">membre du personnel </w:t>
      </w:r>
      <w:r w:rsidR="00B72FB3" w:rsidRPr="00A5291A">
        <w:t>en </w:t>
      </w:r>
      <w:r w:rsidRPr="00A5291A">
        <w:t>contrat</w:t>
      </w:r>
      <w:r w:rsidR="00B72FB3" w:rsidRPr="00A5291A">
        <w:t> à</w:t>
      </w:r>
      <w:r w:rsidRPr="00A5291A">
        <w:t xml:space="preserve"> court terme qui avait été régularisé, mais</w:t>
      </w:r>
      <w:r w:rsidR="00B72FB3" w:rsidRPr="00A5291A">
        <w:t> à</w:t>
      </w:r>
      <w:r w:rsidRPr="00A5291A">
        <w:t xml:space="preserve"> qui l</w:t>
      </w:r>
      <w:r w:rsidR="001C096E" w:rsidRPr="00A5291A">
        <w:t>’</w:t>
      </w:r>
      <w:r w:rsidRPr="00A5291A">
        <w:t xml:space="preserve">OIT avait néanmoins accordé une indemnisation pour les longues périodes où il/elle avait travaillé </w:t>
      </w:r>
      <w:r w:rsidR="00B72FB3" w:rsidRPr="00A5291A">
        <w:t>en </w:t>
      </w:r>
      <w:r w:rsidRPr="00A5291A">
        <w:t xml:space="preserve">vertu </w:t>
      </w:r>
      <w:r w:rsidR="00B72FB3" w:rsidRPr="00A5291A">
        <w:t>de </w:t>
      </w:r>
      <w:r w:rsidRPr="00A5291A">
        <w:t>contrats</w:t>
      </w:r>
      <w:r w:rsidR="00B72FB3" w:rsidRPr="00A5291A">
        <w:t> à</w:t>
      </w:r>
      <w:r w:rsidRPr="00A5291A">
        <w:t xml:space="preserve"> court terme successifs.</w:t>
      </w:r>
      <w:r w:rsidR="00B74202" w:rsidRPr="00A5291A">
        <w:t xml:space="preserve">  </w:t>
      </w:r>
      <w:r w:rsidRPr="00A5291A">
        <w:t xml:space="preserve">Le Secrétariat a ajouté que la régularisation du personnel </w:t>
      </w:r>
      <w:r w:rsidR="00B72FB3" w:rsidRPr="00A5291A">
        <w:t>de </w:t>
      </w:r>
      <w:r w:rsidRPr="00A5291A">
        <w:t xml:space="preserve">longue durée </w:t>
      </w:r>
      <w:r w:rsidR="00B72FB3" w:rsidRPr="00A5291A">
        <w:t>en </w:t>
      </w:r>
      <w:r w:rsidRPr="00A5291A">
        <w:t>contrats</w:t>
      </w:r>
      <w:r w:rsidR="00B72FB3" w:rsidRPr="00A5291A">
        <w:t> à</w:t>
      </w:r>
      <w:r w:rsidRPr="00A5291A">
        <w:t xml:space="preserve"> court terme avait débuté </w:t>
      </w:r>
      <w:r w:rsidR="00B72FB3" w:rsidRPr="00A5291A">
        <w:t>en </w:t>
      </w:r>
      <w:r w:rsidRPr="00A5291A">
        <w:t xml:space="preserve">2012 et devrait se terminer </w:t>
      </w:r>
      <w:r w:rsidR="00B72FB3" w:rsidRPr="00A5291A">
        <w:t>en </w:t>
      </w:r>
      <w:r w:rsidRPr="00A5291A">
        <w:t xml:space="preserve">2014, et que cela ainsi que la récente réforme des contrats </w:t>
      </w:r>
      <w:r w:rsidR="00053630" w:rsidRPr="00A5291A">
        <w:t>avaient</w:t>
      </w:r>
      <w:r w:rsidRPr="00A5291A">
        <w:t xml:space="preserve"> déjà eu pour conséquence des coûts supplémentaires importants pour l</w:t>
      </w:r>
      <w:r w:rsidR="001C096E" w:rsidRPr="00A5291A">
        <w:t>’</w:t>
      </w:r>
      <w:r w:rsidRPr="00A5291A">
        <w:t>OMPI.</w:t>
      </w:r>
      <w:r w:rsidR="00B74202" w:rsidRPr="00A5291A">
        <w:t xml:space="preserve">  </w:t>
      </w:r>
      <w:r w:rsidRPr="00A5291A">
        <w:t>En ce qui concerne les questions sur la répartition géographique équitable, le Secrétariat a confirmé sa volonté d</w:t>
      </w:r>
      <w:r w:rsidR="001C096E" w:rsidRPr="00A5291A">
        <w:t>’</w:t>
      </w:r>
      <w:r w:rsidRPr="00A5291A">
        <w:t>aider</w:t>
      </w:r>
      <w:r w:rsidR="00B72FB3" w:rsidRPr="00A5291A">
        <w:t> à</w:t>
      </w:r>
      <w:r w:rsidRPr="00A5291A">
        <w:t xml:space="preserve"> un processus </w:t>
      </w:r>
      <w:r w:rsidR="00B72FB3" w:rsidRPr="00A5291A">
        <w:t>de </w:t>
      </w:r>
      <w:r w:rsidRPr="00A5291A">
        <w:t>consultation</w:t>
      </w:r>
      <w:r w:rsidR="00B72FB3" w:rsidRPr="00A5291A">
        <w:t> à</w:t>
      </w:r>
      <w:r w:rsidRPr="00A5291A">
        <w:t xml:space="preserve"> l</w:t>
      </w:r>
      <w:r w:rsidR="001C096E" w:rsidRPr="00A5291A">
        <w:t>’</w:t>
      </w:r>
      <w:r w:rsidRPr="00A5291A">
        <w:t xml:space="preserve">initiative des États membres et serait ravi </w:t>
      </w:r>
      <w:r w:rsidR="00B72FB3" w:rsidRPr="00A5291A">
        <w:t>de </w:t>
      </w:r>
      <w:r w:rsidRPr="00A5291A">
        <w:t xml:space="preserve">mettre </w:t>
      </w:r>
      <w:r w:rsidR="00B72FB3" w:rsidRPr="00A5291A">
        <w:t>en </w:t>
      </w:r>
      <w:r w:rsidRPr="00A5291A">
        <w:t>œuvre tout accord trouvé par les États membres</w:t>
      </w:r>
      <w:r w:rsidR="00B72FB3" w:rsidRPr="00A5291A">
        <w:t> à</w:t>
      </w:r>
      <w:r w:rsidRPr="00A5291A">
        <w:t xml:space="preserve"> cet égard.</w:t>
      </w:r>
      <w:r w:rsidR="00B74202" w:rsidRPr="00A5291A">
        <w:t xml:space="preserve">  </w:t>
      </w:r>
      <w:r w:rsidRPr="00A5291A">
        <w:t>Le Secrétariat n</w:t>
      </w:r>
      <w:r w:rsidR="001C096E" w:rsidRPr="00A5291A">
        <w:t>’</w:t>
      </w:r>
      <w:r w:rsidRPr="00A5291A">
        <w:t xml:space="preserve">était pas </w:t>
      </w:r>
      <w:r w:rsidR="00B72FB3" w:rsidRPr="00A5291A">
        <w:t>en </w:t>
      </w:r>
      <w:r w:rsidRPr="00A5291A">
        <w:t xml:space="preserve">position </w:t>
      </w:r>
      <w:r w:rsidR="00B72FB3" w:rsidRPr="00A5291A">
        <w:t>de </w:t>
      </w:r>
      <w:r w:rsidRPr="00A5291A">
        <w:t>spécifier les objectifs pour une répartition géographique équitable.</w:t>
      </w:r>
      <w:r w:rsidR="00B74202" w:rsidRPr="00A5291A">
        <w:t xml:space="preserve">  </w:t>
      </w:r>
      <w:r w:rsidRPr="00A5291A">
        <w:t>Le Secrétariat était disposé</w:t>
      </w:r>
      <w:r w:rsidR="00B72FB3" w:rsidRPr="00A5291A">
        <w:t> à</w:t>
      </w:r>
      <w:r w:rsidRPr="00A5291A">
        <w:t xml:space="preserve"> tenir d</w:t>
      </w:r>
      <w:r w:rsidR="001C096E" w:rsidRPr="00A5291A">
        <w:t>’</w:t>
      </w:r>
      <w:r w:rsidRPr="00A5291A">
        <w:t>autres débats sur la question</w:t>
      </w:r>
      <w:r w:rsidR="00B72FB3" w:rsidRPr="00A5291A">
        <w:t> à</w:t>
      </w:r>
      <w:r w:rsidRPr="00A5291A">
        <w:t xml:space="preserve"> la deman</w:t>
      </w:r>
      <w:r w:rsidR="00B72FB3" w:rsidRPr="00A5291A">
        <w:t>de </w:t>
      </w:r>
      <w:r w:rsidRPr="00A5291A">
        <w:t xml:space="preserve">des États membres Le Secrétariat a reconnu que </w:t>
      </w:r>
      <w:r w:rsidR="00B72FB3" w:rsidRPr="00A5291A">
        <w:t>de </w:t>
      </w:r>
      <w:r w:rsidRPr="00A5291A">
        <w:t>nombreuses délégations avai</w:t>
      </w:r>
      <w:r w:rsidR="003679A3" w:rsidRPr="00A5291A">
        <w:t>en</w:t>
      </w:r>
      <w:r w:rsidRPr="00A5291A">
        <w:t>t émis l</w:t>
      </w:r>
      <w:r w:rsidR="001C096E" w:rsidRPr="00A5291A">
        <w:t>’</w:t>
      </w:r>
      <w:r w:rsidRPr="00A5291A">
        <w:t xml:space="preserve">opinion selon laquelle le recrutement devrait </w:t>
      </w:r>
      <w:r w:rsidR="00B72FB3" w:rsidRPr="00A5291A">
        <w:t>en </w:t>
      </w:r>
      <w:r w:rsidRPr="00A5291A">
        <w:t>premier lieu s</w:t>
      </w:r>
      <w:r w:rsidR="001C096E" w:rsidRPr="00A5291A">
        <w:t>’</w:t>
      </w:r>
      <w:r w:rsidRPr="00A5291A">
        <w:t>appuyer sur le mérite, puis sur les critères géographiques.</w:t>
      </w:r>
      <w:r w:rsidR="00B74202" w:rsidRPr="00A5291A">
        <w:t xml:space="preserve">  </w:t>
      </w:r>
      <w:r w:rsidRPr="00A5291A">
        <w:t xml:space="preserve">Sur la question </w:t>
      </w:r>
      <w:r w:rsidR="00B72FB3" w:rsidRPr="00A5291A">
        <w:t>de </w:t>
      </w:r>
      <w:r w:rsidRPr="00A5291A">
        <w:t>la conception institutionnelle, le Secrétariat a confirmé qu</w:t>
      </w:r>
      <w:r w:rsidR="001C096E" w:rsidRPr="00A5291A">
        <w:t>’</w:t>
      </w:r>
      <w:r w:rsidRPr="00A5291A">
        <w:t>il s</w:t>
      </w:r>
      <w:r w:rsidR="001C096E" w:rsidRPr="00A5291A">
        <w:t>’</w:t>
      </w:r>
      <w:r w:rsidRPr="00A5291A">
        <w:t>agirait d</w:t>
      </w:r>
      <w:r w:rsidR="001C096E" w:rsidRPr="00A5291A">
        <w:t>’</w:t>
      </w:r>
      <w:r w:rsidRPr="00A5291A">
        <w:t>un processus continu, intégré dans la planification des ressources humaines.</w:t>
      </w:r>
      <w:r w:rsidR="00B74202" w:rsidRPr="00A5291A">
        <w:t xml:space="preserve">  </w:t>
      </w:r>
      <w:r w:rsidRPr="00A5291A">
        <w:t>Le Secrétariat a confirmé qu</w:t>
      </w:r>
      <w:r w:rsidR="001C096E" w:rsidRPr="00A5291A">
        <w:t>’</w:t>
      </w:r>
      <w:r w:rsidRPr="00A5291A">
        <w:t xml:space="preserve">une fois un accord trouvé sur les bureaux extérieurs, lesdits bureaux seraient pourvus </w:t>
      </w:r>
      <w:r w:rsidR="00B72FB3" w:rsidRPr="00A5291A">
        <w:t>en </w:t>
      </w:r>
      <w:r w:rsidRPr="00A5291A">
        <w:t xml:space="preserve">personnel par le biais du redéploiement des ressources existantes, étant entendu que la dotation </w:t>
      </w:r>
      <w:r w:rsidR="00B72FB3" w:rsidRPr="00A5291A">
        <w:t>en </w:t>
      </w:r>
      <w:r w:rsidRPr="00A5291A">
        <w:t xml:space="preserve">personnel des bureaux extérieurs serait traitée </w:t>
      </w:r>
      <w:r w:rsidR="00B72FB3" w:rsidRPr="00A5291A">
        <w:t>de </w:t>
      </w:r>
      <w:r w:rsidRPr="00A5291A">
        <w:t>manière progressive.</w:t>
      </w:r>
      <w:r w:rsidR="00B74202" w:rsidRPr="00A5291A">
        <w:t xml:space="preserve">  </w:t>
      </w:r>
      <w:r w:rsidRPr="00A5291A">
        <w:t xml:space="preserve">En ce qui concerne les politiques </w:t>
      </w:r>
      <w:r w:rsidR="00B72FB3" w:rsidRPr="00A5291A">
        <w:t>en </w:t>
      </w:r>
      <w:r w:rsidRPr="00A5291A">
        <w:t xml:space="preserve">matière </w:t>
      </w:r>
      <w:r w:rsidR="00B72FB3" w:rsidRPr="00A5291A">
        <w:t>de </w:t>
      </w:r>
      <w:r w:rsidRPr="00A5291A">
        <w:t xml:space="preserve">ressources humaines dans la gestion des bureaux extérieurs, le Secrétariat a relevé que les politiques qui étaient déjà </w:t>
      </w:r>
      <w:r w:rsidR="00B72FB3" w:rsidRPr="00A5291A">
        <w:t>en </w:t>
      </w:r>
      <w:r w:rsidRPr="00A5291A">
        <w:t>place pour les bureaux extérieurs existants s</w:t>
      </w:r>
      <w:r w:rsidR="001C096E" w:rsidRPr="00A5291A">
        <w:t>’</w:t>
      </w:r>
      <w:r w:rsidRPr="00A5291A">
        <w:t>appliqueraient.</w:t>
      </w:r>
      <w:r w:rsidR="00B74202" w:rsidRPr="00A5291A">
        <w:t xml:space="preserve">  </w:t>
      </w:r>
      <w:r w:rsidRPr="00A5291A">
        <w:t xml:space="preserve">Des services </w:t>
      </w:r>
      <w:r w:rsidR="00B72FB3" w:rsidRPr="00A5291A">
        <w:t>de </w:t>
      </w:r>
      <w:r w:rsidRPr="00A5291A">
        <w:t>ressources humaines seront fournis</w:t>
      </w:r>
      <w:r w:rsidR="00B72FB3" w:rsidRPr="00A5291A">
        <w:t> à</w:t>
      </w:r>
      <w:r w:rsidRPr="00A5291A">
        <w:t xml:space="preserve"> ces bureaux depuis l</w:t>
      </w:r>
      <w:r w:rsidR="001C096E" w:rsidRPr="00A5291A">
        <w:t>’</w:t>
      </w:r>
      <w:r w:rsidRPr="00A5291A">
        <w:t>OMPI</w:t>
      </w:r>
      <w:r w:rsidR="00B72FB3" w:rsidRPr="00A5291A">
        <w:t> à</w:t>
      </w:r>
      <w:r w:rsidRPr="00A5291A">
        <w:t xml:space="preserve"> Genève.</w:t>
      </w:r>
      <w:r w:rsidR="00B74202" w:rsidRPr="00A5291A">
        <w:t xml:space="preserve">  </w:t>
      </w:r>
      <w:r w:rsidRPr="00A5291A">
        <w:t>Il n</w:t>
      </w:r>
      <w:r w:rsidR="001C096E" w:rsidRPr="00A5291A">
        <w:t>’</w:t>
      </w:r>
      <w:r w:rsidRPr="00A5291A">
        <w:t xml:space="preserve">avait pas été prévu </w:t>
      </w:r>
      <w:r w:rsidR="00B72FB3" w:rsidRPr="00A5291A">
        <w:t>de </w:t>
      </w:r>
      <w:r w:rsidRPr="00A5291A">
        <w:t xml:space="preserve">copier les structures du siège dans les bureaux extérieurs, compte tenu </w:t>
      </w:r>
      <w:r w:rsidR="00B72FB3" w:rsidRPr="00A5291A">
        <w:t>de </w:t>
      </w:r>
      <w:r w:rsidRPr="00A5291A">
        <w:t>leur petite taille.</w:t>
      </w:r>
      <w:r w:rsidR="00B74202" w:rsidRPr="00A5291A">
        <w:t xml:space="preserve">  </w:t>
      </w:r>
      <w:r w:rsidRPr="00A5291A">
        <w:t>En ce qui concerne la mobilité du personnel, le Secrétariat a confirmé que l</w:t>
      </w:r>
      <w:r w:rsidR="001C096E" w:rsidRPr="00A5291A">
        <w:t>’</w:t>
      </w:r>
      <w:r w:rsidRPr="00A5291A">
        <w:t xml:space="preserve">OMPI faisait partie </w:t>
      </w:r>
      <w:r w:rsidR="00B72FB3" w:rsidRPr="00A5291A">
        <w:t>de </w:t>
      </w:r>
      <w:r w:rsidRPr="00A5291A">
        <w:t>l</w:t>
      </w:r>
      <w:r w:rsidR="001C096E" w:rsidRPr="00A5291A">
        <w:t>’</w:t>
      </w:r>
      <w:r w:rsidRPr="00A5291A">
        <w:t xml:space="preserve">accord interorganisation sur la mobilité, un outil permettant </w:t>
      </w:r>
      <w:r w:rsidR="00B72FB3" w:rsidRPr="00A5291A">
        <w:t>de </w:t>
      </w:r>
      <w:r w:rsidRPr="00A5291A">
        <w:t xml:space="preserve">faciliter le mouvement du personnel entre les organisations du système des </w:t>
      </w:r>
      <w:r w:rsidR="001C096E" w:rsidRPr="00A5291A">
        <w:t>Nations Unies</w:t>
      </w:r>
      <w:r w:rsidRPr="00A5291A">
        <w:t>.</w:t>
      </w:r>
      <w:r w:rsidR="00B74202" w:rsidRPr="00A5291A">
        <w:t xml:space="preserve">  </w:t>
      </w:r>
      <w:r w:rsidRPr="00A5291A">
        <w:t>Le Secrétariat a fait remarquer que la mobilité interinstitutionnelle n</w:t>
      </w:r>
      <w:r w:rsidR="001C096E" w:rsidRPr="00A5291A">
        <w:t>’</w:t>
      </w:r>
      <w:r w:rsidRPr="00A5291A">
        <w:t xml:space="preserve">était pas aussi importante au sein </w:t>
      </w:r>
      <w:r w:rsidR="00B72FB3" w:rsidRPr="00A5291A">
        <w:t>de </w:t>
      </w:r>
      <w:r w:rsidRPr="00A5291A">
        <w:t>l</w:t>
      </w:r>
      <w:r w:rsidR="001C096E" w:rsidRPr="00A5291A">
        <w:t>’</w:t>
      </w:r>
      <w:r w:rsidRPr="00A5291A">
        <w:t>OMPI que dans d</w:t>
      </w:r>
      <w:r w:rsidR="001C096E" w:rsidRPr="00A5291A">
        <w:t>’</w:t>
      </w:r>
      <w:r w:rsidRPr="00A5291A">
        <w:t xml:space="preserve">autres organisations des </w:t>
      </w:r>
      <w:r w:rsidR="001C096E" w:rsidRPr="00A5291A">
        <w:t>Nations Unies</w:t>
      </w:r>
      <w:r w:rsidRPr="00A5291A">
        <w:t xml:space="preserve">, compte tenu également des compétences très spéciales requises par le personnel </w:t>
      </w:r>
      <w:r w:rsidR="00B72FB3" w:rsidRPr="00A5291A">
        <w:t>de </w:t>
      </w:r>
      <w:r w:rsidRPr="00A5291A">
        <w:t>l</w:t>
      </w:r>
      <w:r w:rsidR="001C096E" w:rsidRPr="00A5291A">
        <w:t>’</w:t>
      </w:r>
      <w:r w:rsidRPr="00A5291A">
        <w:t>OMPI aux niveaux P et D.</w:t>
      </w:r>
      <w:r w:rsidR="00B74202" w:rsidRPr="00A5291A">
        <w:t xml:space="preserve">  </w:t>
      </w:r>
      <w:r w:rsidRPr="00A5291A">
        <w:t xml:space="preserve">En ce qui concerne la mobilité interne, le Secrétariat a confirmé que </w:t>
      </w:r>
      <w:r w:rsidR="00B72FB3" w:rsidRPr="00A5291A">
        <w:t>de </w:t>
      </w:r>
      <w:r w:rsidRPr="00A5291A">
        <w:t xml:space="preserve">nouveaux instruments avaient été créés pour faciliter le mouvement du personnel au sein </w:t>
      </w:r>
      <w:r w:rsidR="00B72FB3" w:rsidRPr="00A5291A">
        <w:t>de </w:t>
      </w:r>
      <w:r w:rsidRPr="00A5291A">
        <w:t>l</w:t>
      </w:r>
      <w:r w:rsidR="001C096E" w:rsidRPr="00A5291A">
        <w:t>’</w:t>
      </w:r>
      <w:r w:rsidRPr="00A5291A">
        <w:t>Organisation.</w:t>
      </w:r>
      <w:r w:rsidR="00B74202" w:rsidRPr="00A5291A">
        <w:t xml:space="preserve">  </w:t>
      </w:r>
      <w:r w:rsidRPr="00A5291A">
        <w:t>L</w:t>
      </w:r>
      <w:r w:rsidR="001C096E" w:rsidRPr="00A5291A">
        <w:t>’</w:t>
      </w:r>
      <w:r w:rsidRPr="00A5291A">
        <w:t>idée était que ces instruments contribueraient</w:t>
      </w:r>
      <w:r w:rsidR="00B72FB3" w:rsidRPr="00A5291A">
        <w:t> à</w:t>
      </w:r>
      <w:r w:rsidRPr="00A5291A">
        <w:t xml:space="preserve"> la réorganisation des ressources humaines.</w:t>
      </w:r>
      <w:r w:rsidR="00B74202" w:rsidRPr="00A5291A">
        <w:t xml:space="preserve">  </w:t>
      </w:r>
      <w:r w:rsidRPr="00A5291A">
        <w:t>Le Secrétariat a confirmé qu</w:t>
      </w:r>
      <w:r w:rsidR="001C096E" w:rsidRPr="00A5291A">
        <w:t>’</w:t>
      </w:r>
      <w:r w:rsidRPr="00A5291A">
        <w:t>une politique liée au recrutement temporaire avait été introduite et fonctionnait bien.</w:t>
      </w:r>
      <w:r w:rsidR="00B74202" w:rsidRPr="00A5291A">
        <w:t xml:space="preserve">  </w:t>
      </w:r>
      <w:r w:rsidRPr="00A5291A">
        <w:t>Le Secrétariat a aussi précisé que les recommandations d</w:t>
      </w:r>
      <w:r w:rsidR="001C096E" w:rsidRPr="00A5291A">
        <w:t>’</w:t>
      </w:r>
      <w:r w:rsidRPr="00A5291A">
        <w:t xml:space="preserve">audit encore </w:t>
      </w:r>
      <w:r w:rsidR="00B72FB3" w:rsidRPr="00A5291A">
        <w:t>en </w:t>
      </w:r>
      <w:r w:rsidRPr="00A5291A">
        <w:t>attente avaient principalement trait</w:t>
      </w:r>
      <w:r w:rsidR="00B72FB3" w:rsidRPr="00A5291A">
        <w:t> à</w:t>
      </w:r>
      <w:r w:rsidRPr="00A5291A">
        <w:t xml:space="preserve"> la justice interne et au système</w:t>
      </w:r>
      <w:r w:rsidR="00B72FB3" w:rsidRPr="00A5291A">
        <w:t> ERP</w:t>
      </w:r>
      <w:r w:rsidRPr="00A5291A">
        <w:t xml:space="preserve">, et que toutes étaient </w:t>
      </w:r>
      <w:r w:rsidR="00B72FB3" w:rsidRPr="00A5291A">
        <w:t>en </w:t>
      </w:r>
      <w:r w:rsidRPr="00A5291A">
        <w:t xml:space="preserve">cours </w:t>
      </w:r>
      <w:r w:rsidR="00B72FB3" w:rsidRPr="00A5291A">
        <w:t>de </w:t>
      </w:r>
      <w:r w:rsidRPr="00A5291A">
        <w:t xml:space="preserve">mise </w:t>
      </w:r>
      <w:r w:rsidR="00B72FB3" w:rsidRPr="00A5291A">
        <w:t>en </w:t>
      </w:r>
      <w:r w:rsidRPr="00A5291A">
        <w:t>œuvre.</w:t>
      </w:r>
      <w:r w:rsidR="00B74202" w:rsidRPr="00A5291A">
        <w:t xml:space="preserve">  </w:t>
      </w:r>
      <w:r w:rsidRPr="00A5291A">
        <w:t xml:space="preserve">Le Secrétariat a confirmé que des rapports et comptes rendus réguliers seront fournis sur la mise </w:t>
      </w:r>
      <w:r w:rsidR="00B72FB3" w:rsidRPr="00A5291A">
        <w:t>en </w:t>
      </w:r>
      <w:r w:rsidRPr="00A5291A">
        <w:t xml:space="preserve">œuvre </w:t>
      </w:r>
      <w:r w:rsidR="00B72FB3" w:rsidRPr="00A5291A">
        <w:t>de </w:t>
      </w:r>
      <w:r w:rsidRPr="00A5291A">
        <w:t xml:space="preserve">la stratégie </w:t>
      </w:r>
      <w:r w:rsidR="00B72FB3" w:rsidRPr="00A5291A">
        <w:t>en </w:t>
      </w:r>
      <w:r w:rsidRPr="00A5291A">
        <w:t xml:space="preserve">matière </w:t>
      </w:r>
      <w:r w:rsidR="00B72FB3" w:rsidRPr="00A5291A">
        <w:t>de </w:t>
      </w:r>
      <w:r w:rsidRPr="00A5291A">
        <w:t>ressources humaines.</w:t>
      </w:r>
      <w:r w:rsidR="00B74202" w:rsidRPr="00A5291A">
        <w:t xml:space="preserve">  </w:t>
      </w:r>
      <w:r w:rsidRPr="00A5291A">
        <w:t>En ce qui concerne les changements</w:t>
      </w:r>
      <w:r w:rsidR="00B72FB3" w:rsidRPr="00A5291A">
        <w:t> à</w:t>
      </w:r>
      <w:r w:rsidRPr="00A5291A">
        <w:t xml:space="preserve"> venir concernant l</w:t>
      </w:r>
      <w:r w:rsidR="001C096E" w:rsidRPr="00A5291A">
        <w:t>’</w:t>
      </w:r>
      <w:r w:rsidRPr="00A5291A">
        <w:t xml:space="preserve">âge </w:t>
      </w:r>
      <w:r w:rsidR="00B72FB3" w:rsidRPr="00A5291A">
        <w:t>de </w:t>
      </w:r>
      <w:r w:rsidRPr="00A5291A">
        <w:t xml:space="preserve">la retraite au sein des </w:t>
      </w:r>
      <w:r w:rsidR="001C096E" w:rsidRPr="00A5291A">
        <w:t>Nations Unies</w:t>
      </w:r>
      <w:r w:rsidRPr="00A5291A">
        <w:t>, le Secrétariat a confirmé que cela aurait une incidence sur la vitesse</w:t>
      </w:r>
      <w:r w:rsidR="00B72FB3" w:rsidRPr="00A5291A">
        <w:t> à</w:t>
      </w:r>
      <w:r w:rsidRPr="00A5291A">
        <w:t xml:space="preserve"> laquelle la réorganisation des ressources humaines progressera.</w:t>
      </w:r>
      <w:r w:rsidR="00B74202" w:rsidRPr="00A5291A">
        <w:t xml:space="preserve">  </w:t>
      </w:r>
      <w:r w:rsidRPr="00A5291A">
        <w:t>Le Secrétariat avait dans l</w:t>
      </w:r>
      <w:r w:rsidR="001C096E" w:rsidRPr="00A5291A">
        <w:t>’</w:t>
      </w:r>
      <w:r w:rsidRPr="00A5291A">
        <w:t xml:space="preserve">idée </w:t>
      </w:r>
      <w:r w:rsidR="00B72FB3" w:rsidRPr="00A5291A">
        <w:t>de </w:t>
      </w:r>
      <w:r w:rsidRPr="00A5291A">
        <w:t>rendre effectif l</w:t>
      </w:r>
      <w:r w:rsidR="001C096E" w:rsidRPr="00A5291A">
        <w:t>’</w:t>
      </w:r>
      <w:r w:rsidRPr="00A5291A">
        <w:t xml:space="preserve">âge </w:t>
      </w:r>
      <w:r w:rsidR="00B72FB3" w:rsidRPr="00A5291A">
        <w:t>de </w:t>
      </w:r>
      <w:r w:rsidRPr="00A5291A">
        <w:t>la retraite</w:t>
      </w:r>
      <w:r w:rsidR="00B72FB3" w:rsidRPr="00A5291A">
        <w:t> à</w:t>
      </w:r>
      <w:r w:rsidRPr="00A5291A">
        <w:t> 65 ans pour les nouveaux membres du personnel,</w:t>
      </w:r>
      <w:r w:rsidR="00B72FB3" w:rsidRPr="00A5291A">
        <w:t> à</w:t>
      </w:r>
      <w:r w:rsidRPr="00A5291A">
        <w:t> compter du 1</w:t>
      </w:r>
      <w:r w:rsidRPr="00A5291A">
        <w:rPr>
          <w:vertAlign w:val="superscript"/>
        </w:rPr>
        <w:t>er</w:t>
      </w:r>
      <w:r w:rsidRPr="00A5291A">
        <w:t> janvier 2014.</w:t>
      </w:r>
      <w:r w:rsidR="00B74202" w:rsidRPr="00A5291A">
        <w:t xml:space="preserve">  </w:t>
      </w:r>
      <w:r w:rsidRPr="00A5291A">
        <w:t>Pour ce qui est du personnel existant, l</w:t>
      </w:r>
      <w:r w:rsidR="001C096E" w:rsidRPr="00A5291A">
        <w:t>’</w:t>
      </w:r>
      <w:r w:rsidRPr="00A5291A">
        <w:t xml:space="preserve">âge </w:t>
      </w:r>
      <w:r w:rsidR="00B72FB3" w:rsidRPr="00A5291A">
        <w:t>de </w:t>
      </w:r>
      <w:r w:rsidRPr="00A5291A">
        <w:t>la retraite</w:t>
      </w:r>
      <w:r w:rsidR="00B72FB3" w:rsidRPr="00A5291A">
        <w:t> à</w:t>
      </w:r>
      <w:r w:rsidRPr="00A5291A">
        <w:t> 65 ans devrait être applicable</w:t>
      </w:r>
      <w:r w:rsidR="00B72FB3" w:rsidRPr="00A5291A">
        <w:t> à</w:t>
      </w:r>
      <w:r w:rsidRPr="00A5291A">
        <w:t xml:space="preserve"> partir </w:t>
      </w:r>
      <w:r w:rsidR="00B72FB3" w:rsidRPr="00A5291A">
        <w:t>de </w:t>
      </w:r>
      <w:r w:rsidRPr="00A5291A">
        <w:t>2016.</w:t>
      </w:r>
      <w:r w:rsidR="00B74202" w:rsidRPr="00A5291A">
        <w:t xml:space="preserve">  </w:t>
      </w:r>
      <w:r w:rsidR="00B72FB3" w:rsidRPr="00A5291A">
        <w:t>Par ailleurs</w:t>
      </w:r>
      <w:r w:rsidRPr="00A5291A">
        <w:t>, le Secrétariat a confirmé qu</w:t>
      </w:r>
      <w:r w:rsidR="001C096E" w:rsidRPr="00A5291A">
        <w:t>’</w:t>
      </w:r>
      <w:r w:rsidRPr="00A5291A">
        <w:t xml:space="preserve">il participait déjà aux groupes </w:t>
      </w:r>
      <w:r w:rsidR="00B72FB3" w:rsidRPr="00A5291A">
        <w:t>de </w:t>
      </w:r>
      <w:r w:rsidRPr="00A5291A">
        <w:t xml:space="preserve">travail des </w:t>
      </w:r>
      <w:r w:rsidR="001C096E" w:rsidRPr="00A5291A">
        <w:t>Nations Unies</w:t>
      </w:r>
      <w:r w:rsidRPr="00A5291A">
        <w:t xml:space="preserve"> consacrés</w:t>
      </w:r>
      <w:r w:rsidR="00B72FB3" w:rsidRPr="00A5291A">
        <w:t> à</w:t>
      </w:r>
      <w:r w:rsidRPr="00A5291A">
        <w:t xml:space="preserve"> l</w:t>
      </w:r>
      <w:r w:rsidR="001C096E" w:rsidRPr="00A5291A">
        <w:t>’</w:t>
      </w:r>
      <w:r w:rsidRPr="00A5291A">
        <w:t xml:space="preserve">AMCS, qui étaient gérés par le Réseau Finances et budget, qui rendait compte </w:t>
      </w:r>
      <w:r w:rsidR="00B72FB3" w:rsidRPr="00A5291A">
        <w:t>de </w:t>
      </w:r>
      <w:r w:rsidRPr="00A5291A">
        <w:t xml:space="preserve">ses conclusions au Comité </w:t>
      </w:r>
      <w:r w:rsidR="00B72FB3" w:rsidRPr="00A5291A">
        <w:t>de </w:t>
      </w:r>
      <w:r w:rsidRPr="00A5291A">
        <w:t>haut niveau sur la gestion.</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demandé</w:t>
      </w:r>
      <w:r w:rsidR="00B72FB3" w:rsidRPr="00A5291A">
        <w:t> à</w:t>
      </w:r>
      <w:r w:rsidRPr="00A5291A">
        <w:t xml:space="preserve"> ce que, dans le rapport annuel sur les ressources humaines et dans la stratégie </w:t>
      </w:r>
      <w:r w:rsidR="00B72FB3" w:rsidRPr="00A5291A">
        <w:t>en </w:t>
      </w:r>
      <w:r w:rsidRPr="00A5291A">
        <w:t xml:space="preserve">matière </w:t>
      </w:r>
      <w:r w:rsidR="00B72FB3" w:rsidRPr="00A5291A">
        <w:t>de </w:t>
      </w:r>
      <w:r w:rsidRPr="00A5291A">
        <w:t>ressources humaines, le terme “diversité géographique” soit remplacé et que l</w:t>
      </w:r>
      <w:r w:rsidR="001C096E" w:rsidRPr="00A5291A">
        <w:t>’</w:t>
      </w:r>
      <w:r w:rsidRPr="00A5291A">
        <w:t>OMPI reconnaisse l</w:t>
      </w:r>
      <w:r w:rsidR="001C096E" w:rsidRPr="00A5291A">
        <w:t>’</w:t>
      </w:r>
      <w:r w:rsidRPr="00A5291A">
        <w:t xml:space="preserve">importance du principe </w:t>
      </w:r>
      <w:r w:rsidR="00B72FB3" w:rsidRPr="00A5291A">
        <w:t>de </w:t>
      </w:r>
      <w:r w:rsidRPr="00A5291A">
        <w:t>bonne représentation géographique.</w:t>
      </w:r>
      <w:r w:rsidR="00B74202" w:rsidRPr="00A5291A">
        <w:t xml:space="preserve">  </w:t>
      </w:r>
      <w:r w:rsidR="00B72FB3" w:rsidRPr="00A5291A">
        <w:t>Par ailleurs</w:t>
      </w:r>
      <w:r w:rsidRPr="00A5291A">
        <w:t xml:space="preserve">, la délégation a souligné que, si le Secrétariat initiait un processus </w:t>
      </w:r>
      <w:r w:rsidR="00B72FB3" w:rsidRPr="00A5291A">
        <w:t>de </w:t>
      </w:r>
      <w:r w:rsidRPr="00A5291A">
        <w:t xml:space="preserve">consultation, le principe devrait être mis </w:t>
      </w:r>
      <w:r w:rsidR="00B72FB3" w:rsidRPr="00A5291A">
        <w:t>en </w:t>
      </w:r>
      <w:r w:rsidRPr="00A5291A">
        <w:t>œuvre.</w:t>
      </w:r>
    </w:p>
    <w:p w:rsidR="00CC63D7" w:rsidRPr="00A5291A" w:rsidRDefault="001330CF" w:rsidP="00A5291A">
      <w:pPr>
        <w:pStyle w:val="ONUMFS"/>
      </w:pPr>
      <w:r w:rsidRPr="00A5291A">
        <w:t>Le vice</w:t>
      </w:r>
      <w:r w:rsidR="00177204" w:rsidRPr="00A5291A">
        <w:noBreakHyphen/>
      </w:r>
      <w:r w:rsidRPr="00A5291A">
        <w:t xml:space="preserve">président a fait observer que le rapport annuel sur les ressources humaines sera également présenté au Comité </w:t>
      </w:r>
      <w:r w:rsidR="00B72FB3" w:rsidRPr="00A5291A">
        <w:t>de </w:t>
      </w:r>
      <w:r w:rsidRPr="00A5291A">
        <w:t>coordination où les recommandations seront débattues.</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répété sa précédente deman</w:t>
      </w:r>
      <w:r w:rsidR="00B72FB3" w:rsidRPr="00A5291A">
        <w:t>de </w:t>
      </w:r>
      <w:r w:rsidRPr="00A5291A">
        <w:t>d</w:t>
      </w:r>
      <w:r w:rsidR="001C096E" w:rsidRPr="00A5291A">
        <w:t>’</w:t>
      </w:r>
      <w:r w:rsidRPr="00A5291A">
        <w:t>informations sur les réunions d</w:t>
      </w:r>
      <w:r w:rsidR="001C096E" w:rsidRPr="00A5291A">
        <w:t>’</w:t>
      </w:r>
      <w:r w:rsidRPr="00A5291A">
        <w:t xml:space="preserve">information informelles et les documents </w:t>
      </w:r>
      <w:r w:rsidR="00B72FB3" w:rsidRPr="00A5291A">
        <w:t>de </w:t>
      </w:r>
      <w:r w:rsidRPr="00A5291A">
        <w:t>travail.</w:t>
      </w:r>
      <w:r w:rsidR="00B74202" w:rsidRPr="00A5291A">
        <w:t xml:space="preserve">  </w:t>
      </w:r>
      <w:r w:rsidRPr="00A5291A">
        <w:t>Concernant la répartition géographique, la délégation s</w:t>
      </w:r>
      <w:r w:rsidR="001C096E" w:rsidRPr="00A5291A">
        <w:t>’</w:t>
      </w:r>
      <w:r w:rsidRPr="00A5291A">
        <w:t xml:space="preserve">est félicitée </w:t>
      </w:r>
      <w:r w:rsidR="00B72FB3" w:rsidRPr="00A5291A">
        <w:t>de </w:t>
      </w:r>
      <w:r w:rsidRPr="00A5291A">
        <w:t>l</w:t>
      </w:r>
      <w:r w:rsidR="001C096E" w:rsidRPr="00A5291A">
        <w:t>’</w:t>
      </w:r>
      <w:r w:rsidRPr="00A5291A">
        <w:t xml:space="preserve">éventualité </w:t>
      </w:r>
      <w:r w:rsidR="00B72FB3" w:rsidRPr="00A5291A">
        <w:t>de </w:t>
      </w:r>
      <w:r w:rsidRPr="00A5291A">
        <w:t>nouvelles consultations, notant toutefois qu</w:t>
      </w:r>
      <w:r w:rsidR="001C096E" w:rsidRPr="00A5291A">
        <w:t>’</w:t>
      </w:r>
      <w:r w:rsidRPr="00A5291A">
        <w:t>à ce stade, un défaut devrait être souligné et que le Secrétariat devrait proposer une formulation et des propositions</w:t>
      </w:r>
      <w:r w:rsidR="00B72FB3" w:rsidRPr="00A5291A">
        <w:t> à</w:t>
      </w:r>
      <w:r w:rsidRPr="00A5291A">
        <w:t xml:space="preserve"> l</w:t>
      </w:r>
      <w:r w:rsidR="001C096E" w:rsidRPr="00A5291A">
        <w:t>’</w:t>
      </w:r>
      <w:r w:rsidRPr="00A5291A">
        <w:t>exam</w:t>
      </w:r>
      <w:r w:rsidR="00B72FB3" w:rsidRPr="00A5291A">
        <w:t>en </w:t>
      </w:r>
      <w:r w:rsidRPr="00A5291A">
        <w:t>des États membres.</w:t>
      </w:r>
      <w:r w:rsidR="00B74202" w:rsidRPr="00A5291A">
        <w:t xml:space="preserve">  </w:t>
      </w:r>
      <w:r w:rsidRPr="00A5291A">
        <w:t>La délégation a réaffirmé avec force que le recrutement devrait être fondé sur le mérite.</w:t>
      </w:r>
    </w:p>
    <w:p w:rsidR="001330CF" w:rsidRPr="00A5291A" w:rsidRDefault="001330CF" w:rsidP="00A5291A">
      <w:pPr>
        <w:pStyle w:val="ONUMFS"/>
      </w:pPr>
      <w:r w:rsidRPr="00A5291A">
        <w:t>La délégation du Brésil a répété sa deman</w:t>
      </w:r>
      <w:r w:rsidR="00B72FB3" w:rsidRPr="00A5291A">
        <w:t>de </w:t>
      </w:r>
      <w:r w:rsidRPr="00A5291A">
        <w:t>d</w:t>
      </w:r>
      <w:r w:rsidR="001C096E" w:rsidRPr="00A5291A">
        <w:t>’</w:t>
      </w:r>
      <w:r w:rsidRPr="00A5291A">
        <w:t>informations sur l</w:t>
      </w:r>
      <w:r w:rsidR="001C096E" w:rsidRPr="00A5291A">
        <w:t>’</w:t>
      </w:r>
      <w:r w:rsidRPr="00A5291A">
        <w:t>origine des candidatures reçues par l</w:t>
      </w:r>
      <w:r w:rsidR="001C096E" w:rsidRPr="00A5291A">
        <w:t>’</w:t>
      </w:r>
      <w:r w:rsidRPr="00A5291A">
        <w:t>OMPI pour ses postes vacants.</w:t>
      </w:r>
      <w:r w:rsidR="00B74202" w:rsidRPr="00A5291A">
        <w:t xml:space="preserve">  </w:t>
      </w:r>
      <w:r w:rsidRPr="00A5291A">
        <w:t xml:space="preserve">Elle a aussi demandé au Secrétariat des informations sur les mesures prises </w:t>
      </w:r>
      <w:r w:rsidR="00B72FB3" w:rsidRPr="00A5291A">
        <w:t>en </w:t>
      </w:r>
      <w:r w:rsidRPr="00A5291A">
        <w:t>vue d</w:t>
      </w:r>
      <w:r w:rsidR="001C096E" w:rsidRPr="00A5291A">
        <w:t>’</w:t>
      </w:r>
      <w:r w:rsidRPr="00A5291A">
        <w:t>améliorer la diversité des candidatures, notamment sur la publication d</w:t>
      </w:r>
      <w:r w:rsidR="001C096E" w:rsidRPr="00A5291A">
        <w:t>’</w:t>
      </w:r>
      <w:r w:rsidRPr="00A5291A">
        <w:t xml:space="preserve">annonces dans </w:t>
      </w:r>
      <w:r w:rsidR="00B72FB3" w:rsidRPr="00A5291A">
        <w:t>de </w:t>
      </w:r>
      <w:r w:rsidRPr="00A5291A">
        <w:t>nombreux pays et régions.</w:t>
      </w:r>
      <w:r w:rsidR="00B74202" w:rsidRPr="00A5291A">
        <w:t xml:space="preserve">  </w:t>
      </w:r>
      <w:r w:rsidRPr="00A5291A">
        <w:t>La délégation était également d</w:t>
      </w:r>
      <w:r w:rsidR="001C096E" w:rsidRPr="00A5291A">
        <w:t>’</w:t>
      </w:r>
      <w:r w:rsidRPr="00A5291A">
        <w:t>accord avec les autres délégations sur le fait que le mérite était le critère principal.</w:t>
      </w:r>
    </w:p>
    <w:p w:rsidR="00CC63D7" w:rsidRPr="00A5291A" w:rsidRDefault="001330CF" w:rsidP="00A5291A">
      <w:pPr>
        <w:pStyle w:val="ONUMFS"/>
      </w:pPr>
      <w:r w:rsidRPr="00A5291A">
        <w:t>Le Secrétariat a expliqué qu</w:t>
      </w:r>
      <w:r w:rsidR="001C096E" w:rsidRPr="00A5291A">
        <w:t>’</w:t>
      </w:r>
      <w:r w:rsidRPr="00A5291A">
        <w:t>un certain nombre d</w:t>
      </w:r>
      <w:r w:rsidR="001C096E" w:rsidRPr="00A5291A">
        <w:t>’</w:t>
      </w:r>
      <w:r w:rsidRPr="00A5291A">
        <w:t>États membres avaient demandé des réunions d</w:t>
      </w:r>
      <w:r w:rsidR="001C096E" w:rsidRPr="00A5291A">
        <w:t>’</w:t>
      </w:r>
      <w:r w:rsidRPr="00A5291A">
        <w:t>information informelles au sujet du rapport annuel sur les ressources humaines.</w:t>
      </w:r>
      <w:r w:rsidR="00B74202" w:rsidRPr="00A5291A">
        <w:t xml:space="preserve">  </w:t>
      </w:r>
      <w:r w:rsidRPr="00A5291A">
        <w:t xml:space="preserve">Des projets </w:t>
      </w:r>
      <w:r w:rsidR="00B72FB3" w:rsidRPr="00A5291A">
        <w:t>de </w:t>
      </w:r>
      <w:r w:rsidRPr="00A5291A">
        <w:t>rapports avaient été examinés et les États membres avaient saisi ces occasions pour poser leurs questions ou demander des informations supplémentaires.</w:t>
      </w:r>
      <w:r w:rsidR="00B74202" w:rsidRPr="00A5291A">
        <w:t xml:space="preserve">  </w:t>
      </w:r>
      <w:r w:rsidRPr="00A5291A">
        <w:t>Une réunion d</w:t>
      </w:r>
      <w:r w:rsidR="001C096E" w:rsidRPr="00A5291A">
        <w:t>’</w:t>
      </w:r>
      <w:r w:rsidRPr="00A5291A">
        <w:t>information informelle sur la justice interne aura lieu la semaine prochaine.</w:t>
      </w:r>
      <w:r w:rsidR="00B74202" w:rsidRPr="00A5291A">
        <w:t xml:space="preserve">  </w:t>
      </w:r>
      <w:r w:rsidRPr="00A5291A">
        <w:t>Concernant la répartition géographique, le Secrétariat a souligné qu</w:t>
      </w:r>
      <w:r w:rsidR="001C096E" w:rsidRPr="00A5291A">
        <w:t>’</w:t>
      </w:r>
      <w:r w:rsidRPr="00A5291A">
        <w:t>il poursuivra sa stratégie visant</w:t>
      </w:r>
      <w:r w:rsidR="00B72FB3" w:rsidRPr="00A5291A">
        <w:t> à</w:t>
      </w:r>
      <w:r w:rsidRPr="00A5291A">
        <w:t xml:space="preserve"> recruter du personnel sur une base géographique la plus vaste possible.</w:t>
      </w:r>
      <w:r w:rsidR="00B74202" w:rsidRPr="00A5291A">
        <w:t xml:space="preserve">  </w:t>
      </w:r>
      <w:r w:rsidRPr="00A5291A">
        <w:t xml:space="preserve">Les candidatures reçues pour les postes vacants au sein </w:t>
      </w:r>
      <w:r w:rsidR="00B72FB3" w:rsidRPr="00A5291A">
        <w:t>de </w:t>
      </w:r>
      <w:r w:rsidRPr="00A5291A">
        <w:t>l</w:t>
      </w:r>
      <w:r w:rsidR="001C096E" w:rsidRPr="00A5291A">
        <w:t>’</w:t>
      </w:r>
      <w:r w:rsidRPr="00A5291A">
        <w:t>OMPI avaient fait l</w:t>
      </w:r>
      <w:r w:rsidR="001C096E" w:rsidRPr="00A5291A">
        <w:t>’</w:t>
      </w:r>
      <w:r w:rsidRPr="00A5291A">
        <w:t>objet d</w:t>
      </w:r>
      <w:r w:rsidR="001C096E" w:rsidRPr="00A5291A">
        <w:t>’</w:t>
      </w:r>
      <w:r w:rsidRPr="00A5291A">
        <w:t xml:space="preserve">une analyse, </w:t>
      </w:r>
      <w:r w:rsidR="00B72FB3" w:rsidRPr="00A5291A">
        <w:t>en </w:t>
      </w:r>
      <w:r w:rsidRPr="00A5291A">
        <w:t>particulier dans une région, qui a démontré que la réponse était déséquilibrée.</w:t>
      </w:r>
      <w:r w:rsidR="00B74202" w:rsidRPr="00A5291A">
        <w:t xml:space="preserve">  </w:t>
      </w:r>
      <w:r w:rsidRPr="00A5291A">
        <w:t xml:space="preserve">Des efforts </w:t>
      </w:r>
      <w:r w:rsidR="00B72FB3" w:rsidRPr="00A5291A">
        <w:t>de </w:t>
      </w:r>
      <w:r w:rsidRPr="00A5291A">
        <w:t>sensibilisation avaient donc été faits et, actuellement, l</w:t>
      </w:r>
      <w:r w:rsidR="001C096E" w:rsidRPr="00A5291A">
        <w:t>’</w:t>
      </w:r>
      <w:r w:rsidRPr="00A5291A">
        <w:t xml:space="preserve">OMPI avait placé deux campagnes </w:t>
      </w:r>
      <w:r w:rsidR="00B72FB3" w:rsidRPr="00A5291A">
        <w:t>de </w:t>
      </w:r>
      <w:r w:rsidRPr="00A5291A">
        <w:t xml:space="preserve">petites annonces pour quatre vacances </w:t>
      </w:r>
      <w:r w:rsidR="00B72FB3" w:rsidRPr="00A5291A">
        <w:t>de </w:t>
      </w:r>
      <w:r w:rsidRPr="00A5291A">
        <w:t>poste, ciblées sur deux régions, notamment dans les pays non représentés.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soutenait les déclarations </w:t>
      </w:r>
      <w:r w:rsidR="00B72FB3" w:rsidRPr="00A5291A">
        <w:t>de </w:t>
      </w:r>
      <w:r w:rsidRPr="00A5291A">
        <w:t xml:space="preserve">la délégation </w:t>
      </w:r>
      <w:r w:rsidR="00B72FB3" w:rsidRPr="00A5291A">
        <w:t>de </w:t>
      </w:r>
      <w:r w:rsidRPr="00A5291A">
        <w:t>l</w:t>
      </w:r>
      <w:r w:rsidR="001C096E" w:rsidRPr="00A5291A">
        <w:t>’</w:t>
      </w:r>
      <w:r w:rsidRPr="00A5291A">
        <w:t xml:space="preserve">Égypte au nom du groupe des pays africains, et des délégations du Brésil et </w:t>
      </w:r>
      <w:r w:rsidR="00B72FB3" w:rsidRPr="00A5291A">
        <w:t>de </w:t>
      </w:r>
      <w:r w:rsidRPr="00A5291A">
        <w:t>l</w:t>
      </w:r>
      <w:r w:rsidR="00E7034E" w:rsidRPr="00A5291A">
        <w:t xml:space="preserve">a </w:t>
      </w:r>
      <w:r w:rsidRPr="00A5291A">
        <w:t>République islamique d</w:t>
      </w:r>
      <w:r w:rsidR="001C096E" w:rsidRPr="00A5291A">
        <w:t>’</w:t>
      </w:r>
      <w:r w:rsidR="00E7034E" w:rsidRPr="00A5291A">
        <w:t>Iran</w:t>
      </w:r>
      <w:r w:rsidRPr="00A5291A">
        <w:t>.</w:t>
      </w:r>
      <w:r w:rsidR="00B74202" w:rsidRPr="00A5291A">
        <w:t xml:space="preserve">  </w:t>
      </w:r>
      <w:r w:rsidRPr="00A5291A">
        <w:t>La délégation a demandé</w:t>
      </w:r>
      <w:r w:rsidR="00B72FB3" w:rsidRPr="00A5291A">
        <w:t> </w:t>
      </w:r>
      <w:r w:rsidR="001C096E" w:rsidRPr="00A5291A">
        <w:t>à savoir</w:t>
      </w:r>
      <w:r w:rsidRPr="00A5291A">
        <w:t xml:space="preserve"> si l</w:t>
      </w:r>
      <w:r w:rsidR="001C096E" w:rsidRPr="00A5291A">
        <w:t>’</w:t>
      </w:r>
      <w:r w:rsidRPr="00A5291A">
        <w:t>OMPI avait l</w:t>
      </w:r>
      <w:r w:rsidR="001C096E" w:rsidRPr="00A5291A">
        <w:t>’</w:t>
      </w:r>
      <w:r w:rsidRPr="00A5291A">
        <w:t xml:space="preserve">intention </w:t>
      </w:r>
      <w:r w:rsidR="00B72FB3" w:rsidRPr="00A5291A">
        <w:t>de </w:t>
      </w:r>
      <w:r w:rsidRPr="00A5291A">
        <w:t>soumettre une politique sur la répartition géographique, car la version française du rapport n</w:t>
      </w:r>
      <w:r w:rsidR="001C096E" w:rsidRPr="00A5291A">
        <w:t>’</w:t>
      </w:r>
      <w:r w:rsidRPr="00A5291A">
        <w:t>était pas suffisamment claire.</w:t>
      </w:r>
      <w:r w:rsidR="00B74202" w:rsidRPr="00A5291A">
        <w:t xml:space="preserve">  </w:t>
      </w:r>
      <w:r w:rsidRPr="00A5291A">
        <w:t>Le Secrétariat a confirmé que l</w:t>
      </w:r>
      <w:r w:rsidR="001C096E" w:rsidRPr="00A5291A">
        <w:t>’</w:t>
      </w:r>
      <w:r w:rsidRPr="00A5291A">
        <w:t xml:space="preserve">OMPI ne prévoyait pas </w:t>
      </w:r>
      <w:r w:rsidR="00B72FB3" w:rsidRPr="00A5291A">
        <w:t>de </w:t>
      </w:r>
      <w:r w:rsidRPr="00A5291A">
        <w:t>soumettre une politique sur la répartition géographique, mais la politique actuelle devait être examinée par les États membres.</w:t>
      </w:r>
      <w:r w:rsidR="00B74202" w:rsidRPr="00A5291A">
        <w:t xml:space="preserve">  </w:t>
      </w:r>
      <w:r w:rsidRPr="00A5291A">
        <w:t xml:space="preserve">En attendant, les déséquilibres devaient être abordés, ce qui impliquait </w:t>
      </w:r>
      <w:r w:rsidR="00B72FB3" w:rsidRPr="00A5291A">
        <w:t>de </w:t>
      </w:r>
      <w:r w:rsidRPr="00A5291A">
        <w:t>réduire encore le nombre d</w:t>
      </w:r>
      <w:r w:rsidR="001C096E" w:rsidRPr="00A5291A">
        <w:t>’</w:t>
      </w:r>
      <w:r w:rsidRPr="00A5291A">
        <w:t>États membres non représentés.</w:t>
      </w:r>
    </w:p>
    <w:p w:rsidR="001330CF" w:rsidRPr="00A5291A" w:rsidRDefault="001330CF" w:rsidP="00A5291A">
      <w:pPr>
        <w:pStyle w:val="ONUMFS"/>
      </w:pPr>
      <w:r w:rsidRPr="00A5291A">
        <w:t xml:space="preserve">La délégation du Ghana a demandé une explication sur le sens </w:t>
      </w:r>
      <w:r w:rsidR="00B72FB3" w:rsidRPr="00A5291A">
        <w:t>de </w:t>
      </w:r>
      <w:r w:rsidRPr="00A5291A">
        <w:t xml:space="preserve">“mérite” et </w:t>
      </w:r>
      <w:r w:rsidR="00B72FB3" w:rsidRPr="00A5291A">
        <w:t>de </w:t>
      </w:r>
      <w:r w:rsidRPr="00A5291A">
        <w:t xml:space="preserve">“la nécessité </w:t>
      </w:r>
      <w:r w:rsidR="00B72FB3" w:rsidRPr="00A5291A">
        <w:t>de </w:t>
      </w:r>
      <w:r w:rsidRPr="00A5291A">
        <w:t>s</w:t>
      </w:r>
      <w:r w:rsidR="001C096E" w:rsidRPr="00A5291A">
        <w:t>’</w:t>
      </w:r>
      <w:r w:rsidRPr="00A5291A">
        <w:t xml:space="preserve">assurer les services </w:t>
      </w:r>
      <w:r w:rsidR="00B72FB3" w:rsidRPr="00A5291A">
        <w:t>de </w:t>
      </w:r>
      <w:r w:rsidRPr="00A5291A">
        <w:t xml:space="preserve">personnes possédant les plus hautes qualités </w:t>
      </w:r>
      <w:r w:rsidR="00B72FB3" w:rsidRPr="00A5291A">
        <w:t>de </w:t>
      </w:r>
      <w:r w:rsidRPr="00A5291A">
        <w:t xml:space="preserve">travail, </w:t>
      </w:r>
      <w:r w:rsidR="00B72FB3" w:rsidRPr="00A5291A">
        <w:t>de </w:t>
      </w:r>
      <w:r w:rsidRPr="00A5291A">
        <w:t>compétence et d</w:t>
      </w:r>
      <w:r w:rsidR="001C096E" w:rsidRPr="00A5291A">
        <w:t>’</w:t>
      </w:r>
      <w:r w:rsidRPr="00A5291A">
        <w:t>intégrité” ainsi que sur la manière dont l</w:t>
      </w:r>
      <w:r w:rsidR="001C096E" w:rsidRPr="00A5291A">
        <w:t>’</w:t>
      </w:r>
      <w:r w:rsidRPr="00A5291A">
        <w:t>OMPI évaluait ces qualités.</w:t>
      </w:r>
    </w:p>
    <w:p w:rsidR="001330CF" w:rsidRPr="00A5291A" w:rsidRDefault="001330CF" w:rsidP="00A5291A">
      <w:pPr>
        <w:pStyle w:val="ONUMFS"/>
      </w:pPr>
      <w:r w:rsidRPr="00A5291A">
        <w:t xml:space="preserve">Le Secrétariat a expliqué que la procédure </w:t>
      </w:r>
      <w:r w:rsidR="00B72FB3" w:rsidRPr="00A5291A">
        <w:t>de </w:t>
      </w:r>
      <w:r w:rsidRPr="00A5291A">
        <w:t>sélection se fondait sur les compétences et comprenait des tests, des entretiens et des centres d</w:t>
      </w:r>
      <w:r w:rsidR="001C096E" w:rsidRPr="00A5291A">
        <w:t>’</w:t>
      </w:r>
      <w:r w:rsidRPr="00A5291A">
        <w:t xml:space="preserve">évaluation </w:t>
      </w:r>
      <w:r w:rsidR="00B72FB3" w:rsidRPr="00A5291A">
        <w:t>en </w:t>
      </w:r>
      <w:r w:rsidRPr="00A5291A">
        <w:t>ce qui concerne la désignation des postes</w:t>
      </w:r>
      <w:r w:rsidR="00B72FB3" w:rsidRPr="00A5291A">
        <w:t> à</w:t>
      </w:r>
      <w:r w:rsidRPr="00A5291A">
        <w:t xml:space="preserve"> responsabilité.</w:t>
      </w:r>
    </w:p>
    <w:p w:rsidR="00CC63D7" w:rsidRPr="00A5291A" w:rsidRDefault="00B72FB3" w:rsidP="00A5291A">
      <w:pPr>
        <w:pStyle w:val="ONUMFS"/>
      </w:pPr>
      <w:r w:rsidRPr="00A5291A">
        <w:t>À </w:t>
      </w:r>
      <w:r w:rsidR="001330CF" w:rsidRPr="00A5291A">
        <w:t>la deman</w:t>
      </w:r>
      <w:r w:rsidRPr="00A5291A">
        <w:t>de </w:t>
      </w:r>
      <w:r w:rsidR="001330CF" w:rsidRPr="00A5291A">
        <w:t>du vice</w:t>
      </w:r>
      <w:r w:rsidR="00177204" w:rsidRPr="00A5291A">
        <w:noBreakHyphen/>
      </w:r>
      <w:r w:rsidR="001330CF" w:rsidRPr="00A5291A">
        <w:t>président, le Secrétariat devait formuler des observations sur la répartition des responsabilités entre</w:t>
      </w:r>
      <w:r w:rsidR="00871ABE" w:rsidRPr="00A5291A">
        <w:t xml:space="preserve"> le PBC</w:t>
      </w:r>
      <w:r w:rsidR="001330CF" w:rsidRPr="00A5291A">
        <w:t xml:space="preserve"> et le Comité </w:t>
      </w:r>
      <w:r w:rsidRPr="00A5291A">
        <w:t>de </w:t>
      </w:r>
      <w:r w:rsidR="001330CF" w:rsidRPr="00A5291A">
        <w:t xml:space="preserve">coordination </w:t>
      </w:r>
      <w:r w:rsidRPr="00A5291A">
        <w:t>en </w:t>
      </w:r>
      <w:r w:rsidR="001330CF" w:rsidRPr="00A5291A">
        <w:t>ce qui concerne le programme 23.</w:t>
      </w:r>
      <w:r w:rsidR="00B74202" w:rsidRPr="00A5291A">
        <w:t xml:space="preserve">  </w:t>
      </w:r>
      <w:r w:rsidR="001330CF" w:rsidRPr="00A5291A">
        <w:t>Le Secrétariat a déclaré que, bi</w:t>
      </w:r>
      <w:r w:rsidRPr="00A5291A">
        <w:t>en </w:t>
      </w:r>
      <w:r w:rsidR="001330CF" w:rsidRPr="00A5291A">
        <w:t xml:space="preserve">que le Comité </w:t>
      </w:r>
      <w:r w:rsidRPr="00A5291A">
        <w:t>de </w:t>
      </w:r>
      <w:r w:rsidR="001330CF" w:rsidRPr="00A5291A">
        <w:t xml:space="preserve">coordination était chargé des questions ayant trait aux ressources humaines </w:t>
      </w:r>
      <w:r w:rsidRPr="00A5291A">
        <w:t>de </w:t>
      </w:r>
      <w:r w:rsidR="001330CF" w:rsidRPr="00A5291A">
        <w:t>manière plus générale, notamment les politiques importantes et les cadres réglementaires, d</w:t>
      </w:r>
      <w:r w:rsidR="001C096E" w:rsidRPr="00A5291A">
        <w:t>’</w:t>
      </w:r>
      <w:r w:rsidR="001330CF" w:rsidRPr="00A5291A">
        <w:t xml:space="preserve">un autre côté, le rapport annuel sur les ressources humaines dans le cadre du programme 23 était pris </w:t>
      </w:r>
      <w:r w:rsidRPr="00A5291A">
        <w:t>en </w:t>
      </w:r>
      <w:r w:rsidR="001330CF" w:rsidRPr="00A5291A">
        <w:t>charge par</w:t>
      </w:r>
      <w:r w:rsidR="00871ABE" w:rsidRPr="00A5291A">
        <w:t xml:space="preserve"> le PBC</w:t>
      </w:r>
      <w:r w:rsidR="001330CF" w:rsidRPr="00A5291A">
        <w:t xml:space="preserve"> dans le contexte du programme et budget, et </w:t>
      </w:r>
      <w:r w:rsidRPr="00A5291A">
        <w:t>en </w:t>
      </w:r>
      <w:r w:rsidR="001330CF" w:rsidRPr="00A5291A">
        <w:t xml:space="preserve">particulier pour ce qui concerne les implications économiques et </w:t>
      </w:r>
      <w:r w:rsidRPr="00A5291A">
        <w:t>en </w:t>
      </w:r>
      <w:r w:rsidR="001330CF" w:rsidRPr="00A5291A">
        <w:t xml:space="preserve">matière </w:t>
      </w:r>
      <w:r w:rsidRPr="00A5291A">
        <w:t>de </w:t>
      </w:r>
      <w:r w:rsidR="001330CF" w:rsidRPr="00A5291A">
        <w:t>ressources.</w:t>
      </w:r>
    </w:p>
    <w:p w:rsidR="00CC63D7" w:rsidRPr="00A5291A" w:rsidRDefault="001330CF" w:rsidP="00A5291A">
      <w:pPr>
        <w:pStyle w:val="ONUMFS"/>
      </w:pPr>
      <w:r w:rsidRPr="00A5291A">
        <w:t>Le vice</w:t>
      </w:r>
      <w:r w:rsidR="00177204" w:rsidRPr="00A5291A">
        <w:noBreakHyphen/>
      </w:r>
      <w:r w:rsidRPr="00A5291A">
        <w:t>président a encouragé les délégations</w:t>
      </w:r>
      <w:r w:rsidR="00B72FB3" w:rsidRPr="00A5291A">
        <w:t> à</w:t>
      </w:r>
      <w:r w:rsidRPr="00A5291A">
        <w:t xml:space="preserve"> convenir sur, ou éventuellement modifier, la formulation </w:t>
      </w:r>
      <w:r w:rsidR="00B72FB3" w:rsidRPr="00A5291A">
        <w:t>de </w:t>
      </w:r>
      <w:r w:rsidRPr="00A5291A">
        <w:t xml:space="preserve">la proposition </w:t>
      </w:r>
      <w:r w:rsidR="00B72FB3" w:rsidRPr="00A5291A">
        <w:t>de </w:t>
      </w:r>
      <w:r w:rsidRPr="00A5291A">
        <w:t>la délégation des États</w:t>
      </w:r>
      <w:r w:rsidR="00177204" w:rsidRPr="00A5291A">
        <w:noBreakHyphen/>
      </w:r>
      <w:r w:rsidRPr="00A5291A">
        <w:t>Unis d</w:t>
      </w:r>
      <w:r w:rsidR="001C096E" w:rsidRPr="00A5291A">
        <w:t>’</w:t>
      </w:r>
      <w:r w:rsidRPr="00A5291A">
        <w:t xml:space="preserve">Amérique sur les dépenses </w:t>
      </w:r>
      <w:r w:rsidR="00B72FB3" w:rsidRPr="00A5291A">
        <w:t>en </w:t>
      </w:r>
      <w:r w:rsidRPr="00A5291A">
        <w:t>personnel.</w:t>
      </w:r>
    </w:p>
    <w:p w:rsidR="001330CF" w:rsidRPr="00A5291A" w:rsidRDefault="001330CF" w:rsidP="00A5291A">
      <w:pPr>
        <w:pStyle w:val="ONUMFS"/>
      </w:pPr>
      <w:r w:rsidRPr="00A5291A">
        <w:t>La délégation du Mexique a annoncé qu</w:t>
      </w:r>
      <w:r w:rsidR="001C096E" w:rsidRPr="00A5291A">
        <w:t>’</w:t>
      </w:r>
      <w:r w:rsidRPr="00A5291A">
        <w:t>elle avait une autre proposition</w:t>
      </w:r>
      <w:r w:rsidR="00B72FB3" w:rsidRPr="00A5291A">
        <w:t> à</w:t>
      </w:r>
      <w:r w:rsidRPr="00A5291A">
        <w:t xml:space="preserve"> formuler pour inviter le Secrétariat</w:t>
      </w:r>
      <w:r w:rsidR="00B72FB3" w:rsidRPr="00A5291A">
        <w:t> à</w:t>
      </w:r>
      <w:r w:rsidRPr="00A5291A">
        <w:t xml:space="preserve"> rejoindre le groupe </w:t>
      </w:r>
      <w:r w:rsidR="00B72FB3" w:rsidRPr="00A5291A">
        <w:t>de </w:t>
      </w:r>
      <w:r w:rsidRPr="00A5291A">
        <w:t xml:space="preserve">travail des </w:t>
      </w:r>
      <w:r w:rsidR="001C096E" w:rsidRPr="00A5291A">
        <w:t>Nations Unies</w:t>
      </w:r>
      <w:r w:rsidRPr="00A5291A">
        <w:t xml:space="preserve"> sur l</w:t>
      </w:r>
      <w:r w:rsidR="001C096E" w:rsidRPr="00A5291A">
        <w:t>’</w:t>
      </w:r>
      <w:r w:rsidRPr="00A5291A">
        <w:t>AMCS.</w:t>
      </w:r>
    </w:p>
    <w:p w:rsidR="001330CF" w:rsidRPr="00A5291A" w:rsidRDefault="001330CF" w:rsidP="00A5291A">
      <w:pPr>
        <w:pStyle w:val="ONUMFS"/>
      </w:pPr>
      <w:r w:rsidRPr="00A5291A">
        <w:t xml:space="preserve">Le Secrétariat a été surpris par la proposition et a expliqué sur le groupe </w:t>
      </w:r>
      <w:r w:rsidR="00B72FB3" w:rsidRPr="00A5291A">
        <w:t>de </w:t>
      </w:r>
      <w:r w:rsidRPr="00A5291A">
        <w:t>travail sur l</w:t>
      </w:r>
      <w:r w:rsidR="001C096E" w:rsidRPr="00A5291A">
        <w:t>’</w:t>
      </w:r>
      <w:r w:rsidRPr="00A5291A">
        <w:t xml:space="preserve">AMCS était organisé par le Comité </w:t>
      </w:r>
      <w:r w:rsidR="00B72FB3" w:rsidRPr="00A5291A">
        <w:t>de </w:t>
      </w:r>
      <w:r w:rsidRPr="00A5291A">
        <w:t>haut niveau sur la gestion.</w:t>
      </w:r>
      <w:r w:rsidR="00B74202" w:rsidRPr="00A5291A">
        <w:t xml:space="preserve">  </w:t>
      </w:r>
      <w:r w:rsidRPr="00A5291A">
        <w:t>Les questions reposaient sur deux aspects.</w:t>
      </w:r>
      <w:r w:rsidR="00B74202" w:rsidRPr="00A5291A">
        <w:t xml:space="preserve">  </w:t>
      </w:r>
      <w:r w:rsidRPr="00A5291A">
        <w:t xml:space="preserve">Le Réseau Finances et Budget travaillait sur certains aspects </w:t>
      </w:r>
      <w:r w:rsidR="00B72FB3" w:rsidRPr="00A5291A">
        <w:t>de </w:t>
      </w:r>
      <w:r w:rsidRPr="00A5291A">
        <w:t>l</w:t>
      </w:r>
      <w:r w:rsidR="001C096E" w:rsidRPr="00A5291A">
        <w:t>’</w:t>
      </w:r>
      <w:r w:rsidRPr="00A5291A">
        <w:t>AMCS et le réseau des ressources humaines travaillait également sur l</w:t>
      </w:r>
      <w:r w:rsidR="001C096E" w:rsidRPr="00A5291A">
        <w:t>’</w:t>
      </w:r>
      <w:r w:rsidRPr="00A5291A">
        <w:t>AMCS.</w:t>
      </w:r>
      <w:r w:rsidR="00B74202" w:rsidRPr="00A5291A">
        <w:t xml:space="preserve">  </w:t>
      </w:r>
      <w:r w:rsidRPr="00A5291A">
        <w:t>L</w:t>
      </w:r>
      <w:r w:rsidR="001C096E" w:rsidRPr="00A5291A">
        <w:t>’</w:t>
      </w:r>
      <w:r w:rsidRPr="00A5291A">
        <w:t>OMPI était très impliquée dans ces deux réseaux.</w:t>
      </w:r>
      <w:r w:rsidR="00B74202" w:rsidRPr="00A5291A">
        <w:t xml:space="preserve">  </w:t>
      </w:r>
      <w:r w:rsidRPr="00A5291A">
        <w:t>Il n</w:t>
      </w:r>
      <w:r w:rsidR="001C096E" w:rsidRPr="00A5291A">
        <w:t>’</w:t>
      </w:r>
      <w:r w:rsidRPr="00A5291A">
        <w:t xml:space="preserve">était donc pas nécessaire </w:t>
      </w:r>
      <w:r w:rsidR="00B72FB3" w:rsidRPr="00A5291A">
        <w:t>de </w:t>
      </w:r>
      <w:r w:rsidRPr="00A5291A">
        <w:t xml:space="preserve">demander au Secrétariat </w:t>
      </w:r>
      <w:r w:rsidR="00B72FB3" w:rsidRPr="00A5291A">
        <w:t>de </w:t>
      </w:r>
      <w:r w:rsidRPr="00A5291A">
        <w:t>s</w:t>
      </w:r>
      <w:r w:rsidR="001C096E" w:rsidRPr="00A5291A">
        <w:t>’</w:t>
      </w:r>
      <w:r w:rsidRPr="00A5291A">
        <w:t xml:space="preserve">impliquer dans les groupes </w:t>
      </w:r>
      <w:r w:rsidR="00B72FB3" w:rsidRPr="00A5291A">
        <w:t>de </w:t>
      </w:r>
      <w:r w:rsidRPr="00A5291A">
        <w:t>travail dans lesquels l</w:t>
      </w:r>
      <w:r w:rsidR="001C096E" w:rsidRPr="00A5291A">
        <w:t>’</w:t>
      </w:r>
      <w:r w:rsidRPr="00A5291A">
        <w:t>OMPI s</w:t>
      </w:r>
      <w:r w:rsidR="001C096E" w:rsidRPr="00A5291A">
        <w:t>’</w:t>
      </w:r>
      <w:r w:rsidRPr="00A5291A">
        <w:t>était déjà impliquée.</w:t>
      </w:r>
    </w:p>
    <w:p w:rsidR="001330CF" w:rsidRPr="00A5291A" w:rsidRDefault="001330CF" w:rsidP="00A5291A">
      <w:pPr>
        <w:pStyle w:val="ONUMFS"/>
      </w:pPr>
      <w:r w:rsidRPr="00A5291A">
        <w:t xml:space="preserve">La délégation du Mexique a remercié le Secrétariat pour ces informations et a demandé un compte rendu </w:t>
      </w:r>
      <w:r w:rsidR="00B72FB3" w:rsidRPr="00A5291A">
        <w:t>de </w:t>
      </w:r>
      <w:r w:rsidRPr="00A5291A">
        <w:t xml:space="preserve">ses activités au sein </w:t>
      </w:r>
      <w:r w:rsidR="00B72FB3" w:rsidRPr="00A5291A">
        <w:t>de </w:t>
      </w:r>
      <w:r w:rsidRPr="00A5291A">
        <w:t xml:space="preserve">ces groupes </w:t>
      </w:r>
      <w:r w:rsidR="00B72FB3" w:rsidRPr="00A5291A">
        <w:t>de </w:t>
      </w:r>
      <w:r w:rsidRPr="00A5291A">
        <w:t>travail lors des sessions</w:t>
      </w:r>
      <w:r w:rsidR="00B72FB3" w:rsidRPr="00A5291A">
        <w:t> à</w:t>
      </w:r>
      <w:r w:rsidRPr="00A5291A">
        <w:t xml:space="preserve"> venir</w:t>
      </w:r>
      <w:r w:rsidR="00871ABE" w:rsidRPr="00A5291A">
        <w:t xml:space="preserve"> du PBC</w:t>
      </w:r>
      <w:r w:rsidRPr="00A5291A">
        <w:t>.</w:t>
      </w:r>
    </w:p>
    <w:p w:rsidR="00CC63D7" w:rsidRPr="00A5291A" w:rsidRDefault="001330CF" w:rsidP="00A5291A">
      <w:pPr>
        <w:pStyle w:val="ONUMFS"/>
      </w:pPr>
      <w:r w:rsidRPr="00A5291A">
        <w:t xml:space="preserve">Le Secrétariat a expliqué que les groupes </w:t>
      </w:r>
      <w:r w:rsidR="00B72FB3" w:rsidRPr="00A5291A">
        <w:t>de </w:t>
      </w:r>
      <w:r w:rsidRPr="00A5291A">
        <w:t>travail travaillaient sur les questions par le biais des deu</w:t>
      </w:r>
      <w:r w:rsidR="00204623" w:rsidRPr="00A5291A">
        <w:t>x</w:t>
      </w:r>
      <w:r w:rsidR="00846C98" w:rsidRPr="00A5291A">
        <w:t> </w:t>
      </w:r>
      <w:r w:rsidR="00204623" w:rsidRPr="00A5291A">
        <w:t>r</w:t>
      </w:r>
      <w:r w:rsidRPr="00A5291A">
        <w:t>éseaux.</w:t>
      </w:r>
      <w:r w:rsidR="00B74202" w:rsidRPr="00A5291A">
        <w:t xml:space="preserve">  </w:t>
      </w:r>
      <w:r w:rsidRPr="00A5291A">
        <w:t xml:space="preserve">Le rapport sur le travail était retourné au Comité </w:t>
      </w:r>
      <w:r w:rsidR="00B72FB3" w:rsidRPr="00A5291A">
        <w:t>de </w:t>
      </w:r>
      <w:r w:rsidRPr="00A5291A">
        <w:t>haut niveau sur la gestion et un rapport susceptible d</w:t>
      </w:r>
      <w:r w:rsidR="001C096E" w:rsidRPr="00A5291A">
        <w:t>’</w:t>
      </w:r>
      <w:r w:rsidRPr="00A5291A">
        <w:t xml:space="preserve">être partagé entre les différentes institutions était </w:t>
      </w:r>
      <w:r w:rsidR="00B72FB3" w:rsidRPr="00A5291A">
        <w:t>en </w:t>
      </w:r>
      <w:r w:rsidRPr="00A5291A">
        <w:t xml:space="preserve">cours </w:t>
      </w:r>
      <w:r w:rsidR="00B72FB3" w:rsidRPr="00A5291A">
        <w:t>de </w:t>
      </w:r>
      <w:r w:rsidRPr="00A5291A">
        <w:t>rédaction.</w:t>
      </w:r>
      <w:r w:rsidR="00B74202" w:rsidRPr="00A5291A">
        <w:t xml:space="preserve">  </w:t>
      </w:r>
      <w:r w:rsidRPr="00A5291A">
        <w:t>Le Secrétariat a demandé</w:t>
      </w:r>
      <w:r w:rsidR="00B72FB3" w:rsidRPr="00A5291A">
        <w:t> à</w:t>
      </w:r>
      <w:r w:rsidRPr="00A5291A">
        <w:t xml:space="preserve"> la délégation du Mexique si c</w:t>
      </w:r>
      <w:r w:rsidR="001C096E" w:rsidRPr="00A5291A">
        <w:t>’</w:t>
      </w:r>
      <w:r w:rsidRPr="00A5291A">
        <w:t>était bi</w:t>
      </w:r>
      <w:r w:rsidR="00B72FB3" w:rsidRPr="00A5291A">
        <w:t>en </w:t>
      </w:r>
      <w:r w:rsidRPr="00A5291A">
        <w:t>là ce dont elle voulait parler.</w:t>
      </w:r>
    </w:p>
    <w:p w:rsidR="001330CF" w:rsidRPr="00A5291A" w:rsidRDefault="001330CF" w:rsidP="00A5291A">
      <w:pPr>
        <w:pStyle w:val="ONUMFS"/>
      </w:pPr>
      <w:r w:rsidRPr="00A5291A">
        <w:t>La délégation du Mexique a expliqué que, compte tenu des informations fournies par le Secrétariat confirmant sa participation</w:t>
      </w:r>
      <w:r w:rsidR="00B72FB3" w:rsidRPr="00A5291A">
        <w:t> à</w:t>
      </w:r>
      <w:r w:rsidRPr="00A5291A">
        <w:t xml:space="preserve"> ces groupes </w:t>
      </w:r>
      <w:r w:rsidR="00B72FB3" w:rsidRPr="00A5291A">
        <w:t>de </w:t>
      </w:r>
      <w:r w:rsidRPr="00A5291A">
        <w:t>travail, la délégation pouvait retirer sa proposition.</w:t>
      </w:r>
      <w:r w:rsidR="00B74202" w:rsidRPr="00A5291A">
        <w:t xml:space="preserve">  </w:t>
      </w:r>
      <w:r w:rsidRPr="00A5291A">
        <w:t>Elle a confirmé que, bi</w:t>
      </w:r>
      <w:r w:rsidR="00B72FB3" w:rsidRPr="00A5291A">
        <w:t>en </w:t>
      </w:r>
      <w:r w:rsidRPr="00A5291A">
        <w:t>qu</w:t>
      </w:r>
      <w:r w:rsidR="001C096E" w:rsidRPr="00A5291A">
        <w:t>’</w:t>
      </w:r>
      <w:r w:rsidRPr="00A5291A">
        <w:t>elle ne souhaitait pas recevoir des rapports d</w:t>
      </w:r>
      <w:r w:rsidR="001C096E" w:rsidRPr="00A5291A">
        <w:t>’</w:t>
      </w:r>
      <w:r w:rsidRPr="00A5291A">
        <w:t>avancement détaillés étape par étape, elle serait ravie d</w:t>
      </w:r>
      <w:r w:rsidR="001C096E" w:rsidRPr="00A5291A">
        <w:t>’</w:t>
      </w:r>
      <w:r w:rsidRPr="00A5291A">
        <w:t>avoir un retour d</w:t>
      </w:r>
      <w:r w:rsidR="001C096E" w:rsidRPr="00A5291A">
        <w:t>’</w:t>
      </w:r>
      <w:r w:rsidRPr="00A5291A">
        <w:t>information.</w:t>
      </w:r>
    </w:p>
    <w:p w:rsidR="001330CF" w:rsidRPr="00A5291A" w:rsidRDefault="001330CF" w:rsidP="00A5291A">
      <w:pPr>
        <w:pStyle w:val="ONUMFS"/>
      </w:pPr>
      <w:r w:rsidRPr="00A5291A">
        <w:t>Le Secrétariat a indiqué qu</w:t>
      </w:r>
      <w:r w:rsidR="001C096E" w:rsidRPr="00A5291A">
        <w:t>’</w:t>
      </w:r>
      <w:r w:rsidRPr="00A5291A">
        <w:t xml:space="preserve">il rédigerait un rapport pour les États membres au terme du travail du groupe </w:t>
      </w:r>
      <w:r w:rsidR="00B72FB3" w:rsidRPr="00A5291A">
        <w:t>de </w:t>
      </w:r>
      <w:r w:rsidRPr="00A5291A">
        <w:t>travail.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Italie, commentant la proposition des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souhaitait ajouter une phrase disant qu</w:t>
      </w:r>
      <w:r w:rsidR="001C096E" w:rsidRPr="00A5291A">
        <w:t>’</w:t>
      </w:r>
      <w:r w:rsidRPr="00A5291A">
        <w:t xml:space="preserve">un rapport annuel sur les ressources humaines devrait constituer un point permanent </w:t>
      </w:r>
      <w:r w:rsidR="00B72FB3" w:rsidRPr="00A5291A">
        <w:t>de </w:t>
      </w:r>
      <w:r w:rsidRPr="00A5291A">
        <w:t>l</w:t>
      </w:r>
      <w:r w:rsidR="001C096E" w:rsidRPr="00A5291A">
        <w:t>’</w:t>
      </w:r>
      <w:r w:rsidRPr="00A5291A">
        <w:t>ordre du jour.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s</w:t>
      </w:r>
      <w:r w:rsidR="001C096E" w:rsidRPr="00A5291A">
        <w:t>’</w:t>
      </w:r>
      <w:r w:rsidRPr="00A5291A">
        <w:t>interrogeait sur la relation entre le débat sur ce sujet au sein</w:t>
      </w:r>
      <w:r w:rsidR="00871ABE" w:rsidRPr="00A5291A">
        <w:t xml:space="preserve"> du PBC</w:t>
      </w:r>
      <w:r w:rsidRPr="00A5291A">
        <w:t xml:space="preserve"> et le débat qui aurait lieu dans le contexte du Comité </w:t>
      </w:r>
      <w:r w:rsidR="00B72FB3" w:rsidRPr="00A5291A">
        <w:t>de </w:t>
      </w:r>
      <w:r w:rsidRPr="00A5291A">
        <w:t>coordination.</w:t>
      </w:r>
    </w:p>
    <w:p w:rsidR="001330CF" w:rsidRPr="00A5291A" w:rsidRDefault="001330CF" w:rsidP="00A5291A">
      <w:pPr>
        <w:pStyle w:val="ONUMFS"/>
      </w:pPr>
      <w:r w:rsidRPr="00A5291A">
        <w:t>Le Secrétariat a répondu que, bi</w:t>
      </w:r>
      <w:r w:rsidR="00B72FB3" w:rsidRPr="00A5291A">
        <w:t>en </w:t>
      </w:r>
      <w:r w:rsidRPr="00A5291A">
        <w:t>qu</w:t>
      </w:r>
      <w:r w:rsidR="001C096E" w:rsidRPr="00A5291A">
        <w:t>’</w:t>
      </w:r>
      <w:r w:rsidRPr="00A5291A">
        <w:t>il avait été demandé d</w:t>
      </w:r>
      <w:r w:rsidR="001C096E" w:rsidRPr="00A5291A">
        <w:t>’</w:t>
      </w:r>
      <w:r w:rsidRPr="00A5291A">
        <w:t>inclure ce point</w:t>
      </w:r>
      <w:r w:rsidR="00B72FB3" w:rsidRPr="00A5291A">
        <w:t> à</w:t>
      </w:r>
      <w:r w:rsidRPr="00A5291A">
        <w:t xml:space="preserve"> l</w:t>
      </w:r>
      <w:r w:rsidR="001C096E" w:rsidRPr="00A5291A">
        <w:t>’</w:t>
      </w:r>
      <w:r w:rsidRPr="00A5291A">
        <w:t>ordre du jour</w:t>
      </w:r>
      <w:r w:rsidR="00871ABE" w:rsidRPr="00A5291A">
        <w:t xml:space="preserve"> du PBC</w:t>
      </w:r>
      <w:r w:rsidRPr="00A5291A">
        <w:t xml:space="preserve">, il avait été examiné traditionnellement dans le cadre du Comité </w:t>
      </w:r>
      <w:r w:rsidR="00B72FB3" w:rsidRPr="00A5291A">
        <w:t>de </w:t>
      </w:r>
      <w:r w:rsidRPr="00A5291A">
        <w:t xml:space="preserve">coordination, au sein duquel les États membres se penchaient sur les questions </w:t>
      </w:r>
      <w:r w:rsidR="00B72FB3" w:rsidRPr="00A5291A">
        <w:t>de </w:t>
      </w:r>
      <w:r w:rsidRPr="00A5291A">
        <w:t xml:space="preserve">fond relatives aux ressources humaines, comme les changements </w:t>
      </w:r>
      <w:r w:rsidR="00B72FB3" w:rsidRPr="00A5291A">
        <w:t>de </w:t>
      </w:r>
      <w:r w:rsidRPr="00A5291A">
        <w:t>rôle du personnel et les rapports liés aux ressources humaines.</w:t>
      </w:r>
      <w:r w:rsidR="00B74202" w:rsidRPr="00A5291A">
        <w:t xml:space="preserve">  </w:t>
      </w:r>
      <w:r w:rsidRPr="00A5291A">
        <w:t xml:space="preserve">Le débat dans le cadre du Comité </w:t>
      </w:r>
      <w:r w:rsidR="00B72FB3" w:rsidRPr="00A5291A">
        <w:t>de </w:t>
      </w:r>
      <w:r w:rsidRPr="00A5291A">
        <w:t>coordination était très axé sur les ressources humaines.</w:t>
      </w:r>
      <w:r w:rsidR="00B74202" w:rsidRPr="00A5291A">
        <w:t xml:space="preserve">  </w:t>
      </w:r>
      <w:r w:rsidRPr="00A5291A">
        <w:t>Il avait été demandé d</w:t>
      </w:r>
      <w:r w:rsidR="001C096E" w:rsidRPr="00A5291A">
        <w:t>’</w:t>
      </w:r>
      <w:r w:rsidRPr="00A5291A">
        <w:t>inclure ce point</w:t>
      </w:r>
      <w:r w:rsidR="00B72FB3" w:rsidRPr="00A5291A">
        <w:t> à</w:t>
      </w:r>
      <w:r w:rsidRPr="00A5291A">
        <w:t xml:space="preserve"> l</w:t>
      </w:r>
      <w:r w:rsidR="001C096E" w:rsidRPr="00A5291A">
        <w:t>’</w:t>
      </w:r>
      <w:r w:rsidRPr="00A5291A">
        <w:t>ordre du jour</w:t>
      </w:r>
      <w:r w:rsidR="00871ABE" w:rsidRPr="00A5291A">
        <w:t xml:space="preserve"> du PBC</w:t>
      </w:r>
      <w:r w:rsidRPr="00A5291A">
        <w:t>, car les États membres souhaitaient avoir le contexte des éléments relatifs aux ressources humaines pour débattre des questions liées au budget et</w:t>
      </w:r>
      <w:r w:rsidR="00B72FB3" w:rsidRPr="00A5291A">
        <w:t> à</w:t>
      </w:r>
      <w:r w:rsidRPr="00A5291A">
        <w:t xml:space="preserve"> la finance, notamment pour examiner le programme 23 dans le contexte du programme et budget.</w:t>
      </w:r>
      <w:r w:rsidR="00B74202" w:rsidRPr="00A5291A">
        <w:t xml:space="preserve">  </w:t>
      </w:r>
      <w:r w:rsidRPr="00A5291A">
        <w:t>Par conséquent, la présentation du rapport sur les ressources humaines</w:t>
      </w:r>
      <w:r w:rsidR="00871ABE" w:rsidRPr="00A5291A">
        <w:t xml:space="preserve"> au PBC</w:t>
      </w:r>
      <w:r w:rsidRPr="00A5291A">
        <w:t xml:space="preserve"> fournissait au Comité les informations et la définition d</w:t>
      </w:r>
      <w:r w:rsidR="001C096E" w:rsidRPr="00A5291A">
        <w:t>’</w:t>
      </w:r>
      <w:r w:rsidRPr="00A5291A">
        <w:t>un contexte, sans avoir</w:t>
      </w:r>
      <w:r w:rsidR="00B72FB3" w:rsidRPr="00A5291A">
        <w:t> à</w:t>
      </w:r>
      <w:r w:rsidRPr="00A5291A">
        <w:t xml:space="preserve"> examiner les changements au règlement du personnel, qui étaient soumis au Comité </w:t>
      </w:r>
      <w:r w:rsidR="00B72FB3" w:rsidRPr="00A5291A">
        <w:t>de </w:t>
      </w:r>
      <w:r w:rsidRPr="00A5291A">
        <w:t>coordination.</w:t>
      </w:r>
      <w:r w:rsidR="00B74202" w:rsidRPr="00A5291A">
        <w:t xml:space="preserve">  </w:t>
      </w:r>
      <w:r w:rsidRPr="00A5291A">
        <w:t>Le rapport, tel qu</w:t>
      </w:r>
      <w:r w:rsidR="001C096E" w:rsidRPr="00A5291A">
        <w:t>’</w:t>
      </w:r>
      <w:r w:rsidRPr="00A5291A">
        <w:t>il était présenté</w:t>
      </w:r>
      <w:r w:rsidR="00871ABE" w:rsidRPr="00A5291A">
        <w:t xml:space="preserve"> au PBC</w:t>
      </w:r>
      <w:r w:rsidRPr="00A5291A">
        <w:t>, fournissait le contexte et l</w:t>
      </w:r>
      <w:r w:rsidR="001C096E" w:rsidRPr="00A5291A">
        <w:t>’</w:t>
      </w:r>
      <w:r w:rsidRPr="00A5291A">
        <w:t>évolution des questions relatives aux ressources humaines.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dit avoir posé la question pour que les rôles respectifs</w:t>
      </w:r>
      <w:r w:rsidR="00871ABE" w:rsidRPr="00A5291A">
        <w:t xml:space="preserve"> du PBC</w:t>
      </w:r>
      <w:r w:rsidRPr="00A5291A">
        <w:t xml:space="preserve"> et du Comité </w:t>
      </w:r>
      <w:r w:rsidR="00B72FB3" w:rsidRPr="00A5291A">
        <w:t>de </w:t>
      </w:r>
      <w:r w:rsidRPr="00A5291A">
        <w:t>coordination concernant ce point</w:t>
      </w:r>
      <w:r w:rsidR="00B72FB3" w:rsidRPr="00A5291A">
        <w:t> à</w:t>
      </w:r>
      <w:r w:rsidRPr="00A5291A">
        <w:t xml:space="preserve"> l</w:t>
      </w:r>
      <w:r w:rsidR="001C096E" w:rsidRPr="00A5291A">
        <w:t>’</w:t>
      </w:r>
      <w:r w:rsidRPr="00A5291A">
        <w:t>ordre du jour soient clairement établis.</w:t>
      </w:r>
      <w:r w:rsidR="00B74202" w:rsidRPr="00A5291A">
        <w:t xml:space="preserve">  </w:t>
      </w:r>
      <w:r w:rsidRPr="00A5291A">
        <w:t>Elle se demandait si les deux rôles respectifs pouvaient être capturés dans la décision ou le document</w:t>
      </w:r>
      <w:r w:rsidR="00B72FB3" w:rsidRPr="00A5291A">
        <w:t> à</w:t>
      </w:r>
      <w:r w:rsidRPr="00A5291A">
        <w:t xml:space="preserve"> proprement parler.</w:t>
      </w:r>
    </w:p>
    <w:p w:rsidR="001330CF" w:rsidRPr="00A5291A" w:rsidRDefault="001330CF" w:rsidP="00A5291A">
      <w:pPr>
        <w:pStyle w:val="ONUMFS"/>
      </w:pPr>
      <w:r w:rsidRPr="00A5291A">
        <w:t>Le Secrétariat a expliqué que, si l</w:t>
      </w:r>
      <w:r w:rsidR="001C096E" w:rsidRPr="00A5291A">
        <w:t>’</w:t>
      </w:r>
      <w:r w:rsidRPr="00A5291A">
        <w:t>on prenait la proposition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pour </w:t>
      </w:r>
      <w:r w:rsidR="00B72FB3" w:rsidRPr="00A5291A">
        <w:t>en </w:t>
      </w:r>
      <w:r w:rsidRPr="00A5291A">
        <w:t>faire une décision</w:t>
      </w:r>
      <w:r w:rsidR="00871ABE" w:rsidRPr="00A5291A">
        <w:t xml:space="preserve"> du PBC</w:t>
      </w:r>
      <w:r w:rsidRPr="00A5291A">
        <w:t xml:space="preserve">, cela donnerait : “le PBC, ayant examiné et pris note du contenu du rapport annuel sur les ressources humaines qui lui a été adressé dans le contexte des incidences </w:t>
      </w:r>
      <w:r w:rsidR="00B72FB3" w:rsidRPr="00A5291A">
        <w:t>en termes</w:t>
      </w:r>
      <w:r w:rsidRPr="00A5291A">
        <w:t xml:space="preserve"> </w:t>
      </w:r>
      <w:r w:rsidR="00B72FB3" w:rsidRPr="00A5291A">
        <w:t>de </w:t>
      </w:r>
      <w:r w:rsidRPr="00A5291A">
        <w:t xml:space="preserve">finances et </w:t>
      </w:r>
      <w:r w:rsidR="00B72FB3" w:rsidRPr="00A5291A">
        <w:t>de </w:t>
      </w:r>
      <w:r w:rsidRPr="00A5291A">
        <w:t>ressources, recomman</w:t>
      </w:r>
      <w:r w:rsidR="00B72FB3" w:rsidRPr="00A5291A">
        <w:t>de à</w:t>
      </w:r>
      <w:r w:rsidRPr="00A5291A">
        <w:t xml:space="preserve"> l</w:t>
      </w:r>
      <w:r w:rsidR="001C096E" w:rsidRPr="00A5291A">
        <w:t>’</w:t>
      </w:r>
      <w:r w:rsidRPr="00A5291A">
        <w:t>OMPI, etc.” et le reste du texte suivrait.</w:t>
      </w:r>
      <w:r w:rsidR="00B74202" w:rsidRPr="00A5291A">
        <w:t xml:space="preserve">  </w:t>
      </w:r>
      <w:r w:rsidRPr="00A5291A">
        <w:t>Pour le formuler autrement, le contexte dans lequel elle a été confiée</w:t>
      </w:r>
      <w:r w:rsidR="00871ABE" w:rsidRPr="00A5291A">
        <w:t xml:space="preserve"> au PBC</w:t>
      </w:r>
      <w:r w:rsidRPr="00A5291A">
        <w:t xml:space="preserve"> sera précisé,</w:t>
      </w:r>
      <w:r w:rsidR="00B72FB3" w:rsidRPr="00A5291A">
        <w:t> </w:t>
      </w:r>
      <w:r w:rsidR="001C096E" w:rsidRPr="00A5291A">
        <w:t>à savoir</w:t>
      </w:r>
      <w:r w:rsidRPr="00A5291A">
        <w:t xml:space="preserve"> pour donner le contexte des incidences </w:t>
      </w:r>
      <w:r w:rsidR="00B72FB3" w:rsidRPr="00A5291A">
        <w:t>en termes</w:t>
      </w:r>
      <w:r w:rsidRPr="00A5291A">
        <w:t xml:space="preserve"> </w:t>
      </w:r>
      <w:r w:rsidR="00B72FB3" w:rsidRPr="00A5291A">
        <w:t>de </w:t>
      </w:r>
      <w:r w:rsidRPr="00A5291A">
        <w:t xml:space="preserve">finances et </w:t>
      </w:r>
      <w:r w:rsidR="00B72FB3" w:rsidRPr="00A5291A">
        <w:t>de </w:t>
      </w:r>
      <w:r w:rsidRPr="00A5291A">
        <w:t>ressources.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n</w:t>
      </w:r>
      <w:r w:rsidR="001C096E" w:rsidRPr="00A5291A">
        <w:t>’</w:t>
      </w:r>
      <w:r w:rsidRPr="00A5291A">
        <w:t>avait aucun problème avec le texte</w:t>
      </w:r>
      <w:r w:rsidR="00B72FB3" w:rsidRPr="00A5291A">
        <w:t> à</w:t>
      </w:r>
      <w:r w:rsidRPr="00A5291A">
        <w:t xml:space="preserve"> proprement parler, elle était préoccupée par le contexte.</w:t>
      </w:r>
      <w:r w:rsidR="00B74202" w:rsidRPr="00A5291A">
        <w:t xml:space="preserve">  </w:t>
      </w:r>
      <w:r w:rsidRPr="00A5291A">
        <w:t>S</w:t>
      </w:r>
      <w:r w:rsidR="001C096E" w:rsidRPr="00A5291A">
        <w:t>’</w:t>
      </w:r>
      <w:r w:rsidRPr="00A5291A">
        <w:t>il s</w:t>
      </w:r>
      <w:r w:rsidR="001C096E" w:rsidRPr="00A5291A">
        <w:t>’</w:t>
      </w:r>
      <w:r w:rsidRPr="00A5291A">
        <w:t>agissait d</w:t>
      </w:r>
      <w:r w:rsidR="001C096E" w:rsidRPr="00A5291A">
        <w:t>’</w:t>
      </w:r>
      <w:r w:rsidRPr="00A5291A">
        <w:t>un point permanent</w:t>
      </w:r>
      <w:r w:rsidR="00B72FB3" w:rsidRPr="00A5291A">
        <w:t> à</w:t>
      </w:r>
      <w:r w:rsidRPr="00A5291A">
        <w:t xml:space="preserve"> l</w:t>
      </w:r>
      <w:r w:rsidR="001C096E" w:rsidRPr="00A5291A">
        <w:t>’</w:t>
      </w:r>
      <w:r w:rsidRPr="00A5291A">
        <w:t>ordre du jour</w:t>
      </w:r>
      <w:r w:rsidR="00871ABE" w:rsidRPr="00A5291A">
        <w:t xml:space="preserve"> du PBC</w:t>
      </w:r>
      <w:r w:rsidRPr="00A5291A">
        <w:t xml:space="preserve">, il devrait être précisé que le rapport au titre </w:t>
      </w:r>
      <w:r w:rsidR="00B72FB3" w:rsidRPr="00A5291A">
        <w:t>de </w:t>
      </w:r>
      <w:r w:rsidRPr="00A5291A">
        <w:t xml:space="preserve">ce point devait être débattu dans le contexte des incidences </w:t>
      </w:r>
      <w:r w:rsidR="00B72FB3" w:rsidRPr="00A5291A">
        <w:t>en termes</w:t>
      </w:r>
      <w:r w:rsidRPr="00A5291A">
        <w:t xml:space="preserve"> </w:t>
      </w:r>
      <w:r w:rsidR="00B72FB3" w:rsidRPr="00A5291A">
        <w:t>de </w:t>
      </w:r>
      <w:r w:rsidRPr="00A5291A">
        <w:t xml:space="preserve">finances et </w:t>
      </w:r>
      <w:r w:rsidR="00B72FB3" w:rsidRPr="00A5291A">
        <w:t>de </w:t>
      </w:r>
      <w:r w:rsidRPr="00A5291A">
        <w:t>ressources.</w:t>
      </w:r>
      <w:r w:rsidR="00B74202" w:rsidRPr="00A5291A">
        <w:t xml:space="preserve">  </w:t>
      </w:r>
      <w:r w:rsidRPr="00A5291A">
        <w:t>Par conséquent,</w:t>
      </w:r>
      <w:r w:rsidR="00B72FB3" w:rsidRPr="00A5291A">
        <w:t> à</w:t>
      </w:r>
      <w:r w:rsidRPr="00A5291A">
        <w:t xml:space="preserve"> chaque fois que le point apparaîtra</w:t>
      </w:r>
      <w:r w:rsidR="00B72FB3" w:rsidRPr="00A5291A">
        <w:t> à</w:t>
      </w:r>
      <w:r w:rsidRPr="00A5291A">
        <w:t xml:space="preserve"> l</w:t>
      </w:r>
      <w:r w:rsidR="001C096E" w:rsidRPr="00A5291A">
        <w:t>’</w:t>
      </w:r>
      <w:r w:rsidRPr="00A5291A">
        <w:t>ordre du jour</w:t>
      </w:r>
      <w:r w:rsidR="00871ABE" w:rsidRPr="00A5291A">
        <w:t xml:space="preserve"> du PBC</w:t>
      </w:r>
      <w:r w:rsidRPr="00A5291A">
        <w:t xml:space="preserve">, les États membres </w:t>
      </w:r>
      <w:r w:rsidR="00B72FB3" w:rsidRPr="00A5291A">
        <w:t>en </w:t>
      </w:r>
      <w:r w:rsidRPr="00A5291A">
        <w:t>connaîtront la raison.</w:t>
      </w:r>
    </w:p>
    <w:p w:rsidR="001330CF" w:rsidRPr="00A5291A" w:rsidRDefault="001330CF" w:rsidP="00A5291A">
      <w:pPr>
        <w:pStyle w:val="ONUMFS"/>
      </w:pPr>
      <w:r w:rsidRPr="00A5291A">
        <w:t>Le Secrétariat a répondu que ce point</w:t>
      </w:r>
      <w:r w:rsidR="003679A3" w:rsidRPr="00A5291A">
        <w:t> de</w:t>
      </w:r>
      <w:r w:rsidRPr="00A5291A">
        <w:t xml:space="preserve"> l</w:t>
      </w:r>
      <w:r w:rsidR="001C096E" w:rsidRPr="00A5291A">
        <w:t>’</w:t>
      </w:r>
      <w:r w:rsidRPr="00A5291A">
        <w:t xml:space="preserve">ordre du jour avait été spécifiquement inclus sous la rubrique Exécution du programme et questions financières, fournissant le contexte pour cette section </w:t>
      </w:r>
      <w:r w:rsidR="00B72FB3" w:rsidRPr="00A5291A">
        <w:t>de </w:t>
      </w:r>
      <w:r w:rsidRPr="00A5291A">
        <w:t>l</w:t>
      </w:r>
      <w:r w:rsidR="001C096E" w:rsidRPr="00A5291A">
        <w:t>’</w:t>
      </w:r>
      <w:r w:rsidRPr="00A5291A">
        <w:t>ordre du jour, qui incluait les états financiers, les réductions des coûts, etc.</w:t>
      </w:r>
      <w:r w:rsidR="00B74202" w:rsidRPr="00A5291A">
        <w:t xml:space="preserve">  </w:t>
      </w:r>
      <w:r w:rsidRPr="00A5291A">
        <w:t>Dans ce cadre se trouvait également le rapport annuel sur les ressources humaines pour achever la vue d</w:t>
      </w:r>
      <w:r w:rsidR="001C096E" w:rsidRPr="00A5291A">
        <w:t>’</w:t>
      </w:r>
      <w:r w:rsidRPr="00A5291A">
        <w:t>ensemble.</w:t>
      </w:r>
    </w:p>
    <w:p w:rsidR="001330CF" w:rsidRPr="00A5291A" w:rsidRDefault="00B72FB3" w:rsidP="00A5291A">
      <w:pPr>
        <w:pStyle w:val="ONUMFS"/>
      </w:pPr>
      <w:r w:rsidRPr="00A5291A">
        <w:t>À </w:t>
      </w:r>
      <w:r w:rsidR="001330CF" w:rsidRPr="00A5291A">
        <w:t>l</w:t>
      </w:r>
      <w:r w:rsidR="001C096E" w:rsidRPr="00A5291A">
        <w:t>’</w:t>
      </w:r>
      <w:r w:rsidR="001330CF" w:rsidRPr="00A5291A">
        <w:t>invitation du vice</w:t>
      </w:r>
      <w:r w:rsidR="00177204" w:rsidRPr="00A5291A">
        <w:noBreakHyphen/>
      </w:r>
      <w:r w:rsidR="001330CF" w:rsidRPr="00A5291A">
        <w:t xml:space="preserve">président, le Secrétariat a donné lecture du paragraphe </w:t>
      </w:r>
      <w:r w:rsidRPr="00A5291A">
        <w:t>de </w:t>
      </w:r>
      <w:r w:rsidR="001330CF" w:rsidRPr="00A5291A">
        <w:t xml:space="preserve">décision, </w:t>
      </w:r>
      <w:r w:rsidRPr="00A5291A">
        <w:t>tel que</w:t>
      </w:r>
      <w:r w:rsidR="001330CF" w:rsidRPr="00A5291A">
        <w:t xml:space="preserve"> proposé par la délégation des États</w:t>
      </w:r>
      <w:r w:rsidR="00177204" w:rsidRPr="00A5291A">
        <w:noBreakHyphen/>
      </w:r>
      <w:r w:rsidR="001330CF" w:rsidRPr="00A5291A">
        <w:t xml:space="preserve">Unis </w:t>
      </w:r>
      <w:r w:rsidR="00937412" w:rsidRPr="00A5291A">
        <w:t>d</w:t>
      </w:r>
      <w:r w:rsidR="001C096E" w:rsidRPr="00A5291A">
        <w:t>’</w:t>
      </w:r>
      <w:r w:rsidR="00937412" w:rsidRPr="00A5291A">
        <w:t>Amérique</w:t>
      </w:r>
      <w:r w:rsidR="001330CF" w:rsidRPr="00A5291A">
        <w:t xml:space="preserve"> et modifié comme suit : “Le PBC, ayant examiné et pris note du contenu du rapport annuel sur les ressources humaines qui lui a été adressé dans le contexte des incidences </w:t>
      </w:r>
      <w:r w:rsidRPr="00A5291A">
        <w:t>en termes</w:t>
      </w:r>
      <w:r w:rsidR="001330CF" w:rsidRPr="00A5291A">
        <w:t xml:space="preserve"> </w:t>
      </w:r>
      <w:r w:rsidRPr="00A5291A">
        <w:t>de </w:t>
      </w:r>
      <w:r w:rsidR="001330CF" w:rsidRPr="00A5291A">
        <w:t xml:space="preserve">finances et </w:t>
      </w:r>
      <w:r w:rsidRPr="00A5291A">
        <w:t>de </w:t>
      </w:r>
      <w:r w:rsidR="001330CF" w:rsidRPr="00A5291A">
        <w:t>ressources, recomman</w:t>
      </w:r>
      <w:r w:rsidRPr="00A5291A">
        <w:t>de à</w:t>
      </w:r>
      <w:r w:rsidR="001330CF" w:rsidRPr="00A5291A">
        <w:t xml:space="preserve"> l</w:t>
      </w:r>
      <w:r w:rsidR="001C096E" w:rsidRPr="00A5291A">
        <w:t>’</w:t>
      </w:r>
      <w:r w:rsidR="001330CF" w:rsidRPr="00A5291A">
        <w:t xml:space="preserve">Assemblée générale </w:t>
      </w:r>
      <w:r w:rsidRPr="00A5291A">
        <w:t>de </w:t>
      </w:r>
      <w:r w:rsidR="001330CF" w:rsidRPr="00A5291A">
        <w:t>l</w:t>
      </w:r>
      <w:r w:rsidR="001C096E" w:rsidRPr="00A5291A">
        <w:t>’</w:t>
      </w:r>
      <w:r w:rsidR="001330CF" w:rsidRPr="00A5291A">
        <w:t xml:space="preserve">OMPI </w:t>
      </w:r>
      <w:r w:rsidRPr="00A5291A">
        <w:t>de </w:t>
      </w:r>
      <w:r w:rsidR="001330CF" w:rsidRPr="00A5291A">
        <w:t xml:space="preserve">charger le Directeur général </w:t>
      </w:r>
      <w:r w:rsidRPr="00A5291A">
        <w:t>de </w:t>
      </w:r>
      <w:r w:rsidR="001330CF" w:rsidRPr="00A5291A">
        <w:t>communiquer</w:t>
      </w:r>
      <w:r w:rsidRPr="00A5291A">
        <w:t> à</w:t>
      </w:r>
      <w:r w:rsidR="001330CF" w:rsidRPr="00A5291A">
        <w:t xml:space="preserve"> la Commission </w:t>
      </w:r>
      <w:r w:rsidRPr="00A5291A">
        <w:t>de </w:t>
      </w:r>
      <w:r w:rsidR="001330CF" w:rsidRPr="00A5291A">
        <w:t>la fonction publique internationale (CFPI) et</w:t>
      </w:r>
      <w:r w:rsidRPr="00A5291A">
        <w:t> à</w:t>
      </w:r>
      <w:r w:rsidR="001330CF" w:rsidRPr="00A5291A">
        <w:t xml:space="preserve"> l</w:t>
      </w:r>
      <w:r w:rsidR="001C096E" w:rsidRPr="00A5291A">
        <w:t>’</w:t>
      </w:r>
      <w:r w:rsidR="001330CF" w:rsidRPr="00A5291A">
        <w:t xml:space="preserve">Assemblée générale des </w:t>
      </w:r>
      <w:r w:rsidR="001C096E" w:rsidRPr="00A5291A">
        <w:t>Nations Unies</w:t>
      </w:r>
      <w:r w:rsidR="001330CF" w:rsidRPr="00A5291A">
        <w:t xml:space="preserve"> les avis des États membres </w:t>
      </w:r>
      <w:r w:rsidRPr="00A5291A">
        <w:t>de </w:t>
      </w:r>
      <w:r w:rsidR="001330CF" w:rsidRPr="00A5291A">
        <w:t>l</w:t>
      </w:r>
      <w:r w:rsidR="001C096E" w:rsidRPr="00A5291A">
        <w:t>’</w:t>
      </w:r>
      <w:r w:rsidR="001330CF" w:rsidRPr="00A5291A">
        <w:t>OMPI sur l</w:t>
      </w:r>
      <w:r w:rsidR="001C096E" w:rsidRPr="00A5291A">
        <w:t>’</w:t>
      </w:r>
      <w:r w:rsidR="001330CF" w:rsidRPr="00A5291A">
        <w:t xml:space="preserve">incidence </w:t>
      </w:r>
      <w:r w:rsidRPr="00A5291A">
        <w:t>de </w:t>
      </w:r>
      <w:r w:rsidR="001330CF" w:rsidRPr="00A5291A">
        <w:t>l</w:t>
      </w:r>
      <w:r w:rsidR="001C096E" w:rsidRPr="00A5291A">
        <w:t>’</w:t>
      </w:r>
      <w:r w:rsidR="001330CF" w:rsidRPr="00A5291A">
        <w:t xml:space="preserve">augmentation des dépenses </w:t>
      </w:r>
      <w:r w:rsidRPr="00A5291A">
        <w:t>en </w:t>
      </w:r>
      <w:r w:rsidR="001330CF" w:rsidRPr="00A5291A">
        <w:t xml:space="preserve">personnel et la viabilité financière </w:t>
      </w:r>
      <w:r w:rsidRPr="00A5291A">
        <w:t>de </w:t>
      </w:r>
      <w:r w:rsidR="001330CF" w:rsidRPr="00A5291A">
        <w:t xml:space="preserve">cette Organisation, et la nécessité </w:t>
      </w:r>
      <w:r w:rsidRPr="00A5291A">
        <w:t>de </w:t>
      </w:r>
      <w:r w:rsidR="001330CF" w:rsidRPr="00A5291A">
        <w:t xml:space="preserve">faire preuve </w:t>
      </w:r>
      <w:r w:rsidRPr="00A5291A">
        <w:t>de </w:t>
      </w:r>
      <w:r w:rsidR="001330CF" w:rsidRPr="00A5291A">
        <w:t xml:space="preserve">davantage </w:t>
      </w:r>
      <w:r w:rsidRPr="00A5291A">
        <w:t>de </w:t>
      </w:r>
      <w:r w:rsidR="001330CF" w:rsidRPr="00A5291A">
        <w:t xml:space="preserve">vigilance concernant les augmentations </w:t>
      </w:r>
      <w:r w:rsidRPr="00A5291A">
        <w:t>en </w:t>
      </w:r>
      <w:r w:rsidR="001330CF" w:rsidRPr="00A5291A">
        <w:t xml:space="preserve">matière </w:t>
      </w:r>
      <w:r w:rsidRPr="00A5291A">
        <w:t>de </w:t>
      </w:r>
      <w:r w:rsidR="001330CF" w:rsidRPr="00A5291A">
        <w:t xml:space="preserve">dépenses </w:t>
      </w:r>
      <w:r w:rsidRPr="00A5291A">
        <w:t>en </w:t>
      </w:r>
      <w:r w:rsidR="001330CF" w:rsidRPr="00A5291A">
        <w:t xml:space="preserve">personnel sous le régime commun des </w:t>
      </w:r>
      <w:r w:rsidR="001C096E" w:rsidRPr="00A5291A">
        <w:t>Nations Unies</w:t>
      </w:r>
      <w:r w:rsidR="001330CF" w:rsidRPr="00A5291A">
        <w:t xml:space="preserve">, </w:t>
      </w:r>
      <w:r w:rsidRPr="00A5291A">
        <w:t>en </w:t>
      </w:r>
      <w:r w:rsidR="001330CF" w:rsidRPr="00A5291A">
        <w:t xml:space="preserve">particulier dans le contexte </w:t>
      </w:r>
      <w:r w:rsidRPr="00A5291A">
        <w:t>de </w:t>
      </w:r>
      <w:r w:rsidR="001330CF" w:rsidRPr="00A5291A">
        <w:t>la révision complète engagée par la</w:t>
      </w:r>
      <w:r w:rsidRPr="00A5291A">
        <w:t> CFPI</w:t>
      </w:r>
      <w:r w:rsidR="001330CF" w:rsidRPr="00A5291A">
        <w:t xml:space="preserve">, et charge le Directeur général </w:t>
      </w:r>
      <w:r w:rsidRPr="00A5291A">
        <w:t>de </w:t>
      </w:r>
      <w:r w:rsidR="001330CF" w:rsidRPr="00A5291A">
        <w:t>demander</w:t>
      </w:r>
      <w:r w:rsidRPr="00A5291A">
        <w:t> à</w:t>
      </w:r>
      <w:r w:rsidR="001330CF" w:rsidRPr="00A5291A">
        <w:t xml:space="preserve"> la</w:t>
      </w:r>
      <w:r w:rsidRPr="00A5291A">
        <w:t> CFPI</w:t>
      </w:r>
      <w:r w:rsidR="001330CF" w:rsidRPr="00A5291A">
        <w:t xml:space="preserve"> et</w:t>
      </w:r>
      <w:r w:rsidRPr="00A5291A">
        <w:t> à</w:t>
      </w:r>
      <w:r w:rsidR="001330CF" w:rsidRPr="00A5291A">
        <w:t xml:space="preserve"> l</w:t>
      </w:r>
      <w:r w:rsidR="001C096E" w:rsidRPr="00A5291A">
        <w:t>’</w:t>
      </w:r>
      <w:r w:rsidR="001330CF" w:rsidRPr="00A5291A">
        <w:t xml:space="preserve">Assemblée générale </w:t>
      </w:r>
      <w:r w:rsidRPr="00A5291A">
        <w:t>de </w:t>
      </w:r>
      <w:r w:rsidR="001330CF" w:rsidRPr="00A5291A">
        <w:t>prendre des mesures immédiates pour soulager ces pressions budgétaires.”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était d</w:t>
      </w:r>
      <w:r w:rsidR="001C096E" w:rsidRPr="00A5291A">
        <w:t>’</w:t>
      </w:r>
      <w:r w:rsidRPr="00A5291A">
        <w:t xml:space="preserve">accord sur le principe, mais elle a fait observer que la phrase était longue et manquait </w:t>
      </w:r>
      <w:r w:rsidR="00B72FB3" w:rsidRPr="00A5291A">
        <w:t>de </w:t>
      </w:r>
      <w:r w:rsidRPr="00A5291A">
        <w:t>clarté.</w:t>
      </w:r>
      <w:r w:rsidR="00B74202" w:rsidRPr="00A5291A">
        <w:t xml:space="preserve">  </w:t>
      </w:r>
      <w:r w:rsidRPr="00A5291A">
        <w:t xml:space="preserve">Par exemple, dans la première partie </w:t>
      </w:r>
      <w:r w:rsidR="00B72FB3" w:rsidRPr="00A5291A">
        <w:t>de </w:t>
      </w:r>
      <w:r w:rsidRPr="00A5291A">
        <w:t>la phrase,</w:t>
      </w:r>
      <w:r w:rsidR="00871ABE" w:rsidRPr="00A5291A">
        <w:t xml:space="preserve"> le PBC</w:t>
      </w:r>
      <w:r w:rsidRPr="00A5291A">
        <w:t xml:space="preserve">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diriger le Directeur général.</w:t>
      </w:r>
      <w:r w:rsidR="00B74202" w:rsidRPr="00A5291A">
        <w:t xml:space="preserve">  </w:t>
      </w:r>
      <w:r w:rsidRPr="00A5291A">
        <w:t>Vers la fin, il apparaissait que</w:t>
      </w:r>
      <w:r w:rsidR="00871ABE" w:rsidRPr="00A5291A">
        <w:t xml:space="preserve"> le PBC</w:t>
      </w:r>
      <w:r w:rsidRPr="00A5291A">
        <w:t xml:space="preserve"> dirigeait le Directeur général </w:t>
      </w:r>
      <w:r w:rsidR="00053630" w:rsidRPr="00A5291A">
        <w:t xml:space="preserve">au lieu </w:t>
      </w:r>
      <w:r w:rsidR="00B72FB3" w:rsidRPr="00A5291A">
        <w:t>de </w:t>
      </w:r>
      <w:r w:rsidR="00053630" w:rsidRPr="00A5291A">
        <w:t>faire</w:t>
      </w:r>
      <w:r w:rsidRPr="00A5291A">
        <w:t xml:space="preserve"> une recommandation</w:t>
      </w:r>
      <w:r w:rsidR="00B72FB3" w:rsidRPr="00A5291A">
        <w:t> à</w:t>
      </w:r>
      <w:r w:rsidRPr="00A5291A">
        <w:t xml:space="preserve"> l</w:t>
      </w:r>
      <w:r w:rsidR="001C096E" w:rsidRPr="00A5291A">
        <w:t>’</w:t>
      </w:r>
      <w:r w:rsidRPr="00A5291A">
        <w:t>Assemblée générale.</w:t>
      </w:r>
      <w:r w:rsidR="00B74202" w:rsidRPr="00A5291A">
        <w:t xml:space="preserve">  </w:t>
      </w:r>
      <w:r w:rsidRPr="00A5291A">
        <w:t>La délégation ne comprenait pas très bi</w:t>
      </w:r>
      <w:r w:rsidR="00B72FB3" w:rsidRPr="00A5291A">
        <w:t>en </w:t>
      </w:r>
      <w:r w:rsidRPr="00A5291A">
        <w:t xml:space="preserve">le sens </w:t>
      </w:r>
      <w:r w:rsidR="00B72FB3" w:rsidRPr="00A5291A">
        <w:t>de </w:t>
      </w:r>
      <w:r w:rsidRPr="00A5291A">
        <w:t xml:space="preserve">cette partie, </w:t>
      </w:r>
      <w:r w:rsidR="00B72FB3" w:rsidRPr="00A5291A">
        <w:t>en termes</w:t>
      </w:r>
      <w:r w:rsidRPr="00A5291A">
        <w:t xml:space="preserve"> </w:t>
      </w:r>
      <w:r w:rsidR="00B72FB3" w:rsidRPr="00A5291A">
        <w:t>de </w:t>
      </w:r>
      <w:r w:rsidRPr="00A5291A">
        <w:t>mesures immédiates, et quelles étaient exactement les attentes des membres.</w:t>
      </w:r>
      <w:r w:rsidR="00B74202" w:rsidRPr="00A5291A">
        <w:t xml:space="preserve">  </w:t>
      </w:r>
      <w:r w:rsidRPr="00A5291A">
        <w:t>De l</w:t>
      </w:r>
      <w:r w:rsidR="001C096E" w:rsidRPr="00A5291A">
        <w:t>’</w:t>
      </w:r>
      <w:r w:rsidRPr="00A5291A">
        <w:t xml:space="preserve">avis </w:t>
      </w:r>
      <w:r w:rsidR="00B72FB3" w:rsidRPr="00A5291A">
        <w:t>de </w:t>
      </w:r>
      <w:r w:rsidRPr="00A5291A">
        <w:t>la délégation, l</w:t>
      </w:r>
      <w:r w:rsidR="001C096E" w:rsidRPr="00A5291A">
        <w:t>’</w:t>
      </w:r>
      <w:r w:rsidRPr="00A5291A">
        <w:t>important était l</w:t>
      </w:r>
      <w:r w:rsidR="001C096E" w:rsidRPr="00A5291A">
        <w:t>’</w:t>
      </w:r>
      <w:r w:rsidRPr="00A5291A">
        <w:t>efficacité des mesures.</w:t>
      </w:r>
      <w:r w:rsidR="00B74202" w:rsidRPr="00A5291A">
        <w:t xml:space="preserve">  </w:t>
      </w:r>
      <w:r w:rsidRPr="00A5291A">
        <w:t>Ce n</w:t>
      </w:r>
      <w:r w:rsidR="001C096E" w:rsidRPr="00A5291A">
        <w:t>’</w:t>
      </w:r>
      <w:r w:rsidRPr="00A5291A">
        <w:t>était pas tant l</w:t>
      </w:r>
      <w:r w:rsidR="001C096E" w:rsidRPr="00A5291A">
        <w:t>’</w:t>
      </w:r>
      <w:r w:rsidRPr="00A5291A">
        <w:t xml:space="preserve">immédiateté </w:t>
      </w:r>
      <w:r w:rsidR="00B72FB3" w:rsidRPr="00A5291A">
        <w:t>de </w:t>
      </w:r>
      <w:r w:rsidRPr="00A5291A">
        <w:t>la mesure entreprise.</w:t>
      </w:r>
      <w:r w:rsidR="00B74202" w:rsidRPr="00A5291A">
        <w:t xml:space="preserve">  </w:t>
      </w:r>
      <w:r w:rsidRPr="00A5291A">
        <w:t>Il s</w:t>
      </w:r>
      <w:r w:rsidR="001C096E" w:rsidRPr="00A5291A">
        <w:t>’</w:t>
      </w:r>
      <w:r w:rsidRPr="00A5291A">
        <w:t xml:space="preserve">agissait </w:t>
      </w:r>
      <w:r w:rsidR="00B72FB3" w:rsidRPr="00A5291A">
        <w:t>de </w:t>
      </w:r>
      <w:r w:rsidRPr="00A5291A">
        <w:t xml:space="preserve">mesures efficaces, mises </w:t>
      </w:r>
      <w:r w:rsidR="00B72FB3" w:rsidRPr="00A5291A">
        <w:t>en </w:t>
      </w:r>
      <w:r w:rsidRPr="00A5291A">
        <w:t>place dans un délai raisonnable.</w:t>
      </w:r>
      <w:r w:rsidR="00B74202" w:rsidRPr="00A5291A">
        <w:t xml:space="preserve">  </w:t>
      </w:r>
      <w:r w:rsidRPr="00A5291A">
        <w:t xml:space="preserve">La délégation sera ravie </w:t>
      </w:r>
      <w:r w:rsidR="00B72FB3" w:rsidRPr="00A5291A">
        <w:t>de </w:t>
      </w:r>
      <w:r w:rsidRPr="00A5291A">
        <w:t>pouvoir parler avec 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et tous les membres qu</w:t>
      </w:r>
      <w:r w:rsidR="001C096E" w:rsidRPr="00A5291A">
        <w:t>’</w:t>
      </w:r>
      <w:r w:rsidRPr="00A5291A">
        <w:t>une formulation un peu plus claire et assimilable intéresserait.</w:t>
      </w:r>
    </w:p>
    <w:p w:rsidR="001330CF" w:rsidRPr="00A5291A" w:rsidRDefault="001330CF" w:rsidP="00A5291A">
      <w:pPr>
        <w:pStyle w:val="ONUMFS"/>
      </w:pPr>
      <w:r w:rsidRPr="00A5291A">
        <w:t>Le vice</w:t>
      </w:r>
      <w:r w:rsidR="00177204" w:rsidRPr="00A5291A">
        <w:noBreakHyphen/>
      </w:r>
      <w:r w:rsidRPr="00A5291A">
        <w:t>président convenait qu</w:t>
      </w:r>
      <w:r w:rsidR="001C096E" w:rsidRPr="00A5291A">
        <w:t>’</w:t>
      </w:r>
      <w:r w:rsidRPr="00A5291A">
        <w:t>il s</w:t>
      </w:r>
      <w:r w:rsidR="001C096E" w:rsidRPr="00A5291A">
        <w:t>’</w:t>
      </w:r>
      <w:r w:rsidRPr="00A5291A">
        <w:t>agissait d</w:t>
      </w:r>
      <w:r w:rsidR="001C096E" w:rsidRPr="00A5291A">
        <w:t>’</w:t>
      </w:r>
      <w:r w:rsidRPr="00A5291A">
        <w:t xml:space="preserve">une phrase assez longue, mais il a ajouté que parfois </w:t>
      </w:r>
      <w:r w:rsidR="00B72FB3" w:rsidRPr="00A5291A">
        <w:t>de </w:t>
      </w:r>
      <w:r w:rsidRPr="00A5291A">
        <w:t>longues phrases s</w:t>
      </w:r>
      <w:r w:rsidR="001C096E" w:rsidRPr="00A5291A">
        <w:t>’</w:t>
      </w:r>
      <w:r w:rsidRPr="00A5291A">
        <w:t>imposaient pour porter le message.</w:t>
      </w:r>
      <w:r w:rsidR="00B74202" w:rsidRPr="00A5291A">
        <w:t xml:space="preserve">  </w:t>
      </w:r>
      <w:r w:rsidRPr="00A5291A">
        <w:t>Le Secrétariat a formulé une suggestion :</w:t>
      </w:r>
      <w:r w:rsidR="00B72FB3" w:rsidRPr="00A5291A">
        <w:t> à</w:t>
      </w:r>
      <w:r w:rsidRPr="00A5291A">
        <w:t xml:space="preserve"> la cinquième ligne, l</w:t>
      </w:r>
      <w:r w:rsidR="001C096E" w:rsidRPr="00A5291A">
        <w:t>’</w:t>
      </w:r>
      <w:r w:rsidRPr="00A5291A">
        <w:t>insertion d</w:t>
      </w:r>
      <w:r w:rsidR="001C096E" w:rsidRPr="00A5291A">
        <w:t>’</w:t>
      </w:r>
      <w:r w:rsidRPr="00A5291A">
        <w:t>un point après “organisation” pour commencer une nouvelle phrase.</w:t>
      </w:r>
      <w:r w:rsidR="00B74202" w:rsidRPr="00A5291A">
        <w:t xml:space="preserve">  </w:t>
      </w:r>
      <w:r w:rsidRPr="00A5291A">
        <w:t xml:space="preserve">La délégation </w:t>
      </w:r>
      <w:r w:rsidR="00B72FB3" w:rsidRPr="00A5291A">
        <w:t>de </w:t>
      </w:r>
      <w:r w:rsidRPr="00A5291A">
        <w:t>l</w:t>
      </w:r>
      <w:r w:rsidR="001C096E" w:rsidRPr="00A5291A">
        <w:t>’</w:t>
      </w:r>
      <w:r w:rsidRPr="00A5291A">
        <w:t>Australie pouvait encore travailler avec la délégation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pour aborder la préoccupation relative aux mesures immédiates.</w:t>
      </w:r>
      <w:r w:rsidR="00B74202" w:rsidRPr="00A5291A">
        <w:t xml:space="preserve">  </w:t>
      </w:r>
      <w:r w:rsidRPr="00A5291A">
        <w:t>Le vice</w:t>
      </w:r>
      <w:r w:rsidR="00177204" w:rsidRPr="00A5291A">
        <w:noBreakHyphen/>
      </w:r>
      <w:r w:rsidRPr="00A5291A">
        <w:t>président a indiqué que bi</w:t>
      </w:r>
      <w:r w:rsidR="00B72FB3" w:rsidRPr="00A5291A">
        <w:t>en </w:t>
      </w:r>
      <w:r w:rsidRPr="00A5291A">
        <w:t>qu</w:t>
      </w:r>
      <w:r w:rsidR="001C096E" w:rsidRPr="00A5291A">
        <w:t>’</w:t>
      </w:r>
      <w:r w:rsidRPr="00A5291A">
        <w:t>il préférerait clore ce point</w:t>
      </w:r>
      <w:r w:rsidR="00B72FB3" w:rsidRPr="00A5291A">
        <w:t> à</w:t>
      </w:r>
      <w:r w:rsidRPr="00A5291A">
        <w:t xml:space="preserve"> l</w:t>
      </w:r>
      <w:r w:rsidR="001C096E" w:rsidRPr="00A5291A">
        <w:t>’</w:t>
      </w:r>
      <w:r w:rsidRPr="00A5291A">
        <w:t xml:space="preserve">ordre du jour, il ne voulait pas se précipiter </w:t>
      </w:r>
      <w:r w:rsidR="00B72FB3" w:rsidRPr="00A5291A">
        <w:t>en </w:t>
      </w:r>
      <w:r w:rsidRPr="00A5291A">
        <w:t xml:space="preserve">cas </w:t>
      </w:r>
      <w:r w:rsidR="00B72FB3" w:rsidRPr="00A5291A">
        <w:t>de </w:t>
      </w:r>
      <w:r w:rsidRPr="00A5291A">
        <w:t>préoccupations.</w:t>
      </w:r>
    </w:p>
    <w:p w:rsidR="00CC63D7" w:rsidRPr="00A5291A" w:rsidRDefault="001330CF" w:rsidP="00A5291A">
      <w:pPr>
        <w:pStyle w:val="ONUMFS"/>
      </w:pPr>
      <w:r w:rsidRPr="00A5291A">
        <w:t xml:space="preserve">La délégation </w:t>
      </w:r>
      <w:r w:rsidR="00B72FB3" w:rsidRPr="00A5291A">
        <w:t>de </w:t>
      </w:r>
      <w:r w:rsidRPr="00A5291A">
        <w:t xml:space="preserve">la Hongrie souhaitait soutenir la motion selon laquelle les membres avaient besoin </w:t>
      </w:r>
      <w:r w:rsidR="00B72FB3" w:rsidRPr="00A5291A">
        <w:t>de </w:t>
      </w:r>
      <w:r w:rsidRPr="00A5291A">
        <w:t xml:space="preserve">précisions sur la dernière partie </w:t>
      </w:r>
      <w:r w:rsidR="00B72FB3" w:rsidRPr="00A5291A">
        <w:t>de </w:t>
      </w:r>
      <w:r w:rsidRPr="00A5291A">
        <w:t>la phrase et devaient effectivement mieux comprendre ce qu</w:t>
      </w:r>
      <w:r w:rsidR="001C096E" w:rsidRPr="00A5291A">
        <w:t>’</w:t>
      </w:r>
      <w:r w:rsidRPr="00A5291A">
        <w:t>elle impliquerait.</w:t>
      </w:r>
    </w:p>
    <w:p w:rsidR="001330CF" w:rsidRPr="00A5291A" w:rsidRDefault="001330CF" w:rsidP="00A5291A">
      <w:pPr>
        <w:pStyle w:val="ONUMFS"/>
      </w:pPr>
      <w:r w:rsidRPr="00A5291A">
        <w:t>Le vice</w:t>
      </w:r>
      <w:r w:rsidR="00177204" w:rsidRPr="00A5291A">
        <w:noBreakHyphen/>
      </w:r>
      <w:r w:rsidRPr="00A5291A">
        <w:t xml:space="preserve">président a suggéré </w:t>
      </w:r>
      <w:r w:rsidR="00B72FB3" w:rsidRPr="00A5291A">
        <w:t>de </w:t>
      </w:r>
      <w:r w:rsidRPr="00A5291A">
        <w:t xml:space="preserve">mettre la question </w:t>
      </w:r>
      <w:r w:rsidR="00B72FB3" w:rsidRPr="00A5291A">
        <w:t>de </w:t>
      </w:r>
      <w:r w:rsidRPr="00A5291A">
        <w:t xml:space="preserve">côté, sauf si des délégations avaient des suggestions </w:t>
      </w:r>
      <w:r w:rsidR="00B72FB3" w:rsidRPr="00A5291A">
        <w:t>de </w:t>
      </w:r>
      <w:r w:rsidRPr="00A5291A">
        <w:t>rédaction intéressantes.</w:t>
      </w:r>
    </w:p>
    <w:p w:rsidR="001330CF" w:rsidRPr="00A5291A" w:rsidRDefault="001330CF" w:rsidP="00A5291A">
      <w:pPr>
        <w:pStyle w:val="ONUMFS"/>
      </w:pPr>
      <w:r w:rsidRPr="00A5291A">
        <w:t>La délégation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a suggéré une pause </w:t>
      </w:r>
      <w:r w:rsidR="00B72FB3" w:rsidRPr="00A5291A">
        <w:t>de </w:t>
      </w:r>
      <w:r w:rsidRPr="00A5291A">
        <w:t xml:space="preserve">la réunion afin </w:t>
      </w:r>
      <w:r w:rsidR="00B72FB3" w:rsidRPr="00A5291A">
        <w:t>de </w:t>
      </w:r>
      <w:r w:rsidRPr="00A5291A">
        <w:t>se concerter avec les autres délégations.</w:t>
      </w:r>
    </w:p>
    <w:p w:rsidR="00CC63D7" w:rsidRPr="00A5291A" w:rsidRDefault="001330CF" w:rsidP="00A5291A">
      <w:pPr>
        <w:pStyle w:val="ONUMFS"/>
      </w:pPr>
      <w:r w:rsidRPr="00A5291A">
        <w:t>Suite aux consultations, le vice</w:t>
      </w:r>
      <w:r w:rsidR="00177204" w:rsidRPr="00A5291A">
        <w:noBreakHyphen/>
      </w:r>
      <w:r w:rsidRPr="00A5291A">
        <w:t>président a annoncé qu</w:t>
      </w:r>
      <w:r w:rsidR="001C096E" w:rsidRPr="00A5291A">
        <w:t>’</w:t>
      </w:r>
      <w:r w:rsidRPr="00A5291A">
        <w:t xml:space="preserve">une nouvelle version </w:t>
      </w:r>
      <w:r w:rsidR="00B72FB3" w:rsidRPr="00A5291A">
        <w:t>de </w:t>
      </w:r>
      <w:r w:rsidRPr="00A5291A">
        <w:t>la décision sur le point 11</w:t>
      </w:r>
      <w:r w:rsidR="00B72FB3" w:rsidRPr="00A5291A">
        <w:t> à</w:t>
      </w:r>
      <w:r w:rsidRPr="00A5291A">
        <w:t xml:space="preserve"> l</w:t>
      </w:r>
      <w:r w:rsidR="001C096E" w:rsidRPr="00A5291A">
        <w:t>’</w:t>
      </w:r>
      <w:r w:rsidRPr="00A5291A">
        <w:t xml:space="preserve">ordre du jour était </w:t>
      </w:r>
      <w:r w:rsidR="00B72FB3" w:rsidRPr="00A5291A">
        <w:t>en </w:t>
      </w:r>
      <w:r w:rsidRPr="00A5291A">
        <w:t xml:space="preserve">cours </w:t>
      </w:r>
      <w:r w:rsidR="00B72FB3" w:rsidRPr="00A5291A">
        <w:t>de </w:t>
      </w:r>
      <w:r w:rsidRPr="00A5291A">
        <w:t>distribution.</w:t>
      </w:r>
      <w:r w:rsidR="00B74202" w:rsidRPr="00A5291A">
        <w:t xml:space="preserve">  </w:t>
      </w:r>
      <w:r w:rsidRPr="00A5291A">
        <w:t>Le vice</w:t>
      </w:r>
      <w:r w:rsidR="00177204" w:rsidRPr="00A5291A">
        <w:noBreakHyphen/>
      </w:r>
      <w:r w:rsidRPr="00A5291A">
        <w:t>président estimait que des modifications devaient être apportées</w:t>
      </w:r>
      <w:r w:rsidR="00B72FB3" w:rsidRPr="00A5291A">
        <w:t> à</w:t>
      </w:r>
      <w:r w:rsidRPr="00A5291A">
        <w:t xml:space="preserve"> cette proposition et que les délégations devaient y jeter un œil.</w:t>
      </w:r>
      <w:r w:rsidR="00B74202" w:rsidRPr="00A5291A">
        <w:t xml:space="preserve">  </w:t>
      </w:r>
      <w:r w:rsidRPr="00A5291A">
        <w:t>Le vice</w:t>
      </w:r>
      <w:r w:rsidR="00177204" w:rsidRPr="00A5291A">
        <w:noBreakHyphen/>
      </w:r>
      <w:r w:rsidRPr="00A5291A">
        <w:t>président a donc suspendu les débats sur le point 11</w:t>
      </w:r>
      <w:r w:rsidR="00B72FB3" w:rsidRPr="00A5291A">
        <w:t> à</w:t>
      </w:r>
      <w:r w:rsidRPr="00A5291A">
        <w:t xml:space="preserve"> l</w:t>
      </w:r>
      <w:r w:rsidR="001C096E" w:rsidRPr="00A5291A">
        <w:t>’</w:t>
      </w:r>
      <w:r w:rsidRPr="00A5291A">
        <w:t>ordre du jour jusqu</w:t>
      </w:r>
      <w:r w:rsidR="001C096E" w:rsidRPr="00A5291A">
        <w:t>’</w:t>
      </w:r>
      <w:r w:rsidRPr="00A5291A">
        <w:t xml:space="preserve">à la fin </w:t>
      </w:r>
      <w:r w:rsidR="00B72FB3" w:rsidRPr="00A5291A">
        <w:t>de </w:t>
      </w:r>
      <w:r w:rsidRPr="00A5291A">
        <w:t>la session.</w:t>
      </w:r>
    </w:p>
    <w:p w:rsidR="001330CF" w:rsidRPr="00A5291A" w:rsidRDefault="001330CF" w:rsidP="00A5291A">
      <w:pPr>
        <w:pStyle w:val="ONUMFS"/>
      </w:pPr>
      <w:r w:rsidRPr="00A5291A">
        <w:t>Lors des débats sur le point 21</w:t>
      </w:r>
      <w:r w:rsidR="00B72FB3" w:rsidRPr="00A5291A">
        <w:t> à</w:t>
      </w:r>
      <w:r w:rsidRPr="00A5291A">
        <w:t xml:space="preserve"> l</w:t>
      </w:r>
      <w:r w:rsidR="001C096E" w:rsidRPr="00A5291A">
        <w:t>’</w:t>
      </w:r>
      <w:r w:rsidRPr="00A5291A">
        <w:t xml:space="preserve">ordre du jour, le Comité a convenu </w:t>
      </w:r>
      <w:r w:rsidR="00B72FB3" w:rsidRPr="00A5291A">
        <w:t>de </w:t>
      </w:r>
      <w:r w:rsidRPr="00A5291A">
        <w:t>la décision suivante sur ce point</w:t>
      </w:r>
      <w:r w:rsidR="00B72FB3" w:rsidRPr="00A5291A">
        <w:t> à</w:t>
      </w:r>
      <w:r w:rsidRPr="00A5291A">
        <w:t xml:space="preserve"> l</w:t>
      </w:r>
      <w:r w:rsidR="001C096E" w:rsidRPr="00A5291A">
        <w:t>’</w:t>
      </w:r>
      <w:r w:rsidRPr="00A5291A">
        <w:t>ordre du jour.</w:t>
      </w:r>
    </w:p>
    <w:p w:rsidR="001330CF" w:rsidRPr="00A5291A" w:rsidRDefault="001330CF" w:rsidP="00A5291A">
      <w:pPr>
        <w:pStyle w:val="ONUMFS"/>
        <w:ind w:left="567"/>
      </w:pPr>
      <w:r w:rsidRPr="00A5291A">
        <w:t xml:space="preserve">Le Comité du programme et budget a pris note du contenu du rapport annuel sur les ressources humaines compte tenu des incidences </w:t>
      </w:r>
      <w:r w:rsidR="00B72FB3" w:rsidRPr="00A5291A">
        <w:t>en termes</w:t>
      </w:r>
      <w:r w:rsidRPr="00A5291A">
        <w:t xml:space="preserve"> </w:t>
      </w:r>
      <w:r w:rsidR="00B72FB3" w:rsidRPr="00A5291A">
        <w:t>de </w:t>
      </w:r>
      <w:r w:rsidRPr="00A5291A">
        <w:t xml:space="preserve">finances et </w:t>
      </w:r>
      <w:r w:rsidR="00B72FB3" w:rsidRPr="00A5291A">
        <w:t>de </w:t>
      </w:r>
      <w:r w:rsidRPr="00A5291A">
        <w:t>ressources 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 xml:space="preserve">OMPI </w:t>
      </w:r>
      <w:r w:rsidR="00B72FB3" w:rsidRPr="00A5291A">
        <w:t>de </w:t>
      </w:r>
      <w:r w:rsidRPr="00A5291A">
        <w:t xml:space="preserve">prier le Directeur général </w:t>
      </w:r>
      <w:r w:rsidR="00B72FB3" w:rsidRPr="00A5291A">
        <w:t>de </w:t>
      </w:r>
      <w:r w:rsidRPr="00A5291A">
        <w:t>transmettre</w:t>
      </w:r>
      <w:r w:rsidR="00B72FB3" w:rsidRPr="00A5291A">
        <w:t> à</w:t>
      </w:r>
      <w:r w:rsidRPr="00A5291A">
        <w:t xml:space="preserve"> la Commission </w:t>
      </w:r>
      <w:r w:rsidR="00B72FB3" w:rsidRPr="00A5291A">
        <w:t>de </w:t>
      </w:r>
      <w:r w:rsidRPr="00A5291A">
        <w:t xml:space="preserve">la fonction publique internationale (CFPI) et au Conseil des chefs </w:t>
      </w:r>
      <w:r w:rsidR="00B72FB3" w:rsidRPr="00A5291A">
        <w:t>de </w:t>
      </w:r>
      <w:r w:rsidRPr="00A5291A">
        <w:t xml:space="preserve">secrétariat des organismes des </w:t>
      </w:r>
      <w:r w:rsidR="001C096E" w:rsidRPr="00A5291A">
        <w:t>Nations Unies</w:t>
      </w:r>
      <w:r w:rsidRPr="00A5291A">
        <w:t xml:space="preserve"> pour la coordination (CCS) les préoccupations des États membres concernant l</w:t>
      </w:r>
      <w:r w:rsidR="001C096E" w:rsidRPr="00A5291A">
        <w:t>’</w:t>
      </w:r>
      <w:r w:rsidRPr="00A5291A">
        <w:t xml:space="preserve">incidence </w:t>
      </w:r>
      <w:r w:rsidR="00B72FB3" w:rsidRPr="00A5291A">
        <w:t>de </w:t>
      </w:r>
      <w:r w:rsidRPr="00A5291A">
        <w:t>l</w:t>
      </w:r>
      <w:r w:rsidR="001C096E" w:rsidRPr="00A5291A">
        <w:t>’</w:t>
      </w:r>
      <w:r w:rsidRPr="00A5291A">
        <w:t xml:space="preserve">augmentation des coûts </w:t>
      </w:r>
      <w:r w:rsidR="00B72FB3" w:rsidRPr="00A5291A">
        <w:t>de </w:t>
      </w:r>
      <w:r w:rsidRPr="00A5291A">
        <w:t xml:space="preserve">personnel sur la viabilité financière </w:t>
      </w:r>
      <w:r w:rsidR="00B72FB3" w:rsidRPr="00A5291A">
        <w:t>de </w:t>
      </w:r>
      <w:r w:rsidRPr="00A5291A">
        <w:t>l</w:t>
      </w:r>
      <w:r w:rsidR="001C096E" w:rsidRPr="00A5291A">
        <w:t>’</w:t>
      </w:r>
      <w:r w:rsidRPr="00A5291A">
        <w:t>Organisation et la nécessité d</w:t>
      </w:r>
      <w:r w:rsidR="001C096E" w:rsidRPr="00A5291A">
        <w:t>’</w:t>
      </w:r>
      <w:r w:rsidRPr="00A5291A">
        <w:t>exercer une plus gran</w:t>
      </w:r>
      <w:r w:rsidR="00B72FB3" w:rsidRPr="00A5291A">
        <w:t>de </w:t>
      </w:r>
      <w:r w:rsidRPr="00A5291A">
        <w:t>vigilance et d</w:t>
      </w:r>
      <w:r w:rsidR="001C096E" w:rsidRPr="00A5291A">
        <w:t>’</w:t>
      </w:r>
      <w:r w:rsidRPr="00A5291A">
        <w:t xml:space="preserve">étudier la possibilité </w:t>
      </w:r>
      <w:r w:rsidR="00B72FB3" w:rsidRPr="00A5291A">
        <w:t>de </w:t>
      </w:r>
      <w:r w:rsidRPr="00A5291A">
        <w:t xml:space="preserve">prendre des mesures rapides et efficaces, </w:t>
      </w:r>
      <w:r w:rsidR="00B72FB3" w:rsidRPr="00A5291A">
        <w:t>en </w:t>
      </w:r>
      <w:r w:rsidRPr="00A5291A">
        <w:t xml:space="preserve">particulier dans le contexte </w:t>
      </w:r>
      <w:r w:rsidR="00B72FB3" w:rsidRPr="00A5291A">
        <w:t>de </w:t>
      </w:r>
      <w:r w:rsidRPr="00A5291A">
        <w:t>l</w:t>
      </w:r>
      <w:r w:rsidR="001C096E" w:rsidRPr="00A5291A">
        <w:t>’</w:t>
      </w:r>
      <w:r w:rsidRPr="00A5291A">
        <w:t>exam</w:t>
      </w:r>
      <w:r w:rsidR="00B72FB3" w:rsidRPr="00A5291A">
        <w:t>en </w:t>
      </w:r>
      <w:r w:rsidRPr="00A5291A">
        <w:t>d</w:t>
      </w:r>
      <w:r w:rsidR="001C096E" w:rsidRPr="00A5291A">
        <w:t>’</w:t>
      </w:r>
      <w:r w:rsidRPr="00A5291A">
        <w:t xml:space="preserve">ensemble </w:t>
      </w:r>
      <w:r w:rsidR="00B72FB3" w:rsidRPr="00A5291A">
        <w:t>de </w:t>
      </w:r>
      <w:r w:rsidRPr="00A5291A">
        <w:t>ces questions actuellement effectué par la</w:t>
      </w:r>
      <w:r w:rsidR="00B72FB3" w:rsidRPr="00A5291A">
        <w:t> CFPI</w:t>
      </w:r>
      <w:r w:rsidRPr="00A5291A">
        <w:t>.</w:t>
      </w:r>
    </w:p>
    <w:p w:rsidR="001330CF" w:rsidRPr="00A5291A" w:rsidRDefault="00960E60" w:rsidP="00A5291A">
      <w:pPr>
        <w:pStyle w:val="Heading1"/>
      </w:pPr>
      <w:bookmarkStart w:id="17" w:name="_Toc378153031"/>
      <w:r w:rsidRPr="00A5291A">
        <w:t>Point 12 de l</w:t>
      </w:r>
      <w:r w:rsidR="001C096E" w:rsidRPr="00A5291A">
        <w:t>’</w:t>
      </w:r>
      <w:r w:rsidRPr="00A5291A">
        <w:t>ordre du jour : rapport sur la mise en œuvre des mesures de maîtrise des coûts</w:t>
      </w:r>
      <w:bookmarkEnd w:id="17"/>
    </w:p>
    <w:p w:rsidR="001330CF" w:rsidRPr="00A5291A" w:rsidRDefault="001330CF" w:rsidP="00A5291A"/>
    <w:p w:rsidR="001330CF" w:rsidRPr="00A5291A" w:rsidRDefault="001330CF" w:rsidP="00A5291A">
      <w:pPr>
        <w:pStyle w:val="ONUMFS"/>
      </w:pPr>
      <w:r w:rsidRPr="00A5291A">
        <w:t xml:space="preserve">Les délibérations ont eu lieu sur la base du </w:t>
      </w:r>
      <w:r w:rsidR="00871ABE" w:rsidRPr="00A5291A">
        <w:t>document WO</w:t>
      </w:r>
      <w:r w:rsidRPr="00A5291A">
        <w:t>/PBC/21/19.</w:t>
      </w:r>
    </w:p>
    <w:p w:rsidR="001330CF" w:rsidRPr="00A5291A" w:rsidRDefault="001330CF" w:rsidP="00A5291A">
      <w:pPr>
        <w:pStyle w:val="ONUMFS"/>
      </w:pPr>
      <w:r w:rsidRPr="00A5291A">
        <w:t xml:space="preserve">Le président a présenté le rapport sur la mise </w:t>
      </w:r>
      <w:r w:rsidR="00B72FB3" w:rsidRPr="00A5291A">
        <w:t>en </w:t>
      </w:r>
      <w:r w:rsidRPr="00A5291A">
        <w:t xml:space="preserve">œuvre des mesures </w:t>
      </w:r>
      <w:r w:rsidR="00B72FB3" w:rsidRPr="00A5291A">
        <w:t>de </w:t>
      </w:r>
      <w:r w:rsidRPr="00A5291A">
        <w:t>maîtrise des coûts (document WO/PBC/21/19).</w:t>
      </w:r>
      <w:r w:rsidR="00B74202" w:rsidRPr="00A5291A">
        <w:t xml:space="preserve">  </w:t>
      </w:r>
      <w:r w:rsidRPr="00A5291A">
        <w:t>Le président a rappelé qu</w:t>
      </w:r>
      <w:r w:rsidR="001C096E" w:rsidRPr="00A5291A">
        <w:t>’</w:t>
      </w:r>
      <w:r w:rsidRPr="00A5291A">
        <w:t xml:space="preserve">un aperçu </w:t>
      </w:r>
      <w:r w:rsidR="00B72FB3" w:rsidRPr="00A5291A">
        <w:t>de </w:t>
      </w:r>
      <w:r w:rsidRPr="00A5291A">
        <w:t>l</w:t>
      </w:r>
      <w:r w:rsidR="001C096E" w:rsidRPr="00A5291A">
        <w:t>’</w:t>
      </w:r>
      <w:r w:rsidRPr="00A5291A">
        <w:t>état d</w:t>
      </w:r>
      <w:r w:rsidR="001C096E" w:rsidRPr="00A5291A">
        <w:t>’</w:t>
      </w:r>
      <w:r w:rsidRPr="00A5291A">
        <w:t xml:space="preserve">avancement des mesures mises </w:t>
      </w:r>
      <w:r w:rsidR="00B72FB3" w:rsidRPr="00A5291A">
        <w:t>en </w:t>
      </w:r>
      <w:r w:rsidRPr="00A5291A">
        <w:t xml:space="preserve">place au premier semestre </w:t>
      </w:r>
      <w:r w:rsidR="00B72FB3" w:rsidRPr="00A5291A">
        <w:t>de </w:t>
      </w:r>
      <w:r w:rsidRPr="00A5291A">
        <w:t>2012 avait été présenté au PBC</w:t>
      </w:r>
      <w:r w:rsidR="00B72FB3" w:rsidRPr="00A5291A">
        <w:t> à</w:t>
      </w:r>
      <w:r w:rsidRPr="00A5291A">
        <w:t xml:space="preserve"> sa dix</w:t>
      </w:r>
      <w:r w:rsidR="00177204" w:rsidRPr="00A5291A">
        <w:noBreakHyphen/>
      </w:r>
      <w:r w:rsidRPr="00A5291A">
        <w:t>neuvièm</w:t>
      </w:r>
      <w:r w:rsidR="00204623" w:rsidRPr="00A5291A">
        <w:t>e</w:t>
      </w:r>
      <w:r w:rsidR="00846C98" w:rsidRPr="00A5291A">
        <w:t> </w:t>
      </w:r>
      <w:r w:rsidR="00204623" w:rsidRPr="00A5291A">
        <w:t>s</w:t>
      </w:r>
      <w:r w:rsidRPr="00A5291A">
        <w:t xml:space="preserve">ession, </w:t>
      </w:r>
      <w:r w:rsidR="00B72FB3" w:rsidRPr="00A5291A">
        <w:t>en </w:t>
      </w:r>
      <w:r w:rsidRPr="00A5291A">
        <w:t>septembre 2012.</w:t>
      </w:r>
      <w:r w:rsidR="00B74202" w:rsidRPr="00A5291A">
        <w:t xml:space="preserve">  </w:t>
      </w:r>
      <w:r w:rsidRPr="00A5291A">
        <w:t xml:space="preserve">Le document WO/PBC/21/19 faisait le point sur la mise </w:t>
      </w:r>
      <w:r w:rsidR="00B72FB3" w:rsidRPr="00A5291A">
        <w:t>en </w:t>
      </w:r>
      <w:r w:rsidRPr="00A5291A">
        <w:t xml:space="preserve">œuvre des mesures </w:t>
      </w:r>
      <w:r w:rsidR="00B72FB3" w:rsidRPr="00A5291A">
        <w:t>de </w:t>
      </w:r>
      <w:r w:rsidRPr="00A5291A">
        <w:t xml:space="preserve">maîtrise des coûts mises </w:t>
      </w:r>
      <w:r w:rsidR="00B72FB3" w:rsidRPr="00A5291A">
        <w:t>en </w:t>
      </w:r>
      <w:r w:rsidRPr="00A5291A">
        <w:t>place par l</w:t>
      </w:r>
      <w:r w:rsidR="001C096E" w:rsidRPr="00A5291A">
        <w:t>’</w:t>
      </w:r>
      <w:r w:rsidRPr="00A5291A">
        <w:t>Organisation jusqu</w:t>
      </w:r>
      <w:r w:rsidR="001C096E" w:rsidRPr="00A5291A">
        <w:t>’</w:t>
      </w:r>
      <w:r w:rsidRPr="00A5291A">
        <w:t xml:space="preserve">à la fin du premier trimestre </w:t>
      </w:r>
      <w:r w:rsidR="00B72FB3" w:rsidRPr="00A5291A">
        <w:t>de </w:t>
      </w:r>
      <w:r w:rsidRPr="00A5291A">
        <w:t>2013.</w:t>
      </w:r>
      <w:r w:rsidR="00B74202" w:rsidRPr="00A5291A">
        <w:t xml:space="preserve">  </w:t>
      </w:r>
      <w:r w:rsidRPr="00A5291A">
        <w:t>Le président a donné la parole au Secrétariat.</w:t>
      </w:r>
    </w:p>
    <w:p w:rsidR="00CC63D7" w:rsidRPr="00A5291A" w:rsidRDefault="001330CF" w:rsidP="00A5291A">
      <w:pPr>
        <w:pStyle w:val="ONUMFS"/>
      </w:pPr>
      <w:r w:rsidRPr="00A5291A">
        <w:t xml:space="preserve">Le Secrétariat a rappelé que les assemblées des États membres </w:t>
      </w:r>
      <w:r w:rsidR="00B72FB3" w:rsidRPr="00A5291A">
        <w:t>de </w:t>
      </w:r>
      <w:r w:rsidRPr="00A5291A">
        <w:t>l</w:t>
      </w:r>
      <w:r w:rsidR="001C096E" w:rsidRPr="00A5291A">
        <w:t>’</w:t>
      </w:r>
      <w:r w:rsidRPr="00A5291A">
        <w:t>OMPI ont approuvé le programme et budget pour 2012</w:t>
      </w:r>
      <w:r w:rsidR="00177204" w:rsidRPr="00A5291A">
        <w:noBreakHyphen/>
      </w:r>
      <w:r w:rsidRPr="00A5291A">
        <w:t>2013, sous réserve du point suivant</w:t>
      </w:r>
      <w:r w:rsidR="005203D9" w:rsidRPr="00A5291A">
        <w:t> :</w:t>
      </w:r>
      <w:r w:rsidRPr="00A5291A">
        <w:t xml:space="preserve"> “efforts du Secrétariat pour réduire les dépenses au moy</w:t>
      </w:r>
      <w:r w:rsidR="00B72FB3" w:rsidRPr="00A5291A">
        <w:t>en de </w:t>
      </w:r>
      <w:r w:rsidRPr="00A5291A">
        <w:t xml:space="preserve">mesures </w:t>
      </w:r>
      <w:r w:rsidR="00B72FB3" w:rsidRPr="00A5291A">
        <w:t>de </w:t>
      </w:r>
      <w:r w:rsidRPr="00A5291A">
        <w:t xml:space="preserve">maîtrise des coûts </w:t>
      </w:r>
      <w:r w:rsidR="00B72FB3" w:rsidRPr="00A5291A">
        <w:t>de </w:t>
      </w:r>
      <w:r w:rsidRPr="00A5291A">
        <w:t>l</w:t>
      </w:r>
      <w:r w:rsidR="001C096E" w:rsidRPr="00A5291A">
        <w:t>’</w:t>
      </w:r>
      <w:r w:rsidRPr="00A5291A">
        <w:t xml:space="preserve">ordre </w:t>
      </w:r>
      <w:r w:rsidR="00B72FB3" w:rsidRPr="00A5291A">
        <w:t>de </w:t>
      </w:r>
      <w:r w:rsidRPr="00A5291A">
        <w:t xml:space="preserve">10,2 millions </w:t>
      </w:r>
      <w:r w:rsidR="00B72FB3" w:rsidRPr="00A5291A">
        <w:t>de </w:t>
      </w:r>
      <w:r w:rsidRPr="00A5291A">
        <w:t>francs suisses.”</w:t>
      </w:r>
      <w:r w:rsidR="00B74202" w:rsidRPr="00A5291A">
        <w:t xml:space="preserve">  </w:t>
      </w:r>
      <w:r w:rsidRPr="00A5291A">
        <w:t xml:space="preserve">Il est également rappelé que le Secrétariat a présenté un rapport </w:t>
      </w:r>
      <w:r w:rsidR="00B72FB3" w:rsidRPr="00A5291A">
        <w:t>de </w:t>
      </w:r>
      <w:r w:rsidRPr="00A5291A">
        <w:t xml:space="preserve">situation sur la mise </w:t>
      </w:r>
      <w:r w:rsidR="00B72FB3" w:rsidRPr="00A5291A">
        <w:t>en </w:t>
      </w:r>
      <w:r w:rsidRPr="00A5291A">
        <w:t xml:space="preserve">œuvre des mesures </w:t>
      </w:r>
      <w:r w:rsidR="00B72FB3" w:rsidRPr="00A5291A">
        <w:t>de </w:t>
      </w:r>
      <w:r w:rsidRPr="00A5291A">
        <w:t>maîtrise des coûts dans le document WO/PBC/19/9 soumis</w:t>
      </w:r>
      <w:r w:rsidR="00871ABE" w:rsidRPr="00A5291A">
        <w:t xml:space="preserve"> au PBC</w:t>
      </w:r>
      <w:r w:rsidR="00B72FB3" w:rsidRPr="00A5291A">
        <w:t> à</w:t>
      </w:r>
      <w:r w:rsidRPr="00A5291A">
        <w:t xml:space="preserve"> sa dix</w:t>
      </w:r>
      <w:r w:rsidR="00177204" w:rsidRPr="00A5291A">
        <w:noBreakHyphen/>
      </w:r>
      <w:r w:rsidRPr="00A5291A">
        <w:t xml:space="preserve">neuvième session, </w:t>
      </w:r>
      <w:r w:rsidR="00B72FB3" w:rsidRPr="00A5291A">
        <w:t>en </w:t>
      </w:r>
      <w:r w:rsidRPr="00A5291A">
        <w:t>septembre 2012.</w:t>
      </w:r>
      <w:r w:rsidR="00B74202" w:rsidRPr="00A5291A">
        <w:t xml:space="preserve">  </w:t>
      </w:r>
      <w:r w:rsidRPr="00A5291A">
        <w:t xml:space="preserve">Le Secrétariat a ajouté que le rapport donnait une vue actualisée des mesures </w:t>
      </w:r>
      <w:r w:rsidR="00B72FB3" w:rsidRPr="00A5291A">
        <w:t>de </w:t>
      </w:r>
      <w:r w:rsidRPr="00A5291A">
        <w:t xml:space="preserve">maîtrise des coûts mises </w:t>
      </w:r>
      <w:r w:rsidR="00B72FB3" w:rsidRPr="00A5291A">
        <w:t>en </w:t>
      </w:r>
      <w:r w:rsidRPr="00A5291A">
        <w:t>place par le Secrétariat depuis la préparation du programme et budget pou</w:t>
      </w:r>
      <w:r w:rsidR="00204623" w:rsidRPr="00A5291A">
        <w:t>r 2</w:t>
      </w:r>
      <w:r w:rsidRPr="00A5291A">
        <w:t>012</w:t>
      </w:r>
      <w:r w:rsidR="00177204" w:rsidRPr="00A5291A">
        <w:noBreakHyphen/>
      </w:r>
      <w:r w:rsidRPr="00A5291A">
        <w:t>2013.</w:t>
      </w:r>
      <w:r w:rsidR="00B74202" w:rsidRPr="00A5291A">
        <w:t xml:space="preserve">  </w:t>
      </w:r>
      <w:r w:rsidRPr="00A5291A">
        <w:t xml:space="preserve">Les mesures </w:t>
      </w:r>
      <w:r w:rsidR="00B72FB3" w:rsidRPr="00A5291A">
        <w:t>de </w:t>
      </w:r>
      <w:r w:rsidRPr="00A5291A">
        <w:t xml:space="preserve">maîtrise des coûts mises </w:t>
      </w:r>
      <w:r w:rsidR="00B72FB3" w:rsidRPr="00A5291A">
        <w:t>en </w:t>
      </w:r>
      <w:r w:rsidRPr="00A5291A">
        <w:t xml:space="preserve">œuvre par le Secrétariat ont porté sur un grand nombre </w:t>
      </w:r>
      <w:r w:rsidR="00B72FB3" w:rsidRPr="00A5291A">
        <w:t>de </w:t>
      </w:r>
      <w:r w:rsidRPr="00A5291A">
        <w:t xml:space="preserve">domaines, </w:t>
      </w:r>
      <w:r w:rsidR="00B72FB3" w:rsidRPr="00A5291A">
        <w:t>conformément à</w:t>
      </w:r>
      <w:r w:rsidRPr="00A5291A">
        <w:t xml:space="preserve"> la ferme volonté du Secrétariat d</w:t>
      </w:r>
      <w:r w:rsidR="001C096E" w:rsidRPr="00A5291A">
        <w:t>’</w:t>
      </w:r>
      <w:r w:rsidRPr="00A5291A">
        <w:t xml:space="preserve">envisager toutes les mesures possibles, </w:t>
      </w:r>
      <w:r w:rsidR="00204623" w:rsidRPr="00A5291A">
        <w:t>y</w:t>
      </w:r>
      <w:r w:rsidR="00846C98" w:rsidRPr="00A5291A">
        <w:t> </w:t>
      </w:r>
      <w:r w:rsidR="00204623" w:rsidRPr="00A5291A">
        <w:t>c</w:t>
      </w:r>
      <w:r w:rsidRPr="00A5291A">
        <w:t>ompris au</w:t>
      </w:r>
      <w:r w:rsidR="00177204" w:rsidRPr="00A5291A">
        <w:noBreakHyphen/>
      </w:r>
      <w:r w:rsidRPr="00A5291A">
        <w:t xml:space="preserve">delà </w:t>
      </w:r>
      <w:r w:rsidR="00B72FB3" w:rsidRPr="00A5291A">
        <w:t>de </w:t>
      </w:r>
      <w:r w:rsidRPr="00A5291A">
        <w:t xml:space="preserve">celles entérinées par les États membres lors </w:t>
      </w:r>
      <w:r w:rsidR="00B72FB3" w:rsidRPr="00A5291A">
        <w:t>de </w:t>
      </w:r>
      <w:r w:rsidRPr="00A5291A">
        <w:t>l</w:t>
      </w:r>
      <w:r w:rsidR="001C096E" w:rsidRPr="00A5291A">
        <w:t>’</w:t>
      </w:r>
      <w:r w:rsidRPr="00A5291A">
        <w:t>approbation du programme et budget pou</w:t>
      </w:r>
      <w:r w:rsidR="00204623" w:rsidRPr="00A5291A">
        <w:t>r 2</w:t>
      </w:r>
      <w:r w:rsidRPr="00A5291A">
        <w:t>012</w:t>
      </w:r>
      <w:r w:rsidR="00177204" w:rsidRPr="00A5291A">
        <w:noBreakHyphen/>
      </w:r>
      <w:r w:rsidRPr="00A5291A">
        <w:t>2013.</w:t>
      </w:r>
      <w:r w:rsidR="00B74202" w:rsidRPr="00A5291A">
        <w:t xml:space="preserve">  </w:t>
      </w:r>
      <w:r w:rsidRPr="00A5291A">
        <w:t xml:space="preserve">Le Secrétariat a expliqué que ces mesures </w:t>
      </w:r>
      <w:r w:rsidR="00B72FB3" w:rsidRPr="00A5291A">
        <w:t>de </w:t>
      </w:r>
      <w:r w:rsidRPr="00A5291A">
        <w:t xml:space="preserve">maîtrise des coûts demeuraient </w:t>
      </w:r>
      <w:r w:rsidR="00B72FB3" w:rsidRPr="00A5291A">
        <w:t>en </w:t>
      </w:r>
      <w:r w:rsidRPr="00A5291A">
        <w:t xml:space="preserve">place </w:t>
      </w:r>
      <w:r w:rsidR="00B72FB3" w:rsidRPr="00A5291A">
        <w:t>conformément à</w:t>
      </w:r>
      <w:r w:rsidRPr="00A5291A">
        <w:t xml:space="preserve"> un certain nombre </w:t>
      </w:r>
      <w:r w:rsidR="00B72FB3" w:rsidRPr="00A5291A">
        <w:t>de </w:t>
      </w:r>
      <w:r w:rsidRPr="00A5291A">
        <w:t xml:space="preserve">stratégies importantes, parmi lesquelles : viser des gains </w:t>
      </w:r>
      <w:r w:rsidR="00B72FB3" w:rsidRPr="00A5291A">
        <w:t>de </w:t>
      </w:r>
      <w:r w:rsidRPr="00A5291A">
        <w:t>productivité lorsque l</w:t>
      </w:r>
      <w:r w:rsidR="001C096E" w:rsidRPr="00A5291A">
        <w:t>’</w:t>
      </w:r>
      <w:r w:rsidRPr="00A5291A">
        <w:t>automatisation le permet;</w:t>
      </w:r>
      <w:r w:rsidR="00B74202" w:rsidRPr="00A5291A">
        <w:t xml:space="preserve">  </w:t>
      </w:r>
      <w:r w:rsidRPr="00A5291A">
        <w:t xml:space="preserve">viser des gains </w:t>
      </w:r>
      <w:r w:rsidR="00B72FB3" w:rsidRPr="00A5291A">
        <w:t>de </w:t>
      </w:r>
      <w:r w:rsidRPr="00A5291A">
        <w:t>productivité par l</w:t>
      </w:r>
      <w:r w:rsidR="001C096E" w:rsidRPr="00A5291A">
        <w:t>’</w:t>
      </w:r>
      <w:r w:rsidRPr="00A5291A">
        <w:t xml:space="preserve">utilisation </w:t>
      </w:r>
      <w:r w:rsidR="00B72FB3" w:rsidRPr="00A5291A">
        <w:t>de </w:t>
      </w:r>
      <w:r w:rsidRPr="00A5291A">
        <w:t>nouveaux services et instruments</w:t>
      </w:r>
      <w:r w:rsidR="00937412" w:rsidRPr="00A5291A">
        <w:t>;</w:t>
      </w:r>
      <w:r w:rsidR="00B74202" w:rsidRPr="00A5291A">
        <w:t xml:space="preserve">  </w:t>
      </w:r>
      <w:r w:rsidRPr="00A5291A">
        <w:t xml:space="preserve">entreprendre régulièrement des examens des contrats afin </w:t>
      </w:r>
      <w:r w:rsidR="00B72FB3" w:rsidRPr="00A5291A">
        <w:t>de </w:t>
      </w:r>
      <w:r w:rsidRPr="00A5291A">
        <w:t xml:space="preserve">maintenir des niveaux </w:t>
      </w:r>
      <w:r w:rsidR="00B72FB3" w:rsidRPr="00A5291A">
        <w:t>de </w:t>
      </w:r>
      <w:r w:rsidRPr="00A5291A">
        <w:t>prix unitaires et une tarification compétitifs ainsi que mettre l</w:t>
      </w:r>
      <w:r w:rsidR="001C096E" w:rsidRPr="00A5291A">
        <w:t>’</w:t>
      </w:r>
      <w:r w:rsidRPr="00A5291A">
        <w:t>accent sur des initiatives d</w:t>
      </w:r>
      <w:r w:rsidR="001C096E" w:rsidRPr="00A5291A">
        <w:t>’</w:t>
      </w:r>
      <w:r w:rsidRPr="00A5291A">
        <w:t xml:space="preserve">achats </w:t>
      </w:r>
      <w:r w:rsidR="00B72FB3" w:rsidRPr="00A5291A">
        <w:t>en </w:t>
      </w:r>
      <w:r w:rsidRPr="00A5291A">
        <w:t>commun avec d</w:t>
      </w:r>
      <w:r w:rsidR="001C096E" w:rsidRPr="00A5291A">
        <w:t>’</w:t>
      </w:r>
      <w:r w:rsidRPr="00A5291A">
        <w:t xml:space="preserve">autres organisations des </w:t>
      </w:r>
      <w:r w:rsidR="001C096E" w:rsidRPr="00A5291A">
        <w:t>Nations Unies</w:t>
      </w:r>
      <w:r w:rsidRPr="00A5291A">
        <w:t>;</w:t>
      </w:r>
      <w:r w:rsidR="00B74202" w:rsidRPr="00A5291A">
        <w:t xml:space="preserve">  </w:t>
      </w:r>
      <w:r w:rsidRPr="00A5291A">
        <w:t>procéder</w:t>
      </w:r>
      <w:r w:rsidR="00B72FB3" w:rsidRPr="00A5291A">
        <w:t> à</w:t>
      </w:r>
      <w:r w:rsidRPr="00A5291A">
        <w:t xml:space="preserve"> des examens réguliers des services administratifs pour évaluer la pertinence et l</w:t>
      </w:r>
      <w:r w:rsidR="001C096E" w:rsidRPr="00A5291A">
        <w:t>’</w:t>
      </w:r>
      <w:r w:rsidRPr="00A5291A">
        <w:t>efficacité continues dans l</w:t>
      </w:r>
      <w:r w:rsidR="001C096E" w:rsidRPr="00A5291A">
        <w:t>’</w:t>
      </w:r>
      <w:r w:rsidRPr="00A5291A">
        <w:t xml:space="preserve">obtention des résultats requis, et appliquer des stratégies </w:t>
      </w:r>
      <w:r w:rsidR="00B72FB3" w:rsidRPr="00A5291A">
        <w:t>de </w:t>
      </w:r>
      <w:r w:rsidRPr="00A5291A">
        <w:t>sous</w:t>
      </w:r>
      <w:r w:rsidR="00177204" w:rsidRPr="00A5291A">
        <w:noBreakHyphen/>
      </w:r>
      <w:r w:rsidRPr="00A5291A">
        <w:t xml:space="preserve">traitance </w:t>
      </w:r>
      <w:r w:rsidR="00B72FB3" w:rsidRPr="00A5291A">
        <w:t>de </w:t>
      </w:r>
      <w:r w:rsidRPr="00A5291A">
        <w:t xml:space="preserve">manière judicieuse </w:t>
      </w:r>
      <w:r w:rsidR="00B72FB3" w:rsidRPr="00A5291A">
        <w:t>en </w:t>
      </w:r>
      <w:r w:rsidRPr="00A5291A">
        <w:t>utilisant des autres ressources, le cas échéant.</w:t>
      </w:r>
      <w:r w:rsidR="00B74202" w:rsidRPr="00A5291A">
        <w:t xml:space="preserve">  </w:t>
      </w:r>
      <w:r w:rsidRPr="00A5291A">
        <w:t xml:space="preserve">Le Secrétariat a aussi expliqué que les mesures mises </w:t>
      </w:r>
      <w:r w:rsidR="00B72FB3" w:rsidRPr="00A5291A">
        <w:t>en </w:t>
      </w:r>
      <w:r w:rsidRPr="00A5291A">
        <w:t>œuvre sous réserve des stratégies susvisées ont permis d</w:t>
      </w:r>
      <w:r w:rsidR="001C096E" w:rsidRPr="00A5291A">
        <w:t>’</w:t>
      </w:r>
      <w:r w:rsidRPr="00A5291A">
        <w:t xml:space="preserve">atteindre des résultats financiers positifs pour la première année </w:t>
      </w:r>
      <w:r w:rsidR="00B72FB3" w:rsidRPr="00A5291A">
        <w:t>de </w:t>
      </w:r>
      <w:r w:rsidRPr="00A5291A">
        <w:t>l</w:t>
      </w:r>
      <w:r w:rsidR="001C096E" w:rsidRPr="00A5291A">
        <w:t>’</w:t>
      </w:r>
      <w:r w:rsidRPr="00A5291A">
        <w:t xml:space="preserve">exercice biennal, renforçant la santé financière </w:t>
      </w:r>
      <w:r w:rsidR="00B72FB3" w:rsidRPr="00A5291A">
        <w:t>de </w:t>
      </w:r>
      <w:r w:rsidRPr="00A5291A">
        <w:t>l</w:t>
      </w:r>
      <w:r w:rsidR="001C096E" w:rsidRPr="00A5291A">
        <w:t>’</w:t>
      </w:r>
      <w:r w:rsidRPr="00A5291A">
        <w:t>Organisation sans compromettre l</w:t>
      </w:r>
      <w:r w:rsidR="001C096E" w:rsidRPr="00A5291A">
        <w:t>’</w:t>
      </w:r>
      <w:r w:rsidRPr="00A5291A">
        <w:t>exécution, les résultats et les objectifs du programme.</w:t>
      </w:r>
      <w:r w:rsidR="00B74202" w:rsidRPr="00A5291A">
        <w:t xml:space="preserve">  </w:t>
      </w:r>
      <w:r w:rsidRPr="00A5291A">
        <w:t>Le Secrétariat a ajouté que l</w:t>
      </w:r>
      <w:r w:rsidR="001C096E" w:rsidRPr="00A5291A">
        <w:t>’</w:t>
      </w:r>
      <w:r w:rsidRPr="00A5291A">
        <w:t xml:space="preserve">incorporation des réductions </w:t>
      </w:r>
      <w:r w:rsidR="00B72FB3" w:rsidRPr="00A5291A">
        <w:t>de </w:t>
      </w:r>
      <w:r w:rsidRPr="00A5291A">
        <w:t>coût obtenues jusqu</w:t>
      </w:r>
      <w:r w:rsidR="001C096E" w:rsidRPr="00A5291A">
        <w:t>’</w:t>
      </w:r>
      <w:r w:rsidRPr="00A5291A">
        <w:t>ici et l</w:t>
      </w:r>
      <w:r w:rsidR="001C096E" w:rsidRPr="00A5291A">
        <w:t>’</w:t>
      </w:r>
      <w:r w:rsidRPr="00A5291A">
        <w:t xml:space="preserve">accent mis </w:t>
      </w:r>
      <w:r w:rsidR="00B72FB3" w:rsidRPr="00A5291A">
        <w:t>en </w:t>
      </w:r>
      <w:r w:rsidRPr="00A5291A">
        <w:t xml:space="preserve">permanence sur la recherche </w:t>
      </w:r>
      <w:r w:rsidR="00B72FB3" w:rsidRPr="00A5291A">
        <w:t>de </w:t>
      </w:r>
      <w:r w:rsidRPr="00A5291A">
        <w:t>nouveaux gains d</w:t>
      </w:r>
      <w:r w:rsidR="001C096E" w:rsidRPr="00A5291A">
        <w:t>’</w:t>
      </w:r>
      <w:r w:rsidRPr="00A5291A">
        <w:t xml:space="preserve">efficacité ont permis </w:t>
      </w:r>
      <w:r w:rsidR="00B72FB3" w:rsidRPr="00A5291A">
        <w:t>de </w:t>
      </w:r>
      <w:r w:rsidRPr="00A5291A">
        <w:t xml:space="preserve">faire </w:t>
      </w:r>
      <w:r w:rsidR="00B72FB3" w:rsidRPr="00A5291A">
        <w:t>en </w:t>
      </w:r>
      <w:r w:rsidRPr="00A5291A">
        <w:t>sorte que le processus soit encore amélioré dans le programme et budget proposé pour 2014</w:t>
      </w:r>
      <w:r w:rsidR="00177204" w:rsidRPr="00A5291A">
        <w:noBreakHyphen/>
      </w:r>
      <w:r w:rsidRPr="00A5291A">
        <w:t>2015.</w:t>
      </w:r>
      <w:r w:rsidR="00B74202" w:rsidRPr="00A5291A">
        <w:t xml:space="preserve">  </w:t>
      </w:r>
      <w:r w:rsidRPr="00A5291A">
        <w:t xml:space="preserve">Le Secrétariat a ajouté que le document examiné présentait des informations actualisées concernant les mesures </w:t>
      </w:r>
      <w:r w:rsidR="00B72FB3" w:rsidRPr="00A5291A">
        <w:t>de </w:t>
      </w:r>
      <w:r w:rsidRPr="00A5291A">
        <w:t xml:space="preserve">maîtrise des coûts dans les domaines </w:t>
      </w:r>
      <w:r w:rsidR="00B72FB3" w:rsidRPr="00A5291A">
        <w:t>de </w:t>
      </w:r>
      <w:r w:rsidRPr="00A5291A">
        <w:t xml:space="preserve">la gestion des locaux, des voyages </w:t>
      </w:r>
      <w:r w:rsidR="00B72FB3" w:rsidRPr="00A5291A">
        <w:t>de </w:t>
      </w:r>
      <w:r w:rsidRPr="00A5291A">
        <w:t xml:space="preserve">fonctionnaires et </w:t>
      </w:r>
      <w:r w:rsidR="00B72FB3" w:rsidRPr="00A5291A">
        <w:t>de </w:t>
      </w:r>
      <w:r w:rsidRPr="00A5291A">
        <w:t xml:space="preserve">tiers, </w:t>
      </w:r>
      <w:r w:rsidR="00B72FB3" w:rsidRPr="00A5291A">
        <w:t>de </w:t>
      </w:r>
      <w:r w:rsidRPr="00A5291A">
        <w:t>l</w:t>
      </w:r>
      <w:r w:rsidR="001C096E" w:rsidRPr="00A5291A">
        <w:t>’</w:t>
      </w:r>
      <w:r w:rsidRPr="00A5291A">
        <w:t xml:space="preserve">organisation </w:t>
      </w:r>
      <w:r w:rsidR="00B72FB3" w:rsidRPr="00A5291A">
        <w:t>de </w:t>
      </w:r>
      <w:r w:rsidRPr="00A5291A">
        <w:t>réunions et autres manifestations et d</w:t>
      </w:r>
      <w:r w:rsidR="001C096E" w:rsidRPr="00A5291A">
        <w:t>’</w:t>
      </w:r>
      <w:r w:rsidRPr="00A5291A">
        <w:t xml:space="preserve">autres aspects des dépenses </w:t>
      </w:r>
      <w:r w:rsidR="00B72FB3" w:rsidRPr="00A5291A">
        <w:t>de </w:t>
      </w:r>
      <w:r w:rsidRPr="00A5291A">
        <w:t xml:space="preserve">personnel et des autres catégories </w:t>
      </w:r>
      <w:r w:rsidR="00B72FB3" w:rsidRPr="00A5291A">
        <w:t>de </w:t>
      </w:r>
      <w:r w:rsidRPr="00A5291A">
        <w:t>dépense.</w:t>
      </w:r>
      <w:r w:rsidR="00B74202" w:rsidRPr="00A5291A">
        <w:t xml:space="preserve">  </w:t>
      </w:r>
      <w:r w:rsidRPr="00A5291A">
        <w:t xml:space="preserve">Un rapport complet sur la mise </w:t>
      </w:r>
      <w:r w:rsidR="00B72FB3" w:rsidRPr="00A5291A">
        <w:t>en </w:t>
      </w:r>
      <w:r w:rsidRPr="00A5291A">
        <w:t xml:space="preserve">œuvre des mesures </w:t>
      </w:r>
      <w:r w:rsidR="00B72FB3" w:rsidRPr="00A5291A">
        <w:t>de </w:t>
      </w:r>
      <w:r w:rsidRPr="00A5291A">
        <w:t>maîtrise des coûts sur l</w:t>
      </w:r>
      <w:r w:rsidR="001C096E" w:rsidRPr="00A5291A">
        <w:t>’</w:t>
      </w:r>
      <w:r w:rsidRPr="00A5291A">
        <w:t>exercice biennal 2012</w:t>
      </w:r>
      <w:r w:rsidR="00177204" w:rsidRPr="00A5291A">
        <w:noBreakHyphen/>
      </w:r>
      <w:r w:rsidRPr="00A5291A">
        <w:t>2013 figurera dans le rapport sur l</w:t>
      </w:r>
      <w:r w:rsidR="001C096E" w:rsidRPr="00A5291A">
        <w:t>’</w:t>
      </w:r>
      <w:r w:rsidRPr="00A5291A">
        <w:t>exécution.</w:t>
      </w:r>
    </w:p>
    <w:p w:rsidR="00CC63D7" w:rsidRPr="00A5291A" w:rsidRDefault="001330CF" w:rsidP="00A5291A">
      <w:pPr>
        <w:pStyle w:val="ONUMFS"/>
      </w:pPr>
      <w:r w:rsidRPr="00A5291A">
        <w:t xml:space="preserve">La délégation </w:t>
      </w:r>
      <w:r w:rsidR="00B72FB3" w:rsidRPr="00A5291A">
        <w:t>de </w:t>
      </w:r>
      <w:r w:rsidRPr="00A5291A">
        <w:t xml:space="preserve">la Belgique, au nom du </w:t>
      </w:r>
      <w:r w:rsidR="00B72FB3" w:rsidRPr="00A5291A">
        <w:t>groupe B</w:t>
      </w:r>
      <w:r w:rsidRPr="00A5291A">
        <w:t xml:space="preserve">, a remercié le Secrétariat pour le rapport sur les mesures </w:t>
      </w:r>
      <w:r w:rsidR="00B72FB3" w:rsidRPr="00A5291A">
        <w:t>de </w:t>
      </w:r>
      <w:r w:rsidRPr="00A5291A">
        <w:t xml:space="preserve">maîtrise des coûts et souhaitait formuler un certain nombre </w:t>
      </w:r>
      <w:r w:rsidR="00B72FB3" w:rsidRPr="00A5291A">
        <w:t>de </w:t>
      </w:r>
      <w:r w:rsidRPr="00A5291A">
        <w:t>commentaires et observations.</w:t>
      </w:r>
      <w:r w:rsidR="00B74202" w:rsidRPr="00A5291A">
        <w:t xml:space="preserve">  </w:t>
      </w:r>
      <w:r w:rsidRPr="00A5291A">
        <w:t xml:space="preserve">Premièrement, le </w:t>
      </w:r>
      <w:r w:rsidR="00B72FB3" w:rsidRPr="00A5291A">
        <w:t>groupe B</w:t>
      </w:r>
      <w:r w:rsidRPr="00A5291A">
        <w:t xml:space="preserve"> a pris note du fait que le rapport indiquait, au paragraphe 6, qu</w:t>
      </w:r>
      <w:r w:rsidR="001C096E" w:rsidRPr="00A5291A">
        <w:t>’</w:t>
      </w:r>
      <w:r w:rsidRPr="00A5291A">
        <w:t xml:space="preserve">une réduction </w:t>
      </w:r>
      <w:r w:rsidR="00B72FB3" w:rsidRPr="00A5291A">
        <w:t>de </w:t>
      </w:r>
      <w:r w:rsidRPr="00A5291A">
        <w:t>dépenses demandée par les États membres pour 2012</w:t>
      </w:r>
      <w:r w:rsidR="00177204" w:rsidRPr="00A5291A">
        <w:noBreakHyphen/>
      </w:r>
      <w:r w:rsidRPr="00A5291A">
        <w:t>2013, d</w:t>
      </w:r>
      <w:r w:rsidR="001C096E" w:rsidRPr="00A5291A">
        <w:t>’</w:t>
      </w:r>
      <w:r w:rsidRPr="00A5291A">
        <w:t xml:space="preserve">un montant </w:t>
      </w:r>
      <w:r w:rsidR="00B72FB3" w:rsidRPr="00A5291A">
        <w:t>de </w:t>
      </w:r>
      <w:r w:rsidRPr="00A5291A">
        <w:t>10,</w:t>
      </w:r>
      <w:r w:rsidR="00204623" w:rsidRPr="00A5291A">
        <w:t>2 m</w:t>
      </w:r>
      <w:r w:rsidRPr="00A5291A">
        <w:t xml:space="preserve">illions </w:t>
      </w:r>
      <w:r w:rsidR="00B72FB3" w:rsidRPr="00A5291A">
        <w:t>de </w:t>
      </w:r>
      <w:r w:rsidRPr="00A5291A">
        <w:t xml:space="preserve">francs suisses, </w:t>
      </w:r>
      <w:r w:rsidR="00053630" w:rsidRPr="00A5291A">
        <w:t>serait</w:t>
      </w:r>
      <w:r w:rsidRPr="00A5291A">
        <w:t xml:space="preserve"> atteinte et vraisemblablement dépassée.</w:t>
      </w:r>
      <w:r w:rsidR="00B74202" w:rsidRPr="00A5291A">
        <w:t xml:space="preserve">  </w:t>
      </w:r>
      <w:r w:rsidRPr="00A5291A">
        <w:t xml:space="preserve">Deuxièmement, </w:t>
      </w:r>
      <w:r w:rsidR="00B72FB3" w:rsidRPr="00A5291A">
        <w:t>en </w:t>
      </w:r>
      <w:r w:rsidRPr="00A5291A">
        <w:t xml:space="preserve">ce qui concerne les voyages des fonctionnaires et des tiers, le </w:t>
      </w:r>
      <w:r w:rsidR="00B72FB3" w:rsidRPr="00A5291A">
        <w:t>groupe B</w:t>
      </w:r>
      <w:r w:rsidRPr="00A5291A">
        <w:t xml:space="preserve"> voulait inciter l</w:t>
      </w:r>
      <w:r w:rsidR="001C096E" w:rsidRPr="00A5291A">
        <w:t>’</w:t>
      </w:r>
      <w:r w:rsidRPr="00A5291A">
        <w:t>OMPI</w:t>
      </w:r>
      <w:r w:rsidR="00B72FB3" w:rsidRPr="00A5291A">
        <w:t> à</w:t>
      </w:r>
      <w:r w:rsidRPr="00A5291A">
        <w:t xml:space="preserve"> mettre </w:t>
      </w:r>
      <w:r w:rsidR="00B72FB3" w:rsidRPr="00A5291A">
        <w:t>en </w:t>
      </w:r>
      <w:r w:rsidRPr="00A5291A">
        <w:t xml:space="preserve">œuvre les recommandations des derniers rapports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par rapport</w:t>
      </w:r>
      <w:r w:rsidR="00B72FB3" w:rsidRPr="00A5291A">
        <w:t> à</w:t>
      </w:r>
      <w:r w:rsidRPr="00A5291A">
        <w:t xml:space="preserve"> un éventuel alignement des politiques </w:t>
      </w:r>
      <w:r w:rsidR="00B72FB3" w:rsidRPr="00A5291A">
        <w:t>en </w:t>
      </w:r>
      <w:r w:rsidRPr="00A5291A">
        <w:t xml:space="preserve">matière </w:t>
      </w:r>
      <w:r w:rsidR="00B72FB3" w:rsidRPr="00A5291A">
        <w:t>de </w:t>
      </w:r>
      <w:r w:rsidRPr="00A5291A">
        <w:t xml:space="preserve">voyages </w:t>
      </w:r>
      <w:r w:rsidR="00B72FB3" w:rsidRPr="00A5291A">
        <w:t>de </w:t>
      </w:r>
      <w:r w:rsidRPr="00A5291A">
        <w:t>l</w:t>
      </w:r>
      <w:r w:rsidR="001C096E" w:rsidRPr="00A5291A">
        <w:t>’</w:t>
      </w:r>
      <w:r w:rsidRPr="00A5291A">
        <w:t xml:space="preserve">OMPI sur la politique </w:t>
      </w:r>
      <w:r w:rsidR="00B72FB3" w:rsidRPr="00A5291A">
        <w:t>en </w:t>
      </w:r>
      <w:r w:rsidRPr="00A5291A">
        <w:t xml:space="preserve">matière </w:t>
      </w:r>
      <w:r w:rsidR="00B72FB3" w:rsidRPr="00A5291A">
        <w:t>de </w:t>
      </w:r>
      <w:r w:rsidRPr="00A5291A">
        <w:t xml:space="preserve">voyages des </w:t>
      </w:r>
      <w:r w:rsidR="001C096E" w:rsidRPr="00A5291A">
        <w:t>Nations Unies</w:t>
      </w:r>
      <w:r w:rsidRPr="00A5291A">
        <w:t>.</w:t>
      </w:r>
      <w:r w:rsidR="00B74202" w:rsidRPr="00A5291A">
        <w:t xml:space="preserve">  </w:t>
      </w:r>
      <w:r w:rsidRPr="00A5291A">
        <w:t xml:space="preserve">Troisièmement, le </w:t>
      </w:r>
      <w:r w:rsidR="00B72FB3" w:rsidRPr="00A5291A">
        <w:t>groupe B</w:t>
      </w:r>
      <w:r w:rsidRPr="00A5291A">
        <w:t xml:space="preserve"> soutenait une autre mesure entraînant une réduction des coûts dans les domaines </w:t>
      </w:r>
      <w:r w:rsidR="00B72FB3" w:rsidRPr="00A5291A">
        <w:t>de </w:t>
      </w:r>
      <w:r w:rsidRPr="00A5291A">
        <w:t xml:space="preserve">la gestion et des services par le biais </w:t>
      </w:r>
      <w:r w:rsidR="00B72FB3" w:rsidRPr="00A5291A">
        <w:t>de </w:t>
      </w:r>
      <w:r w:rsidRPr="00A5291A">
        <w:t xml:space="preserve">contrats </w:t>
      </w:r>
      <w:r w:rsidR="00B72FB3" w:rsidRPr="00A5291A">
        <w:t>de </w:t>
      </w:r>
      <w:r w:rsidRPr="00A5291A">
        <w:t xml:space="preserve">louage </w:t>
      </w:r>
      <w:r w:rsidR="00B72FB3" w:rsidRPr="00A5291A">
        <w:t>de </w:t>
      </w:r>
      <w:r w:rsidRPr="00A5291A">
        <w:t>services.</w:t>
      </w:r>
      <w:r w:rsidR="00B74202" w:rsidRPr="00A5291A">
        <w:t xml:space="preserve">  </w:t>
      </w:r>
      <w:r w:rsidRPr="00A5291A">
        <w:t xml:space="preserve">Enfin, le </w:t>
      </w:r>
      <w:r w:rsidR="00B72FB3" w:rsidRPr="00A5291A">
        <w:t>groupe B</w:t>
      </w:r>
      <w:r w:rsidRPr="00A5291A">
        <w:t xml:space="preserve"> a dit qu</w:t>
      </w:r>
      <w:r w:rsidR="001C096E" w:rsidRPr="00A5291A">
        <w:t>’</w:t>
      </w:r>
      <w:r w:rsidRPr="00A5291A">
        <w:t xml:space="preserve">il serait ravi </w:t>
      </w:r>
      <w:r w:rsidR="00B72FB3" w:rsidRPr="00A5291A">
        <w:t>de </w:t>
      </w:r>
      <w:r w:rsidRPr="00A5291A">
        <w:t>toute autre mesure pouvant mener</w:t>
      </w:r>
      <w:r w:rsidR="00B72FB3" w:rsidRPr="00A5291A">
        <w:t> à</w:t>
      </w:r>
      <w:r w:rsidRPr="00A5291A">
        <w:t xml:space="preserve"> des réductions supplémentaires des coûts structurels sur le long terme.</w:t>
      </w:r>
    </w:p>
    <w:p w:rsidR="00CC63D7" w:rsidRPr="00A5291A" w:rsidRDefault="001330CF" w:rsidP="00A5291A">
      <w:pPr>
        <w:pStyle w:val="ONUMFS"/>
      </w:pPr>
      <w:r w:rsidRPr="00A5291A">
        <w:t xml:space="preserve">La délégation du Japon a remercié le Secrétariat pour les efforts consentis dans ce domaine, avec 10,2 millions </w:t>
      </w:r>
      <w:r w:rsidR="00B72FB3" w:rsidRPr="00A5291A">
        <w:t>de </w:t>
      </w:r>
      <w:r w:rsidRPr="00A5291A">
        <w:t>francs suisses d</w:t>
      </w:r>
      <w:r w:rsidR="001C096E" w:rsidRPr="00A5291A">
        <w:t>’</w:t>
      </w:r>
      <w:r w:rsidRPr="00A5291A">
        <w:t>économies.</w:t>
      </w:r>
      <w:r w:rsidR="00B74202" w:rsidRPr="00A5291A">
        <w:t xml:space="preserve">  </w:t>
      </w:r>
      <w:r w:rsidRPr="00A5291A">
        <w:t>Elle était d</w:t>
      </w:r>
      <w:r w:rsidR="001C096E" w:rsidRPr="00A5291A">
        <w:t>’</w:t>
      </w:r>
      <w:r w:rsidRPr="00A5291A">
        <w:t xml:space="preserve">accord avec les précédents commentaires sur la politique </w:t>
      </w:r>
      <w:r w:rsidR="00B72FB3" w:rsidRPr="00A5291A">
        <w:t>en </w:t>
      </w:r>
      <w:r w:rsidRPr="00A5291A">
        <w:t xml:space="preserve">matière </w:t>
      </w:r>
      <w:r w:rsidR="00B72FB3" w:rsidRPr="00A5291A">
        <w:t>de </w:t>
      </w:r>
      <w:r w:rsidRPr="00A5291A">
        <w:t>voyages et estimait que l</w:t>
      </w:r>
      <w:r w:rsidR="001C096E" w:rsidRPr="00A5291A">
        <w:t>’</w:t>
      </w:r>
      <w:r w:rsidRPr="00A5291A">
        <w:t xml:space="preserve">OMPI pourrait </w:t>
      </w:r>
      <w:r w:rsidR="00B72FB3" w:rsidRPr="00A5291A">
        <w:t>en </w:t>
      </w:r>
      <w:r w:rsidRPr="00A5291A">
        <w:t xml:space="preserve">faire davantage pour limiter le nombre </w:t>
      </w:r>
      <w:r w:rsidR="00B72FB3" w:rsidRPr="00A5291A">
        <w:t>de </w:t>
      </w:r>
      <w:r w:rsidRPr="00A5291A">
        <w:t xml:space="preserve">documents et </w:t>
      </w:r>
      <w:r w:rsidR="00B72FB3" w:rsidRPr="00A5291A">
        <w:t>de </w:t>
      </w:r>
      <w:r w:rsidRPr="00A5291A">
        <w:t xml:space="preserve">pages </w:t>
      </w:r>
      <w:r w:rsidR="00B72FB3" w:rsidRPr="00A5291A">
        <w:t>de </w:t>
      </w:r>
      <w:r w:rsidRPr="00A5291A">
        <w:t xml:space="preserve">travail qui étaient distribués aux réunions </w:t>
      </w:r>
      <w:r w:rsidR="00B72FB3" w:rsidRPr="00A5291A">
        <w:t>de </w:t>
      </w:r>
      <w:r w:rsidRPr="00A5291A">
        <w:t>l</w:t>
      </w:r>
      <w:r w:rsidR="001C096E" w:rsidRPr="00A5291A">
        <w:t>’</w:t>
      </w:r>
      <w:r w:rsidRPr="00A5291A">
        <w:t>OMPI.</w:t>
      </w:r>
      <w:r w:rsidR="00B74202" w:rsidRPr="00A5291A">
        <w:t xml:space="preserve">  </w:t>
      </w:r>
      <w:r w:rsidRPr="00A5291A">
        <w:t xml:space="preserve">La délégation espérait que le Secrétariat serait </w:t>
      </w:r>
      <w:r w:rsidR="00B72FB3" w:rsidRPr="00A5291A">
        <w:t>en </w:t>
      </w:r>
      <w:r w:rsidRPr="00A5291A">
        <w:t xml:space="preserve">mesure </w:t>
      </w:r>
      <w:r w:rsidR="00B72FB3" w:rsidRPr="00A5291A">
        <w:t>de </w:t>
      </w:r>
      <w:r w:rsidRPr="00A5291A">
        <w:t xml:space="preserve">réduire le volume </w:t>
      </w:r>
      <w:r w:rsidR="00B72FB3" w:rsidRPr="00A5291A">
        <w:t>de </w:t>
      </w:r>
      <w:r w:rsidRPr="00A5291A">
        <w:t xml:space="preserve">documents </w:t>
      </w:r>
      <w:r w:rsidR="00B72FB3" w:rsidRPr="00A5291A">
        <w:t>de </w:t>
      </w:r>
      <w:r w:rsidRPr="00A5291A">
        <w:t xml:space="preserve">travail, voire la charge </w:t>
      </w:r>
      <w:r w:rsidR="00B72FB3" w:rsidRPr="00A5291A">
        <w:t>de </w:t>
      </w:r>
      <w:r w:rsidRPr="00A5291A">
        <w:t>travail sur les États membres ainsi que le coût pour l</w:t>
      </w:r>
      <w:r w:rsidR="001C096E" w:rsidRPr="00A5291A">
        <w:t>’</w:t>
      </w:r>
      <w:r w:rsidRPr="00A5291A">
        <w:t>OMPI.</w:t>
      </w:r>
      <w:r w:rsidR="00B74202" w:rsidRPr="00A5291A">
        <w:t xml:space="preserve">  </w:t>
      </w:r>
      <w:r w:rsidRPr="00A5291A">
        <w:t>Enfin, la délégation a tenu</w:t>
      </w:r>
      <w:r w:rsidR="00B72FB3" w:rsidRPr="00A5291A">
        <w:t> à</w:t>
      </w:r>
      <w:r w:rsidRPr="00A5291A">
        <w:t xml:space="preserve"> répéter que les mesures </w:t>
      </w:r>
      <w:r w:rsidR="00B72FB3" w:rsidRPr="00A5291A">
        <w:t>de </w:t>
      </w:r>
      <w:r w:rsidRPr="00A5291A">
        <w:t xml:space="preserve">maîtrise des coûts devraient être </w:t>
      </w:r>
      <w:r w:rsidR="00053630" w:rsidRPr="00A5291A">
        <w:t>mises</w:t>
      </w:r>
      <w:r w:rsidRPr="00A5291A">
        <w:t xml:space="preserve"> </w:t>
      </w:r>
      <w:r w:rsidR="00B72FB3" w:rsidRPr="00A5291A">
        <w:t>en </w:t>
      </w:r>
      <w:r w:rsidRPr="00A5291A">
        <w:t xml:space="preserve">œuvre </w:t>
      </w:r>
      <w:r w:rsidR="00B72FB3" w:rsidRPr="00A5291A">
        <w:t>de </w:t>
      </w:r>
      <w:r w:rsidRPr="00A5291A">
        <w:t xml:space="preserve">manière permanente, soulignant ainsi la nécessité </w:t>
      </w:r>
      <w:r w:rsidR="00B72FB3" w:rsidRPr="00A5291A">
        <w:t>de </w:t>
      </w:r>
      <w:r w:rsidRPr="00A5291A">
        <w:t>réaliser des économies.</w:t>
      </w:r>
    </w:p>
    <w:p w:rsidR="00CC63D7" w:rsidRPr="00A5291A" w:rsidRDefault="001330CF" w:rsidP="00A5291A">
      <w:pPr>
        <w:pStyle w:val="ONUMFS"/>
      </w:pPr>
      <w:r w:rsidRPr="00A5291A">
        <w:t xml:space="preserve">La délégation </w:t>
      </w:r>
      <w:r w:rsidR="00B72FB3" w:rsidRPr="00A5291A">
        <w:t>de </w:t>
      </w:r>
      <w:r w:rsidRPr="00A5291A">
        <w:t xml:space="preserve">la Turquie a </w:t>
      </w:r>
      <w:r w:rsidR="00053630" w:rsidRPr="00A5291A">
        <w:t>fait</w:t>
      </w:r>
      <w:r w:rsidRPr="00A5291A">
        <w:t xml:space="preserve"> sienne la déclaration </w:t>
      </w:r>
      <w:r w:rsidR="00B72FB3" w:rsidRPr="00A5291A">
        <w:t>de </w:t>
      </w:r>
      <w:r w:rsidRPr="00A5291A">
        <w:t xml:space="preserve">la délégation </w:t>
      </w:r>
      <w:r w:rsidR="00B72FB3" w:rsidRPr="00A5291A">
        <w:t>de </w:t>
      </w:r>
      <w:r w:rsidRPr="00A5291A">
        <w:t xml:space="preserve">la Belgique au nom du </w:t>
      </w:r>
      <w:r w:rsidR="00B72FB3" w:rsidRPr="00A5291A">
        <w:t>groupe B</w:t>
      </w:r>
      <w:r w:rsidRPr="00A5291A">
        <w:t>.</w:t>
      </w:r>
      <w:r w:rsidR="00B74202" w:rsidRPr="00A5291A">
        <w:t xml:space="preserve">  </w:t>
      </w:r>
      <w:r w:rsidRPr="00A5291A">
        <w:t>Se référant au paragraphe 21 du rapport, elle a relevé qu</w:t>
      </w:r>
      <w:r w:rsidR="001C096E" w:rsidRPr="00A5291A">
        <w:t>’</w:t>
      </w:r>
      <w:r w:rsidRPr="00A5291A">
        <w:t xml:space="preserve">un certain nombre </w:t>
      </w:r>
      <w:r w:rsidR="00B72FB3" w:rsidRPr="00A5291A">
        <w:t>de </w:t>
      </w:r>
      <w:r w:rsidRPr="00A5291A">
        <w:t>contrats avaient fait l</w:t>
      </w:r>
      <w:r w:rsidR="001C096E" w:rsidRPr="00A5291A">
        <w:t>’</w:t>
      </w:r>
      <w:r w:rsidRPr="00A5291A">
        <w:t>objet d</w:t>
      </w:r>
      <w:r w:rsidR="001C096E" w:rsidRPr="00A5291A">
        <w:t>’</w:t>
      </w:r>
      <w:r w:rsidRPr="00A5291A">
        <w:t>un nouvel appel d</w:t>
      </w:r>
      <w:r w:rsidR="001C096E" w:rsidRPr="00A5291A">
        <w:t>’</w:t>
      </w:r>
      <w:r w:rsidRPr="00A5291A">
        <w:t xml:space="preserve">offres </w:t>
      </w:r>
      <w:r w:rsidR="00B72FB3" w:rsidRPr="00A5291A">
        <w:t>en </w:t>
      </w:r>
      <w:r w:rsidRPr="00A5291A">
        <w:t>2012.</w:t>
      </w:r>
      <w:r w:rsidR="00B74202" w:rsidRPr="00A5291A">
        <w:t xml:space="preserve">  </w:t>
      </w:r>
      <w:r w:rsidRPr="00A5291A">
        <w:t xml:space="preserve">Elle a dit que, </w:t>
      </w:r>
      <w:r w:rsidR="00B72FB3" w:rsidRPr="00A5291A">
        <w:t>de </w:t>
      </w:r>
      <w:r w:rsidRPr="00A5291A">
        <w:t>son expérience, lancer un nouvel appel d</w:t>
      </w:r>
      <w:r w:rsidR="001C096E" w:rsidRPr="00A5291A">
        <w:t>’</w:t>
      </w:r>
      <w:r w:rsidRPr="00A5291A">
        <w:t xml:space="preserve">offres pendant un projet </w:t>
      </w:r>
      <w:r w:rsidR="00B72FB3" w:rsidRPr="00A5291A">
        <w:t>en </w:t>
      </w:r>
      <w:r w:rsidRPr="00A5291A">
        <w:t>cours pouvait avoir des conséquences fâcheuses, comme des retards dans le respect des délais.</w:t>
      </w:r>
      <w:r w:rsidR="00B74202" w:rsidRPr="00A5291A">
        <w:t xml:space="preserve">  </w:t>
      </w:r>
      <w:r w:rsidRPr="00A5291A">
        <w:t>La délégation se demandait comment le Secrétariat avait surmonté les éventuelles incidences négatives d</w:t>
      </w:r>
      <w:r w:rsidR="001C096E" w:rsidRPr="00A5291A">
        <w:t>’</w:t>
      </w:r>
      <w:r w:rsidRPr="00A5291A">
        <w:t>un nouvel appel d</w:t>
      </w:r>
      <w:r w:rsidR="001C096E" w:rsidRPr="00A5291A">
        <w:t>’</w:t>
      </w:r>
      <w:r w:rsidRPr="00A5291A">
        <w:t>offres.</w:t>
      </w:r>
      <w:r w:rsidR="00B74202" w:rsidRPr="00A5291A">
        <w:t xml:space="preserve">  </w:t>
      </w:r>
      <w:r w:rsidRPr="00A5291A">
        <w:t xml:space="preserve">Elle a aussi demandé dans quelle mesure la position du vérificateur externe avait été prise </w:t>
      </w:r>
      <w:r w:rsidR="00B72FB3" w:rsidRPr="00A5291A">
        <w:t>en </w:t>
      </w:r>
      <w:r w:rsidRPr="00A5291A">
        <w:t>compte par rapport</w:t>
      </w:r>
      <w:r w:rsidR="00B72FB3" w:rsidRPr="00A5291A">
        <w:t> à</w:t>
      </w:r>
      <w:r w:rsidRPr="00A5291A">
        <w:t xml:space="preserve"> la prestation </w:t>
      </w:r>
      <w:r w:rsidR="00B72FB3" w:rsidRPr="00A5291A">
        <w:t>de </w:t>
      </w:r>
      <w:r w:rsidRPr="00A5291A">
        <w:t xml:space="preserve">services commerciaux dans ce processus </w:t>
      </w:r>
      <w:r w:rsidR="00B72FB3" w:rsidRPr="00A5291A">
        <w:t>de </w:t>
      </w:r>
      <w:r w:rsidRPr="00A5291A">
        <w:t>nouvel appel d</w:t>
      </w:r>
      <w:r w:rsidR="001C096E" w:rsidRPr="00A5291A">
        <w:t>’</w:t>
      </w:r>
      <w:r w:rsidRPr="00A5291A">
        <w:t>offres.</w:t>
      </w:r>
    </w:p>
    <w:p w:rsidR="00CC63D7" w:rsidRPr="00A5291A" w:rsidRDefault="001330CF" w:rsidP="00A5291A">
      <w:pPr>
        <w:pStyle w:val="ONUMFS"/>
      </w:pPr>
      <w:r w:rsidRPr="00A5291A">
        <w:t>La délégation du Mexique a indiqué que l</w:t>
      </w:r>
      <w:r w:rsidR="001C096E" w:rsidRPr="00A5291A">
        <w:t>’</w:t>
      </w:r>
      <w:r w:rsidRPr="00A5291A">
        <w:t>objectif défini pour l</w:t>
      </w:r>
      <w:r w:rsidR="001C096E" w:rsidRPr="00A5291A">
        <w:t>’</w:t>
      </w:r>
      <w:r w:rsidRPr="00A5291A">
        <w:t xml:space="preserve">exercice biennal sera atteint, car les mesures </w:t>
      </w:r>
      <w:r w:rsidR="00B72FB3" w:rsidRPr="00A5291A">
        <w:t>de </w:t>
      </w:r>
      <w:r w:rsidRPr="00A5291A">
        <w:t>maîtrise des coûts avaient été incorporées dans le document du programme et budget pour 2014</w:t>
      </w:r>
      <w:r w:rsidR="00177204" w:rsidRPr="00A5291A">
        <w:noBreakHyphen/>
      </w:r>
      <w:r w:rsidRPr="00A5291A">
        <w:t>2015.</w:t>
      </w:r>
      <w:r w:rsidR="00B74202" w:rsidRPr="00A5291A">
        <w:t xml:space="preserve">  </w:t>
      </w:r>
      <w:r w:rsidRPr="00A5291A">
        <w:t>La délégation a indiqué qu</w:t>
      </w:r>
      <w:r w:rsidR="001C096E" w:rsidRPr="00A5291A">
        <w:t>’</w:t>
      </w:r>
      <w:r w:rsidR="00B72FB3" w:rsidRPr="00A5291A">
        <w:t>en </w:t>
      </w:r>
      <w:r w:rsidRPr="00A5291A">
        <w:t xml:space="preserve">dépit du fait que des économies avaient été réalisées, des augmentations avaient été constatées </w:t>
      </w:r>
      <w:r w:rsidR="00B72FB3" w:rsidRPr="00A5291A">
        <w:t>en </w:t>
      </w:r>
      <w:r w:rsidRPr="00A5291A">
        <w:t xml:space="preserve">matière </w:t>
      </w:r>
      <w:r w:rsidR="00B72FB3" w:rsidRPr="00A5291A">
        <w:t>de </w:t>
      </w:r>
      <w:r w:rsidRPr="00A5291A">
        <w:t xml:space="preserve">dépenses </w:t>
      </w:r>
      <w:r w:rsidR="00B72FB3" w:rsidRPr="00A5291A">
        <w:t>en </w:t>
      </w:r>
      <w:r w:rsidRPr="00A5291A">
        <w:t>personnel, montrant la nécessité d</w:t>
      </w:r>
      <w:r w:rsidR="001C096E" w:rsidRPr="00A5291A">
        <w:t>’</w:t>
      </w:r>
      <w:r w:rsidRPr="00A5291A">
        <w:t xml:space="preserve">une politique </w:t>
      </w:r>
      <w:r w:rsidR="00B72FB3" w:rsidRPr="00A5291A">
        <w:t>de </w:t>
      </w:r>
      <w:r w:rsidRPr="00A5291A">
        <w:t xml:space="preserve">réduction des coûts, </w:t>
      </w:r>
      <w:r w:rsidR="00B72FB3" w:rsidRPr="00A5291A">
        <w:t>de </w:t>
      </w:r>
      <w:r w:rsidRPr="00A5291A">
        <w:t>maîtrise des coûts dans toute l</w:t>
      </w:r>
      <w:r w:rsidR="001C096E" w:rsidRPr="00A5291A">
        <w:t>’</w:t>
      </w:r>
      <w:r w:rsidRPr="00A5291A">
        <w:t>Organisation.</w:t>
      </w:r>
      <w:r w:rsidR="00B74202" w:rsidRPr="00A5291A">
        <w:t xml:space="preserve">  </w:t>
      </w:r>
      <w:r w:rsidRPr="00A5291A">
        <w:t>La délégation a dit qu</w:t>
      </w:r>
      <w:r w:rsidR="001C096E" w:rsidRPr="00A5291A">
        <w:t>’</w:t>
      </w:r>
      <w:r w:rsidRPr="00A5291A">
        <w:t>un nouvel objectif devait être défini pour guider les efforts</w:t>
      </w:r>
      <w:r w:rsidR="00B72FB3" w:rsidRPr="00A5291A">
        <w:t> à</w:t>
      </w:r>
      <w:r w:rsidRPr="00A5291A">
        <w:t xml:space="preserve"> cet égard.</w:t>
      </w:r>
      <w:r w:rsidR="00B74202" w:rsidRPr="00A5291A">
        <w:t xml:space="preserve">  </w:t>
      </w:r>
      <w:r w:rsidRPr="00A5291A">
        <w:t xml:space="preserve">La délégation a souligné la nécessité </w:t>
      </w:r>
      <w:r w:rsidR="00B72FB3" w:rsidRPr="00A5291A">
        <w:t>de </w:t>
      </w:r>
      <w:r w:rsidRPr="00A5291A">
        <w:t xml:space="preserve">garantir la viabilité </w:t>
      </w:r>
      <w:r w:rsidR="00B72FB3" w:rsidRPr="00A5291A">
        <w:t>de </w:t>
      </w:r>
      <w:r w:rsidRPr="00A5291A">
        <w:t xml:space="preserve">la maintenance </w:t>
      </w:r>
      <w:r w:rsidR="00B72FB3" w:rsidRPr="00A5291A">
        <w:t>de </w:t>
      </w:r>
      <w:r w:rsidRPr="00A5291A">
        <w:t xml:space="preserve">fond malgré les économies réalisées et la nécessité </w:t>
      </w:r>
      <w:r w:rsidR="00B72FB3" w:rsidRPr="00A5291A">
        <w:t>de </w:t>
      </w:r>
      <w:r w:rsidRPr="00A5291A">
        <w:t xml:space="preserve">faire des efforts pour faire des économies </w:t>
      </w:r>
      <w:r w:rsidR="00B72FB3" w:rsidRPr="00A5291A">
        <w:t>en </w:t>
      </w:r>
      <w:r w:rsidRPr="00A5291A">
        <w:t xml:space="preserve">matière </w:t>
      </w:r>
      <w:r w:rsidR="00B72FB3" w:rsidRPr="00A5291A">
        <w:t>de </w:t>
      </w:r>
      <w:r w:rsidRPr="00A5291A">
        <w:t xml:space="preserve">coûts </w:t>
      </w:r>
      <w:r w:rsidR="00B72FB3" w:rsidRPr="00A5291A">
        <w:t>de </w:t>
      </w:r>
      <w:r w:rsidRPr="00A5291A">
        <w:t>fonctionnement non récurrents.</w:t>
      </w:r>
      <w:r w:rsidR="00B74202" w:rsidRPr="00A5291A">
        <w:t xml:space="preserve">  </w:t>
      </w:r>
      <w:r w:rsidRPr="00A5291A">
        <w:t xml:space="preserve">Dans le cas contraire, la délégation a signalé que le plan </w:t>
      </w:r>
      <w:r w:rsidR="00B72FB3" w:rsidRPr="00A5291A">
        <w:t>de </w:t>
      </w:r>
      <w:r w:rsidRPr="00A5291A">
        <w:t>réduction des coûts pourrait se révéler ne pas être durable pour l</w:t>
      </w:r>
      <w:r w:rsidR="001C096E" w:rsidRPr="00A5291A">
        <w:t>’</w:t>
      </w:r>
      <w:r w:rsidRPr="00A5291A">
        <w:t>Organisation.</w:t>
      </w:r>
      <w:r w:rsidR="00B74202" w:rsidRPr="00A5291A">
        <w:t xml:space="preserve">  </w:t>
      </w:r>
      <w:r w:rsidRPr="00A5291A">
        <w:t xml:space="preserve">La délégation a indiqué une augmentation </w:t>
      </w:r>
      <w:r w:rsidR="00B72FB3" w:rsidRPr="00A5291A">
        <w:t>de </w:t>
      </w:r>
      <w:r w:rsidRPr="00A5291A">
        <w:t xml:space="preserve">8,8% des dépenses </w:t>
      </w:r>
      <w:r w:rsidR="00B72FB3" w:rsidRPr="00A5291A">
        <w:t>en </w:t>
      </w:r>
      <w:r w:rsidRPr="00A5291A">
        <w:t>personnel dans le programme et budget pour 2014</w:t>
      </w:r>
      <w:r w:rsidR="00177204" w:rsidRPr="00A5291A">
        <w:noBreakHyphen/>
      </w:r>
      <w:r w:rsidRPr="00A5291A">
        <w:t>2015 et s</w:t>
      </w:r>
      <w:r w:rsidR="001C096E" w:rsidRPr="00A5291A">
        <w:t>’</w:t>
      </w:r>
      <w:r w:rsidRPr="00A5291A">
        <w:t xml:space="preserve">interrogeait sur la stratégie </w:t>
      </w:r>
      <w:r w:rsidR="00B72FB3" w:rsidRPr="00A5291A">
        <w:t>en </w:t>
      </w:r>
      <w:r w:rsidRPr="00A5291A">
        <w:t xml:space="preserve">matière </w:t>
      </w:r>
      <w:r w:rsidR="00B72FB3" w:rsidRPr="00A5291A">
        <w:t>de </w:t>
      </w:r>
      <w:r w:rsidRPr="00A5291A">
        <w:t xml:space="preserve">ressources humaines, demandant au Secrétariat </w:t>
      </w:r>
      <w:r w:rsidR="00B72FB3" w:rsidRPr="00A5291A">
        <w:t>de </w:t>
      </w:r>
      <w:r w:rsidRPr="00A5291A">
        <w:t xml:space="preserve">mettre </w:t>
      </w:r>
      <w:r w:rsidR="00B72FB3" w:rsidRPr="00A5291A">
        <w:t>en </w:t>
      </w:r>
      <w:r w:rsidRPr="00A5291A">
        <w:t xml:space="preserve">œuvre des économies dans le domaine des dépenses </w:t>
      </w:r>
      <w:r w:rsidR="00B72FB3" w:rsidRPr="00A5291A">
        <w:t>en </w:t>
      </w:r>
      <w:r w:rsidRPr="00A5291A">
        <w:t>personnel, puisque ces économies n</w:t>
      </w:r>
      <w:r w:rsidR="001C096E" w:rsidRPr="00A5291A">
        <w:t>’</w:t>
      </w:r>
      <w:r w:rsidRPr="00A5291A">
        <w:t>étaient observables que dans les autres domaines.</w:t>
      </w:r>
      <w:r w:rsidR="00B74202" w:rsidRPr="00A5291A">
        <w:t xml:space="preserve">  </w:t>
      </w:r>
      <w:r w:rsidRPr="00A5291A">
        <w:t xml:space="preserve">La délégation estimait que des économies </w:t>
      </w:r>
      <w:r w:rsidR="00B72FB3" w:rsidRPr="00A5291A">
        <w:t>en </w:t>
      </w:r>
      <w:r w:rsidRPr="00A5291A">
        <w:t xml:space="preserve">matière </w:t>
      </w:r>
      <w:r w:rsidR="00B72FB3" w:rsidRPr="00A5291A">
        <w:t>de </w:t>
      </w:r>
      <w:r w:rsidRPr="00A5291A">
        <w:t xml:space="preserve">dépenses </w:t>
      </w:r>
      <w:r w:rsidR="00B72FB3" w:rsidRPr="00A5291A">
        <w:t>en </w:t>
      </w:r>
      <w:r w:rsidRPr="00A5291A">
        <w:t>personnel constituaient une exigence minimale.</w:t>
      </w:r>
      <w:r w:rsidR="00B74202" w:rsidRPr="00A5291A">
        <w:t xml:space="preserve">  </w:t>
      </w:r>
      <w:r w:rsidRPr="00A5291A">
        <w:t>La délégation a souligné la nécessité pour l</w:t>
      </w:r>
      <w:r w:rsidR="001C096E" w:rsidRPr="00A5291A">
        <w:t>’</w:t>
      </w:r>
      <w:r w:rsidRPr="00A5291A">
        <w:t xml:space="preserve">Organisation </w:t>
      </w:r>
      <w:r w:rsidR="00B72FB3" w:rsidRPr="00A5291A">
        <w:t>de </w:t>
      </w:r>
      <w:r w:rsidRPr="00A5291A">
        <w:t>contenir les augmentations sans recourir</w:t>
      </w:r>
      <w:r w:rsidR="00B72FB3" w:rsidRPr="00A5291A">
        <w:t> à</w:t>
      </w:r>
      <w:r w:rsidRPr="00A5291A">
        <w:t xml:space="preserve"> nouveau</w:t>
      </w:r>
      <w:r w:rsidR="00B72FB3" w:rsidRPr="00A5291A">
        <w:t> à</w:t>
      </w:r>
      <w:r w:rsidRPr="00A5291A">
        <w:t xml:space="preserve"> l</w:t>
      </w:r>
      <w:r w:rsidR="001C096E" w:rsidRPr="00A5291A">
        <w:t>’</w:t>
      </w:r>
      <w:r w:rsidRPr="00A5291A">
        <w:t>utilisation des réserves.</w:t>
      </w:r>
      <w:r w:rsidR="00B74202" w:rsidRPr="00A5291A">
        <w:t xml:space="preserve">  </w:t>
      </w:r>
      <w:r w:rsidRPr="00A5291A">
        <w:t>Elle a expliqué qu</w:t>
      </w:r>
      <w:r w:rsidR="001C096E" w:rsidRPr="00A5291A">
        <w:t>’</w:t>
      </w:r>
      <w:r w:rsidRPr="00A5291A">
        <w:t xml:space="preserve">une approche plus systématique permettrait des mesures </w:t>
      </w:r>
      <w:r w:rsidR="00B72FB3" w:rsidRPr="00A5291A">
        <w:t>de </w:t>
      </w:r>
      <w:r w:rsidRPr="00A5291A">
        <w:t>maîtrise des coûts et des économies plus importantes</w:t>
      </w:r>
      <w:r w:rsidR="00B72FB3" w:rsidRPr="00A5291A">
        <w:t> à</w:t>
      </w:r>
      <w:r w:rsidRPr="00A5291A">
        <w:t xml:space="preserve"> travers les activités </w:t>
      </w:r>
      <w:r w:rsidR="00B72FB3" w:rsidRPr="00A5291A">
        <w:t>de </w:t>
      </w:r>
      <w:r w:rsidRPr="00A5291A">
        <w:t>l</w:t>
      </w:r>
      <w:r w:rsidR="001C096E" w:rsidRPr="00A5291A">
        <w:t>’</w:t>
      </w:r>
      <w:r w:rsidRPr="00A5291A">
        <w:t>Organisation.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Espagne partageait les préoccupations et le message </w:t>
      </w:r>
      <w:r w:rsidR="0012006B" w:rsidRPr="00A5291A">
        <w:t>exprimés</w:t>
      </w:r>
      <w:r w:rsidRPr="00A5291A">
        <w:t xml:space="preserve"> par le </w:t>
      </w:r>
      <w:r w:rsidR="00B72FB3" w:rsidRPr="00A5291A">
        <w:t>groupe B</w:t>
      </w:r>
      <w:r w:rsidRPr="00A5291A">
        <w:t>.</w:t>
      </w:r>
      <w:r w:rsidR="00B74202" w:rsidRPr="00A5291A">
        <w:t xml:space="preserve">  </w:t>
      </w:r>
      <w:r w:rsidRPr="00A5291A">
        <w:t>Elle considérait cela comme un exercice annuel extrêmement bi</w:t>
      </w:r>
      <w:r w:rsidR="00B72FB3" w:rsidRPr="00A5291A">
        <w:t>en </w:t>
      </w:r>
      <w:r w:rsidRPr="00A5291A">
        <w:t xml:space="preserve">venu </w:t>
      </w:r>
      <w:r w:rsidR="00B72FB3" w:rsidRPr="00A5291A">
        <w:t>de </w:t>
      </w:r>
      <w:r w:rsidRPr="00A5291A">
        <w:t>la part du Secrétariat.</w:t>
      </w:r>
      <w:r w:rsidR="00B74202" w:rsidRPr="00A5291A">
        <w:t xml:space="preserve">  </w:t>
      </w:r>
      <w:r w:rsidR="005203D9" w:rsidRPr="00A5291A">
        <w:t>La délégation a ajout</w:t>
      </w:r>
      <w:r w:rsidRPr="00A5291A">
        <w:t>é que ces mesures avaient permis d</w:t>
      </w:r>
      <w:r w:rsidR="001C096E" w:rsidRPr="00A5291A">
        <w:t>’</w:t>
      </w:r>
      <w:r w:rsidRPr="00A5291A">
        <w:t xml:space="preserve">obtenir des résultats financiers positifs, renforçant ainsi la santé financière </w:t>
      </w:r>
      <w:r w:rsidR="00B72FB3" w:rsidRPr="00A5291A">
        <w:t>de </w:t>
      </w:r>
      <w:r w:rsidRPr="00A5291A">
        <w:t>l</w:t>
      </w:r>
      <w:r w:rsidR="001C096E" w:rsidRPr="00A5291A">
        <w:t>’</w:t>
      </w:r>
      <w:r w:rsidRPr="00A5291A">
        <w:t xml:space="preserve">Organisation sans effets négatifs sur la réalisation </w:t>
      </w:r>
      <w:r w:rsidR="00B72FB3" w:rsidRPr="00A5291A">
        <w:t>de </w:t>
      </w:r>
      <w:r w:rsidRPr="00A5291A">
        <w:t>ces objectifs.</w:t>
      </w:r>
      <w:r w:rsidR="00B74202" w:rsidRPr="00A5291A">
        <w:t xml:space="preserve">  </w:t>
      </w:r>
      <w:r w:rsidRPr="00A5291A">
        <w:t xml:space="preserve">La délégation </w:t>
      </w:r>
      <w:r w:rsidR="00B72FB3" w:rsidRPr="00A5291A">
        <w:t>de </w:t>
      </w:r>
      <w:r w:rsidRPr="00A5291A">
        <w:t>l</w:t>
      </w:r>
      <w:r w:rsidR="001C096E" w:rsidRPr="00A5291A">
        <w:t>’</w:t>
      </w:r>
      <w:r w:rsidRPr="00A5291A">
        <w:t>Espagne avait une question concernant l</w:t>
      </w:r>
      <w:r w:rsidR="001C096E" w:rsidRPr="00A5291A">
        <w:t>’</w:t>
      </w:r>
      <w:r w:rsidRPr="00A5291A">
        <w:t xml:space="preserve">adoption, lors </w:t>
      </w:r>
      <w:r w:rsidR="00B72FB3" w:rsidRPr="00A5291A">
        <w:t>de </w:t>
      </w:r>
      <w:r w:rsidRPr="00A5291A">
        <w:t>l</w:t>
      </w:r>
      <w:r w:rsidR="001C096E" w:rsidRPr="00A5291A">
        <w:t>’</w:t>
      </w:r>
      <w:r w:rsidRPr="00A5291A">
        <w:t>exercice biennal précédent, du budget</w:t>
      </w:r>
      <w:r w:rsidR="00B72FB3" w:rsidRPr="00A5291A">
        <w:t> à</w:t>
      </w:r>
      <w:r w:rsidRPr="00A5291A">
        <w:t xml:space="preserve"> condition que 10 millions </w:t>
      </w:r>
      <w:r w:rsidR="00B72FB3" w:rsidRPr="00A5291A">
        <w:t>de </w:t>
      </w:r>
      <w:r w:rsidRPr="00A5291A">
        <w:t>francs suisses d</w:t>
      </w:r>
      <w:r w:rsidR="001C096E" w:rsidRPr="00A5291A">
        <w:t>’</w:t>
      </w:r>
      <w:r w:rsidRPr="00A5291A">
        <w:t>économies soient réalisés et l</w:t>
      </w:r>
      <w:r w:rsidR="001C096E" w:rsidRPr="00A5291A">
        <w:t>’</w:t>
      </w:r>
      <w:r w:rsidRPr="00A5291A">
        <w:t xml:space="preserve">objectif </w:t>
      </w:r>
      <w:r w:rsidR="00B72FB3" w:rsidRPr="00A5291A">
        <w:t>de </w:t>
      </w:r>
      <w:r w:rsidRPr="00A5291A">
        <w:t xml:space="preserve">632 millions </w:t>
      </w:r>
      <w:r w:rsidR="00B72FB3" w:rsidRPr="00A5291A">
        <w:t>de </w:t>
      </w:r>
      <w:r w:rsidRPr="00A5291A">
        <w:t>francs suisses soit atteint.</w:t>
      </w:r>
      <w:r w:rsidR="00B74202" w:rsidRPr="00A5291A">
        <w:t xml:space="preserve">  </w:t>
      </w:r>
      <w:r w:rsidRPr="00A5291A">
        <w:t xml:space="preserve">Elle se demandait quel chiffre, </w:t>
      </w:r>
      <w:r w:rsidR="00B72FB3" w:rsidRPr="00A5291A">
        <w:t>de </w:t>
      </w:r>
      <w:r w:rsidRPr="00A5291A">
        <w:t>647 ou 63</w:t>
      </w:r>
      <w:r w:rsidR="00204623" w:rsidRPr="00A5291A">
        <w:t>7 m</w:t>
      </w:r>
      <w:r w:rsidRPr="00A5291A">
        <w:t xml:space="preserve">illions </w:t>
      </w:r>
      <w:r w:rsidR="00B72FB3" w:rsidRPr="00A5291A">
        <w:t>de </w:t>
      </w:r>
      <w:r w:rsidRPr="00A5291A">
        <w:t>francs suisses, était utilisé</w:t>
      </w:r>
      <w:r w:rsidR="00B72FB3" w:rsidRPr="00A5291A">
        <w:t> à</w:t>
      </w:r>
      <w:r w:rsidRPr="00A5291A">
        <w:t xml:space="preserve"> des fins </w:t>
      </w:r>
      <w:r w:rsidR="00B72FB3" w:rsidRPr="00A5291A">
        <w:t>de </w:t>
      </w:r>
      <w:r w:rsidRPr="00A5291A">
        <w:t>comparaison dans le nouveau budget et si l</w:t>
      </w:r>
      <w:r w:rsidR="001C096E" w:rsidRPr="00A5291A">
        <w:t>’</w:t>
      </w:r>
      <w:r w:rsidRPr="00A5291A">
        <w:t>augmentation des dépenses n</w:t>
      </w:r>
      <w:r w:rsidR="001C096E" w:rsidRPr="00A5291A">
        <w:t>’</w:t>
      </w:r>
      <w:r w:rsidRPr="00A5291A">
        <w:t xml:space="preserve">allait pas </w:t>
      </w:r>
      <w:r w:rsidR="00B72FB3" w:rsidRPr="00A5291A">
        <w:t>en </w:t>
      </w:r>
      <w:r w:rsidRPr="00A5291A">
        <w:t xml:space="preserve">fait être supérieur </w:t>
      </w:r>
      <w:r w:rsidR="00B72FB3" w:rsidRPr="00A5291A">
        <w:t>de </w:t>
      </w:r>
      <w:r w:rsidRPr="00A5291A">
        <w:t>3,8 ou 4% par rapport</w:t>
      </w:r>
      <w:r w:rsidR="00B72FB3" w:rsidRPr="00A5291A">
        <w:t> à</w:t>
      </w:r>
      <w:r w:rsidRPr="00A5291A">
        <w:t xml:space="preserve"> ce qui avait </w:t>
      </w:r>
      <w:r w:rsidR="00B72FB3" w:rsidRPr="00A5291A">
        <w:t>en </w:t>
      </w:r>
      <w:r w:rsidRPr="00A5291A">
        <w:t xml:space="preserve">fait été dépensé lors </w:t>
      </w:r>
      <w:r w:rsidR="00B72FB3" w:rsidRPr="00A5291A">
        <w:t>de </w:t>
      </w:r>
      <w:r w:rsidRPr="00A5291A">
        <w:t>l</w:t>
      </w:r>
      <w:r w:rsidR="001C096E" w:rsidRPr="00A5291A">
        <w:t>’</w:t>
      </w:r>
      <w:r w:rsidRPr="00A5291A">
        <w:t>exercice biennal précédent.</w:t>
      </w:r>
      <w:r w:rsidR="00B74202" w:rsidRPr="00A5291A">
        <w:t xml:space="preserve">  </w:t>
      </w:r>
      <w:r w:rsidRPr="00A5291A">
        <w:t xml:space="preserve">La délégation a ajouté que le document comportait </w:t>
      </w:r>
      <w:r w:rsidR="00B72FB3" w:rsidRPr="00A5291A">
        <w:t>de </w:t>
      </w:r>
      <w:r w:rsidRPr="00A5291A">
        <w:t xml:space="preserve">remarquables exemples </w:t>
      </w:r>
      <w:r w:rsidR="00B72FB3" w:rsidRPr="00A5291A">
        <w:t>de </w:t>
      </w:r>
      <w:r w:rsidRPr="00A5291A">
        <w:t xml:space="preserve">mesures </w:t>
      </w:r>
      <w:r w:rsidR="00B72FB3" w:rsidRPr="00A5291A">
        <w:t>de </w:t>
      </w:r>
      <w:r w:rsidRPr="00A5291A">
        <w:t>maîtrise des coûts n</w:t>
      </w:r>
      <w:r w:rsidR="001C096E" w:rsidRPr="00A5291A">
        <w:t>’</w:t>
      </w:r>
      <w:r w:rsidRPr="00A5291A">
        <w:t>ayant pas été observés dans d</w:t>
      </w:r>
      <w:r w:rsidR="001C096E" w:rsidRPr="00A5291A">
        <w:t>’</w:t>
      </w:r>
      <w:r w:rsidRPr="00A5291A">
        <w:t xml:space="preserve">autres organisations et elle a félicité le Secrétariat pour ses résultats dans les domaines </w:t>
      </w:r>
      <w:r w:rsidR="00B72FB3" w:rsidRPr="00A5291A">
        <w:t>de </w:t>
      </w:r>
      <w:r w:rsidRPr="00A5291A">
        <w:t>la gestion des locaux,</w:t>
      </w:r>
      <w:r w:rsidR="00B72FB3" w:rsidRPr="00A5291A">
        <w:t> à</w:t>
      </w:r>
      <w:r w:rsidRPr="00A5291A">
        <w:t xml:space="preserve"> titre d</w:t>
      </w:r>
      <w:r w:rsidR="001C096E" w:rsidRPr="00A5291A">
        <w:t>’</w:t>
      </w:r>
      <w:r w:rsidRPr="00A5291A">
        <w:t>exemple.</w:t>
      </w:r>
      <w:r w:rsidR="00B74202" w:rsidRPr="00A5291A">
        <w:t xml:space="preserve">  </w:t>
      </w:r>
      <w:r w:rsidRPr="00A5291A">
        <w:t xml:space="preserve">La délégation estimait que </w:t>
      </w:r>
      <w:r w:rsidR="00B72FB3" w:rsidRPr="00A5291A">
        <w:t>de </w:t>
      </w:r>
      <w:r w:rsidRPr="00A5291A">
        <w:t>bonnes mesures étaient prises dans l</w:t>
      </w:r>
      <w:r w:rsidR="001C096E" w:rsidRPr="00A5291A">
        <w:t>’</w:t>
      </w:r>
      <w:r w:rsidRPr="00A5291A">
        <w:t xml:space="preserve">organisation des réunions, la limitation du volume des documents et dans le domaine </w:t>
      </w:r>
      <w:r w:rsidR="00B72FB3" w:rsidRPr="00A5291A">
        <w:t>de </w:t>
      </w:r>
      <w:r w:rsidRPr="00A5291A">
        <w:t>l</w:t>
      </w:r>
      <w:r w:rsidR="001C096E" w:rsidRPr="00A5291A">
        <w:t>’</w:t>
      </w:r>
      <w:r w:rsidRPr="00A5291A">
        <w:t xml:space="preserve">information et </w:t>
      </w:r>
      <w:r w:rsidR="00B72FB3" w:rsidRPr="00A5291A">
        <w:t>de </w:t>
      </w:r>
      <w:r w:rsidRPr="00A5291A">
        <w:t>la communication, où des mesures avaient été prises par le passé, comme celles concernant les téléphones portables.</w:t>
      </w:r>
      <w:r w:rsidR="00B74202" w:rsidRPr="00A5291A">
        <w:t xml:space="preserve">  </w:t>
      </w:r>
      <w:r w:rsidRPr="00A5291A">
        <w:t>S</w:t>
      </w:r>
      <w:r w:rsidR="001C096E" w:rsidRPr="00A5291A">
        <w:t>’</w:t>
      </w:r>
      <w:r w:rsidRPr="00A5291A">
        <w:t>associant</w:t>
      </w:r>
      <w:r w:rsidR="00B72FB3" w:rsidRPr="00A5291A">
        <w:t> à</w:t>
      </w:r>
      <w:r w:rsidRPr="00A5291A">
        <w:t xml:space="preserve"> l</w:t>
      </w:r>
      <w:r w:rsidR="001C096E" w:rsidRPr="00A5291A">
        <w:t>’</w:t>
      </w:r>
      <w:r w:rsidRPr="00A5291A">
        <w:t xml:space="preserve">intervention </w:t>
      </w:r>
      <w:r w:rsidR="00B72FB3" w:rsidRPr="00A5291A">
        <w:t>de </w:t>
      </w:r>
      <w:r w:rsidRPr="00A5291A">
        <w:t xml:space="preserve">la délégation du Mexique, la délégation </w:t>
      </w:r>
      <w:r w:rsidR="00B72FB3" w:rsidRPr="00A5291A">
        <w:t>de </w:t>
      </w:r>
      <w:r w:rsidRPr="00A5291A">
        <w:t>l</w:t>
      </w:r>
      <w:r w:rsidR="001C096E" w:rsidRPr="00A5291A">
        <w:t>’</w:t>
      </w:r>
      <w:r w:rsidRPr="00A5291A">
        <w:t xml:space="preserve">Espagne a dit que les dépenses </w:t>
      </w:r>
      <w:r w:rsidR="00B72FB3" w:rsidRPr="00A5291A">
        <w:t>en </w:t>
      </w:r>
      <w:r w:rsidRPr="00A5291A">
        <w:t xml:space="preserve">personnel ne devraient pas être exclues des mesures </w:t>
      </w:r>
      <w:r w:rsidR="00B72FB3" w:rsidRPr="00A5291A">
        <w:t>de </w:t>
      </w:r>
      <w:r w:rsidRPr="00A5291A">
        <w:t>réduction des coûts, car dans le cas contraire, l</w:t>
      </w:r>
      <w:r w:rsidR="001C096E" w:rsidRPr="00A5291A">
        <w:t>’</w:t>
      </w:r>
      <w:r w:rsidRPr="00A5291A">
        <w:t>Organisation ne serait pas assez ambitieuse.</w:t>
      </w:r>
      <w:r w:rsidR="00B74202" w:rsidRPr="00A5291A">
        <w:t xml:space="preserve">  </w:t>
      </w:r>
      <w:r w:rsidRPr="00A5291A">
        <w:t>Bi</w:t>
      </w:r>
      <w:r w:rsidR="00B72FB3" w:rsidRPr="00A5291A">
        <w:t>en </w:t>
      </w:r>
      <w:r w:rsidRPr="00A5291A">
        <w:t>entendu, la délégation a</w:t>
      </w:r>
      <w:r w:rsidR="00177204" w:rsidRPr="00A5291A">
        <w:noBreakHyphen/>
      </w:r>
      <w:r w:rsidRPr="00A5291A">
        <w:t>t</w:t>
      </w:r>
      <w:r w:rsidR="00177204" w:rsidRPr="00A5291A">
        <w:noBreakHyphen/>
      </w:r>
      <w:r w:rsidRPr="00A5291A">
        <w:t xml:space="preserve">elle ajouté, </w:t>
      </w:r>
      <w:r w:rsidR="00B72FB3" w:rsidRPr="00A5291A">
        <w:t>de </w:t>
      </w:r>
      <w:r w:rsidRPr="00A5291A">
        <w:t xml:space="preserve">telles mesures ne devraient pas mettre </w:t>
      </w:r>
      <w:r w:rsidR="00B72FB3" w:rsidRPr="00A5291A">
        <w:t>en </w:t>
      </w:r>
      <w:r w:rsidRPr="00A5291A">
        <w:t xml:space="preserve">péril la réalisation des objectifs </w:t>
      </w:r>
      <w:r w:rsidR="00B72FB3" w:rsidRPr="00A5291A">
        <w:t>de </w:t>
      </w:r>
      <w:r w:rsidRPr="00A5291A">
        <w:t>l</w:t>
      </w:r>
      <w:r w:rsidR="001C096E" w:rsidRPr="00A5291A">
        <w:t>’</w:t>
      </w:r>
      <w:r w:rsidRPr="00A5291A">
        <w:t>Organisation.</w:t>
      </w:r>
      <w:r w:rsidR="00B74202" w:rsidRPr="00A5291A">
        <w:t xml:space="preserve">  </w:t>
      </w:r>
      <w:r w:rsidRPr="00A5291A">
        <w:t>La délégation a indiqué qu</w:t>
      </w:r>
      <w:r w:rsidR="001C096E" w:rsidRPr="00A5291A">
        <w:t>’</w:t>
      </w:r>
      <w:r w:rsidRPr="00A5291A">
        <w:t>elle voyait une augmentation des coûts associés aux activités réglementaires et autres qui étaient liées</w:t>
      </w:r>
      <w:r w:rsidR="00B72FB3" w:rsidRPr="00A5291A">
        <w:t> à</w:t>
      </w:r>
      <w:r w:rsidRPr="00A5291A">
        <w:t xml:space="preserve"> l</w:t>
      </w:r>
      <w:r w:rsidR="001C096E" w:rsidRPr="00A5291A">
        <w:t>’</w:t>
      </w:r>
      <w:r w:rsidRPr="00A5291A">
        <w:t xml:space="preserve">augmentation des dépenses </w:t>
      </w:r>
      <w:r w:rsidR="00B72FB3" w:rsidRPr="00A5291A">
        <w:t>en </w:t>
      </w:r>
      <w:r w:rsidRPr="00A5291A">
        <w:t xml:space="preserve">personnel observée dans la proposition </w:t>
      </w:r>
      <w:r w:rsidR="00B72FB3" w:rsidRPr="00A5291A">
        <w:t>de </w:t>
      </w:r>
      <w:r w:rsidRPr="00A5291A">
        <w:t>budget pour 2014</w:t>
      </w:r>
      <w:r w:rsidR="00177204" w:rsidRPr="00A5291A">
        <w:noBreakHyphen/>
      </w:r>
      <w:r w:rsidRPr="00A5291A">
        <w:t>2015.</w:t>
      </w:r>
      <w:r w:rsidR="00B74202" w:rsidRPr="00A5291A">
        <w:t xml:space="preserve">  </w:t>
      </w:r>
      <w:r w:rsidRPr="00A5291A">
        <w:t>La délégation a ajouté que d</w:t>
      </w:r>
      <w:r w:rsidR="001C096E" w:rsidRPr="00A5291A">
        <w:t>’</w:t>
      </w:r>
      <w:r w:rsidRPr="00A5291A">
        <w:t xml:space="preserve">autres domaines </w:t>
      </w:r>
      <w:r w:rsidR="00B72FB3" w:rsidRPr="00A5291A">
        <w:t>de </w:t>
      </w:r>
      <w:r w:rsidRPr="00A5291A">
        <w:t>réduction des coûts auraient pu être inclus et qu</w:t>
      </w:r>
      <w:r w:rsidR="001C096E" w:rsidRPr="00A5291A">
        <w:t>’</w:t>
      </w:r>
      <w:r w:rsidRPr="00A5291A">
        <w:t>elle les avait évoqués</w:t>
      </w:r>
      <w:r w:rsidR="00B72FB3" w:rsidRPr="00A5291A">
        <w:t> à</w:t>
      </w:r>
      <w:r w:rsidRPr="00A5291A">
        <w:t xml:space="preserve"> plusieurs reprises, comme aligner la politique </w:t>
      </w:r>
      <w:r w:rsidR="00B72FB3" w:rsidRPr="00A5291A">
        <w:t>en </w:t>
      </w:r>
      <w:r w:rsidRPr="00A5291A">
        <w:t xml:space="preserve">matière </w:t>
      </w:r>
      <w:r w:rsidR="00B72FB3" w:rsidRPr="00A5291A">
        <w:t>de </w:t>
      </w:r>
      <w:r w:rsidRPr="00A5291A">
        <w:t xml:space="preserve">voyages sur celle des </w:t>
      </w:r>
      <w:r w:rsidR="001C096E" w:rsidRPr="00A5291A">
        <w:t>Nations Unies</w:t>
      </w:r>
      <w:r w:rsidRPr="00A5291A">
        <w:t xml:space="preserve">, ce qui pourrait permettre </w:t>
      </w:r>
      <w:r w:rsidR="00B72FB3" w:rsidRPr="00A5291A">
        <w:t>de </w:t>
      </w:r>
      <w:r w:rsidRPr="00A5291A">
        <w:t>nouvelles économies.</w:t>
      </w:r>
      <w:r w:rsidR="00B74202" w:rsidRPr="00A5291A">
        <w:t xml:space="preserve">  </w:t>
      </w:r>
      <w:r w:rsidRPr="00A5291A">
        <w:t>Elle a également mentionné un domaine qui apparaissait dans une recommandation du vérificateur externe concernant la politique d</w:t>
      </w:r>
      <w:r w:rsidR="001C096E" w:rsidRPr="00A5291A">
        <w:t>’</w:t>
      </w:r>
      <w:r w:rsidRPr="00A5291A">
        <w:t xml:space="preserve">investissement </w:t>
      </w:r>
      <w:r w:rsidR="00B72FB3" w:rsidRPr="00A5291A">
        <w:t>de </w:t>
      </w:r>
      <w:r w:rsidRPr="00A5291A">
        <w:t>l</w:t>
      </w:r>
      <w:r w:rsidR="001C096E" w:rsidRPr="00A5291A">
        <w:t>’</w:t>
      </w:r>
      <w:r w:rsidRPr="00A5291A">
        <w:t>Organisation.</w:t>
      </w:r>
      <w:r w:rsidR="00B74202" w:rsidRPr="00A5291A">
        <w:t xml:space="preserve">  </w:t>
      </w:r>
      <w:r w:rsidRPr="00A5291A">
        <w:t>Il s</w:t>
      </w:r>
      <w:r w:rsidR="001C096E" w:rsidRPr="00A5291A">
        <w:t>’</w:t>
      </w:r>
      <w:r w:rsidRPr="00A5291A">
        <w:t>agissait selon elle d</w:t>
      </w:r>
      <w:r w:rsidR="001C096E" w:rsidRPr="00A5291A">
        <w:t>’</w:t>
      </w:r>
      <w:r w:rsidRPr="00A5291A">
        <w:t>un domaine dans lequel des économies importantes étaient possibles.</w:t>
      </w:r>
      <w:r w:rsidR="00B74202" w:rsidRPr="00A5291A">
        <w:t xml:space="preserve">  </w:t>
      </w:r>
      <w:r w:rsidRPr="00A5291A">
        <w:t>La délégation a indiqué qu</w:t>
      </w:r>
      <w:r w:rsidR="001C096E" w:rsidRPr="00A5291A">
        <w:t>’</w:t>
      </w:r>
      <w:r w:rsidRPr="00A5291A">
        <w:t xml:space="preserve">elle donnerait des estimations </w:t>
      </w:r>
      <w:r w:rsidR="00B72FB3" w:rsidRPr="00A5291A">
        <w:t>de </w:t>
      </w:r>
      <w:r w:rsidRPr="00A5291A">
        <w:t>ces économies.</w:t>
      </w:r>
      <w:r w:rsidR="00B74202" w:rsidRPr="00A5291A">
        <w:t xml:space="preserve">  </w:t>
      </w:r>
      <w:r w:rsidRPr="00A5291A">
        <w:t>La délégation a expliqué qu</w:t>
      </w:r>
      <w:r w:rsidR="001C096E" w:rsidRPr="00A5291A">
        <w:t>’</w:t>
      </w:r>
      <w:r w:rsidRPr="00A5291A">
        <w:t xml:space="preserve">elle avait effectué une analyse du document </w:t>
      </w:r>
      <w:r w:rsidR="0012006B" w:rsidRPr="00A5291A">
        <w:t>relatif</w:t>
      </w:r>
      <w:r w:rsidRPr="00A5291A">
        <w:t xml:space="preserve"> aux mesures </w:t>
      </w:r>
      <w:r w:rsidR="00B72FB3" w:rsidRPr="00A5291A">
        <w:t>de </w:t>
      </w:r>
      <w:r w:rsidRPr="00A5291A">
        <w:t>réduction des coûts et s</w:t>
      </w:r>
      <w:r w:rsidR="001C096E" w:rsidRPr="00A5291A">
        <w:t>’</w:t>
      </w:r>
      <w:r w:rsidRPr="00A5291A">
        <w:t xml:space="preserve">est félicitée du fait que 10 millions </w:t>
      </w:r>
      <w:r w:rsidR="00B72FB3" w:rsidRPr="00A5291A">
        <w:t>de </w:t>
      </w:r>
      <w:r w:rsidRPr="00A5291A">
        <w:t>francs suisses d</w:t>
      </w:r>
      <w:r w:rsidR="001C096E" w:rsidRPr="00A5291A">
        <w:t>’</w:t>
      </w:r>
      <w:r w:rsidRPr="00A5291A">
        <w:t>économies avaient été réalisés, mais qu</w:t>
      </w:r>
      <w:r w:rsidR="001C096E" w:rsidRPr="00A5291A">
        <w:t>’</w:t>
      </w:r>
      <w:r w:rsidRPr="00A5291A">
        <w:t>elle était surprise que d</w:t>
      </w:r>
      <w:r w:rsidR="001C096E" w:rsidRPr="00A5291A">
        <w:t>’</w:t>
      </w:r>
      <w:r w:rsidRPr="00A5291A">
        <w:t>autres mesures, qui pourraient être assez simples</w:t>
      </w:r>
      <w:r w:rsidR="00B72FB3" w:rsidRPr="00A5291A">
        <w:t> à</w:t>
      </w:r>
      <w:r w:rsidRPr="00A5291A">
        <w:t xml:space="preserve"> mettre </w:t>
      </w:r>
      <w:r w:rsidR="00B72FB3" w:rsidRPr="00A5291A">
        <w:t>en </w:t>
      </w:r>
      <w:r w:rsidRPr="00A5291A">
        <w:t>œuvre et qui figuraient dans le rapport du vérificateur externe, n</w:t>
      </w:r>
      <w:r w:rsidR="001C096E" w:rsidRPr="00A5291A">
        <w:t>’</w:t>
      </w:r>
      <w:r w:rsidRPr="00A5291A">
        <w:t>avaient pas été prises.</w:t>
      </w:r>
      <w:r w:rsidR="00B74202" w:rsidRPr="00A5291A">
        <w:t xml:space="preserve">  </w:t>
      </w:r>
      <w:r w:rsidR="00B72FB3" w:rsidRPr="00A5291A">
        <w:t>À </w:t>
      </w:r>
      <w:r w:rsidRPr="00A5291A">
        <w:t xml:space="preserve">propos </w:t>
      </w:r>
      <w:r w:rsidR="00B72FB3" w:rsidRPr="00A5291A">
        <w:t>de </w:t>
      </w:r>
      <w:r w:rsidRPr="00A5291A">
        <w:t>la politique d</w:t>
      </w:r>
      <w:r w:rsidR="001C096E" w:rsidRPr="00A5291A">
        <w:t>’</w:t>
      </w:r>
      <w:r w:rsidRPr="00A5291A">
        <w:t xml:space="preserve">investissement et </w:t>
      </w:r>
      <w:r w:rsidR="00B72FB3" w:rsidRPr="00A5291A">
        <w:t>de </w:t>
      </w:r>
      <w:r w:rsidRPr="00A5291A">
        <w:t xml:space="preserve">la gestion </w:t>
      </w:r>
      <w:r w:rsidR="00B72FB3" w:rsidRPr="00A5291A">
        <w:t>de </w:t>
      </w:r>
      <w:r w:rsidRPr="00A5291A">
        <w:t>la trésorerie, la délégation a dit que l</w:t>
      </w:r>
      <w:r w:rsidR="001C096E" w:rsidRPr="00A5291A">
        <w:t>’</w:t>
      </w:r>
      <w:r w:rsidRPr="00A5291A">
        <w:t>Organisation avait des prêts</w:t>
      </w:r>
      <w:r w:rsidR="00B72FB3" w:rsidRPr="00A5291A">
        <w:t> à</w:t>
      </w:r>
      <w:r w:rsidRPr="00A5291A">
        <w:t xml:space="preserve"> un taux d</w:t>
      </w:r>
      <w:r w:rsidR="001C096E" w:rsidRPr="00A5291A">
        <w:t>’</w:t>
      </w:r>
      <w:r w:rsidRPr="00A5291A">
        <w:t xml:space="preserve">intérêt </w:t>
      </w:r>
      <w:r w:rsidR="00B72FB3" w:rsidRPr="00A5291A">
        <w:t>de </w:t>
      </w:r>
      <w:r w:rsidRPr="00A5291A">
        <w:t>2,62%, alors qu</w:t>
      </w:r>
      <w:r w:rsidR="001C096E" w:rsidRPr="00A5291A">
        <w:t>’</w:t>
      </w:r>
      <w:r w:rsidRPr="00A5291A">
        <w:t xml:space="preserve">elle avait aussi </w:t>
      </w:r>
      <w:r w:rsidR="00B72FB3" w:rsidRPr="00A5291A">
        <w:t>de </w:t>
      </w:r>
      <w:r w:rsidRPr="00A5291A">
        <w:t>l</w:t>
      </w:r>
      <w:r w:rsidR="001C096E" w:rsidRPr="00A5291A">
        <w:t>’</w:t>
      </w:r>
      <w:r w:rsidRPr="00A5291A">
        <w:t xml:space="preserve">argent, des soldes </w:t>
      </w:r>
      <w:r w:rsidR="00B72FB3" w:rsidRPr="00A5291A">
        <w:t>de </w:t>
      </w:r>
      <w:r w:rsidRPr="00A5291A">
        <w:t>trésorerie des comptes, sur lesquels elle n</w:t>
      </w:r>
      <w:r w:rsidR="001C096E" w:rsidRPr="00A5291A">
        <w:t>’</w:t>
      </w:r>
      <w:r w:rsidRPr="00A5291A">
        <w:t>était rémunérée que 0,37% d</w:t>
      </w:r>
      <w:r w:rsidR="001C096E" w:rsidRPr="00A5291A">
        <w:t>’</w:t>
      </w:r>
      <w:r w:rsidRPr="00A5291A">
        <w:t>intérêt.</w:t>
      </w:r>
      <w:r w:rsidR="00B74202" w:rsidRPr="00A5291A">
        <w:t xml:space="preserve">  </w:t>
      </w:r>
      <w:r w:rsidRPr="00A5291A">
        <w:t>La délégation a expliqué qu</w:t>
      </w:r>
      <w:r w:rsidR="001C096E" w:rsidRPr="00A5291A">
        <w:t>’</w:t>
      </w:r>
      <w:r w:rsidRPr="00A5291A">
        <w:t>un calcul très simple montrerait que des économies</w:t>
      </w:r>
      <w:r w:rsidR="00B72FB3" w:rsidRPr="00A5291A">
        <w:t> à</w:t>
      </w:r>
      <w:r w:rsidRPr="00A5291A">
        <w:t xml:space="preserve"> hauteur </w:t>
      </w:r>
      <w:r w:rsidR="00B72FB3" w:rsidRPr="00A5291A">
        <w:t>de </w:t>
      </w:r>
      <w:r w:rsidRPr="00A5291A">
        <w:t xml:space="preserve">9 millions </w:t>
      </w:r>
      <w:r w:rsidR="00B72FB3" w:rsidRPr="00A5291A">
        <w:t>de </w:t>
      </w:r>
      <w:r w:rsidRPr="00A5291A">
        <w:t xml:space="preserve">francs suisses annuels pouvaient être réalisées avec une bonne gestion </w:t>
      </w:r>
      <w:r w:rsidR="00B72FB3" w:rsidRPr="00A5291A">
        <w:t>de </w:t>
      </w:r>
      <w:r w:rsidRPr="00A5291A">
        <w:t xml:space="preserve">la trésorerie, au lieu du revenu financier </w:t>
      </w:r>
      <w:r w:rsidR="00B72FB3" w:rsidRPr="00A5291A">
        <w:t>de </w:t>
      </w:r>
      <w:r w:rsidRPr="00A5291A">
        <w:t xml:space="preserve">1,3 million </w:t>
      </w:r>
      <w:r w:rsidR="00B72FB3" w:rsidRPr="00A5291A">
        <w:t>de </w:t>
      </w:r>
      <w:r w:rsidRPr="00A5291A">
        <w:t xml:space="preserve">francs </w:t>
      </w:r>
      <w:r w:rsidR="0012006B" w:rsidRPr="00A5291A">
        <w:t>suisses</w:t>
      </w:r>
      <w:r w:rsidRPr="00A5291A">
        <w:t xml:space="preserve"> perçu actuellement avec les intérêts sur le revenu.</w:t>
      </w:r>
      <w:r w:rsidR="00B74202" w:rsidRPr="00A5291A">
        <w:t xml:space="preserve">  </w:t>
      </w:r>
      <w:r w:rsidRPr="00A5291A">
        <w:t>En suivant une simple recommandation faite par le vérificateur externe, la délégation estimait que l</w:t>
      </w:r>
      <w:r w:rsidR="001C096E" w:rsidRPr="00A5291A">
        <w:t>’</w:t>
      </w:r>
      <w:r w:rsidRPr="00A5291A">
        <w:t xml:space="preserve">Organisation </w:t>
      </w:r>
      <w:r w:rsidR="0012006B" w:rsidRPr="00A5291A">
        <w:t>réaliserait</w:t>
      </w:r>
      <w:r w:rsidRPr="00A5291A">
        <w:t xml:space="preserve"> 18 millions </w:t>
      </w:r>
      <w:r w:rsidR="00B72FB3" w:rsidRPr="00A5291A">
        <w:t>de </w:t>
      </w:r>
      <w:r w:rsidRPr="00A5291A">
        <w:t>francs suisses d</w:t>
      </w:r>
      <w:r w:rsidR="001C096E" w:rsidRPr="00A5291A">
        <w:t>’</w:t>
      </w:r>
      <w:r w:rsidRPr="00A5291A">
        <w:t>économies sur l</w:t>
      </w:r>
      <w:r w:rsidR="001C096E" w:rsidRPr="00A5291A">
        <w:t>’</w:t>
      </w:r>
      <w:r w:rsidRPr="00A5291A">
        <w:t>exercice biennal, ce qui était le double du montant visé par l</w:t>
      </w:r>
      <w:r w:rsidR="001C096E" w:rsidRPr="00A5291A">
        <w:t>’</w:t>
      </w:r>
      <w:r w:rsidRPr="00A5291A">
        <w:t xml:space="preserve">Organisation dans le document sur les mesures </w:t>
      </w:r>
      <w:r w:rsidR="00B72FB3" w:rsidRPr="00A5291A">
        <w:t>de </w:t>
      </w:r>
      <w:r w:rsidRPr="00A5291A">
        <w:t>maîtrise des coûts.</w:t>
      </w:r>
      <w:r w:rsidR="00B74202" w:rsidRPr="00A5291A">
        <w:t xml:space="preserve">  </w:t>
      </w:r>
      <w:r w:rsidRPr="00A5291A">
        <w:t>La délégation a ajouté que cela n</w:t>
      </w:r>
      <w:r w:rsidR="001C096E" w:rsidRPr="00A5291A">
        <w:t>’</w:t>
      </w:r>
      <w:r w:rsidRPr="00A5291A">
        <w:t xml:space="preserve">affecterait </w:t>
      </w:r>
      <w:r w:rsidR="00B72FB3" w:rsidRPr="00A5291A">
        <w:t>en </w:t>
      </w:r>
      <w:r w:rsidRPr="00A5291A">
        <w:t xml:space="preserve">aucun cas le travail </w:t>
      </w:r>
      <w:r w:rsidR="00B72FB3" w:rsidRPr="00A5291A">
        <w:t>de </w:t>
      </w:r>
      <w:r w:rsidRPr="00A5291A">
        <w:t>l</w:t>
      </w:r>
      <w:r w:rsidR="001C096E" w:rsidRPr="00A5291A">
        <w:t>’</w:t>
      </w:r>
      <w:r w:rsidRPr="00A5291A">
        <w:t>Organisation, car les intérêts étaient payés, même si la trésorerie était disponible.</w:t>
      </w:r>
      <w:r w:rsidR="00B74202" w:rsidRPr="00A5291A">
        <w:t xml:space="preserve">  </w:t>
      </w:r>
      <w:r w:rsidRPr="00A5291A">
        <w:t>En particulier, la délégation a</w:t>
      </w:r>
      <w:r w:rsidR="00177204" w:rsidRPr="00A5291A">
        <w:noBreakHyphen/>
      </w:r>
      <w:r w:rsidRPr="00A5291A">
        <w:t>t</w:t>
      </w:r>
      <w:r w:rsidR="00177204" w:rsidRPr="00A5291A">
        <w:noBreakHyphen/>
      </w:r>
      <w:r w:rsidRPr="00A5291A">
        <w:t>elle dit, l</w:t>
      </w:r>
      <w:r w:rsidR="001C096E" w:rsidRPr="00A5291A">
        <w:t>’</w:t>
      </w:r>
      <w:r w:rsidRPr="00A5291A">
        <w:t>Organisation payait sept fois plus que les intérêts qu</w:t>
      </w:r>
      <w:r w:rsidR="001C096E" w:rsidRPr="00A5291A">
        <w:t>’</w:t>
      </w:r>
      <w:r w:rsidRPr="00A5291A">
        <w:t xml:space="preserve">elle percevait sur les soldes </w:t>
      </w:r>
      <w:r w:rsidR="00B72FB3" w:rsidRPr="00A5291A">
        <w:t>de </w:t>
      </w:r>
      <w:r w:rsidRPr="00A5291A">
        <w:t>trésorerie des comptes.</w:t>
      </w:r>
    </w:p>
    <w:p w:rsidR="001330CF" w:rsidRPr="00A5291A" w:rsidRDefault="001330CF" w:rsidP="00A5291A">
      <w:pPr>
        <w:pStyle w:val="ONUMFS"/>
      </w:pPr>
      <w:r w:rsidRPr="00A5291A">
        <w:t>En réponse</w:t>
      </w:r>
      <w:r w:rsidR="00B72FB3" w:rsidRPr="00A5291A">
        <w:t> à</w:t>
      </w:r>
      <w:r w:rsidRPr="00A5291A">
        <w:t xml:space="preserve"> la question soulevée par la délégation </w:t>
      </w:r>
      <w:r w:rsidR="00B72FB3" w:rsidRPr="00A5291A">
        <w:t>de </w:t>
      </w:r>
      <w:r w:rsidRPr="00A5291A">
        <w:t>l</w:t>
      </w:r>
      <w:r w:rsidR="001C096E" w:rsidRPr="00A5291A">
        <w:t>’</w:t>
      </w:r>
      <w:r w:rsidRPr="00A5291A">
        <w:t>Espagne, le Secrétariat a précisé que la recommandation du vérificateur externe indiquait que l</w:t>
      </w:r>
      <w:r w:rsidR="001C096E" w:rsidRPr="00A5291A">
        <w:t>’</w:t>
      </w:r>
      <w:r w:rsidRPr="00A5291A">
        <w:t xml:space="preserve">Organisation devrait examiner </w:t>
      </w:r>
      <w:r w:rsidR="00B72FB3" w:rsidRPr="00A5291A">
        <w:t>de </w:t>
      </w:r>
      <w:r w:rsidRPr="00A5291A">
        <w:t xml:space="preserve">près la gestion </w:t>
      </w:r>
      <w:r w:rsidR="00B72FB3" w:rsidRPr="00A5291A">
        <w:t>de </w:t>
      </w:r>
      <w:r w:rsidRPr="00A5291A">
        <w:t>la trésorerie et la trésorerie elle</w:t>
      </w:r>
      <w:r w:rsidR="00177204" w:rsidRPr="00A5291A">
        <w:noBreakHyphen/>
      </w:r>
      <w:r w:rsidRPr="00A5291A">
        <w:t>même.</w:t>
      </w:r>
      <w:r w:rsidR="00B74202" w:rsidRPr="00A5291A">
        <w:t xml:space="preserve">  </w:t>
      </w:r>
      <w:r w:rsidRPr="00A5291A">
        <w:t xml:space="preserve">Elle a ajouté que, </w:t>
      </w:r>
      <w:r w:rsidR="00B72FB3" w:rsidRPr="00A5291A">
        <w:t>en </w:t>
      </w:r>
      <w:r w:rsidRPr="00A5291A">
        <w:t>vertu</w:t>
      </w:r>
      <w:r w:rsidR="00871ABE" w:rsidRPr="00A5291A">
        <w:t xml:space="preserve"> du PRS</w:t>
      </w:r>
      <w:r w:rsidRPr="00A5291A">
        <w:t>, elle avait identifié cela comme une opportunité et avait formulé une deman</w:t>
      </w:r>
      <w:r w:rsidR="00B72FB3" w:rsidRPr="00A5291A">
        <w:t>de de </w:t>
      </w:r>
      <w:r w:rsidRPr="00A5291A">
        <w:t>proposition et suivait les conseils d</w:t>
      </w:r>
      <w:r w:rsidR="001C096E" w:rsidRPr="00A5291A">
        <w:t>’</w:t>
      </w:r>
      <w:r w:rsidRPr="00A5291A">
        <w:t xml:space="preserve">un expert indépendant, mais que cet exercice ne devait pas quitter le cadre </w:t>
      </w:r>
      <w:r w:rsidR="00B72FB3" w:rsidRPr="00A5291A">
        <w:t>de </w:t>
      </w:r>
      <w:r w:rsidRPr="00A5291A">
        <w:t>la politique d</w:t>
      </w:r>
      <w:r w:rsidR="001C096E" w:rsidRPr="00A5291A">
        <w:t>’</w:t>
      </w:r>
      <w:r w:rsidRPr="00A5291A">
        <w:t xml:space="preserve">investissement </w:t>
      </w:r>
      <w:r w:rsidR="00B72FB3" w:rsidRPr="00A5291A">
        <w:t>de </w:t>
      </w:r>
      <w:r w:rsidRPr="00A5291A">
        <w:t>l</w:t>
      </w:r>
      <w:r w:rsidR="001C096E" w:rsidRPr="00A5291A">
        <w:t>’</w:t>
      </w:r>
      <w:r w:rsidRPr="00A5291A">
        <w:t>Organisation, approuvée par les États membres.</w:t>
      </w:r>
    </w:p>
    <w:p w:rsidR="00CC63D7" w:rsidRPr="00A5291A" w:rsidRDefault="001330CF" w:rsidP="00A5291A">
      <w:pPr>
        <w:pStyle w:val="ONUMFS"/>
      </w:pPr>
      <w:r w:rsidRPr="00A5291A">
        <w:t>Le président, observant qu</w:t>
      </w:r>
      <w:r w:rsidR="001C096E" w:rsidRPr="00A5291A">
        <w:t>’</w:t>
      </w:r>
      <w:r w:rsidRPr="00A5291A">
        <w:t>aucune autre délégation ne demandait la parole, a déclaré qu</w:t>
      </w:r>
      <w:r w:rsidR="001C096E" w:rsidRPr="00A5291A">
        <w:t>’</w:t>
      </w:r>
      <w:r w:rsidRPr="00A5291A">
        <w:t>une mesure était attendue</w:t>
      </w:r>
      <w:r w:rsidR="00871ABE" w:rsidRPr="00A5291A">
        <w:t xml:space="preserve"> du PBC</w:t>
      </w:r>
      <w:r w:rsidRPr="00A5291A">
        <w:t xml:space="preserve">, conformément au paragraphe </w:t>
      </w:r>
      <w:r w:rsidR="00B72FB3" w:rsidRPr="00A5291A">
        <w:t>de </w:t>
      </w:r>
      <w:r w:rsidRPr="00A5291A">
        <w:t>décision du document WO/PBC/21/19.</w:t>
      </w:r>
      <w:r w:rsidR="00B74202" w:rsidRPr="00A5291A">
        <w:t xml:space="preserve">  </w:t>
      </w:r>
      <w:r w:rsidR="00871ABE" w:rsidRPr="00A5291A">
        <w:t>Le PBC</w:t>
      </w:r>
      <w:r w:rsidRPr="00A5291A">
        <w:t xml:space="preserve"> était invité</w:t>
      </w:r>
      <w:r w:rsidR="00B72FB3" w:rsidRPr="00A5291A">
        <w:t> à</w:t>
      </w:r>
      <w:r w:rsidRPr="00A5291A">
        <w:t xml:space="preserve"> recommander aux assemblées des États membres </w:t>
      </w:r>
      <w:r w:rsidR="00B72FB3" w:rsidRPr="00A5291A">
        <w:t>de </w:t>
      </w:r>
      <w:r w:rsidRPr="00A5291A">
        <w:t>l</w:t>
      </w:r>
      <w:r w:rsidR="001C096E" w:rsidRPr="00A5291A">
        <w:t>’</w:t>
      </w:r>
      <w:r w:rsidRPr="00A5291A">
        <w:t>OMPI</w:t>
      </w:r>
      <w:r w:rsidRPr="00A5291A">
        <w:rPr>
          <w:rStyle w:val="DecisionInvitingParaChar"/>
        </w:rPr>
        <w:t xml:space="preserve"> </w:t>
      </w:r>
      <w:r w:rsidR="00B72FB3" w:rsidRPr="00A5291A">
        <w:t>de </w:t>
      </w:r>
      <w:r w:rsidRPr="00A5291A">
        <w:t>prendre note du contenu du présent document.</w:t>
      </w:r>
      <w:r w:rsidR="00B74202" w:rsidRPr="00A5291A">
        <w:t xml:space="preserve">  </w:t>
      </w:r>
      <w:r w:rsidRPr="00A5291A">
        <w:t>Le président a demandé si les délégations souhaitaient adopter la décision</w:t>
      </w:r>
      <w:r w:rsidR="00B72FB3" w:rsidRPr="00A5291A">
        <w:t> à</w:t>
      </w:r>
      <w:r w:rsidRPr="00A5291A">
        <w:t xml:space="preserve"> titre provisoire ou définitif.</w:t>
      </w:r>
    </w:p>
    <w:p w:rsidR="00CC63D7" w:rsidRPr="00A5291A" w:rsidRDefault="001330CF" w:rsidP="00A5291A">
      <w:pPr>
        <w:pStyle w:val="ONUMFS"/>
      </w:pPr>
      <w:r w:rsidRPr="00A5291A">
        <w:t xml:space="preserve">La délégation </w:t>
      </w:r>
      <w:r w:rsidR="00B72FB3" w:rsidRPr="00A5291A">
        <w:t>de </w:t>
      </w:r>
      <w:r w:rsidRPr="00A5291A">
        <w:t>la Belgique a indiqué qu</w:t>
      </w:r>
      <w:r w:rsidR="001C096E" w:rsidRPr="00A5291A">
        <w:t>’</w:t>
      </w:r>
      <w:r w:rsidRPr="00A5291A">
        <w:t xml:space="preserve">il paraissait assez logique que, puisque toutes les délégations semblaient convenir du contenu </w:t>
      </w:r>
      <w:r w:rsidR="00B72FB3" w:rsidRPr="00A5291A">
        <w:t>de </w:t>
      </w:r>
      <w:r w:rsidRPr="00A5291A">
        <w:t>ce document, le document pourrait simplement être adopté, sans avoir toujours le même débat sur une adoption provisoire ou non.</w:t>
      </w:r>
      <w:r w:rsidR="00B74202" w:rsidRPr="00A5291A">
        <w:t xml:space="preserve">  </w:t>
      </w:r>
      <w:r w:rsidRPr="00A5291A">
        <w:t>Il était opportun, la délégation a</w:t>
      </w:r>
      <w:r w:rsidR="00177204" w:rsidRPr="00A5291A">
        <w:noBreakHyphen/>
      </w:r>
      <w:r w:rsidRPr="00A5291A">
        <w:t>t</w:t>
      </w:r>
      <w:r w:rsidR="00177204" w:rsidRPr="00A5291A">
        <w:noBreakHyphen/>
      </w:r>
      <w:r w:rsidRPr="00A5291A">
        <w:t>elle dit, d</w:t>
      </w:r>
      <w:r w:rsidR="001C096E" w:rsidRPr="00A5291A">
        <w:t>’</w:t>
      </w:r>
      <w:r w:rsidRPr="00A5291A">
        <w:t xml:space="preserve">adopter le document </w:t>
      </w:r>
      <w:r w:rsidR="00B72FB3" w:rsidRPr="00A5291A">
        <w:t>de </w:t>
      </w:r>
      <w:r w:rsidRPr="00A5291A">
        <w:t xml:space="preserve">manière franche et </w:t>
      </w:r>
      <w:r w:rsidR="00B72FB3" w:rsidRPr="00A5291A">
        <w:t>de </w:t>
      </w:r>
      <w:r w:rsidRPr="00A5291A">
        <w:t xml:space="preserve">tenter </w:t>
      </w:r>
      <w:r w:rsidR="00B72FB3" w:rsidRPr="00A5291A">
        <w:t>de </w:t>
      </w:r>
      <w:r w:rsidRPr="00A5291A">
        <w:t>passer</w:t>
      </w:r>
      <w:r w:rsidR="00B72FB3" w:rsidRPr="00A5291A">
        <w:t> à</w:t>
      </w:r>
      <w:r w:rsidRPr="00A5291A">
        <w:t xml:space="preserve"> un autre sujet.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déclaré qu</w:t>
      </w:r>
      <w:r w:rsidR="001C096E" w:rsidRPr="00A5291A">
        <w:t>’</w:t>
      </w:r>
      <w:r w:rsidRPr="00A5291A">
        <w:t>elle aussi était favorable</w:t>
      </w:r>
      <w:r w:rsidR="00B72FB3" w:rsidRPr="00A5291A">
        <w:t> à</w:t>
      </w:r>
      <w:r w:rsidRPr="00A5291A">
        <w:t xml:space="preserve"> l</w:t>
      </w:r>
      <w:r w:rsidR="001C096E" w:rsidRPr="00A5291A">
        <w:t>’</w:t>
      </w:r>
      <w:r w:rsidRPr="00A5291A">
        <w:t>adoption du document sur</w:t>
      </w:r>
      <w:r w:rsidR="00177204" w:rsidRPr="00A5291A">
        <w:noBreakHyphen/>
      </w:r>
      <w:r w:rsidRPr="00A5291A">
        <w:t>le</w:t>
      </w:r>
      <w:r w:rsidR="00177204" w:rsidRPr="00A5291A">
        <w:noBreakHyphen/>
      </w:r>
      <w:r w:rsidRPr="00A5291A">
        <w:t xml:space="preserve">champ </w:t>
      </w:r>
      <w:r w:rsidR="00B72FB3" w:rsidRPr="00A5291A">
        <w:t>en </w:t>
      </w:r>
      <w:r w:rsidRPr="00A5291A">
        <w:t>cas d</w:t>
      </w:r>
      <w:r w:rsidR="001C096E" w:rsidRPr="00A5291A">
        <w:t>’</w:t>
      </w:r>
      <w:r w:rsidRPr="00A5291A">
        <w:t>accord.</w:t>
      </w:r>
      <w:r w:rsidR="00B74202" w:rsidRPr="00A5291A">
        <w:t xml:space="preserve">  </w:t>
      </w:r>
      <w:r w:rsidRPr="00A5291A">
        <w:t>Elle avait indiqué que la politique était importante pour l</w:t>
      </w:r>
      <w:r w:rsidR="001C096E" w:rsidRPr="00A5291A">
        <w:t>’</w:t>
      </w:r>
      <w:r w:rsidRPr="00A5291A">
        <w:t xml:space="preserve">Organisation, un exercice qui devrait être effectué </w:t>
      </w:r>
      <w:r w:rsidR="00B72FB3" w:rsidRPr="00A5291A">
        <w:t>en </w:t>
      </w:r>
      <w:r w:rsidRPr="00A5291A">
        <w:t>permanence.</w:t>
      </w:r>
      <w:r w:rsidR="00B74202" w:rsidRPr="00A5291A">
        <w:t xml:space="preserve">  </w:t>
      </w:r>
      <w:r w:rsidRPr="00A5291A">
        <w:t>Elle a rappelé que d</w:t>
      </w:r>
      <w:r w:rsidR="001C096E" w:rsidRPr="00A5291A">
        <w:t>’</w:t>
      </w:r>
      <w:r w:rsidRPr="00A5291A">
        <w:t>autres organisations avaient déclaré qu</w:t>
      </w:r>
      <w:r w:rsidR="001C096E" w:rsidRPr="00A5291A">
        <w:t>’</w:t>
      </w:r>
      <w:r w:rsidRPr="00A5291A">
        <w:t xml:space="preserve">elles souhaitaient que cet exercice se poursuive et fasse partie intégrante </w:t>
      </w:r>
      <w:r w:rsidR="00B72FB3" w:rsidRPr="00A5291A">
        <w:t>de </w:t>
      </w:r>
      <w:r w:rsidRPr="00A5291A">
        <w:t>la structure et se demandaient si, dans la décision, une formulation pourrait être incluse afin d</w:t>
      </w:r>
      <w:r w:rsidR="001C096E" w:rsidRPr="00A5291A">
        <w:t>’</w:t>
      </w:r>
      <w:r w:rsidRPr="00A5291A">
        <w:t>encourager le Secrétariat</w:t>
      </w:r>
      <w:r w:rsidR="00B72FB3" w:rsidRPr="00A5291A">
        <w:t> à</w:t>
      </w:r>
      <w:r w:rsidRPr="00A5291A">
        <w:t xml:space="preserve"> poursuivre ses efforts pour réaliser des économies, ce qui encouragerait le bon travail produit par le Secrétariat.</w:t>
      </w:r>
    </w:p>
    <w:p w:rsidR="001330CF" w:rsidRPr="00A5291A" w:rsidRDefault="001330CF" w:rsidP="00A5291A">
      <w:pPr>
        <w:pStyle w:val="ONUMFS"/>
      </w:pPr>
      <w:r w:rsidRPr="00A5291A">
        <w:t>Le président a demandé</w:t>
      </w:r>
      <w:r w:rsidR="00B72FB3" w:rsidRPr="00A5291A">
        <w:t> à</w:t>
      </w:r>
      <w:r w:rsidRPr="00A5291A">
        <w:t xml:space="preserve"> la délégation </w:t>
      </w:r>
      <w:r w:rsidR="00B72FB3" w:rsidRPr="00A5291A">
        <w:t>de </w:t>
      </w:r>
      <w:r w:rsidRPr="00A5291A">
        <w:t>l</w:t>
      </w:r>
      <w:r w:rsidR="001C096E" w:rsidRPr="00A5291A">
        <w:t>’</w:t>
      </w:r>
      <w:r w:rsidRPr="00A5291A">
        <w:t>Espagne si elle avait une proposition particulière</w:t>
      </w:r>
      <w:r w:rsidR="00B72FB3" w:rsidRPr="00A5291A">
        <w:t> à</w:t>
      </w:r>
      <w:r w:rsidRPr="00A5291A">
        <w:t xml:space="preserve"> formuler.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expliqué qu</w:t>
      </w:r>
      <w:r w:rsidR="001C096E" w:rsidRPr="00A5291A">
        <w:t>’</w:t>
      </w:r>
      <w:r w:rsidRPr="00A5291A">
        <w:t>elle n</w:t>
      </w:r>
      <w:r w:rsidR="001C096E" w:rsidRPr="00A5291A">
        <w:t>’</w:t>
      </w:r>
      <w:r w:rsidRPr="00A5291A">
        <w:t xml:space="preserve">avait pas la formulation exacte, mais que la décision serait proche </w:t>
      </w:r>
      <w:r w:rsidR="00B72FB3" w:rsidRPr="00A5291A">
        <w:t>de </w:t>
      </w:r>
      <w:r w:rsidRPr="00A5291A">
        <w:t>“Le Comité prend note du document et recomman</w:t>
      </w:r>
      <w:r w:rsidR="00B72FB3" w:rsidRPr="00A5291A">
        <w:t>de </w:t>
      </w:r>
      <w:r w:rsidRPr="00A5291A">
        <w:t xml:space="preserve">au Secrétariat </w:t>
      </w:r>
      <w:r w:rsidR="00B72FB3" w:rsidRPr="00A5291A">
        <w:t>de </w:t>
      </w:r>
      <w:r w:rsidRPr="00A5291A">
        <w:t>poursuivre ses efforts dans ce domaine.”</w:t>
      </w:r>
    </w:p>
    <w:p w:rsidR="001330CF" w:rsidRPr="00A5291A" w:rsidRDefault="001330CF" w:rsidP="00A5291A">
      <w:pPr>
        <w:pStyle w:val="ONUMFS"/>
      </w:pPr>
      <w:r w:rsidRPr="00A5291A">
        <w:t xml:space="preserve">Le président a accepté la proposition faite par la délégation </w:t>
      </w:r>
      <w:r w:rsidR="00B72FB3" w:rsidRPr="00A5291A">
        <w:t>de </w:t>
      </w:r>
      <w:r w:rsidRPr="00A5291A">
        <w:t>l</w:t>
      </w:r>
      <w:r w:rsidR="001C096E" w:rsidRPr="00A5291A">
        <w:t>’</w:t>
      </w:r>
      <w:r w:rsidRPr="00A5291A">
        <w:t xml:space="preserve">Espagne et donné lecture du paragraphe </w:t>
      </w:r>
      <w:r w:rsidR="00B72FB3" w:rsidRPr="00A5291A">
        <w:t>de </w:t>
      </w:r>
      <w:r w:rsidRPr="00A5291A">
        <w:t>décision complet, qui a été adopté.</w:t>
      </w:r>
    </w:p>
    <w:p w:rsidR="001330CF" w:rsidRPr="00A5291A" w:rsidRDefault="001330CF" w:rsidP="00A5291A">
      <w:pPr>
        <w:pStyle w:val="ONUMFS"/>
        <w:ind w:left="567"/>
      </w:pPr>
      <w:r w:rsidRPr="00A5291A">
        <w:t xml:space="preserve">Le Comité du programme et budget a recommandé aux assemblées des États membres </w:t>
      </w:r>
      <w:r w:rsidR="00B72FB3" w:rsidRPr="00A5291A">
        <w:t>de </w:t>
      </w:r>
      <w:r w:rsidRPr="00A5291A">
        <w:t>l</w:t>
      </w:r>
      <w:r w:rsidR="001C096E" w:rsidRPr="00A5291A">
        <w:t>’</w:t>
      </w:r>
      <w:r w:rsidRPr="00A5291A">
        <w:t xml:space="preserve">OMPI </w:t>
      </w:r>
      <w:r w:rsidR="00B72FB3" w:rsidRPr="00A5291A">
        <w:t>de </w:t>
      </w:r>
      <w:r w:rsidRPr="00A5291A">
        <w:t xml:space="preserve">prendre note du contenu du document WO/PBC/21/19 et a recommandé au Secrétariat </w:t>
      </w:r>
      <w:r w:rsidR="00B72FB3" w:rsidRPr="00A5291A">
        <w:t>de </w:t>
      </w:r>
      <w:r w:rsidRPr="00A5291A">
        <w:t xml:space="preserve">poursuivre ses efforts </w:t>
      </w:r>
      <w:r w:rsidR="00B72FB3" w:rsidRPr="00A5291A">
        <w:t>en </w:t>
      </w:r>
      <w:r w:rsidRPr="00A5291A">
        <w:t xml:space="preserve">matière </w:t>
      </w:r>
      <w:r w:rsidR="00B72FB3" w:rsidRPr="00A5291A">
        <w:t>de </w:t>
      </w:r>
      <w:r w:rsidRPr="00A5291A">
        <w:t>maîtrise des coûts.</w:t>
      </w:r>
    </w:p>
    <w:p w:rsidR="001330CF" w:rsidRPr="00A5291A" w:rsidRDefault="00960E60" w:rsidP="00A5291A">
      <w:pPr>
        <w:pStyle w:val="Heading1"/>
      </w:pPr>
      <w:bookmarkStart w:id="18" w:name="_Toc378153032"/>
      <w:r w:rsidRPr="00A5291A">
        <w:t>Point 13 de l</w:t>
      </w:r>
      <w:r w:rsidR="001C096E" w:rsidRPr="00A5291A">
        <w:t>’</w:t>
      </w:r>
      <w:r w:rsidRPr="00A5291A">
        <w:t>ordre du jour : programme et budget proposé pour l</w:t>
      </w:r>
      <w:r w:rsidR="001C096E" w:rsidRPr="00A5291A">
        <w:t>’</w:t>
      </w:r>
      <w:r w:rsidRPr="00A5291A">
        <w:t>exercice biennal 2014</w:t>
      </w:r>
      <w:r w:rsidR="00177204" w:rsidRPr="00A5291A">
        <w:noBreakHyphen/>
      </w:r>
      <w:r w:rsidRPr="00A5291A">
        <w:t>2015</w:t>
      </w:r>
      <w:bookmarkEnd w:id="18"/>
    </w:p>
    <w:p w:rsidR="001330CF" w:rsidRPr="00A5291A" w:rsidRDefault="001330CF" w:rsidP="00A5291A"/>
    <w:p w:rsidR="001330CF" w:rsidRPr="00A5291A" w:rsidRDefault="001330CF" w:rsidP="00A5291A">
      <w:pPr>
        <w:pStyle w:val="ONUMFS"/>
      </w:pPr>
      <w:r w:rsidRPr="00A5291A">
        <w:t>Les délibérations ont eu lieu sur la base des documents WO/PBC/21/8.</w:t>
      </w:r>
    </w:p>
    <w:p w:rsidR="001330CF" w:rsidRPr="00A5291A" w:rsidRDefault="001330CF" w:rsidP="00A5291A">
      <w:pPr>
        <w:pStyle w:val="ONUMFS"/>
      </w:pPr>
      <w:r w:rsidRPr="00A5291A">
        <w:t>Le président a ouvert le document WO/PBC/21/8 et indiqué que suite aux délibérations sur le programme et budget pour l</w:t>
      </w:r>
      <w:r w:rsidR="001C096E" w:rsidRPr="00A5291A">
        <w:t>’</w:t>
      </w:r>
      <w:r w:rsidRPr="00A5291A">
        <w:t>exercice biennal 2014</w:t>
      </w:r>
      <w:r w:rsidR="00177204" w:rsidRPr="00A5291A">
        <w:noBreakHyphen/>
      </w:r>
      <w:r w:rsidRPr="00A5291A">
        <w:t xml:space="preserve">2015 ayant eu lieu lors </w:t>
      </w:r>
      <w:r w:rsidR="00B72FB3" w:rsidRPr="00A5291A">
        <w:t>de </w:t>
      </w:r>
      <w:r w:rsidRPr="00A5291A">
        <w:t>la vingtième session</w:t>
      </w:r>
      <w:r w:rsidR="00871ABE" w:rsidRPr="00A5291A">
        <w:t xml:space="preserve"> du PBC</w:t>
      </w:r>
      <w:r w:rsidRPr="00A5291A">
        <w:t>, et l</w:t>
      </w:r>
      <w:r w:rsidR="001C096E" w:rsidRPr="00A5291A">
        <w:t>’</w:t>
      </w:r>
      <w:r w:rsidRPr="00A5291A">
        <w:t xml:space="preserve">orientation donnée par les États membres lors </w:t>
      </w:r>
      <w:r w:rsidR="00B72FB3" w:rsidRPr="00A5291A">
        <w:t>de </w:t>
      </w:r>
      <w:r w:rsidRPr="00A5291A">
        <w:t>ces délibérations, le document WO/PBC/21/8 reflétait les délibérations, préoccupations et propositions des États membres pour le programme et budget 2014</w:t>
      </w:r>
      <w:r w:rsidR="00177204" w:rsidRPr="00A5291A">
        <w:noBreakHyphen/>
      </w:r>
      <w:r w:rsidRPr="00A5291A">
        <w:t>2015 proposé.</w:t>
      </w:r>
      <w:r w:rsidR="00B74202" w:rsidRPr="00A5291A">
        <w:t xml:space="preserve">  </w:t>
      </w:r>
      <w:r w:rsidRPr="00A5291A">
        <w:t>Le président a ajouté que le Directeur général souhait</w:t>
      </w:r>
      <w:r w:rsidR="005203D9" w:rsidRPr="00A5291A">
        <w:t>ait</w:t>
      </w:r>
      <w:r w:rsidRPr="00A5291A">
        <w:t xml:space="preserve"> s</w:t>
      </w:r>
      <w:r w:rsidR="001C096E" w:rsidRPr="00A5291A">
        <w:t>’</w:t>
      </w:r>
      <w:r w:rsidRPr="00A5291A">
        <w:t>adresser au Comité sur ce point</w:t>
      </w:r>
      <w:r w:rsidR="00B72FB3" w:rsidRPr="00A5291A">
        <w:t> à</w:t>
      </w:r>
      <w:r w:rsidRPr="00A5291A">
        <w:t xml:space="preserve"> l</w:t>
      </w:r>
      <w:r w:rsidR="001C096E" w:rsidRPr="00A5291A">
        <w:t>’</w:t>
      </w:r>
      <w:r w:rsidRPr="00A5291A">
        <w:t>ordre du jour.</w:t>
      </w:r>
    </w:p>
    <w:p w:rsidR="00CC63D7" w:rsidRPr="00A5291A" w:rsidRDefault="001330CF" w:rsidP="00A5291A">
      <w:pPr>
        <w:pStyle w:val="ONUMFS"/>
      </w:pPr>
      <w:r w:rsidRPr="00A5291A">
        <w:t>Le Directeur général a salué les délégations et souhaitait faire une présentation succincte du document, ajoutant qu</w:t>
      </w:r>
      <w:r w:rsidR="001C096E" w:rsidRPr="00A5291A">
        <w:t>’</w:t>
      </w:r>
      <w:r w:rsidRPr="00A5291A">
        <w:t>il ne passerait pas l</w:t>
      </w:r>
      <w:r w:rsidR="001C096E" w:rsidRPr="00A5291A">
        <w:t>’</w:t>
      </w:r>
      <w:r w:rsidRPr="00A5291A">
        <w:t xml:space="preserve">intégralité du document </w:t>
      </w:r>
      <w:r w:rsidR="00B72FB3" w:rsidRPr="00A5291A">
        <w:t>en </w:t>
      </w:r>
      <w:r w:rsidRPr="00A5291A">
        <w:t>revue comme il avait cherché</w:t>
      </w:r>
      <w:r w:rsidR="00B72FB3" w:rsidRPr="00A5291A">
        <w:t> à</w:t>
      </w:r>
      <w:r w:rsidR="005203D9" w:rsidRPr="00A5291A">
        <w:t xml:space="preserve"> le</w:t>
      </w:r>
      <w:r w:rsidRPr="00A5291A">
        <w:t xml:space="preserve"> faire au début </w:t>
      </w:r>
      <w:r w:rsidR="00B72FB3" w:rsidRPr="00A5291A">
        <w:t>de </w:t>
      </w:r>
      <w:r w:rsidRPr="00A5291A">
        <w:t xml:space="preserve">la vingtième session </w:t>
      </w:r>
      <w:r w:rsidR="00B72FB3" w:rsidRPr="00A5291A">
        <w:t>en </w:t>
      </w:r>
      <w:r w:rsidRPr="00A5291A">
        <w:t>juillet.</w:t>
      </w:r>
      <w:r w:rsidR="00B74202" w:rsidRPr="00A5291A">
        <w:t xml:space="preserve">  </w:t>
      </w:r>
      <w:r w:rsidRPr="00A5291A">
        <w:t xml:space="preserve">Il souhaitait cependant formuler des observations et souligner brièvement les modifications qui avaient été apportées au document dans la foulée des délibérations qui avaient eu lieu lors </w:t>
      </w:r>
      <w:r w:rsidR="00B72FB3" w:rsidRPr="00A5291A">
        <w:t>de </w:t>
      </w:r>
      <w:r w:rsidRPr="00A5291A">
        <w:t>la réunion</w:t>
      </w:r>
      <w:r w:rsidR="00871ABE" w:rsidRPr="00A5291A">
        <w:t xml:space="preserve"> du PBC</w:t>
      </w:r>
      <w:r w:rsidRPr="00A5291A">
        <w:t xml:space="preserve"> </w:t>
      </w:r>
      <w:r w:rsidR="00B72FB3" w:rsidRPr="00A5291A">
        <w:t>en </w:t>
      </w:r>
      <w:r w:rsidRPr="00A5291A">
        <w:t>juillet.</w:t>
      </w:r>
      <w:r w:rsidR="00B74202" w:rsidRPr="00A5291A">
        <w:t xml:space="preserve">  </w:t>
      </w:r>
      <w:r w:rsidRPr="00A5291A">
        <w:t>Parmi les modifications les plus importantes : tout d</w:t>
      </w:r>
      <w:r w:rsidR="001C096E" w:rsidRPr="00A5291A">
        <w:t>’</w:t>
      </w:r>
      <w:r w:rsidRPr="00A5291A">
        <w:t>abord, la création d</w:t>
      </w:r>
      <w:r w:rsidR="001C096E" w:rsidRPr="00A5291A">
        <w:t>’</w:t>
      </w:r>
      <w:r w:rsidRPr="00A5291A">
        <w:t>un programme axé sur les</w:t>
      </w:r>
      <w:r w:rsidR="00B72FB3" w:rsidRPr="00A5291A">
        <w:t> PME</w:t>
      </w:r>
      <w:r w:rsidRPr="00A5291A">
        <w:t>, comme l</w:t>
      </w:r>
      <w:r w:rsidR="001C096E" w:rsidRPr="00A5291A">
        <w:t>’</w:t>
      </w:r>
      <w:r w:rsidR="005203D9" w:rsidRPr="00A5291A">
        <w:t>avai</w:t>
      </w:r>
      <w:r w:rsidRPr="00A5291A">
        <w:t xml:space="preserve">t demandé un certain nombre </w:t>
      </w:r>
      <w:r w:rsidR="00B72FB3" w:rsidRPr="00A5291A">
        <w:t>de </w:t>
      </w:r>
      <w:r w:rsidRPr="00A5291A">
        <w:t>délégations.</w:t>
      </w:r>
      <w:r w:rsidR="00B74202" w:rsidRPr="00A5291A">
        <w:t xml:space="preserve">  </w:t>
      </w:r>
      <w:r w:rsidRPr="00A5291A">
        <w:t>La création d</w:t>
      </w:r>
      <w:r w:rsidR="001C096E" w:rsidRPr="00A5291A">
        <w:t>’</w:t>
      </w:r>
      <w:r w:rsidRPr="00A5291A">
        <w:t>un programme axé sur les</w:t>
      </w:r>
      <w:r w:rsidR="00B72FB3" w:rsidRPr="00A5291A">
        <w:t> PME</w:t>
      </w:r>
      <w:r w:rsidRPr="00A5291A">
        <w:t xml:space="preserve"> assurerait la cohérence </w:t>
      </w:r>
      <w:r w:rsidR="00B72FB3" w:rsidRPr="00A5291A">
        <w:t>de </w:t>
      </w:r>
      <w:r w:rsidRPr="00A5291A">
        <w:t>l</w:t>
      </w:r>
      <w:r w:rsidR="001C096E" w:rsidRPr="00A5291A">
        <w:t>’</w:t>
      </w:r>
      <w:r w:rsidRPr="00A5291A">
        <w:t>orientation et des approches stratégiques entre les coordonnateurs dans les différents bureaux (au titre des programmes 9 et 10).</w:t>
      </w:r>
      <w:r w:rsidR="00B74202" w:rsidRPr="00A5291A">
        <w:t xml:space="preserve">  </w:t>
      </w:r>
      <w:r w:rsidRPr="00A5291A">
        <w:t>Le Directeur général a expliqué que l</w:t>
      </w:r>
      <w:r w:rsidR="001C096E" w:rsidRPr="00A5291A">
        <w:t>’</w:t>
      </w:r>
      <w:r w:rsidRPr="00A5291A">
        <w:t>idée était que le Secrétariat n</w:t>
      </w:r>
      <w:r w:rsidR="001C096E" w:rsidRPr="00A5291A">
        <w:t>’</w:t>
      </w:r>
      <w:r w:rsidRPr="00A5291A">
        <w:t>était pas convaincu que la politique relative aux</w:t>
      </w:r>
      <w:r w:rsidR="00B72FB3" w:rsidRPr="00A5291A">
        <w:t> PME</w:t>
      </w:r>
      <w:r w:rsidRPr="00A5291A">
        <w:t xml:space="preserve"> des États</w:t>
      </w:r>
      <w:r w:rsidR="00177204" w:rsidRPr="00A5291A">
        <w:noBreakHyphen/>
      </w:r>
      <w:r w:rsidRPr="00A5291A">
        <w:t>Unis d</w:t>
      </w:r>
      <w:r w:rsidR="001C096E" w:rsidRPr="00A5291A">
        <w:t>’</w:t>
      </w:r>
      <w:r w:rsidRPr="00A5291A">
        <w:t>Amérique était la même que celle du Burkina Faso.</w:t>
      </w:r>
      <w:r w:rsidR="00B74202" w:rsidRPr="00A5291A">
        <w:t xml:space="preserve">  </w:t>
      </w:r>
      <w:r w:rsidRPr="00A5291A">
        <w:t xml:space="preserve">Le Secrétariat estimait que la notion </w:t>
      </w:r>
      <w:r w:rsidR="00B72FB3" w:rsidRPr="00A5291A">
        <w:t>de </w:t>
      </w:r>
      <w:r w:rsidRPr="00A5291A">
        <w:t>ce qui constituait une</w:t>
      </w:r>
      <w:r w:rsidR="00B72FB3" w:rsidRPr="00A5291A">
        <w:t> PME</w:t>
      </w:r>
      <w:r w:rsidRPr="00A5291A">
        <w:t xml:space="preserve"> faisait partie d</w:t>
      </w:r>
      <w:r w:rsidR="001C096E" w:rsidRPr="00A5291A">
        <w:t>’</w:t>
      </w:r>
      <w:r w:rsidRPr="00A5291A">
        <w:t>une politique économique nationale et, comme il l</w:t>
      </w:r>
      <w:r w:rsidR="001C096E" w:rsidRPr="00A5291A">
        <w:t>’</w:t>
      </w:r>
      <w:r w:rsidRPr="00A5291A">
        <w:t xml:space="preserve">avait été dit au début, il était crucial que les experts </w:t>
      </w:r>
      <w:r w:rsidR="00B72FB3" w:rsidRPr="00A5291A">
        <w:t>de </w:t>
      </w:r>
      <w:r w:rsidRPr="00A5291A">
        <w:t>l</w:t>
      </w:r>
      <w:r w:rsidR="001C096E" w:rsidRPr="00A5291A">
        <w:t>’</w:t>
      </w:r>
      <w:r w:rsidRPr="00A5291A">
        <w:t xml:space="preserve">OMPI dans les bureaux, que ce soit </w:t>
      </w:r>
      <w:r w:rsidR="00B72FB3" w:rsidRPr="00A5291A">
        <w:t>en </w:t>
      </w:r>
      <w:r w:rsidRPr="00A5291A">
        <w:t xml:space="preserve">Amérique latine, </w:t>
      </w:r>
      <w:r w:rsidR="00B72FB3" w:rsidRPr="00A5291A">
        <w:t>en </w:t>
      </w:r>
      <w:r w:rsidRPr="00A5291A">
        <w:t xml:space="preserve">Asie, </w:t>
      </w:r>
      <w:r w:rsidR="00B72FB3" w:rsidRPr="00A5291A">
        <w:t>en </w:t>
      </w:r>
      <w:r w:rsidRPr="00A5291A">
        <w:t xml:space="preserve">Afrique ou le Bureau régional pour les pays arabes et le Bureau des pays </w:t>
      </w:r>
      <w:r w:rsidR="00B72FB3" w:rsidRPr="00A5291A">
        <w:t>en </w:t>
      </w:r>
      <w:r w:rsidRPr="00A5291A">
        <w:t xml:space="preserve">transition, soient chargés </w:t>
      </w:r>
      <w:r w:rsidR="00B72FB3" w:rsidRPr="00A5291A">
        <w:t>de </w:t>
      </w:r>
      <w:r w:rsidRPr="00A5291A">
        <w:t xml:space="preserve">donner les principaux conseils sur la mise </w:t>
      </w:r>
      <w:r w:rsidR="00B72FB3" w:rsidRPr="00A5291A">
        <w:t>en </w:t>
      </w:r>
      <w:r w:rsidRPr="00A5291A">
        <w:t xml:space="preserve">œuvre du programme </w:t>
      </w:r>
      <w:r w:rsidR="0012006B" w:rsidRPr="00A5291A">
        <w:t>relatif</w:t>
      </w:r>
      <w:r w:rsidRPr="00A5291A">
        <w:t xml:space="preserve"> aux</w:t>
      </w:r>
      <w:r w:rsidR="00B72FB3" w:rsidRPr="00A5291A">
        <w:t> PME</w:t>
      </w:r>
      <w:r w:rsidRPr="00A5291A">
        <w:t>.</w:t>
      </w:r>
      <w:r w:rsidR="00B74202" w:rsidRPr="00A5291A">
        <w:t xml:space="preserve">  </w:t>
      </w:r>
      <w:r w:rsidRPr="00A5291A">
        <w:t xml:space="preserve">La modification </w:t>
      </w:r>
      <w:r w:rsidR="00B72FB3" w:rsidRPr="00A5291A">
        <w:t>de </w:t>
      </w:r>
      <w:r w:rsidRPr="00A5291A">
        <w:t>la première proposition du programme et budget portait sur le fait que, désormais, il existait un programme spécifique relatif aux</w:t>
      </w:r>
      <w:r w:rsidR="00B72FB3" w:rsidRPr="00A5291A">
        <w:t> PME</w:t>
      </w:r>
      <w:r w:rsidRPr="00A5291A">
        <w:t>.</w:t>
      </w:r>
      <w:r w:rsidR="00B74202" w:rsidRPr="00A5291A">
        <w:t xml:space="preserve">  </w:t>
      </w:r>
      <w:r w:rsidRPr="00A5291A">
        <w:t>Sa principale responsabilité serait d</w:t>
      </w:r>
      <w:r w:rsidR="001C096E" w:rsidRPr="00A5291A">
        <w:t>’</w:t>
      </w:r>
      <w:r w:rsidRPr="00A5291A">
        <w:t>agir comme l</w:t>
      </w:r>
      <w:r w:rsidR="001C096E" w:rsidRPr="00A5291A">
        <w:t>’</w:t>
      </w:r>
      <w:r w:rsidRPr="00A5291A">
        <w:t>unité centrale permettant d</w:t>
      </w:r>
      <w:r w:rsidR="001C096E" w:rsidRPr="00A5291A">
        <w:t>’</w:t>
      </w:r>
      <w:r w:rsidRPr="00A5291A">
        <w:t>assurer la cohérence entre les coordonnateurs des différents bureaux.</w:t>
      </w:r>
      <w:r w:rsidR="00B74202" w:rsidRPr="00A5291A">
        <w:t xml:space="preserve">  </w:t>
      </w:r>
      <w:r w:rsidRPr="00A5291A">
        <w:t>Dans cette optique, un résultat escompté propre aux</w:t>
      </w:r>
      <w:r w:rsidR="00B72FB3" w:rsidRPr="00A5291A">
        <w:t> PME</w:t>
      </w:r>
      <w:r w:rsidRPr="00A5291A">
        <w:t xml:space="preserve"> avait été inclus dans le cadre </w:t>
      </w:r>
      <w:r w:rsidR="00B72FB3" w:rsidRPr="00A5291A">
        <w:t>de </w:t>
      </w:r>
      <w:r w:rsidRPr="00A5291A">
        <w:t>gestion institutionnel global.</w:t>
      </w:r>
      <w:r w:rsidR="00B74202" w:rsidRPr="00A5291A">
        <w:t xml:space="preserve">  </w:t>
      </w:r>
      <w:r w:rsidRPr="00A5291A">
        <w:t>Le Secrétariat avait préparé un document d</w:t>
      </w:r>
      <w:r w:rsidR="001C096E" w:rsidRPr="00A5291A">
        <w:t>’</w:t>
      </w:r>
      <w:r w:rsidRPr="00A5291A">
        <w:t xml:space="preserve">information sur les stratégies </w:t>
      </w:r>
      <w:r w:rsidR="00B72FB3" w:rsidRPr="00A5291A">
        <w:t>de </w:t>
      </w:r>
      <w:r w:rsidRPr="00A5291A">
        <w:t xml:space="preserve">mise </w:t>
      </w:r>
      <w:r w:rsidR="00B72FB3" w:rsidRPr="00A5291A">
        <w:t>en </w:t>
      </w:r>
      <w:r w:rsidRPr="00A5291A">
        <w:t>place pour les</w:t>
      </w:r>
      <w:r w:rsidR="00B72FB3" w:rsidRPr="00A5291A">
        <w:t> PME</w:t>
      </w:r>
      <w:r w:rsidRPr="00A5291A">
        <w:t xml:space="preserve"> et l</w:t>
      </w:r>
      <w:r w:rsidR="001C096E" w:rsidRPr="00A5291A">
        <w:t>’</w:t>
      </w:r>
      <w:r w:rsidRPr="00A5291A">
        <w:t xml:space="preserve">innovation, </w:t>
      </w:r>
      <w:r w:rsidR="00B72FB3" w:rsidRPr="00A5291A">
        <w:t>tel que</w:t>
      </w:r>
      <w:r w:rsidRPr="00A5291A">
        <w:t xml:space="preserve"> l</w:t>
      </w:r>
      <w:r w:rsidR="001C096E" w:rsidRPr="00A5291A">
        <w:t>’</w:t>
      </w:r>
      <w:r w:rsidRPr="00A5291A">
        <w:t>avaient demandé les États membres, qui était sur le point d</w:t>
      </w:r>
      <w:r w:rsidR="001C096E" w:rsidRPr="00A5291A">
        <w:t>’</w:t>
      </w:r>
      <w:r w:rsidRPr="00A5291A">
        <w:t>être distribué, car lors des consultations ayant conduit</w:t>
      </w:r>
      <w:r w:rsidR="00B72FB3" w:rsidRPr="00A5291A">
        <w:t> à</w:t>
      </w:r>
      <w:r w:rsidRPr="00A5291A">
        <w:t xml:space="preserve"> la session présente, un certain nombre </w:t>
      </w:r>
      <w:r w:rsidR="00B72FB3" w:rsidRPr="00A5291A">
        <w:t>de </w:t>
      </w:r>
      <w:r w:rsidRPr="00A5291A">
        <w:t xml:space="preserve">délégations avaient souligné que le programme disposait </w:t>
      </w:r>
      <w:r w:rsidR="00B72FB3" w:rsidRPr="00A5291A">
        <w:t>de </w:t>
      </w:r>
      <w:r w:rsidRPr="00A5291A">
        <w:t xml:space="preserve">7 millions </w:t>
      </w:r>
      <w:r w:rsidR="00B72FB3" w:rsidRPr="00A5291A">
        <w:t>de </w:t>
      </w:r>
      <w:r w:rsidRPr="00A5291A">
        <w:t>francs suisses et il n</w:t>
      </w:r>
      <w:r w:rsidR="001C096E" w:rsidRPr="00A5291A">
        <w:t>’</w:t>
      </w:r>
      <w:r w:rsidRPr="00A5291A">
        <w:t>y avait aujourd</w:t>
      </w:r>
      <w:r w:rsidR="001C096E" w:rsidRPr="00A5291A">
        <w:t>’</w:t>
      </w:r>
      <w:r w:rsidRPr="00A5291A">
        <w:t>hui que 2 millions.</w:t>
      </w:r>
      <w:r w:rsidR="00B74202" w:rsidRPr="00A5291A">
        <w:t xml:space="preserve">  </w:t>
      </w:r>
      <w:r w:rsidRPr="00A5291A">
        <w:t>Le document d</w:t>
      </w:r>
      <w:r w:rsidR="001C096E" w:rsidRPr="00A5291A">
        <w:t>’</w:t>
      </w:r>
      <w:r w:rsidRPr="00A5291A">
        <w:t xml:space="preserve">information montrait la destination exacte des 5,9 millions </w:t>
      </w:r>
      <w:r w:rsidR="00B72FB3" w:rsidRPr="00A5291A">
        <w:t>de </w:t>
      </w:r>
      <w:r w:rsidRPr="00A5291A">
        <w:t>francs suisses et où se trouvait actuellement l</w:t>
      </w:r>
      <w:r w:rsidR="001C096E" w:rsidRPr="00A5291A">
        <w:t>’</w:t>
      </w:r>
      <w:r w:rsidRPr="00A5291A">
        <w:t>argent qui avait été consacré au précédent programme relatif aux</w:t>
      </w:r>
      <w:r w:rsidR="00B72FB3" w:rsidRPr="00A5291A">
        <w:t> PME</w:t>
      </w:r>
      <w:r w:rsidRPr="00A5291A">
        <w:t>, par exemple, un renforcement des capacités dans la Division des pays les moins avancés dans les différents bureaux, etc.</w:t>
      </w:r>
      <w:r w:rsidR="00B74202" w:rsidRPr="00A5291A">
        <w:t xml:space="preserve">  </w:t>
      </w:r>
      <w:r w:rsidRPr="00A5291A">
        <w:t xml:space="preserve">Le Directeur général espérait que ces informations seraient utiles </w:t>
      </w:r>
      <w:r w:rsidR="00B72FB3" w:rsidRPr="00A5291A">
        <w:t>en </w:t>
      </w:r>
      <w:r w:rsidRPr="00A5291A">
        <w:t xml:space="preserve">montrant la destination exacte </w:t>
      </w:r>
      <w:r w:rsidR="00B72FB3" w:rsidRPr="00A5291A">
        <w:t>de </w:t>
      </w:r>
      <w:r w:rsidRPr="00A5291A">
        <w:t>l</w:t>
      </w:r>
      <w:r w:rsidR="001C096E" w:rsidRPr="00A5291A">
        <w:t>’</w:t>
      </w:r>
      <w:r w:rsidRPr="00A5291A">
        <w:t>argent et que la même quantité d</w:t>
      </w:r>
      <w:r w:rsidR="001C096E" w:rsidRPr="00A5291A">
        <w:t>’</w:t>
      </w:r>
      <w:r w:rsidRPr="00A5291A">
        <w:t>argent était engagée dans ce cas.</w:t>
      </w:r>
      <w:r w:rsidR="00B74202" w:rsidRPr="00A5291A">
        <w:t xml:space="preserve">  </w:t>
      </w:r>
      <w:r w:rsidRPr="00A5291A">
        <w:t>Se tournant vers les autres modifications apportées depuis la dernière réunion</w:t>
      </w:r>
      <w:r w:rsidR="00871ABE" w:rsidRPr="00A5291A">
        <w:t xml:space="preserve"> du PBC</w:t>
      </w:r>
      <w:r w:rsidRPr="00A5291A">
        <w:t>, le Directeur général a indiqué l</w:t>
      </w:r>
      <w:r w:rsidR="001C096E" w:rsidRPr="00A5291A">
        <w:t>’</w:t>
      </w:r>
      <w:r w:rsidRPr="00A5291A">
        <w:t>inclusion d</w:t>
      </w:r>
      <w:r w:rsidR="001C096E" w:rsidRPr="00A5291A">
        <w:t>’</w:t>
      </w:r>
      <w:r w:rsidRPr="00A5291A">
        <w:t>un aperçu du Plan</w:t>
      </w:r>
      <w:r w:rsidR="00177204" w:rsidRPr="00A5291A">
        <w:noBreakHyphen/>
      </w:r>
      <w:r w:rsidRPr="00A5291A">
        <w:t>cadre d</w:t>
      </w:r>
      <w:r w:rsidR="001C096E" w:rsidRPr="00A5291A">
        <w:t>’</w:t>
      </w:r>
      <w:r w:rsidRPr="00A5291A">
        <w:t>équipement dans la section</w:t>
      </w:r>
      <w:r w:rsidR="00B74202" w:rsidRPr="00A5291A">
        <w:t xml:space="preserve"> </w:t>
      </w:r>
      <w:r w:rsidRPr="00A5291A">
        <w:t>Synthèse financière du document.</w:t>
      </w:r>
      <w:r w:rsidR="00B74202" w:rsidRPr="00A5291A">
        <w:t xml:space="preserve">  </w:t>
      </w:r>
      <w:r w:rsidRPr="00A5291A">
        <w:t>La question suivante concernait les bureaux extérieurs.</w:t>
      </w:r>
      <w:r w:rsidR="00B74202" w:rsidRPr="00A5291A">
        <w:t xml:space="preserve">  </w:t>
      </w:r>
      <w:r w:rsidRPr="00A5291A">
        <w:t xml:space="preserve">Le Directeur général a informé les délégations que le Secrétariat avait fourni des renseignements détaillés dans un document exhaustif </w:t>
      </w:r>
      <w:r w:rsidR="00B72FB3" w:rsidRPr="00A5291A">
        <w:t>en </w:t>
      </w:r>
      <w:r w:rsidRPr="00A5291A">
        <w:t>réponse aux questions et demandes d</w:t>
      </w:r>
      <w:r w:rsidR="001C096E" w:rsidRPr="00A5291A">
        <w:t>’</w:t>
      </w:r>
      <w:r w:rsidRPr="00A5291A">
        <w:t>éclaircissements des États membres.</w:t>
      </w:r>
      <w:r w:rsidR="00B74202" w:rsidRPr="00A5291A">
        <w:t xml:space="preserve">  </w:t>
      </w:r>
      <w:r w:rsidRPr="00A5291A">
        <w:t>Les délégations avaient le document sous les yeux.</w:t>
      </w:r>
      <w:r w:rsidR="00B74202" w:rsidRPr="00A5291A">
        <w:t xml:space="preserve">  </w:t>
      </w:r>
      <w:r w:rsidR="00B72FB3" w:rsidRPr="00A5291A">
        <w:t>En outre</w:t>
      </w:r>
      <w:r w:rsidRPr="00A5291A">
        <w:t>, un résultat escompté spécifique lié</w:t>
      </w:r>
      <w:r w:rsidR="00B72FB3" w:rsidRPr="00A5291A">
        <w:t> à</w:t>
      </w:r>
      <w:r w:rsidRPr="00A5291A">
        <w:t xml:space="preserve"> la meilleure compréhension du Plan d</w:t>
      </w:r>
      <w:r w:rsidR="001C096E" w:rsidRPr="00A5291A">
        <w:t>’</w:t>
      </w:r>
      <w:r w:rsidRPr="00A5291A">
        <w:t>action pour le développement, qui avait été intégré précédemment dans le résultat global pour l</w:t>
      </w:r>
      <w:r w:rsidR="001C096E" w:rsidRPr="00A5291A">
        <w:t>’</w:t>
      </w:r>
      <w:r w:rsidRPr="00A5291A">
        <w:t>intégration des recommandations du Plan d</w:t>
      </w:r>
      <w:r w:rsidR="001C096E" w:rsidRPr="00A5291A">
        <w:t>’</w:t>
      </w:r>
      <w:r w:rsidRPr="00A5291A">
        <w:t xml:space="preserve">action pour le développement dans les travaux </w:t>
      </w:r>
      <w:r w:rsidR="00B72FB3" w:rsidRPr="00A5291A">
        <w:t>de </w:t>
      </w:r>
      <w:r w:rsidRPr="00A5291A">
        <w:t>l</w:t>
      </w:r>
      <w:r w:rsidR="001C096E" w:rsidRPr="00A5291A">
        <w:t>’</w:t>
      </w:r>
      <w:r w:rsidRPr="00A5291A">
        <w:t>OMPI, avait été inclus.</w:t>
      </w:r>
      <w:r w:rsidR="00B74202" w:rsidRPr="00A5291A">
        <w:t xml:space="preserve">  </w:t>
      </w:r>
      <w:r w:rsidRPr="00A5291A">
        <w:t>Il existait donc actuellement un résultat escompté spécifique concernant la meilleure compréhension du Plan d</w:t>
      </w:r>
      <w:r w:rsidR="001C096E" w:rsidRPr="00A5291A">
        <w:t>’</w:t>
      </w:r>
      <w:r w:rsidRPr="00A5291A">
        <w:t>action pour le développement.</w:t>
      </w:r>
      <w:r w:rsidR="00B74202" w:rsidRPr="00A5291A">
        <w:t xml:space="preserve">  </w:t>
      </w:r>
      <w:r w:rsidRPr="00A5291A">
        <w:t>Le texte du document avait été mis</w:t>
      </w:r>
      <w:r w:rsidR="00B72FB3" w:rsidRPr="00A5291A">
        <w:t> à</w:t>
      </w:r>
      <w:r w:rsidRPr="00A5291A">
        <w:t xml:space="preserve"> jour avec les différentes suggestions textuelles et formulations apportées par les délégations lors </w:t>
      </w:r>
      <w:r w:rsidR="00B72FB3" w:rsidRPr="00A5291A">
        <w:t>de </w:t>
      </w:r>
      <w:r w:rsidRPr="00A5291A">
        <w:t>l</w:t>
      </w:r>
      <w:r w:rsidR="001C096E" w:rsidRPr="00A5291A">
        <w:t>’</w:t>
      </w:r>
      <w:r w:rsidRPr="00A5291A">
        <w:t>exposé des programmes, les résultats et indicateurs avaient été incorporés, le cas échéant.</w:t>
      </w:r>
      <w:r w:rsidR="00B74202" w:rsidRPr="00A5291A">
        <w:t xml:space="preserve">  </w:t>
      </w:r>
      <w:r w:rsidRPr="00A5291A">
        <w:t>Le Directeur général, se référant</w:t>
      </w:r>
      <w:r w:rsidR="00B72FB3" w:rsidRPr="00A5291A">
        <w:t> à</w:t>
      </w:r>
      <w:r w:rsidRPr="00A5291A">
        <w:t xml:space="preserve"> la section</w:t>
      </w:r>
      <w:r w:rsidR="005203D9" w:rsidRPr="00A5291A">
        <w:t xml:space="preserve"> </w:t>
      </w:r>
      <w:r w:rsidRPr="00A5291A">
        <w:t>Paramètres financiers, a précisé que les principaux paramètres financiers globaux demeuraient les mêmes que ceux présentés précédemment.</w:t>
      </w:r>
      <w:r w:rsidR="00B74202" w:rsidRPr="00A5291A">
        <w:t xml:space="preserve">  </w:t>
      </w:r>
      <w:r w:rsidRPr="00A5291A">
        <w:t>Il a ajouté que, comme le Comité le savait, l</w:t>
      </w:r>
      <w:r w:rsidR="001C096E" w:rsidRPr="00A5291A">
        <w:t>’</w:t>
      </w:r>
      <w:r w:rsidRPr="00A5291A">
        <w:t>Organisation avait bouclé 2012 dans une situation financière favorable, avec des résultats positifs.</w:t>
      </w:r>
      <w:r w:rsidR="00B74202" w:rsidRPr="00A5291A">
        <w:t xml:space="preserve">  </w:t>
      </w:r>
      <w:r w:rsidRPr="00A5291A">
        <w:t xml:space="preserve">Un excédent opérationnel </w:t>
      </w:r>
      <w:r w:rsidR="00B72FB3" w:rsidRPr="00A5291A">
        <w:t>de </w:t>
      </w:r>
      <w:r w:rsidRPr="00A5291A">
        <w:t xml:space="preserve">25,6 millions </w:t>
      </w:r>
      <w:r w:rsidR="00B72FB3" w:rsidRPr="00A5291A">
        <w:t>de </w:t>
      </w:r>
      <w:r w:rsidRPr="00A5291A">
        <w:t xml:space="preserve">francs suisses et un excédent global </w:t>
      </w:r>
      <w:r w:rsidR="00B72FB3" w:rsidRPr="00A5291A">
        <w:t>de </w:t>
      </w:r>
      <w:r w:rsidRPr="00A5291A">
        <w:t xml:space="preserve">15,7 millions </w:t>
      </w:r>
      <w:r w:rsidR="00B72FB3" w:rsidRPr="00A5291A">
        <w:t>de </w:t>
      </w:r>
      <w:r w:rsidRPr="00A5291A">
        <w:t>francs suisses avaient été enregistrés.</w:t>
      </w:r>
      <w:r w:rsidR="00B74202" w:rsidRPr="00A5291A">
        <w:t xml:space="preserve">  </w:t>
      </w:r>
      <w:r w:rsidRPr="00A5291A">
        <w:t>L</w:t>
      </w:r>
      <w:r w:rsidR="001C096E" w:rsidRPr="00A5291A">
        <w:t>’</w:t>
      </w:r>
      <w:r w:rsidRPr="00A5291A">
        <w:t xml:space="preserve">excédent opérationnel </w:t>
      </w:r>
      <w:r w:rsidR="00B72FB3" w:rsidRPr="00A5291A">
        <w:t>de </w:t>
      </w:r>
      <w:r w:rsidRPr="00A5291A">
        <w:t>25,</w:t>
      </w:r>
      <w:r w:rsidR="00204623" w:rsidRPr="00A5291A">
        <w:t>6 m</w:t>
      </w:r>
      <w:r w:rsidRPr="00A5291A">
        <w:t xml:space="preserve">illions </w:t>
      </w:r>
      <w:r w:rsidR="00B72FB3" w:rsidRPr="00A5291A">
        <w:t>de </w:t>
      </w:r>
      <w:r w:rsidRPr="00A5291A">
        <w:t>francs suisses représentait l</w:t>
      </w:r>
      <w:r w:rsidR="001C096E" w:rsidRPr="00A5291A">
        <w:t>’</w:t>
      </w:r>
      <w:r w:rsidRPr="00A5291A">
        <w:t>excédent budgétaire après les ajustements IPSAS,</w:t>
      </w:r>
      <w:r w:rsidR="00B72FB3" w:rsidRPr="00A5291A">
        <w:t> à</w:t>
      </w:r>
      <w:r w:rsidRPr="00A5291A">
        <w:t xml:space="preserve"> l</w:t>
      </w:r>
      <w:r w:rsidR="001C096E" w:rsidRPr="00A5291A">
        <w:t>’</w:t>
      </w:r>
      <w:r w:rsidRPr="00A5291A">
        <w:t>exception des dépenses financées sur les réserves.</w:t>
      </w:r>
      <w:r w:rsidR="00B74202" w:rsidRPr="00A5291A">
        <w:t xml:space="preserve">  </w:t>
      </w:r>
      <w:r w:rsidRPr="00A5291A">
        <w:t>L</w:t>
      </w:r>
      <w:r w:rsidR="001C096E" w:rsidRPr="00A5291A">
        <w:t>’</w:t>
      </w:r>
      <w:r w:rsidRPr="00A5291A">
        <w:t>excédent global représentait l</w:t>
      </w:r>
      <w:r w:rsidR="001C096E" w:rsidRPr="00A5291A">
        <w:t>’</w:t>
      </w:r>
      <w:r w:rsidRPr="00A5291A">
        <w:t xml:space="preserve">excédent budgétaire après tous les ajustements IPSAS, </w:t>
      </w:r>
      <w:r w:rsidR="00204623" w:rsidRPr="00A5291A">
        <w:t>y</w:t>
      </w:r>
      <w:r w:rsidR="00846C98" w:rsidRPr="00A5291A">
        <w:t> </w:t>
      </w:r>
      <w:r w:rsidR="00204623" w:rsidRPr="00A5291A">
        <w:t>c</w:t>
      </w:r>
      <w:r w:rsidRPr="00A5291A">
        <w:t>ompris les dépenses financées sur les réserves.</w:t>
      </w:r>
      <w:r w:rsidR="00B74202" w:rsidRPr="00A5291A">
        <w:t xml:space="preserve">  </w:t>
      </w:r>
      <w:r w:rsidRPr="00A5291A">
        <w:t xml:space="preserve">En raison </w:t>
      </w:r>
      <w:r w:rsidR="00B72FB3" w:rsidRPr="00A5291A">
        <w:t>de </w:t>
      </w:r>
      <w:r w:rsidRPr="00A5291A">
        <w:t xml:space="preserve">cet excédent global </w:t>
      </w:r>
      <w:r w:rsidR="00B72FB3" w:rsidRPr="00A5291A">
        <w:t>de </w:t>
      </w:r>
      <w:r w:rsidRPr="00A5291A">
        <w:t xml:space="preserve">15,7 millions, les réserves </w:t>
      </w:r>
      <w:r w:rsidR="00B72FB3" w:rsidRPr="00A5291A">
        <w:t>de </w:t>
      </w:r>
      <w:r w:rsidRPr="00A5291A">
        <w:t>l</w:t>
      </w:r>
      <w:r w:rsidR="001C096E" w:rsidRPr="00A5291A">
        <w:t>’</w:t>
      </w:r>
      <w:r w:rsidRPr="00A5291A">
        <w:t>Organisation s</w:t>
      </w:r>
      <w:r w:rsidR="001C096E" w:rsidRPr="00A5291A">
        <w:t>’</w:t>
      </w:r>
      <w:r w:rsidRPr="00A5291A">
        <w:t>élevaient</w:t>
      </w:r>
      <w:r w:rsidR="00B72FB3" w:rsidRPr="00A5291A">
        <w:t> à</w:t>
      </w:r>
      <w:r w:rsidRPr="00A5291A">
        <w:t xml:space="preserve"> 178,2 millions </w:t>
      </w:r>
      <w:r w:rsidR="00B72FB3" w:rsidRPr="00A5291A">
        <w:t>de </w:t>
      </w:r>
      <w:r w:rsidRPr="00A5291A">
        <w:t xml:space="preserve">francs suisses, soit </w:t>
      </w:r>
      <w:r w:rsidR="0012006B" w:rsidRPr="00A5291A">
        <w:t>quelque</w:t>
      </w:r>
      <w:r w:rsidRPr="00A5291A">
        <w:t xml:space="preserve"> 58 millions </w:t>
      </w:r>
      <w:r w:rsidR="00B72FB3" w:rsidRPr="00A5291A">
        <w:t>de </w:t>
      </w:r>
      <w:r w:rsidRPr="00A5291A">
        <w:t>francs suisses au</w:t>
      </w:r>
      <w:r w:rsidR="00177204" w:rsidRPr="00A5291A">
        <w:noBreakHyphen/>
      </w:r>
      <w:r w:rsidRPr="00A5291A">
        <w:t xml:space="preserve">dessus </w:t>
      </w:r>
      <w:r w:rsidR="00B72FB3" w:rsidRPr="00A5291A">
        <w:t>de </w:t>
      </w:r>
      <w:r w:rsidRPr="00A5291A">
        <w:t>l</w:t>
      </w:r>
      <w:r w:rsidR="001C096E" w:rsidRPr="00A5291A">
        <w:t>’</w:t>
      </w:r>
      <w:r w:rsidRPr="00A5291A">
        <w:t xml:space="preserve">objectif visé par les États membres pour une gestion financière prudente </w:t>
      </w:r>
      <w:r w:rsidR="00B72FB3" w:rsidRPr="00A5291A">
        <w:t>de </w:t>
      </w:r>
      <w:r w:rsidRPr="00A5291A">
        <w:t>l</w:t>
      </w:r>
      <w:r w:rsidR="001C096E" w:rsidRPr="00A5291A">
        <w:t>’</w:t>
      </w:r>
      <w:r w:rsidRPr="00A5291A">
        <w:t xml:space="preserve">Organisation </w:t>
      </w:r>
      <w:r w:rsidR="00B72FB3" w:rsidRPr="00A5291A">
        <w:t>en termes</w:t>
      </w:r>
      <w:r w:rsidRPr="00A5291A">
        <w:t xml:space="preserve"> </w:t>
      </w:r>
      <w:r w:rsidR="00B72FB3" w:rsidRPr="00A5291A">
        <w:t>de </w:t>
      </w:r>
      <w:r w:rsidRPr="00A5291A">
        <w:t>réserves.</w:t>
      </w:r>
      <w:r w:rsidR="00B74202" w:rsidRPr="00A5291A">
        <w:t xml:space="preserve">  </w:t>
      </w:r>
      <w:r w:rsidRPr="00A5291A">
        <w:t>Telle était la situation</w:t>
      </w:r>
      <w:r w:rsidR="00B72FB3" w:rsidRPr="00A5291A">
        <w:t> à</w:t>
      </w:r>
      <w:r w:rsidRPr="00A5291A">
        <w:t xml:space="preserve"> la fin </w:t>
      </w:r>
      <w:r w:rsidR="00B72FB3" w:rsidRPr="00A5291A">
        <w:t>de </w:t>
      </w:r>
      <w:r w:rsidRPr="00A5291A">
        <w:t>l</w:t>
      </w:r>
      <w:r w:rsidR="001C096E" w:rsidRPr="00A5291A">
        <w:t>’</w:t>
      </w:r>
      <w:r w:rsidRPr="00A5291A">
        <w:t>année 2012.</w:t>
      </w:r>
      <w:r w:rsidR="00B74202" w:rsidRPr="00A5291A">
        <w:t xml:space="preserve">  </w:t>
      </w:r>
      <w:r w:rsidRPr="00A5291A">
        <w:t>Le Directeur général a ajouté que 2013 se passait bien, mais que le Secrétariat avait bi</w:t>
      </w:r>
      <w:r w:rsidR="00B72FB3" w:rsidRPr="00A5291A">
        <w:t>en </w:t>
      </w:r>
      <w:r w:rsidRPr="00A5291A">
        <w:t>entendu conscience que l</w:t>
      </w:r>
      <w:r w:rsidR="001C096E" w:rsidRPr="00A5291A">
        <w:t>’</w:t>
      </w:r>
      <w:r w:rsidRPr="00A5291A">
        <w:t>Organisation évoluait dans un environnement qui n</w:t>
      </w:r>
      <w:r w:rsidR="001C096E" w:rsidRPr="00A5291A">
        <w:t>’</w:t>
      </w:r>
      <w:r w:rsidRPr="00A5291A">
        <w:t>était toujours pas totalement clair.</w:t>
      </w:r>
      <w:r w:rsidR="00B74202" w:rsidRPr="00A5291A">
        <w:t xml:space="preserve">  </w:t>
      </w:r>
      <w:r w:rsidRPr="00A5291A">
        <w:t xml:space="preserve">Actuellement, il existait toujours des raisons </w:t>
      </w:r>
      <w:r w:rsidR="00B72FB3" w:rsidRPr="00A5291A">
        <w:t>de </w:t>
      </w:r>
      <w:r w:rsidRPr="00A5291A">
        <w:t xml:space="preserve">faire preuve </w:t>
      </w:r>
      <w:r w:rsidR="00B72FB3" w:rsidRPr="00A5291A">
        <w:t>de </w:t>
      </w:r>
      <w:r w:rsidRPr="00A5291A">
        <w:t>prudence et c</w:t>
      </w:r>
      <w:r w:rsidR="001C096E" w:rsidRPr="00A5291A">
        <w:t>’</w:t>
      </w:r>
      <w:r w:rsidRPr="00A5291A">
        <w:t>était dans cette situation que les paramètres financiers avaient été rédigés pour le programme et budget 2014</w:t>
      </w:r>
      <w:r w:rsidR="00177204" w:rsidRPr="00A5291A">
        <w:noBreakHyphen/>
      </w:r>
      <w:r w:rsidRPr="00A5291A">
        <w:t>2015 proposé.</w:t>
      </w:r>
      <w:r w:rsidR="00B74202" w:rsidRPr="00A5291A">
        <w:t xml:space="preserve">  </w:t>
      </w:r>
      <w:r w:rsidRPr="00A5291A">
        <w:t xml:space="preserve">Dans le projet </w:t>
      </w:r>
      <w:r w:rsidR="00B72FB3" w:rsidRPr="00A5291A">
        <w:t>de </w:t>
      </w:r>
      <w:r w:rsidRPr="00A5291A">
        <w:t xml:space="preserve">programme et budget, le Secrétariat a anticipé une augmentation </w:t>
      </w:r>
      <w:r w:rsidR="00B72FB3" w:rsidRPr="00A5291A">
        <w:t>de </w:t>
      </w:r>
      <w:r w:rsidRPr="00A5291A">
        <w:t>4,5% des revenus, amenant l</w:t>
      </w:r>
      <w:r w:rsidR="001C096E" w:rsidRPr="00A5291A">
        <w:t>’</w:t>
      </w:r>
      <w:r w:rsidRPr="00A5291A">
        <w:t xml:space="preserve">Organisation au niveau </w:t>
      </w:r>
      <w:r w:rsidR="00B72FB3" w:rsidRPr="00A5291A">
        <w:t>de </w:t>
      </w:r>
      <w:r w:rsidRPr="00A5291A">
        <w:t xml:space="preserve">713,3 millions </w:t>
      </w:r>
      <w:r w:rsidR="00B72FB3" w:rsidRPr="00A5291A">
        <w:t>de </w:t>
      </w:r>
      <w:r w:rsidRPr="00A5291A">
        <w:t>francs suisses prévus pour l</w:t>
      </w:r>
      <w:r w:rsidR="001C096E" w:rsidRPr="00A5291A">
        <w:t>’</w:t>
      </w:r>
      <w:r w:rsidRPr="00A5291A">
        <w:t>exercice biennal.</w:t>
      </w:r>
      <w:r w:rsidR="00B74202" w:rsidRPr="00A5291A">
        <w:t xml:space="preserve">  </w:t>
      </w:r>
      <w:r w:rsidRPr="00A5291A">
        <w:t xml:space="preserve">Toutefois, </w:t>
      </w:r>
      <w:r w:rsidR="00B72FB3" w:rsidRPr="00A5291A">
        <w:t>en </w:t>
      </w:r>
      <w:r w:rsidRPr="00A5291A">
        <w:t xml:space="preserve">raison </w:t>
      </w:r>
      <w:r w:rsidR="00B72FB3" w:rsidRPr="00A5291A">
        <w:t>de </w:t>
      </w:r>
      <w:r w:rsidRPr="00A5291A">
        <w:t>la prudence que le Directeur général estimait nécessaire, et parce qu</w:t>
      </w:r>
      <w:r w:rsidR="001C096E" w:rsidRPr="00A5291A">
        <w:t>’</w:t>
      </w:r>
      <w:r w:rsidRPr="00A5291A">
        <w:t>il avait le sentiment que l</w:t>
      </w:r>
      <w:r w:rsidR="001C096E" w:rsidRPr="00A5291A">
        <w:t>’</w:t>
      </w:r>
      <w:r w:rsidRPr="00A5291A">
        <w:t xml:space="preserve">Organisation ne devrait pas seulement fonctionner sur la base du budget, mais prendre également </w:t>
      </w:r>
      <w:r w:rsidR="00B72FB3" w:rsidRPr="00A5291A">
        <w:t>en </w:t>
      </w:r>
      <w:r w:rsidRPr="00A5291A">
        <w:t>compte les estimations des ajustements IPSAS, le Secrétariat a prévu une augmentation des dépenses d</w:t>
      </w:r>
      <w:r w:rsidR="001C096E" w:rsidRPr="00A5291A">
        <w:t>’</w:t>
      </w:r>
      <w:r w:rsidRPr="00A5291A">
        <w:t>un petit 3,8</w:t>
      </w:r>
      <w:r w:rsidR="00A71AED" w:rsidRPr="00A5291A">
        <w:t>%.</w:t>
      </w:r>
      <w:r w:rsidR="00B74202" w:rsidRPr="00A5291A">
        <w:t xml:space="preserve">  </w:t>
      </w:r>
      <w:r w:rsidRPr="00A5291A">
        <w:t xml:space="preserve">Les revenus ont donc augmenté </w:t>
      </w:r>
      <w:r w:rsidR="00B72FB3" w:rsidRPr="00A5291A">
        <w:t>de </w:t>
      </w:r>
      <w:r w:rsidRPr="00A5291A">
        <w:t>4,5% et les dépenses </w:t>
      </w:r>
      <w:r w:rsidR="00B72FB3" w:rsidRPr="00A5291A">
        <w:t>de </w:t>
      </w:r>
      <w:r w:rsidRPr="00A5291A">
        <w:t>3,8</w:t>
      </w:r>
      <w:r w:rsidR="00A71AED" w:rsidRPr="00A5291A">
        <w:t>%.</w:t>
      </w:r>
      <w:r w:rsidR="00B74202" w:rsidRPr="00A5291A">
        <w:t xml:space="preserve"> </w:t>
      </w:r>
      <w:r w:rsidR="00E23C22" w:rsidRPr="00A5291A">
        <w:t xml:space="preserve"> </w:t>
      </w:r>
      <w:r w:rsidRPr="00A5291A">
        <w:t xml:space="preserve">Les dépenses constituaient 447 millions </w:t>
      </w:r>
      <w:r w:rsidR="00B72FB3" w:rsidRPr="00A5291A">
        <w:t>de </w:t>
      </w:r>
      <w:r w:rsidRPr="00A5291A">
        <w:t xml:space="preserve">francs suisses </w:t>
      </w:r>
      <w:r w:rsidR="00B72FB3" w:rsidRPr="00A5291A">
        <w:t>en </w:t>
      </w:r>
      <w:r w:rsidRPr="00A5291A">
        <w:t xml:space="preserve">dépenses </w:t>
      </w:r>
      <w:r w:rsidR="00B72FB3" w:rsidRPr="00A5291A">
        <w:t>de </w:t>
      </w:r>
      <w:r w:rsidRPr="00A5291A">
        <w:t xml:space="preserve">personnel et 226 millions </w:t>
      </w:r>
      <w:r w:rsidR="00B72FB3" w:rsidRPr="00A5291A">
        <w:t>de </w:t>
      </w:r>
      <w:r w:rsidRPr="00A5291A">
        <w:t xml:space="preserve">francs suisses </w:t>
      </w:r>
      <w:r w:rsidR="00B72FB3" w:rsidRPr="00A5291A">
        <w:t>en </w:t>
      </w:r>
      <w:r w:rsidRPr="00A5291A">
        <w:t xml:space="preserve">dépenses autres que les dépenses </w:t>
      </w:r>
      <w:r w:rsidR="00B72FB3" w:rsidRPr="00A5291A">
        <w:t>de </w:t>
      </w:r>
      <w:r w:rsidRPr="00A5291A">
        <w:t>personnel.</w:t>
      </w:r>
      <w:r w:rsidR="00B74202" w:rsidRPr="00A5291A">
        <w:t xml:space="preserve">  </w:t>
      </w:r>
      <w:r w:rsidRPr="00A5291A">
        <w:t>Comme indiqué précédemment, aucune nouvelle embauche n</w:t>
      </w:r>
      <w:r w:rsidR="001C096E" w:rsidRPr="00A5291A">
        <w:t>’</w:t>
      </w:r>
      <w:r w:rsidRPr="00A5291A">
        <w:t>a été proposée pour l</w:t>
      </w:r>
      <w:r w:rsidR="001C096E" w:rsidRPr="00A5291A">
        <w:t>’</w:t>
      </w:r>
      <w:r w:rsidRPr="00A5291A">
        <w:t>exercice biennal, bi</w:t>
      </w:r>
      <w:r w:rsidR="00B72FB3" w:rsidRPr="00A5291A">
        <w:t>en </w:t>
      </w:r>
      <w:r w:rsidRPr="00A5291A">
        <w:t xml:space="preserve">que la charge </w:t>
      </w:r>
      <w:r w:rsidR="00B72FB3" w:rsidRPr="00A5291A">
        <w:t>de </w:t>
      </w:r>
      <w:r w:rsidRPr="00A5291A">
        <w:t xml:space="preserve">travail </w:t>
      </w:r>
      <w:r w:rsidR="0012006B" w:rsidRPr="00A5291A">
        <w:t>avait</w:t>
      </w:r>
      <w:r w:rsidRPr="00A5291A">
        <w:t xml:space="preserve"> augmenté et continuerait</w:t>
      </w:r>
      <w:r w:rsidR="00B72FB3" w:rsidRPr="00A5291A">
        <w:t> à</w:t>
      </w:r>
      <w:r w:rsidRPr="00A5291A">
        <w:t xml:space="preserve"> augmenter </w:t>
      </w:r>
      <w:r w:rsidR="00B72FB3" w:rsidRPr="00A5291A">
        <w:t>de </w:t>
      </w:r>
      <w:r w:rsidRPr="00A5291A">
        <w:t>manière considérable.</w:t>
      </w:r>
      <w:r w:rsidR="00B74202" w:rsidRPr="00A5291A">
        <w:t xml:space="preserve">  </w:t>
      </w:r>
      <w:r w:rsidRPr="00A5291A">
        <w:t>En examinant l</w:t>
      </w:r>
      <w:r w:rsidR="001C096E" w:rsidRPr="00A5291A">
        <w:t>’</w:t>
      </w:r>
      <w:r w:rsidRPr="00A5291A">
        <w:t>augmentation des revenus, d</w:t>
      </w:r>
      <w:r w:rsidR="001C096E" w:rsidRPr="00A5291A">
        <w:t>’</w:t>
      </w:r>
      <w:r w:rsidRPr="00A5291A">
        <w:t xml:space="preserve">une part, et le niveau </w:t>
      </w:r>
      <w:r w:rsidR="00B72FB3" w:rsidRPr="00A5291A">
        <w:t>de </w:t>
      </w:r>
      <w:r w:rsidRPr="00A5291A">
        <w:t>dépenses proposé d</w:t>
      </w:r>
      <w:r w:rsidR="001C096E" w:rsidRPr="00A5291A">
        <w:t>’</w:t>
      </w:r>
      <w:r w:rsidRPr="00A5291A">
        <w:t xml:space="preserve">autre part, il était essentiel </w:t>
      </w:r>
      <w:r w:rsidR="00B72FB3" w:rsidRPr="00A5291A">
        <w:t>de </w:t>
      </w:r>
      <w:r w:rsidRPr="00A5291A">
        <w:t xml:space="preserve">prendre </w:t>
      </w:r>
      <w:r w:rsidR="00B72FB3" w:rsidRPr="00A5291A">
        <w:t>en </w:t>
      </w:r>
      <w:r w:rsidRPr="00A5291A">
        <w:t xml:space="preserve">compte les estimations </w:t>
      </w:r>
      <w:r w:rsidR="00B72FB3" w:rsidRPr="00A5291A">
        <w:t>de </w:t>
      </w:r>
      <w:r w:rsidRPr="00A5291A">
        <w:t>l</w:t>
      </w:r>
      <w:r w:rsidR="001C096E" w:rsidRPr="00A5291A">
        <w:t>’</w:t>
      </w:r>
      <w:r w:rsidRPr="00A5291A">
        <w:t xml:space="preserve">exposition </w:t>
      </w:r>
      <w:r w:rsidR="00B72FB3" w:rsidRPr="00A5291A">
        <w:t>de </w:t>
      </w:r>
      <w:r w:rsidRPr="00A5291A">
        <w:t>l</w:t>
      </w:r>
      <w:r w:rsidR="001C096E" w:rsidRPr="00A5291A">
        <w:t>’</w:t>
      </w:r>
      <w:r w:rsidRPr="00A5291A">
        <w:t>Organisation aux engagements IPSAS.</w:t>
      </w:r>
      <w:r w:rsidR="00B74202" w:rsidRPr="00A5291A">
        <w:t xml:space="preserve">  </w:t>
      </w:r>
      <w:r w:rsidRPr="00A5291A">
        <w:t>Ces ajustements ont été estimés</w:t>
      </w:r>
      <w:r w:rsidR="00B72FB3" w:rsidRPr="00A5291A">
        <w:t> à</w:t>
      </w:r>
      <w:r w:rsidRPr="00A5291A">
        <w:t> hauteur </w:t>
      </w:r>
      <w:r w:rsidR="00B72FB3" w:rsidRPr="00A5291A">
        <w:t>de </w:t>
      </w:r>
      <w:r w:rsidRPr="00A5291A">
        <w:t xml:space="preserve">37,3 millions </w:t>
      </w:r>
      <w:r w:rsidR="00B72FB3" w:rsidRPr="00A5291A">
        <w:t>de </w:t>
      </w:r>
      <w:r w:rsidRPr="00A5291A">
        <w:t>francs suisses, dégageant un excédent opérationnel </w:t>
      </w:r>
      <w:r w:rsidR="00B72FB3" w:rsidRPr="00A5291A">
        <w:t>de </w:t>
      </w:r>
      <w:r w:rsidRPr="00A5291A">
        <w:t xml:space="preserve">2,8 millions </w:t>
      </w:r>
      <w:r w:rsidR="00B72FB3" w:rsidRPr="00A5291A">
        <w:t>de </w:t>
      </w:r>
      <w:r w:rsidRPr="00A5291A">
        <w:t>francs suisses.</w:t>
      </w:r>
      <w:r w:rsidR="00B74202" w:rsidRPr="00A5291A">
        <w:t xml:space="preserve">  </w:t>
      </w:r>
      <w:r w:rsidRPr="00A5291A">
        <w:t>Voilà pour le montage financier proposé pour le programme et budget 2014</w:t>
      </w:r>
      <w:r w:rsidR="00177204" w:rsidRPr="00A5291A">
        <w:noBreakHyphen/>
      </w:r>
      <w:r w:rsidRPr="00A5291A">
        <w:t>2015.</w:t>
      </w:r>
      <w:r w:rsidR="00B74202" w:rsidRPr="00A5291A">
        <w:t xml:space="preserve">  </w:t>
      </w:r>
      <w:r w:rsidRPr="00A5291A">
        <w:t xml:space="preserve">Le Directeur général souhaitait déclarer, afin </w:t>
      </w:r>
      <w:r w:rsidR="00B72FB3" w:rsidRPr="00A5291A">
        <w:t>de </w:t>
      </w:r>
      <w:r w:rsidRPr="00A5291A">
        <w:t xml:space="preserve">dissiper tout doute sur la question, que le développement était et demeurait une priorité </w:t>
      </w:r>
      <w:r w:rsidR="00B72FB3" w:rsidRPr="00A5291A">
        <w:t>de </w:t>
      </w:r>
      <w:r w:rsidRPr="00A5291A">
        <w:t>l</w:t>
      </w:r>
      <w:r w:rsidR="001C096E" w:rsidRPr="00A5291A">
        <w:t>’</w:t>
      </w:r>
      <w:r w:rsidRPr="00A5291A">
        <w:t>Organisation.</w:t>
      </w:r>
      <w:r w:rsidR="00B74202" w:rsidRPr="00A5291A">
        <w:t xml:space="preserve">  </w:t>
      </w:r>
      <w:r w:rsidRPr="00A5291A">
        <w:t>Les dépenses liées au développement restaient stables</w:t>
      </w:r>
      <w:r w:rsidR="00B72FB3" w:rsidRPr="00A5291A">
        <w:t> à</w:t>
      </w:r>
      <w:r w:rsidRPr="00A5291A">
        <w:t xml:space="preserve"> 21,1% du montant total des dépenses, ce qui représentait une augmentation absolue </w:t>
      </w:r>
      <w:r w:rsidR="00B72FB3" w:rsidRPr="00A5291A">
        <w:t>de </w:t>
      </w:r>
      <w:r w:rsidRPr="00A5291A">
        <w:t xml:space="preserve">2,8% par rapport aux niveaux </w:t>
      </w:r>
      <w:r w:rsidR="00B72FB3" w:rsidRPr="00A5291A">
        <w:t>de </w:t>
      </w:r>
      <w:r w:rsidRPr="00A5291A">
        <w:t xml:space="preserve">dépenses </w:t>
      </w:r>
      <w:r w:rsidR="00B72FB3" w:rsidRPr="00A5291A">
        <w:t>en </w:t>
      </w:r>
      <w:r w:rsidRPr="00A5291A">
        <w:t xml:space="preserve">développement </w:t>
      </w:r>
      <w:r w:rsidR="00B72FB3" w:rsidRPr="00A5291A">
        <w:t>de </w:t>
      </w:r>
      <w:r w:rsidRPr="00A5291A">
        <w:t>2012</w:t>
      </w:r>
      <w:r w:rsidR="00177204" w:rsidRPr="00A5291A">
        <w:noBreakHyphen/>
      </w:r>
      <w:r w:rsidRPr="00A5291A">
        <w:t>2013.</w:t>
      </w:r>
      <w:r w:rsidR="00B74202" w:rsidRPr="00A5291A">
        <w:t xml:space="preserve">  </w:t>
      </w:r>
      <w:r w:rsidRPr="00A5291A">
        <w:t xml:space="preserve">En conclusion, le Directeur général a expliqué que le programme et budget proposé avait été élaboré </w:t>
      </w:r>
      <w:r w:rsidR="00B72FB3" w:rsidRPr="00A5291A">
        <w:t>en </w:t>
      </w:r>
      <w:r w:rsidRPr="00A5291A">
        <w:t>suivant une approche rigoureuse fondée sur les résultats grâce au système</w:t>
      </w:r>
      <w:r w:rsidR="00B72FB3" w:rsidRPr="00A5291A">
        <w:t> ERP</w:t>
      </w:r>
      <w:r w:rsidRPr="00A5291A">
        <w:t xml:space="preserve">, qui, </w:t>
      </w:r>
      <w:r w:rsidR="00B72FB3" w:rsidRPr="00A5291A">
        <w:t>en </w:t>
      </w:r>
      <w:r w:rsidRPr="00A5291A">
        <w:t xml:space="preserve">retour, avait permis au Secrétariat </w:t>
      </w:r>
      <w:r w:rsidR="00B72FB3" w:rsidRPr="00A5291A">
        <w:t>de </w:t>
      </w:r>
      <w:r w:rsidRPr="00A5291A">
        <w:t>consolider et d</w:t>
      </w:r>
      <w:r w:rsidR="001C096E" w:rsidRPr="00A5291A">
        <w:t>’</w:t>
      </w:r>
      <w:r w:rsidRPr="00A5291A">
        <w:t>affiner les résultats escomptés, d</w:t>
      </w:r>
      <w:r w:rsidR="001C096E" w:rsidRPr="00A5291A">
        <w:t>’</w:t>
      </w:r>
      <w:r w:rsidRPr="00A5291A">
        <w:t>améliorer les indicateurs d</w:t>
      </w:r>
      <w:r w:rsidR="001C096E" w:rsidRPr="00A5291A">
        <w:t>’</w:t>
      </w:r>
      <w:r w:rsidRPr="00A5291A">
        <w:t xml:space="preserve">exécution et </w:t>
      </w:r>
      <w:r w:rsidR="00B72FB3" w:rsidRPr="00A5291A">
        <w:t>de </w:t>
      </w:r>
      <w:r w:rsidRPr="00A5291A">
        <w:t>se concentrer uniquement sur la conception et la programmation des activités dont le Secrétariat estimait qu</w:t>
      </w:r>
      <w:r w:rsidR="001C096E" w:rsidRPr="00A5291A">
        <w:t>’</w:t>
      </w:r>
      <w:r w:rsidRPr="00A5291A">
        <w:t>elles contribueraient aux résultats que l</w:t>
      </w:r>
      <w:r w:rsidR="001C096E" w:rsidRPr="00A5291A">
        <w:t>’</w:t>
      </w:r>
      <w:r w:rsidRPr="00A5291A">
        <w:t>Organisation devrait atteindre au prochain exercice biennal, selon la proposition du Secrétariat.</w:t>
      </w:r>
    </w:p>
    <w:p w:rsidR="001330CF" w:rsidRPr="00A5291A" w:rsidRDefault="001330CF" w:rsidP="00A5291A">
      <w:pPr>
        <w:pStyle w:val="ONUMFS"/>
      </w:pPr>
      <w:r w:rsidRPr="00A5291A">
        <w:t xml:space="preserve">Le président a remercié le Directeur général </w:t>
      </w:r>
      <w:r w:rsidR="00B72FB3" w:rsidRPr="00A5291A">
        <w:t>de </w:t>
      </w:r>
      <w:r w:rsidRPr="00A5291A">
        <w:t>s</w:t>
      </w:r>
      <w:r w:rsidR="001C096E" w:rsidRPr="00A5291A">
        <w:t>’</w:t>
      </w:r>
      <w:r w:rsidRPr="00A5291A">
        <w:t>être adressé au Comité et pour avoir présenté le document du budget.</w:t>
      </w:r>
      <w:r w:rsidR="00B74202" w:rsidRPr="00A5291A">
        <w:t xml:space="preserve">  </w:t>
      </w:r>
      <w:r w:rsidRPr="00A5291A">
        <w:t xml:space="preserve">Il a également remercié le Secrétariat </w:t>
      </w:r>
      <w:r w:rsidR="0012006B" w:rsidRPr="00A5291A">
        <w:t>d</w:t>
      </w:r>
      <w:r w:rsidR="001C096E" w:rsidRPr="00A5291A">
        <w:t>’</w:t>
      </w:r>
      <w:r w:rsidRPr="00A5291A">
        <w:t xml:space="preserve">avoir pris </w:t>
      </w:r>
      <w:r w:rsidR="00B72FB3" w:rsidRPr="00A5291A">
        <w:t>en </w:t>
      </w:r>
      <w:r w:rsidRPr="00A5291A">
        <w:t>considération les demandes des États membres formulées</w:t>
      </w:r>
      <w:r w:rsidR="00B72FB3" w:rsidRPr="00A5291A">
        <w:t> à</w:t>
      </w:r>
      <w:r w:rsidRPr="00A5291A">
        <w:t xml:space="preserve"> la session précédente.</w:t>
      </w:r>
      <w:r w:rsidR="00B74202" w:rsidRPr="00A5291A">
        <w:t xml:space="preserve">  </w:t>
      </w:r>
      <w:r w:rsidRPr="00A5291A">
        <w:t xml:space="preserve">Il a proposé </w:t>
      </w:r>
      <w:r w:rsidR="00B72FB3" w:rsidRPr="00A5291A">
        <w:t>de </w:t>
      </w:r>
      <w:r w:rsidRPr="00A5291A">
        <w:t>commencer les délibérations programme par programme, avant d</w:t>
      </w:r>
      <w:r w:rsidR="001C096E" w:rsidRPr="00A5291A">
        <w:t>’</w:t>
      </w:r>
      <w:r w:rsidRPr="00A5291A">
        <w:t>ajouter que le Secrétariat avait préparé un document répertoriant toutes les modifications apportées au document du budget depuis la dernière session, document que les délégations avaient devant elles.</w:t>
      </w:r>
      <w:r w:rsidR="00B74202" w:rsidRPr="00A5291A">
        <w:t xml:space="preserve">  </w:t>
      </w:r>
      <w:r w:rsidRPr="00A5291A">
        <w:t>Le président a ouvert le débat sur le programme 1.</w:t>
      </w:r>
    </w:p>
    <w:p w:rsidR="001330CF" w:rsidRPr="00A5291A" w:rsidRDefault="001330CF" w:rsidP="00A5291A">
      <w:pPr>
        <w:pStyle w:val="ONUMFS"/>
      </w:pPr>
      <w:r w:rsidRPr="00A5291A">
        <w:t>La délégation du Brésil a déclaré qu</w:t>
      </w:r>
      <w:r w:rsidR="001C096E" w:rsidRPr="00A5291A">
        <w:t>’</w:t>
      </w:r>
      <w:r w:rsidRPr="00A5291A">
        <w:t>elle souhaiterait voir mentionnées les recommandations du Plan d</w:t>
      </w:r>
      <w:r w:rsidR="001C096E" w:rsidRPr="00A5291A">
        <w:t>’</w:t>
      </w:r>
      <w:r w:rsidRPr="00A5291A">
        <w:t xml:space="preserve">action pour le développement sous la liste des stratégies </w:t>
      </w:r>
      <w:r w:rsidR="00B72FB3" w:rsidRPr="00A5291A">
        <w:t>de </w:t>
      </w:r>
      <w:r w:rsidRPr="00A5291A">
        <w:t xml:space="preserve">mise </w:t>
      </w:r>
      <w:r w:rsidR="00B72FB3" w:rsidRPr="00A5291A">
        <w:t>en </w:t>
      </w:r>
      <w:r w:rsidRPr="00A5291A">
        <w:t>œuvre du programme.</w:t>
      </w:r>
      <w:r w:rsidR="00B74202" w:rsidRPr="00A5291A">
        <w:t xml:space="preserve">  </w:t>
      </w:r>
      <w:r w:rsidRPr="00A5291A">
        <w:t>Ces informations avaient été mises</w:t>
      </w:r>
      <w:r w:rsidR="00B72FB3" w:rsidRPr="00A5291A">
        <w:t> à</w:t>
      </w:r>
      <w:r w:rsidRPr="00A5291A">
        <w:t xml:space="preserve"> disposition dans le programme et budget 2012</w:t>
      </w:r>
      <w:r w:rsidR="00177204" w:rsidRPr="00A5291A">
        <w:noBreakHyphen/>
      </w:r>
      <w:r w:rsidRPr="00A5291A">
        <w:t>2013.</w:t>
      </w:r>
      <w:r w:rsidR="00B74202" w:rsidRPr="00A5291A">
        <w:t xml:space="preserve">  </w:t>
      </w:r>
      <w:r w:rsidRPr="00A5291A">
        <w:t>La délégation a demandé</w:t>
      </w:r>
      <w:r w:rsidR="00B72FB3" w:rsidRPr="00A5291A">
        <w:t> à</w:t>
      </w:r>
      <w:r w:rsidRPr="00A5291A">
        <w:t xml:space="preserve"> ce que la référence aux recommandations du Plan d</w:t>
      </w:r>
      <w:r w:rsidR="001C096E" w:rsidRPr="00A5291A">
        <w:t>’</w:t>
      </w:r>
      <w:r w:rsidRPr="00A5291A">
        <w:t>action pour le développement soit rétablie (paragraphe 1.2) et elle a rappelé avoir déjà formulé cette deman</w:t>
      </w:r>
      <w:r w:rsidR="00B72FB3" w:rsidRPr="00A5291A">
        <w:t>de à</w:t>
      </w:r>
      <w:r w:rsidRPr="00A5291A">
        <w:t xml:space="preserve"> la précédente session</w:t>
      </w:r>
      <w:r w:rsidR="00871ABE" w:rsidRPr="00A5291A">
        <w:t xml:space="preserve"> du PBC</w:t>
      </w:r>
      <w:r w:rsidRPr="00A5291A">
        <w:t>.</w:t>
      </w:r>
    </w:p>
    <w:p w:rsidR="001330CF" w:rsidRPr="00A5291A" w:rsidRDefault="001330CF" w:rsidP="00A5291A">
      <w:pPr>
        <w:pStyle w:val="ONUMFS"/>
      </w:pPr>
      <w:r w:rsidRPr="00A5291A">
        <w:t>Le Secrétariat a indiqué que les recommandations 15, 16, 17, 20 et 22 étaient répertoriées au paragraphe 1.2 et la délégation du Brésil devait apporter des précisions pour toute nouvelle énumération.</w:t>
      </w:r>
    </w:p>
    <w:p w:rsidR="001330CF" w:rsidRPr="00A5291A" w:rsidRDefault="001330CF" w:rsidP="00A5291A">
      <w:pPr>
        <w:pStyle w:val="ONUMFS"/>
      </w:pPr>
      <w:r w:rsidRPr="00A5291A">
        <w:t xml:space="preserve">La délégation du Brésil a expliqué que, dans le précédent document du budget, sous chaque activité figurait le numéro </w:t>
      </w:r>
      <w:r w:rsidR="00B72FB3" w:rsidRPr="00A5291A">
        <w:t>de </w:t>
      </w:r>
      <w:r w:rsidRPr="00A5291A">
        <w:t>la recommandation du Plan d</w:t>
      </w:r>
      <w:r w:rsidR="001C096E" w:rsidRPr="00A5291A">
        <w:t>’</w:t>
      </w:r>
      <w:r w:rsidRPr="00A5291A">
        <w:t>action pour le développement</w:t>
      </w:r>
      <w:r w:rsidR="00B72FB3" w:rsidRPr="00A5291A">
        <w:t> à</w:t>
      </w:r>
      <w:r w:rsidRPr="00A5291A">
        <w:t xml:space="preserve"> laquelle contribuait ladite activité.</w:t>
      </w:r>
      <w:r w:rsidR="00B74202" w:rsidRPr="00A5291A">
        <w:t xml:space="preserve">  </w:t>
      </w:r>
      <w:r w:rsidRPr="00A5291A">
        <w:t>Se référant au paragraphe 1.3, la délégation a suggéré que sous la deuxième puce : “organiser, sur demande, des réunions d</w:t>
      </w:r>
      <w:r w:rsidR="001C096E" w:rsidRPr="00A5291A">
        <w:t>’</w:t>
      </w:r>
      <w:r w:rsidRPr="00A5291A">
        <w:t xml:space="preserve">information pour les représentants des États membres, afin </w:t>
      </w:r>
      <w:r w:rsidR="00B72FB3" w:rsidRPr="00A5291A">
        <w:t>de </w:t>
      </w:r>
      <w:r w:rsidRPr="00A5291A">
        <w:t xml:space="preserve">leur fournir des informations sur des questions </w:t>
      </w:r>
      <w:r w:rsidR="00B72FB3" w:rsidRPr="00A5291A">
        <w:t>de </w:t>
      </w:r>
      <w:r w:rsidRPr="00A5291A">
        <w:t xml:space="preserve">politique, </w:t>
      </w:r>
      <w:r w:rsidR="00B72FB3" w:rsidRPr="00A5291A">
        <w:t>de </w:t>
      </w:r>
      <w:r w:rsidRPr="00A5291A">
        <w:t xml:space="preserve">droit et </w:t>
      </w:r>
      <w:r w:rsidR="00B72FB3" w:rsidRPr="00A5291A">
        <w:t>de </w:t>
      </w:r>
      <w:r w:rsidRPr="00A5291A">
        <w:t xml:space="preserve">pratiques </w:t>
      </w:r>
      <w:r w:rsidR="00B72FB3" w:rsidRPr="00A5291A">
        <w:t>en </w:t>
      </w:r>
      <w:r w:rsidRPr="00A5291A">
        <w:t xml:space="preserve">matière </w:t>
      </w:r>
      <w:r w:rsidR="00B72FB3" w:rsidRPr="00A5291A">
        <w:t>de </w:t>
      </w:r>
      <w:r w:rsidRPr="00A5291A">
        <w:t>brevets”, il devrait être ajouté : “</w:t>
      </w:r>
      <w:r w:rsidR="00B72FB3" w:rsidRPr="00A5291A">
        <w:t>en </w:t>
      </w:r>
      <w:r w:rsidRPr="00A5291A">
        <w:t xml:space="preserve">prenant dûment </w:t>
      </w:r>
      <w:r w:rsidR="00B72FB3" w:rsidRPr="00A5291A">
        <w:t>en </w:t>
      </w:r>
      <w:r w:rsidRPr="00A5291A">
        <w:t>compte les recommandations 15 et 16 du Plan d</w:t>
      </w:r>
      <w:r w:rsidR="001C096E" w:rsidRPr="00A5291A">
        <w:t>’</w:t>
      </w:r>
      <w:r w:rsidRPr="00A5291A">
        <w:t>action pour le développement.”</w:t>
      </w:r>
      <w:r w:rsidR="00B74202" w:rsidRPr="00A5291A">
        <w:t xml:space="preserve">  </w:t>
      </w:r>
      <w:r w:rsidRPr="00A5291A">
        <w:t xml:space="preserve">Sous la puce suivante : “continuer </w:t>
      </w:r>
      <w:r w:rsidR="00B72FB3" w:rsidRPr="00A5291A">
        <w:t>de </w:t>
      </w:r>
      <w:r w:rsidRPr="00A5291A">
        <w:t>fournir aux États membres, sur demande, des avis juridiques (…)”, il devrait être ajouté : “conformément aux recommandations 17, 20 et 22 du Plan d</w:t>
      </w:r>
      <w:r w:rsidR="001C096E" w:rsidRPr="00A5291A">
        <w:t>’</w:t>
      </w:r>
      <w:r w:rsidRPr="00A5291A">
        <w:t>action pour le développement.”</w:t>
      </w:r>
    </w:p>
    <w:p w:rsidR="001330CF" w:rsidRPr="00A5291A" w:rsidRDefault="001330CF" w:rsidP="00A5291A">
      <w:pPr>
        <w:pStyle w:val="ONUMFS"/>
      </w:pPr>
      <w:r w:rsidRPr="00A5291A">
        <w:t>Le Secrétariat a indiqué que la question serait abordée.</w:t>
      </w:r>
    </w:p>
    <w:p w:rsidR="001330CF" w:rsidRPr="00A5291A" w:rsidRDefault="001330CF" w:rsidP="00A5291A">
      <w:pPr>
        <w:pStyle w:val="ONUMFS"/>
      </w:pPr>
      <w:r w:rsidRPr="00A5291A">
        <w:t>Le président a ouvert le débat sur le programme 2.</w:t>
      </w:r>
    </w:p>
    <w:p w:rsidR="001330CF" w:rsidRPr="00A5291A" w:rsidRDefault="001330CF" w:rsidP="00A5291A">
      <w:pPr>
        <w:pStyle w:val="ONUMFS"/>
      </w:pPr>
      <w:r w:rsidRPr="00A5291A">
        <w:t xml:space="preserve">La délégation </w:t>
      </w:r>
      <w:r w:rsidR="00B72FB3" w:rsidRPr="00A5291A">
        <w:t>de </w:t>
      </w:r>
      <w:r w:rsidRPr="00A5291A">
        <w:t>la Suisse a répété l</w:t>
      </w:r>
      <w:r w:rsidR="001C096E" w:rsidRPr="00A5291A">
        <w:t>’</w:t>
      </w:r>
      <w:r w:rsidRPr="00A5291A">
        <w:t>observation qu</w:t>
      </w:r>
      <w:r w:rsidR="001C096E" w:rsidRPr="00A5291A">
        <w:t>’</w:t>
      </w:r>
      <w:r w:rsidRPr="00A5291A">
        <w:t>elle avait déjà faite</w:t>
      </w:r>
      <w:r w:rsidR="00B72FB3" w:rsidRPr="00A5291A">
        <w:t> à</w:t>
      </w:r>
      <w:r w:rsidRPr="00A5291A">
        <w:t xml:space="preserve"> la session </w:t>
      </w:r>
      <w:r w:rsidR="00B72FB3" w:rsidRPr="00A5291A">
        <w:t>de </w:t>
      </w:r>
      <w:r w:rsidRPr="00A5291A">
        <w:t>juillet sur la traduction française du texte.</w:t>
      </w:r>
      <w:r w:rsidR="00B74202" w:rsidRPr="00A5291A">
        <w:t xml:space="preserve">  </w:t>
      </w:r>
      <w:r w:rsidRPr="00A5291A">
        <w:t>Elle a ajouté qu</w:t>
      </w:r>
      <w:r w:rsidR="001C096E" w:rsidRPr="00A5291A">
        <w:t>’</w:t>
      </w:r>
      <w:r w:rsidRPr="00A5291A">
        <w:t>il pourrait également y avoir un problème avec la traduction espagnole.</w:t>
      </w:r>
      <w:r w:rsidR="00B74202" w:rsidRPr="00A5291A">
        <w:t xml:space="preserve">  </w:t>
      </w:r>
      <w:r w:rsidRPr="00A5291A">
        <w:t>Elle s</w:t>
      </w:r>
      <w:r w:rsidR="001C096E" w:rsidRPr="00A5291A">
        <w:t>’</w:t>
      </w:r>
      <w:r w:rsidRPr="00A5291A">
        <w:t>est référée</w:t>
      </w:r>
      <w:r w:rsidR="00B72FB3" w:rsidRPr="00A5291A">
        <w:t> à</w:t>
      </w:r>
      <w:r w:rsidRPr="00A5291A">
        <w:t xml:space="preserve"> la traduction du mot “brands” par le mot “marques” </w:t>
      </w:r>
      <w:r w:rsidR="00B72FB3" w:rsidRPr="00A5291A">
        <w:t>en </w:t>
      </w:r>
      <w:r w:rsidRPr="00A5291A">
        <w:t>français, ce qui faisait que le texte n</w:t>
      </w:r>
      <w:r w:rsidR="001C096E" w:rsidRPr="00A5291A">
        <w:t>’</w:t>
      </w:r>
      <w:r w:rsidRPr="00A5291A">
        <w:t>était pas totalement clair par endroits.</w:t>
      </w:r>
      <w:r w:rsidR="00B74202" w:rsidRPr="00A5291A">
        <w:t xml:space="preserve">  </w:t>
      </w:r>
      <w:r w:rsidRPr="00A5291A">
        <w:t>La délégation souhaitait s</w:t>
      </w:r>
      <w:r w:rsidR="001C096E" w:rsidRPr="00A5291A">
        <w:t>’</w:t>
      </w:r>
      <w:r w:rsidRPr="00A5291A">
        <w:t xml:space="preserve">assurer que son observation était prise </w:t>
      </w:r>
      <w:r w:rsidR="00B72FB3" w:rsidRPr="00A5291A">
        <w:t>en </w:t>
      </w:r>
      <w:r w:rsidRPr="00A5291A">
        <w:t xml:space="preserve">compte et que le mot “brands” ne serait pas traduit automatiquement par “marques” </w:t>
      </w:r>
      <w:r w:rsidR="00B72FB3" w:rsidRPr="00A5291A">
        <w:t>en </w:t>
      </w:r>
      <w:r w:rsidRPr="00A5291A">
        <w:t>français.</w:t>
      </w:r>
      <w:r w:rsidR="00B74202" w:rsidRPr="00A5291A">
        <w:t xml:space="preserve">  </w:t>
      </w:r>
      <w:r w:rsidRPr="00A5291A">
        <w:t>La délégation espérait qu</w:t>
      </w:r>
      <w:r w:rsidR="001C096E" w:rsidRPr="00A5291A">
        <w:t>’</w:t>
      </w:r>
      <w:r w:rsidRPr="00A5291A">
        <w:t>une solution</w:t>
      </w:r>
      <w:r w:rsidR="00B72FB3" w:rsidRPr="00A5291A">
        <w:t> à</w:t>
      </w:r>
      <w:r w:rsidRPr="00A5291A">
        <w:t xml:space="preserve"> long terme serait trouvée sur la question, ou il pourrait être bi</w:t>
      </w:r>
      <w:r w:rsidR="00B72FB3" w:rsidRPr="00A5291A">
        <w:t>en </w:t>
      </w:r>
      <w:r w:rsidRPr="00A5291A">
        <w:t>d</w:t>
      </w:r>
      <w:r w:rsidR="001C096E" w:rsidRPr="00A5291A">
        <w:t>’</w:t>
      </w:r>
      <w:r w:rsidRPr="00A5291A">
        <w:t xml:space="preserve">utiliser le terme anglais, même dans la version </w:t>
      </w:r>
      <w:r w:rsidR="00B72FB3" w:rsidRPr="00A5291A">
        <w:t>en </w:t>
      </w:r>
      <w:r w:rsidRPr="00A5291A">
        <w:t>langue française.</w:t>
      </w:r>
      <w:r w:rsidR="00B74202" w:rsidRPr="00A5291A">
        <w:t xml:space="preserve">  </w:t>
      </w:r>
      <w:r w:rsidRPr="00A5291A">
        <w:t>Différentes éventualités étaient envisageables.</w:t>
      </w:r>
    </w:p>
    <w:p w:rsidR="001330CF" w:rsidRPr="00A5291A" w:rsidRDefault="001330CF" w:rsidP="00A5291A">
      <w:pPr>
        <w:pStyle w:val="ONUMFS"/>
      </w:pPr>
      <w:r w:rsidRPr="00A5291A">
        <w:t>Le président a ouvert le débat sur le programme 3.</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s</w:t>
      </w:r>
      <w:r w:rsidR="001C096E" w:rsidRPr="00A5291A">
        <w:t>’</w:t>
      </w:r>
      <w:r w:rsidRPr="00A5291A">
        <w:t xml:space="preserve">est félicitée </w:t>
      </w:r>
      <w:r w:rsidR="00B72FB3" w:rsidRPr="00A5291A">
        <w:t>de </w:t>
      </w:r>
      <w:r w:rsidRPr="00A5291A">
        <w:t xml:space="preserve">la conclusion du “Traité </w:t>
      </w:r>
      <w:r w:rsidR="00B72FB3" w:rsidRPr="00A5291A">
        <w:t>de </w:t>
      </w:r>
      <w:r w:rsidRPr="00A5291A">
        <w:t>Marrakech visant</w:t>
      </w:r>
      <w:r w:rsidR="00B72FB3" w:rsidRPr="00A5291A">
        <w:t> à</w:t>
      </w:r>
      <w:r w:rsidRPr="00A5291A">
        <w:t xml:space="preserve"> faciliter l</w:t>
      </w:r>
      <w:r w:rsidR="001C096E" w:rsidRPr="00A5291A">
        <w:t>’</w:t>
      </w:r>
      <w:r w:rsidRPr="00A5291A">
        <w:t>accès des aveugles, des déficients visuels et des personnes ayant d</w:t>
      </w:r>
      <w:r w:rsidR="001C096E" w:rsidRPr="00A5291A">
        <w:t>’</w:t>
      </w:r>
      <w:r w:rsidRPr="00A5291A">
        <w:t xml:space="preserve">autres difficultés </w:t>
      </w:r>
      <w:r w:rsidR="00B72FB3" w:rsidRPr="00A5291A">
        <w:t>de </w:t>
      </w:r>
      <w:r w:rsidRPr="00A5291A">
        <w:t xml:space="preserve">lecture des textes imprimés aux œuvres publiées” (le Traité </w:t>
      </w:r>
      <w:r w:rsidR="00B72FB3" w:rsidRPr="00A5291A">
        <w:t>de </w:t>
      </w:r>
      <w:r w:rsidRPr="00A5291A">
        <w:t xml:space="preserve">Marrakech) </w:t>
      </w:r>
      <w:r w:rsidR="00B72FB3" w:rsidRPr="00A5291A">
        <w:t>en </w:t>
      </w:r>
      <w:r w:rsidRPr="00A5291A">
        <w:t>juin dernier.</w:t>
      </w:r>
      <w:r w:rsidR="00B74202" w:rsidRPr="00A5291A">
        <w:t xml:space="preserve">  </w:t>
      </w:r>
      <w:r w:rsidRPr="00A5291A">
        <w:t xml:space="preserve">Le nouveau traité était le fruit </w:t>
      </w:r>
      <w:r w:rsidR="00B72FB3" w:rsidRPr="00A5291A">
        <w:t>de</w:t>
      </w:r>
      <w:r w:rsidR="00E23C22" w:rsidRPr="00A5291A">
        <w:t xml:space="preserve"> </w:t>
      </w:r>
      <w:r w:rsidRPr="00A5291A">
        <w:t xml:space="preserve">quatre années </w:t>
      </w:r>
      <w:r w:rsidR="00B72FB3" w:rsidRPr="00A5291A">
        <w:t>de </w:t>
      </w:r>
      <w:r w:rsidRPr="00A5291A">
        <w:t>négociations au sein du</w:t>
      </w:r>
      <w:r w:rsidR="00B72FB3" w:rsidRPr="00A5291A">
        <w:t> SCCR</w:t>
      </w:r>
      <w:r w:rsidRPr="00A5291A">
        <w:t xml:space="preserve"> et il s</w:t>
      </w:r>
      <w:r w:rsidR="001C096E" w:rsidRPr="00A5291A">
        <w:t>’</w:t>
      </w:r>
      <w:r w:rsidRPr="00A5291A">
        <w:t xml:space="preserve">agissait </w:t>
      </w:r>
      <w:r w:rsidR="00B72FB3" w:rsidRPr="00A5291A">
        <w:t>de </w:t>
      </w:r>
      <w:r w:rsidRPr="00A5291A">
        <w:t>l</w:t>
      </w:r>
      <w:r w:rsidR="001C096E" w:rsidRPr="00A5291A">
        <w:t>’</w:t>
      </w:r>
      <w:r w:rsidRPr="00A5291A">
        <w:t>une des principales priorités des États membres dans ce forum.</w:t>
      </w:r>
      <w:r w:rsidR="00B74202" w:rsidRPr="00A5291A">
        <w:t xml:space="preserve">  </w:t>
      </w:r>
      <w:r w:rsidRPr="00A5291A">
        <w:t>De l</w:t>
      </w:r>
      <w:r w:rsidR="001C096E" w:rsidRPr="00A5291A">
        <w:t>’</w:t>
      </w:r>
      <w:r w:rsidRPr="00A5291A">
        <w:t xml:space="preserve">avis </w:t>
      </w:r>
      <w:r w:rsidR="00B72FB3" w:rsidRPr="00A5291A">
        <w:t>de </w:t>
      </w:r>
      <w:r w:rsidRPr="00A5291A">
        <w:t>la communauté internationale, cette initiative se révélait être l</w:t>
      </w:r>
      <w:r w:rsidR="001C096E" w:rsidRPr="00A5291A">
        <w:t>’</w:t>
      </w:r>
      <w:r w:rsidRPr="00A5291A">
        <w:t>un des résultats les plus importants obtenus par l</w:t>
      </w:r>
      <w:r w:rsidR="001C096E" w:rsidRPr="00A5291A">
        <w:t>’</w:t>
      </w:r>
      <w:r w:rsidRPr="00A5291A">
        <w:t xml:space="preserve">OMPI </w:t>
      </w:r>
      <w:r w:rsidR="00B72FB3" w:rsidRPr="00A5291A">
        <w:t>au cours de </w:t>
      </w:r>
      <w:r w:rsidRPr="00A5291A">
        <w:t>la dernière décennie.</w:t>
      </w:r>
      <w:r w:rsidR="00B74202" w:rsidRPr="00A5291A">
        <w:t xml:space="preserve">  </w:t>
      </w:r>
      <w:r w:rsidRPr="00A5291A">
        <w:t>La délégation a rappelé que le Traité, s</w:t>
      </w:r>
      <w:r w:rsidR="001C096E" w:rsidRPr="00A5291A">
        <w:t>’</w:t>
      </w:r>
      <w:r w:rsidRPr="00A5291A">
        <w:t xml:space="preserve">il était convenablement mis </w:t>
      </w:r>
      <w:r w:rsidR="00B72FB3" w:rsidRPr="00A5291A">
        <w:t>en </w:t>
      </w:r>
      <w:r w:rsidRPr="00A5291A">
        <w:t xml:space="preserve">œuvre, améliorerait </w:t>
      </w:r>
      <w:r w:rsidR="00B72FB3" w:rsidRPr="00A5291A">
        <w:t>de </w:t>
      </w:r>
      <w:r w:rsidRPr="00A5291A">
        <w:t>manière significative l</w:t>
      </w:r>
      <w:r w:rsidR="001C096E" w:rsidRPr="00A5291A">
        <w:t>’</w:t>
      </w:r>
      <w:r w:rsidRPr="00A5291A">
        <w:t>accès au savoir,</w:t>
      </w:r>
      <w:r w:rsidR="00B72FB3" w:rsidRPr="00A5291A">
        <w:t> à</w:t>
      </w:r>
      <w:r w:rsidRPr="00A5291A">
        <w:t xml:space="preserve"> la culture et</w:t>
      </w:r>
      <w:r w:rsidR="00B72FB3" w:rsidRPr="00A5291A">
        <w:t> à</w:t>
      </w:r>
      <w:r w:rsidRPr="00A5291A">
        <w:t xml:space="preserve"> l</w:t>
      </w:r>
      <w:r w:rsidR="001C096E" w:rsidRPr="00A5291A">
        <w:t>’</w:t>
      </w:r>
      <w:r w:rsidRPr="00A5291A">
        <w:t xml:space="preserve">information pour les personnes ayant des difficultés </w:t>
      </w:r>
      <w:r w:rsidR="00B72FB3" w:rsidRPr="00A5291A">
        <w:t>de </w:t>
      </w:r>
      <w:r w:rsidRPr="00A5291A">
        <w:t>lecture des textes imprimés.</w:t>
      </w:r>
      <w:r w:rsidR="00B74202" w:rsidRPr="00A5291A">
        <w:t xml:space="preserve">  </w:t>
      </w:r>
      <w:r w:rsidRPr="00A5291A">
        <w:t>Le groupe du Plan d</w:t>
      </w:r>
      <w:r w:rsidR="001C096E" w:rsidRPr="00A5291A">
        <w:t>’</w:t>
      </w:r>
      <w:r w:rsidRPr="00A5291A">
        <w:t>action pour le développement a aussi déclaré que l</w:t>
      </w:r>
      <w:r w:rsidR="001C096E" w:rsidRPr="00A5291A">
        <w:t>’</w:t>
      </w:r>
      <w:r w:rsidRPr="00A5291A">
        <w:t xml:space="preserve">OMPI avait franchi la première étape dans le processus </w:t>
      </w:r>
      <w:r w:rsidR="00B72FB3" w:rsidRPr="00A5291A">
        <w:t>de </w:t>
      </w:r>
      <w:r w:rsidRPr="00A5291A">
        <w:t xml:space="preserve">garantie du droit </w:t>
      </w:r>
      <w:r w:rsidR="00B72FB3" w:rsidRPr="00A5291A">
        <w:t>de </w:t>
      </w:r>
      <w:r w:rsidRPr="00A5291A">
        <w:t xml:space="preserve">lire aux déficients visuels </w:t>
      </w:r>
      <w:r w:rsidR="00B72FB3" w:rsidRPr="00A5291A">
        <w:t>en </w:t>
      </w:r>
      <w:r w:rsidRPr="00A5291A">
        <w:t>adoptant un Traité efficace et équilibré.</w:t>
      </w:r>
      <w:r w:rsidR="00B74202" w:rsidRPr="00A5291A">
        <w:t xml:space="preserve">  </w:t>
      </w:r>
      <w:r w:rsidRPr="00A5291A">
        <w:t xml:space="preserve">Une étape supplémentaire devait être franchie dans ce processus, </w:t>
      </w:r>
      <w:r w:rsidR="00B72FB3" w:rsidRPr="00A5291A">
        <w:t>en </w:t>
      </w:r>
      <w:r w:rsidRPr="00A5291A">
        <w:t xml:space="preserve">garantissant la mise </w:t>
      </w:r>
      <w:r w:rsidR="00B72FB3" w:rsidRPr="00A5291A">
        <w:t>en </w:t>
      </w:r>
      <w:r w:rsidRPr="00A5291A">
        <w:t>œuvre correcte du Traité, dont l</w:t>
      </w:r>
      <w:r w:rsidR="001C096E" w:rsidRPr="00A5291A">
        <w:t>’</w:t>
      </w:r>
      <w:r w:rsidRPr="00A5291A">
        <w:t xml:space="preserve">efficacité dépendra </w:t>
      </w:r>
      <w:r w:rsidR="00B72FB3" w:rsidRPr="00A5291A">
        <w:t>de </w:t>
      </w:r>
      <w:r w:rsidRPr="00A5291A">
        <w:t>l</w:t>
      </w:r>
      <w:r w:rsidR="001C096E" w:rsidRPr="00A5291A">
        <w:t>’</w:t>
      </w:r>
      <w:r w:rsidRPr="00A5291A">
        <w:t xml:space="preserve">attribution </w:t>
      </w:r>
      <w:r w:rsidR="00B72FB3" w:rsidRPr="00A5291A">
        <w:t>de </w:t>
      </w:r>
      <w:r w:rsidRPr="00A5291A">
        <w:t>ressources humaines et financières appropriées.</w:t>
      </w:r>
      <w:r w:rsidR="00B74202" w:rsidRPr="00A5291A">
        <w:t xml:space="preserve">  </w:t>
      </w:r>
      <w:r w:rsidRPr="00A5291A">
        <w:t>Le groupe du Plan d</w:t>
      </w:r>
      <w:r w:rsidR="001C096E" w:rsidRPr="00A5291A">
        <w:t>’</w:t>
      </w:r>
      <w:r w:rsidRPr="00A5291A">
        <w:t xml:space="preserve">action pour le développement a fait part </w:t>
      </w:r>
      <w:r w:rsidR="00B72FB3" w:rsidRPr="00A5291A">
        <w:t>de </w:t>
      </w:r>
      <w:r w:rsidRPr="00A5291A">
        <w:t xml:space="preserve">sa préoccupation par rapport au fait que le Traité </w:t>
      </w:r>
      <w:r w:rsidR="00B72FB3" w:rsidRPr="00A5291A">
        <w:t>de </w:t>
      </w:r>
      <w:r w:rsidRPr="00A5291A">
        <w:t>Marrakech n</w:t>
      </w:r>
      <w:r w:rsidR="001C096E" w:rsidRPr="00A5291A">
        <w:t>’</w:t>
      </w:r>
      <w:r w:rsidRPr="00A5291A">
        <w:t>avait pas reçu l</w:t>
      </w:r>
      <w:r w:rsidR="001C096E" w:rsidRPr="00A5291A">
        <w:t>’</w:t>
      </w:r>
      <w:r w:rsidRPr="00A5291A">
        <w:t>attention et la priorité adéquates dans la première version du programme et budget 2014</w:t>
      </w:r>
      <w:r w:rsidR="00177204" w:rsidRPr="00A5291A">
        <w:noBreakHyphen/>
      </w:r>
      <w:r w:rsidRPr="00A5291A">
        <w:t xml:space="preserve">2015 lors </w:t>
      </w:r>
      <w:r w:rsidR="00B72FB3" w:rsidRPr="00A5291A">
        <w:t>de </w:t>
      </w:r>
      <w:r w:rsidRPr="00A5291A">
        <w:t>la vingtième session</w:t>
      </w:r>
      <w:r w:rsidR="00871ABE" w:rsidRPr="00A5291A">
        <w:t xml:space="preserve"> du PBC</w:t>
      </w:r>
      <w:r w:rsidRPr="00A5291A">
        <w:t>.</w:t>
      </w:r>
      <w:r w:rsidR="00B74202" w:rsidRPr="00A5291A">
        <w:t xml:space="preserve">  </w:t>
      </w:r>
      <w:r w:rsidRPr="00A5291A">
        <w:t>Certaines modifications ont été apportées, mais celles</w:t>
      </w:r>
      <w:r w:rsidR="00177204" w:rsidRPr="00A5291A">
        <w:noBreakHyphen/>
      </w:r>
      <w:r w:rsidRPr="00A5291A">
        <w:t>ci étaient insuffisantes.</w:t>
      </w:r>
      <w:r w:rsidR="00B74202" w:rsidRPr="00A5291A">
        <w:t xml:space="preserve">  </w:t>
      </w:r>
      <w:r w:rsidRPr="00A5291A">
        <w:t>La délégation a soumis des modifications</w:t>
      </w:r>
      <w:r w:rsidR="00B72FB3" w:rsidRPr="00A5291A">
        <w:t> à</w:t>
      </w:r>
      <w:r w:rsidRPr="00A5291A">
        <w:t xml:space="preserve"> la formulation afin </w:t>
      </w:r>
      <w:r w:rsidR="00B72FB3" w:rsidRPr="00A5291A">
        <w:t>de </w:t>
      </w:r>
      <w:r w:rsidRPr="00A5291A">
        <w:t>garantir que les ressources appropriées soient attribuées</w:t>
      </w:r>
      <w:r w:rsidR="00B72FB3" w:rsidRPr="00A5291A">
        <w:t> à</w:t>
      </w:r>
      <w:r w:rsidRPr="00A5291A">
        <w:t xml:space="preserve"> la mise </w:t>
      </w:r>
      <w:r w:rsidR="00B72FB3" w:rsidRPr="00A5291A">
        <w:t>en </w:t>
      </w:r>
      <w:r w:rsidRPr="00A5291A">
        <w:t xml:space="preserve">œuvre du Traité </w:t>
      </w:r>
      <w:r w:rsidR="00B72FB3" w:rsidRPr="00A5291A">
        <w:t>de </w:t>
      </w:r>
      <w:r w:rsidRPr="00A5291A">
        <w:t>Marrakech lors du prochain programme et budget.</w:t>
      </w:r>
      <w:r w:rsidR="00B74202" w:rsidRPr="00A5291A">
        <w:t xml:space="preserve">  </w:t>
      </w:r>
      <w:r w:rsidRPr="00A5291A">
        <w:t>La délégation a proposé les modifications suivantes au paragraphe 3.13 :</w:t>
      </w:r>
    </w:p>
    <w:p w:rsidR="001330CF" w:rsidRPr="00A5291A" w:rsidRDefault="001330CF" w:rsidP="00A5291A">
      <w:pPr>
        <w:pStyle w:val="ONUMFS"/>
        <w:numPr>
          <w:ilvl w:val="0"/>
          <w:numId w:val="0"/>
        </w:numPr>
        <w:ind w:left="567"/>
        <w:rPr>
          <w:rFonts w:eastAsia="Times New Roman"/>
          <w:bCs/>
        </w:rPr>
      </w:pPr>
      <w:r w:rsidRPr="00A5291A">
        <w:t xml:space="preserve">“3.13 Une structure permanente permettant </w:t>
      </w:r>
      <w:r w:rsidR="00B72FB3" w:rsidRPr="00A5291A">
        <w:t>de </w:t>
      </w:r>
      <w:r w:rsidRPr="00A5291A">
        <w:t>diffuser des documents protégés par le droit d</w:t>
      </w:r>
      <w:r w:rsidR="001C096E" w:rsidRPr="00A5291A">
        <w:t>’</w:t>
      </w:r>
      <w:r w:rsidRPr="00A5291A">
        <w:t>auteur dans des formats accessibles d</w:t>
      </w:r>
      <w:r w:rsidR="001C096E" w:rsidRPr="00A5291A">
        <w:t>’</w:t>
      </w:r>
      <w:r w:rsidRPr="00A5291A">
        <w:t>un pays</w:t>
      </w:r>
      <w:r w:rsidR="00B72FB3" w:rsidRPr="00A5291A">
        <w:t> à</w:t>
      </w:r>
      <w:r w:rsidRPr="00A5291A">
        <w:t xml:space="preserve"> l</w:t>
      </w:r>
      <w:r w:rsidR="001C096E" w:rsidRPr="00A5291A">
        <w:t>’</w:t>
      </w:r>
      <w:r w:rsidRPr="00A5291A">
        <w:t xml:space="preserve">autre sera mise au point, [supprimer : </w:t>
      </w:r>
      <w:r w:rsidR="00B72FB3" w:rsidRPr="00A5291A">
        <w:t>conformément à</w:t>
      </w:r>
      <w:r w:rsidRPr="00A5291A">
        <w:t>] [inclure : pour encourager la coopération dans l</w:t>
      </w:r>
      <w:r w:rsidR="001C096E" w:rsidRPr="00A5291A">
        <w:t>’</w:t>
      </w:r>
      <w:r w:rsidRPr="00A5291A">
        <w:t xml:space="preserve">échange transfrontière et soutenir la] mise </w:t>
      </w:r>
      <w:r w:rsidR="00B72FB3" w:rsidRPr="00A5291A">
        <w:t>en </w:t>
      </w:r>
      <w:r w:rsidRPr="00A5291A">
        <w:t xml:space="preserve">œuvre du Traité </w:t>
      </w:r>
      <w:r w:rsidR="00B72FB3" w:rsidRPr="00A5291A">
        <w:t>de </w:t>
      </w:r>
      <w:r w:rsidRPr="00A5291A">
        <w:t>Marrakech.</w:t>
      </w:r>
      <w:r w:rsidR="00B74202" w:rsidRPr="00A5291A">
        <w:t xml:space="preserve">  </w:t>
      </w:r>
      <w:r w:rsidRPr="00A5291A">
        <w:t>[inclure : Ces travaux seront structurés au sein d</w:t>
      </w:r>
      <w:r w:rsidR="001C096E" w:rsidRPr="00A5291A">
        <w:t>’</w:t>
      </w:r>
      <w:r w:rsidRPr="00A5291A">
        <w:t>une fondation comprenant une multitu</w:t>
      </w:r>
      <w:r w:rsidR="00B72FB3" w:rsidRPr="00A5291A">
        <w:t>de de </w:t>
      </w:r>
      <w:r w:rsidRPr="00A5291A">
        <w:t xml:space="preserve">parties prenantes, qui devraient comprendre des représentants des associations </w:t>
      </w:r>
      <w:r w:rsidR="00B72FB3" w:rsidRPr="00A5291A">
        <w:t>de </w:t>
      </w:r>
      <w:r w:rsidRPr="00A5291A">
        <w:t xml:space="preserve">bénéficiaires du Traité, les entités autorisées, les États membres et les titulaires des droits, sous réserve </w:t>
      </w:r>
      <w:r w:rsidR="00B72FB3" w:rsidRPr="00A5291A">
        <w:t>de </w:t>
      </w:r>
      <w:r w:rsidRPr="00A5291A">
        <w:t>l</w:t>
      </w:r>
      <w:r w:rsidR="001C096E" w:rsidRPr="00A5291A">
        <w:t>’</w:t>
      </w:r>
      <w:r w:rsidRPr="00A5291A">
        <w:t>approbation des États membres].</w:t>
      </w:r>
    </w:p>
    <w:p w:rsidR="001330CF" w:rsidRPr="00A5291A" w:rsidRDefault="001330CF" w:rsidP="00A5291A">
      <w:pPr>
        <w:pStyle w:val="ONUMFS"/>
        <w:numPr>
          <w:ilvl w:val="0"/>
          <w:numId w:val="0"/>
        </w:numPr>
        <w:ind w:left="567"/>
        <w:rPr>
          <w:rFonts w:eastAsia="Times New Roman"/>
          <w:bCs/>
        </w:rPr>
      </w:pPr>
      <w:r w:rsidRPr="00A5291A">
        <w:t>“(nouveau paragraphe 3.14) Les travaux consacrés</w:t>
      </w:r>
      <w:r w:rsidR="00B72FB3" w:rsidRPr="00A5291A">
        <w:t> à</w:t>
      </w:r>
      <w:r w:rsidRPr="00A5291A">
        <w:t xml:space="preserve"> la mise </w:t>
      </w:r>
      <w:r w:rsidR="00B72FB3" w:rsidRPr="00A5291A">
        <w:t>en </w:t>
      </w:r>
      <w:r w:rsidRPr="00A5291A">
        <w:t>œuvre d</w:t>
      </w:r>
      <w:r w:rsidR="001C096E" w:rsidRPr="00A5291A">
        <w:t>’</w:t>
      </w:r>
      <w:r w:rsidRPr="00A5291A">
        <w:t>une infrastructure informatique et d</w:t>
      </w:r>
      <w:r w:rsidR="001C096E" w:rsidRPr="00A5291A">
        <w:t>’</w:t>
      </w:r>
      <w:r w:rsidRPr="00A5291A">
        <w:t>un cadre organisationnel pour le projet</w:t>
      </w:r>
      <w:r w:rsidR="00B72FB3" w:rsidRPr="00A5291A">
        <w:t> TIGAR</w:t>
      </w:r>
      <w:r w:rsidRPr="00A5291A">
        <w:t xml:space="preserve"> progressent.</w:t>
      </w:r>
      <w:r w:rsidR="00B74202" w:rsidRPr="00A5291A">
        <w:t xml:space="preserve">  </w:t>
      </w:r>
      <w:r w:rsidRPr="00A5291A">
        <w:t>Ces travaux seront renforcés et restructurés au sein d</w:t>
      </w:r>
      <w:r w:rsidR="001C096E" w:rsidRPr="00A5291A">
        <w:t>’</w:t>
      </w:r>
      <w:r w:rsidRPr="00A5291A">
        <w:t>une fondation comprenant une multitu</w:t>
      </w:r>
      <w:r w:rsidR="00B72FB3" w:rsidRPr="00A5291A">
        <w:t>de de </w:t>
      </w:r>
      <w:r w:rsidRPr="00A5291A">
        <w:t xml:space="preserve">parties prenantes, sous réserve </w:t>
      </w:r>
      <w:r w:rsidR="00B72FB3" w:rsidRPr="00A5291A">
        <w:t>de </w:t>
      </w:r>
      <w:r w:rsidRPr="00A5291A">
        <w:t>l</w:t>
      </w:r>
      <w:r w:rsidR="001C096E" w:rsidRPr="00A5291A">
        <w:t>’</w:t>
      </w:r>
      <w:r w:rsidRPr="00A5291A">
        <w:t>approbation des États membres.”</w:t>
      </w:r>
    </w:p>
    <w:p w:rsidR="00CC63D7" w:rsidRPr="00A5291A" w:rsidRDefault="001330CF" w:rsidP="00A5291A">
      <w:pPr>
        <w:pStyle w:val="ONUMFS"/>
        <w:numPr>
          <w:ilvl w:val="0"/>
          <w:numId w:val="0"/>
        </w:numPr>
        <w:rPr>
          <w:rFonts w:eastAsia="Times New Roman"/>
          <w:bCs/>
        </w:rPr>
      </w:pPr>
      <w:r w:rsidRPr="00A5291A">
        <w:t xml:space="preserve">Les modifications proposées au paragraphe 3.13 étaient également prévues pour la mise </w:t>
      </w:r>
      <w:r w:rsidR="00B72FB3" w:rsidRPr="00A5291A">
        <w:t>en </w:t>
      </w:r>
      <w:r w:rsidRPr="00A5291A">
        <w:t xml:space="preserve">œuvre </w:t>
      </w:r>
      <w:r w:rsidR="00B72FB3" w:rsidRPr="00A5291A">
        <w:t>de </w:t>
      </w:r>
      <w:r w:rsidRPr="00A5291A">
        <w:t>l</w:t>
      </w:r>
      <w:r w:rsidR="001C096E" w:rsidRPr="00A5291A">
        <w:t>’</w:t>
      </w:r>
      <w:r w:rsidRPr="00A5291A">
        <w:t xml:space="preserve">article 9 du Traité </w:t>
      </w:r>
      <w:r w:rsidR="00B72FB3" w:rsidRPr="00A5291A">
        <w:t>de </w:t>
      </w:r>
      <w:r w:rsidRPr="00A5291A">
        <w:t xml:space="preserve">Marrakech, dont le but principal était </w:t>
      </w:r>
      <w:r w:rsidR="00B72FB3" w:rsidRPr="00A5291A">
        <w:t>de </w:t>
      </w:r>
      <w:r w:rsidRPr="00A5291A">
        <w:t>promouvoir la coopération des échanges transfrontaliers.</w:t>
      </w:r>
      <w:r w:rsidR="00B74202" w:rsidRPr="00A5291A">
        <w:t xml:space="preserve">  </w:t>
      </w:r>
      <w:r w:rsidRPr="00A5291A">
        <w:t>L</w:t>
      </w:r>
      <w:r w:rsidR="001C096E" w:rsidRPr="00A5291A">
        <w:t>’</w:t>
      </w:r>
      <w:r w:rsidRPr="00A5291A">
        <w:t xml:space="preserve">idée </w:t>
      </w:r>
      <w:r w:rsidR="00B72FB3" w:rsidRPr="00A5291A">
        <w:t>de </w:t>
      </w:r>
      <w:r w:rsidRPr="00A5291A">
        <w:t>créer une fondation comprenant une multitu</w:t>
      </w:r>
      <w:r w:rsidR="00B72FB3" w:rsidRPr="00A5291A">
        <w:t>de de </w:t>
      </w:r>
      <w:r w:rsidRPr="00A5291A">
        <w:t xml:space="preserve">parties prenantes, sous réserve </w:t>
      </w:r>
      <w:r w:rsidR="00B72FB3" w:rsidRPr="00A5291A">
        <w:t>de </w:t>
      </w:r>
      <w:r w:rsidRPr="00A5291A">
        <w:t>l</w:t>
      </w:r>
      <w:r w:rsidR="001C096E" w:rsidRPr="00A5291A">
        <w:t>’</w:t>
      </w:r>
      <w:r w:rsidRPr="00A5291A">
        <w:t xml:space="preserve">approbation des États membres, a été inspirée par la structure proposée par le projet </w:t>
      </w:r>
      <w:r w:rsidR="00B72FB3" w:rsidRPr="00A5291A">
        <w:t>de </w:t>
      </w:r>
      <w:r w:rsidRPr="00A5291A">
        <w:t>programme et budget 2014</w:t>
      </w:r>
      <w:r w:rsidR="00177204" w:rsidRPr="00A5291A">
        <w:noBreakHyphen/>
      </w:r>
      <w:r w:rsidRPr="00A5291A">
        <w:t>2015 pour le projet</w:t>
      </w:r>
      <w:r w:rsidR="00B72FB3" w:rsidRPr="00A5291A">
        <w:t> TIGAR</w:t>
      </w:r>
      <w:r w:rsidRPr="00A5291A">
        <w:t>.</w:t>
      </w:r>
      <w:r w:rsidR="00B74202" w:rsidRPr="00A5291A">
        <w:t xml:space="preserve">  </w:t>
      </w:r>
      <w:r w:rsidRPr="00A5291A">
        <w:t>Le groupe du Plan d</w:t>
      </w:r>
      <w:r w:rsidR="001C096E" w:rsidRPr="00A5291A">
        <w:t>’</w:t>
      </w:r>
      <w:r w:rsidRPr="00A5291A">
        <w:t>action pour le développement a précisé que le projet</w:t>
      </w:r>
      <w:r w:rsidR="00B72FB3" w:rsidRPr="00A5291A">
        <w:t> TIGAR</w:t>
      </w:r>
      <w:r w:rsidRPr="00A5291A">
        <w:t xml:space="preserve"> et le Traité </w:t>
      </w:r>
      <w:r w:rsidR="00B72FB3" w:rsidRPr="00A5291A">
        <w:t>de </w:t>
      </w:r>
      <w:r w:rsidRPr="00A5291A">
        <w:t xml:space="preserve">Marrakech étaient deux initiatives distinctes, </w:t>
      </w:r>
      <w:r w:rsidR="00B72FB3" w:rsidRPr="00A5291A">
        <w:t>en </w:t>
      </w:r>
      <w:r w:rsidRPr="00A5291A">
        <w:t>dépit du fait qu</w:t>
      </w:r>
      <w:r w:rsidR="001C096E" w:rsidRPr="00A5291A">
        <w:t>’</w:t>
      </w:r>
      <w:r w:rsidRPr="00A5291A">
        <w:t>elles tendent toutes</w:t>
      </w:r>
      <w:r w:rsidR="00E23C22" w:rsidRPr="00A5291A">
        <w:t xml:space="preserve"> </w:t>
      </w:r>
      <w:r w:rsidRPr="00A5291A">
        <w:t>deux</w:t>
      </w:r>
      <w:r w:rsidR="00B72FB3" w:rsidRPr="00A5291A">
        <w:t> à</w:t>
      </w:r>
      <w:r w:rsidRPr="00A5291A">
        <w:t xml:space="preserve"> améliorer la disponibilité d</w:t>
      </w:r>
      <w:r w:rsidR="001C096E" w:rsidRPr="00A5291A">
        <w:t>’</w:t>
      </w:r>
      <w:r w:rsidRPr="00A5291A">
        <w:t xml:space="preserve">exemplaires </w:t>
      </w:r>
      <w:r w:rsidR="00B72FB3" w:rsidRPr="00A5291A">
        <w:t>en </w:t>
      </w:r>
      <w:r w:rsidRPr="00A5291A">
        <w:t>format accessible pour les déficients visuels.</w:t>
      </w:r>
      <w:r w:rsidR="00B74202" w:rsidRPr="00A5291A">
        <w:t xml:space="preserve">  </w:t>
      </w:r>
      <w:r w:rsidRPr="00A5291A">
        <w:t xml:space="preserve">Elles sont parties </w:t>
      </w:r>
      <w:r w:rsidR="00B72FB3" w:rsidRPr="00A5291A">
        <w:t>de </w:t>
      </w:r>
      <w:r w:rsidRPr="00A5291A">
        <w:t>perspectives différentes et ont proposé diverses solutions</w:t>
      </w:r>
      <w:r w:rsidR="00B72FB3" w:rsidRPr="00A5291A">
        <w:t> à</w:t>
      </w:r>
      <w:r w:rsidRPr="00A5291A">
        <w:t xml:space="preserve"> la pénurie </w:t>
      </w:r>
      <w:r w:rsidR="00B72FB3" w:rsidRPr="00A5291A">
        <w:t>de </w:t>
      </w:r>
      <w:r w:rsidRPr="00A5291A">
        <w:t>livres.</w:t>
      </w:r>
      <w:r w:rsidR="00B74202" w:rsidRPr="00A5291A">
        <w:t xml:space="preserve">  </w:t>
      </w:r>
      <w:r w:rsidRPr="00A5291A">
        <w:t xml:space="preserve">La première se fondait sur un modèle </w:t>
      </w:r>
      <w:r w:rsidR="00B72FB3" w:rsidRPr="00A5291A">
        <w:t>de </w:t>
      </w:r>
      <w:r w:rsidRPr="00A5291A">
        <w:t xml:space="preserve">concession </w:t>
      </w:r>
      <w:r w:rsidR="00B72FB3" w:rsidRPr="00A5291A">
        <w:t>de </w:t>
      </w:r>
      <w:r w:rsidRPr="00A5291A">
        <w:t>licence et sur la base du volontariat, alors que la secon</w:t>
      </w:r>
      <w:r w:rsidR="00B72FB3" w:rsidRPr="00A5291A">
        <w:t>de </w:t>
      </w:r>
      <w:r w:rsidRPr="00A5291A">
        <w:t xml:space="preserve">était un traité contraignant qui établissait des limitations spéciales et des exceptions qui permettraient </w:t>
      </w:r>
      <w:r w:rsidR="00B72FB3" w:rsidRPr="00A5291A">
        <w:t>de </w:t>
      </w:r>
      <w:r w:rsidRPr="00A5291A">
        <w:t xml:space="preserve">produire et </w:t>
      </w:r>
      <w:r w:rsidR="00B72FB3" w:rsidRPr="00A5291A">
        <w:t>de </w:t>
      </w:r>
      <w:r w:rsidRPr="00A5291A">
        <w:t xml:space="preserve">distribuer des exemplaires </w:t>
      </w:r>
      <w:r w:rsidR="00B72FB3" w:rsidRPr="00A5291A">
        <w:t>en </w:t>
      </w:r>
      <w:r w:rsidRPr="00A5291A">
        <w:t xml:space="preserve">format accessible sur le territoire </w:t>
      </w:r>
      <w:r w:rsidR="00B72FB3" w:rsidRPr="00A5291A">
        <w:t>de </w:t>
      </w:r>
      <w:r w:rsidRPr="00A5291A">
        <w:t>ses parties et les échanges transfrontières desdits formats.</w:t>
      </w:r>
      <w:r w:rsidR="00B74202" w:rsidRPr="00A5291A">
        <w:t xml:space="preserve">  </w:t>
      </w:r>
      <w:r w:rsidRPr="00A5291A">
        <w:t>Ces perspectives avaient une nature et un statut juridique différents.</w:t>
      </w:r>
      <w:r w:rsidR="00B74202" w:rsidRPr="00A5291A">
        <w:t xml:space="preserve">  </w:t>
      </w:r>
      <w:r w:rsidRPr="00A5291A">
        <w:t>Le groupe du Plan d</w:t>
      </w:r>
      <w:r w:rsidR="001C096E" w:rsidRPr="00A5291A">
        <w:t>’</w:t>
      </w:r>
      <w:r w:rsidRPr="00A5291A">
        <w:t>action pour le développement a relevé qu</w:t>
      </w:r>
      <w:r w:rsidR="001C096E" w:rsidRPr="00A5291A">
        <w:t>’</w:t>
      </w:r>
      <w:r w:rsidRPr="00A5291A">
        <w:t>aucun mandat n</w:t>
      </w:r>
      <w:r w:rsidR="001C096E" w:rsidRPr="00A5291A">
        <w:t>’</w:t>
      </w:r>
      <w:r w:rsidRPr="00A5291A">
        <w:t>avait été approuvé par les États membres pour incorporer le projet</w:t>
      </w:r>
      <w:r w:rsidR="00B72FB3" w:rsidRPr="00A5291A">
        <w:t> TIGAR</w:t>
      </w:r>
      <w:r w:rsidRPr="00A5291A">
        <w:t xml:space="preserve"> au Traité </w:t>
      </w:r>
      <w:r w:rsidR="00B72FB3" w:rsidRPr="00A5291A">
        <w:t>de </w:t>
      </w:r>
      <w:r w:rsidRPr="00A5291A">
        <w:t>Marrakech, comme le projet pourrait sembler le suggérer.</w:t>
      </w:r>
      <w:r w:rsidR="00B74202" w:rsidRPr="00A5291A">
        <w:t xml:space="preserve">  </w:t>
      </w:r>
      <w:r w:rsidRPr="00A5291A">
        <w:t xml:space="preserve">Le Traité </w:t>
      </w:r>
      <w:r w:rsidR="00B72FB3" w:rsidRPr="00A5291A">
        <w:t>de </w:t>
      </w:r>
      <w:r w:rsidRPr="00A5291A">
        <w:t xml:space="preserve">Marrakech ne faisait aucunement mention </w:t>
      </w:r>
      <w:r w:rsidR="00B72FB3" w:rsidRPr="00A5291A">
        <w:t>de </w:t>
      </w:r>
      <w:r w:rsidRPr="00A5291A">
        <w:t>cela.</w:t>
      </w:r>
      <w:r w:rsidR="00B74202" w:rsidRPr="00A5291A">
        <w:t xml:space="preserve">  </w:t>
      </w:r>
      <w:r w:rsidRPr="00A5291A">
        <w:t xml:space="preserve">Historiquement, le Traité </w:t>
      </w:r>
      <w:r w:rsidR="00B72FB3" w:rsidRPr="00A5291A">
        <w:t>de </w:t>
      </w:r>
      <w:r w:rsidRPr="00A5291A">
        <w:t>Marrakech et le projet</w:t>
      </w:r>
      <w:r w:rsidR="00B72FB3" w:rsidRPr="00A5291A">
        <w:t> TIGAR</w:t>
      </w:r>
      <w:r w:rsidRPr="00A5291A">
        <w:t xml:space="preserve"> avaient toujours été traités comme des initiatives distinctes et la délégation a compris qu</w:t>
      </w:r>
      <w:r w:rsidR="001C096E" w:rsidRPr="00A5291A">
        <w:t>’</w:t>
      </w:r>
      <w:r w:rsidRPr="00A5291A">
        <w:t xml:space="preserve">ils devraient le rester </w:t>
      </w:r>
      <w:r w:rsidR="00B72FB3" w:rsidRPr="00A5291A">
        <w:t>en </w:t>
      </w:r>
      <w:r w:rsidRPr="00A5291A">
        <w:t>l</w:t>
      </w:r>
      <w:r w:rsidR="001C096E" w:rsidRPr="00A5291A">
        <w:t>’</w:t>
      </w:r>
      <w:r w:rsidRPr="00A5291A">
        <w:t>absence d</w:t>
      </w:r>
      <w:r w:rsidR="001C096E" w:rsidRPr="00A5291A">
        <w:t>’</w:t>
      </w:r>
      <w:r w:rsidRPr="00A5291A">
        <w:t>un mandat clair des États membres</w:t>
      </w:r>
      <w:r w:rsidR="00B72FB3" w:rsidRPr="00A5291A">
        <w:t> à</w:t>
      </w:r>
      <w:r w:rsidRPr="00A5291A">
        <w:t xml:space="preserve"> cet égard.</w:t>
      </w:r>
      <w:r w:rsidR="00B74202" w:rsidRPr="00A5291A">
        <w:t xml:space="preserve">  </w:t>
      </w:r>
      <w:r w:rsidRPr="00A5291A">
        <w:t>Le groupe du Plan d</w:t>
      </w:r>
      <w:r w:rsidR="001C096E" w:rsidRPr="00A5291A">
        <w:t>’</w:t>
      </w:r>
      <w:r w:rsidRPr="00A5291A">
        <w:t xml:space="preserve">action pour le développement a suggéré la suppression </w:t>
      </w:r>
      <w:r w:rsidR="00B72FB3" w:rsidRPr="00A5291A">
        <w:t>de </w:t>
      </w:r>
      <w:r w:rsidRPr="00A5291A">
        <w:t xml:space="preserve">“projet de” dans le champ des résultats escomptés, puisque le Traité </w:t>
      </w:r>
      <w:r w:rsidR="00B72FB3" w:rsidRPr="00A5291A">
        <w:t>de </w:t>
      </w:r>
      <w:r w:rsidRPr="00A5291A">
        <w:t xml:space="preserve">Marrakech était déjà adopté, et la correction du “nombre </w:t>
      </w:r>
      <w:r w:rsidR="00B72FB3" w:rsidRPr="00A5291A">
        <w:t>de </w:t>
      </w:r>
      <w:r w:rsidRPr="00A5291A">
        <w:t xml:space="preserve">traités adoptés lors </w:t>
      </w:r>
      <w:r w:rsidR="00B72FB3" w:rsidRPr="00A5291A">
        <w:t>de </w:t>
      </w:r>
      <w:r w:rsidRPr="00A5291A">
        <w:t>l</w:t>
      </w:r>
      <w:r w:rsidR="001C096E" w:rsidRPr="00A5291A">
        <w:t>’</w:t>
      </w:r>
      <w:r w:rsidRPr="00A5291A">
        <w:t>exercice biennal 2012</w:t>
      </w:r>
      <w:r w:rsidR="00177204" w:rsidRPr="00A5291A">
        <w:noBreakHyphen/>
      </w:r>
      <w:r w:rsidRPr="00A5291A">
        <w:t>2013” puisque deux traités avaient été adoptés, et non un traité.</w:t>
      </w:r>
      <w:r w:rsidR="00B74202" w:rsidRPr="00A5291A">
        <w:t xml:space="preserve">  </w:t>
      </w:r>
      <w:r w:rsidRPr="00A5291A">
        <w:t>Le groupe du Plan d</w:t>
      </w:r>
      <w:r w:rsidR="001C096E" w:rsidRPr="00A5291A">
        <w:t>’</w:t>
      </w:r>
      <w:r w:rsidRPr="00A5291A">
        <w:t>action pour le développement a proposé les modifications suivantes au paragraphe 3.7 :</w:t>
      </w:r>
    </w:p>
    <w:p w:rsidR="001330CF" w:rsidRPr="00A5291A" w:rsidRDefault="001330CF" w:rsidP="00A5291A">
      <w:pPr>
        <w:pStyle w:val="ONUMFS"/>
        <w:numPr>
          <w:ilvl w:val="0"/>
          <w:numId w:val="0"/>
        </w:numPr>
        <w:ind w:left="567"/>
        <w:rPr>
          <w:rFonts w:eastAsia="Times New Roman"/>
          <w:bCs/>
        </w:rPr>
      </w:pPr>
      <w:r w:rsidRPr="00A5291A">
        <w:t>“3.7(</w:t>
      </w:r>
      <w:r w:rsidR="00937412" w:rsidRPr="00A5291A">
        <w:t>…</w:t>
      </w:r>
      <w:r w:rsidRPr="00A5291A">
        <w:t>)Les nouveaux traités</w:t>
      </w:r>
      <w:r w:rsidR="00B72FB3" w:rsidRPr="00A5291A">
        <w:t> à</w:t>
      </w:r>
      <w:r w:rsidRPr="00A5291A">
        <w:t xml:space="preserve"> mettre </w:t>
      </w:r>
      <w:r w:rsidR="00B72FB3" w:rsidRPr="00A5291A">
        <w:t>en </w:t>
      </w:r>
      <w:r w:rsidRPr="00A5291A">
        <w:t xml:space="preserve">œuvre sont le Traité </w:t>
      </w:r>
      <w:r w:rsidR="00B72FB3" w:rsidRPr="00A5291A">
        <w:t>de </w:t>
      </w:r>
      <w:r w:rsidRPr="00A5291A">
        <w:t>Beijing sur les interprétations et exécutions audiovisuelles et le (supprimer : projet de)</w:t>
      </w:r>
      <w:r w:rsidR="00C120F9" w:rsidRPr="00A5291A">
        <w:t xml:space="preserve"> </w:t>
      </w:r>
      <w:r w:rsidRPr="00A5291A">
        <w:t xml:space="preserve">Traité </w:t>
      </w:r>
      <w:r w:rsidR="00B72FB3" w:rsidRPr="00A5291A">
        <w:t>de </w:t>
      </w:r>
      <w:r w:rsidRPr="00A5291A">
        <w:t>Marrakech visant</w:t>
      </w:r>
      <w:r w:rsidR="00B72FB3" w:rsidRPr="00A5291A">
        <w:t> à</w:t>
      </w:r>
      <w:r w:rsidRPr="00A5291A">
        <w:t xml:space="preserve"> faciliter l</w:t>
      </w:r>
      <w:r w:rsidR="001C096E" w:rsidRPr="00A5291A">
        <w:t>’</w:t>
      </w:r>
      <w:r w:rsidRPr="00A5291A">
        <w:t>accès des aveugles, des déficients visuels et des personnes ayant d</w:t>
      </w:r>
      <w:r w:rsidR="001C096E" w:rsidRPr="00A5291A">
        <w:t>’</w:t>
      </w:r>
      <w:r w:rsidRPr="00A5291A">
        <w:t xml:space="preserve">autres difficultés </w:t>
      </w:r>
      <w:r w:rsidR="00B72FB3" w:rsidRPr="00A5291A">
        <w:t>de </w:t>
      </w:r>
      <w:r w:rsidRPr="00A5291A">
        <w:t>lecture des textes imprimés aux œuvres publiées, qui devraient tous</w:t>
      </w:r>
      <w:r w:rsidR="00E23C22" w:rsidRPr="00A5291A">
        <w:t xml:space="preserve"> </w:t>
      </w:r>
      <w:r w:rsidRPr="00A5291A">
        <w:t>deu</w:t>
      </w:r>
      <w:r w:rsidR="00204623" w:rsidRPr="00A5291A">
        <w:t>x</w:t>
      </w:r>
      <w:r w:rsidR="00846C98" w:rsidRPr="00A5291A">
        <w:t> </w:t>
      </w:r>
      <w:r w:rsidR="00204623" w:rsidRPr="00A5291A">
        <w:t>s</w:t>
      </w:r>
      <w:r w:rsidRPr="00A5291A">
        <w:t xml:space="preserve">usciter un grand nombre </w:t>
      </w:r>
      <w:r w:rsidR="00B72FB3" w:rsidRPr="00A5291A">
        <w:t>de </w:t>
      </w:r>
      <w:r w:rsidRPr="00A5291A">
        <w:t xml:space="preserve">demandes </w:t>
      </w:r>
      <w:r w:rsidR="00B72FB3" w:rsidRPr="00A5291A">
        <w:t>de </w:t>
      </w:r>
      <w:r w:rsidRPr="00A5291A">
        <w:t xml:space="preserve">conseils législatifs </w:t>
      </w:r>
      <w:r w:rsidR="00B72FB3" w:rsidRPr="00A5291A">
        <w:t>de </w:t>
      </w:r>
      <w:r w:rsidRPr="00A5291A">
        <w:t xml:space="preserve">la part des États membres dans le cadre des initiatives </w:t>
      </w:r>
      <w:r w:rsidR="00B72FB3" w:rsidRPr="00A5291A">
        <w:t>de </w:t>
      </w:r>
      <w:r w:rsidRPr="00A5291A">
        <w:t xml:space="preserve">ratification et </w:t>
      </w:r>
      <w:r w:rsidR="00B72FB3" w:rsidRPr="00A5291A">
        <w:t>de </w:t>
      </w:r>
      <w:r w:rsidRPr="00A5291A">
        <w:t xml:space="preserve">mise </w:t>
      </w:r>
      <w:r w:rsidR="00B72FB3" w:rsidRPr="00A5291A">
        <w:t>en </w:t>
      </w:r>
      <w:r w:rsidRPr="00A5291A">
        <w:t>œuvre.</w:t>
      </w:r>
      <w:r w:rsidR="00B74202" w:rsidRPr="00A5291A">
        <w:t xml:space="preserve">  </w:t>
      </w:r>
      <w:r w:rsidRPr="00A5291A">
        <w:t xml:space="preserve">Les travaux </w:t>
      </w:r>
      <w:r w:rsidR="00B72FB3" w:rsidRPr="00A5291A">
        <w:t>de </w:t>
      </w:r>
      <w:r w:rsidRPr="00A5291A">
        <w:t xml:space="preserve">facilitation porteront sur le projet </w:t>
      </w:r>
      <w:r w:rsidR="00B72FB3" w:rsidRPr="00A5291A">
        <w:t>de </w:t>
      </w:r>
      <w:r w:rsidRPr="00A5291A">
        <w:t xml:space="preserve">traité sur la radiodiffusion et [supprimer : les normes </w:t>
      </w:r>
      <w:r w:rsidR="00B72FB3" w:rsidRPr="00A5291A">
        <w:t>de </w:t>
      </w:r>
      <w:r w:rsidRPr="00A5291A">
        <w:t>droit d</w:t>
      </w:r>
      <w:r w:rsidR="001C096E" w:rsidRPr="00A5291A">
        <w:t>’</w:t>
      </w:r>
      <w:r w:rsidRPr="00A5291A">
        <w:t xml:space="preserve">auteur relatives aux] [inclure : sur un ou plusieurs instruments juridiques internationaux appropriés sur les] exceptions et limitations [inclure : </w:t>
      </w:r>
      <w:r w:rsidR="00B72FB3" w:rsidRPr="00A5291A">
        <w:t>en </w:t>
      </w:r>
      <w:r w:rsidRPr="00A5291A">
        <w:t>faveur des bibliothèques, des archives, les établissements d</w:t>
      </w:r>
      <w:r w:rsidR="001C096E" w:rsidRPr="00A5291A">
        <w:t>’</w:t>
      </w:r>
      <w:r w:rsidRPr="00A5291A">
        <w:t xml:space="preserve">enseignement et </w:t>
      </w:r>
      <w:r w:rsidR="00B72FB3" w:rsidRPr="00A5291A">
        <w:t>de </w:t>
      </w:r>
      <w:r w:rsidRPr="00A5291A">
        <w:t>recherche et des personnes souffrant d</w:t>
      </w:r>
      <w:r w:rsidR="001C096E" w:rsidRPr="00A5291A">
        <w:t>’</w:t>
      </w:r>
      <w:r w:rsidRPr="00A5291A">
        <w:t>autres handicaps] qui sont actuellement examinées au sein du</w:t>
      </w:r>
      <w:r w:rsidR="00B72FB3" w:rsidRPr="00A5291A">
        <w:t> SCCR</w:t>
      </w:r>
      <w:r w:rsidRPr="00A5291A">
        <w:t>.</w:t>
      </w:r>
      <w:r w:rsidR="00B74202" w:rsidRPr="00A5291A">
        <w:t xml:space="preserve">  </w:t>
      </w:r>
      <w:r w:rsidRPr="00A5291A">
        <w:t>S</w:t>
      </w:r>
      <w:r w:rsidR="001C096E" w:rsidRPr="00A5291A">
        <w:t>’</w:t>
      </w:r>
      <w:r w:rsidRPr="00A5291A">
        <w:t xml:space="preserve">agissant des politiques, une attention particulière sera accordée aux enjeux permanents et aux perspectives </w:t>
      </w:r>
      <w:r w:rsidR="00B72FB3" w:rsidRPr="00A5291A">
        <w:t>de </w:t>
      </w:r>
      <w:r w:rsidRPr="00A5291A">
        <w:t>l</w:t>
      </w:r>
      <w:r w:rsidR="001C096E" w:rsidRPr="00A5291A">
        <w:t>’</w:t>
      </w:r>
      <w:r w:rsidRPr="00A5291A">
        <w:t>Internet et des technologies numériques pour le système du droit d</w:t>
      </w:r>
      <w:r w:rsidR="001C096E" w:rsidRPr="00A5291A">
        <w:t>’</w:t>
      </w:r>
      <w:r w:rsidRPr="00A5291A">
        <w:t>auteur.”</w:t>
      </w:r>
    </w:p>
    <w:p w:rsidR="00CC63D7" w:rsidRPr="00A5291A" w:rsidRDefault="001330CF" w:rsidP="00A5291A">
      <w:pPr>
        <w:pStyle w:val="ONUMFS"/>
        <w:numPr>
          <w:ilvl w:val="0"/>
          <w:numId w:val="0"/>
        </w:numPr>
      </w:pPr>
      <w:r w:rsidRPr="00A5291A">
        <w:t>Le groupe du Plan d</w:t>
      </w:r>
      <w:r w:rsidR="001C096E" w:rsidRPr="00A5291A">
        <w:t>’</w:t>
      </w:r>
      <w:r w:rsidRPr="00A5291A">
        <w:t>action pour le développement a rappelé qu</w:t>
      </w:r>
      <w:r w:rsidR="001C096E" w:rsidRPr="00A5291A">
        <w:t>’</w:t>
      </w:r>
      <w:r w:rsidRPr="00A5291A">
        <w:t xml:space="preserve">afin </w:t>
      </w:r>
      <w:r w:rsidR="00B72FB3" w:rsidRPr="00A5291A">
        <w:t>de </w:t>
      </w:r>
      <w:r w:rsidRPr="00A5291A">
        <w:t xml:space="preserve">mettre </w:t>
      </w:r>
      <w:r w:rsidR="00B72FB3" w:rsidRPr="00A5291A">
        <w:t>en </w:t>
      </w:r>
      <w:r w:rsidRPr="00A5291A">
        <w:t xml:space="preserve">œuvre le Traité </w:t>
      </w:r>
      <w:r w:rsidR="00B72FB3" w:rsidRPr="00A5291A">
        <w:t>de </w:t>
      </w:r>
      <w:r w:rsidRPr="00A5291A">
        <w:t xml:space="preserve">Marrakech, les États membres, mais également les entités autorisées, auraient besoin </w:t>
      </w:r>
      <w:r w:rsidR="00B72FB3" w:rsidRPr="00A5291A">
        <w:t>de </w:t>
      </w:r>
      <w:r w:rsidRPr="00A5291A">
        <w:t>ressources humaines compétentes, et que l</w:t>
      </w:r>
      <w:r w:rsidR="001C096E" w:rsidRPr="00A5291A">
        <w:t>’</w:t>
      </w:r>
      <w:r w:rsidRPr="00A5291A">
        <w:t>OMPI avait un rôle important</w:t>
      </w:r>
      <w:r w:rsidR="00B72FB3" w:rsidRPr="00A5291A">
        <w:t> à</w:t>
      </w:r>
      <w:r w:rsidRPr="00A5291A">
        <w:t xml:space="preserve"> jouer dans ce domaine.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Équateur a déclaré qu</w:t>
      </w:r>
      <w:r w:rsidR="001C096E" w:rsidRPr="00A5291A">
        <w:t>’</w:t>
      </w:r>
      <w:r w:rsidRPr="00A5291A">
        <w:t xml:space="preserve">elle demanderait au Secrétariat </w:t>
      </w:r>
      <w:r w:rsidR="00B72FB3" w:rsidRPr="00A5291A">
        <w:t>de </w:t>
      </w:r>
      <w:r w:rsidRPr="00A5291A">
        <w:t>fournir plus d</w:t>
      </w:r>
      <w:r w:rsidR="001C096E" w:rsidRPr="00A5291A">
        <w:t>’</w:t>
      </w:r>
      <w:r w:rsidRPr="00A5291A">
        <w:t>informations concernant la viabilité du projet, car l</w:t>
      </w:r>
      <w:r w:rsidR="001C096E" w:rsidRPr="00A5291A">
        <w:t>’</w:t>
      </w:r>
      <w:r w:rsidRPr="00A5291A">
        <w:t>Union mondiale des aveugles ne participait plus</w:t>
      </w:r>
      <w:r w:rsidR="00B72FB3" w:rsidRPr="00A5291A">
        <w:t> à</w:t>
      </w:r>
      <w:r w:rsidRPr="00A5291A">
        <w:t xml:space="preserve"> ce projet </w:t>
      </w:r>
      <w:r w:rsidR="00B72FB3" w:rsidRPr="00A5291A">
        <w:t>en </w:t>
      </w:r>
      <w:r w:rsidRPr="00A5291A">
        <w:t xml:space="preserve">raison </w:t>
      </w:r>
      <w:r w:rsidR="00B72FB3" w:rsidRPr="00A5291A">
        <w:t>de </w:t>
      </w:r>
      <w:r w:rsidRPr="00A5291A">
        <w:t>coûts trop élevés.</w:t>
      </w:r>
    </w:p>
    <w:p w:rsidR="00CC63D7" w:rsidRPr="00A5291A" w:rsidRDefault="001330CF" w:rsidP="00A5291A">
      <w:pPr>
        <w:pStyle w:val="ONUMFS"/>
      </w:pPr>
      <w:r w:rsidRPr="00A5291A">
        <w:t xml:space="preserve">La délégation </w:t>
      </w:r>
      <w:r w:rsidR="00B72FB3" w:rsidRPr="00A5291A">
        <w:t>de </w:t>
      </w:r>
      <w:r w:rsidRPr="00A5291A">
        <w:t xml:space="preserve">la Belgique a pris note des demandes </w:t>
      </w:r>
      <w:r w:rsidR="00B72FB3" w:rsidRPr="00A5291A">
        <w:t>de </w:t>
      </w:r>
      <w:r w:rsidRPr="00A5291A">
        <w:t xml:space="preserve">la délégation du Brésil, </w:t>
      </w:r>
      <w:r w:rsidR="00B72FB3" w:rsidRPr="00A5291A">
        <w:t>en tant que</w:t>
      </w:r>
      <w:r w:rsidRPr="00A5291A">
        <w:t xml:space="preserve"> coordonnateur du groupe du Plan d</w:t>
      </w:r>
      <w:r w:rsidR="001C096E" w:rsidRPr="00A5291A">
        <w:t>’</w:t>
      </w:r>
      <w:r w:rsidRPr="00A5291A">
        <w:t xml:space="preserve">action pour le développement, et voulait </w:t>
      </w:r>
      <w:r w:rsidR="00B72FB3" w:rsidRPr="00A5291A">
        <w:t>en </w:t>
      </w:r>
      <w:r w:rsidRPr="00A5291A">
        <w:t>savoir davantage sur ce qu</w:t>
      </w:r>
      <w:r w:rsidR="001C096E" w:rsidRPr="00A5291A">
        <w:t>’</w:t>
      </w:r>
      <w:r w:rsidRPr="00A5291A">
        <w:t>impliquerait la proposition.</w:t>
      </w:r>
      <w:r w:rsidR="00B74202" w:rsidRPr="00A5291A">
        <w:t xml:space="preserve">  </w:t>
      </w:r>
      <w:r w:rsidRPr="00A5291A">
        <w:t>La délégation a demandé</w:t>
      </w:r>
      <w:r w:rsidR="00B72FB3" w:rsidRPr="00A5291A">
        <w:t> à</w:t>
      </w:r>
      <w:r w:rsidRPr="00A5291A">
        <w:t xml:space="preserve"> ce que la proposition soit diffusée </w:t>
      </w:r>
      <w:r w:rsidR="00B72FB3" w:rsidRPr="00A5291A">
        <w:t>en </w:t>
      </w:r>
      <w:r w:rsidRPr="00A5291A">
        <w:t>version écrite afin que toutes les délégations puissent se pencher dessus.</w:t>
      </w:r>
    </w:p>
    <w:p w:rsidR="00CC63D7" w:rsidRPr="00A5291A" w:rsidRDefault="001330CF" w:rsidP="00A5291A">
      <w:pPr>
        <w:pStyle w:val="ONUMFS"/>
      </w:pPr>
      <w:r w:rsidRPr="00A5291A">
        <w:t xml:space="preserve">La délégation du Venezuela (République bolivarienne du) a appuyé la déclaration </w:t>
      </w:r>
      <w:r w:rsidR="00B72FB3" w:rsidRPr="00A5291A">
        <w:t>de </w:t>
      </w:r>
      <w:r w:rsidRPr="00A5291A">
        <w:t>la délégation du Brésil et a rappelé qu</w:t>
      </w:r>
      <w:r w:rsidR="001C096E" w:rsidRPr="00A5291A">
        <w:t>’</w:t>
      </w:r>
      <w:r w:rsidRPr="00A5291A">
        <w:t>avant l</w:t>
      </w:r>
      <w:r w:rsidR="001C096E" w:rsidRPr="00A5291A">
        <w:t>’</w:t>
      </w:r>
      <w:r w:rsidRPr="00A5291A">
        <w:t>an 2000, l</w:t>
      </w:r>
      <w:r w:rsidR="001C096E" w:rsidRPr="00A5291A">
        <w:t>’</w:t>
      </w:r>
      <w:r w:rsidRPr="00A5291A">
        <w:t>OMPI n</w:t>
      </w:r>
      <w:r w:rsidR="001C096E" w:rsidRPr="00A5291A">
        <w:t>’</w:t>
      </w:r>
      <w:r w:rsidRPr="00A5291A">
        <w:t xml:space="preserve">évoquait jamais la question du développement et </w:t>
      </w:r>
      <w:r w:rsidR="00B72FB3" w:rsidRPr="00A5291A">
        <w:t>de </w:t>
      </w:r>
      <w:r w:rsidRPr="00A5291A">
        <w:t>l</w:t>
      </w:r>
      <w:r w:rsidR="001C096E" w:rsidRPr="00A5291A">
        <w:t>’</w:t>
      </w:r>
      <w:r w:rsidRPr="00A5291A">
        <w:t xml:space="preserve">Accord </w:t>
      </w:r>
      <w:r w:rsidR="00B72FB3" w:rsidRPr="00A5291A">
        <w:t>de </w:t>
      </w:r>
      <w:r w:rsidRPr="00A5291A">
        <w:t>Marrakech, qui recevait l</w:t>
      </w:r>
      <w:r w:rsidR="001C096E" w:rsidRPr="00A5291A">
        <w:t>’</w:t>
      </w:r>
      <w:r w:rsidRPr="00A5291A">
        <w:t>appui sans réserve des pays d</w:t>
      </w:r>
      <w:r w:rsidR="001C096E" w:rsidRPr="00A5291A">
        <w:t>’</w:t>
      </w:r>
      <w:r w:rsidRPr="00A5291A">
        <w:t>Amérique latine.</w:t>
      </w:r>
      <w:r w:rsidR="00B74202" w:rsidRPr="00A5291A">
        <w:t xml:space="preserve">  </w:t>
      </w:r>
      <w:r w:rsidRPr="00A5291A">
        <w:t>La délégation a ensuite déclaré que c</w:t>
      </w:r>
      <w:r w:rsidR="001C096E" w:rsidRPr="00A5291A">
        <w:t>’</w:t>
      </w:r>
      <w:r w:rsidRPr="00A5291A">
        <w:t>était extrêmement important pour les pays qui la composent ainsi que pour l</w:t>
      </w:r>
      <w:r w:rsidR="001C096E" w:rsidRPr="00A5291A">
        <w:t>’</w:t>
      </w:r>
      <w:r w:rsidRPr="00A5291A">
        <w:t xml:space="preserve">Organisation, puisque cela lui avait permis </w:t>
      </w:r>
      <w:r w:rsidR="00B72FB3" w:rsidRPr="00A5291A">
        <w:t>de </w:t>
      </w:r>
      <w:r w:rsidRPr="00A5291A">
        <w:t>participer</w:t>
      </w:r>
      <w:r w:rsidR="00B72FB3" w:rsidRPr="00A5291A">
        <w:t> à</w:t>
      </w:r>
      <w:r w:rsidRPr="00A5291A">
        <w:t xml:space="preserve"> l</w:t>
      </w:r>
      <w:r w:rsidR="001C096E" w:rsidRPr="00A5291A">
        <w:t>’</w:t>
      </w:r>
      <w:r w:rsidRPr="00A5291A">
        <w:t xml:space="preserve">effort des </w:t>
      </w:r>
      <w:r w:rsidR="00937412" w:rsidRPr="00A5291A">
        <w:t>objectifs</w:t>
      </w:r>
      <w:r w:rsidRPr="00A5291A">
        <w:t xml:space="preserve"> du Millénaire.</w:t>
      </w:r>
      <w:r w:rsidR="00B74202" w:rsidRPr="00A5291A">
        <w:t xml:space="preserve">  </w:t>
      </w:r>
      <w:r w:rsidRPr="00A5291A">
        <w:t>L</w:t>
      </w:r>
      <w:r w:rsidR="001C096E" w:rsidRPr="00A5291A">
        <w:t>’</w:t>
      </w:r>
      <w:r w:rsidRPr="00A5291A">
        <w:t>Organisation a remporté là une gran</w:t>
      </w:r>
      <w:r w:rsidR="00B72FB3" w:rsidRPr="00A5291A">
        <w:t>de </w:t>
      </w:r>
      <w:r w:rsidRPr="00A5291A">
        <w:t>victoire.</w:t>
      </w:r>
      <w:r w:rsidR="00B74202" w:rsidRPr="00A5291A">
        <w:t xml:space="preserve">  </w:t>
      </w:r>
      <w:r w:rsidRPr="00A5291A">
        <w:t xml:space="preserve">La coopération devait être réaffirmée afin </w:t>
      </w:r>
      <w:r w:rsidR="00B72FB3" w:rsidRPr="00A5291A">
        <w:t>de </w:t>
      </w:r>
      <w:r w:rsidRPr="00A5291A">
        <w:t>poursuivre.</w:t>
      </w:r>
      <w:r w:rsidR="00B74202" w:rsidRPr="00A5291A">
        <w:t xml:space="preserve">  </w:t>
      </w:r>
      <w:r w:rsidRPr="00A5291A">
        <w:t xml:space="preserve">La palme </w:t>
      </w:r>
      <w:r w:rsidR="00B72FB3" w:rsidRPr="00A5291A">
        <w:t>de </w:t>
      </w:r>
      <w:r w:rsidRPr="00A5291A">
        <w:t>l</w:t>
      </w:r>
      <w:r w:rsidR="001C096E" w:rsidRPr="00A5291A">
        <w:t>’</w:t>
      </w:r>
      <w:r w:rsidRPr="00A5291A">
        <w:t>assiduité, remise</w:t>
      </w:r>
      <w:r w:rsidR="00B72FB3" w:rsidRPr="00A5291A">
        <w:t> à</w:t>
      </w:r>
      <w:r w:rsidRPr="00A5291A">
        <w:t xml:space="preserve"> l</w:t>
      </w:r>
      <w:r w:rsidR="001C096E" w:rsidRPr="00A5291A">
        <w:t>’</w:t>
      </w:r>
      <w:r w:rsidRPr="00A5291A">
        <w:t xml:space="preserve">organisation espagnole </w:t>
      </w:r>
      <w:r w:rsidR="00B72FB3" w:rsidRPr="00A5291A">
        <w:t>en </w:t>
      </w:r>
      <w:r w:rsidRPr="00A5291A">
        <w:t>faveur des aveugles, ONCE, a marqué une étape importante dans les efforts consentis par l</w:t>
      </w:r>
      <w:r w:rsidR="001C096E" w:rsidRPr="00A5291A">
        <w:t>’</w:t>
      </w:r>
      <w:r w:rsidRPr="00A5291A">
        <w:t xml:space="preserve">Organisation dans la réalisation des objectifs </w:t>
      </w:r>
      <w:r w:rsidR="00B72FB3" w:rsidRPr="00A5291A">
        <w:t>de </w:t>
      </w:r>
      <w:r w:rsidRPr="00A5291A">
        <w:t>l</w:t>
      </w:r>
      <w:r w:rsidR="001C096E" w:rsidRPr="00A5291A">
        <w:t>’</w:t>
      </w:r>
      <w:r w:rsidRPr="00A5291A">
        <w:t xml:space="preserve">Accord </w:t>
      </w:r>
      <w:r w:rsidR="00B72FB3" w:rsidRPr="00A5291A">
        <w:t>de </w:t>
      </w:r>
      <w:r w:rsidRPr="00A5291A">
        <w:t>Marrakech.</w:t>
      </w:r>
    </w:p>
    <w:p w:rsidR="001330CF" w:rsidRPr="00A5291A" w:rsidRDefault="001330CF" w:rsidP="00A5291A">
      <w:pPr>
        <w:pStyle w:val="ONUMFS"/>
        <w:rPr>
          <w:rFonts w:eastAsia="Times New Roman"/>
          <w:bCs/>
        </w:rPr>
      </w:pPr>
      <w:r w:rsidRPr="00A5291A">
        <w:t xml:space="preserve">La délégation </w:t>
      </w:r>
      <w:r w:rsidR="00B72FB3" w:rsidRPr="00A5291A">
        <w:t>de </w:t>
      </w:r>
      <w:r w:rsidRPr="00A5291A">
        <w:t>l</w:t>
      </w:r>
      <w:r w:rsidR="001C096E" w:rsidRPr="00A5291A">
        <w:t>’</w:t>
      </w:r>
      <w:r w:rsidRPr="00A5291A">
        <w:t>Égypte souhaitait faire référence</w:t>
      </w:r>
      <w:r w:rsidR="00B72FB3" w:rsidRPr="00A5291A">
        <w:t> à</w:t>
      </w:r>
      <w:r w:rsidRPr="00A5291A">
        <w:t xml:space="preserve"> la déclaration du Plan d</w:t>
      </w:r>
      <w:r w:rsidR="001C096E" w:rsidRPr="00A5291A">
        <w:t>’</w:t>
      </w:r>
      <w:r w:rsidRPr="00A5291A">
        <w:t>action pour le développement et voulait connaître le montant des ressources attribué au projet</w:t>
      </w:r>
      <w:r w:rsidR="00B72FB3" w:rsidRPr="00A5291A">
        <w:t> TIGAR</w:t>
      </w:r>
      <w:r w:rsidRPr="00A5291A">
        <w:t>.</w:t>
      </w:r>
    </w:p>
    <w:p w:rsidR="001330CF" w:rsidRPr="00A5291A" w:rsidRDefault="001330CF" w:rsidP="00A5291A">
      <w:pPr>
        <w:pStyle w:val="ONUMFS"/>
      </w:pPr>
      <w:r w:rsidRPr="00A5291A">
        <w:t>La délégation du Guatemala s</w:t>
      </w:r>
      <w:r w:rsidR="001C096E" w:rsidRPr="00A5291A">
        <w:t>’</w:t>
      </w:r>
      <w:r w:rsidRPr="00A5291A">
        <w:t>est associée</w:t>
      </w:r>
      <w:r w:rsidR="00B72FB3" w:rsidRPr="00A5291A">
        <w:t> à</w:t>
      </w:r>
      <w:r w:rsidRPr="00A5291A">
        <w:t xml:space="preserve"> la délégation </w:t>
      </w:r>
      <w:r w:rsidR="00937412" w:rsidRPr="00A5291A">
        <w:t xml:space="preserve">de la République bolivarienne </w:t>
      </w:r>
      <w:r w:rsidRPr="00A5291A">
        <w:t xml:space="preserve">du Venezuela </w:t>
      </w:r>
      <w:r w:rsidR="00B72FB3" w:rsidRPr="00A5291A">
        <w:t>en </w:t>
      </w:r>
      <w:r w:rsidRPr="00A5291A">
        <w:t xml:space="preserve">appuyant la proposition du Brésil, car elle estimait que le Traité </w:t>
      </w:r>
      <w:r w:rsidR="00B72FB3" w:rsidRPr="00A5291A">
        <w:t>de </w:t>
      </w:r>
      <w:r w:rsidRPr="00A5291A">
        <w:t>Marrakech ferait le plus grand bi</w:t>
      </w:r>
      <w:r w:rsidR="00B72FB3" w:rsidRPr="00A5291A">
        <w:t>en </w:t>
      </w:r>
      <w:r w:rsidRPr="00A5291A">
        <w:t>aux déficients visuels et qu</w:t>
      </w:r>
      <w:r w:rsidR="001C096E" w:rsidRPr="00A5291A">
        <w:t>’</w:t>
      </w:r>
      <w:r w:rsidRPr="00A5291A">
        <w:t>il avait besoin du souti</w:t>
      </w:r>
      <w:r w:rsidR="00B72FB3" w:rsidRPr="00A5291A">
        <w:t>en </w:t>
      </w:r>
      <w:r w:rsidRPr="00A5291A">
        <w:t xml:space="preserve">le plus total afin </w:t>
      </w:r>
      <w:r w:rsidR="00B72FB3" w:rsidRPr="00A5291A">
        <w:t>de </w:t>
      </w:r>
      <w:r w:rsidRPr="00A5291A">
        <w:t>le faire progresser lors du prochain exercice biennal.</w:t>
      </w:r>
    </w:p>
    <w:p w:rsidR="00CC63D7" w:rsidRPr="00A5291A" w:rsidRDefault="001330CF" w:rsidP="00A5291A">
      <w:pPr>
        <w:pStyle w:val="ONUMFS"/>
      </w:pPr>
      <w:r w:rsidRPr="00A5291A">
        <w:t>La délégation du Mexique a souligné l</w:t>
      </w:r>
      <w:r w:rsidR="001C096E" w:rsidRPr="00A5291A">
        <w:t>’</w:t>
      </w:r>
      <w:r w:rsidRPr="00A5291A">
        <w:t xml:space="preserve">importance du Traité </w:t>
      </w:r>
      <w:r w:rsidR="00B72FB3" w:rsidRPr="00A5291A">
        <w:t>de </w:t>
      </w:r>
      <w:r w:rsidRPr="00A5291A">
        <w:t xml:space="preserve">Marrakech, qui enregistrait une participation active et constructive </w:t>
      </w:r>
      <w:r w:rsidR="00B72FB3" w:rsidRPr="00A5291A">
        <w:t>de </w:t>
      </w:r>
      <w:r w:rsidRPr="00A5291A">
        <w:t>tous les États membres.</w:t>
      </w:r>
      <w:r w:rsidR="00B74202" w:rsidRPr="00A5291A">
        <w:t xml:space="preserve">  </w:t>
      </w:r>
      <w:r w:rsidRPr="00A5291A">
        <w:t>La délégation a expliqué que le mon</w:t>
      </w:r>
      <w:r w:rsidR="00B72FB3" w:rsidRPr="00A5291A">
        <w:t>de </w:t>
      </w:r>
      <w:r w:rsidRPr="00A5291A">
        <w:t xml:space="preserve">comptait 314 millions </w:t>
      </w:r>
      <w:r w:rsidR="00B72FB3" w:rsidRPr="00A5291A">
        <w:t>de </w:t>
      </w:r>
      <w:r w:rsidRPr="00A5291A">
        <w:t>personnes aveugles ou déficientes visuellement.</w:t>
      </w:r>
      <w:r w:rsidR="00B74202" w:rsidRPr="00A5291A">
        <w:t xml:space="preserve">  </w:t>
      </w:r>
      <w:r w:rsidRPr="00A5291A">
        <w:t>Elle a également soutenu la déclaration faite par la délégation du Brésil et souhaitait réaffirmer son souti</w:t>
      </w:r>
      <w:r w:rsidR="00B72FB3" w:rsidRPr="00A5291A">
        <w:t>en à</w:t>
      </w:r>
      <w:r w:rsidRPr="00A5291A">
        <w:t xml:space="preserve"> tout ce qui contribuait</w:t>
      </w:r>
      <w:r w:rsidR="00B72FB3" w:rsidRPr="00A5291A">
        <w:t> à</w:t>
      </w:r>
      <w:r w:rsidRPr="00A5291A">
        <w:t xml:space="preserve"> la mise </w:t>
      </w:r>
      <w:r w:rsidR="00B72FB3" w:rsidRPr="00A5291A">
        <w:t>en </w:t>
      </w:r>
      <w:r w:rsidRPr="00A5291A">
        <w:t>œuvre du Traité.</w:t>
      </w:r>
    </w:p>
    <w:p w:rsidR="00CC63D7" w:rsidRPr="00A5291A" w:rsidRDefault="001330CF" w:rsidP="00A5291A">
      <w:pPr>
        <w:pStyle w:val="ONUMFS"/>
      </w:pPr>
      <w:r w:rsidRPr="00A5291A">
        <w:t xml:space="preserve">Le Secrétariat a déclaré que des débats avaient eu lieu sur la meilleure manière </w:t>
      </w:r>
      <w:r w:rsidR="00B72FB3" w:rsidRPr="00A5291A">
        <w:t>de </w:t>
      </w:r>
      <w:r w:rsidRPr="00A5291A">
        <w:t>fournir une assistance technique</w:t>
      </w:r>
      <w:r w:rsidR="00B72FB3" w:rsidRPr="00A5291A">
        <w:t> à</w:t>
      </w:r>
      <w:r w:rsidRPr="00A5291A">
        <w:t xml:space="preserve"> la mise </w:t>
      </w:r>
      <w:r w:rsidR="00B72FB3" w:rsidRPr="00A5291A">
        <w:t>en </w:t>
      </w:r>
      <w:r w:rsidRPr="00A5291A">
        <w:t xml:space="preserve">œuvre du Traité </w:t>
      </w:r>
      <w:r w:rsidR="00B72FB3" w:rsidRPr="00A5291A">
        <w:t>de </w:t>
      </w:r>
      <w:r w:rsidRPr="00A5291A">
        <w:t>Marrakech.</w:t>
      </w:r>
      <w:r w:rsidR="00B74202" w:rsidRPr="00A5291A">
        <w:t xml:space="preserve">  </w:t>
      </w:r>
      <w:r w:rsidRPr="00A5291A">
        <w:t>Le Secrétariat a évoqué qu</w:t>
      </w:r>
      <w:r w:rsidR="001C096E" w:rsidRPr="00A5291A">
        <w:t>’</w:t>
      </w:r>
      <w:r w:rsidRPr="00A5291A">
        <w:t>il avait débuté avec deux parties prenantes principales, les éditeurs et l</w:t>
      </w:r>
      <w:r w:rsidR="001C096E" w:rsidRPr="00A5291A">
        <w:t>’</w:t>
      </w:r>
      <w:r w:rsidRPr="00A5291A">
        <w:t>Union mondiale des aveugles ainsi que d</w:t>
      </w:r>
      <w:r w:rsidR="001C096E" w:rsidRPr="00A5291A">
        <w:t>’</w:t>
      </w:r>
      <w:r w:rsidRPr="00A5291A">
        <w:t xml:space="preserve">autres membres </w:t>
      </w:r>
      <w:r w:rsidR="00B72FB3" w:rsidRPr="00A5291A">
        <w:t>de </w:t>
      </w:r>
      <w:r w:rsidRPr="00A5291A">
        <w:t>la communauté des aveugles du mon</w:t>
      </w:r>
      <w:r w:rsidR="00B72FB3" w:rsidRPr="00A5291A">
        <w:t>de </w:t>
      </w:r>
      <w:r w:rsidRPr="00A5291A">
        <w:t>entier.</w:t>
      </w:r>
      <w:r w:rsidR="00B74202" w:rsidRPr="00A5291A">
        <w:t xml:space="preserve">  </w:t>
      </w:r>
      <w:r w:rsidRPr="00A5291A">
        <w:t xml:space="preserve">La décision </w:t>
      </w:r>
      <w:r w:rsidR="00B72FB3" w:rsidRPr="00A5291A">
        <w:t>de </w:t>
      </w:r>
      <w:r w:rsidRPr="00A5291A">
        <w:t>l</w:t>
      </w:r>
      <w:r w:rsidR="001C096E" w:rsidRPr="00A5291A">
        <w:t>’</w:t>
      </w:r>
      <w:r w:rsidRPr="00A5291A">
        <w:t xml:space="preserve">Union mondiale des aveugles </w:t>
      </w:r>
      <w:r w:rsidR="00B72FB3" w:rsidRPr="00A5291A">
        <w:t>de </w:t>
      </w:r>
      <w:r w:rsidRPr="00A5291A">
        <w:t xml:space="preserve">retirer et </w:t>
      </w:r>
      <w:r w:rsidR="00B72FB3" w:rsidRPr="00A5291A">
        <w:t>de </w:t>
      </w:r>
      <w:r w:rsidRPr="00A5291A">
        <w:t xml:space="preserve">suspendre sa participation aux travaux au début </w:t>
      </w:r>
      <w:r w:rsidR="00B72FB3" w:rsidRPr="00A5291A">
        <w:t>de </w:t>
      </w:r>
      <w:r w:rsidRPr="00A5291A">
        <w:t>l</w:t>
      </w:r>
      <w:r w:rsidR="001C096E" w:rsidRPr="00A5291A">
        <w:t>’</w:t>
      </w:r>
      <w:r w:rsidRPr="00A5291A">
        <w:t>année dernière ou fin 2011 partait</w:t>
      </w:r>
      <w:r w:rsidR="00B72FB3" w:rsidRPr="00A5291A">
        <w:t> à</w:t>
      </w:r>
      <w:r w:rsidRPr="00A5291A">
        <w:t xml:space="preserve"> la base </w:t>
      </w:r>
      <w:r w:rsidR="00B72FB3" w:rsidRPr="00A5291A">
        <w:t>de </w:t>
      </w:r>
      <w:r w:rsidRPr="00A5291A">
        <w:t xml:space="preserve">leur besoin </w:t>
      </w:r>
      <w:r w:rsidR="00B72FB3" w:rsidRPr="00A5291A">
        <w:t>de </w:t>
      </w:r>
      <w:r w:rsidRPr="00A5291A">
        <w:t>concentrer tous leurs efforts sur la promotion du Traité.</w:t>
      </w:r>
      <w:r w:rsidR="00B74202" w:rsidRPr="00A5291A">
        <w:t xml:space="preserve">  </w:t>
      </w:r>
      <w:r w:rsidRPr="00A5291A">
        <w:t>L</w:t>
      </w:r>
      <w:r w:rsidR="001C096E" w:rsidRPr="00A5291A">
        <w:t>’</w:t>
      </w:r>
      <w:r w:rsidRPr="00A5291A">
        <w:t>on pensait qu</w:t>
      </w:r>
      <w:r w:rsidR="001C096E" w:rsidRPr="00A5291A">
        <w:t>’</w:t>
      </w:r>
      <w:r w:rsidRPr="00A5291A">
        <w:t>une fois le Traité ratifié</w:t>
      </w:r>
      <w:r w:rsidR="00B72FB3" w:rsidRPr="00A5291A">
        <w:t> à</w:t>
      </w:r>
      <w:r w:rsidRPr="00A5291A">
        <w:t xml:space="preserve"> Marrakech cette année, l</w:t>
      </w:r>
      <w:r w:rsidR="001C096E" w:rsidRPr="00A5291A">
        <w:t>’</w:t>
      </w:r>
      <w:r w:rsidRPr="00A5291A">
        <w:t>Union mondiale des aveugles reviendrait s</w:t>
      </w:r>
      <w:r w:rsidR="001C096E" w:rsidRPr="00A5291A">
        <w:t>’</w:t>
      </w:r>
      <w:r w:rsidRPr="00A5291A">
        <w:t>associer avec énergie et enthousiasme au projet.</w:t>
      </w:r>
      <w:r w:rsidR="00B74202" w:rsidRPr="00A5291A">
        <w:t xml:space="preserve">  </w:t>
      </w:r>
      <w:r w:rsidRPr="00A5291A">
        <w:t>Cela n</w:t>
      </w:r>
      <w:r w:rsidR="001C096E" w:rsidRPr="00A5291A">
        <w:t>’</w:t>
      </w:r>
      <w:r w:rsidRPr="00A5291A">
        <w:t xml:space="preserve">était pas encore le cas et le Directeur général avait été </w:t>
      </w:r>
      <w:r w:rsidR="00B72FB3" w:rsidRPr="00A5291A">
        <w:t>en </w:t>
      </w:r>
      <w:r w:rsidRPr="00A5291A">
        <w:t xml:space="preserve">contact avec un certain nombre </w:t>
      </w:r>
      <w:r w:rsidR="00B72FB3" w:rsidRPr="00A5291A">
        <w:t>de </w:t>
      </w:r>
      <w:r w:rsidRPr="00A5291A">
        <w:t xml:space="preserve">hauts fonctionnaires </w:t>
      </w:r>
      <w:r w:rsidR="00B72FB3" w:rsidRPr="00A5291A">
        <w:t>de </w:t>
      </w:r>
      <w:r w:rsidRPr="00A5291A">
        <w:t>l</w:t>
      </w:r>
      <w:r w:rsidR="001C096E" w:rsidRPr="00A5291A">
        <w:t>’</w:t>
      </w:r>
      <w:r w:rsidRPr="00A5291A">
        <w:t>Union mondiale des aveugles.</w:t>
      </w:r>
      <w:r w:rsidR="00B74202" w:rsidRPr="00A5291A">
        <w:t xml:space="preserve">  </w:t>
      </w:r>
      <w:r w:rsidRPr="00A5291A">
        <w:t>Il semblait qu</w:t>
      </w:r>
      <w:r w:rsidR="001C096E" w:rsidRPr="00A5291A">
        <w:t>’</w:t>
      </w:r>
      <w:r w:rsidRPr="00A5291A">
        <w:t xml:space="preserve">une partie </w:t>
      </w:r>
      <w:r w:rsidR="00B72FB3" w:rsidRPr="00A5291A">
        <w:t>de </w:t>
      </w:r>
      <w:r w:rsidRPr="00A5291A">
        <w:t xml:space="preserve">la question était liée au changement au sein </w:t>
      </w:r>
      <w:r w:rsidR="00B72FB3" w:rsidRPr="00A5291A">
        <w:t>de </w:t>
      </w:r>
      <w:r w:rsidRPr="00A5291A">
        <w:t xml:space="preserve">la direction </w:t>
      </w:r>
      <w:r w:rsidR="00B72FB3" w:rsidRPr="00A5291A">
        <w:t>de </w:t>
      </w:r>
      <w:r w:rsidRPr="00A5291A">
        <w:t>l</w:t>
      </w:r>
      <w:r w:rsidR="001C096E" w:rsidRPr="00A5291A">
        <w:t>’</w:t>
      </w:r>
      <w:r w:rsidRPr="00A5291A">
        <w:t>Union mondiale des aveugles.</w:t>
      </w:r>
      <w:r w:rsidR="00B74202" w:rsidRPr="00A5291A">
        <w:t xml:space="preserve">  </w:t>
      </w:r>
      <w:r w:rsidRPr="00A5291A">
        <w:t>Un haut fonctionnaire qui avait toujours siégé au</w:t>
      </w:r>
      <w:r w:rsidR="00B72FB3" w:rsidRPr="00A5291A">
        <w:t> SCCR</w:t>
      </w:r>
      <w:r w:rsidRPr="00A5291A">
        <w:t xml:space="preserve"> avait quitté son poste.</w:t>
      </w:r>
      <w:r w:rsidR="00B74202" w:rsidRPr="00A5291A">
        <w:t xml:space="preserve">  </w:t>
      </w:r>
      <w:r w:rsidRPr="00A5291A">
        <w:t>Il était entendu que la présidente, Maryanne Diamond, n</w:t>
      </w:r>
      <w:r w:rsidR="001C096E" w:rsidRPr="00A5291A">
        <w:t>’</w:t>
      </w:r>
      <w:r w:rsidRPr="00A5291A">
        <w:t>occupait plus cette fonction, bi</w:t>
      </w:r>
      <w:r w:rsidR="00B72FB3" w:rsidRPr="00A5291A">
        <w:t>en </w:t>
      </w:r>
      <w:r w:rsidRPr="00A5291A">
        <w:t>qu</w:t>
      </w:r>
      <w:r w:rsidR="001C096E" w:rsidRPr="00A5291A">
        <w:t>’</w:t>
      </w:r>
      <w:r w:rsidRPr="00A5291A">
        <w:t xml:space="preserve">elle conservait une relation </w:t>
      </w:r>
      <w:r w:rsidR="00B72FB3" w:rsidRPr="00A5291A">
        <w:t>de </w:t>
      </w:r>
      <w:r w:rsidRPr="00A5291A">
        <w:t>consultante avec l</w:t>
      </w:r>
      <w:r w:rsidR="001C096E" w:rsidRPr="00A5291A">
        <w:t>’</w:t>
      </w:r>
      <w:r w:rsidRPr="00A5291A">
        <w:t xml:space="preserve">Union </w:t>
      </w:r>
      <w:r w:rsidR="0012006B" w:rsidRPr="00A5291A">
        <w:t>mondiale</w:t>
      </w:r>
      <w:r w:rsidRPr="00A5291A">
        <w:t xml:space="preserve"> des aveugles.</w:t>
      </w:r>
      <w:r w:rsidR="00B74202" w:rsidRPr="00A5291A">
        <w:t xml:space="preserve">  </w:t>
      </w:r>
      <w:r w:rsidRPr="00A5291A">
        <w:t>Cela faisait</w:t>
      </w:r>
      <w:r w:rsidR="00E23C22" w:rsidRPr="00A5291A">
        <w:t xml:space="preserve"> </w:t>
      </w:r>
      <w:r w:rsidRPr="00A5291A">
        <w:t>deu</w:t>
      </w:r>
      <w:r w:rsidR="00204623" w:rsidRPr="00A5291A">
        <w:t>x</w:t>
      </w:r>
      <w:r w:rsidR="00846C98" w:rsidRPr="00A5291A">
        <w:t> </w:t>
      </w:r>
      <w:r w:rsidR="00204623" w:rsidRPr="00A5291A">
        <w:t>d</w:t>
      </w:r>
      <w:r w:rsidRPr="00A5291A">
        <w:t>es six personnes avec lesquelles le Secrétariat avait travaillé pendant trois ans.</w:t>
      </w:r>
      <w:r w:rsidR="00B74202" w:rsidRPr="00A5291A">
        <w:t xml:space="preserve">  </w:t>
      </w:r>
      <w:r w:rsidRPr="00A5291A">
        <w:t>Le Directeur général était convaincu que l</w:t>
      </w:r>
      <w:r w:rsidR="001C096E" w:rsidRPr="00A5291A">
        <w:t>’</w:t>
      </w:r>
      <w:r w:rsidRPr="00A5291A">
        <w:t>Union mondiale des aveugles renouvellerait son engagement ultérieurement.</w:t>
      </w:r>
      <w:r w:rsidR="00B74202" w:rsidRPr="00A5291A">
        <w:t xml:space="preserve">  </w:t>
      </w:r>
      <w:r w:rsidRPr="00A5291A">
        <w:t>Le Secrétariat a expliqué qu</w:t>
      </w:r>
      <w:r w:rsidR="001C096E" w:rsidRPr="00A5291A">
        <w:t>’</w:t>
      </w:r>
      <w:r w:rsidRPr="00A5291A">
        <w:t>il y aurait une réunion</w:t>
      </w:r>
      <w:r w:rsidR="00B72FB3" w:rsidRPr="00A5291A">
        <w:t> à</w:t>
      </w:r>
      <w:r w:rsidRPr="00A5291A">
        <w:t xml:space="preserve"> Genève </w:t>
      </w:r>
      <w:r w:rsidR="00B72FB3" w:rsidRPr="00A5291A">
        <w:t>en </w:t>
      </w:r>
      <w:r w:rsidRPr="00A5291A">
        <w:t>novembre 2013, et l</w:t>
      </w:r>
      <w:r w:rsidR="001C096E" w:rsidRPr="00A5291A">
        <w:t>’</w:t>
      </w:r>
      <w:r w:rsidRPr="00A5291A">
        <w:t>Union mondiale des aveugles avait indiqué sa volonté et sa disponibilité pour participer</w:t>
      </w:r>
      <w:r w:rsidR="00B72FB3" w:rsidRPr="00A5291A">
        <w:t> à</w:t>
      </w:r>
      <w:r w:rsidRPr="00A5291A">
        <w:t xml:space="preserve"> cette réunion.</w:t>
      </w:r>
      <w:r w:rsidR="00B74202" w:rsidRPr="00A5291A">
        <w:t xml:space="preserve">  </w:t>
      </w:r>
      <w:r w:rsidRPr="00A5291A">
        <w:t xml:space="preserve">En termes </w:t>
      </w:r>
      <w:r w:rsidR="00B72FB3" w:rsidRPr="00A5291A">
        <w:t>de </w:t>
      </w:r>
      <w:r w:rsidRPr="00A5291A">
        <w:t>viabilité du projet, d</w:t>
      </w:r>
      <w:r w:rsidR="001C096E" w:rsidRPr="00A5291A">
        <w:t>’</w:t>
      </w:r>
      <w:r w:rsidRPr="00A5291A">
        <w:t xml:space="preserve">autres organisations pour les aveugles étaient restées </w:t>
      </w:r>
      <w:r w:rsidR="00B72FB3" w:rsidRPr="00A5291A">
        <w:t>en </w:t>
      </w:r>
      <w:r w:rsidRPr="00A5291A">
        <w:t>relation avec le projet et continuaient</w:t>
      </w:r>
      <w:r w:rsidR="00B72FB3" w:rsidRPr="00A5291A">
        <w:t> à</w:t>
      </w:r>
      <w:r w:rsidRPr="00A5291A">
        <w:t xml:space="preserve"> </w:t>
      </w:r>
      <w:r w:rsidR="00C120F9" w:rsidRPr="00A5291A">
        <w:t xml:space="preserve">le </w:t>
      </w:r>
      <w:r w:rsidRPr="00A5291A">
        <w:t>soutenir.</w:t>
      </w:r>
      <w:r w:rsidR="00B74202" w:rsidRPr="00A5291A">
        <w:t xml:space="preserve">  </w:t>
      </w:r>
      <w:r w:rsidRPr="00A5291A">
        <w:t>Quatr</w:t>
      </w:r>
      <w:r w:rsidR="00204623" w:rsidRPr="00A5291A">
        <w:t>e</w:t>
      </w:r>
      <w:r w:rsidR="00846C98" w:rsidRPr="00A5291A">
        <w:t> </w:t>
      </w:r>
      <w:r w:rsidR="00204623" w:rsidRPr="00A5291A">
        <w:t>o</w:t>
      </w:r>
      <w:r w:rsidRPr="00A5291A">
        <w:t>u</w:t>
      </w:r>
      <w:r w:rsidR="00E23C22" w:rsidRPr="00A5291A">
        <w:t xml:space="preserve"> </w:t>
      </w:r>
      <w:r w:rsidRPr="00A5291A">
        <w:t>cin</w:t>
      </w:r>
      <w:r w:rsidR="00204623" w:rsidRPr="00A5291A">
        <w:t>q</w:t>
      </w:r>
      <w:r w:rsidR="00846C98" w:rsidRPr="00A5291A">
        <w:t> </w:t>
      </w:r>
      <w:r w:rsidR="00204623" w:rsidRPr="00A5291A">
        <w:t>d</w:t>
      </w:r>
      <w:r w:rsidR="00B72FB3" w:rsidRPr="00A5291A">
        <w:t>e </w:t>
      </w:r>
      <w:r w:rsidRPr="00A5291A">
        <w:t>ces organisations mondiales participaient actuellement au projet.</w:t>
      </w:r>
      <w:r w:rsidR="00B74202" w:rsidRPr="00A5291A">
        <w:t xml:space="preserve">  </w:t>
      </w:r>
      <w:r w:rsidRPr="00A5291A">
        <w:t>Le Directeur général s</w:t>
      </w:r>
      <w:r w:rsidR="001C096E" w:rsidRPr="00A5291A">
        <w:t>’</w:t>
      </w:r>
      <w:r w:rsidRPr="00A5291A">
        <w:t>était engagé et avait dirigé les opérations sur la question des ressources pour le projet.</w:t>
      </w:r>
      <w:r w:rsidR="00B74202" w:rsidRPr="00A5291A">
        <w:t xml:space="preserve">  </w:t>
      </w:r>
      <w:r w:rsidRPr="00A5291A">
        <w:t xml:space="preserve">La réunion </w:t>
      </w:r>
      <w:r w:rsidR="00B72FB3" w:rsidRPr="00A5291A">
        <w:t>de </w:t>
      </w:r>
      <w:r w:rsidRPr="00A5291A">
        <w:t xml:space="preserve">haut niveau prévue pour novembre était la réunion </w:t>
      </w:r>
      <w:r w:rsidR="00B72FB3" w:rsidRPr="00A5291A">
        <w:t>de </w:t>
      </w:r>
      <w:r w:rsidRPr="00A5291A">
        <w:t>la plate</w:t>
      </w:r>
      <w:r w:rsidR="00177204" w:rsidRPr="00A5291A">
        <w:noBreakHyphen/>
      </w:r>
      <w:r w:rsidRPr="00A5291A">
        <w:t>forme des parties prenantes.</w:t>
      </w:r>
      <w:r w:rsidR="00B74202" w:rsidRPr="00A5291A">
        <w:t xml:space="preserve">  </w:t>
      </w:r>
      <w:r w:rsidRPr="00A5291A">
        <w:t>La plate</w:t>
      </w:r>
      <w:r w:rsidR="00177204" w:rsidRPr="00A5291A">
        <w:noBreakHyphen/>
      </w:r>
      <w:r w:rsidRPr="00A5291A">
        <w:t>forme des parties prenantes était présidée par le Directeur général, son engagement était donc total et absolu.</w:t>
      </w:r>
      <w:r w:rsidR="00B74202" w:rsidRPr="00A5291A">
        <w:t xml:space="preserve">  </w:t>
      </w:r>
      <w:r w:rsidRPr="00A5291A">
        <w:t>La plate</w:t>
      </w:r>
      <w:r w:rsidR="00177204" w:rsidRPr="00A5291A">
        <w:noBreakHyphen/>
      </w:r>
      <w:r w:rsidRPr="00A5291A">
        <w:t>forme des parties prenantes rendait compte</w:t>
      </w:r>
      <w:r w:rsidR="00B72FB3" w:rsidRPr="00A5291A">
        <w:t> </w:t>
      </w:r>
      <w:r w:rsidR="00C120F9" w:rsidRPr="00A5291A">
        <w:t>au</w:t>
      </w:r>
      <w:r w:rsidR="00B72FB3" w:rsidRPr="00A5291A">
        <w:t> SCCR</w:t>
      </w:r>
      <w:r w:rsidRPr="00A5291A">
        <w:t>.</w:t>
      </w:r>
      <w:r w:rsidR="00B74202" w:rsidRPr="00A5291A">
        <w:t xml:space="preserve">  </w:t>
      </w:r>
      <w:r w:rsidRPr="00A5291A">
        <w:t>Concernant la deman</w:t>
      </w:r>
      <w:r w:rsidR="00B72FB3" w:rsidRPr="00A5291A">
        <w:t>de de </w:t>
      </w:r>
      <w:r w:rsidRPr="00A5291A">
        <w:t>la délégation du Guatemala visant</w:t>
      </w:r>
      <w:r w:rsidR="00B72FB3" w:rsidRPr="00A5291A">
        <w:t> à</w:t>
      </w:r>
      <w:r w:rsidRPr="00A5291A">
        <w:t xml:space="preserve"> soutenir pleinement le traité, comme la délégation du Mexique </w:t>
      </w:r>
      <w:r w:rsidR="00B72FB3" w:rsidRPr="00A5291A">
        <w:t>en </w:t>
      </w:r>
      <w:r w:rsidRPr="00A5291A">
        <w:t>a fait l</w:t>
      </w:r>
      <w:r w:rsidR="001C096E" w:rsidRPr="00A5291A">
        <w:t>’</w:t>
      </w:r>
      <w:r w:rsidRPr="00A5291A">
        <w:t>écho, le Secrétariat a signalé que c</w:t>
      </w:r>
      <w:r w:rsidR="001C096E" w:rsidRPr="00A5291A">
        <w:t>’</w:t>
      </w:r>
      <w:r w:rsidRPr="00A5291A">
        <w:t>était justement ce qu</w:t>
      </w:r>
      <w:r w:rsidR="001C096E" w:rsidRPr="00A5291A">
        <w:t>’</w:t>
      </w:r>
      <w:r w:rsidRPr="00A5291A">
        <w:t>il faisait.</w:t>
      </w:r>
    </w:p>
    <w:p w:rsidR="001330CF" w:rsidRPr="00A5291A" w:rsidRDefault="001330CF" w:rsidP="00A5291A">
      <w:pPr>
        <w:pStyle w:val="ONUMFS"/>
      </w:pPr>
      <w:r w:rsidRPr="00A5291A">
        <w:t>La délégation du Brésil a remercié le Secrétariat pour les explications et précisé que sa première intervention au nom du groupe du Plan d</w:t>
      </w:r>
      <w:r w:rsidR="001C096E" w:rsidRPr="00A5291A">
        <w:t>’</w:t>
      </w:r>
      <w:r w:rsidRPr="00A5291A">
        <w:t xml:space="preserve">action pour le </w:t>
      </w:r>
      <w:r w:rsidR="0012006B" w:rsidRPr="00A5291A">
        <w:t>développement</w:t>
      </w:r>
      <w:r w:rsidRPr="00A5291A">
        <w:t xml:space="preserve"> visait</w:t>
      </w:r>
      <w:r w:rsidR="00B72FB3" w:rsidRPr="00A5291A">
        <w:t> à</w:t>
      </w:r>
      <w:r w:rsidRPr="00A5291A">
        <w:t xml:space="preserve"> faire savoir clairement que le projet</w:t>
      </w:r>
      <w:r w:rsidR="00B72FB3" w:rsidRPr="00A5291A">
        <w:t> TIGAR</w:t>
      </w:r>
      <w:r w:rsidRPr="00A5291A">
        <w:t xml:space="preserve"> et l</w:t>
      </w:r>
      <w:r w:rsidR="001C096E" w:rsidRPr="00A5291A">
        <w:t>’</w:t>
      </w:r>
      <w:r w:rsidRPr="00A5291A">
        <w:t>article 9 étaient bi</w:t>
      </w:r>
      <w:r w:rsidR="00B72FB3" w:rsidRPr="00A5291A">
        <w:t>en </w:t>
      </w:r>
      <w:r w:rsidRPr="00A5291A">
        <w:t>distincts et que l</w:t>
      </w:r>
      <w:r w:rsidR="001C096E" w:rsidRPr="00A5291A">
        <w:t>’</w:t>
      </w:r>
      <w:r w:rsidRPr="00A5291A">
        <w:t xml:space="preserve">article 9 devrait être mis </w:t>
      </w:r>
      <w:r w:rsidR="00B72FB3" w:rsidRPr="00A5291A">
        <w:t>en </w:t>
      </w:r>
      <w:r w:rsidRPr="00A5291A">
        <w:t>œuvre comme convenu par les États membres.</w:t>
      </w:r>
      <w:r w:rsidR="00B74202" w:rsidRPr="00A5291A">
        <w:t xml:space="preserve">  </w:t>
      </w:r>
      <w:r w:rsidRPr="00A5291A">
        <w:t>Pour cette raison, la délégation a suggéré certaines modifications soumises par le Secrétariat dans le texte du programme 3.</w:t>
      </w:r>
      <w:r w:rsidR="00B74202" w:rsidRPr="00A5291A">
        <w:t xml:space="preserve">  </w:t>
      </w:r>
      <w:r w:rsidRPr="00A5291A">
        <w:t>La délégation a également souligné l</w:t>
      </w:r>
      <w:r w:rsidR="001C096E" w:rsidRPr="00A5291A">
        <w:t>’</w:t>
      </w:r>
      <w:r w:rsidRPr="00A5291A">
        <w:t xml:space="preserve">importance </w:t>
      </w:r>
      <w:r w:rsidR="00B72FB3" w:rsidRPr="00A5291A">
        <w:t>de </w:t>
      </w:r>
      <w:r w:rsidRPr="00A5291A">
        <w:t xml:space="preserve">la coopération technique et préférait voir une formulation plus soutenue sur la coopération technique, car la création </w:t>
      </w:r>
      <w:r w:rsidR="00B72FB3" w:rsidRPr="00A5291A">
        <w:t>de </w:t>
      </w:r>
      <w:r w:rsidRPr="00A5291A">
        <w:t xml:space="preserve">ressources humaines compétentes dans les pays membres pour la mise </w:t>
      </w:r>
      <w:r w:rsidR="00B72FB3" w:rsidRPr="00A5291A">
        <w:t>en </w:t>
      </w:r>
      <w:r w:rsidRPr="00A5291A">
        <w:t>œuvre du Traité sera un travail essentiel pour le Secrétariat.</w:t>
      </w:r>
    </w:p>
    <w:p w:rsidR="00CC63D7" w:rsidRPr="00A5291A" w:rsidRDefault="001330CF" w:rsidP="00A5291A">
      <w:pPr>
        <w:pStyle w:val="ONUMFS"/>
      </w:pPr>
      <w:r w:rsidRPr="00A5291A">
        <w:t>Le Secrétariat a expliqué que le programme 3 était une avancée concrète sur le projet</w:t>
      </w:r>
      <w:r w:rsidR="00B72FB3" w:rsidRPr="00A5291A">
        <w:t> TIGAR</w:t>
      </w:r>
      <w:r w:rsidRPr="00A5291A">
        <w:t xml:space="preserve"> et les ressources qui avaient été estimées ou proposées pour la partie concrète du programme 3 pour le personnel et autres s</w:t>
      </w:r>
      <w:r w:rsidR="001C096E" w:rsidRPr="00A5291A">
        <w:t>’</w:t>
      </w:r>
      <w:r w:rsidRPr="00A5291A">
        <w:t>élevaient</w:t>
      </w:r>
      <w:r w:rsidR="00B72FB3" w:rsidRPr="00A5291A">
        <w:t> à</w:t>
      </w:r>
      <w:r w:rsidRPr="00A5291A">
        <w:t xml:space="preserve"> environ </w:t>
      </w:r>
      <w:r w:rsidR="00204623" w:rsidRPr="00A5291A">
        <w:t>1 m</w:t>
      </w:r>
      <w:r w:rsidRPr="00A5291A">
        <w:t xml:space="preserve">illion </w:t>
      </w:r>
      <w:r w:rsidR="00B72FB3" w:rsidRPr="00A5291A">
        <w:t>de </w:t>
      </w:r>
      <w:r w:rsidRPr="00A5291A">
        <w:t>francs suisses.</w:t>
      </w:r>
    </w:p>
    <w:p w:rsidR="001330CF" w:rsidRPr="00A5291A" w:rsidRDefault="001330CF" w:rsidP="00A5291A">
      <w:pPr>
        <w:pStyle w:val="ONUMFS"/>
      </w:pPr>
      <w:r w:rsidRPr="00A5291A">
        <w:t xml:space="preserve">Le président a ajourné le débat sur le programme 3 afin </w:t>
      </w:r>
      <w:r w:rsidR="00B72FB3" w:rsidRPr="00A5291A">
        <w:t>de </w:t>
      </w:r>
      <w:r w:rsidRPr="00A5291A">
        <w:t>laisser du temps pour les consultations.</w:t>
      </w:r>
    </w:p>
    <w:p w:rsidR="00CC63D7" w:rsidRPr="00A5291A" w:rsidRDefault="001330CF" w:rsidP="00A5291A">
      <w:pPr>
        <w:pStyle w:val="ONUMFS"/>
      </w:pPr>
      <w:r w:rsidRPr="00A5291A">
        <w:t xml:space="preserve">Suite aux consultations, le président a rouvert le débat </w:t>
      </w:r>
      <w:r w:rsidR="00B72FB3" w:rsidRPr="00A5291A">
        <w:t>en </w:t>
      </w:r>
      <w:r w:rsidRPr="00A5291A">
        <w:t xml:space="preserve">rappelant que les délégations du Brésil, </w:t>
      </w:r>
      <w:r w:rsidR="00B72FB3" w:rsidRPr="00A5291A">
        <w:t>de </w:t>
      </w:r>
      <w:r w:rsidRPr="00A5291A">
        <w:t xml:space="preserve">la Suisse et </w:t>
      </w:r>
      <w:r w:rsidR="00B72FB3" w:rsidRPr="00A5291A">
        <w:t>de </w:t>
      </w:r>
      <w:r w:rsidRPr="00A5291A">
        <w:t>l</w:t>
      </w:r>
      <w:r w:rsidR="001C096E" w:rsidRPr="00A5291A">
        <w:t>’</w:t>
      </w:r>
      <w:r w:rsidRPr="00A5291A">
        <w:t>Australie avaient des avis divergents sur la formulation.</w:t>
      </w:r>
      <w:r w:rsidR="00B74202" w:rsidRPr="00A5291A">
        <w:t xml:space="preserve">  </w:t>
      </w:r>
      <w:r w:rsidRPr="00A5291A">
        <w:t>Les trois délégations avaient préparé une proposition commune qui était distribuée</w:t>
      </w:r>
      <w:r w:rsidR="00B72FB3" w:rsidRPr="00A5291A">
        <w:t> à</w:t>
      </w:r>
      <w:r w:rsidRPr="00A5291A">
        <w:t xml:space="preserve"> toutes les délégations.</w:t>
      </w:r>
    </w:p>
    <w:p w:rsidR="001330CF" w:rsidRPr="00A5291A" w:rsidRDefault="001330CF" w:rsidP="00A5291A">
      <w:pPr>
        <w:pStyle w:val="ONUMFS"/>
      </w:pPr>
      <w:r w:rsidRPr="00A5291A">
        <w:t xml:space="preserve">La délégation du Brésil a présenté la proposition commune </w:t>
      </w:r>
      <w:r w:rsidR="00B72FB3" w:rsidRPr="00A5291A">
        <w:t>en </w:t>
      </w:r>
      <w:r w:rsidRPr="00A5291A">
        <w:t>ajoutant qu</w:t>
      </w:r>
      <w:r w:rsidR="001C096E" w:rsidRPr="00A5291A">
        <w:t>’</w:t>
      </w:r>
      <w:r w:rsidRPr="00A5291A">
        <w:t xml:space="preserve">elle était le fruit </w:t>
      </w:r>
      <w:r w:rsidR="00B72FB3" w:rsidRPr="00A5291A">
        <w:t>de </w:t>
      </w:r>
      <w:r w:rsidRPr="00A5291A">
        <w:t>négociations entre les membres.</w:t>
      </w:r>
      <w:r w:rsidR="00B74202" w:rsidRPr="00A5291A">
        <w:t xml:space="preserve">  </w:t>
      </w:r>
      <w:r w:rsidRPr="00A5291A">
        <w:t>La nouvelle formulation visait</w:t>
      </w:r>
      <w:r w:rsidR="00B72FB3" w:rsidRPr="00A5291A">
        <w:t> à</w:t>
      </w:r>
      <w:r w:rsidRPr="00A5291A">
        <w:t xml:space="preserve"> adapter le projet présenté devant le Traité </w:t>
      </w:r>
      <w:r w:rsidR="00B72FB3" w:rsidRPr="00A5291A">
        <w:t>de </w:t>
      </w:r>
      <w:r w:rsidRPr="00A5291A">
        <w:t>Marrakech aux nouvelles réalités,</w:t>
      </w:r>
      <w:r w:rsidR="00B72FB3" w:rsidRPr="00A5291A">
        <w:t> </w:t>
      </w:r>
      <w:r w:rsidR="001C096E" w:rsidRPr="00A5291A">
        <w:t>à savoir</w:t>
      </w:r>
      <w:r w:rsidRPr="00A5291A">
        <w:t xml:space="preserve">, après la ratification du Traité </w:t>
      </w:r>
      <w:r w:rsidR="00B72FB3" w:rsidRPr="00A5291A">
        <w:t>de </w:t>
      </w:r>
      <w:r w:rsidRPr="00A5291A">
        <w:t>Marrakech.</w:t>
      </w:r>
      <w:r w:rsidR="00B74202" w:rsidRPr="00A5291A">
        <w:t xml:space="preserve">  </w:t>
      </w:r>
      <w:r w:rsidRPr="00A5291A">
        <w:t>Le nouveau paragraphe 3.13 serait le suivant : “Des travaux seront effectués pour accélérer l</w:t>
      </w:r>
      <w:r w:rsidR="001C096E" w:rsidRPr="00A5291A">
        <w:t>’</w:t>
      </w:r>
      <w:r w:rsidRPr="00A5291A">
        <w:t xml:space="preserve">entrée </w:t>
      </w:r>
      <w:r w:rsidR="00B72FB3" w:rsidRPr="00A5291A">
        <w:t>en </w:t>
      </w:r>
      <w:r w:rsidRPr="00A5291A">
        <w:t xml:space="preserve">vigueur du Traité </w:t>
      </w:r>
      <w:r w:rsidR="00B72FB3" w:rsidRPr="00A5291A">
        <w:t>de </w:t>
      </w:r>
      <w:r w:rsidRPr="00A5291A">
        <w:t xml:space="preserve">Marrakech et sa mise </w:t>
      </w:r>
      <w:r w:rsidR="00B72FB3" w:rsidRPr="00A5291A">
        <w:t>en </w:t>
      </w:r>
      <w:r w:rsidRPr="00A5291A">
        <w:t xml:space="preserve">œuvre, conjointement avec les représentants des associations </w:t>
      </w:r>
      <w:r w:rsidR="00B72FB3" w:rsidRPr="00A5291A">
        <w:t>de </w:t>
      </w:r>
      <w:r w:rsidRPr="00A5291A">
        <w:t>bénéficiaires du traité, les entités autorisées et les États membres.”</w:t>
      </w:r>
      <w:r w:rsidR="00B74202" w:rsidRPr="00A5291A">
        <w:t xml:space="preserve">  </w:t>
      </w:r>
      <w:r w:rsidRPr="00A5291A">
        <w:t>Le nouveau paragraphe 3.14 serait le suivant : “Les travaux consacrés</w:t>
      </w:r>
      <w:r w:rsidR="00B72FB3" w:rsidRPr="00A5291A">
        <w:t> à</w:t>
      </w:r>
      <w:r w:rsidRPr="00A5291A">
        <w:t xml:space="preserve"> la mise </w:t>
      </w:r>
      <w:r w:rsidR="00B72FB3" w:rsidRPr="00A5291A">
        <w:t>en </w:t>
      </w:r>
      <w:r w:rsidRPr="00A5291A">
        <w:t>œuvre d</w:t>
      </w:r>
      <w:r w:rsidR="001C096E" w:rsidRPr="00A5291A">
        <w:t>’</w:t>
      </w:r>
      <w:r w:rsidRPr="00A5291A">
        <w:t>une infrastructure informatique et d</w:t>
      </w:r>
      <w:r w:rsidR="001C096E" w:rsidRPr="00A5291A">
        <w:t>’</w:t>
      </w:r>
      <w:r w:rsidRPr="00A5291A">
        <w:t>un cadre organisationnel pour le projet</w:t>
      </w:r>
      <w:r w:rsidR="00B72FB3" w:rsidRPr="00A5291A">
        <w:t> TIGAR</w:t>
      </w:r>
      <w:r w:rsidRPr="00A5291A">
        <w:t xml:space="preserve"> progressent.</w:t>
      </w:r>
      <w:r w:rsidR="00B74202" w:rsidRPr="00A5291A">
        <w:t xml:space="preserve">  </w:t>
      </w:r>
      <w:r w:rsidRPr="00A5291A">
        <w:t>Ces travaux seront renforcés et restructurés au sein d</w:t>
      </w:r>
      <w:r w:rsidR="001C096E" w:rsidRPr="00A5291A">
        <w:t>’</w:t>
      </w:r>
      <w:r w:rsidRPr="00A5291A">
        <w:t>une entité comprenant une multitu</w:t>
      </w:r>
      <w:r w:rsidR="00B72FB3" w:rsidRPr="00A5291A">
        <w:t>de de </w:t>
      </w:r>
      <w:r w:rsidRPr="00A5291A">
        <w:t xml:space="preserve">parties prenantes, sous réserve </w:t>
      </w:r>
      <w:r w:rsidR="00B72FB3" w:rsidRPr="00A5291A">
        <w:t>de </w:t>
      </w:r>
      <w:r w:rsidRPr="00A5291A">
        <w:t>l</w:t>
      </w:r>
      <w:r w:rsidR="001C096E" w:rsidRPr="00A5291A">
        <w:t>’</w:t>
      </w:r>
      <w:r w:rsidRPr="00A5291A">
        <w:t>approbation des États membres.”</w:t>
      </w:r>
      <w:r w:rsidR="00B74202" w:rsidRPr="00A5291A">
        <w:t xml:space="preserve">  </w:t>
      </w:r>
      <w:r w:rsidRPr="00A5291A">
        <w:t xml:space="preserve">Le nouveau paragraphe 3.13 faisait spécifiquement référence au Traité </w:t>
      </w:r>
      <w:r w:rsidR="00B72FB3" w:rsidRPr="00A5291A">
        <w:t>de </w:t>
      </w:r>
      <w:r w:rsidRPr="00A5291A">
        <w:t>Marrakech et</w:t>
      </w:r>
      <w:r w:rsidR="00B72FB3" w:rsidRPr="00A5291A">
        <w:t> à</w:t>
      </w:r>
      <w:r w:rsidRPr="00A5291A">
        <w:t xml:space="preserve"> sa mise </w:t>
      </w:r>
      <w:r w:rsidR="00B72FB3" w:rsidRPr="00A5291A">
        <w:t>en </w:t>
      </w:r>
      <w:r w:rsidRPr="00A5291A">
        <w:t>œuvre, alors que le paragraphe 3.14 faisait référence au projet</w:t>
      </w:r>
      <w:r w:rsidR="00B72FB3" w:rsidRPr="00A5291A">
        <w:t> TIGAR</w:t>
      </w:r>
      <w:r w:rsidRPr="00A5291A">
        <w:t>, qui existait déjà et n</w:t>
      </w:r>
      <w:r w:rsidR="001C096E" w:rsidRPr="00A5291A">
        <w:t>’</w:t>
      </w:r>
      <w:r w:rsidRPr="00A5291A">
        <w:t xml:space="preserve">était pas lié au Traité </w:t>
      </w:r>
      <w:r w:rsidR="00B72FB3" w:rsidRPr="00A5291A">
        <w:t>de </w:t>
      </w:r>
      <w:r w:rsidRPr="00A5291A">
        <w:t xml:space="preserve">Marrakech </w:t>
      </w:r>
      <w:r w:rsidR="00B72FB3" w:rsidRPr="00A5291A">
        <w:t>en </w:t>
      </w:r>
      <w:r w:rsidRPr="00A5291A">
        <w:t>ce sens.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a ajouté que le nouveau texte était bi</w:t>
      </w:r>
      <w:r w:rsidR="00B72FB3" w:rsidRPr="00A5291A">
        <w:t>en </w:t>
      </w:r>
      <w:r w:rsidRPr="00A5291A">
        <w:t>plus clair et reflétait l</w:t>
      </w:r>
      <w:r w:rsidR="001C096E" w:rsidRPr="00A5291A">
        <w:t>’</w:t>
      </w:r>
      <w:r w:rsidRPr="00A5291A">
        <w:t>engagement partagé des États membres</w:t>
      </w:r>
      <w:r w:rsidR="00B72FB3" w:rsidRPr="00A5291A">
        <w:t> à</w:t>
      </w:r>
      <w:r w:rsidRPr="00A5291A">
        <w:t xml:space="preserve"> la mise </w:t>
      </w:r>
      <w:r w:rsidR="00B72FB3" w:rsidRPr="00A5291A">
        <w:t>en </w:t>
      </w:r>
      <w:r w:rsidRPr="00A5291A">
        <w:t xml:space="preserve">œuvre du Traité </w:t>
      </w:r>
      <w:r w:rsidR="00B72FB3" w:rsidRPr="00A5291A">
        <w:t>de </w:t>
      </w:r>
      <w:r w:rsidRPr="00A5291A">
        <w:t>Marrakech.</w:t>
      </w:r>
    </w:p>
    <w:p w:rsidR="001330CF" w:rsidRPr="00A5291A" w:rsidRDefault="001330CF" w:rsidP="00A5291A">
      <w:pPr>
        <w:pStyle w:val="ONUMFS"/>
      </w:pPr>
      <w:r w:rsidRPr="00A5291A">
        <w:t xml:space="preserve">La délégation du Brésil a aussi précisé que la délégation </w:t>
      </w:r>
      <w:r w:rsidR="00B72FB3" w:rsidRPr="00A5291A">
        <w:t>de </w:t>
      </w:r>
      <w:r w:rsidRPr="00A5291A">
        <w:t xml:space="preserve">la Suisse a également formulé une proposition pour le paragraphe 3.7 afin que le texte fasse </w:t>
      </w:r>
      <w:r w:rsidR="00B72FB3" w:rsidRPr="00A5291A">
        <w:t>en </w:t>
      </w:r>
      <w:r w:rsidRPr="00A5291A">
        <w:t>fait référence</w:t>
      </w:r>
      <w:r w:rsidR="00B72FB3" w:rsidRPr="00A5291A">
        <w:t> à</w:t>
      </w:r>
      <w:r w:rsidRPr="00A5291A">
        <w:t xml:space="preserve"> la décision du</w:t>
      </w:r>
      <w:r w:rsidR="00B72FB3" w:rsidRPr="00A5291A">
        <w:t> SCCR</w:t>
      </w:r>
      <w:r w:rsidRPr="00A5291A">
        <w:t>.</w:t>
      </w:r>
      <w:r w:rsidR="00B74202" w:rsidRPr="00A5291A">
        <w:t xml:space="preserve">  </w:t>
      </w:r>
      <w:r w:rsidRPr="00A5291A">
        <w:t xml:space="preserve">La délégation a accepté cette modification, même si elle </w:t>
      </w:r>
      <w:r w:rsidR="0012006B" w:rsidRPr="00A5291A">
        <w:t>aurait</w:t>
      </w:r>
      <w:r w:rsidRPr="00A5291A">
        <w:t xml:space="preserve"> préféré une version plus courte.</w:t>
      </w:r>
    </w:p>
    <w:p w:rsidR="001330CF" w:rsidRPr="00A5291A" w:rsidRDefault="001330CF" w:rsidP="00A5291A">
      <w:pPr>
        <w:pStyle w:val="ONUMFS"/>
      </w:pPr>
      <w:r w:rsidRPr="00A5291A">
        <w:t xml:space="preserve">Le président a annoncé que la proposition </w:t>
      </w:r>
      <w:r w:rsidR="0012006B" w:rsidRPr="00A5291A">
        <w:t>était</w:t>
      </w:r>
      <w:r w:rsidRPr="00A5291A">
        <w:t xml:space="preserve"> acceptée par les délégations du Brésil et </w:t>
      </w:r>
      <w:r w:rsidR="00B72FB3" w:rsidRPr="00A5291A">
        <w:t>de </w:t>
      </w:r>
      <w:r w:rsidRPr="00A5291A">
        <w:t>la Suisse.</w:t>
      </w:r>
      <w:r w:rsidR="00B74202" w:rsidRPr="00A5291A">
        <w:t xml:space="preserve">  </w:t>
      </w:r>
      <w:r w:rsidRPr="00A5291A">
        <w:t>La formulation du programme 3 ne soulevait plus d</w:t>
      </w:r>
      <w:r w:rsidR="001C096E" w:rsidRPr="00A5291A">
        <w:t>’</w:t>
      </w:r>
      <w:r w:rsidRPr="00A5291A">
        <w:t>objections et le débat était clos.</w:t>
      </w:r>
    </w:p>
    <w:p w:rsidR="001330CF" w:rsidRPr="00A5291A" w:rsidRDefault="001330CF" w:rsidP="00A5291A">
      <w:pPr>
        <w:pStyle w:val="ONUMFS"/>
      </w:pPr>
      <w:r w:rsidRPr="00A5291A">
        <w:t>Le président a ouvert le débat sur le programme 4.</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relevé qu</w:t>
      </w:r>
      <w:r w:rsidR="001C096E" w:rsidRPr="00A5291A">
        <w:t>’</w:t>
      </w:r>
      <w:r w:rsidRPr="00A5291A">
        <w:t>une dotation </w:t>
      </w:r>
      <w:r w:rsidR="00B72FB3" w:rsidRPr="00A5291A">
        <w:t>de </w:t>
      </w:r>
      <w:r w:rsidRPr="00A5291A">
        <w:t xml:space="preserve">0,8 million </w:t>
      </w:r>
      <w:r w:rsidR="00B72FB3" w:rsidRPr="00A5291A">
        <w:t>de </w:t>
      </w:r>
      <w:r w:rsidRPr="00A5291A">
        <w:t>francs suisses avait été versée dans le programme et budget 2014</w:t>
      </w:r>
      <w:r w:rsidR="00177204" w:rsidRPr="00A5291A">
        <w:noBreakHyphen/>
      </w:r>
      <w:r w:rsidRPr="00A5291A">
        <w:t>2015 (page 25) pour une conférence diplomatique.</w:t>
      </w:r>
      <w:r w:rsidR="00B74202" w:rsidRPr="00A5291A">
        <w:t xml:space="preserve">  </w:t>
      </w:r>
      <w:r w:rsidRPr="00A5291A">
        <w:t>Les États membres n</w:t>
      </w:r>
      <w:r w:rsidR="001C096E" w:rsidRPr="00A5291A">
        <w:t>’</w:t>
      </w:r>
      <w:r w:rsidRPr="00A5291A">
        <w:t xml:space="preserve">avaient pas trouvé </w:t>
      </w:r>
      <w:r w:rsidR="00B72FB3" w:rsidRPr="00A5291A">
        <w:t>de </w:t>
      </w:r>
      <w:r w:rsidRPr="00A5291A">
        <w:t>consensus sur la convocation d</w:t>
      </w:r>
      <w:r w:rsidR="001C096E" w:rsidRPr="00A5291A">
        <w:t>’</w:t>
      </w:r>
      <w:r w:rsidRPr="00A5291A">
        <w:t xml:space="preserve">une conférence diplomatique et les travaux futurs </w:t>
      </w:r>
      <w:r w:rsidR="00B72FB3" w:rsidRPr="00A5291A">
        <w:t>de </w:t>
      </w:r>
      <w:r w:rsidRPr="00A5291A">
        <w:t>l</w:t>
      </w:r>
      <w:r w:rsidR="001C096E" w:rsidRPr="00A5291A">
        <w:t>’</w:t>
      </w:r>
      <w:r w:rsidRPr="00A5291A">
        <w:t>IGC n</w:t>
      </w:r>
      <w:r w:rsidR="001C096E" w:rsidRPr="00A5291A">
        <w:t>’</w:t>
      </w:r>
      <w:r w:rsidRPr="00A5291A">
        <w:t>avaient pas encore été décidés.</w:t>
      </w:r>
      <w:r w:rsidR="00B74202" w:rsidRPr="00A5291A">
        <w:t xml:space="preserve">  </w:t>
      </w:r>
      <w:r w:rsidRPr="00A5291A">
        <w:t>La délégation s</w:t>
      </w:r>
      <w:r w:rsidR="001C096E" w:rsidRPr="00A5291A">
        <w:t>’</w:t>
      </w:r>
      <w:r w:rsidRPr="00A5291A">
        <w:t>opposait donc</w:t>
      </w:r>
      <w:r w:rsidR="00B72FB3" w:rsidRPr="00A5291A">
        <w:t> à</w:t>
      </w:r>
      <w:r w:rsidRPr="00A5291A">
        <w:t xml:space="preserve"> l</w:t>
      </w:r>
      <w:r w:rsidR="001C096E" w:rsidRPr="00A5291A">
        <w:t>’</w:t>
      </w:r>
      <w:r w:rsidRPr="00A5291A">
        <w:t>inclusion d</w:t>
      </w:r>
      <w:r w:rsidR="001C096E" w:rsidRPr="00A5291A">
        <w:t>’</w:t>
      </w:r>
      <w:r w:rsidRPr="00A5291A">
        <w:t>une conférence diplomatique au programme et budget pour le prochain exercice biennal.</w:t>
      </w:r>
      <w:r w:rsidR="00B74202" w:rsidRPr="00A5291A">
        <w:t xml:space="preserve">  </w:t>
      </w:r>
      <w:r w:rsidRPr="00A5291A">
        <w:t xml:space="preserve">Il restait beaucoup </w:t>
      </w:r>
      <w:r w:rsidR="00B72FB3" w:rsidRPr="00A5291A">
        <w:t>de </w:t>
      </w:r>
      <w:r w:rsidRPr="00A5291A">
        <w:t xml:space="preserve">travail sur les projets </w:t>
      </w:r>
      <w:r w:rsidR="00B72FB3" w:rsidRPr="00A5291A">
        <w:t>de </w:t>
      </w:r>
      <w:r w:rsidRPr="00A5291A">
        <w:t xml:space="preserve">texte afin </w:t>
      </w:r>
      <w:r w:rsidR="00B72FB3" w:rsidRPr="00A5291A">
        <w:t>de </w:t>
      </w:r>
      <w:r w:rsidRPr="00A5291A">
        <w:t>parvenir</w:t>
      </w:r>
      <w:r w:rsidR="00B72FB3" w:rsidRPr="00A5291A">
        <w:t> à</w:t>
      </w:r>
      <w:r w:rsidRPr="00A5291A">
        <w:t xml:space="preserve"> un consensus et même les principaux objectifs et principes demeuraient sans issue.</w:t>
      </w:r>
      <w:r w:rsidR="00B74202" w:rsidRPr="00A5291A">
        <w:t xml:space="preserve">  </w:t>
      </w:r>
      <w:r w:rsidRPr="00A5291A">
        <w:t>La délégation s</w:t>
      </w:r>
      <w:r w:rsidR="001C096E" w:rsidRPr="00A5291A">
        <w:t>’</w:t>
      </w:r>
      <w:r w:rsidRPr="00A5291A">
        <w:t>opposait</w:t>
      </w:r>
      <w:r w:rsidR="00B72FB3" w:rsidRPr="00A5291A">
        <w:t> à</w:t>
      </w:r>
      <w:r w:rsidRPr="00A5291A">
        <w:t xml:space="preserve"> toutes les dates pour une conférence diplomatique ou</w:t>
      </w:r>
      <w:r w:rsidR="00B72FB3" w:rsidRPr="00A5291A">
        <w:t> à</w:t>
      </w:r>
      <w:r w:rsidRPr="00A5291A">
        <w:t xml:space="preserve"> toute déclaration définitive relative</w:t>
      </w:r>
      <w:r w:rsidR="00B72FB3" w:rsidRPr="00A5291A">
        <w:t> à</w:t>
      </w:r>
      <w:r w:rsidRPr="00A5291A">
        <w:t xml:space="preserve"> une conférence diplomatique dans le texte du programme et budget 2014</w:t>
      </w:r>
      <w:r w:rsidR="00177204" w:rsidRPr="00A5291A">
        <w:noBreakHyphen/>
      </w:r>
      <w:r w:rsidRPr="00A5291A">
        <w:t>2015.</w:t>
      </w:r>
      <w:r w:rsidR="00B74202" w:rsidRPr="00A5291A">
        <w:t xml:space="preserve">  </w:t>
      </w:r>
      <w:r w:rsidRPr="00A5291A">
        <w:t>La référence</w:t>
      </w:r>
      <w:r w:rsidR="00B72FB3" w:rsidRPr="00A5291A">
        <w:t> à</w:t>
      </w:r>
      <w:r w:rsidRPr="00A5291A">
        <w:t xml:space="preserve"> une conférence diplomatique préjugera que le ou les instrument(s) sera ou seront juridiquement contraignant(s).</w:t>
      </w:r>
      <w:r w:rsidR="00B74202" w:rsidRPr="00A5291A">
        <w:t xml:space="preserve">  </w:t>
      </w:r>
      <w:r w:rsidRPr="00A5291A">
        <w:t>Il ne serait pas approprié que</w:t>
      </w:r>
      <w:r w:rsidR="00871ABE" w:rsidRPr="00A5291A">
        <w:t xml:space="preserve"> le PBC</w:t>
      </w:r>
      <w:r w:rsidRPr="00A5291A">
        <w:t xml:space="preserve"> évoque une conférence diplomatique.</w:t>
      </w:r>
      <w:r w:rsidR="00B74202" w:rsidRPr="00A5291A">
        <w:t xml:space="preserve">  </w:t>
      </w:r>
      <w:r w:rsidRPr="00A5291A">
        <w:t>La délégation n</w:t>
      </w:r>
      <w:r w:rsidR="001C096E" w:rsidRPr="00A5291A">
        <w:t>’</w:t>
      </w:r>
      <w:r w:rsidRPr="00A5291A">
        <w:t xml:space="preserve">avait pas changé </w:t>
      </w:r>
      <w:r w:rsidR="00B72FB3" w:rsidRPr="00A5291A">
        <w:t>de </w:t>
      </w:r>
      <w:r w:rsidRPr="00A5291A">
        <w:t>position selon laquelle la forme du ou des instrument(s) ne devrait pas être préjugée.</w:t>
      </w:r>
      <w:r w:rsidR="00B74202" w:rsidRPr="00A5291A">
        <w:t xml:space="preserve">  </w:t>
      </w:r>
      <w:r w:rsidRPr="00A5291A">
        <w:t>L</w:t>
      </w:r>
      <w:r w:rsidR="001C096E" w:rsidRPr="00A5291A">
        <w:t>’</w:t>
      </w:r>
      <w:r w:rsidRPr="00A5291A">
        <w:t xml:space="preserve">IGC devrait faire progresser les négociations sur le texte sans préjudice </w:t>
      </w:r>
      <w:r w:rsidR="00B72FB3" w:rsidRPr="00A5291A">
        <w:t>de </w:t>
      </w:r>
      <w:r w:rsidRPr="00A5291A">
        <w:t>la nature du ou des instrument(s).</w:t>
      </w:r>
      <w:r w:rsidR="00B74202" w:rsidRPr="00A5291A">
        <w:t xml:space="preserve">  </w:t>
      </w:r>
      <w:r w:rsidRPr="00A5291A">
        <w:t xml:space="preserve">Si une conférence diplomatique était possible </w:t>
      </w:r>
      <w:r w:rsidR="00B72FB3" w:rsidRPr="00A5291A">
        <w:t>au cours de </w:t>
      </w:r>
      <w:r w:rsidRPr="00A5291A">
        <w:t>l</w:t>
      </w:r>
      <w:r w:rsidR="001C096E" w:rsidRPr="00A5291A">
        <w:t>’</w:t>
      </w:r>
      <w:r w:rsidRPr="00A5291A">
        <w:t>exercice biennal</w:t>
      </w:r>
      <w:r w:rsidR="00B72FB3" w:rsidRPr="00A5291A">
        <w:t> à</w:t>
      </w:r>
      <w:r w:rsidRPr="00A5291A">
        <w:t xml:space="preserve"> venir, les États membres, conjointement avec le Directeur général, pourraient le financer</w:t>
      </w:r>
      <w:r w:rsidR="00B72FB3" w:rsidRPr="00A5291A">
        <w:t> à</w:t>
      </w:r>
      <w:r w:rsidRPr="00A5291A">
        <w:t xml:space="preserve"> leur discrétion, dans la limite des ressources disponibles.</w:t>
      </w:r>
    </w:p>
    <w:p w:rsidR="001330CF" w:rsidRPr="00A5291A" w:rsidRDefault="001330CF" w:rsidP="00A5291A">
      <w:pPr>
        <w:pStyle w:val="ONUMFS"/>
      </w:pPr>
      <w:r w:rsidRPr="00A5291A">
        <w:t>La délégation du Japon a formulé une observation sur l</w:t>
      </w:r>
      <w:r w:rsidR="001C096E" w:rsidRPr="00A5291A">
        <w:t>’</w:t>
      </w:r>
      <w:r w:rsidRPr="00A5291A">
        <w:t>objectif “Adoption d</w:t>
      </w:r>
      <w:r w:rsidR="001C096E" w:rsidRPr="00A5291A">
        <w:t>’</w:t>
      </w:r>
      <w:r w:rsidRPr="00A5291A">
        <w:t xml:space="preserve">un ou plusieurs instruments juridiques internationaux par une conférence diplomatique” </w:t>
      </w:r>
      <w:r w:rsidR="00B72FB3" w:rsidRPr="00A5291A">
        <w:t>en </w:t>
      </w:r>
      <w:r w:rsidRPr="00A5291A">
        <w:t>page 56 du document.</w:t>
      </w:r>
      <w:r w:rsidR="00B74202" w:rsidRPr="00A5291A">
        <w:t xml:space="preserve">  </w:t>
      </w:r>
      <w:r w:rsidRPr="00A5291A">
        <w:t>Après le débat</w:t>
      </w:r>
      <w:r w:rsidR="00B72FB3" w:rsidRPr="00A5291A">
        <w:t> à</w:t>
      </w:r>
      <w:r w:rsidRPr="00A5291A">
        <w:t xml:space="preserve"> la dernière session</w:t>
      </w:r>
      <w:r w:rsidR="00871ABE" w:rsidRPr="00A5291A">
        <w:t xml:space="preserve"> du PBC</w:t>
      </w:r>
      <w:r w:rsidRPr="00A5291A">
        <w:t>, avait eu lieu la vingt</w:t>
      </w:r>
      <w:r w:rsidR="00177204" w:rsidRPr="00A5291A">
        <w:noBreakHyphen/>
      </w:r>
      <w:r w:rsidRPr="00A5291A">
        <w:t xml:space="preserve">cinquième session </w:t>
      </w:r>
      <w:r w:rsidR="00B72FB3" w:rsidRPr="00A5291A">
        <w:t>de </w:t>
      </w:r>
      <w:r w:rsidRPr="00A5291A">
        <w:t>l</w:t>
      </w:r>
      <w:r w:rsidR="001C096E" w:rsidRPr="00A5291A">
        <w:t>’</w:t>
      </w:r>
      <w:r w:rsidRPr="00A5291A">
        <w:t xml:space="preserve">IGC où avaient été débattus les travaux futurs </w:t>
      </w:r>
      <w:r w:rsidR="00B72FB3" w:rsidRPr="00A5291A">
        <w:t>de </w:t>
      </w:r>
      <w:r w:rsidRPr="00A5291A">
        <w:t>l</w:t>
      </w:r>
      <w:r w:rsidR="001C096E" w:rsidRPr="00A5291A">
        <w:t>’</w:t>
      </w:r>
      <w:r w:rsidRPr="00A5291A">
        <w:t>IGC, notamment si une conférence diplomatique devrait être recommandée</w:t>
      </w:r>
      <w:r w:rsidR="00B72FB3" w:rsidRPr="00A5291A">
        <w:t> à</w:t>
      </w:r>
      <w:r w:rsidRPr="00A5291A">
        <w:t xml:space="preserve"> l</w:t>
      </w:r>
      <w:r w:rsidR="001C096E" w:rsidRPr="00A5291A">
        <w:t>’</w:t>
      </w:r>
      <w:r w:rsidRPr="00A5291A">
        <w:t>Assemblée générale.</w:t>
      </w:r>
      <w:r w:rsidR="00B74202" w:rsidRPr="00A5291A">
        <w:t xml:space="preserve">  </w:t>
      </w:r>
      <w:r w:rsidRPr="00A5291A">
        <w:t>Aucun accord n</w:t>
      </w:r>
      <w:r w:rsidR="001C096E" w:rsidRPr="00A5291A">
        <w:t>’</w:t>
      </w:r>
      <w:r w:rsidRPr="00A5291A">
        <w:t xml:space="preserve">était ressorti </w:t>
      </w:r>
      <w:r w:rsidR="00B72FB3" w:rsidRPr="00A5291A">
        <w:t>de </w:t>
      </w:r>
      <w:r w:rsidRPr="00A5291A">
        <w:t>cette session.</w:t>
      </w:r>
      <w:r w:rsidR="00B74202" w:rsidRPr="00A5291A">
        <w:t xml:space="preserve">  </w:t>
      </w:r>
      <w:r w:rsidRPr="00A5291A">
        <w:t>La délégation a donc préféré supprimer “par une conférence diplomatique”.</w:t>
      </w:r>
      <w:r w:rsidR="00B74202" w:rsidRPr="00A5291A">
        <w:t xml:space="preserve">  </w:t>
      </w:r>
      <w:r w:rsidRPr="00A5291A">
        <w:t xml:space="preserve">Cette correction était </w:t>
      </w:r>
      <w:r w:rsidR="00B72FB3" w:rsidRPr="00A5291A">
        <w:t>en </w:t>
      </w:r>
      <w:r w:rsidRPr="00A5291A">
        <w:t xml:space="preserve">cohérence avec le mandat </w:t>
      </w:r>
      <w:r w:rsidR="00B72FB3" w:rsidRPr="00A5291A">
        <w:t>de </w:t>
      </w:r>
      <w:r w:rsidRPr="00A5291A">
        <w:t>l</w:t>
      </w:r>
      <w:r w:rsidR="001C096E" w:rsidRPr="00A5291A">
        <w:t>’</w:t>
      </w:r>
      <w:r w:rsidRPr="00A5291A">
        <w:t>IGC et l</w:t>
      </w:r>
      <w:r w:rsidR="001C096E" w:rsidRPr="00A5291A">
        <w:t>’</w:t>
      </w:r>
      <w:r w:rsidRPr="00A5291A">
        <w:t xml:space="preserve">état des négociations au sein </w:t>
      </w:r>
      <w:r w:rsidR="00B72FB3" w:rsidRPr="00A5291A">
        <w:t>de </w:t>
      </w:r>
      <w:r w:rsidRPr="00A5291A">
        <w:t>l</w:t>
      </w:r>
      <w:r w:rsidR="001C096E" w:rsidRPr="00A5291A">
        <w:t>’</w:t>
      </w:r>
      <w:r w:rsidRPr="00A5291A">
        <w:t>IGC.</w:t>
      </w:r>
      <w:r w:rsidR="00B74202" w:rsidRPr="00A5291A">
        <w:t xml:space="preserve">  </w:t>
      </w:r>
      <w:r w:rsidRPr="00A5291A">
        <w:t>Elle n</w:t>
      </w:r>
      <w:r w:rsidR="001C096E" w:rsidRPr="00A5291A">
        <w:t>’</w:t>
      </w:r>
      <w:r w:rsidRPr="00A5291A">
        <w:t xml:space="preserve">ébranle pas les délibérations </w:t>
      </w:r>
      <w:r w:rsidR="00B72FB3" w:rsidRPr="00A5291A">
        <w:t>de </w:t>
      </w:r>
      <w:r w:rsidRPr="00A5291A">
        <w:t>l</w:t>
      </w:r>
      <w:r w:rsidR="001C096E" w:rsidRPr="00A5291A">
        <w:t>’</w:t>
      </w:r>
      <w:r w:rsidRPr="00A5291A">
        <w:t>IGC</w:t>
      </w:r>
      <w:r w:rsidR="00B72FB3" w:rsidRPr="00A5291A">
        <w:t> à</w:t>
      </w:r>
      <w:r w:rsidRPr="00A5291A">
        <w:t xml:space="preserve"> venir.</w:t>
      </w:r>
      <w:r w:rsidR="00B74202" w:rsidRPr="00A5291A">
        <w:t xml:space="preserve">  </w:t>
      </w:r>
      <w:r w:rsidRPr="00A5291A">
        <w:t>“Adoption d</w:t>
      </w:r>
      <w:r w:rsidR="001C096E" w:rsidRPr="00A5291A">
        <w:t>’</w:t>
      </w:r>
      <w:r w:rsidRPr="00A5291A">
        <w:t>un ou plusieurs instruments juridiques internationaux par une conférence diplomatique” était un bon objectif qui était neutre.</w:t>
      </w:r>
    </w:p>
    <w:p w:rsidR="001330CF"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a souscrit</w:t>
      </w:r>
      <w:r w:rsidR="00B72FB3" w:rsidRPr="00A5291A">
        <w:t> à</w:t>
      </w:r>
      <w:r w:rsidRPr="00A5291A">
        <w:t xml:space="preserve"> la déclaration faite par la délégation du Japon.</w:t>
      </w:r>
      <w:r w:rsidR="00B74202" w:rsidRPr="00A5291A">
        <w:t xml:space="preserve">  </w:t>
      </w:r>
      <w:r w:rsidRPr="00A5291A">
        <w:t>Elle est convaincue que la phrase “adoption d</w:t>
      </w:r>
      <w:r w:rsidR="001C096E" w:rsidRPr="00A5291A">
        <w:t>’</w:t>
      </w:r>
      <w:r w:rsidRPr="00A5291A">
        <w:t xml:space="preserve">un ou plusieurs instruments juridiques internationaux par une conférence diplomatique” dépassait le mandat </w:t>
      </w:r>
      <w:r w:rsidR="00B72FB3" w:rsidRPr="00A5291A">
        <w:t>de </w:t>
      </w:r>
      <w:r w:rsidRPr="00A5291A">
        <w:t>l</w:t>
      </w:r>
      <w:r w:rsidR="001C096E" w:rsidRPr="00A5291A">
        <w:t>’</w:t>
      </w:r>
      <w:r w:rsidRPr="00A5291A">
        <w:t>IGC, car il était clair qu</w:t>
      </w:r>
      <w:r w:rsidR="001C096E" w:rsidRPr="00A5291A">
        <w:t>’</w:t>
      </w:r>
      <w:r w:rsidRPr="00A5291A">
        <w:t>aucun accord n</w:t>
      </w:r>
      <w:r w:rsidR="001C096E" w:rsidRPr="00A5291A">
        <w:t>’</w:t>
      </w:r>
      <w:r w:rsidRPr="00A5291A">
        <w:t>avait été trouvé</w:t>
      </w:r>
      <w:r w:rsidR="00B72FB3" w:rsidRPr="00A5291A">
        <w:t> à</w:t>
      </w:r>
      <w:r w:rsidRPr="00A5291A">
        <w:t xml:space="preserve"> la dernière session </w:t>
      </w:r>
      <w:r w:rsidR="00B72FB3" w:rsidRPr="00A5291A">
        <w:t>de </w:t>
      </w:r>
      <w:r w:rsidRPr="00A5291A">
        <w:t>l</w:t>
      </w:r>
      <w:r w:rsidR="001C096E" w:rsidRPr="00A5291A">
        <w:t>’</w:t>
      </w:r>
      <w:r w:rsidRPr="00A5291A">
        <w:t>IGC sur la convocation ou non d</w:t>
      </w:r>
      <w:r w:rsidR="001C096E" w:rsidRPr="00A5291A">
        <w:t>’</w:t>
      </w:r>
      <w:r w:rsidRPr="00A5291A">
        <w:t>une conférence diplomatique.</w:t>
      </w:r>
      <w:r w:rsidR="00B74202" w:rsidRPr="00A5291A">
        <w:t xml:space="preserve">  </w:t>
      </w:r>
      <w:r w:rsidRPr="00A5291A">
        <w:t>Cette question devait encore être débattue</w:t>
      </w:r>
      <w:r w:rsidR="00B72FB3" w:rsidRPr="00A5291A">
        <w:t> à</w:t>
      </w:r>
      <w:r w:rsidRPr="00A5291A">
        <w:t xml:space="preserve"> l</w:t>
      </w:r>
      <w:r w:rsidR="001C096E" w:rsidRPr="00A5291A">
        <w:t>’</w:t>
      </w:r>
      <w:r w:rsidRPr="00A5291A">
        <w:t xml:space="preserve">Assemblée générale </w:t>
      </w:r>
      <w:r w:rsidR="00B72FB3" w:rsidRPr="00A5291A">
        <w:t>de </w:t>
      </w:r>
      <w:r w:rsidRPr="00A5291A">
        <w:t>2013.</w:t>
      </w:r>
      <w:r w:rsidR="00B74202" w:rsidRPr="00A5291A">
        <w:t xml:space="preserve">  </w:t>
      </w:r>
      <w:r w:rsidRPr="00A5291A">
        <w:t xml:space="preserve">La délégation a donc proposé </w:t>
      </w:r>
      <w:r w:rsidR="00B72FB3" w:rsidRPr="00A5291A">
        <w:t>de </w:t>
      </w:r>
      <w:r w:rsidRPr="00A5291A">
        <w:t>supprimer la phrase “par une conférence diplomatique”.</w:t>
      </w:r>
      <w:r w:rsidR="00B74202" w:rsidRPr="00A5291A">
        <w:t xml:space="preserve">  </w:t>
      </w:r>
      <w:r w:rsidRPr="00A5291A">
        <w:t xml:space="preserve">Elle préférait également </w:t>
      </w:r>
      <w:r w:rsidR="0012006B" w:rsidRPr="00A5291A">
        <w:t>que l</w:t>
      </w:r>
      <w:r w:rsidRPr="00A5291A">
        <w:t xml:space="preserve">a formulation dans “Contexte </w:t>
      </w:r>
      <w:r w:rsidR="00B72FB3" w:rsidRPr="00A5291A">
        <w:t>de </w:t>
      </w:r>
      <w:r w:rsidRPr="00A5291A">
        <w:t xml:space="preserve">planification” et “Stratégies </w:t>
      </w:r>
      <w:r w:rsidR="00B72FB3" w:rsidRPr="00A5291A">
        <w:t>de </w:t>
      </w:r>
      <w:r w:rsidRPr="00A5291A">
        <w:t xml:space="preserve">mise </w:t>
      </w:r>
      <w:r w:rsidR="00B72FB3" w:rsidRPr="00A5291A">
        <w:t>en </w:t>
      </w:r>
      <w:r w:rsidRPr="00A5291A">
        <w:t xml:space="preserve">œuvre” </w:t>
      </w:r>
      <w:r w:rsidR="00B72FB3" w:rsidRPr="00A5291A">
        <w:t>en </w:t>
      </w:r>
      <w:r w:rsidRPr="00A5291A">
        <w:t xml:space="preserve">page 54 du document soit modifiée </w:t>
      </w:r>
      <w:r w:rsidR="00B72FB3" w:rsidRPr="00A5291A">
        <w:t>en </w:t>
      </w:r>
      <w:r w:rsidRPr="00A5291A">
        <w:t xml:space="preserve">conformité avec la suppression </w:t>
      </w:r>
      <w:r w:rsidR="00B72FB3" w:rsidRPr="00A5291A">
        <w:t>de </w:t>
      </w:r>
      <w:r w:rsidRPr="00A5291A">
        <w:t>la phrase “par une conférence diplomatique”.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 xml:space="preserve">a rappelé le débat </w:t>
      </w:r>
      <w:r w:rsidR="00B72FB3" w:rsidRPr="00A5291A">
        <w:t>de </w:t>
      </w:r>
      <w:r w:rsidRPr="00A5291A">
        <w:t>la vingtième session</w:t>
      </w:r>
      <w:r w:rsidR="00871ABE" w:rsidRPr="00A5291A">
        <w:t xml:space="preserve"> du PBC</w:t>
      </w:r>
      <w:r w:rsidRPr="00A5291A">
        <w:t>.</w:t>
      </w:r>
      <w:r w:rsidR="00B74202" w:rsidRPr="00A5291A">
        <w:t xml:space="preserve">  </w:t>
      </w:r>
      <w:r w:rsidRPr="00A5291A">
        <w:t xml:space="preserve">Elle avait été convaincue que les États membres avaient trouvé un accord sur la révision des programmes 2 et 4 afin </w:t>
      </w:r>
      <w:r w:rsidR="00B72FB3" w:rsidRPr="00A5291A">
        <w:t>de </w:t>
      </w:r>
      <w:r w:rsidRPr="00A5291A">
        <w:t>les traiter équitablement.</w:t>
      </w:r>
      <w:r w:rsidR="00B74202" w:rsidRPr="00A5291A">
        <w:t xml:space="preserve">  </w:t>
      </w:r>
      <w:r w:rsidRPr="00A5291A">
        <w:t>Le programme 2 avait été révisé sans aucune objection.</w:t>
      </w:r>
      <w:r w:rsidR="00B74202" w:rsidRPr="00A5291A">
        <w:t xml:space="preserve">  </w:t>
      </w:r>
      <w:r w:rsidRPr="00A5291A">
        <w:t xml:space="preserve">Une conférence diplomatique dans le cadre du programme 2 dépendra également </w:t>
      </w:r>
      <w:r w:rsidR="00B72FB3" w:rsidRPr="00A5291A">
        <w:t>de </w:t>
      </w:r>
      <w:r w:rsidRPr="00A5291A">
        <w:t xml:space="preserve">la décision </w:t>
      </w:r>
      <w:r w:rsidR="00B72FB3" w:rsidRPr="00A5291A">
        <w:t>de </w:t>
      </w:r>
      <w:r w:rsidRPr="00A5291A">
        <w:t>l</w:t>
      </w:r>
      <w:r w:rsidR="001C096E" w:rsidRPr="00A5291A">
        <w:t>’</w:t>
      </w:r>
      <w:r w:rsidRPr="00A5291A">
        <w:t>Assemblée générale.</w:t>
      </w:r>
      <w:r w:rsidR="00B74202" w:rsidRPr="00A5291A">
        <w:t xml:space="preserve">  </w:t>
      </w:r>
      <w:r w:rsidRPr="00A5291A">
        <w:t>La vingt</w:t>
      </w:r>
      <w:r w:rsidR="00177204" w:rsidRPr="00A5291A">
        <w:noBreakHyphen/>
      </w:r>
      <w:r w:rsidRPr="00A5291A">
        <w:t xml:space="preserve">cinquième session </w:t>
      </w:r>
      <w:r w:rsidR="00B72FB3" w:rsidRPr="00A5291A">
        <w:t>de </w:t>
      </w:r>
      <w:r w:rsidRPr="00A5291A">
        <w:t>l</w:t>
      </w:r>
      <w:r w:rsidR="001C096E" w:rsidRPr="00A5291A">
        <w:t>’</w:t>
      </w:r>
      <w:r w:rsidRPr="00A5291A">
        <w:t>IGC avait eu lieu après la vingtième session</w:t>
      </w:r>
      <w:r w:rsidR="00871ABE" w:rsidRPr="00A5291A">
        <w:t xml:space="preserve"> du PBC</w:t>
      </w:r>
      <w:r w:rsidRPr="00A5291A">
        <w:t>, mais elle n</w:t>
      </w:r>
      <w:r w:rsidR="001C096E" w:rsidRPr="00A5291A">
        <w:t>’</w:t>
      </w:r>
      <w:r w:rsidRPr="00A5291A">
        <w:t>avait pu se décider pour l</w:t>
      </w:r>
      <w:r w:rsidR="001C096E" w:rsidRPr="00A5291A">
        <w:t>’</w:t>
      </w:r>
      <w:r w:rsidRPr="00A5291A">
        <w:t xml:space="preserve">Assemblée générale, </w:t>
      </w:r>
      <w:r w:rsidR="00B72FB3" w:rsidRPr="00A5291A">
        <w:t>de </w:t>
      </w:r>
      <w:r w:rsidRPr="00A5291A">
        <w:t>même pour le</w:t>
      </w:r>
      <w:r w:rsidR="00B72FB3" w:rsidRPr="00A5291A">
        <w:t> SCT</w:t>
      </w:r>
      <w:r w:rsidRPr="00A5291A">
        <w:t>.</w:t>
      </w:r>
      <w:r w:rsidR="00B74202" w:rsidRPr="00A5291A">
        <w:t xml:space="preserve">  </w:t>
      </w:r>
      <w:r w:rsidRPr="00A5291A">
        <w:t xml:space="preserve">Si certains États membres avaient un problème avec le texte du programme 4, elle suggérait </w:t>
      </w:r>
      <w:r w:rsidR="00B72FB3" w:rsidRPr="00A5291A">
        <w:t>de </w:t>
      </w:r>
      <w:r w:rsidRPr="00A5291A">
        <w:t>réunir</w:t>
      </w:r>
      <w:r w:rsidR="00B72FB3" w:rsidRPr="00A5291A">
        <w:t> à</w:t>
      </w:r>
      <w:r w:rsidRPr="00A5291A">
        <w:t xml:space="preserve"> nouveau</w:t>
      </w:r>
      <w:r w:rsidR="00871ABE" w:rsidRPr="00A5291A">
        <w:t xml:space="preserve"> le PBC</w:t>
      </w:r>
      <w:r w:rsidRPr="00A5291A">
        <w:t xml:space="preserve"> après que l</w:t>
      </w:r>
      <w:r w:rsidR="001C096E" w:rsidRPr="00A5291A">
        <w:t>’</w:t>
      </w:r>
      <w:r w:rsidRPr="00A5291A">
        <w:t xml:space="preserve">Assemblée générale a pris ses décisions afin </w:t>
      </w:r>
      <w:r w:rsidR="00B72FB3" w:rsidRPr="00A5291A">
        <w:t>de </w:t>
      </w:r>
      <w:r w:rsidRPr="00A5291A">
        <w:t>statuer sur la question.</w:t>
      </w:r>
      <w:r w:rsidR="00B74202" w:rsidRPr="00A5291A">
        <w:t xml:space="preserve">  </w:t>
      </w:r>
      <w:r w:rsidRPr="00A5291A">
        <w:t xml:space="preserve">La délégation a fait part </w:t>
      </w:r>
      <w:r w:rsidR="00B72FB3" w:rsidRPr="00A5291A">
        <w:t>de </w:t>
      </w:r>
      <w:r w:rsidRPr="00A5291A">
        <w:t xml:space="preserve">sa satisfaction devant le texte révisé du programme 4, qui devrait être conservé </w:t>
      </w:r>
      <w:r w:rsidR="00B72FB3" w:rsidRPr="00A5291A">
        <w:t>tel que</w:t>
      </w:r>
      <w:r w:rsidRPr="00A5291A">
        <w:t>l.</w:t>
      </w:r>
    </w:p>
    <w:p w:rsidR="00CC63D7" w:rsidRPr="00A5291A" w:rsidRDefault="001330CF" w:rsidP="00A5291A">
      <w:pPr>
        <w:pStyle w:val="ONUMFS"/>
      </w:pPr>
      <w:r w:rsidRPr="00A5291A">
        <w:t xml:space="preserve">La délégation </w:t>
      </w:r>
      <w:r w:rsidR="00B72FB3" w:rsidRPr="00A5291A">
        <w:t>de </w:t>
      </w:r>
      <w:r w:rsidRPr="00A5291A">
        <w:t>la France a souhaité faire une observation sur la conception du budget 2014</w:t>
      </w:r>
      <w:r w:rsidR="00177204" w:rsidRPr="00A5291A">
        <w:noBreakHyphen/>
      </w:r>
      <w:r w:rsidRPr="00A5291A">
        <w:t>2015 avant d</w:t>
      </w:r>
      <w:r w:rsidR="001C096E" w:rsidRPr="00A5291A">
        <w:t>’</w:t>
      </w:r>
      <w:r w:rsidR="00B72FB3" w:rsidRPr="00A5291A">
        <w:t>en </w:t>
      </w:r>
      <w:r w:rsidRPr="00A5291A">
        <w:t xml:space="preserve">faire </w:t>
      </w:r>
      <w:r w:rsidR="00B72FB3" w:rsidRPr="00A5291A">
        <w:t>de </w:t>
      </w:r>
      <w:r w:rsidRPr="00A5291A">
        <w:t>même concernant le programme 4.</w:t>
      </w:r>
      <w:r w:rsidR="00B74202" w:rsidRPr="00A5291A">
        <w:t xml:space="preserve">  </w:t>
      </w:r>
      <w:r w:rsidRPr="00A5291A">
        <w:t>La délégation a attiré l</w:t>
      </w:r>
      <w:r w:rsidR="001C096E" w:rsidRPr="00A5291A">
        <w:t>’</w:t>
      </w:r>
      <w:r w:rsidRPr="00A5291A">
        <w:t>attention des membres sur le fait qu</w:t>
      </w:r>
      <w:r w:rsidR="001C096E" w:rsidRPr="00A5291A">
        <w:t>’</w:t>
      </w:r>
      <w:r w:rsidRPr="00A5291A">
        <w:t>il n</w:t>
      </w:r>
      <w:r w:rsidR="001C096E" w:rsidRPr="00A5291A">
        <w:t>’</w:t>
      </w:r>
      <w:r w:rsidRPr="00A5291A">
        <w:t xml:space="preserve">était simplement pas nécessaire </w:t>
      </w:r>
      <w:r w:rsidR="00B72FB3" w:rsidRPr="00A5291A">
        <w:t>de </w:t>
      </w:r>
      <w:r w:rsidRPr="00A5291A">
        <w:t>calculer le budget sur la base des revenus que l</w:t>
      </w:r>
      <w:r w:rsidR="001C096E" w:rsidRPr="00A5291A">
        <w:t>’</w:t>
      </w:r>
      <w:r w:rsidRPr="00A5291A">
        <w:t>Organisation avait prévus.</w:t>
      </w:r>
      <w:r w:rsidR="00B74202" w:rsidRPr="00A5291A">
        <w:t xml:space="preserve">  </w:t>
      </w:r>
      <w:r w:rsidRPr="00A5291A">
        <w:t>La délégation estimait que des projections dans l</w:t>
      </w:r>
      <w:r w:rsidR="001C096E" w:rsidRPr="00A5291A">
        <w:t>’</w:t>
      </w:r>
      <w:r w:rsidRPr="00A5291A">
        <w:t xml:space="preserve">avenir et le calcul </w:t>
      </w:r>
      <w:r w:rsidR="00B72FB3" w:rsidRPr="00A5291A">
        <w:t>de </w:t>
      </w:r>
      <w:r w:rsidRPr="00A5291A">
        <w:t>ce que les risques pourraient représenter s</w:t>
      </w:r>
      <w:r w:rsidR="001C096E" w:rsidRPr="00A5291A">
        <w:t>’</w:t>
      </w:r>
      <w:r w:rsidRPr="00A5291A">
        <w:t>imposaient.</w:t>
      </w:r>
      <w:r w:rsidR="00B74202" w:rsidRPr="00A5291A">
        <w:t xml:space="preserve">  </w:t>
      </w:r>
      <w:r w:rsidRPr="00A5291A">
        <w:t>Même si, pour le moment, tout se passait bi</w:t>
      </w:r>
      <w:r w:rsidR="00B72FB3" w:rsidRPr="00A5291A">
        <w:t>en </w:t>
      </w:r>
      <w:r w:rsidRPr="00A5291A">
        <w:t>puisque l</w:t>
      </w:r>
      <w:r w:rsidR="001C096E" w:rsidRPr="00A5291A">
        <w:t>’</w:t>
      </w:r>
      <w:r w:rsidRPr="00A5291A">
        <w:t>OMPI n</w:t>
      </w:r>
      <w:r w:rsidR="001C096E" w:rsidRPr="00A5291A">
        <w:t>’</w:t>
      </w:r>
      <w:r w:rsidRPr="00A5291A">
        <w:t>avait aucune concurrence sur la scène mondiale, il convenait d</w:t>
      </w:r>
      <w:r w:rsidR="001C096E" w:rsidRPr="00A5291A">
        <w:t>’</w:t>
      </w:r>
      <w:r w:rsidRPr="00A5291A">
        <w:t>examiner les risques.</w:t>
      </w:r>
      <w:r w:rsidR="00B74202" w:rsidRPr="00A5291A">
        <w:t xml:space="preserve">  </w:t>
      </w:r>
      <w:r w:rsidRPr="00A5291A">
        <w:t>La délégation se demandait si l</w:t>
      </w:r>
      <w:r w:rsidR="001C096E" w:rsidRPr="00A5291A">
        <w:t>’</w:t>
      </w:r>
      <w:r w:rsidRPr="00A5291A">
        <w:t xml:space="preserve">OMPI pourrait réduire les coûts pour les entreprises et proposer </w:t>
      </w:r>
      <w:r w:rsidR="00B72FB3" w:rsidRPr="00A5291A">
        <w:t>de </w:t>
      </w:r>
      <w:r w:rsidRPr="00A5291A">
        <w:t>meilleurs services</w:t>
      </w:r>
      <w:r w:rsidR="00B72FB3" w:rsidRPr="00A5291A">
        <w:t> à</w:t>
      </w:r>
      <w:r w:rsidRPr="00A5291A">
        <w:t xml:space="preserve"> un coût inférieur, puisque l</w:t>
      </w:r>
      <w:r w:rsidR="001C096E" w:rsidRPr="00A5291A">
        <w:t>’</w:t>
      </w:r>
      <w:r w:rsidRPr="00A5291A">
        <w:t>on pouvait toujours partir du principe que la concurrence dans le domaine pourrait s</w:t>
      </w:r>
      <w:r w:rsidR="001C096E" w:rsidRPr="00A5291A">
        <w:t>’</w:t>
      </w:r>
      <w:r w:rsidRPr="00A5291A">
        <w:t>intensifier.</w:t>
      </w:r>
      <w:r w:rsidR="00B74202" w:rsidRPr="00A5291A">
        <w:t xml:space="preserve">  </w:t>
      </w:r>
      <w:r w:rsidRPr="00A5291A">
        <w:t xml:space="preserve">La question </w:t>
      </w:r>
      <w:r w:rsidR="00B72FB3" w:rsidRPr="00A5291A">
        <w:t>de </w:t>
      </w:r>
      <w:r w:rsidRPr="00A5291A">
        <w:t>la numérisation et les problèmes culturels se posaient également, quand la délégation jugeait que l</w:t>
      </w:r>
      <w:r w:rsidR="001C096E" w:rsidRPr="00A5291A">
        <w:t>’</w:t>
      </w:r>
      <w:r w:rsidRPr="00A5291A">
        <w:t xml:space="preserve">OMPI avait raté le coche dans </w:t>
      </w:r>
      <w:r w:rsidR="00B72FB3" w:rsidRPr="00A5291A">
        <w:t>de </w:t>
      </w:r>
      <w:r w:rsidRPr="00A5291A">
        <w:t>nombreux domaines.</w:t>
      </w:r>
      <w:r w:rsidR="00B74202" w:rsidRPr="00A5291A">
        <w:t xml:space="preserve">  </w:t>
      </w:r>
      <w:r w:rsidRPr="00A5291A">
        <w:t xml:space="preserve">La délégation a aussi déclaré que les précédentes sessions </w:t>
      </w:r>
      <w:r w:rsidR="00B72FB3" w:rsidRPr="00A5291A">
        <w:t>de </w:t>
      </w:r>
      <w:r w:rsidRPr="00A5291A">
        <w:t>l</w:t>
      </w:r>
      <w:r w:rsidR="001C096E" w:rsidRPr="00A5291A">
        <w:t>’</w:t>
      </w:r>
      <w:r w:rsidRPr="00A5291A">
        <w:t>IGC n</w:t>
      </w:r>
      <w:r w:rsidR="001C096E" w:rsidRPr="00A5291A">
        <w:t>’</w:t>
      </w:r>
      <w:r w:rsidRPr="00A5291A">
        <w:t xml:space="preserve">avaient pas permis </w:t>
      </w:r>
      <w:r w:rsidR="00B72FB3" w:rsidRPr="00A5291A">
        <w:t>de </w:t>
      </w:r>
      <w:r w:rsidRPr="00A5291A">
        <w:t>déterminer la maturité des textes.</w:t>
      </w:r>
      <w:r w:rsidR="00B74202" w:rsidRPr="00A5291A">
        <w:t xml:space="preserve">  </w:t>
      </w:r>
      <w:r w:rsidRPr="00A5291A">
        <w:t>Elle n</w:t>
      </w:r>
      <w:r w:rsidR="001C096E" w:rsidRPr="00A5291A">
        <w:t>’</w:t>
      </w:r>
      <w:r w:rsidRPr="00A5291A">
        <w:t>était pas convaincue que cela serait le cas un jour.</w:t>
      </w:r>
      <w:r w:rsidR="00B74202" w:rsidRPr="00A5291A">
        <w:t xml:space="preserve">  </w:t>
      </w:r>
      <w:r w:rsidRPr="00A5291A">
        <w:t>L</w:t>
      </w:r>
      <w:r w:rsidR="001C096E" w:rsidRPr="00A5291A">
        <w:t>’</w:t>
      </w:r>
      <w:r w:rsidRPr="00A5291A">
        <w:t xml:space="preserve">Assemblée générale décidera des travaux futurs </w:t>
      </w:r>
      <w:r w:rsidR="00B72FB3" w:rsidRPr="00A5291A">
        <w:t>de </w:t>
      </w:r>
      <w:r w:rsidRPr="00A5291A">
        <w:t>l</w:t>
      </w:r>
      <w:r w:rsidR="001C096E" w:rsidRPr="00A5291A">
        <w:t>’</w:t>
      </w:r>
      <w:r w:rsidRPr="00A5291A">
        <w:t>IGC, mais elle n</w:t>
      </w:r>
      <w:r w:rsidR="001C096E" w:rsidRPr="00A5291A">
        <w:t>’</w:t>
      </w:r>
      <w:r w:rsidRPr="00A5291A">
        <w:t xml:space="preserve">était pas certaine </w:t>
      </w:r>
      <w:r w:rsidR="00B72FB3" w:rsidRPr="00A5291A">
        <w:t>de </w:t>
      </w:r>
      <w:r w:rsidRPr="00A5291A">
        <w:t>la manière dont l</w:t>
      </w:r>
      <w:r w:rsidR="001C096E" w:rsidRPr="00A5291A">
        <w:t>’</w:t>
      </w:r>
      <w:r w:rsidRPr="00A5291A">
        <w:t xml:space="preserve">Assemblée générale pourrait faire un pas </w:t>
      </w:r>
      <w:r w:rsidR="00B72FB3" w:rsidRPr="00A5291A">
        <w:t>en </w:t>
      </w:r>
      <w:r w:rsidRPr="00A5291A">
        <w:t>avant vers une conférence diplomatique et conclure le travail.</w:t>
      </w:r>
      <w:r w:rsidR="00B74202" w:rsidRPr="00A5291A">
        <w:t xml:space="preserve">  </w:t>
      </w:r>
      <w:r w:rsidRPr="00A5291A">
        <w:t>La délégation préférait donc supprimer “par une conférence diplomatique”.</w:t>
      </w:r>
    </w:p>
    <w:p w:rsidR="001330CF" w:rsidRPr="00A5291A" w:rsidRDefault="001330CF" w:rsidP="00A5291A">
      <w:pPr>
        <w:pStyle w:val="ONUMFS"/>
      </w:pPr>
      <w:r w:rsidRPr="00A5291A">
        <w:t xml:space="preserve">La délégation </w:t>
      </w:r>
      <w:r w:rsidR="00B72FB3" w:rsidRPr="00A5291A">
        <w:t>de </w:t>
      </w:r>
      <w:r w:rsidRPr="00A5291A">
        <w:t>la Pologne, parlant au nom du son pays, a appuyé les déclarations des délégations des États</w:t>
      </w:r>
      <w:r w:rsidR="00177204" w:rsidRPr="00A5291A">
        <w:noBreakHyphen/>
      </w:r>
      <w:r w:rsidRPr="00A5291A">
        <w:t>Unis d</w:t>
      </w:r>
      <w:r w:rsidR="001C096E" w:rsidRPr="00A5291A">
        <w:t>’</w:t>
      </w:r>
      <w:r w:rsidRPr="00A5291A">
        <w:t xml:space="preserve">Amérique, </w:t>
      </w:r>
      <w:r w:rsidR="00B72FB3" w:rsidRPr="00A5291A">
        <w:t>de </w:t>
      </w:r>
      <w:r w:rsidRPr="00A5291A">
        <w:t>la Suè</w:t>
      </w:r>
      <w:r w:rsidR="00B72FB3" w:rsidRPr="00A5291A">
        <w:t>de </w:t>
      </w:r>
      <w:r w:rsidRPr="00A5291A">
        <w:t xml:space="preserve">et </w:t>
      </w:r>
      <w:r w:rsidR="00B72FB3" w:rsidRPr="00A5291A">
        <w:t>de </w:t>
      </w:r>
      <w:r w:rsidRPr="00A5291A">
        <w:t>la France.</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s</w:t>
      </w:r>
      <w:r w:rsidR="001C096E" w:rsidRPr="00A5291A">
        <w:t>’</w:t>
      </w:r>
      <w:r w:rsidRPr="00A5291A">
        <w:t>est associée aux déclarations des délégations du Japon et des États</w:t>
      </w:r>
      <w:r w:rsidR="00177204" w:rsidRPr="00A5291A">
        <w:noBreakHyphen/>
      </w:r>
      <w:r w:rsidRPr="00A5291A">
        <w:t>Unis d</w:t>
      </w:r>
      <w:r w:rsidR="001C096E" w:rsidRPr="00A5291A">
        <w:t>’</w:t>
      </w:r>
      <w:r w:rsidRPr="00A5291A">
        <w:t>Amérique concernant la référence</w:t>
      </w:r>
      <w:r w:rsidR="00B72FB3" w:rsidRPr="00A5291A">
        <w:t> à</w:t>
      </w:r>
      <w:r w:rsidRPr="00A5291A">
        <w:t xml:space="preserve"> une conférence diplomatique pour l</w:t>
      </w:r>
      <w:r w:rsidR="001C096E" w:rsidRPr="00A5291A">
        <w:t>’</w:t>
      </w:r>
      <w:r w:rsidRPr="00A5291A">
        <w:t>IGC.</w:t>
      </w:r>
      <w:r w:rsidR="00B74202" w:rsidRPr="00A5291A">
        <w:t xml:space="preserve">  </w:t>
      </w:r>
      <w:r w:rsidRPr="00A5291A">
        <w:t>L</w:t>
      </w:r>
      <w:r w:rsidR="001C096E" w:rsidRPr="00A5291A">
        <w:t>’</w:t>
      </w:r>
      <w:r w:rsidRPr="00A5291A">
        <w:t xml:space="preserve">absence </w:t>
      </w:r>
      <w:r w:rsidR="00B72FB3" w:rsidRPr="00A5291A">
        <w:t>de </w:t>
      </w:r>
      <w:r w:rsidRPr="00A5291A">
        <w:t xml:space="preserve">consensus était évidente sur les trois projets </w:t>
      </w:r>
      <w:r w:rsidR="00B72FB3" w:rsidRPr="00A5291A">
        <w:t>de </w:t>
      </w:r>
      <w:r w:rsidRPr="00A5291A">
        <w:t>texte, même sur leurs objectifs et principes principaux.</w:t>
      </w:r>
      <w:r w:rsidR="00B74202" w:rsidRPr="00A5291A">
        <w:t xml:space="preserve">  </w:t>
      </w:r>
      <w:r w:rsidRPr="00A5291A">
        <w:t>Les États membres n</w:t>
      </w:r>
      <w:r w:rsidR="001C096E" w:rsidRPr="00A5291A">
        <w:t>’</w:t>
      </w:r>
      <w:r w:rsidRPr="00A5291A">
        <w:t>étaient pas d</w:t>
      </w:r>
      <w:r w:rsidR="001C096E" w:rsidRPr="00A5291A">
        <w:t>’</w:t>
      </w:r>
      <w:r w:rsidRPr="00A5291A">
        <w:t>accord sur la nature des textes, la référence</w:t>
      </w:r>
      <w:r w:rsidR="00B72FB3" w:rsidRPr="00A5291A">
        <w:t> à</w:t>
      </w:r>
      <w:r w:rsidRPr="00A5291A">
        <w:t xml:space="preserve"> une conférence diplomatique était donc clairement préjudiciable aux États membres qui s</w:t>
      </w:r>
      <w:r w:rsidR="001C096E" w:rsidRPr="00A5291A">
        <w:t>’</w:t>
      </w:r>
      <w:r w:rsidRPr="00A5291A">
        <w:t>opposaient</w:t>
      </w:r>
      <w:r w:rsidR="00B72FB3" w:rsidRPr="00A5291A">
        <w:t> à</w:t>
      </w:r>
      <w:r w:rsidRPr="00A5291A">
        <w:t xml:space="preserve"> un traité.</w:t>
      </w:r>
      <w:r w:rsidR="00B74202" w:rsidRPr="00A5291A">
        <w:t xml:space="preserve">  </w:t>
      </w:r>
      <w:r w:rsidRPr="00A5291A">
        <w:t xml:space="preserve">La délégation a proposé </w:t>
      </w:r>
      <w:r w:rsidR="00B72FB3" w:rsidRPr="00A5291A">
        <w:t>de </w:t>
      </w:r>
      <w:r w:rsidRPr="00A5291A">
        <w:t>supprimer “par une conférence diplomatique”.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pris note des déclarations des délégations des États</w:t>
      </w:r>
      <w:r w:rsidR="00177204" w:rsidRPr="00A5291A">
        <w:noBreakHyphen/>
      </w:r>
      <w:r w:rsidRPr="00A5291A">
        <w:t>Unis d</w:t>
      </w:r>
      <w:r w:rsidR="001C096E" w:rsidRPr="00A5291A">
        <w:t>’</w:t>
      </w:r>
      <w:r w:rsidRPr="00A5291A">
        <w:t xml:space="preserve">Amérique, </w:t>
      </w:r>
      <w:r w:rsidR="00B72FB3" w:rsidRPr="00A5291A">
        <w:t>de </w:t>
      </w:r>
      <w:r w:rsidRPr="00A5291A">
        <w:t xml:space="preserve">la Suède, du Japon, </w:t>
      </w:r>
      <w:r w:rsidR="00B72FB3" w:rsidRPr="00A5291A">
        <w:t>de </w:t>
      </w:r>
      <w:r w:rsidRPr="00A5291A">
        <w:t xml:space="preserve">la France, </w:t>
      </w:r>
      <w:r w:rsidR="00B72FB3" w:rsidRPr="00A5291A">
        <w:t>de </w:t>
      </w:r>
      <w:r w:rsidRPr="00A5291A">
        <w:t xml:space="preserve">la Pologne, </w:t>
      </w:r>
      <w:r w:rsidR="00B72FB3" w:rsidRPr="00A5291A">
        <w:t>de </w:t>
      </w:r>
      <w:r w:rsidRPr="00A5291A">
        <w:t xml:space="preserve">la République </w:t>
      </w:r>
      <w:r w:rsidR="00B72FB3" w:rsidRPr="00A5291A">
        <w:t>de </w:t>
      </w:r>
      <w:r w:rsidRPr="00A5291A">
        <w:t xml:space="preserve">Corée et </w:t>
      </w:r>
      <w:r w:rsidR="00B72FB3" w:rsidRPr="00A5291A">
        <w:t>de </w:t>
      </w:r>
      <w:r w:rsidRPr="00A5291A">
        <w:t>l</w:t>
      </w:r>
      <w:r w:rsidR="001C096E" w:rsidRPr="00A5291A">
        <w:t>’</w:t>
      </w:r>
      <w:r w:rsidRPr="00A5291A">
        <w:t>Inde.</w:t>
      </w:r>
      <w:r w:rsidR="00B74202" w:rsidRPr="00A5291A">
        <w:t xml:space="preserve">  </w:t>
      </w:r>
      <w:r w:rsidRPr="00A5291A">
        <w:t>Elle a rappelé que lors du dernier PBC, elle avait préconisé et appelé</w:t>
      </w:r>
      <w:r w:rsidR="00B72FB3" w:rsidRPr="00A5291A">
        <w:t> à</w:t>
      </w:r>
      <w:r w:rsidRPr="00A5291A">
        <w:t xml:space="preserve"> un traitement équitable des trois conférences diplomatiq</w:t>
      </w:r>
      <w:r w:rsidR="00A7459E" w:rsidRPr="00A5291A">
        <w:t>ues du programme et budget 2014</w:t>
      </w:r>
      <w:r w:rsidR="00177204" w:rsidRPr="00A5291A">
        <w:noBreakHyphen/>
      </w:r>
      <w:r w:rsidR="00A7459E" w:rsidRPr="00A5291A">
        <w:t>20</w:t>
      </w:r>
      <w:r w:rsidRPr="00A5291A">
        <w:t>15.</w:t>
      </w:r>
      <w:r w:rsidR="00B74202" w:rsidRPr="00A5291A">
        <w:t xml:space="preserve">  </w:t>
      </w:r>
      <w:r w:rsidRPr="00A5291A">
        <w:t>Elle a répété qu</w:t>
      </w:r>
      <w:r w:rsidR="001C096E" w:rsidRPr="00A5291A">
        <w:t>’</w:t>
      </w:r>
      <w:r w:rsidRPr="00A5291A">
        <w:t>il était important d</w:t>
      </w:r>
      <w:r w:rsidR="001C096E" w:rsidRPr="00A5291A">
        <w:t>’</w:t>
      </w:r>
      <w:r w:rsidRPr="00A5291A">
        <w:t>avoir un traitement équitable et la même formulation.</w:t>
      </w:r>
      <w:r w:rsidR="00B74202" w:rsidRPr="00A5291A">
        <w:t xml:space="preserve">  </w:t>
      </w:r>
      <w:r w:rsidRPr="00A5291A">
        <w:t>Si certaines délégations voulaient supprimer la référence</w:t>
      </w:r>
      <w:r w:rsidR="00B72FB3" w:rsidRPr="00A5291A">
        <w:t> à</w:t>
      </w:r>
      <w:r w:rsidRPr="00A5291A">
        <w:t xml:space="preserve"> une conférence diplomatique dans le cadre du programme 4, le même traitement devrait être réservé aux programmes 2 et 6.</w:t>
      </w:r>
    </w:p>
    <w:p w:rsidR="001330CF" w:rsidRPr="00A5291A" w:rsidRDefault="001330CF" w:rsidP="00A5291A">
      <w:pPr>
        <w:pStyle w:val="ONUMFS"/>
      </w:pPr>
      <w:r w:rsidRPr="00A5291A">
        <w:t>La délégation du Brésil, parlant au nom du groupe du Plan d</w:t>
      </w:r>
      <w:r w:rsidR="001C096E" w:rsidRPr="00A5291A">
        <w:t>’</w:t>
      </w:r>
      <w:r w:rsidRPr="00A5291A">
        <w:t>action pour le développement, s</w:t>
      </w:r>
      <w:r w:rsidR="001C096E" w:rsidRPr="00A5291A">
        <w:t>’</w:t>
      </w:r>
      <w:r w:rsidRPr="00A5291A">
        <w:t>est référée</w:t>
      </w:r>
      <w:r w:rsidR="00B72FB3" w:rsidRPr="00A5291A">
        <w:t> à</w:t>
      </w:r>
      <w:r w:rsidRPr="00A5291A">
        <w:t xml:space="preserve"> la déclaration </w:t>
      </w:r>
      <w:r w:rsidR="00B72FB3" w:rsidRPr="00A5291A">
        <w:t>de </w:t>
      </w:r>
      <w:r w:rsidRPr="00A5291A">
        <w:t>la délégation des États</w:t>
      </w:r>
      <w:r w:rsidR="00177204" w:rsidRPr="00A5291A">
        <w:noBreakHyphen/>
      </w:r>
      <w:r w:rsidRPr="00A5291A">
        <w:t>Unis d</w:t>
      </w:r>
      <w:r w:rsidR="001C096E" w:rsidRPr="00A5291A">
        <w:t>’</w:t>
      </w:r>
      <w:r w:rsidRPr="00A5291A">
        <w:t xml:space="preserve">Amérique concernant la nécessité </w:t>
      </w:r>
      <w:r w:rsidR="00B72FB3" w:rsidRPr="00A5291A">
        <w:t>de </w:t>
      </w:r>
      <w:r w:rsidRPr="00A5291A">
        <w:t>poursuivre le travail.</w:t>
      </w:r>
      <w:r w:rsidR="00B74202" w:rsidRPr="00A5291A">
        <w:t xml:space="preserve">  </w:t>
      </w:r>
      <w:r w:rsidRPr="00A5291A">
        <w:t>L</w:t>
      </w:r>
      <w:r w:rsidR="001C096E" w:rsidRPr="00A5291A">
        <w:t>’</w:t>
      </w:r>
      <w:r w:rsidRPr="00A5291A">
        <w:t xml:space="preserve">IGC devait encore travailler sur les textes avant </w:t>
      </w:r>
      <w:r w:rsidR="00B72FB3" w:rsidRPr="00A5291A">
        <w:t>de </w:t>
      </w:r>
      <w:r w:rsidRPr="00A5291A">
        <w:t>convenir d</w:t>
      </w:r>
      <w:r w:rsidR="001C096E" w:rsidRPr="00A5291A">
        <w:t>’</w:t>
      </w:r>
      <w:r w:rsidRPr="00A5291A">
        <w:t xml:space="preserve">une conférence diplomatique afin </w:t>
      </w:r>
      <w:r w:rsidR="00B72FB3" w:rsidRPr="00A5291A">
        <w:t>de </w:t>
      </w:r>
      <w:r w:rsidRPr="00A5291A">
        <w:t>renforcer l</w:t>
      </w:r>
      <w:r w:rsidR="001C096E" w:rsidRPr="00A5291A">
        <w:t>’</w:t>
      </w:r>
      <w:r w:rsidRPr="00A5291A">
        <w:t>accord.</w:t>
      </w:r>
      <w:r w:rsidR="00B74202" w:rsidRPr="00A5291A">
        <w:t xml:space="preserve">  </w:t>
      </w:r>
      <w:r w:rsidRPr="00A5291A">
        <w:t>L</w:t>
      </w:r>
      <w:r w:rsidR="001C096E" w:rsidRPr="00A5291A">
        <w:t>’</w:t>
      </w:r>
      <w:r w:rsidRPr="00A5291A">
        <w:t xml:space="preserve">idée sera </w:t>
      </w:r>
      <w:r w:rsidR="00B72FB3" w:rsidRPr="00A5291A">
        <w:t>de </w:t>
      </w:r>
      <w:r w:rsidRPr="00A5291A">
        <w:t xml:space="preserve">tenir davantage </w:t>
      </w:r>
      <w:r w:rsidR="00B72FB3" w:rsidRPr="00A5291A">
        <w:t>de </w:t>
      </w:r>
      <w:r w:rsidRPr="00A5291A">
        <w:t>réunions intersessions.</w:t>
      </w:r>
      <w:r w:rsidR="00B74202" w:rsidRPr="00A5291A">
        <w:t xml:space="preserve">  </w:t>
      </w:r>
      <w:r w:rsidRPr="00A5291A">
        <w:t xml:space="preserve">Pour cela, il faudra davantage </w:t>
      </w:r>
      <w:r w:rsidR="00B72FB3" w:rsidRPr="00A5291A">
        <w:t>de </w:t>
      </w:r>
      <w:r w:rsidRPr="00A5291A">
        <w:t>ressources.</w:t>
      </w:r>
      <w:r w:rsidR="00B74202" w:rsidRPr="00A5291A">
        <w:t xml:space="preserve">  </w:t>
      </w:r>
      <w:r w:rsidRPr="00A5291A">
        <w:t xml:space="preserve">Comme solution </w:t>
      </w:r>
      <w:r w:rsidR="00B72FB3" w:rsidRPr="00A5291A">
        <w:t>de </w:t>
      </w:r>
      <w:r w:rsidRPr="00A5291A">
        <w:t>compromis, le Plan d</w:t>
      </w:r>
      <w:r w:rsidR="001C096E" w:rsidRPr="00A5291A">
        <w:t>’</w:t>
      </w:r>
      <w:r w:rsidRPr="00A5291A">
        <w:t xml:space="preserve">action pour le développement comptait faire preuve </w:t>
      </w:r>
      <w:r w:rsidR="00B72FB3" w:rsidRPr="00A5291A">
        <w:t>de </w:t>
      </w:r>
      <w:r w:rsidRPr="00A5291A">
        <w:t>souplesse et cela ne serait pas débattu.</w:t>
      </w:r>
      <w:r w:rsidR="00B74202" w:rsidRPr="00A5291A">
        <w:t xml:space="preserve">  </w:t>
      </w:r>
      <w:r w:rsidRPr="00A5291A">
        <w:t>Si le programme 4 était toutefois rouvert, un débat pourrait avoir lieu sur le montant alloué au programme 4 et aux autres programmes.</w:t>
      </w:r>
      <w:r w:rsidR="00B74202" w:rsidRPr="00A5291A">
        <w:t xml:space="preserve">  </w:t>
      </w:r>
      <w:r w:rsidRPr="00A5291A">
        <w:t>De manière générale, le groupe du Plan d</w:t>
      </w:r>
      <w:r w:rsidR="001C096E" w:rsidRPr="00A5291A">
        <w:t>’</w:t>
      </w:r>
      <w:r w:rsidRPr="00A5291A">
        <w:t>action pour le développement était d</w:t>
      </w:r>
      <w:r w:rsidR="001C096E" w:rsidRPr="00A5291A">
        <w:t>’</w:t>
      </w:r>
      <w:r w:rsidRPr="00A5291A">
        <w:t>accord avec le texte du programme 4 tel qu</w:t>
      </w:r>
      <w:r w:rsidR="001C096E" w:rsidRPr="00A5291A">
        <w:t>’</w:t>
      </w:r>
      <w:r w:rsidRPr="00A5291A">
        <w:t>il était.</w:t>
      </w:r>
    </w:p>
    <w:p w:rsidR="00CC63D7" w:rsidRPr="00A5291A" w:rsidRDefault="001330CF" w:rsidP="00A5291A">
      <w:pPr>
        <w:pStyle w:val="ONUMFS"/>
      </w:pPr>
      <w:r w:rsidRPr="00A5291A">
        <w:t>La délégation du Canada partageait les préoccupations soulevées par les délégations des États</w:t>
      </w:r>
      <w:r w:rsidR="00177204" w:rsidRPr="00A5291A">
        <w:noBreakHyphen/>
      </w:r>
      <w:r w:rsidRPr="00A5291A">
        <w:t>Unis d</w:t>
      </w:r>
      <w:r w:rsidR="001C096E" w:rsidRPr="00A5291A">
        <w:t>’</w:t>
      </w:r>
      <w:r w:rsidRPr="00A5291A">
        <w:t xml:space="preserve">Amérique, du Japon, </w:t>
      </w:r>
      <w:r w:rsidR="00B72FB3" w:rsidRPr="00A5291A">
        <w:t>de </w:t>
      </w:r>
      <w:r w:rsidRPr="00A5291A">
        <w:t xml:space="preserve">la République </w:t>
      </w:r>
      <w:r w:rsidR="00B72FB3" w:rsidRPr="00A5291A">
        <w:t>de </w:t>
      </w:r>
      <w:r w:rsidRPr="00A5291A">
        <w:t>Corée et d</w:t>
      </w:r>
      <w:r w:rsidR="001C096E" w:rsidRPr="00A5291A">
        <w:t>’</w:t>
      </w:r>
      <w:r w:rsidRPr="00A5291A">
        <w:t>autres sur la référence</w:t>
      </w:r>
      <w:r w:rsidR="00B72FB3" w:rsidRPr="00A5291A">
        <w:t> à</w:t>
      </w:r>
      <w:r w:rsidRPr="00A5291A">
        <w:t xml:space="preserve"> une conférence diplomatique.</w:t>
      </w:r>
      <w:r w:rsidR="00B74202" w:rsidRPr="00A5291A">
        <w:t xml:space="preserve">  </w:t>
      </w:r>
      <w:r w:rsidRPr="00A5291A">
        <w:t>Elle était convaincue que cette formulation ne tenait pas compte du niveau d</w:t>
      </w:r>
      <w:r w:rsidR="001C096E" w:rsidRPr="00A5291A">
        <w:t>’</w:t>
      </w:r>
      <w:r w:rsidRPr="00A5291A">
        <w:t xml:space="preserve">accord actuel au sein </w:t>
      </w:r>
      <w:r w:rsidR="00B72FB3" w:rsidRPr="00A5291A">
        <w:t>de </w:t>
      </w:r>
      <w:r w:rsidRPr="00A5291A">
        <w:t>l</w:t>
      </w:r>
      <w:r w:rsidR="001C096E" w:rsidRPr="00A5291A">
        <w:t>’</w:t>
      </w:r>
      <w:r w:rsidRPr="00A5291A">
        <w:t>IGC.</w:t>
      </w:r>
      <w:r w:rsidR="00B74202" w:rsidRPr="00A5291A">
        <w:t xml:space="preserve">  </w:t>
      </w:r>
      <w:r w:rsidRPr="00A5291A">
        <w:t>La délégation a demandé</w:t>
      </w:r>
      <w:r w:rsidR="00B72FB3" w:rsidRPr="00A5291A">
        <w:t> à</w:t>
      </w:r>
      <w:r w:rsidRPr="00A5291A">
        <w:t xml:space="preserve"> ce que l</w:t>
      </w:r>
      <w:r w:rsidR="001C096E" w:rsidRPr="00A5291A">
        <w:t>’</w:t>
      </w:r>
      <w:r w:rsidRPr="00A5291A">
        <w:t xml:space="preserve">objectif </w:t>
      </w:r>
      <w:r w:rsidR="00B72FB3" w:rsidRPr="00A5291A">
        <w:t>en </w:t>
      </w:r>
      <w:r w:rsidRPr="00A5291A">
        <w:t xml:space="preserve">question soit reformulé </w:t>
      </w:r>
      <w:r w:rsidR="00B72FB3" w:rsidRPr="00A5291A">
        <w:t>de </w:t>
      </w:r>
      <w:r w:rsidRPr="00A5291A">
        <w:t>manière</w:t>
      </w:r>
      <w:r w:rsidR="00B72FB3" w:rsidRPr="00A5291A">
        <w:t> à</w:t>
      </w:r>
      <w:r w:rsidRPr="00A5291A">
        <w:t xml:space="preserve"> être plus neutre et</w:t>
      </w:r>
      <w:r w:rsidR="00B72FB3" w:rsidRPr="00A5291A">
        <w:t> à</w:t>
      </w:r>
      <w:r w:rsidRPr="00A5291A">
        <w:t xml:space="preserve"> ce que la réserve associée soit également revue, au moins dans l</w:t>
      </w:r>
      <w:r w:rsidR="001C096E" w:rsidRPr="00A5291A">
        <w:t>’</w:t>
      </w:r>
      <w:r w:rsidRPr="00A5291A">
        <w:t xml:space="preserve">optique </w:t>
      </w:r>
      <w:r w:rsidR="00B72FB3" w:rsidRPr="00A5291A">
        <w:t>de </w:t>
      </w:r>
      <w:r w:rsidRPr="00A5291A">
        <w:t>s</w:t>
      </w:r>
      <w:r w:rsidR="001C096E" w:rsidRPr="00A5291A">
        <w:t>’</w:t>
      </w:r>
      <w:r w:rsidRPr="00A5291A">
        <w:t>assurer qu</w:t>
      </w:r>
      <w:r w:rsidR="001C096E" w:rsidRPr="00A5291A">
        <w:t>’</w:t>
      </w:r>
      <w:r w:rsidRPr="00A5291A">
        <w:t>elle correspondait</w:t>
      </w:r>
      <w:r w:rsidR="00B72FB3" w:rsidRPr="00A5291A">
        <w:t> à</w:t>
      </w:r>
      <w:r w:rsidRPr="00A5291A">
        <w:t xml:space="preserve"> toute pratique antérieure et au niveau </w:t>
      </w:r>
      <w:r w:rsidR="00B72FB3" w:rsidRPr="00A5291A">
        <w:t>de </w:t>
      </w:r>
      <w:r w:rsidRPr="00A5291A">
        <w:t>l</w:t>
      </w:r>
      <w:r w:rsidR="001C096E" w:rsidRPr="00A5291A">
        <w:t>’</w:t>
      </w:r>
      <w:r w:rsidRPr="00A5291A">
        <w:t xml:space="preserve">accord au sein </w:t>
      </w:r>
      <w:r w:rsidR="00B72FB3" w:rsidRPr="00A5291A">
        <w:t>de </w:t>
      </w:r>
      <w:r w:rsidRPr="00A5291A">
        <w:t>l</w:t>
      </w:r>
      <w:r w:rsidR="001C096E" w:rsidRPr="00A5291A">
        <w:t>’</w:t>
      </w:r>
      <w:r w:rsidRPr="00A5291A">
        <w:t>IGC.</w:t>
      </w:r>
      <w:r w:rsidR="00B74202" w:rsidRPr="00A5291A">
        <w:t xml:space="preserve">  </w:t>
      </w:r>
      <w:r w:rsidRPr="00A5291A">
        <w:t xml:space="preserve">En tout état </w:t>
      </w:r>
      <w:r w:rsidR="00B72FB3" w:rsidRPr="00A5291A">
        <w:t>de </w:t>
      </w:r>
      <w:r w:rsidRPr="00A5291A">
        <w:t>cause, le document du programme et budget devrait refléter l</w:t>
      </w:r>
      <w:r w:rsidR="001C096E" w:rsidRPr="00A5291A">
        <w:t>’</w:t>
      </w:r>
      <w:r w:rsidRPr="00A5291A">
        <w:t>état d</w:t>
      </w:r>
      <w:r w:rsidR="001C096E" w:rsidRPr="00A5291A">
        <w:t>’</w:t>
      </w:r>
      <w:r w:rsidRPr="00A5291A">
        <w:t>avancement des délibérations dans les comités concernés et non l</w:t>
      </w:r>
      <w:r w:rsidR="001C096E" w:rsidRPr="00A5291A">
        <w:t>’</w:t>
      </w:r>
      <w:r w:rsidRPr="00A5291A">
        <w:t>inverse.</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w:t>
      </w:r>
      <w:r w:rsidR="00B72FB3" w:rsidRPr="00A5291A">
        <w:t>de </w:t>
      </w:r>
      <w:r w:rsidRPr="00A5291A">
        <w:t>son pays, partageait des préoccupations similaires concernant la référence</w:t>
      </w:r>
      <w:r w:rsidR="00B72FB3" w:rsidRPr="00A5291A">
        <w:t> à</w:t>
      </w:r>
      <w:r w:rsidRPr="00A5291A">
        <w:t xml:space="preserve"> une conférence diplomatique,</w:t>
      </w:r>
      <w:r w:rsidR="00B72FB3" w:rsidRPr="00A5291A">
        <w:t> à</w:t>
      </w:r>
      <w:r w:rsidRPr="00A5291A">
        <w:t xml:space="preserve"> celles exprimées par les délégations des États</w:t>
      </w:r>
      <w:r w:rsidR="00177204" w:rsidRPr="00A5291A">
        <w:noBreakHyphen/>
      </w:r>
      <w:r w:rsidRPr="00A5291A">
        <w:t>Unis d</w:t>
      </w:r>
      <w:r w:rsidR="001C096E" w:rsidRPr="00A5291A">
        <w:t>’</w:t>
      </w:r>
      <w:r w:rsidRPr="00A5291A">
        <w:t xml:space="preserve">Amérique, du Canada, du Japon, </w:t>
      </w:r>
      <w:r w:rsidR="00B72FB3" w:rsidRPr="00A5291A">
        <w:t>de </w:t>
      </w:r>
      <w:r w:rsidRPr="00A5291A">
        <w:t xml:space="preserve">la Suède, </w:t>
      </w:r>
      <w:r w:rsidR="00B72FB3" w:rsidRPr="00A5291A">
        <w:t>de </w:t>
      </w:r>
      <w:r w:rsidRPr="00A5291A">
        <w:t xml:space="preserve">la France, </w:t>
      </w:r>
      <w:r w:rsidR="00B72FB3" w:rsidRPr="00A5291A">
        <w:t>de </w:t>
      </w:r>
      <w:r w:rsidRPr="00A5291A">
        <w:t xml:space="preserve">la Pologne et </w:t>
      </w:r>
      <w:r w:rsidR="00B72FB3" w:rsidRPr="00A5291A">
        <w:t>de </w:t>
      </w:r>
      <w:r w:rsidRPr="00A5291A">
        <w:t xml:space="preserve">la République </w:t>
      </w:r>
      <w:r w:rsidR="00B72FB3" w:rsidRPr="00A5291A">
        <w:t>de </w:t>
      </w:r>
      <w:r w:rsidRPr="00A5291A">
        <w:t>Corée.</w:t>
      </w:r>
      <w:r w:rsidR="00B74202" w:rsidRPr="00A5291A">
        <w:t xml:space="preserve">  </w:t>
      </w:r>
      <w:r w:rsidRPr="00A5291A">
        <w:t>Elle s</w:t>
      </w:r>
      <w:r w:rsidR="001C096E" w:rsidRPr="00A5291A">
        <w:t>’</w:t>
      </w:r>
      <w:r w:rsidRPr="00A5291A">
        <w:t xml:space="preserve">est félicitée </w:t>
      </w:r>
      <w:r w:rsidR="00B72FB3" w:rsidRPr="00A5291A">
        <w:t>de </w:t>
      </w:r>
      <w:r w:rsidRPr="00A5291A">
        <w:t xml:space="preserve">la récente réunion </w:t>
      </w:r>
      <w:r w:rsidR="00B72FB3" w:rsidRPr="00A5291A">
        <w:t>de </w:t>
      </w:r>
      <w:r w:rsidRPr="00A5291A">
        <w:t>Bali, une réunion informelle qui s</w:t>
      </w:r>
      <w:r w:rsidR="001C096E" w:rsidRPr="00A5291A">
        <w:t>’</w:t>
      </w:r>
      <w:r w:rsidRPr="00A5291A">
        <w:t xml:space="preserve">était tenue </w:t>
      </w:r>
      <w:r w:rsidR="00B72FB3" w:rsidRPr="00A5291A">
        <w:t>en </w:t>
      </w:r>
      <w:r w:rsidRPr="00A5291A">
        <w:t xml:space="preserve">dehors </w:t>
      </w:r>
      <w:r w:rsidR="00B72FB3" w:rsidRPr="00A5291A">
        <w:t>de </w:t>
      </w:r>
      <w:r w:rsidRPr="00A5291A">
        <w:t>Genève.</w:t>
      </w:r>
      <w:r w:rsidR="00B74202" w:rsidRPr="00A5291A">
        <w:t xml:space="preserve">  </w:t>
      </w:r>
      <w:r w:rsidRPr="00A5291A">
        <w:t xml:space="preserve">Elle </w:t>
      </w:r>
      <w:r w:rsidR="00B72FB3" w:rsidRPr="00A5291A">
        <w:t>en </w:t>
      </w:r>
      <w:r w:rsidRPr="00A5291A">
        <w:t>a déduit que la réunion avait eu des résultats positifs et avait hâte d</w:t>
      </w:r>
      <w:r w:rsidR="001C096E" w:rsidRPr="00A5291A">
        <w:t>’</w:t>
      </w:r>
      <w:r w:rsidR="00B72FB3" w:rsidRPr="00A5291A">
        <w:t>en </w:t>
      </w:r>
      <w:r w:rsidRPr="00A5291A">
        <w:t>débattre plus avant</w:t>
      </w:r>
      <w:r w:rsidR="00B72FB3" w:rsidRPr="00A5291A">
        <w:t> à</w:t>
      </w:r>
      <w:r w:rsidRPr="00A5291A">
        <w:t xml:space="preserve"> l</w:t>
      </w:r>
      <w:r w:rsidR="001C096E" w:rsidRPr="00A5291A">
        <w:t>’</w:t>
      </w:r>
      <w:r w:rsidRPr="00A5291A">
        <w:t>Assemblée générale.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Afrique du Sud a rappelé que le débat</w:t>
      </w:r>
      <w:r w:rsidR="00B72FB3" w:rsidRPr="00A5291A">
        <w:t> à</w:t>
      </w:r>
      <w:r w:rsidRPr="00A5291A">
        <w:t xml:space="preserve"> la précédente session</w:t>
      </w:r>
      <w:r w:rsidR="00871ABE" w:rsidRPr="00A5291A">
        <w:t xml:space="preserve"> du PBC</w:t>
      </w:r>
      <w:r w:rsidRPr="00A5291A">
        <w:t xml:space="preserve"> sur le mainti</w:t>
      </w:r>
      <w:r w:rsidR="00B72FB3" w:rsidRPr="00A5291A">
        <w:t>en de </w:t>
      </w:r>
      <w:r w:rsidRPr="00A5291A">
        <w:t>la cohérence dans la formulation faisant référence au traité sur le droit des dessins et modèles industriels et</w:t>
      </w:r>
      <w:r w:rsidR="00B72FB3" w:rsidRPr="00A5291A">
        <w:t> à</w:t>
      </w:r>
      <w:r w:rsidRPr="00A5291A">
        <w:t xml:space="preserve"> l</w:t>
      </w:r>
      <w:r w:rsidR="001C096E" w:rsidRPr="00A5291A">
        <w:t>’</w:t>
      </w:r>
      <w:r w:rsidRPr="00A5291A">
        <w:t>IGC.</w:t>
      </w:r>
      <w:r w:rsidR="00B74202" w:rsidRPr="00A5291A">
        <w:t xml:space="preserve">  </w:t>
      </w:r>
      <w:r w:rsidRPr="00A5291A">
        <w:t>Elle a appuyé les déclarations des délégations du Brésil, parlant au nom du groupe du Plan d</w:t>
      </w:r>
      <w:r w:rsidR="001C096E" w:rsidRPr="00A5291A">
        <w:t>’</w:t>
      </w:r>
      <w:r w:rsidRPr="00A5291A">
        <w:t xml:space="preserve">action pour le développement, </w:t>
      </w:r>
      <w:r w:rsidR="00B72FB3" w:rsidRPr="00A5291A">
        <w:t>de </w:t>
      </w:r>
      <w:r w:rsidRPr="00A5291A">
        <w:t>l</w:t>
      </w:r>
      <w:r w:rsidR="001C096E" w:rsidRPr="00A5291A">
        <w:t>’</w:t>
      </w:r>
      <w:r w:rsidRPr="00A5291A">
        <w:t>In</w:t>
      </w:r>
      <w:r w:rsidR="00B72FB3" w:rsidRPr="00A5291A">
        <w:t>de </w:t>
      </w:r>
      <w:r w:rsidRPr="00A5291A">
        <w:t xml:space="preserve">et </w:t>
      </w:r>
      <w:r w:rsidR="00B72FB3" w:rsidRPr="00A5291A">
        <w:t>de </w:t>
      </w:r>
      <w:r w:rsidRPr="00A5291A">
        <w:t>l</w:t>
      </w:r>
      <w:r w:rsidR="001C096E" w:rsidRPr="00A5291A">
        <w:t>’</w:t>
      </w:r>
      <w:r w:rsidRPr="00A5291A">
        <w:t>Égypte visant</w:t>
      </w:r>
      <w:r w:rsidR="00B72FB3" w:rsidRPr="00A5291A">
        <w:t> à</w:t>
      </w:r>
      <w:r w:rsidRPr="00A5291A">
        <w:t xml:space="preserve"> maintenir l</w:t>
      </w:r>
      <w:r w:rsidR="001C096E" w:rsidRPr="00A5291A">
        <w:t>’</w:t>
      </w:r>
      <w:r w:rsidRPr="00A5291A">
        <w:t>indicateur actuel.</w:t>
      </w:r>
    </w:p>
    <w:p w:rsidR="001330CF" w:rsidRPr="00A5291A" w:rsidRDefault="001330CF" w:rsidP="00A5291A">
      <w:pPr>
        <w:pStyle w:val="ONUMFS"/>
      </w:pPr>
      <w:r w:rsidRPr="00A5291A">
        <w:t xml:space="preserve">La délégation du Pérou a appuyé les déclarations des délégations </w:t>
      </w:r>
      <w:r w:rsidR="00B72FB3" w:rsidRPr="00A5291A">
        <w:t>de </w:t>
      </w:r>
      <w:r w:rsidRPr="00A5291A">
        <w:t>l</w:t>
      </w:r>
      <w:r w:rsidR="001C096E" w:rsidRPr="00A5291A">
        <w:t>’</w:t>
      </w:r>
      <w:r w:rsidRPr="00A5291A">
        <w:t xml:space="preserve">Afrique du Sud, </w:t>
      </w:r>
      <w:r w:rsidR="00B72FB3" w:rsidRPr="00A5291A">
        <w:t>de </w:t>
      </w:r>
      <w:r w:rsidRPr="00A5291A">
        <w:t>l</w:t>
      </w:r>
      <w:r w:rsidR="001C096E" w:rsidRPr="00A5291A">
        <w:t>’</w:t>
      </w:r>
      <w:r w:rsidRPr="00A5291A">
        <w:t>In</w:t>
      </w:r>
      <w:r w:rsidR="00B72FB3" w:rsidRPr="00A5291A">
        <w:t>de </w:t>
      </w:r>
      <w:r w:rsidRPr="00A5291A">
        <w:t>et du Brésil, parlant au nom du groupe du Plan d</w:t>
      </w:r>
      <w:r w:rsidR="001C096E" w:rsidRPr="00A5291A">
        <w:t>’</w:t>
      </w:r>
      <w:r w:rsidRPr="00A5291A">
        <w:t>action pour le développement.</w:t>
      </w:r>
      <w:r w:rsidR="00B74202" w:rsidRPr="00A5291A">
        <w:t xml:space="preserve">  </w:t>
      </w:r>
      <w:r w:rsidRPr="00A5291A">
        <w:t xml:space="preserve">Les questions au sein </w:t>
      </w:r>
      <w:r w:rsidR="00B72FB3" w:rsidRPr="00A5291A">
        <w:t>de </w:t>
      </w:r>
      <w:r w:rsidRPr="00A5291A">
        <w:t>l</w:t>
      </w:r>
      <w:r w:rsidR="001C096E" w:rsidRPr="00A5291A">
        <w:t>’</w:t>
      </w:r>
      <w:r w:rsidRPr="00A5291A">
        <w:t xml:space="preserve">IGC avaient été débattues pendant </w:t>
      </w:r>
      <w:r w:rsidR="00B72FB3" w:rsidRPr="00A5291A">
        <w:t>de </w:t>
      </w:r>
      <w:r w:rsidRPr="00A5291A">
        <w:t>nombreuses années et étaient essentielles pour tous les États membres.</w:t>
      </w:r>
      <w:r w:rsidR="00B74202" w:rsidRPr="00A5291A">
        <w:t xml:space="preserve">  </w:t>
      </w:r>
      <w:r w:rsidRPr="00A5291A">
        <w:t>L</w:t>
      </w:r>
      <w:r w:rsidR="001C096E" w:rsidRPr="00A5291A">
        <w:t>’</w:t>
      </w:r>
      <w:r w:rsidRPr="00A5291A">
        <w:t>IGC était plus proche d</w:t>
      </w:r>
      <w:r w:rsidR="001C096E" w:rsidRPr="00A5291A">
        <w:t>’</w:t>
      </w:r>
      <w:r w:rsidRPr="00A5291A">
        <w:t xml:space="preserve">un accord et une conférence diplomatique devenait une éventualité </w:t>
      </w:r>
      <w:r w:rsidR="00B72FB3" w:rsidRPr="00A5291A">
        <w:t>de </w:t>
      </w:r>
      <w:r w:rsidRPr="00A5291A">
        <w:t xml:space="preserve">plus </w:t>
      </w:r>
      <w:r w:rsidR="00B72FB3" w:rsidRPr="00A5291A">
        <w:t>en </w:t>
      </w:r>
      <w:r w:rsidRPr="00A5291A">
        <w:t>plus concrète.</w:t>
      </w:r>
      <w:r w:rsidR="00B74202" w:rsidRPr="00A5291A">
        <w:t xml:space="preserve">  </w:t>
      </w:r>
      <w:r w:rsidRPr="00A5291A">
        <w:t>Comme le budget était censé donner une prévision des coûts probables pour les années</w:t>
      </w:r>
      <w:r w:rsidR="00B72FB3" w:rsidRPr="00A5291A">
        <w:t> à</w:t>
      </w:r>
      <w:r w:rsidRPr="00A5291A">
        <w:t xml:space="preserve"> venir, la délégation était convaincue que la référence</w:t>
      </w:r>
      <w:r w:rsidR="00B72FB3" w:rsidRPr="00A5291A">
        <w:t> à</w:t>
      </w:r>
      <w:r w:rsidRPr="00A5291A">
        <w:t xml:space="preserve"> une conférence diplomatique devrait être conservée.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appuyé les déclarations des délégations des États</w:t>
      </w:r>
      <w:r w:rsidR="00177204" w:rsidRPr="00A5291A">
        <w:noBreakHyphen/>
      </w:r>
      <w:r w:rsidRPr="00A5291A">
        <w:t>Unis d</w:t>
      </w:r>
      <w:r w:rsidR="001C096E" w:rsidRPr="00A5291A">
        <w:t>’</w:t>
      </w:r>
      <w:r w:rsidRPr="00A5291A">
        <w:t xml:space="preserve">Amérique, du Japon, </w:t>
      </w:r>
      <w:r w:rsidR="00B72FB3" w:rsidRPr="00A5291A">
        <w:t>de </w:t>
      </w:r>
      <w:r w:rsidRPr="00A5291A">
        <w:t xml:space="preserve">la Pologne, </w:t>
      </w:r>
      <w:r w:rsidR="00B72FB3" w:rsidRPr="00A5291A">
        <w:t>de </w:t>
      </w:r>
      <w:r w:rsidRPr="00A5291A">
        <w:t xml:space="preserve">la République </w:t>
      </w:r>
      <w:r w:rsidR="00B72FB3" w:rsidRPr="00A5291A">
        <w:t>de </w:t>
      </w:r>
      <w:r w:rsidRPr="00A5291A">
        <w:t xml:space="preserve">Corée, </w:t>
      </w:r>
      <w:r w:rsidR="00B72FB3" w:rsidRPr="00A5291A">
        <w:t>de </w:t>
      </w:r>
      <w:r w:rsidRPr="00A5291A">
        <w:t>la Belgique et du Canada sur la référence</w:t>
      </w:r>
      <w:r w:rsidR="00B72FB3" w:rsidRPr="00A5291A">
        <w:t> à</w:t>
      </w:r>
      <w:r w:rsidRPr="00A5291A">
        <w:t xml:space="preserve"> une conférence diplomatique.</w:t>
      </w:r>
      <w:r w:rsidR="00B74202" w:rsidRPr="00A5291A">
        <w:t xml:space="preserve">  </w:t>
      </w:r>
      <w:r w:rsidRPr="00A5291A">
        <w:t>Elle estimait qu</w:t>
      </w:r>
      <w:r w:rsidR="001C096E" w:rsidRPr="00A5291A">
        <w:t>’</w:t>
      </w:r>
      <w:r w:rsidRPr="00A5291A">
        <w:t>une conférence diplomatique était prématurée.</w:t>
      </w:r>
      <w:r w:rsidR="00B74202" w:rsidRPr="00A5291A">
        <w:t xml:space="preserve">  </w:t>
      </w:r>
      <w:r w:rsidRPr="00A5291A">
        <w:t>Elle s</w:t>
      </w:r>
      <w:r w:rsidR="001C096E" w:rsidRPr="00A5291A">
        <w:t>’</w:t>
      </w:r>
      <w:r w:rsidRPr="00A5291A">
        <w:t>attendait</w:t>
      </w:r>
      <w:r w:rsidR="00B72FB3" w:rsidRPr="00A5291A">
        <w:t> à</w:t>
      </w:r>
      <w:r w:rsidRPr="00A5291A">
        <w:t xml:space="preserve"> ce que la formulation reflète le fait que l</w:t>
      </w:r>
      <w:r w:rsidR="001C096E" w:rsidRPr="00A5291A">
        <w:t>’</w:t>
      </w:r>
      <w:r w:rsidRPr="00A5291A">
        <w:t>Assemblée générale allait décider des autres étapes.</w:t>
      </w:r>
    </w:p>
    <w:p w:rsidR="001330CF" w:rsidRPr="00A5291A" w:rsidRDefault="001330CF" w:rsidP="00A5291A">
      <w:pPr>
        <w:pStyle w:val="ONUMFS"/>
      </w:pPr>
      <w:r w:rsidRPr="00A5291A">
        <w:t xml:space="preserve">La délégation </w:t>
      </w:r>
      <w:r w:rsidR="00B72FB3" w:rsidRPr="00A5291A">
        <w:t>de </w:t>
      </w:r>
      <w:r w:rsidRPr="00A5291A">
        <w:t xml:space="preserve">la Fédération </w:t>
      </w:r>
      <w:r w:rsidR="00B72FB3" w:rsidRPr="00A5291A">
        <w:t>de </w:t>
      </w:r>
      <w:r w:rsidRPr="00A5291A">
        <w:t xml:space="preserve">Russie a fait part </w:t>
      </w:r>
      <w:r w:rsidR="00B72FB3" w:rsidRPr="00A5291A">
        <w:t>de </w:t>
      </w:r>
      <w:r w:rsidRPr="00A5291A">
        <w:t>son souti</w:t>
      </w:r>
      <w:r w:rsidR="00B72FB3" w:rsidRPr="00A5291A">
        <w:t>en </w:t>
      </w:r>
      <w:r w:rsidRPr="00A5291A">
        <w:t>au texte actuel sur le programme 4.</w:t>
      </w:r>
      <w:r w:rsidR="00B74202" w:rsidRPr="00A5291A">
        <w:t xml:space="preserve">  </w:t>
      </w:r>
      <w:r w:rsidRPr="00A5291A">
        <w:t xml:space="preserve">Elle ne partageait pas les doutes exprimés par un certain nombre </w:t>
      </w:r>
      <w:r w:rsidR="00B72FB3" w:rsidRPr="00A5291A">
        <w:t>de </w:t>
      </w:r>
      <w:r w:rsidRPr="00A5291A">
        <w:t>délégations, qui avaient indiqué que les progrès avaient été faits dans les débats concernant les ressources génétiques, savoirs traditionnels et expressions culturelles traditionnelles n</w:t>
      </w:r>
      <w:r w:rsidR="001C096E" w:rsidRPr="00A5291A">
        <w:t>’</w:t>
      </w:r>
      <w:r w:rsidRPr="00A5291A">
        <w:t>avaient pas été suffisants.</w:t>
      </w:r>
      <w:r w:rsidR="00B74202" w:rsidRPr="00A5291A">
        <w:t xml:space="preserve">  </w:t>
      </w:r>
      <w:r w:rsidRPr="00A5291A">
        <w:t>La délégation était convaincue qu</w:t>
      </w:r>
      <w:r w:rsidR="001C096E" w:rsidRPr="00A5291A">
        <w:t>’</w:t>
      </w:r>
      <w:r w:rsidRPr="00A5291A">
        <w:t xml:space="preserve">il était important </w:t>
      </w:r>
      <w:r w:rsidR="00B72FB3" w:rsidRPr="00A5291A">
        <w:t>de </w:t>
      </w:r>
      <w:r w:rsidRPr="00A5291A">
        <w:t>poursuivre les débats</w:t>
      </w:r>
      <w:r w:rsidR="00B72FB3" w:rsidRPr="00A5291A">
        <w:t> à</w:t>
      </w:r>
      <w:r w:rsidRPr="00A5291A">
        <w:t xml:space="preserve"> l</w:t>
      </w:r>
      <w:r w:rsidR="001C096E" w:rsidRPr="00A5291A">
        <w:t>’</w:t>
      </w:r>
      <w:r w:rsidRPr="00A5291A">
        <w:t>avenir.</w:t>
      </w:r>
      <w:r w:rsidR="00B74202" w:rsidRPr="00A5291A">
        <w:t xml:space="preserve">  </w:t>
      </w:r>
      <w:r w:rsidRPr="00A5291A">
        <w:t>Concernant la tâche</w:t>
      </w:r>
      <w:r w:rsidR="00871ABE" w:rsidRPr="00A5291A">
        <w:t xml:space="preserve"> du PBC</w:t>
      </w:r>
      <w:r w:rsidRPr="00A5291A">
        <w:t xml:space="preserve">, il était crucial </w:t>
      </w:r>
      <w:r w:rsidR="00B72FB3" w:rsidRPr="00A5291A">
        <w:t>de </w:t>
      </w:r>
      <w:r w:rsidRPr="00A5291A">
        <w:t>prévoir un financement approprié et suffisant pour d</w:t>
      </w:r>
      <w:r w:rsidR="001C096E" w:rsidRPr="00A5291A">
        <w:t>’</w:t>
      </w:r>
      <w:r w:rsidRPr="00A5291A">
        <w:t>éventuelles solutions ayant trait</w:t>
      </w:r>
      <w:r w:rsidR="00B72FB3" w:rsidRPr="00A5291A">
        <w:t> à</w:t>
      </w:r>
      <w:r w:rsidRPr="00A5291A">
        <w:t xml:space="preserve"> la convocation </w:t>
      </w:r>
      <w:r w:rsidR="00B72FB3" w:rsidRPr="00A5291A">
        <w:t>de </w:t>
      </w:r>
      <w:r w:rsidRPr="00A5291A">
        <w:t xml:space="preserve">tous types </w:t>
      </w:r>
      <w:r w:rsidR="00B72FB3" w:rsidRPr="00A5291A">
        <w:t>de </w:t>
      </w:r>
      <w:r w:rsidRPr="00A5291A">
        <w:t>conférences diplomatiques.</w:t>
      </w:r>
      <w:r w:rsidR="00B74202" w:rsidRPr="00A5291A">
        <w:t xml:space="preserve">  </w:t>
      </w:r>
      <w:r w:rsidRPr="00A5291A">
        <w:t>L</w:t>
      </w:r>
      <w:r w:rsidR="001C096E" w:rsidRPr="00A5291A">
        <w:t>’</w:t>
      </w:r>
      <w:r w:rsidRPr="00A5291A">
        <w:t>IGC pourrait trouver un accord sur les questions relatives aux ressources génétiques, savoirs traditionnels et expressions culturelles traditionnelles.</w:t>
      </w:r>
      <w:r w:rsidR="00B74202" w:rsidRPr="00A5291A">
        <w:t xml:space="preserve">  </w:t>
      </w:r>
      <w:r w:rsidRPr="00A5291A">
        <w:t>Si l</w:t>
      </w:r>
      <w:r w:rsidR="001C096E" w:rsidRPr="00A5291A">
        <w:t>’</w:t>
      </w:r>
      <w:r w:rsidRPr="00A5291A">
        <w:t xml:space="preserve">IGC devait se retrouver </w:t>
      </w:r>
      <w:r w:rsidR="00B72FB3" w:rsidRPr="00A5291A">
        <w:t>en </w:t>
      </w:r>
      <w:r w:rsidRPr="00A5291A">
        <w:t xml:space="preserve">position </w:t>
      </w:r>
      <w:r w:rsidR="00B72FB3" w:rsidRPr="00A5291A">
        <w:t>de </w:t>
      </w:r>
      <w:r w:rsidRPr="00A5291A">
        <w:t>trouver un accord, mais que le financement n</w:t>
      </w:r>
      <w:r w:rsidR="001C096E" w:rsidRPr="00A5291A">
        <w:t>’</w:t>
      </w:r>
      <w:r w:rsidRPr="00A5291A">
        <w:t>était pas disponible, car il n</w:t>
      </w:r>
      <w:r w:rsidR="001C096E" w:rsidRPr="00A5291A">
        <w:t>’</w:t>
      </w:r>
      <w:r w:rsidRPr="00A5291A">
        <w:t>aurait pas été prévu, cela ne serait pas correct.</w:t>
      </w:r>
      <w:r w:rsidR="00B74202" w:rsidRPr="00A5291A">
        <w:t xml:space="preserve">  </w:t>
      </w:r>
      <w:r w:rsidRPr="00A5291A">
        <w:t xml:space="preserve">Les États membres devraient penser </w:t>
      </w:r>
      <w:r w:rsidR="00B72FB3" w:rsidRPr="00A5291A">
        <w:t>en termes</w:t>
      </w:r>
      <w:r w:rsidRPr="00A5291A">
        <w:t xml:space="preserve"> </w:t>
      </w:r>
      <w:r w:rsidR="00B72FB3" w:rsidRPr="00A5291A">
        <w:t>de </w:t>
      </w:r>
      <w:r w:rsidRPr="00A5291A">
        <w:t>stratégie et se pencher sur toutes les perspectives par avance.</w:t>
      </w:r>
    </w:p>
    <w:p w:rsidR="00CC63D7" w:rsidRPr="00A5291A" w:rsidRDefault="001330CF" w:rsidP="00A5291A">
      <w:pPr>
        <w:pStyle w:val="ONUMFS"/>
      </w:pPr>
      <w:r w:rsidRPr="00A5291A">
        <w:t xml:space="preserve">La délégation du Sénégal a soutenu le budget proposé pour le programme 4 et appuyé les déclarations des délégations </w:t>
      </w:r>
      <w:r w:rsidR="00B72FB3" w:rsidRPr="00A5291A">
        <w:t>de </w:t>
      </w:r>
      <w:r w:rsidRPr="00A5291A">
        <w:t>l</w:t>
      </w:r>
      <w:r w:rsidR="001C096E" w:rsidRPr="00A5291A">
        <w:t>’</w:t>
      </w:r>
      <w:r w:rsidRPr="00A5291A">
        <w:t xml:space="preserve">Égypte, </w:t>
      </w:r>
      <w:r w:rsidR="00B72FB3" w:rsidRPr="00A5291A">
        <w:t>de </w:t>
      </w:r>
      <w:r w:rsidRPr="00A5291A">
        <w:t>l</w:t>
      </w:r>
      <w:r w:rsidR="001C096E" w:rsidRPr="00A5291A">
        <w:t>’</w:t>
      </w:r>
      <w:r w:rsidRPr="00A5291A">
        <w:t xml:space="preserve">Inde, </w:t>
      </w:r>
      <w:r w:rsidR="00B72FB3" w:rsidRPr="00A5291A">
        <w:t>de </w:t>
      </w:r>
      <w:r w:rsidRPr="00A5291A">
        <w:t>l</w:t>
      </w:r>
      <w:r w:rsidR="001C096E" w:rsidRPr="00A5291A">
        <w:t>’</w:t>
      </w:r>
      <w:r w:rsidRPr="00A5291A">
        <w:t>Afrique du Sud et du Pérou.</w:t>
      </w:r>
      <w:r w:rsidR="00B74202" w:rsidRPr="00A5291A">
        <w:t xml:space="preserve">  </w:t>
      </w:r>
      <w:r w:rsidRPr="00A5291A">
        <w:t>Le budget devrait être prévu pour la convocation d</w:t>
      </w:r>
      <w:r w:rsidR="001C096E" w:rsidRPr="00A5291A">
        <w:t>’</w:t>
      </w:r>
      <w:r w:rsidRPr="00A5291A">
        <w:t>une conférence diplomatique et cela devrait se refléter dans le texte.</w:t>
      </w:r>
    </w:p>
    <w:p w:rsidR="001330CF" w:rsidRPr="00A5291A" w:rsidRDefault="001330CF" w:rsidP="00A5291A">
      <w:pPr>
        <w:pStyle w:val="ONUMFS"/>
      </w:pPr>
      <w:r w:rsidRPr="00A5291A">
        <w:t xml:space="preserve">La délégation </w:t>
      </w:r>
      <w:r w:rsidR="00B72FB3" w:rsidRPr="00A5291A">
        <w:t>de </w:t>
      </w:r>
      <w:r w:rsidRPr="00A5291A">
        <w:t xml:space="preserve">la Chine a appuyé les déclarations des délégations </w:t>
      </w:r>
      <w:r w:rsidR="00B72FB3" w:rsidRPr="00A5291A">
        <w:t>de </w:t>
      </w:r>
      <w:r w:rsidRPr="00A5291A">
        <w:t>l</w:t>
      </w:r>
      <w:r w:rsidR="001C096E" w:rsidRPr="00A5291A">
        <w:t>’</w:t>
      </w:r>
      <w:r w:rsidRPr="00A5291A">
        <w:t xml:space="preserve">Inde, </w:t>
      </w:r>
      <w:r w:rsidR="00B72FB3" w:rsidRPr="00A5291A">
        <w:t>de </w:t>
      </w:r>
      <w:r w:rsidRPr="00A5291A">
        <w:t>l</w:t>
      </w:r>
      <w:r w:rsidR="001C096E" w:rsidRPr="00A5291A">
        <w:t>’</w:t>
      </w:r>
      <w:r w:rsidRPr="00A5291A">
        <w:t xml:space="preserve">Égypte, </w:t>
      </w:r>
      <w:r w:rsidR="00B72FB3" w:rsidRPr="00A5291A">
        <w:t>de </w:t>
      </w:r>
      <w:r w:rsidRPr="00A5291A">
        <w:t xml:space="preserve">la Fédération </w:t>
      </w:r>
      <w:r w:rsidR="00B72FB3" w:rsidRPr="00A5291A">
        <w:t>de </w:t>
      </w:r>
      <w:r w:rsidRPr="00A5291A">
        <w:t>Russie et du Brésil, parlant au nom du groupe du Plan d</w:t>
      </w:r>
      <w:r w:rsidR="001C096E" w:rsidRPr="00A5291A">
        <w:t>’</w:t>
      </w:r>
      <w:r w:rsidRPr="00A5291A">
        <w:t>action pour le développement.</w:t>
      </w:r>
      <w:r w:rsidR="00B74202" w:rsidRPr="00A5291A">
        <w:t xml:space="preserve">  </w:t>
      </w:r>
      <w:r w:rsidRPr="00A5291A">
        <w:t>Elle a souligné l</w:t>
      </w:r>
      <w:r w:rsidR="001C096E" w:rsidRPr="00A5291A">
        <w:t>’</w:t>
      </w:r>
      <w:r w:rsidRPr="00A5291A">
        <w:t xml:space="preserve">importance du travail extrêmement précieux </w:t>
      </w:r>
      <w:r w:rsidR="00B72FB3" w:rsidRPr="00A5291A">
        <w:t>de </w:t>
      </w:r>
      <w:r w:rsidRPr="00A5291A">
        <w:t>l</w:t>
      </w:r>
      <w:r w:rsidR="001C096E" w:rsidRPr="00A5291A">
        <w:t>’</w:t>
      </w:r>
      <w:r w:rsidRPr="00A5291A">
        <w:t xml:space="preserve">IGC pour les pays </w:t>
      </w:r>
      <w:r w:rsidR="00B72FB3" w:rsidRPr="00A5291A">
        <w:t>en </w:t>
      </w:r>
      <w:r w:rsidRPr="00A5291A">
        <w:t>développement.</w:t>
      </w:r>
      <w:r w:rsidR="00B74202" w:rsidRPr="00A5291A">
        <w:t xml:space="preserve">  </w:t>
      </w:r>
      <w:r w:rsidRPr="00A5291A">
        <w:t>Elle était convaincue que le Bureau international devrait prévoir un budget approprié</w:t>
      </w:r>
    </w:p>
    <w:p w:rsidR="001330CF" w:rsidRPr="00A5291A" w:rsidRDefault="001330CF" w:rsidP="00A5291A">
      <w:pPr>
        <w:pStyle w:val="ONUMFS"/>
      </w:pPr>
      <w:r w:rsidRPr="00A5291A">
        <w:t>La délégation du Royaume</w:t>
      </w:r>
      <w:r w:rsidR="00177204" w:rsidRPr="00A5291A">
        <w:noBreakHyphen/>
      </w:r>
      <w:r w:rsidRPr="00A5291A">
        <w:t xml:space="preserve">Uni se demandait pourquoi le programme 2 était également débattu alors que le programme 4 était le programme </w:t>
      </w:r>
      <w:r w:rsidR="00B72FB3" w:rsidRPr="00A5291A">
        <w:t>en </w:t>
      </w:r>
      <w:r w:rsidRPr="00A5291A">
        <w:t>délibération.</w:t>
      </w:r>
      <w:r w:rsidR="00B74202" w:rsidRPr="00A5291A">
        <w:t xml:space="preserve">  </w:t>
      </w:r>
      <w:r w:rsidRPr="00A5291A">
        <w:t xml:space="preserve">Elle </w:t>
      </w:r>
      <w:r w:rsidR="0012006B" w:rsidRPr="00A5291A">
        <w:t>souhaitait obten</w:t>
      </w:r>
      <w:r w:rsidRPr="00A5291A">
        <w:t xml:space="preserve">ir des précisions pour savoir </w:t>
      </w:r>
      <w:r w:rsidR="00B72FB3" w:rsidRPr="00A5291A">
        <w:t>en </w:t>
      </w:r>
      <w:r w:rsidRPr="00A5291A">
        <w:t>quoi le traité sur le droit des dessins et modèles industriels était similaire aux délibérations concernant le programme 4.</w:t>
      </w:r>
      <w:r w:rsidR="00B74202" w:rsidRPr="00A5291A">
        <w:t xml:space="preserve">  </w:t>
      </w:r>
      <w:r w:rsidRPr="00A5291A">
        <w:t>Elle était convaincue que ces questions n</w:t>
      </w:r>
      <w:r w:rsidR="001C096E" w:rsidRPr="00A5291A">
        <w:t>’</w:t>
      </w:r>
      <w:r w:rsidRPr="00A5291A">
        <w:t>étaient pas comparables.</w:t>
      </w:r>
      <w:r w:rsidR="00B74202" w:rsidRPr="00A5291A">
        <w:t xml:space="preserve">  </w:t>
      </w:r>
      <w:r w:rsidRPr="00A5291A">
        <w:t>Ces textes se trouvaient</w:t>
      </w:r>
      <w:r w:rsidR="00B72FB3" w:rsidRPr="00A5291A">
        <w:t> à</w:t>
      </w:r>
      <w:r w:rsidRPr="00A5291A">
        <w:t xml:space="preserve"> des niveaux </w:t>
      </w:r>
      <w:r w:rsidR="00B72FB3" w:rsidRPr="00A5291A">
        <w:t>de </w:t>
      </w:r>
      <w:r w:rsidRPr="00A5291A">
        <w:t>maturité différents et ils devraient être examinés sur le fond.</w:t>
      </w:r>
    </w:p>
    <w:p w:rsidR="00CC63D7" w:rsidRPr="00A5291A" w:rsidRDefault="001330CF" w:rsidP="00A5291A">
      <w:pPr>
        <w:pStyle w:val="ONUMFS"/>
      </w:pPr>
      <w:r w:rsidRPr="00A5291A">
        <w:t>La délégation du Venezuela (République bolivarienne du) a déclaré qu</w:t>
      </w:r>
      <w:r w:rsidR="001C096E" w:rsidRPr="00A5291A">
        <w:t>’</w:t>
      </w:r>
      <w:r w:rsidRPr="00A5291A">
        <w:t>il était fâcheux que certaines délégations rejettent le budget proposé.</w:t>
      </w:r>
      <w:r w:rsidR="00B74202" w:rsidRPr="00A5291A">
        <w:t xml:space="preserve">  </w:t>
      </w:r>
      <w:r w:rsidRPr="00A5291A">
        <w:t>Personne ne savait ce qui allait se passer, mais l</w:t>
      </w:r>
      <w:r w:rsidR="001C096E" w:rsidRPr="00A5291A">
        <w:t>’</w:t>
      </w:r>
      <w:r w:rsidRPr="00A5291A">
        <w:t>on ne pouvait pas s</w:t>
      </w:r>
      <w:r w:rsidR="001C096E" w:rsidRPr="00A5291A">
        <w:t>’</w:t>
      </w:r>
      <w:r w:rsidRPr="00A5291A">
        <w:t xml:space="preserve">attacher les mains </w:t>
      </w:r>
      <w:r w:rsidR="00B72FB3" w:rsidRPr="00A5291A">
        <w:t>de </w:t>
      </w:r>
      <w:r w:rsidRPr="00A5291A">
        <w:t>la manière qui était suggérée.</w:t>
      </w:r>
      <w:r w:rsidR="00B74202" w:rsidRPr="00A5291A">
        <w:t xml:space="preserve">  </w:t>
      </w:r>
      <w:r w:rsidR="00871ABE" w:rsidRPr="00A5291A">
        <w:t>Le PBC</w:t>
      </w:r>
      <w:r w:rsidRPr="00A5291A">
        <w:t xml:space="preserve"> devait anticiper et couvrir les événements susceptibles </w:t>
      </w:r>
      <w:r w:rsidR="00B72FB3" w:rsidRPr="00A5291A">
        <w:t>de </w:t>
      </w:r>
      <w:r w:rsidRPr="00A5291A">
        <w:t>se produire.</w:t>
      </w:r>
      <w:r w:rsidR="00B74202" w:rsidRPr="00A5291A">
        <w:t xml:space="preserve">  </w:t>
      </w:r>
      <w:r w:rsidRPr="00A5291A">
        <w:t>La délégation a relevé que les délégations s</w:t>
      </w:r>
      <w:r w:rsidR="001C096E" w:rsidRPr="00A5291A">
        <w:t>’</w:t>
      </w:r>
      <w:r w:rsidRPr="00A5291A">
        <w:t xml:space="preserve">opposant au projet actuel étaient exactement les mêmes qui appelaient </w:t>
      </w:r>
      <w:r w:rsidR="00B72FB3" w:rsidRPr="00A5291A">
        <w:t>en </w:t>
      </w:r>
      <w:r w:rsidRPr="00A5291A">
        <w:t>permanence</w:t>
      </w:r>
      <w:r w:rsidR="00B72FB3" w:rsidRPr="00A5291A">
        <w:t> à</w:t>
      </w:r>
      <w:r w:rsidRPr="00A5291A">
        <w:t xml:space="preserve"> utiliser les réserves et se plaignaient </w:t>
      </w:r>
      <w:r w:rsidR="00B72FB3" w:rsidRPr="00A5291A">
        <w:t>de </w:t>
      </w:r>
      <w:r w:rsidRPr="00A5291A">
        <w:t>la manière dont les réserves étaient gérées.</w:t>
      </w:r>
      <w:r w:rsidR="00B74202" w:rsidRPr="00A5291A">
        <w:t xml:space="preserve">  </w:t>
      </w:r>
      <w:r w:rsidRPr="00A5291A">
        <w:t>Si l</w:t>
      </w:r>
      <w:r w:rsidR="001C096E" w:rsidRPr="00A5291A">
        <w:t>’</w:t>
      </w:r>
      <w:r w:rsidRPr="00A5291A">
        <w:t xml:space="preserve">IGC décidait </w:t>
      </w:r>
      <w:r w:rsidR="00B72FB3" w:rsidRPr="00A5291A">
        <w:t>de </w:t>
      </w:r>
      <w:r w:rsidRPr="00A5291A">
        <w:t>convoquer une conférence diplomatique lors du prochain exercice biennal, mais que</w:t>
      </w:r>
      <w:r w:rsidR="00871ABE" w:rsidRPr="00A5291A">
        <w:t xml:space="preserve"> le PBC</w:t>
      </w:r>
      <w:r w:rsidRPr="00A5291A">
        <w:t xml:space="preserve"> n</w:t>
      </w:r>
      <w:r w:rsidR="001C096E" w:rsidRPr="00A5291A">
        <w:t>’</w:t>
      </w:r>
      <w:r w:rsidRPr="00A5291A">
        <w:t>avait pas prévu une dotation budgétaire suffisante</w:t>
      </w:r>
      <w:r w:rsidR="00B72FB3" w:rsidRPr="00A5291A">
        <w:t> à</w:t>
      </w:r>
      <w:r w:rsidRPr="00A5291A">
        <w:t xml:space="preserve"> cet effet, il faudrait utiliser les réserves.</w:t>
      </w:r>
      <w:r w:rsidR="00B74202" w:rsidRPr="00A5291A">
        <w:t xml:space="preserve">  </w:t>
      </w:r>
      <w:r w:rsidRPr="00A5291A">
        <w:t>Cela ne paraissait pas logique.</w:t>
      </w:r>
      <w:r w:rsidR="00B74202" w:rsidRPr="00A5291A">
        <w:t xml:space="preserve">  </w:t>
      </w:r>
      <w:r w:rsidRPr="00A5291A">
        <w:t xml:space="preserve">La délégation a suggéré </w:t>
      </w:r>
      <w:r w:rsidR="00B72FB3" w:rsidRPr="00A5291A">
        <w:t>de </w:t>
      </w:r>
      <w:r w:rsidRPr="00A5291A">
        <w:t>conserver le texte du programme 4 inchangé.</w:t>
      </w:r>
    </w:p>
    <w:p w:rsidR="00CC63D7" w:rsidRPr="00A5291A" w:rsidRDefault="001330CF" w:rsidP="00A5291A">
      <w:pPr>
        <w:pStyle w:val="ONUMFS"/>
      </w:pPr>
      <w:r w:rsidRPr="00A5291A">
        <w:t>La délégation du Bangladesh préférait ga</w:t>
      </w:r>
      <w:r w:rsidR="0012006B" w:rsidRPr="00A5291A">
        <w:t>rd</w:t>
      </w:r>
      <w:r w:rsidRPr="00A5291A">
        <w:t>er la référence</w:t>
      </w:r>
      <w:r w:rsidR="00B72FB3" w:rsidRPr="00A5291A">
        <w:t> à</w:t>
      </w:r>
      <w:r w:rsidRPr="00A5291A">
        <w:t xml:space="preserve"> une conférence diplomatique.</w:t>
      </w:r>
      <w:r w:rsidR="00B74202" w:rsidRPr="00A5291A">
        <w:t xml:space="preserve">  </w:t>
      </w:r>
      <w:r w:rsidRPr="00A5291A">
        <w:t>La suppression du budget pour une conférence diplomatique préjugera du résultat des négociations et du fait que ri</w:t>
      </w:r>
      <w:r w:rsidR="00B72FB3" w:rsidRPr="00A5291A">
        <w:t>en </w:t>
      </w:r>
      <w:r w:rsidRPr="00A5291A">
        <w:t>ne se passera lors du prochain exercice biennal.</w:t>
      </w:r>
      <w:r w:rsidR="00B74202" w:rsidRPr="00A5291A">
        <w:t xml:space="preserve">  </w:t>
      </w:r>
      <w:r w:rsidRPr="00A5291A">
        <w:t>Elle était convaincue qu</w:t>
      </w:r>
      <w:r w:rsidR="001C096E" w:rsidRPr="00A5291A">
        <w:t>’</w:t>
      </w:r>
      <w:r w:rsidRPr="00A5291A">
        <w:t>il fallait faire confiance</w:t>
      </w:r>
      <w:r w:rsidR="00B72FB3" w:rsidRPr="00A5291A">
        <w:t> à</w:t>
      </w:r>
      <w:r w:rsidRPr="00A5291A">
        <w:t xml:space="preserve"> l</w:t>
      </w:r>
      <w:r w:rsidR="001C096E" w:rsidRPr="00A5291A">
        <w:t>’</w:t>
      </w:r>
      <w:r w:rsidRPr="00A5291A">
        <w:t>IGC.</w:t>
      </w:r>
    </w:p>
    <w:p w:rsidR="00CC63D7" w:rsidRPr="00A5291A" w:rsidRDefault="001330CF" w:rsidP="00A5291A">
      <w:pPr>
        <w:pStyle w:val="ONUMFS"/>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a appuyé le programme 4 et était convaincue que l</w:t>
      </w:r>
      <w:r w:rsidR="001C096E" w:rsidRPr="00A5291A">
        <w:t>’</w:t>
      </w:r>
      <w:r w:rsidRPr="00A5291A">
        <w:t>IGC était important.</w:t>
      </w:r>
      <w:r w:rsidR="00B74202" w:rsidRPr="00A5291A">
        <w:t xml:space="preserve">  </w:t>
      </w:r>
      <w:r w:rsidRPr="00A5291A">
        <w:t>Bi</w:t>
      </w:r>
      <w:r w:rsidR="00B72FB3" w:rsidRPr="00A5291A">
        <w:t>en </w:t>
      </w:r>
      <w:r w:rsidRPr="00A5291A">
        <w:t>qu</w:t>
      </w:r>
      <w:r w:rsidR="001C096E" w:rsidRPr="00A5291A">
        <w:t>’</w:t>
      </w:r>
      <w:r w:rsidRPr="00A5291A">
        <w:t xml:space="preserve">il restait beaucoup </w:t>
      </w:r>
      <w:r w:rsidR="00B72FB3" w:rsidRPr="00A5291A">
        <w:t>de </w:t>
      </w:r>
      <w:r w:rsidRPr="00A5291A">
        <w:t>travail</w:t>
      </w:r>
      <w:r w:rsidR="00B72FB3" w:rsidRPr="00A5291A">
        <w:t> à</w:t>
      </w:r>
      <w:r w:rsidRPr="00A5291A">
        <w:t xml:space="preserve"> faire lors du prochain exercice biennal par rapport</w:t>
      </w:r>
      <w:r w:rsidR="00B72FB3" w:rsidRPr="00A5291A">
        <w:t> à</w:t>
      </w:r>
      <w:r w:rsidRPr="00A5291A">
        <w:t xml:space="preserve"> la convocation d</w:t>
      </w:r>
      <w:r w:rsidR="001C096E" w:rsidRPr="00A5291A">
        <w:t>’</w:t>
      </w:r>
      <w:r w:rsidRPr="00A5291A">
        <w:t>une conférence diplomatique ou par rapport</w:t>
      </w:r>
      <w:r w:rsidR="00B72FB3" w:rsidRPr="00A5291A">
        <w:t> à</w:t>
      </w:r>
      <w:r w:rsidRPr="00A5291A">
        <w:t xml:space="preserve"> la soumission </w:t>
      </w:r>
      <w:r w:rsidR="00B72FB3" w:rsidRPr="00A5291A">
        <w:t>de </w:t>
      </w:r>
      <w:r w:rsidRPr="00A5291A">
        <w:t xml:space="preserve">textes sur ces questions, elle espérait voir progresser le processus </w:t>
      </w:r>
      <w:r w:rsidR="00B72FB3" w:rsidRPr="00A5291A">
        <w:t>de </w:t>
      </w:r>
      <w:r w:rsidRPr="00A5291A">
        <w:t>manière efficace et rationnelle.</w:t>
      </w:r>
      <w:r w:rsidR="00B74202" w:rsidRPr="00A5291A">
        <w:t xml:space="preserve">  </w:t>
      </w:r>
      <w:r w:rsidRPr="00A5291A">
        <w:t>La délégation a appuyé les déclarations des délégations du Venezuela et du Pérou.</w:t>
      </w:r>
    </w:p>
    <w:p w:rsidR="00CC63D7" w:rsidRPr="00A5291A" w:rsidRDefault="001330CF" w:rsidP="00A5291A">
      <w:pPr>
        <w:pStyle w:val="ONUMFS"/>
      </w:pPr>
      <w:r w:rsidRPr="00A5291A">
        <w:t xml:space="preserve">La délégation du Bélarus a appuyé la déclaration faite par la Fédération </w:t>
      </w:r>
      <w:r w:rsidR="00B72FB3" w:rsidRPr="00A5291A">
        <w:t>de </w:t>
      </w:r>
      <w:r w:rsidRPr="00A5291A">
        <w:t>Russie sur le financement d</w:t>
      </w:r>
      <w:r w:rsidR="001C096E" w:rsidRPr="00A5291A">
        <w:t>’</w:t>
      </w:r>
      <w:r w:rsidRPr="00A5291A">
        <w:t>une conférence diplomatique.</w:t>
      </w:r>
    </w:p>
    <w:p w:rsidR="001330CF" w:rsidRPr="00A5291A" w:rsidRDefault="001330CF" w:rsidP="00A5291A">
      <w:pPr>
        <w:pStyle w:val="ONUMFS"/>
      </w:pPr>
      <w:r w:rsidRPr="00A5291A">
        <w:t xml:space="preserve">La délégation du Pakistan a appuyé les déclarations des délégations </w:t>
      </w:r>
      <w:r w:rsidR="00B72FB3" w:rsidRPr="00A5291A">
        <w:t>de </w:t>
      </w:r>
      <w:r w:rsidRPr="00A5291A">
        <w:t>l</w:t>
      </w:r>
      <w:r w:rsidR="001C096E" w:rsidRPr="00A5291A">
        <w:t>’</w:t>
      </w:r>
      <w:r w:rsidRPr="00A5291A">
        <w:t xml:space="preserve">Égypte, </w:t>
      </w:r>
      <w:r w:rsidR="00B72FB3" w:rsidRPr="00A5291A">
        <w:t>de </w:t>
      </w:r>
      <w:r w:rsidRPr="00A5291A">
        <w:t xml:space="preserve">la Chine, </w:t>
      </w:r>
      <w:r w:rsidR="00B72FB3" w:rsidRPr="00A5291A">
        <w:t>de </w:t>
      </w:r>
      <w:r w:rsidRPr="00A5291A">
        <w:t>l</w:t>
      </w:r>
      <w:r w:rsidR="001C096E" w:rsidRPr="00A5291A">
        <w:t>’</w:t>
      </w:r>
      <w:r w:rsidRPr="00A5291A">
        <w:t>Inde, du Bangladesh et du Brésil, parlant au nom du groupe du Plan d</w:t>
      </w:r>
      <w:r w:rsidR="001C096E" w:rsidRPr="00A5291A">
        <w:t>’</w:t>
      </w:r>
      <w:r w:rsidRPr="00A5291A">
        <w:t>action pour le développement.</w:t>
      </w:r>
      <w:r w:rsidR="00B74202" w:rsidRPr="00A5291A">
        <w:t xml:space="preserve">  </w:t>
      </w:r>
      <w:r w:rsidRPr="00A5291A">
        <w:t>Elle a souligné que l</w:t>
      </w:r>
      <w:r w:rsidR="001C096E" w:rsidRPr="00A5291A">
        <w:t>’</w:t>
      </w:r>
      <w:r w:rsidRPr="00A5291A">
        <w:t>IGC était d</w:t>
      </w:r>
      <w:r w:rsidR="001C096E" w:rsidRPr="00A5291A">
        <w:t>’</w:t>
      </w:r>
      <w:r w:rsidRPr="00A5291A">
        <w:t xml:space="preserve">une importance extrême pour les pays </w:t>
      </w:r>
      <w:r w:rsidR="00B72FB3" w:rsidRPr="00A5291A">
        <w:t>en </w:t>
      </w:r>
      <w:r w:rsidRPr="00A5291A">
        <w:t>développement.</w:t>
      </w:r>
      <w:r w:rsidR="00B74202" w:rsidRPr="00A5291A">
        <w:t xml:space="preserve">  </w:t>
      </w:r>
      <w:r w:rsidRPr="00A5291A">
        <w:t xml:space="preserve">Elle a fermement appuyé la déclaration </w:t>
      </w:r>
      <w:r w:rsidR="00B72FB3" w:rsidRPr="00A5291A">
        <w:t>de </w:t>
      </w:r>
      <w:r w:rsidRPr="00A5291A">
        <w:t xml:space="preserve">la délégation du Bangladesh sur le traitement équitable </w:t>
      </w:r>
      <w:r w:rsidR="00B72FB3" w:rsidRPr="00A5291A">
        <w:t>de </w:t>
      </w:r>
      <w:r w:rsidRPr="00A5291A">
        <w:t xml:space="preserve">tous les sujets, au lieu </w:t>
      </w:r>
      <w:r w:rsidR="00B72FB3" w:rsidRPr="00A5291A">
        <w:t>de </w:t>
      </w:r>
      <w:r w:rsidRPr="00A5291A">
        <w:t xml:space="preserve">sélectionner et </w:t>
      </w:r>
      <w:r w:rsidR="00B72FB3" w:rsidRPr="00A5291A">
        <w:t>de </w:t>
      </w:r>
      <w:r w:rsidRPr="00A5291A">
        <w:t>préjuger des sujets qui devraient être débattus.</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déclaré qu</w:t>
      </w:r>
      <w:r w:rsidR="001C096E" w:rsidRPr="00A5291A">
        <w:t>’</w:t>
      </w:r>
      <w:r w:rsidRPr="00A5291A">
        <w:t xml:space="preserve">après avoir écouté les observations </w:t>
      </w:r>
      <w:r w:rsidR="00B72FB3" w:rsidRPr="00A5291A">
        <w:t>de </w:t>
      </w:r>
      <w:r w:rsidRPr="00A5291A">
        <w:t xml:space="preserve">certaines délégations sur la suppression </w:t>
      </w:r>
      <w:r w:rsidR="00B72FB3" w:rsidRPr="00A5291A">
        <w:t>de </w:t>
      </w:r>
      <w:r w:rsidRPr="00A5291A">
        <w:t>“par une conférence diplomatique”, elle avait une nouvelle interprétation du mandat</w:t>
      </w:r>
      <w:r w:rsidR="00871ABE" w:rsidRPr="00A5291A">
        <w:t xml:space="preserve"> du PBC</w:t>
      </w:r>
      <w:r w:rsidRPr="00A5291A">
        <w:t>.</w:t>
      </w:r>
      <w:r w:rsidR="00B74202" w:rsidRPr="00A5291A">
        <w:t xml:space="preserve">  </w:t>
      </w:r>
      <w:r w:rsidRPr="00A5291A">
        <w:t>L</w:t>
      </w:r>
      <w:r w:rsidR="001C096E" w:rsidRPr="00A5291A">
        <w:t>’</w:t>
      </w:r>
      <w:r w:rsidRPr="00A5291A">
        <w:t>on pouvait interpréter que</w:t>
      </w:r>
      <w:r w:rsidR="00871ABE" w:rsidRPr="00A5291A">
        <w:t xml:space="preserve"> le PBC</w:t>
      </w:r>
      <w:r w:rsidRPr="00A5291A">
        <w:t xml:space="preserve"> était habilité</w:t>
      </w:r>
      <w:r w:rsidR="00B72FB3" w:rsidRPr="00A5291A">
        <w:t> à</w:t>
      </w:r>
      <w:r w:rsidRPr="00A5291A">
        <w:t xml:space="preserve"> examiner les questions </w:t>
      </w:r>
      <w:r w:rsidR="00B72FB3" w:rsidRPr="00A5291A">
        <w:t>de </w:t>
      </w:r>
      <w:r w:rsidRPr="00A5291A">
        <w:t>fond qui étaient supposées être consacrées aux comités concernés.</w:t>
      </w:r>
      <w:r w:rsidR="00B74202" w:rsidRPr="00A5291A">
        <w:t xml:space="preserve">  </w:t>
      </w:r>
      <w:r w:rsidRPr="00A5291A">
        <w:t>L</w:t>
      </w:r>
      <w:r w:rsidR="001C096E" w:rsidRPr="00A5291A">
        <w:t>’</w:t>
      </w:r>
      <w:r w:rsidRPr="00A5291A">
        <w:t>on pouvait aussi interpréter que</w:t>
      </w:r>
      <w:r w:rsidR="00871ABE" w:rsidRPr="00A5291A">
        <w:t xml:space="preserve"> le PBC</w:t>
      </w:r>
      <w:r w:rsidRPr="00A5291A">
        <w:t xml:space="preserve"> était mandaté pour préjuger </w:t>
      </w:r>
      <w:r w:rsidR="00B72FB3" w:rsidRPr="00A5291A">
        <w:t>de </w:t>
      </w:r>
      <w:r w:rsidRPr="00A5291A">
        <w:t>l</w:t>
      </w:r>
      <w:r w:rsidR="001C096E" w:rsidRPr="00A5291A">
        <w:t>’</w:t>
      </w:r>
      <w:r w:rsidRPr="00A5291A">
        <w:t>exam</w:t>
      </w:r>
      <w:r w:rsidR="00B72FB3" w:rsidRPr="00A5291A">
        <w:t>en </w:t>
      </w:r>
      <w:r w:rsidRPr="00A5291A">
        <w:t>des questions qui seront examinées par l</w:t>
      </w:r>
      <w:r w:rsidR="001C096E" w:rsidRPr="00A5291A">
        <w:t>’</w:t>
      </w:r>
      <w:r w:rsidRPr="00A5291A">
        <w:t>Assemblée générale.</w:t>
      </w:r>
      <w:r w:rsidR="00B74202" w:rsidRPr="00A5291A">
        <w:t xml:space="preserve">  </w:t>
      </w:r>
      <w:r w:rsidRPr="00A5291A">
        <w:t>Si une telle interprétation était correcte, cela suggérerait d</w:t>
      </w:r>
      <w:r w:rsidR="001C096E" w:rsidRPr="00A5291A">
        <w:t>’</w:t>
      </w:r>
      <w:r w:rsidRPr="00A5291A">
        <w:t>examiner d</w:t>
      </w:r>
      <w:r w:rsidR="001C096E" w:rsidRPr="00A5291A">
        <w:t>’</w:t>
      </w:r>
      <w:r w:rsidRPr="00A5291A">
        <w:t xml:space="preserve">autres programmes </w:t>
      </w:r>
      <w:r w:rsidR="00B72FB3" w:rsidRPr="00A5291A">
        <w:t>tels que</w:t>
      </w:r>
      <w:r w:rsidRPr="00A5291A">
        <w:t xml:space="preserve"> le programme 18 sur la base </w:t>
      </w:r>
      <w:r w:rsidR="00B72FB3" w:rsidRPr="00A5291A">
        <w:t>de </w:t>
      </w:r>
      <w:r w:rsidRPr="00A5291A">
        <w:t>cette compréhension.</w:t>
      </w:r>
      <w:r w:rsidR="00B74202" w:rsidRPr="00A5291A">
        <w:t xml:space="preserve">  </w:t>
      </w:r>
      <w:r w:rsidRPr="00A5291A">
        <w:t>S</w:t>
      </w:r>
      <w:r w:rsidR="001C096E" w:rsidRPr="00A5291A">
        <w:t>’</w:t>
      </w:r>
      <w:r w:rsidRPr="00A5291A">
        <w:t>il n</w:t>
      </w:r>
      <w:r w:rsidR="001C096E" w:rsidRPr="00A5291A">
        <w:t>’</w:t>
      </w:r>
      <w:r w:rsidRPr="00A5291A">
        <w:t>était pas dans l</w:t>
      </w:r>
      <w:r w:rsidR="001C096E" w:rsidRPr="00A5291A">
        <w:t>’</w:t>
      </w:r>
      <w:r w:rsidRPr="00A5291A">
        <w:t xml:space="preserve">intention </w:t>
      </w:r>
      <w:r w:rsidR="00B72FB3" w:rsidRPr="00A5291A">
        <w:t>de </w:t>
      </w:r>
      <w:r w:rsidRPr="00A5291A">
        <w:t xml:space="preserve">ces délégations </w:t>
      </w:r>
      <w:r w:rsidR="00B72FB3" w:rsidRPr="00A5291A">
        <w:t>de </w:t>
      </w:r>
      <w:r w:rsidRPr="00A5291A">
        <w:t xml:space="preserve">suivre cette interprétation, tous les États membres devraient convenir </w:t>
      </w:r>
      <w:r w:rsidR="00B72FB3" w:rsidRPr="00A5291A">
        <w:t>de </w:t>
      </w:r>
      <w:r w:rsidRPr="00A5291A">
        <w:t>l</w:t>
      </w:r>
      <w:r w:rsidR="001C096E" w:rsidRPr="00A5291A">
        <w:t>’</w:t>
      </w:r>
      <w:r w:rsidRPr="00A5291A">
        <w:t>attribution d</w:t>
      </w:r>
      <w:r w:rsidR="001C096E" w:rsidRPr="00A5291A">
        <w:t>’</w:t>
      </w:r>
      <w:r w:rsidRPr="00A5291A">
        <w:t xml:space="preserve">un budget pour une possible conférence diplomatique qui sera débattue et convenue dans le cadre </w:t>
      </w:r>
      <w:r w:rsidR="00B72FB3" w:rsidRPr="00A5291A">
        <w:t>de </w:t>
      </w:r>
      <w:r w:rsidRPr="00A5291A">
        <w:t>l</w:t>
      </w:r>
      <w:r w:rsidR="001C096E" w:rsidRPr="00A5291A">
        <w:t>’</w:t>
      </w:r>
      <w:r w:rsidRPr="00A5291A">
        <w:t xml:space="preserve">IGC ou </w:t>
      </w:r>
      <w:r w:rsidR="00B72FB3" w:rsidRPr="00A5291A">
        <w:t>de </w:t>
      </w:r>
      <w:r w:rsidRPr="00A5291A">
        <w:t>l</w:t>
      </w:r>
      <w:r w:rsidR="001C096E" w:rsidRPr="00A5291A">
        <w:t>’</w:t>
      </w:r>
      <w:r w:rsidRPr="00A5291A">
        <w:t>Assemblée générale.</w:t>
      </w:r>
      <w:r w:rsidR="00B74202" w:rsidRPr="00A5291A">
        <w:t xml:space="preserve">  </w:t>
      </w:r>
      <w:r w:rsidRPr="00A5291A">
        <w:t>La délégation estimait que</w:t>
      </w:r>
      <w:r w:rsidR="00871ABE" w:rsidRPr="00A5291A">
        <w:t xml:space="preserve"> le PBC</w:t>
      </w:r>
      <w:r w:rsidRPr="00A5291A">
        <w:t xml:space="preserve"> n</w:t>
      </w:r>
      <w:r w:rsidR="001C096E" w:rsidRPr="00A5291A">
        <w:t>’</w:t>
      </w:r>
      <w:r w:rsidRPr="00A5291A">
        <w:t xml:space="preserve">était pas le comité idoine pour débattre des questions </w:t>
      </w:r>
      <w:r w:rsidR="00B72FB3" w:rsidRPr="00A5291A">
        <w:t>de </w:t>
      </w:r>
      <w:r w:rsidRPr="00A5291A">
        <w:t>fond,</w:t>
      </w:r>
      <w:r w:rsidR="00B72FB3" w:rsidRPr="00A5291A">
        <w:t> </w:t>
      </w:r>
      <w:r w:rsidR="001C096E" w:rsidRPr="00A5291A">
        <w:t>à savoir</w:t>
      </w:r>
      <w:r w:rsidRPr="00A5291A">
        <w:t>, la tenue ou non des conférences diplomatiques sur le traité sur le droit des dessins et modèles industriels et l</w:t>
      </w:r>
      <w:r w:rsidR="001C096E" w:rsidRPr="00A5291A">
        <w:t>’</w:t>
      </w:r>
      <w:r w:rsidRPr="00A5291A">
        <w:t>IGC.</w:t>
      </w:r>
      <w:r w:rsidR="00B74202" w:rsidRPr="00A5291A">
        <w:t xml:space="preserve">  </w:t>
      </w:r>
      <w:r w:rsidR="00871ABE" w:rsidRPr="00A5291A">
        <w:t>Le PBC</w:t>
      </w:r>
      <w:r w:rsidRPr="00A5291A">
        <w:t xml:space="preserve"> débattra uniquement du budget pour une possible conférence diplomatique.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a rappelé que</w:t>
      </w:r>
      <w:r w:rsidR="00871ABE" w:rsidRPr="00A5291A">
        <w:t xml:space="preserve"> le PBC</w:t>
      </w:r>
      <w:r w:rsidRPr="00A5291A">
        <w:t xml:space="preserve"> n</w:t>
      </w:r>
      <w:r w:rsidR="001C096E" w:rsidRPr="00A5291A">
        <w:t>’</w:t>
      </w:r>
      <w:r w:rsidRPr="00A5291A">
        <w:t xml:space="preserve">approuvait pas le mandat </w:t>
      </w:r>
      <w:r w:rsidR="00B72FB3" w:rsidRPr="00A5291A">
        <w:t>de </w:t>
      </w:r>
      <w:r w:rsidRPr="00A5291A">
        <w:t>l</w:t>
      </w:r>
      <w:r w:rsidR="001C096E" w:rsidRPr="00A5291A">
        <w:t>’</w:t>
      </w:r>
      <w:r w:rsidRPr="00A5291A">
        <w:t>IGC.</w:t>
      </w:r>
      <w:r w:rsidR="00B74202" w:rsidRPr="00A5291A">
        <w:t xml:space="preserve">  </w:t>
      </w:r>
      <w:r w:rsidRPr="00A5291A">
        <w:t>Tout ce que</w:t>
      </w:r>
      <w:r w:rsidR="00871ABE" w:rsidRPr="00A5291A">
        <w:t xml:space="preserve"> le PBC</w:t>
      </w:r>
      <w:r w:rsidRPr="00A5291A">
        <w:t xml:space="preserve"> faisait était </w:t>
      </w:r>
      <w:r w:rsidR="00B72FB3" w:rsidRPr="00A5291A">
        <w:t>de </w:t>
      </w:r>
      <w:r w:rsidRPr="00A5291A">
        <w:t>fournir des allocations budgétaires pour les activités futures éventuelles.</w:t>
      </w:r>
      <w:r w:rsidR="00B74202" w:rsidRPr="00A5291A">
        <w:t xml:space="preserve">  </w:t>
      </w:r>
      <w:r w:rsidRPr="00A5291A">
        <w:t xml:space="preserve">Il était également important </w:t>
      </w:r>
      <w:r w:rsidR="00B72FB3" w:rsidRPr="00A5291A">
        <w:t>de </w:t>
      </w:r>
      <w:r w:rsidRPr="00A5291A">
        <w:t>garder</w:t>
      </w:r>
      <w:r w:rsidR="00B72FB3" w:rsidRPr="00A5291A">
        <w:t> à</w:t>
      </w:r>
      <w:r w:rsidRPr="00A5291A">
        <w:t xml:space="preserve"> l</w:t>
      </w:r>
      <w:r w:rsidR="001C096E" w:rsidRPr="00A5291A">
        <w:t>’</w:t>
      </w:r>
      <w:r w:rsidRPr="00A5291A">
        <w:t>esprit que l</w:t>
      </w:r>
      <w:r w:rsidR="001C096E" w:rsidRPr="00A5291A">
        <w:t>’</w:t>
      </w:r>
      <w:r w:rsidRPr="00A5291A">
        <w:t xml:space="preserve">objectif réel </w:t>
      </w:r>
      <w:r w:rsidR="00B72FB3" w:rsidRPr="00A5291A">
        <w:t>de </w:t>
      </w:r>
      <w:r w:rsidRPr="00A5291A">
        <w:t>l</w:t>
      </w:r>
      <w:r w:rsidR="001C096E" w:rsidRPr="00A5291A">
        <w:t>’</w:t>
      </w:r>
      <w:r w:rsidRPr="00A5291A">
        <w:t>IGC était la conclusion d</w:t>
      </w:r>
      <w:r w:rsidR="001C096E" w:rsidRPr="00A5291A">
        <w:t>’</w:t>
      </w:r>
      <w:r w:rsidRPr="00A5291A">
        <w:t>un ou plusieurs instrument(s) juridique(s), et non une conférence diplomatique qui n</w:t>
      </w:r>
      <w:r w:rsidR="001C096E" w:rsidRPr="00A5291A">
        <w:t>’</w:t>
      </w:r>
      <w:r w:rsidRPr="00A5291A">
        <w:t>était qu</w:t>
      </w:r>
      <w:r w:rsidR="001C096E" w:rsidRPr="00A5291A">
        <w:t>’</w:t>
      </w:r>
      <w:r w:rsidRPr="00A5291A">
        <w:t>un moy</w:t>
      </w:r>
      <w:r w:rsidR="00B72FB3" w:rsidRPr="00A5291A">
        <w:t>en </w:t>
      </w:r>
      <w:r w:rsidRPr="00A5291A">
        <w:t>pour atteindre l</w:t>
      </w:r>
      <w:r w:rsidR="001C096E" w:rsidRPr="00A5291A">
        <w:t>’</w:t>
      </w:r>
      <w:r w:rsidRPr="00A5291A">
        <w:t>objectif.</w:t>
      </w:r>
      <w:r w:rsidR="00B74202" w:rsidRPr="00A5291A">
        <w:t xml:space="preserve">  </w:t>
      </w:r>
      <w:r w:rsidRPr="00A5291A">
        <w:t>La délégation a soutenu une allocation budgétaire pour une possible conférence diplomatique, si telle était la décision des États membres.</w:t>
      </w:r>
      <w:r w:rsidR="00B74202" w:rsidRPr="00A5291A">
        <w:t xml:space="preserve">  </w:t>
      </w:r>
      <w:r w:rsidRPr="00A5291A">
        <w:t>L</w:t>
      </w:r>
      <w:r w:rsidR="001C096E" w:rsidRPr="00A5291A">
        <w:t>’</w:t>
      </w:r>
      <w:r w:rsidRPr="00A5291A">
        <w:t>absence d</w:t>
      </w:r>
      <w:r w:rsidR="001C096E" w:rsidRPr="00A5291A">
        <w:t>’</w:t>
      </w:r>
      <w:r w:rsidRPr="00A5291A">
        <w:t xml:space="preserve">une allocation budgétaire préjugeait </w:t>
      </w:r>
      <w:r w:rsidR="00B72FB3" w:rsidRPr="00A5291A">
        <w:t>de </w:t>
      </w:r>
      <w:r w:rsidRPr="00A5291A">
        <w:t>l</w:t>
      </w:r>
      <w:r w:rsidR="001C096E" w:rsidRPr="00A5291A">
        <w:t>’</w:t>
      </w:r>
      <w:r w:rsidRPr="00A5291A">
        <w:t>issue, car elle n</w:t>
      </w:r>
      <w:r w:rsidR="001C096E" w:rsidRPr="00A5291A">
        <w:t>’</w:t>
      </w:r>
      <w:r w:rsidRPr="00A5291A">
        <w:t>offrait aucune possibilité.</w:t>
      </w:r>
      <w:r w:rsidR="00B74202" w:rsidRPr="00A5291A">
        <w:t xml:space="preserve">  </w:t>
      </w:r>
      <w:r w:rsidRPr="00A5291A">
        <w:t>La délégation serait favorable</w:t>
      </w:r>
      <w:r w:rsidR="00B72FB3" w:rsidRPr="00A5291A">
        <w:t> à</w:t>
      </w:r>
      <w:r w:rsidRPr="00A5291A">
        <w:t xml:space="preserve"> une modification </w:t>
      </w:r>
      <w:r w:rsidR="00B72FB3" w:rsidRPr="00A5291A">
        <w:t>de </w:t>
      </w:r>
      <w:r w:rsidRPr="00A5291A">
        <w:t xml:space="preserve">la formulation </w:t>
      </w:r>
      <w:r w:rsidR="00B72FB3" w:rsidRPr="00A5291A">
        <w:t>de </w:t>
      </w:r>
      <w:r w:rsidRPr="00A5291A">
        <w:t>l</w:t>
      </w:r>
      <w:r w:rsidR="001C096E" w:rsidRPr="00A5291A">
        <w:t>’</w:t>
      </w:r>
      <w:r w:rsidRPr="00A5291A">
        <w:t xml:space="preserve">objectif, car elle comprenait les préoccupations </w:t>
      </w:r>
      <w:r w:rsidR="00B72FB3" w:rsidRPr="00A5291A">
        <w:t>de </w:t>
      </w:r>
      <w:r w:rsidRPr="00A5291A">
        <w:t>certains États membres.</w:t>
      </w:r>
      <w:r w:rsidR="00B74202" w:rsidRPr="00A5291A">
        <w:t xml:space="preserve">  </w:t>
      </w:r>
      <w:r w:rsidRPr="00A5291A">
        <w:t>Elle était également favorable</w:t>
      </w:r>
      <w:r w:rsidR="00B72FB3" w:rsidRPr="00A5291A">
        <w:t> à</w:t>
      </w:r>
      <w:r w:rsidRPr="00A5291A">
        <w:t xml:space="preserve"> l</w:t>
      </w:r>
      <w:r w:rsidR="001C096E" w:rsidRPr="00A5291A">
        <w:t>’</w:t>
      </w:r>
      <w:r w:rsidRPr="00A5291A">
        <w:t xml:space="preserve">objectif </w:t>
      </w:r>
      <w:r w:rsidR="00B72FB3" w:rsidRPr="00A5291A">
        <w:t>tel que</w:t>
      </w:r>
      <w:r w:rsidRPr="00A5291A">
        <w:t>l, ainsi qu</w:t>
      </w:r>
      <w:r w:rsidR="001C096E" w:rsidRPr="00A5291A">
        <w:t>’</w:t>
      </w:r>
      <w:r w:rsidRPr="00A5291A">
        <w:t xml:space="preserve">à la suppression </w:t>
      </w:r>
      <w:r w:rsidR="00B72FB3" w:rsidRPr="00A5291A">
        <w:t>de </w:t>
      </w:r>
      <w:r w:rsidRPr="00A5291A">
        <w:t>“par une conférence diplomatique”.</w:t>
      </w:r>
      <w:r w:rsidR="00B74202" w:rsidRPr="00A5291A">
        <w:t xml:space="preserve">  </w:t>
      </w:r>
      <w:r w:rsidRPr="00A5291A">
        <w:t>Elle a proposé d</w:t>
      </w:r>
      <w:r w:rsidR="001C096E" w:rsidRPr="00A5291A">
        <w:t>’</w:t>
      </w:r>
      <w:r w:rsidRPr="00A5291A">
        <w:t xml:space="preserve">inclure le terme “possible” devant “conférence diplomatique” ou “sous réserve </w:t>
      </w:r>
      <w:r w:rsidR="00B72FB3" w:rsidRPr="00A5291A">
        <w:t>de </w:t>
      </w:r>
      <w:r w:rsidRPr="00A5291A">
        <w:t>l</w:t>
      </w:r>
      <w:r w:rsidR="001C096E" w:rsidRPr="00A5291A">
        <w:t>’</w:t>
      </w:r>
      <w:r w:rsidRPr="00A5291A">
        <w:t>approbation des États membres”.</w:t>
      </w:r>
      <w:r w:rsidR="00B74202" w:rsidRPr="00A5291A">
        <w:t xml:space="preserve">  </w:t>
      </w:r>
      <w:r w:rsidRPr="00A5291A">
        <w:t>La délégation a demandé aux États membres d</w:t>
      </w:r>
      <w:r w:rsidR="001C096E" w:rsidRPr="00A5291A">
        <w:t>’</w:t>
      </w:r>
      <w:r w:rsidRPr="00A5291A">
        <w:t>examiner ses propositions.</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déclaré qu</w:t>
      </w:r>
      <w:r w:rsidR="001C096E" w:rsidRPr="00A5291A">
        <w:t>’</w:t>
      </w:r>
      <w:r w:rsidRPr="00A5291A">
        <w:t xml:space="preserve">elle ne proposait pas </w:t>
      </w:r>
      <w:r w:rsidR="00B72FB3" w:rsidRPr="00A5291A">
        <w:t>de </w:t>
      </w:r>
      <w:r w:rsidRPr="00A5291A">
        <w:t xml:space="preserve">réduire le budget </w:t>
      </w:r>
      <w:r w:rsidR="00B72FB3" w:rsidRPr="00A5291A">
        <w:t>de </w:t>
      </w:r>
      <w:r w:rsidRPr="00A5291A">
        <w:t>l</w:t>
      </w:r>
      <w:r w:rsidR="001C096E" w:rsidRPr="00A5291A">
        <w:t>’</w:t>
      </w:r>
      <w:r w:rsidRPr="00A5291A">
        <w:t>IGC.</w:t>
      </w:r>
      <w:r w:rsidR="00B74202" w:rsidRPr="00A5291A">
        <w:t xml:space="preserve">  </w:t>
      </w:r>
      <w:r w:rsidRPr="00A5291A">
        <w:t>Elle appuyait le travail du programme 4.</w:t>
      </w:r>
      <w:r w:rsidR="00B74202" w:rsidRPr="00A5291A">
        <w:t xml:space="preserve">  </w:t>
      </w:r>
      <w:r w:rsidRPr="00A5291A">
        <w:t>Elle n</w:t>
      </w:r>
      <w:r w:rsidR="001C096E" w:rsidRPr="00A5291A">
        <w:t>’</w:t>
      </w:r>
      <w:r w:rsidRPr="00A5291A">
        <w:t>était préoccupée que par la formulation présentée pour le prochain exercice biennal.</w:t>
      </w:r>
      <w:r w:rsidR="00B74202" w:rsidRPr="00A5291A">
        <w:t xml:space="preserve">  </w:t>
      </w:r>
      <w:r w:rsidRPr="00A5291A">
        <w:t>La délégation estimait que la formulation pour l</w:t>
      </w:r>
      <w:r w:rsidR="001C096E" w:rsidRPr="00A5291A">
        <w:t>’</w:t>
      </w:r>
      <w:r w:rsidRPr="00A5291A">
        <w:t>exercice biennal 2012</w:t>
      </w:r>
      <w:r w:rsidR="00177204" w:rsidRPr="00A5291A">
        <w:noBreakHyphen/>
      </w:r>
      <w:r w:rsidRPr="00A5291A">
        <w:t xml:space="preserve">2013, </w:t>
      </w:r>
      <w:r w:rsidR="00B72FB3" w:rsidRPr="00A5291A">
        <w:t>en </w:t>
      </w:r>
      <w:r w:rsidRPr="00A5291A">
        <w:t xml:space="preserve">particulier le paragraphe 2.ii) </w:t>
      </w:r>
      <w:r w:rsidR="00B72FB3" w:rsidRPr="00A5291A">
        <w:t>en </w:t>
      </w:r>
      <w:r w:rsidRPr="00A5291A">
        <w:t>page 8, était très instructive et utile pour décrire l</w:t>
      </w:r>
      <w:r w:rsidR="001C096E" w:rsidRPr="00A5291A">
        <w:t>’</w:t>
      </w:r>
      <w:r w:rsidRPr="00A5291A">
        <w:t xml:space="preserve">état du travail </w:t>
      </w:r>
      <w:r w:rsidR="00B72FB3" w:rsidRPr="00A5291A">
        <w:t>de </w:t>
      </w:r>
      <w:r w:rsidRPr="00A5291A">
        <w:t>l</w:t>
      </w:r>
      <w:r w:rsidR="001C096E" w:rsidRPr="00A5291A">
        <w:t>’</w:t>
      </w:r>
      <w:r w:rsidRPr="00A5291A">
        <w:t>IGC.</w:t>
      </w:r>
      <w:r w:rsidR="00B74202" w:rsidRPr="00A5291A">
        <w:t xml:space="preserve">  </w:t>
      </w:r>
      <w:r w:rsidRPr="00A5291A">
        <w:t>Peut</w:t>
      </w:r>
      <w:r w:rsidR="00177204" w:rsidRPr="00A5291A">
        <w:noBreakHyphen/>
      </w:r>
      <w:r w:rsidRPr="00A5291A">
        <w:t>être pourrait</w:t>
      </w:r>
      <w:r w:rsidR="00177204" w:rsidRPr="00A5291A">
        <w:noBreakHyphen/>
      </w:r>
      <w:r w:rsidRPr="00A5291A">
        <w:t>on utiliser</w:t>
      </w:r>
      <w:r w:rsidR="00B72FB3" w:rsidRPr="00A5291A">
        <w:t> à</w:t>
      </w:r>
      <w:r w:rsidRPr="00A5291A">
        <w:t xml:space="preserve"> nouveau une formulation similaire.</w:t>
      </w:r>
      <w:r w:rsidR="00B74202" w:rsidRPr="00A5291A">
        <w:t xml:space="preserve">  </w:t>
      </w:r>
      <w:r w:rsidRPr="00A5291A">
        <w:t>Comme l</w:t>
      </w:r>
      <w:r w:rsidR="001C096E" w:rsidRPr="00A5291A">
        <w:t>’</w:t>
      </w:r>
      <w:r w:rsidRPr="00A5291A">
        <w:t xml:space="preserve">a indiqué la délégation </w:t>
      </w:r>
      <w:r w:rsidR="00B72FB3" w:rsidRPr="00A5291A">
        <w:t>de </w:t>
      </w:r>
      <w:r w:rsidRPr="00A5291A">
        <w:t>l</w:t>
      </w:r>
      <w:r w:rsidR="001C096E" w:rsidRPr="00A5291A">
        <w:t>’</w:t>
      </w:r>
      <w:r w:rsidRPr="00A5291A">
        <w:t>Australie, une dotation devait être faite pour l</w:t>
      </w:r>
      <w:r w:rsidR="001C096E" w:rsidRPr="00A5291A">
        <w:t>’</w:t>
      </w:r>
      <w:r w:rsidRPr="00A5291A">
        <w:t>éventualité d</w:t>
      </w:r>
      <w:r w:rsidR="001C096E" w:rsidRPr="00A5291A">
        <w:t>’</w:t>
      </w:r>
      <w:r w:rsidRPr="00A5291A">
        <w:t>une conférence diplomatique qui devrait être décidée par les États membres lors du prochain exercice biennal.</w:t>
      </w:r>
      <w:r w:rsidR="00B74202" w:rsidRPr="00A5291A">
        <w:t xml:space="preserve">  </w:t>
      </w:r>
      <w:r w:rsidRPr="00A5291A">
        <w:t xml:space="preserve">En particulier </w:t>
      </w:r>
      <w:r w:rsidR="00B72FB3" w:rsidRPr="00A5291A">
        <w:t>en </w:t>
      </w:r>
      <w:r w:rsidRPr="00A5291A">
        <w:t>ce qui concerne l</w:t>
      </w:r>
      <w:r w:rsidR="001C096E" w:rsidRPr="00A5291A">
        <w:t>’</w:t>
      </w:r>
      <w:r w:rsidRPr="00A5291A">
        <w:t>objectif, elle n</w:t>
      </w:r>
      <w:r w:rsidR="001C096E" w:rsidRPr="00A5291A">
        <w:t>’</w:t>
      </w:r>
      <w:r w:rsidRPr="00A5291A">
        <w:t xml:space="preserve">était pas satisfaite </w:t>
      </w:r>
      <w:r w:rsidR="00B72FB3" w:rsidRPr="00A5291A">
        <w:t>de </w:t>
      </w:r>
      <w:r w:rsidRPr="00A5291A">
        <w:t>la phrase “par une conférence diplomatique”.</w:t>
      </w:r>
      <w:r w:rsidR="00B74202" w:rsidRPr="00A5291A">
        <w:t xml:space="preserve">  </w:t>
      </w:r>
      <w:r w:rsidRPr="00A5291A">
        <w:t>Elle estimait que l</w:t>
      </w:r>
      <w:r w:rsidR="001C096E" w:rsidRPr="00A5291A">
        <w:t>’</w:t>
      </w:r>
      <w:r w:rsidRPr="00A5291A">
        <w:t>objectif devrait être “adoption d</w:t>
      </w:r>
      <w:r w:rsidR="001C096E" w:rsidRPr="00A5291A">
        <w:t>’</w:t>
      </w:r>
      <w:r w:rsidRPr="00A5291A">
        <w:t>un ou plusieurs instruments juridiques internationaux”.</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remercié la délégation </w:t>
      </w:r>
      <w:r w:rsidR="00B72FB3" w:rsidRPr="00A5291A">
        <w:t>de </w:t>
      </w:r>
      <w:r w:rsidRPr="00A5291A">
        <w:t>l</w:t>
      </w:r>
      <w:r w:rsidR="001C096E" w:rsidRPr="00A5291A">
        <w:t>’</w:t>
      </w:r>
      <w:r w:rsidRPr="00A5291A">
        <w:t xml:space="preserve">Australie </w:t>
      </w:r>
      <w:r w:rsidR="00C8347E" w:rsidRPr="00A5291A">
        <w:t>d</w:t>
      </w:r>
      <w:r w:rsidR="001C096E" w:rsidRPr="00A5291A">
        <w:t>’</w:t>
      </w:r>
      <w:r w:rsidRPr="00A5291A">
        <w:t xml:space="preserve">avoir essayé </w:t>
      </w:r>
      <w:r w:rsidR="00B72FB3" w:rsidRPr="00A5291A">
        <w:t>de </w:t>
      </w:r>
      <w:r w:rsidRPr="00A5291A">
        <w:t xml:space="preserve">comprendre et avoir fait preuve </w:t>
      </w:r>
      <w:r w:rsidR="00B72FB3" w:rsidRPr="00A5291A">
        <w:t>de </w:t>
      </w:r>
      <w:r w:rsidRPr="00A5291A">
        <w:t>souplesse.</w:t>
      </w:r>
      <w:r w:rsidR="00B74202" w:rsidRPr="00A5291A">
        <w:t xml:space="preserve">  </w:t>
      </w:r>
      <w:r w:rsidRPr="00A5291A">
        <w:t>Toutefois, elle ne comprenait pas les raisons sous</w:t>
      </w:r>
      <w:r w:rsidR="00177204" w:rsidRPr="00A5291A">
        <w:noBreakHyphen/>
      </w:r>
      <w:r w:rsidRPr="00A5291A">
        <w:t>jacentes</w:t>
      </w:r>
      <w:r w:rsidR="00B72FB3" w:rsidRPr="00A5291A">
        <w:t> à</w:t>
      </w:r>
      <w:r w:rsidRPr="00A5291A">
        <w:t xml:space="preserve"> la proposition </w:t>
      </w:r>
      <w:r w:rsidR="00B72FB3" w:rsidRPr="00A5291A">
        <w:t>de </w:t>
      </w:r>
      <w:r w:rsidRPr="00A5291A">
        <w:t>supprimer “par une conférence diplomatique”.</w:t>
      </w:r>
      <w:r w:rsidR="00B74202" w:rsidRPr="00A5291A">
        <w:t xml:space="preserve">  </w:t>
      </w:r>
      <w:r w:rsidR="00871ABE" w:rsidRPr="00A5291A">
        <w:t>Le PBC</w:t>
      </w:r>
      <w:r w:rsidRPr="00A5291A">
        <w:t xml:space="preserve"> tentait actuellement d</w:t>
      </w:r>
      <w:r w:rsidR="001C096E" w:rsidRPr="00A5291A">
        <w:t>’</w:t>
      </w:r>
      <w:r w:rsidRPr="00A5291A">
        <w:t>adopter le budget pour une possible conférence diplomatique, s</w:t>
      </w:r>
      <w:r w:rsidR="001C096E" w:rsidRPr="00A5291A">
        <w:t>’</w:t>
      </w:r>
      <w:r w:rsidRPr="00A5291A">
        <w:t xml:space="preserve">il </w:t>
      </w:r>
      <w:r w:rsidR="00B72FB3" w:rsidRPr="00A5291A">
        <w:t>en </w:t>
      </w:r>
      <w:r w:rsidRPr="00A5291A">
        <w:t>existait un.</w:t>
      </w:r>
      <w:r w:rsidR="00B74202" w:rsidRPr="00A5291A">
        <w:t xml:space="preserve">  </w:t>
      </w:r>
      <w:r w:rsidRPr="00A5291A">
        <w:t xml:space="preserve">Elle ne comprenait pas les raisons </w:t>
      </w:r>
      <w:r w:rsidR="00B72FB3" w:rsidRPr="00A5291A">
        <w:t>de </w:t>
      </w:r>
      <w:r w:rsidRPr="00A5291A">
        <w:t xml:space="preserve">la suppression </w:t>
      </w:r>
      <w:r w:rsidR="00B72FB3" w:rsidRPr="00A5291A">
        <w:t>de </w:t>
      </w:r>
      <w:r w:rsidRPr="00A5291A">
        <w:t>la référence</w:t>
      </w:r>
      <w:r w:rsidR="00B72FB3" w:rsidRPr="00A5291A">
        <w:t> à</w:t>
      </w:r>
      <w:r w:rsidRPr="00A5291A">
        <w:t xml:space="preserve"> “une conférence diplomatique”.</w:t>
      </w:r>
      <w:r w:rsidR="00B74202" w:rsidRPr="00A5291A">
        <w:t xml:space="preserve">  </w:t>
      </w:r>
      <w:r w:rsidRPr="00A5291A">
        <w:t>Comme elle l</w:t>
      </w:r>
      <w:r w:rsidR="001C096E" w:rsidRPr="00A5291A">
        <w:t>’</w:t>
      </w:r>
      <w:r w:rsidRPr="00A5291A">
        <w:t>avait évoqué,</w:t>
      </w:r>
      <w:r w:rsidR="00871ABE" w:rsidRPr="00A5291A">
        <w:t xml:space="preserve"> le PBC</w:t>
      </w:r>
      <w:r w:rsidRPr="00A5291A">
        <w:t xml:space="preserve"> n</w:t>
      </w:r>
      <w:r w:rsidR="001C096E" w:rsidRPr="00A5291A">
        <w:t>’</w:t>
      </w:r>
      <w:r w:rsidRPr="00A5291A">
        <w:t xml:space="preserve">était pas le comité approprié pour préjuger ou envisager </w:t>
      </w:r>
      <w:r w:rsidR="00B72FB3" w:rsidRPr="00A5291A">
        <w:t>de </w:t>
      </w:r>
      <w:r w:rsidRPr="00A5291A">
        <w:t>convoquer ou non une conférence diplomatique.</w:t>
      </w:r>
      <w:r w:rsidR="00B74202" w:rsidRPr="00A5291A">
        <w:t xml:space="preserve">  </w:t>
      </w:r>
      <w:r w:rsidRPr="00A5291A">
        <w:t>Les exemples étaient nombreux où des sommes budgétées avaient été proposées pour une possible conférence diplomatique qui n</w:t>
      </w:r>
      <w:r w:rsidR="001C096E" w:rsidRPr="00A5291A">
        <w:t>’</w:t>
      </w:r>
      <w:r w:rsidRPr="00A5291A">
        <w:t>avait pas été convoquée.</w:t>
      </w:r>
      <w:r w:rsidR="00B74202" w:rsidRPr="00A5291A">
        <w:t xml:space="preserve">  </w:t>
      </w:r>
      <w:r w:rsidRPr="00A5291A">
        <w:t>La délégation a prié les États membres d</w:t>
      </w:r>
      <w:r w:rsidR="001C096E" w:rsidRPr="00A5291A">
        <w:t>’</w:t>
      </w:r>
      <w:r w:rsidRPr="00A5291A">
        <w:t xml:space="preserve">adopter le budget pour une possible conférence diplomatique et </w:t>
      </w:r>
      <w:r w:rsidR="00B72FB3" w:rsidRPr="00A5291A">
        <w:t>de </w:t>
      </w:r>
      <w:r w:rsidRPr="00A5291A">
        <w:t xml:space="preserve">laisser les débats </w:t>
      </w:r>
      <w:r w:rsidR="00B72FB3" w:rsidRPr="00A5291A">
        <w:t>de </w:t>
      </w:r>
      <w:r w:rsidRPr="00A5291A">
        <w:t>fond</w:t>
      </w:r>
      <w:r w:rsidR="00B72FB3" w:rsidRPr="00A5291A">
        <w:t> à</w:t>
      </w:r>
      <w:r w:rsidRPr="00A5291A">
        <w:t xml:space="preserve"> l</w:t>
      </w:r>
      <w:r w:rsidR="001C096E" w:rsidRPr="00A5291A">
        <w:t>’</w:t>
      </w:r>
      <w:r w:rsidRPr="00A5291A">
        <w:t>IGC et l</w:t>
      </w:r>
      <w:r w:rsidR="001C096E" w:rsidRPr="00A5291A">
        <w:t>’</w:t>
      </w:r>
      <w:r w:rsidRPr="00A5291A">
        <w:t>Assemblée générale.</w:t>
      </w:r>
    </w:p>
    <w:p w:rsidR="00CC63D7" w:rsidRPr="00A5291A" w:rsidRDefault="001330CF" w:rsidP="00A5291A">
      <w:pPr>
        <w:pStyle w:val="ONUMFS"/>
      </w:pPr>
      <w:r w:rsidRPr="00A5291A">
        <w:t>La délégation du Canada a précisé que sa position sur la référence</w:t>
      </w:r>
      <w:r w:rsidR="00B72FB3" w:rsidRPr="00A5291A">
        <w:t> à</w:t>
      </w:r>
      <w:r w:rsidRPr="00A5291A">
        <w:t xml:space="preserve"> une conférence diplomatique ne se reflétait certainement pas sur son souti</w:t>
      </w:r>
      <w:r w:rsidR="00B72FB3" w:rsidRPr="00A5291A">
        <w:t>en </w:t>
      </w:r>
      <w:r w:rsidRPr="00A5291A">
        <w:t xml:space="preserve">au processus </w:t>
      </w:r>
      <w:r w:rsidR="00B72FB3" w:rsidRPr="00A5291A">
        <w:t>de </w:t>
      </w:r>
      <w:r w:rsidRPr="00A5291A">
        <w:t>l</w:t>
      </w:r>
      <w:r w:rsidR="001C096E" w:rsidRPr="00A5291A">
        <w:t>’</w:t>
      </w:r>
      <w:r w:rsidRPr="00A5291A">
        <w:t>IGC, dans lequel elle s</w:t>
      </w:r>
      <w:r w:rsidR="001C096E" w:rsidRPr="00A5291A">
        <w:t>’</w:t>
      </w:r>
      <w:r w:rsidRPr="00A5291A">
        <w:t>était constamment engagée.</w:t>
      </w:r>
      <w:r w:rsidR="00B74202" w:rsidRPr="00A5291A">
        <w:t xml:space="preserve">  </w:t>
      </w:r>
      <w:r w:rsidRPr="00A5291A">
        <w:t>Elle attendait d</w:t>
      </w:r>
      <w:r w:rsidR="001C096E" w:rsidRPr="00A5291A">
        <w:t>’</w:t>
      </w:r>
      <w:r w:rsidRPr="00A5291A">
        <w:t>autres travaux avec intérêt.</w:t>
      </w:r>
      <w:r w:rsidR="00B74202" w:rsidRPr="00A5291A">
        <w:t xml:space="preserve">  </w:t>
      </w:r>
      <w:r w:rsidRPr="00A5291A">
        <w:t>Elle estimait qu</w:t>
      </w:r>
      <w:r w:rsidR="001C096E" w:rsidRPr="00A5291A">
        <w:t>’</w:t>
      </w:r>
      <w:r w:rsidRPr="00A5291A">
        <w:t>une formulation plus neutre serait plus appropriée et refléterait vraiment le mandat.</w:t>
      </w:r>
      <w:r w:rsidR="00B74202" w:rsidRPr="00A5291A">
        <w:t xml:space="preserve">  </w:t>
      </w:r>
      <w:r w:rsidRPr="00A5291A">
        <w:t xml:space="preserve">La manière dont la conférence diplomatique </w:t>
      </w:r>
      <w:r w:rsidR="00B72FB3" w:rsidRPr="00A5291A">
        <w:t>de </w:t>
      </w:r>
      <w:r w:rsidRPr="00A5291A">
        <w:t xml:space="preserve">Marrakech avait été traitée précédemment </w:t>
      </w:r>
      <w:r w:rsidR="00B72FB3" w:rsidRPr="00A5291A">
        <w:t>en </w:t>
      </w:r>
      <w:r w:rsidRPr="00A5291A">
        <w:t>était un exemple.</w:t>
      </w:r>
      <w:r w:rsidR="00B74202" w:rsidRPr="00A5291A">
        <w:t xml:space="preserve">  </w:t>
      </w:r>
      <w:r w:rsidRPr="00A5291A">
        <w:t xml:space="preserve">Le budget avait parlé </w:t>
      </w:r>
      <w:r w:rsidR="00B72FB3" w:rsidRPr="00A5291A">
        <w:t>de </w:t>
      </w:r>
      <w:r w:rsidRPr="00A5291A">
        <w:t>nouveaux travaux, mais pas particulièrement d</w:t>
      </w:r>
      <w:r w:rsidR="001C096E" w:rsidRPr="00A5291A">
        <w:t>’</w:t>
      </w:r>
      <w:r w:rsidRPr="00A5291A">
        <w:t>une conférence diplomatique.</w:t>
      </w:r>
      <w:r w:rsidR="00B74202" w:rsidRPr="00A5291A">
        <w:t xml:space="preserve">  </w:t>
      </w:r>
      <w:r w:rsidRPr="00A5291A">
        <w:t>Cela n</w:t>
      </w:r>
      <w:r w:rsidR="001C096E" w:rsidRPr="00A5291A">
        <w:t>’</w:t>
      </w:r>
      <w:r w:rsidRPr="00A5291A">
        <w:t xml:space="preserve">avait manifestement pas préjugé </w:t>
      </w:r>
      <w:r w:rsidR="00B72FB3" w:rsidRPr="00A5291A">
        <w:t>de </w:t>
      </w:r>
      <w:r w:rsidRPr="00A5291A">
        <w:t>l</w:t>
      </w:r>
      <w:r w:rsidR="001C096E" w:rsidRPr="00A5291A">
        <w:t>’</w:t>
      </w:r>
      <w:r w:rsidRPr="00A5291A">
        <w:t>issue et n</w:t>
      </w:r>
      <w:r w:rsidR="001C096E" w:rsidRPr="00A5291A">
        <w:t>’</w:t>
      </w:r>
      <w:r w:rsidRPr="00A5291A">
        <w:t xml:space="preserve">avait pas empêché non plus la conférence diplomatique </w:t>
      </w:r>
      <w:r w:rsidR="00B72FB3" w:rsidRPr="00A5291A">
        <w:t>de </w:t>
      </w:r>
      <w:r w:rsidRPr="00A5291A">
        <w:t>Marrakech d</w:t>
      </w:r>
      <w:r w:rsidR="001C096E" w:rsidRPr="00A5291A">
        <w:t>’</w:t>
      </w:r>
      <w:r w:rsidRPr="00A5291A">
        <w:t xml:space="preserve">avoir lieu une fois que les États membres avaient décidé </w:t>
      </w:r>
      <w:r w:rsidR="00B72FB3" w:rsidRPr="00A5291A">
        <w:t>de </w:t>
      </w:r>
      <w:r w:rsidRPr="00A5291A">
        <w:t>la convoquer.</w:t>
      </w:r>
    </w:p>
    <w:p w:rsidR="00CC63D7" w:rsidRPr="00A5291A" w:rsidRDefault="001330CF" w:rsidP="00A5291A">
      <w:pPr>
        <w:pStyle w:val="ONUMFS"/>
      </w:pPr>
      <w:r w:rsidRPr="00A5291A">
        <w:t>La délégation du Venezuela (République bolivarienne du) a déclaré que le fait que l</w:t>
      </w:r>
      <w:r w:rsidR="001C096E" w:rsidRPr="00A5291A">
        <w:t>’</w:t>
      </w:r>
      <w:r w:rsidRPr="00A5291A">
        <w:t>instrument soit un accord ou une déclaration n</w:t>
      </w:r>
      <w:r w:rsidR="001C096E" w:rsidRPr="00A5291A">
        <w:t>’</w:t>
      </w:r>
      <w:r w:rsidRPr="00A5291A">
        <w:t>avait aucune importance.</w:t>
      </w:r>
      <w:r w:rsidR="00B74202" w:rsidRPr="00A5291A">
        <w:t xml:space="preserve">  </w:t>
      </w:r>
      <w:r w:rsidRPr="00A5291A">
        <w:t>Une conférence diplomatique devrait être nécessaire pour le formaliser.</w:t>
      </w:r>
    </w:p>
    <w:p w:rsidR="001330CF"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a souscrit</w:t>
      </w:r>
      <w:r w:rsidR="00B72FB3" w:rsidRPr="00A5291A">
        <w:t> à</w:t>
      </w:r>
      <w:r w:rsidRPr="00A5291A">
        <w:t xml:space="preserve"> la déclaration faite par la délégation des États</w:t>
      </w:r>
      <w:r w:rsidR="00177204" w:rsidRPr="00A5291A">
        <w:noBreakHyphen/>
      </w:r>
      <w:r w:rsidRPr="00A5291A">
        <w:t>Unis d</w:t>
      </w:r>
      <w:r w:rsidR="001C096E" w:rsidRPr="00A5291A">
        <w:t>’</w:t>
      </w:r>
      <w:r w:rsidRPr="00A5291A">
        <w:t>Amérique.</w:t>
      </w:r>
      <w:r w:rsidR="00B74202" w:rsidRPr="00A5291A">
        <w:t xml:space="preserve">  </w:t>
      </w:r>
      <w:r w:rsidRPr="00A5291A">
        <w:t>Elle n</w:t>
      </w:r>
      <w:r w:rsidR="001C096E" w:rsidRPr="00A5291A">
        <w:t>’</w:t>
      </w:r>
      <w:r w:rsidRPr="00A5291A">
        <w:t>avait aucun problème avec le budget attribué au programme 4.</w:t>
      </w:r>
      <w:r w:rsidR="00B74202" w:rsidRPr="00A5291A">
        <w:t xml:space="preserve">  </w:t>
      </w:r>
      <w:r w:rsidRPr="00A5291A">
        <w:t xml:space="preserve">Le travail </w:t>
      </w:r>
      <w:r w:rsidR="00B72FB3" w:rsidRPr="00A5291A">
        <w:t>de </w:t>
      </w:r>
      <w:r w:rsidRPr="00A5291A">
        <w:t>l</w:t>
      </w:r>
      <w:r w:rsidR="001C096E" w:rsidRPr="00A5291A">
        <w:t>’</w:t>
      </w:r>
      <w:r w:rsidRPr="00A5291A">
        <w:t>IGC devrait se poursuivre.</w:t>
      </w:r>
      <w:r w:rsidR="00B74202" w:rsidRPr="00A5291A">
        <w:t xml:space="preserve">  </w:t>
      </w:r>
      <w:r w:rsidRPr="00A5291A">
        <w:t>Toutefois, elle ne pouvait accepter le texte actuel, car il anticipait ce qui serait décidé par l</w:t>
      </w:r>
      <w:r w:rsidR="001C096E" w:rsidRPr="00A5291A">
        <w:t>’</w:t>
      </w:r>
      <w:r w:rsidRPr="00A5291A">
        <w:t xml:space="preserve">Assemblée générale </w:t>
      </w:r>
      <w:r w:rsidR="00B72FB3" w:rsidRPr="00A5291A">
        <w:t>de </w:t>
      </w:r>
      <w:r w:rsidRPr="00A5291A">
        <w:t>2013.</w:t>
      </w:r>
      <w:r w:rsidR="00B74202" w:rsidRPr="00A5291A">
        <w:t xml:space="preserve">  </w:t>
      </w:r>
      <w:r w:rsidRPr="00A5291A">
        <w:t xml:space="preserve">Elle a suggéré </w:t>
      </w:r>
      <w:r w:rsidR="00B72FB3" w:rsidRPr="00A5291A">
        <w:t>de </w:t>
      </w:r>
      <w:r w:rsidRPr="00A5291A">
        <w:t>modifier la formulation.</w:t>
      </w:r>
    </w:p>
    <w:p w:rsidR="00CC63D7" w:rsidRPr="00A5291A" w:rsidRDefault="001330CF" w:rsidP="00A5291A">
      <w:pPr>
        <w:pStyle w:val="ONUMFS"/>
      </w:pPr>
      <w:r w:rsidRPr="00A5291A">
        <w:t>Le président a déclaré que d</w:t>
      </w:r>
      <w:r w:rsidR="001C096E" w:rsidRPr="00A5291A">
        <w:t>’</w:t>
      </w:r>
      <w:r w:rsidRPr="00A5291A">
        <w:t>après ses souvenirs, un consensus avait été trouvé</w:t>
      </w:r>
      <w:r w:rsidR="00B72FB3" w:rsidRPr="00A5291A">
        <w:t> à</w:t>
      </w:r>
      <w:r w:rsidRPr="00A5291A">
        <w:t xml:space="preserve"> la vingtième session</w:t>
      </w:r>
      <w:r w:rsidR="00871ABE" w:rsidRPr="00A5291A">
        <w:t xml:space="preserve"> du PBC</w:t>
      </w:r>
      <w:r w:rsidRPr="00A5291A">
        <w:t>.</w:t>
      </w:r>
      <w:r w:rsidR="00B74202" w:rsidRPr="00A5291A">
        <w:t xml:space="preserve">  </w:t>
      </w:r>
      <w:r w:rsidRPr="00A5291A">
        <w:t xml:space="preserve">Le président a demandé au Secrétariat </w:t>
      </w:r>
      <w:r w:rsidR="00B72FB3" w:rsidRPr="00A5291A">
        <w:t>de </w:t>
      </w:r>
      <w:r w:rsidRPr="00A5291A">
        <w:t>confirmer si tel était le cas.</w:t>
      </w:r>
    </w:p>
    <w:p w:rsidR="00CC63D7" w:rsidRPr="00A5291A" w:rsidRDefault="001330CF" w:rsidP="00A5291A">
      <w:pPr>
        <w:pStyle w:val="ONUMFS"/>
      </w:pPr>
      <w:r w:rsidRPr="00A5291A">
        <w:t>Le Secrétariat a déclaré que l</w:t>
      </w:r>
      <w:r w:rsidR="001C096E" w:rsidRPr="00A5291A">
        <w:t>’</w:t>
      </w:r>
      <w:r w:rsidRPr="00A5291A">
        <w:t>objectif révisé avait effectivement été guidé par la vingtième session</w:t>
      </w:r>
      <w:r w:rsidR="00871ABE" w:rsidRPr="00A5291A">
        <w:t xml:space="preserve"> du PBC</w:t>
      </w:r>
      <w:r w:rsidRPr="00A5291A">
        <w:t>.</w:t>
      </w:r>
      <w:r w:rsidR="00B74202" w:rsidRPr="00A5291A">
        <w:t xml:space="preserve">  </w:t>
      </w:r>
      <w:r w:rsidRPr="00A5291A">
        <w:t xml:space="preserve">Le rapport </w:t>
      </w:r>
      <w:r w:rsidR="00B72FB3" w:rsidRPr="00A5291A">
        <w:rPr>
          <w:i/>
        </w:rPr>
        <w:t>in extenso</w:t>
      </w:r>
      <w:r w:rsidRPr="00A5291A">
        <w:t xml:space="preserve"> </w:t>
      </w:r>
      <w:r w:rsidR="00B72FB3" w:rsidRPr="00A5291A">
        <w:t>de </w:t>
      </w:r>
      <w:r w:rsidRPr="00A5291A">
        <w:t>cette session, qui avait été publié, était l</w:t>
      </w:r>
      <w:r w:rsidR="001C096E" w:rsidRPr="00A5291A">
        <w:t>’</w:t>
      </w:r>
      <w:r w:rsidRPr="00A5291A">
        <w:t>enregistrement principal des débats.</w:t>
      </w:r>
      <w:r w:rsidR="00B74202" w:rsidRPr="00A5291A">
        <w:t xml:space="preserve">  </w:t>
      </w:r>
      <w:r w:rsidR="00B72FB3" w:rsidRPr="00A5291A">
        <w:t>En outre</w:t>
      </w:r>
      <w:r w:rsidRPr="00A5291A">
        <w:t>, le Secrétariat a précisé qu</w:t>
      </w:r>
      <w:r w:rsidR="001C096E" w:rsidRPr="00A5291A">
        <w:t>’</w:t>
      </w:r>
      <w:r w:rsidRPr="00A5291A">
        <w:t>il s</w:t>
      </w:r>
      <w:r w:rsidR="001C096E" w:rsidRPr="00A5291A">
        <w:t>’</w:t>
      </w:r>
      <w:r w:rsidRPr="00A5291A">
        <w:t>agissait des dotations budgétaires et d</w:t>
      </w:r>
      <w:r w:rsidR="001C096E" w:rsidRPr="00A5291A">
        <w:t>’</w:t>
      </w:r>
      <w:r w:rsidRPr="00A5291A">
        <w:t>un plan pour le prochain exercice biennal.</w:t>
      </w:r>
      <w:r w:rsidR="00B74202" w:rsidRPr="00A5291A">
        <w:t xml:space="preserve">  </w:t>
      </w:r>
      <w:r w:rsidRPr="00A5291A">
        <w:t xml:space="preserve">Les programmes et budgets étaient préparés plus </w:t>
      </w:r>
      <w:r w:rsidR="00B72FB3" w:rsidRPr="00A5291A">
        <w:t>de</w:t>
      </w:r>
      <w:r w:rsidR="00E23C22" w:rsidRPr="00A5291A">
        <w:t xml:space="preserve"> </w:t>
      </w:r>
      <w:r w:rsidRPr="00A5291A">
        <w:t>trois ans</w:t>
      </w:r>
      <w:r w:rsidR="00B72FB3" w:rsidRPr="00A5291A">
        <w:t> à</w:t>
      </w:r>
      <w:r w:rsidRPr="00A5291A">
        <w:t xml:space="preserve"> l</w:t>
      </w:r>
      <w:r w:rsidR="001C096E" w:rsidRPr="00A5291A">
        <w:t>’</w:t>
      </w:r>
      <w:r w:rsidRPr="00A5291A">
        <w:t>avance.</w:t>
      </w:r>
      <w:r w:rsidR="00B74202" w:rsidRPr="00A5291A">
        <w:t xml:space="preserve">  </w:t>
      </w:r>
      <w:r w:rsidRPr="00A5291A">
        <w:t xml:space="preserve">Selon les règles relatives aux virements, il était possible </w:t>
      </w:r>
      <w:r w:rsidR="00B72FB3" w:rsidRPr="00A5291A">
        <w:t>de </w:t>
      </w:r>
      <w:r w:rsidRPr="00A5291A">
        <w:t>déplacer des ressources conformément aux décisions prises par l</w:t>
      </w:r>
      <w:r w:rsidR="001C096E" w:rsidRPr="00A5291A">
        <w:t>’</w:t>
      </w:r>
      <w:r w:rsidRPr="00A5291A">
        <w:t>Assemblée générale.</w:t>
      </w:r>
      <w:r w:rsidR="00B74202" w:rsidRPr="00A5291A">
        <w:t xml:space="preserve">  </w:t>
      </w:r>
      <w:r w:rsidRPr="00A5291A">
        <w:t xml:space="preserve">En tout état </w:t>
      </w:r>
      <w:r w:rsidR="00B72FB3" w:rsidRPr="00A5291A">
        <w:t>de </w:t>
      </w:r>
      <w:r w:rsidRPr="00A5291A">
        <w:t xml:space="preserve">cause, cela se faisait sous réserve </w:t>
      </w:r>
      <w:r w:rsidR="00B72FB3" w:rsidRPr="00A5291A">
        <w:t>de </w:t>
      </w:r>
      <w:r w:rsidRPr="00A5291A">
        <w:t xml:space="preserve">la décision </w:t>
      </w:r>
      <w:r w:rsidR="00B72FB3" w:rsidRPr="00A5291A">
        <w:t>de </w:t>
      </w:r>
      <w:r w:rsidRPr="00A5291A">
        <w:t>l</w:t>
      </w:r>
      <w:r w:rsidR="001C096E" w:rsidRPr="00A5291A">
        <w:t>’</w:t>
      </w:r>
      <w:r w:rsidRPr="00A5291A">
        <w:t>Assemblée générale.</w:t>
      </w:r>
    </w:p>
    <w:p w:rsidR="001330CF" w:rsidRPr="00A5291A" w:rsidRDefault="001330CF" w:rsidP="00A5291A">
      <w:pPr>
        <w:pStyle w:val="ONUMFS"/>
      </w:pPr>
      <w:r w:rsidRPr="00A5291A">
        <w:t>Le président a rappelé qu</w:t>
      </w:r>
      <w:r w:rsidR="001C096E" w:rsidRPr="00A5291A">
        <w:t>’</w:t>
      </w:r>
      <w:r w:rsidRPr="00A5291A">
        <w:t>un consensus avait été trouvé sur la question</w:t>
      </w:r>
      <w:r w:rsidR="00B72FB3" w:rsidRPr="00A5291A">
        <w:t> à</w:t>
      </w:r>
      <w:r w:rsidRPr="00A5291A">
        <w:t xml:space="preserve"> la vingtième session (comme l</w:t>
      </w:r>
      <w:r w:rsidR="001C096E" w:rsidRPr="00A5291A">
        <w:t>’</w:t>
      </w:r>
      <w:r w:rsidRPr="00A5291A">
        <w:t xml:space="preserve">a confirmé le rapport </w:t>
      </w:r>
      <w:r w:rsidR="00B72FB3" w:rsidRPr="00A5291A">
        <w:rPr>
          <w:i/>
        </w:rPr>
        <w:t>in extenso</w:t>
      </w:r>
      <w:r w:rsidRPr="00A5291A">
        <w:t>), avant d</w:t>
      </w:r>
      <w:r w:rsidR="001C096E" w:rsidRPr="00A5291A">
        <w:t>’</w:t>
      </w:r>
      <w:r w:rsidRPr="00A5291A">
        <w:t>ajouter qu</w:t>
      </w:r>
      <w:r w:rsidR="001C096E" w:rsidRPr="00A5291A">
        <w:t>’</w:t>
      </w:r>
      <w:r w:rsidRPr="00A5291A">
        <w:t>il n</w:t>
      </w:r>
      <w:r w:rsidR="001C096E" w:rsidRPr="00A5291A">
        <w:t>’</w:t>
      </w:r>
      <w:r w:rsidRPr="00A5291A">
        <w:t>avait pas l</w:t>
      </w:r>
      <w:r w:rsidR="001C096E" w:rsidRPr="00A5291A">
        <w:t>’</w:t>
      </w:r>
      <w:r w:rsidRPr="00A5291A">
        <w:t xml:space="preserve">intention </w:t>
      </w:r>
      <w:r w:rsidR="00B72FB3" w:rsidRPr="00A5291A">
        <w:t>de </w:t>
      </w:r>
      <w:r w:rsidRPr="00A5291A">
        <w:t>rouvrir les débats sur le programme 4.</w:t>
      </w:r>
      <w:r w:rsidR="00B74202" w:rsidRPr="00A5291A">
        <w:t xml:space="preserve">  </w:t>
      </w:r>
      <w:r w:rsidRPr="00A5291A">
        <w:t>Le président a déclaré que, soit les délégations s</w:t>
      </w:r>
      <w:r w:rsidR="001C096E" w:rsidRPr="00A5291A">
        <w:t>’</w:t>
      </w:r>
      <w:r w:rsidR="00B72FB3" w:rsidRPr="00A5291A">
        <w:t>en </w:t>
      </w:r>
      <w:r w:rsidRPr="00A5291A">
        <w:t>tenaient</w:t>
      </w:r>
      <w:r w:rsidR="00B72FB3" w:rsidRPr="00A5291A">
        <w:t> à</w:t>
      </w:r>
      <w:r w:rsidRPr="00A5291A">
        <w:t xml:space="preserve"> l</w:t>
      </w:r>
      <w:r w:rsidR="001C096E" w:rsidRPr="00A5291A">
        <w:t>’</w:t>
      </w:r>
      <w:r w:rsidRPr="00A5291A">
        <w:t>accord trouvé</w:t>
      </w:r>
      <w:r w:rsidR="00B72FB3" w:rsidRPr="00A5291A">
        <w:t> à</w:t>
      </w:r>
      <w:r w:rsidRPr="00A5291A">
        <w:t xml:space="preserve"> la vingtième session, soit ils devraient trouver un accord sur</w:t>
      </w:r>
      <w:r w:rsidR="00177204" w:rsidRPr="00A5291A">
        <w:noBreakHyphen/>
      </w:r>
      <w:r w:rsidRPr="00A5291A">
        <w:t>le</w:t>
      </w:r>
      <w:r w:rsidR="00177204" w:rsidRPr="00A5291A">
        <w:noBreakHyphen/>
      </w:r>
      <w:r w:rsidRPr="00A5291A">
        <w:t>champ.</w:t>
      </w:r>
      <w:r w:rsidR="00B74202" w:rsidRPr="00A5291A">
        <w:t xml:space="preserve">  </w:t>
      </w:r>
      <w:r w:rsidRPr="00A5291A">
        <w:t xml:space="preserve">Le président a suggéré aux coordonnateurs régionaux </w:t>
      </w:r>
      <w:r w:rsidR="00B72FB3" w:rsidRPr="00A5291A">
        <w:t>de </w:t>
      </w:r>
      <w:r w:rsidRPr="00A5291A">
        <w:t xml:space="preserve">délibérer sur la question pour tenter </w:t>
      </w:r>
      <w:r w:rsidR="00B72FB3" w:rsidRPr="00A5291A">
        <w:t>de </w:t>
      </w:r>
      <w:r w:rsidRPr="00A5291A">
        <w:t xml:space="preserve">trouver un compromis sur la formulation et </w:t>
      </w:r>
      <w:r w:rsidR="00B72FB3" w:rsidRPr="00A5291A">
        <w:t>en </w:t>
      </w:r>
      <w:r w:rsidRPr="00A5291A">
        <w:t>rendre compte</w:t>
      </w:r>
      <w:r w:rsidR="00B72FB3" w:rsidRPr="00A5291A">
        <w:t> à</w:t>
      </w:r>
      <w:r w:rsidRPr="00A5291A">
        <w:t xml:space="preserve"> la session plénière.</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déclaré que d</w:t>
      </w:r>
      <w:r w:rsidR="001C096E" w:rsidRPr="00A5291A">
        <w:t>’</w:t>
      </w:r>
      <w:r w:rsidRPr="00A5291A">
        <w:t>après ses souvenirs, un consensus avait été trouvé</w:t>
      </w:r>
      <w:r w:rsidR="00B72FB3" w:rsidRPr="00A5291A">
        <w:t> à</w:t>
      </w:r>
      <w:r w:rsidRPr="00A5291A">
        <w:t xml:space="preserve"> la vingtième session</w:t>
      </w:r>
      <w:r w:rsidR="00871ABE" w:rsidRPr="00A5291A">
        <w:t xml:space="preserve"> du PBC</w:t>
      </w:r>
      <w:r w:rsidRPr="00A5291A">
        <w:t>.</w:t>
      </w:r>
      <w:r w:rsidR="00B74202" w:rsidRPr="00A5291A">
        <w:t xml:space="preserve">  </w:t>
      </w:r>
      <w:r w:rsidRPr="00A5291A">
        <w:t>Cette session s</w:t>
      </w:r>
      <w:r w:rsidR="001C096E" w:rsidRPr="00A5291A">
        <w:t>’</w:t>
      </w:r>
      <w:r w:rsidRPr="00A5291A">
        <w:t>était révélée être une opportunité formidable et importante d</w:t>
      </w:r>
      <w:r w:rsidR="001C096E" w:rsidRPr="00A5291A">
        <w:t>’</w:t>
      </w:r>
      <w:r w:rsidRPr="00A5291A">
        <w:t>avoir une opinion préliminaire pour parvenir</w:t>
      </w:r>
      <w:r w:rsidR="00B72FB3" w:rsidRPr="00A5291A">
        <w:t> à</w:t>
      </w:r>
      <w:r w:rsidRPr="00A5291A">
        <w:t xml:space="preserve"> un consensus sur certaines questions.</w:t>
      </w:r>
      <w:r w:rsidR="00B74202" w:rsidRPr="00A5291A">
        <w:t xml:space="preserve">  </w:t>
      </w:r>
      <w:r w:rsidRPr="00A5291A">
        <w:t>Il n</w:t>
      </w:r>
      <w:r w:rsidR="001C096E" w:rsidRPr="00A5291A">
        <w:t>’</w:t>
      </w:r>
      <w:r w:rsidRPr="00A5291A">
        <w:t xml:space="preserve">était pas bon </w:t>
      </w:r>
      <w:r w:rsidR="00B72FB3" w:rsidRPr="00A5291A">
        <w:t>de </w:t>
      </w:r>
      <w:r w:rsidRPr="00A5291A">
        <w:t>rouvrir le débat sur le texte qui avait été convenu par les États membres</w:t>
      </w:r>
      <w:r w:rsidR="00B72FB3" w:rsidRPr="00A5291A">
        <w:t> à</w:t>
      </w:r>
      <w:r w:rsidRPr="00A5291A">
        <w:t xml:space="preserve"> la session précédente.</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rappelé que le programme 4 avait été convenu</w:t>
      </w:r>
      <w:r w:rsidR="00B72FB3" w:rsidRPr="00A5291A">
        <w:t> à</w:t>
      </w:r>
      <w:r w:rsidRPr="00A5291A">
        <w:t xml:space="preserve"> la vingtième session</w:t>
      </w:r>
      <w:r w:rsidR="00871ABE" w:rsidRPr="00A5291A">
        <w:t xml:space="preserve"> du PBC</w:t>
      </w:r>
      <w:r w:rsidRPr="00A5291A">
        <w:t xml:space="preserve"> et certains États membres avaient fait preuve </w:t>
      </w:r>
      <w:r w:rsidR="00B72FB3" w:rsidRPr="00A5291A">
        <w:t>de </w:t>
      </w:r>
      <w:r w:rsidRPr="00A5291A">
        <w:t>souplesse.</w:t>
      </w:r>
      <w:r w:rsidR="00B74202" w:rsidRPr="00A5291A">
        <w:t xml:space="preserve">  </w:t>
      </w:r>
      <w:r w:rsidRPr="00A5291A">
        <w:t xml:space="preserve">Si certaines délégations souhaitaient rouvrir le débat, elle leur a suggéré </w:t>
      </w:r>
      <w:r w:rsidR="00B72FB3" w:rsidRPr="00A5291A">
        <w:t>de </w:t>
      </w:r>
      <w:r w:rsidRPr="00A5291A">
        <w:t>présenter leur proposition par écrit.</w:t>
      </w:r>
      <w:r w:rsidR="00B74202" w:rsidRPr="00A5291A">
        <w:t xml:space="preserve">  </w:t>
      </w:r>
      <w:r w:rsidRPr="00A5291A">
        <w:t>Auquel cas, tous les programmes seront analysés, car la formulation devrait être uniforme pour tous les programmes.</w:t>
      </w:r>
      <w:r w:rsidR="00B74202" w:rsidRPr="00A5291A">
        <w:t xml:space="preserve">  </w:t>
      </w:r>
      <w:r w:rsidRPr="00A5291A">
        <w:t>Elle croyait, par exemple, que la formulation du programme 2 pourrait changer également.</w:t>
      </w:r>
    </w:p>
    <w:p w:rsidR="00CC63D7" w:rsidRPr="00A5291A" w:rsidRDefault="001330CF" w:rsidP="00A5291A">
      <w:pPr>
        <w:pStyle w:val="ONUMFS"/>
      </w:pPr>
      <w:r w:rsidRPr="00A5291A">
        <w:t>La délégation du Japon a précisé que son intervention n</w:t>
      </w:r>
      <w:r w:rsidR="001C096E" w:rsidRPr="00A5291A">
        <w:t>’</w:t>
      </w:r>
      <w:r w:rsidRPr="00A5291A">
        <w:t>était pas liée</w:t>
      </w:r>
      <w:r w:rsidR="00B72FB3" w:rsidRPr="00A5291A">
        <w:t> à</w:t>
      </w:r>
      <w:r w:rsidRPr="00A5291A">
        <w:t xml:space="preserve"> l</w:t>
      </w:r>
      <w:r w:rsidR="001C096E" w:rsidRPr="00A5291A">
        <w:t>’</w:t>
      </w:r>
      <w:r w:rsidRPr="00A5291A">
        <w:t>allocation budgétaire, mais</w:t>
      </w:r>
      <w:r w:rsidR="00B72FB3" w:rsidRPr="00A5291A">
        <w:t> à</w:t>
      </w:r>
      <w:r w:rsidRPr="00A5291A">
        <w:t xml:space="preserve"> l</w:t>
      </w:r>
      <w:r w:rsidR="001C096E" w:rsidRPr="00A5291A">
        <w:t>’</w:t>
      </w:r>
      <w:r w:rsidRPr="00A5291A">
        <w:t>objectif.</w:t>
      </w:r>
      <w:r w:rsidR="00B74202" w:rsidRPr="00A5291A">
        <w:t xml:space="preserve">  </w:t>
      </w:r>
      <w:r w:rsidRPr="00A5291A">
        <w:t xml:space="preserve">Elle souhaitait un reflet fonctionnel </w:t>
      </w:r>
      <w:r w:rsidR="00B72FB3" w:rsidRPr="00A5291A">
        <w:t>de </w:t>
      </w:r>
      <w:r w:rsidRPr="00A5291A">
        <w:t>ce qui s</w:t>
      </w:r>
      <w:r w:rsidR="001C096E" w:rsidRPr="00A5291A">
        <w:t>’</w:t>
      </w:r>
      <w:r w:rsidRPr="00A5291A">
        <w:t>était passé après la vingtième session</w:t>
      </w:r>
      <w:r w:rsidR="00871ABE" w:rsidRPr="00A5291A">
        <w:t xml:space="preserve"> du PBC</w:t>
      </w:r>
      <w:r w:rsidRPr="00A5291A">
        <w:t>.</w:t>
      </w:r>
      <w:r w:rsidR="00B74202" w:rsidRPr="00A5291A">
        <w:t xml:space="preserve">  </w:t>
      </w:r>
      <w:r w:rsidRPr="00A5291A">
        <w:t>Les travaux futurs avaient été débattus</w:t>
      </w:r>
      <w:r w:rsidR="00B72FB3" w:rsidRPr="00A5291A">
        <w:t> à</w:t>
      </w:r>
      <w:r w:rsidRPr="00A5291A">
        <w:t xml:space="preserve"> la vingt</w:t>
      </w:r>
      <w:r w:rsidR="00177204" w:rsidRPr="00A5291A">
        <w:noBreakHyphen/>
      </w:r>
      <w:r w:rsidRPr="00A5291A">
        <w:t xml:space="preserve">cinquième session </w:t>
      </w:r>
      <w:r w:rsidR="00B72FB3" w:rsidRPr="00A5291A">
        <w:t>de </w:t>
      </w:r>
      <w:r w:rsidRPr="00A5291A">
        <w:t>l</w:t>
      </w:r>
      <w:r w:rsidR="001C096E" w:rsidRPr="00A5291A">
        <w:t>’</w:t>
      </w:r>
      <w:r w:rsidRPr="00A5291A">
        <w:t>IGC, qui avait eu lieu après la vingtième session</w:t>
      </w:r>
      <w:r w:rsidR="00871ABE" w:rsidRPr="00A5291A">
        <w:t xml:space="preserve"> du PBC</w:t>
      </w:r>
      <w:r w:rsidRPr="00A5291A">
        <w: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 xml:space="preserve">a fait part </w:t>
      </w:r>
      <w:r w:rsidR="00B72FB3" w:rsidRPr="00A5291A">
        <w:t>de </w:t>
      </w:r>
      <w:r w:rsidRPr="00A5291A">
        <w:t>sa préoccupation face aux délibérations prolongées sur le programme 4, notamment depuis que le Comité avait pris une décision</w:t>
      </w:r>
      <w:r w:rsidR="00B72FB3" w:rsidRPr="00A5291A">
        <w:t> à</w:t>
      </w:r>
      <w:r w:rsidRPr="00A5291A">
        <w:t xml:space="preserve"> son propos</w:t>
      </w:r>
      <w:r w:rsidR="00B72FB3" w:rsidRPr="00A5291A">
        <w:t> à</w:t>
      </w:r>
      <w:r w:rsidRPr="00A5291A">
        <w:t xml:space="preserve"> sa dernière session.</w:t>
      </w:r>
      <w:r w:rsidR="00B74202" w:rsidRPr="00A5291A">
        <w:t xml:space="preserve">  </w:t>
      </w:r>
      <w:r w:rsidRPr="00A5291A">
        <w:t>Si le programme 4 était rouvert, d</w:t>
      </w:r>
      <w:r w:rsidR="001C096E" w:rsidRPr="00A5291A">
        <w:t>’</w:t>
      </w:r>
      <w:r w:rsidRPr="00A5291A">
        <w:t>autres programmes pouvaient également être rouverts au débat.</w:t>
      </w:r>
      <w:r w:rsidR="00B74202" w:rsidRPr="00A5291A">
        <w:t xml:space="preserve">  </w:t>
      </w:r>
      <w:r w:rsidRPr="00A5291A">
        <w:t>La délégation était préoccupée par le fait d</w:t>
      </w:r>
      <w:r w:rsidR="001C096E" w:rsidRPr="00A5291A">
        <w:t>’</w:t>
      </w:r>
      <w:r w:rsidRPr="00A5291A">
        <w:t xml:space="preserve">avoir une nouvelle formulation différente </w:t>
      </w:r>
      <w:r w:rsidR="00B72FB3" w:rsidRPr="00A5291A">
        <w:t>de </w:t>
      </w:r>
      <w:r w:rsidRPr="00A5291A">
        <w:t>celle figurant dans la proposition du programme et budget révisé.</w:t>
      </w:r>
      <w:r w:rsidR="00B74202" w:rsidRPr="00A5291A">
        <w:t xml:space="preserve">  </w:t>
      </w:r>
      <w:r w:rsidRPr="00A5291A">
        <w:t>L</w:t>
      </w:r>
      <w:r w:rsidR="001C096E" w:rsidRPr="00A5291A">
        <w:t>’</w:t>
      </w:r>
      <w:r w:rsidRPr="00A5291A">
        <w:t>Assemblée générale tranchera.</w:t>
      </w:r>
      <w:r w:rsidR="00B74202" w:rsidRPr="00A5291A">
        <w:t xml:space="preserve">  </w:t>
      </w:r>
      <w:r w:rsidRPr="00A5291A">
        <w:t xml:space="preserve">Il était impossible </w:t>
      </w:r>
      <w:r w:rsidR="00B72FB3" w:rsidRPr="00A5291A">
        <w:t>de </w:t>
      </w:r>
      <w:r w:rsidRPr="00A5291A">
        <w:t>préjuger que l</w:t>
      </w:r>
      <w:r w:rsidR="001C096E" w:rsidRPr="00A5291A">
        <w:t>’</w:t>
      </w:r>
      <w:r w:rsidRPr="00A5291A">
        <w:t>IGC ne connaîtrait aucune évolution lors du prochain exercice biennal.</w:t>
      </w:r>
      <w:r w:rsidR="00B74202" w:rsidRPr="00A5291A">
        <w:t xml:space="preserve">  </w:t>
      </w:r>
      <w:r w:rsidRPr="00A5291A">
        <w:t>Concernant la référence</w:t>
      </w:r>
      <w:r w:rsidR="00B72FB3" w:rsidRPr="00A5291A">
        <w:t> à</w:t>
      </w:r>
      <w:r w:rsidRPr="00A5291A">
        <w:t xml:space="preserve"> une conférence diplomatique, elle ne comprenait pas comment un instrument juridique international pouvait être adopté sans conférence diplomatique.</w:t>
      </w:r>
      <w:r w:rsidR="00B74202" w:rsidRPr="00A5291A">
        <w:t xml:space="preserve">  </w:t>
      </w:r>
      <w:r w:rsidRPr="00A5291A">
        <w:t xml:space="preserve">La nature du ou des instrument(s) était inconnue, il était donc impossible </w:t>
      </w:r>
      <w:r w:rsidR="00B72FB3" w:rsidRPr="00A5291A">
        <w:t>de </w:t>
      </w:r>
      <w:r w:rsidRPr="00A5291A">
        <w:t>préjuger qu</w:t>
      </w:r>
      <w:r w:rsidR="001C096E" w:rsidRPr="00A5291A">
        <w:t>’</w:t>
      </w:r>
      <w:r w:rsidRPr="00A5291A">
        <w:t>une conférence diplomatique ne serait pas nécessaire.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appuyé les observations formulées par les délégations </w:t>
      </w:r>
      <w:r w:rsidR="00B72FB3" w:rsidRPr="00A5291A">
        <w:t>de </w:t>
      </w:r>
      <w:r w:rsidRPr="00A5291A">
        <w:t>l</w:t>
      </w:r>
      <w:r w:rsidR="00760B88" w:rsidRPr="00A5291A">
        <w:t>a République islamique d</w:t>
      </w:r>
      <w:r w:rsidR="001C096E" w:rsidRPr="00A5291A">
        <w:t>’</w:t>
      </w:r>
      <w:r w:rsidRPr="00A5291A">
        <w:t xml:space="preserve">Iran, </w:t>
      </w:r>
      <w:r w:rsidR="00B72FB3" w:rsidRPr="00A5291A">
        <w:t>de </w:t>
      </w:r>
      <w:r w:rsidRPr="00A5291A">
        <w:t>l</w:t>
      </w:r>
      <w:r w:rsidR="001C096E" w:rsidRPr="00A5291A">
        <w:t>’</w:t>
      </w:r>
      <w:r w:rsidRPr="00A5291A">
        <w:t>In</w:t>
      </w:r>
      <w:r w:rsidR="00B72FB3" w:rsidRPr="00A5291A">
        <w:t>de </w:t>
      </w:r>
      <w:r w:rsidRPr="00A5291A">
        <w:t>et du Brésil, parlant au nom du groupe du Plan d</w:t>
      </w:r>
      <w:r w:rsidR="001C096E" w:rsidRPr="00A5291A">
        <w:t>’</w:t>
      </w:r>
      <w:r w:rsidRPr="00A5291A">
        <w:t>action pour le développement.</w:t>
      </w:r>
      <w:r w:rsidR="00B74202" w:rsidRPr="00A5291A">
        <w:t xml:space="preserve">  </w:t>
      </w:r>
      <w:r w:rsidRPr="00A5291A">
        <w:t xml:space="preserve">Elle a appuyé le texte convenu lors </w:t>
      </w:r>
      <w:r w:rsidR="00B72FB3" w:rsidRPr="00A5291A">
        <w:t>de </w:t>
      </w:r>
      <w:r w:rsidRPr="00A5291A">
        <w:t>la vingtième session</w:t>
      </w:r>
      <w:r w:rsidR="00871ABE" w:rsidRPr="00A5291A">
        <w:t xml:space="preserve"> du PBC</w:t>
      </w:r>
      <w:r w:rsidRPr="00A5291A">
        <w:t>.</w:t>
      </w:r>
      <w:r w:rsidR="00B74202" w:rsidRPr="00A5291A">
        <w:t xml:space="preserve">  </w:t>
      </w:r>
      <w:r w:rsidRPr="00A5291A">
        <w:t>Puisqu</w:t>
      </w:r>
      <w:r w:rsidR="001C096E" w:rsidRPr="00A5291A">
        <w:t>’</w:t>
      </w:r>
      <w:r w:rsidRPr="00A5291A">
        <w:t>il aurait des consultations, elle voulait que celles</w:t>
      </w:r>
      <w:r w:rsidR="00177204" w:rsidRPr="00A5291A">
        <w:noBreakHyphen/>
      </w:r>
      <w:r w:rsidRPr="00A5291A">
        <w:t>ci impliquent toutes les régions et qu</w:t>
      </w:r>
      <w:r w:rsidR="001C096E" w:rsidRPr="00A5291A">
        <w:t>’</w:t>
      </w:r>
      <w:r w:rsidRPr="00A5291A">
        <w:t>il y ait des conférences diplomatiques non seulement pour l</w:t>
      </w:r>
      <w:r w:rsidR="001C096E" w:rsidRPr="00A5291A">
        <w:t>’</w:t>
      </w:r>
      <w:r w:rsidRPr="00A5291A">
        <w:t>adoption d</w:t>
      </w:r>
      <w:r w:rsidR="001C096E" w:rsidRPr="00A5291A">
        <w:t>’</w:t>
      </w:r>
      <w:r w:rsidRPr="00A5291A">
        <w:t>un ou plusieurs instrument(s) international(aux) sur les ressources génétiques, savoirs traditionnels et expressions culturelles traditionnelles, mais également pour l</w:t>
      </w:r>
      <w:r w:rsidR="001C096E" w:rsidRPr="00A5291A">
        <w:t>’</w:t>
      </w:r>
      <w:r w:rsidRPr="00A5291A">
        <w:t>adoption d</w:t>
      </w:r>
      <w:r w:rsidR="001C096E" w:rsidRPr="00A5291A">
        <w:t>’</w:t>
      </w:r>
      <w:r w:rsidRPr="00A5291A">
        <w:t xml:space="preserve">un Arrangement </w:t>
      </w:r>
      <w:r w:rsidR="00B72FB3" w:rsidRPr="00A5291A">
        <w:t>de </w:t>
      </w:r>
      <w:r w:rsidRPr="00A5291A">
        <w:t>Lisbonne révisé.</w:t>
      </w:r>
    </w:p>
    <w:p w:rsidR="001330CF" w:rsidRPr="00A5291A" w:rsidRDefault="001330CF" w:rsidP="00A5291A">
      <w:pPr>
        <w:pStyle w:val="ONUMFS"/>
      </w:pPr>
      <w:r w:rsidRPr="00A5291A">
        <w:t>La délégation du Venezuela (République bolivarienne du) ne voyait aucun intérêt</w:t>
      </w:r>
      <w:r w:rsidR="00B72FB3" w:rsidRPr="00A5291A">
        <w:t> à</w:t>
      </w:r>
      <w:r w:rsidRPr="00A5291A">
        <w:t xml:space="preserve"> rouvrir le débat sur les questions ayant déjà été convenues, notamment lorsque la formulation était une formulation établie.</w:t>
      </w:r>
      <w:r w:rsidR="00B74202" w:rsidRPr="00A5291A">
        <w:t xml:space="preserve">  </w:t>
      </w:r>
      <w:r w:rsidRPr="00A5291A">
        <w:t>Elle a proposé d</w:t>
      </w:r>
      <w:r w:rsidR="001C096E" w:rsidRPr="00A5291A">
        <w:t>’</w:t>
      </w:r>
      <w:r w:rsidRPr="00A5291A">
        <w:t>approuver le programme 4 dans sa forme actuelle.</w:t>
      </w:r>
    </w:p>
    <w:p w:rsidR="001330CF" w:rsidRPr="00A5291A" w:rsidRDefault="001330CF" w:rsidP="00A5291A">
      <w:pPr>
        <w:pStyle w:val="ONUMFS"/>
      </w:pPr>
      <w:r w:rsidRPr="00A5291A">
        <w:t>Le président a indiqué qu</w:t>
      </w:r>
      <w:r w:rsidR="001C096E" w:rsidRPr="00A5291A">
        <w:t>’</w:t>
      </w:r>
      <w:r w:rsidRPr="00A5291A">
        <w:t>un accord semblait avoir été trouvé.</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appuyé la déclaration </w:t>
      </w:r>
      <w:r w:rsidR="00B72FB3" w:rsidRPr="00A5291A">
        <w:t>de </w:t>
      </w:r>
      <w:r w:rsidRPr="00A5291A">
        <w:t>la délégation du Japon.</w:t>
      </w:r>
      <w:r w:rsidR="00B74202" w:rsidRPr="00A5291A">
        <w:t xml:space="preserve">  </w:t>
      </w:r>
      <w:r w:rsidRPr="00A5291A">
        <w:t>La vingtième session</w:t>
      </w:r>
      <w:r w:rsidR="00871ABE" w:rsidRPr="00A5291A">
        <w:t xml:space="preserve"> du PBC</w:t>
      </w:r>
      <w:r w:rsidRPr="00A5291A">
        <w:t xml:space="preserve"> avait eu lieu juste avant la vingt</w:t>
      </w:r>
      <w:r w:rsidR="00177204" w:rsidRPr="00A5291A">
        <w:noBreakHyphen/>
      </w:r>
      <w:r w:rsidRPr="00A5291A">
        <w:t xml:space="preserve">cinquième session </w:t>
      </w:r>
      <w:r w:rsidR="00B72FB3" w:rsidRPr="00A5291A">
        <w:t>de </w:t>
      </w:r>
      <w:r w:rsidRPr="00A5291A">
        <w:t>l</w:t>
      </w:r>
      <w:r w:rsidR="001C096E" w:rsidRPr="00A5291A">
        <w:t>’</w:t>
      </w:r>
      <w:r w:rsidRPr="00A5291A">
        <w:t xml:space="preserve">IGC qui avait traité </w:t>
      </w:r>
      <w:r w:rsidR="00B72FB3" w:rsidRPr="00A5291A">
        <w:t>de </w:t>
      </w:r>
      <w:r w:rsidRPr="00A5291A">
        <w:t>l</w:t>
      </w:r>
      <w:r w:rsidR="001C096E" w:rsidRPr="00A5291A">
        <w:t>’</w:t>
      </w:r>
      <w:r w:rsidRPr="00A5291A">
        <w:t xml:space="preserve">inventaire et du mandat </w:t>
      </w:r>
      <w:r w:rsidR="00B72FB3" w:rsidRPr="00A5291A">
        <w:t>de </w:t>
      </w:r>
      <w:r w:rsidRPr="00A5291A">
        <w:t>l</w:t>
      </w:r>
      <w:r w:rsidR="001C096E" w:rsidRPr="00A5291A">
        <w:t>’</w:t>
      </w:r>
      <w:r w:rsidRPr="00A5291A">
        <w:t>IGC.</w:t>
      </w:r>
      <w:r w:rsidR="00B74202" w:rsidRPr="00A5291A">
        <w:t xml:space="preserve">  </w:t>
      </w:r>
      <w:r w:rsidRPr="00A5291A">
        <w:t xml:space="preserve">Cette question restait </w:t>
      </w:r>
      <w:r w:rsidR="00B72FB3" w:rsidRPr="00A5291A">
        <w:t>en </w:t>
      </w:r>
      <w:r w:rsidRPr="00A5291A">
        <w:t>suspens.</w:t>
      </w:r>
      <w:r w:rsidR="00B74202" w:rsidRPr="00A5291A">
        <w:t xml:space="preserve">  </w:t>
      </w:r>
      <w:r w:rsidRPr="00A5291A">
        <w:t>La présente session</w:t>
      </w:r>
      <w:r w:rsidR="00871ABE" w:rsidRPr="00A5291A">
        <w:t xml:space="preserve"> du PBC</w:t>
      </w:r>
      <w:r w:rsidRPr="00A5291A">
        <w:t xml:space="preserve"> avait vu du temps consacré</w:t>
      </w:r>
      <w:r w:rsidR="00B72FB3" w:rsidRPr="00A5291A">
        <w:t> à</w:t>
      </w:r>
      <w:r w:rsidRPr="00A5291A">
        <w:t xml:space="preserve"> la manière dont les accords étaient traités pour chaque point</w:t>
      </w:r>
      <w:r w:rsidR="00B72FB3" w:rsidRPr="00A5291A">
        <w:t> à</w:t>
      </w:r>
      <w:r w:rsidRPr="00A5291A">
        <w:t xml:space="preserve"> l</w:t>
      </w:r>
      <w:r w:rsidR="001C096E" w:rsidRPr="00A5291A">
        <w:t>’</w:t>
      </w:r>
      <w:r w:rsidRPr="00A5291A">
        <w:t>ordre du jour.</w:t>
      </w:r>
      <w:r w:rsidR="00B74202" w:rsidRPr="00A5291A">
        <w:t xml:space="preserve">  </w:t>
      </w:r>
      <w:r w:rsidRPr="00A5291A">
        <w:t>Comme certaines délégations l</w:t>
      </w:r>
      <w:r w:rsidR="001C096E" w:rsidRPr="00A5291A">
        <w:t>’</w:t>
      </w:r>
      <w:r w:rsidRPr="00A5291A">
        <w:t>avaient indiqué, ri</w:t>
      </w:r>
      <w:r w:rsidR="00B72FB3" w:rsidRPr="00A5291A">
        <w:t>en </w:t>
      </w:r>
      <w:r w:rsidRPr="00A5291A">
        <w:t>n</w:t>
      </w:r>
      <w:r w:rsidR="001C096E" w:rsidRPr="00A5291A">
        <w:t>’</w:t>
      </w:r>
      <w:r w:rsidRPr="00A5291A">
        <w:t>était convenu tant que tout ne l</w:t>
      </w:r>
      <w:r w:rsidR="001C096E" w:rsidRPr="00A5291A">
        <w:t>’</w:t>
      </w:r>
      <w:r w:rsidRPr="00A5291A">
        <w:t>était pas.</w:t>
      </w:r>
      <w:r w:rsidR="00B74202" w:rsidRPr="00A5291A">
        <w:t xml:space="preserve">  </w:t>
      </w:r>
      <w:r w:rsidRPr="00A5291A">
        <w:t>Le débat sur le programme 4 était une situation similaire.</w:t>
      </w:r>
    </w:p>
    <w:p w:rsidR="00CC63D7" w:rsidRPr="00A5291A" w:rsidRDefault="001330CF" w:rsidP="00A5291A">
      <w:pPr>
        <w:pStyle w:val="ONUMFS"/>
      </w:pPr>
      <w:r w:rsidRPr="00A5291A">
        <w:t>Le président a déclaré que ri</w:t>
      </w:r>
      <w:r w:rsidR="00B72FB3" w:rsidRPr="00A5291A">
        <w:t>en </w:t>
      </w:r>
      <w:r w:rsidRPr="00A5291A">
        <w:t>n</w:t>
      </w:r>
      <w:r w:rsidR="001C096E" w:rsidRPr="00A5291A">
        <w:t>’</w:t>
      </w:r>
      <w:r w:rsidRPr="00A5291A">
        <w:t>était convenu tant que tout ne l</w:t>
      </w:r>
      <w:r w:rsidR="001C096E" w:rsidRPr="00A5291A">
        <w:t>’</w:t>
      </w:r>
      <w:r w:rsidRPr="00A5291A">
        <w:t>était pas, le programme 4 serait donc laissé aux consultations.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a répété l</w:t>
      </w:r>
      <w:r w:rsidR="001C096E" w:rsidRPr="00A5291A">
        <w:t>’</w:t>
      </w:r>
      <w:r w:rsidRPr="00A5291A">
        <w:t xml:space="preserve">une des propositions </w:t>
      </w:r>
      <w:r w:rsidR="00B72FB3" w:rsidRPr="00A5291A">
        <w:t>de </w:t>
      </w:r>
      <w:r w:rsidRPr="00A5291A">
        <w:t>compromis qu</w:t>
      </w:r>
      <w:r w:rsidR="001C096E" w:rsidRPr="00A5291A">
        <w:t>’</w:t>
      </w:r>
      <w:r w:rsidRPr="00A5291A">
        <w:t xml:space="preserve">elle avait </w:t>
      </w:r>
      <w:r w:rsidR="00C8347E" w:rsidRPr="00A5291A">
        <w:t>faites</w:t>
      </w:r>
      <w:r w:rsidRPr="00A5291A">
        <w:t xml:space="preserve"> précédemment,</w:t>
      </w:r>
      <w:r w:rsidR="00B72FB3" w:rsidRPr="00A5291A">
        <w:t> </w:t>
      </w:r>
      <w:r w:rsidR="001C096E" w:rsidRPr="00A5291A">
        <w:t>à savoir</w:t>
      </w:r>
      <w:r w:rsidRPr="00A5291A">
        <w:t xml:space="preserve"> l</w:t>
      </w:r>
      <w:r w:rsidR="001C096E" w:rsidRPr="00A5291A">
        <w:t>’</w:t>
      </w:r>
      <w:r w:rsidRPr="00A5291A">
        <w:t xml:space="preserve">inclusion </w:t>
      </w:r>
      <w:r w:rsidR="00B72FB3" w:rsidRPr="00A5291A">
        <w:t>de </w:t>
      </w:r>
      <w:r w:rsidRPr="00A5291A">
        <w:t>“possible” devant “conférence diplomatique”.</w:t>
      </w:r>
      <w:r w:rsidR="00B74202" w:rsidRPr="00A5291A">
        <w:t xml:space="preserve">  </w:t>
      </w:r>
      <w:r w:rsidRPr="00A5291A">
        <w:t>Elle avait espoir qu</w:t>
      </w:r>
      <w:r w:rsidR="001C096E" w:rsidRPr="00A5291A">
        <w:t>’</w:t>
      </w:r>
      <w:r w:rsidRPr="00A5291A">
        <w:t>un consensus soit trouvé.</w:t>
      </w:r>
      <w:r w:rsidR="00B74202" w:rsidRPr="00A5291A">
        <w:t xml:space="preserve">  </w:t>
      </w:r>
      <w:r w:rsidRPr="00A5291A">
        <w:t>Dans le cas contraire, les coordonnateurs régionaux pourraient se réunir.</w:t>
      </w:r>
      <w:r w:rsidR="00B74202" w:rsidRPr="00A5291A">
        <w:t xml:space="preserve">  </w:t>
      </w:r>
      <w:r w:rsidRPr="00A5291A">
        <w:t>La formulation proposée incluait la référence</w:t>
      </w:r>
      <w:r w:rsidR="00B72FB3" w:rsidRPr="00A5291A">
        <w:t> à</w:t>
      </w:r>
      <w:r w:rsidRPr="00A5291A">
        <w:t xml:space="preserve"> une conférence diplomatique, ce qui avait la faveur </w:t>
      </w:r>
      <w:r w:rsidR="00B72FB3" w:rsidRPr="00A5291A">
        <w:t>de </w:t>
      </w:r>
      <w:r w:rsidRPr="00A5291A">
        <w:t>certains États membres.</w:t>
      </w:r>
      <w:r w:rsidR="00B74202" w:rsidRPr="00A5291A">
        <w:t xml:space="preserve">  </w:t>
      </w:r>
      <w:r w:rsidRPr="00A5291A">
        <w:t>Parallèlement, elle ne préjugeait pas du résultat d</w:t>
      </w:r>
      <w:r w:rsidR="001C096E" w:rsidRPr="00A5291A">
        <w:t>’</w:t>
      </w:r>
      <w:r w:rsidRPr="00A5291A">
        <w:t>une décision qui serait prise par l</w:t>
      </w:r>
      <w:r w:rsidR="001C096E" w:rsidRPr="00A5291A">
        <w:t>’</w:t>
      </w:r>
      <w:r w:rsidRPr="00A5291A">
        <w:t>Assemblée générale.</w:t>
      </w:r>
    </w:p>
    <w:p w:rsidR="001330CF" w:rsidRPr="00A5291A" w:rsidRDefault="001330CF" w:rsidP="00A5291A">
      <w:pPr>
        <w:pStyle w:val="ONUMFS"/>
      </w:pPr>
      <w:r w:rsidRPr="00A5291A">
        <w:t>Le président a demandé si la formulation proposée concernait uniquement le programme 4 ou les programmes 2 et 4.</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a précisé qu</w:t>
      </w:r>
      <w:r w:rsidR="001C096E" w:rsidRPr="00A5291A">
        <w:t>’</w:t>
      </w:r>
      <w:r w:rsidRPr="00A5291A">
        <w:t>elle ne concernait que le programme 4.</w:t>
      </w:r>
      <w:r w:rsidR="00B74202" w:rsidRPr="00A5291A">
        <w:t xml:space="preserve">  </w:t>
      </w:r>
      <w:r w:rsidRPr="00A5291A">
        <w:t>Elle estimait que les programmes 2 et 4 n</w:t>
      </w:r>
      <w:r w:rsidR="001C096E" w:rsidRPr="00A5291A">
        <w:t>’</w:t>
      </w:r>
      <w:r w:rsidRPr="00A5291A">
        <w:t xml:space="preserve">étaient </w:t>
      </w:r>
      <w:r w:rsidR="00B72FB3" w:rsidRPr="00A5291A">
        <w:t>en </w:t>
      </w:r>
      <w:r w:rsidRPr="00A5291A">
        <w:t xml:space="preserve">aucune manière liés sur le fond et devraient être considérés </w:t>
      </w:r>
      <w:r w:rsidR="00B72FB3" w:rsidRPr="00A5291A">
        <w:t>en </w:t>
      </w:r>
      <w:r w:rsidRPr="00A5291A">
        <w:t xml:space="preserve">fonction </w:t>
      </w:r>
      <w:r w:rsidR="00B72FB3" w:rsidRPr="00A5291A">
        <w:t>de </w:t>
      </w:r>
      <w:r w:rsidRPr="00A5291A">
        <w:t>leur fond.</w:t>
      </w:r>
      <w:r w:rsidR="00B74202" w:rsidRPr="00A5291A">
        <w:t xml:space="preserve">  </w:t>
      </w:r>
      <w:r w:rsidRPr="00A5291A">
        <w:t>Si d</w:t>
      </w:r>
      <w:r w:rsidR="001C096E" w:rsidRPr="00A5291A">
        <w:t>’</w:t>
      </w:r>
      <w:r w:rsidRPr="00A5291A">
        <w:t>autres États membres voulaient lier ces deux programmes, telle était leur prérogative.</w:t>
      </w:r>
    </w:p>
    <w:p w:rsidR="001330CF" w:rsidRPr="00A5291A" w:rsidRDefault="001330CF" w:rsidP="00A5291A">
      <w:pPr>
        <w:pStyle w:val="ONUMFS"/>
      </w:pPr>
      <w:r w:rsidRPr="00A5291A">
        <w:t>La délégation du Brésil, parlant au nom du groupe du Plan d</w:t>
      </w:r>
      <w:r w:rsidR="001C096E" w:rsidRPr="00A5291A">
        <w:t>’</w:t>
      </w:r>
      <w:r w:rsidRPr="00A5291A">
        <w:t xml:space="preserve">action pour le développement, a remercié la délégation </w:t>
      </w:r>
      <w:r w:rsidR="00B72FB3" w:rsidRPr="00A5291A">
        <w:t>de </w:t>
      </w:r>
      <w:r w:rsidRPr="00A5291A">
        <w:t>l</w:t>
      </w:r>
      <w:r w:rsidR="001C096E" w:rsidRPr="00A5291A">
        <w:t>’</w:t>
      </w:r>
      <w:r w:rsidRPr="00A5291A">
        <w:t xml:space="preserve">Australie pour avoir tenté </w:t>
      </w:r>
      <w:r w:rsidR="00B72FB3" w:rsidRPr="00A5291A">
        <w:t>de </w:t>
      </w:r>
      <w:r w:rsidRPr="00A5291A">
        <w:t>combler le fossé.</w:t>
      </w:r>
      <w:r w:rsidR="00B74202" w:rsidRPr="00A5291A">
        <w:t xml:space="preserve">  </w:t>
      </w:r>
      <w:r w:rsidRPr="00A5291A">
        <w:t>Elle ne souhaiterait pas voir rouvrir le programme 4.</w:t>
      </w:r>
      <w:r w:rsidR="00B74202" w:rsidRPr="00A5291A">
        <w:t xml:space="preserve">  </w:t>
      </w:r>
      <w:r w:rsidRPr="00A5291A">
        <w:t>Puisque les délégations des États</w:t>
      </w:r>
      <w:r w:rsidR="00177204" w:rsidRPr="00A5291A">
        <w:noBreakHyphen/>
      </w:r>
      <w:r w:rsidRPr="00A5291A">
        <w:t>Unis d</w:t>
      </w:r>
      <w:r w:rsidR="001C096E" w:rsidRPr="00A5291A">
        <w:t>’</w:t>
      </w:r>
      <w:r w:rsidRPr="00A5291A">
        <w:t xml:space="preserve">Amérique et du Japon voulaient modifier la formulation, elle aimerait avoir plus </w:t>
      </w:r>
      <w:r w:rsidR="00B72FB3" w:rsidRPr="00A5291A">
        <w:t>de </w:t>
      </w:r>
      <w:r w:rsidRPr="00A5291A">
        <w:t xml:space="preserve">temps pour </w:t>
      </w:r>
      <w:r w:rsidR="00B72FB3" w:rsidRPr="00A5291A">
        <w:t>en </w:t>
      </w:r>
      <w:r w:rsidRPr="00A5291A">
        <w:t>délibérer avec son groupe.</w:t>
      </w:r>
      <w:r w:rsidR="00B74202" w:rsidRPr="00A5291A">
        <w:t xml:space="preserve">  </w:t>
      </w:r>
      <w:r w:rsidRPr="00A5291A">
        <w:t xml:space="preserve">Elle comprenait </w:t>
      </w:r>
      <w:r w:rsidR="00B72FB3" w:rsidRPr="00A5291A">
        <w:t>de </w:t>
      </w:r>
      <w:r w:rsidR="00C8347E" w:rsidRPr="00A5291A">
        <w:t>l</w:t>
      </w:r>
      <w:r w:rsidRPr="00A5291A">
        <w:t>a déclaration faite par la délégation des États</w:t>
      </w:r>
      <w:r w:rsidR="00177204" w:rsidRPr="00A5291A">
        <w:noBreakHyphen/>
      </w:r>
      <w:r w:rsidRPr="00A5291A">
        <w:t>Unis d</w:t>
      </w:r>
      <w:r w:rsidR="001C096E" w:rsidRPr="00A5291A">
        <w:t>’</w:t>
      </w:r>
      <w:r w:rsidRPr="00A5291A">
        <w:t>Amérique que ri</w:t>
      </w:r>
      <w:r w:rsidR="00B72FB3" w:rsidRPr="00A5291A">
        <w:t>en </w:t>
      </w:r>
      <w:r w:rsidRPr="00A5291A">
        <w:t>n</w:t>
      </w:r>
      <w:r w:rsidR="001C096E" w:rsidRPr="00A5291A">
        <w:t>’</w:t>
      </w:r>
      <w:r w:rsidRPr="00A5291A">
        <w:t>était convenu tant que tout ne l</w:t>
      </w:r>
      <w:r w:rsidR="001C096E" w:rsidRPr="00A5291A">
        <w:t>’</w:t>
      </w:r>
      <w:r w:rsidRPr="00A5291A">
        <w:t>était pas.</w:t>
      </w:r>
      <w:r w:rsidR="00B74202" w:rsidRPr="00A5291A">
        <w:t xml:space="preserve">  </w:t>
      </w:r>
      <w:r w:rsidRPr="00A5291A">
        <w:t>Elle espérait une formulation mesurée.</w:t>
      </w:r>
    </w:p>
    <w:p w:rsidR="001330CF" w:rsidRPr="00A5291A" w:rsidRDefault="001330CF" w:rsidP="00A5291A">
      <w:pPr>
        <w:pStyle w:val="ONUMFS"/>
      </w:pPr>
      <w:r w:rsidRPr="00A5291A">
        <w:t>La délégation du Venezuela (République bolivarienne du) estimait que le budget tout entier était soumis</w:t>
      </w:r>
      <w:r w:rsidR="00B72FB3" w:rsidRPr="00A5291A">
        <w:t> à</w:t>
      </w:r>
      <w:r w:rsidRPr="00A5291A">
        <w:t xml:space="preserve"> la décision </w:t>
      </w:r>
      <w:r w:rsidR="00B72FB3" w:rsidRPr="00A5291A">
        <w:t>de </w:t>
      </w:r>
      <w:r w:rsidRPr="00A5291A">
        <w:t>l</w:t>
      </w:r>
      <w:r w:rsidR="001C096E" w:rsidRPr="00A5291A">
        <w:t>’</w:t>
      </w:r>
      <w:r w:rsidRPr="00A5291A">
        <w:t>Assemblée générale.</w:t>
      </w:r>
      <w:r w:rsidR="00B74202" w:rsidRPr="00A5291A">
        <w:t xml:space="preserve">  </w:t>
      </w:r>
      <w:r w:rsidRPr="00A5291A">
        <w:t>Elle estimait donc que la proposition était redondante.</w:t>
      </w:r>
    </w:p>
    <w:p w:rsidR="001330CF" w:rsidRPr="00A5291A" w:rsidRDefault="001330CF" w:rsidP="00A5291A">
      <w:pPr>
        <w:pStyle w:val="ONUMFS"/>
      </w:pPr>
      <w:r w:rsidRPr="00A5291A">
        <w:t>Le président a annoncé que le programme 4 était laissé</w:t>
      </w:r>
      <w:r w:rsidR="00B72FB3" w:rsidRPr="00A5291A">
        <w:t> à</w:t>
      </w:r>
      <w:r w:rsidRPr="00A5291A">
        <w:t xml:space="preserve"> la charge des coordonnateurs régionaux afin qu</w:t>
      </w:r>
      <w:r w:rsidR="001C096E" w:rsidRPr="00A5291A">
        <w:t>’</w:t>
      </w:r>
      <w:r w:rsidRPr="00A5291A">
        <w:t>ils parviennent</w:t>
      </w:r>
      <w:r w:rsidR="00B72FB3" w:rsidRPr="00A5291A">
        <w:t> à</w:t>
      </w:r>
      <w:r w:rsidRPr="00A5291A">
        <w:t xml:space="preserve"> un accord.</w:t>
      </w:r>
    </w:p>
    <w:p w:rsidR="001330CF" w:rsidRPr="00A5291A" w:rsidRDefault="001330CF" w:rsidP="00A5291A">
      <w:pPr>
        <w:pStyle w:val="ONUMFS"/>
      </w:pPr>
      <w:r w:rsidRPr="00A5291A">
        <w:t xml:space="preserve">La formulation finale </w:t>
      </w:r>
      <w:r w:rsidR="00B72FB3" w:rsidRPr="00A5291A">
        <w:t>de </w:t>
      </w:r>
      <w:r w:rsidRPr="00A5291A">
        <w:t>la décision relative aux programmes 2 et 4 a été convenue lors des délibérations au titre du point 21</w:t>
      </w:r>
      <w:r w:rsidR="00B72FB3" w:rsidRPr="00A5291A">
        <w:t> à</w:t>
      </w:r>
      <w:r w:rsidRPr="00A5291A">
        <w:t xml:space="preserve"> l</w:t>
      </w:r>
      <w:r w:rsidR="001C096E" w:rsidRPr="00A5291A">
        <w:t>’</w:t>
      </w:r>
      <w:r w:rsidRPr="00A5291A">
        <w:t>ordre du jour.</w:t>
      </w:r>
    </w:p>
    <w:p w:rsidR="00CC63D7" w:rsidRPr="00A5291A" w:rsidRDefault="001330CF" w:rsidP="00A5291A">
      <w:pPr>
        <w:pStyle w:val="ONUMFS"/>
      </w:pPr>
      <w:r w:rsidRPr="00A5291A">
        <w:t>Le président a ouvert le débat sur le programme 5.</w:t>
      </w:r>
    </w:p>
    <w:p w:rsidR="001330CF" w:rsidRPr="00A5291A" w:rsidRDefault="001330CF" w:rsidP="00A5291A">
      <w:pPr>
        <w:pStyle w:val="ONUMFS"/>
        <w:rPr>
          <w:rFonts w:eastAsia="MS Mincho"/>
          <w:szCs w:val="22"/>
        </w:rPr>
      </w:pPr>
      <w:r w:rsidRPr="00A5291A">
        <w:t>La délégation des États</w:t>
      </w:r>
      <w:r w:rsidR="00177204" w:rsidRPr="00A5291A">
        <w:noBreakHyphen/>
      </w:r>
      <w:r w:rsidRPr="00A5291A">
        <w:t>Unis d</w:t>
      </w:r>
      <w:r w:rsidR="001C096E" w:rsidRPr="00A5291A">
        <w:t>’</w:t>
      </w:r>
      <w:r w:rsidRPr="00A5291A">
        <w:t>Amérique a relevé que, conformément au document intitulé “Modifications apportées au Programme et budget pour l</w:t>
      </w:r>
      <w:r w:rsidR="001C096E" w:rsidRPr="00A5291A">
        <w:t>’</w:t>
      </w:r>
      <w:r w:rsidRPr="00A5291A">
        <w:t>exercice bienna</w:t>
      </w:r>
      <w:r w:rsidR="00204623" w:rsidRPr="00A5291A">
        <w:t>l 2</w:t>
      </w:r>
      <w:r w:rsidRPr="00A5291A">
        <w:t>014</w:t>
      </w:r>
      <w:r w:rsidR="00177204" w:rsidRPr="00A5291A">
        <w:noBreakHyphen/>
      </w:r>
      <w:r w:rsidRPr="00A5291A">
        <w:t>2015</w:t>
      </w:r>
      <w:r w:rsidR="00B72FB3" w:rsidRPr="00A5291A">
        <w:t> à</w:t>
      </w:r>
      <w:r w:rsidRPr="00A5291A">
        <w:t xml:space="preserve"> la suite des délibérations et décisions </w:t>
      </w:r>
      <w:r w:rsidR="00B72FB3" w:rsidRPr="00A5291A">
        <w:t>de </w:t>
      </w:r>
      <w:r w:rsidRPr="00A5291A">
        <w:t>la vingtième session</w:t>
      </w:r>
      <w:r w:rsidR="00871ABE" w:rsidRPr="00A5291A">
        <w:t xml:space="preserve"> du PBC</w:t>
      </w:r>
      <w:r w:rsidRPr="00A5291A">
        <w:t>”, il semblerait que quatre postes aient été déplacés du système</w:t>
      </w:r>
      <w:r w:rsidR="00871ABE" w:rsidRPr="00A5291A">
        <w:t xml:space="preserve"> du PCT</w:t>
      </w:r>
      <w:r w:rsidRPr="00A5291A">
        <w:t xml:space="preserve"> afin </w:t>
      </w:r>
      <w:r w:rsidR="00B72FB3" w:rsidRPr="00A5291A">
        <w:t>de </w:t>
      </w:r>
      <w:r w:rsidRPr="00A5291A">
        <w:t>restaurer une “ossature” pour les</w:t>
      </w:r>
      <w:r w:rsidR="00B72FB3" w:rsidRPr="00A5291A">
        <w:t> PME</w:t>
      </w:r>
      <w:r w:rsidRPr="00A5291A">
        <w:t>.</w:t>
      </w:r>
      <w:r w:rsidR="00B74202" w:rsidRPr="00A5291A">
        <w:t xml:space="preserve">  </w:t>
      </w:r>
      <w:r w:rsidRPr="00A5291A">
        <w:t xml:space="preserve">La délégation a fait part </w:t>
      </w:r>
      <w:r w:rsidR="00B72FB3" w:rsidRPr="00A5291A">
        <w:t>de </w:t>
      </w:r>
      <w:r w:rsidRPr="00A5291A">
        <w:t>sa surprise devant ce déplacement, faisant observer qu</w:t>
      </w:r>
      <w:r w:rsidR="001C096E" w:rsidRPr="00A5291A">
        <w:t>’</w:t>
      </w:r>
      <w:r w:rsidRPr="00A5291A">
        <w:t>elle avait toujours souligné l</w:t>
      </w:r>
      <w:r w:rsidR="001C096E" w:rsidRPr="00A5291A">
        <w:t>’</w:t>
      </w:r>
      <w:r w:rsidRPr="00A5291A">
        <w:t xml:space="preserve">importance </w:t>
      </w:r>
      <w:r w:rsidR="00B72FB3" w:rsidRPr="00A5291A">
        <w:t>de </w:t>
      </w:r>
      <w:r w:rsidRPr="00A5291A">
        <w:t>maintenir un système</w:t>
      </w:r>
      <w:r w:rsidR="00871ABE" w:rsidRPr="00A5291A">
        <w:t xml:space="preserve"> du PCT</w:t>
      </w:r>
      <w:r w:rsidRPr="00A5291A">
        <w:t xml:space="preserve"> équilibré.</w:t>
      </w:r>
      <w:r w:rsidR="00B74202" w:rsidRPr="00A5291A">
        <w:t xml:space="preserve">  </w:t>
      </w:r>
      <w:r w:rsidRPr="00A5291A">
        <w:t>La délégation a déclaré que ce déplacement générait des problèmes importants dans l</w:t>
      </w:r>
      <w:r w:rsidR="001C096E" w:rsidRPr="00A5291A">
        <w:t>’</w:t>
      </w:r>
      <w:r w:rsidRPr="00A5291A">
        <w:t>ensemble du programme et budget, et s</w:t>
      </w:r>
      <w:r w:rsidR="001C096E" w:rsidRPr="00A5291A">
        <w:t>’</w:t>
      </w:r>
      <w:r w:rsidRPr="00A5291A">
        <w:t>assimilait</w:t>
      </w:r>
      <w:r w:rsidR="00B72FB3" w:rsidRPr="00A5291A">
        <w:t> à</w:t>
      </w:r>
      <w:r w:rsidRPr="00A5291A">
        <w:t xml:space="preserve"> “déshabiller Pierre pour habiller Paul”.</w:t>
      </w:r>
      <w:r w:rsidR="00B74202" w:rsidRPr="00A5291A">
        <w:t xml:space="preserve">  </w:t>
      </w:r>
      <w:r w:rsidRPr="00A5291A">
        <w:t>La délégation a demandé au Secrétariat d</w:t>
      </w:r>
      <w:r w:rsidR="001C096E" w:rsidRPr="00A5291A">
        <w:t>’</w:t>
      </w:r>
      <w:r w:rsidRPr="00A5291A">
        <w:t>expliquer ce qui avait conduit</w:t>
      </w:r>
      <w:r w:rsidR="00B72FB3" w:rsidRPr="00A5291A">
        <w:t> à</w:t>
      </w:r>
      <w:r w:rsidRPr="00A5291A">
        <w:t xml:space="preserve"> cette décision et </w:t>
      </w:r>
      <w:r w:rsidR="00B72FB3" w:rsidRPr="00A5291A">
        <w:t>de </w:t>
      </w:r>
      <w:r w:rsidRPr="00A5291A">
        <w:t>quelle partie du système</w:t>
      </w:r>
      <w:r w:rsidR="00871ABE" w:rsidRPr="00A5291A">
        <w:t xml:space="preserve"> du PCT</w:t>
      </w:r>
      <w:r w:rsidRPr="00A5291A">
        <w:t xml:space="preserve"> lesdits postes viendraient.</w:t>
      </w:r>
    </w:p>
    <w:p w:rsidR="001330CF" w:rsidRPr="00A5291A" w:rsidRDefault="001330CF" w:rsidP="00A5291A">
      <w:pPr>
        <w:pStyle w:val="ONUMFS"/>
        <w:rPr>
          <w:rFonts w:eastAsia="MS Mincho"/>
          <w:szCs w:val="22"/>
        </w:rPr>
      </w:pPr>
      <w:r w:rsidRPr="00A5291A">
        <w:t>La délégation d</w:t>
      </w:r>
      <w:r w:rsidR="001C096E" w:rsidRPr="00A5291A">
        <w:t>’</w:t>
      </w:r>
      <w:r w:rsidRPr="00A5291A">
        <w:t xml:space="preserve">El Salvador a fait part </w:t>
      </w:r>
      <w:r w:rsidR="00B72FB3" w:rsidRPr="00A5291A">
        <w:t>de </w:t>
      </w:r>
      <w:r w:rsidRPr="00A5291A">
        <w:t>sa satisfaction devant le travail lié</w:t>
      </w:r>
      <w:r w:rsidR="00871ABE" w:rsidRPr="00A5291A">
        <w:t xml:space="preserve"> au PCT</w:t>
      </w:r>
      <w:r w:rsidRPr="00A5291A">
        <w:t xml:space="preserve"> réalisé par le Bureau international et a déclaré souhaiter voir ce travail </w:t>
      </w:r>
      <w:r w:rsidR="00B72FB3" w:rsidRPr="00A5291A">
        <w:t>de </w:t>
      </w:r>
      <w:r w:rsidRPr="00A5291A">
        <w:t>qualité se poursuivre.</w:t>
      </w:r>
      <w:r w:rsidR="00B74202" w:rsidRPr="00A5291A">
        <w:t xml:space="preserve">  </w:t>
      </w:r>
      <w:r w:rsidRPr="00A5291A">
        <w:t>La délégation a aussi relevé que tous les documents</w:t>
      </w:r>
      <w:r w:rsidR="00871ABE" w:rsidRPr="00A5291A">
        <w:t xml:space="preserve"> du PCT</w:t>
      </w:r>
      <w:r w:rsidRPr="00A5291A">
        <w:t xml:space="preserve"> étaient désormais disponibles sous forme </w:t>
      </w:r>
      <w:r w:rsidR="00B72FB3" w:rsidRPr="00A5291A">
        <w:t>de </w:t>
      </w:r>
      <w:r w:rsidRPr="00A5291A">
        <w:t xml:space="preserve">traductions </w:t>
      </w:r>
      <w:r w:rsidR="00B72FB3" w:rsidRPr="00A5291A">
        <w:t>en </w:t>
      </w:r>
      <w:r w:rsidRPr="00A5291A">
        <w:t xml:space="preserve">espagnol et elle a exprimé le souhait </w:t>
      </w:r>
      <w:r w:rsidR="00B72FB3" w:rsidRPr="00A5291A">
        <w:t>de </w:t>
      </w:r>
      <w:r w:rsidRPr="00A5291A">
        <w:t xml:space="preserve">voir la qualité </w:t>
      </w:r>
      <w:r w:rsidR="00B72FB3" w:rsidRPr="00A5291A">
        <w:t>de </w:t>
      </w:r>
      <w:r w:rsidRPr="00A5291A">
        <w:t>ces traductions maintenue lors du prochain exercice biennal.</w:t>
      </w:r>
      <w:r w:rsidR="00B74202" w:rsidRPr="00A5291A">
        <w:t xml:space="preserve">  </w:t>
      </w:r>
      <w:r w:rsidR="00B72FB3" w:rsidRPr="00A5291A">
        <w:t>En outre</w:t>
      </w:r>
      <w:r w:rsidRPr="00A5291A">
        <w:t>, la délégation tenait</w:t>
      </w:r>
      <w:r w:rsidR="00B72FB3" w:rsidRPr="00A5291A">
        <w:t> à</w:t>
      </w:r>
      <w:r w:rsidRPr="00A5291A">
        <w:t xml:space="preserve"> entendre la réponse</w:t>
      </w:r>
      <w:r w:rsidR="00B72FB3" w:rsidRPr="00A5291A">
        <w:t> à</w:t>
      </w:r>
      <w:r w:rsidRPr="00A5291A">
        <w:t xml:space="preserve"> la question posée par la délégation des États</w:t>
      </w:r>
      <w:r w:rsidR="00177204" w:rsidRPr="00A5291A">
        <w:noBreakHyphen/>
      </w:r>
      <w:r w:rsidRPr="00A5291A">
        <w:t>Unis d</w:t>
      </w:r>
      <w:r w:rsidR="001C096E" w:rsidRPr="00A5291A">
        <w:t>’</w:t>
      </w:r>
      <w:r w:rsidRPr="00A5291A">
        <w:t>Amérique.</w:t>
      </w:r>
    </w:p>
    <w:p w:rsidR="001330CF" w:rsidRPr="00A5291A" w:rsidRDefault="001330CF" w:rsidP="00A5291A">
      <w:pPr>
        <w:pStyle w:val="ONUMFS"/>
        <w:rPr>
          <w:rFonts w:eastAsia="MS Mincho"/>
          <w:szCs w:val="22"/>
        </w:rPr>
      </w:pPr>
      <w:r w:rsidRPr="00A5291A">
        <w:t>En réponse</w:t>
      </w:r>
      <w:r w:rsidR="00B72FB3" w:rsidRPr="00A5291A">
        <w:t> à</w:t>
      </w:r>
      <w:r w:rsidRPr="00A5291A">
        <w:t xml:space="preserve"> la question posée par la délégation des États</w:t>
      </w:r>
      <w:r w:rsidR="00177204" w:rsidRPr="00A5291A">
        <w:noBreakHyphen/>
      </w:r>
      <w:r w:rsidRPr="00A5291A">
        <w:t>Unis d</w:t>
      </w:r>
      <w:r w:rsidR="001C096E" w:rsidRPr="00A5291A">
        <w:t>’</w:t>
      </w:r>
      <w:r w:rsidRPr="00A5291A">
        <w:t>Amérique, le Secrétariat a expliqué que les quatre postes évoqués étaient des postes relevant du programme 30, c</w:t>
      </w:r>
      <w:r w:rsidR="001C096E" w:rsidRPr="00A5291A">
        <w:t>’</w:t>
      </w:r>
      <w:r w:rsidRPr="00A5291A">
        <w:t>est</w:t>
      </w:r>
      <w:r w:rsidR="00177204" w:rsidRPr="00A5291A">
        <w:noBreakHyphen/>
      </w:r>
      <w:r w:rsidRPr="00A5291A">
        <w:t>à</w:t>
      </w:r>
      <w:r w:rsidR="00177204" w:rsidRPr="00A5291A">
        <w:noBreakHyphen/>
      </w:r>
      <w:r w:rsidRPr="00A5291A">
        <w:t>dire que ces ressources étaient issues des ressources engagées dans l</w:t>
      </w:r>
      <w:r w:rsidR="001C096E" w:rsidRPr="00A5291A">
        <w:t>’</w:t>
      </w:r>
      <w:r w:rsidRPr="00A5291A">
        <w:t>innovation et les</w:t>
      </w:r>
      <w:r w:rsidR="00B72FB3" w:rsidRPr="00A5291A">
        <w:t> PME</w:t>
      </w:r>
      <w:r w:rsidRPr="00A5291A">
        <w:t xml:space="preserve"> lors </w:t>
      </w:r>
      <w:r w:rsidR="00B72FB3" w:rsidRPr="00A5291A">
        <w:t>de </w:t>
      </w:r>
      <w:r w:rsidRPr="00A5291A">
        <w:t>l</w:t>
      </w:r>
      <w:r w:rsidR="001C096E" w:rsidRPr="00A5291A">
        <w:t>’</w:t>
      </w:r>
      <w:r w:rsidRPr="00A5291A">
        <w:t>exercice biennal actuel et non dans le système</w:t>
      </w:r>
      <w:r w:rsidR="00871ABE" w:rsidRPr="00A5291A">
        <w:t xml:space="preserve"> du PCT</w:t>
      </w:r>
      <w:r w:rsidRPr="00A5291A">
        <w:t>, et que, par conséquent, cela n</w:t>
      </w:r>
      <w:r w:rsidR="001C096E" w:rsidRPr="00A5291A">
        <w:t>’</w:t>
      </w:r>
      <w:r w:rsidRPr="00A5291A">
        <w:t xml:space="preserve">affecterait </w:t>
      </w:r>
      <w:r w:rsidR="00B72FB3" w:rsidRPr="00A5291A">
        <w:t>en </w:t>
      </w:r>
      <w:r w:rsidRPr="00A5291A">
        <w:t>aucun cas les opérations</w:t>
      </w:r>
      <w:r w:rsidR="00871ABE" w:rsidRPr="00A5291A">
        <w:t xml:space="preserve"> du PCT</w:t>
      </w:r>
      <w:r w:rsidRPr="00A5291A">
        <w:t xml:space="preserve"> ou le système</w:t>
      </w:r>
      <w:r w:rsidR="00871ABE" w:rsidRPr="00A5291A">
        <w:t xml:space="preserve"> du PCT</w:t>
      </w:r>
      <w:r w:rsidRPr="00A5291A">
        <w:t xml:space="preserve"> </w:t>
      </w:r>
      <w:r w:rsidR="00B72FB3" w:rsidRPr="00A5291A">
        <w:t>en </w:t>
      </w:r>
      <w:r w:rsidRPr="00A5291A">
        <w:t>général, puisqu</w:t>
      </w:r>
      <w:r w:rsidR="001C096E" w:rsidRPr="00A5291A">
        <w:t>’</w:t>
      </w:r>
      <w:r w:rsidRPr="00A5291A">
        <w:t>il n</w:t>
      </w:r>
      <w:r w:rsidR="001C096E" w:rsidRPr="00A5291A">
        <w:t>’</w:t>
      </w:r>
      <w:r w:rsidRPr="00A5291A">
        <w:t>y aurait aucune perte nette pour le système</w:t>
      </w:r>
      <w:r w:rsidR="00871ABE" w:rsidRPr="00A5291A">
        <w:t xml:space="preserve"> du PCT</w:t>
      </w:r>
      <w:r w:rsidRPr="00A5291A">
        <w:t xml:space="preserve"> </w:t>
      </w:r>
      <w:r w:rsidR="00B72FB3" w:rsidRPr="00A5291A">
        <w:t>en termes</w:t>
      </w:r>
      <w:r w:rsidRPr="00A5291A">
        <w:t xml:space="preserve"> </w:t>
      </w:r>
      <w:r w:rsidR="00B72FB3" w:rsidRPr="00A5291A">
        <w:t>de </w:t>
      </w:r>
      <w:r w:rsidRPr="00A5291A">
        <w:t xml:space="preserve">nombre </w:t>
      </w:r>
      <w:r w:rsidR="00B72FB3" w:rsidRPr="00A5291A">
        <w:t>de </w:t>
      </w:r>
      <w:r w:rsidRPr="00A5291A">
        <w:t>postes.</w:t>
      </w:r>
    </w:p>
    <w:p w:rsidR="001330CF" w:rsidRPr="00A5291A" w:rsidRDefault="001330CF" w:rsidP="00A5291A">
      <w:pPr>
        <w:pStyle w:val="ONUMFS"/>
      </w:pPr>
      <w:r w:rsidRPr="00A5291A">
        <w:t>Le président a ouvert le débat sur le programme 6.</w:t>
      </w:r>
    </w:p>
    <w:p w:rsidR="00CC63D7" w:rsidRPr="00A5291A" w:rsidRDefault="001330CF" w:rsidP="00A5291A">
      <w:pPr>
        <w:pStyle w:val="ONUMFS"/>
      </w:pPr>
      <w:r w:rsidRPr="00A5291A">
        <w:t xml:space="preserve">Se référant aux délibérations </w:t>
      </w:r>
      <w:r w:rsidR="00B72FB3" w:rsidRPr="00A5291A">
        <w:t>de </w:t>
      </w:r>
      <w:r w:rsidRPr="00A5291A">
        <w:t>la vingtième session</w:t>
      </w:r>
      <w:r w:rsidR="00871ABE" w:rsidRPr="00A5291A">
        <w:t xml:space="preserve"> du PBC</w:t>
      </w:r>
      <w:r w:rsidRPr="00A5291A">
        <w:t>, la délégation des États</w:t>
      </w:r>
      <w:r w:rsidR="00177204" w:rsidRPr="00A5291A">
        <w:noBreakHyphen/>
      </w:r>
      <w:r w:rsidRPr="00A5291A">
        <w:t>Unis d</w:t>
      </w:r>
      <w:r w:rsidR="001C096E" w:rsidRPr="00A5291A">
        <w:t>’</w:t>
      </w:r>
      <w:r w:rsidRPr="00A5291A">
        <w:t>Amérique a souhaité partager d</w:t>
      </w:r>
      <w:r w:rsidR="001C096E" w:rsidRPr="00A5291A">
        <w:t>’</w:t>
      </w:r>
      <w:r w:rsidRPr="00A5291A">
        <w:t xml:space="preserve">autres réflexions sur la question relative au système </w:t>
      </w:r>
      <w:r w:rsidR="00B72FB3" w:rsidRPr="00A5291A">
        <w:t>de </w:t>
      </w:r>
      <w:r w:rsidRPr="00A5291A">
        <w:t>Lisbonne qu</w:t>
      </w:r>
      <w:r w:rsidR="001C096E" w:rsidRPr="00A5291A">
        <w:t>’</w:t>
      </w:r>
      <w:r w:rsidRPr="00A5291A">
        <w:t xml:space="preserve">elle avait soulevée lors </w:t>
      </w:r>
      <w:r w:rsidR="00B72FB3" w:rsidRPr="00A5291A">
        <w:t>de </w:t>
      </w:r>
      <w:r w:rsidRPr="00A5291A">
        <w:t>cette session.</w:t>
      </w:r>
      <w:r w:rsidR="00B74202" w:rsidRPr="00A5291A">
        <w:t xml:space="preserve">  </w:t>
      </w:r>
      <w:r w:rsidRPr="00A5291A">
        <w:t>Bi</w:t>
      </w:r>
      <w:r w:rsidR="00B72FB3" w:rsidRPr="00A5291A">
        <w:t>en </w:t>
      </w:r>
      <w:r w:rsidRPr="00A5291A">
        <w:t>que l</w:t>
      </w:r>
      <w:r w:rsidR="001C096E" w:rsidRPr="00A5291A">
        <w:t>’</w:t>
      </w:r>
      <w:r w:rsidRPr="00A5291A">
        <w:t xml:space="preserve">Arrangement </w:t>
      </w:r>
      <w:r w:rsidR="00B72FB3" w:rsidRPr="00A5291A">
        <w:t>de </w:t>
      </w:r>
      <w:r w:rsidRPr="00A5291A">
        <w:t>Lisbonne prévoyait actuellement la protection et l</w:t>
      </w:r>
      <w:r w:rsidR="001C096E" w:rsidRPr="00A5291A">
        <w:t>’</w:t>
      </w:r>
      <w:r w:rsidRPr="00A5291A">
        <w:t>enregistrement international des appellations d</w:t>
      </w:r>
      <w:r w:rsidR="001C096E" w:rsidRPr="00A5291A">
        <w:t>’</w:t>
      </w:r>
      <w:r w:rsidRPr="00A5291A">
        <w:t>origine, après sa révision prévue, il prévoira également la protection et l</w:t>
      </w:r>
      <w:r w:rsidR="001C096E" w:rsidRPr="00A5291A">
        <w:t>’</w:t>
      </w:r>
      <w:r w:rsidRPr="00A5291A">
        <w:t xml:space="preserve">enregistrement international des indications géographiques, soit un autre droit </w:t>
      </w:r>
      <w:r w:rsidR="00B72FB3" w:rsidRPr="00A5291A">
        <w:t>de </w:t>
      </w:r>
      <w:r w:rsidRPr="00A5291A">
        <w:t>propriété intellectuelle fondamental.</w:t>
      </w:r>
      <w:r w:rsidR="00B74202" w:rsidRPr="00A5291A">
        <w:t xml:space="preserve">  </w:t>
      </w:r>
      <w:r w:rsidRPr="00A5291A">
        <w:t>La délégation estimait que cette inclusion était inappropriée, pour trois raisons.</w:t>
      </w:r>
      <w:r w:rsidR="00B74202" w:rsidRPr="00A5291A">
        <w:t xml:space="preserve">  </w:t>
      </w:r>
      <w:r w:rsidRPr="00A5291A">
        <w:t xml:space="preserve">Premièrement, le mandat du Groupe </w:t>
      </w:r>
      <w:r w:rsidR="00B72FB3" w:rsidRPr="00A5291A">
        <w:t>de </w:t>
      </w:r>
      <w:r w:rsidRPr="00A5291A">
        <w:t xml:space="preserve">travail sur le développement du système </w:t>
      </w:r>
      <w:r w:rsidR="00B72FB3" w:rsidRPr="00A5291A">
        <w:t>de </w:t>
      </w:r>
      <w:r w:rsidRPr="00A5291A">
        <w:t>Lisbonne se limitait</w:t>
      </w:r>
      <w:r w:rsidR="00B72FB3" w:rsidRPr="00A5291A">
        <w:t> à</w:t>
      </w:r>
      <w:r w:rsidRPr="00A5291A">
        <w:t xml:space="preserve"> des questions </w:t>
      </w:r>
      <w:r w:rsidR="00B72FB3" w:rsidRPr="00A5291A">
        <w:t>de </w:t>
      </w:r>
      <w:r w:rsidRPr="00A5291A">
        <w:t>procédure, alors que l</w:t>
      </w:r>
      <w:r w:rsidR="001C096E" w:rsidRPr="00A5291A">
        <w:t>’</w:t>
      </w:r>
      <w:r w:rsidRPr="00A5291A">
        <w:t xml:space="preserve">inclusion des indications géographiques était une question </w:t>
      </w:r>
      <w:r w:rsidR="00B72FB3" w:rsidRPr="00A5291A">
        <w:t>de </w:t>
      </w:r>
      <w:r w:rsidRPr="00A5291A">
        <w:t>fond.</w:t>
      </w:r>
      <w:r w:rsidR="00B74202" w:rsidRPr="00A5291A">
        <w:t xml:space="preserve">  </w:t>
      </w:r>
      <w:r w:rsidRPr="00A5291A">
        <w:t>Deuxièmement,</w:t>
      </w:r>
      <w:r w:rsidR="00B72FB3" w:rsidRPr="00A5291A">
        <w:t> à</w:t>
      </w:r>
      <w:r w:rsidRPr="00A5291A">
        <w:t xml:space="preserve"> l</w:t>
      </w:r>
      <w:r w:rsidR="001C096E" w:rsidRPr="00A5291A">
        <w:t>’</w:t>
      </w:r>
      <w:r w:rsidRPr="00A5291A">
        <w:t>OMPI, le Comité permanent du droit des marques, des dessins et modèles industriels et des indications géographiques (SCT) était celui qui avait un mandat spécifique sur les questions concernant la protection des indications géographiques.</w:t>
      </w:r>
      <w:r w:rsidR="00B74202" w:rsidRPr="00A5291A">
        <w:t xml:space="preserve">  </w:t>
      </w:r>
      <w:r w:rsidRPr="00A5291A">
        <w:t>Le</w:t>
      </w:r>
      <w:r w:rsidR="00B72FB3" w:rsidRPr="00A5291A">
        <w:t> SCT</w:t>
      </w:r>
      <w:r w:rsidRPr="00A5291A">
        <w:t xml:space="preserve"> était autorisé</w:t>
      </w:r>
      <w:r w:rsidR="00B72FB3" w:rsidRPr="00A5291A">
        <w:t> à</w:t>
      </w:r>
      <w:r w:rsidRPr="00A5291A">
        <w:t xml:space="preserve"> soumettre ses recommandations et politiques</w:t>
      </w:r>
      <w:r w:rsidR="00B72FB3" w:rsidRPr="00A5291A">
        <w:t> à</w:t>
      </w:r>
      <w:r w:rsidRPr="00A5291A">
        <w:t xml:space="preserve"> cet égard</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pour recevoir son approbation.</w:t>
      </w:r>
      <w:r w:rsidR="00B74202" w:rsidRPr="00A5291A">
        <w:t xml:space="preserve">  </w:t>
      </w:r>
      <w:r w:rsidRPr="00A5291A">
        <w:t xml:space="preserve">Le Groupe </w:t>
      </w:r>
      <w:r w:rsidR="00B72FB3" w:rsidRPr="00A5291A">
        <w:t>de </w:t>
      </w:r>
      <w:r w:rsidRPr="00A5291A">
        <w:t xml:space="preserve">travail sur le développement du système </w:t>
      </w:r>
      <w:r w:rsidR="00B72FB3" w:rsidRPr="00A5291A">
        <w:t>de </w:t>
      </w:r>
      <w:r w:rsidRPr="00A5291A">
        <w:t>Lisbonne n</w:t>
      </w:r>
      <w:r w:rsidR="001C096E" w:rsidRPr="00A5291A">
        <w:t>’</w:t>
      </w:r>
      <w:r w:rsidRPr="00A5291A">
        <w:t>avait pas cette autorité.</w:t>
      </w:r>
      <w:r w:rsidR="00B74202" w:rsidRPr="00A5291A">
        <w:t xml:space="preserve">  </w:t>
      </w:r>
      <w:r w:rsidRPr="00A5291A">
        <w:t xml:space="preserve">Et troisièmement, la protection et le respect des indications géographiques relevaient </w:t>
      </w:r>
      <w:r w:rsidR="00B72FB3" w:rsidRPr="00A5291A">
        <w:t>de </w:t>
      </w:r>
      <w:r w:rsidRPr="00A5291A">
        <w:t>l</w:t>
      </w:r>
      <w:r w:rsidR="001C096E" w:rsidRPr="00A5291A">
        <w:t>’</w:t>
      </w:r>
      <w:r w:rsidRPr="00A5291A">
        <w:t>Accord sur les</w:t>
      </w:r>
      <w:r w:rsidR="00B72FB3" w:rsidRPr="00A5291A">
        <w:t> ADPIC</w:t>
      </w:r>
      <w:r w:rsidRPr="00A5291A">
        <w:t xml:space="preserve"> </w:t>
      </w:r>
      <w:r w:rsidR="00B72FB3" w:rsidRPr="00A5291A">
        <w:t>de </w:t>
      </w:r>
      <w:r w:rsidRPr="00A5291A">
        <w:t>l</w:t>
      </w:r>
      <w:r w:rsidR="001C096E" w:rsidRPr="00A5291A">
        <w:t>’</w:t>
      </w:r>
      <w:r w:rsidRPr="00A5291A">
        <w:t>OMC.</w:t>
      </w:r>
      <w:r w:rsidR="00B74202" w:rsidRPr="00A5291A">
        <w:t xml:space="preserve">  </w:t>
      </w:r>
      <w:r w:rsidRPr="00A5291A">
        <w:t>La délégation s</w:t>
      </w:r>
      <w:r w:rsidR="001C096E" w:rsidRPr="00A5291A">
        <w:t>’</w:t>
      </w:r>
      <w:r w:rsidRPr="00A5291A">
        <w:t xml:space="preserve">interrogeait sur le fait </w:t>
      </w:r>
      <w:r w:rsidR="00B72FB3" w:rsidRPr="00A5291A">
        <w:t>de </w:t>
      </w:r>
      <w:r w:rsidRPr="00A5291A">
        <w:t>savoir quelles étaient les garanties selon lesquelles l</w:t>
      </w:r>
      <w:r w:rsidR="001C096E" w:rsidRPr="00A5291A">
        <w:t>’</w:t>
      </w:r>
      <w:r w:rsidRPr="00A5291A">
        <w:t>application d</w:t>
      </w:r>
      <w:r w:rsidR="001C096E" w:rsidRPr="00A5291A">
        <w:t>’</w:t>
      </w:r>
      <w:r w:rsidRPr="00A5291A">
        <w:t xml:space="preserve">un Arrangement </w:t>
      </w:r>
      <w:r w:rsidR="00B72FB3" w:rsidRPr="00A5291A">
        <w:t>de </w:t>
      </w:r>
      <w:r w:rsidRPr="00A5291A">
        <w:t>Lisbonne révisé serait compatible avec l</w:t>
      </w:r>
      <w:r w:rsidR="001C096E" w:rsidRPr="00A5291A">
        <w:t>’</w:t>
      </w:r>
      <w:r w:rsidRPr="00A5291A">
        <w:t>Accord sur les</w:t>
      </w:r>
      <w:r w:rsidR="00B72FB3" w:rsidRPr="00A5291A">
        <w:t> ADPIC</w:t>
      </w:r>
      <w:r w:rsidRPr="00A5291A">
        <w:t>;</w:t>
      </w:r>
      <w:r w:rsidR="00B74202" w:rsidRPr="00A5291A">
        <w:t xml:space="preserve">  </w:t>
      </w:r>
      <w:r w:rsidRPr="00A5291A">
        <w:t xml:space="preserve">et, </w:t>
      </w:r>
      <w:r w:rsidR="00B72FB3" w:rsidRPr="00A5291A">
        <w:t>par ailleurs</w:t>
      </w:r>
      <w:r w:rsidRPr="00A5291A">
        <w:t>, quelle serait l</w:t>
      </w:r>
      <w:r w:rsidR="001C096E" w:rsidRPr="00A5291A">
        <w:t>’</w:t>
      </w:r>
      <w:r w:rsidRPr="00A5291A">
        <w:t>incidence sur la notification et le système d</w:t>
      </w:r>
      <w:r w:rsidR="001C096E" w:rsidRPr="00A5291A">
        <w:t>’</w:t>
      </w:r>
      <w:r w:rsidRPr="00A5291A">
        <w:t xml:space="preserve">enregistrement des indications géographiques </w:t>
      </w:r>
      <w:r w:rsidR="00B72FB3" w:rsidRPr="00A5291A">
        <w:t>en </w:t>
      </w:r>
      <w:r w:rsidRPr="00A5291A">
        <w:t xml:space="preserve">vertu </w:t>
      </w:r>
      <w:r w:rsidR="00B72FB3" w:rsidRPr="00A5291A">
        <w:t>de </w:t>
      </w:r>
      <w:r w:rsidRPr="00A5291A">
        <w:t>l</w:t>
      </w:r>
      <w:r w:rsidR="001C096E" w:rsidRPr="00A5291A">
        <w:t>’</w:t>
      </w:r>
      <w:r w:rsidRPr="00A5291A">
        <w:t xml:space="preserve">article 23.4 </w:t>
      </w:r>
      <w:r w:rsidR="00B72FB3" w:rsidRPr="00A5291A">
        <w:t>de </w:t>
      </w:r>
      <w:r w:rsidRPr="00A5291A">
        <w:t>l</w:t>
      </w:r>
      <w:r w:rsidR="001C096E" w:rsidRPr="00A5291A">
        <w:t>’</w:t>
      </w:r>
      <w:r w:rsidRPr="00A5291A">
        <w:t>Accord sur les</w:t>
      </w:r>
      <w:r w:rsidR="00B72FB3" w:rsidRPr="00A5291A">
        <w:t> ADPIC</w:t>
      </w:r>
      <w:r w:rsidRPr="00A5291A">
        <w:t>.</w:t>
      </w:r>
      <w:r w:rsidR="00B74202" w:rsidRPr="00A5291A">
        <w:t xml:space="preserve">  </w:t>
      </w:r>
      <w:r w:rsidRPr="00A5291A">
        <w:t xml:space="preserve">La délégation a poursuivi </w:t>
      </w:r>
      <w:r w:rsidR="00B72FB3" w:rsidRPr="00A5291A">
        <w:t>en </w:t>
      </w:r>
      <w:r w:rsidRPr="00A5291A">
        <w:t xml:space="preserve">se félicitant </w:t>
      </w:r>
      <w:r w:rsidR="00B72FB3" w:rsidRPr="00A5291A">
        <w:t>de </w:t>
      </w:r>
      <w:r w:rsidRPr="00A5291A">
        <w:t>l</w:t>
      </w:r>
      <w:r w:rsidR="001C096E" w:rsidRPr="00A5291A">
        <w:t>’</w:t>
      </w:r>
      <w:r w:rsidRPr="00A5291A">
        <w:t>expertise sur la protection internationale des indications géographiques dans le cadre du</w:t>
      </w:r>
      <w:r w:rsidR="00B72FB3" w:rsidRPr="00A5291A">
        <w:t> SCT</w:t>
      </w:r>
      <w:r w:rsidRPr="00A5291A">
        <w:t>, mais les débats au sein du</w:t>
      </w:r>
      <w:r w:rsidR="00B72FB3" w:rsidRPr="00A5291A">
        <w:t> SCT</w:t>
      </w:r>
      <w:r w:rsidRPr="00A5291A">
        <w:t xml:space="preserve"> avaient été bloqués par d</w:t>
      </w:r>
      <w:r w:rsidR="001C096E" w:rsidRPr="00A5291A">
        <w:t>’</w:t>
      </w:r>
      <w:r w:rsidRPr="00A5291A">
        <w:t xml:space="preserve">autres délégations </w:t>
      </w:r>
      <w:r w:rsidR="00B72FB3" w:rsidRPr="00A5291A">
        <w:t>en </w:t>
      </w:r>
      <w:r w:rsidRPr="00A5291A">
        <w:t>raison des négociations sur les indications géographiques</w:t>
      </w:r>
      <w:r w:rsidR="00B72FB3" w:rsidRPr="00A5291A">
        <w:t> à</w:t>
      </w:r>
      <w:r w:rsidRPr="00A5291A">
        <w:t xml:space="preserve"> l</w:t>
      </w:r>
      <w:r w:rsidR="001C096E" w:rsidRPr="00A5291A">
        <w:t>’</w:t>
      </w:r>
      <w:r w:rsidRPr="00A5291A">
        <w:t>OMC.</w:t>
      </w:r>
      <w:r w:rsidR="00B74202" w:rsidRPr="00A5291A">
        <w:t xml:space="preserve">  </w:t>
      </w:r>
      <w:r w:rsidR="00B72FB3" w:rsidRPr="00A5291A">
        <w:t>En outre</w:t>
      </w:r>
      <w:r w:rsidRPr="00A5291A">
        <w:t>, bi</w:t>
      </w:r>
      <w:r w:rsidR="00B72FB3" w:rsidRPr="00A5291A">
        <w:t>en </w:t>
      </w:r>
      <w:r w:rsidRPr="00A5291A">
        <w:t xml:space="preserve">que le coût </w:t>
      </w:r>
      <w:r w:rsidR="001860A5" w:rsidRPr="00A5291A">
        <w:t>d</w:t>
      </w:r>
      <w:r w:rsidR="001C096E" w:rsidRPr="00A5291A">
        <w:t>’</w:t>
      </w:r>
      <w:r w:rsidR="001860A5" w:rsidRPr="00A5291A">
        <w:t>une</w:t>
      </w:r>
      <w:r w:rsidR="00B72FB3" w:rsidRPr="00A5291A">
        <w:t> </w:t>
      </w:r>
      <w:r w:rsidRPr="00A5291A">
        <w:t xml:space="preserve">conférence diplomatique proposée serait </w:t>
      </w:r>
      <w:r w:rsidR="00B72FB3" w:rsidRPr="00A5291A">
        <w:t>de </w:t>
      </w:r>
      <w:r w:rsidRPr="00A5291A">
        <w:t xml:space="preserve">130 000 francs suisses, le système </w:t>
      </w:r>
      <w:r w:rsidR="00B72FB3" w:rsidRPr="00A5291A">
        <w:t>de </w:t>
      </w:r>
      <w:r w:rsidRPr="00A5291A">
        <w:t>Lisbonne n</w:t>
      </w:r>
      <w:r w:rsidR="001C096E" w:rsidRPr="00A5291A">
        <w:t>’</w:t>
      </w:r>
      <w:r w:rsidRPr="00A5291A">
        <w:t>avait généré aucun revenu depuis 2004, si l</w:t>
      </w:r>
      <w:r w:rsidR="001C096E" w:rsidRPr="00A5291A">
        <w:t>’</w:t>
      </w:r>
      <w:r w:rsidRPr="00A5291A">
        <w:t>on se réfère au tableau d</w:t>
      </w:r>
      <w:r w:rsidR="001C096E" w:rsidRPr="00A5291A">
        <w:t>’</w:t>
      </w:r>
      <w:r w:rsidRPr="00A5291A">
        <w:t xml:space="preserve">évolution des revenus </w:t>
      </w:r>
      <w:r w:rsidR="00B72FB3" w:rsidRPr="00A5291A">
        <w:t>en </w:t>
      </w:r>
      <w:r w:rsidRPr="00A5291A">
        <w:t>page 16 du programme et budget révisé pour l</w:t>
      </w:r>
      <w:r w:rsidR="001C096E" w:rsidRPr="00A5291A">
        <w:t>’</w:t>
      </w:r>
      <w:r w:rsidRPr="00A5291A">
        <w:t>exercice biennal 2014</w:t>
      </w:r>
      <w:r w:rsidR="00177204" w:rsidRPr="00A5291A">
        <w:noBreakHyphen/>
      </w:r>
      <w:r w:rsidRPr="00A5291A">
        <w:t>2015.</w:t>
      </w:r>
      <w:r w:rsidR="00B74202" w:rsidRPr="00A5291A">
        <w:t xml:space="preserve">  </w:t>
      </w:r>
      <w:r w:rsidRPr="00A5291A">
        <w:t xml:space="preserve">Par voie </w:t>
      </w:r>
      <w:r w:rsidR="00B72FB3" w:rsidRPr="00A5291A">
        <w:t>de </w:t>
      </w:r>
      <w:r w:rsidRPr="00A5291A">
        <w:t>conséquence, bi</w:t>
      </w:r>
      <w:r w:rsidR="00B72FB3" w:rsidRPr="00A5291A">
        <w:t>en </w:t>
      </w:r>
      <w:r w:rsidRPr="00A5291A">
        <w:t xml:space="preserve">que le système </w:t>
      </w:r>
      <w:r w:rsidR="00B72FB3" w:rsidRPr="00A5291A">
        <w:t>de </w:t>
      </w:r>
      <w:r w:rsidRPr="00A5291A">
        <w:t xml:space="preserve">Lisbonne se trouvait </w:t>
      </w:r>
      <w:r w:rsidR="00B72FB3" w:rsidRPr="00A5291A">
        <w:t>en </w:t>
      </w:r>
      <w:r w:rsidRPr="00A5291A">
        <w:t xml:space="preserve">déficit, il était demandé aux États membres </w:t>
      </w:r>
      <w:r w:rsidR="00B72FB3" w:rsidRPr="00A5291A">
        <w:t>de </w:t>
      </w:r>
      <w:r w:rsidRPr="00A5291A">
        <w:t>l</w:t>
      </w:r>
      <w:r w:rsidR="001C096E" w:rsidRPr="00A5291A">
        <w:t>’</w:t>
      </w:r>
      <w:r w:rsidRPr="00A5291A">
        <w:t xml:space="preserve">OMPI </w:t>
      </w:r>
      <w:r w:rsidR="00B72FB3" w:rsidRPr="00A5291A">
        <w:t>de </w:t>
      </w:r>
      <w:r w:rsidRPr="00A5291A">
        <w:t xml:space="preserve">financer une conférence diplomatique sur une question qui ne devrait pas rentrer dans le cadre du système </w:t>
      </w:r>
      <w:r w:rsidR="00B72FB3" w:rsidRPr="00A5291A">
        <w:t>de </w:t>
      </w:r>
      <w:r w:rsidRPr="00A5291A">
        <w:t>Lisbonne.</w:t>
      </w:r>
      <w:r w:rsidR="00B74202" w:rsidRPr="00A5291A">
        <w:t xml:space="preserve">  </w:t>
      </w:r>
      <w:r w:rsidR="00B72FB3" w:rsidRPr="00A5291A">
        <w:t>En outre</w:t>
      </w:r>
      <w:r w:rsidRPr="00A5291A">
        <w:t>, la délégation se demandait s</w:t>
      </w:r>
      <w:r w:rsidR="001C096E" w:rsidRPr="00A5291A">
        <w:t>’</w:t>
      </w:r>
      <w:r w:rsidRPr="00A5291A">
        <w:t>il ne devrait pas y avoir une estimation des coûts révisée, si la conférence diplomatique était ouverte</w:t>
      </w:r>
      <w:r w:rsidR="00B72FB3" w:rsidRPr="00A5291A">
        <w:t> à</w:t>
      </w:r>
      <w:r w:rsidRPr="00A5291A">
        <w:t xml:space="preserve"> tous les États membres </w:t>
      </w:r>
      <w:r w:rsidR="00B72FB3" w:rsidRPr="00A5291A">
        <w:t>de </w:t>
      </w:r>
      <w:r w:rsidRPr="00A5291A">
        <w:t>l</w:t>
      </w:r>
      <w:r w:rsidR="001C096E" w:rsidRPr="00A5291A">
        <w:t>’</w:t>
      </w:r>
      <w:r w:rsidRPr="00A5291A">
        <w:t>OMPI.</w:t>
      </w:r>
      <w:r w:rsidR="00B74202" w:rsidRPr="00A5291A">
        <w:t xml:space="preserve">  </w:t>
      </w:r>
      <w:r w:rsidRPr="00A5291A">
        <w:t>Dans ce contexte, la délégation souhaitait également réaffirmer ses préoccupations concernant la tendance</w:t>
      </w:r>
      <w:r w:rsidR="00B72FB3" w:rsidRPr="00A5291A">
        <w:t> à</w:t>
      </w:r>
      <w:r w:rsidRPr="00A5291A">
        <w:t xml:space="preserve"> affecter des fonds pour des conférences diplomatiques dans le programme et budget pour l</w:t>
      </w:r>
      <w:r w:rsidR="001C096E" w:rsidRPr="00A5291A">
        <w:t>’</w:t>
      </w:r>
      <w:r w:rsidRPr="00A5291A">
        <w:t>exercice biennal</w:t>
      </w:r>
      <w:r w:rsidR="00B72FB3" w:rsidRPr="00A5291A">
        <w:t> à</w:t>
      </w:r>
      <w:r w:rsidRPr="00A5291A">
        <w:t xml:space="preserve"> venir.</w:t>
      </w:r>
      <w:r w:rsidR="00B74202" w:rsidRPr="00A5291A">
        <w:t xml:space="preserve">  </w:t>
      </w:r>
      <w:r w:rsidR="00B72FB3" w:rsidRPr="00A5291A">
        <w:t>À </w:t>
      </w:r>
      <w:r w:rsidRPr="00A5291A">
        <w:t xml:space="preserve">la connaissance </w:t>
      </w:r>
      <w:r w:rsidR="00B72FB3" w:rsidRPr="00A5291A">
        <w:t>de </w:t>
      </w:r>
      <w:r w:rsidRPr="00A5291A">
        <w:t>la délégation, il n</w:t>
      </w:r>
      <w:r w:rsidR="001C096E" w:rsidRPr="00A5291A">
        <w:t>’</w:t>
      </w:r>
      <w:r w:rsidRPr="00A5291A">
        <w:t xml:space="preserve">existait aucun précédent pour </w:t>
      </w:r>
      <w:r w:rsidR="00B72FB3" w:rsidRPr="00A5291A">
        <w:t>de </w:t>
      </w:r>
      <w:r w:rsidRPr="00A5291A">
        <w:t>telles réserves</w:t>
      </w:r>
      <w:r w:rsidR="00B72FB3" w:rsidRPr="00A5291A">
        <w:t> à</w:t>
      </w:r>
      <w:r w:rsidRPr="00A5291A">
        <w:t xml:space="preserve"> l</w:t>
      </w:r>
      <w:r w:rsidR="001C096E" w:rsidRPr="00A5291A">
        <w:t>’</w:t>
      </w:r>
      <w:r w:rsidRPr="00A5291A">
        <w:t>OMPI.</w:t>
      </w:r>
      <w:r w:rsidR="00B74202" w:rsidRPr="00A5291A">
        <w:t xml:space="preserve">  </w:t>
      </w:r>
      <w:r w:rsidRPr="00A5291A">
        <w:t>De l</w:t>
      </w:r>
      <w:r w:rsidR="001C096E" w:rsidRPr="00A5291A">
        <w:t>’</w:t>
      </w:r>
      <w:r w:rsidRPr="00A5291A">
        <w:t xml:space="preserve">avis </w:t>
      </w:r>
      <w:r w:rsidR="00B72FB3" w:rsidRPr="00A5291A">
        <w:t>de </w:t>
      </w:r>
      <w:r w:rsidRPr="00A5291A">
        <w:t>la délégation, il était troublant que les débats dans le cadre du</w:t>
      </w:r>
      <w:r w:rsidR="00B72FB3" w:rsidRPr="00A5291A">
        <w:t> SCT</w:t>
      </w:r>
      <w:r w:rsidRPr="00A5291A">
        <w:t xml:space="preserve"> entre tous les membres </w:t>
      </w:r>
      <w:r w:rsidR="00B72FB3" w:rsidRPr="00A5291A">
        <w:t>de </w:t>
      </w:r>
      <w:r w:rsidRPr="00A5291A">
        <w:t>l</w:t>
      </w:r>
      <w:r w:rsidR="001C096E" w:rsidRPr="00A5291A">
        <w:t>’</w:t>
      </w:r>
      <w:r w:rsidRPr="00A5291A">
        <w:t xml:space="preserve">OMPI </w:t>
      </w:r>
      <w:r w:rsidR="00FB634F" w:rsidRPr="00A5291A">
        <w:t>fussent</w:t>
      </w:r>
      <w:r w:rsidRPr="00A5291A">
        <w:t xml:space="preserve"> bloqués alors que les débats sur les indications géographiques dans le Groupe </w:t>
      </w:r>
      <w:r w:rsidR="00B72FB3" w:rsidRPr="00A5291A">
        <w:t>de </w:t>
      </w:r>
      <w:r w:rsidRPr="00A5291A">
        <w:t xml:space="preserve">travail sur le développement du système </w:t>
      </w:r>
      <w:r w:rsidR="00B72FB3" w:rsidRPr="00A5291A">
        <w:t>de </w:t>
      </w:r>
      <w:r w:rsidRPr="00A5291A">
        <w:t>Lisbonne se poursuivaient au</w:t>
      </w:r>
      <w:r w:rsidR="00177204" w:rsidRPr="00A5291A">
        <w:noBreakHyphen/>
      </w:r>
      <w:r w:rsidRPr="00A5291A">
        <w:t xml:space="preserve">delà </w:t>
      </w:r>
      <w:r w:rsidR="00B72FB3" w:rsidRPr="00A5291A">
        <w:t>de </w:t>
      </w:r>
      <w:r w:rsidRPr="00A5291A">
        <w:t>son mandat.</w:t>
      </w:r>
      <w:r w:rsidR="00B74202" w:rsidRPr="00A5291A">
        <w:t xml:space="preserve">  </w:t>
      </w:r>
      <w:r w:rsidRPr="00A5291A">
        <w:t xml:space="preserve">Cela se révélait particulièrement inquiétant, puisque les négociations </w:t>
      </w:r>
      <w:r w:rsidR="00B72FB3" w:rsidRPr="00A5291A">
        <w:t>de </w:t>
      </w:r>
      <w:r w:rsidRPr="00A5291A">
        <w:t>Lisbonne s</w:t>
      </w:r>
      <w:r w:rsidR="001C096E" w:rsidRPr="00A5291A">
        <w:t>’</w:t>
      </w:r>
      <w:r w:rsidRPr="00A5291A">
        <w:t>étaient limitées</w:t>
      </w:r>
      <w:r w:rsidR="00B72FB3" w:rsidRPr="00A5291A">
        <w:t> à</w:t>
      </w:r>
      <w:r w:rsidRPr="00A5291A">
        <w:t xml:space="preserve"> quelques États membres </w:t>
      </w:r>
      <w:r w:rsidR="00B72FB3" w:rsidRPr="00A5291A">
        <w:t>de </w:t>
      </w:r>
      <w:r w:rsidRPr="00A5291A">
        <w:t>l</w:t>
      </w:r>
      <w:r w:rsidR="001C096E" w:rsidRPr="00A5291A">
        <w:t>’</w:t>
      </w:r>
      <w:r w:rsidRPr="00A5291A">
        <w:t xml:space="preserve">OMPI tout </w:t>
      </w:r>
      <w:r w:rsidR="00B72FB3" w:rsidRPr="00A5291A">
        <w:t>en </w:t>
      </w:r>
      <w:r w:rsidRPr="00A5291A">
        <w:t xml:space="preserve">étant financées par les États membres </w:t>
      </w:r>
      <w:r w:rsidR="00B72FB3" w:rsidRPr="00A5291A">
        <w:t>de </w:t>
      </w:r>
      <w:r w:rsidRPr="00A5291A">
        <w:t>l</w:t>
      </w:r>
      <w:r w:rsidR="001C096E" w:rsidRPr="00A5291A">
        <w:t>’</w:t>
      </w:r>
      <w:r w:rsidRPr="00A5291A">
        <w:t xml:space="preserve">OMPI qui étaient exclus du système </w:t>
      </w:r>
      <w:r w:rsidR="00B72FB3" w:rsidRPr="00A5291A">
        <w:t>de </w:t>
      </w:r>
      <w:r w:rsidRPr="00A5291A">
        <w:t>Lisbonne, car ce système était fondamentalement incompatible avec leurs systèmes des marques respectifs.</w:t>
      </w:r>
      <w:r w:rsidR="00B74202" w:rsidRPr="00A5291A">
        <w:t xml:space="preserve">  </w:t>
      </w:r>
      <w:r w:rsidRPr="00A5291A">
        <w:t xml:space="preserve">La délégation se demandait </w:t>
      </w:r>
      <w:r w:rsidR="00B72FB3" w:rsidRPr="00A5291A">
        <w:t>par ailleurs</w:t>
      </w:r>
      <w:r w:rsidRPr="00A5291A">
        <w:t xml:space="preserve"> pourquoi les débats du</w:t>
      </w:r>
      <w:r w:rsidR="00B72FB3" w:rsidRPr="00A5291A">
        <w:t> SCT</w:t>
      </w:r>
      <w:r w:rsidRPr="00A5291A">
        <w:t xml:space="preserve"> sur les indications géographiques auraient une incidence sur le travail </w:t>
      </w:r>
      <w:r w:rsidR="00B72FB3" w:rsidRPr="00A5291A">
        <w:t>de </w:t>
      </w:r>
      <w:r w:rsidRPr="00A5291A">
        <w:t>l</w:t>
      </w:r>
      <w:r w:rsidR="001C096E" w:rsidRPr="00A5291A">
        <w:t>’</w:t>
      </w:r>
      <w:r w:rsidRPr="00A5291A">
        <w:t xml:space="preserve">OMC alors que les négociations </w:t>
      </w:r>
      <w:r w:rsidR="00B72FB3" w:rsidRPr="00A5291A">
        <w:t>de </w:t>
      </w:r>
      <w:r w:rsidRPr="00A5291A">
        <w:t>Lisbonne ne le feraient pas.</w:t>
      </w:r>
      <w:r w:rsidR="00B74202" w:rsidRPr="00A5291A">
        <w:t xml:space="preserve">  </w:t>
      </w:r>
      <w:r w:rsidRPr="00A5291A">
        <w:t>Pour ces motifs, la délégation des États</w:t>
      </w:r>
      <w:r w:rsidR="00177204" w:rsidRPr="00A5291A">
        <w:noBreakHyphen/>
      </w:r>
      <w:r w:rsidRPr="00A5291A">
        <w:t>Unis d</w:t>
      </w:r>
      <w:r w:rsidR="001C096E" w:rsidRPr="00A5291A">
        <w:t>’</w:t>
      </w:r>
      <w:r w:rsidRPr="00A5291A">
        <w:t>Amérique s</w:t>
      </w:r>
      <w:r w:rsidR="001C096E" w:rsidRPr="00A5291A">
        <w:t>’</w:t>
      </w:r>
      <w:r w:rsidRPr="00A5291A">
        <w:t>opposait</w:t>
      </w:r>
      <w:r w:rsidR="00B72FB3" w:rsidRPr="00A5291A">
        <w:t> à</w:t>
      </w:r>
      <w:r w:rsidRPr="00A5291A">
        <w:t xml:space="preserve"> l</w:t>
      </w:r>
      <w:r w:rsidR="001C096E" w:rsidRPr="00A5291A">
        <w:t>’</w:t>
      </w:r>
      <w:r w:rsidRPr="00A5291A">
        <w:t>inclusion d</w:t>
      </w:r>
      <w:r w:rsidR="001C096E" w:rsidRPr="00A5291A">
        <w:t>’</w:t>
      </w:r>
      <w:r w:rsidRPr="00A5291A">
        <w:t xml:space="preserve">une conférence diplomatique pour la révision </w:t>
      </w:r>
      <w:r w:rsidR="00B72FB3" w:rsidRPr="00A5291A">
        <w:t>de </w:t>
      </w:r>
      <w:r w:rsidRPr="00A5291A">
        <w:t>l</w:t>
      </w:r>
      <w:r w:rsidR="001C096E" w:rsidRPr="00A5291A">
        <w:t>’</w:t>
      </w:r>
      <w:r w:rsidRPr="00A5291A">
        <w:t xml:space="preserve">Arrangement </w:t>
      </w:r>
      <w:r w:rsidR="00B72FB3" w:rsidRPr="00A5291A">
        <w:t>de </w:t>
      </w:r>
      <w:r w:rsidRPr="00A5291A">
        <w:t>Lisbonne dans le programme et budget pour l</w:t>
      </w:r>
      <w:r w:rsidR="001C096E" w:rsidRPr="00A5291A">
        <w:t>’</w:t>
      </w:r>
      <w:r w:rsidRPr="00A5291A">
        <w:t>exercice biennal 2014</w:t>
      </w:r>
      <w:r w:rsidR="00177204" w:rsidRPr="00A5291A">
        <w:noBreakHyphen/>
      </w:r>
      <w:r w:rsidRPr="00A5291A">
        <w:t>2015.</w:t>
      </w:r>
    </w:p>
    <w:p w:rsidR="00CC63D7" w:rsidRPr="00A5291A" w:rsidRDefault="001330CF" w:rsidP="00A5291A">
      <w:pPr>
        <w:pStyle w:val="ONUMFS"/>
      </w:pPr>
      <w:r w:rsidRPr="00A5291A">
        <w:t>La délégation du Chili s</w:t>
      </w:r>
      <w:r w:rsidR="001C096E" w:rsidRPr="00A5291A">
        <w:t>’</w:t>
      </w:r>
      <w:r w:rsidRPr="00A5291A">
        <w:t>est référée</w:t>
      </w:r>
      <w:r w:rsidR="00B72FB3" w:rsidRPr="00A5291A">
        <w:t> à</w:t>
      </w:r>
      <w:r w:rsidRPr="00A5291A">
        <w:t xml:space="preserve"> son intervention</w:t>
      </w:r>
      <w:r w:rsidR="00B72FB3" w:rsidRPr="00A5291A">
        <w:t> à</w:t>
      </w:r>
      <w:r w:rsidRPr="00A5291A">
        <w:t xml:space="preserve"> la précédente session</w:t>
      </w:r>
      <w:r w:rsidR="00871ABE" w:rsidRPr="00A5291A">
        <w:t xml:space="preserve"> du PBC</w:t>
      </w:r>
      <w:r w:rsidRPr="00A5291A">
        <w:t xml:space="preserve">, où elle avait fait part </w:t>
      </w:r>
      <w:r w:rsidR="00B72FB3" w:rsidRPr="00A5291A">
        <w:t>de </w:t>
      </w:r>
      <w:r w:rsidRPr="00A5291A">
        <w:t>ses préoccupations</w:t>
      </w:r>
      <w:r w:rsidR="00B72FB3" w:rsidRPr="00A5291A">
        <w:t> à</w:t>
      </w:r>
      <w:r w:rsidRPr="00A5291A">
        <w:t xml:space="preserve"> propos </w:t>
      </w:r>
      <w:r w:rsidR="00B72FB3" w:rsidRPr="00A5291A">
        <w:t>de </w:t>
      </w:r>
      <w:r w:rsidRPr="00A5291A">
        <w:t>l</w:t>
      </w:r>
      <w:r w:rsidR="001C096E" w:rsidRPr="00A5291A">
        <w:t>’</w:t>
      </w:r>
      <w:r w:rsidRPr="00A5291A">
        <w:t xml:space="preserve">allocation des fonds pour une conférence diplomatique pour la révision </w:t>
      </w:r>
      <w:r w:rsidR="00B72FB3" w:rsidRPr="00A5291A">
        <w:t>de </w:t>
      </w:r>
      <w:r w:rsidRPr="00A5291A">
        <w:t>l</w:t>
      </w:r>
      <w:r w:rsidR="001C096E" w:rsidRPr="00A5291A">
        <w:t>’</w:t>
      </w:r>
      <w:r w:rsidRPr="00A5291A">
        <w:t xml:space="preserve">Arrangement </w:t>
      </w:r>
      <w:r w:rsidR="00B72FB3" w:rsidRPr="00A5291A">
        <w:t>de </w:t>
      </w:r>
      <w:r w:rsidRPr="00A5291A">
        <w:t>Lisbonne, qui se limitera</w:t>
      </w:r>
      <w:r w:rsidR="00B72FB3" w:rsidRPr="00A5291A">
        <w:t> à</w:t>
      </w:r>
      <w:r w:rsidRPr="00A5291A">
        <w:t xml:space="preserve"> la participation d</w:t>
      </w:r>
      <w:r w:rsidR="001C096E" w:rsidRPr="00A5291A">
        <w:t>’</w:t>
      </w:r>
      <w:r w:rsidRPr="00A5291A">
        <w:t xml:space="preserve">un petit groupe </w:t>
      </w:r>
      <w:r w:rsidR="00B72FB3" w:rsidRPr="00A5291A">
        <w:t>de </w:t>
      </w:r>
      <w:r w:rsidRPr="00A5291A">
        <w:t xml:space="preserve">pays, mais sera financé par les fonds fournis par tous les membres </w:t>
      </w:r>
      <w:r w:rsidR="00B72FB3" w:rsidRPr="00A5291A">
        <w:t>de </w:t>
      </w:r>
      <w:r w:rsidRPr="00A5291A">
        <w:t>l</w:t>
      </w:r>
      <w:r w:rsidR="001C096E" w:rsidRPr="00A5291A">
        <w:t>’</w:t>
      </w:r>
      <w:r w:rsidRPr="00A5291A">
        <w:t>OMPI.</w:t>
      </w:r>
      <w:r w:rsidR="00B74202" w:rsidRPr="00A5291A">
        <w:t xml:space="preserve">  </w:t>
      </w:r>
      <w:r w:rsidRPr="00A5291A">
        <w:t xml:space="preserve">Comme le Groupe </w:t>
      </w:r>
      <w:r w:rsidR="00B72FB3" w:rsidRPr="00A5291A">
        <w:t>de </w:t>
      </w:r>
      <w:r w:rsidRPr="00A5291A">
        <w:t xml:space="preserve">travail sur le développement du système </w:t>
      </w:r>
      <w:r w:rsidR="00B72FB3" w:rsidRPr="00A5291A">
        <w:t>de </w:t>
      </w:r>
      <w:r w:rsidRPr="00A5291A">
        <w:t>Lisbonne était mandaté pour travailler dans le sens d</w:t>
      </w:r>
      <w:r w:rsidR="001C096E" w:rsidRPr="00A5291A">
        <w:t>’</w:t>
      </w:r>
      <w:r w:rsidRPr="00A5291A">
        <w:t xml:space="preserve">une augmentation </w:t>
      </w:r>
      <w:r w:rsidR="00B72FB3" w:rsidRPr="00A5291A">
        <w:t>de </w:t>
      </w:r>
      <w:r w:rsidRPr="00A5291A">
        <w:t>l</w:t>
      </w:r>
      <w:r w:rsidR="001C096E" w:rsidRPr="00A5291A">
        <w:t>’</w:t>
      </w:r>
      <w:r w:rsidRPr="00A5291A">
        <w:t xml:space="preserve">adhésion au système </w:t>
      </w:r>
      <w:r w:rsidR="00B72FB3" w:rsidRPr="00A5291A">
        <w:t>de </w:t>
      </w:r>
      <w:r w:rsidRPr="00A5291A">
        <w:t xml:space="preserve">Lisbonne et que tous les États membres </w:t>
      </w:r>
      <w:r w:rsidR="00B72FB3" w:rsidRPr="00A5291A">
        <w:t>de </w:t>
      </w:r>
      <w:r w:rsidRPr="00A5291A">
        <w:t>l</w:t>
      </w:r>
      <w:r w:rsidR="001C096E" w:rsidRPr="00A5291A">
        <w:t>’</w:t>
      </w:r>
      <w:r w:rsidRPr="00A5291A">
        <w:t>OMPI devaient contribuer au financement d</w:t>
      </w:r>
      <w:r w:rsidR="001C096E" w:rsidRPr="00A5291A">
        <w:t>’</w:t>
      </w:r>
      <w:r w:rsidRPr="00A5291A">
        <w:t xml:space="preserve">une conférence diplomatique, tous les États membres </w:t>
      </w:r>
      <w:r w:rsidR="00B72FB3" w:rsidRPr="00A5291A">
        <w:t>de </w:t>
      </w:r>
      <w:r w:rsidRPr="00A5291A">
        <w:t>l</w:t>
      </w:r>
      <w:r w:rsidR="001C096E" w:rsidRPr="00A5291A">
        <w:t>’</w:t>
      </w:r>
      <w:r w:rsidRPr="00A5291A">
        <w:t xml:space="preserve">OMPI devraient avoir la possibilité </w:t>
      </w:r>
      <w:r w:rsidR="00B72FB3" w:rsidRPr="00A5291A">
        <w:t>de </w:t>
      </w:r>
      <w:r w:rsidRPr="00A5291A">
        <w:t>participer</w:t>
      </w:r>
      <w:r w:rsidR="00B72FB3" w:rsidRPr="00A5291A">
        <w:t> à</w:t>
      </w:r>
      <w:r w:rsidRPr="00A5291A">
        <w:t xml:space="preserve"> la rédaction du nouvel Arrangement sur un même pied d</w:t>
      </w:r>
      <w:r w:rsidR="001C096E" w:rsidRPr="00A5291A">
        <w:t>’</w:t>
      </w:r>
      <w:r w:rsidRPr="00A5291A">
        <w:t>égalité.</w:t>
      </w:r>
      <w:r w:rsidR="00B74202" w:rsidRPr="00A5291A">
        <w:t xml:space="preserve">  </w:t>
      </w:r>
      <w:r w:rsidRPr="00A5291A">
        <w:t>Par conséquent, l</w:t>
      </w:r>
      <w:r w:rsidR="001C096E" w:rsidRPr="00A5291A">
        <w:t>’</w:t>
      </w:r>
      <w:r w:rsidRPr="00A5291A">
        <w:t xml:space="preserve">état des participants dans la révision </w:t>
      </w:r>
      <w:r w:rsidR="00B72FB3" w:rsidRPr="00A5291A">
        <w:t>de </w:t>
      </w:r>
      <w:r w:rsidRPr="00A5291A">
        <w:t>l</w:t>
      </w:r>
      <w:r w:rsidR="001C096E" w:rsidRPr="00A5291A">
        <w:t>’</w:t>
      </w:r>
      <w:r w:rsidRPr="00A5291A">
        <w:t xml:space="preserve">Arrangement </w:t>
      </w:r>
      <w:r w:rsidR="00B72FB3" w:rsidRPr="00A5291A">
        <w:t>de </w:t>
      </w:r>
      <w:r w:rsidRPr="00A5291A">
        <w:t>Lisbonne devait d</w:t>
      </w:r>
      <w:r w:rsidR="001C096E" w:rsidRPr="00A5291A">
        <w:t>’</w:t>
      </w:r>
      <w:r w:rsidRPr="00A5291A">
        <w:t xml:space="preserve">abord être clarifié, avant </w:t>
      </w:r>
      <w:r w:rsidR="00B72FB3" w:rsidRPr="00A5291A">
        <w:t>de </w:t>
      </w:r>
      <w:r w:rsidRPr="00A5291A">
        <w:t>pouvoir prendre une décision sur le financement d</w:t>
      </w:r>
      <w:r w:rsidR="001C096E" w:rsidRPr="00A5291A">
        <w:t>’</w:t>
      </w:r>
      <w:r w:rsidRPr="00A5291A">
        <w:t>une conférence diplomatique.</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Italie se demandait pourquoi ces commentaires n</w:t>
      </w:r>
      <w:r w:rsidR="001C096E" w:rsidRPr="00A5291A">
        <w:t>’</w:t>
      </w:r>
      <w:r w:rsidRPr="00A5291A">
        <w:t xml:space="preserve">avaient pas été formulés au moment où le groupe </w:t>
      </w:r>
      <w:r w:rsidR="00B72FB3" w:rsidRPr="00A5291A">
        <w:t>de </w:t>
      </w:r>
      <w:r w:rsidRPr="00A5291A">
        <w:t>travail a commencé</w:t>
      </w:r>
      <w:r w:rsidR="00B72FB3" w:rsidRPr="00A5291A">
        <w:t> à</w:t>
      </w:r>
      <w:r w:rsidRPr="00A5291A">
        <w:t xml:space="preserve"> réviser le système </w:t>
      </w:r>
      <w:r w:rsidR="00B72FB3" w:rsidRPr="00A5291A">
        <w:t>de </w:t>
      </w:r>
      <w:r w:rsidRPr="00A5291A">
        <w:t>Lisbonne plusieurs années auparavant.</w:t>
      </w:r>
      <w:r w:rsidR="00B74202" w:rsidRPr="00A5291A">
        <w:t xml:space="preserve">  </w:t>
      </w:r>
      <w:r w:rsidRPr="00A5291A">
        <w:t xml:space="preserve">En tout état </w:t>
      </w:r>
      <w:r w:rsidR="00B72FB3" w:rsidRPr="00A5291A">
        <w:t>de </w:t>
      </w:r>
      <w:r w:rsidRPr="00A5291A">
        <w:t xml:space="preserve">cause, le Groupe </w:t>
      </w:r>
      <w:r w:rsidR="00B72FB3" w:rsidRPr="00A5291A">
        <w:t>de </w:t>
      </w:r>
      <w:r w:rsidRPr="00A5291A">
        <w:t xml:space="preserve">travail sur le développement du système </w:t>
      </w:r>
      <w:r w:rsidR="00B72FB3" w:rsidRPr="00A5291A">
        <w:t>de </w:t>
      </w:r>
      <w:r w:rsidRPr="00A5291A">
        <w:t>Lisbonne était ouvert</w:t>
      </w:r>
      <w:r w:rsidR="00B72FB3" w:rsidRPr="00A5291A">
        <w:t> à</w:t>
      </w:r>
      <w:r w:rsidRPr="00A5291A">
        <w:t xml:space="preserve"> la participation des observateurs.</w:t>
      </w:r>
      <w:r w:rsidR="00B74202" w:rsidRPr="00A5291A">
        <w:t xml:space="preserve">  </w:t>
      </w:r>
      <w:r w:rsidR="00B72FB3" w:rsidRPr="00A5291A">
        <w:t>Par ailleurs</w:t>
      </w:r>
      <w:r w:rsidRPr="00A5291A">
        <w:t>,</w:t>
      </w:r>
      <w:r w:rsidR="00871ABE" w:rsidRPr="00A5291A">
        <w:t xml:space="preserve"> le PBC</w:t>
      </w:r>
      <w:r w:rsidRPr="00A5291A">
        <w:t xml:space="preserve"> débattait des questions budgétaires;</w:t>
      </w:r>
      <w:r w:rsidR="00B74202" w:rsidRPr="00A5291A">
        <w:t xml:space="preserve">  </w:t>
      </w:r>
      <w:r w:rsidRPr="00A5291A">
        <w:t xml:space="preserve">les questions sur le fond devraient être débattues dans le Groupe </w:t>
      </w:r>
      <w:r w:rsidR="00B72FB3" w:rsidRPr="00A5291A">
        <w:t>de </w:t>
      </w:r>
      <w:r w:rsidRPr="00A5291A">
        <w:t xml:space="preserve">travail sur le développement du système </w:t>
      </w:r>
      <w:r w:rsidR="00B72FB3" w:rsidRPr="00A5291A">
        <w:t>de </w:t>
      </w:r>
      <w:r w:rsidRPr="00A5291A">
        <w:t>Lisbonne.</w:t>
      </w:r>
      <w:r w:rsidR="00B74202" w:rsidRPr="00A5291A">
        <w:t xml:space="preserve">  </w:t>
      </w:r>
      <w:r w:rsidRPr="00A5291A">
        <w:t>La délégation a rappelé ce que le Secrétariat avait souligné</w:t>
      </w:r>
      <w:r w:rsidR="00B72FB3" w:rsidRPr="00A5291A">
        <w:t> à</w:t>
      </w:r>
      <w:r w:rsidRPr="00A5291A">
        <w:t xml:space="preserve"> plusieurs reprises, que la révision était un exercice visant</w:t>
      </w:r>
      <w:r w:rsidR="00B72FB3" w:rsidRPr="00A5291A">
        <w:t> à</w:t>
      </w:r>
      <w:r w:rsidRPr="00A5291A">
        <w:t xml:space="preserve"> attirer </w:t>
      </w:r>
      <w:r w:rsidR="00B72FB3" w:rsidRPr="00A5291A">
        <w:t>de </w:t>
      </w:r>
      <w:r w:rsidRPr="00A5291A">
        <w:t xml:space="preserve">nouvelles adhésions au système </w:t>
      </w:r>
      <w:r w:rsidR="00B72FB3" w:rsidRPr="00A5291A">
        <w:t>de </w:t>
      </w:r>
      <w:r w:rsidRPr="00A5291A">
        <w:t>Lisbonne et</w:t>
      </w:r>
      <w:r w:rsidR="00B72FB3" w:rsidRPr="00A5291A">
        <w:t> à</w:t>
      </w:r>
      <w:r w:rsidRPr="00A5291A">
        <w:t xml:space="preserve"> faciliter </w:t>
      </w:r>
      <w:r w:rsidR="00B72FB3" w:rsidRPr="00A5291A">
        <w:t>de </w:t>
      </w:r>
      <w:r w:rsidRPr="00A5291A">
        <w:t>nouveaux enregistrements internationaux, non seulement des États, mais aussi des organisations intergouvernementales, comme l</w:t>
      </w:r>
      <w:r w:rsidR="001C096E" w:rsidRPr="00A5291A">
        <w:t>’</w:t>
      </w:r>
      <w:r w:rsidRPr="00A5291A">
        <w:t>Union européenne.</w:t>
      </w:r>
      <w:r w:rsidR="00B74202" w:rsidRPr="00A5291A">
        <w:t xml:space="preserve">  </w:t>
      </w:r>
      <w:r w:rsidRPr="00A5291A">
        <w:t xml:space="preserve">En conséquence, la situation financière du système </w:t>
      </w:r>
      <w:r w:rsidR="00B72FB3" w:rsidRPr="00A5291A">
        <w:t>de </w:t>
      </w:r>
      <w:r w:rsidRPr="00A5291A">
        <w:t>Lisbonne allait probablement s</w:t>
      </w:r>
      <w:r w:rsidR="001C096E" w:rsidRPr="00A5291A">
        <w:t>’</w:t>
      </w:r>
      <w:r w:rsidRPr="00A5291A">
        <w:t>améliorer.</w:t>
      </w:r>
      <w:r w:rsidR="00B74202" w:rsidRPr="00A5291A">
        <w:t xml:space="preserve">  </w:t>
      </w:r>
      <w:r w:rsidRPr="00A5291A">
        <w:t>Réviser l</w:t>
      </w:r>
      <w:r w:rsidR="001C096E" w:rsidRPr="00A5291A">
        <w:t>’</w:t>
      </w:r>
      <w:r w:rsidRPr="00A5291A">
        <w:t xml:space="preserve">Arrangement </w:t>
      </w:r>
      <w:r w:rsidR="00B72FB3" w:rsidRPr="00A5291A">
        <w:t>de </w:t>
      </w:r>
      <w:r w:rsidRPr="00A5291A">
        <w:t xml:space="preserve">Lisbonne </w:t>
      </w:r>
      <w:r w:rsidR="00B72FB3" w:rsidRPr="00A5291A">
        <w:t>en </w:t>
      </w:r>
      <w:r w:rsidRPr="00A5291A">
        <w:t xml:space="preserve">ajoutant les indications géographiques au système présentera également un attrait pour les pays </w:t>
      </w:r>
      <w:r w:rsidR="00B72FB3" w:rsidRPr="00A5291A">
        <w:t>en </w:t>
      </w:r>
      <w:r w:rsidRPr="00A5291A">
        <w:t xml:space="preserve">développement, afin </w:t>
      </w:r>
      <w:r w:rsidR="00B72FB3" w:rsidRPr="00A5291A">
        <w:t>de </w:t>
      </w:r>
      <w:r w:rsidRPr="00A5291A">
        <w:t xml:space="preserve">protéger leurs indications géographiques et générer </w:t>
      </w:r>
      <w:r w:rsidR="00B72FB3" w:rsidRPr="00A5291A">
        <w:t>de </w:t>
      </w:r>
      <w:r w:rsidRPr="00A5291A">
        <w:t>la valeur grâce</w:t>
      </w:r>
      <w:r w:rsidR="00B72FB3" w:rsidRPr="00A5291A">
        <w:t> à</w:t>
      </w:r>
      <w:r w:rsidRPr="00A5291A">
        <w:t xml:space="preserve"> leurs savoirs traditionnels.</w:t>
      </w:r>
      <w:r w:rsidR="00B74202" w:rsidRPr="00A5291A">
        <w:t xml:space="preserve">  </w:t>
      </w:r>
      <w:r w:rsidRPr="00A5291A">
        <w:t xml:space="preserve">La délégation a poursuivi </w:t>
      </w:r>
      <w:r w:rsidR="00B72FB3" w:rsidRPr="00A5291A">
        <w:t>en </w:t>
      </w:r>
      <w:r w:rsidRPr="00A5291A">
        <w:t xml:space="preserve">disant que bloquer une conférence diplomatique gênerait la résolution </w:t>
      </w:r>
      <w:r w:rsidR="00B72FB3" w:rsidRPr="00A5291A">
        <w:t>de </w:t>
      </w:r>
      <w:r w:rsidRPr="00A5291A">
        <w:t xml:space="preserve">la situation financière du système </w:t>
      </w:r>
      <w:r w:rsidR="00B72FB3" w:rsidRPr="00A5291A">
        <w:t>de </w:t>
      </w:r>
      <w:r w:rsidRPr="00A5291A">
        <w:t>Lisbonne.</w:t>
      </w:r>
      <w:r w:rsidR="00B74202" w:rsidRPr="00A5291A">
        <w:t xml:space="preserve">  </w:t>
      </w:r>
      <w:r w:rsidRPr="00A5291A">
        <w:t>La délégation favorisera la participation du plus grand nombre d</w:t>
      </w:r>
      <w:r w:rsidR="001C096E" w:rsidRPr="00A5291A">
        <w:t>’</w:t>
      </w:r>
      <w:r w:rsidRPr="00A5291A">
        <w:t>observateurs que possible, car il était important d</w:t>
      </w:r>
      <w:r w:rsidR="001C096E" w:rsidRPr="00A5291A">
        <w:t>’</w:t>
      </w:r>
      <w:r w:rsidRPr="00A5291A">
        <w:t>entendre les propositions des observateurs qui étaient vraiment intéressés par un système d</w:t>
      </w:r>
      <w:r w:rsidR="001C096E" w:rsidRPr="00A5291A">
        <w:t>’</w:t>
      </w:r>
      <w:r w:rsidRPr="00A5291A">
        <w:t>enregistrement international des indications géographiques.</w:t>
      </w:r>
      <w:r w:rsidR="00B74202" w:rsidRPr="00A5291A">
        <w:t xml:space="preserve">  </w:t>
      </w:r>
      <w:r w:rsidRPr="00A5291A">
        <w:t xml:space="preserve">La délégation a suggéré </w:t>
      </w:r>
      <w:r w:rsidR="00B72FB3" w:rsidRPr="00A5291A">
        <w:t>de </w:t>
      </w:r>
      <w:r w:rsidRPr="00A5291A">
        <w:t xml:space="preserve">laisser au Secrétariat le choix </w:t>
      </w:r>
      <w:r w:rsidR="00B72FB3" w:rsidRPr="00A5291A">
        <w:t>de </w:t>
      </w:r>
      <w:r w:rsidRPr="00A5291A">
        <w:t>décider ce qui serait le moy</w:t>
      </w:r>
      <w:r w:rsidR="00B72FB3" w:rsidRPr="00A5291A">
        <w:t>en </w:t>
      </w:r>
      <w:r w:rsidRPr="00A5291A">
        <w:t xml:space="preserve">le plus approprié </w:t>
      </w:r>
      <w:r w:rsidR="00B72FB3" w:rsidRPr="00A5291A">
        <w:t>de </w:t>
      </w:r>
      <w:r w:rsidRPr="00A5291A">
        <w:t xml:space="preserve">garantir la participation </w:t>
      </w:r>
      <w:r w:rsidR="00B72FB3" w:rsidRPr="00A5291A">
        <w:t>de </w:t>
      </w:r>
      <w:r w:rsidRPr="00A5291A">
        <w:t xml:space="preserve">ces observateurs, une fois une décision prise par le Groupe </w:t>
      </w:r>
      <w:r w:rsidR="00B72FB3" w:rsidRPr="00A5291A">
        <w:t>de </w:t>
      </w:r>
      <w:r w:rsidRPr="00A5291A">
        <w:t xml:space="preserve">travail sur le développement du système </w:t>
      </w:r>
      <w:r w:rsidR="00B72FB3" w:rsidRPr="00A5291A">
        <w:t>de </w:t>
      </w:r>
      <w:r w:rsidRPr="00A5291A">
        <w:t>Lisbonne quant</w:t>
      </w:r>
      <w:r w:rsidR="00B72FB3" w:rsidRPr="00A5291A">
        <w:t> à</w:t>
      </w:r>
      <w:r w:rsidRPr="00A5291A">
        <w:t xml:space="preserve"> leur participation.</w:t>
      </w:r>
      <w:r w:rsidR="00B74202" w:rsidRPr="00A5291A">
        <w:t xml:space="preserve">  </w:t>
      </w:r>
      <w:r w:rsidRPr="00A5291A">
        <w:t>Le budget devait être disponible</w:t>
      </w:r>
      <w:r w:rsidR="00B72FB3" w:rsidRPr="00A5291A">
        <w:t> à</w:t>
      </w:r>
      <w:r w:rsidRPr="00A5291A">
        <w:t xml:space="preserve"> cette fin, mais il n</w:t>
      </w:r>
      <w:r w:rsidR="001C096E" w:rsidRPr="00A5291A">
        <w:t>’</w:t>
      </w:r>
      <w:r w:rsidRPr="00A5291A">
        <w:t>était pas nécessaire d</w:t>
      </w:r>
      <w:r w:rsidR="001C096E" w:rsidRPr="00A5291A">
        <w:t>’</w:t>
      </w:r>
      <w:r w:rsidRPr="00A5291A">
        <w:t>affecter un montant spécifique.</w:t>
      </w:r>
      <w:r w:rsidR="00B74202" w:rsidRPr="00A5291A">
        <w:t xml:space="preserve">  </w:t>
      </w:r>
      <w:r w:rsidRPr="00A5291A">
        <w:t>La délégation partait du principe que tous les pays devraient être financés pour leur participation</w:t>
      </w:r>
      <w:r w:rsidR="00B72FB3" w:rsidRPr="00A5291A">
        <w:t> à</w:t>
      </w:r>
      <w:r w:rsidRPr="00A5291A">
        <w:t xml:space="preserve"> une conférence diplomatique.</w:t>
      </w:r>
      <w:r w:rsidR="00B74202" w:rsidRPr="00A5291A">
        <w:t xml:space="preserve">  </w:t>
      </w:r>
      <w:r w:rsidRPr="00A5291A">
        <w:t>La décision</w:t>
      </w:r>
      <w:r w:rsidR="00B72FB3" w:rsidRPr="00A5291A">
        <w:t> à</w:t>
      </w:r>
      <w:r w:rsidRPr="00A5291A">
        <w:t xml:space="preserve"> ce sujet devrait toutefois revenir au groupe </w:t>
      </w:r>
      <w:r w:rsidR="00B72FB3" w:rsidRPr="00A5291A">
        <w:t>de </w:t>
      </w:r>
      <w:r w:rsidRPr="00A5291A">
        <w:t>travail.</w:t>
      </w:r>
      <w:r w:rsidR="00B74202" w:rsidRPr="00A5291A">
        <w:t xml:space="preserve">  </w:t>
      </w:r>
      <w:r w:rsidRPr="00A5291A">
        <w:t>L</w:t>
      </w:r>
      <w:r w:rsidR="001C096E" w:rsidRPr="00A5291A">
        <w:t>’</w:t>
      </w:r>
      <w:r w:rsidRPr="00A5291A">
        <w:t xml:space="preserve">absence </w:t>
      </w:r>
      <w:r w:rsidR="00B72FB3" w:rsidRPr="00A5291A">
        <w:t>de </w:t>
      </w:r>
      <w:r w:rsidRPr="00A5291A">
        <w:t xml:space="preserve">fonds pour une conférence sur la révision </w:t>
      </w:r>
      <w:r w:rsidR="00B72FB3" w:rsidRPr="00A5291A">
        <w:t>de </w:t>
      </w:r>
      <w:r w:rsidRPr="00A5291A">
        <w:t>l</w:t>
      </w:r>
      <w:r w:rsidR="001C096E" w:rsidRPr="00A5291A">
        <w:t>’</w:t>
      </w:r>
      <w:r w:rsidRPr="00A5291A">
        <w:t xml:space="preserve">Arrangement </w:t>
      </w:r>
      <w:r w:rsidR="00B72FB3" w:rsidRPr="00A5291A">
        <w:t>de </w:t>
      </w:r>
      <w:r w:rsidRPr="00A5291A">
        <w:t>Lisbonne irait</w:t>
      </w:r>
      <w:r w:rsidR="00B72FB3" w:rsidRPr="00A5291A">
        <w:t> à</w:t>
      </w:r>
      <w:r w:rsidRPr="00A5291A">
        <w:t xml:space="preserve"> l</w:t>
      </w:r>
      <w:r w:rsidR="001C096E" w:rsidRPr="00A5291A">
        <w:t>’</w:t>
      </w:r>
      <w:r w:rsidRPr="00A5291A">
        <w:t>encontre d</w:t>
      </w:r>
      <w:r w:rsidR="001C096E" w:rsidRPr="00A5291A">
        <w:t>’</w:t>
      </w:r>
      <w:r w:rsidRPr="00A5291A">
        <w:t xml:space="preserve">une décision prise par les États membres dans le cadre du Groupe </w:t>
      </w:r>
      <w:r w:rsidR="00B72FB3" w:rsidRPr="00A5291A">
        <w:t>de </w:t>
      </w:r>
      <w:r w:rsidRPr="00A5291A">
        <w:t xml:space="preserve">travail sur le développement du système </w:t>
      </w:r>
      <w:r w:rsidR="00B72FB3" w:rsidRPr="00A5291A">
        <w:t>de </w:t>
      </w:r>
      <w:r w:rsidRPr="00A5291A">
        <w:t>Lisbonne.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Australie avait relevé les propositions actuelles pour des conférences diplomatiques dans le projet </w:t>
      </w:r>
      <w:r w:rsidR="00B72FB3" w:rsidRPr="00A5291A">
        <w:t>de </w:t>
      </w:r>
      <w:r w:rsidRPr="00A5291A">
        <w:t xml:space="preserve">programme et budget, notamment une proposition </w:t>
      </w:r>
      <w:r w:rsidR="00B72FB3" w:rsidRPr="00A5291A">
        <w:t>de </w:t>
      </w:r>
      <w:r w:rsidRPr="00A5291A">
        <w:t xml:space="preserve">conférence diplomatique pour un Arrangement </w:t>
      </w:r>
      <w:r w:rsidR="00B72FB3" w:rsidRPr="00A5291A">
        <w:t>de </w:t>
      </w:r>
      <w:r w:rsidRPr="00A5291A">
        <w:t>Lisbonne révisé.</w:t>
      </w:r>
      <w:r w:rsidR="00B74202" w:rsidRPr="00A5291A">
        <w:t xml:space="preserve">  </w:t>
      </w:r>
      <w:r w:rsidRPr="00A5291A">
        <w:t xml:space="preserve">La délégation a souscrit au travail </w:t>
      </w:r>
      <w:r w:rsidR="00B72FB3" w:rsidRPr="00A5291A">
        <w:t>de </w:t>
      </w:r>
      <w:r w:rsidRPr="00A5291A">
        <w:t>l</w:t>
      </w:r>
      <w:r w:rsidR="001C096E" w:rsidRPr="00A5291A">
        <w:t>’</w:t>
      </w:r>
      <w:r w:rsidRPr="00A5291A">
        <w:t xml:space="preserve">OMPI pour la création </w:t>
      </w:r>
      <w:r w:rsidR="00B72FB3" w:rsidRPr="00A5291A">
        <w:t>de </w:t>
      </w:r>
      <w:r w:rsidRPr="00A5291A">
        <w:t xml:space="preserve">nouvelles normes internationales </w:t>
      </w:r>
      <w:r w:rsidR="00B72FB3" w:rsidRPr="00A5291A">
        <w:t>en </w:t>
      </w:r>
      <w:r w:rsidRPr="00A5291A">
        <w:t xml:space="preserve">matière </w:t>
      </w:r>
      <w:r w:rsidR="00B72FB3" w:rsidRPr="00A5291A">
        <w:t>de </w:t>
      </w:r>
      <w:r w:rsidRPr="00A5291A">
        <w:t>propriété intellectuelle.</w:t>
      </w:r>
      <w:r w:rsidR="00B74202" w:rsidRPr="00A5291A">
        <w:t xml:space="preserve">  </w:t>
      </w:r>
      <w:r w:rsidRPr="00A5291A">
        <w:t xml:space="preserve">Une large acceptation des normes juridiques par un groupe </w:t>
      </w:r>
      <w:r w:rsidR="00B72FB3" w:rsidRPr="00A5291A">
        <w:t>de </w:t>
      </w:r>
      <w:r w:rsidRPr="00A5291A">
        <w:t>pays étendu signifiait l</w:t>
      </w:r>
      <w:r w:rsidR="001C096E" w:rsidRPr="00A5291A">
        <w:t>’</w:t>
      </w:r>
      <w:r w:rsidRPr="00A5291A">
        <w:t xml:space="preserve">uniformité et la protection des droits </w:t>
      </w:r>
      <w:r w:rsidR="00B72FB3" w:rsidRPr="00A5291A">
        <w:t>de </w:t>
      </w:r>
      <w:r w:rsidRPr="00A5291A">
        <w:t xml:space="preserve">propriété intellectuelle entre les juridictions, plus </w:t>
      </w:r>
      <w:r w:rsidR="00B72FB3" w:rsidRPr="00A5291A">
        <w:t>de </w:t>
      </w:r>
      <w:r w:rsidRPr="00A5291A">
        <w:t>certitu</w:t>
      </w:r>
      <w:r w:rsidR="00B72FB3" w:rsidRPr="00A5291A">
        <w:t>de </w:t>
      </w:r>
      <w:r w:rsidRPr="00A5291A">
        <w:t xml:space="preserve">pour les droits </w:t>
      </w:r>
      <w:r w:rsidR="00B72FB3" w:rsidRPr="00A5291A">
        <w:t>de </w:t>
      </w:r>
      <w:r w:rsidRPr="00A5291A">
        <w:t xml:space="preserve">propriété intellectuelle et la simplicité </w:t>
      </w:r>
      <w:r w:rsidR="00B72FB3" w:rsidRPr="00A5291A">
        <w:t>de </w:t>
      </w:r>
      <w:r w:rsidRPr="00A5291A">
        <w:t>la protection ainsi que des coûts réduits pour les entreprises dans un environnement global complexe.</w:t>
      </w:r>
      <w:r w:rsidR="00B74202" w:rsidRPr="00A5291A">
        <w:t xml:space="preserve">  </w:t>
      </w:r>
      <w:r w:rsidRPr="00A5291A">
        <w:t>Bi</w:t>
      </w:r>
      <w:r w:rsidR="00B72FB3" w:rsidRPr="00A5291A">
        <w:t>en </w:t>
      </w:r>
      <w:r w:rsidRPr="00A5291A">
        <w:t>que se référant</w:t>
      </w:r>
      <w:r w:rsidR="00B72FB3" w:rsidRPr="00A5291A">
        <w:t> à</w:t>
      </w:r>
      <w:r w:rsidRPr="00A5291A">
        <w:t xml:space="preserve"> la récente conférence diplomatique réussie</w:t>
      </w:r>
      <w:r w:rsidR="00B72FB3" w:rsidRPr="00A5291A">
        <w:t> à</w:t>
      </w:r>
      <w:r w:rsidRPr="00A5291A">
        <w:t xml:space="preserve"> Marrakech, la délégation a indiqué que la clé </w:t>
      </w:r>
      <w:r w:rsidR="00B72FB3" w:rsidRPr="00A5291A">
        <w:t>de </w:t>
      </w:r>
      <w:r w:rsidRPr="00A5291A">
        <w:t>la réussite</w:t>
      </w:r>
      <w:r w:rsidR="00B72FB3" w:rsidRPr="00A5291A">
        <w:t> à</w:t>
      </w:r>
      <w:r w:rsidRPr="00A5291A">
        <w:t xml:space="preserve"> Marrakech avait été un débat ouvert entre les participants </w:t>
      </w:r>
      <w:r w:rsidR="00B72FB3" w:rsidRPr="00A5291A">
        <w:t>de </w:t>
      </w:r>
      <w:r w:rsidRPr="00A5291A">
        <w:t>tous bords, sur un pied d</w:t>
      </w:r>
      <w:r w:rsidR="001C096E" w:rsidRPr="00A5291A">
        <w:t>’</w:t>
      </w:r>
      <w:r w:rsidRPr="00A5291A">
        <w:t>égalité.</w:t>
      </w:r>
      <w:r w:rsidR="00B74202" w:rsidRPr="00A5291A">
        <w:t xml:space="preserve">  </w:t>
      </w:r>
      <w:r w:rsidRPr="00A5291A">
        <w:t xml:space="preserve">La délégation a poursuivi </w:t>
      </w:r>
      <w:r w:rsidR="00B72FB3" w:rsidRPr="00A5291A">
        <w:t>en </w:t>
      </w:r>
      <w:r w:rsidRPr="00A5291A">
        <w:t>disant que l</w:t>
      </w:r>
      <w:r w:rsidR="001C096E" w:rsidRPr="00A5291A">
        <w:t>’</w:t>
      </w:r>
      <w:r w:rsidRPr="00A5291A">
        <w:t xml:space="preserve">on ne pouvait </w:t>
      </w:r>
      <w:r w:rsidR="00B72FB3" w:rsidRPr="00A5291A">
        <w:t>en </w:t>
      </w:r>
      <w:r w:rsidRPr="00A5291A">
        <w:t xml:space="preserve">dire </w:t>
      </w:r>
      <w:r w:rsidR="00B72FB3" w:rsidRPr="00A5291A">
        <w:t>de </w:t>
      </w:r>
      <w:r w:rsidRPr="00A5291A">
        <w:t>même des propositions relatives</w:t>
      </w:r>
      <w:r w:rsidR="00B72FB3" w:rsidRPr="00A5291A">
        <w:t> à</w:t>
      </w:r>
      <w:r w:rsidRPr="00A5291A">
        <w:t xml:space="preserve"> l</w:t>
      </w:r>
      <w:r w:rsidR="001C096E" w:rsidRPr="00A5291A">
        <w:t>’</w:t>
      </w:r>
      <w:r w:rsidRPr="00A5291A">
        <w:t xml:space="preserve">expansion </w:t>
      </w:r>
      <w:r w:rsidR="00B72FB3" w:rsidRPr="00A5291A">
        <w:t>de </w:t>
      </w:r>
      <w:r w:rsidRPr="00A5291A">
        <w:t>l</w:t>
      </w:r>
      <w:r w:rsidR="001C096E" w:rsidRPr="00A5291A">
        <w:t>’</w:t>
      </w:r>
      <w:r w:rsidRPr="00A5291A">
        <w:t xml:space="preserve">Arrangement </w:t>
      </w:r>
      <w:r w:rsidR="00B72FB3" w:rsidRPr="00A5291A">
        <w:t>de </w:t>
      </w:r>
      <w:r w:rsidRPr="00A5291A">
        <w:t>Lisbonne bi</w:t>
      </w:r>
      <w:r w:rsidR="00B72FB3" w:rsidRPr="00A5291A">
        <w:t>en </w:t>
      </w:r>
      <w:r w:rsidRPr="00A5291A">
        <w:t>au</w:t>
      </w:r>
      <w:r w:rsidR="00177204" w:rsidRPr="00A5291A">
        <w:noBreakHyphen/>
      </w:r>
      <w:r w:rsidRPr="00A5291A">
        <w:t xml:space="preserve">delà </w:t>
      </w:r>
      <w:r w:rsidR="00B72FB3" w:rsidRPr="00A5291A">
        <w:t>de </w:t>
      </w:r>
      <w:r w:rsidRPr="00A5291A">
        <w:t>ses limites actuelles, qui représentaient actuellement les principes partagés par un petit nombre dans un domaine étroitement défini.</w:t>
      </w:r>
      <w:r w:rsidR="00B74202" w:rsidRPr="00A5291A">
        <w:t xml:space="preserve">  </w:t>
      </w:r>
      <w:r w:rsidRPr="00A5291A">
        <w:t>Il était bi</w:t>
      </w:r>
      <w:r w:rsidR="00B72FB3" w:rsidRPr="00A5291A">
        <w:t>en </w:t>
      </w:r>
      <w:r w:rsidRPr="00A5291A">
        <w:t>établi que l</w:t>
      </w:r>
      <w:r w:rsidR="001C096E" w:rsidRPr="00A5291A">
        <w:t>’</w:t>
      </w:r>
      <w:r w:rsidRPr="00A5291A">
        <w:t xml:space="preserve">Australie nourrissait des craintes fondamentales et systémiques au sujet </w:t>
      </w:r>
      <w:r w:rsidR="00B72FB3" w:rsidRPr="00A5291A">
        <w:t>de </w:t>
      </w:r>
      <w:r w:rsidRPr="00A5291A">
        <w:t>la proposition relative</w:t>
      </w:r>
      <w:r w:rsidR="00B72FB3" w:rsidRPr="00A5291A">
        <w:t> à</w:t>
      </w:r>
      <w:r w:rsidRPr="00A5291A">
        <w:t xml:space="preserve"> un Arrangement </w:t>
      </w:r>
      <w:r w:rsidR="00B72FB3" w:rsidRPr="00A5291A">
        <w:t>de </w:t>
      </w:r>
      <w:r w:rsidRPr="00A5291A">
        <w:t xml:space="preserve">Lisbonne révisé qui renforcerait les dispositions rendant déjà le système </w:t>
      </w:r>
      <w:r w:rsidR="00B72FB3" w:rsidRPr="00A5291A">
        <w:t>de </w:t>
      </w:r>
      <w:r w:rsidRPr="00A5291A">
        <w:t xml:space="preserve">Lisbonne inintéressant pour </w:t>
      </w:r>
      <w:r w:rsidR="00B72FB3" w:rsidRPr="00A5291A">
        <w:t>de </w:t>
      </w:r>
      <w:r w:rsidRPr="00A5291A">
        <w:t xml:space="preserve">nombreux pays et qui étaient incompatibles avec la protection des indications géographiques dans </w:t>
      </w:r>
      <w:r w:rsidR="00B72FB3" w:rsidRPr="00A5291A">
        <w:t>de </w:t>
      </w:r>
      <w:r w:rsidRPr="00A5291A">
        <w:t>nombreux pays, notamment l</w:t>
      </w:r>
      <w:r w:rsidR="001C096E" w:rsidRPr="00A5291A">
        <w:t>’</w:t>
      </w:r>
      <w:r w:rsidRPr="00A5291A">
        <w:t>Australie.</w:t>
      </w:r>
      <w:r w:rsidR="00B74202" w:rsidRPr="00A5291A">
        <w:t xml:space="preserve">  </w:t>
      </w:r>
      <w:r w:rsidRPr="00A5291A">
        <w:t>Par exemple, le non</w:t>
      </w:r>
      <w:r w:rsidR="00177204" w:rsidRPr="00A5291A">
        <w:noBreakHyphen/>
      </w:r>
      <w:r w:rsidRPr="00A5291A">
        <w:t xml:space="preserve">respect du principe </w:t>
      </w:r>
      <w:r w:rsidR="00B72FB3" w:rsidRPr="00A5291A">
        <w:t>de </w:t>
      </w:r>
      <w:r w:rsidRPr="00A5291A">
        <w:t>territorialité allait</w:t>
      </w:r>
      <w:r w:rsidR="00B72FB3" w:rsidRPr="00A5291A">
        <w:t> à</w:t>
      </w:r>
      <w:r w:rsidRPr="00A5291A">
        <w:t xml:space="preserve"> l</w:t>
      </w:r>
      <w:r w:rsidR="001C096E" w:rsidRPr="00A5291A">
        <w:t>’</w:t>
      </w:r>
      <w:r w:rsidRPr="00A5291A">
        <w:t xml:space="preserve">encontre des principes </w:t>
      </w:r>
      <w:r w:rsidR="00B72FB3" w:rsidRPr="00A5291A">
        <w:t>de </w:t>
      </w:r>
      <w:r w:rsidRPr="00A5291A">
        <w:t>propriété intellectuelle établis.</w:t>
      </w:r>
      <w:r w:rsidR="00B74202" w:rsidRPr="00A5291A">
        <w:t xml:space="preserve">  </w:t>
      </w:r>
      <w:r w:rsidR="00B72FB3" w:rsidRPr="00A5291A">
        <w:t>Par ailleurs</w:t>
      </w:r>
      <w:r w:rsidRPr="00A5291A">
        <w:t>, les droits monopolistiques exclusifs devaient être équilibrés par rapport aux intérêts publics.</w:t>
      </w:r>
      <w:r w:rsidR="00B74202" w:rsidRPr="00A5291A">
        <w:t xml:space="preserve">  </w:t>
      </w:r>
      <w:r w:rsidRPr="00A5291A">
        <w:t xml:space="preserve">Une conférence diplomatique pour une révision </w:t>
      </w:r>
      <w:r w:rsidR="00B72FB3" w:rsidRPr="00A5291A">
        <w:t>de </w:t>
      </w:r>
      <w:r w:rsidRPr="00A5291A">
        <w:t>l</w:t>
      </w:r>
      <w:r w:rsidR="001C096E" w:rsidRPr="00A5291A">
        <w:t>’</w:t>
      </w:r>
      <w:r w:rsidRPr="00A5291A">
        <w:t xml:space="preserve">Arrangement </w:t>
      </w:r>
      <w:r w:rsidR="00B72FB3" w:rsidRPr="00A5291A">
        <w:t>de </w:t>
      </w:r>
      <w:r w:rsidRPr="00A5291A">
        <w:t>Lisbonne nécessiterait un esprit d</w:t>
      </w:r>
      <w:r w:rsidR="001C096E" w:rsidRPr="00A5291A">
        <w:t>’</w:t>
      </w:r>
      <w:r w:rsidRPr="00A5291A">
        <w:t>ouverture et d</w:t>
      </w:r>
      <w:r w:rsidR="001C096E" w:rsidRPr="00A5291A">
        <w:t>’</w:t>
      </w:r>
      <w:r w:rsidRPr="00A5291A">
        <w:t>égalité.</w:t>
      </w:r>
      <w:r w:rsidR="00B74202" w:rsidRPr="00A5291A">
        <w:t xml:space="preserve">  </w:t>
      </w:r>
      <w:r w:rsidR="00B72FB3" w:rsidRPr="00A5291A">
        <w:t>À </w:t>
      </w:r>
      <w:r w:rsidRPr="00A5291A">
        <w:t xml:space="preserve">tout le moins, les observateurs devraient avoir les mêmes droits que les États membres </w:t>
      </w:r>
      <w:r w:rsidR="00B72FB3" w:rsidRPr="00A5291A">
        <w:t>de </w:t>
      </w:r>
      <w:r w:rsidRPr="00A5291A">
        <w:t>l</w:t>
      </w:r>
      <w:r w:rsidR="001C096E" w:rsidRPr="00A5291A">
        <w:t>’</w:t>
      </w:r>
      <w:r w:rsidRPr="00A5291A">
        <w:t xml:space="preserve">Arrangement </w:t>
      </w:r>
      <w:r w:rsidR="00B72FB3" w:rsidRPr="00A5291A">
        <w:t>de </w:t>
      </w:r>
      <w:r w:rsidRPr="00A5291A">
        <w:t xml:space="preserve">Lisbonne concernant les délibérations </w:t>
      </w:r>
      <w:r w:rsidR="00B72FB3" w:rsidRPr="00A5291A">
        <w:t>de </w:t>
      </w:r>
      <w:r w:rsidRPr="00A5291A">
        <w:t>la conférence diplomatique, bi</w:t>
      </w:r>
      <w:r w:rsidR="00B72FB3" w:rsidRPr="00A5291A">
        <w:t>en </w:t>
      </w:r>
      <w:r w:rsidRPr="00A5291A">
        <w:t>que toutes les questions devraient figurer sur la table.</w:t>
      </w:r>
      <w:r w:rsidR="00B74202" w:rsidRPr="00A5291A">
        <w:t xml:space="preserve">  </w:t>
      </w:r>
      <w:r w:rsidRPr="00A5291A">
        <w:t xml:space="preserve">Cependant, </w:t>
      </w:r>
      <w:r w:rsidR="00B72FB3" w:rsidRPr="00A5291A">
        <w:t>de </w:t>
      </w:r>
      <w:r w:rsidRPr="00A5291A">
        <w:t>par sa connaissance des débats</w:t>
      </w:r>
      <w:r w:rsidR="00B72FB3" w:rsidRPr="00A5291A">
        <w:t> à</w:t>
      </w:r>
      <w:r w:rsidRPr="00A5291A">
        <w:t xml:space="preserve"> ce jour, la délégation était d</w:t>
      </w:r>
      <w:r w:rsidR="001C096E" w:rsidRPr="00A5291A">
        <w:t>’</w:t>
      </w:r>
      <w:r w:rsidRPr="00A5291A">
        <w:t>avis qu</w:t>
      </w:r>
      <w:r w:rsidR="001C096E" w:rsidRPr="00A5291A">
        <w:t>’</w:t>
      </w:r>
      <w:r w:rsidRPr="00A5291A">
        <w:t>une décision d</w:t>
      </w:r>
      <w:r w:rsidR="001C096E" w:rsidRPr="00A5291A">
        <w:t>’</w:t>
      </w:r>
      <w:r w:rsidRPr="00A5291A">
        <w:t xml:space="preserve">une conférence diplomatique pour la révision </w:t>
      </w:r>
      <w:r w:rsidR="00B72FB3" w:rsidRPr="00A5291A">
        <w:t>de </w:t>
      </w:r>
      <w:r w:rsidRPr="00A5291A">
        <w:t>l</w:t>
      </w:r>
      <w:r w:rsidR="001C096E" w:rsidRPr="00A5291A">
        <w:t>’</w:t>
      </w:r>
      <w:r w:rsidRPr="00A5291A">
        <w:t xml:space="preserve">Arrangement </w:t>
      </w:r>
      <w:r w:rsidR="00B72FB3" w:rsidRPr="00A5291A">
        <w:t>de </w:t>
      </w:r>
      <w:r w:rsidRPr="00A5291A">
        <w:t>Lisbonne était prématurée.</w:t>
      </w:r>
      <w:r w:rsidR="00B74202" w:rsidRPr="00A5291A">
        <w:t xml:space="preserve">  </w:t>
      </w:r>
      <w:r w:rsidRPr="00A5291A">
        <w:t>Il s</w:t>
      </w:r>
      <w:r w:rsidR="001C096E" w:rsidRPr="00A5291A">
        <w:t>’</w:t>
      </w:r>
      <w:r w:rsidRPr="00A5291A">
        <w:t>agirait d</w:t>
      </w:r>
      <w:r w:rsidR="001C096E" w:rsidRPr="00A5291A">
        <w:t>’</w:t>
      </w:r>
      <w:r w:rsidRPr="00A5291A">
        <w:t>une opportunité manquée et d</w:t>
      </w:r>
      <w:r w:rsidR="001C096E" w:rsidRPr="00A5291A">
        <w:t>’</w:t>
      </w:r>
      <w:r w:rsidRPr="00A5291A">
        <w:t xml:space="preserve">un gaspillage des ressources limitées </w:t>
      </w:r>
      <w:r w:rsidR="00B72FB3" w:rsidRPr="00A5291A">
        <w:t>de </w:t>
      </w:r>
      <w:r w:rsidRPr="00A5291A">
        <w:t>l</w:t>
      </w:r>
      <w:r w:rsidR="001C096E" w:rsidRPr="00A5291A">
        <w:t>’</w:t>
      </w:r>
      <w:r w:rsidRPr="00A5291A">
        <w:t xml:space="preserve">OMPI si le travail sur un Arrangement </w:t>
      </w:r>
      <w:r w:rsidR="00B72FB3" w:rsidRPr="00A5291A">
        <w:t>de </w:t>
      </w:r>
      <w:r w:rsidRPr="00A5291A">
        <w:t xml:space="preserve">Lisbonne révisé ne représentait pas les opinions </w:t>
      </w:r>
      <w:r w:rsidR="00B72FB3" w:rsidRPr="00A5291A">
        <w:t>de </w:t>
      </w:r>
      <w:r w:rsidRPr="00A5291A">
        <w:t xml:space="preserve">la majorité des membres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La délégation d</w:t>
      </w:r>
      <w:r w:rsidR="001C096E" w:rsidRPr="00A5291A">
        <w:t>’</w:t>
      </w:r>
      <w:r w:rsidRPr="00A5291A">
        <w:t xml:space="preserve">El Salvador a expliqué que, selon elle, une fois que la décision était prise </w:t>
      </w:r>
      <w:r w:rsidR="00B72FB3" w:rsidRPr="00A5291A">
        <w:t>de </w:t>
      </w:r>
      <w:r w:rsidRPr="00A5291A">
        <w:t xml:space="preserve">tenir une conférence diplomatique sur la révision </w:t>
      </w:r>
      <w:r w:rsidR="00B72FB3" w:rsidRPr="00A5291A">
        <w:t>de </w:t>
      </w:r>
      <w:r w:rsidRPr="00A5291A">
        <w:t>l</w:t>
      </w:r>
      <w:r w:rsidR="001C096E" w:rsidRPr="00A5291A">
        <w:t>’</w:t>
      </w:r>
      <w:r w:rsidRPr="00A5291A">
        <w:t xml:space="preserve">Arrangement </w:t>
      </w:r>
      <w:r w:rsidR="00B72FB3" w:rsidRPr="00A5291A">
        <w:t>de </w:t>
      </w:r>
      <w:r w:rsidRPr="00A5291A">
        <w:t xml:space="preserve">Lisbonne, le Comité préparatoire </w:t>
      </w:r>
      <w:r w:rsidR="00B72FB3" w:rsidRPr="00A5291A">
        <w:t>de </w:t>
      </w:r>
      <w:r w:rsidRPr="00A5291A">
        <w:t>la conférence diplomatique se chargeait des dates et autres questions liées</w:t>
      </w:r>
      <w:r w:rsidR="00B72FB3" w:rsidRPr="00A5291A">
        <w:t> à</w:t>
      </w:r>
      <w:r w:rsidRPr="00A5291A">
        <w:t xml:space="preserve"> l</w:t>
      </w:r>
      <w:r w:rsidR="001C096E" w:rsidRPr="00A5291A">
        <w:t>’</w:t>
      </w:r>
      <w:r w:rsidRPr="00A5291A">
        <w:t>organisation.</w:t>
      </w:r>
      <w:r w:rsidR="00B74202" w:rsidRPr="00A5291A">
        <w:t xml:space="preserve">  </w:t>
      </w:r>
      <w:r w:rsidRPr="00A5291A">
        <w:t>La délégation convenait que des précisions s</w:t>
      </w:r>
      <w:r w:rsidR="001C096E" w:rsidRPr="00A5291A">
        <w:t>’</w:t>
      </w:r>
      <w:r w:rsidRPr="00A5291A">
        <w:t>imposaient quant</w:t>
      </w:r>
      <w:r w:rsidR="00B72FB3" w:rsidRPr="00A5291A">
        <w:t> à</w:t>
      </w:r>
      <w:r w:rsidRPr="00A5291A">
        <w:t xml:space="preserve"> la manière dont les États membres </w:t>
      </w:r>
      <w:r w:rsidR="00B72FB3" w:rsidRPr="00A5291A">
        <w:t>de </w:t>
      </w:r>
      <w:r w:rsidRPr="00A5291A">
        <w:t>l</w:t>
      </w:r>
      <w:r w:rsidR="001C096E" w:rsidRPr="00A5291A">
        <w:t>’</w:t>
      </w:r>
      <w:r w:rsidRPr="00A5291A">
        <w:t xml:space="preserve">OMPI, notamment les pays </w:t>
      </w:r>
      <w:r w:rsidR="00B72FB3" w:rsidRPr="00A5291A">
        <w:t>en </w:t>
      </w:r>
      <w:r w:rsidRPr="00A5291A">
        <w:t>développement, pouvaient participer</w:t>
      </w:r>
      <w:r w:rsidR="00B72FB3" w:rsidRPr="00A5291A">
        <w:t> à</w:t>
      </w:r>
      <w:r w:rsidRPr="00A5291A">
        <w:t xml:space="preserve"> cette conférence diplomatique.</w:t>
      </w:r>
      <w:r w:rsidR="00B74202" w:rsidRPr="00A5291A">
        <w:t xml:space="preserve">  </w:t>
      </w:r>
      <w:r w:rsidRPr="00A5291A">
        <w:t>Par conséquent, la délégation a souscrit</w:t>
      </w:r>
      <w:r w:rsidR="00B72FB3" w:rsidRPr="00A5291A">
        <w:t> à</w:t>
      </w:r>
      <w:r w:rsidRPr="00A5291A">
        <w:t xml:space="preserve"> l</w:t>
      </w:r>
      <w:r w:rsidR="001C096E" w:rsidRPr="00A5291A">
        <w:t>’</w:t>
      </w:r>
      <w:r w:rsidRPr="00A5291A">
        <w:t xml:space="preserve">allocation </w:t>
      </w:r>
      <w:r w:rsidR="00B72FB3" w:rsidRPr="00A5291A">
        <w:t>de </w:t>
      </w:r>
      <w:r w:rsidRPr="00A5291A">
        <w:t>fonds au programme et budget 2014</w:t>
      </w:r>
      <w:r w:rsidR="00177204" w:rsidRPr="00A5291A">
        <w:noBreakHyphen/>
      </w:r>
      <w:r w:rsidRPr="00A5291A">
        <w:t xml:space="preserve">2015, même lorsque la tenue </w:t>
      </w:r>
      <w:r w:rsidR="00B72FB3" w:rsidRPr="00A5291A">
        <w:t>de </w:t>
      </w:r>
      <w:r w:rsidRPr="00A5291A">
        <w:t xml:space="preserve">la conférence diplomatique </w:t>
      </w:r>
      <w:r w:rsidR="00B72FB3" w:rsidRPr="00A5291A">
        <w:t>de </w:t>
      </w:r>
      <w:r w:rsidRPr="00A5291A">
        <w:t>l</w:t>
      </w:r>
      <w:r w:rsidR="001C096E" w:rsidRPr="00A5291A">
        <w:t>’</w:t>
      </w:r>
      <w:r w:rsidRPr="00A5291A">
        <w:t>exercice biennal 2014</w:t>
      </w:r>
      <w:r w:rsidR="00177204" w:rsidRPr="00A5291A">
        <w:noBreakHyphen/>
      </w:r>
      <w:r w:rsidRPr="00A5291A">
        <w:t xml:space="preserve">2015 dépendait encore </w:t>
      </w:r>
      <w:r w:rsidR="00B72FB3" w:rsidRPr="00A5291A">
        <w:t>de </w:t>
      </w:r>
      <w:r w:rsidRPr="00A5291A">
        <w:t>la décision des États membres.</w:t>
      </w:r>
      <w:r w:rsidR="00B74202" w:rsidRPr="00A5291A">
        <w:t xml:space="preserve">  </w:t>
      </w:r>
      <w:r w:rsidRPr="00A5291A">
        <w:t>La délégation a félicité le Secrétariat pour avoir anticipé</w:t>
      </w:r>
      <w:r w:rsidR="00B72FB3" w:rsidRPr="00A5291A">
        <w:t> à</w:t>
      </w:r>
      <w:r w:rsidRPr="00A5291A">
        <w:t xml:space="preserve"> cet égard, tout </w:t>
      </w:r>
      <w:r w:rsidR="00B72FB3" w:rsidRPr="00A5291A">
        <w:t>en </w:t>
      </w:r>
      <w:r w:rsidRPr="00A5291A">
        <w:t>indiquant qu</w:t>
      </w:r>
      <w:r w:rsidR="001C096E" w:rsidRPr="00A5291A">
        <w:t>’</w:t>
      </w:r>
      <w:r w:rsidRPr="00A5291A">
        <w:t>il existait d</w:t>
      </w:r>
      <w:r w:rsidR="001C096E" w:rsidRPr="00A5291A">
        <w:t>’</w:t>
      </w:r>
      <w:r w:rsidRPr="00A5291A">
        <w:t>autres traités où une approche similaire avait été utilisée.</w:t>
      </w:r>
    </w:p>
    <w:p w:rsidR="00CC63D7" w:rsidRPr="00A5291A" w:rsidRDefault="001330CF" w:rsidP="00A5291A">
      <w:pPr>
        <w:pStyle w:val="ONUMFS"/>
      </w:pPr>
      <w:r w:rsidRPr="00A5291A">
        <w:t xml:space="preserve">La délégation </w:t>
      </w:r>
      <w:r w:rsidR="00B72FB3" w:rsidRPr="00A5291A">
        <w:t>de </w:t>
      </w:r>
      <w:r w:rsidRPr="00A5291A">
        <w:t xml:space="preserve">la Suisse a fait part </w:t>
      </w:r>
      <w:r w:rsidR="00B72FB3" w:rsidRPr="00A5291A">
        <w:t>de </w:t>
      </w:r>
      <w:r w:rsidRPr="00A5291A">
        <w:t>sa surprise concernant les commentaires des délégations des États</w:t>
      </w:r>
      <w:r w:rsidR="00177204" w:rsidRPr="00A5291A">
        <w:noBreakHyphen/>
      </w:r>
      <w:r w:rsidRPr="00A5291A">
        <w:t>Unis d</w:t>
      </w:r>
      <w:r w:rsidR="001C096E" w:rsidRPr="00A5291A">
        <w:t>’</w:t>
      </w:r>
      <w:r w:rsidRPr="00A5291A">
        <w:t xml:space="preserve">Amérique et </w:t>
      </w:r>
      <w:r w:rsidR="00B72FB3" w:rsidRPr="00A5291A">
        <w:t>de </w:t>
      </w:r>
      <w:r w:rsidRPr="00A5291A">
        <w:t>l</w:t>
      </w:r>
      <w:r w:rsidR="001C096E" w:rsidRPr="00A5291A">
        <w:t>’</w:t>
      </w:r>
      <w:r w:rsidRPr="00A5291A">
        <w:t>Australie sur cette question.</w:t>
      </w:r>
      <w:r w:rsidR="00B74202" w:rsidRPr="00A5291A">
        <w:t xml:space="preserve">  </w:t>
      </w:r>
      <w:r w:rsidRPr="00A5291A">
        <w:t xml:space="preserve">Le Groupe </w:t>
      </w:r>
      <w:r w:rsidR="00B72FB3" w:rsidRPr="00A5291A">
        <w:t>de </w:t>
      </w:r>
      <w:r w:rsidRPr="00A5291A">
        <w:t xml:space="preserve">travail sur le développement du système </w:t>
      </w:r>
      <w:r w:rsidR="00B72FB3" w:rsidRPr="00A5291A">
        <w:t>de </w:t>
      </w:r>
      <w:r w:rsidRPr="00A5291A">
        <w:t>Lisbonne était ouvert</w:t>
      </w:r>
      <w:r w:rsidR="00B72FB3" w:rsidRPr="00A5291A">
        <w:t> à</w:t>
      </w:r>
      <w:r w:rsidRPr="00A5291A">
        <w:t xml:space="preserve"> tous les États membres </w:t>
      </w:r>
      <w:r w:rsidR="00B72FB3" w:rsidRPr="00A5291A">
        <w:t>de </w:t>
      </w:r>
      <w:r w:rsidRPr="00A5291A">
        <w:t>l</w:t>
      </w:r>
      <w:r w:rsidR="001C096E" w:rsidRPr="00A5291A">
        <w:t>’</w:t>
      </w:r>
      <w:r w:rsidRPr="00A5291A">
        <w:t>OMPI.</w:t>
      </w:r>
      <w:r w:rsidR="00B74202" w:rsidRPr="00A5291A">
        <w:t xml:space="preserve">  </w:t>
      </w:r>
      <w:r w:rsidRPr="00A5291A">
        <w:t xml:space="preserve">La Suisse ne faisait pas partie </w:t>
      </w:r>
      <w:r w:rsidR="00B72FB3" w:rsidRPr="00A5291A">
        <w:t>de </w:t>
      </w:r>
      <w:r w:rsidRPr="00A5291A">
        <w:t>l</w:t>
      </w:r>
      <w:r w:rsidR="001C096E" w:rsidRPr="00A5291A">
        <w:t>’</w:t>
      </w:r>
      <w:r w:rsidRPr="00A5291A">
        <w:t xml:space="preserve">Arrangement </w:t>
      </w:r>
      <w:r w:rsidR="00B72FB3" w:rsidRPr="00A5291A">
        <w:t>de </w:t>
      </w:r>
      <w:r w:rsidRPr="00A5291A">
        <w:t xml:space="preserve">Lisbonne, mais elle avait participé activement au Groupe </w:t>
      </w:r>
      <w:r w:rsidR="00B72FB3" w:rsidRPr="00A5291A">
        <w:t>de </w:t>
      </w:r>
      <w:r w:rsidRPr="00A5291A">
        <w:t xml:space="preserve">travail sur le développement du système </w:t>
      </w:r>
      <w:r w:rsidR="00B72FB3" w:rsidRPr="00A5291A">
        <w:t>de </w:t>
      </w:r>
      <w:r w:rsidRPr="00A5291A">
        <w:t>Lisbonne et contribuait</w:t>
      </w:r>
      <w:r w:rsidR="00B72FB3" w:rsidRPr="00A5291A">
        <w:t> à</w:t>
      </w:r>
      <w:r w:rsidRPr="00A5291A">
        <w:t xml:space="preserve"> la révision </w:t>
      </w:r>
      <w:r w:rsidR="00B72FB3" w:rsidRPr="00A5291A">
        <w:t>en </w:t>
      </w:r>
      <w:r w:rsidRPr="00A5291A">
        <w:t xml:space="preserve">cours </w:t>
      </w:r>
      <w:r w:rsidR="00B72FB3" w:rsidRPr="00A5291A">
        <w:t>de </w:t>
      </w:r>
      <w:r w:rsidRPr="00A5291A">
        <w:t>l</w:t>
      </w:r>
      <w:r w:rsidR="001C096E" w:rsidRPr="00A5291A">
        <w:t>’</w:t>
      </w:r>
      <w:r w:rsidRPr="00A5291A">
        <w:t xml:space="preserve">Arrangement </w:t>
      </w:r>
      <w:r w:rsidR="00B72FB3" w:rsidRPr="00A5291A">
        <w:t>de </w:t>
      </w:r>
      <w:r w:rsidRPr="00A5291A">
        <w:t>Lisbonne révisé.</w:t>
      </w:r>
      <w:r w:rsidR="00B74202" w:rsidRPr="00A5291A">
        <w:t xml:space="preserve">  </w:t>
      </w:r>
      <w:r w:rsidRPr="00A5291A">
        <w:t>Les États</w:t>
      </w:r>
      <w:r w:rsidR="00177204" w:rsidRPr="00A5291A">
        <w:noBreakHyphen/>
      </w:r>
      <w:r w:rsidRPr="00A5291A">
        <w:t>Unis d</w:t>
      </w:r>
      <w:r w:rsidR="001C096E" w:rsidRPr="00A5291A">
        <w:t>’</w:t>
      </w:r>
      <w:r w:rsidRPr="00A5291A">
        <w:t>Amérique et l</w:t>
      </w:r>
      <w:r w:rsidR="001C096E" w:rsidRPr="00A5291A">
        <w:t>’</w:t>
      </w:r>
      <w:r w:rsidRPr="00A5291A">
        <w:t xml:space="preserve">Australie avaient également assisté aux réunions du Groupe </w:t>
      </w:r>
      <w:r w:rsidR="00B72FB3" w:rsidRPr="00A5291A">
        <w:t>de </w:t>
      </w:r>
      <w:r w:rsidRPr="00A5291A">
        <w:t xml:space="preserve">travail sur le développement du système </w:t>
      </w:r>
      <w:r w:rsidR="00B72FB3" w:rsidRPr="00A5291A">
        <w:t>de </w:t>
      </w:r>
      <w:r w:rsidRPr="00A5291A">
        <w:t>Lisbonne.</w:t>
      </w:r>
      <w:r w:rsidR="00B74202" w:rsidRPr="00A5291A">
        <w:t xml:space="preserve">  </w:t>
      </w:r>
      <w:r w:rsidRPr="00A5291A">
        <w:t xml:space="preserve">Il aurait été plus approprié </w:t>
      </w:r>
      <w:r w:rsidR="00B72FB3" w:rsidRPr="00A5291A">
        <w:t>de </w:t>
      </w:r>
      <w:r w:rsidRPr="00A5291A">
        <w:t xml:space="preserve">soulever des questions </w:t>
      </w:r>
      <w:r w:rsidR="00B72FB3" w:rsidRPr="00A5291A">
        <w:t>de </w:t>
      </w:r>
      <w:r w:rsidRPr="00A5291A">
        <w:t xml:space="preserve">fond lors </w:t>
      </w:r>
      <w:r w:rsidR="00B72FB3" w:rsidRPr="00A5291A">
        <w:t>de </w:t>
      </w:r>
      <w:r w:rsidRPr="00A5291A">
        <w:t>ces réunions plutôt que dans le cadre</w:t>
      </w:r>
      <w:r w:rsidR="00871ABE" w:rsidRPr="00A5291A">
        <w:t xml:space="preserve"> du PBC</w:t>
      </w:r>
      <w:r w:rsidRPr="00A5291A">
        <w:t>.</w:t>
      </w:r>
      <w:r w:rsidR="00B74202" w:rsidRPr="00A5291A">
        <w:t xml:space="preserve">  </w:t>
      </w:r>
      <w:r w:rsidRPr="00A5291A">
        <w:t xml:space="preserve">La délégation était assez satisfaite </w:t>
      </w:r>
      <w:r w:rsidR="00B72FB3" w:rsidRPr="00A5291A">
        <w:t>de </w:t>
      </w:r>
      <w:r w:rsidRPr="00A5291A">
        <w:t>l</w:t>
      </w:r>
      <w:r w:rsidR="001C096E" w:rsidRPr="00A5291A">
        <w:t>’</w:t>
      </w:r>
      <w:r w:rsidRPr="00A5291A">
        <w:t xml:space="preserve">allocation </w:t>
      </w:r>
      <w:r w:rsidR="00B72FB3" w:rsidRPr="00A5291A">
        <w:t>de </w:t>
      </w:r>
      <w:r w:rsidRPr="00A5291A">
        <w:t xml:space="preserve">fonds pour une conférence diplomatique sur la révision </w:t>
      </w:r>
      <w:r w:rsidR="00B72FB3" w:rsidRPr="00A5291A">
        <w:t>de </w:t>
      </w:r>
      <w:r w:rsidRPr="00A5291A">
        <w:t>l</w:t>
      </w:r>
      <w:r w:rsidR="001C096E" w:rsidRPr="00A5291A">
        <w:t>’</w:t>
      </w:r>
      <w:r w:rsidRPr="00A5291A">
        <w:t xml:space="preserve">Arrangement </w:t>
      </w:r>
      <w:r w:rsidR="00B72FB3" w:rsidRPr="00A5291A">
        <w:t>de </w:t>
      </w:r>
      <w:r w:rsidRPr="00A5291A">
        <w:t xml:space="preserve">Lisbonne dans le cadre du programme 6, qui reflétait pleinement les décisions prises par le Groupe </w:t>
      </w:r>
      <w:r w:rsidR="00B72FB3" w:rsidRPr="00A5291A">
        <w:t>de </w:t>
      </w:r>
      <w:r w:rsidRPr="00A5291A">
        <w:t xml:space="preserve">travail sur le développement du système </w:t>
      </w:r>
      <w:r w:rsidR="00B72FB3" w:rsidRPr="00A5291A">
        <w:t>de </w:t>
      </w:r>
      <w:r w:rsidRPr="00A5291A">
        <w:t>Lisbonne.</w:t>
      </w:r>
      <w:r w:rsidR="00B74202" w:rsidRPr="00A5291A">
        <w:t xml:space="preserve">  </w:t>
      </w:r>
      <w:r w:rsidRPr="00A5291A">
        <w:t>La convocation d</w:t>
      </w:r>
      <w:r w:rsidR="001C096E" w:rsidRPr="00A5291A">
        <w:t>’</w:t>
      </w:r>
      <w:r w:rsidRPr="00A5291A">
        <w:t>une conférence diplomatique serait, bi</w:t>
      </w:r>
      <w:r w:rsidR="00B72FB3" w:rsidRPr="00A5291A">
        <w:t>en </w:t>
      </w:r>
      <w:r w:rsidRPr="00A5291A">
        <w:t xml:space="preserve">entendu, décidée </w:t>
      </w:r>
      <w:r w:rsidR="00B72FB3" w:rsidRPr="00A5291A">
        <w:t>en </w:t>
      </w:r>
      <w:r w:rsidRPr="00A5291A">
        <w:t xml:space="preserve">fin </w:t>
      </w:r>
      <w:r w:rsidR="00B72FB3" w:rsidRPr="00A5291A">
        <w:t>de </w:t>
      </w:r>
      <w:r w:rsidRPr="00A5291A">
        <w:t>compte par l</w:t>
      </w:r>
      <w:r w:rsidR="001C096E" w:rsidRPr="00A5291A">
        <w:t>’</w:t>
      </w:r>
      <w:r w:rsidRPr="00A5291A">
        <w:t>Assemblée.</w:t>
      </w:r>
      <w:r w:rsidR="00B74202" w:rsidRPr="00A5291A">
        <w:t xml:space="preserve">  </w:t>
      </w:r>
      <w:r w:rsidRPr="00A5291A">
        <w:t xml:space="preserve">Le programme 6 </w:t>
      </w:r>
      <w:r w:rsidR="00B72FB3" w:rsidRPr="00A5291A">
        <w:t>tel que</w:t>
      </w:r>
      <w:r w:rsidRPr="00A5291A">
        <w:t xml:space="preserve"> défini dans le programme et budget révisé pour l</w:t>
      </w:r>
      <w:r w:rsidR="001C096E" w:rsidRPr="00A5291A">
        <w:t>’</w:t>
      </w:r>
      <w:r w:rsidRPr="00A5291A">
        <w:t>exercice biennal 2014</w:t>
      </w:r>
      <w:r w:rsidR="00177204" w:rsidRPr="00A5291A">
        <w:noBreakHyphen/>
      </w:r>
      <w:r w:rsidRPr="00A5291A">
        <w:t>2015 était parfaitement acceptable pour la délégation.</w:t>
      </w:r>
      <w:r w:rsidR="00B74202" w:rsidRPr="00A5291A">
        <w:t xml:space="preserve">  </w:t>
      </w:r>
      <w:r w:rsidRPr="00A5291A">
        <w:t xml:space="preserve">La délégation a poursuivi </w:t>
      </w:r>
      <w:r w:rsidR="00B72FB3" w:rsidRPr="00A5291A">
        <w:t>en </w:t>
      </w:r>
      <w:r w:rsidRPr="00A5291A">
        <w:t>disant qu</w:t>
      </w:r>
      <w:r w:rsidR="001C096E" w:rsidRPr="00A5291A">
        <w:t>’</w:t>
      </w:r>
      <w:r w:rsidRPr="00A5291A">
        <w:t>il y aurait d</w:t>
      </w:r>
      <w:r w:rsidR="001C096E" w:rsidRPr="00A5291A">
        <w:t>’</w:t>
      </w:r>
      <w:r w:rsidRPr="00A5291A">
        <w:t xml:space="preserve">autres réunions du Groupe </w:t>
      </w:r>
      <w:r w:rsidR="00B72FB3" w:rsidRPr="00A5291A">
        <w:t>de </w:t>
      </w:r>
      <w:r w:rsidRPr="00A5291A">
        <w:t xml:space="preserve">travail sur le développement du système </w:t>
      </w:r>
      <w:r w:rsidR="00B72FB3" w:rsidRPr="00A5291A">
        <w:t>de </w:t>
      </w:r>
      <w:r w:rsidRPr="00A5291A">
        <w:t xml:space="preserve">Lisbonne, conformément au calendrier établi par le groupe </w:t>
      </w:r>
      <w:r w:rsidR="00B72FB3" w:rsidRPr="00A5291A">
        <w:t>de </w:t>
      </w:r>
      <w:r w:rsidRPr="00A5291A">
        <w:t>travail, et elle a encouragé d</w:t>
      </w:r>
      <w:r w:rsidR="001C096E" w:rsidRPr="00A5291A">
        <w:t>’</w:t>
      </w:r>
      <w:r w:rsidRPr="00A5291A">
        <w:t>autres délégations ayant des préoccupations sur le fond d</w:t>
      </w:r>
      <w:r w:rsidR="001C096E" w:rsidRPr="00A5291A">
        <w:t>’</w:t>
      </w:r>
      <w:r w:rsidRPr="00A5291A">
        <w:t>assister</w:t>
      </w:r>
      <w:r w:rsidR="00B72FB3" w:rsidRPr="00A5291A">
        <w:t> à</w:t>
      </w:r>
      <w:r w:rsidRPr="00A5291A">
        <w:t xml:space="preserve"> ces réunions et </w:t>
      </w:r>
      <w:r w:rsidR="00B72FB3" w:rsidRPr="00A5291A">
        <w:t>de </w:t>
      </w:r>
      <w:r w:rsidRPr="00A5291A">
        <w:t xml:space="preserve">partager leurs préoccupations avec le groupe </w:t>
      </w:r>
      <w:r w:rsidR="00B72FB3" w:rsidRPr="00A5291A">
        <w:t>de </w:t>
      </w:r>
      <w:r w:rsidRPr="00A5291A">
        <w:t>travail.</w:t>
      </w:r>
      <w:r w:rsidR="00B74202" w:rsidRPr="00A5291A">
        <w:t xml:space="preserve">  </w:t>
      </w:r>
      <w:r w:rsidR="00B72FB3" w:rsidRPr="00A5291A">
        <w:t>En outre</w:t>
      </w:r>
      <w:r w:rsidRPr="00A5291A">
        <w:t xml:space="preserve">, la délégation serait plus que ravie </w:t>
      </w:r>
      <w:r w:rsidR="00B72FB3" w:rsidRPr="00A5291A">
        <w:t>de </w:t>
      </w:r>
      <w:r w:rsidRPr="00A5291A">
        <w:t xml:space="preserve">débattre des questions relatives aux indications géographiques avec les délégations, </w:t>
      </w:r>
      <w:r w:rsidR="00204623" w:rsidRPr="00A5291A">
        <w:t>y</w:t>
      </w:r>
      <w:r w:rsidR="00846C98" w:rsidRPr="00A5291A">
        <w:t> </w:t>
      </w:r>
      <w:r w:rsidR="00204623" w:rsidRPr="00A5291A">
        <w:t>c</w:t>
      </w:r>
      <w:r w:rsidRPr="00A5291A">
        <w:t>ompris les questions qui avaient été soulevées lors des négociations parallèles avec l</w:t>
      </w:r>
      <w:r w:rsidR="001C096E" w:rsidRPr="00A5291A">
        <w:t>’</w:t>
      </w:r>
      <w:r w:rsidRPr="00A5291A">
        <w:t>OMC.</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souscrit aux interventions des délégations </w:t>
      </w:r>
      <w:r w:rsidR="00B72FB3" w:rsidRPr="00A5291A">
        <w:t>de </w:t>
      </w:r>
      <w:r w:rsidRPr="00A5291A">
        <w:t>l</w:t>
      </w:r>
      <w:r w:rsidR="001C096E" w:rsidRPr="00A5291A">
        <w:t>’</w:t>
      </w:r>
      <w:r w:rsidRPr="00A5291A">
        <w:t xml:space="preserve">Italie et </w:t>
      </w:r>
      <w:r w:rsidR="00B72FB3" w:rsidRPr="00A5291A">
        <w:t>de </w:t>
      </w:r>
      <w:r w:rsidRPr="00A5291A">
        <w:t>la Suisse et ajouté que, selon elle,</w:t>
      </w:r>
      <w:r w:rsidR="00871ABE" w:rsidRPr="00A5291A">
        <w:t xml:space="preserve"> le PBC</w:t>
      </w:r>
      <w:r w:rsidRPr="00A5291A">
        <w:t xml:space="preserve"> était un comité chargé du budget et non pas des questions </w:t>
      </w:r>
      <w:r w:rsidR="00B72FB3" w:rsidRPr="00A5291A">
        <w:t>de </w:t>
      </w:r>
      <w:r w:rsidRPr="00A5291A">
        <w:t>fond.</w:t>
      </w:r>
      <w:r w:rsidR="00B74202" w:rsidRPr="00A5291A">
        <w:t xml:space="preserve">  </w:t>
      </w:r>
      <w:r w:rsidRPr="00A5291A">
        <w:t>La délégation a apporté son souti</w:t>
      </w:r>
      <w:r w:rsidR="00B72FB3" w:rsidRPr="00A5291A">
        <w:t>en à</w:t>
      </w:r>
      <w:r w:rsidRPr="00A5291A">
        <w:t xml:space="preserve"> l</w:t>
      </w:r>
      <w:r w:rsidR="001C096E" w:rsidRPr="00A5291A">
        <w:t>’</w:t>
      </w:r>
      <w:r w:rsidRPr="00A5291A">
        <w:t xml:space="preserve">Arrangement </w:t>
      </w:r>
      <w:r w:rsidR="00B72FB3" w:rsidRPr="00A5291A">
        <w:t>de </w:t>
      </w:r>
      <w:r w:rsidRPr="00A5291A">
        <w:t xml:space="preserve">Lisbonne </w:t>
      </w:r>
      <w:r w:rsidR="00B72FB3" w:rsidRPr="00A5291A">
        <w:t>tel que</w:t>
      </w:r>
      <w:r w:rsidRPr="00A5291A">
        <w:t xml:space="preserve"> dans le cadre du programme 6.</w:t>
      </w:r>
    </w:p>
    <w:p w:rsidR="001330CF" w:rsidRPr="00A5291A" w:rsidRDefault="001330CF" w:rsidP="00A5291A">
      <w:pPr>
        <w:pStyle w:val="ONUMFS"/>
      </w:pPr>
      <w:r w:rsidRPr="00A5291A">
        <w:t xml:space="preserve">La délégation </w:t>
      </w:r>
      <w:r w:rsidR="00B72FB3" w:rsidRPr="00A5291A">
        <w:t>de </w:t>
      </w:r>
      <w:r w:rsidRPr="00A5291A">
        <w:t>la Hongrie a exprimé son souti</w:t>
      </w:r>
      <w:r w:rsidR="00B72FB3" w:rsidRPr="00A5291A">
        <w:t>en </w:t>
      </w:r>
      <w:r w:rsidRPr="00A5291A">
        <w:t xml:space="preserve">sans réserve aux déclarations formulées par les délégations </w:t>
      </w:r>
      <w:r w:rsidR="00B72FB3" w:rsidRPr="00A5291A">
        <w:t>de </w:t>
      </w:r>
      <w:r w:rsidRPr="00A5291A">
        <w:t>l</w:t>
      </w:r>
      <w:r w:rsidR="001C096E" w:rsidRPr="00A5291A">
        <w:t>’</w:t>
      </w:r>
      <w:r w:rsidRPr="00A5291A">
        <w:t xml:space="preserve">Italie, </w:t>
      </w:r>
      <w:r w:rsidR="00B72FB3" w:rsidRPr="00A5291A">
        <w:t>de </w:t>
      </w:r>
      <w:r w:rsidRPr="00A5291A">
        <w:t>l</w:t>
      </w:r>
      <w:r w:rsidR="00760B88" w:rsidRPr="00A5291A">
        <w:t>a République islamique d</w:t>
      </w:r>
      <w:r w:rsidR="001C096E" w:rsidRPr="00A5291A">
        <w:t>’</w:t>
      </w:r>
      <w:r w:rsidRPr="00A5291A">
        <w:t xml:space="preserve">Iran et </w:t>
      </w:r>
      <w:r w:rsidR="00B72FB3" w:rsidRPr="00A5291A">
        <w:t>de </w:t>
      </w:r>
      <w:r w:rsidRPr="00A5291A">
        <w:t>la Suisse.</w:t>
      </w:r>
      <w:r w:rsidR="00B74202" w:rsidRPr="00A5291A">
        <w:t xml:space="preserve">  </w:t>
      </w:r>
      <w:r w:rsidRPr="00A5291A">
        <w:t>La délégation a ajouté qu</w:t>
      </w:r>
      <w:r w:rsidR="001C096E" w:rsidRPr="00A5291A">
        <w:t>’</w:t>
      </w:r>
      <w:r w:rsidRPr="00A5291A">
        <w:t>elle trouvait troublant le fait d</w:t>
      </w:r>
      <w:r w:rsidR="001C096E" w:rsidRPr="00A5291A">
        <w:t>’</w:t>
      </w:r>
      <w:r w:rsidRPr="00A5291A">
        <w:t xml:space="preserve">amener un débat </w:t>
      </w:r>
      <w:r w:rsidR="00B72FB3" w:rsidRPr="00A5291A">
        <w:t>de </w:t>
      </w:r>
      <w:r w:rsidRPr="00A5291A">
        <w:t>fond sur l</w:t>
      </w:r>
      <w:r w:rsidR="001C096E" w:rsidRPr="00A5291A">
        <w:t>’</w:t>
      </w:r>
      <w:r w:rsidRPr="00A5291A">
        <w:t xml:space="preserve">Arrangement </w:t>
      </w:r>
      <w:r w:rsidR="00B72FB3" w:rsidRPr="00A5291A">
        <w:t>de </w:t>
      </w:r>
      <w:r w:rsidRPr="00A5291A">
        <w:t>Lisbonne devant</w:t>
      </w:r>
      <w:r w:rsidR="00871ABE" w:rsidRPr="00A5291A">
        <w:t xml:space="preserve"> le PBC</w:t>
      </w:r>
      <w:r w:rsidRPr="00A5291A">
        <w:t>.</w:t>
      </w:r>
      <w:r w:rsidR="00B74202" w:rsidRPr="00A5291A">
        <w:t xml:space="preserve">  </w:t>
      </w:r>
      <w:r w:rsidR="00871ABE" w:rsidRPr="00A5291A">
        <w:t>Le PBC</w:t>
      </w:r>
      <w:r w:rsidRPr="00A5291A">
        <w:t xml:space="preserve"> était le comité où se décidaient les allocations budgétaires, ce n</w:t>
      </w:r>
      <w:r w:rsidR="001C096E" w:rsidRPr="00A5291A">
        <w:t>’</w:t>
      </w:r>
      <w:r w:rsidRPr="00A5291A">
        <w:t xml:space="preserve">était pas le lieu où tenir des débats </w:t>
      </w:r>
      <w:r w:rsidR="00B72FB3" w:rsidRPr="00A5291A">
        <w:t>de </w:t>
      </w:r>
      <w:r w:rsidRPr="00A5291A">
        <w:t xml:space="preserve">fond, qui relevaient du groupe </w:t>
      </w:r>
      <w:r w:rsidR="00B72FB3" w:rsidRPr="00A5291A">
        <w:t>de </w:t>
      </w:r>
      <w:r w:rsidRPr="00A5291A">
        <w:t>travail.</w:t>
      </w:r>
    </w:p>
    <w:p w:rsidR="00CC63D7" w:rsidRPr="00A5291A" w:rsidRDefault="001330CF" w:rsidP="00A5291A">
      <w:pPr>
        <w:pStyle w:val="ONUMFS"/>
      </w:pPr>
      <w:r w:rsidRPr="00A5291A">
        <w:t xml:space="preserve">La délégation </w:t>
      </w:r>
      <w:r w:rsidR="00B72FB3" w:rsidRPr="00A5291A">
        <w:t>de </w:t>
      </w:r>
      <w:r w:rsidRPr="00A5291A">
        <w:t>la France a expliqué que ce qui était proposé pour le programme 6 dans le document du budget n</w:t>
      </w:r>
      <w:r w:rsidR="001C096E" w:rsidRPr="00A5291A">
        <w:t>’</w:t>
      </w:r>
      <w:r w:rsidRPr="00A5291A">
        <w:t xml:space="preserve">était que le reflet </w:t>
      </w:r>
      <w:r w:rsidR="00B72FB3" w:rsidRPr="00A5291A">
        <w:t>de </w:t>
      </w:r>
      <w:r w:rsidRPr="00A5291A">
        <w:t xml:space="preserve">ce qui avait été décidé par le groupe </w:t>
      </w:r>
      <w:r w:rsidR="00B72FB3" w:rsidRPr="00A5291A">
        <w:t>de </w:t>
      </w:r>
      <w:r w:rsidRPr="00A5291A">
        <w:t>travail.</w:t>
      </w:r>
      <w:r w:rsidR="00B74202" w:rsidRPr="00A5291A">
        <w:t xml:space="preserve">  </w:t>
      </w:r>
      <w:r w:rsidRPr="00A5291A">
        <w:t>La délégation ne s</w:t>
      </w:r>
      <w:r w:rsidR="001C096E" w:rsidRPr="00A5291A">
        <w:t>’</w:t>
      </w:r>
      <w:r w:rsidRPr="00A5291A">
        <w:t xml:space="preserve">estimait pas </w:t>
      </w:r>
      <w:r w:rsidR="00B72FB3" w:rsidRPr="00A5291A">
        <w:t>en </w:t>
      </w:r>
      <w:r w:rsidRPr="00A5291A">
        <w:t xml:space="preserve">position </w:t>
      </w:r>
      <w:r w:rsidR="00B72FB3" w:rsidRPr="00A5291A">
        <w:t>de </w:t>
      </w:r>
      <w:r w:rsidRPr="00A5291A">
        <w:t>modifier d</w:t>
      </w:r>
      <w:r w:rsidR="001C096E" w:rsidRPr="00A5291A">
        <w:t>’</w:t>
      </w:r>
      <w:r w:rsidRPr="00A5291A">
        <w:t xml:space="preserve">une quelconque manière les conclusions dégagées par le groupe </w:t>
      </w:r>
      <w:r w:rsidR="00B72FB3" w:rsidRPr="00A5291A">
        <w:t>de </w:t>
      </w:r>
      <w:r w:rsidRPr="00A5291A">
        <w:t>travail.</w:t>
      </w:r>
      <w:r w:rsidR="00B74202" w:rsidRPr="00A5291A">
        <w:t xml:space="preserve">  </w:t>
      </w:r>
      <w:r w:rsidRPr="00A5291A">
        <w:t>La délégation a rappelé que l</w:t>
      </w:r>
      <w:r w:rsidR="001C096E" w:rsidRPr="00A5291A">
        <w:t>’</w:t>
      </w:r>
      <w:r w:rsidRPr="00A5291A">
        <w:t xml:space="preserve">expert français participant au groupe </w:t>
      </w:r>
      <w:r w:rsidR="00B72FB3" w:rsidRPr="00A5291A">
        <w:t>de </w:t>
      </w:r>
      <w:r w:rsidRPr="00A5291A">
        <w:t>travail avait indiqué que tout s</w:t>
      </w:r>
      <w:r w:rsidR="001C096E" w:rsidRPr="00A5291A">
        <w:t>’</w:t>
      </w:r>
      <w:r w:rsidRPr="00A5291A">
        <w:t>était déroulé sans difficulté et que des conclusions avaient été formulées.</w:t>
      </w:r>
      <w:r w:rsidR="00B74202" w:rsidRPr="00A5291A">
        <w:t xml:space="preserve">  </w:t>
      </w:r>
      <w:r w:rsidRPr="00A5291A">
        <w:t xml:space="preserve">Il semblait que </w:t>
      </w:r>
      <w:r w:rsidR="00B72FB3" w:rsidRPr="00A5291A">
        <w:t>de </w:t>
      </w:r>
      <w:r w:rsidRPr="00A5291A">
        <w:t>nombreuses délégations présentes partageaient cette approche,</w:t>
      </w:r>
      <w:r w:rsidR="00B72FB3" w:rsidRPr="00A5291A">
        <w:t> à</w:t>
      </w:r>
      <w:r w:rsidRPr="00A5291A">
        <w:t xml:space="preserve"> l</w:t>
      </w:r>
      <w:r w:rsidR="001C096E" w:rsidRPr="00A5291A">
        <w:t>’</w:t>
      </w:r>
      <w:r w:rsidRPr="00A5291A">
        <w:t xml:space="preserve">exception </w:t>
      </w:r>
      <w:r w:rsidR="00B72FB3" w:rsidRPr="00A5291A">
        <w:t>de </w:t>
      </w:r>
      <w:r w:rsidRPr="00A5291A">
        <w:t>quelques</w:t>
      </w:r>
      <w:r w:rsidR="00177204" w:rsidRPr="00A5291A">
        <w:noBreakHyphen/>
      </w:r>
      <w:r w:rsidRPr="00A5291A">
        <w:t>unes.</w:t>
      </w:r>
      <w:r w:rsidR="00B74202" w:rsidRPr="00A5291A">
        <w:t xml:space="preserve">  </w:t>
      </w:r>
      <w:r w:rsidRPr="00A5291A">
        <w:t xml:space="preserve">Certaines délégations parlaient du fond </w:t>
      </w:r>
      <w:r w:rsidR="00B72FB3" w:rsidRPr="00A5291A">
        <w:t>de </w:t>
      </w:r>
      <w:r w:rsidRPr="00A5291A">
        <w:t>la question.</w:t>
      </w:r>
      <w:r w:rsidR="00B74202" w:rsidRPr="00A5291A">
        <w:t xml:space="preserve">  </w:t>
      </w:r>
      <w:r w:rsidRPr="00A5291A">
        <w:t xml:space="preserve">La délégation estimait que les membres devaient faire preuve </w:t>
      </w:r>
      <w:r w:rsidR="00B72FB3" w:rsidRPr="00A5291A">
        <w:t>de </w:t>
      </w:r>
      <w:r w:rsidRPr="00A5291A">
        <w:t xml:space="preserve">tolérance et se rendre compte que les manières </w:t>
      </w:r>
      <w:r w:rsidR="00B72FB3" w:rsidRPr="00A5291A">
        <w:t>de </w:t>
      </w:r>
      <w:r w:rsidRPr="00A5291A">
        <w:t>penser aux questions pouvaient être diverses.</w:t>
      </w:r>
      <w:r w:rsidR="00B74202" w:rsidRPr="00A5291A">
        <w:t xml:space="preserve">  </w:t>
      </w:r>
      <w:r w:rsidRPr="00A5291A">
        <w:t>Les pays n</w:t>
      </w:r>
      <w:r w:rsidR="001C096E" w:rsidRPr="00A5291A">
        <w:t>’</w:t>
      </w:r>
      <w:r w:rsidRPr="00A5291A">
        <w:t xml:space="preserve">avaient pas les mêmes histoires, cultures ou manières </w:t>
      </w:r>
      <w:r w:rsidR="00B72FB3" w:rsidRPr="00A5291A">
        <w:t>de </w:t>
      </w:r>
      <w:r w:rsidRPr="00A5291A">
        <w:t>penser.</w:t>
      </w:r>
      <w:r w:rsidR="00B74202" w:rsidRPr="00A5291A">
        <w:t xml:space="preserve">  </w:t>
      </w:r>
      <w:r w:rsidRPr="00A5291A">
        <w:t>Certains pays existaient depuis des siècles et faisaient respecter leurs traditions nationales.</w:t>
      </w:r>
      <w:r w:rsidR="00B74202" w:rsidRPr="00A5291A">
        <w:t xml:space="preserve">  </w:t>
      </w:r>
      <w:r w:rsidRPr="00A5291A">
        <w:t>Ils avaient énormément réfléchi</w:t>
      </w:r>
      <w:r w:rsidR="00B72FB3" w:rsidRPr="00A5291A">
        <w:t> à</w:t>
      </w:r>
      <w:r w:rsidRPr="00A5291A">
        <w:t xml:space="preserve"> leur idée des marques et des indications géographiques.</w:t>
      </w:r>
      <w:r w:rsidR="00B74202" w:rsidRPr="00A5291A">
        <w:t xml:space="preserve">  </w:t>
      </w:r>
      <w:r w:rsidRPr="00A5291A">
        <w:t xml:space="preserve">Tous ces pays avaient leur point </w:t>
      </w:r>
      <w:r w:rsidR="00B72FB3" w:rsidRPr="00A5291A">
        <w:t>de </w:t>
      </w:r>
      <w:r w:rsidRPr="00A5291A">
        <w:t xml:space="preserve">vue et ils </w:t>
      </w:r>
      <w:r w:rsidR="00FB634F" w:rsidRPr="00A5291A">
        <w:t>emportaient</w:t>
      </w:r>
      <w:r w:rsidRPr="00A5291A">
        <w:t xml:space="preserve"> ce point </w:t>
      </w:r>
      <w:r w:rsidR="00B72FB3" w:rsidRPr="00A5291A">
        <w:t>de </w:t>
      </w:r>
      <w:r w:rsidRPr="00A5291A">
        <w:t xml:space="preserve">vue </w:t>
      </w:r>
      <w:r w:rsidR="00FB634F" w:rsidRPr="00A5291A">
        <w:t>avec eux lors d</w:t>
      </w:r>
      <w:r w:rsidR="001C096E" w:rsidRPr="00A5291A">
        <w:t>’</w:t>
      </w:r>
      <w:r w:rsidRPr="00A5291A">
        <w:t>une conférence diplomatique, si une telle conférence devait avoir lieu.</w:t>
      </w:r>
      <w:r w:rsidR="00B74202" w:rsidRPr="00A5291A">
        <w:t xml:space="preserve">  </w:t>
      </w:r>
      <w:r w:rsidRPr="00A5291A">
        <w:t xml:space="preserve">Un pays ne pouvait </w:t>
      </w:r>
      <w:r w:rsidR="00B72FB3" w:rsidRPr="00A5291A">
        <w:t>en </w:t>
      </w:r>
      <w:r w:rsidRPr="00A5291A">
        <w:t>contraindre un autre</w:t>
      </w:r>
      <w:r w:rsidR="00B72FB3" w:rsidRPr="00A5291A">
        <w:t> à</w:t>
      </w:r>
      <w:r w:rsidRPr="00A5291A">
        <w:t xml:space="preserve"> partager son avis.</w:t>
      </w:r>
      <w:r w:rsidR="00B74202" w:rsidRPr="00A5291A">
        <w:t xml:space="preserve">  </w:t>
      </w:r>
      <w:r w:rsidRPr="00A5291A">
        <w:t xml:space="preserve">Des avis divergents devaient coexister et il fallait reconnaître que les délégations avaient des philosophies différentes sur la question </w:t>
      </w:r>
      <w:r w:rsidR="00B72FB3" w:rsidRPr="00A5291A">
        <w:t>en </w:t>
      </w:r>
      <w:r w:rsidRPr="00A5291A">
        <w:t xml:space="preserve">raison </w:t>
      </w:r>
      <w:r w:rsidR="00B72FB3" w:rsidRPr="00A5291A">
        <w:t>de </w:t>
      </w:r>
      <w:r w:rsidRPr="00A5291A">
        <w:t xml:space="preserve">la nature </w:t>
      </w:r>
      <w:r w:rsidR="00B72FB3" w:rsidRPr="00A5291A">
        <w:t>de </w:t>
      </w:r>
      <w:r w:rsidRPr="00A5291A">
        <w:t>leurs pays et du fait que certains pays étaient bi</w:t>
      </w:r>
      <w:r w:rsidR="00B72FB3" w:rsidRPr="00A5291A">
        <w:t>en </w:t>
      </w:r>
      <w:r w:rsidRPr="00A5291A">
        <w:t>plus anciens que d</w:t>
      </w:r>
      <w:r w:rsidR="001C096E" w:rsidRPr="00A5291A">
        <w:t>’</w:t>
      </w:r>
      <w:r w:rsidRPr="00A5291A">
        <w:t>autres.</w:t>
      </w:r>
      <w:r w:rsidR="00B74202" w:rsidRPr="00A5291A">
        <w:t xml:space="preserve">  </w:t>
      </w:r>
      <w:r w:rsidRPr="00A5291A">
        <w:t>La délégation avait pourtant la certitu</w:t>
      </w:r>
      <w:r w:rsidR="00B72FB3" w:rsidRPr="00A5291A">
        <w:t>de </w:t>
      </w:r>
      <w:r w:rsidRPr="00A5291A">
        <w:t>que ce que les membres devaient faire dans le cadre</w:t>
      </w:r>
      <w:r w:rsidR="00871ABE" w:rsidRPr="00A5291A">
        <w:t xml:space="preserve"> du PBC</w:t>
      </w:r>
      <w:r w:rsidRPr="00A5291A">
        <w:t xml:space="preserve"> était </w:t>
      </w:r>
      <w:r w:rsidR="00B72FB3" w:rsidRPr="00A5291A">
        <w:t>de </w:t>
      </w:r>
      <w:r w:rsidRPr="00A5291A">
        <w:t>respecter le travail qui avait été accompli, notamment le travail effectué</w:t>
      </w:r>
      <w:r w:rsidR="00B72FB3" w:rsidRPr="00A5291A">
        <w:t> à</w:t>
      </w:r>
      <w:r w:rsidRPr="00A5291A">
        <w:t xml:space="preserve"> l</w:t>
      </w:r>
      <w:r w:rsidR="001C096E" w:rsidRPr="00A5291A">
        <w:t>’</w:t>
      </w:r>
      <w:r w:rsidRPr="00A5291A">
        <w:t>OMC, qui n</w:t>
      </w:r>
      <w:r w:rsidR="001C096E" w:rsidRPr="00A5291A">
        <w:t>’</w:t>
      </w:r>
      <w:r w:rsidRPr="00A5291A">
        <w:t>était pas un chevauchement, puisque la division claire des compétences entre les deux.</w:t>
      </w:r>
      <w:r w:rsidR="00B74202" w:rsidRPr="00A5291A">
        <w:t xml:space="preserve">  </w:t>
      </w:r>
      <w:r w:rsidRPr="00A5291A">
        <w:t>Le Comité devrait adopter cette approche.</w:t>
      </w:r>
      <w:r w:rsidR="00B74202" w:rsidRPr="00A5291A">
        <w:t xml:space="preserve">  </w:t>
      </w:r>
      <w:r w:rsidRPr="00A5291A">
        <w:t>Concernant les dépenses d</w:t>
      </w:r>
      <w:r w:rsidR="001C096E" w:rsidRPr="00A5291A">
        <w:t>’</w:t>
      </w:r>
      <w:r w:rsidRPr="00A5291A">
        <w:t xml:space="preserve">une possible conférence, la délégation a fait observer que </w:t>
      </w:r>
      <w:r w:rsidR="00B72FB3" w:rsidRPr="00A5291A">
        <w:t>de </w:t>
      </w:r>
      <w:r w:rsidRPr="00A5291A">
        <w:t>nombreux pays paieraient leur propre participation.</w:t>
      </w:r>
      <w:r w:rsidR="00B74202" w:rsidRPr="00A5291A">
        <w:t xml:space="preserve">  </w:t>
      </w:r>
      <w:r w:rsidRPr="00A5291A">
        <w:t xml:space="preserve">En tout état </w:t>
      </w:r>
      <w:r w:rsidR="00B72FB3" w:rsidRPr="00A5291A">
        <w:t>de </w:t>
      </w:r>
      <w:r w:rsidRPr="00A5291A">
        <w:t>cause, cela n</w:t>
      </w:r>
      <w:r w:rsidR="001C096E" w:rsidRPr="00A5291A">
        <w:t>’</w:t>
      </w:r>
      <w:r w:rsidRPr="00A5291A">
        <w:t>impliquerait pas des montants énormes ayant une incidence sur l</w:t>
      </w:r>
      <w:r w:rsidR="001C096E" w:rsidRPr="00A5291A">
        <w:t>’</w:t>
      </w:r>
      <w:r w:rsidRPr="00A5291A">
        <w:t xml:space="preserve">équilibre financier </w:t>
      </w:r>
      <w:r w:rsidR="00B72FB3" w:rsidRPr="00A5291A">
        <w:t>de </w:t>
      </w:r>
      <w:r w:rsidRPr="00A5291A">
        <w:t>l</w:t>
      </w:r>
      <w:r w:rsidR="001C096E" w:rsidRPr="00A5291A">
        <w:t>’</w:t>
      </w:r>
      <w:r w:rsidRPr="00A5291A">
        <w:t>Organisation.</w:t>
      </w:r>
      <w:r w:rsidR="00B74202" w:rsidRPr="00A5291A">
        <w:t xml:space="preserve">  </w:t>
      </w:r>
      <w:r w:rsidRPr="00A5291A">
        <w:t>Le travail avait été lancé.</w:t>
      </w:r>
      <w:r w:rsidR="00B74202" w:rsidRPr="00A5291A">
        <w:t xml:space="preserve">  </w:t>
      </w:r>
      <w:r w:rsidRPr="00A5291A">
        <w:t>Tout ce que faisaient les membres dans le cadre</w:t>
      </w:r>
      <w:r w:rsidR="00871ABE" w:rsidRPr="00A5291A">
        <w:t xml:space="preserve"> du PBC</w:t>
      </w:r>
      <w:r w:rsidRPr="00A5291A">
        <w:t xml:space="preserve"> était </w:t>
      </w:r>
      <w:r w:rsidR="00B72FB3" w:rsidRPr="00A5291A">
        <w:t>de </w:t>
      </w:r>
      <w:r w:rsidRPr="00A5291A">
        <w:t xml:space="preserve">réfléchir aux conclusions tirées par le groupe </w:t>
      </w:r>
      <w:r w:rsidR="00B72FB3" w:rsidRPr="00A5291A">
        <w:t>de </w:t>
      </w:r>
      <w:r w:rsidRPr="00A5291A">
        <w:t>travail.</w:t>
      </w:r>
      <w:r w:rsidR="00B74202" w:rsidRPr="00A5291A">
        <w:t xml:space="preserve">  </w:t>
      </w:r>
      <w:r w:rsidRPr="00A5291A">
        <w:t>La délégation a ajouté ne certainement pas avoir l</w:t>
      </w:r>
      <w:r w:rsidR="001C096E" w:rsidRPr="00A5291A">
        <w:t>’</w:t>
      </w:r>
      <w:r w:rsidRPr="00A5291A">
        <w:t xml:space="preserve">autorité </w:t>
      </w:r>
      <w:r w:rsidR="00B72FB3" w:rsidRPr="00A5291A">
        <w:t>de </w:t>
      </w:r>
      <w:r w:rsidRPr="00A5291A">
        <w:t>rouvrir ces conclusions.</w:t>
      </w:r>
      <w:r w:rsidR="00B74202" w:rsidRPr="00A5291A">
        <w:t xml:space="preserve">  </w:t>
      </w:r>
      <w:r w:rsidRPr="00A5291A">
        <w:t>Elle estimait que tel n</w:t>
      </w:r>
      <w:r w:rsidR="001C096E" w:rsidRPr="00A5291A">
        <w:t>’</w:t>
      </w:r>
      <w:r w:rsidRPr="00A5291A">
        <w:t>était pas le rôle</w:t>
      </w:r>
      <w:r w:rsidR="00871ABE" w:rsidRPr="00A5291A">
        <w:t xml:space="preserve"> du PBC</w:t>
      </w:r>
      <w:r w:rsidRPr="00A5291A">
        <w:t>.</w:t>
      </w:r>
    </w:p>
    <w:p w:rsidR="001330CF" w:rsidRPr="00A5291A" w:rsidRDefault="001330CF" w:rsidP="00A5291A">
      <w:pPr>
        <w:pStyle w:val="ONUMFS"/>
      </w:pPr>
      <w:r w:rsidRPr="00A5291A">
        <w:t xml:space="preserve">La délégation du Pérou partageait les avis exprimés par les délégations </w:t>
      </w:r>
      <w:r w:rsidR="00B72FB3" w:rsidRPr="00A5291A">
        <w:t>de </w:t>
      </w:r>
      <w:r w:rsidRPr="00A5291A">
        <w:t>l</w:t>
      </w:r>
      <w:r w:rsidR="001C096E" w:rsidRPr="00A5291A">
        <w:t>’</w:t>
      </w:r>
      <w:r w:rsidRPr="00A5291A">
        <w:t xml:space="preserve">Italie, </w:t>
      </w:r>
      <w:r w:rsidR="00B72FB3" w:rsidRPr="00A5291A">
        <w:t>de </w:t>
      </w:r>
      <w:r w:rsidRPr="00A5291A">
        <w:t xml:space="preserve">la Suisse, </w:t>
      </w:r>
      <w:r w:rsidR="00B72FB3" w:rsidRPr="00A5291A">
        <w:t>de </w:t>
      </w:r>
      <w:r w:rsidRPr="00A5291A">
        <w:t xml:space="preserve">la Hongrie, </w:t>
      </w:r>
      <w:r w:rsidR="00B72FB3" w:rsidRPr="00A5291A">
        <w:t>de </w:t>
      </w:r>
      <w:r w:rsidRPr="00A5291A">
        <w:t>la France et d</w:t>
      </w:r>
      <w:r w:rsidR="001C096E" w:rsidRPr="00A5291A">
        <w:t>’</w:t>
      </w:r>
      <w:r w:rsidRPr="00A5291A">
        <w:t>autres.</w:t>
      </w:r>
      <w:r w:rsidR="00B74202" w:rsidRPr="00A5291A">
        <w:t xml:space="preserve">  </w:t>
      </w:r>
      <w:r w:rsidRPr="00A5291A">
        <w:t>Elle a ajouté que</w:t>
      </w:r>
      <w:r w:rsidR="00871ABE" w:rsidRPr="00A5291A">
        <w:t xml:space="preserve"> le PBC</w:t>
      </w:r>
      <w:r w:rsidRPr="00A5291A">
        <w:t xml:space="preserve"> n</w:t>
      </w:r>
      <w:r w:rsidR="001C096E" w:rsidRPr="00A5291A">
        <w:t>’</w:t>
      </w:r>
      <w:r w:rsidRPr="00A5291A">
        <w:t xml:space="preserve">était pas le lieu pour modifier les décisions prises par le groupe </w:t>
      </w:r>
      <w:r w:rsidR="00B72FB3" w:rsidRPr="00A5291A">
        <w:t>de </w:t>
      </w:r>
      <w:r w:rsidRPr="00A5291A">
        <w:t xml:space="preserve">travail sur la révision </w:t>
      </w:r>
      <w:r w:rsidR="00B72FB3" w:rsidRPr="00A5291A">
        <w:t>de </w:t>
      </w:r>
      <w:r w:rsidRPr="00A5291A">
        <w:t>l</w:t>
      </w:r>
      <w:r w:rsidR="001C096E" w:rsidRPr="00A5291A">
        <w:t>’</w:t>
      </w:r>
      <w:r w:rsidRPr="00A5291A">
        <w:t xml:space="preserve">Arrangement </w:t>
      </w:r>
      <w:r w:rsidR="00B72FB3" w:rsidRPr="00A5291A">
        <w:t>de </w:t>
      </w:r>
      <w:r w:rsidRPr="00A5291A">
        <w:t>Lisbonne.</w:t>
      </w:r>
      <w:r w:rsidR="00B74202" w:rsidRPr="00A5291A">
        <w:t xml:space="preserve">  </w:t>
      </w:r>
      <w:r w:rsidRPr="00A5291A">
        <w:t>Le budget proposé reflétait l</w:t>
      </w:r>
      <w:r w:rsidR="001C096E" w:rsidRPr="00A5291A">
        <w:t>’</w:t>
      </w:r>
      <w:r w:rsidRPr="00A5291A">
        <w:t xml:space="preserve">accord trouvé au sein du groupe </w:t>
      </w:r>
      <w:r w:rsidR="00B72FB3" w:rsidRPr="00A5291A">
        <w:t>de </w:t>
      </w:r>
      <w:r w:rsidRPr="00A5291A">
        <w:t>travail.</w:t>
      </w:r>
      <w:r w:rsidR="00B74202" w:rsidRPr="00A5291A">
        <w:t xml:space="preserve">  </w:t>
      </w:r>
      <w:r w:rsidRPr="00A5291A">
        <w:t xml:space="preserve">Les observateurs qui avaient participé au groupe </w:t>
      </w:r>
      <w:r w:rsidR="00B72FB3" w:rsidRPr="00A5291A">
        <w:t>de </w:t>
      </w:r>
      <w:r w:rsidRPr="00A5291A">
        <w:t>travail l</w:t>
      </w:r>
      <w:r w:rsidR="001C096E" w:rsidRPr="00A5291A">
        <w:t>’</w:t>
      </w:r>
      <w:r w:rsidRPr="00A5291A">
        <w:t>avaient fait sur un pied d</w:t>
      </w:r>
      <w:r w:rsidR="001C096E" w:rsidRPr="00A5291A">
        <w:t>’</w:t>
      </w:r>
      <w:r w:rsidRPr="00A5291A">
        <w:t>égalité avec les membres.</w:t>
      </w:r>
      <w:r w:rsidR="00B74202" w:rsidRPr="00A5291A">
        <w:t xml:space="preserve">  </w:t>
      </w:r>
      <w:r w:rsidRPr="00A5291A">
        <w:t xml:space="preserve">Le groupe </w:t>
      </w:r>
      <w:r w:rsidR="00B72FB3" w:rsidRPr="00A5291A">
        <w:t>de </w:t>
      </w:r>
      <w:r w:rsidRPr="00A5291A">
        <w:t xml:space="preserve">travail </w:t>
      </w:r>
      <w:r w:rsidR="00B72FB3" w:rsidRPr="00A5291A">
        <w:t>en </w:t>
      </w:r>
      <w:r w:rsidRPr="00A5291A">
        <w:t xml:space="preserve">question travaillait et fonctionnait </w:t>
      </w:r>
      <w:r w:rsidR="00B72FB3" w:rsidRPr="00A5291A">
        <w:t>de </w:t>
      </w:r>
      <w:r w:rsidRPr="00A5291A">
        <w:t>cette manière.</w:t>
      </w:r>
      <w:r w:rsidR="00B74202" w:rsidRPr="00A5291A">
        <w:t xml:space="preserve">  </w:t>
      </w:r>
      <w:r w:rsidR="00871ABE" w:rsidRPr="00A5291A">
        <w:t>Le PBC</w:t>
      </w:r>
      <w:r w:rsidRPr="00A5291A">
        <w:t xml:space="preserve"> n</w:t>
      </w:r>
      <w:r w:rsidR="001C096E" w:rsidRPr="00A5291A">
        <w:t>’</w:t>
      </w:r>
      <w:r w:rsidRPr="00A5291A">
        <w:t>était pas l</w:t>
      </w:r>
      <w:r w:rsidR="001C096E" w:rsidRPr="00A5291A">
        <w:t>’</w:t>
      </w:r>
      <w:r w:rsidRPr="00A5291A">
        <w:t>endroit approprié pour rouvrir le débat sur cette question.</w:t>
      </w:r>
      <w:r w:rsidR="00B74202" w:rsidRPr="00A5291A">
        <w:t xml:space="preserve">  </w:t>
      </w:r>
      <w:r w:rsidRPr="00A5291A">
        <w:t>Tout ce que faisaient les membres dans le cadre</w:t>
      </w:r>
      <w:r w:rsidR="00871ABE" w:rsidRPr="00A5291A">
        <w:t xml:space="preserve"> du PBC</w:t>
      </w:r>
      <w:r w:rsidRPr="00A5291A">
        <w:t xml:space="preserve"> était </w:t>
      </w:r>
      <w:r w:rsidR="00B72FB3" w:rsidRPr="00A5291A">
        <w:t>de </w:t>
      </w:r>
      <w:r w:rsidRPr="00A5291A">
        <w:t xml:space="preserve">reconnaître que certaines conclusions avaient été adoptées par le groupe </w:t>
      </w:r>
      <w:r w:rsidR="00B72FB3" w:rsidRPr="00A5291A">
        <w:t>de </w:t>
      </w:r>
      <w:r w:rsidRPr="00A5291A">
        <w:t>travail et se reflétaient parfaitement dans le document.</w:t>
      </w:r>
      <w:r w:rsidR="00B74202" w:rsidRPr="00A5291A">
        <w:t xml:space="preserve">  </w:t>
      </w:r>
      <w:r w:rsidRPr="00A5291A">
        <w:t>La délégation respectait</w:t>
      </w:r>
      <w:r w:rsidR="00B72FB3" w:rsidRPr="00A5291A">
        <w:t> à</w:t>
      </w:r>
      <w:r w:rsidRPr="00A5291A">
        <w:t xml:space="preserve"> la lettre ce qui avait été dit par la délégation </w:t>
      </w:r>
      <w:r w:rsidR="00B72FB3" w:rsidRPr="00A5291A">
        <w:t>de </w:t>
      </w:r>
      <w:r w:rsidRPr="00A5291A">
        <w:t>la France</w:t>
      </w:r>
      <w:r w:rsidR="00B72FB3" w:rsidRPr="00A5291A">
        <w:t> à</w:t>
      </w:r>
      <w:r w:rsidRPr="00A5291A">
        <w:t xml:space="preserve"> cet égard.</w:t>
      </w:r>
    </w:p>
    <w:p w:rsidR="001330CF" w:rsidRPr="00A5291A" w:rsidRDefault="001330CF" w:rsidP="00A5291A">
      <w:pPr>
        <w:pStyle w:val="ONUMFS"/>
        <w:rPr>
          <w:szCs w:val="22"/>
        </w:rPr>
      </w:pPr>
      <w:r w:rsidRPr="00A5291A">
        <w:t xml:space="preserve">La délégation </w:t>
      </w:r>
      <w:r w:rsidR="00B72FB3" w:rsidRPr="00A5291A">
        <w:t>de </w:t>
      </w:r>
      <w:r w:rsidRPr="00A5291A">
        <w:t>la République tchèque a exprimé son souti</w:t>
      </w:r>
      <w:r w:rsidR="00B72FB3" w:rsidRPr="00A5291A">
        <w:t>en </w:t>
      </w:r>
      <w:r w:rsidRPr="00A5291A">
        <w:t xml:space="preserve">pour les déclarations formulées par les délégations </w:t>
      </w:r>
      <w:r w:rsidR="00B72FB3" w:rsidRPr="00A5291A">
        <w:t>de </w:t>
      </w:r>
      <w:r w:rsidRPr="00A5291A">
        <w:t>l</w:t>
      </w:r>
      <w:r w:rsidR="001C096E" w:rsidRPr="00A5291A">
        <w:t>’</w:t>
      </w:r>
      <w:r w:rsidRPr="00A5291A">
        <w:t xml:space="preserve">Italie, </w:t>
      </w:r>
      <w:r w:rsidR="00B72FB3" w:rsidRPr="00A5291A">
        <w:t>de </w:t>
      </w:r>
      <w:r w:rsidRPr="00A5291A">
        <w:t>la France, du Pérou et d</w:t>
      </w:r>
      <w:r w:rsidR="001C096E" w:rsidRPr="00A5291A">
        <w:t>’</w:t>
      </w:r>
      <w:r w:rsidRPr="00A5291A">
        <w:t>autres.</w:t>
      </w:r>
      <w:r w:rsidR="00B74202" w:rsidRPr="00A5291A">
        <w:t xml:space="preserve">  </w:t>
      </w:r>
      <w:r w:rsidRPr="00A5291A">
        <w:t>La délégation souhaitait souligner que, tout d</w:t>
      </w:r>
      <w:r w:rsidR="001C096E" w:rsidRPr="00A5291A">
        <w:t>’</w:t>
      </w:r>
      <w:r w:rsidRPr="00A5291A">
        <w:t xml:space="preserve">abord, le travail </w:t>
      </w:r>
      <w:r w:rsidR="00B72FB3" w:rsidRPr="00A5291A">
        <w:t>de </w:t>
      </w:r>
      <w:r w:rsidRPr="00A5291A">
        <w:t xml:space="preserve">fond du groupe </w:t>
      </w:r>
      <w:r w:rsidR="00B72FB3" w:rsidRPr="00A5291A">
        <w:t>de </w:t>
      </w:r>
      <w:r w:rsidRPr="00A5291A">
        <w:t>travail était ouvert aux observateurs et que chacun pouvait y participer.</w:t>
      </w:r>
      <w:r w:rsidR="00B74202" w:rsidRPr="00A5291A">
        <w:t xml:space="preserve">  </w:t>
      </w:r>
      <w:r w:rsidRPr="00A5291A">
        <w:t>Ensuite, l</w:t>
      </w:r>
      <w:r w:rsidR="001C096E" w:rsidRPr="00A5291A">
        <w:t>’</w:t>
      </w:r>
      <w:r w:rsidRPr="00A5291A">
        <w:t xml:space="preserve">accord au sein du groupe </w:t>
      </w:r>
      <w:r w:rsidR="00B72FB3" w:rsidRPr="00A5291A">
        <w:t>de </w:t>
      </w:r>
      <w:r w:rsidRPr="00A5291A">
        <w:t>travail était</w:t>
      </w:r>
      <w:r w:rsidR="00B72FB3" w:rsidRPr="00A5291A">
        <w:t> à</w:t>
      </w:r>
      <w:r w:rsidRPr="00A5291A">
        <w:t xml:space="preserve"> portée </w:t>
      </w:r>
      <w:r w:rsidR="00B72FB3" w:rsidRPr="00A5291A">
        <w:t>de </w:t>
      </w:r>
      <w:r w:rsidRPr="00A5291A">
        <w:t>main et il devrait être chéri et bi</w:t>
      </w:r>
      <w:r w:rsidR="00B72FB3" w:rsidRPr="00A5291A">
        <w:t>en </w:t>
      </w:r>
      <w:r w:rsidRPr="00A5291A">
        <w:t>accueilli par</w:t>
      </w:r>
      <w:r w:rsidR="00871ABE" w:rsidRPr="00A5291A">
        <w:t xml:space="preserve"> le PBC</w:t>
      </w:r>
      <w:r w:rsidRPr="00A5291A">
        <w:t>, au lieu d</w:t>
      </w:r>
      <w:r w:rsidR="001C096E" w:rsidRPr="00A5291A">
        <w:t>’</w:t>
      </w:r>
      <w:r w:rsidRPr="00A5291A">
        <w:t>être bloqué.</w:t>
      </w:r>
      <w:r w:rsidR="00B74202" w:rsidRPr="00A5291A">
        <w:t xml:space="preserve">  </w:t>
      </w:r>
      <w:r w:rsidRPr="00A5291A">
        <w:t xml:space="preserve">La délégation a déclaré que le programme 6 devrait être approuvé, </w:t>
      </w:r>
      <w:r w:rsidR="00B72FB3" w:rsidRPr="00A5291A">
        <w:t>tel que</w:t>
      </w:r>
      <w:r w:rsidRPr="00A5291A">
        <w:t xml:space="preserve"> proposé.</w:t>
      </w:r>
    </w:p>
    <w:p w:rsidR="00CC63D7" w:rsidRPr="00A5291A" w:rsidRDefault="001330CF" w:rsidP="00A5291A">
      <w:pPr>
        <w:pStyle w:val="ONUMFS"/>
      </w:pPr>
      <w:r w:rsidRPr="00A5291A">
        <w:t xml:space="preserve">La délégation </w:t>
      </w:r>
      <w:r w:rsidR="00B72FB3" w:rsidRPr="00A5291A">
        <w:t>de </w:t>
      </w:r>
      <w:r w:rsidRPr="00A5291A">
        <w:t>la Turquie a indiqué que, bi</w:t>
      </w:r>
      <w:r w:rsidR="00B72FB3" w:rsidRPr="00A5291A">
        <w:t>en </w:t>
      </w:r>
      <w:r w:rsidRPr="00A5291A">
        <w:t>que l</w:t>
      </w:r>
      <w:r w:rsidR="001C096E" w:rsidRPr="00A5291A">
        <w:t>’</w:t>
      </w:r>
      <w:r w:rsidRPr="00A5291A">
        <w:t xml:space="preserve">Arrangement </w:t>
      </w:r>
      <w:r w:rsidR="00B72FB3" w:rsidRPr="00A5291A">
        <w:t>de </w:t>
      </w:r>
      <w:r w:rsidRPr="00A5291A">
        <w:t xml:space="preserve">Lisbonne avait été adopté </w:t>
      </w:r>
      <w:r w:rsidR="00B72FB3" w:rsidRPr="00A5291A">
        <w:t>en </w:t>
      </w:r>
      <w:r w:rsidRPr="00A5291A">
        <w:t xml:space="preserve">1958, seulement 28 États </w:t>
      </w:r>
      <w:r w:rsidR="00B72FB3" w:rsidRPr="00A5291A">
        <w:t>en </w:t>
      </w:r>
      <w:r w:rsidRPr="00A5291A">
        <w:t>faisaient partie.</w:t>
      </w:r>
      <w:r w:rsidR="00B74202" w:rsidRPr="00A5291A">
        <w:t xml:space="preserve">  </w:t>
      </w:r>
      <w:r w:rsidRPr="00A5291A">
        <w:t>Cela démontrait que l</w:t>
      </w:r>
      <w:r w:rsidR="001C096E" w:rsidRPr="00A5291A">
        <w:t>’</w:t>
      </w:r>
      <w:r w:rsidRPr="00A5291A">
        <w:t>OMPI devait améliorer le système envisagé dans l</w:t>
      </w:r>
      <w:r w:rsidR="001C096E" w:rsidRPr="00A5291A">
        <w:t>’</w:t>
      </w:r>
      <w:r w:rsidRPr="00A5291A">
        <w:t>accord.</w:t>
      </w:r>
      <w:r w:rsidR="00B74202" w:rsidRPr="00A5291A">
        <w:t xml:space="preserve">  </w:t>
      </w:r>
      <w:r w:rsidRPr="00A5291A">
        <w:t>La délégation était d</w:t>
      </w:r>
      <w:r w:rsidR="001C096E" w:rsidRPr="00A5291A">
        <w:t>’</w:t>
      </w:r>
      <w:r w:rsidRPr="00A5291A">
        <w:t xml:space="preserve">accord avec les avis exprimés par la délégation </w:t>
      </w:r>
      <w:r w:rsidR="00B72FB3" w:rsidRPr="00A5291A">
        <w:t>de </w:t>
      </w:r>
      <w:r w:rsidRPr="00A5291A">
        <w:t>l</w:t>
      </w:r>
      <w:r w:rsidR="001C096E" w:rsidRPr="00A5291A">
        <w:t>’</w:t>
      </w:r>
      <w:r w:rsidRPr="00A5291A">
        <w:t xml:space="preserve">Italie, </w:t>
      </w:r>
      <w:r w:rsidR="00B72FB3" w:rsidRPr="00A5291A">
        <w:t>de </w:t>
      </w:r>
      <w:r w:rsidRPr="00A5291A">
        <w:t xml:space="preserve">la Suisse, </w:t>
      </w:r>
      <w:r w:rsidR="00B72FB3" w:rsidRPr="00A5291A">
        <w:t>de </w:t>
      </w:r>
      <w:r w:rsidRPr="00A5291A">
        <w:t xml:space="preserve">la Hongrie, </w:t>
      </w:r>
      <w:r w:rsidR="00B72FB3" w:rsidRPr="00A5291A">
        <w:t>de </w:t>
      </w:r>
      <w:r w:rsidRPr="00A5291A">
        <w:t>l</w:t>
      </w:r>
      <w:r w:rsidR="00760B88" w:rsidRPr="00A5291A">
        <w:t>a République islamique d</w:t>
      </w:r>
      <w:r w:rsidR="001C096E" w:rsidRPr="00A5291A">
        <w:t>’</w:t>
      </w:r>
      <w:r w:rsidRPr="00A5291A">
        <w:t>Iran et d</w:t>
      </w:r>
      <w:r w:rsidR="001C096E" w:rsidRPr="00A5291A">
        <w:t>’</w:t>
      </w:r>
      <w:r w:rsidRPr="00A5291A">
        <w:t xml:space="preserve">autres, respectait les avis exprimés par les délégations </w:t>
      </w:r>
      <w:r w:rsidR="00FB634F" w:rsidRPr="00A5291A">
        <w:t>précédentes</w:t>
      </w:r>
      <w:r w:rsidRPr="00A5291A">
        <w:t xml:space="preserve"> et soutenait le programme 6 dans sa forme actuelle.</w:t>
      </w:r>
    </w:p>
    <w:p w:rsidR="001330CF" w:rsidRPr="00A5291A" w:rsidRDefault="001330CF" w:rsidP="00A5291A">
      <w:pPr>
        <w:pStyle w:val="ONUMFS"/>
        <w:rPr>
          <w:szCs w:val="22"/>
        </w:rPr>
      </w:pPr>
      <w:r w:rsidRPr="00A5291A">
        <w:t>La délégation des États</w:t>
      </w:r>
      <w:r w:rsidR="00177204" w:rsidRPr="00A5291A">
        <w:noBreakHyphen/>
      </w:r>
      <w:r w:rsidRPr="00A5291A">
        <w:t>Unis d</w:t>
      </w:r>
      <w:r w:rsidR="001C096E" w:rsidRPr="00A5291A">
        <w:t>’</w:t>
      </w:r>
      <w:r w:rsidRPr="00A5291A">
        <w:t xml:space="preserve">Amérique a voulu tenter </w:t>
      </w:r>
      <w:r w:rsidR="00B72FB3" w:rsidRPr="00A5291A">
        <w:t>de </w:t>
      </w:r>
      <w:r w:rsidRPr="00A5291A">
        <w:t>répondre</w:t>
      </w:r>
      <w:r w:rsidR="00B72FB3" w:rsidRPr="00A5291A">
        <w:t> à</w:t>
      </w:r>
      <w:r w:rsidRPr="00A5291A">
        <w:t xml:space="preserve"> certaines des préoccupations exprimées concernant le débat </w:t>
      </w:r>
      <w:r w:rsidR="00B72FB3" w:rsidRPr="00A5291A">
        <w:t>de </w:t>
      </w:r>
      <w:r w:rsidRPr="00A5291A">
        <w:t xml:space="preserve">fond sur le système </w:t>
      </w:r>
      <w:r w:rsidR="00B72FB3" w:rsidRPr="00A5291A">
        <w:t>de </w:t>
      </w:r>
      <w:r w:rsidRPr="00A5291A">
        <w:t>Lisbonne, qui avait été pointé du doigt comme étant problématique.</w:t>
      </w:r>
      <w:r w:rsidR="00B74202" w:rsidRPr="00A5291A">
        <w:t xml:space="preserve">  </w:t>
      </w:r>
      <w:r w:rsidRPr="00A5291A">
        <w:t>La délégation a dit que l</w:t>
      </w:r>
      <w:r w:rsidR="001C096E" w:rsidRPr="00A5291A">
        <w:t>’</w:t>
      </w:r>
      <w:r w:rsidRPr="00A5291A">
        <w:t xml:space="preserve">intention </w:t>
      </w:r>
      <w:r w:rsidR="00B72FB3" w:rsidRPr="00A5291A">
        <w:t>de </w:t>
      </w:r>
      <w:r w:rsidRPr="00A5291A">
        <w:t xml:space="preserve">son intervention avait été </w:t>
      </w:r>
      <w:r w:rsidR="00B72FB3" w:rsidRPr="00A5291A">
        <w:t>de </w:t>
      </w:r>
      <w:r w:rsidRPr="00A5291A">
        <w:t xml:space="preserve">simplement faire part </w:t>
      </w:r>
      <w:r w:rsidR="00B72FB3" w:rsidRPr="00A5291A">
        <w:t>de </w:t>
      </w:r>
      <w:r w:rsidRPr="00A5291A">
        <w:t>son objection pour une réserve concernant Lisbonne et que la délégation avait juste étayé son propos sur cette objection.</w:t>
      </w:r>
    </w:p>
    <w:p w:rsidR="00CC63D7" w:rsidRPr="00A5291A" w:rsidRDefault="001330CF" w:rsidP="00A5291A">
      <w:pPr>
        <w:pStyle w:val="ONUMFS"/>
      </w:pPr>
      <w:r w:rsidRPr="00A5291A">
        <w:t xml:space="preserve">La délégation </w:t>
      </w:r>
      <w:r w:rsidR="00B72FB3" w:rsidRPr="00A5291A">
        <w:t>de </w:t>
      </w:r>
      <w:r w:rsidRPr="00A5291A">
        <w:t xml:space="preserve">la Géorgie a appuyé les déclarations formulées par les délégations </w:t>
      </w:r>
      <w:r w:rsidR="00B72FB3" w:rsidRPr="00A5291A">
        <w:t>de </w:t>
      </w:r>
      <w:r w:rsidRPr="00A5291A">
        <w:t xml:space="preserve">la France, </w:t>
      </w:r>
      <w:r w:rsidR="00B72FB3" w:rsidRPr="00A5291A">
        <w:t>de </w:t>
      </w:r>
      <w:r w:rsidRPr="00A5291A">
        <w:t xml:space="preserve">la Suisse et </w:t>
      </w:r>
      <w:r w:rsidR="00B72FB3" w:rsidRPr="00A5291A">
        <w:t>de </w:t>
      </w:r>
      <w:r w:rsidRPr="00A5291A">
        <w:t>l</w:t>
      </w:r>
      <w:r w:rsidR="001C096E" w:rsidRPr="00A5291A">
        <w:t>’</w:t>
      </w:r>
      <w:r w:rsidRPr="00A5291A">
        <w:t>Italie, et souscrivait donc au programme 6 dans sa forme actuelle.</w:t>
      </w:r>
    </w:p>
    <w:p w:rsidR="001330CF" w:rsidRPr="00A5291A" w:rsidRDefault="001330CF" w:rsidP="00A5291A">
      <w:pPr>
        <w:pStyle w:val="ONUMFS"/>
      </w:pPr>
      <w:r w:rsidRPr="00A5291A">
        <w:t xml:space="preserve">Le président jugeait troublante la manière dont les membres avaient choisi </w:t>
      </w:r>
      <w:r w:rsidR="00B72FB3" w:rsidRPr="00A5291A">
        <w:t>de </w:t>
      </w:r>
      <w:r w:rsidRPr="00A5291A">
        <w:t>procéder.</w:t>
      </w:r>
      <w:r w:rsidR="00B74202" w:rsidRPr="00A5291A">
        <w:t xml:space="preserve">  </w:t>
      </w:r>
      <w:r w:rsidRPr="00A5291A">
        <w:t>Il a ajouté qu</w:t>
      </w:r>
      <w:r w:rsidR="001C096E" w:rsidRPr="00A5291A">
        <w:t>’</w:t>
      </w:r>
      <w:r w:rsidRPr="00A5291A">
        <w:t xml:space="preserve">il était </w:t>
      </w:r>
      <w:r w:rsidR="00B72FB3" w:rsidRPr="00A5291A">
        <w:t>de </w:t>
      </w:r>
      <w:r w:rsidRPr="00A5291A">
        <w:t xml:space="preserve">son devoir </w:t>
      </w:r>
      <w:r w:rsidR="00B72FB3" w:rsidRPr="00A5291A">
        <w:t>de </w:t>
      </w:r>
      <w:r w:rsidRPr="00A5291A">
        <w:t xml:space="preserve">président </w:t>
      </w:r>
      <w:r w:rsidR="00B72FB3" w:rsidRPr="00A5291A">
        <w:t>de </w:t>
      </w:r>
      <w:r w:rsidRPr="00A5291A">
        <w:t>dire aux délégations lorsqu</w:t>
      </w:r>
      <w:r w:rsidR="001C096E" w:rsidRPr="00A5291A">
        <w:t>’</w:t>
      </w:r>
      <w:r w:rsidRPr="00A5291A">
        <w:t>elles se dirigeaient dans la mauvaise direction.</w:t>
      </w:r>
      <w:r w:rsidR="00B74202" w:rsidRPr="00A5291A">
        <w:t xml:space="preserve">  </w:t>
      </w:r>
      <w:r w:rsidRPr="00A5291A">
        <w:t>Le président s</w:t>
      </w:r>
      <w:r w:rsidR="001C096E" w:rsidRPr="00A5291A">
        <w:t>’</w:t>
      </w:r>
      <w:r w:rsidRPr="00A5291A">
        <w:t xml:space="preserve">est référé aux délibérations </w:t>
      </w:r>
      <w:r w:rsidR="00B72FB3" w:rsidRPr="00A5291A">
        <w:t>de </w:t>
      </w:r>
      <w:r w:rsidRPr="00A5291A">
        <w:t xml:space="preserve">la session </w:t>
      </w:r>
      <w:r w:rsidR="00B72FB3" w:rsidRPr="00A5291A">
        <w:t>de </w:t>
      </w:r>
      <w:r w:rsidRPr="00A5291A">
        <w:t xml:space="preserve">juillet et a indiqué que les membres avaient rouvert le débat sur des programmes sur lesquels ils avaient précédemment trouvé un accord et avaient décidé </w:t>
      </w:r>
      <w:r w:rsidR="00B72FB3" w:rsidRPr="00A5291A">
        <w:t>de </w:t>
      </w:r>
      <w:r w:rsidRPr="00A5291A">
        <w:t>ne pas toucher</w:t>
      </w:r>
      <w:r w:rsidR="00B72FB3" w:rsidRPr="00A5291A">
        <w:t> à</w:t>
      </w:r>
      <w:r w:rsidRPr="00A5291A">
        <w:t xml:space="preserve"> la session présente.</w:t>
      </w:r>
      <w:r w:rsidR="00B74202" w:rsidRPr="00A5291A">
        <w:t xml:space="preserve">  </w:t>
      </w:r>
      <w:r w:rsidRPr="00A5291A">
        <w:t>Le programme 6 était l</w:t>
      </w:r>
      <w:r w:rsidR="001C096E" w:rsidRPr="00A5291A">
        <w:t>’</w:t>
      </w:r>
      <w:r w:rsidRPr="00A5291A">
        <w:t xml:space="preserve">un </w:t>
      </w:r>
      <w:r w:rsidR="00B72FB3" w:rsidRPr="00A5291A">
        <w:t>de </w:t>
      </w:r>
      <w:r w:rsidRPr="00A5291A">
        <w:t>ces programmes.</w:t>
      </w:r>
      <w:r w:rsidR="00B74202" w:rsidRPr="00A5291A">
        <w:t xml:space="preserve">  </w:t>
      </w:r>
      <w:r w:rsidRPr="00A5291A">
        <w:t xml:space="preserve">Si les membres choisissaient </w:t>
      </w:r>
      <w:r w:rsidR="00B72FB3" w:rsidRPr="00A5291A">
        <w:t>de </w:t>
      </w:r>
      <w:r w:rsidRPr="00A5291A">
        <w:t xml:space="preserve">poursuivre dans cette voie, cela signifierait que la session </w:t>
      </w:r>
      <w:r w:rsidR="00B72FB3" w:rsidRPr="00A5291A">
        <w:t>de </w:t>
      </w:r>
      <w:r w:rsidRPr="00A5291A">
        <w:t>juillet n</w:t>
      </w:r>
      <w:r w:rsidR="001C096E" w:rsidRPr="00A5291A">
        <w:t>’</w:t>
      </w:r>
      <w:r w:rsidRPr="00A5291A">
        <w:t>avait servi</w:t>
      </w:r>
      <w:r w:rsidR="00B72FB3" w:rsidRPr="00A5291A">
        <w:t> à</w:t>
      </w:r>
      <w:r w:rsidRPr="00A5291A">
        <w:t xml:space="preserve"> rien.</w:t>
      </w:r>
      <w:r w:rsidR="00B74202" w:rsidRPr="00A5291A">
        <w:t xml:space="preserve">  </w:t>
      </w:r>
      <w:r w:rsidRPr="00A5291A">
        <w:t xml:space="preserve">Le président a demandé aux délégations </w:t>
      </w:r>
      <w:r w:rsidR="00B72FB3" w:rsidRPr="00A5291A">
        <w:t>de </w:t>
      </w:r>
      <w:r w:rsidRPr="00A5291A">
        <w:t xml:space="preserve">réfléchir </w:t>
      </w:r>
      <w:r w:rsidR="00B72FB3" w:rsidRPr="00A5291A">
        <w:t>de </w:t>
      </w:r>
      <w:r w:rsidRPr="00A5291A">
        <w:t>manière stratégique</w:t>
      </w:r>
      <w:r w:rsidR="00B72FB3" w:rsidRPr="00A5291A">
        <w:t> à</w:t>
      </w:r>
      <w:r w:rsidRPr="00A5291A">
        <w:t xml:space="preserve"> cette question lors </w:t>
      </w:r>
      <w:r w:rsidR="00B72FB3" w:rsidRPr="00A5291A">
        <w:t>de </w:t>
      </w:r>
      <w:r w:rsidRPr="00A5291A">
        <w:t>la pause déjeuner.</w:t>
      </w:r>
      <w:r w:rsidR="00B74202" w:rsidRPr="00A5291A">
        <w:t xml:space="preserve">  </w:t>
      </w:r>
      <w:r w:rsidRPr="00A5291A">
        <w:t>Les membres devaient se décider sur les questions importantes qu</w:t>
      </w:r>
      <w:r w:rsidR="001C096E" w:rsidRPr="00A5291A">
        <w:t>’</w:t>
      </w:r>
      <w:r w:rsidRPr="00A5291A">
        <w:t>il leur fallait négocier : les bureaux extérieurs et l</w:t>
      </w:r>
      <w:r w:rsidR="001C096E" w:rsidRPr="00A5291A">
        <w:t>’</w:t>
      </w:r>
      <w:r w:rsidRPr="00A5291A">
        <w:t xml:space="preserve">IGC </w:t>
      </w:r>
      <w:r w:rsidR="00B72FB3" w:rsidRPr="00A5291A">
        <w:t>en </w:t>
      </w:r>
      <w:r w:rsidRPr="00A5291A">
        <w:t>faisaient partie.</w:t>
      </w:r>
      <w:r w:rsidR="00B74202" w:rsidRPr="00A5291A">
        <w:t xml:space="preserve">  </w:t>
      </w:r>
      <w:r w:rsidRPr="00A5291A">
        <w:t>Le président a toutefois encouragé les délégations</w:t>
      </w:r>
      <w:r w:rsidR="00B72FB3" w:rsidRPr="00A5291A">
        <w:t> à</w:t>
      </w:r>
      <w:r w:rsidRPr="00A5291A">
        <w:t xml:space="preserve"> ne pas tenter </w:t>
      </w:r>
      <w:r w:rsidR="00B72FB3" w:rsidRPr="00A5291A">
        <w:t>de </w:t>
      </w:r>
      <w:r w:rsidRPr="00A5291A">
        <w:t>rouvrir chacune des questions.</w:t>
      </w:r>
      <w:r w:rsidR="00B74202" w:rsidRPr="00A5291A">
        <w:t xml:space="preserve">  </w:t>
      </w:r>
      <w:r w:rsidRPr="00A5291A">
        <w:t xml:space="preserve">Le président a donné la parole au </w:t>
      </w:r>
      <w:r w:rsidR="00B90DF4" w:rsidRPr="00B90DF4">
        <w:t>Secrétariat</w:t>
      </w:r>
      <w:r w:rsidRPr="00A5291A">
        <w:t xml:space="preserve"> afin qu</w:t>
      </w:r>
      <w:r w:rsidR="001C096E" w:rsidRPr="00A5291A">
        <w:t>’</w:t>
      </w:r>
      <w:r w:rsidRPr="00A5291A">
        <w:t>il livre ses observations.</w:t>
      </w:r>
    </w:p>
    <w:p w:rsidR="00CC63D7" w:rsidRPr="00A5291A" w:rsidRDefault="001330CF" w:rsidP="00A5291A">
      <w:pPr>
        <w:pStyle w:val="ONUMFS"/>
      </w:pPr>
      <w:r w:rsidRPr="00A5291A">
        <w:t xml:space="preserve">Le </w:t>
      </w:r>
      <w:r w:rsidR="00B90DF4" w:rsidRPr="00B90DF4">
        <w:t>Secrétariat</w:t>
      </w:r>
      <w:r w:rsidRPr="00A5291A">
        <w:t>, bi</w:t>
      </w:r>
      <w:r w:rsidR="00B72FB3" w:rsidRPr="00A5291A">
        <w:t>en </w:t>
      </w:r>
      <w:r w:rsidRPr="00A5291A">
        <w:t>que relevant l</w:t>
      </w:r>
      <w:r w:rsidR="001C096E" w:rsidRPr="00A5291A">
        <w:t>’</w:t>
      </w:r>
      <w:r w:rsidRPr="00A5291A">
        <w:t xml:space="preserve">intérêt croissant pour le travail </w:t>
      </w:r>
      <w:r w:rsidR="00B72FB3" w:rsidRPr="00A5291A">
        <w:t>en </w:t>
      </w:r>
      <w:r w:rsidRPr="00A5291A">
        <w:t xml:space="preserve">cours sur la révision </w:t>
      </w:r>
      <w:r w:rsidR="00B72FB3" w:rsidRPr="00A5291A">
        <w:t>de </w:t>
      </w:r>
      <w:r w:rsidRPr="00A5291A">
        <w:t>l</w:t>
      </w:r>
      <w:r w:rsidR="001C096E" w:rsidRPr="00A5291A">
        <w:t>’</w:t>
      </w:r>
      <w:r w:rsidRPr="00A5291A">
        <w:t xml:space="preserve">Arrangement </w:t>
      </w:r>
      <w:r w:rsidR="00B72FB3" w:rsidRPr="00A5291A">
        <w:t>de </w:t>
      </w:r>
      <w:r w:rsidRPr="00A5291A">
        <w:t>Lisbonne, a indiqué que la proposition pour la tenue d</w:t>
      </w:r>
      <w:r w:rsidR="001C096E" w:rsidRPr="00A5291A">
        <w:t>’</w:t>
      </w:r>
      <w:r w:rsidRPr="00A5291A">
        <w:t xml:space="preserve">une conférence diplomatique </w:t>
      </w:r>
      <w:r w:rsidR="00B72FB3" w:rsidRPr="00A5291A">
        <w:t>en </w:t>
      </w:r>
      <w:r w:rsidRPr="00A5291A">
        <w:t xml:space="preserve">vue </w:t>
      </w:r>
      <w:r w:rsidR="00B72FB3" w:rsidRPr="00A5291A">
        <w:t>de </w:t>
      </w:r>
      <w:r w:rsidRPr="00A5291A">
        <w:t>conclure la révision faisait l</w:t>
      </w:r>
      <w:r w:rsidR="001C096E" w:rsidRPr="00A5291A">
        <w:t>’</w:t>
      </w:r>
      <w:r w:rsidRPr="00A5291A">
        <w:t>objet d</w:t>
      </w:r>
      <w:r w:rsidR="001C096E" w:rsidRPr="00A5291A">
        <w:t>’</w:t>
      </w:r>
      <w:r w:rsidRPr="00A5291A">
        <w:t xml:space="preserve">une recommandation du Groupe </w:t>
      </w:r>
      <w:r w:rsidR="00B72FB3" w:rsidRPr="00A5291A">
        <w:t>de </w:t>
      </w:r>
      <w:r w:rsidRPr="00A5291A">
        <w:t xml:space="preserve">travail sur le développement du système </w:t>
      </w:r>
      <w:r w:rsidR="00B72FB3" w:rsidRPr="00A5291A">
        <w:t>de </w:t>
      </w:r>
      <w:r w:rsidRPr="00A5291A">
        <w:t>Lisbonne</w:t>
      </w:r>
      <w:r w:rsidR="00B72FB3" w:rsidRPr="00A5291A">
        <w:t> à</w:t>
      </w:r>
      <w:r w:rsidRPr="00A5291A">
        <w:t xml:space="preserve"> l</w:t>
      </w:r>
      <w:r w:rsidR="001C096E" w:rsidRPr="00A5291A">
        <w:t>’</w:t>
      </w:r>
      <w:r w:rsidRPr="00A5291A">
        <w:t xml:space="preserve">Assemblée </w:t>
      </w:r>
      <w:r w:rsidR="00B72FB3" w:rsidRPr="00A5291A">
        <w:t>de </w:t>
      </w:r>
      <w:r w:rsidRPr="00A5291A">
        <w:t>l</w:t>
      </w:r>
      <w:r w:rsidR="001C096E" w:rsidRPr="00A5291A">
        <w:t>’</w:t>
      </w:r>
      <w:r w:rsidRPr="00A5291A">
        <w:t xml:space="preserve">Union </w:t>
      </w:r>
      <w:r w:rsidR="00B72FB3" w:rsidRPr="00A5291A">
        <w:t>de </w:t>
      </w:r>
      <w:r w:rsidRPr="00A5291A">
        <w:t>Lisbonne.</w:t>
      </w:r>
      <w:r w:rsidR="00B74202" w:rsidRPr="00A5291A">
        <w:t xml:space="preserve">  </w:t>
      </w:r>
      <w:r w:rsidRPr="00A5291A">
        <w:t xml:space="preserve">Une décision sur cette recommandation devrait être prise par les États membres lors </w:t>
      </w:r>
      <w:r w:rsidR="00B72FB3" w:rsidRPr="00A5291A">
        <w:t>de </w:t>
      </w:r>
      <w:r w:rsidRPr="00A5291A">
        <w:t>ce forum.</w:t>
      </w:r>
      <w:r w:rsidR="00B74202" w:rsidRPr="00A5291A">
        <w:t xml:space="preserve">  </w:t>
      </w:r>
      <w:r w:rsidRPr="00A5291A">
        <w:t>Les questions concernant les indications géographiques pouvaient également être portées devant le</w:t>
      </w:r>
      <w:r w:rsidR="00B72FB3" w:rsidRPr="00A5291A">
        <w:t> SCT</w:t>
      </w:r>
      <w:r w:rsidRPr="00A5291A">
        <w:t>, puisque le</w:t>
      </w:r>
      <w:r w:rsidR="00B72FB3" w:rsidRPr="00A5291A">
        <w:t> SCT</w:t>
      </w:r>
      <w:r w:rsidRPr="00A5291A">
        <w:t xml:space="preserve"> avait un point</w:t>
      </w:r>
      <w:r w:rsidR="00B72FB3" w:rsidRPr="00A5291A">
        <w:t> à</w:t>
      </w:r>
      <w:r w:rsidRPr="00A5291A">
        <w:t xml:space="preserve"> l</w:t>
      </w:r>
      <w:r w:rsidR="001C096E" w:rsidRPr="00A5291A">
        <w:t>’</w:t>
      </w:r>
      <w:r w:rsidRPr="00A5291A">
        <w:t>ordre du jour sur la question des indications géographiques.</w:t>
      </w:r>
      <w:r w:rsidR="00B74202" w:rsidRPr="00A5291A">
        <w:t xml:space="preserve">  </w:t>
      </w:r>
      <w:r w:rsidRPr="00A5291A">
        <w:t>C</w:t>
      </w:r>
      <w:r w:rsidR="001C096E" w:rsidRPr="00A5291A">
        <w:t>’</w:t>
      </w:r>
      <w:r w:rsidRPr="00A5291A">
        <w:t xml:space="preserve">était aux États membres </w:t>
      </w:r>
      <w:r w:rsidR="00B72FB3" w:rsidRPr="00A5291A">
        <w:t>de </w:t>
      </w:r>
      <w:r w:rsidRPr="00A5291A">
        <w:t>porter ces questions devant ce forum.</w:t>
      </w:r>
      <w:r w:rsidR="00B74202" w:rsidRPr="00A5291A">
        <w:t xml:space="preserve">  </w:t>
      </w:r>
      <w:r w:rsidRPr="00A5291A">
        <w:t xml:space="preserve">En ce qui concerne les fonds proposés pour une conférence diplomatique sur la révision </w:t>
      </w:r>
      <w:r w:rsidR="00B72FB3" w:rsidRPr="00A5291A">
        <w:t>de </w:t>
      </w:r>
      <w:r w:rsidRPr="00A5291A">
        <w:t>l</w:t>
      </w:r>
      <w:r w:rsidR="001C096E" w:rsidRPr="00A5291A">
        <w:t>’</w:t>
      </w:r>
      <w:r w:rsidRPr="00A5291A">
        <w:t xml:space="preserve">Arrangement </w:t>
      </w:r>
      <w:r w:rsidR="00B72FB3" w:rsidRPr="00A5291A">
        <w:t>de </w:t>
      </w:r>
      <w:r w:rsidRPr="00A5291A">
        <w:t xml:space="preserve">Lisbonne dans le projet </w:t>
      </w:r>
      <w:r w:rsidR="00B72FB3" w:rsidRPr="00A5291A">
        <w:t>de </w:t>
      </w:r>
      <w:r w:rsidRPr="00A5291A">
        <w:t>programme et budget pour l</w:t>
      </w:r>
      <w:r w:rsidR="001C096E" w:rsidRPr="00A5291A">
        <w:t>’</w:t>
      </w:r>
      <w:r w:rsidRPr="00A5291A">
        <w:t>exercice biennal 2014</w:t>
      </w:r>
      <w:r w:rsidR="00177204" w:rsidRPr="00A5291A">
        <w:noBreakHyphen/>
      </w:r>
      <w:r w:rsidRPr="00A5291A">
        <w:t>2015, ceux</w:t>
      </w:r>
      <w:r w:rsidR="00177204" w:rsidRPr="00A5291A">
        <w:noBreakHyphen/>
      </w:r>
      <w:r w:rsidRPr="00A5291A">
        <w:t xml:space="preserve">ci se fondaient sur les pratiques mises </w:t>
      </w:r>
      <w:r w:rsidR="00B72FB3" w:rsidRPr="00A5291A">
        <w:t>en </w:t>
      </w:r>
      <w:r w:rsidRPr="00A5291A">
        <w:t>œuvre</w:t>
      </w:r>
      <w:r w:rsidR="00B72FB3" w:rsidRPr="00A5291A">
        <w:t> à</w:t>
      </w:r>
      <w:r w:rsidRPr="00A5291A">
        <w:t xml:space="preserve"> ce jour concernant des conférences </w:t>
      </w:r>
      <w:r w:rsidR="00B72FB3" w:rsidRPr="00A5291A">
        <w:t>de </w:t>
      </w:r>
      <w:r w:rsidRPr="00A5291A">
        <w:t>révision comparables.</w:t>
      </w:r>
      <w:r w:rsidR="00B74202" w:rsidRPr="00A5291A">
        <w:t xml:space="preserve">  </w:t>
      </w:r>
      <w:r w:rsidRPr="00A5291A">
        <w:t>Toutefois, si les États membres étaient d</w:t>
      </w:r>
      <w:r w:rsidR="001C096E" w:rsidRPr="00A5291A">
        <w:t>’</w:t>
      </w:r>
      <w:r w:rsidRPr="00A5291A">
        <w:t>avis qu</w:t>
      </w:r>
      <w:r w:rsidR="001C096E" w:rsidRPr="00A5291A">
        <w:t>’</w:t>
      </w:r>
      <w:r w:rsidRPr="00A5291A">
        <w:t>il fallait trouver des ressources supplémentaires, le Secrétariat s</w:t>
      </w:r>
      <w:r w:rsidR="001C096E" w:rsidRPr="00A5291A">
        <w:t>’</w:t>
      </w:r>
      <w:r w:rsidRPr="00A5291A">
        <w:t>efforcerait bi</w:t>
      </w:r>
      <w:r w:rsidR="00B72FB3" w:rsidRPr="00A5291A">
        <w:t>en </w:t>
      </w:r>
      <w:r w:rsidRPr="00A5291A">
        <w:t xml:space="preserve">entendu </w:t>
      </w:r>
      <w:r w:rsidR="00B72FB3" w:rsidRPr="00A5291A">
        <w:t>de </w:t>
      </w:r>
      <w:r w:rsidRPr="00A5291A">
        <w:t>le faire.</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répété sa crainte sur la tendance</w:t>
      </w:r>
      <w:r w:rsidR="00B72FB3" w:rsidRPr="00A5291A">
        <w:t> à</w:t>
      </w:r>
      <w:r w:rsidRPr="00A5291A">
        <w:t xml:space="preserve"> affecter des fonds dans le projet </w:t>
      </w:r>
      <w:r w:rsidR="00B72FB3" w:rsidRPr="00A5291A">
        <w:t>de </w:t>
      </w:r>
      <w:r w:rsidRPr="00A5291A">
        <w:t>programme et budget 2014</w:t>
      </w:r>
      <w:r w:rsidR="00177204" w:rsidRPr="00A5291A">
        <w:noBreakHyphen/>
      </w:r>
      <w:r w:rsidRPr="00A5291A">
        <w:t>2015.</w:t>
      </w:r>
      <w:r w:rsidR="00B74202" w:rsidRPr="00A5291A">
        <w:t xml:space="preserve">  </w:t>
      </w:r>
      <w:r w:rsidRPr="00A5291A">
        <w:t xml:space="preserve">La délégation a suggéré </w:t>
      </w:r>
      <w:r w:rsidR="00B72FB3" w:rsidRPr="00A5291A">
        <w:t>de </w:t>
      </w:r>
      <w:r w:rsidRPr="00A5291A">
        <w:t>revenir au modèle utilisé dans le programme et budget 2012</w:t>
      </w:r>
      <w:r w:rsidR="00177204" w:rsidRPr="00A5291A">
        <w:noBreakHyphen/>
      </w:r>
      <w:r w:rsidRPr="00A5291A">
        <w:t xml:space="preserve">2013, </w:t>
      </w:r>
      <w:r w:rsidR="00B72FB3" w:rsidRPr="00A5291A">
        <w:t>en </w:t>
      </w:r>
      <w:r w:rsidRPr="00A5291A">
        <w:t xml:space="preserve">se référant </w:t>
      </w:r>
      <w:r w:rsidR="00B72FB3" w:rsidRPr="00A5291A">
        <w:t>en </w:t>
      </w:r>
      <w:r w:rsidRPr="00A5291A">
        <w:t>particulier</w:t>
      </w:r>
      <w:r w:rsidR="00B72FB3" w:rsidRPr="00A5291A">
        <w:t> à</w:t>
      </w:r>
      <w:r w:rsidRPr="00A5291A">
        <w:t xml:space="preserve"> la page 8 </w:t>
      </w:r>
      <w:r w:rsidR="00B72FB3" w:rsidRPr="00A5291A">
        <w:t>de </w:t>
      </w:r>
      <w:r w:rsidRPr="00A5291A">
        <w:t>ce document.</w:t>
      </w:r>
    </w:p>
    <w:p w:rsidR="00CC63D7" w:rsidRPr="00A5291A" w:rsidRDefault="001330CF" w:rsidP="00A5291A">
      <w:pPr>
        <w:pStyle w:val="ONUMFS"/>
      </w:pPr>
      <w:r w:rsidRPr="00A5291A">
        <w:t>Le Secrétariat a précisé qu</w:t>
      </w:r>
      <w:r w:rsidR="001C096E" w:rsidRPr="00A5291A">
        <w:t>’</w:t>
      </w:r>
      <w:r w:rsidRPr="00A5291A">
        <w:t>il n</w:t>
      </w:r>
      <w:r w:rsidR="001C096E" w:rsidRPr="00A5291A">
        <w:t>’</w:t>
      </w:r>
      <w:r w:rsidRPr="00A5291A">
        <w:t>y avait aucune différence dans l</w:t>
      </w:r>
      <w:r w:rsidR="001C096E" w:rsidRPr="00A5291A">
        <w:t>’</w:t>
      </w:r>
      <w:r w:rsidRPr="00A5291A">
        <w:t>approche entre les deux modèles, si ce n</w:t>
      </w:r>
      <w:r w:rsidR="001C096E" w:rsidRPr="00A5291A">
        <w:t>’</w:t>
      </w:r>
      <w:r w:rsidRPr="00A5291A">
        <w:t>est que le programme et budget 2012</w:t>
      </w:r>
      <w:r w:rsidR="00177204" w:rsidRPr="00A5291A">
        <w:noBreakHyphen/>
      </w:r>
      <w:r w:rsidRPr="00A5291A">
        <w:t xml:space="preserve">2013 ne contenait aucun paragraphe contenant des détails </w:t>
      </w:r>
      <w:r w:rsidR="00FB634F" w:rsidRPr="00A5291A">
        <w:t>correspondants</w:t>
      </w:r>
      <w:r w:rsidR="00B72FB3" w:rsidRPr="00A5291A">
        <w:t> à</w:t>
      </w:r>
      <w:r w:rsidRPr="00A5291A">
        <w:t xml:space="preserve"> ceux figurant dans les puces du paragraphe 44 du projet </w:t>
      </w:r>
      <w:r w:rsidR="00B72FB3" w:rsidRPr="00A5291A">
        <w:t>de </w:t>
      </w:r>
      <w:r w:rsidRPr="00A5291A">
        <w:t>programme et budget pour l</w:t>
      </w:r>
      <w:r w:rsidR="001C096E" w:rsidRPr="00A5291A">
        <w:t>’</w:t>
      </w:r>
      <w:r w:rsidRPr="00A5291A">
        <w:t>exercice biennal 2014</w:t>
      </w:r>
      <w:r w:rsidR="00177204" w:rsidRPr="00A5291A">
        <w:noBreakHyphen/>
      </w:r>
      <w:r w:rsidRPr="00A5291A">
        <w:t>2015.</w:t>
      </w:r>
      <w:r w:rsidR="00B74202" w:rsidRPr="00A5291A">
        <w:t xml:space="preserve">  </w:t>
      </w:r>
      <w:r w:rsidRPr="00A5291A">
        <w:t>S</w:t>
      </w:r>
      <w:r w:rsidR="001C096E" w:rsidRPr="00A5291A">
        <w:t>’</w:t>
      </w:r>
      <w:r w:rsidRPr="00A5291A">
        <w:t>il y a lieu, ces puces pouvaient facilement être supprimées, sans que cela n</w:t>
      </w:r>
      <w:r w:rsidR="001C096E" w:rsidRPr="00A5291A">
        <w:t>’</w:t>
      </w:r>
      <w:r w:rsidRPr="00A5291A">
        <w:t>altère les programmes respectifs.</w:t>
      </w:r>
    </w:p>
    <w:p w:rsidR="001330CF" w:rsidRPr="00A5291A" w:rsidRDefault="001330CF" w:rsidP="00A5291A">
      <w:pPr>
        <w:pStyle w:val="ONUMFS"/>
        <w:rPr>
          <w:szCs w:val="22"/>
        </w:rPr>
      </w:pPr>
      <w:r w:rsidRPr="00A5291A">
        <w:t>La délégation du Chili a déclaré être totalement d</w:t>
      </w:r>
      <w:r w:rsidR="001C096E" w:rsidRPr="00A5291A">
        <w:t>’</w:t>
      </w:r>
      <w:r w:rsidRPr="00A5291A">
        <w:t>accord avec l</w:t>
      </w:r>
      <w:r w:rsidR="001C096E" w:rsidRPr="00A5291A">
        <w:t>’</w:t>
      </w:r>
      <w:r w:rsidRPr="00A5291A">
        <w:t>analyse du président concernant les débats et sur le fait que les membres ne devraient pas rouvrir les questions ayant déjà fait l</w:t>
      </w:r>
      <w:r w:rsidR="001C096E" w:rsidRPr="00A5291A">
        <w:t>’</w:t>
      </w:r>
      <w:r w:rsidRPr="00A5291A">
        <w:t>objet d</w:t>
      </w:r>
      <w:r w:rsidR="001C096E" w:rsidRPr="00A5291A">
        <w:t>’</w:t>
      </w:r>
      <w:r w:rsidRPr="00A5291A">
        <w:t>une décision.</w:t>
      </w:r>
      <w:r w:rsidR="00B74202" w:rsidRPr="00A5291A">
        <w:t xml:space="preserve">  </w:t>
      </w:r>
      <w:r w:rsidRPr="00A5291A">
        <w:t xml:space="preserve">La délégation a toutefois rappelé avoir annoncé </w:t>
      </w:r>
      <w:r w:rsidR="00B72FB3" w:rsidRPr="00A5291A">
        <w:t>en </w:t>
      </w:r>
      <w:r w:rsidRPr="00A5291A">
        <w:t>juillet qu</w:t>
      </w:r>
      <w:r w:rsidR="001C096E" w:rsidRPr="00A5291A">
        <w:t>’</w:t>
      </w:r>
      <w:r w:rsidRPr="00A5291A">
        <w:t xml:space="preserve">elle évoquerait cette question particulière </w:t>
      </w:r>
      <w:r w:rsidR="00B72FB3" w:rsidRPr="00A5291A">
        <w:t>en </w:t>
      </w:r>
      <w:r w:rsidRPr="00A5291A">
        <w:t>septembre.</w:t>
      </w:r>
      <w:r w:rsidR="00B74202" w:rsidRPr="00A5291A">
        <w:t xml:space="preserve">  </w:t>
      </w:r>
      <w:r w:rsidRPr="00A5291A">
        <w:t>Par conséquent, si quelqu</w:t>
      </w:r>
      <w:r w:rsidR="001C096E" w:rsidRPr="00A5291A">
        <w:t>’</w:t>
      </w:r>
      <w:r w:rsidRPr="00A5291A">
        <w:t>un avait eu le sentiment que le débat sur ce point était clos, il avait tort.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demandé des précisions</w:t>
      </w:r>
      <w:r w:rsidR="00B72FB3" w:rsidRPr="00A5291A">
        <w:t> à</w:t>
      </w:r>
      <w:r w:rsidRPr="00A5291A">
        <w:t xml:space="preserve"> propos des différences d</w:t>
      </w:r>
      <w:r w:rsidR="001C096E" w:rsidRPr="00A5291A">
        <w:t>’</w:t>
      </w:r>
      <w:r w:rsidRPr="00A5291A">
        <w:t>approche entre les documents des budgets 2012</w:t>
      </w:r>
      <w:r w:rsidR="00177204" w:rsidRPr="00A5291A">
        <w:noBreakHyphen/>
      </w:r>
      <w:r w:rsidRPr="00A5291A">
        <w:t>2013 et 2014</w:t>
      </w:r>
      <w:r w:rsidR="00177204" w:rsidRPr="00A5291A">
        <w:noBreakHyphen/>
      </w:r>
      <w:r w:rsidRPr="00A5291A">
        <w:t>2015, auxquelles la délégation des États</w:t>
      </w:r>
      <w:r w:rsidR="00177204" w:rsidRPr="00A5291A">
        <w:noBreakHyphen/>
      </w:r>
      <w:r w:rsidRPr="00A5291A">
        <w:t>Unis d</w:t>
      </w:r>
      <w:r w:rsidR="001C096E" w:rsidRPr="00A5291A">
        <w:t>’</w:t>
      </w:r>
      <w:r w:rsidRPr="00A5291A">
        <w:t>Amérique faisait référence.</w:t>
      </w:r>
    </w:p>
    <w:p w:rsidR="001330CF" w:rsidRPr="00A5291A" w:rsidRDefault="001330CF" w:rsidP="00A5291A">
      <w:pPr>
        <w:pStyle w:val="ONUMFS"/>
      </w:pPr>
      <w:r w:rsidRPr="00A5291A">
        <w:t xml:space="preserve">Le </w:t>
      </w:r>
      <w:r w:rsidR="00B90DF4" w:rsidRPr="00B90DF4">
        <w:t>Secrétariat</w:t>
      </w:r>
      <w:r w:rsidRPr="00A5291A">
        <w:t xml:space="preserve"> a répondu que la seule différence entre les deux propositions résidait dans la présentation </w:t>
      </w:r>
      <w:r w:rsidR="00B72FB3" w:rsidRPr="00A5291A">
        <w:t>de </w:t>
      </w:r>
      <w:r w:rsidRPr="00A5291A">
        <w:t>la section</w:t>
      </w:r>
      <w:r w:rsidR="00445308" w:rsidRPr="00A5291A">
        <w:t xml:space="preserve"> s</w:t>
      </w:r>
      <w:r w:rsidRPr="00A5291A">
        <w:t>ynthèse financière.</w:t>
      </w:r>
      <w:r w:rsidR="00B74202" w:rsidRPr="00A5291A">
        <w:t xml:space="preserve">  </w:t>
      </w:r>
      <w:r w:rsidRPr="00A5291A">
        <w:t>Le Secrétariat a indiqué qu</w:t>
      </w:r>
      <w:r w:rsidR="001C096E" w:rsidRPr="00A5291A">
        <w:t>’</w:t>
      </w:r>
      <w:r w:rsidR="00445308" w:rsidRPr="00A5291A">
        <w:t xml:space="preserve">il pouvait supprimer les puces </w:t>
      </w:r>
      <w:r w:rsidRPr="00A5291A">
        <w:t xml:space="preserve">du paragraphe 44 </w:t>
      </w:r>
      <w:r w:rsidR="00B72FB3" w:rsidRPr="00A5291A">
        <w:t>de </w:t>
      </w:r>
      <w:r w:rsidRPr="00A5291A">
        <w:t xml:space="preserve">cette section, </w:t>
      </w:r>
      <w:r w:rsidR="00B72FB3" w:rsidRPr="00A5291A">
        <w:t>en </w:t>
      </w:r>
      <w:r w:rsidRPr="00A5291A">
        <w:t>ne conservant que le texte introductif dudit paragraphe.</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était favorable</w:t>
      </w:r>
      <w:r w:rsidR="00B72FB3" w:rsidRPr="00A5291A">
        <w:t> à</w:t>
      </w:r>
      <w:r w:rsidRPr="00A5291A">
        <w:t xml:space="preserve"> la suppression du paragraphe 44.</w:t>
      </w:r>
    </w:p>
    <w:p w:rsidR="00CC63D7" w:rsidRPr="00A5291A" w:rsidRDefault="001330CF" w:rsidP="00A5291A">
      <w:pPr>
        <w:pStyle w:val="ONUMFS"/>
      </w:pPr>
      <w:r w:rsidRPr="00A5291A">
        <w:t xml:space="preserve">La délégation </w:t>
      </w:r>
      <w:r w:rsidR="00B72FB3" w:rsidRPr="00A5291A">
        <w:t>de </w:t>
      </w:r>
      <w:r w:rsidRPr="00A5291A">
        <w:t xml:space="preserve">la Suisse, dans un esprit </w:t>
      </w:r>
      <w:r w:rsidR="00B72FB3" w:rsidRPr="00A5291A">
        <w:t>de </w:t>
      </w:r>
      <w:r w:rsidRPr="00A5291A">
        <w:t xml:space="preserve">compromis, a convenu </w:t>
      </w:r>
      <w:r w:rsidR="00B72FB3" w:rsidRPr="00A5291A">
        <w:t>de </w:t>
      </w:r>
      <w:r w:rsidRPr="00A5291A">
        <w:t>la suppression des trois puces.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s</w:t>
      </w:r>
      <w:r w:rsidR="001C096E" w:rsidRPr="00A5291A">
        <w:t>’</w:t>
      </w:r>
      <w:r w:rsidRPr="00A5291A">
        <w:t xml:space="preserve">est posé la question suivante : si les trois puces faisant référence aux conférences diplomatiques étaient supprimées </w:t>
      </w:r>
      <w:r w:rsidR="00B72FB3" w:rsidRPr="00A5291A">
        <w:t>en </w:t>
      </w:r>
      <w:r w:rsidRPr="00A5291A">
        <w:t xml:space="preserve">ne laissant que la disposition relative aux conférences diplomatiques dans le texte introductif, quel </w:t>
      </w:r>
      <w:r w:rsidR="00FB634F" w:rsidRPr="00A5291A">
        <w:t>serait</w:t>
      </w:r>
      <w:r w:rsidRPr="00A5291A">
        <w:t xml:space="preserve"> le li</w:t>
      </w:r>
      <w:r w:rsidR="00B72FB3" w:rsidRPr="00A5291A">
        <w:t>en </w:t>
      </w:r>
      <w:r w:rsidRPr="00A5291A">
        <w:t>avec les programmes pour lesquels la disposition relative</w:t>
      </w:r>
      <w:r w:rsidR="00B72FB3" w:rsidRPr="00A5291A">
        <w:t> à</w:t>
      </w:r>
      <w:r w:rsidRPr="00A5291A">
        <w:t xml:space="preserve"> la conférence diplomatique existait?</w:t>
      </w:r>
      <w:r w:rsidR="00B74202" w:rsidRPr="00A5291A">
        <w:t xml:space="preserve">  </w:t>
      </w:r>
      <w:r w:rsidRPr="00A5291A">
        <w:t xml:space="preserve">La délégation entendait que la Synthèse financière était le reflet exact </w:t>
      </w:r>
      <w:r w:rsidR="00B72FB3" w:rsidRPr="00A5291A">
        <w:t>de </w:t>
      </w:r>
      <w:r w:rsidRPr="00A5291A">
        <w:t>ce que contenaient tous les programmes.</w:t>
      </w:r>
      <w:r w:rsidR="00B74202" w:rsidRPr="00A5291A">
        <w:t xml:space="preserve">  </w:t>
      </w:r>
      <w:r w:rsidRPr="00A5291A">
        <w:t xml:space="preserve">La délégation souhaitait </w:t>
      </w:r>
      <w:r w:rsidR="00B72FB3" w:rsidRPr="00A5291A">
        <w:t>en </w:t>
      </w:r>
      <w:r w:rsidRPr="00A5291A">
        <w:t>avoir une compréhension claire avant d</w:t>
      </w:r>
      <w:r w:rsidR="001C096E" w:rsidRPr="00A5291A">
        <w:t>’</w:t>
      </w:r>
      <w:r w:rsidRPr="00A5291A">
        <w:t>accepter une suppression.</w:t>
      </w:r>
    </w:p>
    <w:p w:rsidR="00CC63D7" w:rsidRPr="00A5291A" w:rsidRDefault="001330CF" w:rsidP="00A5291A">
      <w:pPr>
        <w:pStyle w:val="ONUMFS"/>
      </w:pPr>
      <w:r w:rsidRPr="00A5291A">
        <w:t xml:space="preserve">Le </w:t>
      </w:r>
      <w:r w:rsidR="00B90DF4" w:rsidRPr="00B90DF4">
        <w:t>Secrétariat</w:t>
      </w:r>
      <w:r w:rsidRPr="00A5291A">
        <w:t xml:space="preserve"> a confirmé que cela n</w:t>
      </w:r>
      <w:r w:rsidR="001C096E" w:rsidRPr="00A5291A">
        <w:t>’</w:t>
      </w:r>
      <w:r w:rsidRPr="00A5291A">
        <w:t>affecterait aucunement les programmes respectifs.</w:t>
      </w:r>
      <w:r w:rsidR="00B74202" w:rsidRPr="00A5291A">
        <w:t xml:space="preserve">  </w:t>
      </w:r>
      <w:r w:rsidRPr="00A5291A">
        <w:t>Il ne s</w:t>
      </w:r>
      <w:r w:rsidR="001C096E" w:rsidRPr="00A5291A">
        <w:t>’</w:t>
      </w:r>
      <w:r w:rsidRPr="00A5291A">
        <w:t xml:space="preserve">agissait que </w:t>
      </w:r>
      <w:r w:rsidR="00B72FB3" w:rsidRPr="00A5291A">
        <w:t>de </w:t>
      </w:r>
      <w:r w:rsidRPr="00A5291A">
        <w:t xml:space="preserve">la suppression des puces </w:t>
      </w:r>
      <w:r w:rsidR="00B72FB3" w:rsidRPr="00A5291A">
        <w:t>de </w:t>
      </w:r>
      <w:r w:rsidR="00445308" w:rsidRPr="00A5291A">
        <w:t>la s</w:t>
      </w:r>
      <w:r w:rsidRPr="00A5291A">
        <w:t>ynthèse financière, dont la présentation avait été modifiée par rapport</w:t>
      </w:r>
      <w:r w:rsidR="00B72FB3" w:rsidRPr="00A5291A">
        <w:t> à</w:t>
      </w:r>
      <w:r w:rsidRPr="00A5291A">
        <w:t xml:space="preserve"> l</w:t>
      </w:r>
      <w:r w:rsidR="001C096E" w:rsidRPr="00A5291A">
        <w:t>’</w:t>
      </w:r>
      <w:r w:rsidRPr="00A5291A">
        <w:t xml:space="preserve">approche </w:t>
      </w:r>
      <w:r w:rsidR="00B72FB3" w:rsidRPr="00A5291A">
        <w:t>de </w:t>
      </w:r>
      <w:r w:rsidRPr="00A5291A">
        <w:t>2012</w:t>
      </w:r>
      <w:r w:rsidR="00177204" w:rsidRPr="00A5291A">
        <w:noBreakHyphen/>
      </w:r>
      <w:r w:rsidRPr="00A5291A">
        <w:t xml:space="preserve">2013 et vers laquelle un retour </w:t>
      </w:r>
      <w:r w:rsidR="00B72FB3" w:rsidRPr="00A5291A">
        <w:t>en </w:t>
      </w:r>
      <w:r w:rsidRPr="00A5291A">
        <w:t>arrière était effectué.</w:t>
      </w:r>
    </w:p>
    <w:p w:rsidR="001330CF" w:rsidRPr="00A5291A" w:rsidRDefault="001330CF" w:rsidP="00A5291A">
      <w:pPr>
        <w:pStyle w:val="ONUMFS"/>
      </w:pPr>
      <w:r w:rsidRPr="00A5291A">
        <w:t>Le président a conclu qu</w:t>
      </w:r>
      <w:r w:rsidR="001C096E" w:rsidRPr="00A5291A">
        <w:t>’</w:t>
      </w:r>
      <w:r w:rsidRPr="00A5291A">
        <w:t>il y avait accord sur cette proposition.</w:t>
      </w:r>
    </w:p>
    <w:p w:rsidR="00CC63D7" w:rsidRPr="00A5291A" w:rsidRDefault="001330CF" w:rsidP="00A5291A">
      <w:pPr>
        <w:pStyle w:val="ONUMFS"/>
      </w:pPr>
      <w:r w:rsidRPr="00A5291A">
        <w:t>Aucune observation n</w:t>
      </w:r>
      <w:r w:rsidR="001C096E" w:rsidRPr="00A5291A">
        <w:t>’</w:t>
      </w:r>
      <w:r w:rsidRPr="00A5291A">
        <w:t>a été formulée concernant le programme 7.</w:t>
      </w:r>
    </w:p>
    <w:p w:rsidR="00CC63D7" w:rsidRPr="00A5291A" w:rsidRDefault="001330CF" w:rsidP="00A5291A">
      <w:pPr>
        <w:pStyle w:val="ONUMFS"/>
      </w:pPr>
      <w:r w:rsidRPr="00A5291A">
        <w:t>Le président a ouvert le débat sur le programme 8.</w:t>
      </w:r>
    </w:p>
    <w:p w:rsidR="001330CF" w:rsidRPr="00A5291A" w:rsidRDefault="001330CF" w:rsidP="00A5291A">
      <w:pPr>
        <w:pStyle w:val="ONUMFS"/>
      </w:pPr>
      <w:r w:rsidRPr="00A5291A">
        <w:t>La délégation du Brésil, parlant au nom du groupe du Plan d</w:t>
      </w:r>
      <w:r w:rsidR="001C096E" w:rsidRPr="00A5291A">
        <w:t>’</w:t>
      </w:r>
      <w:r w:rsidRPr="00A5291A">
        <w:t xml:space="preserve">action pour le développement, a réaffirmé la position du groupe sur le fait </w:t>
      </w:r>
      <w:r w:rsidR="00B72FB3" w:rsidRPr="00A5291A">
        <w:t>de </w:t>
      </w:r>
      <w:r w:rsidRPr="00A5291A">
        <w:t xml:space="preserve">disposer des ressources adéquates pour la mise </w:t>
      </w:r>
      <w:r w:rsidR="00B72FB3" w:rsidRPr="00A5291A">
        <w:t>en </w:t>
      </w:r>
      <w:r w:rsidRPr="00A5291A">
        <w:t>œuvre des projets du Plan d</w:t>
      </w:r>
      <w:r w:rsidR="001C096E" w:rsidRPr="00A5291A">
        <w:t>’</w:t>
      </w:r>
      <w:r w:rsidRPr="00A5291A">
        <w:t>action pour le développement.</w:t>
      </w:r>
      <w:r w:rsidR="00B74202" w:rsidRPr="00A5291A">
        <w:t xml:space="preserve">  </w:t>
      </w:r>
      <w:r w:rsidRPr="00A5291A">
        <w:t>La délégation a demandé l</w:t>
      </w:r>
      <w:r w:rsidR="001C096E" w:rsidRPr="00A5291A">
        <w:t>’</w:t>
      </w:r>
      <w:r w:rsidRPr="00A5291A">
        <w:t xml:space="preserve">exclusion </w:t>
      </w:r>
      <w:r w:rsidR="00B72FB3" w:rsidRPr="00A5291A">
        <w:t>de </w:t>
      </w:r>
      <w:r w:rsidRPr="00A5291A">
        <w:t>la première partie du texte des risques et des stratégies d</w:t>
      </w:r>
      <w:r w:rsidR="001C096E" w:rsidRPr="00A5291A">
        <w:t>’</w:t>
      </w:r>
      <w:r w:rsidRPr="00A5291A">
        <w:t>atténuations, faisant observer que tous les projets achevés du Plan d</w:t>
      </w:r>
      <w:r w:rsidR="001C096E" w:rsidRPr="00A5291A">
        <w:t>’</w:t>
      </w:r>
      <w:r w:rsidRPr="00A5291A">
        <w:t>action pour le développement avaient subi une évaluation indépendante et ne présentaient plus aucun risque.</w:t>
      </w:r>
      <w:r w:rsidR="00B74202" w:rsidRPr="00A5291A">
        <w:t xml:space="preserve">  </w:t>
      </w:r>
      <w:r w:rsidRPr="00A5291A">
        <w:t>La délégation a aussi demandé</w:t>
      </w:r>
      <w:r w:rsidR="00B72FB3" w:rsidRPr="00A5291A">
        <w:t> à</w:t>
      </w:r>
      <w:r w:rsidRPr="00A5291A">
        <w:t xml:space="preserve"> ce que le terme “recommandation” soit inséré après “Plan d</w:t>
      </w:r>
      <w:r w:rsidR="001C096E" w:rsidRPr="00A5291A">
        <w:t>’</w:t>
      </w:r>
      <w:r w:rsidRPr="00A5291A">
        <w:t>action pour le développement” dans la même phrase.</w:t>
      </w:r>
      <w:r w:rsidR="00B74202" w:rsidRPr="00A5291A">
        <w:t xml:space="preserve">  </w:t>
      </w:r>
      <w:r w:rsidRPr="00A5291A">
        <w:t>La délégation a également répété sa deman</w:t>
      </w:r>
      <w:r w:rsidR="00B72FB3" w:rsidRPr="00A5291A">
        <w:t>de </w:t>
      </w:r>
      <w:r w:rsidRPr="00A5291A">
        <w:t xml:space="preserve">pour débattre du programme 8, </w:t>
      </w:r>
      <w:r w:rsidR="00B72FB3" w:rsidRPr="00A5291A">
        <w:t>de </w:t>
      </w:r>
      <w:r w:rsidRPr="00A5291A">
        <w:t>l</w:t>
      </w:r>
      <w:r w:rsidR="001C096E" w:rsidRPr="00A5291A">
        <w:t>’</w:t>
      </w:r>
      <w:r w:rsidRPr="00A5291A">
        <w:t xml:space="preserve">allocation des ressources pour la mise </w:t>
      </w:r>
      <w:r w:rsidR="00B72FB3" w:rsidRPr="00A5291A">
        <w:t>en </w:t>
      </w:r>
      <w:r w:rsidRPr="00A5291A">
        <w:t xml:space="preserve">œuvre </w:t>
      </w:r>
      <w:r w:rsidR="00B72FB3" w:rsidRPr="00A5291A">
        <w:t>de </w:t>
      </w:r>
      <w:r w:rsidRPr="00A5291A">
        <w:t>la recommandation du</w:t>
      </w:r>
      <w:r w:rsidR="00B72FB3" w:rsidRPr="00A5291A">
        <w:t> CCI</w:t>
      </w:r>
      <w:r w:rsidRPr="00A5291A">
        <w:t xml:space="preserve"> “Coopération Sud</w:t>
      </w:r>
      <w:r w:rsidR="00177204" w:rsidRPr="00A5291A">
        <w:noBreakHyphen/>
      </w:r>
      <w:r w:rsidRPr="00A5291A">
        <w:t xml:space="preserve">Sud et coopération triangulaire dans le système des </w:t>
      </w:r>
      <w:r w:rsidR="001C096E" w:rsidRPr="00A5291A">
        <w:t>Nations Unies</w:t>
      </w:r>
      <w:r w:rsidRPr="00A5291A">
        <w:t>” (JIU/REP/2011/3).</w:t>
      </w:r>
      <w:r w:rsidR="00B74202" w:rsidRPr="00A5291A">
        <w:t xml:space="preserve">  </w:t>
      </w:r>
      <w:r w:rsidRPr="00A5291A">
        <w:t>La délégation a relevé que la création d</w:t>
      </w:r>
      <w:r w:rsidR="001C096E" w:rsidRPr="00A5291A">
        <w:t>’</w:t>
      </w:r>
      <w:r w:rsidRPr="00A5291A">
        <w:t>un coordonnateur des stratégies dans la région Asie</w:t>
      </w:r>
      <w:r w:rsidR="00177204" w:rsidRPr="00A5291A">
        <w:noBreakHyphen/>
      </w:r>
      <w:r w:rsidRPr="00A5291A">
        <w:t>Pacifique pour la coopération Sud</w:t>
      </w:r>
      <w:r w:rsidR="00177204" w:rsidRPr="00A5291A">
        <w:noBreakHyphen/>
      </w:r>
      <w:r w:rsidRPr="00A5291A">
        <w:t xml:space="preserve">Sud et la coopération triangulaire, dans le cadre </w:t>
      </w:r>
      <w:r w:rsidR="00B72FB3" w:rsidRPr="00A5291A">
        <w:t>de </w:t>
      </w:r>
      <w:r w:rsidRPr="00A5291A">
        <w:t>la recommandation 3 du</w:t>
      </w:r>
      <w:r w:rsidR="00B72FB3" w:rsidRPr="00A5291A">
        <w:t> CCI</w:t>
      </w:r>
      <w:r w:rsidRPr="00A5291A">
        <w:t xml:space="preserve"> était soumise</w:t>
      </w:r>
      <w:r w:rsidR="00B72FB3" w:rsidRPr="00A5291A">
        <w:t> à</w:t>
      </w:r>
      <w:r w:rsidRPr="00A5291A">
        <w:t xml:space="preserve"> l</w:t>
      </w:r>
      <w:r w:rsidR="001C096E" w:rsidRPr="00A5291A">
        <w:t>’</w:t>
      </w:r>
      <w:r w:rsidRPr="00A5291A">
        <w:t>exam</w:t>
      </w:r>
      <w:r w:rsidR="00B72FB3" w:rsidRPr="00A5291A">
        <w:t>en </w:t>
      </w:r>
      <w:r w:rsidRPr="00A5291A">
        <w:t xml:space="preserve">des États membres et exigeait donc que le Secrétariat prévoit une allocation budgétaire pour la mise </w:t>
      </w:r>
      <w:r w:rsidR="00B72FB3" w:rsidRPr="00A5291A">
        <w:t>en </w:t>
      </w:r>
      <w:r w:rsidRPr="00A5291A">
        <w:t xml:space="preserve">œuvre </w:t>
      </w:r>
      <w:r w:rsidR="00B72FB3" w:rsidRPr="00A5291A">
        <w:t>de </w:t>
      </w:r>
      <w:r w:rsidRPr="00A5291A">
        <w:t>cette recommandation du</w:t>
      </w:r>
      <w:r w:rsidR="00B72FB3" w:rsidRPr="00A5291A">
        <w:t> CCI</w:t>
      </w:r>
      <w:r w:rsidRPr="00A5291A">
        <w:t xml:space="preserve"> pour l</w:t>
      </w:r>
      <w:r w:rsidR="001C096E" w:rsidRPr="00A5291A">
        <w:t>’</w:t>
      </w:r>
      <w:r w:rsidRPr="00A5291A">
        <w:t>approbation des États membres lors du prochain exercice biennal.</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fait part </w:t>
      </w:r>
      <w:r w:rsidR="00B72FB3" w:rsidRPr="00A5291A">
        <w:t>de </w:t>
      </w:r>
      <w:r w:rsidRPr="00A5291A">
        <w:t>son souti</w:t>
      </w:r>
      <w:r w:rsidR="00B72FB3" w:rsidRPr="00A5291A">
        <w:t>en à</w:t>
      </w:r>
      <w:r w:rsidRPr="00A5291A">
        <w:t xml:space="preserve"> la déclaration </w:t>
      </w:r>
      <w:r w:rsidR="00B72FB3" w:rsidRPr="00A5291A">
        <w:t>de </w:t>
      </w:r>
      <w:r w:rsidRPr="00A5291A">
        <w:t>la délégation du Brésil et a remercié le Secrétariat pour avoir restauré le résultat escompté “Meilleure connaissance du Plan d</w:t>
      </w:r>
      <w:r w:rsidR="001C096E" w:rsidRPr="00A5291A">
        <w:t>’</w:t>
      </w:r>
      <w:r w:rsidRPr="00A5291A">
        <w:t xml:space="preserve">action pour le développement </w:t>
      </w:r>
      <w:r w:rsidR="00B72FB3" w:rsidRPr="00A5291A">
        <w:t>de </w:t>
      </w:r>
      <w:r w:rsidRPr="00A5291A">
        <w:t xml:space="preserve">la part des États membres, des organisations intergouvernementales, </w:t>
      </w:r>
      <w:r w:rsidR="00B72FB3" w:rsidRPr="00A5291A">
        <w:t>de </w:t>
      </w:r>
      <w:r w:rsidRPr="00A5291A">
        <w:t>la société civile et d</w:t>
      </w:r>
      <w:r w:rsidR="001C096E" w:rsidRPr="00A5291A">
        <w:t>’</w:t>
      </w:r>
      <w:r w:rsidRPr="00A5291A">
        <w:t>autres parties prenantes”.</w:t>
      </w:r>
      <w:r w:rsidR="00B74202" w:rsidRPr="00A5291A">
        <w:t xml:space="preserve">  </w:t>
      </w:r>
      <w:r w:rsidRPr="00A5291A">
        <w:t xml:space="preserve">La délégation a aussi demandé la restauration du résultat escompté “Planification, mise </w:t>
      </w:r>
      <w:r w:rsidR="00B72FB3" w:rsidRPr="00A5291A">
        <w:t>en </w:t>
      </w:r>
      <w:r w:rsidRPr="00A5291A">
        <w:t xml:space="preserve">œuvre, suivi, évaluation et établissement </w:t>
      </w:r>
      <w:r w:rsidR="00B72FB3" w:rsidRPr="00A5291A">
        <w:t>de </w:t>
      </w:r>
      <w:r w:rsidRPr="00A5291A">
        <w:t xml:space="preserve">rapports efficaces </w:t>
      </w:r>
      <w:r w:rsidR="00B72FB3" w:rsidRPr="00A5291A">
        <w:t>en </w:t>
      </w:r>
      <w:r w:rsidRPr="00A5291A">
        <w:t>ce qui concerne les recommandations du Plan d</w:t>
      </w:r>
      <w:r w:rsidR="001C096E" w:rsidRPr="00A5291A">
        <w:t>’</w:t>
      </w:r>
      <w:r w:rsidRPr="00A5291A">
        <w:t>action pour le développement”.</w:t>
      </w:r>
      <w:r w:rsidR="00B74202" w:rsidRPr="00A5291A">
        <w:t xml:space="preserve">  </w:t>
      </w:r>
      <w:r w:rsidR="00B72FB3" w:rsidRPr="00A5291A">
        <w:t>En outre</w:t>
      </w:r>
      <w:r w:rsidRPr="00A5291A">
        <w:t>, la délégation a répété sa deman</w:t>
      </w:r>
      <w:r w:rsidR="00B72FB3" w:rsidRPr="00A5291A">
        <w:t>de </w:t>
      </w:r>
      <w:r w:rsidRPr="00A5291A">
        <w:t>exprimée précédemment</w:t>
      </w:r>
      <w:r w:rsidR="00B72FB3" w:rsidRPr="00A5291A">
        <w:t> à</w:t>
      </w:r>
      <w:r w:rsidRPr="00A5291A">
        <w:t xml:space="preserve"> la vingtième session</w:t>
      </w:r>
      <w:r w:rsidR="00871ABE" w:rsidRPr="00A5291A">
        <w:t xml:space="preserve"> du PBC</w:t>
      </w:r>
      <w:r w:rsidRPr="00A5291A">
        <w:t xml:space="preserve"> (WO/PBC/20/8 PROV), visant</w:t>
      </w:r>
      <w:r w:rsidR="00B72FB3" w:rsidRPr="00A5291A">
        <w:t> à</w:t>
      </w:r>
      <w:r w:rsidRPr="00A5291A">
        <w:t xml:space="preserve"> améliorer le mécanisme budgétaire afin d</w:t>
      </w:r>
      <w:r w:rsidR="001C096E" w:rsidRPr="00A5291A">
        <w:t>’</w:t>
      </w:r>
      <w:r w:rsidRPr="00A5291A">
        <w:t xml:space="preserve">inclure la fourniture </w:t>
      </w:r>
      <w:r w:rsidR="00B72FB3" w:rsidRPr="00A5291A">
        <w:t>de </w:t>
      </w:r>
      <w:r w:rsidRPr="00A5291A">
        <w:t>ressources pour des projets supplémentaires qui seront approuvés par le</w:t>
      </w:r>
      <w:r w:rsidR="00B72FB3" w:rsidRPr="00A5291A">
        <w:t> CDIP</w:t>
      </w:r>
      <w:r w:rsidRPr="00A5291A">
        <w:t xml:space="preserve"> lors du prochain exercice biennal.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remercié le Secrétariat pour avoir ajouté les indicateurs demandés par le groupe.</w:t>
      </w:r>
      <w:r w:rsidR="00B74202" w:rsidRPr="00A5291A">
        <w:t xml:space="preserve">  </w:t>
      </w:r>
      <w:r w:rsidRPr="00A5291A">
        <w:t>Il semblait toutefois que ces indicateurs demeuraient trop quantitatifs, n</w:t>
      </w:r>
      <w:r w:rsidR="001C096E" w:rsidRPr="00A5291A">
        <w:t>’</w:t>
      </w:r>
      <w:r w:rsidRPr="00A5291A">
        <w:t>attirant pas assez l</w:t>
      </w:r>
      <w:r w:rsidR="001C096E" w:rsidRPr="00A5291A">
        <w:t>’</w:t>
      </w:r>
      <w:r w:rsidR="00445308" w:rsidRPr="00A5291A">
        <w:t>attention sur</w:t>
      </w:r>
      <w:r w:rsidRPr="00A5291A">
        <w:t xml:space="preserve"> l</w:t>
      </w:r>
      <w:r w:rsidR="001C096E" w:rsidRPr="00A5291A">
        <w:t>’</w:t>
      </w:r>
      <w:r w:rsidRPr="00A5291A">
        <w:t xml:space="preserve">incidence des projets </w:t>
      </w:r>
      <w:r w:rsidR="00B72FB3" w:rsidRPr="00A5291A">
        <w:t>en termes</w:t>
      </w:r>
      <w:r w:rsidRPr="00A5291A">
        <w:t xml:space="preserve"> qualitatifs.</w:t>
      </w:r>
      <w:r w:rsidR="00B74202" w:rsidRPr="00A5291A">
        <w:t xml:space="preserve">  </w:t>
      </w:r>
      <w:r w:rsidRPr="00A5291A">
        <w:t>La délégation a exprimé sa volonté</w:t>
      </w:r>
      <w:r w:rsidR="00B72FB3" w:rsidRPr="00A5291A">
        <w:t> </w:t>
      </w:r>
      <w:r w:rsidR="00445308" w:rsidRPr="00A5291A">
        <w:t>de</w:t>
      </w:r>
      <w:r w:rsidRPr="00A5291A">
        <w:t xml:space="preserve"> travailler avec le Secrétariat</w:t>
      </w:r>
      <w:r w:rsidR="00B72FB3" w:rsidRPr="00A5291A">
        <w:t> à</w:t>
      </w:r>
      <w:r w:rsidRPr="00A5291A">
        <w:t xml:space="preserve"> la reformulation </w:t>
      </w:r>
      <w:r w:rsidR="00B72FB3" w:rsidRPr="00A5291A">
        <w:t>de </w:t>
      </w:r>
      <w:r w:rsidRPr="00A5291A">
        <w:t>ces indicateurs vers une approche qualitative avec des données quantitatives.</w:t>
      </w:r>
      <w:r w:rsidR="00B74202" w:rsidRPr="00A5291A">
        <w:t xml:space="preserve">  </w:t>
      </w:r>
      <w:r w:rsidRPr="00A5291A">
        <w:t>La délégation a aussi indiqué l</w:t>
      </w:r>
      <w:r w:rsidR="001C096E" w:rsidRPr="00A5291A">
        <w:t>’</w:t>
      </w:r>
      <w:r w:rsidRPr="00A5291A">
        <w:t>absence du budget des sommes allouées aux projets du</w:t>
      </w:r>
      <w:r w:rsidR="00B72FB3" w:rsidRPr="00A5291A">
        <w:t> CDIP</w:t>
      </w:r>
      <w:r w:rsidRPr="00A5291A">
        <w:t>.</w:t>
      </w:r>
      <w:r w:rsidR="00B74202" w:rsidRPr="00A5291A">
        <w:t xml:space="preserve">  </w:t>
      </w:r>
      <w:r w:rsidRPr="00A5291A">
        <w:t xml:space="preserve">Le groupe des pays africains a également fait part </w:t>
      </w:r>
      <w:r w:rsidR="00B72FB3" w:rsidRPr="00A5291A">
        <w:t>de </w:t>
      </w:r>
      <w:r w:rsidRPr="00A5291A">
        <w:t>son souti</w:t>
      </w:r>
      <w:r w:rsidR="00B72FB3" w:rsidRPr="00A5291A">
        <w:t>en </w:t>
      </w:r>
      <w:r w:rsidRPr="00A5291A">
        <w:t xml:space="preserve">pour la déclaration </w:t>
      </w:r>
      <w:r w:rsidR="00B72FB3" w:rsidRPr="00A5291A">
        <w:t>de </w:t>
      </w:r>
      <w:r w:rsidRPr="00A5291A">
        <w:t>la délégation du Brésil au nom du groupe du Plan d</w:t>
      </w:r>
      <w:r w:rsidR="001C096E" w:rsidRPr="00A5291A">
        <w:t>’</w:t>
      </w:r>
      <w:r w:rsidRPr="00A5291A">
        <w:t>action pour le développement par rapport</w:t>
      </w:r>
      <w:r w:rsidR="00B72FB3" w:rsidRPr="00A5291A">
        <w:t> à</w:t>
      </w:r>
      <w:r w:rsidRPr="00A5291A">
        <w:t xml:space="preserve"> la coopération Sud</w:t>
      </w:r>
      <w:r w:rsidR="00177204" w:rsidRPr="00A5291A">
        <w:noBreakHyphen/>
      </w:r>
      <w:r w:rsidRPr="00A5291A">
        <w:t xml:space="preserve">Sud et a suggéré </w:t>
      </w:r>
      <w:r w:rsidR="00B72FB3" w:rsidRPr="00A5291A">
        <w:t>de </w:t>
      </w:r>
      <w:r w:rsidRPr="00A5291A">
        <w:t>l</w:t>
      </w:r>
      <w:r w:rsidR="001C096E" w:rsidRPr="00A5291A">
        <w:t>’</w:t>
      </w:r>
      <w:r w:rsidRPr="00A5291A">
        <w:t>intégrer au programme 8.</w:t>
      </w:r>
    </w:p>
    <w:p w:rsidR="001330CF" w:rsidRPr="00A5291A" w:rsidRDefault="001330CF" w:rsidP="00A5291A">
      <w:pPr>
        <w:pStyle w:val="ONUMFS"/>
      </w:pPr>
      <w:r w:rsidRPr="00A5291A">
        <w:t xml:space="preserve">La délégation </w:t>
      </w:r>
      <w:r w:rsidR="00B72FB3" w:rsidRPr="00A5291A">
        <w:t>de </w:t>
      </w:r>
      <w:r w:rsidRPr="00A5291A">
        <w:t>la Suisse s</w:t>
      </w:r>
      <w:r w:rsidR="001C096E" w:rsidRPr="00A5291A">
        <w:t>’</w:t>
      </w:r>
      <w:r w:rsidRPr="00A5291A">
        <w:t>est référée</w:t>
      </w:r>
      <w:r w:rsidR="00B72FB3" w:rsidRPr="00A5291A">
        <w:t> à</w:t>
      </w:r>
      <w:r w:rsidRPr="00A5291A">
        <w:t xml:space="preserve"> sa déclaration précédente concernant les projets du</w:t>
      </w:r>
      <w:r w:rsidR="00B72FB3" w:rsidRPr="00A5291A">
        <w:t> CDIP</w:t>
      </w:r>
      <w:r w:rsidRPr="00A5291A">
        <w:t xml:space="preserve"> et leur financement, avant </w:t>
      </w:r>
      <w:r w:rsidR="00B72FB3" w:rsidRPr="00A5291A">
        <w:t>de </w:t>
      </w:r>
      <w:r w:rsidRPr="00A5291A">
        <w:t xml:space="preserve">répéter que </w:t>
      </w:r>
      <w:r w:rsidR="00B72FB3" w:rsidRPr="00A5291A">
        <w:t>de </w:t>
      </w:r>
      <w:r w:rsidRPr="00A5291A">
        <w:t xml:space="preserve">tels mécanismes </w:t>
      </w:r>
      <w:r w:rsidR="00B72FB3" w:rsidRPr="00A5291A">
        <w:t>de </w:t>
      </w:r>
      <w:r w:rsidRPr="00A5291A">
        <w:t>financement existaient dans le budget et qu</w:t>
      </w:r>
      <w:r w:rsidR="001C096E" w:rsidRPr="00A5291A">
        <w:t>’</w:t>
      </w:r>
      <w:r w:rsidRPr="00A5291A">
        <w:t>un financement suffisant était</w:t>
      </w:r>
      <w:r w:rsidR="00B72FB3" w:rsidRPr="00A5291A">
        <w:t> à</w:t>
      </w:r>
      <w:r w:rsidRPr="00A5291A">
        <w:t xml:space="preserve"> disposition.</w:t>
      </w:r>
      <w:r w:rsidR="00B74202" w:rsidRPr="00A5291A">
        <w:t xml:space="preserve">  </w:t>
      </w:r>
      <w:r w:rsidRPr="00A5291A">
        <w:t>La délégation a donc demandé</w:t>
      </w:r>
      <w:r w:rsidR="00B72FB3" w:rsidRPr="00A5291A">
        <w:t> à</w:t>
      </w:r>
      <w:r w:rsidRPr="00A5291A">
        <w:t xml:space="preserve"> conserver inchangé l</w:t>
      </w:r>
      <w:r w:rsidR="001C096E" w:rsidRPr="00A5291A">
        <w:t>’</w:t>
      </w:r>
      <w:r w:rsidRPr="00A5291A">
        <w:t xml:space="preserve">accord trouvé lors </w:t>
      </w:r>
      <w:r w:rsidR="00B72FB3" w:rsidRPr="00A5291A">
        <w:t>de </w:t>
      </w:r>
      <w:r w:rsidRPr="00A5291A">
        <w:t>la vingtième session</w:t>
      </w:r>
      <w:r w:rsidR="00871ABE" w:rsidRPr="00A5291A">
        <w:t xml:space="preserve"> du PBC</w:t>
      </w:r>
      <w:r w:rsidRPr="00A5291A">
        <w:t>.</w:t>
      </w:r>
    </w:p>
    <w:p w:rsidR="001330CF" w:rsidRPr="00A5291A" w:rsidRDefault="001330CF" w:rsidP="00A5291A">
      <w:pPr>
        <w:pStyle w:val="ONUMFS"/>
      </w:pPr>
      <w:r w:rsidRPr="00A5291A">
        <w:t>Le président a invité le Secrétariat</w:t>
      </w:r>
      <w:r w:rsidR="00B72FB3" w:rsidRPr="00A5291A">
        <w:t> à</w:t>
      </w:r>
      <w:r w:rsidRPr="00A5291A">
        <w:t xml:space="preserve"> répondre aux différentes observations.</w:t>
      </w:r>
    </w:p>
    <w:p w:rsidR="00CC63D7" w:rsidRPr="00A5291A" w:rsidRDefault="001330CF" w:rsidP="00A5291A">
      <w:pPr>
        <w:pStyle w:val="ONUMFS"/>
      </w:pPr>
      <w:r w:rsidRPr="00A5291A">
        <w:t xml:space="preserve">Le Secrétariat a accepté la déclaration formulée par la délégation </w:t>
      </w:r>
      <w:r w:rsidR="00B72FB3" w:rsidRPr="00A5291A">
        <w:t>de </w:t>
      </w:r>
      <w:r w:rsidRPr="00A5291A">
        <w:t>l</w:t>
      </w:r>
      <w:r w:rsidR="001C096E" w:rsidRPr="00A5291A">
        <w:t>’</w:t>
      </w:r>
      <w:r w:rsidRPr="00A5291A">
        <w:t xml:space="preserve">Algérie concernant des indicateurs plus qualitatifs que quantitatifs, et il a accepté la suggestion </w:t>
      </w:r>
      <w:r w:rsidR="00B72FB3" w:rsidRPr="00A5291A">
        <w:t>de </w:t>
      </w:r>
      <w:r w:rsidRPr="00A5291A">
        <w:t xml:space="preserve">collaboration </w:t>
      </w:r>
      <w:r w:rsidR="00B72FB3" w:rsidRPr="00A5291A">
        <w:t>de </w:t>
      </w:r>
      <w:r w:rsidRPr="00A5291A">
        <w:t xml:space="preserve">la délégation dans la conception </w:t>
      </w:r>
      <w:r w:rsidR="00B72FB3" w:rsidRPr="00A5291A">
        <w:t>de </w:t>
      </w:r>
      <w:r w:rsidRPr="00A5291A">
        <w:t>ces indicateurs.</w:t>
      </w:r>
    </w:p>
    <w:p w:rsidR="001330CF" w:rsidRPr="00A5291A" w:rsidRDefault="001330CF" w:rsidP="00A5291A">
      <w:pPr>
        <w:pStyle w:val="ONUMFS"/>
      </w:pPr>
      <w:r w:rsidRPr="00A5291A">
        <w:t xml:space="preserve">Le </w:t>
      </w:r>
      <w:r w:rsidR="00B90DF4" w:rsidRPr="00B90DF4">
        <w:t>Secrétariat</w:t>
      </w:r>
      <w:r w:rsidRPr="00A5291A">
        <w:t xml:space="preserve"> s</w:t>
      </w:r>
      <w:r w:rsidR="001C096E" w:rsidRPr="00A5291A">
        <w:t>’</w:t>
      </w:r>
      <w:r w:rsidRPr="00A5291A">
        <w:t>est référé</w:t>
      </w:r>
      <w:r w:rsidR="00B72FB3" w:rsidRPr="00A5291A">
        <w:t> à</w:t>
      </w:r>
      <w:r w:rsidRPr="00A5291A">
        <w:t xml:space="preserve"> la question soulevée par le groupe du Plan d</w:t>
      </w:r>
      <w:r w:rsidR="001C096E" w:rsidRPr="00A5291A">
        <w:t>’</w:t>
      </w:r>
      <w:r w:rsidRPr="00A5291A">
        <w:t xml:space="preserve">action pour le développement et la délégation </w:t>
      </w:r>
      <w:r w:rsidR="00B72FB3" w:rsidRPr="00A5291A">
        <w:t>de </w:t>
      </w:r>
      <w:r w:rsidRPr="00A5291A">
        <w:t>l</w:t>
      </w:r>
      <w:r w:rsidR="001C096E" w:rsidRPr="00A5291A">
        <w:t>’</w:t>
      </w:r>
      <w:r w:rsidRPr="00A5291A">
        <w:t xml:space="preserve">Algérie, soutenu par la délégation </w:t>
      </w:r>
      <w:r w:rsidR="00B72FB3" w:rsidRPr="00A5291A">
        <w:t>de </w:t>
      </w:r>
      <w:r w:rsidRPr="00A5291A">
        <w:t>l</w:t>
      </w:r>
      <w:r w:rsidR="001C096E" w:rsidRPr="00A5291A">
        <w:t>’</w:t>
      </w:r>
      <w:r w:rsidRPr="00A5291A">
        <w:t>Égypte, concernant le budget alloué aux projets du</w:t>
      </w:r>
      <w:r w:rsidR="00B72FB3" w:rsidRPr="00A5291A">
        <w:t> CDIP</w:t>
      </w:r>
      <w:r w:rsidRPr="00A5291A">
        <w:t>.</w:t>
      </w:r>
      <w:r w:rsidR="00B74202" w:rsidRPr="00A5291A">
        <w:t xml:space="preserve">  </w:t>
      </w:r>
      <w:r w:rsidRPr="00A5291A">
        <w:t xml:space="preserve">Le </w:t>
      </w:r>
      <w:r w:rsidR="00B90DF4" w:rsidRPr="00B90DF4">
        <w:t>Secrétariat</w:t>
      </w:r>
      <w:r w:rsidRPr="00A5291A">
        <w:t xml:space="preserve"> a indiqué que cette question était abordée par le</w:t>
      </w:r>
      <w:r w:rsidR="00B72FB3" w:rsidRPr="00A5291A">
        <w:t> CDIP</w:t>
      </w:r>
      <w:r w:rsidRPr="00A5291A">
        <w:t xml:space="preserve"> et sera débattue lors </w:t>
      </w:r>
      <w:r w:rsidR="00B72FB3" w:rsidRPr="00A5291A">
        <w:t>de </w:t>
      </w:r>
      <w:r w:rsidRPr="00A5291A">
        <w:t>la session du</w:t>
      </w:r>
      <w:r w:rsidR="00B72FB3" w:rsidRPr="00A5291A">
        <w:t> CDIP</w:t>
      </w:r>
      <w:r w:rsidRPr="00A5291A">
        <w:t>, avant d</w:t>
      </w:r>
      <w:r w:rsidR="001C096E" w:rsidRPr="00A5291A">
        <w:t>’</w:t>
      </w:r>
      <w:r w:rsidRPr="00A5291A">
        <w:t>ajouter que les ressources pour ces projets étaient allouées dans le budget actuel.</w:t>
      </w:r>
    </w:p>
    <w:p w:rsidR="001330CF" w:rsidRPr="00A5291A" w:rsidRDefault="001330CF" w:rsidP="00A5291A">
      <w:pPr>
        <w:pStyle w:val="ONUMFS"/>
      </w:pPr>
      <w:r w:rsidRPr="00A5291A">
        <w:t>La délégation du Brésil, parlant au nom du groupe du Plan d</w:t>
      </w:r>
      <w:r w:rsidR="001C096E" w:rsidRPr="00A5291A">
        <w:t>’</w:t>
      </w:r>
      <w:r w:rsidRPr="00A5291A">
        <w:t>action pour le développement, a fait observer que les recommandations du Plan d</w:t>
      </w:r>
      <w:r w:rsidR="001C096E" w:rsidRPr="00A5291A">
        <w:t>’</w:t>
      </w:r>
      <w:r w:rsidRPr="00A5291A">
        <w:t>action pour le développement allaient au</w:t>
      </w:r>
      <w:r w:rsidR="00177204" w:rsidRPr="00A5291A">
        <w:noBreakHyphen/>
      </w:r>
      <w:r w:rsidRPr="00A5291A">
        <w:t>delà des prérogatives du</w:t>
      </w:r>
      <w:r w:rsidR="00B72FB3" w:rsidRPr="00A5291A">
        <w:t> CDIP</w:t>
      </w:r>
      <w:r w:rsidRPr="00A5291A">
        <w:t xml:space="preserve"> et elle a soulevé la question </w:t>
      </w:r>
      <w:r w:rsidR="00B72FB3" w:rsidRPr="00A5291A">
        <w:t>de </w:t>
      </w:r>
      <w:r w:rsidRPr="00A5291A">
        <w:t>savoir si les ressources étaient disponibles pour un projet actuellement examiné par les États membres visant</w:t>
      </w:r>
      <w:r w:rsidR="00B72FB3" w:rsidRPr="00A5291A">
        <w:t> à</w:t>
      </w:r>
      <w:r w:rsidRPr="00A5291A">
        <w:t xml:space="preserve"> mettre </w:t>
      </w:r>
      <w:r w:rsidR="00B72FB3" w:rsidRPr="00A5291A">
        <w:t>en </w:t>
      </w:r>
      <w:r w:rsidRPr="00A5291A">
        <w:t>œuvre une recommandation du Plan d</w:t>
      </w:r>
      <w:r w:rsidR="001C096E" w:rsidRPr="00A5291A">
        <w:t>’</w:t>
      </w:r>
      <w:r w:rsidRPr="00A5291A">
        <w:t>action pour le développement.</w:t>
      </w:r>
      <w:r w:rsidR="00B74202" w:rsidRPr="00A5291A">
        <w:t xml:space="preserve">  </w:t>
      </w:r>
      <w:r w:rsidRPr="00A5291A">
        <w:t>La délégation était d</w:t>
      </w:r>
      <w:r w:rsidR="001C096E" w:rsidRPr="00A5291A">
        <w:t>’</w:t>
      </w:r>
      <w:r w:rsidRPr="00A5291A">
        <w:t xml:space="preserve">accord avec la délégation </w:t>
      </w:r>
      <w:r w:rsidR="00B72FB3" w:rsidRPr="00A5291A">
        <w:t>de </w:t>
      </w:r>
      <w:r w:rsidRPr="00A5291A">
        <w:t xml:space="preserve">la Suisse pour déclarer que les mécanismes </w:t>
      </w:r>
      <w:r w:rsidR="00B72FB3" w:rsidRPr="00A5291A">
        <w:t>de </w:t>
      </w:r>
      <w:r w:rsidRPr="00A5291A">
        <w:t xml:space="preserve">financement des projets </w:t>
      </w:r>
      <w:r w:rsidR="00B72FB3" w:rsidRPr="00A5291A">
        <w:t>de CDIP</w:t>
      </w:r>
      <w:r w:rsidRPr="00A5291A">
        <w:t xml:space="preserve"> pour cet exercice biennal avaient déjà été convenus</w:t>
      </w:r>
      <w:r w:rsidR="00B72FB3" w:rsidRPr="00A5291A">
        <w:t> à</w:t>
      </w:r>
      <w:r w:rsidRPr="00A5291A">
        <w:t xml:space="preserve"> la vingtième session</w:t>
      </w:r>
      <w:r w:rsidR="00871ABE" w:rsidRPr="00A5291A">
        <w:t xml:space="preserve"> du PBC</w:t>
      </w:r>
      <w:r w:rsidRPr="00A5291A">
        <w:t>.</w:t>
      </w:r>
      <w:r w:rsidR="00B74202" w:rsidRPr="00A5291A">
        <w:t xml:space="preserve">  </w:t>
      </w:r>
      <w:r w:rsidRPr="00A5291A">
        <w:t>Cependant, la délégation a répété sa deman</w:t>
      </w:r>
      <w:r w:rsidR="00B72FB3" w:rsidRPr="00A5291A">
        <w:t>de </w:t>
      </w:r>
      <w:r w:rsidRPr="00A5291A">
        <w:t xml:space="preserve">pour que le Secrétariat prévoie une allocation budgétaire pour la mise </w:t>
      </w:r>
      <w:r w:rsidR="00B72FB3" w:rsidRPr="00A5291A">
        <w:t>en </w:t>
      </w:r>
      <w:r w:rsidRPr="00A5291A">
        <w:t xml:space="preserve">œuvre </w:t>
      </w:r>
      <w:r w:rsidR="00B72FB3" w:rsidRPr="00A5291A">
        <w:t>de </w:t>
      </w:r>
      <w:r w:rsidRPr="00A5291A">
        <w:t>la recommandation nº 3 du</w:t>
      </w:r>
      <w:r w:rsidR="00B72FB3" w:rsidRPr="00A5291A">
        <w:t> CCI à</w:t>
      </w:r>
      <w:r w:rsidRPr="00A5291A">
        <w:t xml:space="preserve"> l</w:t>
      </w:r>
      <w:r w:rsidR="001C096E" w:rsidRPr="00A5291A">
        <w:t>’</w:t>
      </w:r>
      <w:r w:rsidRPr="00A5291A">
        <w:t>approbation des États membres lors du prochain exercice biennal.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souhaitait retirer sa deman</w:t>
      </w:r>
      <w:r w:rsidR="00B72FB3" w:rsidRPr="00A5291A">
        <w:t>de </w:t>
      </w:r>
      <w:r w:rsidRPr="00A5291A">
        <w:t>visant</w:t>
      </w:r>
      <w:r w:rsidR="00B72FB3" w:rsidRPr="00A5291A">
        <w:t> à</w:t>
      </w:r>
      <w:r w:rsidRPr="00A5291A">
        <w:t xml:space="preserve"> restaurer le résultat escompté “Planification, mise </w:t>
      </w:r>
      <w:r w:rsidR="00B72FB3" w:rsidRPr="00A5291A">
        <w:t>en </w:t>
      </w:r>
      <w:r w:rsidRPr="00A5291A">
        <w:t xml:space="preserve">œuvre, suivi, évaluation et établissement </w:t>
      </w:r>
      <w:r w:rsidR="00B72FB3" w:rsidRPr="00A5291A">
        <w:t>de </w:t>
      </w:r>
      <w:r w:rsidRPr="00A5291A">
        <w:t xml:space="preserve">rapports efficaces </w:t>
      </w:r>
      <w:r w:rsidR="00B72FB3" w:rsidRPr="00A5291A">
        <w:t>en </w:t>
      </w:r>
      <w:r w:rsidRPr="00A5291A">
        <w:t>ce qui concerne les recommandations du Plan d</w:t>
      </w:r>
      <w:r w:rsidR="001C096E" w:rsidRPr="00A5291A">
        <w:t>’</w:t>
      </w:r>
      <w:r w:rsidRPr="00A5291A">
        <w:t>action pour le développement”.</w:t>
      </w:r>
      <w:r w:rsidR="00B74202" w:rsidRPr="00A5291A">
        <w:t xml:space="preserve">  </w:t>
      </w:r>
      <w:r w:rsidRPr="00A5291A">
        <w:t>La délégation s</w:t>
      </w:r>
      <w:r w:rsidR="001C096E" w:rsidRPr="00A5291A">
        <w:t>’</w:t>
      </w:r>
      <w:r w:rsidRPr="00A5291A">
        <w:t>est référée au résultat escompté “Meilleure connaissance du Plan d</w:t>
      </w:r>
      <w:r w:rsidR="001C096E" w:rsidRPr="00A5291A">
        <w:t>’</w:t>
      </w:r>
      <w:r w:rsidRPr="00A5291A">
        <w:t xml:space="preserve">action pour le développement </w:t>
      </w:r>
      <w:r w:rsidR="00B72FB3" w:rsidRPr="00A5291A">
        <w:t>de </w:t>
      </w:r>
      <w:r w:rsidRPr="00A5291A">
        <w:t xml:space="preserve">la part des États membres, des organisations intergouvernementales, </w:t>
      </w:r>
      <w:r w:rsidR="00B72FB3" w:rsidRPr="00A5291A">
        <w:t>de </w:t>
      </w:r>
      <w:r w:rsidRPr="00A5291A">
        <w:t>la société civile et d</w:t>
      </w:r>
      <w:r w:rsidR="001C096E" w:rsidRPr="00A5291A">
        <w:t>’</w:t>
      </w:r>
      <w:r w:rsidRPr="00A5291A">
        <w:t>autres parties prenantes” et elle a relevé que toutes les ressources financières liées</w:t>
      </w:r>
      <w:r w:rsidR="00B72FB3" w:rsidRPr="00A5291A">
        <w:t> à</w:t>
      </w:r>
      <w:r w:rsidRPr="00A5291A">
        <w:t xml:space="preserve"> ce résultat escompté étaient considérées comme une part du développement.</w:t>
      </w:r>
      <w:r w:rsidR="00B74202" w:rsidRPr="00A5291A">
        <w:t xml:space="preserve">  </w:t>
      </w:r>
      <w:r w:rsidRPr="00A5291A">
        <w:t>La délégation a demandé</w:t>
      </w:r>
      <w:r w:rsidR="00B72FB3" w:rsidRPr="00A5291A">
        <w:t> à</w:t>
      </w:r>
      <w:r w:rsidRPr="00A5291A">
        <w:t xml:space="preserve"> réexaminer cette considération sur la part du développement, car les ressources allouées ne profiteraient pas aux pays </w:t>
      </w:r>
      <w:r w:rsidR="00B72FB3" w:rsidRPr="00A5291A">
        <w:t>en </w:t>
      </w:r>
      <w:r w:rsidRPr="00A5291A">
        <w:t>développement uniquement, mais également aux organisations non gouvernementales et autres parties prenantes.</w:t>
      </w:r>
      <w:r w:rsidR="00B74202" w:rsidRPr="00A5291A">
        <w:t xml:space="preserve">  </w:t>
      </w:r>
      <w:r w:rsidRPr="00A5291A">
        <w:t xml:space="preserve">Par conséquent, ces ressources ne pouvaient pas être considérées uniquement comme des dépenses </w:t>
      </w:r>
      <w:r w:rsidR="00B72FB3" w:rsidRPr="00A5291A">
        <w:t>de </w:t>
      </w:r>
      <w:r w:rsidRPr="00A5291A">
        <w:t>développement.</w:t>
      </w:r>
      <w:r w:rsidR="00B74202" w:rsidRPr="00A5291A">
        <w:t xml:space="preserve">  </w:t>
      </w:r>
      <w:r w:rsidRPr="00A5291A">
        <w:t xml:space="preserve">Concernant le programme 8, la délégation souhaitait retirer sa déclaration précédente selon laquelle le budget actuel proposait </w:t>
      </w:r>
      <w:r w:rsidR="00B72FB3" w:rsidRPr="00A5291A">
        <w:t>de </w:t>
      </w:r>
      <w:r w:rsidRPr="00A5291A">
        <w:t xml:space="preserve">ne financer que trois projets, car elle avait relevé que le document soumis par le Secrétariat indiquait la mise </w:t>
      </w:r>
      <w:r w:rsidR="00B72FB3" w:rsidRPr="00A5291A">
        <w:t>en </w:t>
      </w:r>
      <w:r w:rsidRPr="00A5291A">
        <w:t xml:space="preserve">œuvre </w:t>
      </w:r>
      <w:r w:rsidR="00B72FB3" w:rsidRPr="00A5291A">
        <w:t>de </w:t>
      </w:r>
      <w:r w:rsidRPr="00A5291A">
        <w:t xml:space="preserve">12 projets dans le cadre </w:t>
      </w:r>
      <w:r w:rsidR="00B72FB3" w:rsidRPr="00A5291A">
        <w:t>de </w:t>
      </w:r>
      <w:r w:rsidRPr="00A5291A">
        <w:t>ce programme pour cette année.</w:t>
      </w:r>
      <w:r w:rsidR="00B74202" w:rsidRPr="00A5291A">
        <w:t xml:space="preserve">  </w:t>
      </w:r>
      <w:r w:rsidRPr="00A5291A">
        <w:t>La délégation a toutefois répété sa deman</w:t>
      </w:r>
      <w:r w:rsidR="00B72FB3" w:rsidRPr="00A5291A">
        <w:t>de </w:t>
      </w:r>
      <w:r w:rsidRPr="00A5291A">
        <w:t>visant</w:t>
      </w:r>
      <w:r w:rsidR="00B72FB3" w:rsidRPr="00A5291A">
        <w:t> à</w:t>
      </w:r>
      <w:r w:rsidRPr="00A5291A">
        <w:t xml:space="preserve"> inclure dans le budget des ressources supplémentaires pour la dotation des deuxièmes phases des projets actuels et des projets supplémentaires pour le prochain exercice biennal.</w:t>
      </w:r>
      <w:r w:rsidR="00B74202" w:rsidRPr="00A5291A">
        <w:t xml:space="preserve">  </w:t>
      </w:r>
      <w:r w:rsidR="00B72FB3" w:rsidRPr="00A5291A">
        <w:t>Par ailleurs</w:t>
      </w:r>
      <w:r w:rsidRPr="00A5291A">
        <w:t>, la délégation s</w:t>
      </w:r>
      <w:r w:rsidR="001C096E" w:rsidRPr="00A5291A">
        <w:t>’</w:t>
      </w:r>
      <w:r w:rsidRPr="00A5291A">
        <w:t>est référée aux ressources allouées</w:t>
      </w:r>
      <w:r w:rsidR="00B72FB3" w:rsidRPr="00A5291A">
        <w:t> à</w:t>
      </w:r>
      <w:r w:rsidRPr="00A5291A">
        <w:t xml:space="preserve"> l</w:t>
      </w:r>
      <w:r w:rsidR="001C096E" w:rsidRPr="00A5291A">
        <w:t>’</w:t>
      </w:r>
      <w:r w:rsidRPr="00A5291A">
        <w:t xml:space="preserve">organisation </w:t>
      </w:r>
      <w:r w:rsidR="00B72FB3" w:rsidRPr="00A5291A">
        <w:t>de </w:t>
      </w:r>
      <w:r w:rsidR="00445308" w:rsidRPr="00A5291A">
        <w:t>la c</w:t>
      </w:r>
      <w:r w:rsidRPr="00A5291A">
        <w:t>onférence internationale sur la propriété intellectuelle et le développement, qui aurait lieu comme prévu les 14 et 1</w:t>
      </w:r>
      <w:r w:rsidR="00871ABE" w:rsidRPr="00A5291A">
        <w:t>5 novembre</w:t>
      </w:r>
      <w:r w:rsidRPr="00A5291A">
        <w:t> 2013, et elle voulait s</w:t>
      </w:r>
      <w:r w:rsidR="001C096E" w:rsidRPr="00A5291A">
        <w:t>’</w:t>
      </w:r>
      <w:r w:rsidRPr="00A5291A">
        <w:t>assurer que les ressources seraient allouées</w:t>
      </w:r>
      <w:r w:rsidR="00B72FB3" w:rsidRPr="00A5291A">
        <w:t> à</w:t>
      </w:r>
      <w:r w:rsidRPr="00A5291A">
        <w:t xml:space="preserve"> la convocation </w:t>
      </w:r>
      <w:r w:rsidR="00B72FB3" w:rsidRPr="00A5291A">
        <w:t>de </w:t>
      </w:r>
      <w:r w:rsidRPr="00A5291A">
        <w:t>cette conférence lors du prochain exercice biennal.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réitéré sa déclaration sur l</w:t>
      </w:r>
      <w:r w:rsidR="001C096E" w:rsidRPr="00A5291A">
        <w:t>’</w:t>
      </w:r>
      <w:r w:rsidRPr="00A5291A">
        <w:t>absence des sommes allouées aux projets du</w:t>
      </w:r>
      <w:r w:rsidR="00B72FB3" w:rsidRPr="00A5291A">
        <w:t> CDIP</w:t>
      </w:r>
      <w:r w:rsidRPr="00A5291A">
        <w:t xml:space="preserve"> dans le projet du budget et a prié le Secrétariat </w:t>
      </w:r>
      <w:r w:rsidR="00B72FB3" w:rsidRPr="00A5291A">
        <w:t>de </w:t>
      </w:r>
      <w:r w:rsidRPr="00A5291A">
        <w:t xml:space="preserve">fournir </w:t>
      </w:r>
      <w:r w:rsidR="00B72FB3" w:rsidRPr="00A5291A">
        <w:t>de </w:t>
      </w:r>
      <w:r w:rsidRPr="00A5291A">
        <w:t xml:space="preserve">plus amples informations sur le mécanisme </w:t>
      </w:r>
      <w:r w:rsidR="00B72FB3" w:rsidRPr="00A5291A">
        <w:t>de </w:t>
      </w:r>
      <w:r w:rsidRPr="00A5291A">
        <w:t>financement.</w:t>
      </w:r>
    </w:p>
    <w:p w:rsidR="001330CF" w:rsidRPr="00A5291A" w:rsidRDefault="001330CF" w:rsidP="00A5291A">
      <w:pPr>
        <w:pStyle w:val="ONUMFS"/>
      </w:pPr>
      <w:r w:rsidRPr="00A5291A">
        <w:t xml:space="preserve">Le </w:t>
      </w:r>
      <w:r w:rsidR="00B90DF4" w:rsidRPr="00B90DF4">
        <w:t>Secrétariat</w:t>
      </w:r>
      <w:r w:rsidRPr="00A5291A">
        <w:t xml:space="preserve"> a souligné que le mécanisme </w:t>
      </w:r>
      <w:r w:rsidR="00B72FB3" w:rsidRPr="00A5291A">
        <w:t>de </w:t>
      </w:r>
      <w:r w:rsidRPr="00A5291A">
        <w:t>financement pour les projets du</w:t>
      </w:r>
      <w:r w:rsidR="00B72FB3" w:rsidRPr="00A5291A">
        <w:t> CDIP</w:t>
      </w:r>
      <w:r w:rsidRPr="00A5291A">
        <w:t xml:space="preserve"> avait été débattu et approuvé par</w:t>
      </w:r>
      <w:r w:rsidR="00871ABE" w:rsidRPr="00A5291A">
        <w:t xml:space="preserve"> le PBC</w:t>
      </w:r>
      <w:r w:rsidRPr="00A5291A">
        <w:t xml:space="preserve"> </w:t>
      </w:r>
      <w:r w:rsidR="00B72FB3" w:rsidRPr="00A5291A">
        <w:t>en </w:t>
      </w:r>
      <w:r w:rsidRPr="00A5291A">
        <w:t>juillet 2013.</w:t>
      </w:r>
      <w:r w:rsidR="00B74202" w:rsidRPr="00A5291A">
        <w:t xml:space="preserve">  </w:t>
      </w:r>
      <w:r w:rsidRPr="00A5291A">
        <w:t>Le Secrétariat a assuré</w:t>
      </w:r>
      <w:r w:rsidR="00B72FB3" w:rsidRPr="00A5291A">
        <w:t> à</w:t>
      </w:r>
      <w:r w:rsidRPr="00A5291A">
        <w:t xml:space="preserve"> la délégation que ce mécanisme </w:t>
      </w:r>
      <w:r w:rsidR="00B72FB3" w:rsidRPr="00A5291A">
        <w:t>de </w:t>
      </w:r>
      <w:r w:rsidRPr="00A5291A">
        <w:t xml:space="preserve">financement était intégré au budget actuel et que les ressources pour la mise </w:t>
      </w:r>
      <w:r w:rsidR="00B72FB3" w:rsidRPr="00A5291A">
        <w:t>en </w:t>
      </w:r>
      <w:r w:rsidRPr="00A5291A">
        <w:t>œuvre des projets du</w:t>
      </w:r>
      <w:r w:rsidR="00B72FB3" w:rsidRPr="00A5291A">
        <w:t> CDIP</w:t>
      </w:r>
      <w:r w:rsidRPr="00A5291A">
        <w:t xml:space="preserve"> pouvaient donc être allouées conformément aux décisions du</w:t>
      </w:r>
      <w:r w:rsidR="00B72FB3" w:rsidRPr="00A5291A">
        <w:t> CDIP</w:t>
      </w:r>
      <w:r w:rsidRPr="00A5291A">
        <w: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remercié le Secrétariat pour son explication et lui a aussi demandé d</w:t>
      </w:r>
      <w:r w:rsidR="001C096E" w:rsidRPr="00A5291A">
        <w:t>’</w:t>
      </w:r>
      <w:r w:rsidRPr="00A5291A">
        <w:t>ajouter un paragraphe au programme 8 pour évoquer l</w:t>
      </w:r>
      <w:r w:rsidR="001C096E" w:rsidRPr="00A5291A">
        <w:t>’</w:t>
      </w:r>
      <w:r w:rsidRPr="00A5291A">
        <w:t>existence d</w:t>
      </w:r>
      <w:r w:rsidR="001C096E" w:rsidRPr="00A5291A">
        <w:t>’</w:t>
      </w:r>
      <w:r w:rsidRPr="00A5291A">
        <w:t xml:space="preserve">un mécanisme </w:t>
      </w:r>
      <w:r w:rsidR="00B72FB3" w:rsidRPr="00A5291A">
        <w:t>de </w:t>
      </w:r>
      <w:r w:rsidRPr="00A5291A">
        <w:t>financement approuvé pour les projets du</w:t>
      </w:r>
      <w:r w:rsidR="00B72FB3" w:rsidRPr="00A5291A">
        <w:t> CDIP</w:t>
      </w:r>
      <w:r w:rsidRPr="00A5291A">
        <w:t>, garantissant la disponibilité des ressources pour les projets adoptés.</w:t>
      </w:r>
    </w:p>
    <w:p w:rsidR="001330CF" w:rsidRPr="00A5291A" w:rsidRDefault="001330CF" w:rsidP="00A5291A">
      <w:pPr>
        <w:pStyle w:val="ONUMFS"/>
      </w:pPr>
      <w:r w:rsidRPr="00A5291A">
        <w:t>Le président a demandé au Secrétariat d</w:t>
      </w:r>
      <w:r w:rsidR="001C096E" w:rsidRPr="00A5291A">
        <w:t>’</w:t>
      </w:r>
      <w:r w:rsidRPr="00A5291A">
        <w:t>apporter les modifications demandées au programme 8 et a suggéré d</w:t>
      </w:r>
      <w:r w:rsidR="001C096E" w:rsidRPr="00A5291A">
        <w:t>’</w:t>
      </w:r>
      <w:r w:rsidR="00B72FB3" w:rsidRPr="00A5291A">
        <w:t>en </w:t>
      </w:r>
      <w:r w:rsidRPr="00A5291A">
        <w:t>débattre ultérieurement.</w:t>
      </w:r>
    </w:p>
    <w:p w:rsidR="00CC63D7" w:rsidRPr="00A5291A" w:rsidRDefault="001330CF" w:rsidP="00A5291A">
      <w:pPr>
        <w:pStyle w:val="ONUMFS"/>
      </w:pPr>
      <w:r w:rsidRPr="00A5291A">
        <w:t>Le président a ouvert le débat sur le programme 9.</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rappelé que, bi</w:t>
      </w:r>
      <w:r w:rsidR="00B72FB3" w:rsidRPr="00A5291A">
        <w:t>en </w:t>
      </w:r>
      <w:r w:rsidRPr="00A5291A">
        <w:t>que formulant sa déclaration au nom du groupe des pays d</w:t>
      </w:r>
      <w:r w:rsidR="001C096E" w:rsidRPr="00A5291A">
        <w:t>’</w:t>
      </w:r>
      <w:r w:rsidRPr="00A5291A">
        <w:t xml:space="preserve">Asie et du Pacifique, elle avait fait part </w:t>
      </w:r>
      <w:r w:rsidR="00B72FB3" w:rsidRPr="00A5291A">
        <w:t>de </w:t>
      </w:r>
      <w:r w:rsidRPr="00A5291A">
        <w:t xml:space="preserve">sa crainte </w:t>
      </w:r>
      <w:r w:rsidR="00B72FB3" w:rsidRPr="00A5291A">
        <w:t>de </w:t>
      </w:r>
      <w:r w:rsidRPr="00A5291A">
        <w:t xml:space="preserve">voir la stratégie </w:t>
      </w:r>
      <w:r w:rsidR="00B72FB3" w:rsidRPr="00A5291A">
        <w:t>en</w:t>
      </w:r>
      <w:r w:rsidR="00E23C22" w:rsidRPr="00A5291A">
        <w:t xml:space="preserve"> </w:t>
      </w:r>
      <w:r w:rsidRPr="00A5291A">
        <w:t>deux volets adoptée par le Secrétariat concernant le programme 30 et les programmes 9 et 10, qui étaient également liés, dans une certaine mesure, au programme consacré aux</w:t>
      </w:r>
      <w:r w:rsidR="00B72FB3" w:rsidRPr="00A5291A">
        <w:t> PME</w:t>
      </w:r>
      <w:r w:rsidRPr="00A5291A">
        <w:t>.</w:t>
      </w:r>
      <w:r w:rsidR="00B74202" w:rsidRPr="00A5291A">
        <w:t xml:space="preserve">  </w:t>
      </w:r>
      <w:r w:rsidRPr="00A5291A">
        <w:t xml:space="preserve">Le détournement </w:t>
      </w:r>
      <w:r w:rsidR="00B72FB3" w:rsidRPr="00A5291A">
        <w:t>de </w:t>
      </w:r>
      <w:r w:rsidRPr="00A5291A">
        <w:t xml:space="preserve">ressources supplémentaires </w:t>
      </w:r>
      <w:r w:rsidR="00B72FB3" w:rsidRPr="00A5291A">
        <w:t>de </w:t>
      </w:r>
      <w:r w:rsidRPr="00A5291A">
        <w:t>l</w:t>
      </w:r>
      <w:r w:rsidR="001C096E" w:rsidRPr="00A5291A">
        <w:t>’</w:t>
      </w:r>
      <w:r w:rsidRPr="00A5291A">
        <w:t>anci</w:t>
      </w:r>
      <w:r w:rsidR="00B72FB3" w:rsidRPr="00A5291A">
        <w:t>en </w:t>
      </w:r>
      <w:r w:rsidRPr="00A5291A">
        <w:t xml:space="preserve">programme 30 au bénéfice des programmes 9 et 10 pour la désignation des coordonnateurs constituerait un ajustement interne, pas une création </w:t>
      </w:r>
      <w:r w:rsidR="00B72FB3" w:rsidRPr="00A5291A">
        <w:t>de </w:t>
      </w:r>
      <w:r w:rsidRPr="00A5291A">
        <w:t>nouveaux postes.</w:t>
      </w:r>
      <w:r w:rsidR="00B74202" w:rsidRPr="00A5291A">
        <w:t xml:space="preserve">  </w:t>
      </w:r>
      <w:r w:rsidRPr="00A5291A">
        <w:t>Cela avait été expliqué par le Directeur général.</w:t>
      </w:r>
      <w:r w:rsidR="00B74202" w:rsidRPr="00A5291A">
        <w:t xml:space="preserve">  </w:t>
      </w:r>
      <w:r w:rsidRPr="00A5291A">
        <w:t xml:space="preserve">La délégation avait donc fait part </w:t>
      </w:r>
      <w:r w:rsidR="00B72FB3" w:rsidRPr="00A5291A">
        <w:t>de </w:t>
      </w:r>
      <w:r w:rsidRPr="00A5291A">
        <w:t xml:space="preserve">sa crainte concernant cette stratégie </w:t>
      </w:r>
      <w:r w:rsidR="00B72FB3" w:rsidRPr="00A5291A">
        <w:t>en</w:t>
      </w:r>
      <w:r w:rsidR="00E23C22" w:rsidRPr="00A5291A">
        <w:t xml:space="preserve"> </w:t>
      </w:r>
      <w:r w:rsidRPr="00A5291A">
        <w:t>deux volets et souhaitait voir le programme 30 renforcé, comme cela avait également été débattu</w:t>
      </w:r>
      <w:r w:rsidR="00B72FB3" w:rsidRPr="00A5291A">
        <w:t> à</w:t>
      </w:r>
      <w:r w:rsidRPr="00A5291A">
        <w:t xml:space="preserve"> la dernière session</w:t>
      </w:r>
      <w:r w:rsidR="00871ABE" w:rsidRPr="00A5291A">
        <w:t xml:space="preserve"> du PBC</w:t>
      </w:r>
      <w:r w:rsidRPr="00A5291A">
        <w:t>.</w:t>
      </w:r>
      <w:r w:rsidR="00B74202" w:rsidRPr="00A5291A">
        <w:t xml:space="preserve">  </w:t>
      </w:r>
      <w:r w:rsidRPr="00A5291A">
        <w:t xml:space="preserve">La délégation souhaitait que des modifications soient effectuées </w:t>
      </w:r>
      <w:r w:rsidR="00B72FB3" w:rsidRPr="00A5291A">
        <w:t>en </w:t>
      </w:r>
      <w:r w:rsidRPr="00A5291A">
        <w:t>conséquence lorsque les trois programmes seront débattus.</w:t>
      </w:r>
      <w:r w:rsidR="00B74202" w:rsidRPr="00A5291A">
        <w:t xml:space="preserve">  </w:t>
      </w:r>
      <w:r w:rsidRPr="00A5291A">
        <w:t>Seulement</w:t>
      </w:r>
      <w:r w:rsidR="00B72FB3" w:rsidRPr="00A5291A">
        <w:t> à</w:t>
      </w:r>
      <w:r w:rsidRPr="00A5291A">
        <w:t xml:space="preserve"> ce moment, une conclusion sur la manière dont les ressources seront allouées pour les programmes 9, 10 et 30 devra être tirée.</w:t>
      </w:r>
      <w:r w:rsidR="00B74202" w:rsidRPr="00A5291A">
        <w:t xml:space="preserve">  </w:t>
      </w:r>
      <w:r w:rsidR="00871ABE" w:rsidRPr="00A5291A">
        <w:t>Le PBC</w:t>
      </w:r>
      <w:r w:rsidRPr="00A5291A">
        <w:t xml:space="preserve"> devait d</w:t>
      </w:r>
      <w:r w:rsidR="001C096E" w:rsidRPr="00A5291A">
        <w:t>’</w:t>
      </w:r>
      <w:r w:rsidRPr="00A5291A">
        <w:t xml:space="preserve">abord décider </w:t>
      </w:r>
      <w:r w:rsidR="00B72FB3" w:rsidRPr="00A5291A">
        <w:t>de </w:t>
      </w:r>
      <w:r w:rsidRPr="00A5291A">
        <w:t xml:space="preserve">la manière </w:t>
      </w:r>
      <w:r w:rsidR="00B72FB3" w:rsidRPr="00A5291A">
        <w:t>de </w:t>
      </w:r>
      <w:r w:rsidRPr="00A5291A">
        <w:t xml:space="preserve">renforcer le programme 30 et quelle stratégie devait être adoptée pour mettre </w:t>
      </w:r>
      <w:r w:rsidR="00B72FB3" w:rsidRPr="00A5291A">
        <w:t>en </w:t>
      </w:r>
      <w:r w:rsidRPr="00A5291A">
        <w:t>œuvre le programme consacré aux</w:t>
      </w:r>
      <w:r w:rsidR="00B72FB3" w:rsidRPr="00A5291A">
        <w:t> PME</w:t>
      </w:r>
      <w:r w:rsidRPr="00A5291A">
        <w:t>.</w:t>
      </w:r>
      <w:r w:rsidR="00B74202" w:rsidRPr="00A5291A">
        <w:t xml:space="preserve">  </w:t>
      </w:r>
      <w:r w:rsidRPr="00A5291A">
        <w:t xml:space="preserve">La délégation avait toujours des craintes sur la manière dont le Secrétariat prévoyait </w:t>
      </w:r>
      <w:r w:rsidR="00B72FB3" w:rsidRPr="00A5291A">
        <w:t>de </w:t>
      </w:r>
      <w:r w:rsidRPr="00A5291A">
        <w:t xml:space="preserve">mettre </w:t>
      </w:r>
      <w:r w:rsidR="00B72FB3" w:rsidRPr="00A5291A">
        <w:t>en </w:t>
      </w:r>
      <w:r w:rsidRPr="00A5291A">
        <w:t xml:space="preserve">œuvre le programme dans des régions différentes </w:t>
      </w:r>
      <w:r w:rsidR="00B72FB3" w:rsidRPr="00A5291A">
        <w:t>en </w:t>
      </w:r>
      <w:r w:rsidRPr="00A5291A">
        <w:t xml:space="preserve">fonction </w:t>
      </w:r>
      <w:r w:rsidR="00B72FB3" w:rsidRPr="00A5291A">
        <w:t>de </w:t>
      </w:r>
      <w:r w:rsidRPr="00A5291A">
        <w:t xml:space="preserve">leur niveau </w:t>
      </w:r>
      <w:r w:rsidR="00B72FB3" w:rsidRPr="00A5291A">
        <w:t>de </w:t>
      </w:r>
      <w:r w:rsidRPr="00A5291A">
        <w:t>développement.</w:t>
      </w:r>
      <w:r w:rsidR="00B74202" w:rsidRPr="00A5291A">
        <w:t xml:space="preserve">  </w:t>
      </w:r>
      <w:r w:rsidRPr="00A5291A">
        <w:t>La délégation souhaitait une approche globale et le partage des bonnes pratiques, comme le disaient d</w:t>
      </w:r>
      <w:r w:rsidR="001C096E" w:rsidRPr="00A5291A">
        <w:t>’</w:t>
      </w:r>
      <w:r w:rsidRPr="00A5291A">
        <w:t xml:space="preserve">autres comités </w:t>
      </w:r>
      <w:r w:rsidR="00B72FB3" w:rsidRPr="00A5291A">
        <w:t>de </w:t>
      </w:r>
      <w:r w:rsidRPr="00A5291A">
        <w:t>l</w:t>
      </w:r>
      <w:r w:rsidR="001C096E" w:rsidRPr="00A5291A">
        <w:t>’</w:t>
      </w:r>
      <w:r w:rsidRPr="00A5291A">
        <w:t>OMPI.</w:t>
      </w:r>
      <w:r w:rsidR="00B74202" w:rsidRPr="00A5291A">
        <w:t xml:space="preserve">  </w:t>
      </w:r>
      <w:r w:rsidRPr="00A5291A">
        <w:t>C</w:t>
      </w:r>
      <w:r w:rsidR="001C096E" w:rsidRPr="00A5291A">
        <w:t>’</w:t>
      </w:r>
      <w:r w:rsidRPr="00A5291A">
        <w:t xml:space="preserve">était </w:t>
      </w:r>
      <w:r w:rsidR="00B72FB3" w:rsidRPr="00A5291A">
        <w:t>de </w:t>
      </w:r>
      <w:r w:rsidRPr="00A5291A">
        <w:t>cette manière que les régions qui étaient</w:t>
      </w:r>
      <w:r w:rsidR="00B72FB3" w:rsidRPr="00A5291A">
        <w:t> à</w:t>
      </w:r>
      <w:r w:rsidRPr="00A5291A">
        <w:t xml:space="preserve"> la traîne bénéficieraient du partage des bonnes pratiques.</w:t>
      </w:r>
      <w:r w:rsidR="00B74202" w:rsidRPr="00A5291A">
        <w:t xml:space="preserve">  </w:t>
      </w:r>
      <w:r w:rsidRPr="00A5291A">
        <w:t xml:space="preserve">La délégation a aussi relevé que le programme 30 serait toujours central </w:t>
      </w:r>
      <w:r w:rsidR="00B72FB3" w:rsidRPr="00A5291A">
        <w:t>en </w:t>
      </w:r>
      <w:r w:rsidRPr="00A5291A">
        <w:t>ce sens.</w:t>
      </w:r>
      <w:r w:rsidR="00B74202" w:rsidRPr="00A5291A">
        <w:t xml:space="preserve">  </w:t>
      </w:r>
      <w:r w:rsidRPr="00A5291A">
        <w:t xml:space="preserve">La mise </w:t>
      </w:r>
      <w:r w:rsidR="00B72FB3" w:rsidRPr="00A5291A">
        <w:t>en </w:t>
      </w:r>
      <w:r w:rsidRPr="00A5291A">
        <w:t xml:space="preserve">œuvre sera facilitée par les centres </w:t>
      </w:r>
      <w:r w:rsidR="00B72FB3" w:rsidRPr="00A5291A">
        <w:t>de </w:t>
      </w:r>
      <w:r w:rsidRPr="00A5291A">
        <w:t>coordination des bureaux, l</w:t>
      </w:r>
      <w:r w:rsidR="001C096E" w:rsidRPr="00A5291A">
        <w:t>’</w:t>
      </w:r>
      <w:r w:rsidRPr="00A5291A">
        <w:t xml:space="preserve">Académie </w:t>
      </w:r>
      <w:r w:rsidR="00B72FB3" w:rsidRPr="00A5291A">
        <w:t>de </w:t>
      </w:r>
      <w:r w:rsidRPr="00A5291A">
        <w:t>l</w:t>
      </w:r>
      <w:r w:rsidR="001C096E" w:rsidRPr="00A5291A">
        <w:t>’</w:t>
      </w:r>
      <w:r w:rsidRPr="00A5291A">
        <w:t>OMPI jouant également un rôle important.</w:t>
      </w:r>
      <w:r w:rsidR="00B74202" w:rsidRPr="00A5291A">
        <w:t xml:space="preserve">  </w:t>
      </w:r>
      <w:r w:rsidRPr="00A5291A">
        <w:t>La délégation éprouvait des difficultés</w:t>
      </w:r>
      <w:r w:rsidR="00B72FB3" w:rsidRPr="00A5291A">
        <w:t> à</w:t>
      </w:r>
      <w:r w:rsidRPr="00A5291A">
        <w:t xml:space="preserve"> comprendre le rôle bureaucratique supplémentaire du centre </w:t>
      </w:r>
      <w:r w:rsidR="00B72FB3" w:rsidRPr="00A5291A">
        <w:t>de </w:t>
      </w:r>
      <w:r w:rsidRPr="00A5291A">
        <w:t>coordination et elle a demandé des précisions au Secrétariat.</w:t>
      </w:r>
    </w:p>
    <w:p w:rsidR="001330CF" w:rsidRPr="00A5291A" w:rsidRDefault="001330CF" w:rsidP="00A5291A">
      <w:pPr>
        <w:pStyle w:val="ONUMFS"/>
      </w:pPr>
      <w:r w:rsidRPr="00A5291A">
        <w:t>Le président a demandé</w:t>
      </w:r>
      <w:r w:rsidR="00B72FB3" w:rsidRPr="00A5291A">
        <w:t> à</w:t>
      </w:r>
      <w:r w:rsidRPr="00A5291A">
        <w:t xml:space="preserve"> la délégation si une approche globale signifiait un débat d</w:t>
      </w:r>
      <w:r w:rsidR="001C096E" w:rsidRPr="00A5291A">
        <w:t>’</w:t>
      </w:r>
      <w:r w:rsidRPr="00A5291A">
        <w:t>ensemble sur les programmes 9, 10 et 30.</w:t>
      </w:r>
    </w:p>
    <w:p w:rsidR="001330CF" w:rsidRPr="00A5291A" w:rsidRDefault="001330CF" w:rsidP="00A5291A">
      <w:pPr>
        <w:pStyle w:val="ONUMFS"/>
      </w:pPr>
      <w:r w:rsidRPr="00A5291A">
        <w:t>La délégation du Canada a voulu formuler des observations générales qui s</w:t>
      </w:r>
      <w:r w:rsidR="001C096E" w:rsidRPr="00A5291A">
        <w:t>’</w:t>
      </w:r>
      <w:r w:rsidRPr="00A5291A">
        <w:t>appliquaient au programme 9 ainsi qu</w:t>
      </w:r>
      <w:r w:rsidR="001C096E" w:rsidRPr="00A5291A">
        <w:t>’</w:t>
      </w:r>
      <w:r w:rsidRPr="00A5291A">
        <w:t>à d</w:t>
      </w:r>
      <w:r w:rsidR="001C096E" w:rsidRPr="00A5291A">
        <w:t>’</w:t>
      </w:r>
      <w:r w:rsidRPr="00A5291A">
        <w:t>autres programmes.</w:t>
      </w:r>
      <w:r w:rsidR="00B74202" w:rsidRPr="00A5291A">
        <w:t xml:space="preserve">  </w:t>
      </w:r>
      <w:r w:rsidRPr="00A5291A">
        <w:t xml:space="preserve">Dans le cadre </w:t>
      </w:r>
      <w:r w:rsidR="00B72FB3" w:rsidRPr="00A5291A">
        <w:t>de </w:t>
      </w:r>
      <w:r w:rsidRPr="00A5291A">
        <w:t>résultats, au niveau du résultat III.6,</w:t>
      </w:r>
      <w:r w:rsidR="00B72FB3" w:rsidRPr="00A5291A">
        <w:t> à</w:t>
      </w:r>
      <w:r w:rsidRPr="00A5291A">
        <w:t xml:space="preserve"> moins d</w:t>
      </w:r>
      <w:r w:rsidR="001C096E" w:rsidRPr="00A5291A">
        <w:t>’</w:t>
      </w:r>
      <w:r w:rsidRPr="00A5291A">
        <w:t>une explication quant</w:t>
      </w:r>
      <w:r w:rsidR="00B72FB3" w:rsidRPr="00A5291A">
        <w:t> à</w:t>
      </w:r>
      <w:r w:rsidRPr="00A5291A">
        <w:t xml:space="preserve"> la raison pour laquelle certaines références étaient identifiées comme étant</w:t>
      </w:r>
      <w:r w:rsidR="00B72FB3" w:rsidRPr="00A5291A">
        <w:t> à</w:t>
      </w:r>
      <w:r w:rsidRPr="00A5291A">
        <w:t xml:space="preserve"> déterminer, les chiffres réels auraient dû être fournis.</w:t>
      </w:r>
      <w:r w:rsidR="00B74202" w:rsidRPr="00A5291A">
        <w:t xml:space="preserve">  </w:t>
      </w:r>
      <w:r w:rsidRPr="00A5291A">
        <w:t xml:space="preserve">Naturellement, la véritable valeur devrait être disponible avant la fin </w:t>
      </w:r>
      <w:r w:rsidR="00B72FB3" w:rsidRPr="00A5291A">
        <w:t>de </w:t>
      </w:r>
      <w:r w:rsidRPr="00A5291A">
        <w:t>l</w:t>
      </w:r>
      <w:r w:rsidR="001C096E" w:rsidRPr="00A5291A">
        <w:t>’</w:t>
      </w:r>
      <w:r w:rsidRPr="00A5291A">
        <w:t>exercice biennal, par exemple, dans le dernier rapport sur l</w:t>
      </w:r>
      <w:r w:rsidR="001C096E" w:rsidRPr="00A5291A">
        <w:t>’</w:t>
      </w:r>
      <w:r w:rsidRPr="00A5291A">
        <w:t>exécution du programme, le niveau des objectifs</w:t>
      </w:r>
      <w:r w:rsidR="00B72FB3" w:rsidRPr="00A5291A">
        <w:t> à</w:t>
      </w:r>
      <w:r w:rsidRPr="00A5291A">
        <w:t xml:space="preserve"> déterminer ou non </w:t>
      </w:r>
      <w:r w:rsidR="00FB634F" w:rsidRPr="00A5291A">
        <w:t>applicable</w:t>
      </w:r>
      <w:r w:rsidRPr="00A5291A">
        <w:t xml:space="preserve"> était identifié comme étant “</w:t>
      </w:r>
      <w:r w:rsidR="00B72FB3" w:rsidRPr="00A5291A">
        <w:t>en </w:t>
      </w:r>
      <w:r w:rsidRPr="00A5291A">
        <w:t>bonne voie”.</w:t>
      </w:r>
      <w:r w:rsidR="00B74202" w:rsidRPr="00A5291A">
        <w:t xml:space="preserve">  </w:t>
      </w:r>
      <w:r w:rsidRPr="00A5291A">
        <w:t xml:space="preserve">La délégation estimait que des chiffres plus clairs devraient être fournis, </w:t>
      </w:r>
      <w:r w:rsidR="00B72FB3" w:rsidRPr="00A5291A">
        <w:t>de </w:t>
      </w:r>
      <w:r w:rsidRPr="00A5291A">
        <w:t>sorte que les États membres puissent faire des comparaisons et réalisent ce qui se passait réellement.</w:t>
      </w:r>
    </w:p>
    <w:p w:rsidR="001330CF" w:rsidRPr="00A5291A" w:rsidRDefault="001330CF" w:rsidP="00A5291A">
      <w:pPr>
        <w:pStyle w:val="ONUMFS"/>
      </w:pPr>
      <w:r w:rsidRPr="00A5291A">
        <w:t xml:space="preserve">Le président a demandé aux délégations </w:t>
      </w:r>
      <w:r w:rsidR="00B72FB3" w:rsidRPr="00A5291A">
        <w:t>de </w:t>
      </w:r>
      <w:r w:rsidRPr="00A5291A">
        <w:t>décider si les programmes 30, 9 et 10 seront débattus ensemble.</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a appuyé la suggestion susvisée.</w:t>
      </w:r>
    </w:p>
    <w:p w:rsidR="00CC63D7" w:rsidRPr="00A5291A" w:rsidRDefault="001330CF" w:rsidP="00A5291A">
      <w:pPr>
        <w:pStyle w:val="ONUMFS"/>
      </w:pPr>
      <w:r w:rsidRPr="00A5291A">
        <w:t>Le président a rappelé qu</w:t>
      </w:r>
      <w:r w:rsidR="001C096E" w:rsidRPr="00A5291A">
        <w:t>’</w:t>
      </w:r>
      <w:r w:rsidRPr="00A5291A">
        <w:t>à la dernière session</w:t>
      </w:r>
      <w:r w:rsidR="00871ABE" w:rsidRPr="00A5291A">
        <w:t xml:space="preserve"> du PBC</w:t>
      </w:r>
      <w:r w:rsidRPr="00A5291A">
        <w:t>, certaines délégations s</w:t>
      </w:r>
      <w:r w:rsidR="001C096E" w:rsidRPr="00A5291A">
        <w:t>’</w:t>
      </w:r>
      <w:r w:rsidRPr="00A5291A">
        <w:t>étaient déclarées favorables</w:t>
      </w:r>
      <w:r w:rsidR="00B72FB3" w:rsidRPr="00A5291A">
        <w:t> à</w:t>
      </w:r>
      <w:r w:rsidRPr="00A5291A">
        <w:t xml:space="preserve"> la décentralisation </w:t>
      </w:r>
      <w:r w:rsidR="00B72FB3" w:rsidRPr="00A5291A">
        <w:t>de </w:t>
      </w:r>
      <w:r w:rsidRPr="00A5291A">
        <w:t>programme sur les</w:t>
      </w:r>
      <w:r w:rsidR="00B72FB3" w:rsidRPr="00A5291A">
        <w:t> PME</w:t>
      </w:r>
      <w:r w:rsidRPr="00A5291A">
        <w:t xml:space="preserve"> et d</w:t>
      </w:r>
      <w:r w:rsidR="001C096E" w:rsidRPr="00A5291A">
        <w:t>’</w:t>
      </w:r>
      <w:r w:rsidRPr="00A5291A">
        <w:t>autres avaient déclaré préférer la centralisation du programme 30.</w:t>
      </w:r>
      <w:r w:rsidR="00B74202" w:rsidRPr="00A5291A">
        <w:t xml:space="preserve">  </w:t>
      </w:r>
      <w:r w:rsidRPr="00A5291A">
        <w:t>Le président a demandé au Secrétariat d</w:t>
      </w:r>
      <w:r w:rsidR="001C096E" w:rsidRPr="00A5291A">
        <w:t>’</w:t>
      </w:r>
      <w:r w:rsidRPr="00A5291A">
        <w:t>introduire la proposition.</w:t>
      </w:r>
    </w:p>
    <w:p w:rsidR="00CC63D7" w:rsidRPr="00A5291A" w:rsidRDefault="001330CF" w:rsidP="00A5291A">
      <w:pPr>
        <w:pStyle w:val="ONUMFS"/>
      </w:pPr>
      <w:r w:rsidRPr="00A5291A">
        <w:t xml:space="preserve">Le Secrétariat a présenté la proposition équilibrée tenant compte des avis des États membres lors </w:t>
      </w:r>
      <w:r w:rsidR="00B72FB3" w:rsidRPr="00A5291A">
        <w:t>de </w:t>
      </w:r>
      <w:r w:rsidRPr="00A5291A">
        <w:t>la vingtième session</w:t>
      </w:r>
      <w:r w:rsidR="00871ABE" w:rsidRPr="00A5291A">
        <w:t xml:space="preserve"> du PBC</w:t>
      </w:r>
      <w:r w:rsidRPr="00A5291A">
        <w:t>.</w:t>
      </w:r>
      <w:r w:rsidR="00B74202" w:rsidRPr="00A5291A">
        <w:t xml:space="preserve">  </w:t>
      </w:r>
      <w:r w:rsidRPr="00A5291A">
        <w:t>Cela signifiait le rétablissement du programme 30, d</w:t>
      </w:r>
      <w:r w:rsidR="001C096E" w:rsidRPr="00A5291A">
        <w:t>’</w:t>
      </w:r>
      <w:r w:rsidRPr="00A5291A">
        <w:t xml:space="preserve">une part, et la conservation des centres </w:t>
      </w:r>
      <w:r w:rsidR="00B72FB3" w:rsidRPr="00A5291A">
        <w:t>de </w:t>
      </w:r>
      <w:r w:rsidRPr="00A5291A">
        <w:t>coordination des</w:t>
      </w:r>
      <w:r w:rsidR="00B72FB3" w:rsidRPr="00A5291A">
        <w:t> PME</w:t>
      </w:r>
      <w:r w:rsidRPr="00A5291A">
        <w:t xml:space="preserve"> dans le cadre des programmes 9 et 10, d</w:t>
      </w:r>
      <w:r w:rsidR="001C096E" w:rsidRPr="00A5291A">
        <w:t>’</w:t>
      </w:r>
      <w:r w:rsidRPr="00A5291A">
        <w:t>autre part.</w:t>
      </w:r>
      <w:r w:rsidR="00B74202" w:rsidRPr="00A5291A">
        <w:t xml:space="preserve">  </w:t>
      </w:r>
      <w:r w:rsidRPr="00A5291A">
        <w:t xml:space="preserve">La proposition qui </w:t>
      </w:r>
      <w:r w:rsidR="00B72FB3" w:rsidRPr="00A5291A">
        <w:t>en </w:t>
      </w:r>
      <w:r w:rsidRPr="00A5291A">
        <w:t>résultait était donc basée sur un modèle alliant décentralisation et centralisation avec une unité centrale axée sur le développement du contenu, et les bureaux régionaux et le programme 10 veillant</w:t>
      </w:r>
      <w:r w:rsidR="00B72FB3" w:rsidRPr="00A5291A">
        <w:t> à</w:t>
      </w:r>
      <w:r w:rsidRPr="00A5291A">
        <w:t xml:space="preserve"> ce que les spécificités régionales et nationales soient dûment prises </w:t>
      </w:r>
      <w:r w:rsidR="00B72FB3" w:rsidRPr="00A5291A">
        <w:t>en </w:t>
      </w:r>
      <w:r w:rsidRPr="00A5291A">
        <w:t>compte dans le renforcement des capacités des</w:t>
      </w:r>
      <w:r w:rsidR="00B72FB3" w:rsidRPr="00A5291A">
        <w:t> PME</w:t>
      </w:r>
      <w:r w:rsidRPr="00A5291A">
        <w:t>.</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répété son souhait </w:t>
      </w:r>
      <w:r w:rsidR="00B72FB3" w:rsidRPr="00A5291A">
        <w:t>de </w:t>
      </w:r>
      <w:r w:rsidRPr="00A5291A">
        <w:t xml:space="preserve">conserver le programme 30 comme il était lors </w:t>
      </w:r>
      <w:r w:rsidR="00B72FB3" w:rsidRPr="00A5291A">
        <w:t>de </w:t>
      </w:r>
      <w:r w:rsidRPr="00A5291A">
        <w:t>l</w:t>
      </w:r>
      <w:r w:rsidR="001C096E" w:rsidRPr="00A5291A">
        <w:t>’</w:t>
      </w:r>
      <w:r w:rsidRPr="00A5291A">
        <w:t>exercice biennal actuel.</w:t>
      </w:r>
      <w:r w:rsidR="00B74202" w:rsidRPr="00A5291A">
        <w:t xml:space="preserve">  </w:t>
      </w:r>
      <w:r w:rsidRPr="00A5291A">
        <w:t>Cela passait par la conservation d</w:t>
      </w:r>
      <w:r w:rsidR="001C096E" w:rsidRPr="00A5291A">
        <w:t>’</w:t>
      </w:r>
      <w:r w:rsidRPr="00A5291A">
        <w:t>une approche centralisée pour la politique d</w:t>
      </w:r>
      <w:r w:rsidR="001C096E" w:rsidRPr="00A5291A">
        <w:t>’</w:t>
      </w:r>
      <w:r w:rsidRPr="00A5291A">
        <w:t xml:space="preserve">innovation, les universités, les bureaux </w:t>
      </w:r>
      <w:r w:rsidR="00B72FB3" w:rsidRPr="00A5291A">
        <w:t>de </w:t>
      </w:r>
      <w:r w:rsidRPr="00A5291A">
        <w:t xml:space="preserve">transfert </w:t>
      </w:r>
      <w:r w:rsidR="00B72FB3" w:rsidRPr="00A5291A">
        <w:t>de </w:t>
      </w:r>
      <w:r w:rsidRPr="00A5291A">
        <w:t>technologie et l</w:t>
      </w:r>
      <w:r w:rsidR="001C096E" w:rsidRPr="00A5291A">
        <w:t>’</w:t>
      </w:r>
      <w:r w:rsidRPr="00A5291A">
        <w:t xml:space="preserve">évaluation </w:t>
      </w:r>
      <w:r w:rsidR="00B72FB3" w:rsidRPr="00A5291A">
        <w:t>de </w:t>
      </w:r>
      <w:r w:rsidRPr="00A5291A">
        <w:t>la propriété intellectuelle ainsi que les</w:t>
      </w:r>
      <w:r w:rsidR="00B72FB3" w:rsidRPr="00A5291A">
        <w:t> PME</w:t>
      </w:r>
      <w:r w:rsidRPr="00A5291A">
        <w:t>.</w:t>
      </w:r>
      <w:r w:rsidR="00B74202" w:rsidRPr="00A5291A">
        <w:t xml:space="preserve">  </w:t>
      </w:r>
      <w:r w:rsidRPr="00A5291A">
        <w:t>La délégation avait toujours souligné qu</w:t>
      </w:r>
      <w:r w:rsidR="001C096E" w:rsidRPr="00A5291A">
        <w:t>’</w:t>
      </w:r>
      <w:r w:rsidRPr="00A5291A">
        <w:t xml:space="preserve">elle voulait conserver les politiques et les structures </w:t>
      </w:r>
      <w:r w:rsidR="00B72FB3" w:rsidRPr="00A5291A">
        <w:t>en </w:t>
      </w:r>
      <w:r w:rsidRPr="00A5291A">
        <w:t xml:space="preserve">matière </w:t>
      </w:r>
      <w:r w:rsidR="00B72FB3" w:rsidRPr="00A5291A">
        <w:t>de PME</w:t>
      </w:r>
      <w:r w:rsidRPr="00A5291A">
        <w:t xml:space="preserve"> et d</w:t>
      </w:r>
      <w:r w:rsidR="001C096E" w:rsidRPr="00A5291A">
        <w:t>’</w:t>
      </w:r>
      <w:r w:rsidRPr="00A5291A">
        <w:t>innovation, pas uniquement les</w:t>
      </w:r>
      <w:r w:rsidR="00B72FB3" w:rsidRPr="00A5291A">
        <w:t> PME</w:t>
      </w:r>
      <w:r w:rsidRPr="00A5291A">
        <w:t>.</w:t>
      </w:r>
      <w:r w:rsidR="00B74202" w:rsidRPr="00A5291A">
        <w:t xml:space="preserve">  </w:t>
      </w:r>
      <w:r w:rsidR="00B72FB3" w:rsidRPr="00A5291A">
        <w:t>Par ailleurs</w:t>
      </w:r>
      <w:r w:rsidRPr="00A5291A">
        <w:t xml:space="preserve">, la Division </w:t>
      </w:r>
      <w:r w:rsidR="00B72FB3" w:rsidRPr="00A5291A">
        <w:t>de </w:t>
      </w:r>
      <w:r w:rsidRPr="00A5291A">
        <w:t>l</w:t>
      </w:r>
      <w:r w:rsidR="001C096E" w:rsidRPr="00A5291A">
        <w:t>’</w:t>
      </w:r>
      <w:r w:rsidRPr="00A5291A">
        <w:t xml:space="preserve">innovation qui était chargée </w:t>
      </w:r>
      <w:r w:rsidR="00B72FB3" w:rsidRPr="00A5291A">
        <w:t>de </w:t>
      </w:r>
      <w:r w:rsidRPr="00A5291A">
        <w:t xml:space="preserve">la mise </w:t>
      </w:r>
      <w:r w:rsidR="00B72FB3" w:rsidRPr="00A5291A">
        <w:t>en </w:t>
      </w:r>
      <w:r w:rsidRPr="00A5291A">
        <w:t xml:space="preserve">œuvre du programme 30 devrait rester </w:t>
      </w:r>
      <w:r w:rsidR="00FB634F" w:rsidRPr="00A5291A">
        <w:t>intacte</w:t>
      </w:r>
      <w:r w:rsidRPr="00A5291A">
        <w:t xml:space="preserve"> et garder au minimum le même montant </w:t>
      </w:r>
      <w:r w:rsidR="00B72FB3" w:rsidRPr="00A5291A">
        <w:t>en </w:t>
      </w:r>
      <w:r w:rsidRPr="00A5291A">
        <w:t>financement que pour l</w:t>
      </w:r>
      <w:r w:rsidR="001C096E" w:rsidRPr="00A5291A">
        <w:t>’</w:t>
      </w:r>
      <w:r w:rsidRPr="00A5291A">
        <w:t xml:space="preserve">exercice biennal actuel et avec le même niveau </w:t>
      </w:r>
      <w:r w:rsidR="00B72FB3" w:rsidRPr="00A5291A">
        <w:t>de </w:t>
      </w:r>
      <w:r w:rsidRPr="00A5291A">
        <w:t>postes.</w:t>
      </w:r>
      <w:r w:rsidR="00B74202" w:rsidRPr="00A5291A">
        <w:t xml:space="preserve">  </w:t>
      </w:r>
      <w:r w:rsidRPr="00A5291A">
        <w:t>La délégation a relevé qu</w:t>
      </w:r>
      <w:r w:rsidR="001C096E" w:rsidRPr="00A5291A">
        <w:t>’</w:t>
      </w:r>
      <w:r w:rsidRPr="00A5291A">
        <w:t>un certain nombre d</w:t>
      </w:r>
      <w:r w:rsidR="001C096E" w:rsidRPr="00A5291A">
        <w:t>’</w:t>
      </w:r>
      <w:r w:rsidRPr="00A5291A">
        <w:t>autres délégations et groupes avait soutenu le mainti</w:t>
      </w:r>
      <w:r w:rsidR="00B72FB3" w:rsidRPr="00A5291A">
        <w:t>en </w:t>
      </w:r>
      <w:r w:rsidRPr="00A5291A">
        <w:t xml:space="preserve">du </w:t>
      </w:r>
      <w:r w:rsidRPr="00A5291A">
        <w:rPr>
          <w:i/>
        </w:rPr>
        <w:t>stat</w:t>
      </w:r>
      <w:r w:rsidR="00204623" w:rsidRPr="00A5291A">
        <w:rPr>
          <w:i/>
        </w:rPr>
        <w:t>u</w:t>
      </w:r>
      <w:r w:rsidR="00846C98" w:rsidRPr="00A5291A">
        <w:rPr>
          <w:i/>
        </w:rPr>
        <w:t> </w:t>
      </w:r>
      <w:r w:rsidR="00204623" w:rsidRPr="00A5291A">
        <w:rPr>
          <w:i/>
        </w:rPr>
        <w:t>q</w:t>
      </w:r>
      <w:r w:rsidRPr="00A5291A">
        <w:rPr>
          <w:i/>
        </w:rPr>
        <w:t>uo</w:t>
      </w:r>
      <w:r w:rsidRPr="00A5291A">
        <w:t>.</w:t>
      </w:r>
      <w:r w:rsidR="00B74202" w:rsidRPr="00A5291A">
        <w:t xml:space="preserve">  </w:t>
      </w:r>
      <w:r w:rsidRPr="00A5291A">
        <w:t>Elle espérait donc qu</w:t>
      </w:r>
      <w:r w:rsidR="001C096E" w:rsidRPr="00A5291A">
        <w:t>’</w:t>
      </w:r>
      <w:r w:rsidRPr="00A5291A">
        <w:t xml:space="preserve">au terme </w:t>
      </w:r>
      <w:r w:rsidR="00B72FB3" w:rsidRPr="00A5291A">
        <w:t>de </w:t>
      </w:r>
      <w:r w:rsidRPr="00A5291A">
        <w:t>la session, le Comité pourrait recommander</w:t>
      </w:r>
      <w:r w:rsidR="00B72FB3" w:rsidRPr="00A5291A">
        <w:t> à</w:t>
      </w:r>
      <w:r w:rsidRPr="00A5291A">
        <w:t xml:space="preserve"> l</w:t>
      </w:r>
      <w:r w:rsidR="001C096E" w:rsidRPr="00A5291A">
        <w:t>’</w:t>
      </w:r>
      <w:r w:rsidRPr="00A5291A">
        <w:t>Assemblée générale d</w:t>
      </w:r>
      <w:r w:rsidR="001C096E" w:rsidRPr="00A5291A">
        <w:t>’</w:t>
      </w:r>
      <w:r w:rsidRPr="00A5291A">
        <w:t>approuver le programme et budget proposé pour 2014</w:t>
      </w:r>
      <w:r w:rsidR="00177204" w:rsidRPr="00A5291A">
        <w:noBreakHyphen/>
      </w:r>
      <w:r w:rsidRPr="00A5291A">
        <w:t>2015, mais,</w:t>
      </w:r>
      <w:r w:rsidR="00B72FB3" w:rsidRPr="00A5291A">
        <w:t> à</w:t>
      </w:r>
      <w:r w:rsidRPr="00A5291A">
        <w:t xml:space="preserve"> cette fin, la question du programme 30 et </w:t>
      </w:r>
      <w:r w:rsidR="00B72FB3" w:rsidRPr="00A5291A">
        <w:t>de </w:t>
      </w:r>
      <w:r w:rsidRPr="00A5291A">
        <w:t xml:space="preserve">la Division </w:t>
      </w:r>
      <w:r w:rsidR="00B72FB3" w:rsidRPr="00A5291A">
        <w:t>de </w:t>
      </w:r>
      <w:r w:rsidRPr="00A5291A">
        <w:t>l</w:t>
      </w:r>
      <w:r w:rsidR="001C096E" w:rsidRPr="00A5291A">
        <w:t>’</w:t>
      </w:r>
      <w:r w:rsidRPr="00A5291A">
        <w:t>innovation devait être résolue.</w:t>
      </w:r>
      <w:r w:rsidR="00B74202" w:rsidRPr="00A5291A">
        <w:t xml:space="preserve">  </w:t>
      </w:r>
      <w:r w:rsidRPr="00A5291A">
        <w:t>La délégation a aussi relevé que l</w:t>
      </w:r>
      <w:r w:rsidR="001C096E" w:rsidRPr="00A5291A">
        <w:t>’</w:t>
      </w:r>
      <w:r w:rsidRPr="00A5291A">
        <w:t xml:space="preserve">idée </w:t>
      </w:r>
      <w:r w:rsidR="00B72FB3" w:rsidRPr="00A5291A">
        <w:t>de </w:t>
      </w:r>
      <w:r w:rsidRPr="00A5291A">
        <w:t xml:space="preserve">restructurer le programme 30 lors </w:t>
      </w:r>
      <w:r w:rsidR="00B72FB3" w:rsidRPr="00A5291A">
        <w:t>de </w:t>
      </w:r>
      <w:r w:rsidRPr="00A5291A">
        <w:t>l</w:t>
      </w:r>
      <w:r w:rsidR="001C096E" w:rsidRPr="00A5291A">
        <w:t>’</w:t>
      </w:r>
      <w:r w:rsidRPr="00A5291A">
        <w:t xml:space="preserve">exercice biennal actuel et la création éventuelle </w:t>
      </w:r>
      <w:r w:rsidR="00B72FB3" w:rsidRPr="00A5291A">
        <w:t>de </w:t>
      </w:r>
      <w:r w:rsidRPr="00A5291A">
        <w:t xml:space="preserve">la Division </w:t>
      </w:r>
      <w:r w:rsidR="00B72FB3" w:rsidRPr="00A5291A">
        <w:t>de </w:t>
      </w:r>
      <w:r w:rsidRPr="00A5291A">
        <w:t>l</w:t>
      </w:r>
      <w:r w:rsidR="001C096E" w:rsidRPr="00A5291A">
        <w:t>’</w:t>
      </w:r>
      <w:r w:rsidRPr="00A5291A">
        <w:t>innovation avait un sens deux ans auparavant, et elle estimait que cela restait le cas.</w:t>
      </w:r>
      <w:r w:rsidR="00B74202" w:rsidRPr="00A5291A">
        <w:t xml:space="preserve">  </w:t>
      </w:r>
      <w:r w:rsidRPr="00A5291A">
        <w:t>En fait, la réunion des fonctions des</w:t>
      </w:r>
      <w:r w:rsidR="00B72FB3" w:rsidRPr="00A5291A">
        <w:t> PME</w:t>
      </w:r>
      <w:r w:rsidRPr="00A5291A">
        <w:t>, la politique d</w:t>
      </w:r>
      <w:r w:rsidR="001C096E" w:rsidRPr="00A5291A">
        <w:t>’</w:t>
      </w:r>
      <w:r w:rsidRPr="00A5291A">
        <w:t>innovation et les structures d</w:t>
      </w:r>
      <w:r w:rsidR="001C096E" w:rsidRPr="00A5291A">
        <w:t>’</w:t>
      </w:r>
      <w:r w:rsidRPr="00A5291A">
        <w:t xml:space="preserve">innovation dans une unité </w:t>
      </w:r>
      <w:r w:rsidR="00FB634F" w:rsidRPr="00A5291A">
        <w:t>tiraient</w:t>
      </w:r>
      <w:r w:rsidRPr="00A5291A">
        <w:t xml:space="preserve"> parti </w:t>
      </w:r>
      <w:r w:rsidR="00B72FB3" w:rsidRPr="00A5291A">
        <w:t>de </w:t>
      </w:r>
      <w:r w:rsidRPr="00A5291A">
        <w:t xml:space="preserve">la position unique </w:t>
      </w:r>
      <w:r w:rsidR="00B72FB3" w:rsidRPr="00A5291A">
        <w:t>de </w:t>
      </w:r>
      <w:r w:rsidRPr="00A5291A">
        <w:t>l</w:t>
      </w:r>
      <w:r w:rsidR="001C096E" w:rsidRPr="00A5291A">
        <w:t>’</w:t>
      </w:r>
      <w:r w:rsidRPr="00A5291A">
        <w:t>OMPI dans l</w:t>
      </w:r>
      <w:r w:rsidR="001C096E" w:rsidRPr="00A5291A">
        <w:t>’</w:t>
      </w:r>
      <w:r w:rsidRPr="00A5291A">
        <w:t xml:space="preserve">utilisation du système </w:t>
      </w:r>
      <w:r w:rsidR="00B72FB3" w:rsidRPr="00A5291A">
        <w:t>de </w:t>
      </w:r>
      <w:r w:rsidRPr="00A5291A">
        <w:t>la propriété intellectuelle pour commercialiser l</w:t>
      </w:r>
      <w:r w:rsidR="001C096E" w:rsidRPr="00A5291A">
        <w:t>’</w:t>
      </w:r>
      <w:r w:rsidRPr="00A5291A">
        <w:t>innovation.</w:t>
      </w:r>
      <w:r w:rsidR="00B74202" w:rsidRPr="00A5291A">
        <w:t xml:space="preserve">  </w:t>
      </w:r>
      <w:r w:rsidRPr="00A5291A">
        <w:t xml:space="preserve">Cette question intéressait vivement tous les États membres, car la propriété intellectuelle ajoutait </w:t>
      </w:r>
      <w:r w:rsidR="00B72FB3" w:rsidRPr="00A5291A">
        <w:t>de </w:t>
      </w:r>
      <w:r w:rsidRPr="00A5291A">
        <w:t xml:space="preserve">la valeur dans la mesure où elle était utile au transfert </w:t>
      </w:r>
      <w:r w:rsidR="00B72FB3" w:rsidRPr="00A5291A">
        <w:t>de </w:t>
      </w:r>
      <w:r w:rsidRPr="00A5291A">
        <w:t xml:space="preserve">technologie sur le marché, où chacun pouvait </w:t>
      </w:r>
      <w:r w:rsidR="00B72FB3" w:rsidRPr="00A5291A">
        <w:t>en </w:t>
      </w:r>
      <w:r w:rsidRPr="00A5291A">
        <w:t>profiter.</w:t>
      </w:r>
      <w:r w:rsidR="00B74202" w:rsidRPr="00A5291A">
        <w:t xml:space="preserve">  </w:t>
      </w:r>
      <w:r w:rsidRPr="00A5291A">
        <w:t>La délégation ne comprenait simplement pas pourquoi, après moins d</w:t>
      </w:r>
      <w:r w:rsidR="001C096E" w:rsidRPr="00A5291A">
        <w:t>’</w:t>
      </w:r>
      <w:r w:rsidRPr="00A5291A">
        <w:t>un an d</w:t>
      </w:r>
      <w:r w:rsidR="001C096E" w:rsidRPr="00A5291A">
        <w:t>’</w:t>
      </w:r>
      <w:r w:rsidRPr="00A5291A">
        <w:t xml:space="preserve">existence, le Secrétariat voulait se débarrasser des différentes fonctions du programme 30 et du personnel </w:t>
      </w:r>
      <w:r w:rsidR="00B72FB3" w:rsidRPr="00A5291A">
        <w:t>de </w:t>
      </w:r>
      <w:r w:rsidRPr="00A5291A">
        <w:t xml:space="preserve">la Division </w:t>
      </w:r>
      <w:r w:rsidR="00B72FB3" w:rsidRPr="00A5291A">
        <w:t>de </w:t>
      </w:r>
      <w:r w:rsidRPr="00A5291A">
        <w:t>l</w:t>
      </w:r>
      <w:r w:rsidR="001C096E" w:rsidRPr="00A5291A">
        <w:t>’</w:t>
      </w:r>
      <w:r w:rsidRPr="00A5291A">
        <w:t xml:space="preserve">innovation pour les exiler aux confins </w:t>
      </w:r>
      <w:r w:rsidR="00B72FB3" w:rsidRPr="00A5291A">
        <w:t>de </w:t>
      </w:r>
      <w:r w:rsidRPr="00A5291A">
        <w:t>l</w:t>
      </w:r>
      <w:r w:rsidR="001C096E" w:rsidRPr="00A5291A">
        <w:t>’</w:t>
      </w:r>
      <w:r w:rsidRPr="00A5291A">
        <w:t>Organisation.</w:t>
      </w:r>
      <w:r w:rsidR="00B74202" w:rsidRPr="00A5291A">
        <w:t xml:space="preserve">  </w:t>
      </w:r>
      <w:r w:rsidRPr="00A5291A">
        <w:t>En réalité, malgré le fait que cette unité avait été approuvée pour l</w:t>
      </w:r>
      <w:r w:rsidR="001C096E" w:rsidRPr="00A5291A">
        <w:t>’</w:t>
      </w:r>
      <w:r w:rsidRPr="00A5291A">
        <w:t xml:space="preserve">exercice biennal 2012/13, la délégation avait compris que la suppression </w:t>
      </w:r>
      <w:r w:rsidR="00B72FB3" w:rsidRPr="00A5291A">
        <w:t>de </w:t>
      </w:r>
      <w:r w:rsidRPr="00A5291A">
        <w:t xml:space="preserve">la Division par des mouvements </w:t>
      </w:r>
      <w:r w:rsidR="00B72FB3" w:rsidRPr="00A5291A">
        <w:t>de </w:t>
      </w:r>
      <w:r w:rsidRPr="00A5291A">
        <w:t xml:space="preserve">personnel était déjà </w:t>
      </w:r>
      <w:r w:rsidR="00B72FB3" w:rsidRPr="00A5291A">
        <w:t>en </w:t>
      </w:r>
      <w:r w:rsidRPr="00A5291A">
        <w:t>branle.</w:t>
      </w:r>
      <w:r w:rsidR="00B74202" w:rsidRPr="00A5291A">
        <w:t xml:space="preserve">  </w:t>
      </w:r>
      <w:r w:rsidRPr="00A5291A">
        <w:t>Elle s</w:t>
      </w:r>
      <w:r w:rsidR="001C096E" w:rsidRPr="00A5291A">
        <w:t>’</w:t>
      </w:r>
      <w:r w:rsidRPr="00A5291A">
        <w:t>y opposait fermement.</w:t>
      </w:r>
      <w:r w:rsidR="00B74202" w:rsidRPr="00A5291A">
        <w:t xml:space="preserve">  </w:t>
      </w:r>
      <w:r w:rsidRPr="00A5291A">
        <w:t xml:space="preserve">La délégation a aussi fait observer que la suppression </w:t>
      </w:r>
      <w:r w:rsidR="00B72FB3" w:rsidRPr="00A5291A">
        <w:t>de </w:t>
      </w:r>
      <w:r w:rsidRPr="00A5291A">
        <w:t>la Division consacrée</w:t>
      </w:r>
      <w:r w:rsidR="00B72FB3" w:rsidRPr="00A5291A">
        <w:t> à</w:t>
      </w:r>
      <w:r w:rsidRPr="00A5291A">
        <w:t xml:space="preserve"> l</w:t>
      </w:r>
      <w:r w:rsidR="001C096E" w:rsidRPr="00A5291A">
        <w:t>’</w:t>
      </w:r>
      <w:r w:rsidRPr="00A5291A">
        <w:t>innovation et aux</w:t>
      </w:r>
      <w:r w:rsidR="00B72FB3" w:rsidRPr="00A5291A">
        <w:t> PME</w:t>
      </w:r>
      <w:r w:rsidRPr="00A5291A">
        <w:t xml:space="preserve"> enverrait un message extrêmement troublant.</w:t>
      </w:r>
      <w:r w:rsidR="00B74202" w:rsidRPr="00A5291A">
        <w:t xml:space="preserve">  </w:t>
      </w:r>
      <w:r w:rsidRPr="00A5291A">
        <w:t>Avoir une idée formidable n</w:t>
      </w:r>
      <w:r w:rsidR="001C096E" w:rsidRPr="00A5291A">
        <w:t>’</w:t>
      </w:r>
      <w:r w:rsidRPr="00A5291A">
        <w:t xml:space="preserve">était que la première </w:t>
      </w:r>
      <w:r w:rsidR="00B72FB3" w:rsidRPr="00A5291A">
        <w:t>de </w:t>
      </w:r>
      <w:r w:rsidRPr="00A5291A">
        <w:t>nombreuses étapes.</w:t>
      </w:r>
      <w:r w:rsidR="00B74202" w:rsidRPr="00A5291A">
        <w:t xml:space="preserve">  </w:t>
      </w:r>
      <w:r w:rsidRPr="00A5291A">
        <w:t>Sans un creuset d</w:t>
      </w:r>
      <w:r w:rsidR="001C096E" w:rsidRPr="00A5291A">
        <w:t>’</w:t>
      </w:r>
      <w:r w:rsidRPr="00A5291A">
        <w:t xml:space="preserve">idées permettant </w:t>
      </w:r>
      <w:r w:rsidR="00B72FB3" w:rsidRPr="00A5291A">
        <w:t>de </w:t>
      </w:r>
      <w:r w:rsidRPr="00A5291A">
        <w:t xml:space="preserve">catalyser la commercialisation, les avantages sociaux </w:t>
      </w:r>
      <w:r w:rsidR="00B72FB3" w:rsidRPr="00A5291A">
        <w:t>de </w:t>
      </w:r>
      <w:r w:rsidRPr="00A5291A">
        <w:t>l</w:t>
      </w:r>
      <w:r w:rsidR="001C096E" w:rsidRPr="00A5291A">
        <w:t>’</w:t>
      </w:r>
      <w:r w:rsidRPr="00A5291A">
        <w:t>innovation pour les consommateurs ne seront pas totalement reconnus.</w:t>
      </w:r>
      <w:r w:rsidR="00B74202" w:rsidRPr="00A5291A">
        <w:t xml:space="preserve">  </w:t>
      </w:r>
      <w:r w:rsidRPr="00A5291A">
        <w:t xml:space="preserve">De trop nombreuses idées étaient </w:t>
      </w:r>
      <w:r w:rsidR="00B72FB3" w:rsidRPr="00A5291A">
        <w:t>en </w:t>
      </w:r>
      <w:r w:rsidRPr="00A5291A">
        <w:t>proie au vol,</w:t>
      </w:r>
      <w:r w:rsidR="00B72FB3" w:rsidRPr="00A5291A">
        <w:t> à</w:t>
      </w:r>
      <w:r w:rsidRPr="00A5291A">
        <w:t xml:space="preserve"> la commercialisation et</w:t>
      </w:r>
      <w:r w:rsidR="00B72FB3" w:rsidRPr="00A5291A">
        <w:t> à</w:t>
      </w:r>
      <w:r w:rsidRPr="00A5291A">
        <w:t xml:space="preserve"> la diffusion.</w:t>
      </w:r>
      <w:r w:rsidR="00B74202" w:rsidRPr="00A5291A">
        <w:t xml:space="preserve">  </w:t>
      </w:r>
      <w:r w:rsidRPr="00A5291A">
        <w:t>La propriété intellectuelle offrait une garantie cruciale</w:t>
      </w:r>
      <w:r w:rsidR="00B72FB3" w:rsidRPr="00A5291A">
        <w:t> à</w:t>
      </w:r>
      <w:r w:rsidRPr="00A5291A">
        <w:t xml:space="preserve"> toutes les économies s</w:t>
      </w:r>
      <w:r w:rsidR="001C096E" w:rsidRPr="00A5291A">
        <w:t>’</w:t>
      </w:r>
      <w:r w:rsidRPr="00A5291A">
        <w:t>appuyant sur l</w:t>
      </w:r>
      <w:r w:rsidR="001C096E" w:rsidRPr="00A5291A">
        <w:t>’</w:t>
      </w:r>
      <w:r w:rsidRPr="00A5291A">
        <w:t>innovation.</w:t>
      </w:r>
      <w:r w:rsidR="00B74202" w:rsidRPr="00A5291A">
        <w:t xml:space="preserve">  </w:t>
      </w:r>
      <w:r w:rsidRPr="00A5291A">
        <w:t xml:space="preserve">Du point </w:t>
      </w:r>
      <w:r w:rsidR="00B72FB3" w:rsidRPr="00A5291A">
        <w:t>de </w:t>
      </w:r>
      <w:r w:rsidRPr="00A5291A">
        <w:t xml:space="preserve">vue </w:t>
      </w:r>
      <w:r w:rsidR="00B72FB3" w:rsidRPr="00A5291A">
        <w:t>de </w:t>
      </w:r>
      <w:r w:rsidRPr="00A5291A">
        <w:t>la délégation, le Comité devait revenir sur la décision prise par les États membres deux années auparavant reflétant une stratégie bi</w:t>
      </w:r>
      <w:r w:rsidR="00B72FB3" w:rsidRPr="00A5291A">
        <w:t>en </w:t>
      </w:r>
      <w:r w:rsidRPr="00A5291A">
        <w:t xml:space="preserve">réfléchie qui avait été convenue par tous pour la mise </w:t>
      </w:r>
      <w:r w:rsidR="00B72FB3" w:rsidRPr="00A5291A">
        <w:t>en </w:t>
      </w:r>
      <w:r w:rsidRPr="00A5291A">
        <w:t>œuvre d</w:t>
      </w:r>
      <w:r w:rsidR="001C096E" w:rsidRPr="00A5291A">
        <w:t>’</w:t>
      </w:r>
      <w:r w:rsidRPr="00A5291A">
        <w:t>un objectif très important,</w:t>
      </w:r>
      <w:r w:rsidR="00B72FB3" w:rsidRPr="00A5291A">
        <w:t> </w:t>
      </w:r>
      <w:r w:rsidR="001C096E" w:rsidRPr="00A5291A">
        <w:t>à savoir</w:t>
      </w:r>
      <w:r w:rsidRPr="00A5291A">
        <w:t xml:space="preserve">, promouvoir la commercialisation </w:t>
      </w:r>
      <w:r w:rsidR="00B72FB3" w:rsidRPr="00A5291A">
        <w:t>de </w:t>
      </w:r>
      <w:r w:rsidRPr="00A5291A">
        <w:t>l</w:t>
      </w:r>
      <w:r w:rsidR="001C096E" w:rsidRPr="00A5291A">
        <w:t>’</w:t>
      </w:r>
      <w:r w:rsidRPr="00A5291A">
        <w:t>innovation qui sera réalisée au moy</w:t>
      </w:r>
      <w:r w:rsidR="00B72FB3" w:rsidRPr="00A5291A">
        <w:t>en </w:t>
      </w:r>
      <w:r w:rsidRPr="00A5291A">
        <w:t>d</w:t>
      </w:r>
      <w:r w:rsidR="001C096E" w:rsidRPr="00A5291A">
        <w:t>’</w:t>
      </w:r>
      <w:r w:rsidRPr="00A5291A">
        <w:t>une approche synergique coordonnée.</w:t>
      </w:r>
      <w:r w:rsidR="00B74202" w:rsidRPr="00A5291A">
        <w:t xml:space="preserve">  </w:t>
      </w:r>
      <w:r w:rsidRPr="00A5291A">
        <w:t xml:space="preserve">La délégation se demandait comment le Secrétariat, sans consulter les États membres ou les chefs </w:t>
      </w:r>
      <w:r w:rsidR="00B72FB3" w:rsidRPr="00A5291A">
        <w:t>de </w:t>
      </w:r>
      <w:r w:rsidRPr="00A5291A">
        <w:t>programme concernés, pouvait démanteler un programme aussi important après moins d</w:t>
      </w:r>
      <w:r w:rsidR="001C096E" w:rsidRPr="00A5291A">
        <w:t>’</w:t>
      </w:r>
      <w:r w:rsidRPr="00A5291A">
        <w:t>un an d</w:t>
      </w:r>
      <w:r w:rsidR="001C096E" w:rsidRPr="00A5291A">
        <w:t>’</w:t>
      </w:r>
      <w:r w:rsidRPr="00A5291A">
        <w:t>existence, d</w:t>
      </w:r>
      <w:r w:rsidR="001C096E" w:rsidRPr="00A5291A">
        <w:t>’</w:t>
      </w:r>
      <w:r w:rsidRPr="00A5291A">
        <w:t xml:space="preserve">une manière qui était incohérente avec la décision </w:t>
      </w:r>
      <w:r w:rsidR="00B72FB3" w:rsidRPr="00A5291A">
        <w:t>de </w:t>
      </w:r>
      <w:r w:rsidRPr="00A5291A">
        <w:t>2011 et l</w:t>
      </w:r>
      <w:r w:rsidR="001C096E" w:rsidRPr="00A5291A">
        <w:t>’</w:t>
      </w:r>
      <w:r w:rsidRPr="00A5291A">
        <w:t xml:space="preserve">expression </w:t>
      </w:r>
      <w:r w:rsidR="00B72FB3" w:rsidRPr="00A5291A">
        <w:t>de </w:t>
      </w:r>
      <w:r w:rsidRPr="00A5291A">
        <w:t>la stratégie.</w:t>
      </w:r>
      <w:r w:rsidR="00B74202" w:rsidRPr="00A5291A">
        <w:t xml:space="preserve">  </w:t>
      </w:r>
      <w:r w:rsidRPr="00A5291A">
        <w:t>La délégation estimait qu</w:t>
      </w:r>
      <w:r w:rsidR="001C096E" w:rsidRPr="00A5291A">
        <w:t>’</w:t>
      </w:r>
      <w:r w:rsidRPr="00A5291A">
        <w:t>il ne pouvait agir ainsi.</w:t>
      </w:r>
      <w:r w:rsidR="00B74202" w:rsidRPr="00A5291A">
        <w:t xml:space="preserve">  </w:t>
      </w:r>
      <w:r w:rsidRPr="00A5291A">
        <w:t xml:space="preserve">Dans ce contexte, il était également important </w:t>
      </w:r>
      <w:r w:rsidR="00B72FB3" w:rsidRPr="00A5291A">
        <w:t>de </w:t>
      </w:r>
      <w:r w:rsidRPr="00A5291A">
        <w:t>souligner que les États membres approuvaient le programme et budget qui incluait l</w:t>
      </w:r>
      <w:r w:rsidR="001C096E" w:rsidRPr="00A5291A">
        <w:t>’</w:t>
      </w:r>
      <w:r w:rsidRPr="00A5291A">
        <w:t>affectation des ressources humaines et financières aux programmes.</w:t>
      </w:r>
      <w:r w:rsidR="00B74202" w:rsidRPr="00A5291A">
        <w:t xml:space="preserve">  </w:t>
      </w:r>
      <w:r w:rsidRPr="00A5291A">
        <w:t xml:space="preserve">Les États membres ont décidé quelles seraient les priorités </w:t>
      </w:r>
      <w:r w:rsidR="00B72FB3" w:rsidRPr="00A5291A">
        <w:t>de </w:t>
      </w:r>
      <w:r w:rsidRPr="00A5291A">
        <w:t>l</w:t>
      </w:r>
      <w:r w:rsidR="001C096E" w:rsidRPr="00A5291A">
        <w:t>’</w:t>
      </w:r>
      <w:r w:rsidRPr="00A5291A">
        <w:t>Organisation, pas pour le Secrétariat.</w:t>
      </w:r>
      <w:r w:rsidR="00B74202" w:rsidRPr="00A5291A">
        <w:t xml:space="preserve">  </w:t>
      </w:r>
      <w:r w:rsidRPr="00A5291A">
        <w:t>La délégation a souligné ne pas avoir l</w:t>
      </w:r>
      <w:r w:rsidR="001C096E" w:rsidRPr="00A5291A">
        <w:t>’</w:t>
      </w:r>
      <w:r w:rsidRPr="00A5291A">
        <w:t xml:space="preserve">intention </w:t>
      </w:r>
      <w:r w:rsidR="00B72FB3" w:rsidRPr="00A5291A">
        <w:t>de </w:t>
      </w:r>
      <w:r w:rsidRPr="00A5291A">
        <w:t>s</w:t>
      </w:r>
      <w:r w:rsidR="001C096E" w:rsidRPr="00A5291A">
        <w:t>’</w:t>
      </w:r>
      <w:r w:rsidRPr="00A5291A">
        <w:t>ingérer dans la microgestion du Secrétariat.</w:t>
      </w:r>
      <w:r w:rsidR="00B74202" w:rsidRPr="00A5291A">
        <w:t xml:space="preserve">  </w:t>
      </w:r>
      <w:r w:rsidRPr="00A5291A">
        <w:t xml:space="preserve">Le Directeur général et le Secrétariat se réservaient un niveau </w:t>
      </w:r>
      <w:r w:rsidR="00B72FB3" w:rsidRPr="00A5291A">
        <w:t>de </w:t>
      </w:r>
      <w:r w:rsidRPr="00A5291A">
        <w:t xml:space="preserve">discrétion relativement élevé dans la gestion, mais cette discrétion devait être conforme aux stratégies sur lesquelles les États membres se décidaient lors </w:t>
      </w:r>
      <w:r w:rsidR="00B72FB3" w:rsidRPr="00A5291A">
        <w:t>de </w:t>
      </w:r>
      <w:r w:rsidRPr="00A5291A">
        <w:t>l</w:t>
      </w:r>
      <w:r w:rsidR="001C096E" w:rsidRPr="00A5291A">
        <w:t>’</w:t>
      </w:r>
      <w:r w:rsidRPr="00A5291A">
        <w:t>approbation du programme et budget.</w:t>
      </w:r>
      <w:r w:rsidR="00B74202" w:rsidRPr="00A5291A">
        <w:t xml:space="preserve">  </w:t>
      </w:r>
      <w:r w:rsidRPr="00A5291A">
        <w:t>La délégation s</w:t>
      </w:r>
      <w:r w:rsidR="001C096E" w:rsidRPr="00A5291A">
        <w:t>’</w:t>
      </w:r>
      <w:r w:rsidRPr="00A5291A">
        <w:t>est référée</w:t>
      </w:r>
      <w:r w:rsidR="00B72FB3" w:rsidRPr="00A5291A">
        <w:t> à</w:t>
      </w:r>
      <w:r w:rsidRPr="00A5291A">
        <w:t xml:space="preserve"> l</w:t>
      </w:r>
      <w:r w:rsidR="001C096E" w:rsidRPr="00A5291A">
        <w:t>’</w:t>
      </w:r>
      <w:r w:rsidRPr="00A5291A">
        <w:t xml:space="preserve">article 9.4)c) </w:t>
      </w:r>
      <w:r w:rsidR="00B72FB3" w:rsidRPr="00A5291A">
        <w:t>de </w:t>
      </w:r>
      <w:r w:rsidRPr="00A5291A">
        <w:t>la Convention, qui stipulait que le Directeur général “rend compte</w:t>
      </w:r>
      <w:r w:rsidR="00B72FB3" w:rsidRPr="00A5291A">
        <w:t> à</w:t>
      </w:r>
      <w:r w:rsidRPr="00A5291A">
        <w:t xml:space="preserve"> l</w:t>
      </w:r>
      <w:r w:rsidR="001C096E" w:rsidRPr="00A5291A">
        <w:t>’</w:t>
      </w:r>
      <w:r w:rsidRPr="00A5291A">
        <w:t>Assemblée générale et se conforme</w:t>
      </w:r>
      <w:r w:rsidR="00B72FB3" w:rsidRPr="00A5291A">
        <w:t> à</w:t>
      </w:r>
      <w:r w:rsidRPr="00A5291A">
        <w:t xml:space="preserve"> ses directives </w:t>
      </w:r>
      <w:r w:rsidR="00B72FB3" w:rsidRPr="00A5291A">
        <w:t>en </w:t>
      </w:r>
      <w:r w:rsidRPr="00A5291A">
        <w:t xml:space="preserve">ce qui concerne les affaires intérieures et extérieures </w:t>
      </w:r>
      <w:r w:rsidR="00B72FB3" w:rsidRPr="00A5291A">
        <w:t>de </w:t>
      </w:r>
      <w:r w:rsidRPr="00A5291A">
        <w:t>l</w:t>
      </w:r>
      <w:r w:rsidR="001C096E" w:rsidRPr="00A5291A">
        <w:t>’</w:t>
      </w:r>
      <w:r w:rsidRPr="00A5291A">
        <w:t>Organisation”.</w:t>
      </w:r>
      <w:r w:rsidR="00B74202" w:rsidRPr="00A5291A">
        <w:t xml:space="preserve">  </w:t>
      </w:r>
      <w:r w:rsidRPr="00A5291A">
        <w:t>Il s</w:t>
      </w:r>
      <w:r w:rsidR="001C096E" w:rsidRPr="00A5291A">
        <w:t>’</w:t>
      </w:r>
      <w:r w:rsidRPr="00A5291A">
        <w:t>agissait d</w:t>
      </w:r>
      <w:r w:rsidR="001C096E" w:rsidRPr="00A5291A">
        <w:t>’</w:t>
      </w:r>
      <w:r w:rsidRPr="00A5291A">
        <w:t xml:space="preserve">une question </w:t>
      </w:r>
      <w:r w:rsidR="00B72FB3" w:rsidRPr="00A5291A">
        <w:t>de </w:t>
      </w:r>
      <w:r w:rsidRPr="00A5291A">
        <w:t>principe importante, qui devait être respectée.</w:t>
      </w:r>
      <w:r w:rsidR="00B74202" w:rsidRPr="00A5291A">
        <w:t xml:space="preserve">  </w:t>
      </w:r>
      <w:r w:rsidRPr="00A5291A">
        <w:t xml:space="preserve">Si le Comité devait autoriser le démantèlement </w:t>
      </w:r>
      <w:r w:rsidR="00B72FB3" w:rsidRPr="00A5291A">
        <w:t>de </w:t>
      </w:r>
      <w:r w:rsidRPr="00A5291A">
        <w:t xml:space="preserve">la Division </w:t>
      </w:r>
      <w:r w:rsidR="00B72FB3" w:rsidRPr="00A5291A">
        <w:t>de </w:t>
      </w:r>
      <w:r w:rsidRPr="00A5291A">
        <w:t>l</w:t>
      </w:r>
      <w:r w:rsidR="001C096E" w:rsidRPr="00A5291A">
        <w:t>’</w:t>
      </w:r>
      <w:r w:rsidRPr="00A5291A">
        <w:t xml:space="preserve">innovation, cela aurait pour conséquence finale une perte </w:t>
      </w:r>
      <w:r w:rsidR="00B72FB3" w:rsidRPr="00A5291A">
        <w:t>de </w:t>
      </w:r>
      <w:r w:rsidRPr="00A5291A">
        <w:t>revenus, car l</w:t>
      </w:r>
      <w:r w:rsidR="001C096E" w:rsidRPr="00A5291A">
        <w:t>’</w:t>
      </w:r>
      <w:r w:rsidRPr="00A5291A">
        <w:t xml:space="preserve">Organisation manquerait une opportunité </w:t>
      </w:r>
      <w:r w:rsidR="00B72FB3" w:rsidRPr="00A5291A">
        <w:t>de </w:t>
      </w:r>
      <w:r w:rsidRPr="00A5291A">
        <w:t>capitaliser sur les synergies des trois domaines pour recommander et former les utilisateurs</w:t>
      </w:r>
      <w:r w:rsidR="00B72FB3" w:rsidRPr="00A5291A">
        <w:t> à</w:t>
      </w:r>
      <w:r w:rsidRPr="00A5291A">
        <w:t xml:space="preserve"> commercialiser la propriété intellectuelle.</w:t>
      </w:r>
      <w:r w:rsidR="00B74202" w:rsidRPr="00A5291A">
        <w:t xml:space="preserve">  </w:t>
      </w:r>
      <w:r w:rsidR="00B72FB3" w:rsidRPr="00A5291A">
        <w:t>Par ailleurs</w:t>
      </w:r>
      <w:r w:rsidRPr="00A5291A">
        <w:t>, cela créerait un précédent fâcheux.</w:t>
      </w:r>
      <w:r w:rsidR="00B74202" w:rsidRPr="00A5291A">
        <w:t xml:space="preserve">  </w:t>
      </w:r>
      <w:r w:rsidRPr="00A5291A">
        <w:t>Les programmes approuvés par les États membres ne devraient pas être démantelés par l</w:t>
      </w:r>
      <w:r w:rsidR="001C096E" w:rsidRPr="00A5291A">
        <w:t>’</w:t>
      </w:r>
      <w:r w:rsidRPr="00A5291A">
        <w:t xml:space="preserve">intermédiaire </w:t>
      </w:r>
      <w:r w:rsidR="00B72FB3" w:rsidRPr="00A5291A">
        <w:t>de </w:t>
      </w:r>
      <w:r w:rsidRPr="00A5291A">
        <w:t xml:space="preserve">la rationalisation ou les réajustements </w:t>
      </w:r>
      <w:r w:rsidR="00B72FB3" w:rsidRPr="00A5291A">
        <w:t>de </w:t>
      </w:r>
      <w:r w:rsidRPr="00A5291A">
        <w:t xml:space="preserve">postes et </w:t>
      </w:r>
      <w:r w:rsidR="00B72FB3" w:rsidRPr="00A5291A">
        <w:t>de </w:t>
      </w:r>
      <w:r w:rsidRPr="00A5291A">
        <w:t>fonctions.</w:t>
      </w:r>
      <w:r w:rsidR="00B74202" w:rsidRPr="00A5291A">
        <w:t xml:space="preserve">  </w:t>
      </w:r>
      <w:r w:rsidRPr="00A5291A">
        <w:t>La délégation a finalement déclaré que la proposition modifiée était inacceptable.</w:t>
      </w:r>
      <w:r w:rsidR="00B74202" w:rsidRPr="00A5291A">
        <w:t xml:space="preserve">  </w:t>
      </w:r>
      <w:r w:rsidRPr="00A5291A">
        <w:t>Elle a demandé</w:t>
      </w:r>
      <w:r w:rsidR="00B72FB3" w:rsidRPr="00A5291A">
        <w:t> à</w:t>
      </w:r>
      <w:r w:rsidRPr="00A5291A">
        <w:t xml:space="preserve"> ce que le Secrétariat restaure le programme 30 ainsi que ses ressources qui avaient été perdues depuis le début </w:t>
      </w:r>
      <w:r w:rsidR="00B72FB3" w:rsidRPr="00A5291A">
        <w:t>de </w:t>
      </w:r>
      <w:r w:rsidRPr="00A5291A">
        <w:t>l</w:t>
      </w:r>
      <w:r w:rsidR="001C096E" w:rsidRPr="00A5291A">
        <w:t>’</w:t>
      </w:r>
      <w:r w:rsidRPr="00A5291A">
        <w:t xml:space="preserve">année 2012 et elle </w:t>
      </w:r>
      <w:r w:rsidR="00B72FB3" w:rsidRPr="00A5291A">
        <w:t>en </w:t>
      </w:r>
      <w:r w:rsidRPr="00A5291A">
        <w:t>appelait aux autres États membres pour qu</w:t>
      </w:r>
      <w:r w:rsidR="001C096E" w:rsidRPr="00A5291A">
        <w:t>’</w:t>
      </w:r>
      <w:r w:rsidRPr="00A5291A">
        <w:t>ils soutiennent cette demande.</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 xml:space="preserve">Corée a fait observer que, conformément aux interventions faites par </w:t>
      </w:r>
      <w:r w:rsidR="00B72FB3" w:rsidRPr="00A5291A">
        <w:t>de </w:t>
      </w:r>
      <w:r w:rsidRPr="00A5291A">
        <w:t>nombreux États membres</w:t>
      </w:r>
      <w:r w:rsidR="00B72FB3" w:rsidRPr="00A5291A">
        <w:t> à</w:t>
      </w:r>
      <w:r w:rsidRPr="00A5291A">
        <w:t xml:space="preserve"> la dernière session</w:t>
      </w:r>
      <w:r w:rsidR="00871ABE" w:rsidRPr="00A5291A">
        <w:t xml:space="preserve"> du PBC</w:t>
      </w:r>
      <w:r w:rsidRPr="00A5291A">
        <w:t>, et étant donnée l</w:t>
      </w:r>
      <w:r w:rsidR="001C096E" w:rsidRPr="00A5291A">
        <w:t>’</w:t>
      </w:r>
      <w:r w:rsidRPr="00A5291A">
        <w:t>importance des</w:t>
      </w:r>
      <w:r w:rsidR="00B72FB3" w:rsidRPr="00A5291A">
        <w:t> PME</w:t>
      </w:r>
      <w:r w:rsidRPr="00A5291A">
        <w:t xml:space="preserve"> pour les parties prenantes, la meilleure solution serait </w:t>
      </w:r>
      <w:r w:rsidR="00B72FB3" w:rsidRPr="00A5291A">
        <w:t>de </w:t>
      </w:r>
      <w:r w:rsidRPr="00A5291A">
        <w:t xml:space="preserve">maintenir la situation </w:t>
      </w:r>
      <w:r w:rsidR="00B72FB3" w:rsidRPr="00A5291A">
        <w:t>telle que</w:t>
      </w:r>
      <w:r w:rsidRPr="00A5291A">
        <w:t xml:space="preserve"> lors </w:t>
      </w:r>
      <w:r w:rsidR="00B72FB3" w:rsidRPr="00A5291A">
        <w:t>de </w:t>
      </w:r>
      <w:r w:rsidRPr="00A5291A">
        <w:t>l</w:t>
      </w:r>
      <w:r w:rsidR="001C096E" w:rsidRPr="00A5291A">
        <w:t>’</w:t>
      </w:r>
      <w:r w:rsidRPr="00A5291A">
        <w:t>exercice biennal actuel.</w:t>
      </w:r>
      <w:r w:rsidR="00B74202" w:rsidRPr="00A5291A">
        <w:t xml:space="preserve">  </w:t>
      </w:r>
      <w:r w:rsidRPr="00A5291A">
        <w:t xml:space="preserve">La véritable préoccupation concernant les fonctions diminuées </w:t>
      </w:r>
      <w:r w:rsidR="00B72FB3" w:rsidRPr="00A5291A">
        <w:t>de </w:t>
      </w:r>
      <w:r w:rsidRPr="00A5291A">
        <w:t xml:space="preserve">la Division </w:t>
      </w:r>
      <w:r w:rsidR="00B72FB3" w:rsidRPr="00A5291A">
        <w:t>de </w:t>
      </w:r>
      <w:r w:rsidRPr="00A5291A">
        <w:t>l</w:t>
      </w:r>
      <w:r w:rsidR="001C096E" w:rsidRPr="00A5291A">
        <w:t>’</w:t>
      </w:r>
      <w:r w:rsidRPr="00A5291A">
        <w:t>innovation étant l</w:t>
      </w:r>
      <w:r w:rsidR="001C096E" w:rsidRPr="00A5291A">
        <w:t>’</w:t>
      </w:r>
      <w:r w:rsidRPr="00A5291A">
        <w:t xml:space="preserve">entité chargée </w:t>
      </w:r>
      <w:r w:rsidR="00B72FB3" w:rsidRPr="00A5291A">
        <w:t>de </w:t>
      </w:r>
      <w:r w:rsidRPr="00A5291A">
        <w:t xml:space="preserve">la mise </w:t>
      </w:r>
      <w:r w:rsidR="00B72FB3" w:rsidRPr="00A5291A">
        <w:t>en </w:t>
      </w:r>
      <w:r w:rsidRPr="00A5291A">
        <w:t xml:space="preserve">œuvre du programme 30, et compte tenu </w:t>
      </w:r>
      <w:r w:rsidR="00B72FB3" w:rsidRPr="00A5291A">
        <w:t>de </w:t>
      </w:r>
      <w:r w:rsidRPr="00A5291A">
        <w:t>l</w:t>
      </w:r>
      <w:r w:rsidR="001C096E" w:rsidRPr="00A5291A">
        <w:t>’</w:t>
      </w:r>
      <w:r w:rsidRPr="00A5291A">
        <w:t xml:space="preserve">importance </w:t>
      </w:r>
      <w:r w:rsidR="00B72FB3" w:rsidRPr="00A5291A">
        <w:t>de </w:t>
      </w:r>
      <w:r w:rsidRPr="00A5291A">
        <w:t>l</w:t>
      </w:r>
      <w:r w:rsidR="001C096E" w:rsidRPr="00A5291A">
        <w:t>’</w:t>
      </w:r>
      <w:r w:rsidRPr="00A5291A">
        <w:t xml:space="preserve">utilisation </w:t>
      </w:r>
      <w:r w:rsidR="00B72FB3" w:rsidRPr="00A5291A">
        <w:t>de </w:t>
      </w:r>
      <w:r w:rsidRPr="00A5291A">
        <w:t>la propriété intellectuelle pour améliorer l</w:t>
      </w:r>
      <w:r w:rsidR="001C096E" w:rsidRPr="00A5291A">
        <w:t>’</w:t>
      </w:r>
      <w:r w:rsidRPr="00A5291A">
        <w:t xml:space="preserve">innovation et le développement, notamment dans les pays </w:t>
      </w:r>
      <w:r w:rsidR="00B72FB3" w:rsidRPr="00A5291A">
        <w:t>en </w:t>
      </w:r>
      <w:r w:rsidRPr="00A5291A">
        <w:t xml:space="preserve">développement, il était nécessaire </w:t>
      </w:r>
      <w:r w:rsidR="00B72FB3" w:rsidRPr="00A5291A">
        <w:t>de </w:t>
      </w:r>
      <w:r w:rsidRPr="00A5291A">
        <w:t>maintenir le budget et le souti</w:t>
      </w:r>
      <w:r w:rsidR="00B72FB3" w:rsidRPr="00A5291A">
        <w:t>en </w:t>
      </w:r>
      <w:r w:rsidRPr="00A5291A">
        <w:t>requis.</w:t>
      </w:r>
    </w:p>
    <w:p w:rsidR="00CC63D7" w:rsidRPr="00A5291A" w:rsidRDefault="001330CF" w:rsidP="00A5291A">
      <w:pPr>
        <w:pStyle w:val="ONUMFS"/>
      </w:pPr>
      <w:r w:rsidRPr="00A5291A">
        <w:t xml:space="preserve">La délégation </w:t>
      </w:r>
      <w:r w:rsidR="00B72FB3" w:rsidRPr="00A5291A">
        <w:t>de </w:t>
      </w:r>
      <w:r w:rsidRPr="00A5291A">
        <w:t>la Pologne, s</w:t>
      </w:r>
      <w:r w:rsidR="001C096E" w:rsidRPr="00A5291A">
        <w:t>’</w:t>
      </w:r>
      <w:r w:rsidRPr="00A5291A">
        <w:t>exprimant au nom du groupe des pays d</w:t>
      </w:r>
      <w:r w:rsidR="001C096E" w:rsidRPr="00A5291A">
        <w:t>’</w:t>
      </w:r>
      <w:r w:rsidRPr="00A5291A">
        <w:t xml:space="preserve">Europe centrale et des États baltes, a remercié le Secrétariat pour son travail remarquable </w:t>
      </w:r>
      <w:r w:rsidR="00B72FB3" w:rsidRPr="00A5291A">
        <w:t>en de </w:t>
      </w:r>
      <w:r w:rsidRPr="00A5291A">
        <w:t>si brefs délais.</w:t>
      </w:r>
      <w:r w:rsidR="00B74202" w:rsidRPr="00A5291A">
        <w:t xml:space="preserve">  </w:t>
      </w:r>
      <w:r w:rsidRPr="00A5291A">
        <w:t>Le groupe des pays d</w:t>
      </w:r>
      <w:r w:rsidR="001C096E" w:rsidRPr="00A5291A">
        <w:t>’</w:t>
      </w:r>
      <w:r w:rsidRPr="00A5291A">
        <w:t>Europe centrale et des États baltes a respecté les priorités budgétaires pour l</w:t>
      </w:r>
      <w:r w:rsidR="001C096E" w:rsidRPr="00A5291A">
        <w:t>’</w:t>
      </w:r>
      <w:r w:rsidRPr="00A5291A">
        <w:t>exercice biennal 2014</w:t>
      </w:r>
      <w:r w:rsidR="00177204" w:rsidRPr="00A5291A">
        <w:noBreakHyphen/>
      </w:r>
      <w:r w:rsidRPr="00A5291A">
        <w:t>2015.</w:t>
      </w:r>
      <w:r w:rsidR="00B74202" w:rsidRPr="00A5291A">
        <w:t xml:space="preserve">  </w:t>
      </w:r>
      <w:r w:rsidRPr="00A5291A">
        <w:t>La délégation a réaffirmé que le groupe des pays d</w:t>
      </w:r>
      <w:r w:rsidR="001C096E" w:rsidRPr="00A5291A">
        <w:t>’</w:t>
      </w:r>
      <w:r w:rsidRPr="00A5291A">
        <w:t>Europe centrale et des États baltes était convaincu qu</w:t>
      </w:r>
      <w:r w:rsidR="001C096E" w:rsidRPr="00A5291A">
        <w:t>’</w:t>
      </w:r>
      <w:r w:rsidRPr="00A5291A">
        <w:t>il était plus important que jamais d</w:t>
      </w:r>
      <w:r w:rsidR="001C096E" w:rsidRPr="00A5291A">
        <w:t>’</w:t>
      </w:r>
      <w:r w:rsidRPr="00A5291A">
        <w:t xml:space="preserve">axer les programmes et activités </w:t>
      </w:r>
      <w:r w:rsidR="00B72FB3" w:rsidRPr="00A5291A">
        <w:t>de </w:t>
      </w:r>
      <w:r w:rsidRPr="00A5291A">
        <w:t>l</w:t>
      </w:r>
      <w:r w:rsidR="001C096E" w:rsidRPr="00A5291A">
        <w:t>’</w:t>
      </w:r>
      <w:r w:rsidRPr="00A5291A">
        <w:t xml:space="preserve">Organisation sur la réalisation </w:t>
      </w:r>
      <w:r w:rsidR="00B72FB3" w:rsidRPr="00A5291A">
        <w:t>de </w:t>
      </w:r>
      <w:r w:rsidRPr="00A5291A">
        <w:t xml:space="preserve">ses objectifs stratégiques, </w:t>
      </w:r>
      <w:r w:rsidR="00B72FB3" w:rsidRPr="00A5291A">
        <w:t>en </w:t>
      </w:r>
      <w:r w:rsidRPr="00A5291A">
        <w:t xml:space="preserve">particulier ceux qui se rapportent aux systèmes mondiaux </w:t>
      </w:r>
      <w:r w:rsidR="00B72FB3" w:rsidRPr="00A5291A">
        <w:t>de </w:t>
      </w:r>
      <w:r w:rsidRPr="00A5291A">
        <w:t>propriété intellectuelle.</w:t>
      </w:r>
      <w:r w:rsidR="00B74202" w:rsidRPr="00A5291A">
        <w:t xml:space="preserve">  </w:t>
      </w:r>
      <w:r w:rsidRPr="00A5291A">
        <w:t>Le cadre juridique mondial, l</w:t>
      </w:r>
      <w:r w:rsidR="001C096E" w:rsidRPr="00A5291A">
        <w:t>’</w:t>
      </w:r>
      <w:r w:rsidRPr="00A5291A">
        <w:t xml:space="preserve">infrastructure mondiale, les sources </w:t>
      </w:r>
      <w:r w:rsidR="00B72FB3" w:rsidRPr="00A5291A">
        <w:t>de </w:t>
      </w:r>
      <w:r w:rsidRPr="00A5291A">
        <w:t>références mondiales et le développement étaient les domaines dans lesquels l</w:t>
      </w:r>
      <w:r w:rsidR="001C096E" w:rsidRPr="00A5291A">
        <w:t>’</w:t>
      </w:r>
      <w:r w:rsidRPr="00A5291A">
        <w:t>Organisation jouissait d</w:t>
      </w:r>
      <w:r w:rsidR="001C096E" w:rsidRPr="00A5291A">
        <w:t>’</w:t>
      </w:r>
      <w:r w:rsidRPr="00A5291A">
        <w:t>un avantage comparatif et où elle pouvait se faire un nom et apporter une contribution précieuse.</w:t>
      </w:r>
      <w:r w:rsidR="00B74202" w:rsidRPr="00A5291A">
        <w:t xml:space="preserve">  </w:t>
      </w:r>
      <w:r w:rsidRPr="00A5291A">
        <w:t>Le groupe des pays d</w:t>
      </w:r>
      <w:r w:rsidR="001C096E" w:rsidRPr="00A5291A">
        <w:t>’</w:t>
      </w:r>
      <w:r w:rsidRPr="00A5291A">
        <w:t xml:space="preserve">Europe centrale et des États baltes a également remercié le Secrétariat </w:t>
      </w:r>
      <w:r w:rsidR="00FB634F" w:rsidRPr="00A5291A">
        <w:t>d</w:t>
      </w:r>
      <w:r w:rsidR="001C096E" w:rsidRPr="00A5291A">
        <w:t>’</w:t>
      </w:r>
      <w:r w:rsidRPr="00A5291A">
        <w:t>avoir présenté une solution sur la question des</w:t>
      </w:r>
      <w:r w:rsidR="00B72FB3" w:rsidRPr="00A5291A">
        <w:t> PME</w:t>
      </w:r>
      <w:r w:rsidRPr="00A5291A">
        <w:t xml:space="preserve"> et a fait observer son souti</w:t>
      </w:r>
      <w:r w:rsidR="00B72FB3" w:rsidRPr="00A5291A">
        <w:t>en </w:t>
      </w:r>
      <w:r w:rsidRPr="00A5291A">
        <w:t xml:space="preserve">sans réserve aux dispositions proposées, avec le programme 30 rétabli agissant </w:t>
      </w:r>
      <w:r w:rsidR="00B72FB3" w:rsidRPr="00A5291A">
        <w:t>en </w:t>
      </w:r>
      <w:r w:rsidRPr="00A5291A">
        <w:t>tant qu</w:t>
      </w:r>
      <w:r w:rsidR="001C096E" w:rsidRPr="00A5291A">
        <w:t>’</w:t>
      </w:r>
      <w:r w:rsidRPr="00A5291A">
        <w:t xml:space="preserve">organe </w:t>
      </w:r>
      <w:r w:rsidR="00B72FB3" w:rsidRPr="00A5291A">
        <w:t>de </w:t>
      </w:r>
      <w:r w:rsidRPr="00A5291A">
        <w:t>coordination, et les programmes régionaux (dans son cas le programme 10) capables d</w:t>
      </w:r>
      <w:r w:rsidR="001C096E" w:rsidRPr="00A5291A">
        <w:t>’</w:t>
      </w:r>
      <w:r w:rsidRPr="00A5291A">
        <w:t>apporter un souti</w:t>
      </w:r>
      <w:r w:rsidR="00B72FB3" w:rsidRPr="00A5291A">
        <w:t>en </w:t>
      </w:r>
      <w:r w:rsidRPr="00A5291A">
        <w:t>pour améliorer la participation des</w:t>
      </w:r>
      <w:r w:rsidR="00B72FB3" w:rsidRPr="00A5291A">
        <w:t> PME</w:t>
      </w:r>
      <w:r w:rsidRPr="00A5291A">
        <w:t xml:space="preserve"> au système international </w:t>
      </w:r>
      <w:r w:rsidR="00B72FB3" w:rsidRPr="00A5291A">
        <w:t>de </w:t>
      </w:r>
      <w:r w:rsidRPr="00A5291A">
        <w:t xml:space="preserve">la propriété intellectuelle et aux avantages sociaux et économiques découlant </w:t>
      </w:r>
      <w:r w:rsidR="00B72FB3" w:rsidRPr="00A5291A">
        <w:t>de </w:t>
      </w:r>
      <w:r w:rsidRPr="00A5291A">
        <w:t>l</w:t>
      </w:r>
      <w:r w:rsidR="001C096E" w:rsidRPr="00A5291A">
        <w:t>’</w:t>
      </w:r>
      <w:r w:rsidRPr="00A5291A">
        <w:t xml:space="preserve">innovation et </w:t>
      </w:r>
      <w:r w:rsidR="00B72FB3" w:rsidRPr="00A5291A">
        <w:t>de </w:t>
      </w:r>
      <w:r w:rsidRPr="00A5291A">
        <w:t>la créativité.</w:t>
      </w:r>
      <w:r w:rsidR="00B74202" w:rsidRPr="00A5291A">
        <w:t xml:space="preserve">  </w:t>
      </w:r>
      <w:r w:rsidRPr="00A5291A">
        <w:t>Cela engendrerait une plus gran</w:t>
      </w:r>
      <w:r w:rsidR="00B72FB3" w:rsidRPr="00A5291A">
        <w:t>de </w:t>
      </w:r>
      <w:r w:rsidRPr="00A5291A">
        <w:t>sensibilisation et une meilleure compréhension d</w:t>
      </w:r>
      <w:r w:rsidR="001C096E" w:rsidRPr="00A5291A">
        <w:t>’</w:t>
      </w:r>
      <w:r w:rsidRPr="00A5291A">
        <w:t xml:space="preserve">une approche plus systématique </w:t>
      </w:r>
      <w:r w:rsidR="00B72FB3" w:rsidRPr="00A5291A">
        <w:t>de </w:t>
      </w:r>
      <w:r w:rsidRPr="00A5291A">
        <w:t xml:space="preserve">la propriété intellectuelle et </w:t>
      </w:r>
      <w:r w:rsidR="00B72FB3" w:rsidRPr="00A5291A">
        <w:t>de </w:t>
      </w:r>
      <w:r w:rsidRPr="00A5291A">
        <w:t>l</w:t>
      </w:r>
      <w:r w:rsidR="001C096E" w:rsidRPr="00A5291A">
        <w:t>’</w:t>
      </w:r>
      <w:r w:rsidRPr="00A5291A">
        <w:t>innovation.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Italie a remercié le Secrétariat d</w:t>
      </w:r>
      <w:r w:rsidR="001C096E" w:rsidRPr="00A5291A">
        <w:t>’</w:t>
      </w:r>
      <w:r w:rsidRPr="00A5291A">
        <w:t>avoir rétabli le programme 30, même avec un champ d</w:t>
      </w:r>
      <w:r w:rsidR="001C096E" w:rsidRPr="00A5291A">
        <w:t>’</w:t>
      </w:r>
      <w:r w:rsidRPr="00A5291A">
        <w:t>application et un budget réduits.</w:t>
      </w:r>
      <w:r w:rsidR="00B74202" w:rsidRPr="00A5291A">
        <w:t xml:space="preserve">  </w:t>
      </w:r>
      <w:r w:rsidRPr="00A5291A">
        <w:t>Les activités dans le domaine des</w:t>
      </w:r>
      <w:r w:rsidR="00B72FB3" w:rsidRPr="00A5291A">
        <w:t> PME</w:t>
      </w:r>
      <w:r w:rsidRPr="00A5291A">
        <w:t xml:space="preserve"> avaient par conséquent été incluses dans la proposition </w:t>
      </w:r>
      <w:r w:rsidR="00B72FB3" w:rsidRPr="00A5291A">
        <w:t>de </w:t>
      </w:r>
      <w:r w:rsidRPr="00A5291A">
        <w:t>programme et budget, dont la délégation avait ressenti le manque.</w:t>
      </w:r>
      <w:r w:rsidR="00B74202" w:rsidRPr="00A5291A">
        <w:t xml:space="preserve">  </w:t>
      </w:r>
      <w:r w:rsidRPr="00A5291A">
        <w:t xml:space="preserve">Ces activités étaient très importantes pour partager </w:t>
      </w:r>
      <w:r w:rsidR="00B72FB3" w:rsidRPr="00A5291A">
        <w:t>de </w:t>
      </w:r>
      <w:r w:rsidRPr="00A5291A">
        <w:t>bonnes pratiques et des informations et elles permettaient</w:t>
      </w:r>
      <w:r w:rsidR="00B72FB3" w:rsidRPr="00A5291A">
        <w:t> à</w:t>
      </w:r>
      <w:r w:rsidRPr="00A5291A">
        <w:t xml:space="preserve"> l</w:t>
      </w:r>
      <w:r w:rsidR="001C096E" w:rsidRPr="00A5291A">
        <w:t>’</w:t>
      </w:r>
      <w:r w:rsidRPr="00A5291A">
        <w:t xml:space="preserve">OMPI </w:t>
      </w:r>
      <w:r w:rsidR="00B72FB3" w:rsidRPr="00A5291A">
        <w:t>de </w:t>
      </w:r>
      <w:r w:rsidRPr="00A5291A">
        <w:t>rester une source première pour l</w:t>
      </w:r>
      <w:r w:rsidR="001C096E" w:rsidRPr="00A5291A">
        <w:t>’</w:t>
      </w:r>
      <w:r w:rsidRPr="00A5291A">
        <w:t xml:space="preserve">expertise </w:t>
      </w:r>
      <w:r w:rsidR="00B72FB3" w:rsidRPr="00A5291A">
        <w:t>en </w:t>
      </w:r>
      <w:r w:rsidRPr="00A5291A">
        <w:t xml:space="preserve">matière </w:t>
      </w:r>
      <w:r w:rsidR="00B72FB3" w:rsidRPr="00A5291A">
        <w:t>de PME</w:t>
      </w:r>
      <w:r w:rsidRPr="00A5291A">
        <w:t>.</w:t>
      </w:r>
      <w:r w:rsidR="00B74202" w:rsidRPr="00A5291A">
        <w:t xml:space="preserve">  </w:t>
      </w:r>
      <w:r w:rsidRPr="00A5291A">
        <w:t>La délégation a réaffirmé sa position précédente selon laquelle conserver ces activités dans le programme et budget était une condition pour approuver ce dernier.</w:t>
      </w:r>
      <w:r w:rsidR="00B74202" w:rsidRPr="00A5291A">
        <w:t xml:space="preserve">  </w:t>
      </w:r>
      <w:r w:rsidRPr="00A5291A">
        <w:t>Elle a fait observer qu</w:t>
      </w:r>
      <w:r w:rsidR="001C096E" w:rsidRPr="00A5291A">
        <w:t>’</w:t>
      </w:r>
      <w:r w:rsidRPr="00A5291A">
        <w:t>elle aurait préféré avoir un programme 30 plus ambitieux combinant différentes activités, notamment l</w:t>
      </w:r>
      <w:r w:rsidR="001C096E" w:rsidRPr="00A5291A">
        <w:t>’</w:t>
      </w:r>
      <w:r w:rsidRPr="00A5291A">
        <w:t>innovation.</w:t>
      </w:r>
      <w:r w:rsidR="00B74202" w:rsidRPr="00A5291A">
        <w:t xml:space="preserve">  </w:t>
      </w:r>
      <w:r w:rsidRPr="00A5291A">
        <w:t>Compte tenu des différents avis exprimés par les États membres, la délégation a relevé qu</w:t>
      </w:r>
      <w:r w:rsidR="001C096E" w:rsidRPr="00A5291A">
        <w:t>’</w:t>
      </w:r>
      <w:r w:rsidRPr="00A5291A">
        <w:t xml:space="preserve">il existait différents modèles possibles pour garantir les activités </w:t>
      </w:r>
      <w:r w:rsidR="00B72FB3" w:rsidRPr="00A5291A">
        <w:t>en </w:t>
      </w:r>
      <w:r w:rsidRPr="00A5291A">
        <w:t>faveur des</w:t>
      </w:r>
      <w:r w:rsidR="00B72FB3" w:rsidRPr="00A5291A">
        <w:t> PME</w:t>
      </w:r>
      <w:r w:rsidRPr="00A5291A">
        <w:t xml:space="preserve"> ou </w:t>
      </w:r>
      <w:r w:rsidR="00B72FB3" w:rsidRPr="00A5291A">
        <w:t>de </w:t>
      </w:r>
      <w:r w:rsidRPr="00A5291A">
        <w:t>l</w:t>
      </w:r>
      <w:r w:rsidR="001C096E" w:rsidRPr="00A5291A">
        <w:t>’</w:t>
      </w:r>
      <w:r w:rsidRPr="00A5291A">
        <w:t xml:space="preserve">innovation, </w:t>
      </w:r>
      <w:r w:rsidR="00204623" w:rsidRPr="00A5291A">
        <w:t>y</w:t>
      </w:r>
      <w:r w:rsidR="00846C98" w:rsidRPr="00A5291A">
        <w:t> </w:t>
      </w:r>
      <w:r w:rsidR="00204623" w:rsidRPr="00A5291A">
        <w:t>c</w:t>
      </w:r>
      <w:r w:rsidRPr="00A5291A">
        <w:t>ompris un modèle décentralisé et un modèle centralisé.</w:t>
      </w:r>
      <w:r w:rsidR="00B74202" w:rsidRPr="00A5291A">
        <w:t xml:space="preserve">  </w:t>
      </w:r>
      <w:r w:rsidRPr="00A5291A">
        <w:t>La difficulté avec un système fortement décentralisé était que ces activités seraient confiées</w:t>
      </w:r>
      <w:r w:rsidR="00B72FB3" w:rsidRPr="00A5291A">
        <w:t> à</w:t>
      </w:r>
      <w:r w:rsidRPr="00A5291A">
        <w:t xml:space="preserve"> des programmes pluridisciplinaires.</w:t>
      </w:r>
      <w:r w:rsidR="00B74202" w:rsidRPr="00A5291A">
        <w:t xml:space="preserve">  </w:t>
      </w:r>
      <w:r w:rsidRPr="00A5291A">
        <w:t xml:space="preserve">Il serait donc important </w:t>
      </w:r>
      <w:r w:rsidR="00B72FB3" w:rsidRPr="00A5291A">
        <w:t>de </w:t>
      </w:r>
      <w:r w:rsidRPr="00A5291A">
        <w:t>s</w:t>
      </w:r>
      <w:r w:rsidR="001C096E" w:rsidRPr="00A5291A">
        <w:t>’</w:t>
      </w:r>
      <w:r w:rsidRPr="00A5291A">
        <w:t>assurer que la priorité pour les</w:t>
      </w:r>
      <w:r w:rsidR="00B72FB3" w:rsidRPr="00A5291A">
        <w:t> PME</w:t>
      </w:r>
      <w:r w:rsidRPr="00A5291A">
        <w:t xml:space="preserve"> sera diluée parmi d</w:t>
      </w:r>
      <w:r w:rsidR="001C096E" w:rsidRPr="00A5291A">
        <w:t>’</w:t>
      </w:r>
      <w:r w:rsidRPr="00A5291A">
        <w:t>autres priorités concurrentes.</w:t>
      </w:r>
      <w:r w:rsidR="00B74202" w:rsidRPr="00A5291A">
        <w:t xml:space="preserve">  </w:t>
      </w:r>
      <w:r w:rsidRPr="00A5291A">
        <w:t>L</w:t>
      </w:r>
      <w:r w:rsidR="001C096E" w:rsidRPr="00A5291A">
        <w:t>’</w:t>
      </w:r>
      <w:r w:rsidRPr="00A5291A">
        <w:t>avantage d</w:t>
      </w:r>
      <w:r w:rsidR="001C096E" w:rsidRPr="00A5291A">
        <w:t>’</w:t>
      </w:r>
      <w:r w:rsidRPr="00A5291A">
        <w:t xml:space="preserve">un programme centralisé, ayant pour seule tâche </w:t>
      </w:r>
      <w:r w:rsidR="00B72FB3" w:rsidRPr="00A5291A">
        <w:t>de </w:t>
      </w:r>
      <w:r w:rsidRPr="00A5291A">
        <w:t>s</w:t>
      </w:r>
      <w:r w:rsidR="001C096E" w:rsidRPr="00A5291A">
        <w:t>’</w:t>
      </w:r>
      <w:r w:rsidRPr="00A5291A">
        <w:t xml:space="preserve">acquitter des activités </w:t>
      </w:r>
      <w:r w:rsidR="00B72FB3" w:rsidRPr="00A5291A">
        <w:t>en </w:t>
      </w:r>
      <w:r w:rsidRPr="00A5291A">
        <w:t>faveur des</w:t>
      </w:r>
      <w:r w:rsidR="00B72FB3" w:rsidRPr="00A5291A">
        <w:t> PME</w:t>
      </w:r>
      <w:r w:rsidRPr="00A5291A">
        <w:t xml:space="preserve"> et </w:t>
      </w:r>
      <w:r w:rsidR="00B72FB3" w:rsidRPr="00A5291A">
        <w:t>de </w:t>
      </w:r>
      <w:r w:rsidRPr="00A5291A">
        <w:t>l</w:t>
      </w:r>
      <w:r w:rsidR="001C096E" w:rsidRPr="00A5291A">
        <w:t>’</w:t>
      </w:r>
      <w:r w:rsidRPr="00A5291A">
        <w:t>innovation, serait donc qu</w:t>
      </w:r>
      <w:r w:rsidR="001C096E" w:rsidRPr="00A5291A">
        <w:t>’</w:t>
      </w:r>
      <w:r w:rsidRPr="00A5291A">
        <w:t>il s</w:t>
      </w:r>
      <w:r w:rsidR="001C096E" w:rsidRPr="00A5291A">
        <w:t>’</w:t>
      </w:r>
      <w:r w:rsidRPr="00A5291A">
        <w:t>agirait du seul résultat</w:t>
      </w:r>
      <w:r w:rsidR="00B72FB3" w:rsidRPr="00A5291A">
        <w:t> à</w:t>
      </w:r>
      <w:r w:rsidRPr="00A5291A">
        <w:t xml:space="preserve"> atteindre.</w:t>
      </w:r>
      <w:r w:rsidR="00B74202" w:rsidRPr="00A5291A">
        <w:t xml:space="preserve">  </w:t>
      </w:r>
      <w:r w:rsidRPr="00A5291A">
        <w:t>Cela serait donc plus responsable.</w:t>
      </w:r>
      <w:r w:rsidR="00B74202" w:rsidRPr="00A5291A">
        <w:t xml:space="preserve">  </w:t>
      </w:r>
      <w:r w:rsidRPr="00A5291A">
        <w:t xml:space="preserve">Par conséquent, la question était </w:t>
      </w:r>
      <w:r w:rsidR="00B72FB3" w:rsidRPr="00A5291A">
        <w:t>de </w:t>
      </w:r>
      <w:r w:rsidRPr="00A5291A">
        <w:t xml:space="preserve">savoir pourquoi un système centralisé ne pouvait pas prendre </w:t>
      </w:r>
      <w:r w:rsidR="00B72FB3" w:rsidRPr="00A5291A">
        <w:t>en </w:t>
      </w:r>
      <w:r w:rsidRPr="00A5291A">
        <w:t xml:space="preserve">considération les spécificités régionales, disposer </w:t>
      </w:r>
      <w:r w:rsidR="00B72FB3" w:rsidRPr="00A5291A">
        <w:t>de </w:t>
      </w:r>
      <w:r w:rsidRPr="00A5291A">
        <w:t xml:space="preserve">centres </w:t>
      </w:r>
      <w:r w:rsidR="00B72FB3" w:rsidRPr="00A5291A">
        <w:t>de </w:t>
      </w:r>
      <w:r w:rsidRPr="00A5291A">
        <w:t>coordination qui contribueraient</w:t>
      </w:r>
      <w:r w:rsidR="00B72FB3" w:rsidRPr="00A5291A">
        <w:t> à</w:t>
      </w:r>
      <w:r w:rsidRPr="00A5291A">
        <w:t xml:space="preserve"> prendre </w:t>
      </w:r>
      <w:r w:rsidR="00B72FB3" w:rsidRPr="00A5291A">
        <w:t>en </w:t>
      </w:r>
      <w:r w:rsidRPr="00A5291A">
        <w:t>compte les considérations régionales.</w:t>
      </w:r>
      <w:r w:rsidR="00B74202" w:rsidRPr="00A5291A">
        <w:t xml:space="preserve">  </w:t>
      </w:r>
      <w:r w:rsidRPr="00A5291A">
        <w:t>La délégation était d</w:t>
      </w:r>
      <w:r w:rsidR="001C096E" w:rsidRPr="00A5291A">
        <w:t>’</w:t>
      </w:r>
      <w:r w:rsidRPr="00A5291A">
        <w:t>avis que les deux systèmes pouvaient fonctionner, mais elle préférerait un programme 30 plus ambitieux.</w:t>
      </w:r>
      <w:r w:rsidR="00B74202" w:rsidRPr="00A5291A">
        <w:t xml:space="preserve">  </w:t>
      </w:r>
      <w:r w:rsidRPr="00A5291A">
        <w:t xml:space="preserve">La délégation a poursuivi </w:t>
      </w:r>
      <w:r w:rsidR="00B72FB3" w:rsidRPr="00A5291A">
        <w:t>en </w:t>
      </w:r>
      <w:r w:rsidRPr="00A5291A">
        <w:t>proposant des modifications au programme 30, comme l</w:t>
      </w:r>
      <w:r w:rsidR="001C096E" w:rsidRPr="00A5291A">
        <w:t>’</w:t>
      </w:r>
      <w:r w:rsidRPr="00A5291A">
        <w:t>a proposé le Secrétariat.</w:t>
      </w:r>
      <w:r w:rsidR="00B74202" w:rsidRPr="00A5291A">
        <w:t xml:space="preserve">  </w:t>
      </w:r>
      <w:r w:rsidRPr="00A5291A">
        <w:t>Elle souhaitait que le programme 30 et les Bureaux régionaux partagent les mêmes indicateurs d</w:t>
      </w:r>
      <w:r w:rsidR="001C096E" w:rsidRPr="00A5291A">
        <w:t>’</w:t>
      </w:r>
      <w:r w:rsidRPr="00A5291A">
        <w:t xml:space="preserve">exécution, </w:t>
      </w:r>
      <w:r w:rsidR="00B72FB3" w:rsidRPr="00A5291A">
        <w:t>en </w:t>
      </w:r>
      <w:r w:rsidRPr="00A5291A">
        <w:t xml:space="preserve">particulier celui mesurant le niveau </w:t>
      </w:r>
      <w:r w:rsidR="00B72FB3" w:rsidRPr="00A5291A">
        <w:t>de </w:t>
      </w:r>
      <w:r w:rsidRPr="00A5291A">
        <w:t>satisfaction</w:t>
      </w:r>
      <w:r w:rsidR="00B72FB3" w:rsidRPr="00A5291A">
        <w:t> </w:t>
      </w:r>
      <w:r w:rsidR="00204623" w:rsidRPr="00A5291A">
        <w:t>à</w:t>
      </w:r>
      <w:r w:rsidR="00846C98" w:rsidRPr="00A5291A">
        <w:t> </w:t>
      </w:r>
      <w:r w:rsidR="00204623" w:rsidRPr="00A5291A">
        <w:t>l</w:t>
      </w:r>
      <w:r w:rsidR="001C096E" w:rsidRPr="00A5291A">
        <w:t>’</w:t>
      </w:r>
      <w:r w:rsidRPr="00A5291A">
        <w:t>égard du contenu.</w:t>
      </w:r>
      <w:r w:rsidR="00B74202" w:rsidRPr="00A5291A">
        <w:t xml:space="preserve">  </w:t>
      </w:r>
      <w:r w:rsidR="00B72FB3" w:rsidRPr="00A5291A">
        <w:t>Par ailleurs</w:t>
      </w:r>
      <w:r w:rsidRPr="00A5291A">
        <w:t>, dans l</w:t>
      </w:r>
      <w:r w:rsidR="001C096E" w:rsidRPr="00A5291A">
        <w:t>’</w:t>
      </w:r>
      <w:r w:rsidRPr="00A5291A">
        <w:t>exposé, il devrait être précisé que l</w:t>
      </w:r>
      <w:r w:rsidR="001C096E" w:rsidRPr="00A5291A">
        <w:t>’</w:t>
      </w:r>
      <w:r w:rsidRPr="00A5291A">
        <w:t>assistance technique s</w:t>
      </w:r>
      <w:r w:rsidR="001C096E" w:rsidRPr="00A5291A">
        <w:t>’</w:t>
      </w:r>
      <w:r w:rsidRPr="00A5291A">
        <w:t xml:space="preserve">appuiera sur le document développé par le programme 30 et que le document devrait être adapté aux besoins locaux, ce qui était pratique courante, </w:t>
      </w:r>
      <w:r w:rsidR="00B72FB3" w:rsidRPr="00A5291A">
        <w:t>en </w:t>
      </w:r>
      <w:r w:rsidRPr="00A5291A">
        <w:t>traduisant le contenu dans les langues locales</w:t>
      </w:r>
      <w:r w:rsidR="00B72FB3" w:rsidRPr="00A5291A">
        <w:t> à</w:t>
      </w:r>
      <w:r w:rsidRPr="00A5291A">
        <w:t xml:space="preserve"> la deman</w:t>
      </w:r>
      <w:r w:rsidR="00B72FB3" w:rsidRPr="00A5291A">
        <w:t>de </w:t>
      </w:r>
      <w:r w:rsidRPr="00A5291A">
        <w:t>des États membres.</w:t>
      </w:r>
      <w:r w:rsidR="00B74202" w:rsidRPr="00A5291A">
        <w:t xml:space="preserve">  </w:t>
      </w:r>
      <w:r w:rsidRPr="00A5291A">
        <w:t>Enfin, les tâches devraient être clairement distinctes concernant la création d</w:t>
      </w:r>
      <w:r w:rsidR="001C096E" w:rsidRPr="00A5291A">
        <w:t>’</w:t>
      </w:r>
      <w:r w:rsidRPr="00A5291A">
        <w:t>instruments permettant d</w:t>
      </w:r>
      <w:r w:rsidR="001C096E" w:rsidRPr="00A5291A">
        <w:t>’</w:t>
      </w:r>
      <w:r w:rsidRPr="00A5291A">
        <w:t>évaluer l</w:t>
      </w:r>
      <w:r w:rsidR="001C096E" w:rsidRPr="00A5291A">
        <w:t>’</w:t>
      </w:r>
      <w:r w:rsidRPr="00A5291A">
        <w:t xml:space="preserve">exécution sur les indicateurs, </w:t>
      </w:r>
      <w:r w:rsidR="00B72FB3" w:rsidRPr="00A5291A">
        <w:t>en </w:t>
      </w:r>
      <w:r w:rsidRPr="00A5291A">
        <w:t xml:space="preserve">particulier des études, qui devraient relever </w:t>
      </w:r>
      <w:r w:rsidR="00B72FB3" w:rsidRPr="00A5291A">
        <w:t>de </w:t>
      </w:r>
      <w:r w:rsidRPr="00A5291A">
        <w:t>la responsabilité du programme 30.</w:t>
      </w:r>
      <w:r w:rsidR="00B74202" w:rsidRPr="00A5291A">
        <w:t xml:space="preserve">  </w:t>
      </w:r>
      <w:r w:rsidRPr="00A5291A">
        <w:t>Ces études étaient destinées</w:t>
      </w:r>
      <w:r w:rsidR="00B72FB3" w:rsidRPr="00A5291A">
        <w:t> à</w:t>
      </w:r>
      <w:r w:rsidRPr="00A5291A">
        <w:t xml:space="preserve"> mesurer la satisfaction et le suivi des services.</w:t>
      </w:r>
      <w:r w:rsidR="00B74202" w:rsidRPr="00A5291A">
        <w:t xml:space="preserve">  </w:t>
      </w:r>
      <w:r w:rsidRPr="00A5291A">
        <w:t xml:space="preserve">La délégation a remercié le Secrétariat </w:t>
      </w:r>
      <w:r w:rsidR="00FB634F" w:rsidRPr="00A5291A">
        <w:t>d</w:t>
      </w:r>
      <w:r w:rsidR="001C096E" w:rsidRPr="00A5291A">
        <w:t>’</w:t>
      </w:r>
      <w:r w:rsidRPr="00A5291A">
        <w:t>avoir rétabli un résultat séparé pour les</w:t>
      </w:r>
      <w:r w:rsidR="00B72FB3" w:rsidRPr="00A5291A">
        <w:t> PME</w:t>
      </w:r>
      <w:r w:rsidRPr="00A5291A">
        <w:t xml:space="preserve"> avec les ressources associées, ce qui permettrait </w:t>
      </w:r>
      <w:r w:rsidR="00B72FB3" w:rsidRPr="00A5291A">
        <w:t>de </w:t>
      </w:r>
      <w:r w:rsidRPr="00A5291A">
        <w:t>surveiller attentivement l</w:t>
      </w:r>
      <w:r w:rsidR="001C096E" w:rsidRPr="00A5291A">
        <w:t>’</w:t>
      </w:r>
      <w:r w:rsidRPr="00A5291A">
        <w:t>utilisation des ressources pour les</w:t>
      </w:r>
      <w:r w:rsidR="00B72FB3" w:rsidRPr="00A5291A">
        <w:t> PME</w:t>
      </w:r>
      <w:r w:rsidRPr="00A5291A">
        <w:t>.</w:t>
      </w:r>
    </w:p>
    <w:p w:rsidR="001330CF" w:rsidRPr="00A5291A" w:rsidRDefault="00B72FB3" w:rsidP="00A5291A">
      <w:pPr>
        <w:pStyle w:val="ONUMFS"/>
      </w:pPr>
      <w:r w:rsidRPr="00A5291A">
        <w:t>À </w:t>
      </w:r>
      <w:r w:rsidR="001330CF" w:rsidRPr="00A5291A">
        <w:t>la deman</w:t>
      </w:r>
      <w:r w:rsidRPr="00A5291A">
        <w:t>de </w:t>
      </w:r>
      <w:r w:rsidR="001330CF" w:rsidRPr="00A5291A">
        <w:t>du président, le Secrétariat a expliqué que, suite</w:t>
      </w:r>
      <w:r w:rsidRPr="00A5291A">
        <w:t> à</w:t>
      </w:r>
      <w:r w:rsidR="001330CF" w:rsidRPr="00A5291A">
        <w:t xml:space="preserve"> la deman</w:t>
      </w:r>
      <w:r w:rsidRPr="00A5291A">
        <w:t>de de </w:t>
      </w:r>
      <w:r w:rsidR="001330CF" w:rsidRPr="00A5291A">
        <w:t>la vingtième session</w:t>
      </w:r>
      <w:r w:rsidR="00871ABE" w:rsidRPr="00A5291A">
        <w:t xml:space="preserve"> du PBC</w:t>
      </w:r>
      <w:r w:rsidR="001330CF" w:rsidRPr="00A5291A">
        <w:t xml:space="preserve">, des informations supplémentaires sur le modèle </w:t>
      </w:r>
      <w:r w:rsidRPr="00A5291A">
        <w:t>de </w:t>
      </w:r>
      <w:r w:rsidR="001330CF" w:rsidRPr="00A5291A">
        <w:t xml:space="preserve">mise </w:t>
      </w:r>
      <w:r w:rsidRPr="00A5291A">
        <w:t>en </w:t>
      </w:r>
      <w:r w:rsidR="001330CF" w:rsidRPr="00A5291A">
        <w:t>œuvre alliant centralisation et décentralisation pour les</w:t>
      </w:r>
      <w:r w:rsidRPr="00A5291A">
        <w:t> PME</w:t>
      </w:r>
      <w:r w:rsidR="001330CF" w:rsidRPr="00A5291A">
        <w:t xml:space="preserve"> et l</w:t>
      </w:r>
      <w:r w:rsidR="001C096E" w:rsidRPr="00A5291A">
        <w:t>’</w:t>
      </w:r>
      <w:r w:rsidR="001330CF" w:rsidRPr="00A5291A">
        <w:t>innovation avaient été soumises</w:t>
      </w:r>
      <w:r w:rsidRPr="00A5291A">
        <w:t> à</w:t>
      </w:r>
      <w:r w:rsidR="001330CF" w:rsidRPr="00A5291A">
        <w:t xml:space="preserve"> la présente session du Comité.</w:t>
      </w:r>
      <w:r w:rsidR="00B74202" w:rsidRPr="00A5291A">
        <w:t xml:space="preserve">  </w:t>
      </w:r>
      <w:r w:rsidR="001330CF" w:rsidRPr="00A5291A">
        <w:t>Comme l</w:t>
      </w:r>
      <w:r w:rsidR="001C096E" w:rsidRPr="00A5291A">
        <w:t>’</w:t>
      </w:r>
      <w:r w:rsidR="001330CF" w:rsidRPr="00A5291A">
        <w:t xml:space="preserve">explique le document, la proposition consistait </w:t>
      </w:r>
      <w:r w:rsidRPr="00A5291A">
        <w:t>en </w:t>
      </w:r>
      <w:r w:rsidR="001330CF" w:rsidRPr="00A5291A">
        <w:t>la création d</w:t>
      </w:r>
      <w:r w:rsidR="001C096E" w:rsidRPr="00A5291A">
        <w:t>’</w:t>
      </w:r>
      <w:r w:rsidR="001330CF" w:rsidRPr="00A5291A">
        <w:t xml:space="preserve">un point </w:t>
      </w:r>
      <w:r w:rsidRPr="00A5291A">
        <w:t>de </w:t>
      </w:r>
      <w:r w:rsidR="001330CF" w:rsidRPr="00A5291A">
        <w:t xml:space="preserve">référence central consacré aux questions </w:t>
      </w:r>
      <w:r w:rsidRPr="00A5291A">
        <w:t>de </w:t>
      </w:r>
      <w:r w:rsidR="001330CF" w:rsidRPr="00A5291A">
        <w:t>propriété intellectuelle liées aux</w:t>
      </w:r>
      <w:r w:rsidRPr="00A5291A">
        <w:t> PME</w:t>
      </w:r>
      <w:r w:rsidR="001330CF" w:rsidRPr="00A5291A">
        <w:t xml:space="preserve">, le programme 30, </w:t>
      </w:r>
      <w:r w:rsidRPr="00A5291A">
        <w:t>en </w:t>
      </w:r>
      <w:r w:rsidR="001330CF" w:rsidRPr="00A5291A">
        <w:t xml:space="preserve">charge </w:t>
      </w:r>
      <w:r w:rsidRPr="00A5291A">
        <w:t>de </w:t>
      </w:r>
      <w:r w:rsidR="001330CF" w:rsidRPr="00A5291A">
        <w:t>l</w:t>
      </w:r>
      <w:r w:rsidR="001C096E" w:rsidRPr="00A5291A">
        <w:t>’</w:t>
      </w:r>
      <w:r w:rsidR="001330CF" w:rsidRPr="00A5291A">
        <w:t xml:space="preserve">élaboration </w:t>
      </w:r>
      <w:r w:rsidRPr="00A5291A">
        <w:t>de </w:t>
      </w:r>
      <w:r w:rsidR="001330CF" w:rsidRPr="00A5291A">
        <w:t>supports conçus pour répondre aux besoins particuliers des</w:t>
      </w:r>
      <w:r w:rsidRPr="00A5291A">
        <w:t> PME</w:t>
      </w:r>
      <w:r w:rsidR="001330CF" w:rsidRPr="00A5291A">
        <w:t xml:space="preserve"> et le recensement des bonnes pratiques garantissant l</w:t>
      </w:r>
      <w:r w:rsidR="001C096E" w:rsidRPr="00A5291A">
        <w:t>’</w:t>
      </w:r>
      <w:r w:rsidR="001330CF" w:rsidRPr="00A5291A">
        <w:t>existence d</w:t>
      </w:r>
      <w:r w:rsidR="001C096E" w:rsidRPr="00A5291A">
        <w:t>’</w:t>
      </w:r>
      <w:r w:rsidR="001330CF" w:rsidRPr="00A5291A">
        <w:t>une stratégie institutionnelle pour le renforcement des capacités visant les</w:t>
      </w:r>
      <w:r w:rsidRPr="00A5291A">
        <w:t> PME</w:t>
      </w:r>
      <w:r w:rsidR="001330CF" w:rsidRPr="00A5291A">
        <w:t>.</w:t>
      </w:r>
      <w:r w:rsidR="00B74202" w:rsidRPr="00A5291A">
        <w:t xml:space="preserve">  </w:t>
      </w:r>
      <w:r w:rsidR="001330CF" w:rsidRPr="00A5291A">
        <w:t xml:space="preserve">Ce groupe </w:t>
      </w:r>
      <w:r w:rsidRPr="00A5291A">
        <w:t>de </w:t>
      </w:r>
      <w:r w:rsidR="001330CF" w:rsidRPr="00A5291A">
        <w:t>réflexion consacré aux</w:t>
      </w:r>
      <w:r w:rsidRPr="00A5291A">
        <w:t> PME</w:t>
      </w:r>
      <w:r w:rsidR="001330CF" w:rsidRPr="00A5291A">
        <w:t xml:space="preserve"> serait </w:t>
      </w:r>
      <w:r w:rsidRPr="00A5291A">
        <w:t>en outre</w:t>
      </w:r>
      <w:r w:rsidR="001330CF" w:rsidRPr="00A5291A">
        <w:t xml:space="preserve"> responsable </w:t>
      </w:r>
      <w:r w:rsidRPr="00A5291A">
        <w:t>de </w:t>
      </w:r>
      <w:r w:rsidR="001330CF" w:rsidRPr="00A5291A">
        <w:t>la mise</w:t>
      </w:r>
      <w:r w:rsidRPr="00A5291A">
        <w:t> à</w:t>
      </w:r>
      <w:r w:rsidR="001330CF" w:rsidRPr="00A5291A">
        <w:t xml:space="preserve"> jour du site</w:t>
      </w:r>
      <w:r w:rsidR="00846C98" w:rsidRPr="00A5291A">
        <w:t> </w:t>
      </w:r>
      <w:r w:rsidR="001330CF" w:rsidRPr="00A5291A">
        <w:t xml:space="preserve">Web </w:t>
      </w:r>
      <w:r w:rsidRPr="00A5291A">
        <w:t>de </w:t>
      </w:r>
      <w:r w:rsidR="001330CF" w:rsidRPr="00A5291A">
        <w:t>l</w:t>
      </w:r>
      <w:r w:rsidR="001C096E" w:rsidRPr="00A5291A">
        <w:t>’</w:t>
      </w:r>
      <w:r w:rsidR="001330CF" w:rsidRPr="00A5291A">
        <w:t xml:space="preserve">OMPI et </w:t>
      </w:r>
      <w:r w:rsidRPr="00A5291A">
        <w:t>de </w:t>
      </w:r>
      <w:r w:rsidR="001330CF" w:rsidRPr="00A5291A">
        <w:t>la publication du bulletin des</w:t>
      </w:r>
      <w:r w:rsidRPr="00A5291A">
        <w:t> PME</w:t>
      </w:r>
      <w:r w:rsidR="001330CF" w:rsidRPr="00A5291A">
        <w:t>, mais aussi d</w:t>
      </w:r>
      <w:r w:rsidR="001C096E" w:rsidRPr="00A5291A">
        <w:t>’</w:t>
      </w:r>
      <w:r w:rsidR="001330CF" w:rsidRPr="00A5291A">
        <w:t xml:space="preserve">explorer les possibilités </w:t>
      </w:r>
      <w:r w:rsidRPr="00A5291A">
        <w:t>de </w:t>
      </w:r>
      <w:r w:rsidR="001330CF" w:rsidRPr="00A5291A">
        <w:t>collaboration avec d</w:t>
      </w:r>
      <w:r w:rsidR="001C096E" w:rsidRPr="00A5291A">
        <w:t>’</w:t>
      </w:r>
      <w:r w:rsidR="001330CF" w:rsidRPr="00A5291A">
        <w:t xml:space="preserve">autres organisations internationales disposant </w:t>
      </w:r>
      <w:r w:rsidRPr="00A5291A">
        <w:t>de </w:t>
      </w:r>
      <w:r w:rsidR="001330CF" w:rsidRPr="00A5291A">
        <w:t>programmes consacrés aux</w:t>
      </w:r>
      <w:r w:rsidRPr="00A5291A">
        <w:t> PME</w:t>
      </w:r>
      <w:r w:rsidR="001330CF" w:rsidRPr="00A5291A">
        <w:t>.</w:t>
      </w:r>
      <w:r w:rsidR="00B74202" w:rsidRPr="00A5291A">
        <w:t xml:space="preserve">  </w:t>
      </w:r>
      <w:r w:rsidR="001330CF" w:rsidRPr="00A5291A">
        <w:t>L</w:t>
      </w:r>
      <w:r w:rsidR="001C096E" w:rsidRPr="00A5291A">
        <w:t>’</w:t>
      </w:r>
      <w:r w:rsidR="001330CF" w:rsidRPr="00A5291A">
        <w:t xml:space="preserve">essence </w:t>
      </w:r>
      <w:r w:rsidRPr="00A5291A">
        <w:t>de </w:t>
      </w:r>
      <w:r w:rsidR="001330CF" w:rsidRPr="00A5291A">
        <w:t>ce programme consacré aux</w:t>
      </w:r>
      <w:r w:rsidRPr="00A5291A">
        <w:t> PME</w:t>
      </w:r>
      <w:r w:rsidR="001330CF" w:rsidRPr="00A5291A">
        <w:t xml:space="preserve"> serait </w:t>
      </w:r>
      <w:r w:rsidRPr="00A5291A">
        <w:t>de </w:t>
      </w:r>
      <w:r w:rsidR="001330CF" w:rsidRPr="00A5291A">
        <w:t>garantir que les bonnes pratiques des différentes régions étaient partagées et qu</w:t>
      </w:r>
      <w:r w:rsidR="001C096E" w:rsidRPr="00A5291A">
        <w:t>’</w:t>
      </w:r>
      <w:r w:rsidR="001330CF" w:rsidRPr="00A5291A">
        <w:t xml:space="preserve">une démarche commune du renforcement des capacités et </w:t>
      </w:r>
      <w:r w:rsidRPr="00A5291A">
        <w:t>de </w:t>
      </w:r>
      <w:r w:rsidR="001330CF" w:rsidRPr="00A5291A">
        <w:t>rapprochement avec les</w:t>
      </w:r>
      <w:r w:rsidRPr="00A5291A">
        <w:t> PME</w:t>
      </w:r>
      <w:r w:rsidR="001330CF" w:rsidRPr="00A5291A">
        <w:t xml:space="preserve"> était </w:t>
      </w:r>
      <w:r w:rsidRPr="00A5291A">
        <w:t>en </w:t>
      </w:r>
      <w:r w:rsidR="001330CF" w:rsidRPr="00A5291A">
        <w:t>place dans le programme 9, les bureaux régionaux et le</w:t>
      </w:r>
      <w:r w:rsidR="00FB634F" w:rsidRPr="00A5291A">
        <w:t xml:space="preserve"> </w:t>
      </w:r>
      <w:r w:rsidR="001330CF" w:rsidRPr="00A5291A">
        <w:t>programme 10.</w:t>
      </w:r>
      <w:r w:rsidR="00B74202" w:rsidRPr="00A5291A">
        <w:t xml:space="preserve">  </w:t>
      </w:r>
      <w:r w:rsidR="001330CF" w:rsidRPr="00A5291A">
        <w:t xml:space="preserve">Les programmes 9 et 10 seraient alors </w:t>
      </w:r>
      <w:r w:rsidRPr="00A5291A">
        <w:t>en </w:t>
      </w:r>
      <w:r w:rsidR="001330CF" w:rsidRPr="00A5291A">
        <w:t xml:space="preserve">charge </w:t>
      </w:r>
      <w:r w:rsidRPr="00A5291A">
        <w:t>de </w:t>
      </w:r>
      <w:r w:rsidR="001330CF" w:rsidRPr="00A5291A">
        <w:t xml:space="preserve">la mise </w:t>
      </w:r>
      <w:r w:rsidRPr="00A5291A">
        <w:t>en </w:t>
      </w:r>
      <w:r w:rsidR="001330CF" w:rsidRPr="00A5291A">
        <w:t xml:space="preserve">œuvre des activités </w:t>
      </w:r>
      <w:r w:rsidRPr="00A5291A">
        <w:t>de </w:t>
      </w:r>
      <w:r w:rsidR="001330CF" w:rsidRPr="00A5291A">
        <w:t>renforcement des capacités réelles.</w:t>
      </w:r>
      <w:r w:rsidR="00B74202" w:rsidRPr="00A5291A">
        <w:t xml:space="preserve">  </w:t>
      </w:r>
      <w:r w:rsidR="001330CF" w:rsidRPr="00A5291A">
        <w:t xml:space="preserve">Cette proposition respectait totalement le modèle </w:t>
      </w:r>
      <w:r w:rsidRPr="00A5291A">
        <w:t>en </w:t>
      </w:r>
      <w:r w:rsidR="001330CF" w:rsidRPr="00A5291A">
        <w:t xml:space="preserve">place actuellement pour la mise </w:t>
      </w:r>
      <w:r w:rsidRPr="00A5291A">
        <w:t>en </w:t>
      </w:r>
      <w:r w:rsidR="001330CF" w:rsidRPr="00A5291A">
        <w:t>œuvre d</w:t>
      </w:r>
      <w:r w:rsidR="001C096E" w:rsidRPr="00A5291A">
        <w:t>’</w:t>
      </w:r>
      <w:r w:rsidR="001330CF" w:rsidRPr="00A5291A">
        <w:t>activités axées sur le développement comme le reflétaient d</w:t>
      </w:r>
      <w:r w:rsidR="001C096E" w:rsidRPr="00A5291A">
        <w:t>’</w:t>
      </w:r>
      <w:r w:rsidR="001330CF" w:rsidRPr="00A5291A">
        <w:t>autres programmes du programme et budget 2012</w:t>
      </w:r>
      <w:r w:rsidR="00177204" w:rsidRPr="00A5291A">
        <w:noBreakHyphen/>
      </w:r>
      <w:r w:rsidR="001330CF" w:rsidRPr="00A5291A">
        <w:t>2013 approuvés par les États membres.</w:t>
      </w:r>
      <w:r w:rsidR="00B74202" w:rsidRPr="00A5291A">
        <w:t xml:space="preserve">  </w:t>
      </w:r>
      <w:r w:rsidR="001330CF" w:rsidRPr="00A5291A">
        <w:t>Conformément</w:t>
      </w:r>
      <w:r w:rsidRPr="00A5291A">
        <w:t> à</w:t>
      </w:r>
      <w:r w:rsidR="001330CF" w:rsidRPr="00A5291A">
        <w:t xml:space="preserve"> ce modèle, les bureaux régionaux et le programme 10 étaient les principaux responsables du renforcement des capacités et garantiraient donc que les besoins des</w:t>
      </w:r>
      <w:r w:rsidRPr="00A5291A">
        <w:t> PME</w:t>
      </w:r>
      <w:r w:rsidR="001330CF" w:rsidRPr="00A5291A">
        <w:t>, qui varient d</w:t>
      </w:r>
      <w:r w:rsidR="001C096E" w:rsidRPr="00A5291A">
        <w:t>’</w:t>
      </w:r>
      <w:r w:rsidR="001330CF" w:rsidRPr="00A5291A">
        <w:t>une région</w:t>
      </w:r>
      <w:r w:rsidRPr="00A5291A">
        <w:t> à</w:t>
      </w:r>
      <w:r w:rsidR="001330CF" w:rsidRPr="00A5291A">
        <w:t xml:space="preserve"> une autre selon le développement économique des pays, seraient abordés </w:t>
      </w:r>
      <w:r w:rsidRPr="00A5291A">
        <w:t>de </w:t>
      </w:r>
      <w:r w:rsidR="001330CF" w:rsidRPr="00A5291A">
        <w:t xml:space="preserve">la meilleure des manières, du fait </w:t>
      </w:r>
      <w:r w:rsidRPr="00A5291A">
        <w:t>de </w:t>
      </w:r>
      <w:r w:rsidR="001330CF" w:rsidRPr="00A5291A">
        <w:t xml:space="preserve">leur connaissance approfondie </w:t>
      </w:r>
      <w:r w:rsidRPr="00A5291A">
        <w:t>de </w:t>
      </w:r>
      <w:r w:rsidR="001330CF" w:rsidRPr="00A5291A">
        <w:t>leurs régions.</w:t>
      </w:r>
      <w:r w:rsidR="00B74202" w:rsidRPr="00A5291A">
        <w:t xml:space="preserve">  </w:t>
      </w:r>
      <w:r w:rsidR="001330CF" w:rsidRPr="00A5291A">
        <w:t xml:space="preserve">Concernant le cadre </w:t>
      </w:r>
      <w:r w:rsidRPr="00A5291A">
        <w:t>de </w:t>
      </w:r>
      <w:r w:rsidR="001330CF" w:rsidRPr="00A5291A">
        <w:t xml:space="preserve">mesure, puisque la responsabilisation avait été soulevée comme étant un problème, la responsabilisation pour la contribution aux différents résultats </w:t>
      </w:r>
      <w:r w:rsidRPr="00A5291A">
        <w:t>de </w:t>
      </w:r>
      <w:r w:rsidR="001330CF" w:rsidRPr="00A5291A">
        <w:t>l</w:t>
      </w:r>
      <w:r w:rsidR="001C096E" w:rsidRPr="00A5291A">
        <w:t>’</w:t>
      </w:r>
      <w:r w:rsidR="001330CF" w:rsidRPr="00A5291A">
        <w:t>Organisation a été abordée par l</w:t>
      </w:r>
      <w:r w:rsidR="001C096E" w:rsidRPr="00A5291A">
        <w:t>’</w:t>
      </w:r>
      <w:r w:rsidR="001330CF" w:rsidRPr="00A5291A">
        <w:t>intermédiaire des indicateurs, non seulement pour les</w:t>
      </w:r>
      <w:r w:rsidRPr="00A5291A">
        <w:t> PME</w:t>
      </w:r>
      <w:r w:rsidR="001330CF" w:rsidRPr="00A5291A">
        <w:t>, mais plus généralement pour tous les programmes.</w:t>
      </w:r>
      <w:r w:rsidR="00B74202" w:rsidRPr="00A5291A">
        <w:t xml:space="preserve">  </w:t>
      </w:r>
      <w:r w:rsidR="001330CF" w:rsidRPr="00A5291A">
        <w:t xml:space="preserve">Par conséquent, un cadre </w:t>
      </w:r>
      <w:r w:rsidRPr="00A5291A">
        <w:t>de </w:t>
      </w:r>
      <w:r w:rsidR="001330CF" w:rsidRPr="00A5291A">
        <w:t>mesure très spécifique avait été proposé aux</w:t>
      </w:r>
      <w:r w:rsidRPr="00A5291A">
        <w:t> PME</w:t>
      </w:r>
      <w:r w:rsidR="001330CF" w:rsidRPr="00A5291A">
        <w:t>,</w:t>
      </w:r>
      <w:r w:rsidRPr="00A5291A">
        <w:t> à</w:t>
      </w:r>
      <w:r w:rsidR="001330CF" w:rsidRPr="00A5291A">
        <w:t xml:space="preserve"> la fois dans les programmes 9 et 10, et dans le programme 30, clarifiant ainsi les rôles et responsabilités pour la contribution aux résultats </w:t>
      </w:r>
      <w:r w:rsidRPr="00A5291A">
        <w:t>de </w:t>
      </w:r>
      <w:r w:rsidR="001330CF" w:rsidRPr="00A5291A">
        <w:t>l</w:t>
      </w:r>
      <w:r w:rsidR="001C096E" w:rsidRPr="00A5291A">
        <w:t>’</w:t>
      </w:r>
      <w:r w:rsidR="001330CF" w:rsidRPr="00A5291A">
        <w:t>Organisation.</w:t>
      </w:r>
      <w:r w:rsidR="00B74202" w:rsidRPr="00A5291A">
        <w:t xml:space="preserve">  </w:t>
      </w:r>
      <w:r w:rsidR="001330CF" w:rsidRPr="00A5291A">
        <w:t>Le Secrétariat s</w:t>
      </w:r>
      <w:r w:rsidR="001C096E" w:rsidRPr="00A5291A">
        <w:t>’</w:t>
      </w:r>
      <w:r w:rsidR="001330CF" w:rsidRPr="00A5291A">
        <w:t>était félicité des suggestions visant</w:t>
      </w:r>
      <w:r w:rsidRPr="00A5291A">
        <w:t> à</w:t>
      </w:r>
      <w:r w:rsidR="001330CF" w:rsidRPr="00A5291A">
        <w:t xml:space="preserve"> améliorer davantage ce cadre </w:t>
      </w:r>
      <w:r w:rsidRPr="00A5291A">
        <w:t>de </w:t>
      </w:r>
      <w:r w:rsidR="001330CF" w:rsidRPr="00A5291A">
        <w:t>mesure.</w:t>
      </w:r>
      <w:r w:rsidR="00B74202" w:rsidRPr="00A5291A">
        <w:t xml:space="preserve">  </w:t>
      </w:r>
      <w:r w:rsidR="001330CF" w:rsidRPr="00A5291A">
        <w:t>Le Secrétariat a aussi précisé que le modèle proposé contenait deux jeux d</w:t>
      </w:r>
      <w:r w:rsidR="001C096E" w:rsidRPr="00A5291A">
        <w:t>’</w:t>
      </w:r>
      <w:r w:rsidR="001330CF" w:rsidRPr="00A5291A">
        <w:t xml:space="preserve">expertise : une expertise centralisée au sein du programme 30 pour le développement </w:t>
      </w:r>
      <w:r w:rsidRPr="00A5291A">
        <w:t>de </w:t>
      </w:r>
      <w:r w:rsidR="001330CF" w:rsidRPr="00A5291A">
        <w:t>ressources, d</w:t>
      </w:r>
      <w:r w:rsidR="001C096E" w:rsidRPr="00A5291A">
        <w:t>’</w:t>
      </w:r>
      <w:r w:rsidR="001330CF" w:rsidRPr="00A5291A">
        <w:t xml:space="preserve">instruments, </w:t>
      </w:r>
      <w:r w:rsidRPr="00A5291A">
        <w:t>de </w:t>
      </w:r>
      <w:r w:rsidR="001330CF" w:rsidRPr="00A5291A">
        <w:t xml:space="preserve">cadres et </w:t>
      </w:r>
      <w:r w:rsidRPr="00A5291A">
        <w:t>de </w:t>
      </w:r>
      <w:r w:rsidR="001330CF" w:rsidRPr="00A5291A">
        <w:t xml:space="preserve">stratégies, et des centres </w:t>
      </w:r>
      <w:r w:rsidRPr="00A5291A">
        <w:t>de </w:t>
      </w:r>
      <w:r w:rsidR="001330CF" w:rsidRPr="00A5291A">
        <w:t>coordination des</w:t>
      </w:r>
      <w:r w:rsidRPr="00A5291A">
        <w:t> PME</w:t>
      </w:r>
      <w:r w:rsidR="001330CF" w:rsidRPr="00A5291A">
        <w:t xml:space="preserve"> dans chacun des bureaux régionaux et le programme 10.</w:t>
      </w:r>
      <w:r w:rsidR="00B74202" w:rsidRPr="00A5291A">
        <w:t xml:space="preserve">  </w:t>
      </w:r>
      <w:r w:rsidR="001330CF" w:rsidRPr="00A5291A">
        <w:t xml:space="preserve">Le Secrétariat a également précisé que sa proposition se fondait sur la décision </w:t>
      </w:r>
      <w:r w:rsidRPr="00A5291A">
        <w:t>de </w:t>
      </w:r>
      <w:r w:rsidR="001330CF" w:rsidRPr="00A5291A">
        <w:t>la vingtième session</w:t>
      </w:r>
      <w:r w:rsidR="00871ABE" w:rsidRPr="00A5291A">
        <w:t xml:space="preserve"> du PBC</w:t>
      </w:r>
      <w:r w:rsidR="001330CF" w:rsidRPr="00A5291A">
        <w:t xml:space="preserve"> où il avait été demandé </w:t>
      </w:r>
      <w:r w:rsidRPr="00A5291A">
        <w:t>de </w:t>
      </w:r>
      <w:r w:rsidR="001330CF" w:rsidRPr="00A5291A">
        <w:t xml:space="preserve">prendre </w:t>
      </w:r>
      <w:r w:rsidRPr="00A5291A">
        <w:t>en </w:t>
      </w:r>
      <w:r w:rsidR="001330CF" w:rsidRPr="00A5291A">
        <w:t>compte l</w:t>
      </w:r>
      <w:r w:rsidR="001C096E" w:rsidRPr="00A5291A">
        <w:t>’</w:t>
      </w:r>
      <w:r w:rsidR="001330CF" w:rsidRPr="00A5291A">
        <w:t>intégralité du débat sur la question, qui s</w:t>
      </w:r>
      <w:r w:rsidR="001C096E" w:rsidRPr="00A5291A">
        <w:t>’</w:t>
      </w:r>
      <w:r w:rsidR="001330CF" w:rsidRPr="00A5291A">
        <w:t xml:space="preserve">était principalement axé sur la portée </w:t>
      </w:r>
      <w:r w:rsidRPr="00A5291A">
        <w:t>de </w:t>
      </w:r>
      <w:r w:rsidR="001330CF" w:rsidRPr="00A5291A">
        <w:t>la centralisation.</w:t>
      </w:r>
      <w:r w:rsidR="00B74202" w:rsidRPr="00A5291A">
        <w:t xml:space="preserve">  </w:t>
      </w:r>
      <w:r w:rsidR="001330CF" w:rsidRPr="00A5291A">
        <w:t xml:space="preserve">Certains États membres étaient </w:t>
      </w:r>
      <w:r w:rsidRPr="00A5291A">
        <w:t>en </w:t>
      </w:r>
      <w:r w:rsidR="001330CF" w:rsidRPr="00A5291A">
        <w:t>faveur d</w:t>
      </w:r>
      <w:r w:rsidR="001C096E" w:rsidRPr="00A5291A">
        <w:t>’</w:t>
      </w:r>
      <w:r w:rsidR="001330CF" w:rsidRPr="00A5291A">
        <w:t>une centralisation totale et d</w:t>
      </w:r>
      <w:r w:rsidR="001C096E" w:rsidRPr="00A5291A">
        <w:t>’</w:t>
      </w:r>
      <w:r w:rsidR="001330CF" w:rsidRPr="00A5291A">
        <w:t>autres s</w:t>
      </w:r>
      <w:r w:rsidR="001C096E" w:rsidRPr="00A5291A">
        <w:t>’</w:t>
      </w:r>
      <w:r w:rsidR="001330CF" w:rsidRPr="00A5291A">
        <w:t xml:space="preserve">étaient </w:t>
      </w:r>
      <w:r w:rsidR="00FB634F" w:rsidRPr="00A5291A">
        <w:t>prononcés</w:t>
      </w:r>
      <w:r w:rsidR="001330CF" w:rsidRPr="00A5291A">
        <w:t xml:space="preserve"> </w:t>
      </w:r>
      <w:r w:rsidRPr="00A5291A">
        <w:t>en </w:t>
      </w:r>
      <w:r w:rsidR="001330CF" w:rsidRPr="00A5291A">
        <w:t>faveur d</w:t>
      </w:r>
      <w:r w:rsidR="001C096E" w:rsidRPr="00A5291A">
        <w:t>’</w:t>
      </w:r>
      <w:r w:rsidR="001330CF" w:rsidRPr="00A5291A">
        <w:t>une décentralisation.</w:t>
      </w:r>
      <w:r w:rsidR="00B74202" w:rsidRPr="00A5291A">
        <w:t xml:space="preserve">  </w:t>
      </w:r>
      <w:r w:rsidR="001330CF" w:rsidRPr="00A5291A">
        <w:t>Le Secrétariat s</w:t>
      </w:r>
      <w:r w:rsidR="001C096E" w:rsidRPr="00A5291A">
        <w:t>’</w:t>
      </w:r>
      <w:r w:rsidR="001330CF" w:rsidRPr="00A5291A">
        <w:t>était penché sur toutes les craintes exprimées.</w:t>
      </w:r>
      <w:r w:rsidR="00B74202" w:rsidRPr="00A5291A">
        <w:t xml:space="preserve">  </w:t>
      </w:r>
      <w:r w:rsidRPr="00A5291A">
        <w:t>En outre</w:t>
      </w:r>
      <w:r w:rsidR="001330CF" w:rsidRPr="00A5291A">
        <w:t>, le Secrétariat avait l</w:t>
      </w:r>
      <w:r w:rsidR="001C096E" w:rsidRPr="00A5291A">
        <w:t>’</w:t>
      </w:r>
      <w:r w:rsidR="001330CF" w:rsidRPr="00A5291A">
        <w:t xml:space="preserve">obligation </w:t>
      </w:r>
      <w:r w:rsidRPr="00A5291A">
        <w:t>de </w:t>
      </w:r>
      <w:r w:rsidR="001330CF" w:rsidRPr="00A5291A">
        <w:t xml:space="preserve">proposer des modèles </w:t>
      </w:r>
      <w:r w:rsidRPr="00A5291A">
        <w:t>de </w:t>
      </w:r>
      <w:r w:rsidR="001330CF" w:rsidRPr="00A5291A">
        <w:t xml:space="preserve">mise </w:t>
      </w:r>
      <w:r w:rsidRPr="00A5291A">
        <w:t>en </w:t>
      </w:r>
      <w:r w:rsidR="001330CF" w:rsidRPr="00A5291A">
        <w:t>œuvre</w:t>
      </w:r>
      <w:r w:rsidRPr="00A5291A">
        <w:t> à</w:t>
      </w:r>
      <w:r w:rsidR="001330CF" w:rsidRPr="00A5291A">
        <w:t xml:space="preserve"> la fois efficaces et rationnels.</w:t>
      </w:r>
      <w:r w:rsidR="00B74202" w:rsidRPr="00A5291A">
        <w:t xml:space="preserve">  </w:t>
      </w:r>
      <w:r w:rsidR="001330CF" w:rsidRPr="00A5291A">
        <w:t xml:space="preserve">Tout cela avait été pris </w:t>
      </w:r>
      <w:r w:rsidRPr="00A5291A">
        <w:t>en </w:t>
      </w:r>
      <w:r w:rsidR="001330CF" w:rsidRPr="00A5291A">
        <w:t>compte dans la proposition du Secrétariat portant sur l</w:t>
      </w:r>
      <w:r w:rsidR="001C096E" w:rsidRPr="00A5291A">
        <w:t>’</w:t>
      </w:r>
      <w:r w:rsidR="001330CF" w:rsidRPr="00A5291A">
        <w:t xml:space="preserve">expertise </w:t>
      </w:r>
      <w:r w:rsidRPr="00A5291A">
        <w:t>en </w:t>
      </w:r>
      <w:r w:rsidR="001330CF" w:rsidRPr="00A5291A">
        <w:t xml:space="preserve">matière </w:t>
      </w:r>
      <w:r w:rsidRPr="00A5291A">
        <w:t>de PME</w:t>
      </w:r>
      <w:r w:rsidR="001330CF" w:rsidRPr="00A5291A">
        <w:t xml:space="preserve"> rétablie dans le programme 30 et avec une consolidation du modèle </w:t>
      </w:r>
      <w:r w:rsidRPr="00A5291A">
        <w:t>de </w:t>
      </w:r>
      <w:r w:rsidR="001330CF" w:rsidRPr="00A5291A">
        <w:t>renforcement des capacités régional visant les</w:t>
      </w:r>
      <w:r w:rsidRPr="00A5291A">
        <w:t> PME</w:t>
      </w:r>
      <w:r w:rsidR="001330CF" w:rsidRPr="00A5291A">
        <w:t xml:space="preserve"> </w:t>
      </w:r>
      <w:r w:rsidRPr="00A5291A">
        <w:t>en tant que</w:t>
      </w:r>
      <w:r w:rsidR="001330CF" w:rsidRPr="00A5291A">
        <w:t xml:space="preserve"> groupe bénéficiaire.</w:t>
      </w:r>
    </w:p>
    <w:p w:rsidR="00CC63D7" w:rsidRPr="00A5291A" w:rsidRDefault="001330CF" w:rsidP="00A5291A">
      <w:pPr>
        <w:pStyle w:val="ONUMFS"/>
      </w:pPr>
      <w:r w:rsidRPr="00A5291A">
        <w:t xml:space="preserve">La délégation du Bélarus a relevé que, lors </w:t>
      </w:r>
      <w:r w:rsidR="00B72FB3" w:rsidRPr="00A5291A">
        <w:t>de </w:t>
      </w:r>
      <w:r w:rsidRPr="00A5291A">
        <w:t>la vingtième session</w:t>
      </w:r>
      <w:r w:rsidR="00871ABE" w:rsidRPr="00A5291A">
        <w:t xml:space="preserve"> du PBC</w:t>
      </w:r>
      <w:r w:rsidRPr="00A5291A">
        <w:t>, elle avait soutenu les activités du programme 10, notamment le souti</w:t>
      </w:r>
      <w:r w:rsidR="00B72FB3" w:rsidRPr="00A5291A">
        <w:t>en </w:t>
      </w:r>
      <w:r w:rsidRPr="00A5291A">
        <w:t>aux</w:t>
      </w:r>
      <w:r w:rsidR="00B72FB3" w:rsidRPr="00A5291A">
        <w:t> PME</w:t>
      </w:r>
      <w:r w:rsidRPr="00A5291A">
        <w:t xml:space="preserve">, et elle était convaincue </w:t>
      </w:r>
      <w:r w:rsidR="00B72FB3" w:rsidRPr="00A5291A">
        <w:t>de </w:t>
      </w:r>
      <w:r w:rsidRPr="00A5291A">
        <w:t>l</w:t>
      </w:r>
      <w:r w:rsidR="001C096E" w:rsidRPr="00A5291A">
        <w:t>’</w:t>
      </w:r>
      <w:r w:rsidRPr="00A5291A">
        <w:t xml:space="preserve">efficacité du programme 10 dans le renforcement des systèmes </w:t>
      </w:r>
      <w:r w:rsidR="00B72FB3" w:rsidRPr="00A5291A">
        <w:t>de </w:t>
      </w:r>
      <w:r w:rsidRPr="00A5291A">
        <w:t>propriété intellectuelle nationaux et développement social, économique et culturel dans la région.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Équateur a déclaré que, </w:t>
      </w:r>
      <w:r w:rsidR="00B72FB3" w:rsidRPr="00A5291A">
        <w:t>de </w:t>
      </w:r>
      <w:r w:rsidRPr="00A5291A">
        <w:t xml:space="preserve">son point </w:t>
      </w:r>
      <w:r w:rsidR="00B72FB3" w:rsidRPr="00A5291A">
        <w:t>de </w:t>
      </w:r>
      <w:r w:rsidRPr="00A5291A">
        <w:t xml:space="preserve">vue, le programme 30 devrait aller </w:t>
      </w:r>
      <w:r w:rsidR="00B72FB3" w:rsidRPr="00A5291A">
        <w:t>de </w:t>
      </w:r>
      <w:r w:rsidRPr="00A5291A">
        <w:t>pair avec le programme 9 pour améliorer les capacités des</w:t>
      </w:r>
      <w:r w:rsidR="00B72FB3" w:rsidRPr="00A5291A">
        <w:t> PME à</w:t>
      </w:r>
      <w:r w:rsidRPr="00A5291A">
        <w:t xml:space="preserve"> utiliser correctement la propriété intellectuelle pour soutenir l</w:t>
      </w:r>
      <w:r w:rsidR="001C096E" w:rsidRPr="00A5291A">
        <w:t>’</w:t>
      </w:r>
      <w:r w:rsidRPr="00A5291A">
        <w:t>innovation.</w:t>
      </w:r>
      <w:r w:rsidR="00B74202" w:rsidRPr="00A5291A">
        <w:t xml:space="preserve">  </w:t>
      </w:r>
      <w:r w:rsidRPr="00A5291A">
        <w:t xml:space="preserve">Elle a souligné que cette question était essentielle pour les pays </w:t>
      </w:r>
      <w:r w:rsidR="00B72FB3" w:rsidRPr="00A5291A">
        <w:t>en </w:t>
      </w:r>
      <w:r w:rsidRPr="00A5291A">
        <w:t>développement et les</w:t>
      </w:r>
      <w:r w:rsidR="00B72FB3" w:rsidRPr="00A5291A">
        <w:t> PMA</w:t>
      </w:r>
      <w:r w:rsidRPr="00A5291A">
        <w:t>.</w:t>
      </w:r>
      <w:r w:rsidR="00B74202" w:rsidRPr="00A5291A">
        <w:t xml:space="preserve">  </w:t>
      </w:r>
      <w:r w:rsidRPr="00A5291A">
        <w:t>Elle a fait remarquer que la croissance d</w:t>
      </w:r>
      <w:r w:rsidR="001C096E" w:rsidRPr="00A5291A">
        <w:t>’</w:t>
      </w:r>
      <w:r w:rsidRPr="00A5291A">
        <w:t>une économie s</w:t>
      </w:r>
      <w:r w:rsidR="001C096E" w:rsidRPr="00A5291A">
        <w:t>’</w:t>
      </w:r>
      <w:r w:rsidRPr="00A5291A">
        <w:t>ap</w:t>
      </w:r>
      <w:r w:rsidR="00445308" w:rsidRPr="00A5291A">
        <w:t>puyait sur les connaissances et</w:t>
      </w:r>
      <w:r w:rsidRPr="00A5291A">
        <w:t xml:space="preserve"> toutes les entreprises avaient donc besoin </w:t>
      </w:r>
      <w:r w:rsidR="00B72FB3" w:rsidRPr="00A5291A">
        <w:t>de </w:t>
      </w:r>
      <w:r w:rsidRPr="00A5291A">
        <w:t>ces connaissances pour parvenir</w:t>
      </w:r>
      <w:r w:rsidR="00B72FB3" w:rsidRPr="00A5291A">
        <w:t> à</w:t>
      </w:r>
      <w:r w:rsidRPr="00A5291A">
        <w:t xml:space="preserve"> l</w:t>
      </w:r>
      <w:r w:rsidR="001C096E" w:rsidRPr="00A5291A">
        <w:t>’</w:t>
      </w:r>
      <w:r w:rsidRPr="00A5291A">
        <w:t>innovation.</w:t>
      </w:r>
      <w:r w:rsidR="00B74202" w:rsidRPr="00A5291A">
        <w:t xml:space="preserve">  </w:t>
      </w:r>
      <w:r w:rsidRPr="00A5291A">
        <w:t>Si les</w:t>
      </w:r>
      <w:r w:rsidR="00B72FB3" w:rsidRPr="00A5291A">
        <w:t> PME</w:t>
      </w:r>
      <w:r w:rsidRPr="00A5291A">
        <w:t xml:space="preserve"> n</w:t>
      </w:r>
      <w:r w:rsidR="001C096E" w:rsidRPr="00A5291A">
        <w:t>’</w:t>
      </w:r>
      <w:r w:rsidRPr="00A5291A">
        <w:t xml:space="preserve">utilisaient pas suffisamment le système </w:t>
      </w:r>
      <w:r w:rsidR="00B72FB3" w:rsidRPr="00A5291A">
        <w:t>de </w:t>
      </w:r>
      <w:r w:rsidRPr="00A5291A">
        <w:t>la propriété intellectuelle, ce n</w:t>
      </w:r>
      <w:r w:rsidR="001C096E" w:rsidRPr="00A5291A">
        <w:t>’</w:t>
      </w:r>
      <w:r w:rsidRPr="00A5291A">
        <w:t>était pas par manque d</w:t>
      </w:r>
      <w:r w:rsidR="001C096E" w:rsidRPr="00A5291A">
        <w:t>’</w:t>
      </w:r>
      <w:r w:rsidRPr="00A5291A">
        <w:t xml:space="preserve">intérêt, mais par manque </w:t>
      </w:r>
      <w:r w:rsidR="00B72FB3" w:rsidRPr="00A5291A">
        <w:t>de </w:t>
      </w:r>
      <w:r w:rsidRPr="00A5291A">
        <w:t xml:space="preserve">connaissances et </w:t>
      </w:r>
      <w:r w:rsidR="00B72FB3" w:rsidRPr="00A5291A">
        <w:t>de </w:t>
      </w:r>
      <w:r w:rsidRPr="00A5291A">
        <w:t>ressources.</w:t>
      </w:r>
      <w:r w:rsidR="00B74202" w:rsidRPr="00A5291A">
        <w:t xml:space="preserve">  </w:t>
      </w:r>
      <w:r w:rsidRPr="00A5291A">
        <w:t xml:space="preserve">Il ne serait donc pas une bonne idée </w:t>
      </w:r>
      <w:r w:rsidR="00B72FB3" w:rsidRPr="00A5291A">
        <w:t>de </w:t>
      </w:r>
      <w:r w:rsidRPr="00A5291A">
        <w:t>réduire le budget pour l</w:t>
      </w:r>
      <w:r w:rsidR="001C096E" w:rsidRPr="00A5291A">
        <w:t>’</w:t>
      </w:r>
      <w:r w:rsidRPr="00A5291A">
        <w:t xml:space="preserve">exécution </w:t>
      </w:r>
      <w:r w:rsidR="00B72FB3" w:rsidRPr="00A5291A">
        <w:t>de </w:t>
      </w:r>
      <w:r w:rsidRPr="00A5291A">
        <w:t>ce programme.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Ukraine a remercié le Secrétariat pour les efforts réalisés dans le cadre du programme 10 pour aider les pays </w:t>
      </w:r>
      <w:r w:rsidR="00B72FB3" w:rsidRPr="00A5291A">
        <w:t>de </w:t>
      </w:r>
      <w:r w:rsidRPr="00A5291A">
        <w:t>la région</w:t>
      </w:r>
      <w:r w:rsidR="00B72FB3" w:rsidRPr="00A5291A">
        <w:t> à</w:t>
      </w:r>
      <w:r w:rsidRPr="00A5291A">
        <w:t xml:space="preserve"> améliorer leur système </w:t>
      </w:r>
      <w:r w:rsidR="00B72FB3" w:rsidRPr="00A5291A">
        <w:t>de </w:t>
      </w:r>
      <w:r w:rsidRPr="00A5291A">
        <w:t>propriété intellectuelle.</w:t>
      </w:r>
      <w:r w:rsidR="00B74202" w:rsidRPr="00A5291A">
        <w:t xml:space="preserve">  </w:t>
      </w:r>
      <w:r w:rsidRPr="00A5291A">
        <w:t>Elle a fait observer l</w:t>
      </w:r>
      <w:r w:rsidR="001C096E" w:rsidRPr="00A5291A">
        <w:t>’</w:t>
      </w:r>
      <w:r w:rsidRPr="00A5291A">
        <w:t>importance du processus d</w:t>
      </w:r>
      <w:r w:rsidR="001C096E" w:rsidRPr="00A5291A">
        <w:t>’</w:t>
      </w:r>
      <w:r w:rsidRPr="00A5291A">
        <w:t>élaboration des instruments destinés</w:t>
      </w:r>
      <w:r w:rsidR="00B72FB3" w:rsidRPr="00A5291A">
        <w:t> à</w:t>
      </w:r>
      <w:r w:rsidRPr="00A5291A">
        <w:t xml:space="preserve"> répondre aux besoins </w:t>
      </w:r>
      <w:r w:rsidR="00B72FB3" w:rsidRPr="00A5291A">
        <w:t>de </w:t>
      </w:r>
      <w:r w:rsidRPr="00A5291A">
        <w:t xml:space="preserve">la région, </w:t>
      </w:r>
      <w:r w:rsidR="00B72FB3" w:rsidRPr="00A5291A">
        <w:t>en </w:t>
      </w:r>
      <w:r w:rsidRPr="00A5291A">
        <w:t>particulier ceux des</w:t>
      </w:r>
      <w:r w:rsidR="00B72FB3" w:rsidRPr="00A5291A">
        <w:t> PME</w:t>
      </w:r>
      <w:r w:rsidRPr="00A5291A">
        <w:t xml:space="preserve"> et elle a souligné que ce processus devrait être poursuivi, </w:t>
      </w:r>
      <w:r w:rsidR="00204623" w:rsidRPr="00A5291A">
        <w:t>y</w:t>
      </w:r>
      <w:r w:rsidR="00846C98" w:rsidRPr="00A5291A">
        <w:t> </w:t>
      </w:r>
      <w:r w:rsidR="00204623" w:rsidRPr="00A5291A">
        <w:t>c</w:t>
      </w:r>
      <w:r w:rsidRPr="00A5291A">
        <w:t>ompris au sein du programme pour les</w:t>
      </w:r>
      <w:r w:rsidR="00B72FB3" w:rsidRPr="00A5291A">
        <w:t> PME</w:t>
      </w:r>
      <w:r w:rsidRPr="00A5291A">
        <w:t xml:space="preserve">, </w:t>
      </w:r>
      <w:r w:rsidR="00B72FB3" w:rsidRPr="00A5291A">
        <w:t>tel que</w:t>
      </w:r>
      <w:r w:rsidRPr="00A5291A">
        <w:t xml:space="preserve"> reflété dans la proposition.</w:t>
      </w:r>
    </w:p>
    <w:p w:rsidR="00CC63D7" w:rsidRPr="00A5291A" w:rsidRDefault="001330CF" w:rsidP="00A5291A">
      <w:pPr>
        <w:pStyle w:val="ONUMFS"/>
      </w:pPr>
      <w:r w:rsidRPr="00A5291A">
        <w:t>La délégation du Canada a souscrit</w:t>
      </w:r>
      <w:r w:rsidR="00B72FB3" w:rsidRPr="00A5291A">
        <w:t> à</w:t>
      </w:r>
      <w:r w:rsidRPr="00A5291A">
        <w:t xml:space="preserve"> l</w:t>
      </w:r>
      <w:r w:rsidR="001C096E" w:rsidRPr="00A5291A">
        <w:t>’</w:t>
      </w:r>
      <w:r w:rsidRPr="00A5291A">
        <w:t>intervention faite par la délégation des États</w:t>
      </w:r>
      <w:r w:rsidR="00177204" w:rsidRPr="00A5291A">
        <w:noBreakHyphen/>
      </w:r>
      <w:r w:rsidRPr="00A5291A">
        <w:t>Unis d</w:t>
      </w:r>
      <w:r w:rsidR="001C096E" w:rsidRPr="00A5291A">
        <w:t>’</w:t>
      </w:r>
      <w:r w:rsidRPr="00A5291A">
        <w:t>Amérique.</w:t>
      </w:r>
      <w:r w:rsidR="00B74202" w:rsidRPr="00A5291A">
        <w:t xml:space="preserve">  </w:t>
      </w:r>
      <w:r w:rsidRPr="00A5291A">
        <w:t>Elle a fait observer que les</w:t>
      </w:r>
      <w:r w:rsidR="00B72FB3" w:rsidRPr="00A5291A">
        <w:t> PME</w:t>
      </w:r>
      <w:r w:rsidRPr="00A5291A">
        <w:t xml:space="preserve"> occupaient un rôle central et exposé dans l</w:t>
      </w:r>
      <w:r w:rsidR="001C096E" w:rsidRPr="00A5291A">
        <w:t>’</w:t>
      </w:r>
      <w:r w:rsidRPr="00A5291A">
        <w:t xml:space="preserve">écosystème mondial </w:t>
      </w:r>
      <w:r w:rsidR="00B72FB3" w:rsidRPr="00A5291A">
        <w:t>de </w:t>
      </w:r>
      <w:r w:rsidRPr="00A5291A">
        <w:t>la propriété intellectuelle, qu</w:t>
      </w:r>
      <w:r w:rsidR="001C096E" w:rsidRPr="00A5291A">
        <w:t>’</w:t>
      </w:r>
      <w:r w:rsidRPr="00A5291A">
        <w:t xml:space="preserve">elles étaient les principaux vecteurs </w:t>
      </w:r>
      <w:r w:rsidR="00B72FB3" w:rsidRPr="00A5291A">
        <w:t>de </w:t>
      </w:r>
      <w:r w:rsidRPr="00A5291A">
        <w:t>l</w:t>
      </w:r>
      <w:r w:rsidR="001C096E" w:rsidRPr="00A5291A">
        <w:t>’</w:t>
      </w:r>
      <w:r w:rsidRPr="00A5291A">
        <w:t>innovation et du développement et qu</w:t>
      </w:r>
      <w:r w:rsidR="001C096E" w:rsidRPr="00A5291A">
        <w:t>’</w:t>
      </w:r>
      <w:r w:rsidR="00B72FB3" w:rsidRPr="00A5291A">
        <w:t>en tant que</w:t>
      </w:r>
      <w:r w:rsidRPr="00A5291A">
        <w:t xml:space="preserve"> telles, elles étaient, ou du moins elles devraient être, l</w:t>
      </w:r>
      <w:r w:rsidR="001C096E" w:rsidRPr="00A5291A">
        <w:t>’</w:t>
      </w:r>
      <w:r w:rsidRPr="00A5291A">
        <w:t xml:space="preserve">un des éléments centraux </w:t>
      </w:r>
      <w:r w:rsidR="00B72FB3" w:rsidRPr="00A5291A">
        <w:t>de </w:t>
      </w:r>
      <w:r w:rsidRPr="00A5291A">
        <w:t>l</w:t>
      </w:r>
      <w:r w:rsidR="001C096E" w:rsidRPr="00A5291A">
        <w:t>’</w:t>
      </w:r>
      <w:r w:rsidRPr="00A5291A">
        <w:t xml:space="preserve">OMPI, et méritaient </w:t>
      </w:r>
      <w:r w:rsidR="00B72FB3" w:rsidRPr="00A5291A">
        <w:t>de </w:t>
      </w:r>
      <w:r w:rsidRPr="00A5291A">
        <w:t>faire l</w:t>
      </w:r>
      <w:r w:rsidR="001C096E" w:rsidRPr="00A5291A">
        <w:t>’</w:t>
      </w:r>
      <w:r w:rsidRPr="00A5291A">
        <w:t>objet d</w:t>
      </w:r>
      <w:r w:rsidR="001C096E" w:rsidRPr="00A5291A">
        <w:t>’</w:t>
      </w:r>
      <w:r w:rsidRPr="00A5291A">
        <w:t>un programme centralisé adapté sur mesure</w:t>
      </w:r>
      <w:r w:rsidR="00B72FB3" w:rsidRPr="00A5291A">
        <w:t> à</w:t>
      </w:r>
      <w:r w:rsidRPr="00A5291A">
        <w:t xml:space="preserve"> leurs intérêts et aux réalités </w:t>
      </w:r>
      <w:r w:rsidR="00B72FB3" w:rsidRPr="00A5291A">
        <w:t>de </w:t>
      </w:r>
      <w:r w:rsidRPr="00A5291A">
        <w:t>l</w:t>
      </w:r>
      <w:r w:rsidR="001C096E" w:rsidRPr="00A5291A">
        <w:t>’</w:t>
      </w:r>
      <w:r w:rsidRPr="00A5291A">
        <w:t>OMPI.</w:t>
      </w:r>
      <w:r w:rsidR="00B74202" w:rsidRPr="00A5291A">
        <w:t xml:space="preserve">  </w:t>
      </w:r>
      <w:r w:rsidRPr="00A5291A">
        <w:t xml:space="preserve">Le remaniement proposé pour le programme 30 était donc un sujet </w:t>
      </w:r>
      <w:r w:rsidR="00B72FB3" w:rsidRPr="00A5291A">
        <w:t>de </w:t>
      </w:r>
      <w:r w:rsidRPr="00A5291A">
        <w:t>préoccupation pour la délégation et elle préférait que celui</w:t>
      </w:r>
      <w:r w:rsidR="00177204" w:rsidRPr="00A5291A">
        <w:noBreakHyphen/>
      </w:r>
      <w:r w:rsidRPr="00A5291A">
        <w:t>ci demeure inchangé.</w:t>
      </w:r>
      <w:r w:rsidR="00B74202" w:rsidRPr="00A5291A">
        <w:t xml:space="preserve">  </w:t>
      </w:r>
      <w:r w:rsidRPr="00A5291A">
        <w:t xml:space="preserve">La délégation a demandé des </w:t>
      </w:r>
      <w:r w:rsidR="00FB634F" w:rsidRPr="00A5291A">
        <w:t>précisions</w:t>
      </w:r>
      <w:r w:rsidRPr="00A5291A">
        <w:t xml:space="preserve"> sur les sections concernant les ressources des programmes 9, 10 et 30, notamment les références aux résultats </w:t>
      </w:r>
      <w:r w:rsidR="00FB634F" w:rsidRPr="00A5291A">
        <w:t>escomptés</w:t>
      </w:r>
      <w:r w:rsidRPr="00A5291A">
        <w:t xml:space="preserve"> et les explications des réaffectations </w:t>
      </w:r>
      <w:r w:rsidR="00B72FB3" w:rsidRPr="00A5291A">
        <w:t>de </w:t>
      </w:r>
      <w:r w:rsidRPr="00A5291A">
        <w:t>ressources.</w:t>
      </w:r>
    </w:p>
    <w:p w:rsidR="00CC63D7" w:rsidRPr="00A5291A" w:rsidRDefault="001330CF" w:rsidP="00A5291A">
      <w:pPr>
        <w:pStyle w:val="ONUMFS"/>
      </w:pPr>
      <w:r w:rsidRPr="00A5291A">
        <w:t>La délégation du Mexique a déclaré que le Plan d</w:t>
      </w:r>
      <w:r w:rsidR="001C096E" w:rsidRPr="00A5291A">
        <w:t>’</w:t>
      </w:r>
      <w:r w:rsidRPr="00A5291A">
        <w:t>action pour le développement était un instrument qui devrait piloter les</w:t>
      </w:r>
      <w:r w:rsidR="00B72FB3" w:rsidRPr="00A5291A">
        <w:t> OMD</w:t>
      </w:r>
      <w:r w:rsidRPr="00A5291A">
        <w:t xml:space="preserve"> et aussi l</w:t>
      </w:r>
      <w:r w:rsidR="001C096E" w:rsidRPr="00A5291A">
        <w:t>’</w:t>
      </w:r>
      <w:r w:rsidRPr="00A5291A">
        <w:t xml:space="preserve">utilisation </w:t>
      </w:r>
      <w:r w:rsidR="00B72FB3" w:rsidRPr="00A5291A">
        <w:t>de </w:t>
      </w:r>
      <w:r w:rsidRPr="00A5291A">
        <w:t xml:space="preserve">la propriété intellectuelle pour les atteindre, et elle était fermement convaincue que le travail </w:t>
      </w:r>
      <w:r w:rsidR="00B72FB3" w:rsidRPr="00A5291A">
        <w:t>de </w:t>
      </w:r>
      <w:r w:rsidRPr="00A5291A">
        <w:t>l</w:t>
      </w:r>
      <w:r w:rsidR="001C096E" w:rsidRPr="00A5291A">
        <w:t>’</w:t>
      </w:r>
      <w:r w:rsidRPr="00A5291A">
        <w:t>OMPI ne devrait pas être seulement confiné aux activités d</w:t>
      </w:r>
      <w:r w:rsidR="001C096E" w:rsidRPr="00A5291A">
        <w:t>’</w:t>
      </w:r>
      <w:r w:rsidRPr="00A5291A">
        <w:t>enregistrement, mais aussi</w:t>
      </w:r>
      <w:r w:rsidR="00B72FB3" w:rsidRPr="00A5291A">
        <w:t> à</w:t>
      </w:r>
      <w:r w:rsidRPr="00A5291A">
        <w:t xml:space="preserve"> la promotion </w:t>
      </w:r>
      <w:r w:rsidR="00B72FB3" w:rsidRPr="00A5291A">
        <w:t>de </w:t>
      </w:r>
      <w:r w:rsidRPr="00A5291A">
        <w:t>l</w:t>
      </w:r>
      <w:r w:rsidR="001C096E" w:rsidRPr="00A5291A">
        <w:t>’</w:t>
      </w:r>
      <w:r w:rsidRPr="00A5291A">
        <w:t>innovation.</w:t>
      </w:r>
      <w:r w:rsidR="00B74202" w:rsidRPr="00A5291A">
        <w:t xml:space="preserve">  </w:t>
      </w:r>
      <w:r w:rsidRPr="00A5291A">
        <w:t>Les</w:t>
      </w:r>
      <w:r w:rsidR="00B72FB3" w:rsidRPr="00A5291A">
        <w:t> PME</w:t>
      </w:r>
      <w:r w:rsidRPr="00A5291A">
        <w:t xml:space="preserve"> ont joué un rôle essentiel</w:t>
      </w:r>
      <w:r w:rsidR="00B72FB3" w:rsidRPr="00A5291A">
        <w:t> à</w:t>
      </w:r>
      <w:r w:rsidRPr="00A5291A">
        <w:t xml:space="preserve"> cet égard et la délégation émettait donc des doutes concernant le modèle </w:t>
      </w:r>
      <w:r w:rsidR="00B72FB3" w:rsidRPr="00A5291A">
        <w:t>de </w:t>
      </w:r>
      <w:r w:rsidRPr="00A5291A">
        <w:t xml:space="preserve">mise </w:t>
      </w:r>
      <w:r w:rsidR="00B72FB3" w:rsidRPr="00A5291A">
        <w:t>en </w:t>
      </w:r>
      <w:r w:rsidRPr="00A5291A">
        <w:t>œuvre proposé par le Secrétariat reposant sur un programme 30 rétabli et des éléments décentralisés dans les programmes 9 et 10.</w:t>
      </w:r>
      <w:r w:rsidR="00B74202" w:rsidRPr="00A5291A">
        <w:t xml:space="preserve">  </w:t>
      </w:r>
      <w:r w:rsidRPr="00A5291A">
        <w:t xml:space="preserve">La délégation voulait aussi des précisions concernant la ventilation régionale des ressources présentées dans le livre blanc, notamment les ressources </w:t>
      </w:r>
      <w:r w:rsidR="00B72FB3" w:rsidRPr="00A5291A">
        <w:t>en </w:t>
      </w:r>
      <w:r w:rsidRPr="00A5291A">
        <w:t>personnel, et les ressources globales proposées pour le résultat escompté lié aux</w:t>
      </w:r>
      <w:r w:rsidR="00B72FB3" w:rsidRPr="00A5291A">
        <w:t> PME</w:t>
      </w:r>
      <w:r w:rsidRPr="00A5291A">
        <w: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remercié le Secrétariat </w:t>
      </w:r>
      <w:r w:rsidR="00FB634F" w:rsidRPr="00A5291A">
        <w:t>d</w:t>
      </w:r>
      <w:r w:rsidR="001C096E" w:rsidRPr="00A5291A">
        <w:t>’</w:t>
      </w:r>
      <w:r w:rsidRPr="00A5291A">
        <w:t>avoir rétabli le programme 30 et le résultat escompté lié aux</w:t>
      </w:r>
      <w:r w:rsidR="00B72FB3" w:rsidRPr="00A5291A">
        <w:t> PME</w:t>
      </w:r>
      <w:r w:rsidRPr="00A5291A">
        <w:t>.</w:t>
      </w:r>
      <w:r w:rsidR="00B74202" w:rsidRPr="00A5291A">
        <w:t xml:space="preserve">  </w:t>
      </w:r>
      <w:r w:rsidRPr="00A5291A">
        <w:t>Elle a relevé que les activités</w:t>
      </w:r>
      <w:r w:rsidR="00B72FB3" w:rsidRPr="00A5291A">
        <w:t> à</w:t>
      </w:r>
      <w:r w:rsidRPr="00A5291A">
        <w:t xml:space="preserve"> cet égard ne profitaient pas uniquement aux pays </w:t>
      </w:r>
      <w:r w:rsidR="00B72FB3" w:rsidRPr="00A5291A">
        <w:t>en </w:t>
      </w:r>
      <w:r w:rsidRPr="00A5291A">
        <w:t>développement et la part du développement devrait donc être réexaminée.</w:t>
      </w:r>
      <w:r w:rsidR="00B74202" w:rsidRPr="00A5291A">
        <w:t xml:space="preserve">  </w:t>
      </w:r>
      <w:r w:rsidRPr="00A5291A">
        <w:t>Elle a aussi relevé que les indicateurs proposés dans le programme 30 devaient être consolidés.</w:t>
      </w:r>
      <w:r w:rsidR="00B74202" w:rsidRPr="00A5291A">
        <w:t xml:space="preserve">  </w:t>
      </w:r>
      <w:r w:rsidRPr="00A5291A">
        <w:t>Elle a rappelé que les indicateurs d</w:t>
      </w:r>
      <w:r w:rsidR="001C096E" w:rsidRPr="00A5291A">
        <w:t>’</w:t>
      </w:r>
      <w:r w:rsidRPr="00A5291A">
        <w:t xml:space="preserve">exécution pour le programme 30 dans le programme et budget actuel incluaient des éléments </w:t>
      </w:r>
      <w:r w:rsidR="00B72FB3" w:rsidRPr="00A5291A">
        <w:t>de </w:t>
      </w:r>
      <w:r w:rsidRPr="00A5291A">
        <w:t>souti</w:t>
      </w:r>
      <w:r w:rsidR="00B72FB3" w:rsidRPr="00A5291A">
        <w:t>en </w:t>
      </w:r>
      <w:r w:rsidRPr="00A5291A">
        <w:t>propres aux</w:t>
      </w:r>
      <w:r w:rsidR="00B72FB3" w:rsidRPr="00A5291A">
        <w:t> PME</w:t>
      </w:r>
      <w:r w:rsidRPr="00A5291A">
        <w:t xml:space="preserve"> dans les pays </w:t>
      </w:r>
      <w:r w:rsidR="00B72FB3" w:rsidRPr="00A5291A">
        <w:t>en </w:t>
      </w:r>
      <w:r w:rsidRPr="00A5291A">
        <w:t>développement par rapport</w:t>
      </w:r>
      <w:r w:rsidR="00B72FB3" w:rsidRPr="00A5291A">
        <w:t> à</w:t>
      </w:r>
      <w:r w:rsidRPr="00A5291A">
        <w:t xml:space="preserve"> la formation et au renforcement des capacités, et la délégation voulait donc que cela apparaisse dans la proposition actuelle.</w:t>
      </w:r>
      <w:r w:rsidR="00B74202" w:rsidRPr="00A5291A">
        <w:t xml:space="preserve">  </w:t>
      </w:r>
      <w:r w:rsidRPr="00A5291A">
        <w:t xml:space="preserve">La délégation a appuyé un modèle centralisé pour la mise </w:t>
      </w:r>
      <w:r w:rsidR="00B72FB3" w:rsidRPr="00A5291A">
        <w:t>en </w:t>
      </w:r>
      <w:r w:rsidRPr="00A5291A">
        <w:t xml:space="preserve">œuvre du programme </w:t>
      </w:r>
      <w:r w:rsidR="00B72FB3" w:rsidRPr="00A5291A">
        <w:t>de </w:t>
      </w:r>
      <w:r w:rsidRPr="00A5291A">
        <w:t>travail.</w:t>
      </w:r>
      <w:r w:rsidR="00B74202" w:rsidRPr="00A5291A">
        <w:t xml:space="preserve">  </w:t>
      </w:r>
      <w:r w:rsidRPr="00A5291A">
        <w:t>Elle a relevé qu</w:t>
      </w:r>
      <w:r w:rsidR="001C096E" w:rsidRPr="00A5291A">
        <w:t>’</w:t>
      </w:r>
      <w:r w:rsidRPr="00A5291A">
        <w:t>il serait très utile d</w:t>
      </w:r>
      <w:r w:rsidR="001C096E" w:rsidRPr="00A5291A">
        <w:t>’</w:t>
      </w:r>
      <w:r w:rsidRPr="00A5291A">
        <w:t>avoir une expertise consolidée dans la même unité structurelle que celle dans laquelle les ressources pourraient être mises</w:t>
      </w:r>
      <w:r w:rsidR="00B72FB3" w:rsidRPr="00A5291A">
        <w:t> à</w:t>
      </w:r>
      <w:r w:rsidRPr="00A5291A">
        <w:t xml:space="preserve"> profit pour soutenir les</w:t>
      </w:r>
      <w:r w:rsidR="00B72FB3" w:rsidRPr="00A5291A">
        <w:t> PME</w:t>
      </w:r>
      <w:r w:rsidRPr="00A5291A">
        <w:t xml:space="preserve"> dans différentes parties du monde.</w:t>
      </w:r>
      <w:r w:rsidR="00B74202" w:rsidRPr="00A5291A">
        <w:t xml:space="preserve">  </w:t>
      </w:r>
      <w:r w:rsidRPr="00A5291A">
        <w:t xml:space="preserve">La délégation a soutenu le fait que certaines autres régions préféraient que cette expertise se trouve dans leur Bureau régional, mais </w:t>
      </w:r>
      <w:r w:rsidR="00B72FB3" w:rsidRPr="00A5291A">
        <w:t>de </w:t>
      </w:r>
      <w:r w:rsidRPr="00A5291A">
        <w:t>son avis, il valait mieux avoir une unité centralisée avec l</w:t>
      </w:r>
      <w:r w:rsidR="001C096E" w:rsidRPr="00A5291A">
        <w:t>’</w:t>
      </w:r>
      <w:r w:rsidRPr="00A5291A">
        <w:t>expertise nécessaire.</w:t>
      </w:r>
      <w:r w:rsidR="00B74202" w:rsidRPr="00A5291A">
        <w:t xml:space="preserve">  </w:t>
      </w:r>
      <w:r w:rsidRPr="00A5291A">
        <w:t>La délégation a relevé que l</w:t>
      </w:r>
      <w:r w:rsidR="001C096E" w:rsidRPr="00A5291A">
        <w:t>’</w:t>
      </w:r>
      <w:r w:rsidRPr="00A5291A">
        <w:t>innovation était une fonction essentielle</w:t>
      </w:r>
      <w:r w:rsidR="00B72FB3" w:rsidRPr="00A5291A">
        <w:t> à</w:t>
      </w:r>
      <w:r w:rsidRPr="00A5291A">
        <w:t xml:space="preserve"> tous les programmes et activités </w:t>
      </w:r>
      <w:r w:rsidR="00B72FB3" w:rsidRPr="00A5291A">
        <w:t>de </w:t>
      </w:r>
      <w:r w:rsidRPr="00A5291A">
        <w:t>l</w:t>
      </w:r>
      <w:r w:rsidR="001C096E" w:rsidRPr="00A5291A">
        <w:t>’</w:t>
      </w:r>
      <w:r w:rsidRPr="00A5291A">
        <w:t>OMPI et que cela se révélait d</w:t>
      </w:r>
      <w:r w:rsidR="001C096E" w:rsidRPr="00A5291A">
        <w:t>’</w:t>
      </w:r>
      <w:r w:rsidRPr="00A5291A">
        <w:t>une importance particulière pour les</w:t>
      </w:r>
      <w:r w:rsidR="00B72FB3" w:rsidRPr="00A5291A">
        <w:t> PME</w:t>
      </w:r>
      <w:r w:rsidRPr="00A5291A">
        <w:t>, car elles devaient être soutenues pour augmenter leurs capacités d</w:t>
      </w:r>
      <w:r w:rsidR="001C096E" w:rsidRPr="00A5291A">
        <w:t>’</w:t>
      </w:r>
      <w:r w:rsidRPr="00A5291A">
        <w:t>innovation et commercialiser leurs produits.</w:t>
      </w:r>
      <w:r w:rsidR="00B74202" w:rsidRPr="00A5291A">
        <w:t xml:space="preserve">  </w:t>
      </w:r>
      <w:r w:rsidRPr="00A5291A">
        <w:t>Le li</w:t>
      </w:r>
      <w:r w:rsidR="00B72FB3" w:rsidRPr="00A5291A">
        <w:t>en </w:t>
      </w:r>
      <w:r w:rsidRPr="00A5291A">
        <w:t>entre les</w:t>
      </w:r>
      <w:r w:rsidR="00B72FB3" w:rsidRPr="00A5291A">
        <w:t> PME</w:t>
      </w:r>
      <w:r w:rsidRPr="00A5291A">
        <w:t xml:space="preserve"> et l</w:t>
      </w:r>
      <w:r w:rsidR="001C096E" w:rsidRPr="00A5291A">
        <w:t>’</w:t>
      </w:r>
      <w:r w:rsidRPr="00A5291A">
        <w:t>innovation devrait donc être reflété dans le programme 30.</w:t>
      </w:r>
    </w:p>
    <w:p w:rsidR="001330CF" w:rsidRPr="00A5291A" w:rsidRDefault="001330CF" w:rsidP="00A5291A">
      <w:pPr>
        <w:pStyle w:val="ONUMFS"/>
      </w:pPr>
      <w:r w:rsidRPr="00A5291A">
        <w:t xml:space="preserve">La délégation </w:t>
      </w:r>
      <w:r w:rsidR="00B72FB3" w:rsidRPr="00A5291A">
        <w:t>de </w:t>
      </w:r>
      <w:r w:rsidRPr="00A5291A">
        <w:t>la Suisse a appuyé la proposition révisée sur le programme 30 contenant les observations formulées</w:t>
      </w:r>
      <w:r w:rsidR="00B72FB3" w:rsidRPr="00A5291A">
        <w:t> à</w:t>
      </w:r>
      <w:r w:rsidRPr="00A5291A">
        <w:t xml:space="preserve"> la vingtième session</w:t>
      </w:r>
      <w:r w:rsidR="00871ABE" w:rsidRPr="00A5291A">
        <w:t xml:space="preserve"> du PBC</w:t>
      </w:r>
      <w:r w:rsidRPr="00A5291A">
        <w:t>.</w:t>
      </w:r>
      <w:r w:rsidR="00B74202" w:rsidRPr="00A5291A">
        <w:t xml:space="preserve">  </w:t>
      </w:r>
      <w:r w:rsidRPr="00A5291A">
        <w:t>La délégation a relevé que les activités précédemment couvertes par le programme 30 devraient se poursuivre, mais qu</w:t>
      </w:r>
      <w:r w:rsidR="001C096E" w:rsidRPr="00A5291A">
        <w:t>’</w:t>
      </w:r>
      <w:r w:rsidRPr="00A5291A">
        <w:t>il fallait régler les problèmes rencontrés dans le programme tel qu</w:t>
      </w:r>
      <w:r w:rsidR="001C096E" w:rsidRPr="00A5291A">
        <w:t>’</w:t>
      </w:r>
      <w:r w:rsidRPr="00A5291A">
        <w:t>il était organisé précédemment.</w:t>
      </w:r>
      <w:r w:rsidR="00B74202" w:rsidRPr="00A5291A">
        <w:t xml:space="preserve">  </w:t>
      </w:r>
      <w:r w:rsidRPr="00A5291A">
        <w:t>Dans ce contexte, la délégation s</w:t>
      </w:r>
      <w:r w:rsidR="001C096E" w:rsidRPr="00A5291A">
        <w:t>’</w:t>
      </w:r>
      <w:r w:rsidRPr="00A5291A">
        <w:t>est référée</w:t>
      </w:r>
      <w:r w:rsidR="00B72FB3" w:rsidRPr="00A5291A">
        <w:t> à</w:t>
      </w:r>
      <w:r w:rsidRPr="00A5291A">
        <w:t xml:space="preserve"> la déclaration </w:t>
      </w:r>
      <w:r w:rsidR="00B72FB3" w:rsidRPr="00A5291A">
        <w:t>de </w:t>
      </w:r>
      <w:r w:rsidRPr="00A5291A">
        <w:t>la Pologne s</w:t>
      </w:r>
      <w:r w:rsidR="001C096E" w:rsidRPr="00A5291A">
        <w:t>’</w:t>
      </w:r>
      <w:r w:rsidRPr="00A5291A">
        <w:t>exprimant au nom du groupe des pays d</w:t>
      </w:r>
      <w:r w:rsidR="001C096E" w:rsidRPr="00A5291A">
        <w:t>’</w:t>
      </w:r>
      <w:r w:rsidRPr="00A5291A">
        <w:t xml:space="preserve">Europe centrale et des États baltes, qui avait relevé que la proposition révisée permettait </w:t>
      </w:r>
      <w:r w:rsidR="00B72FB3" w:rsidRPr="00A5291A">
        <w:t>de </w:t>
      </w:r>
      <w:r w:rsidRPr="00A5291A">
        <w:t xml:space="preserve">prendre </w:t>
      </w:r>
      <w:r w:rsidR="00B72FB3" w:rsidRPr="00A5291A">
        <w:t>en </w:t>
      </w:r>
      <w:r w:rsidRPr="00A5291A">
        <w:t xml:space="preserve">compte les différentes régions tout </w:t>
      </w:r>
      <w:r w:rsidR="00B72FB3" w:rsidRPr="00A5291A">
        <w:t>en </w:t>
      </w:r>
      <w:r w:rsidRPr="00A5291A">
        <w:t>ayant dans le même temps un point centralisé pour ces activités.</w:t>
      </w:r>
      <w:r w:rsidR="00B74202" w:rsidRPr="00A5291A">
        <w:t xml:space="preserve">  </w:t>
      </w:r>
      <w:r w:rsidRPr="00A5291A">
        <w:t>La combinaison d</w:t>
      </w:r>
      <w:r w:rsidR="001C096E" w:rsidRPr="00A5291A">
        <w:t>’</w:t>
      </w:r>
      <w:r w:rsidRPr="00A5291A">
        <w:t>un modèle centralisé et décentralisé semblait excellente et la délégation a réaffirmé la position qu</w:t>
      </w:r>
      <w:r w:rsidR="001C096E" w:rsidRPr="00A5291A">
        <w:t>’</w:t>
      </w:r>
      <w:r w:rsidRPr="00A5291A">
        <w:t xml:space="preserve">elle avait </w:t>
      </w:r>
      <w:r w:rsidR="00FB634F" w:rsidRPr="00A5291A">
        <w:t>tenue</w:t>
      </w:r>
      <w:r w:rsidR="00B72FB3" w:rsidRPr="00A5291A">
        <w:t> à</w:t>
      </w:r>
      <w:r w:rsidRPr="00A5291A">
        <w:t xml:space="preserve"> la vingtième session selon laquelle une solution permettant d</w:t>
      </w:r>
      <w:r w:rsidR="001C096E" w:rsidRPr="00A5291A">
        <w:t>’</w:t>
      </w:r>
      <w:r w:rsidRPr="00A5291A">
        <w:t>assurer le plus haut degré d</w:t>
      </w:r>
      <w:r w:rsidR="001C096E" w:rsidRPr="00A5291A">
        <w:t>’</w:t>
      </w:r>
      <w:r w:rsidRPr="00A5291A">
        <w:t>efficacité possible s</w:t>
      </w:r>
      <w:r w:rsidR="001C096E" w:rsidRPr="00A5291A">
        <w:t>’</w:t>
      </w:r>
      <w:r w:rsidRPr="00A5291A">
        <w:t>imposait.</w:t>
      </w:r>
      <w:r w:rsidR="00B74202" w:rsidRPr="00A5291A">
        <w:t xml:space="preserve">  </w:t>
      </w:r>
      <w:r w:rsidRPr="00A5291A">
        <w:t xml:space="preserve">Récemment, la délégation a soutenu les améliorations du programme 30 proposées par la délégation </w:t>
      </w:r>
      <w:r w:rsidR="00B72FB3" w:rsidRPr="00A5291A">
        <w:t>de </w:t>
      </w:r>
      <w:r w:rsidRPr="00A5291A">
        <w:t>l</w:t>
      </w:r>
      <w:r w:rsidR="001C096E" w:rsidRPr="00A5291A">
        <w:t>’</w:t>
      </w:r>
      <w:r w:rsidRPr="00A5291A">
        <w:t>Italie.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réitéré son souti</w:t>
      </w:r>
      <w:r w:rsidR="00B72FB3" w:rsidRPr="00A5291A">
        <w:t>en </w:t>
      </w:r>
      <w:r w:rsidRPr="00A5291A">
        <w:t>sans réserve au programme 30 tel qu</w:t>
      </w:r>
      <w:r w:rsidR="001C096E" w:rsidRPr="00A5291A">
        <w:t>’</w:t>
      </w:r>
      <w:r w:rsidRPr="00A5291A">
        <w:t xml:space="preserve">adopté lors </w:t>
      </w:r>
      <w:r w:rsidR="00B72FB3" w:rsidRPr="00A5291A">
        <w:t>de </w:t>
      </w:r>
      <w:r w:rsidRPr="00A5291A">
        <w:t>l</w:t>
      </w:r>
      <w:r w:rsidR="001C096E" w:rsidRPr="00A5291A">
        <w:t>’</w:t>
      </w:r>
      <w:r w:rsidRPr="00A5291A">
        <w:t>exercice biennal 2012/13.</w:t>
      </w:r>
      <w:r w:rsidR="00B74202" w:rsidRPr="00A5291A">
        <w:t xml:space="preserve">  </w:t>
      </w:r>
      <w:r w:rsidRPr="00A5291A">
        <w:t xml:space="preserve">Elle a fait observer que le groupe des pays africains était </w:t>
      </w:r>
      <w:r w:rsidR="00B72FB3" w:rsidRPr="00A5291A">
        <w:t>en </w:t>
      </w:r>
      <w:r w:rsidRPr="00A5291A">
        <w:t xml:space="preserve">faveur </w:t>
      </w:r>
      <w:r w:rsidR="00B72FB3" w:rsidRPr="00A5291A">
        <w:t>de </w:t>
      </w:r>
      <w:r w:rsidRPr="00A5291A">
        <w:t xml:space="preserve">la centralisation </w:t>
      </w:r>
      <w:r w:rsidR="00B72FB3" w:rsidRPr="00A5291A">
        <w:t>de </w:t>
      </w:r>
      <w:r w:rsidRPr="00A5291A">
        <w:t>toutes les activités relatives aux</w:t>
      </w:r>
      <w:r w:rsidR="00B72FB3" w:rsidRPr="00A5291A">
        <w:t> PME</w:t>
      </w:r>
      <w:r w:rsidRPr="00A5291A">
        <w:t xml:space="preserve"> dans un seul programme, le programme 30, sans le mélanger au programme 9.</w:t>
      </w:r>
      <w:r w:rsidR="00B74202" w:rsidRPr="00A5291A">
        <w:t xml:space="preserve">  </w:t>
      </w:r>
      <w:r w:rsidRPr="00A5291A">
        <w:t>Elle a aussi relevé qu</w:t>
      </w:r>
      <w:r w:rsidR="001C096E" w:rsidRPr="00A5291A">
        <w:t>’</w:t>
      </w:r>
      <w:r w:rsidRPr="00A5291A">
        <w:t>actuellement, les programmes 9 et 30 contenaient des indicateurs pour les</w:t>
      </w:r>
      <w:r w:rsidR="00B72FB3" w:rsidRPr="00A5291A">
        <w:t> PME</w:t>
      </w:r>
      <w:r w:rsidRPr="00A5291A">
        <w:t xml:space="preserve"> et que les indicateurs d</w:t>
      </w:r>
      <w:r w:rsidR="001C096E" w:rsidRPr="00A5291A">
        <w:t>’</w:t>
      </w:r>
      <w:r w:rsidRPr="00A5291A">
        <w:t>exécution du programme 9 étaient mieux et plus pertinents que ceux du programme 30.</w:t>
      </w:r>
      <w:r w:rsidR="00B74202" w:rsidRPr="00A5291A">
        <w:t xml:space="preserve">  </w:t>
      </w:r>
      <w:r w:rsidRPr="00A5291A">
        <w:t>La délégation a répété que ce qu</w:t>
      </w:r>
      <w:r w:rsidR="001C096E" w:rsidRPr="00A5291A">
        <w:t>’</w:t>
      </w:r>
      <w:r w:rsidRPr="00A5291A">
        <w:t>elle avait demandé était un programme 30 tel qu</w:t>
      </w:r>
      <w:r w:rsidR="001C096E" w:rsidRPr="00A5291A">
        <w:t>’</w:t>
      </w:r>
      <w:r w:rsidRPr="00A5291A">
        <w:t xml:space="preserve">adopté </w:t>
      </w:r>
      <w:r w:rsidR="00B72FB3" w:rsidRPr="00A5291A">
        <w:t>en </w:t>
      </w:r>
      <w:r w:rsidRPr="00A5291A">
        <w:t>2012</w:t>
      </w:r>
      <w:r w:rsidR="00177204" w:rsidRPr="00A5291A">
        <w:noBreakHyphen/>
      </w:r>
      <w:r w:rsidRPr="00A5291A">
        <w:t>2013, qui était un programme soli</w:t>
      </w:r>
      <w:r w:rsidR="00B72FB3" w:rsidRPr="00A5291A">
        <w:t>de </w:t>
      </w:r>
      <w:r w:rsidRPr="00A5291A">
        <w:t>et ambitieux visant</w:t>
      </w:r>
      <w:r w:rsidR="00B72FB3" w:rsidRPr="00A5291A">
        <w:t> à</w:t>
      </w:r>
      <w:r w:rsidRPr="00A5291A">
        <w:t xml:space="preserve"> soutenir les</w:t>
      </w:r>
      <w:r w:rsidR="00B72FB3" w:rsidRPr="00A5291A">
        <w:t> PME</w:t>
      </w:r>
      <w:r w:rsidRPr="00A5291A">
        <w:t xml:space="preserve"> et</w:t>
      </w:r>
      <w:r w:rsidR="00B72FB3" w:rsidRPr="00A5291A">
        <w:t> à</w:t>
      </w:r>
      <w:r w:rsidRPr="00A5291A">
        <w:t xml:space="preserve"> aider les pays </w:t>
      </w:r>
      <w:r w:rsidR="00B72FB3" w:rsidRPr="00A5291A">
        <w:t>de </w:t>
      </w:r>
      <w:r w:rsidRPr="00A5291A">
        <w:t>la région africaine.</w:t>
      </w:r>
      <w:r w:rsidR="00B74202" w:rsidRPr="00A5291A">
        <w:t xml:space="preserve">  </w:t>
      </w:r>
      <w:r w:rsidR="00B72FB3" w:rsidRPr="00A5291A">
        <w:t>En outre</w:t>
      </w:r>
      <w:r w:rsidRPr="00A5291A">
        <w:t>, il devrait y avoir une division nette pour traiter les</w:t>
      </w:r>
      <w:r w:rsidR="00B72FB3" w:rsidRPr="00A5291A">
        <w:t> PME</w:t>
      </w:r>
      <w:r w:rsidRPr="00A5291A">
        <w:t xml:space="preserve"> avec un financement et un personnel adaptés pour soutenir les activités relatives aux</w:t>
      </w:r>
      <w:r w:rsidR="00B72FB3" w:rsidRPr="00A5291A">
        <w:t> PME</w:t>
      </w:r>
      <w:r w:rsidRPr="00A5291A">
        <w:t>.</w:t>
      </w:r>
      <w:r w:rsidR="00B74202" w:rsidRPr="00A5291A">
        <w:t xml:space="preserve">  </w:t>
      </w:r>
      <w:r w:rsidRPr="00A5291A">
        <w:t>Le programme 30 proposé n</w:t>
      </w:r>
      <w:r w:rsidR="001C096E" w:rsidRPr="00A5291A">
        <w:t>’</w:t>
      </w:r>
      <w:r w:rsidRPr="00A5291A">
        <w:t>était pas</w:t>
      </w:r>
      <w:r w:rsidR="00B72FB3" w:rsidRPr="00A5291A">
        <w:t> à</w:t>
      </w:r>
      <w:r w:rsidRPr="00A5291A">
        <w:t xml:space="preserve"> la hauteur des attentes </w:t>
      </w:r>
      <w:r w:rsidR="00B72FB3" w:rsidRPr="00A5291A">
        <w:t>de </w:t>
      </w:r>
      <w:r w:rsidRPr="00A5291A">
        <w:t>la délégation.</w:t>
      </w:r>
      <w:r w:rsidR="00B74202" w:rsidRPr="00A5291A">
        <w:t xml:space="preserve">  </w:t>
      </w:r>
      <w:r w:rsidRPr="00A5291A">
        <w:t xml:space="preserve">La délégation a aussi soutenu la déclaration </w:t>
      </w:r>
      <w:r w:rsidR="00B72FB3" w:rsidRPr="00A5291A">
        <w:t>de </w:t>
      </w:r>
      <w:r w:rsidRPr="00A5291A">
        <w:t xml:space="preserve">la délégation </w:t>
      </w:r>
      <w:r w:rsidR="00B72FB3" w:rsidRPr="00A5291A">
        <w:t>de </w:t>
      </w:r>
      <w:r w:rsidRPr="00A5291A">
        <w:t>l</w:t>
      </w:r>
      <w:r w:rsidR="001C096E" w:rsidRPr="00A5291A">
        <w:t>’</w:t>
      </w:r>
      <w:r w:rsidRPr="00A5291A">
        <w:t>Italie visant</w:t>
      </w:r>
      <w:r w:rsidR="00B72FB3" w:rsidRPr="00A5291A">
        <w:t> à</w:t>
      </w:r>
      <w:r w:rsidRPr="00A5291A">
        <w:t xml:space="preserve"> renforcer le programme 30 </w:t>
      </w:r>
      <w:r w:rsidR="00B72FB3" w:rsidRPr="00A5291A">
        <w:t>tel que</w:t>
      </w:r>
      <w:r w:rsidRPr="00A5291A">
        <w:t xml:space="preserve"> proposé afin </w:t>
      </w:r>
      <w:r w:rsidR="00B72FB3" w:rsidRPr="00A5291A">
        <w:t>de </w:t>
      </w:r>
      <w:r w:rsidRPr="00A5291A">
        <w:t>le rendre plus ambitieux.</w:t>
      </w:r>
      <w:r w:rsidR="00B74202" w:rsidRPr="00A5291A">
        <w:t xml:space="preserve">  </w:t>
      </w:r>
      <w:r w:rsidRPr="00A5291A">
        <w:t>Enfin, la délégation a fait observer que la présence des</w:t>
      </w:r>
      <w:r w:rsidR="00B72FB3" w:rsidRPr="00A5291A">
        <w:t> PME</w:t>
      </w:r>
      <w:r w:rsidRPr="00A5291A">
        <w:t xml:space="preserve"> dans les programmes 9 et 30 impliquait qu</w:t>
      </w:r>
      <w:r w:rsidR="001C096E" w:rsidRPr="00A5291A">
        <w:t>’</w:t>
      </w:r>
      <w:r w:rsidRPr="00A5291A">
        <w:t>elle ne saurait pas</w:t>
      </w:r>
      <w:r w:rsidR="00B72FB3" w:rsidRPr="00A5291A">
        <w:t> à</w:t>
      </w:r>
      <w:r w:rsidRPr="00A5291A">
        <w:t xml:space="preserve"> qui s</w:t>
      </w:r>
      <w:r w:rsidR="001C096E" w:rsidRPr="00A5291A">
        <w:t>’</w:t>
      </w:r>
      <w:r w:rsidRPr="00A5291A">
        <w:t xml:space="preserve">adresser et </w:t>
      </w:r>
      <w:r w:rsidR="00B72FB3" w:rsidRPr="00A5291A">
        <w:t>de </w:t>
      </w:r>
      <w:r w:rsidRPr="00A5291A">
        <w:t>quelle manière le résultat serait évalué</w:t>
      </w:r>
      <w:r w:rsidR="00B72FB3" w:rsidRPr="00A5291A">
        <w:t> à</w:t>
      </w:r>
      <w:r w:rsidRPr="00A5291A">
        <w:t xml:space="preserve"> la fin </w:t>
      </w:r>
      <w:r w:rsidR="00B72FB3" w:rsidRPr="00A5291A">
        <w:t>de </w:t>
      </w:r>
      <w:r w:rsidRPr="00A5291A">
        <w:t>l</w:t>
      </w:r>
      <w:r w:rsidR="001C096E" w:rsidRPr="00A5291A">
        <w:t>’</w:t>
      </w:r>
      <w:r w:rsidRPr="00A5291A">
        <w:t>exercice biennal.</w:t>
      </w:r>
    </w:p>
    <w:p w:rsidR="001330CF" w:rsidRPr="00A5291A" w:rsidRDefault="001330CF" w:rsidP="00A5291A">
      <w:pPr>
        <w:pStyle w:val="ONUMFS"/>
      </w:pPr>
      <w:r w:rsidRPr="00A5291A">
        <w:t>La délégation d</w:t>
      </w:r>
      <w:r w:rsidR="001C096E" w:rsidRPr="00A5291A">
        <w:t>’</w:t>
      </w:r>
      <w:r w:rsidRPr="00A5291A">
        <w:t xml:space="preserve">El Salvador a demandé des précisions concernant la dotation </w:t>
      </w:r>
      <w:r w:rsidR="00B72FB3" w:rsidRPr="00A5291A">
        <w:t>en </w:t>
      </w:r>
      <w:r w:rsidRPr="00A5291A">
        <w:t>personnel du Bureau régional pour l</w:t>
      </w:r>
      <w:r w:rsidR="001C096E" w:rsidRPr="00A5291A">
        <w:t>’</w:t>
      </w:r>
      <w:r w:rsidRPr="00A5291A">
        <w:t>Amérique latine et les Caraïbes dans la nouvelle proposition et si cela impliquait un poste supplémentaire.</w:t>
      </w:r>
    </w:p>
    <w:p w:rsidR="001330CF" w:rsidRPr="00A5291A" w:rsidRDefault="001330CF" w:rsidP="00A5291A">
      <w:pPr>
        <w:pStyle w:val="ONUMFS"/>
      </w:pPr>
      <w:r w:rsidRPr="00A5291A">
        <w:t>La délégation du Brésil a demandé les mêmes précisions que la délégation d</w:t>
      </w:r>
      <w:r w:rsidR="001C096E" w:rsidRPr="00A5291A">
        <w:t>’</w:t>
      </w:r>
      <w:r w:rsidRPr="00A5291A">
        <w:t>El Salvador.</w:t>
      </w:r>
    </w:p>
    <w:p w:rsidR="001330CF" w:rsidRPr="00A5291A" w:rsidRDefault="001330CF" w:rsidP="00A5291A">
      <w:pPr>
        <w:pStyle w:val="ONUMFS"/>
        <w:rPr>
          <w:szCs w:val="22"/>
        </w:rPr>
      </w:pPr>
      <w:r w:rsidRPr="00A5291A">
        <w:t xml:space="preserve">La délégation du Japon a demandé au Secrétariat </w:t>
      </w:r>
      <w:r w:rsidR="00B72FB3" w:rsidRPr="00A5291A">
        <w:t>de </w:t>
      </w:r>
      <w:r w:rsidRPr="00A5291A">
        <w:t>réviser sa dernière proposition.</w:t>
      </w:r>
      <w:r w:rsidR="00B74202" w:rsidRPr="00A5291A">
        <w:t xml:space="preserve">  </w:t>
      </w:r>
      <w:r w:rsidRPr="00A5291A">
        <w:t>Elle a relevé que le Secrétariat avait étudié quel système pouvait le mieux fonctionner.</w:t>
      </w:r>
      <w:r w:rsidR="00B74202" w:rsidRPr="00A5291A">
        <w:t xml:space="preserve">  </w:t>
      </w:r>
      <w:r w:rsidRPr="00A5291A">
        <w:t xml:space="preserve">Elle a souligné que la mise </w:t>
      </w:r>
      <w:r w:rsidR="00B72FB3" w:rsidRPr="00A5291A">
        <w:t>en </w:t>
      </w:r>
      <w:r w:rsidRPr="00A5291A">
        <w:t xml:space="preserve">œuvre </w:t>
      </w:r>
      <w:r w:rsidR="00B72FB3" w:rsidRPr="00A5291A">
        <w:t>de </w:t>
      </w:r>
      <w:r w:rsidRPr="00A5291A">
        <w:t>programmes d</w:t>
      </w:r>
      <w:r w:rsidR="001C096E" w:rsidRPr="00A5291A">
        <w:t>’</w:t>
      </w:r>
      <w:r w:rsidRPr="00A5291A">
        <w:t>innovation devrait être faite d</w:t>
      </w:r>
      <w:r w:rsidR="001C096E" w:rsidRPr="00A5291A">
        <w:t>’</w:t>
      </w:r>
      <w:r w:rsidRPr="00A5291A">
        <w:t>une manière qui contribuerait vraiment au développement d</w:t>
      </w:r>
      <w:r w:rsidR="001C096E" w:rsidRPr="00A5291A">
        <w:t>’</w:t>
      </w:r>
      <w:r w:rsidRPr="00A5291A">
        <w:t>un pays et que l</w:t>
      </w:r>
      <w:r w:rsidR="001C096E" w:rsidRPr="00A5291A">
        <w:t>’</w:t>
      </w:r>
      <w:r w:rsidRPr="00A5291A">
        <w:t xml:space="preserve">équilibre entre les perspectives régionales, </w:t>
      </w:r>
      <w:r w:rsidR="00B72FB3" w:rsidRPr="00A5291A">
        <w:t>en </w:t>
      </w:r>
      <w:r w:rsidRPr="00A5291A">
        <w:t xml:space="preserve">prenant </w:t>
      </w:r>
      <w:r w:rsidR="00B72FB3" w:rsidRPr="00A5291A">
        <w:t>en </w:t>
      </w:r>
      <w:r w:rsidRPr="00A5291A">
        <w:t>compte l</w:t>
      </w:r>
      <w:r w:rsidR="001C096E" w:rsidRPr="00A5291A">
        <w:t>’</w:t>
      </w:r>
      <w:r w:rsidRPr="00A5291A">
        <w:t xml:space="preserve">état </w:t>
      </w:r>
      <w:r w:rsidR="00B72FB3" w:rsidRPr="00A5291A">
        <w:t>de </w:t>
      </w:r>
      <w:r w:rsidRPr="00A5291A">
        <w:t>l</w:t>
      </w:r>
      <w:r w:rsidR="001C096E" w:rsidRPr="00A5291A">
        <w:t>’</w:t>
      </w:r>
      <w:r w:rsidRPr="00A5291A">
        <w:t>innovation</w:t>
      </w:r>
      <w:r w:rsidR="00B72FB3" w:rsidRPr="00A5291A">
        <w:t> </w:t>
      </w:r>
      <w:r w:rsidR="00204623" w:rsidRPr="00A5291A">
        <w:t>à</w:t>
      </w:r>
      <w:r w:rsidR="00846C98" w:rsidRPr="00A5291A">
        <w:t> </w:t>
      </w:r>
      <w:r w:rsidR="00204623" w:rsidRPr="00A5291A">
        <w:t>l</w:t>
      </w:r>
      <w:r w:rsidR="001C096E" w:rsidRPr="00A5291A">
        <w:t>’</w:t>
      </w:r>
      <w:r w:rsidRPr="00A5291A">
        <w:t>égard d</w:t>
      </w:r>
      <w:r w:rsidR="001C096E" w:rsidRPr="00A5291A">
        <w:t>’</w:t>
      </w:r>
      <w:r w:rsidRPr="00A5291A">
        <w:t>un pays, et des perspectives d</w:t>
      </w:r>
      <w:r w:rsidR="001C096E" w:rsidRPr="00A5291A">
        <w:t>’</w:t>
      </w:r>
      <w:r w:rsidRPr="00A5291A">
        <w:t>innovation plus horizontales, était important.</w:t>
      </w:r>
      <w:r w:rsidR="00B74202" w:rsidRPr="00A5291A">
        <w:t xml:space="preserve">  </w:t>
      </w:r>
      <w:r w:rsidRPr="00A5291A">
        <w:t xml:space="preserve">La délégation avait le sentiment que les deux différents aspects pouvaient être parfaitement équilibrés </w:t>
      </w:r>
      <w:r w:rsidR="00B72FB3" w:rsidRPr="00A5291A">
        <w:t>en </w:t>
      </w:r>
      <w:r w:rsidRPr="00A5291A">
        <w:t xml:space="preserve">les intégrant dans une unité et </w:t>
      </w:r>
      <w:r w:rsidR="00B72FB3" w:rsidRPr="00A5291A">
        <w:t>en </w:t>
      </w:r>
      <w:r w:rsidRPr="00A5291A">
        <w:t>conservant le volet innovation.</w:t>
      </w:r>
      <w:r w:rsidR="00B74202" w:rsidRPr="00A5291A">
        <w:t xml:space="preserve">  </w:t>
      </w:r>
      <w:r w:rsidRPr="00A5291A">
        <w:t xml:space="preserve">Il ne serait donc pas approprié </w:t>
      </w:r>
      <w:r w:rsidR="00B72FB3" w:rsidRPr="00A5291A">
        <w:t>de </w:t>
      </w:r>
      <w:r w:rsidRPr="00A5291A">
        <w:t>réduire sensiblement le programme 30.</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France a remercié le Secrétariat </w:t>
      </w:r>
      <w:r w:rsidR="00FB634F" w:rsidRPr="00A5291A">
        <w:t>d</w:t>
      </w:r>
      <w:r w:rsidR="001C096E" w:rsidRPr="00A5291A">
        <w:t>’</w:t>
      </w:r>
      <w:r w:rsidRPr="00A5291A">
        <w:t>avoir amélioré le programme, mais elle réaffirmé sa préférence pour un retour au précédent programme 30, que la délégation souhaitait voir devenir un centre d</w:t>
      </w:r>
      <w:r w:rsidR="001C096E" w:rsidRPr="00A5291A">
        <w:t>’</w:t>
      </w:r>
      <w:r w:rsidRPr="00A5291A">
        <w:t>excellence.</w:t>
      </w:r>
      <w:r w:rsidR="00B74202" w:rsidRPr="00A5291A">
        <w:t xml:space="preserve">  </w:t>
      </w:r>
      <w:r w:rsidRPr="00A5291A">
        <w:t>Elle a déclaré que la valeur ajoutée par une organisation internationale était d</w:t>
      </w:r>
      <w:r w:rsidR="001C096E" w:rsidRPr="00A5291A">
        <w:t>’</w:t>
      </w:r>
      <w:r w:rsidRPr="00A5291A">
        <w:t>avoir un centre avec des experts spécialisés qui pouvaient couvrir</w:t>
      </w:r>
      <w:r w:rsidR="00B72FB3" w:rsidRPr="00A5291A">
        <w:t> à</w:t>
      </w:r>
      <w:r w:rsidRPr="00A5291A">
        <w:t xml:space="preserve"> certains pays ou</w:t>
      </w:r>
      <w:r w:rsidR="00B72FB3" w:rsidRPr="00A5291A">
        <w:t> à</w:t>
      </w:r>
      <w:r w:rsidRPr="00A5291A">
        <w:t xml:space="preserve"> certaines régions leurs besoins </w:t>
      </w:r>
      <w:r w:rsidR="00B72FB3" w:rsidRPr="00A5291A">
        <w:t>de </w:t>
      </w:r>
      <w:r w:rsidRPr="00A5291A">
        <w:t>manière adaptée.</w:t>
      </w:r>
      <w:r w:rsidR="00B74202" w:rsidRPr="00A5291A">
        <w:t xml:space="preserve">  </w:t>
      </w:r>
      <w:r w:rsidRPr="00A5291A">
        <w:t>Elle a aussi fait observer que la France avait des</w:t>
      </w:r>
      <w:r w:rsidR="00B72FB3" w:rsidRPr="00A5291A">
        <w:t> PME</w:t>
      </w:r>
      <w:r w:rsidRPr="00A5291A">
        <w:t xml:space="preserve"> qui connaissaient des problèmes avec la concurrence et l</w:t>
      </w:r>
      <w:r w:rsidR="001C096E" w:rsidRPr="00A5291A">
        <w:t>’</w:t>
      </w:r>
      <w:r w:rsidRPr="00A5291A">
        <w:t xml:space="preserve">innovation, et elle aimerait donc pouvoir bénéficier du concours </w:t>
      </w:r>
      <w:r w:rsidR="00B72FB3" w:rsidRPr="00A5291A">
        <w:t>de </w:t>
      </w:r>
      <w:r w:rsidRPr="00A5291A">
        <w:t>ce centre d</w:t>
      </w:r>
      <w:r w:rsidR="001C096E" w:rsidRPr="00A5291A">
        <w:t>’</w:t>
      </w:r>
      <w:r w:rsidRPr="00A5291A">
        <w:t>excellence.</w:t>
      </w:r>
      <w:r w:rsidR="00B74202" w:rsidRPr="00A5291A">
        <w:t xml:space="preserve">  </w:t>
      </w:r>
      <w:r w:rsidRPr="00A5291A">
        <w:t>Le programme 30 était un programme qui avait bi</w:t>
      </w:r>
      <w:r w:rsidR="00B72FB3" w:rsidRPr="00A5291A">
        <w:t>en </w:t>
      </w:r>
      <w:r w:rsidRPr="00A5291A">
        <w:t xml:space="preserve">fonctionné et, au lieu </w:t>
      </w:r>
      <w:r w:rsidR="00B72FB3" w:rsidRPr="00A5291A">
        <w:t>de </w:t>
      </w:r>
      <w:r w:rsidRPr="00A5291A">
        <w:t xml:space="preserve">le faire éclater, il était possible </w:t>
      </w:r>
      <w:r w:rsidR="00B72FB3" w:rsidRPr="00A5291A">
        <w:t>de </w:t>
      </w:r>
      <w:r w:rsidRPr="00A5291A">
        <w:t xml:space="preserve">travailler sur ce qui existait déjà afin </w:t>
      </w:r>
      <w:r w:rsidR="00B72FB3" w:rsidRPr="00A5291A">
        <w:t>de </w:t>
      </w:r>
      <w:r w:rsidRPr="00A5291A">
        <w:t>l</w:t>
      </w:r>
      <w:r w:rsidR="001C096E" w:rsidRPr="00A5291A">
        <w:t>’</w:t>
      </w:r>
      <w:r w:rsidRPr="00A5291A">
        <w:t>améliorer.</w:t>
      </w:r>
      <w:r w:rsidR="00B74202" w:rsidRPr="00A5291A">
        <w:t xml:space="preserve">  </w:t>
      </w:r>
      <w:r w:rsidRPr="00A5291A">
        <w:t>La délégation a aussi fait observer que l</w:t>
      </w:r>
      <w:r w:rsidR="001C096E" w:rsidRPr="00A5291A">
        <w:t>’</w:t>
      </w:r>
      <w:r w:rsidRPr="00A5291A">
        <w:t xml:space="preserve">OMPI serait gagnante </w:t>
      </w:r>
      <w:r w:rsidR="00B72FB3" w:rsidRPr="00A5291A">
        <w:t>en </w:t>
      </w:r>
      <w:r w:rsidRPr="00A5291A">
        <w:t>disposant d</w:t>
      </w:r>
      <w:r w:rsidR="001C096E" w:rsidRPr="00A5291A">
        <w:t>’</w:t>
      </w:r>
      <w:r w:rsidRPr="00A5291A">
        <w:t>un centre d</w:t>
      </w:r>
      <w:r w:rsidR="001C096E" w:rsidRPr="00A5291A">
        <w:t>’</w:t>
      </w:r>
      <w:r w:rsidRPr="00A5291A">
        <w:t>excellence sur l</w:t>
      </w:r>
      <w:r w:rsidR="001C096E" w:rsidRPr="00A5291A">
        <w:t>’</w:t>
      </w:r>
      <w:r w:rsidRPr="00A5291A">
        <w:t>innovation et que voir l</w:t>
      </w:r>
      <w:r w:rsidR="001C096E" w:rsidRPr="00A5291A">
        <w:t>’</w:t>
      </w:r>
      <w:r w:rsidRPr="00A5291A">
        <w:t>innovation disparaître était scandaleux.</w:t>
      </w:r>
      <w:r w:rsidR="00B74202" w:rsidRPr="00A5291A">
        <w:t xml:space="preserve">  </w:t>
      </w:r>
      <w:r w:rsidRPr="00A5291A">
        <w:t>L</w:t>
      </w:r>
      <w:r w:rsidR="001C096E" w:rsidRPr="00A5291A">
        <w:t>’</w:t>
      </w:r>
      <w:r w:rsidRPr="00A5291A">
        <w:t>OMPI devrait également avoir un centre d</w:t>
      </w:r>
      <w:r w:rsidR="001C096E" w:rsidRPr="00A5291A">
        <w:t>’</w:t>
      </w:r>
      <w:r w:rsidRPr="00A5291A">
        <w:t>excellence consacré aux</w:t>
      </w:r>
      <w:r w:rsidR="00B72FB3" w:rsidRPr="00A5291A">
        <w:t> PME</w:t>
      </w:r>
      <w:r w:rsidRPr="00A5291A">
        <w:t>.</w:t>
      </w:r>
      <w:r w:rsidR="00B74202" w:rsidRPr="00A5291A">
        <w:t xml:space="preserve">  </w:t>
      </w:r>
      <w:r w:rsidRPr="00A5291A">
        <w:t xml:space="preserve">Enfin, la délégation a répété son souhait </w:t>
      </w:r>
      <w:r w:rsidR="00B72FB3" w:rsidRPr="00A5291A">
        <w:t>de </w:t>
      </w:r>
      <w:r w:rsidRPr="00A5291A">
        <w:t>revenir</w:t>
      </w:r>
      <w:r w:rsidR="00B72FB3" w:rsidRPr="00A5291A">
        <w:t> à</w:t>
      </w:r>
      <w:r w:rsidRPr="00A5291A">
        <w:t xml:space="preserve"> la version 2012</w:t>
      </w:r>
      <w:r w:rsidR="00177204" w:rsidRPr="00A5291A">
        <w:noBreakHyphen/>
      </w:r>
      <w:r w:rsidRPr="00A5291A">
        <w:t>2013 du programme 30.</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Fédération </w:t>
      </w:r>
      <w:r w:rsidR="00B72FB3" w:rsidRPr="00A5291A">
        <w:t>de </w:t>
      </w:r>
      <w:r w:rsidRPr="00A5291A">
        <w:t>Russie a apporté son souti</w:t>
      </w:r>
      <w:r w:rsidR="00B72FB3" w:rsidRPr="00A5291A">
        <w:t>en </w:t>
      </w:r>
      <w:r w:rsidRPr="00A5291A">
        <w:t>au programme 10 et a relevé que le potentiel pour la croissance des</w:t>
      </w:r>
      <w:r w:rsidR="00B72FB3" w:rsidRPr="00A5291A">
        <w:t> PME</w:t>
      </w:r>
      <w:r w:rsidRPr="00A5291A">
        <w:t xml:space="preserve"> était l</w:t>
      </w:r>
      <w:r w:rsidR="001C096E" w:rsidRPr="00A5291A">
        <w:t>’</w:t>
      </w:r>
      <w:r w:rsidRPr="00A5291A">
        <w:t xml:space="preserve">une des priorités </w:t>
      </w:r>
      <w:r w:rsidR="00B72FB3" w:rsidRPr="00A5291A">
        <w:t>de </w:t>
      </w:r>
      <w:r w:rsidRPr="00A5291A">
        <w:t xml:space="preserve">la politique </w:t>
      </w:r>
      <w:r w:rsidR="00B72FB3" w:rsidRPr="00A5291A">
        <w:t>de </w:t>
      </w:r>
      <w:r w:rsidRPr="00A5291A">
        <w:t xml:space="preserve">la Fédération </w:t>
      </w:r>
      <w:r w:rsidR="00B72FB3" w:rsidRPr="00A5291A">
        <w:t>de </w:t>
      </w:r>
      <w:r w:rsidRPr="00A5291A">
        <w:t xml:space="preserve">Russie, car le développement </w:t>
      </w:r>
      <w:r w:rsidR="00B72FB3" w:rsidRPr="00A5291A">
        <w:t>de </w:t>
      </w:r>
      <w:r w:rsidRPr="00A5291A">
        <w:t>l</w:t>
      </w:r>
      <w:r w:rsidR="001C096E" w:rsidRPr="00A5291A">
        <w:t>’</w:t>
      </w:r>
      <w:r w:rsidRPr="00A5291A">
        <w:t xml:space="preserve">économie dépendait </w:t>
      </w:r>
      <w:r w:rsidR="00B72FB3" w:rsidRPr="00A5291A">
        <w:t>de </w:t>
      </w:r>
      <w:r w:rsidRPr="00A5291A">
        <w:t>l</w:t>
      </w:r>
      <w:r w:rsidR="001C096E" w:rsidRPr="00A5291A">
        <w:t>’</w:t>
      </w:r>
      <w:r w:rsidRPr="00A5291A">
        <w:t>innovation.</w:t>
      </w:r>
      <w:r w:rsidR="00B74202" w:rsidRPr="00A5291A">
        <w:t xml:space="preserve">  </w:t>
      </w:r>
      <w:r w:rsidRPr="00A5291A">
        <w:t xml:space="preserve">Elle a donc appuyé le travail </w:t>
      </w:r>
      <w:r w:rsidR="00B72FB3" w:rsidRPr="00A5291A">
        <w:t>de </w:t>
      </w:r>
      <w:r w:rsidRPr="00A5291A">
        <w:t>l</w:t>
      </w:r>
      <w:r w:rsidR="001C096E" w:rsidRPr="00A5291A">
        <w:t>’</w:t>
      </w:r>
      <w:r w:rsidRPr="00A5291A">
        <w:t>OMPI auprès des universités et autres centres d</w:t>
      </w:r>
      <w:r w:rsidR="001C096E" w:rsidRPr="00A5291A">
        <w:t>’</w:t>
      </w:r>
      <w:r w:rsidRPr="00A5291A">
        <w:t>enseignement et était d</w:t>
      </w:r>
      <w:r w:rsidR="001C096E" w:rsidRPr="00A5291A">
        <w:t>’</w:t>
      </w:r>
      <w:r w:rsidRPr="00A5291A">
        <w:t>avis que l</w:t>
      </w:r>
      <w:r w:rsidR="001C096E" w:rsidRPr="00A5291A">
        <w:t>’</w:t>
      </w:r>
      <w:r w:rsidRPr="00A5291A">
        <w:t>OMPI devrait continuer</w:t>
      </w:r>
      <w:r w:rsidR="00B72FB3" w:rsidRPr="00A5291A">
        <w:t> à</w:t>
      </w:r>
      <w:r w:rsidRPr="00A5291A">
        <w:t xml:space="preserve"> travailler avec ces entités.</w:t>
      </w:r>
      <w:r w:rsidR="00B74202" w:rsidRPr="00A5291A">
        <w:t xml:space="preserve">  </w:t>
      </w:r>
      <w:r w:rsidRPr="00A5291A">
        <w:t>La délégation a aussi déclaré que les programmes devraient, bi</w:t>
      </w:r>
      <w:r w:rsidR="00B72FB3" w:rsidRPr="00A5291A">
        <w:t>en </w:t>
      </w:r>
      <w:r w:rsidRPr="00A5291A">
        <w:t xml:space="preserve">entendu, être adaptés aux besoins des pays </w:t>
      </w:r>
      <w:r w:rsidR="00B72FB3" w:rsidRPr="00A5291A">
        <w:t>de </w:t>
      </w:r>
      <w:r w:rsidRPr="00A5291A">
        <w:t>la région et elle a donc réaffirmé son souti</w:t>
      </w:r>
      <w:r w:rsidR="00B72FB3" w:rsidRPr="00A5291A">
        <w:t>en à</w:t>
      </w:r>
      <w:r w:rsidRPr="00A5291A">
        <w:t xml:space="preserve"> la nouvelle structure avec le programme 10 </w:t>
      </w:r>
      <w:r w:rsidR="00B72FB3" w:rsidRPr="00A5291A">
        <w:t>tel que</w:t>
      </w:r>
      <w:r w:rsidRPr="00A5291A">
        <w:t xml:space="preserve"> </w:t>
      </w:r>
      <w:r w:rsidR="00FB634F" w:rsidRPr="00A5291A">
        <w:t>proposé</w:t>
      </w:r>
      <w:r w:rsidRPr="00A5291A">
        <w:t xml:space="preserve"> par le Secrétariat, qui contribuerait</w:t>
      </w:r>
      <w:r w:rsidR="00B72FB3" w:rsidRPr="00A5291A">
        <w:t> à</w:t>
      </w:r>
      <w:r w:rsidRPr="00A5291A">
        <w:t xml:space="preserve"> améliorer les</w:t>
      </w:r>
      <w:r w:rsidR="00B72FB3" w:rsidRPr="00A5291A">
        <w:t> PME</w:t>
      </w:r>
      <w:r w:rsidRPr="00A5291A">
        <w:t xml:space="preserve"> et</w:t>
      </w:r>
      <w:r w:rsidR="00B72FB3" w:rsidRPr="00A5291A">
        <w:t> à</w:t>
      </w:r>
      <w:r w:rsidRPr="00A5291A">
        <w:t xml:space="preserve"> les adapter aux besoins régionaux.</w:t>
      </w:r>
    </w:p>
    <w:p w:rsidR="00CC63D7" w:rsidRPr="00A5291A" w:rsidRDefault="001330CF" w:rsidP="00A5291A">
      <w:pPr>
        <w:pStyle w:val="ONUMFS"/>
        <w:rPr>
          <w:szCs w:val="22"/>
        </w:rPr>
      </w:pPr>
      <w:r w:rsidRPr="00A5291A">
        <w:t xml:space="preserve">La délégation </w:t>
      </w:r>
      <w:r w:rsidR="00B72FB3" w:rsidRPr="00A5291A">
        <w:t>de </w:t>
      </w:r>
      <w:r w:rsidRPr="00A5291A">
        <w:t xml:space="preserve">la Hongrie a </w:t>
      </w:r>
      <w:r w:rsidR="00FB634F" w:rsidRPr="00A5291A">
        <w:t>fait</w:t>
      </w:r>
      <w:r w:rsidRPr="00A5291A">
        <w:t xml:space="preserve"> sienne la déclaration du groupe des pays d</w:t>
      </w:r>
      <w:r w:rsidR="001C096E" w:rsidRPr="00A5291A">
        <w:t>’</w:t>
      </w:r>
      <w:r w:rsidRPr="00A5291A">
        <w:t>Europe centrale et des États baltes, et a déclaré que l</w:t>
      </w:r>
      <w:r w:rsidR="001C096E" w:rsidRPr="00A5291A">
        <w:t>’</w:t>
      </w:r>
      <w:r w:rsidRPr="00A5291A">
        <w:t>innovation et les</w:t>
      </w:r>
      <w:r w:rsidR="00B72FB3" w:rsidRPr="00A5291A">
        <w:t> PME</w:t>
      </w:r>
      <w:r w:rsidRPr="00A5291A">
        <w:t xml:space="preserve"> étaient importantes pour les économies </w:t>
      </w:r>
      <w:r w:rsidR="00B72FB3" w:rsidRPr="00A5291A">
        <w:t>de </w:t>
      </w:r>
      <w:r w:rsidRPr="00A5291A">
        <w:t>la région.</w:t>
      </w:r>
      <w:r w:rsidR="00B74202" w:rsidRPr="00A5291A">
        <w:t xml:space="preserve">  </w:t>
      </w:r>
      <w:r w:rsidRPr="00A5291A">
        <w:t>Elle a rappelé qu</w:t>
      </w:r>
      <w:r w:rsidR="001C096E" w:rsidRPr="00A5291A">
        <w:t>’</w:t>
      </w:r>
      <w:r w:rsidRPr="00A5291A">
        <w:t>à la dernière session, le comité avait été confronté</w:t>
      </w:r>
      <w:r w:rsidR="00B72FB3" w:rsidRPr="00A5291A">
        <w:t> à</w:t>
      </w:r>
      <w:r w:rsidRPr="00A5291A">
        <w:t xml:space="preserve"> des problèmes avec l</w:t>
      </w:r>
      <w:r w:rsidR="001C096E" w:rsidRPr="00A5291A">
        <w:t>’</w:t>
      </w:r>
      <w:r w:rsidRPr="00A5291A">
        <w:t>anci</w:t>
      </w:r>
      <w:r w:rsidR="00B72FB3" w:rsidRPr="00A5291A">
        <w:t>en </w:t>
      </w:r>
      <w:r w:rsidRPr="00A5291A">
        <w:t>programme 30 et que le Comité tentait</w:t>
      </w:r>
      <w:r w:rsidR="00B72FB3" w:rsidRPr="00A5291A">
        <w:t> à</w:t>
      </w:r>
      <w:r w:rsidRPr="00A5291A">
        <w:t xml:space="preserve"> présent </w:t>
      </w:r>
      <w:r w:rsidR="00B72FB3" w:rsidRPr="00A5291A">
        <w:t>de </w:t>
      </w:r>
      <w:r w:rsidRPr="00A5291A">
        <w:t>trouver des moyens pour élaborer un système rationnel qui profiterait</w:t>
      </w:r>
      <w:r w:rsidR="00B72FB3" w:rsidRPr="00A5291A">
        <w:t> à</w:t>
      </w:r>
      <w:r w:rsidRPr="00A5291A">
        <w:t xml:space="preserve"> tous les États membres.</w:t>
      </w:r>
      <w:r w:rsidR="00B74202" w:rsidRPr="00A5291A">
        <w:t xml:space="preserve">  </w:t>
      </w:r>
      <w:r w:rsidRPr="00A5291A">
        <w:t>Elle a fait observer que le Secrétariat avait présenté un excellent compromis, mais qu</w:t>
      </w:r>
      <w:r w:rsidR="001C096E" w:rsidRPr="00A5291A">
        <w:t>’</w:t>
      </w:r>
      <w:r w:rsidRPr="00A5291A">
        <w:t xml:space="preserve">il subsistait des doutes auxquels le Comité pourrait essayer </w:t>
      </w:r>
      <w:r w:rsidR="00B72FB3" w:rsidRPr="00A5291A">
        <w:t>de </w:t>
      </w:r>
      <w:r w:rsidRPr="00A5291A">
        <w:t>s</w:t>
      </w:r>
      <w:r w:rsidR="001C096E" w:rsidRPr="00A5291A">
        <w:t>’</w:t>
      </w:r>
      <w:r w:rsidRPr="00A5291A">
        <w:t>adapter.</w:t>
      </w:r>
      <w:r w:rsidR="00B74202" w:rsidRPr="00A5291A">
        <w:t xml:space="preserve">  </w:t>
      </w:r>
      <w:r w:rsidRPr="00A5291A">
        <w:t xml:space="preserve">La délégation a relevé les idées intéressantes évoquées par la délégation </w:t>
      </w:r>
      <w:r w:rsidR="00B72FB3" w:rsidRPr="00A5291A">
        <w:t>de </w:t>
      </w:r>
      <w:r w:rsidRPr="00A5291A">
        <w:t>l</w:t>
      </w:r>
      <w:r w:rsidR="001C096E" w:rsidRPr="00A5291A">
        <w:t>’</w:t>
      </w:r>
      <w:r w:rsidRPr="00A5291A">
        <w:t>Italie et était d</w:t>
      </w:r>
      <w:r w:rsidR="001C096E" w:rsidRPr="00A5291A">
        <w:t>’</w:t>
      </w:r>
      <w:r w:rsidRPr="00A5291A">
        <w:t>avis que celles</w:t>
      </w:r>
      <w:r w:rsidR="00177204" w:rsidRPr="00A5291A">
        <w:noBreakHyphen/>
      </w:r>
      <w:r w:rsidRPr="00A5291A">
        <w:t xml:space="preserve">ci pourraient être développées </w:t>
      </w:r>
      <w:r w:rsidR="00B72FB3" w:rsidRPr="00A5291A">
        <w:t>en </w:t>
      </w:r>
      <w:r w:rsidRPr="00A5291A">
        <w:t>trouvant un moy</w:t>
      </w:r>
      <w:r w:rsidR="00B72FB3" w:rsidRPr="00A5291A">
        <w:t>en </w:t>
      </w:r>
      <w:r w:rsidRPr="00A5291A">
        <w:t>d</w:t>
      </w:r>
      <w:r w:rsidR="001C096E" w:rsidRPr="00A5291A">
        <w:t>’</w:t>
      </w:r>
      <w:r w:rsidRPr="00A5291A">
        <w:t>incorporer les intérêts propres aux régions et aux pays dans les programmes.</w:t>
      </w:r>
      <w:r w:rsidR="00B74202" w:rsidRPr="00A5291A">
        <w:t xml:space="preserve">  </w:t>
      </w:r>
      <w:r w:rsidRPr="00A5291A">
        <w:t xml:space="preserve">Elle a également déclaré que le programme 10 devrait rester inchangé </w:t>
      </w:r>
      <w:r w:rsidR="00B72FB3" w:rsidRPr="00A5291A">
        <w:t>au cours de </w:t>
      </w:r>
      <w:r w:rsidRPr="00A5291A">
        <w:t>ce processus, mais que des travaux sur le programme 30 pourraient inclure l</w:t>
      </w:r>
      <w:r w:rsidR="001C096E" w:rsidRPr="00A5291A">
        <w:t>’</w:t>
      </w:r>
      <w:r w:rsidRPr="00A5291A">
        <w:t>ajout des éléments manquants</w:t>
      </w:r>
      <w:r w:rsidR="00B72FB3" w:rsidRPr="00A5291A">
        <w:t> à</w:t>
      </w:r>
      <w:r w:rsidRPr="00A5291A">
        <w:t xml:space="preserve"> la structure proposée par le Secrétariat.</w:t>
      </w:r>
    </w:p>
    <w:p w:rsidR="00CC63D7" w:rsidRPr="00A5291A" w:rsidRDefault="001330CF" w:rsidP="00A5291A">
      <w:pPr>
        <w:pStyle w:val="ONUMFS"/>
      </w:pPr>
      <w:r w:rsidRPr="00A5291A">
        <w:t xml:space="preserve">La délégation </w:t>
      </w:r>
      <w:r w:rsidR="00B72FB3" w:rsidRPr="00A5291A">
        <w:t>de </w:t>
      </w:r>
      <w:r w:rsidRPr="00A5291A">
        <w:t>la Turquie a fait observer que la nouvelle structure proposée par le Secrétariat aiderait</w:t>
      </w:r>
      <w:r w:rsidR="00B72FB3" w:rsidRPr="00A5291A">
        <w:t> à</w:t>
      </w:r>
      <w:r w:rsidRPr="00A5291A">
        <w:t xml:space="preserve"> améliorer le travail sur les</w:t>
      </w:r>
      <w:r w:rsidR="00B72FB3" w:rsidRPr="00A5291A">
        <w:t> PME</w:t>
      </w:r>
      <w:r w:rsidRPr="00A5291A">
        <w:t xml:space="preserve"> et l</w:t>
      </w:r>
      <w:r w:rsidR="001C096E" w:rsidRPr="00A5291A">
        <w:t>’</w:t>
      </w:r>
      <w:r w:rsidRPr="00A5291A">
        <w:t xml:space="preserve">innovation, toutefois, la délégation comprenait les préoccupations </w:t>
      </w:r>
      <w:r w:rsidR="00B72FB3" w:rsidRPr="00A5291A">
        <w:t>de </w:t>
      </w:r>
      <w:r w:rsidRPr="00A5291A">
        <w:t>l</w:t>
      </w:r>
      <w:r w:rsidR="001C096E" w:rsidRPr="00A5291A">
        <w:t>’</w:t>
      </w:r>
      <w:r w:rsidRPr="00A5291A">
        <w:t>Italie et était donc prête</w:t>
      </w:r>
      <w:r w:rsidR="00B72FB3" w:rsidRPr="00A5291A">
        <w:t> à</w:t>
      </w:r>
      <w:r w:rsidRPr="00A5291A">
        <w:t xml:space="preserve"> travailler sur ces préoccupations.</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répété sa question sur les raisons sous</w:t>
      </w:r>
      <w:r w:rsidR="00177204" w:rsidRPr="00A5291A">
        <w:noBreakHyphen/>
      </w:r>
      <w:r w:rsidRPr="00A5291A">
        <w:t>jacentes</w:t>
      </w:r>
      <w:r w:rsidR="00B72FB3" w:rsidRPr="00A5291A">
        <w:t> à</w:t>
      </w:r>
      <w:r w:rsidRPr="00A5291A">
        <w:t xml:space="preserve"> la nouvelle proposition du Secrétariat.</w:t>
      </w:r>
      <w:r w:rsidR="00B74202" w:rsidRPr="00A5291A">
        <w:t xml:space="preserve">  </w:t>
      </w:r>
      <w:r w:rsidRPr="00A5291A">
        <w:t>Elle a relevé que les États membres avaient approuvé le programme deux ans auparavant et elle souhaitait donc connaître les raisons pour le changer radicalement.</w:t>
      </w:r>
      <w:r w:rsidR="00B74202" w:rsidRPr="00A5291A">
        <w:t xml:space="preserve">  </w:t>
      </w:r>
      <w:r w:rsidRPr="00A5291A">
        <w:t>La délégation se demandait également si un précédent fâcheux n</w:t>
      </w:r>
      <w:r w:rsidR="001C096E" w:rsidRPr="00A5291A">
        <w:t>’</w:t>
      </w:r>
      <w:r w:rsidRPr="00A5291A">
        <w:t xml:space="preserve">était pas mis </w:t>
      </w:r>
      <w:r w:rsidR="00B72FB3" w:rsidRPr="00A5291A">
        <w:t>en </w:t>
      </w:r>
      <w:r w:rsidRPr="00A5291A">
        <w:t>place dans ce processus, car si certains États membres n</w:t>
      </w:r>
      <w:r w:rsidR="001C096E" w:rsidRPr="00A5291A">
        <w:t>’</w:t>
      </w:r>
      <w:r w:rsidRPr="00A5291A">
        <w:t>étaient pas satisfaits du programme 30 du présent exercice biennal, que se passera</w:t>
      </w:r>
      <w:r w:rsidR="00177204" w:rsidRPr="00A5291A">
        <w:noBreakHyphen/>
      </w:r>
      <w:r w:rsidRPr="00A5291A">
        <w:t>t</w:t>
      </w:r>
      <w:r w:rsidR="00177204" w:rsidRPr="00A5291A">
        <w:noBreakHyphen/>
      </w:r>
      <w:r w:rsidRPr="00A5291A">
        <w:t>il lors du prochain exercice biennal si des États membres ne sont pas satisfaits des programmes 1, 2 ou 3?</w:t>
      </w:r>
      <w:r w:rsidR="00B74202" w:rsidRPr="00A5291A">
        <w:t xml:space="preserve">  </w:t>
      </w:r>
      <w:r w:rsidRPr="00A5291A">
        <w:t>Ces programmes seront</w:t>
      </w:r>
      <w:r w:rsidR="00177204" w:rsidRPr="00A5291A">
        <w:noBreakHyphen/>
      </w:r>
      <w:r w:rsidRPr="00A5291A">
        <w:t>ils alors dissous dans les Bureaux régionaux?</w:t>
      </w:r>
    </w:p>
    <w:p w:rsidR="00CC63D7" w:rsidRPr="00A5291A" w:rsidRDefault="001330CF" w:rsidP="00A5291A">
      <w:pPr>
        <w:pStyle w:val="ONUMFS"/>
      </w:pPr>
      <w:r w:rsidRPr="00A5291A">
        <w:t>Le Secrétariat s</w:t>
      </w:r>
      <w:r w:rsidR="001C096E" w:rsidRPr="00A5291A">
        <w:t>’</w:t>
      </w:r>
      <w:r w:rsidRPr="00A5291A">
        <w:t>est référé</w:t>
      </w:r>
      <w:r w:rsidR="00B72FB3" w:rsidRPr="00A5291A">
        <w:t> à</w:t>
      </w:r>
      <w:r w:rsidRPr="00A5291A">
        <w:t xml:space="preserve"> la question </w:t>
      </w:r>
      <w:r w:rsidR="00B72FB3" w:rsidRPr="00A5291A">
        <w:t>de </w:t>
      </w:r>
      <w:r w:rsidRPr="00A5291A">
        <w:t xml:space="preserve">la délégation </w:t>
      </w:r>
      <w:r w:rsidR="00B72FB3" w:rsidRPr="00A5291A">
        <w:t>de </w:t>
      </w:r>
      <w:r w:rsidRPr="00A5291A">
        <w:t>l</w:t>
      </w:r>
      <w:r w:rsidR="001C096E" w:rsidRPr="00A5291A">
        <w:t>’</w:t>
      </w:r>
      <w:r w:rsidRPr="00A5291A">
        <w:t>Équateur sur les ressources pour le résultat escompté III.6 qui avait été rétabli et il a précisé que l</w:t>
      </w:r>
      <w:r w:rsidR="001C096E" w:rsidRPr="00A5291A">
        <w:t>’</w:t>
      </w:r>
      <w:r w:rsidRPr="00A5291A">
        <w:t>intégralité des ressources pour ce résultat comprenait toutes les ressources pour les activités visant</w:t>
      </w:r>
      <w:r w:rsidR="00B72FB3" w:rsidRPr="00A5291A">
        <w:t> à</w:t>
      </w:r>
      <w:r w:rsidRPr="00A5291A">
        <w:t xml:space="preserve"> améliorer la compréhension des</w:t>
      </w:r>
      <w:r w:rsidR="00B72FB3" w:rsidRPr="00A5291A">
        <w:t> PME</w:t>
      </w:r>
      <w:r w:rsidRPr="00A5291A">
        <w:t xml:space="preserve"> pour utiliser le système </w:t>
      </w:r>
      <w:r w:rsidR="00B72FB3" w:rsidRPr="00A5291A">
        <w:t>de </w:t>
      </w:r>
      <w:r w:rsidRPr="00A5291A">
        <w:t>la propriété intellectuelle.</w:t>
      </w:r>
      <w:r w:rsidR="00B74202" w:rsidRPr="00A5291A">
        <w:t xml:space="preserve">  </w:t>
      </w:r>
      <w:r w:rsidRPr="00A5291A">
        <w:t>Le Secrétariat a aussi précisé que les ressources pour ce résultat n</w:t>
      </w:r>
      <w:r w:rsidR="001C096E" w:rsidRPr="00A5291A">
        <w:t>’</w:t>
      </w:r>
      <w:r w:rsidRPr="00A5291A">
        <w:t>avaient pas été diminuées, mais restaient stables par rapport au budget 2012</w:t>
      </w:r>
      <w:r w:rsidR="00177204" w:rsidRPr="00A5291A">
        <w:noBreakHyphen/>
      </w:r>
      <w:r w:rsidRPr="00A5291A">
        <w:t>2013 après transfert.</w:t>
      </w:r>
      <w:r w:rsidR="00B74202" w:rsidRPr="00A5291A">
        <w:t xml:space="preserve">  </w:t>
      </w:r>
      <w:r w:rsidRPr="00A5291A">
        <w:t>Dans ce contexte, le Secrétariat a fait référence</w:t>
      </w:r>
      <w:r w:rsidR="00B72FB3" w:rsidRPr="00A5291A">
        <w:t> à</w:t>
      </w:r>
      <w:r w:rsidRPr="00A5291A">
        <w:t xml:space="preserve"> l</w:t>
      </w:r>
      <w:r w:rsidR="001C096E" w:rsidRPr="00A5291A">
        <w:t>’</w:t>
      </w:r>
      <w:r w:rsidRPr="00A5291A">
        <w:t>annexe XI du programme et budget proposé.</w:t>
      </w:r>
      <w:r w:rsidR="00B74202" w:rsidRPr="00A5291A">
        <w:t xml:space="preserve">  </w:t>
      </w:r>
      <w:r w:rsidRPr="00A5291A">
        <w:t xml:space="preserve">Concernant la question </w:t>
      </w:r>
      <w:r w:rsidR="00B72FB3" w:rsidRPr="00A5291A">
        <w:t>de </w:t>
      </w:r>
      <w:r w:rsidRPr="00A5291A">
        <w:t>la délégation du Mexique</w:t>
      </w:r>
      <w:r w:rsidR="00B72FB3" w:rsidRPr="00A5291A">
        <w:t> à</w:t>
      </w:r>
      <w:r w:rsidRPr="00A5291A">
        <w:t xml:space="preserve"> propos </w:t>
      </w:r>
      <w:r w:rsidR="00B72FB3" w:rsidRPr="00A5291A">
        <w:t>de </w:t>
      </w:r>
      <w:r w:rsidRPr="00A5291A">
        <w:t xml:space="preserve">la ventilation des objectifs par région, le Secrétariat a fait remarquer ne pas avoir eu suffisamment </w:t>
      </w:r>
      <w:r w:rsidR="00B72FB3" w:rsidRPr="00A5291A">
        <w:t>de </w:t>
      </w:r>
      <w:r w:rsidRPr="00A5291A">
        <w:t>temps pour proposer d</w:t>
      </w:r>
      <w:r w:rsidR="001C096E" w:rsidRPr="00A5291A">
        <w:t>’</w:t>
      </w:r>
      <w:r w:rsidRPr="00A5291A">
        <w:t xml:space="preserve">établir les indices </w:t>
      </w:r>
      <w:r w:rsidR="00B72FB3" w:rsidRPr="00A5291A">
        <w:t>de </w:t>
      </w:r>
      <w:r w:rsidRPr="00A5291A">
        <w:t xml:space="preserve">référence et objectifs pour les indicateurs du programme 30 </w:t>
      </w:r>
      <w:r w:rsidR="00B72FB3" w:rsidRPr="00A5291A">
        <w:t>en </w:t>
      </w:r>
      <w:r w:rsidRPr="00A5291A">
        <w:t xml:space="preserve">temps utile, mais que cette question sera abordée lors </w:t>
      </w:r>
      <w:r w:rsidR="00B72FB3" w:rsidRPr="00A5291A">
        <w:t>de </w:t>
      </w:r>
      <w:r w:rsidRPr="00A5291A">
        <w:t>l</w:t>
      </w:r>
      <w:r w:rsidR="001C096E" w:rsidRPr="00A5291A">
        <w:t>’</w:t>
      </w:r>
      <w:r w:rsidRPr="00A5291A">
        <w:t xml:space="preserve">exercice habituel </w:t>
      </w:r>
      <w:r w:rsidR="00B72FB3" w:rsidRPr="00A5291A">
        <w:t>de </w:t>
      </w:r>
      <w:r w:rsidRPr="00A5291A">
        <w:t>mise</w:t>
      </w:r>
      <w:r w:rsidR="00B72FB3" w:rsidRPr="00A5291A">
        <w:t> à</w:t>
      </w:r>
      <w:r w:rsidRPr="00A5291A">
        <w:t xml:space="preserve"> jour des indices </w:t>
      </w:r>
      <w:r w:rsidR="00B72FB3" w:rsidRPr="00A5291A">
        <w:t>de </w:t>
      </w:r>
      <w:r w:rsidRPr="00A5291A">
        <w:t>référence.</w:t>
      </w:r>
      <w:r w:rsidR="00B74202" w:rsidRPr="00A5291A">
        <w:t xml:space="preserve">  </w:t>
      </w:r>
      <w:r w:rsidRPr="00A5291A">
        <w:t>Le Secrétariat a aussi fait observer que le tableau avec les flèches avait été distribué conjointement avec le livre blanc afin d</w:t>
      </w:r>
      <w:r w:rsidR="001C096E" w:rsidRPr="00A5291A">
        <w:t>’</w:t>
      </w:r>
      <w:r w:rsidRPr="00A5291A">
        <w:t>expliquer comment les ressources avaient été réparties sur les différents résultats escomptés.</w:t>
      </w:r>
      <w:r w:rsidR="00B74202" w:rsidRPr="00A5291A">
        <w:t xml:space="preserve">  </w:t>
      </w:r>
      <w:r w:rsidRPr="00A5291A">
        <w:t>Le total dans le tableau s</w:t>
      </w:r>
      <w:r w:rsidR="001C096E" w:rsidRPr="00A5291A">
        <w:t>’</w:t>
      </w:r>
      <w:r w:rsidRPr="00A5291A">
        <w:t>élevait</w:t>
      </w:r>
      <w:r w:rsidR="00B72FB3" w:rsidRPr="00A5291A">
        <w:t> à</w:t>
      </w:r>
      <w:r w:rsidRPr="00A5291A">
        <w:t xml:space="preserve"> 5,4 millions </w:t>
      </w:r>
      <w:r w:rsidR="00B72FB3" w:rsidRPr="00A5291A">
        <w:t>de </w:t>
      </w:r>
      <w:r w:rsidRPr="00A5291A">
        <w:t xml:space="preserve">francs suisses au lieu </w:t>
      </w:r>
      <w:r w:rsidR="00B72FB3" w:rsidRPr="00A5291A">
        <w:t>de </w:t>
      </w:r>
      <w:r w:rsidRPr="00A5291A">
        <w:t xml:space="preserve">5,9 millions </w:t>
      </w:r>
      <w:r w:rsidR="00B72FB3" w:rsidRPr="00A5291A">
        <w:t>de </w:t>
      </w:r>
      <w:r w:rsidRPr="00A5291A">
        <w:t xml:space="preserve">francs suisses, </w:t>
      </w:r>
      <w:r w:rsidR="00B72FB3" w:rsidRPr="00A5291A">
        <w:t>en </w:t>
      </w:r>
      <w:r w:rsidRPr="00A5291A">
        <w:t xml:space="preserve">partie </w:t>
      </w:r>
      <w:r w:rsidR="00B72FB3" w:rsidRPr="00A5291A">
        <w:t>en </w:t>
      </w:r>
      <w:r w:rsidRPr="00A5291A">
        <w:t>raison des réductions des coûts qui n</w:t>
      </w:r>
      <w:r w:rsidR="001C096E" w:rsidRPr="00A5291A">
        <w:t>’</w:t>
      </w:r>
      <w:r w:rsidRPr="00A5291A">
        <w:t xml:space="preserve">avaient pas été reflétées, et </w:t>
      </w:r>
      <w:r w:rsidR="00B72FB3" w:rsidRPr="00A5291A">
        <w:t>en </w:t>
      </w:r>
      <w:r w:rsidRPr="00A5291A">
        <w:t xml:space="preserve">partie parce que seuls les points majeurs avaient été </w:t>
      </w:r>
      <w:r w:rsidR="00FB634F" w:rsidRPr="00A5291A">
        <w:t>répertoriés</w:t>
      </w:r>
      <w:r w:rsidRPr="00A5291A">
        <w:t>.</w:t>
      </w:r>
      <w:r w:rsidR="00B74202" w:rsidRPr="00A5291A">
        <w:t xml:space="preserve">  </w:t>
      </w:r>
      <w:r w:rsidRPr="00A5291A">
        <w:t xml:space="preserve">Concernant la question soulevée par la délégation </w:t>
      </w:r>
      <w:r w:rsidR="00B72FB3" w:rsidRPr="00A5291A">
        <w:t>de </w:t>
      </w:r>
      <w:r w:rsidRPr="00A5291A">
        <w:t>l</w:t>
      </w:r>
      <w:r w:rsidR="001C096E" w:rsidRPr="00A5291A">
        <w:t>’</w:t>
      </w:r>
      <w:r w:rsidRPr="00A5291A">
        <w:t>Égypte</w:t>
      </w:r>
      <w:r w:rsidR="00B72FB3" w:rsidRPr="00A5291A">
        <w:t> à</w:t>
      </w:r>
      <w:r w:rsidRPr="00A5291A">
        <w:t xml:space="preserve"> propos des indicateurs d</w:t>
      </w:r>
      <w:r w:rsidR="001C096E" w:rsidRPr="00A5291A">
        <w:t>’</w:t>
      </w:r>
      <w:r w:rsidRPr="00A5291A">
        <w:t>exécution sur le renforcement des capacités pour les</w:t>
      </w:r>
      <w:r w:rsidR="00B72FB3" w:rsidRPr="00A5291A">
        <w:t> PME</w:t>
      </w:r>
      <w:r w:rsidRPr="00A5291A">
        <w:t xml:space="preserve">, le Secrétariat a précisé que ces indicateurs figuraient dans les programmes 9 et 10 conformément au modèle </w:t>
      </w:r>
      <w:r w:rsidR="00B72FB3" w:rsidRPr="00A5291A">
        <w:t>de </w:t>
      </w:r>
      <w:r w:rsidRPr="00A5291A">
        <w:t xml:space="preserve">mise </w:t>
      </w:r>
      <w:r w:rsidR="00B72FB3" w:rsidRPr="00A5291A">
        <w:t>en </w:t>
      </w:r>
      <w:r w:rsidRPr="00A5291A">
        <w:t xml:space="preserve">œuvre proposé dans lequel trois programmes contribuaient au résultat escompté </w:t>
      </w:r>
      <w:r w:rsidR="00B72FB3" w:rsidRPr="00A5291A">
        <w:t>de </w:t>
      </w:r>
      <w:r w:rsidRPr="00A5291A">
        <w:t>l</w:t>
      </w:r>
      <w:r w:rsidR="001C096E" w:rsidRPr="00A5291A">
        <w:t>’</w:t>
      </w:r>
      <w:r w:rsidRPr="00A5291A">
        <w:t>Organisation sur les</w:t>
      </w:r>
      <w:r w:rsidR="00B72FB3" w:rsidRPr="00A5291A">
        <w:t> PME</w:t>
      </w:r>
      <w:r w:rsidRPr="00A5291A">
        <w:t>.</w:t>
      </w:r>
      <w:r w:rsidR="00B74202" w:rsidRPr="00A5291A">
        <w:t xml:space="preserve">  </w:t>
      </w:r>
      <w:r w:rsidRPr="00A5291A">
        <w:t>En référence</w:t>
      </w:r>
      <w:r w:rsidR="00B72FB3" w:rsidRPr="00A5291A">
        <w:t> à</w:t>
      </w:r>
      <w:r w:rsidRPr="00A5291A">
        <w:t xml:space="preserve"> la question </w:t>
      </w:r>
      <w:r w:rsidR="00B72FB3" w:rsidRPr="00A5291A">
        <w:t>de </w:t>
      </w:r>
      <w:r w:rsidRPr="00A5291A">
        <w:t>la délégation d</w:t>
      </w:r>
      <w:r w:rsidR="001C096E" w:rsidRPr="00A5291A">
        <w:t>’</w:t>
      </w:r>
      <w:r w:rsidRPr="00A5291A">
        <w:t>El Salvador concernant le coordonnateur des</w:t>
      </w:r>
      <w:r w:rsidR="00B72FB3" w:rsidRPr="00A5291A">
        <w:t> PME</w:t>
      </w:r>
      <w:r w:rsidRPr="00A5291A">
        <w:t>, le Secrétariat a confirmé qu</w:t>
      </w:r>
      <w:r w:rsidR="001C096E" w:rsidRPr="00A5291A">
        <w:t>’</w:t>
      </w:r>
      <w:r w:rsidRPr="00A5291A">
        <w:t>effectivement, le programme 9 avait été renforcé avec une augmentation des effectifs.</w:t>
      </w:r>
      <w:r w:rsidR="00B74202" w:rsidRPr="00A5291A">
        <w:t xml:space="preserve">  </w:t>
      </w:r>
      <w:r w:rsidRPr="00A5291A">
        <w:t>Concernant les raisons sous</w:t>
      </w:r>
      <w:r w:rsidR="00177204" w:rsidRPr="00A5291A">
        <w:noBreakHyphen/>
      </w:r>
      <w:r w:rsidRPr="00A5291A">
        <w:t>jacentes</w:t>
      </w:r>
      <w:r w:rsidR="00B72FB3" w:rsidRPr="00A5291A">
        <w:t> à</w:t>
      </w:r>
      <w:r w:rsidRPr="00A5291A">
        <w:t xml:space="preserve"> la proposition visant</w:t>
      </w:r>
      <w:r w:rsidR="00B72FB3" w:rsidRPr="00A5291A">
        <w:t> à</w:t>
      </w:r>
      <w:r w:rsidRPr="00A5291A">
        <w:t xml:space="preserve"> changer </w:t>
      </w:r>
      <w:r w:rsidR="00B72FB3" w:rsidRPr="00A5291A">
        <w:t>de </w:t>
      </w:r>
      <w:r w:rsidRPr="00A5291A">
        <w:t xml:space="preserve">modèle </w:t>
      </w:r>
      <w:r w:rsidR="00B72FB3" w:rsidRPr="00A5291A">
        <w:t>de </w:t>
      </w:r>
      <w:r w:rsidRPr="00A5291A">
        <w:t xml:space="preserve">mise </w:t>
      </w:r>
      <w:r w:rsidR="00B72FB3" w:rsidRPr="00A5291A">
        <w:t>en </w:t>
      </w:r>
      <w:r w:rsidRPr="00A5291A">
        <w:t>œuvre, le Secrétariat a souligné qu</w:t>
      </w:r>
      <w:r w:rsidR="001C096E" w:rsidRPr="00A5291A">
        <w:t>’</w:t>
      </w:r>
      <w:r w:rsidRPr="00A5291A">
        <w:t>il s</w:t>
      </w:r>
      <w:r w:rsidR="001C096E" w:rsidRPr="00A5291A">
        <w:t>’</w:t>
      </w:r>
      <w:r w:rsidRPr="00A5291A">
        <w:t>agissait d</w:t>
      </w:r>
      <w:r w:rsidR="001C096E" w:rsidRPr="00A5291A">
        <w:t>’</w:t>
      </w:r>
      <w:r w:rsidRPr="00A5291A">
        <w:t>une proposition sur la table qui n</w:t>
      </w:r>
      <w:r w:rsidR="001C096E" w:rsidRPr="00A5291A">
        <w:t>’</w:t>
      </w:r>
      <w:r w:rsidRPr="00A5291A">
        <w:t>avait pas été décidée et que la question se trouvait</w:t>
      </w:r>
      <w:r w:rsidR="00B72FB3" w:rsidRPr="00A5291A">
        <w:t> à</w:t>
      </w:r>
      <w:r w:rsidRPr="00A5291A">
        <w:t xml:space="preserve"> présent entre les mains des États membres.</w:t>
      </w:r>
      <w:r w:rsidR="00B74202" w:rsidRPr="00A5291A">
        <w:t xml:space="preserve">  </w:t>
      </w:r>
      <w:r w:rsidRPr="00A5291A">
        <w:t>Les raisons sous</w:t>
      </w:r>
      <w:r w:rsidR="00177204" w:rsidRPr="00A5291A">
        <w:noBreakHyphen/>
      </w:r>
      <w:r w:rsidRPr="00A5291A">
        <w:t>jacentes</w:t>
      </w:r>
      <w:r w:rsidR="00B72FB3" w:rsidRPr="00A5291A">
        <w:t> à</w:t>
      </w:r>
      <w:r w:rsidRPr="00A5291A">
        <w:t xml:space="preserve"> la proposition consistaient</w:t>
      </w:r>
      <w:r w:rsidR="00B72FB3" w:rsidRPr="00A5291A">
        <w:t> à</w:t>
      </w:r>
      <w:r w:rsidRPr="00A5291A">
        <w:t xml:space="preserve"> chercher un modèle </w:t>
      </w:r>
      <w:r w:rsidR="00B72FB3" w:rsidRPr="00A5291A">
        <w:t>de </w:t>
      </w:r>
      <w:r w:rsidRPr="00A5291A">
        <w:t xml:space="preserve">mise </w:t>
      </w:r>
      <w:r w:rsidR="00B72FB3" w:rsidRPr="00A5291A">
        <w:t>en </w:t>
      </w:r>
      <w:r w:rsidRPr="00A5291A">
        <w:t>œuvre qui faciliterait une meilleure réalisation des résultats.</w:t>
      </w:r>
      <w:r w:rsidR="00B74202" w:rsidRPr="00A5291A">
        <w:t xml:space="preserve">  </w:t>
      </w:r>
      <w:r w:rsidRPr="00A5291A">
        <w:t>Le programme et budget proposé était un budget axé sur les résultats qui se concentrait sur les résultats, et si les résultats étaient atteints, alors les mandats devraient être remplis également.</w:t>
      </w:r>
      <w:r w:rsidR="00B74202" w:rsidRPr="00A5291A">
        <w:t xml:space="preserve">  </w:t>
      </w:r>
      <w:r w:rsidRPr="00A5291A">
        <w:t>La proposition essayait d</w:t>
      </w:r>
      <w:r w:rsidR="001C096E" w:rsidRPr="00A5291A">
        <w:t>’</w:t>
      </w:r>
      <w:r w:rsidRPr="00A5291A">
        <w:t xml:space="preserve">aborder les problèmes observés lors </w:t>
      </w:r>
      <w:r w:rsidR="00B72FB3" w:rsidRPr="00A5291A">
        <w:t>de </w:t>
      </w:r>
      <w:r w:rsidRPr="00A5291A">
        <w:t>l</w:t>
      </w:r>
      <w:r w:rsidR="001C096E" w:rsidRPr="00A5291A">
        <w:t>’</w:t>
      </w:r>
      <w:r w:rsidRPr="00A5291A">
        <w:t>exam</w:t>
      </w:r>
      <w:r w:rsidR="00B72FB3" w:rsidRPr="00A5291A">
        <w:t>en de </w:t>
      </w:r>
      <w:r w:rsidRPr="00A5291A">
        <w:t>l</w:t>
      </w:r>
      <w:r w:rsidR="001C096E" w:rsidRPr="00A5291A">
        <w:t>’</w:t>
      </w:r>
      <w:r w:rsidRPr="00A5291A">
        <w:t>exécution du programme et les raisons sous</w:t>
      </w:r>
      <w:r w:rsidR="00177204" w:rsidRPr="00A5291A">
        <w:noBreakHyphen/>
      </w:r>
      <w:r w:rsidRPr="00A5291A">
        <w:t>jacentes</w:t>
      </w:r>
      <w:r w:rsidR="00B72FB3" w:rsidRPr="00A5291A">
        <w:t> à</w:t>
      </w:r>
      <w:r w:rsidRPr="00A5291A">
        <w:t xml:space="preserve"> la proposition étaient donc </w:t>
      </w:r>
      <w:r w:rsidR="00B72FB3" w:rsidRPr="00A5291A">
        <w:t>de </w:t>
      </w:r>
      <w:r w:rsidRPr="00A5291A">
        <w:t>proposer un moy</w:t>
      </w:r>
      <w:r w:rsidR="00B72FB3" w:rsidRPr="00A5291A">
        <w:t>en </w:t>
      </w:r>
      <w:r w:rsidRPr="00A5291A">
        <w:t>plus efficace d</w:t>
      </w:r>
      <w:r w:rsidR="001C096E" w:rsidRPr="00A5291A">
        <w:t>’</w:t>
      </w:r>
      <w:r w:rsidRPr="00A5291A">
        <w:t>atteindre les résultats.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remercié le Secrétariat pour ces éclaircissements.</w:t>
      </w:r>
      <w:r w:rsidR="00B74202" w:rsidRPr="00A5291A">
        <w:t xml:space="preserve">  </w:t>
      </w:r>
      <w:r w:rsidRPr="00A5291A">
        <w:t>Elle a demandé un résultat et des indicateurs unifiés pour le programme consacré aux</w:t>
      </w:r>
      <w:r w:rsidR="00B72FB3" w:rsidRPr="00A5291A">
        <w:t> PME</w:t>
      </w:r>
      <w:r w:rsidRPr="00A5291A">
        <w:t xml:space="preserve"> au lieu </w:t>
      </w:r>
      <w:r w:rsidR="00B72FB3" w:rsidRPr="00A5291A">
        <w:t>de </w:t>
      </w:r>
      <w:r w:rsidRPr="00A5291A">
        <w:t>les fragmenter dans plusieurs programmes.</w:t>
      </w:r>
      <w:r w:rsidR="00B74202" w:rsidRPr="00A5291A">
        <w:t xml:space="preserve">  </w:t>
      </w:r>
      <w:r w:rsidRPr="00A5291A">
        <w:t>Elle a notamment demandé</w:t>
      </w:r>
      <w:r w:rsidR="00B72FB3" w:rsidRPr="00A5291A">
        <w:t> à</w:t>
      </w:r>
      <w:r w:rsidRPr="00A5291A">
        <w:t xml:space="preserve"> ce que les indicateurs évoqués dans les programmes 9 et 10 soient rassemblés dans le programme 30 afin </w:t>
      </w:r>
      <w:r w:rsidR="00B72FB3" w:rsidRPr="00A5291A">
        <w:t>de </w:t>
      </w:r>
      <w:r w:rsidRPr="00A5291A">
        <w:t>faciliter la surveillance et l</w:t>
      </w:r>
      <w:r w:rsidR="001C096E" w:rsidRPr="00A5291A">
        <w:t>’</w:t>
      </w:r>
      <w:r w:rsidRPr="00A5291A">
        <w:t>évaluation des progrès.</w:t>
      </w:r>
      <w:r w:rsidR="00B74202" w:rsidRPr="00A5291A">
        <w:t xml:space="preserve">  </w:t>
      </w:r>
      <w:r w:rsidRPr="00A5291A">
        <w:t xml:space="preserve">La délégation a aussi suggéré le report du débat sur le modèle </w:t>
      </w:r>
      <w:r w:rsidR="00B72FB3" w:rsidRPr="00A5291A">
        <w:t>de </w:t>
      </w:r>
      <w:r w:rsidRPr="00A5291A">
        <w:t xml:space="preserve">mise </w:t>
      </w:r>
      <w:r w:rsidR="00B72FB3" w:rsidRPr="00A5291A">
        <w:t>en </w:t>
      </w:r>
      <w:r w:rsidRPr="00A5291A">
        <w:t>œuvre</w:t>
      </w:r>
      <w:r w:rsidR="00B72FB3" w:rsidRPr="00A5291A">
        <w:t> à</w:t>
      </w:r>
      <w:r w:rsidRPr="00A5291A">
        <w:t xml:space="preserve"> une date ultérieure.</w:t>
      </w:r>
    </w:p>
    <w:p w:rsidR="00CC63D7" w:rsidRPr="00A5291A" w:rsidRDefault="001330CF" w:rsidP="00A5291A">
      <w:pPr>
        <w:pStyle w:val="ONUMFS"/>
      </w:pPr>
      <w:r w:rsidRPr="00A5291A">
        <w:t>Le Secrétariat a confirmé que les indicateurs du renforcement des capacités seraient partagés entre les programmes 9, 10 et 30, et se refléteraient donc également dans le programme 30.</w:t>
      </w:r>
    </w:p>
    <w:p w:rsidR="00CC63D7" w:rsidRPr="00A5291A" w:rsidRDefault="001330CF" w:rsidP="00A5291A">
      <w:pPr>
        <w:pStyle w:val="ONUMFS"/>
      </w:pPr>
      <w:r w:rsidRPr="00A5291A">
        <w:t xml:space="preserve">Le président a demandé au Secrétariat </w:t>
      </w:r>
      <w:r w:rsidR="00B72FB3" w:rsidRPr="00A5291A">
        <w:t>de </w:t>
      </w:r>
      <w:r w:rsidRPr="00A5291A">
        <w:t xml:space="preserve">présenter au Comité une proposition révisée prenant </w:t>
      </w:r>
      <w:r w:rsidR="00B72FB3" w:rsidRPr="00A5291A">
        <w:t>en </w:t>
      </w:r>
      <w:r w:rsidRPr="00A5291A">
        <w:t>compte toutes les préoccupations liées</w:t>
      </w:r>
      <w:r w:rsidR="00B72FB3" w:rsidRPr="00A5291A">
        <w:t> à</w:t>
      </w:r>
      <w:r w:rsidRPr="00A5291A">
        <w:t xml:space="preserve"> l</w:t>
      </w:r>
      <w:r w:rsidR="001C096E" w:rsidRPr="00A5291A">
        <w:t>’</w:t>
      </w:r>
      <w:r w:rsidRPr="00A5291A">
        <w:t xml:space="preserve">innovation, au modèle </w:t>
      </w:r>
      <w:r w:rsidR="00B72FB3" w:rsidRPr="00A5291A">
        <w:t>de </w:t>
      </w:r>
      <w:r w:rsidRPr="00A5291A">
        <w:t xml:space="preserve">mise </w:t>
      </w:r>
      <w:r w:rsidR="00B72FB3" w:rsidRPr="00A5291A">
        <w:t>en </w:t>
      </w:r>
      <w:r w:rsidRPr="00A5291A">
        <w:t>œuvre centralisé contre décentralisé, au centre d</w:t>
      </w:r>
      <w:r w:rsidR="001C096E" w:rsidRPr="00A5291A">
        <w:t>’</w:t>
      </w:r>
      <w:r w:rsidRPr="00A5291A">
        <w:t>expertise et aux indicateurs.</w:t>
      </w:r>
    </w:p>
    <w:p w:rsidR="00CC63D7" w:rsidRPr="00A5291A" w:rsidRDefault="001330CF" w:rsidP="00A5291A">
      <w:pPr>
        <w:pStyle w:val="ONUMFS"/>
      </w:pPr>
      <w:r w:rsidRPr="00A5291A">
        <w:t>Le débat a repris le jour suivant lorsque le président a informé les délégations qu</w:t>
      </w:r>
      <w:r w:rsidR="001C096E" w:rsidRPr="00A5291A">
        <w:t>’</w:t>
      </w:r>
      <w:r w:rsidRPr="00A5291A">
        <w:t xml:space="preserve">un nouveau lot </w:t>
      </w:r>
      <w:r w:rsidR="00B72FB3" w:rsidRPr="00A5291A">
        <w:t>de </w:t>
      </w:r>
      <w:r w:rsidRPr="00A5291A">
        <w:t>programmes 9, 10 et 30 avait été distribué par le Secrétariat.</w:t>
      </w:r>
      <w:r w:rsidR="00B74202" w:rsidRPr="00A5291A">
        <w:t xml:space="preserve">  </w:t>
      </w:r>
      <w:r w:rsidRPr="00A5291A">
        <w:t>Les ressources qui se trouvaient précédemment dans le programme 9 pour les</w:t>
      </w:r>
      <w:r w:rsidR="00B72FB3" w:rsidRPr="00A5291A">
        <w:t> PME</w:t>
      </w:r>
      <w:r w:rsidRPr="00A5291A">
        <w:t xml:space="preserve"> avaient été incluses dans le programme 30 et le programme 10 restait tel qu</w:t>
      </w:r>
      <w:r w:rsidR="001C096E" w:rsidRPr="00A5291A">
        <w:t>’</w:t>
      </w:r>
      <w:r w:rsidRPr="00A5291A">
        <w:t>il avait été proposé précédemment.</w:t>
      </w:r>
    </w:p>
    <w:p w:rsidR="00CC63D7" w:rsidRPr="00A5291A" w:rsidRDefault="001330CF" w:rsidP="00A5291A">
      <w:pPr>
        <w:pStyle w:val="ONUMFS"/>
      </w:pPr>
      <w:r w:rsidRPr="00A5291A">
        <w:t>Le Secrétariat a confirmé que le lot se composait d</w:t>
      </w:r>
      <w:r w:rsidR="001C096E" w:rsidRPr="00A5291A">
        <w:t>’</w:t>
      </w:r>
      <w:r w:rsidRPr="00A5291A">
        <w:t>une version révisée du programme 9 et du programme 30.</w:t>
      </w:r>
      <w:r w:rsidR="00B74202" w:rsidRPr="00A5291A">
        <w:t xml:space="preserve">  </w:t>
      </w:r>
      <w:r w:rsidRPr="00A5291A">
        <w:t>Le programme 10 n</w:t>
      </w:r>
      <w:r w:rsidR="001C096E" w:rsidRPr="00A5291A">
        <w:t>’</w:t>
      </w:r>
      <w:r w:rsidRPr="00A5291A">
        <w:t>avait pas été distribué, car il était inchangé.</w:t>
      </w:r>
      <w:r w:rsidR="00B74202" w:rsidRPr="00A5291A">
        <w:t xml:space="preserve">  </w:t>
      </w:r>
      <w:r w:rsidRPr="00A5291A">
        <w:t>Le Secrétariat a aussi précisé que l</w:t>
      </w:r>
      <w:r w:rsidR="001C096E" w:rsidRPr="00A5291A">
        <w:t>’</w:t>
      </w:r>
      <w:r w:rsidRPr="00A5291A">
        <w:t xml:space="preserve">énoncé du programme 30 comprenait désormais une formulation proposée par plusieurs délégations et un cadre </w:t>
      </w:r>
      <w:r w:rsidR="00B72FB3" w:rsidRPr="00A5291A">
        <w:t>de </w:t>
      </w:r>
      <w:r w:rsidRPr="00A5291A">
        <w:t xml:space="preserve">mesure consolidé, également suggéré par plusieurs délégations, pour mesurer les activités </w:t>
      </w:r>
      <w:r w:rsidR="00B72FB3" w:rsidRPr="00A5291A">
        <w:t>de </w:t>
      </w:r>
      <w:r w:rsidRPr="00A5291A">
        <w:t>renforcement des capacités qui figuraient précédemment dans le programme 9.</w:t>
      </w:r>
      <w:r w:rsidR="00B74202" w:rsidRPr="00A5291A">
        <w:t xml:space="preserve">  </w:t>
      </w:r>
      <w:r w:rsidRPr="00A5291A">
        <w:t xml:space="preserve">En ce qui concerne la description des ressources pour le programme 30, certaines modifications avaient été apportées au paragraphe 30.7 pour tenir compte du mouvement des ressources pour les quatre centres </w:t>
      </w:r>
      <w:r w:rsidR="00B72FB3" w:rsidRPr="00A5291A">
        <w:t>de </w:t>
      </w:r>
      <w:r w:rsidRPr="00A5291A">
        <w:t>coordination des</w:t>
      </w:r>
      <w:r w:rsidR="00B72FB3" w:rsidRPr="00A5291A">
        <w:t> PME</w:t>
      </w:r>
      <w:r w:rsidRPr="00A5291A">
        <w:t xml:space="preserve"> du programme 9 au programme 30.</w:t>
      </w:r>
      <w:r w:rsidR="00B74202" w:rsidRPr="00A5291A">
        <w:t xml:space="preserve">  </w:t>
      </w:r>
      <w:r w:rsidRPr="00A5291A">
        <w:t xml:space="preserve">De même, le texte du programme 9 avait été aligné </w:t>
      </w:r>
      <w:r w:rsidR="00B72FB3" w:rsidRPr="00A5291A">
        <w:t>en </w:t>
      </w:r>
      <w:r w:rsidRPr="00A5291A">
        <w:t xml:space="preserve">conséquence, </w:t>
      </w:r>
      <w:r w:rsidR="00B72FB3" w:rsidRPr="00A5291A">
        <w:t>en </w:t>
      </w:r>
      <w:r w:rsidRPr="00A5291A">
        <w:t xml:space="preserve">supprimant les références aux activités </w:t>
      </w:r>
      <w:r w:rsidR="00B72FB3" w:rsidRPr="00A5291A">
        <w:t>de </w:t>
      </w:r>
      <w:r w:rsidRPr="00A5291A">
        <w:t>renforcement des capacités des</w:t>
      </w:r>
      <w:r w:rsidR="00B72FB3" w:rsidRPr="00A5291A">
        <w:t> PME</w:t>
      </w:r>
      <w:r w:rsidRPr="00A5291A">
        <w:t xml:space="preserve"> et également </w:t>
      </w:r>
      <w:r w:rsidR="00B72FB3" w:rsidRPr="00A5291A">
        <w:t>en </w:t>
      </w:r>
      <w:r w:rsidRPr="00A5291A">
        <w:t xml:space="preserve">révisant le cadre </w:t>
      </w:r>
      <w:r w:rsidR="00B72FB3" w:rsidRPr="00A5291A">
        <w:t>de </w:t>
      </w:r>
      <w:r w:rsidRPr="00A5291A">
        <w:t>résultats.</w:t>
      </w:r>
      <w:r w:rsidR="00B74202" w:rsidRPr="00A5291A">
        <w:t xml:space="preserve">  </w:t>
      </w:r>
      <w:r w:rsidRPr="00A5291A">
        <w:t>Le programme 9 ne contribuait donc plus au résultat escompté relatif aux</w:t>
      </w:r>
      <w:r w:rsidR="00B72FB3" w:rsidRPr="00A5291A">
        <w:t> PME</w:t>
      </w:r>
      <w:r w:rsidRPr="00A5291A">
        <w:t>.</w:t>
      </w:r>
    </w:p>
    <w:p w:rsidR="00CC63D7" w:rsidRPr="00A5291A" w:rsidRDefault="001330CF" w:rsidP="00A5291A">
      <w:pPr>
        <w:pStyle w:val="ONUMFS"/>
      </w:pPr>
      <w:r w:rsidRPr="00A5291A">
        <w:t xml:space="preserve">La délégation </w:t>
      </w:r>
      <w:r w:rsidR="00B72FB3" w:rsidRPr="00A5291A">
        <w:t>de </w:t>
      </w:r>
      <w:r w:rsidRPr="00A5291A">
        <w:t>la Pologne, parlant au nom du groupe des pays d</w:t>
      </w:r>
      <w:r w:rsidR="001C096E" w:rsidRPr="00A5291A">
        <w:t>’</w:t>
      </w:r>
      <w:r w:rsidRPr="00A5291A">
        <w:t>Europe centrale et des États baltes, a déclaré qu</w:t>
      </w:r>
      <w:r w:rsidR="001C096E" w:rsidRPr="00A5291A">
        <w:t>’</w:t>
      </w:r>
      <w:r w:rsidRPr="00A5291A">
        <w:t>elle soutenait les trois programmes présentés par le Secrétariat.</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 xml:space="preserve">Corée a remercié le Secrétariat </w:t>
      </w:r>
      <w:r w:rsidR="00FB634F" w:rsidRPr="00A5291A">
        <w:t>d</w:t>
      </w:r>
      <w:r w:rsidR="001C096E" w:rsidRPr="00A5291A">
        <w:t>’</w:t>
      </w:r>
      <w:r w:rsidRPr="00A5291A">
        <w:t>avoir rétabli le programme 30, mais elle a fait observer que cela n</w:t>
      </w:r>
      <w:r w:rsidR="001C096E" w:rsidRPr="00A5291A">
        <w:t>’</w:t>
      </w:r>
      <w:r w:rsidRPr="00A5291A">
        <w:t>avait pas été fait comme l</w:t>
      </w:r>
      <w:r w:rsidR="001C096E" w:rsidRPr="00A5291A">
        <w:t>’</w:t>
      </w:r>
      <w:r w:rsidRPr="00A5291A">
        <w:t>avaient demandé les États membres.</w:t>
      </w:r>
      <w:r w:rsidR="00B74202" w:rsidRPr="00A5291A">
        <w:t xml:space="preserve">  </w:t>
      </w:r>
      <w:r w:rsidRPr="00A5291A">
        <w:t>Elle a insisté pour que le programme 30 reçoive le même budget qu</w:t>
      </w:r>
      <w:r w:rsidR="001C096E" w:rsidRPr="00A5291A">
        <w:t>’</w:t>
      </w:r>
      <w:r w:rsidR="00B72FB3" w:rsidRPr="00A5291A">
        <w:t>en </w:t>
      </w:r>
      <w:r w:rsidRPr="00A5291A">
        <w:t>2012</w:t>
      </w:r>
      <w:r w:rsidR="00177204" w:rsidRPr="00A5291A">
        <w:noBreakHyphen/>
      </w:r>
      <w:r w:rsidRPr="00A5291A">
        <w:t xml:space="preserve">2013 afin </w:t>
      </w:r>
      <w:r w:rsidR="00B72FB3" w:rsidRPr="00A5291A">
        <w:t>de </w:t>
      </w:r>
      <w:r w:rsidRPr="00A5291A">
        <w:t xml:space="preserve">permettre la mise </w:t>
      </w:r>
      <w:r w:rsidR="00B72FB3" w:rsidRPr="00A5291A">
        <w:t>en </w:t>
      </w:r>
      <w:r w:rsidRPr="00A5291A">
        <w:t xml:space="preserve">œuvre rationnelle et efficace </w:t>
      </w:r>
      <w:r w:rsidR="00B72FB3" w:rsidRPr="00A5291A">
        <w:t>de </w:t>
      </w:r>
      <w:r w:rsidRPr="00A5291A">
        <w:t>son travail.</w:t>
      </w:r>
      <w:r w:rsidR="00B74202" w:rsidRPr="00A5291A">
        <w:t xml:space="preserve">  </w:t>
      </w:r>
      <w:r w:rsidRPr="00A5291A">
        <w:t>La délégation a relevé que la suppression du budget pour le programme 30 avait eu lieu sans la deman</w:t>
      </w:r>
      <w:r w:rsidR="00B72FB3" w:rsidRPr="00A5291A">
        <w:t>de </w:t>
      </w:r>
      <w:r w:rsidRPr="00A5291A">
        <w:t xml:space="preserve">des États membres et principalement </w:t>
      </w:r>
      <w:r w:rsidR="00B72FB3" w:rsidRPr="00A5291A">
        <w:t>en </w:t>
      </w:r>
      <w:r w:rsidRPr="00A5291A">
        <w:t>raison du résultat d</w:t>
      </w:r>
      <w:r w:rsidR="001C096E" w:rsidRPr="00A5291A">
        <w:t>’</w:t>
      </w:r>
      <w:r w:rsidRPr="00A5291A">
        <w:t>exécution indésirable obtenu l</w:t>
      </w:r>
      <w:r w:rsidR="001C096E" w:rsidRPr="00A5291A">
        <w:t>’</w:t>
      </w:r>
      <w:r w:rsidRPr="00A5291A">
        <w:t>année passée.</w:t>
      </w:r>
      <w:r w:rsidR="00B74202" w:rsidRPr="00A5291A">
        <w:t xml:space="preserve">  </w:t>
      </w:r>
      <w:r w:rsidRPr="00A5291A">
        <w:t>La délégation a déclaré ne pas comprendre que le budget d</w:t>
      </w:r>
      <w:r w:rsidR="001C096E" w:rsidRPr="00A5291A">
        <w:t>’</w:t>
      </w:r>
      <w:r w:rsidRPr="00A5291A">
        <w:t>une toute nouvelle division pouvait être supprimé uniquement sur la base d</w:t>
      </w:r>
      <w:r w:rsidR="001C096E" w:rsidRPr="00A5291A">
        <w:t>’</w:t>
      </w:r>
      <w:r w:rsidRPr="00A5291A">
        <w:t>une exécution insatisfaisante sur une année.</w:t>
      </w:r>
      <w:r w:rsidR="00B74202" w:rsidRPr="00A5291A">
        <w:t xml:space="preserve">  </w:t>
      </w:r>
      <w:r w:rsidRPr="00A5291A">
        <w:t>Dans ce contexte, la délégation estimait que seuls les États membres avaient le privilège et l</w:t>
      </w:r>
      <w:r w:rsidR="001C096E" w:rsidRPr="00A5291A">
        <w:t>’</w:t>
      </w:r>
      <w:r w:rsidRPr="00A5291A">
        <w:t xml:space="preserve">obligation </w:t>
      </w:r>
      <w:r w:rsidR="00B72FB3" w:rsidRPr="00A5291A">
        <w:t>de </w:t>
      </w:r>
      <w:r w:rsidRPr="00A5291A">
        <w:t>fournir</w:t>
      </w:r>
      <w:r w:rsidR="00B72FB3" w:rsidRPr="00A5291A">
        <w:t> à</w:t>
      </w:r>
      <w:r w:rsidRPr="00A5291A">
        <w:t xml:space="preserve"> une organisation une atmosphère </w:t>
      </w:r>
      <w:r w:rsidR="00B72FB3" w:rsidRPr="00A5291A">
        <w:t>de </w:t>
      </w:r>
      <w:r w:rsidRPr="00A5291A">
        <w:t>travail stable.</w:t>
      </w:r>
      <w:r w:rsidR="00B74202" w:rsidRPr="00A5291A">
        <w:t xml:space="preserve">  </w:t>
      </w:r>
      <w:r w:rsidRPr="00A5291A">
        <w:t>La délégation a demandé des précisions pour savoir s</w:t>
      </w:r>
      <w:r w:rsidR="001C096E" w:rsidRPr="00A5291A">
        <w:t>’</w:t>
      </w:r>
      <w:r w:rsidRPr="00A5291A">
        <w:t>il existait d</w:t>
      </w:r>
      <w:r w:rsidR="001C096E" w:rsidRPr="00A5291A">
        <w:t>’</w:t>
      </w:r>
      <w:r w:rsidRPr="00A5291A">
        <w:t xml:space="preserve">autres programmes dans lesquels la majeure partie du budget était mise </w:t>
      </w:r>
      <w:r w:rsidR="00B72FB3" w:rsidRPr="00A5291A">
        <w:t>en </w:t>
      </w:r>
      <w:r w:rsidRPr="00A5291A">
        <w:t>œuvre par d</w:t>
      </w:r>
      <w:r w:rsidR="001C096E" w:rsidRPr="00A5291A">
        <w:t>’</w:t>
      </w:r>
      <w:r w:rsidRPr="00A5291A">
        <w:t>autres divisions, comme c</w:t>
      </w:r>
      <w:r w:rsidR="001C096E" w:rsidRPr="00A5291A">
        <w:t>’</w:t>
      </w:r>
      <w:r w:rsidRPr="00A5291A">
        <w:t>était le cas du programme 30.</w:t>
      </w:r>
      <w:r w:rsidR="00B74202" w:rsidRPr="00A5291A">
        <w:t xml:space="preserve">  </w:t>
      </w:r>
      <w:r w:rsidRPr="00A5291A">
        <w:t xml:space="preserve">Ensuite, la délégation souhaitait savoir si, avec un budget réduit, la Division </w:t>
      </w:r>
      <w:r w:rsidR="00B72FB3" w:rsidRPr="00A5291A">
        <w:t>de </w:t>
      </w:r>
      <w:r w:rsidRPr="00A5291A">
        <w:t>l</w:t>
      </w:r>
      <w:r w:rsidR="001C096E" w:rsidRPr="00A5291A">
        <w:t>’</w:t>
      </w:r>
      <w:r w:rsidRPr="00A5291A">
        <w:t>innovation et des</w:t>
      </w:r>
      <w:r w:rsidR="00B72FB3" w:rsidRPr="00A5291A">
        <w:t> PME</w:t>
      </w:r>
      <w:r w:rsidRPr="00A5291A">
        <w:t xml:space="preserve"> serait</w:t>
      </w:r>
      <w:r w:rsidR="00B72FB3" w:rsidRPr="00A5291A">
        <w:t> à</w:t>
      </w:r>
      <w:r w:rsidRPr="00A5291A">
        <w:t xml:space="preserve"> même </w:t>
      </w:r>
      <w:r w:rsidR="00B72FB3" w:rsidRPr="00A5291A">
        <w:t>de </w:t>
      </w:r>
      <w:r w:rsidRPr="00A5291A">
        <w:t>remplir son mandat.</w:t>
      </w:r>
      <w:r w:rsidR="00B74202" w:rsidRPr="00A5291A">
        <w:t xml:space="preserve">  </w:t>
      </w:r>
      <w:r w:rsidRPr="00A5291A">
        <w:t>Et, enfin, elle a demandé s</w:t>
      </w:r>
      <w:r w:rsidR="001C096E" w:rsidRPr="00A5291A">
        <w:t>’</w:t>
      </w:r>
      <w:r w:rsidRPr="00A5291A">
        <w:t xml:space="preserve">il </w:t>
      </w:r>
      <w:r w:rsidR="00E7034E" w:rsidRPr="00A5291A">
        <w:t>y </w:t>
      </w:r>
      <w:r w:rsidRPr="00A5291A">
        <w:t>avait eu un compromis ou un consensus quelconque concernant la suppression du programme 30 parmi les divisions ou secteurs concernés au sein du Secrétariat.</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soutenu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 xml:space="preserve">la République </w:t>
      </w:r>
      <w:r w:rsidR="00B72FB3" w:rsidRPr="00A5291A">
        <w:t>de </w:t>
      </w:r>
      <w:r w:rsidRPr="00A5291A">
        <w:t>Corée.</w:t>
      </w:r>
      <w:r w:rsidR="00B74202" w:rsidRPr="00A5291A">
        <w:t xml:space="preserve">  </w:t>
      </w:r>
      <w:r w:rsidRPr="00A5291A">
        <w:t>Elle a demandé des précisions au Secrétariat concernant les ressources du programme 9 qui avaient été affectées au programme 30.</w:t>
      </w:r>
      <w:r w:rsidR="00B74202" w:rsidRPr="00A5291A">
        <w:t xml:space="preserve">  </w:t>
      </w:r>
      <w:r w:rsidRPr="00A5291A">
        <w:t>Dans ce contexte, la délégation a demandé des précisions quant aux sommes précisément transférées.</w:t>
      </w:r>
      <w:r w:rsidR="00B74202" w:rsidRPr="00A5291A">
        <w:t xml:space="preserve">  </w:t>
      </w:r>
      <w:r w:rsidRPr="00A5291A">
        <w:t>La délégation a réaffirmé vouloir revenir</w:t>
      </w:r>
      <w:r w:rsidR="00B72FB3" w:rsidRPr="00A5291A">
        <w:t> à</w:t>
      </w:r>
      <w:r w:rsidRPr="00A5291A">
        <w:t xml:space="preserve"> ce qu</w:t>
      </w:r>
      <w:r w:rsidR="001C096E" w:rsidRPr="00A5291A">
        <w:t>’</w:t>
      </w:r>
      <w:r w:rsidRPr="00A5291A">
        <w:t>était le programme 30 pour l</w:t>
      </w:r>
      <w:r w:rsidR="001C096E" w:rsidRPr="00A5291A">
        <w:t>’</w:t>
      </w:r>
      <w:r w:rsidRPr="00A5291A">
        <w:t>exercice biennal 2012</w:t>
      </w:r>
      <w:r w:rsidR="00177204" w:rsidRPr="00A5291A">
        <w:noBreakHyphen/>
      </w:r>
      <w:r w:rsidRPr="00A5291A">
        <w:t>2013.</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Italie a réaffirmé son désir </w:t>
      </w:r>
      <w:r w:rsidR="00B72FB3" w:rsidRPr="00A5291A">
        <w:t>de </w:t>
      </w:r>
      <w:r w:rsidRPr="00A5291A">
        <w:t>voir un programme 30 ambitieux.</w:t>
      </w:r>
      <w:r w:rsidR="00B74202" w:rsidRPr="00A5291A">
        <w:t xml:space="preserve">  </w:t>
      </w:r>
      <w:r w:rsidRPr="00A5291A">
        <w:t>Concernant l</w:t>
      </w:r>
      <w:r w:rsidR="001C096E" w:rsidRPr="00A5291A">
        <w:t>’</w:t>
      </w:r>
      <w:r w:rsidRPr="00A5291A">
        <w:t>énoncé du programme, elle souhaitait rétablir la référence au programme 10 dans le paragraphe 30.6</w:t>
      </w:r>
      <w:r w:rsidR="00B72FB3" w:rsidRPr="00A5291A">
        <w:t> à</w:t>
      </w:r>
      <w:r w:rsidRPr="00A5291A">
        <w:t xml:space="preserve"> propos du développement d</w:t>
      </w:r>
      <w:r w:rsidR="001C096E" w:rsidRPr="00A5291A">
        <w:t>’</w:t>
      </w:r>
      <w:r w:rsidRPr="00A5291A">
        <w:t>un questionnaire pour mesurer l</w:t>
      </w:r>
      <w:r w:rsidR="001C096E" w:rsidRPr="00A5291A">
        <w:t>’</w:t>
      </w:r>
      <w:r w:rsidRPr="00A5291A">
        <w:t>exécution.</w:t>
      </w:r>
    </w:p>
    <w:p w:rsidR="00CC63D7" w:rsidRPr="00A5291A" w:rsidRDefault="001330CF" w:rsidP="00A5291A">
      <w:pPr>
        <w:pStyle w:val="ONUMFS"/>
      </w:pPr>
      <w:r w:rsidRPr="00A5291A">
        <w:t xml:space="preserve">La délégation </w:t>
      </w:r>
      <w:r w:rsidR="00B72FB3" w:rsidRPr="00A5291A">
        <w:t>de </w:t>
      </w:r>
      <w:r w:rsidRPr="00A5291A">
        <w:t>la Suisse a remercié le Secrétariat pour la proposition révisée qu</w:t>
      </w:r>
      <w:r w:rsidR="001C096E" w:rsidRPr="00A5291A">
        <w:t>’</w:t>
      </w:r>
      <w:r w:rsidRPr="00A5291A">
        <w:t>elle jugeait satisfaisante,</w:t>
      </w:r>
      <w:r w:rsidR="00B72FB3" w:rsidRPr="00A5291A">
        <w:t> à</w:t>
      </w:r>
      <w:r w:rsidRPr="00A5291A">
        <w:t xml:space="preserve"> la lueur des observations formulées par différentes délégations.</w:t>
      </w:r>
      <w:r w:rsidR="00B74202" w:rsidRPr="00A5291A">
        <w:t xml:space="preserve">  </w:t>
      </w:r>
      <w:r w:rsidRPr="00A5291A">
        <w:t>Elle était convaincue que la proposition parvenait</w:t>
      </w:r>
      <w:r w:rsidR="00B72FB3" w:rsidRPr="00A5291A">
        <w:t> à</w:t>
      </w:r>
      <w:r w:rsidRPr="00A5291A">
        <w:t xml:space="preserve"> trouver un excellent compromis pour les bénéficiaires des programmes 9 et 10 sur les questions ayant été soulevées.</w:t>
      </w:r>
      <w:r w:rsidR="00B74202" w:rsidRPr="00A5291A">
        <w:t xml:space="preserve">  </w:t>
      </w:r>
      <w:r w:rsidRPr="00A5291A">
        <w:t>La délégation a rappelé que le programme 30 était un programme qui ne fonctionnait pas bi</w:t>
      </w:r>
      <w:r w:rsidR="00B72FB3" w:rsidRPr="00A5291A">
        <w:t>en </w:t>
      </w:r>
      <w:r w:rsidRPr="00A5291A">
        <w:t>et qu</w:t>
      </w:r>
      <w:r w:rsidR="001C096E" w:rsidRPr="00A5291A">
        <w:t>’</w:t>
      </w:r>
      <w:r w:rsidRPr="00A5291A">
        <w:t>une solution devait donc être trouvée sur les questions qui l</w:t>
      </w:r>
      <w:r w:rsidR="001C096E" w:rsidRPr="00A5291A">
        <w:t>’</w:t>
      </w:r>
      <w:r w:rsidRPr="00A5291A">
        <w:t>entouraient.</w:t>
      </w:r>
      <w:r w:rsidR="00B74202" w:rsidRPr="00A5291A">
        <w:t xml:space="preserve">  </w:t>
      </w:r>
      <w:r w:rsidRPr="00A5291A">
        <w:t>Elle était d</w:t>
      </w:r>
      <w:r w:rsidR="001C096E" w:rsidRPr="00A5291A">
        <w:t>’</w:t>
      </w:r>
      <w:r w:rsidRPr="00A5291A">
        <w:t>accord avec l</w:t>
      </w:r>
      <w:r w:rsidR="001C096E" w:rsidRPr="00A5291A">
        <w:t>’</w:t>
      </w:r>
      <w:r w:rsidRPr="00A5291A">
        <w:t xml:space="preserve">idée </w:t>
      </w:r>
      <w:r w:rsidR="00B72FB3" w:rsidRPr="00A5291A">
        <w:t>de </w:t>
      </w:r>
      <w:r w:rsidRPr="00A5291A">
        <w:t xml:space="preserve">tester </w:t>
      </w:r>
      <w:r w:rsidR="00B72FB3" w:rsidRPr="00A5291A">
        <w:t>de </w:t>
      </w:r>
      <w:r w:rsidRPr="00A5291A">
        <w:t>nouvelles approches et a souligné l</w:t>
      </w:r>
      <w:r w:rsidR="001C096E" w:rsidRPr="00A5291A">
        <w:t>’</w:t>
      </w:r>
      <w:r w:rsidRPr="00A5291A">
        <w:t xml:space="preserve">importance </w:t>
      </w:r>
      <w:r w:rsidR="00B72FB3" w:rsidRPr="00A5291A">
        <w:t>de </w:t>
      </w:r>
      <w:r w:rsidRPr="00A5291A">
        <w:t>l</w:t>
      </w:r>
      <w:r w:rsidR="001C096E" w:rsidRPr="00A5291A">
        <w:t>’</w:t>
      </w:r>
      <w:r w:rsidRPr="00A5291A">
        <w:t>évaluation.</w:t>
      </w:r>
    </w:p>
    <w:p w:rsidR="00CC63D7" w:rsidRPr="00A5291A" w:rsidRDefault="001330CF" w:rsidP="00A5291A">
      <w:pPr>
        <w:pStyle w:val="ONUMFS"/>
      </w:pPr>
      <w:r w:rsidRPr="00A5291A">
        <w:t xml:space="preserve">La délégation du Canada partageait les avis des délégations </w:t>
      </w:r>
      <w:r w:rsidR="00B72FB3" w:rsidRPr="00A5291A">
        <w:t>de </w:t>
      </w:r>
      <w:r w:rsidRPr="00A5291A">
        <w:t xml:space="preserve">la République </w:t>
      </w:r>
      <w:r w:rsidR="00B72FB3" w:rsidRPr="00A5291A">
        <w:t>de </w:t>
      </w:r>
      <w:r w:rsidRPr="00A5291A">
        <w:t>Corée et des États</w:t>
      </w:r>
      <w:r w:rsidR="00177204" w:rsidRPr="00A5291A">
        <w:noBreakHyphen/>
      </w:r>
      <w:r w:rsidRPr="00A5291A">
        <w:t>Unis d</w:t>
      </w:r>
      <w:r w:rsidR="001C096E" w:rsidRPr="00A5291A">
        <w:t>’</w:t>
      </w:r>
      <w:r w:rsidRPr="00A5291A">
        <w:t>Amérique.</w:t>
      </w:r>
      <w:r w:rsidR="00B74202" w:rsidRPr="00A5291A">
        <w:t xml:space="preserve">  </w:t>
      </w:r>
      <w:r w:rsidRPr="00A5291A">
        <w:t>Elle était préoccupée par le poids symbolique pour une organisation dont les</w:t>
      </w:r>
      <w:r w:rsidR="00B72FB3" w:rsidRPr="00A5291A">
        <w:t> PME</w:t>
      </w:r>
      <w:r w:rsidRPr="00A5291A">
        <w:t xml:space="preserve"> étaient un public principal, </w:t>
      </w:r>
      <w:r w:rsidR="00B72FB3" w:rsidRPr="00A5291A">
        <w:t>de </w:t>
      </w:r>
      <w:r w:rsidRPr="00A5291A">
        <w:t xml:space="preserve">la réduction du budget du programme 30 </w:t>
      </w:r>
      <w:r w:rsidR="00B72FB3" w:rsidRPr="00A5291A">
        <w:t>de </w:t>
      </w:r>
      <w:r w:rsidRPr="00A5291A">
        <w:t xml:space="preserve">plus </w:t>
      </w:r>
      <w:r w:rsidR="00B72FB3" w:rsidRPr="00A5291A">
        <w:t>de </w:t>
      </w:r>
      <w:r w:rsidRPr="00A5291A">
        <w:t>moitié après une année.</w:t>
      </w:r>
      <w:r w:rsidR="00B74202" w:rsidRPr="00A5291A">
        <w:t xml:space="preserve">  </w:t>
      </w:r>
      <w:r w:rsidRPr="00A5291A">
        <w:t>La délégation a également déclaré qu</w:t>
      </w:r>
      <w:r w:rsidR="001C096E" w:rsidRPr="00A5291A">
        <w:t>’</w:t>
      </w:r>
      <w:r w:rsidRPr="00A5291A">
        <w:t xml:space="preserve">il était nécessaire </w:t>
      </w:r>
      <w:r w:rsidR="00B72FB3" w:rsidRPr="00A5291A">
        <w:t>de </w:t>
      </w:r>
      <w:r w:rsidRPr="00A5291A">
        <w:t>se coordonner avec d</w:t>
      </w:r>
      <w:r w:rsidR="001C096E" w:rsidRPr="00A5291A">
        <w:t>’</w:t>
      </w:r>
      <w:r w:rsidRPr="00A5291A">
        <w:t>autres programmes et si cela pouvait être réalisé sans ri</w:t>
      </w:r>
      <w:r w:rsidR="00B72FB3" w:rsidRPr="00A5291A">
        <w:t>en </w:t>
      </w:r>
      <w:r w:rsidRPr="00A5291A">
        <w:t>retirer au programme 30.</w:t>
      </w:r>
    </w:p>
    <w:p w:rsidR="00CC63D7" w:rsidRPr="00A5291A" w:rsidRDefault="001330CF" w:rsidP="00A5291A">
      <w:pPr>
        <w:pStyle w:val="ONUMFS"/>
      </w:pPr>
      <w:r w:rsidRPr="00A5291A">
        <w:t>La délégation du Bélarus, parlant au nom des pays d</w:t>
      </w:r>
      <w:r w:rsidR="001C096E" w:rsidRPr="00A5291A">
        <w:t>’</w:t>
      </w:r>
      <w:r w:rsidRPr="00A5291A">
        <w:t>Asie centrale, du Caucase et d</w:t>
      </w:r>
      <w:r w:rsidR="001C096E" w:rsidRPr="00A5291A">
        <w:t>’</w:t>
      </w:r>
      <w:r w:rsidRPr="00A5291A">
        <w:t>Europe orientale, a soutenu la proposition révisée présentée par le Secrétariat.</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w:t>
      </w:r>
      <w:r w:rsidR="00B72FB3" w:rsidRPr="00A5291A">
        <w:t>en </w:t>
      </w:r>
      <w:r w:rsidRPr="00A5291A">
        <w:t>référence</w:t>
      </w:r>
      <w:r w:rsidR="00B72FB3" w:rsidRPr="00A5291A">
        <w:t> à</w:t>
      </w:r>
      <w:r w:rsidRPr="00A5291A">
        <w:t xml:space="preserve">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 xml:space="preserve">la Suisse, a souhaité savoir pourquoi le programme 30, la Division </w:t>
      </w:r>
      <w:r w:rsidR="00B72FB3" w:rsidRPr="00A5291A">
        <w:t>de </w:t>
      </w:r>
      <w:r w:rsidRPr="00A5291A">
        <w:t>l</w:t>
      </w:r>
      <w:r w:rsidR="001C096E" w:rsidRPr="00A5291A">
        <w:t>’</w:t>
      </w:r>
      <w:r w:rsidRPr="00A5291A">
        <w:t>innovation, ne fonctionnait pas comme il le fallait.</w:t>
      </w:r>
      <w:r w:rsidR="00B74202" w:rsidRPr="00A5291A">
        <w:t xml:space="preserve">  </w:t>
      </w:r>
      <w:r w:rsidRPr="00A5291A">
        <w:t>Elle a demandé si cela était dû</w:t>
      </w:r>
      <w:r w:rsidR="00B72FB3" w:rsidRPr="00A5291A">
        <w:t> à</w:t>
      </w:r>
      <w:r w:rsidRPr="00A5291A">
        <w:t xml:space="preserve"> des questions </w:t>
      </w:r>
      <w:r w:rsidR="00B72FB3" w:rsidRPr="00A5291A">
        <w:t>de </w:t>
      </w:r>
      <w:r w:rsidRPr="00A5291A">
        <w:t>personnel ou si les objectifs étaient trop ambitieux.</w:t>
      </w:r>
      <w:r w:rsidR="00B74202" w:rsidRPr="00A5291A">
        <w:t xml:space="preserve">  </w:t>
      </w:r>
      <w:r w:rsidRPr="00A5291A">
        <w:t>La délégation a également réitéré qu</w:t>
      </w:r>
      <w:r w:rsidR="001C096E" w:rsidRPr="00A5291A">
        <w:t>’</w:t>
      </w:r>
      <w:r w:rsidRPr="00A5291A">
        <w:t>elle ne voulait pas jeter le bébé avec l</w:t>
      </w:r>
      <w:r w:rsidR="001C096E" w:rsidRPr="00A5291A">
        <w:t>’</w:t>
      </w:r>
      <w:r w:rsidRPr="00A5291A">
        <w:t xml:space="preserve">eau du bain </w:t>
      </w:r>
      <w:r w:rsidR="00B72FB3" w:rsidRPr="00A5291A">
        <w:t>en </w:t>
      </w:r>
      <w:r w:rsidRPr="00A5291A">
        <w:t>essayant d</w:t>
      </w:r>
      <w:r w:rsidR="001C096E" w:rsidRPr="00A5291A">
        <w:t>’</w:t>
      </w:r>
      <w:r w:rsidRPr="00A5291A">
        <w:t xml:space="preserve">avancer quelque chose </w:t>
      </w:r>
      <w:r w:rsidR="00B72FB3" w:rsidRPr="00A5291A">
        <w:t>de </w:t>
      </w:r>
      <w:r w:rsidRPr="00A5291A">
        <w:t>très important, les</w:t>
      </w:r>
      <w:r w:rsidR="00B72FB3" w:rsidRPr="00A5291A">
        <w:t> PME</w:t>
      </w:r>
      <w:r w:rsidRPr="00A5291A">
        <w:t>, la politique d</w:t>
      </w:r>
      <w:r w:rsidR="001C096E" w:rsidRPr="00A5291A">
        <w:t>’</w:t>
      </w:r>
      <w:r w:rsidRPr="00A5291A">
        <w:t>innovation et la structure d</w:t>
      </w:r>
      <w:r w:rsidR="001C096E" w:rsidRPr="00A5291A">
        <w:t>’</w:t>
      </w:r>
      <w:r w:rsidRPr="00A5291A">
        <w:t>innovation.</w:t>
      </w:r>
      <w:r w:rsidR="00B74202" w:rsidRPr="00A5291A">
        <w:t xml:space="preserve">  </w:t>
      </w:r>
      <w:r w:rsidRPr="00A5291A">
        <w:t xml:space="preserve">Elle a déclaré que la Division </w:t>
      </w:r>
      <w:r w:rsidR="00B72FB3" w:rsidRPr="00A5291A">
        <w:t>de </w:t>
      </w:r>
      <w:r w:rsidRPr="00A5291A">
        <w:t>l</w:t>
      </w:r>
      <w:r w:rsidR="001C096E" w:rsidRPr="00A5291A">
        <w:t>’</w:t>
      </w:r>
      <w:r w:rsidRPr="00A5291A">
        <w:t>innovation était une toute nouvelle division et qu</w:t>
      </w:r>
      <w:r w:rsidR="001C096E" w:rsidRPr="00A5291A">
        <w:t>’</w:t>
      </w:r>
      <w:r w:rsidRPr="00A5291A">
        <w:t xml:space="preserve">il fallait se poser la question </w:t>
      </w:r>
      <w:r w:rsidR="00B72FB3" w:rsidRPr="00A5291A">
        <w:t>de </w:t>
      </w:r>
      <w:r w:rsidRPr="00A5291A">
        <w:t xml:space="preserve">savoir si on lui avait donné suffisamment </w:t>
      </w:r>
      <w:r w:rsidR="00B72FB3" w:rsidRPr="00A5291A">
        <w:t>de </w:t>
      </w:r>
      <w:r w:rsidRPr="00A5291A">
        <w:t>temps.</w:t>
      </w:r>
      <w:r w:rsidR="00B74202" w:rsidRPr="00A5291A">
        <w:t xml:space="preserve">  </w:t>
      </w:r>
      <w:r w:rsidRPr="00A5291A">
        <w:t>La délégation ne le pensait pas et elle était d</w:t>
      </w:r>
      <w:r w:rsidR="001C096E" w:rsidRPr="00A5291A">
        <w:t>’</w:t>
      </w:r>
      <w:r w:rsidRPr="00A5291A">
        <w:t>avis que ce n</w:t>
      </w:r>
      <w:r w:rsidR="001C096E" w:rsidRPr="00A5291A">
        <w:t>’</w:t>
      </w:r>
      <w:r w:rsidRPr="00A5291A">
        <w:t>était pas le moment d</w:t>
      </w:r>
      <w:r w:rsidR="001C096E" w:rsidRPr="00A5291A">
        <w:t>’</w:t>
      </w:r>
      <w:r w:rsidRPr="00A5291A">
        <w:t>arrêter les opérations.</w:t>
      </w:r>
    </w:p>
    <w:p w:rsidR="00CC63D7" w:rsidRPr="00A5291A" w:rsidRDefault="001330CF" w:rsidP="00A5291A">
      <w:pPr>
        <w:pStyle w:val="ONUMFS"/>
      </w:pPr>
      <w:r w:rsidRPr="00A5291A">
        <w:t xml:space="preserve">La délégation </w:t>
      </w:r>
      <w:r w:rsidR="00B72FB3" w:rsidRPr="00A5291A">
        <w:t>de </w:t>
      </w:r>
      <w:r w:rsidRPr="00A5291A">
        <w:t xml:space="preserve">la Fédération </w:t>
      </w:r>
      <w:r w:rsidR="00B72FB3" w:rsidRPr="00A5291A">
        <w:t>de </w:t>
      </w:r>
      <w:r w:rsidRPr="00A5291A">
        <w:t xml:space="preserve">Russie a appuyé la déclaration </w:t>
      </w:r>
      <w:r w:rsidR="00B72FB3" w:rsidRPr="00A5291A">
        <w:t>de </w:t>
      </w:r>
      <w:r w:rsidRPr="00A5291A">
        <w:t>la délégation du Bélarus et répété que le programme 10 devrait inclure des mesures financées afin d</w:t>
      </w:r>
      <w:r w:rsidR="001C096E" w:rsidRPr="00A5291A">
        <w:t>’</w:t>
      </w:r>
      <w:r w:rsidRPr="00A5291A">
        <w:t>aider</w:t>
      </w:r>
      <w:r w:rsidR="00B72FB3" w:rsidRPr="00A5291A">
        <w:t> à</w:t>
      </w:r>
      <w:r w:rsidRPr="00A5291A">
        <w:t xml:space="preserve"> la mise </w:t>
      </w:r>
      <w:r w:rsidR="00B72FB3" w:rsidRPr="00A5291A">
        <w:t>en </w:t>
      </w:r>
      <w:r w:rsidRPr="00A5291A">
        <w:t>œuvre du programme pour les</w:t>
      </w:r>
      <w:r w:rsidR="00B72FB3" w:rsidRPr="00A5291A">
        <w:t> PME</w:t>
      </w:r>
      <w:r w:rsidRPr="00A5291A">
        <w:t>.</w:t>
      </w:r>
      <w:r w:rsidR="00B74202" w:rsidRPr="00A5291A">
        <w:t xml:space="preserve">  </w:t>
      </w:r>
      <w:r w:rsidRPr="00A5291A">
        <w:t>La délégation n</w:t>
      </w:r>
      <w:r w:rsidR="001C096E" w:rsidRPr="00A5291A">
        <w:t>’</w:t>
      </w:r>
      <w:r w:rsidRPr="00A5291A">
        <w:t>avait pas été satisfaite par la manière dont avait fonctionné le programme 30 sur la pério</w:t>
      </w:r>
      <w:r w:rsidR="00B72FB3" w:rsidRPr="00A5291A">
        <w:t>de </w:t>
      </w:r>
      <w:r w:rsidRPr="00A5291A">
        <w:t>examinée.</w:t>
      </w:r>
      <w:r w:rsidR="00B74202" w:rsidRPr="00A5291A">
        <w:t xml:space="preserve">  </w:t>
      </w:r>
      <w:r w:rsidRPr="00A5291A">
        <w:t xml:space="preserve">Elle demandait donc un rapport détaillé des activités du programme 30 afin </w:t>
      </w:r>
      <w:r w:rsidR="00B72FB3" w:rsidRPr="00A5291A">
        <w:t>de </w:t>
      </w:r>
      <w:r w:rsidRPr="00A5291A">
        <w:t>contribuer</w:t>
      </w:r>
      <w:r w:rsidR="00B72FB3" w:rsidRPr="00A5291A">
        <w:t> à</w:t>
      </w:r>
      <w:r w:rsidRPr="00A5291A">
        <w:t xml:space="preserve"> la prise </w:t>
      </w:r>
      <w:r w:rsidR="00B72FB3" w:rsidRPr="00A5291A">
        <w:t>de </w:t>
      </w:r>
      <w:r w:rsidRPr="00A5291A">
        <w:t>décision pour l</w:t>
      </w:r>
      <w:r w:rsidR="001C096E" w:rsidRPr="00A5291A">
        <w:t>’</w:t>
      </w:r>
      <w:r w:rsidRPr="00A5291A">
        <w:t>exercice biennal</w:t>
      </w:r>
      <w:r w:rsidR="00B72FB3" w:rsidRPr="00A5291A">
        <w:t> à</w:t>
      </w:r>
      <w:r w:rsidRPr="00A5291A">
        <w:t xml:space="preserve"> venir.</w:t>
      </w:r>
    </w:p>
    <w:p w:rsidR="00CC63D7" w:rsidRPr="00A5291A" w:rsidRDefault="001330CF" w:rsidP="00A5291A">
      <w:pPr>
        <w:pStyle w:val="ONUMFS"/>
      </w:pPr>
      <w:r w:rsidRPr="00A5291A">
        <w:t>La délégation d</w:t>
      </w:r>
      <w:r w:rsidR="001C096E" w:rsidRPr="00A5291A">
        <w:t>’</w:t>
      </w:r>
      <w:r w:rsidRPr="00A5291A">
        <w:t>El Salvador a fait observer qu</w:t>
      </w:r>
      <w:r w:rsidR="001C096E" w:rsidRPr="00A5291A">
        <w:t>’</w:t>
      </w:r>
      <w:r w:rsidRPr="00A5291A">
        <w:t>elle avait utilisé au maximum les instruments mis</w:t>
      </w:r>
      <w:r w:rsidR="00B72FB3" w:rsidRPr="00A5291A">
        <w:t> à</w:t>
      </w:r>
      <w:r w:rsidRPr="00A5291A">
        <w:t xml:space="preserve"> sa disposition, indépendamment </w:t>
      </w:r>
      <w:r w:rsidR="00B72FB3" w:rsidRPr="00A5291A">
        <w:t>de </w:t>
      </w:r>
      <w:r w:rsidRPr="00A5291A">
        <w:t>l</w:t>
      </w:r>
      <w:r w:rsidR="001C096E" w:rsidRPr="00A5291A">
        <w:t>’</w:t>
      </w:r>
      <w:r w:rsidRPr="00A5291A">
        <w:t>implantation du programme.</w:t>
      </w:r>
      <w:r w:rsidR="00B74202" w:rsidRPr="00A5291A">
        <w:t xml:space="preserve">  </w:t>
      </w:r>
      <w:r w:rsidRPr="00A5291A">
        <w:t>Néanmoins, elle a demandé</w:t>
      </w:r>
      <w:r w:rsidR="00B72FB3" w:rsidRPr="00A5291A">
        <w:t> à</w:t>
      </w:r>
      <w:r w:rsidRPr="00A5291A">
        <w:t xml:space="preserve"> ce que les ressources soient totalement optimisées dans la mesure du possible.</w:t>
      </w:r>
    </w:p>
    <w:p w:rsidR="00CC63D7" w:rsidRPr="00A5291A" w:rsidRDefault="001330CF" w:rsidP="00A5291A">
      <w:pPr>
        <w:pStyle w:val="ONUMFS"/>
      </w:pPr>
      <w:r w:rsidRPr="00A5291A">
        <w:t>Le Secrétariat a précisé que l</w:t>
      </w:r>
      <w:r w:rsidR="001C096E" w:rsidRPr="00A5291A">
        <w:t>’</w:t>
      </w:r>
      <w:r w:rsidRPr="00A5291A">
        <w:t>intégralité des ressources pour le résultat escompté sur les</w:t>
      </w:r>
      <w:r w:rsidR="00B72FB3" w:rsidRPr="00A5291A">
        <w:t> PME</w:t>
      </w:r>
      <w:r w:rsidRPr="00A5291A">
        <w:t xml:space="preserve"> restait stable.</w:t>
      </w:r>
      <w:r w:rsidR="00B74202" w:rsidRPr="00A5291A">
        <w:t xml:space="preserve">  </w:t>
      </w:r>
      <w:r w:rsidRPr="00A5291A">
        <w:t>Les ressources n</w:t>
      </w:r>
      <w:r w:rsidR="001C096E" w:rsidRPr="00A5291A">
        <w:t>’</w:t>
      </w:r>
      <w:r w:rsidRPr="00A5291A">
        <w:t>avaient pas diminué.</w:t>
      </w:r>
      <w:r w:rsidR="00B74202" w:rsidRPr="00A5291A">
        <w:t xml:space="preserve">  </w:t>
      </w:r>
      <w:r w:rsidRPr="00A5291A">
        <w:t>Il a rappelé qu</w:t>
      </w:r>
      <w:r w:rsidR="001C096E" w:rsidRPr="00A5291A">
        <w:t>’</w:t>
      </w:r>
      <w:r w:rsidRPr="00A5291A">
        <w:t>il s</w:t>
      </w:r>
      <w:r w:rsidR="001C096E" w:rsidRPr="00A5291A">
        <w:t>’</w:t>
      </w:r>
      <w:r w:rsidRPr="00A5291A">
        <w:t>agissait d</w:t>
      </w:r>
      <w:r w:rsidR="001C096E" w:rsidRPr="00A5291A">
        <w:t>’</w:t>
      </w:r>
      <w:r w:rsidRPr="00A5291A">
        <w:t>un budget axé sur les résultats et le montant total des ressources pour ce résultat particulier, même avec les modifications proposées devant vos yeux, restait au même niveau que le budget après transfert pour 2012</w:t>
      </w:r>
      <w:r w:rsidR="00177204" w:rsidRPr="00A5291A">
        <w:noBreakHyphen/>
      </w:r>
      <w:r w:rsidRPr="00A5291A">
        <w:t>2013.</w:t>
      </w:r>
      <w:r w:rsidR="00B74202" w:rsidRPr="00A5291A">
        <w:t xml:space="preserve">  </w:t>
      </w:r>
      <w:r w:rsidRPr="00A5291A">
        <w:t xml:space="preserve">Le Secrétariat estimait donc que les ressources proposées étaient suffisantes pour faire des progrès sur ce résultat escompté particulier, </w:t>
      </w:r>
      <w:r w:rsidR="00B72FB3" w:rsidRPr="00A5291A">
        <w:t>tel que</w:t>
      </w:r>
      <w:r w:rsidRPr="00A5291A">
        <w:t xml:space="preserve"> mesuré par l</w:t>
      </w:r>
      <w:r w:rsidR="001C096E" w:rsidRPr="00A5291A">
        <w:t>’</w:t>
      </w:r>
      <w:r w:rsidRPr="00A5291A">
        <w:t>indicateur d</w:t>
      </w:r>
      <w:r w:rsidR="001C096E" w:rsidRPr="00A5291A">
        <w:t>’</w:t>
      </w:r>
      <w:r w:rsidRPr="00A5291A">
        <w:t>exécution, ressources désormais proposées dans le cadre des programmes 10 et 30.</w:t>
      </w:r>
      <w:r w:rsidR="00B74202" w:rsidRPr="00A5291A">
        <w:t xml:space="preserve">  </w:t>
      </w:r>
      <w:r w:rsidRPr="00A5291A">
        <w:t>Concernant la question liée</w:t>
      </w:r>
      <w:r w:rsidR="00B72FB3" w:rsidRPr="00A5291A">
        <w:t> à</w:t>
      </w:r>
      <w:r w:rsidRPr="00A5291A">
        <w:t xml:space="preserve"> la structure </w:t>
      </w:r>
      <w:r w:rsidR="00B72FB3" w:rsidRPr="00A5291A">
        <w:t>de </w:t>
      </w:r>
      <w:r w:rsidRPr="00A5291A">
        <w:t>programme par rapport</w:t>
      </w:r>
      <w:r w:rsidR="00B72FB3" w:rsidRPr="00A5291A">
        <w:t> à</w:t>
      </w:r>
      <w:r w:rsidRPr="00A5291A">
        <w:t xml:space="preserve"> la structure </w:t>
      </w:r>
      <w:r w:rsidR="00B72FB3" w:rsidRPr="00A5291A">
        <w:t>de </w:t>
      </w:r>
      <w:r w:rsidRPr="00A5291A">
        <w:t xml:space="preserve">mise </w:t>
      </w:r>
      <w:r w:rsidR="00B72FB3" w:rsidRPr="00A5291A">
        <w:t>en </w:t>
      </w:r>
      <w:r w:rsidRPr="00A5291A">
        <w:t>œuvre, le Secrétariat a précisé que la structure du programme dans le programme et budget ne s</w:t>
      </w:r>
      <w:r w:rsidR="001C096E" w:rsidRPr="00A5291A">
        <w:t>’</w:t>
      </w:r>
      <w:r w:rsidRPr="00A5291A">
        <w:t>alignait pas</w:t>
      </w:r>
      <w:r w:rsidR="00B72FB3" w:rsidRPr="00A5291A">
        <w:t> à</w:t>
      </w:r>
      <w:r w:rsidRPr="00A5291A">
        <w:t xml:space="preserve"> 100% sur la structure du Secrétariat, et un bon exemple </w:t>
      </w:r>
      <w:r w:rsidR="00B72FB3" w:rsidRPr="00A5291A">
        <w:t>en </w:t>
      </w:r>
      <w:r w:rsidRPr="00A5291A">
        <w:t>était le programme 24, les services d</w:t>
      </w:r>
      <w:r w:rsidR="001C096E" w:rsidRPr="00A5291A">
        <w:t>’</w:t>
      </w:r>
      <w:r w:rsidRPr="00A5291A">
        <w:t>assistance, où plusieurs divisions reposaient sur ce programme particulier.</w:t>
      </w:r>
      <w:r w:rsidR="00B74202" w:rsidRPr="00A5291A">
        <w:t xml:space="preserve">  </w:t>
      </w:r>
      <w:r w:rsidRPr="00A5291A">
        <w:t>Ce n</w:t>
      </w:r>
      <w:r w:rsidR="001C096E" w:rsidRPr="00A5291A">
        <w:t>’</w:t>
      </w:r>
      <w:r w:rsidRPr="00A5291A">
        <w:t>était donc pas, répétons</w:t>
      </w:r>
      <w:r w:rsidR="00177204" w:rsidRPr="00A5291A">
        <w:noBreakHyphen/>
      </w:r>
      <w:r w:rsidRPr="00A5291A">
        <w:t>le, un alignement</w:t>
      </w:r>
      <w:r w:rsidR="00B72FB3" w:rsidRPr="00A5291A">
        <w:t> à</w:t>
      </w:r>
      <w:r w:rsidRPr="00A5291A">
        <w:t xml:space="preserve"> 100</w:t>
      </w:r>
      <w:r w:rsidR="00A71AED" w:rsidRPr="00A5291A">
        <w:t>%.</w:t>
      </w:r>
      <w:r w:rsidR="00B74202" w:rsidRPr="00A5291A">
        <w:t xml:space="preserve">  </w:t>
      </w:r>
      <w:r w:rsidRPr="00A5291A">
        <w:t xml:space="preserve">De même, plusieurs programmes contribuaient aux mêmes résultats escomptés, puisque les résultats escomptés se trouvaient au niveau </w:t>
      </w:r>
      <w:r w:rsidR="00B72FB3" w:rsidRPr="00A5291A">
        <w:t>de </w:t>
      </w:r>
      <w:r w:rsidRPr="00A5291A">
        <w:t>l</w:t>
      </w:r>
      <w:r w:rsidR="001C096E" w:rsidRPr="00A5291A">
        <w:t>’</w:t>
      </w:r>
      <w:r w:rsidRPr="00A5291A">
        <w:t>Organisation.</w:t>
      </w:r>
      <w:r w:rsidR="00B74202" w:rsidRPr="00A5291A">
        <w:t xml:space="preserve">  </w:t>
      </w:r>
      <w:r w:rsidRPr="00A5291A">
        <w:t>Le Secrétariat a répété que les ressources qui étaient proposées pour être transférées depuis le programme 9 étaient les ressources qui avaient été prévues pour le travail sur les</w:t>
      </w:r>
      <w:r w:rsidR="00B72FB3" w:rsidRPr="00A5291A">
        <w:t> PME</w:t>
      </w:r>
      <w:r w:rsidRPr="00A5291A">
        <w:t>.</w:t>
      </w:r>
      <w:r w:rsidR="00B74202" w:rsidRPr="00A5291A">
        <w:t xml:space="preserve">  </w:t>
      </w:r>
      <w:r w:rsidRPr="00A5291A">
        <w:t>Concernant la coopération avec le programme 10, le Secrétariat a confirmé que la référence pourrait être réintroduite, car si des instruments étaient développés, il devrait s</w:t>
      </w:r>
      <w:r w:rsidR="001C096E" w:rsidRPr="00A5291A">
        <w:t>’</w:t>
      </w:r>
      <w:r w:rsidRPr="00A5291A">
        <w:t>agir d</w:t>
      </w:r>
      <w:r w:rsidR="001C096E" w:rsidRPr="00A5291A">
        <w:t>’</w:t>
      </w:r>
      <w:r w:rsidRPr="00A5291A">
        <w:t xml:space="preserve">instruments </w:t>
      </w:r>
      <w:r w:rsidR="00B72FB3" w:rsidRPr="00A5291A">
        <w:t>de </w:t>
      </w:r>
      <w:r w:rsidRPr="00A5291A">
        <w:t xml:space="preserve">mesure </w:t>
      </w:r>
      <w:r w:rsidR="00B72FB3" w:rsidRPr="00A5291A">
        <w:t>de </w:t>
      </w:r>
      <w:r w:rsidRPr="00A5291A">
        <w:t>l</w:t>
      </w:r>
      <w:r w:rsidR="001C096E" w:rsidRPr="00A5291A">
        <w:t>’</w:t>
      </w:r>
      <w:r w:rsidRPr="00A5291A">
        <w:t xml:space="preserve">Organisation qui ne concerneraient pas un seul programme </w:t>
      </w:r>
      <w:r w:rsidR="00B72FB3" w:rsidRPr="00A5291A">
        <w:t>en </w:t>
      </w:r>
      <w:r w:rsidRPr="00A5291A">
        <w:t>particulier.</w:t>
      </w:r>
      <w:r w:rsidR="00B74202" w:rsidRPr="00A5291A">
        <w:t xml:space="preserve">  </w:t>
      </w:r>
      <w:r w:rsidRPr="00A5291A">
        <w:t>Cela serait plus rationnel et efficace.</w:t>
      </w:r>
    </w:p>
    <w:p w:rsidR="00CC63D7" w:rsidRPr="00A5291A" w:rsidRDefault="001330CF" w:rsidP="00A5291A">
      <w:pPr>
        <w:pStyle w:val="ONUMFS"/>
      </w:pPr>
      <w:r w:rsidRPr="00A5291A">
        <w:t>La délégation du Canada a déclaré que, d</w:t>
      </w:r>
      <w:r w:rsidR="001C096E" w:rsidRPr="00A5291A">
        <w:t>’</w:t>
      </w:r>
      <w:r w:rsidRPr="00A5291A">
        <w:t>après ce qu</w:t>
      </w:r>
      <w:r w:rsidR="001C096E" w:rsidRPr="00A5291A">
        <w:t>’</w:t>
      </w:r>
      <w:r w:rsidRPr="00A5291A">
        <w:t>elle avait compris, l</w:t>
      </w:r>
      <w:r w:rsidR="001C096E" w:rsidRPr="00A5291A">
        <w:t>’</w:t>
      </w:r>
      <w:r w:rsidRPr="00A5291A">
        <w:t xml:space="preserve">architecture avait été modifiée </w:t>
      </w:r>
      <w:r w:rsidR="00B72FB3" w:rsidRPr="00A5291A">
        <w:t>de </w:t>
      </w:r>
      <w:r w:rsidRPr="00A5291A">
        <w:t>manière</w:t>
      </w:r>
      <w:r w:rsidR="00B72FB3" w:rsidRPr="00A5291A">
        <w:t> à</w:t>
      </w:r>
      <w:r w:rsidRPr="00A5291A">
        <w:t xml:space="preserve"> fournir des parties </w:t>
      </w:r>
      <w:r w:rsidR="00B72FB3" w:rsidRPr="00A5291A">
        <w:t>de </w:t>
      </w:r>
      <w:r w:rsidRPr="00A5291A">
        <w:t>ce qu</w:t>
      </w:r>
      <w:r w:rsidR="001C096E" w:rsidRPr="00A5291A">
        <w:t>’</w:t>
      </w:r>
      <w:r w:rsidRPr="00A5291A">
        <w:t>avait été le programme 30, dans la proposition initiale, aux programmes 9 et 10.</w:t>
      </w:r>
      <w:r w:rsidR="00B74202" w:rsidRPr="00A5291A">
        <w:t xml:space="preserve">  </w:t>
      </w:r>
      <w:r w:rsidRPr="00A5291A">
        <w:t>La délégation se demandait s</w:t>
      </w:r>
      <w:r w:rsidR="001C096E" w:rsidRPr="00A5291A">
        <w:t>’</w:t>
      </w:r>
      <w:r w:rsidRPr="00A5291A">
        <w:t xml:space="preserve">il était vraiment indispensable </w:t>
      </w:r>
      <w:r w:rsidR="00B72FB3" w:rsidRPr="00A5291A">
        <w:t>de </w:t>
      </w:r>
      <w:r w:rsidRPr="00A5291A">
        <w:t xml:space="preserve">procéder ainsi pour générer une coopération entre les programmes et quelles seraient les implications sur la coopération avec les programmes 9 et 10 si les ressources étaient conservées dans le </w:t>
      </w:r>
      <w:r w:rsidR="00FB634F" w:rsidRPr="00A5291A">
        <w:t>programme </w:t>
      </w:r>
      <w:r w:rsidRPr="00A5291A">
        <w:t>30 comme</w:t>
      </w:r>
      <w:r w:rsidR="00B72FB3" w:rsidRPr="00A5291A">
        <w:t> à</w:t>
      </w:r>
      <w:r w:rsidRPr="00A5291A">
        <w:t xml:space="preserve"> l</w:t>
      </w:r>
      <w:r w:rsidR="001C096E" w:rsidRPr="00A5291A">
        <w:t>’</w:t>
      </w:r>
      <w:r w:rsidRPr="00A5291A">
        <w:t>origine.</w:t>
      </w:r>
    </w:p>
    <w:p w:rsidR="00CC63D7" w:rsidRPr="00A5291A" w:rsidRDefault="001330CF" w:rsidP="00A5291A">
      <w:pPr>
        <w:pStyle w:val="ONUMFS"/>
      </w:pPr>
      <w:r w:rsidRPr="00A5291A">
        <w:t xml:space="preserve">Dans ce contexte, le Secrétariat a fait référence au livre blanc qui offrait une présentation détaillée du modèle </w:t>
      </w:r>
      <w:r w:rsidR="00B72FB3" w:rsidRPr="00A5291A">
        <w:t>de </w:t>
      </w:r>
      <w:r w:rsidRPr="00A5291A">
        <w:t xml:space="preserve">mise </w:t>
      </w:r>
      <w:r w:rsidR="00B72FB3" w:rsidRPr="00A5291A">
        <w:t>en </w:t>
      </w:r>
      <w:r w:rsidRPr="00A5291A">
        <w:t xml:space="preserve">œuvre proposé </w:t>
      </w:r>
      <w:r w:rsidR="00117C0D" w:rsidRPr="00A5291A">
        <w:t>qu</w:t>
      </w:r>
      <w:r w:rsidR="001C096E" w:rsidRPr="00A5291A">
        <w:t>’</w:t>
      </w:r>
      <w:r w:rsidR="00117C0D" w:rsidRPr="00A5291A">
        <w:t>il</w:t>
      </w:r>
      <w:r w:rsidRPr="00A5291A">
        <w:t xml:space="preserve"> estimait être un mécanisme </w:t>
      </w:r>
      <w:r w:rsidR="00B72FB3" w:rsidRPr="00A5291A">
        <w:t>de </w:t>
      </w:r>
      <w:r w:rsidRPr="00A5291A">
        <w:t xml:space="preserve">mise </w:t>
      </w:r>
      <w:r w:rsidR="00B72FB3" w:rsidRPr="00A5291A">
        <w:t>en </w:t>
      </w:r>
      <w:r w:rsidRPr="00A5291A">
        <w:t>œuvre plus efficace et rationnel.</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a pris la parole</w:t>
      </w:r>
      <w:r w:rsidR="00B72FB3" w:rsidRPr="00A5291A">
        <w:t> à</w:t>
      </w:r>
      <w:r w:rsidRPr="00A5291A">
        <w:t xml:space="preserve"> nouveau pour répéter sa question visant</w:t>
      </w:r>
      <w:r w:rsidR="00B72FB3" w:rsidRPr="00A5291A">
        <w:t> </w:t>
      </w:r>
      <w:r w:rsidR="001C096E" w:rsidRPr="00A5291A">
        <w:t>à savoir</w:t>
      </w:r>
      <w:r w:rsidRPr="00A5291A">
        <w:t xml:space="preserve"> si un compromis ou un consensus avait été trouvé concernant la suppression du budget du programme 30 pour d</w:t>
      </w:r>
      <w:r w:rsidR="001C096E" w:rsidRPr="00A5291A">
        <w:t>’</w:t>
      </w:r>
      <w:r w:rsidRPr="00A5291A">
        <w:t>autres secteurs pertinents.</w:t>
      </w:r>
    </w:p>
    <w:p w:rsidR="00CC63D7" w:rsidRPr="00A5291A" w:rsidRDefault="001330CF" w:rsidP="00A5291A">
      <w:pPr>
        <w:pStyle w:val="ONUMFS"/>
      </w:pPr>
      <w:r w:rsidRPr="00A5291A">
        <w:t xml:space="preserve">Le Secrétariat a répété que dans un véritable esprit </w:t>
      </w:r>
      <w:r w:rsidR="00B72FB3" w:rsidRPr="00A5291A">
        <w:t>de </w:t>
      </w:r>
      <w:r w:rsidRPr="00A5291A">
        <w:t xml:space="preserve">budget </w:t>
      </w:r>
      <w:r w:rsidR="00B72FB3" w:rsidRPr="00A5291A">
        <w:t>de </w:t>
      </w:r>
      <w:r w:rsidRPr="00A5291A">
        <w:t>gestion axé sur les résultats, l</w:t>
      </w:r>
      <w:r w:rsidR="001C096E" w:rsidRPr="00A5291A">
        <w:t>’</w:t>
      </w:r>
      <w:r w:rsidRPr="00A5291A">
        <w:t>important était que les résultats soient atteints.</w:t>
      </w:r>
      <w:r w:rsidR="00B74202" w:rsidRPr="00A5291A">
        <w:t xml:space="preserve">  </w:t>
      </w:r>
      <w:r w:rsidRPr="00A5291A">
        <w:t>Les résultats, qui constituaient ce “quoi”, n</w:t>
      </w:r>
      <w:r w:rsidR="001C096E" w:rsidRPr="00A5291A">
        <w:t>’</w:t>
      </w:r>
      <w:r w:rsidRPr="00A5291A">
        <w:t>avaient pas été dilués sous une quelconque manière ou forme.</w:t>
      </w:r>
      <w:r w:rsidR="00B74202" w:rsidRPr="00A5291A">
        <w:t xml:space="preserve">  </w:t>
      </w:r>
      <w:r w:rsidRPr="00A5291A">
        <w:t xml:space="preserve">Le Secrétariat estimait que </w:t>
      </w:r>
      <w:r w:rsidR="00B72FB3" w:rsidRPr="00A5291A">
        <w:t>de </w:t>
      </w:r>
      <w:r w:rsidRPr="00A5291A">
        <w:t>nombreuses questions s</w:t>
      </w:r>
      <w:r w:rsidR="001C096E" w:rsidRPr="00A5291A">
        <w:t>’</w:t>
      </w:r>
      <w:r w:rsidRPr="00A5291A">
        <w:t>étaient focalisées sur le mo</w:t>
      </w:r>
      <w:r w:rsidR="00B72FB3" w:rsidRPr="00A5291A">
        <w:t>de de </w:t>
      </w:r>
      <w:r w:rsidRPr="00A5291A">
        <w:t xml:space="preserve">réalisation, que ce soit dans un programme, que ce soit </w:t>
      </w:r>
      <w:r w:rsidR="00B72FB3" w:rsidRPr="00A5291A">
        <w:t>en </w:t>
      </w:r>
      <w:r w:rsidRPr="00A5291A">
        <w:t>groupe ou séparément.</w:t>
      </w:r>
      <w:r w:rsidR="00B74202" w:rsidRPr="00A5291A">
        <w:t xml:space="preserve">  </w:t>
      </w:r>
      <w:r w:rsidRPr="00A5291A">
        <w:t xml:space="preserve">Il était également important </w:t>
      </w:r>
      <w:r w:rsidR="00B72FB3" w:rsidRPr="00A5291A">
        <w:t>de </w:t>
      </w:r>
      <w:r w:rsidRPr="00A5291A">
        <w:t>se souvenir qu</w:t>
      </w:r>
      <w:r w:rsidR="001C096E" w:rsidRPr="00A5291A">
        <w:t>’</w:t>
      </w:r>
      <w:r w:rsidRPr="00A5291A">
        <w:t>il ne s</w:t>
      </w:r>
      <w:r w:rsidR="001C096E" w:rsidRPr="00A5291A">
        <w:t>’</w:t>
      </w:r>
      <w:r w:rsidRPr="00A5291A">
        <w:t>agissait pas d</w:t>
      </w:r>
      <w:r w:rsidR="001C096E" w:rsidRPr="00A5291A">
        <w:t>’</w:t>
      </w:r>
      <w:r w:rsidRPr="00A5291A">
        <w:t xml:space="preserve">un duel entre le programme et budget et la structure </w:t>
      </w:r>
      <w:r w:rsidR="00B72FB3" w:rsidRPr="00A5291A">
        <w:t>de </w:t>
      </w:r>
      <w:r w:rsidRPr="00A5291A">
        <w:t>l</w:t>
      </w:r>
      <w:r w:rsidR="001C096E" w:rsidRPr="00A5291A">
        <w:t>’</w:t>
      </w:r>
      <w:r w:rsidRPr="00A5291A">
        <w:t>Organisation.</w:t>
      </w:r>
      <w:r w:rsidR="00B74202" w:rsidRPr="00A5291A">
        <w:t xml:space="preserve">  </w:t>
      </w:r>
      <w:r w:rsidRPr="00A5291A">
        <w:t>L</w:t>
      </w:r>
      <w:r w:rsidR="001C096E" w:rsidRPr="00A5291A">
        <w:t>’</w:t>
      </w:r>
      <w:r w:rsidRPr="00A5291A">
        <w:t>important était d</w:t>
      </w:r>
      <w:r w:rsidR="001C096E" w:rsidRPr="00A5291A">
        <w:t>’</w:t>
      </w:r>
      <w:r w:rsidRPr="00A5291A">
        <w:t xml:space="preserve">avoir une structure </w:t>
      </w:r>
      <w:r w:rsidR="00B72FB3" w:rsidRPr="00A5291A">
        <w:t>en </w:t>
      </w:r>
      <w:r w:rsidRPr="00A5291A">
        <w:t xml:space="preserve">place, avec des chefs responsables </w:t>
      </w:r>
      <w:r w:rsidR="00B72FB3" w:rsidRPr="00A5291A">
        <w:t>de </w:t>
      </w:r>
      <w:r w:rsidRPr="00A5291A">
        <w:t>l</w:t>
      </w:r>
      <w:r w:rsidR="001C096E" w:rsidRPr="00A5291A">
        <w:t>’</w:t>
      </w:r>
      <w:r w:rsidRPr="00A5291A">
        <w:t>obtention des résultats.</w:t>
      </w:r>
      <w:r w:rsidR="00B74202" w:rsidRPr="00A5291A">
        <w:t xml:space="preserve">  </w:t>
      </w:r>
      <w:r w:rsidRPr="00A5291A">
        <w:t>Dans ce contexte, le Secrétariat s</w:t>
      </w:r>
      <w:r w:rsidR="001C096E" w:rsidRPr="00A5291A">
        <w:t>’</w:t>
      </w:r>
      <w:r w:rsidRPr="00A5291A">
        <w:t>est référé aux pages récapitulatives du programme et budget pour chaque objectif stratégique, qui montraient très clairement que tels programmes contribuaient</w:t>
      </w:r>
      <w:r w:rsidR="00B72FB3" w:rsidRPr="00A5291A">
        <w:t> à</w:t>
      </w:r>
      <w:r w:rsidRPr="00A5291A">
        <w:t xml:space="preserve"> tels résultats.</w:t>
      </w:r>
      <w:r w:rsidR="00B74202" w:rsidRPr="00A5291A">
        <w:t xml:space="preserve">  </w:t>
      </w:r>
      <w:r w:rsidRPr="00A5291A">
        <w:t xml:space="preserve">Grâce aux plans </w:t>
      </w:r>
      <w:r w:rsidR="00B72FB3" w:rsidRPr="00A5291A">
        <w:t>de </w:t>
      </w:r>
      <w:r w:rsidRPr="00A5291A">
        <w:t>travail, les chefs endossaient la responsabilité d</w:t>
      </w:r>
      <w:r w:rsidR="001C096E" w:rsidRPr="00A5291A">
        <w:t>’</w:t>
      </w:r>
      <w:r w:rsidRPr="00A5291A">
        <w:t>atteindre ces résultats escomptés.</w:t>
      </w:r>
      <w:r w:rsidR="00B74202" w:rsidRPr="00A5291A">
        <w:t xml:space="preserve">  </w:t>
      </w:r>
      <w:r w:rsidRPr="00A5291A">
        <w:t>Le Secrétariat a aussi rappelé que la préparation du programme et budget était un processus complexe qui commençait par un questionnaire aux États membres.</w:t>
      </w:r>
      <w:r w:rsidR="00B74202" w:rsidRPr="00A5291A">
        <w:t xml:space="preserve">  </w:t>
      </w:r>
      <w:r w:rsidRPr="00A5291A">
        <w:t>Le résultat final était un programme et budget axé sur les résultats soulignant les résultats</w:t>
      </w:r>
      <w:r w:rsidR="00B72FB3" w:rsidRPr="00A5291A">
        <w:t> à</w:t>
      </w:r>
      <w:r w:rsidRPr="00A5291A">
        <w:t xml:space="preserve"> atteindre, pas forcément </w:t>
      </w:r>
      <w:r w:rsidR="00B72FB3" w:rsidRPr="00A5291A">
        <w:t>en termes</w:t>
      </w:r>
      <w:r w:rsidRPr="00A5291A">
        <w:t xml:space="preserve"> </w:t>
      </w:r>
      <w:r w:rsidR="00B72FB3" w:rsidRPr="00A5291A">
        <w:t>de </w:t>
      </w:r>
      <w:r w:rsidRPr="00A5291A">
        <w:t xml:space="preserve">structure, mais </w:t>
      </w:r>
      <w:r w:rsidR="00B72FB3" w:rsidRPr="00A5291A">
        <w:t>de </w:t>
      </w:r>
      <w:r w:rsidRPr="00A5291A">
        <w:t>programmes.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demandé des précisions pour savoir si l</w:t>
      </w:r>
      <w:r w:rsidR="001C096E" w:rsidRPr="00A5291A">
        <w:t>’</w:t>
      </w:r>
      <w:r w:rsidRPr="00A5291A">
        <w:t>allocation budgétaire proposée pour 2014</w:t>
      </w:r>
      <w:r w:rsidR="00177204" w:rsidRPr="00A5291A">
        <w:noBreakHyphen/>
      </w:r>
      <w:r w:rsidRPr="00A5291A">
        <w:t>2015 pour le programme 30 moins les ressources pour les</w:t>
      </w:r>
      <w:r w:rsidR="00B72FB3" w:rsidRPr="00A5291A">
        <w:t> PME</w:t>
      </w:r>
      <w:r w:rsidRPr="00A5291A">
        <w:t xml:space="preserve"> des programmes 9 et 10 serait la même que lors </w:t>
      </w:r>
      <w:r w:rsidR="00B72FB3" w:rsidRPr="00A5291A">
        <w:t>de </w:t>
      </w:r>
      <w:r w:rsidRPr="00A5291A">
        <w:t>l</w:t>
      </w:r>
      <w:r w:rsidR="001C096E" w:rsidRPr="00A5291A">
        <w:t>’</w:t>
      </w:r>
      <w:r w:rsidRPr="00A5291A">
        <w:t>exercice biennal 2012</w:t>
      </w:r>
      <w:r w:rsidR="00177204" w:rsidRPr="00A5291A">
        <w:noBreakHyphen/>
      </w:r>
      <w:r w:rsidRPr="00A5291A">
        <w:t>2013.</w:t>
      </w:r>
      <w:r w:rsidR="00B74202" w:rsidRPr="00A5291A">
        <w:t xml:space="preserve">  </w:t>
      </w:r>
      <w:r w:rsidRPr="00A5291A">
        <w:t>La délégation a également relevé que l</w:t>
      </w:r>
      <w:r w:rsidR="001C096E" w:rsidRPr="00A5291A">
        <w:t>’</w:t>
      </w:r>
      <w:r w:rsidRPr="00A5291A">
        <w:t>innovation était désormais séparée du programme des</w:t>
      </w:r>
      <w:r w:rsidR="00B72FB3" w:rsidRPr="00A5291A">
        <w:t> PME</w:t>
      </w:r>
      <w:r w:rsidRPr="00A5291A">
        <w:t xml:space="preserve"> et que cet élément serait mis </w:t>
      </w:r>
      <w:r w:rsidR="00B72FB3" w:rsidRPr="00A5291A">
        <w:t>en </w:t>
      </w:r>
      <w:r w:rsidRPr="00A5291A">
        <w:t>œuvre sous l</w:t>
      </w:r>
      <w:r w:rsidR="001C096E" w:rsidRPr="00A5291A">
        <w:t>’</w:t>
      </w:r>
      <w:r w:rsidRPr="00A5291A">
        <w:t>égi</w:t>
      </w:r>
      <w:r w:rsidR="00B72FB3" w:rsidRPr="00A5291A">
        <w:t>de de </w:t>
      </w:r>
      <w:r w:rsidRPr="00A5291A">
        <w:t>l</w:t>
      </w:r>
      <w:r w:rsidR="001C096E" w:rsidRPr="00A5291A">
        <w:t>’</w:t>
      </w:r>
      <w:r w:rsidRPr="00A5291A">
        <w:t xml:space="preserve">économiste </w:t>
      </w:r>
      <w:r w:rsidR="00B72FB3" w:rsidRPr="00A5291A">
        <w:t>en </w:t>
      </w:r>
      <w:r w:rsidRPr="00A5291A">
        <w:t>chef.</w:t>
      </w:r>
      <w:r w:rsidR="00B74202" w:rsidRPr="00A5291A">
        <w:t xml:space="preserve">  </w:t>
      </w:r>
      <w:r w:rsidRPr="00A5291A">
        <w:t xml:space="preserve">Les aspects budgétaires </w:t>
      </w:r>
      <w:r w:rsidR="00B72FB3" w:rsidRPr="00A5291A">
        <w:t>de </w:t>
      </w:r>
      <w:r w:rsidRPr="00A5291A">
        <w:t>cet arrangement n</w:t>
      </w:r>
      <w:r w:rsidR="001C096E" w:rsidRPr="00A5291A">
        <w:t>’</w:t>
      </w:r>
      <w:r w:rsidRPr="00A5291A">
        <w:t>étaient cependant pas totalement clairs et la délégation voulait recevoir d</w:t>
      </w:r>
      <w:r w:rsidR="001C096E" w:rsidRPr="00A5291A">
        <w:t>’</w:t>
      </w:r>
      <w:r w:rsidRPr="00A5291A">
        <w:t>autres précisions.</w:t>
      </w:r>
    </w:p>
    <w:p w:rsidR="00CC63D7" w:rsidRPr="00A5291A" w:rsidRDefault="001330CF" w:rsidP="00A5291A">
      <w:pPr>
        <w:pStyle w:val="ONUMFS"/>
      </w:pPr>
      <w:r w:rsidRPr="00A5291A">
        <w:t>Le Secrétariat a déclaré que ce qu</w:t>
      </w:r>
      <w:r w:rsidR="001C096E" w:rsidRPr="00A5291A">
        <w:t>’</w:t>
      </w:r>
      <w:r w:rsidRPr="00A5291A">
        <w:t>il avait cherché</w:t>
      </w:r>
      <w:r w:rsidR="00B72FB3" w:rsidRPr="00A5291A">
        <w:t> à</w:t>
      </w:r>
      <w:r w:rsidRPr="00A5291A">
        <w:t xml:space="preserve"> éclaircir précédemment était lié au résultat escompté II.6, Renforcement des capacités des</w:t>
      </w:r>
      <w:r w:rsidR="00B72FB3" w:rsidRPr="00A5291A">
        <w:t> PME</w:t>
      </w:r>
      <w:r w:rsidRPr="00A5291A">
        <w:t xml:space="preserve"> et des institutions d</w:t>
      </w:r>
      <w:r w:rsidR="001C096E" w:rsidRPr="00A5291A">
        <w:t>’</w:t>
      </w:r>
      <w:r w:rsidRPr="00A5291A">
        <w:t>appui aux</w:t>
      </w:r>
      <w:r w:rsidR="00B72FB3" w:rsidRPr="00A5291A">
        <w:t> PME</w:t>
      </w:r>
      <w:r w:rsidRPr="00A5291A">
        <w:t xml:space="preserve"> </w:t>
      </w:r>
      <w:r w:rsidR="00B72FB3" w:rsidRPr="00A5291A">
        <w:t>de </w:t>
      </w:r>
      <w:r w:rsidRPr="00A5291A">
        <w:t xml:space="preserve">mettre la propriété intellectuelle au service </w:t>
      </w:r>
      <w:r w:rsidR="00B72FB3" w:rsidRPr="00A5291A">
        <w:t>de </w:t>
      </w:r>
      <w:r w:rsidRPr="00A5291A">
        <w:t>l</w:t>
      </w:r>
      <w:r w:rsidR="001C096E" w:rsidRPr="00A5291A">
        <w:t>’</w:t>
      </w:r>
      <w:r w:rsidRPr="00A5291A">
        <w:t xml:space="preserve">innovation et </w:t>
      </w:r>
      <w:r w:rsidR="00B72FB3" w:rsidRPr="00A5291A">
        <w:t>de </w:t>
      </w:r>
      <w:r w:rsidRPr="00A5291A">
        <w:t>la commercialisation.</w:t>
      </w:r>
      <w:r w:rsidR="00B74202" w:rsidRPr="00A5291A">
        <w:t xml:space="preserve">  </w:t>
      </w:r>
      <w:r w:rsidRPr="00A5291A">
        <w:t>Pour ce résultat escompté particulier, les ressources restaient les mêmes que le budget 2012</w:t>
      </w:r>
      <w:r w:rsidR="00177204" w:rsidRPr="00A5291A">
        <w:noBreakHyphen/>
      </w:r>
      <w:r w:rsidRPr="00A5291A">
        <w:t>2013 après transfert, ce qui voulait dire que concernant le travail</w:t>
      </w:r>
      <w:r w:rsidR="00B72FB3" w:rsidRPr="00A5291A">
        <w:t> à</w:t>
      </w:r>
      <w:r w:rsidRPr="00A5291A">
        <w:t xml:space="preserve"> destination des</w:t>
      </w:r>
      <w:r w:rsidR="00B72FB3" w:rsidRPr="00A5291A">
        <w:t> PME</w:t>
      </w:r>
      <w:r w:rsidRPr="00A5291A">
        <w:t>, elles restaient au même niveau qu</w:t>
      </w:r>
      <w:r w:rsidR="001C096E" w:rsidRPr="00A5291A">
        <w:t>’</w:t>
      </w:r>
      <w:r w:rsidR="00B72FB3" w:rsidRPr="00A5291A">
        <w:t>en </w:t>
      </w:r>
      <w:r w:rsidRPr="00A5291A">
        <w:t>2012</w:t>
      </w:r>
      <w:r w:rsidR="00177204" w:rsidRPr="00A5291A">
        <w:noBreakHyphen/>
      </w:r>
      <w:r w:rsidRPr="00A5291A">
        <w:t>2013.</w:t>
      </w:r>
    </w:p>
    <w:p w:rsidR="00CC63D7" w:rsidRPr="00A5291A" w:rsidRDefault="001330CF" w:rsidP="00A5291A">
      <w:pPr>
        <w:pStyle w:val="ONUMFS"/>
      </w:pPr>
      <w:r w:rsidRPr="00A5291A">
        <w:t xml:space="preserve">Le président a déclaré que tous les États membres devaient être satisfaits et il a donc proposé </w:t>
      </w:r>
      <w:r w:rsidR="00B72FB3" w:rsidRPr="00A5291A">
        <w:t>de </w:t>
      </w:r>
      <w:r w:rsidRPr="00A5291A">
        <w:t xml:space="preserve">revenir au programme 30 </w:t>
      </w:r>
      <w:r w:rsidR="00B72FB3" w:rsidRPr="00A5291A">
        <w:t>de </w:t>
      </w:r>
      <w:r w:rsidRPr="00A5291A">
        <w:t>2012</w:t>
      </w:r>
      <w:r w:rsidR="00177204" w:rsidRPr="00A5291A">
        <w:noBreakHyphen/>
      </w:r>
      <w:r w:rsidRPr="00A5291A">
        <w:t>2013 moins le programme 10.</w:t>
      </w:r>
      <w:r w:rsidR="00B74202" w:rsidRPr="00A5291A">
        <w:t xml:space="preserve">  </w:t>
      </w:r>
      <w:r w:rsidRPr="00A5291A">
        <w:t xml:space="preserve">Le président a aussi proposé </w:t>
      </w:r>
      <w:r w:rsidR="00B72FB3" w:rsidRPr="00A5291A">
        <w:t>de </w:t>
      </w:r>
      <w:r w:rsidRPr="00A5291A">
        <w:t>conserver l</w:t>
      </w:r>
      <w:r w:rsidR="001C096E" w:rsidRPr="00A5291A">
        <w:t>’</w:t>
      </w:r>
      <w:r w:rsidRPr="00A5291A">
        <w:t xml:space="preserve">élément innovation comme lors </w:t>
      </w:r>
      <w:r w:rsidR="00B72FB3" w:rsidRPr="00A5291A">
        <w:t>de </w:t>
      </w:r>
      <w:r w:rsidRPr="00A5291A">
        <w:t>l</w:t>
      </w:r>
      <w:r w:rsidR="001C096E" w:rsidRPr="00A5291A">
        <w:t>’</w:t>
      </w:r>
      <w:r w:rsidRPr="00A5291A">
        <w:t>exercice biennal 2012</w:t>
      </w:r>
      <w:r w:rsidR="00177204" w:rsidRPr="00A5291A">
        <w:noBreakHyphen/>
      </w:r>
      <w:r w:rsidRPr="00A5291A">
        <w:t>2013.</w:t>
      </w:r>
    </w:p>
    <w:p w:rsidR="00CC63D7" w:rsidRPr="00A5291A" w:rsidRDefault="001330CF" w:rsidP="00A5291A">
      <w:pPr>
        <w:pStyle w:val="ONUMFS"/>
      </w:pPr>
      <w:r w:rsidRPr="00A5291A">
        <w:t xml:space="preserve">La délégation </w:t>
      </w:r>
      <w:r w:rsidR="00B72FB3" w:rsidRPr="00A5291A">
        <w:t>de </w:t>
      </w:r>
      <w:r w:rsidRPr="00A5291A">
        <w:t xml:space="preserve">la Suisse voulait comprendre les implications </w:t>
      </w:r>
      <w:r w:rsidR="00B72FB3" w:rsidRPr="00A5291A">
        <w:t>de </w:t>
      </w:r>
      <w:r w:rsidRPr="00A5291A">
        <w:t>la proposition du président.</w:t>
      </w:r>
      <w:r w:rsidR="00B74202" w:rsidRPr="00A5291A">
        <w:t xml:space="preserve">  </w:t>
      </w:r>
      <w:r w:rsidRPr="00A5291A">
        <w:t>Elle avait compris que les activités d</w:t>
      </w:r>
      <w:r w:rsidR="001C096E" w:rsidRPr="00A5291A">
        <w:t>’</w:t>
      </w:r>
      <w:r w:rsidRPr="00A5291A">
        <w:t>innovation seraient poursuivies et que des ressources avaient été allouées</w:t>
      </w:r>
      <w:r w:rsidR="00B72FB3" w:rsidRPr="00A5291A">
        <w:t> à</w:t>
      </w:r>
      <w:r w:rsidRPr="00A5291A">
        <w:t xml:space="preserve"> cet effet.</w:t>
      </w:r>
      <w:r w:rsidR="00B74202" w:rsidRPr="00A5291A">
        <w:t xml:space="preserve">  </w:t>
      </w:r>
      <w:r w:rsidRPr="00A5291A">
        <w:t xml:space="preserve">Le retour au plan </w:t>
      </w:r>
      <w:r w:rsidR="00B72FB3" w:rsidRPr="00A5291A">
        <w:t>de </w:t>
      </w:r>
      <w:r w:rsidRPr="00A5291A">
        <w:t>2012</w:t>
      </w:r>
      <w:r w:rsidR="00177204" w:rsidRPr="00A5291A">
        <w:noBreakHyphen/>
      </w:r>
      <w:r w:rsidRPr="00A5291A">
        <w:t xml:space="preserve">2013 aurait naturellement des implications et la délégation souhaitait comprendre ces dernières avant </w:t>
      </w:r>
      <w:r w:rsidR="00B72FB3" w:rsidRPr="00A5291A">
        <w:t>de </w:t>
      </w:r>
      <w:r w:rsidRPr="00A5291A">
        <w:t>prendre une quelconque décision.</w:t>
      </w:r>
      <w:r w:rsidR="00B74202" w:rsidRPr="00A5291A">
        <w:t xml:space="preserve">  </w:t>
      </w:r>
      <w:r w:rsidRPr="00A5291A">
        <w:t xml:space="preserve">La délégation préférait maintenir les choses comme elles étaient désormais après modification plutôt que </w:t>
      </w:r>
      <w:r w:rsidR="00B72FB3" w:rsidRPr="00A5291A">
        <w:t>de </w:t>
      </w:r>
      <w:r w:rsidRPr="00A5291A">
        <w:t>revenir</w:t>
      </w:r>
      <w:r w:rsidR="00B72FB3" w:rsidRPr="00A5291A">
        <w:t> à</w:t>
      </w:r>
      <w:r w:rsidRPr="00A5291A">
        <w:t xml:space="preserve"> ce qu</w:t>
      </w:r>
      <w:r w:rsidR="001C096E" w:rsidRPr="00A5291A">
        <w:t>’</w:t>
      </w:r>
      <w:r w:rsidRPr="00A5291A">
        <w:t>elles étaient auparavant.</w:t>
      </w:r>
    </w:p>
    <w:p w:rsidR="00CC63D7" w:rsidRPr="00A5291A" w:rsidRDefault="001330CF" w:rsidP="00A5291A">
      <w:pPr>
        <w:pStyle w:val="ONUMFS"/>
      </w:pPr>
      <w:r w:rsidRPr="00A5291A">
        <w:t>Le président a fait observer que cela avait été essayé, mais que les États membres n</w:t>
      </w:r>
      <w:r w:rsidR="001C096E" w:rsidRPr="00A5291A">
        <w:t>’</w:t>
      </w:r>
      <w:r w:rsidRPr="00A5291A">
        <w:t>avaient pas apprécié.</w:t>
      </w:r>
      <w:r w:rsidR="00B74202" w:rsidRPr="00A5291A">
        <w:t xml:space="preserve">  </w:t>
      </w:r>
      <w:r w:rsidRPr="00A5291A">
        <w:t xml:space="preserve">Le président a répété que sa proposition était une tentative afin </w:t>
      </w:r>
      <w:r w:rsidR="00B72FB3" w:rsidRPr="00A5291A">
        <w:t>de </w:t>
      </w:r>
      <w:r w:rsidRPr="00A5291A">
        <w:t>satisfaire tout le monde.</w:t>
      </w:r>
      <w:r w:rsidR="00B74202" w:rsidRPr="00A5291A">
        <w:t xml:space="preserve">  </w:t>
      </w:r>
      <w:r w:rsidRPr="00A5291A">
        <w:t>Certains États membres avaient soutenu le programme 10 selon la dernière proposition.</w:t>
      </w:r>
      <w:r w:rsidR="00B74202" w:rsidRPr="00A5291A">
        <w:t xml:space="preserve">  </w:t>
      </w:r>
      <w:r w:rsidRPr="00A5291A">
        <w:t xml:space="preserve">Les autres membres seraient ravis </w:t>
      </w:r>
      <w:r w:rsidR="00B72FB3" w:rsidRPr="00A5291A">
        <w:t>de </w:t>
      </w:r>
      <w:r w:rsidRPr="00A5291A">
        <w:t>revenir</w:t>
      </w:r>
      <w:r w:rsidR="00B72FB3" w:rsidRPr="00A5291A">
        <w:t> à</w:t>
      </w:r>
      <w:r w:rsidRPr="00A5291A">
        <w:t xml:space="preserve"> la situation </w:t>
      </w:r>
      <w:r w:rsidR="00B72FB3" w:rsidRPr="00A5291A">
        <w:t>de </w:t>
      </w:r>
      <w:r w:rsidRPr="00A5291A">
        <w:t>2012</w:t>
      </w:r>
      <w:r w:rsidR="00177204" w:rsidRPr="00A5291A">
        <w:noBreakHyphen/>
      </w:r>
      <w:r w:rsidRPr="00A5291A">
        <w:t>2013.</w:t>
      </w:r>
      <w:r w:rsidR="00B74202" w:rsidRPr="00A5291A">
        <w:t xml:space="preserve">  </w:t>
      </w:r>
      <w:r w:rsidRPr="00A5291A">
        <w:t>Le président a également demandé au Secrétariat d</w:t>
      </w:r>
      <w:r w:rsidR="001C096E" w:rsidRPr="00A5291A">
        <w:t>’</w:t>
      </w:r>
      <w:r w:rsidRPr="00A5291A">
        <w:t>expliquer les implications sur le budget.</w:t>
      </w:r>
    </w:p>
    <w:p w:rsidR="001330CF" w:rsidRPr="00A5291A" w:rsidRDefault="001330CF" w:rsidP="00A5291A">
      <w:pPr>
        <w:pStyle w:val="ONUMFS"/>
      </w:pPr>
      <w:r w:rsidRPr="00A5291A">
        <w:t xml:space="preserve">La délégation </w:t>
      </w:r>
      <w:r w:rsidR="00B72FB3" w:rsidRPr="00A5291A">
        <w:t>de </w:t>
      </w:r>
      <w:r w:rsidRPr="00A5291A">
        <w:t>la Chine a déclaré qu</w:t>
      </w:r>
      <w:r w:rsidR="001C096E" w:rsidRPr="00A5291A">
        <w:t>’</w:t>
      </w:r>
      <w:r w:rsidRPr="00A5291A">
        <w:t xml:space="preserve">après avoir décidé </w:t>
      </w:r>
      <w:r w:rsidR="00B72FB3" w:rsidRPr="00A5291A">
        <w:t>de </w:t>
      </w:r>
      <w:r w:rsidRPr="00A5291A">
        <w:t xml:space="preserve">la question du “quoi”, il convenait </w:t>
      </w:r>
      <w:r w:rsidR="00B72FB3" w:rsidRPr="00A5291A">
        <w:t>de </w:t>
      </w:r>
      <w:r w:rsidRPr="00A5291A">
        <w:t>se décider sur le “comment”.</w:t>
      </w:r>
      <w:r w:rsidR="00B74202" w:rsidRPr="00A5291A">
        <w:t xml:space="preserve">  </w:t>
      </w:r>
      <w:r w:rsidRPr="00A5291A">
        <w:t>Elle a fait observer qu</w:t>
      </w:r>
      <w:r w:rsidR="001C096E" w:rsidRPr="00A5291A">
        <w:t>’</w:t>
      </w:r>
      <w:r w:rsidRPr="00A5291A">
        <w:t>il s</w:t>
      </w:r>
      <w:r w:rsidR="001C096E" w:rsidRPr="00A5291A">
        <w:t>’</w:t>
      </w:r>
      <w:r w:rsidRPr="00A5291A">
        <w:t>agissait d</w:t>
      </w:r>
      <w:r w:rsidR="001C096E" w:rsidRPr="00A5291A">
        <w:t>’</w:t>
      </w:r>
      <w:r w:rsidRPr="00A5291A">
        <w:t>une question complexe du fait des nombreux points impliqués, notamment les trois programmes, les relations entre l</w:t>
      </w:r>
      <w:r w:rsidR="001C096E" w:rsidRPr="00A5291A">
        <w:t>’</w:t>
      </w:r>
      <w:r w:rsidRPr="00A5291A">
        <w:t>innovation et le programme</w:t>
      </w:r>
      <w:r w:rsidR="00871ABE" w:rsidRPr="00A5291A">
        <w:t xml:space="preserve"> des SME</w:t>
      </w:r>
      <w:r w:rsidRPr="00A5291A">
        <w:t>, et l</w:t>
      </w:r>
      <w:r w:rsidR="001C096E" w:rsidRPr="00A5291A">
        <w:t>’</w:t>
      </w:r>
      <w:r w:rsidRPr="00A5291A">
        <w:t>endroit où les ressources seraient concentrées.</w:t>
      </w:r>
      <w:r w:rsidR="00B74202" w:rsidRPr="00A5291A">
        <w:t xml:space="preserve">  </w:t>
      </w:r>
      <w:r w:rsidRPr="00A5291A">
        <w:t>La délégation a suggéré d</w:t>
      </w:r>
      <w:r w:rsidR="001C096E" w:rsidRPr="00A5291A">
        <w:t>’</w:t>
      </w:r>
      <w:r w:rsidRPr="00A5291A">
        <w:t>aborder ces questions une par une.</w:t>
      </w:r>
      <w:r w:rsidR="00B74202" w:rsidRPr="00A5291A">
        <w:t xml:space="preserve">  </w:t>
      </w:r>
      <w:r w:rsidRPr="00A5291A">
        <w:t xml:space="preserve">La délégation se souciait particulièrement </w:t>
      </w:r>
      <w:r w:rsidR="00B72FB3" w:rsidRPr="00A5291A">
        <w:t>de </w:t>
      </w:r>
      <w:r w:rsidRPr="00A5291A">
        <w:t>la structure du programme des</w:t>
      </w:r>
      <w:r w:rsidR="00B72FB3" w:rsidRPr="00A5291A">
        <w:t> PME</w:t>
      </w:r>
      <w:r w:rsidRPr="00A5291A">
        <w:t xml:space="preserve">, car elle était convaincue que le but </w:t>
      </w:r>
      <w:r w:rsidR="00B72FB3" w:rsidRPr="00A5291A">
        <w:t>de </w:t>
      </w:r>
      <w:r w:rsidRPr="00A5291A">
        <w:t xml:space="preserve">ce programme était </w:t>
      </w:r>
      <w:r w:rsidR="00B72FB3" w:rsidRPr="00A5291A">
        <w:t>de </w:t>
      </w:r>
      <w:r w:rsidRPr="00A5291A">
        <w:t>servir directement les pays et les</w:t>
      </w:r>
      <w:r w:rsidR="00B72FB3" w:rsidRPr="00A5291A">
        <w:t> PME</w:t>
      </w:r>
      <w:r w:rsidRPr="00A5291A">
        <w:t>.</w:t>
      </w:r>
      <w:r w:rsidR="00B74202" w:rsidRPr="00A5291A">
        <w:t xml:space="preserve">  </w:t>
      </w:r>
      <w:r w:rsidRPr="00A5291A">
        <w:t>Elle a souligné que les</w:t>
      </w:r>
      <w:r w:rsidR="00B72FB3" w:rsidRPr="00A5291A">
        <w:t> PME</w:t>
      </w:r>
      <w:r w:rsidRPr="00A5291A">
        <w:t xml:space="preserve"> étaient les principales bénéficiaires et que les ressources devraient donc être le plus proche possible des bénéficiaires.</w:t>
      </w:r>
      <w:r w:rsidR="00B74202" w:rsidRPr="00A5291A">
        <w:t xml:space="preserve">  </w:t>
      </w:r>
      <w:r w:rsidRPr="00A5291A">
        <w:t>La délégation estimait que cela favoriserait énormément la réalisation des résultats escomptés.</w:t>
      </w:r>
    </w:p>
    <w:p w:rsidR="00CC63D7" w:rsidRPr="00A5291A" w:rsidRDefault="001330CF" w:rsidP="00A5291A">
      <w:pPr>
        <w:pStyle w:val="ONUMFS"/>
      </w:pPr>
      <w:r w:rsidRPr="00A5291A">
        <w:t xml:space="preserve">La délégation du Brésil a répété certaines préoccupations soulevées par les délégations </w:t>
      </w:r>
      <w:r w:rsidR="00B72FB3" w:rsidRPr="00A5291A">
        <w:t>de </w:t>
      </w:r>
      <w:r w:rsidRPr="00A5291A">
        <w:t>l</w:t>
      </w:r>
      <w:r w:rsidR="001C096E" w:rsidRPr="00A5291A">
        <w:t>’</w:t>
      </w:r>
      <w:r w:rsidRPr="00A5291A">
        <w:t>In</w:t>
      </w:r>
      <w:r w:rsidR="00B72FB3" w:rsidRPr="00A5291A">
        <w:t>de </w:t>
      </w:r>
      <w:r w:rsidRPr="00A5291A">
        <w:t xml:space="preserve">et </w:t>
      </w:r>
      <w:r w:rsidR="00B72FB3" w:rsidRPr="00A5291A">
        <w:t>de </w:t>
      </w:r>
      <w:r w:rsidRPr="00A5291A">
        <w:t xml:space="preserve">la Suisse concernant la manière dont se traduirait concrètement le transfert </w:t>
      </w:r>
      <w:r w:rsidR="00B72FB3" w:rsidRPr="00A5291A">
        <w:t>de </w:t>
      </w:r>
      <w:r w:rsidRPr="00A5291A">
        <w:t>l</w:t>
      </w:r>
      <w:r w:rsidR="001C096E" w:rsidRPr="00A5291A">
        <w:t>’</w:t>
      </w:r>
      <w:r w:rsidRPr="00A5291A">
        <w:t>innovation du programme 30 au programme 16.</w:t>
      </w:r>
      <w:r w:rsidR="00B74202" w:rsidRPr="00A5291A">
        <w:t xml:space="preserve">  </w:t>
      </w:r>
      <w:r w:rsidRPr="00A5291A">
        <w:t>La délégation avait compris que si l</w:t>
      </w:r>
      <w:r w:rsidR="001C096E" w:rsidRPr="00A5291A">
        <w:t>’</w:t>
      </w:r>
      <w:r w:rsidRPr="00A5291A">
        <w:t>innovation était transférée au programme 16, l</w:t>
      </w:r>
      <w:r w:rsidR="001C096E" w:rsidRPr="00A5291A">
        <w:t>’</w:t>
      </w:r>
      <w:r w:rsidRPr="00A5291A">
        <w:t xml:space="preserve">approche </w:t>
      </w:r>
      <w:r w:rsidR="00B72FB3" w:rsidRPr="00A5291A">
        <w:t>de </w:t>
      </w:r>
      <w:r w:rsidRPr="00A5291A">
        <w:t>l</w:t>
      </w:r>
      <w:r w:rsidR="001C096E" w:rsidRPr="00A5291A">
        <w:t>’</w:t>
      </w:r>
      <w:r w:rsidRPr="00A5291A">
        <w:t>innovation serait élargie, et cela revêtait une gran</w:t>
      </w:r>
      <w:r w:rsidR="00B72FB3" w:rsidRPr="00A5291A">
        <w:t>de </w:t>
      </w:r>
      <w:r w:rsidRPr="00A5291A">
        <w:t>importance pour la délégation.</w:t>
      </w:r>
      <w:r w:rsidR="00B74202" w:rsidRPr="00A5291A">
        <w:t xml:space="preserve">  </w:t>
      </w:r>
      <w:r w:rsidRPr="00A5291A">
        <w:t xml:space="preserve">Elle voulait donc discuter des implications du transfert </w:t>
      </w:r>
      <w:r w:rsidR="00B72FB3" w:rsidRPr="00A5291A">
        <w:t>de </w:t>
      </w:r>
      <w:r w:rsidRPr="00A5291A">
        <w:t>l</w:t>
      </w:r>
      <w:r w:rsidR="001C096E" w:rsidRPr="00A5291A">
        <w:t>’</w:t>
      </w:r>
      <w:r w:rsidRPr="00A5291A">
        <w:t xml:space="preserve">innovation vers le programme 16, du point </w:t>
      </w:r>
      <w:r w:rsidR="00B72FB3" w:rsidRPr="00A5291A">
        <w:t>de </w:t>
      </w:r>
      <w:r w:rsidRPr="00A5291A">
        <w:t>vue des</w:t>
      </w:r>
      <w:r w:rsidR="00B72FB3" w:rsidRPr="00A5291A">
        <w:t> PME</w:t>
      </w:r>
      <w:r w:rsidRPr="00A5291A">
        <w:t>, puisque les</w:t>
      </w:r>
      <w:r w:rsidR="00B72FB3" w:rsidRPr="00A5291A">
        <w:t> PME</w:t>
      </w:r>
      <w:r w:rsidRPr="00A5291A">
        <w:t xml:space="preserve"> étaient extrêmement impliquées dans le travail sur l</w:t>
      </w:r>
      <w:r w:rsidR="001C096E" w:rsidRPr="00A5291A">
        <w:t>’</w:t>
      </w:r>
      <w:r w:rsidRPr="00A5291A">
        <w:t xml:space="preserve">innovation, sans être toutefois le seul groupe </w:t>
      </w:r>
      <w:r w:rsidR="00B72FB3" w:rsidRPr="00A5291A">
        <w:t>de </w:t>
      </w:r>
      <w:r w:rsidRPr="00A5291A">
        <w:t>bénéficiaires.</w:t>
      </w:r>
      <w:r w:rsidR="00B74202" w:rsidRPr="00A5291A">
        <w:t xml:space="preserve">  </w:t>
      </w:r>
      <w:r w:rsidRPr="00A5291A">
        <w:t>La délégation a déclaré être opposée</w:t>
      </w:r>
      <w:r w:rsidR="00B72FB3" w:rsidRPr="00A5291A">
        <w:t> à</w:t>
      </w:r>
      <w:r w:rsidRPr="00A5291A">
        <w:t xml:space="preserve"> l</w:t>
      </w:r>
      <w:r w:rsidR="001C096E" w:rsidRPr="00A5291A">
        <w:t>’</w:t>
      </w:r>
      <w:r w:rsidRPr="00A5291A">
        <w:t xml:space="preserve">idée </w:t>
      </w:r>
      <w:r w:rsidR="00B72FB3" w:rsidRPr="00A5291A">
        <w:t>de </w:t>
      </w:r>
      <w:r w:rsidRPr="00A5291A">
        <w:t>rétablir l</w:t>
      </w:r>
      <w:r w:rsidR="001C096E" w:rsidRPr="00A5291A">
        <w:t>’</w:t>
      </w:r>
      <w:r w:rsidRPr="00A5291A">
        <w:t xml:space="preserve">innovation dans le programme 30, mais elle voulait discuter </w:t>
      </w:r>
      <w:r w:rsidR="00B72FB3" w:rsidRPr="00A5291A">
        <w:t>de </w:t>
      </w:r>
      <w:r w:rsidRPr="00A5291A">
        <w:t>ce qui pourrait être la meilleure solution pour l</w:t>
      </w:r>
      <w:r w:rsidR="001C096E" w:rsidRPr="00A5291A">
        <w:t>’</w:t>
      </w:r>
      <w:r w:rsidRPr="00A5291A">
        <w:t>Organisation.</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remercié le président pour sa proposition.</w:t>
      </w:r>
      <w:r w:rsidR="00B74202" w:rsidRPr="00A5291A">
        <w:t xml:space="preserve">  </w:t>
      </w:r>
      <w:r w:rsidRPr="00A5291A">
        <w:t>Elle a demandé</w:t>
      </w:r>
      <w:r w:rsidR="00B72FB3" w:rsidRPr="00A5291A">
        <w:t> à</w:t>
      </w:r>
      <w:r w:rsidRPr="00A5291A">
        <w:t xml:space="preserve"> voir un tableau </w:t>
      </w:r>
      <w:r w:rsidR="00B72FB3" w:rsidRPr="00A5291A">
        <w:t>de </w:t>
      </w:r>
      <w:r w:rsidRPr="00A5291A">
        <w:t>résultats pour savoir</w:t>
      </w:r>
      <w:r w:rsidR="00B72FB3" w:rsidRPr="00A5291A">
        <w:t> à</w:t>
      </w:r>
      <w:r w:rsidRPr="00A5291A">
        <w:t xml:space="preserve"> quoi ressembleraient les ressources après le retour des éléments liés</w:t>
      </w:r>
      <w:r w:rsidR="00B72FB3" w:rsidRPr="00A5291A">
        <w:t> à</w:t>
      </w:r>
      <w:r w:rsidRPr="00A5291A">
        <w:t xml:space="preserve"> l</w:t>
      </w:r>
      <w:r w:rsidR="001C096E" w:rsidRPr="00A5291A">
        <w:t>’</w:t>
      </w:r>
      <w:r w:rsidRPr="00A5291A">
        <w:t xml:space="preserve">innovation dans le programme, </w:t>
      </w:r>
      <w:r w:rsidR="00B72FB3" w:rsidRPr="00A5291A">
        <w:t>en </w:t>
      </w:r>
      <w:r w:rsidRPr="00A5291A">
        <w:t>omettant le programme 10.</w:t>
      </w:r>
      <w:r w:rsidR="00B74202" w:rsidRPr="00A5291A">
        <w:t xml:space="preserve">  </w:t>
      </w:r>
      <w:r w:rsidRPr="00A5291A">
        <w:t>La délégation a aussi demandé des éclaircissements concernant le processus d</w:t>
      </w:r>
      <w:r w:rsidR="001C096E" w:rsidRPr="00A5291A">
        <w:t>’</w:t>
      </w:r>
      <w:r w:rsidRPr="00A5291A">
        <w:t>apport des États membres au programme et budget par le biais du questionnaire.</w:t>
      </w:r>
      <w:r w:rsidR="00B74202" w:rsidRPr="00A5291A">
        <w:t xml:space="preserve">  </w:t>
      </w:r>
      <w:r w:rsidRPr="00A5291A">
        <w:t>Elle a rappelé que, dans sa réponse, elle avait demandé des ressources supplémentaires pour le programme 30.</w:t>
      </w:r>
      <w:r w:rsidR="00B74202" w:rsidRPr="00A5291A">
        <w:t xml:space="preserve">  </w:t>
      </w:r>
      <w:r w:rsidRPr="00A5291A">
        <w:t>La délégation a répété qu</w:t>
      </w:r>
      <w:r w:rsidR="001C096E" w:rsidRPr="00A5291A">
        <w:t>’</w:t>
      </w:r>
      <w:r w:rsidRPr="00A5291A">
        <w:t>elle était très préoccupée par le travail entrepris pour les</w:t>
      </w:r>
      <w:r w:rsidR="00B72FB3" w:rsidRPr="00A5291A">
        <w:t> PME</w:t>
      </w:r>
      <w:r w:rsidRPr="00A5291A">
        <w:t xml:space="preserve"> et sur la politique et la structure d</w:t>
      </w:r>
      <w:r w:rsidR="001C096E" w:rsidRPr="00A5291A">
        <w:t>’</w:t>
      </w:r>
      <w:r w:rsidRPr="00A5291A">
        <w:t>innovation, et qu</w:t>
      </w:r>
      <w:r w:rsidR="001C096E" w:rsidRPr="00A5291A">
        <w:t>’</w:t>
      </w:r>
      <w:r w:rsidRPr="00A5291A">
        <w:t>elle se demandait s</w:t>
      </w:r>
      <w:r w:rsidR="001C096E" w:rsidRPr="00A5291A">
        <w:t>’</w:t>
      </w:r>
      <w:r w:rsidRPr="00A5291A">
        <w:t>il y avait eu une réponse d</w:t>
      </w:r>
      <w:r w:rsidR="001C096E" w:rsidRPr="00A5291A">
        <w:t>’</w:t>
      </w:r>
      <w:r w:rsidRPr="00A5291A">
        <w:t xml:space="preserve">un autre État membre ayant demandé la décentralisation </w:t>
      </w:r>
      <w:r w:rsidR="00B72FB3" w:rsidRPr="00A5291A">
        <w:t>de </w:t>
      </w:r>
      <w:r w:rsidRPr="00A5291A">
        <w:t>toutes les fonctions du programme 30.</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craignait que les résultats du programme 30 n</w:t>
      </w:r>
      <w:r w:rsidR="001C096E" w:rsidRPr="00A5291A">
        <w:t>’</w:t>
      </w:r>
      <w:r w:rsidR="00FB634F" w:rsidRPr="00A5291A">
        <w:t>eussent</w:t>
      </w:r>
      <w:r w:rsidRPr="00A5291A">
        <w:t xml:space="preserve"> pas pu être atteints </w:t>
      </w:r>
      <w:r w:rsidR="00B72FB3" w:rsidRPr="00A5291A">
        <w:t>en </w:t>
      </w:r>
      <w:r w:rsidRPr="00A5291A">
        <w:t>raison d</w:t>
      </w:r>
      <w:r w:rsidR="001C096E" w:rsidRPr="00A5291A">
        <w:t>’</w:t>
      </w:r>
      <w:r w:rsidRPr="00A5291A">
        <w:t>un budget insuffisant.</w:t>
      </w:r>
      <w:r w:rsidR="00B74202" w:rsidRPr="00A5291A">
        <w:t xml:space="preserve">  </w:t>
      </w:r>
      <w:r w:rsidRPr="00A5291A">
        <w:t xml:space="preserve">Dans ce contexte, la délégation a relevé que la suppression du budget pour le programme 30 était une proposition du Secrétariat et que, lors des débats, </w:t>
      </w:r>
      <w:r w:rsidR="00B72FB3" w:rsidRPr="00A5291A">
        <w:t>de </w:t>
      </w:r>
      <w:r w:rsidRPr="00A5291A">
        <w:t>nombreux États membres avaient demandé</w:t>
      </w:r>
      <w:r w:rsidR="00B72FB3" w:rsidRPr="00A5291A">
        <w:t> à</w:t>
      </w:r>
      <w:r w:rsidRPr="00A5291A">
        <w:t xml:space="preserve"> ce que le budget soit restauré au même niveau que lors </w:t>
      </w:r>
      <w:r w:rsidR="00B72FB3" w:rsidRPr="00A5291A">
        <w:t>de </w:t>
      </w:r>
      <w:r w:rsidRPr="00A5291A">
        <w:t>l</w:t>
      </w:r>
      <w:r w:rsidR="001C096E" w:rsidRPr="00A5291A">
        <w:t>’</w:t>
      </w:r>
      <w:r w:rsidRPr="00A5291A">
        <w:t>exercice biennal actuel.</w:t>
      </w:r>
      <w:r w:rsidR="00B74202" w:rsidRPr="00A5291A">
        <w:t xml:space="preserve">  </w:t>
      </w:r>
      <w:r w:rsidRPr="00A5291A">
        <w:t xml:space="preserve">La délégation a aussi déclaré que, </w:t>
      </w:r>
      <w:r w:rsidR="00B72FB3" w:rsidRPr="00A5291A">
        <w:t>de </w:t>
      </w:r>
      <w:r w:rsidRPr="00A5291A">
        <w:t>son avis, le programme proposé par le Secrétariat n</w:t>
      </w:r>
      <w:r w:rsidR="001C096E" w:rsidRPr="00A5291A">
        <w:t>’</w:t>
      </w:r>
      <w:r w:rsidRPr="00A5291A">
        <w:t xml:space="preserve">avait débouché sur aucun consensus et que le budget original </w:t>
      </w:r>
      <w:r w:rsidR="00B72FB3" w:rsidRPr="00A5291A">
        <w:t>de </w:t>
      </w:r>
      <w:r w:rsidRPr="00A5291A">
        <w:t>2012</w:t>
      </w:r>
      <w:r w:rsidR="00177204" w:rsidRPr="00A5291A">
        <w:noBreakHyphen/>
      </w:r>
      <w:r w:rsidRPr="00A5291A">
        <w:t>2013 devrait donc être maintenu.</w:t>
      </w:r>
      <w:r w:rsidR="00B74202" w:rsidRPr="00A5291A">
        <w:t xml:space="preserve">  </w:t>
      </w:r>
      <w:r w:rsidRPr="00A5291A">
        <w:t xml:space="preserve">La délégation a conclu </w:t>
      </w:r>
      <w:r w:rsidR="00B72FB3" w:rsidRPr="00A5291A">
        <w:t>en </w:t>
      </w:r>
      <w:r w:rsidRPr="00A5291A">
        <w:t xml:space="preserve">priant les États membres </w:t>
      </w:r>
      <w:r w:rsidR="00B72FB3" w:rsidRPr="00A5291A">
        <w:t>de </w:t>
      </w:r>
      <w:r w:rsidRPr="00A5291A">
        <w:t>donner une chance</w:t>
      </w:r>
      <w:r w:rsidR="00B72FB3" w:rsidRPr="00A5291A">
        <w:t> à</w:t>
      </w:r>
      <w:r w:rsidRPr="00A5291A">
        <w:t xml:space="preserve"> la Division </w:t>
      </w:r>
      <w:r w:rsidR="00B72FB3" w:rsidRPr="00A5291A">
        <w:t>de </w:t>
      </w:r>
      <w:r w:rsidRPr="00A5291A">
        <w:t>l</w:t>
      </w:r>
      <w:r w:rsidR="001C096E" w:rsidRPr="00A5291A">
        <w:t>’</w:t>
      </w:r>
      <w:r w:rsidRPr="00A5291A">
        <w:t>innovation et des</w:t>
      </w:r>
      <w:r w:rsidR="00B72FB3" w:rsidRPr="00A5291A">
        <w:t> PME</w:t>
      </w:r>
      <w:r w:rsidRPr="00A5291A">
        <w:t xml:space="preserve"> et </w:t>
      </w:r>
      <w:r w:rsidR="00B72FB3" w:rsidRPr="00A5291A">
        <w:t>de </w:t>
      </w:r>
      <w:r w:rsidRPr="00A5291A">
        <w:t>soutenir la Division afin qu</w:t>
      </w:r>
      <w:r w:rsidR="001C096E" w:rsidRPr="00A5291A">
        <w:t>’</w:t>
      </w:r>
      <w:r w:rsidRPr="00A5291A">
        <w:t>elle remplisse ses objectifs, ce qui serait pour le bi</w:t>
      </w:r>
      <w:r w:rsidR="00B72FB3" w:rsidRPr="00A5291A">
        <w:t>en de </w:t>
      </w:r>
      <w:r w:rsidRPr="00A5291A">
        <w:t xml:space="preserve">tous, </w:t>
      </w:r>
      <w:r w:rsidR="00B72FB3" w:rsidRPr="00A5291A">
        <w:t>en </w:t>
      </w:r>
      <w:r w:rsidRPr="00A5291A">
        <w:t xml:space="preserve">particulier celui des pays </w:t>
      </w:r>
      <w:r w:rsidR="00B72FB3" w:rsidRPr="00A5291A">
        <w:t>en </w:t>
      </w:r>
      <w:r w:rsidRPr="00A5291A">
        <w:t>développement et des</w:t>
      </w:r>
      <w:r w:rsidR="00B72FB3" w:rsidRPr="00A5291A">
        <w:t> PMA</w:t>
      </w:r>
      <w:r w:rsidRPr="00A5291A">
        <w: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Italie a fait observer que</w:t>
      </w:r>
      <w:r w:rsidR="00346833" w:rsidRPr="00A5291A">
        <w:t>,</w:t>
      </w:r>
      <w:r w:rsidRPr="00A5291A">
        <w:t xml:space="preserve"> si </w:t>
      </w:r>
      <w:r w:rsidR="00346833" w:rsidRPr="00A5291A">
        <w:t>un consensus était trouvé sur le rétablissement</w:t>
      </w:r>
      <w:r w:rsidRPr="00A5291A">
        <w:t xml:space="preserve"> du programme 30, sans les activités du programme 10, le mécanisme </w:t>
      </w:r>
      <w:r w:rsidR="00B72FB3" w:rsidRPr="00A5291A">
        <w:t>de </w:t>
      </w:r>
      <w:r w:rsidRPr="00A5291A">
        <w:t>coordination entre les deux programmes devrait être maintenu.</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 xml:space="preserve">a fait part </w:t>
      </w:r>
      <w:r w:rsidR="00B72FB3" w:rsidRPr="00A5291A">
        <w:t>de </w:t>
      </w:r>
      <w:r w:rsidR="00346833" w:rsidRPr="00A5291A">
        <w:t>préoccupations</w:t>
      </w:r>
      <w:r w:rsidRPr="00A5291A">
        <w:t xml:space="preserve"> similaires</w:t>
      </w:r>
      <w:r w:rsidR="00B72FB3" w:rsidRPr="00A5291A">
        <w:t> à</w:t>
      </w:r>
      <w:r w:rsidRPr="00A5291A">
        <w:t xml:space="preserve"> celles </w:t>
      </w:r>
      <w:r w:rsidR="00B72FB3" w:rsidRPr="00A5291A">
        <w:t>de </w:t>
      </w:r>
      <w:r w:rsidRPr="00A5291A">
        <w:t xml:space="preserve">la République </w:t>
      </w:r>
      <w:r w:rsidR="00B72FB3" w:rsidRPr="00A5291A">
        <w:t>de </w:t>
      </w:r>
      <w:r w:rsidRPr="00A5291A">
        <w:t xml:space="preserve">Corée et a demandé si tous les facteurs avaient été examinés et analysés avant </w:t>
      </w:r>
      <w:r w:rsidR="00B72FB3" w:rsidRPr="00A5291A">
        <w:t>de </w:t>
      </w:r>
      <w:r w:rsidRPr="00A5291A">
        <w:t>retirer l</w:t>
      </w:r>
      <w:r w:rsidR="001C096E" w:rsidRPr="00A5291A">
        <w:t>’</w:t>
      </w:r>
      <w:r w:rsidRPr="00A5291A">
        <w:t xml:space="preserve">innovation du programme 30 pour la </w:t>
      </w:r>
      <w:r w:rsidR="00346833" w:rsidRPr="00A5291A">
        <w:t>transférer</w:t>
      </w:r>
      <w:r w:rsidRPr="00A5291A">
        <w:t xml:space="preserve"> dans le programme 16, sous l</w:t>
      </w:r>
      <w:r w:rsidR="001C096E" w:rsidRPr="00A5291A">
        <w:t>’</w:t>
      </w:r>
      <w:r w:rsidR="00346833" w:rsidRPr="00A5291A">
        <w:t>égide</w:t>
      </w:r>
      <w:r w:rsidRPr="00A5291A">
        <w:t xml:space="preserve"> </w:t>
      </w:r>
      <w:r w:rsidR="00B72FB3" w:rsidRPr="00A5291A">
        <w:t>de </w:t>
      </w:r>
      <w:r w:rsidRPr="00A5291A">
        <w:t>l</w:t>
      </w:r>
      <w:r w:rsidR="001C096E" w:rsidRPr="00A5291A">
        <w:t>’</w:t>
      </w:r>
      <w:r w:rsidRPr="00A5291A">
        <w:t xml:space="preserve">économiste </w:t>
      </w:r>
      <w:r w:rsidR="00B72FB3" w:rsidRPr="00A5291A">
        <w:t>en </w:t>
      </w:r>
      <w:r w:rsidRPr="00A5291A">
        <w:t>chef.</w:t>
      </w:r>
      <w:r w:rsidR="00B74202" w:rsidRPr="00A5291A">
        <w:t xml:space="preserve">  </w:t>
      </w:r>
      <w:r w:rsidRPr="00A5291A">
        <w:t xml:space="preserve">La délégation a également répété que le programme </w:t>
      </w:r>
      <w:r w:rsidR="00346833" w:rsidRPr="00A5291A">
        <w:t>n</w:t>
      </w:r>
      <w:r w:rsidR="001C096E" w:rsidRPr="00A5291A">
        <w:t>’</w:t>
      </w:r>
      <w:r w:rsidRPr="00A5291A">
        <w:t xml:space="preserve">avait </w:t>
      </w:r>
      <w:r w:rsidR="00346833" w:rsidRPr="00A5291A">
        <w:t>été établi</w:t>
      </w:r>
      <w:r w:rsidRPr="00A5291A">
        <w:t xml:space="preserve"> </w:t>
      </w:r>
      <w:r w:rsidR="00346833" w:rsidRPr="00A5291A">
        <w:t>qu</w:t>
      </w:r>
      <w:r w:rsidR="001C096E" w:rsidRPr="00A5291A">
        <w:t>’</w:t>
      </w:r>
      <w:r w:rsidR="00B72FB3" w:rsidRPr="00A5291A">
        <w:t>en </w:t>
      </w:r>
      <w:r w:rsidRPr="00A5291A">
        <w:t xml:space="preserve">2011 et que tous les États membres avaient </w:t>
      </w:r>
      <w:r w:rsidR="00B72FB3" w:rsidRPr="00A5291A">
        <w:t>de </w:t>
      </w:r>
      <w:r w:rsidRPr="00A5291A">
        <w:t xml:space="preserve">manière générale demandé le renforcement du programme </w:t>
      </w:r>
      <w:r w:rsidR="00B72FB3" w:rsidRPr="00A5291A">
        <w:t>en termes</w:t>
      </w:r>
      <w:r w:rsidRPr="00A5291A">
        <w:t xml:space="preserve"> </w:t>
      </w:r>
      <w:r w:rsidR="00B72FB3" w:rsidRPr="00A5291A">
        <w:t>de </w:t>
      </w:r>
      <w:r w:rsidRPr="00A5291A">
        <w:t>personnel.</w:t>
      </w:r>
    </w:p>
    <w:p w:rsidR="00CC63D7" w:rsidRPr="00A5291A" w:rsidRDefault="001330CF" w:rsidP="00A5291A">
      <w:pPr>
        <w:pStyle w:val="ONUMFS"/>
      </w:pPr>
      <w:r w:rsidRPr="00A5291A">
        <w:t xml:space="preserve">Le Secrétariat a </w:t>
      </w:r>
      <w:r w:rsidR="00346833" w:rsidRPr="00A5291A">
        <w:t>indiqué</w:t>
      </w:r>
      <w:r w:rsidRPr="00A5291A">
        <w:t xml:space="preserve"> que, pour répondre aux questions soulevées, il donnera</w:t>
      </w:r>
      <w:r w:rsidR="00346833" w:rsidRPr="00A5291A">
        <w:t>it</w:t>
      </w:r>
      <w:r w:rsidRPr="00A5291A">
        <w:t xml:space="preserve"> un aperçu </w:t>
      </w:r>
      <w:r w:rsidR="00B72FB3" w:rsidRPr="00A5291A">
        <w:t>de</w:t>
      </w:r>
      <w:r w:rsidR="00346833" w:rsidRPr="00A5291A">
        <w:t xml:space="preserve">s activités mises en œuvre </w:t>
      </w:r>
      <w:r w:rsidRPr="00A5291A">
        <w:t xml:space="preserve">dans le cadre du </w:t>
      </w:r>
      <w:r w:rsidR="00FB634F" w:rsidRPr="00A5291A">
        <w:t>programme </w:t>
      </w:r>
      <w:r w:rsidRPr="00A5291A">
        <w:t xml:space="preserve">16 et </w:t>
      </w:r>
      <w:r w:rsidR="00346833" w:rsidRPr="00A5291A">
        <w:t>de leurs liens</w:t>
      </w:r>
      <w:r w:rsidRPr="00A5291A">
        <w:t xml:space="preserve"> avec la politique d</w:t>
      </w:r>
      <w:r w:rsidR="001C096E" w:rsidRPr="00A5291A">
        <w:t>’</w:t>
      </w:r>
      <w:r w:rsidRPr="00A5291A">
        <w:t>innovation.</w:t>
      </w:r>
      <w:r w:rsidR="00B74202" w:rsidRPr="00A5291A">
        <w:t xml:space="preserve">  </w:t>
      </w:r>
      <w:r w:rsidRPr="00A5291A">
        <w:t>En d</w:t>
      </w:r>
      <w:r w:rsidR="001C096E" w:rsidRPr="00A5291A">
        <w:t>’</w:t>
      </w:r>
      <w:r w:rsidRPr="00A5291A">
        <w:t>autres termes, il esquissera</w:t>
      </w:r>
      <w:r w:rsidR="00346833" w:rsidRPr="00A5291A">
        <w:t>it</w:t>
      </w:r>
      <w:r w:rsidRPr="00A5291A">
        <w:t xml:space="preserve"> l</w:t>
      </w:r>
      <w:r w:rsidR="001C096E" w:rsidRPr="00A5291A">
        <w:t>’</w:t>
      </w:r>
      <w:r w:rsidRPr="00A5291A">
        <w:t xml:space="preserve">objectif du programme </w:t>
      </w:r>
      <w:r w:rsidR="00346833" w:rsidRPr="00A5291A">
        <w:t>en matière d</w:t>
      </w:r>
      <w:r w:rsidR="001C096E" w:rsidRPr="00A5291A">
        <w:t>’</w:t>
      </w:r>
      <w:r w:rsidR="00346833" w:rsidRPr="00A5291A">
        <w:t>établissement d</w:t>
      </w:r>
      <w:r w:rsidR="001C096E" w:rsidRPr="00A5291A">
        <w:t>’</w:t>
      </w:r>
      <w:r w:rsidR="00346833" w:rsidRPr="00A5291A">
        <w:t xml:space="preserve">une </w:t>
      </w:r>
      <w:r w:rsidRPr="00A5291A">
        <w:t xml:space="preserve">analyse empirique </w:t>
      </w:r>
      <w:r w:rsidR="00346833" w:rsidRPr="00A5291A">
        <w:t>étayant les</w:t>
      </w:r>
      <w:r w:rsidRPr="00A5291A">
        <w:t xml:space="preserve"> délibérations des décideurs sur la manière dont </w:t>
      </w:r>
      <w:r w:rsidR="00346833" w:rsidRPr="00A5291A">
        <w:t>la</w:t>
      </w:r>
      <w:r w:rsidR="00B72FB3" w:rsidRPr="00A5291A">
        <w:t> </w:t>
      </w:r>
      <w:r w:rsidRPr="00A5291A">
        <w:t xml:space="preserve">propriété intellectuelle et </w:t>
      </w:r>
      <w:r w:rsidR="00346833" w:rsidRPr="00A5291A">
        <w:t xml:space="preserve">les choix en matière </w:t>
      </w:r>
      <w:r w:rsidR="00B72FB3" w:rsidRPr="00A5291A">
        <w:t>de </w:t>
      </w:r>
      <w:r w:rsidRPr="00A5291A">
        <w:t xml:space="preserve">politique </w:t>
      </w:r>
      <w:r w:rsidR="00346833" w:rsidRPr="00A5291A">
        <w:t xml:space="preserve">globale </w:t>
      </w:r>
      <w:r w:rsidRPr="00A5291A">
        <w:t>d</w:t>
      </w:r>
      <w:r w:rsidR="001C096E" w:rsidRPr="00A5291A">
        <w:t>’</w:t>
      </w:r>
      <w:r w:rsidRPr="00A5291A">
        <w:t xml:space="preserve">innovation </w:t>
      </w:r>
      <w:r w:rsidR="00346833" w:rsidRPr="00A5291A">
        <w:t>influent sur</w:t>
      </w:r>
      <w:r w:rsidRPr="00A5291A">
        <w:t xml:space="preserve"> les performances économiques au niveau des sociétés, des industries et des économies.</w:t>
      </w:r>
      <w:r w:rsidR="00B74202" w:rsidRPr="00A5291A">
        <w:t xml:space="preserve">  </w:t>
      </w:r>
      <w:r w:rsidRPr="00A5291A">
        <w:t>Le Secrétariat a déclaré qu</w:t>
      </w:r>
      <w:r w:rsidR="001C096E" w:rsidRPr="00A5291A">
        <w:t>’</w:t>
      </w:r>
      <w:r w:rsidRPr="00A5291A">
        <w:t>il s</w:t>
      </w:r>
      <w:r w:rsidR="001C096E" w:rsidRPr="00A5291A">
        <w:t>’</w:t>
      </w:r>
      <w:r w:rsidRPr="00A5291A">
        <w:t>agissait d</w:t>
      </w:r>
      <w:r w:rsidR="001C096E" w:rsidRPr="00A5291A">
        <w:t>’</w:t>
      </w:r>
      <w:r w:rsidRPr="00A5291A">
        <w:t>une question</w:t>
      </w:r>
      <w:r w:rsidR="00B72FB3" w:rsidRPr="00A5291A">
        <w:t> à</w:t>
      </w:r>
      <w:r w:rsidRPr="00A5291A">
        <w:t xml:space="preserve"> laquelle l</w:t>
      </w:r>
      <w:r w:rsidR="001C096E" w:rsidRPr="00A5291A">
        <w:t>’</w:t>
      </w:r>
      <w:r w:rsidRPr="00A5291A">
        <w:t xml:space="preserve">Organisation </w:t>
      </w:r>
      <w:r w:rsidR="00346833" w:rsidRPr="00A5291A">
        <w:t>était</w:t>
      </w:r>
      <w:r w:rsidRPr="00A5291A">
        <w:t xml:space="preserve"> confrontée</w:t>
      </w:r>
      <w:r w:rsidR="00346833" w:rsidRPr="00A5291A">
        <w:t xml:space="preserve"> depuis toujours</w:t>
      </w:r>
      <w:r w:rsidRPr="00A5291A">
        <w:t xml:space="preserve"> : quelle </w:t>
      </w:r>
      <w:r w:rsidR="00346833" w:rsidRPr="00A5291A">
        <w:t>devrait être la portée des activités relatives à</w:t>
      </w:r>
      <w:r w:rsidRPr="00A5291A">
        <w:t xml:space="preserve"> la politique d</w:t>
      </w:r>
      <w:r w:rsidR="001C096E" w:rsidRPr="00A5291A">
        <w:t>’</w:t>
      </w:r>
      <w:r w:rsidRPr="00A5291A">
        <w:t>innovation?</w:t>
      </w:r>
      <w:r w:rsidR="00B74202" w:rsidRPr="00A5291A">
        <w:t xml:space="preserve">  </w:t>
      </w:r>
      <w:r w:rsidRPr="00A5291A">
        <w:t>La politique d</w:t>
      </w:r>
      <w:r w:rsidR="001C096E" w:rsidRPr="00A5291A">
        <w:t>’</w:t>
      </w:r>
      <w:r w:rsidR="00346833" w:rsidRPr="00A5291A">
        <w:t>innovation pouv</w:t>
      </w:r>
      <w:r w:rsidRPr="00A5291A">
        <w:t xml:space="preserve">ait être définie </w:t>
      </w:r>
      <w:r w:rsidR="00B72FB3" w:rsidRPr="00A5291A">
        <w:t>de </w:t>
      </w:r>
      <w:r w:rsidRPr="00A5291A">
        <w:t xml:space="preserve">manière très large </w:t>
      </w:r>
      <w:r w:rsidR="00346833" w:rsidRPr="00A5291A">
        <w:t>de façon à</w:t>
      </w:r>
      <w:r w:rsidRPr="00A5291A">
        <w:t xml:space="preserve"> inclure </w:t>
      </w:r>
      <w:r w:rsidR="00B72FB3" w:rsidRPr="00A5291A">
        <w:t>de </w:t>
      </w:r>
      <w:r w:rsidRPr="00A5291A">
        <w:t xml:space="preserve">nombreux domaines </w:t>
      </w:r>
      <w:r w:rsidR="00B72FB3" w:rsidRPr="00A5291A">
        <w:t>de </w:t>
      </w:r>
      <w:r w:rsidRPr="00A5291A">
        <w:t xml:space="preserve">politique </w:t>
      </w:r>
      <w:r w:rsidR="00346833" w:rsidRPr="00A5291A">
        <w:t xml:space="preserve">générale </w:t>
      </w:r>
      <w:r w:rsidRPr="00A5291A">
        <w:t>allant bi</w:t>
      </w:r>
      <w:r w:rsidR="00B72FB3" w:rsidRPr="00A5291A">
        <w:t>en </w:t>
      </w:r>
      <w:r w:rsidRPr="00A5291A">
        <w:t>au</w:t>
      </w:r>
      <w:r w:rsidR="00177204" w:rsidRPr="00A5291A">
        <w:noBreakHyphen/>
      </w:r>
      <w:r w:rsidRPr="00A5291A">
        <w:t xml:space="preserve">delà </w:t>
      </w:r>
      <w:r w:rsidR="00B72FB3" w:rsidRPr="00A5291A">
        <w:t>de </w:t>
      </w:r>
      <w:r w:rsidRPr="00A5291A">
        <w:t>la propriété intellectuelle.</w:t>
      </w:r>
      <w:r w:rsidR="00B74202" w:rsidRPr="00A5291A">
        <w:t xml:space="preserve">  </w:t>
      </w:r>
      <w:r w:rsidR="00346833" w:rsidRPr="00A5291A">
        <w:t>À l</w:t>
      </w:r>
      <w:r w:rsidR="001C096E" w:rsidRPr="00A5291A">
        <w:t>’</w:t>
      </w:r>
      <w:r w:rsidR="00346833" w:rsidRPr="00A5291A">
        <w:t>inverse</w:t>
      </w:r>
      <w:r w:rsidRPr="00A5291A">
        <w:t xml:space="preserve">, une </w:t>
      </w:r>
      <w:r w:rsidR="00346833" w:rsidRPr="00A5291A">
        <w:t>approche</w:t>
      </w:r>
      <w:r w:rsidRPr="00A5291A">
        <w:t xml:space="preserve"> limitée </w:t>
      </w:r>
      <w:r w:rsidR="00346833" w:rsidRPr="00A5291A">
        <w:t>à</w:t>
      </w:r>
      <w:r w:rsidRPr="00A5291A">
        <w:t xml:space="preserve"> la propriété intellectuelle était trop restrictive, car la propriété intellectuelle n</w:t>
      </w:r>
      <w:r w:rsidR="001C096E" w:rsidRPr="00A5291A">
        <w:t>’</w:t>
      </w:r>
      <w:r w:rsidRPr="00A5291A">
        <w:t xml:space="preserve">était pas une fin </w:t>
      </w:r>
      <w:r w:rsidR="00B72FB3" w:rsidRPr="00A5291A">
        <w:t>en </w:t>
      </w:r>
      <w:r w:rsidRPr="00A5291A">
        <w:t xml:space="preserve">soi </w:t>
      </w:r>
      <w:r w:rsidR="00346833" w:rsidRPr="00A5291A">
        <w:t>mais</w:t>
      </w:r>
      <w:r w:rsidRPr="00A5291A">
        <w:t xml:space="preserve"> était censée servir un objectif plus large </w:t>
      </w:r>
      <w:r w:rsidR="00346833" w:rsidRPr="00A5291A">
        <w:t>d</w:t>
      </w:r>
      <w:r w:rsidR="001C096E" w:rsidRPr="00A5291A">
        <w:t>’</w:t>
      </w:r>
      <w:r w:rsidR="00346833" w:rsidRPr="00A5291A">
        <w:t>encouragement de</w:t>
      </w:r>
      <w:r w:rsidRPr="00A5291A">
        <w:t xml:space="preserve"> l</w:t>
      </w:r>
      <w:r w:rsidR="001C096E" w:rsidRPr="00A5291A">
        <w:t>’</w:t>
      </w:r>
      <w:r w:rsidRPr="00A5291A">
        <w:t>innovation.</w:t>
      </w:r>
      <w:r w:rsidR="00B74202" w:rsidRPr="00A5291A">
        <w:t xml:space="preserve">  </w:t>
      </w:r>
      <w:r w:rsidR="00B72FB3" w:rsidRPr="00A5291A">
        <w:t>En outre</w:t>
      </w:r>
      <w:r w:rsidRPr="00A5291A">
        <w:t xml:space="preserve">, il existait également des interactions importantes entre les politiques </w:t>
      </w:r>
      <w:r w:rsidR="00B72FB3" w:rsidRPr="00A5291A">
        <w:t>de </w:t>
      </w:r>
      <w:r w:rsidRPr="00A5291A">
        <w:t>propriété intellectuelle et d</w:t>
      </w:r>
      <w:r w:rsidR="001C096E" w:rsidRPr="00A5291A">
        <w:t>’</w:t>
      </w:r>
      <w:r w:rsidRPr="00A5291A">
        <w:t xml:space="preserve">autres </w:t>
      </w:r>
      <w:r w:rsidR="00346833" w:rsidRPr="00A5291A">
        <w:t>facteurs influant sur l</w:t>
      </w:r>
      <w:r w:rsidR="001C096E" w:rsidRPr="00A5291A">
        <w:t>’</w:t>
      </w:r>
      <w:r w:rsidRPr="00A5291A">
        <w:t xml:space="preserve">innovation comme </w:t>
      </w:r>
      <w:r w:rsidR="00346833" w:rsidRPr="00A5291A">
        <w:t>les</w:t>
      </w:r>
      <w:r w:rsidRPr="00A5291A">
        <w:t xml:space="preserve"> politiques </w:t>
      </w:r>
      <w:r w:rsidR="00346833" w:rsidRPr="00A5291A">
        <w:t>publiques d</w:t>
      </w:r>
      <w:r w:rsidR="001C096E" w:rsidRPr="00A5291A">
        <w:t>’</w:t>
      </w:r>
      <w:r w:rsidR="00346833" w:rsidRPr="00A5291A">
        <w:t>aide à</w:t>
      </w:r>
      <w:r w:rsidRPr="00A5291A">
        <w:t xml:space="preserve"> l</w:t>
      </w:r>
      <w:r w:rsidR="001C096E" w:rsidRPr="00A5291A">
        <w:t>’</w:t>
      </w:r>
      <w:r w:rsidRPr="00A5291A">
        <w:t>innovation</w:t>
      </w:r>
      <w:r w:rsidR="00346833" w:rsidRPr="00A5291A">
        <w:t xml:space="preserve"> ou la façon dont</w:t>
      </w:r>
      <w:r w:rsidRPr="00A5291A">
        <w:t xml:space="preserve"> les marchés financiers soutenaient l</w:t>
      </w:r>
      <w:r w:rsidR="001C096E" w:rsidRPr="00A5291A">
        <w:t>’</w:t>
      </w:r>
      <w:r w:rsidRPr="00A5291A">
        <w:t xml:space="preserve">innovation dans </w:t>
      </w:r>
      <w:r w:rsidR="00346833" w:rsidRPr="00A5291A">
        <w:t>certaines</w:t>
      </w:r>
      <w:r w:rsidRPr="00A5291A">
        <w:t xml:space="preserve"> circonstances.</w:t>
      </w:r>
      <w:r w:rsidR="00B74202" w:rsidRPr="00A5291A">
        <w:t xml:space="preserve">  </w:t>
      </w:r>
      <w:r w:rsidRPr="00A5291A">
        <w:t>Le Secrétariat a expliqué que, dans ce contexte, l</w:t>
      </w:r>
      <w:r w:rsidR="001C096E" w:rsidRPr="00A5291A">
        <w:t>’</w:t>
      </w:r>
      <w:r w:rsidRPr="00A5291A">
        <w:t>approche adoptée consistait</w:t>
      </w:r>
      <w:r w:rsidR="00B72FB3" w:rsidRPr="00A5291A">
        <w:t> à</w:t>
      </w:r>
      <w:r w:rsidRPr="00A5291A">
        <w:t xml:space="preserve"> élaborer un ensemble d</w:t>
      </w:r>
      <w:r w:rsidR="001C096E" w:rsidRPr="00A5291A">
        <w:t>’</w:t>
      </w:r>
      <w:r w:rsidRPr="00A5291A">
        <w:t xml:space="preserve">activités </w:t>
      </w:r>
      <w:r w:rsidR="00346833" w:rsidRPr="00A5291A">
        <w:t>touchant ou se rapportant</w:t>
      </w:r>
      <w:r w:rsidRPr="00A5291A">
        <w:t xml:space="preserve"> principalement </w:t>
      </w:r>
      <w:r w:rsidR="0053522E" w:rsidRPr="00A5291A">
        <w:t>au</w:t>
      </w:r>
      <w:r w:rsidRPr="00A5291A">
        <w:t xml:space="preserve"> fonctionnement du système </w:t>
      </w:r>
      <w:r w:rsidR="00B72FB3" w:rsidRPr="00A5291A">
        <w:t>de </w:t>
      </w:r>
      <w:r w:rsidRPr="00A5291A">
        <w:t xml:space="preserve">la propriété intellectuelle, </w:t>
      </w:r>
      <w:r w:rsidR="0053522E" w:rsidRPr="00A5291A">
        <w:t>y </w:t>
      </w:r>
      <w:r w:rsidR="00204623" w:rsidRPr="00A5291A">
        <w:t>c</w:t>
      </w:r>
      <w:r w:rsidRPr="00A5291A">
        <w:t xml:space="preserve">ompris des études et des publications </w:t>
      </w:r>
      <w:r w:rsidR="0053522E" w:rsidRPr="00A5291A">
        <w:t>informan</w:t>
      </w:r>
      <w:r w:rsidRPr="00A5291A">
        <w:t xml:space="preserve">t les décideurs </w:t>
      </w:r>
      <w:r w:rsidR="0053522E" w:rsidRPr="00A5291A">
        <w:t>du</w:t>
      </w:r>
      <w:r w:rsidRPr="00A5291A">
        <w:t xml:space="preserve"> fonctionnement d</w:t>
      </w:r>
      <w:r w:rsidR="0053522E" w:rsidRPr="00A5291A">
        <w:t>e ce</w:t>
      </w:r>
      <w:r w:rsidRPr="00A5291A">
        <w:t xml:space="preserve"> système.</w:t>
      </w:r>
      <w:r w:rsidR="00B74202" w:rsidRPr="00A5291A">
        <w:t xml:space="preserve">  </w:t>
      </w:r>
      <w:r w:rsidRPr="00A5291A">
        <w:t xml:space="preserve">Dans ce contexte, le Secrétariat a notamment mis </w:t>
      </w:r>
      <w:r w:rsidR="00B72FB3" w:rsidRPr="00A5291A">
        <w:t>en </w:t>
      </w:r>
      <w:r w:rsidR="0053522E" w:rsidRPr="00A5291A">
        <w:t>exergue</w:t>
      </w:r>
      <w:r w:rsidRPr="00A5291A">
        <w:t xml:space="preserve"> l</w:t>
      </w:r>
      <w:r w:rsidR="001C096E" w:rsidRPr="00A5291A">
        <w:t>’</w:t>
      </w:r>
      <w:r w:rsidRPr="00A5291A">
        <w:t xml:space="preserve">Indice mondial </w:t>
      </w:r>
      <w:r w:rsidR="00B72FB3" w:rsidRPr="00A5291A">
        <w:t>de </w:t>
      </w:r>
      <w:r w:rsidRPr="00A5291A">
        <w:t>l</w:t>
      </w:r>
      <w:r w:rsidR="001C096E" w:rsidRPr="00A5291A">
        <w:t>’</w:t>
      </w:r>
      <w:r w:rsidRPr="00A5291A">
        <w:t xml:space="preserve">innovation, </w:t>
      </w:r>
      <w:r w:rsidR="0053522E" w:rsidRPr="00A5291A">
        <w:t>q</w:t>
      </w:r>
      <w:r w:rsidR="005763BC" w:rsidRPr="00A5291A">
        <w:t>ui était probablement l</w:t>
      </w:r>
      <w:r w:rsidR="001C096E" w:rsidRPr="00A5291A">
        <w:t>’</w:t>
      </w:r>
      <w:r w:rsidR="0053522E" w:rsidRPr="00A5291A">
        <w:t>étude anal</w:t>
      </w:r>
      <w:r w:rsidRPr="00A5291A">
        <w:t>ytique l</w:t>
      </w:r>
      <w:r w:rsidR="0053522E" w:rsidRPr="00A5291A">
        <w:t>a</w:t>
      </w:r>
      <w:r w:rsidRPr="00A5291A">
        <w:t xml:space="preserve"> plus large</w:t>
      </w:r>
      <w:r w:rsidR="0053522E" w:rsidRPr="00A5291A">
        <w:t xml:space="preserve"> intéressant</w:t>
      </w:r>
      <w:r w:rsidRPr="00A5291A">
        <w:t xml:space="preserve"> la communauté des décideurs </w:t>
      </w:r>
      <w:r w:rsidR="00B72FB3" w:rsidRPr="00A5291A">
        <w:t>en </w:t>
      </w:r>
      <w:r w:rsidRPr="00A5291A">
        <w:t>matière d</w:t>
      </w:r>
      <w:r w:rsidR="001C096E" w:rsidRPr="00A5291A">
        <w:t>’</w:t>
      </w:r>
      <w:r w:rsidRPr="00A5291A">
        <w:t>innovation au sens large.</w:t>
      </w:r>
      <w:r w:rsidR="00B74202" w:rsidRPr="00A5291A">
        <w:t xml:space="preserve">  </w:t>
      </w:r>
      <w:r w:rsidRPr="00A5291A">
        <w:t xml:space="preserve">Le Secrétariat a </w:t>
      </w:r>
      <w:r w:rsidR="0053522E" w:rsidRPr="00A5291A">
        <w:t>indiqué</w:t>
      </w:r>
      <w:r w:rsidRPr="00A5291A">
        <w:t xml:space="preserve"> que l</w:t>
      </w:r>
      <w:r w:rsidR="001C096E" w:rsidRPr="00A5291A">
        <w:t>’</w:t>
      </w:r>
      <w:r w:rsidRPr="00A5291A">
        <w:t xml:space="preserve">objectif ultime </w:t>
      </w:r>
      <w:r w:rsidR="00B72FB3" w:rsidRPr="00A5291A">
        <w:t>de </w:t>
      </w:r>
      <w:r w:rsidRPr="00A5291A">
        <w:t>cet</w:t>
      </w:r>
      <w:r w:rsidR="0053522E" w:rsidRPr="00A5291A">
        <w:t>te étude</w:t>
      </w:r>
      <w:r w:rsidRPr="00A5291A">
        <w:t xml:space="preserve"> était </w:t>
      </w:r>
      <w:r w:rsidR="00B72FB3" w:rsidRPr="00A5291A">
        <w:t>de </w:t>
      </w:r>
      <w:r w:rsidRPr="00A5291A">
        <w:t>tra</w:t>
      </w:r>
      <w:r w:rsidR="0053522E" w:rsidRPr="00A5291A">
        <w:t>iter les données afin</w:t>
      </w:r>
      <w:r w:rsidRPr="00A5291A">
        <w:t xml:space="preserve"> d</w:t>
      </w:r>
      <w:r w:rsidR="001C096E" w:rsidRPr="00A5291A">
        <w:t>’</w:t>
      </w:r>
      <w:r w:rsidRPr="00A5291A">
        <w:t>observer ce qu</w:t>
      </w:r>
      <w:r w:rsidR="001C096E" w:rsidRPr="00A5291A">
        <w:t>’</w:t>
      </w:r>
      <w:r w:rsidRPr="00A5291A">
        <w:t>elles pouvaient révéler sur la manière dont les politiques d</w:t>
      </w:r>
      <w:r w:rsidR="001C096E" w:rsidRPr="00A5291A">
        <w:t>’</w:t>
      </w:r>
      <w:r w:rsidRPr="00A5291A">
        <w:t>innovation fonctionnaient dans différents pays et les enseignements qui pouvaient être tirés sur les forces et les faiblesses des politiques d</w:t>
      </w:r>
      <w:r w:rsidR="001C096E" w:rsidRPr="00A5291A">
        <w:t>’</w:t>
      </w:r>
      <w:r w:rsidRPr="00A5291A">
        <w:t xml:space="preserve">innovation dans </w:t>
      </w:r>
      <w:r w:rsidR="0053522E" w:rsidRPr="00A5291A">
        <w:t xml:space="preserve">ces </w:t>
      </w:r>
      <w:r w:rsidRPr="00A5291A">
        <w:t>différents pays.</w:t>
      </w:r>
      <w:r w:rsidR="00B74202" w:rsidRPr="00A5291A">
        <w:t xml:space="preserve">  </w:t>
      </w:r>
      <w:r w:rsidRPr="00A5291A">
        <w:t xml:space="preserve">Le Secrétariat a résumé </w:t>
      </w:r>
      <w:r w:rsidR="0053522E" w:rsidRPr="00A5291A">
        <w:t xml:space="preserve">son explication en disant </w:t>
      </w:r>
      <w:r w:rsidRPr="00A5291A">
        <w:t>que l</w:t>
      </w:r>
      <w:r w:rsidR="001C096E" w:rsidRPr="00A5291A">
        <w:t>’</w:t>
      </w:r>
      <w:r w:rsidRPr="00A5291A">
        <w:t xml:space="preserve">objectif général, </w:t>
      </w:r>
      <w:r w:rsidR="00B72FB3" w:rsidRPr="00A5291A">
        <w:t>en </w:t>
      </w:r>
      <w:r w:rsidRPr="00A5291A">
        <w:t>commençant</w:t>
      </w:r>
      <w:r w:rsidR="0053522E" w:rsidRPr="00A5291A">
        <w:t> par le</w:t>
      </w:r>
      <w:r w:rsidRPr="00A5291A">
        <w:t xml:space="preserve"> système </w:t>
      </w:r>
      <w:r w:rsidR="00B72FB3" w:rsidRPr="00A5291A">
        <w:t>de </w:t>
      </w:r>
      <w:r w:rsidRPr="00A5291A">
        <w:t xml:space="preserve">la propriété intellectuelle, était </w:t>
      </w:r>
      <w:r w:rsidR="00B72FB3" w:rsidRPr="00A5291A">
        <w:t>de </w:t>
      </w:r>
      <w:r w:rsidR="0053522E" w:rsidRPr="00A5291A">
        <w:t xml:space="preserve">se </w:t>
      </w:r>
      <w:r w:rsidRPr="00A5291A">
        <w:t xml:space="preserve">demander </w:t>
      </w:r>
      <w:r w:rsidR="00B72FB3" w:rsidRPr="00A5291A">
        <w:t>de </w:t>
      </w:r>
      <w:r w:rsidRPr="00A5291A">
        <w:t xml:space="preserve">quelle manière les choix </w:t>
      </w:r>
      <w:r w:rsidR="00B72FB3" w:rsidRPr="00A5291A">
        <w:t>de </w:t>
      </w:r>
      <w:r w:rsidRPr="00A5291A">
        <w:t xml:space="preserve">politique </w:t>
      </w:r>
      <w:r w:rsidR="0053522E" w:rsidRPr="00A5291A">
        <w:t>générale</w:t>
      </w:r>
      <w:r w:rsidRPr="00A5291A">
        <w:t xml:space="preserve"> </w:t>
      </w:r>
      <w:r w:rsidR="00B72FB3" w:rsidRPr="00A5291A">
        <w:t>en </w:t>
      </w:r>
      <w:r w:rsidRPr="00A5291A">
        <w:t xml:space="preserve">matière </w:t>
      </w:r>
      <w:r w:rsidR="00B72FB3" w:rsidRPr="00A5291A">
        <w:t>de </w:t>
      </w:r>
      <w:r w:rsidRPr="00A5291A">
        <w:t xml:space="preserve">propriété intellectuelle </w:t>
      </w:r>
      <w:r w:rsidR="0053522E" w:rsidRPr="00A5291A">
        <w:t>influ</w:t>
      </w:r>
      <w:r w:rsidR="005763BC" w:rsidRPr="00A5291A">
        <w:t>ai</w:t>
      </w:r>
      <w:r w:rsidR="0053522E" w:rsidRPr="00A5291A">
        <w:t>ent sur</w:t>
      </w:r>
      <w:r w:rsidRPr="00A5291A">
        <w:t xml:space="preserve"> l</w:t>
      </w:r>
      <w:r w:rsidR="001C096E" w:rsidRPr="00A5291A">
        <w:t>’</w:t>
      </w:r>
      <w:r w:rsidRPr="00A5291A">
        <w:t>innovation et interagiss</w:t>
      </w:r>
      <w:r w:rsidR="005763BC" w:rsidRPr="00A5291A">
        <w:t>ai</w:t>
      </w:r>
      <w:r w:rsidRPr="00A5291A">
        <w:t>ent avec d</w:t>
      </w:r>
      <w:r w:rsidR="001C096E" w:rsidRPr="00A5291A">
        <w:t>’</w:t>
      </w:r>
      <w:r w:rsidRPr="00A5291A">
        <w:t xml:space="preserve">autres politiques </w:t>
      </w:r>
      <w:r w:rsidR="0053522E" w:rsidRPr="00A5291A">
        <w:t xml:space="preserve">en matière </w:t>
      </w:r>
      <w:r w:rsidRPr="00A5291A">
        <w:t>d</w:t>
      </w:r>
      <w:r w:rsidR="001C096E" w:rsidRPr="00A5291A">
        <w:t>’</w:t>
      </w:r>
      <w:r w:rsidRPr="00A5291A">
        <w:t>innovation pour affecter les performances économiques.</w:t>
      </w:r>
      <w:r w:rsidR="00B74202" w:rsidRPr="00A5291A">
        <w:t xml:space="preserve">  </w:t>
      </w:r>
      <w:r w:rsidRPr="00A5291A">
        <w:t>Ce</w:t>
      </w:r>
      <w:r w:rsidR="0053522E" w:rsidRPr="00A5291A">
        <w:t xml:space="preserve"> travail passait</w:t>
      </w:r>
      <w:r w:rsidRPr="00A5291A">
        <w:t xml:space="preserve"> principalement </w:t>
      </w:r>
      <w:r w:rsidR="0053522E" w:rsidRPr="00A5291A">
        <w:t>par la fourniture</w:t>
      </w:r>
      <w:r w:rsidRPr="00A5291A">
        <w:t xml:space="preserve"> de données empiriques sous la forme d</w:t>
      </w:r>
      <w:r w:rsidR="001C096E" w:rsidRPr="00A5291A">
        <w:t>’</w:t>
      </w:r>
      <w:r w:rsidRPr="00A5291A">
        <w:t xml:space="preserve">études concrètes sur des </w:t>
      </w:r>
      <w:r w:rsidR="0053522E" w:rsidRPr="00A5291A">
        <w:t>domaines ciblés de</w:t>
      </w:r>
      <w:r w:rsidRPr="00A5291A">
        <w:t xml:space="preserve"> propriété intellectuelle ou sous la forme </w:t>
      </w:r>
      <w:r w:rsidR="00B72FB3" w:rsidRPr="00A5291A">
        <w:t>de </w:t>
      </w:r>
      <w:r w:rsidRPr="00A5291A">
        <w:t>l</w:t>
      </w:r>
      <w:r w:rsidR="001C096E" w:rsidRPr="00A5291A">
        <w:t>’</w:t>
      </w:r>
      <w:r w:rsidRPr="00A5291A">
        <w:t xml:space="preserve">Indice mondial </w:t>
      </w:r>
      <w:r w:rsidR="00B72FB3" w:rsidRPr="00A5291A">
        <w:t>de </w:t>
      </w:r>
      <w:r w:rsidRPr="00A5291A">
        <w:t>l</w:t>
      </w:r>
      <w:r w:rsidR="001C096E" w:rsidRPr="00A5291A">
        <w:t>’</w:t>
      </w:r>
      <w:r w:rsidRPr="00A5291A">
        <w:t xml:space="preserve">innovation, qui était </w:t>
      </w:r>
      <w:r w:rsidR="0053522E" w:rsidRPr="00A5291A">
        <w:t>en définitive le produit d</w:t>
      </w:r>
      <w:r w:rsidR="001C096E" w:rsidRPr="00A5291A">
        <w:t>’</w:t>
      </w:r>
      <w:r w:rsidRPr="00A5291A">
        <w:t>un exercice empirique.</w:t>
      </w:r>
    </w:p>
    <w:p w:rsidR="001330CF" w:rsidRPr="00A5291A" w:rsidRDefault="001330CF" w:rsidP="00A5291A">
      <w:pPr>
        <w:pStyle w:val="ONUMFS"/>
      </w:pPr>
      <w:r w:rsidRPr="00A5291A">
        <w:t>Le président a ensuite demandé au Secrétariat d</w:t>
      </w:r>
      <w:r w:rsidR="001C096E" w:rsidRPr="00A5291A">
        <w:t>’</w:t>
      </w:r>
      <w:r w:rsidRPr="00A5291A">
        <w:t xml:space="preserve">esquisser au Comité les implications </w:t>
      </w:r>
      <w:r w:rsidR="00B72FB3" w:rsidRPr="00A5291A">
        <w:t>de </w:t>
      </w:r>
      <w:r w:rsidRPr="00A5291A">
        <w:t xml:space="preserve">la proposition </w:t>
      </w:r>
      <w:r w:rsidR="00B72FB3" w:rsidRPr="00A5291A">
        <w:t>tel que</w:t>
      </w:r>
      <w:r w:rsidRPr="00A5291A">
        <w:t xml:space="preserve"> </w:t>
      </w:r>
      <w:r w:rsidR="00FB634F" w:rsidRPr="00A5291A">
        <w:t>demandé</w:t>
      </w:r>
      <w:r w:rsidRPr="00A5291A">
        <w:t xml:space="preserve"> par la délégation </w:t>
      </w:r>
      <w:r w:rsidR="00B72FB3" w:rsidRPr="00A5291A">
        <w:t>de </w:t>
      </w:r>
      <w:r w:rsidRPr="00A5291A">
        <w:t>la Suisse.</w:t>
      </w:r>
      <w:r w:rsidR="00B74202" w:rsidRPr="00A5291A">
        <w:t xml:space="preserve">  </w:t>
      </w:r>
      <w:r w:rsidRPr="00A5291A">
        <w:t>La proposition devrait satisfaire tous les États membres, l</w:t>
      </w:r>
      <w:r w:rsidR="001C096E" w:rsidRPr="00A5291A">
        <w:t>’</w:t>
      </w:r>
      <w:r w:rsidRPr="00A5291A">
        <w:t>OMPI étant une organisation contrôlée par ses membres, et devrait comporter une combinaison des programmes 30 et 10, le programme 30 revenant</w:t>
      </w:r>
      <w:r w:rsidR="00B72FB3" w:rsidRPr="00A5291A">
        <w:t> à</w:t>
      </w:r>
      <w:r w:rsidRPr="00A5291A">
        <w:t xml:space="preserve"> la normale, moins le programme 10 et avec l</w:t>
      </w:r>
      <w:r w:rsidR="001C096E" w:rsidRPr="00A5291A">
        <w:t>’</w:t>
      </w:r>
      <w:r w:rsidRPr="00A5291A">
        <w:t>innovation semblable</w:t>
      </w:r>
      <w:r w:rsidR="00B72FB3" w:rsidRPr="00A5291A">
        <w:t> à</w:t>
      </w:r>
      <w:r w:rsidRPr="00A5291A">
        <w:t> 2012</w:t>
      </w:r>
      <w:r w:rsidR="00177204" w:rsidRPr="00A5291A">
        <w:noBreakHyphen/>
      </w:r>
      <w:r w:rsidRPr="00A5291A">
        <w:t>2013.</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répété sa question relative aux origines </w:t>
      </w:r>
      <w:r w:rsidR="00B72FB3" w:rsidRPr="00A5291A">
        <w:t>de </w:t>
      </w:r>
      <w:r w:rsidRPr="00A5291A">
        <w:t>la nouvelle proposition du Secrétariat.</w:t>
      </w:r>
      <w:r w:rsidR="00B74202" w:rsidRPr="00A5291A">
        <w:t xml:space="preserve">  </w:t>
      </w:r>
      <w:r w:rsidRPr="00A5291A">
        <w:t>Dans ce contexte, la délégation se demandait s</w:t>
      </w:r>
      <w:r w:rsidR="001C096E" w:rsidRPr="00A5291A">
        <w:t>’</w:t>
      </w:r>
      <w:r w:rsidRPr="00A5291A">
        <w:t>il y avait eu une réponse d</w:t>
      </w:r>
      <w:r w:rsidR="001C096E" w:rsidRPr="00A5291A">
        <w:t>’</w:t>
      </w:r>
      <w:r w:rsidRPr="00A5291A">
        <w:t>un autre État membre</w:t>
      </w:r>
      <w:r w:rsidR="00B72FB3" w:rsidRPr="00A5291A">
        <w:t> à</w:t>
      </w:r>
      <w:r w:rsidRPr="00A5291A">
        <w:t xml:space="preserve"> cet effet ou si la proposition s</w:t>
      </w:r>
      <w:r w:rsidR="001C096E" w:rsidRPr="00A5291A">
        <w:t>’</w:t>
      </w:r>
      <w:r w:rsidRPr="00A5291A">
        <w:t>appuyait sur le Rapport d</w:t>
      </w:r>
      <w:r w:rsidR="001C096E" w:rsidRPr="00A5291A">
        <w:t>’</w:t>
      </w:r>
      <w:r w:rsidRPr="00A5291A">
        <w:t>exécution du programme.</w:t>
      </w:r>
    </w:p>
    <w:p w:rsidR="00CC63D7" w:rsidRPr="00A5291A" w:rsidRDefault="001330CF" w:rsidP="00A5291A">
      <w:pPr>
        <w:pStyle w:val="ONUMFS"/>
      </w:pPr>
      <w:r w:rsidRPr="00A5291A">
        <w:t>Le Secrétariat a expliqué que les questionnaires du programme et budget le guidaient pour établir les priorités des différents États membres et que celles</w:t>
      </w:r>
      <w:r w:rsidR="00177204" w:rsidRPr="00A5291A">
        <w:noBreakHyphen/>
      </w:r>
      <w:r w:rsidRPr="00A5291A">
        <w:t xml:space="preserve">ci étaient prises </w:t>
      </w:r>
      <w:r w:rsidR="00B72FB3" w:rsidRPr="00A5291A">
        <w:t>en </w:t>
      </w:r>
      <w:r w:rsidRPr="00A5291A">
        <w:t>compte lors du développement du programme et budget au niveau des objectifs stratégiques et au niveau des résultats escomptés.</w:t>
      </w:r>
      <w:r w:rsidR="00B74202" w:rsidRPr="00A5291A">
        <w:t xml:space="preserve">  </w:t>
      </w:r>
      <w:r w:rsidRPr="00A5291A">
        <w:t>Le Secrétariat a souligné que les structures n</w:t>
      </w:r>
      <w:r w:rsidR="001C096E" w:rsidRPr="00A5291A">
        <w:t>’</w:t>
      </w:r>
      <w:r w:rsidRPr="00A5291A">
        <w:t>étaient pas examinées dans ce processus.</w:t>
      </w:r>
      <w:r w:rsidR="00B74202" w:rsidRPr="00A5291A">
        <w:t xml:space="preserve">  </w:t>
      </w:r>
      <w:r w:rsidRPr="00A5291A">
        <w:t xml:space="preserve">Le “comment” a été débattu </w:t>
      </w:r>
      <w:r w:rsidR="00B72FB3" w:rsidRPr="00A5291A">
        <w:t>en </w:t>
      </w:r>
      <w:r w:rsidRPr="00A5291A">
        <w:t xml:space="preserve">interne où les résultats ont ensuite été regroupés et placés </w:t>
      </w:r>
      <w:r w:rsidR="00B72FB3" w:rsidRPr="00A5291A">
        <w:t>de </w:t>
      </w:r>
      <w:r w:rsidRPr="00A5291A">
        <w:t>la meilleure manière possible, car, au bout du compte, le Secrétariat était responsable envers les États membres au moy</w:t>
      </w:r>
      <w:r w:rsidR="00B72FB3" w:rsidRPr="00A5291A">
        <w:t>en </w:t>
      </w:r>
      <w:r w:rsidRPr="00A5291A">
        <w:t>d</w:t>
      </w:r>
      <w:r w:rsidR="001C096E" w:rsidRPr="00A5291A">
        <w:t>’</w:t>
      </w:r>
      <w:r w:rsidRPr="00A5291A">
        <w:t>une exécution rationnelle et efficace, comme indiqué dans le Rapport d</w:t>
      </w:r>
      <w:r w:rsidR="001C096E" w:rsidRPr="00A5291A">
        <w:t>’</w:t>
      </w:r>
      <w:r w:rsidRPr="00A5291A">
        <w:t>exécution du programme.</w:t>
      </w:r>
      <w:r w:rsidR="00B74202" w:rsidRPr="00A5291A">
        <w:t xml:space="preserve">  </w:t>
      </w:r>
      <w:r w:rsidRPr="00A5291A">
        <w:t xml:space="preserve">Le Secrétariat a réaffirmé que, sur la base </w:t>
      </w:r>
      <w:r w:rsidR="00B72FB3" w:rsidRPr="00A5291A">
        <w:t>de </w:t>
      </w:r>
      <w:r w:rsidRPr="00A5291A">
        <w:t>l</w:t>
      </w:r>
      <w:r w:rsidR="001C096E" w:rsidRPr="00A5291A">
        <w:t>’</w:t>
      </w:r>
      <w:r w:rsidRPr="00A5291A">
        <w:t>orientation fournie par les États membres par l</w:t>
      </w:r>
      <w:r w:rsidR="001C096E" w:rsidRPr="00A5291A">
        <w:t>’</w:t>
      </w:r>
      <w:r w:rsidRPr="00A5291A">
        <w:t>intermédiaire des questionnaires, il avait préparé une proposition et que les ajustements nécessaires</w:t>
      </w:r>
      <w:r w:rsidR="00B72FB3" w:rsidRPr="00A5291A">
        <w:t> à</w:t>
      </w:r>
      <w:r w:rsidRPr="00A5291A">
        <w:t xml:space="preserve"> cette proposition incombaient aux États membres.</w:t>
      </w:r>
    </w:p>
    <w:p w:rsidR="001330CF" w:rsidRPr="00A5291A" w:rsidRDefault="001330CF" w:rsidP="00A5291A">
      <w:pPr>
        <w:pStyle w:val="ONUMFS"/>
      </w:pPr>
      <w:r w:rsidRPr="00A5291A">
        <w:t xml:space="preserve">Le président a remercié le Secrétariat pour son explication, avant </w:t>
      </w:r>
      <w:r w:rsidR="00B72FB3" w:rsidRPr="00A5291A">
        <w:t>de </w:t>
      </w:r>
      <w:r w:rsidRPr="00A5291A">
        <w:t>déclarer que la décision relative au programme 30 serait examinée plus tard dans l</w:t>
      </w:r>
      <w:r w:rsidR="001C096E" w:rsidRPr="00A5291A">
        <w:t>’</w:t>
      </w:r>
      <w:r w:rsidRPr="00A5291A">
        <w:t>après</w:t>
      </w:r>
      <w:r w:rsidR="00177204" w:rsidRPr="00A5291A">
        <w:noBreakHyphen/>
      </w:r>
      <w:r w:rsidRPr="00A5291A">
        <w:t>midi.</w:t>
      </w:r>
    </w:p>
    <w:p w:rsidR="00CC63D7" w:rsidRPr="00A5291A" w:rsidRDefault="001330CF" w:rsidP="00A5291A">
      <w:pPr>
        <w:pStyle w:val="ONUMFS"/>
      </w:pPr>
      <w:r w:rsidRPr="00A5291A">
        <w:t>Plus tard dans l</w:t>
      </w:r>
      <w:r w:rsidR="001C096E" w:rsidRPr="00A5291A">
        <w:t>’</w:t>
      </w:r>
      <w:r w:rsidRPr="00A5291A">
        <w:t>après</w:t>
      </w:r>
      <w:r w:rsidR="00177204" w:rsidRPr="00A5291A">
        <w:noBreakHyphen/>
      </w:r>
      <w:r w:rsidRPr="00A5291A">
        <w:t>midi, le président a rappelé qu</w:t>
      </w:r>
      <w:r w:rsidR="001C096E" w:rsidRPr="00A5291A">
        <w:t>’</w:t>
      </w:r>
      <w:r w:rsidRPr="00A5291A">
        <w:t xml:space="preserve">il avait été demandé au Secrétariat </w:t>
      </w:r>
      <w:r w:rsidR="00B72FB3" w:rsidRPr="00A5291A">
        <w:t>de </w:t>
      </w:r>
      <w:r w:rsidRPr="00A5291A">
        <w:t xml:space="preserve">distribuer une proposition révisée pour le programme 30, sur la base </w:t>
      </w:r>
      <w:r w:rsidR="00B72FB3" w:rsidRPr="00A5291A">
        <w:t>de </w:t>
      </w:r>
      <w:r w:rsidRPr="00A5291A">
        <w:t>l</w:t>
      </w:r>
      <w:r w:rsidR="001C096E" w:rsidRPr="00A5291A">
        <w:t>’</w:t>
      </w:r>
      <w:r w:rsidRPr="00A5291A">
        <w:t>accord selon lequel le programme sera restauré,</w:t>
      </w:r>
      <w:r w:rsidR="00B72FB3" w:rsidRPr="00A5291A">
        <w:t> à</w:t>
      </w:r>
      <w:r w:rsidRPr="00A5291A">
        <w:t xml:space="preserve"> l</w:t>
      </w:r>
      <w:r w:rsidR="001C096E" w:rsidRPr="00A5291A">
        <w:t>’</w:t>
      </w:r>
      <w:r w:rsidRPr="00A5291A">
        <w:t>exclusion du contenu du programme 10.</w:t>
      </w:r>
      <w:r w:rsidR="00B74202" w:rsidRPr="00A5291A">
        <w:t xml:space="preserve">  </w:t>
      </w:r>
      <w:r w:rsidRPr="00A5291A">
        <w:t>Le président a également rappelé que les États membres avaient demandé des éclaircissements sur les montants budgétaires.</w:t>
      </w:r>
      <w:r w:rsidR="00B74202" w:rsidRPr="00A5291A">
        <w:t xml:space="preserve">  </w:t>
      </w:r>
      <w:r w:rsidRPr="00A5291A">
        <w:t>Il a ensuite invité les participants</w:t>
      </w:r>
      <w:r w:rsidR="00B72FB3" w:rsidRPr="00A5291A">
        <w:t> à</w:t>
      </w:r>
      <w:r w:rsidRPr="00A5291A">
        <w:t xml:space="preserve"> faire part </w:t>
      </w:r>
      <w:r w:rsidR="00B72FB3" w:rsidRPr="00A5291A">
        <w:t>de </w:t>
      </w:r>
      <w:r w:rsidRPr="00A5291A">
        <w:t>leurs questions sur les nouveaux tableaux budgétaires qui avaient été distribués.</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remercié le Secrétariat pour la proposition révisée avant </w:t>
      </w:r>
      <w:r w:rsidR="00B72FB3" w:rsidRPr="00A5291A">
        <w:t>de </w:t>
      </w:r>
      <w:r w:rsidRPr="00A5291A">
        <w:t>faire remarquer qu</w:t>
      </w:r>
      <w:r w:rsidR="001C096E" w:rsidRPr="00A5291A">
        <w:t>’</w:t>
      </w:r>
      <w:r w:rsidRPr="00A5291A">
        <w:t>elle devrait consulter sa capitale.</w:t>
      </w:r>
      <w:r w:rsidR="00B74202" w:rsidRPr="00A5291A">
        <w:t xml:space="preserve">  </w:t>
      </w:r>
      <w:r w:rsidRPr="00A5291A">
        <w:t>Elle a également demandé</w:t>
      </w:r>
      <w:r w:rsidR="00B72FB3" w:rsidRPr="00A5291A">
        <w:t> à</w:t>
      </w:r>
      <w:r w:rsidRPr="00A5291A">
        <w:t xml:space="preserve"> voir la partie </w:t>
      </w:r>
      <w:r w:rsidR="00B72FB3" w:rsidRPr="00A5291A">
        <w:t>de </w:t>
      </w:r>
      <w:r w:rsidRPr="00A5291A">
        <w:t>l</w:t>
      </w:r>
      <w:r w:rsidR="001C096E" w:rsidRPr="00A5291A">
        <w:t>’</w:t>
      </w:r>
      <w:r w:rsidRPr="00A5291A">
        <w:t xml:space="preserve">énoncé </w:t>
      </w:r>
      <w:r w:rsidR="00B72FB3" w:rsidRPr="00A5291A">
        <w:t>de </w:t>
      </w:r>
      <w:r w:rsidRPr="00A5291A">
        <w:t>la proposition remaniée.</w:t>
      </w:r>
      <w:r w:rsidR="00B74202" w:rsidRPr="00A5291A">
        <w:t xml:space="preserve">  </w:t>
      </w:r>
      <w:r w:rsidRPr="00A5291A">
        <w:t xml:space="preserve">Cela pouvait être fait </w:t>
      </w:r>
      <w:r w:rsidR="00B72FB3" w:rsidRPr="00A5291A">
        <w:t>en </w:t>
      </w:r>
      <w:r w:rsidRPr="00A5291A">
        <w:t xml:space="preserve">revenant au texte utilisé lors </w:t>
      </w:r>
      <w:r w:rsidR="00B72FB3" w:rsidRPr="00A5291A">
        <w:t>de </w:t>
      </w:r>
      <w:r w:rsidRPr="00A5291A">
        <w:t>l</w:t>
      </w:r>
      <w:r w:rsidR="001C096E" w:rsidRPr="00A5291A">
        <w:t>’</w:t>
      </w:r>
      <w:r w:rsidRPr="00A5291A">
        <w:t xml:space="preserve">exercice biennal actuel, tout </w:t>
      </w:r>
      <w:r w:rsidR="00B72FB3" w:rsidRPr="00A5291A">
        <w:t>en </w:t>
      </w:r>
      <w:r w:rsidRPr="00A5291A">
        <w:t>extrayant les implications relatives au programme 10.</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 xml:space="preserve">Corée a remercié le Secrétariat pour le budget révisé du programme 30 et a fait remarquer que les montants étaient inférieurs aux attentes </w:t>
      </w:r>
      <w:r w:rsidR="00B72FB3" w:rsidRPr="00A5291A">
        <w:t>de </w:t>
      </w:r>
      <w:r w:rsidRPr="00A5291A">
        <w:t>la délégation et qu</w:t>
      </w:r>
      <w:r w:rsidR="001C096E" w:rsidRPr="00A5291A">
        <w:t>’</w:t>
      </w:r>
      <w:r w:rsidRPr="00A5291A">
        <w:t>elle craignait que cela ne permette pas la réalisation du travail lié au programme.</w:t>
      </w:r>
      <w:r w:rsidR="00B74202" w:rsidRPr="00A5291A">
        <w:t xml:space="preserve">  </w:t>
      </w:r>
      <w:r w:rsidRPr="00A5291A">
        <w:t>Elle a fait observer qu</w:t>
      </w:r>
      <w:r w:rsidR="001C096E" w:rsidRPr="00A5291A">
        <w:t>’</w:t>
      </w:r>
      <w:r w:rsidRPr="00A5291A">
        <w:t>elle ferait connaître sa position finale ultérieurement.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Italie a fait observer qu</w:t>
      </w:r>
      <w:r w:rsidR="001C096E" w:rsidRPr="00A5291A">
        <w:t>’</w:t>
      </w:r>
      <w:r w:rsidRPr="00A5291A">
        <w:t>elle examinerait la proposition révisée et qu</w:t>
      </w:r>
      <w:r w:rsidR="001C096E" w:rsidRPr="00A5291A">
        <w:t>’</w:t>
      </w:r>
      <w:r w:rsidRPr="00A5291A">
        <w:t>elle était presque satisfaite.</w:t>
      </w:r>
    </w:p>
    <w:p w:rsidR="00CC63D7" w:rsidRPr="00A5291A" w:rsidRDefault="001330CF" w:rsidP="00A5291A">
      <w:pPr>
        <w:pStyle w:val="ONUMFS"/>
      </w:pPr>
      <w:r w:rsidRPr="00A5291A">
        <w:t xml:space="preserve">Le président a demandé aux délégations qui souhaitaient se prononcer ultérieurement </w:t>
      </w:r>
      <w:r w:rsidR="00B72FB3" w:rsidRPr="00A5291A">
        <w:t>de </w:t>
      </w:r>
      <w:r w:rsidRPr="00A5291A">
        <w:t>hâter leur examen.</w:t>
      </w:r>
    </w:p>
    <w:p w:rsidR="00CC63D7" w:rsidRPr="00A5291A" w:rsidRDefault="001330CF" w:rsidP="00A5291A">
      <w:pPr>
        <w:pStyle w:val="ONUMFS"/>
      </w:pPr>
      <w:r w:rsidRPr="00A5291A">
        <w:t>Les délibérations sur les ultimes modifications du programme 30 avaient lieu dans le cadre du point 21</w:t>
      </w:r>
      <w:r w:rsidR="00B72FB3" w:rsidRPr="00A5291A">
        <w:t> à</w:t>
      </w:r>
      <w:r w:rsidRPr="00A5291A">
        <w:t xml:space="preserve"> l</w:t>
      </w:r>
      <w:r w:rsidR="001C096E" w:rsidRPr="00A5291A">
        <w:t>’</w:t>
      </w:r>
      <w:r w:rsidRPr="00A5291A">
        <w:t>ordre du jour (Adoption du résumé des décisions et recommandations) et y étaient reprises.</w:t>
      </w:r>
    </w:p>
    <w:p w:rsidR="001330CF" w:rsidRPr="00A5291A" w:rsidRDefault="001330CF" w:rsidP="00A5291A">
      <w:pPr>
        <w:pStyle w:val="ONUMFS"/>
      </w:pPr>
      <w:r w:rsidRPr="00A5291A">
        <w:t>Le président a ouvert le débat sur le programme 11.</w:t>
      </w:r>
    </w:p>
    <w:p w:rsidR="00CC63D7" w:rsidRPr="00A5291A" w:rsidRDefault="001330CF" w:rsidP="00A5291A">
      <w:pPr>
        <w:pStyle w:val="ONUMFS"/>
      </w:pPr>
      <w:r w:rsidRPr="00A5291A">
        <w:t xml:space="preserve">La délégation du Brésil a rappelé que lors </w:t>
      </w:r>
      <w:r w:rsidR="00B72FB3" w:rsidRPr="00A5291A">
        <w:t>de </w:t>
      </w:r>
      <w:r w:rsidRPr="00A5291A">
        <w:t>la dernière session</w:t>
      </w:r>
      <w:r w:rsidR="00871ABE" w:rsidRPr="00A5291A">
        <w:t xml:space="preserve"> du PBC</w:t>
      </w:r>
      <w:r w:rsidRPr="00A5291A">
        <w:t>, il avait été convenu que les États membres auraient accès</w:t>
      </w:r>
      <w:r w:rsidR="00B72FB3" w:rsidRPr="00A5291A">
        <w:t> à</w:t>
      </w:r>
      <w:r w:rsidRPr="00A5291A">
        <w:t xml:space="preserve"> au moins un résumé analytique du rapport</w:t>
      </w:r>
      <w:r w:rsidR="00B72FB3" w:rsidRPr="00A5291A">
        <w:t> à</w:t>
      </w:r>
      <w:r w:rsidRPr="00A5291A">
        <w:t xml:space="preserve"> l</w:t>
      </w:r>
      <w:r w:rsidR="001C096E" w:rsidRPr="00A5291A">
        <w:t>’</w:t>
      </w:r>
      <w:r w:rsidRPr="00A5291A">
        <w:t>origine des modifications proposées</w:t>
      </w:r>
      <w:r w:rsidR="00B72FB3" w:rsidRPr="00A5291A">
        <w:t> à</w:t>
      </w:r>
      <w:r w:rsidRPr="00A5291A">
        <w:t xml:space="preserve"> l</w:t>
      </w:r>
      <w:r w:rsidR="001C096E" w:rsidRPr="00A5291A">
        <w:t>’</w:t>
      </w:r>
      <w:r w:rsidRPr="00A5291A">
        <w:t xml:space="preserve">Académie </w:t>
      </w:r>
      <w:r w:rsidR="00B72FB3" w:rsidRPr="00A5291A">
        <w:t>de </w:t>
      </w:r>
      <w:r w:rsidRPr="00A5291A">
        <w:t>l</w:t>
      </w:r>
      <w:r w:rsidR="001C096E" w:rsidRPr="00A5291A">
        <w:t>’</w:t>
      </w:r>
      <w:r w:rsidRPr="00A5291A">
        <w:t>OMPI.</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Équateur a déclaré que le programme 11 représentait une source </w:t>
      </w:r>
      <w:r w:rsidR="00B72FB3" w:rsidRPr="00A5291A">
        <w:t>de </w:t>
      </w:r>
      <w:r w:rsidRPr="00A5291A">
        <w:t xml:space="preserve">renforcement des capacités techniques pour les pays </w:t>
      </w:r>
      <w:r w:rsidR="00B72FB3" w:rsidRPr="00A5291A">
        <w:t>en </w:t>
      </w:r>
      <w:r w:rsidRPr="00A5291A">
        <w:t>développement et les</w:t>
      </w:r>
      <w:r w:rsidR="00B72FB3" w:rsidRPr="00A5291A">
        <w:t> PME</w:t>
      </w:r>
      <w:r w:rsidRPr="00A5291A">
        <w:t xml:space="preserve"> dans le domaine </w:t>
      </w:r>
      <w:r w:rsidR="00B72FB3" w:rsidRPr="00A5291A">
        <w:t>de </w:t>
      </w:r>
      <w:r w:rsidRPr="00A5291A">
        <w:t>la propriété intellectuelle.</w:t>
      </w:r>
      <w:r w:rsidR="00B74202" w:rsidRPr="00A5291A">
        <w:t xml:space="preserve">  </w:t>
      </w:r>
      <w:r w:rsidRPr="00A5291A">
        <w:t>Selon la proposition du Secrétariat, le prochain exercice biennal verra l</w:t>
      </w:r>
      <w:r w:rsidR="001C096E" w:rsidRPr="00A5291A">
        <w:t>’</w:t>
      </w:r>
      <w:r w:rsidRPr="00A5291A">
        <w:t xml:space="preserve">Académie jouer un rôle </w:t>
      </w:r>
      <w:r w:rsidR="00B72FB3" w:rsidRPr="00A5291A">
        <w:t>de </w:t>
      </w:r>
      <w:r w:rsidRPr="00A5291A">
        <w:t>catalyseur pour promouvoir l</w:t>
      </w:r>
      <w:r w:rsidR="001C096E" w:rsidRPr="00A5291A">
        <w:t>’</w:t>
      </w:r>
      <w:r w:rsidRPr="00A5291A">
        <w:t xml:space="preserve">élaboration </w:t>
      </w:r>
      <w:r w:rsidR="00B72FB3" w:rsidRPr="00A5291A">
        <w:t>de </w:t>
      </w:r>
      <w:r w:rsidRPr="00A5291A">
        <w:t xml:space="preserve">programmes </w:t>
      </w:r>
      <w:r w:rsidR="00B72FB3" w:rsidRPr="00A5291A">
        <w:t>de </w:t>
      </w:r>
      <w:r w:rsidRPr="00A5291A">
        <w:t xml:space="preserve">maîtrise sur la propriété intellectuelle dans les pays </w:t>
      </w:r>
      <w:r w:rsidR="00B72FB3" w:rsidRPr="00A5291A">
        <w:t>en </w:t>
      </w:r>
      <w:r w:rsidRPr="00A5291A">
        <w:t xml:space="preserve">développement et la mise </w:t>
      </w:r>
      <w:r w:rsidR="00B72FB3" w:rsidRPr="00A5291A">
        <w:t>en </w:t>
      </w:r>
      <w:r w:rsidRPr="00A5291A">
        <w:t>réseau avec les universités des pays industrialisés.</w:t>
      </w:r>
      <w:r w:rsidR="00B74202" w:rsidRPr="00A5291A">
        <w:t xml:space="preserve">  </w:t>
      </w:r>
      <w:r w:rsidRPr="00A5291A">
        <w:t>Outre ce rôle, il était important pour l</w:t>
      </w:r>
      <w:r w:rsidR="001C096E" w:rsidRPr="00A5291A">
        <w:t>’</w:t>
      </w:r>
      <w:r w:rsidRPr="00A5291A">
        <w:t>Équateur que l</w:t>
      </w:r>
      <w:r w:rsidR="001C096E" w:rsidRPr="00A5291A">
        <w:t>’</w:t>
      </w:r>
      <w:r w:rsidRPr="00A5291A">
        <w:t xml:space="preserve">Académie améliore également la capacité des universités des pays </w:t>
      </w:r>
      <w:r w:rsidR="00B72FB3" w:rsidRPr="00A5291A">
        <w:t>en </w:t>
      </w:r>
      <w:r w:rsidRPr="00A5291A">
        <w:t>développement</w:t>
      </w:r>
      <w:r w:rsidR="00B72FB3" w:rsidRPr="00A5291A">
        <w:t> à</w:t>
      </w:r>
      <w:r w:rsidRPr="00A5291A">
        <w:t xml:space="preserve"> proposer elles</w:t>
      </w:r>
      <w:r w:rsidR="00177204" w:rsidRPr="00A5291A">
        <w:noBreakHyphen/>
      </w:r>
      <w:r w:rsidRPr="00A5291A">
        <w:t xml:space="preserve">mêmes des programmes </w:t>
      </w:r>
      <w:r w:rsidR="00B72FB3" w:rsidRPr="00A5291A">
        <w:t>de </w:t>
      </w:r>
      <w:r w:rsidRPr="00A5291A">
        <w:t>maîtrise sur la propriété intellectuelle.</w:t>
      </w:r>
    </w:p>
    <w:p w:rsidR="00CC63D7" w:rsidRPr="00A5291A" w:rsidRDefault="001330CF" w:rsidP="00A5291A">
      <w:pPr>
        <w:pStyle w:val="ONUMFS"/>
      </w:pPr>
      <w:r w:rsidRPr="00A5291A">
        <w:t xml:space="preserve">La délégation du Chili a rappelé que le contexte académique dans les pays </w:t>
      </w:r>
      <w:r w:rsidR="00B72FB3" w:rsidRPr="00A5291A">
        <w:t>en </w:t>
      </w:r>
      <w:r w:rsidRPr="00A5291A">
        <w:t>développement et les</w:t>
      </w:r>
      <w:r w:rsidR="00B72FB3" w:rsidRPr="00A5291A">
        <w:t> PMA</w:t>
      </w:r>
      <w:r w:rsidRPr="00A5291A">
        <w:t xml:space="preserve"> était différent </w:t>
      </w:r>
      <w:r w:rsidR="00B72FB3" w:rsidRPr="00A5291A">
        <w:t>de </w:t>
      </w:r>
      <w:r w:rsidRPr="00A5291A">
        <w:t>celui des pays développés et qu</w:t>
      </w:r>
      <w:r w:rsidR="001C096E" w:rsidRPr="00A5291A">
        <w:t>’</w:t>
      </w:r>
      <w:r w:rsidRPr="00A5291A">
        <w:t>à l</w:t>
      </w:r>
      <w:r w:rsidR="001C096E" w:rsidRPr="00A5291A">
        <w:t>’</w:t>
      </w:r>
      <w:r w:rsidRPr="00A5291A">
        <w:t>heure actuelle, il n</w:t>
      </w:r>
      <w:r w:rsidR="001C096E" w:rsidRPr="00A5291A">
        <w:t>’</w:t>
      </w:r>
      <w:r w:rsidRPr="00A5291A">
        <w:t>y avait qu</w:t>
      </w:r>
      <w:r w:rsidR="001C096E" w:rsidRPr="00A5291A">
        <w:t>’</w:t>
      </w:r>
      <w:r w:rsidRPr="00A5291A">
        <w:t xml:space="preserve">un nombre limité </w:t>
      </w:r>
      <w:r w:rsidR="00B72FB3" w:rsidRPr="00A5291A">
        <w:t>de </w:t>
      </w:r>
      <w:r w:rsidRPr="00A5291A">
        <w:t xml:space="preserve">diplômés issus des programmes </w:t>
      </w:r>
      <w:r w:rsidR="00B72FB3" w:rsidRPr="00A5291A">
        <w:t>de </w:t>
      </w:r>
      <w:r w:rsidRPr="00A5291A">
        <w:t>maîtrise sur la propriété intellectuelle et l</w:t>
      </w:r>
      <w:r w:rsidR="001C096E" w:rsidRPr="00A5291A">
        <w:t>’</w:t>
      </w:r>
      <w:r w:rsidRPr="00A5291A">
        <w:t>OMPI avait un rôle important</w:t>
      </w:r>
      <w:r w:rsidR="00B72FB3" w:rsidRPr="00A5291A">
        <w:t> à</w:t>
      </w:r>
      <w:r w:rsidRPr="00A5291A">
        <w:t xml:space="preserve"> jouer pour apporter ce type </w:t>
      </w:r>
      <w:r w:rsidR="00B72FB3" w:rsidRPr="00A5291A">
        <w:t>de </w:t>
      </w:r>
      <w:r w:rsidRPr="00A5291A">
        <w:t>formation et d</w:t>
      </w:r>
      <w:r w:rsidR="001C096E" w:rsidRPr="00A5291A">
        <w:t>’</w:t>
      </w:r>
      <w:r w:rsidRPr="00A5291A">
        <w:t xml:space="preserve">éducation dans les pays </w:t>
      </w:r>
      <w:r w:rsidR="00B72FB3" w:rsidRPr="00A5291A">
        <w:t>en </w:t>
      </w:r>
      <w:r w:rsidRPr="00A5291A">
        <w:t>développement.</w:t>
      </w:r>
      <w:r w:rsidR="00B74202" w:rsidRPr="00A5291A">
        <w:t xml:space="preserve">  </w:t>
      </w:r>
      <w:r w:rsidRPr="00A5291A">
        <w:t>Même s</w:t>
      </w:r>
      <w:r w:rsidR="001C096E" w:rsidRPr="00A5291A">
        <w:t>’</w:t>
      </w:r>
      <w:r w:rsidRPr="00A5291A">
        <w:t>il pourrait s</w:t>
      </w:r>
      <w:r w:rsidR="001C096E" w:rsidRPr="00A5291A">
        <w:t>’</w:t>
      </w:r>
      <w:r w:rsidRPr="00A5291A">
        <w:t>avérer plus rentable d</w:t>
      </w:r>
      <w:r w:rsidR="001C096E" w:rsidRPr="00A5291A">
        <w:t>’</w:t>
      </w:r>
      <w:r w:rsidRPr="00A5291A">
        <w:t xml:space="preserve">offrir des bourses dans les pays </w:t>
      </w:r>
      <w:r w:rsidR="00B72FB3" w:rsidRPr="00A5291A">
        <w:t>en </w:t>
      </w:r>
      <w:r w:rsidRPr="00A5291A">
        <w:t xml:space="preserve">développement pour suivre les programmes </w:t>
      </w:r>
      <w:r w:rsidR="00B72FB3" w:rsidRPr="00A5291A">
        <w:t>de </w:t>
      </w:r>
      <w:r w:rsidRPr="00A5291A">
        <w:t xml:space="preserve">maîtrise sur la propriété intellectuelle existant dans les pays développés, il était également important </w:t>
      </w:r>
      <w:r w:rsidR="00B72FB3" w:rsidRPr="00A5291A">
        <w:t>de </w:t>
      </w:r>
      <w:r w:rsidRPr="00A5291A">
        <w:t xml:space="preserve">travailler avec les universités des pays </w:t>
      </w:r>
      <w:r w:rsidR="00B72FB3" w:rsidRPr="00A5291A">
        <w:t>en </w:t>
      </w:r>
      <w:r w:rsidRPr="00A5291A">
        <w:t xml:space="preserve">développement, </w:t>
      </w:r>
      <w:r w:rsidR="00B72FB3" w:rsidRPr="00A5291A">
        <w:t>de </w:t>
      </w:r>
      <w:r w:rsidRPr="00A5291A">
        <w:t>manière</w:t>
      </w:r>
      <w:r w:rsidR="00B72FB3" w:rsidRPr="00A5291A">
        <w:t> à</w:t>
      </w:r>
      <w:r w:rsidRPr="00A5291A">
        <w:t xml:space="preserve"> améliorer leurs capacités dans ce domaine.</w:t>
      </w:r>
    </w:p>
    <w:p w:rsidR="001330CF" w:rsidRPr="00A5291A" w:rsidRDefault="001330CF" w:rsidP="00A5291A">
      <w:pPr>
        <w:pStyle w:val="ONUMFS"/>
      </w:pPr>
      <w:r w:rsidRPr="00A5291A">
        <w:t xml:space="preserve">Le président a invité le directeur exécutif </w:t>
      </w:r>
      <w:r w:rsidR="00B72FB3" w:rsidRPr="00A5291A">
        <w:t>de </w:t>
      </w:r>
      <w:r w:rsidRPr="00A5291A">
        <w:t>l</w:t>
      </w:r>
      <w:r w:rsidR="001C096E" w:rsidRPr="00A5291A">
        <w:t>’</w:t>
      </w:r>
      <w:r w:rsidRPr="00A5291A">
        <w:t>Académie</w:t>
      </w:r>
      <w:r w:rsidR="00B72FB3" w:rsidRPr="00A5291A">
        <w:t> à</w:t>
      </w:r>
      <w:r w:rsidRPr="00A5291A">
        <w:t xml:space="preserve"> répondre</w:t>
      </w:r>
      <w:r w:rsidR="00B72FB3" w:rsidRPr="00A5291A">
        <w:t> à</w:t>
      </w:r>
      <w:r w:rsidRPr="00A5291A">
        <w:t xml:space="preserve"> ces interrogations.</w:t>
      </w:r>
    </w:p>
    <w:p w:rsidR="00CC63D7" w:rsidRPr="00A5291A" w:rsidRDefault="001330CF" w:rsidP="00A5291A">
      <w:pPr>
        <w:pStyle w:val="ONUMFS"/>
      </w:pPr>
      <w:r w:rsidRPr="00A5291A">
        <w:t>Le Secrétariat a confirmé être prêt</w:t>
      </w:r>
      <w:r w:rsidR="00B72FB3" w:rsidRPr="00A5291A">
        <w:t> à</w:t>
      </w:r>
      <w:r w:rsidRPr="00A5291A">
        <w:t xml:space="preserve"> distribuer le résumé analytique du rapport préparé par Mme Deere Berbeck, sur l</w:t>
      </w:r>
      <w:r w:rsidR="001C096E" w:rsidRPr="00A5291A">
        <w:t>’</w:t>
      </w:r>
      <w:r w:rsidRPr="00A5291A">
        <w:t xml:space="preserve">interprétation que ce rapport avait été mandaté comme un rapport </w:t>
      </w:r>
      <w:r w:rsidR="00B72FB3" w:rsidRPr="00A5291A">
        <w:t>de </w:t>
      </w:r>
      <w:r w:rsidRPr="00A5291A">
        <w:t>gestion interne.</w:t>
      </w:r>
      <w:r w:rsidR="00B74202" w:rsidRPr="00A5291A">
        <w:t xml:space="preserve">  </w:t>
      </w:r>
      <w:r w:rsidRPr="00A5291A">
        <w:t xml:space="preserve">Concernant les interventions des délégations </w:t>
      </w:r>
      <w:r w:rsidR="00B72FB3" w:rsidRPr="00A5291A">
        <w:t>de </w:t>
      </w:r>
      <w:r w:rsidRPr="00A5291A">
        <w:t>l</w:t>
      </w:r>
      <w:r w:rsidR="001C096E" w:rsidRPr="00A5291A">
        <w:t>’</w:t>
      </w:r>
      <w:r w:rsidRPr="00A5291A">
        <w:t xml:space="preserve">Équateur et du Chili, il était important </w:t>
      </w:r>
      <w:r w:rsidR="00B72FB3" w:rsidRPr="00A5291A">
        <w:t>de </w:t>
      </w:r>
      <w:r w:rsidRPr="00A5291A">
        <w:t>souligner, une fois encore, que lors du prochain exercice biennal, le programme 11 continuerait</w:t>
      </w:r>
      <w:r w:rsidR="00B72FB3" w:rsidRPr="00A5291A">
        <w:t> à</w:t>
      </w:r>
      <w:r w:rsidRPr="00A5291A">
        <w:t xml:space="preserve"> financer les programmes </w:t>
      </w:r>
      <w:r w:rsidR="00B72FB3" w:rsidRPr="00A5291A">
        <w:t>de </w:t>
      </w:r>
      <w:r w:rsidRPr="00A5291A">
        <w:t xml:space="preserve">maîtrise sur la propriété intellectuelle actuels, notamment celui </w:t>
      </w:r>
      <w:r w:rsidR="00B72FB3" w:rsidRPr="00A5291A">
        <w:t>en </w:t>
      </w:r>
      <w:r w:rsidRPr="00A5291A">
        <w:t>Amérique latine.</w:t>
      </w:r>
      <w:r w:rsidR="00B74202" w:rsidRPr="00A5291A">
        <w:t xml:space="preserve">  </w:t>
      </w:r>
      <w:r w:rsidRPr="00A5291A">
        <w:t>Néanmoins, la vision</w:t>
      </w:r>
      <w:r w:rsidR="00B72FB3" w:rsidRPr="00A5291A">
        <w:t> à</w:t>
      </w:r>
      <w:r w:rsidRPr="00A5291A">
        <w:t xml:space="preserve"> long terme consistait effectivement</w:t>
      </w:r>
      <w:r w:rsidR="00B72FB3" w:rsidRPr="00A5291A">
        <w:t> à</w:t>
      </w:r>
      <w:r w:rsidRPr="00A5291A">
        <w:t xml:space="preserve"> sortir </w:t>
      </w:r>
      <w:r w:rsidR="00B72FB3" w:rsidRPr="00A5291A">
        <w:t>de </w:t>
      </w:r>
      <w:r w:rsidRPr="00A5291A">
        <w:t xml:space="preserve">ces arrangements une fois que les universités des différentes régions seraient autonomes pour enseigner ces programmes </w:t>
      </w:r>
      <w:r w:rsidR="00B72FB3" w:rsidRPr="00A5291A">
        <w:t>de </w:t>
      </w:r>
      <w:r w:rsidRPr="00A5291A">
        <w:t>maîtrise.</w:t>
      </w:r>
    </w:p>
    <w:p w:rsidR="00CC63D7" w:rsidRPr="00A5291A" w:rsidRDefault="001330CF" w:rsidP="00A5291A">
      <w:pPr>
        <w:pStyle w:val="ONUMFS"/>
      </w:pPr>
      <w:r w:rsidRPr="00A5291A">
        <w:t xml:space="preserve">La délégation du Chili a déclaré que, </w:t>
      </w:r>
      <w:r w:rsidR="00B72FB3" w:rsidRPr="00A5291A">
        <w:t>de </w:t>
      </w:r>
      <w:r w:rsidRPr="00A5291A">
        <w:t>son avis, le document du programme et budget 2014</w:t>
      </w:r>
      <w:r w:rsidR="00177204" w:rsidRPr="00A5291A">
        <w:noBreakHyphen/>
      </w:r>
      <w:r w:rsidRPr="00A5291A">
        <w:t>2015 ne devrait pas préjuger du travail</w:t>
      </w:r>
      <w:r w:rsidR="00B72FB3" w:rsidRPr="00A5291A">
        <w:t> à</w:t>
      </w:r>
      <w:r w:rsidRPr="00A5291A">
        <w:t xml:space="preserve"> effectuer</w:t>
      </w:r>
      <w:r w:rsidR="00B72FB3" w:rsidRPr="00A5291A">
        <w:t> à</w:t>
      </w:r>
      <w:r w:rsidRPr="00A5291A">
        <w:t xml:space="preserve"> l</w:t>
      </w:r>
      <w:r w:rsidR="001C096E" w:rsidRPr="00A5291A">
        <w:t>’</w:t>
      </w:r>
      <w:r w:rsidRPr="00A5291A">
        <w:t>avenir et le Chili ne pouvait simplement pas accepter qu</w:t>
      </w:r>
      <w:r w:rsidR="001C096E" w:rsidRPr="00A5291A">
        <w:t>’</w:t>
      </w:r>
      <w:r w:rsidRPr="00A5291A">
        <w:t>un autre arrangement soit proposé pour l</w:t>
      </w:r>
      <w:r w:rsidR="001C096E" w:rsidRPr="00A5291A">
        <w:t>’</w:t>
      </w:r>
      <w:r w:rsidRPr="00A5291A">
        <w:t>exercice biennal 2016</w:t>
      </w:r>
      <w:r w:rsidR="00177204" w:rsidRPr="00A5291A">
        <w:noBreakHyphen/>
      </w:r>
      <w:r w:rsidRPr="00A5291A">
        <w:t>2017.</w:t>
      </w:r>
    </w:p>
    <w:p w:rsidR="001330CF" w:rsidRPr="00A5291A" w:rsidRDefault="001330CF" w:rsidP="00A5291A">
      <w:pPr>
        <w:pStyle w:val="ONUMFS"/>
      </w:pPr>
      <w:r w:rsidRPr="00A5291A">
        <w:t>Le Secrétariat a déclaré que le but n</w:t>
      </w:r>
      <w:r w:rsidR="001C096E" w:rsidRPr="00A5291A">
        <w:t>’</w:t>
      </w:r>
      <w:r w:rsidRPr="00A5291A">
        <w:t xml:space="preserve">était pas </w:t>
      </w:r>
      <w:r w:rsidR="00B72FB3" w:rsidRPr="00A5291A">
        <w:t>de </w:t>
      </w:r>
      <w:r w:rsidRPr="00A5291A">
        <w:t>préjuger des décisions qui seraient prises pour l</w:t>
      </w:r>
      <w:r w:rsidR="001C096E" w:rsidRPr="00A5291A">
        <w:t>’</w:t>
      </w:r>
      <w:r w:rsidRPr="00A5291A">
        <w:t>exercice biennal 2016</w:t>
      </w:r>
      <w:r w:rsidR="00177204" w:rsidRPr="00A5291A">
        <w:noBreakHyphen/>
      </w:r>
      <w:r w:rsidRPr="00A5291A">
        <w:t xml:space="preserve">2017, mais simplement </w:t>
      </w:r>
      <w:r w:rsidR="00B72FB3" w:rsidRPr="00A5291A">
        <w:t>de </w:t>
      </w:r>
      <w:r w:rsidRPr="00A5291A">
        <w:t>partager avec les États membres la vision</w:t>
      </w:r>
      <w:r w:rsidR="00B72FB3" w:rsidRPr="00A5291A">
        <w:t> à</w:t>
      </w:r>
      <w:r w:rsidRPr="00A5291A">
        <w:t xml:space="preserve"> long terme qui avait émergé du rapport </w:t>
      </w:r>
      <w:r w:rsidR="00B72FB3" w:rsidRPr="00A5291A">
        <w:t>de </w:t>
      </w:r>
      <w:r w:rsidRPr="00A5291A">
        <w:t xml:space="preserve">gestion interne, et </w:t>
      </w:r>
      <w:r w:rsidR="00B72FB3" w:rsidRPr="00A5291A">
        <w:t>de </w:t>
      </w:r>
      <w:r w:rsidRPr="00A5291A">
        <w:t>faire des propositions pour l</w:t>
      </w:r>
      <w:r w:rsidR="001C096E" w:rsidRPr="00A5291A">
        <w:t>’</w:t>
      </w:r>
      <w:r w:rsidRPr="00A5291A">
        <w:t>exercice biennal 2014</w:t>
      </w:r>
      <w:r w:rsidR="00177204" w:rsidRPr="00A5291A">
        <w:noBreakHyphen/>
      </w:r>
      <w:r w:rsidRPr="00A5291A">
        <w:t>2015 dans un contexte plus large.</w:t>
      </w:r>
    </w:p>
    <w:p w:rsidR="001330CF" w:rsidRPr="00A5291A" w:rsidRDefault="001330CF" w:rsidP="00A5291A">
      <w:pPr>
        <w:pStyle w:val="ONUMFS"/>
        <w:rPr>
          <w:szCs w:val="22"/>
        </w:rPr>
      </w:pPr>
      <w:r w:rsidRPr="00A5291A">
        <w:t>Le président a déclaré que le programme 11 faisait l</w:t>
      </w:r>
      <w:r w:rsidR="001C096E" w:rsidRPr="00A5291A">
        <w:t>’</w:t>
      </w:r>
      <w:r w:rsidRPr="00A5291A">
        <w:t>objet d</w:t>
      </w:r>
      <w:r w:rsidR="001C096E" w:rsidRPr="00A5291A">
        <w:t>’</w:t>
      </w:r>
      <w:r w:rsidRPr="00A5291A">
        <w:t>un accord, avant d</w:t>
      </w:r>
      <w:r w:rsidR="001C096E" w:rsidRPr="00A5291A">
        <w:t>’</w:t>
      </w:r>
      <w:r w:rsidRPr="00A5291A">
        <w:t>ouvrir le débat sur le programme 12.</w:t>
      </w:r>
    </w:p>
    <w:p w:rsidR="001330CF" w:rsidRPr="00A5291A" w:rsidRDefault="001330CF" w:rsidP="00A5291A">
      <w:pPr>
        <w:pStyle w:val="ONUMFS"/>
      </w:pPr>
      <w:r w:rsidRPr="00A5291A">
        <w:t>Aucune observation n</w:t>
      </w:r>
      <w:r w:rsidR="001C096E" w:rsidRPr="00A5291A">
        <w:t>’</w:t>
      </w:r>
      <w:r w:rsidRPr="00A5291A">
        <w:t>a été formulée concernant les programmes 12, 13 et 14.</w:t>
      </w:r>
    </w:p>
    <w:p w:rsidR="001330CF" w:rsidRPr="00A5291A" w:rsidRDefault="001330CF" w:rsidP="00A5291A">
      <w:pPr>
        <w:pStyle w:val="ONUMFS"/>
      </w:pPr>
      <w:r w:rsidRPr="00A5291A">
        <w:t>Le président a ouvert le débat sur le programme 15.</w:t>
      </w:r>
    </w:p>
    <w:p w:rsidR="00CC63D7" w:rsidRPr="00A5291A" w:rsidRDefault="001330CF" w:rsidP="00A5291A">
      <w:pPr>
        <w:pStyle w:val="ONUMFS"/>
      </w:pPr>
      <w:r w:rsidRPr="00A5291A">
        <w:t xml:space="preserve">La délégation </w:t>
      </w:r>
      <w:r w:rsidR="00B72FB3" w:rsidRPr="00A5291A">
        <w:t>de </w:t>
      </w:r>
      <w:r w:rsidRPr="00A5291A">
        <w:t>la Hongrie a répété la deman</w:t>
      </w:r>
      <w:r w:rsidR="00B72FB3" w:rsidRPr="00A5291A">
        <w:t>de </w:t>
      </w:r>
      <w:r w:rsidRPr="00A5291A">
        <w:t>qu</w:t>
      </w:r>
      <w:r w:rsidR="001C096E" w:rsidRPr="00A5291A">
        <w:t>’</w:t>
      </w:r>
      <w:r w:rsidRPr="00A5291A">
        <w:t xml:space="preserve">elle avait formulée lors </w:t>
      </w:r>
      <w:r w:rsidR="00B72FB3" w:rsidRPr="00A5291A">
        <w:t>de </w:t>
      </w:r>
      <w:r w:rsidRPr="00A5291A">
        <w:t xml:space="preserve">la session </w:t>
      </w:r>
      <w:r w:rsidR="00B72FB3" w:rsidRPr="00A5291A">
        <w:t>de </w:t>
      </w:r>
      <w:r w:rsidRPr="00A5291A">
        <w:t>juillet visant</w:t>
      </w:r>
      <w:r w:rsidR="00B72FB3" w:rsidRPr="00A5291A">
        <w:t> à</w:t>
      </w:r>
      <w:r w:rsidRPr="00A5291A">
        <w:t xml:space="preserve"> ajouter dans la partie descriptive du programme 15 qu</w:t>
      </w:r>
      <w:r w:rsidR="001C096E" w:rsidRPr="00A5291A">
        <w:t>’</w:t>
      </w:r>
      <w:r w:rsidRPr="00A5291A">
        <w:t xml:space="preserve">il fonctionnait également </w:t>
      </w:r>
      <w:r w:rsidR="00B72FB3" w:rsidRPr="00A5291A">
        <w:t>en </w:t>
      </w:r>
      <w:r w:rsidRPr="00A5291A">
        <w:t>étroite coopération avec le programme 2.</w:t>
      </w:r>
    </w:p>
    <w:p w:rsidR="001330CF" w:rsidRPr="00A5291A" w:rsidRDefault="001330CF" w:rsidP="00A5291A">
      <w:pPr>
        <w:pStyle w:val="ONUMFS"/>
      </w:pPr>
      <w:r w:rsidRPr="00A5291A">
        <w:t>Le président a ouvert le débat sur le programme 16.</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fait observer que concernant la question du financement du programme 30</w:t>
      </w:r>
      <w:r w:rsidR="00EA1FC0" w:rsidRPr="00A5291A">
        <w:t xml:space="preserve">, </w:t>
      </w:r>
      <w:r w:rsidRPr="00A5291A">
        <w:t>environ 800 000 francs suisses seraient transférés vers le programme 16.</w:t>
      </w:r>
      <w:r w:rsidR="00B74202" w:rsidRPr="00A5291A">
        <w:t xml:space="preserve">  </w:t>
      </w:r>
      <w:r w:rsidRPr="00A5291A">
        <w:t>La délégation se demandait, car elle l</w:t>
      </w:r>
      <w:r w:rsidR="001C096E" w:rsidRPr="00A5291A">
        <w:t>’</w:t>
      </w:r>
      <w:r w:rsidRPr="00A5291A">
        <w:t xml:space="preserve">ignorait, comment le Bureau </w:t>
      </w:r>
      <w:r w:rsidR="00B72FB3" w:rsidRPr="00A5291A">
        <w:t>de </w:t>
      </w:r>
      <w:r w:rsidRPr="00A5291A">
        <w:t>l</w:t>
      </w:r>
      <w:r w:rsidR="001C096E" w:rsidRPr="00A5291A">
        <w:t>’</w:t>
      </w:r>
      <w:r w:rsidRPr="00A5291A">
        <w:t xml:space="preserve">économiste </w:t>
      </w:r>
      <w:r w:rsidR="00B72FB3" w:rsidRPr="00A5291A">
        <w:t>en </w:t>
      </w:r>
      <w:r w:rsidRPr="00A5291A">
        <w:t>chef s</w:t>
      </w:r>
      <w:r w:rsidR="001C096E" w:rsidRPr="00A5291A">
        <w:t>’</w:t>
      </w:r>
      <w:r w:rsidRPr="00A5291A">
        <w:t xml:space="preserve">engagerait </w:t>
      </w:r>
      <w:r w:rsidR="00B72FB3" w:rsidRPr="00A5291A">
        <w:t>en </w:t>
      </w:r>
      <w:r w:rsidRPr="00A5291A">
        <w:t>fait dans le développement d</w:t>
      </w:r>
      <w:r w:rsidR="001C096E" w:rsidRPr="00A5291A">
        <w:t>’</w:t>
      </w:r>
      <w:r w:rsidRPr="00A5291A">
        <w:t>une politique d</w:t>
      </w:r>
      <w:r w:rsidR="001C096E" w:rsidRPr="00A5291A">
        <w:t>’</w:t>
      </w:r>
      <w:r w:rsidRPr="00A5291A">
        <w:t>innovation.</w:t>
      </w:r>
      <w:r w:rsidR="00B74202" w:rsidRPr="00A5291A">
        <w:t xml:space="preserve">  </w:t>
      </w:r>
      <w:r w:rsidRPr="00A5291A">
        <w:t>La délégation souhaitait signaler qu</w:t>
      </w:r>
      <w:r w:rsidR="001C096E" w:rsidRPr="00A5291A">
        <w:t>’</w:t>
      </w:r>
      <w:r w:rsidRPr="00A5291A">
        <w:t>elle n</w:t>
      </w:r>
      <w:r w:rsidR="001C096E" w:rsidRPr="00A5291A">
        <w:t>’</w:t>
      </w:r>
      <w:r w:rsidRPr="00A5291A">
        <w:t>était pas satisfaite du programme, puisqu</w:t>
      </w:r>
      <w:r w:rsidR="001C096E" w:rsidRPr="00A5291A">
        <w:t>’</w:t>
      </w:r>
      <w:r w:rsidRPr="00A5291A">
        <w:t>il était lié au programme 30.</w:t>
      </w:r>
    </w:p>
    <w:p w:rsidR="001330CF" w:rsidRPr="00A5291A" w:rsidRDefault="001330CF" w:rsidP="00A5291A">
      <w:pPr>
        <w:pStyle w:val="ONUMFS"/>
      </w:pPr>
      <w:r w:rsidRPr="00A5291A">
        <w:t>Le président a ouvert le débat sur le programme 17.</w:t>
      </w:r>
    </w:p>
    <w:p w:rsidR="00CC63D7" w:rsidRPr="00A5291A" w:rsidRDefault="001330CF" w:rsidP="00A5291A">
      <w:pPr>
        <w:pStyle w:val="ONUMFS"/>
      </w:pPr>
      <w:r w:rsidRPr="00A5291A">
        <w:t>La délégation du Brésil, au nom du groupe du Plan d</w:t>
      </w:r>
      <w:r w:rsidR="001C096E" w:rsidRPr="00A5291A">
        <w:t>’</w:t>
      </w:r>
      <w:r w:rsidRPr="00A5291A">
        <w:t>action pour le développement, a réitéré les préoccupations qu</w:t>
      </w:r>
      <w:r w:rsidR="001C096E" w:rsidRPr="00A5291A">
        <w:t>’</w:t>
      </w:r>
      <w:r w:rsidRPr="00A5291A">
        <w:t>elle avait soulevées</w:t>
      </w:r>
      <w:r w:rsidR="00B72FB3" w:rsidRPr="00A5291A">
        <w:t> à</w:t>
      </w:r>
      <w:r w:rsidRPr="00A5291A">
        <w:t xml:space="preserve"> la dernière session</w:t>
      </w:r>
      <w:r w:rsidR="00871ABE" w:rsidRPr="00A5291A">
        <w:t xml:space="preserve"> du PBC</w:t>
      </w:r>
      <w:r w:rsidRPr="00A5291A">
        <w:t xml:space="preserve"> sur l</w:t>
      </w:r>
      <w:r w:rsidR="001C096E" w:rsidRPr="00A5291A">
        <w:t>’</w:t>
      </w:r>
      <w:r w:rsidRPr="00A5291A">
        <w:t>augmentation du budget du programme 17, faisant observer le peu d</w:t>
      </w:r>
      <w:r w:rsidR="001C096E" w:rsidRPr="00A5291A">
        <w:t>’</w:t>
      </w:r>
      <w:r w:rsidRPr="00A5291A">
        <w:t xml:space="preserve">informations qui indiqueraient la raison </w:t>
      </w:r>
      <w:r w:rsidR="00B72FB3" w:rsidRPr="00A5291A">
        <w:t>de </w:t>
      </w:r>
      <w:r w:rsidRPr="00A5291A">
        <w:t>cette augmentation.</w:t>
      </w:r>
      <w:r w:rsidR="00B74202" w:rsidRPr="00A5291A">
        <w:t xml:space="preserve">  </w:t>
      </w:r>
      <w:r w:rsidRPr="00A5291A">
        <w:t>La délégation s</w:t>
      </w:r>
      <w:r w:rsidR="001C096E" w:rsidRPr="00A5291A">
        <w:t>’</w:t>
      </w:r>
      <w:r w:rsidRPr="00A5291A">
        <w:t>est dite perplexe d</w:t>
      </w:r>
      <w:r w:rsidR="001C096E" w:rsidRPr="00A5291A">
        <w:t>’</w:t>
      </w:r>
      <w:r w:rsidRPr="00A5291A">
        <w:t>apprendre qu</w:t>
      </w:r>
      <w:r w:rsidR="001C096E" w:rsidRPr="00A5291A">
        <w:t>’</w:t>
      </w:r>
      <w:r w:rsidRPr="00A5291A">
        <w:t xml:space="preserve">une partie du programme qui devait, selon elle, être un outil </w:t>
      </w:r>
      <w:r w:rsidR="00B72FB3" w:rsidRPr="00A5291A">
        <w:t>de </w:t>
      </w:r>
      <w:r w:rsidRPr="00A5291A">
        <w:t>sensibilisation, ne visait que les enfants, et qu</w:t>
      </w:r>
      <w:r w:rsidR="001C096E" w:rsidRPr="00A5291A">
        <w:t>’</w:t>
      </w:r>
      <w:r w:rsidRPr="00A5291A">
        <w:t>elle s</w:t>
      </w:r>
      <w:r w:rsidR="001C096E" w:rsidRPr="00A5291A">
        <w:t>’</w:t>
      </w:r>
      <w:r w:rsidRPr="00A5291A">
        <w:t xml:space="preserve">interrogeait sur le but </w:t>
      </w:r>
      <w:r w:rsidR="00B72FB3" w:rsidRPr="00A5291A">
        <w:t>de </w:t>
      </w:r>
      <w:r w:rsidRPr="00A5291A">
        <w:t>ce programme.</w:t>
      </w:r>
      <w:r w:rsidR="00B74202" w:rsidRPr="00A5291A">
        <w:t xml:space="preserve">  </w:t>
      </w:r>
      <w:r w:rsidRPr="00A5291A">
        <w:t xml:space="preserve">La délégation a fait part </w:t>
      </w:r>
      <w:r w:rsidR="00B72FB3" w:rsidRPr="00A5291A">
        <w:t>de </w:t>
      </w:r>
      <w:r w:rsidRPr="00A5291A">
        <w:t>ses préoccupations quant</w:t>
      </w:r>
      <w:r w:rsidR="00B72FB3" w:rsidRPr="00A5291A">
        <w:t> à</w:t>
      </w:r>
      <w:r w:rsidRPr="00A5291A">
        <w:t xml:space="preserve"> la clarté dans la manière dont </w:t>
      </w:r>
      <w:r w:rsidR="00FB634F" w:rsidRPr="00A5291A">
        <w:t>était</w:t>
      </w:r>
      <w:r w:rsidRPr="00A5291A">
        <w:t xml:space="preserve"> rédigé le programme, et elle a suggéré </w:t>
      </w:r>
      <w:r w:rsidR="00B72FB3" w:rsidRPr="00A5291A">
        <w:t>de </w:t>
      </w:r>
      <w:r w:rsidRPr="00A5291A">
        <w:t>modifier le texte au paragraphe 17.3.</w:t>
      </w:r>
      <w:r w:rsidR="00B74202" w:rsidRPr="00A5291A">
        <w:t xml:space="preserve">  </w:t>
      </w:r>
      <w:r w:rsidRPr="00A5291A">
        <w:t>La délégation a demandé l</w:t>
      </w:r>
      <w:r w:rsidR="001C096E" w:rsidRPr="00A5291A">
        <w:t>’</w:t>
      </w:r>
      <w:r w:rsidRPr="00A5291A">
        <w:t>insertion d</w:t>
      </w:r>
      <w:r w:rsidR="001C096E" w:rsidRPr="00A5291A">
        <w:t>’</w:t>
      </w:r>
      <w:r w:rsidRPr="00A5291A">
        <w:t>un point final après “Face</w:t>
      </w:r>
      <w:r w:rsidR="00B72FB3" w:rsidRPr="00A5291A">
        <w:t> à</w:t>
      </w:r>
      <w:r w:rsidRPr="00A5291A">
        <w:t xml:space="preserve"> ces défis et aux initiatives multilatérales, plurilatérales et bilatérales déployées</w:t>
      </w:r>
      <w:r w:rsidR="00B72FB3" w:rsidRPr="00A5291A">
        <w:t> à</w:t>
      </w:r>
      <w:r w:rsidRPr="00A5291A">
        <w:t xml:space="preserve"> l</w:t>
      </w:r>
      <w:r w:rsidR="001C096E" w:rsidRPr="00A5291A">
        <w:t>’</w:t>
      </w:r>
      <w:r w:rsidRPr="00A5291A">
        <w:t xml:space="preserve">extérieur </w:t>
      </w:r>
      <w:r w:rsidR="00B72FB3" w:rsidRPr="00A5291A">
        <w:t>de </w:t>
      </w:r>
      <w:r w:rsidRPr="00A5291A">
        <w:t>l</w:t>
      </w:r>
      <w:r w:rsidR="001C096E" w:rsidRPr="00A5291A">
        <w:t>’</w:t>
      </w:r>
      <w:r w:rsidRPr="00A5291A">
        <w:t xml:space="preserve">OMPI, il importe </w:t>
      </w:r>
      <w:r w:rsidR="00B72FB3" w:rsidRPr="00A5291A">
        <w:t>de </w:t>
      </w:r>
      <w:r w:rsidRPr="00A5291A">
        <w:t xml:space="preserve">définir précisément le rôle </w:t>
      </w:r>
      <w:r w:rsidR="00B72FB3" w:rsidRPr="00A5291A">
        <w:t>de </w:t>
      </w:r>
      <w:r w:rsidRPr="00A5291A">
        <w:t xml:space="preserve">ce programme,” et la suppression </w:t>
      </w:r>
      <w:r w:rsidR="00B72FB3" w:rsidRPr="00A5291A">
        <w:t>de </w:t>
      </w:r>
      <w:r w:rsidRPr="00A5291A">
        <w:t>“</w:t>
      </w:r>
      <w:r w:rsidR="00B72FB3" w:rsidRPr="00A5291A">
        <w:t>de </w:t>
      </w:r>
      <w:r w:rsidRPr="00A5291A">
        <w:t>sorte que l</w:t>
      </w:r>
      <w:r w:rsidR="001C096E" w:rsidRPr="00A5291A">
        <w:t>’</w:t>
      </w:r>
      <w:r w:rsidRPr="00A5291A">
        <w:t>OMPI conserve toute sa pertinence</w:t>
      </w:r>
      <w:r w:rsidR="00B72FB3" w:rsidRPr="00A5291A">
        <w:t> à</w:t>
      </w:r>
      <w:r w:rsidRPr="00A5291A">
        <w:t xml:space="preserve"> la tête des délibérations visant</w:t>
      </w:r>
      <w:r w:rsidR="00B72FB3" w:rsidRPr="00A5291A">
        <w:t> à</w:t>
      </w:r>
      <w:r w:rsidRPr="00A5291A">
        <w:t xml:space="preserve"> trouver un juste équilibre au sein du système </w:t>
      </w:r>
      <w:r w:rsidR="00B72FB3" w:rsidRPr="00A5291A">
        <w:t>de </w:t>
      </w:r>
      <w:r w:rsidRPr="00A5291A">
        <w:t>propriété intellectuelle.”</w:t>
      </w:r>
      <w:r w:rsidR="00B74202" w:rsidRPr="00A5291A">
        <w:t xml:space="preserve">  </w:t>
      </w:r>
      <w:r w:rsidRPr="00A5291A">
        <w:t xml:space="preserve">La délégation avait cru comprendre que le Comité consultatif </w:t>
      </w:r>
      <w:r w:rsidR="00B72FB3" w:rsidRPr="00A5291A">
        <w:t>de </w:t>
      </w:r>
      <w:r w:rsidRPr="00A5291A">
        <w:t>l</w:t>
      </w:r>
      <w:r w:rsidR="001C096E" w:rsidRPr="00A5291A">
        <w:t>’</w:t>
      </w:r>
      <w:r w:rsidRPr="00A5291A">
        <w:t>OMPI sur l</w:t>
      </w:r>
      <w:r w:rsidR="001C096E" w:rsidRPr="00A5291A">
        <w:t>’</w:t>
      </w:r>
      <w:r w:rsidRPr="00A5291A">
        <w:t>application des droits était principalement un forum d</w:t>
      </w:r>
      <w:r w:rsidR="001C096E" w:rsidRPr="00A5291A">
        <w:t>’</w:t>
      </w:r>
      <w:r w:rsidRPr="00A5291A">
        <w:t>échange d</w:t>
      </w:r>
      <w:r w:rsidR="001C096E" w:rsidRPr="00A5291A">
        <w:t>’</w:t>
      </w:r>
      <w:r w:rsidRPr="00A5291A">
        <w:t xml:space="preserve">informations et </w:t>
      </w:r>
      <w:r w:rsidR="00B72FB3" w:rsidRPr="00A5291A">
        <w:t>de </w:t>
      </w:r>
      <w:r w:rsidRPr="00A5291A">
        <w:t xml:space="preserve">pratiques entre les États membres et que cela serait plus clair avec la suppression </w:t>
      </w:r>
      <w:r w:rsidR="00B72FB3" w:rsidRPr="00A5291A">
        <w:t>de </w:t>
      </w:r>
      <w:r w:rsidRPr="00A5291A">
        <w:t xml:space="preserve">la deuxième partie </w:t>
      </w:r>
      <w:r w:rsidR="00B72FB3" w:rsidRPr="00A5291A">
        <w:t>de </w:t>
      </w:r>
      <w:r w:rsidRPr="00A5291A">
        <w:t>la phrase.</w:t>
      </w:r>
    </w:p>
    <w:p w:rsidR="001330CF" w:rsidRPr="00A5291A" w:rsidRDefault="001330CF" w:rsidP="00A5291A">
      <w:pPr>
        <w:pStyle w:val="ONUMFS"/>
      </w:pPr>
      <w:r w:rsidRPr="00A5291A">
        <w:t>Le président a ouvert le débat sur le programme 18.</w:t>
      </w:r>
    </w:p>
    <w:p w:rsidR="001330CF" w:rsidRPr="00A5291A" w:rsidRDefault="001330CF" w:rsidP="00A5291A">
      <w:pPr>
        <w:pStyle w:val="ONUMFS"/>
        <w:rPr>
          <w:szCs w:val="22"/>
        </w:rPr>
      </w:pPr>
      <w:r w:rsidRPr="00A5291A">
        <w:t>La délégation des États</w:t>
      </w:r>
      <w:r w:rsidR="00177204" w:rsidRPr="00A5291A">
        <w:noBreakHyphen/>
      </w:r>
      <w:r w:rsidRPr="00A5291A">
        <w:t>Unis d</w:t>
      </w:r>
      <w:r w:rsidR="001C096E" w:rsidRPr="00A5291A">
        <w:t>’</w:t>
      </w:r>
      <w:r w:rsidRPr="00A5291A">
        <w:t xml:space="preserve">Amérique a remercié le Secrétariat pour la transparence accrue du programme 18 par la description distincte du secteur </w:t>
      </w:r>
      <w:r w:rsidR="00B72FB3" w:rsidRPr="00A5291A">
        <w:t>de </w:t>
      </w:r>
      <w:r w:rsidRPr="00A5291A">
        <w:t xml:space="preserve">la propriété intellectuelle et </w:t>
      </w:r>
      <w:r w:rsidR="00B72FB3" w:rsidRPr="00A5291A">
        <w:t>de </w:t>
      </w:r>
      <w:r w:rsidRPr="00A5291A">
        <w:t xml:space="preserve">la politique </w:t>
      </w:r>
      <w:r w:rsidR="00B72FB3" w:rsidRPr="00A5291A">
        <w:t>en </w:t>
      </w:r>
      <w:r w:rsidRPr="00A5291A">
        <w:t xml:space="preserve">matière </w:t>
      </w:r>
      <w:r w:rsidR="00B72FB3" w:rsidRPr="00A5291A">
        <w:t>de </w:t>
      </w:r>
      <w:r w:rsidRPr="00A5291A">
        <w:t>concurrence.</w:t>
      </w:r>
      <w:r w:rsidR="00B74202" w:rsidRPr="00A5291A">
        <w:t xml:space="preserve">  </w:t>
      </w:r>
      <w:r w:rsidRPr="00A5291A">
        <w:t>La délégation s</w:t>
      </w:r>
      <w:r w:rsidR="001C096E" w:rsidRPr="00A5291A">
        <w:t>’</w:t>
      </w:r>
      <w:r w:rsidRPr="00A5291A">
        <w:t>est félicitée des possibilités visant</w:t>
      </w:r>
      <w:r w:rsidR="00B72FB3" w:rsidRPr="00A5291A">
        <w:t> à</w:t>
      </w:r>
      <w:r w:rsidRPr="00A5291A">
        <w:t xml:space="preserve"> surveiller les activités </w:t>
      </w:r>
      <w:r w:rsidR="00B72FB3" w:rsidRPr="00A5291A">
        <w:t>de </w:t>
      </w:r>
      <w:r w:rsidRPr="00A5291A">
        <w:t>l</w:t>
      </w:r>
      <w:r w:rsidR="001C096E" w:rsidRPr="00A5291A">
        <w:t>’</w:t>
      </w:r>
      <w:r w:rsidRPr="00A5291A">
        <w:t xml:space="preserve">OMPI dans ce domaine et pour que les membres </w:t>
      </w:r>
      <w:r w:rsidR="00B72FB3" w:rsidRPr="00A5291A">
        <w:t>de </w:t>
      </w:r>
      <w:r w:rsidRPr="00A5291A">
        <w:t>l</w:t>
      </w:r>
      <w:r w:rsidR="001C096E" w:rsidRPr="00A5291A">
        <w:t>’</w:t>
      </w:r>
      <w:r w:rsidRPr="00A5291A">
        <w:t xml:space="preserve">OMPI approuvent tout travail avant que la Division </w:t>
      </w:r>
      <w:r w:rsidR="00B72FB3" w:rsidRPr="00A5291A">
        <w:t>de </w:t>
      </w:r>
      <w:r w:rsidRPr="00A5291A">
        <w:t xml:space="preserve">la propriété intellectuelle et </w:t>
      </w:r>
      <w:r w:rsidR="00B72FB3" w:rsidRPr="00A5291A">
        <w:t>de </w:t>
      </w:r>
      <w:r w:rsidRPr="00A5291A">
        <w:t xml:space="preserve">la politique </w:t>
      </w:r>
      <w:r w:rsidR="00B72FB3" w:rsidRPr="00A5291A">
        <w:t>en </w:t>
      </w:r>
      <w:r w:rsidRPr="00A5291A">
        <w:t xml:space="preserve">matière </w:t>
      </w:r>
      <w:r w:rsidR="00B72FB3" w:rsidRPr="00A5291A">
        <w:t>de </w:t>
      </w:r>
      <w:r w:rsidRPr="00A5291A">
        <w:t xml:space="preserve">concurrence </w:t>
      </w:r>
      <w:r w:rsidR="00B72FB3" w:rsidRPr="00A5291A">
        <w:t>de </w:t>
      </w:r>
      <w:r w:rsidRPr="00A5291A">
        <w:t>l</w:t>
      </w:r>
      <w:r w:rsidR="001C096E" w:rsidRPr="00A5291A">
        <w:t>’</w:t>
      </w:r>
      <w:r w:rsidRPr="00A5291A">
        <w:t>OMPI ne le commence.</w:t>
      </w:r>
      <w:r w:rsidR="00B74202" w:rsidRPr="00A5291A">
        <w:t xml:space="preserve">  </w:t>
      </w:r>
      <w:r w:rsidRPr="00A5291A">
        <w:t xml:space="preserve">Le mandat </w:t>
      </w:r>
      <w:r w:rsidR="00B72FB3" w:rsidRPr="00A5291A">
        <w:t>de </w:t>
      </w:r>
      <w:r w:rsidRPr="00A5291A">
        <w:t xml:space="preserve">la division était </w:t>
      </w:r>
      <w:r w:rsidR="00B72FB3" w:rsidRPr="00A5291A">
        <w:t>de </w:t>
      </w:r>
      <w:r w:rsidRPr="00A5291A">
        <w:t>faciliter l</w:t>
      </w:r>
      <w:r w:rsidR="001C096E" w:rsidRPr="00A5291A">
        <w:t>’</w:t>
      </w:r>
      <w:r w:rsidRPr="00A5291A">
        <w:t>échange d</w:t>
      </w:r>
      <w:r w:rsidR="001C096E" w:rsidRPr="00A5291A">
        <w:t>’</w:t>
      </w:r>
      <w:r w:rsidRPr="00A5291A">
        <w:t>expériences et d</w:t>
      </w:r>
      <w:r w:rsidR="001C096E" w:rsidRPr="00A5291A">
        <w:t>’</w:t>
      </w:r>
      <w:r w:rsidRPr="00A5291A">
        <w:t>informations nationales et régionales sur l</w:t>
      </w:r>
      <w:r w:rsidR="001C096E" w:rsidRPr="00A5291A">
        <w:t>’</w:t>
      </w:r>
      <w:r w:rsidRPr="00A5291A">
        <w:t xml:space="preserve">interface entre la propriété intellectuelle et la politique </w:t>
      </w:r>
      <w:r w:rsidR="00B72FB3" w:rsidRPr="00A5291A">
        <w:t>en </w:t>
      </w:r>
      <w:r w:rsidRPr="00A5291A">
        <w:t xml:space="preserve">matière </w:t>
      </w:r>
      <w:r w:rsidR="00B72FB3" w:rsidRPr="00A5291A">
        <w:t>de </w:t>
      </w:r>
      <w:r w:rsidRPr="00A5291A">
        <w:t>concurrence par le biais d</w:t>
      </w:r>
      <w:r w:rsidR="001C096E" w:rsidRPr="00A5291A">
        <w:t>’</w:t>
      </w:r>
      <w:r w:rsidRPr="00A5291A">
        <w:t xml:space="preserve">études et </w:t>
      </w:r>
      <w:r w:rsidR="00B72FB3" w:rsidRPr="00A5291A">
        <w:t>de </w:t>
      </w:r>
      <w:r w:rsidRPr="00A5291A">
        <w:t xml:space="preserve">questionnaires dans le cadre du Comité du développement et </w:t>
      </w:r>
      <w:r w:rsidR="00B72FB3" w:rsidRPr="00A5291A">
        <w:t>de </w:t>
      </w:r>
      <w:r w:rsidRPr="00A5291A">
        <w:t>la propriété intellectuelle.</w:t>
      </w:r>
      <w:r w:rsidR="00B74202" w:rsidRPr="00A5291A">
        <w:t xml:space="preserve">  </w:t>
      </w:r>
      <w:r w:rsidRPr="00A5291A">
        <w:t xml:space="preserve">La délégation a déclaré être impatiente </w:t>
      </w:r>
      <w:r w:rsidR="00B72FB3" w:rsidRPr="00A5291A">
        <w:t>de </w:t>
      </w:r>
      <w:r w:rsidRPr="00A5291A">
        <w:t>participer</w:t>
      </w:r>
      <w:r w:rsidR="00B72FB3" w:rsidRPr="00A5291A">
        <w:t> à</w:t>
      </w:r>
      <w:r w:rsidRPr="00A5291A">
        <w:t xml:space="preserve"> nouveau</w:t>
      </w:r>
      <w:r w:rsidR="00B72FB3" w:rsidRPr="00A5291A">
        <w:t> à</w:t>
      </w:r>
      <w:r w:rsidRPr="00A5291A">
        <w:t xml:space="preserve"> ces travaux.</w:t>
      </w:r>
      <w:r w:rsidR="00B74202" w:rsidRPr="00A5291A">
        <w:t xml:space="preserve">  </w:t>
      </w:r>
      <w:r w:rsidRPr="00A5291A">
        <w:t xml:space="preserve">La délégation a toutefois demandé davantage </w:t>
      </w:r>
      <w:r w:rsidR="00B72FB3" w:rsidRPr="00A5291A">
        <w:t>de </w:t>
      </w:r>
      <w:r w:rsidRPr="00A5291A">
        <w:t xml:space="preserve">détails sur le travail </w:t>
      </w:r>
      <w:r w:rsidR="00B72FB3" w:rsidRPr="00A5291A">
        <w:t>de </w:t>
      </w:r>
      <w:r w:rsidRPr="00A5291A">
        <w:t xml:space="preserve">la division, relevant notamment un budget proposé </w:t>
      </w:r>
      <w:r w:rsidR="00B72FB3" w:rsidRPr="00A5291A">
        <w:t>de</w:t>
      </w:r>
      <w:r w:rsidR="00846C98" w:rsidRPr="00A5291A">
        <w:t xml:space="preserve"> </w:t>
      </w:r>
      <w:r w:rsidR="00117C0D" w:rsidRPr="00A5291A">
        <w:t>deux</w:t>
      </w:r>
      <w:r w:rsidRPr="00A5291A">
        <w:t xml:space="preserve"> millions </w:t>
      </w:r>
      <w:r w:rsidR="00B72FB3" w:rsidRPr="00A5291A">
        <w:t>de </w:t>
      </w:r>
      <w:r w:rsidRPr="00A5291A">
        <w:t>francs suisses, augmenté</w:t>
      </w:r>
      <w:r w:rsidR="00B72FB3" w:rsidRPr="00A5291A">
        <w:t> à</w:t>
      </w:r>
      <w:r w:rsidRPr="00A5291A">
        <w:t xml:space="preserve"> hauteur </w:t>
      </w:r>
      <w:r w:rsidR="00B72FB3" w:rsidRPr="00A5291A">
        <w:t>de </w:t>
      </w:r>
      <w:r w:rsidRPr="00A5291A">
        <w:t>600 000 francs suisses restants sur le dernier exercice biennal.</w:t>
      </w:r>
      <w:r w:rsidR="00B74202" w:rsidRPr="00A5291A">
        <w:t xml:space="preserve">  </w:t>
      </w:r>
      <w:r w:rsidRPr="00A5291A">
        <w:t xml:space="preserve">La délégation a souligné que la politique </w:t>
      </w:r>
      <w:r w:rsidR="00B72FB3" w:rsidRPr="00A5291A">
        <w:t>en </w:t>
      </w:r>
      <w:r w:rsidRPr="00A5291A">
        <w:t xml:space="preserve">matière </w:t>
      </w:r>
      <w:r w:rsidR="00B72FB3" w:rsidRPr="00A5291A">
        <w:t>de </w:t>
      </w:r>
      <w:r w:rsidRPr="00A5291A">
        <w:t>concurrence n</w:t>
      </w:r>
      <w:r w:rsidR="001C096E" w:rsidRPr="00A5291A">
        <w:t>’</w:t>
      </w:r>
      <w:r w:rsidRPr="00A5291A">
        <w:t xml:space="preserve">était pas une compétence essentielle </w:t>
      </w:r>
      <w:r w:rsidR="00B72FB3" w:rsidRPr="00A5291A">
        <w:t>de </w:t>
      </w:r>
      <w:r w:rsidRPr="00A5291A">
        <w:t>l</w:t>
      </w:r>
      <w:r w:rsidR="001C096E" w:rsidRPr="00A5291A">
        <w:t>’</w:t>
      </w:r>
      <w:r w:rsidRPr="00A5291A">
        <w:t xml:space="preserve">OMPI ou des offices </w:t>
      </w:r>
      <w:r w:rsidR="00B72FB3" w:rsidRPr="00A5291A">
        <w:t>de </w:t>
      </w:r>
      <w:r w:rsidRPr="00A5291A">
        <w:t>propriété intellectuelle et elle fait remarquer que l</w:t>
      </w:r>
      <w:r w:rsidR="001C096E" w:rsidRPr="00A5291A">
        <w:t>’</w:t>
      </w:r>
      <w:r w:rsidRPr="00A5291A">
        <w:t>OMPI devrait conserver un champ d</w:t>
      </w:r>
      <w:r w:rsidR="001C096E" w:rsidRPr="00A5291A">
        <w:t>’</w:t>
      </w:r>
      <w:r w:rsidRPr="00A5291A">
        <w:t xml:space="preserve">activités limité dans ce domaine et éviter </w:t>
      </w:r>
      <w:r w:rsidR="00B72FB3" w:rsidRPr="00A5291A">
        <w:t>de </w:t>
      </w:r>
      <w:r w:rsidRPr="00A5291A">
        <w:t xml:space="preserve">copier les travaux des autres acteurs dans ce domaine, comme le Réseau international </w:t>
      </w:r>
      <w:r w:rsidR="00B72FB3" w:rsidRPr="00A5291A">
        <w:t>de </w:t>
      </w:r>
      <w:r w:rsidRPr="00A5291A">
        <w:t xml:space="preserve">la concurrence, qui est le siège des autorités mondiales </w:t>
      </w:r>
      <w:r w:rsidR="00B72FB3" w:rsidRPr="00A5291A">
        <w:t>en </w:t>
      </w:r>
      <w:r w:rsidRPr="00A5291A">
        <w:t xml:space="preserve">matière </w:t>
      </w:r>
      <w:r w:rsidR="00B72FB3" w:rsidRPr="00A5291A">
        <w:t>de </w:t>
      </w:r>
      <w:r w:rsidRPr="00A5291A">
        <w:t xml:space="preserve">concurrence, pour débattre et développer </w:t>
      </w:r>
      <w:r w:rsidR="00B72FB3" w:rsidRPr="00A5291A">
        <w:t>de </w:t>
      </w:r>
      <w:r w:rsidRPr="00A5291A">
        <w:t xml:space="preserve">bons principes </w:t>
      </w:r>
      <w:r w:rsidR="00B72FB3" w:rsidRPr="00A5291A">
        <w:t>de </w:t>
      </w:r>
      <w:r w:rsidRPr="00A5291A">
        <w:t xml:space="preserve">concurrence au sein </w:t>
      </w:r>
      <w:r w:rsidR="00B72FB3" w:rsidRPr="00A5291A">
        <w:t>de </w:t>
      </w:r>
      <w:r w:rsidRPr="00A5291A">
        <w:t>la communauté antitrust mondiale.</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souligné l</w:t>
      </w:r>
      <w:r w:rsidR="001C096E" w:rsidRPr="00A5291A">
        <w:t>’</w:t>
      </w:r>
      <w:r w:rsidRPr="00A5291A">
        <w:t xml:space="preserve">importance </w:t>
      </w:r>
      <w:r w:rsidR="00B72FB3" w:rsidRPr="00A5291A">
        <w:t>de </w:t>
      </w:r>
      <w:r w:rsidRPr="00A5291A">
        <w:t>la transparence et réaffirmé la nécessité d</w:t>
      </w:r>
      <w:r w:rsidR="001C096E" w:rsidRPr="00A5291A">
        <w:t>’</w:t>
      </w:r>
      <w:r w:rsidRPr="00A5291A">
        <w:t xml:space="preserve">un système </w:t>
      </w:r>
      <w:r w:rsidR="00B72FB3" w:rsidRPr="00A5291A">
        <w:t>de </w:t>
      </w:r>
      <w:r w:rsidRPr="00A5291A">
        <w:t xml:space="preserve">rapports périodiques formel afin </w:t>
      </w:r>
      <w:r w:rsidR="00B72FB3" w:rsidRPr="00A5291A">
        <w:t>de </w:t>
      </w:r>
      <w:r w:rsidRPr="00A5291A">
        <w:t>garantir la responsabilité envers, et la participation des États membres au programme 18.</w:t>
      </w:r>
      <w:r w:rsidR="00B74202" w:rsidRPr="00A5291A">
        <w:t xml:space="preserve">  </w:t>
      </w:r>
      <w:r w:rsidRPr="00A5291A">
        <w:t xml:space="preserve">Ce programme, avec un budget </w:t>
      </w:r>
      <w:r w:rsidR="00B72FB3" w:rsidRPr="00A5291A">
        <w:t>de </w:t>
      </w:r>
      <w:r w:rsidRPr="00A5291A">
        <w:t xml:space="preserve">7,2 millions </w:t>
      </w:r>
      <w:r w:rsidR="00B72FB3" w:rsidRPr="00A5291A">
        <w:t>de </w:t>
      </w:r>
      <w:r w:rsidRPr="00A5291A">
        <w:t>francs suisses, traitait d</w:t>
      </w:r>
      <w:r w:rsidR="001C096E" w:rsidRPr="00A5291A">
        <w:t>’</w:t>
      </w:r>
      <w:r w:rsidRPr="00A5291A">
        <w:t>enjeux mondiaux importants, mais n</w:t>
      </w:r>
      <w:r w:rsidR="001C096E" w:rsidRPr="00A5291A">
        <w:t>’</w:t>
      </w:r>
      <w:r w:rsidRPr="00A5291A">
        <w:t>était pas soumis</w:t>
      </w:r>
      <w:r w:rsidR="00B72FB3" w:rsidRPr="00A5291A">
        <w:t> à</w:t>
      </w:r>
      <w:r w:rsidRPr="00A5291A">
        <w:t xml:space="preserve"> la surveillance des pays dans le cadre d</w:t>
      </w:r>
      <w:r w:rsidR="001C096E" w:rsidRPr="00A5291A">
        <w:t>’</w:t>
      </w:r>
      <w:r w:rsidRPr="00A5291A">
        <w:t>un comité idoine.</w:t>
      </w:r>
      <w:r w:rsidR="00B74202" w:rsidRPr="00A5291A">
        <w:t xml:space="preserve">  </w:t>
      </w:r>
      <w:r w:rsidRPr="00A5291A">
        <w:t xml:space="preserve">Cette lacune mettait </w:t>
      </w:r>
      <w:r w:rsidR="00B72FB3" w:rsidRPr="00A5291A">
        <w:t>en </w:t>
      </w:r>
      <w:r w:rsidRPr="00A5291A">
        <w:t>péril le but du programme dans sa contribution au travail réalisé au sein des États membres.</w:t>
      </w:r>
      <w:r w:rsidR="00B74202" w:rsidRPr="00A5291A">
        <w:t xml:space="preserve">  </w:t>
      </w:r>
      <w:r w:rsidRPr="00A5291A">
        <w:t>Pour combler cette lacune, le groupe du Plan d</w:t>
      </w:r>
      <w:r w:rsidR="001C096E" w:rsidRPr="00A5291A">
        <w:t>’</w:t>
      </w:r>
      <w:r w:rsidRPr="00A5291A">
        <w:t>action pour le développement a proposé d</w:t>
      </w:r>
      <w:r w:rsidR="001C096E" w:rsidRPr="00A5291A">
        <w:t>’</w:t>
      </w:r>
      <w:r w:rsidRPr="00A5291A">
        <w:t>apporter des modifications au texte pour avoir un nouveau paragraphe 18.4 indiquant qu</w:t>
      </w:r>
      <w:r w:rsidR="001C096E" w:rsidRPr="00A5291A">
        <w:t>’</w:t>
      </w:r>
      <w:r w:rsidR="00B72FB3" w:rsidRPr="00A5291A">
        <w:t>en </w:t>
      </w:r>
      <w:r w:rsidRPr="00A5291A">
        <w:t xml:space="preserve">raison </w:t>
      </w:r>
      <w:r w:rsidR="00B72FB3" w:rsidRPr="00A5291A">
        <w:t>de </w:t>
      </w:r>
      <w:r w:rsidRPr="00A5291A">
        <w:t>la nature et des objectifs du programme 18, les discussions liées</w:t>
      </w:r>
      <w:r w:rsidR="00B72FB3" w:rsidRPr="00A5291A">
        <w:t> à</w:t>
      </w:r>
      <w:r w:rsidRPr="00A5291A">
        <w:t xml:space="preserve"> son mandat et les travaux auraient lieu dans le cadre du</w:t>
      </w:r>
      <w:r w:rsidR="00B72FB3" w:rsidRPr="00A5291A">
        <w:t> CDIP</w:t>
      </w:r>
      <w:r w:rsidRPr="00A5291A">
        <w:t>, et les activités relevant du programme 18 pour l</w:t>
      </w:r>
      <w:r w:rsidR="001C096E" w:rsidRPr="00A5291A">
        <w:t>’</w:t>
      </w:r>
      <w:r w:rsidRPr="00A5291A">
        <w:t>exercice biennal 2014</w:t>
      </w:r>
      <w:r w:rsidR="00177204" w:rsidRPr="00A5291A">
        <w:noBreakHyphen/>
      </w:r>
      <w:r w:rsidRPr="00A5291A">
        <w:t xml:space="preserve">2015 seraient engagées sous réserve </w:t>
      </w:r>
      <w:r w:rsidR="00B72FB3" w:rsidRPr="00A5291A">
        <w:t>de </w:t>
      </w:r>
      <w:r w:rsidRPr="00A5291A">
        <w:t>l</w:t>
      </w:r>
      <w:r w:rsidR="001C096E" w:rsidRPr="00A5291A">
        <w:t>’</w:t>
      </w:r>
      <w:r w:rsidRPr="00A5291A">
        <w:t>approbation des États membres et rapportées lors des sessions</w:t>
      </w:r>
      <w:r w:rsidR="00871ABE" w:rsidRPr="00A5291A">
        <w:t xml:space="preserve"> du PBC</w:t>
      </w:r>
      <w:r w:rsidRPr="00A5291A">
        <w:t>.</w:t>
      </w:r>
      <w:r w:rsidR="00B74202" w:rsidRPr="00A5291A">
        <w:t xml:space="preserve">  </w:t>
      </w:r>
      <w:r w:rsidRPr="00A5291A">
        <w:t xml:space="preserve">Le programme devrait mettre </w:t>
      </w:r>
      <w:r w:rsidR="00B72FB3" w:rsidRPr="00A5291A">
        <w:t>en </w:t>
      </w:r>
      <w:r w:rsidRPr="00A5291A">
        <w:t>œuvre également l</w:t>
      </w:r>
      <w:r w:rsidR="001C096E" w:rsidRPr="00A5291A">
        <w:t>’</w:t>
      </w:r>
      <w:r w:rsidRPr="00A5291A">
        <w:t xml:space="preserve">objectif stratégique VIII, une interface </w:t>
      </w:r>
      <w:r w:rsidR="00B72FB3" w:rsidRPr="00A5291A">
        <w:t>de </w:t>
      </w:r>
      <w:r w:rsidRPr="00A5291A">
        <w:t>communication réactive entre l</w:t>
      </w:r>
      <w:r w:rsidR="001C096E" w:rsidRPr="00A5291A">
        <w:t>’</w:t>
      </w:r>
      <w:r w:rsidRPr="00A5291A">
        <w:t>OMPI, ses États membres et toutes les parties prenantes.</w:t>
      </w:r>
      <w:r w:rsidR="00B74202" w:rsidRPr="00A5291A">
        <w:t xml:space="preserve">  </w:t>
      </w:r>
      <w:r w:rsidRPr="00A5291A">
        <w:t>Le résultat escompté serait l</w:t>
      </w:r>
      <w:r w:rsidR="001C096E" w:rsidRPr="00A5291A">
        <w:t>’</w:t>
      </w:r>
      <w:r w:rsidRPr="00A5291A">
        <w:t>engagement réel des États membres, l</w:t>
      </w:r>
      <w:r w:rsidR="001C096E" w:rsidRPr="00A5291A">
        <w:t>’</w:t>
      </w:r>
      <w:r w:rsidRPr="00A5291A">
        <w:t>indicateur d</w:t>
      </w:r>
      <w:r w:rsidR="001C096E" w:rsidRPr="00A5291A">
        <w:t>’</w:t>
      </w:r>
      <w:r w:rsidRPr="00A5291A">
        <w:t>exécution serait la présentation des rapports d</w:t>
      </w:r>
      <w:r w:rsidR="001C096E" w:rsidRPr="00A5291A">
        <w:t>’</w:t>
      </w:r>
      <w:r w:rsidRPr="00A5291A">
        <w:t>avancement des activités et des futurs projets du programme 18 lors des sessions</w:t>
      </w:r>
      <w:r w:rsidR="00871ABE" w:rsidRPr="00A5291A">
        <w:t xml:space="preserve"> du PBC</w:t>
      </w:r>
      <w:r w:rsidRPr="00A5291A">
        <w:t>.</w:t>
      </w:r>
      <w:r w:rsidR="00B74202" w:rsidRPr="00A5291A">
        <w:t xml:space="preserve">  </w:t>
      </w:r>
      <w:r w:rsidRPr="00A5291A">
        <w:t>Il n</w:t>
      </w:r>
      <w:r w:rsidR="001C096E" w:rsidRPr="00A5291A">
        <w:t>’</w:t>
      </w:r>
      <w:r w:rsidRPr="00A5291A">
        <w:t xml:space="preserve">y avait aucun point </w:t>
      </w:r>
      <w:r w:rsidR="00B72FB3" w:rsidRPr="00A5291A">
        <w:t>de </w:t>
      </w:r>
      <w:r w:rsidRPr="00A5291A">
        <w:t xml:space="preserve">référence, </w:t>
      </w:r>
      <w:r w:rsidR="00B72FB3" w:rsidRPr="00A5291A">
        <w:t>en </w:t>
      </w:r>
      <w:r w:rsidRPr="00A5291A">
        <w:t>l</w:t>
      </w:r>
      <w:r w:rsidR="001C096E" w:rsidRPr="00A5291A">
        <w:t>’</w:t>
      </w:r>
      <w:r w:rsidRPr="00A5291A">
        <w:t xml:space="preserve">absence </w:t>
      </w:r>
      <w:r w:rsidR="00B72FB3" w:rsidRPr="00A5291A">
        <w:t>de </w:t>
      </w:r>
      <w:r w:rsidRPr="00A5291A">
        <w:t>rapport pour l</w:t>
      </w:r>
      <w:r w:rsidR="001C096E" w:rsidRPr="00A5291A">
        <w:t>’</w:t>
      </w:r>
      <w:r w:rsidRPr="00A5291A">
        <w:t>exercice biennal précédent, et l</w:t>
      </w:r>
      <w:r w:rsidR="001C096E" w:rsidRPr="00A5291A">
        <w:t>’</w:t>
      </w:r>
      <w:r w:rsidRPr="00A5291A">
        <w:t>objectif portait sur quatre rapports d</w:t>
      </w:r>
      <w:r w:rsidR="001C096E" w:rsidRPr="00A5291A">
        <w:t>’</w:t>
      </w:r>
      <w:r w:rsidRPr="00A5291A">
        <w:t>avancement.</w:t>
      </w:r>
      <w:r w:rsidR="00B74202" w:rsidRPr="00A5291A">
        <w:t xml:space="preserve">  </w:t>
      </w:r>
      <w:r w:rsidRPr="00A5291A">
        <w:t>Le groupe du Plan d</w:t>
      </w:r>
      <w:r w:rsidR="001C096E" w:rsidRPr="00A5291A">
        <w:t>’</w:t>
      </w:r>
      <w:r w:rsidRPr="00A5291A">
        <w:t>action pour le développement partageait avec les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le souhait </w:t>
      </w:r>
      <w:r w:rsidR="00B72FB3" w:rsidRPr="00A5291A">
        <w:t>de </w:t>
      </w:r>
      <w:r w:rsidRPr="00A5291A">
        <w:t>recevoir davantage d</w:t>
      </w:r>
      <w:r w:rsidR="001C096E" w:rsidRPr="00A5291A">
        <w:t>’</w:t>
      </w:r>
      <w:r w:rsidRPr="00A5291A">
        <w:t>informations sur les activités du programme pour les États membres du groupe du Plan d</w:t>
      </w:r>
      <w:r w:rsidR="001C096E" w:rsidRPr="00A5291A">
        <w:t>’</w:t>
      </w:r>
      <w:r w:rsidRPr="00A5291A">
        <w:t>action pour le développement et aspirait</w:t>
      </w:r>
      <w:r w:rsidR="00B72FB3" w:rsidRPr="00A5291A">
        <w:t> à</w:t>
      </w:r>
      <w:r w:rsidRPr="00A5291A">
        <w:t xml:space="preserve"> participer</w:t>
      </w:r>
      <w:r w:rsidR="00B72FB3" w:rsidRPr="00A5291A">
        <w:t> à</w:t>
      </w:r>
      <w:r w:rsidRPr="00A5291A">
        <w:t xml:space="preserve"> la prise </w:t>
      </w:r>
      <w:r w:rsidR="00B72FB3" w:rsidRPr="00A5291A">
        <w:t>de </w:t>
      </w:r>
      <w:r w:rsidRPr="00A5291A">
        <w:t>décision et</w:t>
      </w:r>
      <w:r w:rsidR="00B72FB3" w:rsidRPr="00A5291A">
        <w:t> à</w:t>
      </w:r>
      <w:r w:rsidRPr="00A5291A">
        <w:t xml:space="preserve"> la promotion des activités relatives</w:t>
      </w:r>
      <w:r w:rsidR="00B72FB3" w:rsidRPr="00A5291A">
        <w:t> à</w:t>
      </w:r>
      <w:r w:rsidRPr="00A5291A">
        <w:t xml:space="preserve"> la propriété intellectuelle et aux enjeux mondiaux une fois qu</w:t>
      </w:r>
      <w:r w:rsidR="001C096E" w:rsidRPr="00A5291A">
        <w:t>’</w:t>
      </w:r>
      <w:r w:rsidRPr="00A5291A">
        <w:t>ils feraient partie intégrante du processus.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Inde, parlant au nom du groupe des pays asiatiques, a appuyé la déclaration formulée par le groupe du Plan d</w:t>
      </w:r>
      <w:r w:rsidR="001C096E" w:rsidRPr="00A5291A">
        <w:t>’</w:t>
      </w:r>
      <w:r w:rsidRPr="00A5291A">
        <w:t xml:space="preserve">action pour le développement et a fait part </w:t>
      </w:r>
      <w:r w:rsidR="00B72FB3" w:rsidRPr="00A5291A">
        <w:t>de </w:t>
      </w:r>
      <w:r w:rsidRPr="00A5291A">
        <w:t xml:space="preserve">ses craintes concernant le manque </w:t>
      </w:r>
      <w:r w:rsidR="00B72FB3" w:rsidRPr="00A5291A">
        <w:t>de </w:t>
      </w:r>
      <w:r w:rsidRPr="00A5291A">
        <w:t xml:space="preserve">dialogue entre les États membres sur le contenu </w:t>
      </w:r>
      <w:r w:rsidR="00B72FB3" w:rsidRPr="00A5291A">
        <w:t>de </w:t>
      </w:r>
      <w:r w:rsidRPr="00A5291A">
        <w:t>ce programme.</w:t>
      </w:r>
      <w:r w:rsidR="00B74202" w:rsidRPr="00A5291A">
        <w:t xml:space="preserve">  </w:t>
      </w:r>
      <w:r w:rsidRPr="00A5291A">
        <w:t xml:space="preserve">Selon le groupe, il devrait y avoir des discussions au niveau du comité ou un forum pourrait discuter, guider le Secrétariat et permettre aux États membres </w:t>
      </w:r>
      <w:r w:rsidR="00B72FB3" w:rsidRPr="00A5291A">
        <w:t>de </w:t>
      </w:r>
      <w:r w:rsidRPr="00A5291A">
        <w:t>participer</w:t>
      </w:r>
      <w:r w:rsidR="00B72FB3" w:rsidRPr="00A5291A">
        <w:t> à</w:t>
      </w:r>
      <w:r w:rsidRPr="00A5291A">
        <w:t xml:space="preserve"> mettre </w:t>
      </w:r>
      <w:r w:rsidR="00B72FB3" w:rsidRPr="00A5291A">
        <w:t>en </w:t>
      </w:r>
      <w:r w:rsidRPr="00A5291A">
        <w:t xml:space="preserve">forme la position </w:t>
      </w:r>
      <w:r w:rsidR="00B72FB3" w:rsidRPr="00A5291A">
        <w:t>de </w:t>
      </w:r>
      <w:r w:rsidRPr="00A5291A">
        <w:t>l</w:t>
      </w:r>
      <w:r w:rsidR="001C096E" w:rsidRPr="00A5291A">
        <w:t>’</w:t>
      </w:r>
      <w:r w:rsidRPr="00A5291A">
        <w:t xml:space="preserve">OMPI dans divers forums internationaux sur les questions </w:t>
      </w:r>
      <w:r w:rsidR="00B72FB3" w:rsidRPr="00A5291A">
        <w:t>en </w:t>
      </w:r>
      <w:r w:rsidRPr="00A5291A">
        <w:t xml:space="preserve">matière </w:t>
      </w:r>
      <w:r w:rsidR="00B72FB3" w:rsidRPr="00A5291A">
        <w:t>de </w:t>
      </w:r>
      <w:r w:rsidRPr="00A5291A">
        <w:t>propriété intellectuelle relative</w:t>
      </w:r>
      <w:r w:rsidR="00B72FB3" w:rsidRPr="00A5291A">
        <w:t> à</w:t>
      </w:r>
      <w:r w:rsidRPr="00A5291A">
        <w:t xml:space="preserve"> la santé, la sécurité alimentaire, le changement climatique et d</w:t>
      </w:r>
      <w:r w:rsidR="001C096E" w:rsidRPr="00A5291A">
        <w:t>’</w:t>
      </w:r>
      <w:r w:rsidRPr="00A5291A">
        <w:t xml:space="preserve">autres questions </w:t>
      </w:r>
      <w:r w:rsidR="00B72FB3" w:rsidRPr="00A5291A">
        <w:t>en </w:t>
      </w:r>
      <w:r w:rsidRPr="00A5291A">
        <w:t xml:space="preserve">constante évolution qui préoccupaient les pays </w:t>
      </w:r>
      <w:r w:rsidR="00B72FB3" w:rsidRPr="00A5291A">
        <w:t>en </w:t>
      </w:r>
      <w:r w:rsidRPr="00A5291A">
        <w:t>développement.</w:t>
      </w:r>
      <w:r w:rsidR="00B74202" w:rsidRPr="00A5291A">
        <w:t xml:space="preserve">  </w:t>
      </w:r>
      <w:r w:rsidRPr="00A5291A">
        <w:t>Cette participation plus active des États membres au</w:t>
      </w:r>
      <w:r w:rsidR="00177204" w:rsidRPr="00A5291A">
        <w:noBreakHyphen/>
      </w:r>
      <w:r w:rsidRPr="00A5291A">
        <w:t xml:space="preserve">delà </w:t>
      </w:r>
      <w:r w:rsidR="00B72FB3" w:rsidRPr="00A5291A">
        <w:t>de </w:t>
      </w:r>
      <w:r w:rsidRPr="00A5291A">
        <w:t>l</w:t>
      </w:r>
      <w:r w:rsidR="001C096E" w:rsidRPr="00A5291A">
        <w:t>’</w:t>
      </w:r>
      <w:r w:rsidRPr="00A5291A">
        <w:t xml:space="preserve">approbation du budget inspirerait davantage </w:t>
      </w:r>
      <w:r w:rsidR="00B72FB3" w:rsidRPr="00A5291A">
        <w:t>de </w:t>
      </w:r>
      <w:r w:rsidRPr="00A5291A">
        <w:t>confiance aux membres.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exprimé son souti</w:t>
      </w:r>
      <w:r w:rsidR="00B72FB3" w:rsidRPr="00A5291A">
        <w:t>en </w:t>
      </w:r>
      <w:r w:rsidRPr="00A5291A">
        <w:t>sans réserve au programme 18.</w:t>
      </w:r>
      <w:r w:rsidR="00B74202" w:rsidRPr="00A5291A">
        <w:t xml:space="preserve">  </w:t>
      </w:r>
      <w:r w:rsidRPr="00A5291A">
        <w:t>Le groupe des pays africains a fait référence</w:t>
      </w:r>
      <w:r w:rsidR="00B72FB3" w:rsidRPr="00A5291A">
        <w:t> à</w:t>
      </w:r>
      <w:r w:rsidRPr="00A5291A">
        <w:t xml:space="preserve"> sa déclaration </w:t>
      </w:r>
      <w:r w:rsidR="00B72FB3" w:rsidRPr="00A5291A">
        <w:t>de </w:t>
      </w:r>
      <w:r w:rsidRPr="00A5291A">
        <w:t xml:space="preserve">la session précédente et aux raisons avancées </w:t>
      </w:r>
      <w:r w:rsidR="00B72FB3" w:rsidRPr="00A5291A">
        <w:t>en </w:t>
      </w:r>
      <w:r w:rsidRPr="00A5291A">
        <w:t>faveur du souti</w:t>
      </w:r>
      <w:r w:rsidR="00B72FB3" w:rsidRPr="00A5291A">
        <w:t>en à</w:t>
      </w:r>
      <w:r w:rsidRPr="00A5291A">
        <w:t xml:space="preserve"> ce programme.</w:t>
      </w:r>
      <w:r w:rsidR="00B74202" w:rsidRPr="00A5291A">
        <w:t xml:space="preserve">  </w:t>
      </w:r>
      <w:r w:rsidRPr="00A5291A">
        <w:t xml:space="preserve">Le groupe des pays africains a répété son appel pour un forum approprié afin </w:t>
      </w:r>
      <w:r w:rsidR="00B72FB3" w:rsidRPr="00A5291A">
        <w:t>de </w:t>
      </w:r>
      <w:r w:rsidRPr="00A5291A">
        <w:t xml:space="preserve">discuter </w:t>
      </w:r>
      <w:r w:rsidR="00B72FB3" w:rsidRPr="00A5291A">
        <w:t>de </w:t>
      </w:r>
      <w:r w:rsidRPr="00A5291A">
        <w:t>ce programme.</w:t>
      </w:r>
      <w:r w:rsidR="00B74202" w:rsidRPr="00A5291A">
        <w:t xml:space="preserve">  </w:t>
      </w:r>
      <w:r w:rsidRPr="00A5291A">
        <w:t xml:space="preserve">Lors </w:t>
      </w:r>
      <w:r w:rsidR="00B72FB3" w:rsidRPr="00A5291A">
        <w:t>de </w:t>
      </w:r>
      <w:r w:rsidRPr="00A5291A">
        <w:t xml:space="preserve">la session précédente, la Division </w:t>
      </w:r>
      <w:r w:rsidR="00B72FB3" w:rsidRPr="00A5291A">
        <w:t>de </w:t>
      </w:r>
      <w:r w:rsidRPr="00A5291A">
        <w:t xml:space="preserve">la propriété intellectuelle et des enjeux mondiaux avait remis un rapport sur son travail lors </w:t>
      </w:r>
      <w:r w:rsidR="00B72FB3" w:rsidRPr="00A5291A">
        <w:t>de </w:t>
      </w:r>
      <w:r w:rsidRPr="00A5291A">
        <w:t>l</w:t>
      </w:r>
      <w:r w:rsidR="001C096E" w:rsidRPr="00A5291A">
        <w:t>’</w:t>
      </w:r>
      <w:r w:rsidRPr="00A5291A">
        <w:t>exercice biennal précédent et sur ce qu</w:t>
      </w:r>
      <w:r w:rsidR="001C096E" w:rsidRPr="00A5291A">
        <w:t>’</w:t>
      </w:r>
      <w:r w:rsidRPr="00A5291A">
        <w:t>elle prévoyait pour le prochain.</w:t>
      </w:r>
      <w:r w:rsidR="00B74202" w:rsidRPr="00A5291A">
        <w:t xml:space="preserve">  </w:t>
      </w:r>
      <w:r w:rsidRPr="00A5291A">
        <w:t>Le groupe des pays africains avait demandé l</w:t>
      </w:r>
      <w:r w:rsidR="001C096E" w:rsidRPr="00A5291A">
        <w:t>’</w:t>
      </w:r>
      <w:r w:rsidRPr="00A5291A">
        <w:t xml:space="preserve">incorporation </w:t>
      </w:r>
      <w:r w:rsidR="00B72FB3" w:rsidRPr="00A5291A">
        <w:t>de </w:t>
      </w:r>
      <w:r w:rsidRPr="00A5291A">
        <w:t xml:space="preserve">certaines </w:t>
      </w:r>
      <w:r w:rsidR="00B72FB3" w:rsidRPr="00A5291A">
        <w:t>de </w:t>
      </w:r>
      <w:r w:rsidRPr="00A5291A">
        <w:t>ces informations dans la description du programme 18, dans l</w:t>
      </w:r>
      <w:r w:rsidR="001C096E" w:rsidRPr="00A5291A">
        <w:t>’</w:t>
      </w:r>
      <w:r w:rsidRPr="00A5291A">
        <w:t>exposé du budget, et il</w:t>
      </w:r>
      <w:r w:rsidR="00593009" w:rsidRPr="00A5291A">
        <w:t xml:space="preserve"> a </w:t>
      </w:r>
      <w:r w:rsidRPr="00A5291A">
        <w:t>demandé si cela avait été effectué.</w:t>
      </w:r>
      <w:r w:rsidR="00B74202" w:rsidRPr="00A5291A">
        <w:t xml:space="preserve">  </w:t>
      </w:r>
      <w:r w:rsidRPr="00A5291A">
        <w:t>Ensuite, le groupe a déclaré qu</w:t>
      </w:r>
      <w:r w:rsidR="001C096E" w:rsidRPr="00A5291A">
        <w:t>’</w:t>
      </w:r>
      <w:r w:rsidRPr="00A5291A">
        <w:t xml:space="preserve">il fallait discuter </w:t>
      </w:r>
      <w:r w:rsidR="00B72FB3" w:rsidRPr="00A5291A">
        <w:t>de </w:t>
      </w:r>
      <w:r w:rsidRPr="00A5291A">
        <w:t xml:space="preserve">la manière </w:t>
      </w:r>
      <w:r w:rsidR="00B72FB3" w:rsidRPr="00A5291A">
        <w:t>de </w:t>
      </w:r>
      <w:r w:rsidRPr="00A5291A">
        <w:t xml:space="preserve">renforcer la consultation entre les États membres et la Division </w:t>
      </w:r>
      <w:r w:rsidR="00B72FB3" w:rsidRPr="00A5291A">
        <w:t>en </w:t>
      </w:r>
      <w:r w:rsidRPr="00A5291A">
        <w:t>charge des enjeux mondiaux.</w:t>
      </w:r>
      <w:r w:rsidR="00B74202" w:rsidRPr="00A5291A">
        <w:t xml:space="preserve">  </w:t>
      </w:r>
      <w:r w:rsidRPr="00A5291A">
        <w:t>Le groupe était ravi d</w:t>
      </w:r>
      <w:r w:rsidR="001C096E" w:rsidRPr="00A5291A">
        <w:t>’</w:t>
      </w:r>
      <w:r w:rsidRPr="00A5291A">
        <w:t>apprendre que les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aimeraient également avoir plus d</w:t>
      </w:r>
      <w:r w:rsidR="001C096E" w:rsidRPr="00A5291A">
        <w:t>’</w:t>
      </w:r>
      <w:r w:rsidRPr="00A5291A">
        <w:t xml:space="preserve">informations sur le travail </w:t>
      </w:r>
      <w:r w:rsidR="00B72FB3" w:rsidRPr="00A5291A">
        <w:t>de </w:t>
      </w:r>
      <w:r w:rsidRPr="00A5291A">
        <w:t>cette Division, ce qui voulait dire que d</w:t>
      </w:r>
      <w:r w:rsidR="001C096E" w:rsidRPr="00A5291A">
        <w:t>’</w:t>
      </w:r>
      <w:r w:rsidRPr="00A5291A">
        <w:t xml:space="preserve">autres délégations étaient désireuses </w:t>
      </w:r>
      <w:r w:rsidR="00B72FB3" w:rsidRPr="00A5291A">
        <w:t>de </w:t>
      </w:r>
      <w:r w:rsidRPr="00A5291A">
        <w:t>disposer d</w:t>
      </w:r>
      <w:r w:rsidR="001C096E" w:rsidRPr="00A5291A">
        <w:t>’</w:t>
      </w:r>
      <w:r w:rsidRPr="00A5291A">
        <w:t xml:space="preserve">un forum plus approprié pour discuter </w:t>
      </w:r>
      <w:r w:rsidR="00B72FB3" w:rsidRPr="00A5291A">
        <w:t>de </w:t>
      </w:r>
      <w:r w:rsidRPr="00A5291A">
        <w:t>manière plus détaillée des questions liées aux enjeux mondiaux.</w:t>
      </w:r>
      <w:r w:rsidR="00B74202" w:rsidRPr="00A5291A">
        <w:t xml:space="preserve">  </w:t>
      </w:r>
      <w:r w:rsidRPr="00A5291A">
        <w:t>Il devrait y avoir une discussion sur où et comment avoir une discussion plus appropriée sur ce programme et un mécanisme plus approprié pour que cette Division effectue ses rapports aux États membres.</w:t>
      </w:r>
      <w:r w:rsidR="00B74202" w:rsidRPr="00A5291A">
        <w:t xml:space="preserve">  </w:t>
      </w:r>
      <w:r w:rsidRPr="00A5291A">
        <w:t>Le</w:t>
      </w:r>
      <w:r w:rsidR="00B72FB3" w:rsidRPr="00A5291A">
        <w:t> CDIP</w:t>
      </w:r>
      <w:r w:rsidRPr="00A5291A">
        <w:t xml:space="preserve"> avait la préférence du groupe.</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xml:space="preserve">, </w:t>
      </w:r>
      <w:r w:rsidR="00B72FB3" w:rsidRPr="00A5291A">
        <w:t>en </w:t>
      </w:r>
      <w:r w:rsidRPr="00A5291A">
        <w:t>réaction</w:t>
      </w:r>
      <w:r w:rsidR="00B72FB3" w:rsidRPr="00A5291A">
        <w:t> à</w:t>
      </w:r>
      <w:r w:rsidRPr="00A5291A">
        <w:t xml:space="preserve"> la déclaration du groupe du Plan d</w:t>
      </w:r>
      <w:r w:rsidR="001C096E" w:rsidRPr="00A5291A">
        <w:t>’</w:t>
      </w:r>
      <w:r w:rsidRPr="00A5291A">
        <w:t>action pour le développement, a fait référence</w:t>
      </w:r>
      <w:r w:rsidR="00B72FB3" w:rsidRPr="00A5291A">
        <w:t> à</w:t>
      </w:r>
      <w:r w:rsidRPr="00A5291A">
        <w:t xml:space="preserve"> sa déclaration lors </w:t>
      </w:r>
      <w:r w:rsidR="00B72FB3" w:rsidRPr="00A5291A">
        <w:t>de </w:t>
      </w:r>
      <w:r w:rsidRPr="00A5291A">
        <w:t>la précédente session</w:t>
      </w:r>
      <w:r w:rsidR="00871ABE" w:rsidRPr="00A5291A">
        <w:t xml:space="preserve"> du PBC</w:t>
      </w:r>
      <w:r w:rsidRPr="00A5291A">
        <w:t xml:space="preserve"> et elle a déclaré que tous étaient favorables</w:t>
      </w:r>
      <w:r w:rsidR="00B72FB3" w:rsidRPr="00A5291A">
        <w:t> à</w:t>
      </w:r>
      <w:r w:rsidRPr="00A5291A">
        <w:t xml:space="preserve"> la transparence.</w:t>
      </w:r>
      <w:r w:rsidR="00B74202" w:rsidRPr="00A5291A">
        <w:t xml:space="preserve">  </w:t>
      </w:r>
      <w:r w:rsidRPr="00A5291A">
        <w:t>Pour parvenir</w:t>
      </w:r>
      <w:r w:rsidR="00B72FB3" w:rsidRPr="00A5291A">
        <w:t> à</w:t>
      </w:r>
      <w:r w:rsidRPr="00A5291A">
        <w:t xml:space="preserve"> ce résultat, il suffirait </w:t>
      </w:r>
      <w:r w:rsidR="00B72FB3" w:rsidRPr="00A5291A">
        <w:t>de </w:t>
      </w:r>
      <w:r w:rsidRPr="00A5291A">
        <w:t xml:space="preserve">contacter la Division des enjeux mondiaux, </w:t>
      </w:r>
      <w:r w:rsidR="00B72FB3" w:rsidRPr="00A5291A">
        <w:t>de </w:t>
      </w:r>
      <w:r w:rsidRPr="00A5291A">
        <w:t>s</w:t>
      </w:r>
      <w:r w:rsidR="001C096E" w:rsidRPr="00A5291A">
        <w:t>’</w:t>
      </w:r>
      <w:r w:rsidRPr="00A5291A">
        <w:t>asseoir</w:t>
      </w:r>
      <w:r w:rsidR="00B72FB3" w:rsidRPr="00A5291A">
        <w:t> à</w:t>
      </w:r>
      <w:r w:rsidRPr="00A5291A">
        <w:t xml:space="preserve"> une table, d</w:t>
      </w:r>
      <w:r w:rsidR="001C096E" w:rsidRPr="00A5291A">
        <w:t>’</w:t>
      </w:r>
      <w:r w:rsidRPr="00A5291A">
        <w:t xml:space="preserve">obtenir les informations et </w:t>
      </w:r>
      <w:r w:rsidR="00B72FB3" w:rsidRPr="00A5291A">
        <w:t>de </w:t>
      </w:r>
      <w:r w:rsidRPr="00A5291A">
        <w:t>fournir d</w:t>
      </w:r>
      <w:r w:rsidR="001C096E" w:rsidRPr="00A5291A">
        <w:t>’</w:t>
      </w:r>
      <w:r w:rsidRPr="00A5291A">
        <w:t xml:space="preserve">autres conseils </w:t>
      </w:r>
      <w:r w:rsidR="00B72FB3" w:rsidRPr="00A5291A">
        <w:t>en </w:t>
      </w:r>
      <w:r w:rsidRPr="00A5291A">
        <w:t xml:space="preserve">matière </w:t>
      </w:r>
      <w:r w:rsidR="00B72FB3" w:rsidRPr="00A5291A">
        <w:t>de </w:t>
      </w:r>
      <w:r w:rsidRPr="00A5291A">
        <w:t>politique.</w:t>
      </w:r>
      <w:r w:rsidR="00B74202" w:rsidRPr="00A5291A">
        <w:t xml:space="preserve">  </w:t>
      </w:r>
      <w:r w:rsidRPr="00A5291A">
        <w:t xml:space="preserve">Deuxièmement, le groupe visait une charge </w:t>
      </w:r>
      <w:r w:rsidR="00B72FB3" w:rsidRPr="00A5291A">
        <w:t>de </w:t>
      </w:r>
      <w:r w:rsidRPr="00A5291A">
        <w:t xml:space="preserve">travail allégée pour les Comités </w:t>
      </w:r>
      <w:r w:rsidR="00B72FB3" w:rsidRPr="00A5291A">
        <w:t>de </w:t>
      </w:r>
      <w:r w:rsidRPr="00A5291A">
        <w:t>l</w:t>
      </w:r>
      <w:r w:rsidR="001C096E" w:rsidRPr="00A5291A">
        <w:t>’</w:t>
      </w:r>
      <w:r w:rsidRPr="00A5291A">
        <w:t xml:space="preserve">OMPI, </w:t>
      </w:r>
      <w:r w:rsidR="00B72FB3" w:rsidRPr="00A5291A">
        <w:t>en </w:t>
      </w:r>
      <w:r w:rsidRPr="00A5291A">
        <w:t>particulier s</w:t>
      </w:r>
      <w:r w:rsidR="001C096E" w:rsidRPr="00A5291A">
        <w:t>’</w:t>
      </w:r>
      <w:r w:rsidRPr="00A5291A">
        <w:t>il existait d</w:t>
      </w:r>
      <w:r w:rsidR="001C096E" w:rsidRPr="00A5291A">
        <w:t>’</w:t>
      </w:r>
      <w:r w:rsidRPr="00A5291A">
        <w:t>autres moyens d</w:t>
      </w:r>
      <w:r w:rsidR="001C096E" w:rsidRPr="00A5291A">
        <w:t>’</w:t>
      </w:r>
      <w:r w:rsidRPr="00A5291A">
        <w:t>apporter des données</w:t>
      </w:r>
      <w:r w:rsidR="00B72FB3" w:rsidRPr="00A5291A">
        <w:t> à</w:t>
      </w:r>
      <w:r w:rsidRPr="00A5291A">
        <w:t xml:space="preserve"> un programme et d</w:t>
      </w:r>
      <w:r w:rsidR="001C096E" w:rsidRPr="00A5291A">
        <w:t>’</w:t>
      </w:r>
      <w:r w:rsidRPr="00A5291A">
        <w:t>avoir un meilleur retour sur ce qui y était exactement planifié.</w:t>
      </w:r>
      <w:r w:rsidR="00B74202" w:rsidRPr="00A5291A">
        <w:t xml:space="preserve">  </w:t>
      </w:r>
      <w:r w:rsidRPr="00A5291A">
        <w:t xml:space="preserve">Troisièmement, le groupe a relevé que la Division des enjeux mondiaux était impliquée dans </w:t>
      </w:r>
      <w:r w:rsidR="00B72FB3" w:rsidRPr="00A5291A">
        <w:t>de </w:t>
      </w:r>
      <w:r w:rsidRPr="00A5291A">
        <w:t>nombreuses activités.</w:t>
      </w:r>
      <w:r w:rsidR="00B74202" w:rsidRPr="00A5291A">
        <w:t xml:space="preserve">  </w:t>
      </w:r>
      <w:r w:rsidRPr="00A5291A">
        <w:t>Celles</w:t>
      </w:r>
      <w:r w:rsidR="00177204" w:rsidRPr="00A5291A">
        <w:noBreakHyphen/>
      </w:r>
      <w:r w:rsidRPr="00A5291A">
        <w:t>ci tournaient autour du développement, mais également autour d</w:t>
      </w:r>
      <w:r w:rsidR="001C096E" w:rsidRPr="00A5291A">
        <w:t>’</w:t>
      </w:r>
      <w:r w:rsidRPr="00A5291A">
        <w:t xml:space="preserve">autres activités qui pourraient être </w:t>
      </w:r>
      <w:r w:rsidR="00B72FB3" w:rsidRPr="00A5291A">
        <w:t>en </w:t>
      </w:r>
      <w:r w:rsidRPr="00A5291A">
        <w:t>rapport avec l</w:t>
      </w:r>
      <w:r w:rsidR="001C096E" w:rsidRPr="00A5291A">
        <w:t>’</w:t>
      </w:r>
      <w:r w:rsidRPr="00A5291A">
        <w:t xml:space="preserve">établissement </w:t>
      </w:r>
      <w:r w:rsidR="00B72FB3" w:rsidRPr="00A5291A">
        <w:t>de </w:t>
      </w:r>
      <w:r w:rsidRPr="00A5291A">
        <w:t>normes.</w:t>
      </w:r>
      <w:r w:rsidR="00B74202" w:rsidRPr="00A5291A">
        <w:t xml:space="preserve">  </w:t>
      </w:r>
      <w:r w:rsidRPr="00A5291A">
        <w:t xml:space="preserve">Cela explique que le </w:t>
      </w:r>
      <w:r w:rsidR="00B72FB3" w:rsidRPr="00A5291A">
        <w:t>groupe B</w:t>
      </w:r>
      <w:r w:rsidRPr="00A5291A">
        <w:t xml:space="preserve"> ne voyait,</w:t>
      </w:r>
      <w:r w:rsidR="00B72FB3" w:rsidRPr="00A5291A">
        <w:t> à</w:t>
      </w:r>
      <w:r w:rsidRPr="00A5291A">
        <w:t xml:space="preserve"> ce stade, aucun avantage supplémentaire</w:t>
      </w:r>
      <w:r w:rsidR="00B72FB3" w:rsidRPr="00A5291A">
        <w:t> à</w:t>
      </w:r>
      <w:r w:rsidRPr="00A5291A">
        <w:t xml:space="preserve"> disposer d</w:t>
      </w:r>
      <w:r w:rsidR="001C096E" w:rsidRPr="00A5291A">
        <w:t>’</w:t>
      </w:r>
      <w:r w:rsidRPr="00A5291A">
        <w:t>un mécanisme d</w:t>
      </w:r>
      <w:r w:rsidR="001C096E" w:rsidRPr="00A5291A">
        <w:t>’</w:t>
      </w:r>
      <w:r w:rsidRPr="00A5291A">
        <w:t xml:space="preserve">établissement </w:t>
      </w:r>
      <w:r w:rsidR="00B72FB3" w:rsidRPr="00A5291A">
        <w:t>de </w:t>
      </w:r>
      <w:r w:rsidRPr="00A5291A">
        <w:t>rapports spécifique dans le cadre du</w:t>
      </w:r>
      <w:r w:rsidR="00B72FB3" w:rsidRPr="00A5291A">
        <w:t> CDIP</w:t>
      </w:r>
      <w:r w:rsidRPr="00A5291A">
        <w:t>.</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appuyé la proposition formulée au nom du groupe du Plan d</w:t>
      </w:r>
      <w:r w:rsidR="001C096E" w:rsidRPr="00A5291A">
        <w:t>’</w:t>
      </w:r>
      <w:r w:rsidRPr="00A5291A">
        <w:t>action pour le développement et du groupe des pays asiatiques.</w:t>
      </w:r>
      <w:r w:rsidR="00B74202" w:rsidRPr="00A5291A">
        <w:t xml:space="preserve">  </w:t>
      </w:r>
      <w:r w:rsidRPr="00A5291A">
        <w:t>Ainsi qu</w:t>
      </w:r>
      <w:r w:rsidR="001C096E" w:rsidRPr="00A5291A">
        <w:t>’</w:t>
      </w:r>
      <w:r w:rsidRPr="00A5291A">
        <w:t>il est indiqué dans sa déclaration générale, la délégation ne voyait aucun consensus se dégager entre les États membres sur les questions essentielles liées</w:t>
      </w:r>
      <w:r w:rsidR="00B72FB3" w:rsidRPr="00A5291A">
        <w:t> à</w:t>
      </w:r>
      <w:r w:rsidRPr="00A5291A">
        <w:t xml:space="preserve"> la propriété intellectuelle et</w:t>
      </w:r>
      <w:r w:rsidR="00B72FB3" w:rsidRPr="00A5291A">
        <w:t> à</w:t>
      </w:r>
      <w:r w:rsidRPr="00A5291A">
        <w:t xml:space="preserve"> la politique publique.</w:t>
      </w:r>
      <w:r w:rsidR="00B74202" w:rsidRPr="00A5291A">
        <w:t xml:space="preserve">  </w:t>
      </w:r>
      <w:r w:rsidRPr="00A5291A">
        <w:t xml:space="preserve">La compréhension </w:t>
      </w:r>
      <w:r w:rsidR="00B72FB3" w:rsidRPr="00A5291A">
        <w:t>de </w:t>
      </w:r>
      <w:r w:rsidRPr="00A5291A">
        <w:t xml:space="preserve">la propriété intellectuelle qui serait partagée et présentée par le Secrétariat au nom </w:t>
      </w:r>
      <w:r w:rsidR="00B72FB3" w:rsidRPr="00A5291A">
        <w:t>de </w:t>
      </w:r>
      <w:r w:rsidRPr="00A5291A">
        <w:t>l</w:t>
      </w:r>
      <w:r w:rsidR="001C096E" w:rsidRPr="00A5291A">
        <w:t>’</w:t>
      </w:r>
      <w:r w:rsidRPr="00A5291A">
        <w:t>Organisation n</w:t>
      </w:r>
      <w:r w:rsidR="001C096E" w:rsidRPr="00A5291A">
        <w:t>’</w:t>
      </w:r>
      <w:r w:rsidRPr="00A5291A">
        <w:t>était pas claire.</w:t>
      </w:r>
      <w:r w:rsidR="00B74202" w:rsidRPr="00A5291A">
        <w:t xml:space="preserve">  </w:t>
      </w:r>
      <w:r w:rsidRPr="00A5291A">
        <w:t>La délégation était convaincue qu</w:t>
      </w:r>
      <w:r w:rsidR="001C096E" w:rsidRPr="00A5291A">
        <w:t>’</w:t>
      </w:r>
      <w:r w:rsidRPr="00A5291A">
        <w:t>il fallait absolument qu</w:t>
      </w:r>
      <w:r w:rsidR="001C096E" w:rsidRPr="00A5291A">
        <w:t>’</w:t>
      </w:r>
      <w:r w:rsidRPr="00A5291A">
        <w:t xml:space="preserve">une compréhension commune </w:t>
      </w:r>
      <w:r w:rsidR="00B72FB3" w:rsidRPr="00A5291A">
        <w:t>de </w:t>
      </w:r>
      <w:r w:rsidRPr="00A5291A">
        <w:t>l</w:t>
      </w:r>
      <w:r w:rsidR="001C096E" w:rsidRPr="00A5291A">
        <w:t>’</w:t>
      </w:r>
      <w:r w:rsidRPr="00A5291A">
        <w:t xml:space="preserve">incidence </w:t>
      </w:r>
      <w:r w:rsidR="00B72FB3" w:rsidRPr="00A5291A">
        <w:t>de </w:t>
      </w:r>
      <w:r w:rsidRPr="00A5291A">
        <w:t>la propriété intellectuelle sur les enjeux mondiaux soit établie par des discussions entre les États membres.</w:t>
      </w:r>
      <w:r w:rsidR="00B74202" w:rsidRPr="00A5291A">
        <w:t xml:space="preserve">  </w:t>
      </w:r>
      <w:r w:rsidRPr="00A5291A">
        <w:t xml:space="preserve">Cette compréhension commune pourrait ensuite faire office </w:t>
      </w:r>
      <w:r w:rsidR="00B72FB3" w:rsidRPr="00A5291A">
        <w:t>de </w:t>
      </w:r>
      <w:r w:rsidRPr="00A5291A">
        <w:t xml:space="preserve">feuille </w:t>
      </w:r>
      <w:r w:rsidR="00B72FB3" w:rsidRPr="00A5291A">
        <w:t>de </w:t>
      </w:r>
      <w:r w:rsidRPr="00A5291A">
        <w:t>route</w:t>
      </w:r>
      <w:r w:rsidR="00B72FB3" w:rsidRPr="00A5291A">
        <w:t> à</w:t>
      </w:r>
      <w:r w:rsidRPr="00A5291A">
        <w:t xml:space="preserve"> la participation </w:t>
      </w:r>
      <w:r w:rsidR="00B72FB3" w:rsidRPr="00A5291A">
        <w:t>de </w:t>
      </w:r>
      <w:r w:rsidRPr="00A5291A">
        <w:t>l</w:t>
      </w:r>
      <w:r w:rsidR="001C096E" w:rsidRPr="00A5291A">
        <w:t>’</w:t>
      </w:r>
      <w:r w:rsidRPr="00A5291A">
        <w:t>OMPI.</w:t>
      </w:r>
      <w:r w:rsidR="00B74202" w:rsidRPr="00A5291A">
        <w:t xml:space="preserve">  </w:t>
      </w:r>
      <w:r w:rsidRPr="00A5291A">
        <w:t xml:space="preserve">La délégation était fortement convaincue que ce programme devait être débattu sur le fond au sein des comités concernés, </w:t>
      </w:r>
      <w:r w:rsidR="00B72FB3" w:rsidRPr="00A5291A">
        <w:t>en </w:t>
      </w:r>
      <w:r w:rsidRPr="00A5291A">
        <w:t xml:space="preserve">particulier compte tenu </w:t>
      </w:r>
      <w:r w:rsidR="00B72FB3" w:rsidRPr="00A5291A">
        <w:t>de </w:t>
      </w:r>
      <w:r w:rsidRPr="00A5291A">
        <w:t>sa relation avec les recommandations du Plan d</w:t>
      </w:r>
      <w:r w:rsidR="001C096E" w:rsidRPr="00A5291A">
        <w:t>’</w:t>
      </w:r>
      <w:r w:rsidRPr="00A5291A">
        <w:t>action pour le développement.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Afrique du Sud a fait part </w:t>
      </w:r>
      <w:r w:rsidR="00B72FB3" w:rsidRPr="00A5291A">
        <w:t>de </w:t>
      </w:r>
      <w:r w:rsidRPr="00A5291A">
        <w:t>son souti</w:t>
      </w:r>
      <w:r w:rsidR="00B72FB3" w:rsidRPr="00A5291A">
        <w:t>en à</w:t>
      </w:r>
      <w:r w:rsidRPr="00A5291A">
        <w:t xml:space="preserve"> la déclaration formulée par le groupe du Plan d</w:t>
      </w:r>
      <w:r w:rsidR="001C096E" w:rsidRPr="00A5291A">
        <w:t>’</w:t>
      </w:r>
      <w:r w:rsidRPr="00A5291A">
        <w:t>action pour le développement, le groupe des pays asiatiques le groupe des pays africains et l</w:t>
      </w:r>
      <w:r w:rsidR="00630E56" w:rsidRPr="00A5291A">
        <w:t>a République islamique d</w:t>
      </w:r>
      <w:r w:rsidR="001C096E" w:rsidRPr="00A5291A">
        <w:t>’</w:t>
      </w:r>
      <w:r w:rsidRPr="00A5291A">
        <w:t>Iran, qui demandait une séance d</w:t>
      </w:r>
      <w:r w:rsidR="001C096E" w:rsidRPr="00A5291A">
        <w:t>’</w:t>
      </w:r>
      <w:r w:rsidRPr="00A5291A">
        <w:t xml:space="preserve">information plus précise du Secrétariat sur le programme 18 et une structure </w:t>
      </w:r>
      <w:r w:rsidR="00B72FB3" w:rsidRPr="00A5291A">
        <w:t>de </w:t>
      </w:r>
      <w:r w:rsidRPr="00A5291A">
        <w:t>rapports appropriée, notamment au sein du</w:t>
      </w:r>
      <w:r w:rsidR="00B72FB3" w:rsidRPr="00A5291A">
        <w:t> CDIP</w:t>
      </w:r>
      <w:r w:rsidRPr="00A5291A">
        <w:t xml:space="preserve">, afin </w:t>
      </w:r>
      <w:r w:rsidR="00B72FB3" w:rsidRPr="00A5291A">
        <w:t>de </w:t>
      </w:r>
      <w:r w:rsidRPr="00A5291A">
        <w:t xml:space="preserve">fournir plus </w:t>
      </w:r>
      <w:r w:rsidR="00B72FB3" w:rsidRPr="00A5291A">
        <w:t>de </w:t>
      </w:r>
      <w:r w:rsidRPr="00A5291A">
        <w:t xml:space="preserve">responsabilité et </w:t>
      </w:r>
      <w:r w:rsidR="00B72FB3" w:rsidRPr="00A5291A">
        <w:t>de </w:t>
      </w:r>
      <w:r w:rsidRPr="00A5291A">
        <w:t xml:space="preserve">transparence, et </w:t>
      </w:r>
      <w:r w:rsidR="00B72FB3" w:rsidRPr="00A5291A">
        <w:t>de </w:t>
      </w:r>
      <w:r w:rsidRPr="00A5291A">
        <w:t xml:space="preserve">permettre aux États membres </w:t>
      </w:r>
      <w:r w:rsidR="00B72FB3" w:rsidRPr="00A5291A">
        <w:t>de </w:t>
      </w:r>
      <w:r w:rsidRPr="00A5291A">
        <w:t xml:space="preserve">participer aux activités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La délégation </w:t>
      </w:r>
      <w:r w:rsidR="00B72FB3" w:rsidRPr="00A5291A">
        <w:t>de </w:t>
      </w:r>
      <w:r w:rsidRPr="00A5291A">
        <w:t>la Chine a appuyé la déclaration formulée par le groupe du Plan d</w:t>
      </w:r>
      <w:r w:rsidR="001C096E" w:rsidRPr="00A5291A">
        <w:t>’</w:t>
      </w:r>
      <w:r w:rsidRPr="00A5291A">
        <w:t>action pour le développement, le groupe des pays asiatiques et l</w:t>
      </w:r>
      <w:r w:rsidR="001C096E" w:rsidRPr="00A5291A">
        <w:t>’</w:t>
      </w:r>
      <w:r w:rsidRPr="00A5291A">
        <w:t>Afrique du Sud.</w:t>
      </w:r>
      <w:r w:rsidR="00B74202" w:rsidRPr="00A5291A">
        <w:t xml:space="preserve">  </w:t>
      </w:r>
      <w:r w:rsidRPr="00A5291A">
        <w:t>Elle estimait que le programme 18 était d</w:t>
      </w:r>
      <w:r w:rsidR="001C096E" w:rsidRPr="00A5291A">
        <w:t>’</w:t>
      </w:r>
      <w:r w:rsidRPr="00A5291A">
        <w:t>une importance vitale, car il avait pour but d</w:t>
      </w:r>
      <w:r w:rsidR="001C096E" w:rsidRPr="00A5291A">
        <w:t>’</w:t>
      </w:r>
      <w:r w:rsidRPr="00A5291A">
        <w:t xml:space="preserve">aborder les enjeux mondiaux </w:t>
      </w:r>
      <w:r w:rsidR="00B72FB3" w:rsidRPr="00A5291A">
        <w:t>tels que</w:t>
      </w:r>
      <w:r w:rsidRPr="00A5291A">
        <w:t xml:space="preserve"> la santé publique, le changement climatique et la sécurité alimentaire.</w:t>
      </w:r>
      <w:r w:rsidR="00B74202" w:rsidRPr="00A5291A">
        <w:t xml:space="preserve">  </w:t>
      </w:r>
      <w:r w:rsidRPr="00A5291A">
        <w:t>Ces questions étaient bi</w:t>
      </w:r>
      <w:r w:rsidR="00B72FB3" w:rsidRPr="00A5291A">
        <w:t>en </w:t>
      </w:r>
      <w:r w:rsidRPr="00A5291A">
        <w:t>trop essentielles</w:t>
      </w:r>
      <w:r w:rsidR="00B72FB3" w:rsidRPr="00A5291A">
        <w:t> à</w:t>
      </w:r>
      <w:r w:rsidRPr="00A5291A">
        <w:t xml:space="preserve"> tous les pays, </w:t>
      </w:r>
      <w:r w:rsidR="00B72FB3" w:rsidRPr="00A5291A">
        <w:rPr>
          <w:i/>
        </w:rPr>
        <w:t>a fortiori</w:t>
      </w:r>
      <w:r w:rsidRPr="00A5291A">
        <w:t xml:space="preserve"> les pays </w:t>
      </w:r>
      <w:r w:rsidR="00B72FB3" w:rsidRPr="00A5291A">
        <w:t>en </w:t>
      </w:r>
      <w:r w:rsidRPr="00A5291A">
        <w:t>développement.</w:t>
      </w:r>
      <w:r w:rsidR="00B74202" w:rsidRPr="00A5291A">
        <w:t xml:space="preserve">  </w:t>
      </w:r>
      <w:r w:rsidRPr="00A5291A">
        <w:t>La délégation était donc convaincue que les États membres avaient besoin d</w:t>
      </w:r>
      <w:r w:rsidR="001C096E" w:rsidRPr="00A5291A">
        <w:t>’</w:t>
      </w:r>
      <w:r w:rsidRPr="00A5291A">
        <w:t>une plate</w:t>
      </w:r>
      <w:r w:rsidR="00177204" w:rsidRPr="00A5291A">
        <w:noBreakHyphen/>
      </w:r>
      <w:r w:rsidRPr="00A5291A">
        <w:t>forme plus adéquate pour participer</w:t>
      </w:r>
      <w:r w:rsidR="00B72FB3" w:rsidRPr="00A5291A">
        <w:t> à</w:t>
      </w:r>
      <w:r w:rsidRPr="00A5291A">
        <w:t xml:space="preserve"> la mise </w:t>
      </w:r>
      <w:r w:rsidR="00B72FB3" w:rsidRPr="00A5291A">
        <w:t>en </w:t>
      </w:r>
      <w:r w:rsidRPr="00A5291A">
        <w:t xml:space="preserve">œuvre </w:t>
      </w:r>
      <w:r w:rsidR="00B72FB3" w:rsidRPr="00A5291A">
        <w:t>de </w:t>
      </w:r>
      <w:r w:rsidRPr="00A5291A">
        <w:t>ce programme et elle estimait que le</w:t>
      </w:r>
      <w:r w:rsidR="00B72FB3" w:rsidRPr="00A5291A">
        <w:t> CDIP</w:t>
      </w:r>
      <w:r w:rsidRPr="00A5291A">
        <w:t xml:space="preserve"> était le forum approprié.</w:t>
      </w:r>
    </w:p>
    <w:p w:rsidR="00CC63D7" w:rsidRPr="00A5291A" w:rsidRDefault="001330CF" w:rsidP="00A5291A">
      <w:pPr>
        <w:pStyle w:val="ONUMFS"/>
      </w:pPr>
      <w:r w:rsidRPr="00A5291A">
        <w:t xml:space="preserve">La délégation </w:t>
      </w:r>
      <w:r w:rsidR="00B72FB3" w:rsidRPr="00A5291A">
        <w:t>de </w:t>
      </w:r>
      <w:r w:rsidRPr="00A5291A">
        <w:t>la Suisse a souscrit</w:t>
      </w:r>
      <w:r w:rsidR="00B72FB3" w:rsidRPr="00A5291A">
        <w:t> à</w:t>
      </w:r>
      <w:r w:rsidRPr="00A5291A">
        <w:t xml:space="preserve"> la déclaration faite au nom du </w:t>
      </w:r>
      <w:r w:rsidR="00B72FB3" w:rsidRPr="00A5291A">
        <w:t>groupe B</w:t>
      </w:r>
      <w:r w:rsidRPr="00A5291A">
        <w:t>.</w:t>
      </w:r>
      <w:r w:rsidR="00B74202" w:rsidRPr="00A5291A">
        <w:t xml:space="preserve">  </w:t>
      </w:r>
      <w:r w:rsidRPr="00A5291A">
        <w:t xml:space="preserve">Cette question avait été longuement débattue dans plusieurs comités du budget et une solution avait été trouvée sur la manière </w:t>
      </w:r>
      <w:r w:rsidR="00B72FB3" w:rsidRPr="00A5291A">
        <w:t>de </w:t>
      </w:r>
      <w:r w:rsidRPr="00A5291A">
        <w:t>garantir la transparence et l</w:t>
      </w:r>
      <w:r w:rsidR="001C096E" w:rsidRPr="00A5291A">
        <w:t>’</w:t>
      </w:r>
      <w:r w:rsidRPr="00A5291A">
        <w:t>interaction avec les États membres.</w:t>
      </w:r>
      <w:r w:rsidR="00B74202" w:rsidRPr="00A5291A">
        <w:t xml:space="preserve">  </w:t>
      </w:r>
      <w:r w:rsidRPr="00A5291A">
        <w:t>La délégation ne voyait pas pourquoi cela devait changer.</w:t>
      </w:r>
      <w:r w:rsidR="00B74202" w:rsidRPr="00A5291A">
        <w:t xml:space="preserve">  </w:t>
      </w:r>
      <w:r w:rsidRPr="00A5291A">
        <w:t>Comme l</w:t>
      </w:r>
      <w:r w:rsidR="001C096E" w:rsidRPr="00A5291A">
        <w:t>’</w:t>
      </w:r>
      <w:r w:rsidRPr="00A5291A">
        <w:t xml:space="preserve">a expliqué le </w:t>
      </w:r>
      <w:r w:rsidR="00B72FB3" w:rsidRPr="00A5291A">
        <w:t>groupe B</w:t>
      </w:r>
      <w:r w:rsidRPr="00A5291A">
        <w:t>, le mécanisme a été élaboré avec des réunions d</w:t>
      </w:r>
      <w:r w:rsidR="001C096E" w:rsidRPr="00A5291A">
        <w:t>’</w:t>
      </w:r>
      <w:r w:rsidRPr="00A5291A">
        <w:t xml:space="preserve">information organisées </w:t>
      </w:r>
      <w:r w:rsidR="00B72FB3" w:rsidRPr="00A5291A">
        <w:t>en </w:t>
      </w:r>
      <w:r w:rsidRPr="00A5291A">
        <w:t>cours d</w:t>
      </w:r>
      <w:r w:rsidR="001C096E" w:rsidRPr="00A5291A">
        <w:t>’</w:t>
      </w:r>
      <w:r w:rsidRPr="00A5291A">
        <w:t>année, dans lesquelles la Division informait les États membres sur ce qui était fait et une interaction pouvait s</w:t>
      </w:r>
      <w:r w:rsidR="001C096E" w:rsidRPr="00A5291A">
        <w:t>’</w:t>
      </w:r>
      <w:r w:rsidRPr="00A5291A">
        <w:t>instaurer.</w:t>
      </w:r>
      <w:r w:rsidR="00B74202" w:rsidRPr="00A5291A">
        <w:t xml:space="preserve">  </w:t>
      </w:r>
      <w:r w:rsidRPr="00A5291A">
        <w:t xml:space="preserve">La délégation avait également convenu que lors des réunions du programme et budget, ce programme devrait être débattu dans le cadre </w:t>
      </w:r>
      <w:r w:rsidR="00B72FB3" w:rsidRPr="00A5291A">
        <w:t>de </w:t>
      </w:r>
      <w:r w:rsidRPr="00A5291A">
        <w:t>l</w:t>
      </w:r>
      <w:r w:rsidR="001C096E" w:rsidRPr="00A5291A">
        <w:t>’</w:t>
      </w:r>
      <w:r w:rsidRPr="00A5291A">
        <w:t>élaboration du programme et budget.</w:t>
      </w:r>
      <w:r w:rsidR="00B74202" w:rsidRPr="00A5291A">
        <w:t xml:space="preserve">  </w:t>
      </w:r>
      <w:r w:rsidRPr="00A5291A">
        <w:t>Les délégations pouvaient suggérer ce qu</w:t>
      </w:r>
      <w:r w:rsidR="001C096E" w:rsidRPr="00A5291A">
        <w:t>’</w:t>
      </w:r>
      <w:r w:rsidRPr="00A5291A">
        <w:t>elles voulaient voir comme activités.</w:t>
      </w:r>
      <w:r w:rsidR="00B74202" w:rsidRPr="00A5291A">
        <w:t xml:space="preserve">  </w:t>
      </w:r>
      <w:r w:rsidRPr="00A5291A">
        <w:t>Le présent Comité devrait débattre du programme et budget, et la délégation ne voyait pas pour quelle raison cela devrait être transmis</w:t>
      </w:r>
      <w:r w:rsidR="00B72FB3" w:rsidRPr="00A5291A">
        <w:t> à</w:t>
      </w:r>
      <w:r w:rsidRPr="00A5291A">
        <w:t xml:space="preserve"> un autre comité.</w:t>
      </w:r>
      <w:r w:rsidR="00B74202" w:rsidRPr="00A5291A">
        <w:t xml:space="preserve">  </w:t>
      </w:r>
      <w:r w:rsidRPr="00A5291A">
        <w:t>Cette question était plus large que les questions du</w:t>
      </w:r>
      <w:r w:rsidR="00B72FB3" w:rsidRPr="00A5291A">
        <w:t> CDIP</w:t>
      </w:r>
      <w:r w:rsidRPr="00A5291A">
        <w:t>.</w:t>
      </w:r>
      <w:r w:rsidR="00B74202" w:rsidRPr="00A5291A">
        <w:t xml:space="preserve">  </w:t>
      </w:r>
      <w:r w:rsidR="00871ABE" w:rsidRPr="00A5291A">
        <w:t>Le PBC</w:t>
      </w:r>
      <w:r w:rsidRPr="00A5291A">
        <w:t>, et non le</w:t>
      </w:r>
      <w:r w:rsidR="00B72FB3" w:rsidRPr="00A5291A">
        <w:t> CDIP</w:t>
      </w:r>
      <w:r w:rsidRPr="00A5291A">
        <w:t>, était l</w:t>
      </w:r>
      <w:r w:rsidR="001C096E" w:rsidRPr="00A5291A">
        <w:t>’</w:t>
      </w:r>
      <w:r w:rsidRPr="00A5291A">
        <w:t xml:space="preserve">endroit pour débattre </w:t>
      </w:r>
      <w:r w:rsidR="00B72FB3" w:rsidRPr="00A5291A">
        <w:t>de </w:t>
      </w:r>
      <w:r w:rsidRPr="00A5291A">
        <w:t>ce programme.</w:t>
      </w:r>
    </w:p>
    <w:p w:rsidR="00CC63D7" w:rsidRPr="00A5291A" w:rsidRDefault="001330CF" w:rsidP="00A5291A">
      <w:pPr>
        <w:pStyle w:val="ONUMFS"/>
      </w:pPr>
      <w:r w:rsidRPr="00A5291A">
        <w:t xml:space="preserve">La délégation du Brésil, </w:t>
      </w:r>
      <w:r w:rsidR="00B72FB3" w:rsidRPr="00A5291A">
        <w:t>en </w:t>
      </w:r>
      <w:r w:rsidRPr="00A5291A">
        <w:t xml:space="preserve">réponse au </w:t>
      </w:r>
      <w:r w:rsidR="00B72FB3" w:rsidRPr="00A5291A">
        <w:t>groupe B</w:t>
      </w:r>
      <w:r w:rsidRPr="00A5291A">
        <w:t xml:space="preserve"> et</w:t>
      </w:r>
      <w:r w:rsidR="00B72FB3" w:rsidRPr="00A5291A">
        <w:t> à</w:t>
      </w:r>
      <w:r w:rsidRPr="00A5291A">
        <w:t xml:space="preserve"> la délégation </w:t>
      </w:r>
      <w:r w:rsidR="00B72FB3" w:rsidRPr="00A5291A">
        <w:t>de </w:t>
      </w:r>
      <w:r w:rsidRPr="00A5291A">
        <w:t>la Suisse, a expliqué qu</w:t>
      </w:r>
      <w:r w:rsidR="001C096E" w:rsidRPr="00A5291A">
        <w:t>’</w:t>
      </w:r>
      <w:r w:rsidRPr="00A5291A">
        <w:t>à l</w:t>
      </w:r>
      <w:r w:rsidR="001C096E" w:rsidRPr="00A5291A">
        <w:t>’</w:t>
      </w:r>
      <w:r w:rsidRPr="00A5291A">
        <w:t>heure actuelle, il n</w:t>
      </w:r>
      <w:r w:rsidR="001C096E" w:rsidRPr="00A5291A">
        <w:t>’</w:t>
      </w:r>
      <w:r w:rsidRPr="00A5291A">
        <w:t>existait qu</w:t>
      </w:r>
      <w:r w:rsidR="001C096E" w:rsidRPr="00A5291A">
        <w:t>’</w:t>
      </w:r>
      <w:r w:rsidRPr="00A5291A">
        <w:t>un seul mécanisme d</w:t>
      </w:r>
      <w:r w:rsidR="001C096E" w:rsidRPr="00A5291A">
        <w:t>’</w:t>
      </w:r>
      <w:r w:rsidRPr="00A5291A">
        <w:t xml:space="preserve">établissement </w:t>
      </w:r>
      <w:r w:rsidR="00B72FB3" w:rsidRPr="00A5291A">
        <w:t>de </w:t>
      </w:r>
      <w:r w:rsidRPr="00A5291A">
        <w:t>rapports concernant le programme.</w:t>
      </w:r>
      <w:r w:rsidR="00B74202" w:rsidRPr="00A5291A">
        <w:t xml:space="preserve">  </w:t>
      </w:r>
      <w:r w:rsidRPr="00A5291A">
        <w:t>Il s</w:t>
      </w:r>
      <w:r w:rsidR="001C096E" w:rsidRPr="00A5291A">
        <w:t>’</w:t>
      </w:r>
      <w:r w:rsidRPr="00A5291A">
        <w:t>agissait</w:t>
      </w:r>
      <w:r w:rsidR="00871ABE" w:rsidRPr="00A5291A">
        <w:t xml:space="preserve"> du PBC</w:t>
      </w:r>
      <w:r w:rsidRPr="00A5291A">
        <w:t>, où les États membres pouvaient donner leur avis, participer et s</w:t>
      </w:r>
      <w:r w:rsidR="001C096E" w:rsidRPr="00A5291A">
        <w:t>’</w:t>
      </w:r>
      <w:r w:rsidRPr="00A5291A">
        <w:t>impliquer.</w:t>
      </w:r>
      <w:r w:rsidR="00B74202" w:rsidRPr="00A5291A">
        <w:t xml:space="preserve">  </w:t>
      </w:r>
      <w:r w:rsidRPr="00A5291A">
        <w:t>Ce forum n</w:t>
      </w:r>
      <w:r w:rsidR="001C096E" w:rsidRPr="00A5291A">
        <w:t>’</w:t>
      </w:r>
      <w:r w:rsidRPr="00A5291A">
        <w:t>était pas réputé adapté pour un débat approfondi sur les activités du programme.</w:t>
      </w:r>
      <w:r w:rsidR="00B74202" w:rsidRPr="00A5291A">
        <w:t xml:space="preserve">  </w:t>
      </w:r>
      <w:r w:rsidRPr="00A5291A">
        <w:t>Ce débat devrait avoir lieu dans les comités, et le</w:t>
      </w:r>
      <w:r w:rsidR="00B72FB3" w:rsidRPr="00A5291A">
        <w:t> CDIP</w:t>
      </w:r>
      <w:r w:rsidRPr="00A5291A">
        <w:t xml:space="preserve"> était le comité le plus </w:t>
      </w:r>
      <w:r w:rsidR="00B72FB3" w:rsidRPr="00A5291A">
        <w:t>en </w:t>
      </w:r>
      <w:r w:rsidRPr="00A5291A">
        <w:t>rapport avec la propriété intellectuelle et les enjeux mondiaux.</w:t>
      </w:r>
      <w:r w:rsidR="00B74202" w:rsidRPr="00A5291A">
        <w:t xml:space="preserve">  </w:t>
      </w:r>
      <w:r w:rsidRPr="00A5291A">
        <w:t>La délégation aimait l</w:t>
      </w:r>
      <w:r w:rsidR="001C096E" w:rsidRPr="00A5291A">
        <w:t>’</w:t>
      </w:r>
      <w:r w:rsidRPr="00A5291A">
        <w:t>idée qu</w:t>
      </w:r>
      <w:r w:rsidR="001C096E" w:rsidRPr="00A5291A">
        <w:t>’</w:t>
      </w:r>
      <w:r w:rsidRPr="00A5291A">
        <w:t>il n</w:t>
      </w:r>
      <w:r w:rsidR="001C096E" w:rsidRPr="00A5291A">
        <w:t>’</w:t>
      </w:r>
      <w:r w:rsidRPr="00A5291A">
        <w:t>était nécessaire que pour demander les informations.</w:t>
      </w:r>
      <w:r w:rsidR="00B74202" w:rsidRPr="00A5291A">
        <w:t xml:space="preserve">  </w:t>
      </w:r>
      <w:r w:rsidRPr="00A5291A">
        <w:t xml:space="preserve">Lors </w:t>
      </w:r>
      <w:r w:rsidR="00B72FB3" w:rsidRPr="00A5291A">
        <w:t>de </w:t>
      </w:r>
      <w:r w:rsidRPr="00A5291A">
        <w:t>la dernière session</w:t>
      </w:r>
      <w:r w:rsidR="00871ABE" w:rsidRPr="00A5291A">
        <w:t xml:space="preserve"> du PBC</w:t>
      </w:r>
      <w:r w:rsidRPr="00A5291A">
        <w:t>, comme l</w:t>
      </w:r>
      <w:r w:rsidR="001C096E" w:rsidRPr="00A5291A">
        <w:t>’</w:t>
      </w:r>
      <w:r w:rsidRPr="00A5291A">
        <w:t xml:space="preserve">a évoqué la délégation </w:t>
      </w:r>
      <w:r w:rsidR="00B72FB3" w:rsidRPr="00A5291A">
        <w:t>de </w:t>
      </w:r>
      <w:r w:rsidRPr="00A5291A">
        <w:t>la Suisse, le même débat sur la transparence et la responsabilité avait eu lieu et il avait été convenu que le Secrétariat était censé fournir des informations par écrit.</w:t>
      </w:r>
      <w:r w:rsidR="00B74202" w:rsidRPr="00A5291A">
        <w:t xml:space="preserve">  </w:t>
      </w:r>
      <w:r w:rsidRPr="00A5291A">
        <w:t>Certaines délégations, parmi lesquelles celle du Brésil, avaient indiqué qu</w:t>
      </w:r>
      <w:r w:rsidR="001C096E" w:rsidRPr="00A5291A">
        <w:t>’</w:t>
      </w:r>
      <w:r w:rsidRPr="00A5291A">
        <w:t>elles ne trouvaient pas qu</w:t>
      </w:r>
      <w:r w:rsidR="001C096E" w:rsidRPr="00A5291A">
        <w:t>’</w:t>
      </w:r>
      <w:r w:rsidRPr="00A5291A">
        <w:t xml:space="preserve">une présentation PowerPoint suffisait pour expliquer la dépense </w:t>
      </w:r>
      <w:r w:rsidR="00B72FB3" w:rsidRPr="00A5291A">
        <w:t>de </w:t>
      </w:r>
      <w:r w:rsidRPr="00A5291A">
        <w:t xml:space="preserve">7 millions </w:t>
      </w:r>
      <w:r w:rsidR="00B72FB3" w:rsidRPr="00A5291A">
        <w:t>de </w:t>
      </w:r>
      <w:r w:rsidRPr="00A5291A">
        <w:t>francs suisses.</w:t>
      </w:r>
      <w:r w:rsidR="00B74202" w:rsidRPr="00A5291A">
        <w:t xml:space="preserve">  </w:t>
      </w:r>
      <w:r w:rsidRPr="00A5291A">
        <w:t xml:space="preserve">Néanmoins, lors </w:t>
      </w:r>
      <w:r w:rsidR="00B72FB3" w:rsidRPr="00A5291A">
        <w:t>de </w:t>
      </w:r>
      <w:r w:rsidRPr="00A5291A">
        <w:t xml:space="preserve">la dernière session, les seules informations sur le projet avaient consisté </w:t>
      </w:r>
      <w:r w:rsidR="00B72FB3" w:rsidRPr="00A5291A">
        <w:t>en </w:t>
      </w:r>
      <w:r w:rsidRPr="00A5291A">
        <w:t xml:space="preserve">une présentation </w:t>
      </w:r>
      <w:r w:rsidR="00B72FB3" w:rsidRPr="00A5291A">
        <w:t>de</w:t>
      </w:r>
      <w:r w:rsidR="00E23C22" w:rsidRPr="00A5291A">
        <w:t xml:space="preserve"> </w:t>
      </w:r>
      <w:r w:rsidRPr="00A5291A">
        <w:t>cinq diapositives PowerPoint.</w:t>
      </w:r>
      <w:r w:rsidR="00B74202" w:rsidRPr="00A5291A">
        <w:t xml:space="preserve">  </w:t>
      </w:r>
      <w:r w:rsidRPr="00A5291A">
        <w:t>Comme l</w:t>
      </w:r>
      <w:r w:rsidR="001C096E" w:rsidRPr="00A5291A">
        <w:t>’</w:t>
      </w:r>
      <w:r w:rsidRPr="00A5291A">
        <w:t xml:space="preserve">a rappelé la délégation </w:t>
      </w:r>
      <w:r w:rsidR="00B72FB3" w:rsidRPr="00A5291A">
        <w:t>de </w:t>
      </w:r>
      <w:r w:rsidRPr="00A5291A">
        <w:t>l</w:t>
      </w:r>
      <w:r w:rsidR="001C096E" w:rsidRPr="00A5291A">
        <w:t>’</w:t>
      </w:r>
      <w:r w:rsidRPr="00A5291A">
        <w:t>Algérie, la délégation souhaitait disposer d</w:t>
      </w:r>
      <w:r w:rsidR="001C096E" w:rsidRPr="00A5291A">
        <w:t>’</w:t>
      </w:r>
      <w:r w:rsidRPr="00A5291A">
        <w:t xml:space="preserve">un rapport détaillé sur le travail </w:t>
      </w:r>
      <w:r w:rsidR="00B72FB3" w:rsidRPr="00A5291A">
        <w:t>de </w:t>
      </w:r>
      <w:r w:rsidRPr="00A5291A">
        <w:t xml:space="preserve">la Division </w:t>
      </w:r>
      <w:r w:rsidR="00B72FB3" w:rsidRPr="00A5291A">
        <w:t>de </w:t>
      </w:r>
      <w:r w:rsidRPr="00A5291A">
        <w:t>la propriété intellectuelle et des enjeux mondiaux.</w:t>
      </w:r>
      <w:r w:rsidR="00B74202" w:rsidRPr="00A5291A">
        <w:t xml:space="preserve">  </w:t>
      </w:r>
      <w:r w:rsidRPr="00A5291A">
        <w:t>Cela avait été convenu</w:t>
      </w:r>
      <w:r w:rsidR="00B72FB3" w:rsidRPr="00A5291A">
        <w:t> à</w:t>
      </w:r>
      <w:r w:rsidRPr="00A5291A">
        <w:t xml:space="preserve"> la dernière session.</w:t>
      </w:r>
      <w:r w:rsidR="00B74202" w:rsidRPr="00A5291A">
        <w:t xml:space="preserve">  </w:t>
      </w:r>
      <w:r w:rsidRPr="00A5291A">
        <w:t xml:space="preserve">Pour le moment, la délégation avait encore </w:t>
      </w:r>
      <w:r w:rsidR="00B72FB3" w:rsidRPr="00A5291A">
        <w:t>de </w:t>
      </w:r>
      <w:r w:rsidRPr="00A5291A">
        <w:t>nombreuses questions sans réponse et aucun forum approprié où les poser.</w:t>
      </w:r>
      <w:r w:rsidR="00B74202" w:rsidRPr="00A5291A">
        <w:t xml:space="preserve">  </w:t>
      </w:r>
      <w:r w:rsidRPr="00A5291A">
        <w:t>La délégation a rappelé que, lors des déclarations d</w:t>
      </w:r>
      <w:r w:rsidR="001C096E" w:rsidRPr="00A5291A">
        <w:t>’</w:t>
      </w:r>
      <w:r w:rsidRPr="00A5291A">
        <w:t>ouverture, outre le Plan d</w:t>
      </w:r>
      <w:r w:rsidR="001C096E" w:rsidRPr="00A5291A">
        <w:t>’</w:t>
      </w:r>
      <w:r w:rsidRPr="00A5291A">
        <w:t>action pour le développement, le groupe des pays asiatiques, la Chine, les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et l</w:t>
      </w:r>
      <w:r w:rsidR="001C096E" w:rsidRPr="00A5291A">
        <w:t>’</w:t>
      </w:r>
      <w:r w:rsidRPr="00A5291A">
        <w:t>Afrique du Sud, d</w:t>
      </w:r>
      <w:r w:rsidR="001C096E" w:rsidRPr="00A5291A">
        <w:t>’</w:t>
      </w:r>
      <w:r w:rsidRPr="00A5291A">
        <w:t xml:space="preserve">autres délégations </w:t>
      </w:r>
      <w:r w:rsidR="00593009" w:rsidRPr="00A5291A">
        <w:t>avaient</w:t>
      </w:r>
      <w:r w:rsidRPr="00A5291A">
        <w:t xml:space="preserve"> débattu </w:t>
      </w:r>
      <w:r w:rsidR="00B72FB3" w:rsidRPr="00A5291A">
        <w:t>de </w:t>
      </w:r>
      <w:r w:rsidRPr="00A5291A">
        <w:t xml:space="preserve">la possibilité et </w:t>
      </w:r>
      <w:r w:rsidR="00B72FB3" w:rsidRPr="00A5291A">
        <w:t>de </w:t>
      </w:r>
      <w:r w:rsidRPr="00A5291A">
        <w:t xml:space="preserve">la volonté </w:t>
      </w:r>
      <w:r w:rsidR="00B72FB3" w:rsidRPr="00A5291A">
        <w:t>de </w:t>
      </w:r>
      <w:r w:rsidRPr="00A5291A">
        <w:t>s</w:t>
      </w:r>
      <w:r w:rsidR="001C096E" w:rsidRPr="00A5291A">
        <w:t>’</w:t>
      </w:r>
      <w:r w:rsidRPr="00A5291A">
        <w:t xml:space="preserve">impliquer dans un forum et </w:t>
      </w:r>
      <w:r w:rsidR="00B72FB3" w:rsidRPr="00A5291A">
        <w:t>de </w:t>
      </w:r>
      <w:r w:rsidRPr="00A5291A">
        <w:t>débattre du travail entrepris sur la propriété intellectuelle et les enjeux mondiaux.</w:t>
      </w:r>
      <w:r w:rsidR="00B74202" w:rsidRPr="00A5291A">
        <w:t xml:space="preserve">  </w:t>
      </w:r>
      <w:r w:rsidRPr="00A5291A">
        <w:t>Il était incompréhensible que des délégations puissent s</w:t>
      </w:r>
      <w:r w:rsidR="001C096E" w:rsidRPr="00A5291A">
        <w:t>’</w:t>
      </w:r>
      <w:r w:rsidRPr="00A5291A">
        <w:t>opposer</w:t>
      </w:r>
      <w:r w:rsidR="00B72FB3" w:rsidRPr="00A5291A">
        <w:t> à</w:t>
      </w:r>
      <w:r w:rsidRPr="00A5291A">
        <w:t xml:space="preserve"> disposer d</w:t>
      </w:r>
      <w:r w:rsidR="001C096E" w:rsidRPr="00A5291A">
        <w:t>’</w:t>
      </w:r>
      <w:r w:rsidRPr="00A5291A">
        <w:t xml:space="preserve">un endroit pour débattre et exposer leurs opinions et points </w:t>
      </w:r>
      <w:r w:rsidR="00B72FB3" w:rsidRPr="00A5291A">
        <w:t>de </w:t>
      </w:r>
      <w:r w:rsidRPr="00A5291A">
        <w:t>vue périodiquement et formellement sur la propriété intellectuelle et les enjeux mondiaux.</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w:t>
      </w:r>
      <w:r w:rsidR="00B72FB3" w:rsidRPr="00A5291A">
        <w:t>en </w:t>
      </w:r>
      <w:r w:rsidRPr="00A5291A">
        <w:t>référence</w:t>
      </w:r>
      <w:r w:rsidR="00B72FB3" w:rsidRPr="00A5291A">
        <w:t> à</w:t>
      </w:r>
      <w:r w:rsidRPr="00A5291A">
        <w:t xml:space="preserve"> la remarque émise par la délégation du Brésil, a précisé que sa remarque n</w:t>
      </w:r>
      <w:r w:rsidR="001C096E" w:rsidRPr="00A5291A">
        <w:t>’</w:t>
      </w:r>
      <w:r w:rsidRPr="00A5291A">
        <w:t>était pas liée</w:t>
      </w:r>
      <w:r w:rsidR="00B72FB3" w:rsidRPr="00A5291A">
        <w:t> à</w:t>
      </w:r>
      <w:r w:rsidRPr="00A5291A">
        <w:t xml:space="preserve"> la structure d</w:t>
      </w:r>
      <w:r w:rsidR="001C096E" w:rsidRPr="00A5291A">
        <w:t>’</w:t>
      </w:r>
      <w:r w:rsidRPr="00A5291A">
        <w:t xml:space="preserve">établissement </w:t>
      </w:r>
      <w:r w:rsidR="00B72FB3" w:rsidRPr="00A5291A">
        <w:t>de </w:t>
      </w:r>
      <w:r w:rsidRPr="00A5291A">
        <w:t xml:space="preserve">rapports concernant les enjeux mondiaux, mais au secteur </w:t>
      </w:r>
      <w:r w:rsidR="00B72FB3" w:rsidRPr="00A5291A">
        <w:t>de </w:t>
      </w:r>
      <w:r w:rsidRPr="00A5291A">
        <w:t xml:space="preserve">la propriété intellectuelle et </w:t>
      </w:r>
      <w:r w:rsidR="00B72FB3" w:rsidRPr="00A5291A">
        <w:t>de </w:t>
      </w:r>
      <w:r w:rsidRPr="00A5291A">
        <w:t xml:space="preserve">la politique </w:t>
      </w:r>
      <w:r w:rsidR="00B72FB3" w:rsidRPr="00A5291A">
        <w:t>en </w:t>
      </w:r>
      <w:r w:rsidRPr="00A5291A">
        <w:t xml:space="preserve">matière </w:t>
      </w:r>
      <w:r w:rsidR="00B72FB3" w:rsidRPr="00A5291A">
        <w:t>de </w:t>
      </w:r>
      <w:r w:rsidRPr="00A5291A">
        <w:t>concurrence.</w:t>
      </w:r>
      <w:r w:rsidR="00B74202" w:rsidRPr="00A5291A">
        <w:t xml:space="preserve">  </w:t>
      </w:r>
      <w:r w:rsidR="00B72FB3" w:rsidRPr="00A5291A">
        <w:t>À </w:t>
      </w:r>
      <w:r w:rsidRPr="00A5291A">
        <w:t xml:space="preserve">cet égard, la délégation a convenu des remarques formulées par le coordonnateur du </w:t>
      </w:r>
      <w:r w:rsidR="00B72FB3" w:rsidRPr="00A5291A">
        <w:t>groupe B</w:t>
      </w:r>
      <w:r w:rsidRPr="00A5291A">
        <w:t>.</w:t>
      </w:r>
      <w:r w:rsidR="00B74202" w:rsidRPr="00A5291A">
        <w:t xml:space="preserve">  </w:t>
      </w:r>
      <w:r w:rsidRPr="00A5291A">
        <w:t xml:space="preserve">La délégation a expliqué que sa déclaration précédente était </w:t>
      </w:r>
      <w:r w:rsidR="00B72FB3" w:rsidRPr="00A5291A">
        <w:t>en </w:t>
      </w:r>
      <w:r w:rsidRPr="00A5291A">
        <w:t>particulier associée au sous</w:t>
      </w:r>
      <w:r w:rsidR="00177204" w:rsidRPr="00A5291A">
        <w:noBreakHyphen/>
      </w:r>
      <w:r w:rsidRPr="00A5291A">
        <w:t xml:space="preserve">programme sur la propriété intellectuelle et la politique </w:t>
      </w:r>
      <w:r w:rsidR="00B72FB3" w:rsidRPr="00A5291A">
        <w:t>en </w:t>
      </w:r>
      <w:r w:rsidRPr="00A5291A">
        <w:t xml:space="preserve">matière </w:t>
      </w:r>
      <w:r w:rsidR="00B72FB3" w:rsidRPr="00A5291A">
        <w:t>de </w:t>
      </w:r>
      <w:r w:rsidRPr="00A5291A">
        <w:t>concurrence.</w:t>
      </w:r>
      <w:r w:rsidR="00B74202" w:rsidRPr="00A5291A">
        <w:t xml:space="preserve">  </w:t>
      </w:r>
      <w:r w:rsidRPr="00A5291A">
        <w:t>La délégation avait demandé plus d</w:t>
      </w:r>
      <w:r w:rsidR="001C096E" w:rsidRPr="00A5291A">
        <w:t>’</w:t>
      </w:r>
      <w:r w:rsidRPr="00A5291A">
        <w:t>informations quant</w:t>
      </w:r>
      <w:r w:rsidR="00B72FB3" w:rsidRPr="00A5291A">
        <w:t> à</w:t>
      </w:r>
      <w:r w:rsidRPr="00A5291A">
        <w:t xml:space="preserve"> la raison </w:t>
      </w:r>
      <w:r w:rsidR="00B72FB3" w:rsidRPr="00A5291A">
        <w:t>de </w:t>
      </w:r>
      <w:r w:rsidRPr="00A5291A">
        <w:t>savoir pourquoi ce budget avait augmenté et quels projets étaient envisagés.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a demandé pourquoi le </w:t>
      </w:r>
      <w:r w:rsidR="00B72FB3" w:rsidRPr="00A5291A">
        <w:t>groupe B</w:t>
      </w:r>
      <w:r w:rsidRPr="00A5291A">
        <w:t xml:space="preserve"> et les délégations </w:t>
      </w:r>
      <w:r w:rsidR="00B72FB3" w:rsidRPr="00A5291A">
        <w:t>telles que</w:t>
      </w:r>
      <w:r w:rsidRPr="00A5291A">
        <w:t xml:space="preserve"> la Suisse étaient </w:t>
      </w:r>
      <w:r w:rsidR="00593009" w:rsidRPr="00A5291A">
        <w:t>opposés</w:t>
      </w:r>
      <w:r w:rsidR="00B72FB3" w:rsidRPr="00A5291A">
        <w:t> à</w:t>
      </w:r>
      <w:r w:rsidRPr="00A5291A">
        <w:t xml:space="preserve"> l</w:t>
      </w:r>
      <w:r w:rsidR="001C096E" w:rsidRPr="00A5291A">
        <w:t>’</w:t>
      </w:r>
      <w:r w:rsidRPr="00A5291A">
        <w:t>existence d</w:t>
      </w:r>
      <w:r w:rsidR="001C096E" w:rsidRPr="00A5291A">
        <w:t>’</w:t>
      </w:r>
      <w:r w:rsidRPr="00A5291A">
        <w:t>un mécanisme d</w:t>
      </w:r>
      <w:r w:rsidR="001C096E" w:rsidRPr="00A5291A">
        <w:t>’</w:t>
      </w:r>
      <w:r w:rsidRPr="00A5291A">
        <w:t xml:space="preserve">établissement </w:t>
      </w:r>
      <w:r w:rsidR="00B72FB3" w:rsidRPr="00A5291A">
        <w:t>de </w:t>
      </w:r>
      <w:r w:rsidRPr="00A5291A">
        <w:t xml:space="preserve">rapports </w:t>
      </w:r>
      <w:r w:rsidR="00B72FB3" w:rsidRPr="00A5291A">
        <w:t>de </w:t>
      </w:r>
      <w:r w:rsidRPr="00A5291A">
        <w:t>cette division dans d</w:t>
      </w:r>
      <w:r w:rsidR="001C096E" w:rsidRPr="00A5291A">
        <w:t>’</w:t>
      </w:r>
      <w:r w:rsidRPr="00A5291A">
        <w:t xml:space="preserve">autres comités, ce qui permettrait aux délégations </w:t>
      </w:r>
      <w:r w:rsidR="00B72FB3" w:rsidRPr="00A5291A">
        <w:t>de </w:t>
      </w:r>
      <w:r w:rsidRPr="00A5291A">
        <w:t>participer concrètement au débat, et connaître leurs préoccupations.</w:t>
      </w:r>
      <w:r w:rsidR="00B74202" w:rsidRPr="00A5291A">
        <w:t xml:space="preserve">  </w:t>
      </w:r>
      <w:r w:rsidRPr="00A5291A">
        <w:t xml:space="preserve">Les préoccupations </w:t>
      </w:r>
      <w:r w:rsidR="00B72FB3" w:rsidRPr="00A5291A">
        <w:t>de </w:t>
      </w:r>
      <w:r w:rsidRPr="00A5291A">
        <w:t>la délégation étaient que les réunions d</w:t>
      </w:r>
      <w:r w:rsidR="001C096E" w:rsidRPr="00A5291A">
        <w:t>’</w:t>
      </w:r>
      <w:r w:rsidRPr="00A5291A">
        <w:t xml:space="preserve">information </w:t>
      </w:r>
      <w:r w:rsidR="00B72FB3" w:rsidRPr="00A5291A">
        <w:t>de </w:t>
      </w:r>
      <w:r w:rsidRPr="00A5291A">
        <w:t>cette Division n</w:t>
      </w:r>
      <w:r w:rsidR="001C096E" w:rsidRPr="00A5291A">
        <w:t>’</w:t>
      </w:r>
      <w:r w:rsidRPr="00A5291A">
        <w:t>étaient qu</w:t>
      </w:r>
      <w:r w:rsidR="001C096E" w:rsidRPr="00A5291A">
        <w:t>’</w:t>
      </w:r>
      <w:r w:rsidRPr="00A5291A">
        <w:t>informelles, pas formelles.</w:t>
      </w:r>
      <w:r w:rsidR="00B74202" w:rsidRPr="00A5291A">
        <w:t xml:space="preserve">  </w:t>
      </w:r>
      <w:r w:rsidRPr="00A5291A">
        <w:t>Les remarques n</w:t>
      </w:r>
      <w:r w:rsidR="001C096E" w:rsidRPr="00A5291A">
        <w:t>’</w:t>
      </w:r>
      <w:r w:rsidRPr="00A5291A">
        <w:t>étaient pas formelles.</w:t>
      </w:r>
      <w:r w:rsidR="00B74202" w:rsidRPr="00A5291A">
        <w:t xml:space="preserve">  </w:t>
      </w:r>
      <w:r w:rsidRPr="00A5291A">
        <w:t>Étant informelles, le Secrétariat n</w:t>
      </w:r>
      <w:r w:rsidR="001C096E" w:rsidRPr="00A5291A">
        <w:t>’</w:t>
      </w:r>
      <w:r w:rsidRPr="00A5291A">
        <w:t>avait nullement l</w:t>
      </w:r>
      <w:r w:rsidR="001C096E" w:rsidRPr="00A5291A">
        <w:t>’</w:t>
      </w:r>
      <w:r w:rsidRPr="00A5291A">
        <w:t xml:space="preserve">obligation </w:t>
      </w:r>
      <w:r w:rsidR="00B72FB3" w:rsidRPr="00A5291A">
        <w:t>de </w:t>
      </w:r>
      <w:r w:rsidRPr="00A5291A">
        <w:t xml:space="preserve">les prendre </w:t>
      </w:r>
      <w:r w:rsidR="00B72FB3" w:rsidRPr="00A5291A">
        <w:t>en </w:t>
      </w:r>
      <w:r w:rsidRPr="00A5291A">
        <w:t>compte.</w:t>
      </w:r>
      <w:r w:rsidR="00B74202" w:rsidRPr="00A5291A">
        <w:t xml:space="preserve">  </w:t>
      </w:r>
      <w:r w:rsidR="00871ABE" w:rsidRPr="00A5291A">
        <w:t>Le PBC</w:t>
      </w:r>
      <w:r w:rsidRPr="00A5291A">
        <w:t xml:space="preserve"> débattait du point </w:t>
      </w:r>
      <w:r w:rsidR="00B72FB3" w:rsidRPr="00A5291A">
        <w:t>de </w:t>
      </w:r>
      <w:r w:rsidRPr="00A5291A">
        <w:t>vue du budget.</w:t>
      </w:r>
      <w:r w:rsidR="00B74202" w:rsidRPr="00A5291A">
        <w:t xml:space="preserve">  </w:t>
      </w:r>
      <w:r w:rsidRPr="00A5291A">
        <w:t>Le rapport figurait</w:t>
      </w:r>
      <w:r w:rsidR="00B72FB3" w:rsidRPr="00A5291A">
        <w:t> à</w:t>
      </w:r>
      <w:r w:rsidRPr="00A5291A">
        <w:t xml:space="preserve"> l</w:t>
      </w:r>
      <w:r w:rsidR="001C096E" w:rsidRPr="00A5291A">
        <w:t>’</w:t>
      </w:r>
      <w:r w:rsidRPr="00A5291A">
        <w:t xml:space="preserve">ordre du jour </w:t>
      </w:r>
      <w:r w:rsidR="00B72FB3" w:rsidRPr="00A5291A">
        <w:t>en </w:t>
      </w:r>
      <w:r w:rsidRPr="00A5291A">
        <w:t>rapport avec le budget.</w:t>
      </w:r>
      <w:r w:rsidR="00B74202" w:rsidRPr="00A5291A">
        <w:t xml:space="preserve">  </w:t>
      </w:r>
      <w:r w:rsidRPr="00A5291A">
        <w:t>Il ne s</w:t>
      </w:r>
      <w:r w:rsidR="001C096E" w:rsidRPr="00A5291A">
        <w:t>’</w:t>
      </w:r>
      <w:r w:rsidRPr="00A5291A">
        <w:t>agissait donc pas d</w:t>
      </w:r>
      <w:r w:rsidR="001C096E" w:rsidRPr="00A5291A">
        <w:t>’</w:t>
      </w:r>
      <w:r w:rsidRPr="00A5291A">
        <w:t xml:space="preserve">un débat </w:t>
      </w:r>
      <w:r w:rsidR="00B72FB3" w:rsidRPr="00A5291A">
        <w:t>de </w:t>
      </w:r>
      <w:r w:rsidRPr="00A5291A">
        <w:t xml:space="preserve">fond sur les activités </w:t>
      </w:r>
      <w:r w:rsidR="00B72FB3" w:rsidRPr="00A5291A">
        <w:t>de </w:t>
      </w:r>
      <w:r w:rsidRPr="00A5291A">
        <w:t>la Division, mais seulement sur les questions budgétaires les concernant.</w:t>
      </w:r>
      <w:r w:rsidR="00B74202" w:rsidRPr="00A5291A">
        <w:t xml:space="preserve">  </w:t>
      </w:r>
      <w:r w:rsidRPr="00A5291A">
        <w:t xml:space="preserve">Telles étaient les préoccupations </w:t>
      </w:r>
      <w:r w:rsidR="00B72FB3" w:rsidRPr="00A5291A">
        <w:t>de </w:t>
      </w:r>
      <w:r w:rsidRPr="00A5291A">
        <w:t>la délégation sur le fond.</w:t>
      </w:r>
      <w:r w:rsidR="00B74202" w:rsidRPr="00A5291A">
        <w:t xml:space="preserve">  </w:t>
      </w:r>
      <w:r w:rsidRPr="00A5291A">
        <w:t xml:space="preserve">La délégation ne voyait pas les pays du </w:t>
      </w:r>
      <w:r w:rsidR="00B72FB3" w:rsidRPr="00A5291A">
        <w:t>groupe B</w:t>
      </w:r>
      <w:r w:rsidRPr="00A5291A">
        <w:t xml:space="preserve"> faire un quelconque effort pour répondre</w:t>
      </w:r>
      <w:r w:rsidR="00B72FB3" w:rsidRPr="00A5291A">
        <w:t> à</w:t>
      </w:r>
      <w:r w:rsidRPr="00A5291A">
        <w:t xml:space="preserve"> ces préoccupations, si ce n</w:t>
      </w:r>
      <w:r w:rsidR="001C096E" w:rsidRPr="00A5291A">
        <w:t>’</w:t>
      </w:r>
      <w:r w:rsidRPr="00A5291A">
        <w:t xml:space="preserve">est </w:t>
      </w:r>
      <w:r w:rsidR="00B72FB3" w:rsidRPr="00A5291A">
        <w:t>de </w:t>
      </w:r>
      <w:r w:rsidRPr="00A5291A">
        <w:t xml:space="preserve">répéter </w:t>
      </w:r>
      <w:r w:rsidR="00B72FB3" w:rsidRPr="00A5291A">
        <w:t>en </w:t>
      </w:r>
      <w:r w:rsidRPr="00A5291A">
        <w:t>permanence qu</w:t>
      </w:r>
      <w:r w:rsidR="001C096E" w:rsidRPr="00A5291A">
        <w:t>’</w:t>
      </w:r>
      <w:r w:rsidRPr="00A5291A">
        <w:t>ils n</w:t>
      </w:r>
      <w:r w:rsidR="001C096E" w:rsidRPr="00A5291A">
        <w:t>’</w:t>
      </w:r>
      <w:r w:rsidRPr="00A5291A">
        <w:t xml:space="preserve">étaient pas convaincus que davantage </w:t>
      </w:r>
      <w:r w:rsidR="00B72FB3" w:rsidRPr="00A5291A">
        <w:t>de </w:t>
      </w:r>
      <w:r w:rsidRPr="00A5291A">
        <w:t xml:space="preserve">transparence du Secrétariat permettrait aux États membres </w:t>
      </w:r>
      <w:r w:rsidR="00B72FB3" w:rsidRPr="00A5291A">
        <w:t>de </w:t>
      </w:r>
      <w:r w:rsidRPr="00A5291A">
        <w:t xml:space="preserve">contribuer au travail </w:t>
      </w:r>
      <w:r w:rsidR="00B72FB3" w:rsidRPr="00A5291A">
        <w:t>de </w:t>
      </w:r>
      <w:r w:rsidRPr="00A5291A">
        <w:t>la Division sur le fond.</w:t>
      </w:r>
    </w:p>
    <w:p w:rsidR="00CC63D7" w:rsidRPr="00A5291A" w:rsidRDefault="001330CF" w:rsidP="00A5291A">
      <w:pPr>
        <w:pStyle w:val="ONUMFS"/>
      </w:pPr>
      <w:r w:rsidRPr="00A5291A">
        <w:t xml:space="preserve">La délégation </w:t>
      </w:r>
      <w:r w:rsidR="00B72FB3" w:rsidRPr="00A5291A">
        <w:t>de </w:t>
      </w:r>
      <w:r w:rsidRPr="00A5291A">
        <w:t xml:space="preserve">Monaco, </w:t>
      </w:r>
      <w:r w:rsidR="00B72FB3" w:rsidRPr="00A5291A">
        <w:t>en </w:t>
      </w:r>
      <w:r w:rsidRPr="00A5291A">
        <w:t xml:space="preserve">réponse aux questions soulevées par la délégation </w:t>
      </w:r>
      <w:r w:rsidR="00B72FB3" w:rsidRPr="00A5291A">
        <w:t>de </w:t>
      </w:r>
      <w:r w:rsidRPr="00A5291A">
        <w:t>l</w:t>
      </w:r>
      <w:r w:rsidR="001C096E" w:rsidRPr="00A5291A">
        <w:t>’</w:t>
      </w:r>
      <w:r w:rsidRPr="00A5291A">
        <w:t>Algérie, a déclaré que, pour elle, tout était assez simple.</w:t>
      </w:r>
      <w:r w:rsidR="00B74202" w:rsidRPr="00A5291A">
        <w:t xml:space="preserve">  </w:t>
      </w:r>
      <w:r w:rsidRPr="00A5291A">
        <w:t xml:space="preserve">Chaque comité </w:t>
      </w:r>
      <w:r w:rsidR="00B72FB3" w:rsidRPr="00A5291A">
        <w:t>de </w:t>
      </w:r>
      <w:r w:rsidRPr="00A5291A">
        <w:t>l</w:t>
      </w:r>
      <w:r w:rsidR="001C096E" w:rsidRPr="00A5291A">
        <w:t>’</w:t>
      </w:r>
      <w:r w:rsidRPr="00A5291A">
        <w:t>OMPI avait un mandat bi</w:t>
      </w:r>
      <w:r w:rsidR="00B72FB3" w:rsidRPr="00A5291A">
        <w:t>en </w:t>
      </w:r>
      <w:r w:rsidRPr="00A5291A">
        <w:t>arrêté.</w:t>
      </w:r>
      <w:r w:rsidR="00B74202" w:rsidRPr="00A5291A">
        <w:t xml:space="preserve">  </w:t>
      </w:r>
      <w:r w:rsidR="00871ABE" w:rsidRPr="00A5291A">
        <w:t>Le PBC</w:t>
      </w:r>
      <w:r w:rsidRPr="00A5291A">
        <w:t xml:space="preserve"> était compétent </w:t>
      </w:r>
      <w:r w:rsidR="00B72FB3" w:rsidRPr="00A5291A">
        <w:t>en </w:t>
      </w:r>
      <w:r w:rsidRPr="00A5291A">
        <w:t xml:space="preserve">matière </w:t>
      </w:r>
      <w:r w:rsidR="00B72FB3" w:rsidRPr="00A5291A">
        <w:t>de </w:t>
      </w:r>
      <w:r w:rsidRPr="00A5291A">
        <w:t>budget, mais également pour les programmes lorsqu</w:t>
      </w:r>
      <w:r w:rsidR="001C096E" w:rsidRPr="00A5291A">
        <w:t>’</w:t>
      </w:r>
      <w:r w:rsidRPr="00A5291A">
        <w:t xml:space="preserve">il était question </w:t>
      </w:r>
      <w:r w:rsidR="00B72FB3" w:rsidRPr="00A5291A">
        <w:t>de </w:t>
      </w:r>
      <w:r w:rsidRPr="00A5291A">
        <w:t xml:space="preserve">la mise </w:t>
      </w:r>
      <w:r w:rsidR="00B72FB3" w:rsidRPr="00A5291A">
        <w:t>en </w:t>
      </w:r>
      <w:r w:rsidRPr="00A5291A">
        <w:t>œuvre d</w:t>
      </w:r>
      <w:r w:rsidR="001C096E" w:rsidRPr="00A5291A">
        <w:t>’</w:t>
      </w:r>
      <w:r w:rsidRPr="00A5291A">
        <w:t>un programme.</w:t>
      </w:r>
      <w:r w:rsidR="00B74202" w:rsidRPr="00A5291A">
        <w:t xml:space="preserve">  </w:t>
      </w:r>
      <w:r w:rsidR="00871ABE" w:rsidRPr="00A5291A">
        <w:t>Le PBC</w:t>
      </w:r>
      <w:r w:rsidRPr="00A5291A">
        <w:t xml:space="preserve"> était le comité idéal</w:t>
      </w:r>
      <w:r w:rsidR="00B72FB3" w:rsidRPr="00A5291A">
        <w:t> à</w:t>
      </w:r>
      <w:r w:rsidRPr="00A5291A">
        <w:t xml:space="preserve"> cet égard.</w:t>
      </w:r>
      <w:r w:rsidR="00B74202" w:rsidRPr="00A5291A">
        <w:t xml:space="preserve">  </w:t>
      </w:r>
      <w:r w:rsidR="00B72FB3" w:rsidRPr="00A5291A">
        <w:t>En outre</w:t>
      </w:r>
      <w:r w:rsidRPr="00A5291A">
        <w:t>, lors des sessions</w:t>
      </w:r>
      <w:r w:rsidR="00871ABE" w:rsidRPr="00A5291A">
        <w:t xml:space="preserve"> du PBC</w:t>
      </w:r>
      <w:r w:rsidRPr="00A5291A">
        <w:t xml:space="preserve">, le personnel des divisions </w:t>
      </w:r>
      <w:r w:rsidR="00B72FB3" w:rsidRPr="00A5291A">
        <w:t>en </w:t>
      </w:r>
      <w:r w:rsidRPr="00A5291A">
        <w:t>charge des programmes venait aux réunions et répondait aux questions des États membres.</w:t>
      </w:r>
      <w:r w:rsidR="00B74202" w:rsidRPr="00A5291A">
        <w:t xml:space="preserve">  </w:t>
      </w:r>
      <w:r w:rsidRPr="00A5291A">
        <w:t>La délégation a demandé pourquoi il devrait y avoir une procédure parallèle pour rendre des comptes ou fournir les informations demandées, notamment</w:t>
      </w:r>
      <w:r w:rsidR="00B72FB3" w:rsidRPr="00A5291A">
        <w:t> à</w:t>
      </w:r>
      <w:r w:rsidRPr="00A5291A">
        <w:t xml:space="preserve"> propos du programme 18, qui était un programme intersectoriel.</w:t>
      </w:r>
      <w:r w:rsidR="00B74202" w:rsidRPr="00A5291A">
        <w:t xml:space="preserve">  </w:t>
      </w:r>
      <w:r w:rsidRPr="00A5291A">
        <w:t>Elle a demandé pourquoi un autre comité que</w:t>
      </w:r>
      <w:r w:rsidR="00871ABE" w:rsidRPr="00A5291A">
        <w:t xml:space="preserve"> le PBC</w:t>
      </w:r>
      <w:r w:rsidRPr="00A5291A">
        <w:t xml:space="preserve"> devrait être choisi et pourquoi choisir le</w:t>
      </w:r>
      <w:r w:rsidR="00B72FB3" w:rsidRPr="00A5291A">
        <w:t> CDIP</w:t>
      </w:r>
      <w:r w:rsidRPr="00A5291A">
        <w:t xml:space="preserve"> plutôt qu</w:t>
      </w:r>
      <w:r w:rsidR="001C096E" w:rsidRPr="00A5291A">
        <w:t>’</w:t>
      </w:r>
      <w:r w:rsidRPr="00A5291A">
        <w:t>un autre.</w:t>
      </w:r>
      <w:r w:rsidR="00B74202" w:rsidRPr="00A5291A">
        <w:t xml:space="preserve">  </w:t>
      </w:r>
      <w:r w:rsidRPr="00A5291A">
        <w:t xml:space="preserve">Le programme 18 était un programme intersectoriel qui avait trait non seulement aux questions </w:t>
      </w:r>
      <w:r w:rsidR="00B72FB3" w:rsidRPr="00A5291A">
        <w:t>de </w:t>
      </w:r>
      <w:r w:rsidRPr="00A5291A">
        <w:t>développement, mais d</w:t>
      </w:r>
      <w:r w:rsidR="001C096E" w:rsidRPr="00A5291A">
        <w:t>’</w:t>
      </w:r>
      <w:r w:rsidRPr="00A5291A">
        <w:t>autres questions également.</w:t>
      </w:r>
      <w:r w:rsidR="00B74202" w:rsidRPr="00A5291A">
        <w:t xml:space="preserve">  </w:t>
      </w:r>
      <w:r w:rsidRPr="00A5291A">
        <w:t xml:space="preserve">Pour la délégation, il était évident que le comité qui examinait les programmes devrait traiter </w:t>
      </w:r>
      <w:r w:rsidR="00B72FB3" w:rsidRPr="00A5291A">
        <w:t>de </w:t>
      </w:r>
      <w:r w:rsidRPr="00A5291A">
        <w:t>tout ce qui touchait</w:t>
      </w:r>
      <w:r w:rsidR="00B72FB3" w:rsidRPr="00A5291A">
        <w:t> à</w:t>
      </w:r>
      <w:r w:rsidRPr="00A5291A">
        <w:t xml:space="preserve"> la mise </w:t>
      </w:r>
      <w:r w:rsidR="00B72FB3" w:rsidRPr="00A5291A">
        <w:t>en </w:t>
      </w:r>
      <w:r w:rsidRPr="00A5291A">
        <w:t>œuvre du programme.</w:t>
      </w:r>
      <w:r w:rsidR="00B74202" w:rsidRPr="00A5291A">
        <w:t xml:space="preserve">  </w:t>
      </w:r>
      <w:r w:rsidRPr="00A5291A">
        <w:t>Il n</w:t>
      </w:r>
      <w:r w:rsidR="001C096E" w:rsidRPr="00A5291A">
        <w:t>’</w:t>
      </w:r>
      <w:r w:rsidRPr="00A5291A">
        <w:t>était pas nécessaire d</w:t>
      </w:r>
      <w:r w:rsidR="001C096E" w:rsidRPr="00A5291A">
        <w:t>’</w:t>
      </w:r>
      <w:r w:rsidRPr="00A5291A">
        <w:t>établir un mécanisme puisqu</w:t>
      </w:r>
      <w:r w:rsidR="001C096E" w:rsidRPr="00A5291A">
        <w:t>’</w:t>
      </w:r>
      <w:r w:rsidRPr="00A5291A">
        <w:t xml:space="preserve">il </w:t>
      </w:r>
      <w:r w:rsidR="00B72FB3" w:rsidRPr="00A5291A">
        <w:t>en </w:t>
      </w:r>
      <w:r w:rsidRPr="00A5291A">
        <w:t>existait déjà un,</w:t>
      </w:r>
      <w:r w:rsidR="00B72FB3" w:rsidRPr="00A5291A">
        <w:t> </w:t>
      </w:r>
      <w:r w:rsidR="001C096E" w:rsidRPr="00A5291A">
        <w:t>à savoir</w:t>
      </w:r>
      <w:r w:rsidRPr="00A5291A">
        <w:t xml:space="preserve"> les débats au sein</w:t>
      </w:r>
      <w:r w:rsidR="00871ABE" w:rsidRPr="00A5291A">
        <w:t xml:space="preserve"> du PBC</w:t>
      </w:r>
      <w:r w:rsidRPr="00A5291A">
        <w:t>.</w:t>
      </w:r>
      <w:r w:rsidR="00B74202" w:rsidRPr="00A5291A">
        <w:t xml:space="preserve">  </w:t>
      </w:r>
      <w:r w:rsidRPr="00A5291A">
        <w:t>La délégation a demandé pourquoi une procédure parallèle pour un programme particulier devrait être introduite alors que ces questions pourraient être posées aux personnes concernées dans le cadre</w:t>
      </w:r>
      <w:r w:rsidR="00871ABE" w:rsidRPr="00A5291A">
        <w:t xml:space="preserve"> du PBC</w:t>
      </w:r>
      <w:r w:rsidRPr="00A5291A">
        <w: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indiqué qu</w:t>
      </w:r>
      <w:r w:rsidR="001C096E" w:rsidRPr="00A5291A">
        <w:t>’</w:t>
      </w:r>
      <w:r w:rsidRPr="00A5291A">
        <w:t>elle souhaitait faire part d</w:t>
      </w:r>
      <w:r w:rsidR="001C096E" w:rsidRPr="00A5291A">
        <w:t>’</w:t>
      </w:r>
      <w:r w:rsidRPr="00A5291A">
        <w:t>une préoccupation similaire</w:t>
      </w:r>
      <w:r w:rsidR="00B72FB3" w:rsidRPr="00A5291A">
        <w:t> à</w:t>
      </w:r>
      <w:r w:rsidRPr="00A5291A">
        <w:t xml:space="preserve"> celle </w:t>
      </w:r>
      <w:r w:rsidR="00B72FB3" w:rsidRPr="00A5291A">
        <w:t>de </w:t>
      </w:r>
      <w:r w:rsidRPr="00A5291A">
        <w:t xml:space="preserve">la délégation </w:t>
      </w:r>
      <w:r w:rsidR="00B72FB3" w:rsidRPr="00A5291A">
        <w:t>de </w:t>
      </w:r>
      <w:r w:rsidRPr="00A5291A">
        <w:t>l</w:t>
      </w:r>
      <w:r w:rsidR="001C096E" w:rsidRPr="00A5291A">
        <w:t>’</w:t>
      </w:r>
      <w:r w:rsidRPr="00A5291A">
        <w:t>Algérie ainsi qu</w:t>
      </w:r>
      <w:r w:rsidR="001C096E" w:rsidRPr="00A5291A">
        <w:t>’</w:t>
      </w:r>
      <w:r w:rsidRPr="00A5291A">
        <w:t xml:space="preserve">aux préoccupations des délégations </w:t>
      </w:r>
      <w:r w:rsidR="00B72FB3" w:rsidRPr="00A5291A">
        <w:t>de </w:t>
      </w:r>
      <w:r w:rsidRPr="00A5291A">
        <w:t xml:space="preserve">la Suisse et </w:t>
      </w:r>
      <w:r w:rsidR="00B72FB3" w:rsidRPr="00A5291A">
        <w:t>de </w:t>
      </w:r>
      <w:r w:rsidRPr="00A5291A">
        <w:t>Monaco, sur le fait que le</w:t>
      </w:r>
      <w:r w:rsidR="00B72FB3" w:rsidRPr="00A5291A">
        <w:t> CDIP</w:t>
      </w:r>
      <w:r w:rsidRPr="00A5291A">
        <w:t xml:space="preserve"> serait le comité pour débattre </w:t>
      </w:r>
      <w:r w:rsidR="00B72FB3" w:rsidRPr="00A5291A">
        <w:t>de </w:t>
      </w:r>
      <w:r w:rsidRPr="00A5291A">
        <w:t>l</w:t>
      </w:r>
      <w:r w:rsidR="001C096E" w:rsidRPr="00A5291A">
        <w:t>’</w:t>
      </w:r>
      <w:r w:rsidRPr="00A5291A">
        <w:t xml:space="preserve">objet </w:t>
      </w:r>
      <w:r w:rsidR="00B72FB3" w:rsidRPr="00A5291A">
        <w:t>de </w:t>
      </w:r>
      <w:r w:rsidRPr="00A5291A">
        <w:t>ce programme.</w:t>
      </w:r>
      <w:r w:rsidR="00B74202" w:rsidRPr="00A5291A">
        <w:t xml:space="preserve">  </w:t>
      </w:r>
      <w:r w:rsidRPr="00A5291A">
        <w:t>La délégation a attiré l</w:t>
      </w:r>
      <w:r w:rsidR="001C096E" w:rsidRPr="00A5291A">
        <w:t>’</w:t>
      </w:r>
      <w:r w:rsidRPr="00A5291A">
        <w:t xml:space="preserve">attention sur le paragraphe 18.3 qui disait que la mise </w:t>
      </w:r>
      <w:r w:rsidR="00B72FB3" w:rsidRPr="00A5291A">
        <w:t>en </w:t>
      </w:r>
      <w:r w:rsidRPr="00A5291A">
        <w:t xml:space="preserve">œuvre du programme </w:t>
      </w:r>
      <w:r w:rsidR="00593009" w:rsidRPr="00A5291A">
        <w:t>continuerait</w:t>
      </w:r>
      <w:r w:rsidRPr="00A5291A">
        <w:t xml:space="preserve"> </w:t>
      </w:r>
      <w:r w:rsidR="00B72FB3" w:rsidRPr="00A5291A">
        <w:t>de </w:t>
      </w:r>
      <w:r w:rsidRPr="00A5291A">
        <w:t>s</w:t>
      </w:r>
      <w:r w:rsidR="001C096E" w:rsidRPr="00A5291A">
        <w:t>’</w:t>
      </w:r>
      <w:r w:rsidRPr="00A5291A">
        <w:t>inscrire dans le cadre d</w:t>
      </w:r>
      <w:r w:rsidR="001C096E" w:rsidRPr="00A5291A">
        <w:t>’</w:t>
      </w:r>
      <w:r w:rsidRPr="00A5291A">
        <w:t xml:space="preserve">un dialogue </w:t>
      </w:r>
      <w:r w:rsidR="00B72FB3" w:rsidRPr="00A5291A">
        <w:t>de </w:t>
      </w:r>
      <w:r w:rsidRPr="00A5291A">
        <w:t xml:space="preserve">politique générale sur la propriété intellectuelle et les enjeux mondiaux, </w:t>
      </w:r>
      <w:r w:rsidR="00B72FB3" w:rsidRPr="00A5291A">
        <w:t>en tant que</w:t>
      </w:r>
      <w:r w:rsidRPr="00A5291A">
        <w:t xml:space="preserve"> source fiable d</w:t>
      </w:r>
      <w:r w:rsidR="001C096E" w:rsidRPr="00A5291A">
        <w:t>’</w:t>
      </w:r>
      <w:r w:rsidRPr="00A5291A">
        <w:t>informations et d</w:t>
      </w:r>
      <w:r w:rsidR="001C096E" w:rsidRPr="00A5291A">
        <w:t>’</w:t>
      </w:r>
      <w:r w:rsidRPr="00A5291A">
        <w:t xml:space="preserve">analyses objectives et </w:t>
      </w:r>
      <w:r w:rsidR="00B72FB3" w:rsidRPr="00A5291A">
        <w:t>en tant que</w:t>
      </w:r>
      <w:r w:rsidRPr="00A5291A">
        <w:t xml:space="preserve"> lieu </w:t>
      </w:r>
      <w:r w:rsidR="00B72FB3" w:rsidRPr="00A5291A">
        <w:t>de </w:t>
      </w:r>
      <w:r w:rsidRPr="00A5291A">
        <w:t>débat international.</w:t>
      </w:r>
      <w:r w:rsidR="00B74202" w:rsidRPr="00A5291A">
        <w:t xml:space="preserve">  </w:t>
      </w:r>
      <w:r w:rsidRPr="00A5291A">
        <w:t>La délégation avait compris que l</w:t>
      </w:r>
      <w:r w:rsidR="001C096E" w:rsidRPr="00A5291A">
        <w:t>’</w:t>
      </w:r>
      <w:r w:rsidRPr="00A5291A">
        <w:t xml:space="preserve">OMPI représentait les opinions </w:t>
      </w:r>
      <w:r w:rsidR="00B72FB3" w:rsidRPr="00A5291A">
        <w:t>de </w:t>
      </w:r>
      <w:r w:rsidRPr="00A5291A">
        <w:t>l</w:t>
      </w:r>
      <w:r w:rsidR="001C096E" w:rsidRPr="00A5291A">
        <w:t>’</w:t>
      </w:r>
      <w:r w:rsidRPr="00A5291A">
        <w:t xml:space="preserve">Organisation lors des débats internationaux dans divers forums internationaux, alors que les États membres étaient privés </w:t>
      </w:r>
      <w:r w:rsidR="00B72FB3" w:rsidRPr="00A5291A">
        <w:t>de </w:t>
      </w:r>
      <w:r w:rsidRPr="00A5291A">
        <w:t xml:space="preserve">débats </w:t>
      </w:r>
      <w:r w:rsidR="00B72FB3" w:rsidRPr="00A5291A">
        <w:t>de </w:t>
      </w:r>
      <w:r w:rsidRPr="00A5291A">
        <w:t>fond.</w:t>
      </w:r>
      <w:r w:rsidR="00B74202" w:rsidRPr="00A5291A">
        <w:t xml:space="preserve">  </w:t>
      </w:r>
      <w:r w:rsidRPr="00A5291A">
        <w:t xml:space="preserve">La délégation ne préconisait pas que cela </w:t>
      </w:r>
      <w:r w:rsidR="00593009" w:rsidRPr="00A5291A">
        <w:t>dût</w:t>
      </w:r>
      <w:r w:rsidRPr="00A5291A">
        <w:t xml:space="preserve"> être débattu dans le cadre du</w:t>
      </w:r>
      <w:r w:rsidR="00B72FB3" w:rsidRPr="00A5291A">
        <w:t> CDIP</w:t>
      </w:r>
      <w:r w:rsidRPr="00A5291A">
        <w:t xml:space="preserve"> et aimerait également entendre les États membres qui voulaient tenir le débat dans un autre forum approprié </w:t>
      </w:r>
      <w:r w:rsidR="00B72FB3" w:rsidRPr="00A5291A">
        <w:t>de </w:t>
      </w:r>
      <w:r w:rsidRPr="00A5291A">
        <w:t>l</w:t>
      </w:r>
      <w:r w:rsidR="001C096E" w:rsidRPr="00A5291A">
        <w:t>’</w:t>
      </w:r>
      <w:r w:rsidRPr="00A5291A">
        <w:t>OMPI.</w:t>
      </w:r>
      <w:r w:rsidR="00B74202" w:rsidRPr="00A5291A">
        <w:t xml:space="preserve">  </w:t>
      </w:r>
      <w:r w:rsidRPr="00A5291A">
        <w:t xml:space="preserve">La délégation voulait participer au dialogue </w:t>
      </w:r>
      <w:r w:rsidR="00B72FB3" w:rsidRPr="00A5291A">
        <w:t>de </w:t>
      </w:r>
      <w:r w:rsidRPr="00A5291A">
        <w:t xml:space="preserve">manière constructive et a demandé au Secrétariat </w:t>
      </w:r>
      <w:r w:rsidR="00B72FB3" w:rsidRPr="00A5291A">
        <w:t>de </w:t>
      </w:r>
      <w:r w:rsidRPr="00A5291A">
        <w:t>l</w:t>
      </w:r>
      <w:r w:rsidR="001C096E" w:rsidRPr="00A5291A">
        <w:t>’</w:t>
      </w:r>
      <w:r w:rsidRPr="00A5291A">
        <w:t>y aider.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avait le sentiment que la question</w:t>
      </w:r>
      <w:r w:rsidR="00B72FB3" w:rsidRPr="00A5291A">
        <w:t> à</w:t>
      </w:r>
      <w:r w:rsidRPr="00A5291A">
        <w:t xml:space="preserve"> l</w:t>
      </w:r>
      <w:r w:rsidR="001C096E" w:rsidRPr="00A5291A">
        <w:t>’</w:t>
      </w:r>
      <w:r w:rsidRPr="00A5291A">
        <w:t>exam</w:t>
      </w:r>
      <w:r w:rsidR="00B72FB3" w:rsidRPr="00A5291A">
        <w:t>en </w:t>
      </w:r>
      <w:r w:rsidRPr="00A5291A">
        <w:t>était claire.</w:t>
      </w:r>
      <w:r w:rsidR="00B74202" w:rsidRPr="00A5291A">
        <w:t xml:space="preserve">  </w:t>
      </w:r>
      <w:r w:rsidR="00871ABE" w:rsidRPr="00A5291A">
        <w:t>Le PBC</w:t>
      </w:r>
      <w:r w:rsidRPr="00A5291A">
        <w:t xml:space="preserve"> était un comité consacré aux questions budgétaires.</w:t>
      </w:r>
      <w:r w:rsidR="00B74202" w:rsidRPr="00A5291A">
        <w:t xml:space="preserve">  </w:t>
      </w:r>
      <w:r w:rsidRPr="00A5291A">
        <w:t>Il ne s</w:t>
      </w:r>
      <w:r w:rsidR="001C096E" w:rsidRPr="00A5291A">
        <w:t>’</w:t>
      </w:r>
      <w:r w:rsidRPr="00A5291A">
        <w:t>agissait pas d</w:t>
      </w:r>
      <w:r w:rsidR="001C096E" w:rsidRPr="00A5291A">
        <w:t>’</w:t>
      </w:r>
      <w:r w:rsidRPr="00A5291A">
        <w:t xml:space="preserve">un comité pour traiter des débats </w:t>
      </w:r>
      <w:r w:rsidR="00B72FB3" w:rsidRPr="00A5291A">
        <w:t>de </w:t>
      </w:r>
      <w:r w:rsidRPr="00A5291A">
        <w:t>fond, hormis pour des raisons budgétaires.</w:t>
      </w:r>
      <w:r w:rsidR="00B74202" w:rsidRPr="00A5291A">
        <w:t xml:space="preserve">  </w:t>
      </w:r>
      <w:r w:rsidRPr="00A5291A">
        <w:t xml:space="preserve">Il ne pouvait servir </w:t>
      </w:r>
      <w:r w:rsidR="00B72FB3" w:rsidRPr="00A5291A">
        <w:t>de </w:t>
      </w:r>
      <w:r w:rsidRPr="00A5291A">
        <w:t xml:space="preserve">forum pour des débats sur les activités du programme et son travail </w:t>
      </w:r>
      <w:r w:rsidR="00B72FB3" w:rsidRPr="00A5291A">
        <w:t>de </w:t>
      </w:r>
      <w:r w:rsidRPr="00A5291A">
        <w:t>fond dans divers domaines.</w:t>
      </w:r>
      <w:r w:rsidR="00B74202" w:rsidRPr="00A5291A">
        <w:t xml:space="preserve">  </w:t>
      </w:r>
      <w:r w:rsidRPr="00A5291A">
        <w:t xml:space="preserve">Il importait </w:t>
      </w:r>
      <w:r w:rsidR="00B72FB3" w:rsidRPr="00A5291A">
        <w:t>de </w:t>
      </w:r>
      <w:r w:rsidRPr="00A5291A">
        <w:t>trouver un autre comité pour les rapports sur le programme 18.</w:t>
      </w:r>
      <w:r w:rsidR="00B74202" w:rsidRPr="00A5291A">
        <w:t xml:space="preserve">  </w:t>
      </w:r>
      <w:r w:rsidRPr="00A5291A">
        <w:t xml:space="preserve">Il fallait </w:t>
      </w:r>
      <w:r w:rsidR="00B72FB3" w:rsidRPr="00A5291A">
        <w:t>en </w:t>
      </w:r>
      <w:r w:rsidRPr="00A5291A">
        <w:t>convenir avant tout.</w:t>
      </w:r>
      <w:r w:rsidR="00B74202" w:rsidRPr="00A5291A">
        <w:t xml:space="preserve">  </w:t>
      </w:r>
      <w:r w:rsidRPr="00A5291A">
        <w:t>La secon</w:t>
      </w:r>
      <w:r w:rsidR="00B72FB3" w:rsidRPr="00A5291A">
        <w:t>de </w:t>
      </w:r>
      <w:r w:rsidRPr="00A5291A">
        <w:t xml:space="preserve">question était </w:t>
      </w:r>
      <w:r w:rsidR="00B72FB3" w:rsidRPr="00A5291A">
        <w:t>de </w:t>
      </w:r>
      <w:r w:rsidRPr="00A5291A">
        <w:t xml:space="preserve">savoir quel autre forum devrait </w:t>
      </w:r>
      <w:r w:rsidR="00B72FB3" w:rsidRPr="00A5291A">
        <w:t>en </w:t>
      </w:r>
      <w:r w:rsidRPr="00A5291A">
        <w:t>débattre.</w:t>
      </w:r>
      <w:r w:rsidR="00B74202" w:rsidRPr="00A5291A">
        <w:t xml:space="preserve">  </w:t>
      </w:r>
      <w:r w:rsidRPr="00A5291A">
        <w:t>Si l</w:t>
      </w:r>
      <w:r w:rsidR="001C096E" w:rsidRPr="00A5291A">
        <w:t>’</w:t>
      </w:r>
      <w:r w:rsidRPr="00A5291A">
        <w:t xml:space="preserve">on convenait </w:t>
      </w:r>
      <w:r w:rsidR="00B72FB3" w:rsidRPr="00A5291A">
        <w:t>en </w:t>
      </w:r>
      <w:r w:rsidRPr="00A5291A">
        <w:t>premier lieu que</w:t>
      </w:r>
      <w:r w:rsidR="00871ABE" w:rsidRPr="00A5291A">
        <w:t xml:space="preserve"> le PBC</w:t>
      </w:r>
      <w:r w:rsidRPr="00A5291A">
        <w:t xml:space="preserve"> n</w:t>
      </w:r>
      <w:r w:rsidR="001C096E" w:rsidRPr="00A5291A">
        <w:t>’</w:t>
      </w:r>
      <w:r w:rsidRPr="00A5291A">
        <w:t>était pas un comité pour les débats sur le fond, mais uniquement pour les questions liées au budget, alors un autre comité devait être trouvé pour établir des rapports du programme, qu</w:t>
      </w:r>
      <w:r w:rsidR="001C096E" w:rsidRPr="00A5291A">
        <w:t>’</w:t>
      </w:r>
      <w:r w:rsidRPr="00A5291A">
        <w:t>il s</w:t>
      </w:r>
      <w:r w:rsidR="001C096E" w:rsidRPr="00A5291A">
        <w:t>’</w:t>
      </w:r>
      <w:r w:rsidRPr="00A5291A">
        <w:t>agisse du</w:t>
      </w:r>
      <w:r w:rsidR="00B72FB3" w:rsidRPr="00A5291A">
        <w:t> CDIP</w:t>
      </w:r>
      <w:r w:rsidRPr="00A5291A">
        <w:t>,</w:t>
      </w:r>
      <w:r w:rsidR="00871ABE" w:rsidRPr="00A5291A">
        <w:t xml:space="preserve"> du SCP</w:t>
      </w:r>
      <w:r w:rsidRPr="00A5291A">
        <w:t xml:space="preserve"> ou </w:t>
      </w:r>
      <w:r w:rsidR="00B72FB3" w:rsidRPr="00A5291A">
        <w:t>de </w:t>
      </w:r>
      <w:r w:rsidRPr="00A5291A">
        <w:t>tout autre comité, comme l</w:t>
      </w:r>
      <w:r w:rsidR="001C096E" w:rsidRPr="00A5291A">
        <w:t>’</w:t>
      </w:r>
      <w:r w:rsidRPr="00A5291A">
        <w:t xml:space="preserve">avait suggéré la délégation </w:t>
      </w:r>
      <w:r w:rsidR="00B72FB3" w:rsidRPr="00A5291A">
        <w:t>de </w:t>
      </w:r>
      <w:r w:rsidRPr="00A5291A">
        <w:t>l</w:t>
      </w:r>
      <w:r w:rsidR="001C096E" w:rsidRPr="00A5291A">
        <w:t>’</w:t>
      </w:r>
      <w:r w:rsidRPr="00A5291A">
        <w:t>Inde.</w:t>
      </w:r>
      <w:r w:rsidR="00B74202" w:rsidRPr="00A5291A">
        <w:t xml:space="preserve">  </w:t>
      </w:r>
      <w:r w:rsidRPr="00A5291A">
        <w:t>Cela devrait être décidé maintenant, car la question avait été débattue</w:t>
      </w:r>
      <w:r w:rsidR="00B72FB3" w:rsidRPr="00A5291A">
        <w:t> à</w:t>
      </w:r>
      <w:r w:rsidRPr="00A5291A">
        <w:t xml:space="preserve"> plusieurs sessions</w:t>
      </w:r>
      <w:r w:rsidR="00871ABE" w:rsidRPr="00A5291A">
        <w:t xml:space="preserve"> du PBC</w:t>
      </w:r>
      <w:r w:rsidRPr="00A5291A">
        <w:t xml:space="preserve"> sans être résolue.</w:t>
      </w:r>
    </w:p>
    <w:p w:rsidR="00CC63D7" w:rsidRPr="00A5291A" w:rsidRDefault="001330CF" w:rsidP="00A5291A">
      <w:pPr>
        <w:pStyle w:val="ONUMFS"/>
      </w:pPr>
      <w:r w:rsidRPr="00A5291A">
        <w:t xml:space="preserve">La délégation </w:t>
      </w:r>
      <w:r w:rsidR="00B72FB3" w:rsidRPr="00A5291A">
        <w:t>de </w:t>
      </w:r>
      <w:r w:rsidRPr="00A5291A">
        <w:t xml:space="preserve">la Suisse, </w:t>
      </w:r>
      <w:r w:rsidR="00B72FB3" w:rsidRPr="00A5291A">
        <w:t>en </w:t>
      </w:r>
      <w:r w:rsidRPr="00A5291A">
        <w:t>réaction</w:t>
      </w:r>
      <w:r w:rsidR="00B72FB3" w:rsidRPr="00A5291A">
        <w:t> à</w:t>
      </w:r>
      <w:r w:rsidRPr="00A5291A">
        <w:t xml:space="preserve"> certaines remarques, a rappelé que la tâche</w:t>
      </w:r>
      <w:r w:rsidR="00871ABE" w:rsidRPr="00A5291A">
        <w:t xml:space="preserve"> du PBC</w:t>
      </w:r>
      <w:r w:rsidRPr="00A5291A">
        <w:t xml:space="preserve"> était </w:t>
      </w:r>
      <w:r w:rsidR="00B72FB3" w:rsidRPr="00A5291A">
        <w:t>de </w:t>
      </w:r>
      <w:r w:rsidRPr="00A5291A">
        <w:t>débattre des programmes.</w:t>
      </w:r>
      <w:r w:rsidR="00B74202" w:rsidRPr="00A5291A">
        <w:t xml:space="preserve">  </w:t>
      </w:r>
      <w:r w:rsidRPr="00A5291A">
        <w:t>Par exemple, dans son débat sur le programme 30,</w:t>
      </w:r>
      <w:r w:rsidR="00871ABE" w:rsidRPr="00A5291A">
        <w:t xml:space="preserve"> le PBC</w:t>
      </w:r>
      <w:r w:rsidRPr="00A5291A">
        <w:t xml:space="preserve"> a examiné les rapports d</w:t>
      </w:r>
      <w:r w:rsidR="001C096E" w:rsidRPr="00A5291A">
        <w:t>’</w:t>
      </w:r>
      <w:r w:rsidRPr="00A5291A">
        <w:t xml:space="preserve">activité au lieu </w:t>
      </w:r>
      <w:r w:rsidR="00B72FB3" w:rsidRPr="00A5291A">
        <w:t>de </w:t>
      </w:r>
      <w:r w:rsidRPr="00A5291A">
        <w:t>demander un forum spécial.</w:t>
      </w:r>
      <w:r w:rsidR="00B74202" w:rsidRPr="00A5291A">
        <w:t xml:space="preserve">  </w:t>
      </w:r>
      <w:r w:rsidRPr="00A5291A">
        <w:t xml:space="preserve">La délégation a demandé pourquoi il devrait y avoir répétition </w:t>
      </w:r>
      <w:r w:rsidR="00B72FB3" w:rsidRPr="00A5291A">
        <w:t>en </w:t>
      </w:r>
      <w:r w:rsidRPr="00A5291A">
        <w:t>créant d</w:t>
      </w:r>
      <w:r w:rsidR="001C096E" w:rsidRPr="00A5291A">
        <w:t>’</w:t>
      </w:r>
      <w:r w:rsidRPr="00A5291A">
        <w:t>autres forums.</w:t>
      </w:r>
      <w:r w:rsidR="00B74202" w:rsidRPr="00A5291A">
        <w:t xml:space="preserve">  </w:t>
      </w:r>
      <w:r w:rsidRPr="00A5291A">
        <w:t>La délégation ne voyait pas pourquoi répéter cela ailleurs</w:t>
      </w:r>
      <w:r w:rsidR="00630E56" w:rsidRPr="00A5291A">
        <w:t>,</w:t>
      </w:r>
      <w:r w:rsidRPr="00A5291A">
        <w:t xml:space="preserve"> alors qu</w:t>
      </w:r>
      <w:r w:rsidR="001C096E" w:rsidRPr="00A5291A">
        <w:t>’</w:t>
      </w:r>
      <w:r w:rsidRPr="00A5291A">
        <w:t>il n</w:t>
      </w:r>
      <w:r w:rsidR="001C096E" w:rsidRPr="00A5291A">
        <w:t>’</w:t>
      </w:r>
      <w:r w:rsidRPr="00A5291A">
        <w:t>y avait pas mieux que</w:t>
      </w:r>
      <w:r w:rsidR="00871ABE" w:rsidRPr="00A5291A">
        <w:t xml:space="preserve"> le PBC</w:t>
      </w:r>
      <w:r w:rsidRPr="00A5291A">
        <w:t xml:space="preserve"> pour </w:t>
      </w:r>
      <w:r w:rsidR="00B72FB3" w:rsidRPr="00A5291A">
        <w:t>en </w:t>
      </w:r>
      <w:r w:rsidRPr="00A5291A">
        <w:t>débattre.</w:t>
      </w:r>
    </w:p>
    <w:p w:rsidR="00CC63D7" w:rsidRPr="00A5291A" w:rsidRDefault="001330CF" w:rsidP="00A5291A">
      <w:pPr>
        <w:pStyle w:val="ONUMFS"/>
      </w:pPr>
      <w:r w:rsidRPr="00A5291A">
        <w:t>La délégation du Brésil a précisé qu</w:t>
      </w:r>
      <w:r w:rsidR="001C096E" w:rsidRPr="00A5291A">
        <w:t>’</w:t>
      </w:r>
      <w:r w:rsidRPr="00A5291A">
        <w:t>il n</w:t>
      </w:r>
      <w:r w:rsidR="001C096E" w:rsidRPr="00A5291A">
        <w:t>’</w:t>
      </w:r>
      <w:r w:rsidRPr="00A5291A">
        <w:t xml:space="preserve">y aurait pas </w:t>
      </w:r>
      <w:r w:rsidR="00B72FB3" w:rsidRPr="00A5291A">
        <w:t>de </w:t>
      </w:r>
      <w:r w:rsidRPr="00A5291A">
        <w:t xml:space="preserve">procédure parallèle </w:t>
      </w:r>
      <w:r w:rsidR="00B72FB3" w:rsidRPr="00A5291A">
        <w:t>en </w:t>
      </w:r>
      <w:r w:rsidRPr="00A5291A">
        <w:t>tenant le débat au sein</w:t>
      </w:r>
      <w:r w:rsidR="00871ABE" w:rsidRPr="00A5291A">
        <w:t xml:space="preserve"> du PBC</w:t>
      </w:r>
      <w:r w:rsidRPr="00A5291A">
        <w:t xml:space="preserve"> ainsi que dans un comité approprié.</w:t>
      </w:r>
      <w:r w:rsidR="00B74202" w:rsidRPr="00A5291A">
        <w:t xml:space="preserve">  </w:t>
      </w:r>
      <w:r w:rsidRPr="00A5291A">
        <w:t>Cela se faisait pour tous les programmes, mais pas pour le programme 18.</w:t>
      </w:r>
      <w:r w:rsidR="00B74202" w:rsidRPr="00A5291A">
        <w:t xml:space="preserve">  </w:t>
      </w:r>
      <w:r w:rsidRPr="00A5291A">
        <w:t>Cette question devait être abordée.</w:t>
      </w:r>
      <w:r w:rsidR="00B74202" w:rsidRPr="00A5291A">
        <w:t xml:space="preserve">  </w:t>
      </w:r>
      <w:r w:rsidRPr="00A5291A">
        <w:t>La délégation voulait que les États membres soient habilités</w:t>
      </w:r>
      <w:r w:rsidR="00B72FB3" w:rsidRPr="00A5291A">
        <w:t> à</w:t>
      </w:r>
      <w:r w:rsidRPr="00A5291A">
        <w:t xml:space="preserve"> participer au débat et aux décisions sur la manière </w:t>
      </w:r>
      <w:r w:rsidR="00B72FB3" w:rsidRPr="00A5291A">
        <w:t>de </w:t>
      </w:r>
      <w:r w:rsidRPr="00A5291A">
        <w:t xml:space="preserve">mettre </w:t>
      </w:r>
      <w:r w:rsidR="00B72FB3" w:rsidRPr="00A5291A">
        <w:t>en </w:t>
      </w:r>
      <w:r w:rsidRPr="00A5291A">
        <w:t>œuvre le programme et elle ignorait pourquoi cette idée avait rencontré une opposition aussi farouche.</w:t>
      </w:r>
      <w:r w:rsidR="00B74202" w:rsidRPr="00A5291A">
        <w:t xml:space="preserve">  </w:t>
      </w:r>
      <w:r w:rsidRPr="00A5291A">
        <w:t>Puisque l</w:t>
      </w:r>
      <w:r w:rsidR="001C096E" w:rsidRPr="00A5291A">
        <w:t>’</w:t>
      </w:r>
      <w:r w:rsidRPr="00A5291A">
        <w:t>objectif du programme était d</w:t>
      </w:r>
      <w:r w:rsidR="001C096E" w:rsidRPr="00A5291A">
        <w:t>’</w:t>
      </w:r>
      <w:r w:rsidRPr="00A5291A">
        <w:t>aborder la propriété intellectuelle et les enjeux mondiaux, tous les États membres devraient être impliqués.</w:t>
      </w:r>
      <w:r w:rsidR="00B74202" w:rsidRPr="00A5291A">
        <w:t xml:space="preserve">  </w:t>
      </w:r>
      <w:r w:rsidRPr="00A5291A">
        <w:t>L</w:t>
      </w:r>
      <w:r w:rsidR="001C096E" w:rsidRPr="00A5291A">
        <w:t>’</w:t>
      </w:r>
      <w:r w:rsidRPr="00A5291A">
        <w:t>on avait déjà tenté d</w:t>
      </w:r>
      <w:r w:rsidR="001C096E" w:rsidRPr="00A5291A">
        <w:t>’</w:t>
      </w:r>
      <w:r w:rsidRPr="00A5291A">
        <w:t>utiliser le mécanisme d</w:t>
      </w:r>
      <w:r w:rsidR="001C096E" w:rsidRPr="00A5291A">
        <w:t>’</w:t>
      </w:r>
      <w:r w:rsidRPr="00A5291A">
        <w:t xml:space="preserve">établissement </w:t>
      </w:r>
      <w:r w:rsidR="00B72FB3" w:rsidRPr="00A5291A">
        <w:t>de </w:t>
      </w:r>
      <w:r w:rsidRPr="00A5291A">
        <w:t>rapports dans le cadre</w:t>
      </w:r>
      <w:r w:rsidR="00871ABE" w:rsidRPr="00A5291A">
        <w:t xml:space="preserve"> du PBC</w:t>
      </w:r>
      <w:r w:rsidRPr="00A5291A">
        <w:t>.</w:t>
      </w:r>
      <w:r w:rsidR="00B74202" w:rsidRPr="00A5291A">
        <w:t xml:space="preserve">  </w:t>
      </w:r>
      <w:r w:rsidRPr="00A5291A">
        <w:t>La majorité des membres n</w:t>
      </w:r>
      <w:r w:rsidR="001C096E" w:rsidRPr="00A5291A">
        <w:t>’</w:t>
      </w:r>
      <w:r w:rsidRPr="00A5291A">
        <w:t>avait clairement pas bi</w:t>
      </w:r>
      <w:r w:rsidR="00B72FB3" w:rsidRPr="00A5291A">
        <w:t>en </w:t>
      </w:r>
      <w:r w:rsidRPr="00A5291A">
        <w:t>reçu cela.</w:t>
      </w:r>
      <w:r w:rsidR="00B74202" w:rsidRPr="00A5291A">
        <w:t xml:space="preserve">  </w:t>
      </w:r>
      <w:r w:rsidRPr="00A5291A">
        <w:t>Ceux qui étaient désormais opposés</w:t>
      </w:r>
      <w:r w:rsidR="00B72FB3" w:rsidRPr="00A5291A">
        <w:t> à</w:t>
      </w:r>
      <w:r w:rsidRPr="00A5291A">
        <w:t xml:space="preserve"> l</w:t>
      </w:r>
      <w:r w:rsidR="001C096E" w:rsidRPr="00A5291A">
        <w:t>’</w:t>
      </w:r>
      <w:r w:rsidRPr="00A5291A">
        <w:t>idée d</w:t>
      </w:r>
      <w:r w:rsidR="001C096E" w:rsidRPr="00A5291A">
        <w:t>’</w:t>
      </w:r>
      <w:r w:rsidRPr="00A5291A">
        <w:t>appliquer le même traitement au programme 18 comme cela avait été le cas pour d</w:t>
      </w:r>
      <w:r w:rsidR="001C096E" w:rsidRPr="00A5291A">
        <w:t>’</w:t>
      </w:r>
      <w:r w:rsidRPr="00A5291A">
        <w:t>autres programmes, devraient parler.</w:t>
      </w:r>
      <w:r w:rsidR="00B74202" w:rsidRPr="00A5291A">
        <w:t xml:space="preserve">  </w:t>
      </w:r>
      <w:r w:rsidRPr="00A5291A">
        <w:t xml:space="preserve">La délégation a compris que certains États membres partageaient la position du </w:t>
      </w:r>
      <w:r w:rsidR="00B72FB3" w:rsidRPr="00A5291A">
        <w:t>groupe B</w:t>
      </w:r>
      <w:r w:rsidRPr="00A5291A">
        <w:t xml:space="preserve">, mais que </w:t>
      </w:r>
      <w:r w:rsidR="00B72FB3" w:rsidRPr="00A5291A">
        <w:t>de </w:t>
      </w:r>
      <w:r w:rsidRPr="00A5291A">
        <w:t xml:space="preserve">nombreux autres États membres </w:t>
      </w:r>
      <w:r w:rsidR="00B72FB3" w:rsidRPr="00A5291A">
        <w:t>de </w:t>
      </w:r>
      <w:r w:rsidRPr="00A5291A">
        <w:t xml:space="preserve">ce groupe souhaiteraient disposer </w:t>
      </w:r>
      <w:r w:rsidR="00B72FB3" w:rsidRPr="00A5291A">
        <w:t>de </w:t>
      </w:r>
      <w:r w:rsidRPr="00A5291A">
        <w:t>plus d</w:t>
      </w:r>
      <w:r w:rsidR="001C096E" w:rsidRPr="00A5291A">
        <w:t>’</w:t>
      </w:r>
      <w:r w:rsidRPr="00A5291A">
        <w:t>informations.</w:t>
      </w:r>
      <w:r w:rsidR="00B74202" w:rsidRPr="00A5291A">
        <w:t xml:space="preserve">  </w:t>
      </w:r>
      <w:r w:rsidRPr="00A5291A">
        <w:t>Il était clair que</w:t>
      </w:r>
      <w:r w:rsidR="00871ABE" w:rsidRPr="00A5291A">
        <w:t xml:space="preserve"> le PBC</w:t>
      </w:r>
      <w:r w:rsidRPr="00A5291A">
        <w:t xml:space="preserve"> n</w:t>
      </w:r>
      <w:r w:rsidR="001C096E" w:rsidRPr="00A5291A">
        <w:t>’</w:t>
      </w:r>
      <w:r w:rsidRPr="00A5291A">
        <w:t xml:space="preserve">était pas le forum pour obtenir ces informations et débattre </w:t>
      </w:r>
      <w:r w:rsidR="00B72FB3" w:rsidRPr="00A5291A">
        <w:t>en </w:t>
      </w:r>
      <w:r w:rsidRPr="00A5291A">
        <w:t xml:space="preserve">profondeur </w:t>
      </w:r>
      <w:r w:rsidR="00B72FB3" w:rsidRPr="00A5291A">
        <w:t>de </w:t>
      </w:r>
      <w:r w:rsidRPr="00A5291A">
        <w:t>la propriété intellectuelle et des enjeux mondiaux.</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déclaré que la question était </w:t>
      </w:r>
      <w:r w:rsidR="00B72FB3" w:rsidRPr="00A5291A">
        <w:t>de </w:t>
      </w:r>
      <w:r w:rsidRPr="00A5291A">
        <w:t>savoir si</w:t>
      </w:r>
      <w:r w:rsidR="00871ABE" w:rsidRPr="00A5291A">
        <w:t xml:space="preserve"> le PBC</w:t>
      </w:r>
      <w:r w:rsidRPr="00A5291A">
        <w:t xml:space="preserve"> était approprié ou non pour débattre </w:t>
      </w:r>
      <w:r w:rsidR="00B72FB3" w:rsidRPr="00A5291A">
        <w:t>de </w:t>
      </w:r>
      <w:r w:rsidRPr="00A5291A">
        <w:t>cette question.</w:t>
      </w:r>
      <w:r w:rsidR="00B74202" w:rsidRPr="00A5291A">
        <w:t xml:space="preserve">  </w:t>
      </w:r>
      <w:r w:rsidRPr="00A5291A">
        <w:t xml:space="preserve">En référence au paragraphe 18.1 qui mettait </w:t>
      </w:r>
      <w:r w:rsidR="00B72FB3" w:rsidRPr="00A5291A">
        <w:t>en </w:t>
      </w:r>
      <w:r w:rsidRPr="00A5291A">
        <w:t xml:space="preserve">évidence que le programme abordait certaines questions, notamment la santé publique, le changement climatique et la sécurité alimentaire, la délégation a demandé au Secrétariat si les États membres avaient trouvé un consensus pour aborder ces trois questions et quelle était leur compréhension </w:t>
      </w:r>
      <w:r w:rsidR="00B72FB3" w:rsidRPr="00A5291A">
        <w:t>de </w:t>
      </w:r>
      <w:r w:rsidRPr="00A5291A">
        <w:t>ces questions, au moment où la position des États membres était révélée quand l</w:t>
      </w:r>
      <w:r w:rsidR="001C096E" w:rsidRPr="00A5291A">
        <w:t>’</w:t>
      </w:r>
      <w:r w:rsidRPr="00A5291A">
        <w:t>OMPI a présenté ses contributions.</w:t>
      </w:r>
      <w:r w:rsidR="00B74202" w:rsidRPr="00A5291A">
        <w:t xml:space="preserve">  </w:t>
      </w:r>
      <w:r w:rsidRPr="00A5291A">
        <w:t>Si l</w:t>
      </w:r>
      <w:r w:rsidR="001C096E" w:rsidRPr="00A5291A">
        <w:t>’</w:t>
      </w:r>
      <w:r w:rsidRPr="00A5291A">
        <w:t>on se réfère au paragraphe 18.6 qui évoque quelques notions comme les technologies vertes et l</w:t>
      </w:r>
      <w:r w:rsidR="001C096E" w:rsidRPr="00A5291A">
        <w:t>’</w:t>
      </w:r>
      <w:r w:rsidRPr="00A5291A">
        <w:t>observation d</w:t>
      </w:r>
      <w:r w:rsidR="001C096E" w:rsidRPr="00A5291A">
        <w:t>’</w:t>
      </w:r>
      <w:r w:rsidRPr="00A5291A">
        <w:t>autres organisations, le concept portait</w:t>
      </w:r>
      <w:r w:rsidR="00B72FB3" w:rsidRPr="00A5291A">
        <w:t> à</w:t>
      </w:r>
      <w:r w:rsidRPr="00A5291A">
        <w:t xml:space="preserve"> polémique.</w:t>
      </w:r>
      <w:r w:rsidR="00B74202" w:rsidRPr="00A5291A">
        <w:t xml:space="preserve">  </w:t>
      </w:r>
      <w:r w:rsidRPr="00A5291A">
        <w:t>Ces questions étaient</w:t>
      </w:r>
      <w:r w:rsidR="00B72FB3" w:rsidRPr="00A5291A">
        <w:t> à</w:t>
      </w:r>
      <w:r w:rsidRPr="00A5291A">
        <w:t xml:space="preserve"> l</w:t>
      </w:r>
      <w:r w:rsidR="001C096E" w:rsidRPr="00A5291A">
        <w:t>’</w:t>
      </w:r>
      <w:r w:rsidRPr="00A5291A">
        <w:t>examen.</w:t>
      </w:r>
      <w:r w:rsidR="00B74202" w:rsidRPr="00A5291A">
        <w:t xml:space="preserve">  </w:t>
      </w:r>
      <w:r w:rsidRPr="00A5291A">
        <w:t>Aucune définition n</w:t>
      </w:r>
      <w:r w:rsidR="001C096E" w:rsidRPr="00A5291A">
        <w:t>’</w:t>
      </w:r>
      <w:r w:rsidRPr="00A5291A">
        <w:t>avait été convenue les concernant.</w:t>
      </w:r>
      <w:r w:rsidR="00B74202" w:rsidRPr="00A5291A">
        <w:t xml:space="preserve">  </w:t>
      </w:r>
      <w:r w:rsidRPr="00A5291A">
        <w:t>De ce fait, la délégation estimait que</w:t>
      </w:r>
      <w:r w:rsidR="00871ABE" w:rsidRPr="00A5291A">
        <w:t xml:space="preserve"> le PBC</w:t>
      </w:r>
      <w:r w:rsidR="00E02A15" w:rsidRPr="00A5291A">
        <w:t xml:space="preserve"> </w:t>
      </w:r>
      <w:r w:rsidRPr="00A5291A">
        <w:t>avait le mandat d</w:t>
      </w:r>
      <w:r w:rsidR="001C096E" w:rsidRPr="00A5291A">
        <w:t>’</w:t>
      </w:r>
      <w:r w:rsidRPr="00A5291A">
        <w:t>examiner le programme et budget, mais n</w:t>
      </w:r>
      <w:r w:rsidR="001C096E" w:rsidRPr="00A5291A">
        <w:t>’</w:t>
      </w:r>
      <w:r w:rsidRPr="00A5291A">
        <w:t>était pas l</w:t>
      </w:r>
      <w:r w:rsidR="001C096E" w:rsidRPr="00A5291A">
        <w:t>’</w:t>
      </w:r>
      <w:r w:rsidRPr="00A5291A">
        <w:t xml:space="preserve">organe approprié pour les questions </w:t>
      </w:r>
      <w:r w:rsidR="00B72FB3" w:rsidRPr="00A5291A">
        <w:t>de </w:t>
      </w:r>
      <w:r w:rsidRPr="00A5291A">
        <w:t>fond et conceptuelles.</w:t>
      </w:r>
      <w:r w:rsidR="00B74202" w:rsidRPr="00A5291A">
        <w:t xml:space="preserve">  </w:t>
      </w:r>
      <w:r w:rsidRPr="00A5291A">
        <w:t xml:space="preserve">Pour la délégation, </w:t>
      </w:r>
      <w:r w:rsidR="00B72FB3" w:rsidRPr="00A5291A">
        <w:t>en </w:t>
      </w:r>
      <w:r w:rsidRPr="00A5291A">
        <w:t>observant le programme dans son ensemble qui faisait référence</w:t>
      </w:r>
      <w:r w:rsidR="00B72FB3" w:rsidRPr="00A5291A">
        <w:t> à</w:t>
      </w:r>
      <w:r w:rsidRPr="00A5291A">
        <w:t xml:space="preserve"> maintes reprises aux recommandations du Plan d</w:t>
      </w:r>
      <w:r w:rsidR="001C096E" w:rsidRPr="00A5291A">
        <w:t>’</w:t>
      </w:r>
      <w:r w:rsidRPr="00A5291A">
        <w:t>action pour le développement, l</w:t>
      </w:r>
      <w:r w:rsidR="001C096E" w:rsidRPr="00A5291A">
        <w:t>’</w:t>
      </w:r>
      <w:r w:rsidRPr="00A5291A">
        <w:t>organe le plus approprié était le</w:t>
      </w:r>
      <w:r w:rsidR="00B72FB3" w:rsidRPr="00A5291A">
        <w:t> CDIP</w:t>
      </w:r>
      <w:r w:rsidRPr="00A5291A">
        <w:t>.</w:t>
      </w:r>
      <w:r w:rsidR="00B74202" w:rsidRPr="00A5291A">
        <w:t xml:space="preserve">  </w:t>
      </w:r>
      <w:r w:rsidRPr="00A5291A">
        <w:t>Sinon, l</w:t>
      </w:r>
      <w:r w:rsidR="001C096E" w:rsidRPr="00A5291A">
        <w:t>’</w:t>
      </w:r>
      <w:r w:rsidRPr="00A5291A">
        <w:t xml:space="preserve">Assemblée générale pourrait décider </w:t>
      </w:r>
      <w:r w:rsidR="00B72FB3" w:rsidRPr="00A5291A">
        <w:t>de </w:t>
      </w:r>
      <w:r w:rsidRPr="00A5291A">
        <w:t>l</w:t>
      </w:r>
      <w:r w:rsidR="001C096E" w:rsidRPr="00A5291A">
        <w:t>’</w:t>
      </w:r>
      <w:r w:rsidRPr="00A5291A">
        <w:t>organe approprié.</w:t>
      </w:r>
      <w:r w:rsidR="00B74202" w:rsidRPr="00A5291A">
        <w:t xml:space="preserve">  </w:t>
      </w:r>
      <w:r w:rsidRPr="00A5291A">
        <w:t>Il était certain que</w:t>
      </w:r>
      <w:r w:rsidR="00871ABE" w:rsidRPr="00A5291A">
        <w:t xml:space="preserve"> le PBC</w:t>
      </w:r>
      <w:r w:rsidRPr="00A5291A">
        <w:t xml:space="preserve"> n</w:t>
      </w:r>
      <w:r w:rsidR="001C096E" w:rsidRPr="00A5291A">
        <w:t>’</w:t>
      </w:r>
      <w:r w:rsidRPr="00A5291A">
        <w:t>était pas l</w:t>
      </w:r>
      <w:r w:rsidR="001C096E" w:rsidRPr="00A5291A">
        <w:t>’</w:t>
      </w:r>
      <w:r w:rsidRPr="00A5291A">
        <w:t xml:space="preserve">organe approprié pour débattre </w:t>
      </w:r>
      <w:r w:rsidR="00B72FB3" w:rsidRPr="00A5291A">
        <w:t>de </w:t>
      </w:r>
      <w:r w:rsidRPr="00A5291A">
        <w:t>ce problème.</w:t>
      </w:r>
    </w:p>
    <w:p w:rsidR="00CC63D7" w:rsidRPr="00A5291A" w:rsidRDefault="001330CF" w:rsidP="00A5291A">
      <w:pPr>
        <w:pStyle w:val="ONUMFS"/>
      </w:pPr>
      <w:r w:rsidRPr="00A5291A">
        <w:t>Le Secrétariat a déclaré que la transparence semblait tenir</w:t>
      </w:r>
      <w:r w:rsidR="00B72FB3" w:rsidRPr="00A5291A">
        <w:t> à</w:t>
      </w:r>
      <w:r w:rsidRPr="00A5291A">
        <w:t xml:space="preserve"> cœur </w:t>
      </w:r>
      <w:r w:rsidR="00B72FB3" w:rsidRPr="00A5291A">
        <w:t>de </w:t>
      </w:r>
      <w:r w:rsidRPr="00A5291A">
        <w:t>nombreuses délégations.</w:t>
      </w:r>
      <w:r w:rsidR="00B74202" w:rsidRPr="00A5291A">
        <w:t xml:space="preserve">  </w:t>
      </w:r>
      <w:r w:rsidRPr="00A5291A">
        <w:t xml:space="preserve">Le Secrétariat était également fortement intéressé par un dialogue </w:t>
      </w:r>
      <w:r w:rsidR="00B72FB3" w:rsidRPr="00A5291A">
        <w:t>de </w:t>
      </w:r>
      <w:r w:rsidRPr="00A5291A">
        <w:t>qualité et constructif avec les États membres.</w:t>
      </w:r>
      <w:r w:rsidR="00B74202" w:rsidRPr="00A5291A">
        <w:t xml:space="preserve">  </w:t>
      </w:r>
      <w:r w:rsidRPr="00A5291A">
        <w:t>Cela avait été indiqué dans les débats précédents</w:t>
      </w:r>
      <w:r w:rsidR="00871ABE" w:rsidRPr="00A5291A">
        <w:t xml:space="preserve"> du PBC</w:t>
      </w:r>
      <w:r w:rsidRPr="00A5291A">
        <w:t>.</w:t>
      </w:r>
      <w:r w:rsidR="00B74202" w:rsidRPr="00A5291A">
        <w:t xml:space="preserve">  </w:t>
      </w:r>
      <w:r w:rsidR="00871ABE" w:rsidRPr="00A5291A">
        <w:t>Le PBC</w:t>
      </w:r>
      <w:r w:rsidRPr="00A5291A">
        <w:t xml:space="preserve"> était le mécanisme d</w:t>
      </w:r>
      <w:r w:rsidR="001C096E" w:rsidRPr="00A5291A">
        <w:t>’</w:t>
      </w:r>
      <w:r w:rsidRPr="00A5291A">
        <w:t xml:space="preserve">établissement </w:t>
      </w:r>
      <w:r w:rsidR="00B72FB3" w:rsidRPr="00A5291A">
        <w:t>de </w:t>
      </w:r>
      <w:r w:rsidRPr="00A5291A">
        <w:t xml:space="preserve">rapports formels et </w:t>
      </w:r>
      <w:r w:rsidR="00B72FB3" w:rsidRPr="00A5291A">
        <w:t>de </w:t>
      </w:r>
      <w:r w:rsidRPr="00A5291A">
        <w:t xml:space="preserve">responsabilité pour tous les programmes </w:t>
      </w:r>
      <w:r w:rsidR="00B72FB3" w:rsidRPr="00A5291A">
        <w:t>de </w:t>
      </w:r>
      <w:r w:rsidRPr="00A5291A">
        <w:t>l</w:t>
      </w:r>
      <w:r w:rsidR="001C096E" w:rsidRPr="00A5291A">
        <w:t>’</w:t>
      </w:r>
      <w:r w:rsidRPr="00A5291A">
        <w:t>OMPI.</w:t>
      </w:r>
      <w:r w:rsidR="00B74202" w:rsidRPr="00A5291A">
        <w:t xml:space="preserve">  </w:t>
      </w:r>
      <w:r w:rsidRPr="00A5291A">
        <w:t>L</w:t>
      </w:r>
      <w:r w:rsidR="001C096E" w:rsidRPr="00A5291A">
        <w:t>’</w:t>
      </w:r>
      <w:r w:rsidRPr="00A5291A">
        <w:t xml:space="preserve">établissement </w:t>
      </w:r>
      <w:r w:rsidR="00B72FB3" w:rsidRPr="00A5291A">
        <w:t>de </w:t>
      </w:r>
      <w:r w:rsidRPr="00A5291A">
        <w:t>rapports était effectué par l</w:t>
      </w:r>
      <w:r w:rsidR="001C096E" w:rsidRPr="00A5291A">
        <w:t>’</w:t>
      </w:r>
      <w:r w:rsidRPr="00A5291A">
        <w:t>intermédiaire du Rapport sur l</w:t>
      </w:r>
      <w:r w:rsidR="001C096E" w:rsidRPr="00A5291A">
        <w:t>’</w:t>
      </w:r>
      <w:r w:rsidRPr="00A5291A">
        <w:t>exécution du programme, et les programmes recevaient et incorporaient les données des États membres dans leurs propositions pour le nouveau programme et budget.</w:t>
      </w:r>
      <w:r w:rsidR="00B74202" w:rsidRPr="00A5291A">
        <w:t xml:space="preserve">  </w:t>
      </w:r>
      <w:r w:rsidRPr="00A5291A">
        <w:t xml:space="preserve">Il convient </w:t>
      </w:r>
      <w:r w:rsidR="00B72FB3" w:rsidRPr="00A5291A">
        <w:t>de </w:t>
      </w:r>
      <w:r w:rsidRPr="00A5291A">
        <w:t>noter qu</w:t>
      </w:r>
      <w:r w:rsidR="001C096E" w:rsidRPr="00A5291A">
        <w:t>’</w:t>
      </w:r>
      <w:r w:rsidRPr="00A5291A">
        <w:t xml:space="preserve">aucun autre programme </w:t>
      </w:r>
      <w:r w:rsidR="00B72FB3" w:rsidRPr="00A5291A">
        <w:t>de </w:t>
      </w:r>
      <w:r w:rsidRPr="00A5291A">
        <w:t>l</w:t>
      </w:r>
      <w:r w:rsidR="001C096E" w:rsidRPr="00A5291A">
        <w:t>’</w:t>
      </w:r>
      <w:r w:rsidRPr="00A5291A">
        <w:t>OMPI n</w:t>
      </w:r>
      <w:r w:rsidR="001C096E" w:rsidRPr="00A5291A">
        <w:t>’</w:t>
      </w:r>
      <w:r w:rsidRPr="00A5291A">
        <w:t>avait</w:t>
      </w:r>
      <w:r w:rsidR="00B72FB3" w:rsidRPr="00A5291A">
        <w:t> à</w:t>
      </w:r>
      <w:r w:rsidRPr="00A5291A">
        <w:t xml:space="preserve"> rendre compte</w:t>
      </w:r>
      <w:r w:rsidR="00B72FB3" w:rsidRPr="00A5291A">
        <w:t> à</w:t>
      </w:r>
      <w:r w:rsidRPr="00A5291A">
        <w:t xml:space="preserve"> un autre comité.</w:t>
      </w:r>
      <w:r w:rsidR="00B74202" w:rsidRPr="00A5291A">
        <w:t xml:space="preserve">  </w:t>
      </w:r>
      <w:r w:rsidRPr="00A5291A">
        <w:t xml:space="preserve">Il avait été convenu lors </w:t>
      </w:r>
      <w:r w:rsidR="00B72FB3" w:rsidRPr="00A5291A">
        <w:t>de </w:t>
      </w:r>
      <w:r w:rsidRPr="00A5291A">
        <w:t>la dernière session</w:t>
      </w:r>
      <w:r w:rsidR="00871ABE" w:rsidRPr="00A5291A">
        <w:t xml:space="preserve"> du PBC</w:t>
      </w:r>
      <w:r w:rsidRPr="00A5291A">
        <w:t xml:space="preserve"> que, pour fournir </w:t>
      </w:r>
      <w:r w:rsidR="00B72FB3" w:rsidRPr="00A5291A">
        <w:t>de </w:t>
      </w:r>
      <w:r w:rsidRPr="00A5291A">
        <w:t>plus amples informations aux États membres, le Rapport sur l</w:t>
      </w:r>
      <w:r w:rsidR="001C096E" w:rsidRPr="00A5291A">
        <w:t>’</w:t>
      </w:r>
      <w:r w:rsidRPr="00A5291A">
        <w:t>exécution du programme pour le programme 18 serait plus détaillé et que le Secrétariat se plierait</w:t>
      </w:r>
      <w:r w:rsidR="00B72FB3" w:rsidRPr="00A5291A">
        <w:t> à</w:t>
      </w:r>
      <w:r w:rsidRPr="00A5291A">
        <w:t xml:space="preserve"> cette exigence lors </w:t>
      </w:r>
      <w:r w:rsidR="00B72FB3" w:rsidRPr="00A5291A">
        <w:t>de </w:t>
      </w:r>
      <w:r w:rsidRPr="00A5291A">
        <w:t>sa prochaine présentation.</w:t>
      </w:r>
      <w:r w:rsidR="00B74202" w:rsidRPr="00A5291A">
        <w:t xml:space="preserve">  </w:t>
      </w:r>
      <w:r w:rsidRPr="00A5291A">
        <w:t xml:space="preserve">Le Secrétariat demanderait les contributions des États membres afin </w:t>
      </w:r>
      <w:r w:rsidR="00B72FB3" w:rsidRPr="00A5291A">
        <w:t>de </w:t>
      </w:r>
      <w:r w:rsidRPr="00A5291A">
        <w:t>répondre</w:t>
      </w:r>
      <w:r w:rsidR="00B72FB3" w:rsidRPr="00A5291A">
        <w:t> à</w:t>
      </w:r>
      <w:r w:rsidRPr="00A5291A">
        <w:t xml:space="preserve"> leurs attentes pour rendre compte convenablement des activités </w:t>
      </w:r>
      <w:r w:rsidR="00B72FB3" w:rsidRPr="00A5291A">
        <w:t>de </w:t>
      </w:r>
      <w:r w:rsidRPr="00A5291A">
        <w:t>ce programme.</w:t>
      </w:r>
      <w:r w:rsidR="00B74202" w:rsidRPr="00A5291A">
        <w:t xml:space="preserve">  </w:t>
      </w:r>
      <w:r w:rsidRPr="00A5291A">
        <w:t xml:space="preserve">Le Secrétariat outrepasserait son rôle </w:t>
      </w:r>
      <w:r w:rsidR="00B72FB3" w:rsidRPr="00A5291A">
        <w:t>en </w:t>
      </w:r>
      <w:r w:rsidRPr="00A5291A">
        <w:t>disant qu</w:t>
      </w:r>
      <w:r w:rsidR="001C096E" w:rsidRPr="00A5291A">
        <w:t>’</w:t>
      </w:r>
      <w:r w:rsidRPr="00A5291A">
        <w:t>il pourrait rendre compte au</w:t>
      </w:r>
      <w:r w:rsidR="00B72FB3" w:rsidRPr="00A5291A">
        <w:t> CDIP</w:t>
      </w:r>
      <w:r w:rsidRPr="00A5291A">
        <w:t xml:space="preserve"> si des États membres désapprouvaient cette proposition.</w:t>
      </w:r>
      <w:r w:rsidR="00B74202" w:rsidRPr="00A5291A">
        <w:t xml:space="preserve">  </w:t>
      </w:r>
      <w:r w:rsidRPr="00A5291A">
        <w:t xml:space="preserve">Cependant, le Secrétariat </w:t>
      </w:r>
      <w:r w:rsidR="00593009" w:rsidRPr="00A5291A">
        <w:t>souhaiterait vrai</w:t>
      </w:r>
      <w:r w:rsidRPr="00A5291A">
        <w:t xml:space="preserve">ment recevoir les contributions des États membres, </w:t>
      </w:r>
      <w:r w:rsidR="00B72FB3" w:rsidRPr="00A5291A">
        <w:t>de </w:t>
      </w:r>
      <w:r w:rsidRPr="00A5291A">
        <w:t xml:space="preserve">nouer le dialogue avec eux sur ses activités, et </w:t>
      </w:r>
      <w:r w:rsidR="00B72FB3" w:rsidRPr="00A5291A">
        <w:t>de </w:t>
      </w:r>
      <w:r w:rsidRPr="00A5291A">
        <w:t>les y impliquer, car certaines plates</w:t>
      </w:r>
      <w:r w:rsidR="00177204" w:rsidRPr="00A5291A">
        <w:noBreakHyphen/>
      </w:r>
      <w:r w:rsidRPr="00A5291A">
        <w:t>formes devaient impliquer les institutions des États membres.</w:t>
      </w:r>
      <w:r w:rsidR="00B74202" w:rsidRPr="00A5291A">
        <w:t xml:space="preserve">  </w:t>
      </w:r>
      <w:r w:rsidRPr="00A5291A">
        <w:t>Le Secrétariat avait organisé des séances d</w:t>
      </w:r>
      <w:r w:rsidR="001C096E" w:rsidRPr="00A5291A">
        <w:t>’</w:t>
      </w:r>
      <w:r w:rsidRPr="00A5291A">
        <w:t xml:space="preserve">information </w:t>
      </w:r>
      <w:r w:rsidR="00B72FB3" w:rsidRPr="00A5291A">
        <w:t>en </w:t>
      </w:r>
      <w:r w:rsidRPr="00A5291A">
        <w:t xml:space="preserve">différentes occasions </w:t>
      </w:r>
      <w:r w:rsidR="00B72FB3" w:rsidRPr="00A5291A">
        <w:t>en </w:t>
      </w:r>
      <w:r w:rsidRPr="00A5291A">
        <w:t>marge</w:t>
      </w:r>
      <w:r w:rsidR="00871ABE" w:rsidRPr="00A5291A">
        <w:t xml:space="preserve"> du SCP</w:t>
      </w:r>
      <w:r w:rsidRPr="00A5291A">
        <w:t xml:space="preserve"> et du</w:t>
      </w:r>
      <w:r w:rsidR="00B72FB3" w:rsidRPr="00A5291A">
        <w:t> CDIP</w:t>
      </w:r>
      <w:r w:rsidRPr="00A5291A">
        <w:t xml:space="preserve"> afin </w:t>
      </w:r>
      <w:r w:rsidR="00B72FB3" w:rsidRPr="00A5291A">
        <w:t>de </w:t>
      </w:r>
      <w:r w:rsidRPr="00A5291A">
        <w:t>dialoguer avec les experts qui assistaient</w:t>
      </w:r>
      <w:r w:rsidR="00B72FB3" w:rsidRPr="00A5291A">
        <w:t> à</w:t>
      </w:r>
      <w:r w:rsidRPr="00A5291A">
        <w:t xml:space="preserve"> ces comités et que ses activités pourraient intéresser.</w:t>
      </w:r>
      <w:r w:rsidR="00B74202" w:rsidRPr="00A5291A">
        <w:t xml:space="preserve">  </w:t>
      </w:r>
      <w:r w:rsidRPr="00A5291A">
        <w:t xml:space="preserve">Le Secrétariat a prié les États membres </w:t>
      </w:r>
      <w:r w:rsidR="00B72FB3" w:rsidRPr="00A5291A">
        <w:t>de </w:t>
      </w:r>
      <w:r w:rsidRPr="00A5291A">
        <w:t>participer</w:t>
      </w:r>
      <w:r w:rsidR="00B72FB3" w:rsidRPr="00A5291A">
        <w:t> à</w:t>
      </w:r>
      <w:r w:rsidRPr="00A5291A">
        <w:t xml:space="preserve"> ces réunions d</w:t>
      </w:r>
      <w:r w:rsidR="001C096E" w:rsidRPr="00A5291A">
        <w:t>’</w:t>
      </w:r>
      <w:r w:rsidRPr="00A5291A">
        <w:t>information.</w:t>
      </w:r>
      <w:r w:rsidR="00B74202" w:rsidRPr="00A5291A">
        <w:t xml:space="preserve">  </w:t>
      </w:r>
      <w:r w:rsidRPr="00A5291A">
        <w:t>Le Secrétariat a confirmé être prêt</w:t>
      </w:r>
      <w:r w:rsidR="00B72FB3" w:rsidRPr="00A5291A">
        <w:t> à</w:t>
      </w:r>
      <w:r w:rsidRPr="00A5291A">
        <w:t xml:space="preserve"> fournir toute autre sorte </w:t>
      </w:r>
      <w:r w:rsidR="00B72FB3" w:rsidRPr="00A5291A">
        <w:t>de </w:t>
      </w:r>
      <w:r w:rsidRPr="00A5291A">
        <w:t xml:space="preserve">document écrit et verbal qui pourrait être utile aux États membres lors </w:t>
      </w:r>
      <w:r w:rsidR="00B72FB3" w:rsidRPr="00A5291A">
        <w:t>de </w:t>
      </w:r>
      <w:r w:rsidRPr="00A5291A">
        <w:t>ces réunions.</w:t>
      </w:r>
      <w:r w:rsidR="00B74202" w:rsidRPr="00A5291A">
        <w:t xml:space="preserve">  </w:t>
      </w:r>
      <w:r w:rsidRPr="00A5291A">
        <w:t>Une séance d</w:t>
      </w:r>
      <w:r w:rsidR="001C096E" w:rsidRPr="00A5291A">
        <w:t>’</w:t>
      </w:r>
      <w:r w:rsidRPr="00A5291A">
        <w:t>information était prévue avant l</w:t>
      </w:r>
      <w:r w:rsidR="001C096E" w:rsidRPr="00A5291A">
        <w:t>’</w:t>
      </w:r>
      <w:r w:rsidRPr="00A5291A">
        <w:t>Assemblée générale.</w:t>
      </w:r>
      <w:r w:rsidR="00B74202" w:rsidRPr="00A5291A">
        <w:t xml:space="preserve">  </w:t>
      </w:r>
      <w:r w:rsidR="00B72FB3" w:rsidRPr="00A5291A">
        <w:t>En outre</w:t>
      </w:r>
      <w:r w:rsidRPr="00A5291A">
        <w:t xml:space="preserve">, le Secrétariat était toujours disponible pour des consultations bilatérales et aussi pour être </w:t>
      </w:r>
      <w:r w:rsidR="00B72FB3" w:rsidRPr="00A5291A">
        <w:t>en </w:t>
      </w:r>
      <w:r w:rsidRPr="00A5291A">
        <w:t>contact avec les capitales des États membres si ces derniers le souhaitaient.</w:t>
      </w:r>
      <w:r w:rsidR="00B74202" w:rsidRPr="00A5291A">
        <w:t xml:space="preserve">  </w:t>
      </w:r>
      <w:r w:rsidRPr="00A5291A">
        <w:t xml:space="preserve">Le Secrétariat a réaffirmé que son souhait </w:t>
      </w:r>
      <w:r w:rsidR="00B72FB3" w:rsidRPr="00A5291A">
        <w:t>de </w:t>
      </w:r>
      <w:r w:rsidRPr="00A5291A">
        <w:t>communiquer avec les États membres était authentique.</w:t>
      </w:r>
      <w:r w:rsidR="00B74202" w:rsidRPr="00A5291A">
        <w:t xml:space="preserve">  </w:t>
      </w:r>
      <w:r w:rsidRPr="00A5291A">
        <w:t xml:space="preserve">Concernant la question soulevée par la délégation </w:t>
      </w:r>
      <w:r w:rsidR="00B72FB3" w:rsidRPr="00A5291A">
        <w:t>de</w:t>
      </w:r>
      <w:r w:rsidR="00937412" w:rsidRPr="00A5291A">
        <w:t xml:space="preserve"> la République islamique d</w:t>
      </w:r>
      <w:r w:rsidR="001C096E" w:rsidRPr="00A5291A">
        <w:t>’</w:t>
      </w:r>
      <w:r w:rsidR="00937412" w:rsidRPr="00A5291A">
        <w:t>Iran</w:t>
      </w:r>
      <w:r w:rsidRPr="00A5291A">
        <w:t xml:space="preserve"> quant</w:t>
      </w:r>
      <w:r w:rsidR="00B72FB3" w:rsidRPr="00A5291A">
        <w:t> </w:t>
      </w:r>
      <w:r w:rsidR="001C096E" w:rsidRPr="00A5291A">
        <w:t>à savoir</w:t>
      </w:r>
      <w:r w:rsidRPr="00A5291A">
        <w:t xml:space="preserve"> si un consensus avait été trouvé sur les questions abordées par le programme,</w:t>
      </w:r>
      <w:r w:rsidR="00B72FB3" w:rsidRPr="00A5291A">
        <w:t> </w:t>
      </w:r>
      <w:r w:rsidR="001C096E" w:rsidRPr="00A5291A">
        <w:t>à savoir</w:t>
      </w:r>
      <w:r w:rsidRPr="00A5291A">
        <w:t xml:space="preserve"> le changement climatique, la santé publique et la sécurité alimentaire, cela remontait</w:t>
      </w:r>
      <w:r w:rsidR="00B72FB3" w:rsidRPr="00A5291A">
        <w:t> à</w:t>
      </w:r>
      <w:r w:rsidRPr="00A5291A">
        <w:t xml:space="preserve"> la création du programme consacrée</w:t>
      </w:r>
      <w:r w:rsidR="00B72FB3" w:rsidRPr="00A5291A">
        <w:t> à</w:t>
      </w:r>
      <w:r w:rsidRPr="00A5291A">
        <w:t xml:space="preserve"> la propriété intellectuelle et aux enjeux mondiaux dans le cadre du programme et budget pour l</w:t>
      </w:r>
      <w:r w:rsidR="001C096E" w:rsidRPr="00A5291A">
        <w:t>’</w:t>
      </w:r>
      <w:r w:rsidRPr="00A5291A">
        <w:t>exercice biennal 2009</w:t>
      </w:r>
      <w:r w:rsidR="00177204" w:rsidRPr="00A5291A">
        <w:noBreakHyphen/>
      </w:r>
      <w:r w:rsidRPr="00A5291A">
        <w:t>2010, lorsque ces trois enjeux mondiaux ont été identifiés.</w:t>
      </w:r>
      <w:r w:rsidR="00B74202" w:rsidRPr="00A5291A">
        <w:t xml:space="preserve">  </w:t>
      </w:r>
      <w:r w:rsidRPr="00A5291A">
        <w:t xml:space="preserve">Le type </w:t>
      </w:r>
      <w:r w:rsidR="00B72FB3" w:rsidRPr="00A5291A">
        <w:t>de </w:t>
      </w:r>
      <w:r w:rsidRPr="00A5291A">
        <w:t xml:space="preserve">données fournies par le Secrétariat sur demande, dans le contexte </w:t>
      </w:r>
      <w:r w:rsidR="00B72FB3" w:rsidRPr="00A5291A">
        <w:t>de </w:t>
      </w:r>
      <w:r w:rsidRPr="00A5291A">
        <w:t xml:space="preserve">forums </w:t>
      </w:r>
      <w:r w:rsidR="00B72FB3" w:rsidRPr="00A5291A">
        <w:t>de </w:t>
      </w:r>
      <w:r w:rsidRPr="00A5291A">
        <w:t>négociation ou</w:t>
      </w:r>
      <w:r w:rsidR="00B72FB3" w:rsidRPr="00A5291A">
        <w:t> à</w:t>
      </w:r>
      <w:r w:rsidRPr="00A5291A">
        <w:t xml:space="preserve"> d</w:t>
      </w:r>
      <w:r w:rsidR="001C096E" w:rsidRPr="00A5291A">
        <w:t>’</w:t>
      </w:r>
      <w:r w:rsidRPr="00A5291A">
        <w:t xml:space="preserve">autres organisations internationales </w:t>
      </w:r>
      <w:r w:rsidR="00593009" w:rsidRPr="00A5291A">
        <w:t>était</w:t>
      </w:r>
      <w:r w:rsidRPr="00A5291A">
        <w:t xml:space="preserve"> purement </w:t>
      </w:r>
      <w:r w:rsidR="00593009" w:rsidRPr="00A5291A">
        <w:t>factuel</w:t>
      </w:r>
      <w:r w:rsidRPr="00A5291A">
        <w:t>.</w:t>
      </w:r>
      <w:r w:rsidR="00B74202" w:rsidRPr="00A5291A">
        <w:t xml:space="preserve">  </w:t>
      </w:r>
      <w:r w:rsidRPr="00A5291A">
        <w:t>L</w:t>
      </w:r>
      <w:r w:rsidR="001C096E" w:rsidRPr="00A5291A">
        <w:t>’</w:t>
      </w:r>
      <w:r w:rsidRPr="00A5291A">
        <w:t xml:space="preserve">OMPI ne participait pas </w:t>
      </w:r>
      <w:r w:rsidR="00B72FB3" w:rsidRPr="00A5291A">
        <w:t>en tant que</w:t>
      </w:r>
      <w:r w:rsidRPr="00A5291A">
        <w:t xml:space="preserve"> partie, mais uniquement </w:t>
      </w:r>
      <w:r w:rsidR="00B72FB3" w:rsidRPr="00A5291A">
        <w:t>en tant que</w:t>
      </w:r>
      <w:r w:rsidRPr="00A5291A">
        <w:t xml:space="preserve"> ressource.</w:t>
      </w:r>
      <w:r w:rsidR="00B74202" w:rsidRPr="00A5291A">
        <w:t xml:space="preserve">  </w:t>
      </w:r>
      <w:r w:rsidRPr="00A5291A">
        <w:t xml:space="preserve">Les informations fournies portaient, par exemple, sur la manière dont les informations </w:t>
      </w:r>
      <w:r w:rsidR="00B72FB3" w:rsidRPr="00A5291A">
        <w:t>en </w:t>
      </w:r>
      <w:r w:rsidRPr="00A5291A">
        <w:t xml:space="preserve">matière </w:t>
      </w:r>
      <w:r w:rsidR="00B72FB3" w:rsidRPr="00A5291A">
        <w:t>de </w:t>
      </w:r>
      <w:r w:rsidRPr="00A5291A">
        <w:t>brevets pourraient servir</w:t>
      </w:r>
      <w:r w:rsidR="00B72FB3" w:rsidRPr="00A5291A">
        <w:t> à</w:t>
      </w:r>
      <w:r w:rsidRPr="00A5291A">
        <w:t xml:space="preserve"> déterminer si un médicament donné était protégé par des brevets et dans quel(s) pays.</w:t>
      </w:r>
      <w:r w:rsidR="00B74202" w:rsidRPr="00A5291A">
        <w:t xml:space="preserve">  </w:t>
      </w:r>
      <w:r w:rsidRPr="00A5291A">
        <w:t>L</w:t>
      </w:r>
      <w:r w:rsidR="001C096E" w:rsidRPr="00A5291A">
        <w:t>’</w:t>
      </w:r>
      <w:r w:rsidRPr="00A5291A">
        <w:t>OMPI serait mieux placé que d</w:t>
      </w:r>
      <w:r w:rsidR="001C096E" w:rsidRPr="00A5291A">
        <w:t>’</w:t>
      </w:r>
      <w:r w:rsidRPr="00A5291A">
        <w:t>autres organisations pour fournir ce type d</w:t>
      </w:r>
      <w:r w:rsidR="001C096E" w:rsidRPr="00A5291A">
        <w:t>’</w:t>
      </w:r>
      <w:r w:rsidRPr="00A5291A">
        <w:t xml:space="preserve">informations purement factuelles concernant les activités </w:t>
      </w:r>
      <w:r w:rsidR="00B72FB3" w:rsidRPr="00A5291A">
        <w:t>de </w:t>
      </w:r>
      <w:r w:rsidRPr="00A5291A">
        <w:t>l</w:t>
      </w:r>
      <w:r w:rsidR="001C096E" w:rsidRPr="00A5291A">
        <w:t>’</w:t>
      </w:r>
      <w:r w:rsidRPr="00A5291A">
        <w:t>OMPI.</w:t>
      </w:r>
      <w:r w:rsidR="00B74202" w:rsidRPr="00A5291A">
        <w:t xml:space="preserve">  </w:t>
      </w:r>
      <w:r w:rsidRPr="00A5291A">
        <w:t>Le Secrétariat s</w:t>
      </w:r>
      <w:r w:rsidR="001C096E" w:rsidRPr="00A5291A">
        <w:t>’</w:t>
      </w:r>
      <w:r w:rsidRPr="00A5291A">
        <w:t xml:space="preserve">est déclaré </w:t>
      </w:r>
      <w:r w:rsidR="00B72FB3" w:rsidRPr="00A5291A">
        <w:t>en </w:t>
      </w:r>
      <w:r w:rsidRPr="00A5291A">
        <w:t>accord total avec l</w:t>
      </w:r>
      <w:r w:rsidR="001C096E" w:rsidRPr="00A5291A">
        <w:t>’</w:t>
      </w:r>
      <w:r w:rsidRPr="00A5291A">
        <w:t>observation formulée par la délégation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concernant la nécessité d</w:t>
      </w:r>
      <w:r w:rsidR="001C096E" w:rsidRPr="00A5291A">
        <w:t>’</w:t>
      </w:r>
      <w:r w:rsidRPr="00A5291A">
        <w:t>éviter la copie des activités du sous</w:t>
      </w:r>
      <w:r w:rsidR="00177204" w:rsidRPr="00A5291A">
        <w:noBreakHyphen/>
      </w:r>
      <w:r w:rsidRPr="00A5291A">
        <w:t>programme consacré</w:t>
      </w:r>
      <w:r w:rsidR="00B72FB3" w:rsidRPr="00A5291A">
        <w:t> à</w:t>
      </w:r>
      <w:r w:rsidRPr="00A5291A">
        <w:t xml:space="preserve"> la propriété intellectuelle et</w:t>
      </w:r>
      <w:r w:rsidR="00B72FB3" w:rsidRPr="00A5291A">
        <w:t> à</w:t>
      </w:r>
      <w:r w:rsidRPr="00A5291A">
        <w:t xml:space="preserve"> la politique </w:t>
      </w:r>
      <w:r w:rsidR="00B72FB3" w:rsidRPr="00A5291A">
        <w:t>en </w:t>
      </w:r>
      <w:r w:rsidRPr="00A5291A">
        <w:t xml:space="preserve">matière </w:t>
      </w:r>
      <w:r w:rsidR="00B72FB3" w:rsidRPr="00A5291A">
        <w:t>de </w:t>
      </w:r>
      <w:r w:rsidRPr="00A5291A">
        <w:t>concurrence.</w:t>
      </w:r>
      <w:r w:rsidR="00B74202" w:rsidRPr="00A5291A">
        <w:t xml:space="preserve">  </w:t>
      </w:r>
      <w:r w:rsidRPr="00A5291A">
        <w:t>Le Secrétariat a expliqué qu</w:t>
      </w:r>
      <w:r w:rsidR="001C096E" w:rsidRPr="00A5291A">
        <w:t>’</w:t>
      </w:r>
      <w:r w:rsidRPr="00A5291A">
        <w:t>il n</w:t>
      </w:r>
      <w:r w:rsidR="001C096E" w:rsidRPr="00A5291A">
        <w:t>’</w:t>
      </w:r>
      <w:r w:rsidRPr="00A5291A">
        <w:t>abordait que l</w:t>
      </w:r>
      <w:r w:rsidR="001C096E" w:rsidRPr="00A5291A">
        <w:t>’</w:t>
      </w:r>
      <w:r w:rsidRPr="00A5291A">
        <w:t xml:space="preserve">interface entre la propriété intellectuelle et la politique </w:t>
      </w:r>
      <w:r w:rsidR="00B72FB3" w:rsidRPr="00A5291A">
        <w:t>en </w:t>
      </w:r>
      <w:r w:rsidRPr="00A5291A">
        <w:t xml:space="preserve">matière </w:t>
      </w:r>
      <w:r w:rsidR="00B72FB3" w:rsidRPr="00A5291A">
        <w:t>de </w:t>
      </w:r>
      <w:r w:rsidRPr="00A5291A">
        <w:t>concurrence, et qu</w:t>
      </w:r>
      <w:r w:rsidR="001C096E" w:rsidRPr="00A5291A">
        <w:t>’</w:t>
      </w:r>
      <w:r w:rsidRPr="00A5291A">
        <w:t xml:space="preserve">il examinait la politique </w:t>
      </w:r>
      <w:r w:rsidR="00B72FB3" w:rsidRPr="00A5291A">
        <w:t>en </w:t>
      </w:r>
      <w:r w:rsidRPr="00A5291A">
        <w:t xml:space="preserve">matière </w:t>
      </w:r>
      <w:r w:rsidR="00B72FB3" w:rsidRPr="00A5291A">
        <w:t>de </w:t>
      </w:r>
      <w:r w:rsidRPr="00A5291A">
        <w:t xml:space="preserve">concurrence </w:t>
      </w:r>
      <w:r w:rsidR="00B72FB3" w:rsidRPr="00A5291A">
        <w:t>de </w:t>
      </w:r>
      <w:r w:rsidRPr="00A5291A">
        <w:t>l</w:t>
      </w:r>
      <w:r w:rsidR="001C096E" w:rsidRPr="00A5291A">
        <w:t>’</w:t>
      </w:r>
      <w:r w:rsidRPr="00A5291A">
        <w:t xml:space="preserve">angle des droits </w:t>
      </w:r>
      <w:r w:rsidR="00B72FB3" w:rsidRPr="00A5291A">
        <w:t>de </w:t>
      </w:r>
      <w:r w:rsidRPr="00A5291A">
        <w:t>propriété intellectuelle.</w:t>
      </w:r>
      <w:r w:rsidR="00B74202" w:rsidRPr="00A5291A">
        <w:t xml:space="preserve">  </w:t>
      </w:r>
      <w:r w:rsidRPr="00A5291A">
        <w:t xml:space="preserve">Le Secrétariat a également déclaré que, dans ce domaine, un nombre croissant </w:t>
      </w:r>
      <w:r w:rsidR="00B72FB3" w:rsidRPr="00A5291A">
        <w:t>de </w:t>
      </w:r>
      <w:r w:rsidRPr="00A5291A">
        <w:t>pays avaient des informations et des expériences</w:t>
      </w:r>
      <w:r w:rsidR="00B72FB3" w:rsidRPr="00A5291A">
        <w:t> à</w:t>
      </w:r>
      <w:r w:rsidRPr="00A5291A">
        <w:t xml:space="preserve"> partager avec d</w:t>
      </w:r>
      <w:r w:rsidR="001C096E" w:rsidRPr="00A5291A">
        <w:t>’</w:t>
      </w:r>
      <w:r w:rsidRPr="00A5291A">
        <w:t>autres pays.</w:t>
      </w:r>
      <w:r w:rsidR="00B74202" w:rsidRPr="00A5291A">
        <w:t xml:space="preserve">  </w:t>
      </w:r>
      <w:r w:rsidRPr="00A5291A">
        <w:t>Le Secrétariat ne développait pas énormément d</w:t>
      </w:r>
      <w:r w:rsidR="001C096E" w:rsidRPr="00A5291A">
        <w:t>’</w:t>
      </w:r>
      <w:r w:rsidRPr="00A5291A">
        <w:t xml:space="preserve">informations par ses propres moyens, mais il essayait </w:t>
      </w:r>
      <w:r w:rsidR="00B72FB3" w:rsidRPr="00A5291A">
        <w:t>de </w:t>
      </w:r>
      <w:r w:rsidRPr="00A5291A">
        <w:t>faciliter le partage des informations sur la manière d</w:t>
      </w:r>
      <w:r w:rsidR="001C096E" w:rsidRPr="00A5291A">
        <w:t>’</w:t>
      </w:r>
      <w:r w:rsidRPr="00A5291A">
        <w:t>aborder l</w:t>
      </w:r>
      <w:r w:rsidR="001C096E" w:rsidRPr="00A5291A">
        <w:t>’</w:t>
      </w:r>
      <w:r w:rsidRPr="00A5291A">
        <w:t xml:space="preserve">interface entre la propriété intellectuelle et la politique </w:t>
      </w:r>
      <w:r w:rsidR="00B72FB3" w:rsidRPr="00A5291A">
        <w:t>en </w:t>
      </w:r>
      <w:r w:rsidRPr="00A5291A">
        <w:t xml:space="preserve">matière </w:t>
      </w:r>
      <w:r w:rsidR="00B72FB3" w:rsidRPr="00A5291A">
        <w:t>de </w:t>
      </w:r>
      <w:r w:rsidRPr="00A5291A">
        <w:t>concurrence.</w:t>
      </w:r>
      <w:r w:rsidR="00B74202" w:rsidRPr="00A5291A">
        <w:t xml:space="preserve">  </w:t>
      </w:r>
      <w:r w:rsidRPr="00A5291A">
        <w:t xml:space="preserve">Pour éviter toute répétition, le Secrétariat avait élaboré un mécanisme </w:t>
      </w:r>
      <w:r w:rsidR="00B72FB3" w:rsidRPr="00A5291A">
        <w:t>de </w:t>
      </w:r>
      <w:r w:rsidRPr="00A5291A">
        <w:t>coopération informel avec d</w:t>
      </w:r>
      <w:r w:rsidR="001C096E" w:rsidRPr="00A5291A">
        <w:t>’</w:t>
      </w:r>
      <w:r w:rsidRPr="00A5291A">
        <w:t>autres organisations actives dans ce domaine;</w:t>
      </w:r>
      <w:r w:rsidR="00B74202" w:rsidRPr="00A5291A">
        <w:t xml:space="preserve">  </w:t>
      </w:r>
      <w:r w:rsidRPr="00A5291A">
        <w:t>cela facilitait également le partage des informations et l</w:t>
      </w:r>
      <w:r w:rsidR="001C096E" w:rsidRPr="00A5291A">
        <w:t>’</w:t>
      </w:r>
      <w:r w:rsidRPr="00A5291A">
        <w:t>identification des synergies.</w:t>
      </w:r>
      <w:r w:rsidR="00B74202" w:rsidRPr="00A5291A">
        <w:t xml:space="preserve">  </w:t>
      </w:r>
      <w:r w:rsidRPr="00A5291A">
        <w:t>Concernant l</w:t>
      </w:r>
      <w:r w:rsidR="001C096E" w:rsidRPr="00A5291A">
        <w:t>’</w:t>
      </w:r>
      <w:r w:rsidRPr="00A5291A">
        <w:t xml:space="preserve">augmentation des ressources pour le résultat escompté 7.3 </w:t>
      </w:r>
      <w:r w:rsidR="00B72FB3" w:rsidRPr="00A5291A">
        <w:t>en </w:t>
      </w:r>
      <w:r w:rsidRPr="00A5291A">
        <w:t>page 153 (version anglaise), elle ne rendait pas compte d</w:t>
      </w:r>
      <w:r w:rsidR="001C096E" w:rsidRPr="00A5291A">
        <w:t>’</w:t>
      </w:r>
      <w:r w:rsidRPr="00A5291A">
        <w:t>une augmentation nette des ressources – comme l</w:t>
      </w:r>
      <w:r w:rsidR="001C096E" w:rsidRPr="00A5291A">
        <w:t>’</w:t>
      </w:r>
      <w:r w:rsidRPr="00A5291A">
        <w:t>indiquait clairement le tableau sur les ressources globales – mais simplement une allocation plus appropriée du temps disponible par résultat escompté individuel.</w:t>
      </w:r>
      <w:r w:rsidR="00B74202" w:rsidRPr="00A5291A">
        <w:t xml:space="preserve">  </w:t>
      </w:r>
      <w:r w:rsidRPr="00A5291A">
        <w:t>Cela expliquait également la baisse au résultat escompté 7.2.</w:t>
      </w:r>
    </w:p>
    <w:p w:rsidR="00CC63D7" w:rsidRPr="00A5291A" w:rsidRDefault="001330CF" w:rsidP="00A5291A">
      <w:pPr>
        <w:pStyle w:val="ONUMFS"/>
      </w:pPr>
      <w:r w:rsidRPr="00A5291A">
        <w:t>La délégation du Brésil a annoncé qu</w:t>
      </w:r>
      <w:r w:rsidR="001C096E" w:rsidRPr="00A5291A">
        <w:t>’</w:t>
      </w:r>
      <w:r w:rsidRPr="00A5291A">
        <w:t xml:space="preserve">elle soumettrait une proposition </w:t>
      </w:r>
      <w:r w:rsidR="00B72FB3" w:rsidRPr="00A5291A">
        <w:t>de </w:t>
      </w:r>
      <w:r w:rsidRPr="00A5291A">
        <w:t>texte pour aborder l</w:t>
      </w:r>
      <w:r w:rsidR="001C096E" w:rsidRPr="00A5291A">
        <w:t>’</w:t>
      </w:r>
      <w:r w:rsidRPr="00A5291A">
        <w:t>enjeu visant</w:t>
      </w:r>
      <w:r w:rsidR="00B72FB3" w:rsidRPr="00A5291A">
        <w:t> à</w:t>
      </w:r>
      <w:r w:rsidRPr="00A5291A">
        <w:t xml:space="preserve"> communiquer avec les États membres, et elle a déclaré qu</w:t>
      </w:r>
      <w:r w:rsidR="001C096E" w:rsidRPr="00A5291A">
        <w:t>’</w:t>
      </w:r>
      <w:r w:rsidRPr="00A5291A">
        <w:t xml:space="preserve">aucun chèque </w:t>
      </w:r>
      <w:r w:rsidR="00B72FB3" w:rsidRPr="00A5291A">
        <w:t>en </w:t>
      </w:r>
      <w:r w:rsidRPr="00A5291A">
        <w:t>blanc ne serait signé;</w:t>
      </w:r>
      <w:r w:rsidR="00B74202" w:rsidRPr="00A5291A">
        <w:t xml:space="preserve">  </w:t>
      </w:r>
      <w:r w:rsidRPr="00A5291A">
        <w:t>deux années s</w:t>
      </w:r>
      <w:r w:rsidR="001C096E" w:rsidRPr="00A5291A">
        <w:t>’</w:t>
      </w:r>
      <w:r w:rsidRPr="00A5291A">
        <w:t xml:space="preserve">étaient écoulées sans mécanisme adéquat pour recevoir des informations qui pouvaient être transmises aux capitales pour fournir ensuite des conseils au Secrétariat sur la manière </w:t>
      </w:r>
      <w:r w:rsidR="00B72FB3" w:rsidRPr="00A5291A">
        <w:t>de </w:t>
      </w:r>
      <w:r w:rsidRPr="00A5291A">
        <w:t>gérer le problème.</w:t>
      </w:r>
    </w:p>
    <w:p w:rsidR="001330CF" w:rsidRPr="00A5291A" w:rsidRDefault="001330CF" w:rsidP="00A5291A">
      <w:pPr>
        <w:pStyle w:val="ONUMFS"/>
      </w:pPr>
      <w:r w:rsidRPr="00A5291A">
        <w:t>Le président a conclu qu</w:t>
      </w:r>
      <w:r w:rsidR="001C096E" w:rsidRPr="00A5291A">
        <w:t>’</w:t>
      </w:r>
      <w:r w:rsidRPr="00A5291A">
        <w:t>il n</w:t>
      </w:r>
      <w:r w:rsidR="001C096E" w:rsidRPr="00A5291A">
        <w:t>’</w:t>
      </w:r>
      <w:r w:rsidRPr="00A5291A">
        <w:t>y avait pas d</w:t>
      </w:r>
      <w:r w:rsidR="001C096E" w:rsidRPr="00A5291A">
        <w:t>’</w:t>
      </w:r>
      <w:r w:rsidRPr="00A5291A">
        <w:t>accord sur ce programme.</w:t>
      </w:r>
      <w:r w:rsidR="00B74202" w:rsidRPr="00A5291A">
        <w:t xml:space="preserve">  </w:t>
      </w:r>
      <w:r w:rsidRPr="00A5291A">
        <w:t>Les États membres devraient penser</w:t>
      </w:r>
      <w:r w:rsidR="00B72FB3" w:rsidRPr="00A5291A">
        <w:t> à</w:t>
      </w:r>
      <w:r w:rsidRPr="00A5291A">
        <w:t xml:space="preserve"> une manière </w:t>
      </w:r>
      <w:r w:rsidR="00B72FB3" w:rsidRPr="00A5291A">
        <w:t>de </w:t>
      </w:r>
      <w:r w:rsidRPr="00A5291A">
        <w:t>parvenir</w:t>
      </w:r>
      <w:r w:rsidR="00B72FB3" w:rsidRPr="00A5291A">
        <w:t> à</w:t>
      </w:r>
      <w:r w:rsidRPr="00A5291A">
        <w:t xml:space="preserve"> un compromis.</w:t>
      </w:r>
      <w:r w:rsidR="00B74202" w:rsidRPr="00A5291A">
        <w:t xml:space="preserve">  </w:t>
      </w:r>
      <w:r w:rsidRPr="00A5291A">
        <w:t xml:space="preserve">Il a demandé au Secrétariat </w:t>
      </w:r>
      <w:r w:rsidR="00B72FB3" w:rsidRPr="00A5291A">
        <w:t>de </w:t>
      </w:r>
      <w:r w:rsidRPr="00A5291A">
        <w:t>proposer une formulation.</w:t>
      </w:r>
      <w:r w:rsidR="00B74202" w:rsidRPr="00A5291A">
        <w:t xml:space="preserve">  </w:t>
      </w:r>
      <w:r w:rsidRPr="00A5291A">
        <w:t>Deux problèmes émergeaient.</w:t>
      </w:r>
      <w:r w:rsidR="00B74202" w:rsidRPr="00A5291A">
        <w:t xml:space="preserve">  </w:t>
      </w:r>
      <w:r w:rsidRPr="00A5291A">
        <w:t>L</w:t>
      </w:r>
      <w:r w:rsidR="001C096E" w:rsidRPr="00A5291A">
        <w:t>’</w:t>
      </w:r>
      <w:r w:rsidRPr="00A5291A">
        <w:t xml:space="preserve">un </w:t>
      </w:r>
      <w:r w:rsidR="00B72FB3" w:rsidRPr="00A5291A">
        <w:t>de </w:t>
      </w:r>
      <w:r w:rsidRPr="00A5291A">
        <w:t>ces problèmes était lié</w:t>
      </w:r>
      <w:r w:rsidR="00B72FB3" w:rsidRPr="00A5291A">
        <w:t> à</w:t>
      </w:r>
      <w:r w:rsidRPr="00A5291A">
        <w:t xml:space="preserve"> l</w:t>
      </w:r>
      <w:r w:rsidR="001C096E" w:rsidRPr="00A5291A">
        <w:t>’</w:t>
      </w:r>
      <w:r w:rsidRPr="00A5291A">
        <w:t>endroit approprié pour tenir ce débat : certains États membres optaient pour</w:t>
      </w:r>
      <w:r w:rsidR="00871ABE" w:rsidRPr="00A5291A">
        <w:t xml:space="preserve"> le PBC</w:t>
      </w:r>
      <w:r w:rsidRPr="00A5291A">
        <w:t>, d</w:t>
      </w:r>
      <w:r w:rsidR="001C096E" w:rsidRPr="00A5291A">
        <w:t>’</w:t>
      </w:r>
      <w:r w:rsidRPr="00A5291A">
        <w:t>autres pour le</w:t>
      </w:r>
      <w:r w:rsidR="00B72FB3" w:rsidRPr="00A5291A">
        <w:t> CDIP</w:t>
      </w:r>
      <w:r w:rsidRPr="00A5291A">
        <w:t>.</w:t>
      </w:r>
      <w:r w:rsidR="00B74202" w:rsidRPr="00A5291A">
        <w:t xml:space="preserve">  </w:t>
      </w:r>
      <w:r w:rsidRPr="00A5291A">
        <w:t>L</w:t>
      </w:r>
      <w:r w:rsidR="001C096E" w:rsidRPr="00A5291A">
        <w:t>’</w:t>
      </w:r>
      <w:r w:rsidRPr="00A5291A">
        <w:t>autre problème portait sur le mécanisme d</w:t>
      </w:r>
      <w:r w:rsidR="001C096E" w:rsidRPr="00A5291A">
        <w:t>’</w:t>
      </w:r>
      <w:r w:rsidRPr="00A5291A">
        <w:t xml:space="preserve">établissement </w:t>
      </w:r>
      <w:r w:rsidR="00B72FB3" w:rsidRPr="00A5291A">
        <w:t>de </w:t>
      </w:r>
      <w:r w:rsidRPr="00A5291A">
        <w:t xml:space="preserve">rapport et le format </w:t>
      </w:r>
      <w:r w:rsidR="00B72FB3" w:rsidRPr="00A5291A">
        <w:t>de </w:t>
      </w:r>
      <w:r w:rsidRPr="00A5291A">
        <w:t>présentation des informations, qu</w:t>
      </w:r>
      <w:r w:rsidR="001C096E" w:rsidRPr="00A5291A">
        <w:t>’</w:t>
      </w:r>
      <w:r w:rsidRPr="00A5291A">
        <w:t>il s</w:t>
      </w:r>
      <w:r w:rsidR="001C096E" w:rsidRPr="00A5291A">
        <w:t>’</w:t>
      </w:r>
      <w:r w:rsidRPr="00A5291A">
        <w:t>agisse d</w:t>
      </w:r>
      <w:r w:rsidR="001C096E" w:rsidRPr="00A5291A">
        <w:t>’</w:t>
      </w:r>
      <w:r w:rsidRPr="00A5291A">
        <w:t>une présentation ou d</w:t>
      </w:r>
      <w:r w:rsidR="001C096E" w:rsidRPr="00A5291A">
        <w:t>’</w:t>
      </w:r>
      <w:r w:rsidRPr="00A5291A">
        <w:t>un rapport écrit plus exhaustif et détaillé pour</w:t>
      </w:r>
      <w:r w:rsidR="00871ABE" w:rsidRPr="00A5291A">
        <w:t xml:space="preserve"> les PBC</w:t>
      </w:r>
      <w:r w:rsidRPr="00A5291A">
        <w:t xml:space="preserve"> avec des possibilités d</w:t>
      </w:r>
      <w:r w:rsidR="001C096E" w:rsidRPr="00A5291A">
        <w:t>’</w:t>
      </w:r>
      <w:r w:rsidRPr="00A5291A">
        <w:t>action pour l</w:t>
      </w:r>
      <w:r w:rsidR="001C096E" w:rsidRPr="00A5291A">
        <w:t>’</w:t>
      </w:r>
      <w:r w:rsidRPr="00A5291A">
        <w:t>avenir, ou le Rapport sur l</w:t>
      </w:r>
      <w:r w:rsidR="001C096E" w:rsidRPr="00A5291A">
        <w:t>’</w:t>
      </w:r>
      <w:r w:rsidRPr="00A5291A">
        <w:t>exécution du programme, etc.</w:t>
      </w:r>
      <w:r w:rsidR="00B74202" w:rsidRPr="00A5291A">
        <w:t xml:space="preserve">  </w:t>
      </w:r>
      <w:r w:rsidRPr="00A5291A">
        <w:t xml:space="preserve">Le président a présenté ces possibilités comme étant des éléments pour un compromis éventuel et il a aussi suggéré au Secrétariat </w:t>
      </w:r>
      <w:r w:rsidR="00B72FB3" w:rsidRPr="00A5291A">
        <w:t>de </w:t>
      </w:r>
      <w:r w:rsidRPr="00A5291A">
        <w:t>travailler</w:t>
      </w:r>
      <w:r w:rsidR="00B72FB3" w:rsidRPr="00A5291A">
        <w:t> à</w:t>
      </w:r>
      <w:r w:rsidRPr="00A5291A">
        <w:t xml:space="preserve"> une formulation abordant les deux problèmes, le lieu et la forme ainsi qu</w:t>
      </w:r>
      <w:r w:rsidR="001C096E" w:rsidRPr="00A5291A">
        <w:t>’</w:t>
      </w:r>
      <w:r w:rsidRPr="00A5291A">
        <w:t>un éventuel rapport exhaustif et détaillé pour une décision ultérieure.</w:t>
      </w:r>
    </w:p>
    <w:p w:rsidR="001330CF" w:rsidRPr="00A5291A" w:rsidRDefault="001330CF" w:rsidP="00A5291A">
      <w:pPr>
        <w:pStyle w:val="ONUMFS"/>
      </w:pPr>
      <w:r w:rsidRPr="00A5291A">
        <w:t>Le jour suivant, le président a rouvert le débat sur le programme 18 et la proposition préparée par le Secrétariat ainsi que celle du groupe du Plan d</w:t>
      </w:r>
      <w:r w:rsidR="001C096E" w:rsidRPr="00A5291A">
        <w:t>’</w:t>
      </w:r>
      <w:r w:rsidRPr="00A5291A">
        <w:t>action pour le développement.</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invité les membres</w:t>
      </w:r>
      <w:r w:rsidR="00B72FB3" w:rsidRPr="00A5291A">
        <w:t> à</w:t>
      </w:r>
      <w:r w:rsidRPr="00A5291A">
        <w:t xml:space="preserve"> formuler leurs observations sur la proposition du groupe du Plan d</w:t>
      </w:r>
      <w:r w:rsidR="001C096E" w:rsidRPr="00A5291A">
        <w:t>’</w:t>
      </w:r>
      <w:r w:rsidRPr="00A5291A">
        <w:t xml:space="preserve">action pour le développement, avant </w:t>
      </w:r>
      <w:r w:rsidR="00B72FB3" w:rsidRPr="00A5291A">
        <w:t>de </w:t>
      </w:r>
      <w:r w:rsidRPr="00A5291A">
        <w:t>rappeler que, pour l</w:t>
      </w:r>
      <w:r w:rsidR="001C096E" w:rsidRPr="00A5291A">
        <w:t>’</w:t>
      </w:r>
      <w:r w:rsidRPr="00A5291A">
        <w:t xml:space="preserve">idée </w:t>
      </w:r>
      <w:r w:rsidR="00B72FB3" w:rsidRPr="00A5291A">
        <w:t>de </w:t>
      </w:r>
      <w:r w:rsidRPr="00A5291A">
        <w:t>remettre le rapport du programme consacré</w:t>
      </w:r>
      <w:r w:rsidR="00B72FB3" w:rsidRPr="00A5291A">
        <w:t> à</w:t>
      </w:r>
      <w:r w:rsidRPr="00A5291A">
        <w:t xml:space="preserve"> la propriété intellectuelle et aux enjeux mondiaux au</w:t>
      </w:r>
      <w:r w:rsidR="00B72FB3" w:rsidRPr="00A5291A">
        <w:t> CDIP</w:t>
      </w:r>
      <w:r w:rsidRPr="00A5291A">
        <w:t>, elle avait le souti</w:t>
      </w:r>
      <w:r w:rsidR="00B72FB3" w:rsidRPr="00A5291A">
        <w:t>en </w:t>
      </w:r>
      <w:r w:rsidRPr="00A5291A">
        <w:t>du groupe des pays africains, du</w:t>
      </w:r>
      <w:r w:rsidR="00B72FB3" w:rsidRPr="00A5291A">
        <w:t> GRULAC</w:t>
      </w:r>
      <w:r w:rsidRPr="00A5291A">
        <w:t xml:space="preserve">, du groupe des pays asiatiques et </w:t>
      </w:r>
      <w:r w:rsidR="00B72FB3" w:rsidRPr="00A5291A">
        <w:t>de </w:t>
      </w:r>
      <w:r w:rsidRPr="00A5291A">
        <w:t>la Chine.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renouvelé le souti</w:t>
      </w:r>
      <w:r w:rsidR="00B72FB3" w:rsidRPr="00A5291A">
        <w:t>en </w:t>
      </w:r>
      <w:r w:rsidRPr="00A5291A">
        <w:t>du groupe des pays africains.</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remercié la délégation du Brésil pour sa proposition.</w:t>
      </w:r>
      <w:r w:rsidR="00B74202" w:rsidRPr="00A5291A">
        <w:t xml:space="preserve">  </w:t>
      </w:r>
      <w:r w:rsidRPr="00A5291A">
        <w:t xml:space="preserve">La délégation a répété ses observations précédentes et </w:t>
      </w:r>
      <w:r w:rsidR="00593009" w:rsidRPr="00A5291A">
        <w:t>a d</w:t>
      </w:r>
      <w:r w:rsidRPr="00A5291A">
        <w:t>éclaré que</w:t>
      </w:r>
      <w:r w:rsidR="00871ABE" w:rsidRPr="00A5291A">
        <w:t xml:space="preserve"> le PBC</w:t>
      </w:r>
      <w:r w:rsidRPr="00A5291A">
        <w:t xml:space="preserve"> était non seulement concerné par le budget, mais qu</w:t>
      </w:r>
      <w:r w:rsidR="001C096E" w:rsidRPr="00A5291A">
        <w:t>’</w:t>
      </w:r>
      <w:r w:rsidRPr="00A5291A">
        <w:t>il donnait une autre direction au programme.</w:t>
      </w:r>
      <w:r w:rsidR="00B74202" w:rsidRPr="00A5291A">
        <w:t xml:space="preserve">  </w:t>
      </w:r>
      <w:r w:rsidRPr="00A5291A">
        <w:t xml:space="preserve">Elle a indiqué que les activités </w:t>
      </w:r>
      <w:r w:rsidR="00B72FB3" w:rsidRPr="00A5291A">
        <w:t>de </w:t>
      </w:r>
      <w:r w:rsidRPr="00A5291A">
        <w:t>la Division des enjeux mondiaux couvraient un large éventail d</w:t>
      </w:r>
      <w:r w:rsidR="001C096E" w:rsidRPr="00A5291A">
        <w:t>’</w:t>
      </w:r>
      <w:r w:rsidRPr="00A5291A">
        <w:t>activités et n</w:t>
      </w:r>
      <w:r w:rsidR="001C096E" w:rsidRPr="00A5291A">
        <w:t>’</w:t>
      </w:r>
      <w:r w:rsidRPr="00A5291A">
        <w:t>étaient pas seulement liées au</w:t>
      </w:r>
      <w:r w:rsidR="00B72FB3" w:rsidRPr="00A5291A">
        <w:t> CDIP</w:t>
      </w:r>
      <w:r w:rsidRPr="00A5291A">
        <w:t>.</w:t>
      </w:r>
      <w:r w:rsidR="00B74202" w:rsidRPr="00A5291A">
        <w:t xml:space="preserve">  </w:t>
      </w:r>
      <w:r w:rsidRPr="00A5291A">
        <w:t>La délégation ne comprenait pas la raison pour soumettre des rapports supplémentaires au</w:t>
      </w:r>
      <w:r w:rsidR="00B72FB3" w:rsidRPr="00A5291A">
        <w:t> CDIP</w:t>
      </w:r>
      <w:r w:rsidRPr="00A5291A">
        <w:t>.</w:t>
      </w:r>
      <w:r w:rsidR="00B74202" w:rsidRPr="00A5291A">
        <w:t xml:space="preserve">  </w:t>
      </w:r>
      <w:r w:rsidRPr="00A5291A">
        <w:t xml:space="preserve">Concernant la proposition du Secrétariat, la première lecture ne laissait pas transparaître beaucoup </w:t>
      </w:r>
      <w:r w:rsidR="00B72FB3" w:rsidRPr="00A5291A">
        <w:t>de </w:t>
      </w:r>
      <w:r w:rsidRPr="00A5291A">
        <w:t>problèmes.</w:t>
      </w:r>
      <w:r w:rsidR="00B74202" w:rsidRPr="00A5291A">
        <w:t xml:space="preserve">  </w:t>
      </w:r>
      <w:r w:rsidRPr="00A5291A">
        <w:t>La délégation a souligné l</w:t>
      </w:r>
      <w:r w:rsidR="001C096E" w:rsidRPr="00A5291A">
        <w:t>’</w:t>
      </w:r>
      <w:r w:rsidRPr="00A5291A">
        <w:t xml:space="preserve">importance </w:t>
      </w:r>
      <w:r w:rsidR="00B72FB3" w:rsidRPr="00A5291A">
        <w:t>de </w:t>
      </w:r>
      <w:r w:rsidRPr="00A5291A">
        <w:t>la possibilité pour organiser des consultations informelles et réagir au Rapport sur l</w:t>
      </w:r>
      <w:r w:rsidR="001C096E" w:rsidRPr="00A5291A">
        <w:t>’</w:t>
      </w:r>
      <w:r w:rsidRPr="00A5291A">
        <w:t>exécution du programme.</w:t>
      </w:r>
      <w:r w:rsidR="00B74202" w:rsidRPr="00A5291A">
        <w:t xml:space="preserve">  </w:t>
      </w:r>
      <w:r w:rsidRPr="00A5291A">
        <w:t xml:space="preserve">La deuxième phrase </w:t>
      </w:r>
      <w:r w:rsidR="00B72FB3" w:rsidRPr="00A5291A">
        <w:t>de </w:t>
      </w:r>
      <w:r w:rsidRPr="00A5291A">
        <w:t xml:space="preserve">la proposition du Secrétariat rendait également compte </w:t>
      </w:r>
      <w:r w:rsidR="00B72FB3" w:rsidRPr="00A5291A">
        <w:t>de </w:t>
      </w:r>
      <w:r w:rsidRPr="00A5291A">
        <w:t>cela.</w:t>
      </w:r>
      <w:r w:rsidR="00B74202" w:rsidRPr="00A5291A">
        <w:t xml:space="preserve">  </w:t>
      </w:r>
      <w:r w:rsidRPr="00A5291A">
        <w:t>C</w:t>
      </w:r>
      <w:r w:rsidR="001C096E" w:rsidRPr="00A5291A">
        <w:t>’</w:t>
      </w:r>
      <w:r w:rsidRPr="00A5291A">
        <w:t>était un bon compromis, réalisable.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Afrique du Sud a appuyé la proposition du groupe du Plan d</w:t>
      </w:r>
      <w:r w:rsidR="001C096E" w:rsidRPr="00A5291A">
        <w:t>’</w:t>
      </w:r>
      <w:r w:rsidRPr="00A5291A">
        <w:t>action pour le développement.</w:t>
      </w:r>
    </w:p>
    <w:p w:rsidR="00CC63D7" w:rsidRPr="00A5291A" w:rsidRDefault="001330CF" w:rsidP="00A5291A">
      <w:pPr>
        <w:pStyle w:val="ONUMFS"/>
      </w:pPr>
      <w:r w:rsidRPr="00A5291A">
        <w:t xml:space="preserve">La délégation </w:t>
      </w:r>
      <w:r w:rsidR="00B72FB3" w:rsidRPr="00A5291A">
        <w:t>de </w:t>
      </w:r>
      <w:r w:rsidRPr="00A5291A">
        <w:t>la France a remercié le Secrétariat pour la proposition visant</w:t>
      </w:r>
      <w:r w:rsidR="00B72FB3" w:rsidRPr="00A5291A">
        <w:t> à</w:t>
      </w:r>
      <w:r w:rsidRPr="00A5291A">
        <w:t xml:space="preserve"> renforcer l</w:t>
      </w:r>
      <w:r w:rsidR="001C096E" w:rsidRPr="00A5291A">
        <w:t>’</w:t>
      </w:r>
      <w:r w:rsidRPr="00A5291A">
        <w:t xml:space="preserve">établissement </w:t>
      </w:r>
      <w:r w:rsidR="00B72FB3" w:rsidRPr="00A5291A">
        <w:t>de </w:t>
      </w:r>
      <w:r w:rsidRPr="00A5291A">
        <w:t>rapports et</w:t>
      </w:r>
      <w:r w:rsidR="00B72FB3" w:rsidRPr="00A5291A">
        <w:t> à</w:t>
      </w:r>
      <w:r w:rsidRPr="00A5291A">
        <w:t xml:space="preserve"> avoir davantage d</w:t>
      </w:r>
      <w:r w:rsidR="001C096E" w:rsidRPr="00A5291A">
        <w:t>’</w:t>
      </w:r>
      <w:r w:rsidRPr="00A5291A">
        <w:t>interactions entre le programme 18 et les États membres.</w:t>
      </w:r>
      <w:r w:rsidR="00B74202" w:rsidRPr="00A5291A">
        <w:t xml:space="preserve">  </w:t>
      </w:r>
      <w:r w:rsidRPr="00A5291A">
        <w:t>Tous partageaient ces préoccupations.</w:t>
      </w:r>
      <w:r w:rsidR="00B74202" w:rsidRPr="00A5291A">
        <w:t xml:space="preserve">  </w:t>
      </w:r>
      <w:r w:rsidRPr="00A5291A">
        <w:t>La délégation voyait la proposition du groupe du Plan d</w:t>
      </w:r>
      <w:r w:rsidR="001C096E" w:rsidRPr="00A5291A">
        <w:t>’</w:t>
      </w:r>
      <w:r w:rsidRPr="00A5291A">
        <w:t xml:space="preserve">action pour le développement comme un pas </w:t>
      </w:r>
      <w:r w:rsidR="00B72FB3" w:rsidRPr="00A5291A">
        <w:t>en </w:t>
      </w:r>
      <w:r w:rsidRPr="00A5291A">
        <w:t xml:space="preserve">arrière par rapport au débat </w:t>
      </w:r>
      <w:r w:rsidR="00B72FB3" w:rsidRPr="00A5291A">
        <w:t>de </w:t>
      </w:r>
      <w:r w:rsidRPr="00A5291A">
        <w:t>la veille qui donnait l</w:t>
      </w:r>
      <w:r w:rsidR="001C096E" w:rsidRPr="00A5291A">
        <w:t>’</w:t>
      </w:r>
      <w:r w:rsidRPr="00A5291A">
        <w:t>impression qu</w:t>
      </w:r>
      <w:r w:rsidR="001C096E" w:rsidRPr="00A5291A">
        <w:t>’</w:t>
      </w:r>
      <w:r w:rsidRPr="00A5291A">
        <w:t xml:space="preserve">une forme </w:t>
      </w:r>
      <w:r w:rsidR="00B72FB3" w:rsidRPr="00A5291A">
        <w:t>de </w:t>
      </w:r>
      <w:r w:rsidRPr="00A5291A">
        <w:t xml:space="preserve">consensus apparaissait sur la question </w:t>
      </w:r>
      <w:r w:rsidR="00B72FB3" w:rsidRPr="00A5291A">
        <w:t>de </w:t>
      </w:r>
      <w:r w:rsidRPr="00A5291A">
        <w:t>l</w:t>
      </w:r>
      <w:r w:rsidR="001C096E" w:rsidRPr="00A5291A">
        <w:t>’</w:t>
      </w:r>
      <w:r w:rsidRPr="00A5291A">
        <w:t xml:space="preserve">établissement </w:t>
      </w:r>
      <w:r w:rsidR="00B72FB3" w:rsidRPr="00A5291A">
        <w:t>de </w:t>
      </w:r>
      <w:r w:rsidRPr="00A5291A">
        <w:t>rapports.</w:t>
      </w:r>
      <w:r w:rsidR="00B74202" w:rsidRPr="00A5291A">
        <w:t xml:space="preserve">  </w:t>
      </w:r>
      <w:r w:rsidRPr="00A5291A">
        <w:t>La délégation a fait référence</w:t>
      </w:r>
      <w:r w:rsidR="00B72FB3" w:rsidRPr="00A5291A">
        <w:t> à</w:t>
      </w:r>
      <w:r w:rsidRPr="00A5291A">
        <w:t xml:space="preserve"> la délégation </w:t>
      </w:r>
      <w:r w:rsidR="00B72FB3" w:rsidRPr="00A5291A">
        <w:t>de </w:t>
      </w:r>
      <w:r w:rsidRPr="00A5291A">
        <w:t>l</w:t>
      </w:r>
      <w:r w:rsidR="001C096E" w:rsidRPr="00A5291A">
        <w:t>’</w:t>
      </w:r>
      <w:r w:rsidRPr="00A5291A">
        <w:t>In</w:t>
      </w:r>
      <w:r w:rsidR="00B72FB3" w:rsidRPr="00A5291A">
        <w:t>de </w:t>
      </w:r>
      <w:r w:rsidRPr="00A5291A">
        <w:t>qui avait souligné le li</w:t>
      </w:r>
      <w:r w:rsidR="00B72FB3" w:rsidRPr="00A5291A">
        <w:t>en </w:t>
      </w:r>
      <w:r w:rsidRPr="00A5291A">
        <w:t>avec le développement et d</w:t>
      </w:r>
      <w:r w:rsidR="001C096E" w:rsidRPr="00A5291A">
        <w:t>’</w:t>
      </w:r>
      <w:r w:rsidRPr="00A5291A">
        <w:t>autres parties du monde.</w:t>
      </w:r>
      <w:r w:rsidR="00B74202" w:rsidRPr="00A5291A">
        <w:t xml:space="preserve">  </w:t>
      </w:r>
      <w:r w:rsidRPr="00A5291A">
        <w:t xml:space="preserve">La délégation a souligné son souhait </w:t>
      </w:r>
      <w:r w:rsidR="00B72FB3" w:rsidRPr="00A5291A">
        <w:t>de </w:t>
      </w:r>
      <w:r w:rsidRPr="00A5291A">
        <w:t>s</w:t>
      </w:r>
      <w:r w:rsidR="001C096E" w:rsidRPr="00A5291A">
        <w:t>’</w:t>
      </w:r>
      <w:r w:rsidRPr="00A5291A">
        <w:t xml:space="preserve">impliquer dans les enjeux mondiaux et </w:t>
      </w:r>
      <w:r w:rsidR="00B72FB3" w:rsidRPr="00A5291A">
        <w:t>de </w:t>
      </w:r>
      <w:r w:rsidRPr="00A5291A">
        <w:t>présenter ses perspectives.</w:t>
      </w:r>
      <w:r w:rsidR="00B74202" w:rsidRPr="00A5291A">
        <w:t xml:space="preserve">  </w:t>
      </w:r>
      <w:r w:rsidRPr="00A5291A">
        <w:t>La délégation cherchait une interaction d</w:t>
      </w:r>
      <w:r w:rsidR="001C096E" w:rsidRPr="00A5291A">
        <w:t>’</w:t>
      </w:r>
      <w:r w:rsidRPr="00A5291A">
        <w:t xml:space="preserve">établissement </w:t>
      </w:r>
      <w:r w:rsidR="00B72FB3" w:rsidRPr="00A5291A">
        <w:t>de </w:t>
      </w:r>
      <w:r w:rsidRPr="00A5291A">
        <w:t xml:space="preserve">rapports consolidée et estimait que la proposition du Secrétariat prenait </w:t>
      </w:r>
      <w:r w:rsidR="00B72FB3" w:rsidRPr="00A5291A">
        <w:t>en </w:t>
      </w:r>
      <w:r w:rsidRPr="00A5291A">
        <w:t>compte la deman</w:t>
      </w:r>
      <w:r w:rsidR="00B72FB3" w:rsidRPr="00A5291A">
        <w:t>de </w:t>
      </w:r>
      <w:r w:rsidRPr="00A5291A">
        <w:t>visant</w:t>
      </w:r>
      <w:r w:rsidR="00B72FB3" w:rsidRPr="00A5291A">
        <w:t> à</w:t>
      </w:r>
      <w:r w:rsidRPr="00A5291A">
        <w:t xml:space="preserve"> avoir des centres </w:t>
      </w:r>
      <w:r w:rsidR="00B72FB3" w:rsidRPr="00A5291A">
        <w:t>de </w:t>
      </w:r>
      <w:r w:rsidRPr="00A5291A">
        <w:t>coordination des informations très actifs.</w:t>
      </w:r>
      <w:r w:rsidR="00B74202" w:rsidRPr="00A5291A">
        <w:t xml:space="preserve">  </w:t>
      </w:r>
      <w:r w:rsidRPr="00A5291A">
        <w:t xml:space="preserve">Des programmes </w:t>
      </w:r>
      <w:r w:rsidR="00B72FB3" w:rsidRPr="00A5291A">
        <w:t>de </w:t>
      </w:r>
      <w:r w:rsidRPr="00A5291A">
        <w:t>travail pourraient être débattus.</w:t>
      </w:r>
      <w:r w:rsidR="00B74202" w:rsidRPr="00A5291A">
        <w:t xml:space="preserve">  </w:t>
      </w:r>
      <w:r w:rsidRPr="00A5291A">
        <w:t xml:space="preserve">Les questions portant désormais sur le changement climatique, la santé et la sécurité alimentaire pourraient être </w:t>
      </w:r>
      <w:r w:rsidR="00593009" w:rsidRPr="00A5291A">
        <w:t>débattues</w:t>
      </w:r>
      <w:r w:rsidRPr="00A5291A">
        <w:t xml:space="preserve"> dans d</w:t>
      </w:r>
      <w:r w:rsidR="001C096E" w:rsidRPr="00A5291A">
        <w:t>’</w:t>
      </w:r>
      <w:r w:rsidRPr="00A5291A">
        <w:t xml:space="preserve">autres forums, </w:t>
      </w:r>
      <w:r w:rsidR="00B72FB3" w:rsidRPr="00A5291A">
        <w:t>en </w:t>
      </w:r>
      <w:r w:rsidRPr="00A5291A">
        <w:t>fonction des autres pays.</w:t>
      </w:r>
      <w:r w:rsidR="00B74202" w:rsidRPr="00A5291A">
        <w:t xml:space="preserve">  </w:t>
      </w:r>
      <w:r w:rsidRPr="00A5291A">
        <w:t>Il était bon d</w:t>
      </w:r>
      <w:r w:rsidR="001C096E" w:rsidRPr="00A5291A">
        <w:t>’</w:t>
      </w:r>
      <w:r w:rsidR="00B72FB3" w:rsidRPr="00A5291A">
        <w:t>en </w:t>
      </w:r>
      <w:r w:rsidRPr="00A5291A">
        <w:t>débattre.</w:t>
      </w:r>
      <w:r w:rsidR="00B74202" w:rsidRPr="00A5291A">
        <w:t xml:space="preserve">  </w:t>
      </w:r>
      <w:r w:rsidRPr="00A5291A">
        <w:t>Tout ce qui améliorait l</w:t>
      </w:r>
      <w:r w:rsidR="001C096E" w:rsidRPr="00A5291A">
        <w:t>’</w:t>
      </w:r>
      <w:r w:rsidRPr="00A5291A">
        <w:t xml:space="preserve">établissement </w:t>
      </w:r>
      <w:r w:rsidR="00B72FB3" w:rsidRPr="00A5291A">
        <w:t>de </w:t>
      </w:r>
      <w:r w:rsidRPr="00A5291A">
        <w:t>rapports et l</w:t>
      </w:r>
      <w:r w:rsidR="001C096E" w:rsidRPr="00A5291A">
        <w:t>’</w:t>
      </w:r>
      <w:r w:rsidRPr="00A5291A">
        <w:t>interaction pour les responsables des programmes et les États membres était bienvenu.</w:t>
      </w:r>
    </w:p>
    <w:p w:rsidR="00CC63D7" w:rsidRPr="00A5291A" w:rsidRDefault="001330CF" w:rsidP="00A5291A">
      <w:pPr>
        <w:pStyle w:val="ONUMFS"/>
      </w:pPr>
      <w:r w:rsidRPr="00A5291A">
        <w:t xml:space="preserve">La délégation </w:t>
      </w:r>
      <w:r w:rsidR="00B72FB3" w:rsidRPr="00A5291A">
        <w:t>de </w:t>
      </w:r>
      <w:r w:rsidRPr="00A5291A">
        <w:t>Monaco a souscrit</w:t>
      </w:r>
      <w:r w:rsidR="00B72FB3" w:rsidRPr="00A5291A">
        <w:t> à</w:t>
      </w:r>
      <w:r w:rsidRPr="00A5291A">
        <w:t xml:space="preserve"> la déclaration du </w:t>
      </w:r>
      <w:r w:rsidR="00B72FB3" w:rsidRPr="00A5291A">
        <w:t>groupe B</w:t>
      </w:r>
      <w:r w:rsidRPr="00A5291A">
        <w:t>.</w:t>
      </w:r>
      <w:r w:rsidR="00B74202" w:rsidRPr="00A5291A">
        <w:t xml:space="preserve">  </w:t>
      </w:r>
      <w:r w:rsidRPr="00A5291A">
        <w:t>Elle était favorable</w:t>
      </w:r>
      <w:r w:rsidR="00B72FB3" w:rsidRPr="00A5291A">
        <w:t> à</w:t>
      </w:r>
      <w:r w:rsidRPr="00A5291A">
        <w:t xml:space="preserve"> tout ce qui améliorait la transparence et l</w:t>
      </w:r>
      <w:r w:rsidR="001C096E" w:rsidRPr="00A5291A">
        <w:t>’</w:t>
      </w:r>
      <w:r w:rsidRPr="00A5291A">
        <w:t xml:space="preserve">établissement </w:t>
      </w:r>
      <w:r w:rsidR="00B72FB3" w:rsidRPr="00A5291A">
        <w:t>de </w:t>
      </w:r>
      <w:r w:rsidRPr="00A5291A">
        <w:t>rapports et avait l</w:t>
      </w:r>
      <w:r w:rsidR="001C096E" w:rsidRPr="00A5291A">
        <w:t>’</w:t>
      </w:r>
      <w:r w:rsidRPr="00A5291A">
        <w:t>impression que la proposition du Secrétariat était bonne et allait dans le bon sens.</w:t>
      </w:r>
      <w:r w:rsidR="00B74202" w:rsidRPr="00A5291A">
        <w:t xml:space="preserve">  </w:t>
      </w:r>
      <w:r w:rsidRPr="00A5291A">
        <w:t>Concernant la proposition du groupe du Plan d</w:t>
      </w:r>
      <w:r w:rsidR="001C096E" w:rsidRPr="00A5291A">
        <w:t>’</w:t>
      </w:r>
      <w:r w:rsidRPr="00A5291A">
        <w:t>action pour le développement, la délégation a répété que les questions d</w:t>
      </w:r>
      <w:r w:rsidR="001C096E" w:rsidRPr="00A5291A">
        <w:t>’</w:t>
      </w:r>
      <w:r w:rsidRPr="00A5291A">
        <w:t>ordre mondial et intersectoriel concernaient le</w:t>
      </w:r>
      <w:r w:rsidR="00B72FB3" w:rsidRPr="00A5291A">
        <w:t> CDIP</w:t>
      </w:r>
      <w:r w:rsidRPr="00A5291A">
        <w:t xml:space="preserve"> et d</w:t>
      </w:r>
      <w:r w:rsidR="001C096E" w:rsidRPr="00A5291A">
        <w:t>’</w:t>
      </w:r>
      <w:r w:rsidRPr="00A5291A">
        <w:t>autres comités.</w:t>
      </w:r>
      <w:r w:rsidR="00B74202" w:rsidRPr="00A5291A">
        <w:t xml:space="preserve">  </w:t>
      </w:r>
      <w:r w:rsidRPr="00A5291A">
        <w:t>En 2009 par exemple,</w:t>
      </w:r>
      <w:r w:rsidR="00871ABE" w:rsidRPr="00A5291A">
        <w:t xml:space="preserve"> le SCP</w:t>
      </w:r>
      <w:r w:rsidRPr="00A5291A">
        <w:t>, et non le</w:t>
      </w:r>
      <w:r w:rsidR="00B72FB3" w:rsidRPr="00A5291A">
        <w:t> CDIP</w:t>
      </w:r>
      <w:r w:rsidRPr="00A5291A">
        <w:t xml:space="preserve">, a été le centre </w:t>
      </w:r>
      <w:r w:rsidR="00B72FB3" w:rsidRPr="00A5291A">
        <w:t>de </w:t>
      </w:r>
      <w:r w:rsidRPr="00A5291A">
        <w:t xml:space="preserve">coordination chargé </w:t>
      </w:r>
      <w:r w:rsidR="00B72FB3" w:rsidRPr="00A5291A">
        <w:t>de </w:t>
      </w:r>
      <w:r w:rsidRPr="00A5291A">
        <w:t>préparer la conférence sur la propriété intellectuelle et les enjeux mondiaux.</w:t>
      </w:r>
      <w:r w:rsidR="00B74202" w:rsidRPr="00A5291A">
        <w:t xml:space="preserve">  </w:t>
      </w:r>
      <w:r w:rsidRPr="00A5291A">
        <w:t xml:space="preserve">Plutôt que </w:t>
      </w:r>
      <w:r w:rsidR="00B72FB3" w:rsidRPr="00A5291A">
        <w:t>de </w:t>
      </w:r>
      <w:r w:rsidRPr="00A5291A">
        <w:t xml:space="preserve">sélectionner un comité, le mieux serait </w:t>
      </w:r>
      <w:r w:rsidR="00B72FB3" w:rsidRPr="00A5291A">
        <w:t>de </w:t>
      </w:r>
      <w:r w:rsidRPr="00A5291A">
        <w:t>laisser</w:t>
      </w:r>
      <w:r w:rsidR="00871ABE" w:rsidRPr="00A5291A">
        <w:t xml:space="preserve"> au PBC</w:t>
      </w:r>
      <w:r w:rsidRPr="00A5291A">
        <w:t xml:space="preserve"> le soin </w:t>
      </w:r>
      <w:r w:rsidR="00B72FB3" w:rsidRPr="00A5291A">
        <w:t>de </w:t>
      </w:r>
      <w:r w:rsidRPr="00A5291A">
        <w:t xml:space="preserve">traiter des questions </w:t>
      </w:r>
      <w:r w:rsidR="00B72FB3" w:rsidRPr="00A5291A">
        <w:t>de </w:t>
      </w:r>
      <w:r w:rsidRPr="00A5291A">
        <w:t>nature intersectorielle.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expliqué que cela devrait être distingué entre deux points.</w:t>
      </w:r>
      <w:r w:rsidR="00B74202" w:rsidRPr="00A5291A">
        <w:t xml:space="preserve">  </w:t>
      </w:r>
      <w:r w:rsidRPr="00A5291A">
        <w:t>Le premier était la nécessité d</w:t>
      </w:r>
      <w:r w:rsidR="001C096E" w:rsidRPr="00A5291A">
        <w:t>’</w:t>
      </w:r>
      <w:r w:rsidRPr="00A5291A">
        <w:t xml:space="preserve">établir des rapports officiels sur le programme 18 et ses activités, le second était </w:t>
      </w:r>
      <w:r w:rsidR="00B72FB3" w:rsidRPr="00A5291A">
        <w:t>de </w:t>
      </w:r>
      <w:r w:rsidRPr="00A5291A">
        <w:t xml:space="preserve">savoir où il serait possible </w:t>
      </w:r>
      <w:r w:rsidR="00B72FB3" w:rsidRPr="00A5291A">
        <w:t>de </w:t>
      </w:r>
      <w:r w:rsidRPr="00A5291A">
        <w:t>le faire.</w:t>
      </w:r>
      <w:r w:rsidR="00B74202" w:rsidRPr="00A5291A">
        <w:t xml:space="preserve">  </w:t>
      </w:r>
      <w:r w:rsidRPr="00A5291A">
        <w:t>L</w:t>
      </w:r>
      <w:r w:rsidR="001C096E" w:rsidRPr="00A5291A">
        <w:t>’</w:t>
      </w:r>
      <w:r w:rsidRPr="00A5291A">
        <w:t>Égypte s</w:t>
      </w:r>
      <w:r w:rsidR="001C096E" w:rsidRPr="00A5291A">
        <w:t>’</w:t>
      </w:r>
      <w:r w:rsidRPr="00A5291A">
        <w:t>est félicitée</w:t>
      </w:r>
      <w:r w:rsidR="00B72FB3" w:rsidRPr="00A5291A">
        <w:t> à</w:t>
      </w:r>
      <w:r w:rsidRPr="00A5291A">
        <w:t xml:space="preserve"> cet égard </w:t>
      </w:r>
      <w:r w:rsidR="00B72FB3" w:rsidRPr="00A5291A">
        <w:t>de </w:t>
      </w:r>
      <w:r w:rsidRPr="00A5291A">
        <w:t xml:space="preserve">la déclaration </w:t>
      </w:r>
      <w:r w:rsidR="00B72FB3" w:rsidRPr="00A5291A">
        <w:t>de </w:t>
      </w:r>
      <w:r w:rsidRPr="00A5291A">
        <w:t xml:space="preserve">la délégation </w:t>
      </w:r>
      <w:r w:rsidR="00B72FB3" w:rsidRPr="00A5291A">
        <w:t>de </w:t>
      </w:r>
      <w:r w:rsidRPr="00A5291A">
        <w:t>la France, qui s</w:t>
      </w:r>
      <w:r w:rsidR="001C096E" w:rsidRPr="00A5291A">
        <w:t>’</w:t>
      </w:r>
      <w:r w:rsidRPr="00A5291A">
        <w:t xml:space="preserve">était prononcée </w:t>
      </w:r>
      <w:r w:rsidR="00B72FB3" w:rsidRPr="00A5291A">
        <w:t>en </w:t>
      </w:r>
      <w:r w:rsidRPr="00A5291A">
        <w:t xml:space="preserve">faveur </w:t>
      </w:r>
      <w:r w:rsidR="00B72FB3" w:rsidRPr="00A5291A">
        <w:t>de </w:t>
      </w:r>
      <w:r w:rsidRPr="00A5291A">
        <w:t>l</w:t>
      </w:r>
      <w:r w:rsidR="001C096E" w:rsidRPr="00A5291A">
        <w:t>’</w:t>
      </w:r>
      <w:r w:rsidRPr="00A5291A">
        <w:t xml:space="preserve">établissement </w:t>
      </w:r>
      <w:r w:rsidR="00B72FB3" w:rsidRPr="00A5291A">
        <w:t>de </w:t>
      </w:r>
      <w:r w:rsidRPr="00A5291A">
        <w:t>rapports plus rigoureux sur le programme 18.</w:t>
      </w:r>
      <w:r w:rsidR="00B74202" w:rsidRPr="00A5291A">
        <w:t xml:space="preserve">  </w:t>
      </w:r>
      <w:r w:rsidRPr="00A5291A">
        <w:t>L</w:t>
      </w:r>
      <w:r w:rsidR="001C096E" w:rsidRPr="00A5291A">
        <w:t>’</w:t>
      </w:r>
      <w:r w:rsidRPr="00A5291A">
        <w:t>Égypte estimait que la proposition du Secrétariat n</w:t>
      </w:r>
      <w:r w:rsidR="001C096E" w:rsidRPr="00A5291A">
        <w:t>’</w:t>
      </w:r>
      <w:r w:rsidRPr="00A5291A">
        <w:t xml:space="preserve">était ni plus ni moins que </w:t>
      </w:r>
      <w:r w:rsidR="00B72FB3" w:rsidRPr="00A5291A">
        <w:t>de </w:t>
      </w:r>
      <w:r w:rsidRPr="00A5291A">
        <w:t>l</w:t>
      </w:r>
      <w:r w:rsidR="001C096E" w:rsidRPr="00A5291A">
        <w:t>’</w:t>
      </w:r>
      <w:r w:rsidRPr="00A5291A">
        <w:t>immobilisme.</w:t>
      </w:r>
      <w:r w:rsidR="00B74202" w:rsidRPr="00A5291A">
        <w:t xml:space="preserve">  </w:t>
      </w:r>
      <w:r w:rsidRPr="00A5291A">
        <w:t>La délégation a déclaré que des consultations informelles pourraient avoir lieu partout,</w:t>
      </w:r>
      <w:r w:rsidR="00B72FB3" w:rsidRPr="00A5291A">
        <w:t> à</w:t>
      </w:r>
      <w:r w:rsidR="00593009" w:rsidRPr="00A5291A">
        <w:t xml:space="preserve"> tout moment,</w:t>
      </w:r>
      <w:r w:rsidRPr="00A5291A">
        <w:t xml:space="preserve"> et n</w:t>
      </w:r>
      <w:r w:rsidR="001C096E" w:rsidRPr="00A5291A">
        <w:t>’</w:t>
      </w:r>
      <w:r w:rsidRPr="00A5291A">
        <w:t>avaient pas</w:t>
      </w:r>
      <w:r w:rsidR="00B72FB3" w:rsidRPr="00A5291A">
        <w:t> à</w:t>
      </w:r>
      <w:r w:rsidRPr="00A5291A">
        <w:t xml:space="preserve"> figurer dans un document officiel comme le programme et budget.</w:t>
      </w:r>
      <w:r w:rsidR="00B74202" w:rsidRPr="00A5291A">
        <w:t xml:space="preserve">  </w:t>
      </w:r>
      <w:r w:rsidRPr="00A5291A">
        <w:t>Les consultations informelles n</w:t>
      </w:r>
      <w:r w:rsidR="001C096E" w:rsidRPr="00A5291A">
        <w:t>’</w:t>
      </w:r>
      <w:r w:rsidRPr="00A5291A">
        <w:t>avaient aucune valeur ajoutée.</w:t>
      </w:r>
      <w:r w:rsidR="00B74202" w:rsidRPr="00A5291A">
        <w:t xml:space="preserve">  </w:t>
      </w:r>
      <w:r w:rsidRPr="00A5291A">
        <w:t>Il fallait des consultations formelles.</w:t>
      </w:r>
      <w:r w:rsidR="00B74202" w:rsidRPr="00A5291A">
        <w:t xml:space="preserve">  </w:t>
      </w:r>
      <w:r w:rsidRPr="00A5291A">
        <w:t xml:space="preserve">Ensuite, la poursuite </w:t>
      </w:r>
      <w:r w:rsidR="00B72FB3" w:rsidRPr="00A5291A">
        <w:t>de </w:t>
      </w:r>
      <w:r w:rsidRPr="00A5291A">
        <w:t>l</w:t>
      </w:r>
      <w:r w:rsidR="001C096E" w:rsidRPr="00A5291A">
        <w:t>’</w:t>
      </w:r>
      <w:r w:rsidRPr="00A5291A">
        <w:t>établissement des rapports par le biais du Rapport sur l</w:t>
      </w:r>
      <w:r w:rsidR="001C096E" w:rsidRPr="00A5291A">
        <w:t>’</w:t>
      </w:r>
      <w:r w:rsidRPr="00A5291A">
        <w:t>exécution du rapport devant</w:t>
      </w:r>
      <w:r w:rsidR="00871ABE" w:rsidRPr="00A5291A">
        <w:t xml:space="preserve"> le PBC</w:t>
      </w:r>
      <w:r w:rsidRPr="00A5291A">
        <w:t xml:space="preserve"> était une réussite.</w:t>
      </w:r>
      <w:r w:rsidR="00B74202" w:rsidRPr="00A5291A">
        <w:t xml:space="preserve">  </w:t>
      </w:r>
      <w:r w:rsidR="00871ABE" w:rsidRPr="00A5291A">
        <w:t>Le PBC</w:t>
      </w:r>
      <w:r w:rsidRPr="00A5291A">
        <w:t xml:space="preserve"> tenait des débats sur le budget.</w:t>
      </w:r>
      <w:r w:rsidR="00B74202" w:rsidRPr="00A5291A">
        <w:t xml:space="preserve">  </w:t>
      </w:r>
      <w:r w:rsidRPr="00A5291A">
        <w:t>Et le programme 18 comportait aussi l</w:t>
      </w:r>
      <w:r w:rsidR="001C096E" w:rsidRPr="00A5291A">
        <w:t>’</w:t>
      </w:r>
      <w:r w:rsidRPr="00A5291A">
        <w:t>élément relatif</w:t>
      </w:r>
      <w:r w:rsidR="00B72FB3" w:rsidRPr="00A5291A">
        <w:t> à</w:t>
      </w:r>
      <w:r w:rsidRPr="00A5291A">
        <w:t xml:space="preserve"> la planification,</w:t>
      </w:r>
      <w:r w:rsidR="00B72FB3" w:rsidRPr="00A5291A">
        <w:t> à</w:t>
      </w:r>
      <w:r w:rsidRPr="00A5291A">
        <w:t xml:space="preserve"> la mise </w:t>
      </w:r>
      <w:r w:rsidR="00B72FB3" w:rsidRPr="00A5291A">
        <w:t>en </w:t>
      </w:r>
      <w:r w:rsidRPr="00A5291A">
        <w:t xml:space="preserve">œuvre </w:t>
      </w:r>
      <w:r w:rsidR="00B72FB3" w:rsidRPr="00A5291A">
        <w:t>de </w:t>
      </w:r>
      <w:r w:rsidRPr="00A5291A">
        <w:t>stratégies, et aux risques et stratégies d</w:t>
      </w:r>
      <w:r w:rsidR="001C096E" w:rsidRPr="00A5291A">
        <w:t>’</w:t>
      </w:r>
      <w:r w:rsidRPr="00A5291A">
        <w:t>atténuation.</w:t>
      </w:r>
      <w:r w:rsidR="00B74202" w:rsidRPr="00A5291A">
        <w:t xml:space="preserve">  </w:t>
      </w:r>
      <w:r w:rsidR="00871ABE" w:rsidRPr="00A5291A">
        <w:t>Le PBC</w:t>
      </w:r>
      <w:r w:rsidRPr="00A5291A">
        <w:t xml:space="preserve"> ne débattait pas du fond des activités du programme.</w:t>
      </w:r>
      <w:r w:rsidR="00B74202" w:rsidRPr="00A5291A">
        <w:t xml:space="preserve">  </w:t>
      </w:r>
      <w:r w:rsidR="00871ABE" w:rsidRPr="00A5291A">
        <w:t>Le PBC</w:t>
      </w:r>
      <w:r w:rsidRPr="00A5291A">
        <w:t xml:space="preserve"> ne débattait pas du changement climatique, </w:t>
      </w:r>
      <w:r w:rsidR="00B72FB3" w:rsidRPr="00A5291A">
        <w:t>de </w:t>
      </w:r>
      <w:r w:rsidRPr="00A5291A">
        <w:t xml:space="preserve">la sécurité alimentaire ou </w:t>
      </w:r>
      <w:r w:rsidR="00B72FB3" w:rsidRPr="00A5291A">
        <w:t>de </w:t>
      </w:r>
      <w:r w:rsidRPr="00A5291A">
        <w:t>la santé.</w:t>
      </w:r>
      <w:r w:rsidR="00B74202" w:rsidRPr="00A5291A">
        <w:t xml:space="preserve">  </w:t>
      </w:r>
      <w:r w:rsidRPr="00A5291A">
        <w:t xml:space="preserve">La délégation ne pourrait donc pas accepter </w:t>
      </w:r>
      <w:r w:rsidR="00B72FB3" w:rsidRPr="00A5291A">
        <w:t>de </w:t>
      </w:r>
      <w:r w:rsidRPr="00A5291A">
        <w:t>répéter le même modèle d</w:t>
      </w:r>
      <w:r w:rsidR="001C096E" w:rsidRPr="00A5291A">
        <w:t>’</w:t>
      </w:r>
      <w:r w:rsidRPr="00A5291A">
        <w:t xml:space="preserve">établissement </w:t>
      </w:r>
      <w:r w:rsidR="00B72FB3" w:rsidRPr="00A5291A">
        <w:t>de </w:t>
      </w:r>
      <w:r w:rsidRPr="00A5291A">
        <w:t>rapports dans le cadre</w:t>
      </w:r>
      <w:r w:rsidR="00871ABE" w:rsidRPr="00A5291A">
        <w:t xml:space="preserve"> du PBC</w:t>
      </w:r>
      <w:r w:rsidRPr="00A5291A">
        <w:t>.</w:t>
      </w:r>
      <w:r w:rsidR="00B74202" w:rsidRPr="00A5291A">
        <w:t xml:space="preserve">  </w:t>
      </w:r>
      <w:r w:rsidRPr="00A5291A">
        <w:t>Concernant la question du lieu pour l</w:t>
      </w:r>
      <w:r w:rsidR="001C096E" w:rsidRPr="00A5291A">
        <w:t>’</w:t>
      </w:r>
      <w:r w:rsidRPr="00A5291A">
        <w:t xml:space="preserve">établissement des rapports officiels, la délégation a fait preuve </w:t>
      </w:r>
      <w:r w:rsidR="00B72FB3" w:rsidRPr="00A5291A">
        <w:t>de </w:t>
      </w:r>
      <w:r w:rsidRPr="00A5291A">
        <w:t>souplesse.</w:t>
      </w:r>
      <w:r w:rsidR="00B74202" w:rsidRPr="00A5291A">
        <w:t xml:space="preserve">  </w:t>
      </w:r>
      <w:r w:rsidRPr="00A5291A">
        <w:t>Bi</w:t>
      </w:r>
      <w:r w:rsidR="00B72FB3" w:rsidRPr="00A5291A">
        <w:t>en </w:t>
      </w:r>
      <w:r w:rsidRPr="00A5291A">
        <w:t>que la proposition du groupe du Plan d</w:t>
      </w:r>
      <w:r w:rsidR="001C096E" w:rsidRPr="00A5291A">
        <w:t>’</w:t>
      </w:r>
      <w:r w:rsidRPr="00A5291A">
        <w:t xml:space="preserve">action pour le développement était </w:t>
      </w:r>
      <w:r w:rsidR="00B72FB3" w:rsidRPr="00A5291A">
        <w:t>de </w:t>
      </w:r>
      <w:r w:rsidRPr="00A5291A">
        <w:t>présenter ces rapports devant le</w:t>
      </w:r>
      <w:r w:rsidR="00B72FB3" w:rsidRPr="00A5291A">
        <w:t> CDIP</w:t>
      </w:r>
      <w:r w:rsidRPr="00A5291A">
        <w:t>, cela pourrait aussi être le cas devant</w:t>
      </w:r>
      <w:r w:rsidR="00871ABE" w:rsidRPr="00A5291A">
        <w:t xml:space="preserve"> le SCP</w:t>
      </w:r>
      <w:r w:rsidRPr="00A5291A">
        <w:t>.</w:t>
      </w:r>
      <w:r w:rsidR="00B74202" w:rsidRPr="00A5291A">
        <w:t xml:space="preserve">  </w:t>
      </w:r>
      <w:r w:rsidRPr="00A5291A">
        <w:t xml:space="preserve">Les États membres pourraient faire des propositions </w:t>
      </w:r>
      <w:r w:rsidR="00B72FB3" w:rsidRPr="00A5291A">
        <w:t>en </w:t>
      </w:r>
      <w:r w:rsidRPr="00A5291A">
        <w:t>faveur d</w:t>
      </w:r>
      <w:r w:rsidR="001C096E" w:rsidRPr="00A5291A">
        <w:t>’</w:t>
      </w:r>
      <w:r w:rsidRPr="00A5291A">
        <w:t xml:space="preserve">autres comités qui pourraient bénéficier </w:t>
      </w:r>
      <w:r w:rsidR="00B72FB3" w:rsidRPr="00A5291A">
        <w:t>de </w:t>
      </w:r>
      <w:r w:rsidRPr="00A5291A">
        <w:t>l</w:t>
      </w:r>
      <w:r w:rsidR="001C096E" w:rsidRPr="00A5291A">
        <w:t>’</w:t>
      </w:r>
      <w:r w:rsidRPr="00A5291A">
        <w:t>établissement des rapports officiels du programme 18.</w:t>
      </w:r>
    </w:p>
    <w:p w:rsidR="00CC63D7" w:rsidRPr="00A5291A" w:rsidRDefault="001330CF" w:rsidP="00A5291A">
      <w:pPr>
        <w:pStyle w:val="ONUMFS"/>
      </w:pPr>
      <w:r w:rsidRPr="00A5291A">
        <w:t xml:space="preserve">La délégation </w:t>
      </w:r>
      <w:r w:rsidR="00B72FB3" w:rsidRPr="00A5291A">
        <w:t>de </w:t>
      </w:r>
      <w:r w:rsidRPr="00A5291A">
        <w:t>la Chine a réaffirmé qu</w:t>
      </w:r>
      <w:r w:rsidR="001C096E" w:rsidRPr="00A5291A">
        <w:t>’</w:t>
      </w:r>
      <w:r w:rsidRPr="00A5291A">
        <w:t>il était tout</w:t>
      </w:r>
      <w:r w:rsidR="00B72FB3" w:rsidRPr="00A5291A">
        <w:t> à</w:t>
      </w:r>
      <w:r w:rsidRPr="00A5291A">
        <w:t xml:space="preserve"> fait indispensable d</w:t>
      </w:r>
      <w:r w:rsidR="001C096E" w:rsidRPr="00A5291A">
        <w:t>’</w:t>
      </w:r>
      <w:r w:rsidRPr="00A5291A">
        <w:t xml:space="preserve">établir un système </w:t>
      </w:r>
      <w:r w:rsidR="00B72FB3" w:rsidRPr="00A5291A">
        <w:t>de </w:t>
      </w:r>
      <w:r w:rsidRPr="00A5291A">
        <w:t>contrôle et d</w:t>
      </w:r>
      <w:r w:rsidR="001C096E" w:rsidRPr="00A5291A">
        <w:t>’</w:t>
      </w:r>
      <w:r w:rsidRPr="00A5291A">
        <w:t xml:space="preserve">établissement </w:t>
      </w:r>
      <w:r w:rsidR="00B72FB3" w:rsidRPr="00A5291A">
        <w:t>de </w:t>
      </w:r>
      <w:r w:rsidRPr="00A5291A">
        <w:t>rapports efficace pour le programme 18.</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renouvelé son souti</w:t>
      </w:r>
      <w:r w:rsidR="00B72FB3" w:rsidRPr="00A5291A">
        <w:t>en à</w:t>
      </w:r>
      <w:r w:rsidRPr="00A5291A">
        <w:t xml:space="preserve"> la déclaration du </w:t>
      </w:r>
      <w:r w:rsidR="00B72FB3" w:rsidRPr="00A5291A">
        <w:t>groupe B</w:t>
      </w:r>
      <w:r w:rsidRPr="00A5291A">
        <w:t xml:space="preserve"> sur la question.</w:t>
      </w:r>
      <w:r w:rsidR="00B74202" w:rsidRPr="00A5291A">
        <w:t xml:space="preserve">  </w:t>
      </w:r>
      <w:r w:rsidRPr="00A5291A">
        <w:t xml:space="preserve">Sans vouloir trop dévier </w:t>
      </w:r>
      <w:r w:rsidR="00B72FB3" w:rsidRPr="00A5291A">
        <w:t>de </w:t>
      </w:r>
      <w:r w:rsidRPr="00A5291A">
        <w:t xml:space="preserve">la conversation sur la question, la Délégation a indiqué le débat sur la propriété intellectuelle et la politique </w:t>
      </w:r>
      <w:r w:rsidR="00B72FB3" w:rsidRPr="00A5291A">
        <w:t>en </w:t>
      </w:r>
      <w:r w:rsidRPr="00A5291A">
        <w:t xml:space="preserve">matière </w:t>
      </w:r>
      <w:r w:rsidR="00B72FB3" w:rsidRPr="00A5291A">
        <w:t>de </w:t>
      </w:r>
      <w:r w:rsidRPr="00A5291A">
        <w:t>propriété intellectuelle pour rendre compte des observations du vice</w:t>
      </w:r>
      <w:r w:rsidR="00177204" w:rsidRPr="00A5291A">
        <w:noBreakHyphen/>
      </w:r>
      <w:r w:rsidRPr="00A5291A">
        <w:t>directeur général dans ce domaine.</w:t>
      </w:r>
      <w:r w:rsidR="00B74202" w:rsidRPr="00A5291A">
        <w:t xml:space="preserve">  </w:t>
      </w:r>
      <w:r w:rsidRPr="00A5291A">
        <w:t>En page 138, sous le paragraphe 18.18,</w:t>
      </w:r>
      <w:r w:rsidR="00B72FB3" w:rsidRPr="00A5291A">
        <w:t> à</w:t>
      </w:r>
      <w:r w:rsidRPr="00A5291A">
        <w:t xml:space="preserve"> la septième ligne, il est dit : “L</w:t>
      </w:r>
      <w:r w:rsidR="001C096E" w:rsidRPr="00A5291A">
        <w:t>’</w:t>
      </w:r>
      <w:r w:rsidRPr="00A5291A">
        <w:t xml:space="preserve">augmentation des ressources </w:t>
      </w:r>
      <w:r w:rsidR="00B72FB3" w:rsidRPr="00A5291A">
        <w:t>en </w:t>
      </w:r>
      <w:r w:rsidRPr="00A5291A">
        <w:t>faveur du résultat VII.3 rend compte d</w:t>
      </w:r>
      <w:r w:rsidR="001C096E" w:rsidRPr="00A5291A">
        <w:t>’</w:t>
      </w:r>
      <w:r w:rsidRPr="00A5291A">
        <w:t xml:space="preserve">une augmentation </w:t>
      </w:r>
      <w:r w:rsidR="00B72FB3" w:rsidRPr="00A5291A">
        <w:t>de </w:t>
      </w:r>
      <w:r w:rsidRPr="00A5291A">
        <w:t>temps disponible pour ce résultat et non d</w:t>
      </w:r>
      <w:r w:rsidR="001C096E" w:rsidRPr="00A5291A">
        <w:t>’</w:t>
      </w:r>
      <w:r w:rsidRPr="00A5291A">
        <w:t>une augmentation des activités ou ressources.”</w:t>
      </w:r>
      <w:r w:rsidR="00B74202" w:rsidRPr="00A5291A">
        <w:t xml:space="preserve">  </w:t>
      </w:r>
      <w:r w:rsidRPr="00A5291A">
        <w:t>Concernant le paragraphe 18.</w:t>
      </w:r>
      <w:r w:rsidR="002C6763">
        <w:t>1</w:t>
      </w:r>
      <w:r w:rsidRPr="00A5291A">
        <w:t>5</w:t>
      </w:r>
      <w:r w:rsidR="00B72FB3" w:rsidRPr="00A5291A">
        <w:t> à</w:t>
      </w:r>
      <w:r w:rsidRPr="00A5291A">
        <w:t xml:space="preserve"> la troisième ligne, il est dit “ un certain nombre d</w:t>
      </w:r>
      <w:r w:rsidR="001C096E" w:rsidRPr="00A5291A">
        <w:t>’</w:t>
      </w:r>
      <w:r w:rsidRPr="00A5291A">
        <w:t>activités”.</w:t>
      </w:r>
      <w:r w:rsidR="00B74202" w:rsidRPr="00A5291A">
        <w:t xml:space="preserve">  </w:t>
      </w:r>
      <w:r w:rsidRPr="00A5291A">
        <w:t>La délégation a demandé l</w:t>
      </w:r>
      <w:r w:rsidR="001C096E" w:rsidRPr="00A5291A">
        <w:t>’</w:t>
      </w:r>
      <w:r w:rsidRPr="00A5291A">
        <w:t>indication des activités engagées ces dernières années, poursuivies et développées plus avant avec l</w:t>
      </w:r>
      <w:r w:rsidR="001C096E" w:rsidRPr="00A5291A">
        <w:t>’</w:t>
      </w:r>
      <w:r w:rsidRPr="00A5291A">
        <w:t>approbation des États membres.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Italie a </w:t>
      </w:r>
      <w:r w:rsidR="00593009" w:rsidRPr="00A5291A">
        <w:t>fait</w:t>
      </w:r>
      <w:r w:rsidRPr="00A5291A">
        <w:t xml:space="preserve"> sienne la déclaration formulée par le </w:t>
      </w:r>
      <w:r w:rsidR="00B72FB3" w:rsidRPr="00A5291A">
        <w:t>groupe B</w:t>
      </w:r>
      <w:r w:rsidRPr="00A5291A">
        <w:t>.</w:t>
      </w:r>
      <w:r w:rsidR="00B74202" w:rsidRPr="00A5291A">
        <w:t xml:space="preserve">  </w:t>
      </w:r>
      <w:r w:rsidRPr="00A5291A">
        <w:t>Le système actuel visant</w:t>
      </w:r>
      <w:r w:rsidR="00B72FB3" w:rsidRPr="00A5291A">
        <w:t> à</w:t>
      </w:r>
      <w:r w:rsidRPr="00A5291A">
        <w:t xml:space="preserve"> contrôler le programme par le biais du Rapport sur l</w:t>
      </w:r>
      <w:r w:rsidR="001C096E" w:rsidRPr="00A5291A">
        <w:t>’</w:t>
      </w:r>
      <w:r w:rsidRPr="00A5291A">
        <w:t>exécution du programme était la meilleure solution.</w:t>
      </w:r>
      <w:r w:rsidR="00B74202" w:rsidRPr="00A5291A">
        <w:t xml:space="preserve">  </w:t>
      </w:r>
      <w:r w:rsidRPr="00A5291A">
        <w:t>Des informations plus détaillées pourraient être fournies.</w:t>
      </w:r>
      <w:r w:rsidR="00B74202" w:rsidRPr="00A5291A">
        <w:t xml:space="preserve">  </w:t>
      </w:r>
      <w:r w:rsidRPr="00A5291A">
        <w:t>Toutefois, si ce qui précédait était appliqué et que l</w:t>
      </w:r>
      <w:r w:rsidR="001C096E" w:rsidRPr="00A5291A">
        <w:t>’</w:t>
      </w:r>
      <w:r w:rsidRPr="00A5291A">
        <w:t>on découvrait ensuite que d</w:t>
      </w:r>
      <w:r w:rsidR="001C096E" w:rsidRPr="00A5291A">
        <w:t>’</w:t>
      </w:r>
      <w:r w:rsidRPr="00A5291A">
        <w:t>autres activités nécessitaie</w:t>
      </w:r>
      <w:r w:rsidR="00E02A15" w:rsidRPr="00A5291A">
        <w:t>nt autre chose que le Rapport de</w:t>
      </w:r>
      <w:r w:rsidRPr="00A5291A">
        <w:t xml:space="preserve"> l</w:t>
      </w:r>
      <w:r w:rsidR="001C096E" w:rsidRPr="00A5291A">
        <w:t>’</w:t>
      </w:r>
      <w:r w:rsidRPr="00A5291A">
        <w:t>exécution du programme, le risque se posait d</w:t>
      </w:r>
      <w:r w:rsidR="001C096E" w:rsidRPr="00A5291A">
        <w:t>’</w:t>
      </w:r>
      <w:r w:rsidRPr="00A5291A">
        <w:t>entrer dans les détails et d</w:t>
      </w:r>
      <w:r w:rsidR="001C096E" w:rsidRPr="00A5291A">
        <w:t>’</w:t>
      </w:r>
      <w:r w:rsidRPr="00A5291A">
        <w:t xml:space="preserve">entrer dans la microgestion </w:t>
      </w:r>
      <w:r w:rsidR="00B72FB3" w:rsidRPr="00A5291A">
        <w:t>de </w:t>
      </w:r>
      <w:r w:rsidRPr="00A5291A">
        <w:t>toute l</w:t>
      </w:r>
      <w:r w:rsidR="001C096E" w:rsidRPr="00A5291A">
        <w:t>’</w:t>
      </w:r>
      <w:r w:rsidRPr="00A5291A">
        <w:t>Organisation.</w:t>
      </w:r>
      <w:r w:rsidR="00B74202" w:rsidRPr="00A5291A">
        <w:t xml:space="preserve">  </w:t>
      </w:r>
      <w:r w:rsidRPr="00A5291A">
        <w:t xml:space="preserve">La délégation a rappelé que </w:t>
      </w:r>
      <w:r w:rsidR="00B72FB3" w:rsidRPr="00A5291A">
        <w:t>de </w:t>
      </w:r>
      <w:r w:rsidR="00E02A15" w:rsidRPr="00A5291A">
        <w:t>nombreux c</w:t>
      </w:r>
      <w:r w:rsidRPr="00A5291A">
        <w:t>omités accomplissaient des fonctions normatives.</w:t>
      </w:r>
      <w:r w:rsidR="00B74202" w:rsidRPr="00A5291A">
        <w:t xml:space="preserve">  </w:t>
      </w:r>
      <w:r w:rsidRPr="00A5291A">
        <w:t>Le programme 18 comportait des initiatives et des projets pratiques, comme des séminaires ou des publications.</w:t>
      </w:r>
      <w:r w:rsidR="00B74202" w:rsidRPr="00A5291A">
        <w:t xml:space="preserve">  </w:t>
      </w:r>
      <w:r w:rsidRPr="00A5291A">
        <w:t>Dans le cas d</w:t>
      </w:r>
      <w:r w:rsidR="001C096E" w:rsidRPr="00A5291A">
        <w:t>’</w:t>
      </w:r>
      <w:r w:rsidRPr="00A5291A">
        <w:t>un projet du Plan d</w:t>
      </w:r>
      <w:r w:rsidR="001C096E" w:rsidRPr="00A5291A">
        <w:t>’</w:t>
      </w:r>
      <w:r w:rsidRPr="00A5291A">
        <w:t>action pour le développement dans ce domaine, le</w:t>
      </w:r>
      <w:r w:rsidR="00B72FB3" w:rsidRPr="00A5291A">
        <w:t> CDIP</w:t>
      </w:r>
      <w:r w:rsidRPr="00A5291A">
        <w:t xml:space="preserve"> entrerait </w:t>
      </w:r>
      <w:r w:rsidR="00B72FB3" w:rsidRPr="00A5291A">
        <w:t>en </w:t>
      </w:r>
      <w:r w:rsidRPr="00A5291A">
        <w:t>action.</w:t>
      </w:r>
      <w:r w:rsidR="00B74202" w:rsidRPr="00A5291A">
        <w:t xml:space="preserve">  </w:t>
      </w:r>
      <w:r w:rsidRPr="00A5291A">
        <w:t>L</w:t>
      </w:r>
      <w:r w:rsidR="001C096E" w:rsidRPr="00A5291A">
        <w:t>’</w:t>
      </w:r>
      <w:r w:rsidRPr="00A5291A">
        <w:t>élargissement du même modèle</w:t>
      </w:r>
      <w:r w:rsidR="00B72FB3" w:rsidRPr="00A5291A">
        <w:t> à</w:t>
      </w:r>
      <w:r w:rsidRPr="00A5291A">
        <w:t xml:space="preserve"> d</w:t>
      </w:r>
      <w:r w:rsidR="001C096E" w:rsidRPr="00A5291A">
        <w:t>’</w:t>
      </w:r>
      <w:r w:rsidRPr="00A5291A">
        <w:t xml:space="preserve">autres risquait </w:t>
      </w:r>
      <w:r w:rsidR="00B72FB3" w:rsidRPr="00A5291A">
        <w:t>de </w:t>
      </w:r>
      <w:r w:rsidRPr="00A5291A">
        <w:t xml:space="preserve">mettre </w:t>
      </w:r>
      <w:r w:rsidR="00B72FB3" w:rsidRPr="00A5291A">
        <w:t>en </w:t>
      </w:r>
      <w:r w:rsidRPr="00A5291A">
        <w:t>péril l</w:t>
      </w:r>
      <w:r w:rsidR="001C096E" w:rsidRPr="00A5291A">
        <w:t>’</w:t>
      </w:r>
      <w:r w:rsidRPr="00A5291A">
        <w:t xml:space="preserve">intégralité du système </w:t>
      </w:r>
      <w:r w:rsidR="00B72FB3" w:rsidRPr="00A5291A">
        <w:t>de </w:t>
      </w:r>
      <w:r w:rsidRPr="00A5291A">
        <w:t>suivi des résultats.</w:t>
      </w:r>
      <w:r w:rsidR="00B74202" w:rsidRPr="00A5291A">
        <w:t xml:space="preserve">  </w:t>
      </w:r>
      <w:r w:rsidRPr="00A5291A">
        <w:t>Cela n</w:t>
      </w:r>
      <w:r w:rsidR="001C096E" w:rsidRPr="00A5291A">
        <w:t>’</w:t>
      </w:r>
      <w:r w:rsidRPr="00A5291A">
        <w:t>allait pas dans l</w:t>
      </w:r>
      <w:r w:rsidR="001C096E" w:rsidRPr="00A5291A">
        <w:t>’</w:t>
      </w:r>
      <w:r w:rsidRPr="00A5291A">
        <w:t xml:space="preserve">intérêt </w:t>
      </w:r>
      <w:r w:rsidR="00B72FB3" w:rsidRPr="00A5291A">
        <w:t>de </w:t>
      </w:r>
      <w:r w:rsidRPr="00A5291A">
        <w:t>l</w:t>
      </w:r>
      <w:r w:rsidR="001C096E" w:rsidRPr="00A5291A">
        <w:t>’</w:t>
      </w:r>
      <w:r w:rsidRPr="00A5291A">
        <w:t>Organisation et rendrait le travail plus lent et moins efficace.</w:t>
      </w:r>
      <w:r w:rsidR="00B74202" w:rsidRPr="00A5291A">
        <w:t xml:space="preserve">  </w:t>
      </w:r>
      <w:r w:rsidRPr="00A5291A">
        <w:t xml:space="preserve">Le Secrétariat avait confiance </w:t>
      </w:r>
      <w:r w:rsidR="00B72FB3" w:rsidRPr="00A5291A">
        <w:t>en </w:t>
      </w:r>
      <w:r w:rsidRPr="00A5291A">
        <w:t>ce modèle et il fallait que cela continue.</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remercié les délégations pour les observations et préoccupations légitimes formulées par rapport</w:t>
      </w:r>
      <w:r w:rsidR="00B72FB3" w:rsidRPr="00A5291A">
        <w:t> à</w:t>
      </w:r>
      <w:r w:rsidRPr="00A5291A">
        <w:t xml:space="preserve"> sa proposition.</w:t>
      </w:r>
      <w:r w:rsidR="00B74202" w:rsidRPr="00A5291A">
        <w:t xml:space="preserve">  </w:t>
      </w:r>
      <w:r w:rsidRPr="00A5291A">
        <w:t>Elle comprenait que toutes les délégations souhaitaient la transparence et la manière dont les délégations pourraient améliorer la participation au processus du programme sur les enjeux mondiaux.</w:t>
      </w:r>
      <w:r w:rsidR="00B74202" w:rsidRPr="00A5291A">
        <w:t xml:space="preserve">  </w:t>
      </w:r>
      <w:r w:rsidRPr="00A5291A">
        <w:t>Concernant l</w:t>
      </w:r>
      <w:r w:rsidR="001C096E" w:rsidRPr="00A5291A">
        <w:t>’</w:t>
      </w:r>
      <w:r w:rsidRPr="00A5291A">
        <w:t xml:space="preserve">observation </w:t>
      </w:r>
      <w:r w:rsidR="00B72FB3" w:rsidRPr="00A5291A">
        <w:t>de </w:t>
      </w:r>
      <w:r w:rsidRPr="00A5291A">
        <w:t xml:space="preserve">la délégation </w:t>
      </w:r>
      <w:r w:rsidR="00B72FB3" w:rsidRPr="00A5291A">
        <w:t>de </w:t>
      </w:r>
      <w:r w:rsidRPr="00A5291A">
        <w:t>Monaco selon laquelle le</w:t>
      </w:r>
      <w:r w:rsidR="00B72FB3" w:rsidRPr="00A5291A">
        <w:t> CDIP</w:t>
      </w:r>
      <w:r w:rsidRPr="00A5291A">
        <w:t xml:space="preserve"> pourrait ne pas être le meilleur forum pour débattre,</w:t>
      </w:r>
      <w:r w:rsidR="00871ABE" w:rsidRPr="00A5291A">
        <w:t xml:space="preserve"> le SCP</w:t>
      </w:r>
      <w:r w:rsidRPr="00A5291A">
        <w:t xml:space="preserve"> pourrait être cité comme étant le premier forum</w:t>
      </w:r>
      <w:r w:rsidR="00B72FB3" w:rsidRPr="00A5291A">
        <w:t> à</w:t>
      </w:r>
      <w:r w:rsidRPr="00A5291A">
        <w:t xml:space="preserve"> traiter des enjeux mondiaux.</w:t>
      </w:r>
      <w:r w:rsidR="00B74202" w:rsidRPr="00A5291A">
        <w:t xml:space="preserve">  </w:t>
      </w:r>
      <w:r w:rsidRPr="00A5291A">
        <w:t xml:space="preserve">Il fallait effectivement un mécanisme afin </w:t>
      </w:r>
      <w:r w:rsidR="00B72FB3" w:rsidRPr="00A5291A">
        <w:t>de </w:t>
      </w:r>
      <w:r w:rsidRPr="00A5291A">
        <w:t xml:space="preserve">permettre aux États membres </w:t>
      </w:r>
      <w:r w:rsidR="00B72FB3" w:rsidRPr="00A5291A">
        <w:t>de </w:t>
      </w:r>
      <w:r w:rsidRPr="00A5291A">
        <w:t xml:space="preserve">participer et </w:t>
      </w:r>
      <w:r w:rsidR="00B72FB3" w:rsidRPr="00A5291A">
        <w:t>de </w:t>
      </w:r>
      <w:r w:rsidRPr="00A5291A">
        <w:t>s</w:t>
      </w:r>
      <w:r w:rsidR="001C096E" w:rsidRPr="00A5291A">
        <w:t>’</w:t>
      </w:r>
      <w:r w:rsidRPr="00A5291A">
        <w:t xml:space="preserve">impliquer dans le travail </w:t>
      </w:r>
      <w:r w:rsidR="00B72FB3" w:rsidRPr="00A5291A">
        <w:t>de </w:t>
      </w:r>
      <w:r w:rsidRPr="00A5291A">
        <w:t>cette institution.</w:t>
      </w:r>
      <w:r w:rsidR="00B74202" w:rsidRPr="00A5291A">
        <w:t xml:space="preserve">  </w:t>
      </w:r>
      <w:r w:rsidRPr="00A5291A">
        <w:t>La délégation du Brésil était disposée</w:t>
      </w:r>
      <w:r w:rsidR="00B72FB3" w:rsidRPr="00A5291A">
        <w:t> à</w:t>
      </w:r>
      <w:r w:rsidRPr="00A5291A">
        <w:t xml:space="preserve"> discuter des possibilités.</w:t>
      </w:r>
      <w:r w:rsidR="00B74202" w:rsidRPr="00A5291A">
        <w:t xml:space="preserve">  </w:t>
      </w:r>
      <w:r w:rsidRPr="00A5291A">
        <w:t>Elle avait compris que le Rapport sur l</w:t>
      </w:r>
      <w:r w:rsidR="001C096E" w:rsidRPr="00A5291A">
        <w:t>’</w:t>
      </w:r>
      <w:r w:rsidRPr="00A5291A">
        <w:t>exécution du programme n</w:t>
      </w:r>
      <w:r w:rsidR="001C096E" w:rsidRPr="00A5291A">
        <w:t>’</w:t>
      </w:r>
      <w:r w:rsidRPr="00A5291A">
        <w:t>était pas le bon instrument d</w:t>
      </w:r>
      <w:r w:rsidR="001C096E" w:rsidRPr="00A5291A">
        <w:t>’</w:t>
      </w:r>
      <w:r w:rsidRPr="00A5291A">
        <w:t xml:space="preserve">établissement </w:t>
      </w:r>
      <w:r w:rsidR="00B72FB3" w:rsidRPr="00A5291A">
        <w:t>de </w:t>
      </w:r>
      <w:r w:rsidRPr="00A5291A">
        <w:t>rapports sur le sujet.</w:t>
      </w:r>
      <w:r w:rsidR="00B74202" w:rsidRPr="00A5291A">
        <w:t xml:space="preserve">  </w:t>
      </w:r>
      <w:r w:rsidRPr="00A5291A">
        <w:t xml:space="preserve">Les enjeux mondiaux ne pourraient pas être traités </w:t>
      </w:r>
      <w:r w:rsidR="00B72FB3" w:rsidRPr="00A5291A">
        <w:t>de </w:t>
      </w:r>
      <w:r w:rsidRPr="00A5291A">
        <w:t xml:space="preserve">la même manière que la politique </w:t>
      </w:r>
      <w:r w:rsidR="00B72FB3" w:rsidRPr="00A5291A">
        <w:t>de </w:t>
      </w:r>
      <w:r w:rsidRPr="00A5291A">
        <w:t>l</w:t>
      </w:r>
      <w:r w:rsidR="001C096E" w:rsidRPr="00A5291A">
        <w:t>’</w:t>
      </w:r>
      <w:r w:rsidRPr="00A5291A">
        <w:t>OMPI sur les langues et les services, qui étaient des sujets extrêmement différents.</w:t>
      </w:r>
      <w:r w:rsidR="00B74202" w:rsidRPr="00A5291A">
        <w:t xml:space="preserve">  </w:t>
      </w:r>
      <w:r w:rsidRPr="00A5291A">
        <w:t>Il ne pourrait pas y avoir que ce Comité pour les rapports sur une question politique aussi cruciale pour les États membres.</w:t>
      </w:r>
      <w:r w:rsidR="00B74202" w:rsidRPr="00A5291A">
        <w:t xml:space="preserve">  </w:t>
      </w:r>
      <w:r w:rsidRPr="00A5291A">
        <w:t>Peut</w:t>
      </w:r>
      <w:r w:rsidR="00177204" w:rsidRPr="00A5291A">
        <w:noBreakHyphen/>
      </w:r>
      <w:r w:rsidRPr="00A5291A">
        <w:t>être que le</w:t>
      </w:r>
      <w:r w:rsidR="00B72FB3" w:rsidRPr="00A5291A">
        <w:t> CDIP</w:t>
      </w:r>
      <w:r w:rsidRPr="00A5291A">
        <w:t xml:space="preserve"> ne serait pas le seul forum pour débattre, mais il pourrait aussi y avoir débat </w:t>
      </w:r>
      <w:r w:rsidR="00B72FB3" w:rsidRPr="00A5291A">
        <w:t>de </w:t>
      </w:r>
      <w:r w:rsidRPr="00A5291A">
        <w:t>manière</w:t>
      </w:r>
      <w:r w:rsidR="00B72FB3" w:rsidRPr="00A5291A">
        <w:t> à</w:t>
      </w:r>
      <w:r w:rsidRPr="00A5291A">
        <w:t xml:space="preserve"> ce que les États membres puissent participer au processus et être informés sur les orientations.</w:t>
      </w:r>
      <w:r w:rsidR="00B74202" w:rsidRPr="00A5291A">
        <w:t xml:space="preserve">  </w:t>
      </w:r>
      <w:r w:rsidRPr="00A5291A">
        <w:t xml:space="preserve">Les pays </w:t>
      </w:r>
      <w:r w:rsidR="00B72FB3" w:rsidRPr="00A5291A">
        <w:t>en </w:t>
      </w:r>
      <w:r w:rsidRPr="00A5291A">
        <w:t>développement ne participaient pas beaucoup au programme.</w:t>
      </w:r>
      <w:r w:rsidR="00B74202" w:rsidRPr="00A5291A">
        <w:t xml:space="preserve">  </w:t>
      </w:r>
      <w:r w:rsidRPr="00A5291A">
        <w:t xml:space="preserve">Par exemple, dans le cadre </w:t>
      </w:r>
      <w:r w:rsidR="00B72FB3" w:rsidRPr="00A5291A">
        <w:t>de </w:t>
      </w:r>
      <w:r w:rsidRPr="00A5291A">
        <w:t>WIPO GREEN, il était dans l</w:t>
      </w:r>
      <w:r w:rsidR="001C096E" w:rsidRPr="00A5291A">
        <w:t>’</w:t>
      </w:r>
      <w:r w:rsidRPr="00A5291A">
        <w:t xml:space="preserve">intérêt </w:t>
      </w:r>
      <w:r w:rsidR="00B72FB3" w:rsidRPr="00A5291A">
        <w:t>de </w:t>
      </w:r>
      <w:r w:rsidRPr="00A5291A">
        <w:t>cette Organisation d</w:t>
      </w:r>
      <w:r w:rsidR="001C096E" w:rsidRPr="00A5291A">
        <w:t>’</w:t>
      </w:r>
      <w:r w:rsidRPr="00A5291A">
        <w:t xml:space="preserve">avoir une participation étendue des pays </w:t>
      </w:r>
      <w:r w:rsidR="00B72FB3" w:rsidRPr="00A5291A">
        <w:t>en </w:t>
      </w:r>
      <w:r w:rsidRPr="00A5291A">
        <w:t>développement.</w:t>
      </w:r>
      <w:r w:rsidR="00B74202" w:rsidRPr="00A5291A">
        <w:t xml:space="preserve">  </w:t>
      </w:r>
      <w:r w:rsidRPr="00A5291A">
        <w:t>Pour cela, un débat régulier était vraiment nécessaire dans le bon forum sur ce qui avait été réalisé et sur les projets.</w:t>
      </w:r>
      <w:r w:rsidR="00B74202" w:rsidRPr="00A5291A">
        <w:t xml:space="preserve">  </w:t>
      </w:r>
      <w:r w:rsidR="00871ABE" w:rsidRPr="00A5291A">
        <w:t>Le PBC</w:t>
      </w:r>
      <w:r w:rsidRPr="00A5291A">
        <w:t xml:space="preserve"> n</w:t>
      </w:r>
      <w:r w:rsidR="001C096E" w:rsidRPr="00A5291A">
        <w:t>’</w:t>
      </w:r>
      <w:r w:rsidRPr="00A5291A">
        <w:t>était pas le bon endroit pour cela.</w:t>
      </w:r>
      <w:r w:rsidR="00B74202" w:rsidRPr="00A5291A">
        <w:t xml:space="preserve">  </w:t>
      </w:r>
      <w:r w:rsidRPr="00A5291A">
        <w:t>Les questions mondiales ne risquaient pas d</w:t>
      </w:r>
      <w:r w:rsidR="001C096E" w:rsidRPr="00A5291A">
        <w:t>’</w:t>
      </w:r>
      <w:r w:rsidRPr="00A5291A">
        <w:t>être microgérées.</w:t>
      </w:r>
      <w:r w:rsidR="00B74202" w:rsidRPr="00A5291A">
        <w:t xml:space="preserve">  </w:t>
      </w:r>
      <w:r w:rsidRPr="00A5291A">
        <w:t>Elles étaient mondiales.</w:t>
      </w:r>
      <w:r w:rsidR="00B74202" w:rsidRPr="00A5291A">
        <w:t xml:space="preserve">  </w:t>
      </w:r>
      <w:r w:rsidRPr="00A5291A">
        <w:t xml:space="preserve">Les États membres devraient </w:t>
      </w:r>
      <w:r w:rsidR="00B72FB3" w:rsidRPr="00A5291A">
        <w:t>en </w:t>
      </w:r>
      <w:r w:rsidRPr="00A5291A">
        <w:t>débattre et donner des orientations</w:t>
      </w:r>
      <w:r w:rsidR="00B72FB3" w:rsidRPr="00A5291A">
        <w:t> à</w:t>
      </w:r>
      <w:r w:rsidRPr="00A5291A">
        <w:t xml:space="preserve"> l</w:t>
      </w:r>
      <w:r w:rsidR="001C096E" w:rsidRPr="00A5291A">
        <w:t>’</w:t>
      </w:r>
      <w:r w:rsidRPr="00A5291A">
        <w:t xml:space="preserve">Organisation comme il convenait </w:t>
      </w:r>
      <w:r w:rsidR="00B72FB3" w:rsidRPr="00A5291A">
        <w:t>de </w:t>
      </w:r>
      <w:r w:rsidRPr="00A5291A">
        <w:t>le faire.</w:t>
      </w:r>
      <w:r w:rsidR="00B74202" w:rsidRPr="00A5291A">
        <w:t xml:space="preserve">  </w:t>
      </w:r>
      <w:r w:rsidRPr="00A5291A">
        <w:t xml:space="preserve">La délégation était ouverte pour discuter </w:t>
      </w:r>
      <w:r w:rsidR="00B72FB3" w:rsidRPr="00A5291A">
        <w:t>de </w:t>
      </w:r>
      <w:r w:rsidRPr="00A5291A">
        <w:t>la formulation, mais la proposition du Secrétariat ne suffisait pas</w:t>
      </w:r>
      <w:r w:rsidR="00B72FB3" w:rsidRPr="00A5291A">
        <w:t> à</w:t>
      </w:r>
      <w:r w:rsidRPr="00A5291A">
        <w:t xml:space="preserve"> combler le manque </w:t>
      </w:r>
      <w:r w:rsidR="00B72FB3" w:rsidRPr="00A5291A">
        <w:t>de </w:t>
      </w:r>
      <w:r w:rsidRPr="00A5291A">
        <w:t>transparence du programme sur la propriété intellectuelle et les enjeux mondiaux.</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Inde, après exam</w:t>
      </w:r>
      <w:r w:rsidR="00B72FB3" w:rsidRPr="00A5291A">
        <w:t>en de </w:t>
      </w:r>
      <w:r w:rsidRPr="00A5291A">
        <w:t>la proposition révisée du Secrétariat, voyait la volonté du Secrétariat</w:t>
      </w:r>
      <w:r w:rsidR="00B72FB3" w:rsidRPr="00A5291A">
        <w:t> à</w:t>
      </w:r>
      <w:r w:rsidRPr="00A5291A">
        <w:t xml:space="preserve"> communiquer avec les États membres au moy</w:t>
      </w:r>
      <w:r w:rsidR="00B72FB3" w:rsidRPr="00A5291A">
        <w:t>en de </w:t>
      </w:r>
      <w:r w:rsidRPr="00A5291A">
        <w:t>consultations informelles.</w:t>
      </w:r>
      <w:r w:rsidR="00B74202" w:rsidRPr="00A5291A">
        <w:t xml:space="preserve">  </w:t>
      </w:r>
      <w:r w:rsidRPr="00A5291A">
        <w:t>Il était également clair que personne ne s</w:t>
      </w:r>
      <w:r w:rsidR="001C096E" w:rsidRPr="00A5291A">
        <w:t>’</w:t>
      </w:r>
      <w:r w:rsidRPr="00A5291A">
        <w:t>opposait</w:t>
      </w:r>
      <w:r w:rsidR="00B72FB3" w:rsidRPr="00A5291A">
        <w:t> à</w:t>
      </w:r>
      <w:r w:rsidRPr="00A5291A">
        <w:t xml:space="preserve"> l</w:t>
      </w:r>
      <w:r w:rsidR="001C096E" w:rsidRPr="00A5291A">
        <w:t>’</w:t>
      </w:r>
      <w:r w:rsidRPr="00A5291A">
        <w:t>implication et</w:t>
      </w:r>
      <w:r w:rsidR="00B72FB3" w:rsidRPr="00A5291A">
        <w:t> à</w:t>
      </w:r>
      <w:r w:rsidRPr="00A5291A">
        <w:t xml:space="preserve"> plus </w:t>
      </w:r>
      <w:r w:rsidR="00B72FB3" w:rsidRPr="00A5291A">
        <w:t>de </w:t>
      </w:r>
      <w:r w:rsidRPr="00A5291A">
        <w:t>communication des États membres.</w:t>
      </w:r>
      <w:r w:rsidR="00B74202" w:rsidRPr="00A5291A">
        <w:t xml:space="preserve">  </w:t>
      </w:r>
      <w:r w:rsidRPr="00A5291A">
        <w:t xml:space="preserve">La délégation avait compris que les données étaient fournies avant le début </w:t>
      </w:r>
      <w:r w:rsidR="00B72FB3" w:rsidRPr="00A5291A">
        <w:t>de </w:t>
      </w:r>
      <w:r w:rsidRPr="00A5291A">
        <w:t xml:space="preserve">tout travail </w:t>
      </w:r>
      <w:r w:rsidR="00B72FB3" w:rsidRPr="00A5291A">
        <w:t>de </w:t>
      </w:r>
      <w:r w:rsidRPr="00A5291A">
        <w:t>fond.</w:t>
      </w:r>
      <w:r w:rsidR="00B74202" w:rsidRPr="00A5291A">
        <w:t xml:space="preserve">  </w:t>
      </w:r>
      <w:r w:rsidRPr="00A5291A">
        <w:t xml:space="preserve">Les questions </w:t>
      </w:r>
      <w:r w:rsidR="00B72FB3" w:rsidRPr="00A5291A">
        <w:t>de </w:t>
      </w:r>
      <w:r w:rsidRPr="00A5291A">
        <w:t>fond n</w:t>
      </w:r>
      <w:r w:rsidR="001C096E" w:rsidRPr="00A5291A">
        <w:t>’</w:t>
      </w:r>
      <w:r w:rsidRPr="00A5291A">
        <w:t>étaient pas débattues au sein</w:t>
      </w:r>
      <w:r w:rsidR="00871ABE" w:rsidRPr="00A5291A">
        <w:t xml:space="preserve"> du PBC</w:t>
      </w:r>
      <w:r w:rsidRPr="00A5291A">
        <w:t xml:space="preserve"> et le Rapport d</w:t>
      </w:r>
      <w:r w:rsidR="001C096E" w:rsidRPr="00A5291A">
        <w:t>’</w:t>
      </w:r>
      <w:r w:rsidRPr="00A5291A">
        <w:t>exécution du rapport était un outil d</w:t>
      </w:r>
      <w:r w:rsidR="001C096E" w:rsidRPr="00A5291A">
        <w:t>’</w:t>
      </w:r>
      <w:r w:rsidRPr="00A5291A">
        <w:t>auto</w:t>
      </w:r>
      <w:r w:rsidR="00177204" w:rsidRPr="00A5291A">
        <w:noBreakHyphen/>
      </w:r>
      <w:r w:rsidRPr="00A5291A">
        <w:t>évaluation du Secrétariat dans lequel les États membres avaient un champ d</w:t>
      </w:r>
      <w:r w:rsidR="001C096E" w:rsidRPr="00A5291A">
        <w:t>’</w:t>
      </w:r>
      <w:r w:rsidRPr="00A5291A">
        <w:t xml:space="preserve">action très restreint pour débattre </w:t>
      </w:r>
      <w:r w:rsidR="00B72FB3" w:rsidRPr="00A5291A">
        <w:t>de </w:t>
      </w:r>
      <w:r w:rsidRPr="00A5291A">
        <w:t xml:space="preserve">toute question </w:t>
      </w:r>
      <w:r w:rsidR="00B72FB3" w:rsidRPr="00A5291A">
        <w:t>de </w:t>
      </w:r>
      <w:r w:rsidRPr="00A5291A">
        <w:t>fond.</w:t>
      </w:r>
      <w:r w:rsidR="00B74202" w:rsidRPr="00A5291A">
        <w:t xml:space="preserve">  </w:t>
      </w:r>
      <w:r w:rsidRPr="00A5291A">
        <w:t>La proposition du groupe du Plan d</w:t>
      </w:r>
      <w:r w:rsidR="001C096E" w:rsidRPr="00A5291A">
        <w:t>’</w:t>
      </w:r>
      <w:r w:rsidRPr="00A5291A">
        <w:t>action était donc pertinente et soulignait qu</w:t>
      </w:r>
      <w:r w:rsidR="001C096E" w:rsidRPr="00A5291A">
        <w:t>’</w:t>
      </w:r>
      <w:r w:rsidRPr="00A5291A">
        <w:t>un mécanisme pour un débat sur le fond des États membres s</w:t>
      </w:r>
      <w:r w:rsidR="001C096E" w:rsidRPr="00A5291A">
        <w:t>’</w:t>
      </w:r>
      <w:r w:rsidRPr="00A5291A">
        <w:t xml:space="preserve">imposait avant </w:t>
      </w:r>
      <w:r w:rsidR="00B72FB3" w:rsidRPr="00A5291A">
        <w:t>de </w:t>
      </w:r>
      <w:r w:rsidRPr="00A5291A">
        <w:t xml:space="preserve">mettre </w:t>
      </w:r>
      <w:r w:rsidR="00B72FB3" w:rsidRPr="00A5291A">
        <w:t>en </w:t>
      </w:r>
      <w:r w:rsidRPr="00A5291A">
        <w:t>œuvre ce programme.</w:t>
      </w:r>
      <w:r w:rsidR="00B74202" w:rsidRPr="00A5291A">
        <w:t xml:space="preserve">  </w:t>
      </w:r>
      <w:r w:rsidRPr="00A5291A">
        <w:t>C</w:t>
      </w:r>
      <w:r w:rsidR="001C096E" w:rsidRPr="00A5291A">
        <w:t>’</w:t>
      </w:r>
      <w:r w:rsidRPr="00A5291A">
        <w:t>était également la raison d</w:t>
      </w:r>
      <w:r w:rsidR="001C096E" w:rsidRPr="00A5291A">
        <w:t>’</w:t>
      </w:r>
      <w:r w:rsidRPr="00A5291A">
        <w:t>être pour les allocations du budget.</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soutenu la proposition et le mécanisme d</w:t>
      </w:r>
      <w:r w:rsidR="001C096E" w:rsidRPr="00A5291A">
        <w:t>’</w:t>
      </w:r>
      <w:r w:rsidRPr="00A5291A">
        <w:t xml:space="preserve">établissement </w:t>
      </w:r>
      <w:r w:rsidR="00B72FB3" w:rsidRPr="00A5291A">
        <w:t>de </w:t>
      </w:r>
      <w:r w:rsidRPr="00A5291A">
        <w:t>rapports du groupe du Plan d</w:t>
      </w:r>
      <w:r w:rsidR="001C096E" w:rsidRPr="00A5291A">
        <w:t>’</w:t>
      </w:r>
      <w:r w:rsidRPr="00A5291A">
        <w:t xml:space="preserve">action pour le développement et a suggéré </w:t>
      </w:r>
      <w:r w:rsidR="00B72FB3" w:rsidRPr="00A5291A">
        <w:t>de </w:t>
      </w:r>
      <w:r w:rsidRPr="00A5291A">
        <w:t>maintenir le budget au sein</w:t>
      </w:r>
      <w:r w:rsidR="00871ABE" w:rsidRPr="00A5291A">
        <w:t xml:space="preserve"> du PBC</w:t>
      </w:r>
      <w:r w:rsidRPr="00A5291A">
        <w:t>.</w:t>
      </w:r>
      <w:r w:rsidR="00B74202" w:rsidRPr="00A5291A">
        <w:t xml:space="preserve">  </w:t>
      </w:r>
      <w:r w:rsidRPr="00A5291A">
        <w:t xml:space="preserve">Les questions </w:t>
      </w:r>
      <w:r w:rsidR="00B72FB3" w:rsidRPr="00A5291A">
        <w:t>de </w:t>
      </w:r>
      <w:r w:rsidRPr="00A5291A">
        <w:t>fond pourraient être soumises</w:t>
      </w:r>
      <w:r w:rsidR="00B72FB3" w:rsidRPr="00A5291A">
        <w:t> à</w:t>
      </w:r>
      <w:r w:rsidRPr="00A5291A">
        <w:t xml:space="preserve"> l</w:t>
      </w:r>
      <w:r w:rsidR="001C096E" w:rsidRPr="00A5291A">
        <w:t>’</w:t>
      </w:r>
      <w:r w:rsidRPr="00A5291A">
        <w:t xml:space="preserve">Assemblée générale pour </w:t>
      </w:r>
      <w:r w:rsidR="00B72FB3" w:rsidRPr="00A5291A">
        <w:t>en </w:t>
      </w:r>
      <w:r w:rsidRPr="00A5291A">
        <w:t xml:space="preserve">débattre et décider </w:t>
      </w:r>
      <w:r w:rsidR="00B72FB3" w:rsidRPr="00A5291A">
        <w:t>de </w:t>
      </w:r>
      <w:r w:rsidRPr="00A5291A">
        <w:t xml:space="preserve">la procédure et </w:t>
      </w:r>
      <w:r w:rsidR="00B72FB3" w:rsidRPr="00A5291A">
        <w:t>de </w:t>
      </w:r>
      <w:r w:rsidRPr="00A5291A">
        <w:t>la métho</w:t>
      </w:r>
      <w:r w:rsidR="00B72FB3" w:rsidRPr="00A5291A">
        <w:t>de </w:t>
      </w:r>
      <w:r w:rsidRPr="00A5291A">
        <w:t>d</w:t>
      </w:r>
      <w:r w:rsidR="001C096E" w:rsidRPr="00A5291A">
        <w:t>’</w:t>
      </w:r>
      <w:r w:rsidRPr="00A5291A">
        <w:t xml:space="preserve">établissement </w:t>
      </w:r>
      <w:r w:rsidR="00B72FB3" w:rsidRPr="00A5291A">
        <w:t>de </w:t>
      </w:r>
      <w:r w:rsidRPr="00A5291A">
        <w:t xml:space="preserve">rapports, </w:t>
      </w:r>
      <w:r w:rsidR="00937412" w:rsidRPr="00A5291A">
        <w:t>puisque aucun</w:t>
      </w:r>
      <w:r w:rsidRPr="00A5291A">
        <w:t xml:space="preserve"> consensus sur les questions </w:t>
      </w:r>
      <w:r w:rsidR="00B72FB3" w:rsidRPr="00A5291A">
        <w:t>de </w:t>
      </w:r>
      <w:r w:rsidRPr="00A5291A">
        <w:t>fond ni le Comité approprié pour l</w:t>
      </w:r>
      <w:r w:rsidR="001C096E" w:rsidRPr="00A5291A">
        <w:t>’</w:t>
      </w:r>
      <w:r w:rsidRPr="00A5291A">
        <w:t>établissement des rapports n</w:t>
      </w:r>
      <w:r w:rsidR="001C096E" w:rsidRPr="00A5291A">
        <w:t>’</w:t>
      </w:r>
      <w:r w:rsidRPr="00A5291A">
        <w:t>avaient été trouvés.</w:t>
      </w:r>
    </w:p>
    <w:p w:rsidR="00CC63D7" w:rsidRPr="00A5291A" w:rsidRDefault="001330CF" w:rsidP="00A5291A">
      <w:pPr>
        <w:pStyle w:val="ONUMFS"/>
      </w:pPr>
      <w:r w:rsidRPr="00A5291A">
        <w:t xml:space="preserve">La délégation </w:t>
      </w:r>
      <w:r w:rsidR="00B72FB3" w:rsidRPr="00A5291A">
        <w:t>de </w:t>
      </w:r>
      <w:r w:rsidRPr="00A5291A">
        <w:t>la Suisse s</w:t>
      </w:r>
      <w:r w:rsidR="001C096E" w:rsidRPr="00A5291A">
        <w:t>’</w:t>
      </w:r>
      <w:r w:rsidRPr="00A5291A">
        <w:t xml:space="preserve">est associée aux observations formulées par le </w:t>
      </w:r>
      <w:r w:rsidR="00B72FB3" w:rsidRPr="00A5291A">
        <w:t>groupe B</w:t>
      </w:r>
      <w:r w:rsidRPr="00A5291A">
        <w:t>.</w:t>
      </w:r>
      <w:r w:rsidR="00B74202" w:rsidRPr="00A5291A">
        <w:t xml:space="preserve">  </w:t>
      </w:r>
      <w:r w:rsidRPr="00A5291A">
        <w:t>En réponse</w:t>
      </w:r>
      <w:r w:rsidR="00B72FB3" w:rsidRPr="00A5291A">
        <w:t> à</w:t>
      </w:r>
      <w:r w:rsidRPr="00A5291A">
        <w:t xml:space="preserve"> certaines des questions soulevées, notamment celles </w:t>
      </w:r>
      <w:r w:rsidR="00B72FB3" w:rsidRPr="00A5291A">
        <w:t>de </w:t>
      </w:r>
      <w:r w:rsidRPr="00A5291A">
        <w:t>l</w:t>
      </w:r>
      <w:r w:rsidR="001C096E" w:rsidRPr="00A5291A">
        <w:t>’</w:t>
      </w:r>
      <w:r w:rsidRPr="00A5291A">
        <w:t>Égypte sur les rapports officiels, la délégation a déclaré que le Rapport sur l</w:t>
      </w:r>
      <w:r w:rsidR="001C096E" w:rsidRPr="00A5291A">
        <w:t>’</w:t>
      </w:r>
      <w:r w:rsidRPr="00A5291A">
        <w:t>exécution du programme existait déjà.</w:t>
      </w:r>
      <w:r w:rsidR="00B74202" w:rsidRPr="00A5291A">
        <w:t xml:space="preserve">  </w:t>
      </w:r>
      <w:r w:rsidRPr="00A5291A">
        <w:t xml:space="preserve">Sur la question du développement et </w:t>
      </w:r>
      <w:r w:rsidR="00B72FB3" w:rsidRPr="00A5291A">
        <w:t>de </w:t>
      </w:r>
      <w:r w:rsidRPr="00A5291A">
        <w:t xml:space="preserve">la mise </w:t>
      </w:r>
      <w:r w:rsidR="00B72FB3" w:rsidRPr="00A5291A">
        <w:t>en </w:t>
      </w:r>
      <w:r w:rsidRPr="00A5291A">
        <w:t xml:space="preserve">œuvre du programme, et </w:t>
      </w:r>
      <w:r w:rsidR="00B72FB3" w:rsidRPr="00A5291A">
        <w:t>en </w:t>
      </w:r>
      <w:r w:rsidRPr="00A5291A">
        <w:t>particulier si l</w:t>
      </w:r>
      <w:r w:rsidR="001C096E" w:rsidRPr="00A5291A">
        <w:t>’</w:t>
      </w:r>
      <w:r w:rsidRPr="00A5291A">
        <w:t>on se concentre sur le programme 18, la délégation a rappelé que le Secrétariat organisait des réunions d</w:t>
      </w:r>
      <w:r w:rsidR="001C096E" w:rsidRPr="00A5291A">
        <w:t>’</w:t>
      </w:r>
      <w:r w:rsidRPr="00A5291A">
        <w:t>information régulières.</w:t>
      </w:r>
      <w:r w:rsidR="00B74202" w:rsidRPr="00A5291A">
        <w:t xml:space="preserve">  </w:t>
      </w:r>
      <w:r w:rsidRPr="00A5291A">
        <w:t>Les délégations intéressées étaient invitées</w:t>
      </w:r>
      <w:r w:rsidR="00B72FB3" w:rsidRPr="00A5291A">
        <w:t> à</w:t>
      </w:r>
      <w:r w:rsidRPr="00A5291A">
        <w:t xml:space="preserve"> assister</w:t>
      </w:r>
      <w:r w:rsidR="00B72FB3" w:rsidRPr="00A5291A">
        <w:t> à</w:t>
      </w:r>
      <w:r w:rsidRPr="00A5291A">
        <w:t xml:space="preserve"> ces réunions d</w:t>
      </w:r>
      <w:r w:rsidR="001C096E" w:rsidRPr="00A5291A">
        <w:t>’</w:t>
      </w:r>
      <w:r w:rsidRPr="00A5291A">
        <w:t>information.</w:t>
      </w:r>
      <w:r w:rsidR="00B74202" w:rsidRPr="00A5291A">
        <w:t xml:space="preserve">  </w:t>
      </w:r>
      <w:r w:rsidRPr="00A5291A">
        <w:t>Elles étaient importantes.</w:t>
      </w:r>
      <w:r w:rsidR="00B74202" w:rsidRPr="00A5291A">
        <w:t xml:space="preserve">  </w:t>
      </w:r>
      <w:r w:rsidRPr="00A5291A">
        <w:t>Des données pourraient être fournies et des informations reçues afin que les délégations puissent être bi</w:t>
      </w:r>
      <w:r w:rsidR="00B72FB3" w:rsidRPr="00A5291A">
        <w:t>en </w:t>
      </w:r>
      <w:r w:rsidRPr="00A5291A">
        <w:t>informées pour</w:t>
      </w:r>
      <w:r w:rsidR="00871ABE" w:rsidRPr="00A5291A">
        <w:t xml:space="preserve"> le PBC</w:t>
      </w:r>
      <w:r w:rsidRPr="00A5291A">
        <w:t xml:space="preserve">, puissent fournir des données spécifiques, parfaitement adaptées, sur le développement </w:t>
      </w:r>
      <w:r w:rsidR="00B72FB3" w:rsidRPr="00A5291A">
        <w:t>de </w:t>
      </w:r>
      <w:r w:rsidRPr="00A5291A">
        <w:t>programmes particulier et puissent facilement soulever des questions quant aux activités qui avaient été engagées.</w:t>
      </w:r>
      <w:r w:rsidR="00B74202" w:rsidRPr="00A5291A">
        <w:t xml:space="preserve">  </w:t>
      </w:r>
      <w:r w:rsidRPr="00A5291A">
        <w:t xml:space="preserve">Il était essentiel </w:t>
      </w:r>
      <w:r w:rsidR="00B72FB3" w:rsidRPr="00A5291A">
        <w:t>de </w:t>
      </w:r>
      <w:r w:rsidRPr="00A5291A">
        <w:t>toujours garder</w:t>
      </w:r>
      <w:r w:rsidR="00B72FB3" w:rsidRPr="00A5291A">
        <w:t> à</w:t>
      </w:r>
      <w:r w:rsidRPr="00A5291A">
        <w:t xml:space="preserve"> l</w:t>
      </w:r>
      <w:r w:rsidR="001C096E" w:rsidRPr="00A5291A">
        <w:t>’</w:t>
      </w:r>
      <w:r w:rsidRPr="00A5291A">
        <w:t>esprit que</w:t>
      </w:r>
      <w:r w:rsidR="00871ABE" w:rsidRPr="00A5291A">
        <w:t xml:space="preserve"> le PBC</w:t>
      </w:r>
      <w:r w:rsidRPr="00A5291A">
        <w:t xml:space="preserve"> était un Comité qui élaborait des programmes, allouait leur financement et examinait les résultats obtenus.</w:t>
      </w:r>
      <w:r w:rsidR="00B74202" w:rsidRPr="00A5291A">
        <w:t xml:space="preserve">  </w:t>
      </w:r>
      <w:r w:rsidRPr="00A5291A">
        <w:t>La délégation a demandé pourquoi les enjeux mondiaux devraient être sélectionnés et traités différemment des autres programmes.</w:t>
      </w:r>
      <w:r w:rsidR="00B74202" w:rsidRPr="00A5291A">
        <w:t xml:space="preserve">  </w:t>
      </w:r>
      <w:r w:rsidRPr="00A5291A">
        <w:t xml:space="preserve">En ce qui concerne un point formulé par la délégation </w:t>
      </w:r>
      <w:r w:rsidR="00B72FB3" w:rsidRPr="00A5291A">
        <w:t>de </w:t>
      </w:r>
      <w:r w:rsidRPr="00A5291A">
        <w:t>l</w:t>
      </w:r>
      <w:r w:rsidR="001C096E" w:rsidRPr="00A5291A">
        <w:t>’</w:t>
      </w:r>
      <w:r w:rsidRPr="00A5291A">
        <w:t>Italie, les États membres étaient autorisés</w:t>
      </w:r>
      <w:r w:rsidR="00B72FB3" w:rsidRPr="00A5291A">
        <w:t> à</w:t>
      </w:r>
      <w:r w:rsidRPr="00A5291A">
        <w:t xml:space="preserve"> proposer</w:t>
      </w:r>
      <w:r w:rsidR="00871ABE" w:rsidRPr="00A5291A">
        <w:t xml:space="preserve"> au SCP</w:t>
      </w:r>
      <w:r w:rsidRPr="00A5291A">
        <w:t xml:space="preserve"> et</w:t>
      </w:r>
      <w:r w:rsidR="00B72FB3" w:rsidRPr="00A5291A">
        <w:t> à</w:t>
      </w:r>
      <w:r w:rsidRPr="00A5291A">
        <w:t xml:space="preserve"> débattre sur le fond, sous réserve </w:t>
      </w:r>
      <w:r w:rsidR="00B72FB3" w:rsidRPr="00A5291A">
        <w:t>de </w:t>
      </w:r>
      <w:r w:rsidRPr="00A5291A">
        <w:t>l</w:t>
      </w:r>
      <w:r w:rsidR="001C096E" w:rsidRPr="00A5291A">
        <w:t>’</w:t>
      </w:r>
      <w:r w:rsidRPr="00A5291A">
        <w:t>acceptation</w:t>
      </w:r>
      <w:r w:rsidR="00871ABE" w:rsidRPr="00A5291A">
        <w:t xml:space="preserve"> du SCP</w:t>
      </w:r>
      <w:r w:rsidRPr="00A5291A">
        <w:t xml:space="preserve">, par exemple, du changement climatique, </w:t>
      </w:r>
      <w:r w:rsidR="00B72FB3" w:rsidRPr="00A5291A">
        <w:t>en </w:t>
      </w:r>
      <w:r w:rsidRPr="00A5291A">
        <w:t xml:space="preserve">cas </w:t>
      </w:r>
      <w:r w:rsidR="00B72FB3" w:rsidRPr="00A5291A">
        <w:t>de </w:t>
      </w:r>
      <w:r w:rsidRPr="00A5291A">
        <w:t>proposition relative aux brevets.</w:t>
      </w:r>
      <w:r w:rsidR="00B74202" w:rsidRPr="00A5291A">
        <w:t xml:space="preserve">  </w:t>
      </w:r>
      <w:r w:rsidRPr="00A5291A">
        <w:t>Un point sur les brevets et la santé était</w:t>
      </w:r>
      <w:r w:rsidR="00B72FB3" w:rsidRPr="00A5291A">
        <w:t> à</w:t>
      </w:r>
      <w:r w:rsidRPr="00A5291A">
        <w:t xml:space="preserve"> l</w:t>
      </w:r>
      <w:r w:rsidR="001C096E" w:rsidRPr="00A5291A">
        <w:t>’</w:t>
      </w:r>
      <w:r w:rsidRPr="00A5291A">
        <w:t>ordre du jour</w:t>
      </w:r>
      <w:r w:rsidR="00871ABE" w:rsidRPr="00A5291A">
        <w:t xml:space="preserve"> du SCP</w:t>
      </w:r>
      <w:r w:rsidRPr="00A5291A">
        <w:t>.</w:t>
      </w:r>
      <w:r w:rsidR="00B74202" w:rsidRPr="00A5291A">
        <w:t xml:space="preserve">  </w:t>
      </w:r>
      <w:r w:rsidRPr="00A5291A">
        <w:t>Les activités du programme devaient se signaler sur la base du mécanisme du programme et budget et sur le fond des questions.</w:t>
      </w:r>
      <w:r w:rsidR="00B74202" w:rsidRPr="00A5291A">
        <w:t xml:space="preserve">  </w:t>
      </w:r>
      <w:r w:rsidRPr="00A5291A">
        <w:t>La délégation était ravie du texte proposé pour le programme 18 avec la description du programme qu</w:t>
      </w:r>
      <w:r w:rsidR="001C096E" w:rsidRPr="00A5291A">
        <w:t>’</w:t>
      </w:r>
      <w:r w:rsidRPr="00A5291A">
        <w:t>il contenait.</w:t>
      </w:r>
      <w:r w:rsidR="00B74202" w:rsidRPr="00A5291A">
        <w:t xml:space="preserve">  </w:t>
      </w:r>
      <w:r w:rsidRPr="00A5291A">
        <w:t xml:space="preserve">Elle a toutefois relevé que des demandes avaient été formulées afin </w:t>
      </w:r>
      <w:r w:rsidR="00B72FB3" w:rsidRPr="00A5291A">
        <w:t>de </w:t>
      </w:r>
      <w:r w:rsidRPr="00A5291A">
        <w:t xml:space="preserve">mettre </w:t>
      </w:r>
      <w:r w:rsidR="00B72FB3" w:rsidRPr="00A5291A">
        <w:t>en </w:t>
      </w:r>
      <w:r w:rsidRPr="00A5291A">
        <w:t>exergue l</w:t>
      </w:r>
      <w:r w:rsidR="001C096E" w:rsidRPr="00A5291A">
        <w:t>’</w:t>
      </w:r>
      <w:r w:rsidRPr="00A5291A">
        <w:t>implication des États membres dans le développement, l</w:t>
      </w:r>
      <w:r w:rsidR="001C096E" w:rsidRPr="00A5291A">
        <w:t>’</w:t>
      </w:r>
      <w:r w:rsidRPr="00A5291A">
        <w:t>élaboration et l</w:t>
      </w:r>
      <w:r w:rsidR="001C096E" w:rsidRPr="00A5291A">
        <w:t>’</w:t>
      </w:r>
      <w:r w:rsidRPr="00A5291A">
        <w:t xml:space="preserve">établissement </w:t>
      </w:r>
      <w:r w:rsidR="00B72FB3" w:rsidRPr="00A5291A">
        <w:t>de </w:t>
      </w:r>
      <w:r w:rsidRPr="00A5291A">
        <w:t>rapports pour ce programme.</w:t>
      </w:r>
      <w:r w:rsidR="00B74202" w:rsidRPr="00A5291A">
        <w:t xml:space="preserve">  </w:t>
      </w:r>
      <w:r w:rsidR="00B72FB3" w:rsidRPr="00A5291A">
        <w:t>À </w:t>
      </w:r>
      <w:r w:rsidRPr="00A5291A">
        <w:t>cet égard, la délégation pourrait également accepter les modifications qui étaient désormais proposées.</w:t>
      </w:r>
      <w:r w:rsidR="00B74202" w:rsidRPr="00A5291A">
        <w:t xml:space="preserve">  </w:t>
      </w:r>
      <w:r w:rsidRPr="00A5291A">
        <w:t>En réponse</w:t>
      </w:r>
      <w:r w:rsidR="00B72FB3" w:rsidRPr="00A5291A">
        <w:t> à</w:t>
      </w:r>
      <w:r w:rsidRPr="00A5291A">
        <w:t xml:space="preserve"> la délégation du Brésil, la délégation </w:t>
      </w:r>
      <w:r w:rsidR="00B72FB3" w:rsidRPr="00A5291A">
        <w:t>de </w:t>
      </w:r>
      <w:r w:rsidRPr="00A5291A">
        <w:t>la Suisse a déclaré ne pas être préoccupée par le fonctionnement</w:t>
      </w:r>
      <w:r w:rsidR="00B72FB3" w:rsidRPr="00A5291A">
        <w:t> à</w:t>
      </w:r>
      <w:r w:rsidRPr="00A5291A">
        <w:t xml:space="preserve"> ce jour.</w:t>
      </w:r>
      <w:r w:rsidR="00B74202" w:rsidRPr="00A5291A">
        <w:t xml:space="preserve">  </w:t>
      </w:r>
      <w:r w:rsidRPr="00A5291A">
        <w:t>Bi</w:t>
      </w:r>
      <w:r w:rsidR="00B72FB3" w:rsidRPr="00A5291A">
        <w:t>en </w:t>
      </w:r>
      <w:r w:rsidRPr="00A5291A">
        <w:t>sûr, la délégation ne voulait pas donner l</w:t>
      </w:r>
      <w:r w:rsidR="001C096E" w:rsidRPr="00A5291A">
        <w:t>’</w:t>
      </w:r>
      <w:r w:rsidRPr="00A5291A">
        <w:t>impression que le programme était inadapté, que le mécanisme utilisé n</w:t>
      </w:r>
      <w:r w:rsidR="001C096E" w:rsidRPr="00A5291A">
        <w:t>’</w:t>
      </w:r>
      <w:r w:rsidRPr="00A5291A">
        <w:t>était pas le bon, que le programme n</w:t>
      </w:r>
      <w:r w:rsidR="001C096E" w:rsidRPr="00A5291A">
        <w:t>’</w:t>
      </w:r>
      <w:r w:rsidRPr="00A5291A">
        <w:t>était pas suffisamment transparent.</w:t>
      </w:r>
      <w:r w:rsidR="00B74202" w:rsidRPr="00A5291A">
        <w:t xml:space="preserve">  </w:t>
      </w:r>
      <w:r w:rsidRPr="00A5291A">
        <w:t>Les mécanismes existaient.</w:t>
      </w:r>
      <w:r w:rsidR="00B74202" w:rsidRPr="00A5291A">
        <w:t xml:space="preserve">  </w:t>
      </w:r>
      <w:r w:rsidRPr="00A5291A">
        <w:t>Peut</w:t>
      </w:r>
      <w:r w:rsidR="00177204" w:rsidRPr="00A5291A">
        <w:noBreakHyphen/>
      </w:r>
      <w:r w:rsidRPr="00A5291A">
        <w:t>être n</w:t>
      </w:r>
      <w:r w:rsidR="001C096E" w:rsidRPr="00A5291A">
        <w:t>’</w:t>
      </w:r>
      <w:r w:rsidRPr="00A5291A">
        <w:t>étaient</w:t>
      </w:r>
      <w:r w:rsidR="00177204" w:rsidRPr="00A5291A">
        <w:noBreakHyphen/>
      </w:r>
      <w:r w:rsidRPr="00A5291A">
        <w:t>ils pas complets.</w:t>
      </w:r>
      <w:r w:rsidR="00B74202" w:rsidRPr="00A5291A">
        <w:t xml:space="preserve">  </w:t>
      </w:r>
      <w:r w:rsidRPr="00A5291A">
        <w:t>Ils devraient être mieux utilisés au lieu d</w:t>
      </w:r>
      <w:r w:rsidR="001C096E" w:rsidRPr="00A5291A">
        <w:t>’</w:t>
      </w:r>
      <w:r w:rsidRPr="00A5291A">
        <w:t xml:space="preserve">essayer </w:t>
      </w:r>
      <w:r w:rsidR="00B72FB3" w:rsidRPr="00A5291A">
        <w:t>de </w:t>
      </w:r>
      <w:r w:rsidRPr="00A5291A">
        <w:t>copier ce qui existait déjà, car, dans le cas contraire, tout le système d</w:t>
      </w:r>
      <w:r w:rsidR="001C096E" w:rsidRPr="00A5291A">
        <w:t>’</w:t>
      </w:r>
      <w:r w:rsidRPr="00A5291A">
        <w:t xml:space="preserve">évaluation serait mis </w:t>
      </w:r>
      <w:r w:rsidR="00B72FB3" w:rsidRPr="00A5291A">
        <w:t>en </w:t>
      </w:r>
      <w:r w:rsidRPr="00A5291A">
        <w:t>péril.</w:t>
      </w:r>
    </w:p>
    <w:p w:rsidR="00CC63D7" w:rsidRPr="00A5291A" w:rsidRDefault="001330CF" w:rsidP="00A5291A">
      <w:pPr>
        <w:pStyle w:val="ONUMFS"/>
      </w:pPr>
      <w:r w:rsidRPr="00A5291A">
        <w:t>La délégation du Canada a apporté son souti</w:t>
      </w:r>
      <w:r w:rsidR="00B72FB3" w:rsidRPr="00A5291A">
        <w:t>en à</w:t>
      </w:r>
      <w:r w:rsidRPr="00A5291A">
        <w:t xml:space="preserve"> la déclaration formulée par le </w:t>
      </w:r>
      <w:r w:rsidR="00B72FB3" w:rsidRPr="00A5291A">
        <w:t>groupe B</w:t>
      </w:r>
      <w:r w:rsidRPr="00A5291A">
        <w:t xml:space="preserve"> ainsi qu</w:t>
      </w:r>
      <w:r w:rsidR="001C096E" w:rsidRPr="00A5291A">
        <w:t>’</w:t>
      </w:r>
      <w:r w:rsidRPr="00A5291A">
        <w:t xml:space="preserve">aux observations émises par la délégation </w:t>
      </w:r>
      <w:r w:rsidR="00B72FB3" w:rsidRPr="00A5291A">
        <w:t>de </w:t>
      </w:r>
      <w:r w:rsidRPr="00A5291A">
        <w:t>la Suisse, qui ont été très bi</w:t>
      </w:r>
      <w:r w:rsidR="00B72FB3" w:rsidRPr="00A5291A">
        <w:t>en </w:t>
      </w:r>
      <w:r w:rsidRPr="00A5291A">
        <w:t>reçues.</w:t>
      </w:r>
      <w:r w:rsidR="00B74202" w:rsidRPr="00A5291A">
        <w:t xml:space="preserve">  </w:t>
      </w:r>
      <w:r w:rsidRPr="00A5291A">
        <w:t>Comme d</w:t>
      </w:r>
      <w:r w:rsidR="001C096E" w:rsidRPr="00A5291A">
        <w:t>’</w:t>
      </w:r>
      <w:r w:rsidRPr="00A5291A">
        <w:t>autres États membres, la délégation accordait une gran</w:t>
      </w:r>
      <w:r w:rsidR="00B72FB3" w:rsidRPr="00A5291A">
        <w:t>de </w:t>
      </w:r>
      <w:r w:rsidRPr="00A5291A">
        <w:t>importance</w:t>
      </w:r>
      <w:r w:rsidR="00B72FB3" w:rsidRPr="00A5291A">
        <w:t> à</w:t>
      </w:r>
      <w:r w:rsidRPr="00A5291A">
        <w:t xml:space="preserve"> la transparence et estimait que</w:t>
      </w:r>
      <w:r w:rsidR="00871ABE" w:rsidRPr="00A5291A">
        <w:t xml:space="preserve"> le PBC</w:t>
      </w:r>
      <w:r w:rsidRPr="00A5291A">
        <w:t xml:space="preserve"> et la manière dont il fonctionnait par le biais du Rapport sur l</w:t>
      </w:r>
      <w:r w:rsidR="001C096E" w:rsidRPr="00A5291A">
        <w:t>’</w:t>
      </w:r>
      <w:r w:rsidRPr="00A5291A">
        <w:t xml:space="preserve">exécution du programme </w:t>
      </w:r>
      <w:r w:rsidR="00593009" w:rsidRPr="00A5291A">
        <w:t>étaient</w:t>
      </w:r>
      <w:r w:rsidRPr="00A5291A">
        <w:t xml:space="preserve"> appropriés.</w:t>
      </w:r>
      <w:r w:rsidR="00B74202" w:rsidRPr="00A5291A">
        <w:t xml:space="preserve">  </w:t>
      </w:r>
      <w:r w:rsidRPr="00A5291A">
        <w:t>Des plates</w:t>
      </w:r>
      <w:r w:rsidR="00177204" w:rsidRPr="00A5291A">
        <w:noBreakHyphen/>
      </w:r>
      <w:r w:rsidRPr="00A5291A">
        <w:t xml:space="preserve">formes adéquates pour traiter les informations </w:t>
      </w:r>
      <w:r w:rsidR="00B72FB3" w:rsidRPr="00A5291A">
        <w:t>de </w:t>
      </w:r>
      <w:r w:rsidRPr="00A5291A">
        <w:t>cette manière existaient.</w:t>
      </w:r>
      <w:r w:rsidR="00B74202" w:rsidRPr="00A5291A">
        <w:t xml:space="preserve">  </w:t>
      </w:r>
      <w:r w:rsidRPr="00A5291A">
        <w:t>La délégation s</w:t>
      </w:r>
      <w:r w:rsidR="001C096E" w:rsidRPr="00A5291A">
        <w:t>’</w:t>
      </w:r>
      <w:r w:rsidRPr="00A5291A">
        <w:t xml:space="preserve">est félicitée </w:t>
      </w:r>
      <w:r w:rsidR="00B72FB3" w:rsidRPr="00A5291A">
        <w:t>de </w:t>
      </w:r>
      <w:r w:rsidRPr="00A5291A">
        <w:t>la proposition du Secrétariat telle qu</w:t>
      </w:r>
      <w:r w:rsidR="001C096E" w:rsidRPr="00A5291A">
        <w:t>’</w:t>
      </w:r>
      <w:r w:rsidRPr="00A5291A">
        <w:t xml:space="preserve">elle figurait dans le projet </w:t>
      </w:r>
      <w:r w:rsidR="00B72FB3" w:rsidRPr="00A5291A">
        <w:t>de </w:t>
      </w:r>
      <w:r w:rsidRPr="00A5291A">
        <w:t>programme et budget pour le programme 18, ce qui améliorerait encore la qualité.</w:t>
      </w:r>
    </w:p>
    <w:p w:rsidR="00CC63D7" w:rsidRPr="00A5291A" w:rsidRDefault="001330CF" w:rsidP="00A5291A">
      <w:pPr>
        <w:pStyle w:val="ONUMFS"/>
      </w:pPr>
      <w:r w:rsidRPr="00A5291A">
        <w:t>La délégation du Japon a fait écho</w:t>
      </w:r>
      <w:r w:rsidR="00B72FB3" w:rsidRPr="00A5291A">
        <w:t> à</w:t>
      </w:r>
      <w:r w:rsidRPr="00A5291A">
        <w:t xml:space="preserve"> l</w:t>
      </w:r>
      <w:r w:rsidR="001C096E" w:rsidRPr="00A5291A">
        <w:t>’</w:t>
      </w:r>
      <w:r w:rsidRPr="00A5291A">
        <w:t xml:space="preserve">intervention du </w:t>
      </w:r>
      <w:r w:rsidR="00B72FB3" w:rsidRPr="00A5291A">
        <w:t>groupe B</w:t>
      </w:r>
      <w:r w:rsidRPr="00A5291A">
        <w:t>.</w:t>
      </w:r>
      <w:r w:rsidR="00B74202" w:rsidRPr="00A5291A">
        <w:t xml:space="preserve">  </w:t>
      </w:r>
      <w:r w:rsidRPr="00A5291A">
        <w:t xml:space="preserve">Il convenait </w:t>
      </w:r>
      <w:r w:rsidR="00B72FB3" w:rsidRPr="00A5291A">
        <w:t>de </w:t>
      </w:r>
      <w:r w:rsidRPr="00A5291A">
        <w:t>garder deux points</w:t>
      </w:r>
      <w:r w:rsidR="00B72FB3" w:rsidRPr="00A5291A">
        <w:t> à</w:t>
      </w:r>
      <w:r w:rsidRPr="00A5291A">
        <w:t xml:space="preserve"> l</w:t>
      </w:r>
      <w:r w:rsidR="001C096E" w:rsidRPr="00A5291A">
        <w:t>’</w:t>
      </w:r>
      <w:r w:rsidRPr="00A5291A">
        <w:t>esprit.</w:t>
      </w:r>
      <w:r w:rsidR="00B74202" w:rsidRPr="00A5291A">
        <w:t xml:space="preserve">  </w:t>
      </w:r>
      <w:r w:rsidRPr="00A5291A">
        <w:t>Le premier était que cette division et ce programme traitaient d</w:t>
      </w:r>
      <w:r w:rsidR="001C096E" w:rsidRPr="00A5291A">
        <w:t>’</w:t>
      </w:r>
      <w:r w:rsidRPr="00A5291A">
        <w:t>un domaine allant bi</w:t>
      </w:r>
      <w:r w:rsidR="00B72FB3" w:rsidRPr="00A5291A">
        <w:t>en </w:t>
      </w:r>
      <w:r w:rsidRPr="00A5291A">
        <w:t>au</w:t>
      </w:r>
      <w:r w:rsidR="00177204" w:rsidRPr="00A5291A">
        <w:noBreakHyphen/>
      </w:r>
      <w:r w:rsidRPr="00A5291A">
        <w:t>delà du mandat du</w:t>
      </w:r>
      <w:r w:rsidR="00B72FB3" w:rsidRPr="00A5291A">
        <w:t> CDIP</w:t>
      </w:r>
      <w:r w:rsidRPr="00A5291A">
        <w:t>.</w:t>
      </w:r>
      <w:r w:rsidR="00B74202" w:rsidRPr="00A5291A">
        <w:t xml:space="preserve">  </w:t>
      </w:r>
      <w:r w:rsidRPr="00A5291A">
        <w:t>Le second était l</w:t>
      </w:r>
      <w:r w:rsidR="001C096E" w:rsidRPr="00A5291A">
        <w:t>’</w:t>
      </w:r>
      <w:r w:rsidRPr="00A5291A">
        <w:t xml:space="preserve">équilibre entre transparence et participation sans exclusive, tout </w:t>
      </w:r>
      <w:r w:rsidR="00B72FB3" w:rsidRPr="00A5291A">
        <w:t>en </w:t>
      </w:r>
      <w:r w:rsidRPr="00A5291A">
        <w:t>évitant la microgestion.</w:t>
      </w:r>
      <w:r w:rsidR="00B74202" w:rsidRPr="00A5291A">
        <w:t xml:space="preserve">  </w:t>
      </w:r>
      <w:r w:rsidRPr="00A5291A">
        <w:t>La délégation craignait que la microgestion puisse empêcher l</w:t>
      </w:r>
      <w:r w:rsidR="001C096E" w:rsidRPr="00A5291A">
        <w:t>’</w:t>
      </w:r>
      <w:r w:rsidRPr="00A5291A">
        <w:t>Organisation d</w:t>
      </w:r>
      <w:r w:rsidR="001C096E" w:rsidRPr="00A5291A">
        <w:t>’</w:t>
      </w:r>
      <w:r w:rsidRPr="00A5291A">
        <w:t xml:space="preserve">aller </w:t>
      </w:r>
      <w:r w:rsidR="00B72FB3" w:rsidRPr="00A5291A">
        <w:t>de </w:t>
      </w:r>
      <w:r w:rsidRPr="00A5291A">
        <w:t>l</w:t>
      </w:r>
      <w:r w:rsidR="001C096E" w:rsidRPr="00A5291A">
        <w:t>’</w:t>
      </w:r>
      <w:r w:rsidRPr="00A5291A">
        <w:t xml:space="preserve">avant vers la mise </w:t>
      </w:r>
      <w:r w:rsidR="00B72FB3" w:rsidRPr="00A5291A">
        <w:t>en </w:t>
      </w:r>
      <w:r w:rsidRPr="00A5291A">
        <w:t>œuvre efficace d</w:t>
      </w:r>
      <w:r w:rsidR="001C096E" w:rsidRPr="00A5291A">
        <w:t>’</w:t>
      </w:r>
      <w:r w:rsidRPr="00A5291A">
        <w:t>un objectif stratégique basé sur la perspective et les conseils élargis des États membres.</w:t>
      </w:r>
      <w:r w:rsidR="00B74202" w:rsidRPr="00A5291A">
        <w:t xml:space="preserve">  </w:t>
      </w:r>
      <w:r w:rsidRPr="00A5291A">
        <w:t xml:space="preserve">De ce point </w:t>
      </w:r>
      <w:r w:rsidR="00B72FB3" w:rsidRPr="00A5291A">
        <w:t>de </w:t>
      </w:r>
      <w:r w:rsidRPr="00A5291A">
        <w:t>vue, du moins au premier abord, la proposition du Secrétariat parvenait</w:t>
      </w:r>
      <w:r w:rsidR="00B72FB3" w:rsidRPr="00A5291A">
        <w:t> à</w:t>
      </w:r>
      <w:r w:rsidRPr="00A5291A">
        <w:t xml:space="preserve"> un bon équilibre.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Allemagne a soutenu la déclaration et les autres observations du </w:t>
      </w:r>
      <w:r w:rsidR="00B72FB3" w:rsidRPr="00A5291A">
        <w:t>groupe B</w:t>
      </w:r>
      <w:r w:rsidRPr="00A5291A">
        <w:t>.</w:t>
      </w:r>
      <w:r w:rsidR="00B74202" w:rsidRPr="00A5291A">
        <w:t xml:space="preserve">  </w:t>
      </w:r>
      <w:r w:rsidRPr="00A5291A">
        <w:t>La formulation suggérée par le Secrétariat parvenait</w:t>
      </w:r>
      <w:r w:rsidR="00B72FB3" w:rsidRPr="00A5291A">
        <w:t> à</w:t>
      </w:r>
      <w:r w:rsidRPr="00A5291A">
        <w:t xml:space="preserve"> un bon équilibre.</w:t>
      </w:r>
      <w:r w:rsidR="00B74202" w:rsidRPr="00A5291A">
        <w:t xml:space="preserve">  </w:t>
      </w:r>
      <w:r w:rsidR="00871ABE" w:rsidRPr="00A5291A">
        <w:t>Le PBC</w:t>
      </w:r>
      <w:r w:rsidRPr="00A5291A">
        <w:t xml:space="preserve"> était le lieu adapté pour débattre </w:t>
      </w:r>
      <w:r w:rsidR="00B72FB3" w:rsidRPr="00A5291A">
        <w:t>de </w:t>
      </w:r>
      <w:r w:rsidRPr="00A5291A">
        <w:t>ce programme ainsi que d</w:t>
      </w:r>
      <w:r w:rsidR="001C096E" w:rsidRPr="00A5291A">
        <w:t>’</w:t>
      </w:r>
      <w:r w:rsidRPr="00A5291A">
        <w:t>autres programmes.</w:t>
      </w:r>
      <w:r w:rsidR="00B74202" w:rsidRPr="00A5291A">
        <w:t xml:space="preserve">  </w:t>
      </w:r>
      <w:r w:rsidRPr="00A5291A">
        <w:t>Les informations étaient garanties dans le Rapport sur l</w:t>
      </w:r>
      <w:r w:rsidR="001C096E" w:rsidRPr="00A5291A">
        <w:t>’</w:t>
      </w:r>
      <w:r w:rsidRPr="00A5291A">
        <w:t>exécution du programme et les réunions d</w:t>
      </w:r>
      <w:r w:rsidR="001C096E" w:rsidRPr="00A5291A">
        <w:t>’</w:t>
      </w:r>
      <w:r w:rsidRPr="00A5291A">
        <w:t>information.</w:t>
      </w:r>
      <w:r w:rsidR="00B74202" w:rsidRPr="00A5291A">
        <w:t xml:space="preserve">  </w:t>
      </w:r>
      <w:r w:rsidRPr="00A5291A">
        <w:t xml:space="preserve">Les informations étaient fournies </w:t>
      </w:r>
      <w:r w:rsidR="00B72FB3" w:rsidRPr="00A5291A">
        <w:t>en </w:t>
      </w:r>
      <w:r w:rsidRPr="00A5291A">
        <w:t>quantité suffisante.</w:t>
      </w:r>
      <w:r w:rsidR="00B74202" w:rsidRPr="00A5291A">
        <w:t xml:space="preserve">  </w:t>
      </w:r>
      <w:r w:rsidRPr="00A5291A">
        <w:t xml:space="preserve">Le plus grand besoin </w:t>
      </w:r>
      <w:r w:rsidR="00B72FB3" w:rsidRPr="00A5291A">
        <w:t>de </w:t>
      </w:r>
      <w:r w:rsidRPr="00A5291A">
        <w:t>transparence que certains États membres semblaient observer se reflétait dans la formulation suggérée par le Secrétariat.</w:t>
      </w:r>
      <w:r w:rsidR="00B74202" w:rsidRPr="00A5291A">
        <w:t xml:space="preserve">  </w:t>
      </w:r>
      <w:r w:rsidRPr="00A5291A">
        <w:t>La délégation convenait avec l</w:t>
      </w:r>
      <w:r w:rsidR="001C096E" w:rsidRPr="00A5291A">
        <w:t>’</w:t>
      </w:r>
      <w:r w:rsidRPr="00A5291A">
        <w:t>Italie qu</w:t>
      </w:r>
      <w:r w:rsidR="001C096E" w:rsidRPr="00A5291A">
        <w:t>’</w:t>
      </w:r>
      <w:r w:rsidRPr="00A5291A">
        <w:t xml:space="preserve">il y avait un risque </w:t>
      </w:r>
      <w:r w:rsidR="00B72FB3" w:rsidRPr="00A5291A">
        <w:t>de </w:t>
      </w:r>
      <w:r w:rsidRPr="00A5291A">
        <w:t xml:space="preserve">microgestion </w:t>
      </w:r>
      <w:r w:rsidR="00B72FB3" w:rsidRPr="00A5291A">
        <w:t>de </w:t>
      </w:r>
      <w:r w:rsidRPr="00A5291A">
        <w:t>l</w:t>
      </w:r>
      <w:r w:rsidR="001C096E" w:rsidRPr="00A5291A">
        <w:t>’</w:t>
      </w:r>
      <w:r w:rsidRPr="00A5291A">
        <w:t>Organisation si les programmes étaient sélectionnés pour rendre des comptes</w:t>
      </w:r>
      <w:r w:rsidR="00B72FB3" w:rsidRPr="00A5291A">
        <w:t> à</w:t>
      </w:r>
      <w:r w:rsidRPr="00A5291A">
        <w:t xml:space="preserve"> d</w:t>
      </w:r>
      <w:r w:rsidR="001C096E" w:rsidRPr="00A5291A">
        <w:t>’</w:t>
      </w:r>
      <w:r w:rsidRPr="00A5291A">
        <w:t>autres comités.</w:t>
      </w:r>
      <w:r w:rsidR="00B74202" w:rsidRPr="00A5291A">
        <w:t xml:space="preserve">  </w:t>
      </w:r>
      <w:r w:rsidRPr="00A5291A">
        <w:t>L</w:t>
      </w:r>
      <w:r w:rsidR="001C096E" w:rsidRPr="00A5291A">
        <w:t>’</w:t>
      </w:r>
      <w:r w:rsidRPr="00A5291A">
        <w:t>Allemagne y était défavorable.</w:t>
      </w:r>
    </w:p>
    <w:p w:rsidR="00CC63D7" w:rsidRPr="00A5291A" w:rsidRDefault="001330CF" w:rsidP="00A5291A">
      <w:pPr>
        <w:pStyle w:val="ONUMFS"/>
      </w:pPr>
      <w:r w:rsidRPr="00A5291A">
        <w:t>La délégation du Venezuela (République bolivarienne du) a indiqué que l</w:t>
      </w:r>
      <w:r w:rsidR="001C096E" w:rsidRPr="00A5291A">
        <w:t>’</w:t>
      </w:r>
      <w:r w:rsidRPr="00A5291A">
        <w:t>explication du Plan d</w:t>
      </w:r>
      <w:r w:rsidR="001C096E" w:rsidRPr="00A5291A">
        <w:t>’</w:t>
      </w:r>
      <w:r w:rsidRPr="00A5291A">
        <w:t>action pour le développement paraissait logique comme semblait l</w:t>
      </w:r>
      <w:r w:rsidR="001C096E" w:rsidRPr="00A5291A">
        <w:t>’</w:t>
      </w:r>
      <w:r w:rsidRPr="00A5291A">
        <w:t>être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la France.</w:t>
      </w:r>
      <w:r w:rsidR="00B74202" w:rsidRPr="00A5291A">
        <w:t xml:space="preserve">  </w:t>
      </w:r>
      <w:r w:rsidRPr="00A5291A">
        <w:t>Peut</w:t>
      </w:r>
      <w:r w:rsidR="00177204" w:rsidRPr="00A5291A">
        <w:noBreakHyphen/>
      </w:r>
      <w:r w:rsidRPr="00A5291A">
        <w:t>être le problème résidait</w:t>
      </w:r>
      <w:r w:rsidR="00177204" w:rsidRPr="00A5291A">
        <w:noBreakHyphen/>
      </w:r>
      <w:r w:rsidRPr="00A5291A">
        <w:t>il dans la rédaction.</w:t>
      </w:r>
      <w:r w:rsidR="00B74202" w:rsidRPr="00A5291A">
        <w:t xml:space="preserve">  </w:t>
      </w:r>
      <w:r w:rsidRPr="00A5291A">
        <w:t xml:space="preserve">La question des nouveaux défis était le monopole </w:t>
      </w:r>
      <w:r w:rsidR="00B72FB3" w:rsidRPr="00A5291A">
        <w:t>de </w:t>
      </w:r>
      <w:r w:rsidRPr="00A5291A">
        <w:t>personne ou d</w:t>
      </w:r>
      <w:r w:rsidR="001C096E" w:rsidRPr="00A5291A">
        <w:t>’</w:t>
      </w:r>
      <w:r w:rsidRPr="00A5291A">
        <w:t>aucun comité et représentait un défi</w:t>
      </w:r>
      <w:r w:rsidR="00B72FB3" w:rsidRPr="00A5291A">
        <w:t> à</w:t>
      </w:r>
      <w:r w:rsidRPr="00A5291A">
        <w:t xml:space="preserve"> elle seule, celui visant</w:t>
      </w:r>
      <w:r w:rsidR="00B72FB3" w:rsidRPr="00A5291A">
        <w:t> à</w:t>
      </w:r>
      <w:r w:rsidRPr="00A5291A">
        <w:t xml:space="preserve"> placer cette Organisation sur la bonne voie pour trouver le moy</w:t>
      </w:r>
      <w:r w:rsidR="00B72FB3" w:rsidRPr="00A5291A">
        <w:t>en de </w:t>
      </w:r>
      <w:r w:rsidRPr="00A5291A">
        <w:t>favoriser le développement.</w:t>
      </w:r>
      <w:r w:rsidR="00B74202" w:rsidRPr="00A5291A">
        <w:t xml:space="preserve">  </w:t>
      </w:r>
      <w:r w:rsidRPr="00A5291A">
        <w:t xml:space="preserve">Le problème pourrait résider dans la manière dont cela avait été posé, car il était difficile </w:t>
      </w:r>
      <w:r w:rsidR="00B72FB3" w:rsidRPr="00A5291A">
        <w:t>de </w:t>
      </w:r>
      <w:r w:rsidRPr="00A5291A">
        <w:t>prévoir les défis au sein d</w:t>
      </w:r>
      <w:r w:rsidR="001C096E" w:rsidRPr="00A5291A">
        <w:t>’</w:t>
      </w:r>
      <w:r w:rsidRPr="00A5291A">
        <w:t>un comité.</w:t>
      </w:r>
      <w:r w:rsidR="00B74202" w:rsidRPr="00A5291A">
        <w:t xml:space="preserve">  </w:t>
      </w:r>
      <w:r w:rsidRPr="00A5291A">
        <w:t>La manière dont un comité qui se réunissait une ou deux fois par an pouvait identifier les défis ou rendre compte sur ces derniers était une approche globale, holistique et ardue.</w:t>
      </w:r>
      <w:r w:rsidR="00B74202" w:rsidRPr="00A5291A">
        <w:t xml:space="preserve">  </w:t>
      </w:r>
      <w:r w:rsidRPr="00A5291A">
        <w:t xml:space="preserve">Et, </w:t>
      </w:r>
      <w:r w:rsidR="00B72FB3" w:rsidRPr="00A5291A">
        <w:t>de </w:t>
      </w:r>
      <w:r w:rsidRPr="00A5291A">
        <w:t xml:space="preserve">la même manière, des informations pouvaient être fournies simplement par le biais </w:t>
      </w:r>
      <w:r w:rsidR="00B72FB3" w:rsidRPr="00A5291A">
        <w:t>de </w:t>
      </w:r>
      <w:r w:rsidRPr="00A5291A">
        <w:t>consultations informelles.</w:t>
      </w:r>
      <w:r w:rsidR="00B74202" w:rsidRPr="00A5291A">
        <w:t xml:space="preserve">  </w:t>
      </w:r>
      <w:r w:rsidRPr="00A5291A">
        <w:t>Cela nécessiterait des ressources.</w:t>
      </w:r>
      <w:r w:rsidR="00B74202" w:rsidRPr="00A5291A">
        <w:t xml:space="preserve">  </w:t>
      </w:r>
      <w:r w:rsidRPr="00A5291A">
        <w:t xml:space="preserve">Il était impossible pour les États membres </w:t>
      </w:r>
      <w:r w:rsidR="00B72FB3" w:rsidRPr="00A5291A">
        <w:t>de </w:t>
      </w:r>
      <w:r w:rsidRPr="00A5291A">
        <w:t>prédire ce que seraient les nouveaux défis.</w:t>
      </w:r>
      <w:r w:rsidR="00B74202" w:rsidRPr="00A5291A">
        <w:t xml:space="preserve">  </w:t>
      </w:r>
      <w:r w:rsidRPr="00A5291A">
        <w:t>Cette question était universelle, il s</w:t>
      </w:r>
      <w:r w:rsidR="001C096E" w:rsidRPr="00A5291A">
        <w:t>’</w:t>
      </w:r>
      <w:r w:rsidRPr="00A5291A">
        <w:t>agissait d</w:t>
      </w:r>
      <w:r w:rsidR="001C096E" w:rsidRPr="00A5291A">
        <w:t>’</w:t>
      </w:r>
      <w:r w:rsidRPr="00A5291A">
        <w:t>une réalité quotidienne.</w:t>
      </w:r>
      <w:r w:rsidR="00B74202" w:rsidRPr="00A5291A">
        <w:t xml:space="preserve">  </w:t>
      </w:r>
      <w:r w:rsidRPr="00A5291A">
        <w:t>Il ne s</w:t>
      </w:r>
      <w:r w:rsidR="001C096E" w:rsidRPr="00A5291A">
        <w:t>’</w:t>
      </w:r>
      <w:r w:rsidRPr="00A5291A">
        <w:t>agissait pas d</w:t>
      </w:r>
      <w:r w:rsidR="001C096E" w:rsidRPr="00A5291A">
        <w:t>’</w:t>
      </w:r>
      <w:r w:rsidRPr="00A5291A">
        <w:t>un point dont on ne discutait qu</w:t>
      </w:r>
      <w:r w:rsidR="001C096E" w:rsidRPr="00A5291A">
        <w:t>’</w:t>
      </w:r>
      <w:r w:rsidRPr="00A5291A">
        <w:t>une fois par an.</w:t>
      </w:r>
      <w:r w:rsidR="00B74202" w:rsidRPr="00A5291A">
        <w:t xml:space="preserve">  </w:t>
      </w:r>
      <w:r w:rsidRPr="00A5291A">
        <w:t>L</w:t>
      </w:r>
      <w:r w:rsidR="001C096E" w:rsidRPr="00A5291A">
        <w:t>’</w:t>
      </w:r>
      <w:r w:rsidRPr="00A5291A">
        <w:t xml:space="preserve">Assemblée générale a mobilisé tous les comités et tous les domaines </w:t>
      </w:r>
      <w:r w:rsidR="00B72FB3" w:rsidRPr="00A5291A">
        <w:t>en </w:t>
      </w:r>
      <w:r w:rsidRPr="00A5291A">
        <w:t>rapport avec cette Organisation.</w:t>
      </w:r>
      <w:r w:rsidR="00B74202" w:rsidRPr="00A5291A">
        <w:t xml:space="preserve">  </w:t>
      </w:r>
      <w:r w:rsidRPr="00A5291A">
        <w:t>Peut</w:t>
      </w:r>
      <w:r w:rsidR="00177204" w:rsidRPr="00A5291A">
        <w:noBreakHyphen/>
      </w:r>
      <w:r w:rsidRPr="00A5291A">
        <w:t>être serait</w:t>
      </w:r>
      <w:r w:rsidR="00177204" w:rsidRPr="00A5291A">
        <w:noBreakHyphen/>
      </w:r>
      <w:r w:rsidRPr="00A5291A">
        <w:t>ce le meilleur forum.</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w:t>
      </w:r>
      <w:r w:rsidR="00B72FB3" w:rsidRPr="00A5291A">
        <w:t>en </w:t>
      </w:r>
      <w:r w:rsidRPr="00A5291A">
        <w:t>réponse</w:t>
      </w:r>
      <w:r w:rsidR="00B72FB3" w:rsidRPr="00A5291A">
        <w:t> à</w:t>
      </w:r>
      <w:r w:rsidRPr="00A5291A">
        <w:t xml:space="preserve"> la délégation </w:t>
      </w:r>
      <w:r w:rsidR="00B72FB3" w:rsidRPr="00A5291A">
        <w:t>de </w:t>
      </w:r>
      <w:r w:rsidRPr="00A5291A">
        <w:t>la Suisse, a précisé que les avis divergeaient sur la nécessité des rapports et du forum pour lequel les établir.</w:t>
      </w:r>
      <w:r w:rsidR="00B74202" w:rsidRPr="00A5291A">
        <w:t xml:space="preserve">  </w:t>
      </w:r>
      <w:r w:rsidRPr="00A5291A">
        <w:t>Il était convenu que</w:t>
      </w:r>
      <w:r w:rsidR="00871ABE" w:rsidRPr="00A5291A">
        <w:t xml:space="preserve"> le PBC</w:t>
      </w:r>
      <w:r w:rsidRPr="00A5291A">
        <w:t xml:space="preserve"> était un comité consacré aux questions </w:t>
      </w:r>
      <w:r w:rsidR="00B72FB3" w:rsidRPr="00A5291A">
        <w:t>de </w:t>
      </w:r>
      <w:r w:rsidRPr="00A5291A">
        <w:t>budget.</w:t>
      </w:r>
      <w:r w:rsidR="00B74202" w:rsidRPr="00A5291A">
        <w:t xml:space="preserve">  </w:t>
      </w:r>
      <w:r w:rsidRPr="00A5291A">
        <w:t>La délégation ne voyait aucun problème</w:t>
      </w:r>
      <w:r w:rsidR="00B72FB3" w:rsidRPr="00A5291A">
        <w:t> à</w:t>
      </w:r>
      <w:r w:rsidRPr="00A5291A">
        <w:t xml:space="preserve"> ce que le programme 18 continue</w:t>
      </w:r>
      <w:r w:rsidR="00B72FB3" w:rsidRPr="00A5291A">
        <w:t> à</w:t>
      </w:r>
      <w:r w:rsidRPr="00A5291A">
        <w:t xml:space="preserve"> rendre des comptes</w:t>
      </w:r>
      <w:r w:rsidR="00871ABE" w:rsidRPr="00A5291A">
        <w:t xml:space="preserve"> au PBC</w:t>
      </w:r>
      <w:r w:rsidRPr="00A5291A">
        <w:t xml:space="preserve"> sur les questions budgétaires.</w:t>
      </w:r>
      <w:r w:rsidR="00B74202" w:rsidRPr="00A5291A">
        <w:t xml:space="preserve">  </w:t>
      </w:r>
      <w:r w:rsidRPr="00A5291A">
        <w:t xml:space="preserve">Toutefois, étant donné la nature et le mandat </w:t>
      </w:r>
      <w:r w:rsidR="00B72FB3" w:rsidRPr="00A5291A">
        <w:t>de </w:t>
      </w:r>
      <w:r w:rsidRPr="00A5291A">
        <w:t>ce programme, tel qu</w:t>
      </w:r>
      <w:r w:rsidR="001C096E" w:rsidRPr="00A5291A">
        <w:t>’</w:t>
      </w:r>
      <w:r w:rsidRPr="00A5291A">
        <w:t xml:space="preserve">indiqué au paragraphe 18.3, qui déclarait que le programme continuait </w:t>
      </w:r>
      <w:r w:rsidR="00B72FB3" w:rsidRPr="00A5291A">
        <w:t>de </w:t>
      </w:r>
      <w:r w:rsidRPr="00A5291A">
        <w:t>s</w:t>
      </w:r>
      <w:r w:rsidR="001C096E" w:rsidRPr="00A5291A">
        <w:t>’</w:t>
      </w:r>
      <w:r w:rsidRPr="00A5291A">
        <w:t>inscrire dans le cadre d</w:t>
      </w:r>
      <w:r w:rsidR="001C096E" w:rsidRPr="00A5291A">
        <w:t>’</w:t>
      </w:r>
      <w:r w:rsidRPr="00A5291A">
        <w:t xml:space="preserve">un dialogue </w:t>
      </w:r>
      <w:r w:rsidR="00B72FB3" w:rsidRPr="00A5291A">
        <w:t>de </w:t>
      </w:r>
      <w:r w:rsidRPr="00A5291A">
        <w:t>politique générale sur la propriété intellectuelle et les enjeux mondiaux,</w:t>
      </w:r>
      <w:r w:rsidR="00871ABE" w:rsidRPr="00A5291A">
        <w:t xml:space="preserve"> le PBC</w:t>
      </w:r>
      <w:r w:rsidRPr="00A5291A">
        <w:t xml:space="preserve"> n</w:t>
      </w:r>
      <w:r w:rsidR="001C096E" w:rsidRPr="00A5291A">
        <w:t>’</w:t>
      </w:r>
      <w:r w:rsidRPr="00A5291A">
        <w:t xml:space="preserve">était pas le forum pour </w:t>
      </w:r>
      <w:r w:rsidR="00B72FB3" w:rsidRPr="00A5291A">
        <w:t>en </w:t>
      </w:r>
      <w:r w:rsidRPr="00A5291A">
        <w:t>débattre.</w:t>
      </w:r>
      <w:r w:rsidR="00B74202" w:rsidRPr="00A5291A">
        <w:t xml:space="preserve">  </w:t>
      </w:r>
      <w:r w:rsidRPr="00A5291A">
        <w:t>Il s</w:t>
      </w:r>
      <w:r w:rsidR="001C096E" w:rsidRPr="00A5291A">
        <w:t>’</w:t>
      </w:r>
      <w:r w:rsidRPr="00A5291A">
        <w:t>agissait là du cœur du problème.</w:t>
      </w:r>
      <w:r w:rsidR="00B74202" w:rsidRPr="00A5291A">
        <w:t xml:space="preserve">  </w:t>
      </w:r>
      <w:r w:rsidRPr="00A5291A">
        <w:t>La délégation a demandé</w:t>
      </w:r>
      <w:r w:rsidR="00B72FB3" w:rsidRPr="00A5291A">
        <w:t> à</w:t>
      </w:r>
      <w:r w:rsidRPr="00A5291A">
        <w:t xml:space="preserve"> disposer du forum approprié pour aborder cette question </w:t>
      </w:r>
      <w:r w:rsidR="00B72FB3" w:rsidRPr="00A5291A">
        <w:t>de </w:t>
      </w:r>
      <w:r w:rsidRPr="00A5291A">
        <w:t xml:space="preserve">dialogue </w:t>
      </w:r>
      <w:r w:rsidR="00B72FB3" w:rsidRPr="00A5291A">
        <w:t>de </w:t>
      </w:r>
      <w:r w:rsidRPr="00A5291A">
        <w:t>politique générale sur la propriété intellectuelle et les enjeux mondiaux.</w:t>
      </w:r>
      <w:r w:rsidR="00B74202" w:rsidRPr="00A5291A">
        <w:t xml:space="preserve">  </w:t>
      </w:r>
      <w:r w:rsidRPr="00A5291A">
        <w:t xml:space="preserve">Il était important </w:t>
      </w:r>
      <w:r w:rsidR="00B72FB3" w:rsidRPr="00A5291A">
        <w:t>de </w:t>
      </w:r>
      <w:r w:rsidRPr="00A5291A">
        <w:t>résoudre ce problème.</w:t>
      </w:r>
      <w:r w:rsidR="00B74202" w:rsidRPr="00A5291A">
        <w:t xml:space="preserve">  </w:t>
      </w:r>
      <w:r w:rsidRPr="00A5291A">
        <w:t>Le second point consistait</w:t>
      </w:r>
      <w:r w:rsidR="00B72FB3" w:rsidRPr="00A5291A">
        <w:t> à</w:t>
      </w:r>
      <w:r w:rsidRPr="00A5291A">
        <w:t xml:space="preserve"> mettre </w:t>
      </w:r>
      <w:r w:rsidR="00B72FB3" w:rsidRPr="00A5291A">
        <w:t>en </w:t>
      </w:r>
      <w:r w:rsidRPr="00A5291A">
        <w:t>évidence le programme 18.</w:t>
      </w:r>
      <w:r w:rsidR="00B74202" w:rsidRPr="00A5291A">
        <w:t xml:space="preserve">  </w:t>
      </w:r>
      <w:r w:rsidRPr="00A5291A">
        <w:t>Ce n</w:t>
      </w:r>
      <w:r w:rsidR="001C096E" w:rsidRPr="00A5291A">
        <w:t>’</w:t>
      </w:r>
      <w:r w:rsidRPr="00A5291A">
        <w:t xml:space="preserve">était pas totalement le cas, car tous les programmes </w:t>
      </w:r>
      <w:r w:rsidR="00B72FB3" w:rsidRPr="00A5291A">
        <w:t>de </w:t>
      </w:r>
      <w:r w:rsidRPr="00A5291A">
        <w:t>fond du budget avaient des comités auxquels rendre des comptes.</w:t>
      </w:r>
      <w:r w:rsidR="00B74202" w:rsidRPr="00A5291A">
        <w:t xml:space="preserve">  </w:t>
      </w:r>
      <w:r w:rsidRPr="00A5291A">
        <w:t>Le programme 1 sur les brevets avait</w:t>
      </w:r>
      <w:r w:rsidR="00871ABE" w:rsidRPr="00A5291A">
        <w:t xml:space="preserve"> le SCP</w:t>
      </w:r>
      <w:r w:rsidRPr="00A5291A">
        <w:t>.</w:t>
      </w:r>
      <w:r w:rsidR="00B74202" w:rsidRPr="00A5291A">
        <w:t xml:space="preserve">  </w:t>
      </w:r>
      <w:r w:rsidRPr="00A5291A">
        <w:t>Le programme 2 avait le</w:t>
      </w:r>
      <w:r w:rsidR="00B72FB3" w:rsidRPr="00A5291A">
        <w:t> SCT</w:t>
      </w:r>
      <w:r w:rsidRPr="00A5291A">
        <w:t>.</w:t>
      </w:r>
      <w:r w:rsidR="00B74202" w:rsidRPr="00A5291A">
        <w:t xml:space="preserve">  </w:t>
      </w:r>
      <w:r w:rsidRPr="00A5291A">
        <w:t>Le programme 4 avait l</w:t>
      </w:r>
      <w:r w:rsidR="001C096E" w:rsidRPr="00A5291A">
        <w:t>’</w:t>
      </w:r>
      <w:r w:rsidRPr="00A5291A">
        <w:t>IGC, etc.</w:t>
      </w:r>
      <w:r w:rsidR="00B74202" w:rsidRPr="00A5291A">
        <w:t xml:space="preserve">  </w:t>
      </w:r>
      <w:r w:rsidRPr="00A5291A">
        <w:t xml:space="preserve">Chaque programme comportant des questions </w:t>
      </w:r>
      <w:r w:rsidR="00B72FB3" w:rsidRPr="00A5291A">
        <w:t>de </w:t>
      </w:r>
      <w:r w:rsidRPr="00A5291A">
        <w:t>fond avait un comité auquel rendre des comptes.</w:t>
      </w:r>
      <w:r w:rsidR="00B74202" w:rsidRPr="00A5291A">
        <w:t xml:space="preserve">  </w:t>
      </w:r>
      <w:r w:rsidRPr="00A5291A">
        <w:t xml:space="preserve">En fait, aucune tentative </w:t>
      </w:r>
      <w:r w:rsidR="00B72FB3" w:rsidRPr="00A5291A">
        <w:t>de </w:t>
      </w:r>
      <w:r w:rsidRPr="00A5291A">
        <w:t xml:space="preserve">mise </w:t>
      </w:r>
      <w:r w:rsidR="00B72FB3" w:rsidRPr="00A5291A">
        <w:t>en </w:t>
      </w:r>
      <w:r w:rsidRPr="00A5291A">
        <w:t>évidence du programme 18 n</w:t>
      </w:r>
      <w:r w:rsidR="001C096E" w:rsidRPr="00A5291A">
        <w:t>’</w:t>
      </w:r>
      <w:r w:rsidRPr="00A5291A">
        <w:t>avait été faite, mais élaborer la norme, pour que le programme 18 se trouve sur un pied d</w:t>
      </w:r>
      <w:r w:rsidR="001C096E" w:rsidRPr="00A5291A">
        <w:t>’</w:t>
      </w:r>
      <w:r w:rsidRPr="00A5291A">
        <w:t>égalité avec tous les autres programmes dont l</w:t>
      </w:r>
      <w:r w:rsidR="001C096E" w:rsidRPr="00A5291A">
        <w:t>’</w:t>
      </w:r>
      <w:r w:rsidRPr="00A5291A">
        <w:t>activité portait sur le fond, pour assurer un traitement égal.</w:t>
      </w:r>
      <w:r w:rsidR="00B74202" w:rsidRPr="00A5291A">
        <w:t xml:space="preserve">  </w:t>
      </w:r>
      <w:r w:rsidRPr="00A5291A">
        <w:t>La troisième question portait sur la microgestion.</w:t>
      </w:r>
      <w:r w:rsidR="00B74202" w:rsidRPr="00A5291A">
        <w:t xml:space="preserve">  </w:t>
      </w:r>
      <w:r w:rsidRPr="00A5291A">
        <w:t>Cet argument ne pourrait pas être accepté, car ici les États membres ne disaient pas</w:t>
      </w:r>
      <w:r w:rsidR="00B72FB3" w:rsidRPr="00A5291A">
        <w:t> à</w:t>
      </w:r>
      <w:r w:rsidRPr="00A5291A">
        <w:t xml:space="preserve"> l</w:t>
      </w:r>
      <w:r w:rsidR="001C096E" w:rsidRPr="00A5291A">
        <w:t>’</w:t>
      </w:r>
      <w:r w:rsidRPr="00A5291A">
        <w:t>Organisation que faire exactement.</w:t>
      </w:r>
      <w:r w:rsidR="00B74202" w:rsidRPr="00A5291A">
        <w:t xml:space="preserve">  </w:t>
      </w:r>
      <w:r w:rsidRPr="00A5291A">
        <w:t>Les États membres ne disaient pas d</w:t>
      </w:r>
      <w:r w:rsidR="001C096E" w:rsidRPr="00A5291A">
        <w:t>’</w:t>
      </w:r>
      <w:r w:rsidRPr="00A5291A">
        <w:t xml:space="preserve">établir ce partenariat ou cette coopération ou </w:t>
      </w:r>
      <w:r w:rsidR="00B72FB3" w:rsidRPr="00A5291A">
        <w:t>de </w:t>
      </w:r>
      <w:r w:rsidRPr="00A5291A">
        <w:t>faire quoi que ce soit.</w:t>
      </w:r>
      <w:r w:rsidR="00B74202" w:rsidRPr="00A5291A">
        <w:t xml:space="preserve">  </w:t>
      </w:r>
      <w:r w:rsidRPr="00A5291A">
        <w:t xml:space="preserve">Les États membres demandaient plus </w:t>
      </w:r>
      <w:r w:rsidR="00B72FB3" w:rsidRPr="00A5291A">
        <w:t>de </w:t>
      </w:r>
      <w:r w:rsidRPr="00A5291A">
        <w:t>transparence, plus d</w:t>
      </w:r>
      <w:r w:rsidR="001C096E" w:rsidRPr="00A5291A">
        <w:t>’</w:t>
      </w:r>
      <w:r w:rsidRPr="00A5291A">
        <w:t>informations, plus d</w:t>
      </w:r>
      <w:r w:rsidR="001C096E" w:rsidRPr="00A5291A">
        <w:t>’</w:t>
      </w:r>
      <w:r w:rsidRPr="00A5291A">
        <w:t xml:space="preserve">engagement </w:t>
      </w:r>
      <w:r w:rsidR="00B72FB3" w:rsidRPr="00A5291A">
        <w:t>de </w:t>
      </w:r>
      <w:r w:rsidRPr="00A5291A">
        <w:t xml:space="preserve">la part </w:t>
      </w:r>
      <w:r w:rsidR="00B72FB3" w:rsidRPr="00A5291A">
        <w:t>de </w:t>
      </w:r>
      <w:r w:rsidRPr="00A5291A">
        <w:t xml:space="preserve">tous les États membres, non seulement des pays </w:t>
      </w:r>
      <w:r w:rsidR="00B72FB3" w:rsidRPr="00A5291A">
        <w:t>en </w:t>
      </w:r>
      <w:r w:rsidRPr="00A5291A">
        <w:t>développement, mais également des pays développés, un débat approprié et un comité approprié sur la question.</w:t>
      </w:r>
      <w:r w:rsidR="00B74202" w:rsidRPr="00A5291A">
        <w:t xml:space="preserve">  </w:t>
      </w:r>
      <w:r w:rsidRPr="00A5291A">
        <w:t>Il s</w:t>
      </w:r>
      <w:r w:rsidR="001C096E" w:rsidRPr="00A5291A">
        <w:t>’</w:t>
      </w:r>
      <w:r w:rsidRPr="00A5291A">
        <w:t xml:space="preserve">agissait là </w:t>
      </w:r>
      <w:r w:rsidR="00B72FB3" w:rsidRPr="00A5291A">
        <w:t>de </w:t>
      </w:r>
      <w:r w:rsidRPr="00A5291A">
        <w:t xml:space="preserve">la condition </w:t>
      </w:r>
      <w:r w:rsidR="00B72FB3" w:rsidRPr="00A5291A">
        <w:t>de </w:t>
      </w:r>
      <w:r w:rsidRPr="00A5291A">
        <w:t>la transparence.</w:t>
      </w:r>
      <w:r w:rsidR="00B74202" w:rsidRPr="00A5291A">
        <w:t xml:space="preserve">  </w:t>
      </w:r>
      <w:r w:rsidRPr="00A5291A">
        <w:t>En l</w:t>
      </w:r>
      <w:r w:rsidR="001C096E" w:rsidRPr="00A5291A">
        <w:t>’</w:t>
      </w:r>
      <w:r w:rsidRPr="00A5291A">
        <w:t>absence d</w:t>
      </w:r>
      <w:r w:rsidR="001C096E" w:rsidRPr="00A5291A">
        <w:t>’</w:t>
      </w:r>
      <w:r w:rsidRPr="00A5291A">
        <w:t>opposition</w:t>
      </w:r>
      <w:r w:rsidR="00B72FB3" w:rsidRPr="00A5291A">
        <w:t> à</w:t>
      </w:r>
      <w:r w:rsidRPr="00A5291A">
        <w:t xml:space="preserve"> la présentation </w:t>
      </w:r>
      <w:r w:rsidR="00B72FB3" w:rsidRPr="00A5291A">
        <w:t>de </w:t>
      </w:r>
      <w:r w:rsidRPr="00A5291A">
        <w:t>réunions d</w:t>
      </w:r>
      <w:r w:rsidR="001C096E" w:rsidRPr="00A5291A">
        <w:t>’</w:t>
      </w:r>
      <w:r w:rsidRPr="00A5291A">
        <w:t>information régulières par le programme 18 aux États membres, pourquoi insister pour que ces réunions d</w:t>
      </w:r>
      <w:r w:rsidR="001C096E" w:rsidRPr="00A5291A">
        <w:t>’</w:t>
      </w:r>
      <w:r w:rsidRPr="00A5291A">
        <w:t>information aient lieu</w:t>
      </w:r>
      <w:r w:rsidR="00B72FB3" w:rsidRPr="00A5291A">
        <w:t> à</w:t>
      </w:r>
      <w:r w:rsidRPr="00A5291A">
        <w:t xml:space="preserve"> l</w:t>
      </w:r>
      <w:r w:rsidR="001C096E" w:rsidRPr="00A5291A">
        <w:t>’</w:t>
      </w:r>
      <w:r w:rsidRPr="00A5291A">
        <w:t>heure du déjeuner plutôt que lors d</w:t>
      </w:r>
      <w:r w:rsidR="001C096E" w:rsidRPr="00A5291A">
        <w:t>’</w:t>
      </w:r>
      <w:r w:rsidRPr="00A5291A">
        <w:t>un comité?</w:t>
      </w:r>
      <w:r w:rsidR="00B74202" w:rsidRPr="00A5291A">
        <w:t xml:space="preserve">  </w:t>
      </w:r>
      <w:r w:rsidRPr="00A5291A">
        <w:t>Si le principe faisait l</w:t>
      </w:r>
      <w:r w:rsidR="001C096E" w:rsidRPr="00A5291A">
        <w:t>’</w:t>
      </w:r>
      <w:r w:rsidRPr="00A5291A">
        <w:t xml:space="preserve">unanimité, il devait être formalisé dans un comité </w:t>
      </w:r>
      <w:r w:rsidR="00B72FB3" w:rsidRPr="00A5291A">
        <w:t>de </w:t>
      </w:r>
      <w:r w:rsidRPr="00A5291A">
        <w:t xml:space="preserve">sorte que les États membres puissent débattre du dialogue </w:t>
      </w:r>
      <w:r w:rsidR="00B72FB3" w:rsidRPr="00A5291A">
        <w:t>de </w:t>
      </w:r>
      <w:r w:rsidRPr="00A5291A">
        <w:t>politique générale sur ces questions.</w:t>
      </w:r>
      <w:r w:rsidR="00B74202" w:rsidRPr="00A5291A">
        <w:t xml:space="preserve">  </w:t>
      </w:r>
      <w:r w:rsidRPr="00A5291A">
        <w:t>Puisque le principe faisait l</w:t>
      </w:r>
      <w:r w:rsidR="001C096E" w:rsidRPr="00A5291A">
        <w:t>’</w:t>
      </w:r>
      <w:r w:rsidRPr="00A5291A">
        <w:t>unanimité, il fallait convenir d</w:t>
      </w:r>
      <w:r w:rsidR="001C096E" w:rsidRPr="00A5291A">
        <w:t>’</w:t>
      </w:r>
      <w:r w:rsidRPr="00A5291A">
        <w:t xml:space="preserve">un forum adapté afin </w:t>
      </w:r>
      <w:r w:rsidR="00B72FB3" w:rsidRPr="00A5291A">
        <w:t>de </w:t>
      </w:r>
      <w:r w:rsidRPr="00A5291A">
        <w:t>résoudre le problème.</w:t>
      </w:r>
      <w:r w:rsidR="00B74202" w:rsidRPr="00A5291A">
        <w:t xml:space="preserve">  </w:t>
      </w:r>
      <w:r w:rsidRPr="00A5291A">
        <w:t>Continuer avec le système d</w:t>
      </w:r>
      <w:r w:rsidR="001C096E" w:rsidRPr="00A5291A">
        <w:t>’</w:t>
      </w:r>
      <w:r w:rsidRPr="00A5291A">
        <w:t xml:space="preserve">établissement </w:t>
      </w:r>
      <w:r w:rsidR="00B72FB3" w:rsidRPr="00A5291A">
        <w:t>de </w:t>
      </w:r>
      <w:r w:rsidRPr="00A5291A">
        <w:t>rapports actuel dans le cadre du programme et budget n</w:t>
      </w:r>
      <w:r w:rsidR="001C096E" w:rsidRPr="00A5291A">
        <w:t>’</w:t>
      </w:r>
      <w:r w:rsidRPr="00A5291A">
        <w:t>allait pas fonctionner.</w:t>
      </w:r>
    </w:p>
    <w:p w:rsidR="00CC63D7" w:rsidRPr="00A5291A" w:rsidRDefault="001330CF" w:rsidP="00A5291A">
      <w:pPr>
        <w:pStyle w:val="ONUMFS"/>
      </w:pPr>
      <w:r w:rsidRPr="00A5291A">
        <w:t xml:space="preserve">La délégation </w:t>
      </w:r>
      <w:r w:rsidR="00B72FB3" w:rsidRPr="00A5291A">
        <w:t>de </w:t>
      </w:r>
      <w:r w:rsidRPr="00A5291A">
        <w:t>Monaco a abordé le point qui venait d</w:t>
      </w:r>
      <w:r w:rsidR="001C096E" w:rsidRPr="00A5291A">
        <w:t>’</w:t>
      </w:r>
      <w:r w:rsidRPr="00A5291A">
        <w:t>être formulé.</w:t>
      </w:r>
      <w:r w:rsidR="00B74202" w:rsidRPr="00A5291A">
        <w:t xml:space="preserve">  </w:t>
      </w:r>
      <w:r w:rsidR="00871ABE" w:rsidRPr="00A5291A">
        <w:t>Le PBC</w:t>
      </w:r>
      <w:r w:rsidRPr="00A5291A">
        <w:t xml:space="preserve"> n</w:t>
      </w:r>
      <w:r w:rsidR="001C096E" w:rsidRPr="00A5291A">
        <w:t>’</w:t>
      </w:r>
      <w:r w:rsidRPr="00A5291A">
        <w:t>était pas que le Comité dédié au budget.</w:t>
      </w:r>
      <w:r w:rsidR="00B74202" w:rsidRPr="00A5291A">
        <w:t xml:space="preserve">  </w:t>
      </w:r>
      <w:r w:rsidRPr="00A5291A">
        <w:t>Cela signifiait qu</w:t>
      </w:r>
      <w:r w:rsidR="001C096E" w:rsidRPr="00A5291A">
        <w:t>’</w:t>
      </w:r>
      <w:r w:rsidRPr="00A5291A">
        <w:t xml:space="preserve">il devait traiter du budget, mais également des activités que le Secrétariat allait mettre </w:t>
      </w:r>
      <w:r w:rsidR="00B72FB3" w:rsidRPr="00A5291A">
        <w:t>en </w:t>
      </w:r>
      <w:r w:rsidRPr="00A5291A">
        <w:t xml:space="preserve">œuvre lors </w:t>
      </w:r>
      <w:r w:rsidR="00B72FB3" w:rsidRPr="00A5291A">
        <w:t>de </w:t>
      </w:r>
      <w:r w:rsidRPr="00A5291A">
        <w:t>l</w:t>
      </w:r>
      <w:r w:rsidR="001C096E" w:rsidRPr="00A5291A">
        <w:t>’</w:t>
      </w:r>
      <w:r w:rsidRPr="00A5291A">
        <w:t>exercice biennal</w:t>
      </w:r>
      <w:r w:rsidR="00B72FB3" w:rsidRPr="00A5291A">
        <w:t> à</w:t>
      </w:r>
      <w:r w:rsidRPr="00A5291A">
        <w:t xml:space="preserve"> venir.</w:t>
      </w:r>
      <w:r w:rsidR="00B74202" w:rsidRPr="00A5291A">
        <w:t xml:space="preserve">  </w:t>
      </w:r>
      <w:r w:rsidR="00871ABE" w:rsidRPr="00A5291A">
        <w:t>Le PBC</w:t>
      </w:r>
      <w:r w:rsidRPr="00A5291A">
        <w:t xml:space="preserve"> était effectivement habilité</w:t>
      </w:r>
      <w:r w:rsidR="00B72FB3" w:rsidRPr="00A5291A">
        <w:t> à</w:t>
      </w:r>
      <w:r w:rsidRPr="00A5291A">
        <w:t xml:space="preserve"> parler des programmes comme l</w:t>
      </w:r>
      <w:r w:rsidR="001C096E" w:rsidRPr="00A5291A">
        <w:t>’</w:t>
      </w:r>
      <w:r w:rsidRPr="00A5291A">
        <w:t>indiquait son intitulé.</w:t>
      </w:r>
      <w:r w:rsidR="00B74202" w:rsidRPr="00A5291A">
        <w:t xml:space="preserve">  </w:t>
      </w:r>
      <w:r w:rsidRPr="00A5291A">
        <w:t>La délégation souhaitait dissiper une incompréhension dont elle pourrait être</w:t>
      </w:r>
      <w:r w:rsidR="00B72FB3" w:rsidRPr="00A5291A">
        <w:t> à</w:t>
      </w:r>
      <w:r w:rsidRPr="00A5291A">
        <w:t xml:space="preserve"> l</w:t>
      </w:r>
      <w:r w:rsidR="001C096E" w:rsidRPr="00A5291A">
        <w:t>’</w:t>
      </w:r>
      <w:r w:rsidRPr="00A5291A">
        <w:t>origine.</w:t>
      </w:r>
      <w:r w:rsidR="00B74202" w:rsidRPr="00A5291A">
        <w:t xml:space="preserve">  </w:t>
      </w:r>
      <w:r w:rsidRPr="00A5291A">
        <w:t>En évoquant</w:t>
      </w:r>
      <w:r w:rsidR="00871ABE" w:rsidRPr="00A5291A">
        <w:t xml:space="preserve"> le SCP</w:t>
      </w:r>
      <w:r w:rsidRPr="00A5291A">
        <w:t xml:space="preserve">, elle a simplement donné un exemple et tenté </w:t>
      </w:r>
      <w:r w:rsidR="00B72FB3" w:rsidRPr="00A5291A">
        <w:t>de </w:t>
      </w:r>
      <w:r w:rsidRPr="00A5291A">
        <w:t>dire que tout cela était une question intersectorielle.</w:t>
      </w:r>
      <w:r w:rsidR="00B74202" w:rsidRPr="00A5291A">
        <w:t xml:space="preserve">  </w:t>
      </w:r>
      <w:r w:rsidRPr="00A5291A">
        <w:t>La délégation n</w:t>
      </w:r>
      <w:r w:rsidR="001C096E" w:rsidRPr="00A5291A">
        <w:t>’</w:t>
      </w:r>
      <w:r w:rsidRPr="00A5291A">
        <w:t xml:space="preserve">essayait évidemment pas </w:t>
      </w:r>
      <w:r w:rsidR="00B72FB3" w:rsidRPr="00A5291A">
        <w:t>de </w:t>
      </w:r>
      <w:r w:rsidRPr="00A5291A">
        <w:t xml:space="preserve">dire que les États membres devraient se retrouver avec toute une pléthore </w:t>
      </w:r>
      <w:r w:rsidR="00B72FB3" w:rsidRPr="00A5291A">
        <w:t>de </w:t>
      </w:r>
      <w:r w:rsidRPr="00A5291A">
        <w:t>mécanismes d</w:t>
      </w:r>
      <w:r w:rsidR="001C096E" w:rsidRPr="00A5291A">
        <w:t>’</w:t>
      </w:r>
      <w:r w:rsidRPr="00A5291A">
        <w:t xml:space="preserve">établissement </w:t>
      </w:r>
      <w:r w:rsidR="00B72FB3" w:rsidRPr="00A5291A">
        <w:t>de </w:t>
      </w:r>
      <w:r w:rsidRPr="00A5291A">
        <w:t>rapports dans chacun des comités.</w:t>
      </w:r>
      <w:r w:rsidR="00B74202" w:rsidRPr="00A5291A">
        <w:t xml:space="preserve">  </w:t>
      </w:r>
      <w:r w:rsidRPr="00A5291A">
        <w:t>Les mécanismes existants étaient appropriés.</w:t>
      </w:r>
      <w:r w:rsidR="00B74202" w:rsidRPr="00A5291A">
        <w:t xml:space="preserve">  </w:t>
      </w:r>
      <w:r w:rsidRPr="00A5291A">
        <w:t xml:space="preserve">Dans tous les comités, les mêmes personnes étaient </w:t>
      </w:r>
      <w:r w:rsidR="00B72FB3" w:rsidRPr="00A5291A">
        <w:t>en </w:t>
      </w:r>
      <w:r w:rsidRPr="00A5291A">
        <w:t>charge des différents programmes.</w:t>
      </w:r>
      <w:r w:rsidR="00B74202" w:rsidRPr="00A5291A">
        <w:t xml:space="preserve">  </w:t>
      </w:r>
      <w:r w:rsidRPr="00A5291A">
        <w:t>Si un complément d</w:t>
      </w:r>
      <w:r w:rsidR="001C096E" w:rsidRPr="00A5291A">
        <w:t>’</w:t>
      </w:r>
      <w:r w:rsidRPr="00A5291A">
        <w:t>information s</w:t>
      </w:r>
      <w:r w:rsidR="001C096E" w:rsidRPr="00A5291A">
        <w:t>’</w:t>
      </w:r>
      <w:r w:rsidRPr="00A5291A">
        <w:t>imposait, il conviendrait d</w:t>
      </w:r>
      <w:r w:rsidR="001C096E" w:rsidRPr="00A5291A">
        <w:t>’</w:t>
      </w:r>
      <w:r w:rsidRPr="00A5291A">
        <w:t>interroger la même personne, quel que soit le comité.</w:t>
      </w:r>
      <w:r w:rsidR="00B74202" w:rsidRPr="00A5291A">
        <w:t xml:space="preserve">  </w:t>
      </w:r>
      <w:r w:rsidRPr="00A5291A">
        <w:t>Le personnel</w:t>
      </w:r>
      <w:r w:rsidR="00871ABE" w:rsidRPr="00A5291A">
        <w:t xml:space="preserve"> du PBC</w:t>
      </w:r>
      <w:r w:rsidRPr="00A5291A">
        <w:t xml:space="preserve"> pourrait être interrogé.</w:t>
      </w:r>
      <w:r w:rsidR="00B74202" w:rsidRPr="00A5291A">
        <w:t xml:space="preserve">  </w:t>
      </w:r>
      <w:r w:rsidRPr="00A5291A">
        <w:t>Cela avait bi</w:t>
      </w:r>
      <w:r w:rsidR="00B72FB3" w:rsidRPr="00A5291A">
        <w:t>en </w:t>
      </w:r>
      <w:r w:rsidRPr="00A5291A">
        <w:t>fonctionné jusqu</w:t>
      </w:r>
      <w:r w:rsidR="001C096E" w:rsidRPr="00A5291A">
        <w:t>’</w:t>
      </w:r>
      <w:r w:rsidRPr="00A5291A">
        <w:t>à présent.</w:t>
      </w:r>
      <w:r w:rsidR="00B74202" w:rsidRPr="00A5291A">
        <w:t xml:space="preserve">  </w:t>
      </w:r>
      <w:r w:rsidRPr="00A5291A">
        <w:t>Comment les choses pourraient</w:t>
      </w:r>
      <w:r w:rsidR="00177204" w:rsidRPr="00A5291A">
        <w:noBreakHyphen/>
      </w:r>
      <w:r w:rsidRPr="00A5291A">
        <w:t>elles être plus claires ou l</w:t>
      </w:r>
      <w:r w:rsidR="001C096E" w:rsidRPr="00A5291A">
        <w:t>’</w:t>
      </w:r>
      <w:r w:rsidRPr="00A5291A">
        <w:t xml:space="preserve">établissement des </w:t>
      </w:r>
      <w:r w:rsidR="00593009" w:rsidRPr="00A5291A">
        <w:t>rapports</w:t>
      </w:r>
      <w:r w:rsidRPr="00A5291A">
        <w:t xml:space="preserve"> pourrait</w:t>
      </w:r>
      <w:r w:rsidR="00177204" w:rsidRPr="00A5291A">
        <w:noBreakHyphen/>
      </w:r>
      <w:r w:rsidRPr="00A5291A">
        <w:t>il mieux fonctionner si cela avait lieu ailleurs?</w:t>
      </w:r>
      <w:r w:rsidR="00B74202" w:rsidRPr="00A5291A">
        <w:t xml:space="preserve">  </w:t>
      </w:r>
      <w:r w:rsidRPr="00A5291A">
        <w:t>Il apparaissait que l</w:t>
      </w:r>
      <w:r w:rsidR="001C096E" w:rsidRPr="00A5291A">
        <w:t>’</w:t>
      </w:r>
      <w:r w:rsidRPr="00A5291A">
        <w:t xml:space="preserve">endroit approprié pour parler </w:t>
      </w:r>
      <w:r w:rsidR="00B72FB3" w:rsidRPr="00A5291A">
        <w:t>de </w:t>
      </w:r>
      <w:r w:rsidRPr="00A5291A">
        <w:t xml:space="preserve">la mise </w:t>
      </w:r>
      <w:r w:rsidR="00B72FB3" w:rsidRPr="00A5291A">
        <w:t>en </w:t>
      </w:r>
      <w:r w:rsidRPr="00A5291A">
        <w:t>œuvre du programme et des activités du Secrétariat était effectivement</w:t>
      </w:r>
      <w:r w:rsidR="00871ABE" w:rsidRPr="00A5291A">
        <w:t xml:space="preserve"> le PBC</w:t>
      </w:r>
      <w:r w:rsidRPr="00A5291A">
        <w:t>.</w:t>
      </w:r>
    </w:p>
    <w:p w:rsidR="00CC63D7" w:rsidRPr="00A5291A" w:rsidRDefault="001330CF" w:rsidP="00A5291A">
      <w:pPr>
        <w:pStyle w:val="ONUMFS"/>
      </w:pPr>
      <w:r w:rsidRPr="00A5291A">
        <w:t>La délégation du Brésil, parlant au nom du groupe du Plan d</w:t>
      </w:r>
      <w:r w:rsidR="001C096E" w:rsidRPr="00A5291A">
        <w:t>’</w:t>
      </w:r>
      <w:r w:rsidRPr="00A5291A">
        <w:t xml:space="preserve">action pour le développement, </w:t>
      </w:r>
      <w:r w:rsidR="00B72FB3" w:rsidRPr="00A5291A">
        <w:t>en </w:t>
      </w:r>
      <w:r w:rsidRPr="00A5291A">
        <w:t xml:space="preserve">réponse aux préoccupations soulevées par la délégation </w:t>
      </w:r>
      <w:r w:rsidR="00B72FB3" w:rsidRPr="00A5291A">
        <w:t>de </w:t>
      </w:r>
      <w:r w:rsidRPr="00A5291A">
        <w:t>la Suisse déclarant que la proposition du groupe du Plan d</w:t>
      </w:r>
      <w:r w:rsidR="001C096E" w:rsidRPr="00A5291A">
        <w:t>’</w:t>
      </w:r>
      <w:r w:rsidRPr="00A5291A">
        <w:t xml:space="preserve">action pour le développement pourrait mettre </w:t>
      </w:r>
      <w:r w:rsidR="00B72FB3" w:rsidRPr="00A5291A">
        <w:t>en </w:t>
      </w:r>
      <w:r w:rsidRPr="00A5291A">
        <w:t>péril la structure du programme, a précisé que la proposition aspirait</w:t>
      </w:r>
      <w:r w:rsidR="00B72FB3" w:rsidRPr="00A5291A">
        <w:t> à</w:t>
      </w:r>
      <w:r w:rsidRPr="00A5291A">
        <w:t xml:space="preserve"> améliorer la contribution du programme 18 aux objectifs stratégiques, </w:t>
      </w:r>
      <w:r w:rsidR="00B72FB3" w:rsidRPr="00A5291A">
        <w:t>de </w:t>
      </w:r>
      <w:r w:rsidRPr="00A5291A">
        <w:t>manière</w:t>
      </w:r>
      <w:r w:rsidR="00B72FB3" w:rsidRPr="00A5291A">
        <w:t> à</w:t>
      </w:r>
      <w:r w:rsidRPr="00A5291A">
        <w:t xml:space="preserve"> ce que le programme 18 puisse également contribuer</w:t>
      </w:r>
      <w:r w:rsidR="00B72FB3" w:rsidRPr="00A5291A">
        <w:t> à</w:t>
      </w:r>
      <w:r w:rsidRPr="00A5291A">
        <w:t xml:space="preserve"> l</w:t>
      </w:r>
      <w:r w:rsidR="001C096E" w:rsidRPr="00A5291A">
        <w:t>’</w:t>
      </w:r>
      <w:r w:rsidRPr="00A5291A">
        <w:t>objectif stratégique VIII.</w:t>
      </w:r>
      <w:r w:rsidR="00B74202" w:rsidRPr="00A5291A">
        <w:t xml:space="preserve">  </w:t>
      </w:r>
      <w:r w:rsidRPr="00A5291A">
        <w:t>L</w:t>
      </w:r>
      <w:r w:rsidR="001C096E" w:rsidRPr="00A5291A">
        <w:t>’</w:t>
      </w:r>
      <w:r w:rsidRPr="00A5291A">
        <w:t>idée était d</w:t>
      </w:r>
      <w:r w:rsidR="001C096E" w:rsidRPr="00A5291A">
        <w:t>’</w:t>
      </w:r>
      <w:r w:rsidRPr="00A5291A">
        <w:t xml:space="preserve">obtenir les résultats escomptés sur un engagement réel des États membres et </w:t>
      </w:r>
      <w:r w:rsidR="00B72FB3" w:rsidRPr="00A5291A">
        <w:t>de </w:t>
      </w:r>
      <w:r w:rsidRPr="00A5291A">
        <w:t>toutes les parties prenantes et d</w:t>
      </w:r>
      <w:r w:rsidR="001C096E" w:rsidRPr="00A5291A">
        <w:t>’</w:t>
      </w:r>
      <w:r w:rsidRPr="00A5291A">
        <w:t>avoir des rapports d</w:t>
      </w:r>
      <w:r w:rsidR="001C096E" w:rsidRPr="00A5291A">
        <w:t>’</w:t>
      </w:r>
      <w:r w:rsidRPr="00A5291A">
        <w:t>avancement sur les activités et les futurs projets du programme 18 au sein du</w:t>
      </w:r>
      <w:r w:rsidR="00B72FB3" w:rsidRPr="00A5291A">
        <w:t> CDIP</w:t>
      </w:r>
      <w:r w:rsidRPr="00A5291A">
        <w:t>.</w:t>
      </w:r>
      <w:r w:rsidR="00B74202" w:rsidRPr="00A5291A">
        <w:t xml:space="preserve">  </w:t>
      </w:r>
      <w:r w:rsidRPr="00A5291A">
        <w:t>En réponse</w:t>
      </w:r>
      <w:r w:rsidR="00B72FB3" w:rsidRPr="00A5291A">
        <w:t> à</w:t>
      </w:r>
      <w:r w:rsidRPr="00A5291A">
        <w:t xml:space="preserve"> la déclaration </w:t>
      </w:r>
      <w:r w:rsidR="00B72FB3" w:rsidRPr="00A5291A">
        <w:t>de </w:t>
      </w:r>
      <w:r w:rsidRPr="00A5291A">
        <w:t xml:space="preserve">la délégation </w:t>
      </w:r>
      <w:r w:rsidR="00B72FB3" w:rsidRPr="00A5291A">
        <w:t>de </w:t>
      </w:r>
      <w:r w:rsidRPr="00A5291A">
        <w:t>Monaco, il serait possible d</w:t>
      </w:r>
      <w:r w:rsidR="001C096E" w:rsidRPr="00A5291A">
        <w:t>’</w:t>
      </w:r>
      <w:r w:rsidRPr="00A5291A">
        <w:t>élaborer un mécanisme d</w:t>
      </w:r>
      <w:r w:rsidR="001C096E" w:rsidRPr="00A5291A">
        <w:t>’</w:t>
      </w:r>
      <w:r w:rsidRPr="00A5291A">
        <w:t xml:space="preserve">établissement </w:t>
      </w:r>
      <w:r w:rsidR="00B72FB3" w:rsidRPr="00A5291A">
        <w:t>de </w:t>
      </w:r>
      <w:r w:rsidRPr="00A5291A">
        <w:t>rapports d</w:t>
      </w:r>
      <w:r w:rsidR="001C096E" w:rsidRPr="00A5291A">
        <w:t>’</w:t>
      </w:r>
      <w:r w:rsidRPr="00A5291A">
        <w:t>avancement</w:t>
      </w:r>
      <w:r w:rsidR="00871ABE" w:rsidRPr="00A5291A">
        <w:t xml:space="preserve"> au SCP</w:t>
      </w:r>
      <w:r w:rsidRPr="00A5291A">
        <w:t xml:space="preserve"> et au</w:t>
      </w:r>
      <w:r w:rsidR="00B72FB3" w:rsidRPr="00A5291A">
        <w:t> CDIP</w:t>
      </w:r>
      <w:r w:rsidRPr="00A5291A">
        <w:t>.</w:t>
      </w:r>
      <w:r w:rsidR="00B74202" w:rsidRPr="00A5291A">
        <w:t xml:space="preserve">  </w:t>
      </w:r>
      <w:r w:rsidRPr="00A5291A">
        <w:t>La délégation du Brésil était disposée</w:t>
      </w:r>
      <w:r w:rsidR="00B72FB3" w:rsidRPr="00A5291A">
        <w:t> à</w:t>
      </w:r>
      <w:r w:rsidRPr="00A5291A">
        <w:t xml:space="preserve"> débattre et</w:t>
      </w:r>
      <w:r w:rsidR="00B72FB3" w:rsidRPr="00A5291A">
        <w:t> à</w:t>
      </w:r>
      <w:r w:rsidRPr="00A5291A">
        <w:t xml:space="preserve"> chercher </w:t>
      </w:r>
      <w:r w:rsidR="00B72FB3" w:rsidRPr="00A5291A">
        <w:t>de </w:t>
      </w:r>
      <w:r w:rsidRPr="00A5291A">
        <w:t>nouveaux moyens qui soient plus appropriés.</w:t>
      </w:r>
      <w:r w:rsidR="00B74202" w:rsidRPr="00A5291A">
        <w:t xml:space="preserve">  </w:t>
      </w:r>
      <w:r w:rsidRPr="00A5291A">
        <w:t>Manifestement, il serait mieux d</w:t>
      </w:r>
      <w:r w:rsidR="001C096E" w:rsidRPr="00A5291A">
        <w:t>’</w:t>
      </w:r>
      <w:r w:rsidRPr="00A5291A">
        <w:t xml:space="preserve">avoir un forum pour débattre </w:t>
      </w:r>
      <w:r w:rsidR="00B72FB3" w:rsidRPr="00A5291A">
        <w:t>de </w:t>
      </w:r>
      <w:r w:rsidRPr="00A5291A">
        <w:t xml:space="preserve">ce programme 18 pour avoir un engagement réel des États membres dans les activités </w:t>
      </w:r>
      <w:r w:rsidR="00B72FB3" w:rsidRPr="00A5291A">
        <w:t>de </w:t>
      </w:r>
      <w:r w:rsidRPr="00A5291A">
        <w:t>l</w:t>
      </w:r>
      <w:r w:rsidR="001C096E" w:rsidRPr="00A5291A">
        <w:t>’</w:t>
      </w:r>
      <w:r w:rsidRPr="00A5291A">
        <w:t>Organisation.</w:t>
      </w:r>
      <w:r w:rsidR="00B74202" w:rsidRPr="00A5291A">
        <w:t xml:space="preserve">  </w:t>
      </w:r>
      <w:r w:rsidRPr="00A5291A">
        <w:t>Voilà</w:t>
      </w:r>
      <w:r w:rsidR="00B72FB3" w:rsidRPr="00A5291A">
        <w:t> à</w:t>
      </w:r>
      <w:r w:rsidRPr="00A5291A">
        <w:t xml:space="preserve"> quoi aspirait la délégation du Brésil.</w:t>
      </w:r>
      <w:r w:rsidR="00B74202" w:rsidRPr="00A5291A">
        <w:t xml:space="preserve">  </w:t>
      </w:r>
      <w:r w:rsidRPr="00A5291A">
        <w:t xml:space="preserve">Il fallait un processus </w:t>
      </w:r>
      <w:r w:rsidR="00B72FB3" w:rsidRPr="00A5291A">
        <w:t>de </w:t>
      </w:r>
      <w:r w:rsidRPr="00A5291A">
        <w:t xml:space="preserve">discussion formel sur les questions </w:t>
      </w:r>
      <w:r w:rsidR="00B72FB3" w:rsidRPr="00A5291A">
        <w:t>de </w:t>
      </w:r>
      <w:r w:rsidRPr="00A5291A">
        <w:t>politique liées aux enjeux mondiaux.</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a indiqué que les arguments étaient utilisés </w:t>
      </w:r>
      <w:r w:rsidR="00B72FB3" w:rsidRPr="00A5291A">
        <w:t>de </w:t>
      </w:r>
      <w:r w:rsidRPr="00A5291A">
        <w:t>manière subversive.</w:t>
      </w:r>
      <w:r w:rsidR="00B74202" w:rsidRPr="00A5291A">
        <w:t xml:space="preserve">  </w:t>
      </w:r>
      <w:r w:rsidRPr="00A5291A">
        <w:t>Certaines délégations ont dit qu</w:t>
      </w:r>
      <w:r w:rsidR="001C096E" w:rsidRPr="00A5291A">
        <w:t>’</w:t>
      </w:r>
      <w:r w:rsidRPr="00A5291A">
        <w:t>il s</w:t>
      </w:r>
      <w:r w:rsidR="001C096E" w:rsidRPr="00A5291A">
        <w:t>’</w:t>
      </w:r>
      <w:r w:rsidRPr="00A5291A">
        <w:t>agissait</w:t>
      </w:r>
      <w:r w:rsidR="00871ABE" w:rsidRPr="00A5291A">
        <w:t xml:space="preserve"> du PBC</w:t>
      </w:r>
      <w:r w:rsidRPr="00A5291A">
        <w:t>.</w:t>
      </w:r>
      <w:r w:rsidR="00B74202" w:rsidRPr="00A5291A">
        <w:t xml:space="preserve">  </w:t>
      </w:r>
      <w:r w:rsidRPr="00A5291A">
        <w:t xml:space="preserve">Les interventions devraient donc porter sur le budget et </w:t>
      </w:r>
      <w:r w:rsidR="00B72FB3" w:rsidRPr="00A5291A">
        <w:t>en </w:t>
      </w:r>
      <w:r w:rsidRPr="00A5291A">
        <w:t xml:space="preserve">aucune manière être liées aux observations sur les programmes </w:t>
      </w:r>
      <w:r w:rsidR="00B72FB3" w:rsidRPr="00A5291A">
        <w:t>de </w:t>
      </w:r>
      <w:r w:rsidRPr="00A5291A">
        <w:t>fond.</w:t>
      </w:r>
      <w:r w:rsidR="00B74202" w:rsidRPr="00A5291A">
        <w:t xml:space="preserve">  </w:t>
      </w:r>
      <w:r w:rsidRPr="00A5291A">
        <w:t>Et pourtant, les mêmes délégations ont déclaré que, dans le cadre</w:t>
      </w:r>
      <w:r w:rsidR="00871ABE" w:rsidRPr="00A5291A">
        <w:t xml:space="preserve"> du PBC</w:t>
      </w:r>
      <w:r w:rsidRPr="00A5291A">
        <w:t>, toutes les observations pouvaient être émises et qu</w:t>
      </w:r>
      <w:r w:rsidR="001C096E" w:rsidRPr="00A5291A">
        <w:t>’</w:t>
      </w:r>
      <w:r w:rsidRPr="00A5291A">
        <w:t xml:space="preserve">il pouvait y avoir des débats </w:t>
      </w:r>
      <w:r w:rsidR="00B72FB3" w:rsidRPr="00A5291A">
        <w:t>de </w:t>
      </w:r>
      <w:r w:rsidRPr="00A5291A">
        <w:t>fond.</w:t>
      </w:r>
      <w:r w:rsidR="00B74202" w:rsidRPr="00A5291A">
        <w:t xml:space="preserve">  </w:t>
      </w:r>
      <w:r w:rsidRPr="00A5291A">
        <w:t xml:space="preserve">Il fallait faire preuve </w:t>
      </w:r>
      <w:r w:rsidR="00B72FB3" w:rsidRPr="00A5291A">
        <w:t>de </w:t>
      </w:r>
      <w:r w:rsidRPr="00A5291A">
        <w:t>cohérence.</w:t>
      </w:r>
      <w:r w:rsidR="00B74202" w:rsidRPr="00A5291A">
        <w:t xml:space="preserve">  </w:t>
      </w:r>
      <w:r w:rsidRPr="00A5291A">
        <w:t>La délégation n</w:t>
      </w:r>
      <w:r w:rsidR="001C096E" w:rsidRPr="00A5291A">
        <w:t>’</w:t>
      </w:r>
      <w:r w:rsidRPr="00A5291A">
        <w:t>était pas satisfaite du mécanisme d</w:t>
      </w:r>
      <w:r w:rsidR="001C096E" w:rsidRPr="00A5291A">
        <w:t>’</w:t>
      </w:r>
      <w:r w:rsidRPr="00A5291A">
        <w:t xml:space="preserve">établissement </w:t>
      </w:r>
      <w:r w:rsidR="00B72FB3" w:rsidRPr="00A5291A">
        <w:t>de </w:t>
      </w:r>
      <w:r w:rsidRPr="00A5291A">
        <w:t>rapports</w:t>
      </w:r>
      <w:r w:rsidR="00B72FB3" w:rsidRPr="00A5291A">
        <w:t> à</w:t>
      </w:r>
      <w:r w:rsidRPr="00A5291A">
        <w:t xml:space="preserve"> destination</w:t>
      </w:r>
      <w:r w:rsidR="00871ABE" w:rsidRPr="00A5291A">
        <w:t xml:space="preserve"> du PBC</w:t>
      </w:r>
      <w:r w:rsidRPr="00A5291A">
        <w:t xml:space="preserve"> par le biais du programme sur la propriété intellectuelle et les enjeux mondiaux.</w:t>
      </w:r>
      <w:r w:rsidR="00B74202" w:rsidRPr="00A5291A">
        <w:t xml:space="preserve">  </w:t>
      </w:r>
      <w:r w:rsidRPr="00A5291A">
        <w:t>En évoquant le</w:t>
      </w:r>
      <w:r w:rsidR="00B72FB3" w:rsidRPr="00A5291A">
        <w:t> CDIP</w:t>
      </w:r>
      <w:r w:rsidRPr="00A5291A">
        <w:t>, certaines délégations ont indiqué que cela dépassait les compétences du</w:t>
      </w:r>
      <w:r w:rsidR="00B72FB3" w:rsidRPr="00A5291A">
        <w:t> CDIP</w:t>
      </w:r>
      <w:r w:rsidRPr="00A5291A">
        <w:t>.</w:t>
      </w:r>
      <w:r w:rsidR="00B74202" w:rsidRPr="00A5291A">
        <w:t xml:space="preserve">  </w:t>
      </w:r>
      <w:r w:rsidRPr="00A5291A">
        <w:t xml:space="preserve">La délégation </w:t>
      </w:r>
      <w:r w:rsidR="00B72FB3" w:rsidRPr="00A5291A">
        <w:t>de </w:t>
      </w:r>
      <w:r w:rsidRPr="00A5291A">
        <w:t>l</w:t>
      </w:r>
      <w:r w:rsidR="001C096E" w:rsidRPr="00A5291A">
        <w:t>’</w:t>
      </w:r>
      <w:r w:rsidRPr="00A5291A">
        <w:t>Algérie était prête, même si elle n</w:t>
      </w:r>
      <w:r w:rsidR="001C096E" w:rsidRPr="00A5291A">
        <w:t>’</w:t>
      </w:r>
      <w:r w:rsidRPr="00A5291A">
        <w:t>était pas d</w:t>
      </w:r>
      <w:r w:rsidR="001C096E" w:rsidRPr="00A5291A">
        <w:t>’</w:t>
      </w:r>
      <w:r w:rsidRPr="00A5291A">
        <w:t>accord,</w:t>
      </w:r>
      <w:r w:rsidR="00B72FB3" w:rsidRPr="00A5291A">
        <w:t> à</w:t>
      </w:r>
      <w:r w:rsidRPr="00A5291A">
        <w:t xml:space="preserve"> prendre cela </w:t>
      </w:r>
      <w:r w:rsidR="00B72FB3" w:rsidRPr="00A5291A">
        <w:t>en </w:t>
      </w:r>
      <w:r w:rsidRPr="00A5291A">
        <w:t>compte comme le suggérait la délégation du Brésil.</w:t>
      </w:r>
      <w:r w:rsidR="00B74202" w:rsidRPr="00A5291A">
        <w:t xml:space="preserve">  </w:t>
      </w:r>
      <w:r w:rsidRPr="00A5291A">
        <w:t>Il pourrait y avoir</w:t>
      </w:r>
      <w:r w:rsidR="00871ABE" w:rsidRPr="00A5291A">
        <w:t xml:space="preserve"> le PCT</w:t>
      </w:r>
      <w:r w:rsidRPr="00A5291A">
        <w:t xml:space="preserve"> et le</w:t>
      </w:r>
      <w:r w:rsidR="00B72FB3" w:rsidRPr="00A5291A">
        <w:t> CDIP</w:t>
      </w:r>
      <w:r w:rsidRPr="00A5291A">
        <w:t>.</w:t>
      </w:r>
      <w:r w:rsidR="00B74202" w:rsidRPr="00A5291A">
        <w:t xml:space="preserve">  </w:t>
      </w:r>
      <w:r w:rsidRPr="00A5291A">
        <w:t>Un comité pourrait être établi comme cela avait été le cas pour les brevets, le développement et d</w:t>
      </w:r>
      <w:r w:rsidR="001C096E" w:rsidRPr="00A5291A">
        <w:t>’</w:t>
      </w:r>
      <w:r w:rsidRPr="00A5291A">
        <w:t>autres domaines.</w:t>
      </w:r>
      <w:r w:rsidR="00B74202" w:rsidRPr="00A5291A">
        <w:t xml:space="preserve">  </w:t>
      </w:r>
      <w:r w:rsidRPr="00A5291A">
        <w:t>Il pourrait s</w:t>
      </w:r>
      <w:r w:rsidR="001C096E" w:rsidRPr="00A5291A">
        <w:t>’</w:t>
      </w:r>
      <w:r w:rsidRPr="00A5291A">
        <w:t>agir d</w:t>
      </w:r>
      <w:r w:rsidR="001C096E" w:rsidRPr="00A5291A">
        <w:t>’</w:t>
      </w:r>
      <w:r w:rsidRPr="00A5291A">
        <w:t xml:space="preserve">un nouveau comité qui traiterait </w:t>
      </w:r>
      <w:r w:rsidR="00B72FB3" w:rsidRPr="00A5291A">
        <w:t>de </w:t>
      </w:r>
      <w:r w:rsidRPr="00A5291A">
        <w:t>la propriété intellectuelle et des enjeux mondiaux, qui pourrait ensuite être lié</w:t>
      </w:r>
      <w:r w:rsidR="00871ABE" w:rsidRPr="00A5291A">
        <w:t xml:space="preserve"> au PBC</w:t>
      </w:r>
      <w:r w:rsidRPr="00A5291A">
        <w:t>, le cas échéant.</w:t>
      </w:r>
    </w:p>
    <w:p w:rsidR="00CC63D7" w:rsidRPr="00A5291A" w:rsidRDefault="001330CF" w:rsidP="00A5291A">
      <w:pPr>
        <w:pStyle w:val="ONUMFS"/>
      </w:pPr>
      <w:r w:rsidRPr="00A5291A">
        <w:t xml:space="preserve">La délégation </w:t>
      </w:r>
      <w:r w:rsidR="00B72FB3" w:rsidRPr="00A5291A">
        <w:t>de </w:t>
      </w:r>
      <w:r w:rsidRPr="00A5291A">
        <w:t>la France a indiqué que bi</w:t>
      </w:r>
      <w:r w:rsidR="00B72FB3" w:rsidRPr="00A5291A">
        <w:t>en </w:t>
      </w:r>
      <w:r w:rsidRPr="00A5291A">
        <w:t>que le sujet soit sensible, l</w:t>
      </w:r>
      <w:r w:rsidR="001C096E" w:rsidRPr="00A5291A">
        <w:t>’</w:t>
      </w:r>
      <w:r w:rsidRPr="00A5291A">
        <w:t xml:space="preserve">ordre du jour comptait </w:t>
      </w:r>
      <w:r w:rsidR="00B72FB3" w:rsidRPr="00A5291A">
        <w:t>de </w:t>
      </w:r>
      <w:r w:rsidRPr="00A5291A">
        <w:t>nombreux points et il fallait avancer.</w:t>
      </w:r>
      <w:r w:rsidR="00B74202" w:rsidRPr="00A5291A">
        <w:t xml:space="preserve">  </w:t>
      </w:r>
      <w:r w:rsidRPr="00A5291A">
        <w:t>La délégation a demandé comment consolider l</w:t>
      </w:r>
      <w:r w:rsidR="001C096E" w:rsidRPr="00A5291A">
        <w:t>’</w:t>
      </w:r>
      <w:r w:rsidRPr="00A5291A">
        <w:t xml:space="preserve">établissement </w:t>
      </w:r>
      <w:r w:rsidR="00B72FB3" w:rsidRPr="00A5291A">
        <w:t>de </w:t>
      </w:r>
      <w:r w:rsidRPr="00A5291A">
        <w:t>rapports ou l</w:t>
      </w:r>
      <w:r w:rsidR="001C096E" w:rsidRPr="00A5291A">
        <w:t>’</w:t>
      </w:r>
      <w:r w:rsidRPr="00A5291A">
        <w:t>interaction entre les États membres et le programme.</w:t>
      </w:r>
      <w:r w:rsidR="00B74202" w:rsidRPr="00A5291A">
        <w:t xml:space="preserve">  </w:t>
      </w:r>
      <w:r w:rsidRPr="00A5291A">
        <w:t xml:space="preserve">De nombreux programmes ne disposaient pas </w:t>
      </w:r>
      <w:r w:rsidR="00B72FB3" w:rsidRPr="00A5291A">
        <w:t>de </w:t>
      </w:r>
      <w:r w:rsidRPr="00A5291A">
        <w:t xml:space="preserve">leur propre comité : Économie et statistiques ne possédait pas </w:t>
      </w:r>
      <w:r w:rsidR="00B72FB3" w:rsidRPr="00A5291A">
        <w:t>de </w:t>
      </w:r>
      <w:r w:rsidRPr="00A5291A">
        <w:t xml:space="preserve">comité </w:t>
      </w:r>
      <w:r w:rsidR="00B72FB3" w:rsidRPr="00A5291A">
        <w:t>de </w:t>
      </w:r>
      <w:r w:rsidRPr="00A5291A">
        <w:t>travail comme ceux dont disposaient les programmes 14, 16, 17 et d</w:t>
      </w:r>
      <w:r w:rsidR="001C096E" w:rsidRPr="00A5291A">
        <w:t>’</w:t>
      </w:r>
      <w:r w:rsidRPr="00A5291A">
        <w:t>autres.</w:t>
      </w:r>
      <w:r w:rsidR="00B74202" w:rsidRPr="00A5291A">
        <w:t xml:space="preserve">  </w:t>
      </w:r>
      <w:r w:rsidRPr="00A5291A">
        <w:t>Les États membres ne créeront pas un comité différent pour chaque programme séparé.</w:t>
      </w:r>
      <w:r w:rsidR="00B74202" w:rsidRPr="00A5291A">
        <w:t xml:space="preserve">  </w:t>
      </w:r>
      <w:r w:rsidRPr="00A5291A">
        <w:t>Un tel système serait compliqué</w:t>
      </w:r>
      <w:r w:rsidR="00B72FB3" w:rsidRPr="00A5291A">
        <w:t> à</w:t>
      </w:r>
      <w:r w:rsidRPr="00A5291A">
        <w:t xml:space="preserve"> gérer.</w:t>
      </w:r>
      <w:r w:rsidR="00B74202" w:rsidRPr="00A5291A">
        <w:t xml:space="preserve">  </w:t>
      </w:r>
      <w:r w:rsidRPr="00A5291A">
        <w:t>Les États membres devaient faire au mieux avec les réunions d</w:t>
      </w:r>
      <w:r w:rsidR="001C096E" w:rsidRPr="00A5291A">
        <w:t>’</w:t>
      </w:r>
      <w:r w:rsidR="00593009" w:rsidRPr="00A5291A">
        <w:t>information</w:t>
      </w:r>
      <w:r w:rsidRPr="00A5291A">
        <w:t xml:space="preserve"> et les ressources </w:t>
      </w:r>
      <w:r w:rsidR="00B72FB3" w:rsidRPr="00A5291A">
        <w:t>en </w:t>
      </w:r>
      <w:r w:rsidRPr="00A5291A">
        <w:t xml:space="preserve">matière </w:t>
      </w:r>
      <w:r w:rsidR="00B72FB3" w:rsidRPr="00A5291A">
        <w:t>de </w:t>
      </w:r>
      <w:r w:rsidRPr="00A5291A">
        <w:t>consultation déjà existantes.</w:t>
      </w:r>
      <w:r w:rsidR="00B74202" w:rsidRPr="00A5291A">
        <w:t xml:space="preserve">  </w:t>
      </w:r>
      <w:r w:rsidRPr="00A5291A">
        <w:t xml:space="preserve">Le Directeur général aimait tenir </w:t>
      </w:r>
      <w:r w:rsidR="00B72FB3" w:rsidRPr="00A5291A">
        <w:t>de </w:t>
      </w:r>
      <w:r w:rsidRPr="00A5291A">
        <w:t>petites réunions</w:t>
      </w:r>
      <w:r w:rsidR="00B72FB3" w:rsidRPr="00A5291A">
        <w:t> à</w:t>
      </w:r>
      <w:r w:rsidRPr="00A5291A">
        <w:t xml:space="preserve"> l</w:t>
      </w:r>
      <w:r w:rsidR="001C096E" w:rsidRPr="00A5291A">
        <w:t>’</w:t>
      </w:r>
      <w:r w:rsidRPr="00A5291A">
        <w:t>heure du déjeuner.</w:t>
      </w:r>
      <w:r w:rsidR="00B74202" w:rsidRPr="00A5291A">
        <w:t xml:space="preserve">  </w:t>
      </w:r>
      <w:r w:rsidRPr="00A5291A">
        <w:t xml:space="preserve">Des points pouvaient être traités </w:t>
      </w:r>
      <w:r w:rsidR="00B72FB3" w:rsidRPr="00A5291A">
        <w:t>de </w:t>
      </w:r>
      <w:r w:rsidRPr="00A5291A">
        <w:t>la sorte.</w:t>
      </w:r>
      <w:r w:rsidR="00B74202" w:rsidRPr="00A5291A">
        <w:t xml:space="preserve">  </w:t>
      </w:r>
      <w:r w:rsidRPr="00A5291A">
        <w:t>Les moyens d</w:t>
      </w:r>
      <w:r w:rsidR="001C096E" w:rsidRPr="00A5291A">
        <w:t>’</w:t>
      </w:r>
      <w:r w:rsidRPr="00A5291A">
        <w:t xml:space="preserve">entrer </w:t>
      </w:r>
      <w:r w:rsidR="00B72FB3" w:rsidRPr="00A5291A">
        <w:t>en </w:t>
      </w:r>
      <w:r w:rsidRPr="00A5291A">
        <w:t>interaction étaient nombreux.</w:t>
      </w:r>
      <w:r w:rsidR="00B74202" w:rsidRPr="00A5291A">
        <w:t xml:space="preserve">  </w:t>
      </w:r>
      <w:r w:rsidR="004F047F" w:rsidRPr="00A5291A">
        <w:t>Il y </w:t>
      </w:r>
      <w:r w:rsidRPr="00A5291A">
        <w:t>avait du fond, mais c</w:t>
      </w:r>
      <w:r w:rsidR="001C096E" w:rsidRPr="00A5291A">
        <w:t>’</w:t>
      </w:r>
      <w:r w:rsidRPr="00A5291A">
        <w:t>était par</w:t>
      </w:r>
      <w:r w:rsidR="00177204" w:rsidRPr="00A5291A">
        <w:noBreakHyphen/>
      </w:r>
      <w:r w:rsidRPr="00A5291A">
        <w:t xml:space="preserve">dessus tout </w:t>
      </w:r>
      <w:r w:rsidR="004F047F" w:rsidRPr="00A5291A">
        <w:t>la synthèse des questions qui éta</w:t>
      </w:r>
      <w:r w:rsidRPr="00A5291A">
        <w:t>i</w:t>
      </w:r>
      <w:r w:rsidR="004F047F" w:rsidRPr="00A5291A">
        <w:t>e</w:t>
      </w:r>
      <w:r w:rsidRPr="00A5291A">
        <w:t>nt abordées dans d</w:t>
      </w:r>
      <w:r w:rsidR="001C096E" w:rsidRPr="00A5291A">
        <w:t>’</w:t>
      </w:r>
      <w:r w:rsidRPr="00A5291A">
        <w:t>autres comités.</w:t>
      </w:r>
      <w:r w:rsidR="00B74202" w:rsidRPr="00A5291A">
        <w:t xml:space="preserve">  </w:t>
      </w:r>
      <w:r w:rsidRPr="00A5291A">
        <w:t>Dans le cadre</w:t>
      </w:r>
      <w:r w:rsidR="00871ABE" w:rsidRPr="00A5291A">
        <w:t xml:space="preserve"> du PBC</w:t>
      </w:r>
      <w:r w:rsidRPr="00A5291A">
        <w:t>, ce n</w:t>
      </w:r>
      <w:r w:rsidR="001C096E" w:rsidRPr="00A5291A">
        <w:t>’</w:t>
      </w:r>
      <w:r w:rsidRPr="00A5291A">
        <w:t xml:space="preserve">était pas que les États membres ne voulaient pas ou étaient obligés </w:t>
      </w:r>
      <w:r w:rsidR="00B72FB3" w:rsidRPr="00A5291A">
        <w:t>de </w:t>
      </w:r>
      <w:r w:rsidRPr="00A5291A">
        <w:t>parler des programmes.</w:t>
      </w:r>
      <w:r w:rsidR="00B74202" w:rsidRPr="00A5291A">
        <w:t xml:space="preserve">  </w:t>
      </w:r>
      <w:r w:rsidRPr="00A5291A">
        <w:t>En fait, les États membres ne voulaient pas rouvrir des décisions et des discussions ayant fait l</w:t>
      </w:r>
      <w:r w:rsidR="001C096E" w:rsidRPr="00A5291A">
        <w:t>’</w:t>
      </w:r>
      <w:r w:rsidRPr="00A5291A">
        <w:t xml:space="preserve">objet </w:t>
      </w:r>
      <w:r w:rsidR="00B72FB3" w:rsidRPr="00A5291A">
        <w:t>de </w:t>
      </w:r>
      <w:r w:rsidRPr="00A5291A">
        <w:t>longs débats dans d</w:t>
      </w:r>
      <w:r w:rsidR="001C096E" w:rsidRPr="00A5291A">
        <w:t>’</w:t>
      </w:r>
      <w:r w:rsidRPr="00A5291A">
        <w:t>autres comités.</w:t>
      </w:r>
      <w:r w:rsidR="00B74202" w:rsidRPr="00A5291A">
        <w:t xml:space="preserve">  </w:t>
      </w:r>
      <w:r w:rsidRPr="00A5291A">
        <w:t>Le groupe du Plan d</w:t>
      </w:r>
      <w:r w:rsidR="001C096E" w:rsidRPr="00A5291A">
        <w:t>’</w:t>
      </w:r>
      <w:r w:rsidRPr="00A5291A">
        <w:t>action sur le développement n</w:t>
      </w:r>
      <w:r w:rsidR="001C096E" w:rsidRPr="00A5291A">
        <w:t>’</w:t>
      </w:r>
      <w:r w:rsidRPr="00A5291A">
        <w:t>était pas disposé</w:t>
      </w:r>
      <w:r w:rsidR="00B72FB3" w:rsidRPr="00A5291A">
        <w:t> à</w:t>
      </w:r>
      <w:r w:rsidRPr="00A5291A">
        <w:t xml:space="preserve"> revenir avec une proposition pour le programme 18 dans deux ans.</w:t>
      </w:r>
      <w:r w:rsidR="00B74202" w:rsidRPr="00A5291A">
        <w:t xml:space="preserve">  </w:t>
      </w:r>
      <w:r w:rsidRPr="00A5291A">
        <w:t>Les États membres avaient connu des difficultés</w:t>
      </w:r>
      <w:r w:rsidR="00B72FB3" w:rsidRPr="00A5291A">
        <w:t> à</w:t>
      </w:r>
      <w:r w:rsidRPr="00A5291A">
        <w:t xml:space="preserve"> traiter ces questions intersectorielles.</w:t>
      </w:r>
      <w:r w:rsidR="00B74202" w:rsidRPr="00A5291A">
        <w:t xml:space="preserve">  </w:t>
      </w:r>
      <w:r w:rsidRPr="00A5291A">
        <w:t xml:space="preserve">Il fallait tenter </w:t>
      </w:r>
      <w:r w:rsidR="00B72FB3" w:rsidRPr="00A5291A">
        <w:t>de </w:t>
      </w:r>
      <w:r w:rsidRPr="00A5291A">
        <w:t xml:space="preserve">renforcer ce qui existait déjà, pour le consolider et observer comment les États membres pourraient </w:t>
      </w:r>
      <w:r w:rsidR="00B72FB3" w:rsidRPr="00A5291A">
        <w:t>en </w:t>
      </w:r>
      <w:r w:rsidRPr="00A5291A">
        <w:t>tirer le meilleur parti, qu</w:t>
      </w:r>
      <w:r w:rsidR="001C096E" w:rsidRPr="00A5291A">
        <w:t>’</w:t>
      </w:r>
      <w:r w:rsidRPr="00A5291A">
        <w:t>il s</w:t>
      </w:r>
      <w:r w:rsidR="001C096E" w:rsidRPr="00A5291A">
        <w:t>’</w:t>
      </w:r>
      <w:r w:rsidRPr="00A5291A">
        <w:t xml:space="preserve">agisse </w:t>
      </w:r>
      <w:r w:rsidR="00B72FB3" w:rsidRPr="00A5291A">
        <w:t>de </w:t>
      </w:r>
      <w:r w:rsidRPr="00A5291A">
        <w:t>consultations formelles ou informelles.</w:t>
      </w:r>
    </w:p>
    <w:p w:rsidR="00CC63D7" w:rsidRPr="00A5291A" w:rsidRDefault="001330CF" w:rsidP="00A5291A">
      <w:pPr>
        <w:pStyle w:val="ONUMFS"/>
      </w:pPr>
      <w:r w:rsidRPr="00A5291A">
        <w:t>Le président a conclu qu</w:t>
      </w:r>
      <w:r w:rsidR="001C096E" w:rsidRPr="00A5291A">
        <w:t>’</w:t>
      </w:r>
      <w:r w:rsidRPr="00A5291A">
        <w:t>il n</w:t>
      </w:r>
      <w:r w:rsidR="001C096E" w:rsidRPr="00A5291A">
        <w:t>’</w:t>
      </w:r>
      <w:r w:rsidRPr="00A5291A">
        <w:t>y avait pas d</w:t>
      </w:r>
      <w:r w:rsidR="001C096E" w:rsidRPr="00A5291A">
        <w:t>’</w:t>
      </w:r>
      <w:r w:rsidRPr="00A5291A">
        <w:t>accord sur la question du programme 18.</w:t>
      </w:r>
      <w:r w:rsidR="00B74202" w:rsidRPr="00A5291A">
        <w:t xml:space="preserve">  </w:t>
      </w:r>
      <w:r w:rsidR="00871ABE" w:rsidRPr="00A5291A">
        <w:t>Le PBC</w:t>
      </w:r>
      <w:r w:rsidRPr="00A5291A">
        <w:t xml:space="preserve"> s</w:t>
      </w:r>
      <w:r w:rsidR="001C096E" w:rsidRPr="00A5291A">
        <w:t>’</w:t>
      </w:r>
      <w:r w:rsidR="00B72FB3" w:rsidRPr="00A5291A">
        <w:t>en </w:t>
      </w:r>
      <w:r w:rsidRPr="00A5291A">
        <w:t>remettrait par conséquent</w:t>
      </w:r>
      <w:r w:rsidR="00B72FB3" w:rsidRPr="00A5291A">
        <w:t> à</w:t>
      </w:r>
      <w:r w:rsidRPr="00A5291A">
        <w:t xml:space="preserve"> l</w:t>
      </w:r>
      <w:r w:rsidR="001C096E" w:rsidRPr="00A5291A">
        <w:t>’</w:t>
      </w:r>
      <w:r w:rsidRPr="00A5291A">
        <w:t>Assemblée générale pour trouver un accord et décider.</w:t>
      </w:r>
    </w:p>
    <w:p w:rsidR="00CC63D7" w:rsidRPr="00A5291A" w:rsidRDefault="001330CF" w:rsidP="00A5291A">
      <w:pPr>
        <w:pStyle w:val="ONUMFS"/>
      </w:pPr>
      <w:r w:rsidRPr="00A5291A">
        <w:t xml:space="preserve">Lors </w:t>
      </w:r>
      <w:r w:rsidR="00B72FB3" w:rsidRPr="00A5291A">
        <w:t>de </w:t>
      </w:r>
      <w:r w:rsidRPr="00A5291A">
        <w:t xml:space="preserve">la réunion </w:t>
      </w:r>
      <w:r w:rsidR="00B72FB3" w:rsidRPr="00A5291A">
        <w:t>de </w:t>
      </w:r>
      <w:r w:rsidRPr="00A5291A">
        <w:t>la veille au soir, le président a rouvert le débat sur le programme 18 et rappelé qu</w:t>
      </w:r>
      <w:r w:rsidR="001C096E" w:rsidRPr="00A5291A">
        <w:t>’</w:t>
      </w:r>
      <w:r w:rsidRPr="00A5291A">
        <w:t>aucun accord n</w:t>
      </w:r>
      <w:r w:rsidR="001C096E" w:rsidRPr="00A5291A">
        <w:t>’</w:t>
      </w:r>
      <w:r w:rsidRPr="00A5291A">
        <w:t xml:space="preserve">avait été trouvé sur le lieu pour </w:t>
      </w:r>
      <w:r w:rsidR="00B72FB3" w:rsidRPr="00A5291A">
        <w:t>en </w:t>
      </w:r>
      <w:r w:rsidRPr="00A5291A">
        <w:t>débattre,</w:t>
      </w:r>
      <w:r w:rsidR="00B72FB3" w:rsidRPr="00A5291A">
        <w:t> </w:t>
      </w:r>
      <w:r w:rsidR="001C096E" w:rsidRPr="00A5291A">
        <w:t>à savoir</w:t>
      </w:r>
      <w:r w:rsidR="00871ABE" w:rsidRPr="00A5291A">
        <w:t xml:space="preserve"> le PBC</w:t>
      </w:r>
      <w:r w:rsidRPr="00A5291A">
        <w:t xml:space="preserve"> ou le</w:t>
      </w:r>
      <w:r w:rsidR="00B72FB3" w:rsidRPr="00A5291A">
        <w:t> CDIP</w:t>
      </w:r>
      <w:r w:rsidRPr="00A5291A">
        <w:t>.</w:t>
      </w:r>
      <w:r w:rsidR="00B74202" w:rsidRPr="00A5291A">
        <w:t xml:space="preserve">  </w:t>
      </w:r>
      <w:r w:rsidRPr="00A5291A">
        <w:t>Cette décision reviendrait donc</w:t>
      </w:r>
      <w:r w:rsidR="00B72FB3" w:rsidRPr="00A5291A">
        <w:t> à</w:t>
      </w:r>
      <w:r w:rsidRPr="00A5291A">
        <w:t xml:space="preserve"> l</w:t>
      </w:r>
      <w:r w:rsidR="001C096E" w:rsidRPr="00A5291A">
        <w:t>’</w:t>
      </w:r>
      <w:r w:rsidRPr="00A5291A">
        <w:t>Assemblée générale.</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déclaré qu</w:t>
      </w:r>
      <w:r w:rsidR="001C096E" w:rsidRPr="00A5291A">
        <w:t>’</w:t>
      </w:r>
      <w:r w:rsidRPr="00A5291A">
        <w:t>elle voulait que sa proposition soit transmise</w:t>
      </w:r>
      <w:r w:rsidR="00B72FB3" w:rsidRPr="00A5291A">
        <w:t> à</w:t>
      </w:r>
      <w:r w:rsidRPr="00A5291A">
        <w:t xml:space="preserve"> l</w:t>
      </w:r>
      <w:r w:rsidR="001C096E" w:rsidRPr="00A5291A">
        <w:t>’</w:t>
      </w:r>
      <w:r w:rsidRPr="00A5291A">
        <w:t xml:space="preserve">Assemblée générale, </w:t>
      </w:r>
      <w:r w:rsidR="00B72FB3" w:rsidRPr="00A5291A">
        <w:t>de </w:t>
      </w:r>
      <w:r w:rsidRPr="00A5291A">
        <w:t>manière</w:t>
      </w:r>
      <w:r w:rsidR="00B72FB3" w:rsidRPr="00A5291A">
        <w:t> à</w:t>
      </w:r>
      <w:r w:rsidRPr="00A5291A">
        <w:t xml:space="preserve"> ce que l</w:t>
      </w:r>
      <w:r w:rsidR="001C096E" w:rsidRPr="00A5291A">
        <w:t>’</w:t>
      </w:r>
      <w:r w:rsidRPr="00A5291A">
        <w:t xml:space="preserve">Assemblée générale puisse prendre une décision éclairée sur cette proposition, qui était soutenue par plusieurs groupes régionaux et </w:t>
      </w:r>
      <w:r w:rsidR="00B72FB3" w:rsidRPr="00A5291A">
        <w:t>de </w:t>
      </w:r>
      <w:r w:rsidRPr="00A5291A">
        <w:t>nombreux pays.</w:t>
      </w:r>
    </w:p>
    <w:p w:rsidR="00CC63D7" w:rsidRPr="00A5291A" w:rsidRDefault="001330CF" w:rsidP="00A5291A">
      <w:pPr>
        <w:pStyle w:val="ONUMFS"/>
      </w:pPr>
      <w:r w:rsidRPr="00A5291A">
        <w:t>Le président a rappelé qu</w:t>
      </w:r>
      <w:r w:rsidR="001C096E" w:rsidRPr="00A5291A">
        <w:t>’</w:t>
      </w:r>
      <w:r w:rsidR="00B72FB3" w:rsidRPr="00A5291A">
        <w:t>en </w:t>
      </w:r>
      <w:r w:rsidRPr="00A5291A">
        <w:t>l</w:t>
      </w:r>
      <w:r w:rsidR="001C096E" w:rsidRPr="00A5291A">
        <w:t>’</w:t>
      </w:r>
      <w:r w:rsidRPr="00A5291A">
        <w:t>absence d</w:t>
      </w:r>
      <w:r w:rsidR="001C096E" w:rsidRPr="00A5291A">
        <w:t>’</w:t>
      </w:r>
      <w:r w:rsidRPr="00A5291A">
        <w:t>accord, la question dans son ensemble irait</w:t>
      </w:r>
      <w:r w:rsidR="00B72FB3" w:rsidRPr="00A5291A">
        <w:t> à</w:t>
      </w:r>
      <w:r w:rsidRPr="00A5291A">
        <w:t xml:space="preserve"> l</w:t>
      </w:r>
      <w:r w:rsidR="001C096E" w:rsidRPr="00A5291A">
        <w:t>’</w:t>
      </w:r>
      <w:r w:rsidRPr="00A5291A">
        <w:t>Assemblée générale.</w:t>
      </w:r>
    </w:p>
    <w:p w:rsidR="00CC63D7" w:rsidRPr="00A5291A" w:rsidRDefault="001330CF" w:rsidP="00A5291A">
      <w:pPr>
        <w:pStyle w:val="ONUMFS"/>
      </w:pPr>
      <w:r w:rsidRPr="00A5291A">
        <w:t xml:space="preserve">La délégation </w:t>
      </w:r>
      <w:r w:rsidR="00B72FB3" w:rsidRPr="00A5291A">
        <w:t>de </w:t>
      </w:r>
      <w:r w:rsidRPr="00A5291A">
        <w:t xml:space="preserve">la Suisse a déclaré que le Secrétariat avait fait une proposition afin </w:t>
      </w:r>
      <w:r w:rsidR="00B72FB3" w:rsidRPr="00A5291A">
        <w:t>de </w:t>
      </w:r>
      <w:r w:rsidRPr="00A5291A">
        <w:t>modifier la formulation sur le programme 18 et que cela pourrait être une question ouverte sur la nécessité ou non d</w:t>
      </w:r>
      <w:r w:rsidR="001C096E" w:rsidRPr="00A5291A">
        <w:t>’</w:t>
      </w:r>
      <w:r w:rsidRPr="00A5291A">
        <w:t>un comité (pour le programme 18).</w:t>
      </w:r>
      <w:r w:rsidR="00B74202" w:rsidRPr="00A5291A">
        <w:t xml:space="preserve">  </w:t>
      </w:r>
      <w:r w:rsidRPr="00A5291A">
        <w:t>La délégation avait néanmoins le sentiment que l</w:t>
      </w:r>
      <w:r w:rsidR="001C096E" w:rsidRPr="00A5291A">
        <w:t>’</w:t>
      </w:r>
      <w:r w:rsidRPr="00A5291A">
        <w:t>activité du programme n</w:t>
      </w:r>
      <w:r w:rsidR="001C096E" w:rsidRPr="00A5291A">
        <w:t>’</w:t>
      </w:r>
      <w:r w:rsidRPr="00A5291A">
        <w:t>était pas contestée, mais acceptée.</w:t>
      </w:r>
      <w:r w:rsidR="00B74202" w:rsidRPr="00A5291A">
        <w:t xml:space="preserve">  </w:t>
      </w:r>
      <w:r w:rsidRPr="00A5291A">
        <w:t xml:space="preserve">La seule question </w:t>
      </w:r>
      <w:r w:rsidR="00B72FB3" w:rsidRPr="00A5291A">
        <w:t>en </w:t>
      </w:r>
      <w:r w:rsidRPr="00A5291A">
        <w:t xml:space="preserve">suspens était </w:t>
      </w:r>
      <w:r w:rsidR="00B72FB3" w:rsidRPr="00A5291A">
        <w:t>de </w:t>
      </w:r>
      <w:r w:rsidRPr="00A5291A">
        <w:t>savoir s</w:t>
      </w:r>
      <w:r w:rsidR="001C096E" w:rsidRPr="00A5291A">
        <w:t>’</w:t>
      </w:r>
      <w:r w:rsidRPr="00A5291A">
        <w:t>il fallait un comité supplémentaire pour débattre du programme 18.</w:t>
      </w:r>
      <w:r w:rsidR="00B74202" w:rsidRPr="00A5291A">
        <w:t xml:space="preserve">  </w:t>
      </w:r>
      <w:r w:rsidRPr="00A5291A">
        <w:t xml:space="preserve">La délégation estimait que tout ne devrait pas être laissé </w:t>
      </w:r>
      <w:r w:rsidR="00B72FB3" w:rsidRPr="00A5291A">
        <w:t>en </w:t>
      </w:r>
      <w:r w:rsidRPr="00A5291A">
        <w:t>suspens pour l</w:t>
      </w:r>
      <w:r w:rsidR="001C096E" w:rsidRPr="00A5291A">
        <w:t>’</w:t>
      </w:r>
      <w:r w:rsidRPr="00A5291A">
        <w:t>Assemblée générale.</w:t>
      </w:r>
    </w:p>
    <w:p w:rsidR="00CC63D7" w:rsidRPr="00A5291A" w:rsidRDefault="001330CF" w:rsidP="00A5291A">
      <w:pPr>
        <w:pStyle w:val="ONUMFS"/>
      </w:pPr>
      <w:r w:rsidRPr="00A5291A">
        <w:t>Le président a déclaré qu</w:t>
      </w:r>
      <w:r w:rsidR="001C096E" w:rsidRPr="00A5291A">
        <w:t>’</w:t>
      </w:r>
      <w:r w:rsidRPr="00A5291A">
        <w:t>il n</w:t>
      </w:r>
      <w:r w:rsidR="001C096E" w:rsidRPr="00A5291A">
        <w:t>’</w:t>
      </w:r>
      <w:r w:rsidRPr="00A5291A">
        <w:t>y avait aucun accord sur l</w:t>
      </w:r>
      <w:r w:rsidR="001C096E" w:rsidRPr="00A5291A">
        <w:t>’</w:t>
      </w:r>
      <w:r w:rsidRPr="00A5291A">
        <w:t>endroit où la propriété intellectuelle et les enjeux mondiaux devraient être débattus, mais qu</w:t>
      </w:r>
      <w:r w:rsidR="001C096E" w:rsidRPr="00A5291A">
        <w:t>’</w:t>
      </w:r>
      <w:r w:rsidRPr="00A5291A">
        <w:t>il n</w:t>
      </w:r>
      <w:r w:rsidR="001C096E" w:rsidRPr="00A5291A">
        <w:t>’</w:t>
      </w:r>
      <w:r w:rsidRPr="00A5291A">
        <w:t>y avait aucun désaccord sur le programme</w:t>
      </w:r>
      <w:r w:rsidR="00B72FB3" w:rsidRPr="00A5291A">
        <w:t> à</w:t>
      </w:r>
      <w:r w:rsidRPr="00A5291A">
        <w:t xml:space="preserve"> proprement parler.</w:t>
      </w:r>
      <w:r w:rsidR="00B74202" w:rsidRPr="00A5291A">
        <w:t xml:space="preserve">  </w:t>
      </w:r>
      <w:r w:rsidRPr="00A5291A">
        <w:t xml:space="preserve">Cela pourrait être pris </w:t>
      </w:r>
      <w:r w:rsidR="00B72FB3" w:rsidRPr="00A5291A">
        <w:t>en </w:t>
      </w:r>
      <w:r w:rsidRPr="00A5291A">
        <w:t>compte dans la décision.</w:t>
      </w:r>
    </w:p>
    <w:p w:rsidR="00CC63D7" w:rsidRPr="00A5291A" w:rsidRDefault="001330CF" w:rsidP="00A5291A">
      <w:pPr>
        <w:pStyle w:val="ONUMFS"/>
      </w:pPr>
      <w:r w:rsidRPr="00A5291A">
        <w:t>La délégation du Brésil a souligné que la proposition du groupe du Plan d</w:t>
      </w:r>
      <w:r w:rsidR="001C096E" w:rsidRPr="00A5291A">
        <w:t>’</w:t>
      </w:r>
      <w:r w:rsidRPr="00A5291A">
        <w:t>action pour le développement devrait faire partie intégrante du programme.</w:t>
      </w:r>
      <w:r w:rsidR="00B74202" w:rsidRPr="00A5291A">
        <w:t xml:space="preserve">  </w:t>
      </w:r>
      <w:r w:rsidRPr="00A5291A">
        <w:t>Le groupe du Plan d</w:t>
      </w:r>
      <w:r w:rsidR="001C096E" w:rsidRPr="00A5291A">
        <w:t>’</w:t>
      </w:r>
      <w:r w:rsidRPr="00A5291A">
        <w:t xml:space="preserve">action pour le développement avait suggéré </w:t>
      </w:r>
      <w:r w:rsidR="00B72FB3" w:rsidRPr="00A5291A">
        <w:t>de </w:t>
      </w:r>
      <w:r w:rsidRPr="00A5291A">
        <w:t xml:space="preserve">demander au programme 18 </w:t>
      </w:r>
      <w:r w:rsidR="00B72FB3" w:rsidRPr="00A5291A">
        <w:t>de </w:t>
      </w:r>
      <w:r w:rsidRPr="00A5291A">
        <w:t xml:space="preserve">mettre </w:t>
      </w:r>
      <w:r w:rsidR="00B72FB3" w:rsidRPr="00A5291A">
        <w:t>en </w:t>
      </w:r>
      <w:r w:rsidRPr="00A5291A">
        <w:t xml:space="preserve">œuvre également tous les objectifs stratégiques </w:t>
      </w:r>
      <w:r w:rsidR="00B72FB3" w:rsidRPr="00A5291A">
        <w:t>de </w:t>
      </w:r>
      <w:r w:rsidRPr="00A5291A">
        <w:t>cette Organisation.</w:t>
      </w:r>
      <w:r w:rsidR="00B74202" w:rsidRPr="00A5291A">
        <w:t xml:space="preserve">  </w:t>
      </w:r>
      <w:r w:rsidRPr="00A5291A">
        <w:t>Le groupe du Plan d</w:t>
      </w:r>
      <w:r w:rsidR="001C096E" w:rsidRPr="00A5291A">
        <w:t>’</w:t>
      </w:r>
      <w:r w:rsidRPr="00A5291A">
        <w:t>action pour le développement a compris que le programme dans son ensemble n</w:t>
      </w:r>
      <w:r w:rsidR="001C096E" w:rsidRPr="00A5291A">
        <w:t>’</w:t>
      </w:r>
      <w:r w:rsidRPr="00A5291A">
        <w:t>était pas approuvé tant que tout ne l</w:t>
      </w:r>
      <w:r w:rsidR="001C096E" w:rsidRPr="00A5291A">
        <w:t>’</w:t>
      </w:r>
      <w:r w:rsidRPr="00A5291A">
        <w:t>était pas.</w:t>
      </w:r>
      <w:r w:rsidR="00B74202" w:rsidRPr="00A5291A">
        <w:t xml:space="preserve">  </w:t>
      </w:r>
      <w:r w:rsidRPr="00A5291A">
        <w:t>La responsabilité et la transparence faisaient partie intégrante du programme.</w:t>
      </w:r>
    </w:p>
    <w:p w:rsidR="00CC63D7" w:rsidRPr="00A5291A" w:rsidRDefault="001330CF" w:rsidP="00A5291A">
      <w:pPr>
        <w:pStyle w:val="ONUMFS"/>
      </w:pPr>
      <w:r w:rsidRPr="00A5291A">
        <w:t>Le président a répété qu</w:t>
      </w:r>
      <w:r w:rsidR="001C096E" w:rsidRPr="00A5291A">
        <w:t>’</w:t>
      </w:r>
      <w:r w:rsidRPr="00A5291A">
        <w:t>il n</w:t>
      </w:r>
      <w:r w:rsidR="001C096E" w:rsidRPr="00A5291A">
        <w:t>’</w:t>
      </w:r>
      <w:r w:rsidRPr="00A5291A">
        <w:t>y avait pas d</w:t>
      </w:r>
      <w:r w:rsidR="001C096E" w:rsidRPr="00A5291A">
        <w:t>’</w:t>
      </w:r>
      <w:r w:rsidRPr="00A5291A">
        <w:t xml:space="preserve">accord et que, par conséquent, la question du </w:t>
      </w:r>
      <w:r w:rsidR="00FB634F" w:rsidRPr="00A5291A">
        <w:t>programme </w:t>
      </w:r>
      <w:r w:rsidRPr="00A5291A">
        <w:t>18 dans son intégralité serait renvoyée devant l</w:t>
      </w:r>
      <w:r w:rsidR="001C096E" w:rsidRPr="00A5291A">
        <w:t>’</w:t>
      </w:r>
      <w:r w:rsidRPr="00A5291A">
        <w:t>Assemblée générale.</w:t>
      </w:r>
    </w:p>
    <w:p w:rsidR="00CC63D7" w:rsidRPr="00A5291A" w:rsidRDefault="001330CF" w:rsidP="00A5291A">
      <w:pPr>
        <w:pStyle w:val="ONUMFS"/>
      </w:pPr>
      <w:r w:rsidRPr="00A5291A">
        <w:t xml:space="preserve">La délégation </w:t>
      </w:r>
      <w:r w:rsidR="00B72FB3" w:rsidRPr="00A5291A">
        <w:t>de </w:t>
      </w:r>
      <w:r w:rsidRPr="00A5291A">
        <w:t>la Belgique a fait écho</w:t>
      </w:r>
      <w:r w:rsidR="00B72FB3" w:rsidRPr="00A5291A">
        <w:t> à</w:t>
      </w:r>
      <w:r w:rsidRPr="00A5291A">
        <w:t xml:space="preserve"> ce qui avait déjà été déclaré par la délégation </w:t>
      </w:r>
      <w:r w:rsidR="00B72FB3" w:rsidRPr="00A5291A">
        <w:t>de </w:t>
      </w:r>
      <w:r w:rsidRPr="00A5291A">
        <w:t xml:space="preserve">la Suisse et a suggéré </w:t>
      </w:r>
      <w:r w:rsidR="00B72FB3" w:rsidRPr="00A5291A">
        <w:t>de </w:t>
      </w:r>
      <w:r w:rsidRPr="00A5291A">
        <w:t>maintenir l</w:t>
      </w:r>
      <w:r w:rsidR="001C096E" w:rsidRPr="00A5291A">
        <w:t>’</w:t>
      </w:r>
      <w:r w:rsidRPr="00A5291A">
        <w:t xml:space="preserve">ordre du jour aussi ouvert que possible pour tenter </w:t>
      </w:r>
      <w:r w:rsidR="00B72FB3" w:rsidRPr="00A5291A">
        <w:t>de </w:t>
      </w:r>
      <w:r w:rsidRPr="00A5291A">
        <w:t>parvenir</w:t>
      </w:r>
      <w:r w:rsidR="00B72FB3" w:rsidRPr="00A5291A">
        <w:t> à</w:t>
      </w:r>
      <w:r w:rsidRPr="00A5291A">
        <w:t xml:space="preserve"> un accord.</w:t>
      </w:r>
      <w:r w:rsidR="00B74202" w:rsidRPr="00A5291A">
        <w:t xml:space="preserve">  </w:t>
      </w:r>
      <w:r w:rsidRPr="00A5291A">
        <w:t>Cela pourrait encore se produire plus tard dans l</w:t>
      </w:r>
      <w:r w:rsidR="001C096E" w:rsidRPr="00A5291A">
        <w:t>’</w:t>
      </w:r>
      <w:r w:rsidRPr="00A5291A">
        <w:t>après</w:t>
      </w:r>
      <w:r w:rsidR="00177204" w:rsidRPr="00A5291A">
        <w:noBreakHyphen/>
      </w:r>
      <w:r w:rsidRPr="00A5291A">
        <w:t>midi.</w:t>
      </w:r>
      <w:r w:rsidR="00B74202" w:rsidRPr="00A5291A">
        <w:t xml:space="preserve">  </w:t>
      </w:r>
      <w:r w:rsidRPr="00A5291A">
        <w:t>De nouvelles consultations devraient permettre d</w:t>
      </w:r>
      <w:r w:rsidR="001C096E" w:rsidRPr="00A5291A">
        <w:t>’</w:t>
      </w:r>
      <w:r w:rsidRPr="00A5291A">
        <w:t xml:space="preserve">essayer </w:t>
      </w:r>
      <w:r w:rsidR="00B72FB3" w:rsidRPr="00A5291A">
        <w:t>de </w:t>
      </w:r>
      <w:r w:rsidRPr="00A5291A">
        <w:t>trouver un accord sur une partie du programme.</w:t>
      </w:r>
    </w:p>
    <w:p w:rsidR="00CC63D7" w:rsidRPr="00A5291A" w:rsidRDefault="001330CF" w:rsidP="00A5291A">
      <w:pPr>
        <w:pStyle w:val="ONUMFS"/>
      </w:pPr>
      <w:r w:rsidRPr="00A5291A">
        <w:t>Le président a conclu que si un accord pouvait être trouvé, il fallait le faire.</w:t>
      </w:r>
      <w:r w:rsidR="00B74202" w:rsidRPr="00A5291A">
        <w:t xml:space="preserve">  </w:t>
      </w:r>
      <w:r w:rsidRPr="00A5291A">
        <w:t>En l</w:t>
      </w:r>
      <w:r w:rsidR="001C096E" w:rsidRPr="00A5291A">
        <w:t>’</w:t>
      </w:r>
      <w:r w:rsidRPr="00A5291A">
        <w:t>absence d</w:t>
      </w:r>
      <w:r w:rsidR="001C096E" w:rsidRPr="00A5291A">
        <w:t>’</w:t>
      </w:r>
      <w:r w:rsidRPr="00A5291A">
        <w:t>accord, le programme 18 dans son ensemble irait devant l</w:t>
      </w:r>
      <w:r w:rsidR="001C096E" w:rsidRPr="00A5291A">
        <w:t>’</w:t>
      </w:r>
      <w:r w:rsidRPr="00A5291A">
        <w:t>Assemblée générale pour y être examiné.</w:t>
      </w:r>
    </w:p>
    <w:p w:rsidR="001330CF" w:rsidRPr="00A5291A" w:rsidRDefault="001330CF" w:rsidP="00A5291A">
      <w:pPr>
        <w:pStyle w:val="ONUMFS"/>
        <w:rPr>
          <w:szCs w:val="22"/>
        </w:rPr>
      </w:pPr>
      <w:r w:rsidRPr="00A5291A">
        <w:t>Après une nouvelle discussion informelle, aucun accord n</w:t>
      </w:r>
      <w:r w:rsidR="001C096E" w:rsidRPr="00A5291A">
        <w:t>’</w:t>
      </w:r>
      <w:r w:rsidRPr="00A5291A">
        <w:t>avait été trouvé sur le programme 18, qui a donc été transmis</w:t>
      </w:r>
      <w:r w:rsidR="00B72FB3" w:rsidRPr="00A5291A">
        <w:t> à</w:t>
      </w:r>
      <w:r w:rsidRPr="00A5291A">
        <w:t xml:space="preserve"> l</w:t>
      </w:r>
      <w:r w:rsidR="001C096E" w:rsidRPr="00A5291A">
        <w:t>’</w:t>
      </w:r>
      <w:r w:rsidRPr="00A5291A">
        <w:t>Assemblée générale pour examen.</w:t>
      </w:r>
      <w:r w:rsidR="00B74202" w:rsidRPr="00A5291A">
        <w:t xml:space="preserve">  </w:t>
      </w:r>
      <w:r w:rsidRPr="00A5291A">
        <w:t>L</w:t>
      </w:r>
      <w:r w:rsidR="001C096E" w:rsidRPr="00A5291A">
        <w:t>’</w:t>
      </w:r>
      <w:r w:rsidRPr="00A5291A">
        <w:t xml:space="preserve">accord sur le texte formel </w:t>
      </w:r>
      <w:r w:rsidR="00B72FB3" w:rsidRPr="00A5291A">
        <w:t>de </w:t>
      </w:r>
      <w:r w:rsidRPr="00A5291A">
        <w:t xml:space="preserve">cette décision a été trouvé lors des discussions sur le </w:t>
      </w:r>
      <w:r w:rsidR="00053630" w:rsidRPr="00A5291A">
        <w:t>point </w:t>
      </w:r>
      <w:r w:rsidRPr="00A5291A">
        <w:t xml:space="preserve">21 </w:t>
      </w:r>
      <w:r w:rsidR="00B72FB3" w:rsidRPr="00A5291A">
        <w:t>de </w:t>
      </w:r>
      <w:r w:rsidRPr="00A5291A">
        <w:t>l</w:t>
      </w:r>
      <w:r w:rsidR="001C096E" w:rsidRPr="00A5291A">
        <w:t>’</w:t>
      </w:r>
      <w:r w:rsidRPr="00A5291A">
        <w:t>ordre du jour.</w:t>
      </w:r>
    </w:p>
    <w:p w:rsidR="001330CF" w:rsidRPr="00A5291A" w:rsidRDefault="001330CF" w:rsidP="00A5291A">
      <w:pPr>
        <w:pStyle w:val="ONUMFS"/>
      </w:pPr>
      <w:r w:rsidRPr="00A5291A">
        <w:t>Aucune observation n</w:t>
      </w:r>
      <w:r w:rsidR="001C096E" w:rsidRPr="00A5291A">
        <w:t>’</w:t>
      </w:r>
      <w:r w:rsidRPr="00A5291A">
        <w:t>a été formulée concernant le programme 19.</w:t>
      </w:r>
    </w:p>
    <w:p w:rsidR="001330CF" w:rsidRPr="00A5291A" w:rsidRDefault="00EA1FC0" w:rsidP="00A5291A">
      <w:pPr>
        <w:pStyle w:val="Heading2"/>
      </w:pPr>
      <w:r w:rsidRPr="00A5291A">
        <w:t>Document d</w:t>
      </w:r>
      <w:r w:rsidR="001C096E" w:rsidRPr="00A5291A">
        <w:t>’</w:t>
      </w:r>
      <w:r w:rsidRPr="00A5291A">
        <w:t>information sur les bureaux extérieurs</w:t>
      </w:r>
    </w:p>
    <w:p w:rsidR="001330CF" w:rsidRPr="00A5291A" w:rsidRDefault="001330CF" w:rsidP="00A5291A"/>
    <w:p w:rsidR="00CC63D7" w:rsidRPr="00A5291A" w:rsidRDefault="001330CF" w:rsidP="00A5291A">
      <w:pPr>
        <w:pStyle w:val="ONUMFS"/>
      </w:pPr>
      <w:r w:rsidRPr="00A5291A">
        <w:t>Le président a ouvert le débat sur le programme 20.</w:t>
      </w:r>
    </w:p>
    <w:p w:rsidR="001330CF" w:rsidRPr="00A5291A" w:rsidRDefault="001330CF" w:rsidP="00A5291A">
      <w:pPr>
        <w:pStyle w:val="ONUMFS"/>
      </w:pPr>
      <w:r w:rsidRPr="00A5291A">
        <w:t>Le débat s</w:t>
      </w:r>
      <w:r w:rsidR="001C096E" w:rsidRPr="00A5291A">
        <w:t>’</w:t>
      </w:r>
      <w:r w:rsidRPr="00A5291A">
        <w:t>appuyait également sur le document WO/PBC/21/INF.1 (Document d</w:t>
      </w:r>
      <w:r w:rsidR="001C096E" w:rsidRPr="00A5291A">
        <w:t>’</w:t>
      </w:r>
      <w:r w:rsidRPr="00A5291A">
        <w:t>information sur les bureaux extérieurs).</w:t>
      </w:r>
      <w:r w:rsidR="00B74202" w:rsidRPr="00A5291A">
        <w:t xml:space="preserve">  </w:t>
      </w:r>
      <w:r w:rsidRPr="00A5291A">
        <w:t xml:space="preserve">Le président a demandé au Secrétariat </w:t>
      </w:r>
      <w:r w:rsidR="00B72FB3" w:rsidRPr="00A5291A">
        <w:t>de </w:t>
      </w:r>
      <w:r w:rsidRPr="00A5291A">
        <w:t>présenter le document.</w:t>
      </w:r>
    </w:p>
    <w:p w:rsidR="00CC63D7" w:rsidRPr="00A5291A" w:rsidRDefault="001330CF" w:rsidP="00A5291A">
      <w:pPr>
        <w:pStyle w:val="ONUMFS"/>
      </w:pPr>
      <w:r w:rsidRPr="00A5291A">
        <w:t>Le Secrétariat a rappelé aux délégations qu</w:t>
      </w:r>
      <w:r w:rsidR="001C096E" w:rsidRPr="00A5291A">
        <w:t>’</w:t>
      </w:r>
      <w:r w:rsidRPr="00A5291A">
        <w:t>à sa vingtième session,</w:t>
      </w:r>
      <w:r w:rsidR="00871ABE" w:rsidRPr="00A5291A">
        <w:t xml:space="preserve"> le PBC</w:t>
      </w:r>
      <w:r w:rsidRPr="00A5291A">
        <w:t xml:space="preserve"> avait demandé au Secrétariat </w:t>
      </w:r>
      <w:r w:rsidR="00B72FB3" w:rsidRPr="00A5291A">
        <w:t>de </w:t>
      </w:r>
      <w:r w:rsidRPr="00A5291A">
        <w:t>préparer deux documents.</w:t>
      </w:r>
      <w:r w:rsidR="00B74202" w:rsidRPr="00A5291A">
        <w:t xml:space="preserve">  </w:t>
      </w:r>
      <w:r w:rsidRPr="00A5291A">
        <w:t>Tout d</w:t>
      </w:r>
      <w:r w:rsidR="001C096E" w:rsidRPr="00A5291A">
        <w:t>’</w:t>
      </w:r>
      <w:r w:rsidRPr="00A5291A">
        <w:t>abord, un document d</w:t>
      </w:r>
      <w:r w:rsidR="001C096E" w:rsidRPr="00A5291A">
        <w:t>’</w:t>
      </w:r>
      <w:r w:rsidRPr="00A5291A">
        <w:t xml:space="preserve">information qui avait un délai </w:t>
      </w:r>
      <w:r w:rsidR="00B72FB3" w:rsidRPr="00A5291A">
        <w:t>de </w:t>
      </w:r>
      <w:r w:rsidRPr="00A5291A">
        <w:t>publication spécifique avant la présente session.</w:t>
      </w:r>
      <w:r w:rsidR="00B74202" w:rsidRPr="00A5291A">
        <w:t xml:space="preserve">  </w:t>
      </w:r>
      <w:r w:rsidRPr="00A5291A">
        <w:t>Ensuite, une étu</w:t>
      </w:r>
      <w:r w:rsidR="00B72FB3" w:rsidRPr="00A5291A">
        <w:t>de </w:t>
      </w:r>
      <w:r w:rsidRPr="00A5291A">
        <w:t>approfondie abordant toutes les questions.</w:t>
      </w:r>
      <w:r w:rsidR="00B74202" w:rsidRPr="00A5291A">
        <w:t xml:space="preserve">  </w:t>
      </w:r>
      <w:r w:rsidR="00B72FB3" w:rsidRPr="00A5291A">
        <w:t>À </w:t>
      </w:r>
      <w:r w:rsidRPr="00A5291A">
        <w:t>l</w:t>
      </w:r>
      <w:r w:rsidR="001C096E" w:rsidRPr="00A5291A">
        <w:t>’</w:t>
      </w:r>
      <w:r w:rsidRPr="00A5291A">
        <w:t>époque, le Secrétariat n</w:t>
      </w:r>
      <w:r w:rsidR="001C096E" w:rsidRPr="00A5291A">
        <w:t>’</w:t>
      </w:r>
      <w:r w:rsidRPr="00A5291A">
        <w:t xml:space="preserve">était pas certain </w:t>
      </w:r>
      <w:r w:rsidR="00B72FB3" w:rsidRPr="00A5291A">
        <w:t>de </w:t>
      </w:r>
      <w:r w:rsidRPr="00A5291A">
        <w:t>pouvoir fournir le deuxième document dans les temps, ce qui a toutefois été fait.</w:t>
      </w:r>
      <w:r w:rsidR="00B74202" w:rsidRPr="00A5291A">
        <w:t xml:space="preserve">  </w:t>
      </w:r>
      <w:r w:rsidRPr="00A5291A">
        <w:t>Le document présenté sous la référence WO/PBC/21/INF.1 comportait, concrètement, deux documents : un document d</w:t>
      </w:r>
      <w:r w:rsidR="001C096E" w:rsidRPr="00A5291A">
        <w:t>’</w:t>
      </w:r>
      <w:r w:rsidRPr="00A5291A">
        <w:t>information et une étu</w:t>
      </w:r>
      <w:r w:rsidR="00B72FB3" w:rsidRPr="00A5291A">
        <w:t>de </w:t>
      </w:r>
      <w:r w:rsidRPr="00A5291A">
        <w:t>approfondie.</w:t>
      </w:r>
      <w:r w:rsidR="00B74202" w:rsidRPr="00A5291A">
        <w:t xml:space="preserve">  </w:t>
      </w:r>
      <w:r w:rsidRPr="00A5291A">
        <w:t>Les informations fournies concernaient les bureaux extérieurs actuels ainsi que leurs performances, qui pourraient poser la base pour des discussions sur les raisons et justifications visant</w:t>
      </w:r>
      <w:r w:rsidR="00B72FB3" w:rsidRPr="00A5291A">
        <w:t> à</w:t>
      </w:r>
      <w:r w:rsidRPr="00A5291A">
        <w:t xml:space="preserve"> ajouter </w:t>
      </w:r>
      <w:r w:rsidR="00B72FB3" w:rsidRPr="00A5291A">
        <w:t>de </w:t>
      </w:r>
      <w:r w:rsidRPr="00A5291A">
        <w:t>nouveaux bureaux.</w:t>
      </w:r>
      <w:r w:rsidR="00B74202" w:rsidRPr="00A5291A">
        <w:t xml:space="preserve">  </w:t>
      </w:r>
      <w:r w:rsidRPr="00A5291A">
        <w:t>La secon</w:t>
      </w:r>
      <w:r w:rsidR="00B72FB3" w:rsidRPr="00A5291A">
        <w:t>de </w:t>
      </w:r>
      <w:r w:rsidRPr="00A5291A">
        <w:t>partie du document fournissait des informations utiles pour le processus contrôlé par les membres visant</w:t>
      </w:r>
      <w:r w:rsidR="00B72FB3" w:rsidRPr="00A5291A">
        <w:t> à</w:t>
      </w:r>
      <w:r w:rsidRPr="00A5291A">
        <w:t xml:space="preserve"> déterminer les procédures qui devraient permettre d</w:t>
      </w:r>
      <w:r w:rsidR="001C096E" w:rsidRPr="00A5291A">
        <w:t>’</w:t>
      </w:r>
      <w:r w:rsidRPr="00A5291A">
        <w:t xml:space="preserve">établir </w:t>
      </w:r>
      <w:r w:rsidR="00B72FB3" w:rsidRPr="00A5291A">
        <w:t>de </w:t>
      </w:r>
      <w:r w:rsidRPr="00A5291A">
        <w:t>nouveaux bureaux extérieurs.</w:t>
      </w:r>
      <w:r w:rsidR="00B74202" w:rsidRPr="00A5291A">
        <w:t xml:space="preserve">  </w:t>
      </w:r>
      <w:r w:rsidRPr="00A5291A">
        <w:t xml:space="preserve">Comme </w:t>
      </w:r>
      <w:r w:rsidR="00B72FB3" w:rsidRPr="00A5291A">
        <w:t>de </w:t>
      </w:r>
      <w:r w:rsidRPr="00A5291A">
        <w:t>nombreuses délégations, l</w:t>
      </w:r>
      <w:r w:rsidR="001C096E" w:rsidRPr="00A5291A">
        <w:t>’</w:t>
      </w:r>
      <w:r w:rsidRPr="00A5291A">
        <w:t xml:space="preserve">approche adoptée était globale et universelle, plutôt que </w:t>
      </w:r>
      <w:r w:rsidR="00B72FB3" w:rsidRPr="00A5291A">
        <w:t>de </w:t>
      </w:r>
      <w:r w:rsidRPr="00A5291A">
        <w:t xml:space="preserve">se concentrer seulement sur les cinq bureaux supplémentaires </w:t>
      </w:r>
      <w:r w:rsidR="00B72FB3" w:rsidRPr="00A5291A">
        <w:t>tels que</w:t>
      </w:r>
      <w:r w:rsidRPr="00A5291A">
        <w:t xml:space="preserve"> proposés initialement.</w:t>
      </w:r>
      <w:r w:rsidR="00B74202" w:rsidRPr="00A5291A">
        <w:t xml:space="preserve">  </w:t>
      </w:r>
      <w:r w:rsidRPr="00A5291A">
        <w:t>Pour conclure, le Secrétariat a rappelé aux délégations qu</w:t>
      </w:r>
      <w:r w:rsidR="001C096E" w:rsidRPr="00A5291A">
        <w:t>’</w:t>
      </w:r>
      <w:r w:rsidRPr="00A5291A">
        <w:t>il ne s</w:t>
      </w:r>
      <w:r w:rsidR="001C096E" w:rsidRPr="00A5291A">
        <w:t>’</w:t>
      </w:r>
      <w:r w:rsidRPr="00A5291A">
        <w:t>agissait pas du programme et budget révisé, mais que, comme convenu lors</w:t>
      </w:r>
      <w:r w:rsidR="00871ABE" w:rsidRPr="00A5291A">
        <w:t xml:space="preserve"> du PBC</w:t>
      </w:r>
      <w:r w:rsidRPr="00A5291A">
        <w:t xml:space="preserve"> </w:t>
      </w:r>
      <w:r w:rsidR="00B72FB3" w:rsidRPr="00A5291A">
        <w:t>en </w:t>
      </w:r>
      <w:r w:rsidRPr="00A5291A">
        <w:t xml:space="preserve">juillet 2013, </w:t>
      </w:r>
      <w:r w:rsidR="00B72FB3" w:rsidRPr="00A5291A">
        <w:t>de </w:t>
      </w:r>
      <w:r w:rsidRPr="00A5291A">
        <w:t xml:space="preserve">nouvelles consultations informelles étaient prévues sur la base </w:t>
      </w:r>
      <w:r w:rsidR="00B72FB3" w:rsidRPr="00A5291A">
        <w:t>de </w:t>
      </w:r>
      <w:r w:rsidRPr="00A5291A">
        <w:t>ce document et que le processus contrôlé par les membres déterminerait les procédures</w:t>
      </w:r>
      <w:r w:rsidR="00B72FB3" w:rsidRPr="00A5291A">
        <w:t> à</w:t>
      </w:r>
      <w:r w:rsidRPr="00A5291A">
        <w:t xml:space="preserve"> appliquer pour décider des bureaux extérieurs supplémentaires qui seraient établis lors du prochain exercice biennal et au</w:t>
      </w:r>
      <w:r w:rsidR="00177204" w:rsidRPr="00A5291A">
        <w:noBreakHyphen/>
      </w:r>
      <w:r w:rsidRPr="00A5291A">
        <w:t>delà.</w:t>
      </w:r>
      <w:r w:rsidR="00B74202" w:rsidRPr="00A5291A">
        <w:t xml:space="preserve">  </w:t>
      </w:r>
      <w:r w:rsidRPr="00A5291A">
        <w:t>Depuis la publication du document, les 23 pays énumérés au paragraphe 91 avaient été rejoints par l</w:t>
      </w:r>
      <w:r w:rsidR="001C096E" w:rsidRPr="00A5291A">
        <w:t>’</w:t>
      </w:r>
      <w:r w:rsidRPr="00A5291A">
        <w:t>In</w:t>
      </w:r>
      <w:r w:rsidR="00B72FB3" w:rsidRPr="00A5291A">
        <w:t>de </w:t>
      </w:r>
      <w:r w:rsidRPr="00A5291A">
        <w:t>et la République islamique d</w:t>
      </w:r>
      <w:r w:rsidR="001C096E" w:rsidRPr="00A5291A">
        <w:t>’</w:t>
      </w:r>
      <w:r w:rsidRPr="00A5291A">
        <w:t xml:space="preserve">Iran, portant le nombre total </w:t>
      </w:r>
      <w:r w:rsidR="00B72FB3" w:rsidRPr="00A5291A">
        <w:t>de </w:t>
      </w:r>
      <w:r w:rsidRPr="00A5291A">
        <w:t>pays sur la liste</w:t>
      </w:r>
      <w:r w:rsidR="00B72FB3" w:rsidRPr="00A5291A">
        <w:t> à</w:t>
      </w:r>
      <w:r w:rsidRPr="00A5291A">
        <w:t> 25.</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Algérie, parlant au nom du groupe des pays africains, a fait part </w:t>
      </w:r>
      <w:r w:rsidR="00B72FB3" w:rsidRPr="00A5291A">
        <w:t>de </w:t>
      </w:r>
      <w:r w:rsidRPr="00A5291A">
        <w:t>son souti</w:t>
      </w:r>
      <w:r w:rsidR="00B72FB3" w:rsidRPr="00A5291A">
        <w:t>en </w:t>
      </w:r>
      <w:r w:rsidRPr="00A5291A">
        <w:t>total et sans réserve</w:t>
      </w:r>
      <w:r w:rsidR="00B72FB3" w:rsidRPr="00A5291A">
        <w:t> à</w:t>
      </w:r>
      <w:r w:rsidRPr="00A5291A">
        <w:t xml:space="preserve"> la proposition prévoyant l</w:t>
      </w:r>
      <w:r w:rsidR="001C096E" w:rsidRPr="00A5291A">
        <w:t>’</w:t>
      </w:r>
      <w:r w:rsidRPr="00A5291A">
        <w:t xml:space="preserve">ouverture </w:t>
      </w:r>
      <w:r w:rsidR="00B72FB3" w:rsidRPr="00A5291A">
        <w:t>de</w:t>
      </w:r>
      <w:r w:rsidR="00E23C22" w:rsidRPr="00A5291A">
        <w:t xml:space="preserve"> </w:t>
      </w:r>
      <w:r w:rsidRPr="00A5291A">
        <w:t xml:space="preserve">cinq nouveaux bureaux extérieurs </w:t>
      </w:r>
      <w:r w:rsidR="00B72FB3" w:rsidRPr="00A5291A">
        <w:t>de </w:t>
      </w:r>
      <w:r w:rsidRPr="00A5291A">
        <w:t>l</w:t>
      </w:r>
      <w:r w:rsidR="001C096E" w:rsidRPr="00A5291A">
        <w:t>’</w:t>
      </w:r>
      <w:r w:rsidRPr="00A5291A">
        <w:t>OMPI, dont</w:t>
      </w:r>
      <w:r w:rsidR="00E23C22" w:rsidRPr="00A5291A">
        <w:t xml:space="preserve"> </w:t>
      </w:r>
      <w:r w:rsidRPr="00A5291A">
        <w:t>deu</w:t>
      </w:r>
      <w:r w:rsidR="00204623" w:rsidRPr="00A5291A">
        <w:t>x</w:t>
      </w:r>
      <w:r w:rsidR="00846C98" w:rsidRPr="00A5291A">
        <w:t> </w:t>
      </w:r>
      <w:r w:rsidR="00204623" w:rsidRPr="00A5291A">
        <w:t>e</w:t>
      </w:r>
      <w:r w:rsidR="00B72FB3" w:rsidRPr="00A5291A">
        <w:t>n </w:t>
      </w:r>
      <w:r w:rsidRPr="00A5291A">
        <w:t>Afrique.</w:t>
      </w:r>
      <w:r w:rsidR="00B74202" w:rsidRPr="00A5291A">
        <w:t xml:space="preserve">  </w:t>
      </w:r>
      <w:r w:rsidRPr="00A5291A">
        <w:t>La délégation a rappelé que l</w:t>
      </w:r>
      <w:r w:rsidR="001C096E" w:rsidRPr="00A5291A">
        <w:t>’</w:t>
      </w:r>
      <w:r w:rsidRPr="00A5291A">
        <w:t xml:space="preserve">avenir se construirait sur le savoir, qui abritait la propriété intellectuelle </w:t>
      </w:r>
      <w:r w:rsidR="00B72FB3" w:rsidRPr="00A5291A">
        <w:t>en </w:t>
      </w:r>
      <w:r w:rsidRPr="00A5291A">
        <w:t>son cœur.</w:t>
      </w:r>
      <w:r w:rsidR="00B74202" w:rsidRPr="00A5291A">
        <w:t xml:space="preserve">  </w:t>
      </w:r>
      <w:r w:rsidRPr="00A5291A">
        <w:t>Par conséquent, l</w:t>
      </w:r>
      <w:r w:rsidR="001C096E" w:rsidRPr="00A5291A">
        <w:t>’</w:t>
      </w:r>
      <w:r w:rsidRPr="00A5291A">
        <w:t xml:space="preserve">OMPI </w:t>
      </w:r>
      <w:r w:rsidR="00B72FB3" w:rsidRPr="00A5291A">
        <w:t>en </w:t>
      </w:r>
      <w:r w:rsidRPr="00A5291A">
        <w:t>tant qu</w:t>
      </w:r>
      <w:r w:rsidR="001C096E" w:rsidRPr="00A5291A">
        <w:t>’</w:t>
      </w:r>
      <w:r w:rsidRPr="00A5291A">
        <w:t xml:space="preserve">institution spécialisée </w:t>
      </w:r>
      <w:r w:rsidR="00B72FB3" w:rsidRPr="00A5291A">
        <w:t>en </w:t>
      </w:r>
      <w:r w:rsidRPr="00A5291A">
        <w:t xml:space="preserve">charge </w:t>
      </w:r>
      <w:r w:rsidR="00B72FB3" w:rsidRPr="00A5291A">
        <w:t>de </w:t>
      </w:r>
      <w:r w:rsidRPr="00A5291A">
        <w:t>la propriété intellectuelle devrait renforcer sa présence partout dans le mon</w:t>
      </w:r>
      <w:r w:rsidR="00B72FB3" w:rsidRPr="00A5291A">
        <w:t>de </w:t>
      </w:r>
      <w:r w:rsidRPr="00A5291A">
        <w:t>dans ce domaine.</w:t>
      </w:r>
      <w:r w:rsidR="00B74202" w:rsidRPr="00A5291A">
        <w:t xml:space="preserve">  </w:t>
      </w:r>
      <w:r w:rsidRPr="00A5291A">
        <w:t>Les bureaux extérieurs existants ne suffisaient pas pour répondre aux besoins et</w:t>
      </w:r>
      <w:r w:rsidR="00B72FB3" w:rsidRPr="00A5291A">
        <w:t> à</w:t>
      </w:r>
      <w:r w:rsidRPr="00A5291A">
        <w:t xml:space="preserve"> la deman</w:t>
      </w:r>
      <w:r w:rsidR="00B72FB3" w:rsidRPr="00A5291A">
        <w:t>de en </w:t>
      </w:r>
      <w:r w:rsidRPr="00A5291A">
        <w:t xml:space="preserve">matière </w:t>
      </w:r>
      <w:r w:rsidR="00B72FB3" w:rsidRPr="00A5291A">
        <w:t>de </w:t>
      </w:r>
      <w:r w:rsidRPr="00A5291A">
        <w:t>propriété intellectuelle.</w:t>
      </w:r>
      <w:r w:rsidR="00B74202" w:rsidRPr="00A5291A">
        <w:t xml:space="preserve">  </w:t>
      </w:r>
      <w:r w:rsidRPr="00A5291A">
        <w:t xml:space="preserve">La mise </w:t>
      </w:r>
      <w:r w:rsidR="00B72FB3" w:rsidRPr="00A5291A">
        <w:t>en </w:t>
      </w:r>
      <w:r w:rsidRPr="00A5291A">
        <w:t xml:space="preserve">œuvre </w:t>
      </w:r>
      <w:r w:rsidR="00B72FB3" w:rsidRPr="00A5291A">
        <w:t>de </w:t>
      </w:r>
      <w:r w:rsidRPr="00A5291A">
        <w:t xml:space="preserve">nouveaux bureaux </w:t>
      </w:r>
      <w:r w:rsidR="00B72FB3" w:rsidRPr="00A5291A">
        <w:t>en </w:t>
      </w:r>
      <w:r w:rsidRPr="00A5291A">
        <w:t xml:space="preserve">Fédération </w:t>
      </w:r>
      <w:r w:rsidR="00B72FB3" w:rsidRPr="00A5291A">
        <w:t>de </w:t>
      </w:r>
      <w:r w:rsidRPr="00A5291A">
        <w:t xml:space="preserve">Russie, </w:t>
      </w:r>
      <w:r w:rsidR="00B72FB3" w:rsidRPr="00A5291A">
        <w:t>en </w:t>
      </w:r>
      <w:r w:rsidRPr="00A5291A">
        <w:t>Chine, aux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et surtout </w:t>
      </w:r>
      <w:r w:rsidR="00B72FB3" w:rsidRPr="00A5291A">
        <w:t>en </w:t>
      </w:r>
      <w:r w:rsidRPr="00A5291A">
        <w:t>Afrique comblerait ce manque.</w:t>
      </w:r>
      <w:r w:rsidR="00B74202" w:rsidRPr="00A5291A">
        <w:t xml:space="preserve">  </w:t>
      </w:r>
      <w:r w:rsidRPr="00A5291A">
        <w:t>L</w:t>
      </w:r>
      <w:r w:rsidR="001C096E" w:rsidRPr="00A5291A">
        <w:t>’</w:t>
      </w:r>
      <w:r w:rsidRPr="00A5291A">
        <w:t xml:space="preserve">ouverture </w:t>
      </w:r>
      <w:r w:rsidR="00B72FB3" w:rsidRPr="00A5291A">
        <w:t>de</w:t>
      </w:r>
      <w:r w:rsidR="00E23C22" w:rsidRPr="00A5291A">
        <w:t xml:space="preserve"> </w:t>
      </w:r>
      <w:r w:rsidRPr="00A5291A">
        <w:t xml:space="preserve">deux bureaux extérieurs </w:t>
      </w:r>
      <w:r w:rsidR="00B72FB3" w:rsidRPr="00A5291A">
        <w:t>en </w:t>
      </w:r>
      <w:r w:rsidRPr="00A5291A">
        <w:t>Afrique était extrêmement importante pour le groupe des pays africains.</w:t>
      </w:r>
      <w:r w:rsidR="00B74202" w:rsidRPr="00A5291A">
        <w:t xml:space="preserve">  </w:t>
      </w:r>
      <w:r w:rsidRPr="00A5291A">
        <w:t>L</w:t>
      </w:r>
      <w:r w:rsidR="001C096E" w:rsidRPr="00A5291A">
        <w:t>’</w:t>
      </w:r>
      <w:r w:rsidRPr="00A5291A">
        <w:t xml:space="preserve">ouverture </w:t>
      </w:r>
      <w:r w:rsidR="00B72FB3" w:rsidRPr="00A5291A">
        <w:t>de </w:t>
      </w:r>
      <w:r w:rsidRPr="00A5291A">
        <w:t>ces bureaux apporterait une valeur ajoutée, car elle renforcerait les capacités techniques des experts africains et sensibiliserait les pays africains</w:t>
      </w:r>
      <w:r w:rsidR="00B72FB3" w:rsidRPr="00A5291A">
        <w:t> à</w:t>
      </w:r>
      <w:r w:rsidRPr="00A5291A">
        <w:t xml:space="preserve"> l</w:t>
      </w:r>
      <w:r w:rsidR="001C096E" w:rsidRPr="00A5291A">
        <w:t>’</w:t>
      </w:r>
      <w:r w:rsidRPr="00A5291A">
        <w:t xml:space="preserve">importance des systèmes </w:t>
      </w:r>
      <w:r w:rsidR="00B72FB3" w:rsidRPr="00A5291A">
        <w:t>de </w:t>
      </w:r>
      <w:r w:rsidRPr="00A5291A">
        <w:t>propriété intellectuelle.</w:t>
      </w:r>
      <w:r w:rsidR="00B74202" w:rsidRPr="00A5291A">
        <w:t xml:space="preserve">  </w:t>
      </w:r>
      <w:r w:rsidRPr="00A5291A">
        <w:t>Ces bureaux seraient également importants d</w:t>
      </w:r>
      <w:r w:rsidR="001C096E" w:rsidRPr="00A5291A">
        <w:t>’</w:t>
      </w:r>
      <w:r w:rsidRPr="00A5291A">
        <w:t xml:space="preserve">un point </w:t>
      </w:r>
      <w:r w:rsidR="00B72FB3" w:rsidRPr="00A5291A">
        <w:t>de </w:t>
      </w:r>
      <w:r w:rsidRPr="00A5291A">
        <w:t xml:space="preserve">vue politique, car ils corrigeraient le déséquilibre au sein </w:t>
      </w:r>
      <w:r w:rsidR="00B72FB3" w:rsidRPr="00A5291A">
        <w:t>de </w:t>
      </w:r>
      <w:r w:rsidRPr="00A5291A">
        <w:t>l</w:t>
      </w:r>
      <w:r w:rsidR="001C096E" w:rsidRPr="00A5291A">
        <w:t>’</w:t>
      </w:r>
      <w:r w:rsidRPr="00A5291A">
        <w:t>OMPI, qui n</w:t>
      </w:r>
      <w:r w:rsidR="001C096E" w:rsidRPr="00A5291A">
        <w:t>’</w:t>
      </w:r>
      <w:r w:rsidRPr="00A5291A">
        <w:t>avait aucune représentation sur le continent africain, qui représentait le plus grand potentiel d</w:t>
      </w:r>
      <w:r w:rsidR="001C096E" w:rsidRPr="00A5291A">
        <w:t>’</w:t>
      </w:r>
      <w:r w:rsidRPr="00A5291A">
        <w:t>investissement</w:t>
      </w:r>
      <w:r w:rsidR="00B72FB3" w:rsidRPr="00A5291A">
        <w:t> à</w:t>
      </w:r>
      <w:r w:rsidRPr="00A5291A">
        <w:t xml:space="preserve"> l</w:t>
      </w:r>
      <w:r w:rsidR="001C096E" w:rsidRPr="00A5291A">
        <w:t>’</w:t>
      </w:r>
      <w:r w:rsidRPr="00A5291A">
        <w:t>étranger.</w:t>
      </w:r>
      <w:r w:rsidR="00B74202" w:rsidRPr="00A5291A">
        <w:t xml:space="preserve">  </w:t>
      </w:r>
      <w:r w:rsidRPr="00A5291A">
        <w:t>Il faudrait garder cela</w:t>
      </w:r>
      <w:r w:rsidR="00B72FB3" w:rsidRPr="00A5291A">
        <w:t> à</w:t>
      </w:r>
      <w:r w:rsidRPr="00A5291A">
        <w:t xml:space="preserve"> l</w:t>
      </w:r>
      <w:r w:rsidR="001C096E" w:rsidRPr="00A5291A">
        <w:t>’</w:t>
      </w:r>
      <w:r w:rsidRPr="00A5291A">
        <w:t xml:space="preserve">esprit au moment </w:t>
      </w:r>
      <w:r w:rsidR="00B72FB3" w:rsidRPr="00A5291A">
        <w:t>de </w:t>
      </w:r>
      <w:r w:rsidRPr="00A5291A">
        <w:t xml:space="preserve">débattre </w:t>
      </w:r>
      <w:r w:rsidR="00B72FB3" w:rsidRPr="00A5291A">
        <w:t>de </w:t>
      </w:r>
      <w:r w:rsidRPr="00A5291A">
        <w:t>la question.</w:t>
      </w:r>
      <w:r w:rsidR="00B74202" w:rsidRPr="00A5291A">
        <w:t xml:space="preserve">  </w:t>
      </w:r>
      <w:r w:rsidRPr="00A5291A">
        <w:t xml:space="preserve">Lors </w:t>
      </w:r>
      <w:r w:rsidR="00B72FB3" w:rsidRPr="00A5291A">
        <w:t>de </w:t>
      </w:r>
      <w:r w:rsidRPr="00A5291A">
        <w:t xml:space="preserve">la session précédente, la question des bureaux extérieurs a été examinée et débattue </w:t>
      </w:r>
      <w:r w:rsidR="00B72FB3" w:rsidRPr="00A5291A">
        <w:t>en </w:t>
      </w:r>
      <w:r w:rsidRPr="00A5291A">
        <w:t>détail ainsi que sur le fond.</w:t>
      </w:r>
      <w:r w:rsidR="00B74202" w:rsidRPr="00A5291A">
        <w:t xml:space="preserve">  </w:t>
      </w:r>
      <w:r w:rsidRPr="00A5291A">
        <w:t xml:space="preserve">Il avait été demandé au Secrétariat </w:t>
      </w:r>
      <w:r w:rsidR="00B72FB3" w:rsidRPr="00A5291A">
        <w:t>de </w:t>
      </w:r>
      <w:r w:rsidRPr="00A5291A">
        <w:t>soumettre un document d</w:t>
      </w:r>
      <w:r w:rsidR="001C096E" w:rsidRPr="00A5291A">
        <w:t>’</w:t>
      </w:r>
      <w:r w:rsidRPr="00A5291A">
        <w:t>information document sur les bureaux existants, leur fonctionnement ainsi que leur financement.</w:t>
      </w:r>
      <w:r w:rsidR="00B74202" w:rsidRPr="00A5291A">
        <w:t xml:space="preserve">  </w:t>
      </w:r>
      <w:r w:rsidRPr="00A5291A">
        <w:t>Le groupe des pays africains estimait que le document était suffisant pour que le Comité adopte une décision finale qui devrait être soumise</w:t>
      </w:r>
      <w:r w:rsidR="00B72FB3" w:rsidRPr="00A5291A">
        <w:t> à</w:t>
      </w:r>
      <w:r w:rsidRPr="00A5291A">
        <w:t xml:space="preserve"> l</w:t>
      </w:r>
      <w:r w:rsidR="001C096E" w:rsidRPr="00A5291A">
        <w:t>’</w:t>
      </w:r>
      <w:r w:rsidRPr="00A5291A">
        <w:t>approbation des assemblées afin d</w:t>
      </w:r>
      <w:r w:rsidR="001C096E" w:rsidRPr="00A5291A">
        <w:t>’</w:t>
      </w:r>
      <w:r w:rsidRPr="00A5291A">
        <w:t>ouvrir ces cinq bureaux extérieurs.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s</w:t>
      </w:r>
      <w:r w:rsidR="001C096E" w:rsidRPr="00A5291A">
        <w:t>’</w:t>
      </w:r>
      <w:r w:rsidRPr="00A5291A">
        <w:t xml:space="preserve">est félicitée </w:t>
      </w:r>
      <w:r w:rsidR="00B72FB3" w:rsidRPr="00A5291A">
        <w:t>de </w:t>
      </w:r>
      <w:r w:rsidRPr="00A5291A">
        <w:t>la proposition figurant dans le programme et budget proposé pour 2014</w:t>
      </w:r>
      <w:r w:rsidR="00177204" w:rsidRPr="00A5291A">
        <w:noBreakHyphen/>
      </w:r>
      <w:r w:rsidRPr="00A5291A">
        <w:t>2015 pour l</w:t>
      </w:r>
      <w:r w:rsidR="001C096E" w:rsidRPr="00A5291A">
        <w:t>’</w:t>
      </w:r>
      <w:r w:rsidRPr="00A5291A">
        <w:t xml:space="preserve">ouverture </w:t>
      </w:r>
      <w:r w:rsidR="00B72FB3" w:rsidRPr="00A5291A">
        <w:t>de </w:t>
      </w:r>
      <w:r w:rsidRPr="00A5291A">
        <w:t xml:space="preserve">nouveaux bureaux extérieurs </w:t>
      </w:r>
      <w:r w:rsidR="00B72FB3" w:rsidRPr="00A5291A">
        <w:t>de </w:t>
      </w:r>
      <w:r w:rsidRPr="00A5291A">
        <w:t>l</w:t>
      </w:r>
      <w:r w:rsidR="001C096E" w:rsidRPr="00A5291A">
        <w:t>’</w:t>
      </w:r>
      <w:r w:rsidRPr="00A5291A">
        <w:t>OMPI lors du prochain exercice biennal.</w:t>
      </w:r>
      <w:r w:rsidR="00B74202" w:rsidRPr="00A5291A">
        <w:t xml:space="preserve">  </w:t>
      </w:r>
      <w:r w:rsidRPr="00A5291A">
        <w:t>Elle a déclaré que l</w:t>
      </w:r>
      <w:r w:rsidR="001C096E" w:rsidRPr="00A5291A">
        <w:t>’</w:t>
      </w:r>
      <w:r w:rsidRPr="00A5291A">
        <w:t xml:space="preserve">ouverture </w:t>
      </w:r>
      <w:r w:rsidR="00B72FB3" w:rsidRPr="00A5291A">
        <w:t>de </w:t>
      </w:r>
      <w:r w:rsidRPr="00A5291A">
        <w:t xml:space="preserve">nouveaux bureaux extérieurs </w:t>
      </w:r>
      <w:r w:rsidR="00B72FB3" w:rsidRPr="00A5291A">
        <w:t>de </w:t>
      </w:r>
      <w:r w:rsidRPr="00A5291A">
        <w:t>l</w:t>
      </w:r>
      <w:r w:rsidR="001C096E" w:rsidRPr="00A5291A">
        <w:t>’</w:t>
      </w:r>
      <w:r w:rsidRPr="00A5291A">
        <w:t xml:space="preserve">OMPI devrait prendre </w:t>
      </w:r>
      <w:r w:rsidR="00B72FB3" w:rsidRPr="00A5291A">
        <w:t>en </w:t>
      </w:r>
      <w:r w:rsidRPr="00A5291A">
        <w:t>compte les intérêts des différentes régions géographiques ainsi que d</w:t>
      </w:r>
      <w:r w:rsidR="001C096E" w:rsidRPr="00A5291A">
        <w:t>’</w:t>
      </w:r>
      <w:r w:rsidRPr="00A5291A">
        <w:t>autres facteurs, comme le fait d</w:t>
      </w:r>
      <w:r w:rsidR="001C096E" w:rsidRPr="00A5291A">
        <w:t>’</w:t>
      </w:r>
      <w:r w:rsidRPr="00A5291A">
        <w:t>équilibrer le besoin et la deman</w:t>
      </w:r>
      <w:r w:rsidR="00B72FB3" w:rsidRPr="00A5291A">
        <w:t>de en </w:t>
      </w:r>
      <w:r w:rsidRPr="00A5291A">
        <w:t xml:space="preserve">raison </w:t>
      </w:r>
      <w:r w:rsidR="00B72FB3" w:rsidRPr="00A5291A">
        <w:t>de </w:t>
      </w:r>
      <w:r w:rsidRPr="00A5291A">
        <w:t xml:space="preserve">la population, </w:t>
      </w:r>
      <w:r w:rsidR="00B72FB3" w:rsidRPr="00A5291A">
        <w:t>de </w:t>
      </w:r>
      <w:r w:rsidRPr="00A5291A">
        <w:t xml:space="preserve">la taille </w:t>
      </w:r>
      <w:r w:rsidR="00B72FB3" w:rsidRPr="00A5291A">
        <w:t>de </w:t>
      </w:r>
      <w:r w:rsidRPr="00A5291A">
        <w:t>l</w:t>
      </w:r>
      <w:r w:rsidR="001C096E" w:rsidRPr="00A5291A">
        <w:t>’</w:t>
      </w:r>
      <w:r w:rsidRPr="00A5291A">
        <w:t xml:space="preserve">économie et </w:t>
      </w:r>
      <w:r w:rsidR="00B72FB3" w:rsidRPr="00A5291A">
        <w:t>de </w:t>
      </w:r>
      <w:r w:rsidRPr="00A5291A">
        <w:t>l</w:t>
      </w:r>
      <w:r w:rsidR="001C096E" w:rsidRPr="00A5291A">
        <w:t>’</w:t>
      </w:r>
      <w:r w:rsidRPr="00A5291A">
        <w:t xml:space="preserve">augmentation des dépôts </w:t>
      </w:r>
      <w:r w:rsidR="00B72FB3" w:rsidRPr="00A5291A">
        <w:t>de </w:t>
      </w:r>
      <w:r w:rsidRPr="00A5291A">
        <w:t>propriété intellectuelle.</w:t>
      </w:r>
      <w:r w:rsidR="00B74202" w:rsidRPr="00A5291A">
        <w:t xml:space="preserve">  </w:t>
      </w:r>
      <w:r w:rsidRPr="00A5291A">
        <w:t>L</w:t>
      </w:r>
      <w:r w:rsidR="001C096E" w:rsidRPr="00A5291A">
        <w:t>’</w:t>
      </w:r>
      <w:r w:rsidRPr="00A5291A">
        <w:t>In</w:t>
      </w:r>
      <w:r w:rsidR="00B72FB3" w:rsidRPr="00A5291A">
        <w:t>de </w:t>
      </w:r>
      <w:r w:rsidRPr="00A5291A">
        <w:t xml:space="preserve">avait également fait part </w:t>
      </w:r>
      <w:r w:rsidR="00B72FB3" w:rsidRPr="00A5291A">
        <w:t>de </w:t>
      </w:r>
      <w:r w:rsidRPr="00A5291A">
        <w:t>son intérêt pour l</w:t>
      </w:r>
      <w:r w:rsidR="001C096E" w:rsidRPr="00A5291A">
        <w:t>’</w:t>
      </w:r>
      <w:r w:rsidRPr="00A5291A">
        <w:t>ouverture d</w:t>
      </w:r>
      <w:r w:rsidR="001C096E" w:rsidRPr="00A5291A">
        <w:t>’</w:t>
      </w:r>
      <w:r w:rsidRPr="00A5291A">
        <w:t xml:space="preserve">un bureau extérieur </w:t>
      </w:r>
      <w:r w:rsidR="00B72FB3" w:rsidRPr="00A5291A">
        <w:t>de </w:t>
      </w:r>
      <w:r w:rsidRPr="00A5291A">
        <w:t>l</w:t>
      </w:r>
      <w:r w:rsidR="001C096E" w:rsidRPr="00A5291A">
        <w:t>’</w:t>
      </w:r>
      <w:r w:rsidRPr="00A5291A">
        <w:t>OMPI et souhaiterait que l</w:t>
      </w:r>
      <w:r w:rsidR="001C096E" w:rsidRPr="00A5291A">
        <w:t>’</w:t>
      </w:r>
      <w:r w:rsidRPr="00A5291A">
        <w:t>ouverture d</w:t>
      </w:r>
      <w:r w:rsidR="001C096E" w:rsidRPr="00A5291A">
        <w:t>’</w:t>
      </w:r>
      <w:r w:rsidRPr="00A5291A">
        <w:t xml:space="preserve">un bureau extérieur soit décidée </w:t>
      </w:r>
      <w:r w:rsidR="00B72FB3" w:rsidRPr="00A5291A">
        <w:t>en </w:t>
      </w:r>
      <w:r w:rsidRPr="00A5291A">
        <w:t>In</w:t>
      </w:r>
      <w:r w:rsidR="00B72FB3" w:rsidRPr="00A5291A">
        <w:t>de </w:t>
      </w:r>
      <w:r w:rsidRPr="00A5291A">
        <w:t>au cours du prochain exercice biennal.</w:t>
      </w:r>
      <w:r w:rsidR="00B74202" w:rsidRPr="00A5291A">
        <w:t xml:space="preserve">  </w:t>
      </w:r>
      <w:r w:rsidRPr="00A5291A">
        <w:t>Il pourrait s</w:t>
      </w:r>
      <w:r w:rsidR="001C096E" w:rsidRPr="00A5291A">
        <w:t>’</w:t>
      </w:r>
      <w:r w:rsidRPr="00A5291A">
        <w:t xml:space="preserve">agir </w:t>
      </w:r>
      <w:r w:rsidR="00B72FB3" w:rsidRPr="00A5291A">
        <w:t>de </w:t>
      </w:r>
      <w:r w:rsidRPr="00A5291A">
        <w:t>l</w:t>
      </w:r>
      <w:r w:rsidR="001C096E" w:rsidRPr="00A5291A">
        <w:t>’</w:t>
      </w:r>
      <w:r w:rsidRPr="00A5291A">
        <w:t xml:space="preserve">un des cinq bureaux proposés dans le programme et budget, ou </w:t>
      </w:r>
      <w:r w:rsidR="00B72FB3" w:rsidRPr="00A5291A">
        <w:t>en </w:t>
      </w:r>
      <w:r w:rsidRPr="00A5291A">
        <w:t xml:space="preserve">plus </w:t>
      </w:r>
      <w:r w:rsidR="00B72FB3" w:rsidRPr="00A5291A">
        <w:t>de </w:t>
      </w:r>
      <w:r w:rsidRPr="00A5291A">
        <w:t>ces cinq bureaux proposés.</w:t>
      </w:r>
      <w:r w:rsidR="00B74202" w:rsidRPr="00A5291A">
        <w:t xml:space="preserve">  </w:t>
      </w:r>
      <w:r w:rsidRPr="00A5291A">
        <w:t xml:space="preserve">Un bureau extérieur </w:t>
      </w:r>
      <w:r w:rsidR="00B72FB3" w:rsidRPr="00A5291A">
        <w:t>de </w:t>
      </w:r>
      <w:r w:rsidRPr="00A5291A">
        <w:t>l</w:t>
      </w:r>
      <w:r w:rsidR="001C096E" w:rsidRPr="00A5291A">
        <w:t>’</w:t>
      </w:r>
      <w:r w:rsidRPr="00A5291A">
        <w:t xml:space="preserve">OMPI </w:t>
      </w:r>
      <w:r w:rsidR="00B72FB3" w:rsidRPr="00A5291A">
        <w:t>en </w:t>
      </w:r>
      <w:r w:rsidRPr="00A5291A">
        <w:t>In</w:t>
      </w:r>
      <w:r w:rsidR="00B72FB3" w:rsidRPr="00A5291A">
        <w:t>de </w:t>
      </w:r>
      <w:r w:rsidRPr="00A5291A">
        <w:t xml:space="preserve">pourrait également pourvoir aux exigences des régions </w:t>
      </w:r>
      <w:r w:rsidR="00B72FB3" w:rsidRPr="00A5291A">
        <w:t>de </w:t>
      </w:r>
      <w:r w:rsidRPr="00A5291A">
        <w:t>l</w:t>
      </w:r>
      <w:r w:rsidR="001C096E" w:rsidRPr="00A5291A">
        <w:t>’</w:t>
      </w:r>
      <w:r w:rsidRPr="00A5291A">
        <w:t xml:space="preserve">Asie du Sud et </w:t>
      </w:r>
      <w:r w:rsidR="00B72FB3" w:rsidRPr="00A5291A">
        <w:t>de </w:t>
      </w:r>
      <w:r w:rsidRPr="00A5291A">
        <w:t>l</w:t>
      </w:r>
      <w:r w:rsidR="001C096E" w:rsidRPr="00A5291A">
        <w:t>’</w:t>
      </w:r>
      <w:r w:rsidRPr="00A5291A">
        <w:t>Asie du Sud</w:t>
      </w:r>
      <w:r w:rsidR="00177204" w:rsidRPr="00A5291A">
        <w:noBreakHyphen/>
      </w:r>
      <w:r w:rsidRPr="00A5291A">
        <w:t>Ouest.</w:t>
      </w:r>
      <w:r w:rsidR="00B74202" w:rsidRPr="00A5291A">
        <w:t xml:space="preserve">  </w:t>
      </w:r>
      <w:r w:rsidRPr="00A5291A">
        <w:t xml:space="preserve">La délégation a rappelé que, lors </w:t>
      </w:r>
      <w:r w:rsidR="00B72FB3" w:rsidRPr="00A5291A">
        <w:t>de </w:t>
      </w:r>
      <w:r w:rsidRPr="00A5291A">
        <w:t>la dernière session</w:t>
      </w:r>
      <w:r w:rsidR="00871ABE" w:rsidRPr="00A5291A">
        <w:t xml:space="preserve"> du PBC</w:t>
      </w:r>
      <w:r w:rsidRPr="00A5291A">
        <w:t xml:space="preserve">, les États membres avaient demandé au Secrétariat </w:t>
      </w:r>
      <w:r w:rsidR="00B72FB3" w:rsidRPr="00A5291A">
        <w:t>de </w:t>
      </w:r>
      <w:r w:rsidRPr="00A5291A">
        <w:t>préparer les deux documents.</w:t>
      </w:r>
      <w:r w:rsidR="00B74202" w:rsidRPr="00A5291A">
        <w:t xml:space="preserve">  </w:t>
      </w:r>
      <w:r w:rsidRPr="00A5291A">
        <w:t xml:space="preserve">La décision </w:t>
      </w:r>
      <w:r w:rsidR="00B72FB3" w:rsidRPr="00A5291A">
        <w:t>de </w:t>
      </w:r>
      <w:r w:rsidRPr="00A5291A">
        <w:t>la vingtième session</w:t>
      </w:r>
      <w:r w:rsidR="00871ABE" w:rsidRPr="00A5291A">
        <w:t xml:space="preserve"> du PBC</w:t>
      </w:r>
      <w:r w:rsidRPr="00A5291A">
        <w:t xml:space="preserve"> indiquait : “le PBC a également prié le Secrétariat d</w:t>
      </w:r>
      <w:r w:rsidR="001C096E" w:rsidRPr="00A5291A">
        <w:t>’</w:t>
      </w:r>
      <w:r w:rsidRPr="00A5291A">
        <w:t>établir les documents ci</w:t>
      </w:r>
      <w:r w:rsidR="00177204" w:rsidRPr="00A5291A">
        <w:noBreakHyphen/>
      </w:r>
      <w:r w:rsidRPr="00A5291A">
        <w:t xml:space="preserve">après sur la question des bureaux extérieurs, </w:t>
      </w:r>
      <w:r w:rsidR="00B72FB3" w:rsidRPr="00A5291A">
        <w:t>en </w:t>
      </w:r>
      <w:r w:rsidRPr="00A5291A">
        <w:t>mettant l</w:t>
      </w:r>
      <w:r w:rsidR="001C096E" w:rsidRPr="00A5291A">
        <w:t>’</w:t>
      </w:r>
      <w:r w:rsidRPr="00A5291A">
        <w:t xml:space="preserve">accent sur la nature </w:t>
      </w:r>
      <w:r w:rsidR="00B72FB3" w:rsidRPr="00A5291A">
        <w:t>de </w:t>
      </w:r>
      <w:r w:rsidRPr="00A5291A">
        <w:t>la procédure, menée</w:t>
      </w:r>
      <w:r w:rsidR="00B72FB3" w:rsidRPr="00A5291A">
        <w:t> à</w:t>
      </w:r>
      <w:r w:rsidRPr="00A5291A">
        <w:t xml:space="preserve"> l</w:t>
      </w:r>
      <w:r w:rsidR="001C096E" w:rsidRPr="00A5291A">
        <w:t>’</w:t>
      </w:r>
      <w:r w:rsidRPr="00A5291A">
        <w:t>initiative des membres.”</w:t>
      </w:r>
      <w:r w:rsidR="00B74202" w:rsidRPr="00A5291A">
        <w:t xml:space="preserve">  </w:t>
      </w:r>
      <w:r w:rsidRPr="00A5291A">
        <w:t>La délégation a remercié le Secrétariat pour avoir fourni le document d</w:t>
      </w:r>
      <w:r w:rsidR="001C096E" w:rsidRPr="00A5291A">
        <w:t>’</w:t>
      </w:r>
      <w:r w:rsidRPr="00A5291A">
        <w:t>information;</w:t>
      </w:r>
      <w:r w:rsidR="00B74202" w:rsidRPr="00A5291A">
        <w:t xml:space="preserve">  </w:t>
      </w:r>
      <w:r w:rsidRPr="00A5291A">
        <w:t>il était toutefois présenté comme un document combiné, contenant le document d</w:t>
      </w:r>
      <w:r w:rsidR="001C096E" w:rsidRPr="00A5291A">
        <w:t>’</w:t>
      </w:r>
      <w:r w:rsidRPr="00A5291A">
        <w:t>information et l</w:t>
      </w:r>
      <w:r w:rsidR="001C096E" w:rsidRPr="00A5291A">
        <w:t>’</w:t>
      </w:r>
      <w:r w:rsidRPr="00A5291A">
        <w:t>étu</w:t>
      </w:r>
      <w:r w:rsidR="00B72FB3" w:rsidRPr="00A5291A">
        <w:t>de </w:t>
      </w:r>
      <w:r w:rsidRPr="00A5291A">
        <w:t>approfondie.</w:t>
      </w:r>
      <w:r w:rsidR="00B74202" w:rsidRPr="00A5291A">
        <w:t xml:space="preserve">  </w:t>
      </w:r>
      <w:r w:rsidRPr="00A5291A">
        <w:t>Il tentait d</w:t>
      </w:r>
      <w:r w:rsidR="001C096E" w:rsidRPr="00A5291A">
        <w:t>’</w:t>
      </w:r>
      <w:r w:rsidRPr="00A5291A">
        <w:t xml:space="preserve">aborder seulement une partie des préoccupations des États membres et </w:t>
      </w:r>
      <w:r w:rsidR="00B72FB3" w:rsidRPr="00A5291A">
        <w:t>en </w:t>
      </w:r>
      <w:r w:rsidRPr="00A5291A">
        <w:t xml:space="preserve">mettant </w:t>
      </w:r>
      <w:r w:rsidR="00B72FB3" w:rsidRPr="00A5291A">
        <w:t>de </w:t>
      </w:r>
      <w:r w:rsidRPr="00A5291A">
        <w:t>côté, entre autres, la question visant</w:t>
      </w:r>
      <w:r w:rsidR="00B72FB3" w:rsidRPr="00A5291A">
        <w:t> à</w:t>
      </w:r>
      <w:r w:rsidRPr="00A5291A">
        <w:t xml:space="preserve"> établir une procédure et un ensemble </w:t>
      </w:r>
      <w:r w:rsidR="00B72FB3" w:rsidRPr="00A5291A">
        <w:t>de </w:t>
      </w:r>
      <w:r w:rsidRPr="00A5291A">
        <w:t>critères</w:t>
      </w:r>
      <w:r w:rsidR="00B72FB3" w:rsidRPr="00A5291A">
        <w:t> à</w:t>
      </w:r>
      <w:r w:rsidRPr="00A5291A">
        <w:t xml:space="preserve"> respecter pour la création </w:t>
      </w:r>
      <w:r w:rsidR="00B72FB3" w:rsidRPr="00A5291A">
        <w:t>de </w:t>
      </w:r>
      <w:r w:rsidRPr="00A5291A">
        <w:t xml:space="preserve">nouveaux bureaux extérieurs </w:t>
      </w:r>
      <w:r w:rsidR="00B72FB3" w:rsidRPr="00A5291A">
        <w:t>de </w:t>
      </w:r>
      <w:r w:rsidRPr="00A5291A">
        <w:t>l</w:t>
      </w:r>
      <w:r w:rsidR="001C096E" w:rsidRPr="00A5291A">
        <w:t>’</w:t>
      </w:r>
      <w:r w:rsidRPr="00A5291A">
        <w:t>OMPI.</w:t>
      </w:r>
      <w:r w:rsidR="00B74202" w:rsidRPr="00A5291A">
        <w:t xml:space="preserve">  </w:t>
      </w:r>
      <w:r w:rsidRPr="00A5291A">
        <w:t xml:space="preserve">En examinant le document, la délégation a pu observer les différentes raisons fournies pour établir </w:t>
      </w:r>
      <w:r w:rsidR="00B72FB3" w:rsidRPr="00A5291A">
        <w:t>de </w:t>
      </w:r>
      <w:r w:rsidRPr="00A5291A">
        <w:t xml:space="preserve">nouveaux bureaux extérieurs </w:t>
      </w:r>
      <w:r w:rsidR="00B72FB3" w:rsidRPr="00A5291A">
        <w:t>tels que</w:t>
      </w:r>
      <w:r w:rsidRPr="00A5291A">
        <w:t xml:space="preserve">, entre autres, le fait que les bureaux extérieurs étaient limités et que </w:t>
      </w:r>
      <w:r w:rsidR="00B72FB3" w:rsidRPr="00A5291A">
        <w:t>de </w:t>
      </w:r>
      <w:r w:rsidRPr="00A5291A">
        <w:t xml:space="preserve">nombreux États membres pourraient bénéficier </w:t>
      </w:r>
      <w:r w:rsidR="00B72FB3" w:rsidRPr="00A5291A">
        <w:t>de </w:t>
      </w:r>
      <w:r w:rsidRPr="00A5291A">
        <w:t xml:space="preserve">la collaboration avec le siège </w:t>
      </w:r>
      <w:r w:rsidR="00B72FB3" w:rsidRPr="00A5291A">
        <w:t>de </w:t>
      </w:r>
      <w:r w:rsidRPr="00A5291A">
        <w:t>l</w:t>
      </w:r>
      <w:r w:rsidR="001C096E" w:rsidRPr="00A5291A">
        <w:t>’</w:t>
      </w:r>
      <w:r w:rsidRPr="00A5291A">
        <w:t xml:space="preserve">OMPI </w:t>
      </w:r>
      <w:r w:rsidR="00B72FB3" w:rsidRPr="00A5291A">
        <w:t>en </w:t>
      </w:r>
      <w:r w:rsidRPr="00A5291A">
        <w:t xml:space="preserve">créant </w:t>
      </w:r>
      <w:r w:rsidR="00B72FB3" w:rsidRPr="00A5291A">
        <w:t>de </w:t>
      </w:r>
      <w:r w:rsidRPr="00A5291A">
        <w:t>nouveaux bureaux extérieurs dans les régions éprouvant un grand besoin d</w:t>
      </w:r>
      <w:r w:rsidR="001C096E" w:rsidRPr="00A5291A">
        <w:t>’</w:t>
      </w:r>
      <w:r w:rsidRPr="00A5291A">
        <w:t xml:space="preserve">assistance technique et </w:t>
      </w:r>
      <w:r w:rsidR="00B72FB3" w:rsidRPr="00A5291A">
        <w:t>de </w:t>
      </w:r>
      <w:r w:rsidRPr="00A5291A">
        <w:t>renforcement des capacités.</w:t>
      </w:r>
      <w:r w:rsidR="00B74202" w:rsidRPr="00A5291A">
        <w:t xml:space="preserve">  </w:t>
      </w:r>
      <w:r w:rsidRPr="00A5291A">
        <w:t xml:space="preserve">La répartition géographique était particulièrement importante pour fournir les services </w:t>
      </w:r>
      <w:r w:rsidR="00B72FB3" w:rsidRPr="00A5291A">
        <w:t>de </w:t>
      </w:r>
      <w:r w:rsidRPr="00A5291A">
        <w:t>l</w:t>
      </w:r>
      <w:r w:rsidR="001C096E" w:rsidRPr="00A5291A">
        <w:t>’</w:t>
      </w:r>
      <w:r w:rsidRPr="00A5291A">
        <w:t xml:space="preserve">OMPI </w:t>
      </w:r>
      <w:r w:rsidR="00B72FB3" w:rsidRPr="00A5291A">
        <w:t>en </w:t>
      </w:r>
      <w:r w:rsidRPr="00A5291A">
        <w:t>matière d</w:t>
      </w:r>
      <w:r w:rsidR="001C096E" w:rsidRPr="00A5291A">
        <w:t>’</w:t>
      </w:r>
      <w:r w:rsidRPr="00A5291A">
        <w:t xml:space="preserve">assistance technique et </w:t>
      </w:r>
      <w:r w:rsidR="00B72FB3" w:rsidRPr="00A5291A">
        <w:t>de </w:t>
      </w:r>
      <w:r w:rsidRPr="00A5291A">
        <w:t>renforcement des capacités.</w:t>
      </w:r>
      <w:r w:rsidR="00B74202" w:rsidRPr="00A5291A">
        <w:t xml:space="preserve">  </w:t>
      </w:r>
      <w:r w:rsidRPr="00A5291A">
        <w:t xml:space="preserve">Les nouveaux bureaux extérieurs devraient servir </w:t>
      </w:r>
      <w:r w:rsidR="00B72FB3" w:rsidRPr="00A5291A">
        <w:t>de </w:t>
      </w:r>
      <w:r w:rsidRPr="00A5291A">
        <w:t xml:space="preserve">centres </w:t>
      </w:r>
      <w:r w:rsidR="00B72FB3" w:rsidRPr="00A5291A">
        <w:t>de </w:t>
      </w:r>
      <w:r w:rsidRPr="00A5291A">
        <w:t xml:space="preserve">coordination où seraient regroupés et </w:t>
      </w:r>
      <w:r w:rsidR="00593009" w:rsidRPr="00A5291A">
        <w:t>affectés</w:t>
      </w:r>
      <w:r w:rsidRPr="00A5291A">
        <w:t xml:space="preserve"> des experts techniques, pour délivrer des services et effectuer des interventions sur site.</w:t>
      </w:r>
      <w:r w:rsidR="00B74202" w:rsidRPr="00A5291A">
        <w:t xml:space="preserve">  </w:t>
      </w:r>
      <w:r w:rsidRPr="00A5291A">
        <w:t xml:space="preserve">Un bureau extérieur devrait aussi contribuer au transfert </w:t>
      </w:r>
      <w:r w:rsidR="00B72FB3" w:rsidRPr="00A5291A">
        <w:t>de </w:t>
      </w:r>
      <w:r w:rsidRPr="00A5291A">
        <w:t>connaissance et</w:t>
      </w:r>
      <w:r w:rsidR="00B72FB3" w:rsidRPr="00A5291A">
        <w:t> à</w:t>
      </w:r>
      <w:r w:rsidRPr="00A5291A">
        <w:t xml:space="preserve"> l</w:t>
      </w:r>
      <w:r w:rsidR="001C096E" w:rsidRPr="00A5291A">
        <w:t>’</w:t>
      </w:r>
      <w:r w:rsidRPr="00A5291A">
        <w:t xml:space="preserve">amélioration </w:t>
      </w:r>
      <w:r w:rsidR="00B72FB3" w:rsidRPr="00A5291A">
        <w:t>de </w:t>
      </w:r>
      <w:r w:rsidRPr="00A5291A">
        <w:t>l</w:t>
      </w:r>
      <w:r w:rsidR="001C096E" w:rsidRPr="00A5291A">
        <w:t>’</w:t>
      </w:r>
      <w:r w:rsidRPr="00A5291A">
        <w:t>entrai</w:t>
      </w:r>
      <w:r w:rsidR="00B72FB3" w:rsidRPr="00A5291A">
        <w:t>de </w:t>
      </w:r>
      <w:r w:rsidRPr="00A5291A">
        <w:t xml:space="preserve">par la création </w:t>
      </w:r>
      <w:r w:rsidR="00B72FB3" w:rsidRPr="00A5291A">
        <w:t>de </w:t>
      </w:r>
      <w:r w:rsidRPr="00A5291A">
        <w:t>réseaux régionaux.</w:t>
      </w:r>
      <w:r w:rsidR="00B74202" w:rsidRPr="00A5291A">
        <w:t xml:space="preserve">  </w:t>
      </w:r>
      <w:r w:rsidRPr="00A5291A">
        <w:t>Il ne s</w:t>
      </w:r>
      <w:r w:rsidR="001C096E" w:rsidRPr="00A5291A">
        <w:t>’</w:t>
      </w:r>
      <w:r w:rsidRPr="00A5291A">
        <w:t xml:space="preserve">agissait là que </w:t>
      </w:r>
      <w:r w:rsidR="00B72FB3" w:rsidRPr="00A5291A">
        <w:t>de </w:t>
      </w:r>
      <w:r w:rsidRPr="00A5291A">
        <w:t>quelques</w:t>
      </w:r>
      <w:r w:rsidR="00177204" w:rsidRPr="00A5291A">
        <w:noBreakHyphen/>
      </w:r>
      <w:r w:rsidRPr="00A5291A">
        <w:t>unes des nombreuses raisons figurant dans le document.</w:t>
      </w:r>
      <w:r w:rsidR="00B74202" w:rsidRPr="00A5291A">
        <w:t xml:space="preserve">  </w:t>
      </w:r>
      <w:r w:rsidRPr="00A5291A">
        <w:t>La délégation avait le sentiment que l</w:t>
      </w:r>
      <w:r w:rsidR="001C096E" w:rsidRPr="00A5291A">
        <w:t>’</w:t>
      </w:r>
      <w:r w:rsidRPr="00A5291A">
        <w:t>In</w:t>
      </w:r>
      <w:r w:rsidR="00B72FB3" w:rsidRPr="00A5291A">
        <w:t>de </w:t>
      </w:r>
      <w:r w:rsidRPr="00A5291A">
        <w:t xml:space="preserve">répondait aux critères </w:t>
      </w:r>
      <w:r w:rsidR="00B72FB3" w:rsidRPr="00A5291A">
        <w:t>de </w:t>
      </w:r>
      <w:r w:rsidRPr="00A5291A">
        <w:t xml:space="preserve">sélection </w:t>
      </w:r>
      <w:r w:rsidR="00B72FB3" w:rsidRPr="00A5291A">
        <w:t>en tant que</w:t>
      </w:r>
      <w:r w:rsidRPr="00A5291A">
        <w:t xml:space="preserve"> pays hôte d</w:t>
      </w:r>
      <w:r w:rsidR="001C096E" w:rsidRPr="00A5291A">
        <w:t>’</w:t>
      </w:r>
      <w:r w:rsidRPr="00A5291A">
        <w:t xml:space="preserve">un nouveau bureau extérieur </w:t>
      </w:r>
      <w:r w:rsidR="00B72FB3" w:rsidRPr="00A5291A">
        <w:t>de </w:t>
      </w:r>
      <w:r w:rsidRPr="00A5291A">
        <w:t>l</w:t>
      </w:r>
      <w:r w:rsidR="001C096E" w:rsidRPr="00A5291A">
        <w:t>’</w:t>
      </w:r>
      <w:r w:rsidRPr="00A5291A">
        <w:t>OMPI.</w:t>
      </w:r>
      <w:r w:rsidR="00B74202" w:rsidRPr="00A5291A">
        <w:t xml:space="preserve">  </w:t>
      </w:r>
      <w:r w:rsidRPr="00A5291A">
        <w:t xml:space="preserve">La délégation a conclu </w:t>
      </w:r>
      <w:r w:rsidR="00B72FB3" w:rsidRPr="00A5291A">
        <w:t>en </w:t>
      </w:r>
      <w:r w:rsidRPr="00A5291A">
        <w:t>indiquant sa volonté</w:t>
      </w:r>
      <w:r w:rsidR="00B72FB3" w:rsidRPr="00A5291A">
        <w:t> à</w:t>
      </w:r>
      <w:r w:rsidRPr="00A5291A">
        <w:t xml:space="preserve"> travailler </w:t>
      </w:r>
      <w:r w:rsidR="00B72FB3" w:rsidRPr="00A5291A">
        <w:t>de </w:t>
      </w:r>
      <w:r w:rsidRPr="00A5291A">
        <w:t>manière constructive avec tous les groupes et délégations pour parvenir</w:t>
      </w:r>
      <w:r w:rsidR="00B72FB3" w:rsidRPr="00A5291A">
        <w:t> à</w:t>
      </w:r>
      <w:r w:rsidRPr="00A5291A">
        <w:t xml:space="preserve"> un consensus sur la procédure et sur la définition </w:t>
      </w:r>
      <w:r w:rsidR="00B72FB3" w:rsidRPr="00A5291A">
        <w:t>de </w:t>
      </w:r>
      <w:r w:rsidRPr="00A5291A">
        <w:t>critères pour l</w:t>
      </w:r>
      <w:r w:rsidR="001C096E" w:rsidRPr="00A5291A">
        <w:t>’</w:t>
      </w:r>
      <w:r w:rsidRPr="00A5291A">
        <w:t xml:space="preserve">ouverture </w:t>
      </w:r>
      <w:r w:rsidR="00B72FB3" w:rsidRPr="00A5291A">
        <w:t>de </w:t>
      </w:r>
      <w:r w:rsidRPr="00A5291A">
        <w:t xml:space="preserve">nouveaux bureaux extérieurs </w:t>
      </w:r>
      <w:r w:rsidR="00B72FB3" w:rsidRPr="00A5291A">
        <w:t>de </w:t>
      </w:r>
      <w:r w:rsidRPr="00A5291A">
        <w:t>l</w:t>
      </w:r>
      <w:r w:rsidR="001C096E" w:rsidRPr="00A5291A">
        <w:t>’</w:t>
      </w:r>
      <w:r w:rsidRPr="00A5291A">
        <w:t>OMPI.</w:t>
      </w:r>
      <w:r w:rsidR="00B74202" w:rsidRPr="00A5291A">
        <w:t xml:space="preserve">  </w:t>
      </w:r>
      <w:r w:rsidRPr="00A5291A">
        <w:t>La délégation soutenait l</w:t>
      </w:r>
      <w:r w:rsidR="001C096E" w:rsidRPr="00A5291A">
        <w:t>’</w:t>
      </w:r>
      <w:r w:rsidRPr="00A5291A">
        <w:t>avis exprimé par le groupe du Plan d</w:t>
      </w:r>
      <w:r w:rsidR="001C096E" w:rsidRPr="00A5291A">
        <w:t>’</w:t>
      </w:r>
      <w:r w:rsidRPr="00A5291A">
        <w:t>action pour le développement la veille,</w:t>
      </w:r>
      <w:r w:rsidR="00B72FB3" w:rsidRPr="00A5291A">
        <w:t> </w:t>
      </w:r>
      <w:r w:rsidR="001C096E" w:rsidRPr="00A5291A">
        <w:t>à savoir</w:t>
      </w:r>
      <w:r w:rsidRPr="00A5291A">
        <w:t xml:space="preserve"> que le Comité pourrait envisager d</w:t>
      </w:r>
      <w:r w:rsidR="001C096E" w:rsidRPr="00A5291A">
        <w:t>’</w:t>
      </w:r>
      <w:r w:rsidRPr="00A5291A">
        <w:t xml:space="preserve">accroître le budget du programme 20 </w:t>
      </w:r>
      <w:r w:rsidR="00B72FB3" w:rsidRPr="00A5291A">
        <w:t>conformément à</w:t>
      </w:r>
      <w:r w:rsidRPr="00A5291A">
        <w:t xml:space="preserve"> l</w:t>
      </w:r>
      <w:r w:rsidR="001C096E" w:rsidRPr="00A5291A">
        <w:t>’</w:t>
      </w:r>
      <w:r w:rsidRPr="00A5291A">
        <w:t xml:space="preserve">intérêt prononcé exprimé par les États membres lors </w:t>
      </w:r>
      <w:r w:rsidR="00B72FB3" w:rsidRPr="00A5291A">
        <w:t>de </w:t>
      </w:r>
      <w:r w:rsidRPr="00A5291A">
        <w:t>la dernière session.</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Belgique, parlant au nom du </w:t>
      </w:r>
      <w:r w:rsidR="00B72FB3" w:rsidRPr="00A5291A">
        <w:t>groupe B</w:t>
      </w:r>
      <w:r w:rsidRPr="00A5291A">
        <w:t xml:space="preserve">, a pris note des observations et remarques formulées par plusieurs groupes régionaux et pays la veille ce jour, et elle avait espoir que des progrès pourraient être réalisés lors </w:t>
      </w:r>
      <w:r w:rsidR="00B72FB3" w:rsidRPr="00A5291A">
        <w:t>de </w:t>
      </w:r>
      <w:r w:rsidRPr="00A5291A">
        <w:t>cette session</w:t>
      </w:r>
      <w:r w:rsidR="00871ABE" w:rsidRPr="00A5291A">
        <w:t xml:space="preserve"> du PBC</w:t>
      </w:r>
      <w:r w:rsidRPr="00A5291A">
        <w:t>.</w:t>
      </w:r>
      <w:r w:rsidR="00B74202" w:rsidRPr="00A5291A">
        <w:t xml:space="preserve">  </w:t>
      </w:r>
      <w:r w:rsidRPr="00A5291A">
        <w:t>Certains intérêts et préoccupations étaient partagés.</w:t>
      </w:r>
      <w:r w:rsidR="00B74202" w:rsidRPr="00A5291A">
        <w:t xml:space="preserve">  </w:t>
      </w:r>
      <w:r w:rsidRPr="00A5291A">
        <w:t xml:space="preserve">Le </w:t>
      </w:r>
      <w:r w:rsidR="00B72FB3" w:rsidRPr="00A5291A">
        <w:t>groupe B</w:t>
      </w:r>
      <w:r w:rsidRPr="00A5291A">
        <w:t xml:space="preserve"> a remercié le Secrétariat pour le document sur les bureaux extérieurs </w:t>
      </w:r>
      <w:r w:rsidR="00B72FB3" w:rsidRPr="00A5291A">
        <w:t>de </w:t>
      </w:r>
      <w:r w:rsidRPr="00A5291A">
        <w:t>l</w:t>
      </w:r>
      <w:r w:rsidR="001C096E" w:rsidRPr="00A5291A">
        <w:t>’</w:t>
      </w:r>
      <w:r w:rsidRPr="00A5291A">
        <w:t>OMPI.</w:t>
      </w:r>
      <w:r w:rsidR="00B74202" w:rsidRPr="00A5291A">
        <w:t xml:space="preserve">  </w:t>
      </w:r>
      <w:r w:rsidRPr="00A5291A">
        <w:t>Bi</w:t>
      </w:r>
      <w:r w:rsidR="00B72FB3" w:rsidRPr="00A5291A">
        <w:t>en </w:t>
      </w:r>
      <w:r w:rsidRPr="00A5291A">
        <w:t>que relevant la précision des détails et le caractère approfondi du document, la délégation avait les questions préliminaires et remarques suivantes</w:t>
      </w:r>
      <w:r w:rsidR="00B72FB3" w:rsidRPr="00A5291A">
        <w:t> à</w:t>
      </w:r>
      <w:r w:rsidRPr="00A5291A">
        <w:t xml:space="preserve"> formuler par rapport au document.</w:t>
      </w:r>
      <w:r w:rsidR="00B74202" w:rsidRPr="00A5291A">
        <w:t xml:space="preserve">  </w:t>
      </w:r>
      <w:r w:rsidRPr="00A5291A">
        <w:t xml:space="preserve">Ces observations initiales étaient prononcées sans préjudice des dernières interventions du </w:t>
      </w:r>
      <w:r w:rsidR="00B72FB3" w:rsidRPr="00A5291A">
        <w:t>groupe B</w:t>
      </w:r>
      <w:r w:rsidRPr="00A5291A">
        <w:t>,</w:t>
      </w:r>
      <w:r w:rsidR="00B72FB3" w:rsidRPr="00A5291A">
        <w:t> à</w:t>
      </w:r>
      <w:r w:rsidRPr="00A5291A">
        <w:t xml:space="preserve"> la fois par rapport</w:t>
      </w:r>
      <w:r w:rsidR="00B72FB3" w:rsidRPr="00A5291A">
        <w:t> à</w:t>
      </w:r>
      <w:r w:rsidRPr="00A5291A">
        <w:t xml:space="preserve"> la marche</w:t>
      </w:r>
      <w:r w:rsidR="00B72FB3" w:rsidRPr="00A5291A">
        <w:t> à</w:t>
      </w:r>
      <w:r w:rsidRPr="00A5291A">
        <w:t xml:space="preserve"> suivre et par rapport</w:t>
      </w:r>
      <w:r w:rsidR="00B72FB3" w:rsidRPr="00A5291A">
        <w:t> à</w:t>
      </w:r>
      <w:r w:rsidRPr="00A5291A">
        <w:t xml:space="preserve"> plusieurs critères qui pourraient également être pris </w:t>
      </w:r>
      <w:r w:rsidR="00B72FB3" w:rsidRPr="00A5291A">
        <w:t>en </w:t>
      </w:r>
      <w:r w:rsidRPr="00A5291A">
        <w:t>compte.</w:t>
      </w:r>
      <w:r w:rsidR="00B74202" w:rsidRPr="00A5291A">
        <w:t xml:space="preserve">  </w:t>
      </w:r>
      <w:r w:rsidRPr="00A5291A">
        <w:t>Tout d</w:t>
      </w:r>
      <w:r w:rsidR="001C096E" w:rsidRPr="00A5291A">
        <w:t>’</w:t>
      </w:r>
      <w:r w:rsidRPr="00A5291A">
        <w:t>abord, le paragraphe 6 indiquait que les deux bureaux extérieurs qui avaient existé,</w:t>
      </w:r>
      <w:r w:rsidR="00B72FB3" w:rsidRPr="00A5291A">
        <w:t> à</w:t>
      </w:r>
      <w:r w:rsidRPr="00A5291A">
        <w:t xml:space="preserve"> Bruxelles et Washington D.C., avaient été fermés </w:t>
      </w:r>
      <w:r w:rsidR="00B72FB3" w:rsidRPr="00A5291A">
        <w:t>en </w:t>
      </w:r>
      <w:r w:rsidRPr="00A5291A">
        <w:t>2008, consécutivement</w:t>
      </w:r>
      <w:r w:rsidR="00B72FB3" w:rsidRPr="00A5291A">
        <w:t> à</w:t>
      </w:r>
      <w:r w:rsidRPr="00A5291A">
        <w:t xml:space="preserve"> une évaluation et au processus </w:t>
      </w:r>
      <w:r w:rsidR="00B72FB3" w:rsidRPr="00A5291A">
        <w:t>de </w:t>
      </w:r>
      <w:r w:rsidRPr="00A5291A">
        <w:t>rationalisation des bureaux extérieurs.</w:t>
      </w:r>
      <w:r w:rsidR="00B74202" w:rsidRPr="00A5291A">
        <w:t xml:space="preserve">  </w:t>
      </w:r>
      <w:r w:rsidRPr="00A5291A">
        <w:t>La délégation se demandait si les mêmes critères étaient utilisés dans la sélection des sites des nouveaux bureaux proposés.</w:t>
      </w:r>
      <w:r w:rsidR="00B74202" w:rsidRPr="00A5291A">
        <w:t xml:space="preserve">  </w:t>
      </w:r>
      <w:r w:rsidRPr="00A5291A">
        <w:t>La secon</w:t>
      </w:r>
      <w:r w:rsidR="00B72FB3" w:rsidRPr="00A5291A">
        <w:t>de </w:t>
      </w:r>
      <w:r w:rsidRPr="00A5291A">
        <w:t>question concernait les paragraphes 101</w:t>
      </w:r>
      <w:r w:rsidR="00B72FB3" w:rsidRPr="00A5291A">
        <w:t> à</w:t>
      </w:r>
      <w:r w:rsidRPr="00A5291A">
        <w:t xml:space="preserve"> 107, qui fournissaient des justifications pour la création </w:t>
      </w:r>
      <w:r w:rsidR="00B72FB3" w:rsidRPr="00A5291A">
        <w:t>de</w:t>
      </w:r>
      <w:r w:rsidR="00E23C22" w:rsidRPr="00A5291A">
        <w:t xml:space="preserve"> </w:t>
      </w:r>
      <w:r w:rsidRPr="00A5291A">
        <w:t>deux centres</w:t>
      </w:r>
      <w:r w:rsidR="00B72FB3" w:rsidRPr="00A5291A">
        <w:t> à</w:t>
      </w:r>
      <w:r w:rsidRPr="00A5291A">
        <w:t xml:space="preserve"> capacité </w:t>
      </w:r>
      <w:r w:rsidR="00B72FB3" w:rsidRPr="00A5291A">
        <w:t>de </w:t>
      </w:r>
      <w:r w:rsidRPr="00A5291A">
        <w:t>redondance TIC, qui seront établis dans deu</w:t>
      </w:r>
      <w:r w:rsidR="00204623" w:rsidRPr="00A5291A">
        <w:t>x</w:t>
      </w:r>
      <w:r w:rsidR="00846C98" w:rsidRPr="00A5291A">
        <w:t> </w:t>
      </w:r>
      <w:r w:rsidR="00204623" w:rsidRPr="00A5291A">
        <w:t>d</w:t>
      </w:r>
      <w:r w:rsidRPr="00A5291A">
        <w:t>es bureaux extérieurs proposés.</w:t>
      </w:r>
      <w:r w:rsidR="00B74202" w:rsidRPr="00A5291A">
        <w:t xml:space="preserve">  </w:t>
      </w:r>
      <w:r w:rsidRPr="00A5291A">
        <w:t xml:space="preserve">Le </w:t>
      </w:r>
      <w:r w:rsidR="00B72FB3" w:rsidRPr="00A5291A">
        <w:t>groupe B</w:t>
      </w:r>
      <w:r w:rsidRPr="00A5291A">
        <w:t xml:space="preserve"> était d</w:t>
      </w:r>
      <w:r w:rsidR="001C096E" w:rsidRPr="00A5291A">
        <w:t>’</w:t>
      </w:r>
      <w:r w:rsidRPr="00A5291A">
        <w:t>avis qu</w:t>
      </w:r>
      <w:r w:rsidR="001C096E" w:rsidRPr="00A5291A">
        <w:t>’</w:t>
      </w:r>
      <w:r w:rsidRPr="00A5291A">
        <w:t xml:space="preserve">il </w:t>
      </w:r>
      <w:r w:rsidR="00593009" w:rsidRPr="00A5291A">
        <w:t>fallût</w:t>
      </w:r>
      <w:r w:rsidRPr="00A5291A">
        <w:t xml:space="preserve"> plus d</w:t>
      </w:r>
      <w:r w:rsidR="001C096E" w:rsidRPr="00A5291A">
        <w:t>’</w:t>
      </w:r>
      <w:r w:rsidRPr="00A5291A">
        <w:t>informations avant d</w:t>
      </w:r>
      <w:r w:rsidR="001C096E" w:rsidRPr="00A5291A">
        <w:t>’</w:t>
      </w:r>
      <w:r w:rsidRPr="00A5291A">
        <w:t xml:space="preserve">être </w:t>
      </w:r>
      <w:r w:rsidR="00B72FB3" w:rsidRPr="00A5291A">
        <w:t>en </w:t>
      </w:r>
      <w:r w:rsidRPr="00A5291A">
        <w:t xml:space="preserve">position, au niveau </w:t>
      </w:r>
      <w:r w:rsidR="00B72FB3" w:rsidRPr="00A5291A">
        <w:t>de </w:t>
      </w:r>
      <w:r w:rsidRPr="00A5291A">
        <w:t>l</w:t>
      </w:r>
      <w:r w:rsidR="001C096E" w:rsidRPr="00A5291A">
        <w:t>’</w:t>
      </w:r>
      <w:r w:rsidRPr="00A5291A">
        <w:t xml:space="preserve">expertise, </w:t>
      </w:r>
      <w:r w:rsidR="00B72FB3" w:rsidRPr="00A5291A">
        <w:t>de </w:t>
      </w:r>
      <w:r w:rsidRPr="00A5291A">
        <w:t>convenir ou pas du besoin d</w:t>
      </w:r>
      <w:r w:rsidR="001C096E" w:rsidRPr="00A5291A">
        <w:t>’</w:t>
      </w:r>
      <w:r w:rsidRPr="00A5291A">
        <w:t>établir des centres</w:t>
      </w:r>
      <w:r w:rsidR="00B72FB3" w:rsidRPr="00A5291A">
        <w:t> à</w:t>
      </w:r>
      <w:r w:rsidRPr="00A5291A">
        <w:t xml:space="preserve"> capacité </w:t>
      </w:r>
      <w:r w:rsidR="00B72FB3" w:rsidRPr="00A5291A">
        <w:t>de </w:t>
      </w:r>
      <w:r w:rsidRPr="00A5291A">
        <w:t xml:space="preserve">redondance, et que leur création (seulement si elle est jugée rigoureusement nécessaire) devrait être strictement distincte </w:t>
      </w:r>
      <w:r w:rsidR="00B72FB3" w:rsidRPr="00A5291A">
        <w:t>de </w:t>
      </w:r>
      <w:r w:rsidRPr="00A5291A">
        <w:t>l</w:t>
      </w:r>
      <w:r w:rsidR="001C096E" w:rsidRPr="00A5291A">
        <w:t>’</w:t>
      </w:r>
      <w:r w:rsidRPr="00A5291A">
        <w:t>éventuel établissement des nouveaux bureaux extérieurs.</w:t>
      </w:r>
      <w:r w:rsidR="00B74202" w:rsidRPr="00A5291A">
        <w:t xml:space="preserve">  </w:t>
      </w:r>
      <w:r w:rsidRPr="00A5291A">
        <w:t>La délégation se demandait si l</w:t>
      </w:r>
      <w:r w:rsidR="001C096E" w:rsidRPr="00A5291A">
        <w:t>’</w:t>
      </w:r>
      <w:r w:rsidRPr="00A5291A">
        <w:t xml:space="preserve">OMPI pouvait fournir plus </w:t>
      </w:r>
      <w:r w:rsidR="00B72FB3" w:rsidRPr="00A5291A">
        <w:t>de </w:t>
      </w:r>
      <w:r w:rsidRPr="00A5291A">
        <w:t xml:space="preserve">détails sur le rôle proposé aux bureaux extérieurs suggérés </w:t>
      </w:r>
      <w:r w:rsidR="00B72FB3" w:rsidRPr="00A5291A">
        <w:t>en tant que</w:t>
      </w:r>
      <w:r w:rsidRPr="00A5291A">
        <w:t xml:space="preserve"> catalyseurs </w:t>
      </w:r>
      <w:r w:rsidR="00B72FB3" w:rsidRPr="00A5291A">
        <w:t>en </w:t>
      </w:r>
      <w:r w:rsidRPr="00A5291A">
        <w:t xml:space="preserve">matière </w:t>
      </w:r>
      <w:r w:rsidR="00B72FB3" w:rsidRPr="00A5291A">
        <w:t>de </w:t>
      </w:r>
      <w:r w:rsidRPr="00A5291A">
        <w:t>propriété intellectuelle pour l</w:t>
      </w:r>
      <w:r w:rsidR="001C096E" w:rsidRPr="00A5291A">
        <w:t>’</w:t>
      </w:r>
      <w:r w:rsidRPr="00A5291A">
        <w:t>ensemble des régions respectives et ce que devraient être les résultats escomptés,</w:t>
      </w:r>
      <w:r w:rsidR="00B72FB3" w:rsidRPr="00A5291A">
        <w:t> à</w:t>
      </w:r>
      <w:r w:rsidRPr="00A5291A">
        <w:t xml:space="preserve"> court et</w:t>
      </w:r>
      <w:r w:rsidR="00B72FB3" w:rsidRPr="00A5291A">
        <w:t> à</w:t>
      </w:r>
      <w:r w:rsidRPr="00A5291A">
        <w:t xml:space="preserve"> long terme ainsi que la manière dont cela s</w:t>
      </w:r>
      <w:r w:rsidR="001C096E" w:rsidRPr="00A5291A">
        <w:t>’</w:t>
      </w:r>
      <w:r w:rsidRPr="00A5291A">
        <w:t>intégrerait dans le cadre institutionnel.</w:t>
      </w:r>
      <w:r w:rsidR="00B74202" w:rsidRPr="00A5291A">
        <w:t xml:space="preserve">  </w:t>
      </w:r>
      <w:r w:rsidRPr="00A5291A">
        <w:t xml:space="preserve">En ce qui concerne le paragraphe 167 du document : Le </w:t>
      </w:r>
      <w:r w:rsidR="00B72FB3" w:rsidRPr="00A5291A">
        <w:t>groupe B</w:t>
      </w:r>
      <w:r w:rsidRPr="00A5291A">
        <w:t xml:space="preserve"> a dit que ce paragraphe mettait </w:t>
      </w:r>
      <w:r w:rsidR="00B72FB3" w:rsidRPr="00A5291A">
        <w:t>en </w:t>
      </w:r>
      <w:r w:rsidRPr="00A5291A">
        <w:t xml:space="preserve">évidence le site exact des nouveaux bureaux extérieurs éventuels </w:t>
      </w:r>
      <w:r w:rsidR="00B72FB3" w:rsidRPr="00A5291A">
        <w:t>en </w:t>
      </w:r>
      <w:r w:rsidRPr="00A5291A">
        <w:t>Afrique et il a indiqué que ces sites n</w:t>
      </w:r>
      <w:r w:rsidR="001C096E" w:rsidRPr="00A5291A">
        <w:t>’</w:t>
      </w:r>
      <w:r w:rsidRPr="00A5291A">
        <w:t>avaient pas encore été convenus.</w:t>
      </w:r>
      <w:r w:rsidR="00B74202" w:rsidRPr="00A5291A">
        <w:t xml:space="preserve">  </w:t>
      </w:r>
      <w:r w:rsidRPr="00A5291A">
        <w:t xml:space="preserve">Le groupe a </w:t>
      </w:r>
      <w:r w:rsidR="00B72FB3" w:rsidRPr="00A5291A">
        <w:t>par ailleurs</w:t>
      </w:r>
      <w:r w:rsidRPr="00A5291A">
        <w:t xml:space="preserve"> indiqué que ces deux nouveaux bureaux s</w:t>
      </w:r>
      <w:r w:rsidR="001C096E" w:rsidRPr="00A5291A">
        <w:t>’</w:t>
      </w:r>
      <w:r w:rsidRPr="00A5291A">
        <w:t>impliqueraient principalement dans le renforcement des capacités.</w:t>
      </w:r>
      <w:r w:rsidR="00B74202" w:rsidRPr="00A5291A">
        <w:t xml:space="preserve">  </w:t>
      </w:r>
      <w:r w:rsidRPr="00A5291A">
        <w:t xml:space="preserve">La délégation a demandé plus </w:t>
      </w:r>
      <w:r w:rsidR="00B72FB3" w:rsidRPr="00A5291A">
        <w:t>de </w:t>
      </w:r>
      <w:r w:rsidRPr="00A5291A">
        <w:t xml:space="preserve">détails sur la manière dont les sites spécifiques seraient déterminés, </w:t>
      </w:r>
      <w:r w:rsidR="00B72FB3" w:rsidRPr="00A5291A">
        <w:t>de </w:t>
      </w:r>
      <w:r w:rsidRPr="00A5291A">
        <w:t>manière</w:t>
      </w:r>
      <w:r w:rsidR="00B72FB3" w:rsidRPr="00A5291A">
        <w:t> à</w:t>
      </w:r>
      <w:r w:rsidRPr="00A5291A">
        <w:t xml:space="preserve"> optimiser les synergies avec les bureaux régionaux existants </w:t>
      </w:r>
      <w:r w:rsidR="00B72FB3" w:rsidRPr="00A5291A">
        <w:t>en </w:t>
      </w:r>
      <w:r w:rsidRPr="00A5291A">
        <w:t>ce qui concerne le renforcement des capacités.</w:t>
      </w:r>
      <w:r w:rsidR="00B74202" w:rsidRPr="00A5291A">
        <w:t xml:space="preserve">  </w:t>
      </w:r>
      <w:r w:rsidRPr="00A5291A">
        <w:t>La délégation a évoqué ses doutes concernant la conformité juridique relative</w:t>
      </w:r>
      <w:r w:rsidR="00B72FB3" w:rsidRPr="00A5291A">
        <w:t> à</w:t>
      </w:r>
      <w:r w:rsidRPr="00A5291A">
        <w:t xml:space="preserve"> la pratique </w:t>
      </w:r>
      <w:r w:rsidR="00B72FB3" w:rsidRPr="00A5291A">
        <w:t>de </w:t>
      </w:r>
      <w:r w:rsidRPr="00A5291A">
        <w:t xml:space="preserve">signature </w:t>
      </w:r>
      <w:r w:rsidR="00B72FB3" w:rsidRPr="00A5291A">
        <w:t>de </w:t>
      </w:r>
      <w:r w:rsidRPr="00A5291A">
        <w:t>mémorandums d</w:t>
      </w:r>
      <w:r w:rsidR="001C096E" w:rsidRPr="00A5291A">
        <w:t>’</w:t>
      </w:r>
      <w:r w:rsidRPr="00A5291A">
        <w:t xml:space="preserve">accord, qui contenaient des clauses </w:t>
      </w:r>
      <w:r w:rsidR="00B72FB3" w:rsidRPr="00A5291A">
        <w:t>de </w:t>
      </w:r>
      <w:r w:rsidRPr="00A5291A">
        <w:t>privilèges et d</w:t>
      </w:r>
      <w:r w:rsidR="001C096E" w:rsidRPr="00A5291A">
        <w:t>’</w:t>
      </w:r>
      <w:r w:rsidRPr="00A5291A">
        <w:t>immunités, notamment lorsque ceux</w:t>
      </w:r>
      <w:r w:rsidR="00177204" w:rsidRPr="00A5291A">
        <w:noBreakHyphen/>
      </w:r>
      <w:r w:rsidRPr="00A5291A">
        <w:t xml:space="preserve">ci comprenaient des clauses </w:t>
      </w:r>
      <w:r w:rsidR="00B72FB3" w:rsidRPr="00A5291A">
        <w:t>de </w:t>
      </w:r>
      <w:r w:rsidRPr="00A5291A">
        <w:t>deman</w:t>
      </w:r>
      <w:r w:rsidR="00B72FB3" w:rsidRPr="00A5291A">
        <w:t>de </w:t>
      </w:r>
      <w:r w:rsidRPr="00A5291A">
        <w:t xml:space="preserve">provisoire du traité également appliqué avec la Convention </w:t>
      </w:r>
      <w:r w:rsidR="00B72FB3" w:rsidRPr="00A5291A">
        <w:t>de </w:t>
      </w:r>
      <w:r w:rsidRPr="00A5291A">
        <w:t>l</w:t>
      </w:r>
      <w:r w:rsidR="001C096E" w:rsidRPr="00A5291A">
        <w:t>’</w:t>
      </w:r>
      <w:r w:rsidRPr="00A5291A">
        <w:t>OMPI.</w:t>
      </w:r>
      <w:r w:rsidR="00B74202" w:rsidRPr="00A5291A">
        <w:t xml:space="preserve">  </w:t>
      </w:r>
      <w:r w:rsidRPr="00A5291A">
        <w:t>La délégation a remercié le président et a fait connaître son souhait d</w:t>
      </w:r>
      <w:r w:rsidR="001C096E" w:rsidRPr="00A5291A">
        <w:t>’</w:t>
      </w:r>
      <w:r w:rsidRPr="00A5291A">
        <w:t xml:space="preserve">intervenir ultérieurement </w:t>
      </w:r>
      <w:r w:rsidR="00B72FB3" w:rsidRPr="00A5291A">
        <w:t>en </w:t>
      </w:r>
      <w:r w:rsidRPr="00A5291A">
        <w:t>ce qui concerne la marche</w:t>
      </w:r>
      <w:r w:rsidR="00B72FB3" w:rsidRPr="00A5291A">
        <w:t> à</w:t>
      </w:r>
      <w:r w:rsidRPr="00A5291A">
        <w:t xml:space="preserve"> suivre et aussi sur d</w:t>
      </w:r>
      <w:r w:rsidR="001C096E" w:rsidRPr="00A5291A">
        <w:t>’</w:t>
      </w:r>
      <w:r w:rsidRPr="00A5291A">
        <w:t>autres recommandations.</w:t>
      </w:r>
    </w:p>
    <w:p w:rsidR="00CC63D7" w:rsidRPr="00A5291A" w:rsidRDefault="001330CF" w:rsidP="00A5291A">
      <w:pPr>
        <w:pStyle w:val="ONUMFS"/>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parlant au nom du</w:t>
      </w:r>
      <w:r w:rsidR="00B72FB3" w:rsidRPr="00A5291A">
        <w:t> GRULAC</w:t>
      </w:r>
      <w:r w:rsidRPr="00A5291A">
        <w:t xml:space="preserve">, a remercié le Secrétariat pour le rapport sur le programme 20, et a déclaré </w:t>
      </w:r>
      <w:r w:rsidR="00B72FB3" w:rsidRPr="00A5291A">
        <w:t>de </w:t>
      </w:r>
      <w:r w:rsidRPr="00A5291A">
        <w:t>manière catégorique, pour mémoire, ne s</w:t>
      </w:r>
      <w:r w:rsidR="001C096E" w:rsidRPr="00A5291A">
        <w:t>’</w:t>
      </w:r>
      <w:r w:rsidRPr="00A5291A">
        <w:t xml:space="preserve">opposer </w:t>
      </w:r>
      <w:r w:rsidR="00B72FB3" w:rsidRPr="00A5291A">
        <w:t>en </w:t>
      </w:r>
      <w:r w:rsidRPr="00A5291A">
        <w:t>aucune manière</w:t>
      </w:r>
      <w:r w:rsidR="00B72FB3" w:rsidRPr="00A5291A">
        <w:t> à</w:t>
      </w:r>
      <w:r w:rsidRPr="00A5291A">
        <w:t xml:space="preserve"> la création </w:t>
      </w:r>
      <w:r w:rsidR="00B72FB3" w:rsidRPr="00A5291A">
        <w:t>de</w:t>
      </w:r>
      <w:r w:rsidR="00E23C22" w:rsidRPr="00A5291A">
        <w:t xml:space="preserve"> </w:t>
      </w:r>
      <w:r w:rsidRPr="00A5291A">
        <w:t>cinq nouveaux bureaux pour l</w:t>
      </w:r>
      <w:r w:rsidR="001C096E" w:rsidRPr="00A5291A">
        <w:t>’</w:t>
      </w:r>
      <w:r w:rsidRPr="00A5291A">
        <w:t xml:space="preserve">OMPI, ni au fait </w:t>
      </w:r>
      <w:r w:rsidR="00B72FB3" w:rsidRPr="00A5291A">
        <w:t>de </w:t>
      </w:r>
      <w:r w:rsidRPr="00A5291A">
        <w:t xml:space="preserve">compter six bureaux régionaux, dont un </w:t>
      </w:r>
      <w:r w:rsidR="00B72FB3" w:rsidRPr="00A5291A">
        <w:t>en </w:t>
      </w:r>
      <w:r w:rsidRPr="00A5291A">
        <w:t>Amérique latine et dans les Caraïbes, et elle a aussi déclaré ne pas s</w:t>
      </w:r>
      <w:r w:rsidR="001C096E" w:rsidRPr="00A5291A">
        <w:t>’</w:t>
      </w:r>
      <w:r w:rsidRPr="00A5291A">
        <w:t>opposer</w:t>
      </w:r>
      <w:r w:rsidR="00B72FB3" w:rsidRPr="00A5291A">
        <w:t> à</w:t>
      </w:r>
      <w:r w:rsidRPr="00A5291A">
        <w:t xml:space="preserve"> ce qui était sur la table concernant les cinq bureaux régionaux.</w:t>
      </w:r>
      <w:r w:rsidR="00B74202" w:rsidRPr="00A5291A">
        <w:t xml:space="preserve">  </w:t>
      </w:r>
      <w:r w:rsidRPr="00A5291A">
        <w:t xml:space="preserve">La délégation a poursuivi </w:t>
      </w:r>
      <w:r w:rsidR="00B72FB3" w:rsidRPr="00A5291A">
        <w:t>en </w:t>
      </w:r>
      <w:r w:rsidRPr="00A5291A">
        <w:t>disant que la seule difficulté rencontrée par le</w:t>
      </w:r>
      <w:r w:rsidR="00B72FB3" w:rsidRPr="00A5291A">
        <w:t> GRULAC</w:t>
      </w:r>
      <w:r w:rsidRPr="00A5291A">
        <w:t xml:space="preserve"> était les critères appliqués pour la sélection </w:t>
      </w:r>
      <w:r w:rsidR="00B72FB3" w:rsidRPr="00A5291A">
        <w:t>de </w:t>
      </w:r>
      <w:r w:rsidRPr="00A5291A">
        <w:t>ces cinq bureaux proposés et elle a demandé quels étaient ces critères.</w:t>
      </w:r>
      <w:r w:rsidR="00B74202" w:rsidRPr="00A5291A">
        <w:t xml:space="preserve">  </w:t>
      </w:r>
      <w:r w:rsidRPr="00A5291A">
        <w:t xml:space="preserve">Au sein du groupe, </w:t>
      </w:r>
      <w:r w:rsidR="00B72FB3" w:rsidRPr="00A5291A">
        <w:t>de </w:t>
      </w:r>
      <w:r w:rsidRPr="00A5291A">
        <w:t xml:space="preserve">nombreuses délégations </w:t>
      </w:r>
      <w:r w:rsidR="00593009" w:rsidRPr="00A5291A">
        <w:t>avaient</w:t>
      </w:r>
      <w:r w:rsidRPr="00A5291A">
        <w:t xml:space="preserve"> fait part, par le biais </w:t>
      </w:r>
      <w:r w:rsidR="00B72FB3" w:rsidRPr="00A5291A">
        <w:t>de </w:t>
      </w:r>
      <w:r w:rsidRPr="00A5291A">
        <w:t xml:space="preserve">canaux formels et informels, </w:t>
      </w:r>
      <w:r w:rsidR="00B72FB3" w:rsidRPr="00A5291A">
        <w:t>de </w:t>
      </w:r>
      <w:r w:rsidRPr="00A5291A">
        <w:t>l</w:t>
      </w:r>
      <w:r w:rsidR="001C096E" w:rsidRPr="00A5291A">
        <w:t>’</w:t>
      </w:r>
      <w:r w:rsidRPr="00A5291A">
        <w:t>opportunité que représentaient les bureaux extérieurs.</w:t>
      </w:r>
      <w:r w:rsidR="00B74202" w:rsidRPr="00A5291A">
        <w:t xml:space="preserve">  </w:t>
      </w:r>
      <w:r w:rsidRPr="00A5291A">
        <w:t>Il apparaissait</w:t>
      </w:r>
      <w:r w:rsidR="00B72FB3" w:rsidRPr="00A5291A">
        <w:t> à</w:t>
      </w:r>
      <w:r w:rsidRPr="00A5291A">
        <w:t xml:space="preserve"> la délégation et aux différents pays du</w:t>
      </w:r>
      <w:r w:rsidR="00B72FB3" w:rsidRPr="00A5291A">
        <w:t> GRULAC</w:t>
      </w:r>
      <w:r w:rsidRPr="00A5291A">
        <w:t xml:space="preserve"> que ce message n</w:t>
      </w:r>
      <w:r w:rsidR="001C096E" w:rsidRPr="00A5291A">
        <w:t>’</w:t>
      </w:r>
      <w:r w:rsidRPr="00A5291A">
        <w:t>était pas clair ou n</w:t>
      </w:r>
      <w:r w:rsidR="001C096E" w:rsidRPr="00A5291A">
        <w:t>’</w:t>
      </w:r>
      <w:r w:rsidRPr="00A5291A">
        <w:t xml:space="preserve">avait pas été délivré correctement au Secrétariat </w:t>
      </w:r>
      <w:r w:rsidR="00B72FB3" w:rsidRPr="00A5291A">
        <w:t>de </w:t>
      </w:r>
      <w:r w:rsidRPr="00A5291A">
        <w:t>l</w:t>
      </w:r>
      <w:r w:rsidR="001C096E" w:rsidRPr="00A5291A">
        <w:t>’</w:t>
      </w:r>
      <w:r w:rsidRPr="00A5291A">
        <w:t>OMPI, ou que celui</w:t>
      </w:r>
      <w:r w:rsidR="00177204" w:rsidRPr="00A5291A">
        <w:noBreakHyphen/>
      </w:r>
      <w:r w:rsidRPr="00A5291A">
        <w:t>ci faisait peut</w:t>
      </w:r>
      <w:r w:rsidR="00177204" w:rsidRPr="00A5291A">
        <w:noBreakHyphen/>
      </w:r>
      <w:r w:rsidRPr="00A5291A">
        <w:t>être la sour</w:t>
      </w:r>
      <w:r w:rsidR="00B72FB3" w:rsidRPr="00A5291A">
        <w:t>de </w:t>
      </w:r>
      <w:r w:rsidRPr="00A5291A">
        <w:t>oreille.</w:t>
      </w:r>
      <w:r w:rsidR="00B74202" w:rsidRPr="00A5291A">
        <w:t xml:space="preserve">  </w:t>
      </w:r>
      <w:r w:rsidRPr="00A5291A">
        <w:t>La délégation a expliqué que le</w:t>
      </w:r>
      <w:r w:rsidR="00B72FB3" w:rsidRPr="00A5291A">
        <w:t> GRULAC</w:t>
      </w:r>
      <w:r w:rsidRPr="00A5291A">
        <w:t xml:space="preserve"> avait le sentiment d</w:t>
      </w:r>
      <w:r w:rsidR="001C096E" w:rsidRPr="00A5291A">
        <w:t>’</w:t>
      </w:r>
      <w:r w:rsidRPr="00A5291A">
        <w:t xml:space="preserve">avoir été marginalisé pour ne pas avoir pris part au processus </w:t>
      </w:r>
      <w:r w:rsidR="00B72FB3" w:rsidRPr="00A5291A">
        <w:t>de </w:t>
      </w:r>
      <w:r w:rsidRPr="00A5291A">
        <w:t>consultation et estimait ne pas avoir été traité équitablement eu égard</w:t>
      </w:r>
      <w:r w:rsidR="00B72FB3" w:rsidRPr="00A5291A">
        <w:t> à</w:t>
      </w:r>
      <w:r w:rsidRPr="00A5291A">
        <w:t xml:space="preserve"> la sélection ou aux critères utilisés pour la sélection </w:t>
      </w:r>
      <w:r w:rsidR="00B72FB3" w:rsidRPr="00A5291A">
        <w:t>de </w:t>
      </w:r>
      <w:r w:rsidRPr="00A5291A">
        <w:t>ces bureaux.</w:t>
      </w:r>
      <w:r w:rsidR="00B74202" w:rsidRPr="00A5291A">
        <w:t xml:space="preserve">  </w:t>
      </w:r>
      <w:r w:rsidRPr="00A5291A">
        <w:t>Le</w:t>
      </w:r>
      <w:r w:rsidR="00B72FB3" w:rsidRPr="00A5291A">
        <w:t> GRULAC</w:t>
      </w:r>
      <w:r w:rsidRPr="00A5291A">
        <w:t xml:space="preserve"> a demandé</w:t>
      </w:r>
      <w:r w:rsidR="00B72FB3" w:rsidRPr="00A5291A">
        <w:t> à</w:t>
      </w:r>
      <w:r w:rsidRPr="00A5291A">
        <w:t xml:space="preserve"> être traité sur un pied d</w:t>
      </w:r>
      <w:r w:rsidR="001C096E" w:rsidRPr="00A5291A">
        <w:t>’</w:t>
      </w:r>
      <w:r w:rsidRPr="00A5291A">
        <w:t>égalité concernant la sélection des nouveaux bureaux extérieurs.</w:t>
      </w:r>
      <w:r w:rsidR="00B74202" w:rsidRPr="00A5291A">
        <w:t xml:space="preserve">  </w:t>
      </w:r>
      <w:r w:rsidRPr="00A5291A">
        <w:t xml:space="preserve">La délégation a fait observer que, après avoir formulé des observations lors </w:t>
      </w:r>
      <w:r w:rsidR="00B72FB3" w:rsidRPr="00A5291A">
        <w:t>de </w:t>
      </w:r>
      <w:r w:rsidRPr="00A5291A">
        <w:t>la dernière session</w:t>
      </w:r>
      <w:r w:rsidR="00871ABE" w:rsidRPr="00A5291A">
        <w:t xml:space="preserve"> du PBC</w:t>
      </w:r>
      <w:r w:rsidRPr="00A5291A">
        <w:t xml:space="preserve"> </w:t>
      </w:r>
      <w:r w:rsidR="00B72FB3" w:rsidRPr="00A5291A">
        <w:t>en </w:t>
      </w:r>
      <w:r w:rsidRPr="00A5291A">
        <w:t>juillet et dans la déclaration d</w:t>
      </w:r>
      <w:r w:rsidR="001C096E" w:rsidRPr="00A5291A">
        <w:t>’</w:t>
      </w:r>
      <w:r w:rsidRPr="00A5291A">
        <w:t>ouverture, elle avait le sentiment que ces observations n</w:t>
      </w:r>
      <w:r w:rsidR="001C096E" w:rsidRPr="00A5291A">
        <w:t>’</w:t>
      </w:r>
      <w:r w:rsidRPr="00A5291A">
        <w:t xml:space="preserve">avaient pas été prises </w:t>
      </w:r>
      <w:r w:rsidR="00B72FB3" w:rsidRPr="00A5291A">
        <w:t>en </w:t>
      </w:r>
      <w:r w:rsidRPr="00A5291A">
        <w:t>compte et ne se reflétaient pas dans le programme et budget révisé.</w:t>
      </w:r>
      <w:r w:rsidR="00B74202" w:rsidRPr="00A5291A">
        <w:t xml:space="preserve">  </w:t>
      </w:r>
      <w:r w:rsidRPr="00A5291A">
        <w:t>La délégation, parlant au nom du</w:t>
      </w:r>
      <w:r w:rsidR="00B72FB3" w:rsidRPr="00A5291A">
        <w:t> GRULAC</w:t>
      </w:r>
      <w:r w:rsidRPr="00A5291A">
        <w:t xml:space="preserve">, a déclaré que, sans préjudice </w:t>
      </w:r>
      <w:r w:rsidR="00B72FB3" w:rsidRPr="00A5291A">
        <w:t>de </w:t>
      </w:r>
      <w:r w:rsidRPr="00A5291A">
        <w:t xml:space="preserve">ce que les autres groupes et les autres pays </w:t>
      </w:r>
      <w:r w:rsidR="00B72FB3" w:rsidRPr="00A5291A">
        <w:t>de </w:t>
      </w:r>
      <w:r w:rsidRPr="00A5291A">
        <w:t>sa région aimeraient dire, il n</w:t>
      </w:r>
      <w:r w:rsidR="001C096E" w:rsidRPr="00A5291A">
        <w:t>’</w:t>
      </w:r>
      <w:r w:rsidRPr="00A5291A">
        <w:t xml:space="preserve">avait pas fait partie </w:t>
      </w:r>
      <w:r w:rsidR="00B72FB3" w:rsidRPr="00A5291A">
        <w:t>de </w:t>
      </w:r>
      <w:r w:rsidRPr="00A5291A">
        <w:t xml:space="preserve">la consultation et du processus </w:t>
      </w:r>
      <w:r w:rsidR="00B72FB3" w:rsidRPr="00A5291A">
        <w:t>de </w:t>
      </w:r>
      <w:r w:rsidRPr="00A5291A">
        <w:t xml:space="preserve">sélection des bureaux extérieurs </w:t>
      </w:r>
      <w:r w:rsidR="00B72FB3" w:rsidRPr="00A5291A">
        <w:t>de </w:t>
      </w:r>
      <w:r w:rsidRPr="00A5291A">
        <w:t>l</w:t>
      </w:r>
      <w:r w:rsidR="001C096E" w:rsidRPr="00A5291A">
        <w:t>’</w:t>
      </w:r>
      <w:r w:rsidRPr="00A5291A">
        <w:t>OMPI.</w:t>
      </w:r>
      <w:r w:rsidR="00B74202" w:rsidRPr="00A5291A">
        <w:t xml:space="preserve">  </w:t>
      </w:r>
      <w:r w:rsidRPr="00A5291A">
        <w:t>Dans ces circonstances, le</w:t>
      </w:r>
      <w:r w:rsidR="00B72FB3" w:rsidRPr="00A5291A">
        <w:t> GRULAC</w:t>
      </w:r>
      <w:r w:rsidRPr="00A5291A">
        <w:t xml:space="preserve"> souhaitait déclarer, pour mémoire, et faire une deman</w:t>
      </w:r>
      <w:r w:rsidR="00B72FB3" w:rsidRPr="00A5291A">
        <w:t>de </w:t>
      </w:r>
      <w:r w:rsidRPr="00A5291A">
        <w:t>quant</w:t>
      </w:r>
      <w:r w:rsidR="00B72FB3" w:rsidRPr="00A5291A">
        <w:t> à</w:t>
      </w:r>
      <w:r w:rsidRPr="00A5291A">
        <w:t xml:space="preserve"> la raison pour laquelle ses observations (lors </w:t>
      </w:r>
      <w:r w:rsidR="00B72FB3" w:rsidRPr="00A5291A">
        <w:t>de </w:t>
      </w:r>
      <w:r w:rsidRPr="00A5291A">
        <w:t>la vingtième session</w:t>
      </w:r>
      <w:r w:rsidR="00871ABE" w:rsidRPr="00A5291A">
        <w:t xml:space="preserve"> du PBC</w:t>
      </w:r>
      <w:r w:rsidRPr="00A5291A">
        <w:t>) n</w:t>
      </w:r>
      <w:r w:rsidR="001C096E" w:rsidRPr="00A5291A">
        <w:t>’</w:t>
      </w:r>
      <w:r w:rsidRPr="00A5291A">
        <w:t xml:space="preserve">avaient pas été prises </w:t>
      </w:r>
      <w:r w:rsidR="00B72FB3" w:rsidRPr="00A5291A">
        <w:t>en </w:t>
      </w:r>
      <w:r w:rsidRPr="00A5291A">
        <w:t xml:space="preserve">compte dans le programme 20 et la proposition </w:t>
      </w:r>
      <w:r w:rsidR="00B72FB3" w:rsidRPr="00A5291A">
        <w:t>de </w:t>
      </w:r>
      <w:r w:rsidRPr="00A5291A">
        <w:t>programme et budget révisé.</w:t>
      </w:r>
      <w:r w:rsidR="00B74202" w:rsidRPr="00A5291A">
        <w:t xml:space="preserve">  </w:t>
      </w:r>
      <w:r w:rsidRPr="00A5291A">
        <w:t xml:space="preserve">La délégation a demandé au Secrétariat </w:t>
      </w:r>
      <w:r w:rsidR="00B72FB3" w:rsidRPr="00A5291A">
        <w:t>de </w:t>
      </w:r>
      <w:r w:rsidRPr="00A5291A">
        <w:t>répondre</w:t>
      </w:r>
      <w:r w:rsidR="00B72FB3" w:rsidRPr="00A5291A">
        <w:t> à</w:t>
      </w:r>
      <w:r w:rsidRPr="00A5291A">
        <w:t xml:space="preserve"> cette question.</w:t>
      </w:r>
      <w:r w:rsidR="00B74202" w:rsidRPr="00A5291A">
        <w:t xml:space="preserve">  </w:t>
      </w:r>
      <w:r w:rsidRPr="00A5291A">
        <w:t xml:space="preserve">Elle a conclu </w:t>
      </w:r>
      <w:r w:rsidR="00B72FB3" w:rsidRPr="00A5291A">
        <w:t>en </w:t>
      </w:r>
      <w:r w:rsidRPr="00A5291A">
        <w:t>disant que, bi</w:t>
      </w:r>
      <w:r w:rsidR="00B72FB3" w:rsidRPr="00A5291A">
        <w:t>en </w:t>
      </w:r>
      <w:r w:rsidRPr="00A5291A">
        <w:t>que n</w:t>
      </w:r>
      <w:r w:rsidR="001C096E" w:rsidRPr="00A5291A">
        <w:t>’</w:t>
      </w:r>
      <w:r w:rsidRPr="00A5291A">
        <w:t>ayant aucune objection</w:t>
      </w:r>
      <w:r w:rsidR="00B72FB3" w:rsidRPr="00A5291A">
        <w:t> à</w:t>
      </w:r>
      <w:r w:rsidRPr="00A5291A">
        <w:t xml:space="preserve"> formuler contre les cinq bureaux, son souhait était </w:t>
      </w:r>
      <w:r w:rsidR="00B72FB3" w:rsidRPr="00A5291A">
        <w:t>de </w:t>
      </w:r>
      <w:r w:rsidRPr="00A5291A">
        <w:t xml:space="preserve">voir un bureau </w:t>
      </w:r>
      <w:r w:rsidR="00B72FB3" w:rsidRPr="00A5291A">
        <w:t>en </w:t>
      </w:r>
      <w:r w:rsidRPr="00A5291A">
        <w:t>Amérique latine et dans les Caraïbes.</w:t>
      </w:r>
    </w:p>
    <w:p w:rsidR="00CC63D7" w:rsidRPr="00A5291A" w:rsidRDefault="001330CF" w:rsidP="00A5291A">
      <w:pPr>
        <w:pStyle w:val="ONUMFS"/>
      </w:pPr>
      <w:r w:rsidRPr="00A5291A">
        <w:t xml:space="preserve">La délégation </w:t>
      </w:r>
      <w:r w:rsidR="00B72FB3" w:rsidRPr="00A5291A">
        <w:t>de </w:t>
      </w:r>
      <w:r w:rsidRPr="00A5291A">
        <w:t>la Pologne, parlant au nom du groupe des pays d</w:t>
      </w:r>
      <w:r w:rsidR="001C096E" w:rsidRPr="00A5291A">
        <w:t>’</w:t>
      </w:r>
      <w:r w:rsidRPr="00A5291A">
        <w:t xml:space="preserve">Europe centrale et des États baltes, a remercié le Secrétariat </w:t>
      </w:r>
      <w:r w:rsidR="00593009" w:rsidRPr="00A5291A">
        <w:t>d</w:t>
      </w:r>
      <w:r w:rsidR="001C096E" w:rsidRPr="00A5291A">
        <w:t>’</w:t>
      </w:r>
      <w:r w:rsidRPr="00A5291A">
        <w:t>avoir fourni des informations supplémentaires sur les bureaux extérieurs, et elle a jugé que le document était bi</w:t>
      </w:r>
      <w:r w:rsidR="00B72FB3" w:rsidRPr="00A5291A">
        <w:t>en </w:t>
      </w:r>
      <w:r w:rsidRPr="00A5291A">
        <w:t>rédigé, mais n</w:t>
      </w:r>
      <w:r w:rsidR="001C096E" w:rsidRPr="00A5291A">
        <w:t>’</w:t>
      </w:r>
      <w:r w:rsidRPr="00A5291A">
        <w:t>était toujours pas convaincant.</w:t>
      </w:r>
      <w:r w:rsidR="00B74202" w:rsidRPr="00A5291A">
        <w:t xml:space="preserve">  </w:t>
      </w:r>
      <w:r w:rsidRPr="00A5291A">
        <w:t xml:space="preserve">De nombreuses questions restaient </w:t>
      </w:r>
      <w:r w:rsidR="00B72FB3" w:rsidRPr="00A5291A">
        <w:t>en </w:t>
      </w:r>
      <w:r w:rsidRPr="00A5291A">
        <w:t>suspens, le processus, par exemple.</w:t>
      </w:r>
      <w:r w:rsidR="00B74202" w:rsidRPr="00A5291A">
        <w:t xml:space="preserve">  </w:t>
      </w:r>
      <w:r w:rsidRPr="00A5291A">
        <w:t>Le groupe des pays d</w:t>
      </w:r>
      <w:r w:rsidR="001C096E" w:rsidRPr="00A5291A">
        <w:t>’</w:t>
      </w:r>
      <w:r w:rsidRPr="00A5291A">
        <w:t>Europe centrale et des États baltes aimerait répéter sa surprise devant les interprétations sur l</w:t>
      </w:r>
      <w:r w:rsidR="001C096E" w:rsidRPr="00A5291A">
        <w:t>’</w:t>
      </w:r>
      <w:r w:rsidRPr="00A5291A">
        <w:t xml:space="preserve">utilisation et la rentabilité </w:t>
      </w:r>
      <w:r w:rsidR="00B72FB3" w:rsidRPr="00A5291A">
        <w:t>de </w:t>
      </w:r>
      <w:r w:rsidRPr="00A5291A">
        <w:t xml:space="preserve">la création </w:t>
      </w:r>
      <w:r w:rsidR="00B72FB3" w:rsidRPr="00A5291A">
        <w:t>de </w:t>
      </w:r>
      <w:r w:rsidRPr="00A5291A">
        <w:t>bureaux extérieurs, et il avait des doutes sur la conformité juridique relative</w:t>
      </w:r>
      <w:r w:rsidR="00B72FB3" w:rsidRPr="00A5291A">
        <w:t> à</w:t>
      </w:r>
      <w:r w:rsidRPr="00A5291A">
        <w:t xml:space="preserve"> la signature </w:t>
      </w:r>
      <w:r w:rsidR="00B72FB3" w:rsidRPr="00A5291A">
        <w:t>de </w:t>
      </w:r>
      <w:r w:rsidRPr="00A5291A">
        <w:t>mémorandums d</w:t>
      </w:r>
      <w:r w:rsidR="001C096E" w:rsidRPr="00A5291A">
        <w:t>’</w:t>
      </w:r>
      <w:r w:rsidRPr="00A5291A">
        <w:t xml:space="preserve">accord selon les usages </w:t>
      </w:r>
      <w:r w:rsidR="00B72FB3" w:rsidRPr="00A5291A">
        <w:t>de </w:t>
      </w:r>
      <w:r w:rsidRPr="00A5291A">
        <w:t xml:space="preserve">la Convention </w:t>
      </w:r>
      <w:r w:rsidR="00B72FB3" w:rsidRPr="00A5291A">
        <w:t>de </w:t>
      </w:r>
      <w:r w:rsidRPr="00A5291A">
        <w:t>l</w:t>
      </w:r>
      <w:r w:rsidR="001C096E" w:rsidRPr="00A5291A">
        <w:t>’</w:t>
      </w:r>
      <w:r w:rsidRPr="00A5291A">
        <w:t>OMPI.</w:t>
      </w:r>
      <w:r w:rsidR="00B74202" w:rsidRPr="00A5291A">
        <w:t xml:space="preserve">  </w:t>
      </w:r>
      <w:r w:rsidRPr="00A5291A">
        <w:t>Le groupe des pays d</w:t>
      </w:r>
      <w:r w:rsidR="001C096E" w:rsidRPr="00A5291A">
        <w:t>’</w:t>
      </w:r>
      <w:r w:rsidRPr="00A5291A">
        <w:t>Europe centrale et des États baltes a demandé plus d</w:t>
      </w:r>
      <w:r w:rsidR="001C096E" w:rsidRPr="00A5291A">
        <w:t>’</w:t>
      </w:r>
      <w:r w:rsidRPr="00A5291A">
        <w:t>informations au Secrétariat</w:t>
      </w:r>
      <w:r w:rsidR="00B72FB3" w:rsidRPr="00A5291A">
        <w:t> à</w:t>
      </w:r>
      <w:r w:rsidRPr="00A5291A">
        <w:t xml:space="preserve"> propos des critères utilisés et s</w:t>
      </w:r>
      <w:r w:rsidR="001C096E" w:rsidRPr="00A5291A">
        <w:t>’</w:t>
      </w:r>
      <w:r w:rsidRPr="00A5291A">
        <w:t xml:space="preserve">est renseigné sur les résultats escomptés des cinq nouveaux bureaux </w:t>
      </w:r>
      <w:r w:rsidR="00B72FB3" w:rsidRPr="00A5291A">
        <w:t>en </w:t>
      </w:r>
      <w:r w:rsidRPr="00A5291A">
        <w:t>question, sur le court et le long terme.</w:t>
      </w:r>
      <w:r w:rsidR="00B74202" w:rsidRPr="00A5291A">
        <w:t xml:space="preserve">  </w:t>
      </w:r>
      <w:r w:rsidRPr="00A5291A">
        <w:t>La délégation a compris que, jusqu</w:t>
      </w:r>
      <w:r w:rsidR="001C096E" w:rsidRPr="00A5291A">
        <w:t>’</w:t>
      </w:r>
      <w:r w:rsidRPr="00A5291A">
        <w:t>à maintenant, le renforcement des capacités avait été réalisé depuis le siège, raison pour laquelle l</w:t>
      </w:r>
      <w:r w:rsidR="001C096E" w:rsidRPr="00A5291A">
        <w:t>’</w:t>
      </w:r>
      <w:r w:rsidRPr="00A5291A">
        <w:t>OMPI était</w:t>
      </w:r>
      <w:r w:rsidR="00B72FB3" w:rsidRPr="00A5291A">
        <w:t> à</w:t>
      </w:r>
      <w:r w:rsidRPr="00A5291A">
        <w:t xml:space="preserve"> Genève, et elle a demandé si cela devait changer.</w:t>
      </w:r>
      <w:r w:rsidR="00B74202" w:rsidRPr="00A5291A">
        <w:t xml:space="preserve">  </w:t>
      </w:r>
      <w:r w:rsidRPr="00A5291A">
        <w:t>Une autre question qui avait focalisé l</w:t>
      </w:r>
      <w:r w:rsidR="001C096E" w:rsidRPr="00A5291A">
        <w:t>’</w:t>
      </w:r>
      <w:r w:rsidRPr="00A5291A">
        <w:t>attention était la question des centres</w:t>
      </w:r>
      <w:r w:rsidR="00B72FB3" w:rsidRPr="00A5291A">
        <w:t> à</w:t>
      </w:r>
      <w:r w:rsidRPr="00A5291A">
        <w:t xml:space="preserve"> capacité </w:t>
      </w:r>
      <w:r w:rsidR="00B72FB3" w:rsidRPr="00A5291A">
        <w:t>de </w:t>
      </w:r>
      <w:r w:rsidRPr="00A5291A">
        <w:t>redondance qui seraient installés dans deux des bureaux proposés.</w:t>
      </w:r>
      <w:r w:rsidR="00B74202" w:rsidRPr="00A5291A">
        <w:t xml:space="preserve">  </w:t>
      </w:r>
      <w:r w:rsidRPr="00A5291A">
        <w:t>La délégation était d</w:t>
      </w:r>
      <w:r w:rsidR="001C096E" w:rsidRPr="00A5291A">
        <w:t>’</w:t>
      </w:r>
      <w:r w:rsidRPr="00A5291A">
        <w:t>avis que cette question devrait recevoir un exam</w:t>
      </w:r>
      <w:r w:rsidR="00B72FB3" w:rsidRPr="00A5291A">
        <w:t>en </w:t>
      </w:r>
      <w:r w:rsidRPr="00A5291A">
        <w:t>séparé, pas dans le contexte des nouveaux bureaux extérieurs.</w:t>
      </w:r>
      <w:r w:rsidR="00B74202" w:rsidRPr="00A5291A">
        <w:t xml:space="preserve">  </w:t>
      </w:r>
      <w:r w:rsidRPr="00A5291A">
        <w:t>Les justifications présentées dans le document WO/PBC/21/INF.1 rendaient la question plus compliquée.</w:t>
      </w:r>
      <w:r w:rsidR="00B74202" w:rsidRPr="00A5291A">
        <w:t xml:space="preserve">  </w:t>
      </w:r>
      <w:r w:rsidRPr="00A5291A">
        <w:t>De l</w:t>
      </w:r>
      <w:r w:rsidR="001C096E" w:rsidRPr="00A5291A">
        <w:t>’</w:t>
      </w:r>
      <w:r w:rsidRPr="00A5291A">
        <w:t>avis du groupe des pays d</w:t>
      </w:r>
      <w:r w:rsidR="001C096E" w:rsidRPr="00A5291A">
        <w:t>’</w:t>
      </w:r>
      <w:r w:rsidRPr="00A5291A">
        <w:t>Europe centrale et des États baltes, les plans d</w:t>
      </w:r>
      <w:r w:rsidR="001C096E" w:rsidRPr="00A5291A">
        <w:t>’</w:t>
      </w:r>
      <w:r w:rsidRPr="00A5291A">
        <w:t>activité d</w:t>
      </w:r>
      <w:r w:rsidR="001C096E" w:rsidRPr="00A5291A">
        <w:t>’</w:t>
      </w:r>
      <w:r w:rsidRPr="00A5291A">
        <w:t xml:space="preserve">urgence et les bureaux extérieurs ne devraient pas être interconnectés et le groupe a suggéré que la question </w:t>
      </w:r>
      <w:r w:rsidR="00B72FB3" w:rsidRPr="00A5291A">
        <w:t>de </w:t>
      </w:r>
      <w:r w:rsidRPr="00A5291A">
        <w:t xml:space="preserve">la sécurité </w:t>
      </w:r>
      <w:r w:rsidR="00B72FB3" w:rsidRPr="00A5291A">
        <w:t>en </w:t>
      </w:r>
      <w:r w:rsidRPr="00A5291A">
        <w:t xml:space="preserve">matière </w:t>
      </w:r>
      <w:r w:rsidR="00B72FB3" w:rsidRPr="00A5291A">
        <w:t>de </w:t>
      </w:r>
      <w:r w:rsidRPr="00A5291A">
        <w:t>propriété intellectuelle soit le sujet d</w:t>
      </w:r>
      <w:r w:rsidR="001C096E" w:rsidRPr="00A5291A">
        <w:t>’</w:t>
      </w:r>
      <w:r w:rsidRPr="00A5291A">
        <w:t>une future session</w:t>
      </w:r>
      <w:r w:rsidR="00871ABE" w:rsidRPr="00A5291A">
        <w:t xml:space="preserve"> du PBC</w:t>
      </w:r>
      <w:r w:rsidRPr="00A5291A">
        <w:t>.</w:t>
      </w:r>
    </w:p>
    <w:p w:rsidR="001330CF" w:rsidRPr="00A5291A" w:rsidRDefault="001330CF" w:rsidP="00A5291A">
      <w:pPr>
        <w:pStyle w:val="ONUMFS"/>
      </w:pPr>
      <w:r w:rsidRPr="00A5291A">
        <w:t>La délégation du Pakistan a apprécié le document préparé par le Secrétariat.</w:t>
      </w:r>
      <w:r w:rsidR="00B74202" w:rsidRPr="00A5291A">
        <w:t xml:space="preserve">  </w:t>
      </w:r>
      <w:r w:rsidRPr="00A5291A">
        <w:t xml:space="preserve">Elle souhaitait toutefois davantage </w:t>
      </w:r>
      <w:r w:rsidR="00B72FB3" w:rsidRPr="00A5291A">
        <w:t>de </w:t>
      </w:r>
      <w:r w:rsidRPr="00A5291A">
        <w:t>clarté sur les critères d</w:t>
      </w:r>
      <w:r w:rsidR="001C096E" w:rsidRPr="00A5291A">
        <w:t>’</w:t>
      </w:r>
      <w:r w:rsidRPr="00A5291A">
        <w:t>ouverture des bureaux extérieurs et sur le mandat qui serait celui des nouveaux bureaux.</w:t>
      </w:r>
      <w:r w:rsidR="00B74202" w:rsidRPr="00A5291A">
        <w:t xml:space="preserve">  </w:t>
      </w:r>
      <w:r w:rsidRPr="00A5291A">
        <w:t>La délégation estimait que chaque pays était le mieux placé pour savoir s</w:t>
      </w:r>
      <w:r w:rsidR="001C096E" w:rsidRPr="00A5291A">
        <w:t>’</w:t>
      </w:r>
      <w:r w:rsidRPr="00A5291A">
        <w:t>il avait besoin d</w:t>
      </w:r>
      <w:r w:rsidR="001C096E" w:rsidRPr="00A5291A">
        <w:t>’</w:t>
      </w:r>
      <w:r w:rsidRPr="00A5291A">
        <w:t xml:space="preserve">un bureau extérieur ou pas, mais </w:t>
      </w:r>
      <w:r w:rsidR="00B72FB3" w:rsidRPr="00A5291A">
        <w:t>en </w:t>
      </w:r>
      <w:r w:rsidRPr="00A5291A">
        <w:t>ce qui concerne le Pakistan, la délégation était convaincue que le siège</w:t>
      </w:r>
      <w:r w:rsidR="00B72FB3" w:rsidRPr="00A5291A">
        <w:t> à</w:t>
      </w:r>
      <w:r w:rsidRPr="00A5291A">
        <w:t xml:space="preserve"> Genève répondait</w:t>
      </w:r>
      <w:r w:rsidR="00B72FB3" w:rsidRPr="00A5291A">
        <w:t> à</w:t>
      </w:r>
      <w:r w:rsidRPr="00A5291A">
        <w:t xml:space="preserve"> tous les besoins.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Afrique du Sud a remercié le Secrétariat pour le document d</w:t>
      </w:r>
      <w:r w:rsidR="001C096E" w:rsidRPr="00A5291A">
        <w:t>’</w:t>
      </w:r>
      <w:r w:rsidRPr="00A5291A">
        <w:t xml:space="preserve">information, qui offrait une présentation exhaustive des bureaux existants et </w:t>
      </w:r>
      <w:r w:rsidR="00B72FB3" w:rsidRPr="00A5291A">
        <w:t>de </w:t>
      </w:r>
      <w:r w:rsidRPr="00A5291A">
        <w:t>leurs fonctions.</w:t>
      </w:r>
      <w:r w:rsidR="00B74202" w:rsidRPr="00A5291A">
        <w:t xml:space="preserve">  </w:t>
      </w:r>
      <w:r w:rsidRPr="00A5291A">
        <w:t>Elle a soutenu sous réserve la proposition visant</w:t>
      </w:r>
      <w:r w:rsidR="00B72FB3" w:rsidRPr="00A5291A">
        <w:t> à</w:t>
      </w:r>
      <w:r w:rsidRPr="00A5291A">
        <w:t xml:space="preserve"> établir cinq bureaux extérieurs (dans la Fédération </w:t>
      </w:r>
      <w:r w:rsidR="00B72FB3" w:rsidRPr="00A5291A">
        <w:t>de </w:t>
      </w:r>
      <w:r w:rsidRPr="00A5291A">
        <w:t xml:space="preserve">Russie, </w:t>
      </w:r>
      <w:r w:rsidR="00B72FB3" w:rsidRPr="00A5291A">
        <w:t>en </w:t>
      </w:r>
      <w:r w:rsidRPr="00A5291A">
        <w:t>Chine, aux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et deux </w:t>
      </w:r>
      <w:r w:rsidR="00B72FB3" w:rsidRPr="00A5291A">
        <w:t>en </w:t>
      </w:r>
      <w:r w:rsidRPr="00A5291A">
        <w:t>Afrique).</w:t>
      </w:r>
      <w:r w:rsidR="00B74202" w:rsidRPr="00A5291A">
        <w:t xml:space="preserve">  </w:t>
      </w:r>
      <w:r w:rsidRPr="00A5291A">
        <w:t xml:space="preserve">Les bureaux extérieurs </w:t>
      </w:r>
      <w:r w:rsidR="00B72FB3" w:rsidRPr="00A5291A">
        <w:t>en </w:t>
      </w:r>
      <w:r w:rsidRPr="00A5291A">
        <w:t>Afrique joueront un rôle majeur pour stimuler la science, la technologie, l</w:t>
      </w:r>
      <w:r w:rsidR="001C096E" w:rsidRPr="00A5291A">
        <w:t>’</w:t>
      </w:r>
      <w:r w:rsidRPr="00A5291A">
        <w:t>innovation et la créativité, qui étaient des composants essentiels du développement économique.</w:t>
      </w:r>
      <w:r w:rsidR="00B74202" w:rsidRPr="00A5291A">
        <w:t xml:space="preserve">  </w:t>
      </w:r>
      <w:r w:rsidRPr="00A5291A">
        <w:t>La délégation a déclaré que le document reconnaissait réellement l</w:t>
      </w:r>
      <w:r w:rsidR="001C096E" w:rsidRPr="00A5291A">
        <w:t>’</w:t>
      </w:r>
      <w:r w:rsidRPr="00A5291A">
        <w:t>Afrique comme étant la région</w:t>
      </w:r>
      <w:r w:rsidR="00B72FB3" w:rsidRPr="00A5291A">
        <w:t> à</w:t>
      </w:r>
      <w:r w:rsidRPr="00A5291A">
        <w:t xml:space="preserve"> la croissance la plus rapi</w:t>
      </w:r>
      <w:r w:rsidR="00B72FB3" w:rsidRPr="00A5291A">
        <w:t>de </w:t>
      </w:r>
      <w:r w:rsidRPr="00A5291A">
        <w:t>dans l</w:t>
      </w:r>
      <w:r w:rsidR="001C096E" w:rsidRPr="00A5291A">
        <w:t>’</w:t>
      </w:r>
      <w:r w:rsidRPr="00A5291A">
        <w:t>économie mondiale.</w:t>
      </w:r>
      <w:r w:rsidR="00B74202" w:rsidRPr="00A5291A">
        <w:t xml:space="preserve">  </w:t>
      </w:r>
      <w:r w:rsidRPr="00A5291A">
        <w:t>La région avait besoin d</w:t>
      </w:r>
      <w:r w:rsidR="001C096E" w:rsidRPr="00A5291A">
        <w:t>’</w:t>
      </w:r>
      <w:r w:rsidRPr="00A5291A">
        <w:t>un renforcement des capacités et d</w:t>
      </w:r>
      <w:r w:rsidR="001C096E" w:rsidRPr="00A5291A">
        <w:t>’</w:t>
      </w:r>
      <w:r w:rsidRPr="00A5291A">
        <w:t>assistance technique et il s</w:t>
      </w:r>
      <w:r w:rsidR="001C096E" w:rsidRPr="00A5291A">
        <w:t>’</w:t>
      </w:r>
      <w:r w:rsidRPr="00A5291A">
        <w:t xml:space="preserve">agissait </w:t>
      </w:r>
      <w:r w:rsidR="00B72FB3" w:rsidRPr="00A5291A">
        <w:t>de </w:t>
      </w:r>
      <w:r w:rsidRPr="00A5291A">
        <w:t>la seule région qui n</w:t>
      </w:r>
      <w:r w:rsidR="001C096E" w:rsidRPr="00A5291A">
        <w:t>’</w:t>
      </w:r>
      <w:r w:rsidRPr="00A5291A">
        <w:t xml:space="preserve">accueillait pas encore </w:t>
      </w:r>
      <w:r w:rsidR="00B72FB3" w:rsidRPr="00A5291A">
        <w:t>de </w:t>
      </w:r>
      <w:r w:rsidRPr="00A5291A">
        <w:t>bureau extérieur.</w:t>
      </w:r>
      <w:r w:rsidR="00B74202" w:rsidRPr="00A5291A">
        <w:t xml:space="preserve">  </w:t>
      </w:r>
      <w:r w:rsidRPr="00A5291A">
        <w:t>L</w:t>
      </w:r>
      <w:r w:rsidR="001C096E" w:rsidRPr="00A5291A">
        <w:t>’</w:t>
      </w:r>
      <w:r w:rsidRPr="00A5291A">
        <w:t xml:space="preserve">établissement </w:t>
      </w:r>
      <w:r w:rsidR="00B72FB3" w:rsidRPr="00A5291A">
        <w:t>de </w:t>
      </w:r>
      <w:r w:rsidRPr="00A5291A">
        <w:t>ces bureaux contribuerait largement</w:t>
      </w:r>
      <w:r w:rsidR="00B72FB3" w:rsidRPr="00A5291A">
        <w:t> à</w:t>
      </w:r>
      <w:r w:rsidRPr="00A5291A">
        <w:t xml:space="preserve"> faciliter la représentation géographique.</w:t>
      </w:r>
      <w:r w:rsidR="00B74202" w:rsidRPr="00A5291A">
        <w:t xml:space="preserve">  </w:t>
      </w:r>
      <w:r w:rsidRPr="00A5291A">
        <w:t xml:space="preserve">La délégation avait pris note des craintes exprimées lors </w:t>
      </w:r>
      <w:r w:rsidR="00B72FB3" w:rsidRPr="00A5291A">
        <w:t>de </w:t>
      </w:r>
      <w:r w:rsidRPr="00A5291A">
        <w:t>la dernière session</w:t>
      </w:r>
      <w:r w:rsidR="00871ABE" w:rsidRPr="00A5291A">
        <w:t xml:space="preserve"> du PBC</w:t>
      </w:r>
      <w:r w:rsidRPr="00A5291A">
        <w:t xml:space="preserve"> et elle a fait part </w:t>
      </w:r>
      <w:r w:rsidR="00B72FB3" w:rsidRPr="00A5291A">
        <w:t>de </w:t>
      </w:r>
      <w:r w:rsidRPr="00A5291A">
        <w:t xml:space="preserve">son engagement </w:t>
      </w:r>
      <w:r w:rsidR="00B72FB3" w:rsidRPr="00A5291A">
        <w:t>en </w:t>
      </w:r>
      <w:r w:rsidRPr="00A5291A">
        <w:t xml:space="preserve">vue </w:t>
      </w:r>
      <w:r w:rsidR="00B72FB3" w:rsidRPr="00A5291A">
        <w:t>de </w:t>
      </w:r>
      <w:r w:rsidRPr="00A5291A">
        <w:t>parvenir</w:t>
      </w:r>
      <w:r w:rsidR="00B72FB3" w:rsidRPr="00A5291A">
        <w:t> à</w:t>
      </w:r>
      <w:r w:rsidRPr="00A5291A">
        <w:t xml:space="preserve"> une décision acceptable pour toutes les délégations, puisque la deman</w:t>
      </w:r>
      <w:r w:rsidR="00B72FB3" w:rsidRPr="00A5291A">
        <w:t>de de </w:t>
      </w:r>
      <w:r w:rsidRPr="00A5291A">
        <w:t>bureaux extérieurs était un processus contrôlé par les membres et que la marche</w:t>
      </w:r>
      <w:r w:rsidR="00B72FB3" w:rsidRPr="00A5291A">
        <w:t> à</w:t>
      </w:r>
      <w:r w:rsidRPr="00A5291A">
        <w:t xml:space="preserve"> suivre était imprimée pour les États membres, qui n</w:t>
      </w:r>
      <w:r w:rsidR="001C096E" w:rsidRPr="00A5291A">
        <w:t>’</w:t>
      </w:r>
      <w:r w:rsidRPr="00A5291A">
        <w:t>écartaient pas l</w:t>
      </w:r>
      <w:r w:rsidR="001C096E" w:rsidRPr="00A5291A">
        <w:t>’</w:t>
      </w:r>
      <w:r w:rsidRPr="00A5291A">
        <w:t xml:space="preserve">établissement </w:t>
      </w:r>
      <w:r w:rsidR="00B72FB3" w:rsidRPr="00A5291A">
        <w:t>de </w:t>
      </w:r>
      <w:r w:rsidRPr="00A5291A">
        <w:t>futurs bureaux dans d</w:t>
      </w:r>
      <w:r w:rsidR="001C096E" w:rsidRPr="00A5291A">
        <w:t>’</w:t>
      </w:r>
      <w:r w:rsidRPr="00A5291A">
        <w:t>autres régions et bureaux.</w:t>
      </w:r>
    </w:p>
    <w:p w:rsidR="00CC63D7" w:rsidRPr="00A5291A" w:rsidRDefault="001330CF" w:rsidP="00A5291A">
      <w:pPr>
        <w:pStyle w:val="ONUMFS"/>
      </w:pPr>
      <w:r w:rsidRPr="00A5291A">
        <w:t xml:space="preserve">La délégation du Bangladesh a indiqué que, pour le moment, 24 demandes </w:t>
      </w:r>
      <w:r w:rsidR="00B72FB3" w:rsidRPr="00A5291A">
        <w:t>de </w:t>
      </w:r>
      <w:r w:rsidRPr="00A5291A">
        <w:t>bureaux extérieurs avaient été formulées et elle a appelé les délégations</w:t>
      </w:r>
      <w:r w:rsidR="00B72FB3" w:rsidRPr="00A5291A">
        <w:t> à</w:t>
      </w:r>
      <w:r w:rsidRPr="00A5291A">
        <w:t xml:space="preserve"> se remobiliser.</w:t>
      </w:r>
      <w:r w:rsidR="00B74202" w:rsidRPr="00A5291A">
        <w:t xml:space="preserve">  </w:t>
      </w:r>
      <w:r w:rsidRPr="00A5291A">
        <w:t>Elle a ajouté que les cinq bureaux proposés constituaient des initiatives très heureuses.</w:t>
      </w:r>
      <w:r w:rsidR="00B74202" w:rsidRPr="00A5291A">
        <w:t xml:space="preserve">  </w:t>
      </w:r>
      <w:r w:rsidRPr="00A5291A">
        <w:t>Dans le même temps, les membres devraient également faire l</w:t>
      </w:r>
      <w:r w:rsidR="001C096E" w:rsidRPr="00A5291A">
        <w:t>’</w:t>
      </w:r>
      <w:r w:rsidRPr="00A5291A">
        <w:t xml:space="preserve">effort </w:t>
      </w:r>
      <w:r w:rsidR="00B72FB3" w:rsidRPr="00A5291A">
        <w:t>de </w:t>
      </w:r>
      <w:r w:rsidRPr="00A5291A">
        <w:t xml:space="preserve">définir un ensemble </w:t>
      </w:r>
      <w:r w:rsidR="00B72FB3" w:rsidRPr="00A5291A">
        <w:t>de </w:t>
      </w:r>
      <w:r w:rsidRPr="00A5291A">
        <w:t>critères.</w:t>
      </w:r>
      <w:r w:rsidR="00B74202" w:rsidRPr="00A5291A">
        <w:t xml:space="preserve">  </w:t>
      </w:r>
      <w:r w:rsidR="00B72FB3" w:rsidRPr="00A5291A">
        <w:t>En outre</w:t>
      </w:r>
      <w:r w:rsidRPr="00A5291A">
        <w:t>, la simplification des activités liées au développement devrait figurer parmi ces critères.</w:t>
      </w:r>
    </w:p>
    <w:p w:rsidR="00CC63D7" w:rsidRPr="00A5291A" w:rsidRDefault="001330CF" w:rsidP="00A5291A">
      <w:pPr>
        <w:pStyle w:val="ONUMFS"/>
      </w:pPr>
      <w:r w:rsidRPr="00A5291A">
        <w:t xml:space="preserve">La délégation </w:t>
      </w:r>
      <w:r w:rsidR="00B72FB3" w:rsidRPr="00A5291A">
        <w:t>de </w:t>
      </w:r>
      <w:r w:rsidRPr="00A5291A">
        <w:t>la France a confirmé ne pas être opposée au principe visant</w:t>
      </w:r>
      <w:r w:rsidR="00B72FB3" w:rsidRPr="00A5291A">
        <w:t> à</w:t>
      </w:r>
      <w:r w:rsidRPr="00A5291A">
        <w:t xml:space="preserve"> créer des bureaux extérieurs et elle a déclaré que les bureaux </w:t>
      </w:r>
      <w:r w:rsidR="00B72FB3" w:rsidRPr="00A5291A">
        <w:t>de </w:t>
      </w:r>
      <w:r w:rsidRPr="00A5291A">
        <w:t>Rio, Singapour et Tokyo avaient des avantages, même si les délégations aimeraient recevoir un rapport d</w:t>
      </w:r>
      <w:r w:rsidR="001C096E" w:rsidRPr="00A5291A">
        <w:t>’</w:t>
      </w:r>
      <w:r w:rsidRPr="00A5291A">
        <w:t>activité annuel desdits bureaux.</w:t>
      </w:r>
      <w:r w:rsidR="00B74202" w:rsidRPr="00A5291A">
        <w:t xml:space="preserve">  </w:t>
      </w:r>
      <w:r w:rsidRPr="00A5291A">
        <w:t xml:space="preserve">La délégation a souhaité rappeler au Comité, </w:t>
      </w:r>
      <w:r w:rsidR="00B72FB3" w:rsidRPr="00A5291A">
        <w:t>en </w:t>
      </w:r>
      <w:r w:rsidRPr="00A5291A">
        <w:t xml:space="preserve">particulier au Secrétariat, que la transparence devrait être respectée et que le Secrétariat devrait examiner ses méthodes </w:t>
      </w:r>
      <w:r w:rsidR="00B72FB3" w:rsidRPr="00A5291A">
        <w:t>de </w:t>
      </w:r>
      <w:r w:rsidRPr="00A5291A">
        <w:t>travail et étendre le plus possible les consultations.</w:t>
      </w:r>
      <w:r w:rsidR="00B74202" w:rsidRPr="00A5291A">
        <w:t xml:space="preserve">  </w:t>
      </w:r>
      <w:r w:rsidRPr="00A5291A">
        <w:t>L</w:t>
      </w:r>
      <w:r w:rsidR="001C096E" w:rsidRPr="00A5291A">
        <w:t>’</w:t>
      </w:r>
      <w:r w:rsidRPr="00A5291A">
        <w:t xml:space="preserve">OMPI était une institution spécialisée des </w:t>
      </w:r>
      <w:r w:rsidR="001C096E" w:rsidRPr="00A5291A">
        <w:t>Nations Unies</w:t>
      </w:r>
      <w:r w:rsidRPr="00A5291A">
        <w:t>.</w:t>
      </w:r>
      <w:r w:rsidR="00B74202" w:rsidRPr="00A5291A">
        <w:t xml:space="preserve">  </w:t>
      </w:r>
      <w:r w:rsidRPr="00A5291A">
        <w:t>Elle n</w:t>
      </w:r>
      <w:r w:rsidR="001C096E" w:rsidRPr="00A5291A">
        <w:t>’</w:t>
      </w:r>
      <w:r w:rsidRPr="00A5291A">
        <w:t xml:space="preserve">était la propriété </w:t>
      </w:r>
      <w:r w:rsidR="00B72FB3" w:rsidRPr="00A5291A">
        <w:t>de </w:t>
      </w:r>
      <w:r w:rsidRPr="00A5291A">
        <w:t>personne.</w:t>
      </w:r>
      <w:r w:rsidR="00B74202" w:rsidRPr="00A5291A">
        <w:t xml:space="preserve">  </w:t>
      </w:r>
      <w:r w:rsidRPr="00A5291A">
        <w:t>Tous ses États membres étaient sur le même pied d</w:t>
      </w:r>
      <w:r w:rsidR="001C096E" w:rsidRPr="00A5291A">
        <w:t>’</w:t>
      </w:r>
      <w:r w:rsidRPr="00A5291A">
        <w:t>égalité.</w:t>
      </w:r>
      <w:r w:rsidR="00B74202" w:rsidRPr="00A5291A">
        <w:t xml:space="preserve">  </w:t>
      </w:r>
      <w:r w:rsidRPr="00A5291A">
        <w:t xml:space="preserve">La délégation </w:t>
      </w:r>
      <w:r w:rsidR="00B72FB3" w:rsidRPr="00A5291A">
        <w:t>en </w:t>
      </w:r>
      <w:r w:rsidRPr="00A5291A">
        <w:t>a appelé au Secrétariat et aux États demandeurs,</w:t>
      </w:r>
      <w:r w:rsidR="00B72FB3" w:rsidRPr="00A5291A">
        <w:t> </w:t>
      </w:r>
      <w:r w:rsidR="001C096E" w:rsidRPr="00A5291A">
        <w:t>à savoir</w:t>
      </w:r>
      <w:r w:rsidRPr="00A5291A">
        <w:t xml:space="preserve"> tous les États impliqués, afin qu</w:t>
      </w:r>
      <w:r w:rsidR="001C096E" w:rsidRPr="00A5291A">
        <w:t>’</w:t>
      </w:r>
      <w:r w:rsidRPr="00A5291A">
        <w:t xml:space="preserve">ils prennent le temps nécessaire avant </w:t>
      </w:r>
      <w:r w:rsidR="00B72FB3" w:rsidRPr="00A5291A">
        <w:t>de </w:t>
      </w:r>
      <w:r w:rsidRPr="00A5291A">
        <w:t>s</w:t>
      </w:r>
      <w:r w:rsidR="001C096E" w:rsidRPr="00A5291A">
        <w:t>’</w:t>
      </w:r>
      <w:r w:rsidRPr="00A5291A">
        <w:t>engager dans le débat</w:t>
      </w:r>
      <w:r w:rsidR="00B72FB3" w:rsidRPr="00A5291A">
        <w:t> à</w:t>
      </w:r>
      <w:r w:rsidRPr="00A5291A">
        <w:t xml:space="preserve"> ce sujet, avant d</w:t>
      </w:r>
      <w:r w:rsidR="001C096E" w:rsidRPr="00A5291A">
        <w:t>’</w:t>
      </w:r>
      <w:r w:rsidRPr="00A5291A">
        <w:t>engager l</w:t>
      </w:r>
      <w:r w:rsidR="001C096E" w:rsidRPr="00A5291A">
        <w:t>’</w:t>
      </w:r>
      <w:r w:rsidRPr="00A5291A">
        <w:t>OMPI dans des modifications</w:t>
      </w:r>
      <w:r w:rsidR="00B72FB3" w:rsidRPr="00A5291A">
        <w:t> à</w:t>
      </w:r>
      <w:r w:rsidRPr="00A5291A">
        <w:t xml:space="preserve"> long terme </w:t>
      </w:r>
      <w:r w:rsidR="00B72FB3" w:rsidRPr="00A5291A">
        <w:t>de </w:t>
      </w:r>
      <w:r w:rsidRPr="00A5291A">
        <w:t>sa stratégie, car cela aurait une incidence non seulement sur les bureaux extérieurs, mais également sur le siège.</w:t>
      </w:r>
      <w:r w:rsidR="00B74202" w:rsidRPr="00A5291A">
        <w:t xml:space="preserve">  </w:t>
      </w:r>
      <w:r w:rsidRPr="00A5291A">
        <w:t>La délégation a déclaré n</w:t>
      </w:r>
      <w:r w:rsidR="001C096E" w:rsidRPr="00A5291A">
        <w:t>’</w:t>
      </w:r>
      <w:r w:rsidRPr="00A5291A">
        <w:t xml:space="preserve">avoir pas vraiment compris pourquoi la décision sur les bureaux extérieurs avait été accélérée </w:t>
      </w:r>
      <w:r w:rsidR="00B72FB3" w:rsidRPr="00A5291A">
        <w:t>au cours de</w:t>
      </w:r>
      <w:r w:rsidRPr="00A5291A">
        <w:t>s cinq derniers mois, puisque la délégation avait été tenue</w:t>
      </w:r>
      <w:r w:rsidR="00B72FB3" w:rsidRPr="00A5291A">
        <w:t> à</w:t>
      </w:r>
      <w:r w:rsidRPr="00A5291A">
        <w:t xml:space="preserve"> l</w:t>
      </w:r>
      <w:r w:rsidR="001C096E" w:rsidRPr="00A5291A">
        <w:t>’</w:t>
      </w:r>
      <w:r w:rsidRPr="00A5291A">
        <w:t>écart du processus.</w:t>
      </w:r>
      <w:r w:rsidR="00B74202" w:rsidRPr="00A5291A">
        <w:t xml:space="preserve">  </w:t>
      </w:r>
      <w:r w:rsidRPr="00A5291A">
        <w:t>Elle ne comprenait pas pourquoi des accords détaillés avaient été signés avec certains États membres, alors que les États membres n</w:t>
      </w:r>
      <w:r w:rsidR="001C096E" w:rsidRPr="00A5291A">
        <w:t>’</w:t>
      </w:r>
      <w:r w:rsidRPr="00A5291A">
        <w:t xml:space="preserve">avaient pas encore convenu du principe </w:t>
      </w:r>
      <w:r w:rsidR="00B72FB3" w:rsidRPr="00A5291A">
        <w:t>de </w:t>
      </w:r>
      <w:r w:rsidRPr="00A5291A">
        <w:t>l</w:t>
      </w:r>
      <w:r w:rsidR="001C096E" w:rsidRPr="00A5291A">
        <w:t>’</w:t>
      </w:r>
      <w:r w:rsidRPr="00A5291A">
        <w:t xml:space="preserve">ouverture </w:t>
      </w:r>
      <w:r w:rsidR="00B72FB3" w:rsidRPr="00A5291A">
        <w:t>de </w:t>
      </w:r>
      <w:r w:rsidRPr="00A5291A">
        <w:t xml:space="preserve">ces bureaux ou </w:t>
      </w:r>
      <w:r w:rsidR="00B72FB3" w:rsidRPr="00A5291A">
        <w:t>de </w:t>
      </w:r>
      <w:r w:rsidRPr="00A5291A">
        <w:t>l</w:t>
      </w:r>
      <w:r w:rsidR="001C096E" w:rsidRPr="00A5291A">
        <w:t>’</w:t>
      </w:r>
      <w:r w:rsidRPr="00A5291A">
        <w:t>endroit où ils se situeraient.</w:t>
      </w:r>
      <w:r w:rsidR="00B74202" w:rsidRPr="00A5291A">
        <w:t xml:space="preserve">  </w:t>
      </w:r>
      <w:r w:rsidRPr="00A5291A">
        <w:t>La délégation estimait que “l</w:t>
      </w:r>
      <w:r w:rsidR="001C096E" w:rsidRPr="00A5291A">
        <w:t>’</w:t>
      </w:r>
      <w:r w:rsidRPr="00A5291A">
        <w:t>on attachait la charrue avant les bœufs”.</w:t>
      </w:r>
      <w:r w:rsidR="00B74202" w:rsidRPr="00A5291A">
        <w:t xml:space="preserve">  </w:t>
      </w:r>
      <w:r w:rsidRPr="00A5291A">
        <w:t>Les discussions commençaient</w:t>
      </w:r>
      <w:r w:rsidR="00B72FB3" w:rsidRPr="00A5291A">
        <w:t> à</w:t>
      </w:r>
      <w:r w:rsidRPr="00A5291A">
        <w:t xml:space="preserve"> présent et la délégation était ravie </w:t>
      </w:r>
      <w:r w:rsidR="00B72FB3" w:rsidRPr="00A5291A">
        <w:t>de </w:t>
      </w:r>
      <w:r w:rsidRPr="00A5291A">
        <w:t>pouvoir donner son avis officiellement sur la question.</w:t>
      </w:r>
      <w:r w:rsidR="00B74202" w:rsidRPr="00A5291A">
        <w:t xml:space="preserve">  </w:t>
      </w:r>
      <w:r w:rsidRPr="00A5291A">
        <w:t>Les bureaux proposés pourraient effectivement avoir une réelle valeur ajoutée.</w:t>
      </w:r>
      <w:r w:rsidR="00B74202" w:rsidRPr="00A5291A">
        <w:t xml:space="preserve">  </w:t>
      </w:r>
      <w:r w:rsidRPr="00A5291A">
        <w:t>La délégation a déclaré qu</w:t>
      </w:r>
      <w:r w:rsidR="001C096E" w:rsidRPr="00A5291A">
        <w:t>’</w:t>
      </w:r>
      <w:r w:rsidRPr="00A5291A">
        <w:t xml:space="preserve">elle œuvrerait </w:t>
      </w:r>
      <w:r w:rsidR="00B72FB3" w:rsidRPr="00A5291A">
        <w:t>de </w:t>
      </w:r>
      <w:r w:rsidRPr="00A5291A">
        <w:t>manière constructive avec les autres États sur les critères, le suivi nécessaire, etc.</w:t>
      </w:r>
      <w:r w:rsidR="00B74202" w:rsidRPr="00A5291A">
        <w:t xml:space="preserve">  </w:t>
      </w:r>
      <w:r w:rsidRPr="00A5291A">
        <w:t>L</w:t>
      </w:r>
      <w:r w:rsidR="001C096E" w:rsidRPr="00A5291A">
        <w:t>’</w:t>
      </w:r>
      <w:r w:rsidRPr="00A5291A">
        <w:t>OMPI y accordait énormément d</w:t>
      </w:r>
      <w:r w:rsidR="001C096E" w:rsidRPr="00A5291A">
        <w:t>’</w:t>
      </w:r>
      <w:r w:rsidRPr="00A5291A">
        <w:t>importance et la délégation espérait que la question serait débattue sur une base saine et franche.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remercié le Secrétariat pour le travail difficile qu</w:t>
      </w:r>
      <w:r w:rsidR="001C096E" w:rsidRPr="00A5291A">
        <w:t>’</w:t>
      </w:r>
      <w:r w:rsidRPr="00A5291A">
        <w:t>il avait eu</w:t>
      </w:r>
      <w:r w:rsidR="00B72FB3" w:rsidRPr="00A5291A">
        <w:t> à</w:t>
      </w:r>
      <w:r w:rsidRPr="00A5291A">
        <w:t xml:space="preserve"> faire afin </w:t>
      </w:r>
      <w:r w:rsidR="00B72FB3" w:rsidRPr="00A5291A">
        <w:t>de </w:t>
      </w:r>
      <w:r w:rsidRPr="00A5291A">
        <w:t>rédiger le document d</w:t>
      </w:r>
      <w:r w:rsidR="001C096E" w:rsidRPr="00A5291A">
        <w:t>’</w:t>
      </w:r>
      <w:r w:rsidRPr="00A5291A">
        <w:t>information et elle a adhéré</w:t>
      </w:r>
      <w:r w:rsidR="00B72FB3" w:rsidRPr="00A5291A">
        <w:t> à</w:t>
      </w:r>
      <w:r w:rsidRPr="00A5291A">
        <w:t xml:space="preserve"> l</w:t>
      </w:r>
      <w:r w:rsidR="001C096E" w:rsidRPr="00A5291A">
        <w:t>’</w:t>
      </w:r>
      <w:r w:rsidRPr="00A5291A">
        <w:t xml:space="preserve">avis </w:t>
      </w:r>
      <w:r w:rsidR="00B72FB3" w:rsidRPr="00A5291A">
        <w:t>de </w:t>
      </w:r>
      <w:r w:rsidRPr="00A5291A">
        <w:t xml:space="preserve">la délégation </w:t>
      </w:r>
      <w:r w:rsidR="00B72FB3" w:rsidRPr="00A5291A">
        <w:t>de </w:t>
      </w:r>
      <w:r w:rsidRPr="00A5291A">
        <w:t xml:space="preserve">la Belgique, parlant au nom du </w:t>
      </w:r>
      <w:r w:rsidR="00B72FB3" w:rsidRPr="00A5291A">
        <w:t>groupe B</w:t>
      </w:r>
      <w:r w:rsidRPr="00A5291A">
        <w:t>.</w:t>
      </w:r>
      <w:r w:rsidR="00B74202" w:rsidRPr="00A5291A">
        <w:t xml:space="preserve">  </w:t>
      </w:r>
      <w:r w:rsidRPr="00A5291A">
        <w:t>Tout d</w:t>
      </w:r>
      <w:r w:rsidR="001C096E" w:rsidRPr="00A5291A">
        <w:t>’</w:t>
      </w:r>
      <w:r w:rsidRPr="00A5291A">
        <w:t>abord, après avoir lu le document, la première impression qui sautait aux yeux était sa qualité.</w:t>
      </w:r>
      <w:r w:rsidR="00B74202" w:rsidRPr="00A5291A">
        <w:t xml:space="preserve">  </w:t>
      </w:r>
      <w:r w:rsidRPr="00A5291A">
        <w:t xml:space="preserve">Il avait été rédigé </w:t>
      </w:r>
      <w:r w:rsidR="00B72FB3" w:rsidRPr="00A5291A">
        <w:t>en </w:t>
      </w:r>
      <w:r w:rsidRPr="00A5291A">
        <w:t xml:space="preserve">très peu </w:t>
      </w:r>
      <w:r w:rsidR="00B72FB3" w:rsidRPr="00A5291A">
        <w:t>de </w:t>
      </w:r>
      <w:r w:rsidRPr="00A5291A">
        <w:t>temps.</w:t>
      </w:r>
      <w:r w:rsidR="00B74202" w:rsidRPr="00A5291A">
        <w:t xml:space="preserve">  </w:t>
      </w:r>
      <w:r w:rsidRPr="00A5291A">
        <w:t>Il s</w:t>
      </w:r>
      <w:r w:rsidR="001C096E" w:rsidRPr="00A5291A">
        <w:t>’</w:t>
      </w:r>
      <w:r w:rsidRPr="00A5291A">
        <w:t>agissait d</w:t>
      </w:r>
      <w:r w:rsidR="001C096E" w:rsidRPr="00A5291A">
        <w:t>’</w:t>
      </w:r>
      <w:r w:rsidRPr="00A5291A">
        <w:t>une version longue du livre blanc soumis</w:t>
      </w:r>
      <w:r w:rsidR="00B72FB3" w:rsidRPr="00A5291A">
        <w:t> à</w:t>
      </w:r>
      <w:r w:rsidRPr="00A5291A">
        <w:t xml:space="preserve"> la session précédente</w:t>
      </w:r>
      <w:r w:rsidR="00871ABE" w:rsidRPr="00A5291A">
        <w:t xml:space="preserve"> du PBC</w:t>
      </w:r>
      <w:r w:rsidRPr="00A5291A">
        <w:t>.</w:t>
      </w:r>
      <w:r w:rsidR="00B74202" w:rsidRPr="00A5291A">
        <w:t xml:space="preserve">  </w:t>
      </w:r>
      <w:r w:rsidRPr="00A5291A">
        <w:t>Il ne s</w:t>
      </w:r>
      <w:r w:rsidR="001C096E" w:rsidRPr="00A5291A">
        <w:t>’</w:t>
      </w:r>
      <w:r w:rsidRPr="00A5291A">
        <w:t>agissait pas d</w:t>
      </w:r>
      <w:r w:rsidR="001C096E" w:rsidRPr="00A5291A">
        <w:t>’</w:t>
      </w:r>
      <w:r w:rsidRPr="00A5291A">
        <w:t>un document stratégique sur l</w:t>
      </w:r>
      <w:r w:rsidR="001C096E" w:rsidRPr="00A5291A">
        <w:t>’</w:t>
      </w:r>
      <w:r w:rsidRPr="00A5291A">
        <w:t xml:space="preserve">ouverture </w:t>
      </w:r>
      <w:r w:rsidR="00B72FB3" w:rsidRPr="00A5291A">
        <w:t>de </w:t>
      </w:r>
      <w:r w:rsidRPr="00A5291A">
        <w:t>nouveaux bureaux ou sur les principes pour l</w:t>
      </w:r>
      <w:r w:rsidR="001C096E" w:rsidRPr="00A5291A">
        <w:t>’</w:t>
      </w:r>
      <w:r w:rsidRPr="00A5291A">
        <w:t>ouverture des cinq nouveaux bureaux proposés.</w:t>
      </w:r>
      <w:r w:rsidR="00B74202" w:rsidRPr="00A5291A">
        <w:t xml:space="preserve">  </w:t>
      </w:r>
      <w:r w:rsidRPr="00A5291A">
        <w:t>Ce n</w:t>
      </w:r>
      <w:r w:rsidR="001C096E" w:rsidRPr="00A5291A">
        <w:t>’</w:t>
      </w:r>
      <w:r w:rsidRPr="00A5291A">
        <w:t>était pas ce que l</w:t>
      </w:r>
      <w:r w:rsidR="001C096E" w:rsidRPr="00A5291A">
        <w:t>’</w:t>
      </w:r>
      <w:r w:rsidRPr="00A5291A">
        <w:t xml:space="preserve">on </w:t>
      </w:r>
      <w:r w:rsidR="00B72FB3" w:rsidRPr="00A5291A">
        <w:t>en </w:t>
      </w:r>
      <w:r w:rsidRPr="00A5291A">
        <w:t>attendait.</w:t>
      </w:r>
      <w:r w:rsidR="00B74202" w:rsidRPr="00A5291A">
        <w:t xml:space="preserve">  </w:t>
      </w:r>
      <w:r w:rsidRPr="00A5291A">
        <w:t xml:space="preserve">De toute évidence, il était très difficile </w:t>
      </w:r>
      <w:r w:rsidR="00B72FB3" w:rsidRPr="00A5291A">
        <w:t>de </w:t>
      </w:r>
      <w:r w:rsidRPr="00A5291A">
        <w:t xml:space="preserve">produire un tel document, mais la délégation continuait </w:t>
      </w:r>
      <w:r w:rsidR="00B72FB3" w:rsidRPr="00A5291A">
        <w:t>de </w:t>
      </w:r>
      <w:r w:rsidRPr="00A5291A">
        <w:t>penser que l</w:t>
      </w:r>
      <w:r w:rsidR="001C096E" w:rsidRPr="00A5291A">
        <w:t>’</w:t>
      </w:r>
      <w:r w:rsidRPr="00A5291A">
        <w:t xml:space="preserve">Organisation avait besoin </w:t>
      </w:r>
      <w:r w:rsidR="00B72FB3" w:rsidRPr="00A5291A">
        <w:t>de </w:t>
      </w:r>
      <w:r w:rsidRPr="00A5291A">
        <w:t xml:space="preserve">cette réflexion et </w:t>
      </w:r>
      <w:r w:rsidR="00B72FB3" w:rsidRPr="00A5291A">
        <w:t>de </w:t>
      </w:r>
      <w:r w:rsidRPr="00A5291A">
        <w:t>ce débat, car la procédure avait été un peu précipitée et n</w:t>
      </w:r>
      <w:r w:rsidR="001C096E" w:rsidRPr="00A5291A">
        <w:t>’</w:t>
      </w:r>
      <w:r w:rsidRPr="00A5291A">
        <w:t>était peut</w:t>
      </w:r>
      <w:r w:rsidR="00177204" w:rsidRPr="00A5291A">
        <w:noBreakHyphen/>
      </w:r>
      <w:r w:rsidRPr="00A5291A">
        <w:t>être pas aussi inclusive qu</w:t>
      </w:r>
      <w:r w:rsidR="001C096E" w:rsidRPr="00A5291A">
        <w:t>’</w:t>
      </w:r>
      <w:r w:rsidRPr="00A5291A">
        <w:t>elle aurait dû l</w:t>
      </w:r>
      <w:r w:rsidR="001C096E" w:rsidRPr="00A5291A">
        <w:t>’</w:t>
      </w:r>
      <w:r w:rsidRPr="00A5291A">
        <w:t xml:space="preserve">être </w:t>
      </w:r>
      <w:r w:rsidR="00B72FB3" w:rsidRPr="00A5291A">
        <w:t>en termes</w:t>
      </w:r>
      <w:r w:rsidRPr="00A5291A">
        <w:t xml:space="preserve"> </w:t>
      </w:r>
      <w:r w:rsidR="00B72FB3" w:rsidRPr="00A5291A">
        <w:t>de </w:t>
      </w:r>
      <w:r w:rsidRPr="00A5291A">
        <w:t>régions.</w:t>
      </w:r>
      <w:r w:rsidR="00B74202" w:rsidRPr="00A5291A">
        <w:t xml:space="preserve">  </w:t>
      </w:r>
      <w:r w:rsidRPr="00A5291A">
        <w:t>La délégation pensait toujours, comme elle l</w:t>
      </w:r>
      <w:r w:rsidR="001C096E" w:rsidRPr="00A5291A">
        <w:t>’</w:t>
      </w:r>
      <w:r w:rsidRPr="00A5291A">
        <w:t>avait expliqué</w:t>
      </w:r>
      <w:r w:rsidR="00B72FB3" w:rsidRPr="00A5291A">
        <w:t> à</w:t>
      </w:r>
      <w:r w:rsidRPr="00A5291A">
        <w:t xml:space="preserve"> la session précédente</w:t>
      </w:r>
      <w:r w:rsidR="00871ABE" w:rsidRPr="00A5291A">
        <w:t xml:space="preserve"> du PBC</w:t>
      </w:r>
      <w:r w:rsidRPr="00A5291A">
        <w:t xml:space="preserve">, que la procédure proposée encouragerait des demandes </w:t>
      </w:r>
      <w:r w:rsidR="00B72FB3" w:rsidRPr="00A5291A">
        <w:t>de </w:t>
      </w:r>
      <w:r w:rsidRPr="00A5291A">
        <w:t xml:space="preserve">bureaux </w:t>
      </w:r>
      <w:r w:rsidR="00B72FB3" w:rsidRPr="00A5291A">
        <w:t>en </w:t>
      </w:r>
      <w:r w:rsidRPr="00A5291A">
        <w:t>raison d</w:t>
      </w:r>
      <w:r w:rsidR="001C096E" w:rsidRPr="00A5291A">
        <w:t>’</w:t>
      </w:r>
      <w:r w:rsidRPr="00A5291A">
        <w:t>une crainte raisonnable d</w:t>
      </w:r>
      <w:r w:rsidR="001C096E" w:rsidRPr="00A5291A">
        <w:t>’</w:t>
      </w:r>
      <w:r w:rsidRPr="00A5291A">
        <w:t xml:space="preserve">être laissé </w:t>
      </w:r>
      <w:r w:rsidR="00B72FB3" w:rsidRPr="00A5291A">
        <w:t>de </w:t>
      </w:r>
      <w:r w:rsidRPr="00A5291A">
        <w:t>côté.</w:t>
      </w:r>
      <w:r w:rsidR="00B74202" w:rsidRPr="00A5291A">
        <w:t xml:space="preserve">  </w:t>
      </w:r>
      <w:r w:rsidRPr="00A5291A">
        <w:t xml:space="preserve">Preuve </w:t>
      </w:r>
      <w:r w:rsidR="00B72FB3" w:rsidRPr="00A5291A">
        <w:t>en </w:t>
      </w:r>
      <w:r w:rsidRPr="00A5291A">
        <w:t xml:space="preserve">était, le nombre </w:t>
      </w:r>
      <w:r w:rsidR="00B72FB3" w:rsidRPr="00A5291A">
        <w:t>de </w:t>
      </w:r>
      <w:r w:rsidRPr="00A5291A">
        <w:t>demandes continuait d</w:t>
      </w:r>
      <w:r w:rsidR="001C096E" w:rsidRPr="00A5291A">
        <w:t>’</w:t>
      </w:r>
      <w:r w:rsidRPr="00A5291A">
        <w:t>affluer, le Secrétariat avait déjà enregistré 24 demandes.</w:t>
      </w:r>
      <w:r w:rsidR="00B74202" w:rsidRPr="00A5291A">
        <w:t xml:space="preserve">  </w:t>
      </w:r>
      <w:r w:rsidRPr="00A5291A">
        <w:t>La procédure sélectionnée a contribué</w:t>
      </w:r>
      <w:r w:rsidR="00B72FB3" w:rsidRPr="00A5291A">
        <w:t> à</w:t>
      </w:r>
      <w:r w:rsidRPr="00A5291A">
        <w:t xml:space="preserve"> l</w:t>
      </w:r>
      <w:r w:rsidR="001C096E" w:rsidRPr="00A5291A">
        <w:t>’</w:t>
      </w:r>
      <w:r w:rsidRPr="00A5291A">
        <w:t xml:space="preserve">envie </w:t>
      </w:r>
      <w:r w:rsidR="00B72FB3" w:rsidRPr="00A5291A">
        <w:t>de </w:t>
      </w:r>
      <w:r w:rsidRPr="00A5291A">
        <w:t>demander un bureau, car dans le cas contraire, les pays auraient le sentiment d</w:t>
      </w:r>
      <w:r w:rsidR="001C096E" w:rsidRPr="00A5291A">
        <w:t>’</w:t>
      </w:r>
      <w:r w:rsidRPr="00A5291A">
        <w:t>être laissés sur le côté.</w:t>
      </w:r>
      <w:r w:rsidR="00B74202" w:rsidRPr="00A5291A">
        <w:t xml:space="preserve">  </w:t>
      </w:r>
      <w:r w:rsidRPr="00A5291A">
        <w:t xml:space="preserve">Ensuite, un principe fondamental figurant dans le document était que les bureaux ne devraient pas copier le travail du siège et devraient </w:t>
      </w:r>
      <w:r w:rsidR="00B72FB3" w:rsidRPr="00A5291A">
        <w:t>en </w:t>
      </w:r>
      <w:r w:rsidRPr="00A5291A">
        <w:t>améliorer l</w:t>
      </w:r>
      <w:r w:rsidR="001C096E" w:rsidRPr="00A5291A">
        <w:t>’</w:t>
      </w:r>
      <w:r w:rsidRPr="00A5291A">
        <w:t>efficacité et la rationalité fonctionnelle.</w:t>
      </w:r>
      <w:r w:rsidR="00B74202" w:rsidRPr="00A5291A">
        <w:t xml:space="preserve">  </w:t>
      </w:r>
      <w:r w:rsidRPr="00A5291A">
        <w:t>Ce principe était crucial.</w:t>
      </w:r>
      <w:r w:rsidR="00B74202" w:rsidRPr="00A5291A">
        <w:t xml:space="preserve">  </w:t>
      </w:r>
      <w:r w:rsidRPr="00A5291A">
        <w:t xml:space="preserve">Ces bureaux, </w:t>
      </w:r>
      <w:r w:rsidR="00B72FB3" w:rsidRPr="00A5291A">
        <w:t>en </w:t>
      </w:r>
      <w:r w:rsidRPr="00A5291A">
        <w:t>cas d</w:t>
      </w:r>
      <w:r w:rsidR="001C096E" w:rsidRPr="00A5291A">
        <w:t>’</w:t>
      </w:r>
      <w:r w:rsidRPr="00A5291A">
        <w:t>ouverture, ne devraient ri</w:t>
      </w:r>
      <w:r w:rsidR="00B72FB3" w:rsidRPr="00A5291A">
        <w:t>en </w:t>
      </w:r>
      <w:r w:rsidRPr="00A5291A">
        <w:t>coûter.</w:t>
      </w:r>
      <w:r w:rsidR="00B74202" w:rsidRPr="00A5291A">
        <w:t xml:space="preserve">  </w:t>
      </w:r>
      <w:r w:rsidRPr="00A5291A">
        <w:t>Ils devraient avoir une incidence neutre sur les coûts.</w:t>
      </w:r>
      <w:r w:rsidR="00B74202" w:rsidRPr="00A5291A">
        <w:t xml:space="preserve">  </w:t>
      </w:r>
      <w:r w:rsidRPr="00A5291A">
        <w:t xml:space="preserve">La proposition comportait cependant des coûts substantiels : 4 millions </w:t>
      </w:r>
      <w:r w:rsidR="00B72FB3" w:rsidRPr="00A5291A">
        <w:t>de </w:t>
      </w:r>
      <w:r w:rsidRPr="00A5291A">
        <w:t xml:space="preserve">francs suisses étaient proposés pour ces bureaux lors </w:t>
      </w:r>
      <w:r w:rsidR="00B72FB3" w:rsidRPr="00A5291A">
        <w:t>de </w:t>
      </w:r>
      <w:r w:rsidRPr="00A5291A">
        <w:t>l</w:t>
      </w:r>
      <w:r w:rsidR="001C096E" w:rsidRPr="00A5291A">
        <w:t>’</w:t>
      </w:r>
      <w:r w:rsidRPr="00A5291A">
        <w:t>exercice biennal</w:t>
      </w:r>
      <w:r w:rsidR="00B72FB3" w:rsidRPr="00A5291A">
        <w:t> à</w:t>
      </w:r>
      <w:r w:rsidRPr="00A5291A">
        <w:t xml:space="preserve"> venir.</w:t>
      </w:r>
      <w:r w:rsidR="00B74202" w:rsidRPr="00A5291A">
        <w:t xml:space="preserve">  </w:t>
      </w:r>
      <w:r w:rsidRPr="00A5291A">
        <w:t>Ces coûts augmenteraient.</w:t>
      </w:r>
      <w:r w:rsidR="00B74202" w:rsidRPr="00A5291A">
        <w:t xml:space="preserve">  </w:t>
      </w:r>
      <w:r w:rsidRPr="00A5291A">
        <w:t>La délégation était donc fortement préoccupée par les implications financières présentes et futures.</w:t>
      </w:r>
      <w:r w:rsidR="00B74202" w:rsidRPr="00A5291A">
        <w:t xml:space="preserve">  </w:t>
      </w:r>
      <w:r w:rsidRPr="00A5291A">
        <w:t xml:space="preserve">Le débat devrait être étendu, </w:t>
      </w:r>
      <w:r w:rsidR="00B72FB3" w:rsidRPr="00A5291A">
        <w:t>de </w:t>
      </w:r>
      <w:r w:rsidRPr="00A5291A">
        <w:t>sorte qu</w:t>
      </w:r>
      <w:r w:rsidR="001C096E" w:rsidRPr="00A5291A">
        <w:t>’</w:t>
      </w:r>
      <w:r w:rsidRPr="00A5291A">
        <w:t>il soit garanti que ce processus n</w:t>
      </w:r>
      <w:r w:rsidR="001C096E" w:rsidRPr="00A5291A">
        <w:t>’</w:t>
      </w:r>
      <w:r w:rsidRPr="00A5291A">
        <w:t xml:space="preserve">entraînerait pas une augmentation des coûts, mais plutôt une augmentation </w:t>
      </w:r>
      <w:r w:rsidR="00B72FB3" w:rsidRPr="00A5291A">
        <w:t>de </w:t>
      </w:r>
      <w:r w:rsidRPr="00A5291A">
        <w:t>l</w:t>
      </w:r>
      <w:r w:rsidR="001C096E" w:rsidRPr="00A5291A">
        <w:t>’</w:t>
      </w:r>
      <w:r w:rsidRPr="00A5291A">
        <w:t>efficacité.</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remercié le Secrétariat pour avoir préparé les documents, </w:t>
      </w:r>
      <w:r w:rsidR="00B72FB3" w:rsidRPr="00A5291A">
        <w:t>en </w:t>
      </w:r>
      <w:r w:rsidRPr="00A5291A">
        <w:t>particulier le document d</w:t>
      </w:r>
      <w:r w:rsidR="001C096E" w:rsidRPr="00A5291A">
        <w:t>’</w:t>
      </w:r>
      <w:r w:rsidRPr="00A5291A">
        <w:t>information, et elle e</w:t>
      </w:r>
      <w:r w:rsidR="006A70BD" w:rsidRPr="00A5291A">
        <w:t>stimait que le document expliquant</w:t>
      </w:r>
      <w:r w:rsidRPr="00A5291A">
        <w:t xml:space="preserve"> l</w:t>
      </w:r>
      <w:r w:rsidR="001C096E" w:rsidRPr="00A5291A">
        <w:t>’</w:t>
      </w:r>
      <w:r w:rsidRPr="00A5291A">
        <w:t xml:space="preserve">intégralité du contexte autour </w:t>
      </w:r>
      <w:r w:rsidR="00B72FB3" w:rsidRPr="00A5291A">
        <w:t>de </w:t>
      </w:r>
      <w:r w:rsidRPr="00A5291A">
        <w:t>la question, pourrait aider les délégations</w:t>
      </w:r>
      <w:r w:rsidR="00B72FB3" w:rsidRPr="00A5291A">
        <w:t> à</w:t>
      </w:r>
      <w:r w:rsidRPr="00A5291A">
        <w:t xml:space="preserve"> tenter </w:t>
      </w:r>
      <w:r w:rsidR="00B72FB3" w:rsidRPr="00A5291A">
        <w:t>de </w:t>
      </w:r>
      <w:r w:rsidRPr="00A5291A">
        <w:t>trouver une solution et des réponses</w:t>
      </w:r>
      <w:r w:rsidR="00B72FB3" w:rsidRPr="00A5291A">
        <w:t> à</w:t>
      </w:r>
      <w:r w:rsidRPr="00A5291A">
        <w:t xml:space="preserve"> leurs interrogations.</w:t>
      </w:r>
      <w:r w:rsidR="00B74202" w:rsidRPr="00A5291A">
        <w:t xml:space="preserve">  </w:t>
      </w:r>
      <w:r w:rsidRPr="00A5291A">
        <w:t xml:space="preserve">En cas </w:t>
      </w:r>
      <w:r w:rsidR="00B72FB3" w:rsidRPr="00A5291A">
        <w:t>de </w:t>
      </w:r>
      <w:r w:rsidRPr="00A5291A">
        <w:t>nouvelles questions, le Secrétariat pourrait fournir d</w:t>
      </w:r>
      <w:r w:rsidR="001C096E" w:rsidRPr="00A5291A">
        <w:t>’</w:t>
      </w:r>
      <w:r w:rsidRPr="00A5291A">
        <w:t>autres informations afin que les membres puissent tenir des débats complets, détaillés et transparents.</w:t>
      </w:r>
      <w:r w:rsidR="00B74202" w:rsidRPr="00A5291A">
        <w:t xml:space="preserve">  </w:t>
      </w:r>
      <w:r w:rsidRPr="00A5291A">
        <w:t>La délégation a déclaré que, jusque</w:t>
      </w:r>
      <w:r w:rsidR="00177204" w:rsidRPr="00A5291A">
        <w:noBreakHyphen/>
      </w:r>
      <w:r w:rsidRPr="00A5291A">
        <w:t>là, elle n</w:t>
      </w:r>
      <w:r w:rsidR="001C096E" w:rsidRPr="00A5291A">
        <w:t>’</w:t>
      </w:r>
      <w:r w:rsidRPr="00A5291A">
        <w:t>avait entendu aucun refus catégorique</w:t>
      </w:r>
      <w:r w:rsidR="00B72FB3" w:rsidRPr="00A5291A">
        <w:t> à</w:t>
      </w:r>
      <w:r w:rsidRPr="00A5291A">
        <w:t xml:space="preserve"> l</w:t>
      </w:r>
      <w:r w:rsidR="001C096E" w:rsidRPr="00A5291A">
        <w:t>’</w:t>
      </w:r>
      <w:r w:rsidRPr="00A5291A">
        <w:t>ouverture des bureaux extérieurs et que c</w:t>
      </w:r>
      <w:r w:rsidR="001C096E" w:rsidRPr="00A5291A">
        <w:t>’</w:t>
      </w:r>
      <w:r w:rsidRPr="00A5291A">
        <w:t>était pour cette raison que la délégation pensait qu</w:t>
      </w:r>
      <w:r w:rsidR="001C096E" w:rsidRPr="00A5291A">
        <w:t>’</w:t>
      </w:r>
      <w:r w:rsidRPr="00A5291A">
        <w:t xml:space="preserve">il serait possible </w:t>
      </w:r>
      <w:r w:rsidR="00B72FB3" w:rsidRPr="00A5291A">
        <w:t>de </w:t>
      </w:r>
      <w:r w:rsidRPr="00A5291A">
        <w:t>répondre aux questions.</w:t>
      </w:r>
      <w:r w:rsidR="00B74202" w:rsidRPr="00A5291A">
        <w:t xml:space="preserve">  </w:t>
      </w:r>
      <w:r w:rsidRPr="00A5291A">
        <w:t xml:space="preserve">Concernant les coûts, certains bureaux extérieurs étaient </w:t>
      </w:r>
      <w:r w:rsidR="00B72FB3" w:rsidRPr="00A5291A">
        <w:t>en </w:t>
      </w:r>
      <w:r w:rsidRPr="00A5291A">
        <w:t xml:space="preserve">position </w:t>
      </w:r>
      <w:r w:rsidR="00B72FB3" w:rsidRPr="00A5291A">
        <w:t>de </w:t>
      </w:r>
      <w:r w:rsidRPr="00A5291A">
        <w:t>se financer eux</w:t>
      </w:r>
      <w:r w:rsidR="00177204" w:rsidRPr="00A5291A">
        <w:noBreakHyphen/>
      </w:r>
      <w:r w:rsidRPr="00A5291A">
        <w:t xml:space="preserve">mêmes, compte tenu des conditions du pays ou </w:t>
      </w:r>
      <w:r w:rsidR="00B72FB3" w:rsidRPr="00A5291A">
        <w:t>de </w:t>
      </w:r>
      <w:r w:rsidRPr="00A5291A">
        <w:t>la région donné(e).</w:t>
      </w:r>
      <w:r w:rsidR="00B74202" w:rsidRPr="00A5291A">
        <w:t xml:space="preserve">  </w:t>
      </w:r>
      <w:r w:rsidRPr="00A5291A">
        <w:t>Il n</w:t>
      </w:r>
      <w:r w:rsidR="001C096E" w:rsidRPr="00A5291A">
        <w:t>’</w:t>
      </w:r>
      <w:r w:rsidRPr="00A5291A">
        <w:t xml:space="preserve">était toutefois pas seulement question </w:t>
      </w:r>
      <w:r w:rsidR="00B72FB3" w:rsidRPr="00A5291A">
        <w:t>de </w:t>
      </w:r>
      <w:r w:rsidRPr="00A5291A">
        <w:t>calculer les ressources ou les coûts et les gains ou les pertes.</w:t>
      </w:r>
      <w:r w:rsidR="00B74202" w:rsidRPr="00A5291A">
        <w:t xml:space="preserve">  </w:t>
      </w:r>
      <w:r w:rsidRPr="00A5291A">
        <w:t xml:space="preserve">La délégation </w:t>
      </w:r>
      <w:r w:rsidR="00B72FB3" w:rsidRPr="00A5291A">
        <w:t>de </w:t>
      </w:r>
      <w:r w:rsidRPr="00A5291A">
        <w:t>l</w:t>
      </w:r>
      <w:r w:rsidR="001C096E" w:rsidRPr="00A5291A">
        <w:t>’</w:t>
      </w:r>
      <w:r w:rsidRPr="00A5291A">
        <w:t>Algérie l</w:t>
      </w:r>
      <w:r w:rsidR="001C096E" w:rsidRPr="00A5291A">
        <w:t>’</w:t>
      </w:r>
      <w:r w:rsidRPr="00A5291A">
        <w:t>avait expliqué quand elle avait parlé au nom du groupe des pays africains.</w:t>
      </w:r>
      <w:r w:rsidR="00B74202" w:rsidRPr="00A5291A">
        <w:t xml:space="preserve">  </w:t>
      </w:r>
      <w:r w:rsidRPr="00A5291A">
        <w:t xml:space="preserve">Dans ce contexte, la délégation souhaitait appuyer les déclarations du groupe des pays africains et </w:t>
      </w:r>
      <w:r w:rsidR="00B72FB3" w:rsidRPr="00A5291A">
        <w:t>de </w:t>
      </w:r>
      <w:r w:rsidRPr="00A5291A">
        <w:t xml:space="preserve">la délégation </w:t>
      </w:r>
      <w:r w:rsidR="00B72FB3" w:rsidRPr="00A5291A">
        <w:t>de </w:t>
      </w:r>
      <w:r w:rsidRPr="00A5291A">
        <w:t>l</w:t>
      </w:r>
      <w:r w:rsidR="001C096E" w:rsidRPr="00A5291A">
        <w:t>’</w:t>
      </w:r>
      <w:r w:rsidRPr="00A5291A">
        <w:t>Afrique du Sud.</w:t>
      </w:r>
      <w:r w:rsidR="00B74202" w:rsidRPr="00A5291A">
        <w:t xml:space="preserve">  </w:t>
      </w:r>
      <w:r w:rsidRPr="00A5291A">
        <w:t>Il ne s</w:t>
      </w:r>
      <w:r w:rsidR="001C096E" w:rsidRPr="00A5291A">
        <w:t>’</w:t>
      </w:r>
      <w:r w:rsidRPr="00A5291A">
        <w:t xml:space="preserve">agissait pas seulement </w:t>
      </w:r>
      <w:r w:rsidR="00B72FB3" w:rsidRPr="00A5291A">
        <w:t>de </w:t>
      </w:r>
      <w:r w:rsidRPr="00A5291A">
        <w:t xml:space="preserve">savoir si les bureaux extérieurs offriraient des avantages </w:t>
      </w:r>
      <w:r w:rsidR="00B72FB3" w:rsidRPr="00A5291A">
        <w:t>en </w:t>
      </w:r>
      <w:r w:rsidRPr="00A5291A">
        <w:t xml:space="preserve">étant </w:t>
      </w:r>
      <w:r w:rsidR="00593009" w:rsidRPr="00A5291A">
        <w:t>autofinancés</w:t>
      </w:r>
      <w:r w:rsidRPr="00A5291A">
        <w:t>, il était question d</w:t>
      </w:r>
      <w:r w:rsidR="001C096E" w:rsidRPr="00A5291A">
        <w:t>’</w:t>
      </w:r>
      <w:r w:rsidRPr="00A5291A">
        <w:t>un investissement</w:t>
      </w:r>
      <w:r w:rsidR="00B72FB3" w:rsidRPr="00A5291A">
        <w:t> à</w:t>
      </w:r>
      <w:r w:rsidRPr="00A5291A">
        <w:t xml:space="preserve"> long terme, un investissement dans l</w:t>
      </w:r>
      <w:r w:rsidR="001C096E" w:rsidRPr="00A5291A">
        <w:t>’</w:t>
      </w:r>
      <w:r w:rsidRPr="00A5291A">
        <w:t>innovation et dans les opportunités dans le domaine du savoir et les capacités d</w:t>
      </w:r>
      <w:r w:rsidR="001C096E" w:rsidRPr="00A5291A">
        <w:t>’</w:t>
      </w:r>
      <w:r w:rsidRPr="00A5291A">
        <w:t xml:space="preserve">une région ou </w:t>
      </w:r>
      <w:r w:rsidR="00B72FB3" w:rsidRPr="00A5291A">
        <w:t>de </w:t>
      </w:r>
      <w:r w:rsidRPr="00A5291A">
        <w:t>tout un continent.</w:t>
      </w:r>
      <w:r w:rsidR="00B74202" w:rsidRPr="00A5291A">
        <w:t xml:space="preserve">  </w:t>
      </w:r>
      <w:r w:rsidRPr="00A5291A">
        <w:t xml:space="preserve">Les nombreuses opportunités </w:t>
      </w:r>
      <w:r w:rsidR="00B72FB3" w:rsidRPr="00A5291A">
        <w:t>de </w:t>
      </w:r>
      <w:r w:rsidRPr="00A5291A">
        <w:t xml:space="preserve">formation et </w:t>
      </w:r>
      <w:r w:rsidR="00B72FB3" w:rsidRPr="00A5291A">
        <w:t>de </w:t>
      </w:r>
      <w:r w:rsidRPr="00A5291A">
        <w:t xml:space="preserve">renforcement des capacités nécessitant un bureau </w:t>
      </w:r>
      <w:r w:rsidR="00B72FB3" w:rsidRPr="00A5291A">
        <w:t>de </w:t>
      </w:r>
      <w:r w:rsidRPr="00A5291A">
        <w:t xml:space="preserve">ce type pour </w:t>
      </w:r>
      <w:r w:rsidR="00B72FB3" w:rsidRPr="00A5291A">
        <w:t>en </w:t>
      </w:r>
      <w:r w:rsidRPr="00A5291A">
        <w:t xml:space="preserve">augmenter les capacités et devenir, au bout du compte, un continent indépendant dans le domaine </w:t>
      </w:r>
      <w:r w:rsidR="00B72FB3" w:rsidRPr="00A5291A">
        <w:t>de </w:t>
      </w:r>
      <w:r w:rsidRPr="00A5291A">
        <w:t>la propriété intellectuelle.</w:t>
      </w:r>
      <w:r w:rsidR="00B74202" w:rsidRPr="00A5291A">
        <w:t xml:space="preserve">  </w:t>
      </w:r>
      <w:r w:rsidRPr="00A5291A">
        <w:t>En plus des facteurs relatifs</w:t>
      </w:r>
      <w:r w:rsidR="00B72FB3" w:rsidRPr="00A5291A">
        <w:t> à</w:t>
      </w:r>
      <w:r w:rsidRPr="00A5291A">
        <w:t xml:space="preserve"> la propriété intellectuelle et aux besoins des peuples du continent, il fallait prendre </w:t>
      </w:r>
      <w:r w:rsidR="00B72FB3" w:rsidRPr="00A5291A">
        <w:t>en </w:t>
      </w:r>
      <w:r w:rsidRPr="00A5291A">
        <w:t>compte les facteurs économiques également.</w:t>
      </w:r>
      <w:r w:rsidR="00B74202" w:rsidRPr="00A5291A">
        <w:t xml:space="preserve">  </w:t>
      </w:r>
      <w:r w:rsidRPr="00A5291A">
        <w:t>La délégation a soutenu l</w:t>
      </w:r>
      <w:r w:rsidR="001C096E" w:rsidRPr="00A5291A">
        <w:t>’</w:t>
      </w:r>
      <w:r w:rsidRPr="00A5291A">
        <w:t>idée visant</w:t>
      </w:r>
      <w:r w:rsidR="00B72FB3" w:rsidRPr="00A5291A">
        <w:t> à</w:t>
      </w:r>
      <w:r w:rsidRPr="00A5291A">
        <w:t xml:space="preserve"> ouvrir cinq bureaux extérieurs, dont deu</w:t>
      </w:r>
      <w:r w:rsidR="00204623" w:rsidRPr="00A5291A">
        <w:t>x</w:t>
      </w:r>
      <w:r w:rsidR="00846C98" w:rsidRPr="00A5291A">
        <w:t> </w:t>
      </w:r>
      <w:r w:rsidR="00204623" w:rsidRPr="00A5291A">
        <w:t>e</w:t>
      </w:r>
      <w:r w:rsidR="00B72FB3" w:rsidRPr="00A5291A">
        <w:t>n </w:t>
      </w:r>
      <w:r w:rsidRPr="00A5291A">
        <w:t>Afrique.</w:t>
      </w:r>
      <w:r w:rsidR="00B74202" w:rsidRPr="00A5291A">
        <w:t xml:space="preserve">  </w:t>
      </w:r>
      <w:r w:rsidRPr="00A5291A">
        <w:t>La délégation a déclaré que, personnellement, elle aurait été favorable</w:t>
      </w:r>
      <w:r w:rsidR="00B72FB3" w:rsidRPr="00A5291A">
        <w:t> à</w:t>
      </w:r>
      <w:r w:rsidRPr="00A5291A">
        <w:t xml:space="preserve"> plus </w:t>
      </w:r>
      <w:r w:rsidR="00B72FB3" w:rsidRPr="00A5291A">
        <w:t>de</w:t>
      </w:r>
      <w:r w:rsidR="00E23C22" w:rsidRPr="00A5291A">
        <w:t xml:space="preserve"> </w:t>
      </w:r>
      <w:r w:rsidRPr="00A5291A">
        <w:t xml:space="preserve">deux bureaux </w:t>
      </w:r>
      <w:r w:rsidR="00B72FB3" w:rsidRPr="00A5291A">
        <w:t>en </w:t>
      </w:r>
      <w:r w:rsidRPr="00A5291A">
        <w:t>Afrique.</w:t>
      </w:r>
      <w:r w:rsidR="00B74202" w:rsidRPr="00A5291A">
        <w:t xml:space="preserve">  </w:t>
      </w:r>
      <w:r w:rsidRPr="00A5291A">
        <w:t>Concernant les pays dans lesquels les bureaux allaient être ouverts, cette question revenait</w:t>
      </w:r>
      <w:r w:rsidR="00B72FB3" w:rsidRPr="00A5291A">
        <w:t> à</w:t>
      </w:r>
      <w:r w:rsidRPr="00A5291A">
        <w:t xml:space="preserve"> l</w:t>
      </w:r>
      <w:r w:rsidR="001C096E" w:rsidRPr="00A5291A">
        <w:t>’</w:t>
      </w:r>
      <w:r w:rsidRPr="00A5291A">
        <w:t>Afrique.</w:t>
      </w:r>
      <w:r w:rsidR="00B74202" w:rsidRPr="00A5291A">
        <w:t xml:space="preserve">  </w:t>
      </w:r>
      <w:r w:rsidRPr="00A5291A">
        <w:t>Ce serait</w:t>
      </w:r>
      <w:r w:rsidR="00B72FB3" w:rsidRPr="00A5291A">
        <w:t> à</w:t>
      </w:r>
      <w:r w:rsidRPr="00A5291A">
        <w:t xml:space="preserve"> l</w:t>
      </w:r>
      <w:r w:rsidR="001C096E" w:rsidRPr="00A5291A">
        <w:t>’</w:t>
      </w:r>
      <w:r w:rsidRPr="00A5291A">
        <w:t xml:space="preserve">Afrique </w:t>
      </w:r>
      <w:r w:rsidR="00B72FB3" w:rsidRPr="00A5291A">
        <w:t>de </w:t>
      </w:r>
      <w:r w:rsidRPr="00A5291A">
        <w:t>choisir les deux pays qui accueilleraient ces deux bureaux.</w:t>
      </w:r>
      <w:r w:rsidR="00B74202" w:rsidRPr="00A5291A">
        <w:t xml:space="preserve">  </w:t>
      </w:r>
      <w:r w:rsidRPr="00A5291A">
        <w:t>Concernant les critères, les États membres les définiraient.</w:t>
      </w:r>
      <w:r w:rsidR="00B74202" w:rsidRPr="00A5291A">
        <w:t xml:space="preserve">  </w:t>
      </w:r>
      <w:r w:rsidRPr="00A5291A">
        <w:t>La délégation a appelé toutes les délégations</w:t>
      </w:r>
      <w:r w:rsidR="00B72FB3" w:rsidRPr="00A5291A">
        <w:t> à</w:t>
      </w:r>
      <w:r w:rsidRPr="00A5291A">
        <w:t xml:space="preserve"> poursuivre le dialogue afin </w:t>
      </w:r>
      <w:r w:rsidR="00B72FB3" w:rsidRPr="00A5291A">
        <w:t>de </w:t>
      </w:r>
      <w:r w:rsidRPr="00A5291A">
        <w:t xml:space="preserve">trouver les réponses aux interrogations des membres et </w:t>
      </w:r>
      <w:r w:rsidR="00B72FB3" w:rsidRPr="00A5291A">
        <w:t>de </w:t>
      </w:r>
      <w:r w:rsidR="00593009" w:rsidRPr="00A5291A">
        <w:t>pouvoir</w:t>
      </w:r>
      <w:r w:rsidRPr="00A5291A">
        <w:t xml:space="preserve"> prendre la bonne décision.</w:t>
      </w:r>
    </w:p>
    <w:p w:rsidR="001330CF" w:rsidRPr="00A5291A" w:rsidRDefault="001330CF" w:rsidP="00A5291A">
      <w:pPr>
        <w:pStyle w:val="ONUMFS"/>
      </w:pPr>
      <w:r w:rsidRPr="00A5291A">
        <w:t>La délégation du Mexique a souscrit</w:t>
      </w:r>
      <w:r w:rsidR="00B72FB3" w:rsidRPr="00A5291A">
        <w:t> à</w:t>
      </w:r>
      <w:r w:rsidRPr="00A5291A">
        <w:t xml:space="preserve"> la déclaration du</w:t>
      </w:r>
      <w:r w:rsidR="00B72FB3" w:rsidRPr="00A5291A">
        <w:t> GRULAC</w:t>
      </w:r>
      <w:r w:rsidRPr="00A5291A">
        <w:t xml:space="preserve"> et regrettait le fait qu</w:t>
      </w:r>
      <w:r w:rsidR="001C096E" w:rsidRPr="00A5291A">
        <w:t>’</w:t>
      </w:r>
      <w:r w:rsidR="00B72FB3" w:rsidRPr="00A5291A">
        <w:t>en </w:t>
      </w:r>
      <w:r w:rsidRPr="00A5291A">
        <w:t>dépit des demandes répétées du</w:t>
      </w:r>
      <w:r w:rsidR="00B72FB3" w:rsidRPr="00A5291A">
        <w:t> GRULAC</w:t>
      </w:r>
      <w:r w:rsidRPr="00A5291A">
        <w:t>, aucune attention n</w:t>
      </w:r>
      <w:r w:rsidR="001C096E" w:rsidRPr="00A5291A">
        <w:t>’</w:t>
      </w:r>
      <w:r w:rsidRPr="00A5291A">
        <w:t xml:space="preserve">avait été accordée pour établir un bureau extérieur </w:t>
      </w:r>
      <w:r w:rsidR="00B72FB3" w:rsidRPr="00A5291A">
        <w:t>en </w:t>
      </w:r>
      <w:r w:rsidRPr="00A5291A">
        <w:t>Amérique latine et dans les Caraïbes.</w:t>
      </w:r>
      <w:r w:rsidR="00B74202" w:rsidRPr="00A5291A">
        <w:t xml:space="preserve">  </w:t>
      </w:r>
      <w:r w:rsidRPr="00A5291A">
        <w:t>Elle a déclaré qu</w:t>
      </w:r>
      <w:r w:rsidR="001C096E" w:rsidRPr="00A5291A">
        <w:t>’</w:t>
      </w:r>
      <w:r w:rsidRPr="00A5291A">
        <w:t xml:space="preserve">il était important </w:t>
      </w:r>
      <w:r w:rsidR="00B72FB3" w:rsidRPr="00A5291A">
        <w:t>de </w:t>
      </w:r>
      <w:r w:rsidRPr="00A5291A">
        <w:t>rapprocher le travail réalisé par l</w:t>
      </w:r>
      <w:r w:rsidR="001C096E" w:rsidRPr="00A5291A">
        <w:t>’</w:t>
      </w:r>
      <w:r w:rsidRPr="00A5291A">
        <w:t xml:space="preserve">Organisation plus près </w:t>
      </w:r>
      <w:r w:rsidR="00B72FB3" w:rsidRPr="00A5291A">
        <w:t>de </w:t>
      </w:r>
      <w:r w:rsidRPr="00A5291A">
        <w:t>la région.</w:t>
      </w:r>
      <w:r w:rsidR="00B74202" w:rsidRPr="00A5291A">
        <w:t xml:space="preserve">  </w:t>
      </w:r>
      <w:r w:rsidRPr="00A5291A">
        <w:t>Le paragraphe 107 du document indiquait clairement que les trois bureaux extérieurs existants ne suffisaient pas</w:t>
      </w:r>
      <w:r w:rsidR="00B72FB3" w:rsidRPr="00A5291A">
        <w:t> à</w:t>
      </w:r>
      <w:r w:rsidRPr="00A5291A">
        <w:t xml:space="preserve"> répondre aux demandes et</w:t>
      </w:r>
      <w:r w:rsidR="00B72FB3" w:rsidRPr="00A5291A">
        <w:t> à</w:t>
      </w:r>
      <w:r w:rsidRPr="00A5291A">
        <w:t xml:space="preserve"> couvrir tous les besoins </w:t>
      </w:r>
      <w:r w:rsidR="00B72FB3" w:rsidRPr="00A5291A">
        <w:t>de </w:t>
      </w:r>
      <w:r w:rsidRPr="00A5291A">
        <w:t>la région.</w:t>
      </w:r>
      <w:r w:rsidR="00B74202" w:rsidRPr="00A5291A">
        <w:t xml:space="preserve">  </w:t>
      </w:r>
      <w:r w:rsidRPr="00A5291A">
        <w:t xml:space="preserve">La délégation ne comprenait pas pourquoi, malgré les demandes répétées, le programme et budget proposé ne demandait pas la création </w:t>
      </w:r>
      <w:r w:rsidR="00B72FB3" w:rsidRPr="00A5291A">
        <w:t>de </w:t>
      </w:r>
      <w:r w:rsidRPr="00A5291A">
        <w:t>bureaux dans la région du</w:t>
      </w:r>
      <w:r w:rsidR="00B72FB3" w:rsidRPr="00A5291A">
        <w:t> GRULAC</w:t>
      </w:r>
      <w:r w:rsidRPr="00A5291A">
        <w:t>.</w:t>
      </w:r>
      <w:r w:rsidR="00B74202" w:rsidRPr="00A5291A">
        <w:t xml:space="preserve">  </w:t>
      </w:r>
      <w:r w:rsidRPr="00A5291A">
        <w:t>Les paragraphes 20 et 21 du document du Secrétariat stipulaient que les examens concernant certains des bureaux futurs étaient suspendus.</w:t>
      </w:r>
      <w:r w:rsidR="00B74202" w:rsidRPr="00A5291A">
        <w:t xml:space="preserve">  </w:t>
      </w:r>
      <w:r w:rsidRPr="00A5291A">
        <w:t xml:space="preserve">Cela ne semblait apparaître que la version </w:t>
      </w:r>
      <w:r w:rsidR="00B72FB3" w:rsidRPr="00A5291A">
        <w:t>en </w:t>
      </w:r>
      <w:r w:rsidRPr="00A5291A">
        <w:t>espagnol, mais il conviendrait d</w:t>
      </w:r>
      <w:r w:rsidR="001C096E" w:rsidRPr="00A5291A">
        <w:t>’</w:t>
      </w:r>
      <w:r w:rsidRPr="00A5291A">
        <w:t>éclaircir qu</w:t>
      </w:r>
      <w:r w:rsidR="001C096E" w:rsidRPr="00A5291A">
        <w:t>’</w:t>
      </w:r>
      <w:r w:rsidRPr="00A5291A">
        <w:t>il ne s</w:t>
      </w:r>
      <w:r w:rsidR="001C096E" w:rsidRPr="00A5291A">
        <w:t>’</w:t>
      </w:r>
      <w:r w:rsidRPr="00A5291A">
        <w:t>agissait que d</w:t>
      </w:r>
      <w:r w:rsidR="001C096E" w:rsidRPr="00A5291A">
        <w:t>’</w:t>
      </w:r>
      <w:r w:rsidRPr="00A5291A">
        <w:t xml:space="preserve">une erreur </w:t>
      </w:r>
      <w:r w:rsidR="00B72FB3" w:rsidRPr="00A5291A">
        <w:t>de </w:t>
      </w:r>
      <w:r w:rsidRPr="00A5291A">
        <w:t>traduction.</w:t>
      </w:r>
      <w:r w:rsidR="00B74202" w:rsidRPr="00A5291A">
        <w:t xml:space="preserve">  </w:t>
      </w:r>
      <w:r w:rsidRPr="00A5291A">
        <w:t>Si tel était le cas, cela devrait être corrigé.</w:t>
      </w:r>
      <w:r w:rsidR="00B74202" w:rsidRPr="00A5291A">
        <w:t xml:space="preserve">  </w:t>
      </w:r>
      <w:r w:rsidRPr="00A5291A">
        <w:t xml:space="preserve">Pour ce qui est </w:t>
      </w:r>
      <w:r w:rsidR="00B72FB3" w:rsidRPr="00A5291A">
        <w:t>de </w:t>
      </w:r>
      <w:r w:rsidRPr="00A5291A">
        <w:t>la stratégie, toutes les régions devraient être traitées sur un même pied d</w:t>
      </w:r>
      <w:r w:rsidR="001C096E" w:rsidRPr="00A5291A">
        <w:t>’</w:t>
      </w:r>
      <w:r w:rsidRPr="00A5291A">
        <w:t>égalité.</w:t>
      </w:r>
      <w:r w:rsidR="00B74202" w:rsidRPr="00A5291A">
        <w:t xml:space="preserve">  </w:t>
      </w:r>
      <w:r w:rsidRPr="00A5291A">
        <w:t xml:space="preserve">Comme la délégation </w:t>
      </w:r>
      <w:r w:rsidR="00B72FB3" w:rsidRPr="00A5291A">
        <w:t>de </w:t>
      </w:r>
      <w:r w:rsidRPr="00A5291A">
        <w:t>la France l</w:t>
      </w:r>
      <w:r w:rsidR="001C096E" w:rsidRPr="00A5291A">
        <w:t>’</w:t>
      </w:r>
      <w:r w:rsidRPr="00A5291A">
        <w:t>avait indiqué, il s</w:t>
      </w:r>
      <w:r w:rsidR="001C096E" w:rsidRPr="00A5291A">
        <w:t>’</w:t>
      </w:r>
      <w:r w:rsidR="00D22E66" w:rsidRPr="00A5291A">
        <w:t>agissait là</w:t>
      </w:r>
      <w:r w:rsidRPr="00A5291A">
        <w:t xml:space="preserve"> d</w:t>
      </w:r>
      <w:r w:rsidR="001C096E" w:rsidRPr="00A5291A">
        <w:t>’</w:t>
      </w:r>
      <w:r w:rsidRPr="00A5291A">
        <w:t xml:space="preserve">un principe </w:t>
      </w:r>
      <w:r w:rsidR="00B72FB3" w:rsidRPr="00A5291A">
        <w:t>de </w:t>
      </w:r>
      <w:r w:rsidRPr="00A5291A">
        <w:t xml:space="preserve">base des </w:t>
      </w:r>
      <w:r w:rsidR="001C096E" w:rsidRPr="00A5291A">
        <w:t>Nations Unies</w:t>
      </w:r>
      <w:r w:rsidRPr="00A5291A">
        <w:t xml:space="preserve"> et du système international.</w:t>
      </w:r>
      <w:r w:rsidR="00B74202" w:rsidRPr="00A5291A">
        <w:t xml:space="preserve">  </w:t>
      </w:r>
      <w:r w:rsidRPr="00A5291A">
        <w:t xml:space="preserve">La délégation souhaitait voir un changement, </w:t>
      </w:r>
      <w:r w:rsidR="00B72FB3" w:rsidRPr="00A5291A">
        <w:t>en </w:t>
      </w:r>
      <w:r w:rsidRPr="00A5291A">
        <w:t xml:space="preserve">particulier au paragraphe 20.21 (programme 20) du programme et budget afin </w:t>
      </w:r>
      <w:r w:rsidR="00B72FB3" w:rsidRPr="00A5291A">
        <w:t>de </w:t>
      </w:r>
      <w:r w:rsidRPr="00A5291A">
        <w:t xml:space="preserve">prévoir la création </w:t>
      </w:r>
      <w:r w:rsidR="00B72FB3" w:rsidRPr="00A5291A">
        <w:t>de </w:t>
      </w:r>
      <w:r w:rsidRPr="00A5291A">
        <w:t xml:space="preserve">bureaux extérieurs </w:t>
      </w:r>
      <w:r w:rsidR="00B72FB3" w:rsidRPr="00A5291A">
        <w:t>en </w:t>
      </w:r>
      <w:r w:rsidRPr="00A5291A">
        <w:t>Amérique latine et dans les Caraïbes.</w:t>
      </w:r>
    </w:p>
    <w:p w:rsidR="001330CF" w:rsidRPr="00A5291A" w:rsidRDefault="001330CF" w:rsidP="00A5291A">
      <w:pPr>
        <w:pStyle w:val="ONUMFS"/>
      </w:pPr>
      <w:r w:rsidRPr="00A5291A">
        <w:t>Le jour suivant, le président a invité le Directeur général</w:t>
      </w:r>
      <w:r w:rsidR="00B72FB3" w:rsidRPr="00A5291A">
        <w:t> à</w:t>
      </w:r>
      <w:r w:rsidRPr="00A5291A">
        <w:t xml:space="preserve"> prendre la parole.</w:t>
      </w:r>
    </w:p>
    <w:p w:rsidR="001330CF" w:rsidRPr="00A5291A" w:rsidRDefault="001330CF" w:rsidP="00A5291A">
      <w:pPr>
        <w:pStyle w:val="ONUMFS"/>
        <w:rPr>
          <w:szCs w:val="22"/>
        </w:rPr>
      </w:pPr>
      <w:r w:rsidRPr="00A5291A">
        <w:t>Le Directeur général a déclaré ce qui suit :</w:t>
      </w:r>
    </w:p>
    <w:p w:rsidR="00CC63D7" w:rsidRPr="00A5291A" w:rsidRDefault="001330CF" w:rsidP="00A5291A">
      <w:pPr>
        <w:pStyle w:val="ONUMFS"/>
        <w:numPr>
          <w:ilvl w:val="0"/>
          <w:numId w:val="0"/>
        </w:numPr>
        <w:ind w:left="567"/>
      </w:pPr>
      <w:r w:rsidRPr="00A5291A">
        <w:t>“Merci infiniment, M.</w:t>
      </w:r>
      <w:r w:rsidR="00846C98" w:rsidRPr="00A5291A">
        <w:t> </w:t>
      </w:r>
      <w:r w:rsidRPr="00A5291A">
        <w:t xml:space="preserve">le </w:t>
      </w:r>
      <w:r w:rsidR="00585AA9" w:rsidRPr="00A5291A">
        <w:t>P</w:t>
      </w:r>
      <w:r w:rsidRPr="00A5291A">
        <w:t xml:space="preserve">résident, chers (chères) ami(e)s des délégations, </w:t>
      </w:r>
      <w:r w:rsidR="00B72FB3" w:rsidRPr="00A5291A">
        <w:t>de </w:t>
      </w:r>
      <w:r w:rsidRPr="00A5291A">
        <w:t>m</w:t>
      </w:r>
      <w:r w:rsidR="001C096E" w:rsidRPr="00A5291A">
        <w:t>’</w:t>
      </w:r>
      <w:r w:rsidRPr="00A5291A">
        <w:t xml:space="preserve">accorder quelques minutes afin </w:t>
      </w:r>
      <w:r w:rsidR="00B72FB3" w:rsidRPr="00A5291A">
        <w:t>de </w:t>
      </w:r>
      <w:r w:rsidRPr="00A5291A">
        <w:t>dire quelques mots sur la question des bureaux extérieurs.</w:t>
      </w:r>
      <w:r w:rsidR="00B74202" w:rsidRPr="00A5291A">
        <w:t xml:space="preserve">  </w:t>
      </w:r>
      <w:r w:rsidRPr="00A5291A">
        <w:t>J</w:t>
      </w:r>
      <w:r w:rsidR="001C096E" w:rsidRPr="00A5291A">
        <w:t>’</w:t>
      </w:r>
      <w:r w:rsidRPr="00A5291A">
        <w:t>ai écouté avec beaucoup d</w:t>
      </w:r>
      <w:r w:rsidR="001C096E" w:rsidRPr="00A5291A">
        <w:t>’</w:t>
      </w:r>
      <w:r w:rsidRPr="00A5291A">
        <w:t>intérêt toutes vos interventions</w:t>
      </w:r>
      <w:r w:rsidR="00B72FB3" w:rsidRPr="00A5291A">
        <w:t> à</w:t>
      </w:r>
      <w:r w:rsidRPr="00A5291A">
        <w:t xml:space="preserve"> ce jour ainsi que ce que mes collègues m</w:t>
      </w:r>
      <w:r w:rsidR="001C096E" w:rsidRPr="00A5291A">
        <w:t>’</w:t>
      </w:r>
      <w:r w:rsidRPr="00A5291A">
        <w:t>ont rapporté</w:t>
      </w:r>
      <w:r w:rsidR="00B72FB3" w:rsidRPr="00A5291A">
        <w:t> à</w:t>
      </w:r>
      <w:r w:rsidRPr="00A5291A">
        <w:t xml:space="preserve"> ce sujet.</w:t>
      </w:r>
      <w:r w:rsidR="00B74202" w:rsidRPr="00A5291A">
        <w:t xml:space="preserve">  </w:t>
      </w:r>
      <w:r w:rsidRPr="00A5291A">
        <w:t>Je sais qu</w:t>
      </w:r>
      <w:r w:rsidR="001C096E" w:rsidRPr="00A5291A">
        <w:t>’</w:t>
      </w:r>
      <w:r w:rsidRPr="00A5291A">
        <w:t>il reste une longue liste d</w:t>
      </w:r>
      <w:r w:rsidR="001C096E" w:rsidRPr="00A5291A">
        <w:t>’</w:t>
      </w:r>
      <w:r w:rsidRPr="00A5291A">
        <w:t>orateurs qui veulent être entendus sur la question des bureaux extérieurs, mais il y a deux points que j</w:t>
      </w:r>
      <w:r w:rsidR="001C096E" w:rsidRPr="00A5291A">
        <w:t>’</w:t>
      </w:r>
      <w:r w:rsidRPr="00A5291A">
        <w:t>aimerais souligner, qui, je l</w:t>
      </w:r>
      <w:r w:rsidR="001C096E" w:rsidRPr="00A5291A">
        <w:t>’</w:t>
      </w:r>
      <w:r w:rsidRPr="00A5291A">
        <w:t>espère, pourraient répondre quelque peu</w:t>
      </w:r>
      <w:r w:rsidR="00B72FB3" w:rsidRPr="00A5291A">
        <w:t> à</w:t>
      </w:r>
      <w:r w:rsidRPr="00A5291A">
        <w:t xml:space="preserve"> certaines questions.</w:t>
      </w:r>
    </w:p>
    <w:p w:rsidR="00CC63D7" w:rsidRPr="00A5291A" w:rsidRDefault="001330CF" w:rsidP="00A5291A">
      <w:pPr>
        <w:pStyle w:val="ONUMFS"/>
        <w:numPr>
          <w:ilvl w:val="0"/>
          <w:numId w:val="0"/>
        </w:numPr>
        <w:ind w:left="567"/>
      </w:pPr>
      <w:r w:rsidRPr="00A5291A">
        <w:t>“Le premier point concerne la question relative</w:t>
      </w:r>
      <w:r w:rsidR="00B72FB3" w:rsidRPr="00A5291A">
        <w:t> à</w:t>
      </w:r>
      <w:r w:rsidRPr="00A5291A">
        <w:t xml:space="preserve"> la capacité </w:t>
      </w:r>
      <w:r w:rsidR="00B72FB3" w:rsidRPr="00A5291A">
        <w:t>de </w:t>
      </w:r>
      <w:r w:rsidRPr="00A5291A">
        <w:t>redondance</w:t>
      </w:r>
      <w:r w:rsidR="00B72FB3" w:rsidRPr="00A5291A">
        <w:t> à</w:t>
      </w:r>
      <w:r w:rsidR="00AF5116" w:rsidRPr="00A5291A">
        <w:t xml:space="preserve"> </w:t>
      </w:r>
      <w:r w:rsidRPr="00A5291A">
        <w:t xml:space="preserve">des fins </w:t>
      </w:r>
      <w:r w:rsidR="00B72FB3" w:rsidRPr="00A5291A">
        <w:t>de </w:t>
      </w:r>
      <w:r w:rsidRPr="00A5291A">
        <w:t>continuité des opérations.</w:t>
      </w:r>
      <w:r w:rsidR="00B74202" w:rsidRPr="00A5291A">
        <w:t xml:space="preserve">  </w:t>
      </w:r>
      <w:r w:rsidRPr="00A5291A">
        <w:t xml:space="preserve">Si vous vous </w:t>
      </w:r>
      <w:r w:rsidR="00B72FB3" w:rsidRPr="00A5291A">
        <w:t>en </w:t>
      </w:r>
      <w:r w:rsidRPr="00A5291A">
        <w:t>souvenez, nous disons dans le document que, certains bureaux extérieurs pouvaient notamment nous aider</w:t>
      </w:r>
      <w:r w:rsidR="00B72FB3" w:rsidRPr="00A5291A">
        <w:t> à</w:t>
      </w:r>
      <w:r w:rsidRPr="00A5291A">
        <w:t xml:space="preserve"> gérer nos risques </w:t>
      </w:r>
      <w:r w:rsidR="00B72FB3" w:rsidRPr="00A5291A">
        <w:t>en </w:t>
      </w:r>
      <w:r w:rsidRPr="00A5291A">
        <w:t xml:space="preserve">matière </w:t>
      </w:r>
      <w:r w:rsidR="00B72FB3" w:rsidRPr="00A5291A">
        <w:t>de </w:t>
      </w:r>
      <w:r w:rsidRPr="00A5291A">
        <w:t xml:space="preserve">continuité des opérations, </w:t>
      </w:r>
      <w:r w:rsidR="00B72FB3" w:rsidRPr="00A5291A">
        <w:t>de </w:t>
      </w:r>
      <w:r w:rsidRPr="00A5291A">
        <w:t xml:space="preserve">reprise des activités après une catastrophe et </w:t>
      </w:r>
      <w:r w:rsidR="00B72FB3" w:rsidRPr="00A5291A">
        <w:t>de </w:t>
      </w:r>
      <w:r w:rsidRPr="00A5291A">
        <w:t>sécurité informatique.</w:t>
      </w:r>
      <w:r w:rsidR="00B74202" w:rsidRPr="00A5291A">
        <w:t xml:space="preserve">  </w:t>
      </w:r>
      <w:r w:rsidRPr="00A5291A">
        <w:t>Je pense qu</w:t>
      </w:r>
      <w:r w:rsidR="001C096E" w:rsidRPr="00A5291A">
        <w:t>’</w:t>
      </w:r>
      <w:r w:rsidR="00B72FB3" w:rsidRPr="00A5291A">
        <w:t>en </w:t>
      </w:r>
      <w:r w:rsidRPr="00A5291A">
        <w:t>évoquant cela, nous avons peut</w:t>
      </w:r>
      <w:r w:rsidR="00177204" w:rsidRPr="00A5291A">
        <w:noBreakHyphen/>
      </w:r>
      <w:r w:rsidRPr="00A5291A">
        <w:t>être rendu la question des bureaux extérieurs plus confuse que nous ne l</w:t>
      </w:r>
      <w:r w:rsidR="001C096E" w:rsidRPr="00A5291A">
        <w:t>’</w:t>
      </w:r>
      <w:r w:rsidRPr="00A5291A">
        <w:t>avons clarifiée.</w:t>
      </w:r>
      <w:r w:rsidR="00B74202" w:rsidRPr="00A5291A">
        <w:t xml:space="preserve">  </w:t>
      </w:r>
      <w:r w:rsidRPr="00A5291A">
        <w:t>J</w:t>
      </w:r>
      <w:r w:rsidR="001C096E" w:rsidRPr="00A5291A">
        <w:t>’</w:t>
      </w:r>
      <w:r w:rsidRPr="00A5291A">
        <w:t xml:space="preserve">aimerais dire – et je suis très heureux </w:t>
      </w:r>
      <w:r w:rsidR="00B72FB3" w:rsidRPr="00A5291A">
        <w:t>de </w:t>
      </w:r>
      <w:r w:rsidRPr="00A5291A">
        <w:t xml:space="preserve">prendre la responsabilité pour avoir induit cette confusion – que les questions des bureaux extérieurs et des centres </w:t>
      </w:r>
      <w:r w:rsidR="00B72FB3" w:rsidRPr="00A5291A">
        <w:t>de </w:t>
      </w:r>
      <w:r w:rsidRPr="00A5291A">
        <w:t xml:space="preserve">capacité </w:t>
      </w:r>
      <w:r w:rsidR="00B72FB3" w:rsidRPr="00A5291A">
        <w:t>de </w:t>
      </w:r>
      <w:r w:rsidRPr="00A5291A">
        <w:t>redondance sont bi</w:t>
      </w:r>
      <w:r w:rsidR="00B72FB3" w:rsidRPr="00A5291A">
        <w:t>en </w:t>
      </w:r>
      <w:r w:rsidRPr="00A5291A">
        <w:t>distinctes.</w:t>
      </w:r>
      <w:r w:rsidR="00B74202" w:rsidRPr="00A5291A">
        <w:t xml:space="preserve">  </w:t>
      </w:r>
      <w:r w:rsidRPr="00A5291A">
        <w:t xml:space="preserve">Tout cela pour dire que si nous nous occupons </w:t>
      </w:r>
      <w:r w:rsidR="00B72FB3" w:rsidRPr="00A5291A">
        <w:t>de </w:t>
      </w:r>
      <w:r w:rsidRPr="00A5291A">
        <w:t>nos risques liés</w:t>
      </w:r>
      <w:r w:rsidR="00B72FB3" w:rsidRPr="00A5291A">
        <w:t> à</w:t>
      </w:r>
      <w:r w:rsidRPr="00A5291A">
        <w:t xml:space="preserve"> la continuité des opérations,</w:t>
      </w:r>
      <w:r w:rsidR="00B72FB3" w:rsidRPr="00A5291A">
        <w:t> à</w:t>
      </w:r>
      <w:r w:rsidRPr="00A5291A">
        <w:t xml:space="preserve"> la reprise des activités après une catastrophe et</w:t>
      </w:r>
      <w:r w:rsidR="00B72FB3" w:rsidRPr="00A5291A">
        <w:t> à</w:t>
      </w:r>
      <w:r w:rsidRPr="00A5291A">
        <w:t xml:space="preserve"> la sécurité informatique, il nous reste la question des bureaux extérieurs.</w:t>
      </w:r>
      <w:r w:rsidR="00B74202" w:rsidRPr="00A5291A">
        <w:t xml:space="preserve">  </w:t>
      </w:r>
      <w:r w:rsidRPr="00A5291A">
        <w:t xml:space="preserve">Ou, si vous préférez, si nous nous occupons – ou vous vous occupez – </w:t>
      </w:r>
      <w:r w:rsidR="00B72FB3" w:rsidRPr="00A5291A">
        <w:t>de </w:t>
      </w:r>
      <w:r w:rsidRPr="00A5291A">
        <w:t xml:space="preserve">la question des bureaux extérieurs, nous devons encore nous occuper </w:t>
      </w:r>
      <w:r w:rsidR="00B72FB3" w:rsidRPr="00A5291A">
        <w:t>de </w:t>
      </w:r>
      <w:r w:rsidRPr="00A5291A">
        <w:t xml:space="preserve">la question </w:t>
      </w:r>
      <w:r w:rsidR="00B72FB3" w:rsidRPr="00A5291A">
        <w:t>de </w:t>
      </w:r>
      <w:r w:rsidRPr="00A5291A">
        <w:t>la continuité des opérations.</w:t>
      </w:r>
      <w:r w:rsidR="00B74202" w:rsidRPr="00A5291A">
        <w:t xml:space="preserve">  </w:t>
      </w:r>
      <w:r w:rsidRPr="00A5291A">
        <w:t>Il s</w:t>
      </w:r>
      <w:r w:rsidR="001C096E" w:rsidRPr="00A5291A">
        <w:t>’</w:t>
      </w:r>
      <w:r w:rsidRPr="00A5291A">
        <w:t xml:space="preserve">agissait </w:t>
      </w:r>
      <w:r w:rsidR="00B72FB3" w:rsidRPr="00A5291A">
        <w:t>de</w:t>
      </w:r>
      <w:r w:rsidR="00E23C22" w:rsidRPr="00A5291A">
        <w:t xml:space="preserve"> </w:t>
      </w:r>
      <w:r w:rsidRPr="00A5291A">
        <w:t>deux questions distinctes.</w:t>
      </w:r>
      <w:r w:rsidR="00B74202" w:rsidRPr="00A5291A">
        <w:t xml:space="preserve">  </w:t>
      </w:r>
      <w:r w:rsidRPr="00A5291A">
        <w:t>Il arrive que l</w:t>
      </w:r>
      <w:r w:rsidR="001C096E" w:rsidRPr="00A5291A">
        <w:t>’</w:t>
      </w:r>
      <w:r w:rsidRPr="00A5291A">
        <w:t>utilisation d</w:t>
      </w:r>
      <w:r w:rsidR="001C096E" w:rsidRPr="00A5291A">
        <w:t>’</w:t>
      </w:r>
      <w:r w:rsidRPr="00A5291A">
        <w:t>un bureau extérieur pour aider</w:t>
      </w:r>
      <w:r w:rsidR="00B72FB3" w:rsidRPr="00A5291A">
        <w:t> à</w:t>
      </w:r>
      <w:r w:rsidRPr="00A5291A">
        <w:t xml:space="preserve"> atténuer nos risques </w:t>
      </w:r>
      <w:r w:rsidR="00B72FB3" w:rsidRPr="00A5291A">
        <w:t>en </w:t>
      </w:r>
      <w:r w:rsidRPr="00A5291A">
        <w:t xml:space="preserve">matière </w:t>
      </w:r>
      <w:r w:rsidR="00B72FB3" w:rsidRPr="00A5291A">
        <w:t>de </w:t>
      </w:r>
      <w:r w:rsidRPr="00A5291A">
        <w:t>continuité des opérations puisse présenter des avantages sur le plan des coûts.</w:t>
      </w:r>
      <w:r w:rsidR="00B74202" w:rsidRPr="00A5291A">
        <w:t xml:space="preserve">  </w:t>
      </w:r>
      <w:r w:rsidRPr="00A5291A">
        <w:t>Mais cela n</w:t>
      </w:r>
      <w:r w:rsidR="001C096E" w:rsidRPr="00A5291A">
        <w:t>’</w:t>
      </w:r>
      <w:r w:rsidRPr="00A5291A">
        <w:t>est pas nécessaire.</w:t>
      </w:r>
      <w:r w:rsidR="00B74202" w:rsidRPr="00A5291A">
        <w:t xml:space="preserve">  </w:t>
      </w:r>
      <w:r w:rsidRPr="00A5291A">
        <w:t>J</w:t>
      </w:r>
      <w:r w:rsidR="001C096E" w:rsidRPr="00A5291A">
        <w:t>’</w:t>
      </w:r>
      <w:r w:rsidRPr="00A5291A">
        <w:t>aimerais dire que les deux questions sont distinctes.</w:t>
      </w:r>
      <w:r w:rsidR="00B74202" w:rsidRPr="00A5291A">
        <w:t xml:space="preserve">  </w:t>
      </w:r>
      <w:r w:rsidRPr="00A5291A">
        <w:t>Et je pense être fautif pour avoir présenté cela comme une fonction supplémentaire des bureaux extérieurs.</w:t>
      </w:r>
      <w:r w:rsidR="00B74202" w:rsidRPr="00A5291A">
        <w:t xml:space="preserve">  </w:t>
      </w:r>
      <w:r w:rsidRPr="00A5291A">
        <w:t xml:space="preserve">Si je puis me permettre, M. le </w:t>
      </w:r>
      <w:r w:rsidR="00593009" w:rsidRPr="00A5291A">
        <w:t>P</w:t>
      </w:r>
      <w:r w:rsidRPr="00A5291A">
        <w:t xml:space="preserve">résident, les bureaux extérieurs doivent être traités comme étant une question </w:t>
      </w:r>
      <w:r w:rsidR="00B72FB3" w:rsidRPr="00A5291A">
        <w:t>en </w:t>
      </w:r>
      <w:r w:rsidRPr="00A5291A">
        <w:t>rapport avec les bureaux extérieurs.</w:t>
      </w:r>
      <w:r w:rsidR="00B74202" w:rsidRPr="00A5291A">
        <w:t xml:space="preserve">  </w:t>
      </w:r>
      <w:r w:rsidRPr="00A5291A">
        <w:t>En tant qu</w:t>
      </w:r>
      <w:r w:rsidR="001C096E" w:rsidRPr="00A5291A">
        <w:t>’</w:t>
      </w:r>
      <w:r w:rsidRPr="00A5291A">
        <w:t xml:space="preserve">organe exécutif, nous devons nous occuper </w:t>
      </w:r>
      <w:r w:rsidR="00B72FB3" w:rsidRPr="00A5291A">
        <w:t>de </w:t>
      </w:r>
      <w:r w:rsidRPr="00A5291A">
        <w:t xml:space="preserve">la question </w:t>
      </w:r>
      <w:r w:rsidR="00B72FB3" w:rsidRPr="00A5291A">
        <w:t>de </w:t>
      </w:r>
      <w:r w:rsidRPr="00A5291A">
        <w:t>la gestion des risques.</w:t>
      </w:r>
      <w:r w:rsidR="00B74202" w:rsidRPr="00A5291A">
        <w:t xml:space="preserve">  </w:t>
      </w:r>
      <w:r w:rsidRPr="00A5291A">
        <w:t xml:space="preserve">Cela fait partie </w:t>
      </w:r>
      <w:r w:rsidR="00B72FB3" w:rsidRPr="00A5291A">
        <w:t>de </w:t>
      </w:r>
      <w:r w:rsidRPr="00A5291A">
        <w:t>nos attributions.</w:t>
      </w:r>
      <w:r w:rsidR="00B74202" w:rsidRPr="00A5291A">
        <w:t xml:space="preserve">  </w:t>
      </w:r>
      <w:r w:rsidRPr="00A5291A">
        <w:t>L</w:t>
      </w:r>
      <w:r w:rsidR="001C096E" w:rsidRPr="00A5291A">
        <w:t>’</w:t>
      </w:r>
      <w:r w:rsidRPr="00A5291A">
        <w:t>un des risques les plus importants était associé</w:t>
      </w:r>
      <w:r w:rsidR="00B72FB3" w:rsidRPr="00A5291A">
        <w:t> à</w:t>
      </w:r>
      <w:r w:rsidRPr="00A5291A">
        <w:t xml:space="preserve"> la vulnérabilité </w:t>
      </w:r>
      <w:r w:rsidR="00B72FB3" w:rsidRPr="00A5291A">
        <w:t>de </w:t>
      </w:r>
      <w:r w:rsidRPr="00A5291A">
        <w:t xml:space="preserve">nos systèmes </w:t>
      </w:r>
      <w:r w:rsidR="00B72FB3" w:rsidRPr="00A5291A">
        <w:t>de </w:t>
      </w:r>
      <w:r w:rsidRPr="00A5291A">
        <w:t xml:space="preserve">technologie </w:t>
      </w:r>
      <w:r w:rsidR="00B72FB3" w:rsidRPr="00A5291A">
        <w:t>de </w:t>
      </w:r>
      <w:r w:rsidRPr="00A5291A">
        <w:t>l</w:t>
      </w:r>
      <w:r w:rsidR="001C096E" w:rsidRPr="00A5291A">
        <w:t>’</w:t>
      </w:r>
      <w:r w:rsidRPr="00A5291A">
        <w:t xml:space="preserve">information, vulnérabilité pour toute une série </w:t>
      </w:r>
      <w:r w:rsidR="00B72FB3" w:rsidRPr="00A5291A">
        <w:t>de </w:t>
      </w:r>
      <w:r w:rsidRPr="00A5291A">
        <w:t xml:space="preserve">raisons, notamment les épidémies et les catastrophes naturelles qui pourraient se produire et exiger </w:t>
      </w:r>
      <w:r w:rsidR="00B72FB3" w:rsidRPr="00A5291A">
        <w:t>de </w:t>
      </w:r>
      <w:r w:rsidRPr="00A5291A">
        <w:t xml:space="preserve">nous, </w:t>
      </w:r>
      <w:r w:rsidR="00B72FB3" w:rsidRPr="00A5291A">
        <w:t>en </w:t>
      </w:r>
      <w:r w:rsidRPr="00A5291A">
        <w:t>tant qu</w:t>
      </w:r>
      <w:r w:rsidR="001C096E" w:rsidRPr="00A5291A">
        <w:t>’</w:t>
      </w:r>
      <w:r w:rsidRPr="00A5291A">
        <w:t xml:space="preserve">organe exécutif, </w:t>
      </w:r>
      <w:r w:rsidR="00B72FB3" w:rsidRPr="00A5291A">
        <w:t>de </w:t>
      </w:r>
      <w:r w:rsidRPr="00A5291A">
        <w:t>chercher des conseils auprès d</w:t>
      </w:r>
      <w:r w:rsidR="001C096E" w:rsidRPr="00A5291A">
        <w:t>’</w:t>
      </w:r>
      <w:r w:rsidRPr="00A5291A">
        <w:t>experts sur la manière dont traiter nos risques.</w:t>
      </w:r>
      <w:r w:rsidR="00B74202" w:rsidRPr="00A5291A">
        <w:t xml:space="preserve">  </w:t>
      </w:r>
      <w:r w:rsidRPr="00A5291A">
        <w:t>M.</w:t>
      </w:r>
      <w:r w:rsidR="00846C98" w:rsidRPr="00A5291A">
        <w:t> </w:t>
      </w:r>
      <w:r w:rsidRPr="00A5291A">
        <w:t xml:space="preserve">le </w:t>
      </w:r>
      <w:r w:rsidR="00593009" w:rsidRPr="00A5291A">
        <w:t>P</w:t>
      </w:r>
      <w:r w:rsidRPr="00A5291A">
        <w:t>résident, je suis convaincu que ces deux questions devraient être séparées.</w:t>
      </w:r>
      <w:r w:rsidR="00B74202" w:rsidRPr="00A5291A">
        <w:t xml:space="preserve">  </w:t>
      </w:r>
      <w:r w:rsidRPr="00A5291A">
        <w:t xml:space="preserve">Si vous vous occupez des bureaux extérieurs, nous devons toujours nous occuper </w:t>
      </w:r>
      <w:r w:rsidR="00B72FB3" w:rsidRPr="00A5291A">
        <w:t>de </w:t>
      </w:r>
      <w:r w:rsidRPr="00A5291A">
        <w:t xml:space="preserve">la question </w:t>
      </w:r>
      <w:r w:rsidR="00B72FB3" w:rsidRPr="00A5291A">
        <w:t>de </w:t>
      </w:r>
      <w:r w:rsidRPr="00A5291A">
        <w:t xml:space="preserve">la continuité des opérations et des capacités </w:t>
      </w:r>
      <w:r w:rsidR="00B72FB3" w:rsidRPr="00A5291A">
        <w:t>de </w:t>
      </w:r>
      <w:r w:rsidRPr="00A5291A">
        <w:t>redondance.</w:t>
      </w:r>
      <w:r w:rsidR="00B74202" w:rsidRPr="00A5291A">
        <w:t xml:space="preserve">  </w:t>
      </w:r>
      <w:r w:rsidRPr="00A5291A">
        <w:t xml:space="preserve">Si vous ne vous occupez pas des bureaux extérieurs, nous devons toujours nous occuper </w:t>
      </w:r>
      <w:r w:rsidR="00B72FB3" w:rsidRPr="00A5291A">
        <w:t>de </w:t>
      </w:r>
      <w:r w:rsidRPr="00A5291A">
        <w:t xml:space="preserve">la continuité des opérations et des capacités </w:t>
      </w:r>
      <w:r w:rsidR="00B72FB3" w:rsidRPr="00A5291A">
        <w:t>de </w:t>
      </w:r>
      <w:r w:rsidRPr="00A5291A">
        <w:t>redondance.</w:t>
      </w:r>
      <w:r w:rsidR="00B74202" w:rsidRPr="00A5291A">
        <w:t xml:space="preserve">  </w:t>
      </w:r>
      <w:r w:rsidRPr="00A5291A">
        <w:t xml:space="preserve">Si nous nous occupons </w:t>
      </w:r>
      <w:r w:rsidR="00B72FB3" w:rsidRPr="00A5291A">
        <w:t>de </w:t>
      </w:r>
      <w:r w:rsidRPr="00A5291A">
        <w:t xml:space="preserve">la continuité des opérations et des capacités </w:t>
      </w:r>
      <w:r w:rsidR="00B72FB3" w:rsidRPr="00A5291A">
        <w:t>de </w:t>
      </w:r>
      <w:r w:rsidRPr="00A5291A">
        <w:t>redondance, vous devez toujours vous occuper des bureaux extérieurs.</w:t>
      </w:r>
      <w:r w:rsidR="00B74202" w:rsidRPr="00A5291A">
        <w:t xml:space="preserve">  </w:t>
      </w:r>
      <w:r w:rsidRPr="00A5291A">
        <w:t>Ces deux questions sont distinctes.</w:t>
      </w:r>
      <w:r w:rsidR="00B74202" w:rsidRPr="00A5291A">
        <w:t xml:space="preserve">  </w:t>
      </w:r>
      <w:r w:rsidRPr="00A5291A">
        <w:t>Je suis désolé d</w:t>
      </w:r>
      <w:r w:rsidR="001C096E" w:rsidRPr="00A5291A">
        <w:t>’</w:t>
      </w:r>
      <w:r w:rsidRPr="00A5291A">
        <w:t xml:space="preserve">avoir introduit </w:t>
      </w:r>
      <w:r w:rsidR="00B72FB3" w:rsidRPr="00A5291A">
        <w:t>de </w:t>
      </w:r>
      <w:r w:rsidRPr="00A5291A">
        <w:t>la confusion par le li</w:t>
      </w:r>
      <w:r w:rsidR="00B72FB3" w:rsidRPr="00A5291A">
        <w:t>en </w:t>
      </w:r>
      <w:r w:rsidRPr="00A5291A">
        <w:t>et les raisons évoquées dans les fonctions que pourraient fournir les bureaux extérieurs.</w:t>
      </w:r>
    </w:p>
    <w:p w:rsidR="001330CF" w:rsidRPr="00A5291A" w:rsidRDefault="001330CF" w:rsidP="00A5291A">
      <w:pPr>
        <w:pStyle w:val="ONUMFS"/>
        <w:numPr>
          <w:ilvl w:val="0"/>
          <w:numId w:val="0"/>
        </w:numPr>
        <w:ind w:left="567"/>
        <w:rPr>
          <w:szCs w:val="22"/>
        </w:rPr>
      </w:pPr>
      <w:r w:rsidRPr="00A5291A">
        <w:t>“Le second point que j</w:t>
      </w:r>
      <w:r w:rsidR="001C096E" w:rsidRPr="00A5291A">
        <w:t>’</w:t>
      </w:r>
      <w:r w:rsidRPr="00A5291A">
        <w:t>aimerais aborder est que, bi</w:t>
      </w:r>
      <w:r w:rsidR="00B72FB3" w:rsidRPr="00A5291A">
        <w:t>en </w:t>
      </w:r>
      <w:r w:rsidRPr="00A5291A">
        <w:t>entendu, ce sont les États membres qui détiennent la décision sur les bureaux extérieurs;</w:t>
      </w:r>
      <w:r w:rsidR="00B74202" w:rsidRPr="00A5291A">
        <w:t xml:space="preserve">  </w:t>
      </w:r>
      <w:r w:rsidRPr="00A5291A">
        <w:t>c</w:t>
      </w:r>
      <w:r w:rsidR="001C096E" w:rsidRPr="00A5291A">
        <w:t>’</w:t>
      </w:r>
      <w:r w:rsidRPr="00A5291A">
        <w:t xml:space="preserve">est vous qui décidez </w:t>
      </w:r>
      <w:r w:rsidR="00B72FB3" w:rsidRPr="00A5291A">
        <w:t>de </w:t>
      </w:r>
      <w:r w:rsidRPr="00A5291A">
        <w:t xml:space="preserve">la manière </w:t>
      </w:r>
      <w:r w:rsidR="00B72FB3" w:rsidRPr="00A5291A">
        <w:t>de </w:t>
      </w:r>
      <w:r w:rsidRPr="00A5291A">
        <w:t>traiter la deman</w:t>
      </w:r>
      <w:r w:rsidR="00B72FB3" w:rsidRPr="00A5291A">
        <w:t>de </w:t>
      </w:r>
      <w:r w:rsidRPr="00A5291A">
        <w:t xml:space="preserve">qui a été exprimée par les États membres et </w:t>
      </w:r>
      <w:r w:rsidR="00B72FB3" w:rsidRPr="00A5291A">
        <w:t>de </w:t>
      </w:r>
      <w:r w:rsidRPr="00A5291A">
        <w:t xml:space="preserve">la manière </w:t>
      </w:r>
      <w:r w:rsidR="00B72FB3" w:rsidRPr="00A5291A">
        <w:t>de </w:t>
      </w:r>
      <w:r w:rsidRPr="00A5291A">
        <w:t xml:space="preserve">mettre cela </w:t>
      </w:r>
      <w:r w:rsidR="00B72FB3" w:rsidRPr="00A5291A">
        <w:t>en </w:t>
      </w:r>
      <w:r w:rsidRPr="00A5291A">
        <w:t>marche.</w:t>
      </w:r>
      <w:r w:rsidR="00B74202" w:rsidRPr="00A5291A">
        <w:t xml:space="preserve">  </w:t>
      </w:r>
      <w:r w:rsidRPr="00A5291A">
        <w:t>Mais je ne voudrais pas que vous pensiez que c</w:t>
      </w:r>
      <w:r w:rsidR="001C096E" w:rsidRPr="00A5291A">
        <w:t>’</w:t>
      </w:r>
      <w:r w:rsidRPr="00A5291A">
        <w:t>est parce que je sais qu</w:t>
      </w:r>
      <w:r w:rsidR="001C096E" w:rsidRPr="00A5291A">
        <w:t>’</w:t>
      </w:r>
      <w:r w:rsidRPr="00A5291A">
        <w:t xml:space="preserve">il y a </w:t>
      </w:r>
      <w:r w:rsidR="00B72FB3" w:rsidRPr="00A5291A">
        <w:t>de </w:t>
      </w:r>
      <w:r w:rsidRPr="00A5291A">
        <w:t xml:space="preserve">nombreuses demandes pressantes pour la création </w:t>
      </w:r>
      <w:r w:rsidR="00B72FB3" w:rsidRPr="00A5291A">
        <w:t>de </w:t>
      </w:r>
      <w:r w:rsidRPr="00A5291A">
        <w:t>bureaux extérieurs.</w:t>
      </w:r>
      <w:r w:rsidR="00B74202" w:rsidRPr="00A5291A">
        <w:t xml:space="preserve">  </w:t>
      </w:r>
      <w:r w:rsidRPr="00A5291A">
        <w:t xml:space="preserve">Un certain nombre </w:t>
      </w:r>
      <w:r w:rsidR="00B72FB3" w:rsidRPr="00A5291A">
        <w:t>de </w:t>
      </w:r>
      <w:r w:rsidRPr="00A5291A">
        <w:t>délégations avaient formulé des demandes.</w:t>
      </w:r>
      <w:r w:rsidR="00B74202" w:rsidRPr="00A5291A">
        <w:t xml:space="preserve">  </w:t>
      </w:r>
      <w:r w:rsidRPr="00A5291A">
        <w:t>Mais je n</w:t>
      </w:r>
      <w:r w:rsidR="001C096E" w:rsidRPr="00A5291A">
        <w:t>’</w:t>
      </w:r>
      <w:r w:rsidRPr="00A5291A">
        <w:t>aimerais pas que vous pensiez qu</w:t>
      </w:r>
      <w:r w:rsidR="001C096E" w:rsidRPr="00A5291A">
        <w:t>’</w:t>
      </w:r>
      <w:r w:rsidR="00B72FB3" w:rsidRPr="00A5291A">
        <w:t>en tant que</w:t>
      </w:r>
      <w:r w:rsidRPr="00A5291A">
        <w:t xml:space="preserve"> Secrétariat, nous adoptons une position qui reviendrait</w:t>
      </w:r>
      <w:r w:rsidR="00B72FB3" w:rsidRPr="00A5291A">
        <w:t> à</w:t>
      </w:r>
      <w:r w:rsidRPr="00A5291A">
        <w:t xml:space="preserve"> dire </w:t>
      </w:r>
      <w:r w:rsidR="001C096E" w:rsidRPr="00A5291A">
        <w:t>‘</w:t>
      </w:r>
      <w:r w:rsidRPr="00A5291A">
        <w:t xml:space="preserve">non, il ne devrait pas y avoir un deuxième bureau </w:t>
      </w:r>
      <w:r w:rsidR="00B72FB3" w:rsidRPr="00A5291A">
        <w:t>en </w:t>
      </w:r>
      <w:r w:rsidRPr="00A5291A">
        <w:t>Amérique latine pour les hispanophones</w:t>
      </w:r>
      <w:r w:rsidR="001C096E" w:rsidRPr="00A5291A">
        <w:t>’</w:t>
      </w:r>
      <w:r w:rsidRPr="00A5291A">
        <w:t>, par exemple.</w:t>
      </w:r>
      <w:r w:rsidR="00B74202" w:rsidRPr="00A5291A">
        <w:t xml:space="preserve">  </w:t>
      </w:r>
      <w:r w:rsidRPr="00A5291A">
        <w:t>Nous sommes totalement ouverts</w:t>
      </w:r>
      <w:r w:rsidR="00B72FB3" w:rsidRPr="00A5291A">
        <w:t> à</w:t>
      </w:r>
      <w:r w:rsidRPr="00A5291A">
        <w:t xml:space="preserve"> la question, ou</w:t>
      </w:r>
      <w:r w:rsidR="00B72FB3" w:rsidRPr="00A5291A">
        <w:t> à</w:t>
      </w:r>
      <w:r w:rsidRPr="00A5291A">
        <w:t xml:space="preserve"> quoi que ce soit d</w:t>
      </w:r>
      <w:r w:rsidR="001C096E" w:rsidRPr="00A5291A">
        <w:t>’</w:t>
      </w:r>
      <w:r w:rsidRPr="00A5291A">
        <w:t xml:space="preserve">autre, ou aux questions </w:t>
      </w:r>
      <w:r w:rsidR="00B72FB3" w:rsidRPr="00A5291A">
        <w:t>de </w:t>
      </w:r>
      <w:r w:rsidRPr="00A5291A">
        <w:t xml:space="preserve">la délégation </w:t>
      </w:r>
      <w:r w:rsidR="00B72FB3" w:rsidRPr="00A5291A">
        <w:t>de </w:t>
      </w:r>
      <w:r w:rsidRPr="00A5291A">
        <w:t>l</w:t>
      </w:r>
      <w:r w:rsidR="001C096E" w:rsidRPr="00A5291A">
        <w:t>’</w:t>
      </w:r>
      <w:r w:rsidRPr="00A5291A">
        <w:t>Inde.</w:t>
      </w:r>
      <w:r w:rsidR="00B74202" w:rsidRPr="00A5291A">
        <w:t xml:space="preserve">  </w:t>
      </w:r>
      <w:r w:rsidRPr="00A5291A">
        <w:t>Nous estimons simplement que cette décision vous revient plutôt qu</w:t>
      </w:r>
      <w:r w:rsidR="001C096E" w:rsidRPr="00A5291A">
        <w:t>’</w:t>
      </w:r>
      <w:r w:rsidRPr="00A5291A">
        <w:t>à nous.</w:t>
      </w:r>
      <w:r w:rsidR="00B74202" w:rsidRPr="00A5291A">
        <w:t xml:space="preserve">  </w:t>
      </w:r>
      <w:r w:rsidRPr="00A5291A">
        <w:t xml:space="preserve">De notre point </w:t>
      </w:r>
      <w:r w:rsidR="00B72FB3" w:rsidRPr="00A5291A">
        <w:t>de </w:t>
      </w:r>
      <w:r w:rsidRPr="00A5291A">
        <w:t>vue, nous sommes bi</w:t>
      </w:r>
      <w:r w:rsidR="00B72FB3" w:rsidRPr="00A5291A">
        <w:t>en </w:t>
      </w:r>
      <w:r w:rsidRPr="00A5291A">
        <w:t>entendu totalement ouverts sur la question.</w:t>
      </w:r>
      <w:r w:rsidR="00B74202" w:rsidRPr="00A5291A">
        <w:t xml:space="preserve">  </w:t>
      </w:r>
      <w:r w:rsidRPr="00A5291A">
        <w:t xml:space="preserve">M. le </w:t>
      </w:r>
      <w:r w:rsidR="00593009" w:rsidRPr="00A5291A">
        <w:t>P</w:t>
      </w:r>
      <w:r w:rsidRPr="00A5291A">
        <w:t>résident, merci</w:t>
      </w:r>
      <w:r w:rsidR="00B72FB3" w:rsidRPr="00A5291A">
        <w:t> à</w:t>
      </w:r>
      <w:r w:rsidRPr="00A5291A">
        <w:t xml:space="preserve"> vous </w:t>
      </w:r>
      <w:r w:rsidR="00B72FB3" w:rsidRPr="00A5291A">
        <w:t>de </w:t>
      </w:r>
      <w:r w:rsidRPr="00A5291A">
        <w:t>m</w:t>
      </w:r>
      <w:r w:rsidR="001C096E" w:rsidRPr="00A5291A">
        <w:t>’</w:t>
      </w:r>
      <w:r w:rsidRPr="00A5291A">
        <w:t>avoir laissé la parole.</w:t>
      </w:r>
      <w:r w:rsidR="00B74202" w:rsidRPr="00A5291A">
        <w:t xml:space="preserve">  </w:t>
      </w:r>
      <w:r w:rsidRPr="00A5291A">
        <w:t>Si quelqu</w:t>
      </w:r>
      <w:r w:rsidR="001C096E" w:rsidRPr="00A5291A">
        <w:t>’</w:t>
      </w:r>
      <w:r w:rsidRPr="00A5291A">
        <w:t>un n</w:t>
      </w:r>
      <w:r w:rsidR="001C096E" w:rsidRPr="00A5291A">
        <w:t>’</w:t>
      </w:r>
      <w:r w:rsidRPr="00A5291A">
        <w:t xml:space="preserve">a pas compris ce que je voulais dire concernant la séparation des deux questions, je serais ravi </w:t>
      </w:r>
      <w:r w:rsidR="00B72FB3" w:rsidRPr="00A5291A">
        <w:t>de </w:t>
      </w:r>
      <w:r w:rsidRPr="00A5291A">
        <w:t>répondre</w:t>
      </w:r>
      <w:r w:rsidR="00B72FB3" w:rsidRPr="00A5291A">
        <w:t> à</w:t>
      </w:r>
      <w:r w:rsidRPr="00A5291A">
        <w:t xml:space="preserve"> toutes vos questions.”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Afghanistan s</w:t>
      </w:r>
      <w:r w:rsidR="001C096E" w:rsidRPr="00A5291A">
        <w:t>’</w:t>
      </w:r>
      <w:r w:rsidRPr="00A5291A">
        <w:t>est félicitée du programme et budget proposé pour l</w:t>
      </w:r>
      <w:r w:rsidR="001C096E" w:rsidRPr="00A5291A">
        <w:t>’</w:t>
      </w:r>
      <w:r w:rsidRPr="00A5291A">
        <w:t>exercice biennal 2014</w:t>
      </w:r>
      <w:r w:rsidR="00177204" w:rsidRPr="00A5291A">
        <w:noBreakHyphen/>
      </w:r>
      <w:r w:rsidRPr="00A5291A">
        <w:t>2015, elle s</w:t>
      </w:r>
      <w:r w:rsidR="001C096E" w:rsidRPr="00A5291A">
        <w:t>’</w:t>
      </w:r>
      <w:r w:rsidRPr="00A5291A">
        <w:t xml:space="preserve">est déclarée sensible aux efforts du Secrétariat et des États membres dans la préparation du projet </w:t>
      </w:r>
      <w:r w:rsidR="00B72FB3" w:rsidRPr="00A5291A">
        <w:t>de </w:t>
      </w:r>
      <w:r w:rsidRPr="00A5291A">
        <w:t>programme et budget, s</w:t>
      </w:r>
      <w:r w:rsidR="001C096E" w:rsidRPr="00A5291A">
        <w:t>’</w:t>
      </w:r>
      <w:r w:rsidRPr="00A5291A">
        <w:t xml:space="preserve">est félicitée du plan pour la création </w:t>
      </w:r>
      <w:r w:rsidR="00B72FB3" w:rsidRPr="00A5291A">
        <w:t>de </w:t>
      </w:r>
      <w:r w:rsidRPr="00A5291A">
        <w:t>nouveaux bureaux extérieurs et a remercié le Secrétariat pour le document d</w:t>
      </w:r>
      <w:r w:rsidR="001C096E" w:rsidRPr="00A5291A">
        <w:t>’</w:t>
      </w:r>
      <w:r w:rsidRPr="00A5291A">
        <w:t>information.</w:t>
      </w:r>
      <w:r w:rsidR="00B74202" w:rsidRPr="00A5291A">
        <w:t xml:space="preserve">  </w:t>
      </w:r>
      <w:r w:rsidRPr="00A5291A">
        <w:t xml:space="preserve">La délégation a suggéré </w:t>
      </w:r>
      <w:r w:rsidR="00B72FB3" w:rsidRPr="00A5291A">
        <w:t>de </w:t>
      </w:r>
      <w:r w:rsidRPr="00A5291A">
        <w:t xml:space="preserve">définir une procédure et un ensemble </w:t>
      </w:r>
      <w:r w:rsidR="00B72FB3" w:rsidRPr="00A5291A">
        <w:t>de </w:t>
      </w:r>
      <w:r w:rsidRPr="00A5291A">
        <w:t xml:space="preserve">critères pour les nouveaux bureaux extérieurs, </w:t>
      </w:r>
      <w:r w:rsidR="00204623" w:rsidRPr="00A5291A">
        <w:t>y</w:t>
      </w:r>
      <w:r w:rsidR="00846C98" w:rsidRPr="00A5291A">
        <w:t> </w:t>
      </w:r>
      <w:r w:rsidR="00204623" w:rsidRPr="00A5291A">
        <w:t>c</w:t>
      </w:r>
      <w:r w:rsidRPr="00A5291A">
        <w:t>ompris l</w:t>
      </w:r>
      <w:r w:rsidR="001C096E" w:rsidRPr="00A5291A">
        <w:t>’</w:t>
      </w:r>
      <w:r w:rsidRPr="00A5291A">
        <w:t xml:space="preserve">extension et le renforcement des mécanismes et programmes </w:t>
      </w:r>
      <w:r w:rsidR="00B72FB3" w:rsidRPr="00A5291A">
        <w:t>de </w:t>
      </w:r>
      <w:r w:rsidRPr="00A5291A">
        <w:t>coopération adaptés sur mesure aux besoins des services relatifs</w:t>
      </w:r>
      <w:r w:rsidR="00B72FB3" w:rsidRPr="00A5291A">
        <w:t> à</w:t>
      </w:r>
      <w:r w:rsidRPr="00A5291A">
        <w:t xml:space="preserve"> la propriété intellectuelle des</w:t>
      </w:r>
      <w:r w:rsidR="00B72FB3" w:rsidRPr="00A5291A">
        <w:t> PMA</w:t>
      </w:r>
      <w:r w:rsidRPr="00A5291A">
        <w:t xml:space="preserve"> </w:t>
      </w:r>
      <w:r w:rsidR="00B72FB3" w:rsidRPr="00A5291A">
        <w:t>de </w:t>
      </w:r>
      <w:r w:rsidRPr="00A5291A">
        <w:t>la région.</w:t>
      </w:r>
    </w:p>
    <w:p w:rsidR="00CC63D7" w:rsidRPr="00A5291A" w:rsidRDefault="001330CF" w:rsidP="00A5291A">
      <w:pPr>
        <w:pStyle w:val="ONUMFS"/>
      </w:pPr>
      <w:r w:rsidRPr="00A5291A">
        <w:t>La délégation du Sénégal a remercié le Directeur général pour ses explications supplémentaires, avant d</w:t>
      </w:r>
      <w:r w:rsidR="001C096E" w:rsidRPr="00A5291A">
        <w:t>’</w:t>
      </w:r>
      <w:r w:rsidRPr="00A5291A">
        <w:t>apporter son souti</w:t>
      </w:r>
      <w:r w:rsidR="00B72FB3" w:rsidRPr="00A5291A">
        <w:t>en à</w:t>
      </w:r>
      <w:r w:rsidRPr="00A5291A">
        <w:t xml:space="preserve"> la déclaration formulée la veille par la délégation </w:t>
      </w:r>
      <w:r w:rsidR="00B72FB3" w:rsidRPr="00A5291A">
        <w:t>de </w:t>
      </w:r>
      <w:r w:rsidRPr="00A5291A">
        <w:t>l</w:t>
      </w:r>
      <w:r w:rsidR="001C096E" w:rsidRPr="00A5291A">
        <w:t>’</w:t>
      </w:r>
      <w:r w:rsidRPr="00A5291A">
        <w:t>Algérie au nom du groupe des pays africains.</w:t>
      </w:r>
      <w:r w:rsidR="00B74202" w:rsidRPr="00A5291A">
        <w:t xml:space="preserve">  </w:t>
      </w:r>
      <w:r w:rsidRPr="00A5291A">
        <w:t>Elle a remercié le Secrétariat pour le document d</w:t>
      </w:r>
      <w:r w:rsidR="001C096E" w:rsidRPr="00A5291A">
        <w:t>’</w:t>
      </w:r>
      <w:r w:rsidRPr="00A5291A">
        <w:t>information.</w:t>
      </w:r>
      <w:r w:rsidR="00B74202" w:rsidRPr="00A5291A">
        <w:t xml:space="preserve">  </w:t>
      </w:r>
      <w:r w:rsidRPr="00A5291A">
        <w:t>La délégation a appuyé la proposition formulée dans le programme 20, notamment sur l</w:t>
      </w:r>
      <w:r w:rsidR="001C096E" w:rsidRPr="00A5291A">
        <w:t>’</w:t>
      </w:r>
      <w:r w:rsidRPr="00A5291A">
        <w:t xml:space="preserve">ouverture </w:t>
      </w:r>
      <w:r w:rsidR="00B72FB3" w:rsidRPr="00A5291A">
        <w:t>de </w:t>
      </w:r>
      <w:r w:rsidRPr="00A5291A">
        <w:t>nouveaux bureaux extérieurs.</w:t>
      </w:r>
      <w:r w:rsidR="00B74202" w:rsidRPr="00A5291A">
        <w:t xml:space="preserve">  </w:t>
      </w:r>
      <w:r w:rsidRPr="00A5291A">
        <w:t>Au</w:t>
      </w:r>
      <w:r w:rsidR="00177204" w:rsidRPr="00A5291A">
        <w:noBreakHyphen/>
      </w:r>
      <w:r w:rsidRPr="00A5291A">
        <w:t>delà des considérations d</w:t>
      </w:r>
      <w:r w:rsidR="001C096E" w:rsidRPr="00A5291A">
        <w:t>’</w:t>
      </w:r>
      <w:r w:rsidRPr="00A5291A">
        <w:t>égalité, l</w:t>
      </w:r>
      <w:r w:rsidR="001C096E" w:rsidRPr="00A5291A">
        <w:t>’</w:t>
      </w:r>
      <w:r w:rsidRPr="00A5291A">
        <w:t xml:space="preserve">ouverture </w:t>
      </w:r>
      <w:r w:rsidR="00B72FB3" w:rsidRPr="00A5291A">
        <w:t>de </w:t>
      </w:r>
      <w:r w:rsidRPr="00A5291A">
        <w:t xml:space="preserve">ces bureaux, </w:t>
      </w:r>
      <w:r w:rsidR="00B72FB3" w:rsidRPr="00A5291A">
        <w:t>en </w:t>
      </w:r>
      <w:r w:rsidRPr="00A5291A">
        <w:t>particulier sur le continent africain qui ne disposait d</w:t>
      </w:r>
      <w:r w:rsidR="001C096E" w:rsidRPr="00A5291A">
        <w:t>’</w:t>
      </w:r>
      <w:r w:rsidRPr="00A5291A">
        <w:t>aucun bureau</w:t>
      </w:r>
      <w:r w:rsidR="00B72FB3" w:rsidRPr="00A5291A">
        <w:t> à</w:t>
      </w:r>
      <w:r w:rsidRPr="00A5291A">
        <w:t xml:space="preserve"> ce jour, était une deman</w:t>
      </w:r>
      <w:r w:rsidR="00B72FB3" w:rsidRPr="00A5291A">
        <w:t>de </w:t>
      </w:r>
      <w:r w:rsidRPr="00A5291A">
        <w:t>responsable pour renforcer les capacités.</w:t>
      </w:r>
      <w:r w:rsidR="00B74202" w:rsidRPr="00A5291A">
        <w:t xml:space="preserve">  </w:t>
      </w:r>
      <w:r w:rsidRPr="00A5291A">
        <w:t>Cela contribuait</w:t>
      </w:r>
      <w:r w:rsidR="00B72FB3" w:rsidRPr="00A5291A">
        <w:t> à</w:t>
      </w:r>
      <w:r w:rsidRPr="00A5291A">
        <w:t xml:space="preserve"> innover et</w:t>
      </w:r>
      <w:r w:rsidR="00B72FB3" w:rsidRPr="00A5291A">
        <w:t> à</w:t>
      </w:r>
      <w:r w:rsidRPr="00A5291A">
        <w:t xml:space="preserve"> renforcer les capacités.</w:t>
      </w:r>
      <w:r w:rsidR="00B74202" w:rsidRPr="00A5291A">
        <w:t xml:space="preserve">  </w:t>
      </w:r>
      <w:r w:rsidRPr="00A5291A">
        <w:t>Le bureau africain contribuerait assurément</w:t>
      </w:r>
      <w:r w:rsidR="00B72FB3" w:rsidRPr="00A5291A">
        <w:t> à</w:t>
      </w:r>
      <w:r w:rsidRPr="00A5291A">
        <w:t xml:space="preserve"> la mise </w:t>
      </w:r>
      <w:r w:rsidR="00B72FB3" w:rsidRPr="00A5291A">
        <w:t>en </w:t>
      </w:r>
      <w:r w:rsidRPr="00A5291A">
        <w:t xml:space="preserve">œuvre des objectifs stratégiques </w:t>
      </w:r>
      <w:r w:rsidR="00B72FB3" w:rsidRPr="00A5291A">
        <w:t>de </w:t>
      </w:r>
      <w:r w:rsidRPr="00A5291A">
        <w:t>l</w:t>
      </w:r>
      <w:r w:rsidR="001C096E" w:rsidRPr="00A5291A">
        <w:t>’</w:t>
      </w:r>
      <w:r w:rsidRPr="00A5291A">
        <w:t>OMPI, comme indiqué au paragraphe 153, tableau 12 du document d</w:t>
      </w:r>
      <w:r w:rsidR="001C096E" w:rsidRPr="00A5291A">
        <w:t>’</w:t>
      </w:r>
      <w:r w:rsidRPr="00A5291A">
        <w:t>information.</w:t>
      </w:r>
      <w:r w:rsidR="00B74202" w:rsidRPr="00A5291A">
        <w:t xml:space="preserve">  </w:t>
      </w:r>
      <w:r w:rsidRPr="00A5291A">
        <w:t>La délégation avait le sentiment que ce processus devrait être dynamique et mener</w:t>
      </w:r>
      <w:r w:rsidR="00B72FB3" w:rsidRPr="00A5291A">
        <w:t> à</w:t>
      </w:r>
      <w:r w:rsidRPr="00A5291A">
        <w:t xml:space="preserve"> l</w:t>
      </w:r>
      <w:r w:rsidR="001C096E" w:rsidRPr="00A5291A">
        <w:t>’</w:t>
      </w:r>
      <w:r w:rsidRPr="00A5291A">
        <w:t xml:space="preserve">ouverture </w:t>
      </w:r>
      <w:r w:rsidR="00B72FB3" w:rsidRPr="00A5291A">
        <w:t>de </w:t>
      </w:r>
      <w:r w:rsidRPr="00A5291A">
        <w:t>bureaux dans d</w:t>
      </w:r>
      <w:r w:rsidR="001C096E" w:rsidRPr="00A5291A">
        <w:t>’</w:t>
      </w:r>
      <w:r w:rsidRPr="00A5291A">
        <w:t>autres régions du mon</w:t>
      </w:r>
      <w:r w:rsidR="00B72FB3" w:rsidRPr="00A5291A">
        <w:t>de </w:t>
      </w:r>
      <w:r w:rsidRPr="00A5291A">
        <w:t>où les besoins se faisaient ressentir.</w:t>
      </w:r>
      <w:r w:rsidR="00B74202" w:rsidRPr="00A5291A">
        <w:t xml:space="preserve">  </w:t>
      </w:r>
      <w:r w:rsidRPr="00A5291A">
        <w:t xml:space="preserve">La délégation était ravie </w:t>
      </w:r>
      <w:r w:rsidR="00B72FB3" w:rsidRPr="00A5291A">
        <w:t>de </w:t>
      </w:r>
      <w:r w:rsidRPr="00A5291A">
        <w:t>voir que le programme 20 ne suscitait aucune objection et elle a prié</w:t>
      </w:r>
      <w:r w:rsidR="00871ABE" w:rsidRPr="00A5291A">
        <w:t xml:space="preserve"> le PBC</w:t>
      </w:r>
      <w:r w:rsidRPr="00A5291A">
        <w:t> </w:t>
      </w:r>
      <w:r w:rsidR="00B72FB3" w:rsidRPr="00A5291A">
        <w:t>de </w:t>
      </w:r>
      <w:r w:rsidRPr="00A5291A">
        <w:t>recommander</w:t>
      </w:r>
      <w:r w:rsidR="00B72FB3" w:rsidRPr="00A5291A">
        <w:t> à</w:t>
      </w:r>
      <w:r w:rsidRPr="00A5291A">
        <w:t xml:space="preserve"> l</w:t>
      </w:r>
      <w:r w:rsidR="001C096E" w:rsidRPr="00A5291A">
        <w:t>’</w:t>
      </w:r>
      <w:r w:rsidRPr="00A5291A">
        <w:t>Assemblée générale d</w:t>
      </w:r>
      <w:r w:rsidR="001C096E" w:rsidRPr="00A5291A">
        <w:t>’</w:t>
      </w:r>
      <w:r w:rsidRPr="00A5291A">
        <w:t xml:space="preserve">approuver ces deux bureaux extérieurs </w:t>
      </w:r>
      <w:r w:rsidR="00B72FB3" w:rsidRPr="00A5291A">
        <w:t>en </w:t>
      </w:r>
      <w:r w:rsidRPr="00A5291A">
        <w:t>Afrique.</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appuyé la déclaration formulée par le </w:t>
      </w:r>
      <w:r w:rsidR="00B72FB3" w:rsidRPr="00A5291A">
        <w:t>groupe B</w:t>
      </w:r>
      <w:r w:rsidRPr="00A5291A">
        <w:t>.</w:t>
      </w:r>
      <w:r w:rsidR="00B74202" w:rsidRPr="00A5291A">
        <w:t xml:space="preserve">  </w:t>
      </w:r>
      <w:r w:rsidRPr="00A5291A">
        <w:t>Alors que la délégation soutenait l</w:t>
      </w:r>
      <w:r w:rsidR="001C096E" w:rsidRPr="00A5291A">
        <w:t>’</w:t>
      </w:r>
      <w:r w:rsidRPr="00A5291A">
        <w:t>idée d</w:t>
      </w:r>
      <w:r w:rsidR="001C096E" w:rsidRPr="00A5291A">
        <w:t>’</w:t>
      </w:r>
      <w:r w:rsidRPr="00A5291A">
        <w:t xml:space="preserve">un bureau </w:t>
      </w:r>
      <w:r w:rsidR="00B72FB3" w:rsidRPr="00A5291A">
        <w:t>de </w:t>
      </w:r>
      <w:r w:rsidRPr="00A5291A">
        <w:t>l</w:t>
      </w:r>
      <w:r w:rsidR="001C096E" w:rsidRPr="00A5291A">
        <w:t>’</w:t>
      </w:r>
      <w:r w:rsidRPr="00A5291A">
        <w:t xml:space="preserve">OMPI </w:t>
      </w:r>
      <w:r w:rsidR="00B72FB3" w:rsidRPr="00A5291A">
        <w:t>en </w:t>
      </w:r>
      <w:r w:rsidRPr="00A5291A">
        <w:t>Californie, dont la délégation est convaincue qu</w:t>
      </w:r>
      <w:r w:rsidR="001C096E" w:rsidRPr="00A5291A">
        <w:t>’</w:t>
      </w:r>
      <w:r w:rsidRPr="00A5291A">
        <w:t xml:space="preserve">elle profiterait énormément aux inventeurs, entreprises et créateurs </w:t>
      </w:r>
      <w:r w:rsidR="00B72FB3" w:rsidRPr="00A5291A">
        <w:t>de </w:t>
      </w:r>
      <w:r w:rsidRPr="00A5291A">
        <w:t>l</w:t>
      </w:r>
      <w:r w:rsidR="001C096E" w:rsidRPr="00A5291A">
        <w:t>’</w:t>
      </w:r>
      <w:r w:rsidRPr="00A5291A">
        <w:t xml:space="preserve">état – particuliers et entités ayant déposé environ 10% des demandes PCT – elle a noté </w:t>
      </w:r>
      <w:r w:rsidR="00B72FB3" w:rsidRPr="00A5291A">
        <w:t>de </w:t>
      </w:r>
      <w:r w:rsidRPr="00A5291A">
        <w:t>nombreuses interventions et a ajouté qu</w:t>
      </w:r>
      <w:r w:rsidR="001C096E" w:rsidRPr="00A5291A">
        <w:t>’</w:t>
      </w:r>
      <w:r w:rsidRPr="00A5291A">
        <w:t>il faudrait travailler davantage pour un plan juste et équitable afin d</w:t>
      </w:r>
      <w:r w:rsidR="001C096E" w:rsidRPr="00A5291A">
        <w:t>’</w:t>
      </w:r>
      <w:r w:rsidRPr="00A5291A">
        <w:t>étendre les bureaux extérieurs.</w:t>
      </w:r>
      <w:r w:rsidR="00B74202" w:rsidRPr="00A5291A">
        <w:t xml:space="preserve">  </w:t>
      </w:r>
      <w:r w:rsidRPr="00A5291A">
        <w:t>Comme indiqué</w:t>
      </w:r>
      <w:r w:rsidR="00B72FB3" w:rsidRPr="00A5291A">
        <w:t> à</w:t>
      </w:r>
      <w:r w:rsidRPr="00A5291A">
        <w:t xml:space="preserve"> </w:t>
      </w:r>
      <w:r w:rsidR="00B72FB3" w:rsidRPr="00A5291A">
        <w:t>de </w:t>
      </w:r>
      <w:r w:rsidRPr="00A5291A">
        <w:t>nombreuses reprises, toute stratégie visant</w:t>
      </w:r>
      <w:r w:rsidR="00B72FB3" w:rsidRPr="00A5291A">
        <w:t> à</w:t>
      </w:r>
      <w:r w:rsidRPr="00A5291A">
        <w:t xml:space="preserve"> établir </w:t>
      </w:r>
      <w:r w:rsidR="00B72FB3" w:rsidRPr="00A5291A">
        <w:t>de </w:t>
      </w:r>
      <w:r w:rsidRPr="00A5291A">
        <w:t>bureaux extérieurs doit comprendre un élément d</w:t>
      </w:r>
      <w:r w:rsidR="001C096E" w:rsidRPr="00A5291A">
        <w:t>’</w:t>
      </w:r>
      <w:r w:rsidRPr="00A5291A">
        <w:t xml:space="preserve">analyse </w:t>
      </w:r>
      <w:r w:rsidR="00B72FB3" w:rsidRPr="00A5291A">
        <w:t>de </w:t>
      </w:r>
      <w:r w:rsidRPr="00A5291A">
        <w:t>rentabilisation complet.</w:t>
      </w:r>
    </w:p>
    <w:p w:rsidR="001330CF"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s</w:t>
      </w:r>
      <w:r w:rsidR="001C096E" w:rsidRPr="00A5291A">
        <w:t>’</w:t>
      </w:r>
      <w:r w:rsidRPr="00A5291A">
        <w:t xml:space="preserve">est félicitée pour les efforts réalisés par le Secrétariat </w:t>
      </w:r>
      <w:r w:rsidR="00B72FB3" w:rsidRPr="00A5291A">
        <w:t>de </w:t>
      </w:r>
      <w:r w:rsidRPr="00A5291A">
        <w:t>l</w:t>
      </w:r>
      <w:r w:rsidR="001C096E" w:rsidRPr="00A5291A">
        <w:t>’</w:t>
      </w:r>
      <w:r w:rsidRPr="00A5291A">
        <w:t xml:space="preserve">OMPI dans la préparation du document concernant la stratégie pour les bureaux extérieurs </w:t>
      </w:r>
      <w:r w:rsidR="00B72FB3" w:rsidRPr="00A5291A">
        <w:t>de </w:t>
      </w:r>
      <w:r w:rsidRPr="00A5291A">
        <w:t>l</w:t>
      </w:r>
      <w:r w:rsidR="001C096E" w:rsidRPr="00A5291A">
        <w:t>’</w:t>
      </w:r>
      <w:r w:rsidRPr="00A5291A">
        <w:t>OMPI.</w:t>
      </w:r>
      <w:r w:rsidR="00B74202" w:rsidRPr="00A5291A">
        <w:t xml:space="preserve">  </w:t>
      </w:r>
      <w:r w:rsidRPr="00A5291A">
        <w:t>Après un exam</w:t>
      </w:r>
      <w:r w:rsidR="00B72FB3" w:rsidRPr="00A5291A">
        <w:t>en </w:t>
      </w:r>
      <w:r w:rsidRPr="00A5291A">
        <w:t xml:space="preserve">détaillé et prudent du document, qui contenait la politique et les critères pour la création des bureaux extérieurs, la délégation estimait avoir besoin </w:t>
      </w:r>
      <w:r w:rsidR="00B72FB3" w:rsidRPr="00A5291A">
        <w:t>de </w:t>
      </w:r>
      <w:r w:rsidRPr="00A5291A">
        <w:t xml:space="preserve">plus </w:t>
      </w:r>
      <w:r w:rsidR="00B72FB3" w:rsidRPr="00A5291A">
        <w:t>de </w:t>
      </w:r>
      <w:r w:rsidRPr="00A5291A">
        <w:t>précisions et que certains critères devraient être ajoutés.</w:t>
      </w:r>
      <w:r w:rsidR="00B74202" w:rsidRPr="00A5291A">
        <w:t xml:space="preserve">  </w:t>
      </w:r>
      <w:r w:rsidRPr="00A5291A">
        <w:t>Par exemple, comme il l</w:t>
      </w:r>
      <w:r w:rsidR="001C096E" w:rsidRPr="00A5291A">
        <w:t>’</w:t>
      </w:r>
      <w:r w:rsidRPr="00A5291A">
        <w:t xml:space="preserve">a déjà été indiqué lors </w:t>
      </w:r>
      <w:r w:rsidR="00B72FB3" w:rsidRPr="00A5291A">
        <w:t>de </w:t>
      </w:r>
      <w:r w:rsidRPr="00A5291A">
        <w:t>la dernière réunion</w:t>
      </w:r>
      <w:r w:rsidR="00871ABE" w:rsidRPr="00A5291A">
        <w:t xml:space="preserve"> du PBC</w:t>
      </w:r>
      <w:r w:rsidRPr="00A5291A">
        <w:t xml:space="preserve">, la fonction principale </w:t>
      </w:r>
      <w:r w:rsidR="00B72FB3" w:rsidRPr="00A5291A">
        <w:t>de </w:t>
      </w:r>
      <w:r w:rsidRPr="00A5291A">
        <w:t>chaque bureau extérieur sera différente.</w:t>
      </w:r>
      <w:r w:rsidR="00B74202" w:rsidRPr="00A5291A">
        <w:t xml:space="preserve">  </w:t>
      </w:r>
      <w:r w:rsidRPr="00A5291A">
        <w:t>Les critères devraient donc également être adaptés différemment.</w:t>
      </w:r>
      <w:r w:rsidR="00B74202" w:rsidRPr="00A5291A">
        <w:t xml:space="preserve">  </w:t>
      </w:r>
      <w:r w:rsidRPr="00A5291A">
        <w:t xml:space="preserve">Pour les bureaux extérieurs axés sur les services mondiaux </w:t>
      </w:r>
      <w:r w:rsidR="00B72FB3" w:rsidRPr="00A5291A">
        <w:t>de </w:t>
      </w:r>
      <w:r w:rsidRPr="00A5291A">
        <w:t xml:space="preserve">propriété intellectuelle, les critères </w:t>
      </w:r>
      <w:r w:rsidR="00B72FB3" w:rsidRPr="00A5291A">
        <w:t>de </w:t>
      </w:r>
      <w:r w:rsidRPr="00A5291A">
        <w:t xml:space="preserve">représentation géographique ne devraient pas être mis </w:t>
      </w:r>
      <w:r w:rsidR="00B72FB3" w:rsidRPr="00A5291A">
        <w:t>en </w:t>
      </w:r>
      <w:r w:rsidRPr="00A5291A">
        <w:t>évidence lors du choix du site.</w:t>
      </w:r>
      <w:r w:rsidR="00B74202" w:rsidRPr="00A5291A">
        <w:t xml:space="preserve">  </w:t>
      </w:r>
      <w:r w:rsidRPr="00A5291A">
        <w:t>Concernant le futur plan pour cette question, la délégation a déclaré que ce processus était lancé</w:t>
      </w:r>
      <w:r w:rsidR="00B72FB3" w:rsidRPr="00A5291A">
        <w:t> à</w:t>
      </w:r>
      <w:r w:rsidRPr="00A5291A">
        <w:t xml:space="preserve"> l</w:t>
      </w:r>
      <w:r w:rsidR="001C096E" w:rsidRPr="00A5291A">
        <w:t>’</w:t>
      </w:r>
      <w:r w:rsidRPr="00A5291A">
        <w:t xml:space="preserve">initiative des États membres, avait été et resterait un processus contrôlé par les membres, le tout confirmé par le Directeur général lors </w:t>
      </w:r>
      <w:r w:rsidR="00B72FB3" w:rsidRPr="00A5291A">
        <w:t>de </w:t>
      </w:r>
      <w:r w:rsidRPr="00A5291A">
        <w:t>la dernière session</w:t>
      </w:r>
      <w:r w:rsidR="00871ABE" w:rsidRPr="00A5291A">
        <w:t xml:space="preserve"> du PBC</w:t>
      </w:r>
      <w:r w:rsidRPr="00A5291A">
        <w:t>.</w:t>
      </w:r>
      <w:r w:rsidR="00B74202" w:rsidRPr="00A5291A">
        <w:t xml:space="preserve">  </w:t>
      </w:r>
      <w:r w:rsidRPr="00A5291A">
        <w:t xml:space="preserve">La transparence des procédures et la participation sans exclusive des États membres devraient servir </w:t>
      </w:r>
      <w:r w:rsidR="00B72FB3" w:rsidRPr="00A5291A">
        <w:t>de </w:t>
      </w:r>
      <w:r w:rsidRPr="00A5291A">
        <w:t>principe directeur tout au long du processus.</w:t>
      </w:r>
      <w:r w:rsidR="00B74202" w:rsidRPr="00A5291A">
        <w:t xml:space="preserve">  </w:t>
      </w:r>
      <w:r w:rsidRPr="00A5291A">
        <w:t>La délégation souhaitait attirer l</w:t>
      </w:r>
      <w:r w:rsidR="001C096E" w:rsidRPr="00A5291A">
        <w:t>’</w:t>
      </w:r>
      <w:r w:rsidRPr="00A5291A">
        <w:t>attention sur les conclusions du document sur les cinq nouveaux bureaux extérieurs proposés.</w:t>
      </w:r>
      <w:r w:rsidR="00B74202" w:rsidRPr="00A5291A">
        <w:t xml:space="preserve">  </w:t>
      </w:r>
      <w:r w:rsidRPr="00A5291A">
        <w:t>La délégation ne comprenait pas pourquoi et comment cette conclusion avait été obtenue.</w:t>
      </w:r>
      <w:r w:rsidR="00B74202" w:rsidRPr="00A5291A">
        <w:t xml:space="preserve">  </w:t>
      </w:r>
      <w:r w:rsidRPr="00A5291A">
        <w:t>En tant qu</w:t>
      </w:r>
      <w:r w:rsidR="001C096E" w:rsidRPr="00A5291A">
        <w:t>’</w:t>
      </w:r>
      <w:r w:rsidRPr="00A5291A">
        <w:t>État membre, elle ne voyait aucune proposition des États membres concernés et, par conséquent, elle ne pensait pas qu</w:t>
      </w:r>
      <w:r w:rsidR="001C096E" w:rsidRPr="00A5291A">
        <w:t>’</w:t>
      </w:r>
      <w:r w:rsidRPr="00A5291A">
        <w:t>il s</w:t>
      </w:r>
      <w:r w:rsidR="001C096E" w:rsidRPr="00A5291A">
        <w:t>’</w:t>
      </w:r>
      <w:r w:rsidRPr="00A5291A">
        <w:t>agissait d</w:t>
      </w:r>
      <w:r w:rsidR="001C096E" w:rsidRPr="00A5291A">
        <w:t>’</w:t>
      </w:r>
      <w:r w:rsidRPr="00A5291A">
        <w:t>un processus contrôlé par les membres.</w:t>
      </w:r>
      <w:r w:rsidR="00B74202" w:rsidRPr="00A5291A">
        <w:t xml:space="preserve">  </w:t>
      </w:r>
      <w:r w:rsidR="00B72FB3" w:rsidRPr="00A5291A">
        <w:t>À </w:t>
      </w:r>
      <w:r w:rsidRPr="00A5291A">
        <w:t xml:space="preserve">titre </w:t>
      </w:r>
      <w:r w:rsidR="00B72FB3" w:rsidRPr="00A5291A">
        <w:t>de </w:t>
      </w:r>
      <w:r w:rsidRPr="00A5291A">
        <w:t xml:space="preserve">procédure, la délégation a proposé </w:t>
      </w:r>
      <w:r w:rsidR="00B72FB3" w:rsidRPr="00A5291A">
        <w:t>de </w:t>
      </w:r>
      <w:r w:rsidRPr="00A5291A">
        <w:t>prendre deux mesures distinctes.</w:t>
      </w:r>
      <w:r w:rsidR="00B74202" w:rsidRPr="00A5291A">
        <w:t xml:space="preserve">  </w:t>
      </w:r>
      <w:r w:rsidRPr="00A5291A">
        <w:t>Tout d</w:t>
      </w:r>
      <w:r w:rsidR="001C096E" w:rsidRPr="00A5291A">
        <w:t>’</w:t>
      </w:r>
      <w:r w:rsidRPr="00A5291A">
        <w:t xml:space="preserve">abord, définir les lignes directrices couvrant toutes les questions </w:t>
      </w:r>
      <w:r w:rsidR="00B72FB3" w:rsidRPr="00A5291A">
        <w:t>de </w:t>
      </w:r>
      <w:r w:rsidRPr="00A5291A">
        <w:t>procédure, puis sélectionner les sites spécifiques.</w:t>
      </w:r>
      <w:r w:rsidR="00B74202" w:rsidRPr="00A5291A">
        <w:t xml:space="preserve">  </w:t>
      </w:r>
      <w:r w:rsidRPr="00A5291A">
        <w:t xml:space="preserve">De cette manière, tous les États membres intéressés seraient dûment pris </w:t>
      </w:r>
      <w:r w:rsidR="00B72FB3" w:rsidRPr="00A5291A">
        <w:t>en </w:t>
      </w:r>
      <w:r w:rsidRPr="00A5291A">
        <w:t>considération.</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Belgique, parlant au nom du </w:t>
      </w:r>
      <w:r w:rsidR="00B72FB3" w:rsidRPr="00A5291A">
        <w:t>groupe B</w:t>
      </w:r>
      <w:r w:rsidRPr="00A5291A">
        <w:t>, a remercié le Directeur général pour ses explications, qui se sont révélées très utiles.</w:t>
      </w:r>
      <w:r w:rsidR="00B74202" w:rsidRPr="00A5291A">
        <w:t xml:space="preserve">  </w:t>
      </w:r>
      <w:r w:rsidRPr="00A5291A">
        <w:t xml:space="preserve">Elle souhaitait faire part </w:t>
      </w:r>
      <w:r w:rsidR="00B72FB3" w:rsidRPr="00A5291A">
        <w:t>de </w:t>
      </w:r>
      <w:r w:rsidRPr="00A5291A">
        <w:t>ses observations sur la marche</w:t>
      </w:r>
      <w:r w:rsidR="00B72FB3" w:rsidRPr="00A5291A">
        <w:t> à</w:t>
      </w:r>
      <w:r w:rsidRPr="00A5291A">
        <w:t xml:space="preserve"> suivre.</w:t>
      </w:r>
      <w:r w:rsidR="00B74202" w:rsidRPr="00A5291A">
        <w:t xml:space="preserve">  </w:t>
      </w:r>
      <w:r w:rsidRPr="00A5291A">
        <w:t>La délégation était d</w:t>
      </w:r>
      <w:r w:rsidR="001C096E" w:rsidRPr="00A5291A">
        <w:t>’</w:t>
      </w:r>
      <w:r w:rsidRPr="00A5291A">
        <w:t>accord avec d</w:t>
      </w:r>
      <w:r w:rsidR="001C096E" w:rsidRPr="00A5291A">
        <w:t>’</w:t>
      </w:r>
      <w:r w:rsidRPr="00A5291A">
        <w:t xml:space="preserve">autres délégations dans le sens où une enveloppe budgétaire devrait être allouée au nouveau programme et budget pour la création éventuelle </w:t>
      </w:r>
      <w:r w:rsidR="00B72FB3" w:rsidRPr="00A5291A">
        <w:t>de </w:t>
      </w:r>
      <w:r w:rsidRPr="00A5291A">
        <w:t>nouveaux bureaux extérieurs.</w:t>
      </w:r>
      <w:r w:rsidR="00B74202" w:rsidRPr="00A5291A">
        <w:t xml:space="preserve">  </w:t>
      </w:r>
      <w:r w:rsidR="00B72FB3" w:rsidRPr="00A5291A">
        <w:t>En outre</w:t>
      </w:r>
      <w:r w:rsidRPr="00A5291A">
        <w:t>, cette enveloppe pourrait servir</w:t>
      </w:r>
      <w:r w:rsidR="00B72FB3" w:rsidRPr="00A5291A">
        <w:t> à</w:t>
      </w:r>
      <w:r w:rsidRPr="00A5291A">
        <w:t xml:space="preserve"> créer cinq nouveaux bureaux extérieurs, moins </w:t>
      </w:r>
      <w:r w:rsidR="00B72FB3" w:rsidRPr="00A5291A">
        <w:t>de</w:t>
      </w:r>
      <w:r w:rsidR="00E23C22" w:rsidRPr="00A5291A">
        <w:t xml:space="preserve"> </w:t>
      </w:r>
      <w:r w:rsidRPr="00A5291A">
        <w:t xml:space="preserve">cinq nouveaux bureaux extérieurs ou plus </w:t>
      </w:r>
      <w:r w:rsidR="00B72FB3" w:rsidRPr="00A5291A">
        <w:t>de</w:t>
      </w:r>
      <w:r w:rsidR="00E23C22" w:rsidRPr="00A5291A">
        <w:t xml:space="preserve"> </w:t>
      </w:r>
      <w:r w:rsidRPr="00A5291A">
        <w:t>cinq nouveaux bureaux extérieurs.</w:t>
      </w:r>
      <w:r w:rsidR="00B74202" w:rsidRPr="00A5291A">
        <w:t xml:space="preserve">  </w:t>
      </w:r>
      <w:r w:rsidRPr="00A5291A">
        <w:t>Ces bureaux pourraient ou non être créés sur les sites identifiés dans le document WO/PBC/21/INF/1.</w:t>
      </w:r>
      <w:r w:rsidR="00B74202" w:rsidRPr="00A5291A">
        <w:t xml:space="preserve">  </w:t>
      </w:r>
      <w:r w:rsidRPr="00A5291A">
        <w:t>Bi</w:t>
      </w:r>
      <w:r w:rsidR="00B72FB3" w:rsidRPr="00A5291A">
        <w:t>en </w:t>
      </w:r>
      <w:r w:rsidRPr="00A5291A">
        <w:t xml:space="preserve">entendu, le document du programme et budget devrait également rendre compte </w:t>
      </w:r>
      <w:r w:rsidR="00B72FB3" w:rsidRPr="00A5291A">
        <w:t>de </w:t>
      </w:r>
      <w:r w:rsidRPr="00A5291A">
        <w:t xml:space="preserve">la nécessité </w:t>
      </w:r>
      <w:r w:rsidR="00B72FB3" w:rsidRPr="00A5291A">
        <w:t>de </w:t>
      </w:r>
      <w:r w:rsidRPr="00A5291A">
        <w:t xml:space="preserve">critères objectifs qui devraient être définis avant la création </w:t>
      </w:r>
      <w:r w:rsidR="00B72FB3" w:rsidRPr="00A5291A">
        <w:t>de </w:t>
      </w:r>
      <w:r w:rsidRPr="00A5291A">
        <w:t>nouveaux bureaux extérieurs potentiels.</w:t>
      </w:r>
      <w:r w:rsidR="00B74202" w:rsidRPr="00A5291A">
        <w:t xml:space="preserve">  </w:t>
      </w:r>
      <w:r w:rsidR="00B72FB3" w:rsidRPr="00A5291A">
        <w:t>À </w:t>
      </w:r>
      <w:r w:rsidRPr="00A5291A">
        <w:t>cet égard, il devrait être clair qu</w:t>
      </w:r>
      <w:r w:rsidR="001C096E" w:rsidRPr="00A5291A">
        <w:t>’</w:t>
      </w:r>
      <w:r w:rsidRPr="00A5291A">
        <w:t>une allocation budgétaire pour créer d</w:t>
      </w:r>
      <w:r w:rsidR="001C096E" w:rsidRPr="00A5291A">
        <w:t>’</w:t>
      </w:r>
      <w:r w:rsidRPr="00A5291A">
        <w:t xml:space="preserve">éventuels nouveaux bureaux extérieurs devrait être conditionnée sur le fait </w:t>
      </w:r>
      <w:r w:rsidR="00B72FB3" w:rsidRPr="00A5291A">
        <w:t>de </w:t>
      </w:r>
      <w:r w:rsidRPr="00A5291A">
        <w:t>disposer d</w:t>
      </w:r>
      <w:r w:rsidR="001C096E" w:rsidRPr="00A5291A">
        <w:t>’</w:t>
      </w:r>
      <w:r w:rsidRPr="00A5291A">
        <w:t xml:space="preserve">une nouvelle stratégie claire et contrôlée par les États membres, une stratégie qui complétait celle déjà identifiée dans le document WO/PBC/21/INF/1 et qui permettait davantage </w:t>
      </w:r>
      <w:r w:rsidR="00B72FB3" w:rsidRPr="00A5291A">
        <w:t>de </w:t>
      </w:r>
      <w:r w:rsidRPr="00A5291A">
        <w:t>mouvement dans le processus.</w:t>
      </w:r>
      <w:r w:rsidR="00B74202" w:rsidRPr="00A5291A">
        <w:t xml:space="preserve">  </w:t>
      </w:r>
      <w:r w:rsidRPr="00A5291A">
        <w:t>La nécessité d</w:t>
      </w:r>
      <w:r w:rsidR="001C096E" w:rsidRPr="00A5291A">
        <w:t>’</w:t>
      </w:r>
      <w:r w:rsidRPr="00A5291A">
        <w:t>une telle stratégie se fondait sur plusieurs préoccupations : certaines d</w:t>
      </w:r>
      <w:r w:rsidR="001C096E" w:rsidRPr="00A5291A">
        <w:t>’</w:t>
      </w:r>
      <w:r w:rsidRPr="00A5291A">
        <w:t xml:space="preserve">ordre juridique, concernant la signature </w:t>
      </w:r>
      <w:r w:rsidR="00B72FB3" w:rsidRPr="00A5291A">
        <w:t>de </w:t>
      </w:r>
      <w:r w:rsidRPr="00A5291A">
        <w:t>mémorandums d</w:t>
      </w:r>
      <w:r w:rsidR="001C096E" w:rsidRPr="00A5291A">
        <w:t>’</w:t>
      </w:r>
      <w:r w:rsidRPr="00A5291A">
        <w:t>accord pour certains des nouveaux bureaux extérieurs proposés, et d</w:t>
      </w:r>
      <w:r w:rsidR="001C096E" w:rsidRPr="00A5291A">
        <w:t>’</w:t>
      </w:r>
      <w:r w:rsidRPr="00A5291A">
        <w:t>autres préoccupations relatives</w:t>
      </w:r>
      <w:r w:rsidR="00B72FB3" w:rsidRPr="00A5291A">
        <w:t> à</w:t>
      </w:r>
      <w:r w:rsidRPr="00A5291A">
        <w:t xml:space="preserve"> l</w:t>
      </w:r>
      <w:r w:rsidR="001C096E" w:rsidRPr="00A5291A">
        <w:t>’</w:t>
      </w:r>
      <w:r w:rsidRPr="00A5291A">
        <w:t>équité.</w:t>
      </w:r>
      <w:r w:rsidR="00B74202" w:rsidRPr="00A5291A">
        <w:t xml:space="preserve">  </w:t>
      </w:r>
      <w:r w:rsidRPr="00A5291A">
        <w:t>La création d</w:t>
      </w:r>
      <w:r w:rsidR="001C096E" w:rsidRPr="00A5291A">
        <w:t>’</w:t>
      </w:r>
      <w:r w:rsidRPr="00A5291A">
        <w:t xml:space="preserve">un nouveau bureau extérieur </w:t>
      </w:r>
      <w:r w:rsidR="00B72FB3" w:rsidRPr="00A5291A">
        <w:t>de </w:t>
      </w:r>
      <w:r w:rsidRPr="00A5291A">
        <w:t>l</w:t>
      </w:r>
      <w:r w:rsidR="001C096E" w:rsidRPr="00A5291A">
        <w:t>’</w:t>
      </w:r>
      <w:r w:rsidRPr="00A5291A">
        <w:t>OMPI devrait être soumise aux mêmes critères et principes objectifs.</w:t>
      </w:r>
      <w:r w:rsidR="00B74202" w:rsidRPr="00A5291A">
        <w:t xml:space="preserve">  </w:t>
      </w:r>
      <w:r w:rsidRPr="00A5291A">
        <w:t xml:space="preserve">La délégation ne pouvait donc pas convenir </w:t>
      </w:r>
      <w:r w:rsidR="00B72FB3" w:rsidRPr="00A5291A">
        <w:t>de </w:t>
      </w:r>
      <w:r w:rsidRPr="00A5291A">
        <w:t xml:space="preserve">la création </w:t>
      </w:r>
      <w:r w:rsidR="00B72FB3" w:rsidRPr="00A5291A">
        <w:t>de</w:t>
      </w:r>
      <w:r w:rsidR="00E23C22" w:rsidRPr="00A5291A">
        <w:t xml:space="preserve"> </w:t>
      </w:r>
      <w:r w:rsidRPr="00A5291A">
        <w:t xml:space="preserve">cinq nouveaux bureaux sur la base </w:t>
      </w:r>
      <w:r w:rsidR="00B72FB3" w:rsidRPr="00A5291A">
        <w:t>de </w:t>
      </w:r>
      <w:r w:rsidRPr="00A5291A">
        <w:t>certains critères qui pourraient être différents des critères qui s</w:t>
      </w:r>
      <w:r w:rsidR="001C096E" w:rsidRPr="00A5291A">
        <w:t>’</w:t>
      </w:r>
      <w:r w:rsidRPr="00A5291A">
        <w:t>appliqueraient</w:t>
      </w:r>
      <w:r w:rsidR="00B72FB3" w:rsidRPr="00A5291A">
        <w:t> à</w:t>
      </w:r>
      <w:r w:rsidRPr="00A5291A">
        <w:t xml:space="preserve"> la création </w:t>
      </w:r>
      <w:r w:rsidR="00B72FB3" w:rsidRPr="00A5291A">
        <w:t>de </w:t>
      </w:r>
      <w:r w:rsidRPr="00A5291A">
        <w:t>tout nouveau bureau extérieur</w:t>
      </w:r>
      <w:r w:rsidR="00B72FB3" w:rsidRPr="00A5291A">
        <w:t> à</w:t>
      </w:r>
      <w:r w:rsidRPr="00A5291A">
        <w:t xml:space="preserve"> un sta</w:t>
      </w:r>
      <w:r w:rsidR="00B72FB3" w:rsidRPr="00A5291A">
        <w:t>de </w:t>
      </w:r>
      <w:r w:rsidRPr="00A5291A">
        <w:t>ultérieur.</w:t>
      </w:r>
      <w:r w:rsidR="00B74202" w:rsidRPr="00A5291A">
        <w:t xml:space="preserve">  </w:t>
      </w:r>
      <w:r w:rsidR="00B72FB3" w:rsidRPr="00A5291A">
        <w:t>À </w:t>
      </w:r>
      <w:r w:rsidRPr="00A5291A">
        <w:t>cet égard, la délégation a relevé que, conformément aux informations fournies l</w:t>
      </w:r>
      <w:r w:rsidR="001C096E" w:rsidRPr="00A5291A">
        <w:t>’</w:t>
      </w:r>
      <w:r w:rsidRPr="00A5291A">
        <w:t>autre jour par l</w:t>
      </w:r>
      <w:r w:rsidR="001C096E" w:rsidRPr="00A5291A">
        <w:t>’</w:t>
      </w:r>
      <w:r w:rsidRPr="00A5291A">
        <w:t>OMPI, au moins 24 pays avaient demandé la création d</w:t>
      </w:r>
      <w:r w:rsidR="001C096E" w:rsidRPr="00A5291A">
        <w:t>’</w:t>
      </w:r>
      <w:r w:rsidRPr="00A5291A">
        <w:t xml:space="preserve">un bureau extérieur </w:t>
      </w:r>
      <w:r w:rsidR="00B72FB3" w:rsidRPr="00A5291A">
        <w:t>de </w:t>
      </w:r>
      <w:r w:rsidRPr="00A5291A">
        <w:t>l</w:t>
      </w:r>
      <w:r w:rsidR="001C096E" w:rsidRPr="00A5291A">
        <w:t>’</w:t>
      </w:r>
      <w:r w:rsidRPr="00A5291A">
        <w:t>OMPI sur leur territoire.</w:t>
      </w:r>
      <w:r w:rsidR="00B74202" w:rsidRPr="00A5291A">
        <w:t xml:space="preserve">  </w:t>
      </w:r>
      <w:r w:rsidRPr="00A5291A">
        <w:t xml:space="preserve">Le </w:t>
      </w:r>
      <w:r w:rsidR="00B72FB3" w:rsidRPr="00A5291A">
        <w:t>groupe B</w:t>
      </w:r>
      <w:r w:rsidRPr="00A5291A">
        <w:t> aimerait donc proposer l</w:t>
      </w:r>
      <w:r w:rsidR="001C096E" w:rsidRPr="00A5291A">
        <w:t>’</w:t>
      </w:r>
      <w:r w:rsidRPr="00A5291A">
        <w:t xml:space="preserve">organisation </w:t>
      </w:r>
      <w:r w:rsidR="00B72FB3" w:rsidRPr="00A5291A">
        <w:t>de </w:t>
      </w:r>
      <w:r w:rsidRPr="00A5291A">
        <w:t xml:space="preserve">consultations transparentes et informelles afin </w:t>
      </w:r>
      <w:r w:rsidR="00B72FB3" w:rsidRPr="00A5291A">
        <w:t>de </w:t>
      </w:r>
      <w:r w:rsidRPr="00A5291A">
        <w:t xml:space="preserve">déterminer un ensemble </w:t>
      </w:r>
      <w:r w:rsidR="00B72FB3" w:rsidRPr="00A5291A">
        <w:t>de </w:t>
      </w:r>
      <w:r w:rsidRPr="00A5291A">
        <w:t xml:space="preserve">critères et </w:t>
      </w:r>
      <w:r w:rsidR="00B72FB3" w:rsidRPr="00A5291A">
        <w:t>de </w:t>
      </w:r>
      <w:r w:rsidRPr="00A5291A">
        <w:t xml:space="preserve">principes concrets qui seraient applicables </w:t>
      </w:r>
      <w:r w:rsidR="00B72FB3" w:rsidRPr="00A5291A">
        <w:t>de </w:t>
      </w:r>
      <w:r w:rsidRPr="00A5291A">
        <w:t>manière horizontale</w:t>
      </w:r>
      <w:r w:rsidR="00B72FB3" w:rsidRPr="00A5291A">
        <w:t> à</w:t>
      </w:r>
      <w:r w:rsidRPr="00A5291A">
        <w:t xml:space="preserve"> la création </w:t>
      </w:r>
      <w:r w:rsidR="00B72FB3" w:rsidRPr="00A5291A">
        <w:t>de </w:t>
      </w:r>
      <w:r w:rsidRPr="00A5291A">
        <w:t>tout nouveau bureau extérieur potentiel.</w:t>
      </w:r>
      <w:r w:rsidR="00B74202" w:rsidRPr="00A5291A">
        <w:t xml:space="preserve">  </w:t>
      </w:r>
      <w:r w:rsidRPr="00A5291A">
        <w:t>Les questions susceptibles d</w:t>
      </w:r>
      <w:r w:rsidR="001C096E" w:rsidRPr="00A5291A">
        <w:t>’</w:t>
      </w:r>
      <w:r w:rsidRPr="00A5291A">
        <w:t>avoir des implications sur le long terme ne devraient pas faire l</w:t>
      </w:r>
      <w:r w:rsidR="001C096E" w:rsidRPr="00A5291A">
        <w:t>’</w:t>
      </w:r>
      <w:r w:rsidRPr="00A5291A">
        <w:t xml:space="preserve">objet </w:t>
      </w:r>
      <w:r w:rsidR="00B72FB3" w:rsidRPr="00A5291A">
        <w:t>de </w:t>
      </w:r>
      <w:r w:rsidRPr="00A5291A">
        <w:t>décisions précipitées.</w:t>
      </w:r>
      <w:r w:rsidR="00B74202" w:rsidRPr="00A5291A">
        <w:t xml:space="preserve">  </w:t>
      </w:r>
      <w:r w:rsidRPr="00A5291A">
        <w:t>La délégation a indiqué que</w:t>
      </w:r>
      <w:r w:rsidR="00871ABE" w:rsidRPr="00A5291A">
        <w:t xml:space="preserve"> le PBC</w:t>
      </w:r>
      <w:r w:rsidRPr="00A5291A">
        <w:t xml:space="preserve"> devrait d</w:t>
      </w:r>
      <w:r w:rsidR="001C096E" w:rsidRPr="00A5291A">
        <w:t>’</w:t>
      </w:r>
      <w:r w:rsidRPr="00A5291A">
        <w:t xml:space="preserve">abord approuver le programme et budget, puis les États membres tiendraient un débat lors </w:t>
      </w:r>
      <w:r w:rsidR="00B72FB3" w:rsidRPr="00A5291A">
        <w:t>de </w:t>
      </w:r>
      <w:r w:rsidRPr="00A5291A">
        <w:t>la session</w:t>
      </w:r>
      <w:r w:rsidR="00B72FB3" w:rsidRPr="00A5291A">
        <w:t> à</w:t>
      </w:r>
      <w:r w:rsidRPr="00A5291A">
        <w:t xml:space="preserve"> venir du Comité </w:t>
      </w:r>
      <w:r w:rsidR="00B72FB3" w:rsidRPr="00A5291A">
        <w:t>de </w:t>
      </w:r>
      <w:r w:rsidRPr="00A5291A">
        <w:t>coordination sur les deux mémorandums d</w:t>
      </w:r>
      <w:r w:rsidR="001C096E" w:rsidRPr="00A5291A">
        <w:t>’</w:t>
      </w:r>
      <w:r w:rsidRPr="00A5291A">
        <w:t>accord pour les bureaux extérieurs qui avaient déjà été ratifiés.</w:t>
      </w:r>
      <w:r w:rsidR="00B74202" w:rsidRPr="00A5291A">
        <w:t xml:space="preserve">  </w:t>
      </w:r>
      <w:r w:rsidRPr="00A5291A">
        <w:t xml:space="preserve">La délégation était impatiente </w:t>
      </w:r>
      <w:r w:rsidR="00B72FB3" w:rsidRPr="00A5291A">
        <w:t>de </w:t>
      </w:r>
      <w:r w:rsidRPr="00A5291A">
        <w:t>débattre</w:t>
      </w:r>
      <w:r w:rsidR="00B72FB3" w:rsidRPr="00A5291A">
        <w:t> à</w:t>
      </w:r>
      <w:r w:rsidRPr="00A5291A">
        <w:t xml:space="preserve"> nouveau </w:t>
      </w:r>
      <w:r w:rsidR="00B72FB3" w:rsidRPr="00A5291A">
        <w:t>de </w:t>
      </w:r>
      <w:r w:rsidRPr="00A5291A">
        <w:t xml:space="preserve">la question lors </w:t>
      </w:r>
      <w:r w:rsidR="00B72FB3" w:rsidRPr="00A5291A">
        <w:t>de </w:t>
      </w:r>
      <w:r w:rsidRPr="00A5291A">
        <w:t xml:space="preserve">la session </w:t>
      </w:r>
      <w:r w:rsidR="00B72FB3" w:rsidRPr="00A5291A">
        <w:t>de </w:t>
      </w:r>
      <w:r w:rsidRPr="00A5291A">
        <w:t>l</w:t>
      </w:r>
      <w:r w:rsidR="001C096E" w:rsidRPr="00A5291A">
        <w:t>’</w:t>
      </w:r>
      <w:r w:rsidRPr="00A5291A">
        <w:t>Assemblée générale et après, et elle s</w:t>
      </w:r>
      <w:r w:rsidR="001C096E" w:rsidRPr="00A5291A">
        <w:t>’</w:t>
      </w:r>
      <w:r w:rsidRPr="00A5291A">
        <w:t xml:space="preserve">était également engagée dans une réflexion intensive sur des conditions objectives qui pourraient, et devraient, être appliquées afin </w:t>
      </w:r>
      <w:r w:rsidR="00B72FB3" w:rsidRPr="00A5291A">
        <w:t>de </w:t>
      </w:r>
      <w:r w:rsidRPr="00A5291A">
        <w:t xml:space="preserve">décider </w:t>
      </w:r>
      <w:r w:rsidR="00B72FB3" w:rsidRPr="00A5291A">
        <w:t>de </w:t>
      </w:r>
      <w:r w:rsidRPr="00A5291A">
        <w:t xml:space="preserve">la création </w:t>
      </w:r>
      <w:r w:rsidR="00B72FB3" w:rsidRPr="00A5291A">
        <w:t>de </w:t>
      </w:r>
      <w:r w:rsidRPr="00A5291A">
        <w:t>tout nouveau bureau extérieur potentiel.</w:t>
      </w:r>
      <w:r w:rsidR="00B74202" w:rsidRPr="00A5291A">
        <w:t xml:space="preserve">  </w:t>
      </w:r>
      <w:r w:rsidRPr="00A5291A">
        <w:t xml:space="preserve">Ces conditions viendraient </w:t>
      </w:r>
      <w:r w:rsidR="00B72FB3" w:rsidRPr="00A5291A">
        <w:t>en </w:t>
      </w:r>
      <w:r w:rsidRPr="00A5291A">
        <w:t xml:space="preserve">complément des critères établis précédemment par le Secrétariat et devraient également être </w:t>
      </w:r>
      <w:r w:rsidR="00593009" w:rsidRPr="00A5291A">
        <w:t>prises</w:t>
      </w:r>
      <w:r w:rsidRPr="00A5291A">
        <w:t xml:space="preserve"> </w:t>
      </w:r>
      <w:r w:rsidR="00B72FB3" w:rsidRPr="00A5291A">
        <w:t>en </w:t>
      </w:r>
      <w:r w:rsidRPr="00A5291A">
        <w:t>compte lors des consultations informelles futures sur la question.</w:t>
      </w:r>
      <w:r w:rsidR="00B74202" w:rsidRPr="00A5291A">
        <w:t xml:space="preserve">  </w:t>
      </w:r>
      <w:r w:rsidRPr="00A5291A">
        <w:t>La délégation était d</w:t>
      </w:r>
      <w:r w:rsidR="001C096E" w:rsidRPr="00A5291A">
        <w:t>’</w:t>
      </w:r>
      <w:r w:rsidRPr="00A5291A">
        <w:t xml:space="preserve">avis que, pour les nouveaux bureaux extérieurs qui seraient créés, il conviendrait </w:t>
      </w:r>
      <w:r w:rsidR="00B72FB3" w:rsidRPr="00A5291A">
        <w:t>de </w:t>
      </w:r>
      <w:r w:rsidRPr="00A5291A">
        <w:t xml:space="preserve">prendre </w:t>
      </w:r>
      <w:r w:rsidR="00B72FB3" w:rsidRPr="00A5291A">
        <w:t>en </w:t>
      </w:r>
      <w:r w:rsidRPr="00A5291A">
        <w:t>compte les 11 conditions suivantes :</w:t>
      </w:r>
    </w:p>
    <w:p w:rsidR="001C024F" w:rsidRPr="00A5291A" w:rsidRDefault="001330CF" w:rsidP="00A5291A">
      <w:pPr>
        <w:pStyle w:val="ONUMFS"/>
        <w:numPr>
          <w:ilvl w:val="0"/>
          <w:numId w:val="0"/>
        </w:numPr>
        <w:ind w:left="567"/>
      </w:pPr>
      <w:r w:rsidRPr="00A5291A">
        <w:t>1)</w:t>
      </w:r>
      <w:r w:rsidRPr="00A5291A">
        <w:tab/>
        <w:t xml:space="preserve">Pour chaque bureau extérieur qui sera créé, le Secrétariat devra présenter une analyse </w:t>
      </w:r>
      <w:r w:rsidR="00B72FB3" w:rsidRPr="00A5291A">
        <w:t>de </w:t>
      </w:r>
      <w:r w:rsidRPr="00A5291A">
        <w:t>rentabilité soli</w:t>
      </w:r>
      <w:r w:rsidR="00B72FB3" w:rsidRPr="00A5291A">
        <w:t>de </w:t>
      </w:r>
      <w:r w:rsidRPr="00A5291A">
        <w:t xml:space="preserve">devant les États membres, qui sera débattue </w:t>
      </w:r>
      <w:r w:rsidR="00B72FB3" w:rsidRPr="00A5291A">
        <w:t>de </w:t>
      </w:r>
      <w:r w:rsidRPr="00A5291A">
        <w:t>manière formelle et transparente.</w:t>
      </w:r>
    </w:p>
    <w:p w:rsidR="001C024F" w:rsidRPr="00A5291A" w:rsidRDefault="001330CF" w:rsidP="00A5291A">
      <w:pPr>
        <w:pStyle w:val="ONUMFS"/>
        <w:numPr>
          <w:ilvl w:val="0"/>
          <w:numId w:val="0"/>
        </w:numPr>
        <w:ind w:left="567"/>
      </w:pPr>
      <w:r w:rsidRPr="00A5291A">
        <w:t>2)</w:t>
      </w:r>
      <w:r w:rsidRPr="00A5291A">
        <w:tab/>
        <w:t xml:space="preserve">Le cas échéant, il conviendra </w:t>
      </w:r>
      <w:r w:rsidR="00B72FB3" w:rsidRPr="00A5291A">
        <w:t>de </w:t>
      </w:r>
      <w:r w:rsidRPr="00A5291A">
        <w:t xml:space="preserve">respecter la cohérence avec les limites des </w:t>
      </w:r>
      <w:r w:rsidR="001C096E" w:rsidRPr="00A5291A">
        <w:t>Nations Unies</w:t>
      </w:r>
      <w:r w:rsidRPr="00A5291A">
        <w:t>.</w:t>
      </w:r>
    </w:p>
    <w:p w:rsidR="001C024F" w:rsidRPr="00A5291A" w:rsidRDefault="001330CF" w:rsidP="00A5291A">
      <w:pPr>
        <w:pStyle w:val="ONUMFS"/>
        <w:numPr>
          <w:ilvl w:val="0"/>
          <w:numId w:val="0"/>
        </w:numPr>
        <w:ind w:left="567"/>
      </w:pPr>
      <w:r w:rsidRPr="00A5291A">
        <w:t>3)</w:t>
      </w:r>
      <w:r w:rsidRPr="00A5291A">
        <w:tab/>
        <w:t xml:space="preserve">Le modèle du personnel devra être défini, </w:t>
      </w:r>
      <w:r w:rsidR="00B72FB3" w:rsidRPr="00A5291A">
        <w:t>en </w:t>
      </w:r>
      <w:r w:rsidRPr="00A5291A">
        <w:t xml:space="preserve">prenant </w:t>
      </w:r>
      <w:r w:rsidR="00B72FB3" w:rsidRPr="00A5291A">
        <w:t>en </w:t>
      </w:r>
      <w:r w:rsidRPr="00A5291A">
        <w:t>compte le principe visant</w:t>
      </w:r>
      <w:r w:rsidR="00B72FB3" w:rsidRPr="00A5291A">
        <w:t> à</w:t>
      </w:r>
      <w:r w:rsidRPr="00A5291A">
        <w:t xml:space="preserve"> avoir </w:t>
      </w:r>
      <w:r w:rsidR="00B72FB3" w:rsidRPr="00A5291A">
        <w:t>de </w:t>
      </w:r>
      <w:r w:rsidRPr="00A5291A">
        <w:t xml:space="preserve">petites ressources appropriées pour les programmes pilotés par le bureau respectif sans redondance et examinés avec soin dans le cadre </w:t>
      </w:r>
      <w:r w:rsidR="00B72FB3" w:rsidRPr="00A5291A">
        <w:t>de </w:t>
      </w:r>
      <w:r w:rsidRPr="00A5291A">
        <w:t>chaque processus du programme et budget.</w:t>
      </w:r>
      <w:r w:rsidR="00B74202" w:rsidRPr="00A5291A">
        <w:t xml:space="preserve">  </w:t>
      </w:r>
      <w:r w:rsidRPr="00A5291A">
        <w:t xml:space="preserve">Certains </w:t>
      </w:r>
      <w:r w:rsidR="00B72FB3" w:rsidRPr="00A5291A">
        <w:t>de </w:t>
      </w:r>
      <w:r w:rsidRPr="00A5291A">
        <w:t>nos États membres ont des idées claires sur la manière dont cette condition pourrait se refléter dans la pratique.</w:t>
      </w:r>
    </w:p>
    <w:p w:rsidR="001C024F" w:rsidRPr="00A5291A" w:rsidRDefault="001330CF" w:rsidP="00A5291A">
      <w:pPr>
        <w:pStyle w:val="ONUMFS"/>
        <w:numPr>
          <w:ilvl w:val="0"/>
          <w:numId w:val="0"/>
        </w:numPr>
        <w:ind w:left="567"/>
      </w:pPr>
      <w:r w:rsidRPr="00A5291A">
        <w:t>4)</w:t>
      </w:r>
      <w:r w:rsidRPr="00A5291A">
        <w:tab/>
        <w:t xml:space="preserve">La création </w:t>
      </w:r>
      <w:r w:rsidR="00B72FB3" w:rsidRPr="00A5291A">
        <w:t>de </w:t>
      </w:r>
      <w:r w:rsidRPr="00A5291A">
        <w:t>nouveaux bureaux extérieurs ne devrait pas impliquer une quelconque augmentation du personnel et/ou des dépenses globales du budget total.</w:t>
      </w:r>
    </w:p>
    <w:p w:rsidR="001C024F" w:rsidRPr="00A5291A" w:rsidRDefault="001330CF" w:rsidP="00A5291A">
      <w:pPr>
        <w:pStyle w:val="ONUMFS"/>
        <w:numPr>
          <w:ilvl w:val="0"/>
          <w:numId w:val="0"/>
        </w:numPr>
        <w:ind w:left="567"/>
      </w:pPr>
      <w:r w:rsidRPr="00A5291A">
        <w:t>5)</w:t>
      </w:r>
      <w:r w:rsidRPr="00A5291A">
        <w:tab/>
        <w:t>Bi</w:t>
      </w:r>
      <w:r w:rsidR="00B72FB3" w:rsidRPr="00A5291A">
        <w:t>en </w:t>
      </w:r>
      <w:r w:rsidRPr="00A5291A">
        <w:t xml:space="preserve">que </w:t>
      </w:r>
      <w:r w:rsidR="00B72FB3" w:rsidRPr="00A5291A">
        <w:t>de </w:t>
      </w:r>
      <w:r w:rsidRPr="00A5291A">
        <w:t xml:space="preserve">nouvelles activités doivent être financées par le redéploiement des ressources existantes, le Secrétariat devra préciser quels contrats </w:t>
      </w:r>
      <w:r w:rsidR="00B72FB3" w:rsidRPr="00A5291A">
        <w:t>de </w:t>
      </w:r>
      <w:r w:rsidRPr="00A5291A">
        <w:t xml:space="preserve">travail étaient </w:t>
      </w:r>
      <w:r w:rsidR="00B72FB3" w:rsidRPr="00A5291A">
        <w:t>en </w:t>
      </w:r>
      <w:r w:rsidRPr="00A5291A">
        <w:t>jeu concernant les ressources existantes.</w:t>
      </w:r>
      <w:r w:rsidR="00B74202" w:rsidRPr="00A5291A">
        <w:t xml:space="preserve">  </w:t>
      </w:r>
      <w:r w:rsidR="00B72FB3" w:rsidRPr="00A5291A">
        <w:t>Par ailleurs</w:t>
      </w:r>
      <w:r w:rsidRPr="00A5291A">
        <w:t xml:space="preserve">, il faudrait identifier les limites régionales </w:t>
      </w:r>
      <w:r w:rsidR="00B72FB3" w:rsidRPr="00A5291A">
        <w:t>en termes</w:t>
      </w:r>
      <w:r w:rsidRPr="00A5291A">
        <w:t xml:space="preserve"> </w:t>
      </w:r>
      <w:r w:rsidR="00B72FB3" w:rsidRPr="00A5291A">
        <w:t>de </w:t>
      </w:r>
      <w:r w:rsidRPr="00A5291A">
        <w:t xml:space="preserve">financement et </w:t>
      </w:r>
      <w:r w:rsidR="00B72FB3" w:rsidRPr="00A5291A">
        <w:t>de </w:t>
      </w:r>
      <w:r w:rsidRPr="00A5291A">
        <w:t xml:space="preserve">dotation </w:t>
      </w:r>
      <w:r w:rsidR="00B72FB3" w:rsidRPr="00A5291A">
        <w:t>en </w:t>
      </w:r>
      <w:r w:rsidRPr="00A5291A">
        <w:t>personnel.</w:t>
      </w:r>
    </w:p>
    <w:p w:rsidR="001C024F" w:rsidRPr="00A5291A" w:rsidRDefault="001330CF" w:rsidP="00A5291A">
      <w:pPr>
        <w:pStyle w:val="ONUMFS"/>
        <w:numPr>
          <w:ilvl w:val="0"/>
          <w:numId w:val="0"/>
        </w:numPr>
        <w:ind w:left="567"/>
      </w:pPr>
      <w:r w:rsidRPr="00A5291A">
        <w:t>6)</w:t>
      </w:r>
      <w:r w:rsidRPr="00A5291A">
        <w:tab/>
        <w:t>Chaque bureau extérieur devra publier un rapport d</w:t>
      </w:r>
      <w:r w:rsidR="001C096E" w:rsidRPr="00A5291A">
        <w:t>’</w:t>
      </w:r>
      <w:r w:rsidRPr="00A5291A">
        <w:t>activités annuel.</w:t>
      </w:r>
    </w:p>
    <w:p w:rsidR="001C024F" w:rsidRPr="00A5291A" w:rsidRDefault="001330CF" w:rsidP="00A5291A">
      <w:pPr>
        <w:pStyle w:val="ONUMFS"/>
        <w:numPr>
          <w:ilvl w:val="0"/>
          <w:numId w:val="0"/>
        </w:numPr>
        <w:ind w:left="567"/>
      </w:pPr>
      <w:r w:rsidRPr="00A5291A">
        <w:t>7)</w:t>
      </w:r>
      <w:r w:rsidRPr="00A5291A">
        <w:tab/>
        <w:t>Tout accord concernant la création d</w:t>
      </w:r>
      <w:r w:rsidR="001C096E" w:rsidRPr="00A5291A">
        <w:t>’</w:t>
      </w:r>
      <w:r w:rsidRPr="00A5291A">
        <w:t>un bureau extérieur comportant l</w:t>
      </w:r>
      <w:r w:rsidR="001C096E" w:rsidRPr="00A5291A">
        <w:t>’</w:t>
      </w:r>
      <w:r w:rsidRPr="00A5291A">
        <w:t>exigence visant</w:t>
      </w:r>
      <w:r w:rsidR="00B72FB3" w:rsidRPr="00A5291A">
        <w:t> à</w:t>
      </w:r>
      <w:r w:rsidRPr="00A5291A">
        <w:t xml:space="preserve"> fournir des privilèges et des immunités devra être rempli et signé par le Secrétariat après approbation du Comité </w:t>
      </w:r>
      <w:r w:rsidR="00B72FB3" w:rsidRPr="00A5291A">
        <w:t>de </w:t>
      </w:r>
      <w:r w:rsidRPr="00A5291A">
        <w:t xml:space="preserve">coordination, dans le strict respect </w:t>
      </w:r>
      <w:r w:rsidR="00B72FB3" w:rsidRPr="00A5291A">
        <w:t>de </w:t>
      </w:r>
      <w:r w:rsidRPr="00A5291A">
        <w:t>l</w:t>
      </w:r>
      <w:r w:rsidR="001C096E" w:rsidRPr="00A5291A">
        <w:t>’</w:t>
      </w:r>
      <w:r w:rsidRPr="00A5291A">
        <w:t xml:space="preserve">article 12.4 </w:t>
      </w:r>
      <w:r w:rsidR="00B72FB3" w:rsidRPr="00A5291A">
        <w:t>de </w:t>
      </w:r>
      <w:r w:rsidRPr="00A5291A">
        <w:t xml:space="preserve">la convention </w:t>
      </w:r>
      <w:r w:rsidR="00B72FB3" w:rsidRPr="00A5291A">
        <w:t>de </w:t>
      </w:r>
      <w:r w:rsidRPr="00A5291A">
        <w:t>l</w:t>
      </w:r>
      <w:r w:rsidR="001C096E" w:rsidRPr="00A5291A">
        <w:t>’</w:t>
      </w:r>
      <w:r w:rsidRPr="00A5291A">
        <w:t>OMPI.</w:t>
      </w:r>
    </w:p>
    <w:p w:rsidR="001C024F" w:rsidRPr="00A5291A" w:rsidRDefault="001330CF" w:rsidP="00A5291A">
      <w:pPr>
        <w:pStyle w:val="ONUMFS"/>
        <w:numPr>
          <w:ilvl w:val="0"/>
          <w:numId w:val="0"/>
        </w:numPr>
        <w:ind w:left="567"/>
      </w:pPr>
      <w:r w:rsidRPr="00A5291A">
        <w:t>8)</w:t>
      </w:r>
      <w:r w:rsidRPr="00A5291A">
        <w:tab/>
        <w:t xml:space="preserve">Des garanties devront être données concernant la confidentialité et la sécurité des données </w:t>
      </w:r>
      <w:r w:rsidR="00B72FB3" w:rsidRPr="00A5291A">
        <w:t>de </w:t>
      </w:r>
      <w:r w:rsidRPr="00A5291A">
        <w:t>l</w:t>
      </w:r>
      <w:r w:rsidR="001C096E" w:rsidRPr="00A5291A">
        <w:t>’</w:t>
      </w:r>
      <w:r w:rsidRPr="00A5291A">
        <w:t>OMPI détenues et utilisées par les bureaux extérieurs.</w:t>
      </w:r>
    </w:p>
    <w:p w:rsidR="001C024F" w:rsidRPr="00A5291A" w:rsidRDefault="001330CF" w:rsidP="00A5291A">
      <w:pPr>
        <w:pStyle w:val="ONUMFS"/>
        <w:numPr>
          <w:ilvl w:val="0"/>
          <w:numId w:val="0"/>
        </w:numPr>
        <w:ind w:left="567"/>
      </w:pPr>
      <w:r w:rsidRPr="00A5291A">
        <w:t>9)</w:t>
      </w:r>
      <w:r w:rsidRPr="00A5291A">
        <w:tab/>
        <w:t>Tout nouveau bureau extérieur devrait avoir une vocation régionale.</w:t>
      </w:r>
    </w:p>
    <w:p w:rsidR="001C024F" w:rsidRPr="00A5291A" w:rsidRDefault="001330CF" w:rsidP="00A5291A">
      <w:pPr>
        <w:pStyle w:val="ONUMFS"/>
        <w:numPr>
          <w:ilvl w:val="0"/>
          <w:numId w:val="0"/>
        </w:numPr>
        <w:ind w:left="567"/>
      </w:pPr>
      <w:r w:rsidRPr="00A5291A">
        <w:t>10)</w:t>
      </w:r>
      <w:r w:rsidRPr="00A5291A">
        <w:tab/>
        <w:t xml:space="preserve">Il y avait une dixième condition, mais la délégation avait pris bonne note </w:t>
      </w:r>
      <w:r w:rsidR="00B72FB3" w:rsidRPr="00A5291A">
        <w:t>de </w:t>
      </w:r>
      <w:r w:rsidRPr="00A5291A">
        <w:t>l</w:t>
      </w:r>
      <w:r w:rsidR="001C096E" w:rsidRPr="00A5291A">
        <w:t>’</w:t>
      </w:r>
      <w:r w:rsidRPr="00A5291A">
        <w:t xml:space="preserve">explication très utile du Directeur général, selon laquelle la création </w:t>
      </w:r>
      <w:r w:rsidR="00B72FB3" w:rsidRPr="00A5291A">
        <w:t>de </w:t>
      </w:r>
      <w:r w:rsidRPr="00A5291A">
        <w:t>centres</w:t>
      </w:r>
      <w:r w:rsidR="00B72FB3" w:rsidRPr="00A5291A">
        <w:t> à</w:t>
      </w:r>
      <w:r w:rsidRPr="00A5291A">
        <w:t xml:space="preserve"> capacité </w:t>
      </w:r>
      <w:r w:rsidR="00B72FB3" w:rsidRPr="00A5291A">
        <w:t>de </w:t>
      </w:r>
      <w:r w:rsidRPr="00A5291A">
        <w:t xml:space="preserve">redondance serait rigoureusement distincte </w:t>
      </w:r>
      <w:r w:rsidR="00B72FB3" w:rsidRPr="00A5291A">
        <w:t>de </w:t>
      </w:r>
      <w:r w:rsidRPr="00A5291A">
        <w:t>tout nouveau bureau extérieur potentiel</w:t>
      </w:r>
      <w:r w:rsidR="00937412" w:rsidRPr="00A5291A">
        <w:t>;</w:t>
      </w:r>
      <w:r w:rsidR="00B74202" w:rsidRPr="00A5291A">
        <w:t xml:space="preserve">  </w:t>
      </w:r>
      <w:r w:rsidRPr="00A5291A">
        <w:t>et</w:t>
      </w:r>
    </w:p>
    <w:p w:rsidR="001330CF" w:rsidRPr="00A5291A" w:rsidRDefault="001330CF" w:rsidP="00A5291A">
      <w:pPr>
        <w:pStyle w:val="ONUMFS"/>
        <w:numPr>
          <w:ilvl w:val="0"/>
          <w:numId w:val="0"/>
        </w:numPr>
        <w:ind w:left="567"/>
      </w:pPr>
      <w:r w:rsidRPr="00A5291A">
        <w:t>11)</w:t>
      </w:r>
      <w:r w:rsidRPr="00A5291A">
        <w:tab/>
        <w:t xml:space="preserve">Le Secrétariat devrait informer les États membres des données confidentielles qui étaient partagées ou soumises aux </w:t>
      </w:r>
      <w:r w:rsidR="00D04312" w:rsidRPr="00A5291A">
        <w:t>nouveaux</w:t>
      </w:r>
      <w:r w:rsidRPr="00A5291A">
        <w:t xml:space="preserve"> bureaux extérieurs.</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Fédération </w:t>
      </w:r>
      <w:r w:rsidR="00B72FB3" w:rsidRPr="00A5291A">
        <w:t>de </w:t>
      </w:r>
      <w:r w:rsidRPr="00A5291A">
        <w:t>Russie a remercié le Secrétariat pour la qualité du document d</w:t>
      </w:r>
      <w:r w:rsidR="001C096E" w:rsidRPr="00A5291A">
        <w:t>’</w:t>
      </w:r>
      <w:r w:rsidRPr="00A5291A">
        <w:t xml:space="preserve">information, qui clarifiait le rôle et les fonctions des bureaux extérieurs dans le cadre </w:t>
      </w:r>
      <w:r w:rsidR="00B72FB3" w:rsidRPr="00A5291A">
        <w:t>de </w:t>
      </w:r>
      <w:r w:rsidRPr="00A5291A">
        <w:t>l</w:t>
      </w:r>
      <w:r w:rsidR="001C096E" w:rsidRPr="00A5291A">
        <w:t>’</w:t>
      </w:r>
      <w:r w:rsidRPr="00A5291A">
        <w:t xml:space="preserve">infrastructure mondiale pour la gestion </w:t>
      </w:r>
      <w:r w:rsidR="00B72FB3" w:rsidRPr="00A5291A">
        <w:t>de </w:t>
      </w:r>
      <w:r w:rsidRPr="00A5291A">
        <w:t>la propriété intellectuelle.</w:t>
      </w:r>
      <w:r w:rsidR="00B74202" w:rsidRPr="00A5291A">
        <w:t xml:space="preserve">  </w:t>
      </w:r>
      <w:r w:rsidRPr="00A5291A">
        <w:t xml:space="preserve">La délégation a également fait part </w:t>
      </w:r>
      <w:r w:rsidR="00B72FB3" w:rsidRPr="00A5291A">
        <w:t>de </w:t>
      </w:r>
      <w:r w:rsidRPr="00A5291A">
        <w:t>sa gratitu</w:t>
      </w:r>
      <w:r w:rsidR="00B72FB3" w:rsidRPr="00A5291A">
        <w:t>de </w:t>
      </w:r>
      <w:r w:rsidRPr="00A5291A">
        <w:t>envers le Directeur général pour l</w:t>
      </w:r>
      <w:r w:rsidR="001C096E" w:rsidRPr="00A5291A">
        <w:t>’</w:t>
      </w:r>
      <w:r w:rsidRPr="00A5291A">
        <w:t>explication supplémentaire.</w:t>
      </w:r>
      <w:r w:rsidR="00B74202" w:rsidRPr="00A5291A">
        <w:t xml:space="preserve">  </w:t>
      </w:r>
      <w:r w:rsidRPr="00A5291A">
        <w:t xml:space="preserve">Elle a dit que le processus </w:t>
      </w:r>
      <w:r w:rsidR="00B72FB3" w:rsidRPr="00A5291A">
        <w:t>de </w:t>
      </w:r>
      <w:r w:rsidRPr="00A5291A">
        <w:t>consultations officieuses, qui menait</w:t>
      </w:r>
      <w:r w:rsidR="00B72FB3" w:rsidRPr="00A5291A">
        <w:t> à</w:t>
      </w:r>
      <w:r w:rsidRPr="00A5291A">
        <w:t xml:space="preserve"> la création </w:t>
      </w:r>
      <w:r w:rsidR="00B72FB3" w:rsidRPr="00A5291A">
        <w:t>de </w:t>
      </w:r>
      <w:r w:rsidRPr="00A5291A">
        <w:t xml:space="preserve">bureaux extérieurs, avait effectivement été lancé par les assemblées générales </w:t>
      </w:r>
      <w:r w:rsidR="00B72FB3" w:rsidRPr="00A5291A">
        <w:t>de </w:t>
      </w:r>
      <w:r w:rsidRPr="00A5291A">
        <w:t>l</w:t>
      </w:r>
      <w:r w:rsidR="001C096E" w:rsidRPr="00A5291A">
        <w:t>’</w:t>
      </w:r>
      <w:r w:rsidRPr="00A5291A">
        <w:t xml:space="preserve">OMPI </w:t>
      </w:r>
      <w:r w:rsidR="00B72FB3" w:rsidRPr="00A5291A">
        <w:t>en </w:t>
      </w:r>
      <w:r w:rsidRPr="00A5291A">
        <w:t>2010.</w:t>
      </w:r>
      <w:r w:rsidR="00B74202" w:rsidRPr="00A5291A">
        <w:t xml:space="preserve">  </w:t>
      </w:r>
      <w:r w:rsidRPr="00A5291A">
        <w:t xml:space="preserve">Des consultations informelles avaient eu lieu sur la meilleure manière </w:t>
      </w:r>
      <w:r w:rsidR="00B72FB3" w:rsidRPr="00A5291A">
        <w:t>de </w:t>
      </w:r>
      <w:r w:rsidRPr="00A5291A">
        <w:t>créer des bureaux extérieurs appropriés.</w:t>
      </w:r>
      <w:r w:rsidR="00B74202" w:rsidRPr="00A5291A">
        <w:t xml:space="preserve">  </w:t>
      </w:r>
      <w:r w:rsidRPr="00A5291A">
        <w:t>Aucune objection n</w:t>
      </w:r>
      <w:r w:rsidR="001C096E" w:rsidRPr="00A5291A">
        <w:t>’</w:t>
      </w:r>
      <w:r w:rsidRPr="00A5291A">
        <w:t>avait été formulée concernant les principes figurant dans le document d</w:t>
      </w:r>
      <w:r w:rsidR="001C096E" w:rsidRPr="00A5291A">
        <w:t>’</w:t>
      </w:r>
      <w:r w:rsidRPr="00A5291A">
        <w:t xml:space="preserve">information distribué </w:t>
      </w:r>
      <w:r w:rsidR="00B72FB3" w:rsidRPr="00A5291A">
        <w:t>au cours de</w:t>
      </w:r>
      <w:r w:rsidRPr="00A5291A">
        <w:t xml:space="preserve">s deux sessions </w:t>
      </w:r>
      <w:r w:rsidR="00B72FB3" w:rsidRPr="00A5291A">
        <w:t>de </w:t>
      </w:r>
      <w:r w:rsidRPr="00A5291A">
        <w:t>consultation informelle.</w:t>
      </w:r>
      <w:r w:rsidR="00B74202" w:rsidRPr="00A5291A">
        <w:t xml:space="preserve">  </w:t>
      </w:r>
      <w:r w:rsidRPr="00A5291A">
        <w:t>Ceci étant, la délégation a remarqué que l</w:t>
      </w:r>
      <w:r w:rsidR="001C096E" w:rsidRPr="00A5291A">
        <w:t>’</w:t>
      </w:r>
      <w:r w:rsidRPr="00A5291A">
        <w:t xml:space="preserve">intégralité du processus </w:t>
      </w:r>
      <w:r w:rsidR="00B72FB3" w:rsidRPr="00A5291A">
        <w:t>de </w:t>
      </w:r>
      <w:r w:rsidRPr="00A5291A">
        <w:t xml:space="preserve">consultation avait progressé </w:t>
      </w:r>
      <w:r w:rsidR="00B72FB3" w:rsidRPr="00A5291A">
        <w:t>de </w:t>
      </w:r>
      <w:r w:rsidRPr="00A5291A">
        <w:t>manière assez lente.</w:t>
      </w:r>
      <w:r w:rsidR="00B74202" w:rsidRPr="00A5291A">
        <w:t xml:space="preserve">  </w:t>
      </w:r>
      <w:r w:rsidRPr="00A5291A">
        <w:t xml:space="preserve">Il conviendrait toutefois </w:t>
      </w:r>
      <w:r w:rsidR="00B72FB3" w:rsidRPr="00A5291A">
        <w:t>de </w:t>
      </w:r>
      <w:r w:rsidRPr="00A5291A">
        <w:t>faire observer la contribution positive enregistrée par le processus.</w:t>
      </w:r>
      <w:r w:rsidR="00B74202" w:rsidRPr="00A5291A">
        <w:t xml:space="preserve">  </w:t>
      </w:r>
      <w:r w:rsidRPr="00A5291A">
        <w:t>Afin d</w:t>
      </w:r>
      <w:r w:rsidR="001C096E" w:rsidRPr="00A5291A">
        <w:t>’</w:t>
      </w:r>
      <w:r w:rsidRPr="00A5291A">
        <w:t xml:space="preserve">adopter des décisions spécifiques </w:t>
      </w:r>
      <w:r w:rsidR="00B72FB3" w:rsidRPr="00A5291A">
        <w:t>en </w:t>
      </w:r>
      <w:r w:rsidRPr="00A5291A">
        <w:t xml:space="preserve">rapport avec le développement des bureaux extérieurs </w:t>
      </w:r>
      <w:r w:rsidR="00B72FB3" w:rsidRPr="00A5291A">
        <w:t>de </w:t>
      </w:r>
      <w:r w:rsidRPr="00A5291A">
        <w:t>l</w:t>
      </w:r>
      <w:r w:rsidR="001C096E" w:rsidRPr="00A5291A">
        <w:t>’</w:t>
      </w:r>
      <w:r w:rsidRPr="00A5291A">
        <w:t>OMPI, un certain nombre d</w:t>
      </w:r>
      <w:r w:rsidR="001C096E" w:rsidRPr="00A5291A">
        <w:t>’</w:t>
      </w:r>
      <w:r w:rsidRPr="00A5291A">
        <w:t xml:space="preserve">États, parmi lesquels la Fédération </w:t>
      </w:r>
      <w:r w:rsidR="00B72FB3" w:rsidRPr="00A5291A">
        <w:t>de </w:t>
      </w:r>
      <w:r w:rsidRPr="00A5291A">
        <w:t xml:space="preserve">Russie, avaient </w:t>
      </w:r>
      <w:r w:rsidR="00D04312" w:rsidRPr="00A5291A">
        <w:t>contacté</w:t>
      </w:r>
      <w:r w:rsidRPr="00A5291A">
        <w:t xml:space="preserve"> le Directeur général afin </w:t>
      </w:r>
      <w:r w:rsidR="00B72FB3" w:rsidRPr="00A5291A">
        <w:t>de </w:t>
      </w:r>
      <w:r w:rsidRPr="00A5291A">
        <w:t>proposer l</w:t>
      </w:r>
      <w:r w:rsidR="001C096E" w:rsidRPr="00A5291A">
        <w:t>’</w:t>
      </w:r>
      <w:r w:rsidRPr="00A5291A">
        <w:t xml:space="preserve">ouverture </w:t>
      </w:r>
      <w:r w:rsidR="00B72FB3" w:rsidRPr="00A5291A">
        <w:t>de </w:t>
      </w:r>
      <w:r w:rsidRPr="00A5291A">
        <w:t>bureaux extérieurs.</w:t>
      </w:r>
      <w:r w:rsidR="00B74202" w:rsidRPr="00A5291A">
        <w:t xml:space="preserve">  </w:t>
      </w:r>
      <w:r w:rsidRPr="00A5291A">
        <w:t xml:space="preserve">La délégation était ravie </w:t>
      </w:r>
      <w:r w:rsidR="00B72FB3" w:rsidRPr="00A5291A">
        <w:t>de </w:t>
      </w:r>
      <w:r w:rsidRPr="00A5291A">
        <w:t xml:space="preserve">remarquer que, par la suite, le processus </w:t>
      </w:r>
      <w:r w:rsidR="00B72FB3" w:rsidRPr="00A5291A">
        <w:t>de </w:t>
      </w:r>
      <w:r w:rsidRPr="00A5291A">
        <w:t>consultation sur la question était devenu plus actif.</w:t>
      </w:r>
      <w:r w:rsidR="00B74202" w:rsidRPr="00A5291A">
        <w:t xml:space="preserve">  </w:t>
      </w:r>
      <w:r w:rsidRPr="00A5291A">
        <w:t>Le fait que</w:t>
      </w:r>
      <w:r w:rsidR="00871ABE" w:rsidRPr="00A5291A">
        <w:t xml:space="preserve"> le PBC</w:t>
      </w:r>
      <w:r w:rsidRPr="00A5291A">
        <w:t xml:space="preserve"> soit désormais dans une position où il pouvait apprécier le document d</w:t>
      </w:r>
      <w:r w:rsidR="001C096E" w:rsidRPr="00A5291A">
        <w:t>’</w:t>
      </w:r>
      <w:r w:rsidRPr="00A5291A">
        <w:t>information</w:t>
      </w:r>
      <w:r w:rsidR="00B72FB3" w:rsidRPr="00A5291A">
        <w:t> à</w:t>
      </w:r>
      <w:r w:rsidRPr="00A5291A">
        <w:t xml:space="preserve"> l</w:t>
      </w:r>
      <w:r w:rsidR="001C096E" w:rsidRPr="00A5291A">
        <w:t>’</w:t>
      </w:r>
      <w:r w:rsidRPr="00A5291A">
        <w:t>exam</w:t>
      </w:r>
      <w:r w:rsidR="00B72FB3" w:rsidRPr="00A5291A">
        <w:t>en en </w:t>
      </w:r>
      <w:r w:rsidRPr="00A5291A">
        <w:t>était la preuve.</w:t>
      </w:r>
      <w:r w:rsidR="00B74202" w:rsidRPr="00A5291A">
        <w:t xml:space="preserve">  </w:t>
      </w:r>
      <w:r w:rsidRPr="00A5291A">
        <w:t xml:space="preserve">Des instructions avaient été données pour la préparation </w:t>
      </w:r>
      <w:r w:rsidR="00B72FB3" w:rsidRPr="00A5291A">
        <w:t>de </w:t>
      </w:r>
      <w:r w:rsidRPr="00A5291A">
        <w:t>ce document, et la délégation estimait que c</w:t>
      </w:r>
      <w:r w:rsidR="001C096E" w:rsidRPr="00A5291A">
        <w:t>’</w:t>
      </w:r>
      <w:r w:rsidRPr="00A5291A">
        <w:t>était là le signe que tout le processus s</w:t>
      </w:r>
      <w:r w:rsidR="001C096E" w:rsidRPr="00A5291A">
        <w:t>’</w:t>
      </w:r>
      <w:r w:rsidRPr="00A5291A">
        <w:t>était enclenché.</w:t>
      </w:r>
      <w:r w:rsidR="00B74202" w:rsidRPr="00A5291A">
        <w:t xml:space="preserve">  </w:t>
      </w:r>
      <w:r w:rsidRPr="00A5291A">
        <w:t xml:space="preserve">Du point </w:t>
      </w:r>
      <w:r w:rsidR="00B72FB3" w:rsidRPr="00A5291A">
        <w:t>de </w:t>
      </w:r>
      <w:r w:rsidRPr="00A5291A">
        <w:t xml:space="preserve">vue </w:t>
      </w:r>
      <w:r w:rsidR="00B72FB3" w:rsidRPr="00A5291A">
        <w:t>de </w:t>
      </w:r>
      <w:r w:rsidRPr="00A5291A">
        <w:t>la délégation, ce qui était</w:t>
      </w:r>
      <w:r w:rsidR="00B72FB3" w:rsidRPr="00A5291A">
        <w:t> à</w:t>
      </w:r>
      <w:r w:rsidRPr="00A5291A">
        <w:t xml:space="preserve"> présent proposé reflétait effectivement toutes les questions soulevées, et l</w:t>
      </w:r>
      <w:r w:rsidR="001C096E" w:rsidRPr="00A5291A">
        <w:t>’</w:t>
      </w:r>
      <w:r w:rsidRPr="00A5291A">
        <w:t>ouverture des cinq bureaux extérieurs prévue dans le cadre du programme et budget pour l</w:t>
      </w:r>
      <w:r w:rsidR="001C096E" w:rsidRPr="00A5291A">
        <w:t>’</w:t>
      </w:r>
      <w:r w:rsidRPr="00A5291A">
        <w:t>exercice biennal</w:t>
      </w:r>
      <w:r w:rsidR="00B72FB3" w:rsidRPr="00A5291A">
        <w:t> à</w:t>
      </w:r>
      <w:r w:rsidRPr="00A5291A">
        <w:t xml:space="preserve"> venir était clairement appropriée.</w:t>
      </w:r>
      <w:r w:rsidR="00B74202" w:rsidRPr="00A5291A">
        <w:t xml:space="preserve">  </w:t>
      </w:r>
      <w:r w:rsidRPr="00A5291A">
        <w:t>Le document contenait les arguments qui y étaient favorables.</w:t>
      </w:r>
      <w:r w:rsidR="00B74202" w:rsidRPr="00A5291A">
        <w:t xml:space="preserve">  </w:t>
      </w:r>
      <w:r w:rsidRPr="00A5291A">
        <w:t>Le document donnait énormément d</w:t>
      </w:r>
      <w:r w:rsidR="001C096E" w:rsidRPr="00A5291A">
        <w:t>’</w:t>
      </w:r>
      <w:r w:rsidRPr="00A5291A">
        <w:t xml:space="preserve">informations précieuses concernant les activités des bureaux régionaux ou des bureaux extérieurs </w:t>
      </w:r>
      <w:r w:rsidR="00B72FB3" w:rsidRPr="00A5291A">
        <w:t>de </w:t>
      </w:r>
      <w:r w:rsidRPr="00A5291A">
        <w:t>l</w:t>
      </w:r>
      <w:r w:rsidR="001C096E" w:rsidRPr="00A5291A">
        <w:t>’</w:t>
      </w:r>
      <w:r w:rsidRPr="00A5291A">
        <w:t>OMPI actuels, et les membres pouvaient voir la contribution remarquable qu</w:t>
      </w:r>
      <w:r w:rsidR="001C096E" w:rsidRPr="00A5291A">
        <w:t>’</w:t>
      </w:r>
      <w:r w:rsidRPr="00A5291A">
        <w:t xml:space="preserve">ils avaient faite </w:t>
      </w:r>
      <w:r w:rsidR="00B72FB3" w:rsidRPr="00A5291A">
        <w:t>en </w:t>
      </w:r>
      <w:r w:rsidRPr="00A5291A">
        <w:t xml:space="preserve">faveur du développement global du système </w:t>
      </w:r>
      <w:r w:rsidR="00B72FB3" w:rsidRPr="00A5291A">
        <w:t>de </w:t>
      </w:r>
      <w:r w:rsidRPr="00A5291A">
        <w:t>la propriété intellectuelle.</w:t>
      </w:r>
      <w:r w:rsidR="00B74202" w:rsidRPr="00A5291A">
        <w:t xml:space="preserve">  </w:t>
      </w:r>
      <w:r w:rsidRPr="00A5291A">
        <w:t>La stratégie décrite dans le document permettait d</w:t>
      </w:r>
      <w:r w:rsidR="001C096E" w:rsidRPr="00A5291A">
        <w:t>’</w:t>
      </w:r>
      <w:r w:rsidRPr="00A5291A">
        <w:t>avoir une idée des conditions dans lesquelles fonctionnaient les bureaux extérieurs et d</w:t>
      </w:r>
      <w:r w:rsidR="001C096E" w:rsidRPr="00A5291A">
        <w:t>’</w:t>
      </w:r>
      <w:r w:rsidRPr="00A5291A">
        <w:t>avoir aussi l</w:t>
      </w:r>
      <w:r w:rsidR="001C096E" w:rsidRPr="00A5291A">
        <w:t>’</w:t>
      </w:r>
      <w:r w:rsidRPr="00A5291A">
        <w:t>assurance qu</w:t>
      </w:r>
      <w:r w:rsidR="001C096E" w:rsidRPr="00A5291A">
        <w:t>’</w:t>
      </w:r>
      <w:r w:rsidRPr="00A5291A">
        <w:t>ils ne répétaient pas le travail réalisé par l</w:t>
      </w:r>
      <w:r w:rsidR="001C096E" w:rsidRPr="00A5291A">
        <w:t>’</w:t>
      </w:r>
      <w:r w:rsidRPr="00A5291A">
        <w:t>OMPI ailleurs.</w:t>
      </w:r>
      <w:r w:rsidR="00B74202" w:rsidRPr="00A5291A">
        <w:t xml:space="preserve">  </w:t>
      </w:r>
      <w:r w:rsidRPr="00A5291A">
        <w:t xml:space="preserve">La délégation estimait que le document contenait une analyse approfondie du fonctionnement et des fonctions des bureaux extérieurs, </w:t>
      </w:r>
      <w:r w:rsidR="00B72FB3" w:rsidRPr="00A5291A">
        <w:t>de </w:t>
      </w:r>
      <w:r w:rsidRPr="00A5291A">
        <w:t xml:space="preserve">la manière dont ils étaient créés, et </w:t>
      </w:r>
      <w:r w:rsidR="00B72FB3" w:rsidRPr="00A5291A">
        <w:t>de </w:t>
      </w:r>
      <w:r w:rsidRPr="00A5291A">
        <w:t>ce qu</w:t>
      </w:r>
      <w:r w:rsidR="001C096E" w:rsidRPr="00A5291A">
        <w:t>’</w:t>
      </w:r>
      <w:r w:rsidRPr="00A5291A">
        <w:t>ils pouvaient accomplir.</w:t>
      </w:r>
      <w:r w:rsidR="00B74202" w:rsidRPr="00A5291A">
        <w:t xml:space="preserve">  </w:t>
      </w:r>
      <w:r w:rsidRPr="00A5291A">
        <w:t xml:space="preserve">En observant le développement </w:t>
      </w:r>
      <w:r w:rsidR="00B72FB3" w:rsidRPr="00A5291A">
        <w:t>de </w:t>
      </w:r>
      <w:r w:rsidRPr="00A5291A">
        <w:t xml:space="preserve">tous les bureaux extérieurs </w:t>
      </w:r>
      <w:r w:rsidR="00B72FB3" w:rsidRPr="00A5291A">
        <w:t>de </w:t>
      </w:r>
      <w:r w:rsidRPr="00A5291A">
        <w:t>l</w:t>
      </w:r>
      <w:r w:rsidR="001C096E" w:rsidRPr="00A5291A">
        <w:t>’</w:t>
      </w:r>
      <w:r w:rsidRPr="00A5291A">
        <w:t>OMPI, l</w:t>
      </w:r>
      <w:r w:rsidR="001C096E" w:rsidRPr="00A5291A">
        <w:t>’</w:t>
      </w:r>
      <w:r w:rsidRPr="00A5291A">
        <w:t xml:space="preserve">on pouvait se rendre compte </w:t>
      </w:r>
      <w:r w:rsidR="00B72FB3" w:rsidRPr="00A5291A">
        <w:t>de </w:t>
      </w:r>
      <w:r w:rsidRPr="00A5291A">
        <w:t>leur gran</w:t>
      </w:r>
      <w:r w:rsidR="00B72FB3" w:rsidRPr="00A5291A">
        <w:t>de </w:t>
      </w:r>
      <w:r w:rsidRPr="00A5291A">
        <w:t xml:space="preserve">utilité, </w:t>
      </w:r>
      <w:r w:rsidR="00B72FB3" w:rsidRPr="00A5291A">
        <w:t>en </w:t>
      </w:r>
      <w:r w:rsidRPr="00A5291A">
        <w:t>particulier pour le développement des systèmes d</w:t>
      </w:r>
      <w:r w:rsidR="001C096E" w:rsidRPr="00A5291A">
        <w:t>’</w:t>
      </w:r>
      <w:r w:rsidRPr="00A5291A">
        <w:t>enregistrements internationaux.</w:t>
      </w:r>
      <w:r w:rsidR="00B74202" w:rsidRPr="00A5291A">
        <w:t xml:space="preserve">  </w:t>
      </w:r>
      <w:r w:rsidRPr="00A5291A">
        <w:t xml:space="preserve">Ils seraient également une source </w:t>
      </w:r>
      <w:r w:rsidR="00B72FB3" w:rsidRPr="00A5291A">
        <w:t>de </w:t>
      </w:r>
      <w:r w:rsidRPr="00A5291A">
        <w:t>revenus supplémentaires pour l</w:t>
      </w:r>
      <w:r w:rsidR="001C096E" w:rsidRPr="00A5291A">
        <w:t>’</w:t>
      </w:r>
      <w:r w:rsidRPr="00A5291A">
        <w:t xml:space="preserve">OMPI et permettraient aux pays </w:t>
      </w:r>
      <w:r w:rsidR="00B72FB3" w:rsidRPr="00A5291A">
        <w:t>de </w:t>
      </w:r>
      <w:r w:rsidRPr="00A5291A">
        <w:t>s</w:t>
      </w:r>
      <w:r w:rsidR="001C096E" w:rsidRPr="00A5291A">
        <w:t>’</w:t>
      </w:r>
      <w:r w:rsidRPr="00A5291A">
        <w:t xml:space="preserve">impliquer </w:t>
      </w:r>
      <w:r w:rsidR="00B72FB3" w:rsidRPr="00A5291A">
        <w:t>de </w:t>
      </w:r>
      <w:r w:rsidRPr="00A5291A">
        <w:t xml:space="preserve">manière plus active dans le travail </w:t>
      </w:r>
      <w:r w:rsidR="00B72FB3" w:rsidRPr="00A5291A">
        <w:t>de </w:t>
      </w:r>
      <w:r w:rsidRPr="00A5291A">
        <w:t>l</w:t>
      </w:r>
      <w:r w:rsidR="001C096E" w:rsidRPr="00A5291A">
        <w:t>’</w:t>
      </w:r>
      <w:r w:rsidRPr="00A5291A">
        <w:t>OMPI au niveau régional.</w:t>
      </w:r>
      <w:r w:rsidR="00B74202" w:rsidRPr="00A5291A">
        <w:t xml:space="preserve">  </w:t>
      </w:r>
      <w:r w:rsidRPr="00A5291A">
        <w:t xml:space="preserve">Ils permettraient également </w:t>
      </w:r>
      <w:r w:rsidR="00B72FB3" w:rsidRPr="00A5291A">
        <w:t>de </w:t>
      </w:r>
      <w:r w:rsidRPr="00A5291A">
        <w:t xml:space="preserve">garantir un système parfaitement équilibré </w:t>
      </w:r>
      <w:r w:rsidR="00B72FB3" w:rsidRPr="00A5291A">
        <w:t>en </w:t>
      </w:r>
      <w:r w:rsidRPr="00A5291A">
        <w:t xml:space="preserve">matière </w:t>
      </w:r>
      <w:r w:rsidR="00B72FB3" w:rsidRPr="00A5291A">
        <w:t>de </w:t>
      </w:r>
      <w:r w:rsidRPr="00A5291A">
        <w:t xml:space="preserve">protection des droits et </w:t>
      </w:r>
      <w:r w:rsidR="00B72FB3" w:rsidRPr="00A5291A">
        <w:t>de </w:t>
      </w:r>
      <w:r w:rsidRPr="00A5291A">
        <w:t xml:space="preserve">la propriété intellectuelle dans le cadre des régions, </w:t>
      </w:r>
      <w:r w:rsidR="00B72FB3" w:rsidRPr="00A5291A">
        <w:t>en </w:t>
      </w:r>
      <w:r w:rsidRPr="00A5291A">
        <w:t xml:space="preserve">prenant </w:t>
      </w:r>
      <w:r w:rsidR="00B72FB3" w:rsidRPr="00A5291A">
        <w:t>en </w:t>
      </w:r>
      <w:r w:rsidRPr="00A5291A">
        <w:t>compte la situation propre</w:t>
      </w:r>
      <w:r w:rsidR="00B72FB3" w:rsidRPr="00A5291A">
        <w:t> à</w:t>
      </w:r>
      <w:r w:rsidRPr="00A5291A">
        <w:t xml:space="preserve"> chacune d</w:t>
      </w:r>
      <w:r w:rsidR="001C096E" w:rsidRPr="00A5291A">
        <w:t>’</w:t>
      </w:r>
      <w:r w:rsidRPr="00A5291A">
        <w:t>entre elles.</w:t>
      </w:r>
      <w:r w:rsidR="00B74202" w:rsidRPr="00A5291A">
        <w:t xml:space="preserve">  </w:t>
      </w:r>
      <w:r w:rsidRPr="00A5291A">
        <w:t xml:space="preserve">Ceci étant, ils étaient également utiles au développement </w:t>
      </w:r>
      <w:r w:rsidR="00B72FB3" w:rsidRPr="00A5291A">
        <w:t>de </w:t>
      </w:r>
      <w:r w:rsidRPr="00A5291A">
        <w:t>l</w:t>
      </w:r>
      <w:r w:rsidR="001C096E" w:rsidRPr="00A5291A">
        <w:t>’</w:t>
      </w:r>
      <w:r w:rsidRPr="00A5291A">
        <w:t>économie des pays concernés, puisqu</w:t>
      </w:r>
      <w:r w:rsidR="001C096E" w:rsidRPr="00A5291A">
        <w:t>’</w:t>
      </w:r>
      <w:r w:rsidRPr="00A5291A">
        <w:t xml:space="preserve">ils permettraient </w:t>
      </w:r>
      <w:r w:rsidR="00B72FB3" w:rsidRPr="00A5291A">
        <w:t>de </w:t>
      </w:r>
      <w:r w:rsidRPr="00A5291A">
        <w:t xml:space="preserve">reconnaître les avantages qui pourraient être obtenus </w:t>
      </w:r>
      <w:r w:rsidR="00B72FB3" w:rsidRPr="00A5291A">
        <w:t>en </w:t>
      </w:r>
      <w:r w:rsidRPr="00A5291A">
        <w:t xml:space="preserve">étant impliqués dans le travail </w:t>
      </w:r>
      <w:r w:rsidR="00B72FB3" w:rsidRPr="00A5291A">
        <w:t>de </w:t>
      </w:r>
      <w:r w:rsidRPr="00A5291A">
        <w:t>l</w:t>
      </w:r>
      <w:r w:rsidR="001C096E" w:rsidRPr="00A5291A">
        <w:t>’</w:t>
      </w:r>
      <w:r w:rsidRPr="00A5291A">
        <w:t xml:space="preserve">OMPI par le biais des bureaux extérieurs et </w:t>
      </w:r>
      <w:r w:rsidR="00B72FB3" w:rsidRPr="00A5291A">
        <w:t>de </w:t>
      </w:r>
      <w:r w:rsidRPr="00A5291A">
        <w:t xml:space="preserve">reconnaître que </w:t>
      </w:r>
      <w:r w:rsidR="00B72FB3" w:rsidRPr="00A5291A">
        <w:t>de </w:t>
      </w:r>
      <w:r w:rsidRPr="00A5291A">
        <w:t xml:space="preserve">nombreux autres pays avaient formulé le souhait </w:t>
      </w:r>
      <w:r w:rsidR="00B72FB3" w:rsidRPr="00A5291A">
        <w:t>de </w:t>
      </w:r>
      <w:r w:rsidRPr="00A5291A">
        <w:t xml:space="preserve">disposer </w:t>
      </w:r>
      <w:r w:rsidR="00B72FB3" w:rsidRPr="00A5291A">
        <w:t>de </w:t>
      </w:r>
      <w:r w:rsidRPr="00A5291A">
        <w:t>tels bureaux extérieurs.</w:t>
      </w:r>
      <w:r w:rsidR="00B74202" w:rsidRPr="00A5291A">
        <w:t xml:space="preserve">  </w:t>
      </w:r>
      <w:r w:rsidRPr="00A5291A">
        <w:t>La délégation a fait remarquer que le développement du réseau des bureaux extérieurs ne devrait pas s</w:t>
      </w:r>
      <w:r w:rsidR="001C096E" w:rsidRPr="00A5291A">
        <w:t>’</w:t>
      </w:r>
      <w:r w:rsidRPr="00A5291A">
        <w:t>achever avec l</w:t>
      </w:r>
      <w:r w:rsidR="001C096E" w:rsidRPr="00A5291A">
        <w:t>’</w:t>
      </w:r>
      <w:r w:rsidRPr="00A5291A">
        <w:t>ouverture des cinq bureaux prévus pour l</w:t>
      </w:r>
      <w:r w:rsidR="001C096E" w:rsidRPr="00A5291A">
        <w:t>’</w:t>
      </w:r>
      <w:r w:rsidRPr="00A5291A">
        <w:t>exercice biennal</w:t>
      </w:r>
      <w:r w:rsidR="00B72FB3" w:rsidRPr="00A5291A">
        <w:t> à</w:t>
      </w:r>
      <w:r w:rsidRPr="00A5291A">
        <w:t xml:space="preserve"> venir.</w:t>
      </w:r>
      <w:r w:rsidR="00B74202" w:rsidRPr="00A5291A">
        <w:t xml:space="preserve">  </w:t>
      </w:r>
      <w:r w:rsidRPr="00A5291A">
        <w:t>Il devrait s</w:t>
      </w:r>
      <w:r w:rsidR="001C096E" w:rsidRPr="00A5291A">
        <w:t>’</w:t>
      </w:r>
      <w:r w:rsidRPr="00A5291A">
        <w:t>agir d</w:t>
      </w:r>
      <w:r w:rsidR="001C096E" w:rsidRPr="00A5291A">
        <w:t>’</w:t>
      </w:r>
      <w:r w:rsidRPr="00A5291A">
        <w:t>un processus continu.</w:t>
      </w:r>
      <w:r w:rsidR="00B74202" w:rsidRPr="00A5291A">
        <w:t xml:space="preserve">  </w:t>
      </w:r>
      <w:r w:rsidRPr="00A5291A">
        <w:t>Les membres ne doivent pas oublier le fait que les différents pays présentaient</w:t>
      </w:r>
      <w:r w:rsidR="00B72FB3" w:rsidRPr="00A5291A">
        <w:t> à</w:t>
      </w:r>
      <w:r w:rsidRPr="00A5291A">
        <w:t xml:space="preserve"> l</w:t>
      </w:r>
      <w:r w:rsidR="001C096E" w:rsidRPr="00A5291A">
        <w:t>’</w:t>
      </w:r>
      <w:r w:rsidRPr="00A5291A">
        <w:t>heure actuelle des possibilités et des capacités différentes.</w:t>
      </w:r>
      <w:r w:rsidR="00B74202" w:rsidRPr="00A5291A">
        <w:t xml:space="preserve">  </w:t>
      </w:r>
      <w:r w:rsidRPr="00A5291A">
        <w:t>Certains pouvaient assumer toutes les dépenses liées</w:t>
      </w:r>
      <w:r w:rsidR="00B72FB3" w:rsidRPr="00A5291A">
        <w:t> à</w:t>
      </w:r>
      <w:r w:rsidRPr="00A5291A">
        <w:t xml:space="preserve"> l</w:t>
      </w:r>
      <w:r w:rsidR="001C096E" w:rsidRPr="00A5291A">
        <w:t>’</w:t>
      </w:r>
      <w:r w:rsidRPr="00A5291A">
        <w:t>accueil d</w:t>
      </w:r>
      <w:r w:rsidR="001C096E" w:rsidRPr="00A5291A">
        <w:t>’</w:t>
      </w:r>
      <w:r w:rsidRPr="00A5291A">
        <w:t>un bureau extérieur.</w:t>
      </w:r>
      <w:r w:rsidR="00B74202" w:rsidRPr="00A5291A">
        <w:t xml:space="preserve">  </w:t>
      </w:r>
      <w:r w:rsidRPr="00A5291A">
        <w:t>D</w:t>
      </w:r>
      <w:r w:rsidR="001C096E" w:rsidRPr="00A5291A">
        <w:t>’</w:t>
      </w:r>
      <w:r w:rsidRPr="00A5291A">
        <w:t>autres pays auraient besoin d</w:t>
      </w:r>
      <w:r w:rsidR="001C096E" w:rsidRPr="00A5291A">
        <w:t>’</w:t>
      </w:r>
      <w:r w:rsidRPr="00A5291A">
        <w:t>un souti</w:t>
      </w:r>
      <w:r w:rsidR="00B72FB3" w:rsidRPr="00A5291A">
        <w:t>en </w:t>
      </w:r>
      <w:r w:rsidRPr="00A5291A">
        <w:t>financier.</w:t>
      </w:r>
      <w:r w:rsidR="00B74202" w:rsidRPr="00A5291A">
        <w:t xml:space="preserve">  </w:t>
      </w:r>
      <w:r w:rsidRPr="00A5291A">
        <w:t xml:space="preserve">Ceci étant, lors </w:t>
      </w:r>
      <w:r w:rsidR="00B72FB3" w:rsidRPr="00A5291A">
        <w:t>de </w:t>
      </w:r>
      <w:r w:rsidRPr="00A5291A">
        <w:t>la planification pour le futur développement des bureaux extérieurs, les membres doivent garder</w:t>
      </w:r>
      <w:r w:rsidR="00B72FB3" w:rsidRPr="00A5291A">
        <w:t> à</w:t>
      </w:r>
      <w:r w:rsidRPr="00A5291A">
        <w:t xml:space="preserve"> l</w:t>
      </w:r>
      <w:r w:rsidR="001C096E" w:rsidRPr="00A5291A">
        <w:t>’</w:t>
      </w:r>
      <w:r w:rsidRPr="00A5291A">
        <w:t xml:space="preserve">esprit les capacités budgétaires </w:t>
      </w:r>
      <w:r w:rsidR="00B72FB3" w:rsidRPr="00A5291A">
        <w:t>de </w:t>
      </w:r>
      <w:r w:rsidRPr="00A5291A">
        <w:t>l</w:t>
      </w:r>
      <w:r w:rsidR="001C096E" w:rsidRPr="00A5291A">
        <w:t>’</w:t>
      </w:r>
      <w:r w:rsidRPr="00A5291A">
        <w:t>Organisation.</w:t>
      </w:r>
      <w:r w:rsidR="00B74202" w:rsidRPr="00A5291A">
        <w:t xml:space="preserve">  </w:t>
      </w:r>
      <w:r w:rsidRPr="00A5291A">
        <w:t xml:space="preserve">La délégation a conclu </w:t>
      </w:r>
      <w:r w:rsidR="00B72FB3" w:rsidRPr="00A5291A">
        <w:t>en </w:t>
      </w:r>
      <w:r w:rsidRPr="00A5291A">
        <w:t xml:space="preserve">approuvant ce que proposait le Secrétariat concernant la stratégie </w:t>
      </w:r>
      <w:r w:rsidR="00B72FB3" w:rsidRPr="00A5291A">
        <w:t>en </w:t>
      </w:r>
      <w:r w:rsidRPr="00A5291A">
        <w:t xml:space="preserve">faveur </w:t>
      </w:r>
      <w:r w:rsidR="00B72FB3" w:rsidRPr="00A5291A">
        <w:t>de </w:t>
      </w:r>
      <w:r w:rsidRPr="00A5291A">
        <w:t>nouveaux bureaux extérieurs et elle espérait pouvoir compter sur le souti</w:t>
      </w:r>
      <w:r w:rsidR="00B72FB3" w:rsidRPr="00A5291A">
        <w:t>en </w:t>
      </w:r>
      <w:r w:rsidR="00585AA9" w:rsidRPr="00A5291A">
        <w:t>du c</w:t>
      </w:r>
      <w:r w:rsidRPr="00A5291A">
        <w:t xml:space="preserve">omité pour ouvrir au minimum ces cinq bureaux extérieurs lors </w:t>
      </w:r>
      <w:r w:rsidR="00B72FB3" w:rsidRPr="00A5291A">
        <w:t>de </w:t>
      </w:r>
      <w:r w:rsidRPr="00A5291A">
        <w:t>l</w:t>
      </w:r>
      <w:r w:rsidR="001C096E" w:rsidRPr="00A5291A">
        <w:t>’</w:t>
      </w:r>
      <w:r w:rsidRPr="00A5291A">
        <w:t>exercice biennal</w:t>
      </w:r>
      <w:r w:rsidR="00B72FB3" w:rsidRPr="00A5291A">
        <w:t> à</w:t>
      </w:r>
      <w:r w:rsidRPr="00A5291A">
        <w:t xml:space="preserve"> venir.</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Géorgie a remercié le Secrétariat pour le document concernant la stratégie pour les bureaux extérieurs </w:t>
      </w:r>
      <w:r w:rsidR="00B72FB3" w:rsidRPr="00A5291A">
        <w:t>de </w:t>
      </w:r>
      <w:r w:rsidRPr="00A5291A">
        <w:t>l</w:t>
      </w:r>
      <w:r w:rsidR="001C096E" w:rsidRPr="00A5291A">
        <w:t>’</w:t>
      </w:r>
      <w:r w:rsidRPr="00A5291A">
        <w:t>OMPI.</w:t>
      </w:r>
      <w:r w:rsidR="00B74202" w:rsidRPr="00A5291A">
        <w:t xml:space="preserve">  </w:t>
      </w:r>
      <w:r w:rsidRPr="00A5291A">
        <w:t>La délégation a demandé au Secrétariat d</w:t>
      </w:r>
      <w:r w:rsidR="001C096E" w:rsidRPr="00A5291A">
        <w:t>’</w:t>
      </w:r>
      <w:r w:rsidRPr="00A5291A">
        <w:t>éclaircir la référence faite</w:t>
      </w:r>
      <w:r w:rsidR="00B72FB3" w:rsidRPr="00A5291A">
        <w:t> à</w:t>
      </w:r>
      <w:r w:rsidRPr="00A5291A">
        <w:t xml:space="preserve"> propos d</w:t>
      </w:r>
      <w:r w:rsidR="001C096E" w:rsidRPr="00A5291A">
        <w:t>’</w:t>
      </w:r>
      <w:r w:rsidRPr="00A5291A">
        <w:t xml:space="preserve">un bureau extérieur opérant au service </w:t>
      </w:r>
      <w:r w:rsidR="00B72FB3" w:rsidRPr="00A5291A">
        <w:t>de </w:t>
      </w:r>
      <w:r w:rsidRPr="00A5291A">
        <w:t>la région avoisinante.</w:t>
      </w:r>
      <w:r w:rsidR="00B74202" w:rsidRPr="00A5291A">
        <w:t xml:space="preserve">  </w:t>
      </w:r>
      <w:r w:rsidRPr="00A5291A">
        <w:t xml:space="preserve">Elle souhaitait comprendre la portée du mandat que le bureau extérieur assumerait, </w:t>
      </w:r>
      <w:r w:rsidR="00B72FB3" w:rsidRPr="00A5291A">
        <w:t>en </w:t>
      </w:r>
      <w:r w:rsidRPr="00A5291A">
        <w:t xml:space="preserve">particulier </w:t>
      </w:r>
      <w:r w:rsidR="00B72FB3" w:rsidRPr="00A5291A">
        <w:t>en </w:t>
      </w:r>
      <w:r w:rsidRPr="00A5291A">
        <w:t>ce qui concerne la région avoisinante, comme indiqué dans le rapport du Secrétariat.</w:t>
      </w:r>
      <w:r w:rsidR="00B74202" w:rsidRPr="00A5291A">
        <w:t xml:space="preserve">  </w:t>
      </w:r>
      <w:r w:rsidRPr="00A5291A">
        <w:t>La délégation était convaincue qu</w:t>
      </w:r>
      <w:r w:rsidR="001C096E" w:rsidRPr="00A5291A">
        <w:t>’</w:t>
      </w:r>
      <w:r w:rsidRPr="00A5291A">
        <w:t>il fallait plus d</w:t>
      </w:r>
      <w:r w:rsidR="001C096E" w:rsidRPr="00A5291A">
        <w:t>’</w:t>
      </w:r>
      <w:r w:rsidRPr="00A5291A">
        <w:t xml:space="preserve">informations sur </w:t>
      </w:r>
      <w:r w:rsidR="00D04312" w:rsidRPr="00A5291A">
        <w:t>ladite</w:t>
      </w:r>
      <w:r w:rsidRPr="00A5291A">
        <w:t xml:space="preserve"> question avant </w:t>
      </w:r>
      <w:r w:rsidR="00B72FB3" w:rsidRPr="00A5291A">
        <w:t>de </w:t>
      </w:r>
      <w:r w:rsidRPr="00A5291A">
        <w:t>pouvoir adopter une décision.</w:t>
      </w:r>
    </w:p>
    <w:p w:rsidR="00CC63D7" w:rsidRPr="00A5291A" w:rsidRDefault="001330CF" w:rsidP="00A5291A">
      <w:pPr>
        <w:pStyle w:val="ONUMFS"/>
      </w:pPr>
      <w:r w:rsidRPr="00A5291A">
        <w:t xml:space="preserve">La délégation du Pérou a remercié le Secrétariat pour le document WO/PBC/21/INF/1 et a mis </w:t>
      </w:r>
      <w:r w:rsidR="00B72FB3" w:rsidRPr="00A5291A">
        <w:t>en </w:t>
      </w:r>
      <w:r w:rsidRPr="00A5291A">
        <w:t xml:space="preserve">exergue le principe </w:t>
      </w:r>
      <w:r w:rsidR="00B72FB3" w:rsidRPr="00A5291A">
        <w:t>de </w:t>
      </w:r>
      <w:r w:rsidRPr="00A5291A">
        <w:t>l</w:t>
      </w:r>
      <w:r w:rsidR="001C096E" w:rsidRPr="00A5291A">
        <w:t>’</w:t>
      </w:r>
      <w:r w:rsidRPr="00A5291A">
        <w:t xml:space="preserve">équilibre géographique </w:t>
      </w:r>
      <w:r w:rsidR="00B72FB3" w:rsidRPr="00A5291A">
        <w:t>en </w:t>
      </w:r>
      <w:r w:rsidRPr="00A5291A">
        <w:t xml:space="preserve">matière </w:t>
      </w:r>
      <w:r w:rsidR="00B72FB3" w:rsidRPr="00A5291A">
        <w:t>de </w:t>
      </w:r>
      <w:r w:rsidRPr="00A5291A">
        <w:t>représentation, qui allait au</w:t>
      </w:r>
      <w:r w:rsidR="00177204" w:rsidRPr="00A5291A">
        <w:noBreakHyphen/>
      </w:r>
      <w:r w:rsidRPr="00A5291A">
        <w:t xml:space="preserve">delà des ressources humaines </w:t>
      </w:r>
      <w:r w:rsidR="00B72FB3" w:rsidRPr="00A5291A">
        <w:t>de </w:t>
      </w:r>
      <w:r w:rsidRPr="00A5291A">
        <w:t>l</w:t>
      </w:r>
      <w:r w:rsidR="001C096E" w:rsidRPr="00A5291A">
        <w:t>’</w:t>
      </w:r>
      <w:r w:rsidRPr="00A5291A">
        <w:t>Organisation.</w:t>
      </w:r>
      <w:r w:rsidR="00B74202" w:rsidRPr="00A5291A">
        <w:t xml:space="preserve">  </w:t>
      </w:r>
      <w:r w:rsidRPr="00A5291A">
        <w:t xml:space="preserve">Elle souhaitait </w:t>
      </w:r>
      <w:r w:rsidR="00B72FB3" w:rsidRPr="00A5291A">
        <w:t>de </w:t>
      </w:r>
      <w:r w:rsidRPr="00A5291A">
        <w:t>la transparence dans l</w:t>
      </w:r>
      <w:r w:rsidR="001C096E" w:rsidRPr="00A5291A">
        <w:t>’</w:t>
      </w:r>
      <w:r w:rsidRPr="00A5291A">
        <w:t>utilisation des ressources, faisant remarquer la valeur que chaque région accordait</w:t>
      </w:r>
      <w:r w:rsidR="00B72FB3" w:rsidRPr="00A5291A">
        <w:t> à</w:t>
      </w:r>
      <w:r w:rsidRPr="00A5291A">
        <w:t xml:space="preserve"> ses membres au sein </w:t>
      </w:r>
      <w:r w:rsidR="00B72FB3" w:rsidRPr="00A5291A">
        <w:t>de </w:t>
      </w:r>
      <w:r w:rsidRPr="00A5291A">
        <w:t>l</w:t>
      </w:r>
      <w:r w:rsidR="001C096E" w:rsidRPr="00A5291A">
        <w:t>’</w:t>
      </w:r>
      <w:r w:rsidRPr="00A5291A">
        <w:t>Organisation.</w:t>
      </w:r>
      <w:r w:rsidR="00B74202" w:rsidRPr="00A5291A">
        <w:t xml:space="preserve">  </w:t>
      </w:r>
      <w:r w:rsidRPr="00A5291A">
        <w:t>La délégation a remercié le Directeur général pour sa franchise concernant le bureau pour l</w:t>
      </w:r>
      <w:r w:rsidR="001C096E" w:rsidRPr="00A5291A">
        <w:t>’</w:t>
      </w:r>
      <w:r w:rsidRPr="00A5291A">
        <w:t>Amérique latine et les Caraïbes.</w:t>
      </w:r>
      <w:r w:rsidR="00B74202" w:rsidRPr="00A5291A">
        <w:t xml:space="preserve">  </w:t>
      </w:r>
      <w:r w:rsidRPr="00A5291A">
        <w:t>Elle espérait que cela se refléterait dans le budget 2014</w:t>
      </w:r>
      <w:r w:rsidR="00177204" w:rsidRPr="00A5291A">
        <w:noBreakHyphen/>
      </w:r>
      <w:r w:rsidRPr="00A5291A">
        <w:t>2015, ce qui n</w:t>
      </w:r>
      <w:r w:rsidR="001C096E" w:rsidRPr="00A5291A">
        <w:t>’</w:t>
      </w:r>
      <w:r w:rsidRPr="00A5291A">
        <w:t>était pas le cas pour le moment.</w:t>
      </w:r>
      <w:r w:rsidR="00B74202" w:rsidRPr="00A5291A">
        <w:t xml:space="preserve">  </w:t>
      </w:r>
      <w:r w:rsidRPr="00A5291A">
        <w:t>La délégation a fait référence</w:t>
      </w:r>
      <w:r w:rsidR="00B72FB3" w:rsidRPr="00A5291A">
        <w:t> à</w:t>
      </w:r>
      <w:r w:rsidRPr="00A5291A">
        <w:t xml:space="preserve"> certaines parties du rapport qu</w:t>
      </w:r>
      <w:r w:rsidR="001C096E" w:rsidRPr="00A5291A">
        <w:t>’</w:t>
      </w:r>
      <w:r w:rsidRPr="00A5291A">
        <w:t xml:space="preserve">elle estimait très importantes : le paragraphe 113 indiquant que le nombre total </w:t>
      </w:r>
      <w:r w:rsidR="00B72FB3" w:rsidRPr="00A5291A">
        <w:t>de </w:t>
      </w:r>
      <w:r w:rsidRPr="00A5291A">
        <w:t xml:space="preserve">bureaux ne pouvait pas être fixé </w:t>
      </w:r>
      <w:r w:rsidRPr="00A5291A">
        <w:rPr>
          <w:i/>
        </w:rPr>
        <w:t>a priori</w:t>
      </w:r>
      <w:r w:rsidRPr="00A5291A">
        <w:t>;</w:t>
      </w:r>
      <w:r w:rsidR="00B74202" w:rsidRPr="00A5291A">
        <w:t xml:space="preserve">  </w:t>
      </w:r>
      <w:r w:rsidRPr="00A5291A">
        <w:t xml:space="preserve">et le paragraphe 111 indiquant que les demandes </w:t>
      </w:r>
      <w:r w:rsidR="00B72FB3" w:rsidRPr="00A5291A">
        <w:t>de </w:t>
      </w:r>
      <w:r w:rsidRPr="00A5291A">
        <w:t>création des bureaux venaient des États membres.</w:t>
      </w:r>
      <w:r w:rsidR="00B74202" w:rsidRPr="00A5291A">
        <w:t xml:space="preserve">  </w:t>
      </w:r>
      <w:r w:rsidRPr="00A5291A">
        <w:t xml:space="preserve">Reconnaissant que les membres essayaient </w:t>
      </w:r>
      <w:r w:rsidR="00B72FB3" w:rsidRPr="00A5291A">
        <w:t>de </w:t>
      </w:r>
      <w:r w:rsidRPr="00A5291A">
        <w:t xml:space="preserve">trouver une manière articulée </w:t>
      </w:r>
      <w:r w:rsidR="00B72FB3" w:rsidRPr="00A5291A">
        <w:t>de </w:t>
      </w:r>
      <w:r w:rsidRPr="00A5291A">
        <w:t>traiter cette demande, cela devrait faire l</w:t>
      </w:r>
      <w:r w:rsidR="001C096E" w:rsidRPr="00A5291A">
        <w:t>’</w:t>
      </w:r>
      <w:r w:rsidRPr="00A5291A">
        <w:t>objet d</w:t>
      </w:r>
      <w:r w:rsidR="001C096E" w:rsidRPr="00A5291A">
        <w:t>’</w:t>
      </w:r>
      <w:r w:rsidRPr="00A5291A">
        <w:t>un consensus.</w:t>
      </w:r>
      <w:r w:rsidR="00B74202" w:rsidRPr="00A5291A">
        <w:t xml:space="preserve">  </w:t>
      </w:r>
      <w:r w:rsidRPr="00A5291A">
        <w:t>Le paragraphe 109 indiquait que les trois bureaux existants ne suffisaient pas pour répondre</w:t>
      </w:r>
      <w:r w:rsidR="00B72FB3" w:rsidRPr="00A5291A">
        <w:t> à</w:t>
      </w:r>
      <w:r w:rsidRPr="00A5291A">
        <w:t xml:space="preserve"> la deman</w:t>
      </w:r>
      <w:r w:rsidR="00B72FB3" w:rsidRPr="00A5291A">
        <w:t>de </w:t>
      </w:r>
      <w:r w:rsidRPr="00A5291A">
        <w:t xml:space="preserve">et pour optimiser les activités </w:t>
      </w:r>
      <w:r w:rsidR="00B72FB3" w:rsidRPr="00A5291A">
        <w:t>de </w:t>
      </w:r>
      <w:r w:rsidRPr="00A5291A">
        <w:t xml:space="preserve">programme </w:t>
      </w:r>
      <w:r w:rsidR="00B72FB3" w:rsidRPr="00A5291A">
        <w:t>de </w:t>
      </w:r>
      <w:r w:rsidRPr="00A5291A">
        <w:t>l</w:t>
      </w:r>
      <w:r w:rsidR="001C096E" w:rsidRPr="00A5291A">
        <w:t>’</w:t>
      </w:r>
      <w:r w:rsidRPr="00A5291A">
        <w:t>OMPI si l</w:t>
      </w:r>
      <w:r w:rsidR="001C096E" w:rsidRPr="00A5291A">
        <w:t>’</w:t>
      </w:r>
      <w:r w:rsidRPr="00A5291A">
        <w:t xml:space="preserve">ensemble des besoins </w:t>
      </w:r>
      <w:r w:rsidR="00D04312" w:rsidRPr="00A5291A">
        <w:t>doit</w:t>
      </w:r>
      <w:r w:rsidRPr="00A5291A">
        <w:t xml:space="preserve"> être </w:t>
      </w:r>
      <w:r w:rsidR="00D04312" w:rsidRPr="00A5291A">
        <w:t>satisfait</w:t>
      </w:r>
      <w:r w:rsidRPr="00A5291A">
        <w:t>.</w:t>
      </w:r>
      <w:r w:rsidR="00B74202" w:rsidRPr="00A5291A">
        <w:t xml:space="preserve">  </w:t>
      </w:r>
      <w:r w:rsidRPr="00A5291A">
        <w:t xml:space="preserve">Il était assez clair que ces 24 nouvelles demandes </w:t>
      </w:r>
      <w:r w:rsidR="00B72FB3" w:rsidRPr="00A5291A">
        <w:t>de </w:t>
      </w:r>
      <w:r w:rsidRPr="00A5291A">
        <w:t>bureaux régionaux étaient importantes.</w:t>
      </w:r>
      <w:r w:rsidR="00B74202" w:rsidRPr="00A5291A">
        <w:t xml:space="preserve">  </w:t>
      </w:r>
      <w:r w:rsidRPr="00A5291A">
        <w:t>Le</w:t>
      </w:r>
      <w:r w:rsidR="00B72FB3" w:rsidRPr="00A5291A">
        <w:t> GRULAC</w:t>
      </w:r>
      <w:r w:rsidRPr="00A5291A">
        <w:t>, qui était constitué </w:t>
      </w:r>
      <w:r w:rsidR="00B72FB3" w:rsidRPr="00A5291A">
        <w:t>de </w:t>
      </w:r>
      <w:r w:rsidRPr="00A5291A">
        <w:t>33 pays, avait demandé un bureau extérieur.</w:t>
      </w:r>
      <w:r w:rsidR="00B74202" w:rsidRPr="00A5291A">
        <w:t xml:space="preserve">  </w:t>
      </w:r>
      <w:r w:rsidRPr="00A5291A">
        <w:t xml:space="preserve">Du fait </w:t>
      </w:r>
      <w:r w:rsidR="00B72FB3" w:rsidRPr="00A5291A">
        <w:t>de </w:t>
      </w:r>
      <w:r w:rsidRPr="00A5291A">
        <w:t xml:space="preserve">ses ressources humaines, </w:t>
      </w:r>
      <w:r w:rsidR="00B72FB3" w:rsidRPr="00A5291A">
        <w:t>de </w:t>
      </w:r>
      <w:r w:rsidRPr="00A5291A">
        <w:t xml:space="preserve">la valeur ajoutée, </w:t>
      </w:r>
      <w:r w:rsidR="00B72FB3" w:rsidRPr="00A5291A">
        <w:t>de </w:t>
      </w:r>
      <w:r w:rsidRPr="00A5291A">
        <w:t>tout ce qu</w:t>
      </w:r>
      <w:r w:rsidR="001C096E" w:rsidRPr="00A5291A">
        <w:t>’</w:t>
      </w:r>
      <w:r w:rsidRPr="00A5291A">
        <w:t xml:space="preserve">il comportait, </w:t>
      </w:r>
      <w:r w:rsidR="00B72FB3" w:rsidRPr="00A5291A">
        <w:t>de </w:t>
      </w:r>
      <w:r w:rsidRPr="00A5291A">
        <w:t>l</w:t>
      </w:r>
      <w:r w:rsidR="001C096E" w:rsidRPr="00A5291A">
        <w:t>’</w:t>
      </w:r>
      <w:r w:rsidRPr="00A5291A">
        <w:t xml:space="preserve">innovation, </w:t>
      </w:r>
      <w:r w:rsidR="00B72FB3" w:rsidRPr="00A5291A">
        <w:t>de </w:t>
      </w:r>
      <w:r w:rsidRPr="00A5291A">
        <w:t>la métho</w:t>
      </w:r>
      <w:r w:rsidR="00B72FB3" w:rsidRPr="00A5291A">
        <w:t>de </w:t>
      </w:r>
      <w:r w:rsidRPr="00A5291A">
        <w:t>– tous ces facteurs étaient essentiels</w:t>
      </w:r>
      <w:r w:rsidR="00B72FB3" w:rsidRPr="00A5291A">
        <w:t> à</w:t>
      </w:r>
      <w:r w:rsidRPr="00A5291A">
        <w:t xml:space="preserve"> la promotion du développement et </w:t>
      </w:r>
      <w:r w:rsidR="00B72FB3" w:rsidRPr="00A5291A">
        <w:t>de </w:t>
      </w:r>
      <w:r w:rsidRPr="00A5291A">
        <w:t>la coopération technique dans la région.</w:t>
      </w:r>
      <w:r w:rsidR="00B74202" w:rsidRPr="00A5291A">
        <w:t xml:space="preserve">  </w:t>
      </w:r>
      <w:r w:rsidRPr="00A5291A">
        <w:t xml:space="preserve">La délégation estimait que tous ces éléments étaient très clairs, tout comme le document rédigé par le Secrétariat, </w:t>
      </w:r>
      <w:r w:rsidR="00B72FB3" w:rsidRPr="00A5291A">
        <w:t>de </w:t>
      </w:r>
      <w:r w:rsidRPr="00A5291A">
        <w:t>sorte que la deman</w:t>
      </w:r>
      <w:r w:rsidR="00B72FB3" w:rsidRPr="00A5291A">
        <w:t>de </w:t>
      </w:r>
      <w:r w:rsidRPr="00A5291A">
        <w:t xml:space="preserve">et la création </w:t>
      </w:r>
      <w:r w:rsidR="00B72FB3" w:rsidRPr="00A5291A">
        <w:t>de </w:t>
      </w:r>
      <w:r w:rsidRPr="00A5291A">
        <w:t xml:space="preserve">nouveaux bureaux </w:t>
      </w:r>
      <w:r w:rsidR="00D04312" w:rsidRPr="00A5291A">
        <w:t>venaient</w:t>
      </w:r>
      <w:r w:rsidRPr="00A5291A">
        <w:t xml:space="preserve"> des États membres, dans le cas présent, les 33 États membres </w:t>
      </w:r>
      <w:r w:rsidR="00B72FB3" w:rsidRPr="00A5291A">
        <w:t>de </w:t>
      </w:r>
      <w:r w:rsidRPr="00A5291A">
        <w:t>la région du</w:t>
      </w:r>
      <w:r w:rsidR="00B72FB3" w:rsidRPr="00A5291A">
        <w:t> GRULAC</w:t>
      </w:r>
      <w:r w:rsidRPr="00A5291A">
        <w:t>.</w:t>
      </w:r>
      <w:r w:rsidR="00B74202" w:rsidRPr="00A5291A">
        <w:t xml:space="preserve">  </w:t>
      </w:r>
      <w:r w:rsidRPr="00A5291A">
        <w:t xml:space="preserve">La délégation a exigé que les demandes et les questions figurant dans le document soient traitées </w:t>
      </w:r>
      <w:r w:rsidR="00B72FB3" w:rsidRPr="00A5291A">
        <w:t>de </w:t>
      </w:r>
      <w:r w:rsidRPr="00A5291A">
        <w:t>manière adéquate.</w:t>
      </w:r>
    </w:p>
    <w:p w:rsidR="00CC63D7" w:rsidRPr="00A5291A" w:rsidRDefault="001330CF" w:rsidP="00A5291A">
      <w:pPr>
        <w:pStyle w:val="ONUMFS"/>
      </w:pPr>
      <w:r w:rsidRPr="00A5291A">
        <w:t>Le président a remercié la délégation du Pérou et a suggéré que les délégations ayant formulé des propositions devraient les soumettre par voie écrite.</w:t>
      </w:r>
    </w:p>
    <w:p w:rsidR="001330CF" w:rsidRPr="00A5291A" w:rsidRDefault="001330CF" w:rsidP="00A5291A">
      <w:pPr>
        <w:pStyle w:val="ONUMFS"/>
      </w:pPr>
      <w:r w:rsidRPr="00A5291A">
        <w:t>La délégation du Ghana a préfacé son intervention avec la fable d</w:t>
      </w:r>
      <w:r w:rsidR="001C096E" w:rsidRPr="00A5291A">
        <w:t>’</w:t>
      </w:r>
      <w:r w:rsidRPr="00A5291A">
        <w:t xml:space="preserve">un roi richissime, </w:t>
      </w:r>
      <w:r w:rsidR="00B72FB3" w:rsidRPr="00A5291A">
        <w:t>de </w:t>
      </w:r>
      <w:r w:rsidRPr="00A5291A">
        <w:t>sa fille et d</w:t>
      </w:r>
      <w:r w:rsidR="001C096E" w:rsidRPr="00A5291A">
        <w:t>’</w:t>
      </w:r>
      <w:r w:rsidRPr="00A5291A">
        <w:t xml:space="preserve">une piscine remplie </w:t>
      </w:r>
      <w:r w:rsidR="00B72FB3" w:rsidRPr="00A5291A">
        <w:t>de </w:t>
      </w:r>
      <w:r w:rsidRPr="00A5291A">
        <w:t xml:space="preserve">bêtes dangereuses, dans laquelle était précipité par accident le soupirant </w:t>
      </w:r>
      <w:r w:rsidR="00B72FB3" w:rsidRPr="00A5291A">
        <w:t>de </w:t>
      </w:r>
      <w:r w:rsidRPr="00A5291A">
        <w:t>la fille.</w:t>
      </w:r>
      <w:r w:rsidR="00B74202" w:rsidRPr="00A5291A">
        <w:t xml:space="preserve">  </w:t>
      </w:r>
      <w:r w:rsidRPr="00A5291A">
        <w:t>Le soupirant traversa la piscine avec énergie, survécut et épousa la fille du roi.</w:t>
      </w:r>
      <w:r w:rsidR="00B74202" w:rsidRPr="00A5291A">
        <w:t xml:space="preserve">  </w:t>
      </w:r>
      <w:r w:rsidRPr="00A5291A">
        <w:t>La délégation a formulé l</w:t>
      </w:r>
      <w:r w:rsidR="001C096E" w:rsidRPr="00A5291A">
        <w:t>’</w:t>
      </w:r>
      <w:r w:rsidRPr="00A5291A">
        <w:t>observation selon laquelle l</w:t>
      </w:r>
      <w:r w:rsidR="001C096E" w:rsidRPr="00A5291A">
        <w:t>’</w:t>
      </w:r>
      <w:r w:rsidRPr="00A5291A">
        <w:t xml:space="preserve">Afrique avait été précipitée </w:t>
      </w:r>
      <w:r w:rsidR="00B72FB3" w:rsidRPr="00A5291A">
        <w:t>de </w:t>
      </w:r>
      <w:r w:rsidRPr="00A5291A">
        <w:t>la même manière dans la piscine par la mondialisation et le continent devait nager ou périr.</w:t>
      </w:r>
      <w:r w:rsidR="00B74202" w:rsidRPr="00A5291A">
        <w:t xml:space="preserve">  </w:t>
      </w:r>
      <w:r w:rsidRPr="00A5291A">
        <w:t>La question</w:t>
      </w:r>
      <w:r w:rsidR="00B72FB3" w:rsidRPr="00A5291A">
        <w:t> à</w:t>
      </w:r>
      <w:r w:rsidRPr="00A5291A">
        <w:t xml:space="preserve"> laquelle il restait</w:t>
      </w:r>
      <w:r w:rsidR="00B72FB3" w:rsidRPr="00A5291A">
        <w:t> à</w:t>
      </w:r>
      <w:r w:rsidRPr="00A5291A">
        <w:t xml:space="preserve"> répondre était </w:t>
      </w:r>
      <w:r w:rsidR="00B72FB3" w:rsidRPr="00A5291A">
        <w:t>de </w:t>
      </w:r>
      <w:r w:rsidRPr="00A5291A">
        <w:t>savoir si l</w:t>
      </w:r>
      <w:r w:rsidR="001C096E" w:rsidRPr="00A5291A">
        <w:t>’</w:t>
      </w:r>
      <w:r w:rsidRPr="00A5291A">
        <w:t>OMPI et la communauté internationale étaient prêtes</w:t>
      </w:r>
      <w:r w:rsidR="00B72FB3" w:rsidRPr="00A5291A">
        <w:t> à</w:t>
      </w:r>
      <w:r w:rsidRPr="00A5291A">
        <w:t xml:space="preserve"> aider l</w:t>
      </w:r>
      <w:r w:rsidR="001C096E" w:rsidRPr="00A5291A">
        <w:t>’</w:t>
      </w:r>
      <w:r w:rsidRPr="00A5291A">
        <w:t>Afrique</w:t>
      </w:r>
      <w:r w:rsidR="00B72FB3" w:rsidRPr="00A5291A">
        <w:t> à</w:t>
      </w:r>
      <w:r w:rsidRPr="00A5291A">
        <w:t xml:space="preserve"> atteindre l</w:t>
      </w:r>
      <w:r w:rsidR="001C096E" w:rsidRPr="00A5291A">
        <w:t>’</w:t>
      </w:r>
      <w:r w:rsidRPr="00A5291A">
        <w:t xml:space="preserve">autre côté </w:t>
      </w:r>
      <w:r w:rsidR="00B72FB3" w:rsidRPr="00A5291A">
        <w:t>de </w:t>
      </w:r>
      <w:r w:rsidRPr="00A5291A">
        <w:t>la piscine.</w:t>
      </w:r>
      <w:r w:rsidR="00B74202" w:rsidRPr="00A5291A">
        <w:t xml:space="preserve">  </w:t>
      </w:r>
      <w:r w:rsidRPr="00A5291A">
        <w:t>La délégation concevait le bureau extérieur comme un instrument qui pourrait aider l</w:t>
      </w:r>
      <w:r w:rsidR="001C096E" w:rsidRPr="00A5291A">
        <w:t>’</w:t>
      </w:r>
      <w:r w:rsidRPr="00A5291A">
        <w:t>Afrique</w:t>
      </w:r>
      <w:r w:rsidR="00B72FB3" w:rsidRPr="00A5291A">
        <w:t> à</w:t>
      </w:r>
      <w:r w:rsidRPr="00A5291A">
        <w:t xml:space="preserve"> accomplir tout ce pour quoi la propriété intellectuelle était louée : l</w:t>
      </w:r>
      <w:r w:rsidR="001C096E" w:rsidRPr="00A5291A">
        <w:t>’</w:t>
      </w:r>
      <w:r w:rsidRPr="00A5291A">
        <w:t>innovation, la créativité, le développement.</w:t>
      </w:r>
      <w:r w:rsidR="00B74202" w:rsidRPr="00A5291A">
        <w:t xml:space="preserve">  </w:t>
      </w:r>
      <w:r w:rsidRPr="00A5291A">
        <w:t>Dans le cas d</w:t>
      </w:r>
      <w:r w:rsidR="001C096E" w:rsidRPr="00A5291A">
        <w:t>’</w:t>
      </w:r>
      <w:r w:rsidRPr="00A5291A">
        <w:t xml:space="preserve">un continent ayant un potentiel aussi énorme, il était inconcevable que les membres ne puissent pas comprendre les besoins et demandes dudit continent et ne formulent un crédit adéquat pour disposer </w:t>
      </w:r>
      <w:r w:rsidR="00B72FB3" w:rsidRPr="00A5291A">
        <w:t>de </w:t>
      </w:r>
      <w:r w:rsidRPr="00A5291A">
        <w:t>bureaux extérieurs pouvant servir les besoins et aider ce continent</w:t>
      </w:r>
      <w:r w:rsidR="00B72FB3" w:rsidRPr="00A5291A">
        <w:t> à</w:t>
      </w:r>
      <w:r w:rsidRPr="00A5291A">
        <w:t xml:space="preserve"> réaliser son énorme potentiel.</w:t>
      </w:r>
      <w:r w:rsidR="00B74202" w:rsidRPr="00A5291A">
        <w:t xml:space="preserve">  </w:t>
      </w:r>
      <w:r w:rsidRPr="00A5291A">
        <w:t xml:space="preserve">La réalisation </w:t>
      </w:r>
      <w:r w:rsidR="00B72FB3" w:rsidRPr="00A5291A">
        <w:t>de </w:t>
      </w:r>
      <w:r w:rsidRPr="00A5291A">
        <w:t>son énorme potentiel serait</w:t>
      </w:r>
      <w:r w:rsidR="00B72FB3" w:rsidRPr="00A5291A">
        <w:t> à</w:t>
      </w:r>
      <w:r w:rsidRPr="00A5291A">
        <w:t xml:space="preserve"> mettre au crédit du système mondial </w:t>
      </w:r>
      <w:r w:rsidR="00B72FB3" w:rsidRPr="00A5291A">
        <w:t>de </w:t>
      </w:r>
      <w:r w:rsidRPr="00A5291A">
        <w:t>la propriété intellectuelle.</w:t>
      </w:r>
      <w:r w:rsidR="00B74202" w:rsidRPr="00A5291A">
        <w:t xml:space="preserve">  </w:t>
      </w:r>
      <w:r w:rsidRPr="00A5291A">
        <w:t>La presse rapportait que l</w:t>
      </w:r>
      <w:r w:rsidR="001C096E" w:rsidRPr="00A5291A">
        <w:t>’</w:t>
      </w:r>
      <w:r w:rsidRPr="00A5291A">
        <w:t>Afrique était le continent qui connaissait la croissance la plus rapide, mais la délégation voyait ici l</w:t>
      </w:r>
      <w:r w:rsidR="001C096E" w:rsidRPr="00A5291A">
        <w:t>’</w:t>
      </w:r>
      <w:r w:rsidRPr="00A5291A">
        <w:t xml:space="preserve">occasion pour un bureau extérieur </w:t>
      </w:r>
      <w:r w:rsidR="00B72FB3" w:rsidRPr="00A5291A">
        <w:t>de </w:t>
      </w:r>
      <w:r w:rsidRPr="00A5291A">
        <w:t>contribuer</w:t>
      </w:r>
      <w:r w:rsidR="00B72FB3" w:rsidRPr="00A5291A">
        <w:t> à</w:t>
      </w:r>
      <w:r w:rsidRPr="00A5291A">
        <w:t xml:space="preserve"> mener l</w:t>
      </w:r>
      <w:r w:rsidR="001C096E" w:rsidRPr="00A5291A">
        <w:t>’</w:t>
      </w:r>
      <w:r w:rsidRPr="00A5291A">
        <w:t xml:space="preserve">initiative des jeunes </w:t>
      </w:r>
      <w:r w:rsidR="00D04312" w:rsidRPr="00A5291A">
        <w:t>Africains</w:t>
      </w:r>
      <w:r w:rsidRPr="00A5291A">
        <w:t xml:space="preserve"> qui avaient besoin d</w:t>
      </w:r>
      <w:r w:rsidR="001C096E" w:rsidRPr="00A5291A">
        <w:t>’</w:t>
      </w:r>
      <w:r w:rsidRPr="00A5291A">
        <w:t>une direction compétente.</w:t>
      </w:r>
      <w:r w:rsidR="00B74202" w:rsidRPr="00A5291A">
        <w:t xml:space="preserve">  </w:t>
      </w:r>
      <w:r w:rsidRPr="00A5291A">
        <w:t>L</w:t>
      </w:r>
      <w:r w:rsidR="001C096E" w:rsidRPr="00A5291A">
        <w:t>’</w:t>
      </w:r>
      <w:r w:rsidRPr="00A5291A">
        <w:t>expertise, le savoir</w:t>
      </w:r>
      <w:r w:rsidR="00177204" w:rsidRPr="00A5291A">
        <w:noBreakHyphen/>
      </w:r>
      <w:r w:rsidRPr="00A5291A">
        <w:t>faire et l</w:t>
      </w:r>
      <w:r w:rsidR="001C096E" w:rsidRPr="00A5291A">
        <w:t>’</w:t>
      </w:r>
      <w:r w:rsidRPr="00A5291A">
        <w:t xml:space="preserve">appréciation du marché mondial </w:t>
      </w:r>
      <w:r w:rsidR="00B72FB3" w:rsidRPr="00A5291A">
        <w:t>de </w:t>
      </w:r>
      <w:r w:rsidRPr="00A5291A">
        <w:t>l</w:t>
      </w:r>
      <w:r w:rsidR="001C096E" w:rsidRPr="00A5291A">
        <w:t>’</w:t>
      </w:r>
      <w:r w:rsidRPr="00A5291A">
        <w:t>OMPI pourraient être utiles.</w:t>
      </w:r>
      <w:r w:rsidR="00B74202" w:rsidRPr="00A5291A">
        <w:t xml:space="preserve">  </w:t>
      </w:r>
      <w:r w:rsidRPr="00A5291A">
        <w:t>Maintenant, la présence d</w:t>
      </w:r>
      <w:r w:rsidR="001C096E" w:rsidRPr="00A5291A">
        <w:t>’</w:t>
      </w:r>
      <w:r w:rsidRPr="00A5291A">
        <w:t>un bureau régional permettait d</w:t>
      </w:r>
      <w:r w:rsidR="001C096E" w:rsidRPr="00A5291A">
        <w:t>’</w:t>
      </w:r>
      <w:r w:rsidRPr="00A5291A">
        <w:t>identifier directement les besoins d</w:t>
      </w:r>
      <w:r w:rsidR="001C096E" w:rsidRPr="00A5291A">
        <w:t>’</w:t>
      </w:r>
      <w:r w:rsidRPr="00A5291A">
        <w:t>un site.</w:t>
      </w:r>
      <w:r w:rsidR="00B74202" w:rsidRPr="00A5291A">
        <w:t xml:space="preserve">  </w:t>
      </w:r>
      <w:r w:rsidRPr="00A5291A">
        <w:t>Par exemple, une trouvaille ingénieuse sur le marché pourrait être signalée au siège.</w:t>
      </w:r>
      <w:r w:rsidR="00B74202" w:rsidRPr="00A5291A">
        <w:t xml:space="preserve">  </w:t>
      </w:r>
      <w:r w:rsidRPr="00A5291A">
        <w:t>Le siège proposerait d</w:t>
      </w:r>
      <w:r w:rsidR="001C096E" w:rsidRPr="00A5291A">
        <w:t>’</w:t>
      </w:r>
      <w:r w:rsidRPr="00A5291A">
        <w:t>aider</w:t>
      </w:r>
      <w:r w:rsidR="00B72FB3" w:rsidRPr="00A5291A">
        <w:t> à</w:t>
      </w:r>
      <w:r w:rsidRPr="00A5291A">
        <w:t xml:space="preserve"> la développer pour qu</w:t>
      </w:r>
      <w:r w:rsidR="001C096E" w:rsidRPr="00A5291A">
        <w:t>’</w:t>
      </w:r>
      <w:r w:rsidRPr="00A5291A">
        <w:t xml:space="preserve">elle gagne </w:t>
      </w:r>
      <w:r w:rsidR="00B72FB3" w:rsidRPr="00A5291A">
        <w:t>en </w:t>
      </w:r>
      <w:r w:rsidRPr="00A5291A">
        <w:t>valeur.</w:t>
      </w:r>
      <w:r w:rsidR="00B74202" w:rsidRPr="00A5291A">
        <w:t xml:space="preserve">  </w:t>
      </w:r>
      <w:r w:rsidRPr="00A5291A">
        <w:t xml:space="preserve">Le système mondial </w:t>
      </w:r>
      <w:r w:rsidR="00B72FB3" w:rsidRPr="00A5291A">
        <w:t>de </w:t>
      </w:r>
      <w:r w:rsidRPr="00A5291A">
        <w:t>la propriété intellectuelle était vaste.</w:t>
      </w:r>
      <w:r w:rsidR="00B74202" w:rsidRPr="00A5291A">
        <w:t xml:space="preserve">  </w:t>
      </w:r>
      <w:r w:rsidRPr="00A5291A">
        <w:t>L</w:t>
      </w:r>
      <w:r w:rsidR="001C096E" w:rsidRPr="00A5291A">
        <w:t>’</w:t>
      </w:r>
      <w:r w:rsidRPr="00A5291A">
        <w:t>Afrique voulait l</w:t>
      </w:r>
      <w:r w:rsidR="001C096E" w:rsidRPr="00A5291A">
        <w:t>’</w:t>
      </w:r>
      <w:r w:rsidRPr="00A5291A">
        <w:t xml:space="preserve">intégrer et </w:t>
      </w:r>
      <w:r w:rsidR="00B72FB3" w:rsidRPr="00A5291A">
        <w:t>en </w:t>
      </w:r>
      <w:r w:rsidRPr="00A5291A">
        <w:t>être un participant actif.</w:t>
      </w:r>
      <w:r w:rsidR="00B74202" w:rsidRPr="00A5291A">
        <w:t xml:space="preserve">  </w:t>
      </w:r>
      <w:r w:rsidRPr="00A5291A">
        <w:t>La délégation a fait observer que si le Comité regardait vraiment ce que l</w:t>
      </w:r>
      <w:r w:rsidR="001C096E" w:rsidRPr="00A5291A">
        <w:t>’</w:t>
      </w:r>
      <w:r w:rsidRPr="00A5291A">
        <w:t xml:space="preserve">Afrique pouvait offrir au lieu </w:t>
      </w:r>
      <w:r w:rsidR="00B72FB3" w:rsidRPr="00A5291A">
        <w:t>de </w:t>
      </w:r>
      <w:r w:rsidRPr="00A5291A">
        <w:t>ce qu</w:t>
      </w:r>
      <w:r w:rsidR="001C096E" w:rsidRPr="00A5291A">
        <w:t>’</w:t>
      </w:r>
      <w:r w:rsidRPr="00A5291A">
        <w:t>elle offrait aujourd</w:t>
      </w:r>
      <w:r w:rsidR="001C096E" w:rsidRPr="00A5291A">
        <w:t>’</w:t>
      </w:r>
      <w:r w:rsidRPr="00A5291A">
        <w:t>hui, il n</w:t>
      </w:r>
      <w:r w:rsidR="001C096E" w:rsidRPr="00A5291A">
        <w:t>’</w:t>
      </w:r>
      <w:r w:rsidRPr="00A5291A">
        <w:t>hésiterait plus du tout</w:t>
      </w:r>
      <w:r w:rsidR="00B72FB3" w:rsidRPr="00A5291A">
        <w:t> à</w:t>
      </w:r>
      <w:r w:rsidRPr="00A5291A">
        <w:t xml:space="preserve"> reconnaître qu</w:t>
      </w:r>
      <w:r w:rsidR="001C096E" w:rsidRPr="00A5291A">
        <w:t>’</w:t>
      </w:r>
      <w:r w:rsidRPr="00A5291A">
        <w:t>il était temps d</w:t>
      </w:r>
      <w:r w:rsidR="001C096E" w:rsidRPr="00A5291A">
        <w:t>’</w:t>
      </w:r>
      <w:r w:rsidRPr="00A5291A">
        <w:t>avoir deux bureaux extérieurs pour donner le coup d</w:t>
      </w:r>
      <w:r w:rsidR="001C096E" w:rsidRPr="00A5291A">
        <w:t>’</w:t>
      </w:r>
      <w:r w:rsidRPr="00A5291A">
        <w:t>envoi</w:t>
      </w:r>
      <w:r w:rsidR="00B72FB3" w:rsidRPr="00A5291A">
        <w:t> à</w:t>
      </w:r>
      <w:r w:rsidRPr="00A5291A">
        <w:t xml:space="preserve"> la révolution</w:t>
      </w:r>
      <w:r w:rsidR="00B72FB3" w:rsidRPr="00A5291A">
        <w:t> à</w:t>
      </w:r>
      <w:r w:rsidRPr="00A5291A">
        <w:t xml:space="preserve"> laquelle aspirait l</w:t>
      </w:r>
      <w:r w:rsidR="001C096E" w:rsidRPr="00A5291A">
        <w:t>’</w:t>
      </w:r>
      <w:r w:rsidRPr="00A5291A">
        <w:t>Afrique.</w:t>
      </w:r>
      <w:r w:rsidR="00B74202" w:rsidRPr="00A5291A">
        <w:t xml:space="preserve">  </w:t>
      </w:r>
      <w:r w:rsidRPr="00A5291A">
        <w:t xml:space="preserve">La délégation ne voyait aucune raison qui empêcherait le Comité </w:t>
      </w:r>
      <w:r w:rsidR="00B72FB3" w:rsidRPr="00A5291A">
        <w:t>de </w:t>
      </w:r>
      <w:r w:rsidRPr="00A5291A">
        <w:t>recommander</w:t>
      </w:r>
      <w:r w:rsidR="00B72FB3" w:rsidRPr="00A5291A">
        <w:t> à</w:t>
      </w:r>
      <w:r w:rsidRPr="00A5291A">
        <w:t xml:space="preserve"> l</w:t>
      </w:r>
      <w:r w:rsidR="001C096E" w:rsidRPr="00A5291A">
        <w:t>’</w:t>
      </w:r>
      <w:r w:rsidRPr="00A5291A">
        <w:t>Assemblée générale l</w:t>
      </w:r>
      <w:r w:rsidR="001C096E" w:rsidRPr="00A5291A">
        <w:t>’</w:t>
      </w:r>
      <w:r w:rsidRPr="00A5291A">
        <w:t xml:space="preserve">adoption du budget et la création </w:t>
      </w:r>
      <w:r w:rsidR="00B72FB3" w:rsidRPr="00A5291A">
        <w:t>de</w:t>
      </w:r>
      <w:r w:rsidR="00E23C22" w:rsidRPr="00A5291A">
        <w:t xml:space="preserve"> </w:t>
      </w:r>
      <w:r w:rsidRPr="00A5291A">
        <w:t>cinq bureaux extérieurs.</w:t>
      </w:r>
      <w:r w:rsidR="00B74202" w:rsidRPr="00A5291A">
        <w:t xml:space="preserve">  </w:t>
      </w:r>
      <w:r w:rsidRPr="00A5291A">
        <w:t xml:space="preserve">La délégation a pris </w:t>
      </w:r>
      <w:r w:rsidR="00B72FB3" w:rsidRPr="00A5291A">
        <w:t>en </w:t>
      </w:r>
      <w:r w:rsidRPr="00A5291A">
        <w:t xml:space="preserve">compte les considérations du </w:t>
      </w:r>
      <w:r w:rsidR="00B72FB3" w:rsidRPr="00A5291A">
        <w:t>groupe B</w:t>
      </w:r>
      <w:r w:rsidRPr="00A5291A">
        <w:t xml:space="preserve"> mises </w:t>
      </w:r>
      <w:r w:rsidR="00B72FB3" w:rsidRPr="00A5291A">
        <w:t>en </w:t>
      </w:r>
      <w:r w:rsidRPr="00A5291A">
        <w:t xml:space="preserve">paroles par la délégation </w:t>
      </w:r>
      <w:r w:rsidR="00B72FB3" w:rsidRPr="00A5291A">
        <w:t>de </w:t>
      </w:r>
      <w:r w:rsidRPr="00A5291A">
        <w:t>la Belgique, elle travaillerait sur les critères, mais elle a ajouté qu</w:t>
      </w:r>
      <w:r w:rsidR="001C096E" w:rsidRPr="00A5291A">
        <w:t>’</w:t>
      </w:r>
      <w:r w:rsidR="00B72FB3" w:rsidRPr="00A5291A">
        <w:t>en </w:t>
      </w:r>
      <w:r w:rsidRPr="00A5291A">
        <w:t>toute honnêteté, l</w:t>
      </w:r>
      <w:r w:rsidR="001C096E" w:rsidRPr="00A5291A">
        <w:t>’</w:t>
      </w:r>
      <w:r w:rsidRPr="00A5291A">
        <w:t>Afrique dans son état actuel ne répondrait peut</w:t>
      </w:r>
      <w:r w:rsidR="00177204" w:rsidRPr="00A5291A">
        <w:noBreakHyphen/>
      </w:r>
      <w:r w:rsidRPr="00A5291A">
        <w:t>être pas</w:t>
      </w:r>
      <w:r w:rsidR="00B72FB3" w:rsidRPr="00A5291A">
        <w:t> à</w:t>
      </w:r>
      <w:r w:rsidRPr="00A5291A">
        <w:t xml:space="preserve"> tous les critères qui seraient avancés.</w:t>
      </w:r>
      <w:r w:rsidR="00B74202" w:rsidRPr="00A5291A">
        <w:t xml:space="preserve">  </w:t>
      </w:r>
      <w:r w:rsidRPr="00A5291A">
        <w:t>Mais si seulement les critères sur l</w:t>
      </w:r>
      <w:r w:rsidR="001C096E" w:rsidRPr="00A5291A">
        <w:t>’</w:t>
      </w:r>
      <w:r w:rsidRPr="00A5291A">
        <w:t xml:space="preserve">analyse </w:t>
      </w:r>
      <w:r w:rsidR="00B72FB3" w:rsidRPr="00A5291A">
        <w:t>de </w:t>
      </w:r>
      <w:r w:rsidRPr="00A5291A">
        <w:t xml:space="preserve">rentabilité étaient utilisés, les membres ne se seraient pas </w:t>
      </w:r>
      <w:r w:rsidR="00D04312" w:rsidRPr="00A5291A">
        <w:t>rendu</w:t>
      </w:r>
      <w:r w:rsidRPr="00A5291A">
        <w:t xml:space="preserve"> justice ou service et n</w:t>
      </w:r>
      <w:r w:rsidR="001C096E" w:rsidRPr="00A5291A">
        <w:t>’</w:t>
      </w:r>
      <w:r w:rsidRPr="00A5291A">
        <w:t>auraient pas aidé le système mondial s</w:t>
      </w:r>
      <w:r w:rsidR="001C096E" w:rsidRPr="00A5291A">
        <w:t>’</w:t>
      </w:r>
      <w:r w:rsidRPr="00A5291A">
        <w:t>ils n</w:t>
      </w:r>
      <w:r w:rsidR="001C096E" w:rsidRPr="00A5291A">
        <w:t>’</w:t>
      </w:r>
      <w:r w:rsidRPr="00A5291A">
        <w:t>avaient pas impliqué les peuples qui désiraient vraiment être impliqués sans parvenir</w:t>
      </w:r>
      <w:r w:rsidR="00B72FB3" w:rsidRPr="00A5291A">
        <w:t> à</w:t>
      </w:r>
      <w:r w:rsidRPr="00A5291A">
        <w:t xml:space="preserve"> trouver leur chemin dans les méandres du système </w:t>
      </w:r>
      <w:r w:rsidR="00B72FB3" w:rsidRPr="00A5291A">
        <w:t>de </w:t>
      </w:r>
      <w:r w:rsidRPr="00A5291A">
        <w:t>la propriété intellectuelle.</w:t>
      </w:r>
      <w:r w:rsidR="00B74202" w:rsidRPr="00A5291A">
        <w:t xml:space="preserve">  </w:t>
      </w:r>
      <w:r w:rsidRPr="00A5291A">
        <w:t xml:space="preserve">Il revenait aux États membres </w:t>
      </w:r>
      <w:r w:rsidR="00B72FB3" w:rsidRPr="00A5291A">
        <w:t>de </w:t>
      </w:r>
      <w:r w:rsidRPr="00A5291A">
        <w:t>les impliquer.</w:t>
      </w:r>
      <w:r w:rsidR="00B74202" w:rsidRPr="00A5291A">
        <w:t xml:space="preserve">  </w:t>
      </w:r>
      <w:r w:rsidRPr="00A5291A">
        <w:t>La délégation a demandé au Comité d</w:t>
      </w:r>
      <w:r w:rsidR="001C096E" w:rsidRPr="00A5291A">
        <w:t>’</w:t>
      </w:r>
      <w:r w:rsidRPr="00A5291A">
        <w:t>accorder énormément d</w:t>
      </w:r>
      <w:r w:rsidR="001C096E" w:rsidRPr="00A5291A">
        <w:t>’</w:t>
      </w:r>
      <w:r w:rsidRPr="00A5291A">
        <w:t>attention</w:t>
      </w:r>
      <w:r w:rsidR="00B72FB3" w:rsidRPr="00A5291A">
        <w:t> à</w:t>
      </w:r>
      <w:r w:rsidRPr="00A5291A">
        <w:t xml:space="preserve"> la création </w:t>
      </w:r>
      <w:r w:rsidR="00B72FB3" w:rsidRPr="00A5291A">
        <w:t>de </w:t>
      </w:r>
      <w:r w:rsidRPr="00A5291A">
        <w:t xml:space="preserve">bureaux régionaux </w:t>
      </w:r>
      <w:r w:rsidR="00B72FB3" w:rsidRPr="00A5291A">
        <w:t>en </w:t>
      </w:r>
      <w:r w:rsidRPr="00A5291A">
        <w:t>Afrique.</w:t>
      </w:r>
    </w:p>
    <w:p w:rsidR="001330CF" w:rsidRPr="00A5291A" w:rsidRDefault="001330CF" w:rsidP="00A5291A">
      <w:pPr>
        <w:pStyle w:val="ONUMFS"/>
      </w:pPr>
      <w:r w:rsidRPr="00A5291A">
        <w:t xml:space="preserve">La délégation </w:t>
      </w:r>
      <w:r w:rsidR="00B72FB3" w:rsidRPr="00A5291A">
        <w:t>de </w:t>
      </w:r>
      <w:r w:rsidRPr="00A5291A">
        <w:t>la Chine a fait l</w:t>
      </w:r>
      <w:r w:rsidR="001C096E" w:rsidRPr="00A5291A">
        <w:t>’</w:t>
      </w:r>
      <w:r w:rsidRPr="00A5291A">
        <w:t xml:space="preserve">éloge </w:t>
      </w:r>
      <w:r w:rsidR="00B72FB3" w:rsidRPr="00A5291A">
        <w:t>de </w:t>
      </w:r>
      <w:r w:rsidRPr="00A5291A">
        <w:t>la déclaration du Ghana et a appuyé l</w:t>
      </w:r>
      <w:r w:rsidR="001C096E" w:rsidRPr="00A5291A">
        <w:t>’</w:t>
      </w:r>
      <w:r w:rsidRPr="00A5291A">
        <w:t>Afrique et sa profon</w:t>
      </w:r>
      <w:r w:rsidR="00B72FB3" w:rsidRPr="00A5291A">
        <w:t>de </w:t>
      </w:r>
      <w:r w:rsidRPr="00A5291A">
        <w:t xml:space="preserve">aspiration pour son industrie </w:t>
      </w:r>
      <w:r w:rsidR="00B72FB3" w:rsidRPr="00A5291A">
        <w:t>de </w:t>
      </w:r>
      <w:r w:rsidRPr="00A5291A">
        <w:t xml:space="preserve">la propriété intellectuelle </w:t>
      </w:r>
      <w:r w:rsidR="00B72FB3" w:rsidRPr="00A5291A">
        <w:t>en </w:t>
      </w:r>
      <w:r w:rsidRPr="00A5291A">
        <w:t>établissant des bureaux extérieurs sur le continent.</w:t>
      </w:r>
      <w:r w:rsidR="00B74202" w:rsidRPr="00A5291A">
        <w:t xml:space="preserve">  </w:t>
      </w:r>
      <w:r w:rsidRPr="00A5291A">
        <w:t xml:space="preserve">Concernant les bureaux extérieurs, la délégation a fait remarquer que des discussions complètes et constructives avaient eu lieu lors </w:t>
      </w:r>
      <w:r w:rsidR="00B72FB3" w:rsidRPr="00A5291A">
        <w:t>de </w:t>
      </w:r>
      <w:r w:rsidRPr="00A5291A">
        <w:t>la dernière session</w:t>
      </w:r>
      <w:r w:rsidR="00871ABE" w:rsidRPr="00A5291A">
        <w:t xml:space="preserve"> du PBC</w:t>
      </w:r>
      <w:r w:rsidRPr="00A5291A">
        <w:t> et dans les jours qui ont suivi.</w:t>
      </w:r>
      <w:r w:rsidR="00B74202" w:rsidRPr="00A5291A">
        <w:t xml:space="preserve">  </w:t>
      </w:r>
      <w:r w:rsidRPr="00A5291A">
        <w:t xml:space="preserve">Le Secrétariat avait fourni </w:t>
      </w:r>
      <w:r w:rsidR="00B72FB3" w:rsidRPr="00A5291A">
        <w:t>de </w:t>
      </w:r>
      <w:r w:rsidRPr="00A5291A">
        <w:t>gros efforts pour la préparation du document d</w:t>
      </w:r>
      <w:r w:rsidR="001C096E" w:rsidRPr="00A5291A">
        <w:t>’</w:t>
      </w:r>
      <w:r w:rsidRPr="00A5291A">
        <w:t xml:space="preserve">information sur la stratégie </w:t>
      </w:r>
      <w:r w:rsidR="00B72FB3" w:rsidRPr="00A5291A">
        <w:t>en </w:t>
      </w:r>
      <w:r w:rsidRPr="00A5291A">
        <w:t xml:space="preserve">matière </w:t>
      </w:r>
      <w:r w:rsidR="00B72FB3" w:rsidRPr="00A5291A">
        <w:t>de </w:t>
      </w:r>
      <w:r w:rsidRPr="00A5291A">
        <w:t>bureaux extérieurs.</w:t>
      </w:r>
      <w:r w:rsidR="00B74202" w:rsidRPr="00A5291A">
        <w:t xml:space="preserve">  </w:t>
      </w:r>
      <w:r w:rsidRPr="00A5291A">
        <w:t xml:space="preserve">La délégation a fait part </w:t>
      </w:r>
      <w:r w:rsidR="00B72FB3" w:rsidRPr="00A5291A">
        <w:t>de </w:t>
      </w:r>
      <w:r w:rsidRPr="00A5291A">
        <w:t>sa satisfaction devant le travail assidu et productif du Secrétariat.</w:t>
      </w:r>
      <w:r w:rsidR="00B74202" w:rsidRPr="00A5291A">
        <w:t xml:space="preserve">  </w:t>
      </w:r>
      <w:r w:rsidRPr="00A5291A">
        <w:t xml:space="preserve">Les documents sur la table ont fourni aux États membres des informations exhaustives ainsi que des réponses censées et convaincantes aux questions soulevées par certaines délégations </w:t>
      </w:r>
      <w:r w:rsidR="00B72FB3" w:rsidRPr="00A5291A">
        <w:t>en </w:t>
      </w:r>
      <w:r w:rsidRPr="00A5291A">
        <w:t>juillet.</w:t>
      </w:r>
      <w:r w:rsidR="00B74202" w:rsidRPr="00A5291A">
        <w:t xml:space="preserve">  </w:t>
      </w:r>
      <w:r w:rsidRPr="00A5291A">
        <w:t xml:space="preserve">La délégation était convaincue que ce document répondait aux attentes </w:t>
      </w:r>
      <w:r w:rsidR="00B72FB3" w:rsidRPr="00A5291A">
        <w:t>de </w:t>
      </w:r>
      <w:r w:rsidRPr="00A5291A">
        <w:t>la majorité des membres</w:t>
      </w:r>
      <w:r w:rsidR="00871ABE" w:rsidRPr="00A5291A">
        <w:t xml:space="preserve"> du PBC</w:t>
      </w:r>
      <w:r w:rsidRPr="00A5291A">
        <w:t>.</w:t>
      </w:r>
      <w:r w:rsidR="00B74202" w:rsidRPr="00A5291A">
        <w:t xml:space="preserve">  </w:t>
      </w:r>
      <w:r w:rsidRPr="00A5291A">
        <w:t xml:space="preserve">La délégation a fait part </w:t>
      </w:r>
      <w:r w:rsidR="00B72FB3" w:rsidRPr="00A5291A">
        <w:t>de </w:t>
      </w:r>
      <w:r w:rsidRPr="00A5291A">
        <w:t>sa satisfaction devant le document d</w:t>
      </w:r>
      <w:r w:rsidR="001C096E" w:rsidRPr="00A5291A">
        <w:t>’</w:t>
      </w:r>
      <w:r w:rsidRPr="00A5291A">
        <w:t xml:space="preserve">information et elle </w:t>
      </w:r>
      <w:r w:rsidR="00B72FB3" w:rsidRPr="00A5291A">
        <w:t>en </w:t>
      </w:r>
      <w:r w:rsidRPr="00A5291A">
        <w:t>appuyait le contenu sans réserve.</w:t>
      </w:r>
      <w:r w:rsidR="00B74202" w:rsidRPr="00A5291A">
        <w:t xml:space="preserve">  </w:t>
      </w:r>
      <w:r w:rsidRPr="00A5291A">
        <w:t xml:space="preserve">Elle a déclaré que le plan pour la création </w:t>
      </w:r>
      <w:r w:rsidR="00B72FB3" w:rsidRPr="00A5291A">
        <w:t>de </w:t>
      </w:r>
      <w:r w:rsidRPr="00A5291A">
        <w:t xml:space="preserve">nouveaux bureaux extérieurs était non seulement nécessaire, mais urgent pour le développement </w:t>
      </w:r>
      <w:r w:rsidR="00B72FB3" w:rsidRPr="00A5291A">
        <w:t>de </w:t>
      </w:r>
      <w:r w:rsidRPr="00A5291A">
        <w:t>l</w:t>
      </w:r>
      <w:r w:rsidR="001C096E" w:rsidRPr="00A5291A">
        <w:t>’</w:t>
      </w:r>
      <w:r w:rsidRPr="00A5291A">
        <w:t>Organisation.</w:t>
      </w:r>
      <w:r w:rsidR="00B74202" w:rsidRPr="00A5291A">
        <w:t xml:space="preserve">  </w:t>
      </w:r>
      <w:r w:rsidRPr="00A5291A">
        <w:t xml:space="preserve">Les raisons derrière cette proposition avaient, une fois </w:t>
      </w:r>
      <w:r w:rsidR="00B72FB3" w:rsidRPr="00A5291A">
        <w:t>de </w:t>
      </w:r>
      <w:r w:rsidRPr="00A5291A">
        <w:t>plus, reçu un souti</w:t>
      </w:r>
      <w:r w:rsidR="00B72FB3" w:rsidRPr="00A5291A">
        <w:t>en </w:t>
      </w:r>
      <w:r w:rsidRPr="00A5291A">
        <w:t xml:space="preserve">généralisé qui transparaissait dans les déclarations des autres délégations, </w:t>
      </w:r>
      <w:r w:rsidR="00B72FB3" w:rsidRPr="00A5291A">
        <w:t>de </w:t>
      </w:r>
      <w:r w:rsidRPr="00A5291A">
        <w:t>la veille jusqu</w:t>
      </w:r>
      <w:r w:rsidR="001C096E" w:rsidRPr="00A5291A">
        <w:t>’</w:t>
      </w:r>
      <w:r w:rsidRPr="00A5291A">
        <w:t>à l</w:t>
      </w:r>
      <w:r w:rsidR="001C096E" w:rsidRPr="00A5291A">
        <w:t>’</w:t>
      </w:r>
      <w:r w:rsidRPr="00A5291A">
        <w:t>instant présent.</w:t>
      </w:r>
      <w:r w:rsidR="00B74202" w:rsidRPr="00A5291A">
        <w:t xml:space="preserve">  </w:t>
      </w:r>
      <w:r w:rsidRPr="00A5291A">
        <w:t xml:space="preserve">Les bureaux extérieurs prévus répondaient aux besoins opérationnels </w:t>
      </w:r>
      <w:r w:rsidR="00B72FB3" w:rsidRPr="00A5291A">
        <w:t>de </w:t>
      </w:r>
      <w:r w:rsidRPr="00A5291A">
        <w:t>l</w:t>
      </w:r>
      <w:r w:rsidR="001C096E" w:rsidRPr="00A5291A">
        <w:t>’</w:t>
      </w:r>
      <w:r w:rsidRPr="00A5291A">
        <w:t>Organisation, la pierre angulaire et l</w:t>
      </w:r>
      <w:r w:rsidR="001C096E" w:rsidRPr="00A5291A">
        <w:t>’</w:t>
      </w:r>
      <w:r w:rsidRPr="00A5291A">
        <w:t xml:space="preserve">essence du mandat </w:t>
      </w:r>
      <w:r w:rsidR="00B72FB3" w:rsidRPr="00A5291A">
        <w:t>de </w:t>
      </w:r>
      <w:r w:rsidRPr="00A5291A">
        <w:t>l</w:t>
      </w:r>
      <w:r w:rsidR="001C096E" w:rsidRPr="00A5291A">
        <w:t>’</w:t>
      </w:r>
      <w:r w:rsidRPr="00A5291A">
        <w:t xml:space="preserve">OMPI étant </w:t>
      </w:r>
      <w:r w:rsidR="00B72FB3" w:rsidRPr="00A5291A">
        <w:t>de </w:t>
      </w:r>
      <w:r w:rsidRPr="00A5291A">
        <w:t xml:space="preserve">fournir des services </w:t>
      </w:r>
      <w:r w:rsidR="00B72FB3" w:rsidRPr="00A5291A">
        <w:t>de </w:t>
      </w:r>
      <w:r w:rsidRPr="00A5291A">
        <w:t xml:space="preserve">premier ordre </w:t>
      </w:r>
      <w:r w:rsidR="00B72FB3" w:rsidRPr="00A5291A">
        <w:t>en </w:t>
      </w:r>
      <w:r w:rsidRPr="00A5291A">
        <w:t xml:space="preserve">matière </w:t>
      </w:r>
      <w:r w:rsidR="00B72FB3" w:rsidRPr="00A5291A">
        <w:t>de </w:t>
      </w:r>
      <w:r w:rsidRPr="00A5291A">
        <w:t>propriété intellectuelle</w:t>
      </w:r>
      <w:r w:rsidR="00B72FB3" w:rsidRPr="00A5291A">
        <w:t> à</w:t>
      </w:r>
      <w:r w:rsidRPr="00A5291A">
        <w:t xml:space="preserve"> des clients du mon</w:t>
      </w:r>
      <w:r w:rsidR="00B72FB3" w:rsidRPr="00A5291A">
        <w:t>de </w:t>
      </w:r>
      <w:r w:rsidRPr="00A5291A">
        <w:t>entier.</w:t>
      </w:r>
      <w:r w:rsidR="00B74202" w:rsidRPr="00A5291A">
        <w:t xml:space="preserve">  </w:t>
      </w:r>
      <w:r w:rsidRPr="00A5291A">
        <w:t>L</w:t>
      </w:r>
      <w:r w:rsidR="001C096E" w:rsidRPr="00A5291A">
        <w:t>’</w:t>
      </w:r>
      <w:r w:rsidRPr="00A5291A">
        <w:t>environnement commercial mondial, l</w:t>
      </w:r>
      <w:r w:rsidR="001C096E" w:rsidRPr="00A5291A">
        <w:t>’</w:t>
      </w:r>
      <w:r w:rsidRPr="00A5291A">
        <w:t>environnement créatif, connaissaient des changements rapides, géographiquement et thématiquement.</w:t>
      </w:r>
      <w:r w:rsidR="00B74202" w:rsidRPr="00A5291A">
        <w:t xml:space="preserve">  </w:t>
      </w:r>
      <w:r w:rsidRPr="00A5291A">
        <w:t xml:space="preserve">Ces changements demandaient des réponses rapides et avisées </w:t>
      </w:r>
      <w:r w:rsidR="00B72FB3" w:rsidRPr="00A5291A">
        <w:t>de </w:t>
      </w:r>
      <w:r w:rsidRPr="00A5291A">
        <w:t xml:space="preserve">la part </w:t>
      </w:r>
      <w:r w:rsidR="00B72FB3" w:rsidRPr="00A5291A">
        <w:t>de </w:t>
      </w:r>
      <w:r w:rsidRPr="00A5291A">
        <w:t>l</w:t>
      </w:r>
      <w:r w:rsidR="001C096E" w:rsidRPr="00A5291A">
        <w:t>’</w:t>
      </w:r>
      <w:r w:rsidRPr="00A5291A">
        <w:t>OMPI.</w:t>
      </w:r>
      <w:r w:rsidR="00B74202" w:rsidRPr="00A5291A">
        <w:t xml:space="preserve">  </w:t>
      </w:r>
      <w:r w:rsidRPr="00A5291A">
        <w:t xml:space="preserve">Les nouveaux bureaux extérieurs proposés pouvaient ajouter énormément </w:t>
      </w:r>
      <w:r w:rsidR="00B72FB3" w:rsidRPr="00A5291A">
        <w:t>de </w:t>
      </w:r>
      <w:r w:rsidRPr="00A5291A">
        <w:t xml:space="preserve">valeur aux services </w:t>
      </w:r>
      <w:r w:rsidR="00B72FB3" w:rsidRPr="00A5291A">
        <w:t>de </w:t>
      </w:r>
      <w:r w:rsidRPr="00A5291A">
        <w:t>l</w:t>
      </w:r>
      <w:r w:rsidR="001C096E" w:rsidRPr="00A5291A">
        <w:t>’</w:t>
      </w:r>
      <w:r w:rsidRPr="00A5291A">
        <w:t xml:space="preserve">Organisation </w:t>
      </w:r>
      <w:r w:rsidR="00B72FB3" w:rsidRPr="00A5291A">
        <w:t>en </w:t>
      </w:r>
      <w:r w:rsidRPr="00A5291A">
        <w:t xml:space="preserve">diminuant les coûts, </w:t>
      </w:r>
      <w:r w:rsidR="00B72FB3" w:rsidRPr="00A5291A">
        <w:t>en </w:t>
      </w:r>
      <w:r w:rsidRPr="00A5291A">
        <w:t>améliorant l</w:t>
      </w:r>
      <w:r w:rsidR="001C096E" w:rsidRPr="00A5291A">
        <w:t>’</w:t>
      </w:r>
      <w:r w:rsidRPr="00A5291A">
        <w:t xml:space="preserve">efficacité, garantissant ainsi des services fiables et </w:t>
      </w:r>
      <w:r w:rsidR="00B72FB3" w:rsidRPr="00A5291A">
        <w:t>de </w:t>
      </w:r>
      <w:r w:rsidRPr="00A5291A">
        <w:t>gran</w:t>
      </w:r>
      <w:r w:rsidR="00B72FB3" w:rsidRPr="00A5291A">
        <w:t>de </w:t>
      </w:r>
      <w:r w:rsidRPr="00A5291A">
        <w:t xml:space="preserve">qualité, fournis </w:t>
      </w:r>
      <w:r w:rsidR="00B72FB3" w:rsidRPr="00A5291A">
        <w:t>en </w:t>
      </w:r>
      <w:r w:rsidRPr="00A5291A">
        <w:t>temps utiles</w:t>
      </w:r>
      <w:r w:rsidR="00B72FB3" w:rsidRPr="00A5291A">
        <w:t> à</w:t>
      </w:r>
      <w:r w:rsidRPr="00A5291A">
        <w:t xml:space="preserve"> tous les clients répartis sur la surface </w:t>
      </w:r>
      <w:r w:rsidR="00B72FB3" w:rsidRPr="00A5291A">
        <w:t>de </w:t>
      </w:r>
      <w:r w:rsidRPr="00A5291A">
        <w:t>la planète.</w:t>
      </w:r>
      <w:r w:rsidR="00B74202" w:rsidRPr="00A5291A">
        <w:t xml:space="preserve">  </w:t>
      </w:r>
      <w:r w:rsidRPr="00A5291A">
        <w:t xml:space="preserve">Le plan actuel figurant dans le projet </w:t>
      </w:r>
      <w:r w:rsidR="00B72FB3" w:rsidRPr="00A5291A">
        <w:t>de </w:t>
      </w:r>
      <w:r w:rsidRPr="00A5291A">
        <w:t xml:space="preserve">programme et budget biennal servait les intérêts </w:t>
      </w:r>
      <w:r w:rsidR="00B72FB3" w:rsidRPr="00A5291A">
        <w:t>de </w:t>
      </w:r>
      <w:r w:rsidRPr="00A5291A">
        <w:t>l</w:t>
      </w:r>
      <w:r w:rsidR="001C096E" w:rsidRPr="00A5291A">
        <w:t>’</w:t>
      </w:r>
      <w:r w:rsidRPr="00A5291A">
        <w:t>Organisation ainsi que des États membres.</w:t>
      </w:r>
      <w:r w:rsidR="00B74202" w:rsidRPr="00A5291A">
        <w:t xml:space="preserve">  </w:t>
      </w:r>
      <w:r w:rsidRPr="00A5291A">
        <w:t>De plus, la délégation était aussi d</w:t>
      </w:r>
      <w:r w:rsidR="001C096E" w:rsidRPr="00A5291A">
        <w:t>’</w:t>
      </w:r>
      <w:r w:rsidRPr="00A5291A">
        <w:t xml:space="preserve">avis que la création </w:t>
      </w:r>
      <w:r w:rsidR="00B72FB3" w:rsidRPr="00A5291A">
        <w:t>de </w:t>
      </w:r>
      <w:r w:rsidRPr="00A5291A">
        <w:t>nouveaux bureaux extérieurs était un processus ouvert et continu plutôt qu</w:t>
      </w:r>
      <w:r w:rsidR="001C096E" w:rsidRPr="00A5291A">
        <w:t>’</w:t>
      </w:r>
      <w:r w:rsidRPr="00A5291A">
        <w:t>un événement isolé.</w:t>
      </w:r>
      <w:r w:rsidR="00B74202" w:rsidRPr="00A5291A">
        <w:t xml:space="preserve">  </w:t>
      </w:r>
      <w:r w:rsidRPr="00A5291A">
        <w:t>De nouveaux bureaux extérieurs dans d</w:t>
      </w:r>
      <w:r w:rsidR="001C096E" w:rsidRPr="00A5291A">
        <w:t>’</w:t>
      </w:r>
      <w:r w:rsidRPr="00A5291A">
        <w:t>autres régions devraient également être envisagés et décidés.</w:t>
      </w:r>
      <w:r w:rsidR="00B74202" w:rsidRPr="00A5291A">
        <w:t xml:space="preserve">  </w:t>
      </w:r>
      <w:r w:rsidRPr="00A5291A">
        <w:t>D</w:t>
      </w:r>
      <w:r w:rsidR="001C096E" w:rsidRPr="00A5291A">
        <w:t>’</w:t>
      </w:r>
      <w:r w:rsidRPr="00A5291A">
        <w:t>autres délégations, notamment le</w:t>
      </w:r>
      <w:r w:rsidR="00B72FB3" w:rsidRPr="00A5291A">
        <w:t> GRULAC</w:t>
      </w:r>
      <w:r w:rsidRPr="00A5291A">
        <w:t xml:space="preserve"> et l</w:t>
      </w:r>
      <w:r w:rsidR="001C096E" w:rsidRPr="00A5291A">
        <w:t>’</w:t>
      </w:r>
      <w:r w:rsidRPr="00A5291A">
        <w:t>Inde, avaient formulé des demandes.</w:t>
      </w:r>
      <w:r w:rsidR="00B74202" w:rsidRPr="00A5291A">
        <w:t xml:space="preserve">  </w:t>
      </w:r>
      <w:r w:rsidRPr="00A5291A">
        <w:t>La délégation estimait qu</w:t>
      </w:r>
      <w:r w:rsidR="001C096E" w:rsidRPr="00A5291A">
        <w:t>’</w:t>
      </w:r>
      <w:r w:rsidRPr="00A5291A">
        <w:t>il était grand temps que</w:t>
      </w:r>
      <w:r w:rsidR="00871ABE" w:rsidRPr="00A5291A">
        <w:t xml:space="preserve"> le PBC</w:t>
      </w:r>
      <w:r w:rsidRPr="00A5291A">
        <w:t xml:space="preserve"> parvienne</w:t>
      </w:r>
      <w:r w:rsidR="00B72FB3" w:rsidRPr="00A5291A">
        <w:t> à</w:t>
      </w:r>
      <w:r w:rsidRPr="00A5291A">
        <w:t xml:space="preserve"> un consensus sur un programme et budget biennal pour les bureaux extérieurs prévus et </w:t>
      </w:r>
      <w:r w:rsidR="00B72FB3" w:rsidRPr="00A5291A">
        <w:t>en </w:t>
      </w:r>
      <w:r w:rsidRPr="00A5291A">
        <w:t>recomman</w:t>
      </w:r>
      <w:r w:rsidR="00B72FB3" w:rsidRPr="00A5291A">
        <w:t>de </w:t>
      </w:r>
      <w:r w:rsidRPr="00A5291A">
        <w:t>l</w:t>
      </w:r>
      <w:r w:rsidR="001C096E" w:rsidRPr="00A5291A">
        <w:t>’</w:t>
      </w:r>
      <w:r w:rsidRPr="00A5291A">
        <w:t>approbation</w:t>
      </w:r>
      <w:r w:rsidR="00B72FB3" w:rsidRPr="00A5291A">
        <w:t> à</w:t>
      </w:r>
      <w:r w:rsidRPr="00A5291A">
        <w:t xml:space="preserve"> l</w:t>
      </w:r>
      <w:r w:rsidR="001C096E" w:rsidRPr="00A5291A">
        <w:t>’</w:t>
      </w:r>
      <w:r w:rsidRPr="00A5291A">
        <w:t>Assemblée générale.</w:t>
      </w:r>
      <w:r w:rsidR="00B74202" w:rsidRPr="00A5291A">
        <w:t xml:space="preserve">  </w:t>
      </w:r>
      <w:r w:rsidRPr="00A5291A">
        <w:t>La délégation a remarqué que certains États membres s</w:t>
      </w:r>
      <w:r w:rsidR="001C096E" w:rsidRPr="00A5291A">
        <w:t>’</w:t>
      </w:r>
      <w:r w:rsidRPr="00A5291A">
        <w:t>intéressaient au processus consultatif sur les bureaux extérieurs initié par l</w:t>
      </w:r>
      <w:r w:rsidR="001C096E" w:rsidRPr="00A5291A">
        <w:t>’</w:t>
      </w:r>
      <w:r w:rsidRPr="00A5291A">
        <w:t xml:space="preserve">Assemblée générale </w:t>
      </w:r>
      <w:r w:rsidR="00B72FB3" w:rsidRPr="00A5291A">
        <w:t>en </w:t>
      </w:r>
      <w:r w:rsidRPr="00A5291A">
        <w:t>2010 et ils convenaient sans réserve avec les autres délégations sur l</w:t>
      </w:r>
      <w:r w:rsidR="001C096E" w:rsidRPr="00A5291A">
        <w:t>’</w:t>
      </w:r>
      <w:r w:rsidRPr="00A5291A">
        <w:t xml:space="preserve">urgence </w:t>
      </w:r>
      <w:r w:rsidR="00B72FB3" w:rsidRPr="00A5291A">
        <w:t>de </w:t>
      </w:r>
      <w:r w:rsidRPr="00A5291A">
        <w:t>faire avancer le processus.</w:t>
      </w:r>
      <w:r w:rsidR="00B74202" w:rsidRPr="00A5291A">
        <w:t xml:space="preserve">  </w:t>
      </w:r>
      <w:r w:rsidRPr="00A5291A">
        <w:t>La délégation a encouragé le Secrétariat et tous les États membres intéressés par le sujet</w:t>
      </w:r>
      <w:r w:rsidR="00B72FB3" w:rsidRPr="00A5291A">
        <w:t> à</w:t>
      </w:r>
      <w:r w:rsidRPr="00A5291A">
        <w:t xml:space="preserve"> accélérer le processus consultatif susmentionné afin </w:t>
      </w:r>
      <w:r w:rsidR="00B72FB3" w:rsidRPr="00A5291A">
        <w:t>de </w:t>
      </w:r>
      <w:r w:rsidRPr="00A5291A">
        <w:t>parvenir</w:t>
      </w:r>
      <w:r w:rsidR="00B72FB3" w:rsidRPr="00A5291A">
        <w:t> à</w:t>
      </w:r>
      <w:r w:rsidRPr="00A5291A">
        <w:t xml:space="preserve"> un consensus sur une stratégie uniforme </w:t>
      </w:r>
      <w:r w:rsidR="00B72FB3" w:rsidRPr="00A5291A">
        <w:t>en </w:t>
      </w:r>
      <w:r w:rsidRPr="00A5291A">
        <w:t xml:space="preserve">matière </w:t>
      </w:r>
      <w:r w:rsidR="00B72FB3" w:rsidRPr="00A5291A">
        <w:t>de </w:t>
      </w:r>
      <w:r w:rsidRPr="00A5291A">
        <w:t>bureaux extérieurs dans les plus brefs délais.</w:t>
      </w:r>
      <w:r w:rsidR="00B74202" w:rsidRPr="00A5291A">
        <w:t xml:space="preserve">  </w:t>
      </w:r>
      <w:r w:rsidRPr="00A5291A">
        <w:t>Enfin, la délégation a saisi l</w:t>
      </w:r>
      <w:r w:rsidR="001C096E" w:rsidRPr="00A5291A">
        <w:t>’</w:t>
      </w:r>
      <w:r w:rsidRPr="00A5291A">
        <w:t xml:space="preserve">opportunité pour faire part </w:t>
      </w:r>
      <w:r w:rsidR="00B72FB3" w:rsidRPr="00A5291A">
        <w:t>de </w:t>
      </w:r>
      <w:r w:rsidRPr="00A5291A">
        <w:t>son souti</w:t>
      </w:r>
      <w:r w:rsidR="00B72FB3" w:rsidRPr="00A5291A">
        <w:t>en </w:t>
      </w:r>
      <w:r w:rsidRPr="00A5291A">
        <w:t>pour la réception des propositions spécifiques des États membres par voie écrite.</w:t>
      </w:r>
      <w:r w:rsidR="00B74202" w:rsidRPr="00A5291A">
        <w:t xml:space="preserve">  </w:t>
      </w:r>
      <w:r w:rsidRPr="00A5291A">
        <w:t>La délégation a fait remarquer que, bi</w:t>
      </w:r>
      <w:r w:rsidR="00B72FB3" w:rsidRPr="00A5291A">
        <w:t>en </w:t>
      </w:r>
      <w:r w:rsidRPr="00A5291A">
        <w:t>que ne se faisant pas entendre suffisamment sur certaines questions, cela ne signifiait pas qu</w:t>
      </w:r>
      <w:r w:rsidR="001C096E" w:rsidRPr="00A5291A">
        <w:t>’</w:t>
      </w:r>
      <w:r w:rsidRPr="00A5291A">
        <w:t>elle n</w:t>
      </w:r>
      <w:r w:rsidR="001C096E" w:rsidRPr="00A5291A">
        <w:t>’</w:t>
      </w:r>
      <w:r w:rsidRPr="00A5291A">
        <w:t>avait pas d</w:t>
      </w:r>
      <w:r w:rsidR="001C096E" w:rsidRPr="00A5291A">
        <w:t>’</w:t>
      </w:r>
      <w:r w:rsidRPr="00A5291A">
        <w:t>opinion.</w:t>
      </w:r>
      <w:r w:rsidR="00B74202" w:rsidRPr="00A5291A">
        <w:t xml:space="preserve">  </w:t>
      </w:r>
      <w:r w:rsidRPr="00A5291A">
        <w:t>Elle a rappelé qu</w:t>
      </w:r>
      <w:r w:rsidR="001C096E" w:rsidRPr="00A5291A">
        <w:t>’</w:t>
      </w:r>
      <w:r w:rsidRPr="00A5291A">
        <w:t xml:space="preserve">il faudrait du temps avant </w:t>
      </w:r>
      <w:r w:rsidR="00B72FB3" w:rsidRPr="00A5291A">
        <w:t>de </w:t>
      </w:r>
      <w:r w:rsidRPr="00A5291A">
        <w:t>trouver un consensus sur d</w:t>
      </w:r>
      <w:r w:rsidR="001C096E" w:rsidRPr="00A5291A">
        <w:t>’</w:t>
      </w:r>
      <w:r w:rsidRPr="00A5291A">
        <w:t>autres questions, notamment sur les</w:t>
      </w:r>
      <w:r w:rsidR="00B72FB3" w:rsidRPr="00A5291A">
        <w:t> PME</w:t>
      </w:r>
      <w:r w:rsidRPr="00A5291A">
        <w:t>, la propriété intellectuelle et les enjeux mondiaux,</w:t>
      </w:r>
      <w:r w:rsidR="00B72FB3" w:rsidRPr="00A5291A">
        <w:t> à</w:t>
      </w:r>
      <w:r w:rsidRPr="00A5291A">
        <w:t xml:space="preserve"> propos desquelles les décisions finales pourraient nécessiter des délibérations prolongées.</w:t>
      </w:r>
    </w:p>
    <w:p w:rsidR="001330CF" w:rsidRPr="00A5291A" w:rsidRDefault="001330CF" w:rsidP="00A5291A">
      <w:pPr>
        <w:pStyle w:val="ONUMFS"/>
      </w:pPr>
      <w:r w:rsidRPr="00A5291A">
        <w:t xml:space="preserve">La délégation du Kirghizistan a remercié le Secrétariat </w:t>
      </w:r>
      <w:r w:rsidR="00B72FB3" w:rsidRPr="00A5291A">
        <w:t>de </w:t>
      </w:r>
      <w:r w:rsidRPr="00A5291A">
        <w:t>l</w:t>
      </w:r>
      <w:r w:rsidR="001C096E" w:rsidRPr="00A5291A">
        <w:t>’</w:t>
      </w:r>
      <w:r w:rsidRPr="00A5291A">
        <w:t xml:space="preserve">OMPI pour avoir présenté le document sur les bureaux extérieurs et elle a accueilli, </w:t>
      </w:r>
      <w:r w:rsidR="00B72FB3" w:rsidRPr="00A5291A">
        <w:t>en </w:t>
      </w:r>
      <w:r w:rsidRPr="00A5291A">
        <w:t>gran</w:t>
      </w:r>
      <w:r w:rsidR="00B72FB3" w:rsidRPr="00A5291A">
        <w:t>de </w:t>
      </w:r>
      <w:r w:rsidRPr="00A5291A">
        <w:t>partie, la proposition sur l</w:t>
      </w:r>
      <w:r w:rsidR="001C096E" w:rsidRPr="00A5291A">
        <w:t>’</w:t>
      </w:r>
      <w:r w:rsidRPr="00A5291A">
        <w:t xml:space="preserve">ouverture </w:t>
      </w:r>
      <w:r w:rsidR="00B72FB3" w:rsidRPr="00A5291A">
        <w:t>de</w:t>
      </w:r>
      <w:r w:rsidR="00E23C22" w:rsidRPr="00A5291A">
        <w:t xml:space="preserve"> </w:t>
      </w:r>
      <w:r w:rsidRPr="00A5291A">
        <w:t>cinq bureaux extérieurs lors du prochain exercice biennal.</w:t>
      </w:r>
      <w:r w:rsidR="00B74202" w:rsidRPr="00A5291A">
        <w:t xml:space="preserve">  </w:t>
      </w:r>
      <w:r w:rsidRPr="00A5291A">
        <w:t>La délégation a exprimé son souti</w:t>
      </w:r>
      <w:r w:rsidR="00B72FB3" w:rsidRPr="00A5291A">
        <w:t>en </w:t>
      </w:r>
      <w:r w:rsidRPr="00A5291A">
        <w:t xml:space="preserve">sans réserve au bureau extérieur </w:t>
      </w:r>
      <w:r w:rsidR="00B72FB3" w:rsidRPr="00A5291A">
        <w:t>de </w:t>
      </w:r>
      <w:r w:rsidRPr="00A5291A">
        <w:t>l</w:t>
      </w:r>
      <w:r w:rsidR="001C096E" w:rsidRPr="00A5291A">
        <w:t>’</w:t>
      </w:r>
      <w:r w:rsidRPr="00A5291A">
        <w:t>OMPI</w:t>
      </w:r>
      <w:r w:rsidR="00B72FB3" w:rsidRPr="00A5291A">
        <w:t> à</w:t>
      </w:r>
      <w:r w:rsidRPr="00A5291A">
        <w:t xml:space="preserve"> Moscou et elle espérait qu</w:t>
      </w:r>
      <w:r w:rsidR="001C096E" w:rsidRPr="00A5291A">
        <w:t>’</w:t>
      </w:r>
      <w:r w:rsidRPr="00A5291A">
        <w:t>il l</w:t>
      </w:r>
      <w:r w:rsidR="001C096E" w:rsidRPr="00A5291A">
        <w:t>’</w:t>
      </w:r>
      <w:r w:rsidRPr="00A5291A">
        <w:t>aiderait</w:t>
      </w:r>
      <w:r w:rsidR="00B72FB3" w:rsidRPr="00A5291A">
        <w:t> à</w:t>
      </w:r>
      <w:r w:rsidRPr="00A5291A">
        <w:t xml:space="preserve"> aborder des problèmes propres aux pays dont les économies étaient </w:t>
      </w:r>
      <w:r w:rsidR="00B72FB3" w:rsidRPr="00A5291A">
        <w:t>en </w:t>
      </w:r>
      <w:r w:rsidRPr="00A5291A">
        <w:t>transition.</w:t>
      </w:r>
      <w:r w:rsidR="00B74202" w:rsidRPr="00A5291A">
        <w:t xml:space="preserve">  </w:t>
      </w:r>
      <w:r w:rsidRPr="00A5291A">
        <w:t>La délégation estimait que ce bureau devrait contraindre le Kirghizistan</w:t>
      </w:r>
      <w:r w:rsidR="00B72FB3" w:rsidRPr="00A5291A">
        <w:t> à</w:t>
      </w:r>
      <w:r w:rsidRPr="00A5291A">
        <w:t xml:space="preserve"> participer pleinement au système mondial </w:t>
      </w:r>
      <w:r w:rsidR="00B72FB3" w:rsidRPr="00A5291A">
        <w:t>de </w:t>
      </w:r>
      <w:r w:rsidRPr="00A5291A">
        <w:t xml:space="preserve">la propriété intellectuelle et renforcer aussi les capacités nationales </w:t>
      </w:r>
      <w:r w:rsidR="00B72FB3" w:rsidRPr="00A5291A">
        <w:t>en </w:t>
      </w:r>
      <w:r w:rsidRPr="00A5291A">
        <w:t xml:space="preserve">matière </w:t>
      </w:r>
      <w:r w:rsidR="00B72FB3" w:rsidRPr="00A5291A">
        <w:t>de </w:t>
      </w:r>
      <w:r w:rsidRPr="00A5291A">
        <w:t>propriété intellectuelle et d</w:t>
      </w:r>
      <w:r w:rsidR="001C096E" w:rsidRPr="00A5291A">
        <w:t>’</w:t>
      </w:r>
      <w:r w:rsidRPr="00A5291A">
        <w:t>innovation.</w:t>
      </w:r>
      <w:r w:rsidR="00B74202" w:rsidRPr="00A5291A">
        <w:t xml:space="preserve">  </w:t>
      </w:r>
      <w:r w:rsidRPr="00A5291A">
        <w:t xml:space="preserve">Dans le même temps, cela semblait être une question très litigieuse, car certains États membres remettaient </w:t>
      </w:r>
      <w:r w:rsidR="00B72FB3" w:rsidRPr="00A5291A">
        <w:t>en </w:t>
      </w:r>
      <w:r w:rsidRPr="00A5291A">
        <w:t>question la proposition relative aux bureaux extérieurs.</w:t>
      </w:r>
      <w:r w:rsidR="00B74202" w:rsidRPr="00A5291A">
        <w:t xml:space="preserve">  </w:t>
      </w:r>
      <w:r w:rsidRPr="00A5291A">
        <w:t xml:space="preserve">La délégation a soigneusement fait remarquer sa position et celle des 24 États membres qui avaient fait part </w:t>
      </w:r>
      <w:r w:rsidR="00B72FB3" w:rsidRPr="00A5291A">
        <w:t>de </w:t>
      </w:r>
      <w:r w:rsidRPr="00A5291A">
        <w:t>leur intérêt pour accueillir un bureau extérieur</w:t>
      </w:r>
      <w:r w:rsidR="00B72FB3" w:rsidRPr="00A5291A">
        <w:t> à</w:t>
      </w:r>
      <w:r w:rsidRPr="00A5291A">
        <w:t xml:space="preserve"> l</w:t>
      </w:r>
      <w:r w:rsidR="001C096E" w:rsidRPr="00A5291A">
        <w:t>’</w:t>
      </w:r>
      <w:r w:rsidRPr="00A5291A">
        <w:t>avenir.</w:t>
      </w:r>
    </w:p>
    <w:p w:rsidR="001330CF" w:rsidRPr="00A5291A" w:rsidRDefault="001330CF" w:rsidP="00A5291A">
      <w:pPr>
        <w:pStyle w:val="ONUMFS"/>
      </w:pPr>
      <w:r w:rsidRPr="00A5291A">
        <w:t>La délégation du Japon a remercié le Secrétariat pour le travail soutenu fourni dans la préparation du document d</w:t>
      </w:r>
      <w:r w:rsidR="001C096E" w:rsidRPr="00A5291A">
        <w:t>’</w:t>
      </w:r>
      <w:r w:rsidRPr="00A5291A">
        <w:t xml:space="preserve">information intitulé “Stratégie pour les bureaux extérieurs </w:t>
      </w:r>
      <w:r w:rsidR="00B72FB3" w:rsidRPr="00A5291A">
        <w:t>de </w:t>
      </w:r>
      <w:r w:rsidRPr="00A5291A">
        <w:t>l</w:t>
      </w:r>
      <w:r w:rsidR="001C096E" w:rsidRPr="00A5291A">
        <w:t>’</w:t>
      </w:r>
      <w:r w:rsidRPr="00A5291A">
        <w:t xml:space="preserve">OMPI”, et </w:t>
      </w:r>
      <w:r w:rsidR="00B72FB3" w:rsidRPr="00A5291A">
        <w:t>en </w:t>
      </w:r>
      <w:r w:rsidRPr="00A5291A">
        <w:t xml:space="preserve">soutenait </w:t>
      </w:r>
      <w:r w:rsidR="00B72FB3" w:rsidRPr="00A5291A">
        <w:t>de </w:t>
      </w:r>
      <w:r w:rsidRPr="00A5291A">
        <w:t>manière générale le concept fondamental décrit au paragraphe 111,</w:t>
      </w:r>
      <w:r w:rsidR="00B72FB3" w:rsidRPr="00A5291A">
        <w:t> </w:t>
      </w:r>
      <w:r w:rsidR="001C096E" w:rsidRPr="00A5291A">
        <w:t>à savoir</w:t>
      </w:r>
      <w:r w:rsidRPr="00A5291A">
        <w:t xml:space="preserve"> “créer un nombre limité </w:t>
      </w:r>
      <w:r w:rsidR="00B72FB3" w:rsidRPr="00A5291A">
        <w:t>de </w:t>
      </w:r>
      <w:r w:rsidRPr="00A5291A">
        <w:t>bureaux extérieurs</w:t>
      </w:r>
      <w:r w:rsidR="00B72FB3" w:rsidRPr="00A5291A">
        <w:t> à</w:t>
      </w:r>
      <w:r w:rsidRPr="00A5291A">
        <w:t xml:space="preserve"> petite échelle, qui seraient positionnés stratégiquement et géographiquement représentatifs des régions.”</w:t>
      </w:r>
      <w:r w:rsidR="00B74202" w:rsidRPr="00A5291A">
        <w:t xml:space="preserve">  </w:t>
      </w:r>
      <w:r w:rsidRPr="00A5291A">
        <w:t>La délégation partageait toutefois les craintes soulevées par d</w:t>
      </w:r>
      <w:r w:rsidR="001C096E" w:rsidRPr="00A5291A">
        <w:t>’</w:t>
      </w:r>
      <w:r w:rsidRPr="00A5291A">
        <w:t xml:space="preserve">autres délégations concernant les critères pour la création </w:t>
      </w:r>
      <w:r w:rsidR="00B72FB3" w:rsidRPr="00A5291A">
        <w:t>de </w:t>
      </w:r>
      <w:r w:rsidRPr="00A5291A">
        <w:t>nouveaux bureaux extérieurs.</w:t>
      </w:r>
      <w:r w:rsidR="00B74202" w:rsidRPr="00A5291A">
        <w:t xml:space="preserve">  </w:t>
      </w:r>
      <w:r w:rsidRPr="00A5291A">
        <w:t>La délégation était également d</w:t>
      </w:r>
      <w:r w:rsidR="001C096E" w:rsidRPr="00A5291A">
        <w:t>’</w:t>
      </w:r>
      <w:r w:rsidRPr="00A5291A">
        <w:t>avis que certains critères objectifs auxquels devaient satisfaire tous les bureaux extérieurs devraient être constants.</w:t>
      </w:r>
      <w:r w:rsidR="00B74202" w:rsidRPr="00A5291A">
        <w:t xml:space="preserve">  </w:t>
      </w:r>
      <w:r w:rsidR="00B72FB3" w:rsidRPr="00A5291A">
        <w:t>À </w:t>
      </w:r>
      <w:r w:rsidRPr="00A5291A">
        <w:t>cet égard, la délégation ne trouvait toujours pas clairs les points particuliers</w:t>
      </w:r>
      <w:r w:rsidR="00B72FB3" w:rsidRPr="00A5291A">
        <w:t> à</w:t>
      </w:r>
      <w:r w:rsidRPr="00A5291A">
        <w:t xml:space="preserve"> prendre </w:t>
      </w:r>
      <w:r w:rsidR="00B72FB3" w:rsidRPr="00A5291A">
        <w:t>en </w:t>
      </w:r>
      <w:r w:rsidRPr="00A5291A">
        <w:t>compte dans le choix des cinq sites proposés par rapport</w:t>
      </w:r>
      <w:r w:rsidR="00B72FB3" w:rsidRPr="00A5291A">
        <w:t> à</w:t>
      </w:r>
      <w:r w:rsidRPr="00A5291A">
        <w:t xml:space="preserve"> d</w:t>
      </w:r>
      <w:r w:rsidR="001C096E" w:rsidRPr="00A5291A">
        <w:t>’</w:t>
      </w:r>
      <w:r w:rsidRPr="00A5291A">
        <w:t>autres sites potentiels, puisque 24 pays ont demandé</w:t>
      </w:r>
      <w:r w:rsidR="00B72FB3" w:rsidRPr="00A5291A">
        <w:t> à</w:t>
      </w:r>
      <w:r w:rsidRPr="00A5291A">
        <w:t xml:space="preserve"> accueillir un nouveau bureau extérieur.</w:t>
      </w:r>
      <w:r w:rsidR="00B74202" w:rsidRPr="00A5291A">
        <w:t xml:space="preserve">  </w:t>
      </w:r>
      <w:r w:rsidRPr="00A5291A">
        <w:t>Les membres ne devraient pas s</w:t>
      </w:r>
      <w:r w:rsidR="001C096E" w:rsidRPr="00A5291A">
        <w:t>’</w:t>
      </w:r>
      <w:r w:rsidRPr="00A5291A">
        <w:t xml:space="preserve">occuper </w:t>
      </w:r>
      <w:r w:rsidR="00B72FB3" w:rsidRPr="00A5291A">
        <w:t>de </w:t>
      </w:r>
      <w:r w:rsidRPr="00A5291A">
        <w:t xml:space="preserve">la question </w:t>
      </w:r>
      <w:r w:rsidR="00B72FB3" w:rsidRPr="00A5291A">
        <w:t>en </w:t>
      </w:r>
      <w:r w:rsidRPr="00A5291A">
        <w:t xml:space="preserve">suivant une approche parcellaire, mais </w:t>
      </w:r>
      <w:r w:rsidR="00B72FB3" w:rsidRPr="00A5291A">
        <w:t>en </w:t>
      </w:r>
      <w:r w:rsidRPr="00A5291A">
        <w:t>regardant la vision d</w:t>
      </w:r>
      <w:r w:rsidR="001C096E" w:rsidRPr="00A5291A">
        <w:t>’</w:t>
      </w:r>
      <w:r w:rsidRPr="00A5291A">
        <w:t xml:space="preserve">ensemble avant </w:t>
      </w:r>
      <w:r w:rsidR="00B72FB3" w:rsidRPr="00A5291A">
        <w:t>de </w:t>
      </w:r>
      <w:r w:rsidRPr="00A5291A">
        <w:t>prendre une décision afin d</w:t>
      </w:r>
      <w:r w:rsidR="001C096E" w:rsidRPr="00A5291A">
        <w:t>’</w:t>
      </w:r>
      <w:r w:rsidRPr="00A5291A">
        <w:t xml:space="preserve">utiliser les bureaux extérieurs </w:t>
      </w:r>
      <w:r w:rsidR="00B72FB3" w:rsidRPr="00A5291A">
        <w:t>de </w:t>
      </w:r>
      <w:r w:rsidRPr="00A5291A">
        <w:t xml:space="preserve">manière stratégique avec les objectifs stratégiques </w:t>
      </w:r>
      <w:r w:rsidR="00B72FB3" w:rsidRPr="00A5291A">
        <w:t>de </w:t>
      </w:r>
      <w:r w:rsidRPr="00A5291A">
        <w:t>l</w:t>
      </w:r>
      <w:r w:rsidR="001C096E" w:rsidRPr="00A5291A">
        <w:t>’</w:t>
      </w:r>
      <w:r w:rsidRPr="00A5291A">
        <w:t>OMPI, sans faire peser une charge excessive sur le budget.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a déclaré être très heureuse </w:t>
      </w:r>
      <w:r w:rsidR="00B72FB3" w:rsidRPr="00A5291A">
        <w:t>de </w:t>
      </w:r>
      <w:r w:rsidRPr="00A5291A">
        <w:t>débattre d</w:t>
      </w:r>
      <w:r w:rsidR="001C096E" w:rsidRPr="00A5291A">
        <w:t>’</w:t>
      </w:r>
      <w:r w:rsidRPr="00A5291A">
        <w:t>une question aussi importante avec toutes les autres délégations.</w:t>
      </w:r>
      <w:r w:rsidR="00B74202" w:rsidRPr="00A5291A">
        <w:t xml:space="preserve">  </w:t>
      </w:r>
      <w:r w:rsidRPr="00A5291A">
        <w:t>Elle souhaitait faire part au Comité d</w:t>
      </w:r>
      <w:r w:rsidR="001C096E" w:rsidRPr="00A5291A">
        <w:t>’</w:t>
      </w:r>
      <w:r w:rsidRPr="00A5291A">
        <w:t>un aperçu</w:t>
      </w:r>
      <w:r w:rsidR="00871ABE" w:rsidRPr="00A5291A">
        <w:t xml:space="preserve"> du PIB</w:t>
      </w:r>
      <w:r w:rsidRPr="00A5291A">
        <w:t xml:space="preserve"> </w:t>
      </w:r>
      <w:r w:rsidR="00B72FB3" w:rsidRPr="00A5291A">
        <w:t>de </w:t>
      </w:r>
      <w:r w:rsidRPr="00A5291A">
        <w:t>l</w:t>
      </w:r>
      <w:r w:rsidR="001C096E" w:rsidRPr="00A5291A">
        <w:t>’</w:t>
      </w:r>
      <w:r w:rsidRPr="00A5291A">
        <w:t xml:space="preserve">Afrique </w:t>
      </w:r>
      <w:r w:rsidR="00B72FB3" w:rsidRPr="00A5291A">
        <w:t>en </w:t>
      </w:r>
      <w:r w:rsidRPr="00A5291A">
        <w:t>2012 : il s</w:t>
      </w:r>
      <w:r w:rsidR="001C096E" w:rsidRPr="00A5291A">
        <w:t>’</w:t>
      </w:r>
      <w:r w:rsidRPr="00A5291A">
        <w:t>agissait du paragraphe 5.1.</w:t>
      </w:r>
      <w:r w:rsidR="00B74202" w:rsidRPr="00A5291A">
        <w:t xml:space="preserve">  </w:t>
      </w:r>
      <w:r w:rsidRPr="00A5291A">
        <w:t>Il s</w:t>
      </w:r>
      <w:r w:rsidR="001C096E" w:rsidRPr="00A5291A">
        <w:t>’</w:t>
      </w:r>
      <w:r w:rsidRPr="00A5291A">
        <w:t xml:space="preserve">agissait </w:t>
      </w:r>
      <w:r w:rsidR="00B72FB3" w:rsidRPr="00A5291A">
        <w:t>en </w:t>
      </w:r>
      <w:r w:rsidRPr="00A5291A">
        <w:t xml:space="preserve">fait </w:t>
      </w:r>
      <w:r w:rsidR="00B72FB3" w:rsidRPr="00A5291A">
        <w:t>de </w:t>
      </w:r>
      <w:r w:rsidRPr="00A5291A">
        <w:t>l</w:t>
      </w:r>
      <w:r w:rsidR="001C096E" w:rsidRPr="00A5291A">
        <w:t>’</w:t>
      </w:r>
      <w:r w:rsidRPr="00A5291A">
        <w:t>un</w:t>
      </w:r>
      <w:r w:rsidR="00871ABE" w:rsidRPr="00A5291A">
        <w:t xml:space="preserve"> des PIB</w:t>
      </w:r>
      <w:r w:rsidRPr="00A5291A">
        <w:t xml:space="preserve"> les plus bas pour l</w:t>
      </w:r>
      <w:r w:rsidR="001C096E" w:rsidRPr="00A5291A">
        <w:t>’</w:t>
      </w:r>
      <w:r w:rsidRPr="00A5291A">
        <w:t>Afrique.</w:t>
      </w:r>
      <w:r w:rsidR="00B74202" w:rsidRPr="00A5291A">
        <w:t xml:space="preserve">  </w:t>
      </w:r>
      <w:r w:rsidRPr="00A5291A">
        <w:t>Si vous considérez les 24 pays, 11 d</w:t>
      </w:r>
      <w:r w:rsidR="001C096E" w:rsidRPr="00A5291A">
        <w:t>’</w:t>
      </w:r>
      <w:r w:rsidRPr="00A5291A">
        <w:t>entre eux sont des pays africains.</w:t>
      </w:r>
      <w:r w:rsidR="00B74202" w:rsidRPr="00A5291A">
        <w:t xml:space="preserve">  </w:t>
      </w:r>
      <w:r w:rsidRPr="00A5291A">
        <w:t>L</w:t>
      </w:r>
      <w:r w:rsidR="001C096E" w:rsidRPr="00A5291A">
        <w:t>’</w:t>
      </w:r>
      <w:r w:rsidRPr="00A5291A">
        <w:t>Afrique est le continent le plus peuplé au monde.</w:t>
      </w:r>
      <w:r w:rsidR="00B74202" w:rsidRPr="00A5291A">
        <w:t xml:space="preserve">  </w:t>
      </w:r>
      <w:r w:rsidRPr="00A5291A">
        <w:t>Il s</w:t>
      </w:r>
      <w:r w:rsidR="001C096E" w:rsidRPr="00A5291A">
        <w:t>’</w:t>
      </w:r>
      <w:r w:rsidRPr="00A5291A">
        <w:t>agissait là du contexte général actuel.</w:t>
      </w:r>
      <w:r w:rsidR="00B74202" w:rsidRPr="00A5291A">
        <w:t xml:space="preserve">  </w:t>
      </w:r>
      <w:r w:rsidRPr="00A5291A">
        <w:t>En se tournant vers le futur, la délégation a fait remarquer que l</w:t>
      </w:r>
      <w:r w:rsidR="001C096E" w:rsidRPr="00A5291A">
        <w:t>’</w:t>
      </w:r>
      <w:r w:rsidRPr="00A5291A">
        <w:t>Afrique représentait l</w:t>
      </w:r>
      <w:r w:rsidR="001C096E" w:rsidRPr="00A5291A">
        <w:t>’</w:t>
      </w:r>
      <w:r w:rsidRPr="00A5291A">
        <w:t>avenir et elle a ajouté que le Comité n</w:t>
      </w:r>
      <w:r w:rsidR="001C096E" w:rsidRPr="00A5291A">
        <w:t>’</w:t>
      </w:r>
      <w:r w:rsidRPr="00A5291A">
        <w:t>entendrait jamais un pays africain demander un bureau individuel pour lui seul.</w:t>
      </w:r>
      <w:r w:rsidR="00B74202" w:rsidRPr="00A5291A">
        <w:t xml:space="preserve">  </w:t>
      </w:r>
      <w:r w:rsidRPr="00A5291A">
        <w:t>L</w:t>
      </w:r>
      <w:r w:rsidR="001C096E" w:rsidRPr="00A5291A">
        <w:t>’</w:t>
      </w:r>
      <w:r w:rsidRPr="00A5291A">
        <w:t>on entendrait des Africains dire que l</w:t>
      </w:r>
      <w:r w:rsidR="001C096E" w:rsidRPr="00A5291A">
        <w:t>’</w:t>
      </w:r>
      <w:r w:rsidRPr="00A5291A">
        <w:t>Afrique voulait des bureaux extérieurs.</w:t>
      </w:r>
      <w:r w:rsidR="00B74202" w:rsidRPr="00A5291A">
        <w:t xml:space="preserve">  </w:t>
      </w:r>
      <w:r w:rsidRPr="00A5291A">
        <w:t>Quand on évoque l</w:t>
      </w:r>
      <w:r w:rsidR="001C096E" w:rsidRPr="00A5291A">
        <w:t>’</w:t>
      </w:r>
      <w:r w:rsidRPr="00A5291A">
        <w:t>Algérie ou tout autre pays, on évoque l</w:t>
      </w:r>
      <w:r w:rsidR="001C096E" w:rsidRPr="00A5291A">
        <w:t>’</w:t>
      </w:r>
      <w:r w:rsidRPr="00A5291A">
        <w:t>Afrique.</w:t>
      </w:r>
      <w:r w:rsidR="00B74202" w:rsidRPr="00A5291A">
        <w:t xml:space="preserve">  </w:t>
      </w:r>
      <w:r w:rsidRPr="00A5291A">
        <w:t xml:space="preserve">La délégation a déclaré que les pays africains se démenaient tous ensemble sur cette question, car ils pensaient aux intérêts </w:t>
      </w:r>
      <w:r w:rsidR="00B72FB3" w:rsidRPr="00A5291A">
        <w:t>de </w:t>
      </w:r>
      <w:r w:rsidRPr="00A5291A">
        <w:t>l</w:t>
      </w:r>
      <w:r w:rsidR="001C096E" w:rsidRPr="00A5291A">
        <w:t>’</w:t>
      </w:r>
      <w:r w:rsidRPr="00A5291A">
        <w:t>Afrique et</w:t>
      </w:r>
      <w:r w:rsidR="00B72FB3" w:rsidRPr="00A5291A">
        <w:t> à</w:t>
      </w:r>
      <w:r w:rsidRPr="00A5291A">
        <w:t xml:space="preserve"> faire </w:t>
      </w:r>
      <w:r w:rsidR="00B72FB3" w:rsidRPr="00A5291A">
        <w:t>en </w:t>
      </w:r>
      <w:r w:rsidRPr="00A5291A">
        <w:t>sorte qu</w:t>
      </w:r>
      <w:r w:rsidR="001C096E" w:rsidRPr="00A5291A">
        <w:t>’</w:t>
      </w:r>
      <w:r w:rsidRPr="00A5291A">
        <w:t>ils l</w:t>
      </w:r>
      <w:r w:rsidR="001C096E" w:rsidRPr="00A5291A">
        <w:t>’</w:t>
      </w:r>
      <w:r w:rsidRPr="00A5291A">
        <w:t>emportent sur tous les intérêts souverains et nationaux.</w:t>
      </w:r>
      <w:r w:rsidR="00B74202" w:rsidRPr="00A5291A">
        <w:t xml:space="preserve">  </w:t>
      </w:r>
      <w:r w:rsidRPr="00A5291A">
        <w:t>La délégation a indiqué qu</w:t>
      </w:r>
      <w:r w:rsidR="001C096E" w:rsidRPr="00A5291A">
        <w:t>’</w:t>
      </w:r>
      <w:r w:rsidRPr="00A5291A">
        <w:t xml:space="preserve">elle aimerait que les membres prennent cela </w:t>
      </w:r>
      <w:r w:rsidR="00B72FB3" w:rsidRPr="00A5291A">
        <w:t>en </w:t>
      </w:r>
      <w:r w:rsidRPr="00A5291A">
        <w:t>considération, car si l</w:t>
      </w:r>
      <w:r w:rsidR="001C096E" w:rsidRPr="00A5291A">
        <w:t>’</w:t>
      </w:r>
      <w:r w:rsidRPr="00A5291A">
        <w:t>on pensait désormais</w:t>
      </w:r>
      <w:r w:rsidR="00B72FB3" w:rsidRPr="00A5291A">
        <w:t> à</w:t>
      </w:r>
      <w:r w:rsidRPr="00A5291A">
        <w:t xml:space="preserve"> reporter l</w:t>
      </w:r>
      <w:r w:rsidR="001C096E" w:rsidRPr="00A5291A">
        <w:t>’</w:t>
      </w:r>
      <w:r w:rsidRPr="00A5291A">
        <w:t xml:space="preserve">ouverture </w:t>
      </w:r>
      <w:r w:rsidR="00B72FB3" w:rsidRPr="00A5291A">
        <w:t>de </w:t>
      </w:r>
      <w:r w:rsidRPr="00A5291A">
        <w:t>bureaux dans un pays africain, cela revenait</w:t>
      </w:r>
      <w:r w:rsidR="00B72FB3" w:rsidRPr="00A5291A">
        <w:t> à</w:t>
      </w:r>
      <w:r w:rsidRPr="00A5291A">
        <w:t xml:space="preserve"> dire “non”</w:t>
      </w:r>
      <w:r w:rsidR="00B72FB3" w:rsidRPr="00A5291A">
        <w:t> à</w:t>
      </w:r>
      <w:r w:rsidRPr="00A5291A">
        <w:t xml:space="preserve"> toute l</w:t>
      </w:r>
      <w:r w:rsidR="001C096E" w:rsidRPr="00A5291A">
        <w:t>’</w:t>
      </w:r>
      <w:r w:rsidRPr="00A5291A">
        <w:t>Afrique.</w:t>
      </w:r>
      <w:r w:rsidR="00B74202" w:rsidRPr="00A5291A">
        <w:t xml:space="preserve">  </w:t>
      </w:r>
      <w:r w:rsidRPr="00A5291A">
        <w:t>En conclusion, la délégation a dit que son pays était tout</w:t>
      </w:r>
      <w:r w:rsidR="00B72FB3" w:rsidRPr="00A5291A">
        <w:t> à</w:t>
      </w:r>
      <w:r w:rsidRPr="00A5291A">
        <w:t xml:space="preserve"> fait conscient </w:t>
      </w:r>
      <w:r w:rsidR="00B72FB3" w:rsidRPr="00A5291A">
        <w:t>de </w:t>
      </w:r>
      <w:r w:rsidRPr="00A5291A">
        <w:t>l</w:t>
      </w:r>
      <w:r w:rsidR="001C096E" w:rsidRPr="00A5291A">
        <w:t>’</w:t>
      </w:r>
      <w:r w:rsidRPr="00A5291A">
        <w:t xml:space="preserve">importance </w:t>
      </w:r>
      <w:r w:rsidR="00B72FB3" w:rsidRPr="00A5291A">
        <w:t>de </w:t>
      </w:r>
      <w:r w:rsidRPr="00A5291A">
        <w:t>la proposition du Secrétariat sur l</w:t>
      </w:r>
      <w:r w:rsidR="001C096E" w:rsidRPr="00A5291A">
        <w:t>’</w:t>
      </w:r>
      <w:r w:rsidRPr="00A5291A">
        <w:t xml:space="preserve">ouverture </w:t>
      </w:r>
      <w:r w:rsidR="00B72FB3" w:rsidRPr="00A5291A">
        <w:t>de</w:t>
      </w:r>
      <w:r w:rsidR="00E23C22" w:rsidRPr="00A5291A">
        <w:t xml:space="preserve"> </w:t>
      </w:r>
      <w:r w:rsidRPr="00A5291A">
        <w:t>cinq bureaux extérieurs.</w:t>
      </w:r>
      <w:r w:rsidR="00B74202" w:rsidRPr="00A5291A">
        <w:t xml:space="preserve">  </w:t>
      </w:r>
      <w:r w:rsidRPr="00A5291A">
        <w:t xml:space="preserve">La délégation a appuyé cette proposition, car elle améliorerait la mise </w:t>
      </w:r>
      <w:r w:rsidR="00B72FB3" w:rsidRPr="00A5291A">
        <w:t>en </w:t>
      </w:r>
      <w:r w:rsidRPr="00A5291A">
        <w:t xml:space="preserve">œuvre stratégique </w:t>
      </w:r>
      <w:r w:rsidR="00B72FB3" w:rsidRPr="00A5291A">
        <w:t>de </w:t>
      </w:r>
      <w:r w:rsidRPr="00A5291A">
        <w:t>l</w:t>
      </w:r>
      <w:r w:rsidR="001C096E" w:rsidRPr="00A5291A">
        <w:t>’</w:t>
      </w:r>
      <w:r w:rsidRPr="00A5291A">
        <w:t xml:space="preserve">OMPI dans un certain nombre </w:t>
      </w:r>
      <w:r w:rsidR="00B72FB3" w:rsidRPr="00A5291A">
        <w:t>de </w:t>
      </w:r>
      <w:r w:rsidRPr="00A5291A">
        <w:t>pays.</w:t>
      </w:r>
      <w:r w:rsidR="00B74202" w:rsidRPr="00A5291A">
        <w:t xml:space="preserve">  </w:t>
      </w:r>
      <w:r w:rsidRPr="00A5291A">
        <w:t>Elle a ajouté qu</w:t>
      </w:r>
      <w:r w:rsidR="001C096E" w:rsidRPr="00A5291A">
        <w:t>’</w:t>
      </w:r>
      <w:r w:rsidRPr="00A5291A">
        <w:t>elle souhaitait discuter autour d</w:t>
      </w:r>
      <w:r w:rsidR="001C096E" w:rsidRPr="00A5291A">
        <w:t>’</w:t>
      </w:r>
      <w:r w:rsidRPr="00A5291A">
        <w:t>autres propositions formulées par d</w:t>
      </w:r>
      <w:r w:rsidR="001C096E" w:rsidRPr="00A5291A">
        <w:t>’</w:t>
      </w:r>
      <w:r w:rsidRPr="00A5291A">
        <w:t>autres régions, comme le</w:t>
      </w:r>
      <w:r w:rsidR="00B72FB3" w:rsidRPr="00A5291A">
        <w:t> GRULAC</w:t>
      </w:r>
      <w:r w:rsidRPr="00A5291A">
        <w:t xml:space="preserve"> ou le groupe des pays asiatiques.</w:t>
      </w:r>
      <w:r w:rsidR="00B74202" w:rsidRPr="00A5291A">
        <w:t xml:space="preserve">  </w:t>
      </w:r>
      <w:r w:rsidRPr="00A5291A">
        <w:t>La délégation estimait que l</w:t>
      </w:r>
      <w:r w:rsidR="001C096E" w:rsidRPr="00A5291A">
        <w:t>’</w:t>
      </w:r>
      <w:r w:rsidRPr="00A5291A">
        <w:t xml:space="preserve">OMPI devrait être beaucoup plus présente dans certains pays asiatiques et </w:t>
      </w:r>
      <w:r w:rsidR="00B72FB3" w:rsidRPr="00A5291A">
        <w:t>en </w:t>
      </w:r>
      <w:r w:rsidRPr="00A5291A">
        <w:t>Amérique latine, ce qui présenterait assurément des avantages.</w:t>
      </w:r>
      <w:r w:rsidR="00B74202" w:rsidRPr="00A5291A">
        <w:t xml:space="preserve">  </w:t>
      </w:r>
      <w:r w:rsidRPr="00A5291A">
        <w:t>La délégation était plus que disposée</w:t>
      </w:r>
      <w:r w:rsidR="00B72FB3" w:rsidRPr="00A5291A">
        <w:t> à</w:t>
      </w:r>
      <w:r w:rsidRPr="00A5291A">
        <w:t xml:space="preserve"> débattre </w:t>
      </w:r>
      <w:r w:rsidR="00B72FB3" w:rsidRPr="00A5291A">
        <w:t>de </w:t>
      </w:r>
      <w:r w:rsidRPr="00A5291A">
        <w:t xml:space="preserve">cette question, mais la première étape avait été prise </w:t>
      </w:r>
      <w:r w:rsidR="00B72FB3" w:rsidRPr="00A5291A">
        <w:t>en </w:t>
      </w:r>
      <w:r w:rsidRPr="00A5291A">
        <w:t>adoptant la proposition du Secrétariat visant</w:t>
      </w:r>
      <w:r w:rsidR="00B72FB3" w:rsidRPr="00A5291A">
        <w:t> à</w:t>
      </w:r>
      <w:r w:rsidRPr="00A5291A">
        <w:t xml:space="preserve"> ouvrir les cinq bureaux extérieurs figurant dans le document du programme et budget.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Équateur a soutenu la proposition formulée par la délégation </w:t>
      </w:r>
      <w:r w:rsidR="00B72FB3" w:rsidRPr="00A5291A">
        <w:t>de </w:t>
      </w:r>
      <w:r w:rsidRPr="00A5291A">
        <w:t>la Trinité</w:t>
      </w:r>
      <w:r w:rsidR="00177204" w:rsidRPr="00A5291A">
        <w:noBreakHyphen/>
      </w:r>
      <w:r w:rsidRPr="00A5291A">
        <w:t>et</w:t>
      </w:r>
      <w:r w:rsidR="00177204" w:rsidRPr="00A5291A">
        <w:noBreakHyphen/>
      </w:r>
      <w:r w:rsidRPr="00A5291A">
        <w:t>Tobago au nom du</w:t>
      </w:r>
      <w:r w:rsidR="00B72FB3" w:rsidRPr="00A5291A">
        <w:t> GRULAC</w:t>
      </w:r>
      <w:r w:rsidRPr="00A5291A">
        <w:t xml:space="preserve"> et les points soulevés par la délégation du Pérou.</w:t>
      </w:r>
      <w:r w:rsidR="00B74202" w:rsidRPr="00A5291A">
        <w:t xml:space="preserve">  </w:t>
      </w:r>
      <w:r w:rsidRPr="00A5291A">
        <w:t>Quant aux consultations officieuses tenues par les États membres, il a été établi, entre autres, qu</w:t>
      </w:r>
      <w:r w:rsidR="001C096E" w:rsidRPr="00A5291A">
        <w:t>’</w:t>
      </w:r>
      <w:r w:rsidRPr="00A5291A">
        <w:t xml:space="preserve">un nouveau bureau extérieur </w:t>
      </w:r>
      <w:r w:rsidR="00B72FB3" w:rsidRPr="00A5291A">
        <w:t>de </w:t>
      </w:r>
      <w:r w:rsidRPr="00A5291A">
        <w:t>l</w:t>
      </w:r>
      <w:r w:rsidR="001C096E" w:rsidRPr="00A5291A">
        <w:t>’</w:t>
      </w:r>
      <w:r w:rsidRPr="00A5291A">
        <w:t>OMPI devrait être créé uniquement si cela se révélait viable pour l</w:t>
      </w:r>
      <w:r w:rsidR="001C096E" w:rsidRPr="00A5291A">
        <w:t>’</w:t>
      </w:r>
      <w:r w:rsidRPr="00A5291A">
        <w:t xml:space="preserve">Organisation du point </w:t>
      </w:r>
      <w:r w:rsidR="00B72FB3" w:rsidRPr="00A5291A">
        <w:t>de </w:t>
      </w:r>
      <w:r w:rsidRPr="00A5291A">
        <w:t>vue financier.</w:t>
      </w:r>
      <w:r w:rsidR="00B74202" w:rsidRPr="00A5291A">
        <w:t xml:space="preserve">  </w:t>
      </w:r>
      <w:r w:rsidRPr="00A5291A">
        <w:t>En ce qui concerne l</w:t>
      </w:r>
      <w:r w:rsidR="001C096E" w:rsidRPr="00A5291A">
        <w:t>’</w:t>
      </w:r>
      <w:r w:rsidRPr="00A5291A">
        <w:t xml:space="preserve">Amérique latine et les Caraïbes, le seul bureau </w:t>
      </w:r>
      <w:r w:rsidR="00B72FB3" w:rsidRPr="00A5291A">
        <w:t>de </w:t>
      </w:r>
      <w:r w:rsidRPr="00A5291A">
        <w:t>l</w:t>
      </w:r>
      <w:r w:rsidR="001C096E" w:rsidRPr="00A5291A">
        <w:t>’</w:t>
      </w:r>
      <w:r w:rsidRPr="00A5291A">
        <w:t xml:space="preserve">OMPI se trouvait au Brésil, la délégation appuyait donc résolument la proposition </w:t>
      </w:r>
      <w:r w:rsidR="00B72FB3" w:rsidRPr="00A5291A">
        <w:t>en </w:t>
      </w:r>
      <w:r w:rsidRPr="00A5291A">
        <w:t xml:space="preserve">faveur </w:t>
      </w:r>
      <w:r w:rsidR="00B72FB3" w:rsidRPr="00A5291A">
        <w:t>de </w:t>
      </w:r>
      <w:r w:rsidRPr="00A5291A">
        <w:t>la création d</w:t>
      </w:r>
      <w:r w:rsidR="001C096E" w:rsidRPr="00A5291A">
        <w:t>’</w:t>
      </w:r>
      <w:r w:rsidRPr="00A5291A">
        <w:t>un autre bureau dans un pays hispanophone.</w:t>
      </w:r>
    </w:p>
    <w:p w:rsidR="001330CF" w:rsidRPr="00A5291A" w:rsidRDefault="001330CF" w:rsidP="00A5291A">
      <w:pPr>
        <w:pStyle w:val="ONUMFS"/>
      </w:pPr>
      <w:r w:rsidRPr="00A5291A">
        <w:t>La délégation du Canada s</w:t>
      </w:r>
      <w:r w:rsidR="001C096E" w:rsidRPr="00A5291A">
        <w:t>’</w:t>
      </w:r>
      <w:r w:rsidRPr="00A5291A">
        <w:t xml:space="preserve">est associée et a fait part </w:t>
      </w:r>
      <w:r w:rsidR="00B72FB3" w:rsidRPr="00A5291A">
        <w:t>de </w:t>
      </w:r>
      <w:r w:rsidRPr="00A5291A">
        <w:t>son souti</w:t>
      </w:r>
      <w:r w:rsidR="00B72FB3" w:rsidRPr="00A5291A">
        <w:t>en </w:t>
      </w:r>
      <w:r w:rsidRPr="00A5291A">
        <w:t xml:space="preserve">sans réserve aux déclarations </w:t>
      </w:r>
      <w:r w:rsidR="00B72FB3" w:rsidRPr="00A5291A">
        <w:t>de </w:t>
      </w:r>
      <w:r w:rsidRPr="00A5291A">
        <w:t xml:space="preserve">la délégation </w:t>
      </w:r>
      <w:r w:rsidR="00B72FB3" w:rsidRPr="00A5291A">
        <w:t>de </w:t>
      </w:r>
      <w:r w:rsidRPr="00A5291A">
        <w:t xml:space="preserve">la Belgique formulées la veille et ce matin au nom du </w:t>
      </w:r>
      <w:r w:rsidR="00B72FB3" w:rsidRPr="00A5291A">
        <w:t>groupe B</w:t>
      </w:r>
      <w:r w:rsidRPr="00A5291A">
        <w:t xml:space="preserve"> et elle a remercié le Secrétariat pour avoir préparé la stratégie pour les bureaux extérieurs </w:t>
      </w:r>
      <w:r w:rsidR="00B72FB3" w:rsidRPr="00A5291A">
        <w:t>de </w:t>
      </w:r>
      <w:r w:rsidRPr="00A5291A">
        <w:t>l</w:t>
      </w:r>
      <w:r w:rsidR="001C096E" w:rsidRPr="00A5291A">
        <w:t>’</w:t>
      </w:r>
      <w:r w:rsidRPr="00A5291A">
        <w:t>OMPI.</w:t>
      </w:r>
      <w:r w:rsidR="00B74202" w:rsidRPr="00A5291A">
        <w:t xml:space="preserve">  </w:t>
      </w:r>
      <w:r w:rsidRPr="00A5291A">
        <w:t xml:space="preserve">La délégation a aussi remercié le Directeur général pour son explication utile </w:t>
      </w:r>
      <w:r w:rsidR="00B72FB3" w:rsidRPr="00A5291A">
        <w:t>de </w:t>
      </w:r>
      <w:r w:rsidRPr="00A5291A">
        <w:t>ce matin.</w:t>
      </w:r>
      <w:r w:rsidR="00B74202" w:rsidRPr="00A5291A">
        <w:t xml:space="preserve">  </w:t>
      </w:r>
      <w:r w:rsidRPr="00A5291A">
        <w:t>La délégation a dit que la version révisée du programme et budget laissait la délégation du Canada quelque peu sans voix.</w:t>
      </w:r>
      <w:r w:rsidR="00B74202" w:rsidRPr="00A5291A">
        <w:t xml:space="preserve">  </w:t>
      </w:r>
      <w:r w:rsidRPr="00A5291A">
        <w:t xml:space="preserve">Lors </w:t>
      </w:r>
      <w:r w:rsidR="00B72FB3" w:rsidRPr="00A5291A">
        <w:t>de </w:t>
      </w:r>
      <w:r w:rsidR="00585AA9" w:rsidRPr="00A5291A">
        <w:t>la dernière session du c</w:t>
      </w:r>
      <w:r w:rsidRPr="00A5291A">
        <w:t>omité, la délégation ainsi qu</w:t>
      </w:r>
      <w:r w:rsidR="001C096E" w:rsidRPr="00A5291A">
        <w:t>’</w:t>
      </w:r>
      <w:r w:rsidRPr="00A5291A">
        <w:t>un certain nombre d</w:t>
      </w:r>
      <w:r w:rsidR="001C096E" w:rsidRPr="00A5291A">
        <w:t>’</w:t>
      </w:r>
      <w:r w:rsidRPr="00A5291A">
        <w:t xml:space="preserve">autres États membres ont fait part </w:t>
      </w:r>
      <w:r w:rsidR="00B72FB3" w:rsidRPr="00A5291A">
        <w:t>de </w:t>
      </w:r>
      <w:r w:rsidRPr="00A5291A">
        <w:t>leurs craintes et réserves concernant le processus pour les nouveaux bureaux extérieurs proposés.</w:t>
      </w:r>
      <w:r w:rsidR="00B74202" w:rsidRPr="00A5291A">
        <w:t xml:space="preserve">  </w:t>
      </w:r>
      <w:r w:rsidRPr="00A5291A">
        <w:t>Cela n</w:t>
      </w:r>
      <w:r w:rsidR="001C096E" w:rsidRPr="00A5291A">
        <w:t>’</w:t>
      </w:r>
      <w:r w:rsidRPr="00A5291A">
        <w:t>avait pas vraiment été abordé.</w:t>
      </w:r>
      <w:r w:rsidR="00B74202" w:rsidRPr="00A5291A">
        <w:t xml:space="preserve">  </w:t>
      </w:r>
      <w:r w:rsidRPr="00A5291A">
        <w:t>La délégation a souligné que les craintes ne concernaient pas particulièrement ces nouveaux bureaux extérieurs, mais plutôt le principe, sur la manière dont les propositions pour ces nouveaux bureaux extérieurs avaient été présentées aux États membres.</w:t>
      </w:r>
      <w:r w:rsidR="00B74202" w:rsidRPr="00A5291A">
        <w:t xml:space="preserve">  </w:t>
      </w:r>
      <w:r w:rsidRPr="00A5291A">
        <w:t>De l</w:t>
      </w:r>
      <w:r w:rsidR="001C096E" w:rsidRPr="00A5291A">
        <w:t>’</w:t>
      </w:r>
      <w:r w:rsidRPr="00A5291A">
        <w:t xml:space="preserve">avis </w:t>
      </w:r>
      <w:r w:rsidR="00B72FB3" w:rsidRPr="00A5291A">
        <w:t>de </w:t>
      </w:r>
      <w:r w:rsidRPr="00A5291A">
        <w:t xml:space="preserve">la délégation, toute proposition pour </w:t>
      </w:r>
      <w:r w:rsidR="00B72FB3" w:rsidRPr="00A5291A">
        <w:t>de </w:t>
      </w:r>
      <w:r w:rsidRPr="00A5291A">
        <w:t xml:space="preserve">nouveaux bureaux, et effectivement pour une activité </w:t>
      </w:r>
      <w:r w:rsidR="00B72FB3" w:rsidRPr="00A5291A">
        <w:t>de </w:t>
      </w:r>
      <w:r w:rsidRPr="00A5291A">
        <w:t>programme, devrait être clairement avancée et associée</w:t>
      </w:r>
      <w:r w:rsidR="00B72FB3" w:rsidRPr="00A5291A">
        <w:t> à</w:t>
      </w:r>
      <w:r w:rsidRPr="00A5291A">
        <w:t xml:space="preserve"> un plan, un calendrier des critères tout aussi clairs, conformément au cadre </w:t>
      </w:r>
      <w:r w:rsidR="00B72FB3" w:rsidRPr="00A5291A">
        <w:t>de </w:t>
      </w:r>
      <w:r w:rsidRPr="00A5291A">
        <w:t xml:space="preserve">gestion axée sur les résultats </w:t>
      </w:r>
      <w:r w:rsidR="00B72FB3" w:rsidRPr="00A5291A">
        <w:t>de </w:t>
      </w:r>
      <w:r w:rsidRPr="00A5291A">
        <w:t>l</w:t>
      </w:r>
      <w:r w:rsidR="001C096E" w:rsidRPr="00A5291A">
        <w:t>’</w:t>
      </w:r>
      <w:r w:rsidRPr="00A5291A">
        <w:t>OMPI, et fournir ainsi une base saine pour l</w:t>
      </w:r>
      <w:r w:rsidR="001C096E" w:rsidRPr="00A5291A">
        <w:t>’</w:t>
      </w:r>
      <w:r w:rsidRPr="00A5291A">
        <w:t xml:space="preserve">établissement </w:t>
      </w:r>
      <w:r w:rsidR="00B72FB3" w:rsidRPr="00A5291A">
        <w:t>de </w:t>
      </w:r>
      <w:r w:rsidRPr="00A5291A">
        <w:t xml:space="preserve">rapport </w:t>
      </w:r>
      <w:r w:rsidR="00B72FB3" w:rsidRPr="00A5291A">
        <w:t>de </w:t>
      </w:r>
      <w:r w:rsidRPr="00A5291A">
        <w:t>performance.</w:t>
      </w:r>
      <w:r w:rsidR="00B74202" w:rsidRPr="00A5291A">
        <w:t xml:space="preserve">  </w:t>
      </w:r>
      <w:r w:rsidRPr="00A5291A">
        <w:t>En ce qui concerne les nouveaux bureaux extérieurs, la délégation ne pensait pas que ce n</w:t>
      </w:r>
      <w:r w:rsidR="001C096E" w:rsidRPr="00A5291A">
        <w:t>’</w:t>
      </w:r>
      <w:r w:rsidRPr="00A5291A">
        <w:t xml:space="preserve">était pas le cas, ce qui était une question </w:t>
      </w:r>
      <w:r w:rsidR="00B72FB3" w:rsidRPr="00A5291A">
        <w:t>de </w:t>
      </w:r>
      <w:r w:rsidRPr="00A5291A">
        <w:t>principe pour le Canada.</w:t>
      </w:r>
      <w:r w:rsidR="00B74202" w:rsidRPr="00A5291A">
        <w:t xml:space="preserve">  </w:t>
      </w:r>
      <w:r w:rsidRPr="00A5291A">
        <w:t>Pour que les États membres approuvent les dépenses ou expansions du programme ou les coupes dans le budget, tous les faits devaient être fournis et être totalement transparents et pilotés par les États membres.</w:t>
      </w:r>
      <w:r w:rsidR="00B74202" w:rsidRPr="00A5291A">
        <w:t xml:space="preserve">  </w:t>
      </w:r>
      <w:r w:rsidRPr="00A5291A">
        <w:t>La délégation se trouvait entre le marteau et l</w:t>
      </w:r>
      <w:r w:rsidR="001C096E" w:rsidRPr="00A5291A">
        <w:t>’</w:t>
      </w:r>
      <w:r w:rsidRPr="00A5291A">
        <w:t>enclume, une position très inconfortable dans laquelle elle ne devrait pas se trouver.</w:t>
      </w:r>
      <w:r w:rsidR="00B74202" w:rsidRPr="00A5291A">
        <w:t xml:space="preserve">  </w:t>
      </w:r>
      <w:r w:rsidR="00B72FB3" w:rsidRPr="00A5291A">
        <w:t>En outre</w:t>
      </w:r>
      <w:r w:rsidRPr="00A5291A">
        <w:t>, comme d</w:t>
      </w:r>
      <w:r w:rsidR="001C096E" w:rsidRPr="00A5291A">
        <w:t>’</w:t>
      </w:r>
      <w:r w:rsidRPr="00A5291A">
        <w:t>autres délégations l</w:t>
      </w:r>
      <w:r w:rsidR="001C096E" w:rsidRPr="00A5291A">
        <w:t>’</w:t>
      </w:r>
      <w:r w:rsidRPr="00A5291A">
        <w:t>avaient évoqué, il y avait également des questions d</w:t>
      </w:r>
      <w:r w:rsidR="001C096E" w:rsidRPr="00A5291A">
        <w:t>’</w:t>
      </w:r>
      <w:r w:rsidRPr="00A5291A">
        <w:t>équité.</w:t>
      </w:r>
      <w:r w:rsidR="00B74202" w:rsidRPr="00A5291A">
        <w:t xml:space="preserve">  </w:t>
      </w:r>
      <w:r w:rsidRPr="00A5291A">
        <w:t>Ceci étant, la délégation était convaincue qu</w:t>
      </w:r>
      <w:r w:rsidR="001C096E" w:rsidRPr="00A5291A">
        <w:t>’</w:t>
      </w:r>
      <w:r w:rsidRPr="00A5291A">
        <w:t>il existait des solutions et elle était impatiente d</w:t>
      </w:r>
      <w:r w:rsidR="001C096E" w:rsidRPr="00A5291A">
        <w:t>’</w:t>
      </w:r>
      <w:r w:rsidRPr="00A5291A">
        <w:t>y travailler avec le Secrétariat et les autres États membres afin d</w:t>
      </w:r>
      <w:r w:rsidR="001C096E" w:rsidRPr="00A5291A">
        <w:t>’</w:t>
      </w:r>
      <w:r w:rsidRPr="00A5291A">
        <w:t>aborder ces questions et d</w:t>
      </w:r>
      <w:r w:rsidR="001C096E" w:rsidRPr="00A5291A">
        <w:t>’</w:t>
      </w:r>
      <w:r w:rsidRPr="00A5291A">
        <w:t>avancer vers un cadre sain pour l</w:t>
      </w:r>
      <w:r w:rsidR="001C096E" w:rsidRPr="00A5291A">
        <w:t>’</w:t>
      </w:r>
      <w:r w:rsidRPr="00A5291A">
        <w:t xml:space="preserve">ouverture </w:t>
      </w:r>
      <w:r w:rsidR="00B72FB3" w:rsidRPr="00A5291A">
        <w:t>de </w:t>
      </w:r>
      <w:r w:rsidRPr="00A5291A">
        <w:t>nouveaux bureaux extérieurs.</w:t>
      </w:r>
      <w:r w:rsidR="00B74202" w:rsidRPr="00A5291A">
        <w:t xml:space="preserve">  </w:t>
      </w:r>
      <w:r w:rsidRPr="00A5291A">
        <w:t xml:space="preserve">La délégation a conclu </w:t>
      </w:r>
      <w:r w:rsidR="00B72FB3" w:rsidRPr="00A5291A">
        <w:t>en </w:t>
      </w:r>
      <w:r w:rsidRPr="00A5291A">
        <w:t xml:space="preserve">assurant au Directeur général, au Secrétariat et aux autres États membres </w:t>
      </w:r>
      <w:r w:rsidR="00B72FB3" w:rsidRPr="00A5291A">
        <w:t>de </w:t>
      </w:r>
      <w:r w:rsidRPr="00A5291A">
        <w:t>son souti</w:t>
      </w:r>
      <w:r w:rsidR="00B72FB3" w:rsidRPr="00A5291A">
        <w:t>en </w:t>
      </w:r>
      <w:r w:rsidRPr="00A5291A">
        <w:t>pour travailler ensemble pour faire face</w:t>
      </w:r>
      <w:r w:rsidR="00B72FB3" w:rsidRPr="00A5291A">
        <w:t> à</w:t>
      </w:r>
      <w:r w:rsidRPr="00A5291A">
        <w:t xml:space="preserve"> toutes craintes et trouver une solution mutuellement acceptable.</w:t>
      </w:r>
    </w:p>
    <w:p w:rsidR="001330CF" w:rsidRPr="00A5291A" w:rsidRDefault="001330CF" w:rsidP="00A5291A">
      <w:pPr>
        <w:pStyle w:val="ONUMFS"/>
      </w:pPr>
      <w:r w:rsidRPr="00A5291A">
        <w:t xml:space="preserve">La délégation du Chili a déclaré que lorsque le Secrétariat avait présenté le document WO/PBC/21/INF/1, il avait mis </w:t>
      </w:r>
      <w:r w:rsidR="00B72FB3" w:rsidRPr="00A5291A">
        <w:t>en </w:t>
      </w:r>
      <w:r w:rsidRPr="00A5291A">
        <w:t xml:space="preserve">exergue que le processus </w:t>
      </w:r>
      <w:r w:rsidR="00B72FB3" w:rsidRPr="00A5291A">
        <w:t>de </w:t>
      </w:r>
      <w:r w:rsidRPr="00A5291A">
        <w:t>création des bureaux extérieurs était un processus contrôlé par les membres.</w:t>
      </w:r>
      <w:r w:rsidR="00B74202" w:rsidRPr="00A5291A">
        <w:t xml:space="preserve">  </w:t>
      </w:r>
      <w:r w:rsidRPr="00A5291A">
        <w:t>Le Secrétariat avait évoqué ce concept</w:t>
      </w:r>
      <w:r w:rsidR="00B72FB3" w:rsidRPr="00A5291A">
        <w:t> à</w:t>
      </w:r>
      <w:r w:rsidRPr="00A5291A">
        <w:t xml:space="preserve"> plusieurs reprises.</w:t>
      </w:r>
      <w:r w:rsidR="00B74202" w:rsidRPr="00A5291A">
        <w:t xml:space="preserve">  </w:t>
      </w:r>
      <w:r w:rsidRPr="00A5291A">
        <w:t xml:space="preserve">La délégation estimait toutefois que ce concept pouvait être compris </w:t>
      </w:r>
      <w:r w:rsidR="00B72FB3" w:rsidRPr="00A5291A">
        <w:t>de </w:t>
      </w:r>
      <w:r w:rsidRPr="00A5291A">
        <w:t>différentes manières.</w:t>
      </w:r>
      <w:r w:rsidR="00B74202" w:rsidRPr="00A5291A">
        <w:t xml:space="preserve">  </w:t>
      </w:r>
      <w:r w:rsidRPr="00A5291A">
        <w:t>Comme l</w:t>
      </w:r>
      <w:r w:rsidR="001C096E" w:rsidRPr="00A5291A">
        <w:t>’</w:t>
      </w:r>
      <w:r w:rsidRPr="00A5291A">
        <w:t xml:space="preserve">avaient indiqué les délégations du Mexique, du Pérou et </w:t>
      </w:r>
      <w:r w:rsidR="00B72FB3" w:rsidRPr="00A5291A">
        <w:t>de </w:t>
      </w:r>
      <w:r w:rsidRPr="00A5291A">
        <w:t>l</w:t>
      </w:r>
      <w:r w:rsidR="001C096E" w:rsidRPr="00A5291A">
        <w:t>’</w:t>
      </w:r>
      <w:r w:rsidRPr="00A5291A">
        <w:t>Équateur, le</w:t>
      </w:r>
      <w:r w:rsidR="00B72FB3" w:rsidRPr="00A5291A">
        <w:t> GRULAC</w:t>
      </w:r>
      <w:r w:rsidRPr="00A5291A">
        <w:t xml:space="preserve"> – comprenant plus </w:t>
      </w:r>
      <w:r w:rsidR="00B72FB3" w:rsidRPr="00A5291A">
        <w:t>de </w:t>
      </w:r>
      <w:r w:rsidRPr="00A5291A">
        <w:t>30 membres – avait exprimé</w:t>
      </w:r>
      <w:r w:rsidR="00B72FB3" w:rsidRPr="00A5291A">
        <w:t> à</w:t>
      </w:r>
      <w:r w:rsidRPr="00A5291A">
        <w:t xml:space="preserve"> la fois </w:t>
      </w:r>
      <w:r w:rsidR="00B72FB3" w:rsidRPr="00A5291A">
        <w:t>de </w:t>
      </w:r>
      <w:r w:rsidRPr="00A5291A">
        <w:t xml:space="preserve">manière formelle et informelle, lors </w:t>
      </w:r>
      <w:r w:rsidR="00B72FB3" w:rsidRPr="00A5291A">
        <w:t>de </w:t>
      </w:r>
      <w:r w:rsidRPr="00A5291A">
        <w:t xml:space="preserve">différentes réunions avec le Secrétariat et le Directeur général, le besoin </w:t>
      </w:r>
      <w:r w:rsidR="00B72FB3" w:rsidRPr="00A5291A">
        <w:t>de </w:t>
      </w:r>
      <w:r w:rsidRPr="00A5291A">
        <w:t>pouvoir disposer d</w:t>
      </w:r>
      <w:r w:rsidR="001C096E" w:rsidRPr="00A5291A">
        <w:t>’</w:t>
      </w:r>
      <w:r w:rsidRPr="00A5291A">
        <w:t>un nouveau bureau extérieur dans la région.</w:t>
      </w:r>
      <w:r w:rsidR="00B74202" w:rsidRPr="00A5291A">
        <w:t xml:space="preserve">  </w:t>
      </w:r>
      <w:r w:rsidRPr="00A5291A">
        <w:t>Le groupe ne l</w:t>
      </w:r>
      <w:r w:rsidR="001C096E" w:rsidRPr="00A5291A">
        <w:t>’</w:t>
      </w:r>
      <w:r w:rsidRPr="00A5291A">
        <w:t>avait tout simplement pas fait ces derniers mois, cette deman</w:t>
      </w:r>
      <w:r w:rsidR="00B72FB3" w:rsidRPr="00A5291A">
        <w:t>de </w:t>
      </w:r>
      <w:r w:rsidRPr="00A5291A">
        <w:t>remontait</w:t>
      </w:r>
      <w:r w:rsidR="00B72FB3" w:rsidRPr="00A5291A">
        <w:t> à</w:t>
      </w:r>
      <w:r w:rsidRPr="00A5291A">
        <w:t xml:space="preserve"> plusieurs années </w:t>
      </w:r>
      <w:r w:rsidR="00B72FB3" w:rsidRPr="00A5291A">
        <w:t>en </w:t>
      </w:r>
      <w:r w:rsidRPr="00A5291A">
        <w:t>arrière.</w:t>
      </w:r>
      <w:r w:rsidR="00B74202" w:rsidRPr="00A5291A">
        <w:t xml:space="preserve">  </w:t>
      </w:r>
      <w:r w:rsidRPr="00A5291A">
        <w:t xml:space="preserve">Aussi, lors </w:t>
      </w:r>
      <w:r w:rsidR="00B72FB3" w:rsidRPr="00A5291A">
        <w:t>de </w:t>
      </w:r>
      <w:r w:rsidRPr="00A5291A">
        <w:t>la dernière session</w:t>
      </w:r>
      <w:r w:rsidR="00871ABE" w:rsidRPr="00A5291A">
        <w:t xml:space="preserve"> du PBC</w:t>
      </w:r>
      <w:r w:rsidRPr="00A5291A">
        <w:t>, le</w:t>
      </w:r>
      <w:r w:rsidR="00B72FB3" w:rsidRPr="00A5291A">
        <w:t> GRULAC</w:t>
      </w:r>
      <w:r w:rsidRPr="00A5291A">
        <w:t xml:space="preserve"> avait demandé au Secrétariat d</w:t>
      </w:r>
      <w:r w:rsidR="001C096E" w:rsidRPr="00A5291A">
        <w:t>’</w:t>
      </w:r>
      <w:r w:rsidRPr="00A5291A">
        <w:t>inclure des dispositions dans le budget 2014</w:t>
      </w:r>
      <w:r w:rsidR="00177204" w:rsidRPr="00A5291A">
        <w:noBreakHyphen/>
      </w:r>
      <w:r w:rsidRPr="00A5291A">
        <w:t xml:space="preserve">2015 qui envisageraient un nouveau bureau </w:t>
      </w:r>
      <w:r w:rsidR="00B72FB3" w:rsidRPr="00A5291A">
        <w:t>en </w:t>
      </w:r>
      <w:r w:rsidRPr="00A5291A">
        <w:t>Amérique latine et dans les Caraïbes.</w:t>
      </w:r>
      <w:r w:rsidR="00B74202" w:rsidRPr="00A5291A">
        <w:t xml:space="preserve">  </w:t>
      </w:r>
      <w:r w:rsidRPr="00A5291A">
        <w:t xml:space="preserve">Toutefois, sans explication et pour des raisons encore inconnues </w:t>
      </w:r>
      <w:r w:rsidR="00B72FB3" w:rsidRPr="00A5291A">
        <w:t>de </w:t>
      </w:r>
      <w:r w:rsidRPr="00A5291A">
        <w:t>la délégation, le budget présenté actuellement n</w:t>
      </w:r>
      <w:r w:rsidR="001C096E" w:rsidRPr="00A5291A">
        <w:t>’</w:t>
      </w:r>
      <w:r w:rsidRPr="00A5291A">
        <w:t>envisageait pas les amendements et modifications demandés.</w:t>
      </w:r>
      <w:r w:rsidR="00B74202" w:rsidRPr="00A5291A">
        <w:t xml:space="preserve">  </w:t>
      </w:r>
      <w:r w:rsidRPr="00A5291A">
        <w:t>Par conséquent, puisque toutes les délégations convenaient du fait qu</w:t>
      </w:r>
      <w:r w:rsidR="001C096E" w:rsidRPr="00A5291A">
        <w:t>’</w:t>
      </w:r>
      <w:r w:rsidRPr="00A5291A">
        <w:t>il s</w:t>
      </w:r>
      <w:r w:rsidR="001C096E" w:rsidRPr="00A5291A">
        <w:t>’</w:t>
      </w:r>
      <w:r w:rsidRPr="00A5291A">
        <w:t>agissait d</w:t>
      </w:r>
      <w:r w:rsidR="001C096E" w:rsidRPr="00A5291A">
        <w:t>’</w:t>
      </w:r>
      <w:r w:rsidRPr="00A5291A">
        <w:t xml:space="preserve">un processus contrôlé par les membres, la délégation était obligée </w:t>
      </w:r>
      <w:r w:rsidR="00B72FB3" w:rsidRPr="00A5291A">
        <w:t>de </w:t>
      </w:r>
      <w:r w:rsidRPr="00A5291A">
        <w:t>réitérer la deman</w:t>
      </w:r>
      <w:r w:rsidR="00B72FB3" w:rsidRPr="00A5291A">
        <w:t>de </w:t>
      </w:r>
      <w:r w:rsidRPr="00A5291A">
        <w:t xml:space="preserve">afin </w:t>
      </w:r>
      <w:r w:rsidR="00B72FB3" w:rsidRPr="00A5291A">
        <w:t>de </w:t>
      </w:r>
      <w:r w:rsidRPr="00A5291A">
        <w:t>corriger l</w:t>
      </w:r>
      <w:r w:rsidR="001C096E" w:rsidRPr="00A5291A">
        <w:t>’</w:t>
      </w:r>
      <w:r w:rsidRPr="00A5291A">
        <w:t>erreur et d</w:t>
      </w:r>
      <w:r w:rsidR="001C096E" w:rsidRPr="00A5291A">
        <w:t>’</w:t>
      </w:r>
      <w:r w:rsidRPr="00A5291A">
        <w:t xml:space="preserve">inclure, </w:t>
      </w:r>
      <w:r w:rsidR="00B72FB3" w:rsidRPr="00A5291A">
        <w:t>en </w:t>
      </w:r>
      <w:r w:rsidRPr="00A5291A">
        <w:t xml:space="preserve">particulier dans le programme 20, des dispositions pour un nouveau bureau extérieur </w:t>
      </w:r>
      <w:r w:rsidR="00B72FB3" w:rsidRPr="00A5291A">
        <w:t>en </w:t>
      </w:r>
      <w:r w:rsidRPr="00A5291A">
        <w:t>Amérique latine.</w:t>
      </w:r>
      <w:r w:rsidR="00B74202" w:rsidRPr="00A5291A">
        <w:t xml:space="preserve">  </w:t>
      </w:r>
      <w:r w:rsidRPr="00A5291A">
        <w:t xml:space="preserve">Le </w:t>
      </w:r>
      <w:r w:rsidR="00937412" w:rsidRPr="00A5291A">
        <w:t>Directeur</w:t>
      </w:r>
      <w:r w:rsidRPr="00A5291A">
        <w:t xml:space="preserve"> général avait expliqué assez clairement que le Secrétariat était neutre eu égard</w:t>
      </w:r>
      <w:r w:rsidR="00B72FB3" w:rsidRPr="00A5291A">
        <w:t> à</w:t>
      </w:r>
      <w:r w:rsidRPr="00A5291A">
        <w:t xml:space="preserve"> un nouveau bureau </w:t>
      </w:r>
      <w:r w:rsidR="00B72FB3" w:rsidRPr="00A5291A">
        <w:t>en </w:t>
      </w:r>
      <w:r w:rsidRPr="00A5291A">
        <w:t>Amérique latine et que les États membres étaient seuls</w:t>
      </w:r>
      <w:r w:rsidR="00B72FB3" w:rsidRPr="00A5291A">
        <w:t> à</w:t>
      </w:r>
      <w:r w:rsidRPr="00A5291A">
        <w:t xml:space="preserve"> devoir </w:t>
      </w:r>
      <w:r w:rsidR="00B72FB3" w:rsidRPr="00A5291A">
        <w:t>en </w:t>
      </w:r>
      <w:r w:rsidRPr="00A5291A">
        <w:t>décider.</w:t>
      </w:r>
      <w:r w:rsidR="00B74202" w:rsidRPr="00A5291A">
        <w:t xml:space="preserve">  </w:t>
      </w:r>
      <w:r w:rsidRPr="00A5291A">
        <w:t>Le seul moy</w:t>
      </w:r>
      <w:r w:rsidR="00B72FB3" w:rsidRPr="00A5291A">
        <w:t>en de </w:t>
      </w:r>
      <w:r w:rsidRPr="00A5291A">
        <w:t xml:space="preserve">décider devait se fonder sur une proposition prenant </w:t>
      </w:r>
      <w:r w:rsidR="00B72FB3" w:rsidRPr="00A5291A">
        <w:t>en </w:t>
      </w:r>
      <w:r w:rsidRPr="00A5291A">
        <w:t xml:space="preserve">considération les intérêts </w:t>
      </w:r>
      <w:r w:rsidR="00B72FB3" w:rsidRPr="00A5291A">
        <w:t>de </w:t>
      </w:r>
      <w:r w:rsidRPr="00A5291A">
        <w:t>tous les membres et pas seulement quelques</w:t>
      </w:r>
      <w:r w:rsidR="00177204" w:rsidRPr="00A5291A">
        <w:noBreakHyphen/>
      </w:r>
      <w:r w:rsidRPr="00A5291A">
        <w:t>uns.</w:t>
      </w:r>
      <w:r w:rsidR="00B74202" w:rsidRPr="00A5291A">
        <w:t xml:space="preserve">  </w:t>
      </w:r>
      <w:r w:rsidRPr="00A5291A">
        <w:t xml:space="preserve">Comme il a été précisé lors </w:t>
      </w:r>
      <w:r w:rsidR="00B72FB3" w:rsidRPr="00A5291A">
        <w:t>de </w:t>
      </w:r>
      <w:r w:rsidRPr="00A5291A">
        <w:t xml:space="preserve">la session précédente, si les membres voulaient avancer avec ces processus lors </w:t>
      </w:r>
      <w:r w:rsidR="00B72FB3" w:rsidRPr="00A5291A">
        <w:t>de </w:t>
      </w:r>
      <w:r w:rsidRPr="00A5291A">
        <w:t>la présente session, il fallait s</w:t>
      </w:r>
      <w:r w:rsidR="001C096E" w:rsidRPr="00A5291A">
        <w:t>’</w:t>
      </w:r>
      <w:r w:rsidRPr="00A5291A">
        <w:t xml:space="preserve">occuper </w:t>
      </w:r>
      <w:r w:rsidR="00B72FB3" w:rsidRPr="00A5291A">
        <w:t>de </w:t>
      </w:r>
      <w:r w:rsidRPr="00A5291A">
        <w:t>l</w:t>
      </w:r>
      <w:r w:rsidR="001C096E" w:rsidRPr="00A5291A">
        <w:t>’</w:t>
      </w:r>
      <w:r w:rsidRPr="00A5291A">
        <w:t>Amérique latine sur un pied d</w:t>
      </w:r>
      <w:r w:rsidR="001C096E" w:rsidRPr="00A5291A">
        <w:t>’</w:t>
      </w:r>
      <w:r w:rsidRPr="00A5291A">
        <w:t>égalité avec les cinq autres bureaux proposés par le Secrétariat.</w:t>
      </w:r>
      <w:r w:rsidR="00B74202" w:rsidRPr="00A5291A">
        <w:t xml:space="preserve">  </w:t>
      </w:r>
      <w:r w:rsidRPr="00A5291A">
        <w:t xml:space="preserve">La délégation a conclu que la proposition </w:t>
      </w:r>
      <w:r w:rsidR="00B72FB3" w:rsidRPr="00A5291A">
        <w:t>de </w:t>
      </w:r>
      <w:r w:rsidRPr="00A5291A">
        <w:t>créer cinq nouveaux bureaux n</w:t>
      </w:r>
      <w:r w:rsidR="001C096E" w:rsidRPr="00A5291A">
        <w:t>’</w:t>
      </w:r>
      <w:r w:rsidRPr="00A5291A">
        <w:t>était qu</w:t>
      </w:r>
      <w:r w:rsidR="001C096E" w:rsidRPr="00A5291A">
        <w:t>’</w:t>
      </w:r>
      <w:r w:rsidRPr="00A5291A">
        <w:t>une proposition.</w:t>
      </w:r>
      <w:r w:rsidR="00B74202" w:rsidRPr="00A5291A">
        <w:t xml:space="preserve">  </w:t>
      </w:r>
      <w:r w:rsidRPr="00A5291A">
        <w:t>Elle n</w:t>
      </w:r>
      <w:r w:rsidR="001C096E" w:rsidRPr="00A5291A">
        <w:t>’</w:t>
      </w:r>
      <w:r w:rsidRPr="00A5291A">
        <w:t>était pas gravée dans la pierre.</w:t>
      </w:r>
      <w:r w:rsidR="00B74202" w:rsidRPr="00A5291A">
        <w:t xml:space="preserve">  </w:t>
      </w:r>
      <w:r w:rsidRPr="00A5291A">
        <w:t xml:space="preserve">Elle pouvait et devait donc être modifiée comme le </w:t>
      </w:r>
      <w:r w:rsidR="00D04312" w:rsidRPr="00A5291A">
        <w:t>demandaient</w:t>
      </w:r>
      <w:r w:rsidR="00585AA9" w:rsidRPr="00A5291A">
        <w:t xml:space="preserve"> les membres du c</w:t>
      </w:r>
      <w:r w:rsidRPr="00A5291A">
        <w:t>omité.</w:t>
      </w:r>
    </w:p>
    <w:p w:rsidR="001330CF" w:rsidRPr="00A5291A" w:rsidRDefault="001330CF" w:rsidP="00A5291A">
      <w:pPr>
        <w:pStyle w:val="ONUMFS"/>
      </w:pPr>
      <w:r w:rsidRPr="00A5291A">
        <w:t xml:space="preserve">La délégation du Panama a fait écho aux observations formulées par la délégation du Chili, </w:t>
      </w:r>
      <w:r w:rsidR="00585AA9" w:rsidRPr="00A5291A">
        <w:t>où</w:t>
      </w:r>
      <w:r w:rsidRPr="00A5291A">
        <w:t xml:space="preserve"> leur groupe avait demandé par voie écrite, et</w:t>
      </w:r>
      <w:r w:rsidR="00B72FB3" w:rsidRPr="00A5291A">
        <w:t> à</w:t>
      </w:r>
      <w:r w:rsidRPr="00A5291A">
        <w:t xml:space="preserve"> plusieurs reprises, l</w:t>
      </w:r>
      <w:r w:rsidR="001C096E" w:rsidRPr="00A5291A">
        <w:t>’</w:t>
      </w:r>
      <w:r w:rsidRPr="00A5291A">
        <w:t>inclusion des observations et demandes du</w:t>
      </w:r>
      <w:r w:rsidR="00B72FB3" w:rsidRPr="00A5291A">
        <w:t> GRULAC</w:t>
      </w:r>
      <w:r w:rsidRPr="00A5291A">
        <w:t xml:space="preserve"> dans le budget proposé.</w:t>
      </w:r>
      <w:r w:rsidR="00B74202" w:rsidRPr="00A5291A">
        <w:t xml:space="preserve">  </w:t>
      </w:r>
      <w:r w:rsidRPr="00A5291A">
        <w:t>Cependant, ces observations ne figuraient pas dans le programme 20.</w:t>
      </w:r>
      <w:r w:rsidR="00B74202" w:rsidRPr="00A5291A">
        <w:t xml:space="preserve">  </w:t>
      </w:r>
      <w:r w:rsidRPr="00A5291A">
        <w:t xml:space="preserve">La délégation a toutefois complimenté le Secrétariat pour le document WIPO/PBC/21/INF.1 et fait remarquer que le document traitait </w:t>
      </w:r>
      <w:r w:rsidR="00B72FB3" w:rsidRPr="00A5291A">
        <w:t>de </w:t>
      </w:r>
      <w:r w:rsidRPr="00A5291A">
        <w:t xml:space="preserve">certaines questions soulevées lors </w:t>
      </w:r>
      <w:r w:rsidR="00B72FB3" w:rsidRPr="00A5291A">
        <w:t>de </w:t>
      </w:r>
      <w:r w:rsidRPr="00A5291A">
        <w:t>la dernière session, notamment la question sur la différence entre un bureau extérieur et un bureau régional, le terme ayant été utilisé indifféremment.</w:t>
      </w:r>
      <w:r w:rsidR="00B74202" w:rsidRPr="00A5291A">
        <w:t xml:space="preserve">  </w:t>
      </w:r>
      <w:r w:rsidRPr="00A5291A">
        <w:t>L</w:t>
      </w:r>
      <w:r w:rsidR="001C096E" w:rsidRPr="00A5291A">
        <w:t>’</w:t>
      </w:r>
      <w:r w:rsidRPr="00A5291A">
        <w:t>explication se trouvait au paragraphe 3 du document.</w:t>
      </w:r>
      <w:r w:rsidR="00B74202" w:rsidRPr="00A5291A">
        <w:t xml:space="preserve">  </w:t>
      </w:r>
      <w:r w:rsidRPr="00A5291A">
        <w:t xml:space="preserve">La délégation estimait toutefois que cette absence </w:t>
      </w:r>
      <w:r w:rsidR="00B72FB3" w:rsidRPr="00A5291A">
        <w:t>de </w:t>
      </w:r>
      <w:r w:rsidRPr="00A5291A">
        <w:t xml:space="preserve">différenciation engendrait davantage </w:t>
      </w:r>
      <w:r w:rsidR="00B72FB3" w:rsidRPr="00A5291A">
        <w:t>de </w:t>
      </w:r>
      <w:r w:rsidRPr="00A5291A">
        <w:t>confusion, car elle ne faisait pas la distinction entre les bureaux nationaux et les bureaux extérieurs qui proposaient des services régionaux.</w:t>
      </w:r>
      <w:r w:rsidR="00B74202" w:rsidRPr="00A5291A">
        <w:t xml:space="preserve">  </w:t>
      </w:r>
      <w:r w:rsidRPr="00A5291A">
        <w:t>La délégation jugeait donc important d</w:t>
      </w:r>
      <w:r w:rsidR="001C096E" w:rsidRPr="00A5291A">
        <w:t>’</w:t>
      </w:r>
      <w:r w:rsidRPr="00A5291A">
        <w:t xml:space="preserve">utiliser des termes plus appropriés pour faire ladite distinction et elle a suggéré : </w:t>
      </w:r>
      <w:r w:rsidRPr="00A5291A">
        <w:rPr>
          <w:i/>
        </w:rPr>
        <w:t>bureaux extérieurs</w:t>
      </w:r>
      <w:r w:rsidRPr="00A5291A">
        <w:t xml:space="preserve"> et </w:t>
      </w:r>
      <w:r w:rsidRPr="00A5291A">
        <w:rPr>
          <w:i/>
        </w:rPr>
        <w:t>bureaux extérieurs régionaux</w:t>
      </w:r>
      <w:r w:rsidRPr="00A5291A">
        <w:t>.</w:t>
      </w:r>
      <w:r w:rsidR="00B74202" w:rsidRPr="00A5291A">
        <w:t xml:space="preserve">  </w:t>
      </w:r>
      <w:r w:rsidRPr="00A5291A">
        <w:t>Concernant les consultations informelles évoquées au paragraphe 92 du document, la délégation a souligné que la première communication écrite qu</w:t>
      </w:r>
      <w:r w:rsidR="001C096E" w:rsidRPr="00A5291A">
        <w:t>’</w:t>
      </w:r>
      <w:r w:rsidRPr="00A5291A">
        <w:t>elle avait faite et qui reflétait son intérêt pour la création d</w:t>
      </w:r>
      <w:r w:rsidR="001C096E" w:rsidRPr="00A5291A">
        <w:t>’</w:t>
      </w:r>
      <w:r w:rsidRPr="00A5291A">
        <w:t>un bureau régional au Panama remontait</w:t>
      </w:r>
      <w:r w:rsidR="00B72FB3" w:rsidRPr="00A5291A">
        <w:t> à</w:t>
      </w:r>
      <w:r w:rsidRPr="00A5291A">
        <w:t> 2007.</w:t>
      </w:r>
      <w:r w:rsidR="00B74202" w:rsidRPr="00A5291A">
        <w:t xml:space="preserve">  </w:t>
      </w:r>
      <w:r w:rsidRPr="00A5291A">
        <w:t>Au paragraphe 94, il était signifié que lors des consultations ayant eu lieu entre 2010</w:t>
      </w:r>
      <w:r w:rsidR="00177204" w:rsidRPr="00A5291A">
        <w:noBreakHyphen/>
      </w:r>
      <w:r w:rsidRPr="00A5291A">
        <w:t xml:space="preserve">2011, un accord avait été trouvé sur des points </w:t>
      </w:r>
      <w:r w:rsidR="00B72FB3" w:rsidRPr="00A5291A">
        <w:t>de </w:t>
      </w:r>
      <w:r w:rsidRPr="00A5291A">
        <w:t>convergence.</w:t>
      </w:r>
      <w:r w:rsidR="00B74202" w:rsidRPr="00A5291A">
        <w:t xml:space="preserve">  </w:t>
      </w:r>
      <w:r w:rsidRPr="00A5291A">
        <w:t>La délégation a répété que ce qui s</w:t>
      </w:r>
      <w:r w:rsidR="001C096E" w:rsidRPr="00A5291A">
        <w:t>’</w:t>
      </w:r>
      <w:r w:rsidRPr="00A5291A">
        <w:t>était produit était un échange d</w:t>
      </w:r>
      <w:r w:rsidR="001C096E" w:rsidRPr="00A5291A">
        <w:t>’</w:t>
      </w:r>
      <w:r w:rsidRPr="00A5291A">
        <w:t xml:space="preserve">opinions ou une séance </w:t>
      </w:r>
      <w:r w:rsidR="00B72FB3" w:rsidRPr="00A5291A">
        <w:t>de </w:t>
      </w:r>
      <w:r w:rsidRPr="00A5291A">
        <w:t>réflexion, qui n</w:t>
      </w:r>
      <w:r w:rsidR="001C096E" w:rsidRPr="00A5291A">
        <w:t>’</w:t>
      </w:r>
      <w:r w:rsidRPr="00A5291A">
        <w:t>avait pas eu le même résultat qu</w:t>
      </w:r>
      <w:r w:rsidR="001C096E" w:rsidRPr="00A5291A">
        <w:t>’</w:t>
      </w:r>
      <w:r w:rsidRPr="00A5291A">
        <w:t xml:space="preserve">un processus formel ou un accord entre les États membres sur les critères ou les procédures pour la création </w:t>
      </w:r>
      <w:r w:rsidR="00B72FB3" w:rsidRPr="00A5291A">
        <w:t>de </w:t>
      </w:r>
      <w:r w:rsidRPr="00A5291A">
        <w:t>bureaux extérieurs.</w:t>
      </w:r>
      <w:r w:rsidR="00B74202" w:rsidRPr="00A5291A">
        <w:t xml:space="preserve">  </w:t>
      </w:r>
      <w:r w:rsidR="00B72FB3" w:rsidRPr="00A5291A">
        <w:t>À </w:t>
      </w:r>
      <w:r w:rsidRPr="00A5291A">
        <w:t>aucun moment des délais n</w:t>
      </w:r>
      <w:r w:rsidR="001C096E" w:rsidRPr="00A5291A">
        <w:t>’</w:t>
      </w:r>
      <w:r w:rsidRPr="00A5291A">
        <w:t>ont été établis pour s</w:t>
      </w:r>
      <w:r w:rsidR="001C096E" w:rsidRPr="00A5291A">
        <w:t>’</w:t>
      </w:r>
      <w:r w:rsidRPr="00A5291A">
        <w:t xml:space="preserve">opposer aux critères ou formuler des propositions </w:t>
      </w:r>
      <w:r w:rsidR="00B72FB3" w:rsidRPr="00A5291A">
        <w:t>tel que</w:t>
      </w:r>
      <w:r w:rsidRPr="00A5291A">
        <w:t xml:space="preserve"> suggéré par le Secrétariat aux paragraphes 95 et 96.</w:t>
      </w:r>
      <w:r w:rsidR="00B74202" w:rsidRPr="00A5291A">
        <w:t xml:space="preserve">  </w:t>
      </w:r>
      <w:r w:rsidRPr="00A5291A">
        <w:t>En dépit du fait que la deman</w:t>
      </w:r>
      <w:r w:rsidR="00B72FB3" w:rsidRPr="00A5291A">
        <w:t>de </w:t>
      </w:r>
      <w:r w:rsidRPr="00A5291A">
        <w:t>avait été formulée depuis un certain temps, la délégation n</w:t>
      </w:r>
      <w:r w:rsidR="001C096E" w:rsidRPr="00A5291A">
        <w:t>’</w:t>
      </w:r>
      <w:r w:rsidRPr="00A5291A">
        <w:t>avait pas été contactée pour une quelconque réunion ou consultation entre décembre 2012 et aujourd</w:t>
      </w:r>
      <w:r w:rsidR="001C096E" w:rsidRPr="00A5291A">
        <w:t>’</w:t>
      </w:r>
      <w:r w:rsidRPr="00A5291A">
        <w:t>hui, comme il était envisagé au paragraphe.</w:t>
      </w:r>
      <w:r w:rsidR="00B74202" w:rsidRPr="00A5291A">
        <w:t xml:space="preserve">  </w:t>
      </w:r>
      <w:r w:rsidR="00B72FB3" w:rsidRPr="00A5291A">
        <w:t>En outre</w:t>
      </w:r>
      <w:r w:rsidRPr="00A5291A">
        <w:t xml:space="preserve">, le document manquait </w:t>
      </w:r>
      <w:r w:rsidR="00B72FB3" w:rsidRPr="00A5291A">
        <w:t>de </w:t>
      </w:r>
      <w:r w:rsidRPr="00A5291A">
        <w:t>prévisions chiffrées quant</w:t>
      </w:r>
      <w:r w:rsidR="00B72FB3" w:rsidRPr="00A5291A">
        <w:t> à</w:t>
      </w:r>
      <w:r w:rsidRPr="00A5291A">
        <w:t xml:space="preserve"> l</w:t>
      </w:r>
      <w:r w:rsidR="001C096E" w:rsidRPr="00A5291A">
        <w:t>’</w:t>
      </w:r>
      <w:r w:rsidRPr="00A5291A">
        <w:t xml:space="preserve">incidence </w:t>
      </w:r>
      <w:r w:rsidR="00B72FB3" w:rsidRPr="00A5291A">
        <w:t>de </w:t>
      </w:r>
      <w:r w:rsidRPr="00A5291A">
        <w:t>la création des bureaux extérieurs proposés sur l</w:t>
      </w:r>
      <w:r w:rsidR="001C096E" w:rsidRPr="00A5291A">
        <w:t>’</w:t>
      </w:r>
      <w:r w:rsidRPr="00A5291A">
        <w:t xml:space="preserve">utilisation des systèmes </w:t>
      </w:r>
      <w:r w:rsidR="00B72FB3" w:rsidRPr="00A5291A">
        <w:t>de </w:t>
      </w:r>
      <w:r w:rsidRPr="00A5291A">
        <w:t>la propriété intellectuelle.</w:t>
      </w:r>
      <w:r w:rsidR="00B74202" w:rsidRPr="00A5291A">
        <w:t xml:space="preserve">  </w:t>
      </w:r>
      <w:r w:rsidRPr="00A5291A">
        <w:t>Dans certains domaines, les informations étaient biaisées</w:t>
      </w:r>
      <w:r w:rsidR="00937412" w:rsidRPr="00A5291A">
        <w:t>;</w:t>
      </w:r>
      <w:r w:rsidR="00B74202" w:rsidRPr="00A5291A">
        <w:t xml:space="preserve">  </w:t>
      </w:r>
      <w:r w:rsidRPr="00A5291A">
        <w:t>elles étaient incomplètes.</w:t>
      </w:r>
      <w:r w:rsidR="00B74202" w:rsidRPr="00A5291A">
        <w:t xml:space="preserve">  </w:t>
      </w:r>
      <w:r w:rsidRPr="00A5291A">
        <w:t xml:space="preserve">Par exemple, </w:t>
      </w:r>
      <w:r w:rsidR="00B72FB3" w:rsidRPr="00A5291A">
        <w:t>en </w:t>
      </w:r>
      <w:r w:rsidRPr="00A5291A">
        <w:t xml:space="preserve">ce qui concerne la présence des organisations des </w:t>
      </w:r>
      <w:r w:rsidR="001C096E" w:rsidRPr="00A5291A">
        <w:t>Nations Unies</w:t>
      </w:r>
      <w:r w:rsidRPr="00A5291A">
        <w:t xml:space="preserve"> dans les pays ayant fait part </w:t>
      </w:r>
      <w:r w:rsidR="00B72FB3" w:rsidRPr="00A5291A">
        <w:t>de </w:t>
      </w:r>
      <w:r w:rsidRPr="00A5291A">
        <w:t xml:space="preserve">leur intérêt, il devrait être souligné que le Panama accueillait 18 institutions des </w:t>
      </w:r>
      <w:r w:rsidR="001C096E" w:rsidRPr="00A5291A">
        <w:t>Nations Unies</w:t>
      </w:r>
      <w:r w:rsidRPr="00A5291A">
        <w:t xml:space="preserve"> et avait été désigné comme le centre régional des </w:t>
      </w:r>
      <w:r w:rsidR="001C096E" w:rsidRPr="00A5291A">
        <w:t>Nations Unies</w:t>
      </w:r>
      <w:r w:rsidRPr="00A5291A">
        <w:t xml:space="preserve"> par le Secrétaire général des </w:t>
      </w:r>
      <w:r w:rsidR="001C096E" w:rsidRPr="00A5291A">
        <w:t>Nations Unies</w:t>
      </w:r>
      <w:r w:rsidRPr="00A5291A">
        <w:t>.</w:t>
      </w:r>
      <w:r w:rsidR="00B74202" w:rsidRPr="00A5291A">
        <w:t xml:space="preserve">  </w:t>
      </w:r>
      <w:r w:rsidRPr="00A5291A">
        <w:t>En résumé, bi</w:t>
      </w:r>
      <w:r w:rsidR="00B72FB3" w:rsidRPr="00A5291A">
        <w:t>en </w:t>
      </w:r>
      <w:r w:rsidRPr="00A5291A">
        <w:t>que la délégation reconnaissait l</w:t>
      </w:r>
      <w:r w:rsidR="001C096E" w:rsidRPr="00A5291A">
        <w:t>’</w:t>
      </w:r>
      <w:r w:rsidRPr="00A5291A">
        <w:t>effort fourni par le Secrétariat dans la préparation du document, elle estimait que ce dernier n</w:t>
      </w:r>
      <w:r w:rsidR="001C096E" w:rsidRPr="00A5291A">
        <w:t>’</w:t>
      </w:r>
      <w:r w:rsidRPr="00A5291A">
        <w:t>avait pas atteint les objectifs recherchés quand les États membres lui ont demandé.</w:t>
      </w:r>
      <w:r w:rsidR="00B74202" w:rsidRPr="00A5291A">
        <w:t xml:space="preserve">  </w:t>
      </w:r>
      <w:r w:rsidRPr="00A5291A">
        <w:t xml:space="preserve">La délégation a réaffirmé ce qui était expliqué par la délégation </w:t>
      </w:r>
      <w:r w:rsidR="00B72FB3" w:rsidRPr="00A5291A">
        <w:t>de </w:t>
      </w:r>
      <w:r w:rsidRPr="00A5291A">
        <w:t>la Trinité</w:t>
      </w:r>
      <w:r w:rsidR="00177204" w:rsidRPr="00A5291A">
        <w:noBreakHyphen/>
      </w:r>
      <w:r w:rsidRPr="00A5291A">
        <w:t>et</w:t>
      </w:r>
      <w:r w:rsidR="00177204" w:rsidRPr="00A5291A">
        <w:noBreakHyphen/>
      </w:r>
      <w:r w:rsidRPr="00A5291A">
        <w:t>Tobago, que la région devrait se voir attribuer des bureaux régionaux.</w:t>
      </w:r>
      <w:r w:rsidR="00B74202" w:rsidRPr="00A5291A">
        <w:t xml:space="preserve">  </w:t>
      </w:r>
      <w:r w:rsidRPr="00A5291A">
        <w:t xml:space="preserve">La délégation rejetait les paragraphes 176 et 177, car le bureau </w:t>
      </w:r>
      <w:r w:rsidR="00B72FB3" w:rsidRPr="00A5291A">
        <w:t>en </w:t>
      </w:r>
      <w:r w:rsidRPr="00A5291A">
        <w:t>Amérique latine devrait être créé dans les mêmes conditions que les bureaux proposés</w:t>
      </w:r>
      <w:r w:rsidR="00B72FB3" w:rsidRPr="00A5291A">
        <w:t> à</w:t>
      </w:r>
      <w:r w:rsidRPr="00A5291A">
        <w:t xml:space="preserve"> l</w:t>
      </w:r>
      <w:r w:rsidR="001C096E" w:rsidRPr="00A5291A">
        <w:t>’</w:t>
      </w:r>
      <w:r w:rsidRPr="00A5291A">
        <w:t>heure actuelle.</w:t>
      </w:r>
      <w:r w:rsidR="00B74202" w:rsidRPr="00A5291A">
        <w:t xml:space="preserve">  </w:t>
      </w:r>
      <w:r w:rsidRPr="00A5291A">
        <w:t xml:space="preserve">Cette délégation a déclaré ne pas être </w:t>
      </w:r>
      <w:r w:rsidR="00B72FB3" w:rsidRPr="00A5291A">
        <w:t>en </w:t>
      </w:r>
      <w:r w:rsidRPr="00A5291A">
        <w:t>position d</w:t>
      </w:r>
      <w:r w:rsidR="001C096E" w:rsidRPr="00A5291A">
        <w:t>’</w:t>
      </w:r>
      <w:r w:rsidRPr="00A5291A">
        <w:t>accepter l</w:t>
      </w:r>
      <w:r w:rsidR="001C096E" w:rsidRPr="00A5291A">
        <w:t>’</w:t>
      </w:r>
      <w:r w:rsidRPr="00A5291A">
        <w:t xml:space="preserve">application </w:t>
      </w:r>
      <w:r w:rsidR="00B72FB3" w:rsidRPr="00A5291A">
        <w:t>de </w:t>
      </w:r>
      <w:r w:rsidRPr="00A5291A">
        <w:t xml:space="preserve">critères différents afin </w:t>
      </w:r>
      <w:r w:rsidR="00B72FB3" w:rsidRPr="00A5291A">
        <w:t>de </w:t>
      </w:r>
      <w:r w:rsidRPr="00A5291A">
        <w:t>décider du site des bureaux proposés actuellement.</w:t>
      </w:r>
    </w:p>
    <w:p w:rsidR="001330CF" w:rsidRPr="00A5291A" w:rsidRDefault="001330CF" w:rsidP="00A5291A">
      <w:pPr>
        <w:pStyle w:val="ONUMFS"/>
      </w:pPr>
      <w:r w:rsidRPr="00A5291A">
        <w:t xml:space="preserve">La délégation </w:t>
      </w:r>
      <w:r w:rsidR="00B72FB3" w:rsidRPr="00A5291A">
        <w:t>de </w:t>
      </w:r>
      <w:r w:rsidRPr="00A5291A">
        <w:t>Monaco a remercié la délégation du Ghana pour son histoire.</w:t>
      </w:r>
      <w:r w:rsidR="00B74202" w:rsidRPr="00A5291A">
        <w:t xml:space="preserve">  </w:t>
      </w:r>
      <w:r w:rsidRPr="00A5291A">
        <w:t xml:space="preserve">Ceci étant dit, la délégation a souscrit aux observations formulées par la délégation </w:t>
      </w:r>
      <w:r w:rsidR="00B72FB3" w:rsidRPr="00A5291A">
        <w:t>de </w:t>
      </w:r>
      <w:r w:rsidRPr="00A5291A">
        <w:t xml:space="preserve">la Belgique au nom du </w:t>
      </w:r>
      <w:r w:rsidR="00B72FB3" w:rsidRPr="00A5291A">
        <w:t>groupe B</w:t>
      </w:r>
      <w:r w:rsidRPr="00A5291A">
        <w:t xml:space="preserve">, et a remercié le Secrétariat pour le document présenté et pour tout le travail réalisé lors </w:t>
      </w:r>
      <w:r w:rsidR="00B72FB3" w:rsidRPr="00A5291A">
        <w:t>de </w:t>
      </w:r>
      <w:r w:rsidRPr="00A5291A">
        <w:t>la préparation du présent document.</w:t>
      </w:r>
      <w:r w:rsidR="00B74202" w:rsidRPr="00A5291A">
        <w:t xml:space="preserve">  </w:t>
      </w:r>
      <w:r w:rsidRPr="00A5291A">
        <w:t xml:space="preserve">La délégation a réaffirmé une position </w:t>
      </w:r>
      <w:r w:rsidR="00B72FB3" w:rsidRPr="00A5291A">
        <w:t>de </w:t>
      </w:r>
      <w:r w:rsidRPr="00A5291A">
        <w:t>principe.</w:t>
      </w:r>
      <w:r w:rsidR="00B74202" w:rsidRPr="00A5291A">
        <w:t xml:space="preserve">  </w:t>
      </w:r>
      <w:r w:rsidRPr="00A5291A">
        <w:t>Il s</w:t>
      </w:r>
      <w:r w:rsidR="001C096E" w:rsidRPr="00A5291A">
        <w:t>’</w:t>
      </w:r>
      <w:r w:rsidRPr="00A5291A">
        <w:t xml:space="preserve">agissait </w:t>
      </w:r>
      <w:r w:rsidR="00B72FB3" w:rsidRPr="00A5291A">
        <w:t>en </w:t>
      </w:r>
      <w:r w:rsidRPr="00A5291A">
        <w:t>fait d</w:t>
      </w:r>
      <w:r w:rsidR="001C096E" w:rsidRPr="00A5291A">
        <w:t>’</w:t>
      </w:r>
      <w:r w:rsidRPr="00A5291A">
        <w:t xml:space="preserve">un principe déjà mis </w:t>
      </w:r>
      <w:r w:rsidR="00B72FB3" w:rsidRPr="00A5291A">
        <w:t>en </w:t>
      </w:r>
      <w:r w:rsidRPr="00A5291A">
        <w:t>avant par la délégation lors d</w:t>
      </w:r>
      <w:r w:rsidR="001C096E" w:rsidRPr="00A5291A">
        <w:t>’</w:t>
      </w:r>
      <w:r w:rsidR="00D04312" w:rsidRPr="00A5291A">
        <w:t>une</w:t>
      </w:r>
      <w:r w:rsidRPr="00A5291A">
        <w:t xml:space="preserve"> précédente session</w:t>
      </w:r>
      <w:r w:rsidR="00871ABE" w:rsidRPr="00A5291A">
        <w:t xml:space="preserve"> du PBC</w:t>
      </w:r>
      <w:r w:rsidRPr="00A5291A">
        <w:t>,</w:t>
      </w:r>
      <w:r w:rsidR="00B72FB3" w:rsidRPr="00A5291A">
        <w:t> </w:t>
      </w:r>
      <w:r w:rsidR="001C096E" w:rsidRPr="00A5291A">
        <w:t>à savoir</w:t>
      </w:r>
      <w:r w:rsidRPr="00A5291A">
        <w:t xml:space="preserve"> qu</w:t>
      </w:r>
      <w:r w:rsidR="001C096E" w:rsidRPr="00A5291A">
        <w:t>’</w:t>
      </w:r>
      <w:r w:rsidRPr="00A5291A">
        <w:t>il fallait réfléchir ensemble</w:t>
      </w:r>
      <w:r w:rsidR="00B72FB3" w:rsidRPr="00A5291A">
        <w:t> à</w:t>
      </w:r>
      <w:r w:rsidRPr="00A5291A">
        <w:t xml:space="preserve"> la valeur ajoutée des bureaux extérieurs et définir une politique claire dans ce domaine.</w:t>
      </w:r>
      <w:r w:rsidR="00B74202" w:rsidRPr="00A5291A">
        <w:t xml:space="preserve">  </w:t>
      </w:r>
      <w:r w:rsidRPr="00A5291A">
        <w:t>Il s</w:t>
      </w:r>
      <w:r w:rsidR="001C096E" w:rsidRPr="00A5291A">
        <w:t>’</w:t>
      </w:r>
      <w:r w:rsidRPr="00A5291A">
        <w:t>agissait d</w:t>
      </w:r>
      <w:r w:rsidR="001C096E" w:rsidRPr="00A5291A">
        <w:t>’</w:t>
      </w:r>
      <w:r w:rsidRPr="00A5291A">
        <w:t>une condition préalable</w:t>
      </w:r>
      <w:r w:rsidR="00B72FB3" w:rsidRPr="00A5291A">
        <w:t> à</w:t>
      </w:r>
      <w:r w:rsidRPr="00A5291A">
        <w:t xml:space="preserve"> l</w:t>
      </w:r>
      <w:r w:rsidR="001C096E" w:rsidRPr="00A5291A">
        <w:t>’</w:t>
      </w:r>
      <w:r w:rsidRPr="00A5291A">
        <w:t xml:space="preserve">ouverture </w:t>
      </w:r>
      <w:r w:rsidR="00B72FB3" w:rsidRPr="00A5291A">
        <w:t>de </w:t>
      </w:r>
      <w:r w:rsidRPr="00A5291A">
        <w:t>tout bureau extérieur.</w:t>
      </w:r>
      <w:r w:rsidR="00B74202" w:rsidRPr="00A5291A">
        <w:t xml:space="preserve">  </w:t>
      </w:r>
      <w:r w:rsidRPr="00A5291A">
        <w:t>Effectivement, c</w:t>
      </w:r>
      <w:r w:rsidR="001C096E" w:rsidRPr="00A5291A">
        <w:t>’</w:t>
      </w:r>
      <w:r w:rsidRPr="00A5291A">
        <w:t xml:space="preserve">était par ce genre </w:t>
      </w:r>
      <w:r w:rsidR="00B72FB3" w:rsidRPr="00A5291A">
        <w:t>de </w:t>
      </w:r>
      <w:r w:rsidRPr="00A5291A">
        <w:t xml:space="preserve">processus </w:t>
      </w:r>
      <w:r w:rsidR="00B72FB3" w:rsidRPr="00A5291A">
        <w:t>de </w:t>
      </w:r>
      <w:r w:rsidRPr="00A5291A">
        <w:t>réflexion collective que les membres pouvaient accomplir ce qu</w:t>
      </w:r>
      <w:r w:rsidR="001C096E" w:rsidRPr="00A5291A">
        <w:t>’</w:t>
      </w:r>
      <w:r w:rsidRPr="00A5291A">
        <w:t xml:space="preserve">était censé accomplir le processus </w:t>
      </w:r>
      <w:r w:rsidR="00B72FB3" w:rsidRPr="00A5291A">
        <w:t>de </w:t>
      </w:r>
      <w:r w:rsidRPr="00A5291A">
        <w:t>consultation informelle, conformément au paragraphe 118 du document.</w:t>
      </w:r>
      <w:r w:rsidR="00B74202" w:rsidRPr="00A5291A">
        <w:t xml:space="preserve">  </w:t>
      </w:r>
      <w:r w:rsidRPr="00A5291A">
        <w:t xml:space="preserve">La délégation estimait que le document pourrait servir </w:t>
      </w:r>
      <w:r w:rsidR="00B72FB3" w:rsidRPr="00A5291A">
        <w:t>de </w:t>
      </w:r>
      <w:r w:rsidRPr="00A5291A">
        <w:t>base</w:t>
      </w:r>
      <w:r w:rsidR="00B72FB3" w:rsidRPr="00A5291A">
        <w:t> à</w:t>
      </w:r>
      <w:r w:rsidRPr="00A5291A">
        <w:t xml:space="preserve"> la discussion dans le sens indiqué, mais qu</w:t>
      </w:r>
      <w:r w:rsidR="001C096E" w:rsidRPr="00A5291A">
        <w:t>’</w:t>
      </w:r>
      <w:r w:rsidRPr="00A5291A">
        <w:t xml:space="preserve">à ce stade, il serait prématuré </w:t>
      </w:r>
      <w:r w:rsidR="00B72FB3" w:rsidRPr="00A5291A">
        <w:t>de </w:t>
      </w:r>
      <w:r w:rsidRPr="00A5291A">
        <w:t xml:space="preserve">juger le résultat des consultations qui auront lieu </w:t>
      </w:r>
      <w:r w:rsidR="00B72FB3" w:rsidRPr="00A5291A">
        <w:t>au cours de</w:t>
      </w:r>
      <w:r w:rsidRPr="00A5291A">
        <w:t>s prochains mois.</w:t>
      </w:r>
      <w:r w:rsidR="00B74202" w:rsidRPr="00A5291A">
        <w:t xml:space="preserve">  </w:t>
      </w:r>
      <w:r w:rsidRPr="00A5291A">
        <w:t>Cependant, l</w:t>
      </w:r>
      <w:r w:rsidR="001C096E" w:rsidRPr="00A5291A">
        <w:t>’</w:t>
      </w:r>
      <w:r w:rsidRPr="00A5291A">
        <w:t xml:space="preserve">idée </w:t>
      </w:r>
      <w:r w:rsidR="00B72FB3" w:rsidRPr="00A5291A">
        <w:t>de </w:t>
      </w:r>
      <w:r w:rsidRPr="00A5291A">
        <w:t xml:space="preserve">prévoir dans le budget les ressources qui pourraient couvrir les nouveaux bureaux extérieurs éventuels sans </w:t>
      </w:r>
      <w:r w:rsidR="00B72FB3" w:rsidRPr="00A5291A">
        <w:t>en </w:t>
      </w:r>
      <w:r w:rsidRPr="00A5291A">
        <w:t xml:space="preserve">préciser le nombre ou le lieu, semblerait présenter la possibilité </w:t>
      </w:r>
      <w:r w:rsidR="00B72FB3" w:rsidRPr="00A5291A">
        <w:t>de </w:t>
      </w:r>
      <w:r w:rsidRPr="00A5291A">
        <w:t>parvenir</w:t>
      </w:r>
      <w:r w:rsidR="00B72FB3" w:rsidRPr="00A5291A">
        <w:t> à</w:t>
      </w:r>
      <w:r w:rsidRPr="00A5291A">
        <w:t xml:space="preserve"> un compromis équilibré.</w:t>
      </w:r>
      <w:r w:rsidR="00B74202" w:rsidRPr="00A5291A">
        <w:t xml:space="preserve">  </w:t>
      </w:r>
      <w:r w:rsidRPr="00A5291A">
        <w:t>La décision finale sur l</w:t>
      </w:r>
      <w:r w:rsidR="001C096E" w:rsidRPr="00A5291A">
        <w:t>’</w:t>
      </w:r>
      <w:r w:rsidRPr="00A5291A">
        <w:t xml:space="preserve">ouverture des bureaux extérieurs dépendrait alors </w:t>
      </w:r>
      <w:r w:rsidR="00B72FB3" w:rsidRPr="00A5291A">
        <w:t>de </w:t>
      </w:r>
      <w:r w:rsidRPr="00A5291A">
        <w:t>l</w:t>
      </w:r>
      <w:r w:rsidR="001C096E" w:rsidRPr="00A5291A">
        <w:t>’</w:t>
      </w:r>
      <w:r w:rsidRPr="00A5291A">
        <w:t>adoption d</w:t>
      </w:r>
      <w:r w:rsidR="001C096E" w:rsidRPr="00A5291A">
        <w:t>’</w:t>
      </w:r>
      <w:r w:rsidRPr="00A5291A">
        <w:t>une stratégie claire sur le long terme, fondée sur des critères précis et une procédure bi</w:t>
      </w:r>
      <w:r w:rsidR="00B72FB3" w:rsidRPr="00A5291A">
        <w:t>en </w:t>
      </w:r>
      <w:r w:rsidRPr="00A5291A">
        <w:t>définie.</w:t>
      </w:r>
      <w:r w:rsidR="00B74202" w:rsidRPr="00A5291A">
        <w:t xml:space="preserve">  </w:t>
      </w:r>
      <w:r w:rsidRPr="00A5291A">
        <w:t>Des suggestions</w:t>
      </w:r>
      <w:r w:rsidR="00B72FB3" w:rsidRPr="00A5291A">
        <w:t> à</w:t>
      </w:r>
      <w:r w:rsidRPr="00A5291A">
        <w:t xml:space="preserve"> cet effet </w:t>
      </w:r>
      <w:r w:rsidR="00D04312" w:rsidRPr="00A5291A">
        <w:t>avaient</w:t>
      </w:r>
      <w:r w:rsidRPr="00A5291A">
        <w:t xml:space="preserve"> déjà été avancées par le </w:t>
      </w:r>
      <w:r w:rsidR="00B72FB3" w:rsidRPr="00A5291A">
        <w:t>groupe B</w:t>
      </w:r>
      <w:r w:rsidRPr="00A5291A">
        <w:t> </w:t>
      </w:r>
      <w:r w:rsidR="00B72FB3" w:rsidRPr="00A5291A">
        <w:t>en </w:t>
      </w:r>
      <w:r w:rsidRPr="00A5291A">
        <w:t>particulier, avec le souti</w:t>
      </w:r>
      <w:r w:rsidR="00B72FB3" w:rsidRPr="00A5291A">
        <w:t>en de </w:t>
      </w:r>
      <w:r w:rsidRPr="00A5291A">
        <w:t>la délégation.</w:t>
      </w:r>
    </w:p>
    <w:p w:rsidR="001330CF" w:rsidRPr="00A5291A" w:rsidRDefault="001330CF" w:rsidP="00A5291A">
      <w:pPr>
        <w:pStyle w:val="ONUMFS"/>
      </w:pPr>
      <w:r w:rsidRPr="00A5291A">
        <w:t>La délégation du Bélarus a remercié le Secrétariat pour le document parfaitement préparé pour la présente session, se rangeait</w:t>
      </w:r>
      <w:r w:rsidR="00B72FB3" w:rsidRPr="00A5291A">
        <w:t> à</w:t>
      </w:r>
      <w:r w:rsidRPr="00A5291A">
        <w:t xml:space="preserve"> l</w:t>
      </w:r>
      <w:r w:rsidR="001C096E" w:rsidRPr="00A5291A">
        <w:t>’</w:t>
      </w:r>
      <w:r w:rsidRPr="00A5291A">
        <w:t xml:space="preserve">avis du Secrétariat pour la mise </w:t>
      </w:r>
      <w:r w:rsidR="00B72FB3" w:rsidRPr="00A5291A">
        <w:t>en </w:t>
      </w:r>
      <w:r w:rsidRPr="00A5291A">
        <w:t xml:space="preserve">œuvre </w:t>
      </w:r>
      <w:r w:rsidR="00B72FB3" w:rsidRPr="00A5291A">
        <w:t>de </w:t>
      </w:r>
      <w:r w:rsidRPr="00A5291A">
        <w:t>la stratégie pour le développement global d</w:t>
      </w:r>
      <w:r w:rsidR="001C096E" w:rsidRPr="00A5291A">
        <w:t>’</w:t>
      </w:r>
      <w:r w:rsidRPr="00A5291A">
        <w:t xml:space="preserve">une infrastructure mondiale </w:t>
      </w:r>
      <w:r w:rsidR="00B72FB3" w:rsidRPr="00A5291A">
        <w:t>en </w:t>
      </w:r>
      <w:r w:rsidRPr="00A5291A">
        <w:t xml:space="preserve">matière </w:t>
      </w:r>
      <w:r w:rsidR="00B72FB3" w:rsidRPr="00A5291A">
        <w:t>de </w:t>
      </w:r>
      <w:r w:rsidRPr="00A5291A">
        <w:t xml:space="preserve">propriété intellectuelle et que les bureaux extérieurs devaient faire partie </w:t>
      </w:r>
      <w:r w:rsidR="00B72FB3" w:rsidRPr="00A5291A">
        <w:t>de </w:t>
      </w:r>
      <w:r w:rsidRPr="00A5291A">
        <w:t>cette stratégie.</w:t>
      </w:r>
      <w:r w:rsidR="00B74202" w:rsidRPr="00A5291A">
        <w:t xml:space="preserve">  </w:t>
      </w:r>
      <w:r w:rsidRPr="00A5291A">
        <w:t>La délégation était également convaincue que cette stratégie devrait s</w:t>
      </w:r>
      <w:r w:rsidR="001C096E" w:rsidRPr="00A5291A">
        <w:t>’</w:t>
      </w:r>
      <w:r w:rsidRPr="00A5291A">
        <w:t>appuyer sur le bien</w:t>
      </w:r>
      <w:r w:rsidR="00177204" w:rsidRPr="00A5291A">
        <w:noBreakHyphen/>
      </w:r>
      <w:r w:rsidRPr="00A5291A">
        <w:t xml:space="preserve">fondé </w:t>
      </w:r>
      <w:r w:rsidR="00B72FB3" w:rsidRPr="00A5291A">
        <w:t>de </w:t>
      </w:r>
      <w:r w:rsidRPr="00A5291A">
        <w:t xml:space="preserve">ces bureaux, où disposer </w:t>
      </w:r>
      <w:r w:rsidR="00B72FB3" w:rsidRPr="00A5291A">
        <w:t>de </w:t>
      </w:r>
      <w:r w:rsidRPr="00A5291A">
        <w:t xml:space="preserve">bureaux ouverts dans </w:t>
      </w:r>
      <w:r w:rsidR="00B72FB3" w:rsidRPr="00A5291A">
        <w:t>de </w:t>
      </w:r>
      <w:r w:rsidRPr="00A5291A">
        <w:t xml:space="preserve">nombreux pays, </w:t>
      </w:r>
      <w:r w:rsidR="00204623" w:rsidRPr="00A5291A">
        <w:t>y</w:t>
      </w:r>
      <w:r w:rsidR="00846C98" w:rsidRPr="00A5291A">
        <w:t> </w:t>
      </w:r>
      <w:r w:rsidR="00204623" w:rsidRPr="00A5291A">
        <w:t>c</w:t>
      </w:r>
      <w:r w:rsidRPr="00A5291A">
        <w:t xml:space="preserve">ompris la Fédération </w:t>
      </w:r>
      <w:r w:rsidR="00B72FB3" w:rsidRPr="00A5291A">
        <w:t>de </w:t>
      </w:r>
      <w:r w:rsidRPr="00A5291A">
        <w:t>Russie, serait une étape appropriée.</w:t>
      </w:r>
    </w:p>
    <w:p w:rsidR="001330CF" w:rsidRPr="00A5291A" w:rsidRDefault="001330CF" w:rsidP="00A5291A">
      <w:pPr>
        <w:pStyle w:val="ONUMFS"/>
      </w:pPr>
      <w:r w:rsidRPr="00A5291A">
        <w:t xml:space="preserve">La délégation </w:t>
      </w:r>
      <w:r w:rsidR="00B72FB3" w:rsidRPr="00A5291A">
        <w:t>de </w:t>
      </w:r>
      <w:r w:rsidRPr="00A5291A">
        <w:t xml:space="preserve">la Suisse a remercié le Secrétariat pour le présent document, qui permettait aux membres </w:t>
      </w:r>
      <w:r w:rsidR="00B72FB3" w:rsidRPr="00A5291A">
        <w:t>de </w:t>
      </w:r>
      <w:r w:rsidRPr="00A5291A">
        <w:t>mieux appréhender les divers aspects et la procédure très complexe liée</w:t>
      </w:r>
      <w:r w:rsidR="00B72FB3" w:rsidRPr="00A5291A">
        <w:t> à</w:t>
      </w:r>
      <w:r w:rsidRPr="00A5291A">
        <w:t xml:space="preserve"> l</w:t>
      </w:r>
      <w:r w:rsidR="001C096E" w:rsidRPr="00A5291A">
        <w:t>’</w:t>
      </w:r>
      <w:r w:rsidRPr="00A5291A">
        <w:t>ouverture des bureaux extérieurs.</w:t>
      </w:r>
      <w:r w:rsidR="00B74202" w:rsidRPr="00A5291A">
        <w:t xml:space="preserve">  </w:t>
      </w:r>
      <w:r w:rsidRPr="00A5291A">
        <w:t xml:space="preserve">Afin </w:t>
      </w:r>
      <w:r w:rsidR="00B72FB3" w:rsidRPr="00A5291A">
        <w:t>de </w:t>
      </w:r>
      <w:r w:rsidRPr="00A5291A">
        <w:t xml:space="preserve">ne pas prolonger cette intervention et </w:t>
      </w:r>
      <w:r w:rsidR="00B72FB3" w:rsidRPr="00A5291A">
        <w:t>de </w:t>
      </w:r>
      <w:r w:rsidRPr="00A5291A">
        <w:t>laisser davantage</w:t>
      </w:r>
      <w:r w:rsidR="00B72FB3" w:rsidRPr="00A5291A">
        <w:t> à</w:t>
      </w:r>
      <w:r w:rsidRPr="00A5291A">
        <w:t xml:space="preserve"> la recherche </w:t>
      </w:r>
      <w:r w:rsidR="00B72FB3" w:rsidRPr="00A5291A">
        <w:t>de </w:t>
      </w:r>
      <w:r w:rsidRPr="00A5291A">
        <w:t>solutions</w:t>
      </w:r>
      <w:r w:rsidR="00B72FB3" w:rsidRPr="00A5291A">
        <w:t> à</w:t>
      </w:r>
      <w:r w:rsidRPr="00A5291A">
        <w:t xml:space="preserve"> cette question cruciale, la délégation a apporté son souti</w:t>
      </w:r>
      <w:r w:rsidR="00B72FB3" w:rsidRPr="00A5291A">
        <w:t>en </w:t>
      </w:r>
      <w:r w:rsidRPr="00A5291A">
        <w:t xml:space="preserve">aux deux déclarations formulées par le coordonnateur du </w:t>
      </w:r>
      <w:r w:rsidR="00B72FB3" w:rsidRPr="00A5291A">
        <w:t>groupe B</w:t>
      </w:r>
      <w:r w:rsidRPr="00A5291A">
        <w:t xml:space="preserve"> ainsi qu</w:t>
      </w:r>
      <w:r w:rsidR="001C096E" w:rsidRPr="00A5291A">
        <w:t>’</w:t>
      </w:r>
      <w:r w:rsidRPr="00A5291A">
        <w:t>aux déclarations d</w:t>
      </w:r>
      <w:r w:rsidR="001C096E" w:rsidRPr="00A5291A">
        <w:t>’</w:t>
      </w:r>
      <w:r w:rsidRPr="00A5291A">
        <w:t xml:space="preserve">autres collègues </w:t>
      </w:r>
      <w:r w:rsidR="00B72FB3" w:rsidRPr="00A5291A">
        <w:t>de </w:t>
      </w:r>
      <w:r w:rsidRPr="00A5291A">
        <w:t>ce groupe.</w:t>
      </w:r>
      <w:r w:rsidR="00B74202" w:rsidRPr="00A5291A">
        <w:t xml:space="preserve">  </w:t>
      </w:r>
      <w:r w:rsidRPr="00A5291A">
        <w:t>Tel qu</w:t>
      </w:r>
      <w:r w:rsidR="001C096E" w:rsidRPr="00A5291A">
        <w:t>’</w:t>
      </w:r>
      <w:r w:rsidRPr="00A5291A">
        <w:t>indiqué précédemment, la délégation n</w:t>
      </w:r>
      <w:r w:rsidR="001C096E" w:rsidRPr="00A5291A">
        <w:t>’</w:t>
      </w:r>
      <w:r w:rsidRPr="00A5291A">
        <w:t xml:space="preserve">était pas opposée au principe </w:t>
      </w:r>
      <w:r w:rsidR="00B72FB3" w:rsidRPr="00A5291A">
        <w:t>de </w:t>
      </w:r>
      <w:r w:rsidRPr="00A5291A">
        <w:t>l</w:t>
      </w:r>
      <w:r w:rsidR="001C096E" w:rsidRPr="00A5291A">
        <w:t>’</w:t>
      </w:r>
      <w:r w:rsidRPr="00A5291A">
        <w:t xml:space="preserve">ouverture </w:t>
      </w:r>
      <w:r w:rsidR="00B72FB3" w:rsidRPr="00A5291A">
        <w:t>de </w:t>
      </w:r>
      <w:r w:rsidRPr="00A5291A">
        <w:t>nouveaux bureaux.</w:t>
      </w:r>
      <w:r w:rsidR="00B74202" w:rsidRPr="00A5291A">
        <w:t xml:space="preserve">  </w:t>
      </w:r>
      <w:r w:rsidRPr="00A5291A">
        <w:t xml:space="preserve">Pour ce faire, il fallait avoir une vision précise des besoins </w:t>
      </w:r>
      <w:r w:rsidR="00B72FB3" w:rsidRPr="00A5291A">
        <w:t>de </w:t>
      </w:r>
      <w:r w:rsidRPr="00A5291A">
        <w:t>l</w:t>
      </w:r>
      <w:r w:rsidR="001C096E" w:rsidRPr="00A5291A">
        <w:t>’</w:t>
      </w:r>
      <w:r w:rsidRPr="00A5291A">
        <w:t xml:space="preserve">Organisation </w:t>
      </w:r>
      <w:r w:rsidR="00B72FB3" w:rsidRPr="00A5291A">
        <w:t>en tant que</w:t>
      </w:r>
      <w:r w:rsidRPr="00A5291A">
        <w:t xml:space="preserve"> telle pour l</w:t>
      </w:r>
      <w:r w:rsidR="001C096E" w:rsidRPr="00A5291A">
        <w:t>’</w:t>
      </w:r>
      <w:r w:rsidRPr="00A5291A">
        <w:t xml:space="preserve">ouverture </w:t>
      </w:r>
      <w:r w:rsidR="00B72FB3" w:rsidRPr="00A5291A">
        <w:t>de </w:t>
      </w:r>
      <w:r w:rsidRPr="00A5291A">
        <w:t>ces nouveaux bureaux et ces ouvertures devaient répondre</w:t>
      </w:r>
      <w:r w:rsidR="00B72FB3" w:rsidRPr="00A5291A">
        <w:t> à</w:t>
      </w:r>
      <w:r w:rsidRPr="00A5291A">
        <w:t xml:space="preserve"> certains critères afin </w:t>
      </w:r>
      <w:r w:rsidR="00B72FB3" w:rsidRPr="00A5291A">
        <w:t>de </w:t>
      </w:r>
      <w:r w:rsidRPr="00A5291A">
        <w:t>calibrer le réseau des bureaux, qui, selon la proposition, devrait être un petit réseau limité, avec des bureaux situés stratégiquement.</w:t>
      </w:r>
      <w:r w:rsidR="00B74202" w:rsidRPr="00A5291A">
        <w:t xml:space="preserve">  </w:t>
      </w:r>
      <w:r w:rsidRPr="00A5291A">
        <w:t xml:space="preserve">La délégation a remercié le Directeur général pour avoir clarifié le fait que la question </w:t>
      </w:r>
      <w:r w:rsidR="00B72FB3" w:rsidRPr="00A5291A">
        <w:t>de </w:t>
      </w:r>
      <w:r w:rsidRPr="00A5291A">
        <w:t>l</w:t>
      </w:r>
      <w:r w:rsidR="001C096E" w:rsidRPr="00A5291A">
        <w:t>’</w:t>
      </w:r>
      <w:r w:rsidRPr="00A5291A">
        <w:t xml:space="preserve">ouverture </w:t>
      </w:r>
      <w:r w:rsidR="00B72FB3" w:rsidRPr="00A5291A">
        <w:t>de </w:t>
      </w:r>
      <w:r w:rsidRPr="00A5291A">
        <w:t xml:space="preserve">nouveaux bureaux extérieurs était indépendante </w:t>
      </w:r>
      <w:r w:rsidR="00B72FB3" w:rsidRPr="00A5291A">
        <w:t>de </w:t>
      </w:r>
      <w:r w:rsidRPr="00A5291A">
        <w:t>celle des centres</w:t>
      </w:r>
      <w:r w:rsidR="00B72FB3" w:rsidRPr="00A5291A">
        <w:t> à</w:t>
      </w:r>
      <w:r w:rsidRPr="00A5291A">
        <w:t xml:space="preserve"> capacité </w:t>
      </w:r>
      <w:r w:rsidR="00B72FB3" w:rsidRPr="00A5291A">
        <w:t>de </w:t>
      </w:r>
      <w:r w:rsidRPr="00A5291A">
        <w:t>redondance et elle était d</w:t>
      </w:r>
      <w:r w:rsidR="001C096E" w:rsidRPr="00A5291A">
        <w:t>’</w:t>
      </w:r>
      <w:r w:rsidRPr="00A5291A">
        <w:t>avis que ces nouveaux bureaux devraient avoir une vocation régionale, qui était conforme</w:t>
      </w:r>
      <w:r w:rsidR="00B72FB3" w:rsidRPr="00A5291A">
        <w:t> à</w:t>
      </w:r>
      <w:r w:rsidRPr="00A5291A">
        <w:t xml:space="preserve"> l</w:t>
      </w:r>
      <w:r w:rsidR="001C096E" w:rsidRPr="00A5291A">
        <w:t>’</w:t>
      </w:r>
      <w:r w:rsidRPr="00A5291A">
        <w:t>idée d</w:t>
      </w:r>
      <w:r w:rsidR="001C096E" w:rsidRPr="00A5291A">
        <w:t>’</w:t>
      </w:r>
      <w:r w:rsidRPr="00A5291A">
        <w:t xml:space="preserve">avoir un réseau </w:t>
      </w:r>
      <w:r w:rsidR="00B72FB3" w:rsidRPr="00A5291A">
        <w:t>de </w:t>
      </w:r>
      <w:r w:rsidRPr="00A5291A">
        <w:t>bureaux extérieurs limité.</w:t>
      </w:r>
      <w:r w:rsidR="00B74202" w:rsidRPr="00A5291A">
        <w:t xml:space="preserve">  </w:t>
      </w:r>
      <w:r w:rsidRPr="00A5291A">
        <w:t>Il était important que l</w:t>
      </w:r>
      <w:r w:rsidR="001C096E" w:rsidRPr="00A5291A">
        <w:t>’</w:t>
      </w:r>
      <w:r w:rsidRPr="00A5291A">
        <w:t xml:space="preserve">ouverture </w:t>
      </w:r>
      <w:r w:rsidR="00B72FB3" w:rsidRPr="00A5291A">
        <w:t>de </w:t>
      </w:r>
      <w:r w:rsidRPr="00A5291A">
        <w:t xml:space="preserve">ces bureaux ne </w:t>
      </w:r>
      <w:r w:rsidR="00D04312" w:rsidRPr="00A5291A">
        <w:t>doive</w:t>
      </w:r>
      <w:r w:rsidRPr="00A5291A">
        <w:t xml:space="preserve"> pas entraîner </w:t>
      </w:r>
      <w:r w:rsidR="00B72FB3" w:rsidRPr="00A5291A">
        <w:t>de </w:t>
      </w:r>
      <w:r w:rsidRPr="00A5291A">
        <w:t>coûts supplémentaires ou d</w:t>
      </w:r>
      <w:r w:rsidR="001C096E" w:rsidRPr="00A5291A">
        <w:t>’</w:t>
      </w:r>
      <w:r w:rsidRPr="00A5291A">
        <w:t>augmentation du personnel pour l</w:t>
      </w:r>
      <w:r w:rsidR="001C096E" w:rsidRPr="00A5291A">
        <w:t>’</w:t>
      </w:r>
      <w:r w:rsidRPr="00A5291A">
        <w:t>Organisation.</w:t>
      </w:r>
      <w:r w:rsidR="00B74202" w:rsidRPr="00A5291A">
        <w:t xml:space="preserve">  </w:t>
      </w:r>
      <w:r w:rsidRPr="00A5291A">
        <w:t>Les membres devraient également avoir l</w:t>
      </w:r>
      <w:r w:rsidR="001C096E" w:rsidRPr="00A5291A">
        <w:t>’</w:t>
      </w:r>
      <w:r w:rsidRPr="00A5291A">
        <w:t xml:space="preserve">opportunité </w:t>
      </w:r>
      <w:r w:rsidR="00B72FB3" w:rsidRPr="00A5291A">
        <w:t>de </w:t>
      </w:r>
      <w:r w:rsidRPr="00A5291A">
        <w:t>faire une déclaration auprès d</w:t>
      </w:r>
      <w:r w:rsidR="001C096E" w:rsidRPr="00A5291A">
        <w:t>’</w:t>
      </w:r>
      <w:r w:rsidRPr="00A5291A">
        <w:t xml:space="preserve">un organe approprié concernant la situation des nouveaux bureaux ainsi que leurs fonctions, afin que la décision adoptée soit conforme aux besoins </w:t>
      </w:r>
      <w:r w:rsidR="00B72FB3" w:rsidRPr="00A5291A">
        <w:t>de </w:t>
      </w:r>
      <w:r w:rsidRPr="00A5291A">
        <w:t>l</w:t>
      </w:r>
      <w:r w:rsidR="001C096E" w:rsidRPr="00A5291A">
        <w:t>’</w:t>
      </w:r>
      <w:r w:rsidRPr="00A5291A">
        <w:t>Organisation et</w:t>
      </w:r>
      <w:r w:rsidR="00B72FB3" w:rsidRPr="00A5291A">
        <w:t> à</w:t>
      </w:r>
      <w:r w:rsidRPr="00A5291A">
        <w:t xml:space="preserve"> sa vision</w:t>
      </w:r>
      <w:r w:rsidR="00B72FB3" w:rsidRPr="00A5291A">
        <w:t> à</w:t>
      </w:r>
      <w:r w:rsidRPr="00A5291A">
        <w:t xml:space="preserve"> long terme, et que ces bureaux soient situés </w:t>
      </w:r>
      <w:r w:rsidR="00B72FB3" w:rsidRPr="00A5291A">
        <w:t>de </w:t>
      </w:r>
      <w:r w:rsidRPr="00A5291A">
        <w:t xml:space="preserve">manière stratégique du point </w:t>
      </w:r>
      <w:r w:rsidR="00B72FB3" w:rsidRPr="00A5291A">
        <w:t>de </w:t>
      </w:r>
      <w:r w:rsidRPr="00A5291A">
        <w:t>vue régional.</w:t>
      </w:r>
    </w:p>
    <w:p w:rsidR="001330CF" w:rsidRPr="00A5291A" w:rsidRDefault="001330CF" w:rsidP="00A5291A">
      <w:pPr>
        <w:pStyle w:val="ONUMFS"/>
      </w:pPr>
      <w:r w:rsidRPr="00A5291A">
        <w:t xml:space="preserve">La délégation du Kenya a appuyé les déclarations </w:t>
      </w:r>
      <w:r w:rsidR="00B72FB3" w:rsidRPr="00A5291A">
        <w:t>de </w:t>
      </w:r>
      <w:r w:rsidRPr="00A5291A">
        <w:t xml:space="preserve">la délégation </w:t>
      </w:r>
      <w:r w:rsidR="00B72FB3" w:rsidRPr="00A5291A">
        <w:t>de </w:t>
      </w:r>
      <w:r w:rsidRPr="00A5291A">
        <w:t>l</w:t>
      </w:r>
      <w:r w:rsidR="001C096E" w:rsidRPr="00A5291A">
        <w:t>’</w:t>
      </w:r>
      <w:r w:rsidRPr="00A5291A">
        <w:t xml:space="preserve">Algérie au nom du groupe des pays africains et des délégations </w:t>
      </w:r>
      <w:r w:rsidR="00B72FB3" w:rsidRPr="00A5291A">
        <w:t>de </w:t>
      </w:r>
      <w:r w:rsidRPr="00A5291A">
        <w:t>l</w:t>
      </w:r>
      <w:r w:rsidR="001C096E" w:rsidRPr="00A5291A">
        <w:t>’</w:t>
      </w:r>
      <w:r w:rsidRPr="00A5291A">
        <w:t xml:space="preserve">Afrique du Sud, </w:t>
      </w:r>
      <w:r w:rsidR="00B72FB3" w:rsidRPr="00A5291A">
        <w:t>de </w:t>
      </w:r>
      <w:r w:rsidRPr="00A5291A">
        <w:t>l</w:t>
      </w:r>
      <w:r w:rsidR="001C096E" w:rsidRPr="00A5291A">
        <w:t>’</w:t>
      </w:r>
      <w:r w:rsidRPr="00A5291A">
        <w:t xml:space="preserve">Égypte, du Ghana et </w:t>
      </w:r>
      <w:r w:rsidR="00B72FB3" w:rsidRPr="00A5291A">
        <w:t>de </w:t>
      </w:r>
      <w:r w:rsidRPr="00A5291A">
        <w:t>l</w:t>
      </w:r>
      <w:r w:rsidR="001C096E" w:rsidRPr="00A5291A">
        <w:t>’</w:t>
      </w:r>
      <w:r w:rsidRPr="00A5291A">
        <w:t xml:space="preserve">Algérie sur la création </w:t>
      </w:r>
      <w:r w:rsidR="00B72FB3" w:rsidRPr="00A5291A">
        <w:t>de</w:t>
      </w:r>
      <w:r w:rsidR="00E23C22" w:rsidRPr="00A5291A">
        <w:t xml:space="preserve"> </w:t>
      </w:r>
      <w:r w:rsidRPr="00A5291A">
        <w:t xml:space="preserve">cinq bureaux extérieurs </w:t>
      </w:r>
      <w:r w:rsidR="00B72FB3" w:rsidRPr="00A5291A">
        <w:t>tels que</w:t>
      </w:r>
      <w:r w:rsidRPr="00A5291A">
        <w:t xml:space="preserve"> proposés dans le programme et budget pour l</w:t>
      </w:r>
      <w:r w:rsidR="001C096E" w:rsidRPr="00A5291A">
        <w:t>’</w:t>
      </w:r>
      <w:r w:rsidRPr="00A5291A">
        <w:t>exercice biennal 2014</w:t>
      </w:r>
      <w:r w:rsidR="00177204" w:rsidRPr="00A5291A">
        <w:noBreakHyphen/>
      </w:r>
      <w:r w:rsidRPr="00A5291A">
        <w:t>2015.</w:t>
      </w:r>
      <w:r w:rsidR="00B74202" w:rsidRPr="00A5291A">
        <w:t xml:space="preserve">  </w:t>
      </w:r>
      <w:r w:rsidRPr="00A5291A">
        <w:t>La délégation a aussi remercié le Secrétariat pour son excellent travail dans la préparation du document d</w:t>
      </w:r>
      <w:r w:rsidR="001C096E" w:rsidRPr="00A5291A">
        <w:t>’</w:t>
      </w:r>
      <w:r w:rsidRPr="00A5291A">
        <w:t xml:space="preserve">information WIPO/PBC/21/INF.1 sur la stratégie pour les bureaux extérieurs </w:t>
      </w:r>
      <w:r w:rsidR="00B72FB3" w:rsidRPr="00A5291A">
        <w:t>de </w:t>
      </w:r>
      <w:r w:rsidRPr="00A5291A">
        <w:t>l</w:t>
      </w:r>
      <w:r w:rsidR="001C096E" w:rsidRPr="00A5291A">
        <w:t>’</w:t>
      </w:r>
      <w:r w:rsidRPr="00A5291A">
        <w:t>OMPI.</w:t>
      </w:r>
      <w:r w:rsidR="00B74202" w:rsidRPr="00A5291A">
        <w:t xml:space="preserve">  </w:t>
      </w:r>
      <w:r w:rsidRPr="00A5291A">
        <w:t xml:space="preserve">Le document fournissait des informations détaillées sur les bureaux extérieurs existants et les raisons derrière la création </w:t>
      </w:r>
      <w:r w:rsidR="00B72FB3" w:rsidRPr="00A5291A">
        <w:t>de </w:t>
      </w:r>
      <w:r w:rsidRPr="00A5291A">
        <w:t xml:space="preserve">nouveaux bureaux </w:t>
      </w:r>
      <w:r w:rsidR="00B72FB3" w:rsidRPr="00A5291A">
        <w:t>en </w:t>
      </w:r>
      <w:r w:rsidRPr="00A5291A">
        <w:t xml:space="preserve">Chine, </w:t>
      </w:r>
      <w:r w:rsidR="00B72FB3" w:rsidRPr="00A5291A">
        <w:t>en </w:t>
      </w:r>
      <w:r w:rsidRPr="00A5291A">
        <w:t xml:space="preserve">Fédération </w:t>
      </w:r>
      <w:r w:rsidR="00B72FB3" w:rsidRPr="00A5291A">
        <w:t>de </w:t>
      </w:r>
      <w:r w:rsidRPr="00A5291A">
        <w:t>Russie, aux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et les deu</w:t>
      </w:r>
      <w:r w:rsidR="00204623" w:rsidRPr="00A5291A">
        <w:t>x</w:t>
      </w:r>
      <w:r w:rsidR="00846C98" w:rsidRPr="00A5291A">
        <w:t> </w:t>
      </w:r>
      <w:r w:rsidR="00204623" w:rsidRPr="00A5291A">
        <w:t>e</w:t>
      </w:r>
      <w:r w:rsidR="00B72FB3" w:rsidRPr="00A5291A">
        <w:t>n </w:t>
      </w:r>
      <w:r w:rsidRPr="00A5291A">
        <w:t>Afrique.</w:t>
      </w:r>
      <w:r w:rsidR="00B74202" w:rsidRPr="00A5291A">
        <w:t xml:space="preserve">  </w:t>
      </w:r>
      <w:r w:rsidRPr="00A5291A">
        <w:t>La délégation a déclaré que l</w:t>
      </w:r>
      <w:r w:rsidR="001C096E" w:rsidRPr="00A5291A">
        <w:t>’</w:t>
      </w:r>
      <w:r w:rsidRPr="00A5291A">
        <w:t>OMPI était</w:t>
      </w:r>
      <w:r w:rsidR="00B72FB3" w:rsidRPr="00A5291A">
        <w:t> à</w:t>
      </w:r>
      <w:r w:rsidRPr="00A5291A">
        <w:t xml:space="preserve"> la fois une organisation contrôlée par ses membres et une organisation axée sur le service.</w:t>
      </w:r>
      <w:r w:rsidR="00B74202" w:rsidRPr="00A5291A">
        <w:t xml:space="preserve">  </w:t>
      </w:r>
      <w:r w:rsidRPr="00A5291A">
        <w:t>L</w:t>
      </w:r>
      <w:r w:rsidR="001C096E" w:rsidRPr="00A5291A">
        <w:t>’</w:t>
      </w:r>
      <w:r w:rsidRPr="00A5291A">
        <w:t>énorme deman</w:t>
      </w:r>
      <w:r w:rsidR="00B72FB3" w:rsidRPr="00A5291A">
        <w:t>de </w:t>
      </w:r>
      <w:r w:rsidRPr="00A5291A">
        <w:t xml:space="preserve">pour la création </w:t>
      </w:r>
      <w:r w:rsidR="00B72FB3" w:rsidRPr="00A5291A">
        <w:t>de </w:t>
      </w:r>
      <w:r w:rsidRPr="00A5291A">
        <w:t xml:space="preserve">bureaux extérieurs manifestée par les nombreux pays ayant fait part </w:t>
      </w:r>
      <w:r w:rsidR="00B72FB3" w:rsidRPr="00A5291A">
        <w:t>de </w:t>
      </w:r>
      <w:r w:rsidRPr="00A5291A">
        <w:t>leur intérêt pour accueillir un bureau extérieur, attestait du fait que le processus avait été contrôlé par les États membres.</w:t>
      </w:r>
      <w:r w:rsidR="00B74202" w:rsidRPr="00A5291A">
        <w:t xml:space="preserve">  </w:t>
      </w:r>
      <w:r w:rsidRPr="00A5291A">
        <w:t xml:space="preserve">Elle attestait aussi du fait </w:t>
      </w:r>
      <w:r w:rsidR="00585AA9" w:rsidRPr="00A5291A">
        <w:t xml:space="preserve">que </w:t>
      </w:r>
      <w:r w:rsidR="00B72FB3" w:rsidRPr="00A5291A">
        <w:t>de </w:t>
      </w:r>
      <w:r w:rsidRPr="00A5291A">
        <w:t xml:space="preserve">plus </w:t>
      </w:r>
      <w:r w:rsidR="00B72FB3" w:rsidRPr="00A5291A">
        <w:t>en </w:t>
      </w:r>
      <w:r w:rsidRPr="00A5291A">
        <w:t xml:space="preserve">plus </w:t>
      </w:r>
      <w:r w:rsidR="00B72FB3" w:rsidRPr="00A5291A">
        <w:t>de </w:t>
      </w:r>
      <w:r w:rsidRPr="00A5291A">
        <w:t xml:space="preserve">pays reconnaissaient le rôle </w:t>
      </w:r>
      <w:r w:rsidR="00B72FB3" w:rsidRPr="00A5291A">
        <w:t>de </w:t>
      </w:r>
      <w:r w:rsidRPr="00A5291A">
        <w:t>la propriété intellectuelle dans le développement économique et souhaiteraient exploiter son utilisation pour modifier et faire progresser leur économie.</w:t>
      </w:r>
      <w:r w:rsidR="00B74202" w:rsidRPr="00A5291A">
        <w:t xml:space="preserve">  </w:t>
      </w:r>
      <w:r w:rsidRPr="00A5291A">
        <w:t>En tant qu</w:t>
      </w:r>
      <w:r w:rsidR="001C096E" w:rsidRPr="00A5291A">
        <w:t>’</w:t>
      </w:r>
      <w:r w:rsidRPr="00A5291A">
        <w:t>organisation axée sur le service, l</w:t>
      </w:r>
      <w:r w:rsidR="001C096E" w:rsidRPr="00A5291A">
        <w:t>’</w:t>
      </w:r>
      <w:r w:rsidRPr="00A5291A">
        <w:t xml:space="preserve">OMPI jouait un rôle unique dans la prestation </w:t>
      </w:r>
      <w:r w:rsidR="00B72FB3" w:rsidRPr="00A5291A">
        <w:t>de </w:t>
      </w:r>
      <w:r w:rsidRPr="00A5291A">
        <w:t xml:space="preserve">services mondiaux </w:t>
      </w:r>
      <w:r w:rsidR="00B72FB3" w:rsidRPr="00A5291A">
        <w:t>de </w:t>
      </w:r>
      <w:r w:rsidRPr="00A5291A">
        <w:t>propriété intellectuelle.</w:t>
      </w:r>
      <w:r w:rsidR="00B74202" w:rsidRPr="00A5291A">
        <w:t xml:space="preserve">  </w:t>
      </w:r>
      <w:r w:rsidRPr="00A5291A">
        <w:t>Contrairement</w:t>
      </w:r>
      <w:r w:rsidR="00B72FB3" w:rsidRPr="00A5291A">
        <w:t> à</w:t>
      </w:r>
      <w:r w:rsidRPr="00A5291A">
        <w:t xml:space="preserve"> d</w:t>
      </w:r>
      <w:r w:rsidR="001C096E" w:rsidRPr="00A5291A">
        <w:t>’</w:t>
      </w:r>
      <w:r w:rsidRPr="00A5291A">
        <w:t xml:space="preserve">autres organisations, 90% des revenus </w:t>
      </w:r>
      <w:r w:rsidR="00B72FB3" w:rsidRPr="00A5291A">
        <w:t>de </w:t>
      </w:r>
      <w:r w:rsidRPr="00A5291A">
        <w:t>l</w:t>
      </w:r>
      <w:r w:rsidR="001C096E" w:rsidRPr="00A5291A">
        <w:t>’</w:t>
      </w:r>
      <w:r w:rsidRPr="00A5291A">
        <w:t xml:space="preserve">OMPI sont générés par la prestation </w:t>
      </w:r>
      <w:r w:rsidR="00B72FB3" w:rsidRPr="00A5291A">
        <w:t>de </w:t>
      </w:r>
      <w:r w:rsidRPr="00A5291A">
        <w:t xml:space="preserve">ces services, et cela exigeait une stratégie permettant </w:t>
      </w:r>
      <w:r w:rsidR="00B72FB3" w:rsidRPr="00A5291A">
        <w:t>de </w:t>
      </w:r>
      <w:r w:rsidRPr="00A5291A">
        <w:t xml:space="preserve">sauvegarder et </w:t>
      </w:r>
      <w:r w:rsidR="00B72FB3" w:rsidRPr="00A5291A">
        <w:t>de </w:t>
      </w:r>
      <w:r w:rsidRPr="00A5291A">
        <w:t>faire augmenter ces revenus.</w:t>
      </w:r>
      <w:r w:rsidR="00B74202" w:rsidRPr="00A5291A">
        <w:t xml:space="preserve">  </w:t>
      </w:r>
      <w:r w:rsidRPr="00A5291A">
        <w:t xml:space="preserve">Les bureaux extérieurs </w:t>
      </w:r>
      <w:r w:rsidR="00B72FB3" w:rsidRPr="00A5291A">
        <w:t>de </w:t>
      </w:r>
      <w:r w:rsidRPr="00A5291A">
        <w:t>l</w:t>
      </w:r>
      <w:r w:rsidR="001C096E" w:rsidRPr="00A5291A">
        <w:t>’</w:t>
      </w:r>
      <w:r w:rsidRPr="00A5291A">
        <w:t>OMPI devraient être envisagés dans ce contexte.</w:t>
      </w:r>
      <w:r w:rsidR="00B74202" w:rsidRPr="00A5291A">
        <w:t xml:space="preserve">  </w:t>
      </w:r>
      <w:r w:rsidRPr="00A5291A">
        <w:t>Bi</w:t>
      </w:r>
      <w:r w:rsidR="00B72FB3" w:rsidRPr="00A5291A">
        <w:t>en </w:t>
      </w:r>
      <w:r w:rsidRPr="00A5291A">
        <w:t xml:space="preserve">que justifier la création </w:t>
      </w:r>
      <w:r w:rsidR="00B72FB3" w:rsidRPr="00A5291A">
        <w:t>de </w:t>
      </w:r>
      <w:r w:rsidRPr="00A5291A">
        <w:t xml:space="preserve">bureaux était facile pour des raisons liées au nombre </w:t>
      </w:r>
      <w:r w:rsidR="00B72FB3" w:rsidRPr="00A5291A">
        <w:t>de </w:t>
      </w:r>
      <w:r w:rsidRPr="00A5291A">
        <w:t xml:space="preserve">demandes </w:t>
      </w:r>
      <w:r w:rsidR="00B72FB3" w:rsidRPr="00A5291A">
        <w:t>de</w:t>
      </w:r>
      <w:r w:rsidR="00937412" w:rsidRPr="00A5291A">
        <w:t xml:space="preserve"> brevet</w:t>
      </w:r>
      <w:r w:rsidRPr="00A5291A">
        <w:t xml:space="preserve"> et, par conséquent </w:t>
      </w:r>
      <w:r w:rsidR="00B72FB3" w:rsidRPr="00A5291A">
        <w:t>de </w:t>
      </w:r>
      <w:r w:rsidRPr="00A5291A">
        <w:t>revenus générés, il ne faudrait pas oublier que toute organisation aspirant</w:t>
      </w:r>
      <w:r w:rsidR="00B72FB3" w:rsidRPr="00A5291A">
        <w:t> à</w:t>
      </w:r>
      <w:r w:rsidRPr="00A5291A">
        <w:t xml:space="preserve"> survivre sur le long terme, et l</w:t>
      </w:r>
      <w:r w:rsidR="001C096E" w:rsidRPr="00A5291A">
        <w:t>’</w:t>
      </w:r>
      <w:r w:rsidRPr="00A5291A">
        <w:t>OMPI n</w:t>
      </w:r>
      <w:r w:rsidR="001C096E" w:rsidRPr="00A5291A">
        <w:t>’</w:t>
      </w:r>
      <w:r w:rsidRPr="00A5291A">
        <w:t>y faisait pas exception, devait intégrer des stratégies et des investissements dans les domaines qui généraient des revenus</w:t>
      </w:r>
      <w:r w:rsidR="00B72FB3" w:rsidRPr="00A5291A">
        <w:t> à</w:t>
      </w:r>
      <w:r w:rsidRPr="00A5291A">
        <w:t xml:space="preserve"> l</w:t>
      </w:r>
      <w:r w:rsidR="001C096E" w:rsidRPr="00A5291A">
        <w:t>’</w:t>
      </w:r>
      <w:r w:rsidRPr="00A5291A">
        <w:t xml:space="preserve">heure présente, mais aussi dans des domaines ayant le potentiel pour </w:t>
      </w:r>
      <w:r w:rsidR="00B72FB3" w:rsidRPr="00A5291A">
        <w:t>en </w:t>
      </w:r>
      <w:r w:rsidRPr="00A5291A">
        <w:t>générer</w:t>
      </w:r>
      <w:r w:rsidR="00B72FB3" w:rsidRPr="00A5291A">
        <w:t> à</w:t>
      </w:r>
      <w:r w:rsidRPr="00A5291A">
        <w:t xml:space="preserve"> l</w:t>
      </w:r>
      <w:r w:rsidR="001C096E" w:rsidRPr="00A5291A">
        <w:t>’</w:t>
      </w:r>
      <w:r w:rsidRPr="00A5291A">
        <w:t>avenir.</w:t>
      </w:r>
      <w:r w:rsidR="00B74202" w:rsidRPr="00A5291A">
        <w:t xml:space="preserve">  </w:t>
      </w:r>
      <w:r w:rsidRPr="00A5291A">
        <w:t>L</w:t>
      </w:r>
      <w:r w:rsidR="001C096E" w:rsidRPr="00A5291A">
        <w:t>’</w:t>
      </w:r>
      <w:r w:rsidRPr="00A5291A">
        <w:t xml:space="preserve">ouverture </w:t>
      </w:r>
      <w:r w:rsidR="00B72FB3" w:rsidRPr="00A5291A">
        <w:t>de</w:t>
      </w:r>
      <w:r w:rsidR="00E23C22" w:rsidRPr="00A5291A">
        <w:t xml:space="preserve"> </w:t>
      </w:r>
      <w:r w:rsidRPr="00A5291A">
        <w:t xml:space="preserve">deux bureaux </w:t>
      </w:r>
      <w:r w:rsidR="00B72FB3" w:rsidRPr="00A5291A">
        <w:t>en </w:t>
      </w:r>
      <w:r w:rsidRPr="00A5291A">
        <w:t>Afrique proposée était donc une stratégie prudente et non pas un gaspillage des ressources.</w:t>
      </w:r>
      <w:r w:rsidR="00B74202" w:rsidRPr="00A5291A">
        <w:t xml:space="preserve">  </w:t>
      </w:r>
      <w:r w:rsidRPr="00A5291A">
        <w:t>L</w:t>
      </w:r>
      <w:r w:rsidR="001C096E" w:rsidRPr="00A5291A">
        <w:t>’</w:t>
      </w:r>
      <w:r w:rsidRPr="00A5291A">
        <w:t xml:space="preserve">Afrique nécessitait des investissements massifs pour débloquer son potentiel et cela incluait des investissements </w:t>
      </w:r>
      <w:r w:rsidR="00B72FB3" w:rsidRPr="00A5291A">
        <w:t>en </w:t>
      </w:r>
      <w:r w:rsidRPr="00A5291A">
        <w:t xml:space="preserve">matière </w:t>
      </w:r>
      <w:r w:rsidR="00B72FB3" w:rsidRPr="00A5291A">
        <w:t>de </w:t>
      </w:r>
      <w:r w:rsidRPr="00A5291A">
        <w:t>propriété intellectuelle.</w:t>
      </w:r>
      <w:r w:rsidR="00B74202" w:rsidRPr="00A5291A">
        <w:t xml:space="preserve">  </w:t>
      </w:r>
      <w:r w:rsidRPr="00A5291A">
        <w:t xml:space="preserve">Les investissements </w:t>
      </w:r>
      <w:r w:rsidR="00B72FB3" w:rsidRPr="00A5291A">
        <w:t>en </w:t>
      </w:r>
      <w:r w:rsidRPr="00A5291A">
        <w:t xml:space="preserve">matière </w:t>
      </w:r>
      <w:r w:rsidR="00B72FB3" w:rsidRPr="00A5291A">
        <w:t>de </w:t>
      </w:r>
      <w:r w:rsidRPr="00A5291A">
        <w:t>propriété intellectuelle mettraient du temps</w:t>
      </w:r>
      <w:r w:rsidR="00B72FB3" w:rsidRPr="00A5291A">
        <w:t> à</w:t>
      </w:r>
      <w:r w:rsidRPr="00A5291A">
        <w:t xml:space="preserve"> produire des résultats, c</w:t>
      </w:r>
      <w:r w:rsidR="001C096E" w:rsidRPr="00A5291A">
        <w:t>’</w:t>
      </w:r>
      <w:r w:rsidRPr="00A5291A">
        <w:t>est pourquoi il fallait y consentir maintenant.</w:t>
      </w:r>
      <w:r w:rsidR="00B74202" w:rsidRPr="00A5291A">
        <w:t xml:space="preserve">  </w:t>
      </w:r>
      <w:r w:rsidRPr="00A5291A">
        <w:t>La proposition actuelle présentait toutefois un bon mélange entre stratégie et investissements pour l</w:t>
      </w:r>
      <w:r w:rsidR="001C096E" w:rsidRPr="00A5291A">
        <w:t>’</w:t>
      </w:r>
      <w:r w:rsidRPr="00A5291A">
        <w:t xml:space="preserve">OMPI, car elle intégrait une économie mature, des économies émergentes et des économies </w:t>
      </w:r>
      <w:r w:rsidR="00D04312" w:rsidRPr="00A5291A">
        <w:t>sous</w:t>
      </w:r>
      <w:r w:rsidR="00177204" w:rsidRPr="00A5291A">
        <w:noBreakHyphen/>
      </w:r>
      <w:r w:rsidR="00D04312" w:rsidRPr="00A5291A">
        <w:t>développées,</w:t>
      </w:r>
      <w:r w:rsidRPr="00A5291A">
        <w:t xml:space="preserve"> mais avec un potentiel élevé.</w:t>
      </w:r>
      <w:r w:rsidR="00B74202" w:rsidRPr="00A5291A">
        <w:t xml:space="preserve">  </w:t>
      </w:r>
      <w:r w:rsidRPr="00A5291A">
        <w:t>Cela ne devrait pas être vu comme la phase finale, mais un processus dans le cadre d</w:t>
      </w:r>
      <w:r w:rsidR="001C096E" w:rsidRPr="00A5291A">
        <w:t>’</w:t>
      </w:r>
      <w:r w:rsidRPr="00A5291A">
        <w:t>une stratégie plus large visant</w:t>
      </w:r>
      <w:r w:rsidR="00B72FB3" w:rsidRPr="00A5291A">
        <w:t> à</w:t>
      </w:r>
      <w:r w:rsidRPr="00A5291A">
        <w:t xml:space="preserve"> s</w:t>
      </w:r>
      <w:r w:rsidR="001C096E" w:rsidRPr="00A5291A">
        <w:t>’</w:t>
      </w:r>
      <w:r w:rsidRPr="00A5291A">
        <w:t>assurer que l</w:t>
      </w:r>
      <w:r w:rsidR="001C096E" w:rsidRPr="00A5291A">
        <w:t>’</w:t>
      </w:r>
      <w:r w:rsidRPr="00A5291A">
        <w:t xml:space="preserve">OMPI était présentée dans toutes les origines </w:t>
      </w:r>
      <w:r w:rsidR="00B72FB3" w:rsidRPr="00A5291A">
        <w:t>de </w:t>
      </w:r>
      <w:r w:rsidRPr="00A5291A">
        <w:t>la planète.</w:t>
      </w:r>
      <w:r w:rsidR="00B74202" w:rsidRPr="00A5291A">
        <w:t xml:space="preserve">  </w:t>
      </w:r>
      <w:r w:rsidRPr="00A5291A">
        <w:t>La délégation espérait que</w:t>
      </w:r>
      <w:r w:rsidR="00871ABE" w:rsidRPr="00A5291A">
        <w:t xml:space="preserve"> le PBC</w:t>
      </w:r>
      <w:r w:rsidRPr="00A5291A">
        <w:t xml:space="preserve"> adopterait une décision favorable</w:t>
      </w:r>
      <w:r w:rsidR="00B72FB3" w:rsidRPr="00A5291A">
        <w:t> à</w:t>
      </w:r>
      <w:r w:rsidRPr="00A5291A">
        <w:t xml:space="preserve"> l</w:t>
      </w:r>
      <w:r w:rsidR="001C096E" w:rsidRPr="00A5291A">
        <w:t>’</w:t>
      </w:r>
      <w:r w:rsidRPr="00A5291A">
        <w:t xml:space="preserve">ouverture des cinq bureaux lors </w:t>
      </w:r>
      <w:r w:rsidR="00B72FB3" w:rsidRPr="00A5291A">
        <w:t>de </w:t>
      </w:r>
      <w:r w:rsidRPr="00A5291A">
        <w:t>l</w:t>
      </w:r>
      <w:r w:rsidR="001C096E" w:rsidRPr="00A5291A">
        <w:t>’</w:t>
      </w:r>
      <w:r w:rsidRPr="00A5291A">
        <w:t>exercice biennal 2014</w:t>
      </w:r>
      <w:r w:rsidR="00177204" w:rsidRPr="00A5291A">
        <w:noBreakHyphen/>
      </w:r>
      <w:r w:rsidRPr="00A5291A">
        <w:t>2015.</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Italie a déclaré qu</w:t>
      </w:r>
      <w:r w:rsidR="001C096E" w:rsidRPr="00A5291A">
        <w:t>’</w:t>
      </w:r>
      <w:r w:rsidRPr="00A5291A">
        <w:t>il fallait continuer</w:t>
      </w:r>
      <w:r w:rsidR="00B72FB3" w:rsidRPr="00A5291A">
        <w:t> à</w:t>
      </w:r>
      <w:r w:rsidRPr="00A5291A">
        <w:t xml:space="preserve"> travailler, sans fermer la porte</w:t>
      </w:r>
      <w:r w:rsidR="00B72FB3" w:rsidRPr="00A5291A">
        <w:t> à</w:t>
      </w:r>
      <w:r w:rsidRPr="00A5291A">
        <w:t xml:space="preserve"> des demandes estimables qui se trouvaient sur la table.</w:t>
      </w:r>
      <w:r w:rsidR="00B74202" w:rsidRPr="00A5291A">
        <w:t xml:space="preserve">  </w:t>
      </w:r>
      <w:r w:rsidRPr="00A5291A">
        <w:t>Ce travail impliquait la rédaction d</w:t>
      </w:r>
      <w:r w:rsidR="001C096E" w:rsidRPr="00A5291A">
        <w:t>’</w:t>
      </w:r>
      <w:r w:rsidRPr="00A5291A">
        <w:t xml:space="preserve">une stratégie et </w:t>
      </w:r>
      <w:r w:rsidR="00B72FB3" w:rsidRPr="00A5291A">
        <w:t>de </w:t>
      </w:r>
      <w:r w:rsidRPr="00A5291A">
        <w:t xml:space="preserve">principes équitables pour réguler le processus dans des délais raisonnables afin </w:t>
      </w:r>
      <w:r w:rsidR="00B72FB3" w:rsidRPr="00A5291A">
        <w:t>de </w:t>
      </w:r>
      <w:r w:rsidRPr="00A5291A">
        <w:t>s</w:t>
      </w:r>
      <w:r w:rsidR="001C096E" w:rsidRPr="00A5291A">
        <w:t>’</w:t>
      </w:r>
      <w:r w:rsidRPr="00A5291A">
        <w:t>assurer, comme l</w:t>
      </w:r>
      <w:r w:rsidR="001C096E" w:rsidRPr="00A5291A">
        <w:t>’</w:t>
      </w:r>
      <w:r w:rsidRPr="00A5291A">
        <w:t>indiquait le document, que l</w:t>
      </w:r>
      <w:r w:rsidR="001C096E" w:rsidRPr="00A5291A">
        <w:t>’</w:t>
      </w:r>
      <w:r w:rsidRPr="00A5291A">
        <w:t>OMPI disposait d</w:t>
      </w:r>
      <w:r w:rsidR="001C096E" w:rsidRPr="00A5291A">
        <w:t>’</w:t>
      </w:r>
      <w:r w:rsidRPr="00A5291A">
        <w:t xml:space="preserve">un petit réseau </w:t>
      </w:r>
      <w:r w:rsidR="00B72FB3" w:rsidRPr="00A5291A">
        <w:t>de </w:t>
      </w:r>
      <w:r w:rsidRPr="00A5291A">
        <w:t xml:space="preserve">bureaux implantés stratégiquement sur le plan géographique, que les critères qui permettaient </w:t>
      </w:r>
      <w:r w:rsidR="00B72FB3" w:rsidRPr="00A5291A">
        <w:t>de </w:t>
      </w:r>
      <w:r w:rsidRPr="00A5291A">
        <w:t>veiller</w:t>
      </w:r>
      <w:r w:rsidR="00B72FB3" w:rsidRPr="00A5291A">
        <w:t> à</w:t>
      </w:r>
      <w:r w:rsidRPr="00A5291A">
        <w:t xml:space="preserve"> ce que les nouveaux bureaux n</w:t>
      </w:r>
      <w:r w:rsidR="001C096E" w:rsidRPr="00A5291A">
        <w:t>’</w:t>
      </w:r>
      <w:r w:rsidRPr="00A5291A">
        <w:t>augmenteraient pas les coûts pour l</w:t>
      </w:r>
      <w:r w:rsidR="001C096E" w:rsidRPr="00A5291A">
        <w:t>’</w:t>
      </w:r>
      <w:r w:rsidRPr="00A5291A">
        <w:t>Organisation, et qu</w:t>
      </w:r>
      <w:r w:rsidR="001C096E" w:rsidRPr="00A5291A">
        <w:t>’</w:t>
      </w:r>
      <w:r w:rsidRPr="00A5291A">
        <w:t>il existait un équilibre parfait entre les bureaux et le siège</w:t>
      </w:r>
      <w:r w:rsidR="00B72FB3" w:rsidRPr="00A5291A">
        <w:t> à</w:t>
      </w:r>
      <w:r w:rsidRPr="00A5291A">
        <w:t xml:space="preserve"> Genève.</w:t>
      </w:r>
      <w:r w:rsidR="00B74202" w:rsidRPr="00A5291A">
        <w:t xml:space="preserve">  </w:t>
      </w:r>
      <w:r w:rsidRPr="00A5291A">
        <w:t>La délégation a déclaré qu</w:t>
      </w:r>
      <w:r w:rsidR="001C096E" w:rsidRPr="00A5291A">
        <w:t>’</w:t>
      </w:r>
      <w:r w:rsidRPr="00A5291A">
        <w:t>elle était disposée</w:t>
      </w:r>
      <w:r w:rsidR="00B72FB3" w:rsidRPr="00A5291A">
        <w:t> à</w:t>
      </w:r>
      <w:r w:rsidRPr="00A5291A">
        <w:t xml:space="preserve"> contribuer</w:t>
      </w:r>
      <w:r w:rsidR="00B72FB3" w:rsidRPr="00A5291A">
        <w:t> à</w:t>
      </w:r>
      <w:r w:rsidRPr="00A5291A">
        <w:t xml:space="preserve"> l</w:t>
      </w:r>
      <w:r w:rsidR="001C096E" w:rsidRPr="00A5291A">
        <w:t>’</w:t>
      </w:r>
      <w:r w:rsidRPr="00A5291A">
        <w:t>exercice et que l</w:t>
      </w:r>
      <w:r w:rsidR="001C096E" w:rsidRPr="00A5291A">
        <w:t>’</w:t>
      </w:r>
      <w:r w:rsidRPr="00A5291A">
        <w:t>on pourrait compter sur son engagement constructif.</w:t>
      </w:r>
      <w:r w:rsidR="00B74202" w:rsidRPr="00A5291A">
        <w:t xml:space="preserve">  </w:t>
      </w:r>
      <w:r w:rsidRPr="00A5291A">
        <w:t>Concernant les centres</w:t>
      </w:r>
      <w:r w:rsidR="00B72FB3" w:rsidRPr="00A5291A">
        <w:t> à</w:t>
      </w:r>
      <w:r w:rsidRPr="00A5291A">
        <w:t xml:space="preserve"> capacité </w:t>
      </w:r>
      <w:r w:rsidR="00B72FB3" w:rsidRPr="00A5291A">
        <w:t>de </w:t>
      </w:r>
      <w:r w:rsidRPr="00A5291A">
        <w:t>redondance, la délégation a dit apprécier le fait que le Secrétariat distingue les deux questions, confirmé par la déclaration du Directeur général.</w:t>
      </w:r>
    </w:p>
    <w:p w:rsidR="001330CF" w:rsidRPr="00A5291A" w:rsidRDefault="001330CF" w:rsidP="00A5291A">
      <w:pPr>
        <w:pStyle w:val="ONUMFS"/>
      </w:pPr>
      <w:r w:rsidRPr="00A5291A">
        <w:t>La délégation du Royaume</w:t>
      </w:r>
      <w:r w:rsidR="00177204" w:rsidRPr="00A5291A">
        <w:noBreakHyphen/>
      </w:r>
      <w:r w:rsidRPr="00A5291A">
        <w:t xml:space="preserve">Uni a remercié le Secrétariat </w:t>
      </w:r>
      <w:r w:rsidR="00D04312" w:rsidRPr="00A5291A">
        <w:t>d</w:t>
      </w:r>
      <w:r w:rsidR="001C096E" w:rsidRPr="00A5291A">
        <w:t>’</w:t>
      </w:r>
      <w:r w:rsidRPr="00A5291A">
        <w:t xml:space="preserve">avoir préparé le document sur la stratégie pour les bureaux extérieurs </w:t>
      </w:r>
      <w:r w:rsidR="00B72FB3" w:rsidRPr="00A5291A">
        <w:t>de </w:t>
      </w:r>
      <w:r w:rsidRPr="00A5291A">
        <w:t>l</w:t>
      </w:r>
      <w:r w:rsidR="001C096E" w:rsidRPr="00A5291A">
        <w:t>’</w:t>
      </w:r>
      <w:r w:rsidRPr="00A5291A">
        <w:t xml:space="preserve">OMPI, qui fournissait des informations utiles permettant aux membres </w:t>
      </w:r>
      <w:r w:rsidR="00B72FB3" w:rsidRPr="00A5291A">
        <w:t>de </w:t>
      </w:r>
      <w:r w:rsidRPr="00A5291A">
        <w:t xml:space="preserve">mieux comprendre la proposition mise </w:t>
      </w:r>
      <w:r w:rsidR="00B72FB3" w:rsidRPr="00A5291A">
        <w:t>en </w:t>
      </w:r>
      <w:r w:rsidRPr="00A5291A">
        <w:t>avant.</w:t>
      </w:r>
      <w:r w:rsidR="00B74202" w:rsidRPr="00A5291A">
        <w:t xml:space="preserve">  </w:t>
      </w:r>
      <w:r w:rsidRPr="00A5291A">
        <w:t xml:space="preserve">Les membres avaient soulevé </w:t>
      </w:r>
      <w:r w:rsidR="00B72FB3" w:rsidRPr="00A5291A">
        <w:t>de </w:t>
      </w:r>
      <w:r w:rsidRPr="00A5291A">
        <w:t xml:space="preserve">nombreuses questions lors </w:t>
      </w:r>
      <w:r w:rsidR="00B72FB3" w:rsidRPr="00A5291A">
        <w:t>de </w:t>
      </w:r>
      <w:r w:rsidRPr="00A5291A">
        <w:t xml:space="preserve">la session </w:t>
      </w:r>
      <w:r w:rsidR="00B72FB3" w:rsidRPr="00A5291A">
        <w:t>de </w:t>
      </w:r>
      <w:r w:rsidRPr="00A5291A">
        <w:t>juillet</w:t>
      </w:r>
      <w:r w:rsidR="00871ABE" w:rsidRPr="00A5291A">
        <w:t xml:space="preserve"> du PBC</w:t>
      </w:r>
      <w:r w:rsidRPr="00A5291A">
        <w:t>, et la majorité d</w:t>
      </w:r>
      <w:r w:rsidR="001C096E" w:rsidRPr="00A5291A">
        <w:t>’</w:t>
      </w:r>
      <w:r w:rsidRPr="00A5291A">
        <w:t>entre elles avaient reçu des réponses suffisantes.</w:t>
      </w:r>
      <w:r w:rsidR="00B74202" w:rsidRPr="00A5291A">
        <w:t xml:space="preserve">  </w:t>
      </w:r>
      <w:r w:rsidRPr="00A5291A">
        <w:t>Néanmoins, certaines questions restaient ouvertes.</w:t>
      </w:r>
      <w:r w:rsidR="00B74202" w:rsidRPr="00A5291A">
        <w:t xml:space="preserve">  </w:t>
      </w:r>
      <w:r w:rsidRPr="00A5291A">
        <w:t xml:space="preserve">Il fallait donc davantage </w:t>
      </w:r>
      <w:r w:rsidR="00B72FB3" w:rsidRPr="00A5291A">
        <w:t>de </w:t>
      </w:r>
      <w:r w:rsidRPr="00A5291A">
        <w:t xml:space="preserve">clarté afin </w:t>
      </w:r>
      <w:r w:rsidR="00B72FB3" w:rsidRPr="00A5291A">
        <w:t>de </w:t>
      </w:r>
      <w:r w:rsidRPr="00A5291A">
        <w:t>prendre une décision informée.</w:t>
      </w:r>
      <w:r w:rsidR="00B74202" w:rsidRPr="00A5291A">
        <w:t xml:space="preserve">  </w:t>
      </w:r>
      <w:r w:rsidRPr="00A5291A">
        <w:t xml:space="preserve">La délégation a souscrit sans réserve aux déclarations formulées par la délégation </w:t>
      </w:r>
      <w:r w:rsidR="00B72FB3" w:rsidRPr="00A5291A">
        <w:t>de </w:t>
      </w:r>
      <w:r w:rsidRPr="00A5291A">
        <w:t xml:space="preserve">la Belgique au nom du </w:t>
      </w:r>
      <w:r w:rsidR="00B72FB3" w:rsidRPr="00A5291A">
        <w:t>groupe B</w:t>
      </w:r>
      <w:r w:rsidRPr="00A5291A">
        <w:t>.</w:t>
      </w:r>
      <w:r w:rsidR="00B74202" w:rsidRPr="00A5291A">
        <w:t xml:space="preserve">  </w:t>
      </w:r>
      <w:r w:rsidRPr="00A5291A">
        <w:t>En ce qui concerne la présente proposition sur les bureaux extérieurs, la délégation appuyait pleinement la création d</w:t>
      </w:r>
      <w:r w:rsidR="001C096E" w:rsidRPr="00A5291A">
        <w:t>’</w:t>
      </w:r>
      <w:r w:rsidRPr="00A5291A">
        <w:t xml:space="preserve">un réseau </w:t>
      </w:r>
      <w:r w:rsidR="00B72FB3" w:rsidRPr="00A5291A">
        <w:t>de </w:t>
      </w:r>
      <w:r w:rsidRPr="00A5291A">
        <w:t xml:space="preserve">bureaux extérieurs situés stratégiquement, sur la base </w:t>
      </w:r>
      <w:r w:rsidR="00B72FB3" w:rsidRPr="00A5291A">
        <w:t>de </w:t>
      </w:r>
      <w:r w:rsidRPr="00A5291A">
        <w:t>l</w:t>
      </w:r>
      <w:r w:rsidR="001C096E" w:rsidRPr="00A5291A">
        <w:t>’</w:t>
      </w:r>
      <w:r w:rsidRPr="00A5291A">
        <w:t xml:space="preserve">application cohérente </w:t>
      </w:r>
      <w:r w:rsidR="00B72FB3" w:rsidRPr="00A5291A">
        <w:t>de </w:t>
      </w:r>
      <w:r w:rsidRPr="00A5291A">
        <w:t xml:space="preserve">principes et </w:t>
      </w:r>
      <w:r w:rsidR="00B72FB3" w:rsidRPr="00A5291A">
        <w:t>de </w:t>
      </w:r>
      <w:r w:rsidRPr="00A5291A">
        <w:t>critères.</w:t>
      </w:r>
      <w:r w:rsidR="00B74202" w:rsidRPr="00A5291A">
        <w:t xml:space="preserve">  </w:t>
      </w:r>
      <w:r w:rsidRPr="00A5291A">
        <w:t xml:space="preserve">Les critères </w:t>
      </w:r>
      <w:r w:rsidR="00B72FB3" w:rsidRPr="00A5291A">
        <w:t>en </w:t>
      </w:r>
      <w:r w:rsidRPr="00A5291A">
        <w:t>question devraient être développés dans le cadre d</w:t>
      </w:r>
      <w:r w:rsidR="001C096E" w:rsidRPr="00A5291A">
        <w:t>’</w:t>
      </w:r>
      <w:r w:rsidRPr="00A5291A">
        <w:t>un processus contrôlé par les États membres avec l</w:t>
      </w:r>
      <w:r w:rsidR="001C096E" w:rsidRPr="00A5291A">
        <w:t>’</w:t>
      </w:r>
      <w:r w:rsidRPr="00A5291A">
        <w:t xml:space="preserve">engagement </w:t>
      </w:r>
      <w:r w:rsidR="00B72FB3" w:rsidRPr="00A5291A">
        <w:t>de </w:t>
      </w:r>
      <w:r w:rsidRPr="00A5291A">
        <w:t xml:space="preserve">tous les États membres </w:t>
      </w:r>
      <w:r w:rsidR="00B72FB3" w:rsidRPr="00A5291A">
        <w:t>de </w:t>
      </w:r>
      <w:r w:rsidRPr="00A5291A">
        <w:t>l</w:t>
      </w:r>
      <w:r w:rsidR="001C096E" w:rsidRPr="00A5291A">
        <w:t>’</w:t>
      </w:r>
      <w:r w:rsidRPr="00A5291A">
        <w:t xml:space="preserve">OMPI par le biais </w:t>
      </w:r>
      <w:r w:rsidR="00B72FB3" w:rsidRPr="00A5291A">
        <w:t>de </w:t>
      </w:r>
      <w:r w:rsidRPr="00A5291A">
        <w:t>consultations ouvertes et transparentes, qui garantiraient que toutes les offres pour des bureaux extérieurs étaient traitées sur un pied d</w:t>
      </w:r>
      <w:r w:rsidR="001C096E" w:rsidRPr="00A5291A">
        <w:t>’</w:t>
      </w:r>
      <w:r w:rsidRPr="00A5291A">
        <w:t xml:space="preserve">égalité et </w:t>
      </w:r>
      <w:r w:rsidR="00B72FB3" w:rsidRPr="00A5291A">
        <w:t>de </w:t>
      </w:r>
      <w:r w:rsidRPr="00A5291A">
        <w:t>manière systémique.</w:t>
      </w:r>
      <w:r w:rsidR="00B74202" w:rsidRPr="00A5291A">
        <w:t xml:space="preserve">  </w:t>
      </w:r>
      <w:r w:rsidRPr="00A5291A">
        <w:t>La délégation a également remercié le Directeur général pour ses observations et précisions très utiles, et elle a convenu qu</w:t>
      </w:r>
      <w:r w:rsidR="001C096E" w:rsidRPr="00A5291A">
        <w:t>’</w:t>
      </w:r>
      <w:r w:rsidRPr="00A5291A">
        <w:t xml:space="preserve">un plan </w:t>
      </w:r>
      <w:r w:rsidR="00B72FB3" w:rsidRPr="00A5291A">
        <w:t>de </w:t>
      </w:r>
      <w:r w:rsidRPr="00A5291A">
        <w:t xml:space="preserve">continuité des opérations était une composante inévitable </w:t>
      </w:r>
      <w:r w:rsidR="00B72FB3" w:rsidRPr="00A5291A">
        <w:t>de </w:t>
      </w:r>
      <w:r w:rsidRPr="00A5291A">
        <w:t>toute organisation responsable et complexe.</w:t>
      </w:r>
      <w:r w:rsidR="00B74202" w:rsidRPr="00A5291A">
        <w:t xml:space="preserve">  </w:t>
      </w:r>
      <w:r w:rsidRPr="00A5291A">
        <w:t>Elle appuyait donc totalement les efforts du Secrétariat visant</w:t>
      </w:r>
      <w:r w:rsidR="00B72FB3" w:rsidRPr="00A5291A">
        <w:t> à</w:t>
      </w:r>
      <w:r w:rsidRPr="00A5291A">
        <w:t xml:space="preserve"> explorer diverses stratégies TIC pour aborder les risques et menaces éventuelles, et attendait avec intérêt un nouveau document qui traitait séparément des centres</w:t>
      </w:r>
      <w:r w:rsidR="00B72FB3" w:rsidRPr="00A5291A">
        <w:t> à</w:t>
      </w:r>
      <w:r w:rsidRPr="00A5291A">
        <w:t xml:space="preserve"> capacité </w:t>
      </w:r>
      <w:r w:rsidR="00B72FB3" w:rsidRPr="00A5291A">
        <w:t>de </w:t>
      </w:r>
      <w:r w:rsidRPr="00A5291A">
        <w:t xml:space="preserve">redondance, pour faire avancer les points </w:t>
      </w:r>
      <w:r w:rsidR="00B72FB3" w:rsidRPr="00A5291A">
        <w:t>de </w:t>
      </w:r>
      <w:r w:rsidRPr="00A5291A">
        <w:t>vue exprimés</w:t>
      </w:r>
      <w:r w:rsidR="00B72FB3" w:rsidRPr="00A5291A">
        <w:t> à</w:t>
      </w:r>
      <w:r w:rsidRPr="00A5291A">
        <w:t xml:space="preserve"> l</w:t>
      </w:r>
      <w:r w:rsidR="001C096E" w:rsidRPr="00A5291A">
        <w:t>’</w:t>
      </w:r>
      <w:r w:rsidRPr="00A5291A">
        <w:t>origine dans le document relatif</w:t>
      </w:r>
      <w:r w:rsidR="00B72FB3" w:rsidRPr="00A5291A">
        <w:t> à</w:t>
      </w:r>
      <w:r w:rsidRPr="00A5291A">
        <w:t xml:space="preserve"> la stratégie.</w:t>
      </w:r>
      <w:r w:rsidR="00B74202" w:rsidRPr="00A5291A">
        <w:t xml:space="preserve">  </w:t>
      </w:r>
      <w:r w:rsidRPr="00A5291A">
        <w:t xml:space="preserve">La délégation apprécierait davantage </w:t>
      </w:r>
      <w:r w:rsidR="00B72FB3" w:rsidRPr="00A5291A">
        <w:t>de </w:t>
      </w:r>
      <w:r w:rsidRPr="00A5291A">
        <w:t>précisions et une analyse des risques complète qui devrait être présentée</w:t>
      </w:r>
      <w:r w:rsidR="00B72FB3" w:rsidRPr="00A5291A">
        <w:t> à</w:t>
      </w:r>
      <w:r w:rsidRPr="00A5291A">
        <w:t xml:space="preserve"> tous les États membres </w:t>
      </w:r>
      <w:r w:rsidR="00B72FB3" w:rsidRPr="00A5291A">
        <w:t>de </w:t>
      </w:r>
      <w:r w:rsidRPr="00A5291A">
        <w:t>l</w:t>
      </w:r>
      <w:r w:rsidR="001C096E" w:rsidRPr="00A5291A">
        <w:t>’</w:t>
      </w:r>
      <w:r w:rsidRPr="00A5291A">
        <w:t xml:space="preserve">OMPI afin </w:t>
      </w:r>
      <w:r w:rsidR="00B72FB3" w:rsidRPr="00A5291A">
        <w:t>de </w:t>
      </w:r>
      <w:r w:rsidRPr="00A5291A">
        <w:t>les faire progresser et d</w:t>
      </w:r>
      <w:r w:rsidR="001C096E" w:rsidRPr="00A5291A">
        <w:t>’</w:t>
      </w:r>
      <w:r w:rsidRPr="00A5291A">
        <w:t>adopter une politique appropriée fondée sur toutes les informations pertinentes.</w:t>
      </w:r>
    </w:p>
    <w:p w:rsidR="001330CF" w:rsidRPr="00A5291A" w:rsidRDefault="001330CF" w:rsidP="00A5291A">
      <w:pPr>
        <w:pStyle w:val="ONUMFS"/>
        <w:rPr>
          <w:szCs w:val="22"/>
        </w:rPr>
      </w:pPr>
      <w:r w:rsidRPr="00A5291A">
        <w:t xml:space="preserve">La délégation du Venezuela (République bolivarienne du) a fait référence aux déclarations formulées par les délégations du Ghana, du Pérou, du Chili, </w:t>
      </w:r>
      <w:r w:rsidR="00B72FB3" w:rsidRPr="00A5291A">
        <w:t>de </w:t>
      </w:r>
      <w:r w:rsidRPr="00A5291A">
        <w:t>l</w:t>
      </w:r>
      <w:r w:rsidR="001C096E" w:rsidRPr="00A5291A">
        <w:t>’</w:t>
      </w:r>
      <w:r w:rsidRPr="00A5291A">
        <w:t xml:space="preserve">Équateur et du Panama concernant la nécessité </w:t>
      </w:r>
      <w:r w:rsidR="00B72FB3" w:rsidRPr="00A5291A">
        <w:t>de </w:t>
      </w:r>
      <w:r w:rsidRPr="00A5291A">
        <w:t xml:space="preserve">créer un bureau extérieur </w:t>
      </w:r>
      <w:r w:rsidR="00B72FB3" w:rsidRPr="00A5291A">
        <w:t>en </w:t>
      </w:r>
      <w:r w:rsidRPr="00A5291A">
        <w:t>Amérique latine.</w:t>
      </w:r>
      <w:r w:rsidR="00B74202" w:rsidRPr="00A5291A">
        <w:t xml:space="preserve">  </w:t>
      </w:r>
      <w:r w:rsidRPr="00A5291A">
        <w:t>La délégation a remercié le Secrétariat pour les documents fournis et le Directeur général pour ses explications.</w:t>
      </w:r>
      <w:r w:rsidR="00B74202" w:rsidRPr="00A5291A">
        <w:t xml:space="preserve">  </w:t>
      </w:r>
      <w:r w:rsidRPr="00A5291A">
        <w:t>La délégation estimait que les bureaux extérieurs répondaient</w:t>
      </w:r>
      <w:r w:rsidR="00B72FB3" w:rsidRPr="00A5291A">
        <w:t> à</w:t>
      </w:r>
      <w:r w:rsidRPr="00A5291A">
        <w:t xml:space="preserve"> des exigences géographiques, historiques et économiques </w:t>
      </w:r>
      <w:r w:rsidR="00B72FB3" w:rsidRPr="00A5291A">
        <w:t>en </w:t>
      </w:r>
      <w:r w:rsidRPr="00A5291A">
        <w:t xml:space="preserve">dehors </w:t>
      </w:r>
      <w:r w:rsidR="00B72FB3" w:rsidRPr="00A5291A">
        <w:t>de </w:t>
      </w:r>
      <w:r w:rsidRPr="00A5291A">
        <w:t>la centralisation.</w:t>
      </w:r>
      <w:r w:rsidR="00B74202" w:rsidRPr="00A5291A">
        <w:t xml:space="preserve">  </w:t>
      </w:r>
      <w:r w:rsidRPr="00A5291A">
        <w:t>La délégation a expliqué que, bi</w:t>
      </w:r>
      <w:r w:rsidR="00B72FB3" w:rsidRPr="00A5291A">
        <w:t>en </w:t>
      </w:r>
      <w:r w:rsidRPr="00A5291A">
        <w:t>que débattant des critères pour l</w:t>
      </w:r>
      <w:r w:rsidR="001C096E" w:rsidRPr="00A5291A">
        <w:t>’</w:t>
      </w:r>
      <w:r w:rsidRPr="00A5291A">
        <w:t>ouverture d</w:t>
      </w:r>
      <w:r w:rsidR="001C096E" w:rsidRPr="00A5291A">
        <w:t>’</w:t>
      </w:r>
      <w:r w:rsidRPr="00A5291A">
        <w:t>un bureau, les membres devraient effectuer l</w:t>
      </w:r>
      <w:r w:rsidR="001C096E" w:rsidRPr="00A5291A">
        <w:t>’</w:t>
      </w:r>
      <w:r w:rsidRPr="00A5291A">
        <w:t>analyse inverse : se demander si l</w:t>
      </w:r>
      <w:r w:rsidR="001C096E" w:rsidRPr="00A5291A">
        <w:t>’</w:t>
      </w:r>
      <w:r w:rsidRPr="00A5291A">
        <w:t xml:space="preserve">ouverture des bureaux </w:t>
      </w:r>
      <w:r w:rsidR="00B72FB3" w:rsidRPr="00A5291A">
        <w:t>de </w:t>
      </w:r>
      <w:r w:rsidRPr="00A5291A">
        <w:t>Singapour ou du Japon avaient été une perte ou un bon investissement pour l</w:t>
      </w:r>
      <w:r w:rsidR="001C096E" w:rsidRPr="00A5291A">
        <w:t>’</w:t>
      </w:r>
      <w:r w:rsidRPr="00A5291A">
        <w:t>Organisation.</w:t>
      </w:r>
      <w:r w:rsidR="00B74202" w:rsidRPr="00A5291A">
        <w:t xml:space="preserve">  </w:t>
      </w:r>
      <w:r w:rsidRPr="00A5291A">
        <w:t>Une autre question qu</w:t>
      </w:r>
      <w:r w:rsidR="001C096E" w:rsidRPr="00A5291A">
        <w:t>’</w:t>
      </w:r>
      <w:r w:rsidRPr="00A5291A">
        <w:t>il fallait se poser était la suivante : si ces bureaux n</w:t>
      </w:r>
      <w:r w:rsidR="001C096E" w:rsidRPr="00A5291A">
        <w:t>’</w:t>
      </w:r>
      <w:r w:rsidRPr="00A5291A">
        <w:t>avaient pas été ouverts</w:t>
      </w:r>
      <w:r w:rsidR="00B72FB3" w:rsidRPr="00A5291A">
        <w:t> à</w:t>
      </w:r>
      <w:r w:rsidRPr="00A5291A">
        <w:t xml:space="preserve"> l</w:t>
      </w:r>
      <w:r w:rsidR="001C096E" w:rsidRPr="00A5291A">
        <w:t>’</w:t>
      </w:r>
      <w:r w:rsidRPr="00A5291A">
        <w:t>époque, auraient</w:t>
      </w:r>
      <w:r w:rsidR="00177204" w:rsidRPr="00A5291A">
        <w:noBreakHyphen/>
      </w:r>
      <w:r w:rsidRPr="00A5291A">
        <w:t>ils été planifiés aujourd</w:t>
      </w:r>
      <w:r w:rsidR="001C096E" w:rsidRPr="00A5291A">
        <w:t>’</w:t>
      </w:r>
      <w:r w:rsidRPr="00A5291A">
        <w:t>hui</w:t>
      </w:r>
      <w:r w:rsidR="00937412" w:rsidRPr="00A5291A">
        <w:t>?</w:t>
      </w:r>
      <w:r w:rsidR="00B74202" w:rsidRPr="00A5291A">
        <w:t xml:space="preserve">  </w:t>
      </w:r>
      <w:r w:rsidRPr="00A5291A">
        <w:t>La délégation a fait remarquer que quelqu</w:t>
      </w:r>
      <w:r w:rsidR="001C096E" w:rsidRPr="00A5291A">
        <w:t>’</w:t>
      </w:r>
      <w:r w:rsidRPr="00A5291A">
        <w:t>un pouvait s</w:t>
      </w:r>
      <w:r w:rsidR="001C096E" w:rsidRPr="00A5291A">
        <w:t>’</w:t>
      </w:r>
      <w:r w:rsidRPr="00A5291A">
        <w:t>opposer</w:t>
      </w:r>
      <w:r w:rsidR="00B72FB3" w:rsidRPr="00A5291A">
        <w:t> à</w:t>
      </w:r>
      <w:r w:rsidRPr="00A5291A">
        <w:t xml:space="preserve"> l</w:t>
      </w:r>
      <w:r w:rsidR="001C096E" w:rsidRPr="00A5291A">
        <w:t>’</w:t>
      </w:r>
      <w:r w:rsidRPr="00A5291A">
        <w:t xml:space="preserve">ouverture </w:t>
      </w:r>
      <w:r w:rsidR="00B72FB3" w:rsidRPr="00A5291A">
        <w:t>de </w:t>
      </w:r>
      <w:r w:rsidRPr="00A5291A">
        <w:t>bureaux aux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w:t>
      </w:r>
      <w:r w:rsidR="00B72FB3" w:rsidRPr="00A5291A">
        <w:t>en </w:t>
      </w:r>
      <w:r w:rsidRPr="00A5291A">
        <w:t xml:space="preserve">Fédération </w:t>
      </w:r>
      <w:r w:rsidR="00B72FB3" w:rsidRPr="00A5291A">
        <w:t>de </w:t>
      </w:r>
      <w:r w:rsidRPr="00A5291A">
        <w:t xml:space="preserve">Russie, </w:t>
      </w:r>
      <w:r w:rsidR="00B72FB3" w:rsidRPr="00A5291A">
        <w:t>en </w:t>
      </w:r>
      <w:r w:rsidRPr="00A5291A">
        <w:t xml:space="preserve">Chine et </w:t>
      </w:r>
      <w:r w:rsidR="00B72FB3" w:rsidRPr="00A5291A">
        <w:t>en </w:t>
      </w:r>
      <w:r w:rsidRPr="00A5291A">
        <w:t>Amérique latine, avec 600 millions d</w:t>
      </w:r>
      <w:r w:rsidR="001C096E" w:rsidRPr="00A5291A">
        <w:t>’</w:t>
      </w:r>
      <w:r w:rsidRPr="00A5291A">
        <w:t xml:space="preserve">habitants et une croissance constante depuis </w:t>
      </w:r>
      <w:r w:rsidR="00B72FB3" w:rsidRPr="00A5291A">
        <w:t>de </w:t>
      </w:r>
      <w:r w:rsidRPr="00A5291A">
        <w:t>nombreuses années, ou l</w:t>
      </w:r>
      <w:r w:rsidR="001C096E" w:rsidRPr="00A5291A">
        <w:t>’</w:t>
      </w:r>
      <w:r w:rsidRPr="00A5291A">
        <w:t>Afrique qui devait pouvoir diffuser le savoir et la technologie.</w:t>
      </w:r>
      <w:r w:rsidR="00B74202" w:rsidRPr="00A5291A">
        <w:t xml:space="preserve">  </w:t>
      </w:r>
      <w:r w:rsidRPr="00A5291A">
        <w:t>La délégation a indiqué qu</w:t>
      </w:r>
      <w:r w:rsidR="001C096E" w:rsidRPr="00A5291A">
        <w:t>’</w:t>
      </w:r>
      <w:r w:rsidRPr="00A5291A">
        <w:t>il lui semblait qu</w:t>
      </w:r>
      <w:r w:rsidR="001C096E" w:rsidRPr="00A5291A">
        <w:t>’</w:t>
      </w:r>
      <w:r w:rsidRPr="00A5291A">
        <w:t>il y avait un critère qu</w:t>
      </w:r>
      <w:r w:rsidR="001C096E" w:rsidRPr="00A5291A">
        <w:t>’</w:t>
      </w:r>
      <w:r w:rsidRPr="00A5291A">
        <w:t>elle ne connaissait pas dont on ne l</w:t>
      </w:r>
      <w:r w:rsidR="001C096E" w:rsidRPr="00A5291A">
        <w:t>’</w:t>
      </w:r>
      <w:r w:rsidRPr="00A5291A">
        <w:t>avait pas informée.</w:t>
      </w:r>
      <w:r w:rsidR="00B74202" w:rsidRPr="00A5291A">
        <w:t xml:space="preserve">  </w:t>
      </w:r>
      <w:r w:rsidRPr="00A5291A">
        <w:t>Elle a fait référence</w:t>
      </w:r>
      <w:r w:rsidR="00B72FB3" w:rsidRPr="00A5291A">
        <w:t> à</w:t>
      </w:r>
      <w:r w:rsidRPr="00A5291A">
        <w:t xml:space="preserve"> un proverbe disant que le secret le mieux gardé était le plus connu, connu </w:t>
      </w:r>
      <w:r w:rsidR="00B72FB3" w:rsidRPr="00A5291A">
        <w:t>de </w:t>
      </w:r>
      <w:r w:rsidRPr="00A5291A">
        <w:t>tous, car personne ne formulait d</w:t>
      </w:r>
      <w:r w:rsidR="001C096E" w:rsidRPr="00A5291A">
        <w:t>’</w:t>
      </w:r>
      <w:r w:rsidRPr="00A5291A">
        <w:t>observation dessus.</w:t>
      </w:r>
      <w:r w:rsidR="00B74202" w:rsidRPr="00A5291A">
        <w:t xml:space="preserve">  </w:t>
      </w:r>
      <w:r w:rsidRPr="00A5291A">
        <w:t xml:space="preserve">Il était toutefois intéressant pour la délégation </w:t>
      </w:r>
      <w:r w:rsidR="00B72FB3" w:rsidRPr="00A5291A">
        <w:t>de </w:t>
      </w:r>
      <w:r w:rsidRPr="00A5291A">
        <w:t>regarder l</w:t>
      </w:r>
      <w:r w:rsidR="001C096E" w:rsidRPr="00A5291A">
        <w:t>’</w:t>
      </w:r>
      <w:r w:rsidRPr="00A5291A">
        <w:t>endroit où les diplomates garaient leurs voitures et voir des plaques d</w:t>
      </w:r>
      <w:r w:rsidR="001C096E" w:rsidRPr="00A5291A">
        <w:t>’</w:t>
      </w:r>
      <w:r w:rsidRPr="00A5291A">
        <w:t>immatriculation diplomatiques particulières lors des réunions régionales et transrégionales.</w:t>
      </w:r>
      <w:r w:rsidR="00B74202" w:rsidRPr="00A5291A">
        <w:t xml:space="preserve">  </w:t>
      </w:r>
      <w:r w:rsidRPr="00A5291A">
        <w:t xml:space="preserve">La délégation était ravie </w:t>
      </w:r>
      <w:r w:rsidR="00B72FB3" w:rsidRPr="00A5291A">
        <w:t>de </w:t>
      </w:r>
      <w:r w:rsidRPr="00A5291A">
        <w:t>voir tout cela.</w:t>
      </w:r>
      <w:r w:rsidR="00B74202" w:rsidRPr="00A5291A">
        <w:t xml:space="preserve">  </w:t>
      </w:r>
      <w:r w:rsidRPr="00A5291A">
        <w:t>La délégation avait vu toutes les plaques d</w:t>
      </w:r>
      <w:r w:rsidR="001C096E" w:rsidRPr="00A5291A">
        <w:t>’</w:t>
      </w:r>
      <w:r w:rsidRPr="00A5291A">
        <w:t>immatriculation et elle avait ensuite réalisé</w:t>
      </w:r>
      <w:r w:rsidR="00B72FB3" w:rsidRPr="00A5291A">
        <w:t> à</w:t>
      </w:r>
      <w:r w:rsidRPr="00A5291A">
        <w:t xml:space="preserve"> qui elles appartenaient.</w:t>
      </w:r>
      <w:r w:rsidR="00B74202" w:rsidRPr="00A5291A">
        <w:t xml:space="preserve">  </w:t>
      </w:r>
      <w:r w:rsidRPr="00A5291A">
        <w:t xml:space="preserve">La manière dont le processus avait été </w:t>
      </w:r>
      <w:r w:rsidR="00D04312" w:rsidRPr="00A5291A">
        <w:t>conduit</w:t>
      </w:r>
      <w:r w:rsidRPr="00A5291A">
        <w:t xml:space="preserve"> menait</w:t>
      </w:r>
      <w:r w:rsidR="00B72FB3" w:rsidRPr="00A5291A">
        <w:t> à</w:t>
      </w:r>
      <w:r w:rsidRPr="00A5291A">
        <w:t xml:space="preserve"> la prolifération des demandes.</w:t>
      </w:r>
      <w:r w:rsidR="00B74202" w:rsidRPr="00A5291A">
        <w:t xml:space="preserve">  </w:t>
      </w:r>
      <w:r w:rsidRPr="00A5291A">
        <w:t xml:space="preserve">La délégation estimait que la charge </w:t>
      </w:r>
      <w:r w:rsidR="00B72FB3" w:rsidRPr="00A5291A">
        <w:t>de </w:t>
      </w:r>
      <w:r w:rsidRPr="00A5291A">
        <w:t xml:space="preserve">la preuve était </w:t>
      </w:r>
      <w:r w:rsidR="00B72FB3" w:rsidRPr="00A5291A">
        <w:t>en </w:t>
      </w:r>
      <w:r w:rsidRPr="00A5291A">
        <w:t>cours d</w:t>
      </w:r>
      <w:r w:rsidR="001C096E" w:rsidRPr="00A5291A">
        <w:t>’</w:t>
      </w:r>
      <w:r w:rsidRPr="00A5291A">
        <w:t>inversion.</w:t>
      </w:r>
      <w:r w:rsidR="00B74202" w:rsidRPr="00A5291A">
        <w:t xml:space="preserve">  </w:t>
      </w:r>
      <w:r w:rsidRPr="00A5291A">
        <w:t>Les pays qui voulaient avoir des bureaux extérieurs n</w:t>
      </w:r>
      <w:r w:rsidR="001C096E" w:rsidRPr="00A5291A">
        <w:t>’</w:t>
      </w:r>
      <w:r w:rsidRPr="00A5291A">
        <w:t>étaient pas ceux qui avaient</w:t>
      </w:r>
      <w:r w:rsidR="00B72FB3" w:rsidRPr="00A5291A">
        <w:t> à</w:t>
      </w:r>
      <w:r w:rsidRPr="00A5291A">
        <w:t xml:space="preserve"> prouver quoi que ce soit.</w:t>
      </w:r>
      <w:r w:rsidR="00B74202" w:rsidRPr="00A5291A">
        <w:t xml:space="preserve">  </w:t>
      </w:r>
      <w:r w:rsidRPr="00A5291A">
        <w:t>Il s</w:t>
      </w:r>
      <w:r w:rsidR="001C096E" w:rsidRPr="00A5291A">
        <w:t>’</w:t>
      </w:r>
      <w:r w:rsidRPr="00A5291A">
        <w:t>agissait des pays qui estimaient qu</w:t>
      </w:r>
      <w:r w:rsidR="001C096E" w:rsidRPr="00A5291A">
        <w:t>’</w:t>
      </w:r>
      <w:r w:rsidRPr="00A5291A">
        <w:t>ils n</w:t>
      </w:r>
      <w:r w:rsidR="001C096E" w:rsidRPr="00A5291A">
        <w:t>’</w:t>
      </w:r>
      <w:r w:rsidRPr="00A5291A">
        <w:t>avaient aucune capacité, ils étaient ceux qui disaient pourquoi ils voulaient avoir des bureaux extérieurs.</w:t>
      </w:r>
      <w:r w:rsidR="00B74202" w:rsidRPr="00A5291A">
        <w:t xml:space="preserve">  </w:t>
      </w:r>
      <w:r w:rsidRPr="00A5291A">
        <w:t>La délégation s</w:t>
      </w:r>
      <w:r w:rsidR="001C096E" w:rsidRPr="00A5291A">
        <w:t>’</w:t>
      </w:r>
      <w:r w:rsidRPr="00A5291A">
        <w:t xml:space="preserve">est félicitée </w:t>
      </w:r>
      <w:r w:rsidR="00B72FB3" w:rsidRPr="00A5291A">
        <w:t>de </w:t>
      </w:r>
      <w:r w:rsidRPr="00A5291A">
        <w:t xml:space="preserve">la décision concernant la fermeture du bureau </w:t>
      </w:r>
      <w:r w:rsidR="00B72FB3" w:rsidRPr="00A5291A">
        <w:t>de </w:t>
      </w:r>
      <w:r w:rsidRPr="00A5291A">
        <w:t>Bruxelles, puisque le mon</w:t>
      </w:r>
      <w:r w:rsidR="00B72FB3" w:rsidRPr="00A5291A">
        <w:t>de </w:t>
      </w:r>
      <w:r w:rsidRPr="00A5291A">
        <w:t xml:space="preserve">essayait </w:t>
      </w:r>
      <w:r w:rsidR="00B72FB3" w:rsidRPr="00A5291A">
        <w:t>de </w:t>
      </w:r>
      <w:r w:rsidRPr="00A5291A">
        <w:t xml:space="preserve">dépasser la question </w:t>
      </w:r>
      <w:r w:rsidR="00B72FB3" w:rsidRPr="00A5291A">
        <w:t>de </w:t>
      </w:r>
      <w:r w:rsidRPr="00A5291A">
        <w:t>l</w:t>
      </w:r>
      <w:r w:rsidR="001C096E" w:rsidRPr="00A5291A">
        <w:t>’</w:t>
      </w:r>
      <w:r w:rsidRPr="00A5291A">
        <w:t>eurocentrisme.</w:t>
      </w:r>
      <w:r w:rsidR="00B74202" w:rsidRPr="00A5291A">
        <w:t xml:space="preserve">  </w:t>
      </w:r>
      <w:r w:rsidRPr="00A5291A">
        <w:t xml:space="preserve">La délégation estimait que la vérité essentielle </w:t>
      </w:r>
      <w:r w:rsidR="00B72FB3" w:rsidRPr="00A5291A">
        <w:t>en </w:t>
      </w:r>
      <w:r w:rsidRPr="00A5291A">
        <w:t>était la preuve.</w:t>
      </w:r>
      <w:r w:rsidR="00B74202" w:rsidRPr="00A5291A">
        <w:t xml:space="preserve">  </w:t>
      </w:r>
      <w:r w:rsidRPr="00A5291A">
        <w:t>Elle voulait entendre les critères favorables</w:t>
      </w:r>
      <w:r w:rsidR="00B72FB3" w:rsidRPr="00A5291A">
        <w:t> à</w:t>
      </w:r>
      <w:r w:rsidRPr="00A5291A">
        <w:t xml:space="preserve"> l</w:t>
      </w:r>
      <w:r w:rsidR="001C096E" w:rsidRPr="00A5291A">
        <w:t>’</w:t>
      </w:r>
      <w:r w:rsidRPr="00A5291A">
        <w:t xml:space="preserve">ouverture </w:t>
      </w:r>
      <w:r w:rsidR="00B72FB3" w:rsidRPr="00A5291A">
        <w:t>de </w:t>
      </w:r>
      <w:r w:rsidRPr="00A5291A">
        <w:t xml:space="preserve">ce bureau ainsi que les critères </w:t>
      </w:r>
      <w:r w:rsidR="00B72FB3" w:rsidRPr="00A5291A">
        <w:t>en </w:t>
      </w:r>
      <w:r w:rsidRPr="00A5291A">
        <w:t xml:space="preserve">faveur </w:t>
      </w:r>
      <w:r w:rsidR="00B72FB3" w:rsidRPr="00A5291A">
        <w:t>de </w:t>
      </w:r>
      <w:r w:rsidRPr="00A5291A">
        <w:t>sa fermeture.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Allemagne a </w:t>
      </w:r>
      <w:r w:rsidR="00B72FB3" w:rsidRPr="00A5291A">
        <w:t>en </w:t>
      </w:r>
      <w:r w:rsidRPr="00A5291A">
        <w:t>premier lieu remercié le Secrétariat pour le document, qu</w:t>
      </w:r>
      <w:r w:rsidR="001C096E" w:rsidRPr="00A5291A">
        <w:t>’</w:t>
      </w:r>
      <w:r w:rsidRPr="00A5291A">
        <w:t>elle jugeait être une bonne base pour débattre.</w:t>
      </w:r>
      <w:r w:rsidR="00B74202" w:rsidRPr="00A5291A">
        <w:t xml:space="preserve">  </w:t>
      </w:r>
      <w:r w:rsidRPr="00A5291A">
        <w:t xml:space="preserve">Sur le fond, la délégation a </w:t>
      </w:r>
      <w:r w:rsidR="00D04312" w:rsidRPr="00A5291A">
        <w:t>fait</w:t>
      </w:r>
      <w:r w:rsidRPr="00A5291A">
        <w:t xml:space="preserve"> siennes les déclarations formulées par le </w:t>
      </w:r>
      <w:r w:rsidR="00B72FB3" w:rsidRPr="00A5291A">
        <w:t>groupe B</w:t>
      </w:r>
      <w:r w:rsidRPr="00A5291A">
        <w:t>.</w:t>
      </w:r>
      <w:r w:rsidR="00B74202" w:rsidRPr="00A5291A">
        <w:t xml:space="preserve">  </w:t>
      </w:r>
      <w:r w:rsidRPr="00A5291A">
        <w:t xml:space="preserve">Sur le principe, elle trouvait du mérite dans la création </w:t>
      </w:r>
      <w:r w:rsidR="00B72FB3" w:rsidRPr="00A5291A">
        <w:t>de </w:t>
      </w:r>
      <w:r w:rsidRPr="00A5291A">
        <w:t>bureaux extérieurs et les cinq nouveaux bureaux proposés seront examinés dans un esprit d</w:t>
      </w:r>
      <w:r w:rsidR="001C096E" w:rsidRPr="00A5291A">
        <w:t>’</w:t>
      </w:r>
      <w:r w:rsidRPr="00A5291A">
        <w:t>ouverture.</w:t>
      </w:r>
      <w:r w:rsidR="00B74202" w:rsidRPr="00A5291A">
        <w:t xml:space="preserve">  </w:t>
      </w:r>
      <w:r w:rsidRPr="00A5291A">
        <w:t>Cependant, dans l</w:t>
      </w:r>
      <w:r w:rsidR="001C096E" w:rsidRPr="00A5291A">
        <w:t>’</w:t>
      </w:r>
      <w:r w:rsidRPr="00A5291A">
        <w:t xml:space="preserve">intérêt commun </w:t>
      </w:r>
      <w:r w:rsidR="00B72FB3" w:rsidRPr="00A5291A">
        <w:t>de </w:t>
      </w:r>
      <w:r w:rsidRPr="00A5291A">
        <w:t>l</w:t>
      </w:r>
      <w:r w:rsidR="001C096E" w:rsidRPr="00A5291A">
        <w:t>’</w:t>
      </w:r>
      <w:r w:rsidRPr="00A5291A">
        <w:t>Organisation et des États membres, la délégation a déclaré qu</w:t>
      </w:r>
      <w:r w:rsidR="001C096E" w:rsidRPr="00A5291A">
        <w:t>’</w:t>
      </w:r>
      <w:r w:rsidRPr="00A5291A">
        <w:t>il était important d</w:t>
      </w:r>
      <w:r w:rsidR="001C096E" w:rsidRPr="00A5291A">
        <w:t>’</w:t>
      </w:r>
      <w:r w:rsidRPr="00A5291A">
        <w:t xml:space="preserve">avoir un ensemble </w:t>
      </w:r>
      <w:r w:rsidR="00B72FB3" w:rsidRPr="00A5291A">
        <w:t>de </w:t>
      </w:r>
      <w:r w:rsidRPr="00A5291A">
        <w:t>critères appropriés et fiables comme base d</w:t>
      </w:r>
      <w:r w:rsidR="001C096E" w:rsidRPr="00A5291A">
        <w:t>’</w:t>
      </w:r>
      <w:r w:rsidRPr="00A5291A">
        <w:t>une évaluation ultérieure.</w:t>
      </w:r>
      <w:r w:rsidR="00B74202" w:rsidRPr="00A5291A">
        <w:t xml:space="preserve">  </w:t>
      </w:r>
      <w:r w:rsidRPr="00A5291A">
        <w:t>L</w:t>
      </w:r>
      <w:r w:rsidR="001C096E" w:rsidRPr="00A5291A">
        <w:t>’</w:t>
      </w:r>
      <w:r w:rsidRPr="00A5291A">
        <w:t xml:space="preserve">allocation du budget pour </w:t>
      </w:r>
      <w:r w:rsidR="00B72FB3" w:rsidRPr="00A5291A">
        <w:t>de </w:t>
      </w:r>
      <w:r w:rsidRPr="00A5291A">
        <w:t>nouveaux bureaux potentiels devrait donc être conditionnée par une stratégie claire contrôlée par les États membres et des critères complétant le document, comme l</w:t>
      </w:r>
      <w:r w:rsidR="001C096E" w:rsidRPr="00A5291A">
        <w:t>’</w:t>
      </w:r>
      <w:r w:rsidRPr="00A5291A">
        <w:t xml:space="preserve">a souligné la délégation </w:t>
      </w:r>
      <w:r w:rsidR="00B72FB3" w:rsidRPr="00A5291A">
        <w:t>de </w:t>
      </w:r>
      <w:r w:rsidRPr="00A5291A">
        <w:t>la Belgique.</w:t>
      </w:r>
    </w:p>
    <w:p w:rsidR="00CC63D7" w:rsidRPr="00A5291A" w:rsidRDefault="001330CF" w:rsidP="00A5291A">
      <w:pPr>
        <w:pStyle w:val="ONUMFS"/>
      </w:pPr>
      <w:r w:rsidRPr="00A5291A">
        <w:t>La délégation d</w:t>
      </w:r>
      <w:r w:rsidR="001C096E" w:rsidRPr="00A5291A">
        <w:t>’</w:t>
      </w:r>
      <w:r w:rsidRPr="00A5291A">
        <w:t>El Salvador a remercié le Directeur général pour ses explications sur le document débattu et le Secrétariat pour le professionnalisme dont il a fait preuve dans la rédaction du document.</w:t>
      </w:r>
      <w:r w:rsidR="00B74202" w:rsidRPr="00A5291A">
        <w:t xml:space="preserve">  </w:t>
      </w:r>
      <w:r w:rsidRPr="00A5291A">
        <w:t>La délégation s</w:t>
      </w:r>
      <w:r w:rsidR="001C096E" w:rsidRPr="00A5291A">
        <w:t>’</w:t>
      </w:r>
      <w:r w:rsidRPr="00A5291A">
        <w:t xml:space="preserve">est félicitée des interventions </w:t>
      </w:r>
      <w:r w:rsidR="00B72FB3" w:rsidRPr="00A5291A">
        <w:t>de </w:t>
      </w:r>
      <w:r w:rsidRPr="00A5291A">
        <w:t>ses collègues régionaux sur ce point lors des réunions précédentes.</w:t>
      </w:r>
      <w:r w:rsidR="00B74202" w:rsidRPr="00A5291A">
        <w:t xml:space="preserve">  </w:t>
      </w:r>
      <w:r w:rsidRPr="00A5291A">
        <w:t>Elle a fait référence</w:t>
      </w:r>
      <w:r w:rsidR="00B72FB3" w:rsidRPr="00A5291A">
        <w:t> à</w:t>
      </w:r>
      <w:r w:rsidRPr="00A5291A">
        <w:t xml:space="preserve"> ce qui avait été dit par la délégation du Chili sur la préparation du budget pour le prochain exercice biennal et ce qui avait été indiqué par la délégation du Panama, notamment l</w:t>
      </w:r>
      <w:r w:rsidR="001C096E" w:rsidRPr="00A5291A">
        <w:t>’</w:t>
      </w:r>
      <w:r w:rsidRPr="00A5291A">
        <w:t>inclusion des observations et propositions du</w:t>
      </w:r>
      <w:r w:rsidR="00B72FB3" w:rsidRPr="00A5291A">
        <w:t> GRULAC</w:t>
      </w:r>
      <w:r w:rsidRPr="00A5291A">
        <w:t xml:space="preserve"> formulées </w:t>
      </w:r>
      <w:r w:rsidR="00B72FB3" w:rsidRPr="00A5291A">
        <w:t>de </w:t>
      </w:r>
      <w:r w:rsidRPr="00A5291A">
        <w:t xml:space="preserve">manière répétée lors </w:t>
      </w:r>
      <w:r w:rsidR="00B72FB3" w:rsidRPr="00A5291A">
        <w:t>de </w:t>
      </w:r>
      <w:r w:rsidRPr="00A5291A">
        <w:t xml:space="preserve">la réunion du mois </w:t>
      </w:r>
      <w:r w:rsidR="00B72FB3" w:rsidRPr="00A5291A">
        <w:t>de </w:t>
      </w:r>
      <w:r w:rsidRPr="00A5291A">
        <w:t>juillet et qui n</w:t>
      </w:r>
      <w:r w:rsidR="001C096E" w:rsidRPr="00A5291A">
        <w:t>’</w:t>
      </w:r>
      <w:r w:rsidRPr="00A5291A">
        <w:t xml:space="preserve">avaient pas été prises </w:t>
      </w:r>
      <w:r w:rsidR="00B72FB3" w:rsidRPr="00A5291A">
        <w:t>en </w:t>
      </w:r>
      <w:r w:rsidRPr="00A5291A">
        <w:t>compte.</w:t>
      </w:r>
      <w:r w:rsidR="00B74202" w:rsidRPr="00A5291A">
        <w:t xml:space="preserve">  </w:t>
      </w:r>
      <w:r w:rsidRPr="00A5291A">
        <w:t>La délégation s</w:t>
      </w:r>
      <w:r w:rsidR="001C096E" w:rsidRPr="00A5291A">
        <w:t>’</w:t>
      </w:r>
      <w:r w:rsidRPr="00A5291A">
        <w:t xml:space="preserve">est excusée pour avoir répété ce qui avait déjà été formulé lors </w:t>
      </w:r>
      <w:r w:rsidR="00B72FB3" w:rsidRPr="00A5291A">
        <w:t>de </w:t>
      </w:r>
      <w:r w:rsidRPr="00A5291A">
        <w:t xml:space="preserve">la réunion du mois </w:t>
      </w:r>
      <w:r w:rsidR="00B72FB3" w:rsidRPr="00A5291A">
        <w:t>de </w:t>
      </w:r>
      <w:r w:rsidRPr="00A5291A">
        <w:t>juillet.</w:t>
      </w:r>
      <w:r w:rsidR="00B74202" w:rsidRPr="00A5291A">
        <w:t xml:space="preserve">  </w:t>
      </w:r>
      <w:r w:rsidRPr="00A5291A">
        <w:t>De l</w:t>
      </w:r>
      <w:r w:rsidR="001C096E" w:rsidRPr="00A5291A">
        <w:t>’</w:t>
      </w:r>
      <w:r w:rsidRPr="00A5291A">
        <w:t xml:space="preserve">avis </w:t>
      </w:r>
      <w:r w:rsidR="00B72FB3" w:rsidRPr="00A5291A">
        <w:t>de </w:t>
      </w:r>
      <w:r w:rsidRPr="00A5291A">
        <w:t xml:space="preserve">la délégation, dans le processus </w:t>
      </w:r>
      <w:r w:rsidR="00B72FB3" w:rsidRPr="00A5291A">
        <w:t>de </w:t>
      </w:r>
      <w:r w:rsidRPr="00A5291A">
        <w:t xml:space="preserve">consultations qui ont eu lieu </w:t>
      </w:r>
      <w:r w:rsidR="00B72FB3" w:rsidRPr="00A5291A">
        <w:t>en </w:t>
      </w:r>
      <w:r w:rsidRPr="00A5291A">
        <w:t>2011</w:t>
      </w:r>
      <w:r w:rsidR="00177204" w:rsidRPr="00A5291A">
        <w:noBreakHyphen/>
      </w:r>
      <w:r w:rsidRPr="00A5291A">
        <w:t xml:space="preserve">2012, </w:t>
      </w:r>
      <w:r w:rsidR="00D04312" w:rsidRPr="00A5291A">
        <w:t>le</w:t>
      </w:r>
      <w:r w:rsidRPr="00A5291A">
        <w:t xml:space="preserve"> travail avait été </w:t>
      </w:r>
      <w:r w:rsidR="00D04312" w:rsidRPr="00A5291A">
        <w:t>commencé,</w:t>
      </w:r>
      <w:r w:rsidRPr="00A5291A">
        <w:t xml:space="preserve"> mais jamais terminé.</w:t>
      </w:r>
      <w:r w:rsidR="00B74202" w:rsidRPr="00A5291A">
        <w:t xml:space="preserve">  </w:t>
      </w:r>
      <w:r w:rsidRPr="00A5291A">
        <w:t>La délégation ne comprenait toujours pas d</w:t>
      </w:r>
      <w:r w:rsidR="001C096E" w:rsidRPr="00A5291A">
        <w:t>’</w:t>
      </w:r>
      <w:r w:rsidRPr="00A5291A">
        <w:t>où venaient ces conclusions.</w:t>
      </w:r>
      <w:r w:rsidR="00B74202" w:rsidRPr="00A5291A">
        <w:t xml:space="preserve">  </w:t>
      </w:r>
      <w:r w:rsidRPr="00A5291A">
        <w:t xml:space="preserve">Concernant les propositions existantes </w:t>
      </w:r>
      <w:r w:rsidR="00B72FB3" w:rsidRPr="00A5291A">
        <w:t>en </w:t>
      </w:r>
      <w:r w:rsidRPr="00A5291A">
        <w:t xml:space="preserve">faveur des bureaux, la délégation a fait savoir que chaque État membre avait le droit </w:t>
      </w:r>
      <w:r w:rsidR="00B72FB3" w:rsidRPr="00A5291A">
        <w:t>de </w:t>
      </w:r>
      <w:r w:rsidRPr="00A5291A">
        <w:t>soumettre une demande.</w:t>
      </w:r>
      <w:r w:rsidR="00B74202" w:rsidRPr="00A5291A">
        <w:t xml:space="preserve">  </w:t>
      </w:r>
      <w:r w:rsidRPr="00A5291A">
        <w:t xml:space="preserve">Toutefois, </w:t>
      </w:r>
      <w:r w:rsidR="00B72FB3" w:rsidRPr="00A5291A">
        <w:t>de </w:t>
      </w:r>
      <w:r w:rsidRPr="00A5291A">
        <w:t>l</w:t>
      </w:r>
      <w:r w:rsidR="001C096E" w:rsidRPr="00A5291A">
        <w:t>’</w:t>
      </w:r>
      <w:r w:rsidRPr="00A5291A">
        <w:t xml:space="preserve">avis </w:t>
      </w:r>
      <w:r w:rsidR="00B72FB3" w:rsidRPr="00A5291A">
        <w:t>de </w:t>
      </w:r>
      <w:r w:rsidRPr="00A5291A">
        <w:t>la délégation, il existait un li</w:t>
      </w:r>
      <w:r w:rsidR="00B72FB3" w:rsidRPr="00A5291A">
        <w:t>en </w:t>
      </w:r>
      <w:r w:rsidRPr="00A5291A">
        <w:t>entre la deman</w:t>
      </w:r>
      <w:r w:rsidR="00B72FB3" w:rsidRPr="00A5291A">
        <w:t>de </w:t>
      </w:r>
      <w:r w:rsidRPr="00A5291A">
        <w:t>et les procédures.</w:t>
      </w:r>
      <w:r w:rsidR="00B74202" w:rsidRPr="00A5291A">
        <w:t xml:space="preserve">  </w:t>
      </w:r>
      <w:r w:rsidRPr="00A5291A">
        <w:t>Voilà pourquoi la délégation voulait faire écho</w:t>
      </w:r>
      <w:r w:rsidR="00B72FB3" w:rsidRPr="00A5291A">
        <w:t> à</w:t>
      </w:r>
      <w:r w:rsidRPr="00A5291A">
        <w:t xml:space="preserve"> ce qui avait été dit par la délégation </w:t>
      </w:r>
      <w:r w:rsidR="00B72FB3" w:rsidRPr="00A5291A">
        <w:t>de </w:t>
      </w:r>
      <w:r w:rsidRPr="00A5291A">
        <w:t xml:space="preserve">la Corée </w:t>
      </w:r>
      <w:r w:rsidR="00B72FB3" w:rsidRPr="00A5291A">
        <w:t>en </w:t>
      </w:r>
      <w:r w:rsidRPr="00A5291A">
        <w:t>temps opportun.</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demandé</w:t>
      </w:r>
      <w:r w:rsidR="00B72FB3" w:rsidRPr="00A5291A">
        <w:t> à</w:t>
      </w:r>
      <w:r w:rsidRPr="00A5291A">
        <w:t xml:space="preserve"> ce que, quand les délégations soumettent leur proposition au Secrétariat et au président par voie écrite (</w:t>
      </w:r>
      <w:r w:rsidR="00B72FB3" w:rsidRPr="00A5291A">
        <w:t>tel que</w:t>
      </w:r>
      <w:r w:rsidRPr="00A5291A">
        <w:t xml:space="preserve"> formulé précédemment), celles</w:t>
      </w:r>
      <w:r w:rsidR="00177204" w:rsidRPr="00A5291A">
        <w:noBreakHyphen/>
      </w:r>
      <w:r w:rsidRPr="00A5291A">
        <w:t>ci devraient être distribuées simultanément</w:t>
      </w:r>
      <w:r w:rsidR="00B72FB3" w:rsidRPr="00A5291A">
        <w:t> à</w:t>
      </w:r>
      <w:r w:rsidRPr="00A5291A">
        <w:t xml:space="preserve"> toutes les délégations également.</w:t>
      </w:r>
      <w:r w:rsidR="00B74202" w:rsidRPr="00A5291A">
        <w:t xml:space="preserve">  </w:t>
      </w:r>
      <w:r w:rsidRPr="00A5291A">
        <w:t>La délégation a ensuite fait référence</w:t>
      </w:r>
      <w:r w:rsidR="00B72FB3" w:rsidRPr="00A5291A">
        <w:t> à</w:t>
      </w:r>
      <w:r w:rsidRPr="00A5291A">
        <w:t xml:space="preserve"> la session</w:t>
      </w:r>
      <w:r w:rsidR="00871ABE" w:rsidRPr="00A5291A">
        <w:t xml:space="preserve"> du PBC</w:t>
      </w:r>
      <w:r w:rsidRPr="00A5291A">
        <w:t xml:space="preserve"> du mois </w:t>
      </w:r>
      <w:r w:rsidR="00B72FB3" w:rsidRPr="00A5291A">
        <w:t>de </w:t>
      </w:r>
      <w:r w:rsidRPr="00A5291A">
        <w:t>juillet, dont l</w:t>
      </w:r>
      <w:r w:rsidR="001C096E" w:rsidRPr="00A5291A">
        <w:t>’</w:t>
      </w:r>
      <w:r w:rsidRPr="00A5291A">
        <w:t xml:space="preserve">ambiance prédominante avait été quelque peu critique, lorsque </w:t>
      </w:r>
      <w:r w:rsidR="00B72FB3" w:rsidRPr="00A5291A">
        <w:t>de </w:t>
      </w:r>
      <w:r w:rsidRPr="00A5291A">
        <w:t xml:space="preserve">nombreuses questions et réserves avaient été soulevées et que presque toutes les délégations étaient fermement convaincues que tout le processus devrait être débattu </w:t>
      </w:r>
      <w:r w:rsidR="00B72FB3" w:rsidRPr="00A5291A">
        <w:t>en </w:t>
      </w:r>
      <w:r w:rsidRPr="00A5291A">
        <w:t xml:space="preserve">détail, </w:t>
      </w:r>
      <w:r w:rsidR="00B72FB3" w:rsidRPr="00A5291A">
        <w:t>de </w:t>
      </w:r>
      <w:r w:rsidRPr="00A5291A">
        <w:t xml:space="preserve">manière transparente, inclusive et exhaustive, avec le concours </w:t>
      </w:r>
      <w:r w:rsidR="00B72FB3" w:rsidRPr="00A5291A">
        <w:t>de </w:t>
      </w:r>
      <w:r w:rsidRPr="00A5291A">
        <w:t>tous les États membres.</w:t>
      </w:r>
      <w:r w:rsidR="00B74202" w:rsidRPr="00A5291A">
        <w:t xml:space="preserve">  </w:t>
      </w:r>
      <w:r w:rsidRPr="00A5291A">
        <w:t>Par conséquent,</w:t>
      </w:r>
      <w:r w:rsidR="00871ABE" w:rsidRPr="00A5291A">
        <w:t xml:space="preserve"> le PBC</w:t>
      </w:r>
      <w:r w:rsidRPr="00A5291A">
        <w:t xml:space="preserve"> </w:t>
      </w:r>
      <w:r w:rsidR="00B72FB3" w:rsidRPr="00A5291A">
        <w:t>en </w:t>
      </w:r>
      <w:r w:rsidRPr="00A5291A">
        <w:t>avait conclu qu</w:t>
      </w:r>
      <w:r w:rsidR="001C096E" w:rsidRPr="00A5291A">
        <w:t>’</w:t>
      </w:r>
      <w:r w:rsidRPr="00A5291A">
        <w:t>il ne fallait pas prendre une décision précipitée et avait demandé davantage d</w:t>
      </w:r>
      <w:r w:rsidR="001C096E" w:rsidRPr="00A5291A">
        <w:t>’</w:t>
      </w:r>
      <w:r w:rsidRPr="00A5291A">
        <w:t xml:space="preserve">informations, avant </w:t>
      </w:r>
      <w:r w:rsidR="00B72FB3" w:rsidRPr="00A5291A">
        <w:t>de </w:t>
      </w:r>
      <w:r w:rsidRPr="00A5291A">
        <w:t xml:space="preserve">demander au Secrétariat </w:t>
      </w:r>
      <w:r w:rsidR="00B72FB3" w:rsidRPr="00A5291A">
        <w:t>de </w:t>
      </w:r>
      <w:r w:rsidRPr="00A5291A">
        <w:t>préparer deux documents distincts,</w:t>
      </w:r>
      <w:r w:rsidR="00B72FB3" w:rsidRPr="00A5291A">
        <w:t> </w:t>
      </w:r>
      <w:r w:rsidR="001C096E" w:rsidRPr="00A5291A">
        <w:t>à savoir</w:t>
      </w:r>
      <w:r w:rsidRPr="00A5291A">
        <w:t>, un document d</w:t>
      </w:r>
      <w:r w:rsidR="001C096E" w:rsidRPr="00A5291A">
        <w:t>’</w:t>
      </w:r>
      <w:r w:rsidRPr="00A5291A">
        <w:t>information avec du contexte, et une étu</w:t>
      </w:r>
      <w:r w:rsidR="00B72FB3" w:rsidRPr="00A5291A">
        <w:t>de </w:t>
      </w:r>
      <w:r w:rsidRPr="00A5291A">
        <w:t>approfondie afin d</w:t>
      </w:r>
      <w:r w:rsidR="001C096E" w:rsidRPr="00A5291A">
        <w:t>’</w:t>
      </w:r>
      <w:r w:rsidRPr="00A5291A">
        <w:t xml:space="preserve">aborder </w:t>
      </w:r>
      <w:r w:rsidR="00B72FB3" w:rsidRPr="00A5291A">
        <w:t>de </w:t>
      </w:r>
      <w:r w:rsidRPr="00A5291A">
        <w:t>manière exhaustive toutes les questions relatives</w:t>
      </w:r>
      <w:r w:rsidR="00B72FB3" w:rsidRPr="00A5291A">
        <w:t> à</w:t>
      </w:r>
      <w:r w:rsidRPr="00A5291A">
        <w:t xml:space="preserve"> ce sujet.</w:t>
      </w:r>
      <w:r w:rsidR="00B74202" w:rsidRPr="00A5291A">
        <w:t xml:space="preserve">  </w:t>
      </w:r>
      <w:r w:rsidRPr="00A5291A">
        <w:t>Faisant référence</w:t>
      </w:r>
      <w:r w:rsidR="00B72FB3" w:rsidRPr="00A5291A">
        <w:t> à</w:t>
      </w:r>
      <w:r w:rsidRPr="00A5291A">
        <w:t xml:space="preserve"> sa déclaration générale, la délégation a exprimé sa position comme </w:t>
      </w:r>
      <w:r w:rsidR="00B72FB3" w:rsidRPr="00A5291A">
        <w:t>de </w:t>
      </w:r>
      <w:r w:rsidRPr="00A5291A">
        <w:t>la manière suivante : l</w:t>
      </w:r>
      <w:r w:rsidR="001C096E" w:rsidRPr="00A5291A">
        <w:t>’</w:t>
      </w:r>
      <w:r w:rsidRPr="00A5291A">
        <w:t>objectif premier du document d</w:t>
      </w:r>
      <w:r w:rsidR="001C096E" w:rsidRPr="00A5291A">
        <w:t>’</w:t>
      </w:r>
      <w:r w:rsidRPr="00A5291A">
        <w:t xml:space="preserve">information était </w:t>
      </w:r>
      <w:r w:rsidR="00B72FB3" w:rsidRPr="00A5291A">
        <w:t>de </w:t>
      </w:r>
      <w:r w:rsidRPr="00A5291A">
        <w:t>répondre</w:t>
      </w:r>
      <w:r w:rsidR="00B72FB3" w:rsidRPr="00A5291A">
        <w:t> à</w:t>
      </w:r>
      <w:r w:rsidRPr="00A5291A">
        <w:t xml:space="preserve"> la deman</w:t>
      </w:r>
      <w:r w:rsidR="00B72FB3" w:rsidRPr="00A5291A">
        <w:t>de </w:t>
      </w:r>
      <w:r w:rsidRPr="00A5291A">
        <w:t>des délégations quant</w:t>
      </w:r>
      <w:r w:rsidR="00B72FB3" w:rsidRPr="00A5291A">
        <w:t> à</w:t>
      </w:r>
      <w:r w:rsidRPr="00A5291A">
        <w:t xml:space="preserve"> l</w:t>
      </w:r>
      <w:r w:rsidR="001C096E" w:rsidRPr="00A5291A">
        <w:t>’</w:t>
      </w:r>
      <w:r w:rsidRPr="00A5291A">
        <w:t>exam</w:t>
      </w:r>
      <w:r w:rsidR="00B72FB3" w:rsidRPr="00A5291A">
        <w:t>en </w:t>
      </w:r>
      <w:r w:rsidRPr="00A5291A">
        <w:t>des bureaux existants et le processus suivi pour leur création.</w:t>
      </w:r>
      <w:r w:rsidR="00B74202" w:rsidRPr="00A5291A">
        <w:t xml:space="preserve">  </w:t>
      </w:r>
      <w:r w:rsidRPr="00A5291A">
        <w:t xml:space="preserve">Les informations prouvaient que le processus souffrait </w:t>
      </w:r>
      <w:r w:rsidR="00B72FB3" w:rsidRPr="00A5291A">
        <w:t>de </w:t>
      </w:r>
      <w:r w:rsidRPr="00A5291A">
        <w:t>non</w:t>
      </w:r>
      <w:r w:rsidR="00177204" w:rsidRPr="00A5291A">
        <w:noBreakHyphen/>
      </w:r>
      <w:r w:rsidRPr="00A5291A">
        <w:t xml:space="preserve">exclusion et </w:t>
      </w:r>
      <w:r w:rsidR="00B72FB3" w:rsidRPr="00A5291A">
        <w:t>de </w:t>
      </w:r>
      <w:r w:rsidRPr="00A5291A">
        <w:t xml:space="preserve">manque </w:t>
      </w:r>
      <w:r w:rsidR="00B72FB3" w:rsidRPr="00A5291A">
        <w:t>de </w:t>
      </w:r>
      <w:r w:rsidRPr="00A5291A">
        <w:t>transparence, mettant</w:t>
      </w:r>
      <w:r w:rsidR="00B72FB3" w:rsidRPr="00A5291A">
        <w:t> à</w:t>
      </w:r>
      <w:r w:rsidRPr="00A5291A">
        <w:t xml:space="preserve"> mal son caractère </w:t>
      </w:r>
      <w:r w:rsidR="00B72FB3" w:rsidRPr="00A5291A">
        <w:t>de </w:t>
      </w:r>
      <w:r w:rsidRPr="00A5291A">
        <w:t>processus contrôlé par les membres.</w:t>
      </w:r>
      <w:r w:rsidR="00B74202" w:rsidRPr="00A5291A">
        <w:t xml:space="preserve">  </w:t>
      </w:r>
      <w:r w:rsidRPr="00A5291A">
        <w:t xml:space="preserve">Comme exemple typique, certains bureaux avaient été créés après avoir reçu une offre </w:t>
      </w:r>
      <w:r w:rsidR="00B72FB3" w:rsidRPr="00A5291A">
        <w:t>de </w:t>
      </w:r>
      <w:r w:rsidRPr="00A5291A">
        <w:t xml:space="preserve">pays intéressés lors des assemblées </w:t>
      </w:r>
      <w:r w:rsidR="00B72FB3" w:rsidRPr="00A5291A">
        <w:t>de </w:t>
      </w:r>
      <w:r w:rsidRPr="00A5291A">
        <w:t xml:space="preserve">2004 et 2005, dont le Directeur général </w:t>
      </w:r>
      <w:r w:rsidR="00B72FB3" w:rsidRPr="00A5291A">
        <w:t>de </w:t>
      </w:r>
      <w:r w:rsidRPr="00A5291A">
        <w:t>l</w:t>
      </w:r>
      <w:r w:rsidR="001C096E" w:rsidRPr="00A5291A">
        <w:t>’</w:t>
      </w:r>
      <w:r w:rsidRPr="00A5291A">
        <w:t>époque s</w:t>
      </w:r>
      <w:r w:rsidR="001C096E" w:rsidRPr="00A5291A">
        <w:t>’</w:t>
      </w:r>
      <w:r w:rsidRPr="00A5291A">
        <w:t>était félicité, une question qui devrait être évaluée conjointement</w:t>
      </w:r>
      <w:r w:rsidR="00B72FB3" w:rsidRPr="00A5291A">
        <w:t> à</w:t>
      </w:r>
      <w:r w:rsidRPr="00A5291A">
        <w:t xml:space="preserve"> l</w:t>
      </w:r>
      <w:r w:rsidR="001C096E" w:rsidRPr="00A5291A">
        <w:t>’</w:t>
      </w:r>
      <w:r w:rsidRPr="00A5291A">
        <w:t xml:space="preserve">article 9 </w:t>
      </w:r>
      <w:r w:rsidR="00B72FB3" w:rsidRPr="00A5291A">
        <w:t>de </w:t>
      </w:r>
      <w:r w:rsidRPr="00A5291A">
        <w:t xml:space="preserve">la Convention </w:t>
      </w:r>
      <w:r w:rsidR="00B72FB3" w:rsidRPr="00A5291A">
        <w:t>de </w:t>
      </w:r>
      <w:r w:rsidRPr="00A5291A">
        <w:t>l</w:t>
      </w:r>
      <w:r w:rsidR="001C096E" w:rsidRPr="00A5291A">
        <w:t>’</w:t>
      </w:r>
      <w:r w:rsidRPr="00A5291A">
        <w:t>OMPI.</w:t>
      </w:r>
      <w:r w:rsidR="00B74202" w:rsidRPr="00A5291A">
        <w:t xml:space="preserve">  </w:t>
      </w:r>
      <w:r w:rsidRPr="00A5291A">
        <w:t>Pour deux cas, le siège n</w:t>
      </w:r>
      <w:r w:rsidR="001C096E" w:rsidRPr="00A5291A">
        <w:t>’</w:t>
      </w:r>
      <w:r w:rsidRPr="00A5291A">
        <w:t>avait pas donné son approbation et aucun document n</w:t>
      </w:r>
      <w:r w:rsidR="001C096E" w:rsidRPr="00A5291A">
        <w:t>’</w:t>
      </w:r>
      <w:r w:rsidRPr="00A5291A">
        <w:t xml:space="preserve">avait donc été soumis, ce qui devrait être examiné compte tenu </w:t>
      </w:r>
      <w:r w:rsidR="00B72FB3" w:rsidRPr="00A5291A">
        <w:t>de </w:t>
      </w:r>
      <w:r w:rsidRPr="00A5291A">
        <w:t>l</w:t>
      </w:r>
      <w:r w:rsidR="001C096E" w:rsidRPr="00A5291A">
        <w:t>’</w:t>
      </w:r>
      <w:r w:rsidRPr="00A5291A">
        <w:t xml:space="preserve">article 12 </w:t>
      </w:r>
      <w:r w:rsidR="00B72FB3" w:rsidRPr="00A5291A">
        <w:t>de </w:t>
      </w:r>
      <w:r w:rsidRPr="00A5291A">
        <w:t xml:space="preserve">la Convention </w:t>
      </w:r>
      <w:r w:rsidR="00B72FB3" w:rsidRPr="00A5291A">
        <w:t>de </w:t>
      </w:r>
      <w:r w:rsidRPr="00A5291A">
        <w:t>l</w:t>
      </w:r>
      <w:r w:rsidR="001C096E" w:rsidRPr="00A5291A">
        <w:t>’</w:t>
      </w:r>
      <w:r w:rsidRPr="00A5291A">
        <w:t>OMPI.</w:t>
      </w:r>
      <w:r w:rsidR="00B74202" w:rsidRPr="00A5291A">
        <w:t xml:space="preserve">  </w:t>
      </w:r>
      <w:r w:rsidRPr="00A5291A">
        <w:t>Le troisième exemple était l</w:t>
      </w:r>
      <w:r w:rsidR="001C096E" w:rsidRPr="00A5291A">
        <w:t>’</w:t>
      </w:r>
      <w:r w:rsidRPr="00A5291A">
        <w:t xml:space="preserve">ouverture et la fermeture </w:t>
      </w:r>
      <w:r w:rsidR="00B72FB3" w:rsidRPr="00A5291A">
        <w:t>de</w:t>
      </w:r>
      <w:r w:rsidR="00E23C22" w:rsidRPr="00A5291A">
        <w:t xml:space="preserve"> </w:t>
      </w:r>
      <w:r w:rsidRPr="00A5291A">
        <w:t xml:space="preserve">deux bureaux </w:t>
      </w:r>
      <w:r w:rsidR="00B72FB3" w:rsidRPr="00A5291A">
        <w:t>en </w:t>
      </w:r>
      <w:r w:rsidRPr="00A5291A">
        <w:t>2008, dont l</w:t>
      </w:r>
      <w:r w:rsidR="001C096E" w:rsidRPr="00A5291A">
        <w:t>’</w:t>
      </w:r>
      <w:r w:rsidRPr="00A5291A">
        <w:t xml:space="preserve">un figurait </w:t>
      </w:r>
      <w:r w:rsidR="00B72FB3" w:rsidRPr="00A5291A">
        <w:t>de </w:t>
      </w:r>
      <w:r w:rsidRPr="00A5291A">
        <w:t>manière intéressante sur la nouvelle liste.</w:t>
      </w:r>
      <w:r w:rsidR="00B74202" w:rsidRPr="00A5291A">
        <w:t xml:space="preserve">  </w:t>
      </w:r>
      <w:r w:rsidRPr="00A5291A">
        <w:t>Cette liste d</w:t>
      </w:r>
      <w:r w:rsidR="001C096E" w:rsidRPr="00A5291A">
        <w:t>’</w:t>
      </w:r>
      <w:r w:rsidRPr="00A5291A">
        <w:t>exemples était intéressante.</w:t>
      </w:r>
      <w:r w:rsidR="00B74202" w:rsidRPr="00A5291A">
        <w:t xml:space="preserve">  </w:t>
      </w:r>
      <w:r w:rsidRPr="00A5291A">
        <w:t>Mais le plus important était que tous ces exemples avaient mené</w:t>
      </w:r>
      <w:r w:rsidR="00B72FB3" w:rsidRPr="00A5291A">
        <w:t> à</w:t>
      </w:r>
      <w:r w:rsidRPr="00A5291A">
        <w:t xml:space="preserve"> une seule conclusion,</w:t>
      </w:r>
      <w:r w:rsidR="00B72FB3" w:rsidRPr="00A5291A">
        <w:t> </w:t>
      </w:r>
      <w:r w:rsidR="001C096E" w:rsidRPr="00A5291A">
        <w:t>à savoir</w:t>
      </w:r>
      <w:r w:rsidRPr="00A5291A">
        <w:t xml:space="preserve"> que d</w:t>
      </w:r>
      <w:r w:rsidR="001C096E" w:rsidRPr="00A5291A">
        <w:t>’</w:t>
      </w:r>
      <w:r w:rsidRPr="00A5291A">
        <w:t xml:space="preserve">un point </w:t>
      </w:r>
      <w:r w:rsidR="00B72FB3" w:rsidRPr="00A5291A">
        <w:t>de </w:t>
      </w:r>
      <w:r w:rsidRPr="00A5291A">
        <w:t xml:space="preserve">vue juridique et administratif, le processus et le mécanisme </w:t>
      </w:r>
      <w:r w:rsidR="00D04312" w:rsidRPr="00A5291A">
        <w:t>existant</w:t>
      </w:r>
      <w:r w:rsidRPr="00A5291A">
        <w:t xml:space="preserve"> ne contribuaient pas</w:t>
      </w:r>
      <w:r w:rsidR="00B72FB3" w:rsidRPr="00A5291A">
        <w:t> à</w:t>
      </w:r>
      <w:r w:rsidRPr="00A5291A">
        <w:t xml:space="preserve"> faire la lumière sur la marche</w:t>
      </w:r>
      <w:r w:rsidR="00B72FB3" w:rsidRPr="00A5291A">
        <w:t> à</w:t>
      </w:r>
      <w:r w:rsidRPr="00A5291A">
        <w:t xml:space="preserve"> suivre, mais indiquaient plutôt qu</w:t>
      </w:r>
      <w:r w:rsidR="001C096E" w:rsidRPr="00A5291A">
        <w:t>’</w:t>
      </w:r>
      <w:r w:rsidRPr="00A5291A">
        <w:t>aucune approche holistique n</w:t>
      </w:r>
      <w:r w:rsidR="001C096E" w:rsidRPr="00A5291A">
        <w:t>’</w:t>
      </w:r>
      <w:r w:rsidRPr="00A5291A">
        <w:t xml:space="preserve">avait été suivie pour la création </w:t>
      </w:r>
      <w:r w:rsidR="00B72FB3" w:rsidRPr="00A5291A">
        <w:t>de </w:t>
      </w:r>
      <w:r w:rsidRPr="00A5291A">
        <w:t>bureaux extérieurs.</w:t>
      </w:r>
      <w:r w:rsidR="00B74202" w:rsidRPr="00A5291A">
        <w:t xml:space="preserve">  </w:t>
      </w:r>
      <w:r w:rsidRPr="00A5291A">
        <w:t>La délégation a appelé les États membres</w:t>
      </w:r>
      <w:r w:rsidR="00B72FB3" w:rsidRPr="00A5291A">
        <w:t> à</w:t>
      </w:r>
      <w:r w:rsidRPr="00A5291A">
        <w:t xml:space="preserve"> ne pas rendre la situation plus compliquée </w:t>
      </w:r>
      <w:r w:rsidR="00B72FB3" w:rsidRPr="00A5291A">
        <w:t>en </w:t>
      </w:r>
      <w:r w:rsidRPr="00A5291A">
        <w:t>s</w:t>
      </w:r>
      <w:r w:rsidR="001C096E" w:rsidRPr="00A5291A">
        <w:t>’</w:t>
      </w:r>
      <w:r w:rsidRPr="00A5291A">
        <w:t>appuyant sur la procédure existante, et d</w:t>
      </w:r>
      <w:r w:rsidR="001C096E" w:rsidRPr="00A5291A">
        <w:t>’</w:t>
      </w:r>
      <w:r w:rsidRPr="00A5291A">
        <w:t>apprendre plutôt des échecs passés.</w:t>
      </w:r>
      <w:r w:rsidR="00B74202" w:rsidRPr="00A5291A">
        <w:t xml:space="preserve">  </w:t>
      </w:r>
      <w:r w:rsidRPr="00A5291A">
        <w:t xml:space="preserve">Il était désormais impératif </w:t>
      </w:r>
      <w:r w:rsidR="00B72FB3" w:rsidRPr="00A5291A">
        <w:t>de </w:t>
      </w:r>
      <w:r w:rsidRPr="00A5291A">
        <w:t>réfléchir</w:t>
      </w:r>
      <w:r w:rsidR="00B72FB3" w:rsidRPr="00A5291A">
        <w:t> à</w:t>
      </w:r>
      <w:r w:rsidRPr="00A5291A">
        <w:t xml:space="preserve"> </w:t>
      </w:r>
      <w:r w:rsidR="00B72FB3" w:rsidRPr="00A5291A">
        <w:t>de </w:t>
      </w:r>
      <w:r w:rsidRPr="00A5291A">
        <w:t xml:space="preserve">nouvelles procédures, </w:t>
      </w:r>
      <w:r w:rsidR="00B72FB3" w:rsidRPr="00A5291A">
        <w:t>de </w:t>
      </w:r>
      <w:r w:rsidRPr="00A5291A">
        <w:t xml:space="preserve">prendre </w:t>
      </w:r>
      <w:r w:rsidR="00B72FB3" w:rsidRPr="00A5291A">
        <w:t>en </w:t>
      </w:r>
      <w:r w:rsidRPr="00A5291A">
        <w:t xml:space="preserve">compte les préoccupations et la participation </w:t>
      </w:r>
      <w:r w:rsidR="00B72FB3" w:rsidRPr="00A5291A">
        <w:t>de </w:t>
      </w:r>
      <w:r w:rsidRPr="00A5291A">
        <w:t>chacun.</w:t>
      </w:r>
      <w:r w:rsidR="00B74202" w:rsidRPr="00A5291A">
        <w:t xml:space="preserve">  </w:t>
      </w:r>
      <w:r w:rsidRPr="00A5291A">
        <w:t xml:space="preserve">Pour les demandes et les offres existantes (24 pays), il était important </w:t>
      </w:r>
      <w:r w:rsidR="00B72FB3" w:rsidRPr="00A5291A">
        <w:t>de </w:t>
      </w:r>
      <w:r w:rsidRPr="00A5291A">
        <w:t>travailler sur la base d</w:t>
      </w:r>
      <w:r w:rsidR="001C096E" w:rsidRPr="00A5291A">
        <w:t>’</w:t>
      </w:r>
      <w:r w:rsidRPr="00A5291A">
        <w:t xml:space="preserve">un certain nombre </w:t>
      </w:r>
      <w:r w:rsidR="00B72FB3" w:rsidRPr="00A5291A">
        <w:t>de </w:t>
      </w:r>
      <w:r w:rsidRPr="00A5291A">
        <w:t xml:space="preserve">facteurs déterminants, </w:t>
      </w:r>
      <w:r w:rsidR="00B72FB3" w:rsidRPr="00A5291A">
        <w:t>de </w:t>
      </w:r>
      <w:r w:rsidRPr="00A5291A">
        <w:t>manière</w:t>
      </w:r>
      <w:r w:rsidR="00B72FB3" w:rsidRPr="00A5291A">
        <w:t> à</w:t>
      </w:r>
      <w:r w:rsidRPr="00A5291A">
        <w:t xml:space="preserve"> couvrir tous les aspects, questions et préoccupations et </w:t>
      </w:r>
      <w:r w:rsidR="00B72FB3" w:rsidRPr="00A5291A">
        <w:t>de </w:t>
      </w:r>
      <w:r w:rsidRPr="00A5291A">
        <w:t>parvenir</w:t>
      </w:r>
      <w:r w:rsidR="00B72FB3" w:rsidRPr="00A5291A">
        <w:t> à</w:t>
      </w:r>
      <w:r w:rsidRPr="00A5291A">
        <w:t xml:space="preserve"> une entente commune.</w:t>
      </w:r>
      <w:r w:rsidR="00B74202" w:rsidRPr="00A5291A">
        <w:t xml:space="preserve">  </w:t>
      </w:r>
      <w:r w:rsidRPr="00A5291A">
        <w:t xml:space="preserve">Cette entente commune pourrait être trouvée par le biais </w:t>
      </w:r>
      <w:r w:rsidR="00B72FB3" w:rsidRPr="00A5291A">
        <w:t>de </w:t>
      </w:r>
      <w:r w:rsidRPr="00A5291A">
        <w:t xml:space="preserve">différents mécanismes, </w:t>
      </w:r>
      <w:r w:rsidR="00204623" w:rsidRPr="00A5291A">
        <w:t>y</w:t>
      </w:r>
      <w:r w:rsidR="00846C98" w:rsidRPr="00A5291A">
        <w:t> </w:t>
      </w:r>
      <w:r w:rsidR="00204623" w:rsidRPr="00A5291A">
        <w:t>c</w:t>
      </w:r>
      <w:r w:rsidRPr="00A5291A">
        <w:t>ompris, sans s</w:t>
      </w:r>
      <w:r w:rsidR="001C096E" w:rsidRPr="00A5291A">
        <w:t>’</w:t>
      </w:r>
      <w:r w:rsidRPr="00A5291A">
        <w:t>y limi</w:t>
      </w:r>
      <w:r w:rsidR="00B463C9" w:rsidRPr="00A5291A">
        <w:t xml:space="preserve">ter, les approches suivantes : </w:t>
      </w:r>
      <w:r w:rsidRPr="00A5291A">
        <w:t xml:space="preserve">1) </w:t>
      </w:r>
      <w:r w:rsidR="00D04312" w:rsidRPr="00A5291A">
        <w:t>une</w:t>
      </w:r>
      <w:r w:rsidRPr="00A5291A">
        <w:t xml:space="preserve"> approche fondée sur les critères.</w:t>
      </w:r>
      <w:r w:rsidR="00B74202" w:rsidRPr="00A5291A">
        <w:t xml:space="preserve">  </w:t>
      </w:r>
      <w:r w:rsidRPr="00A5291A">
        <w:t>Cette approche pourrait être réussie au moy</w:t>
      </w:r>
      <w:r w:rsidR="00B72FB3" w:rsidRPr="00A5291A">
        <w:t>en de</w:t>
      </w:r>
      <w:r w:rsidR="00E23C22" w:rsidRPr="00A5291A">
        <w:t xml:space="preserve"> </w:t>
      </w:r>
      <w:r w:rsidRPr="00A5291A">
        <w:t>deux phases successives.</w:t>
      </w:r>
      <w:r w:rsidR="00B74202" w:rsidRPr="00A5291A">
        <w:t xml:space="preserve">  </w:t>
      </w:r>
      <w:r w:rsidRPr="00A5291A">
        <w:t>D</w:t>
      </w:r>
      <w:r w:rsidR="001C096E" w:rsidRPr="00A5291A">
        <w:t>’</w:t>
      </w:r>
      <w:r w:rsidRPr="00A5291A">
        <w:t>abord, les questions relatives</w:t>
      </w:r>
      <w:r w:rsidR="00B72FB3" w:rsidRPr="00A5291A">
        <w:t> à</w:t>
      </w:r>
      <w:r w:rsidRPr="00A5291A">
        <w:t xml:space="preserve"> la nécessité, des critères, une fonction, un mandat, une structure et toute autre exigence objective seraient débattues </w:t>
      </w:r>
      <w:r w:rsidR="00B72FB3" w:rsidRPr="00A5291A">
        <w:t>de </w:t>
      </w:r>
      <w:r w:rsidRPr="00A5291A">
        <w:t xml:space="preserve">manière transparente et inclusive indépendamment </w:t>
      </w:r>
      <w:r w:rsidR="00B72FB3" w:rsidRPr="00A5291A">
        <w:t>de </w:t>
      </w:r>
      <w:r w:rsidRPr="00A5291A">
        <w:t>l</w:t>
      </w:r>
      <w:r w:rsidR="001C096E" w:rsidRPr="00A5291A">
        <w:t>’</w:t>
      </w:r>
      <w:r w:rsidRPr="00A5291A">
        <w:t xml:space="preserve">auteur </w:t>
      </w:r>
      <w:r w:rsidR="00B72FB3" w:rsidRPr="00A5291A">
        <w:t>de </w:t>
      </w:r>
      <w:r w:rsidRPr="00A5291A">
        <w:t>la proposition.</w:t>
      </w:r>
      <w:r w:rsidR="00B74202" w:rsidRPr="00A5291A">
        <w:t xml:space="preserve">  </w:t>
      </w:r>
      <w:r w:rsidRPr="00A5291A">
        <w:t xml:space="preserve">Au terme </w:t>
      </w:r>
      <w:r w:rsidR="00B72FB3" w:rsidRPr="00A5291A">
        <w:t>de </w:t>
      </w:r>
      <w:r w:rsidRPr="00A5291A">
        <w:t xml:space="preserve">cette phase, </w:t>
      </w:r>
      <w:r w:rsidR="00B72FB3" w:rsidRPr="00A5291A">
        <w:t>en </w:t>
      </w:r>
      <w:r w:rsidRPr="00A5291A">
        <w:t xml:space="preserve">guise </w:t>
      </w:r>
      <w:r w:rsidR="00B72FB3" w:rsidRPr="00A5291A">
        <w:t>de </w:t>
      </w:r>
      <w:r w:rsidRPr="00A5291A">
        <w:t>deuxième étape, l</w:t>
      </w:r>
      <w:r w:rsidR="001C096E" w:rsidRPr="00A5291A">
        <w:t>’</w:t>
      </w:r>
      <w:r w:rsidRPr="00A5291A">
        <w:t>éligibilité des pays demandeurs serait analysée et évaluée</w:t>
      </w:r>
      <w:r w:rsidR="00B72FB3" w:rsidRPr="00A5291A">
        <w:t> à</w:t>
      </w:r>
      <w:r w:rsidRPr="00A5291A">
        <w:t xml:space="preserve"> la lumière des critères déjà convenus;</w:t>
      </w:r>
      <w:r w:rsidR="00B74202" w:rsidRPr="00A5291A">
        <w:t xml:space="preserve">  </w:t>
      </w:r>
      <w:r w:rsidRPr="00A5291A">
        <w:t>2) une approche régionale.</w:t>
      </w:r>
      <w:r w:rsidR="00B74202" w:rsidRPr="00A5291A">
        <w:t xml:space="preserve">  </w:t>
      </w:r>
      <w:r w:rsidRPr="00A5291A">
        <w:t xml:space="preserve">Dans ce cadre, qui avait également été pris </w:t>
      </w:r>
      <w:r w:rsidR="00B72FB3" w:rsidRPr="00A5291A">
        <w:t>en </w:t>
      </w:r>
      <w:r w:rsidRPr="00A5291A">
        <w:t>compte dans la proposition du Secrétariat, la phase initiale du débat serait consacrée</w:t>
      </w:r>
      <w:r w:rsidR="00B72FB3" w:rsidRPr="00A5291A">
        <w:t> à</w:t>
      </w:r>
      <w:r w:rsidRPr="00A5291A">
        <w:t xml:space="preserve"> l</w:t>
      </w:r>
      <w:r w:rsidR="001C096E" w:rsidRPr="00A5291A">
        <w:t>’</w:t>
      </w:r>
      <w:r w:rsidRPr="00A5291A">
        <w:t>allocation d</w:t>
      </w:r>
      <w:r w:rsidR="001C096E" w:rsidRPr="00A5291A">
        <w:t>’</w:t>
      </w:r>
      <w:r w:rsidRPr="00A5291A">
        <w:t xml:space="preserve">un nombre équitable </w:t>
      </w:r>
      <w:r w:rsidR="00B72FB3" w:rsidRPr="00A5291A">
        <w:t>de </w:t>
      </w:r>
      <w:r w:rsidRPr="00A5291A">
        <w:t>bureaux aux groupes régionaux respectifs, bi</w:t>
      </w:r>
      <w:r w:rsidR="00B72FB3" w:rsidRPr="00A5291A">
        <w:t>en </w:t>
      </w:r>
      <w:r w:rsidRPr="00A5291A">
        <w:t xml:space="preserve">que sans prendre </w:t>
      </w:r>
      <w:r w:rsidR="00B72FB3" w:rsidRPr="00A5291A">
        <w:t>en </w:t>
      </w:r>
      <w:r w:rsidRPr="00A5291A">
        <w:t>compte les bureaux existants.</w:t>
      </w:r>
      <w:r w:rsidR="00B74202" w:rsidRPr="00A5291A">
        <w:t xml:space="preserve">  </w:t>
      </w:r>
      <w:r w:rsidR="00B72FB3" w:rsidRPr="00A5291A">
        <w:t>À </w:t>
      </w:r>
      <w:r w:rsidRPr="00A5291A">
        <w:t xml:space="preserve">cet égard, il conviendrait </w:t>
      </w:r>
      <w:r w:rsidR="00B72FB3" w:rsidRPr="00A5291A">
        <w:t>de </w:t>
      </w:r>
      <w:r w:rsidRPr="00A5291A">
        <w:t xml:space="preserve">noter que le tableau des sites présenté </w:t>
      </w:r>
      <w:r w:rsidR="00B72FB3" w:rsidRPr="00A5291A">
        <w:t>en </w:t>
      </w:r>
      <w:r w:rsidRPr="00A5291A">
        <w:t>page 36 du document d</w:t>
      </w:r>
      <w:r w:rsidR="001C096E" w:rsidRPr="00A5291A">
        <w:t>’</w:t>
      </w:r>
      <w:r w:rsidRPr="00A5291A">
        <w:t>information pouvait, dans une certaine mesure, prêter</w:t>
      </w:r>
      <w:r w:rsidR="00B72FB3" w:rsidRPr="00A5291A">
        <w:t> à</w:t>
      </w:r>
      <w:r w:rsidRPr="00A5291A">
        <w:t xml:space="preserve"> confusion et devrait être corrigé </w:t>
      </w:r>
      <w:r w:rsidR="00B72FB3" w:rsidRPr="00A5291A">
        <w:t>conformément à</w:t>
      </w:r>
      <w:r w:rsidRPr="00A5291A">
        <w:t xml:space="preserve"> la pratique existante bi</w:t>
      </w:r>
      <w:r w:rsidR="00B72FB3" w:rsidRPr="00A5291A">
        <w:t>en </w:t>
      </w:r>
      <w:r w:rsidRPr="00A5291A">
        <w:t>établie;</w:t>
      </w:r>
      <w:r w:rsidR="00B74202" w:rsidRPr="00A5291A">
        <w:t xml:space="preserve">  </w:t>
      </w:r>
      <w:r w:rsidRPr="00A5291A">
        <w:t>3) une approche individuelle.</w:t>
      </w:r>
      <w:r w:rsidR="00B74202" w:rsidRPr="00A5291A">
        <w:t xml:space="preserve">  </w:t>
      </w:r>
      <w:r w:rsidRPr="00A5291A">
        <w:t xml:space="preserve">La troisième approche, dont la faisabilité pourrait être étudiée, était </w:t>
      </w:r>
      <w:r w:rsidR="00B72FB3" w:rsidRPr="00A5291A">
        <w:t>de </w:t>
      </w:r>
      <w:r w:rsidRPr="00A5291A">
        <w:t xml:space="preserve">travailler sur les demandes et les offres qui avaient été formulées au cas par cas et </w:t>
      </w:r>
      <w:r w:rsidR="00B72FB3" w:rsidRPr="00A5291A">
        <w:t>de </w:t>
      </w:r>
      <w:r w:rsidRPr="00A5291A">
        <w:t xml:space="preserve">déterminer celles qui étaient le plus </w:t>
      </w:r>
      <w:r w:rsidR="00D04312" w:rsidRPr="00A5291A">
        <w:t>éligibles</w:t>
      </w:r>
      <w:r w:rsidRPr="00A5291A">
        <w:t>.</w:t>
      </w:r>
      <w:r w:rsidR="00B74202" w:rsidRPr="00A5291A">
        <w:t xml:space="preserve">  </w:t>
      </w:r>
      <w:r w:rsidRPr="00A5291A">
        <w:t>La délégation a fait savoir que les approches et scénarios susmentionnés n</w:t>
      </w:r>
      <w:r w:rsidR="001C096E" w:rsidRPr="00A5291A">
        <w:t>’</w:t>
      </w:r>
      <w:r w:rsidRPr="00A5291A">
        <w:t>étaient pas exhaustifs et pouvaient être étendus.</w:t>
      </w:r>
      <w:r w:rsidR="00B74202" w:rsidRPr="00A5291A">
        <w:t xml:space="preserve">  </w:t>
      </w:r>
      <w:r w:rsidRPr="00A5291A">
        <w:t>Mais ce qui était d</w:t>
      </w:r>
      <w:r w:rsidR="001C096E" w:rsidRPr="00A5291A">
        <w:t>’</w:t>
      </w:r>
      <w:r w:rsidRPr="00A5291A">
        <w:t>une gran</w:t>
      </w:r>
      <w:r w:rsidR="00B72FB3" w:rsidRPr="00A5291A">
        <w:t>de </w:t>
      </w:r>
      <w:r w:rsidRPr="00A5291A">
        <w:t>importance était que les membres devraient travailler sur la base d</w:t>
      </w:r>
      <w:r w:rsidR="001C096E" w:rsidRPr="00A5291A">
        <w:t>’</w:t>
      </w:r>
      <w:r w:rsidRPr="00A5291A">
        <w:t>une approche spécifique et définie, et ne pas se retrouver avec un mélange, afin d</w:t>
      </w:r>
      <w:r w:rsidR="001C096E" w:rsidRPr="00A5291A">
        <w:t>’</w:t>
      </w:r>
      <w:r w:rsidRPr="00A5291A">
        <w:t>éviter d</w:t>
      </w:r>
      <w:r w:rsidR="001C096E" w:rsidRPr="00A5291A">
        <w:t>’</w:t>
      </w:r>
      <w:r w:rsidRPr="00A5291A">
        <w:t>envoyer un message contraire</w:t>
      </w:r>
      <w:r w:rsidR="00B72FB3" w:rsidRPr="00A5291A">
        <w:t> à</w:t>
      </w:r>
      <w:r w:rsidRPr="00A5291A">
        <w:t xml:space="preserve"> l</w:t>
      </w:r>
      <w:r w:rsidR="001C096E" w:rsidRPr="00A5291A">
        <w:t>’</w:t>
      </w:r>
      <w:r w:rsidRPr="00A5291A">
        <w:t>intention des membres, que l</w:t>
      </w:r>
      <w:r w:rsidR="001C096E" w:rsidRPr="00A5291A">
        <w:t>’</w:t>
      </w:r>
      <w:r w:rsidRPr="00A5291A">
        <w:t xml:space="preserve">OMPI </w:t>
      </w:r>
      <w:r w:rsidR="00B72FB3" w:rsidRPr="00A5291A">
        <w:t>en </w:t>
      </w:r>
      <w:r w:rsidRPr="00A5291A">
        <w:t>tant qu</w:t>
      </w:r>
      <w:r w:rsidR="001C096E" w:rsidRPr="00A5291A">
        <w:t>’</w:t>
      </w:r>
      <w:r w:rsidRPr="00A5291A">
        <w:t xml:space="preserve">institution spécialisée des </w:t>
      </w:r>
      <w:r w:rsidR="001C096E" w:rsidRPr="00A5291A">
        <w:t>Nations Unies</w:t>
      </w:r>
      <w:r w:rsidRPr="00A5291A">
        <w:t xml:space="preserve"> allait au</w:t>
      </w:r>
      <w:r w:rsidR="00177204" w:rsidRPr="00A5291A">
        <w:noBreakHyphen/>
      </w:r>
      <w:r w:rsidRPr="00A5291A">
        <w:t xml:space="preserve">delà </w:t>
      </w:r>
      <w:r w:rsidR="00B72FB3" w:rsidRPr="00A5291A">
        <w:t>de </w:t>
      </w:r>
      <w:r w:rsidRPr="00A5291A">
        <w:t xml:space="preserve">la charte des </w:t>
      </w:r>
      <w:r w:rsidR="001C096E" w:rsidRPr="00A5291A">
        <w:t>Nations Unies</w:t>
      </w:r>
      <w:r w:rsidRPr="00A5291A">
        <w:t>.</w:t>
      </w:r>
      <w:r w:rsidR="00B74202" w:rsidRPr="00A5291A">
        <w:t xml:space="preserve">  </w:t>
      </w:r>
      <w:r w:rsidR="001C096E" w:rsidRPr="00A5291A">
        <w:t>À savoir</w:t>
      </w:r>
      <w:r w:rsidRPr="00A5291A">
        <w:t xml:space="preserve">, le </w:t>
      </w:r>
      <w:r w:rsidR="00D04312" w:rsidRPr="00A5291A">
        <w:t>paragraphe </w:t>
      </w:r>
      <w:r w:rsidRPr="00A5291A">
        <w:t xml:space="preserve">2, article 1, qui exigeait les principaux droits </w:t>
      </w:r>
      <w:r w:rsidR="00B72FB3" w:rsidRPr="00A5291A">
        <w:t>de </w:t>
      </w:r>
      <w:r w:rsidRPr="00A5291A">
        <w:t xml:space="preserve">tous ainsi que le paragraphe 1, article 2 </w:t>
      </w:r>
      <w:r w:rsidR="00B72FB3" w:rsidRPr="00A5291A">
        <w:t>de </w:t>
      </w:r>
      <w:r w:rsidRPr="00A5291A">
        <w:t xml:space="preserve">la charte des </w:t>
      </w:r>
      <w:r w:rsidR="001C096E" w:rsidRPr="00A5291A">
        <w:t>Nations Unies</w:t>
      </w:r>
      <w:r w:rsidRPr="00A5291A">
        <w:t xml:space="preserve">, </w:t>
      </w:r>
      <w:r w:rsidR="00B72FB3" w:rsidRPr="00A5291A">
        <w:t>conformément à</w:t>
      </w:r>
      <w:r w:rsidRPr="00A5291A">
        <w:t xml:space="preserve"> laquelle l</w:t>
      </w:r>
      <w:r w:rsidR="001C096E" w:rsidRPr="00A5291A">
        <w:t>’</w:t>
      </w:r>
      <w:r w:rsidRPr="00A5291A">
        <w:t xml:space="preserve">organisation était fondée sur le principe </w:t>
      </w:r>
      <w:r w:rsidR="00B72FB3" w:rsidRPr="00A5291A">
        <w:t>de </w:t>
      </w:r>
      <w:r w:rsidRPr="00A5291A">
        <w:t>l</w:t>
      </w:r>
      <w:r w:rsidR="001C096E" w:rsidRPr="00A5291A">
        <w:t>’</w:t>
      </w:r>
      <w:r w:rsidRPr="00A5291A">
        <w:t xml:space="preserve">égalité </w:t>
      </w:r>
      <w:r w:rsidR="00B72FB3" w:rsidRPr="00A5291A">
        <w:t>de </w:t>
      </w:r>
      <w:r w:rsidRPr="00A5291A">
        <w:t>tous ses membres.</w:t>
      </w:r>
      <w:r w:rsidR="00B74202" w:rsidRPr="00A5291A">
        <w:t xml:space="preserve">  </w:t>
      </w:r>
      <w:r w:rsidRPr="00A5291A">
        <w:t>En d</w:t>
      </w:r>
      <w:r w:rsidR="001C096E" w:rsidRPr="00A5291A">
        <w:t>’</w:t>
      </w:r>
      <w:r w:rsidRPr="00A5291A">
        <w:t>autres termes, la délégation croyait fermement que l</w:t>
      </w:r>
      <w:r w:rsidR="001C096E" w:rsidRPr="00A5291A">
        <w:t>’</w:t>
      </w:r>
      <w:r w:rsidRPr="00A5291A">
        <w:t>approche unique était réalisable et applicable dans ce processus.</w:t>
      </w:r>
      <w:r w:rsidR="00B74202" w:rsidRPr="00A5291A">
        <w:t xml:space="preserve">  </w:t>
      </w:r>
      <w:r w:rsidRPr="00A5291A">
        <w:t xml:space="preserve">En conclusion, la délégation estimait que la création des bureaux extérieurs était extrêmement importante pour établir les activités </w:t>
      </w:r>
      <w:r w:rsidR="00B72FB3" w:rsidRPr="00A5291A">
        <w:t>de </w:t>
      </w:r>
      <w:r w:rsidRPr="00A5291A">
        <w:t>gran</w:t>
      </w:r>
      <w:r w:rsidR="00B72FB3" w:rsidRPr="00A5291A">
        <w:t>de </w:t>
      </w:r>
      <w:r w:rsidRPr="00A5291A">
        <w:t xml:space="preserve">envergure </w:t>
      </w:r>
      <w:r w:rsidR="00B72FB3" w:rsidRPr="00A5291A">
        <w:t>de </w:t>
      </w:r>
      <w:r w:rsidRPr="00A5291A">
        <w:t>l</w:t>
      </w:r>
      <w:r w:rsidR="001C096E" w:rsidRPr="00A5291A">
        <w:t>’</w:t>
      </w:r>
      <w:r w:rsidRPr="00A5291A">
        <w:t>OMPI.</w:t>
      </w:r>
      <w:r w:rsidR="00B74202" w:rsidRPr="00A5291A">
        <w:t xml:space="preserve">  </w:t>
      </w:r>
      <w:r w:rsidR="00B72FB3" w:rsidRPr="00A5291A">
        <w:t>À </w:t>
      </w:r>
      <w:r w:rsidRPr="00A5291A">
        <w:t>cette fin, une approche globale et honnête s</w:t>
      </w:r>
      <w:r w:rsidR="001C096E" w:rsidRPr="00A5291A">
        <w:t>’</w:t>
      </w:r>
      <w:r w:rsidRPr="00A5291A">
        <w:t xml:space="preserve">imposait afin </w:t>
      </w:r>
      <w:r w:rsidR="00B72FB3" w:rsidRPr="00A5291A">
        <w:t>de </w:t>
      </w:r>
      <w:r w:rsidRPr="00A5291A">
        <w:t>s</w:t>
      </w:r>
      <w:r w:rsidR="001C096E" w:rsidRPr="00A5291A">
        <w:t>’</w:t>
      </w:r>
      <w:r w:rsidRPr="00A5291A">
        <w:t>assurer que la décision des membres ouvrirait la voie</w:t>
      </w:r>
      <w:r w:rsidR="00B72FB3" w:rsidRPr="00A5291A">
        <w:t> à</w:t>
      </w:r>
      <w:r w:rsidRPr="00A5291A">
        <w:t xml:space="preserve"> la réalisation des objectifs </w:t>
      </w:r>
      <w:r w:rsidR="00B72FB3" w:rsidRPr="00A5291A">
        <w:t>de </w:t>
      </w:r>
      <w:r w:rsidRPr="00A5291A">
        <w:t>l</w:t>
      </w:r>
      <w:r w:rsidR="001C096E" w:rsidRPr="00A5291A">
        <w:t>’</w:t>
      </w:r>
      <w:r w:rsidRPr="00A5291A">
        <w:t>Organisation.</w:t>
      </w:r>
    </w:p>
    <w:p w:rsidR="00CC63D7" w:rsidRPr="00A5291A" w:rsidRDefault="001330CF" w:rsidP="00A5291A">
      <w:pPr>
        <w:pStyle w:val="ONUMFS"/>
      </w:pPr>
      <w:r w:rsidRPr="00A5291A">
        <w:t xml:space="preserve">La délégation </w:t>
      </w:r>
      <w:r w:rsidR="00B72FB3" w:rsidRPr="00A5291A">
        <w:t>de </w:t>
      </w:r>
      <w:r w:rsidRPr="00A5291A">
        <w:t xml:space="preserve">la Guinée a commencé </w:t>
      </w:r>
      <w:r w:rsidR="00B72FB3" w:rsidRPr="00A5291A">
        <w:t>en </w:t>
      </w:r>
      <w:r w:rsidRPr="00A5291A">
        <w:t>disant</w:t>
      </w:r>
      <w:r w:rsidR="00B72FB3" w:rsidRPr="00A5291A">
        <w:t> à</w:t>
      </w:r>
      <w:r w:rsidRPr="00A5291A">
        <w:t xml:space="preserve"> la délégation du Ghana que son intervention lui avait rappelé le premier président du Ghana indépendant, un Panafricain convaincu, et elle a ajouté qu</w:t>
      </w:r>
      <w:r w:rsidR="001C096E" w:rsidRPr="00A5291A">
        <w:t>’</w:t>
      </w:r>
      <w:r w:rsidRPr="00A5291A">
        <w:t>il aurait été fier d</w:t>
      </w:r>
      <w:r w:rsidR="001C096E" w:rsidRPr="00A5291A">
        <w:t>’</w:t>
      </w:r>
      <w:r w:rsidRPr="00A5291A">
        <w:t>entendre ce qu</w:t>
      </w:r>
      <w:r w:rsidR="001C096E" w:rsidRPr="00A5291A">
        <w:t>’</w:t>
      </w:r>
      <w:r w:rsidRPr="00A5291A">
        <w:t>avait dit la délégation du Ghana.</w:t>
      </w:r>
      <w:r w:rsidR="00B74202" w:rsidRPr="00A5291A">
        <w:t xml:space="preserve">  </w:t>
      </w:r>
      <w:r w:rsidRPr="00A5291A">
        <w:t xml:space="preserve">La délégation a poursuivi sa déclaration et mis </w:t>
      </w:r>
      <w:r w:rsidR="00B72FB3" w:rsidRPr="00A5291A">
        <w:t>en </w:t>
      </w:r>
      <w:r w:rsidRPr="00A5291A">
        <w:t xml:space="preserve">évidence sa conviction selon laquelle la création </w:t>
      </w:r>
      <w:r w:rsidR="00B72FB3" w:rsidRPr="00A5291A">
        <w:t>de </w:t>
      </w:r>
      <w:r w:rsidRPr="00A5291A">
        <w:t>bureaux extérieurs était essentielle pour l</w:t>
      </w:r>
      <w:r w:rsidR="001C096E" w:rsidRPr="00A5291A">
        <w:t>’</w:t>
      </w:r>
      <w:r w:rsidRPr="00A5291A">
        <w:t>OMPI, et qu</w:t>
      </w:r>
      <w:r w:rsidR="001C096E" w:rsidRPr="00A5291A">
        <w:t>’</w:t>
      </w:r>
      <w:r w:rsidRPr="00A5291A">
        <w:t xml:space="preserve">elle remerciait particulièrement le Directeur général pour les informations supplémentaires fournies concernant la capacité </w:t>
      </w:r>
      <w:r w:rsidR="00B72FB3" w:rsidRPr="00A5291A">
        <w:t>de </w:t>
      </w:r>
      <w:r w:rsidRPr="00A5291A">
        <w:t>redondance.</w:t>
      </w:r>
      <w:r w:rsidR="00B74202" w:rsidRPr="00A5291A">
        <w:t xml:space="preserve">  </w:t>
      </w:r>
      <w:r w:rsidRPr="00A5291A">
        <w:t>La délégation était également reconnaissante pour les documents mis</w:t>
      </w:r>
      <w:r w:rsidR="00B72FB3" w:rsidRPr="00A5291A">
        <w:t> à</w:t>
      </w:r>
      <w:r w:rsidRPr="00A5291A">
        <w:t xml:space="preserve"> disposition lors </w:t>
      </w:r>
      <w:r w:rsidR="00B72FB3" w:rsidRPr="00A5291A">
        <w:t>de </w:t>
      </w:r>
      <w:r w:rsidRPr="00A5291A">
        <w:t>la session.</w:t>
      </w:r>
      <w:r w:rsidR="00B74202" w:rsidRPr="00A5291A">
        <w:t xml:space="preserve">  </w:t>
      </w:r>
      <w:r w:rsidRPr="00A5291A">
        <w:t xml:space="preserve">La délégation a appuyé la déclaration </w:t>
      </w:r>
      <w:r w:rsidR="00B72FB3" w:rsidRPr="00A5291A">
        <w:t>de </w:t>
      </w:r>
      <w:r w:rsidRPr="00A5291A">
        <w:t xml:space="preserve">la délégation </w:t>
      </w:r>
      <w:r w:rsidR="00B72FB3" w:rsidRPr="00A5291A">
        <w:t>de </w:t>
      </w:r>
      <w:r w:rsidRPr="00A5291A">
        <w:t>l</w:t>
      </w:r>
      <w:r w:rsidR="001C096E" w:rsidRPr="00A5291A">
        <w:t>’</w:t>
      </w:r>
      <w:r w:rsidRPr="00A5291A">
        <w:t xml:space="preserve">Algérie sur la création </w:t>
      </w:r>
      <w:r w:rsidR="00B72FB3" w:rsidRPr="00A5291A">
        <w:t>de </w:t>
      </w:r>
      <w:r w:rsidRPr="00A5291A">
        <w:t>nouveaux bureaux extérieurs et leur importance fondamentale pour l</w:t>
      </w:r>
      <w:r w:rsidR="001C096E" w:rsidRPr="00A5291A">
        <w:t>’</w:t>
      </w:r>
      <w:r w:rsidRPr="00A5291A">
        <w:t xml:space="preserve">Afrique </w:t>
      </w:r>
      <w:r w:rsidR="00B72FB3" w:rsidRPr="00A5291A">
        <w:t>en tant que</w:t>
      </w:r>
      <w:r w:rsidRPr="00A5291A">
        <w:t xml:space="preserve"> continent.</w:t>
      </w:r>
      <w:r w:rsidR="00B74202" w:rsidRPr="00A5291A">
        <w:t xml:space="preserve">  </w:t>
      </w:r>
      <w:r w:rsidRPr="00A5291A">
        <w:t>La délégation a déclaré que l</w:t>
      </w:r>
      <w:r w:rsidR="001C096E" w:rsidRPr="00A5291A">
        <w:t>’</w:t>
      </w:r>
      <w:r w:rsidRPr="00A5291A">
        <w:t>Afrique avait un potentiel énorme, qui devait prendre forme concrètement.</w:t>
      </w:r>
      <w:r w:rsidR="00B74202" w:rsidRPr="00A5291A">
        <w:t xml:space="preserve">  </w:t>
      </w:r>
      <w:r w:rsidRPr="00A5291A">
        <w:t xml:space="preserve">La question était </w:t>
      </w:r>
      <w:r w:rsidR="00B72FB3" w:rsidRPr="00A5291A">
        <w:t>de </w:t>
      </w:r>
      <w:r w:rsidRPr="00A5291A">
        <w:t>savoir comment faire, comment s</w:t>
      </w:r>
      <w:r w:rsidR="001C096E" w:rsidRPr="00A5291A">
        <w:t>’</w:t>
      </w:r>
      <w:r w:rsidRPr="00A5291A">
        <w:t xml:space="preserve">assurer que les Africains pourraient vraiment bénéficier </w:t>
      </w:r>
      <w:r w:rsidR="00B72FB3" w:rsidRPr="00A5291A">
        <w:t>de </w:t>
      </w:r>
      <w:r w:rsidRPr="00A5291A">
        <w:t>ce que l</w:t>
      </w:r>
      <w:r w:rsidR="001C096E" w:rsidRPr="00A5291A">
        <w:t>’</w:t>
      </w:r>
      <w:r w:rsidRPr="00A5291A">
        <w:t>Afrique avait</w:t>
      </w:r>
      <w:r w:rsidR="00B72FB3" w:rsidRPr="00A5291A">
        <w:t> à</w:t>
      </w:r>
      <w:r w:rsidRPr="00A5291A">
        <w:t xml:space="preserve"> offrir si,</w:t>
      </w:r>
      <w:r w:rsidR="00B72FB3" w:rsidRPr="00A5291A">
        <w:t> à</w:t>
      </w:r>
      <w:r w:rsidRPr="00A5291A">
        <w:t xml:space="preserve"> l</w:t>
      </w:r>
      <w:r w:rsidR="001C096E" w:rsidRPr="00A5291A">
        <w:t>’</w:t>
      </w:r>
      <w:r w:rsidRPr="00A5291A">
        <w:t>heure actuelle, la majorité des personnes impliquées dans l</w:t>
      </w:r>
      <w:r w:rsidR="001C096E" w:rsidRPr="00A5291A">
        <w:t>’</w:t>
      </w:r>
      <w:r w:rsidRPr="00A5291A">
        <w:t xml:space="preserve">innovation </w:t>
      </w:r>
      <w:r w:rsidR="00B72FB3" w:rsidRPr="00A5291A">
        <w:t>en </w:t>
      </w:r>
      <w:r w:rsidRPr="00A5291A">
        <w:t>Afrique ignoraient l</w:t>
      </w:r>
      <w:r w:rsidR="001C096E" w:rsidRPr="00A5291A">
        <w:t>’</w:t>
      </w:r>
      <w:r w:rsidRPr="00A5291A">
        <w:t xml:space="preserve">existence même </w:t>
      </w:r>
      <w:r w:rsidR="00B72FB3" w:rsidRPr="00A5291A">
        <w:t>de </w:t>
      </w:r>
      <w:r w:rsidRPr="00A5291A">
        <w:t>l</w:t>
      </w:r>
      <w:r w:rsidR="001C096E" w:rsidRPr="00A5291A">
        <w:t>’</w:t>
      </w:r>
      <w:r w:rsidRPr="00A5291A">
        <w:t>OMPI.</w:t>
      </w:r>
      <w:r w:rsidR="00B74202" w:rsidRPr="00A5291A">
        <w:t xml:space="preserve">  </w:t>
      </w:r>
      <w:r w:rsidRPr="00A5291A">
        <w:t>Voilà pourquoi les bureaux extérieurs seraient si importants pour l</w:t>
      </w:r>
      <w:r w:rsidR="001C096E" w:rsidRPr="00A5291A">
        <w:t>’</w:t>
      </w:r>
      <w:r w:rsidRPr="00A5291A">
        <w:t>Afrique.</w:t>
      </w:r>
      <w:r w:rsidR="00B74202" w:rsidRPr="00A5291A">
        <w:t xml:space="preserve">  </w:t>
      </w:r>
      <w:r w:rsidRPr="00A5291A">
        <w:t xml:space="preserve">Ils donneraient davantage </w:t>
      </w:r>
      <w:r w:rsidR="00B72FB3" w:rsidRPr="00A5291A">
        <w:t>de </w:t>
      </w:r>
      <w:r w:rsidRPr="00A5291A">
        <w:t>crédibilité</w:t>
      </w:r>
      <w:r w:rsidR="00B72FB3" w:rsidRPr="00A5291A">
        <w:t> à</w:t>
      </w:r>
      <w:r w:rsidRPr="00A5291A">
        <w:t xml:space="preserve"> l</w:t>
      </w:r>
      <w:r w:rsidR="001C096E" w:rsidRPr="00A5291A">
        <w:t>’</w:t>
      </w:r>
      <w:r w:rsidRPr="00A5291A">
        <w:t>OMPI et permettraient d</w:t>
      </w:r>
      <w:r w:rsidR="001C096E" w:rsidRPr="00A5291A">
        <w:t>’</w:t>
      </w:r>
      <w:r w:rsidRPr="00A5291A">
        <w:t>accroître son réseau.</w:t>
      </w:r>
      <w:r w:rsidR="00B74202" w:rsidRPr="00A5291A">
        <w:t xml:space="preserve">  </w:t>
      </w:r>
      <w:r w:rsidRPr="00A5291A">
        <w:t xml:space="preserve">Ils permettraient aussi aux sociétés africaines </w:t>
      </w:r>
      <w:r w:rsidR="00B72FB3" w:rsidRPr="00A5291A">
        <w:t>de </w:t>
      </w:r>
      <w:r w:rsidRPr="00A5291A">
        <w:t>réaliser leur potentiel, d</w:t>
      </w:r>
      <w:r w:rsidR="001C096E" w:rsidRPr="00A5291A">
        <w:t>’</w:t>
      </w:r>
      <w:r w:rsidRPr="00A5291A">
        <w:t xml:space="preserve">être mieux informées et </w:t>
      </w:r>
      <w:r w:rsidR="00B72FB3" w:rsidRPr="00A5291A">
        <w:t>de </w:t>
      </w:r>
      <w:r w:rsidRPr="00A5291A">
        <w:t xml:space="preserve">bénéficier des avantages que le système mondial </w:t>
      </w:r>
      <w:r w:rsidR="00B72FB3" w:rsidRPr="00A5291A">
        <w:t>de </w:t>
      </w:r>
      <w:r w:rsidRPr="00A5291A">
        <w:t>la propriété intellectuelle avait</w:t>
      </w:r>
      <w:r w:rsidR="00B72FB3" w:rsidRPr="00A5291A">
        <w:t> à</w:t>
      </w:r>
      <w:r w:rsidRPr="00A5291A">
        <w:t xml:space="preserve"> offrir.</w:t>
      </w:r>
      <w:r w:rsidR="00B74202" w:rsidRPr="00A5291A">
        <w:t xml:space="preserve">  </w:t>
      </w:r>
      <w:r w:rsidRPr="00A5291A">
        <w:t>Pour ces raisons, la délégation souhaitait encourager le Comité</w:t>
      </w:r>
      <w:r w:rsidR="00B72FB3" w:rsidRPr="00A5291A">
        <w:t> à</w:t>
      </w:r>
      <w:r w:rsidRPr="00A5291A">
        <w:t xml:space="preserve"> donner des instructions claires</w:t>
      </w:r>
      <w:r w:rsidR="00B72FB3" w:rsidRPr="00A5291A">
        <w:t> à</w:t>
      </w:r>
      <w:r w:rsidRPr="00A5291A">
        <w:t xml:space="preserve"> l</w:t>
      </w:r>
      <w:r w:rsidR="001C096E" w:rsidRPr="00A5291A">
        <w:t>’</w:t>
      </w:r>
      <w:r w:rsidRPr="00A5291A">
        <w:t xml:space="preserve">Assemblée générale et recommander la création </w:t>
      </w:r>
      <w:r w:rsidR="00B72FB3" w:rsidRPr="00A5291A">
        <w:t>de </w:t>
      </w:r>
      <w:r w:rsidRPr="00A5291A">
        <w:t xml:space="preserve">nouveaux bureaux extérieurs, notamment ceux proposés </w:t>
      </w:r>
      <w:r w:rsidR="00B72FB3" w:rsidRPr="00A5291A">
        <w:t>en </w:t>
      </w:r>
      <w:r w:rsidRPr="00A5291A">
        <w:t>Afrique.</w:t>
      </w:r>
    </w:p>
    <w:p w:rsidR="001330CF"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 xml:space="preserve">a </w:t>
      </w:r>
      <w:r w:rsidR="00D04312" w:rsidRPr="00A5291A">
        <w:t>fait</w:t>
      </w:r>
      <w:r w:rsidRPr="00A5291A">
        <w:t xml:space="preserve"> sienne la déclaration </w:t>
      </w:r>
      <w:r w:rsidR="00B72FB3" w:rsidRPr="00A5291A">
        <w:t>de </w:t>
      </w:r>
      <w:r w:rsidRPr="00A5291A">
        <w:t xml:space="preserve">la délégation </w:t>
      </w:r>
      <w:r w:rsidR="00B72FB3" w:rsidRPr="00A5291A">
        <w:t>de </w:t>
      </w:r>
      <w:r w:rsidRPr="00A5291A">
        <w:t xml:space="preserve">la Belgique au nom du </w:t>
      </w:r>
      <w:r w:rsidR="00B72FB3" w:rsidRPr="00A5291A">
        <w:t>groupe B</w:t>
      </w:r>
      <w:r w:rsidRPr="00A5291A">
        <w:t>.</w:t>
      </w:r>
      <w:r w:rsidR="00B74202" w:rsidRPr="00A5291A">
        <w:t xml:space="preserve">  </w:t>
      </w:r>
      <w:r w:rsidRPr="00A5291A">
        <w:t>En général, la délégation était favorable</w:t>
      </w:r>
      <w:r w:rsidR="00B72FB3" w:rsidRPr="00A5291A">
        <w:t> à</w:t>
      </w:r>
      <w:r w:rsidRPr="00A5291A">
        <w:t xml:space="preserve"> la préséance régionale afin </w:t>
      </w:r>
      <w:r w:rsidR="00B72FB3" w:rsidRPr="00A5291A">
        <w:t>de </w:t>
      </w:r>
      <w:r w:rsidRPr="00A5291A">
        <w:t xml:space="preserve">faciliter et soutenir le développement, par exemple, dans le cadre du système </w:t>
      </w:r>
      <w:r w:rsidR="00B72FB3" w:rsidRPr="00A5291A">
        <w:t>de </w:t>
      </w:r>
      <w:r w:rsidRPr="00A5291A">
        <w:t>la propriété intellectuelle.</w:t>
      </w:r>
      <w:r w:rsidR="00B74202" w:rsidRPr="00A5291A">
        <w:t xml:space="preserve">  </w:t>
      </w:r>
      <w:r w:rsidRPr="00A5291A">
        <w:t>Toutefois, la délégation estimait que définir des critères pour sélectionner les hôtes des bureaux extérieurs était extrêmement important et que cela comprendrait un processus transparent, qui impliquerait tous les États membres.</w:t>
      </w:r>
      <w:r w:rsidR="00B74202" w:rsidRPr="00A5291A">
        <w:t xml:space="preserve">  </w:t>
      </w:r>
      <w:r w:rsidRPr="00A5291A">
        <w:t>Il était également important d</w:t>
      </w:r>
      <w:r w:rsidR="001C096E" w:rsidRPr="00A5291A">
        <w:t>’</w:t>
      </w:r>
      <w:r w:rsidRPr="00A5291A">
        <w:t>avoir une stratégie claire pour le travail au sein des nouveaux bureaux extérieurs proposés, par exemple, les objectifs, etc., avant que ces bureaux soient désignés.</w:t>
      </w:r>
    </w:p>
    <w:p w:rsidR="001330CF" w:rsidRPr="00A5291A" w:rsidRDefault="001330CF" w:rsidP="00A5291A">
      <w:pPr>
        <w:pStyle w:val="ONUMFS"/>
      </w:pPr>
      <w:r w:rsidRPr="00A5291A">
        <w:t xml:space="preserve">La délégation </w:t>
      </w:r>
      <w:r w:rsidR="00B72FB3" w:rsidRPr="00A5291A">
        <w:t>de </w:t>
      </w:r>
      <w:r w:rsidRPr="00A5291A">
        <w:t>la Grèce a félicité le président pour sa présidence.</w:t>
      </w:r>
      <w:r w:rsidR="00B74202" w:rsidRPr="00A5291A">
        <w:t xml:space="preserve">  </w:t>
      </w:r>
      <w:r w:rsidRPr="00A5291A">
        <w:t>La délégation a repris</w:t>
      </w:r>
      <w:r w:rsidR="00B72FB3" w:rsidRPr="00A5291A">
        <w:t> à</w:t>
      </w:r>
      <w:r w:rsidRPr="00A5291A">
        <w:t xml:space="preserve"> son compte les déclarations du </w:t>
      </w:r>
      <w:r w:rsidR="00B72FB3" w:rsidRPr="00A5291A">
        <w:t>groupe B</w:t>
      </w:r>
      <w:r w:rsidRPr="00A5291A">
        <w:t xml:space="preserve"> </w:t>
      </w:r>
      <w:r w:rsidR="00B72FB3" w:rsidRPr="00A5291A">
        <w:t>de </w:t>
      </w:r>
      <w:r w:rsidRPr="00A5291A">
        <w:t xml:space="preserve">ces deux derniers jours avant </w:t>
      </w:r>
      <w:r w:rsidR="00B72FB3" w:rsidRPr="00A5291A">
        <w:t>de </w:t>
      </w:r>
      <w:r w:rsidRPr="00A5291A">
        <w:t xml:space="preserve">remercier le Secrétariat </w:t>
      </w:r>
      <w:r w:rsidR="00D04312" w:rsidRPr="00A5291A">
        <w:t>d</w:t>
      </w:r>
      <w:r w:rsidR="001C096E" w:rsidRPr="00A5291A">
        <w:t>’</w:t>
      </w:r>
      <w:r w:rsidRPr="00A5291A">
        <w:t>avoir préparé le document d</w:t>
      </w:r>
      <w:r w:rsidR="001C096E" w:rsidRPr="00A5291A">
        <w:t>’</w:t>
      </w:r>
      <w:r w:rsidRPr="00A5291A">
        <w:t>information sur les bureaux extérieurs.</w:t>
      </w:r>
      <w:r w:rsidR="00B74202" w:rsidRPr="00A5291A">
        <w:t xml:space="preserve">  </w:t>
      </w:r>
      <w:r w:rsidRPr="00A5291A">
        <w:t>Bi</w:t>
      </w:r>
      <w:r w:rsidR="00B72FB3" w:rsidRPr="00A5291A">
        <w:t>en </w:t>
      </w:r>
      <w:r w:rsidRPr="00A5291A">
        <w:t>que la délégation estimait, comme l</w:t>
      </w:r>
      <w:r w:rsidR="001C096E" w:rsidRPr="00A5291A">
        <w:t>’</w:t>
      </w:r>
      <w:r w:rsidRPr="00A5291A">
        <w:t>ont déclaré plusieurs délégations, qu</w:t>
      </w:r>
      <w:r w:rsidR="001C096E" w:rsidRPr="00A5291A">
        <w:t>’</w:t>
      </w:r>
      <w:r w:rsidRPr="00A5291A">
        <w:t>il s</w:t>
      </w:r>
      <w:r w:rsidR="001C096E" w:rsidRPr="00A5291A">
        <w:t>’</w:t>
      </w:r>
      <w:r w:rsidRPr="00A5291A">
        <w:t>agissait d</w:t>
      </w:r>
      <w:r w:rsidR="001C096E" w:rsidRPr="00A5291A">
        <w:t>’</w:t>
      </w:r>
      <w:r w:rsidRPr="00A5291A">
        <w:t xml:space="preserve">un document </w:t>
      </w:r>
      <w:r w:rsidR="00B72FB3" w:rsidRPr="00A5291A">
        <w:t>de </w:t>
      </w:r>
      <w:r w:rsidRPr="00A5291A">
        <w:t>bonne facture, elle était également convaincue qu</w:t>
      </w:r>
      <w:r w:rsidR="001C096E" w:rsidRPr="00A5291A">
        <w:t>’</w:t>
      </w:r>
      <w:r w:rsidRPr="00A5291A">
        <w:t>il s</w:t>
      </w:r>
      <w:r w:rsidR="001C096E" w:rsidRPr="00A5291A">
        <w:t>’</w:t>
      </w:r>
      <w:r w:rsidRPr="00A5291A">
        <w:t>agissait d</w:t>
      </w:r>
      <w:r w:rsidR="001C096E" w:rsidRPr="00A5291A">
        <w:t>’</w:t>
      </w:r>
      <w:r w:rsidRPr="00A5291A">
        <w:t xml:space="preserve">une version longue du livre blanc distribué lors </w:t>
      </w:r>
      <w:r w:rsidR="00B72FB3" w:rsidRPr="00A5291A">
        <w:t>de </w:t>
      </w:r>
      <w:r w:rsidRPr="00A5291A">
        <w:t>la dernière session</w:t>
      </w:r>
      <w:r w:rsidR="00871ABE" w:rsidRPr="00A5291A">
        <w:t xml:space="preserve"> du PBC</w:t>
      </w:r>
      <w:r w:rsidRPr="00A5291A">
        <w:t>.</w:t>
      </w:r>
      <w:r w:rsidR="00B74202" w:rsidRPr="00A5291A">
        <w:t xml:space="preserve">  </w:t>
      </w:r>
      <w:r w:rsidRPr="00A5291A">
        <w:t xml:space="preserve">Le Secrétariat devrait donc fournir davantage </w:t>
      </w:r>
      <w:r w:rsidR="00B72FB3" w:rsidRPr="00A5291A">
        <w:t>de </w:t>
      </w:r>
      <w:r w:rsidRPr="00A5291A">
        <w:t>travail.</w:t>
      </w:r>
      <w:r w:rsidR="00B74202" w:rsidRPr="00A5291A">
        <w:t xml:space="preserve">  </w:t>
      </w:r>
      <w:r w:rsidRPr="00A5291A">
        <w:t>La délégation a déclaré que selon le paragraphe 177 du document, l</w:t>
      </w:r>
      <w:r w:rsidR="001C096E" w:rsidRPr="00A5291A">
        <w:t>’</w:t>
      </w:r>
      <w:r w:rsidRPr="00A5291A">
        <w:t xml:space="preserve">ouverture </w:t>
      </w:r>
      <w:r w:rsidR="00B72FB3" w:rsidRPr="00A5291A">
        <w:t>de </w:t>
      </w:r>
      <w:r w:rsidRPr="00A5291A">
        <w:t>nouveaux bureaux extérieurs était décrite comme un processus et que les processus, par définition, exigeaient des règles claires et transparentes qui étaient connues</w:t>
      </w:r>
      <w:r w:rsidR="00B72FB3" w:rsidRPr="00A5291A">
        <w:t> à</w:t>
      </w:r>
      <w:r w:rsidRPr="00A5291A">
        <w:t xml:space="preserve"> l</w:t>
      </w:r>
      <w:r w:rsidR="001C096E" w:rsidRPr="00A5291A">
        <w:t>’</w:t>
      </w:r>
      <w:r w:rsidRPr="00A5291A">
        <w:t xml:space="preserve">avance, exprimaient une approche équilibrée et donnaient une idée précise </w:t>
      </w:r>
      <w:r w:rsidR="00B72FB3" w:rsidRPr="00A5291A">
        <w:t>de </w:t>
      </w:r>
      <w:r w:rsidRPr="00A5291A">
        <w:t>la stratégie tout entière.</w:t>
      </w:r>
      <w:r w:rsidR="00B74202" w:rsidRPr="00A5291A">
        <w:t xml:space="preserve">  </w:t>
      </w:r>
      <w:r w:rsidRPr="00A5291A">
        <w:t xml:space="preserve">Les informations susvisées étaient nécessaires non seulement pour avoir une “approche horizontale” </w:t>
      </w:r>
      <w:r w:rsidR="00B72FB3" w:rsidRPr="00A5291A">
        <w:t>de </w:t>
      </w:r>
      <w:r w:rsidRPr="00A5291A">
        <w:t>la question, mais également afin d</w:t>
      </w:r>
      <w:r w:rsidR="001C096E" w:rsidRPr="00A5291A">
        <w:t>’</w:t>
      </w:r>
      <w:r w:rsidRPr="00A5291A">
        <w:t xml:space="preserve">éviter le deux poids, deux mesures et </w:t>
      </w:r>
      <w:r w:rsidR="00B72FB3" w:rsidRPr="00A5291A">
        <w:t>de </w:t>
      </w:r>
      <w:r w:rsidRPr="00A5291A">
        <w:t>ne pas politiser les débats dans une organisation qui était technique par définition.</w:t>
      </w:r>
      <w:r w:rsidR="00B74202" w:rsidRPr="00A5291A">
        <w:t xml:space="preserve">  </w:t>
      </w:r>
      <w:r w:rsidR="00B72FB3" w:rsidRPr="00A5291A">
        <w:t>Par ailleurs</w:t>
      </w:r>
      <w:r w:rsidRPr="00A5291A">
        <w:t>, la délégation craignait que des bureaux supplémentaires puissent avoir des implications budgétaires négatives sur le long terme.</w:t>
      </w:r>
      <w:r w:rsidR="00B74202" w:rsidRPr="00A5291A">
        <w:t xml:space="preserve">  </w:t>
      </w:r>
      <w:r w:rsidRPr="00A5291A">
        <w:t>Pour conclure, la délégation n</w:t>
      </w:r>
      <w:r w:rsidR="001C096E" w:rsidRPr="00A5291A">
        <w:t>’</w:t>
      </w:r>
      <w:r w:rsidRPr="00A5291A">
        <w:t>était pas encore totalement convaincue que la tentative visant</w:t>
      </w:r>
      <w:r w:rsidR="00B72FB3" w:rsidRPr="00A5291A">
        <w:t> à</w:t>
      </w:r>
      <w:r w:rsidRPr="00A5291A">
        <w:t xml:space="preserve"> centraliser les activités </w:t>
      </w:r>
      <w:r w:rsidR="00B72FB3" w:rsidRPr="00A5291A">
        <w:t>de </w:t>
      </w:r>
      <w:r w:rsidRPr="00A5291A">
        <w:t>l</w:t>
      </w:r>
      <w:r w:rsidR="001C096E" w:rsidRPr="00A5291A">
        <w:t>’</w:t>
      </w:r>
      <w:r w:rsidRPr="00A5291A">
        <w:t>Organisation était adaptée aux fins pour lesquelles elle était destinée, mais elle pensait qu</w:t>
      </w:r>
      <w:r w:rsidR="001C096E" w:rsidRPr="00A5291A">
        <w:t>’</w:t>
      </w:r>
      <w:r w:rsidRPr="00A5291A">
        <w:t>elle pourrait l</w:t>
      </w:r>
      <w:r w:rsidR="001C096E" w:rsidRPr="00A5291A">
        <w:t>’</w:t>
      </w:r>
      <w:r w:rsidRPr="00A5291A">
        <w:t>être, quoique sous certaines conditions très strictes.</w:t>
      </w:r>
    </w:p>
    <w:p w:rsidR="001330CF" w:rsidRPr="00A5291A" w:rsidRDefault="001330CF" w:rsidP="00A5291A">
      <w:pPr>
        <w:pStyle w:val="ONUMFS"/>
      </w:pPr>
      <w:r w:rsidRPr="00A5291A">
        <w:t xml:space="preserve">La délégation </w:t>
      </w:r>
      <w:r w:rsidR="00B72FB3" w:rsidRPr="00A5291A">
        <w:t>de </w:t>
      </w:r>
      <w:r w:rsidRPr="00A5291A">
        <w:t xml:space="preserve">la République dominicaine a félicité le président, elle était ravie </w:t>
      </w:r>
      <w:r w:rsidR="00B72FB3" w:rsidRPr="00A5291A">
        <w:t>de </w:t>
      </w:r>
      <w:r w:rsidRPr="00A5291A">
        <w:t xml:space="preserve">le voir présider la réunion et lui souhaitait </w:t>
      </w:r>
      <w:r w:rsidR="00B72FB3" w:rsidRPr="00A5291A">
        <w:t>de </w:t>
      </w:r>
      <w:r w:rsidRPr="00A5291A">
        <w:t>belles réussites.</w:t>
      </w:r>
      <w:r w:rsidR="00B74202" w:rsidRPr="00A5291A">
        <w:t xml:space="preserve">  </w:t>
      </w:r>
      <w:r w:rsidRPr="00A5291A">
        <w:t>La délégation a remercié le Directeur général pour les informations fournies ce matin ainsi que le Secrétariat pour avoir rédigé le document, même si la délégation n</w:t>
      </w:r>
      <w:r w:rsidR="001C096E" w:rsidRPr="00A5291A">
        <w:t>’</w:t>
      </w:r>
      <w:r w:rsidRPr="00A5291A">
        <w:t>était pas totalement d</w:t>
      </w:r>
      <w:r w:rsidR="001C096E" w:rsidRPr="00A5291A">
        <w:t>’</w:t>
      </w:r>
      <w:r w:rsidRPr="00A5291A">
        <w:t>accord avec ce qu</w:t>
      </w:r>
      <w:r w:rsidR="001C096E" w:rsidRPr="00A5291A">
        <w:t>’</w:t>
      </w:r>
      <w:r w:rsidRPr="00A5291A">
        <w:t>il contenait, notamment sur le fait que les demandes formulées par un groupe régional dans les forums formels et informels, n</w:t>
      </w:r>
      <w:r w:rsidR="001C096E" w:rsidRPr="00A5291A">
        <w:t>’</w:t>
      </w:r>
      <w:r w:rsidRPr="00A5291A">
        <w:t>avaient malheureusement pas été examinées dans la nouvelle version du document.</w:t>
      </w:r>
      <w:r w:rsidR="00B74202" w:rsidRPr="00A5291A">
        <w:t xml:space="preserve">  </w:t>
      </w:r>
      <w:r w:rsidRPr="00A5291A">
        <w:t>La délégation a fait savoir qu</w:t>
      </w:r>
      <w:r w:rsidR="001C096E" w:rsidRPr="00A5291A">
        <w:t>’</w:t>
      </w:r>
      <w:r w:rsidRPr="00A5291A">
        <w:t xml:space="preserve">elle appuyait la déclaration faite par la délégation </w:t>
      </w:r>
      <w:r w:rsidR="00B72FB3" w:rsidRPr="00A5291A">
        <w:t>de </w:t>
      </w:r>
      <w:r w:rsidRPr="00A5291A">
        <w:t>la Trinité</w:t>
      </w:r>
      <w:r w:rsidR="00177204" w:rsidRPr="00A5291A">
        <w:noBreakHyphen/>
      </w:r>
      <w:r w:rsidRPr="00A5291A">
        <w:t>et</w:t>
      </w:r>
      <w:r w:rsidR="00177204" w:rsidRPr="00A5291A">
        <w:noBreakHyphen/>
      </w:r>
      <w:r w:rsidRPr="00A5291A">
        <w:t>Tobago ainsi que ce qui avait été exprimé par les pays membres du</w:t>
      </w:r>
      <w:r w:rsidR="00B72FB3" w:rsidRPr="00A5291A">
        <w:t> GRULAC</w:t>
      </w:r>
      <w:r w:rsidRPr="00A5291A">
        <w:t xml:space="preserve"> concernant l</w:t>
      </w:r>
      <w:r w:rsidR="001C096E" w:rsidRPr="00A5291A">
        <w:t>’</w:t>
      </w:r>
      <w:r w:rsidRPr="00A5291A">
        <w:t>intérêt d</w:t>
      </w:r>
      <w:r w:rsidR="001C096E" w:rsidRPr="00A5291A">
        <w:t>’</w:t>
      </w:r>
      <w:r w:rsidRPr="00A5291A">
        <w:t xml:space="preserve">avoir un bureau extérieur </w:t>
      </w:r>
      <w:r w:rsidR="00B72FB3" w:rsidRPr="00A5291A">
        <w:t>en </w:t>
      </w:r>
      <w:r w:rsidRPr="00A5291A">
        <w:t>Amérique latine et dans les Caraïbes.</w:t>
      </w:r>
      <w:r w:rsidR="00B74202" w:rsidRPr="00A5291A">
        <w:t xml:space="preserve">  </w:t>
      </w:r>
      <w:r w:rsidRPr="00A5291A">
        <w:t>Le</w:t>
      </w:r>
      <w:r w:rsidR="00B72FB3" w:rsidRPr="00A5291A">
        <w:t> GRULAC</w:t>
      </w:r>
      <w:r w:rsidRPr="00A5291A">
        <w:t xml:space="preserve"> était dans la meilleure position pour pouvoir soutenir l</w:t>
      </w:r>
      <w:r w:rsidR="001C096E" w:rsidRPr="00A5291A">
        <w:t>’</w:t>
      </w:r>
      <w:r w:rsidRPr="00A5291A">
        <w:t>ouverture d</w:t>
      </w:r>
      <w:r w:rsidR="001C096E" w:rsidRPr="00A5291A">
        <w:t>’</w:t>
      </w:r>
      <w:r w:rsidRPr="00A5291A">
        <w:t>un nouveau bureau extérieur, sachant que le programme et budget proposé assurerait les moyens nécessaires</w:t>
      </w:r>
      <w:r w:rsidR="00B72FB3" w:rsidRPr="00A5291A">
        <w:t> à</w:t>
      </w:r>
      <w:r w:rsidRPr="00A5291A">
        <w:t xml:space="preserve"> la création d</w:t>
      </w:r>
      <w:r w:rsidR="001C096E" w:rsidRPr="00A5291A">
        <w:t>’</w:t>
      </w:r>
      <w:r w:rsidRPr="00A5291A">
        <w:t>un bureau du</w:t>
      </w:r>
      <w:r w:rsidR="00B72FB3" w:rsidRPr="00A5291A">
        <w:t> GRULAC</w:t>
      </w:r>
      <w:r w:rsidRPr="00A5291A">
        <w:t>,</w:t>
      </w:r>
      <w:r w:rsidR="00B72FB3" w:rsidRPr="00A5291A">
        <w:t> à</w:t>
      </w:r>
      <w:r w:rsidRPr="00A5291A">
        <w:t xml:space="preserve"> des conditions égales</w:t>
      </w:r>
      <w:r w:rsidR="00B72FB3" w:rsidRPr="00A5291A">
        <w:t> à</w:t>
      </w:r>
      <w:r w:rsidRPr="00A5291A">
        <w:t xml:space="preserve"> celles figurant dans d</w:t>
      </w:r>
      <w:r w:rsidR="001C096E" w:rsidRPr="00A5291A">
        <w:t>’</w:t>
      </w:r>
      <w:r w:rsidRPr="00A5291A">
        <w:t>autres propositions.</w:t>
      </w:r>
    </w:p>
    <w:p w:rsidR="001330CF" w:rsidRPr="00A5291A" w:rsidRDefault="001330CF" w:rsidP="00A5291A">
      <w:pPr>
        <w:pStyle w:val="ONUMFS"/>
      </w:pPr>
      <w:r w:rsidRPr="00A5291A">
        <w:t>La délégation du Zimbabwe a félicité le président pour son élection</w:t>
      </w:r>
      <w:r w:rsidR="00B72FB3" w:rsidRPr="00A5291A">
        <w:t> à</w:t>
      </w:r>
      <w:r w:rsidRPr="00A5291A">
        <w:t xml:space="preserve"> la présidence</w:t>
      </w:r>
      <w:r w:rsidR="00871ABE" w:rsidRPr="00A5291A">
        <w:t xml:space="preserve"> du PBC</w:t>
      </w:r>
      <w:r w:rsidRPr="00A5291A">
        <w:t xml:space="preserve"> et s</w:t>
      </w:r>
      <w:r w:rsidR="001C096E" w:rsidRPr="00A5291A">
        <w:t>’</w:t>
      </w:r>
      <w:r w:rsidRPr="00A5291A">
        <w:t>est associée</w:t>
      </w:r>
      <w:r w:rsidR="00B72FB3" w:rsidRPr="00A5291A">
        <w:t> à</w:t>
      </w:r>
      <w:r w:rsidRPr="00A5291A">
        <w:t xml:space="preserve"> la déclaration formulée par la délégation </w:t>
      </w:r>
      <w:r w:rsidR="00B72FB3" w:rsidRPr="00A5291A">
        <w:t>de </w:t>
      </w:r>
      <w:r w:rsidRPr="00A5291A">
        <w:t>l</w:t>
      </w:r>
      <w:r w:rsidR="001C096E" w:rsidRPr="00A5291A">
        <w:t>’</w:t>
      </w:r>
      <w:r w:rsidRPr="00A5291A">
        <w:t>Algérie au nom du groupe des pays africains.</w:t>
      </w:r>
      <w:r w:rsidR="00B74202" w:rsidRPr="00A5291A">
        <w:t xml:space="preserve">  </w:t>
      </w:r>
      <w:r w:rsidRPr="00A5291A">
        <w:t xml:space="preserve">La délégation a remercié le Directeur général pour son explication supplémentaire concernant la création des bureaux extérieurs </w:t>
      </w:r>
      <w:r w:rsidR="00B72FB3" w:rsidRPr="00A5291A">
        <w:t>de </w:t>
      </w:r>
      <w:r w:rsidRPr="00A5291A">
        <w:t>l</w:t>
      </w:r>
      <w:r w:rsidR="001C096E" w:rsidRPr="00A5291A">
        <w:t>’</w:t>
      </w:r>
      <w:r w:rsidRPr="00A5291A">
        <w:t>OMPI.</w:t>
      </w:r>
      <w:r w:rsidR="00B74202" w:rsidRPr="00A5291A">
        <w:t xml:space="preserve">  </w:t>
      </w:r>
      <w:r w:rsidRPr="00A5291A">
        <w:t xml:space="preserve">Elle a rappelé que la proposition </w:t>
      </w:r>
      <w:r w:rsidR="00B72FB3" w:rsidRPr="00A5291A">
        <w:t>de </w:t>
      </w:r>
      <w:r w:rsidRPr="00A5291A">
        <w:t xml:space="preserve">créer des bureaux extérieurs </w:t>
      </w:r>
      <w:r w:rsidR="00B72FB3" w:rsidRPr="00A5291A">
        <w:t>de </w:t>
      </w:r>
      <w:r w:rsidRPr="00A5291A">
        <w:t>l</w:t>
      </w:r>
      <w:r w:rsidR="001C096E" w:rsidRPr="00A5291A">
        <w:t>’</w:t>
      </w:r>
      <w:r w:rsidRPr="00A5291A">
        <w:t xml:space="preserve">OMPI </w:t>
      </w:r>
      <w:r w:rsidR="00B72FB3" w:rsidRPr="00A5291A">
        <w:t>en </w:t>
      </w:r>
      <w:r w:rsidRPr="00A5291A">
        <w:t>Afrique n</w:t>
      </w:r>
      <w:r w:rsidR="001C096E" w:rsidRPr="00A5291A">
        <w:t>’</w:t>
      </w:r>
      <w:r w:rsidRPr="00A5291A">
        <w:t>était pas une question récente.</w:t>
      </w:r>
      <w:r w:rsidR="00B74202" w:rsidRPr="00A5291A">
        <w:t xml:space="preserve">  </w:t>
      </w:r>
      <w:r w:rsidRPr="00A5291A">
        <w:t>La délégation soutenait fermement l</w:t>
      </w:r>
      <w:r w:rsidR="001C096E" w:rsidRPr="00A5291A">
        <w:t>’</w:t>
      </w:r>
      <w:r w:rsidRPr="00A5291A">
        <w:t xml:space="preserve">ouverture </w:t>
      </w:r>
      <w:r w:rsidR="00B72FB3" w:rsidRPr="00A5291A">
        <w:t>de </w:t>
      </w:r>
      <w:r w:rsidRPr="00A5291A">
        <w:t xml:space="preserve">bureaux extérieurs, sans préjudice et conformément aux objectifs </w:t>
      </w:r>
      <w:r w:rsidR="00B72FB3" w:rsidRPr="00A5291A">
        <w:t>de </w:t>
      </w:r>
      <w:r w:rsidRPr="00A5291A">
        <w:t>l</w:t>
      </w:r>
      <w:r w:rsidR="001C096E" w:rsidRPr="00A5291A">
        <w:t>’</w:t>
      </w:r>
      <w:r w:rsidRPr="00A5291A">
        <w:t>OMPI visant</w:t>
      </w:r>
      <w:r w:rsidR="00B72FB3" w:rsidRPr="00A5291A">
        <w:t> à</w:t>
      </w:r>
      <w:r w:rsidRPr="00A5291A">
        <w:t xml:space="preserve"> promouvoir la protection </w:t>
      </w:r>
      <w:r w:rsidR="00B72FB3" w:rsidRPr="00A5291A">
        <w:t>de </w:t>
      </w:r>
      <w:r w:rsidRPr="00A5291A">
        <w:t>la propriété intellectuelle partout dans le mon</w:t>
      </w:r>
      <w:r w:rsidR="00B72FB3" w:rsidRPr="00A5291A">
        <w:t>de </w:t>
      </w:r>
      <w:r w:rsidRPr="00A5291A">
        <w:t>par la coopération entre les États.</w:t>
      </w:r>
      <w:r w:rsidR="00B74202" w:rsidRPr="00A5291A">
        <w:t xml:space="preserve">  </w:t>
      </w:r>
      <w:r w:rsidRPr="00A5291A">
        <w:t>L</w:t>
      </w:r>
      <w:r w:rsidR="001C096E" w:rsidRPr="00A5291A">
        <w:t>’</w:t>
      </w:r>
      <w:r w:rsidRPr="00A5291A">
        <w:t>Afrique aspirait</w:t>
      </w:r>
      <w:r w:rsidR="00B72FB3" w:rsidRPr="00A5291A">
        <w:t> à</w:t>
      </w:r>
      <w:r w:rsidRPr="00A5291A">
        <w:t xml:space="preserve"> connaître la propriété intellectuelle et le Plan d</w:t>
      </w:r>
      <w:r w:rsidR="001C096E" w:rsidRPr="00A5291A">
        <w:t>’</w:t>
      </w:r>
      <w:r w:rsidRPr="00A5291A">
        <w:t xml:space="preserve">action pour le développement, et la réalisation </w:t>
      </w:r>
      <w:r w:rsidR="00B72FB3" w:rsidRPr="00A5291A">
        <w:t>de </w:t>
      </w:r>
      <w:r w:rsidRPr="00A5291A">
        <w:t>cet objectif demanderait le souti</w:t>
      </w:r>
      <w:r w:rsidR="00B72FB3" w:rsidRPr="00A5291A">
        <w:t>en </w:t>
      </w:r>
      <w:r w:rsidRPr="00A5291A">
        <w:t>le plus complet.</w:t>
      </w:r>
      <w:r w:rsidR="00B74202" w:rsidRPr="00A5291A">
        <w:t xml:space="preserve">  </w:t>
      </w:r>
      <w:r w:rsidRPr="00A5291A">
        <w:t>La délégation attendait avec impatience l</w:t>
      </w:r>
      <w:r w:rsidR="001C096E" w:rsidRPr="00A5291A">
        <w:t>’</w:t>
      </w:r>
      <w:r w:rsidRPr="00A5291A">
        <w:t xml:space="preserve">approbation pour ces bureaux extérieurs, prenant </w:t>
      </w:r>
      <w:r w:rsidR="00B72FB3" w:rsidRPr="00A5291A">
        <w:t>en </w:t>
      </w:r>
      <w:r w:rsidRPr="00A5291A">
        <w:t>compte l</w:t>
      </w:r>
      <w:r w:rsidR="001C096E" w:rsidRPr="00A5291A">
        <w:t>’</w:t>
      </w:r>
      <w:r w:rsidRPr="00A5291A">
        <w:t xml:space="preserve">allocation financière et </w:t>
      </w:r>
      <w:r w:rsidR="00B72FB3" w:rsidRPr="00A5291A">
        <w:t>de </w:t>
      </w:r>
      <w:r w:rsidRPr="00A5291A">
        <w:t>ressources ainsi qu</w:t>
      </w:r>
      <w:r w:rsidR="001C096E" w:rsidRPr="00A5291A">
        <w:t>’</w:t>
      </w:r>
      <w:r w:rsidRPr="00A5291A">
        <w:t>un processus transparent.</w:t>
      </w:r>
    </w:p>
    <w:p w:rsidR="00CC63D7" w:rsidRPr="00A5291A" w:rsidRDefault="001330CF" w:rsidP="00A5291A">
      <w:pPr>
        <w:pStyle w:val="ONUMFS"/>
      </w:pPr>
      <w:r w:rsidRPr="00A5291A">
        <w:t xml:space="preserve">La délégation du Guatemala a remercié le Directeur général pour ses explications </w:t>
      </w:r>
      <w:r w:rsidR="00B72FB3" w:rsidRPr="00A5291A">
        <w:t>de </w:t>
      </w:r>
      <w:r w:rsidRPr="00A5291A">
        <w:t xml:space="preserve">ce matin ainsi que le Secrétariat pour la rédaction du document sur la stratégie concernant les bureaux extérieurs </w:t>
      </w:r>
      <w:r w:rsidR="00B72FB3" w:rsidRPr="00A5291A">
        <w:t>de </w:t>
      </w:r>
      <w:r w:rsidRPr="00A5291A">
        <w:t>l</w:t>
      </w:r>
      <w:r w:rsidR="001C096E" w:rsidRPr="00A5291A">
        <w:t>’</w:t>
      </w:r>
      <w:r w:rsidRPr="00A5291A">
        <w:t>OMPI.</w:t>
      </w:r>
      <w:r w:rsidR="00B74202" w:rsidRPr="00A5291A">
        <w:t xml:space="preserve">  </w:t>
      </w:r>
      <w:r w:rsidRPr="00A5291A">
        <w:t>La délégation souhaitait reprendre</w:t>
      </w:r>
      <w:r w:rsidR="00B72FB3" w:rsidRPr="00A5291A">
        <w:t> à</w:t>
      </w:r>
      <w:r w:rsidRPr="00A5291A">
        <w:t xml:space="preserve"> son compte les propos </w:t>
      </w:r>
      <w:r w:rsidR="00B72FB3" w:rsidRPr="00A5291A">
        <w:t>de </w:t>
      </w: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(au nom du</w:t>
      </w:r>
      <w:r w:rsidR="00B72FB3" w:rsidRPr="00A5291A">
        <w:t> GRULAC</w:t>
      </w:r>
      <w:r w:rsidRPr="00A5291A">
        <w:t>) dans sa déclaration initiale, et elle appuyait ce qu</w:t>
      </w:r>
      <w:r w:rsidR="001C096E" w:rsidRPr="00A5291A">
        <w:t>’</w:t>
      </w:r>
      <w:r w:rsidRPr="00A5291A">
        <w:t>avaient dit les délégations du Pérou, du Chili et du Panama.</w:t>
      </w:r>
      <w:r w:rsidR="00B74202" w:rsidRPr="00A5291A">
        <w:t xml:space="preserve">  </w:t>
      </w:r>
      <w:r w:rsidRPr="00A5291A">
        <w:t>La délégation estimait qu</w:t>
      </w:r>
      <w:r w:rsidR="001C096E" w:rsidRPr="00A5291A">
        <w:t>’</w:t>
      </w:r>
      <w:r w:rsidRPr="00A5291A">
        <w:t>il était vital d</w:t>
      </w:r>
      <w:r w:rsidR="001C096E" w:rsidRPr="00A5291A">
        <w:t>’</w:t>
      </w:r>
      <w:r w:rsidRPr="00A5291A">
        <w:t xml:space="preserve">avoir </w:t>
      </w:r>
      <w:r w:rsidR="00B72FB3" w:rsidRPr="00A5291A">
        <w:t>de </w:t>
      </w:r>
      <w:r w:rsidRPr="00A5291A">
        <w:t>nouveaux bureaux dans sa région, pour contribuer</w:t>
      </w:r>
      <w:r w:rsidR="00B72FB3" w:rsidRPr="00A5291A">
        <w:t> à</w:t>
      </w:r>
      <w:r w:rsidRPr="00A5291A">
        <w:t xml:space="preserve"> la consolidation du travail réalisé par l</w:t>
      </w:r>
      <w:r w:rsidR="001C096E" w:rsidRPr="00A5291A">
        <w:t>’</w:t>
      </w:r>
      <w:r w:rsidRPr="00A5291A">
        <w:t xml:space="preserve">OMPI dans les pays </w:t>
      </w:r>
      <w:r w:rsidR="00B72FB3" w:rsidRPr="00A5291A">
        <w:t>de </w:t>
      </w:r>
      <w:r w:rsidRPr="00A5291A">
        <w:t>la région.</w:t>
      </w:r>
      <w:r w:rsidR="00B74202" w:rsidRPr="00A5291A">
        <w:t xml:space="preserve">  </w:t>
      </w:r>
      <w:r w:rsidRPr="00A5291A">
        <w:t>Elle a donc demandé</w:t>
      </w:r>
      <w:r w:rsidR="00B72FB3" w:rsidRPr="00A5291A">
        <w:t> à</w:t>
      </w:r>
      <w:r w:rsidRPr="00A5291A">
        <w:t xml:space="preserve"> ce que ces préoccupations soient prises </w:t>
      </w:r>
      <w:r w:rsidR="00B72FB3" w:rsidRPr="00A5291A">
        <w:t>en </w:t>
      </w:r>
      <w:r w:rsidRPr="00A5291A">
        <w:t>compte et inscrites dans le programme et budget pour l</w:t>
      </w:r>
      <w:r w:rsidR="001C096E" w:rsidRPr="00A5291A">
        <w:t>’</w:t>
      </w:r>
      <w:r w:rsidRPr="00A5291A">
        <w:t>exercice biennal</w:t>
      </w:r>
      <w:r w:rsidR="00B72FB3" w:rsidRPr="00A5291A">
        <w:t> à</w:t>
      </w:r>
      <w:r w:rsidRPr="00A5291A">
        <w:t xml:space="preserve"> venir.</w:t>
      </w:r>
    </w:p>
    <w:p w:rsidR="001330CF" w:rsidRPr="00A5291A" w:rsidRDefault="001330CF" w:rsidP="00A5291A">
      <w:pPr>
        <w:pStyle w:val="ONUMFS"/>
      </w:pPr>
      <w:r w:rsidRPr="00A5291A">
        <w:t xml:space="preserve">La délégation du Cameroun a soutenu la déclaration </w:t>
      </w:r>
      <w:r w:rsidR="00B72FB3" w:rsidRPr="00A5291A">
        <w:t>de </w:t>
      </w:r>
      <w:r w:rsidRPr="00A5291A">
        <w:t xml:space="preserve">la délégation </w:t>
      </w:r>
      <w:r w:rsidR="00B72FB3" w:rsidRPr="00A5291A">
        <w:t>de </w:t>
      </w:r>
      <w:r w:rsidRPr="00A5291A">
        <w:t>l</w:t>
      </w:r>
      <w:r w:rsidR="001C096E" w:rsidRPr="00A5291A">
        <w:t>’</w:t>
      </w:r>
      <w:r w:rsidRPr="00A5291A">
        <w:t xml:space="preserve">Algérie au nom du groupe des pays africains sur la création </w:t>
      </w:r>
      <w:r w:rsidR="00B72FB3" w:rsidRPr="00A5291A">
        <w:t>de </w:t>
      </w:r>
      <w:r w:rsidRPr="00A5291A">
        <w:t>bureaux extérieurs.</w:t>
      </w:r>
      <w:r w:rsidR="00B74202" w:rsidRPr="00A5291A">
        <w:t xml:space="preserve">  </w:t>
      </w:r>
      <w:r w:rsidRPr="00A5291A">
        <w:t>La délégation a remercié la délégation du Ghana pour avoir présenté avec éloquence la situation difficile du continent africain.</w:t>
      </w:r>
      <w:r w:rsidR="00B74202" w:rsidRPr="00A5291A">
        <w:t xml:space="preserve">  </w:t>
      </w:r>
      <w:r w:rsidRPr="00A5291A">
        <w:t>La délégation a demandé</w:t>
      </w:r>
      <w:r w:rsidR="00871ABE" w:rsidRPr="00A5291A">
        <w:t xml:space="preserve"> au PBC</w:t>
      </w:r>
      <w:r w:rsidRPr="00A5291A">
        <w:t xml:space="preserve"> </w:t>
      </w:r>
      <w:r w:rsidR="00B72FB3" w:rsidRPr="00A5291A">
        <w:t>de </w:t>
      </w:r>
      <w:r w:rsidRPr="00A5291A">
        <w:t>considérer l</w:t>
      </w:r>
      <w:r w:rsidR="001C096E" w:rsidRPr="00A5291A">
        <w:t>’</w:t>
      </w:r>
      <w:r w:rsidRPr="00A5291A">
        <w:t xml:space="preserve">Afrique comme un enfant affamé nécessitant une attention particulière </w:t>
      </w:r>
      <w:r w:rsidR="00B72FB3" w:rsidRPr="00A5291A">
        <w:t>en </w:t>
      </w:r>
      <w:r w:rsidRPr="00A5291A">
        <w:t xml:space="preserve">raison </w:t>
      </w:r>
      <w:r w:rsidR="00B72FB3" w:rsidRPr="00A5291A">
        <w:t>de </w:t>
      </w:r>
      <w:r w:rsidRPr="00A5291A">
        <w:t xml:space="preserve">son mauvais état </w:t>
      </w:r>
      <w:r w:rsidR="00B72FB3" w:rsidRPr="00A5291A">
        <w:t>de </w:t>
      </w:r>
      <w:r w:rsidRPr="00A5291A">
        <w:t>santé.</w:t>
      </w:r>
      <w:r w:rsidR="00B74202" w:rsidRPr="00A5291A">
        <w:t xml:space="preserve">  </w:t>
      </w:r>
      <w:r w:rsidRPr="00A5291A">
        <w:t>Sans le souti</w:t>
      </w:r>
      <w:r w:rsidR="00B72FB3" w:rsidRPr="00A5291A">
        <w:t>en de </w:t>
      </w:r>
      <w:r w:rsidRPr="00A5291A">
        <w:t>l</w:t>
      </w:r>
      <w:r w:rsidR="001C096E" w:rsidRPr="00A5291A">
        <w:t>’</w:t>
      </w:r>
      <w:r w:rsidRPr="00A5291A">
        <w:t>OMPI dans la création des bureaux extérieurs, l</w:t>
      </w:r>
      <w:r w:rsidR="001C096E" w:rsidRPr="00A5291A">
        <w:t>’</w:t>
      </w:r>
      <w:r w:rsidRPr="00A5291A">
        <w:t>Afrique resterait dans les ténèbres et l</w:t>
      </w:r>
      <w:r w:rsidR="001C096E" w:rsidRPr="00A5291A">
        <w:t>’</w:t>
      </w:r>
      <w:r w:rsidRPr="00A5291A">
        <w:t xml:space="preserve">OMPI </w:t>
      </w:r>
      <w:r w:rsidR="00B72FB3" w:rsidRPr="00A5291A">
        <w:t>en </w:t>
      </w:r>
      <w:r w:rsidRPr="00A5291A">
        <w:t>serait tenue pour responsable</w:t>
      </w:r>
      <w:r w:rsidR="00B72FB3" w:rsidRPr="00A5291A">
        <w:t> à</w:t>
      </w:r>
      <w:r w:rsidRPr="00A5291A">
        <w:t xml:space="preserve"> l</w:t>
      </w:r>
      <w:r w:rsidR="001C096E" w:rsidRPr="00A5291A">
        <w:t>’</w:t>
      </w:r>
      <w:r w:rsidRPr="00A5291A">
        <w:t>avenir.</w:t>
      </w:r>
    </w:p>
    <w:p w:rsidR="00CC63D7" w:rsidRPr="00A5291A" w:rsidRDefault="001330CF" w:rsidP="00A5291A">
      <w:pPr>
        <w:pStyle w:val="ONUMFS"/>
      </w:pPr>
      <w:r w:rsidRPr="00A5291A">
        <w:t xml:space="preserve">Le président a remercié la délégation du Cameroun, formulé des observations sur la procédure </w:t>
      </w:r>
      <w:r w:rsidR="00B72FB3" w:rsidRPr="00A5291A">
        <w:t>de </w:t>
      </w:r>
      <w:r w:rsidRPr="00A5291A">
        <w:t>ce matin et l</w:t>
      </w:r>
      <w:r w:rsidR="001C096E" w:rsidRPr="00A5291A">
        <w:t>’</w:t>
      </w:r>
      <w:r w:rsidRPr="00A5291A">
        <w:t xml:space="preserve">importance </w:t>
      </w:r>
      <w:r w:rsidR="00B72FB3" w:rsidRPr="00A5291A">
        <w:t>de </w:t>
      </w:r>
      <w:r w:rsidRPr="00A5291A">
        <w:t xml:space="preserve">la création </w:t>
      </w:r>
      <w:r w:rsidR="00B72FB3" w:rsidRPr="00A5291A">
        <w:t>de </w:t>
      </w:r>
      <w:r w:rsidRPr="00A5291A">
        <w:t>bureaux extérieurs dans les régions les moins avancées.</w:t>
      </w:r>
      <w:r w:rsidR="00B74202" w:rsidRPr="00A5291A">
        <w:t xml:space="preserve">  </w:t>
      </w:r>
      <w:r w:rsidRPr="00A5291A">
        <w:t>Le président estimait qu</w:t>
      </w:r>
      <w:r w:rsidR="001C096E" w:rsidRPr="00A5291A">
        <w:t>’</w:t>
      </w:r>
      <w:r w:rsidRPr="00A5291A">
        <w:t xml:space="preserve">il y avait un consensus sur le principe des bureaux extérieurs, mais que </w:t>
      </w:r>
      <w:r w:rsidR="00B72FB3" w:rsidRPr="00A5291A">
        <w:t>de </w:t>
      </w:r>
      <w:r w:rsidRPr="00A5291A">
        <w:t xml:space="preserve">nombreuses délégations voulaient plus </w:t>
      </w:r>
      <w:r w:rsidR="00B72FB3" w:rsidRPr="00A5291A">
        <w:t>de </w:t>
      </w:r>
      <w:r w:rsidRPr="00A5291A">
        <w:t>clarté;</w:t>
      </w:r>
      <w:r w:rsidR="00B74202" w:rsidRPr="00A5291A">
        <w:t xml:space="preserve">  </w:t>
      </w:r>
      <w:r w:rsidRPr="00A5291A">
        <w:t xml:space="preserve">certaines </w:t>
      </w:r>
      <w:r w:rsidR="00D04312" w:rsidRPr="00A5291A">
        <w:t>étaient</w:t>
      </w:r>
      <w:r w:rsidRPr="00A5291A">
        <w:t xml:space="preserve"> prêtes</w:t>
      </w:r>
      <w:r w:rsidR="00B72FB3" w:rsidRPr="00A5291A">
        <w:t> à</w:t>
      </w:r>
      <w:r w:rsidRPr="00A5291A">
        <w:t xml:space="preserve"> adopter la proposition du Secrétariat alors que d</w:t>
      </w:r>
      <w:r w:rsidR="001C096E" w:rsidRPr="00A5291A">
        <w:t>’</w:t>
      </w:r>
      <w:r w:rsidRPr="00A5291A">
        <w:t>autres voulaient retarder l</w:t>
      </w:r>
      <w:r w:rsidR="001C096E" w:rsidRPr="00A5291A">
        <w:t>’</w:t>
      </w:r>
      <w:r w:rsidRPr="00A5291A">
        <w:t>adoption des propositions jusqu</w:t>
      </w:r>
      <w:r w:rsidR="001C096E" w:rsidRPr="00A5291A">
        <w:t>’</w:t>
      </w:r>
      <w:r w:rsidRPr="00A5291A">
        <w:t>à ce que les critères, le processus et les principes soient plus clairs.</w:t>
      </w:r>
      <w:r w:rsidR="00B74202" w:rsidRPr="00A5291A">
        <w:t xml:space="preserve">  </w:t>
      </w:r>
      <w:r w:rsidRPr="00A5291A">
        <w:t>Le président a conclu que la présente session ne semblait pas très propice</w:t>
      </w:r>
      <w:r w:rsidR="00B72FB3" w:rsidRPr="00A5291A">
        <w:t> à</w:t>
      </w:r>
      <w:r w:rsidRPr="00A5291A">
        <w:t xml:space="preserve"> l</w:t>
      </w:r>
      <w:r w:rsidR="001C096E" w:rsidRPr="00A5291A">
        <w:t>’</w:t>
      </w:r>
      <w:r w:rsidRPr="00A5291A">
        <w:t xml:space="preserve">adoption </w:t>
      </w:r>
      <w:r w:rsidR="00B72FB3" w:rsidRPr="00A5291A">
        <w:t>de </w:t>
      </w:r>
      <w:r w:rsidRPr="00A5291A">
        <w:t>la proposition.</w:t>
      </w:r>
      <w:r w:rsidR="00B74202" w:rsidRPr="00A5291A">
        <w:t xml:space="preserve">  </w:t>
      </w:r>
      <w:r w:rsidRPr="00A5291A">
        <w:t xml:space="preserve">Il a rappelé sa proposition du mois </w:t>
      </w:r>
      <w:r w:rsidR="00B72FB3" w:rsidRPr="00A5291A">
        <w:t>de </w:t>
      </w:r>
      <w:r w:rsidRPr="00A5291A">
        <w:t xml:space="preserve">juillet </w:t>
      </w:r>
      <w:r w:rsidR="00B72FB3" w:rsidRPr="00A5291A">
        <w:t>de </w:t>
      </w:r>
      <w:r w:rsidRPr="00A5291A">
        <w:t>passer</w:t>
      </w:r>
      <w:r w:rsidR="00B72FB3" w:rsidRPr="00A5291A">
        <w:t> à</w:t>
      </w:r>
      <w:r w:rsidRPr="00A5291A">
        <w:t xml:space="preserve"> un processus </w:t>
      </w:r>
      <w:r w:rsidR="00B72FB3" w:rsidRPr="00A5291A">
        <w:t>de </w:t>
      </w:r>
      <w:r w:rsidRPr="00A5291A">
        <w:t>consultation contrôlé par le président ou les membres.</w:t>
      </w:r>
      <w:r w:rsidR="00B74202" w:rsidRPr="00A5291A">
        <w:t xml:space="preserve">  </w:t>
      </w:r>
      <w:r w:rsidRPr="00A5291A">
        <w:t xml:space="preserve">Les membres avaient également la possibilité </w:t>
      </w:r>
      <w:r w:rsidR="00B72FB3" w:rsidRPr="00A5291A">
        <w:t>de </w:t>
      </w:r>
      <w:r w:rsidRPr="00A5291A">
        <w:t xml:space="preserve">demander au Secrétariat </w:t>
      </w:r>
      <w:r w:rsidR="00B72FB3" w:rsidRPr="00A5291A">
        <w:t>de </w:t>
      </w:r>
      <w:r w:rsidRPr="00A5291A">
        <w:t>revoir son document.</w:t>
      </w:r>
      <w:r w:rsidR="00B74202" w:rsidRPr="00A5291A">
        <w:t xml:space="preserve">  </w:t>
      </w:r>
      <w:r w:rsidRPr="00A5291A">
        <w:t>Le Comité pouvait également soumettre le débat</w:t>
      </w:r>
      <w:r w:rsidR="00B72FB3" w:rsidRPr="00A5291A">
        <w:t> à</w:t>
      </w:r>
      <w:r w:rsidRPr="00A5291A">
        <w:t xml:space="preserve"> l</w:t>
      </w:r>
      <w:r w:rsidR="001C096E" w:rsidRPr="00A5291A">
        <w:t>’</w:t>
      </w:r>
      <w:r w:rsidRPr="00A5291A">
        <w:t>Assemblée générale.</w:t>
      </w:r>
      <w:r w:rsidR="00B74202" w:rsidRPr="00A5291A">
        <w:t xml:space="preserve">  </w:t>
      </w:r>
      <w:r w:rsidRPr="00A5291A">
        <w:t>Il a résumé les possib</w:t>
      </w:r>
      <w:r w:rsidR="00B463C9" w:rsidRPr="00A5291A">
        <w:t xml:space="preserve">ilités existantes comme suit : </w:t>
      </w:r>
      <w:r w:rsidRPr="00A5291A">
        <w:t xml:space="preserve">i) adopter la proposition lors </w:t>
      </w:r>
      <w:r w:rsidR="00B72FB3" w:rsidRPr="00A5291A">
        <w:t>de </w:t>
      </w:r>
      <w:r w:rsidRPr="00A5291A">
        <w:t>la présente session</w:t>
      </w:r>
      <w:r w:rsidR="00871ABE" w:rsidRPr="00A5291A">
        <w:t xml:space="preserve"> du PBC</w:t>
      </w:r>
      <w:r w:rsidRPr="00A5291A">
        <w:t> “</w:t>
      </w:r>
      <w:r w:rsidR="00B72FB3" w:rsidRPr="00A5291A">
        <w:t>telle que</w:t>
      </w:r>
      <w:r w:rsidRPr="00A5291A">
        <w:t>lle”;</w:t>
      </w:r>
      <w:r w:rsidR="00B74202" w:rsidRPr="00A5291A">
        <w:t xml:space="preserve">  </w:t>
      </w:r>
      <w:r w:rsidRPr="00A5291A">
        <w:t>ii) demander plus d</w:t>
      </w:r>
      <w:r w:rsidR="001C096E" w:rsidRPr="00A5291A">
        <w:t>’</w:t>
      </w:r>
      <w:r w:rsidRPr="00A5291A">
        <w:t>informations au Secrétariat;</w:t>
      </w:r>
      <w:r w:rsidR="00B74202" w:rsidRPr="00A5291A">
        <w:t xml:space="preserve">  </w:t>
      </w:r>
      <w:r w:rsidRPr="00A5291A">
        <w:t>iii) processus contrôlé par les membres, piloté par un président pour lancer les consultations et examiner les propositions;</w:t>
      </w:r>
      <w:r w:rsidR="00B74202" w:rsidRPr="00A5291A">
        <w:t xml:space="preserve">  </w:t>
      </w:r>
      <w:r w:rsidRPr="00A5291A">
        <w:t>iv) soumettre le débat</w:t>
      </w:r>
      <w:r w:rsidR="00B72FB3" w:rsidRPr="00A5291A">
        <w:t> à</w:t>
      </w:r>
      <w:r w:rsidRPr="00A5291A">
        <w:t xml:space="preserve"> l</w:t>
      </w:r>
      <w:r w:rsidR="001C096E" w:rsidRPr="00A5291A">
        <w:t>’</w:t>
      </w:r>
      <w:r w:rsidRPr="00A5291A">
        <w:t>Assemblée générale;</w:t>
      </w:r>
      <w:r w:rsidR="00B74202" w:rsidRPr="00A5291A">
        <w:t xml:space="preserve">  </w:t>
      </w:r>
      <w:r w:rsidRPr="00A5291A">
        <w:t>v) passer outre l</w:t>
      </w:r>
      <w:r w:rsidR="001C096E" w:rsidRPr="00A5291A">
        <w:t>’</w:t>
      </w:r>
      <w:r w:rsidRPr="00A5291A">
        <w:t>Assemblée générale jusqu</w:t>
      </w:r>
      <w:r w:rsidR="001C096E" w:rsidRPr="00A5291A">
        <w:t>’</w:t>
      </w:r>
      <w:r w:rsidRPr="00A5291A">
        <w:t>à ce que les membres soient satisfaits des propositions, des critères, etc.</w:t>
      </w:r>
      <w:r w:rsidR="00B74202" w:rsidRPr="00A5291A">
        <w:t xml:space="preserve">  </w:t>
      </w:r>
      <w:r w:rsidRPr="00A5291A">
        <w:t>Le président a prié les délégations d</w:t>
      </w:r>
      <w:r w:rsidR="001C096E" w:rsidRPr="00A5291A">
        <w:t>’</w:t>
      </w:r>
      <w:r w:rsidRPr="00A5291A">
        <w:t>examiner leur position sur la question et s</w:t>
      </w:r>
      <w:r w:rsidR="001C096E" w:rsidRPr="00A5291A">
        <w:t>’</w:t>
      </w:r>
      <w:r w:rsidRPr="00A5291A">
        <w:t>est déclaré disposé</w:t>
      </w:r>
      <w:r w:rsidR="00B72FB3" w:rsidRPr="00A5291A">
        <w:t> à</w:t>
      </w:r>
      <w:r w:rsidRPr="00A5291A">
        <w:t xml:space="preserve"> se réunir avec les coordonnateurs pour discuter </w:t>
      </w:r>
      <w:r w:rsidR="00B72FB3" w:rsidRPr="00A5291A">
        <w:t>de </w:t>
      </w:r>
      <w:r w:rsidR="00B463C9" w:rsidRPr="00A5291A">
        <w:t>la marche</w:t>
      </w:r>
      <w:r w:rsidR="00B72FB3" w:rsidRPr="00A5291A">
        <w:t> à</w:t>
      </w:r>
      <w:r w:rsidRPr="00A5291A">
        <w:t xml:space="preserve"> suivre.</w:t>
      </w:r>
    </w:p>
    <w:p w:rsidR="001330CF" w:rsidRPr="00A5291A" w:rsidRDefault="001330CF" w:rsidP="00A5291A">
      <w:pPr>
        <w:pStyle w:val="ONUMFS"/>
      </w:pPr>
      <w:r w:rsidRPr="00A5291A">
        <w:t xml:space="preserve">Après la pause, le président a souligné une proposition </w:t>
      </w:r>
      <w:r w:rsidR="00B72FB3" w:rsidRPr="00A5291A">
        <w:t>de </w:t>
      </w:r>
      <w:r w:rsidRPr="00A5291A">
        <w:t>compromis trouvée lors des consultations.</w:t>
      </w:r>
      <w:r w:rsidR="00B74202" w:rsidRPr="00A5291A">
        <w:t xml:space="preserve">  </w:t>
      </w:r>
      <w:r w:rsidRPr="00A5291A">
        <w:t>Il s</w:t>
      </w:r>
      <w:r w:rsidR="001C096E" w:rsidRPr="00A5291A">
        <w:t>’</w:t>
      </w:r>
      <w:r w:rsidRPr="00A5291A">
        <w:t>agissait d</w:t>
      </w:r>
      <w:r w:rsidR="001C096E" w:rsidRPr="00A5291A">
        <w:t>’</w:t>
      </w:r>
      <w:r w:rsidRPr="00A5291A">
        <w:t>un compromis entre ceux qui voulaient adopter la proposition du Secrétariat immédiatement, dans le cadre</w:t>
      </w:r>
      <w:r w:rsidR="00871ABE" w:rsidRPr="00A5291A">
        <w:t xml:space="preserve"> du PBC</w:t>
      </w:r>
      <w:r w:rsidRPr="00A5291A">
        <w:t>, et ceux qui voulaient reporter l</w:t>
      </w:r>
      <w:r w:rsidR="001C096E" w:rsidRPr="00A5291A">
        <w:t>’</w:t>
      </w:r>
      <w:r w:rsidRPr="00A5291A">
        <w:t>adoption</w:t>
      </w:r>
      <w:r w:rsidR="00B72FB3" w:rsidRPr="00A5291A">
        <w:t> à</w:t>
      </w:r>
      <w:r w:rsidRPr="00A5291A">
        <w:t xml:space="preserve"> une date ultérieure.</w:t>
      </w:r>
      <w:r w:rsidR="00B74202" w:rsidRPr="00A5291A">
        <w:t xml:space="preserve">  </w:t>
      </w:r>
      <w:r w:rsidRPr="00A5291A">
        <w:t>La proposition était la suivante : un président serait choisi aujourd</w:t>
      </w:r>
      <w:r w:rsidR="001C096E" w:rsidRPr="00A5291A">
        <w:t>’</w:t>
      </w:r>
      <w:r w:rsidRPr="00A5291A">
        <w:t xml:space="preserve">hui pour lancer les consultations contrôlées par les membres dès la fin </w:t>
      </w:r>
      <w:r w:rsidR="00B72FB3" w:rsidRPr="00A5291A">
        <w:t>de </w:t>
      </w:r>
      <w:r w:rsidRPr="00A5291A">
        <w:t>la session</w:t>
      </w:r>
      <w:r w:rsidR="00871ABE" w:rsidRPr="00A5291A">
        <w:t xml:space="preserve"> du PBC</w:t>
      </w:r>
      <w:r w:rsidRPr="00A5291A">
        <w:t>.</w:t>
      </w:r>
      <w:r w:rsidR="00B74202" w:rsidRPr="00A5291A">
        <w:t xml:space="preserve">  </w:t>
      </w:r>
      <w:r w:rsidRPr="00A5291A">
        <w:t xml:space="preserve">Le président se voyait au regret </w:t>
      </w:r>
      <w:r w:rsidR="00B72FB3" w:rsidRPr="00A5291A">
        <w:t>de </w:t>
      </w:r>
      <w:r w:rsidRPr="00A5291A">
        <w:t xml:space="preserve">ne pas pouvoir être ce président </w:t>
      </w:r>
      <w:r w:rsidR="00B72FB3" w:rsidRPr="00A5291A">
        <w:t>en </w:t>
      </w:r>
      <w:r w:rsidRPr="00A5291A">
        <w:t>raison d</w:t>
      </w:r>
      <w:r w:rsidR="001C096E" w:rsidRPr="00A5291A">
        <w:t>’</w:t>
      </w:r>
      <w:r w:rsidRPr="00A5291A">
        <w:t>engagements l</w:t>
      </w:r>
      <w:r w:rsidR="001C096E" w:rsidRPr="00A5291A">
        <w:t>’</w:t>
      </w:r>
      <w:r w:rsidRPr="00A5291A">
        <w:t>attendant au Caire, mais un accord</w:t>
      </w:r>
      <w:r w:rsidR="00B463C9" w:rsidRPr="00A5291A">
        <w:t xml:space="preserve"> pouvait être trouvé sur un a</w:t>
      </w:r>
      <w:r w:rsidRPr="00A5291A">
        <w:t>mbassadeur basé</w:t>
      </w:r>
      <w:r w:rsidR="00B72FB3" w:rsidRPr="00A5291A">
        <w:t> à</w:t>
      </w:r>
      <w:r w:rsidRPr="00A5291A">
        <w:t xml:space="preserve"> Genève, qui pourrait lancer les consultations et rendrait compte du processus contrôlé par les membres</w:t>
      </w:r>
      <w:r w:rsidR="00B72FB3" w:rsidRPr="00A5291A">
        <w:t> à</w:t>
      </w:r>
      <w:r w:rsidRPr="00A5291A">
        <w:t xml:space="preserve"> l</w:t>
      </w:r>
      <w:r w:rsidR="001C096E" w:rsidRPr="00A5291A">
        <w:t>’</w:t>
      </w:r>
      <w:r w:rsidRPr="00A5291A">
        <w:t>Assemblée générale, qui prendrait alors des mesures.</w:t>
      </w:r>
      <w:r w:rsidR="00B74202" w:rsidRPr="00A5291A">
        <w:t xml:space="preserve">  </w:t>
      </w:r>
      <w:r w:rsidRPr="00A5291A">
        <w:t>Cette décision reviendrait donc</w:t>
      </w:r>
      <w:r w:rsidR="00B72FB3" w:rsidRPr="00A5291A">
        <w:t> à</w:t>
      </w:r>
      <w:r w:rsidRPr="00A5291A">
        <w:t xml:space="preserve"> l</w:t>
      </w:r>
      <w:r w:rsidR="001C096E" w:rsidRPr="00A5291A">
        <w:t>’</w:t>
      </w:r>
      <w:r w:rsidRPr="00A5291A">
        <w:t>Assemblée générale.</w:t>
      </w:r>
      <w:r w:rsidR="00B74202" w:rsidRPr="00A5291A">
        <w:t xml:space="preserve">  </w:t>
      </w:r>
      <w:r w:rsidRPr="00A5291A">
        <w:t xml:space="preserve">Ce compromis permettrait </w:t>
      </w:r>
      <w:r w:rsidR="00B72FB3" w:rsidRPr="00A5291A">
        <w:t>de </w:t>
      </w:r>
      <w:r w:rsidRPr="00A5291A">
        <w:t>donner des critères</w:t>
      </w:r>
      <w:r w:rsidR="00B72FB3" w:rsidRPr="00A5291A">
        <w:t> à</w:t>
      </w:r>
      <w:r w:rsidRPr="00A5291A">
        <w:t xml:space="preserve"> ceux qui avaient un problème avec la transparence et une chance </w:t>
      </w:r>
      <w:r w:rsidR="00B72FB3" w:rsidRPr="00A5291A">
        <w:t>de </w:t>
      </w:r>
      <w:r w:rsidRPr="00A5291A">
        <w:t>recevoir tout cela</w:t>
      </w:r>
      <w:r w:rsidR="00B72FB3" w:rsidRPr="00A5291A">
        <w:t> à</w:t>
      </w:r>
      <w:r w:rsidRPr="00A5291A">
        <w:t xml:space="preserve"> ceux qui n</w:t>
      </w:r>
      <w:r w:rsidR="001C096E" w:rsidRPr="00A5291A">
        <w:t>’</w:t>
      </w:r>
      <w:r w:rsidRPr="00A5291A">
        <w:t>avaient pas été consultés.</w:t>
      </w:r>
      <w:r w:rsidR="00B74202" w:rsidRPr="00A5291A">
        <w:t xml:space="preserve">  </w:t>
      </w:r>
      <w:r w:rsidRPr="00A5291A">
        <w:t xml:space="preserve">Le président a demandé aux délégations </w:t>
      </w:r>
      <w:r w:rsidR="00B72FB3" w:rsidRPr="00A5291A">
        <w:t>de </w:t>
      </w:r>
      <w:r w:rsidRPr="00A5291A">
        <w:t>ne pas réagir immédiatement</w:t>
      </w:r>
      <w:r w:rsidR="00B72FB3" w:rsidRPr="00A5291A">
        <w:t> à</w:t>
      </w:r>
      <w:r w:rsidRPr="00A5291A">
        <w:t xml:space="preserve"> cette proposition, mais </w:t>
      </w:r>
      <w:r w:rsidR="00B72FB3" w:rsidRPr="00A5291A">
        <w:t>de </w:t>
      </w:r>
      <w:r w:rsidRPr="00A5291A">
        <w:t>repartir pour l</w:t>
      </w:r>
      <w:r w:rsidR="001C096E" w:rsidRPr="00A5291A">
        <w:t>’</w:t>
      </w:r>
      <w:r w:rsidRPr="00A5291A">
        <w:t>examiner.</w:t>
      </w:r>
    </w:p>
    <w:p w:rsidR="001330CF" w:rsidRPr="00A5291A" w:rsidRDefault="001330CF" w:rsidP="00A5291A">
      <w:pPr>
        <w:pStyle w:val="ONUMFS"/>
      </w:pPr>
      <w:r w:rsidRPr="00A5291A">
        <w:t xml:space="preserve">La délégation </w:t>
      </w:r>
      <w:r w:rsidR="00B72FB3" w:rsidRPr="00A5291A">
        <w:t>de </w:t>
      </w:r>
      <w:r w:rsidRPr="00A5291A">
        <w:t>la Belgique a remercié le président et déclaré qu</w:t>
      </w:r>
      <w:r w:rsidR="001C096E" w:rsidRPr="00A5291A">
        <w:t>’</w:t>
      </w:r>
      <w:r w:rsidRPr="00A5291A">
        <w:t>il s</w:t>
      </w:r>
      <w:r w:rsidR="001C096E" w:rsidRPr="00A5291A">
        <w:t>’</w:t>
      </w:r>
      <w:r w:rsidRPr="00A5291A">
        <w:t>agissait d</w:t>
      </w:r>
      <w:r w:rsidR="001C096E" w:rsidRPr="00A5291A">
        <w:t>’</w:t>
      </w:r>
      <w:r w:rsidRPr="00A5291A">
        <w:t>une proposition intéressante sur laquelle le groupe se concerterait.</w:t>
      </w:r>
      <w:r w:rsidR="00B74202" w:rsidRPr="00A5291A">
        <w:t xml:space="preserve">  </w:t>
      </w:r>
      <w:r w:rsidRPr="00A5291A">
        <w:t>La délégation a répété que le choix d</w:t>
      </w:r>
      <w:r w:rsidR="001C096E" w:rsidRPr="00A5291A">
        <w:t>’</w:t>
      </w:r>
      <w:r w:rsidRPr="00A5291A">
        <w:t xml:space="preserve">un éventuel président pour ce groupe </w:t>
      </w:r>
      <w:r w:rsidR="00B72FB3" w:rsidRPr="00A5291A">
        <w:t>de </w:t>
      </w:r>
      <w:r w:rsidRPr="00A5291A">
        <w:t>travail informel devrait s</w:t>
      </w:r>
      <w:r w:rsidR="001C096E" w:rsidRPr="00A5291A">
        <w:t>’</w:t>
      </w:r>
      <w:r w:rsidRPr="00A5291A">
        <w:t>appuyer sur le postulat que ce président ne devrait pas être impliqué dans la question d</w:t>
      </w:r>
      <w:r w:rsidR="001C096E" w:rsidRPr="00A5291A">
        <w:t>’</w:t>
      </w:r>
      <w:r w:rsidRPr="00A5291A">
        <w:t xml:space="preserve">un point </w:t>
      </w:r>
      <w:r w:rsidR="00B72FB3" w:rsidRPr="00A5291A">
        <w:t>de </w:t>
      </w:r>
      <w:r w:rsidRPr="00A5291A">
        <w:t>vue national, c</w:t>
      </w:r>
      <w:r w:rsidR="001C096E" w:rsidRPr="00A5291A">
        <w:t>’</w:t>
      </w:r>
      <w:r w:rsidRPr="00A5291A">
        <w:t>est</w:t>
      </w:r>
      <w:r w:rsidR="00177204" w:rsidRPr="00A5291A">
        <w:noBreakHyphen/>
      </w:r>
      <w:r w:rsidRPr="00A5291A">
        <w:t>à</w:t>
      </w:r>
      <w:r w:rsidR="00177204" w:rsidRPr="00A5291A">
        <w:noBreakHyphen/>
      </w:r>
      <w:r w:rsidRPr="00A5291A">
        <w:t>dire, qu</w:t>
      </w:r>
      <w:r w:rsidR="001C096E" w:rsidRPr="00A5291A">
        <w:t>’</w:t>
      </w:r>
      <w:r w:rsidRPr="00A5291A">
        <w:t>il devrait être originaire d</w:t>
      </w:r>
      <w:r w:rsidR="001C096E" w:rsidRPr="00A5291A">
        <w:t>’</w:t>
      </w:r>
      <w:r w:rsidRPr="00A5291A">
        <w:t>un pays n</w:t>
      </w:r>
      <w:r w:rsidR="001C096E" w:rsidRPr="00A5291A">
        <w:t>’</w:t>
      </w:r>
      <w:r w:rsidRPr="00A5291A">
        <w:t xml:space="preserve">ayant pas formulé </w:t>
      </w:r>
      <w:r w:rsidR="00B72FB3" w:rsidRPr="00A5291A">
        <w:t>de </w:t>
      </w:r>
      <w:r w:rsidRPr="00A5291A">
        <w:t>deman</w:t>
      </w:r>
      <w:r w:rsidR="00B72FB3" w:rsidRPr="00A5291A">
        <w:t>de </w:t>
      </w:r>
      <w:r w:rsidRPr="00A5291A">
        <w:t>pour un bureau extérieur.</w:t>
      </w:r>
    </w:p>
    <w:p w:rsidR="001330CF" w:rsidRPr="00A5291A" w:rsidRDefault="001330CF" w:rsidP="00A5291A">
      <w:pPr>
        <w:pStyle w:val="ONUMFS"/>
      </w:pPr>
      <w:r w:rsidRPr="00A5291A">
        <w:t>La délégation du Venezuela (République bolivarienne du) était d</w:t>
      </w:r>
      <w:r w:rsidR="001C096E" w:rsidRPr="00A5291A">
        <w:t>’</w:t>
      </w:r>
      <w:r w:rsidRPr="00A5291A">
        <w:t>accord avec la proposition, mais elle souhaitait d</w:t>
      </w:r>
      <w:r w:rsidR="001C096E" w:rsidRPr="00A5291A">
        <w:t>’</w:t>
      </w:r>
      <w:r w:rsidRPr="00A5291A">
        <w:t>abord poser une question</w:t>
      </w:r>
      <w:r w:rsidR="00B72FB3" w:rsidRPr="00A5291A">
        <w:t> à</w:t>
      </w:r>
      <w:r w:rsidRPr="00A5291A">
        <w:t xml:space="preserve"> ceux qui s</w:t>
      </w:r>
      <w:r w:rsidR="001C096E" w:rsidRPr="00A5291A">
        <w:t>’</w:t>
      </w:r>
      <w:r w:rsidRPr="00A5291A">
        <w:t>opposaient</w:t>
      </w:r>
      <w:r w:rsidR="00B72FB3" w:rsidRPr="00A5291A">
        <w:t> à</w:t>
      </w:r>
      <w:r w:rsidRPr="00A5291A">
        <w:t xml:space="preserve"> l</w:t>
      </w:r>
      <w:r w:rsidR="001C096E" w:rsidRPr="00A5291A">
        <w:t>’</w:t>
      </w:r>
      <w:r w:rsidRPr="00A5291A">
        <w:t xml:space="preserve">ouverture </w:t>
      </w:r>
      <w:r w:rsidR="00B72FB3" w:rsidRPr="00A5291A">
        <w:t>de </w:t>
      </w:r>
      <w:r w:rsidRPr="00A5291A">
        <w:t>bureaux extérieurs.</w:t>
      </w:r>
      <w:r w:rsidR="00B74202" w:rsidRPr="00A5291A">
        <w:t xml:space="preserve">  </w:t>
      </w:r>
      <w:r w:rsidRPr="00A5291A">
        <w:t>La délégation ne savait toujours pas exactement pourquoi les opposants s</w:t>
      </w:r>
      <w:r w:rsidR="001C096E" w:rsidRPr="00A5291A">
        <w:t>’</w:t>
      </w:r>
      <w:r w:rsidRPr="00A5291A">
        <w:t>étaient opposés.</w:t>
      </w:r>
      <w:r w:rsidR="00B74202" w:rsidRPr="00A5291A">
        <w:t xml:space="preserve">  </w:t>
      </w:r>
      <w:r w:rsidRPr="00A5291A">
        <w:t>Elle a déclaré que sa région avait l</w:t>
      </w:r>
      <w:r w:rsidR="001C096E" w:rsidRPr="00A5291A">
        <w:t>’</w:t>
      </w:r>
      <w:r w:rsidRPr="00A5291A">
        <w:t>espoir d</w:t>
      </w:r>
      <w:r w:rsidR="001C096E" w:rsidRPr="00A5291A">
        <w:t>’</w:t>
      </w:r>
      <w:r w:rsidRPr="00A5291A">
        <w:t xml:space="preserve">accueillir des bureaux extérieurs lors </w:t>
      </w:r>
      <w:r w:rsidR="00B72FB3" w:rsidRPr="00A5291A">
        <w:t>de </w:t>
      </w:r>
      <w:r w:rsidRPr="00A5291A">
        <w:t>cet exercice biennal et pas lors du suivant.</w:t>
      </w:r>
    </w:p>
    <w:p w:rsidR="00CC63D7" w:rsidRPr="00A5291A" w:rsidRDefault="001330CF" w:rsidP="00A5291A">
      <w:pPr>
        <w:pStyle w:val="ONUMFS"/>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parlant au nom du</w:t>
      </w:r>
      <w:r w:rsidR="00B72FB3" w:rsidRPr="00A5291A">
        <w:t> GRULAC</w:t>
      </w:r>
      <w:r w:rsidRPr="00A5291A">
        <w:t>, a remercié le président pour cette proposition qui était une tentative visant</w:t>
      </w:r>
      <w:r w:rsidR="00B72FB3" w:rsidRPr="00A5291A">
        <w:t> à</w:t>
      </w:r>
      <w:r w:rsidRPr="00A5291A">
        <w:t xml:space="preserve"> avancer sur cette question particulièrement litigieuse.</w:t>
      </w:r>
      <w:r w:rsidR="00B74202" w:rsidRPr="00A5291A">
        <w:t xml:space="preserve">  </w:t>
      </w:r>
      <w:r w:rsidRPr="00A5291A">
        <w:t xml:space="preserve">Après consultation auprès </w:t>
      </w:r>
      <w:r w:rsidR="00B72FB3" w:rsidRPr="00A5291A">
        <w:t>de </w:t>
      </w:r>
      <w:r w:rsidRPr="00A5291A">
        <w:t xml:space="preserve">quelques membres </w:t>
      </w:r>
      <w:r w:rsidR="00B72FB3" w:rsidRPr="00A5291A">
        <w:t>de </w:t>
      </w:r>
      <w:r w:rsidRPr="00A5291A">
        <w:t xml:space="preserve">son groupe, la première réaction </w:t>
      </w:r>
      <w:r w:rsidR="00B72FB3" w:rsidRPr="00A5291A">
        <w:t>de </w:t>
      </w:r>
      <w:r w:rsidRPr="00A5291A">
        <w:t>la délégation était qu</w:t>
      </w:r>
      <w:r w:rsidR="001C096E" w:rsidRPr="00A5291A">
        <w:t>’</w:t>
      </w:r>
      <w:r w:rsidRPr="00A5291A">
        <w:t>elle pensait que le groupe aimerait voir l</w:t>
      </w:r>
      <w:r w:rsidR="001C096E" w:rsidRPr="00A5291A">
        <w:t>’</w:t>
      </w:r>
      <w:r w:rsidRPr="00A5291A">
        <w:t>Amérique latine et les Caraïbes ajoutées aux cinq pays d</w:t>
      </w:r>
      <w:r w:rsidR="001C096E" w:rsidRPr="00A5291A">
        <w:t>’</w:t>
      </w:r>
      <w:r w:rsidRPr="00A5291A">
        <w:t>accueil pour un bureau extérieur, ce qui ferait</w:t>
      </w:r>
      <w:r w:rsidR="00E23C22" w:rsidRPr="00A5291A">
        <w:t xml:space="preserve"> </w:t>
      </w:r>
      <w:r w:rsidRPr="00A5291A">
        <w:t>cin</w:t>
      </w:r>
      <w:r w:rsidR="00204623" w:rsidRPr="00A5291A">
        <w:t>q</w:t>
      </w:r>
      <w:r w:rsidR="00846C98" w:rsidRPr="00A5291A">
        <w:t> </w:t>
      </w:r>
      <w:r w:rsidR="00204623" w:rsidRPr="00A5291A">
        <w:t>p</w:t>
      </w:r>
      <w:r w:rsidRPr="00A5291A">
        <w:t>lus un.</w:t>
      </w:r>
      <w:r w:rsidR="00B74202" w:rsidRPr="00A5291A">
        <w:t xml:space="preserve">  </w:t>
      </w:r>
      <w:r w:rsidRPr="00A5291A">
        <w:t>Il ne s</w:t>
      </w:r>
      <w:r w:rsidR="001C096E" w:rsidRPr="00A5291A">
        <w:t>’</w:t>
      </w:r>
      <w:r w:rsidRPr="00A5291A">
        <w:t xml:space="preserve">agissait là que </w:t>
      </w:r>
      <w:r w:rsidR="00B72FB3" w:rsidRPr="00A5291A">
        <w:t>de </w:t>
      </w:r>
      <w:r w:rsidRPr="00A5291A">
        <w:t>la première réaction.</w:t>
      </w:r>
      <w:r w:rsidR="00B74202" w:rsidRPr="00A5291A">
        <w:t xml:space="preserve">  </w:t>
      </w:r>
      <w:r w:rsidRPr="00A5291A">
        <w:t xml:space="preserve">La délégation se réservait le droit </w:t>
      </w:r>
      <w:r w:rsidR="00B72FB3" w:rsidRPr="00A5291A">
        <w:t>de </w:t>
      </w:r>
      <w:r w:rsidRPr="00A5291A">
        <w:t>se concerter davantage avec son groupe sur la question.</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remercié le président et avait une observation</w:t>
      </w:r>
      <w:r w:rsidR="00B72FB3" w:rsidRPr="00A5291A">
        <w:t> à</w:t>
      </w:r>
      <w:r w:rsidRPr="00A5291A">
        <w:t xml:space="preserve"> formuler.</w:t>
      </w:r>
      <w:r w:rsidR="00B74202" w:rsidRPr="00A5291A">
        <w:t xml:space="preserve">  </w:t>
      </w:r>
      <w:r w:rsidRPr="00A5291A">
        <w:t>Ne souhaitant pas répéter sa déclaration précédente, la délégation a déclaré que les membres devraient éviter toute approche qui pourrait être interprétée comme un traitement spécial ou pourrait préjuger du débat.</w:t>
      </w:r>
      <w:r w:rsidR="00B74202" w:rsidRPr="00A5291A">
        <w:t xml:space="preserve">  </w:t>
      </w:r>
      <w:r w:rsidRPr="00A5291A">
        <w:t>La délégation s</w:t>
      </w:r>
      <w:r w:rsidR="001C096E" w:rsidRPr="00A5291A">
        <w:t>’</w:t>
      </w:r>
      <w:r w:rsidRPr="00A5291A">
        <w:t>est félicitée du processus que le président avait initié pour que ce débat ait lieu, pour la désignation d</w:t>
      </w:r>
      <w:r w:rsidR="001C096E" w:rsidRPr="00A5291A">
        <w:t>’</w:t>
      </w:r>
      <w:r w:rsidRPr="00A5291A">
        <w:t>un président, mais elle a ajouté que toute proposition concrète qui pourrait préjuger du débat et que ce processus irait</w:t>
      </w:r>
      <w:r w:rsidR="00B72FB3" w:rsidRPr="00A5291A">
        <w:t> à</w:t>
      </w:r>
      <w:r w:rsidRPr="00A5291A">
        <w:t xml:space="preserve"> l</w:t>
      </w:r>
      <w:r w:rsidR="001C096E" w:rsidRPr="00A5291A">
        <w:t>’</w:t>
      </w:r>
      <w:r w:rsidRPr="00A5291A">
        <w:t>encontre d</w:t>
      </w:r>
      <w:r w:rsidR="001C096E" w:rsidRPr="00A5291A">
        <w:t>’</w:t>
      </w:r>
      <w:r w:rsidRPr="00A5291A">
        <w:t>un processus contrôlé par les membres que le président avait si justement souligné.</w:t>
      </w:r>
      <w:r w:rsidR="00B74202" w:rsidRPr="00A5291A">
        <w:t xml:space="preserve">  </w:t>
      </w:r>
      <w:r w:rsidRPr="00A5291A">
        <w:t>La délégation a demandé</w:t>
      </w:r>
      <w:r w:rsidR="00B72FB3" w:rsidRPr="00A5291A">
        <w:t> à</w:t>
      </w:r>
      <w:r w:rsidRPr="00A5291A">
        <w:t xml:space="preserve"> ce qu</w:t>
      </w:r>
      <w:r w:rsidR="001C096E" w:rsidRPr="00A5291A">
        <w:t>’</w:t>
      </w:r>
      <w:r w:rsidRPr="00A5291A">
        <w:t xml:space="preserve">il ne soit préjugé précipitamment </w:t>
      </w:r>
      <w:r w:rsidR="00B72FB3" w:rsidRPr="00A5291A">
        <w:t>de </w:t>
      </w:r>
      <w:r w:rsidRPr="00A5291A">
        <w:t>qui figurerait dans le lot et qui n</w:t>
      </w:r>
      <w:r w:rsidR="001C096E" w:rsidRPr="00A5291A">
        <w:t>’</w:t>
      </w:r>
      <w:r w:rsidRPr="00A5291A">
        <w:t xml:space="preserve">y figurerait pas, puisque tout devrait être traité conformément au principe </w:t>
      </w:r>
      <w:r w:rsidR="00B72FB3" w:rsidRPr="00A5291A">
        <w:t>de </w:t>
      </w:r>
      <w:r w:rsidRPr="00A5291A">
        <w:t>l</w:t>
      </w:r>
      <w:r w:rsidR="001C096E" w:rsidRPr="00A5291A">
        <w:t>’</w:t>
      </w:r>
      <w:r w:rsidRPr="00A5291A">
        <w:t xml:space="preserve">égalité </w:t>
      </w:r>
      <w:r w:rsidR="00B72FB3" w:rsidRPr="00A5291A">
        <w:t>de </w:t>
      </w:r>
      <w:r w:rsidRPr="00A5291A">
        <w:t>traitement.</w:t>
      </w:r>
    </w:p>
    <w:p w:rsidR="001330CF" w:rsidRPr="00A5291A" w:rsidRDefault="001330CF" w:rsidP="00A5291A">
      <w:pPr>
        <w:pStyle w:val="ONUMFS"/>
      </w:pPr>
      <w:r w:rsidRPr="00A5291A">
        <w:t xml:space="preserve">Le président a remercié la délégation </w:t>
      </w:r>
      <w:r w:rsidR="00B72FB3" w:rsidRPr="00A5291A">
        <w:t>de</w:t>
      </w:r>
      <w:r w:rsidR="00937412" w:rsidRPr="00A5291A">
        <w:t xml:space="preserve"> la République islamique d</w:t>
      </w:r>
      <w:r w:rsidR="001C096E" w:rsidRPr="00A5291A">
        <w:t>’</w:t>
      </w:r>
      <w:r w:rsidR="00937412" w:rsidRPr="00A5291A">
        <w:t>Iran</w:t>
      </w:r>
      <w:r w:rsidRPr="00A5291A">
        <w:t xml:space="preserve">, avant </w:t>
      </w:r>
      <w:r w:rsidR="00B72FB3" w:rsidRPr="00A5291A">
        <w:t>de </w:t>
      </w:r>
      <w:r w:rsidRPr="00A5291A">
        <w:t>répéter que ri</w:t>
      </w:r>
      <w:r w:rsidR="00B72FB3" w:rsidRPr="00A5291A">
        <w:t>en </w:t>
      </w:r>
      <w:r w:rsidRPr="00A5291A">
        <w:t>ne devrait être préjugé et que la délégation devrait réfléchir</w:t>
      </w:r>
      <w:r w:rsidR="00B72FB3" w:rsidRPr="00A5291A">
        <w:t> à</w:t>
      </w:r>
      <w:r w:rsidRPr="00A5291A">
        <w:t xml:space="preserve"> la proposition au lieu d</w:t>
      </w:r>
      <w:r w:rsidR="001C096E" w:rsidRPr="00A5291A">
        <w:t>’</w:t>
      </w:r>
      <w:r w:rsidRPr="00A5291A">
        <w:t>ouvrir le débat comme elle le faisait actuellement.</w:t>
      </w:r>
      <w:r w:rsidR="00B74202" w:rsidRPr="00A5291A">
        <w:t xml:space="preserve">  </w:t>
      </w:r>
      <w:r w:rsidRPr="00A5291A">
        <w:t>Après qu</w:t>
      </w:r>
      <w:r w:rsidR="001C096E" w:rsidRPr="00A5291A">
        <w:t>’</w:t>
      </w:r>
      <w:r w:rsidRPr="00A5291A">
        <w:t>un président aura été choisi, il ou elle aura la charge d</w:t>
      </w:r>
      <w:r w:rsidR="001C096E" w:rsidRPr="00A5291A">
        <w:t>’</w:t>
      </w:r>
      <w:r w:rsidRPr="00A5291A">
        <w:t>ouvrir le débat pour un processus contrôlé par les membres afin que ces derniers prennent la parole.</w:t>
      </w:r>
      <w:r w:rsidR="00B74202" w:rsidRPr="00A5291A">
        <w:t xml:space="preserve">  </w:t>
      </w:r>
      <w:r w:rsidRPr="00A5291A">
        <w:t>Le président a ajourné le débat jusqu</w:t>
      </w:r>
      <w:r w:rsidR="001C096E" w:rsidRPr="00A5291A">
        <w:t>’</w:t>
      </w:r>
      <w:r w:rsidRPr="00A5291A">
        <w:t>au lendemain.</w:t>
      </w:r>
    </w:p>
    <w:p w:rsidR="001330CF" w:rsidRPr="00A5291A" w:rsidRDefault="001330CF" w:rsidP="00A5291A">
      <w:pPr>
        <w:pStyle w:val="ONUMFS"/>
        <w:rPr>
          <w:szCs w:val="22"/>
        </w:rPr>
      </w:pPr>
      <w:r w:rsidRPr="00A5291A">
        <w:t>Le lendemain, le président a demandé</w:t>
      </w:r>
      <w:r w:rsidR="00B72FB3" w:rsidRPr="00A5291A">
        <w:t> à</w:t>
      </w:r>
      <w:r w:rsidRPr="00A5291A">
        <w:t xml:space="preserve"> entendre des observations préliminaires sur l</w:t>
      </w:r>
      <w:r w:rsidR="001C096E" w:rsidRPr="00A5291A">
        <w:t>’</w:t>
      </w:r>
      <w:r w:rsidRPr="00A5291A">
        <w:t xml:space="preserve">ébauche </w:t>
      </w:r>
      <w:r w:rsidR="00B72FB3" w:rsidRPr="00A5291A">
        <w:t>de </w:t>
      </w:r>
      <w:r w:rsidRPr="00A5291A">
        <w:t>proposition qu</w:t>
      </w:r>
      <w:r w:rsidR="001C096E" w:rsidRPr="00A5291A">
        <w:t>’</w:t>
      </w:r>
      <w:r w:rsidR="00760B88" w:rsidRPr="00A5291A">
        <w:t>il avait fait</w:t>
      </w:r>
      <w:r w:rsidRPr="00A5291A">
        <w:t xml:space="preserve"> la veille.</w:t>
      </w:r>
    </w:p>
    <w:p w:rsidR="00CC63D7" w:rsidRPr="00A5291A" w:rsidRDefault="001330CF" w:rsidP="00A5291A">
      <w:pPr>
        <w:pStyle w:val="ONUMFS"/>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parlant au nom du</w:t>
      </w:r>
      <w:r w:rsidR="00B72FB3" w:rsidRPr="00A5291A">
        <w:t> GRULAC</w:t>
      </w:r>
      <w:r w:rsidRPr="00A5291A">
        <w:t>, a remercié le président et demandé s</w:t>
      </w:r>
      <w:r w:rsidR="001C096E" w:rsidRPr="00A5291A">
        <w:t>’</w:t>
      </w:r>
      <w:r w:rsidRPr="00A5291A">
        <w:t>il existait une version révisée du programme 20.</w:t>
      </w:r>
    </w:p>
    <w:p w:rsidR="001330CF" w:rsidRPr="00A5291A" w:rsidRDefault="001330CF" w:rsidP="00A5291A">
      <w:pPr>
        <w:pStyle w:val="ONUMFS"/>
        <w:rPr>
          <w:szCs w:val="22"/>
        </w:rPr>
      </w:pPr>
      <w:r w:rsidRPr="00A5291A">
        <w:t>Le président a répondu que non.</w:t>
      </w:r>
    </w:p>
    <w:p w:rsidR="001330CF" w:rsidRPr="00A5291A" w:rsidRDefault="001330CF" w:rsidP="00A5291A">
      <w:pPr>
        <w:pStyle w:val="ONUMFS"/>
        <w:rPr>
          <w:szCs w:val="22"/>
        </w:rPr>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Tobago, parlant au nom du</w:t>
      </w:r>
      <w:r w:rsidR="00B72FB3" w:rsidRPr="00A5291A">
        <w:t> GRULAC</w:t>
      </w:r>
      <w:r w:rsidRPr="00A5291A">
        <w:t>, a répondu que, dans ce cas, le</w:t>
      </w:r>
      <w:r w:rsidR="00B72FB3" w:rsidRPr="00A5291A">
        <w:t> GRULAC</w:t>
      </w:r>
      <w:r w:rsidRPr="00A5291A">
        <w:t xml:space="preserve"> ferait part </w:t>
      </w:r>
      <w:r w:rsidR="00B72FB3" w:rsidRPr="00A5291A">
        <w:t>de </w:t>
      </w:r>
      <w:r w:rsidRPr="00A5291A">
        <w:t>son sentiment général vis</w:t>
      </w:r>
      <w:r w:rsidR="00177204" w:rsidRPr="00A5291A">
        <w:noBreakHyphen/>
      </w:r>
      <w:r w:rsidRPr="00A5291A">
        <w:t>à</w:t>
      </w:r>
      <w:r w:rsidR="00177204" w:rsidRPr="00A5291A">
        <w:noBreakHyphen/>
      </w:r>
      <w:r w:rsidRPr="00A5291A">
        <w:t xml:space="preserve">vis </w:t>
      </w:r>
      <w:r w:rsidR="00B72FB3" w:rsidRPr="00A5291A">
        <w:t>de </w:t>
      </w:r>
      <w:r w:rsidRPr="00A5291A">
        <w:t>la proposition du président.</w:t>
      </w:r>
      <w:r w:rsidR="00B74202" w:rsidRPr="00A5291A">
        <w:t xml:space="preserve">  </w:t>
      </w:r>
      <w:r w:rsidRPr="00A5291A">
        <w:t>Le</w:t>
      </w:r>
      <w:r w:rsidR="00B72FB3" w:rsidRPr="00A5291A">
        <w:t> GRULAC</w:t>
      </w:r>
      <w:r w:rsidRPr="00A5291A">
        <w:t xml:space="preserve"> avait constaté, non sans une pointe </w:t>
      </w:r>
      <w:r w:rsidR="00B72FB3" w:rsidRPr="00A5291A">
        <w:t>de </w:t>
      </w:r>
      <w:r w:rsidRPr="00A5291A">
        <w:t>déception, que le programme 20 n</w:t>
      </w:r>
      <w:r w:rsidR="001C096E" w:rsidRPr="00A5291A">
        <w:t>’</w:t>
      </w:r>
      <w:r w:rsidRPr="00A5291A">
        <w:t xml:space="preserve">avait reçu aucune révision ou modification prenant </w:t>
      </w:r>
      <w:r w:rsidR="00B72FB3" w:rsidRPr="00A5291A">
        <w:t>en </w:t>
      </w:r>
      <w:r w:rsidRPr="00A5291A">
        <w:t>compte sa deman</w:t>
      </w:r>
      <w:r w:rsidR="00B72FB3" w:rsidRPr="00A5291A">
        <w:t>de </w:t>
      </w:r>
      <w:r w:rsidRPr="00A5291A">
        <w:t>pour l</w:t>
      </w:r>
      <w:r w:rsidR="001C096E" w:rsidRPr="00A5291A">
        <w:t>’</w:t>
      </w:r>
      <w:r w:rsidRPr="00A5291A">
        <w:t>inclusion d</w:t>
      </w:r>
      <w:r w:rsidR="001C096E" w:rsidRPr="00A5291A">
        <w:t>’</w:t>
      </w:r>
      <w:r w:rsidRPr="00A5291A">
        <w:t xml:space="preserve">un bureau extérieur </w:t>
      </w:r>
      <w:r w:rsidR="00B72FB3" w:rsidRPr="00A5291A">
        <w:t>en </w:t>
      </w:r>
      <w:r w:rsidRPr="00A5291A">
        <w:t>Amérique latine ou dans les Caraïbes dans le budget 2014</w:t>
      </w:r>
      <w:r w:rsidR="00177204" w:rsidRPr="00A5291A">
        <w:noBreakHyphen/>
      </w:r>
      <w:r w:rsidRPr="00A5291A">
        <w:t>2015, malgré le fait que le</w:t>
      </w:r>
      <w:r w:rsidR="00B72FB3" w:rsidRPr="00A5291A">
        <w:t> GRULAC</w:t>
      </w:r>
      <w:r w:rsidRPr="00A5291A">
        <w:t xml:space="preserve"> demandait la création </w:t>
      </w:r>
      <w:r w:rsidR="00B72FB3" w:rsidRPr="00A5291A">
        <w:t>de </w:t>
      </w:r>
      <w:r w:rsidRPr="00A5291A">
        <w:t>ce bureau depuis très longtemps.</w:t>
      </w:r>
      <w:r w:rsidR="00B74202" w:rsidRPr="00A5291A">
        <w:t xml:space="preserve">  </w:t>
      </w:r>
      <w:r w:rsidRPr="00A5291A">
        <w:t>De nombreuses demandes informelles avaient été adressées au Secrétariat</w:t>
      </w:r>
      <w:r w:rsidR="00B72FB3" w:rsidRPr="00A5291A">
        <w:t> à</w:t>
      </w:r>
      <w:r w:rsidRPr="00A5291A">
        <w:t xml:space="preserve"> ce sujet, suivies </w:t>
      </w:r>
      <w:r w:rsidR="00B72FB3" w:rsidRPr="00A5291A">
        <w:t>de </w:t>
      </w:r>
      <w:r w:rsidRPr="00A5291A">
        <w:t>nombreuses demandes formelles,</w:t>
      </w:r>
      <w:r w:rsidR="00B72FB3" w:rsidRPr="00A5291A">
        <w:t> à</w:t>
      </w:r>
      <w:r w:rsidRPr="00A5291A">
        <w:t xml:space="preserve"> titre individuel ou au nom du groupe.</w:t>
      </w:r>
      <w:r w:rsidR="00B74202" w:rsidRPr="00A5291A">
        <w:t xml:space="preserve">  </w:t>
      </w:r>
      <w:r w:rsidRPr="00A5291A">
        <w:t>Mais,</w:t>
      </w:r>
      <w:r w:rsidR="00B72FB3" w:rsidRPr="00A5291A">
        <w:t> à</w:t>
      </w:r>
      <w:r w:rsidRPr="00A5291A">
        <w:t xml:space="preserve"> nouveau, l</w:t>
      </w:r>
      <w:r w:rsidR="001C096E" w:rsidRPr="00A5291A">
        <w:t>’</w:t>
      </w:r>
      <w:r w:rsidRPr="00A5291A">
        <w:t>on aurait dit que ces requêtes continuaient</w:t>
      </w:r>
      <w:r w:rsidR="00B72FB3" w:rsidRPr="00A5291A">
        <w:t> à</w:t>
      </w:r>
      <w:r w:rsidRPr="00A5291A">
        <w:t xml:space="preserve"> ne pas être entendues.</w:t>
      </w:r>
      <w:r w:rsidR="00B74202" w:rsidRPr="00A5291A">
        <w:t xml:space="preserve">  </w:t>
      </w:r>
      <w:r w:rsidRPr="00A5291A">
        <w:t>La délégation a déclaré que le</w:t>
      </w:r>
      <w:r w:rsidR="00B72FB3" w:rsidRPr="00A5291A">
        <w:t> GRULAC</w:t>
      </w:r>
      <w:r w:rsidRPr="00A5291A">
        <w:t xml:space="preserve"> ne pouvait malheureusement pas accepter le lancement d</w:t>
      </w:r>
      <w:r w:rsidR="001C096E" w:rsidRPr="00A5291A">
        <w:t>’</w:t>
      </w:r>
      <w:r w:rsidRPr="00A5291A">
        <w:t xml:space="preserve">un processus </w:t>
      </w:r>
      <w:r w:rsidR="00B72FB3" w:rsidRPr="00A5291A">
        <w:t>de </w:t>
      </w:r>
      <w:r w:rsidRPr="00A5291A">
        <w:t>consultation avant que la formulation du programme 20 ne soit modifiée, c</w:t>
      </w:r>
      <w:r w:rsidR="001C096E" w:rsidRPr="00A5291A">
        <w:t>’</w:t>
      </w:r>
      <w:r w:rsidRPr="00A5291A">
        <w:t>est</w:t>
      </w:r>
      <w:r w:rsidR="00177204" w:rsidRPr="00A5291A">
        <w:noBreakHyphen/>
      </w:r>
      <w:r w:rsidRPr="00A5291A">
        <w:t>à</w:t>
      </w:r>
      <w:r w:rsidR="00177204" w:rsidRPr="00A5291A">
        <w:noBreakHyphen/>
      </w:r>
      <w:r w:rsidRPr="00A5291A">
        <w:t>dire, avec les cinq bureaux proposés, plus un bureau régional supplémentaire pour l</w:t>
      </w:r>
      <w:r w:rsidR="001C096E" w:rsidRPr="00A5291A">
        <w:t>’</w:t>
      </w:r>
      <w:r w:rsidRPr="00A5291A">
        <w:t>Amérique latine et les Caraïbes.</w:t>
      </w:r>
      <w:r w:rsidR="00B74202" w:rsidRPr="00A5291A">
        <w:t xml:space="preserve">  </w:t>
      </w:r>
      <w:r w:rsidR="00B72FB3" w:rsidRPr="00A5291A">
        <w:t>À </w:t>
      </w:r>
      <w:r w:rsidRPr="00A5291A">
        <w:t xml:space="preserve">cet effet, la délégation souhaitait que la modification suivante soit apportée au paragraphe 20.21 du programme et budget proposé : “Au cours du prochain exercice biennal, </w:t>
      </w:r>
      <w:r w:rsidR="00B72FB3" w:rsidRPr="00A5291A">
        <w:t>de </w:t>
      </w:r>
      <w:r w:rsidRPr="00A5291A">
        <w:t xml:space="preserve">nouveaux bureaux extérieurs devraient être créés dans les régions suivantes : Chine, Fédération </w:t>
      </w:r>
      <w:r w:rsidR="00B72FB3" w:rsidRPr="00A5291A">
        <w:t>de </w:t>
      </w:r>
      <w:r w:rsidRPr="00A5291A">
        <w:t>Russie, États</w:t>
      </w:r>
      <w:r w:rsidR="00177204" w:rsidRPr="00A5291A">
        <w:noBreakHyphen/>
      </w:r>
      <w:r w:rsidRPr="00A5291A">
        <w:t>Unis d</w:t>
      </w:r>
      <w:r w:rsidR="001C096E" w:rsidRPr="00A5291A">
        <w:t>’</w:t>
      </w:r>
      <w:r w:rsidRPr="00A5291A">
        <w:t>Amérique, deu</w:t>
      </w:r>
      <w:r w:rsidR="00204623" w:rsidRPr="00A5291A">
        <w:t>x</w:t>
      </w:r>
      <w:r w:rsidR="00846C98" w:rsidRPr="00A5291A">
        <w:t> </w:t>
      </w:r>
      <w:r w:rsidR="00204623" w:rsidRPr="00A5291A">
        <w:t>e</w:t>
      </w:r>
      <w:r w:rsidR="00B72FB3" w:rsidRPr="00A5291A">
        <w:t>n </w:t>
      </w:r>
      <w:r w:rsidRPr="00A5291A">
        <w:t xml:space="preserve">Afrique et un </w:t>
      </w:r>
      <w:r w:rsidR="00B72FB3" w:rsidRPr="00A5291A">
        <w:t>en </w:t>
      </w:r>
      <w:r w:rsidRPr="00A5291A">
        <w:t>Amérique latine et dans les Caraïbes.”</w:t>
      </w:r>
      <w:r w:rsidR="00B74202" w:rsidRPr="00A5291A">
        <w:t xml:space="preserve">  </w:t>
      </w:r>
      <w:r w:rsidRPr="00A5291A">
        <w:t>En d</w:t>
      </w:r>
      <w:r w:rsidR="001C096E" w:rsidRPr="00A5291A">
        <w:t>’</w:t>
      </w:r>
      <w:r w:rsidRPr="00A5291A">
        <w:t>autres termes, le</w:t>
      </w:r>
      <w:r w:rsidR="00B72FB3" w:rsidRPr="00A5291A">
        <w:t> GRULAC</w:t>
      </w:r>
      <w:r w:rsidRPr="00A5291A">
        <w:t xml:space="preserve"> aimerait qu</w:t>
      </w:r>
      <w:r w:rsidR="001C096E" w:rsidRPr="00A5291A">
        <w:t>’</w:t>
      </w:r>
      <w:r w:rsidRPr="00A5291A">
        <w:t>un budget pour si</w:t>
      </w:r>
      <w:r w:rsidR="00204623" w:rsidRPr="00A5291A">
        <w:t>x</w:t>
      </w:r>
      <w:r w:rsidR="00846C98" w:rsidRPr="00A5291A">
        <w:t> </w:t>
      </w:r>
      <w:r w:rsidR="00204623" w:rsidRPr="00A5291A">
        <w:t>b</w:t>
      </w:r>
      <w:r w:rsidRPr="00A5291A">
        <w:t xml:space="preserve">ureaux régionaux soit pris </w:t>
      </w:r>
      <w:r w:rsidR="00B72FB3" w:rsidRPr="00A5291A">
        <w:t>en </w:t>
      </w:r>
      <w:r w:rsidRPr="00A5291A">
        <w:t>compte au paragraphe 20.21 du programme 20.</w:t>
      </w:r>
      <w:r w:rsidR="00B74202" w:rsidRPr="00A5291A">
        <w:t xml:space="preserve">  </w:t>
      </w:r>
      <w:r w:rsidRPr="00A5291A">
        <w:t>Le groupe n</w:t>
      </w:r>
      <w:r w:rsidR="001C096E" w:rsidRPr="00A5291A">
        <w:t>’</w:t>
      </w:r>
      <w:r w:rsidRPr="00A5291A">
        <w:t>allait pas répéter les raisons pour lesquelles un bureau supplémentaire était requis pour servir l</w:t>
      </w:r>
      <w:r w:rsidR="001C096E" w:rsidRPr="00A5291A">
        <w:t>’</w:t>
      </w:r>
      <w:r w:rsidRPr="00A5291A">
        <w:t>Amérique latine et la sous</w:t>
      </w:r>
      <w:r w:rsidR="00177204" w:rsidRPr="00A5291A">
        <w:noBreakHyphen/>
      </w:r>
      <w:r w:rsidRPr="00A5291A">
        <w:t xml:space="preserve">région des Caraïbes comme cela avait déjà été exprimé au sein et même </w:t>
      </w:r>
      <w:r w:rsidR="00B72FB3" w:rsidRPr="00A5291A">
        <w:t>en </w:t>
      </w:r>
      <w:r w:rsidRPr="00A5291A">
        <w:t xml:space="preserve">dehors </w:t>
      </w:r>
      <w:r w:rsidR="00B72FB3" w:rsidRPr="00A5291A">
        <w:t>de </w:t>
      </w:r>
      <w:r w:rsidRPr="00A5291A">
        <w:t xml:space="preserve">la session plénière, et donc les archives </w:t>
      </w:r>
      <w:r w:rsidR="00B72FB3" w:rsidRPr="00A5291A">
        <w:t>de </w:t>
      </w:r>
      <w:r w:rsidRPr="00A5291A">
        <w:t>l</w:t>
      </w:r>
      <w:r w:rsidR="001C096E" w:rsidRPr="00A5291A">
        <w:t>’</w:t>
      </w:r>
      <w:r w:rsidRPr="00A5291A">
        <w:t>OMPI pourraient attester.</w:t>
      </w:r>
      <w:r w:rsidR="00B74202" w:rsidRPr="00A5291A">
        <w:t xml:space="preserve">  </w:t>
      </w:r>
      <w:r w:rsidRPr="00A5291A">
        <w:t>La délégation a ajouté qu</w:t>
      </w:r>
      <w:r w:rsidR="001C096E" w:rsidRPr="00A5291A">
        <w:t>’</w:t>
      </w:r>
      <w:r w:rsidRPr="00A5291A">
        <w:t>il était déjà consigné que le groupe ne s</w:t>
      </w:r>
      <w:r w:rsidR="001C096E" w:rsidRPr="00A5291A">
        <w:t>’</w:t>
      </w:r>
      <w:r w:rsidRPr="00A5291A">
        <w:t>opposait pas aux bureaux dont l</w:t>
      </w:r>
      <w:r w:rsidR="001C096E" w:rsidRPr="00A5291A">
        <w:t>’</w:t>
      </w:r>
      <w:r w:rsidRPr="00A5291A">
        <w:t xml:space="preserve">ouverture était prévue </w:t>
      </w:r>
      <w:r w:rsidR="00B72FB3" w:rsidRPr="00A5291A">
        <w:t>en </w:t>
      </w:r>
      <w:r w:rsidRPr="00A5291A">
        <w:t xml:space="preserve">Californie, </w:t>
      </w:r>
      <w:r w:rsidR="00B72FB3" w:rsidRPr="00A5291A">
        <w:t>en </w:t>
      </w:r>
      <w:r w:rsidRPr="00A5291A">
        <w:t xml:space="preserve">Fédération </w:t>
      </w:r>
      <w:r w:rsidR="00B72FB3" w:rsidRPr="00A5291A">
        <w:t>de </w:t>
      </w:r>
      <w:r w:rsidRPr="00A5291A">
        <w:t xml:space="preserve">Russie, </w:t>
      </w:r>
      <w:r w:rsidR="00B72FB3" w:rsidRPr="00A5291A">
        <w:t>en </w:t>
      </w:r>
      <w:r w:rsidRPr="00A5291A">
        <w:t>Chine ainsi que les deu</w:t>
      </w:r>
      <w:r w:rsidR="00204623" w:rsidRPr="00A5291A">
        <w:t>x</w:t>
      </w:r>
      <w:r w:rsidR="00846C98" w:rsidRPr="00A5291A">
        <w:t> </w:t>
      </w:r>
      <w:r w:rsidR="00204623" w:rsidRPr="00A5291A">
        <w:t>e</w:t>
      </w:r>
      <w:r w:rsidR="00B72FB3" w:rsidRPr="00A5291A">
        <w:t>n </w:t>
      </w:r>
      <w:r w:rsidRPr="00A5291A">
        <w:t>Afrique.</w:t>
      </w:r>
      <w:r w:rsidR="00B74202" w:rsidRPr="00A5291A">
        <w:t xml:space="preserve">  </w:t>
      </w:r>
      <w:r w:rsidRPr="00A5291A">
        <w:t>Il s</w:t>
      </w:r>
      <w:r w:rsidR="001C096E" w:rsidRPr="00A5291A">
        <w:t>’</w:t>
      </w:r>
      <w:r w:rsidRPr="00A5291A">
        <w:t>agissait d</w:t>
      </w:r>
      <w:r w:rsidR="001C096E" w:rsidRPr="00A5291A">
        <w:t>’</w:t>
      </w:r>
      <w:r w:rsidRPr="00A5291A">
        <w:t>un processus contrôlé par les membres et le</w:t>
      </w:r>
      <w:r w:rsidR="00B72FB3" w:rsidRPr="00A5291A">
        <w:t> GRULAC</w:t>
      </w:r>
      <w:r w:rsidRPr="00A5291A">
        <w:t xml:space="preserve"> souhaiterait avoir un document qui prenait </w:t>
      </w:r>
      <w:r w:rsidR="00B72FB3" w:rsidRPr="00A5291A">
        <w:t>en </w:t>
      </w:r>
      <w:r w:rsidRPr="00A5291A">
        <w:t xml:space="preserve">compte ses préoccupations et </w:t>
      </w:r>
      <w:r w:rsidR="00D04312" w:rsidRPr="00A5291A">
        <w:t>reprenait</w:t>
      </w:r>
      <w:r w:rsidRPr="00A5291A">
        <w:t xml:space="preserve"> sa deman</w:t>
      </w:r>
      <w:r w:rsidR="00B72FB3" w:rsidRPr="00A5291A">
        <w:t>de </w:t>
      </w:r>
      <w:r w:rsidRPr="00A5291A">
        <w:t xml:space="preserve">pour un bureau régional </w:t>
      </w:r>
      <w:r w:rsidR="00B72FB3" w:rsidRPr="00A5291A">
        <w:t>en </w:t>
      </w:r>
      <w:r w:rsidRPr="00A5291A">
        <w:t>Amérique latine et dans les Caraïbes.</w:t>
      </w:r>
      <w:r w:rsidR="00B74202" w:rsidRPr="00A5291A">
        <w:t xml:space="preserve">  </w:t>
      </w:r>
      <w:r w:rsidRPr="00A5291A">
        <w:t>Sans cela, et sans justification valable pour expliquer pourquoi la deman</w:t>
      </w:r>
      <w:r w:rsidR="00B72FB3" w:rsidRPr="00A5291A">
        <w:t>de </w:t>
      </w:r>
      <w:r w:rsidRPr="00A5291A">
        <w:t>du</w:t>
      </w:r>
      <w:r w:rsidR="00B72FB3" w:rsidRPr="00A5291A">
        <w:t> GRULAC</w:t>
      </w:r>
      <w:r w:rsidRPr="00A5291A">
        <w:t xml:space="preserve"> avait été ignorée, le</w:t>
      </w:r>
      <w:r w:rsidR="00B72FB3" w:rsidRPr="00A5291A">
        <w:t> GRULAC</w:t>
      </w:r>
      <w:r w:rsidRPr="00A5291A">
        <w:t xml:space="preserve"> ne pouvait pas convenir du programme actuel </w:t>
      </w:r>
      <w:r w:rsidR="00B72FB3" w:rsidRPr="00A5291A">
        <w:t>en </w:t>
      </w:r>
      <w:r w:rsidRPr="00A5291A">
        <w:t>l</w:t>
      </w:r>
      <w:r w:rsidR="001C096E" w:rsidRPr="00A5291A">
        <w:t>’</w:t>
      </w:r>
      <w:r w:rsidRPr="00A5291A">
        <w:t>état.</w:t>
      </w:r>
    </w:p>
    <w:p w:rsidR="001330CF" w:rsidRPr="00A5291A" w:rsidRDefault="001330CF" w:rsidP="00A5291A">
      <w:pPr>
        <w:pStyle w:val="ONUMFS"/>
      </w:pPr>
      <w:r w:rsidRPr="00A5291A">
        <w:t>La délégation du Mexique appuyait la déclaration du coordonnateur du</w:t>
      </w:r>
      <w:r w:rsidR="00B72FB3" w:rsidRPr="00A5291A">
        <w:t> GRULAC</w:t>
      </w:r>
      <w:r w:rsidRPr="00A5291A">
        <w:t xml:space="preserve"> et a ajouté qu</w:t>
      </w:r>
      <w:r w:rsidR="001C096E" w:rsidRPr="00A5291A">
        <w:t>’</w:t>
      </w:r>
      <w:r w:rsidRPr="00A5291A">
        <w:t>il fallait apporter une clarification sur ce débat continu.</w:t>
      </w:r>
      <w:r w:rsidR="00B74202" w:rsidRPr="00A5291A">
        <w:t xml:space="preserve">  </w:t>
      </w:r>
      <w:r w:rsidRPr="00A5291A">
        <w:t>Le président avait formulé une proposition et la délégation avait demandé</w:t>
      </w:r>
      <w:r w:rsidR="00B72FB3" w:rsidRPr="00A5291A">
        <w:t> à</w:t>
      </w:r>
      <w:r w:rsidRPr="00A5291A">
        <w:t xml:space="preserve"> ce que la version révisée du programme 20 soit soumise.</w:t>
      </w:r>
      <w:r w:rsidR="00B74202" w:rsidRPr="00A5291A">
        <w:t xml:space="preserve">  </w:t>
      </w:r>
      <w:r w:rsidRPr="00A5291A">
        <w:t xml:space="preserve">Le Comité et la délégation regardaient </w:t>
      </w:r>
      <w:r w:rsidR="00B72FB3" w:rsidRPr="00A5291A">
        <w:t>de </w:t>
      </w:r>
      <w:r w:rsidRPr="00A5291A">
        <w:t>plus près et examinaient toutes les propositions formulées par d</w:t>
      </w:r>
      <w:r w:rsidR="001C096E" w:rsidRPr="00A5291A">
        <w:t>’</w:t>
      </w:r>
      <w:r w:rsidRPr="00A5291A">
        <w:t>autres délégations et pour d</w:t>
      </w:r>
      <w:r w:rsidR="001C096E" w:rsidRPr="00A5291A">
        <w:t>’</w:t>
      </w:r>
      <w:r w:rsidRPr="00A5291A">
        <w:t>autres programmes, la délégation ne voyait donc pas pourquoi sa proposition pour le programme 20 ne recevait pas le même traitement, qui permettrait d</w:t>
      </w:r>
      <w:r w:rsidR="001C096E" w:rsidRPr="00A5291A">
        <w:t>’</w:t>
      </w:r>
      <w:r w:rsidRPr="00A5291A">
        <w:t xml:space="preserve">aller </w:t>
      </w:r>
      <w:r w:rsidR="00B72FB3" w:rsidRPr="00A5291A">
        <w:t>de </w:t>
      </w:r>
      <w:r w:rsidRPr="00A5291A">
        <w:t>l</w:t>
      </w:r>
      <w:r w:rsidR="001C096E" w:rsidRPr="00A5291A">
        <w:t>’</w:t>
      </w:r>
      <w:r w:rsidRPr="00A5291A">
        <w:t xml:space="preserve">avant sur cette question </w:t>
      </w:r>
      <w:r w:rsidR="00B72FB3" w:rsidRPr="00A5291A">
        <w:t>de </w:t>
      </w:r>
      <w:r w:rsidRPr="00A5291A">
        <w:t>la manière appropriée.</w:t>
      </w:r>
    </w:p>
    <w:p w:rsidR="001330CF"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remercié le président pour sa proposition</w:t>
      </w:r>
      <w:r w:rsidR="00B72FB3" w:rsidRPr="00A5291A">
        <w:t> à</w:t>
      </w:r>
      <w:r w:rsidRPr="00A5291A">
        <w:t xml:space="preserve"> la fois intéressante et constructive afin </w:t>
      </w:r>
      <w:r w:rsidR="00B72FB3" w:rsidRPr="00A5291A">
        <w:t>de </w:t>
      </w:r>
      <w:r w:rsidRPr="00A5291A">
        <w:t>faire approuver le programme et budget.</w:t>
      </w:r>
      <w:r w:rsidR="00B74202" w:rsidRPr="00A5291A">
        <w:t xml:space="preserve">  </w:t>
      </w:r>
      <w:r w:rsidRPr="00A5291A">
        <w:t>Elle a nouveau indiqué que, tout d</w:t>
      </w:r>
      <w:r w:rsidR="001C096E" w:rsidRPr="00A5291A">
        <w:t>’</w:t>
      </w:r>
      <w:r w:rsidRPr="00A5291A">
        <w:t xml:space="preserve">abord, le </w:t>
      </w:r>
      <w:r w:rsidR="00B72FB3" w:rsidRPr="00A5291A">
        <w:t>groupe B</w:t>
      </w:r>
      <w:r w:rsidRPr="00A5291A">
        <w:t xml:space="preserve"> souhaiterait répéter ce qu</w:t>
      </w:r>
      <w:r w:rsidR="001C096E" w:rsidRPr="00A5291A">
        <w:t>’</w:t>
      </w:r>
      <w:r w:rsidRPr="00A5291A">
        <w:t>il avait dit précédemment,</w:t>
      </w:r>
      <w:r w:rsidR="00B72FB3" w:rsidRPr="00A5291A">
        <w:t> </w:t>
      </w:r>
      <w:r w:rsidR="001C096E" w:rsidRPr="00A5291A">
        <w:t>à savoir</w:t>
      </w:r>
      <w:r w:rsidRPr="00A5291A">
        <w:t>, qu</w:t>
      </w:r>
      <w:r w:rsidR="001C096E" w:rsidRPr="00A5291A">
        <w:t>’</w:t>
      </w:r>
      <w:r w:rsidRPr="00A5291A">
        <w:t>un budget devrait être alloué;</w:t>
      </w:r>
      <w:r w:rsidR="00B74202" w:rsidRPr="00A5291A">
        <w:t xml:space="preserve">  </w:t>
      </w:r>
      <w:r w:rsidRPr="00A5291A">
        <w:t xml:space="preserve">cependant, le groupe a encore souligné que les membres ne devraient pas être spécifiques </w:t>
      </w:r>
      <w:r w:rsidR="00B72FB3" w:rsidRPr="00A5291A">
        <w:t>en termes</w:t>
      </w:r>
      <w:r w:rsidRPr="00A5291A">
        <w:t xml:space="preserve"> </w:t>
      </w:r>
      <w:r w:rsidR="00B72FB3" w:rsidRPr="00A5291A">
        <w:t>de </w:t>
      </w:r>
      <w:r w:rsidRPr="00A5291A">
        <w:t xml:space="preserve">site/région ni </w:t>
      </w:r>
      <w:r w:rsidR="00B72FB3" w:rsidRPr="00A5291A">
        <w:t>en termes</w:t>
      </w:r>
      <w:r w:rsidRPr="00A5291A">
        <w:t xml:space="preserve"> </w:t>
      </w:r>
      <w:r w:rsidR="00B72FB3" w:rsidRPr="00A5291A">
        <w:t>de </w:t>
      </w:r>
      <w:r w:rsidRPr="00A5291A">
        <w:t xml:space="preserve">nombre </w:t>
      </w:r>
      <w:r w:rsidR="00B72FB3" w:rsidRPr="00A5291A">
        <w:t>de </w:t>
      </w:r>
      <w:r w:rsidRPr="00A5291A">
        <w:t>nouveaux bureaux extérieurs.</w:t>
      </w:r>
      <w:r w:rsidR="00B74202" w:rsidRPr="00A5291A">
        <w:t xml:space="preserve">  </w:t>
      </w:r>
      <w:r w:rsidRPr="00A5291A">
        <w:t xml:space="preserve">La délégation a </w:t>
      </w:r>
      <w:r w:rsidR="00B72FB3" w:rsidRPr="00A5291A">
        <w:t>de </w:t>
      </w:r>
      <w:r w:rsidRPr="00A5291A">
        <w:t>nouveau fait remarquer, comme d</w:t>
      </w:r>
      <w:r w:rsidR="001C096E" w:rsidRPr="00A5291A">
        <w:t>’</w:t>
      </w:r>
      <w:r w:rsidRPr="00A5291A">
        <w:t>autres groupes l</w:t>
      </w:r>
      <w:r w:rsidR="001C096E" w:rsidRPr="00A5291A">
        <w:t>’</w:t>
      </w:r>
      <w:r w:rsidRPr="00A5291A">
        <w:t xml:space="preserve">avaient fait, que certains États membres avaient déjà présenté une analyse </w:t>
      </w:r>
      <w:r w:rsidR="00B72FB3" w:rsidRPr="00A5291A">
        <w:t>de </w:t>
      </w:r>
      <w:r w:rsidRPr="00A5291A">
        <w:t>rentabilité, d</w:t>
      </w:r>
      <w:r w:rsidR="001C096E" w:rsidRPr="00A5291A">
        <w:t>’</w:t>
      </w:r>
      <w:r w:rsidRPr="00A5291A">
        <w:t>autres pas encore et que, dans un souci d</w:t>
      </w:r>
      <w:r w:rsidR="001C096E" w:rsidRPr="00A5291A">
        <w:t>’</w:t>
      </w:r>
      <w:r w:rsidRPr="00A5291A">
        <w:t>égalité, chacun devrait être traité sur un pied d</w:t>
      </w:r>
      <w:r w:rsidR="001C096E" w:rsidRPr="00A5291A">
        <w:t>’</w:t>
      </w:r>
      <w:r w:rsidRPr="00A5291A">
        <w:t>égalité.</w:t>
      </w:r>
      <w:r w:rsidR="00B74202" w:rsidRPr="00A5291A">
        <w:t xml:space="preserve">  </w:t>
      </w:r>
      <w:r w:rsidRPr="00A5291A">
        <w:t xml:space="preserve">Il fallait donc disposer </w:t>
      </w:r>
      <w:r w:rsidR="00B72FB3" w:rsidRPr="00A5291A">
        <w:t>de </w:t>
      </w:r>
      <w:r w:rsidRPr="00A5291A">
        <w:t>critères précis.</w:t>
      </w:r>
      <w:r w:rsidR="00B74202" w:rsidRPr="00A5291A">
        <w:t xml:space="preserve">  </w:t>
      </w:r>
      <w:r w:rsidRPr="00A5291A">
        <w:t xml:space="preserve">Ensuite, </w:t>
      </w:r>
      <w:r w:rsidR="00B72FB3" w:rsidRPr="00A5291A">
        <w:t>en </w:t>
      </w:r>
      <w:r w:rsidRPr="00A5291A">
        <w:t>ce qui concerne la marche</w:t>
      </w:r>
      <w:r w:rsidR="00B72FB3" w:rsidRPr="00A5291A">
        <w:t> à</w:t>
      </w:r>
      <w:r w:rsidRPr="00A5291A">
        <w:t xml:space="preserve"> suivre, la délégation s</w:t>
      </w:r>
      <w:r w:rsidR="001C096E" w:rsidRPr="00A5291A">
        <w:t>’</w:t>
      </w:r>
      <w:r w:rsidRPr="00A5291A">
        <w:t>est félicitée du fait que les consultations informelles au sein d</w:t>
      </w:r>
      <w:r w:rsidR="001C096E" w:rsidRPr="00A5291A">
        <w:t>’</w:t>
      </w:r>
      <w:r w:rsidRPr="00A5291A">
        <w:t xml:space="preserve">un groupe </w:t>
      </w:r>
      <w:r w:rsidR="00B72FB3" w:rsidRPr="00A5291A">
        <w:t>de </w:t>
      </w:r>
      <w:r w:rsidRPr="00A5291A">
        <w:t xml:space="preserve">travail commenceraient dès que possible et était convaincue que la finalité devrait être un ensemble </w:t>
      </w:r>
      <w:r w:rsidR="00B72FB3" w:rsidRPr="00A5291A">
        <w:t>de </w:t>
      </w:r>
      <w:r w:rsidRPr="00A5291A">
        <w:t>critères précis regroupés dans un document, qui reprendrait les détails sur l</w:t>
      </w:r>
      <w:r w:rsidR="001C096E" w:rsidRPr="00A5291A">
        <w:t>’</w:t>
      </w:r>
      <w:r w:rsidRPr="00A5291A">
        <w:t>ouverture, le fonctionnement et la fermeture des bureaux extérieurs.</w:t>
      </w:r>
      <w:r w:rsidR="00B74202" w:rsidRPr="00A5291A">
        <w:t xml:space="preserve">  </w:t>
      </w:r>
      <w:r w:rsidRPr="00A5291A">
        <w:t>La délégation souhaitait aller le plus loin possible, mais il fallait un bon président et une clarté cristalline du processus afin d</w:t>
      </w:r>
      <w:r w:rsidR="001C096E" w:rsidRPr="00A5291A">
        <w:t>’</w:t>
      </w:r>
      <w:r w:rsidRPr="00A5291A">
        <w:t>avancer davantage.</w:t>
      </w:r>
      <w:r w:rsidR="00B74202" w:rsidRPr="00A5291A">
        <w:t xml:space="preserve">  </w:t>
      </w:r>
      <w:r w:rsidR="00B72FB3" w:rsidRPr="00A5291A">
        <w:t>À </w:t>
      </w:r>
      <w:r w:rsidRPr="00A5291A">
        <w:t>cet égard, la délégation aimerait que le président soit neutre, que son bureau national n</w:t>
      </w:r>
      <w:r w:rsidR="001C096E" w:rsidRPr="00A5291A">
        <w:t>’</w:t>
      </w:r>
      <w:r w:rsidRPr="00A5291A">
        <w:t>ait pas encore demandé un bureau extérieur.</w:t>
      </w:r>
      <w:r w:rsidR="00B74202" w:rsidRPr="00A5291A">
        <w:t xml:space="preserve">  </w:t>
      </w:r>
      <w:r w:rsidRPr="00A5291A">
        <w:t>La délégation pensait également qu</w:t>
      </w:r>
      <w:r w:rsidR="001C096E" w:rsidRPr="00A5291A">
        <w:t>’</w:t>
      </w:r>
      <w:r w:rsidRPr="00A5291A">
        <w:t>une pincée d</w:t>
      </w:r>
      <w:r w:rsidR="001C096E" w:rsidRPr="00A5291A">
        <w:t>’</w:t>
      </w:r>
      <w:r w:rsidRPr="00A5291A">
        <w:t>expertise fournie par le Secrétariat s</w:t>
      </w:r>
      <w:r w:rsidR="001C096E" w:rsidRPr="00A5291A">
        <w:t>’</w:t>
      </w:r>
      <w:r w:rsidRPr="00A5291A">
        <w:t>avérerait utile.</w:t>
      </w:r>
      <w:r w:rsidR="00B74202" w:rsidRPr="00A5291A">
        <w:t xml:space="preserve">  </w:t>
      </w:r>
      <w:r w:rsidRPr="00A5291A">
        <w:t>Et, puisque le processus devait être ouvert et précis, cette procédure formelle s</w:t>
      </w:r>
      <w:r w:rsidR="001C096E" w:rsidRPr="00A5291A">
        <w:t>’</w:t>
      </w:r>
      <w:r w:rsidRPr="00A5291A">
        <w:t>imposait réellement.</w:t>
      </w:r>
      <w:r w:rsidR="00B74202" w:rsidRPr="00A5291A">
        <w:t xml:space="preserve">  </w:t>
      </w:r>
      <w:r w:rsidRPr="00A5291A">
        <w:t>La délégation a aussi réitéré le point concernant les centres</w:t>
      </w:r>
      <w:r w:rsidR="00B72FB3" w:rsidRPr="00A5291A">
        <w:t> à</w:t>
      </w:r>
      <w:r w:rsidRPr="00A5291A">
        <w:t xml:space="preserve"> capacité </w:t>
      </w:r>
      <w:r w:rsidR="00B72FB3" w:rsidRPr="00A5291A">
        <w:t>de </w:t>
      </w:r>
      <w:r w:rsidRPr="00A5291A">
        <w:t>redondance, qui figuraient également dans le dernier document du Secrétariat.</w:t>
      </w:r>
      <w:r w:rsidR="00B74202" w:rsidRPr="00A5291A">
        <w:t xml:space="preserve">  </w:t>
      </w:r>
      <w:r w:rsidRPr="00A5291A">
        <w:t>L</w:t>
      </w:r>
      <w:r w:rsidR="001C096E" w:rsidRPr="00A5291A">
        <w:t>’</w:t>
      </w:r>
      <w:r w:rsidRPr="00A5291A">
        <w:t xml:space="preserve">autre jour, le Directeur général avait effectué une intervention utile, </w:t>
      </w:r>
      <w:r w:rsidR="00B72FB3" w:rsidRPr="00A5291A">
        <w:t>en </w:t>
      </w:r>
      <w:r w:rsidRPr="00A5291A">
        <w:t>déclarant clairement que la question des bureaux extérieurs potentiels était bi</w:t>
      </w:r>
      <w:r w:rsidR="00B72FB3" w:rsidRPr="00A5291A">
        <w:t>en </w:t>
      </w:r>
      <w:r w:rsidRPr="00A5291A">
        <w:t xml:space="preserve">distincte </w:t>
      </w:r>
      <w:r w:rsidR="00B72FB3" w:rsidRPr="00A5291A">
        <w:t>de </w:t>
      </w:r>
      <w:r w:rsidRPr="00A5291A">
        <w:t>la question des centres</w:t>
      </w:r>
      <w:r w:rsidR="00B72FB3" w:rsidRPr="00A5291A">
        <w:t> à</w:t>
      </w:r>
      <w:r w:rsidRPr="00A5291A">
        <w:t xml:space="preserve"> capacité </w:t>
      </w:r>
      <w:r w:rsidR="00B72FB3" w:rsidRPr="00A5291A">
        <w:t>de </w:t>
      </w:r>
      <w:r w:rsidRPr="00A5291A">
        <w:t>redondance potentiels, et la délégation espérait que ces questions seraient traitées avec rigueur.</w:t>
      </w:r>
      <w:r w:rsidR="00B74202" w:rsidRPr="00A5291A">
        <w:t xml:space="preserve">  </w:t>
      </w:r>
      <w:r w:rsidRPr="00A5291A">
        <w:t>La délégation a fait remarquer qu</w:t>
      </w:r>
      <w:r w:rsidR="001C096E" w:rsidRPr="00A5291A">
        <w:t>’</w:t>
      </w:r>
      <w:r w:rsidRPr="00A5291A">
        <w:t>il s</w:t>
      </w:r>
      <w:r w:rsidR="001C096E" w:rsidRPr="00A5291A">
        <w:t>’</w:t>
      </w:r>
      <w:r w:rsidRPr="00A5291A">
        <w:t>agissait d</w:t>
      </w:r>
      <w:r w:rsidR="001C096E" w:rsidRPr="00A5291A">
        <w:t>’</w:t>
      </w:r>
      <w:r w:rsidRPr="00A5291A">
        <w:t>un domaine informel, mais encore une fois, puisqu</w:t>
      </w:r>
      <w:r w:rsidR="001C096E" w:rsidRPr="00A5291A">
        <w:t>’</w:t>
      </w:r>
      <w:r w:rsidRPr="00A5291A">
        <w:t>un suivi était nécessaire, la délégation accueillerait un coordonnateur au sein du Secrétariat sur lequel les membres pourraient s</w:t>
      </w:r>
      <w:r w:rsidR="001C096E" w:rsidRPr="00A5291A">
        <w:t>’</w:t>
      </w:r>
      <w:r w:rsidRPr="00A5291A">
        <w:t xml:space="preserve">appuyer afin </w:t>
      </w:r>
      <w:r w:rsidR="00B72FB3" w:rsidRPr="00A5291A">
        <w:t>de </w:t>
      </w:r>
      <w:r w:rsidRPr="00A5291A">
        <w:t xml:space="preserve">leur fournir davantage </w:t>
      </w:r>
      <w:r w:rsidR="00B72FB3" w:rsidRPr="00A5291A">
        <w:t>de </w:t>
      </w:r>
      <w:r w:rsidRPr="00A5291A">
        <w:t>rapports, mais elle comprenait qu</w:t>
      </w:r>
      <w:r w:rsidR="001C096E" w:rsidRPr="00A5291A">
        <w:t>’</w:t>
      </w:r>
      <w:r w:rsidRPr="00A5291A">
        <w:t>il s</w:t>
      </w:r>
      <w:r w:rsidR="001C096E" w:rsidRPr="00A5291A">
        <w:t>’</w:t>
      </w:r>
      <w:r w:rsidRPr="00A5291A">
        <w:t>agissait d</w:t>
      </w:r>
      <w:r w:rsidR="001C096E" w:rsidRPr="00A5291A">
        <w:t>’</w:t>
      </w:r>
      <w:r w:rsidRPr="00A5291A">
        <w:t>une question informelle et plus ou moins confidentielle qui serait traitée ultérieurement.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remercié le président pour sa proposition</w:t>
      </w:r>
      <w:r w:rsidR="00B72FB3" w:rsidRPr="00A5291A">
        <w:t> à</w:t>
      </w:r>
      <w:r w:rsidRPr="00A5291A">
        <w:t xml:space="preserve"> la discussion et au débat entre les pays et les régions, qui mettait </w:t>
      </w:r>
      <w:r w:rsidR="00B72FB3" w:rsidRPr="00A5291A">
        <w:t>en </w:t>
      </w:r>
      <w:r w:rsidRPr="00A5291A">
        <w:t>place une procédure contrôlée par les États membres commençant avant l</w:t>
      </w:r>
      <w:r w:rsidR="001C096E" w:rsidRPr="00A5291A">
        <w:t>’</w:t>
      </w:r>
      <w:r w:rsidRPr="00A5291A">
        <w:t xml:space="preserve">Assemblée générale dans le but </w:t>
      </w:r>
      <w:r w:rsidR="00B72FB3" w:rsidRPr="00A5291A">
        <w:t>de </w:t>
      </w:r>
      <w:r w:rsidRPr="00A5291A">
        <w:t>parvenir</w:t>
      </w:r>
      <w:r w:rsidR="00B72FB3" w:rsidRPr="00A5291A">
        <w:t> à</w:t>
      </w:r>
      <w:r w:rsidRPr="00A5291A">
        <w:t xml:space="preserve"> une conclusion afin </w:t>
      </w:r>
      <w:r w:rsidR="00B72FB3" w:rsidRPr="00A5291A">
        <w:t>de </w:t>
      </w:r>
      <w:r w:rsidRPr="00A5291A">
        <w:t xml:space="preserve">pouvoir prendre une décision lors </w:t>
      </w:r>
      <w:r w:rsidR="00B72FB3" w:rsidRPr="00A5291A">
        <w:t>de </w:t>
      </w:r>
      <w:r w:rsidRPr="00A5291A">
        <w:t>l</w:t>
      </w:r>
      <w:r w:rsidR="001C096E" w:rsidRPr="00A5291A">
        <w:t>’</w:t>
      </w:r>
      <w:r w:rsidRPr="00A5291A">
        <w:t>Assemblée générale.</w:t>
      </w:r>
      <w:r w:rsidR="00B74202" w:rsidRPr="00A5291A">
        <w:t xml:space="preserve">  </w:t>
      </w:r>
      <w:r w:rsidRPr="00A5291A">
        <w:t>La délégation a jugé l</w:t>
      </w:r>
      <w:r w:rsidR="001C096E" w:rsidRPr="00A5291A">
        <w:t>’</w:t>
      </w:r>
      <w:r w:rsidRPr="00A5291A">
        <w:t>intention du président fort appréciable.</w:t>
      </w:r>
      <w:r w:rsidR="00B74202" w:rsidRPr="00A5291A">
        <w:t xml:space="preserve">  </w:t>
      </w:r>
      <w:r w:rsidRPr="00A5291A">
        <w:t xml:space="preserve">La délégation a poursuivi </w:t>
      </w:r>
      <w:r w:rsidR="00B72FB3" w:rsidRPr="00A5291A">
        <w:t>en </w:t>
      </w:r>
      <w:r w:rsidRPr="00A5291A">
        <w:t xml:space="preserve">disant que, dans le même temps, le président avait également suggéré </w:t>
      </w:r>
      <w:r w:rsidR="00B72FB3" w:rsidRPr="00A5291A">
        <w:t>de </w:t>
      </w:r>
      <w:r w:rsidRPr="00A5291A">
        <w:t xml:space="preserve">prévoir une disposition budgétaire et une allocation </w:t>
      </w:r>
      <w:r w:rsidR="00B72FB3" w:rsidRPr="00A5291A">
        <w:t>de </w:t>
      </w:r>
      <w:r w:rsidRPr="00A5291A">
        <w:t>ressources pour cinq bureaux plus deux.</w:t>
      </w:r>
      <w:r w:rsidR="00B74202" w:rsidRPr="00A5291A">
        <w:t xml:space="preserve">  </w:t>
      </w:r>
      <w:r w:rsidR="00B72FB3" w:rsidRPr="00A5291A">
        <w:t>À </w:t>
      </w:r>
      <w:r w:rsidRPr="00A5291A">
        <w:t>cet égard, la délégation s</w:t>
      </w:r>
      <w:r w:rsidR="001C096E" w:rsidRPr="00A5291A">
        <w:t>’</w:t>
      </w:r>
      <w:r w:rsidRPr="00A5291A">
        <w:t xml:space="preserve">est félicitée </w:t>
      </w:r>
      <w:r w:rsidR="00B72FB3" w:rsidRPr="00A5291A">
        <w:t>de </w:t>
      </w:r>
      <w:r w:rsidRPr="00A5291A">
        <w:t>la déclaration du coordonnateur du</w:t>
      </w:r>
      <w:r w:rsidR="00B72FB3" w:rsidRPr="00A5291A">
        <w:t> GRULAC</w:t>
      </w:r>
      <w:r w:rsidRPr="00A5291A">
        <w:t xml:space="preserve"> quand il a demandé</w:t>
      </w:r>
      <w:r w:rsidR="00B72FB3" w:rsidRPr="00A5291A">
        <w:t> à</w:t>
      </w:r>
      <w:r w:rsidRPr="00A5291A">
        <w:t xml:space="preserve"> ce que le document du budget ren</w:t>
      </w:r>
      <w:r w:rsidR="00B72FB3" w:rsidRPr="00A5291A">
        <w:t>de </w:t>
      </w:r>
      <w:r w:rsidRPr="00A5291A">
        <w:t xml:space="preserve">compte que, hormis les cinq pays identifiés </w:t>
      </w:r>
      <w:r w:rsidR="00B72FB3" w:rsidRPr="00A5291A">
        <w:t>en </w:t>
      </w:r>
      <w:r w:rsidRPr="00A5291A">
        <w:t xml:space="preserve">page 115 du projet </w:t>
      </w:r>
      <w:r w:rsidR="00B72FB3" w:rsidRPr="00A5291A">
        <w:t>de </w:t>
      </w:r>
      <w:r w:rsidRPr="00A5291A">
        <w:t>programme et budget, le</w:t>
      </w:r>
      <w:r w:rsidR="00B72FB3" w:rsidRPr="00A5291A">
        <w:t> GRULAC</w:t>
      </w:r>
      <w:r w:rsidRPr="00A5291A">
        <w:t xml:space="preserve"> aurait un bureau.</w:t>
      </w:r>
      <w:r w:rsidR="00B74202" w:rsidRPr="00A5291A">
        <w:t xml:space="preserve">  </w:t>
      </w:r>
      <w:r w:rsidRPr="00A5291A">
        <w:t>Au même titre, la délégation a demandé l</w:t>
      </w:r>
      <w:r w:rsidR="001C096E" w:rsidRPr="00A5291A">
        <w:t>’</w:t>
      </w:r>
      <w:r w:rsidRPr="00A5291A">
        <w:t xml:space="preserve">ajout </w:t>
      </w:r>
      <w:r w:rsidR="00B72FB3" w:rsidRPr="00A5291A">
        <w:t>de </w:t>
      </w:r>
      <w:r w:rsidRPr="00A5291A">
        <w:t>l</w:t>
      </w:r>
      <w:r w:rsidR="001C096E" w:rsidRPr="00A5291A">
        <w:t>’</w:t>
      </w:r>
      <w:r w:rsidRPr="00A5291A">
        <w:t>Inde, pour le septième bureau.</w:t>
      </w:r>
      <w:r w:rsidR="00B74202" w:rsidRPr="00A5291A">
        <w:t xml:space="preserve">  </w:t>
      </w:r>
      <w:r w:rsidR="00B72FB3" w:rsidRPr="00A5291A">
        <w:t>À </w:t>
      </w:r>
      <w:r w:rsidRPr="00A5291A">
        <w:t xml:space="preserve">cet égard, la délégation a souligné </w:t>
      </w:r>
      <w:r w:rsidR="00B72FB3" w:rsidRPr="00A5291A">
        <w:t>en outre</w:t>
      </w:r>
      <w:r w:rsidRPr="00A5291A">
        <w:t xml:space="preserve"> que cette question n</w:t>
      </w:r>
      <w:r w:rsidR="001C096E" w:rsidRPr="00A5291A">
        <w:t>’</w:t>
      </w:r>
      <w:r w:rsidRPr="00A5291A">
        <w:t xml:space="preserve">avait pas été soulevée lors </w:t>
      </w:r>
      <w:r w:rsidR="00B72FB3" w:rsidRPr="00A5291A">
        <w:t>de </w:t>
      </w:r>
      <w:r w:rsidRPr="00A5291A">
        <w:t>la présente session;</w:t>
      </w:r>
      <w:r w:rsidR="00B74202" w:rsidRPr="00A5291A">
        <w:t xml:space="preserve">  </w:t>
      </w:r>
      <w:r w:rsidRPr="00A5291A">
        <w:t>elle avait été initiée par le Secrétariat, car tous les cinq proposaient des sites suggérés par le Secrétariat.</w:t>
      </w:r>
      <w:r w:rsidR="00B74202" w:rsidRPr="00A5291A">
        <w:t xml:space="preserve">  </w:t>
      </w:r>
      <w:r w:rsidRPr="00A5291A">
        <w:t>De plus, le Secrétariat avait réfléchi</w:t>
      </w:r>
      <w:r w:rsidR="00B72FB3" w:rsidRPr="00A5291A">
        <w:t> à</w:t>
      </w:r>
      <w:r w:rsidRPr="00A5291A">
        <w:t xml:space="preserve"> deux sites potentiels, l</w:t>
      </w:r>
      <w:r w:rsidR="001C096E" w:rsidRPr="00A5291A">
        <w:t>’</w:t>
      </w:r>
      <w:r w:rsidRPr="00A5291A">
        <w:t>un dans la région du</w:t>
      </w:r>
      <w:r w:rsidR="00B72FB3" w:rsidRPr="00A5291A">
        <w:t> GRULAC</w:t>
      </w:r>
      <w:r w:rsidRPr="00A5291A">
        <w:t xml:space="preserve"> et l</w:t>
      </w:r>
      <w:r w:rsidR="001C096E" w:rsidRPr="00A5291A">
        <w:t>’</w:t>
      </w:r>
      <w:r w:rsidRPr="00A5291A">
        <w:t xml:space="preserve">autre </w:t>
      </w:r>
      <w:r w:rsidR="00B72FB3" w:rsidRPr="00A5291A">
        <w:t>en </w:t>
      </w:r>
      <w:r w:rsidRPr="00A5291A">
        <w:t>Inde, suite</w:t>
      </w:r>
      <w:r w:rsidR="00B72FB3" w:rsidRPr="00A5291A">
        <w:t> à</w:t>
      </w:r>
      <w:r w:rsidRPr="00A5291A">
        <w:t xml:space="preserve"> la mise </w:t>
      </w:r>
      <w:r w:rsidR="00B72FB3" w:rsidRPr="00A5291A">
        <w:t>en </w:t>
      </w:r>
      <w:r w:rsidRPr="00A5291A">
        <w:t xml:space="preserve">œuvre des cinq premiers bureaux et sur la base du résultat </w:t>
      </w:r>
      <w:r w:rsidR="00B72FB3" w:rsidRPr="00A5291A">
        <w:t>de </w:t>
      </w:r>
      <w:r w:rsidRPr="00A5291A">
        <w:t xml:space="preserve">ces derniers, deux nouveaux sites pourraient être envisagés, mais toutes les délégations souhaitaient comprendre les critères </w:t>
      </w:r>
      <w:r w:rsidR="00B72FB3" w:rsidRPr="00A5291A">
        <w:t>de </w:t>
      </w:r>
      <w:r w:rsidRPr="00A5291A">
        <w:t xml:space="preserve">sélection </w:t>
      </w:r>
      <w:r w:rsidR="00B72FB3" w:rsidRPr="00A5291A">
        <w:t>de </w:t>
      </w:r>
      <w:r w:rsidRPr="00A5291A">
        <w:t>ces sites.</w:t>
      </w:r>
      <w:r w:rsidR="00B74202" w:rsidRPr="00A5291A">
        <w:t xml:space="preserve">  </w:t>
      </w:r>
      <w:r w:rsidRPr="00A5291A">
        <w:t xml:space="preserve">Par conséquent, la délégation était particulièrement concernée, </w:t>
      </w:r>
      <w:r w:rsidR="00B72FB3" w:rsidRPr="00A5291A">
        <w:t>en </w:t>
      </w:r>
      <w:r w:rsidRPr="00A5291A">
        <w:t>fait, toutes les délégations étaient concernées, par la transparence et la base sur laquelle les cinq pays avaient été sélectionnés.</w:t>
      </w:r>
      <w:r w:rsidR="00B74202" w:rsidRPr="00A5291A">
        <w:t xml:space="preserve">  </w:t>
      </w:r>
      <w:r w:rsidRPr="00A5291A">
        <w:t>Comme il a été précédemment indiqué, les critères ou le raisonnement suivi(s) par le Secrétariat dans le document d</w:t>
      </w:r>
      <w:r w:rsidR="001C096E" w:rsidRPr="00A5291A">
        <w:t>’</w:t>
      </w:r>
      <w:r w:rsidRPr="00A5291A">
        <w:t xml:space="preserve">information étai(en)t : une augmentation des dépôts </w:t>
      </w:r>
      <w:r w:rsidR="00B72FB3" w:rsidRPr="00A5291A">
        <w:t>de </w:t>
      </w:r>
      <w:r w:rsidRPr="00A5291A">
        <w:t xml:space="preserve">propriété intellectuelle ou les perspectives </w:t>
      </w:r>
      <w:r w:rsidR="00B72FB3" w:rsidRPr="00A5291A">
        <w:t>de </w:t>
      </w:r>
      <w:r w:rsidRPr="00A5291A">
        <w:t>développement du renforcement des capacités ou être une nation importante ou les paramètres économiques.</w:t>
      </w:r>
      <w:r w:rsidR="00B74202" w:rsidRPr="00A5291A">
        <w:t xml:space="preserve">  </w:t>
      </w:r>
      <w:r w:rsidRPr="00A5291A">
        <w:t xml:space="preserve">La délégation a poursuivi </w:t>
      </w:r>
      <w:r w:rsidR="00B72FB3" w:rsidRPr="00A5291A">
        <w:t>en </w:t>
      </w:r>
      <w:r w:rsidRPr="00A5291A">
        <w:t>déclarant que l</w:t>
      </w:r>
      <w:r w:rsidR="001C096E" w:rsidRPr="00A5291A">
        <w:t>’</w:t>
      </w:r>
      <w:r w:rsidRPr="00A5291A">
        <w:t>In</w:t>
      </w:r>
      <w:r w:rsidR="00B72FB3" w:rsidRPr="00A5291A">
        <w:t>de </w:t>
      </w:r>
      <w:r w:rsidRPr="00A5291A">
        <w:t>remplissait également ces critères et que la deman</w:t>
      </w:r>
      <w:r w:rsidR="00B72FB3" w:rsidRPr="00A5291A">
        <w:t>de de </w:t>
      </w:r>
      <w:r w:rsidRPr="00A5291A">
        <w:t>l</w:t>
      </w:r>
      <w:r w:rsidR="001C096E" w:rsidRPr="00A5291A">
        <w:t>’</w:t>
      </w:r>
      <w:r w:rsidRPr="00A5291A">
        <w:t>In</w:t>
      </w:r>
      <w:r w:rsidR="00B72FB3" w:rsidRPr="00A5291A">
        <w:t>de </w:t>
      </w:r>
      <w:r w:rsidRPr="00A5291A">
        <w:t>était légitime</w:t>
      </w:r>
      <w:r w:rsidR="00B72FB3" w:rsidRPr="00A5291A">
        <w:t> à</w:t>
      </w:r>
      <w:r w:rsidRPr="00A5291A">
        <w:t xml:space="preserve"> cet égard.</w:t>
      </w:r>
      <w:r w:rsidR="00B74202" w:rsidRPr="00A5291A">
        <w:t xml:space="preserve">  </w:t>
      </w:r>
      <w:r w:rsidRPr="00A5291A">
        <w:t>Dans ce contexte, la délégation a déclaré que l</w:t>
      </w:r>
      <w:r w:rsidR="001C096E" w:rsidRPr="00A5291A">
        <w:t>’</w:t>
      </w:r>
      <w:r w:rsidRPr="00A5291A">
        <w:t>In</w:t>
      </w:r>
      <w:r w:rsidR="00B72FB3" w:rsidRPr="00A5291A">
        <w:t>de </w:t>
      </w:r>
      <w:r w:rsidRPr="00A5291A">
        <w:t>aimerait beaucoup être choisie pour le septième bureau.</w:t>
      </w:r>
      <w:r w:rsidR="00B74202" w:rsidRPr="00A5291A">
        <w:t xml:space="preserve">  </w:t>
      </w:r>
      <w:r w:rsidRPr="00A5291A">
        <w:t>La délégation était ouverte pour participer</w:t>
      </w:r>
      <w:r w:rsidR="00B72FB3" w:rsidRPr="00A5291A">
        <w:t> à</w:t>
      </w:r>
      <w:r w:rsidRPr="00A5291A">
        <w:t xml:space="preserve"> tout mécanisme ou processus </w:t>
      </w:r>
      <w:r w:rsidR="00B72FB3" w:rsidRPr="00A5291A">
        <w:t>de </w:t>
      </w:r>
      <w:r w:rsidRPr="00A5291A">
        <w:t xml:space="preserve">consultation pour la mise </w:t>
      </w:r>
      <w:r w:rsidR="00B72FB3" w:rsidRPr="00A5291A">
        <w:t>en </w:t>
      </w:r>
      <w:r w:rsidRPr="00A5291A">
        <w:t>place des critères,</w:t>
      </w:r>
      <w:r w:rsidR="00B72FB3" w:rsidRPr="00A5291A">
        <w:t> à</w:t>
      </w:r>
      <w:r w:rsidRPr="00A5291A">
        <w:t xml:space="preserve"> condition qu</w:t>
      </w:r>
      <w:r w:rsidR="001C096E" w:rsidRPr="00A5291A">
        <w:t>’</w:t>
      </w:r>
      <w:r w:rsidRPr="00A5291A">
        <w:t>aucun pays n</w:t>
      </w:r>
      <w:r w:rsidR="001C096E" w:rsidRPr="00A5291A">
        <w:t>’</w:t>
      </w:r>
      <w:r w:rsidRPr="00A5291A">
        <w:t>ait encore été choisi.</w:t>
      </w:r>
    </w:p>
    <w:p w:rsidR="00CC63D7" w:rsidRPr="00A5291A" w:rsidRDefault="001330CF" w:rsidP="00A5291A">
      <w:pPr>
        <w:pStyle w:val="ONUMFS"/>
      </w:pPr>
      <w:r w:rsidRPr="00A5291A">
        <w:t xml:space="preserve">La délégation du Chili a remercié le président et déclaré ne pas </w:t>
      </w:r>
      <w:r w:rsidR="00D04312" w:rsidRPr="00A5291A">
        <w:t>pouvoir</w:t>
      </w:r>
      <w:r w:rsidRPr="00A5291A">
        <w:t xml:space="preserve"> être plus éloquente que ne l</w:t>
      </w:r>
      <w:r w:rsidR="001C096E" w:rsidRPr="00A5291A">
        <w:t>’</w:t>
      </w:r>
      <w:r w:rsidRPr="00A5291A">
        <w:t xml:space="preserve">avait été la délégation </w:t>
      </w:r>
      <w:r w:rsidR="00B72FB3" w:rsidRPr="00A5291A">
        <w:t>de </w:t>
      </w:r>
      <w:r w:rsidRPr="00A5291A">
        <w:t>la Trinité</w:t>
      </w:r>
      <w:r w:rsidR="00177204" w:rsidRPr="00A5291A">
        <w:noBreakHyphen/>
      </w:r>
      <w:r w:rsidRPr="00A5291A">
        <w:t>et</w:t>
      </w:r>
      <w:r w:rsidR="00177204" w:rsidRPr="00A5291A">
        <w:noBreakHyphen/>
      </w:r>
      <w:r w:rsidRPr="00A5291A">
        <w:t>Tobago dans la déclaration du</w:t>
      </w:r>
      <w:r w:rsidR="00B72FB3" w:rsidRPr="00A5291A">
        <w:t> GRULAC</w:t>
      </w:r>
      <w:r w:rsidRPr="00A5291A">
        <w:t>.</w:t>
      </w:r>
      <w:r w:rsidR="00B74202" w:rsidRPr="00A5291A">
        <w:t xml:space="preserve">  </w:t>
      </w:r>
      <w:r w:rsidRPr="00A5291A">
        <w:t xml:space="preserve">La délégation ne saisissait toujours pas pourquoi le Comité avait produit des versions révisées </w:t>
      </w:r>
      <w:r w:rsidR="00B72FB3" w:rsidRPr="00A5291A">
        <w:t>de </w:t>
      </w:r>
      <w:r w:rsidRPr="00A5291A">
        <w:t>tous les programmes pour lesquels des modifications avaient été suggérées, pendant que le programme 20, pour des raisons mystérieusement inexplicables, n</w:t>
      </w:r>
      <w:r w:rsidR="001C096E" w:rsidRPr="00A5291A">
        <w:t>’</w:t>
      </w:r>
      <w:r w:rsidRPr="00A5291A">
        <w:t>avait pu être modifié.</w:t>
      </w:r>
      <w:r w:rsidR="00B74202" w:rsidRPr="00A5291A">
        <w:t xml:space="preserve">  </w:t>
      </w:r>
      <w:r w:rsidRPr="00A5291A">
        <w:t xml:space="preserve">La délégation a ajouté que le discours </w:t>
      </w:r>
      <w:r w:rsidR="00B72FB3" w:rsidRPr="00A5291A">
        <w:t>de </w:t>
      </w:r>
      <w:r w:rsidRPr="00A5291A">
        <w:t xml:space="preserve">la semaine avait été clair, du moins </w:t>
      </w:r>
      <w:r w:rsidR="00B72FB3" w:rsidRPr="00A5291A">
        <w:t>en </w:t>
      </w:r>
      <w:r w:rsidRPr="00A5291A">
        <w:t>théorie, sur le fait qu</w:t>
      </w:r>
      <w:r w:rsidR="001C096E" w:rsidRPr="00A5291A">
        <w:t>’</w:t>
      </w:r>
      <w:r w:rsidRPr="00A5291A">
        <w:t>il s</w:t>
      </w:r>
      <w:r w:rsidR="001C096E" w:rsidRPr="00A5291A">
        <w:t>’</w:t>
      </w:r>
      <w:r w:rsidRPr="00A5291A">
        <w:t>agissait d</w:t>
      </w:r>
      <w:r w:rsidR="001C096E" w:rsidRPr="00A5291A">
        <w:t>’</w:t>
      </w:r>
      <w:r w:rsidRPr="00A5291A">
        <w:t>un processus contrôlé par les membres.</w:t>
      </w:r>
      <w:r w:rsidR="00B74202" w:rsidRPr="00A5291A">
        <w:t xml:space="preserve">  </w:t>
      </w:r>
      <w:r w:rsidRPr="00A5291A">
        <w:t>Les membres du</w:t>
      </w:r>
      <w:r w:rsidR="00B72FB3" w:rsidRPr="00A5291A">
        <w:t> GRULAC</w:t>
      </w:r>
      <w:r w:rsidRPr="00A5291A">
        <w:t xml:space="preserve"> avaient demandé</w:t>
      </w:r>
      <w:r w:rsidR="00B72FB3" w:rsidRPr="00A5291A">
        <w:t> à</w:t>
      </w:r>
      <w:r w:rsidRPr="00A5291A">
        <w:t xml:space="preserve"> modifier le budget, </w:t>
      </w:r>
      <w:r w:rsidR="00B72FB3" w:rsidRPr="00A5291A">
        <w:t>en </w:t>
      </w:r>
      <w:r w:rsidRPr="00A5291A">
        <w:t>particulier au paragraphe 20.21 (programme 20).</w:t>
      </w:r>
      <w:r w:rsidR="00B74202" w:rsidRPr="00A5291A">
        <w:t xml:space="preserve">  </w:t>
      </w:r>
      <w:r w:rsidRPr="00A5291A">
        <w:t>La délégation a déclaré ne pas pouvoir prendre part</w:t>
      </w:r>
      <w:r w:rsidR="00B72FB3" w:rsidRPr="00A5291A">
        <w:t> à</w:t>
      </w:r>
      <w:r w:rsidRPr="00A5291A">
        <w:t xml:space="preserve"> </w:t>
      </w:r>
      <w:r w:rsidR="00B72FB3" w:rsidRPr="00A5291A">
        <w:t>de </w:t>
      </w:r>
      <w:r w:rsidRPr="00A5291A">
        <w:t>quelconques consultations ou mécanismes tant que cette modification n</w:t>
      </w:r>
      <w:r w:rsidR="001C096E" w:rsidRPr="00A5291A">
        <w:t>’</w:t>
      </w:r>
      <w:r w:rsidRPr="00A5291A">
        <w:t xml:space="preserve">était pas prise </w:t>
      </w:r>
      <w:r w:rsidR="00B72FB3" w:rsidRPr="00A5291A">
        <w:t>en </w:t>
      </w:r>
      <w:r w:rsidRPr="00A5291A">
        <w:t>compte dans le document du budget.</w:t>
      </w:r>
    </w:p>
    <w:p w:rsidR="001330CF" w:rsidRPr="00A5291A" w:rsidRDefault="001330CF" w:rsidP="00A5291A">
      <w:pPr>
        <w:pStyle w:val="ONUMFS"/>
      </w:pPr>
      <w:r w:rsidRPr="00A5291A">
        <w:t xml:space="preserve">La délégation </w:t>
      </w:r>
      <w:r w:rsidR="00B72FB3" w:rsidRPr="00A5291A">
        <w:t>de </w:t>
      </w:r>
      <w:r w:rsidRPr="00A5291A">
        <w:t>la Pologne, parlant au nom du groupe des pays d</w:t>
      </w:r>
      <w:r w:rsidR="001C096E" w:rsidRPr="00A5291A">
        <w:t>’</w:t>
      </w:r>
      <w:r w:rsidRPr="00A5291A">
        <w:t xml:space="preserve">Europe centrale et des États baltes, a déclaré avoir déjà fait part </w:t>
      </w:r>
      <w:r w:rsidR="00B72FB3" w:rsidRPr="00A5291A">
        <w:t>de </w:t>
      </w:r>
      <w:r w:rsidRPr="00A5291A">
        <w:t>ses craintes concernant le processus et elle aimerait les réaffirmer.</w:t>
      </w:r>
      <w:r w:rsidR="00B74202" w:rsidRPr="00A5291A">
        <w:t xml:space="preserve">  </w:t>
      </w:r>
      <w:r w:rsidRPr="00A5291A">
        <w:t>Dans le même temps, la délégation avait attiré l</w:t>
      </w:r>
      <w:r w:rsidR="001C096E" w:rsidRPr="00A5291A">
        <w:t>’</w:t>
      </w:r>
      <w:r w:rsidR="00B463C9" w:rsidRPr="00A5291A">
        <w:t>attention du c</w:t>
      </w:r>
      <w:r w:rsidRPr="00A5291A">
        <w:t>omité sur la question des critères, qui revêtait une gran</w:t>
      </w:r>
      <w:r w:rsidR="00B72FB3" w:rsidRPr="00A5291A">
        <w:t>de </w:t>
      </w:r>
      <w:r w:rsidRPr="00A5291A">
        <w:t>importance.</w:t>
      </w:r>
      <w:r w:rsidR="00B74202" w:rsidRPr="00A5291A">
        <w:t xml:space="preserve">  </w:t>
      </w:r>
      <w:r w:rsidRPr="00A5291A">
        <w:t>Tout d</w:t>
      </w:r>
      <w:r w:rsidR="001C096E" w:rsidRPr="00A5291A">
        <w:t>’</w:t>
      </w:r>
      <w:r w:rsidRPr="00A5291A">
        <w:t xml:space="preserve">abord, ils devaient être transparents et les États membres désireux </w:t>
      </w:r>
      <w:r w:rsidR="00B72FB3" w:rsidRPr="00A5291A">
        <w:t>de </w:t>
      </w:r>
      <w:r w:rsidRPr="00A5291A">
        <w:t>poser leur candidature pour accueillir un bureau extérieur devaient être traités sur un pied d</w:t>
      </w:r>
      <w:r w:rsidR="001C096E" w:rsidRPr="00A5291A">
        <w:t>’</w:t>
      </w:r>
      <w:r w:rsidRPr="00A5291A">
        <w:t>égalité.</w:t>
      </w:r>
      <w:r w:rsidR="00B74202" w:rsidRPr="00A5291A">
        <w:t xml:space="preserve">  </w:t>
      </w:r>
      <w:r w:rsidRPr="00A5291A">
        <w:t>La délégation a soutenu la suggestion du président sur la création d</w:t>
      </w:r>
      <w:r w:rsidR="001C096E" w:rsidRPr="00A5291A">
        <w:t>’</w:t>
      </w:r>
      <w:r w:rsidRPr="00A5291A">
        <w:t xml:space="preserve">un groupe </w:t>
      </w:r>
      <w:r w:rsidR="00B72FB3" w:rsidRPr="00A5291A">
        <w:t>de </w:t>
      </w:r>
      <w:r w:rsidRPr="00A5291A">
        <w:t>travail et elle aimerait souscrire</w:t>
      </w:r>
      <w:r w:rsidR="00B72FB3" w:rsidRPr="00A5291A">
        <w:t> à</w:t>
      </w:r>
      <w:r w:rsidRPr="00A5291A">
        <w:t xml:space="preserve"> cette proposition.</w:t>
      </w:r>
    </w:p>
    <w:p w:rsidR="00CC63D7" w:rsidRPr="00A5291A" w:rsidRDefault="001330CF" w:rsidP="00A5291A">
      <w:pPr>
        <w:pStyle w:val="ONUMFS"/>
      </w:pPr>
      <w:r w:rsidRPr="00A5291A">
        <w:t xml:space="preserve">Le président a remercié la délégation </w:t>
      </w:r>
      <w:r w:rsidR="00B72FB3" w:rsidRPr="00A5291A">
        <w:t>de </w:t>
      </w:r>
      <w:r w:rsidRPr="00A5291A">
        <w:t>la Pologne et précisé que si les membres ne parvenaient pas</w:t>
      </w:r>
      <w:r w:rsidR="00B72FB3" w:rsidRPr="00A5291A">
        <w:t> à</w:t>
      </w:r>
      <w:r w:rsidRPr="00A5291A">
        <w:t xml:space="preserve"> trouver un accord, deux possibilités se présentaient</w:t>
      </w:r>
      <w:r w:rsidR="00B72FB3" w:rsidRPr="00A5291A">
        <w:t> à</w:t>
      </w:r>
      <w:r w:rsidRPr="00A5291A">
        <w:t xml:space="preserve"> eux : le budget serait bloqué et l</w:t>
      </w:r>
      <w:r w:rsidR="001C096E" w:rsidRPr="00A5291A">
        <w:t>’</w:t>
      </w:r>
      <w:r w:rsidRPr="00A5291A">
        <w:t>Organisation fonctionnerait selon le budget 2012</w:t>
      </w:r>
      <w:r w:rsidR="00177204" w:rsidRPr="00A5291A">
        <w:noBreakHyphen/>
      </w:r>
      <w:r w:rsidRPr="00A5291A">
        <w:t xml:space="preserve">2013 précédent, ou les membres résoudraient la question lors </w:t>
      </w:r>
      <w:r w:rsidR="00B72FB3" w:rsidRPr="00A5291A">
        <w:t>de </w:t>
      </w:r>
      <w:r w:rsidRPr="00A5291A">
        <w:t>l</w:t>
      </w:r>
      <w:r w:rsidR="001C096E" w:rsidRPr="00A5291A">
        <w:t>’</w:t>
      </w:r>
      <w:r w:rsidRPr="00A5291A">
        <w:t xml:space="preserve">Assemblée générale, car </w:t>
      </w:r>
      <w:r w:rsidR="00B72FB3" w:rsidRPr="00A5291A">
        <w:t>en </w:t>
      </w:r>
      <w:r w:rsidRPr="00A5291A">
        <w:t>l</w:t>
      </w:r>
      <w:r w:rsidR="001C096E" w:rsidRPr="00A5291A">
        <w:t>’</w:t>
      </w:r>
      <w:r w:rsidRPr="00A5291A">
        <w:t xml:space="preserve">absence </w:t>
      </w:r>
      <w:r w:rsidR="00B72FB3" w:rsidRPr="00A5291A">
        <w:t>de </w:t>
      </w:r>
      <w:r w:rsidRPr="00A5291A">
        <w:t xml:space="preserve">résolution </w:t>
      </w:r>
      <w:r w:rsidR="00B72FB3" w:rsidRPr="00A5291A">
        <w:t>de </w:t>
      </w:r>
      <w:r w:rsidRPr="00A5291A">
        <w:t>la question, il n</w:t>
      </w:r>
      <w:r w:rsidR="001C096E" w:rsidRPr="00A5291A">
        <w:t>’</w:t>
      </w:r>
      <w:r w:rsidRPr="00A5291A">
        <w:t xml:space="preserve">y aurait pas </w:t>
      </w:r>
      <w:r w:rsidR="00B72FB3" w:rsidRPr="00A5291A">
        <w:t>de </w:t>
      </w:r>
      <w:r w:rsidRPr="00A5291A">
        <w:t>budget.</w:t>
      </w:r>
      <w:r w:rsidR="00B74202" w:rsidRPr="00A5291A">
        <w:t xml:space="preserve">  </w:t>
      </w:r>
      <w:r w:rsidRPr="00A5291A">
        <w:t xml:space="preserve">Clairement, la situation était la suivante : </w:t>
      </w:r>
      <w:r w:rsidR="00B72FB3" w:rsidRPr="00A5291A">
        <w:t>en </w:t>
      </w:r>
      <w:r w:rsidRPr="00A5291A">
        <w:t>l</w:t>
      </w:r>
      <w:r w:rsidR="001C096E" w:rsidRPr="00A5291A">
        <w:t>’</w:t>
      </w:r>
      <w:r w:rsidRPr="00A5291A">
        <w:t>absence d</w:t>
      </w:r>
      <w:r w:rsidR="001C096E" w:rsidRPr="00A5291A">
        <w:t>’</w:t>
      </w:r>
      <w:r w:rsidRPr="00A5291A">
        <w:t>accord, l</w:t>
      </w:r>
      <w:r w:rsidR="001C096E" w:rsidRPr="00A5291A">
        <w:t>’</w:t>
      </w:r>
      <w:r w:rsidRPr="00A5291A">
        <w:t>Assemblée générale prendrait la suite et adopterait le budget, avec, bi</w:t>
      </w:r>
      <w:r w:rsidR="00B72FB3" w:rsidRPr="00A5291A">
        <w:t>en </w:t>
      </w:r>
      <w:r w:rsidRPr="00A5291A">
        <w:t>entendu, un accord sur la question.</w:t>
      </w:r>
      <w:r w:rsidR="00B74202" w:rsidRPr="00A5291A">
        <w:t xml:space="preserve">  </w:t>
      </w:r>
      <w:r w:rsidRPr="00A5291A">
        <w:t>Si l</w:t>
      </w:r>
      <w:r w:rsidR="001C096E" w:rsidRPr="00A5291A">
        <w:t>’</w:t>
      </w:r>
      <w:r w:rsidRPr="00A5291A">
        <w:t>Assemblée générale ne trouvait pas d</w:t>
      </w:r>
      <w:r w:rsidR="001C096E" w:rsidRPr="00A5291A">
        <w:t>’</w:t>
      </w:r>
      <w:r w:rsidRPr="00A5291A">
        <w:t>accord sur la question, par conséquent pas d</w:t>
      </w:r>
      <w:r w:rsidR="001C096E" w:rsidRPr="00A5291A">
        <w:t>’</w:t>
      </w:r>
      <w:r w:rsidRPr="00A5291A">
        <w:t>accord sur le budget, l</w:t>
      </w:r>
      <w:r w:rsidR="001C096E" w:rsidRPr="00A5291A">
        <w:t>’</w:t>
      </w:r>
      <w:r w:rsidRPr="00A5291A">
        <w:t>Organisation reprendrait l</w:t>
      </w:r>
      <w:r w:rsidR="001C096E" w:rsidRPr="00A5291A">
        <w:t>’</w:t>
      </w:r>
      <w:r w:rsidRPr="00A5291A">
        <w:t>anci</w:t>
      </w:r>
      <w:r w:rsidR="00B72FB3" w:rsidRPr="00A5291A">
        <w:t>en </w:t>
      </w:r>
      <w:r w:rsidRPr="00A5291A">
        <w:t>budget.</w:t>
      </w:r>
    </w:p>
    <w:p w:rsidR="00CC63D7" w:rsidRPr="00A5291A" w:rsidRDefault="001330CF" w:rsidP="00A5291A">
      <w:pPr>
        <w:pStyle w:val="ONUMFS"/>
      </w:pPr>
      <w:r w:rsidRPr="00A5291A">
        <w:t xml:space="preserve">La délégation </w:t>
      </w:r>
      <w:r w:rsidR="00B72FB3" w:rsidRPr="00A5291A">
        <w:t>de </w:t>
      </w:r>
      <w:r w:rsidRPr="00A5291A">
        <w:t xml:space="preserve">la Chine a remercié le président et déclaré que, </w:t>
      </w:r>
      <w:r w:rsidR="00B72FB3" w:rsidRPr="00A5291A">
        <w:t>au cours de</w:t>
      </w:r>
      <w:r w:rsidRPr="00A5291A">
        <w:t>s derniers jours, elle avait écouté et participé</w:t>
      </w:r>
      <w:r w:rsidR="00B72FB3" w:rsidRPr="00A5291A">
        <w:t> à</w:t>
      </w:r>
      <w:r w:rsidRPr="00A5291A">
        <w:t xml:space="preserve"> des débats sur le programme et budget pour l</w:t>
      </w:r>
      <w:r w:rsidR="001C096E" w:rsidRPr="00A5291A">
        <w:t>’</w:t>
      </w:r>
      <w:r w:rsidRPr="00A5291A">
        <w:t>exercice biennal et qu</w:t>
      </w:r>
      <w:r w:rsidR="001C096E" w:rsidRPr="00A5291A">
        <w:t>’</w:t>
      </w:r>
      <w:r w:rsidRPr="00A5291A">
        <w:t xml:space="preserve">elle avait écouté attentivement les points </w:t>
      </w:r>
      <w:r w:rsidR="00B72FB3" w:rsidRPr="00A5291A">
        <w:t>de </w:t>
      </w:r>
      <w:r w:rsidRPr="00A5291A">
        <w:t xml:space="preserve">vue des autres délégations, </w:t>
      </w:r>
      <w:r w:rsidR="00B72FB3" w:rsidRPr="00A5291A">
        <w:t>en </w:t>
      </w:r>
      <w:r w:rsidRPr="00A5291A">
        <w:t>particulier sur le programme 20.</w:t>
      </w:r>
      <w:r w:rsidR="00B74202" w:rsidRPr="00A5291A">
        <w:t xml:space="preserve">  </w:t>
      </w:r>
      <w:r w:rsidRPr="00A5291A">
        <w:t>La délégation était d</w:t>
      </w:r>
      <w:r w:rsidR="001C096E" w:rsidRPr="00A5291A">
        <w:t>’</w:t>
      </w:r>
      <w:r w:rsidRPr="00A5291A">
        <w:t xml:space="preserve">avis que le Comité avait fait un pas </w:t>
      </w:r>
      <w:r w:rsidR="00B72FB3" w:rsidRPr="00A5291A">
        <w:t>de </w:t>
      </w:r>
      <w:r w:rsidRPr="00A5291A">
        <w:t>plus, mais chacun savait qu</w:t>
      </w:r>
      <w:r w:rsidR="001C096E" w:rsidRPr="00A5291A">
        <w:t>’</w:t>
      </w:r>
      <w:r w:rsidRPr="00A5291A">
        <w:t>il était sous pression pour présenter un bon budget</w:t>
      </w:r>
      <w:r w:rsidR="00B72FB3" w:rsidRPr="00A5291A">
        <w:t> à</w:t>
      </w:r>
      <w:r w:rsidRPr="00A5291A">
        <w:t xml:space="preserve"> l</w:t>
      </w:r>
      <w:r w:rsidR="001C096E" w:rsidRPr="00A5291A">
        <w:t>’</w:t>
      </w:r>
      <w:r w:rsidRPr="00A5291A">
        <w:t>Assemblée générale.</w:t>
      </w:r>
      <w:r w:rsidR="00B74202" w:rsidRPr="00A5291A">
        <w:t xml:space="preserve">  </w:t>
      </w:r>
      <w:r w:rsidRPr="00A5291A">
        <w:t xml:space="preserve">La délégation continuait </w:t>
      </w:r>
      <w:r w:rsidR="00B72FB3" w:rsidRPr="00A5291A">
        <w:t>de </w:t>
      </w:r>
      <w:r w:rsidRPr="00A5291A">
        <w:t xml:space="preserve">penser que le Comité devrait travailler </w:t>
      </w:r>
      <w:r w:rsidR="00B72FB3" w:rsidRPr="00A5291A">
        <w:t>de </w:t>
      </w:r>
      <w:r w:rsidRPr="00A5291A">
        <w:t>manière pragmatique et constructive pour faire avancer les débats.</w:t>
      </w:r>
      <w:r w:rsidR="00B74202" w:rsidRPr="00A5291A">
        <w:t xml:space="preserve">  </w:t>
      </w:r>
      <w:r w:rsidRPr="00A5291A">
        <w:t>Cependant, aujourd</w:t>
      </w:r>
      <w:r w:rsidR="001C096E" w:rsidRPr="00A5291A">
        <w:t>’</w:t>
      </w:r>
      <w:r w:rsidRPr="00A5291A">
        <w:t xml:space="preserve">hui, la délégation avait remarqué ou avait vraiment été dérangée par les messages </w:t>
      </w:r>
      <w:r w:rsidR="00B72FB3" w:rsidRPr="00A5291A">
        <w:t>de </w:t>
      </w:r>
      <w:r w:rsidRPr="00A5291A">
        <w:t>certaines délégations.</w:t>
      </w:r>
      <w:r w:rsidR="00B74202" w:rsidRPr="00A5291A">
        <w:t xml:space="preserve">  </w:t>
      </w:r>
      <w:r w:rsidRPr="00A5291A">
        <w:t>Apparemment, l</w:t>
      </w:r>
      <w:r w:rsidR="001C096E" w:rsidRPr="00A5291A">
        <w:t>’</w:t>
      </w:r>
      <w:r w:rsidRPr="00A5291A">
        <w:t>impartialité du président était un peu contestée.</w:t>
      </w:r>
      <w:r w:rsidR="00B74202" w:rsidRPr="00A5291A">
        <w:t xml:space="preserve">  </w:t>
      </w:r>
      <w:r w:rsidRPr="00A5291A">
        <w:t xml:space="preserve">La délégation avait un avis différent sur la question et estimait que le président avait fait un excellent travail lors des deux dernières sessions, </w:t>
      </w:r>
      <w:r w:rsidR="00B72FB3" w:rsidRPr="00A5291A">
        <w:t>en </w:t>
      </w:r>
      <w:r w:rsidRPr="00A5291A">
        <w:t>faisant preuve d</w:t>
      </w:r>
      <w:r w:rsidR="001C096E" w:rsidRPr="00A5291A">
        <w:t>’</w:t>
      </w:r>
      <w:r w:rsidRPr="00A5291A">
        <w:t>indépendance et d</w:t>
      </w:r>
      <w:r w:rsidR="001C096E" w:rsidRPr="00A5291A">
        <w:t>’</w:t>
      </w:r>
      <w:r w:rsidRPr="00A5291A">
        <w:t>impartialité.</w:t>
      </w:r>
      <w:r w:rsidR="00B74202" w:rsidRPr="00A5291A">
        <w:t xml:space="preserve">  </w:t>
      </w:r>
      <w:r w:rsidRPr="00A5291A">
        <w:t>La délégation s</w:t>
      </w:r>
      <w:r w:rsidR="001C096E" w:rsidRPr="00A5291A">
        <w:t>’</w:t>
      </w:r>
      <w:r w:rsidRPr="00A5291A">
        <w:t xml:space="preserve">est pleinement félicitée du travail du président et </w:t>
      </w:r>
      <w:r w:rsidR="00B72FB3" w:rsidRPr="00A5291A">
        <w:t>de </w:t>
      </w:r>
      <w:r w:rsidRPr="00A5291A">
        <w:t>la contribution qu</w:t>
      </w:r>
      <w:r w:rsidR="001C096E" w:rsidRPr="00A5291A">
        <w:t>’</w:t>
      </w:r>
      <w:r w:rsidRPr="00A5291A">
        <w:t>il avait apportée, elle a ajouté que, d</w:t>
      </w:r>
      <w:r w:rsidR="001C096E" w:rsidRPr="00A5291A">
        <w:t>’</w:t>
      </w:r>
      <w:r w:rsidRPr="00A5291A">
        <w:t xml:space="preserve">un point </w:t>
      </w:r>
      <w:r w:rsidR="00B72FB3" w:rsidRPr="00A5291A">
        <w:t>de </w:t>
      </w:r>
      <w:r w:rsidRPr="00A5291A">
        <w:t xml:space="preserve">vue juridique, le règlement intérieur </w:t>
      </w:r>
      <w:r w:rsidR="00B72FB3" w:rsidRPr="00A5291A">
        <w:t>de </w:t>
      </w:r>
      <w:r w:rsidRPr="00A5291A">
        <w:t>l</w:t>
      </w:r>
      <w:r w:rsidR="001C096E" w:rsidRPr="00A5291A">
        <w:t>’</w:t>
      </w:r>
      <w:r w:rsidRPr="00A5291A">
        <w:t>Organisation ne contenait aucune disposition selon laquelle l</w:t>
      </w:r>
      <w:r w:rsidR="001C096E" w:rsidRPr="00A5291A">
        <w:t>’</w:t>
      </w:r>
      <w:r w:rsidRPr="00A5291A">
        <w:t>impartialité du président pouvait être controversée ou contestée.</w:t>
      </w:r>
      <w:r w:rsidR="00B74202" w:rsidRPr="00A5291A">
        <w:t xml:space="preserve">  </w:t>
      </w:r>
      <w:r w:rsidRPr="00A5291A">
        <w:t>La délégation a réaffirmé qu</w:t>
      </w:r>
      <w:r w:rsidR="001C096E" w:rsidRPr="00A5291A">
        <w:t>’</w:t>
      </w:r>
      <w:r w:rsidRPr="00A5291A">
        <w:t xml:space="preserve">elle aimerait poursuivre le travail sur la question ainsi que sur tous les programmes </w:t>
      </w:r>
      <w:r w:rsidR="00B72FB3" w:rsidRPr="00A5291A">
        <w:t>en </w:t>
      </w:r>
      <w:r w:rsidRPr="00A5291A">
        <w:t xml:space="preserve">cours, </w:t>
      </w:r>
      <w:r w:rsidR="00B72FB3" w:rsidRPr="00A5291A">
        <w:t>de </w:t>
      </w:r>
      <w:r w:rsidRPr="00A5291A">
        <w:t>manière constructive, détaillée, spécifique et concrète avec les autres États membres.</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suggéré une approche </w:t>
      </w:r>
      <w:r w:rsidR="00B72FB3" w:rsidRPr="00A5291A">
        <w:t>en</w:t>
      </w:r>
      <w:r w:rsidR="00E23C22" w:rsidRPr="00A5291A">
        <w:t xml:space="preserve"> </w:t>
      </w:r>
      <w:r w:rsidRPr="00A5291A">
        <w:t>deux phases.</w:t>
      </w:r>
      <w:r w:rsidR="00B74202" w:rsidRPr="00A5291A">
        <w:t xml:space="preserve">  </w:t>
      </w:r>
      <w:r w:rsidRPr="00A5291A">
        <w:t xml:space="preserve">Dans la première phase, le travail se concentrerait sur la phase procédurale, comment avancer pour éviter </w:t>
      </w:r>
      <w:r w:rsidR="00B72FB3" w:rsidRPr="00A5291A">
        <w:t>de </w:t>
      </w:r>
      <w:r w:rsidRPr="00A5291A">
        <w:t>bloquer l</w:t>
      </w:r>
      <w:r w:rsidR="001C096E" w:rsidRPr="00A5291A">
        <w:t>’</w:t>
      </w:r>
      <w:r w:rsidRPr="00A5291A">
        <w:t>adoption du budget ou d</w:t>
      </w:r>
      <w:r w:rsidR="001C096E" w:rsidRPr="00A5291A">
        <w:t>’</w:t>
      </w:r>
      <w:r w:rsidRPr="00A5291A">
        <w:t>envoyer le mauvais signal</w:t>
      </w:r>
      <w:r w:rsidR="00B72FB3" w:rsidRPr="00A5291A">
        <w:t> à</w:t>
      </w:r>
      <w:r w:rsidRPr="00A5291A">
        <w:t xml:space="preserve"> la communauté mondiale.</w:t>
      </w:r>
      <w:r w:rsidR="00B74202" w:rsidRPr="00A5291A">
        <w:t xml:space="preserve">  </w:t>
      </w:r>
      <w:r w:rsidRPr="00A5291A">
        <w:t xml:space="preserve">La délégation a poursuivi </w:t>
      </w:r>
      <w:r w:rsidR="00B72FB3" w:rsidRPr="00A5291A">
        <w:t>en </w:t>
      </w:r>
      <w:r w:rsidRPr="00A5291A">
        <w:t>disant que, si le Comité se concentrait sur la phase procédurale, certains principes bi</w:t>
      </w:r>
      <w:r w:rsidR="00B72FB3" w:rsidRPr="00A5291A">
        <w:t>en </w:t>
      </w:r>
      <w:r w:rsidRPr="00A5291A">
        <w:t xml:space="preserve">établis devraient être pris </w:t>
      </w:r>
      <w:r w:rsidR="00B72FB3" w:rsidRPr="00A5291A">
        <w:t>en </w:t>
      </w:r>
      <w:r w:rsidRPr="00A5291A">
        <w:t xml:space="preserve">compte, comme indiqué dans les nombreux documents associés, </w:t>
      </w:r>
      <w:r w:rsidR="00B72FB3" w:rsidRPr="00A5291A">
        <w:t>tels que</w:t>
      </w:r>
      <w:r w:rsidRPr="00A5291A">
        <w:t xml:space="preserve"> le fait qu</w:t>
      </w:r>
      <w:r w:rsidR="001C096E" w:rsidRPr="00A5291A">
        <w:t>’</w:t>
      </w:r>
      <w:r w:rsidRPr="00A5291A">
        <w:t>il devrait s</w:t>
      </w:r>
      <w:r w:rsidR="001C096E" w:rsidRPr="00A5291A">
        <w:t>’</w:t>
      </w:r>
      <w:r w:rsidRPr="00A5291A">
        <w:t>agir d</w:t>
      </w:r>
      <w:r w:rsidR="001C096E" w:rsidRPr="00A5291A">
        <w:t>’</w:t>
      </w:r>
      <w:r w:rsidRPr="00A5291A">
        <w:t>un processus contrôlé par les membres et que ce principe devrait continuer</w:t>
      </w:r>
      <w:r w:rsidR="00B72FB3" w:rsidRPr="00A5291A">
        <w:t> à</w:t>
      </w:r>
      <w:r w:rsidRPr="00A5291A">
        <w:t xml:space="preserve"> être respecté.</w:t>
      </w:r>
      <w:r w:rsidR="00B74202" w:rsidRPr="00A5291A">
        <w:t xml:space="preserve">  </w:t>
      </w:r>
      <w:r w:rsidRPr="00A5291A">
        <w:t>Le deuxième principe était la transparence et le troisième principe, tel qu</w:t>
      </w:r>
      <w:r w:rsidR="001C096E" w:rsidRPr="00A5291A">
        <w:t>’</w:t>
      </w:r>
      <w:r w:rsidRPr="00A5291A">
        <w:t>indiqué dans la phase procédurale, l</w:t>
      </w:r>
      <w:r w:rsidR="001C096E" w:rsidRPr="00A5291A">
        <w:t>’</w:t>
      </w:r>
      <w:r w:rsidRPr="00A5291A">
        <w:t>adoption d</w:t>
      </w:r>
      <w:r w:rsidR="001C096E" w:rsidRPr="00A5291A">
        <w:t>’</w:t>
      </w:r>
      <w:r w:rsidRPr="00A5291A">
        <w:t>un traitement égal, évitant ainsi toute approche qui pourrait être interprétée comme discriminatoire.</w:t>
      </w:r>
      <w:r w:rsidR="00B74202" w:rsidRPr="00A5291A">
        <w:t xml:space="preserve">  </w:t>
      </w:r>
      <w:r w:rsidRPr="00A5291A">
        <w:t>Ceci étant, la délégation estimait qu</w:t>
      </w:r>
      <w:r w:rsidR="001C096E" w:rsidRPr="00A5291A">
        <w:t>’</w:t>
      </w:r>
      <w:r w:rsidRPr="00A5291A">
        <w:t>une consultation informelle pourrait ne pas être une bonne idée</w:t>
      </w:r>
      <w:r w:rsidR="00B72FB3" w:rsidRPr="00A5291A">
        <w:t> à</w:t>
      </w:r>
      <w:r w:rsidRPr="00A5291A">
        <w:t xml:space="preserve"> ce stade.</w:t>
      </w:r>
      <w:r w:rsidR="00B74202" w:rsidRPr="00A5291A">
        <w:t xml:space="preserve">  </w:t>
      </w:r>
      <w:r w:rsidRPr="00A5291A">
        <w:t>Le Comité avait déjà testé cette formule.</w:t>
      </w:r>
      <w:r w:rsidR="00B74202" w:rsidRPr="00A5291A">
        <w:t xml:space="preserve">  </w:t>
      </w:r>
      <w:r w:rsidRPr="00A5291A">
        <w:t>Comme toutes les délégations le savaient, il semblait que les consultations informelles initiées par l</w:t>
      </w:r>
      <w:r w:rsidR="001C096E" w:rsidRPr="00A5291A">
        <w:t>’</w:t>
      </w:r>
      <w:r w:rsidRPr="00A5291A">
        <w:t xml:space="preserve">Assemblée générale </w:t>
      </w:r>
      <w:r w:rsidR="00B72FB3" w:rsidRPr="00A5291A">
        <w:t>en </w:t>
      </w:r>
      <w:r w:rsidRPr="00A5291A">
        <w:t>2010 n</w:t>
      </w:r>
      <w:r w:rsidR="001C096E" w:rsidRPr="00A5291A">
        <w:t>’</w:t>
      </w:r>
      <w:r w:rsidRPr="00A5291A">
        <w:t>étaient pas parvenues</w:t>
      </w:r>
      <w:r w:rsidR="00B72FB3" w:rsidRPr="00A5291A">
        <w:t> à</w:t>
      </w:r>
      <w:r w:rsidRPr="00A5291A">
        <w:t xml:space="preserve"> calmer énormément les préoccupations et attentes des États membres et</w:t>
      </w:r>
      <w:r w:rsidR="00B72FB3" w:rsidRPr="00A5291A">
        <w:t> à</w:t>
      </w:r>
      <w:r w:rsidRPr="00A5291A">
        <w:t xml:space="preserve"> faciliter le contrôle par les membres </w:t>
      </w:r>
      <w:r w:rsidR="00B72FB3" w:rsidRPr="00A5291A">
        <w:t>de </w:t>
      </w:r>
      <w:r w:rsidRPr="00A5291A">
        <w:t>ce processus.</w:t>
      </w:r>
      <w:r w:rsidR="00B74202" w:rsidRPr="00A5291A">
        <w:t xml:space="preserve">  </w:t>
      </w:r>
      <w:r w:rsidRPr="00A5291A">
        <w:t>Cela s</w:t>
      </w:r>
      <w:r w:rsidR="001C096E" w:rsidRPr="00A5291A">
        <w:t>’</w:t>
      </w:r>
      <w:r w:rsidRPr="00A5291A">
        <w:t xml:space="preserve">était manifesté quand le Comité avait débattu </w:t>
      </w:r>
      <w:r w:rsidR="00B72FB3" w:rsidRPr="00A5291A">
        <w:t>de </w:t>
      </w:r>
      <w:r w:rsidRPr="00A5291A">
        <w:t xml:space="preserve">la question </w:t>
      </w:r>
      <w:r w:rsidR="00B72FB3" w:rsidRPr="00A5291A">
        <w:t>en </w:t>
      </w:r>
      <w:r w:rsidRPr="00A5291A">
        <w:t>juillet.</w:t>
      </w:r>
      <w:r w:rsidR="00B74202" w:rsidRPr="00A5291A">
        <w:t xml:space="preserve">  </w:t>
      </w:r>
      <w:r w:rsidRPr="00A5291A">
        <w:t xml:space="preserve">La délégation a rappelé que le </w:t>
      </w:r>
      <w:r w:rsidR="00B72FB3" w:rsidRPr="00A5291A">
        <w:t>groupe B</w:t>
      </w:r>
      <w:r w:rsidRPr="00A5291A">
        <w:t xml:space="preserve"> avait indiqué qu</w:t>
      </w:r>
      <w:r w:rsidR="001C096E" w:rsidRPr="00A5291A">
        <w:t>’</w:t>
      </w:r>
      <w:r w:rsidRPr="00A5291A">
        <w:t>il devrait s</w:t>
      </w:r>
      <w:r w:rsidR="001C096E" w:rsidRPr="00A5291A">
        <w:t>’</w:t>
      </w:r>
      <w:r w:rsidRPr="00A5291A">
        <w:t>agir d</w:t>
      </w:r>
      <w:r w:rsidR="001C096E" w:rsidRPr="00A5291A">
        <w:t>’</w:t>
      </w:r>
      <w:r w:rsidRPr="00A5291A">
        <w:t>un processus ouvert et précis.</w:t>
      </w:r>
      <w:r w:rsidR="00B74202" w:rsidRPr="00A5291A">
        <w:t xml:space="preserve">  </w:t>
      </w:r>
      <w:r w:rsidRPr="00A5291A">
        <w:t>C</w:t>
      </w:r>
      <w:r w:rsidR="001C096E" w:rsidRPr="00A5291A">
        <w:t>’</w:t>
      </w:r>
      <w:r w:rsidRPr="00A5291A">
        <w:t xml:space="preserve">était pourquoi la délégation était convaincue que le processus devrait être aussi transparent et inclusif que possible, ce qui serait davantage </w:t>
      </w:r>
      <w:r w:rsidR="00B72FB3" w:rsidRPr="00A5291A">
        <w:t>en </w:t>
      </w:r>
      <w:r w:rsidRPr="00A5291A">
        <w:t xml:space="preserve">accord avec les objectifs </w:t>
      </w:r>
      <w:r w:rsidR="00B72FB3" w:rsidRPr="00A5291A">
        <w:t>de </w:t>
      </w:r>
      <w:r w:rsidRPr="00A5291A">
        <w:t>l</w:t>
      </w:r>
      <w:r w:rsidR="001C096E" w:rsidRPr="00A5291A">
        <w:t>’</w:t>
      </w:r>
      <w:r w:rsidRPr="00A5291A">
        <w:t>Organisation.</w:t>
      </w:r>
      <w:r w:rsidR="00B74202" w:rsidRPr="00A5291A">
        <w:t xml:space="preserve">  </w:t>
      </w:r>
      <w:r w:rsidRPr="00A5291A">
        <w:t>En s</w:t>
      </w:r>
      <w:r w:rsidR="001C096E" w:rsidRPr="00A5291A">
        <w:t>’</w:t>
      </w:r>
      <w:r w:rsidRPr="00A5291A">
        <w:t>appuyant sur cette base, la délégation a suggéré, comme possibilité, d</w:t>
      </w:r>
      <w:r w:rsidR="001C096E" w:rsidRPr="00A5291A">
        <w:t>’</w:t>
      </w:r>
      <w:r w:rsidRPr="00A5291A">
        <w:t>envisager la création d</w:t>
      </w:r>
      <w:r w:rsidR="001C096E" w:rsidRPr="00A5291A">
        <w:t>’</w:t>
      </w:r>
      <w:r w:rsidRPr="00A5291A">
        <w:t xml:space="preserve">un groupe </w:t>
      </w:r>
      <w:r w:rsidR="00B72FB3" w:rsidRPr="00A5291A">
        <w:t>de </w:t>
      </w:r>
      <w:r w:rsidRPr="00A5291A">
        <w:t>travail</w:t>
      </w:r>
      <w:r w:rsidR="00B72FB3" w:rsidRPr="00A5291A">
        <w:t> à</w:t>
      </w:r>
      <w:r w:rsidRPr="00A5291A">
        <w:t xml:space="preserve"> participation ouverte sur les bureaux extérieurs.</w:t>
      </w:r>
      <w:r w:rsidR="00B74202" w:rsidRPr="00A5291A">
        <w:t xml:space="preserve">  </w:t>
      </w:r>
      <w:r w:rsidRPr="00A5291A">
        <w:t xml:space="preserve">Le groupe </w:t>
      </w:r>
      <w:r w:rsidR="00B72FB3" w:rsidRPr="00A5291A">
        <w:t>de </w:t>
      </w:r>
      <w:r w:rsidRPr="00A5291A">
        <w:t>travail pourrait être créé par</w:t>
      </w:r>
      <w:r w:rsidR="00871ABE" w:rsidRPr="00A5291A">
        <w:t xml:space="preserve"> le PBC</w:t>
      </w:r>
      <w:r w:rsidRPr="00A5291A">
        <w:t xml:space="preserve"> et commencer</w:t>
      </w:r>
      <w:r w:rsidR="00B72FB3" w:rsidRPr="00A5291A">
        <w:t> à</w:t>
      </w:r>
      <w:r w:rsidRPr="00A5291A">
        <w:t xml:space="preserve"> travailler immédiatement dès la fin </w:t>
      </w:r>
      <w:r w:rsidR="00B72FB3" w:rsidRPr="00A5291A">
        <w:t>de </w:t>
      </w:r>
      <w:r w:rsidRPr="00A5291A">
        <w:t>la présente session.</w:t>
      </w:r>
      <w:r w:rsidR="00B74202" w:rsidRPr="00A5291A">
        <w:t xml:space="preserve">  </w:t>
      </w:r>
      <w:r w:rsidRPr="00A5291A">
        <w:t xml:space="preserve">La délégation a soulevé les raisons suivantes </w:t>
      </w:r>
      <w:r w:rsidR="00B72FB3" w:rsidRPr="00A5291A">
        <w:t>en </w:t>
      </w:r>
      <w:r w:rsidRPr="00A5291A">
        <w:t xml:space="preserve">faveur </w:t>
      </w:r>
      <w:r w:rsidR="00B72FB3" w:rsidRPr="00A5291A">
        <w:t>de </w:t>
      </w:r>
      <w:r w:rsidRPr="00A5291A">
        <w:t>sa proposition : tout d</w:t>
      </w:r>
      <w:r w:rsidR="001C096E" w:rsidRPr="00A5291A">
        <w:t>’</w:t>
      </w:r>
      <w:r w:rsidRPr="00A5291A">
        <w:t>abord, les mécanismes continus nécessitent un processus continu.</w:t>
      </w:r>
      <w:r w:rsidR="00B74202" w:rsidRPr="00A5291A">
        <w:t xml:space="preserve">  </w:t>
      </w:r>
      <w:r w:rsidRPr="00A5291A">
        <w:t>Le paragraphe </w:t>
      </w:r>
      <w:r w:rsidR="00873D8A">
        <w:t>96</w:t>
      </w:r>
      <w:r w:rsidRPr="00A5291A">
        <w:t xml:space="preserve"> du document d</w:t>
      </w:r>
      <w:r w:rsidR="001C096E" w:rsidRPr="00A5291A">
        <w:t>’</w:t>
      </w:r>
      <w:r w:rsidRPr="00A5291A">
        <w:t>information disait que “le Directeur général a répété</w:t>
      </w:r>
      <w:r w:rsidR="00B72FB3" w:rsidRPr="00A5291A">
        <w:t> à</w:t>
      </w:r>
      <w:r w:rsidRPr="00A5291A">
        <w:t xml:space="preserve"> plusieurs reprises que les consultations devaient être organisées</w:t>
      </w:r>
      <w:r w:rsidR="00B72FB3" w:rsidRPr="00A5291A">
        <w:t> à</w:t>
      </w:r>
      <w:r w:rsidRPr="00A5291A">
        <w:t xml:space="preserve"> l</w:t>
      </w:r>
      <w:r w:rsidR="001C096E" w:rsidRPr="00A5291A">
        <w:t>’</w:t>
      </w:r>
      <w:r w:rsidRPr="00A5291A">
        <w:t>initiative des États membres et s</w:t>
      </w:r>
      <w:r w:rsidR="001C096E" w:rsidRPr="00A5291A">
        <w:t>’</w:t>
      </w:r>
      <w:r w:rsidRPr="00A5291A">
        <w:t xml:space="preserve">inscrire dans un processus continu plutôt que </w:t>
      </w:r>
      <w:r w:rsidR="00B72FB3" w:rsidRPr="00A5291A">
        <w:t>de </w:t>
      </w:r>
      <w:r w:rsidRPr="00A5291A">
        <w:t>constituer des événements distincts”.</w:t>
      </w:r>
      <w:r w:rsidR="00B74202" w:rsidRPr="00A5291A">
        <w:t xml:space="preserve">  </w:t>
      </w:r>
      <w:r w:rsidRPr="00A5291A">
        <w:t>Les paragraphes 96 et 177 indiquaient que l</w:t>
      </w:r>
      <w:r w:rsidR="001C096E" w:rsidRPr="00A5291A">
        <w:t>’</w:t>
      </w:r>
      <w:r w:rsidRPr="00A5291A">
        <w:t>on considère l</w:t>
      </w:r>
      <w:r w:rsidR="001C096E" w:rsidRPr="00A5291A">
        <w:t>’</w:t>
      </w:r>
      <w:r w:rsidRPr="00A5291A">
        <w:t xml:space="preserve">établissement </w:t>
      </w:r>
      <w:r w:rsidR="00B72FB3" w:rsidRPr="00A5291A">
        <w:t>de </w:t>
      </w:r>
      <w:r w:rsidRPr="00A5291A">
        <w:t>bureaux extérieurs comme un processus plutôt qu</w:t>
      </w:r>
      <w:r w:rsidR="001C096E" w:rsidRPr="00A5291A">
        <w:t>’</w:t>
      </w:r>
      <w:r w:rsidRPr="00A5291A">
        <w:t>un acte ponctuel.</w:t>
      </w:r>
      <w:r w:rsidR="00B74202" w:rsidRPr="00A5291A">
        <w:t xml:space="preserve">  </w:t>
      </w:r>
      <w:r w:rsidRPr="00A5291A">
        <w:t xml:space="preserve">Un processus continu nécessitait donc un mécanisme continu pour envisager et traiter </w:t>
      </w:r>
      <w:r w:rsidR="00B72FB3" w:rsidRPr="00A5291A">
        <w:t>de </w:t>
      </w:r>
      <w:r w:rsidRPr="00A5291A">
        <w:t>nombreuses questions liées</w:t>
      </w:r>
      <w:r w:rsidR="00B72FB3" w:rsidRPr="00A5291A">
        <w:t> à</w:t>
      </w:r>
      <w:r w:rsidRPr="00A5291A">
        <w:t xml:space="preserve"> celui</w:t>
      </w:r>
      <w:r w:rsidR="00177204" w:rsidRPr="00A5291A">
        <w:noBreakHyphen/>
      </w:r>
      <w:r w:rsidRPr="00A5291A">
        <w:t>ci.</w:t>
      </w:r>
      <w:r w:rsidR="00B74202" w:rsidRPr="00A5291A">
        <w:t xml:space="preserve">  </w:t>
      </w:r>
      <w:r w:rsidRPr="00A5291A">
        <w:t>La délégation a également soulevé l</w:t>
      </w:r>
      <w:r w:rsidR="001C096E" w:rsidRPr="00A5291A">
        <w:t>’</w:t>
      </w:r>
      <w:r w:rsidRPr="00A5291A">
        <w:t>argument juridique suivant.</w:t>
      </w:r>
      <w:r w:rsidR="00B74202" w:rsidRPr="00A5291A">
        <w:t xml:space="preserve">  </w:t>
      </w:r>
      <w:r w:rsidR="00871ABE" w:rsidRPr="00A5291A">
        <w:t>Le PBC</w:t>
      </w:r>
      <w:r w:rsidRPr="00A5291A">
        <w:t xml:space="preserve"> était un organe subsidiaire au sein </w:t>
      </w:r>
      <w:r w:rsidR="00B72FB3" w:rsidRPr="00A5291A">
        <w:t>de </w:t>
      </w:r>
      <w:r w:rsidRPr="00A5291A">
        <w:t xml:space="preserve">la structure gouvernance </w:t>
      </w:r>
      <w:r w:rsidR="00B72FB3" w:rsidRPr="00A5291A">
        <w:t>de </w:t>
      </w:r>
      <w:r w:rsidRPr="00A5291A">
        <w:t>l</w:t>
      </w:r>
      <w:r w:rsidR="001C096E" w:rsidRPr="00A5291A">
        <w:t>’</w:t>
      </w:r>
      <w:r w:rsidRPr="00A5291A">
        <w:t>OMPI.</w:t>
      </w:r>
      <w:r w:rsidR="00B74202" w:rsidRPr="00A5291A">
        <w:t xml:space="preserve">  </w:t>
      </w:r>
      <w:r w:rsidRPr="00A5291A">
        <w:t>Il faisait des recommandations</w:t>
      </w:r>
      <w:r w:rsidR="00B72FB3" w:rsidRPr="00A5291A">
        <w:t> à</w:t>
      </w:r>
      <w:r w:rsidRPr="00A5291A">
        <w:t xml:space="preserve"> l</w:t>
      </w:r>
      <w:r w:rsidR="001C096E" w:rsidRPr="00A5291A">
        <w:t>’</w:t>
      </w:r>
      <w:r w:rsidRPr="00A5291A">
        <w:t xml:space="preserve">Assemblée générale, qui adoptait </w:t>
      </w:r>
      <w:r w:rsidR="00B72FB3" w:rsidRPr="00A5291A">
        <w:t>en </w:t>
      </w:r>
      <w:r w:rsidRPr="00A5291A">
        <w:t xml:space="preserve">fin </w:t>
      </w:r>
      <w:r w:rsidR="00B72FB3" w:rsidRPr="00A5291A">
        <w:t>de </w:t>
      </w:r>
      <w:r w:rsidRPr="00A5291A">
        <w:t>compte le programme et budget.</w:t>
      </w:r>
      <w:r w:rsidR="00B74202" w:rsidRPr="00A5291A">
        <w:t xml:space="preserve">  </w:t>
      </w:r>
      <w:r w:rsidR="00871ABE" w:rsidRPr="00A5291A">
        <w:t>Le PBC</w:t>
      </w:r>
      <w:r w:rsidRPr="00A5291A">
        <w:t xml:space="preserve"> pouvait décider </w:t>
      </w:r>
      <w:r w:rsidR="00B72FB3" w:rsidRPr="00A5291A">
        <w:t>de </w:t>
      </w:r>
      <w:r w:rsidRPr="00A5291A">
        <w:t>créer des organes subsidiaires pour l</w:t>
      </w:r>
      <w:r w:rsidR="001C096E" w:rsidRPr="00A5291A">
        <w:t>’</w:t>
      </w:r>
      <w:r w:rsidRPr="00A5291A">
        <w:t>exam</w:t>
      </w:r>
      <w:r w:rsidR="00B72FB3" w:rsidRPr="00A5291A">
        <w:t>en de </w:t>
      </w:r>
      <w:r w:rsidRPr="00A5291A">
        <w:t>questions spécifiques.</w:t>
      </w:r>
      <w:r w:rsidR="00B74202" w:rsidRPr="00A5291A">
        <w:t xml:space="preserve">  </w:t>
      </w:r>
      <w:r w:rsidRPr="00A5291A">
        <w:t xml:space="preserve">Par exemple, lors </w:t>
      </w:r>
      <w:r w:rsidR="00B72FB3" w:rsidRPr="00A5291A">
        <w:t>de </w:t>
      </w:r>
      <w:r w:rsidRPr="00A5291A">
        <w:t xml:space="preserve">sa huitième session, le Comité avait décidé </w:t>
      </w:r>
      <w:r w:rsidR="00B72FB3" w:rsidRPr="00A5291A">
        <w:t>de </w:t>
      </w:r>
      <w:r w:rsidRPr="00A5291A">
        <w:t xml:space="preserve">créer un groupe </w:t>
      </w:r>
      <w:r w:rsidR="00B72FB3" w:rsidRPr="00A5291A">
        <w:t>de </w:t>
      </w:r>
      <w:r w:rsidRPr="00A5291A">
        <w:t>travail</w:t>
      </w:r>
      <w:r w:rsidR="00B72FB3" w:rsidRPr="00A5291A">
        <w:t> à</w:t>
      </w:r>
      <w:r w:rsidRPr="00A5291A">
        <w:t xml:space="preserve"> participation ouverte sur les propositions et la création du Comité d</w:t>
      </w:r>
      <w:r w:rsidR="001C096E" w:rsidRPr="00A5291A">
        <w:t>’</w:t>
      </w:r>
      <w:r w:rsidRPr="00A5291A">
        <w:t xml:space="preserve">audit </w:t>
      </w:r>
      <w:r w:rsidR="00B72FB3" w:rsidRPr="00A5291A">
        <w:t>de </w:t>
      </w:r>
      <w:r w:rsidRPr="00A5291A">
        <w:t>l</w:t>
      </w:r>
      <w:r w:rsidR="001C096E" w:rsidRPr="00A5291A">
        <w:t>’</w:t>
      </w:r>
      <w:r w:rsidRPr="00A5291A">
        <w:t>OMPI (document WO/P/PBC/8/5, paragraphe 174.4).</w:t>
      </w:r>
      <w:r w:rsidR="00B74202" w:rsidRPr="00A5291A">
        <w:t xml:space="preserve">  </w:t>
      </w:r>
      <w:r w:rsidRPr="00A5291A">
        <w:t>Voici d</w:t>
      </w:r>
      <w:r w:rsidR="001C096E" w:rsidRPr="00A5291A">
        <w:t>’</w:t>
      </w:r>
      <w:r w:rsidRPr="00A5291A">
        <w:t xml:space="preserve">autres exemples : le groupe </w:t>
      </w:r>
      <w:r w:rsidR="00B72FB3" w:rsidRPr="00A5291A">
        <w:t>de </w:t>
      </w:r>
      <w:r w:rsidRPr="00A5291A">
        <w:t>travail spécial sur les activités d</w:t>
      </w:r>
      <w:r w:rsidR="001C096E" w:rsidRPr="00A5291A">
        <w:t>’</w:t>
      </w:r>
      <w:r w:rsidRPr="00A5291A">
        <w:t xml:space="preserve">assistance technique </w:t>
      </w:r>
      <w:r w:rsidR="00B72FB3" w:rsidRPr="00A5291A">
        <w:t>de </w:t>
      </w:r>
      <w:r w:rsidRPr="00A5291A">
        <w:t>l</w:t>
      </w:r>
      <w:r w:rsidR="001C096E" w:rsidRPr="00A5291A">
        <w:t>’</w:t>
      </w:r>
      <w:r w:rsidRPr="00A5291A">
        <w:t xml:space="preserve">OMPI dans le domaine </w:t>
      </w:r>
      <w:r w:rsidR="00B72FB3" w:rsidRPr="00A5291A">
        <w:t>de </w:t>
      </w:r>
      <w:r w:rsidRPr="00A5291A">
        <w:t>la coopération pour le développement créé par le</w:t>
      </w:r>
      <w:r w:rsidR="00B72FB3" w:rsidRPr="00A5291A">
        <w:t> CDIP</w:t>
      </w:r>
      <w:r w:rsidRPr="00A5291A">
        <w:t xml:space="preserve"> lors </w:t>
      </w:r>
      <w:r w:rsidR="00B72FB3" w:rsidRPr="00A5291A">
        <w:t>de </w:t>
      </w:r>
      <w:r w:rsidRPr="00A5291A">
        <w:t>sa huitième session (</w:t>
      </w:r>
      <w:r w:rsidR="00871ABE" w:rsidRPr="00A5291A">
        <w:t>document CD</w:t>
      </w:r>
      <w:r w:rsidR="00B72FB3" w:rsidRPr="00A5291A">
        <w:t>IP</w:t>
      </w:r>
      <w:r w:rsidRPr="00A5291A">
        <w:t>/9/15);</w:t>
      </w:r>
      <w:r w:rsidR="00B74202" w:rsidRPr="00A5291A">
        <w:t xml:space="preserve">  </w:t>
      </w:r>
      <w:r w:rsidRPr="00A5291A">
        <w:t xml:space="preserve">et les groupes </w:t>
      </w:r>
      <w:r w:rsidR="00B72FB3" w:rsidRPr="00A5291A">
        <w:t>de </w:t>
      </w:r>
      <w:r w:rsidRPr="00A5291A">
        <w:t xml:space="preserve">travail intersessions ainsi que les groupes </w:t>
      </w:r>
      <w:r w:rsidR="00B72FB3" w:rsidRPr="00A5291A">
        <w:t>de </w:t>
      </w:r>
      <w:r w:rsidRPr="00A5291A">
        <w:t>rédaction</w:t>
      </w:r>
      <w:r w:rsidR="00B72FB3" w:rsidRPr="00A5291A">
        <w:t> à</w:t>
      </w:r>
      <w:r w:rsidRPr="00A5291A">
        <w:t xml:space="preserve"> participation ouverte créés dans le contexte </w:t>
      </w:r>
      <w:r w:rsidR="00B72FB3" w:rsidRPr="00A5291A">
        <w:t>de </w:t>
      </w:r>
      <w:r w:rsidRPr="00A5291A">
        <w:t>l</w:t>
      </w:r>
      <w:r w:rsidR="001C096E" w:rsidRPr="00A5291A">
        <w:t>’</w:t>
      </w:r>
      <w:r w:rsidRPr="00A5291A">
        <w:t>IGC.</w:t>
      </w:r>
      <w:r w:rsidR="00B74202" w:rsidRPr="00A5291A">
        <w:t xml:space="preserve">  </w:t>
      </w:r>
      <w:r w:rsidRPr="00A5291A">
        <w:t xml:space="preserve">La délégation estimait que si le Comité devait agir avec prudence et dans le but </w:t>
      </w:r>
      <w:r w:rsidR="00B72FB3" w:rsidRPr="00A5291A">
        <w:t>de </w:t>
      </w:r>
      <w:r w:rsidRPr="00A5291A">
        <w:t xml:space="preserve">calmer les préoccupations </w:t>
      </w:r>
      <w:r w:rsidR="00B72FB3" w:rsidRPr="00A5291A">
        <w:t>de </w:t>
      </w:r>
      <w:r w:rsidRPr="00A5291A">
        <w:t>tous, il devrait être aussi transparent que possible.</w:t>
      </w:r>
      <w:r w:rsidR="00B74202" w:rsidRPr="00A5291A">
        <w:t xml:space="preserve">  </w:t>
      </w:r>
      <w:r w:rsidRPr="00A5291A">
        <w:t>Réfléchissant</w:t>
      </w:r>
      <w:r w:rsidR="00B72FB3" w:rsidRPr="00A5291A">
        <w:t> à</w:t>
      </w:r>
      <w:r w:rsidRPr="00A5291A">
        <w:t xml:space="preserve"> d</w:t>
      </w:r>
      <w:r w:rsidR="001C096E" w:rsidRPr="00A5291A">
        <w:t>’</w:t>
      </w:r>
      <w:r w:rsidRPr="00A5291A">
        <w:t>autres questions, la délégation a déclaré que toute décision qui pourrait faire partie d</w:t>
      </w:r>
      <w:r w:rsidR="001C096E" w:rsidRPr="00A5291A">
        <w:t>’</w:t>
      </w:r>
      <w:r w:rsidRPr="00A5291A">
        <w:t xml:space="preserve">un débat important sur le calcul des allocations budgétaires serait prématurée et détournerait le Comité </w:t>
      </w:r>
      <w:r w:rsidR="00B72FB3" w:rsidRPr="00A5291A">
        <w:t>de </w:t>
      </w:r>
      <w:r w:rsidRPr="00A5291A">
        <w:t>la voie</w:t>
      </w:r>
      <w:r w:rsidR="00B72FB3" w:rsidRPr="00A5291A">
        <w:t> à</w:t>
      </w:r>
      <w:r w:rsidRPr="00A5291A">
        <w:t xml:space="preserve"> suivre.</w:t>
      </w:r>
      <w:r w:rsidR="00B74202" w:rsidRPr="00A5291A">
        <w:t xml:space="preserve">  </w:t>
      </w:r>
      <w:r w:rsidRPr="00A5291A">
        <w:t>La délégation a ajouté que, peut</w:t>
      </w:r>
      <w:r w:rsidR="00177204" w:rsidRPr="00A5291A">
        <w:noBreakHyphen/>
      </w:r>
      <w:r w:rsidRPr="00A5291A">
        <w:t>être, si une allocation budgétaire devait être effectuée, elle pourrait bi</w:t>
      </w:r>
      <w:r w:rsidR="00B72FB3" w:rsidRPr="00A5291A">
        <w:t>en </w:t>
      </w:r>
      <w:r w:rsidRPr="00A5291A">
        <w:t>être faite pour tous ceux qui demandaient</w:t>
      </w:r>
      <w:r w:rsidR="00B72FB3" w:rsidRPr="00A5291A">
        <w:t> à</w:t>
      </w:r>
      <w:r w:rsidRPr="00A5291A">
        <w:t xml:space="preserve"> accueillir des bureaux extérieurs, c</w:t>
      </w:r>
      <w:r w:rsidR="001C096E" w:rsidRPr="00A5291A">
        <w:t>’</w:t>
      </w:r>
      <w:r w:rsidRPr="00A5291A">
        <w:t>est</w:t>
      </w:r>
      <w:r w:rsidR="00177204" w:rsidRPr="00A5291A">
        <w:noBreakHyphen/>
      </w:r>
      <w:r w:rsidRPr="00A5291A">
        <w:t>à</w:t>
      </w:r>
      <w:r w:rsidR="00177204" w:rsidRPr="00A5291A">
        <w:noBreakHyphen/>
      </w:r>
      <w:r w:rsidRPr="00A5291A">
        <w:t>dire pour les 24 demandes.</w:t>
      </w:r>
      <w:r w:rsidR="00B74202" w:rsidRPr="00A5291A">
        <w:t xml:space="preserve">  </w:t>
      </w:r>
      <w:r w:rsidRPr="00A5291A">
        <w:t>La délégation n</w:t>
      </w:r>
      <w:r w:rsidR="001C096E" w:rsidRPr="00A5291A">
        <w:t>’</w:t>
      </w:r>
      <w:r w:rsidRPr="00A5291A">
        <w:t xml:space="preserve">insistait pas, mais si les membres évitaient </w:t>
      </w:r>
      <w:r w:rsidR="00B72FB3" w:rsidRPr="00A5291A">
        <w:t>de </w:t>
      </w:r>
      <w:r w:rsidRPr="00A5291A">
        <w:t xml:space="preserve">préjuger </w:t>
      </w:r>
      <w:r w:rsidR="00B72FB3" w:rsidRPr="00A5291A">
        <w:t>de </w:t>
      </w:r>
      <w:r w:rsidRPr="00A5291A">
        <w:t>ce débat approfondi, le budget devrait être alloué pour toutes les demandes.</w:t>
      </w:r>
      <w:r w:rsidR="00B74202" w:rsidRPr="00A5291A">
        <w:t xml:space="preserve">  </w:t>
      </w:r>
      <w:r w:rsidRPr="00A5291A">
        <w:t xml:space="preserve">Suite au débat </w:t>
      </w:r>
      <w:r w:rsidR="00B72FB3" w:rsidRPr="00A5291A">
        <w:t>de </w:t>
      </w:r>
      <w:r w:rsidRPr="00A5291A">
        <w:t xml:space="preserve">fond, le budget pourrait être ajusté </w:t>
      </w:r>
      <w:r w:rsidR="00B72FB3" w:rsidRPr="00A5291A">
        <w:t>en </w:t>
      </w:r>
      <w:r w:rsidRPr="00A5291A">
        <w:t>conséquence.</w:t>
      </w:r>
    </w:p>
    <w:p w:rsidR="00CC63D7" w:rsidRPr="00A5291A" w:rsidRDefault="001330CF" w:rsidP="00A5291A">
      <w:pPr>
        <w:pStyle w:val="ONUMFS"/>
      </w:pPr>
      <w:r w:rsidRPr="00A5291A">
        <w:t xml:space="preserve">Le président a récapitulé que la délégation </w:t>
      </w:r>
      <w:r w:rsidR="00B72FB3" w:rsidRPr="00A5291A">
        <w:t>de</w:t>
      </w:r>
      <w:r w:rsidR="00937412" w:rsidRPr="00A5291A">
        <w:t xml:space="preserve"> la République islamique d</w:t>
      </w:r>
      <w:r w:rsidR="001C096E" w:rsidRPr="00A5291A">
        <w:t>’</w:t>
      </w:r>
      <w:r w:rsidR="00937412" w:rsidRPr="00A5291A">
        <w:t>Iran</w:t>
      </w:r>
      <w:r w:rsidRPr="00A5291A">
        <w:t xml:space="preserve"> avait suggéré d</w:t>
      </w:r>
      <w:r w:rsidR="001C096E" w:rsidRPr="00A5291A">
        <w:t>’</w:t>
      </w:r>
      <w:r w:rsidRPr="00A5291A">
        <w:t>allouer le budget pour les 24 bureaux demandés.</w:t>
      </w:r>
      <w:r w:rsidR="00B74202" w:rsidRPr="00A5291A">
        <w:t xml:space="preserve">  </w:t>
      </w:r>
      <w:r w:rsidRPr="00A5291A">
        <w:t>Le président n</w:t>
      </w:r>
      <w:r w:rsidR="001C096E" w:rsidRPr="00A5291A">
        <w:t>’</w:t>
      </w:r>
      <w:r w:rsidRPr="00A5291A">
        <w:t>y voyait aucun problème si les États membres acceptaient l</w:t>
      </w:r>
      <w:r w:rsidR="001C096E" w:rsidRPr="00A5291A">
        <w:t>’</w:t>
      </w:r>
      <w:r w:rsidRPr="00A5291A">
        <w:t>idée et il a ajouté que le débat pourrait se terminer ainsi.</w:t>
      </w:r>
    </w:p>
    <w:p w:rsidR="001330CF" w:rsidRPr="00A5291A" w:rsidRDefault="001330CF" w:rsidP="00A5291A">
      <w:pPr>
        <w:pStyle w:val="ONUMFS"/>
        <w:rPr>
          <w:szCs w:val="22"/>
        </w:rPr>
      </w:pPr>
      <w:r w:rsidRPr="00A5291A">
        <w:t>La délégation du Pérou a déclaré qu</w:t>
      </w:r>
      <w:r w:rsidR="001C096E" w:rsidRPr="00A5291A">
        <w:t>’</w:t>
      </w:r>
      <w:r w:rsidRPr="00A5291A">
        <w:t>elle ne demandait pas qu</w:t>
      </w:r>
      <w:r w:rsidR="001C096E" w:rsidRPr="00A5291A">
        <w:t>’</w:t>
      </w:r>
      <w:r w:rsidRPr="00A5291A">
        <w:t>il y ait un budget pour les 24 demandes et elle ajouté qu</w:t>
      </w:r>
      <w:r w:rsidR="001C096E" w:rsidRPr="00A5291A">
        <w:t>’</w:t>
      </w:r>
      <w:r w:rsidRPr="00A5291A">
        <w:t>il existait un document qui répertoriait les initiatives sur les bureaux extérieurs, que la délégation n</w:t>
      </w:r>
      <w:r w:rsidR="001C096E" w:rsidRPr="00A5291A">
        <w:t>’</w:t>
      </w:r>
      <w:r w:rsidRPr="00A5291A">
        <w:t>avait pas vu, avec 33 pays demandant la création d</w:t>
      </w:r>
      <w:r w:rsidR="001C096E" w:rsidRPr="00A5291A">
        <w:t>’</w:t>
      </w:r>
      <w:r w:rsidRPr="00A5291A">
        <w:t>un nouveau bureau extérieur dans leurs régions respectives.</w:t>
      </w:r>
      <w:r w:rsidR="00B74202" w:rsidRPr="00A5291A">
        <w:t xml:space="preserve">  </w:t>
      </w:r>
      <w:r w:rsidRPr="00A5291A">
        <w:t>La délégation a appuyé la deman</w:t>
      </w:r>
      <w:r w:rsidR="00B72FB3" w:rsidRPr="00A5291A">
        <w:t>de de </w:t>
      </w:r>
      <w:r w:rsidRPr="00A5291A">
        <w:t xml:space="preserve">processus contrôlé par les membres formulée dans la déclaration </w:t>
      </w:r>
      <w:r w:rsidR="00B72FB3" w:rsidRPr="00A5291A">
        <w:t>de </w:t>
      </w:r>
      <w:r w:rsidRPr="00A5291A">
        <w:t>la Trinité</w:t>
      </w:r>
      <w:r w:rsidR="00177204" w:rsidRPr="00A5291A">
        <w:noBreakHyphen/>
      </w:r>
      <w:r w:rsidRPr="00A5291A">
        <w:t>et</w:t>
      </w:r>
      <w:r w:rsidR="00177204" w:rsidRPr="00A5291A">
        <w:noBreakHyphen/>
      </w:r>
      <w:r w:rsidRPr="00A5291A">
        <w:t>Tobago.</w:t>
      </w:r>
      <w:r w:rsidR="00B74202" w:rsidRPr="00A5291A">
        <w:t xml:space="preserve">  </w:t>
      </w:r>
      <w:r w:rsidRPr="00A5291A">
        <w:t>Toute deman</w:t>
      </w:r>
      <w:r w:rsidR="00B72FB3" w:rsidRPr="00A5291A">
        <w:t>de </w:t>
      </w:r>
      <w:r w:rsidRPr="00A5291A">
        <w:t>d</w:t>
      </w:r>
      <w:r w:rsidR="001C096E" w:rsidRPr="00A5291A">
        <w:t>’</w:t>
      </w:r>
      <w:r w:rsidRPr="00A5291A">
        <w:t>un groupe d</w:t>
      </w:r>
      <w:r w:rsidR="001C096E" w:rsidRPr="00A5291A">
        <w:t>’</w:t>
      </w:r>
      <w:r w:rsidRPr="00A5291A">
        <w:t>États membres devrait être examinée sur la même base que les autres.</w:t>
      </w:r>
      <w:r w:rsidR="00B74202" w:rsidRPr="00A5291A">
        <w:t xml:space="preserve">  </w:t>
      </w:r>
      <w:r w:rsidRPr="00A5291A">
        <w:t>La délégation ne comprenait donc pas pourquoi cette deman</w:t>
      </w:r>
      <w:r w:rsidR="00B72FB3" w:rsidRPr="00A5291A">
        <w:t>de </w:t>
      </w:r>
      <w:r w:rsidRPr="00A5291A">
        <w:t>n</w:t>
      </w:r>
      <w:r w:rsidR="001C096E" w:rsidRPr="00A5291A">
        <w:t>’</w:t>
      </w:r>
      <w:r w:rsidRPr="00A5291A">
        <w:t>apparaissait pas dans les documents et elle exigeait une solution coordonnée pragmatique.</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République </w:t>
      </w:r>
      <w:r w:rsidR="00B72FB3" w:rsidRPr="00A5291A">
        <w:t>de </w:t>
      </w:r>
      <w:r w:rsidRPr="00A5291A">
        <w:t>Corée voulait demander des précisions.</w:t>
      </w:r>
      <w:r w:rsidR="00B74202" w:rsidRPr="00A5291A">
        <w:t xml:space="preserve">  </w:t>
      </w:r>
      <w:r w:rsidRPr="00A5291A">
        <w:t>Suite</w:t>
      </w:r>
      <w:r w:rsidR="00B72FB3" w:rsidRPr="00A5291A">
        <w:t> à</w:t>
      </w:r>
      <w:r w:rsidRPr="00A5291A">
        <w:t xml:space="preserve">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l</w:t>
      </w:r>
      <w:r w:rsidR="001C096E" w:rsidRPr="00A5291A">
        <w:t>’</w:t>
      </w:r>
      <w:r w:rsidRPr="00A5291A">
        <w:t>In</w:t>
      </w:r>
      <w:r w:rsidR="00B72FB3" w:rsidRPr="00A5291A">
        <w:t>de à</w:t>
      </w:r>
      <w:r w:rsidRPr="00A5291A">
        <w:t xml:space="preserve"> propos du paragraphe 177, la délégation aimerait savoir si le Secrétariat comptait inclure les deux pays supplémentaires</w:t>
      </w:r>
      <w:r w:rsidR="00B72FB3" w:rsidRPr="00A5291A">
        <w:t> à</w:t>
      </w:r>
      <w:r w:rsidRPr="00A5291A">
        <w:t xml:space="preserve"> ce paragraphe.</w:t>
      </w:r>
    </w:p>
    <w:p w:rsidR="001330CF" w:rsidRPr="00A5291A" w:rsidRDefault="001330CF" w:rsidP="00A5291A">
      <w:pPr>
        <w:pStyle w:val="ONUMFS"/>
        <w:rPr>
          <w:szCs w:val="22"/>
        </w:rPr>
      </w:pPr>
      <w:r w:rsidRPr="00A5291A">
        <w:t>Le président a répondu que le Secrétariat répondrait</w:t>
      </w:r>
      <w:r w:rsidR="00B72FB3" w:rsidRPr="00A5291A">
        <w:t> à</w:t>
      </w:r>
      <w:r w:rsidRPr="00A5291A">
        <w:t xml:space="preserve"> cette question plus tard.</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remercié le</w:t>
      </w:r>
      <w:r w:rsidR="00B72FB3" w:rsidRPr="00A5291A">
        <w:t> GRULAC</w:t>
      </w:r>
      <w:r w:rsidRPr="00A5291A">
        <w:t xml:space="preserve"> pour ses déclarations et son souti</w:t>
      </w:r>
      <w:r w:rsidR="00B72FB3" w:rsidRPr="00A5291A">
        <w:t>en à</w:t>
      </w:r>
      <w:r w:rsidRPr="00A5291A">
        <w:t xml:space="preserve"> la création </w:t>
      </w:r>
      <w:r w:rsidR="00B72FB3" w:rsidRPr="00A5291A">
        <w:t>de</w:t>
      </w:r>
      <w:r w:rsidR="00E23C22" w:rsidRPr="00A5291A">
        <w:t xml:space="preserve"> </w:t>
      </w:r>
      <w:r w:rsidRPr="00A5291A">
        <w:t xml:space="preserve">deux bureaux extérieurs </w:t>
      </w:r>
      <w:r w:rsidR="00B72FB3" w:rsidRPr="00A5291A">
        <w:t>en </w:t>
      </w:r>
      <w:r w:rsidRPr="00A5291A">
        <w:t>Afrique.</w:t>
      </w:r>
      <w:r w:rsidR="00B74202" w:rsidRPr="00A5291A">
        <w:t xml:space="preserve">  </w:t>
      </w:r>
      <w:r w:rsidRPr="00A5291A">
        <w:t>La délégation comprenait totalement la position du</w:t>
      </w:r>
      <w:r w:rsidR="00B72FB3" w:rsidRPr="00A5291A">
        <w:t> GRULAC</w:t>
      </w:r>
      <w:r w:rsidRPr="00A5291A">
        <w:t xml:space="preserve"> sur un bureau extérieur dans sa région et elle avait conscience que le</w:t>
      </w:r>
      <w:r w:rsidR="00B72FB3" w:rsidRPr="00A5291A">
        <w:t> GRULAC</w:t>
      </w:r>
      <w:r w:rsidRPr="00A5291A">
        <w:t xml:space="preserve"> avait soumis une deman</w:t>
      </w:r>
      <w:r w:rsidR="00B72FB3" w:rsidRPr="00A5291A">
        <w:t>de à</w:t>
      </w:r>
      <w:r w:rsidRPr="00A5291A">
        <w:t xml:space="preserve"> cet effet, qui serait </w:t>
      </w:r>
      <w:r w:rsidR="00B72FB3" w:rsidRPr="00A5291A">
        <w:t>en </w:t>
      </w:r>
      <w:r w:rsidRPr="00A5291A">
        <w:t>accord avec les propos du groupe des pays africains concernant les bureaux extérieurs régionaux.</w:t>
      </w:r>
      <w:r w:rsidR="00B74202" w:rsidRPr="00A5291A">
        <w:t xml:space="preserve">  </w:t>
      </w:r>
      <w:r w:rsidRPr="00A5291A">
        <w:t xml:space="preserve">En référence aux bureaux extérieurs </w:t>
      </w:r>
      <w:r w:rsidR="00B72FB3" w:rsidRPr="00A5291A">
        <w:t>en </w:t>
      </w:r>
      <w:r w:rsidRPr="00A5291A">
        <w:t>Afrique, la délégation estimait qu</w:t>
      </w:r>
      <w:r w:rsidR="001C096E" w:rsidRPr="00A5291A">
        <w:t>’</w:t>
      </w:r>
      <w:r w:rsidR="00B72FB3" w:rsidRPr="00A5291A">
        <w:t>en </w:t>
      </w:r>
      <w:r w:rsidRPr="00A5291A">
        <w:t>réalité, l</w:t>
      </w:r>
      <w:r w:rsidR="001C096E" w:rsidRPr="00A5291A">
        <w:t>’</w:t>
      </w:r>
      <w:r w:rsidRPr="00A5291A">
        <w:t xml:space="preserve">Afrique avait besoin </w:t>
      </w:r>
      <w:r w:rsidR="00B72FB3" w:rsidRPr="00A5291A">
        <w:t>de </w:t>
      </w:r>
      <w:r w:rsidRPr="00A5291A">
        <w:t xml:space="preserve">plus </w:t>
      </w:r>
      <w:r w:rsidR="00B72FB3" w:rsidRPr="00A5291A">
        <w:t>de</w:t>
      </w:r>
      <w:r w:rsidR="00E23C22" w:rsidRPr="00A5291A">
        <w:t xml:space="preserve"> </w:t>
      </w:r>
      <w:r w:rsidRPr="00A5291A">
        <w:t xml:space="preserve">deux bureaux extérieurs, du fait du très grand nombre </w:t>
      </w:r>
      <w:r w:rsidR="00B72FB3" w:rsidRPr="00A5291A">
        <w:t>de </w:t>
      </w:r>
      <w:r w:rsidRPr="00A5291A">
        <w:t>pays sur le continent, des nombreuses sous</w:t>
      </w:r>
      <w:r w:rsidR="00177204" w:rsidRPr="00A5291A">
        <w:noBreakHyphen/>
      </w:r>
      <w:r w:rsidRPr="00A5291A">
        <w:t>régions parlant des langues différentes et ayant des besoins différents.</w:t>
      </w:r>
      <w:r w:rsidR="00B74202" w:rsidRPr="00A5291A">
        <w:t xml:space="preserve">  </w:t>
      </w:r>
      <w:r w:rsidRPr="00A5291A">
        <w:t xml:space="preserve">Initialement, les pays africains avaient demandé plus </w:t>
      </w:r>
      <w:r w:rsidR="00B72FB3" w:rsidRPr="00A5291A">
        <w:t>de</w:t>
      </w:r>
      <w:r w:rsidR="00E23C22" w:rsidRPr="00A5291A">
        <w:t xml:space="preserve"> </w:t>
      </w:r>
      <w:r w:rsidRPr="00A5291A">
        <w:t>deux bureaux extérieurs.</w:t>
      </w:r>
      <w:r w:rsidR="00B74202" w:rsidRPr="00A5291A">
        <w:t xml:space="preserve">  </w:t>
      </w:r>
      <w:r w:rsidRPr="00A5291A">
        <w:t xml:space="preserve">Cependant, consciente des réalités </w:t>
      </w:r>
      <w:r w:rsidR="00B72FB3" w:rsidRPr="00A5291A">
        <w:t>de </w:t>
      </w:r>
      <w:r w:rsidRPr="00A5291A">
        <w:t xml:space="preserve">la vie et du fait que les ressources budgétaires étaient limitées, la délégation a remercié le Secrétariat </w:t>
      </w:r>
      <w:r w:rsidR="00D04312" w:rsidRPr="00A5291A">
        <w:t>d</w:t>
      </w:r>
      <w:r w:rsidR="001C096E" w:rsidRPr="00A5291A">
        <w:t>’</w:t>
      </w:r>
      <w:r w:rsidRPr="00A5291A">
        <w:t xml:space="preserve">avoir proposé deux bureaux extérieurs </w:t>
      </w:r>
      <w:r w:rsidR="00B72FB3" w:rsidRPr="00A5291A">
        <w:t>en </w:t>
      </w:r>
      <w:r w:rsidRPr="00A5291A">
        <w:t>Afrique dans le budget 2014</w:t>
      </w:r>
      <w:r w:rsidR="00177204" w:rsidRPr="00A5291A">
        <w:noBreakHyphen/>
      </w:r>
      <w:r w:rsidRPr="00A5291A">
        <w:t>2015.</w:t>
      </w:r>
      <w:r w:rsidR="00B74202" w:rsidRPr="00A5291A">
        <w:t xml:space="preserve">  </w:t>
      </w:r>
      <w:r w:rsidRPr="00A5291A">
        <w:t>Peut</w:t>
      </w:r>
      <w:r w:rsidR="00177204" w:rsidRPr="00A5291A">
        <w:noBreakHyphen/>
      </w:r>
      <w:r w:rsidRPr="00A5291A">
        <w:t>être qu</w:t>
      </w:r>
      <w:r w:rsidR="001C096E" w:rsidRPr="00A5291A">
        <w:t>’</w:t>
      </w:r>
      <w:r w:rsidRPr="00A5291A">
        <w:t>à l</w:t>
      </w:r>
      <w:r w:rsidR="001C096E" w:rsidRPr="00A5291A">
        <w:t>’</w:t>
      </w:r>
      <w:r w:rsidRPr="00A5291A">
        <w:t xml:space="preserve">avenir, le Comité serait </w:t>
      </w:r>
      <w:r w:rsidR="00B72FB3" w:rsidRPr="00A5291A">
        <w:t>en </w:t>
      </w:r>
      <w:r w:rsidRPr="00A5291A">
        <w:t xml:space="preserve">mesure </w:t>
      </w:r>
      <w:r w:rsidR="00B72FB3" w:rsidRPr="00A5291A">
        <w:t>de </w:t>
      </w:r>
      <w:r w:rsidRPr="00A5291A">
        <w:t>se pencher sur d</w:t>
      </w:r>
      <w:r w:rsidR="001C096E" w:rsidRPr="00A5291A">
        <w:t>’</w:t>
      </w:r>
      <w:r w:rsidRPr="00A5291A">
        <w:t>autres demandes des pays africains.</w:t>
      </w:r>
      <w:r w:rsidR="00B74202" w:rsidRPr="00A5291A">
        <w:t xml:space="preserve">  </w:t>
      </w:r>
      <w:r w:rsidRPr="00A5291A">
        <w:t>La délégation a répété qu</w:t>
      </w:r>
      <w:r w:rsidR="001C096E" w:rsidRPr="00A5291A">
        <w:t>’</w:t>
      </w:r>
      <w:r w:rsidRPr="00A5291A">
        <w:t>elle comprenait totalement la position du</w:t>
      </w:r>
      <w:r w:rsidR="00B72FB3" w:rsidRPr="00A5291A">
        <w:t> GRULAC</w:t>
      </w:r>
      <w:r w:rsidRPr="00A5291A">
        <w:t>.</w:t>
      </w:r>
      <w:r w:rsidR="00B74202" w:rsidRPr="00A5291A">
        <w:t xml:space="preserve">  </w:t>
      </w:r>
      <w:r w:rsidRPr="00A5291A">
        <w:t>La délégation avait demandé au Secrétariat s</w:t>
      </w:r>
      <w:r w:rsidR="001C096E" w:rsidRPr="00A5291A">
        <w:t>’</w:t>
      </w:r>
      <w:r w:rsidRPr="00A5291A">
        <w:t>il était possible d</w:t>
      </w:r>
      <w:r w:rsidR="001C096E" w:rsidRPr="00A5291A">
        <w:t>’</w:t>
      </w:r>
      <w:r w:rsidRPr="00A5291A">
        <w:t xml:space="preserve">accepter la création </w:t>
      </w:r>
      <w:r w:rsidR="00B72FB3" w:rsidRPr="00A5291A">
        <w:t>de</w:t>
      </w:r>
      <w:r w:rsidR="00E23C22" w:rsidRPr="00A5291A">
        <w:t xml:space="preserve"> </w:t>
      </w:r>
      <w:r w:rsidRPr="00A5291A">
        <w:t xml:space="preserve">six bureaux extérieurs lors </w:t>
      </w:r>
      <w:r w:rsidR="00B72FB3" w:rsidRPr="00A5291A">
        <w:t>de </w:t>
      </w:r>
      <w:r w:rsidRPr="00A5291A">
        <w:t>l</w:t>
      </w:r>
      <w:r w:rsidR="001C096E" w:rsidRPr="00A5291A">
        <w:t>’</w:t>
      </w:r>
      <w:r w:rsidRPr="00A5291A">
        <w:t>exercice biennal</w:t>
      </w:r>
      <w:r w:rsidR="00B72FB3" w:rsidRPr="00A5291A">
        <w:t> à</w:t>
      </w:r>
      <w:r w:rsidRPr="00A5291A">
        <w:t xml:space="preserve"> venir, avec l</w:t>
      </w:r>
      <w:r w:rsidR="001C096E" w:rsidRPr="00A5291A">
        <w:t>’</w:t>
      </w:r>
      <w:r w:rsidRPr="00A5291A">
        <w:t xml:space="preserve">idée que plus </w:t>
      </w:r>
      <w:r w:rsidR="00B72FB3" w:rsidRPr="00A5291A">
        <w:t>de </w:t>
      </w:r>
      <w:r w:rsidRPr="00A5291A">
        <w:t>demandes seraient examinées sérieusement.</w:t>
      </w:r>
      <w:r w:rsidR="00B74202" w:rsidRPr="00A5291A">
        <w:t xml:space="preserve">  </w:t>
      </w:r>
      <w:r w:rsidRPr="00A5291A">
        <w:t>La délégation estimait que cela enverrait aux États membres le signal qu</w:t>
      </w:r>
      <w:r w:rsidR="001C096E" w:rsidRPr="00A5291A">
        <w:t>’</w:t>
      </w:r>
      <w:r w:rsidRPr="00A5291A">
        <w:t xml:space="preserve">un processus sérieux était </w:t>
      </w:r>
      <w:r w:rsidR="00B72FB3" w:rsidRPr="00A5291A">
        <w:t>en </w:t>
      </w:r>
      <w:r w:rsidRPr="00A5291A">
        <w:t xml:space="preserve">cours afin </w:t>
      </w:r>
      <w:r w:rsidR="00B72FB3" w:rsidRPr="00A5291A">
        <w:t>de </w:t>
      </w:r>
      <w:r w:rsidRPr="00A5291A">
        <w:t xml:space="preserve">tenir compte </w:t>
      </w:r>
      <w:r w:rsidR="00B72FB3" w:rsidRPr="00A5291A">
        <w:t>de </w:t>
      </w:r>
      <w:r w:rsidRPr="00A5291A">
        <w:t>toutes les demandes.</w:t>
      </w:r>
      <w:r w:rsidR="00B74202" w:rsidRPr="00A5291A">
        <w:t xml:space="preserve">  </w:t>
      </w:r>
      <w:r w:rsidRPr="00A5291A">
        <w:t>La délégation était convaincue qu</w:t>
      </w:r>
      <w:r w:rsidR="001C096E" w:rsidRPr="00A5291A">
        <w:t>’</w:t>
      </w:r>
      <w:r w:rsidRPr="00A5291A">
        <w:t xml:space="preserve">un groupe </w:t>
      </w:r>
      <w:r w:rsidR="00B72FB3" w:rsidRPr="00A5291A">
        <w:t>de </w:t>
      </w:r>
      <w:r w:rsidRPr="00A5291A">
        <w:t>travail sur les bureaux extérieurs était une bonne idée.</w:t>
      </w:r>
      <w:r w:rsidR="00B74202" w:rsidRPr="00A5291A">
        <w:t xml:space="preserve">  </w:t>
      </w:r>
      <w:r w:rsidRPr="00A5291A">
        <w:t xml:space="preserve">Cela permettrait au Comité </w:t>
      </w:r>
      <w:r w:rsidR="00B72FB3" w:rsidRPr="00A5291A">
        <w:t>de </w:t>
      </w:r>
      <w:r w:rsidRPr="00A5291A">
        <w:t>se tourner vers l</w:t>
      </w:r>
      <w:r w:rsidR="001C096E" w:rsidRPr="00A5291A">
        <w:t>’</w:t>
      </w:r>
      <w:r w:rsidRPr="00A5291A">
        <w:t xml:space="preserve">avenir et </w:t>
      </w:r>
      <w:r w:rsidR="00B72FB3" w:rsidRPr="00A5291A">
        <w:t>de </w:t>
      </w:r>
      <w:r w:rsidRPr="00A5291A">
        <w:t>montrer qu</w:t>
      </w:r>
      <w:r w:rsidR="001C096E" w:rsidRPr="00A5291A">
        <w:t>’</w:t>
      </w:r>
      <w:r w:rsidRPr="00A5291A">
        <w:t xml:space="preserve">il voulait faire avancer le processus, </w:t>
      </w:r>
      <w:r w:rsidR="00B72FB3" w:rsidRPr="00A5291A">
        <w:t>en </w:t>
      </w:r>
      <w:r w:rsidRPr="00A5291A">
        <w:t>gardant</w:t>
      </w:r>
      <w:r w:rsidR="00B72FB3" w:rsidRPr="00A5291A">
        <w:t> à</w:t>
      </w:r>
      <w:r w:rsidRPr="00A5291A">
        <w:t xml:space="preserve"> l</w:t>
      </w:r>
      <w:r w:rsidR="001C096E" w:rsidRPr="00A5291A">
        <w:t>’</w:t>
      </w:r>
      <w:r w:rsidRPr="00A5291A">
        <w:t xml:space="preserve">esprit la possibilité </w:t>
      </w:r>
      <w:r w:rsidR="00B72FB3" w:rsidRPr="00A5291A">
        <w:t>de </w:t>
      </w:r>
      <w:r w:rsidRPr="00A5291A">
        <w:t>créer des bureaux supplémentaires, le cas échéant.</w:t>
      </w:r>
      <w:r w:rsidR="00B74202" w:rsidRPr="00A5291A">
        <w:t xml:space="preserve">  </w:t>
      </w:r>
      <w:r w:rsidRPr="00A5291A">
        <w:t xml:space="preserve">La délégation soutenait également le point soulevé par la délégation </w:t>
      </w:r>
      <w:r w:rsidR="00B72FB3" w:rsidRPr="00A5291A">
        <w:t>de </w:t>
      </w:r>
      <w:r w:rsidRPr="00A5291A">
        <w:t>la Chine</w:t>
      </w:r>
      <w:r w:rsidR="00B72FB3" w:rsidRPr="00A5291A">
        <w:t> </w:t>
      </w:r>
      <w:r w:rsidR="001C096E" w:rsidRPr="00A5291A">
        <w:t>à savoir</w:t>
      </w:r>
      <w:r w:rsidRPr="00A5291A">
        <w:t xml:space="preserve"> que les membres devaient respecter les présidents des différents comités, accepter le mo</w:t>
      </w:r>
      <w:r w:rsidR="00B72FB3" w:rsidRPr="00A5291A">
        <w:t>de de </w:t>
      </w:r>
      <w:r w:rsidRPr="00A5291A">
        <w:t xml:space="preserve">fonctionnement des comités, reconnaître que, quand une personne était élue au poste </w:t>
      </w:r>
      <w:r w:rsidR="00B72FB3" w:rsidRPr="00A5291A">
        <w:t>de </w:t>
      </w:r>
      <w:r w:rsidRPr="00A5291A">
        <w:t>président d</w:t>
      </w:r>
      <w:r w:rsidR="001C096E" w:rsidRPr="00A5291A">
        <w:t>’</w:t>
      </w:r>
      <w:r w:rsidRPr="00A5291A">
        <w:t>un comité, cette personne ne représentait plus un pays ou un groupe.</w:t>
      </w:r>
      <w:r w:rsidR="00B74202" w:rsidRPr="00A5291A">
        <w:t xml:space="preserve">  </w:t>
      </w:r>
      <w:r w:rsidRPr="00A5291A">
        <w:t xml:space="preserve">Il ou elle représentait les intérêts </w:t>
      </w:r>
      <w:r w:rsidR="00B72FB3" w:rsidRPr="00A5291A">
        <w:t>de </w:t>
      </w:r>
      <w:r w:rsidRPr="00A5291A">
        <w:t>tous les membres dudit comité.</w:t>
      </w:r>
      <w:r w:rsidR="00B74202" w:rsidRPr="00A5291A">
        <w:t xml:space="preserve">  </w:t>
      </w:r>
      <w:r w:rsidRPr="00A5291A">
        <w:t>Bi</w:t>
      </w:r>
      <w:r w:rsidR="00B72FB3" w:rsidRPr="00A5291A">
        <w:t>en </w:t>
      </w:r>
      <w:r w:rsidRPr="00A5291A">
        <w:t xml:space="preserve">entendu, le président était impartial et le Secrétariat se devait également </w:t>
      </w:r>
      <w:r w:rsidR="00B72FB3" w:rsidRPr="00A5291A">
        <w:t>de </w:t>
      </w:r>
      <w:r w:rsidRPr="00A5291A">
        <w:t>l</w:t>
      </w:r>
      <w:r w:rsidR="001C096E" w:rsidRPr="00A5291A">
        <w:t>’</w:t>
      </w:r>
      <w:r w:rsidRPr="00A5291A">
        <w:t>être dans tous les cas.</w:t>
      </w:r>
      <w:r w:rsidR="00B74202" w:rsidRPr="00A5291A">
        <w:t xml:space="preserve">  </w:t>
      </w:r>
      <w:r w:rsidRPr="00A5291A">
        <w:t xml:space="preserve">Ces considérations ne devraient pas servir </w:t>
      </w:r>
      <w:r w:rsidR="00B72FB3" w:rsidRPr="00A5291A">
        <w:t>de </w:t>
      </w:r>
      <w:r w:rsidRPr="00A5291A">
        <w:t>prétexte ou d</w:t>
      </w:r>
      <w:r w:rsidR="001C096E" w:rsidRPr="00A5291A">
        <w:t>’</w:t>
      </w:r>
      <w:r w:rsidRPr="00A5291A">
        <w:t>obstacle aux consultations impliquant les États membres.</w:t>
      </w:r>
    </w:p>
    <w:p w:rsidR="001330CF" w:rsidRPr="00A5291A" w:rsidRDefault="001330CF" w:rsidP="00A5291A">
      <w:pPr>
        <w:pStyle w:val="ONUMFS"/>
        <w:rPr>
          <w:szCs w:val="22"/>
        </w:rPr>
      </w:pPr>
      <w:r w:rsidRPr="00A5291A">
        <w:t xml:space="preserve">La délégation du Venezuela (République bolivarienne du) a rejeté la déclaration du </w:t>
      </w:r>
      <w:r w:rsidR="00B72FB3" w:rsidRPr="00A5291A">
        <w:t>groupe B</w:t>
      </w:r>
      <w:r w:rsidRPr="00A5291A">
        <w:t xml:space="preserve"> formulée par la délégation </w:t>
      </w:r>
      <w:r w:rsidR="00B72FB3" w:rsidRPr="00A5291A">
        <w:t>de </w:t>
      </w:r>
      <w:r w:rsidRPr="00A5291A">
        <w:t>la Belgique.</w:t>
      </w:r>
      <w:r w:rsidR="00B74202" w:rsidRPr="00A5291A">
        <w:t xml:space="preserve">  </w:t>
      </w:r>
      <w:r w:rsidRPr="00A5291A">
        <w:t>Elle a dit qu</w:t>
      </w:r>
      <w:r w:rsidR="001C096E" w:rsidRPr="00A5291A">
        <w:t>’</w:t>
      </w:r>
      <w:r w:rsidRPr="00A5291A">
        <w:t>il y avait, au minimum, des détails suffisants sur toutes les questions présentées</w:t>
      </w:r>
      <w:r w:rsidR="00B72FB3" w:rsidRPr="00A5291A">
        <w:t> à</w:t>
      </w:r>
      <w:r w:rsidRPr="00A5291A">
        <w:t xml:space="preserve"> l</w:t>
      </w:r>
      <w:r w:rsidR="001C096E" w:rsidRPr="00A5291A">
        <w:t>’</w:t>
      </w:r>
      <w:r w:rsidRPr="00A5291A">
        <w:t xml:space="preserve">Organisation, et pourtant le </w:t>
      </w:r>
      <w:r w:rsidR="00B72FB3" w:rsidRPr="00A5291A">
        <w:t>groupe B</w:t>
      </w:r>
      <w:r w:rsidRPr="00A5291A">
        <w:t xml:space="preserve"> voulait une analyse générale, ne permettant aucun niveau </w:t>
      </w:r>
      <w:r w:rsidR="00B72FB3" w:rsidRPr="00A5291A">
        <w:t>de </w:t>
      </w:r>
      <w:r w:rsidRPr="00A5291A">
        <w:t>détail.</w:t>
      </w:r>
      <w:r w:rsidR="00B74202" w:rsidRPr="00A5291A">
        <w:t xml:space="preserve">  </w:t>
      </w:r>
      <w:r w:rsidRPr="00A5291A">
        <w:t>La délégation a déclaré qu</w:t>
      </w:r>
      <w:r w:rsidR="001C096E" w:rsidRPr="00A5291A">
        <w:t>’</w:t>
      </w:r>
      <w:r w:rsidRPr="00A5291A">
        <w:t xml:space="preserve">elle ne pouvait accepter la proposition mise </w:t>
      </w:r>
      <w:r w:rsidR="00B72FB3" w:rsidRPr="00A5291A">
        <w:t>en </w:t>
      </w:r>
      <w:r w:rsidRPr="00A5291A">
        <w:t xml:space="preserve">exergue par la délégation </w:t>
      </w:r>
      <w:r w:rsidR="00B72FB3" w:rsidRPr="00A5291A">
        <w:t>de</w:t>
      </w:r>
      <w:r w:rsidR="00937412" w:rsidRPr="00A5291A">
        <w:t xml:space="preserve"> la République islamique d</w:t>
      </w:r>
      <w:r w:rsidR="001C096E" w:rsidRPr="00A5291A">
        <w:t>’</w:t>
      </w:r>
      <w:r w:rsidR="00937412" w:rsidRPr="00A5291A">
        <w:t>Iran</w:t>
      </w:r>
      <w:r w:rsidRPr="00A5291A">
        <w:t xml:space="preserve"> sur la mise </w:t>
      </w:r>
      <w:r w:rsidR="00B72FB3" w:rsidRPr="00A5291A">
        <w:t>en </w:t>
      </w:r>
      <w:r w:rsidRPr="00A5291A">
        <w:t>place d</w:t>
      </w:r>
      <w:r w:rsidR="001C096E" w:rsidRPr="00A5291A">
        <w:t>’</w:t>
      </w:r>
      <w:r w:rsidRPr="00A5291A">
        <w:t xml:space="preserve">un groupe </w:t>
      </w:r>
      <w:r w:rsidR="00B72FB3" w:rsidRPr="00A5291A">
        <w:t>de </w:t>
      </w:r>
      <w:r w:rsidRPr="00A5291A">
        <w:t>travail.</w:t>
      </w:r>
      <w:r w:rsidR="00B74202" w:rsidRPr="00A5291A">
        <w:t xml:space="preserve">  </w:t>
      </w:r>
      <w:r w:rsidRPr="00A5291A">
        <w:t>Toutefois, la délégation a souligné que le bureau qu</w:t>
      </w:r>
      <w:r w:rsidR="001C096E" w:rsidRPr="00A5291A">
        <w:t>’</w:t>
      </w:r>
      <w:r w:rsidRPr="00A5291A">
        <w:t xml:space="preserve">elle demandait ne figurait pas encore dans la proposition </w:t>
      </w:r>
      <w:r w:rsidR="00B72FB3" w:rsidRPr="00A5291A">
        <w:t>de </w:t>
      </w:r>
      <w:r w:rsidRPr="00A5291A">
        <w:t>budget.</w:t>
      </w:r>
      <w:r w:rsidR="00B74202" w:rsidRPr="00A5291A">
        <w:t xml:space="preserve">  </w:t>
      </w:r>
      <w:r w:rsidRPr="00A5291A">
        <w:t>La délégation était également d</w:t>
      </w:r>
      <w:r w:rsidR="001C096E" w:rsidRPr="00A5291A">
        <w:t>’</w:t>
      </w:r>
      <w:r w:rsidRPr="00A5291A">
        <w:t>accord avec la déclaration qu</w:t>
      </w:r>
      <w:r w:rsidR="001C096E" w:rsidRPr="00A5291A">
        <w:t>’</w:t>
      </w:r>
      <w:r w:rsidRPr="00A5291A">
        <w:t>elle venait d</w:t>
      </w:r>
      <w:r w:rsidR="001C096E" w:rsidRPr="00A5291A">
        <w:t>’</w:t>
      </w:r>
      <w:r w:rsidRPr="00A5291A">
        <w:t xml:space="preserve">entendre </w:t>
      </w:r>
      <w:r w:rsidR="00B72FB3" w:rsidRPr="00A5291A">
        <w:t>de </w:t>
      </w:r>
      <w:r w:rsidRPr="00A5291A">
        <w:t xml:space="preserve">la délégation </w:t>
      </w:r>
      <w:r w:rsidR="00B72FB3" w:rsidRPr="00A5291A">
        <w:t>de </w:t>
      </w:r>
      <w:r w:rsidRPr="00A5291A">
        <w:t>l</w:t>
      </w:r>
      <w:r w:rsidR="001C096E" w:rsidRPr="00A5291A">
        <w:t>’</w:t>
      </w:r>
      <w:r w:rsidRPr="00A5291A">
        <w:t>Égypte.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Espagne était convaincue </w:t>
      </w:r>
      <w:r w:rsidR="00B72FB3" w:rsidRPr="00A5291A">
        <w:t>de </w:t>
      </w:r>
      <w:r w:rsidRPr="00A5291A">
        <w:t>la totale impartialité président.</w:t>
      </w:r>
      <w:r w:rsidR="00B74202" w:rsidRPr="00A5291A">
        <w:t xml:space="preserve">  </w:t>
      </w:r>
      <w:r w:rsidRPr="00A5291A">
        <w:t>La délégation s</w:t>
      </w:r>
      <w:r w:rsidR="001C096E" w:rsidRPr="00A5291A">
        <w:t>’</w:t>
      </w:r>
      <w:r w:rsidRPr="00A5291A">
        <w:t>est rendu compte qu</w:t>
      </w:r>
      <w:r w:rsidR="001C096E" w:rsidRPr="00A5291A">
        <w:t>’</w:t>
      </w:r>
      <w:r w:rsidRPr="00A5291A">
        <w:t xml:space="preserve">il régnait un certain niveau </w:t>
      </w:r>
      <w:r w:rsidR="00B72FB3" w:rsidRPr="00A5291A">
        <w:t>de </w:t>
      </w:r>
      <w:r w:rsidRPr="00A5291A">
        <w:t>tension dans l</w:t>
      </w:r>
      <w:r w:rsidR="001C096E" w:rsidRPr="00A5291A">
        <w:t>’</w:t>
      </w:r>
      <w:r w:rsidRPr="00A5291A">
        <w:t xml:space="preserve">atmosphère </w:t>
      </w:r>
      <w:r w:rsidR="00B72FB3" w:rsidRPr="00A5291A">
        <w:t>de </w:t>
      </w:r>
      <w:r w:rsidRPr="00A5291A">
        <w:t xml:space="preserve">la réunion et elle a remercié le président pour son sens </w:t>
      </w:r>
      <w:r w:rsidR="00B72FB3" w:rsidRPr="00A5291A">
        <w:t>de </w:t>
      </w:r>
      <w:r w:rsidRPr="00A5291A">
        <w:t>l</w:t>
      </w:r>
      <w:r w:rsidR="001C096E" w:rsidRPr="00A5291A">
        <w:t>’</w:t>
      </w:r>
      <w:r w:rsidRPr="00A5291A">
        <w:t>humour, qui contribuait</w:t>
      </w:r>
      <w:r w:rsidR="00B72FB3" w:rsidRPr="00A5291A">
        <w:t> à</w:t>
      </w:r>
      <w:r w:rsidRPr="00A5291A">
        <w:t xml:space="preserve"> détendre les participants.</w:t>
      </w:r>
      <w:r w:rsidR="00B74202" w:rsidRPr="00A5291A">
        <w:t xml:space="preserve">  </w:t>
      </w:r>
      <w:r w:rsidRPr="00A5291A">
        <w:t xml:space="preserve">La délégation était convaincue que personne ne remettait </w:t>
      </w:r>
      <w:r w:rsidR="00B72FB3" w:rsidRPr="00A5291A">
        <w:t>en </w:t>
      </w:r>
      <w:r w:rsidRPr="00A5291A">
        <w:t>question la nécessité d</w:t>
      </w:r>
      <w:r w:rsidR="001C096E" w:rsidRPr="00A5291A">
        <w:t>’</w:t>
      </w:r>
      <w:r w:rsidRPr="00A5291A">
        <w:t>ouvrir des bureaux régionaux.</w:t>
      </w:r>
      <w:r w:rsidR="00B74202" w:rsidRPr="00A5291A">
        <w:t xml:space="preserve">  </w:t>
      </w:r>
      <w:r w:rsidRPr="00A5291A">
        <w:t>De nombreuses délégations semblaient penser que la décision devrait être prise consécutivement</w:t>
      </w:r>
      <w:r w:rsidR="00B72FB3" w:rsidRPr="00A5291A">
        <w:t> à</w:t>
      </w:r>
      <w:r w:rsidRPr="00A5291A">
        <w:t xml:space="preserve"> un processus plus inclusif et transparent, et basé sur un ensemble </w:t>
      </w:r>
      <w:r w:rsidR="00B72FB3" w:rsidRPr="00A5291A">
        <w:t>de </w:t>
      </w:r>
      <w:r w:rsidRPr="00A5291A">
        <w:t>critères.</w:t>
      </w:r>
      <w:r w:rsidR="00B74202" w:rsidRPr="00A5291A">
        <w:t xml:space="preserve">  </w:t>
      </w:r>
      <w:r w:rsidRPr="00A5291A">
        <w:t>Si les consultations devaient commencer la semaine suivante, avec l</w:t>
      </w:r>
      <w:r w:rsidR="001C096E" w:rsidRPr="00A5291A">
        <w:t>’</w:t>
      </w:r>
      <w:r w:rsidRPr="00A5291A">
        <w:t xml:space="preserve">accord </w:t>
      </w:r>
      <w:r w:rsidR="00B72FB3" w:rsidRPr="00A5291A">
        <w:t>de </w:t>
      </w:r>
      <w:r w:rsidRPr="00A5291A">
        <w:t>tous, il serait peut</w:t>
      </w:r>
      <w:r w:rsidR="00177204" w:rsidRPr="00A5291A">
        <w:noBreakHyphen/>
      </w:r>
      <w:r w:rsidRPr="00A5291A">
        <w:t xml:space="preserve">être un peu tôt pour préjuger du résultat </w:t>
      </w:r>
      <w:r w:rsidR="00B72FB3" w:rsidRPr="00A5291A">
        <w:t>de </w:t>
      </w:r>
      <w:r w:rsidRPr="00A5291A">
        <w:t>ces consultations.</w:t>
      </w:r>
      <w:r w:rsidR="00B74202" w:rsidRPr="00A5291A">
        <w:t xml:space="preserve">  </w:t>
      </w:r>
      <w:r w:rsidRPr="00A5291A">
        <w:t>La délégation était d</w:t>
      </w:r>
      <w:r w:rsidR="001C096E" w:rsidRPr="00A5291A">
        <w:t>’</w:t>
      </w:r>
      <w:r w:rsidRPr="00A5291A">
        <w:t>avis que les groupes régionaux, et le</w:t>
      </w:r>
      <w:r w:rsidR="00B72FB3" w:rsidRPr="00A5291A">
        <w:t> GRULAC</w:t>
      </w:r>
      <w:r w:rsidRPr="00A5291A">
        <w:t xml:space="preserve"> </w:t>
      </w:r>
      <w:r w:rsidR="00B72FB3" w:rsidRPr="00A5291A">
        <w:t>en </w:t>
      </w:r>
      <w:r w:rsidRPr="00A5291A">
        <w:t>particulier, comprenaient que le processus devait impliquer le principe d</w:t>
      </w:r>
      <w:r w:rsidR="001C096E" w:rsidRPr="00A5291A">
        <w:t>’</w:t>
      </w:r>
      <w:r w:rsidRPr="00A5291A">
        <w:t>égalité pour tous et avaient le sentiment qu</w:t>
      </w:r>
      <w:r w:rsidR="001C096E" w:rsidRPr="00A5291A">
        <w:t>’</w:t>
      </w:r>
      <w:r w:rsidRPr="00A5291A">
        <w:t>un résultat satisfaisant qui recueillerait l</w:t>
      </w:r>
      <w:r w:rsidR="001C096E" w:rsidRPr="00A5291A">
        <w:t>’</w:t>
      </w:r>
      <w:r w:rsidRPr="00A5291A">
        <w:t xml:space="preserve">appui </w:t>
      </w:r>
      <w:r w:rsidR="00B72FB3" w:rsidRPr="00A5291A">
        <w:t>de </w:t>
      </w:r>
      <w:r w:rsidRPr="00A5291A">
        <w:t>toutes les délégations était</w:t>
      </w:r>
      <w:r w:rsidR="00B72FB3" w:rsidRPr="00A5291A">
        <w:t> à</w:t>
      </w:r>
      <w:r w:rsidRPr="00A5291A">
        <w:t xml:space="preserve"> portée </w:t>
      </w:r>
      <w:r w:rsidR="00B72FB3" w:rsidRPr="00A5291A">
        <w:t>de </w:t>
      </w:r>
      <w:r w:rsidRPr="00A5291A">
        <w:t>main, si le budget le permettait.</w:t>
      </w:r>
      <w:r w:rsidR="00B74202" w:rsidRPr="00A5291A">
        <w:t xml:space="preserve">  </w:t>
      </w:r>
      <w:r w:rsidRPr="00A5291A">
        <w:t>La plupart des délégations convenaient qu</w:t>
      </w:r>
      <w:r w:rsidR="001C096E" w:rsidRPr="00A5291A">
        <w:t>’</w:t>
      </w:r>
      <w:r w:rsidRPr="00A5291A">
        <w:t>il devrait exister un budget pour les bureaux extérieurs.</w:t>
      </w:r>
      <w:r w:rsidR="00B74202" w:rsidRPr="00A5291A">
        <w:t xml:space="preserve">  </w:t>
      </w:r>
      <w:r w:rsidRPr="00A5291A">
        <w:t xml:space="preserve">Afin </w:t>
      </w:r>
      <w:r w:rsidR="00B72FB3" w:rsidRPr="00A5291A">
        <w:t>de </w:t>
      </w:r>
      <w:r w:rsidRPr="00A5291A">
        <w:t>ne pas préjuger du résultat des débats et dans un souci d</w:t>
      </w:r>
      <w:r w:rsidR="001C096E" w:rsidRPr="00A5291A">
        <w:t>’</w:t>
      </w:r>
      <w:r w:rsidRPr="00A5291A">
        <w:t xml:space="preserve">équilibre, </w:t>
      </w:r>
      <w:r w:rsidR="00B72FB3" w:rsidRPr="00A5291A">
        <w:t>de </w:t>
      </w:r>
      <w:r w:rsidRPr="00A5291A">
        <w:t>sorte que toutes les régions aient le sentiment d</w:t>
      </w:r>
      <w:r w:rsidR="001C096E" w:rsidRPr="00A5291A">
        <w:t>’</w:t>
      </w:r>
      <w:r w:rsidRPr="00A5291A">
        <w:t xml:space="preserve">être traitées équitablement, le nombre </w:t>
      </w:r>
      <w:r w:rsidR="00B72FB3" w:rsidRPr="00A5291A">
        <w:t>de </w:t>
      </w:r>
      <w:r w:rsidRPr="00A5291A">
        <w:t>bureaux extérieurs ou les noms des pays qui accueilleront ces bureaux extérieurs devraient être clairs.</w:t>
      </w:r>
      <w:r w:rsidR="00B74202" w:rsidRPr="00A5291A">
        <w:t xml:space="preserve">  </w:t>
      </w:r>
      <w:r w:rsidRPr="00A5291A">
        <w:t>Peut</w:t>
      </w:r>
      <w:r w:rsidR="00177204" w:rsidRPr="00A5291A">
        <w:noBreakHyphen/>
      </w:r>
      <w:r w:rsidRPr="00A5291A">
        <w:t>être que dans ce cas, la question pourrait être résolue et le défi devant lequel se trouvait le Comité serait réglé.</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remercié le président pour avoir recentré la discussion sur ce que le Comité était censé faire,</w:t>
      </w:r>
      <w:r w:rsidR="00B72FB3" w:rsidRPr="00A5291A">
        <w:t> </w:t>
      </w:r>
      <w:r w:rsidR="001C096E" w:rsidRPr="00A5291A">
        <w:t>à savoir</w:t>
      </w:r>
      <w:r w:rsidRPr="00A5291A">
        <w:t xml:space="preserve"> décider du budget ou faire une proposition </w:t>
      </w:r>
      <w:r w:rsidR="00B72FB3" w:rsidRPr="00A5291A">
        <w:t>de </w:t>
      </w:r>
      <w:r w:rsidRPr="00A5291A">
        <w:t>budget</w:t>
      </w:r>
      <w:r w:rsidR="00B72FB3" w:rsidRPr="00A5291A">
        <w:t> à</w:t>
      </w:r>
      <w:r w:rsidRPr="00A5291A">
        <w:t xml:space="preserve"> l</w:t>
      </w:r>
      <w:r w:rsidR="001C096E" w:rsidRPr="00A5291A">
        <w:t>’</w:t>
      </w:r>
      <w:r w:rsidRPr="00A5291A">
        <w:t>Assemblée générale sur le programme 20.</w:t>
      </w:r>
      <w:r w:rsidR="00B74202" w:rsidRPr="00A5291A">
        <w:t xml:space="preserve">  </w:t>
      </w:r>
      <w:r w:rsidRPr="00A5291A">
        <w:t>La tâche</w:t>
      </w:r>
      <w:r w:rsidR="00B72FB3" w:rsidRPr="00A5291A">
        <w:t> à</w:t>
      </w:r>
      <w:r w:rsidRPr="00A5291A">
        <w:t xml:space="preserve"> accomplir était une réponse</w:t>
      </w:r>
      <w:r w:rsidR="00B72FB3" w:rsidRPr="00A5291A">
        <w:t> à</w:t>
      </w:r>
      <w:r w:rsidRPr="00A5291A">
        <w:t xml:space="preserve"> la question : qu</w:t>
      </w:r>
      <w:r w:rsidR="001C096E" w:rsidRPr="00A5291A">
        <w:t>’</w:t>
      </w:r>
      <w:r w:rsidRPr="00A5291A">
        <w:t>est</w:t>
      </w:r>
      <w:r w:rsidR="00177204" w:rsidRPr="00A5291A">
        <w:noBreakHyphen/>
      </w:r>
      <w:r w:rsidRPr="00A5291A">
        <w:t xml:space="preserve">ce qui serait vraiment proposé par voie </w:t>
      </w:r>
      <w:r w:rsidR="00B72FB3" w:rsidRPr="00A5291A">
        <w:t>de </w:t>
      </w:r>
      <w:r w:rsidRPr="00A5291A">
        <w:t xml:space="preserve">consensus </w:t>
      </w:r>
      <w:r w:rsidR="00B72FB3" w:rsidRPr="00A5291A">
        <w:t>en </w:t>
      </w:r>
      <w:r w:rsidRPr="00A5291A">
        <w:t>général</w:t>
      </w:r>
      <w:r w:rsidR="00B72FB3" w:rsidRPr="00A5291A">
        <w:t> à</w:t>
      </w:r>
      <w:r w:rsidRPr="00A5291A">
        <w:t xml:space="preserve"> l</w:t>
      </w:r>
      <w:r w:rsidR="001C096E" w:rsidRPr="00A5291A">
        <w:t>’</w:t>
      </w:r>
      <w:r w:rsidRPr="00A5291A">
        <w:t>Assemblée générale?</w:t>
      </w:r>
      <w:r w:rsidR="00B74202" w:rsidRPr="00A5291A">
        <w:t xml:space="preserve">  </w:t>
      </w:r>
      <w:r w:rsidRPr="00A5291A">
        <w:t xml:space="preserve">La délégation a déclaré que, étant donné toutes les interventions qui avaient été faites, un certain nombre </w:t>
      </w:r>
      <w:r w:rsidR="00B72FB3" w:rsidRPr="00A5291A">
        <w:t>de </w:t>
      </w:r>
      <w:r w:rsidRPr="00A5291A">
        <w:t xml:space="preserve">délégations pourrait convenir immédiatement du programme 20, </w:t>
      </w:r>
      <w:r w:rsidR="00B72FB3" w:rsidRPr="00A5291A">
        <w:t>en </w:t>
      </w:r>
      <w:r w:rsidRPr="00A5291A">
        <w:t>incluant la proposition au paragraphe 20 “</w:t>
      </w:r>
      <w:r w:rsidR="00B72FB3" w:rsidRPr="00A5291A">
        <w:t>telle que</w:t>
      </w:r>
      <w:r w:rsidRPr="00A5291A">
        <w:t>lle”.</w:t>
      </w:r>
      <w:r w:rsidR="00B74202" w:rsidRPr="00A5291A">
        <w:t xml:space="preserve">  </w:t>
      </w:r>
      <w:r w:rsidRPr="00A5291A">
        <w:t>D</w:t>
      </w:r>
      <w:r w:rsidR="001C096E" w:rsidRPr="00A5291A">
        <w:t>’</w:t>
      </w:r>
      <w:r w:rsidRPr="00A5291A">
        <w:t>autres délégations ne voyaient aucun problème avec les cinq sites pour des bureaux extérieurs, ou d</w:t>
      </w:r>
      <w:r w:rsidR="001C096E" w:rsidRPr="00A5291A">
        <w:t>’</w:t>
      </w:r>
      <w:r w:rsidRPr="00A5291A">
        <w:t xml:space="preserve">autres sites proposés par le Secrétariat, mais elles voulaient davantage </w:t>
      </w:r>
      <w:r w:rsidR="00B72FB3" w:rsidRPr="00A5291A">
        <w:t>de </w:t>
      </w:r>
      <w:r w:rsidRPr="00A5291A">
        <w:t xml:space="preserve">clarté sur les critères </w:t>
      </w:r>
      <w:r w:rsidR="00B72FB3" w:rsidRPr="00A5291A">
        <w:t>en </w:t>
      </w:r>
      <w:r w:rsidRPr="00A5291A">
        <w:t>faveur des cinq sites et, finalement, l</w:t>
      </w:r>
      <w:r w:rsidR="001C096E" w:rsidRPr="00A5291A">
        <w:t>’</w:t>
      </w:r>
      <w:r w:rsidRPr="00A5291A">
        <w:t xml:space="preserve">ouverture </w:t>
      </w:r>
      <w:r w:rsidR="00B72FB3" w:rsidRPr="00A5291A">
        <w:t>de </w:t>
      </w:r>
      <w:r w:rsidRPr="00A5291A">
        <w:t>bureaux supplémentaires dans le cadre du budget 2016</w:t>
      </w:r>
      <w:r w:rsidR="00177204" w:rsidRPr="00A5291A">
        <w:noBreakHyphen/>
      </w:r>
      <w:r w:rsidRPr="00A5291A">
        <w:t>2017.</w:t>
      </w:r>
      <w:r w:rsidR="00B74202" w:rsidRPr="00A5291A">
        <w:t xml:space="preserve">  </w:t>
      </w:r>
      <w:r w:rsidRPr="00A5291A">
        <w:t>D</w:t>
      </w:r>
      <w:r w:rsidR="001C096E" w:rsidRPr="00A5291A">
        <w:t>’</w:t>
      </w:r>
      <w:r w:rsidRPr="00A5291A">
        <w:t>autres encore, bi</w:t>
      </w:r>
      <w:r w:rsidR="00B72FB3" w:rsidRPr="00A5291A">
        <w:t>en </w:t>
      </w:r>
      <w:r w:rsidRPr="00A5291A">
        <w:t>qu</w:t>
      </w:r>
      <w:r w:rsidR="001C096E" w:rsidRPr="00A5291A">
        <w:t>’</w:t>
      </w:r>
      <w:r w:rsidRPr="00A5291A">
        <w:t>acceptant l</w:t>
      </w:r>
      <w:r w:rsidR="001C096E" w:rsidRPr="00A5291A">
        <w:t>’</w:t>
      </w:r>
      <w:r w:rsidRPr="00A5291A">
        <w:t>enveloppe monétaire proposée par le Secrétariat, voulaient que celle</w:t>
      </w:r>
      <w:r w:rsidR="00177204" w:rsidRPr="00A5291A">
        <w:noBreakHyphen/>
      </w:r>
      <w:r w:rsidRPr="00A5291A">
        <w:t xml:space="preserve">ci </w:t>
      </w:r>
      <w:r w:rsidR="00D04312" w:rsidRPr="00A5291A">
        <w:t>couvre</w:t>
      </w:r>
      <w:r w:rsidRPr="00A5291A">
        <w:t xml:space="preserve"> les bureaux supplémentaires.</w:t>
      </w:r>
      <w:r w:rsidR="00B74202" w:rsidRPr="00A5291A">
        <w:t xml:space="preserve">  </w:t>
      </w:r>
      <w:r w:rsidRPr="00A5291A">
        <w:t>La délégation était d</w:t>
      </w:r>
      <w:r w:rsidR="001C096E" w:rsidRPr="00A5291A">
        <w:t>’</w:t>
      </w:r>
      <w:r w:rsidRPr="00A5291A">
        <w:t>avis que les membres étaient divisés sur ces questions et se demandait s</w:t>
      </w:r>
      <w:r w:rsidR="001C096E" w:rsidRPr="00A5291A">
        <w:t>’</w:t>
      </w:r>
      <w:r w:rsidRPr="00A5291A">
        <w:t>il existait un quelconque moy</w:t>
      </w:r>
      <w:r w:rsidR="00B72FB3" w:rsidRPr="00A5291A">
        <w:t>en de </w:t>
      </w:r>
      <w:r w:rsidRPr="00A5291A">
        <w:t>mettre tout le mon</w:t>
      </w:r>
      <w:r w:rsidR="00B72FB3" w:rsidRPr="00A5291A">
        <w:t>de </w:t>
      </w:r>
      <w:r w:rsidRPr="00A5291A">
        <w:t>d</w:t>
      </w:r>
      <w:r w:rsidR="001C096E" w:rsidRPr="00A5291A">
        <w:t>’</w:t>
      </w:r>
      <w:r w:rsidRPr="00A5291A">
        <w:t>accord sur un programme pour 2014</w:t>
      </w:r>
      <w:r w:rsidR="00177204" w:rsidRPr="00A5291A">
        <w:noBreakHyphen/>
      </w:r>
      <w:r w:rsidRPr="00A5291A">
        <w:t>2015 qui répondrait</w:t>
      </w:r>
      <w:r w:rsidR="00B72FB3" w:rsidRPr="00A5291A">
        <w:t> à</w:t>
      </w:r>
      <w:r w:rsidRPr="00A5291A">
        <w:t xml:space="preserve"> toutes les préoccupations.</w:t>
      </w:r>
      <w:r w:rsidR="00B74202" w:rsidRPr="00A5291A">
        <w:t xml:space="preserve">  </w:t>
      </w:r>
      <w:r w:rsidRPr="00A5291A">
        <w:t xml:space="preserve">La question était </w:t>
      </w:r>
      <w:r w:rsidR="00B72FB3" w:rsidRPr="00A5291A">
        <w:t>de </w:t>
      </w:r>
      <w:r w:rsidRPr="00A5291A">
        <w:t>savoir ce que</w:t>
      </w:r>
      <w:r w:rsidR="00871ABE" w:rsidRPr="00A5291A">
        <w:t xml:space="preserve"> le PBC</w:t>
      </w:r>
      <w:r w:rsidRPr="00A5291A">
        <w:t xml:space="preserve"> allait faire cette semaine et la semaine suivante pour permettre</w:t>
      </w:r>
      <w:r w:rsidR="00B72FB3" w:rsidRPr="00A5291A">
        <w:t> à</w:t>
      </w:r>
      <w:r w:rsidRPr="00A5291A">
        <w:t xml:space="preserve"> l</w:t>
      </w:r>
      <w:r w:rsidR="001C096E" w:rsidRPr="00A5291A">
        <w:t>’</w:t>
      </w:r>
      <w:r w:rsidRPr="00A5291A">
        <w:t>Assemblée générale d</w:t>
      </w:r>
      <w:r w:rsidR="001C096E" w:rsidRPr="00A5291A">
        <w:t>’</w:t>
      </w:r>
      <w:r w:rsidRPr="00A5291A">
        <w:t>adopter un budget adéquat.</w:t>
      </w:r>
      <w:r w:rsidR="00B74202" w:rsidRPr="00A5291A">
        <w:t xml:space="preserve">  </w:t>
      </w:r>
      <w:r w:rsidRPr="00A5291A">
        <w:t>Le président avait proposé un mécanisme, sûrement après le vendredi.</w:t>
      </w:r>
      <w:r w:rsidR="00B74202" w:rsidRPr="00A5291A">
        <w:t xml:space="preserve">  </w:t>
      </w:r>
      <w:r w:rsidRPr="00A5291A">
        <w:t>Que faudrait</w:t>
      </w:r>
      <w:r w:rsidR="00177204" w:rsidRPr="00A5291A">
        <w:noBreakHyphen/>
      </w:r>
      <w:r w:rsidRPr="00A5291A">
        <w:t>il d</w:t>
      </w:r>
      <w:r w:rsidR="001C096E" w:rsidRPr="00A5291A">
        <w:t>’</w:t>
      </w:r>
      <w:r w:rsidRPr="00A5291A">
        <w:t>autre finalement pour répondre aux questions soulevées par les États membres?</w:t>
      </w:r>
      <w:r w:rsidR="00B74202" w:rsidRPr="00A5291A">
        <w:t xml:space="preserve">  </w:t>
      </w:r>
      <w:r w:rsidR="00D04312" w:rsidRPr="00A5291A">
        <w:t>L</w:t>
      </w:r>
      <w:r w:rsidRPr="00A5291A">
        <w:t>a délégation a déclaré qu</w:t>
      </w:r>
      <w:r w:rsidR="001C096E" w:rsidRPr="00A5291A">
        <w:t>’</w:t>
      </w:r>
      <w:r w:rsidR="00B72FB3" w:rsidRPr="00A5291A">
        <w:t>en </w:t>
      </w:r>
      <w:r w:rsidRPr="00A5291A">
        <w:t xml:space="preserve">ce sens, elle avait trouvé très intéressante la proposition demandant davantage </w:t>
      </w:r>
      <w:r w:rsidR="00B72FB3" w:rsidRPr="00A5291A">
        <w:t>de </w:t>
      </w:r>
      <w:r w:rsidRPr="00A5291A">
        <w:t xml:space="preserve">consultations sur la manière </w:t>
      </w:r>
      <w:r w:rsidR="00B72FB3" w:rsidRPr="00A5291A">
        <w:t>de </w:t>
      </w:r>
      <w:r w:rsidRPr="00A5291A">
        <w:t>résoudre le problème.</w:t>
      </w:r>
      <w:r w:rsidR="00B74202" w:rsidRPr="00A5291A">
        <w:t xml:space="preserve">  </w:t>
      </w:r>
      <w:r w:rsidRPr="00A5291A">
        <w:t xml:space="preserve">Toutefois, </w:t>
      </w:r>
      <w:r w:rsidR="00B72FB3" w:rsidRPr="00A5291A">
        <w:t>en </w:t>
      </w:r>
      <w:r w:rsidRPr="00A5291A">
        <w:t>révisant un tel mécanisme,</w:t>
      </w:r>
      <w:r w:rsidR="00871ABE" w:rsidRPr="00A5291A">
        <w:t xml:space="preserve"> le PBC</w:t>
      </w:r>
      <w:r w:rsidRPr="00A5291A">
        <w:t xml:space="preserve"> devrait vraiment essayer </w:t>
      </w:r>
      <w:r w:rsidR="00B72FB3" w:rsidRPr="00A5291A">
        <w:t>de </w:t>
      </w:r>
      <w:r w:rsidRPr="00A5291A">
        <w:t>s</w:t>
      </w:r>
      <w:r w:rsidR="001C096E" w:rsidRPr="00A5291A">
        <w:t>’</w:t>
      </w:r>
      <w:r w:rsidRPr="00A5291A">
        <w:t xml:space="preserve">assurer que, quel que soit le mécanisme dont </w:t>
      </w:r>
      <w:r w:rsidR="00D04312" w:rsidRPr="00A5291A">
        <w:t>disposaient</w:t>
      </w:r>
      <w:r w:rsidRPr="00A5291A">
        <w:t xml:space="preserve"> les membres, il devait vraiment s</w:t>
      </w:r>
      <w:r w:rsidR="001C096E" w:rsidRPr="00A5291A">
        <w:t>’</w:t>
      </w:r>
      <w:r w:rsidRPr="00A5291A">
        <w:t>agir d</w:t>
      </w:r>
      <w:r w:rsidR="001C096E" w:rsidRPr="00A5291A">
        <w:t>’</w:t>
      </w:r>
      <w:r w:rsidRPr="00A5291A">
        <w:t>un mécanisme</w:t>
      </w:r>
      <w:r w:rsidR="00871ABE" w:rsidRPr="00A5291A">
        <w:t xml:space="preserve"> du PBC</w:t>
      </w:r>
      <w:r w:rsidRPr="00A5291A">
        <w:t xml:space="preserve">, </w:t>
      </w:r>
      <w:r w:rsidR="00B72FB3" w:rsidRPr="00A5291A">
        <w:t>de </w:t>
      </w:r>
      <w:r w:rsidRPr="00A5291A">
        <w:t>manière</w:t>
      </w:r>
      <w:r w:rsidR="00B72FB3" w:rsidRPr="00A5291A">
        <w:t> à</w:t>
      </w:r>
      <w:r w:rsidRPr="00A5291A">
        <w:t xml:space="preserve"> pouvoir soumettre correctement les résultats du mécanisme </w:t>
      </w:r>
      <w:r w:rsidR="00B72FB3" w:rsidRPr="00A5291A">
        <w:t>de </w:t>
      </w:r>
      <w:r w:rsidRPr="00A5291A">
        <w:t>consultation</w:t>
      </w:r>
      <w:r w:rsidR="00B72FB3" w:rsidRPr="00A5291A">
        <w:t> à</w:t>
      </w:r>
      <w:r w:rsidRPr="00A5291A">
        <w:t xml:space="preserve"> l</w:t>
      </w:r>
      <w:r w:rsidR="001C096E" w:rsidRPr="00A5291A">
        <w:t>’</w:t>
      </w:r>
      <w:r w:rsidRPr="00A5291A">
        <w:t>Assemblée générale, offrant un moy</w:t>
      </w:r>
      <w:r w:rsidR="00B72FB3" w:rsidRPr="00A5291A">
        <w:t>en </w:t>
      </w:r>
      <w:r w:rsidRPr="00A5291A">
        <w:t>légitime, transparent et totalement adapté</w:t>
      </w:r>
      <w:r w:rsidR="00B72FB3" w:rsidRPr="00A5291A">
        <w:t> à</w:t>
      </w:r>
      <w:r w:rsidRPr="00A5291A">
        <w:t xml:space="preserve"> la procédure pour faire progresser la question.</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Algérie, parlant au nom du groupe des pays africains, a fait part </w:t>
      </w:r>
      <w:r w:rsidR="00B72FB3" w:rsidRPr="00A5291A">
        <w:t>de </w:t>
      </w:r>
      <w:r w:rsidRPr="00A5291A">
        <w:t>sa confusion, car</w:t>
      </w:r>
      <w:r w:rsidR="00B72FB3" w:rsidRPr="00A5291A">
        <w:t> à</w:t>
      </w:r>
      <w:r w:rsidRPr="00A5291A">
        <w:t xml:space="preserve"> certains </w:t>
      </w:r>
      <w:r w:rsidR="00D04312" w:rsidRPr="00A5291A">
        <w:t>moments</w:t>
      </w:r>
      <w:r w:rsidRPr="00A5291A">
        <w:t>, il semblerait que seulement deux possibilités soient sur la table : suivre ce qui était proposé,</w:t>
      </w:r>
      <w:r w:rsidR="00B72FB3" w:rsidRPr="00A5291A">
        <w:t> </w:t>
      </w:r>
      <w:r w:rsidR="001C096E" w:rsidRPr="00A5291A">
        <w:t>à savoir</w:t>
      </w:r>
      <w:r w:rsidRPr="00A5291A">
        <w:t>, l</w:t>
      </w:r>
      <w:r w:rsidR="001C096E" w:rsidRPr="00A5291A">
        <w:t>’</w:t>
      </w:r>
      <w:r w:rsidRPr="00A5291A">
        <w:t>ouverture des cinq bureaux extérieurs, ou ne ri</w:t>
      </w:r>
      <w:r w:rsidR="00B72FB3" w:rsidRPr="00A5291A">
        <w:t>en </w:t>
      </w:r>
      <w:r w:rsidRPr="00A5291A">
        <w:t>faire concernant les bureaux extérieurs.</w:t>
      </w:r>
      <w:r w:rsidR="00B74202" w:rsidRPr="00A5291A">
        <w:t xml:space="preserve">  </w:t>
      </w:r>
      <w:r w:rsidRPr="00A5291A">
        <w:t>Les possibilités étaient fort nombreuses : des interventions et des déclarations positives aussi bi</w:t>
      </w:r>
      <w:r w:rsidR="00B72FB3" w:rsidRPr="00A5291A">
        <w:t>en </w:t>
      </w:r>
      <w:r w:rsidRPr="00A5291A">
        <w:t>que négatives avaient été formulées.</w:t>
      </w:r>
      <w:r w:rsidR="00B74202" w:rsidRPr="00A5291A">
        <w:t xml:space="preserve">  </w:t>
      </w:r>
      <w:r w:rsidRPr="00A5291A">
        <w:t xml:space="preserve">Le groupe des pays africains a appuyé sans réserve les avis exprimés par la délégation </w:t>
      </w:r>
      <w:r w:rsidR="00B72FB3" w:rsidRPr="00A5291A">
        <w:t>de </w:t>
      </w:r>
      <w:r w:rsidRPr="00A5291A">
        <w:t>la Chine, du</w:t>
      </w:r>
      <w:r w:rsidR="00B72FB3" w:rsidRPr="00A5291A">
        <w:t> GRULAC</w:t>
      </w:r>
      <w:r w:rsidRPr="00A5291A">
        <w:t xml:space="preserve"> et </w:t>
      </w:r>
      <w:r w:rsidR="00B72FB3" w:rsidRPr="00A5291A">
        <w:t>de </w:t>
      </w:r>
      <w:r w:rsidRPr="00A5291A">
        <w:t>certaines délégations.</w:t>
      </w:r>
      <w:r w:rsidR="00B74202" w:rsidRPr="00A5291A">
        <w:t xml:space="preserve">  </w:t>
      </w:r>
      <w:r w:rsidRPr="00A5291A">
        <w:t>Le groupe des pays africains était favorable</w:t>
      </w:r>
      <w:r w:rsidR="00B72FB3" w:rsidRPr="00A5291A">
        <w:t> à</w:t>
      </w:r>
      <w:r w:rsidRPr="00A5291A">
        <w:t xml:space="preserve"> l</w:t>
      </w:r>
      <w:r w:rsidR="001C096E" w:rsidRPr="00A5291A">
        <w:t>’</w:t>
      </w:r>
      <w:r w:rsidRPr="00A5291A">
        <w:t>ouverture d</w:t>
      </w:r>
      <w:r w:rsidR="001C096E" w:rsidRPr="00A5291A">
        <w:t>’</w:t>
      </w:r>
      <w:r w:rsidRPr="00A5291A">
        <w:t>un nouveau bureau extérieur pour le</w:t>
      </w:r>
      <w:r w:rsidR="00B72FB3" w:rsidRPr="00A5291A">
        <w:t> GRULAC</w:t>
      </w:r>
      <w:r w:rsidRPr="00A5291A">
        <w:t>.</w:t>
      </w:r>
      <w:r w:rsidR="00B74202" w:rsidRPr="00A5291A">
        <w:t xml:space="preserve">  </w:t>
      </w:r>
      <w:r w:rsidRPr="00A5291A">
        <w:t>Concernant le bureau pour la région des pays africains, le groupe était totalement ouvert et disposé</w:t>
      </w:r>
      <w:r w:rsidR="00B72FB3" w:rsidRPr="00A5291A">
        <w:t> à</w:t>
      </w:r>
      <w:r w:rsidRPr="00A5291A">
        <w:t xml:space="preserve"> accepter d</w:t>
      </w:r>
      <w:r w:rsidR="001C096E" w:rsidRPr="00A5291A">
        <w:t>’</w:t>
      </w:r>
      <w:r w:rsidRPr="00A5291A">
        <w:t>autres bureaux, quel que soit le format décidé par le Comité.</w:t>
      </w:r>
      <w:r w:rsidR="00B74202" w:rsidRPr="00A5291A">
        <w:t xml:space="preserve">  </w:t>
      </w:r>
      <w:r w:rsidRPr="00A5291A">
        <w:t>La délégation a toutefois souligné que le processus ne serait pas fermé</w:t>
      </w:r>
      <w:r w:rsidR="00B72FB3" w:rsidRPr="00A5291A">
        <w:t> à</w:t>
      </w:r>
      <w:r w:rsidRPr="00A5291A">
        <w:t xml:space="preserve"> ce moment</w:t>
      </w:r>
      <w:r w:rsidR="00177204" w:rsidRPr="00A5291A">
        <w:noBreakHyphen/>
      </w:r>
      <w:r w:rsidRPr="00A5291A">
        <w:t>là.</w:t>
      </w:r>
      <w:r w:rsidR="00B74202" w:rsidRPr="00A5291A">
        <w:t xml:space="preserve">  </w:t>
      </w:r>
      <w:r w:rsidRPr="00A5291A">
        <w:t>Les États membres devaient garder</w:t>
      </w:r>
      <w:r w:rsidR="00B72FB3" w:rsidRPr="00A5291A">
        <w:t> à</w:t>
      </w:r>
      <w:r w:rsidRPr="00A5291A">
        <w:t xml:space="preserve"> l</w:t>
      </w:r>
      <w:r w:rsidR="001C096E" w:rsidRPr="00A5291A">
        <w:t>’</w:t>
      </w:r>
      <w:r w:rsidRPr="00A5291A">
        <w:t>esprit que ce n</w:t>
      </w:r>
      <w:r w:rsidR="001C096E" w:rsidRPr="00A5291A">
        <w:t>’</w:t>
      </w:r>
      <w:r w:rsidRPr="00A5291A">
        <w:t>était pas “maintenant ou jamais”.</w:t>
      </w:r>
      <w:r w:rsidR="00B74202" w:rsidRPr="00A5291A">
        <w:t xml:space="preserve">  </w:t>
      </w:r>
      <w:r w:rsidRPr="00A5291A">
        <w:t>Certains bureaux extérieurs seraient prévus dans ce budget, d</w:t>
      </w:r>
      <w:r w:rsidR="001C096E" w:rsidRPr="00A5291A">
        <w:t>’</w:t>
      </w:r>
      <w:r w:rsidRPr="00A5291A">
        <w:t>autres le seraient sur le prochain budget.</w:t>
      </w:r>
      <w:r w:rsidR="00B74202" w:rsidRPr="00A5291A">
        <w:t xml:space="preserve">  </w:t>
      </w:r>
      <w:r w:rsidRPr="00A5291A">
        <w:t>La délégation a invité d</w:t>
      </w:r>
      <w:r w:rsidR="001C096E" w:rsidRPr="00A5291A">
        <w:t>’</w:t>
      </w:r>
      <w:r w:rsidRPr="00A5291A">
        <w:t>autres délégations</w:t>
      </w:r>
      <w:r w:rsidR="00B72FB3" w:rsidRPr="00A5291A">
        <w:t> à</w:t>
      </w:r>
      <w:r w:rsidRPr="00A5291A">
        <w:t xml:space="preserve"> suivre cette manière </w:t>
      </w:r>
      <w:r w:rsidR="00B72FB3" w:rsidRPr="00A5291A">
        <w:t>de </w:t>
      </w:r>
      <w:r w:rsidRPr="00A5291A">
        <w:t>penser,</w:t>
      </w:r>
      <w:r w:rsidR="00B72FB3" w:rsidRPr="00A5291A">
        <w:t> </w:t>
      </w:r>
      <w:r w:rsidR="001C096E" w:rsidRPr="00A5291A">
        <w:t>à savoir</w:t>
      </w:r>
      <w:r w:rsidRPr="00A5291A">
        <w:t>, faire preuve d</w:t>
      </w:r>
      <w:r w:rsidR="001C096E" w:rsidRPr="00A5291A">
        <w:t>’</w:t>
      </w:r>
      <w:r w:rsidRPr="00A5291A">
        <w:t xml:space="preserve">ouverture et </w:t>
      </w:r>
      <w:r w:rsidR="00B72FB3" w:rsidRPr="00A5291A">
        <w:t>de </w:t>
      </w:r>
      <w:r w:rsidRPr="00A5291A">
        <w:t>souplesse pour avoir des bureaux extérieurs lors du prochain exercice biennal.</w:t>
      </w:r>
      <w:r w:rsidR="00B74202" w:rsidRPr="00A5291A">
        <w:t xml:space="preserve">  </w:t>
      </w:r>
      <w:r w:rsidRPr="00A5291A">
        <w:t>En ce qui concerne le groupe des pays africains, le groupe était prêt</w:t>
      </w:r>
      <w:r w:rsidR="00B72FB3" w:rsidRPr="00A5291A">
        <w:t> à</w:t>
      </w:r>
      <w:r w:rsidRPr="00A5291A">
        <w:t xml:space="preserve"> soutenir et</w:t>
      </w:r>
      <w:r w:rsidR="00B72FB3" w:rsidRPr="00A5291A">
        <w:t> à</w:t>
      </w:r>
      <w:r w:rsidRPr="00A5291A">
        <w:t xml:space="preserve"> accepter n</w:t>
      </w:r>
      <w:r w:rsidR="001C096E" w:rsidRPr="00A5291A">
        <w:t>’</w:t>
      </w:r>
      <w:r w:rsidRPr="00A5291A">
        <w:t xml:space="preserve">importe quel nombre </w:t>
      </w:r>
      <w:r w:rsidR="00B72FB3" w:rsidRPr="00A5291A">
        <w:t>de </w:t>
      </w:r>
      <w:r w:rsidRPr="00A5291A">
        <w:t>bureaux extérieurs supérieur aux</w:t>
      </w:r>
      <w:r w:rsidR="00E23C22" w:rsidRPr="00A5291A">
        <w:t xml:space="preserve"> </w:t>
      </w:r>
      <w:r w:rsidRPr="00A5291A">
        <w:t>cin</w:t>
      </w:r>
      <w:r w:rsidR="00204623" w:rsidRPr="00A5291A">
        <w:t>q</w:t>
      </w:r>
      <w:r w:rsidR="00846C98" w:rsidRPr="00A5291A">
        <w:t> </w:t>
      </w:r>
      <w:r w:rsidR="00204623" w:rsidRPr="00A5291A">
        <w:t>p</w:t>
      </w:r>
      <w:r w:rsidRPr="00A5291A">
        <w:t>révus.</w:t>
      </w:r>
      <w:r w:rsidR="00B74202" w:rsidRPr="00A5291A">
        <w:t xml:space="preserve">  </w:t>
      </w:r>
      <w:r w:rsidRPr="00A5291A">
        <w:t>La délégation a précisé qu</w:t>
      </w:r>
      <w:r w:rsidR="001C096E" w:rsidRPr="00A5291A">
        <w:t>’</w:t>
      </w:r>
      <w:r w:rsidRPr="00A5291A">
        <w:t xml:space="preserve">elle considérait comme négatives les déclarations qui suggéraient que le Comité convenait </w:t>
      </w:r>
      <w:r w:rsidR="00B72FB3" w:rsidRPr="00A5291A">
        <w:t>de </w:t>
      </w:r>
      <w:r w:rsidRPr="00A5291A">
        <w:t>l</w:t>
      </w:r>
      <w:r w:rsidR="001C096E" w:rsidRPr="00A5291A">
        <w:t>’</w:t>
      </w:r>
      <w:r w:rsidRPr="00A5291A">
        <w:t xml:space="preserve">ouverture </w:t>
      </w:r>
      <w:r w:rsidR="00B72FB3" w:rsidRPr="00A5291A">
        <w:t>de</w:t>
      </w:r>
      <w:r w:rsidR="00E23C22" w:rsidRPr="00A5291A">
        <w:t xml:space="preserve"> </w:t>
      </w:r>
      <w:r w:rsidRPr="00A5291A">
        <w:t>cinq nouveaux bureaux extérieurs sans évoquer le lieu.</w:t>
      </w:r>
      <w:r w:rsidR="00B74202" w:rsidRPr="00A5291A">
        <w:t xml:space="preserve">  </w:t>
      </w:r>
      <w:r w:rsidRPr="00A5291A">
        <w:t>Pour être clair, pour le groupe des pays africains, cela résonnait comme un “non” pour l</w:t>
      </w:r>
      <w:r w:rsidR="001C096E" w:rsidRPr="00A5291A">
        <w:t>’</w:t>
      </w:r>
      <w:r w:rsidRPr="00A5291A">
        <w:t xml:space="preserve">Afrique, la Chine, la Fédération </w:t>
      </w:r>
      <w:r w:rsidR="00B72FB3" w:rsidRPr="00A5291A">
        <w:t>de </w:t>
      </w:r>
      <w:r w:rsidRPr="00A5291A">
        <w:t>Russie et les États</w:t>
      </w:r>
      <w:r w:rsidR="00177204" w:rsidRPr="00A5291A">
        <w:noBreakHyphen/>
      </w:r>
      <w:r w:rsidRPr="00A5291A">
        <w:t>Unis</w:t>
      </w:r>
      <w:r w:rsidR="00937412" w:rsidRPr="00A5291A">
        <w:t xml:space="preserve"> d</w:t>
      </w:r>
      <w:r w:rsidR="001C096E" w:rsidRPr="00A5291A">
        <w:t>’</w:t>
      </w:r>
      <w:r w:rsidR="00937412" w:rsidRPr="00A5291A">
        <w:t>Amérique.</w:t>
      </w:r>
      <w:r w:rsidR="00B74202" w:rsidRPr="00A5291A">
        <w:t xml:space="preserve">  </w:t>
      </w:r>
      <w:r w:rsidRPr="00A5291A">
        <w:t>C</w:t>
      </w:r>
      <w:r w:rsidR="001C096E" w:rsidRPr="00A5291A">
        <w:t>’</w:t>
      </w:r>
      <w:r w:rsidRPr="00A5291A">
        <w:t>était essentiellement ce qui cela voulait dire.</w:t>
      </w:r>
      <w:r w:rsidR="00B74202" w:rsidRPr="00A5291A">
        <w:t xml:space="preserve">  </w:t>
      </w:r>
      <w:r w:rsidRPr="00A5291A">
        <w:t xml:space="preserve">Les interventions négatives faites par les délégations qui se cachaient derrière les déclarations </w:t>
      </w:r>
      <w:r w:rsidR="00B72FB3" w:rsidRPr="00A5291A">
        <w:t>en </w:t>
      </w:r>
      <w:r w:rsidRPr="00A5291A">
        <w:t xml:space="preserve">demandant plus </w:t>
      </w:r>
      <w:r w:rsidR="00B72FB3" w:rsidRPr="00A5291A">
        <w:t>de </w:t>
      </w:r>
      <w:r w:rsidRPr="00A5291A">
        <w:t xml:space="preserve">temps et </w:t>
      </w:r>
      <w:r w:rsidR="00B72FB3" w:rsidRPr="00A5291A">
        <w:t>de </w:t>
      </w:r>
      <w:r w:rsidRPr="00A5291A">
        <w:t>discussion.</w:t>
      </w:r>
      <w:r w:rsidR="00B74202" w:rsidRPr="00A5291A">
        <w:t xml:space="preserve">  </w:t>
      </w:r>
      <w:r w:rsidRPr="00A5291A">
        <w:t xml:space="preserve">Pour être clair, les consultations, la définition des critères et même la désignation du chef </w:t>
      </w:r>
      <w:r w:rsidR="00B72FB3" w:rsidRPr="00A5291A">
        <w:t>de </w:t>
      </w:r>
      <w:r w:rsidRPr="00A5291A">
        <w:t>chaque bureau allaient au</w:t>
      </w:r>
      <w:r w:rsidR="00177204" w:rsidRPr="00A5291A">
        <w:noBreakHyphen/>
      </w:r>
      <w:r w:rsidRPr="00A5291A">
        <w:t>delà d</w:t>
      </w:r>
      <w:r w:rsidR="001C096E" w:rsidRPr="00A5291A">
        <w:t>’</w:t>
      </w:r>
      <w:r w:rsidRPr="00A5291A">
        <w:t>un processus contrôlé par les membres.</w:t>
      </w:r>
      <w:r w:rsidR="00B74202" w:rsidRPr="00A5291A">
        <w:t xml:space="preserve">  </w:t>
      </w:r>
      <w:r w:rsidRPr="00A5291A">
        <w:t>Cela revenait</w:t>
      </w:r>
      <w:r w:rsidR="00B72FB3" w:rsidRPr="00A5291A">
        <w:t> à</w:t>
      </w:r>
      <w:r w:rsidRPr="00A5291A">
        <w:t xml:space="preserve"> contrôler ce qui se passerait dans d</w:t>
      </w:r>
      <w:r w:rsidR="001C096E" w:rsidRPr="00A5291A">
        <w:t>’</w:t>
      </w:r>
      <w:r w:rsidRPr="00A5291A">
        <w:t>autres pays.</w:t>
      </w:r>
      <w:r w:rsidR="00B74202" w:rsidRPr="00A5291A">
        <w:t xml:space="preserve">  </w:t>
      </w:r>
      <w:r w:rsidRPr="00A5291A">
        <w:t xml:space="preserve">La délégation ne pouvait pas accepter ce type </w:t>
      </w:r>
      <w:r w:rsidR="00B72FB3" w:rsidRPr="00A5291A">
        <w:t>de </w:t>
      </w:r>
      <w:r w:rsidRPr="00A5291A">
        <w:t xml:space="preserve">microgestion et </w:t>
      </w:r>
      <w:r w:rsidR="00B72FB3" w:rsidRPr="00A5291A">
        <w:t>de </w:t>
      </w:r>
      <w:r w:rsidRPr="00A5291A">
        <w:t>contrôle sur ce qui allait se passer dans sa région.</w:t>
      </w:r>
      <w:r w:rsidR="00B74202" w:rsidRPr="00A5291A">
        <w:t xml:space="preserve">  </w:t>
      </w:r>
      <w:r w:rsidRPr="00A5291A">
        <w:t>La délégation a demandé une proposition plus raisonnable.</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fait remarquer que ri</w:t>
      </w:r>
      <w:r w:rsidR="00B72FB3" w:rsidRPr="00A5291A">
        <w:t>en </w:t>
      </w:r>
      <w:r w:rsidRPr="00A5291A">
        <w:t>n</w:t>
      </w:r>
      <w:r w:rsidR="001C096E" w:rsidRPr="00A5291A">
        <w:t>’</w:t>
      </w:r>
      <w:r w:rsidRPr="00A5291A">
        <w:t>était tout blanc ou tout noir dans la vie,</w:t>
      </w:r>
      <w:r w:rsidR="00B463C9" w:rsidRPr="00A5291A">
        <w:t xml:space="preserve"> que tout était gris et que le c</w:t>
      </w:r>
      <w:r w:rsidRPr="00A5291A">
        <w:t>omité devait discuter des différentes nuances.</w:t>
      </w:r>
      <w:r w:rsidR="00B74202" w:rsidRPr="00A5291A">
        <w:t xml:space="preserve">  </w:t>
      </w:r>
      <w:r w:rsidRPr="00A5291A">
        <w:t>La délégation souhaitait répondre</w:t>
      </w:r>
      <w:r w:rsidR="00B72FB3" w:rsidRPr="00A5291A">
        <w:t> à</w:t>
      </w:r>
      <w:r w:rsidRPr="00A5291A">
        <w:t xml:space="preserve"> certaines remarques des collègues par rapport</w:t>
      </w:r>
      <w:r w:rsidR="00B72FB3" w:rsidRPr="00A5291A">
        <w:t> à</w:t>
      </w:r>
      <w:r w:rsidRPr="00A5291A">
        <w:t xml:space="preserve"> un commentaire formulé précédemment par la délégation.</w:t>
      </w:r>
      <w:r w:rsidR="00B74202" w:rsidRPr="00A5291A">
        <w:t xml:space="preserve">  </w:t>
      </w:r>
      <w:r w:rsidRPr="00A5291A">
        <w:t>Pour commencer, la délégation a félicité le président pour son tact.</w:t>
      </w:r>
      <w:r w:rsidR="00B74202" w:rsidRPr="00A5291A">
        <w:t xml:space="preserve">  </w:t>
      </w:r>
      <w:r w:rsidRPr="00A5291A">
        <w:t>Cependant, comme le président l</w:t>
      </w:r>
      <w:r w:rsidR="001C096E" w:rsidRPr="00A5291A">
        <w:t>’</w:t>
      </w:r>
      <w:r w:rsidRPr="00A5291A">
        <w:t>a indiqué la veille, il ne sera pas disponible pour diriger les consultations.</w:t>
      </w:r>
      <w:r w:rsidR="00B74202" w:rsidRPr="00A5291A">
        <w:t xml:space="preserve">  </w:t>
      </w:r>
      <w:r w:rsidRPr="00A5291A">
        <w:t>Il manquera</w:t>
      </w:r>
      <w:r w:rsidR="00B72FB3" w:rsidRPr="00A5291A">
        <w:t> à</w:t>
      </w:r>
      <w:r w:rsidRPr="00A5291A">
        <w:t xml:space="preserve"> tous.</w:t>
      </w:r>
      <w:r w:rsidR="00B74202" w:rsidRPr="00A5291A">
        <w:t xml:space="preserve">  </w:t>
      </w:r>
      <w:r w:rsidRPr="00A5291A">
        <w:t>En un mot, il n</w:t>
      </w:r>
      <w:r w:rsidR="001C096E" w:rsidRPr="00A5291A">
        <w:t>’</w:t>
      </w:r>
      <w:r w:rsidRPr="00A5291A">
        <w:t>était pas question d</w:t>
      </w:r>
      <w:r w:rsidR="001C096E" w:rsidRPr="00A5291A">
        <w:t>’</w:t>
      </w:r>
      <w:r w:rsidRPr="00A5291A">
        <w:t>engagement personnel.</w:t>
      </w:r>
      <w:r w:rsidR="00B74202" w:rsidRPr="00A5291A">
        <w:t xml:space="preserve">  </w:t>
      </w:r>
      <w:r w:rsidRPr="00A5291A">
        <w:t>Il était question d</w:t>
      </w:r>
      <w:r w:rsidR="001C096E" w:rsidRPr="00A5291A">
        <w:t>’</w:t>
      </w:r>
      <w:r w:rsidRPr="00A5291A">
        <w:t>engagement national et la question simple était la suivante : le pays du président était</w:t>
      </w:r>
      <w:r w:rsidR="00177204" w:rsidRPr="00A5291A">
        <w:noBreakHyphen/>
      </w:r>
      <w:r w:rsidRPr="00A5291A">
        <w:t>il intéressé par le fait d</w:t>
      </w:r>
      <w:r w:rsidR="001C096E" w:rsidRPr="00A5291A">
        <w:t>’</w:t>
      </w:r>
      <w:r w:rsidRPr="00A5291A">
        <w:t>accueillir un bureau extérieur?</w:t>
      </w:r>
      <w:r w:rsidR="00B74202" w:rsidRPr="00A5291A">
        <w:t xml:space="preserve">  </w:t>
      </w:r>
      <w:r w:rsidRPr="00A5291A">
        <w:t>Oui ou non.</w:t>
      </w:r>
      <w:r w:rsidR="00B74202" w:rsidRPr="00A5291A">
        <w:t xml:space="preserve">  </w:t>
      </w:r>
      <w:r w:rsidRPr="00A5291A">
        <w:t>La délégation a déclaré qu</w:t>
      </w:r>
      <w:r w:rsidR="001C096E" w:rsidRPr="00A5291A">
        <w:t>’</w:t>
      </w:r>
      <w:r w:rsidRPr="00A5291A">
        <w:t>il fallait éviter les conflits d</w:t>
      </w:r>
      <w:r w:rsidR="001C096E" w:rsidRPr="00A5291A">
        <w:t>’</w:t>
      </w:r>
      <w:r w:rsidRPr="00A5291A">
        <w:t>intérêts, ce qui signifiait dans l</w:t>
      </w:r>
      <w:r w:rsidR="001C096E" w:rsidRPr="00A5291A">
        <w:t>’</w:t>
      </w:r>
      <w:r w:rsidRPr="00A5291A">
        <w:t>idéal d</w:t>
      </w:r>
      <w:r w:rsidR="001C096E" w:rsidRPr="00A5291A">
        <w:t>’</w:t>
      </w:r>
      <w:r w:rsidRPr="00A5291A">
        <w:t>avoir un président dont l</w:t>
      </w:r>
      <w:r w:rsidR="001C096E" w:rsidRPr="00A5291A">
        <w:t>’</w:t>
      </w:r>
      <w:r w:rsidRPr="00A5291A">
        <w:t>engagement n</w:t>
      </w:r>
      <w:r w:rsidR="001C096E" w:rsidRPr="00A5291A">
        <w:t>’</w:t>
      </w:r>
      <w:r w:rsidRPr="00A5291A">
        <w:t>était pas personnel.</w:t>
      </w:r>
    </w:p>
    <w:p w:rsidR="001330CF" w:rsidRPr="00A5291A" w:rsidRDefault="001330CF" w:rsidP="00A5291A">
      <w:pPr>
        <w:pStyle w:val="ONUMFS"/>
        <w:rPr>
          <w:szCs w:val="22"/>
        </w:rPr>
      </w:pPr>
      <w:r w:rsidRPr="00A5291A">
        <w:t xml:space="preserve">La délégation </w:t>
      </w:r>
      <w:r w:rsidR="00B72FB3" w:rsidRPr="00A5291A">
        <w:t>de </w:t>
      </w:r>
      <w:r w:rsidRPr="00A5291A">
        <w:t>la France voulait souligner le côté positif.</w:t>
      </w:r>
      <w:r w:rsidR="00B74202" w:rsidRPr="00A5291A">
        <w:t xml:space="preserve">  </w:t>
      </w:r>
      <w:r w:rsidRPr="00A5291A">
        <w:t>En principe, il était convenu d</w:t>
      </w:r>
      <w:r w:rsidR="001C096E" w:rsidRPr="00A5291A">
        <w:t>’</w:t>
      </w:r>
      <w:r w:rsidRPr="00A5291A">
        <w:t xml:space="preserve">ouvrir </w:t>
      </w:r>
      <w:r w:rsidR="00B72FB3" w:rsidRPr="00A5291A">
        <w:t>de </w:t>
      </w:r>
      <w:r w:rsidRPr="00A5291A">
        <w:t>nouveaux bureaux extérieurs, ce qui voulait dire “oui”</w:t>
      </w:r>
      <w:r w:rsidR="00B72FB3" w:rsidRPr="00A5291A">
        <w:t> à</w:t>
      </w:r>
      <w:r w:rsidRPr="00A5291A">
        <w:t xml:space="preserve"> l</w:t>
      </w:r>
      <w:r w:rsidR="001C096E" w:rsidRPr="00A5291A">
        <w:t>’</w:t>
      </w:r>
      <w:r w:rsidRPr="00A5291A">
        <w:t xml:space="preserve">Afrique, la Fédération </w:t>
      </w:r>
      <w:r w:rsidR="00B72FB3" w:rsidRPr="00A5291A">
        <w:t>de </w:t>
      </w:r>
      <w:r w:rsidRPr="00A5291A">
        <w:t>Russie et les États</w:t>
      </w:r>
      <w:r w:rsidR="00177204" w:rsidRPr="00A5291A">
        <w:noBreakHyphen/>
      </w:r>
      <w:r w:rsidRPr="00A5291A">
        <w:t>Unis</w:t>
      </w:r>
      <w:r w:rsidR="00937412" w:rsidRPr="00A5291A">
        <w:t xml:space="preserve"> d</w:t>
      </w:r>
      <w:r w:rsidR="001C096E" w:rsidRPr="00A5291A">
        <w:t>’</w:t>
      </w:r>
      <w:r w:rsidR="00937412" w:rsidRPr="00A5291A">
        <w:t>Amérique.</w:t>
      </w:r>
      <w:r w:rsidR="00B74202" w:rsidRPr="00A5291A">
        <w:t xml:space="preserve">  </w:t>
      </w:r>
      <w:r w:rsidRPr="00A5291A">
        <w:t>La délégation a fait remarquer que les membres étaient souvent accusés d</w:t>
      </w:r>
      <w:r w:rsidR="001C096E" w:rsidRPr="00A5291A">
        <w:t>’</w:t>
      </w:r>
      <w:r w:rsidRPr="00A5291A">
        <w:t>être trop durs avec le Secrétariat.</w:t>
      </w:r>
      <w:r w:rsidR="00B74202" w:rsidRPr="00A5291A">
        <w:t xml:space="preserve">  </w:t>
      </w:r>
      <w:r w:rsidRPr="00A5291A">
        <w:t xml:space="preserve">Cependant, les membres avaient perdu du temps et le Secrétariat était responsable </w:t>
      </w:r>
      <w:r w:rsidR="00B72FB3" w:rsidRPr="00A5291A">
        <w:t>de </w:t>
      </w:r>
      <w:r w:rsidRPr="00A5291A">
        <w:t>la métho</w:t>
      </w:r>
      <w:r w:rsidR="00B72FB3" w:rsidRPr="00A5291A">
        <w:t>de </w:t>
      </w:r>
      <w:r w:rsidRPr="00A5291A">
        <w:t>employée.</w:t>
      </w:r>
      <w:r w:rsidR="00B74202" w:rsidRPr="00A5291A">
        <w:t xml:space="preserve">  </w:t>
      </w:r>
      <w:r w:rsidRPr="00A5291A">
        <w:t>Comme l</w:t>
      </w:r>
      <w:r w:rsidR="001C096E" w:rsidRPr="00A5291A">
        <w:t>’</w:t>
      </w:r>
      <w:r w:rsidRPr="00A5291A">
        <w:t xml:space="preserve">avaient indiqué les délégations </w:t>
      </w:r>
      <w:r w:rsidR="00B72FB3" w:rsidRPr="00A5291A">
        <w:t>de </w:t>
      </w:r>
      <w:r w:rsidRPr="00A5291A">
        <w:t xml:space="preserve">la Chine et </w:t>
      </w:r>
      <w:r w:rsidR="00B72FB3" w:rsidRPr="00A5291A">
        <w:t>de </w:t>
      </w:r>
      <w:r w:rsidRPr="00A5291A">
        <w:t xml:space="preserve">la Fédération </w:t>
      </w:r>
      <w:r w:rsidR="00B72FB3" w:rsidRPr="00A5291A">
        <w:t>de </w:t>
      </w:r>
      <w:r w:rsidRPr="00A5291A">
        <w:t xml:space="preserve">Russie, la feuille </w:t>
      </w:r>
      <w:r w:rsidR="00B72FB3" w:rsidRPr="00A5291A">
        <w:t>de </w:t>
      </w:r>
      <w:r w:rsidRPr="00A5291A">
        <w:t xml:space="preserve">route datait des sessions </w:t>
      </w:r>
      <w:r w:rsidR="00B72FB3" w:rsidRPr="00A5291A">
        <w:t>de </w:t>
      </w:r>
      <w:r w:rsidRPr="00A5291A">
        <w:t>l</w:t>
      </w:r>
      <w:r w:rsidR="001C096E" w:rsidRPr="00A5291A">
        <w:t>’</w:t>
      </w:r>
      <w:r w:rsidRPr="00A5291A">
        <w:t xml:space="preserve">Assemblée </w:t>
      </w:r>
      <w:r w:rsidR="00B72FB3" w:rsidRPr="00A5291A">
        <w:t>de </w:t>
      </w:r>
      <w:r w:rsidRPr="00A5291A">
        <w:t xml:space="preserve">2010 et </w:t>
      </w:r>
      <w:r w:rsidR="00D04312" w:rsidRPr="00A5291A">
        <w:t>spécifiait</w:t>
      </w:r>
      <w:r w:rsidRPr="00A5291A">
        <w:t xml:space="preserve"> que des réunions étaient prévues, montraient comment </w:t>
      </w:r>
      <w:r w:rsidR="00D04312" w:rsidRPr="00A5291A">
        <w:t>étaient</w:t>
      </w:r>
      <w:r w:rsidRPr="00A5291A">
        <w:t xml:space="preserve"> sélectionnés les sites des bureaux extérieurs, etc.</w:t>
      </w:r>
      <w:r w:rsidR="00B74202" w:rsidRPr="00A5291A">
        <w:t xml:space="preserve">  </w:t>
      </w:r>
      <w:r w:rsidRPr="00A5291A">
        <w:t xml:space="preserve">La feuille </w:t>
      </w:r>
      <w:r w:rsidR="00B72FB3" w:rsidRPr="00A5291A">
        <w:t>de </w:t>
      </w:r>
      <w:r w:rsidRPr="00A5291A">
        <w:t xml:space="preserve">route datait </w:t>
      </w:r>
      <w:r w:rsidR="00B72FB3" w:rsidRPr="00A5291A">
        <w:t>de </w:t>
      </w:r>
      <w:r w:rsidRPr="00A5291A">
        <w:t>2010.</w:t>
      </w:r>
      <w:r w:rsidR="00B74202" w:rsidRPr="00A5291A">
        <w:t xml:space="preserve">  </w:t>
      </w:r>
      <w:r w:rsidRPr="00A5291A">
        <w:t xml:space="preserve">Deux consultations informelles ont suivi </w:t>
      </w:r>
      <w:r w:rsidR="00B72FB3" w:rsidRPr="00A5291A">
        <w:t>en </w:t>
      </w:r>
      <w:r w:rsidRPr="00A5291A">
        <w:t xml:space="preserve">septembre 2010, puis </w:t>
      </w:r>
      <w:r w:rsidR="00B72FB3" w:rsidRPr="00A5291A">
        <w:t>en </w:t>
      </w:r>
      <w:r w:rsidRPr="00A5291A">
        <w:t xml:space="preserve">juin </w:t>
      </w:r>
      <w:r w:rsidR="00B72FB3" w:rsidRPr="00A5291A">
        <w:t>de </w:t>
      </w:r>
      <w:r w:rsidRPr="00A5291A">
        <w:t>l</w:t>
      </w:r>
      <w:r w:rsidR="001C096E" w:rsidRPr="00A5291A">
        <w:t>’</w:t>
      </w:r>
      <w:r w:rsidRPr="00A5291A">
        <w:t>année suivante, puis plus ri</w:t>
      </w:r>
      <w:r w:rsidR="00B72FB3" w:rsidRPr="00A5291A">
        <w:t>en </w:t>
      </w:r>
      <w:r w:rsidRPr="00A5291A">
        <w:t>pendant deux ans.</w:t>
      </w:r>
      <w:r w:rsidR="00B74202" w:rsidRPr="00A5291A">
        <w:t xml:space="preserve">  </w:t>
      </w:r>
      <w:r w:rsidRPr="00A5291A">
        <w:t>La délégation a déclaré qu</w:t>
      </w:r>
      <w:r w:rsidR="001C096E" w:rsidRPr="00A5291A">
        <w:t>’</w:t>
      </w:r>
      <w:r w:rsidRPr="00A5291A">
        <w:t>elle n</w:t>
      </w:r>
      <w:r w:rsidR="001C096E" w:rsidRPr="00A5291A">
        <w:t>’</w:t>
      </w:r>
      <w:r w:rsidRPr="00A5291A">
        <w:t>avait été invitée</w:t>
      </w:r>
      <w:r w:rsidR="00B72FB3" w:rsidRPr="00A5291A">
        <w:t> à</w:t>
      </w:r>
      <w:r w:rsidRPr="00A5291A">
        <w:t xml:space="preserve"> aucune consultation et qu</w:t>
      </w:r>
      <w:r w:rsidR="001C096E" w:rsidRPr="00A5291A">
        <w:t>’</w:t>
      </w:r>
      <w:r w:rsidRPr="00A5291A">
        <w:t>aujourd</w:t>
      </w:r>
      <w:r w:rsidR="001C096E" w:rsidRPr="00A5291A">
        <w:t>’</w:t>
      </w:r>
      <w:r w:rsidRPr="00A5291A">
        <w:t>hui, on lui demandait subitement (</w:t>
      </w:r>
      <w:r w:rsidR="00B72FB3" w:rsidRPr="00A5291A">
        <w:t>en</w:t>
      </w:r>
      <w:r w:rsidR="00E23C22" w:rsidRPr="00A5291A">
        <w:t xml:space="preserve"> </w:t>
      </w:r>
      <w:r w:rsidRPr="00A5291A">
        <w:t xml:space="preserve">deux jours ou deux semaines au maximum) </w:t>
      </w:r>
      <w:r w:rsidR="00B72FB3" w:rsidRPr="00A5291A">
        <w:t>de </w:t>
      </w:r>
      <w:r w:rsidRPr="00A5291A">
        <w:t xml:space="preserve">décider </w:t>
      </w:r>
      <w:r w:rsidR="00B72FB3" w:rsidRPr="00A5291A">
        <w:t>de </w:t>
      </w:r>
      <w:r w:rsidRPr="00A5291A">
        <w:t>ce qui serait fait lors des deux prochaines années.</w:t>
      </w:r>
      <w:r w:rsidR="00B74202" w:rsidRPr="00A5291A">
        <w:t xml:space="preserve">  </w:t>
      </w:r>
      <w:r w:rsidRPr="00A5291A">
        <w:t>La délégation comprenait que les délégations qui n</w:t>
      </w:r>
      <w:r w:rsidR="001C096E" w:rsidRPr="00A5291A">
        <w:t>’</w:t>
      </w:r>
      <w:r w:rsidRPr="00A5291A">
        <w:t xml:space="preserve">avaient pas été impliquées ou informées, comme la France, puissent éprouver </w:t>
      </w:r>
      <w:r w:rsidR="00B72FB3" w:rsidRPr="00A5291A">
        <w:t>de </w:t>
      </w:r>
      <w:r w:rsidRPr="00A5291A">
        <w:t>la frustration.</w:t>
      </w:r>
      <w:r w:rsidR="00B74202" w:rsidRPr="00A5291A">
        <w:t xml:space="preserve">  </w:t>
      </w:r>
      <w:r w:rsidRPr="00A5291A">
        <w:t>Elle a indiqué que la France était l</w:t>
      </w:r>
      <w:r w:rsidR="001C096E" w:rsidRPr="00A5291A">
        <w:t>’</w:t>
      </w:r>
      <w:r w:rsidRPr="00A5291A">
        <w:t xml:space="preserve">un des principaux contributeurs </w:t>
      </w:r>
      <w:r w:rsidR="00B72FB3" w:rsidRPr="00A5291A">
        <w:t>de </w:t>
      </w:r>
      <w:r w:rsidRPr="00A5291A">
        <w:t>l</w:t>
      </w:r>
      <w:r w:rsidR="001C096E" w:rsidRPr="00A5291A">
        <w:t>’</w:t>
      </w:r>
      <w:r w:rsidRPr="00A5291A">
        <w:t>Organisation et qu</w:t>
      </w:r>
      <w:r w:rsidR="001C096E" w:rsidRPr="00A5291A">
        <w:t>’</w:t>
      </w:r>
      <w:r w:rsidRPr="00A5291A">
        <w:t>elle aurait aimé avoir l</w:t>
      </w:r>
      <w:r w:rsidR="001C096E" w:rsidRPr="00A5291A">
        <w:t>’</w:t>
      </w:r>
      <w:r w:rsidRPr="00A5291A">
        <w:t>occasion d</w:t>
      </w:r>
      <w:r w:rsidR="001C096E" w:rsidRPr="00A5291A">
        <w:t>’</w:t>
      </w:r>
      <w:r w:rsidRPr="00A5291A">
        <w:t xml:space="preserve">être entendue, </w:t>
      </w:r>
      <w:r w:rsidR="00B72FB3" w:rsidRPr="00A5291A">
        <w:t>en </w:t>
      </w:r>
      <w:r w:rsidRPr="00A5291A">
        <w:t>particulier</w:t>
      </w:r>
      <w:r w:rsidR="00B72FB3" w:rsidRPr="00A5291A">
        <w:t> à</w:t>
      </w:r>
      <w:r w:rsidRPr="00A5291A">
        <w:t xml:space="preserve"> partir du moment où elle était d</w:t>
      </w:r>
      <w:r w:rsidR="001C096E" w:rsidRPr="00A5291A">
        <w:t>’</w:t>
      </w:r>
      <w:r w:rsidRPr="00A5291A">
        <w:t>accord sur le principe.</w:t>
      </w:r>
      <w:r w:rsidR="00B74202" w:rsidRPr="00A5291A">
        <w:t xml:space="preserve">  </w:t>
      </w:r>
      <w:r w:rsidRPr="00A5291A">
        <w:t xml:space="preserve">La délégation était désolée </w:t>
      </w:r>
      <w:r w:rsidR="00B72FB3" w:rsidRPr="00A5291A">
        <w:t>de </w:t>
      </w:r>
      <w:r w:rsidRPr="00A5291A">
        <w:t>ne pas avoir été impliquée.</w:t>
      </w:r>
      <w:r w:rsidR="00B74202" w:rsidRPr="00A5291A">
        <w:t xml:space="preserve">  </w:t>
      </w:r>
      <w:r w:rsidRPr="00A5291A">
        <w:t xml:space="preserve">Elle ressentait </w:t>
      </w:r>
      <w:r w:rsidR="00B72FB3" w:rsidRPr="00A5291A">
        <w:t>de </w:t>
      </w:r>
      <w:r w:rsidRPr="00A5291A">
        <w:t>la frustration, comme d</w:t>
      </w:r>
      <w:r w:rsidR="001C096E" w:rsidRPr="00A5291A">
        <w:t>’</w:t>
      </w:r>
      <w:r w:rsidRPr="00A5291A">
        <w:t xml:space="preserve">autres délégations qui avaient formulé des demandes avant </w:t>
      </w:r>
      <w:r w:rsidR="00B72FB3" w:rsidRPr="00A5291A">
        <w:t>de </w:t>
      </w:r>
      <w:r w:rsidRPr="00A5291A">
        <w:t>découvrir que ces demandes n</w:t>
      </w:r>
      <w:r w:rsidR="001C096E" w:rsidRPr="00A5291A">
        <w:t>’</w:t>
      </w:r>
      <w:r w:rsidRPr="00A5291A">
        <w:t>avaient pas été suivies, alors que d</w:t>
      </w:r>
      <w:r w:rsidR="001C096E" w:rsidRPr="00A5291A">
        <w:t>’</w:t>
      </w:r>
      <w:r w:rsidRPr="00A5291A">
        <w:t>autres demandes, dont personne n</w:t>
      </w:r>
      <w:r w:rsidR="001C096E" w:rsidRPr="00A5291A">
        <w:t>’</w:t>
      </w:r>
      <w:r w:rsidR="004A239F" w:rsidRPr="00A5291A">
        <w:t>avait entendu parler</w:t>
      </w:r>
      <w:r w:rsidRPr="00A5291A">
        <w:t xml:space="preserve"> et qui étaient virtuellement secrètes, avaient tout</w:t>
      </w:r>
      <w:r w:rsidR="00B72FB3" w:rsidRPr="00A5291A">
        <w:t> à</w:t>
      </w:r>
      <w:r w:rsidRPr="00A5291A">
        <w:t xml:space="preserve"> coup été satisfaites.</w:t>
      </w:r>
      <w:r w:rsidR="00B74202" w:rsidRPr="00A5291A">
        <w:t xml:space="preserve">  </w:t>
      </w:r>
      <w:r w:rsidRPr="00A5291A">
        <w:t>La délégation trouvait cela très étrange.</w:t>
      </w:r>
      <w:r w:rsidR="00B74202" w:rsidRPr="00A5291A">
        <w:t xml:space="preserve">  </w:t>
      </w:r>
      <w:r w:rsidRPr="00A5291A">
        <w:t>L</w:t>
      </w:r>
      <w:r w:rsidR="001C096E" w:rsidRPr="00A5291A">
        <w:t>’</w:t>
      </w:r>
      <w:r w:rsidRPr="00A5291A">
        <w:t>on parlait</w:t>
      </w:r>
      <w:r w:rsidR="00B72FB3" w:rsidRPr="00A5291A">
        <w:t> à</w:t>
      </w:r>
      <w:r w:rsidRPr="00A5291A">
        <w:t xml:space="preserve"> présent d</w:t>
      </w:r>
      <w:r w:rsidR="001C096E" w:rsidRPr="00A5291A">
        <w:t>’</w:t>
      </w:r>
      <w:r w:rsidRPr="00A5291A">
        <w:t xml:space="preserve">un groupe </w:t>
      </w:r>
      <w:r w:rsidR="00B72FB3" w:rsidRPr="00A5291A">
        <w:t>de </w:t>
      </w:r>
      <w:r w:rsidRPr="00A5291A">
        <w:t>travail informel.</w:t>
      </w:r>
      <w:r w:rsidR="00B74202" w:rsidRPr="00A5291A">
        <w:t xml:space="preserve">  </w:t>
      </w:r>
      <w:r w:rsidRPr="00A5291A">
        <w:t>Il pourrait être spécial, mais il devait être</w:t>
      </w:r>
      <w:r w:rsidR="00B72FB3" w:rsidRPr="00A5291A">
        <w:t> à</w:t>
      </w:r>
      <w:r w:rsidRPr="00A5291A">
        <w:t xml:space="preserve"> participation ouverte, </w:t>
      </w:r>
      <w:r w:rsidR="00B72FB3" w:rsidRPr="00A5291A">
        <w:t>de </w:t>
      </w:r>
      <w:r w:rsidRPr="00A5291A">
        <w:t>sorte que tous les États membres pourraient sentir leur appartenance au processus afin d</w:t>
      </w:r>
      <w:r w:rsidR="001C096E" w:rsidRPr="00A5291A">
        <w:t>’</w:t>
      </w:r>
      <w:r w:rsidRPr="00A5291A">
        <w:t>aider les pays qui étaient sur le point d</w:t>
      </w:r>
      <w:r w:rsidR="001C096E" w:rsidRPr="00A5291A">
        <w:t>’</w:t>
      </w:r>
      <w:r w:rsidRPr="00A5291A">
        <w:t xml:space="preserve">ouvrir des bureaux extérieurs et </w:t>
      </w:r>
      <w:r w:rsidR="00B72FB3" w:rsidRPr="00A5291A">
        <w:t>de </w:t>
      </w:r>
      <w:r w:rsidRPr="00A5291A">
        <w:t>trouver des solutions aux problèmes rencontrés actuellement.</w:t>
      </w:r>
      <w:r w:rsidR="00B74202" w:rsidRPr="00A5291A">
        <w:t xml:space="preserve">  </w:t>
      </w:r>
      <w:r w:rsidRPr="00A5291A">
        <w:t xml:space="preserve">Il fallait des critères pour cela et les critères concernant un certain nombre </w:t>
      </w:r>
      <w:r w:rsidR="00B72FB3" w:rsidRPr="00A5291A">
        <w:t>de </w:t>
      </w:r>
      <w:r w:rsidRPr="00A5291A">
        <w:t>domaines avaient déjà été cités.</w:t>
      </w:r>
      <w:r w:rsidR="00B74202" w:rsidRPr="00A5291A">
        <w:t xml:space="preserve">  </w:t>
      </w:r>
      <w:r w:rsidRPr="00A5291A">
        <w:t>Ce qu</w:t>
      </w:r>
      <w:r w:rsidR="001C096E" w:rsidRPr="00A5291A">
        <w:t>’</w:t>
      </w:r>
      <w:r w:rsidRPr="00A5291A">
        <w:t xml:space="preserve">il fallait vraiment faire était </w:t>
      </w:r>
      <w:r w:rsidR="00B72FB3" w:rsidRPr="00A5291A">
        <w:t>de </w:t>
      </w:r>
      <w:r w:rsidRPr="00A5291A">
        <w:t>se pencher sur la manière dont ces bureaux extérieurs allaient fonctionner.</w:t>
      </w:r>
      <w:r w:rsidR="00B74202" w:rsidRPr="00A5291A">
        <w:t xml:space="preserve">  </w:t>
      </w:r>
      <w:r w:rsidRPr="00A5291A">
        <w:t xml:space="preserve">Pour cela, le Secrétariat devait expliquer quel type </w:t>
      </w:r>
      <w:r w:rsidR="00B72FB3" w:rsidRPr="00A5291A">
        <w:t>de </w:t>
      </w:r>
      <w:r w:rsidRPr="00A5291A">
        <w:t xml:space="preserve">ressources humaines seraient requises, quels types </w:t>
      </w:r>
      <w:r w:rsidR="00B72FB3" w:rsidRPr="00A5291A">
        <w:t>de </w:t>
      </w:r>
      <w:r w:rsidRPr="00A5291A">
        <w:t>locaux seraient nécessaires pour un bureau donné et comment cela allait fonctionner.</w:t>
      </w:r>
      <w:r w:rsidR="00B74202" w:rsidRPr="00A5291A">
        <w:t xml:space="preserve">  </w:t>
      </w:r>
      <w:r w:rsidRPr="00A5291A">
        <w:t>La délégation était d</w:t>
      </w:r>
      <w:r w:rsidR="001C096E" w:rsidRPr="00A5291A">
        <w:t>’</w:t>
      </w:r>
      <w:r w:rsidRPr="00A5291A">
        <w:t>accord sur le principe, mais il fallait maintenant “mettre la main</w:t>
      </w:r>
      <w:r w:rsidR="00B72FB3" w:rsidRPr="00A5291A">
        <w:t> à</w:t>
      </w:r>
      <w:r w:rsidRPr="00A5291A">
        <w:t xml:space="preserve"> la pâte” et vraiment commencer</w:t>
      </w:r>
      <w:r w:rsidR="00B72FB3" w:rsidRPr="00A5291A">
        <w:t> à</w:t>
      </w:r>
      <w:r w:rsidRPr="00A5291A">
        <w:t xml:space="preserve"> voir comme cela allait marcher dans la pratique.</w:t>
      </w:r>
      <w:r w:rsidR="00B74202" w:rsidRPr="00A5291A">
        <w:t xml:space="preserve">  </w:t>
      </w:r>
      <w:r w:rsidRPr="00A5291A">
        <w:t xml:space="preserve">Les membres auront besoin </w:t>
      </w:r>
      <w:r w:rsidR="00B72FB3" w:rsidRPr="00A5291A">
        <w:t>de </w:t>
      </w:r>
      <w:r w:rsidRPr="00A5291A">
        <w:t>voir des principes directeurs ou des informations sur les bureaux extérieurs : comment les ouvrir et les faire fonctionner et, le cas échéant, comment les fermer.</w:t>
      </w:r>
      <w:r w:rsidR="00B74202" w:rsidRPr="00A5291A">
        <w:t xml:space="preserve">  </w:t>
      </w:r>
      <w:r w:rsidR="004A239F" w:rsidRPr="00A5291A">
        <w:t>Le Secrétariat devait aider le c</w:t>
      </w:r>
      <w:r w:rsidRPr="00A5291A">
        <w:t>omité sur tous ces points.</w:t>
      </w:r>
      <w:r w:rsidR="00B74202" w:rsidRPr="00A5291A">
        <w:t xml:space="preserve">  </w:t>
      </w:r>
      <w:r w:rsidRPr="00A5291A">
        <w:t>La délégation a déclaré qu</w:t>
      </w:r>
      <w:r w:rsidR="001C096E" w:rsidRPr="00A5291A">
        <w:t>’</w:t>
      </w:r>
      <w:r w:rsidRPr="00A5291A">
        <w:t>il était temps que chacun se retrousse les manches et se mette au boulot sur une base formelle ou informelle.</w:t>
      </w:r>
      <w:r w:rsidR="00B74202" w:rsidRPr="00A5291A">
        <w:t xml:space="preserve">  </w:t>
      </w:r>
      <w:r w:rsidRPr="00A5291A">
        <w:t>La délégation préférerait toutefois une procédure formelle, car on avait vu ce que donnait la manière informelle.</w:t>
      </w:r>
      <w:r w:rsidR="00B74202" w:rsidRPr="00A5291A">
        <w:t xml:space="preserve">  </w:t>
      </w:r>
      <w:r w:rsidRPr="00A5291A">
        <w:t xml:space="preserve">Le travail devrait commencer lundi prochain, dans un groupe </w:t>
      </w:r>
      <w:r w:rsidR="00B72FB3" w:rsidRPr="00A5291A">
        <w:t>de </w:t>
      </w:r>
      <w:r w:rsidRPr="00A5291A">
        <w:t>travail</w:t>
      </w:r>
      <w:r w:rsidR="00B72FB3" w:rsidRPr="00A5291A">
        <w:t> à</w:t>
      </w:r>
      <w:r w:rsidRPr="00A5291A">
        <w:t xml:space="preserve"> participation ouverte, avec un président impartial qui se sera porté volontaire pour le rôle.</w:t>
      </w:r>
    </w:p>
    <w:p w:rsidR="00CC63D7" w:rsidRPr="00A5291A" w:rsidRDefault="001330CF" w:rsidP="00A5291A">
      <w:pPr>
        <w:pStyle w:val="ONUMFS"/>
      </w:pPr>
      <w:r w:rsidRPr="00A5291A">
        <w:t>La délégation du Kenya a adhéré</w:t>
      </w:r>
      <w:r w:rsidR="00B72FB3" w:rsidRPr="00A5291A">
        <w:t> à</w:t>
      </w:r>
      <w:r w:rsidRPr="00A5291A">
        <w:t xml:space="preserve"> la déclaration faite par la délégation </w:t>
      </w:r>
      <w:r w:rsidR="00B72FB3" w:rsidRPr="00A5291A">
        <w:t>de </w:t>
      </w:r>
      <w:r w:rsidRPr="00A5291A">
        <w:t>l</w:t>
      </w:r>
      <w:r w:rsidR="001C096E" w:rsidRPr="00A5291A">
        <w:t>’</w:t>
      </w:r>
      <w:r w:rsidRPr="00A5291A">
        <w:t>Algérie au nom du groupe des pays africains.</w:t>
      </w:r>
      <w:r w:rsidR="00B74202" w:rsidRPr="00A5291A">
        <w:t xml:space="preserve">  </w:t>
      </w:r>
      <w:r w:rsidRPr="00A5291A">
        <w:t>Elle avait le sentiment qu</w:t>
      </w:r>
      <w:r w:rsidR="001C096E" w:rsidRPr="00A5291A">
        <w:t>’</w:t>
      </w:r>
      <w:r w:rsidRPr="00A5291A">
        <w:t xml:space="preserve">il fallait </w:t>
      </w:r>
      <w:r w:rsidR="00B72FB3" w:rsidRPr="00A5291A">
        <w:t>en </w:t>
      </w:r>
      <w:r w:rsidRPr="00A5291A">
        <w:t xml:space="preserve">finir avec la question des bureaux extérieurs et a ajouté que les membres avaient fait le tour </w:t>
      </w:r>
      <w:r w:rsidR="00B72FB3" w:rsidRPr="00A5291A">
        <w:t>en </w:t>
      </w:r>
      <w:r w:rsidRPr="00A5291A">
        <w:t xml:space="preserve">faisant référence au besoin </w:t>
      </w:r>
      <w:r w:rsidR="00B72FB3" w:rsidRPr="00A5291A">
        <w:t>de </w:t>
      </w:r>
      <w:r w:rsidRPr="00A5291A">
        <w:t>critères.</w:t>
      </w:r>
      <w:r w:rsidR="00B74202" w:rsidRPr="00A5291A">
        <w:t xml:space="preserve">  </w:t>
      </w:r>
      <w:r w:rsidRPr="00A5291A">
        <w:t>La délégation n</w:t>
      </w:r>
      <w:r w:rsidR="001C096E" w:rsidRPr="00A5291A">
        <w:t>’</w:t>
      </w:r>
      <w:r w:rsidRPr="00A5291A">
        <w:t>était pas contre le fait qu</w:t>
      </w:r>
      <w:r w:rsidR="001C096E" w:rsidRPr="00A5291A">
        <w:t>’</w:t>
      </w:r>
      <w:r w:rsidRPr="00A5291A">
        <w:t>il y ait des critères, mais elle estimait qu</w:t>
      </w:r>
      <w:r w:rsidR="001C096E" w:rsidRPr="00A5291A">
        <w:t>’</w:t>
      </w:r>
      <w:r w:rsidRPr="00A5291A">
        <w:t>il n</w:t>
      </w:r>
      <w:r w:rsidR="001C096E" w:rsidRPr="00A5291A">
        <w:t>’</w:t>
      </w:r>
      <w:r w:rsidRPr="00A5291A">
        <w:t xml:space="preserve">était plus nécessaire </w:t>
      </w:r>
      <w:r w:rsidR="00B72FB3" w:rsidRPr="00A5291A">
        <w:t>de </w:t>
      </w:r>
      <w:r w:rsidRPr="00A5291A">
        <w:t>reprendre le long chemin pour établir ce qui était vraiment simple.</w:t>
      </w:r>
      <w:r w:rsidR="00B74202" w:rsidRPr="00A5291A">
        <w:t xml:space="preserve">  </w:t>
      </w:r>
      <w:r w:rsidRPr="00A5291A">
        <w:t>Il n</w:t>
      </w:r>
      <w:r w:rsidR="001C096E" w:rsidRPr="00A5291A">
        <w:t>’</w:t>
      </w:r>
      <w:r w:rsidRPr="00A5291A">
        <w:t xml:space="preserve">y avait aucune magie derrière le fait </w:t>
      </w:r>
      <w:r w:rsidR="00B72FB3" w:rsidRPr="00A5291A">
        <w:t>de </w:t>
      </w:r>
      <w:r w:rsidRPr="00A5291A">
        <w:t>savoir qu</w:t>
      </w:r>
      <w:r w:rsidR="001C096E" w:rsidRPr="00A5291A">
        <w:t>’</w:t>
      </w:r>
      <w:r w:rsidRPr="00A5291A">
        <w:t xml:space="preserve">il ne fallait pas 10 groupes </w:t>
      </w:r>
      <w:r w:rsidR="00B72FB3" w:rsidRPr="00A5291A">
        <w:t>de </w:t>
      </w:r>
      <w:r w:rsidRPr="00A5291A">
        <w:t>travail pour voir qu</w:t>
      </w:r>
      <w:r w:rsidR="001C096E" w:rsidRPr="00A5291A">
        <w:t>’</w:t>
      </w:r>
      <w:r w:rsidRPr="00A5291A">
        <w:t xml:space="preserve">il fallait créer un bureau </w:t>
      </w:r>
      <w:r w:rsidR="00B72FB3" w:rsidRPr="00A5291A">
        <w:t>en </w:t>
      </w:r>
      <w:r w:rsidRPr="00A5291A">
        <w:t>Afrique, puisqu</w:t>
      </w:r>
      <w:r w:rsidR="001C096E" w:rsidRPr="00A5291A">
        <w:t>’</w:t>
      </w:r>
      <w:r w:rsidRPr="00A5291A">
        <w:t>il n</w:t>
      </w:r>
      <w:r w:rsidR="001C096E" w:rsidRPr="00A5291A">
        <w:t>’</w:t>
      </w:r>
      <w:r w:rsidRPr="00A5291A">
        <w:t xml:space="preserve">y </w:t>
      </w:r>
      <w:r w:rsidR="00B72FB3" w:rsidRPr="00A5291A">
        <w:t>en </w:t>
      </w:r>
      <w:r w:rsidRPr="00A5291A">
        <w:t>avait aucun pour le moment.</w:t>
      </w:r>
      <w:r w:rsidR="00B74202" w:rsidRPr="00A5291A">
        <w:t xml:space="preserve">  </w:t>
      </w:r>
      <w:r w:rsidRPr="00A5291A">
        <w:t>La délégation pensait que la proposition du</w:t>
      </w:r>
      <w:r w:rsidR="00B72FB3" w:rsidRPr="00A5291A">
        <w:t> GRULAC</w:t>
      </w:r>
      <w:r w:rsidRPr="00A5291A">
        <w:t xml:space="preserve"> visant</w:t>
      </w:r>
      <w:r w:rsidR="00B72FB3" w:rsidRPr="00A5291A">
        <w:t> à</w:t>
      </w:r>
      <w:r w:rsidRPr="00A5291A">
        <w:t xml:space="preserve"> compter cinq plus un était pleine </w:t>
      </w:r>
      <w:r w:rsidR="00B72FB3" w:rsidRPr="00A5291A">
        <w:t>de </w:t>
      </w:r>
      <w:r w:rsidRPr="00A5291A">
        <w:t>sens.</w:t>
      </w:r>
      <w:r w:rsidR="00B74202" w:rsidRPr="00A5291A">
        <w:t xml:space="preserve">  </w:t>
      </w:r>
      <w:r w:rsidR="00B72FB3" w:rsidRPr="00A5291A">
        <w:t>À </w:t>
      </w:r>
      <w:r w:rsidRPr="00A5291A">
        <w:t>l</w:t>
      </w:r>
      <w:r w:rsidR="001C096E" w:rsidRPr="00A5291A">
        <w:t>’</w:t>
      </w:r>
      <w:r w:rsidRPr="00A5291A">
        <w:t>avenir, ou le cas échéant, d</w:t>
      </w:r>
      <w:r w:rsidR="001C096E" w:rsidRPr="00A5291A">
        <w:t>’</w:t>
      </w:r>
      <w:r w:rsidRPr="00A5291A">
        <w:t>autres pays (comme l</w:t>
      </w:r>
      <w:r w:rsidR="001C096E" w:rsidRPr="00A5291A">
        <w:t>’</w:t>
      </w:r>
      <w:r w:rsidRPr="00A5291A">
        <w:t>Inde) pourraient être envisagés.</w:t>
      </w:r>
      <w:r w:rsidR="00B74202" w:rsidRPr="00A5291A">
        <w:t xml:space="preserve">  </w:t>
      </w:r>
      <w:r w:rsidRPr="00A5291A">
        <w:t xml:space="preserve">La délégation estimait que le temps était venu </w:t>
      </w:r>
      <w:r w:rsidR="00B72FB3" w:rsidRPr="00A5291A">
        <w:t>de </w:t>
      </w:r>
      <w:r w:rsidRPr="00A5291A">
        <w:t>donner aux régions ce qu</w:t>
      </w:r>
      <w:r w:rsidR="001C096E" w:rsidRPr="00A5291A">
        <w:t>’</w:t>
      </w:r>
      <w:r w:rsidRPr="00A5291A">
        <w:t>elles méritaient et elle a ajouté qu</w:t>
      </w:r>
      <w:r w:rsidR="001C096E" w:rsidRPr="00A5291A">
        <w:t>’</w:t>
      </w:r>
      <w:r w:rsidRPr="00A5291A">
        <w:t>il fallait traiter l</w:t>
      </w:r>
      <w:r w:rsidR="001C096E" w:rsidRPr="00A5291A">
        <w:t>’</w:t>
      </w:r>
      <w:r w:rsidRPr="00A5291A">
        <w:t>Afrique sur un pied d</w:t>
      </w:r>
      <w:r w:rsidR="001C096E" w:rsidRPr="00A5291A">
        <w:t>’</w:t>
      </w:r>
      <w:r w:rsidRPr="00A5291A">
        <w:t>égalité avec les autres régions.</w:t>
      </w:r>
      <w:r w:rsidR="00B74202" w:rsidRPr="00A5291A">
        <w:t xml:space="preserve">  </w:t>
      </w:r>
      <w:r w:rsidRPr="00A5291A">
        <w:t xml:space="preserve">Les membres ne devraient pas tourner </w:t>
      </w:r>
      <w:r w:rsidR="00B72FB3" w:rsidRPr="00A5291A">
        <w:t>en </w:t>
      </w:r>
      <w:r w:rsidRPr="00A5291A">
        <w:t>rond pour parler des critères car, au bout du compte, l</w:t>
      </w:r>
      <w:r w:rsidR="001C096E" w:rsidRPr="00A5291A">
        <w:t>’</w:t>
      </w:r>
      <w:r w:rsidRPr="00A5291A">
        <w:t xml:space="preserve">on ne mettrait pas </w:t>
      </w:r>
      <w:r w:rsidR="00B72FB3" w:rsidRPr="00A5291A">
        <w:t>de </w:t>
      </w:r>
      <w:r w:rsidRPr="00A5291A">
        <w:t xml:space="preserve">bureau extérieur </w:t>
      </w:r>
      <w:r w:rsidR="00B72FB3" w:rsidRPr="00A5291A">
        <w:t>en </w:t>
      </w:r>
      <w:r w:rsidRPr="00A5291A">
        <w:t>place dans tous les pays.</w:t>
      </w:r>
      <w:r w:rsidR="00B74202" w:rsidRPr="00A5291A">
        <w:t xml:space="preserve">  </w:t>
      </w:r>
      <w:r w:rsidRPr="00A5291A">
        <w:t>Certains pays ou régions seront mieux desservis par un bureau régional et c</w:t>
      </w:r>
      <w:r w:rsidR="001C096E" w:rsidRPr="00A5291A">
        <w:t>’</w:t>
      </w:r>
      <w:r w:rsidRPr="00A5291A">
        <w:t xml:space="preserve">était ce qui était demandé </w:t>
      </w:r>
      <w:r w:rsidR="00B72FB3" w:rsidRPr="00A5291A">
        <w:t>en </w:t>
      </w:r>
      <w:r w:rsidRPr="00A5291A">
        <w:t xml:space="preserve">Afrique : deux bureaux au service </w:t>
      </w:r>
      <w:r w:rsidR="00B72FB3" w:rsidRPr="00A5291A">
        <w:t>de </w:t>
      </w:r>
      <w:r w:rsidRPr="00A5291A">
        <w:t>toute la région.</w:t>
      </w:r>
      <w:r w:rsidR="00B74202" w:rsidRPr="00A5291A">
        <w:t xml:space="preserve">  </w:t>
      </w:r>
      <w:r w:rsidRPr="00A5291A">
        <w:t xml:space="preserve">De même, ce qui se passait </w:t>
      </w:r>
      <w:r w:rsidR="00B72FB3" w:rsidRPr="00A5291A">
        <w:t>en </w:t>
      </w:r>
      <w:r w:rsidRPr="00A5291A">
        <w:t>Afrique regardait l</w:t>
      </w:r>
      <w:r w:rsidR="001C096E" w:rsidRPr="00A5291A">
        <w:t>’</w:t>
      </w:r>
      <w:r w:rsidRPr="00A5291A">
        <w:t>Afrique et les Africains, c</w:t>
      </w:r>
      <w:r w:rsidR="001C096E" w:rsidRPr="00A5291A">
        <w:t>’</w:t>
      </w:r>
      <w:r w:rsidRPr="00A5291A">
        <w:t>était</w:t>
      </w:r>
      <w:r w:rsidR="00B72FB3" w:rsidRPr="00A5291A">
        <w:t> à</w:t>
      </w:r>
      <w:r w:rsidRPr="00A5291A">
        <w:t xml:space="preserve"> eux </w:t>
      </w:r>
      <w:r w:rsidR="00B72FB3" w:rsidRPr="00A5291A">
        <w:t>de </w:t>
      </w:r>
      <w:r w:rsidRPr="00A5291A">
        <w:t>décider si ces bureaux seraient dans les pays suggérés (ou évoqués dans une demande) ou d</w:t>
      </w:r>
      <w:r w:rsidR="001C096E" w:rsidRPr="00A5291A">
        <w:t>’</w:t>
      </w:r>
      <w:r w:rsidRPr="00A5291A">
        <w:t>autres pays d</w:t>
      </w:r>
      <w:r w:rsidR="001C096E" w:rsidRPr="00A5291A">
        <w:t>’</w:t>
      </w:r>
      <w:r w:rsidRPr="00A5291A">
        <w:t>Afrique.</w:t>
      </w:r>
      <w:r w:rsidR="00B74202" w:rsidRPr="00A5291A">
        <w:t xml:space="preserve">  </w:t>
      </w:r>
      <w:r w:rsidRPr="00A5291A">
        <w:t>Par conséquent, établir des critères qui détermineraient les qualifications d</w:t>
      </w:r>
      <w:r w:rsidR="001C096E" w:rsidRPr="00A5291A">
        <w:t>’</w:t>
      </w:r>
      <w:r w:rsidRPr="00A5291A">
        <w:t>un pays dans le but d</w:t>
      </w:r>
      <w:r w:rsidR="001C096E" w:rsidRPr="00A5291A">
        <w:t>’</w:t>
      </w:r>
      <w:r w:rsidRPr="00A5291A">
        <w:t>accueillir un bureau extérieur pourrait ne pas être très utile.</w:t>
      </w:r>
      <w:r w:rsidR="00B74202" w:rsidRPr="00A5291A">
        <w:t xml:space="preserve">  </w:t>
      </w:r>
      <w:r w:rsidRPr="00A5291A">
        <w:t>La délégation a suggéré d</w:t>
      </w:r>
      <w:r w:rsidR="001C096E" w:rsidRPr="00A5291A">
        <w:t>’</w:t>
      </w:r>
      <w:r w:rsidRPr="00A5291A">
        <w:t xml:space="preserve">adopter une perspective régionale : deux bureaux </w:t>
      </w:r>
      <w:r w:rsidR="00B72FB3" w:rsidRPr="00A5291A">
        <w:t>en </w:t>
      </w:r>
      <w:r w:rsidRPr="00A5291A">
        <w:t xml:space="preserve">Afrique, un bureau supplémentaire </w:t>
      </w:r>
      <w:r w:rsidR="00B72FB3" w:rsidRPr="00A5291A">
        <w:t>en </w:t>
      </w:r>
      <w:r w:rsidRPr="00A5291A">
        <w:t xml:space="preserve">Amérique latine, un </w:t>
      </w:r>
      <w:r w:rsidR="00B72FB3" w:rsidRPr="00A5291A">
        <w:t>en </w:t>
      </w:r>
      <w:r w:rsidRPr="00A5291A">
        <w:t xml:space="preserve">Fédération </w:t>
      </w:r>
      <w:r w:rsidR="00B72FB3" w:rsidRPr="00A5291A">
        <w:t>de </w:t>
      </w:r>
      <w:r w:rsidRPr="00A5291A">
        <w:t xml:space="preserve">Russie, un </w:t>
      </w:r>
      <w:r w:rsidR="00B72FB3" w:rsidRPr="00A5291A">
        <w:t>en </w:t>
      </w:r>
      <w:r w:rsidRPr="00A5291A">
        <w:t>Chine, un aux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puis </w:t>
      </w:r>
      <w:r w:rsidR="00B72FB3" w:rsidRPr="00A5291A">
        <w:t>en </w:t>
      </w:r>
      <w:r w:rsidRPr="00A5291A">
        <w:t>Inde.</w:t>
      </w:r>
      <w:r w:rsidR="00B74202" w:rsidRPr="00A5291A">
        <w:t xml:space="preserve">  </w:t>
      </w:r>
      <w:r w:rsidRPr="00A5291A">
        <w:t>La délégation trouvait cela un peu frustrant, mais elle y voyait un processus et une procédure très clairs.</w:t>
      </w:r>
      <w:r w:rsidR="00B74202" w:rsidRPr="00A5291A">
        <w:t xml:space="preserve">  </w:t>
      </w:r>
      <w:r w:rsidRPr="00A5291A">
        <w:t>Ainsi qu</w:t>
      </w:r>
      <w:r w:rsidR="001C096E" w:rsidRPr="00A5291A">
        <w:t>’</w:t>
      </w:r>
      <w:r w:rsidRPr="00A5291A">
        <w:t>il a été évoqué la veille, l</w:t>
      </w:r>
      <w:r w:rsidR="001C096E" w:rsidRPr="00A5291A">
        <w:t>’</w:t>
      </w:r>
      <w:r w:rsidRPr="00A5291A">
        <w:t xml:space="preserve">OMPI générait beaucoup </w:t>
      </w:r>
      <w:r w:rsidR="00B72FB3" w:rsidRPr="00A5291A">
        <w:t>de </w:t>
      </w:r>
      <w:r w:rsidRPr="00A5291A">
        <w:t>revenus, il convenait donc d</w:t>
      </w:r>
      <w:r w:rsidR="001C096E" w:rsidRPr="00A5291A">
        <w:t>’</w:t>
      </w:r>
      <w:r w:rsidRPr="00A5291A">
        <w:t>agir stratégiquement et d</w:t>
      </w:r>
      <w:r w:rsidR="001C096E" w:rsidRPr="00A5291A">
        <w:t>’</w:t>
      </w:r>
      <w:r w:rsidRPr="00A5291A">
        <w:t xml:space="preserve">avoir des bureaux extérieurs qui serviraient les intérêts </w:t>
      </w:r>
      <w:r w:rsidR="00B72FB3" w:rsidRPr="00A5291A">
        <w:t>de </w:t>
      </w:r>
      <w:r w:rsidRPr="00A5291A">
        <w:t>l</w:t>
      </w:r>
      <w:r w:rsidR="001C096E" w:rsidRPr="00A5291A">
        <w:t>’</w:t>
      </w:r>
      <w:r w:rsidRPr="00A5291A">
        <w:t>Organisation.</w:t>
      </w:r>
      <w:r w:rsidR="00B74202" w:rsidRPr="00A5291A">
        <w:t xml:space="preserve">  </w:t>
      </w:r>
      <w:r w:rsidRPr="00A5291A">
        <w:t>Cela signifiait qu</w:t>
      </w:r>
      <w:r w:rsidR="001C096E" w:rsidRPr="00A5291A">
        <w:t>’</w:t>
      </w:r>
      <w:r w:rsidRPr="00A5291A">
        <w:t xml:space="preserve">ils devaient se trouver dans des régions spécifiques, puisque les incidences </w:t>
      </w:r>
      <w:r w:rsidR="00B72FB3" w:rsidRPr="00A5291A">
        <w:t>en </w:t>
      </w:r>
      <w:r w:rsidRPr="00A5291A">
        <w:t xml:space="preserve">matière </w:t>
      </w:r>
      <w:r w:rsidR="00B72FB3" w:rsidRPr="00A5291A">
        <w:t>de </w:t>
      </w:r>
      <w:r w:rsidRPr="00A5291A">
        <w:t>coûts signifiaient qu</w:t>
      </w:r>
      <w:r w:rsidR="001C096E" w:rsidRPr="00A5291A">
        <w:t>’</w:t>
      </w:r>
      <w:r w:rsidRPr="00A5291A">
        <w:t>il ne pourrait pas y avoir un dans chaque pays.</w:t>
      </w:r>
      <w:r w:rsidR="00B74202" w:rsidRPr="00A5291A">
        <w:t xml:space="preserve">  </w:t>
      </w:r>
      <w:r w:rsidRPr="00A5291A">
        <w:t>En conclusion, la délégation a réaffirmé son souti</w:t>
      </w:r>
      <w:r w:rsidR="00B72FB3" w:rsidRPr="00A5291A">
        <w:t>en à</w:t>
      </w:r>
      <w:r w:rsidRPr="00A5291A">
        <w:t xml:space="preserve"> la déclaration du groupe des pays africains et</w:t>
      </w:r>
      <w:r w:rsidR="00B72FB3" w:rsidRPr="00A5291A">
        <w:t> à</w:t>
      </w:r>
      <w:r w:rsidRPr="00A5291A">
        <w:t xml:space="preserve"> la position du</w:t>
      </w:r>
      <w:r w:rsidR="00B72FB3" w:rsidRPr="00A5291A">
        <w:t> GRULAC</w:t>
      </w:r>
      <w:r w:rsidRPr="00A5291A">
        <w:t>.</w:t>
      </w:r>
    </w:p>
    <w:p w:rsidR="00CC63D7" w:rsidRPr="00A5291A" w:rsidRDefault="001330CF" w:rsidP="00A5291A">
      <w:pPr>
        <w:pStyle w:val="ONUMFS"/>
      </w:pPr>
      <w:r w:rsidRPr="00A5291A">
        <w:t>La délégation du Royaume</w:t>
      </w:r>
      <w:r w:rsidR="00177204" w:rsidRPr="00A5291A">
        <w:noBreakHyphen/>
      </w:r>
      <w:r w:rsidRPr="00A5291A">
        <w:t xml:space="preserve">Uni a remercié le président pour ses propositions avisées </w:t>
      </w:r>
      <w:r w:rsidR="00B72FB3" w:rsidRPr="00A5291A">
        <w:t>de </w:t>
      </w:r>
      <w:r w:rsidRPr="00A5291A">
        <w:t xml:space="preserve">la veille, qui permettaient </w:t>
      </w:r>
      <w:r w:rsidR="00B72FB3" w:rsidRPr="00A5291A">
        <w:t>de </w:t>
      </w:r>
      <w:r w:rsidRPr="00A5291A">
        <w:t>gagner du temps et évitaient la répétition des positions déjà connues.</w:t>
      </w:r>
      <w:r w:rsidR="00B74202" w:rsidRPr="00A5291A">
        <w:t xml:space="preserve">  </w:t>
      </w:r>
      <w:r w:rsidRPr="00A5291A">
        <w:t>La délégation voulait évoquer les trois points suivants.</w:t>
      </w:r>
      <w:r w:rsidR="00B74202" w:rsidRPr="00A5291A">
        <w:t xml:space="preserve">  </w:t>
      </w:r>
      <w:r w:rsidRPr="00A5291A">
        <w:t xml:space="preserve">Premièrement, la délégation soutenait sans réserve la suggestion du président </w:t>
      </w:r>
      <w:r w:rsidR="00B72FB3" w:rsidRPr="00A5291A">
        <w:t>en </w:t>
      </w:r>
      <w:r w:rsidRPr="00A5291A">
        <w:t xml:space="preserve">faveur </w:t>
      </w:r>
      <w:r w:rsidR="00B72FB3" w:rsidRPr="00A5291A">
        <w:t>de </w:t>
      </w:r>
      <w:r w:rsidRPr="00A5291A">
        <w:t xml:space="preserve">la tenue </w:t>
      </w:r>
      <w:r w:rsidR="00B72FB3" w:rsidRPr="00A5291A">
        <w:t>de </w:t>
      </w:r>
      <w:r w:rsidRPr="00A5291A">
        <w:t xml:space="preserve">consultations avec tous les États membres </w:t>
      </w:r>
      <w:r w:rsidR="00B72FB3" w:rsidRPr="00A5291A">
        <w:t>de </w:t>
      </w:r>
      <w:r w:rsidRPr="00A5291A">
        <w:t>l</w:t>
      </w:r>
      <w:r w:rsidR="001C096E" w:rsidRPr="00A5291A">
        <w:t>’</w:t>
      </w:r>
      <w:r w:rsidRPr="00A5291A">
        <w:t xml:space="preserve">OMPI (mis </w:t>
      </w:r>
      <w:r w:rsidR="00B72FB3" w:rsidRPr="00A5291A">
        <w:t>en </w:t>
      </w:r>
      <w:r w:rsidRPr="00A5291A">
        <w:t>évidence).</w:t>
      </w:r>
      <w:r w:rsidR="00B74202" w:rsidRPr="00A5291A">
        <w:t xml:space="preserve">  </w:t>
      </w:r>
      <w:r w:rsidRPr="00A5291A">
        <w:t>Ces consultations ne pouvaient se limiter qu</w:t>
      </w:r>
      <w:r w:rsidR="001C096E" w:rsidRPr="00A5291A">
        <w:t>’</w:t>
      </w:r>
      <w:r w:rsidRPr="00A5291A">
        <w:t>aux membres</w:t>
      </w:r>
      <w:r w:rsidR="00871ABE" w:rsidRPr="00A5291A">
        <w:t xml:space="preserve"> du PBC</w:t>
      </w:r>
      <w:r w:rsidRPr="00A5291A">
        <w:t>.</w:t>
      </w:r>
      <w:r w:rsidR="00B74202" w:rsidRPr="00A5291A">
        <w:t xml:space="preserve">  </w:t>
      </w:r>
      <w:r w:rsidRPr="00A5291A">
        <w:t>La délégation soutenait aussi l</w:t>
      </w:r>
      <w:r w:rsidR="001C096E" w:rsidRPr="00A5291A">
        <w:t>’</w:t>
      </w:r>
      <w:r w:rsidRPr="00A5291A">
        <w:t>idée que les consultations commencent dans les plus brefs délais, et la délégation était disposée</w:t>
      </w:r>
      <w:r w:rsidR="00B72FB3" w:rsidRPr="00A5291A">
        <w:t> à</w:t>
      </w:r>
      <w:r w:rsidRPr="00A5291A">
        <w:t xml:space="preserve"> s</w:t>
      </w:r>
      <w:r w:rsidR="001C096E" w:rsidRPr="00A5291A">
        <w:t>’</w:t>
      </w:r>
      <w:r w:rsidRPr="00A5291A">
        <w:t xml:space="preserve">engager </w:t>
      </w:r>
      <w:r w:rsidR="00B72FB3" w:rsidRPr="00A5291A">
        <w:t>de </w:t>
      </w:r>
      <w:r w:rsidRPr="00A5291A">
        <w:t xml:space="preserve">manière constructive dès le départ, </w:t>
      </w:r>
      <w:r w:rsidR="00B72FB3" w:rsidRPr="00A5291A">
        <w:t>de </w:t>
      </w:r>
      <w:r w:rsidRPr="00A5291A">
        <w:t xml:space="preserve">préférence </w:t>
      </w:r>
      <w:r w:rsidR="00B72FB3" w:rsidRPr="00A5291A">
        <w:t>de </w:t>
      </w:r>
      <w:r w:rsidRPr="00A5291A">
        <w:t>manière formelle.</w:t>
      </w:r>
      <w:r w:rsidR="00B74202" w:rsidRPr="00A5291A">
        <w:t xml:space="preserve">  </w:t>
      </w:r>
      <w:r w:rsidRPr="00A5291A">
        <w:t>Deuxièmement, la délégation soutenait la notion, soulignée par le Directeur général, visant</w:t>
      </w:r>
      <w:r w:rsidR="00B72FB3" w:rsidRPr="00A5291A">
        <w:t> à</w:t>
      </w:r>
      <w:r w:rsidRPr="00A5291A">
        <w:t xml:space="preserve"> avoir des consultations distinctes sur la question des centres</w:t>
      </w:r>
      <w:r w:rsidR="00B72FB3" w:rsidRPr="00A5291A">
        <w:t> à</w:t>
      </w:r>
      <w:r w:rsidRPr="00A5291A">
        <w:t xml:space="preserve"> capacité </w:t>
      </w:r>
      <w:r w:rsidR="00B72FB3" w:rsidRPr="00A5291A">
        <w:t>de </w:t>
      </w:r>
      <w:r w:rsidRPr="00A5291A">
        <w:t xml:space="preserve">redondance et elle voulait que cela soit pris </w:t>
      </w:r>
      <w:r w:rsidR="00B72FB3" w:rsidRPr="00A5291A">
        <w:t>en </w:t>
      </w:r>
      <w:r w:rsidRPr="00A5291A">
        <w:t>compte</w:t>
      </w:r>
      <w:r w:rsidR="00B72FB3" w:rsidRPr="00A5291A">
        <w:t> à</w:t>
      </w:r>
      <w:r w:rsidRPr="00A5291A">
        <w:t xml:space="preserve"> l</w:t>
      </w:r>
      <w:r w:rsidR="001C096E" w:rsidRPr="00A5291A">
        <w:t>’</w:t>
      </w:r>
      <w:r w:rsidRPr="00A5291A">
        <w:t xml:space="preserve">issue </w:t>
      </w:r>
      <w:r w:rsidR="00B72FB3" w:rsidRPr="00A5291A">
        <w:t>de </w:t>
      </w:r>
      <w:r w:rsidRPr="00A5291A">
        <w:t>la présente réunion</w:t>
      </w:r>
      <w:r w:rsidR="00871ABE" w:rsidRPr="00A5291A">
        <w:t xml:space="preserve"> du PBC</w:t>
      </w:r>
      <w:r w:rsidRPr="00A5291A">
        <w:t>.</w:t>
      </w:r>
      <w:r w:rsidR="00B74202" w:rsidRPr="00A5291A">
        <w:t xml:space="preserve">  </w:t>
      </w:r>
      <w:r w:rsidRPr="00A5291A">
        <w:t xml:space="preserve">Troisièmement, la délégation convenait, </w:t>
      </w:r>
      <w:r w:rsidR="00B72FB3" w:rsidRPr="00A5291A">
        <w:t>en </w:t>
      </w:r>
      <w:r w:rsidRPr="00A5291A">
        <w:t xml:space="preserve">général, avec la proposition du </w:t>
      </w:r>
      <w:r w:rsidR="00B72FB3" w:rsidRPr="00A5291A">
        <w:t>groupe B</w:t>
      </w:r>
      <w:r w:rsidRPr="00A5291A">
        <w:t xml:space="preserve"> indiquant que pour avoir un accord sur le budget, une bonne solution serait d</w:t>
      </w:r>
      <w:r w:rsidR="001C096E" w:rsidRPr="00A5291A">
        <w:t>’</w:t>
      </w:r>
      <w:r w:rsidRPr="00A5291A">
        <w:t>accepter l</w:t>
      </w:r>
      <w:r w:rsidR="001C096E" w:rsidRPr="00A5291A">
        <w:t>’</w:t>
      </w:r>
      <w:r w:rsidRPr="00A5291A">
        <w:t>allocation d</w:t>
      </w:r>
      <w:r w:rsidR="001C096E" w:rsidRPr="00A5291A">
        <w:t>’</w:t>
      </w:r>
      <w:r w:rsidRPr="00A5291A">
        <w:t xml:space="preserve">un montant </w:t>
      </w:r>
      <w:r w:rsidR="00B72FB3" w:rsidRPr="00A5291A">
        <w:t>de </w:t>
      </w:r>
      <w:r w:rsidRPr="00A5291A">
        <w:t xml:space="preserve">fonds approximatif sans préjuger des sites et du nombre </w:t>
      </w:r>
      <w:r w:rsidR="00B72FB3" w:rsidRPr="00A5291A">
        <w:t>de </w:t>
      </w:r>
      <w:r w:rsidRPr="00A5291A">
        <w:t>bureaux extérieurs.</w:t>
      </w:r>
      <w:r w:rsidR="00B74202" w:rsidRPr="00A5291A">
        <w:t xml:space="preserve">  </w:t>
      </w:r>
      <w:r w:rsidRPr="00A5291A">
        <w:t xml:space="preserve">La délégation a conclu </w:t>
      </w:r>
      <w:r w:rsidR="00B72FB3" w:rsidRPr="00A5291A">
        <w:t>en </w:t>
      </w:r>
      <w:r w:rsidRPr="00A5291A">
        <w:t>disant que le statut du débat n</w:t>
      </w:r>
      <w:r w:rsidR="001C096E" w:rsidRPr="00A5291A">
        <w:t>’</w:t>
      </w:r>
      <w:r w:rsidRPr="00A5291A">
        <w:t>était pas très éloigné d</w:t>
      </w:r>
      <w:r w:rsidR="001C096E" w:rsidRPr="00A5291A">
        <w:t>’</w:t>
      </w:r>
      <w:r w:rsidRPr="00A5291A">
        <w:t>une situation avantageuse pour tout le monde.</w:t>
      </w:r>
      <w:r w:rsidR="00B74202" w:rsidRPr="00A5291A">
        <w:t xml:space="preserve">  </w:t>
      </w:r>
      <w:r w:rsidRPr="00A5291A">
        <w:t>Il avait été entendu et convenu que les États membres soutenaient fortement cinq bureaux extérieurs ou plus.</w:t>
      </w:r>
      <w:r w:rsidR="00B74202" w:rsidRPr="00A5291A">
        <w:t xml:space="preserve">  </w:t>
      </w:r>
      <w:r w:rsidRPr="00A5291A">
        <w:t xml:space="preserve">La responsabilité incombait désormais aux États membres </w:t>
      </w:r>
      <w:r w:rsidR="00B72FB3" w:rsidRPr="00A5291A">
        <w:t>de </w:t>
      </w:r>
      <w:r w:rsidRPr="00A5291A">
        <w:t xml:space="preserve">les mettre </w:t>
      </w:r>
      <w:r w:rsidR="00B72FB3" w:rsidRPr="00A5291A">
        <w:t>en </w:t>
      </w:r>
      <w:r w:rsidRPr="00A5291A">
        <w:t xml:space="preserve">œuvre </w:t>
      </w:r>
      <w:r w:rsidR="00B72FB3" w:rsidRPr="00A5291A">
        <w:t>de </w:t>
      </w:r>
      <w:r w:rsidRPr="00A5291A">
        <w:t>manière systématique, cohérente et juste par un processus transparent et ouvert.</w:t>
      </w:r>
    </w:p>
    <w:p w:rsidR="001330CF" w:rsidRPr="00A5291A" w:rsidRDefault="001330CF" w:rsidP="00A5291A">
      <w:pPr>
        <w:pStyle w:val="ONUMFS"/>
        <w:rPr>
          <w:szCs w:val="22"/>
        </w:rPr>
      </w:pPr>
      <w:r w:rsidRPr="00A5291A">
        <w:t xml:space="preserve">La délégation du Bangladesh a déclaré au président sa confiance, avant </w:t>
      </w:r>
      <w:r w:rsidR="00B72FB3" w:rsidRPr="00A5291A">
        <w:t>de </w:t>
      </w:r>
      <w:r w:rsidRPr="00A5291A">
        <w:t xml:space="preserve">dire que les opinions divergentes résultaient </w:t>
      </w:r>
      <w:r w:rsidR="00B72FB3" w:rsidRPr="00A5291A">
        <w:t>de </w:t>
      </w:r>
      <w:r w:rsidRPr="00A5291A">
        <w:t>l</w:t>
      </w:r>
      <w:r w:rsidR="001C096E" w:rsidRPr="00A5291A">
        <w:t>’</w:t>
      </w:r>
      <w:r w:rsidRPr="00A5291A">
        <w:t xml:space="preserve">absence </w:t>
      </w:r>
      <w:r w:rsidR="00B72FB3" w:rsidRPr="00A5291A">
        <w:t>de </w:t>
      </w:r>
      <w:r w:rsidRPr="00A5291A">
        <w:t xml:space="preserve">principes directeurs et </w:t>
      </w:r>
      <w:r w:rsidR="00B72FB3" w:rsidRPr="00A5291A">
        <w:t>de </w:t>
      </w:r>
      <w:r w:rsidRPr="00A5291A">
        <w:t>critères.</w:t>
      </w:r>
      <w:r w:rsidR="00B74202" w:rsidRPr="00A5291A">
        <w:t xml:space="preserve">  </w:t>
      </w:r>
      <w:r w:rsidRPr="00A5291A">
        <w:t>La proposition du Secrétariat pour trois sites, ainsi que deux </w:t>
      </w:r>
      <w:r w:rsidR="00B72FB3" w:rsidRPr="00A5291A">
        <w:t>en </w:t>
      </w:r>
      <w:r w:rsidRPr="00A5291A">
        <w:t>Afrique, devait s</w:t>
      </w:r>
      <w:r w:rsidR="001C096E" w:rsidRPr="00A5291A">
        <w:t>’</w:t>
      </w:r>
      <w:r w:rsidRPr="00A5291A">
        <w:t>appuyer sur des raisons, puisque le Secrétariat ne l</w:t>
      </w:r>
      <w:r w:rsidR="001C096E" w:rsidRPr="00A5291A">
        <w:t>’</w:t>
      </w:r>
      <w:r w:rsidRPr="00A5291A">
        <w:t xml:space="preserve">avait pas inventée </w:t>
      </w:r>
      <w:r w:rsidR="00B72FB3" w:rsidRPr="00A5291A">
        <w:t>de </w:t>
      </w:r>
      <w:r w:rsidRPr="00A5291A">
        <w:t>toutes pièces.</w:t>
      </w:r>
      <w:r w:rsidR="00B74202" w:rsidRPr="00A5291A">
        <w:t xml:space="preserve">  </w:t>
      </w:r>
      <w:r w:rsidRPr="00A5291A">
        <w:t>Par conséquent, puisque des raisons ou des considérations avaient été utilisées, la délégation était d</w:t>
      </w:r>
      <w:r w:rsidR="001C096E" w:rsidRPr="00A5291A">
        <w:t>’</w:t>
      </w:r>
      <w:r w:rsidRPr="00A5291A">
        <w:t xml:space="preserve">avis que ces raisons pourraient être consolidées </w:t>
      </w:r>
      <w:r w:rsidR="00B72FB3" w:rsidRPr="00A5291A">
        <w:t>en </w:t>
      </w:r>
      <w:r w:rsidRPr="00A5291A">
        <w:t xml:space="preserve">un ensemble </w:t>
      </w:r>
      <w:r w:rsidR="00B72FB3" w:rsidRPr="00A5291A">
        <w:t>de </w:t>
      </w:r>
      <w:r w:rsidRPr="00A5291A">
        <w:t>critères.</w:t>
      </w:r>
      <w:r w:rsidR="00B74202" w:rsidRPr="00A5291A">
        <w:t xml:space="preserve">  </w:t>
      </w:r>
      <w:r w:rsidRPr="00A5291A">
        <w:t xml:space="preserve">Les consultations pourraient se poursuivre pour définir les critères, </w:t>
      </w:r>
      <w:r w:rsidR="00B72FB3" w:rsidRPr="00A5291A">
        <w:t>de </w:t>
      </w:r>
      <w:r w:rsidRPr="00A5291A">
        <w:t>sorte que la controverse et les litiges actuels ne se poursuivent pas</w:t>
      </w:r>
      <w:r w:rsidR="00B72FB3" w:rsidRPr="00A5291A">
        <w:t> à</w:t>
      </w:r>
      <w:r w:rsidRPr="00A5291A">
        <w:t xml:space="preserve"> l</w:t>
      </w:r>
      <w:r w:rsidR="001C096E" w:rsidRPr="00A5291A">
        <w:t>’</w:t>
      </w:r>
      <w:r w:rsidRPr="00A5291A">
        <w:t>avenir.</w:t>
      </w:r>
      <w:r w:rsidR="00B74202" w:rsidRPr="00A5291A">
        <w:t xml:space="preserve">  </w:t>
      </w:r>
      <w:r w:rsidRPr="00A5291A">
        <w:t>Avec des critères, tout le mon</w:t>
      </w:r>
      <w:r w:rsidR="00B72FB3" w:rsidRPr="00A5291A">
        <w:t>de </w:t>
      </w:r>
      <w:r w:rsidRPr="00A5291A">
        <w:t>se sentirait rassuré.</w:t>
      </w:r>
      <w:r w:rsidR="00B74202" w:rsidRPr="00A5291A">
        <w:t xml:space="preserve">  </w:t>
      </w:r>
      <w:r w:rsidRPr="00A5291A">
        <w:t>La délégation soutenait également l</w:t>
      </w:r>
      <w:r w:rsidR="001C096E" w:rsidRPr="00A5291A">
        <w:t>’</w:t>
      </w:r>
      <w:r w:rsidRPr="00A5291A">
        <w:t>idée du président.</w:t>
      </w:r>
    </w:p>
    <w:p w:rsidR="001330CF" w:rsidRPr="00A5291A" w:rsidRDefault="001330CF" w:rsidP="00A5291A">
      <w:pPr>
        <w:pStyle w:val="ONUMFS"/>
        <w:rPr>
          <w:szCs w:val="22"/>
        </w:rPr>
      </w:pPr>
      <w:r w:rsidRPr="00A5291A">
        <w:t>Le président a remercié la délégation du Bangladesh et toutes les autres pour leur confiance et leurs louanges.</w:t>
      </w:r>
      <w:r w:rsidR="00B74202" w:rsidRPr="00A5291A">
        <w:t xml:space="preserve">  </w:t>
      </w:r>
      <w:r w:rsidRPr="00A5291A">
        <w:t>Le président a rappelé aux délégations qu</w:t>
      </w:r>
      <w:r w:rsidR="001C096E" w:rsidRPr="00A5291A">
        <w:t>’</w:t>
      </w:r>
      <w:r w:rsidRPr="00A5291A">
        <w:t>il ne serait pas disponible pour les consultations, qu</w:t>
      </w:r>
      <w:r w:rsidR="001C096E" w:rsidRPr="00A5291A">
        <w:t>’</w:t>
      </w:r>
      <w:r w:rsidRPr="00A5291A">
        <w:t>il aurait dirigées s</w:t>
      </w:r>
      <w:r w:rsidR="001C096E" w:rsidRPr="00A5291A">
        <w:t>’</w:t>
      </w:r>
      <w:r w:rsidRPr="00A5291A">
        <w:t>il avait pu.</w:t>
      </w:r>
      <w:r w:rsidR="00B74202" w:rsidRPr="00A5291A">
        <w:t xml:space="preserve">  </w:t>
      </w:r>
      <w:r w:rsidRPr="00A5291A">
        <w:t>Il a indiqué qu</w:t>
      </w:r>
      <w:r w:rsidR="001C096E" w:rsidRPr="00A5291A">
        <w:t>’</w:t>
      </w:r>
      <w:r w:rsidRPr="00A5291A">
        <w:t>il fallait une personne qui pourrait commencer le travail sur</w:t>
      </w:r>
      <w:r w:rsidR="00177204" w:rsidRPr="00A5291A">
        <w:noBreakHyphen/>
      </w:r>
      <w:r w:rsidRPr="00A5291A">
        <w:t>le</w:t>
      </w:r>
      <w:r w:rsidR="00177204" w:rsidRPr="00A5291A">
        <w:noBreakHyphen/>
      </w:r>
      <w:r w:rsidRPr="00A5291A">
        <w:t>champ</w:t>
      </w:r>
      <w:r w:rsidR="00B72FB3" w:rsidRPr="00A5291A">
        <w:t> à</w:t>
      </w:r>
      <w:r w:rsidRPr="00A5291A">
        <w:t xml:space="preserve"> partir </w:t>
      </w:r>
      <w:r w:rsidR="00B72FB3" w:rsidRPr="00A5291A">
        <w:t>de </w:t>
      </w:r>
      <w:r w:rsidRPr="00A5291A">
        <w:t>lundi jusqu</w:t>
      </w:r>
      <w:r w:rsidR="001C096E" w:rsidRPr="00A5291A">
        <w:t>’</w:t>
      </w:r>
      <w:r w:rsidRPr="00A5291A">
        <w:t xml:space="preserve">à la session </w:t>
      </w:r>
      <w:r w:rsidR="00B72FB3" w:rsidRPr="00A5291A">
        <w:t>de </w:t>
      </w:r>
      <w:r w:rsidRPr="00A5291A">
        <w:t>l</w:t>
      </w:r>
      <w:r w:rsidR="001C096E" w:rsidRPr="00A5291A">
        <w:t>’</w:t>
      </w:r>
      <w:r w:rsidRPr="00A5291A">
        <w:t>Assemblée générale.</w:t>
      </w:r>
      <w:r w:rsidR="00B74202" w:rsidRPr="00A5291A">
        <w:t xml:space="preserve">  </w:t>
      </w:r>
      <w:r w:rsidRPr="00A5291A">
        <w:t xml:space="preserve">Le président a résumé </w:t>
      </w:r>
      <w:r w:rsidR="00B72FB3" w:rsidRPr="00A5291A">
        <w:t>en </w:t>
      </w:r>
      <w:r w:rsidRPr="00A5291A">
        <w:t>disant qu</w:t>
      </w:r>
      <w:r w:rsidR="001C096E" w:rsidRPr="00A5291A">
        <w:t>’</w:t>
      </w:r>
      <w:r w:rsidRPr="00A5291A">
        <w:t>il serait avantageux pour tout le mon</w:t>
      </w:r>
      <w:r w:rsidR="00B72FB3" w:rsidRPr="00A5291A">
        <w:t>de </w:t>
      </w:r>
      <w:r w:rsidRPr="00A5291A">
        <w:t>d</w:t>
      </w:r>
      <w:r w:rsidR="001C096E" w:rsidRPr="00A5291A">
        <w:t>’</w:t>
      </w:r>
      <w:r w:rsidRPr="00A5291A">
        <w:t xml:space="preserve">avoir un groupe </w:t>
      </w:r>
      <w:r w:rsidR="00B72FB3" w:rsidRPr="00A5291A">
        <w:t>de </w:t>
      </w:r>
      <w:r w:rsidRPr="00A5291A">
        <w:t>travail</w:t>
      </w:r>
      <w:r w:rsidR="00B72FB3" w:rsidRPr="00A5291A">
        <w:t> à</w:t>
      </w:r>
      <w:r w:rsidRPr="00A5291A">
        <w:t xml:space="preserve"> participation ouverte avec un président qui pourrait être désigné aujourd</w:t>
      </w:r>
      <w:r w:rsidR="001C096E" w:rsidRPr="00A5291A">
        <w:t>’</w:t>
      </w:r>
      <w:r w:rsidRPr="00A5291A">
        <w:t>hui.</w:t>
      </w:r>
      <w:r w:rsidR="00B74202" w:rsidRPr="00A5291A">
        <w:t xml:space="preserve">  </w:t>
      </w:r>
      <w:r w:rsidRPr="00A5291A">
        <w:t xml:space="preserve">Le groupe </w:t>
      </w:r>
      <w:r w:rsidR="00B72FB3" w:rsidRPr="00A5291A">
        <w:t>de </w:t>
      </w:r>
      <w:r w:rsidRPr="00A5291A">
        <w:t>travail serait mandaté pour se pencher sur la proposition des cinq bureaux du Secrétariat.</w:t>
      </w:r>
      <w:r w:rsidR="00B74202" w:rsidRPr="00A5291A">
        <w:t xml:space="preserve">  </w:t>
      </w:r>
      <w:r w:rsidRPr="00A5291A">
        <w:t>Il s</w:t>
      </w:r>
      <w:r w:rsidR="001C096E" w:rsidRPr="00A5291A">
        <w:t>’</w:t>
      </w:r>
      <w:r w:rsidRPr="00A5291A">
        <w:t xml:space="preserve">agirait </w:t>
      </w:r>
      <w:r w:rsidR="00B72FB3" w:rsidRPr="00A5291A">
        <w:t>de </w:t>
      </w:r>
      <w:r w:rsidRPr="00A5291A">
        <w:t xml:space="preserve">la suite </w:t>
      </w:r>
      <w:r w:rsidR="00B72FB3" w:rsidRPr="00A5291A">
        <w:t>de </w:t>
      </w:r>
      <w:r w:rsidRPr="00A5291A">
        <w:t>la présente discussion, mais au sein d</w:t>
      </w:r>
      <w:r w:rsidR="001C096E" w:rsidRPr="00A5291A">
        <w:t>’</w:t>
      </w:r>
      <w:r w:rsidRPr="00A5291A">
        <w:t>un groupe d</w:t>
      </w:r>
      <w:r w:rsidR="001C096E" w:rsidRPr="00A5291A">
        <w:t>’</w:t>
      </w:r>
      <w:r w:rsidRPr="00A5291A">
        <w:t>États membres.</w:t>
      </w:r>
      <w:r w:rsidR="00B74202" w:rsidRPr="00A5291A">
        <w:t xml:space="preserve">  </w:t>
      </w:r>
      <w:r w:rsidR="004A239F" w:rsidRPr="00A5291A">
        <w:t>Ce ne serait pas commencer</w:t>
      </w:r>
      <w:r w:rsidR="00B72FB3" w:rsidRPr="00A5291A">
        <w:t> à</w:t>
      </w:r>
      <w:r w:rsidRPr="00A5291A">
        <w:t xml:space="preserve"> partir </w:t>
      </w:r>
      <w:r w:rsidR="00B72FB3" w:rsidRPr="00A5291A">
        <w:t>de </w:t>
      </w:r>
      <w:r w:rsidRPr="00A5291A">
        <w:t>rien.</w:t>
      </w:r>
      <w:r w:rsidR="00B74202" w:rsidRPr="00A5291A">
        <w:t xml:space="preserve">  </w:t>
      </w:r>
      <w:r w:rsidRPr="00A5291A">
        <w:t xml:space="preserve">La base du groupe </w:t>
      </w:r>
      <w:r w:rsidR="00B72FB3" w:rsidRPr="00A5291A">
        <w:t>de </w:t>
      </w:r>
      <w:r w:rsidRPr="00A5291A">
        <w:t>travail serait la proposition du Secrétariat.</w:t>
      </w:r>
      <w:r w:rsidR="00B74202" w:rsidRPr="00A5291A">
        <w:t xml:space="preserve">  </w:t>
      </w:r>
      <w:r w:rsidRPr="00A5291A">
        <w:t>Il s</w:t>
      </w:r>
      <w:r w:rsidR="001C096E" w:rsidRPr="00A5291A">
        <w:t>’</w:t>
      </w:r>
      <w:r w:rsidRPr="00A5291A">
        <w:t>agirait d</w:t>
      </w:r>
      <w:r w:rsidR="001C096E" w:rsidRPr="00A5291A">
        <w:t>’</w:t>
      </w:r>
      <w:r w:rsidRPr="00A5291A">
        <w:t>un processus contrôlé par les membres.</w:t>
      </w:r>
      <w:r w:rsidR="00B74202" w:rsidRPr="00A5291A">
        <w:t xml:space="preserve">  </w:t>
      </w:r>
      <w:r w:rsidRPr="00A5291A">
        <w:t>Comme l</w:t>
      </w:r>
      <w:r w:rsidR="001C096E" w:rsidRPr="00A5291A">
        <w:t>’</w:t>
      </w:r>
      <w:r w:rsidRPr="00A5291A">
        <w:t xml:space="preserve">avait indiqué la délégation </w:t>
      </w:r>
      <w:r w:rsidR="00B72FB3" w:rsidRPr="00A5291A">
        <w:t>de</w:t>
      </w:r>
      <w:r w:rsidR="00937412" w:rsidRPr="00A5291A">
        <w:t xml:space="preserve"> la République islamique d</w:t>
      </w:r>
      <w:r w:rsidR="001C096E" w:rsidRPr="00A5291A">
        <w:t>’</w:t>
      </w:r>
      <w:r w:rsidR="00937412" w:rsidRPr="00A5291A">
        <w:t>Iran</w:t>
      </w:r>
      <w:r w:rsidRPr="00A5291A">
        <w:t>,</w:t>
      </w:r>
      <w:r w:rsidR="00871ABE" w:rsidRPr="00A5291A">
        <w:t xml:space="preserve"> le PBC</w:t>
      </w:r>
      <w:r w:rsidRPr="00A5291A">
        <w:t xml:space="preserve"> pourrait émettre une deman</w:t>
      </w:r>
      <w:r w:rsidR="00B72FB3" w:rsidRPr="00A5291A">
        <w:t>de </w:t>
      </w:r>
      <w:r w:rsidRPr="00A5291A">
        <w:t>formelle pour mandater ce travail, par l</w:t>
      </w:r>
      <w:r w:rsidR="001C096E" w:rsidRPr="00A5291A">
        <w:t>’</w:t>
      </w:r>
      <w:r w:rsidRPr="00A5291A">
        <w:t>intermédiaire d</w:t>
      </w:r>
      <w:r w:rsidR="001C096E" w:rsidRPr="00A5291A">
        <w:t>’</w:t>
      </w:r>
      <w:r w:rsidRPr="00A5291A">
        <w:t xml:space="preserve">un groupe </w:t>
      </w:r>
      <w:r w:rsidR="00B72FB3" w:rsidRPr="00A5291A">
        <w:t>de </w:t>
      </w:r>
      <w:r w:rsidRPr="00A5291A">
        <w:t>travail</w:t>
      </w:r>
      <w:r w:rsidR="00B72FB3" w:rsidRPr="00A5291A">
        <w:t> à</w:t>
      </w:r>
      <w:r w:rsidRPr="00A5291A">
        <w:t xml:space="preserve"> participation ouverte avec un président.</w:t>
      </w:r>
      <w:r w:rsidR="00B74202" w:rsidRPr="00A5291A">
        <w:t xml:space="preserve">  </w:t>
      </w:r>
      <w:r w:rsidRPr="00A5291A">
        <w:t>Lors des consultations, la proposition du Secrétariat pourrait être augmentée ou diminuée.</w:t>
      </w:r>
      <w:r w:rsidR="00B74202" w:rsidRPr="00A5291A">
        <w:t xml:space="preserve">  </w:t>
      </w:r>
      <w:r w:rsidRPr="00A5291A">
        <w:t>L</w:t>
      </w:r>
      <w:r w:rsidR="001C096E" w:rsidRPr="00A5291A">
        <w:t>’</w:t>
      </w:r>
      <w:r w:rsidRPr="00A5291A">
        <w:t>Assemblée générale prendrait la décision finale.</w:t>
      </w:r>
    </w:p>
    <w:p w:rsidR="001330CF" w:rsidRPr="00A5291A" w:rsidRDefault="001330CF" w:rsidP="00A5291A">
      <w:pPr>
        <w:pStyle w:val="ONUMFS"/>
        <w:rPr>
          <w:szCs w:val="22"/>
        </w:rPr>
      </w:pPr>
      <w:r w:rsidRPr="00A5291A">
        <w:t xml:space="preserve">Lors </w:t>
      </w:r>
      <w:r w:rsidR="00B72FB3" w:rsidRPr="00A5291A">
        <w:t>de </w:t>
      </w:r>
      <w:r w:rsidRPr="00A5291A">
        <w:t xml:space="preserve">la session </w:t>
      </w:r>
      <w:r w:rsidR="00B72FB3" w:rsidRPr="00A5291A">
        <w:t>de </w:t>
      </w:r>
      <w:r w:rsidRPr="00A5291A">
        <w:t>l</w:t>
      </w:r>
      <w:r w:rsidR="001C096E" w:rsidRPr="00A5291A">
        <w:t>’</w:t>
      </w:r>
      <w:r w:rsidRPr="00A5291A">
        <w:t>après</w:t>
      </w:r>
      <w:r w:rsidR="00177204" w:rsidRPr="00A5291A">
        <w:noBreakHyphen/>
      </w:r>
      <w:r w:rsidRPr="00A5291A">
        <w:t>midi, la délégation du Nigeria a félicité le président et remercié le Secrétariat pour les documents fournis.</w:t>
      </w:r>
      <w:r w:rsidR="00B74202" w:rsidRPr="00A5291A">
        <w:t xml:space="preserve">  </w:t>
      </w:r>
      <w:r w:rsidRPr="00A5291A">
        <w:t>La délégation s</w:t>
      </w:r>
      <w:r w:rsidR="001C096E" w:rsidRPr="00A5291A">
        <w:t>’</w:t>
      </w:r>
      <w:r w:rsidRPr="00A5291A">
        <w:t xml:space="preserve">est félicitée </w:t>
      </w:r>
      <w:r w:rsidR="00B72FB3" w:rsidRPr="00A5291A">
        <w:t>de </w:t>
      </w:r>
      <w:r w:rsidRPr="00A5291A">
        <w:t xml:space="preserve">la proposition pour les cinq bureaux extérieurs et souhaitait indiquer leur caractère crucial pour la région africaine, une région riche </w:t>
      </w:r>
      <w:r w:rsidR="00B72FB3" w:rsidRPr="00A5291A">
        <w:t>en </w:t>
      </w:r>
      <w:r w:rsidRPr="00A5291A">
        <w:t>contenu auquel l</w:t>
      </w:r>
      <w:r w:rsidR="001C096E" w:rsidRPr="00A5291A">
        <w:t>’</w:t>
      </w:r>
      <w:r w:rsidRPr="00A5291A">
        <w:t>accès et les capacités posaient problème et l</w:t>
      </w:r>
      <w:r w:rsidR="001C096E" w:rsidRPr="00A5291A">
        <w:t>’</w:t>
      </w:r>
      <w:r w:rsidRPr="00A5291A">
        <w:t xml:space="preserve">empêchaient </w:t>
      </w:r>
      <w:r w:rsidR="00B72FB3" w:rsidRPr="00A5291A">
        <w:t>de </w:t>
      </w:r>
      <w:r w:rsidRPr="00A5291A">
        <w:t xml:space="preserve">participer efficacement au système international </w:t>
      </w:r>
      <w:r w:rsidR="00B72FB3" w:rsidRPr="00A5291A">
        <w:t>de </w:t>
      </w:r>
      <w:r w:rsidRPr="00A5291A">
        <w:t>la propriété intellectuelle.</w:t>
      </w:r>
      <w:r w:rsidR="00B74202" w:rsidRPr="00A5291A">
        <w:t xml:space="preserve">  </w:t>
      </w:r>
      <w:r w:rsidRPr="00A5291A">
        <w:t>La délégation a également soutenu, conjointement au groupe des pays africains et aux autres délégations, la proposition pour un bureau extérieur supplémentaire lors du prochain exercice biennal.</w:t>
      </w:r>
      <w:r w:rsidR="00B74202" w:rsidRPr="00A5291A">
        <w:t xml:space="preserve">  </w:t>
      </w:r>
      <w:r w:rsidRPr="00A5291A">
        <w:t xml:space="preserve">Comme la délégation </w:t>
      </w:r>
      <w:r w:rsidR="00B72FB3" w:rsidRPr="00A5291A">
        <w:t>de </w:t>
      </w:r>
      <w:r w:rsidRPr="00A5291A">
        <w:t>l</w:t>
      </w:r>
      <w:r w:rsidR="001C096E" w:rsidRPr="00A5291A">
        <w:t>’</w:t>
      </w:r>
      <w:r w:rsidRPr="00A5291A">
        <w:t>Égypte l</w:t>
      </w:r>
      <w:r w:rsidR="001C096E" w:rsidRPr="00A5291A">
        <w:t>’</w:t>
      </w:r>
      <w:r w:rsidRPr="00A5291A">
        <w:t xml:space="preserve">avait demandé au Secrétariat, il était possible </w:t>
      </w:r>
      <w:r w:rsidR="00B72FB3" w:rsidRPr="00A5291A">
        <w:t>de </w:t>
      </w:r>
      <w:r w:rsidRPr="00A5291A">
        <w:t>l</w:t>
      </w:r>
      <w:r w:rsidR="001C096E" w:rsidRPr="00A5291A">
        <w:t>’</w:t>
      </w:r>
      <w:r w:rsidRPr="00A5291A">
        <w:t>inclure dans le budget du prochain exercice biennal.</w:t>
      </w:r>
      <w:r w:rsidR="00B74202" w:rsidRPr="00A5291A">
        <w:t xml:space="preserve">  </w:t>
      </w:r>
      <w:r w:rsidRPr="00A5291A">
        <w:t xml:space="preserve">La délégation a compris que la création </w:t>
      </w:r>
      <w:r w:rsidR="00B72FB3" w:rsidRPr="00A5291A">
        <w:t>de </w:t>
      </w:r>
      <w:r w:rsidRPr="00A5291A">
        <w:t>bureaux extérieurs était un processus continu et que d</w:t>
      </w:r>
      <w:r w:rsidR="001C096E" w:rsidRPr="00A5291A">
        <w:t>’</w:t>
      </w:r>
      <w:r w:rsidRPr="00A5291A">
        <w:t>autres pays, comme l</w:t>
      </w:r>
      <w:r w:rsidR="00760B88" w:rsidRPr="00A5291A">
        <w:t>a République islamique d</w:t>
      </w:r>
      <w:r w:rsidR="001C096E" w:rsidRPr="00A5291A">
        <w:t>’</w:t>
      </w:r>
      <w:r w:rsidRPr="00A5291A">
        <w:t>Iran, pourraient également être envisagés pour un bureau extérieur lors du prochain exercice biennal.</w:t>
      </w:r>
      <w:r w:rsidR="00B74202" w:rsidRPr="00A5291A">
        <w:t xml:space="preserve">  </w:t>
      </w:r>
      <w:r w:rsidRPr="00A5291A">
        <w:t xml:space="preserve">En dernier lieu, </w:t>
      </w:r>
      <w:r w:rsidR="00B72FB3" w:rsidRPr="00A5291A">
        <w:t>en </w:t>
      </w:r>
      <w:r w:rsidRPr="00A5291A">
        <w:t>ce qui concerne les consultations informelles proposées, la délégation n</w:t>
      </w:r>
      <w:r w:rsidR="001C096E" w:rsidRPr="00A5291A">
        <w:t>’</w:t>
      </w:r>
      <w:r w:rsidRPr="00A5291A">
        <w:t xml:space="preserve">était pas certaine </w:t>
      </w:r>
      <w:r w:rsidR="00B72FB3" w:rsidRPr="00A5291A">
        <w:t>de </w:t>
      </w:r>
      <w:r w:rsidRPr="00A5291A">
        <w:t>la position du groupe des pays africains sur la question, mais elle était souple tant que cela ne compromettait pas l</w:t>
      </w:r>
      <w:r w:rsidR="001C096E" w:rsidRPr="00A5291A">
        <w:t>’</w:t>
      </w:r>
      <w:r w:rsidRPr="00A5291A">
        <w:t>accord sur les cinq bureaux proposés par le Secrétariat.</w:t>
      </w:r>
    </w:p>
    <w:p w:rsidR="001330CF" w:rsidRPr="00A5291A" w:rsidRDefault="001330CF" w:rsidP="00A5291A">
      <w:pPr>
        <w:pStyle w:val="ONUMFS"/>
        <w:rPr>
          <w:szCs w:val="22"/>
        </w:rPr>
      </w:pPr>
      <w:r w:rsidRPr="00A5291A">
        <w:t>La délégation des États</w:t>
      </w:r>
      <w:r w:rsidR="00177204" w:rsidRPr="00A5291A">
        <w:noBreakHyphen/>
      </w:r>
      <w:r w:rsidRPr="00A5291A">
        <w:t>Unis d</w:t>
      </w:r>
      <w:r w:rsidR="001C096E" w:rsidRPr="00A5291A">
        <w:t>’</w:t>
      </w:r>
      <w:r w:rsidRPr="00A5291A">
        <w:t xml:space="preserve">Amérique a déclaré avoir écouté attentivement les observations </w:t>
      </w:r>
      <w:r w:rsidR="00B72FB3" w:rsidRPr="00A5291A">
        <w:t>de </w:t>
      </w:r>
      <w:r w:rsidRPr="00A5291A">
        <w:t>plusieurs délégations, notamment le</w:t>
      </w:r>
      <w:r w:rsidR="00B72FB3" w:rsidRPr="00A5291A">
        <w:t> GRULAC</w:t>
      </w:r>
      <w:r w:rsidRPr="00A5291A">
        <w:t xml:space="preserve">, le groupe des pays africains ainsi que le </w:t>
      </w:r>
      <w:r w:rsidR="00B72FB3" w:rsidRPr="00A5291A">
        <w:t>groupe B</w:t>
      </w:r>
      <w:r w:rsidRPr="00A5291A">
        <w:t>.</w:t>
      </w:r>
      <w:r w:rsidR="00B74202" w:rsidRPr="00A5291A">
        <w:t xml:space="preserve">  </w:t>
      </w:r>
      <w:r w:rsidRPr="00A5291A">
        <w:t>Il apparaissait</w:t>
      </w:r>
      <w:r w:rsidR="00B72FB3" w:rsidRPr="00A5291A">
        <w:t> à</w:t>
      </w:r>
      <w:r w:rsidRPr="00A5291A">
        <w:t xml:space="preserve"> la délégation, et </w:t>
      </w:r>
      <w:r w:rsidR="00B72FB3" w:rsidRPr="00A5291A">
        <w:t>de </w:t>
      </w:r>
      <w:r w:rsidRPr="00A5291A">
        <w:t>nombreuses délégations l</w:t>
      </w:r>
      <w:r w:rsidR="001C096E" w:rsidRPr="00A5291A">
        <w:t>’</w:t>
      </w:r>
      <w:r w:rsidRPr="00A5291A">
        <w:t>avaient déjà indiqué, que les points communs étaient légion.</w:t>
      </w:r>
      <w:r w:rsidR="00B74202" w:rsidRPr="00A5291A">
        <w:t xml:space="preserve">  </w:t>
      </w:r>
      <w:r w:rsidRPr="00A5291A">
        <w:t>Elle pensait qu</w:t>
      </w:r>
      <w:r w:rsidR="001C096E" w:rsidRPr="00A5291A">
        <w:t>’</w:t>
      </w:r>
      <w:r w:rsidRPr="00A5291A">
        <w:t xml:space="preserve">avec un peu </w:t>
      </w:r>
      <w:r w:rsidR="00B72FB3" w:rsidRPr="00A5291A">
        <w:t>de </w:t>
      </w:r>
      <w:r w:rsidRPr="00A5291A">
        <w:t>chance, les membres se trouvaient</w:t>
      </w:r>
      <w:r w:rsidR="00B72FB3" w:rsidRPr="00A5291A">
        <w:t> à</w:t>
      </w:r>
      <w:r w:rsidRPr="00A5291A">
        <w:t xml:space="preserve"> un moment où ils pouvaient se pencher sur une formulation, </w:t>
      </w:r>
      <w:r w:rsidR="00B72FB3" w:rsidRPr="00A5291A">
        <w:t>en </w:t>
      </w:r>
      <w:r w:rsidRPr="00A5291A">
        <w:t>particulier sur le point soulevé par la délégation du Chili sur l</w:t>
      </w:r>
      <w:r w:rsidR="001C096E" w:rsidRPr="00A5291A">
        <w:t>’</w:t>
      </w:r>
      <w:r w:rsidRPr="00A5291A">
        <w:t xml:space="preserve">absence </w:t>
      </w:r>
      <w:r w:rsidR="00B72FB3" w:rsidRPr="00A5291A">
        <w:t>de </w:t>
      </w:r>
      <w:r w:rsidRPr="00A5291A">
        <w:t>modifications par rapport au texte du programme 20.</w:t>
      </w:r>
      <w:r w:rsidR="00B74202" w:rsidRPr="00A5291A">
        <w:t xml:space="preserve">  </w:t>
      </w:r>
      <w:r w:rsidRPr="00A5291A">
        <w:t>La délégation a formulé la proposition suivante dans un effort visant</w:t>
      </w:r>
      <w:r w:rsidR="00B72FB3" w:rsidRPr="00A5291A">
        <w:t> à</w:t>
      </w:r>
      <w:r w:rsidRPr="00A5291A">
        <w:t xml:space="preserve"> faciliter le processus et</w:t>
      </w:r>
      <w:r w:rsidR="00B72FB3" w:rsidRPr="00A5291A">
        <w:t> à</w:t>
      </w:r>
      <w:r w:rsidRPr="00A5291A">
        <w:t xml:space="preserve"> être cohérent avec la proposition du président : au paragraphe 20.21 du document du budget, supprimer la référence</w:t>
      </w:r>
      <w:r w:rsidR="00B72FB3" w:rsidRPr="00A5291A">
        <w:t> à</w:t>
      </w:r>
      <w:r w:rsidRPr="00A5291A">
        <w:t xml:space="preserve"> des pays spécifiques.</w:t>
      </w:r>
      <w:r w:rsidR="00B74202" w:rsidRPr="00A5291A">
        <w:t xml:space="preserve">  </w:t>
      </w:r>
      <w:r w:rsidRPr="00A5291A">
        <w:t xml:space="preserve">Un nouveau paragraphe pourrait y être </w:t>
      </w:r>
      <w:r w:rsidR="00D04312" w:rsidRPr="00A5291A">
        <w:t>inséré</w:t>
      </w:r>
      <w:r w:rsidR="00B72FB3" w:rsidRPr="00A5291A">
        <w:t> à</w:t>
      </w:r>
      <w:r w:rsidRPr="00A5291A">
        <w:t xml:space="preserve"> la place.</w:t>
      </w:r>
      <w:r w:rsidR="00B74202" w:rsidRPr="00A5291A">
        <w:t xml:space="preserve">  </w:t>
      </w:r>
      <w:r w:rsidRPr="00A5291A">
        <w:t>Des éléments du paragraphe 20.21 existant pourraient sûrement être conservés sans les noms des cinq pays spécifiques.</w:t>
      </w:r>
      <w:r w:rsidR="00B74202" w:rsidRPr="00A5291A">
        <w:t xml:space="preserve">  </w:t>
      </w:r>
      <w:r w:rsidRPr="00A5291A">
        <w:t>Le nouveau paragraphe serait le suivant : “le PBC convient d</w:t>
      </w:r>
      <w:r w:rsidR="001C096E" w:rsidRPr="00A5291A">
        <w:t>’</w:t>
      </w:r>
      <w:r w:rsidRPr="00A5291A">
        <w:t xml:space="preserve">établir un groupe </w:t>
      </w:r>
      <w:r w:rsidR="00B72FB3" w:rsidRPr="00A5291A">
        <w:t>de </w:t>
      </w:r>
      <w:r w:rsidRPr="00A5291A">
        <w:t xml:space="preserve">travail consultatif.” </w:t>
      </w:r>
      <w:r w:rsidR="00D8328D" w:rsidRPr="00A5291A">
        <w:t>–</w:t>
      </w:r>
      <w:r w:rsidRPr="00A5291A">
        <w:t xml:space="preserve"> cette terminologie était ouverte au débat, le cas échéant – “pour débattre </w:t>
      </w:r>
      <w:r w:rsidR="00B72FB3" w:rsidRPr="00A5291A">
        <w:t>de </w:t>
      </w:r>
      <w:r w:rsidRPr="00A5291A">
        <w:t xml:space="preserve">la question du développement des bureaux extérieurs </w:t>
      </w:r>
      <w:r w:rsidR="00B72FB3" w:rsidRPr="00A5291A">
        <w:t>de </w:t>
      </w:r>
      <w:r w:rsidRPr="00A5291A">
        <w:t>l</w:t>
      </w:r>
      <w:r w:rsidR="001C096E" w:rsidRPr="00A5291A">
        <w:t>’</w:t>
      </w:r>
      <w:r w:rsidRPr="00A5291A">
        <w:t xml:space="preserve">OMPI et du processus ainsi que </w:t>
      </w:r>
      <w:r w:rsidR="00B72FB3" w:rsidRPr="00A5291A">
        <w:t>de </w:t>
      </w:r>
      <w:r w:rsidRPr="00A5291A">
        <w:t>la métho</w:t>
      </w:r>
      <w:r w:rsidR="00B72FB3" w:rsidRPr="00A5291A">
        <w:t>de </w:t>
      </w:r>
      <w:r w:rsidRPr="00A5291A">
        <w:t>permettant d</w:t>
      </w:r>
      <w:r w:rsidR="001C096E" w:rsidRPr="00A5291A">
        <w:t>’</w:t>
      </w:r>
      <w:r w:rsidRPr="00A5291A">
        <w:t xml:space="preserve">identifier les besoins </w:t>
      </w:r>
      <w:r w:rsidR="00B72FB3" w:rsidRPr="00A5291A">
        <w:t>en </w:t>
      </w:r>
      <w:r w:rsidRPr="00A5291A">
        <w:t xml:space="preserve">futurs bureaux extérieurs </w:t>
      </w:r>
      <w:r w:rsidR="00B72FB3" w:rsidRPr="00A5291A">
        <w:t>de </w:t>
      </w:r>
      <w:r w:rsidRPr="00A5291A">
        <w:t>l</w:t>
      </w:r>
      <w:r w:rsidR="001C096E" w:rsidRPr="00A5291A">
        <w:t>’</w:t>
      </w:r>
      <w:r w:rsidRPr="00A5291A">
        <w:t>OMPI et les pays hôtes intéressés sélectionnés pour le programme et budget 2014</w:t>
      </w:r>
      <w:r w:rsidR="00177204" w:rsidRPr="00A5291A">
        <w:noBreakHyphen/>
      </w:r>
      <w:r w:rsidRPr="00A5291A">
        <w:t>2015 et les exercices biennaux</w:t>
      </w:r>
      <w:r w:rsidR="00B72FB3" w:rsidRPr="00A5291A">
        <w:t> à</w:t>
      </w:r>
      <w:r w:rsidRPr="00A5291A">
        <w:t xml:space="preserve"> venir”.</w:t>
      </w:r>
      <w:r w:rsidR="00B74202" w:rsidRPr="00A5291A">
        <w:t xml:space="preserve">  </w:t>
      </w:r>
      <w:r w:rsidRPr="00A5291A">
        <w:t>La délégation estimait qu</w:t>
      </w:r>
      <w:r w:rsidR="001C096E" w:rsidRPr="00A5291A">
        <w:t>’</w:t>
      </w:r>
      <w:r w:rsidRPr="00A5291A">
        <w:t>il faudrait consacrer du temps</w:t>
      </w:r>
      <w:r w:rsidR="00B72FB3" w:rsidRPr="00A5291A">
        <w:t> à</w:t>
      </w:r>
      <w:r w:rsidRPr="00A5291A">
        <w:t xml:space="preserve"> la désignation d</w:t>
      </w:r>
      <w:r w:rsidR="001C096E" w:rsidRPr="00A5291A">
        <w:t>’</w:t>
      </w:r>
      <w:r w:rsidRPr="00A5291A">
        <w:t>un président.</w:t>
      </w:r>
      <w:r w:rsidR="00B74202" w:rsidRPr="00A5291A">
        <w:t xml:space="preserve">  </w:t>
      </w:r>
      <w:r w:rsidRPr="00A5291A">
        <w:t xml:space="preserve">Elle a poursuivi : “Le président du groupe </w:t>
      </w:r>
      <w:r w:rsidR="00B72FB3" w:rsidRPr="00A5291A">
        <w:t>de </w:t>
      </w:r>
      <w:r w:rsidRPr="00A5291A">
        <w:t>travail sera XX, qui rendra compte</w:t>
      </w:r>
      <w:r w:rsidR="00B72FB3" w:rsidRPr="00A5291A">
        <w:t> à</w:t>
      </w:r>
      <w:r w:rsidRPr="00A5291A">
        <w:t xml:space="preserve"> l</w:t>
      </w:r>
      <w:r w:rsidR="001C096E" w:rsidRPr="00A5291A">
        <w:t>’</w:t>
      </w:r>
      <w:r w:rsidRPr="00A5291A">
        <w:t xml:space="preserve">Assemblée générale 2013 des progrès réalisés et des décisions prises dans le cadre du groupe </w:t>
      </w:r>
      <w:r w:rsidR="00B72FB3" w:rsidRPr="00A5291A">
        <w:t>de </w:t>
      </w:r>
      <w:r w:rsidRPr="00A5291A">
        <w:t>travail consultatif.”</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Afrique du Sud a appuyé la déclaration </w:t>
      </w:r>
      <w:r w:rsidR="00B72FB3" w:rsidRPr="00A5291A">
        <w:t>de </w:t>
      </w:r>
      <w:r w:rsidRPr="00A5291A">
        <w:t xml:space="preserve">la délégation </w:t>
      </w:r>
      <w:r w:rsidR="00B72FB3" w:rsidRPr="00A5291A">
        <w:t>de </w:t>
      </w:r>
      <w:r w:rsidRPr="00A5291A">
        <w:t>l</w:t>
      </w:r>
      <w:r w:rsidR="001C096E" w:rsidRPr="00A5291A">
        <w:t>’</w:t>
      </w:r>
      <w:r w:rsidRPr="00A5291A">
        <w:t>Algérie concernant les cinq bureaux extérieurs plus un.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déclaré qu</w:t>
      </w:r>
      <w:r w:rsidR="001C096E" w:rsidRPr="00A5291A">
        <w:t>’</w:t>
      </w:r>
      <w:r w:rsidRPr="00A5291A">
        <w:t>après avoir écouté autant d</w:t>
      </w:r>
      <w:r w:rsidR="001C096E" w:rsidRPr="00A5291A">
        <w:t>’</w:t>
      </w:r>
      <w:r w:rsidRPr="00A5291A">
        <w:t xml:space="preserve">opinions </w:t>
      </w:r>
      <w:r w:rsidR="00B72FB3" w:rsidRPr="00A5291A">
        <w:t>au cours de</w:t>
      </w:r>
      <w:r w:rsidRPr="00A5291A">
        <w:t>s deux derniers jours, elle était plutôt confuse et perplexe, comme l</w:t>
      </w:r>
      <w:r w:rsidR="001C096E" w:rsidRPr="00A5291A">
        <w:t>’</w:t>
      </w:r>
      <w:r w:rsidRPr="00A5291A">
        <w:t>étaient d</w:t>
      </w:r>
      <w:r w:rsidR="001C096E" w:rsidRPr="00A5291A">
        <w:t>’</w:t>
      </w:r>
      <w:r w:rsidRPr="00A5291A">
        <w:t>autres collègues.</w:t>
      </w:r>
      <w:r w:rsidR="00B74202" w:rsidRPr="00A5291A">
        <w:t xml:space="preserve">  </w:t>
      </w:r>
      <w:r w:rsidRPr="00A5291A">
        <w:t xml:space="preserve">La délégation voulait seulement présenter le cas </w:t>
      </w:r>
      <w:r w:rsidR="00B72FB3" w:rsidRPr="00A5291A">
        <w:t>de </w:t>
      </w:r>
      <w:r w:rsidRPr="00A5291A">
        <w:t>l</w:t>
      </w:r>
      <w:r w:rsidR="001C096E" w:rsidRPr="00A5291A">
        <w:t>’</w:t>
      </w:r>
      <w:r w:rsidRPr="00A5291A">
        <w:t>In</w:t>
      </w:r>
      <w:r w:rsidR="00B72FB3" w:rsidRPr="00A5291A">
        <w:t>de </w:t>
      </w:r>
      <w:r w:rsidRPr="00A5291A">
        <w:t>et n</w:t>
      </w:r>
      <w:r w:rsidR="001C096E" w:rsidRPr="00A5291A">
        <w:t>’</w:t>
      </w:r>
      <w:r w:rsidRPr="00A5291A">
        <w:t>était pas au courant que des groupes régionaux s</w:t>
      </w:r>
      <w:r w:rsidR="001C096E" w:rsidRPr="00A5291A">
        <w:t>’</w:t>
      </w:r>
      <w:r w:rsidRPr="00A5291A">
        <w:t xml:space="preserve">étaient occupés </w:t>
      </w:r>
      <w:r w:rsidR="00B72FB3" w:rsidRPr="00A5291A">
        <w:t>de </w:t>
      </w:r>
      <w:r w:rsidRPr="00A5291A">
        <w:t>certains aspects administratifs des propositions et que le Secrétariat et des États membres avaient échangé des communications.</w:t>
      </w:r>
      <w:r w:rsidR="00B74202" w:rsidRPr="00A5291A">
        <w:t xml:space="preserve">  </w:t>
      </w:r>
      <w:r w:rsidRPr="00A5291A">
        <w:t>La délégation croyait que les droits des États membres seuls étaient aussi légitimes que les droits des groupes régionaux.</w:t>
      </w:r>
      <w:r w:rsidR="00B74202" w:rsidRPr="00A5291A">
        <w:t xml:space="preserve">  </w:t>
      </w:r>
      <w:r w:rsidRPr="00A5291A">
        <w:t>Si l</w:t>
      </w:r>
      <w:r w:rsidR="001C096E" w:rsidRPr="00A5291A">
        <w:t>’</w:t>
      </w:r>
      <w:r w:rsidRPr="00A5291A">
        <w:t xml:space="preserve">on demandait aux groupes régionaux </w:t>
      </w:r>
      <w:r w:rsidR="00B72FB3" w:rsidRPr="00A5291A">
        <w:t>de </w:t>
      </w:r>
      <w:r w:rsidRPr="00A5291A">
        <w:t>parvenir</w:t>
      </w:r>
      <w:r w:rsidR="00B72FB3" w:rsidRPr="00A5291A">
        <w:t> à</w:t>
      </w:r>
      <w:r w:rsidRPr="00A5291A">
        <w:t xml:space="preserve"> un consensus entre eux pour avoir un ou deux bureaux, alors l</w:t>
      </w:r>
      <w:r w:rsidR="001C096E" w:rsidRPr="00A5291A">
        <w:t>’</w:t>
      </w:r>
      <w:r w:rsidRPr="00A5291A">
        <w:t xml:space="preserve">Inde, </w:t>
      </w:r>
      <w:r w:rsidR="00B72FB3" w:rsidRPr="00A5291A">
        <w:t>en tant que</w:t>
      </w:r>
      <w:r w:rsidRPr="00A5291A">
        <w:t xml:space="preserve"> coordonnateur </w:t>
      </w:r>
      <w:r w:rsidR="00B72FB3" w:rsidRPr="00A5291A">
        <w:t>de </w:t>
      </w:r>
      <w:r w:rsidRPr="00A5291A">
        <w:t xml:space="preserve">son groupe, disposait du droit légitime </w:t>
      </w:r>
      <w:r w:rsidR="00B72FB3" w:rsidRPr="00A5291A">
        <w:t>de </w:t>
      </w:r>
      <w:r w:rsidRPr="00A5291A">
        <w:t>demander plus d</w:t>
      </w:r>
      <w:r w:rsidR="001C096E" w:rsidRPr="00A5291A">
        <w:t>’</w:t>
      </w:r>
      <w:r w:rsidRPr="00A5291A">
        <w:t>un bureau extérieur.</w:t>
      </w:r>
      <w:r w:rsidR="00B74202" w:rsidRPr="00A5291A">
        <w:t xml:space="preserve">  </w:t>
      </w:r>
      <w:r w:rsidRPr="00A5291A">
        <w:t>La délégation a indiqué que l</w:t>
      </w:r>
      <w:r w:rsidR="001C096E" w:rsidRPr="00A5291A">
        <w:t>’</w:t>
      </w:r>
      <w:r w:rsidRPr="00A5291A">
        <w:t>In</w:t>
      </w:r>
      <w:r w:rsidR="00B72FB3" w:rsidRPr="00A5291A">
        <w:t>de </w:t>
      </w:r>
      <w:r w:rsidRPr="00A5291A">
        <w:t xml:space="preserve">possédait toutes les qualifications et le mérite, </w:t>
      </w:r>
      <w:r w:rsidR="00B72FB3" w:rsidRPr="00A5291A">
        <w:t>de </w:t>
      </w:r>
      <w:r w:rsidRPr="00A5291A">
        <w:t xml:space="preserve">par sa deuxième position au titre </w:t>
      </w:r>
      <w:r w:rsidR="00B72FB3" w:rsidRPr="00A5291A">
        <w:t>de </w:t>
      </w:r>
      <w:r w:rsidRPr="00A5291A">
        <w:t>pays le plus peuplé et dans le sens économique.</w:t>
      </w:r>
      <w:r w:rsidR="00B74202" w:rsidRPr="00A5291A">
        <w:t xml:space="preserve">  </w:t>
      </w:r>
      <w:r w:rsidRPr="00A5291A">
        <w:t>La délégation aspirait sincèrement</w:t>
      </w:r>
      <w:r w:rsidR="00B72FB3" w:rsidRPr="00A5291A">
        <w:t> à</w:t>
      </w:r>
      <w:r w:rsidRPr="00A5291A">
        <w:t xml:space="preserve"> un véritable débat pour régler la question.</w:t>
      </w:r>
      <w:r w:rsidR="00B74202" w:rsidRPr="00A5291A">
        <w:t xml:space="preserve">  </w:t>
      </w:r>
      <w:r w:rsidRPr="00A5291A">
        <w:t>Elle a ajouté que, bi</w:t>
      </w:r>
      <w:r w:rsidR="00B72FB3" w:rsidRPr="00A5291A">
        <w:t>en </w:t>
      </w:r>
      <w:r w:rsidRPr="00A5291A">
        <w:t xml:space="preserve">entendu, elle ferait preuve </w:t>
      </w:r>
      <w:r w:rsidR="00B72FB3" w:rsidRPr="00A5291A">
        <w:t>de </w:t>
      </w:r>
      <w:r w:rsidRPr="00A5291A">
        <w:t>souplesse avec l</w:t>
      </w:r>
      <w:r w:rsidR="001C096E" w:rsidRPr="00A5291A">
        <w:t>’</w:t>
      </w:r>
      <w:r w:rsidRPr="00A5291A">
        <w:t>idée avancée par 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00B74202" w:rsidRPr="00A5291A">
        <w:t xml:space="preserve">  </w:t>
      </w:r>
      <w:r w:rsidRPr="00A5291A">
        <w:t>La délégation avait déjà évoqué cela dans son intervention précédente, car elle ne voulait pas que l</w:t>
      </w:r>
      <w:r w:rsidR="001C096E" w:rsidRPr="00A5291A">
        <w:t>’</w:t>
      </w:r>
      <w:r w:rsidRPr="00A5291A">
        <w:t>on pense qu</w:t>
      </w:r>
      <w:r w:rsidR="001C096E" w:rsidRPr="00A5291A">
        <w:t>’</w:t>
      </w:r>
      <w:r w:rsidRPr="00A5291A">
        <w:t>elle faisait une deman</w:t>
      </w:r>
      <w:r w:rsidR="00B72FB3" w:rsidRPr="00A5291A">
        <w:t>de de </w:t>
      </w:r>
      <w:r w:rsidRPr="00A5291A">
        <w:t>manière déloyale ou ne souhaitait pas un processus transparent.</w:t>
      </w:r>
      <w:r w:rsidR="00B74202" w:rsidRPr="00A5291A">
        <w:t xml:space="preserve">  </w:t>
      </w:r>
      <w:r w:rsidRPr="00A5291A">
        <w:t>La délégation a précisé qu</w:t>
      </w:r>
      <w:r w:rsidR="001C096E" w:rsidRPr="00A5291A">
        <w:t>’</w:t>
      </w:r>
      <w:r w:rsidRPr="00A5291A">
        <w:t xml:space="preserve">elle avait placé sa réclamation sur la base des documents fournis par le Secrétariat lors </w:t>
      </w:r>
      <w:r w:rsidR="00B72FB3" w:rsidRPr="00A5291A">
        <w:t>de </w:t>
      </w:r>
      <w:r w:rsidRPr="00A5291A">
        <w:t>la dernière session.</w:t>
      </w:r>
      <w:r w:rsidR="00B74202" w:rsidRPr="00A5291A">
        <w:t xml:space="preserve">  </w:t>
      </w:r>
      <w:r w:rsidRPr="00A5291A">
        <w:t xml:space="preserve">La délégation avait essayé </w:t>
      </w:r>
      <w:r w:rsidR="00B72FB3" w:rsidRPr="00A5291A">
        <w:t>de </w:t>
      </w:r>
      <w:r w:rsidRPr="00A5291A">
        <w:t xml:space="preserve">se justifier </w:t>
      </w:r>
      <w:r w:rsidR="00B72FB3" w:rsidRPr="00A5291A">
        <w:t>de </w:t>
      </w:r>
      <w:r w:rsidRPr="00A5291A">
        <w:t>la même manière que les cinq autres pays désignés.</w:t>
      </w:r>
    </w:p>
    <w:p w:rsidR="001330CF" w:rsidRPr="00A5291A" w:rsidRDefault="001330CF" w:rsidP="00A5291A">
      <w:pPr>
        <w:pStyle w:val="ONUMFS"/>
        <w:rPr>
          <w:szCs w:val="22"/>
        </w:rPr>
      </w:pPr>
      <w:r w:rsidRPr="00A5291A">
        <w:t xml:space="preserve">La délégation du Panama a soutenu les orateurs </w:t>
      </w:r>
      <w:r w:rsidR="00B72FB3" w:rsidRPr="00A5291A">
        <w:t>de </w:t>
      </w:r>
      <w:r w:rsidRPr="00A5291A">
        <w:t>la région du</w:t>
      </w:r>
      <w:r w:rsidR="00B72FB3" w:rsidRPr="00A5291A">
        <w:t> GRULAC</w:t>
      </w:r>
      <w:r w:rsidRPr="00A5291A">
        <w:t xml:space="preserve"> qui avaient déjà pris la parole et elle a répété qu</w:t>
      </w:r>
      <w:r w:rsidR="001C096E" w:rsidRPr="00A5291A">
        <w:t>’</w:t>
      </w:r>
      <w:r w:rsidRPr="00A5291A">
        <w:t xml:space="preserve">un bureau extérieur </w:t>
      </w:r>
      <w:r w:rsidR="00B72FB3" w:rsidRPr="00A5291A">
        <w:t>en </w:t>
      </w:r>
      <w:r w:rsidRPr="00A5291A">
        <w:t>Amérique latine devrait être créé suivant les mêmes principes que ceux des bureaux extérieurs déjà proposés.</w:t>
      </w:r>
      <w:r w:rsidR="00B74202" w:rsidRPr="00A5291A">
        <w:t xml:space="preserve">  </w:t>
      </w:r>
      <w:r w:rsidRPr="00A5291A">
        <w:t>La délégation n</w:t>
      </w:r>
      <w:r w:rsidR="001C096E" w:rsidRPr="00A5291A">
        <w:t>’</w:t>
      </w:r>
      <w:r w:rsidRPr="00A5291A">
        <w:t xml:space="preserve">était pas </w:t>
      </w:r>
      <w:r w:rsidR="00B72FB3" w:rsidRPr="00A5291A">
        <w:t>en </w:t>
      </w:r>
      <w:r w:rsidRPr="00A5291A">
        <w:t>position d</w:t>
      </w:r>
      <w:r w:rsidR="001C096E" w:rsidRPr="00A5291A">
        <w:t>’</w:t>
      </w:r>
      <w:r w:rsidRPr="00A5291A">
        <w:t>accepter que des critères différents soient appliqués</w:t>
      </w:r>
      <w:r w:rsidR="00B72FB3" w:rsidRPr="00A5291A">
        <w:t> à</w:t>
      </w:r>
      <w:r w:rsidRPr="00A5291A">
        <w:t xml:space="preserve"> des bureaux différents et elle a demandé au Secrétariat d</w:t>
      </w:r>
      <w:r w:rsidR="001C096E" w:rsidRPr="00A5291A">
        <w:t>’</w:t>
      </w:r>
      <w:r w:rsidRPr="00A5291A">
        <w:t>inclure un bureau pour la région du</w:t>
      </w:r>
      <w:r w:rsidR="00B72FB3" w:rsidRPr="00A5291A">
        <w:t> GRULAC</w:t>
      </w:r>
      <w:r w:rsidRPr="00A5291A">
        <w:t xml:space="preserve"> dans le programme 20.</w:t>
      </w:r>
    </w:p>
    <w:p w:rsidR="001330CF" w:rsidRPr="00A5291A" w:rsidRDefault="001330CF" w:rsidP="00A5291A">
      <w:pPr>
        <w:pStyle w:val="ONUMFS"/>
        <w:rPr>
          <w:szCs w:val="22"/>
        </w:rPr>
      </w:pPr>
      <w:r w:rsidRPr="00A5291A">
        <w:t xml:space="preserve">La délégation du Mexique a réaffirmé son souhait </w:t>
      </w:r>
      <w:r w:rsidR="00B72FB3" w:rsidRPr="00A5291A">
        <w:t>de </w:t>
      </w:r>
      <w:r w:rsidRPr="00A5291A">
        <w:t>voir le contenu du programme 20 diffusé, avec les modifications proposées.</w:t>
      </w:r>
      <w:r w:rsidR="00B74202" w:rsidRPr="00A5291A">
        <w:t xml:space="preserve">  </w:t>
      </w:r>
      <w:r w:rsidRPr="00A5291A">
        <w:t>La délégation a aussi demandé</w:t>
      </w:r>
      <w:r w:rsidR="00B72FB3" w:rsidRPr="00A5291A">
        <w:t> à</w:t>
      </w:r>
      <w:r w:rsidRPr="00A5291A">
        <w:t xml:space="preserve"> ce que la proposition qui venait d</w:t>
      </w:r>
      <w:r w:rsidR="001C096E" w:rsidRPr="00A5291A">
        <w:t>’</w:t>
      </w:r>
      <w:r w:rsidRPr="00A5291A">
        <w:t>être faite par la délégation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soit également distribuée.</w:t>
      </w:r>
      <w:r w:rsidR="00B74202" w:rsidRPr="00A5291A">
        <w:t xml:space="preserve">  </w:t>
      </w:r>
      <w:r w:rsidRPr="00A5291A">
        <w:t xml:space="preserve">Il serait très utile </w:t>
      </w:r>
      <w:r w:rsidR="00B72FB3" w:rsidRPr="00A5291A">
        <w:t>de </w:t>
      </w:r>
      <w:r w:rsidRPr="00A5291A">
        <w:t>les voir clairement.</w:t>
      </w:r>
      <w:r w:rsidR="00B74202" w:rsidRPr="00A5291A">
        <w:t xml:space="preserve">  </w:t>
      </w:r>
      <w:r w:rsidRPr="00A5291A">
        <w:t>La délégation a souligné que le</w:t>
      </w:r>
      <w:r w:rsidR="00B72FB3" w:rsidRPr="00A5291A">
        <w:t> GRULAC</w:t>
      </w:r>
      <w:r w:rsidRPr="00A5291A">
        <w:t xml:space="preserve"> devrait être traité sur un pied d</w:t>
      </w:r>
      <w:r w:rsidR="001C096E" w:rsidRPr="00A5291A">
        <w:t>’</w:t>
      </w:r>
      <w:r w:rsidRPr="00A5291A">
        <w:t>égalité.</w:t>
      </w:r>
    </w:p>
    <w:p w:rsidR="001330CF" w:rsidRPr="00A5291A" w:rsidRDefault="001330CF" w:rsidP="00A5291A">
      <w:pPr>
        <w:pStyle w:val="ONUMFS"/>
        <w:rPr>
          <w:szCs w:val="22"/>
        </w:rPr>
      </w:pPr>
      <w:r w:rsidRPr="00A5291A">
        <w:t xml:space="preserve">La délégation </w:t>
      </w:r>
      <w:r w:rsidR="00B72FB3" w:rsidRPr="00A5291A">
        <w:t>de</w:t>
      </w:r>
      <w:r w:rsidR="00E23C22" w:rsidRPr="00A5291A">
        <w:rPr>
          <w:szCs w:val="22"/>
        </w:rPr>
        <w:t xml:space="preserve"> </w:t>
      </w:r>
      <w:r w:rsidRPr="00A5291A">
        <w:t>l</w:t>
      </w:r>
      <w:r w:rsidR="001C096E" w:rsidRPr="00A5291A">
        <w:t>’</w:t>
      </w:r>
      <w:r w:rsidRPr="00A5291A">
        <w:t>Iran (République islamique d</w:t>
      </w:r>
      <w:r w:rsidR="001C096E" w:rsidRPr="00A5291A">
        <w:t>’</w:t>
      </w:r>
      <w:r w:rsidRPr="00A5291A">
        <w:t>) était favorable</w:t>
      </w:r>
      <w:r w:rsidR="00B72FB3" w:rsidRPr="00A5291A">
        <w:t> à</w:t>
      </w:r>
      <w:r w:rsidRPr="00A5291A">
        <w:t xml:space="preserve"> la création d</w:t>
      </w:r>
      <w:r w:rsidR="001C096E" w:rsidRPr="00A5291A">
        <w:t>’</w:t>
      </w:r>
      <w:r w:rsidRPr="00A5291A">
        <w:t xml:space="preserve">un groupe </w:t>
      </w:r>
      <w:r w:rsidR="00B72FB3" w:rsidRPr="00A5291A">
        <w:t>de </w:t>
      </w:r>
      <w:r w:rsidRPr="00A5291A">
        <w:t>travail spécial</w:t>
      </w:r>
      <w:r w:rsidR="00B72FB3" w:rsidRPr="00A5291A">
        <w:t> à</w:t>
      </w:r>
      <w:r w:rsidRPr="00A5291A">
        <w:t xml:space="preserve"> participation ouverte qui serait global, pour travailler sur une base formelle dans un processus précis et ouvert.</w:t>
      </w:r>
      <w:r w:rsidR="00B74202" w:rsidRPr="00A5291A">
        <w:t xml:space="preserve">  </w:t>
      </w:r>
      <w:r w:rsidRPr="00A5291A">
        <w:t xml:space="preserve">Concernant la base sur laquelle le groupe </w:t>
      </w:r>
      <w:r w:rsidR="00B72FB3" w:rsidRPr="00A5291A">
        <w:t>de </w:t>
      </w:r>
      <w:r w:rsidRPr="00A5291A">
        <w:t>travail fonctionnerait, la délégation a déclaré ce qui suit.</w:t>
      </w:r>
      <w:r w:rsidR="00B74202" w:rsidRPr="00A5291A">
        <w:t xml:space="preserve">  </w:t>
      </w:r>
      <w:r w:rsidRPr="00A5291A">
        <w:t xml:space="preserve">Si les documents préparés par le Secrétariat et la proposition pour la création </w:t>
      </w:r>
      <w:r w:rsidR="00B72FB3" w:rsidRPr="00A5291A">
        <w:t>de</w:t>
      </w:r>
      <w:r w:rsidR="00E23C22" w:rsidRPr="00A5291A">
        <w:t xml:space="preserve"> </w:t>
      </w:r>
      <w:r w:rsidRPr="00A5291A">
        <w:t xml:space="preserve">cinq nouveaux bureaux étaient généralement convenus, davantage </w:t>
      </w:r>
      <w:r w:rsidR="00B72FB3" w:rsidRPr="00A5291A">
        <w:t>de </w:t>
      </w:r>
      <w:r w:rsidRPr="00A5291A">
        <w:t xml:space="preserve">consultation ou la mise </w:t>
      </w:r>
      <w:r w:rsidR="00B72FB3" w:rsidRPr="00A5291A">
        <w:t>en </w:t>
      </w:r>
      <w:r w:rsidRPr="00A5291A">
        <w:t>place d</w:t>
      </w:r>
      <w:r w:rsidR="001C096E" w:rsidRPr="00A5291A">
        <w:t>’</w:t>
      </w:r>
      <w:r w:rsidRPr="00A5291A">
        <w:t xml:space="preserve">un groupe </w:t>
      </w:r>
      <w:r w:rsidR="00B72FB3" w:rsidRPr="00A5291A">
        <w:t>de </w:t>
      </w:r>
      <w:r w:rsidRPr="00A5291A">
        <w:t>travail ne seraient pas nécessaires.</w:t>
      </w:r>
      <w:r w:rsidR="00B74202" w:rsidRPr="00A5291A">
        <w:t xml:space="preserve">  </w:t>
      </w:r>
      <w:r w:rsidR="00B72FB3" w:rsidRPr="00A5291A">
        <w:t>À </w:t>
      </w:r>
      <w:r w:rsidRPr="00A5291A">
        <w:t>la réflexion, la délégation a déclaré qu</w:t>
      </w:r>
      <w:r w:rsidR="001C096E" w:rsidRPr="00A5291A">
        <w:t>’</w:t>
      </w:r>
      <w:r w:rsidRPr="00A5291A">
        <w:t xml:space="preserve">il était très prématuré </w:t>
      </w:r>
      <w:r w:rsidR="00B72FB3" w:rsidRPr="00A5291A">
        <w:t>de </w:t>
      </w:r>
      <w:r w:rsidRPr="00A5291A">
        <w:t xml:space="preserve">dire que le groupe </w:t>
      </w:r>
      <w:r w:rsidR="00B72FB3" w:rsidRPr="00A5291A">
        <w:t>de </w:t>
      </w:r>
      <w:r w:rsidRPr="00A5291A">
        <w:t>travail allait travailler sur la base des propositions faites par le Secrétariat, ajoutant être reconnaissante des efforts fournis par le Secrétariat.</w:t>
      </w:r>
      <w:r w:rsidR="00B74202" w:rsidRPr="00A5291A">
        <w:t xml:space="preserve">  </w:t>
      </w:r>
      <w:r w:rsidRPr="00A5291A">
        <w:t>En d</w:t>
      </w:r>
      <w:r w:rsidR="001C096E" w:rsidRPr="00A5291A">
        <w:t>’</w:t>
      </w:r>
      <w:r w:rsidRPr="00A5291A">
        <w:t xml:space="preserve">autres termes, ce groupe </w:t>
      </w:r>
      <w:r w:rsidR="00B72FB3" w:rsidRPr="00A5291A">
        <w:t>de </w:t>
      </w:r>
      <w:r w:rsidRPr="00A5291A">
        <w:t>travail spécial</w:t>
      </w:r>
      <w:r w:rsidR="00B72FB3" w:rsidRPr="00A5291A">
        <w:t> à</w:t>
      </w:r>
      <w:r w:rsidRPr="00A5291A">
        <w:t xml:space="preserve"> participation ouverte, avec la participation </w:t>
      </w:r>
      <w:r w:rsidR="00B72FB3" w:rsidRPr="00A5291A">
        <w:t>de </w:t>
      </w:r>
      <w:r w:rsidRPr="00A5291A">
        <w:t xml:space="preserve">tous, devrait travailler sur la base </w:t>
      </w:r>
      <w:r w:rsidR="00B72FB3" w:rsidRPr="00A5291A">
        <w:t>de </w:t>
      </w:r>
      <w:r w:rsidRPr="00A5291A">
        <w:t xml:space="preserve">toutes les propositions, documents, demandes et offres servant </w:t>
      </w:r>
      <w:r w:rsidR="00B72FB3" w:rsidRPr="00A5291A">
        <w:t>de </w:t>
      </w:r>
      <w:r w:rsidRPr="00A5291A">
        <w:t>référence ou ayant été débattus, lors des sessions</w:t>
      </w:r>
      <w:r w:rsidR="00871ABE" w:rsidRPr="00A5291A">
        <w:t xml:space="preserve"> du PBC</w:t>
      </w:r>
      <w:r w:rsidRPr="00A5291A">
        <w:t xml:space="preserve"> </w:t>
      </w:r>
      <w:r w:rsidR="00B72FB3" w:rsidRPr="00A5291A">
        <w:t>de </w:t>
      </w:r>
      <w:r w:rsidRPr="00A5291A">
        <w:t>juillet et d</w:t>
      </w:r>
      <w:r w:rsidR="001C096E" w:rsidRPr="00A5291A">
        <w:t>’</w:t>
      </w:r>
      <w:r w:rsidRPr="00A5291A">
        <w:t>aujourd</w:t>
      </w:r>
      <w:r w:rsidR="001C096E" w:rsidRPr="00A5291A">
        <w:t>’</w:t>
      </w:r>
      <w:r w:rsidRPr="00A5291A">
        <w:t>hui, mais aussi avant celles</w:t>
      </w:r>
      <w:r w:rsidR="00177204" w:rsidRPr="00A5291A">
        <w:noBreakHyphen/>
      </w:r>
      <w:r w:rsidRPr="00A5291A">
        <w:t>ci.</w:t>
      </w:r>
      <w:r w:rsidR="00B74202" w:rsidRPr="00A5291A">
        <w:t xml:space="preserve">  </w:t>
      </w:r>
      <w:r w:rsidRPr="00A5291A">
        <w:t>Comme la délégation du Mexique, elle a demandé</w:t>
      </w:r>
      <w:r w:rsidR="00B72FB3" w:rsidRPr="00A5291A">
        <w:t> à</w:t>
      </w:r>
      <w:r w:rsidRPr="00A5291A">
        <w:t xml:space="preserve"> voir les propositions sous forme écrite avant </w:t>
      </w:r>
      <w:r w:rsidR="00B72FB3" w:rsidRPr="00A5291A">
        <w:t>de </w:t>
      </w:r>
      <w:r w:rsidRPr="00A5291A">
        <w:t>pouvoir soutenir une quelconque position.</w:t>
      </w:r>
      <w:r w:rsidR="00B74202" w:rsidRPr="00A5291A">
        <w:t xml:space="preserve">  </w:t>
      </w:r>
      <w:r w:rsidRPr="00A5291A">
        <w:t>Quand bi</w:t>
      </w:r>
      <w:r w:rsidR="00B72FB3" w:rsidRPr="00A5291A">
        <w:t>en </w:t>
      </w:r>
      <w:r w:rsidRPr="00A5291A">
        <w:t xml:space="preserve">même, elle estimait que le groupe </w:t>
      </w:r>
      <w:r w:rsidR="00B72FB3" w:rsidRPr="00A5291A">
        <w:t>de </w:t>
      </w:r>
      <w:r w:rsidRPr="00A5291A">
        <w:t>travail devrait travailler sur la base d</w:t>
      </w:r>
      <w:r w:rsidR="001C096E" w:rsidRPr="00A5291A">
        <w:t>’</w:t>
      </w:r>
      <w:r w:rsidRPr="00A5291A">
        <w:t xml:space="preserve">un consensus et que la conclusion obtenue par voie </w:t>
      </w:r>
      <w:r w:rsidR="00B72FB3" w:rsidRPr="00A5291A">
        <w:t>de </w:t>
      </w:r>
      <w:r w:rsidRPr="00A5291A">
        <w:t>consensus devrait être soumise</w:t>
      </w:r>
      <w:r w:rsidR="00B72FB3" w:rsidRPr="00A5291A">
        <w:t> à</w:t>
      </w:r>
      <w:r w:rsidRPr="00A5291A">
        <w:t xml:space="preserve"> l</w:t>
      </w:r>
      <w:r w:rsidR="001C096E" w:rsidRPr="00A5291A">
        <w:t>’</w:t>
      </w:r>
      <w:r w:rsidRPr="00A5291A">
        <w:t>Assemblée générale.</w:t>
      </w:r>
    </w:p>
    <w:p w:rsidR="00CC63D7" w:rsidRPr="00A5291A" w:rsidRDefault="001330CF" w:rsidP="00A5291A">
      <w:pPr>
        <w:pStyle w:val="ONUMFS"/>
      </w:pPr>
      <w:r w:rsidRPr="00A5291A">
        <w:t xml:space="preserve">La délégation du Brésil a remercié le président et a </w:t>
      </w:r>
      <w:r w:rsidR="00D04312" w:rsidRPr="00A5291A">
        <w:t>fait</w:t>
      </w:r>
      <w:r w:rsidRPr="00A5291A">
        <w:t xml:space="preserve"> sienne la position du</w:t>
      </w:r>
      <w:r w:rsidR="00B72FB3" w:rsidRPr="00A5291A">
        <w:t> GRULAC</w:t>
      </w:r>
      <w:r w:rsidRPr="00A5291A">
        <w:t>.</w:t>
      </w:r>
      <w:r w:rsidR="00B74202" w:rsidRPr="00A5291A">
        <w:t xml:space="preserve">  </w:t>
      </w:r>
      <w:r w:rsidRPr="00A5291A">
        <w:t>Elle a déclaré ne pas être opposée</w:t>
      </w:r>
      <w:r w:rsidR="00B72FB3" w:rsidRPr="00A5291A">
        <w:t> à</w:t>
      </w:r>
      <w:r w:rsidRPr="00A5291A">
        <w:t xml:space="preserve"> un deuxième bureau extérieur dans la région,</w:t>
      </w:r>
      <w:r w:rsidR="00B72FB3" w:rsidRPr="00A5291A">
        <w:t> à</w:t>
      </w:r>
      <w:r w:rsidRPr="00A5291A">
        <w:t xml:space="preserve"> égalité avec le Bureau </w:t>
      </w:r>
      <w:r w:rsidR="00B72FB3" w:rsidRPr="00A5291A">
        <w:t>de </w:t>
      </w:r>
      <w:r w:rsidRPr="00A5291A">
        <w:t>l</w:t>
      </w:r>
      <w:r w:rsidR="001C096E" w:rsidRPr="00A5291A">
        <w:t>’</w:t>
      </w:r>
      <w:r w:rsidRPr="00A5291A">
        <w:t>OMPI au Brésil.</w:t>
      </w:r>
    </w:p>
    <w:p w:rsidR="00CC63D7" w:rsidRPr="00A5291A" w:rsidRDefault="001330CF" w:rsidP="00A5291A">
      <w:pPr>
        <w:pStyle w:val="ONUMFS"/>
      </w:pPr>
      <w:r w:rsidRPr="00A5291A">
        <w:t>Le président a conclu qu</w:t>
      </w:r>
      <w:r w:rsidR="001C096E" w:rsidRPr="00A5291A">
        <w:t>’</w:t>
      </w:r>
      <w:r w:rsidRPr="00A5291A">
        <w:t>il n</w:t>
      </w:r>
      <w:r w:rsidR="001C096E" w:rsidRPr="00A5291A">
        <w:t>’</w:t>
      </w:r>
      <w:r w:rsidRPr="00A5291A">
        <w:t>y avait pas d</w:t>
      </w:r>
      <w:r w:rsidR="001C096E" w:rsidRPr="00A5291A">
        <w:t>’</w:t>
      </w:r>
      <w:r w:rsidRPr="00A5291A">
        <w:t>accord sur la question.</w:t>
      </w:r>
      <w:r w:rsidR="00B74202" w:rsidRPr="00A5291A">
        <w:t xml:space="preserve">  </w:t>
      </w:r>
      <w:r w:rsidRPr="00A5291A">
        <w:t>Il a invité les groupes et délégations</w:t>
      </w:r>
      <w:r w:rsidR="00B72FB3" w:rsidRPr="00A5291A">
        <w:t> à</w:t>
      </w:r>
      <w:r w:rsidRPr="00A5291A">
        <w:t xml:space="preserve"> se concerter et</w:t>
      </w:r>
      <w:r w:rsidR="00B72FB3" w:rsidRPr="00A5291A">
        <w:t> à</w:t>
      </w:r>
      <w:r w:rsidRPr="00A5291A">
        <w:t xml:space="preserve"> réfléchir davantage</w:t>
      </w:r>
      <w:r w:rsidR="00B72FB3" w:rsidRPr="00A5291A">
        <w:t> à</w:t>
      </w:r>
      <w:r w:rsidRPr="00A5291A">
        <w:t xml:space="preserve"> la proposition existante et</w:t>
      </w:r>
      <w:r w:rsidR="00B72FB3" w:rsidRPr="00A5291A">
        <w:t> à</w:t>
      </w:r>
      <w:r w:rsidRPr="00A5291A">
        <w:t xml:space="preserve"> la question </w:t>
      </w:r>
      <w:r w:rsidR="00B72FB3" w:rsidRPr="00A5291A">
        <w:t>en tant que</w:t>
      </w:r>
      <w:r w:rsidRPr="00A5291A">
        <w:t xml:space="preserve"> telle.</w:t>
      </w:r>
      <w:r w:rsidR="00B74202" w:rsidRPr="00A5291A">
        <w:t xml:space="preserve">  </w:t>
      </w:r>
      <w:r w:rsidRPr="00A5291A">
        <w:t>Il a reporté le débat</w:t>
      </w:r>
      <w:r w:rsidR="00B72FB3" w:rsidRPr="00A5291A">
        <w:t> à</w:t>
      </w:r>
      <w:r w:rsidRPr="00A5291A">
        <w:t xml:space="preserve"> une date ultérieure.</w:t>
      </w:r>
    </w:p>
    <w:p w:rsidR="001330CF" w:rsidRPr="00A5291A" w:rsidRDefault="001330CF" w:rsidP="00A5291A">
      <w:pPr>
        <w:pStyle w:val="ONUMFS"/>
        <w:rPr>
          <w:szCs w:val="22"/>
        </w:rPr>
      </w:pPr>
      <w:r w:rsidRPr="00A5291A">
        <w:t>Aucune observation n</w:t>
      </w:r>
      <w:r w:rsidR="001C096E" w:rsidRPr="00A5291A">
        <w:t>’</w:t>
      </w:r>
      <w:r w:rsidRPr="00A5291A">
        <w:t>a été formulée concernant le programme 21.</w:t>
      </w:r>
    </w:p>
    <w:p w:rsidR="001330CF" w:rsidRPr="00A5291A" w:rsidRDefault="001330CF" w:rsidP="00A5291A">
      <w:pPr>
        <w:pStyle w:val="ONUMFS"/>
      </w:pPr>
      <w:r w:rsidRPr="00A5291A">
        <w:t>Concernant le programme 22, le président a fait référence</w:t>
      </w:r>
      <w:r w:rsidR="00B72FB3" w:rsidRPr="00A5291A">
        <w:t> à</w:t>
      </w:r>
      <w:r w:rsidRPr="00A5291A">
        <w:t xml:space="preserve"> un ajustement des ressources s</w:t>
      </w:r>
      <w:r w:rsidR="001C096E" w:rsidRPr="00A5291A">
        <w:t>’</w:t>
      </w:r>
      <w:r w:rsidRPr="00A5291A">
        <w:t>élevant</w:t>
      </w:r>
      <w:r w:rsidR="00B72FB3" w:rsidRPr="00A5291A">
        <w:t> à</w:t>
      </w:r>
      <w:r w:rsidRPr="00A5291A">
        <w:t xml:space="preserve"> 100 000, </w:t>
      </w:r>
      <w:r w:rsidR="00D04312" w:rsidRPr="00A5291A">
        <w:t>répertoriées</w:t>
      </w:r>
      <w:r w:rsidRPr="00A5291A">
        <w:t xml:space="preserve"> sous “Autre”, pour les besoins du programme 30 et se demandait ce que cela voulait dire.</w:t>
      </w:r>
    </w:p>
    <w:p w:rsidR="001330CF" w:rsidRPr="00A5291A" w:rsidRDefault="001330CF" w:rsidP="00A5291A">
      <w:pPr>
        <w:pStyle w:val="ONUMFS"/>
      </w:pPr>
      <w:r w:rsidRPr="00A5291A">
        <w:t xml:space="preserve">Le </w:t>
      </w:r>
      <w:r w:rsidR="00B90DF4" w:rsidRPr="00B90DF4">
        <w:t>Secrétariat</w:t>
      </w:r>
      <w:r w:rsidRPr="00A5291A">
        <w:t xml:space="preserve"> a expliqué qu</w:t>
      </w:r>
      <w:r w:rsidR="001C096E" w:rsidRPr="00A5291A">
        <w:t>’</w:t>
      </w:r>
      <w:r w:rsidRPr="00A5291A">
        <w:t xml:space="preserve">afin </w:t>
      </w:r>
      <w:r w:rsidR="00B72FB3" w:rsidRPr="00A5291A">
        <w:t>de </w:t>
      </w:r>
      <w:r w:rsidRPr="00A5291A">
        <w:t xml:space="preserve">rétablir le programme 30, la somme </w:t>
      </w:r>
      <w:r w:rsidR="00B72FB3" w:rsidRPr="00A5291A">
        <w:t>de </w:t>
      </w:r>
      <w:r w:rsidRPr="00A5291A">
        <w:t>100 000 francs suisses y avait été affectée.</w:t>
      </w:r>
    </w:p>
    <w:p w:rsidR="001330CF" w:rsidRPr="00A5291A" w:rsidRDefault="001330CF" w:rsidP="00A5291A">
      <w:pPr>
        <w:pStyle w:val="ONUMFS"/>
        <w:rPr>
          <w:szCs w:val="22"/>
        </w:rPr>
      </w:pPr>
      <w:r w:rsidRPr="00A5291A">
        <w:t>Le président a ouvert le débat sur le programme 23.</w:t>
      </w:r>
    </w:p>
    <w:p w:rsidR="00CC63D7" w:rsidRPr="00A5291A" w:rsidRDefault="001330CF" w:rsidP="00A5291A">
      <w:pPr>
        <w:pStyle w:val="ONUMFS"/>
      </w:pPr>
      <w:r w:rsidRPr="00A5291A">
        <w:t>La délégation du Mexique a remercié le Secrétariat pour les modifications qu</w:t>
      </w:r>
      <w:r w:rsidR="001C096E" w:rsidRPr="00A5291A">
        <w:t>’</w:t>
      </w:r>
      <w:r w:rsidRPr="00A5291A">
        <w:t xml:space="preserve">il avait apportées au programme 23, </w:t>
      </w:r>
      <w:r w:rsidR="00204623" w:rsidRPr="00A5291A">
        <w:t>y</w:t>
      </w:r>
      <w:r w:rsidR="00846C98" w:rsidRPr="00A5291A">
        <w:t> </w:t>
      </w:r>
      <w:r w:rsidR="00204623" w:rsidRPr="00A5291A">
        <w:t>c</w:t>
      </w:r>
      <w:r w:rsidRPr="00A5291A">
        <w:t>ompris l</w:t>
      </w:r>
      <w:r w:rsidR="001C096E" w:rsidRPr="00A5291A">
        <w:t>’</w:t>
      </w:r>
      <w:r w:rsidRPr="00A5291A">
        <w:t>ajout d</w:t>
      </w:r>
      <w:r w:rsidR="001C096E" w:rsidRPr="00A5291A">
        <w:t>’</w:t>
      </w:r>
      <w:r w:rsidRPr="00A5291A">
        <w:t>indicateurs d</w:t>
      </w:r>
      <w:r w:rsidR="001C096E" w:rsidRPr="00A5291A">
        <w:t>’</w:t>
      </w:r>
      <w:r w:rsidRPr="00A5291A">
        <w:t>exécution pour mesurer l</w:t>
      </w:r>
      <w:r w:rsidR="001C096E" w:rsidRPr="00A5291A">
        <w:t>’</w:t>
      </w:r>
      <w:r w:rsidRPr="00A5291A">
        <w:t>absentéisme, la diversité géographique et la parité;</w:t>
      </w:r>
      <w:r w:rsidR="00B74202" w:rsidRPr="00A5291A">
        <w:t xml:space="preserve">  </w:t>
      </w:r>
      <w:r w:rsidRPr="00A5291A">
        <w:t xml:space="preserve">plusieurs délégations avaient soulevé des questions lors </w:t>
      </w:r>
      <w:r w:rsidR="00B72FB3" w:rsidRPr="00A5291A">
        <w:t>de </w:t>
      </w:r>
      <w:r w:rsidRPr="00A5291A">
        <w:t>la vingtième session</w:t>
      </w:r>
      <w:r w:rsidR="00871ABE" w:rsidRPr="00A5291A">
        <w:t xml:space="preserve"> du PBC</w:t>
      </w:r>
      <w:r w:rsidRPr="00A5291A">
        <w:t>.</w:t>
      </w:r>
      <w:r w:rsidR="00B74202" w:rsidRPr="00A5291A">
        <w:t xml:space="preserve">  </w:t>
      </w:r>
      <w:r w:rsidRPr="00A5291A">
        <w:t>Toutefois, il était clair d</w:t>
      </w:r>
      <w:r w:rsidR="001C096E" w:rsidRPr="00A5291A">
        <w:t>’</w:t>
      </w:r>
      <w:r w:rsidRPr="00A5291A">
        <w:t xml:space="preserve">après le cadre des résultats </w:t>
      </w:r>
      <w:r w:rsidR="00B72FB3" w:rsidRPr="00A5291A">
        <w:t>en </w:t>
      </w:r>
      <w:r w:rsidRPr="00A5291A">
        <w:t xml:space="preserve">page 197 du </w:t>
      </w:r>
      <w:r w:rsidR="00871ABE" w:rsidRPr="00A5291A">
        <w:t>document WO</w:t>
      </w:r>
      <w:r w:rsidRPr="00A5291A">
        <w:t xml:space="preserve">/PBC/21/8 que, même si des indicateurs </w:t>
      </w:r>
      <w:r w:rsidR="00B72FB3" w:rsidRPr="00A5291A">
        <w:t>de </w:t>
      </w:r>
      <w:r w:rsidRPr="00A5291A">
        <w:t>référence avaient été déterminés, le Secrétariat n</w:t>
      </w:r>
      <w:r w:rsidR="001C096E" w:rsidRPr="00A5291A">
        <w:t>’</w:t>
      </w:r>
      <w:r w:rsidRPr="00A5291A">
        <w:t>avait pas défini d</w:t>
      </w:r>
      <w:r w:rsidR="001C096E" w:rsidRPr="00A5291A">
        <w:t>’</w:t>
      </w:r>
      <w:r w:rsidRPr="00A5291A">
        <w:t>objectifs pour ces trois indicateurs.</w:t>
      </w:r>
      <w:r w:rsidR="00B74202" w:rsidRPr="00A5291A">
        <w:t xml:space="preserve">  </w:t>
      </w:r>
      <w:r w:rsidRPr="00A5291A">
        <w:t>La délégation avait déclaré précédemment être favorable</w:t>
      </w:r>
      <w:r w:rsidR="00B72FB3" w:rsidRPr="00A5291A">
        <w:t> à</w:t>
      </w:r>
      <w:r w:rsidRPr="00A5291A">
        <w:t xml:space="preserve"> l</w:t>
      </w:r>
      <w:r w:rsidR="001C096E" w:rsidRPr="00A5291A">
        <w:t>’</w:t>
      </w:r>
      <w:r w:rsidRPr="00A5291A">
        <w:t>introduction d</w:t>
      </w:r>
      <w:r w:rsidR="001C096E" w:rsidRPr="00A5291A">
        <w:t>’</w:t>
      </w:r>
      <w:r w:rsidRPr="00A5291A">
        <w:t>objectifs tangibles.</w:t>
      </w:r>
      <w:r w:rsidR="00B74202" w:rsidRPr="00A5291A">
        <w:t xml:space="preserve">  </w:t>
      </w:r>
      <w:r w:rsidRPr="00A5291A">
        <w:t>Le</w:t>
      </w:r>
      <w:r w:rsidR="00B72FB3" w:rsidRPr="00A5291A">
        <w:t> GRULAC</w:t>
      </w:r>
      <w:r w:rsidRPr="00A5291A">
        <w:t xml:space="preserve"> avait également soulevé le même point dans sa déclaration générale sur la correction du déséquilibre géographique du personnel au sein du Secrétariat.</w:t>
      </w:r>
      <w:r w:rsidR="00B74202" w:rsidRPr="00A5291A">
        <w:t xml:space="preserve">  </w:t>
      </w:r>
      <w:r w:rsidRPr="00A5291A">
        <w:t>Le Secrétariat devait fournir plus d</w:t>
      </w:r>
      <w:r w:rsidR="001C096E" w:rsidRPr="00A5291A">
        <w:t>’</w:t>
      </w:r>
      <w:r w:rsidRPr="00A5291A">
        <w:t>informations concernant ces objectifs et l</w:t>
      </w:r>
      <w:r w:rsidR="001C096E" w:rsidRPr="00A5291A">
        <w:t>’</w:t>
      </w:r>
      <w:r w:rsidRPr="00A5291A">
        <w:t>approche</w:t>
      </w:r>
      <w:r w:rsidR="00B72FB3" w:rsidRPr="00A5291A">
        <w:t> à</w:t>
      </w:r>
      <w:r w:rsidRPr="00A5291A">
        <w:t xml:space="preserve"> adopter par rapport aux trois indicateurs.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déclaré que, lors des sessions</w:t>
      </w:r>
      <w:r w:rsidR="00871ABE" w:rsidRPr="00A5291A">
        <w:t xml:space="preserve"> du PBC</w:t>
      </w:r>
      <w:r w:rsidRPr="00A5291A">
        <w:t xml:space="preserve">, plusieurs délégations avaient soulevé la question </w:t>
      </w:r>
      <w:r w:rsidR="00B72FB3" w:rsidRPr="00A5291A">
        <w:t>de </w:t>
      </w:r>
      <w:r w:rsidRPr="00A5291A">
        <w:t>la représentation géographique équitable.</w:t>
      </w:r>
      <w:r w:rsidR="00B74202" w:rsidRPr="00A5291A">
        <w:t xml:space="preserve">  </w:t>
      </w:r>
      <w:r w:rsidRPr="00A5291A">
        <w:t xml:space="preserve">Une demande, figurant dans le rapport </w:t>
      </w:r>
      <w:r w:rsidR="00B72FB3" w:rsidRPr="00A5291A">
        <w:t>de </w:t>
      </w:r>
      <w:r w:rsidRPr="00A5291A">
        <w:t>la réunion précédente, avait été faite concernant l</w:t>
      </w:r>
      <w:r w:rsidR="001C096E" w:rsidRPr="00A5291A">
        <w:t>’</w:t>
      </w:r>
      <w:r w:rsidRPr="00A5291A">
        <w:t xml:space="preserve">inclusion du principe </w:t>
      </w:r>
      <w:r w:rsidR="00B72FB3" w:rsidRPr="00A5291A">
        <w:t>de </w:t>
      </w:r>
      <w:r w:rsidRPr="00A5291A">
        <w:t>représentation géographique dans le programme comme étant l</w:t>
      </w:r>
      <w:r w:rsidR="001C096E" w:rsidRPr="00A5291A">
        <w:t>’</w:t>
      </w:r>
      <w:r w:rsidRPr="00A5291A">
        <w:t>un des fondements des ressources humaines.</w:t>
      </w:r>
      <w:r w:rsidR="00B74202" w:rsidRPr="00A5291A">
        <w:t xml:space="preserve">  </w:t>
      </w:r>
      <w:r w:rsidRPr="00A5291A">
        <w:t>Ce principe ne semblait pas avoir été incorporé dans le programme 23 révisé.</w:t>
      </w:r>
      <w:r w:rsidR="00B74202" w:rsidRPr="00A5291A">
        <w:t xml:space="preserve">  </w:t>
      </w:r>
      <w:r w:rsidRPr="00A5291A">
        <w:t>La délégation a réitéré sa deman</w:t>
      </w:r>
      <w:r w:rsidR="00B72FB3" w:rsidRPr="00A5291A">
        <w:t>de </w:t>
      </w:r>
      <w:r w:rsidRPr="00A5291A">
        <w:t xml:space="preserve">pour que le principe devienne un principe fondamental </w:t>
      </w:r>
      <w:r w:rsidR="00B72FB3" w:rsidRPr="00A5291A">
        <w:t>en </w:t>
      </w:r>
      <w:r w:rsidRPr="00A5291A">
        <w:t xml:space="preserve">matière </w:t>
      </w:r>
      <w:r w:rsidR="00B72FB3" w:rsidRPr="00A5291A">
        <w:t>de </w:t>
      </w:r>
      <w:r w:rsidRPr="00A5291A">
        <w:t xml:space="preserve">ressources humaines dans le cadre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fait part </w:t>
      </w:r>
      <w:r w:rsidR="00B72FB3" w:rsidRPr="00A5291A">
        <w:t>de </w:t>
      </w:r>
      <w:r w:rsidRPr="00A5291A">
        <w:t>son souti</w:t>
      </w:r>
      <w:r w:rsidR="00B72FB3" w:rsidRPr="00A5291A">
        <w:t>en à</w:t>
      </w:r>
      <w:r w:rsidRPr="00A5291A">
        <w:t xml:space="preserve"> la déclaration formulée par la délégation </w:t>
      </w:r>
      <w:r w:rsidR="00B72FB3" w:rsidRPr="00A5291A">
        <w:t>de </w:t>
      </w:r>
      <w:r w:rsidRPr="00A5291A">
        <w:t>l</w:t>
      </w:r>
      <w:r w:rsidR="001C096E" w:rsidRPr="00A5291A">
        <w:t>’</w:t>
      </w:r>
      <w:r w:rsidRPr="00A5291A">
        <w:t>Égypte concernant la diversité géographique.</w:t>
      </w:r>
      <w:r w:rsidR="00B74202" w:rsidRPr="00A5291A">
        <w:t xml:space="preserve">  </w:t>
      </w:r>
      <w:r w:rsidRPr="00A5291A">
        <w:t xml:space="preserve">La diversité géographique devrait être remplacée par la représentation géographique équitable, un principe </w:t>
      </w:r>
      <w:r w:rsidR="00B72FB3" w:rsidRPr="00A5291A">
        <w:t>de </w:t>
      </w:r>
      <w:r w:rsidRPr="00A5291A">
        <w:t xml:space="preserve">base cité dans divers documents, notamment la Charte des </w:t>
      </w:r>
      <w:r w:rsidR="001C096E" w:rsidRPr="00A5291A">
        <w:t>Nations Unies</w:t>
      </w:r>
      <w:r w:rsidRPr="00A5291A">
        <w:t>.</w:t>
      </w:r>
      <w:r w:rsidR="00B74202" w:rsidRPr="00A5291A">
        <w:t xml:space="preserve">  </w:t>
      </w:r>
      <w:r w:rsidRPr="00A5291A">
        <w:t>La délégation a demandé</w:t>
      </w:r>
      <w:r w:rsidR="00B72FB3" w:rsidRPr="00A5291A">
        <w:t> à</w:t>
      </w:r>
      <w:r w:rsidRPr="00A5291A">
        <w:t xml:space="preserve"> ce qu</w:t>
      </w:r>
      <w:r w:rsidR="001C096E" w:rsidRPr="00A5291A">
        <w:t>’</w:t>
      </w:r>
      <w:r w:rsidRPr="00A5291A">
        <w:t xml:space="preserve">un indicateur soit pris </w:t>
      </w:r>
      <w:r w:rsidR="00B72FB3" w:rsidRPr="00A5291A">
        <w:t>en </w:t>
      </w:r>
      <w:r w:rsidRPr="00A5291A">
        <w:t>compte concernant la création d</w:t>
      </w:r>
      <w:r w:rsidR="001C096E" w:rsidRPr="00A5291A">
        <w:t>’</w:t>
      </w:r>
      <w:r w:rsidRPr="00A5291A">
        <w:t>un calendrier stratégique et d</w:t>
      </w:r>
      <w:r w:rsidR="001C096E" w:rsidRPr="00A5291A">
        <w:t>’</w:t>
      </w:r>
      <w:r w:rsidRPr="00A5291A">
        <w:t>un mécanisme pour parvenir</w:t>
      </w:r>
      <w:r w:rsidR="00B72FB3" w:rsidRPr="00A5291A">
        <w:t> à</w:t>
      </w:r>
      <w:r w:rsidRPr="00A5291A">
        <w:t xml:space="preserve"> une représentation géographique équitable.</w:t>
      </w:r>
      <w:r w:rsidR="00B74202" w:rsidRPr="00A5291A">
        <w:t xml:space="preserve">  </w:t>
      </w:r>
      <w:r w:rsidRPr="00A5291A">
        <w:t xml:space="preserve">Les questions </w:t>
      </w:r>
      <w:r w:rsidR="00B72FB3" w:rsidRPr="00A5291A">
        <w:t>de </w:t>
      </w:r>
      <w:r w:rsidRPr="00A5291A">
        <w:t xml:space="preserve">retraite et </w:t>
      </w:r>
      <w:r w:rsidR="00B72FB3" w:rsidRPr="00A5291A">
        <w:t>de </w:t>
      </w:r>
      <w:r w:rsidRPr="00A5291A">
        <w:t xml:space="preserve">recrutement du personnel ont été abordées sans que soit pris </w:t>
      </w:r>
      <w:r w:rsidR="00B72FB3" w:rsidRPr="00A5291A">
        <w:t>en </w:t>
      </w:r>
      <w:r w:rsidRPr="00A5291A">
        <w:t xml:space="preserve">compte le principe </w:t>
      </w:r>
      <w:r w:rsidR="00B72FB3" w:rsidRPr="00A5291A">
        <w:t>de </w:t>
      </w:r>
      <w:r w:rsidRPr="00A5291A">
        <w:t xml:space="preserve">base </w:t>
      </w:r>
      <w:r w:rsidR="00B72FB3" w:rsidRPr="00A5291A">
        <w:t>de </w:t>
      </w:r>
      <w:r w:rsidRPr="00A5291A">
        <w:t>la représentation géographique équitable.</w:t>
      </w:r>
    </w:p>
    <w:p w:rsidR="001330CF" w:rsidRPr="00A5291A" w:rsidRDefault="001330CF" w:rsidP="00A5291A">
      <w:pPr>
        <w:pStyle w:val="ONUMFS"/>
      </w:pPr>
      <w:r w:rsidRPr="00A5291A">
        <w:t>La délégation du Brésil, parlant au nom du groupe du Plan d</w:t>
      </w:r>
      <w:r w:rsidR="001C096E" w:rsidRPr="00A5291A">
        <w:t>’</w:t>
      </w:r>
      <w:r w:rsidRPr="00A5291A">
        <w:t>action pour le développement, a rappelé que le groupe avait demandé précédemment</w:t>
      </w:r>
      <w:r w:rsidR="00B72FB3" w:rsidRPr="00A5291A">
        <w:t> à</w:t>
      </w:r>
      <w:r w:rsidRPr="00A5291A">
        <w:t xml:space="preserve"> ce que le principe </w:t>
      </w:r>
      <w:r w:rsidR="00B72FB3" w:rsidRPr="00A5291A">
        <w:t>de </w:t>
      </w:r>
      <w:r w:rsidRPr="00A5291A">
        <w:t>représentation géographique équitable, tel qu</w:t>
      </w:r>
      <w:r w:rsidR="001C096E" w:rsidRPr="00A5291A">
        <w:t>’</w:t>
      </w:r>
      <w:r w:rsidRPr="00A5291A">
        <w:t>appliqué dans le cadre du système des Nations</w:t>
      </w:r>
      <w:r w:rsidR="004A239F" w:rsidRPr="00A5291A">
        <w:t> </w:t>
      </w:r>
      <w:r w:rsidRPr="00A5291A">
        <w:t xml:space="preserve">Unis, soit également inclus dans le programme et intégré dans les politiques </w:t>
      </w:r>
      <w:r w:rsidR="00B72FB3" w:rsidRPr="00A5291A">
        <w:t>de </w:t>
      </w:r>
      <w:r w:rsidRPr="00A5291A">
        <w:t>l</w:t>
      </w:r>
      <w:r w:rsidR="001C096E" w:rsidRPr="00A5291A">
        <w:t>’</w:t>
      </w:r>
      <w:r w:rsidRPr="00A5291A">
        <w:t>OMPI.</w:t>
      </w:r>
    </w:p>
    <w:p w:rsidR="001330CF" w:rsidRPr="00A5291A" w:rsidRDefault="001330CF" w:rsidP="00A5291A">
      <w:pPr>
        <w:pStyle w:val="ONUMFS"/>
      </w:pPr>
      <w:r w:rsidRPr="00A5291A">
        <w:t xml:space="preserve">La délégation </w:t>
      </w:r>
      <w:r w:rsidR="00B72FB3" w:rsidRPr="00A5291A">
        <w:t>de </w:t>
      </w:r>
      <w:r w:rsidRPr="00A5291A">
        <w:t>la France a demandé</w:t>
      </w:r>
      <w:r w:rsidR="00B72FB3" w:rsidRPr="00A5291A">
        <w:t> à</w:t>
      </w:r>
      <w:r w:rsidRPr="00A5291A">
        <w:t xml:space="preserve"> ce que les présentations concernant la représentation géographique et l</w:t>
      </w:r>
      <w:r w:rsidR="001C096E" w:rsidRPr="00A5291A">
        <w:t>’</w:t>
      </w:r>
      <w:r w:rsidRPr="00A5291A">
        <w:t>origine soient effectuées catégorie par catégorie.</w:t>
      </w:r>
      <w:r w:rsidR="00B74202" w:rsidRPr="00A5291A">
        <w:t xml:space="preserve">  </w:t>
      </w:r>
      <w:r w:rsidRPr="00A5291A">
        <w:t xml:space="preserve">La France était surreprésentée au niveau du nombre </w:t>
      </w:r>
      <w:r w:rsidR="00B72FB3" w:rsidRPr="00A5291A">
        <w:t>de </w:t>
      </w:r>
      <w:r w:rsidRPr="00A5291A">
        <w:t xml:space="preserve">fonctionnaires dans la catégorie des services généraux </w:t>
      </w:r>
      <w:r w:rsidR="00B72FB3" w:rsidRPr="00A5291A">
        <w:t>de </w:t>
      </w:r>
      <w:r w:rsidRPr="00A5291A">
        <w:t>nationalité française, mais pas dans la catégorie des administrateurs ou la catégorie spéciale.</w:t>
      </w:r>
      <w:r w:rsidR="00B74202" w:rsidRPr="00A5291A">
        <w:t xml:space="preserve">  </w:t>
      </w:r>
      <w:r w:rsidRPr="00A5291A">
        <w:t xml:space="preserve">Les salaires pour le personnel des services généraux et le coût </w:t>
      </w:r>
      <w:r w:rsidR="00B72FB3" w:rsidRPr="00A5291A">
        <w:t>de </w:t>
      </w:r>
      <w:r w:rsidRPr="00A5291A">
        <w:t xml:space="preserve">la vie très élevé </w:t>
      </w:r>
      <w:r w:rsidR="00B72FB3" w:rsidRPr="00A5291A">
        <w:t>en </w:t>
      </w:r>
      <w:r w:rsidRPr="00A5291A">
        <w:t>Suisse ont souvent été</w:t>
      </w:r>
      <w:r w:rsidR="00B72FB3" w:rsidRPr="00A5291A">
        <w:t> à</w:t>
      </w:r>
      <w:r w:rsidRPr="00A5291A">
        <w:t xml:space="preserve"> l</w:t>
      </w:r>
      <w:r w:rsidR="001C096E" w:rsidRPr="00A5291A">
        <w:t>’</w:t>
      </w:r>
      <w:r w:rsidRPr="00A5291A">
        <w:t xml:space="preserve">origine </w:t>
      </w:r>
      <w:r w:rsidR="00B72FB3" w:rsidRPr="00A5291A">
        <w:t>de </w:t>
      </w:r>
      <w:r w:rsidRPr="00A5291A">
        <w:t>complications pour les ressortissants des autres continents désireux d</w:t>
      </w:r>
      <w:r w:rsidR="001C096E" w:rsidRPr="00A5291A">
        <w:t>’</w:t>
      </w:r>
      <w:r w:rsidRPr="00A5291A">
        <w:t>accepter un poste</w:t>
      </w:r>
      <w:r w:rsidR="00B72FB3" w:rsidRPr="00A5291A">
        <w:t> à</w:t>
      </w:r>
      <w:r w:rsidRPr="00A5291A">
        <w:t xml:space="preserve"> Genève.</w:t>
      </w:r>
      <w:r w:rsidR="00B74202" w:rsidRPr="00A5291A">
        <w:t xml:space="preserve">  </w:t>
      </w:r>
      <w:r w:rsidRPr="00A5291A">
        <w:t>Il fallait garder</w:t>
      </w:r>
      <w:r w:rsidR="00B72FB3" w:rsidRPr="00A5291A">
        <w:t> à</w:t>
      </w:r>
      <w:r w:rsidRPr="00A5291A">
        <w:t xml:space="preserve"> l</w:t>
      </w:r>
      <w:r w:rsidR="001C096E" w:rsidRPr="00A5291A">
        <w:t>’</w:t>
      </w:r>
      <w:r w:rsidRPr="00A5291A">
        <w:t xml:space="preserve">esprit la réalité géographique </w:t>
      </w:r>
      <w:r w:rsidR="00B72FB3" w:rsidRPr="00A5291A">
        <w:t>de </w:t>
      </w:r>
      <w:r w:rsidRPr="00A5291A">
        <w:t xml:space="preserve">Genève, qui était proche </w:t>
      </w:r>
      <w:r w:rsidR="00B72FB3" w:rsidRPr="00A5291A">
        <w:t>de </w:t>
      </w:r>
      <w:r w:rsidRPr="00A5291A">
        <w:t>la France.</w:t>
      </w:r>
      <w:r w:rsidR="00B74202" w:rsidRPr="00A5291A">
        <w:t xml:space="preserve">  </w:t>
      </w:r>
      <w:r w:rsidRPr="00A5291A">
        <w:t>Concernant les objectifs et les statistiques, une attention particulière avait été accordée</w:t>
      </w:r>
      <w:r w:rsidR="00B72FB3" w:rsidRPr="00A5291A">
        <w:t> à</w:t>
      </w:r>
      <w:r w:rsidRPr="00A5291A">
        <w:t xml:space="preserve"> la répartition géographique et au nombre </w:t>
      </w:r>
      <w:r w:rsidR="00B72FB3" w:rsidRPr="00A5291A">
        <w:t>de </w:t>
      </w:r>
      <w:r w:rsidRPr="00A5291A">
        <w:t>directeurs.</w:t>
      </w:r>
      <w:r w:rsidR="00B74202" w:rsidRPr="00A5291A">
        <w:t xml:space="preserve">  </w:t>
      </w:r>
      <w:r w:rsidRPr="00A5291A">
        <w:t xml:space="preserve">Le taux </w:t>
      </w:r>
      <w:r w:rsidR="00B72FB3" w:rsidRPr="00A5291A">
        <w:t>de </w:t>
      </w:r>
      <w:r w:rsidRPr="00A5291A">
        <w:t xml:space="preserve">fonctionnaires pour la catégorie </w:t>
      </w:r>
      <w:r w:rsidR="00D04312" w:rsidRPr="00A5291A">
        <w:t>spéciale</w:t>
      </w:r>
      <w:r w:rsidRPr="00A5291A">
        <w:t xml:space="preserve"> pour la catégorie des administrateurs et la catégorie des services généraux était supérieur</w:t>
      </w:r>
      <w:r w:rsidR="00B72FB3" w:rsidRPr="00A5291A">
        <w:t> à</w:t>
      </w:r>
      <w:r w:rsidRPr="00A5291A">
        <w:t xml:space="preserve"> celui des autres organisations.</w:t>
      </w:r>
      <w:r w:rsidR="00B74202" w:rsidRPr="00A5291A">
        <w:t xml:space="preserve">  </w:t>
      </w:r>
      <w:r w:rsidRPr="00A5291A">
        <w:t>L</w:t>
      </w:r>
      <w:r w:rsidR="001C096E" w:rsidRPr="00A5291A">
        <w:t>’</w:t>
      </w:r>
      <w:r w:rsidRPr="00A5291A">
        <w:t>on dénombrait 63 directeurs.</w:t>
      </w:r>
      <w:r w:rsidR="00B74202" w:rsidRPr="00A5291A">
        <w:t xml:space="preserve">  </w:t>
      </w:r>
      <w:r w:rsidRPr="00A5291A">
        <w:t>Le Secrétariat a fait l</w:t>
      </w:r>
      <w:r w:rsidR="001C096E" w:rsidRPr="00A5291A">
        <w:t>’</w:t>
      </w:r>
      <w:r w:rsidRPr="00A5291A">
        <w:t>objet d</w:t>
      </w:r>
      <w:r w:rsidR="001C096E" w:rsidRPr="00A5291A">
        <w:t>’</w:t>
      </w:r>
      <w:r w:rsidRPr="00A5291A">
        <w:t>un rappel sur l</w:t>
      </w:r>
      <w:r w:rsidR="001C096E" w:rsidRPr="00A5291A">
        <w:t>’</w:t>
      </w:r>
      <w:r w:rsidRPr="00A5291A">
        <w:t>importance du mainti</w:t>
      </w:r>
      <w:r w:rsidR="00B72FB3" w:rsidRPr="00A5291A">
        <w:t>en </w:t>
      </w:r>
      <w:r w:rsidRPr="00A5291A">
        <w:t>d</w:t>
      </w:r>
      <w:r w:rsidR="001C096E" w:rsidRPr="00A5291A">
        <w:t>’</w:t>
      </w:r>
      <w:r w:rsidRPr="00A5291A">
        <w:t>un taux équilibré, puisque la question se poserait également pour les bureaux extérieurs.</w:t>
      </w:r>
      <w:r w:rsidR="00B74202" w:rsidRPr="00A5291A">
        <w:t xml:space="preserve">  </w:t>
      </w:r>
      <w:r w:rsidRPr="00A5291A">
        <w:t xml:space="preserve">Il était nécessaire </w:t>
      </w:r>
      <w:r w:rsidR="00B72FB3" w:rsidRPr="00A5291A">
        <w:t>de </w:t>
      </w:r>
      <w:r w:rsidRPr="00A5291A">
        <w:t xml:space="preserve">discuter du nombre </w:t>
      </w:r>
      <w:r w:rsidR="00B72FB3" w:rsidRPr="00A5291A">
        <w:t>de </w:t>
      </w:r>
      <w:r w:rsidRPr="00A5291A">
        <w:t xml:space="preserve">postes </w:t>
      </w:r>
      <w:r w:rsidR="00B72FB3" w:rsidRPr="00A5291A">
        <w:t>de </w:t>
      </w:r>
      <w:r w:rsidRPr="00A5291A">
        <w:t>directeur dont auraient besoin les bureaux extérieurs.</w:t>
      </w:r>
      <w:r w:rsidR="00B74202" w:rsidRPr="00A5291A">
        <w:t xml:space="preserve">  </w:t>
      </w:r>
      <w:r w:rsidRPr="00A5291A">
        <w:t>La délégation partageait les préoccupations exprimées par d</w:t>
      </w:r>
      <w:r w:rsidR="001C096E" w:rsidRPr="00A5291A">
        <w:t>’</w:t>
      </w:r>
      <w:r w:rsidRPr="00A5291A">
        <w:t xml:space="preserve">autres délégations sur la question </w:t>
      </w:r>
      <w:r w:rsidR="00B72FB3" w:rsidRPr="00A5291A">
        <w:t>de </w:t>
      </w:r>
      <w:r w:rsidRPr="00A5291A">
        <w:t>la transparence des données.</w:t>
      </w:r>
    </w:p>
    <w:p w:rsidR="00CC63D7" w:rsidRPr="00A5291A" w:rsidRDefault="001330CF" w:rsidP="00A5291A">
      <w:pPr>
        <w:pStyle w:val="ONUMFS"/>
      </w:pPr>
      <w:r w:rsidRPr="00A5291A">
        <w:t xml:space="preserve">Le Secrétariat a déclaré que la stratégie </w:t>
      </w:r>
      <w:r w:rsidR="00B72FB3" w:rsidRPr="00A5291A">
        <w:t>en </w:t>
      </w:r>
      <w:r w:rsidRPr="00A5291A">
        <w:t xml:space="preserve">matière </w:t>
      </w:r>
      <w:r w:rsidR="00B72FB3" w:rsidRPr="00A5291A">
        <w:t>de </w:t>
      </w:r>
      <w:r w:rsidRPr="00A5291A">
        <w:t xml:space="preserve">ressources humaines serait débattue </w:t>
      </w:r>
      <w:r w:rsidR="00B72FB3" w:rsidRPr="00A5291A">
        <w:t>en </w:t>
      </w:r>
      <w:r w:rsidRPr="00A5291A">
        <w:t>temps utile.</w:t>
      </w:r>
      <w:r w:rsidR="00B74202" w:rsidRPr="00A5291A">
        <w:t xml:space="preserve">  </w:t>
      </w:r>
      <w:r w:rsidRPr="00A5291A">
        <w:t xml:space="preserve">Il était clair que la représentation géographique équitable impliquait davantage que le simple recrutement </w:t>
      </w:r>
      <w:r w:rsidR="00B72FB3" w:rsidRPr="00A5291A">
        <w:t>de </w:t>
      </w:r>
      <w:r w:rsidRPr="00A5291A">
        <w:t>personnel sur une base géographique la plus large possible, comme le stipulait la Convention instituant l</w:t>
      </w:r>
      <w:r w:rsidR="001C096E" w:rsidRPr="00A5291A">
        <w:t>’</w:t>
      </w:r>
      <w:r w:rsidRPr="00A5291A">
        <w:t xml:space="preserve">Organisation Mondiale </w:t>
      </w:r>
      <w:r w:rsidR="00B72FB3" w:rsidRPr="00A5291A">
        <w:t>de </w:t>
      </w:r>
      <w:r w:rsidRPr="00A5291A">
        <w:t>la Propriété Intellectuelle.</w:t>
      </w:r>
      <w:r w:rsidR="00B74202" w:rsidRPr="00A5291A">
        <w:t xml:space="preserve">  </w:t>
      </w:r>
      <w:r w:rsidRPr="00A5291A">
        <w:t>L</w:t>
      </w:r>
      <w:r w:rsidR="001C096E" w:rsidRPr="00A5291A">
        <w:t>’</w:t>
      </w:r>
      <w:r w:rsidRPr="00A5291A">
        <w:t>assistance du conseiller juridique serait nécessaire</w:t>
      </w:r>
      <w:r w:rsidR="00B72FB3" w:rsidRPr="00A5291A">
        <w:t> à</w:t>
      </w:r>
      <w:r w:rsidRPr="00A5291A">
        <w:t xml:space="preserve"> cet égard.</w:t>
      </w:r>
    </w:p>
    <w:p w:rsidR="00CC63D7" w:rsidRPr="00A5291A" w:rsidRDefault="001330CF" w:rsidP="00A5291A">
      <w:pPr>
        <w:pStyle w:val="ONUMFS"/>
      </w:pPr>
      <w:r w:rsidRPr="00A5291A">
        <w:t xml:space="preserve">La délégation </w:t>
      </w:r>
      <w:r w:rsidR="00B72FB3" w:rsidRPr="00A5291A">
        <w:t>de </w:t>
      </w:r>
      <w:r w:rsidRPr="00A5291A">
        <w:t xml:space="preserve">la Belgique a déclaré que les critères des </w:t>
      </w:r>
      <w:r w:rsidR="001C096E" w:rsidRPr="00A5291A">
        <w:t>Nations Unies</w:t>
      </w:r>
      <w:r w:rsidRPr="00A5291A">
        <w:t xml:space="preserve"> pour le recrutement </w:t>
      </w:r>
      <w:r w:rsidR="00B72FB3" w:rsidRPr="00A5291A">
        <w:t>de </w:t>
      </w:r>
      <w:r w:rsidRPr="00A5291A">
        <w:t>nouveaux fonctionnaires devraient être respectés.</w:t>
      </w:r>
      <w:r w:rsidR="00B74202" w:rsidRPr="00A5291A">
        <w:t xml:space="preserve">  </w:t>
      </w:r>
      <w:r w:rsidRPr="00A5291A">
        <w:t>Le recrutement devrait s</w:t>
      </w:r>
      <w:r w:rsidR="001C096E" w:rsidRPr="00A5291A">
        <w:t>’</w:t>
      </w:r>
      <w:r w:rsidRPr="00A5291A">
        <w:t>appuyer sur les critères géographiques et le mérite.</w:t>
      </w:r>
    </w:p>
    <w:p w:rsidR="00CC63D7" w:rsidRPr="00A5291A" w:rsidRDefault="001330CF" w:rsidP="00A5291A">
      <w:pPr>
        <w:pStyle w:val="ONUMFS"/>
      </w:pPr>
      <w:r w:rsidRPr="00A5291A">
        <w:t xml:space="preserve">La délégation </w:t>
      </w:r>
      <w:r w:rsidR="00B72FB3" w:rsidRPr="00A5291A">
        <w:t>de </w:t>
      </w:r>
      <w:r w:rsidRPr="00A5291A">
        <w:t>la Guinée a déclaré qu</w:t>
      </w:r>
      <w:r w:rsidR="001C096E" w:rsidRPr="00A5291A">
        <w:t>’</w:t>
      </w:r>
      <w:r w:rsidRPr="00A5291A">
        <w:t>il faudrait tenir dûment compte des pays qui étaient sous</w:t>
      </w:r>
      <w:r w:rsidR="00177204" w:rsidRPr="00A5291A">
        <w:noBreakHyphen/>
      </w:r>
      <w:r w:rsidRPr="00A5291A">
        <w:t xml:space="preserve">représentés ou pas représentés du tout au sein </w:t>
      </w:r>
      <w:r w:rsidR="00B72FB3" w:rsidRPr="00A5291A">
        <w:t>de </w:t>
      </w:r>
      <w:r w:rsidRPr="00A5291A">
        <w:t>l</w:t>
      </w:r>
      <w:r w:rsidR="001C096E" w:rsidRPr="00A5291A">
        <w:t>’</w:t>
      </w:r>
      <w:r w:rsidRPr="00A5291A">
        <w:t xml:space="preserve">OMPI, </w:t>
      </w:r>
      <w:r w:rsidR="00B72FB3" w:rsidRPr="00A5291A">
        <w:t>tels que</w:t>
      </w:r>
      <w:r w:rsidRPr="00A5291A">
        <w:t xml:space="preserve"> la Guinée.</w:t>
      </w:r>
      <w:r w:rsidR="00B74202" w:rsidRPr="00A5291A">
        <w:t xml:space="preserve">  </w:t>
      </w:r>
      <w:r w:rsidRPr="00A5291A">
        <w:t xml:space="preserve">Le Secrétariat </w:t>
      </w:r>
      <w:r w:rsidR="00B72FB3" w:rsidRPr="00A5291A">
        <w:t>de </w:t>
      </w:r>
      <w:r w:rsidRPr="00A5291A">
        <w:t>l</w:t>
      </w:r>
      <w:r w:rsidR="001C096E" w:rsidRPr="00A5291A">
        <w:t>’</w:t>
      </w:r>
      <w:r w:rsidRPr="00A5291A">
        <w:t>OMPI n</w:t>
      </w:r>
      <w:r w:rsidR="001C096E" w:rsidRPr="00A5291A">
        <w:t>’</w:t>
      </w:r>
      <w:r w:rsidRPr="00A5291A">
        <w:t xml:space="preserve">avait jamais recruté </w:t>
      </w:r>
      <w:r w:rsidR="00B72FB3" w:rsidRPr="00A5291A">
        <w:t>de </w:t>
      </w:r>
      <w:r w:rsidRPr="00A5291A">
        <w:t>Guinéen.</w:t>
      </w:r>
    </w:p>
    <w:p w:rsidR="00CC63D7" w:rsidRPr="00A5291A" w:rsidRDefault="001330CF" w:rsidP="00A5291A">
      <w:pPr>
        <w:pStyle w:val="ONUMFS"/>
      </w:pPr>
      <w:r w:rsidRPr="00A5291A">
        <w:t>La délégation du Mexique a soulevé la question des indicateurs et objectifs liés au budget.</w:t>
      </w:r>
      <w:r w:rsidR="00B74202" w:rsidRPr="00A5291A">
        <w:t xml:space="preserve">  </w:t>
      </w:r>
      <w:r w:rsidRPr="00A5291A">
        <w:t>Si l</w:t>
      </w:r>
      <w:r w:rsidR="001C096E" w:rsidRPr="00A5291A">
        <w:t>’</w:t>
      </w:r>
      <w:r w:rsidRPr="00A5291A">
        <w:t xml:space="preserve">on exceptait la question géographique, les objectifs faisaient défaut concernant les questions importantes </w:t>
      </w:r>
      <w:r w:rsidR="00B72FB3" w:rsidRPr="00A5291A">
        <w:t>de </w:t>
      </w:r>
      <w:r w:rsidRPr="00A5291A">
        <w:t>l</w:t>
      </w:r>
      <w:r w:rsidR="001C096E" w:rsidRPr="00A5291A">
        <w:t>’</w:t>
      </w:r>
      <w:r w:rsidRPr="00A5291A">
        <w:t xml:space="preserve">absentéisme et </w:t>
      </w:r>
      <w:r w:rsidR="00B72FB3" w:rsidRPr="00A5291A">
        <w:t>de </w:t>
      </w:r>
      <w:r w:rsidRPr="00A5291A">
        <w:t>parité.</w:t>
      </w:r>
      <w:r w:rsidR="00B74202" w:rsidRPr="00A5291A">
        <w:t xml:space="preserve">  </w:t>
      </w:r>
      <w:r w:rsidRPr="00A5291A">
        <w:t xml:space="preserve">Les institutions spécialisées des </w:t>
      </w:r>
      <w:r w:rsidR="001C096E" w:rsidRPr="00A5291A">
        <w:t>Nations Unies</w:t>
      </w:r>
      <w:r w:rsidRPr="00A5291A">
        <w:t xml:space="preserve"> devaient rendre compte des progrès réalisés </w:t>
      </w:r>
      <w:r w:rsidR="00B72FB3" w:rsidRPr="00A5291A">
        <w:t>en </w:t>
      </w:r>
      <w:r w:rsidRPr="00A5291A">
        <w:t xml:space="preserve">matière </w:t>
      </w:r>
      <w:r w:rsidR="00B72FB3" w:rsidRPr="00A5291A">
        <w:t>de </w:t>
      </w:r>
      <w:r w:rsidRPr="00A5291A">
        <w:t xml:space="preserve">parité, une question qui constituait un engagement dans le cadre du système des </w:t>
      </w:r>
      <w:r w:rsidR="001C096E" w:rsidRPr="00A5291A">
        <w:t>Nations Unies</w:t>
      </w:r>
      <w:r w:rsidRPr="00A5291A">
        <w: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déclaré ne voir aucun indicateur ou objectif concernant le principe du recrutement sur une base géographique la plus large possible.</w:t>
      </w:r>
      <w:r w:rsidR="00B74202" w:rsidRPr="00A5291A">
        <w:t xml:space="preserve">  </w:t>
      </w:r>
      <w:r w:rsidRPr="00A5291A">
        <w:t>Ce principe n</w:t>
      </w:r>
      <w:r w:rsidR="001C096E" w:rsidRPr="00A5291A">
        <w:t>’</w:t>
      </w:r>
      <w:r w:rsidRPr="00A5291A">
        <w:t>était pas inscrit dans le programme.</w:t>
      </w:r>
      <w:r w:rsidR="00B74202" w:rsidRPr="00A5291A">
        <w:t xml:space="preserve">  </w:t>
      </w:r>
      <w:r w:rsidRPr="00A5291A">
        <w:t>La délégation a exprimé le souhait d</w:t>
      </w:r>
      <w:r w:rsidR="001C096E" w:rsidRPr="00A5291A">
        <w:t>’</w:t>
      </w:r>
      <w:r w:rsidRPr="00A5291A">
        <w:t>inclure ledit principe dans le programme, ainsi que les objectifs et indicateurs appropriés.</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fait part </w:t>
      </w:r>
      <w:r w:rsidR="00B72FB3" w:rsidRPr="00A5291A">
        <w:t>de </w:t>
      </w:r>
      <w:r w:rsidRPr="00A5291A">
        <w:t>son souti</w:t>
      </w:r>
      <w:r w:rsidR="00B72FB3" w:rsidRPr="00A5291A">
        <w:t>en à</w:t>
      </w:r>
      <w:r w:rsidRPr="00A5291A">
        <w:t xml:space="preserve"> la proposition formulée par la délégation </w:t>
      </w:r>
      <w:r w:rsidR="00B72FB3" w:rsidRPr="00A5291A">
        <w:t>de </w:t>
      </w:r>
      <w:r w:rsidRPr="00A5291A">
        <w:t>l</w:t>
      </w:r>
      <w:r w:rsidR="001C096E" w:rsidRPr="00A5291A">
        <w:t>’</w:t>
      </w:r>
      <w:r w:rsidRPr="00A5291A">
        <w:t xml:space="preserve">Égypte concernant le principe </w:t>
      </w:r>
      <w:r w:rsidR="00B72FB3" w:rsidRPr="00A5291A">
        <w:t>en </w:t>
      </w:r>
      <w:r w:rsidRPr="00A5291A">
        <w:t>question.</w:t>
      </w:r>
      <w:r w:rsidR="00B74202" w:rsidRPr="00A5291A">
        <w:t xml:space="preserve">  </w:t>
      </w:r>
      <w:r w:rsidRPr="00A5291A">
        <w:t xml:space="preserve">Selon les informations fournies par le Secrétariat, plus </w:t>
      </w:r>
      <w:r w:rsidR="00B72FB3" w:rsidRPr="00A5291A">
        <w:t>de </w:t>
      </w:r>
      <w:r w:rsidRPr="00A5291A">
        <w:t xml:space="preserve">50% des membres du personnel étaient originaires </w:t>
      </w:r>
      <w:r w:rsidR="00B72FB3" w:rsidRPr="00A5291A">
        <w:t>de </w:t>
      </w:r>
      <w:r w:rsidRPr="00A5291A">
        <w:t>la région Asie et Pacifique.</w:t>
      </w:r>
      <w:r w:rsidR="00B74202" w:rsidRPr="00A5291A">
        <w:t xml:space="preserve">  </w:t>
      </w:r>
      <w:r w:rsidRPr="00A5291A">
        <w:t xml:space="preserve">Par conséquent, le principe </w:t>
      </w:r>
      <w:r w:rsidR="00B72FB3" w:rsidRPr="00A5291A">
        <w:t>de </w:t>
      </w:r>
      <w:r w:rsidRPr="00A5291A">
        <w:t>représentation géographique équitable n</w:t>
      </w:r>
      <w:r w:rsidR="001C096E" w:rsidRPr="00A5291A">
        <w:t>’</w:t>
      </w:r>
      <w:r w:rsidRPr="00A5291A">
        <w:t>était pas respecté.</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Espagne a remercié le Secrétariat </w:t>
      </w:r>
      <w:r w:rsidR="00D04312" w:rsidRPr="00A5291A">
        <w:t>d</w:t>
      </w:r>
      <w:r w:rsidR="001C096E" w:rsidRPr="00A5291A">
        <w:t>’</w:t>
      </w:r>
      <w:r w:rsidRPr="00A5291A">
        <w:t xml:space="preserve">avoir introduit les indicateurs demandés par un certain nombre </w:t>
      </w:r>
      <w:r w:rsidR="00B72FB3" w:rsidRPr="00A5291A">
        <w:t>de </w:t>
      </w:r>
      <w:r w:rsidRPr="00A5291A">
        <w:t>délégations et a soutenu la proposition formulée par la délégation du Mexique concernant la définition d</w:t>
      </w:r>
      <w:r w:rsidR="001C096E" w:rsidRPr="00A5291A">
        <w:t>’</w:t>
      </w:r>
      <w:r w:rsidRPr="00A5291A">
        <w:t>objectifs pour les indicateurs d</w:t>
      </w:r>
      <w:r w:rsidR="001C096E" w:rsidRPr="00A5291A">
        <w:t>’</w:t>
      </w:r>
      <w:r w:rsidRPr="00A5291A">
        <w:t xml:space="preserve">absentéisme et </w:t>
      </w:r>
      <w:r w:rsidR="00B72FB3" w:rsidRPr="00A5291A">
        <w:t>de </w:t>
      </w:r>
      <w:r w:rsidRPr="00A5291A">
        <w:t xml:space="preserve">parité concernant les postes </w:t>
      </w:r>
      <w:r w:rsidR="00B72FB3" w:rsidRPr="00A5291A">
        <w:t>de </w:t>
      </w:r>
      <w:r w:rsidRPr="00A5291A">
        <w:t>haut niveau.</w:t>
      </w:r>
    </w:p>
    <w:p w:rsidR="001330CF" w:rsidRPr="00A5291A" w:rsidRDefault="001330CF" w:rsidP="00A5291A">
      <w:pPr>
        <w:pStyle w:val="ONUMFS"/>
      </w:pPr>
      <w:r w:rsidRPr="00A5291A">
        <w:t>Le Secrétariat a expliqué que des ajouts pourraient être apportés aux indicateurs et que des précisions pourraient être fournies concernant un certain nombre d</w:t>
      </w:r>
      <w:r w:rsidR="001C096E" w:rsidRPr="00A5291A">
        <w:t>’</w:t>
      </w:r>
      <w:r w:rsidRPr="00A5291A">
        <w:t>objectifs.</w:t>
      </w:r>
    </w:p>
    <w:p w:rsidR="001330CF" w:rsidRPr="00A5291A" w:rsidRDefault="001330CF" w:rsidP="00A5291A">
      <w:pPr>
        <w:pStyle w:val="ONUMFS"/>
        <w:rPr>
          <w:szCs w:val="22"/>
        </w:rPr>
      </w:pPr>
      <w:r w:rsidRPr="00A5291A">
        <w:t>Aucune observation n</w:t>
      </w:r>
      <w:r w:rsidR="001C096E" w:rsidRPr="00A5291A">
        <w:t>’</w:t>
      </w:r>
      <w:r w:rsidRPr="00A5291A">
        <w:t>a été formulée concernant les programmes 24, 25 et 26.</w:t>
      </w:r>
    </w:p>
    <w:p w:rsidR="001330CF" w:rsidRPr="00A5291A" w:rsidRDefault="001330CF" w:rsidP="00A5291A">
      <w:pPr>
        <w:pStyle w:val="ONUMFS"/>
        <w:rPr>
          <w:szCs w:val="22"/>
        </w:rPr>
      </w:pPr>
      <w:r w:rsidRPr="00A5291A">
        <w:t>Le président a ouvert le débat sur le programme 27.</w:t>
      </w:r>
    </w:p>
    <w:p w:rsidR="001330CF" w:rsidRPr="00A5291A" w:rsidRDefault="001330CF" w:rsidP="00A5291A">
      <w:pPr>
        <w:pStyle w:val="ONUMFS"/>
        <w:rPr>
          <w:szCs w:val="22"/>
        </w:rPr>
      </w:pPr>
      <w:r w:rsidRPr="00A5291A">
        <w:t>La délégation d</w:t>
      </w:r>
      <w:r w:rsidR="001C096E" w:rsidRPr="00A5291A">
        <w:t>’</w:t>
      </w:r>
      <w:r w:rsidRPr="00A5291A">
        <w:t xml:space="preserve">El Salvador voulait féliciter les responsables </w:t>
      </w:r>
      <w:r w:rsidR="00B72FB3" w:rsidRPr="00A5291A">
        <w:t>de </w:t>
      </w:r>
      <w:r w:rsidRPr="00A5291A">
        <w:t>la conférence et le personnel du service linguistique.</w:t>
      </w:r>
      <w:r w:rsidR="00B74202" w:rsidRPr="00A5291A">
        <w:t xml:space="preserve">  </w:t>
      </w:r>
      <w:r w:rsidRPr="00A5291A">
        <w:t xml:space="preserve">La délégation voulait </w:t>
      </w:r>
      <w:r w:rsidR="00B72FB3" w:rsidRPr="00A5291A">
        <w:t>en </w:t>
      </w:r>
      <w:r w:rsidRPr="00A5291A">
        <w:t>particulier exprimer sa gratitu</w:t>
      </w:r>
      <w:r w:rsidR="00B72FB3" w:rsidRPr="00A5291A">
        <w:t>de </w:t>
      </w:r>
      <w:r w:rsidRPr="00A5291A">
        <w:t>pour l</w:t>
      </w:r>
      <w:r w:rsidR="001C096E" w:rsidRPr="00A5291A">
        <w:t>’</w:t>
      </w:r>
      <w:r w:rsidRPr="00A5291A">
        <w:t xml:space="preserve">excellente organisation lors </w:t>
      </w:r>
      <w:r w:rsidR="00B72FB3" w:rsidRPr="00A5291A">
        <w:t>de </w:t>
      </w:r>
      <w:r w:rsidRPr="00A5291A">
        <w:t xml:space="preserve">la conférence </w:t>
      </w:r>
      <w:r w:rsidR="00B72FB3" w:rsidRPr="00A5291A">
        <w:t>de </w:t>
      </w:r>
      <w:r w:rsidRPr="00A5291A">
        <w:t>Marrakech.</w:t>
      </w:r>
      <w:r w:rsidR="00B74202" w:rsidRPr="00A5291A">
        <w:t xml:space="preserve">  </w:t>
      </w:r>
      <w:r w:rsidRPr="00A5291A">
        <w:t>Les documents, l</w:t>
      </w:r>
      <w:r w:rsidR="001C096E" w:rsidRPr="00A5291A">
        <w:t>’</w:t>
      </w:r>
      <w:r w:rsidRPr="00A5291A">
        <w:t>attention, la traduction et tout le reste ont contribué</w:t>
      </w:r>
      <w:r w:rsidR="00B72FB3" w:rsidRPr="00A5291A">
        <w:t> à</w:t>
      </w:r>
      <w:r w:rsidRPr="00A5291A">
        <w:t xml:space="preserve"> la réussite </w:t>
      </w:r>
      <w:r w:rsidR="00B72FB3" w:rsidRPr="00A5291A">
        <w:t>de </w:t>
      </w:r>
      <w:r w:rsidRPr="00A5291A">
        <w:t>la partie logistique.</w:t>
      </w:r>
      <w:r w:rsidR="00B74202" w:rsidRPr="00A5291A">
        <w:t xml:space="preserve">  </w:t>
      </w:r>
      <w:r w:rsidRPr="00A5291A">
        <w:t>La délégation a réaffirmé l</w:t>
      </w:r>
      <w:r w:rsidR="001C096E" w:rsidRPr="00A5291A">
        <w:t>’</w:t>
      </w:r>
      <w:r w:rsidRPr="00A5291A">
        <w:t xml:space="preserve">importance </w:t>
      </w:r>
      <w:r w:rsidR="00B72FB3" w:rsidRPr="00A5291A">
        <w:t>de </w:t>
      </w:r>
      <w:r w:rsidRPr="00A5291A">
        <w:t>la disponibilité des services linguistiques et d</w:t>
      </w:r>
      <w:r w:rsidR="001C096E" w:rsidRPr="00A5291A">
        <w:t>’</w:t>
      </w:r>
      <w:r w:rsidRPr="00A5291A">
        <w:t>interprétation lors des réunions pour les délégations hispanophones.</w:t>
      </w:r>
      <w:r w:rsidR="00B74202" w:rsidRPr="00A5291A">
        <w:t xml:space="preserve">  </w:t>
      </w:r>
      <w:r w:rsidRPr="00A5291A">
        <w:t>La délégation a remercié toute l</w:t>
      </w:r>
      <w:r w:rsidR="001C096E" w:rsidRPr="00A5291A">
        <w:t>’</w:t>
      </w:r>
      <w:r w:rsidRPr="00A5291A">
        <w:t xml:space="preserve">équipe des services </w:t>
      </w:r>
      <w:r w:rsidR="00B72FB3" w:rsidRPr="00A5291A">
        <w:t>de </w:t>
      </w:r>
      <w:r w:rsidRPr="00A5291A">
        <w:t>la conférence pour son travail.</w:t>
      </w:r>
    </w:p>
    <w:p w:rsidR="001330CF" w:rsidRPr="00A5291A" w:rsidRDefault="001330CF" w:rsidP="00A5291A">
      <w:pPr>
        <w:pStyle w:val="ONUMFS"/>
        <w:rPr>
          <w:szCs w:val="22"/>
        </w:rPr>
      </w:pPr>
      <w:r w:rsidRPr="00A5291A">
        <w:t>Aucune observation n</w:t>
      </w:r>
      <w:r w:rsidR="001C096E" w:rsidRPr="00A5291A">
        <w:t>’</w:t>
      </w:r>
      <w:r w:rsidRPr="00A5291A">
        <w:t>a été formulée concernant les programmes 28, 29 et 31.</w:t>
      </w:r>
    </w:p>
    <w:p w:rsidR="001330CF" w:rsidRPr="00A5291A" w:rsidRDefault="001330CF" w:rsidP="00A5291A">
      <w:pPr>
        <w:pStyle w:val="ONUMFS"/>
      </w:pPr>
      <w:r w:rsidRPr="00A5291A">
        <w:t>Le débat sur ce point</w:t>
      </w:r>
      <w:r w:rsidR="00B72FB3" w:rsidRPr="00A5291A">
        <w:t> à</w:t>
      </w:r>
      <w:r w:rsidRPr="00A5291A">
        <w:t xml:space="preserve"> l</w:t>
      </w:r>
      <w:r w:rsidR="001C096E" w:rsidRPr="00A5291A">
        <w:t>’</w:t>
      </w:r>
      <w:r w:rsidRPr="00A5291A">
        <w:t>ordre du jour a été ajourné.</w:t>
      </w:r>
      <w:r w:rsidR="00B74202" w:rsidRPr="00A5291A">
        <w:t xml:space="preserve">  </w:t>
      </w:r>
      <w:r w:rsidRPr="00A5291A">
        <w:t xml:space="preserve">Le débat sur la formulation du texte </w:t>
      </w:r>
      <w:r w:rsidR="00B72FB3" w:rsidRPr="00A5291A">
        <w:t>de </w:t>
      </w:r>
      <w:r w:rsidRPr="00A5291A">
        <w:t>décision concernant le programme et budget proposé pour l</w:t>
      </w:r>
      <w:r w:rsidR="001C096E" w:rsidRPr="00A5291A">
        <w:t>’</w:t>
      </w:r>
      <w:r w:rsidRPr="00A5291A">
        <w:t>exercice biennal 2014</w:t>
      </w:r>
      <w:r w:rsidR="00177204" w:rsidRPr="00A5291A">
        <w:noBreakHyphen/>
      </w:r>
      <w:r w:rsidRPr="00A5291A">
        <w:t xml:space="preserve">2015 a eu lieu dans le cadre du point 21 </w:t>
      </w:r>
      <w:r w:rsidR="00B72FB3" w:rsidRPr="00A5291A">
        <w:t>de </w:t>
      </w:r>
      <w:r w:rsidRPr="00A5291A">
        <w:t>l</w:t>
      </w:r>
      <w:r w:rsidR="001C096E" w:rsidRPr="00A5291A">
        <w:t>’</w:t>
      </w:r>
      <w:r w:rsidRPr="00A5291A">
        <w:t>ordre du jour et y est repris.</w:t>
      </w:r>
    </w:p>
    <w:p w:rsidR="001330CF" w:rsidRPr="00A5291A" w:rsidRDefault="001330CF" w:rsidP="00A5291A">
      <w:pPr>
        <w:pStyle w:val="ONUMFS"/>
        <w:ind w:left="1134" w:hanging="567"/>
        <w:rPr>
          <w:iCs/>
          <w:szCs w:val="22"/>
        </w:rPr>
      </w:pPr>
      <w:r w:rsidRPr="00A5291A">
        <w:t>1)</w:t>
      </w:r>
      <w:r w:rsidRPr="00A5291A">
        <w:tab/>
        <w:t xml:space="preserve">Le Comité du programme et budget (PBC) a recommandé aux assemblées des États membres </w:t>
      </w:r>
      <w:r w:rsidR="00B72FB3" w:rsidRPr="00A5291A">
        <w:t>de </w:t>
      </w:r>
      <w:r w:rsidRPr="00A5291A">
        <w:t>l</w:t>
      </w:r>
      <w:r w:rsidR="001C096E" w:rsidRPr="00A5291A">
        <w:t>’</w:t>
      </w:r>
      <w:r w:rsidRPr="00A5291A">
        <w:t>OMPI et des unions, chacune pour ce qui la concerne, d</w:t>
      </w:r>
      <w:r w:rsidR="001C096E" w:rsidRPr="00A5291A">
        <w:t>’</w:t>
      </w:r>
      <w:r w:rsidRPr="00A5291A">
        <w:t>approuver le programme et budget proposé pour l</w:t>
      </w:r>
      <w:r w:rsidR="001C096E" w:rsidRPr="00A5291A">
        <w:t>’</w:t>
      </w:r>
      <w:r w:rsidRPr="00A5291A">
        <w:t>exercice bienna</w:t>
      </w:r>
      <w:r w:rsidR="00204623" w:rsidRPr="00A5291A">
        <w:t>l 2</w:t>
      </w:r>
      <w:r w:rsidRPr="00A5291A">
        <w:t>014</w:t>
      </w:r>
      <w:r w:rsidR="00177204" w:rsidRPr="00A5291A">
        <w:noBreakHyphen/>
      </w:r>
      <w:r w:rsidRPr="00A5291A">
        <w:t>2015 (figurant dans le document WO/PBC/21/8) sous réserve des points suivants</w:t>
      </w:r>
      <w:r w:rsidR="00846C98" w:rsidRPr="00A5291A">
        <w:t> </w:t>
      </w:r>
      <w:r w:rsidRPr="00A5291A">
        <w:t>:</w:t>
      </w:r>
    </w:p>
    <w:p w:rsidR="001330CF" w:rsidRPr="00A5291A" w:rsidRDefault="001330CF" w:rsidP="00A5291A">
      <w:pPr>
        <w:pStyle w:val="ONUMFS"/>
        <w:numPr>
          <w:ilvl w:val="2"/>
          <w:numId w:val="3"/>
        </w:numPr>
        <w:ind w:left="1701"/>
      </w:pPr>
      <w:r w:rsidRPr="00A5291A">
        <w:t xml:space="preserve">augmentation </w:t>
      </w:r>
      <w:r w:rsidR="00B72FB3" w:rsidRPr="00A5291A">
        <w:t>de </w:t>
      </w:r>
      <w:r w:rsidRPr="00A5291A">
        <w:t>l</w:t>
      </w:r>
      <w:r w:rsidR="001C096E" w:rsidRPr="00A5291A">
        <w:t>’</w:t>
      </w:r>
      <w:r w:rsidRPr="00A5291A">
        <w:t xml:space="preserve">enveloppe budgétaire globale </w:t>
      </w:r>
      <w:r w:rsidR="00B72FB3" w:rsidRPr="00A5291A">
        <w:t>de </w:t>
      </w:r>
      <w:r w:rsidRPr="00A5291A">
        <w:t>manière</w:t>
      </w:r>
      <w:r w:rsidR="00B72FB3" w:rsidRPr="00A5291A">
        <w:t> à</w:t>
      </w:r>
      <w:r w:rsidRPr="00A5291A">
        <w:t xml:space="preserve"> couvrir la mise </w:t>
      </w:r>
      <w:r w:rsidR="00B72FB3" w:rsidRPr="00A5291A">
        <w:t>en </w:t>
      </w:r>
      <w:r w:rsidRPr="00A5291A">
        <w:t xml:space="preserve">œuvre approuvée </w:t>
      </w:r>
      <w:r w:rsidR="00B72FB3" w:rsidRPr="00A5291A">
        <w:t>de </w:t>
      </w:r>
      <w:r w:rsidRPr="00A5291A">
        <w:t xml:space="preserve">la politique linguistique </w:t>
      </w:r>
      <w:r w:rsidR="00B72FB3" w:rsidRPr="00A5291A">
        <w:t>de </w:t>
      </w:r>
      <w:r w:rsidRPr="00A5291A">
        <w:t>l</w:t>
      </w:r>
      <w:r w:rsidR="001C096E" w:rsidRPr="00A5291A">
        <w:t>’</w:t>
      </w:r>
      <w:r w:rsidRPr="00A5291A">
        <w:t xml:space="preserve">OMPI, pour un montant </w:t>
      </w:r>
      <w:r w:rsidR="00B72FB3" w:rsidRPr="00A5291A">
        <w:t>de </w:t>
      </w:r>
      <w:r w:rsidRPr="00A5291A">
        <w:t>793</w:t>
      </w:r>
      <w:r w:rsidR="00177204" w:rsidRPr="00A5291A">
        <w:t> </w:t>
      </w:r>
      <w:r w:rsidRPr="00A5291A">
        <w:t>00</w:t>
      </w:r>
      <w:r w:rsidR="00204623" w:rsidRPr="00A5291A">
        <w:t>0</w:t>
      </w:r>
      <w:r w:rsidR="00177204" w:rsidRPr="00A5291A">
        <w:t> </w:t>
      </w:r>
      <w:r w:rsidR="00204623" w:rsidRPr="00A5291A">
        <w:t>f</w:t>
      </w:r>
      <w:r w:rsidRPr="00A5291A">
        <w:t>rancs suisses, dans le cadre du programme 27;</w:t>
      </w:r>
    </w:p>
    <w:p w:rsidR="001330CF" w:rsidRPr="00A5291A" w:rsidRDefault="001330CF" w:rsidP="00A5291A">
      <w:pPr>
        <w:pStyle w:val="ONUMFS"/>
        <w:numPr>
          <w:ilvl w:val="2"/>
          <w:numId w:val="3"/>
        </w:numPr>
        <w:ind w:left="1701"/>
      </w:pPr>
      <w:r w:rsidRPr="00A5291A">
        <w:t>rétablissement du programme 30 afin d</w:t>
      </w:r>
      <w:r w:rsidR="001C096E" w:rsidRPr="00A5291A">
        <w:t>’</w:t>
      </w:r>
      <w:r w:rsidRPr="00A5291A">
        <w:t>intégrer les</w:t>
      </w:r>
      <w:r w:rsidR="00B72FB3" w:rsidRPr="00A5291A">
        <w:t> PME</w:t>
      </w:r>
      <w:r w:rsidRPr="00A5291A">
        <w:t xml:space="preserve"> et l</w:t>
      </w:r>
      <w:r w:rsidR="001C096E" w:rsidRPr="00A5291A">
        <w:t>’</w:t>
      </w:r>
      <w:r w:rsidRPr="00A5291A">
        <w:t>innovation, sans que soient modifiés le contenu et les ressources concernant les</w:t>
      </w:r>
      <w:r w:rsidR="00B72FB3" w:rsidRPr="00A5291A">
        <w:t> PME</w:t>
      </w:r>
      <w:r w:rsidRPr="00A5291A">
        <w:t xml:space="preserve"> et l</w:t>
      </w:r>
      <w:r w:rsidR="001C096E" w:rsidRPr="00A5291A">
        <w:t>’</w:t>
      </w:r>
      <w:r w:rsidRPr="00A5291A">
        <w:t>innovation dans le cadre du programme 10;</w:t>
      </w:r>
    </w:p>
    <w:p w:rsidR="001330CF" w:rsidRPr="00A5291A" w:rsidRDefault="001330CF" w:rsidP="00A5291A">
      <w:pPr>
        <w:pStyle w:val="ONUMFS"/>
        <w:numPr>
          <w:ilvl w:val="2"/>
          <w:numId w:val="3"/>
        </w:numPr>
        <w:ind w:left="1701"/>
      </w:pPr>
      <w:r w:rsidRPr="00A5291A">
        <w:t xml:space="preserve">approbation par les États membres lors des assemblées, dans le cadre </w:t>
      </w:r>
      <w:r w:rsidR="00B72FB3" w:rsidRPr="00A5291A">
        <w:t>de </w:t>
      </w:r>
      <w:r w:rsidRPr="00A5291A">
        <w:t>l</w:t>
      </w:r>
      <w:r w:rsidR="001C096E" w:rsidRPr="00A5291A">
        <w:t>’</w:t>
      </w:r>
      <w:r w:rsidRPr="00A5291A">
        <w:t>exam</w:t>
      </w:r>
      <w:r w:rsidR="00B72FB3" w:rsidRPr="00A5291A">
        <w:t>en </w:t>
      </w:r>
      <w:r w:rsidRPr="00A5291A">
        <w:t>du programme et budget proposé, du programme 20 relatif aux bureaux extérieurs;</w:t>
      </w:r>
      <w:r w:rsidR="00B74202" w:rsidRPr="00A5291A">
        <w:t xml:space="preserve">  </w:t>
      </w:r>
      <w:r w:rsidRPr="00A5291A">
        <w:t>et</w:t>
      </w:r>
    </w:p>
    <w:p w:rsidR="001330CF" w:rsidRPr="00A5291A" w:rsidRDefault="001330CF" w:rsidP="00A5291A">
      <w:pPr>
        <w:pStyle w:val="ONUMFS"/>
        <w:numPr>
          <w:ilvl w:val="2"/>
          <w:numId w:val="3"/>
        </w:numPr>
        <w:ind w:left="1701"/>
      </w:pPr>
      <w:r w:rsidRPr="00A5291A">
        <w:t xml:space="preserve">prise </w:t>
      </w:r>
      <w:r w:rsidR="00B72FB3" w:rsidRPr="00A5291A">
        <w:t>en </w:t>
      </w:r>
      <w:r w:rsidRPr="00A5291A">
        <w:t xml:space="preserve">considération des modifications convenues </w:t>
      </w:r>
      <w:r w:rsidR="00B72FB3" w:rsidRPr="00A5291A">
        <w:t>en </w:t>
      </w:r>
      <w:r w:rsidRPr="00A5291A">
        <w:t>ce qui concerne le paragraph</w:t>
      </w:r>
      <w:r w:rsidR="00204623" w:rsidRPr="00A5291A">
        <w:t>e 4</w:t>
      </w:r>
      <w:r w:rsidRPr="00A5291A">
        <w:t xml:space="preserve">4 </w:t>
      </w:r>
      <w:r w:rsidR="00B72FB3" w:rsidRPr="00A5291A">
        <w:t>de </w:t>
      </w:r>
      <w:r w:rsidRPr="00A5291A">
        <w:t>la Synthèse financière et les programmes 1, 2, 3, 8, 9, 11, 15, 17, 23, 27 et 30.</w:t>
      </w:r>
    </w:p>
    <w:p w:rsidR="001330CF" w:rsidRPr="00A5291A" w:rsidRDefault="001330CF" w:rsidP="00A5291A">
      <w:pPr>
        <w:pStyle w:val="ONUMFS"/>
        <w:numPr>
          <w:ilvl w:val="0"/>
          <w:numId w:val="0"/>
        </w:numPr>
        <w:ind w:left="1134"/>
      </w:pPr>
      <w:r w:rsidRPr="00A5291A">
        <w:t>(2)</w:t>
      </w:r>
      <w:r w:rsidRPr="00A5291A">
        <w:tab/>
        <w:t xml:space="preserve">Le PBC </w:t>
      </w:r>
      <w:r w:rsidR="00B72FB3" w:rsidRPr="00A5291A">
        <w:t>en </w:t>
      </w:r>
      <w:r w:rsidRPr="00A5291A">
        <w:t xml:space="preserve">a référé aux assemblées des États membres </w:t>
      </w:r>
      <w:r w:rsidR="00B72FB3" w:rsidRPr="00A5291A">
        <w:t>de </w:t>
      </w:r>
      <w:r w:rsidRPr="00A5291A">
        <w:t>l</w:t>
      </w:r>
      <w:r w:rsidR="001C096E" w:rsidRPr="00A5291A">
        <w:t>’</w:t>
      </w:r>
      <w:r w:rsidRPr="00A5291A">
        <w:t>OMPI et des unions, chacune pour ce qui la concerne, concernant une décision sur les questions suivantes</w:t>
      </w:r>
      <w:r w:rsidR="00846C98" w:rsidRPr="00A5291A">
        <w:t> </w:t>
      </w:r>
      <w:r w:rsidRPr="00A5291A">
        <w:t>:</w:t>
      </w:r>
    </w:p>
    <w:p w:rsidR="001330CF" w:rsidRPr="00A5291A" w:rsidRDefault="001330CF" w:rsidP="00A5291A">
      <w:pPr>
        <w:pStyle w:val="ONUMFS"/>
        <w:numPr>
          <w:ilvl w:val="2"/>
          <w:numId w:val="21"/>
        </w:numPr>
        <w:ind w:left="1701"/>
      </w:pPr>
      <w:r w:rsidRPr="00A5291A">
        <w:t>le programme 18;</w:t>
      </w:r>
    </w:p>
    <w:p w:rsidR="001330CF" w:rsidRPr="00A5291A" w:rsidRDefault="001330CF" w:rsidP="00A5291A">
      <w:pPr>
        <w:pStyle w:val="ONUMFS"/>
        <w:numPr>
          <w:ilvl w:val="2"/>
          <w:numId w:val="21"/>
        </w:numPr>
        <w:ind w:left="1701"/>
      </w:pPr>
      <w:r w:rsidRPr="00A5291A">
        <w:t>l</w:t>
      </w:r>
      <w:r w:rsidR="001C096E" w:rsidRPr="00A5291A">
        <w:t>’</w:t>
      </w:r>
      <w:r w:rsidRPr="00A5291A">
        <w:t>objectif énoncé au programme 2 s</w:t>
      </w:r>
      <w:r w:rsidR="001C096E" w:rsidRPr="00A5291A">
        <w:t>’</w:t>
      </w:r>
      <w:r w:rsidRPr="00A5291A">
        <w:t xml:space="preserve">agissant </w:t>
      </w:r>
      <w:r w:rsidR="00B72FB3" w:rsidRPr="00A5291A">
        <w:t>de </w:t>
      </w:r>
      <w:r w:rsidRPr="00A5291A">
        <w:t>la tenue d</w:t>
      </w:r>
      <w:r w:rsidR="001C096E" w:rsidRPr="00A5291A">
        <w:t>’</w:t>
      </w:r>
      <w:r w:rsidRPr="00A5291A">
        <w:t>une conférence diplomatique;</w:t>
      </w:r>
      <w:r w:rsidR="00B74202" w:rsidRPr="00A5291A">
        <w:t xml:space="preserve">  </w:t>
      </w:r>
      <w:r w:rsidRPr="00A5291A">
        <w:t>et</w:t>
      </w:r>
    </w:p>
    <w:p w:rsidR="001330CF" w:rsidRPr="00A5291A" w:rsidRDefault="001330CF" w:rsidP="00A5291A">
      <w:pPr>
        <w:pStyle w:val="ONUMFS"/>
        <w:numPr>
          <w:ilvl w:val="2"/>
          <w:numId w:val="21"/>
        </w:numPr>
        <w:ind w:left="1701"/>
      </w:pPr>
      <w:r w:rsidRPr="00A5291A">
        <w:t>l</w:t>
      </w:r>
      <w:r w:rsidR="001C096E" w:rsidRPr="00A5291A">
        <w:t>’</w:t>
      </w:r>
      <w:r w:rsidRPr="00A5291A">
        <w:t>objectif énoncé au programme 4 s</w:t>
      </w:r>
      <w:r w:rsidR="001C096E" w:rsidRPr="00A5291A">
        <w:t>’</w:t>
      </w:r>
      <w:r w:rsidRPr="00A5291A">
        <w:t xml:space="preserve">agissant </w:t>
      </w:r>
      <w:r w:rsidR="00B72FB3" w:rsidRPr="00A5291A">
        <w:t>de </w:t>
      </w:r>
      <w:r w:rsidRPr="00A5291A">
        <w:t>la tenue d</w:t>
      </w:r>
      <w:r w:rsidR="001C096E" w:rsidRPr="00A5291A">
        <w:t>’</w:t>
      </w:r>
      <w:r w:rsidRPr="00A5291A">
        <w:t>une conférence diplomatique.</w:t>
      </w:r>
    </w:p>
    <w:p w:rsidR="001330CF" w:rsidRPr="00A5291A" w:rsidRDefault="00E11A46" w:rsidP="00A5291A">
      <w:pPr>
        <w:pStyle w:val="Heading2"/>
      </w:pPr>
      <w:r w:rsidRPr="00A5291A">
        <w:t>Plan</w:t>
      </w:r>
      <w:r w:rsidR="00177204" w:rsidRPr="00A5291A">
        <w:noBreakHyphen/>
      </w:r>
      <w:r w:rsidRPr="00A5291A">
        <w:t>cadre d</w:t>
      </w:r>
      <w:r w:rsidR="001C096E" w:rsidRPr="00A5291A">
        <w:t>’</w:t>
      </w:r>
      <w:r w:rsidRPr="00A5291A">
        <w:t>équipement</w:t>
      </w:r>
    </w:p>
    <w:p w:rsidR="001330CF" w:rsidRPr="00A5291A" w:rsidRDefault="001330CF" w:rsidP="00A5291A"/>
    <w:p w:rsidR="001330CF" w:rsidRPr="00A5291A" w:rsidRDefault="001330CF" w:rsidP="00A5291A">
      <w:pPr>
        <w:pStyle w:val="ONUMFS"/>
      </w:pPr>
      <w:r w:rsidRPr="00A5291A">
        <w:t xml:space="preserve">Les délibérations ont eu lieu sur la base du </w:t>
      </w:r>
      <w:r w:rsidR="00871ABE" w:rsidRPr="00A5291A">
        <w:t>document WO</w:t>
      </w:r>
      <w:r w:rsidRPr="00A5291A">
        <w:t>/PBC/21/18 (</w:t>
      </w:r>
      <w:r w:rsidR="00D04312" w:rsidRPr="00A5291A">
        <w:t>Plan</w:t>
      </w:r>
      <w:r w:rsidR="00177204" w:rsidRPr="00A5291A">
        <w:noBreakHyphen/>
      </w:r>
      <w:r w:rsidR="00D04312" w:rsidRPr="00A5291A">
        <w:t>cadre</w:t>
      </w:r>
      <w:r w:rsidRPr="00A5291A">
        <w:t xml:space="preserve"> d</w:t>
      </w:r>
      <w:r w:rsidR="001C096E" w:rsidRPr="00A5291A">
        <w:t>’</w:t>
      </w:r>
      <w:r w:rsidRPr="00A5291A">
        <w:t>équipement).</w:t>
      </w:r>
    </w:p>
    <w:p w:rsidR="00CC63D7" w:rsidRPr="00A5291A" w:rsidRDefault="001330CF" w:rsidP="00A5291A">
      <w:pPr>
        <w:pStyle w:val="ONUMFS"/>
      </w:pPr>
      <w:r w:rsidRPr="00A5291A">
        <w:t xml:space="preserve">Le Secrétariat a présenté le </w:t>
      </w:r>
      <w:r w:rsidR="00D04312" w:rsidRPr="00A5291A">
        <w:t>Plan</w:t>
      </w:r>
      <w:r w:rsidR="00177204" w:rsidRPr="00A5291A">
        <w:noBreakHyphen/>
      </w:r>
      <w:r w:rsidR="00D04312" w:rsidRPr="00A5291A">
        <w:t>cadre</w:t>
      </w:r>
      <w:r w:rsidRPr="00A5291A">
        <w:t xml:space="preserve"> d</w:t>
      </w:r>
      <w:r w:rsidR="001C096E" w:rsidRPr="00A5291A">
        <w:t>’</w:t>
      </w:r>
      <w:r w:rsidRPr="00A5291A">
        <w:t>équipement (PCE).</w:t>
      </w:r>
      <w:r w:rsidR="00B74202" w:rsidRPr="00A5291A">
        <w:t xml:space="preserve">  </w:t>
      </w:r>
      <w:r w:rsidRPr="00A5291A">
        <w:t xml:space="preserve">Présenté lors </w:t>
      </w:r>
      <w:r w:rsidR="00B72FB3" w:rsidRPr="00A5291A">
        <w:t>de </w:t>
      </w:r>
      <w:r w:rsidRPr="00A5291A">
        <w:t>la vingtième session</w:t>
      </w:r>
      <w:r w:rsidR="00871ABE" w:rsidRPr="00A5291A">
        <w:t xml:space="preserve"> du PBC</w:t>
      </w:r>
      <w:r w:rsidRPr="00A5291A">
        <w:t>, le premier aperçu du</w:t>
      </w:r>
      <w:r w:rsidR="00B72FB3" w:rsidRPr="00A5291A">
        <w:t> PCE</w:t>
      </w:r>
      <w:r w:rsidRPr="00A5291A">
        <w:t xml:space="preserve"> détaillé et durable avait été rédigé pour l</w:t>
      </w:r>
      <w:r w:rsidR="001C096E" w:rsidRPr="00A5291A">
        <w:t>’</w:t>
      </w:r>
      <w:r w:rsidRPr="00A5291A">
        <w:t xml:space="preserve">Organisation, il couvrait trois exercices biennaux </w:t>
      </w:r>
      <w:r w:rsidR="00B72FB3" w:rsidRPr="00A5291A">
        <w:t>de </w:t>
      </w:r>
      <w:r w:rsidRPr="00A5291A">
        <w:t>2014</w:t>
      </w:r>
      <w:r w:rsidR="00B72FB3" w:rsidRPr="00A5291A">
        <w:t> à</w:t>
      </w:r>
      <w:r w:rsidRPr="00A5291A">
        <w:t> 2019, posant les bases d</w:t>
      </w:r>
      <w:r w:rsidR="001C096E" w:rsidRPr="00A5291A">
        <w:t>’</w:t>
      </w:r>
      <w:r w:rsidRPr="00A5291A">
        <w:t>un plan glissant sur six ans couvrant les dépenses d</w:t>
      </w:r>
      <w:r w:rsidR="001C096E" w:rsidRPr="00A5291A">
        <w:t>’</w:t>
      </w:r>
      <w:r w:rsidRPr="00A5291A">
        <w:t xml:space="preserve">équipement </w:t>
      </w:r>
      <w:r w:rsidR="00B72FB3" w:rsidRPr="00A5291A">
        <w:t>de </w:t>
      </w:r>
      <w:r w:rsidRPr="00A5291A">
        <w:t>l</w:t>
      </w:r>
      <w:r w:rsidR="001C096E" w:rsidRPr="00A5291A">
        <w:t>’</w:t>
      </w:r>
      <w:r w:rsidRPr="00A5291A">
        <w:t xml:space="preserve">Organisation aux fins </w:t>
      </w:r>
      <w:r w:rsidR="00B72FB3" w:rsidRPr="00A5291A">
        <w:t>de </w:t>
      </w:r>
      <w:r w:rsidR="004A239F" w:rsidRPr="00A5291A">
        <w:t xml:space="preserve">: </w:t>
      </w:r>
      <w:r w:rsidRPr="00A5291A">
        <w:t>1) réaliser les investissements d</w:t>
      </w:r>
      <w:r w:rsidR="001C096E" w:rsidRPr="00A5291A">
        <w:t>’</w:t>
      </w:r>
      <w:r w:rsidRPr="00A5291A">
        <w:t>équipement nécessaires pour s</w:t>
      </w:r>
      <w:r w:rsidR="001C096E" w:rsidRPr="00A5291A">
        <w:t>’</w:t>
      </w:r>
      <w:r w:rsidRPr="00A5291A">
        <w:t>assurer que l</w:t>
      </w:r>
      <w:r w:rsidR="001C096E" w:rsidRPr="00A5291A">
        <w:t>’</w:t>
      </w:r>
      <w:r w:rsidRPr="00A5291A">
        <w:t>OMPI reste adaptée</w:t>
      </w:r>
      <w:r w:rsidR="00B72FB3" w:rsidRPr="00A5291A">
        <w:t> à</w:t>
      </w:r>
      <w:r w:rsidRPr="00A5291A">
        <w:t xml:space="preserve"> sa mission;</w:t>
      </w:r>
      <w:r w:rsidR="00B74202" w:rsidRPr="00A5291A">
        <w:t xml:space="preserve">  </w:t>
      </w:r>
      <w:r w:rsidRPr="00A5291A">
        <w:t xml:space="preserve">2) réduire la nécessité </w:t>
      </w:r>
      <w:r w:rsidR="00B72FB3" w:rsidRPr="00A5291A">
        <w:t>de </w:t>
      </w:r>
      <w:r w:rsidRPr="00A5291A">
        <w:t>procéder</w:t>
      </w:r>
      <w:r w:rsidR="00B72FB3" w:rsidRPr="00A5291A">
        <w:t> à</w:t>
      </w:r>
      <w:r w:rsidRPr="00A5291A">
        <w:t xml:space="preserve"> des réparations tardives et urgentes;</w:t>
      </w:r>
      <w:r w:rsidR="00B74202" w:rsidRPr="00A5291A">
        <w:t xml:space="preserve">  </w:t>
      </w:r>
      <w:r w:rsidR="004A239F" w:rsidRPr="00A5291A">
        <w:t xml:space="preserve">et, </w:t>
      </w:r>
      <w:r w:rsidRPr="00A5291A">
        <w:t>3) supprimer ou atténuer autant que possible les risques pour l</w:t>
      </w:r>
      <w:r w:rsidR="001C096E" w:rsidRPr="00A5291A">
        <w:t>’</w:t>
      </w:r>
      <w:r w:rsidRPr="00A5291A">
        <w:t>environnement, la sécurité, la santé et la sûreté.</w:t>
      </w:r>
      <w:r w:rsidR="00B74202" w:rsidRPr="00A5291A">
        <w:t xml:space="preserve">  </w:t>
      </w:r>
      <w:r w:rsidRPr="00A5291A">
        <w:t>Consécutivement</w:t>
      </w:r>
      <w:r w:rsidR="00B72FB3" w:rsidRPr="00A5291A">
        <w:t> à</w:t>
      </w:r>
      <w:r w:rsidRPr="00A5291A">
        <w:t xml:space="preserve"> la révision par</w:t>
      </w:r>
      <w:r w:rsidR="00871ABE" w:rsidRPr="00A5291A">
        <w:t xml:space="preserve"> le PBC</w:t>
      </w:r>
      <w:r w:rsidRPr="00A5291A">
        <w:t xml:space="preserve"> du</w:t>
      </w:r>
      <w:r w:rsidR="00B72FB3" w:rsidRPr="00A5291A">
        <w:t> PCE</w:t>
      </w:r>
      <w:r w:rsidRPr="00A5291A">
        <w:t xml:space="preserve"> proposé et des sept projets qu</w:t>
      </w:r>
      <w:r w:rsidR="001C096E" w:rsidRPr="00A5291A">
        <w:t>’</w:t>
      </w:r>
      <w:r w:rsidRPr="00A5291A">
        <w:t xml:space="preserve">il est proposé </w:t>
      </w:r>
      <w:r w:rsidR="00B72FB3" w:rsidRPr="00A5291A">
        <w:t>de </w:t>
      </w:r>
      <w:r w:rsidRPr="00A5291A">
        <w:t>financer au moy</w:t>
      </w:r>
      <w:r w:rsidR="00B72FB3" w:rsidRPr="00A5291A">
        <w:t>en </w:t>
      </w:r>
      <w:r w:rsidRPr="00A5291A">
        <w:t xml:space="preserve">des réserves </w:t>
      </w:r>
      <w:r w:rsidR="00B72FB3" w:rsidRPr="00A5291A">
        <w:t>de </w:t>
      </w:r>
      <w:r w:rsidRPr="00A5291A">
        <w:t>l</w:t>
      </w:r>
      <w:r w:rsidR="001C096E" w:rsidRPr="00A5291A">
        <w:t>’</w:t>
      </w:r>
      <w:r w:rsidRPr="00A5291A">
        <w:t xml:space="preserve">Organisation, il avait été demandé au Secrétariat </w:t>
      </w:r>
      <w:r w:rsidR="00B72FB3" w:rsidRPr="00A5291A">
        <w:t>de </w:t>
      </w:r>
      <w:r w:rsidRPr="00A5291A">
        <w:t>soumettre une version révisée du document</w:t>
      </w:r>
      <w:r w:rsidR="00B72FB3" w:rsidRPr="00A5291A">
        <w:t> à</w:t>
      </w:r>
      <w:r w:rsidRPr="00A5291A">
        <w:t xml:space="preserve"> la vingt et unième session</w:t>
      </w:r>
      <w:r w:rsidR="00871ABE" w:rsidRPr="00A5291A">
        <w:t xml:space="preserve"> du PBC</w:t>
      </w:r>
      <w:r w:rsidRPr="00A5291A">
        <w:t xml:space="preserve"> </w:t>
      </w:r>
      <w:r w:rsidR="00B72FB3" w:rsidRPr="00A5291A">
        <w:t>en </w:t>
      </w:r>
      <w:r w:rsidRPr="00A5291A">
        <w:t>tenant dûment compte des observations formulées.</w:t>
      </w:r>
      <w:r w:rsidR="00B74202" w:rsidRPr="00A5291A">
        <w:t xml:space="preserve">  </w:t>
      </w:r>
      <w:r w:rsidRPr="00A5291A">
        <w:t>Conformément</w:t>
      </w:r>
      <w:r w:rsidR="00B72FB3" w:rsidRPr="00A5291A">
        <w:t> à</w:t>
      </w:r>
      <w:r w:rsidRPr="00A5291A">
        <w:t xml:space="preserve"> cette demande, le document WO/PBC/20/5 avait été révisé compte tenu des modifications indiquées ci</w:t>
      </w:r>
      <w:r w:rsidR="00177204" w:rsidRPr="00A5291A">
        <w:noBreakHyphen/>
      </w:r>
      <w:r w:rsidRPr="00A5291A">
        <w:t>après : une présentation claire du</w:t>
      </w:r>
      <w:r w:rsidR="00B72FB3" w:rsidRPr="00A5291A">
        <w:t> PCE</w:t>
      </w:r>
      <w:r w:rsidRPr="00A5291A">
        <w:t xml:space="preserve"> présenté sous la forme d</w:t>
      </w:r>
      <w:r w:rsidR="001C096E" w:rsidRPr="00A5291A">
        <w:t>’</w:t>
      </w:r>
      <w:r w:rsidRPr="00A5291A">
        <w:t>un plan global</w:t>
      </w:r>
      <w:r w:rsidR="00B72FB3" w:rsidRPr="00A5291A">
        <w:t> à</w:t>
      </w:r>
      <w:r w:rsidRPr="00A5291A">
        <w:t xml:space="preserve"> long terme pour les dépenses d</w:t>
      </w:r>
      <w:r w:rsidR="001C096E" w:rsidRPr="00A5291A">
        <w:t>’</w:t>
      </w:r>
      <w:r w:rsidRPr="00A5291A">
        <w:t xml:space="preserve">équipement prévues, quelle que soit leur source </w:t>
      </w:r>
      <w:r w:rsidR="00B72FB3" w:rsidRPr="00A5291A">
        <w:t>de </w:t>
      </w:r>
      <w:r w:rsidRPr="00A5291A">
        <w:t>financement;</w:t>
      </w:r>
      <w:r w:rsidR="00B74202" w:rsidRPr="00A5291A">
        <w:t xml:space="preserve">  </w:t>
      </w:r>
      <w:r w:rsidRPr="00A5291A">
        <w:t>des précisions supplémentaires sont apportées concernant les soldes disponibles au titre des réserves pour financer les sept projets proposés;</w:t>
      </w:r>
      <w:r w:rsidR="00B74202" w:rsidRPr="00A5291A">
        <w:t xml:space="preserve">  </w:t>
      </w:r>
      <w:r w:rsidRPr="00A5291A">
        <w:t xml:space="preserve">et, les différentes propositions </w:t>
      </w:r>
      <w:r w:rsidR="00B72FB3" w:rsidRPr="00A5291A">
        <w:t>de </w:t>
      </w:r>
      <w:r w:rsidRPr="00A5291A">
        <w:t>projets annexées au présent document ont été affinées et contiennent désormais des informations plus détaillées sur leur conformité avec les principes établis pour l</w:t>
      </w:r>
      <w:r w:rsidR="001C096E" w:rsidRPr="00A5291A">
        <w:t>’</w:t>
      </w:r>
      <w:r w:rsidRPr="00A5291A">
        <w:t xml:space="preserve">utilisation des réserves </w:t>
      </w:r>
      <w:r w:rsidR="00B72FB3" w:rsidRPr="00A5291A">
        <w:t>de </w:t>
      </w:r>
      <w:r w:rsidRPr="00A5291A">
        <w:t>l</w:t>
      </w:r>
      <w:r w:rsidR="001C096E" w:rsidRPr="00A5291A">
        <w:t>’</w:t>
      </w:r>
      <w:r w:rsidRPr="00A5291A">
        <w:t>Organisation.</w:t>
      </w:r>
      <w:r w:rsidR="00B74202" w:rsidRPr="00A5291A">
        <w:t xml:space="preserve">  </w:t>
      </w:r>
      <w:r w:rsidR="00B72FB3" w:rsidRPr="00A5291A">
        <w:t>À </w:t>
      </w:r>
      <w:r w:rsidRPr="00A5291A">
        <w:t xml:space="preserve">la lueur </w:t>
      </w:r>
      <w:r w:rsidR="00B72FB3" w:rsidRPr="00A5291A">
        <w:t>de </w:t>
      </w:r>
      <w:r w:rsidRPr="00A5291A">
        <w:t xml:space="preserve">ces modifications, le Secrétariat voulait mettre </w:t>
      </w:r>
      <w:r w:rsidR="00B72FB3" w:rsidRPr="00A5291A">
        <w:t>en </w:t>
      </w:r>
      <w:r w:rsidRPr="00A5291A">
        <w:t>évidence deux domaines potentiellement mal compris ou problématiques tels qu</w:t>
      </w:r>
      <w:r w:rsidR="001C096E" w:rsidRPr="00A5291A">
        <w:t>’</w:t>
      </w:r>
      <w:r w:rsidRPr="00A5291A">
        <w:t>exprimés par les États membres dans leurs commentaires sur le document</w:t>
      </w:r>
      <w:r w:rsidR="00937412" w:rsidRPr="00A5291A">
        <w:t> </w:t>
      </w:r>
      <w:r w:rsidRPr="00A5291A">
        <w:t>: le</w:t>
      </w:r>
      <w:r w:rsidR="00B72FB3" w:rsidRPr="00A5291A">
        <w:t> PCE</w:t>
      </w:r>
      <w:r w:rsidRPr="00A5291A">
        <w:t xml:space="preserve"> n</w:t>
      </w:r>
      <w:r w:rsidR="001C096E" w:rsidRPr="00A5291A">
        <w:t>’</w:t>
      </w:r>
      <w:r w:rsidRPr="00A5291A">
        <w:t>était pas une proposition pour le financement des réserves et il n</w:t>
      </w:r>
      <w:r w:rsidR="001C096E" w:rsidRPr="00A5291A">
        <w:t>’</w:t>
      </w:r>
      <w:r w:rsidRPr="00A5291A">
        <w:t>était pas soumis</w:t>
      </w:r>
      <w:r w:rsidR="00B72FB3" w:rsidRPr="00A5291A">
        <w:t> à</w:t>
      </w:r>
      <w:r w:rsidRPr="00A5291A">
        <w:t xml:space="preserve"> l</w:t>
      </w:r>
      <w:r w:rsidR="001C096E" w:rsidRPr="00A5291A">
        <w:t>’</w:t>
      </w:r>
      <w:r w:rsidRPr="00A5291A">
        <w:t>approbation des États membres.</w:t>
      </w:r>
      <w:r w:rsidR="00B74202" w:rsidRPr="00A5291A">
        <w:t xml:space="preserve">  </w:t>
      </w:r>
      <w:r w:rsidRPr="00A5291A">
        <w:t>Le</w:t>
      </w:r>
      <w:r w:rsidR="00B72FB3" w:rsidRPr="00A5291A">
        <w:t> PCE</w:t>
      </w:r>
      <w:r w:rsidRPr="00A5291A">
        <w:t xml:space="preserve"> était un plan mis </w:t>
      </w:r>
      <w:r w:rsidR="00B72FB3" w:rsidRPr="00A5291A">
        <w:t>en </w:t>
      </w:r>
      <w:r w:rsidRPr="00A5291A">
        <w:t xml:space="preserve">place par le Secrétariat dans le cadre </w:t>
      </w:r>
      <w:r w:rsidR="00B72FB3" w:rsidRPr="00A5291A">
        <w:t>de </w:t>
      </w:r>
      <w:r w:rsidRPr="00A5291A">
        <w:t xml:space="preserve">ses pratiques </w:t>
      </w:r>
      <w:r w:rsidR="00B72FB3" w:rsidRPr="00A5291A">
        <w:t>de </w:t>
      </w:r>
      <w:r w:rsidRPr="00A5291A">
        <w:t xml:space="preserve">gestion </w:t>
      </w:r>
      <w:r w:rsidR="00B72FB3" w:rsidRPr="00A5291A">
        <w:t>en </w:t>
      </w:r>
      <w:r w:rsidRPr="00A5291A">
        <w:t xml:space="preserve">évolution et </w:t>
      </w:r>
      <w:r w:rsidR="00B72FB3" w:rsidRPr="00A5291A">
        <w:t>en </w:t>
      </w:r>
      <w:r w:rsidRPr="00A5291A">
        <w:t>amélioration constante pour planifier pour l</w:t>
      </w:r>
      <w:r w:rsidR="001C096E" w:rsidRPr="00A5291A">
        <w:t>’</w:t>
      </w:r>
      <w:r w:rsidRPr="00A5291A">
        <w:t>avenir.</w:t>
      </w:r>
      <w:r w:rsidR="00B74202" w:rsidRPr="00A5291A">
        <w:t xml:space="preserve">  </w:t>
      </w:r>
      <w:r w:rsidRPr="00A5291A">
        <w:t>Non seulement se penchait</w:t>
      </w:r>
      <w:r w:rsidR="00177204" w:rsidRPr="00A5291A">
        <w:noBreakHyphen/>
      </w:r>
      <w:r w:rsidRPr="00A5291A">
        <w:t>il sur ce qui devait être fait immédiatement pour aborder certaines dépenses extraordinaires ou autres pour le prochain exercice biennal, mais également au</w:t>
      </w:r>
      <w:r w:rsidR="00177204" w:rsidRPr="00A5291A">
        <w:noBreakHyphen/>
      </w:r>
      <w:r w:rsidRPr="00A5291A">
        <w:t>delà pour voir quels investissements s</w:t>
      </w:r>
      <w:r w:rsidR="001C096E" w:rsidRPr="00A5291A">
        <w:t>’</w:t>
      </w:r>
      <w:r w:rsidRPr="00A5291A">
        <w:t xml:space="preserve">imposaient </w:t>
      </w:r>
      <w:r w:rsidR="00B72FB3" w:rsidRPr="00A5291A">
        <w:t>en termes</w:t>
      </w:r>
      <w:r w:rsidRPr="00A5291A">
        <w:t xml:space="preserve"> </w:t>
      </w:r>
      <w:r w:rsidR="00B72FB3" w:rsidRPr="00A5291A">
        <w:t>de </w:t>
      </w:r>
      <w:r w:rsidRPr="00A5291A">
        <w:t>dépenses d</w:t>
      </w:r>
      <w:r w:rsidR="001C096E" w:rsidRPr="00A5291A">
        <w:t>’</w:t>
      </w:r>
      <w:r w:rsidRPr="00A5291A">
        <w:t xml:space="preserve">équipement pour garantir le fonctionnement continu </w:t>
      </w:r>
      <w:r w:rsidR="00B72FB3" w:rsidRPr="00A5291A">
        <w:t>de </w:t>
      </w:r>
      <w:r w:rsidRPr="00A5291A">
        <w:t>l</w:t>
      </w:r>
      <w:r w:rsidR="001C096E" w:rsidRPr="00A5291A">
        <w:t>’</w:t>
      </w:r>
      <w:r w:rsidRPr="00A5291A">
        <w:t>Organisation sur le long terme.</w:t>
      </w:r>
      <w:r w:rsidR="00B74202" w:rsidRPr="00A5291A">
        <w:t xml:space="preserve">  </w:t>
      </w:r>
      <w:r w:rsidRPr="00A5291A">
        <w:t xml:space="preserve">Le Plan avait été mis </w:t>
      </w:r>
      <w:r w:rsidR="00B72FB3" w:rsidRPr="00A5291A">
        <w:t>en </w:t>
      </w:r>
      <w:r w:rsidRPr="00A5291A">
        <w:t xml:space="preserve">place sur la base </w:t>
      </w:r>
      <w:r w:rsidR="00B72FB3" w:rsidRPr="00A5291A">
        <w:t>de </w:t>
      </w:r>
      <w:r w:rsidRPr="00A5291A">
        <w:t xml:space="preserve">certains principes qui étaient mis </w:t>
      </w:r>
      <w:r w:rsidR="00B72FB3" w:rsidRPr="00A5291A">
        <w:t>en </w:t>
      </w:r>
      <w:r w:rsidRPr="00A5291A">
        <w:t>évidence et décrits dans le document.</w:t>
      </w:r>
      <w:r w:rsidR="00B74202" w:rsidRPr="00A5291A">
        <w:t xml:space="preserve">  </w:t>
      </w:r>
      <w:r w:rsidRPr="00A5291A">
        <w:t>Le Secrétariat souhaitait que les États membres approuvent ces principes.</w:t>
      </w:r>
      <w:r w:rsidR="00B74202" w:rsidRPr="00A5291A">
        <w:t xml:space="preserve">  </w:t>
      </w:r>
      <w:r w:rsidRPr="00A5291A">
        <w:t>Le</w:t>
      </w:r>
      <w:r w:rsidR="00B72FB3" w:rsidRPr="00A5291A">
        <w:t> PCE</w:t>
      </w:r>
      <w:r w:rsidRPr="00A5291A">
        <w:t xml:space="preserve"> n</w:t>
      </w:r>
      <w:r w:rsidR="001C096E" w:rsidRPr="00A5291A">
        <w:t>’</w:t>
      </w:r>
      <w:r w:rsidRPr="00A5291A">
        <w:t>était pas comparable</w:t>
      </w:r>
      <w:r w:rsidR="00B72FB3" w:rsidRPr="00A5291A">
        <w:t> à</w:t>
      </w:r>
      <w:r w:rsidRPr="00A5291A">
        <w:t xml:space="preserve"> une proposition pour le financement des réserves.</w:t>
      </w:r>
      <w:r w:rsidR="00B74202" w:rsidRPr="00A5291A">
        <w:t xml:space="preserve">  </w:t>
      </w:r>
      <w:r w:rsidRPr="00A5291A">
        <w:t>Le coût total du</w:t>
      </w:r>
      <w:r w:rsidR="00B72FB3" w:rsidRPr="00A5291A">
        <w:t> PCE</w:t>
      </w:r>
      <w:r w:rsidRPr="00A5291A">
        <w:t xml:space="preserve"> tel qu</w:t>
      </w:r>
      <w:r w:rsidR="001C096E" w:rsidRPr="00A5291A">
        <w:t>’</w:t>
      </w:r>
      <w:r w:rsidRPr="00A5291A">
        <w:t xml:space="preserve">il était </w:t>
      </w:r>
      <w:r w:rsidR="00D04312" w:rsidRPr="00A5291A">
        <w:t>désormais</w:t>
      </w:r>
      <w:r w:rsidRPr="00A5291A">
        <w:t xml:space="preserve"> s</w:t>
      </w:r>
      <w:r w:rsidR="001C096E" w:rsidRPr="00A5291A">
        <w:t>’</w:t>
      </w:r>
      <w:r w:rsidRPr="00A5291A">
        <w:t>élevait</w:t>
      </w:r>
      <w:r w:rsidR="00B72FB3" w:rsidRPr="00A5291A">
        <w:t> à</w:t>
      </w:r>
      <w:r w:rsidRPr="00A5291A">
        <w:t xml:space="preserve"> environ 43 millions </w:t>
      </w:r>
      <w:r w:rsidR="00B72FB3" w:rsidRPr="00A5291A">
        <w:t>de </w:t>
      </w:r>
      <w:r w:rsidRPr="00A5291A">
        <w:t>francs suisses pour des projets et initiatives jugés nécessaires dans le contexte d</w:t>
      </w:r>
      <w:r w:rsidR="001C096E" w:rsidRPr="00A5291A">
        <w:t>’</w:t>
      </w:r>
      <w:r w:rsidRPr="00A5291A">
        <w:t>un calendrier jusqu</w:t>
      </w:r>
      <w:r w:rsidR="001C096E" w:rsidRPr="00A5291A">
        <w:t>’</w:t>
      </w:r>
      <w:r w:rsidR="00B72FB3" w:rsidRPr="00A5291A">
        <w:t>en </w:t>
      </w:r>
      <w:r w:rsidRPr="00A5291A">
        <w:t>2019, avec les devis actuels.</w:t>
      </w:r>
      <w:r w:rsidR="00B74202" w:rsidRPr="00A5291A">
        <w:t xml:space="preserve">  </w:t>
      </w:r>
      <w:r w:rsidRPr="00A5291A">
        <w:t>Les coûts évolueraient.</w:t>
      </w:r>
      <w:r w:rsidR="00B74202" w:rsidRPr="00A5291A">
        <w:t xml:space="preserve">  </w:t>
      </w:r>
      <w:r w:rsidRPr="00A5291A">
        <w:t>Ils pourraient être revus</w:t>
      </w:r>
      <w:r w:rsidR="00B72FB3" w:rsidRPr="00A5291A">
        <w:t> à</w:t>
      </w:r>
      <w:r w:rsidRPr="00A5291A">
        <w:t xml:space="preserve"> la hausse ou</w:t>
      </w:r>
      <w:r w:rsidR="00B72FB3" w:rsidRPr="00A5291A">
        <w:t> à</w:t>
      </w:r>
      <w:r w:rsidRPr="00A5291A">
        <w:t xml:space="preserve"> la baisse.</w:t>
      </w:r>
      <w:r w:rsidR="00B74202" w:rsidRPr="00A5291A">
        <w:t xml:space="preserve">  </w:t>
      </w:r>
      <w:r w:rsidRPr="00A5291A">
        <w:t xml:space="preserve">Les devis seraient actualisés </w:t>
      </w:r>
      <w:r w:rsidR="00B72FB3" w:rsidRPr="00A5291A">
        <w:t>en </w:t>
      </w:r>
      <w:r w:rsidRPr="00A5291A">
        <w:t>permanence.</w:t>
      </w:r>
      <w:r w:rsidR="00B74202" w:rsidRPr="00A5291A">
        <w:t xml:space="preserve">  </w:t>
      </w:r>
      <w:r w:rsidRPr="00A5291A">
        <w:t>Le Secrétariat voulait s</w:t>
      </w:r>
      <w:r w:rsidR="001C096E" w:rsidRPr="00A5291A">
        <w:t>’</w:t>
      </w:r>
      <w:r w:rsidRPr="00A5291A">
        <w:t>assurer que l</w:t>
      </w:r>
      <w:r w:rsidR="001C096E" w:rsidRPr="00A5291A">
        <w:t>’</w:t>
      </w:r>
      <w:r w:rsidRPr="00A5291A">
        <w:t>Organisation continuait</w:t>
      </w:r>
      <w:r w:rsidR="00B72FB3" w:rsidRPr="00A5291A">
        <w:t> à</w:t>
      </w:r>
      <w:r w:rsidRPr="00A5291A">
        <w:t xml:space="preserve"> prévoir et</w:t>
      </w:r>
      <w:r w:rsidR="00B72FB3" w:rsidRPr="00A5291A">
        <w:t> à</w:t>
      </w:r>
      <w:r w:rsidRPr="00A5291A">
        <w:t xml:space="preserve"> planifier pour l</w:t>
      </w:r>
      <w:r w:rsidR="001C096E" w:rsidRPr="00A5291A">
        <w:t>’</w:t>
      </w:r>
      <w:r w:rsidRPr="00A5291A">
        <w:t>avenir.</w:t>
      </w:r>
      <w:r w:rsidR="00B74202" w:rsidRPr="00A5291A">
        <w:t xml:space="preserve">  </w:t>
      </w:r>
      <w:r w:rsidRPr="00A5291A">
        <w:t>Le Secrétariat proposait aujourd</w:t>
      </w:r>
      <w:r w:rsidR="001C096E" w:rsidRPr="00A5291A">
        <w:t>’</w:t>
      </w:r>
      <w:r w:rsidRPr="00A5291A">
        <w:t>hui</w:t>
      </w:r>
      <w:r w:rsidR="00B72FB3" w:rsidRPr="00A5291A">
        <w:t> à</w:t>
      </w:r>
      <w:r w:rsidRPr="00A5291A">
        <w:t xml:space="preserve"> l</w:t>
      </w:r>
      <w:r w:rsidR="001C096E" w:rsidRPr="00A5291A">
        <w:t>’</w:t>
      </w:r>
      <w:r w:rsidRPr="00A5291A">
        <w:t>exam</w:t>
      </w:r>
      <w:r w:rsidR="00B72FB3" w:rsidRPr="00A5291A">
        <w:t>en </w:t>
      </w:r>
      <w:r w:rsidRPr="00A5291A">
        <w:t xml:space="preserve">des États membres, sur la base </w:t>
      </w:r>
      <w:r w:rsidR="00B72FB3" w:rsidRPr="00A5291A">
        <w:t>de </w:t>
      </w:r>
      <w:r w:rsidRPr="00A5291A">
        <w:t xml:space="preserve">leurs mérites propres, sept projets spécifiques dont la mise </w:t>
      </w:r>
      <w:r w:rsidR="00B72FB3" w:rsidRPr="00A5291A">
        <w:t>en </w:t>
      </w:r>
      <w:r w:rsidRPr="00A5291A">
        <w:t>œuvre avait reçu la priorité absolue, et qui avaient été évalués par le Secrétariat comme étant totalement conformes aux troi</w:t>
      </w:r>
      <w:r w:rsidR="00204623" w:rsidRPr="00A5291A">
        <w:t>s</w:t>
      </w:r>
      <w:r w:rsidR="00846C98" w:rsidRPr="00A5291A">
        <w:t> </w:t>
      </w:r>
      <w:r w:rsidR="00204623" w:rsidRPr="00A5291A">
        <w:t>p</w:t>
      </w:r>
      <w:r w:rsidRPr="00A5291A">
        <w:t>rincipes définis pour l</w:t>
      </w:r>
      <w:r w:rsidR="001C096E" w:rsidRPr="00A5291A">
        <w:t>’</w:t>
      </w:r>
      <w:r w:rsidRPr="00A5291A">
        <w:t>utilisation des réserves.</w:t>
      </w:r>
      <w:r w:rsidR="00B74202" w:rsidRPr="00A5291A">
        <w:t xml:space="preserve">  </w:t>
      </w:r>
      <w:r w:rsidRPr="00A5291A">
        <w:t>Les États membres recevaient et fournissaient des informations supplémentaires par rapport</w:t>
      </w:r>
      <w:r w:rsidR="00B72FB3" w:rsidRPr="00A5291A">
        <w:t> à</w:t>
      </w:r>
      <w:r w:rsidRPr="00A5291A">
        <w:t xml:space="preserve"> la version précédente du document, comme demandé, afin </w:t>
      </w:r>
      <w:r w:rsidR="00B72FB3" w:rsidRPr="00A5291A">
        <w:t>de </w:t>
      </w:r>
      <w:r w:rsidRPr="00A5291A">
        <w:t>permettre aux États membres d</w:t>
      </w:r>
      <w:r w:rsidR="001C096E" w:rsidRPr="00A5291A">
        <w:t>’</w:t>
      </w:r>
      <w:r w:rsidRPr="00A5291A">
        <w:t xml:space="preserve">évaluer la conformité avec ces principes pour chacun </w:t>
      </w:r>
      <w:r w:rsidR="00B72FB3" w:rsidRPr="00A5291A">
        <w:t>de </w:t>
      </w:r>
      <w:r w:rsidRPr="00A5291A">
        <w:t>ces sept projets.</w:t>
      </w:r>
      <w:r w:rsidR="00B74202" w:rsidRPr="00A5291A">
        <w:t xml:space="preserve">  </w:t>
      </w:r>
      <w:r w:rsidRPr="00A5291A">
        <w:t xml:space="preserve">Si ces sept projets étaient approuvés avec un financement </w:t>
      </w:r>
      <w:r w:rsidR="00B72FB3" w:rsidRPr="00A5291A">
        <w:t>de </w:t>
      </w:r>
      <w:r w:rsidRPr="00A5291A">
        <w:t xml:space="preserve">11 millions </w:t>
      </w:r>
      <w:r w:rsidR="00B72FB3" w:rsidRPr="00A5291A">
        <w:t>de </w:t>
      </w:r>
      <w:r w:rsidRPr="00A5291A">
        <w:t>francs suisses sur les réserves, cela ne signifierait pas l</w:t>
      </w:r>
      <w:r w:rsidR="001C096E" w:rsidRPr="00A5291A">
        <w:t>’</w:t>
      </w:r>
      <w:r w:rsidRPr="00A5291A">
        <w:t>approbation automatique du financement pour les 30 projets restants.</w:t>
      </w:r>
      <w:r w:rsidR="00B74202" w:rsidRPr="00A5291A">
        <w:t xml:space="preserve">  </w:t>
      </w:r>
      <w:r w:rsidRPr="00A5291A">
        <w:t>Tel qu</w:t>
      </w:r>
      <w:r w:rsidR="001C096E" w:rsidRPr="00A5291A">
        <w:t>’</w:t>
      </w:r>
      <w:r w:rsidRPr="00A5291A">
        <w:t>indiqué précédemment, le montant restant du</w:t>
      </w:r>
      <w:r w:rsidR="00B72FB3" w:rsidRPr="00A5291A">
        <w:t> PCE</w:t>
      </w:r>
      <w:r w:rsidRPr="00A5291A">
        <w:t xml:space="preserve"> serait soumis</w:t>
      </w:r>
      <w:r w:rsidR="00B72FB3" w:rsidRPr="00A5291A">
        <w:t> à</w:t>
      </w:r>
      <w:r w:rsidRPr="00A5291A">
        <w:t xml:space="preserve"> des révisions et des réévaluations permanentes.</w:t>
      </w:r>
      <w:r w:rsidR="00B74202" w:rsidRPr="00A5291A">
        <w:t xml:space="preserve">  </w:t>
      </w:r>
      <w:r w:rsidRPr="00A5291A">
        <w:t>Les projets seraient également évalués par rapport</w:t>
      </w:r>
      <w:r w:rsidR="00B72FB3" w:rsidRPr="00A5291A">
        <w:t> à</w:t>
      </w:r>
      <w:r w:rsidRPr="00A5291A">
        <w:t xml:space="preserve"> la source </w:t>
      </w:r>
      <w:r w:rsidR="00B72FB3" w:rsidRPr="00A5291A">
        <w:t>de </w:t>
      </w:r>
      <w:r w:rsidRPr="00A5291A">
        <w:t>financement.</w:t>
      </w:r>
      <w:r w:rsidR="00B74202" w:rsidRPr="00A5291A">
        <w:t xml:space="preserve">  </w:t>
      </w:r>
      <w:r w:rsidRPr="00A5291A">
        <w:t xml:space="preserve">Les projets dont la nature était ordinaire devraient être intégrés au budget ordinaire et inclus dans les dépenses </w:t>
      </w:r>
      <w:r w:rsidR="00B72FB3" w:rsidRPr="00A5291A">
        <w:t>de </w:t>
      </w:r>
      <w:r w:rsidRPr="00A5291A">
        <w:t>fonctionnement.</w:t>
      </w:r>
      <w:r w:rsidR="00B74202" w:rsidRPr="00A5291A">
        <w:t xml:space="preserve">  </w:t>
      </w:r>
      <w:r w:rsidRPr="00A5291A">
        <w:t>Le Secrétariat s</w:t>
      </w:r>
      <w:r w:rsidR="001C096E" w:rsidRPr="00A5291A">
        <w:t>’</w:t>
      </w:r>
      <w:r w:rsidRPr="00A5291A">
        <w:t>assurerait qu</w:t>
      </w:r>
      <w:r w:rsidR="001C096E" w:rsidRPr="00A5291A">
        <w:t>’</w:t>
      </w:r>
      <w:r w:rsidRPr="00A5291A">
        <w:t xml:space="preserve">ils seraient inscrits dans les propositions </w:t>
      </w:r>
      <w:r w:rsidR="00B72FB3" w:rsidRPr="00A5291A">
        <w:t>de </w:t>
      </w:r>
      <w:r w:rsidRPr="00A5291A">
        <w:t xml:space="preserve">budget ordinaire </w:t>
      </w:r>
      <w:r w:rsidR="00B72FB3" w:rsidRPr="00A5291A">
        <w:t>de </w:t>
      </w:r>
      <w:r w:rsidRPr="00A5291A">
        <w:t>l</w:t>
      </w:r>
      <w:r w:rsidR="001C096E" w:rsidRPr="00A5291A">
        <w:t>’</w:t>
      </w:r>
      <w:r w:rsidRPr="00A5291A">
        <w:t>Organisation.</w:t>
      </w:r>
      <w:r w:rsidR="00B74202" w:rsidRPr="00A5291A">
        <w:t xml:space="preserve">  </w:t>
      </w:r>
      <w:r w:rsidRPr="00A5291A">
        <w:t xml:space="preserve">Pour que les projets évalués par le Secrétariat soient conformes aux principes </w:t>
      </w:r>
      <w:r w:rsidR="00B72FB3" w:rsidRPr="00A5291A">
        <w:t>de </w:t>
      </w:r>
      <w:r w:rsidRPr="00A5291A">
        <w:t xml:space="preserve">financement des réserves, </w:t>
      </w:r>
      <w:r w:rsidR="00B72FB3" w:rsidRPr="00A5291A">
        <w:t>en </w:t>
      </w:r>
      <w:r w:rsidRPr="00A5291A">
        <w:t>particulier concernant la nature extraordinaire des initiatives et projets, le Secrétariat proposerait</w:t>
      </w:r>
      <w:r w:rsidR="00B72FB3" w:rsidRPr="00A5291A">
        <w:t> à</w:t>
      </w:r>
      <w:r w:rsidRPr="00A5291A">
        <w:t xml:space="preserve"> ce titre, et respecterait aussi la conformité avec d</w:t>
      </w:r>
      <w:r w:rsidR="001C096E" w:rsidRPr="00A5291A">
        <w:t>’</w:t>
      </w:r>
      <w:r w:rsidRPr="00A5291A">
        <w:t>autres principes, notamment les fonds disponibles dans les réserves au</w:t>
      </w:r>
      <w:r w:rsidR="00177204" w:rsidRPr="00A5291A">
        <w:noBreakHyphen/>
      </w:r>
      <w:r w:rsidRPr="00A5291A">
        <w:t>dessus du niveau visé.</w:t>
      </w:r>
      <w:r w:rsidR="00B74202" w:rsidRPr="00A5291A">
        <w:t xml:space="preserve">  </w:t>
      </w:r>
      <w:r w:rsidRPr="00A5291A">
        <w:t>Le Secrétariat ne considérerait pas automatiquement qu</w:t>
      </w:r>
      <w:r w:rsidR="001C096E" w:rsidRPr="00A5291A">
        <w:t>’</w:t>
      </w:r>
      <w:r w:rsidRPr="00A5291A">
        <w:t>une approbation des principes sur la base desquels</w:t>
      </w:r>
      <w:r w:rsidR="00871ABE" w:rsidRPr="00A5291A">
        <w:t xml:space="preserve"> le CMP</w:t>
      </w:r>
      <w:r w:rsidRPr="00A5291A">
        <w:t xml:space="preserve"> avait été mis </w:t>
      </w:r>
      <w:r w:rsidR="00B72FB3" w:rsidRPr="00A5291A">
        <w:t>en </w:t>
      </w:r>
      <w:r w:rsidRPr="00A5291A">
        <w:t>place signifierait l</w:t>
      </w:r>
      <w:r w:rsidR="001C096E" w:rsidRPr="00A5291A">
        <w:t>’</w:t>
      </w:r>
      <w:r w:rsidRPr="00A5291A">
        <w:t>approbation automatique du financement des réserves.</w:t>
      </w:r>
      <w:r w:rsidR="00B74202" w:rsidRPr="00A5291A">
        <w:t xml:space="preserve">  </w:t>
      </w:r>
      <w:r w:rsidRPr="00A5291A">
        <w:t>Enfin, le</w:t>
      </w:r>
      <w:r w:rsidR="004A239F" w:rsidRPr="00A5291A">
        <w:t xml:space="preserve"> Secrétariat a souhaité souligner</w:t>
      </w:r>
      <w:r w:rsidRPr="00A5291A">
        <w:t xml:space="preserve"> que, pour chacun des sept projets, il estimait que les informations fournies étaient suffisantes pour permettre aux États membres d</w:t>
      </w:r>
      <w:r w:rsidR="001C096E" w:rsidRPr="00A5291A">
        <w:t>’</w:t>
      </w:r>
      <w:r w:rsidRPr="00A5291A">
        <w:t>évaluer les projets sur leurs propres mérites quant</w:t>
      </w:r>
      <w:r w:rsidR="00B72FB3" w:rsidRPr="00A5291A">
        <w:t> à</w:t>
      </w:r>
      <w:r w:rsidRPr="00A5291A">
        <w:t xml:space="preserve"> leur conformité ou non avec les trois principes.</w:t>
      </w:r>
      <w:r w:rsidR="00B74202" w:rsidRPr="00A5291A">
        <w:t xml:space="preserve">  </w:t>
      </w:r>
      <w:r w:rsidRPr="00A5291A">
        <w:t>Si les États membres jugeaient qu</w:t>
      </w:r>
      <w:r w:rsidR="001C096E" w:rsidRPr="00A5291A">
        <w:t>’</w:t>
      </w:r>
      <w:r w:rsidRPr="00A5291A">
        <w:t>un, deu</w:t>
      </w:r>
      <w:r w:rsidR="00204623" w:rsidRPr="00A5291A">
        <w:t>x</w:t>
      </w:r>
      <w:r w:rsidR="00846C98" w:rsidRPr="00A5291A">
        <w:t> </w:t>
      </w:r>
      <w:r w:rsidR="00204623" w:rsidRPr="00A5291A">
        <w:t>o</w:t>
      </w:r>
      <w:r w:rsidRPr="00A5291A">
        <w:t xml:space="preserve">u plus </w:t>
      </w:r>
      <w:r w:rsidR="00B72FB3" w:rsidRPr="00A5291A">
        <w:t>de</w:t>
      </w:r>
      <w:r w:rsidR="00E23C22" w:rsidRPr="00A5291A">
        <w:t xml:space="preserve"> </w:t>
      </w:r>
      <w:r w:rsidRPr="00A5291A">
        <w:t>deu</w:t>
      </w:r>
      <w:r w:rsidR="00204623" w:rsidRPr="00A5291A">
        <w:t>x</w:t>
      </w:r>
      <w:r w:rsidR="00846C98" w:rsidRPr="00A5291A">
        <w:t> </w:t>
      </w:r>
      <w:r w:rsidR="00204623" w:rsidRPr="00A5291A">
        <w:t>d</w:t>
      </w:r>
      <w:r w:rsidR="00B72FB3" w:rsidRPr="00A5291A">
        <w:t>e </w:t>
      </w:r>
      <w:r w:rsidRPr="00A5291A">
        <w:t>ces projets n</w:t>
      </w:r>
      <w:r w:rsidR="001C096E" w:rsidRPr="00A5291A">
        <w:t>’</w:t>
      </w:r>
      <w:r w:rsidRPr="00A5291A">
        <w:t>étaient pas conformes, ceux</w:t>
      </w:r>
      <w:r w:rsidR="00177204" w:rsidRPr="00A5291A">
        <w:noBreakHyphen/>
      </w:r>
      <w:r w:rsidRPr="00A5291A">
        <w:t>ci ne seraient pas financés</w:t>
      </w:r>
      <w:r w:rsidR="00B72FB3" w:rsidRPr="00A5291A">
        <w:t> à</w:t>
      </w:r>
      <w:r w:rsidRPr="00A5291A">
        <w:t xml:space="preserve"> partir des réserves.</w:t>
      </w:r>
      <w:r w:rsidR="00B74202" w:rsidRPr="00A5291A">
        <w:t xml:space="preserve">  </w:t>
      </w:r>
      <w:r w:rsidRPr="00A5291A">
        <w:t>Si les États membres estimaient qu</w:t>
      </w:r>
      <w:r w:rsidR="001C096E" w:rsidRPr="00A5291A">
        <w:t>’</w:t>
      </w:r>
      <w:r w:rsidRPr="00A5291A">
        <w:t>il leur fallait plus d</w:t>
      </w:r>
      <w:r w:rsidR="001C096E" w:rsidRPr="00A5291A">
        <w:t>’</w:t>
      </w:r>
      <w:r w:rsidRPr="00A5291A">
        <w:t>informations pour effectuer une évaluation, le Secrétariat pourrait s</w:t>
      </w:r>
      <w:r w:rsidR="001C096E" w:rsidRPr="00A5291A">
        <w:t>’</w:t>
      </w:r>
      <w:r w:rsidR="00B72FB3" w:rsidRPr="00A5291A">
        <w:t>en </w:t>
      </w:r>
      <w:r w:rsidRPr="00A5291A">
        <w:t>charger.</w:t>
      </w:r>
      <w:r w:rsidR="00B74202" w:rsidRPr="00A5291A">
        <w:t xml:space="preserve">  </w:t>
      </w:r>
      <w:r w:rsidRPr="00A5291A">
        <w:t>Comme indiqué</w:t>
      </w:r>
      <w:r w:rsidR="00B72FB3" w:rsidRPr="00A5291A">
        <w:t> à</w:t>
      </w:r>
      <w:r w:rsidRPr="00A5291A">
        <w:t xml:space="preserve"> l</w:t>
      </w:r>
      <w:r w:rsidR="001C096E" w:rsidRPr="00A5291A">
        <w:t>’</w:t>
      </w:r>
      <w:r w:rsidRPr="00A5291A">
        <w:t>annexe du document, le Secrétariat fournirait chaque année</w:t>
      </w:r>
      <w:r w:rsidR="00871ABE" w:rsidRPr="00A5291A">
        <w:t xml:space="preserve"> au PBC</w:t>
      </w:r>
      <w:r w:rsidRPr="00A5291A">
        <w:t xml:space="preserve"> des rapports d</w:t>
      </w:r>
      <w:r w:rsidR="001C096E" w:rsidRPr="00A5291A">
        <w:t>’</w:t>
      </w:r>
      <w:r w:rsidRPr="00A5291A">
        <w:t>avancement détaillés pour chaque projet,</w:t>
      </w:r>
      <w:r w:rsidR="00B72FB3" w:rsidRPr="00A5291A">
        <w:t> à</w:t>
      </w:r>
      <w:r w:rsidRPr="00A5291A">
        <w:t xml:space="preserve"> des fins </w:t>
      </w:r>
      <w:r w:rsidR="00B72FB3" w:rsidRPr="00A5291A">
        <w:t>de </w:t>
      </w:r>
      <w:r w:rsidRPr="00A5291A">
        <w:t xml:space="preserve">contrôle et </w:t>
      </w:r>
      <w:r w:rsidR="00B72FB3" w:rsidRPr="00A5291A">
        <w:t>de </w:t>
      </w:r>
      <w:r w:rsidRPr="00A5291A">
        <w:t>rapport, comme cela se faisait pour tous les projets financés</w:t>
      </w:r>
      <w:r w:rsidR="00B72FB3" w:rsidRPr="00A5291A">
        <w:t> à</w:t>
      </w:r>
      <w:r w:rsidRPr="00A5291A">
        <w:t xml:space="preserve"> partir des réserves, c</w:t>
      </w:r>
      <w:r w:rsidR="001C096E" w:rsidRPr="00A5291A">
        <w:t>’</w:t>
      </w:r>
      <w:r w:rsidRPr="00A5291A">
        <w:t>est</w:t>
      </w:r>
      <w:r w:rsidR="00177204" w:rsidRPr="00A5291A">
        <w:noBreakHyphen/>
      </w:r>
      <w:r w:rsidRPr="00A5291A">
        <w:t>à</w:t>
      </w:r>
      <w:r w:rsidR="00177204" w:rsidRPr="00A5291A">
        <w:noBreakHyphen/>
      </w:r>
      <w:r w:rsidRPr="00A5291A">
        <w:t>dire que des rapports d</w:t>
      </w:r>
      <w:r w:rsidR="001C096E" w:rsidRPr="00A5291A">
        <w:t>’</w:t>
      </w:r>
      <w:r w:rsidRPr="00A5291A">
        <w:t>avancement détaillés sur l</w:t>
      </w:r>
      <w:r w:rsidR="001C096E" w:rsidRPr="00A5291A">
        <w:t>’</w:t>
      </w:r>
      <w:r w:rsidRPr="00A5291A">
        <w:t xml:space="preserve">utilisation du budget approuvé ainsi que sur la marche et la mise </w:t>
      </w:r>
      <w:r w:rsidR="00B72FB3" w:rsidRPr="00A5291A">
        <w:t>en </w:t>
      </w:r>
      <w:r w:rsidRPr="00A5291A">
        <w:t>œuvre du projet seraient fournis.</w:t>
      </w:r>
    </w:p>
    <w:p w:rsidR="001330CF" w:rsidRPr="00A5291A" w:rsidRDefault="001330CF" w:rsidP="00A5291A">
      <w:pPr>
        <w:pStyle w:val="ONUMFS"/>
        <w:rPr>
          <w:lang w:bidi="hi-IN"/>
        </w:rPr>
      </w:pPr>
      <w:r w:rsidRPr="00A5291A">
        <w:t xml:space="preserve">La délégation </w:t>
      </w:r>
      <w:r w:rsidR="00B72FB3" w:rsidRPr="00A5291A">
        <w:t>de </w:t>
      </w:r>
      <w:r w:rsidRPr="00A5291A">
        <w:t xml:space="preserve">la Belgique, parlant au nom du </w:t>
      </w:r>
      <w:r w:rsidR="00B72FB3" w:rsidRPr="00A5291A">
        <w:t>groupe B</w:t>
      </w:r>
      <w:r w:rsidRPr="00A5291A">
        <w:t xml:space="preserve">, a remercié le Secrétariat pour le document révisé décrivant la proposition </w:t>
      </w:r>
      <w:r w:rsidR="00B72FB3" w:rsidRPr="00A5291A">
        <w:t>de PCE</w:t>
      </w:r>
      <w:r w:rsidRPr="00A5291A">
        <w:t xml:space="preserve">, </w:t>
      </w:r>
      <w:r w:rsidR="00B72FB3" w:rsidRPr="00A5291A">
        <w:t>en </w:t>
      </w:r>
      <w:r w:rsidRPr="00A5291A">
        <w:t>particulier pour les efforts effectués par le Secrétariat pour planifier</w:t>
      </w:r>
      <w:r w:rsidR="00B72FB3" w:rsidRPr="00A5291A">
        <w:t> à</w:t>
      </w:r>
      <w:r w:rsidRPr="00A5291A">
        <w:t xml:space="preserve"> l</w:t>
      </w:r>
      <w:r w:rsidR="001C096E" w:rsidRPr="00A5291A">
        <w:t>’</w:t>
      </w:r>
      <w:r w:rsidRPr="00A5291A">
        <w:t>avance et pour expliquer aux États membres des projets pluriannuels très importants.</w:t>
      </w:r>
      <w:r w:rsidR="00B74202" w:rsidRPr="00A5291A">
        <w:t xml:space="preserve">  </w:t>
      </w:r>
      <w:r w:rsidRPr="00A5291A">
        <w:t>Néanmoins, la délégation souhaitait souligner que l</w:t>
      </w:r>
      <w:r w:rsidR="001C096E" w:rsidRPr="00A5291A">
        <w:t>’</w:t>
      </w:r>
      <w:r w:rsidRPr="00A5291A">
        <w:t>utilisation des réserves était là encore systématique, sur la base d</w:t>
      </w:r>
      <w:r w:rsidR="001C096E" w:rsidRPr="00A5291A">
        <w:t>’</w:t>
      </w:r>
      <w:r w:rsidRPr="00A5291A">
        <w:t>une interprétation très large si ce n</w:t>
      </w:r>
      <w:r w:rsidR="001C096E" w:rsidRPr="00A5291A">
        <w:t>’</w:t>
      </w:r>
      <w:r w:rsidRPr="00A5291A">
        <w:t xml:space="preserve">est erronée </w:t>
      </w:r>
      <w:r w:rsidR="00B72FB3" w:rsidRPr="00A5291A">
        <w:t>de </w:t>
      </w:r>
      <w:r w:rsidRPr="00A5291A">
        <w:t>ce qui constituait des circonstances exceptionnelles et des coûts administratifs extraordinaires.</w:t>
      </w:r>
      <w:r w:rsidR="00B74202" w:rsidRPr="00A5291A">
        <w:t xml:space="preserve">  </w:t>
      </w:r>
      <w:r w:rsidRPr="00A5291A">
        <w:t>Comme il l</w:t>
      </w:r>
      <w:r w:rsidR="001C096E" w:rsidRPr="00A5291A">
        <w:t>’</w:t>
      </w:r>
      <w:r w:rsidRPr="00A5291A">
        <w:t xml:space="preserve">avait déclaré par le passé, le </w:t>
      </w:r>
      <w:r w:rsidR="00B72FB3" w:rsidRPr="00A5291A">
        <w:t>groupe B</w:t>
      </w:r>
      <w:r w:rsidRPr="00A5291A">
        <w:t xml:space="preserve"> était convaincu que dépenses exceptionnelles devraient faire l</w:t>
      </w:r>
      <w:r w:rsidR="001C096E" w:rsidRPr="00A5291A">
        <w:t>’</w:t>
      </w:r>
      <w:r w:rsidRPr="00A5291A">
        <w:t>objet d</w:t>
      </w:r>
      <w:r w:rsidR="001C096E" w:rsidRPr="00A5291A">
        <w:t>’</w:t>
      </w:r>
      <w:r w:rsidRPr="00A5291A">
        <w:t>une interprétation plus rigoureuse.</w:t>
      </w:r>
      <w:r w:rsidR="00B74202" w:rsidRPr="00A5291A">
        <w:t xml:space="preserve">  </w:t>
      </w:r>
      <w:r w:rsidRPr="00A5291A">
        <w:t>Cela se révélait nécessaire pour éviter l</w:t>
      </w:r>
      <w:r w:rsidR="001C096E" w:rsidRPr="00A5291A">
        <w:t>’</w:t>
      </w:r>
      <w:r w:rsidRPr="00A5291A">
        <w:t>utilisation des réserves comme d</w:t>
      </w:r>
      <w:r w:rsidR="001C096E" w:rsidRPr="00A5291A">
        <w:t>’</w:t>
      </w:r>
      <w:r w:rsidRPr="00A5291A">
        <w:t xml:space="preserve">un budget “B” pour financer ce qui apparaissait dans le document comme étant des coûts administratifs ordinaires et logiques pour une institution </w:t>
      </w:r>
      <w:r w:rsidR="00B72FB3" w:rsidRPr="00A5291A">
        <w:t>telle que</w:t>
      </w:r>
      <w:r w:rsidRPr="00A5291A">
        <w:t xml:space="preserve"> l</w:t>
      </w:r>
      <w:r w:rsidR="001C096E" w:rsidRPr="00A5291A">
        <w:t>’</w:t>
      </w:r>
      <w:r w:rsidRPr="00A5291A">
        <w:t>OMPI.</w:t>
      </w:r>
      <w:r w:rsidR="00B74202" w:rsidRPr="00A5291A">
        <w:t xml:space="preserve">  </w:t>
      </w:r>
      <w:r w:rsidRPr="00A5291A">
        <w:t xml:space="preserve">Le </w:t>
      </w:r>
      <w:r w:rsidR="00B72FB3" w:rsidRPr="00A5291A">
        <w:t>groupe B</w:t>
      </w:r>
      <w:r w:rsidRPr="00A5291A">
        <w:t xml:space="preserve"> était d</w:t>
      </w:r>
      <w:r w:rsidR="001C096E" w:rsidRPr="00A5291A">
        <w:t>’</w:t>
      </w:r>
      <w:r w:rsidRPr="00A5291A">
        <w:t xml:space="preserve">avis que les réserves </w:t>
      </w:r>
      <w:r w:rsidR="00D04312" w:rsidRPr="00A5291A">
        <w:t>devraient</w:t>
      </w:r>
      <w:r w:rsidRPr="00A5291A">
        <w:t xml:space="preserve"> rigoureusement être utilisées pour les dépenses exceptionnelles dans un projet </w:t>
      </w:r>
      <w:r w:rsidR="00B72FB3" w:rsidRPr="00A5291A">
        <w:t>de </w:t>
      </w:r>
      <w:r w:rsidRPr="00A5291A">
        <w:t xml:space="preserve">proposition </w:t>
      </w:r>
      <w:r w:rsidR="00B72FB3" w:rsidRPr="00A5291A">
        <w:t>de </w:t>
      </w:r>
      <w:r w:rsidRPr="00A5291A">
        <w:t xml:space="preserve">budget où revenus et dépenses avaient augmenté </w:t>
      </w:r>
      <w:r w:rsidR="00B72FB3" w:rsidRPr="00A5291A">
        <w:t>de </w:t>
      </w:r>
      <w:r w:rsidRPr="00A5291A">
        <w:t xml:space="preserve">manière significative et </w:t>
      </w:r>
      <w:r w:rsidR="00B72FB3" w:rsidRPr="00A5291A">
        <w:t>en </w:t>
      </w:r>
      <w:r w:rsidRPr="00A5291A">
        <w:t>vue des futurs enjeux pour l</w:t>
      </w:r>
      <w:r w:rsidR="001C096E" w:rsidRPr="00A5291A">
        <w:t>’</w:t>
      </w:r>
      <w:r w:rsidRPr="00A5291A">
        <w:t xml:space="preserve">utilisation des actifs </w:t>
      </w:r>
      <w:r w:rsidR="00B72FB3" w:rsidRPr="00A5291A">
        <w:t>de </w:t>
      </w:r>
      <w:r w:rsidRPr="00A5291A">
        <w:t>l</w:t>
      </w:r>
      <w:r w:rsidR="001C096E" w:rsidRPr="00A5291A">
        <w:t>’</w:t>
      </w:r>
      <w:r w:rsidRPr="00A5291A">
        <w:t>OMPI</w:t>
      </w:r>
      <w:r w:rsidR="00846C98" w:rsidRPr="00A5291A">
        <w:t> </w:t>
      </w:r>
      <w:r w:rsidRPr="00A5291A">
        <w:t xml:space="preserve">: les passifs au titre </w:t>
      </w:r>
      <w:r w:rsidR="00B72FB3" w:rsidRPr="00A5291A">
        <w:t>de </w:t>
      </w:r>
      <w:r w:rsidRPr="00A5291A">
        <w:t xml:space="preserve">la caisse des pensions devaient encore être inclus, les coûts croissants </w:t>
      </w:r>
      <w:r w:rsidR="00B72FB3" w:rsidRPr="00A5291A">
        <w:t>de </w:t>
      </w:r>
      <w:r w:rsidRPr="00A5291A">
        <w:t>l</w:t>
      </w:r>
      <w:r w:rsidR="001C096E" w:rsidRPr="00A5291A">
        <w:t>’</w:t>
      </w:r>
      <w:r w:rsidRPr="00A5291A">
        <w:t>assurance</w:t>
      </w:r>
      <w:r w:rsidR="004A239F" w:rsidRPr="00A5291A">
        <w:t xml:space="preserve"> </w:t>
      </w:r>
      <w:r w:rsidRPr="00A5291A">
        <w:t xml:space="preserve">maladie après cessation </w:t>
      </w:r>
      <w:r w:rsidR="00B72FB3" w:rsidRPr="00A5291A">
        <w:t>de </w:t>
      </w:r>
      <w:r w:rsidRPr="00A5291A">
        <w:t>service, et l</w:t>
      </w:r>
      <w:r w:rsidR="001C096E" w:rsidRPr="00A5291A">
        <w:t>’</w:t>
      </w:r>
      <w:r w:rsidRPr="00A5291A">
        <w:t xml:space="preserve">évaluation imprévisible </w:t>
      </w:r>
      <w:r w:rsidR="00B72FB3" w:rsidRPr="00A5291A">
        <w:t>de </w:t>
      </w:r>
      <w:r w:rsidRPr="00A5291A">
        <w:t xml:space="preserve">la valeur des immeubles </w:t>
      </w:r>
      <w:r w:rsidR="00B72FB3" w:rsidRPr="00A5291A">
        <w:t>de </w:t>
      </w:r>
      <w:r w:rsidRPr="00A5291A">
        <w:t>l</w:t>
      </w:r>
      <w:r w:rsidR="001C096E" w:rsidRPr="00A5291A">
        <w:t>’</w:t>
      </w:r>
      <w:r w:rsidRPr="00A5291A">
        <w:t xml:space="preserve">OMPI, qui constituaient les plus gros actifs </w:t>
      </w:r>
      <w:r w:rsidR="00B72FB3" w:rsidRPr="00A5291A">
        <w:t>de </w:t>
      </w:r>
      <w:r w:rsidRPr="00A5291A">
        <w:t>l</w:t>
      </w:r>
      <w:r w:rsidR="001C096E" w:rsidRPr="00A5291A">
        <w:t>’</w:t>
      </w:r>
      <w:r w:rsidRPr="00A5291A">
        <w:t>Organisation.</w:t>
      </w:r>
    </w:p>
    <w:p w:rsidR="00CC63D7" w:rsidRPr="00A5291A" w:rsidRDefault="001330CF" w:rsidP="00A5291A">
      <w:pPr>
        <w:pStyle w:val="ONUMFS"/>
      </w:pPr>
      <w:r w:rsidRPr="00A5291A">
        <w:t>La délégation du Royaume</w:t>
      </w:r>
      <w:r w:rsidR="00177204" w:rsidRPr="00A5291A">
        <w:noBreakHyphen/>
      </w:r>
      <w:r w:rsidRPr="00A5291A">
        <w:t>Uni a remercié le Secrétariat pour avoir préparé le</w:t>
      </w:r>
      <w:r w:rsidR="00B72FB3" w:rsidRPr="00A5291A">
        <w:t> PCE</w:t>
      </w:r>
      <w:r w:rsidRPr="00A5291A">
        <w:t xml:space="preserve"> et pour ses explications.</w:t>
      </w:r>
      <w:r w:rsidR="00B74202" w:rsidRPr="00A5291A">
        <w:t xml:space="preserve">  </w:t>
      </w:r>
      <w:r w:rsidRPr="00A5291A">
        <w:t>L</w:t>
      </w:r>
      <w:r w:rsidR="001C096E" w:rsidRPr="00A5291A">
        <w:t>’</w:t>
      </w:r>
      <w:r w:rsidRPr="00A5291A">
        <w:t>inclusion du</w:t>
      </w:r>
      <w:r w:rsidR="00B72FB3" w:rsidRPr="00A5291A">
        <w:t> PCE</w:t>
      </w:r>
      <w:r w:rsidRPr="00A5291A">
        <w:t xml:space="preserve"> dans le pack budgétaire avait suscité énormément d</w:t>
      </w:r>
      <w:r w:rsidR="001C096E" w:rsidRPr="00A5291A">
        <w:t>’</w:t>
      </w:r>
      <w:r w:rsidRPr="00A5291A">
        <w:t>intérêt et la délégation avait la conviction que la question ferait l</w:t>
      </w:r>
      <w:r w:rsidR="001C096E" w:rsidRPr="00A5291A">
        <w:t>’</w:t>
      </w:r>
      <w:r w:rsidRPr="00A5291A">
        <w:t xml:space="preserve">objet </w:t>
      </w:r>
      <w:r w:rsidR="00B72FB3" w:rsidRPr="00A5291A">
        <w:t>de </w:t>
      </w:r>
      <w:r w:rsidRPr="00A5291A">
        <w:t>nombreux débats.</w:t>
      </w:r>
      <w:r w:rsidR="00B74202" w:rsidRPr="00A5291A">
        <w:t xml:space="preserve">  </w:t>
      </w:r>
      <w:r w:rsidRPr="00A5291A">
        <w:t>La délégation avait distillé ses pensées dans trois questions dont elle estimait qu</w:t>
      </w:r>
      <w:r w:rsidR="001C096E" w:rsidRPr="00A5291A">
        <w:t>’</w:t>
      </w:r>
      <w:r w:rsidRPr="00A5291A">
        <w:t>elles couvraient les points principaux.</w:t>
      </w:r>
      <w:r w:rsidR="00B74202" w:rsidRPr="00A5291A">
        <w:t xml:space="preserve">  </w:t>
      </w:r>
      <w:r w:rsidRPr="00A5291A">
        <w:t>Premièrement, la délégation était</w:t>
      </w:r>
      <w:r w:rsidR="00177204" w:rsidRPr="00A5291A">
        <w:noBreakHyphen/>
      </w:r>
      <w:r w:rsidRPr="00A5291A">
        <w:t>elle satisfaite du concept d</w:t>
      </w:r>
      <w:r w:rsidR="001C096E" w:rsidRPr="00A5291A">
        <w:t>’</w:t>
      </w:r>
      <w:r w:rsidRPr="00A5291A">
        <w:t>un</w:t>
      </w:r>
      <w:r w:rsidR="00B72FB3" w:rsidRPr="00A5291A">
        <w:t> PCE</w:t>
      </w:r>
      <w:r w:rsidRPr="00A5291A">
        <w:t>?</w:t>
      </w:r>
      <w:r w:rsidR="00B74202" w:rsidRPr="00A5291A">
        <w:t xml:space="preserve">  </w:t>
      </w:r>
      <w:r w:rsidRPr="00A5291A">
        <w:t>La réponse était oui.</w:t>
      </w:r>
      <w:r w:rsidR="00B74202" w:rsidRPr="00A5291A">
        <w:t xml:space="preserve">  </w:t>
      </w:r>
      <w:r w:rsidRPr="00A5291A">
        <w:t>Le</w:t>
      </w:r>
      <w:r w:rsidR="00B72FB3" w:rsidRPr="00A5291A">
        <w:t> PCE</w:t>
      </w:r>
      <w:r w:rsidRPr="00A5291A">
        <w:t xml:space="preserve"> était essentiel pour la planification avancée et déterminer les dépenses futures.</w:t>
      </w:r>
      <w:r w:rsidR="00B74202" w:rsidRPr="00A5291A">
        <w:t xml:space="preserve">  </w:t>
      </w:r>
      <w:r w:rsidRPr="00A5291A">
        <w:t>Il s</w:t>
      </w:r>
      <w:r w:rsidR="001C096E" w:rsidRPr="00A5291A">
        <w:t>’</w:t>
      </w:r>
      <w:r w:rsidRPr="00A5291A">
        <w:t xml:space="preserve">agissait </w:t>
      </w:r>
      <w:r w:rsidR="00B72FB3" w:rsidRPr="00A5291A">
        <w:t>de </w:t>
      </w:r>
      <w:r w:rsidRPr="00A5291A">
        <w:t>simple gestion financière.</w:t>
      </w:r>
      <w:r w:rsidR="00B74202" w:rsidRPr="00A5291A">
        <w:t xml:space="preserve">  </w:t>
      </w:r>
      <w:r w:rsidRPr="00A5291A">
        <w:t xml:space="preserve">La délégation était ravie </w:t>
      </w:r>
      <w:r w:rsidR="00B72FB3" w:rsidRPr="00A5291A">
        <w:t>de </w:t>
      </w:r>
      <w:r w:rsidRPr="00A5291A">
        <w:t xml:space="preserve">voir cela figurer comme une première étape et voulait voir cette approche prospective étendue pour couvrir tous les principaux domaines du budget </w:t>
      </w:r>
      <w:r w:rsidR="00B72FB3" w:rsidRPr="00A5291A">
        <w:t>de </w:t>
      </w:r>
      <w:r w:rsidRPr="00A5291A">
        <w:t>l</w:t>
      </w:r>
      <w:r w:rsidR="001C096E" w:rsidRPr="00A5291A">
        <w:t>’</w:t>
      </w:r>
      <w:r w:rsidRPr="00A5291A">
        <w:t>OMPI, c</w:t>
      </w:r>
      <w:r w:rsidR="001C096E" w:rsidRPr="00A5291A">
        <w:t>’</w:t>
      </w:r>
      <w:r w:rsidRPr="00A5291A">
        <w:t>est</w:t>
      </w:r>
      <w:r w:rsidR="00177204" w:rsidRPr="00A5291A">
        <w:noBreakHyphen/>
      </w:r>
      <w:r w:rsidRPr="00A5291A">
        <w:t>à</w:t>
      </w:r>
      <w:r w:rsidR="00177204" w:rsidRPr="00A5291A">
        <w:noBreakHyphen/>
      </w:r>
      <w:r w:rsidRPr="00A5291A">
        <w:t>dire les revenus, les coûts d</w:t>
      </w:r>
      <w:r w:rsidR="001C096E" w:rsidRPr="00A5291A">
        <w:t>’</w:t>
      </w:r>
      <w:r w:rsidRPr="00A5291A">
        <w:t>exploitation, les passifs et l</w:t>
      </w:r>
      <w:r w:rsidR="001C096E" w:rsidRPr="00A5291A">
        <w:t>’</w:t>
      </w:r>
      <w:r w:rsidRPr="00A5291A">
        <w:t>investissement dans des équipements.</w:t>
      </w:r>
      <w:r w:rsidR="00B74202" w:rsidRPr="00A5291A">
        <w:t xml:space="preserve">  </w:t>
      </w:r>
      <w:r w:rsidRPr="00A5291A">
        <w:t xml:space="preserve">Des prévisions </w:t>
      </w:r>
      <w:r w:rsidR="00B72FB3" w:rsidRPr="00A5291A">
        <w:t>de </w:t>
      </w:r>
      <w:r w:rsidRPr="00A5291A">
        <w:t xml:space="preserve">flux </w:t>
      </w:r>
      <w:r w:rsidR="00B72FB3" w:rsidRPr="00A5291A">
        <w:t>de </w:t>
      </w:r>
      <w:r w:rsidRPr="00A5291A">
        <w:t xml:space="preserve">trésorerie devraient permettre </w:t>
      </w:r>
      <w:r w:rsidR="00B72FB3" w:rsidRPr="00A5291A">
        <w:t>de </w:t>
      </w:r>
      <w:r w:rsidRPr="00A5291A">
        <w:t xml:space="preserve">détecter les réserves </w:t>
      </w:r>
      <w:r w:rsidR="00B72FB3" w:rsidRPr="00A5291A">
        <w:t>de </w:t>
      </w:r>
      <w:r w:rsidRPr="00A5291A">
        <w:t xml:space="preserve">liquidités globales tout </w:t>
      </w:r>
      <w:r w:rsidR="00B72FB3" w:rsidRPr="00A5291A">
        <w:t>en </w:t>
      </w:r>
      <w:r w:rsidRPr="00A5291A">
        <w:t xml:space="preserve">permettant également aux membres </w:t>
      </w:r>
      <w:r w:rsidR="00B72FB3" w:rsidRPr="00A5291A">
        <w:t>de </w:t>
      </w:r>
      <w:r w:rsidRPr="00A5291A">
        <w:t>déterminer l</w:t>
      </w:r>
      <w:r w:rsidR="001C096E" w:rsidRPr="00A5291A">
        <w:t>’</w:t>
      </w:r>
      <w:r w:rsidRPr="00A5291A">
        <w:t xml:space="preserve">accessibilité économique des futures propositions et </w:t>
      </w:r>
      <w:r w:rsidR="00B72FB3" w:rsidRPr="00A5291A">
        <w:t>de </w:t>
      </w:r>
      <w:r w:rsidRPr="00A5291A">
        <w:t xml:space="preserve">décider la mise </w:t>
      </w:r>
      <w:r w:rsidR="00B72FB3" w:rsidRPr="00A5291A">
        <w:t>en </w:t>
      </w:r>
      <w:r w:rsidRPr="00A5291A">
        <w:t>œuvre ou non d</w:t>
      </w:r>
      <w:r w:rsidR="001C096E" w:rsidRPr="00A5291A">
        <w:t>’</w:t>
      </w:r>
      <w:r w:rsidRPr="00A5291A">
        <w:t>une stratégie d</w:t>
      </w:r>
      <w:r w:rsidR="001C096E" w:rsidRPr="00A5291A">
        <w:t>’</w:t>
      </w:r>
      <w:r w:rsidRPr="00A5291A">
        <w:t>investissement sur le long terme pour optimiser le retour sur ce sol</w:t>
      </w:r>
      <w:r w:rsidR="00B72FB3" w:rsidRPr="00A5291A">
        <w:t>de de </w:t>
      </w:r>
      <w:r w:rsidRPr="00A5291A">
        <w:t>trésorerie.</w:t>
      </w:r>
      <w:r w:rsidR="00B74202" w:rsidRPr="00A5291A">
        <w:t xml:space="preserve">  </w:t>
      </w:r>
      <w:r w:rsidRPr="00A5291A">
        <w:t>Deuxièmement, la délégation était</w:t>
      </w:r>
      <w:r w:rsidR="00177204" w:rsidRPr="00A5291A">
        <w:noBreakHyphen/>
      </w:r>
      <w:r w:rsidRPr="00A5291A">
        <w:t xml:space="preserve">elle satisfaite </w:t>
      </w:r>
      <w:r w:rsidR="00B72FB3" w:rsidRPr="00A5291A">
        <w:t>de </w:t>
      </w:r>
      <w:r w:rsidRPr="00A5291A">
        <w:t>ce que contenait vraiment le Plan?</w:t>
      </w:r>
      <w:r w:rsidR="00B74202" w:rsidRPr="00A5291A">
        <w:t xml:space="preserve">  </w:t>
      </w:r>
      <w:r w:rsidR="00D04312" w:rsidRPr="00A5291A">
        <w:t>L</w:t>
      </w:r>
      <w:r w:rsidRPr="00A5291A">
        <w:t xml:space="preserve">a réponse était </w:t>
      </w:r>
      <w:r w:rsidRPr="00A5291A">
        <w:rPr>
          <w:i/>
        </w:rPr>
        <w:t>peut</w:t>
      </w:r>
      <w:r w:rsidR="00177204" w:rsidRPr="00A5291A">
        <w:rPr>
          <w:i/>
        </w:rPr>
        <w:noBreakHyphen/>
      </w:r>
      <w:r w:rsidRPr="00A5291A">
        <w:rPr>
          <w:i/>
        </w:rPr>
        <w:t>être</w:t>
      </w:r>
      <w:r w:rsidRPr="00A5291A">
        <w:t>.</w:t>
      </w:r>
      <w:r w:rsidR="00B74202" w:rsidRPr="00A5291A">
        <w:t xml:space="preserve">  </w:t>
      </w:r>
      <w:r w:rsidRPr="00A5291A">
        <w:t>Chaque proposition du plan devrait être soumise</w:t>
      </w:r>
      <w:r w:rsidR="00B72FB3" w:rsidRPr="00A5291A">
        <w:t> à</w:t>
      </w:r>
      <w:r w:rsidRPr="00A5291A">
        <w:t xml:space="preserve"> une analyse </w:t>
      </w:r>
      <w:r w:rsidR="00B72FB3" w:rsidRPr="00A5291A">
        <w:t>de </w:t>
      </w:r>
      <w:r w:rsidRPr="00A5291A">
        <w:t xml:space="preserve">rentabilité qui permettrait </w:t>
      </w:r>
      <w:r w:rsidR="00B72FB3" w:rsidRPr="00A5291A">
        <w:t>de </w:t>
      </w:r>
      <w:r w:rsidRPr="00A5291A">
        <w:t>prendre la décision appropriée.</w:t>
      </w:r>
      <w:r w:rsidR="00B74202" w:rsidRPr="00A5291A">
        <w:t xml:space="preserve">  </w:t>
      </w:r>
      <w:r w:rsidRPr="00A5291A">
        <w:t>Au minimum, la délégation s</w:t>
      </w:r>
      <w:r w:rsidR="001C096E" w:rsidRPr="00A5291A">
        <w:t>’</w:t>
      </w:r>
      <w:r w:rsidRPr="00A5291A">
        <w:t>attendait</w:t>
      </w:r>
      <w:r w:rsidR="00B72FB3" w:rsidRPr="00A5291A">
        <w:t> à</w:t>
      </w:r>
      <w:r w:rsidRPr="00A5291A">
        <w:t xml:space="preserve"> voir une analyse coûts</w:t>
      </w:r>
      <w:r w:rsidR="00177204" w:rsidRPr="00A5291A">
        <w:noBreakHyphen/>
      </w:r>
      <w:r w:rsidRPr="00A5291A">
        <w:t xml:space="preserve">avantages, les options pour la mise </w:t>
      </w:r>
      <w:r w:rsidR="00B72FB3" w:rsidRPr="00A5291A">
        <w:t>en </w:t>
      </w:r>
      <w:r w:rsidRPr="00A5291A">
        <w:t>œuvre d</w:t>
      </w:r>
      <w:r w:rsidR="001C096E" w:rsidRPr="00A5291A">
        <w:t>’</w:t>
      </w:r>
      <w:r w:rsidRPr="00A5291A">
        <w:t>un projet, les risques et l</w:t>
      </w:r>
      <w:r w:rsidR="001C096E" w:rsidRPr="00A5291A">
        <w:t>’</w:t>
      </w:r>
      <w:r w:rsidRPr="00A5291A">
        <w:t xml:space="preserve">incidence </w:t>
      </w:r>
      <w:r w:rsidR="00B72FB3" w:rsidRPr="00A5291A">
        <w:t>de </w:t>
      </w:r>
      <w:r w:rsidRPr="00A5291A">
        <w:t>l</w:t>
      </w:r>
      <w:r w:rsidR="001C096E" w:rsidRPr="00A5291A">
        <w:t>’</w:t>
      </w:r>
      <w:r w:rsidRPr="00A5291A">
        <w:t xml:space="preserve">absence </w:t>
      </w:r>
      <w:r w:rsidR="00B72FB3" w:rsidRPr="00A5291A">
        <w:t>de </w:t>
      </w:r>
      <w:r w:rsidRPr="00A5291A">
        <w:t xml:space="preserve">mise </w:t>
      </w:r>
      <w:r w:rsidR="00B72FB3" w:rsidRPr="00A5291A">
        <w:t>en </w:t>
      </w:r>
      <w:r w:rsidRPr="00A5291A">
        <w:t>œuvre, et la priorité par rapport aux autres projets.</w:t>
      </w:r>
      <w:r w:rsidR="00B74202" w:rsidRPr="00A5291A">
        <w:t xml:space="preserve">  </w:t>
      </w:r>
      <w:r w:rsidRPr="00A5291A">
        <w:t>Même si les annexes du Plan contenaient des informations, aucune vision complète n</w:t>
      </w:r>
      <w:r w:rsidR="001C096E" w:rsidRPr="00A5291A">
        <w:t>’</w:t>
      </w:r>
      <w:r w:rsidRPr="00A5291A">
        <w:t>avait été donnée.</w:t>
      </w:r>
      <w:r w:rsidR="00B74202" w:rsidRPr="00A5291A">
        <w:t xml:space="preserve">  </w:t>
      </w:r>
      <w:r w:rsidRPr="00A5291A">
        <w:t>Chaque projet devrait ensuite être approuvé par</w:t>
      </w:r>
      <w:r w:rsidR="00871ABE" w:rsidRPr="00A5291A">
        <w:t xml:space="preserve"> le PBC</w:t>
      </w:r>
      <w:r w:rsidRPr="00A5291A">
        <w:t>.</w:t>
      </w:r>
      <w:r w:rsidR="00B74202" w:rsidRPr="00A5291A">
        <w:t xml:space="preserve">  </w:t>
      </w:r>
      <w:r w:rsidRPr="00A5291A">
        <w:t>Troisièmement, la délégation était</w:t>
      </w:r>
      <w:r w:rsidR="00177204" w:rsidRPr="00A5291A">
        <w:noBreakHyphen/>
      </w:r>
      <w:r w:rsidRPr="00A5291A">
        <w:t xml:space="preserve">elle satisfaite du traitement comptable et </w:t>
      </w:r>
      <w:r w:rsidR="00B72FB3" w:rsidRPr="00A5291A">
        <w:t>de </w:t>
      </w:r>
      <w:r w:rsidRPr="00A5291A">
        <w:t>la présentation du Plan figurant dans le projet du budget?</w:t>
      </w:r>
      <w:r w:rsidR="00B74202" w:rsidRPr="00A5291A">
        <w:t xml:space="preserve">  </w:t>
      </w:r>
      <w:r w:rsidR="00D04312" w:rsidRPr="00A5291A">
        <w:t>L</w:t>
      </w:r>
      <w:r w:rsidRPr="00A5291A">
        <w:t xml:space="preserve">a réponse était </w:t>
      </w:r>
      <w:r w:rsidRPr="00A5291A">
        <w:rPr>
          <w:i/>
        </w:rPr>
        <w:t>non</w:t>
      </w:r>
      <w:r w:rsidRPr="00A5291A">
        <w:t>.</w:t>
      </w:r>
      <w:r w:rsidR="00B74202" w:rsidRPr="00A5291A">
        <w:t xml:space="preserve">  </w:t>
      </w:r>
      <w:r w:rsidRPr="00A5291A">
        <w:t>La délégation convenait que tout pourrait être conforme</w:t>
      </w:r>
      <w:r w:rsidR="00B72FB3" w:rsidRPr="00A5291A">
        <w:t> à</w:t>
      </w:r>
      <w:r w:rsidRPr="00A5291A">
        <w:t xml:space="preserve"> la politique </w:t>
      </w:r>
      <w:r w:rsidR="00B72FB3" w:rsidRPr="00A5291A">
        <w:t>de </w:t>
      </w:r>
      <w:r w:rsidRPr="00A5291A">
        <w:t xml:space="preserve">réserves </w:t>
      </w:r>
      <w:r w:rsidR="00B72FB3" w:rsidRPr="00A5291A">
        <w:t>de </w:t>
      </w:r>
      <w:r w:rsidRPr="00A5291A">
        <w:t>l</w:t>
      </w:r>
      <w:r w:rsidR="001C096E" w:rsidRPr="00A5291A">
        <w:t>’</w:t>
      </w:r>
      <w:r w:rsidRPr="00A5291A">
        <w:t>OMPI et la procédure du budget, mais qu</w:t>
      </w:r>
      <w:r w:rsidR="001C096E" w:rsidRPr="00A5291A">
        <w:t>’</w:t>
      </w:r>
      <w:r w:rsidRPr="00A5291A">
        <w:t>elle trouvait cela très confus.</w:t>
      </w:r>
      <w:r w:rsidR="00B74202" w:rsidRPr="00A5291A">
        <w:t xml:space="preserve">  </w:t>
      </w:r>
      <w:r w:rsidRPr="00A5291A">
        <w:t>La délégation ne voulait pas se lancer dans des questions ou une terminologie comptable détaillée, mais elle avait le sentiment que deux modifications fondamentales devaient être engagées sur ce Plan.</w:t>
      </w:r>
      <w:r w:rsidR="00B74202" w:rsidRPr="00A5291A">
        <w:t xml:space="preserve">  </w:t>
      </w:r>
      <w:r w:rsidRPr="00A5291A">
        <w:t xml:space="preserve">La première sur la manière dont le budget était présenté et calculé devrait être cohérente avec la manière dont les états financiers étaient présentés </w:t>
      </w:r>
      <w:r w:rsidR="00B72FB3" w:rsidRPr="00A5291A">
        <w:t>en </w:t>
      </w:r>
      <w:r w:rsidRPr="00A5291A">
        <w:t>fin d</w:t>
      </w:r>
      <w:r w:rsidR="001C096E" w:rsidRPr="00A5291A">
        <w:t>’</w:t>
      </w:r>
      <w:r w:rsidRPr="00A5291A">
        <w:t>année.</w:t>
      </w:r>
      <w:r w:rsidR="00B74202" w:rsidRPr="00A5291A">
        <w:t xml:space="preserve">  </w:t>
      </w:r>
      <w:r w:rsidRPr="00A5291A">
        <w:t>Ce n</w:t>
      </w:r>
      <w:r w:rsidR="001C096E" w:rsidRPr="00A5291A">
        <w:t>’</w:t>
      </w:r>
      <w:r w:rsidRPr="00A5291A">
        <w:t>était pas le cas actuellement et l</w:t>
      </w:r>
      <w:r w:rsidR="001C096E" w:rsidRPr="00A5291A">
        <w:t>’</w:t>
      </w:r>
      <w:r w:rsidRPr="00A5291A">
        <w:t xml:space="preserve">on demandait donc aux États membres </w:t>
      </w:r>
      <w:r w:rsidR="00B72FB3" w:rsidRPr="00A5291A">
        <w:t>de </w:t>
      </w:r>
      <w:r w:rsidRPr="00A5291A">
        <w:t>comparer des pommes et des poires.</w:t>
      </w:r>
      <w:r w:rsidR="00B74202" w:rsidRPr="00A5291A">
        <w:t xml:space="preserve">  </w:t>
      </w:r>
      <w:r w:rsidRPr="00A5291A">
        <w:t>Il fallait changer cela.</w:t>
      </w:r>
      <w:r w:rsidR="00B74202" w:rsidRPr="00A5291A">
        <w:t xml:space="preserve">  </w:t>
      </w:r>
      <w:r w:rsidRPr="00A5291A">
        <w:t xml:space="preserve">La deuxième et plus importante des deux modifications, tout amortissement, annulation ou dépense non activable engagé dans des projets devait être pris </w:t>
      </w:r>
      <w:r w:rsidR="00B72FB3" w:rsidRPr="00A5291A">
        <w:t>en </w:t>
      </w:r>
      <w:r w:rsidRPr="00A5291A">
        <w:t xml:space="preserve">compte dans le compte </w:t>
      </w:r>
      <w:r w:rsidR="00B72FB3" w:rsidRPr="00A5291A">
        <w:t>de </w:t>
      </w:r>
      <w:r w:rsidRPr="00A5291A">
        <w:t>résultat prévu au bon moment.</w:t>
      </w:r>
      <w:r w:rsidR="00B74202" w:rsidRPr="00A5291A">
        <w:t xml:space="preserve">  </w:t>
      </w:r>
      <w:r w:rsidRPr="00A5291A">
        <w:t>Par exemple, l</w:t>
      </w:r>
      <w:r w:rsidR="001C096E" w:rsidRPr="00A5291A">
        <w:t>’</w:t>
      </w:r>
      <w:r w:rsidRPr="00A5291A">
        <w:t>amortissement devrait être perçu quand les actifs commençaient</w:t>
      </w:r>
      <w:r w:rsidR="00B72FB3" w:rsidRPr="00A5291A">
        <w:t> à</w:t>
      </w:r>
      <w:r w:rsidRPr="00A5291A">
        <w:t xml:space="preserve"> être utilisés.</w:t>
      </w:r>
      <w:r w:rsidR="00B74202" w:rsidRPr="00A5291A">
        <w:t xml:space="preserve">  </w:t>
      </w:r>
      <w:r w:rsidRPr="00A5291A">
        <w:t>Ces coûts ne devraient pas être perçus directement pour les réserves, comme la délégation estimait qu</w:t>
      </w:r>
      <w:r w:rsidR="001C096E" w:rsidRPr="00A5291A">
        <w:t>’</w:t>
      </w:r>
      <w:r w:rsidRPr="00A5291A">
        <w:t xml:space="preserve">il lui était recommandé actuellement, puisque cela minimiserait les coûts </w:t>
      </w:r>
      <w:r w:rsidR="00B72FB3" w:rsidRPr="00A5291A">
        <w:t>de </w:t>
      </w:r>
      <w:r w:rsidRPr="00A5291A">
        <w:t>l</w:t>
      </w:r>
      <w:r w:rsidR="001C096E" w:rsidRPr="00A5291A">
        <w:t>’</w:t>
      </w:r>
      <w:r w:rsidRPr="00A5291A">
        <w:t xml:space="preserve">Organisation dans le compte </w:t>
      </w:r>
      <w:r w:rsidR="00B72FB3" w:rsidRPr="00A5291A">
        <w:t>de </w:t>
      </w:r>
      <w:r w:rsidRPr="00A5291A">
        <w:t>résultat.</w:t>
      </w:r>
      <w:r w:rsidR="00B74202" w:rsidRPr="00A5291A">
        <w:t xml:space="preserve">  </w:t>
      </w:r>
      <w:r w:rsidRPr="00A5291A">
        <w:t>La délégation a demandé</w:t>
      </w:r>
      <w:r w:rsidR="00B72FB3" w:rsidRPr="00A5291A">
        <w:t> à</w:t>
      </w:r>
      <w:r w:rsidRPr="00A5291A">
        <w:t xml:space="preserve"> ce que ces points figurent désormais dans les lignes d</w:t>
      </w:r>
      <w:r w:rsidR="001C096E" w:rsidRPr="00A5291A">
        <w:t>’</w:t>
      </w:r>
      <w:r w:rsidRPr="00A5291A">
        <w:t>ajustement des Normes comptables internationales du secteur public (normes</w:t>
      </w:r>
      <w:r w:rsidR="00B74202" w:rsidRPr="00A5291A">
        <w:t xml:space="preserve"> </w:t>
      </w:r>
      <w:r w:rsidRPr="00A5291A">
        <w:t>IPSAS) du budget.</w:t>
      </w:r>
      <w:r w:rsidR="00B74202" w:rsidRPr="00A5291A">
        <w:t xml:space="preserve">  </w:t>
      </w:r>
      <w:r w:rsidRPr="00A5291A">
        <w:t xml:space="preserve">Son souhait était que cet ajustement soit effectué pour la présente proposition </w:t>
      </w:r>
      <w:r w:rsidR="00B72FB3" w:rsidRPr="00A5291A">
        <w:t>de </w:t>
      </w:r>
      <w:r w:rsidRPr="00A5291A">
        <w:t>budget pour 2014</w:t>
      </w:r>
      <w:r w:rsidR="00177204" w:rsidRPr="00A5291A">
        <w:noBreakHyphen/>
      </w:r>
      <w:r w:rsidRPr="00A5291A">
        <w:t xml:space="preserve">2015 et que cette approche </w:t>
      </w:r>
      <w:r w:rsidR="00D04312" w:rsidRPr="00A5291A">
        <w:t>soit</w:t>
      </w:r>
      <w:r w:rsidRPr="00A5291A">
        <w:t xml:space="preserve"> adoptée pour tous les points capitaux, </w:t>
      </w:r>
      <w:r w:rsidR="00204623" w:rsidRPr="00A5291A">
        <w:t>y</w:t>
      </w:r>
      <w:r w:rsidR="00846C98" w:rsidRPr="00A5291A">
        <w:t> </w:t>
      </w:r>
      <w:r w:rsidR="00204623" w:rsidRPr="00A5291A">
        <w:t>c</w:t>
      </w:r>
      <w:r w:rsidRPr="00A5291A">
        <w:t>ompris ceux déjà engagés comme le système</w:t>
      </w:r>
      <w:r w:rsidR="00B72FB3" w:rsidRPr="00A5291A">
        <w:t> ERP</w:t>
      </w:r>
      <w:r w:rsidRPr="00A5291A">
        <w:t>.</w:t>
      </w:r>
      <w:r w:rsidR="00B74202" w:rsidRPr="00A5291A">
        <w:t xml:space="preserve">  </w:t>
      </w:r>
      <w:r w:rsidRPr="00A5291A">
        <w:t>En résumé, la délégation estimait que la planification avancée et l</w:t>
      </w:r>
      <w:r w:rsidR="001C096E" w:rsidRPr="00A5291A">
        <w:t>’</w:t>
      </w:r>
      <w:r w:rsidRPr="00A5291A">
        <w:t xml:space="preserve">utilisation des flux </w:t>
      </w:r>
      <w:r w:rsidR="00B72FB3" w:rsidRPr="00A5291A">
        <w:t>de </w:t>
      </w:r>
      <w:r w:rsidRPr="00A5291A">
        <w:t>trésorerie prévus et des bilans constituaient des éléments essentiels d</w:t>
      </w:r>
      <w:r w:rsidR="001C096E" w:rsidRPr="00A5291A">
        <w:t>’</w:t>
      </w:r>
      <w:r w:rsidRPr="00A5291A">
        <w:t>une gestion financière saine et elle se félicitait que le</w:t>
      </w:r>
      <w:r w:rsidR="00B72FB3" w:rsidRPr="00A5291A">
        <w:t> PCE</w:t>
      </w:r>
      <w:r w:rsidRPr="00A5291A">
        <w:t xml:space="preserve"> soit la première étape sur cette voie.</w:t>
      </w:r>
      <w:r w:rsidR="00B74202" w:rsidRPr="00A5291A">
        <w:t xml:space="preserve">  </w:t>
      </w:r>
      <w:r w:rsidRPr="00A5291A">
        <w:t xml:space="preserve">Être </w:t>
      </w:r>
      <w:r w:rsidR="00B72FB3" w:rsidRPr="00A5291A">
        <w:t>en </w:t>
      </w:r>
      <w:r w:rsidRPr="00A5291A">
        <w:t xml:space="preserve">mesure </w:t>
      </w:r>
      <w:r w:rsidR="00B72FB3" w:rsidRPr="00A5291A">
        <w:t>de </w:t>
      </w:r>
      <w:r w:rsidRPr="00A5291A">
        <w:t>comparer l</w:t>
      </w:r>
      <w:r w:rsidR="001C096E" w:rsidRPr="00A5291A">
        <w:t>’</w:t>
      </w:r>
      <w:r w:rsidRPr="00A5291A">
        <w:t>activité réelle sur la même base que celle prévue était également un élément essentiel qui devait être abordé.</w:t>
      </w:r>
      <w:r w:rsidR="00B74202" w:rsidRPr="00A5291A">
        <w:t xml:space="preserve">  </w:t>
      </w:r>
      <w:r w:rsidRPr="00A5291A">
        <w:t>La délégation voulait également prier le Secrétariat d</w:t>
      </w:r>
      <w:r w:rsidR="001C096E" w:rsidRPr="00A5291A">
        <w:t>’</w:t>
      </w:r>
      <w:r w:rsidRPr="00A5291A">
        <w:t>envisager d</w:t>
      </w:r>
      <w:r w:rsidR="001C096E" w:rsidRPr="00A5291A">
        <w:t>’</w:t>
      </w:r>
      <w:r w:rsidRPr="00A5291A">
        <w:t xml:space="preserve">aller plus loin vers un système </w:t>
      </w:r>
      <w:r w:rsidR="00B72FB3" w:rsidRPr="00A5291A">
        <w:t>de </w:t>
      </w:r>
      <w:r w:rsidRPr="00A5291A">
        <w:t>comptabilité d</w:t>
      </w:r>
      <w:r w:rsidR="001C096E" w:rsidRPr="00A5291A">
        <w:t>’</w:t>
      </w:r>
      <w:r w:rsidRPr="00A5291A">
        <w:t>exercice afin d</w:t>
      </w:r>
      <w:r w:rsidR="001C096E" w:rsidRPr="00A5291A">
        <w:t>’</w:t>
      </w:r>
      <w:r w:rsidRPr="00A5291A">
        <w:t xml:space="preserve">améliorer davantage la gouvernance financière et la valeur pratique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Allemagne a </w:t>
      </w:r>
      <w:r w:rsidR="00D04312" w:rsidRPr="00A5291A">
        <w:t>fait</w:t>
      </w:r>
      <w:r w:rsidRPr="00A5291A">
        <w:t xml:space="preserve"> sienne la déclaration du </w:t>
      </w:r>
      <w:r w:rsidR="00B72FB3" w:rsidRPr="00A5291A">
        <w:t>groupe B</w:t>
      </w:r>
      <w:r w:rsidRPr="00A5291A">
        <w:t>.</w:t>
      </w:r>
      <w:r w:rsidR="00B74202" w:rsidRPr="00A5291A">
        <w:t xml:space="preserve">  </w:t>
      </w:r>
      <w:r w:rsidRPr="00A5291A">
        <w:t>Même si elle n</w:t>
      </w:r>
      <w:r w:rsidR="001C096E" w:rsidRPr="00A5291A">
        <w:t>’</w:t>
      </w:r>
      <w:r w:rsidRPr="00A5291A">
        <w:t>avait aucune objection</w:t>
      </w:r>
      <w:r w:rsidR="00B72FB3" w:rsidRPr="00A5291A">
        <w:t> à</w:t>
      </w:r>
      <w:r w:rsidRPr="00A5291A">
        <w:t xml:space="preserve"> formuler</w:t>
      </w:r>
      <w:r w:rsidR="00B72FB3" w:rsidRPr="00A5291A">
        <w:t> à</w:t>
      </w:r>
      <w:r w:rsidRPr="00A5291A">
        <w:t xml:space="preserve"> l</w:t>
      </w:r>
      <w:r w:rsidR="001C096E" w:rsidRPr="00A5291A">
        <w:t>’</w:t>
      </w:r>
      <w:r w:rsidRPr="00A5291A">
        <w:t>encontre du</w:t>
      </w:r>
      <w:r w:rsidR="00B72FB3" w:rsidRPr="00A5291A">
        <w:t> PCE</w:t>
      </w:r>
      <w:r w:rsidRPr="00A5291A">
        <w:t xml:space="preserve"> et des projets mis </w:t>
      </w:r>
      <w:r w:rsidR="00B72FB3" w:rsidRPr="00A5291A">
        <w:t>en </w:t>
      </w:r>
      <w:r w:rsidRPr="00A5291A">
        <w:t>évidence, compte tenu du fait que les réserves étaient suffisantes, elle voulait, dans le même temps, éviter la création d</w:t>
      </w:r>
      <w:r w:rsidR="001C096E" w:rsidRPr="00A5291A">
        <w:t>’</w:t>
      </w:r>
      <w:r w:rsidRPr="00A5291A">
        <w:t>un budget parallèle pour financer ce qui s</w:t>
      </w:r>
      <w:r w:rsidR="001C096E" w:rsidRPr="00A5291A">
        <w:t>’</w:t>
      </w:r>
      <w:r w:rsidRPr="00A5291A">
        <w:t>apparentait</w:t>
      </w:r>
      <w:r w:rsidR="00B72FB3" w:rsidRPr="00A5291A">
        <w:t> à</w:t>
      </w:r>
      <w:r w:rsidRPr="00A5291A">
        <w:t xml:space="preserve"> des dépenses </w:t>
      </w:r>
      <w:r w:rsidR="00B72FB3" w:rsidRPr="00A5291A">
        <w:t>de </w:t>
      </w:r>
      <w:r w:rsidRPr="00A5291A">
        <w:t>fonctionnement ordinaires.</w:t>
      </w:r>
      <w:r w:rsidR="00B74202" w:rsidRPr="00A5291A">
        <w:t xml:space="preserve">  </w:t>
      </w:r>
      <w:r w:rsidRPr="00A5291A">
        <w:t xml:space="preserve">Elle a donc demandé une approche prudente </w:t>
      </w:r>
      <w:r w:rsidR="00B72FB3" w:rsidRPr="00A5291A">
        <w:t>en </w:t>
      </w:r>
      <w:r w:rsidRPr="00A5291A">
        <w:t>général, également par rapport</w:t>
      </w:r>
      <w:r w:rsidR="00B72FB3" w:rsidRPr="00A5291A">
        <w:t> à</w:t>
      </w:r>
      <w:r w:rsidRPr="00A5291A">
        <w:t xml:space="preserve"> l</w:t>
      </w:r>
      <w:r w:rsidR="001C096E" w:rsidRPr="00A5291A">
        <w:t>’</w:t>
      </w:r>
      <w:r w:rsidRPr="00A5291A">
        <w:t>utilisation des réserves dans le cadre des engagements</w:t>
      </w:r>
      <w:r w:rsidR="00B72FB3" w:rsidRPr="00A5291A">
        <w:t> à</w:t>
      </w:r>
      <w:r w:rsidRPr="00A5291A">
        <w:t xml:space="preserve"> long terme comme la caisse des retraites.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souscrit</w:t>
      </w:r>
      <w:r w:rsidR="00B72FB3" w:rsidRPr="00A5291A">
        <w:t> à</w:t>
      </w:r>
      <w:r w:rsidRPr="00A5291A">
        <w:t xml:space="preserve"> la déclaration du </w:t>
      </w:r>
      <w:r w:rsidR="00B72FB3" w:rsidRPr="00A5291A">
        <w:t>groupe B</w:t>
      </w:r>
      <w:r w:rsidRPr="00A5291A">
        <w:t>.</w:t>
      </w:r>
      <w:r w:rsidR="00B74202" w:rsidRPr="00A5291A">
        <w:t xml:space="preserve">  </w:t>
      </w:r>
      <w:r w:rsidRPr="00A5291A">
        <w:t>Elle a également appuyé la déclaration formulée par la délégation du Royaume</w:t>
      </w:r>
      <w:r w:rsidR="00177204" w:rsidRPr="00A5291A">
        <w:noBreakHyphen/>
      </w:r>
      <w:r w:rsidRPr="00A5291A">
        <w:t xml:space="preserve">Uni, </w:t>
      </w:r>
      <w:r w:rsidR="00B72FB3" w:rsidRPr="00A5291A">
        <w:t>en </w:t>
      </w:r>
      <w:r w:rsidRPr="00A5291A">
        <w:t xml:space="preserve">particulier, puisque cette déclaration avait réuni nombre des principaux aspects </w:t>
      </w:r>
      <w:r w:rsidR="00B72FB3" w:rsidRPr="00A5291A">
        <w:t>de </w:t>
      </w:r>
      <w:r w:rsidRPr="00A5291A">
        <w:t xml:space="preserve">la propre analyse </w:t>
      </w:r>
      <w:r w:rsidR="00B72FB3" w:rsidRPr="00A5291A">
        <w:t>de </w:t>
      </w:r>
      <w:r w:rsidRPr="00A5291A">
        <w:t>la délégation concernant les diverses craintes des États membres.</w:t>
      </w:r>
      <w:r w:rsidR="00B74202" w:rsidRPr="00A5291A">
        <w:t xml:space="preserve">  </w:t>
      </w:r>
      <w:r w:rsidRPr="00A5291A">
        <w:t>La délégation n</w:t>
      </w:r>
      <w:r w:rsidR="001C096E" w:rsidRPr="00A5291A">
        <w:t>’</w:t>
      </w:r>
      <w:r w:rsidRPr="00A5291A">
        <w:t>avait aucune crainte</w:t>
      </w:r>
      <w:r w:rsidR="00B72FB3" w:rsidRPr="00A5291A">
        <w:t> à</w:t>
      </w:r>
      <w:r w:rsidRPr="00A5291A">
        <w:t xml:space="preserve"> propos du concept du</w:t>
      </w:r>
      <w:r w:rsidR="00B72FB3" w:rsidRPr="00A5291A">
        <w:t> PCE</w:t>
      </w:r>
      <w:r w:rsidRPr="00A5291A">
        <w:t>.</w:t>
      </w:r>
      <w:r w:rsidR="00B74202" w:rsidRPr="00A5291A">
        <w:t xml:space="preserve">  </w:t>
      </w:r>
      <w:r w:rsidRPr="00A5291A">
        <w:t>En fait, elle soutenait l</w:t>
      </w:r>
      <w:r w:rsidR="001C096E" w:rsidRPr="00A5291A">
        <w:t>’</w:t>
      </w:r>
      <w:r w:rsidRPr="00A5291A">
        <w:t>idée, elle était convaincue que le</w:t>
      </w:r>
      <w:r w:rsidR="00B72FB3" w:rsidRPr="00A5291A">
        <w:t> PCE</w:t>
      </w:r>
      <w:r w:rsidRPr="00A5291A">
        <w:t xml:space="preserve"> serait important et elle estimait qu</w:t>
      </w:r>
      <w:r w:rsidR="001C096E" w:rsidRPr="00A5291A">
        <w:t>’</w:t>
      </w:r>
      <w:r w:rsidRPr="00A5291A">
        <w:t>il pourrait également s</w:t>
      </w:r>
      <w:r w:rsidR="001C096E" w:rsidRPr="00A5291A">
        <w:t>’</w:t>
      </w:r>
      <w:r w:rsidRPr="00A5291A">
        <w:t>étendre aux engagements futurs liés aux employés.</w:t>
      </w:r>
      <w:r w:rsidR="00B74202" w:rsidRPr="00A5291A">
        <w:t xml:space="preserve">  </w:t>
      </w:r>
      <w:r w:rsidRPr="00A5291A">
        <w:t xml:space="preserve">Elle avait cependant des doutes sur la nature </w:t>
      </w:r>
      <w:r w:rsidR="00B72FB3" w:rsidRPr="00A5291A">
        <w:t>de </w:t>
      </w:r>
      <w:r w:rsidRPr="00A5291A">
        <w:t>la dépense.</w:t>
      </w:r>
      <w:r w:rsidR="00B74202" w:rsidRPr="00A5291A">
        <w:t xml:space="preserve">  </w:t>
      </w:r>
      <w:r w:rsidRPr="00A5291A">
        <w:t>La délégation estimait qu</w:t>
      </w:r>
      <w:r w:rsidR="001C096E" w:rsidRPr="00A5291A">
        <w:t>’</w:t>
      </w:r>
      <w:r w:rsidRPr="00A5291A">
        <w:t xml:space="preserve">une interprétation plus restrictive </w:t>
      </w:r>
      <w:r w:rsidR="00B72FB3" w:rsidRPr="00A5291A">
        <w:t>de </w:t>
      </w:r>
      <w:r w:rsidRPr="00A5291A">
        <w:t>la politique actuelle relative</w:t>
      </w:r>
      <w:r w:rsidR="00B72FB3" w:rsidRPr="00A5291A">
        <w:t> à</w:t>
      </w:r>
      <w:r w:rsidRPr="00A5291A">
        <w:t xml:space="preserve"> l</w:t>
      </w:r>
      <w:r w:rsidR="001C096E" w:rsidRPr="00A5291A">
        <w:t>’</w:t>
      </w:r>
      <w:r w:rsidRPr="00A5291A">
        <w:t>utilisation des réserves était requise.</w:t>
      </w:r>
      <w:r w:rsidR="00B74202" w:rsidRPr="00A5291A">
        <w:t xml:space="preserve">  </w:t>
      </w:r>
      <w:r w:rsidRPr="00A5291A">
        <w:t xml:space="preserve">En particulier, elle remettait </w:t>
      </w:r>
      <w:r w:rsidR="00B72FB3" w:rsidRPr="00A5291A">
        <w:t>en </w:t>
      </w:r>
      <w:r w:rsidRPr="00A5291A">
        <w:t xml:space="preserve">question la pertinence </w:t>
      </w:r>
      <w:r w:rsidR="00B72FB3" w:rsidRPr="00A5291A">
        <w:t>de </w:t>
      </w:r>
      <w:r w:rsidRPr="00A5291A">
        <w:t>l</w:t>
      </w:r>
      <w:r w:rsidR="001C096E" w:rsidRPr="00A5291A">
        <w:t>’</w:t>
      </w:r>
      <w:r w:rsidRPr="00A5291A">
        <w:t>utilisation des réserves dans une pério</w:t>
      </w:r>
      <w:r w:rsidR="00B72FB3" w:rsidRPr="00A5291A">
        <w:t>de de </w:t>
      </w:r>
      <w:r w:rsidRPr="00A5291A">
        <w:t xml:space="preserve">croissance budgétaire comme lors </w:t>
      </w:r>
      <w:r w:rsidR="00B72FB3" w:rsidRPr="00A5291A">
        <w:t>de </w:t>
      </w:r>
      <w:r w:rsidRPr="00A5291A">
        <w:t>l</w:t>
      </w:r>
      <w:r w:rsidR="001C096E" w:rsidRPr="00A5291A">
        <w:t>’</w:t>
      </w:r>
      <w:r w:rsidRPr="00A5291A">
        <w:t>exercice biennal actuel.</w:t>
      </w:r>
      <w:r w:rsidR="00B74202" w:rsidRPr="00A5291A">
        <w:t xml:space="preserve">  </w:t>
      </w:r>
      <w:r w:rsidRPr="00A5291A">
        <w:t xml:space="preserve">Le budget avait augmenté </w:t>
      </w:r>
      <w:r w:rsidR="00B72FB3" w:rsidRPr="00A5291A">
        <w:t>de </w:t>
      </w:r>
      <w:r w:rsidRPr="00A5291A">
        <w:t>4</w:t>
      </w:r>
      <w:r w:rsidR="00A71AED" w:rsidRPr="00A5291A">
        <w:t>%.</w:t>
      </w:r>
      <w:r w:rsidR="00B74202" w:rsidRPr="00A5291A">
        <w:t xml:space="preserve">  </w:t>
      </w:r>
      <w:r w:rsidRPr="00A5291A">
        <w:t>Si l</w:t>
      </w:r>
      <w:r w:rsidR="001C096E" w:rsidRPr="00A5291A">
        <w:t>’</w:t>
      </w:r>
      <w:r w:rsidRPr="00A5291A">
        <w:t xml:space="preserve">utilisation des réserves était également prise </w:t>
      </w:r>
      <w:r w:rsidR="00B72FB3" w:rsidRPr="00A5291A">
        <w:t>en </w:t>
      </w:r>
      <w:r w:rsidRPr="00A5291A">
        <w:t>compte et qu</w:t>
      </w:r>
      <w:r w:rsidR="001C096E" w:rsidRPr="00A5291A">
        <w:t>’</w:t>
      </w:r>
      <w:r w:rsidRPr="00A5291A">
        <w:t xml:space="preserve">un chiffre </w:t>
      </w:r>
      <w:r w:rsidR="00B72FB3" w:rsidRPr="00A5291A">
        <w:t>de </w:t>
      </w:r>
      <w:r w:rsidRPr="00A5291A">
        <w:t xml:space="preserve">3,8% servait </w:t>
      </w:r>
      <w:r w:rsidR="00B72FB3" w:rsidRPr="00A5291A">
        <w:t>de </w:t>
      </w:r>
      <w:r w:rsidRPr="00A5291A">
        <w:t xml:space="preserve">point </w:t>
      </w:r>
      <w:r w:rsidR="00B72FB3" w:rsidRPr="00A5291A">
        <w:t>de </w:t>
      </w:r>
      <w:r w:rsidRPr="00A5291A">
        <w:t>départ, l</w:t>
      </w:r>
      <w:r w:rsidR="001C096E" w:rsidRPr="00A5291A">
        <w:t>’</w:t>
      </w:r>
      <w:r w:rsidRPr="00A5291A">
        <w:t xml:space="preserve">augmentation réelle pourrait être </w:t>
      </w:r>
      <w:r w:rsidR="00B72FB3" w:rsidRPr="00A5291A">
        <w:t>de </w:t>
      </w:r>
      <w:r w:rsidRPr="00A5291A">
        <w:t>6% ou plus.</w:t>
      </w:r>
      <w:r w:rsidR="00B74202" w:rsidRPr="00A5291A">
        <w:t xml:space="preserve">  </w:t>
      </w:r>
      <w:r w:rsidRPr="00A5291A">
        <w:t>Il s</w:t>
      </w:r>
      <w:r w:rsidR="001C096E" w:rsidRPr="00A5291A">
        <w:t>’</w:t>
      </w:r>
      <w:r w:rsidRPr="00A5291A">
        <w:t xml:space="preserve">agissait </w:t>
      </w:r>
      <w:r w:rsidR="00B72FB3" w:rsidRPr="00A5291A">
        <w:t>de </w:t>
      </w:r>
      <w:r w:rsidRPr="00A5291A">
        <w:t>chiffres très élevés et il était d</w:t>
      </w:r>
      <w:r w:rsidR="001C096E" w:rsidRPr="00A5291A">
        <w:t>’</w:t>
      </w:r>
      <w:r w:rsidRPr="00A5291A">
        <w:t>autant plus difficile pour un État membre comme l</w:t>
      </w:r>
      <w:r w:rsidR="001C096E" w:rsidRPr="00A5291A">
        <w:t>’</w:t>
      </w:r>
      <w:r w:rsidRPr="00A5291A">
        <w:t xml:space="preserve">Espagne </w:t>
      </w:r>
      <w:r w:rsidR="00B72FB3" w:rsidRPr="00A5291A">
        <w:t>de </w:t>
      </w:r>
      <w:r w:rsidRPr="00A5291A">
        <w:t>le tolérer.</w:t>
      </w:r>
      <w:r w:rsidR="00B74202" w:rsidRPr="00A5291A">
        <w:t xml:space="preserve">  </w:t>
      </w:r>
      <w:r w:rsidRPr="00A5291A">
        <w:t>Elle se demandait pourquoi l</w:t>
      </w:r>
      <w:r w:rsidR="001C096E" w:rsidRPr="00A5291A">
        <w:t>’</w:t>
      </w:r>
      <w:r w:rsidRPr="00A5291A">
        <w:t>Organisation utilisait ses réserves dans une pério</w:t>
      </w:r>
      <w:r w:rsidR="00B72FB3" w:rsidRPr="00A5291A">
        <w:t>de de </w:t>
      </w:r>
      <w:r w:rsidRPr="00A5291A">
        <w:t>bons résultats financiers.</w:t>
      </w:r>
      <w:r w:rsidR="00B74202" w:rsidRPr="00A5291A">
        <w:t xml:space="preserve">  </w:t>
      </w:r>
      <w:r w:rsidRPr="00A5291A">
        <w:t>En effet, les réserves ne devraient pas être utilisées lorsque les résultats étaient positifs.</w:t>
      </w:r>
      <w:r w:rsidR="00B74202" w:rsidRPr="00A5291A">
        <w:t xml:space="preserve">  </w:t>
      </w:r>
      <w:r w:rsidRPr="00A5291A">
        <w:t>En se penchant sur les chiffres indicatifs pour l</w:t>
      </w:r>
      <w:r w:rsidR="001C096E" w:rsidRPr="00A5291A">
        <w:t>’</w:t>
      </w:r>
      <w:r w:rsidRPr="00A5291A">
        <w:t>utilisation des réserves, la délégation doutait que ces chiffres restent les mêmes</w:t>
      </w:r>
      <w:r w:rsidR="00B72FB3" w:rsidRPr="00A5291A">
        <w:t> à</w:t>
      </w:r>
      <w:r w:rsidRPr="00A5291A">
        <w:t xml:space="preserve"> l</w:t>
      </w:r>
      <w:r w:rsidR="001C096E" w:rsidRPr="00A5291A">
        <w:t>’</w:t>
      </w:r>
      <w:r w:rsidRPr="00A5291A">
        <w:t xml:space="preserve">avenir, compte tenu du coût croissant </w:t>
      </w:r>
      <w:r w:rsidR="00B72FB3" w:rsidRPr="00A5291A">
        <w:t>de </w:t>
      </w:r>
      <w:r w:rsidRPr="00A5291A">
        <w:t>l</w:t>
      </w:r>
      <w:r w:rsidR="001C096E" w:rsidRPr="00A5291A">
        <w:t>’</w:t>
      </w:r>
      <w:r w:rsidRPr="00A5291A">
        <w:t xml:space="preserve">assurance maladie, des fluctuations du marché </w:t>
      </w:r>
      <w:r w:rsidR="00B72FB3" w:rsidRPr="00A5291A">
        <w:t>de </w:t>
      </w:r>
      <w:r w:rsidRPr="00A5291A">
        <w:t>l</w:t>
      </w:r>
      <w:r w:rsidR="001C096E" w:rsidRPr="00A5291A">
        <w:t>’</w:t>
      </w:r>
      <w:r w:rsidRPr="00A5291A">
        <w:t>immobilier et des engagements croissants au titre des pensions.</w:t>
      </w:r>
      <w:r w:rsidR="00B74202" w:rsidRPr="00A5291A">
        <w:t xml:space="preserve">  </w:t>
      </w:r>
      <w:r w:rsidRPr="00A5291A">
        <w:t>Comme l</w:t>
      </w:r>
      <w:r w:rsidR="001C096E" w:rsidRPr="00A5291A">
        <w:t>’</w:t>
      </w:r>
      <w:r w:rsidRPr="00A5291A">
        <w:t>avait déclaré la délégation du Royaume</w:t>
      </w:r>
      <w:r w:rsidR="00177204" w:rsidRPr="00A5291A">
        <w:noBreakHyphen/>
      </w:r>
      <w:r w:rsidRPr="00A5291A">
        <w:t>Uni, les coûts d</w:t>
      </w:r>
      <w:r w:rsidR="001C096E" w:rsidRPr="00A5291A">
        <w:t>’</w:t>
      </w:r>
      <w:r w:rsidRPr="00A5291A">
        <w:t xml:space="preserve">amortissement devraient être inclus dans le compte </w:t>
      </w:r>
      <w:r w:rsidR="00B72FB3" w:rsidRPr="00A5291A">
        <w:t>de </w:t>
      </w:r>
      <w:r w:rsidRPr="00A5291A">
        <w:t>résultat.</w:t>
      </w:r>
      <w:r w:rsidR="00B74202" w:rsidRPr="00A5291A">
        <w:t xml:space="preserve">  </w:t>
      </w:r>
      <w:r w:rsidRPr="00A5291A">
        <w:t>Elle estimait que le Secrétariat devrait effectuer la correction dans sa présentation des résultats pour la pério</w:t>
      </w:r>
      <w:r w:rsidR="00B72FB3" w:rsidRPr="00A5291A">
        <w:t>de </w:t>
      </w:r>
      <w:r w:rsidRPr="00A5291A">
        <w:t>budgétaire.</w:t>
      </w:r>
    </w:p>
    <w:p w:rsidR="001330CF" w:rsidRPr="00A5291A" w:rsidRDefault="001330CF" w:rsidP="00A5291A">
      <w:pPr>
        <w:pStyle w:val="ONUMFS"/>
        <w:rPr>
          <w:lang w:bidi="hi-IN"/>
        </w:rPr>
      </w:pPr>
      <w:r w:rsidRPr="00A5291A">
        <w:t xml:space="preserve">La délégation </w:t>
      </w:r>
      <w:r w:rsidR="00B72FB3" w:rsidRPr="00A5291A">
        <w:t>de </w:t>
      </w:r>
      <w:r w:rsidRPr="00A5291A">
        <w:t>la Hongrie a remercié le Secrétariat pour le document du</w:t>
      </w:r>
      <w:r w:rsidR="00B72FB3" w:rsidRPr="00A5291A">
        <w:t> PCE</w:t>
      </w:r>
      <w:r w:rsidRPr="00A5291A">
        <w:t xml:space="preserve"> et pour les éclaircissements et informations supplémentaires qu</w:t>
      </w:r>
      <w:r w:rsidR="001C096E" w:rsidRPr="00A5291A">
        <w:t>’</w:t>
      </w:r>
      <w:r w:rsidRPr="00A5291A">
        <w:t>il contenait.</w:t>
      </w:r>
      <w:r w:rsidR="00B74202" w:rsidRPr="00A5291A">
        <w:t xml:space="preserve">  </w:t>
      </w:r>
      <w:r w:rsidRPr="00A5291A">
        <w:t>Elle soutenait les principes et le plan d</w:t>
      </w:r>
      <w:r w:rsidR="001C096E" w:rsidRPr="00A5291A">
        <w:t>’</w:t>
      </w:r>
      <w:r w:rsidRPr="00A5291A">
        <w:t>action proposés.</w:t>
      </w:r>
      <w:r w:rsidR="00B74202" w:rsidRPr="00A5291A">
        <w:t xml:space="preserve">  </w:t>
      </w:r>
      <w:r w:rsidRPr="00A5291A">
        <w:t>Selon elle, les arguments avancés par le Secrétariat dans l</w:t>
      </w:r>
      <w:r w:rsidR="001C096E" w:rsidRPr="00A5291A">
        <w:t>’</w:t>
      </w:r>
      <w:r w:rsidRPr="00A5291A">
        <w:t xml:space="preserve">annexe du document justifiaient précisément la nécessité </w:t>
      </w:r>
      <w:r w:rsidR="00B72FB3" w:rsidRPr="00A5291A">
        <w:t>de </w:t>
      </w:r>
      <w:r w:rsidRPr="00A5291A">
        <w:t xml:space="preserve">lancer et </w:t>
      </w:r>
      <w:r w:rsidR="00B72FB3" w:rsidRPr="00A5291A">
        <w:t>de </w:t>
      </w:r>
      <w:r w:rsidRPr="00A5291A">
        <w:t>financer les sept projets proposés.</w:t>
      </w:r>
      <w:r w:rsidR="00B74202" w:rsidRPr="00A5291A">
        <w:t xml:space="preserve">  </w:t>
      </w:r>
      <w:r w:rsidRPr="00A5291A">
        <w:t xml:space="preserve">Puisque les critères </w:t>
      </w:r>
      <w:r w:rsidR="00B72FB3" w:rsidRPr="00A5291A">
        <w:t>de </w:t>
      </w:r>
      <w:r w:rsidRPr="00A5291A">
        <w:t>financement des réserves avaient été remplis et comme les montants disponibles dans les réserves resteraient supérieurs</w:t>
      </w:r>
      <w:r w:rsidR="00B72FB3" w:rsidRPr="00A5291A">
        <w:t> à</w:t>
      </w:r>
      <w:r w:rsidRPr="00A5291A">
        <w:t xml:space="preserve"> l</w:t>
      </w:r>
      <w:r w:rsidR="001C096E" w:rsidRPr="00A5291A">
        <w:t>’</w:t>
      </w:r>
      <w:r w:rsidRPr="00A5291A">
        <w:t>objectif fixé et seraient utilisés pour des dépenses ponctuelles, la délégation était d</w:t>
      </w:r>
      <w:r w:rsidR="001C096E" w:rsidRPr="00A5291A">
        <w:t>’</w:t>
      </w:r>
      <w:r w:rsidRPr="00A5291A">
        <w:t>avis que l</w:t>
      </w:r>
      <w:r w:rsidR="001C096E" w:rsidRPr="00A5291A">
        <w:t>’</w:t>
      </w:r>
      <w:r w:rsidRPr="00A5291A">
        <w:t>approbation du financement requis pour les projets devrait être recommandée.</w:t>
      </w:r>
    </w:p>
    <w:p w:rsidR="00CC63D7" w:rsidRPr="00A5291A" w:rsidRDefault="001330CF" w:rsidP="00A5291A">
      <w:pPr>
        <w:pStyle w:val="ONUMFS"/>
      </w:pPr>
      <w:r w:rsidRPr="00A5291A">
        <w:t xml:space="preserve">La délégation </w:t>
      </w:r>
      <w:r w:rsidR="00B72FB3" w:rsidRPr="00A5291A">
        <w:t>de </w:t>
      </w:r>
      <w:r w:rsidRPr="00A5291A">
        <w:t xml:space="preserve">Monaco a appuyé la déclaration du </w:t>
      </w:r>
      <w:r w:rsidR="00B72FB3" w:rsidRPr="00A5291A">
        <w:t>groupe B</w:t>
      </w:r>
      <w:r w:rsidRPr="00A5291A">
        <w:t xml:space="preserve"> ainsi que les déclarations formulées par les délégations du Royaume</w:t>
      </w:r>
      <w:r w:rsidR="00177204" w:rsidRPr="00A5291A">
        <w:noBreakHyphen/>
      </w:r>
      <w:r w:rsidRPr="00A5291A">
        <w:t xml:space="preserve">Uni et </w:t>
      </w:r>
      <w:r w:rsidR="00B72FB3" w:rsidRPr="00A5291A">
        <w:t>de </w:t>
      </w:r>
      <w:r w:rsidRPr="00A5291A">
        <w:t>l</w:t>
      </w:r>
      <w:r w:rsidR="001C096E" w:rsidRPr="00A5291A">
        <w:t>’</w:t>
      </w:r>
      <w:r w:rsidRPr="00A5291A">
        <w:t>Espagne.</w:t>
      </w:r>
      <w:r w:rsidR="00B74202" w:rsidRPr="00A5291A">
        <w:t xml:space="preserve">  </w:t>
      </w:r>
      <w:r w:rsidRPr="00A5291A">
        <w:t>Établir un</w:t>
      </w:r>
      <w:r w:rsidR="00B72FB3" w:rsidRPr="00A5291A">
        <w:t> PCE</w:t>
      </w:r>
      <w:r w:rsidRPr="00A5291A">
        <w:t xml:space="preserve"> était </w:t>
      </w:r>
      <w:r w:rsidR="00B72FB3" w:rsidRPr="00A5291A">
        <w:t>en </w:t>
      </w:r>
      <w:r w:rsidRPr="00A5291A">
        <w:t>principe une excellente idée et reflétait également l</w:t>
      </w:r>
      <w:r w:rsidR="001C096E" w:rsidRPr="00A5291A">
        <w:t>’</w:t>
      </w:r>
      <w:r w:rsidRPr="00A5291A">
        <w:t>approche adoptée dans d</w:t>
      </w:r>
      <w:r w:rsidR="001C096E" w:rsidRPr="00A5291A">
        <w:t>’</w:t>
      </w:r>
      <w:r w:rsidRPr="00A5291A">
        <w:t>autres institutions.</w:t>
      </w:r>
      <w:r w:rsidR="00B74202" w:rsidRPr="00A5291A">
        <w:t xml:space="preserve">  </w:t>
      </w:r>
      <w:r w:rsidRPr="00A5291A">
        <w:t xml:space="preserve">Il était important pour une organisation </w:t>
      </w:r>
      <w:r w:rsidR="00B72FB3" w:rsidRPr="00A5291A">
        <w:t>telle que</w:t>
      </w:r>
      <w:r w:rsidRPr="00A5291A">
        <w:t xml:space="preserve"> l</w:t>
      </w:r>
      <w:r w:rsidR="001C096E" w:rsidRPr="00A5291A">
        <w:t>’</w:t>
      </w:r>
      <w:r w:rsidRPr="00A5291A">
        <w:t xml:space="preserve">OMPI </w:t>
      </w:r>
      <w:r w:rsidR="00B72FB3" w:rsidRPr="00A5291A">
        <w:t>de </w:t>
      </w:r>
      <w:r w:rsidRPr="00A5291A">
        <w:t>pouvoir planifier</w:t>
      </w:r>
      <w:r w:rsidR="00B72FB3" w:rsidRPr="00A5291A">
        <w:t> à</w:t>
      </w:r>
      <w:r w:rsidRPr="00A5291A">
        <w:t xml:space="preserve"> l</w:t>
      </w:r>
      <w:r w:rsidR="001C096E" w:rsidRPr="00A5291A">
        <w:t>’</w:t>
      </w:r>
      <w:r w:rsidRPr="00A5291A">
        <w:t>avance les dépenses d</w:t>
      </w:r>
      <w:r w:rsidR="001C096E" w:rsidRPr="00A5291A">
        <w:t>’</w:t>
      </w:r>
      <w:r w:rsidRPr="00A5291A">
        <w:t>équipement et d</w:t>
      </w:r>
      <w:r w:rsidR="001C096E" w:rsidRPr="00A5291A">
        <w:t>’</w:t>
      </w:r>
      <w:r w:rsidRPr="00A5291A">
        <w:t>infrastructure</w:t>
      </w:r>
      <w:r w:rsidR="00B72FB3" w:rsidRPr="00A5291A">
        <w:t> à</w:t>
      </w:r>
      <w:r w:rsidRPr="00A5291A">
        <w:t xml:space="preserve"> moy</w:t>
      </w:r>
      <w:r w:rsidR="00B72FB3" w:rsidRPr="00A5291A">
        <w:t>en </w:t>
      </w:r>
      <w:r w:rsidRPr="00A5291A">
        <w:t>et</w:t>
      </w:r>
      <w:r w:rsidR="00B72FB3" w:rsidRPr="00A5291A">
        <w:t> à</w:t>
      </w:r>
      <w:r w:rsidRPr="00A5291A">
        <w:t xml:space="preserve"> long terme.</w:t>
      </w:r>
      <w:r w:rsidR="00B74202" w:rsidRPr="00A5291A">
        <w:t xml:space="preserve">  </w:t>
      </w:r>
      <w:r w:rsidRPr="00A5291A">
        <w:t>Cela représentait une bonne gouvernance.</w:t>
      </w:r>
      <w:r w:rsidR="00B74202" w:rsidRPr="00A5291A">
        <w:t xml:space="preserve">  </w:t>
      </w:r>
      <w:r w:rsidRPr="00A5291A">
        <w:t xml:space="preserve">Le financement </w:t>
      </w:r>
      <w:r w:rsidR="00B72FB3" w:rsidRPr="00A5291A">
        <w:t>de </w:t>
      </w:r>
      <w:r w:rsidRPr="00A5291A">
        <w:t xml:space="preserve">certains </w:t>
      </w:r>
      <w:r w:rsidR="00B72FB3" w:rsidRPr="00A5291A">
        <w:t>de </w:t>
      </w:r>
      <w:r w:rsidRPr="00A5291A">
        <w:t>ces projets</w:t>
      </w:r>
      <w:r w:rsidR="00B72FB3" w:rsidRPr="00A5291A">
        <w:t> à</w:t>
      </w:r>
      <w:r w:rsidRPr="00A5291A">
        <w:t xml:space="preserve"> partir des réserves soulevait toutefois un certain nombre </w:t>
      </w:r>
      <w:r w:rsidR="00B72FB3" w:rsidRPr="00A5291A">
        <w:t>de </w:t>
      </w:r>
      <w:r w:rsidRPr="00A5291A">
        <w:t>questions.</w:t>
      </w:r>
      <w:r w:rsidR="00B74202" w:rsidRPr="00A5291A">
        <w:t xml:space="preserve">  </w:t>
      </w:r>
      <w:r w:rsidRPr="00A5291A">
        <w:t>La délégation avait toujours été favorable</w:t>
      </w:r>
      <w:r w:rsidR="00B72FB3" w:rsidRPr="00A5291A">
        <w:t> à</w:t>
      </w:r>
      <w:r w:rsidRPr="00A5291A">
        <w:t xml:space="preserve"> une utilisation prudente des réserves, se limitant rigoureusement aux dépenses exceptionnelles </w:t>
      </w:r>
      <w:r w:rsidR="00B72FB3" w:rsidRPr="00A5291A">
        <w:t>en </w:t>
      </w:r>
      <w:r w:rsidRPr="00A5291A">
        <w:t xml:space="preserve">dehors des dépenses budgétaires ordinaires </w:t>
      </w:r>
      <w:r w:rsidR="00B72FB3" w:rsidRPr="00A5291A">
        <w:t>de </w:t>
      </w:r>
      <w:r w:rsidRPr="00A5291A">
        <w:t>l</w:t>
      </w:r>
      <w:r w:rsidR="001C096E" w:rsidRPr="00A5291A">
        <w:t>’</w:t>
      </w:r>
      <w:r w:rsidRPr="00A5291A">
        <w:t>Organisation.</w:t>
      </w:r>
      <w:r w:rsidR="00B74202" w:rsidRPr="00A5291A">
        <w:t xml:space="preserve">  </w:t>
      </w:r>
      <w:r w:rsidRPr="00A5291A">
        <w:t xml:space="preserve">Elle a remis </w:t>
      </w:r>
      <w:r w:rsidR="00B72FB3" w:rsidRPr="00A5291A">
        <w:t>en </w:t>
      </w:r>
      <w:r w:rsidRPr="00A5291A">
        <w:t xml:space="preserve">question la portée selon laquelle certaines dépenses proposées étaient </w:t>
      </w:r>
      <w:r w:rsidR="00B72FB3" w:rsidRPr="00A5291A">
        <w:t>de </w:t>
      </w:r>
      <w:r w:rsidRPr="00A5291A">
        <w:t xml:space="preserve">nature extraordinaire, par exemple concernant la modernisation prévisible </w:t>
      </w:r>
      <w:r w:rsidR="00B72FB3" w:rsidRPr="00A5291A">
        <w:t>de </w:t>
      </w:r>
      <w:r w:rsidRPr="00A5291A">
        <w:t>l</w:t>
      </w:r>
      <w:r w:rsidR="001C096E" w:rsidRPr="00A5291A">
        <w:t>’</w:t>
      </w:r>
      <w:r w:rsidRPr="00A5291A">
        <w:t>équipement.</w:t>
      </w:r>
      <w:r w:rsidR="00B74202" w:rsidRPr="00A5291A">
        <w:t xml:space="preserve">  </w:t>
      </w:r>
      <w:r w:rsidRPr="00A5291A">
        <w:t>La délégation souhaitait répéter que les réserves devraient être utilisées avec parcimonie et se limiter aux dépenses extraordinaires ponctuelles.</w:t>
      </w:r>
    </w:p>
    <w:p w:rsidR="001330CF" w:rsidRPr="00A5291A" w:rsidRDefault="001330CF" w:rsidP="00A5291A">
      <w:pPr>
        <w:pStyle w:val="ONUMFS"/>
        <w:rPr>
          <w:lang w:bidi="hi-IN"/>
        </w:rPr>
      </w:pPr>
      <w:r w:rsidRPr="00A5291A">
        <w:t>La délégation du Japon a indiqué qu</w:t>
      </w:r>
      <w:r w:rsidR="001C096E" w:rsidRPr="00A5291A">
        <w:t>’</w:t>
      </w:r>
      <w:r w:rsidRPr="00A5291A">
        <w:t>elle appréciait les efforts du Secrétariat pour la préparation d</w:t>
      </w:r>
      <w:r w:rsidR="001C096E" w:rsidRPr="00A5291A">
        <w:t>’</w:t>
      </w:r>
      <w:r w:rsidRPr="00A5291A">
        <w:t>une explication plus détaillée du</w:t>
      </w:r>
      <w:r w:rsidR="00B72FB3" w:rsidRPr="00A5291A">
        <w:t> PCE</w:t>
      </w:r>
      <w:r w:rsidRPr="00A5291A">
        <w:t xml:space="preserve"> et qu</w:t>
      </w:r>
      <w:r w:rsidR="001C096E" w:rsidRPr="00A5291A">
        <w:t>’</w:t>
      </w:r>
      <w:r w:rsidRPr="00A5291A">
        <w:t>elle comprenait l</w:t>
      </w:r>
      <w:r w:rsidR="001C096E" w:rsidRPr="00A5291A">
        <w:t>’</w:t>
      </w:r>
      <w:r w:rsidRPr="00A5291A">
        <w:t>importance des éléments figurant dans le Plan.</w:t>
      </w:r>
      <w:r w:rsidR="00B74202" w:rsidRPr="00A5291A">
        <w:t xml:space="preserve">  </w:t>
      </w:r>
      <w:r w:rsidRPr="00A5291A">
        <w:t xml:space="preserve">Ceci étant, elle partageait également les craintes exprimées dans la déclaration du </w:t>
      </w:r>
      <w:r w:rsidR="00B72FB3" w:rsidRPr="00A5291A">
        <w:t>groupe B</w:t>
      </w:r>
      <w:r w:rsidRPr="00A5291A">
        <w:t>.</w:t>
      </w:r>
      <w:r w:rsidR="00B74202" w:rsidRPr="00A5291A">
        <w:t xml:space="preserve">  </w:t>
      </w:r>
      <w:r w:rsidRPr="00A5291A">
        <w:t xml:space="preserve">Elle estimait que les réserves devraient être utilisées </w:t>
      </w:r>
      <w:r w:rsidR="00B72FB3" w:rsidRPr="00A5291A">
        <w:t>en </w:t>
      </w:r>
      <w:r w:rsidRPr="00A5291A">
        <w:t xml:space="preserve">dernier recours et dans des situations exceptionnelles </w:t>
      </w:r>
      <w:r w:rsidR="00B72FB3" w:rsidRPr="00A5291A">
        <w:t>telles que</w:t>
      </w:r>
      <w:r w:rsidRPr="00A5291A">
        <w:t xml:space="preserve"> décrites dans la politique sur l</w:t>
      </w:r>
      <w:r w:rsidR="001C096E" w:rsidRPr="00A5291A">
        <w:t>’</w:t>
      </w:r>
      <w:r w:rsidRPr="00A5291A">
        <w:t>utilisation des réserves.</w:t>
      </w:r>
      <w:r w:rsidR="00B74202" w:rsidRPr="00A5291A">
        <w:t xml:space="preserve">  </w:t>
      </w:r>
      <w:r w:rsidR="00B72FB3" w:rsidRPr="00A5291A">
        <w:t>À </w:t>
      </w:r>
      <w:r w:rsidRPr="00A5291A">
        <w:t xml:space="preserve">cet égard, si une ligne permettant </w:t>
      </w:r>
      <w:r w:rsidR="00B72FB3" w:rsidRPr="00A5291A">
        <w:t>de </w:t>
      </w:r>
      <w:r w:rsidRPr="00A5291A">
        <w:t xml:space="preserve">faire des économies apparaissait dans le budget ordinaire, il serait raisonnable, au titre </w:t>
      </w:r>
      <w:r w:rsidR="00B72FB3" w:rsidRPr="00A5291A">
        <w:t>de </w:t>
      </w:r>
      <w:r w:rsidRPr="00A5291A">
        <w:t xml:space="preserve">la politique, </w:t>
      </w:r>
      <w:r w:rsidR="00B72FB3" w:rsidRPr="00A5291A">
        <w:t>de </w:t>
      </w:r>
      <w:r w:rsidRPr="00A5291A">
        <w:t>l</w:t>
      </w:r>
      <w:r w:rsidR="001C096E" w:rsidRPr="00A5291A">
        <w:t>’</w:t>
      </w:r>
      <w:r w:rsidRPr="00A5291A">
        <w:t xml:space="preserve">utiliser comme une ressource </w:t>
      </w:r>
      <w:r w:rsidR="00B72FB3" w:rsidRPr="00A5291A">
        <w:t>de </w:t>
      </w:r>
      <w:r w:rsidRPr="00A5291A">
        <w:t>financement plutôt que d</w:t>
      </w:r>
      <w:r w:rsidR="001C096E" w:rsidRPr="00A5291A">
        <w:t>’</w:t>
      </w:r>
      <w:r w:rsidRPr="00A5291A">
        <w:t xml:space="preserve">utiliser les fonds prévus </w:t>
      </w:r>
      <w:r w:rsidR="00B72FB3" w:rsidRPr="00A5291A">
        <w:t>en </w:t>
      </w:r>
      <w:r w:rsidRPr="00A5291A">
        <w:t>dernier recours pour les crises, notamment pour les engagements futurs comme l</w:t>
      </w:r>
      <w:r w:rsidR="001C096E" w:rsidRPr="00A5291A">
        <w:t>’</w:t>
      </w:r>
      <w:r w:rsidRPr="00A5291A">
        <w:t>AMCS.</w:t>
      </w:r>
      <w:r w:rsidR="00B74202" w:rsidRPr="00A5291A">
        <w:t xml:space="preserve">  </w:t>
      </w:r>
      <w:r w:rsidRPr="00A5291A">
        <w:t>Une explication convaincante du Secrétariat s</w:t>
      </w:r>
      <w:r w:rsidR="001C096E" w:rsidRPr="00A5291A">
        <w:t>’</w:t>
      </w:r>
      <w:r w:rsidRPr="00A5291A">
        <w:t>imposait donc pour savoir si d</w:t>
      </w:r>
      <w:r w:rsidR="001C096E" w:rsidRPr="00A5291A">
        <w:t>’</w:t>
      </w:r>
      <w:r w:rsidRPr="00A5291A">
        <w:t xml:space="preserve">autres poches </w:t>
      </w:r>
      <w:r w:rsidR="00B72FB3" w:rsidRPr="00A5291A">
        <w:t>de </w:t>
      </w:r>
      <w:r w:rsidRPr="00A5291A">
        <w:t>réserves étaient disponibles pour la réalisation du</w:t>
      </w:r>
      <w:r w:rsidR="00B72FB3" w:rsidRPr="00A5291A">
        <w:t> PCE</w:t>
      </w:r>
      <w:r w:rsidRPr="00A5291A">
        <w:t>.</w:t>
      </w:r>
    </w:p>
    <w:p w:rsidR="00CC63D7" w:rsidRPr="00A5291A" w:rsidRDefault="001330CF" w:rsidP="00A5291A">
      <w:pPr>
        <w:pStyle w:val="ONUMFS"/>
        <w:rPr>
          <w:lang w:bidi="hi-IN"/>
        </w:rPr>
      </w:pPr>
      <w:r w:rsidRPr="00A5291A">
        <w:t>La délégation des États</w:t>
      </w:r>
      <w:r w:rsidR="00177204" w:rsidRPr="00A5291A">
        <w:noBreakHyphen/>
      </w:r>
      <w:r w:rsidRPr="00A5291A">
        <w:t>Unis d</w:t>
      </w:r>
      <w:r w:rsidR="001C096E" w:rsidRPr="00A5291A">
        <w:t>’</w:t>
      </w:r>
      <w:r w:rsidRPr="00A5291A">
        <w:t xml:space="preserve">Amérique a soutenu la déclaration du </w:t>
      </w:r>
      <w:r w:rsidR="00B72FB3" w:rsidRPr="00A5291A">
        <w:t>groupe B</w:t>
      </w:r>
      <w:r w:rsidRPr="00A5291A">
        <w:t>.</w:t>
      </w:r>
      <w:r w:rsidR="00B74202" w:rsidRPr="00A5291A">
        <w:t xml:space="preserve">  </w:t>
      </w:r>
      <w:r w:rsidRPr="00A5291A">
        <w:t>Elle appréciait avoir reçu les détails supplémentaires et éclaircissements fournis dans le document du</w:t>
      </w:r>
      <w:r w:rsidR="00B72FB3" w:rsidRPr="00A5291A">
        <w:t> PCE</w:t>
      </w:r>
      <w:r w:rsidRPr="00A5291A">
        <w:t xml:space="preserve"> et l</w:t>
      </w:r>
      <w:r w:rsidR="001C096E" w:rsidRPr="00A5291A">
        <w:t>’</w:t>
      </w:r>
      <w:r w:rsidRPr="00A5291A">
        <w:t>annexe décrivant les projets proposés.</w:t>
      </w:r>
      <w:r w:rsidR="00B74202" w:rsidRPr="00A5291A">
        <w:t xml:space="preserve">  </w:t>
      </w:r>
      <w:r w:rsidRPr="00A5291A">
        <w:t>L</w:t>
      </w:r>
      <w:r w:rsidR="001C096E" w:rsidRPr="00A5291A">
        <w:t>’</w:t>
      </w:r>
      <w:r w:rsidRPr="00A5291A">
        <w:t>OMPI se trouvait dans une position extraordinaire par rapport</w:t>
      </w:r>
      <w:r w:rsidR="00B72FB3" w:rsidRPr="00A5291A">
        <w:t> à</w:t>
      </w:r>
      <w:r w:rsidRPr="00A5291A">
        <w:t xml:space="preserve"> d</w:t>
      </w:r>
      <w:r w:rsidR="001C096E" w:rsidRPr="00A5291A">
        <w:t>’</w:t>
      </w:r>
      <w:r w:rsidRPr="00A5291A">
        <w:t xml:space="preserve">autres organisations internationales concernant la disponibilité </w:t>
      </w:r>
      <w:r w:rsidR="00B72FB3" w:rsidRPr="00A5291A">
        <w:t>de </w:t>
      </w:r>
      <w:r w:rsidRPr="00A5291A">
        <w:t xml:space="preserve">vastes fonds </w:t>
      </w:r>
      <w:r w:rsidR="00B72FB3" w:rsidRPr="00A5291A">
        <w:t>de </w:t>
      </w:r>
      <w:r w:rsidRPr="00A5291A">
        <w:t xml:space="preserve">réserve lui permettant </w:t>
      </w:r>
      <w:r w:rsidR="00B72FB3" w:rsidRPr="00A5291A">
        <w:t>de </w:t>
      </w:r>
      <w:r w:rsidRPr="00A5291A">
        <w:t xml:space="preserve">financer des projets </w:t>
      </w:r>
      <w:r w:rsidR="00B72FB3" w:rsidRPr="00A5291A">
        <w:t>tels que</w:t>
      </w:r>
      <w:r w:rsidRPr="00A5291A">
        <w:t xml:space="preserve"> celui</w:t>
      </w:r>
      <w:r w:rsidR="00177204" w:rsidRPr="00A5291A">
        <w:noBreakHyphen/>
      </w:r>
      <w:r w:rsidRPr="00A5291A">
        <w:t>ci.</w:t>
      </w:r>
      <w:r w:rsidR="00B74202" w:rsidRPr="00A5291A">
        <w:t xml:space="preserve">  </w:t>
      </w:r>
      <w:r w:rsidRPr="00A5291A">
        <w:t>Le li</w:t>
      </w:r>
      <w:r w:rsidR="00B72FB3" w:rsidRPr="00A5291A">
        <w:t>en </w:t>
      </w:r>
      <w:r w:rsidRPr="00A5291A">
        <w:t>avec les résultats institutionnels était une considération importante dans le processus d</w:t>
      </w:r>
      <w:r w:rsidR="001C096E" w:rsidRPr="00A5291A">
        <w:t>’</w:t>
      </w:r>
      <w:r w:rsidRPr="00A5291A">
        <w:t>approbation des projets.</w:t>
      </w:r>
      <w:r w:rsidR="00B74202" w:rsidRPr="00A5291A">
        <w:t xml:space="preserve">  </w:t>
      </w:r>
      <w:r w:rsidRPr="00A5291A">
        <w:t>Dans les rapports d</w:t>
      </w:r>
      <w:r w:rsidR="001C096E" w:rsidRPr="00A5291A">
        <w:t>’</w:t>
      </w:r>
      <w:r w:rsidRPr="00A5291A">
        <w:t xml:space="preserve">avancement futurs, la délégation voulait voir </w:t>
      </w:r>
      <w:r w:rsidR="00B72FB3" w:rsidRPr="00A5291A">
        <w:t>de </w:t>
      </w:r>
      <w:r w:rsidRPr="00A5291A">
        <w:t xml:space="preserve">quelle manière le système </w:t>
      </w:r>
      <w:r w:rsidR="00B72FB3" w:rsidRPr="00A5291A">
        <w:t>de </w:t>
      </w:r>
      <w:r w:rsidRPr="00A5291A">
        <w:t xml:space="preserve">gestion du contenu </w:t>
      </w:r>
      <w:r w:rsidR="00B72FB3" w:rsidRPr="00A5291A">
        <w:t>de </w:t>
      </w:r>
      <w:r w:rsidRPr="00A5291A">
        <w:t>l</w:t>
      </w:r>
      <w:r w:rsidR="001C096E" w:rsidRPr="00A5291A">
        <w:t>’</w:t>
      </w:r>
      <w:r w:rsidRPr="00A5291A">
        <w:t>Organisation (ECM) et les améliorations apportées au cryptage des données et</w:t>
      </w:r>
      <w:r w:rsidR="00B72FB3" w:rsidRPr="00A5291A">
        <w:t> à</w:t>
      </w:r>
      <w:r w:rsidRPr="00A5291A">
        <w:t xml:space="preserve"> la gestion des utilisateurs, qui étaient trois projets aux budgets conséquents avec un financement pluriannuel, aidaient l</w:t>
      </w:r>
      <w:r w:rsidR="001C096E" w:rsidRPr="00A5291A">
        <w:t>’</w:t>
      </w:r>
      <w:r w:rsidRPr="00A5291A">
        <w:t>OMPI</w:t>
      </w:r>
      <w:r w:rsidR="00B72FB3" w:rsidRPr="00A5291A">
        <w:t> à</w:t>
      </w:r>
      <w:r w:rsidRPr="00A5291A">
        <w:t xml:space="preserve"> remplir sa mission </w:t>
      </w:r>
      <w:r w:rsidR="00B72FB3" w:rsidRPr="00A5291A">
        <w:t>en </w:t>
      </w:r>
      <w:r w:rsidRPr="00A5291A">
        <w:t>étant plus efficace et plus rationnelle.</w:t>
      </w:r>
      <w:r w:rsidR="00B74202" w:rsidRPr="00A5291A">
        <w:t xml:space="preserve">  </w:t>
      </w:r>
      <w:r w:rsidRPr="00A5291A">
        <w:t>La délégation a souhaité exprimer son souti</w:t>
      </w:r>
      <w:r w:rsidR="00B72FB3" w:rsidRPr="00A5291A">
        <w:t>en </w:t>
      </w:r>
      <w:r w:rsidRPr="00A5291A">
        <w:t>sans réserve</w:t>
      </w:r>
      <w:r w:rsidR="00B72FB3" w:rsidRPr="00A5291A">
        <w:t> à</w:t>
      </w:r>
      <w:r w:rsidRPr="00A5291A">
        <w:t xml:space="preserve"> la déclaration formulée par la délégation du Royaume</w:t>
      </w:r>
      <w:r w:rsidR="00177204" w:rsidRPr="00A5291A">
        <w:noBreakHyphen/>
      </w:r>
      <w:r w:rsidRPr="00A5291A">
        <w:t>Uni.</w:t>
      </w:r>
      <w:r w:rsidR="00B74202" w:rsidRPr="00A5291A">
        <w:t xml:space="preserve">  </w:t>
      </w:r>
      <w:r w:rsidR="00B72FB3" w:rsidRPr="00A5291A">
        <w:t>À </w:t>
      </w:r>
      <w:r w:rsidRPr="00A5291A">
        <w:t>bi</w:t>
      </w:r>
      <w:r w:rsidR="00B72FB3" w:rsidRPr="00A5291A">
        <w:t>en </w:t>
      </w:r>
      <w:r w:rsidRPr="00A5291A">
        <w:t>des égards, cette déclaration indiquait qu</w:t>
      </w:r>
      <w:r w:rsidR="001C096E" w:rsidRPr="00A5291A">
        <w:t>’</w:t>
      </w:r>
      <w:r w:rsidRPr="00A5291A">
        <w:t>il fallait améliorer la présentation du Plan et mieux s</w:t>
      </w:r>
      <w:r w:rsidR="001C096E" w:rsidRPr="00A5291A">
        <w:t>’</w:t>
      </w:r>
      <w:r w:rsidRPr="00A5291A">
        <w:t>occuper des préoccupations non réglées exprimées par plusieurs États membres</w:t>
      </w:r>
      <w:r w:rsidR="00B72FB3" w:rsidRPr="00A5291A">
        <w:t> à</w:t>
      </w:r>
      <w:r w:rsidRPr="00A5291A">
        <w:t xml:space="preserve"> propos des engagements, </w:t>
      </w:r>
      <w:r w:rsidR="00B72FB3" w:rsidRPr="00A5291A">
        <w:t>de </w:t>
      </w:r>
      <w:r w:rsidRPr="00A5291A">
        <w:t>l</w:t>
      </w:r>
      <w:r w:rsidR="001C096E" w:rsidRPr="00A5291A">
        <w:t>’</w:t>
      </w:r>
      <w:r w:rsidRPr="00A5291A">
        <w:t xml:space="preserve">utilisation des réserves et </w:t>
      </w:r>
      <w:r w:rsidR="00B72FB3" w:rsidRPr="00A5291A">
        <w:t>de </w:t>
      </w:r>
      <w:r w:rsidRPr="00A5291A">
        <w:t>la maîtrise des dépenses.</w:t>
      </w:r>
    </w:p>
    <w:p w:rsidR="00CC63D7" w:rsidRPr="00A5291A" w:rsidRDefault="001330CF" w:rsidP="00A5291A">
      <w:pPr>
        <w:pStyle w:val="ONUMFS"/>
      </w:pPr>
      <w:r w:rsidRPr="00A5291A">
        <w:t>La délégation du Canada a remercié le Secrétariat pour le document du</w:t>
      </w:r>
      <w:r w:rsidR="00B72FB3" w:rsidRPr="00A5291A">
        <w:t> PCE</w:t>
      </w:r>
      <w:r w:rsidRPr="00A5291A">
        <w:t>.</w:t>
      </w:r>
      <w:r w:rsidR="00B74202" w:rsidRPr="00A5291A">
        <w:t xml:space="preserve">  </w:t>
      </w:r>
      <w:r w:rsidRPr="00A5291A">
        <w:t xml:space="preserve">Elle a soutenu la déclaration du </w:t>
      </w:r>
      <w:r w:rsidR="00B72FB3" w:rsidRPr="00A5291A">
        <w:t>groupe B</w:t>
      </w:r>
      <w:r w:rsidRPr="00A5291A">
        <w:t xml:space="preserve"> et des délégations des États</w:t>
      </w:r>
      <w:r w:rsidR="00177204" w:rsidRPr="00A5291A">
        <w:noBreakHyphen/>
      </w:r>
      <w:r w:rsidRPr="00A5291A">
        <w:t>Unis d</w:t>
      </w:r>
      <w:r w:rsidR="001C096E" w:rsidRPr="00A5291A">
        <w:t>’</w:t>
      </w:r>
      <w:r w:rsidRPr="00A5291A">
        <w:t>Amérique et du Japon, dont elle partageait les craintes.</w:t>
      </w:r>
      <w:r w:rsidR="00B74202" w:rsidRPr="00A5291A">
        <w:t xml:space="preserve">  </w:t>
      </w:r>
      <w:r w:rsidRPr="00A5291A">
        <w:t>Concernant le fond, la délégation restait troublée par le fait que le Plan proposait une utilisation systématique des réserves plutôt que sur la base d</w:t>
      </w:r>
      <w:r w:rsidR="001C096E" w:rsidRPr="00A5291A">
        <w:t>’</w:t>
      </w:r>
      <w:r w:rsidRPr="00A5291A">
        <w:t>une utilisation ponctuelle requise pour justifier l</w:t>
      </w:r>
      <w:r w:rsidR="001C096E" w:rsidRPr="00A5291A">
        <w:t>’</w:t>
      </w:r>
      <w:r w:rsidRPr="00A5291A">
        <w:t>utilisation des réserves.</w:t>
      </w:r>
      <w:r w:rsidR="00B74202" w:rsidRPr="00A5291A">
        <w:t xml:space="preserve">  </w:t>
      </w:r>
      <w:r w:rsidRPr="00A5291A">
        <w:t>Elle jugeait que les principes régissant l</w:t>
      </w:r>
      <w:r w:rsidR="001C096E" w:rsidRPr="00A5291A">
        <w:t>’</w:t>
      </w:r>
      <w:r w:rsidRPr="00A5291A">
        <w:t>utilisation des réserves avaient été interprétés avec générosité.</w:t>
      </w:r>
      <w:r w:rsidR="00B74202" w:rsidRPr="00A5291A">
        <w:t xml:space="preserve">  </w:t>
      </w:r>
      <w:r w:rsidRPr="00A5291A">
        <w:t xml:space="preserve">Elle estimait que les dépenses inutiles devraient être évitées et remises </w:t>
      </w:r>
      <w:r w:rsidR="00B72FB3" w:rsidRPr="00A5291A">
        <w:t>en </w:t>
      </w:r>
      <w:r w:rsidRPr="00A5291A">
        <w:t>question si la proposition respectait les principes pour l</w:t>
      </w:r>
      <w:r w:rsidR="001C096E" w:rsidRPr="00A5291A">
        <w:t>’</w:t>
      </w:r>
      <w:r w:rsidRPr="00A5291A">
        <w:t>utilisation des réserves.</w:t>
      </w:r>
      <w:r w:rsidR="00B74202" w:rsidRPr="00A5291A">
        <w:t xml:space="preserve">  </w:t>
      </w:r>
      <w:r w:rsidRPr="00A5291A">
        <w:t>L</w:t>
      </w:r>
      <w:r w:rsidR="001C096E" w:rsidRPr="00A5291A">
        <w:t>’</w:t>
      </w:r>
      <w:r w:rsidRPr="00A5291A">
        <w:t>utilisation du budget ordinaire paraissait plus appropriée.</w:t>
      </w:r>
      <w:r w:rsidR="00B74202" w:rsidRPr="00A5291A">
        <w:t xml:space="preserve">  </w:t>
      </w:r>
      <w:r w:rsidRPr="00A5291A">
        <w:t>La délégation a appelé</w:t>
      </w:r>
      <w:r w:rsidR="00B72FB3" w:rsidRPr="00A5291A">
        <w:t> à</w:t>
      </w:r>
      <w:r w:rsidRPr="00A5291A">
        <w:t xml:space="preserve"> davantage </w:t>
      </w:r>
      <w:r w:rsidR="00B72FB3" w:rsidRPr="00A5291A">
        <w:t>de </w:t>
      </w:r>
      <w:r w:rsidRPr="00A5291A">
        <w:t>transparence sur le financement du</w:t>
      </w:r>
      <w:r w:rsidR="00B72FB3" w:rsidRPr="00A5291A">
        <w:t> PCE</w:t>
      </w:r>
      <w:r w:rsidRPr="00A5291A">
        <w:t xml:space="preserve"> pour l</w:t>
      </w:r>
      <w:r w:rsidR="001C096E" w:rsidRPr="00A5291A">
        <w:t>’</w:t>
      </w:r>
      <w:r w:rsidRPr="00A5291A">
        <w:t>exercice biennal.</w:t>
      </w:r>
      <w:r w:rsidR="00B74202" w:rsidRPr="00A5291A">
        <w:t xml:space="preserve">  </w:t>
      </w:r>
      <w:r w:rsidRPr="00A5291A">
        <w:t xml:space="preserve">Concernant le format, elle a souhaité reprendre les observations du </w:t>
      </w:r>
      <w:r w:rsidR="00B72FB3" w:rsidRPr="00A5291A">
        <w:t>groupe B</w:t>
      </w:r>
      <w:r w:rsidRPr="00A5291A">
        <w:t xml:space="preserve"> selon lesquelles le</w:t>
      </w:r>
      <w:r w:rsidR="00B72FB3" w:rsidRPr="00A5291A">
        <w:t> PCE</w:t>
      </w:r>
      <w:r w:rsidRPr="00A5291A">
        <w:t xml:space="preserve"> ne devrait pas devenir un budget parallèle, qui connaîtrait une institutionnalisation </w:t>
      </w:r>
      <w:r w:rsidR="00B72FB3" w:rsidRPr="00A5291A">
        <w:t>de </w:t>
      </w:r>
      <w:r w:rsidRPr="00A5291A">
        <w:t>l</w:t>
      </w:r>
      <w:r w:rsidR="001C096E" w:rsidRPr="00A5291A">
        <w:t>’</w:t>
      </w:r>
      <w:r w:rsidRPr="00A5291A">
        <w:t>utilisation des réserves.</w:t>
      </w:r>
      <w:r w:rsidR="00B74202" w:rsidRPr="00A5291A">
        <w:t xml:space="preserve">  </w:t>
      </w:r>
      <w:r w:rsidRPr="00A5291A">
        <w:t xml:space="preserve">Les réserves devraient être utilisées avec parcimonie pour les besoins imprévus, sinon elles commenceraient </w:t>
      </w:r>
      <w:r w:rsidR="00937E96" w:rsidRPr="00A5291A">
        <w:t xml:space="preserve">par </w:t>
      </w:r>
      <w:r w:rsidRPr="00A5291A">
        <w:t>être utilisées régulièrement et non sur une base ponctuelle.</w:t>
      </w:r>
      <w:r w:rsidR="00B74202" w:rsidRPr="00A5291A">
        <w:t xml:space="preserve">  </w:t>
      </w:r>
      <w:r w:rsidRPr="00A5291A">
        <w:t>Ceci étant, la délégation ne soutenait pas le concept du</w:t>
      </w:r>
      <w:r w:rsidR="00B72FB3" w:rsidRPr="00A5291A">
        <w:t> PCE</w:t>
      </w:r>
      <w:r w:rsidRPr="00A5291A">
        <w:t xml:space="preserve"> et trouvait les projets parfaitement valables.</w:t>
      </w:r>
      <w:r w:rsidR="00B74202" w:rsidRPr="00A5291A">
        <w:t xml:space="preserve">  </w:t>
      </w:r>
      <w:r w:rsidRPr="00A5291A">
        <w:t xml:space="preserve">Elle a </w:t>
      </w:r>
      <w:r w:rsidR="00B72FB3" w:rsidRPr="00A5291A">
        <w:t>de </w:t>
      </w:r>
      <w:r w:rsidRPr="00A5291A">
        <w:t>nouveau déclaré qu</w:t>
      </w:r>
      <w:r w:rsidR="001C096E" w:rsidRPr="00A5291A">
        <w:t>’</w:t>
      </w:r>
      <w:r w:rsidRPr="00A5291A">
        <w:t xml:space="preserve">elle remettait </w:t>
      </w:r>
      <w:r w:rsidR="00B72FB3" w:rsidRPr="00A5291A">
        <w:t>en </w:t>
      </w:r>
      <w:r w:rsidRPr="00A5291A">
        <w:t>question l</w:t>
      </w:r>
      <w:r w:rsidR="001C096E" w:rsidRPr="00A5291A">
        <w:t>’</w:t>
      </w:r>
      <w:r w:rsidRPr="00A5291A">
        <w:t>utilisation systématique des réserves dans le cadre du Plan.</w:t>
      </w:r>
    </w:p>
    <w:p w:rsidR="00CC63D7" w:rsidRPr="00A5291A" w:rsidRDefault="001330CF" w:rsidP="00A5291A">
      <w:pPr>
        <w:pStyle w:val="ONUMFS"/>
      </w:pPr>
      <w:r w:rsidRPr="00A5291A">
        <w:t>Le président</w:t>
      </w:r>
      <w:r w:rsidR="00871ABE" w:rsidRPr="00A5291A">
        <w:t xml:space="preserve"> du PBC</w:t>
      </w:r>
      <w:r w:rsidRPr="00A5291A">
        <w:t xml:space="preserve"> a sollicité les observations sur le paragraphe </w:t>
      </w:r>
      <w:r w:rsidR="00B72FB3" w:rsidRPr="00A5291A">
        <w:t>de </w:t>
      </w:r>
      <w:r w:rsidRPr="00A5291A">
        <w:t>décision du document WO/PBC/21/18.</w:t>
      </w:r>
    </w:p>
    <w:p w:rsidR="001330CF" w:rsidRPr="00A5291A" w:rsidRDefault="001330CF" w:rsidP="00A5291A">
      <w:pPr>
        <w:pStyle w:val="ONUMFS"/>
        <w:rPr>
          <w:rFonts w:eastAsia="Times New Roman"/>
          <w:lang w:bidi="hi-IN"/>
        </w:rPr>
      </w:pPr>
      <w:r w:rsidRPr="00A5291A">
        <w:t xml:space="preserve">La délégation </w:t>
      </w:r>
      <w:r w:rsidR="00B72FB3" w:rsidRPr="00A5291A">
        <w:t>de </w:t>
      </w:r>
      <w:r w:rsidRPr="00A5291A">
        <w:t>l</w:t>
      </w:r>
      <w:r w:rsidR="001C096E" w:rsidRPr="00A5291A">
        <w:t>’</w:t>
      </w:r>
      <w:r w:rsidRPr="00A5291A">
        <w:t>Espagne souhaitait la suppression d</w:t>
      </w:r>
      <w:r w:rsidR="001C096E" w:rsidRPr="00A5291A">
        <w:t>’</w:t>
      </w:r>
      <w:r w:rsidRPr="00A5291A">
        <w:t>une référence au financement des projets</w:t>
      </w:r>
      <w:r w:rsidR="00B72FB3" w:rsidRPr="00A5291A">
        <w:t> à</w:t>
      </w:r>
      <w:r w:rsidRPr="00A5291A">
        <w:t xml:space="preserve"> partir des réserves.</w:t>
      </w:r>
      <w:r w:rsidR="00B74202" w:rsidRPr="00A5291A">
        <w:t xml:space="preserve">  </w:t>
      </w:r>
      <w:r w:rsidRPr="00A5291A">
        <w:t>Elle a proposé l</w:t>
      </w:r>
      <w:r w:rsidR="001C096E" w:rsidRPr="00A5291A">
        <w:t>’</w:t>
      </w:r>
      <w:r w:rsidRPr="00A5291A">
        <w:t>ajout d</w:t>
      </w:r>
      <w:r w:rsidR="001C096E" w:rsidRPr="00A5291A">
        <w:t>’</w:t>
      </w:r>
      <w:r w:rsidRPr="00A5291A">
        <w:t xml:space="preserve">une recommandation </w:t>
      </w:r>
      <w:r w:rsidR="00B72FB3" w:rsidRPr="00A5291A">
        <w:t>conformément à</w:t>
      </w:r>
      <w:r w:rsidRPr="00A5291A">
        <w:t xml:space="preserve"> la suggestion formulée par la délégation du Royaume</w:t>
      </w:r>
      <w:r w:rsidR="00177204" w:rsidRPr="00A5291A">
        <w:noBreakHyphen/>
      </w:r>
      <w:r w:rsidRPr="00A5291A">
        <w:t>Uni pour que le Secrétariat inclue les coûts d</w:t>
      </w:r>
      <w:r w:rsidR="001C096E" w:rsidRPr="00A5291A">
        <w:t>’</w:t>
      </w:r>
      <w:r w:rsidRPr="00A5291A">
        <w:t>amortissement dans les résultats financiers.</w:t>
      </w:r>
      <w:r w:rsidR="00B74202" w:rsidRPr="00A5291A">
        <w:t xml:space="preserve">  </w:t>
      </w:r>
      <w:r w:rsidRPr="00A5291A">
        <w:t>Il s</w:t>
      </w:r>
      <w:r w:rsidR="001C096E" w:rsidRPr="00A5291A">
        <w:t>’</w:t>
      </w:r>
      <w:r w:rsidRPr="00A5291A">
        <w:t>agissait d</w:t>
      </w:r>
      <w:r w:rsidR="001C096E" w:rsidRPr="00A5291A">
        <w:t>’</w:t>
      </w:r>
      <w:r w:rsidRPr="00A5291A">
        <w:t>un point technique.</w:t>
      </w:r>
    </w:p>
    <w:p w:rsidR="001330CF" w:rsidRPr="00A5291A" w:rsidRDefault="001330CF" w:rsidP="00A5291A">
      <w:pPr>
        <w:pStyle w:val="ONUMFS"/>
        <w:rPr>
          <w:rFonts w:eastAsia="Times New Roman"/>
          <w:lang w:bidi="hi-IN"/>
        </w:rPr>
      </w:pPr>
      <w:r w:rsidRPr="00A5291A">
        <w:t>Le président</w:t>
      </w:r>
      <w:r w:rsidR="00871ABE" w:rsidRPr="00A5291A">
        <w:t xml:space="preserve"> du PBC</w:t>
      </w:r>
      <w:r w:rsidRPr="00A5291A">
        <w:t xml:space="preserve"> a demandé des précisions</w:t>
      </w:r>
      <w:r w:rsidR="00B72FB3" w:rsidRPr="00A5291A">
        <w:t> à</w:t>
      </w:r>
      <w:r w:rsidRPr="00A5291A">
        <w:t xml:space="preserve"> la délégation </w:t>
      </w:r>
      <w:r w:rsidR="00B72FB3" w:rsidRPr="00A5291A">
        <w:t>de </w:t>
      </w:r>
      <w:r w:rsidRPr="00A5291A">
        <w:t>l</w:t>
      </w:r>
      <w:r w:rsidR="001C096E" w:rsidRPr="00A5291A">
        <w:t>’</w:t>
      </w:r>
      <w:r w:rsidRPr="00A5291A">
        <w:t>Espagne sur ce qu</w:t>
      </w:r>
      <w:r w:rsidR="001C096E" w:rsidRPr="00A5291A">
        <w:t>’</w:t>
      </w:r>
      <w:r w:rsidRPr="00A5291A">
        <w:t>elle voulait que</w:t>
      </w:r>
      <w:r w:rsidR="00871ABE" w:rsidRPr="00A5291A">
        <w:t xml:space="preserve"> le PBC</w:t>
      </w:r>
      <w:r w:rsidRPr="00A5291A">
        <w:t xml:space="preserve"> recomman</w:t>
      </w:r>
      <w:r w:rsidR="00B72FB3" w:rsidRPr="00A5291A">
        <w:t>de </w:t>
      </w:r>
      <w:r w:rsidRPr="00A5291A">
        <w:t xml:space="preserve">aux assemblées, avant </w:t>
      </w:r>
      <w:r w:rsidR="00B72FB3" w:rsidRPr="00A5291A">
        <w:t>de </w:t>
      </w:r>
      <w:r w:rsidRPr="00A5291A">
        <w:t xml:space="preserve">demander au Secrétariat </w:t>
      </w:r>
      <w:r w:rsidR="00B72FB3" w:rsidRPr="00A5291A">
        <w:t>de </w:t>
      </w:r>
      <w:r w:rsidRPr="00A5291A">
        <w:t>plus amples explications sur les projets</w:t>
      </w:r>
      <w:r w:rsidR="00B72FB3" w:rsidRPr="00A5291A">
        <w:t> à</w:t>
      </w:r>
      <w:r w:rsidRPr="00A5291A">
        <w:t xml:space="preserve"> financer.</w:t>
      </w:r>
    </w:p>
    <w:p w:rsidR="00CC63D7" w:rsidRPr="00A5291A" w:rsidRDefault="001330CF" w:rsidP="00A5291A">
      <w:pPr>
        <w:pStyle w:val="ONUMFS"/>
      </w:pPr>
      <w:r w:rsidRPr="00A5291A">
        <w:t xml:space="preserve">Le Secrétariat a précisé que ces projets étaient détaillés sous forme </w:t>
      </w:r>
      <w:r w:rsidR="00B72FB3" w:rsidRPr="00A5291A">
        <w:t>de </w:t>
      </w:r>
      <w:r w:rsidRPr="00A5291A">
        <w:t xml:space="preserve">synthèse </w:t>
      </w:r>
      <w:r w:rsidR="00B72FB3" w:rsidRPr="00A5291A">
        <w:t>en </w:t>
      </w:r>
      <w:r w:rsidRPr="00A5291A">
        <w:t>page 4 du document WO/PBC/21/18.</w:t>
      </w:r>
      <w:r w:rsidR="00B74202" w:rsidRPr="00A5291A">
        <w:t xml:space="preserve">  </w:t>
      </w:r>
      <w:r w:rsidRPr="00A5291A">
        <w:t xml:space="preserve">Les projets étaient au nombre </w:t>
      </w:r>
      <w:r w:rsidR="00B72FB3" w:rsidRPr="00A5291A">
        <w:t>de</w:t>
      </w:r>
      <w:r w:rsidR="00E23C22" w:rsidRPr="00A5291A">
        <w:t xml:space="preserve"> </w:t>
      </w:r>
      <w:r w:rsidRPr="00A5291A">
        <w:t>sep</w:t>
      </w:r>
      <w:r w:rsidR="00204623" w:rsidRPr="00A5291A">
        <w:t>t</w:t>
      </w:r>
      <w:r w:rsidR="00846C98" w:rsidRPr="00A5291A">
        <w:t> </w:t>
      </w:r>
      <w:r w:rsidR="00204623" w:rsidRPr="00A5291A">
        <w:t>a</w:t>
      </w:r>
      <w:r w:rsidRPr="00A5291A">
        <w:t>u total.</w:t>
      </w:r>
      <w:r w:rsidR="00B74202" w:rsidRPr="00A5291A">
        <w:t xml:space="preserve">  </w:t>
      </w:r>
      <w:r w:rsidRPr="00A5291A">
        <w:t>L</w:t>
      </w:r>
      <w:r w:rsidR="001C096E" w:rsidRPr="00A5291A">
        <w:t>’</w:t>
      </w:r>
      <w:r w:rsidRPr="00A5291A">
        <w:t xml:space="preserve">annexe du document contenait une présentation </w:t>
      </w:r>
      <w:r w:rsidR="00B72FB3" w:rsidRPr="00A5291A">
        <w:t>de </w:t>
      </w:r>
      <w:r w:rsidRPr="00A5291A">
        <w:t>chacun des projets.</w:t>
      </w:r>
      <w:r w:rsidR="00B74202" w:rsidRPr="00A5291A">
        <w:t xml:space="preserve">  </w:t>
      </w:r>
      <w:r w:rsidRPr="00A5291A">
        <w:t xml:space="preserve">Le premier projet concernait le renforcement </w:t>
      </w:r>
      <w:r w:rsidR="00B72FB3" w:rsidRPr="00A5291A">
        <w:t>de </w:t>
      </w:r>
      <w:r w:rsidRPr="00A5291A">
        <w:t>la sécurité par le cryptage des données et la gestion des utilisateurs;</w:t>
      </w:r>
      <w:r w:rsidR="00B74202" w:rsidRPr="00A5291A">
        <w:t xml:space="preserve">  </w:t>
      </w:r>
      <w:r w:rsidRPr="00A5291A">
        <w:t xml:space="preserve">le deuxième pour la mise </w:t>
      </w:r>
      <w:r w:rsidR="00B72FB3" w:rsidRPr="00A5291A">
        <w:t>en </w:t>
      </w:r>
      <w:r w:rsidRPr="00A5291A">
        <w:t xml:space="preserve">œuvre du système </w:t>
      </w:r>
      <w:r w:rsidR="00B72FB3" w:rsidRPr="00A5291A">
        <w:t>de </w:t>
      </w:r>
      <w:r w:rsidRPr="00A5291A">
        <w:t xml:space="preserve">gestion des contenus </w:t>
      </w:r>
      <w:r w:rsidR="00B72FB3" w:rsidRPr="00A5291A">
        <w:t>de </w:t>
      </w:r>
      <w:r w:rsidRPr="00A5291A">
        <w:t>l</w:t>
      </w:r>
      <w:r w:rsidR="001C096E" w:rsidRPr="00A5291A">
        <w:t>’</w:t>
      </w:r>
      <w:r w:rsidRPr="00A5291A">
        <w:t>Organisation;</w:t>
      </w:r>
      <w:r w:rsidR="00B74202" w:rsidRPr="00A5291A">
        <w:t xml:space="preserve">  </w:t>
      </w:r>
      <w:r w:rsidRPr="00A5291A">
        <w:t xml:space="preserve">le troisième pour la rénovation des façades et </w:t>
      </w:r>
      <w:r w:rsidR="00B72FB3" w:rsidRPr="00A5291A">
        <w:t>de </w:t>
      </w:r>
      <w:r w:rsidRPr="00A5291A">
        <w:t>la climatisation du bâtiment PCT;</w:t>
      </w:r>
      <w:r w:rsidR="00B74202" w:rsidRPr="00A5291A">
        <w:t xml:space="preserve">  </w:t>
      </w:r>
      <w:r w:rsidRPr="00A5291A">
        <w:t>le quatrième pour l</w:t>
      </w:r>
      <w:r w:rsidR="001C096E" w:rsidRPr="00A5291A">
        <w:t>’</w:t>
      </w:r>
      <w:r w:rsidRPr="00A5291A">
        <w:t xml:space="preserve">installation du système </w:t>
      </w:r>
      <w:r w:rsidR="00B72FB3" w:rsidRPr="00A5291A">
        <w:t>de </w:t>
      </w:r>
      <w:r w:rsidRPr="00A5291A">
        <w:t>refroidissement au moy</w:t>
      </w:r>
      <w:r w:rsidR="00B72FB3" w:rsidRPr="00A5291A">
        <w:t>en de </w:t>
      </w:r>
      <w:r w:rsidRPr="00A5291A">
        <w:t>l</w:t>
      </w:r>
      <w:r w:rsidR="001C096E" w:rsidRPr="00A5291A">
        <w:t>’</w:t>
      </w:r>
      <w:r w:rsidRPr="00A5291A">
        <w:t>eau du lac Léman (projet réseau du lac) pour les bâtiments AB et PCT;</w:t>
      </w:r>
      <w:r w:rsidR="00B74202" w:rsidRPr="00A5291A">
        <w:t xml:space="preserve">  </w:t>
      </w:r>
      <w:r w:rsidRPr="00A5291A">
        <w:t xml:space="preserve">le cinquième pour le redimensionnement du centre informatique et la rénovation </w:t>
      </w:r>
      <w:r w:rsidR="00B72FB3" w:rsidRPr="00A5291A">
        <w:t>de </w:t>
      </w:r>
      <w:r w:rsidRPr="00A5291A">
        <w:t>l</w:t>
      </w:r>
      <w:r w:rsidR="001C096E" w:rsidRPr="00A5291A">
        <w:t>’</w:t>
      </w:r>
      <w:r w:rsidRPr="00A5291A">
        <w:t>imprimerie du bâtiment Arpad Bogsch;</w:t>
      </w:r>
      <w:r w:rsidR="00B74202" w:rsidRPr="00A5291A">
        <w:t xml:space="preserve">  </w:t>
      </w:r>
      <w:r w:rsidRPr="00A5291A">
        <w:t xml:space="preserve">le sixième pour le remplacement </w:t>
      </w:r>
      <w:r w:rsidR="00B72FB3" w:rsidRPr="00A5291A">
        <w:t>de </w:t>
      </w:r>
      <w:r w:rsidRPr="00A5291A">
        <w:t>certaines fenêtres du bâtiment Arpad Bogsch;</w:t>
      </w:r>
      <w:r w:rsidR="00B74202" w:rsidRPr="00A5291A">
        <w:t xml:space="preserve">  </w:t>
      </w:r>
      <w:r w:rsidRPr="00A5291A">
        <w:t xml:space="preserve">et, le septième pour les mesures </w:t>
      </w:r>
      <w:r w:rsidR="00B72FB3" w:rsidRPr="00A5291A">
        <w:t>de </w:t>
      </w:r>
      <w:r w:rsidRPr="00A5291A">
        <w:t xml:space="preserve">sécurité et </w:t>
      </w:r>
      <w:r w:rsidR="00B72FB3" w:rsidRPr="00A5291A">
        <w:t>de </w:t>
      </w:r>
      <w:r w:rsidRPr="00A5291A">
        <w:t>protection anti</w:t>
      </w:r>
      <w:r w:rsidR="00177204" w:rsidRPr="00A5291A">
        <w:noBreakHyphen/>
      </w:r>
      <w:r w:rsidRPr="00A5291A">
        <w:t>incendie.</w:t>
      </w:r>
      <w:r w:rsidR="00B74202" w:rsidRPr="00A5291A">
        <w:t xml:space="preserve">  </w:t>
      </w:r>
      <w:r w:rsidRPr="00A5291A">
        <w:t xml:space="preserve">Une synthèse des coûts </w:t>
      </w:r>
      <w:r w:rsidR="00B72FB3" w:rsidRPr="00A5291A">
        <w:t>de </w:t>
      </w:r>
      <w:r w:rsidRPr="00A5291A">
        <w:t xml:space="preserve">ces projets ponctuels a été incluse dans le document avec les coûts récurrents ainsi que les coûts </w:t>
      </w:r>
      <w:r w:rsidR="00B72FB3" w:rsidRPr="00A5291A">
        <w:t>de </w:t>
      </w:r>
      <w:r w:rsidRPr="00A5291A">
        <w:t xml:space="preserve">fonctionnement, dans le tableau récapitulatif I déjà cité </w:t>
      </w:r>
      <w:r w:rsidR="00B72FB3" w:rsidRPr="00A5291A">
        <w:t>en </w:t>
      </w:r>
      <w:r w:rsidRPr="00A5291A">
        <w:t>référence.</w:t>
      </w:r>
      <w:r w:rsidR="00B74202" w:rsidRPr="00A5291A">
        <w:t xml:space="preserve">  </w:t>
      </w:r>
      <w:r w:rsidRPr="00A5291A">
        <w:t>L</w:t>
      </w:r>
      <w:r w:rsidR="001C096E" w:rsidRPr="00A5291A">
        <w:t>’</w:t>
      </w:r>
      <w:r w:rsidRPr="00A5291A">
        <w:t xml:space="preserve">annexe du document </w:t>
      </w:r>
      <w:r w:rsidR="00B72FB3" w:rsidRPr="00A5291A">
        <w:t>de </w:t>
      </w:r>
      <w:r w:rsidRPr="00A5291A">
        <w:t xml:space="preserve">chaque projet fournissait plus </w:t>
      </w:r>
      <w:r w:rsidR="00B72FB3" w:rsidRPr="00A5291A">
        <w:t>de </w:t>
      </w:r>
      <w:r w:rsidRPr="00A5291A">
        <w:t>détails, notamment une indication du calendrier et du montant des coûts.</w:t>
      </w:r>
      <w:r w:rsidR="00B74202" w:rsidRPr="00A5291A">
        <w:t xml:space="preserve">  </w:t>
      </w:r>
      <w:r w:rsidRPr="00A5291A">
        <w:t>L</w:t>
      </w:r>
      <w:r w:rsidR="001C096E" w:rsidRPr="00A5291A">
        <w:t>’</w:t>
      </w:r>
      <w:r w:rsidRPr="00A5291A">
        <w:t xml:space="preserve">amortissement total pour les sept projets proposés pour les deux années </w:t>
      </w:r>
      <w:r w:rsidR="00B72FB3" w:rsidRPr="00A5291A">
        <w:t>de </w:t>
      </w:r>
      <w:r w:rsidRPr="00A5291A">
        <w:t>l</w:t>
      </w:r>
      <w:r w:rsidR="001C096E" w:rsidRPr="00A5291A">
        <w:t>’</w:t>
      </w:r>
      <w:r w:rsidRPr="00A5291A">
        <w:t>exercice biennal 2014</w:t>
      </w:r>
      <w:r w:rsidR="00177204" w:rsidRPr="00A5291A">
        <w:noBreakHyphen/>
      </w:r>
      <w:r w:rsidRPr="00A5291A">
        <w:t>2015 s</w:t>
      </w:r>
      <w:r w:rsidR="001C096E" w:rsidRPr="00A5291A">
        <w:t>’</w:t>
      </w:r>
      <w:r w:rsidRPr="00A5291A">
        <w:t>élevait</w:t>
      </w:r>
      <w:r w:rsidR="00B72FB3" w:rsidRPr="00A5291A">
        <w:t> à</w:t>
      </w:r>
      <w:r w:rsidRPr="00A5291A">
        <w:t> 28 000 francs suisses, un montant qui avait été inclus dans l</w:t>
      </w:r>
      <w:r w:rsidR="001C096E" w:rsidRPr="00A5291A">
        <w:t>’</w:t>
      </w:r>
      <w:r w:rsidRPr="00A5291A">
        <w:t xml:space="preserve">ajustement IPSAS global </w:t>
      </w:r>
      <w:r w:rsidR="00B72FB3" w:rsidRPr="00A5291A">
        <w:t>de </w:t>
      </w:r>
      <w:r w:rsidRPr="00A5291A">
        <w:t xml:space="preserve">17 millions </w:t>
      </w:r>
      <w:r w:rsidR="00B72FB3" w:rsidRPr="00A5291A">
        <w:t>de </w:t>
      </w:r>
      <w:r w:rsidRPr="00A5291A">
        <w:t xml:space="preserve">francs suisses pour les dépenses </w:t>
      </w:r>
      <w:r w:rsidR="00B72FB3" w:rsidRPr="00A5291A">
        <w:t>de </w:t>
      </w:r>
      <w:r w:rsidRPr="00A5291A">
        <w:t>l</w:t>
      </w:r>
      <w:r w:rsidR="001C096E" w:rsidRPr="00A5291A">
        <w:t>’</w:t>
      </w:r>
      <w:r w:rsidRPr="00A5291A">
        <w:t>Organisation pour 2014</w:t>
      </w:r>
      <w:r w:rsidR="00177204" w:rsidRPr="00A5291A">
        <w:noBreakHyphen/>
      </w:r>
      <w:r w:rsidRPr="00A5291A">
        <w:t>2015.</w:t>
      </w:r>
      <w:r w:rsidR="00B74202" w:rsidRPr="00A5291A">
        <w:t xml:space="preserve">  </w:t>
      </w:r>
      <w:r w:rsidRPr="00A5291A">
        <w:t>Comme l</w:t>
      </w:r>
      <w:r w:rsidR="001C096E" w:rsidRPr="00A5291A">
        <w:t>’</w:t>
      </w:r>
      <w:r w:rsidRPr="00A5291A">
        <w:t>OMPI ne présentait pour le moment pas son budget sur la base d</w:t>
      </w:r>
      <w:r w:rsidR="001C096E" w:rsidRPr="00A5291A">
        <w:t>’</w:t>
      </w:r>
      <w:r w:rsidRPr="00A5291A">
        <w:t>une comptabilité d</w:t>
      </w:r>
      <w:r w:rsidR="001C096E" w:rsidRPr="00A5291A">
        <w:t>’</w:t>
      </w:r>
      <w:r w:rsidRPr="00A5291A">
        <w:t>exercice intégrale, l</w:t>
      </w:r>
      <w:r w:rsidR="001C096E" w:rsidRPr="00A5291A">
        <w:t>’</w:t>
      </w:r>
      <w:r w:rsidRPr="00A5291A">
        <w:t>amortissement avait été inclus dans l</w:t>
      </w:r>
      <w:r w:rsidR="001C096E" w:rsidRPr="00A5291A">
        <w:t>’</w:t>
      </w:r>
      <w:r w:rsidRPr="00A5291A">
        <w:t>ajustement IPSAS.</w:t>
      </w:r>
    </w:p>
    <w:p w:rsidR="001330CF" w:rsidRPr="00A5291A" w:rsidRDefault="001330CF" w:rsidP="00A5291A">
      <w:pPr>
        <w:pStyle w:val="ONUMFS"/>
        <w:rPr>
          <w:rFonts w:eastAsia="Times New Roman"/>
          <w:lang w:bidi="hi-IN"/>
        </w:rPr>
      </w:pPr>
      <w:r w:rsidRPr="00A5291A">
        <w:t>La délégation du Royaume</w:t>
      </w:r>
      <w:r w:rsidR="00177204" w:rsidRPr="00A5291A">
        <w:noBreakHyphen/>
      </w:r>
      <w:r w:rsidRPr="00A5291A">
        <w:t xml:space="preserve">Uni a dit que ce qui manquait, selon elle, dans la plupart des propositions </w:t>
      </w:r>
      <w:r w:rsidR="00D04312" w:rsidRPr="00A5291A">
        <w:t>était</w:t>
      </w:r>
      <w:r w:rsidRPr="00A5291A">
        <w:t xml:space="preserve"> des informations sur les économies futures qui seraient effectuées.</w:t>
      </w:r>
      <w:r w:rsidR="00B74202" w:rsidRPr="00A5291A">
        <w:t xml:space="preserve">  </w:t>
      </w:r>
      <w:r w:rsidRPr="00A5291A">
        <w:t xml:space="preserve">Par exemple, une référence au remplacement </w:t>
      </w:r>
      <w:r w:rsidR="00B72FB3" w:rsidRPr="00A5291A">
        <w:t>de </w:t>
      </w:r>
      <w:r w:rsidRPr="00A5291A">
        <w:t>l</w:t>
      </w:r>
      <w:r w:rsidR="001C096E" w:rsidRPr="00A5291A">
        <w:t>’</w:t>
      </w:r>
      <w:r w:rsidRPr="00A5291A">
        <w:t xml:space="preserve">équipement </w:t>
      </w:r>
      <w:r w:rsidR="00B72FB3" w:rsidRPr="00A5291A">
        <w:t>de </w:t>
      </w:r>
      <w:r w:rsidRPr="00A5291A">
        <w:t>chauffage inefficace avait été faite, mais la délégation n</w:t>
      </w:r>
      <w:r w:rsidR="001C096E" w:rsidRPr="00A5291A">
        <w:t>’</w:t>
      </w:r>
      <w:r w:rsidRPr="00A5291A">
        <w:t xml:space="preserve">avait aucune idée </w:t>
      </w:r>
      <w:r w:rsidR="00B72FB3" w:rsidRPr="00A5291A">
        <w:t>de </w:t>
      </w:r>
      <w:r w:rsidRPr="00A5291A">
        <w:t xml:space="preserve">ce que cela voulait dire </w:t>
      </w:r>
      <w:r w:rsidR="00B72FB3" w:rsidRPr="00A5291A">
        <w:t>en termes</w:t>
      </w:r>
      <w:r w:rsidRPr="00A5291A">
        <w:t xml:space="preserve"> </w:t>
      </w:r>
      <w:r w:rsidR="00B72FB3" w:rsidRPr="00A5291A">
        <w:t>de </w:t>
      </w:r>
      <w:r w:rsidRPr="00A5291A">
        <w:t xml:space="preserve">retour et </w:t>
      </w:r>
      <w:r w:rsidR="00B72FB3" w:rsidRPr="00A5291A">
        <w:t>de </w:t>
      </w:r>
      <w:r w:rsidRPr="00A5291A">
        <w:t>recouvrement sur les projets.</w:t>
      </w:r>
      <w:r w:rsidR="00B74202" w:rsidRPr="00A5291A">
        <w:t xml:space="preserve">  </w:t>
      </w:r>
      <w:r w:rsidRPr="00A5291A">
        <w:t xml:space="preserve">Elle a déclaré que, pour certains projets, </w:t>
      </w:r>
      <w:r w:rsidR="00B72FB3" w:rsidRPr="00A5291A">
        <w:t>tels que</w:t>
      </w:r>
      <w:r w:rsidRPr="00A5291A">
        <w:t xml:space="preserve"> la rénovation des installations </w:t>
      </w:r>
      <w:r w:rsidR="00B72FB3" w:rsidRPr="00A5291A">
        <w:t>de </w:t>
      </w:r>
      <w:r w:rsidRPr="00A5291A">
        <w:t>climatisation, aucun coût récurrent n</w:t>
      </w:r>
      <w:r w:rsidR="001C096E" w:rsidRPr="00A5291A">
        <w:t>’</w:t>
      </w:r>
      <w:r w:rsidRPr="00A5291A">
        <w:t>avait été prévu.</w:t>
      </w:r>
      <w:r w:rsidR="00B74202" w:rsidRPr="00A5291A">
        <w:t xml:space="preserve">  </w:t>
      </w:r>
      <w:r w:rsidRPr="00A5291A">
        <w:t>La délégation ne compren</w:t>
      </w:r>
      <w:r w:rsidR="00937E96" w:rsidRPr="00A5291A">
        <w:t>ait pas, car si six</w:t>
      </w:r>
      <w:r w:rsidRPr="00A5291A">
        <w:t xml:space="preserve"> millions </w:t>
      </w:r>
      <w:r w:rsidR="00B72FB3" w:rsidRPr="00A5291A">
        <w:t>de </w:t>
      </w:r>
      <w:r w:rsidRPr="00A5291A">
        <w:t>francs suisses devaient être dépensés, il devait y avoir des coûts.</w:t>
      </w:r>
      <w:r w:rsidR="00B74202" w:rsidRPr="00A5291A">
        <w:t xml:space="preserve">  </w:t>
      </w:r>
      <w:r w:rsidRPr="00A5291A">
        <w:t xml:space="preserve">Elle a également demandé </w:t>
      </w:r>
      <w:r w:rsidR="00B72FB3" w:rsidRPr="00A5291A">
        <w:t>de </w:t>
      </w:r>
      <w:r w:rsidRPr="00A5291A">
        <w:t>quelle manière l</w:t>
      </w:r>
      <w:r w:rsidR="001C096E" w:rsidRPr="00A5291A">
        <w:t>’</w:t>
      </w:r>
      <w:r w:rsidRPr="00A5291A">
        <w:t>amortissement serait visible ainsi que son incidence sur les comptes.</w:t>
      </w:r>
      <w:r w:rsidR="00B74202" w:rsidRPr="00A5291A">
        <w:t xml:space="preserve">  </w:t>
      </w:r>
      <w:r w:rsidRPr="00A5291A">
        <w:t xml:space="preserve">La délégation ne voyait pas les avantages </w:t>
      </w:r>
      <w:r w:rsidR="00B72FB3" w:rsidRPr="00A5291A">
        <w:t>en termes</w:t>
      </w:r>
      <w:r w:rsidRPr="00A5291A">
        <w:t xml:space="preserve"> </w:t>
      </w:r>
      <w:r w:rsidR="00B72FB3" w:rsidRPr="00A5291A">
        <w:t>de </w:t>
      </w:r>
      <w:r w:rsidRPr="00A5291A">
        <w:t xml:space="preserve">coûts et il lui fallait les voir si elle devait être </w:t>
      </w:r>
      <w:r w:rsidR="00B72FB3" w:rsidRPr="00A5291A">
        <w:t>en </w:t>
      </w:r>
      <w:r w:rsidRPr="00A5291A">
        <w:t xml:space="preserve">position </w:t>
      </w:r>
      <w:r w:rsidR="00B72FB3" w:rsidRPr="00A5291A">
        <w:t>de </w:t>
      </w:r>
      <w:r w:rsidRPr="00A5291A">
        <w:t>dire qu</w:t>
      </w:r>
      <w:r w:rsidR="001C096E" w:rsidRPr="00A5291A">
        <w:t>’</w:t>
      </w:r>
      <w:r w:rsidRPr="00A5291A">
        <w:t>un projet valait la peine d</w:t>
      </w:r>
      <w:r w:rsidR="001C096E" w:rsidRPr="00A5291A">
        <w:t>’</w:t>
      </w:r>
      <w:r w:rsidRPr="00A5291A">
        <w:t>être poursuivi.</w:t>
      </w:r>
    </w:p>
    <w:p w:rsidR="00CC63D7" w:rsidRPr="00A5291A" w:rsidRDefault="001330CF" w:rsidP="00A5291A">
      <w:pPr>
        <w:pStyle w:val="ONUMFS"/>
      </w:pPr>
      <w:r w:rsidRPr="00A5291A">
        <w:t xml:space="preserve">La délégation </w:t>
      </w:r>
      <w:r w:rsidR="00B72FB3" w:rsidRPr="00A5291A">
        <w:t>de </w:t>
      </w:r>
      <w:r w:rsidRPr="00A5291A">
        <w:t>la Hongrie a trouvé que les sept projets étaient importants, dûment justifiés et avaient été expliqués dans les contours du projet dans le document.</w:t>
      </w:r>
      <w:r w:rsidR="00B74202" w:rsidRPr="00A5291A">
        <w:t xml:space="preserve">  </w:t>
      </w:r>
      <w:r w:rsidRPr="00A5291A">
        <w:t>Elle ne comprenait pas comment les projets seraient financés si ce n</w:t>
      </w:r>
      <w:r w:rsidR="001C096E" w:rsidRPr="00A5291A">
        <w:t>’</w:t>
      </w:r>
      <w:r w:rsidRPr="00A5291A">
        <w:t>était pas avec les réserves et a demandé une explication aux délégations.</w:t>
      </w:r>
      <w:r w:rsidR="00B74202" w:rsidRPr="00A5291A">
        <w:t xml:space="preserve">  </w:t>
      </w:r>
      <w:r w:rsidRPr="00A5291A">
        <w:t>La délégation avait la conviction que toutes les délégations reconnaissaient l</w:t>
      </w:r>
      <w:r w:rsidR="001C096E" w:rsidRPr="00A5291A">
        <w:t>’</w:t>
      </w:r>
      <w:r w:rsidRPr="00A5291A">
        <w:t>importance des projets.</w:t>
      </w:r>
      <w:r w:rsidR="00B74202" w:rsidRPr="00A5291A">
        <w:t xml:space="preserve">  </w:t>
      </w:r>
      <w:r w:rsidRPr="00A5291A">
        <w:t xml:space="preserve">Elle a demandé au Secrétariat </w:t>
      </w:r>
      <w:r w:rsidR="00B72FB3" w:rsidRPr="00A5291A">
        <w:t>de </w:t>
      </w:r>
      <w:r w:rsidRPr="00A5291A">
        <w:t xml:space="preserve">fournir </w:t>
      </w:r>
      <w:r w:rsidR="00B72FB3" w:rsidRPr="00A5291A">
        <w:t>de </w:t>
      </w:r>
      <w:r w:rsidRPr="00A5291A">
        <w:t>plus amples informations ou d</w:t>
      </w:r>
      <w:r w:rsidR="001C096E" w:rsidRPr="00A5291A">
        <w:t>’</w:t>
      </w:r>
      <w:r w:rsidRPr="00A5291A">
        <w:t xml:space="preserve">indiquer où trouver des informations sur un autre type </w:t>
      </w:r>
      <w:r w:rsidR="00B72FB3" w:rsidRPr="00A5291A">
        <w:t>de </w:t>
      </w:r>
      <w:r w:rsidRPr="00A5291A">
        <w:t>financement.</w:t>
      </w:r>
      <w:r w:rsidR="00B74202" w:rsidRPr="00A5291A">
        <w:t xml:space="preserve">  </w:t>
      </w:r>
      <w:r w:rsidRPr="00A5291A">
        <w:t>Dans le cas contraire, les projets devraient être financés</w:t>
      </w:r>
      <w:r w:rsidR="00B72FB3" w:rsidRPr="00A5291A">
        <w:t> à</w:t>
      </w:r>
      <w:r w:rsidRPr="00A5291A">
        <w:t xml:space="preserve"> partir des réserves.</w:t>
      </w:r>
    </w:p>
    <w:p w:rsidR="00CC63D7" w:rsidRPr="00A5291A" w:rsidRDefault="001330CF" w:rsidP="00A5291A">
      <w:pPr>
        <w:pStyle w:val="ONUMFS"/>
      </w:pPr>
      <w:r w:rsidRPr="00A5291A">
        <w:t>Le Secrétariat a expliqué qu</w:t>
      </w:r>
      <w:r w:rsidR="001C096E" w:rsidRPr="00A5291A">
        <w:t>’</w:t>
      </w:r>
      <w:r w:rsidRPr="00A5291A">
        <w:t xml:space="preserve">avant </w:t>
      </w:r>
      <w:r w:rsidR="00B72FB3" w:rsidRPr="00A5291A">
        <w:t>de </w:t>
      </w:r>
      <w:r w:rsidRPr="00A5291A">
        <w:t>répondre</w:t>
      </w:r>
      <w:r w:rsidR="00B72FB3" w:rsidRPr="00A5291A">
        <w:t> à</w:t>
      </w:r>
      <w:r w:rsidRPr="00A5291A">
        <w:t xml:space="preserve"> la dernière question, il voulait faire appel aux chefs des projets proposés, qui étaient présents et pourraient aider les États membres</w:t>
      </w:r>
      <w:r w:rsidR="00B72FB3" w:rsidRPr="00A5291A">
        <w:t> à</w:t>
      </w:r>
      <w:r w:rsidRPr="00A5291A">
        <w:t xml:space="preserve"> mieux comprendre les projets.</w:t>
      </w:r>
      <w:r w:rsidR="00B74202" w:rsidRPr="00A5291A">
        <w:t xml:space="preserve">  </w:t>
      </w:r>
      <w:r w:rsidRPr="00A5291A">
        <w:t xml:space="preserve">Un chef </w:t>
      </w:r>
      <w:r w:rsidR="00B72FB3" w:rsidRPr="00A5291A">
        <w:t>de </w:t>
      </w:r>
      <w:r w:rsidRPr="00A5291A">
        <w:t xml:space="preserve">projet a poursuivi </w:t>
      </w:r>
      <w:r w:rsidR="00B72FB3" w:rsidRPr="00A5291A">
        <w:t>en </w:t>
      </w:r>
      <w:r w:rsidRPr="00A5291A">
        <w:t>présentant les projets relatifs</w:t>
      </w:r>
      <w:r w:rsidR="00B72FB3" w:rsidRPr="00A5291A">
        <w:t> à</w:t>
      </w:r>
      <w:r w:rsidRPr="00A5291A">
        <w:t xml:space="preserve"> l</w:t>
      </w:r>
      <w:r w:rsidR="001C096E" w:rsidRPr="00A5291A">
        <w:t>’</w:t>
      </w:r>
      <w:r w:rsidRPr="00A5291A">
        <w:t xml:space="preserve">infrastructure du bâtiment et aux mesures </w:t>
      </w:r>
      <w:r w:rsidR="00B72FB3" w:rsidRPr="00A5291A">
        <w:t>de </w:t>
      </w:r>
      <w:r w:rsidRPr="00A5291A">
        <w:t xml:space="preserve">sûreté et </w:t>
      </w:r>
      <w:r w:rsidR="00B72FB3" w:rsidRPr="00A5291A">
        <w:t>de </w:t>
      </w:r>
      <w:r w:rsidRPr="00A5291A">
        <w:t xml:space="preserve">sécurité, </w:t>
      </w:r>
      <w:r w:rsidR="00B72FB3" w:rsidRPr="00A5291A">
        <w:t>en </w:t>
      </w:r>
      <w:r w:rsidRPr="00A5291A">
        <w:t xml:space="preserve">particulier </w:t>
      </w:r>
      <w:r w:rsidR="00B72FB3" w:rsidRPr="00A5291A">
        <w:t>en </w:t>
      </w:r>
      <w:r w:rsidRPr="00A5291A">
        <w:t xml:space="preserve">matière </w:t>
      </w:r>
      <w:r w:rsidR="00B72FB3" w:rsidRPr="00A5291A">
        <w:t>de </w:t>
      </w:r>
      <w:r w:rsidRPr="00A5291A">
        <w:t>protection anti</w:t>
      </w:r>
      <w:r w:rsidR="00177204" w:rsidRPr="00A5291A">
        <w:noBreakHyphen/>
      </w:r>
      <w:r w:rsidRPr="00A5291A">
        <w:t>incendie.</w:t>
      </w:r>
      <w:r w:rsidR="00B74202" w:rsidRPr="00A5291A">
        <w:t xml:space="preserve">  </w:t>
      </w:r>
      <w:r w:rsidRPr="00A5291A">
        <w:t>L</w:t>
      </w:r>
      <w:r w:rsidR="001C096E" w:rsidRPr="00A5291A">
        <w:t>’</w:t>
      </w:r>
      <w:r w:rsidRPr="00A5291A">
        <w:t>introduction d</w:t>
      </w:r>
      <w:r w:rsidR="001C096E" w:rsidRPr="00A5291A">
        <w:t>’</w:t>
      </w:r>
      <w:r w:rsidRPr="00A5291A">
        <w:t xml:space="preserve">un certain nombre </w:t>
      </w:r>
      <w:r w:rsidR="00B72FB3" w:rsidRPr="00A5291A">
        <w:t>de </w:t>
      </w:r>
      <w:r w:rsidRPr="00A5291A">
        <w:t>points était prévue dans l</w:t>
      </w:r>
      <w:r w:rsidR="001C096E" w:rsidRPr="00A5291A">
        <w:t>’</w:t>
      </w:r>
      <w:r w:rsidRPr="00A5291A">
        <w:t>infrastructure du bâtiment.</w:t>
      </w:r>
      <w:r w:rsidR="00B74202" w:rsidRPr="00A5291A">
        <w:t xml:space="preserve">  </w:t>
      </w:r>
      <w:r w:rsidRPr="00A5291A">
        <w:t xml:space="preserve">Pour certains projets, la mise </w:t>
      </w:r>
      <w:r w:rsidR="00B72FB3" w:rsidRPr="00A5291A">
        <w:t>en </w:t>
      </w:r>
      <w:r w:rsidRPr="00A5291A">
        <w:t xml:space="preserve">œuvre avait déjà débuté dans le nouveau bâtiment et la nouvelle </w:t>
      </w:r>
      <w:r w:rsidR="00B72FB3" w:rsidRPr="00A5291A">
        <w:t>de </w:t>
      </w:r>
      <w:r w:rsidRPr="00A5291A">
        <w:t xml:space="preserve">conférence, particulièrement le système </w:t>
      </w:r>
      <w:r w:rsidR="00B72FB3" w:rsidRPr="00A5291A">
        <w:t>de </w:t>
      </w:r>
      <w:r w:rsidRPr="00A5291A">
        <w:t>refroidissement au moy</w:t>
      </w:r>
      <w:r w:rsidR="00B72FB3" w:rsidRPr="00A5291A">
        <w:t>en de </w:t>
      </w:r>
      <w:r w:rsidRPr="00A5291A">
        <w:t>l</w:t>
      </w:r>
      <w:r w:rsidR="001C096E" w:rsidRPr="00A5291A">
        <w:t>’</w:t>
      </w:r>
      <w:r w:rsidRPr="00A5291A">
        <w:t>eau du lac</w:t>
      </w:r>
      <w:r w:rsidR="00B72FB3" w:rsidRPr="00A5291A">
        <w:t> à</w:t>
      </w:r>
      <w:r w:rsidRPr="00A5291A">
        <w:t xml:space="preserve"> Genève.</w:t>
      </w:r>
      <w:r w:rsidR="00B74202" w:rsidRPr="00A5291A">
        <w:t xml:space="preserve">  </w:t>
      </w:r>
      <w:r w:rsidRPr="00A5291A">
        <w:t>Bi</w:t>
      </w:r>
      <w:r w:rsidR="00B72FB3" w:rsidRPr="00A5291A">
        <w:t>en </w:t>
      </w:r>
      <w:r w:rsidRPr="00A5291A">
        <w:t xml:space="preserve">sûr, cela avait été financé avec le financement pour les nouveaux projets </w:t>
      </w:r>
      <w:r w:rsidR="00B72FB3" w:rsidRPr="00A5291A">
        <w:t>de </w:t>
      </w:r>
      <w:r w:rsidRPr="00A5291A">
        <w:t>construction.</w:t>
      </w:r>
      <w:r w:rsidR="00B74202" w:rsidRPr="00A5291A">
        <w:t xml:space="preserve">  </w:t>
      </w:r>
      <w:r w:rsidRPr="00A5291A">
        <w:t>Il fallait toutefois trouver le financement pour les bâtiments existants.</w:t>
      </w:r>
      <w:r w:rsidR="00B74202" w:rsidRPr="00A5291A">
        <w:t xml:space="preserve">  </w:t>
      </w:r>
      <w:r w:rsidRPr="00A5291A">
        <w:t>En ce qui concerne le bâtiment PCT, et comme il était indiqué</w:t>
      </w:r>
      <w:r w:rsidR="00B72FB3" w:rsidRPr="00A5291A">
        <w:t> à</w:t>
      </w:r>
      <w:r w:rsidRPr="00A5291A">
        <w:t xml:space="preserve"> l</w:t>
      </w:r>
      <w:r w:rsidR="001C096E" w:rsidRPr="00A5291A">
        <w:t>’</w:t>
      </w:r>
      <w:r w:rsidRPr="00A5291A">
        <w:t xml:space="preserve">annexe du document, un audit technique </w:t>
      </w:r>
      <w:r w:rsidR="00B72FB3" w:rsidRPr="00A5291A">
        <w:t>de </w:t>
      </w:r>
      <w:r w:rsidRPr="00A5291A">
        <w:t>la part d</w:t>
      </w:r>
      <w:r w:rsidR="001C096E" w:rsidRPr="00A5291A">
        <w:t>’</w:t>
      </w:r>
      <w:r w:rsidRPr="00A5291A">
        <w:t>un ingénieur spécialisé avait été reçu et un deuxième suivrait.</w:t>
      </w:r>
      <w:r w:rsidR="00B74202" w:rsidRPr="00A5291A">
        <w:t xml:space="preserve">  </w:t>
      </w:r>
      <w:r w:rsidR="00B72FB3" w:rsidRPr="00A5291A">
        <w:t>À </w:t>
      </w:r>
      <w:r w:rsidRPr="00A5291A">
        <w:t>ce stade, les coûts indiqués étaient des estimations</w:t>
      </w:r>
      <w:r w:rsidR="00B72FB3" w:rsidRPr="00A5291A">
        <w:t> à</w:t>
      </w:r>
      <w:r w:rsidRPr="00A5291A">
        <w:t xml:space="preserve"> la connaissance du Secrétariat aujourd</w:t>
      </w:r>
      <w:r w:rsidR="001C096E" w:rsidRPr="00A5291A">
        <w:t>’</w:t>
      </w:r>
      <w:r w:rsidRPr="00A5291A">
        <w:t>hui.</w:t>
      </w:r>
      <w:r w:rsidR="00B74202" w:rsidRPr="00A5291A">
        <w:t xml:space="preserve">  </w:t>
      </w:r>
      <w:r w:rsidRPr="00A5291A">
        <w:t xml:space="preserve">Les économies </w:t>
      </w:r>
      <w:r w:rsidR="00B72FB3" w:rsidRPr="00A5291A">
        <w:t>en </w:t>
      </w:r>
      <w:r w:rsidRPr="00A5291A">
        <w:t>consommation d</w:t>
      </w:r>
      <w:r w:rsidR="001C096E" w:rsidRPr="00A5291A">
        <w:t>’</w:t>
      </w:r>
      <w:r w:rsidRPr="00A5291A">
        <w:t xml:space="preserve">énergie dépendraient </w:t>
      </w:r>
      <w:r w:rsidR="00B72FB3" w:rsidRPr="00A5291A">
        <w:t>de </w:t>
      </w:r>
      <w:r w:rsidRPr="00A5291A">
        <w:t>la manière dont l</w:t>
      </w:r>
      <w:r w:rsidR="001C096E" w:rsidRPr="00A5291A">
        <w:t>’</w:t>
      </w:r>
      <w:r w:rsidRPr="00A5291A">
        <w:t>installation pourrait être réalisée.</w:t>
      </w:r>
      <w:r w:rsidR="00B74202" w:rsidRPr="00A5291A">
        <w:t xml:space="preserve">  </w:t>
      </w:r>
      <w:r w:rsidRPr="00A5291A">
        <w:t xml:space="preserve">Il était encore trop tôt pour donner des montants </w:t>
      </w:r>
      <w:r w:rsidR="00B72FB3" w:rsidRPr="00A5291A">
        <w:t>en termes</w:t>
      </w:r>
      <w:r w:rsidRPr="00A5291A">
        <w:t xml:space="preserve"> </w:t>
      </w:r>
      <w:r w:rsidR="00B72FB3" w:rsidRPr="00A5291A">
        <w:t>de </w:t>
      </w:r>
      <w:r w:rsidRPr="00A5291A">
        <w:t xml:space="preserve">pourcentage des coûts, par exemple, </w:t>
      </w:r>
      <w:r w:rsidR="00B72FB3" w:rsidRPr="00A5291A">
        <w:t>en </w:t>
      </w:r>
      <w:r w:rsidRPr="00A5291A">
        <w:t xml:space="preserve">électricité ou </w:t>
      </w:r>
      <w:r w:rsidR="00B72FB3" w:rsidRPr="00A5291A">
        <w:t>en </w:t>
      </w:r>
      <w:r w:rsidRPr="00A5291A">
        <w:t>chauffage.</w:t>
      </w:r>
      <w:r w:rsidR="00B74202" w:rsidRPr="00A5291A">
        <w:t xml:space="preserve">  </w:t>
      </w:r>
      <w:r w:rsidRPr="00A5291A">
        <w:t>Ces informations seraient toutefois incluses dans les rapports sur l</w:t>
      </w:r>
      <w:r w:rsidR="001C096E" w:rsidRPr="00A5291A">
        <w:t>’</w:t>
      </w:r>
      <w:r w:rsidRPr="00A5291A">
        <w:t>avancement du projet et sur l</w:t>
      </w:r>
      <w:r w:rsidR="001C096E" w:rsidRPr="00A5291A">
        <w:t>’</w:t>
      </w:r>
      <w:r w:rsidRPr="00A5291A">
        <w:t xml:space="preserve">avancement </w:t>
      </w:r>
      <w:r w:rsidR="00B72FB3" w:rsidRPr="00A5291A">
        <w:t>de </w:t>
      </w:r>
      <w:r w:rsidRPr="00A5291A">
        <w:t xml:space="preserve">la mise </w:t>
      </w:r>
      <w:r w:rsidR="00B72FB3" w:rsidRPr="00A5291A">
        <w:t>en </w:t>
      </w:r>
      <w:r w:rsidRPr="00A5291A">
        <w:t>œuvre</w:t>
      </w:r>
      <w:r w:rsidR="00B72FB3" w:rsidRPr="00A5291A">
        <w:t> à</w:t>
      </w:r>
      <w:r w:rsidRPr="00A5291A">
        <w:t xml:space="preserve"> remettre aux États membres au moins une fois par an.</w:t>
      </w:r>
      <w:r w:rsidR="00B74202" w:rsidRPr="00A5291A">
        <w:t xml:space="preserve">  </w:t>
      </w:r>
      <w:r w:rsidRPr="00A5291A">
        <w:t>Manifestement, comme ce projet particulier serait réalisé durant l</w:t>
      </w:r>
      <w:r w:rsidR="001C096E" w:rsidRPr="00A5291A">
        <w:t>’</w:t>
      </w:r>
      <w:r w:rsidRPr="00A5291A">
        <w:t xml:space="preserve">année 2014, le Secrétariat préparerait la mise </w:t>
      </w:r>
      <w:r w:rsidR="00B72FB3" w:rsidRPr="00A5291A">
        <w:t>en </w:t>
      </w:r>
      <w:r w:rsidRPr="00A5291A">
        <w:t xml:space="preserve">œuvre du projet, et une partie des préparations consisterait </w:t>
      </w:r>
      <w:r w:rsidR="00B72FB3" w:rsidRPr="00A5291A">
        <w:t>en </w:t>
      </w:r>
      <w:r w:rsidRPr="00A5291A">
        <w:t>une évaluation des gains réalisés grâce aux nouvelles installations rédigée par les ingénieurs.</w:t>
      </w:r>
      <w:r w:rsidR="00B74202" w:rsidRPr="00A5291A">
        <w:t xml:space="preserve">  </w:t>
      </w:r>
      <w:r w:rsidRPr="00A5291A">
        <w:t>Il s</w:t>
      </w:r>
      <w:r w:rsidR="001C096E" w:rsidRPr="00A5291A">
        <w:t>’</w:t>
      </w:r>
      <w:r w:rsidRPr="00A5291A">
        <w:t>agissait d</w:t>
      </w:r>
      <w:r w:rsidR="001C096E" w:rsidRPr="00A5291A">
        <w:t>’</w:t>
      </w:r>
      <w:r w:rsidRPr="00A5291A">
        <w:t>un exemple et le Secrétariat était disposé</w:t>
      </w:r>
      <w:r w:rsidR="00B72FB3" w:rsidRPr="00A5291A">
        <w:t> à</w:t>
      </w:r>
      <w:r w:rsidRPr="00A5291A">
        <w:t xml:space="preserve"> répondre aux questions</w:t>
      </w:r>
      <w:r w:rsidR="00B72FB3" w:rsidRPr="00A5291A">
        <w:t> à</w:t>
      </w:r>
      <w:r w:rsidRPr="00A5291A">
        <w:t xml:space="preserve"> ce sujet ou sur tout autre projet.</w:t>
      </w:r>
    </w:p>
    <w:p w:rsidR="00CC63D7" w:rsidRPr="00A5291A" w:rsidRDefault="001330CF" w:rsidP="00A5291A">
      <w:pPr>
        <w:pStyle w:val="ONUMFS"/>
      </w:pPr>
      <w:r w:rsidRPr="00A5291A">
        <w:t>Le président a remercié le Secrétariat et avait espoir que les États membres ne commenceraient</w:t>
      </w:r>
      <w:r w:rsidR="00937E96" w:rsidRPr="00A5291A">
        <w:t xml:space="preserve"> pas </w:t>
      </w:r>
      <w:r w:rsidR="00B72FB3" w:rsidRPr="00A5291A">
        <w:t>à</w:t>
      </w:r>
      <w:r w:rsidRPr="00A5291A">
        <w:t xml:space="preserve"> faire </w:t>
      </w:r>
      <w:r w:rsidR="00B72FB3" w:rsidRPr="00A5291A">
        <w:t>de </w:t>
      </w:r>
      <w:r w:rsidRPr="00A5291A">
        <w:t xml:space="preserve">la microgestion sur les projets </w:t>
      </w:r>
      <w:r w:rsidR="00B72FB3" w:rsidRPr="00A5291A">
        <w:t>en </w:t>
      </w:r>
      <w:r w:rsidRPr="00A5291A">
        <w:t xml:space="preserve">les discutant </w:t>
      </w:r>
      <w:r w:rsidR="00B72FB3" w:rsidRPr="00A5291A">
        <w:t>de </w:t>
      </w:r>
      <w:r w:rsidRPr="00A5291A">
        <w:t>manière trop détaillée.</w:t>
      </w:r>
    </w:p>
    <w:p w:rsidR="00CC63D7" w:rsidRPr="00A5291A" w:rsidRDefault="001330CF" w:rsidP="00A5291A">
      <w:pPr>
        <w:pStyle w:val="ONUMFS"/>
      </w:pPr>
      <w:r w:rsidRPr="00A5291A">
        <w:t>Le Secrétariat a répondu</w:t>
      </w:r>
      <w:r w:rsidR="00B72FB3" w:rsidRPr="00A5291A">
        <w:t> à</w:t>
      </w:r>
      <w:r w:rsidR="00937E96" w:rsidRPr="00A5291A">
        <w:t xml:space="preserve"> la question soulevée par la d</w:t>
      </w:r>
      <w:r w:rsidRPr="00A5291A">
        <w:t xml:space="preserve">élégation </w:t>
      </w:r>
      <w:r w:rsidR="00B72FB3" w:rsidRPr="00A5291A">
        <w:t>de </w:t>
      </w:r>
      <w:r w:rsidRPr="00A5291A">
        <w:t xml:space="preserve">la Hongrie </w:t>
      </w:r>
      <w:r w:rsidR="00B72FB3" w:rsidRPr="00A5291A">
        <w:t>en </w:t>
      </w:r>
      <w:r w:rsidRPr="00A5291A">
        <w:t>déclarant qu</w:t>
      </w:r>
      <w:r w:rsidR="001C096E" w:rsidRPr="00A5291A">
        <w:t>’</w:t>
      </w:r>
      <w:r w:rsidRPr="00A5291A">
        <w:t xml:space="preserve">il manquait au budget proposé actuellement aux États membres quelque 11 millions </w:t>
      </w:r>
      <w:r w:rsidR="00B72FB3" w:rsidRPr="00A5291A">
        <w:t>de </w:t>
      </w:r>
      <w:r w:rsidRPr="00A5291A">
        <w:t>francs suisses qui pourraient servir au financement des projets du</w:t>
      </w:r>
      <w:r w:rsidR="00B72FB3" w:rsidRPr="00A5291A">
        <w:t> PCE</w:t>
      </w:r>
      <w:r w:rsidRPr="00A5291A">
        <w:t>.</w:t>
      </w:r>
      <w:r w:rsidR="00B74202" w:rsidRPr="00A5291A">
        <w:t xml:space="preserve">  </w:t>
      </w:r>
      <w:r w:rsidR="00B72FB3" w:rsidRPr="00A5291A">
        <w:t>En outre</w:t>
      </w:r>
      <w:r w:rsidRPr="00A5291A">
        <w:t xml:space="preserve">, il fallait un mécanisme </w:t>
      </w:r>
      <w:r w:rsidR="00B72FB3" w:rsidRPr="00A5291A">
        <w:t>de </w:t>
      </w:r>
      <w:r w:rsidRPr="00A5291A">
        <w:t>financement sur le long terme, car il s</w:t>
      </w:r>
      <w:r w:rsidR="001C096E" w:rsidRPr="00A5291A">
        <w:t>’</w:t>
      </w:r>
      <w:r w:rsidRPr="00A5291A">
        <w:t xml:space="preserve">agissait </w:t>
      </w:r>
      <w:r w:rsidR="00B72FB3" w:rsidRPr="00A5291A">
        <w:t>de </w:t>
      </w:r>
      <w:r w:rsidRPr="00A5291A">
        <w:t>projets pluriannuels.</w:t>
      </w:r>
      <w:r w:rsidR="00B74202" w:rsidRPr="00A5291A">
        <w:t xml:space="preserve">  </w:t>
      </w:r>
      <w:r w:rsidRPr="00A5291A">
        <w:t>L</w:t>
      </w:r>
      <w:r w:rsidR="001C096E" w:rsidRPr="00A5291A">
        <w:t>’</w:t>
      </w:r>
      <w:r w:rsidRPr="00A5291A">
        <w:t>Organisation devait s</w:t>
      </w:r>
      <w:r w:rsidR="001C096E" w:rsidRPr="00A5291A">
        <w:t>’</w:t>
      </w:r>
      <w:r w:rsidRPr="00A5291A">
        <w:t>assurer que, si elle se lançait sur l</w:t>
      </w:r>
      <w:r w:rsidR="001C096E" w:rsidRPr="00A5291A">
        <w:t>’</w:t>
      </w:r>
      <w:r w:rsidRPr="00A5291A">
        <w:t xml:space="preserve">un </w:t>
      </w:r>
      <w:r w:rsidR="00B72FB3" w:rsidRPr="00A5291A">
        <w:t>de </w:t>
      </w:r>
      <w:r w:rsidRPr="00A5291A">
        <w:t xml:space="preserve">ces projets, elle le faisait </w:t>
      </w:r>
      <w:r w:rsidR="00B72FB3" w:rsidRPr="00A5291A">
        <w:t>de </w:t>
      </w:r>
      <w:r w:rsidRPr="00A5291A">
        <w:t xml:space="preserve">manière durable pour éviter </w:t>
      </w:r>
      <w:r w:rsidR="00B72FB3" w:rsidRPr="00A5291A">
        <w:t>de </w:t>
      </w:r>
      <w:r w:rsidRPr="00A5291A">
        <w:t>se retrouver avec un projet inachevé lors d</w:t>
      </w:r>
      <w:r w:rsidR="001C096E" w:rsidRPr="00A5291A">
        <w:t>’</w:t>
      </w:r>
      <w:r w:rsidRPr="00A5291A">
        <w:t>un exercice biennal suivant.</w:t>
      </w:r>
      <w:r w:rsidR="00B74202" w:rsidRPr="00A5291A">
        <w:t xml:space="preserve">  </w:t>
      </w:r>
      <w:r w:rsidRPr="00A5291A">
        <w:t>Il s</w:t>
      </w:r>
      <w:r w:rsidR="001C096E" w:rsidRPr="00A5291A">
        <w:t>’</w:t>
      </w:r>
      <w:r w:rsidRPr="00A5291A">
        <w:t xml:space="preserve">agissait du principe derrière le mécanisme </w:t>
      </w:r>
      <w:r w:rsidR="00B72FB3" w:rsidRPr="00A5291A">
        <w:t>de </w:t>
      </w:r>
      <w:r w:rsidRPr="00A5291A">
        <w:t>financement des réserves.</w:t>
      </w:r>
    </w:p>
    <w:p w:rsidR="001330CF" w:rsidRPr="00A5291A" w:rsidRDefault="001330CF" w:rsidP="00A5291A">
      <w:pPr>
        <w:pStyle w:val="ONUMFS"/>
        <w:rPr>
          <w:rFonts w:eastAsia="Times New Roman"/>
          <w:lang w:bidi="hi-IN"/>
        </w:rPr>
      </w:pPr>
      <w:r w:rsidRPr="00A5291A">
        <w:t xml:space="preserve">La délégation </w:t>
      </w:r>
      <w:r w:rsidR="00B72FB3" w:rsidRPr="00A5291A">
        <w:t>de </w:t>
      </w:r>
      <w:r w:rsidRPr="00A5291A">
        <w:t>l</w:t>
      </w:r>
      <w:r w:rsidR="001C096E" w:rsidRPr="00A5291A">
        <w:t>’</w:t>
      </w:r>
      <w:r w:rsidRPr="00A5291A">
        <w:t>Espagne a remercié le président et le Secrétariat pour les explications supplémentaires.</w:t>
      </w:r>
      <w:r w:rsidR="00B74202" w:rsidRPr="00A5291A">
        <w:t xml:space="preserve">  </w:t>
      </w:r>
      <w:r w:rsidRPr="00A5291A">
        <w:t xml:space="preserve">Selon elle, la question soulevée par la délégation </w:t>
      </w:r>
      <w:r w:rsidR="00B72FB3" w:rsidRPr="00A5291A">
        <w:t>de </w:t>
      </w:r>
      <w:r w:rsidRPr="00A5291A">
        <w:t>la Hongrie était très pertinente.</w:t>
      </w:r>
      <w:r w:rsidR="00B74202" w:rsidRPr="00A5291A">
        <w:t xml:space="preserve">  </w:t>
      </w:r>
      <w:r w:rsidRPr="00A5291A">
        <w:t>La délégation n</w:t>
      </w:r>
      <w:r w:rsidR="001C096E" w:rsidRPr="00A5291A">
        <w:t>’</w:t>
      </w:r>
      <w:r w:rsidRPr="00A5291A">
        <w:t>était pas d</w:t>
      </w:r>
      <w:r w:rsidR="001C096E" w:rsidRPr="00A5291A">
        <w:t>’</w:t>
      </w:r>
      <w:r w:rsidRPr="00A5291A">
        <w:t>accord avec le Secrétariat concernant le financement des projets.</w:t>
      </w:r>
      <w:r w:rsidR="00B74202" w:rsidRPr="00A5291A">
        <w:t xml:space="preserve">  </w:t>
      </w:r>
      <w:r w:rsidRPr="00A5291A">
        <w:t>Elle a dit que la pertinence des projets ne portait pas</w:t>
      </w:r>
      <w:r w:rsidR="00B72FB3" w:rsidRPr="00A5291A">
        <w:t> à</w:t>
      </w:r>
      <w:r w:rsidRPr="00A5291A">
        <w:t xml:space="preserve"> débat, mais il s</w:t>
      </w:r>
      <w:r w:rsidR="001C096E" w:rsidRPr="00A5291A">
        <w:t>’</w:t>
      </w:r>
      <w:r w:rsidRPr="00A5291A">
        <w:t xml:space="preserve">agissait plutôt </w:t>
      </w:r>
      <w:r w:rsidR="00B72FB3" w:rsidRPr="00A5291A">
        <w:t>de </w:t>
      </w:r>
      <w:r w:rsidRPr="00A5291A">
        <w:t>la manière dont ils étaient financés, et pour les raisons déjà évoquées.</w:t>
      </w:r>
      <w:r w:rsidR="00B74202" w:rsidRPr="00A5291A">
        <w:t xml:space="preserve">  </w:t>
      </w:r>
      <w:r w:rsidRPr="00A5291A">
        <w:t>Par exemple, l</w:t>
      </w:r>
      <w:r w:rsidR="001C096E" w:rsidRPr="00A5291A">
        <w:t>’</w:t>
      </w:r>
      <w:r w:rsidRPr="00A5291A">
        <w:t>OMPI disposait d</w:t>
      </w:r>
      <w:r w:rsidR="001C096E" w:rsidRPr="00A5291A">
        <w:t>’</w:t>
      </w:r>
      <w:r w:rsidRPr="00A5291A">
        <w:t xml:space="preserve">une politique </w:t>
      </w:r>
      <w:r w:rsidR="00B72FB3" w:rsidRPr="00A5291A">
        <w:t>de </w:t>
      </w:r>
      <w:r w:rsidRPr="00A5291A">
        <w:t>gains d</w:t>
      </w:r>
      <w:r w:rsidR="001C096E" w:rsidRPr="00A5291A">
        <w:t>’</w:t>
      </w:r>
      <w:r w:rsidRPr="00A5291A">
        <w:t>efficacité, dont le Secrétariat avait déclaré qu</w:t>
      </w:r>
      <w:r w:rsidR="001C096E" w:rsidRPr="00A5291A">
        <w:t>’</w:t>
      </w:r>
      <w:r w:rsidRPr="00A5291A">
        <w:t>elle serait étendue</w:t>
      </w:r>
      <w:r w:rsidR="00B72FB3" w:rsidRPr="00A5291A">
        <w:t> à</w:t>
      </w:r>
      <w:r w:rsidRPr="00A5291A">
        <w:t xml:space="preserve"> d</w:t>
      </w:r>
      <w:r w:rsidR="001C096E" w:rsidRPr="00A5291A">
        <w:t>’</w:t>
      </w:r>
      <w:r w:rsidRPr="00A5291A">
        <w:t xml:space="preserve">autres domaines, et il serait éventuellement possible </w:t>
      </w:r>
      <w:r w:rsidR="00B72FB3" w:rsidRPr="00A5291A">
        <w:t>de </w:t>
      </w:r>
      <w:r w:rsidRPr="00A5291A">
        <w:t>faire des économies supplémentaires.</w:t>
      </w:r>
      <w:r w:rsidR="00B74202" w:rsidRPr="00A5291A">
        <w:t xml:space="preserve">  </w:t>
      </w:r>
      <w:r w:rsidRPr="00A5291A">
        <w:t>La délégation avait la certitu</w:t>
      </w:r>
      <w:r w:rsidR="00B72FB3" w:rsidRPr="00A5291A">
        <w:t>de </w:t>
      </w:r>
      <w:r w:rsidRPr="00A5291A">
        <w:t>que l</w:t>
      </w:r>
      <w:r w:rsidR="001C096E" w:rsidRPr="00A5291A">
        <w:t>’</w:t>
      </w:r>
      <w:r w:rsidRPr="00A5291A">
        <w:t xml:space="preserve">alignement </w:t>
      </w:r>
      <w:r w:rsidR="00B72FB3" w:rsidRPr="00A5291A">
        <w:t>de </w:t>
      </w:r>
      <w:r w:rsidRPr="00A5291A">
        <w:t xml:space="preserve">la politique </w:t>
      </w:r>
      <w:r w:rsidR="00B72FB3" w:rsidRPr="00A5291A">
        <w:t>de </w:t>
      </w:r>
      <w:r w:rsidRPr="00A5291A">
        <w:t xml:space="preserve">voyages </w:t>
      </w:r>
      <w:r w:rsidR="00B72FB3" w:rsidRPr="00A5291A">
        <w:t>de </w:t>
      </w:r>
      <w:r w:rsidRPr="00A5291A">
        <w:t>l</w:t>
      </w:r>
      <w:r w:rsidR="001C096E" w:rsidRPr="00A5291A">
        <w:t>’</w:t>
      </w:r>
      <w:r w:rsidRPr="00A5291A">
        <w:t xml:space="preserve">OMPI sur celle des </w:t>
      </w:r>
      <w:r w:rsidR="001C096E" w:rsidRPr="00A5291A">
        <w:t>Nations Unies</w:t>
      </w:r>
      <w:r w:rsidRPr="00A5291A">
        <w:t xml:space="preserve"> permettrait </w:t>
      </w:r>
      <w:r w:rsidR="00B72FB3" w:rsidRPr="00A5291A">
        <w:t>de </w:t>
      </w:r>
      <w:r w:rsidRPr="00A5291A">
        <w:t xml:space="preserve">faire des économies supplémentaires, tout comme la mise </w:t>
      </w:r>
      <w:r w:rsidR="00B72FB3" w:rsidRPr="00A5291A">
        <w:t>en </w:t>
      </w:r>
      <w:r w:rsidRPr="00A5291A">
        <w:t xml:space="preserve">œuvre des recommandations du vérificateur externe sur la mise </w:t>
      </w:r>
      <w:r w:rsidR="00B72FB3" w:rsidRPr="00A5291A">
        <w:t>en </w:t>
      </w:r>
      <w:r w:rsidRPr="00A5291A">
        <w:t>place d</w:t>
      </w:r>
      <w:r w:rsidR="001C096E" w:rsidRPr="00A5291A">
        <w:t>’</w:t>
      </w:r>
      <w:r w:rsidRPr="00A5291A">
        <w:t xml:space="preserve">une politique </w:t>
      </w:r>
      <w:r w:rsidR="00B72FB3" w:rsidRPr="00A5291A">
        <w:t>de </w:t>
      </w:r>
      <w:r w:rsidRPr="00A5291A">
        <w:t>trésorerie et les encouragements pour une concurrence élargie pour les appels d</w:t>
      </w:r>
      <w:r w:rsidR="001C096E" w:rsidRPr="00A5291A">
        <w:t>’</w:t>
      </w:r>
      <w:r w:rsidRPr="00A5291A">
        <w:t>offres.</w:t>
      </w:r>
      <w:r w:rsidR="00B74202" w:rsidRPr="00A5291A">
        <w:t xml:space="preserve">  </w:t>
      </w:r>
      <w:r w:rsidRPr="00A5291A">
        <w:t xml:space="preserve">Il devrait être possible </w:t>
      </w:r>
      <w:r w:rsidR="00B72FB3" w:rsidRPr="00A5291A">
        <w:t>de </w:t>
      </w:r>
      <w:r w:rsidRPr="00A5291A">
        <w:t xml:space="preserve">réaliser des économies pour atteindre les 11 millions </w:t>
      </w:r>
      <w:r w:rsidR="00B72FB3" w:rsidRPr="00A5291A">
        <w:t>de </w:t>
      </w:r>
      <w:r w:rsidRPr="00A5291A">
        <w:t>francs suisses, qui n</w:t>
      </w:r>
      <w:r w:rsidR="001C096E" w:rsidRPr="00A5291A">
        <w:t>’</w:t>
      </w:r>
      <w:r w:rsidRPr="00A5291A">
        <w:t>auraient ainsi pas</w:t>
      </w:r>
      <w:r w:rsidR="00B72FB3" w:rsidRPr="00A5291A">
        <w:t> à</w:t>
      </w:r>
      <w:r w:rsidRPr="00A5291A">
        <w:t xml:space="preserve"> être prélevés sur les réserves.</w:t>
      </w:r>
    </w:p>
    <w:p w:rsidR="00CC63D7" w:rsidRPr="00A5291A" w:rsidRDefault="001330CF" w:rsidP="00A5291A">
      <w:pPr>
        <w:pStyle w:val="ONUMFS"/>
      </w:pPr>
      <w:r w:rsidRPr="00A5291A">
        <w:t>Le président a proposé qu</w:t>
      </w:r>
      <w:r w:rsidR="001C096E" w:rsidRPr="00A5291A">
        <w:t>’</w:t>
      </w:r>
      <w:r w:rsidRPr="00A5291A">
        <w:t xml:space="preserve">une troisième puce soit ajoutée au paragraphe </w:t>
      </w:r>
      <w:r w:rsidR="00B72FB3" w:rsidRPr="00A5291A">
        <w:t>de </w:t>
      </w:r>
      <w:r w:rsidRPr="00A5291A">
        <w:t xml:space="preserve">décision pour tenir compte des points spécifiques des délégations </w:t>
      </w:r>
      <w:r w:rsidR="00B72FB3" w:rsidRPr="00A5291A">
        <w:t>de </w:t>
      </w:r>
      <w:r w:rsidRPr="00A5291A">
        <w:t>l</w:t>
      </w:r>
      <w:r w:rsidR="001C096E" w:rsidRPr="00A5291A">
        <w:t>’</w:t>
      </w:r>
      <w:r w:rsidRPr="00A5291A">
        <w:t>Espagne et du Royaume</w:t>
      </w:r>
      <w:r w:rsidR="00177204" w:rsidRPr="00A5291A">
        <w:noBreakHyphen/>
      </w:r>
      <w:r w:rsidRPr="00A5291A">
        <w:t>Uni.</w:t>
      </w:r>
      <w:r w:rsidR="00B74202" w:rsidRPr="00A5291A">
        <w:t xml:space="preserve">  </w:t>
      </w:r>
      <w:r w:rsidRPr="00A5291A">
        <w:t>Par conséquent,</w:t>
      </w:r>
      <w:r w:rsidR="00871ABE" w:rsidRPr="00A5291A">
        <w:t xml:space="preserve"> le PBC</w:t>
      </w:r>
      <w:r w:rsidRPr="00A5291A">
        <w:t xml:space="preserve"> pourrait recommander l</w:t>
      </w:r>
      <w:r w:rsidR="001C096E" w:rsidRPr="00A5291A">
        <w:t>’</w:t>
      </w:r>
      <w:r w:rsidRPr="00A5291A">
        <w:t xml:space="preserve">approbation </w:t>
      </w:r>
      <w:r w:rsidR="00B72FB3" w:rsidRPr="00A5291A">
        <w:t>de </w:t>
      </w:r>
      <w:r w:rsidRPr="00A5291A">
        <w:t>l</w:t>
      </w:r>
      <w:r w:rsidR="001C096E" w:rsidRPr="00A5291A">
        <w:t>’</w:t>
      </w:r>
      <w:r w:rsidRPr="00A5291A">
        <w:t xml:space="preserve">utilisation des réserves et, simultanément, par souci </w:t>
      </w:r>
      <w:r w:rsidR="00B72FB3" w:rsidRPr="00A5291A">
        <w:t>de </w:t>
      </w:r>
      <w:r w:rsidRPr="00A5291A">
        <w:t>prévoyance, recommander ou mandater le Secrétariat pour qu</w:t>
      </w:r>
      <w:r w:rsidR="001C096E" w:rsidRPr="00A5291A">
        <w:t>’</w:t>
      </w:r>
      <w:r w:rsidRPr="00A5291A">
        <w:t>il engage d</w:t>
      </w:r>
      <w:r w:rsidR="001C096E" w:rsidRPr="00A5291A">
        <w:t>’</w:t>
      </w:r>
      <w:r w:rsidRPr="00A5291A">
        <w:t xml:space="preserve">autres mesures </w:t>
      </w:r>
      <w:r w:rsidR="00B72FB3" w:rsidRPr="00A5291A">
        <w:t>telles que</w:t>
      </w:r>
      <w:r w:rsidRPr="00A5291A">
        <w:t xml:space="preserve"> mentionnées et afin </w:t>
      </w:r>
      <w:r w:rsidR="00B72FB3" w:rsidRPr="00A5291A">
        <w:t>de </w:t>
      </w:r>
      <w:r w:rsidRPr="00A5291A">
        <w:t xml:space="preserve">financer ce type </w:t>
      </w:r>
      <w:r w:rsidR="00B72FB3" w:rsidRPr="00A5291A">
        <w:t>de </w:t>
      </w:r>
      <w:r w:rsidRPr="00A5291A">
        <w:t>projet</w:t>
      </w:r>
      <w:r w:rsidR="00B72FB3" w:rsidRPr="00A5291A">
        <w:t> à</w:t>
      </w:r>
      <w:r w:rsidRPr="00A5291A">
        <w:t xml:space="preserve"> l</w:t>
      </w:r>
      <w:r w:rsidR="001C096E" w:rsidRPr="00A5291A">
        <w:t>’</w:t>
      </w:r>
      <w:r w:rsidRPr="00A5291A">
        <w:t>avenir.</w:t>
      </w:r>
      <w:r w:rsidR="00B74202" w:rsidRPr="00A5291A">
        <w:t xml:space="preserve">  </w:t>
      </w:r>
      <w:r w:rsidR="00B72FB3" w:rsidRPr="00A5291A">
        <w:t>À </w:t>
      </w:r>
      <w:r w:rsidRPr="00A5291A">
        <w:t>ce titre,</w:t>
      </w:r>
      <w:r w:rsidR="00871ABE" w:rsidRPr="00A5291A">
        <w:t xml:space="preserve"> le PBC</w:t>
      </w:r>
      <w:r w:rsidRPr="00A5291A">
        <w:t xml:space="preserve"> ne retarderait pas la mise </w:t>
      </w:r>
      <w:r w:rsidR="00B72FB3" w:rsidRPr="00A5291A">
        <w:t>en </w:t>
      </w:r>
      <w:r w:rsidRPr="00A5291A">
        <w:t>œuvre des projets.</w:t>
      </w:r>
      <w:r w:rsidR="00B74202" w:rsidRPr="00A5291A">
        <w:t xml:space="preserve">  </w:t>
      </w:r>
      <w:r w:rsidRPr="00A5291A">
        <w:t>Dans le même temps, un message serait envoyé indiquant qu</w:t>
      </w:r>
      <w:r w:rsidR="001C096E" w:rsidRPr="00A5291A">
        <w:t>’</w:t>
      </w:r>
      <w:r w:rsidRPr="00A5291A">
        <w:t>à l</w:t>
      </w:r>
      <w:r w:rsidR="001C096E" w:rsidRPr="00A5291A">
        <w:t>’</w:t>
      </w:r>
      <w:r w:rsidRPr="00A5291A">
        <w:t xml:space="preserve">avenir, le financement devrait provenir </w:t>
      </w:r>
      <w:r w:rsidR="00B72FB3" w:rsidRPr="00A5291A">
        <w:t>de </w:t>
      </w:r>
      <w:r w:rsidRPr="00A5291A">
        <w:t>sources différentes.</w:t>
      </w:r>
    </w:p>
    <w:p w:rsidR="001330CF" w:rsidRPr="00A5291A" w:rsidRDefault="001330CF" w:rsidP="00A5291A">
      <w:pPr>
        <w:pStyle w:val="ONUMFS"/>
        <w:rPr>
          <w:rFonts w:eastAsia="Times New Roman"/>
          <w:lang w:bidi="hi-IN"/>
        </w:rPr>
      </w:pPr>
      <w:r w:rsidRPr="00A5291A">
        <w:t xml:space="preserve">La délégation </w:t>
      </w:r>
      <w:r w:rsidR="00B72FB3" w:rsidRPr="00A5291A">
        <w:t>de </w:t>
      </w:r>
      <w:r w:rsidRPr="00A5291A">
        <w:t>l</w:t>
      </w:r>
      <w:r w:rsidR="001C096E" w:rsidRPr="00A5291A">
        <w:t>’</w:t>
      </w:r>
      <w:r w:rsidRPr="00A5291A">
        <w:t>Espagne a remercié le président pour la proposition et déclaré qu</w:t>
      </w:r>
      <w:r w:rsidR="001C096E" w:rsidRPr="00A5291A">
        <w:t>’</w:t>
      </w:r>
      <w:r w:rsidRPr="00A5291A">
        <w:t>elle était disposée</w:t>
      </w:r>
      <w:r w:rsidR="00B72FB3" w:rsidRPr="00A5291A">
        <w:t> à</w:t>
      </w:r>
      <w:r w:rsidRPr="00A5291A">
        <w:t xml:space="preserve"> travailler</w:t>
      </w:r>
      <w:r w:rsidR="00B72FB3" w:rsidRPr="00A5291A">
        <w:t> à</w:t>
      </w:r>
      <w:r w:rsidRPr="00A5291A">
        <w:t xml:space="preserve"> la formulation du message avec le Secrétariat ainsi que d</w:t>
      </w:r>
      <w:r w:rsidR="001C096E" w:rsidRPr="00A5291A">
        <w:t>’</w:t>
      </w:r>
      <w:r w:rsidRPr="00A5291A">
        <w:t>autres délégations.</w:t>
      </w:r>
      <w:r w:rsidR="00B74202" w:rsidRPr="00A5291A">
        <w:t xml:space="preserve">  </w:t>
      </w:r>
      <w:r w:rsidRPr="00A5291A">
        <w:t>Elle ne connaissait pas la position des autres délégations sur l</w:t>
      </w:r>
      <w:r w:rsidR="001C096E" w:rsidRPr="00A5291A">
        <w:t>’</w:t>
      </w:r>
      <w:r w:rsidRPr="00A5291A">
        <w:t>autorisation quant</w:t>
      </w:r>
      <w:r w:rsidR="00B72FB3" w:rsidRPr="00A5291A">
        <w:t> à</w:t>
      </w:r>
      <w:r w:rsidRPr="00A5291A">
        <w:t xml:space="preserve"> l</w:t>
      </w:r>
      <w:r w:rsidR="001C096E" w:rsidRPr="00A5291A">
        <w:t>’</w:t>
      </w:r>
      <w:r w:rsidRPr="00A5291A">
        <w:t>utilisation des réserves.</w:t>
      </w:r>
      <w:r w:rsidR="00B74202" w:rsidRPr="00A5291A">
        <w:t xml:space="preserve">  </w:t>
      </w:r>
      <w:r w:rsidRPr="00A5291A">
        <w:t>Elle était convaincue que d</w:t>
      </w:r>
      <w:r w:rsidR="001C096E" w:rsidRPr="00A5291A">
        <w:t>’</w:t>
      </w:r>
      <w:r w:rsidRPr="00A5291A">
        <w:t xml:space="preserve">autres domaines permettraient </w:t>
      </w:r>
      <w:r w:rsidR="00B72FB3" w:rsidRPr="00A5291A">
        <w:t>de </w:t>
      </w:r>
      <w:r w:rsidRPr="00A5291A">
        <w:t xml:space="preserve">faire des économies et, dans ce cas, ces économies devraient être utilisées </w:t>
      </w:r>
      <w:r w:rsidR="00B72FB3" w:rsidRPr="00A5291A">
        <w:t>en </w:t>
      </w:r>
      <w:r w:rsidRPr="00A5291A">
        <w:t>lieu et place des réserves.</w:t>
      </w:r>
      <w:r w:rsidR="00B74202" w:rsidRPr="00A5291A">
        <w:t xml:space="preserve">  </w:t>
      </w:r>
      <w:r w:rsidRPr="00A5291A">
        <w:t>La délégation pourrait accepter la proposition du président.</w:t>
      </w:r>
    </w:p>
    <w:p w:rsidR="001330CF" w:rsidRPr="00A5291A" w:rsidRDefault="001330CF" w:rsidP="00A5291A">
      <w:pPr>
        <w:pStyle w:val="ONUMFS"/>
        <w:rPr>
          <w:rFonts w:eastAsia="Times New Roman"/>
          <w:lang w:bidi="hi-IN"/>
        </w:rPr>
      </w:pPr>
      <w:r w:rsidRPr="00A5291A">
        <w:t>Le président a déclaré que les points un et deu</w:t>
      </w:r>
      <w:r w:rsidR="00204623" w:rsidRPr="00A5291A">
        <w:t>x</w:t>
      </w:r>
      <w:r w:rsidR="00846C98" w:rsidRPr="00A5291A">
        <w:t> </w:t>
      </w:r>
      <w:r w:rsidR="00204623" w:rsidRPr="00A5291A">
        <w:t>d</w:t>
      </w:r>
      <w:r w:rsidRPr="00A5291A">
        <w:t xml:space="preserve">u paragraphe </w:t>
      </w:r>
      <w:r w:rsidR="00B72FB3" w:rsidRPr="00A5291A">
        <w:t>de </w:t>
      </w:r>
      <w:r w:rsidRPr="00A5291A">
        <w:t>décision seraient donc conservés et qu</w:t>
      </w:r>
      <w:r w:rsidR="001C096E" w:rsidRPr="00A5291A">
        <w:t>’</w:t>
      </w:r>
      <w:r w:rsidRPr="00A5291A">
        <w:t>une nouvelle formulation serait ajoutée</w:t>
      </w:r>
      <w:r w:rsidR="00B72FB3" w:rsidRPr="00A5291A">
        <w:t> à</w:t>
      </w:r>
      <w:r w:rsidRPr="00A5291A">
        <w:t xml:space="preserve"> propos </w:t>
      </w:r>
      <w:r w:rsidR="00B72FB3" w:rsidRPr="00A5291A">
        <w:t>de </w:t>
      </w:r>
      <w:r w:rsidRPr="00A5291A">
        <w:t>l</w:t>
      </w:r>
      <w:r w:rsidR="001C096E" w:rsidRPr="00A5291A">
        <w:t>’</w:t>
      </w:r>
      <w:r w:rsidRPr="00A5291A">
        <w:t xml:space="preserve">utilisation des économies et autres ressources pour financer ce type </w:t>
      </w:r>
      <w:r w:rsidR="00B72FB3" w:rsidRPr="00A5291A">
        <w:t>de </w:t>
      </w:r>
      <w:r w:rsidRPr="00A5291A">
        <w:t>projet</w:t>
      </w:r>
      <w:r w:rsidR="00B72FB3" w:rsidRPr="00A5291A">
        <w:t> à</w:t>
      </w:r>
      <w:r w:rsidRPr="00A5291A">
        <w:t xml:space="preserve"> l</w:t>
      </w:r>
      <w:r w:rsidR="001C096E" w:rsidRPr="00A5291A">
        <w:t>’</w:t>
      </w:r>
      <w:r w:rsidRPr="00A5291A">
        <w:t>avenir.</w:t>
      </w:r>
    </w:p>
    <w:p w:rsidR="001330CF" w:rsidRPr="00A5291A" w:rsidRDefault="001330CF" w:rsidP="00A5291A">
      <w:pPr>
        <w:pStyle w:val="ONUMFS"/>
        <w:rPr>
          <w:rFonts w:eastAsia="Times New Roman"/>
          <w:lang w:bidi="hi-IN"/>
        </w:rPr>
      </w:pPr>
      <w:r w:rsidRPr="00A5291A">
        <w:t>La délégation du Mexique s</w:t>
      </w:r>
      <w:r w:rsidR="001C096E" w:rsidRPr="00A5291A">
        <w:t>’</w:t>
      </w:r>
      <w:r w:rsidRPr="00A5291A">
        <w:t>est excusée pour son intervention tardive.</w:t>
      </w:r>
      <w:r w:rsidR="00B74202" w:rsidRPr="00A5291A">
        <w:t xml:space="preserve">  </w:t>
      </w:r>
      <w:r w:rsidRPr="00A5291A">
        <w:t xml:space="preserve">Elle souhaitait soutenir la proposition </w:t>
      </w:r>
      <w:r w:rsidR="00B72FB3" w:rsidRPr="00A5291A">
        <w:t>de </w:t>
      </w:r>
      <w:r w:rsidRPr="00A5291A">
        <w:t xml:space="preserve">la délégation </w:t>
      </w:r>
      <w:r w:rsidR="00B72FB3" w:rsidRPr="00A5291A">
        <w:t>de </w:t>
      </w:r>
      <w:r w:rsidRPr="00A5291A">
        <w:t>l</w:t>
      </w:r>
      <w:r w:rsidR="001C096E" w:rsidRPr="00A5291A">
        <w:t>’</w:t>
      </w:r>
      <w:r w:rsidRPr="00A5291A">
        <w:t>Espagne.</w:t>
      </w:r>
      <w:r w:rsidR="00B74202" w:rsidRPr="00A5291A">
        <w:t xml:space="preserve">  </w:t>
      </w:r>
      <w:r w:rsidRPr="00A5291A">
        <w:t>Elle aussi était convaincue que des efforts devraient être faits pour chercher d</w:t>
      </w:r>
      <w:r w:rsidR="001C096E" w:rsidRPr="00A5291A">
        <w:t>’</w:t>
      </w:r>
      <w:r w:rsidRPr="00A5291A">
        <w:t xml:space="preserve">autres sources </w:t>
      </w:r>
      <w:r w:rsidR="00B72FB3" w:rsidRPr="00A5291A">
        <w:t>de </w:t>
      </w:r>
      <w:r w:rsidRPr="00A5291A">
        <w:t>financement pour le</w:t>
      </w:r>
      <w:r w:rsidR="00B72FB3" w:rsidRPr="00A5291A">
        <w:t> PCE</w:t>
      </w:r>
      <w:r w:rsidRPr="00A5291A">
        <w:t>.</w:t>
      </w:r>
      <w:r w:rsidR="00B74202" w:rsidRPr="00A5291A">
        <w:t xml:space="preserve">  </w:t>
      </w:r>
      <w:r w:rsidRPr="00A5291A">
        <w:t>Ceci étant, elle a tenu</w:t>
      </w:r>
      <w:r w:rsidR="00B72FB3" w:rsidRPr="00A5291A">
        <w:t> à</w:t>
      </w:r>
      <w:r w:rsidRPr="00A5291A">
        <w:t xml:space="preserve"> souligner qu</w:t>
      </w:r>
      <w:r w:rsidR="001C096E" w:rsidRPr="00A5291A">
        <w:t>’</w:t>
      </w:r>
      <w:r w:rsidRPr="00A5291A">
        <w:t>elle ne s</w:t>
      </w:r>
      <w:r w:rsidR="001C096E" w:rsidRPr="00A5291A">
        <w:t>’</w:t>
      </w:r>
      <w:r w:rsidRPr="00A5291A">
        <w:t>opposait pas aux principes directeurs du</w:t>
      </w:r>
      <w:r w:rsidR="00B72FB3" w:rsidRPr="00A5291A">
        <w:t> PCE</w:t>
      </w:r>
      <w:r w:rsidRPr="00A5291A">
        <w:t>.</w:t>
      </w:r>
      <w:r w:rsidR="00B74202" w:rsidRPr="00A5291A">
        <w:t xml:space="preserve">  </w:t>
      </w:r>
      <w:r w:rsidRPr="00A5291A">
        <w:t>Elle souhaitait encourager le Secrétariat</w:t>
      </w:r>
      <w:r w:rsidR="00B72FB3" w:rsidRPr="00A5291A">
        <w:t> à</w:t>
      </w:r>
      <w:r w:rsidRPr="00A5291A">
        <w:t xml:space="preserve"> mettre </w:t>
      </w:r>
      <w:r w:rsidR="00B72FB3" w:rsidRPr="00A5291A">
        <w:t>en </w:t>
      </w:r>
      <w:r w:rsidR="00937E96" w:rsidRPr="00A5291A">
        <w:t>œuvre ce p</w:t>
      </w:r>
      <w:r w:rsidRPr="00A5291A">
        <w:t>lan</w:t>
      </w:r>
      <w:r w:rsidR="00B72FB3" w:rsidRPr="00A5291A">
        <w:t> à</w:t>
      </w:r>
      <w:r w:rsidRPr="00A5291A">
        <w:t xml:space="preserve"> long terme, car il permettrait </w:t>
      </w:r>
      <w:r w:rsidR="00B72FB3" w:rsidRPr="00A5291A">
        <w:t>de </w:t>
      </w:r>
      <w:r w:rsidRPr="00A5291A">
        <w:t xml:space="preserve">faire davantage </w:t>
      </w:r>
      <w:r w:rsidR="00B72FB3" w:rsidRPr="00A5291A">
        <w:t>de </w:t>
      </w:r>
      <w:r w:rsidRPr="00A5291A">
        <w:t>gains et d</w:t>
      </w:r>
      <w:r w:rsidR="001C096E" w:rsidRPr="00A5291A">
        <w:t>’</w:t>
      </w:r>
      <w:r w:rsidRPr="00A5291A">
        <w:t>économies.</w:t>
      </w:r>
      <w:r w:rsidR="00B74202" w:rsidRPr="00A5291A">
        <w:t xml:space="preserve">  </w:t>
      </w:r>
      <w:r w:rsidRPr="00A5291A">
        <w:t>La délégation avait toutefois des doutes sur le financement</w:t>
      </w:r>
      <w:r w:rsidR="00B72FB3" w:rsidRPr="00A5291A">
        <w:t> à</w:t>
      </w:r>
      <w:r w:rsidRPr="00A5291A">
        <w:t xml:space="preserve"> partir des réserves et attendrait que le Secrétariat rédige un nouveau texte </w:t>
      </w:r>
      <w:r w:rsidR="00B72FB3" w:rsidRPr="00A5291A">
        <w:t>de </w:t>
      </w:r>
      <w:r w:rsidRPr="00A5291A">
        <w:t xml:space="preserve">décision avant </w:t>
      </w:r>
      <w:r w:rsidR="00B72FB3" w:rsidRPr="00A5291A">
        <w:t>de </w:t>
      </w:r>
      <w:r w:rsidRPr="00A5291A">
        <w:t>donner son avis.</w:t>
      </w:r>
    </w:p>
    <w:p w:rsidR="001330CF" w:rsidRPr="00A5291A" w:rsidRDefault="001330CF" w:rsidP="00A5291A">
      <w:pPr>
        <w:pStyle w:val="ONUMFS"/>
        <w:rPr>
          <w:rFonts w:eastAsia="Times New Roman"/>
          <w:lang w:bidi="hi-IN"/>
        </w:rPr>
      </w:pPr>
      <w:r w:rsidRPr="00A5291A">
        <w:t>La délégation du Royaume</w:t>
      </w:r>
      <w:r w:rsidR="00177204" w:rsidRPr="00A5291A">
        <w:noBreakHyphen/>
      </w:r>
      <w:r w:rsidRPr="00A5291A">
        <w:t>Uni a souhaité préciser que la délégation appuyait fortement le</w:t>
      </w:r>
      <w:r w:rsidR="00B72FB3" w:rsidRPr="00A5291A">
        <w:t> PCE</w:t>
      </w:r>
      <w:r w:rsidRPr="00A5291A">
        <w:t xml:space="preserve"> et ne voulait pas que ces projets soient microgérés.</w:t>
      </w:r>
      <w:r w:rsidR="00B74202" w:rsidRPr="00A5291A">
        <w:t xml:space="preserve">  </w:t>
      </w:r>
      <w:r w:rsidRPr="00A5291A">
        <w:t>Ses préoccupations portaient sur la visibilité des coûts et économies futurs.</w:t>
      </w:r>
      <w:r w:rsidR="00B74202" w:rsidRPr="00A5291A">
        <w:t xml:space="preserve">  </w:t>
      </w:r>
      <w:r w:rsidRPr="00A5291A">
        <w:t>La délégation ne voulait pas assister</w:t>
      </w:r>
      <w:r w:rsidR="00B72FB3" w:rsidRPr="00A5291A">
        <w:t> à</w:t>
      </w:r>
      <w:r w:rsidRPr="00A5291A">
        <w:t xml:space="preserve"> un arrêt du processus global et la réponse du Secrétariat sur les informations qu</w:t>
      </w:r>
      <w:r w:rsidR="001C096E" w:rsidRPr="00A5291A">
        <w:t>’</w:t>
      </w:r>
      <w:r w:rsidRPr="00A5291A">
        <w:t xml:space="preserve">elle cherchait </w:t>
      </w:r>
      <w:r w:rsidR="00B72FB3" w:rsidRPr="00A5291A">
        <w:t>en termes</w:t>
      </w:r>
      <w:r w:rsidRPr="00A5291A">
        <w:t xml:space="preserve"> </w:t>
      </w:r>
      <w:r w:rsidR="00B72FB3" w:rsidRPr="00A5291A">
        <w:t>de </w:t>
      </w:r>
      <w:r w:rsidRPr="00A5291A">
        <w:t xml:space="preserve">format des analyses </w:t>
      </w:r>
      <w:r w:rsidR="00B72FB3" w:rsidRPr="00A5291A">
        <w:t>de </w:t>
      </w:r>
      <w:r w:rsidRPr="00A5291A">
        <w:t>rentabilité serait plus que bienvenue.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soutenait le</w:t>
      </w:r>
      <w:r w:rsidR="00B72FB3" w:rsidRPr="00A5291A">
        <w:t> PCE</w:t>
      </w:r>
      <w:r w:rsidRPr="00A5291A">
        <w:t xml:space="preserve"> et partageait les craintes exprimées par le </w:t>
      </w:r>
      <w:r w:rsidR="00B72FB3" w:rsidRPr="00A5291A">
        <w:t>groupe B</w:t>
      </w:r>
      <w:r w:rsidRPr="00A5291A">
        <w:t xml:space="preserve"> concernant l</w:t>
      </w:r>
      <w:r w:rsidR="001C096E" w:rsidRPr="00A5291A">
        <w:t>’</w:t>
      </w:r>
      <w:r w:rsidRPr="00A5291A">
        <w:t>utilisation des réserves.</w:t>
      </w:r>
      <w:r w:rsidR="00B74202" w:rsidRPr="00A5291A">
        <w:t xml:space="preserve">  </w:t>
      </w:r>
      <w:r w:rsidRPr="00A5291A">
        <w:t>Si les projets n</w:t>
      </w:r>
      <w:r w:rsidR="001C096E" w:rsidRPr="00A5291A">
        <w:t>’</w:t>
      </w:r>
      <w:r w:rsidRPr="00A5291A">
        <w:t>étaient pas financés</w:t>
      </w:r>
      <w:r w:rsidR="00B72FB3" w:rsidRPr="00A5291A">
        <w:t> à</w:t>
      </w:r>
      <w:r w:rsidRPr="00A5291A">
        <w:t xml:space="preserve"> partir des </w:t>
      </w:r>
      <w:r w:rsidR="00D04312" w:rsidRPr="00A5291A">
        <w:t>réserves (</w:t>
      </w:r>
      <w:r w:rsidRPr="00A5291A">
        <w:t xml:space="preserve">et avant </w:t>
      </w:r>
      <w:r w:rsidR="00B72FB3" w:rsidRPr="00A5291A">
        <w:t>de </w:t>
      </w:r>
      <w:r w:rsidRPr="00A5291A">
        <w:t>prendre une décision</w:t>
      </w:r>
      <w:r w:rsidR="00B72FB3" w:rsidRPr="00A5291A">
        <w:t> à</w:t>
      </w:r>
      <w:r w:rsidRPr="00A5291A">
        <w:t xml:space="preserve"> ce sujet), la délégation voulait savoir d</w:t>
      </w:r>
      <w:r w:rsidR="001C096E" w:rsidRPr="00A5291A">
        <w:t>’</w:t>
      </w:r>
      <w:r w:rsidRPr="00A5291A">
        <w:t>où viendrait le financement.</w:t>
      </w:r>
      <w:r w:rsidR="00B74202" w:rsidRPr="00A5291A">
        <w:t xml:space="preserve">  </w:t>
      </w:r>
      <w:r w:rsidRPr="00A5291A">
        <w:t>Elle considérait qu</w:t>
      </w:r>
      <w:r w:rsidR="001C096E" w:rsidRPr="00A5291A">
        <w:t>’</w:t>
      </w:r>
      <w:r w:rsidRPr="00A5291A">
        <w:t xml:space="preserve">il serait irresponsable </w:t>
      </w:r>
      <w:r w:rsidR="00B72FB3" w:rsidRPr="00A5291A">
        <w:t>de </w:t>
      </w:r>
      <w:r w:rsidRPr="00A5291A">
        <w:t xml:space="preserve">demander au Secrétariat </w:t>
      </w:r>
      <w:r w:rsidR="00B72FB3" w:rsidRPr="00A5291A">
        <w:t>de </w:t>
      </w:r>
      <w:r w:rsidRPr="00A5291A">
        <w:t xml:space="preserve">réaliser 11 millions </w:t>
      </w:r>
      <w:r w:rsidR="00B72FB3" w:rsidRPr="00A5291A">
        <w:t>de </w:t>
      </w:r>
      <w:r w:rsidRPr="00A5291A">
        <w:t>francs suisses d</w:t>
      </w:r>
      <w:r w:rsidR="001C096E" w:rsidRPr="00A5291A">
        <w:t>’</w:t>
      </w:r>
      <w:r w:rsidRPr="00A5291A">
        <w:t>économies sans se soucier des domaines dont pourraient provenir ces économies.</w:t>
      </w:r>
      <w:r w:rsidR="00B74202" w:rsidRPr="00A5291A">
        <w:t xml:space="preserve">  </w:t>
      </w:r>
      <w:r w:rsidRPr="00A5291A">
        <w:t xml:space="preserve">Elle se demandait si la recommandation nº 1 du vérificateur externe visant la mise </w:t>
      </w:r>
      <w:r w:rsidR="00B72FB3" w:rsidRPr="00A5291A">
        <w:t>en </w:t>
      </w:r>
      <w:r w:rsidRPr="00A5291A">
        <w:t>place d</w:t>
      </w:r>
      <w:r w:rsidR="001C096E" w:rsidRPr="00A5291A">
        <w:t>’</w:t>
      </w:r>
      <w:r w:rsidRPr="00A5291A">
        <w:t>une réserve ou d</w:t>
      </w:r>
      <w:r w:rsidR="001C096E" w:rsidRPr="00A5291A">
        <w:t>’</w:t>
      </w:r>
      <w:r w:rsidRPr="00A5291A">
        <w:t>un fond distincts pour s</w:t>
      </w:r>
      <w:r w:rsidR="001C096E" w:rsidRPr="00A5291A">
        <w:t>’</w:t>
      </w:r>
      <w:r w:rsidRPr="00A5291A">
        <w:t xml:space="preserve">occuper des </w:t>
      </w:r>
      <w:r w:rsidR="00D04312" w:rsidRPr="00A5291A">
        <w:t>projets</w:t>
      </w:r>
      <w:r w:rsidRPr="00A5291A">
        <w:t xml:space="preserve"> pourrait être une solution</w:t>
      </w:r>
      <w:r w:rsidR="00B72FB3" w:rsidRPr="00A5291A">
        <w:t> à</w:t>
      </w:r>
      <w:r w:rsidRPr="00A5291A">
        <w:t xml:space="preserve"> cette question.</w:t>
      </w:r>
      <w:r w:rsidR="00B74202" w:rsidRPr="00A5291A">
        <w:t xml:space="preserve">  </w:t>
      </w:r>
      <w:r w:rsidRPr="00A5291A">
        <w:t>La délégation ignorait si le vérificateur externe avait pensé</w:t>
      </w:r>
      <w:r w:rsidR="00B72FB3" w:rsidRPr="00A5291A">
        <w:t> à</w:t>
      </w:r>
      <w:r w:rsidRPr="00A5291A">
        <w:t xml:space="preserve"> cela et elle se demandait si le Secrétariat pourrait fournir une perspective.</w:t>
      </w:r>
    </w:p>
    <w:p w:rsidR="001330CF" w:rsidRPr="00A5291A" w:rsidRDefault="001330CF" w:rsidP="00A5291A">
      <w:pPr>
        <w:pStyle w:val="ONUMFS"/>
        <w:rPr>
          <w:rFonts w:eastAsia="Times New Roman"/>
          <w:lang w:bidi="hi-IN"/>
        </w:rPr>
      </w:pPr>
      <w:r w:rsidRPr="00A5291A">
        <w:t>Le Secrétariat a dit que la recommandation nº 1 du vérificateur externe reposait essentiellement sur l</w:t>
      </w:r>
      <w:r w:rsidR="001C096E" w:rsidRPr="00A5291A">
        <w:t>’</w:t>
      </w:r>
      <w:r w:rsidRPr="00A5291A">
        <w:t>idée d</w:t>
      </w:r>
      <w:r w:rsidR="001C096E" w:rsidRPr="00A5291A">
        <w:t>’</w:t>
      </w:r>
      <w:r w:rsidRPr="00A5291A">
        <w:t>améliorer la transparence des états financiers.</w:t>
      </w:r>
      <w:r w:rsidR="00B74202" w:rsidRPr="00A5291A">
        <w:t xml:space="preserve">  </w:t>
      </w:r>
      <w:r w:rsidRPr="00A5291A">
        <w:t xml:space="preserve">Si une réserve distincte était mise </w:t>
      </w:r>
      <w:r w:rsidR="00B72FB3" w:rsidRPr="00A5291A">
        <w:t>en </w:t>
      </w:r>
      <w:r w:rsidRPr="00A5291A">
        <w:t>place, ce serait pour tous les projets financés par les réserves.</w:t>
      </w:r>
      <w:r w:rsidR="00B74202" w:rsidRPr="00A5291A">
        <w:t xml:space="preserve">  </w:t>
      </w:r>
      <w:r w:rsidRPr="00A5291A">
        <w:t>Les projets qui avaient déjà été approuvés pour le financement</w:t>
      </w:r>
      <w:r w:rsidR="00B72FB3" w:rsidRPr="00A5291A">
        <w:t> à</w:t>
      </w:r>
      <w:r w:rsidRPr="00A5291A">
        <w:t xml:space="preserve"> partir des réserves seraient indiqués ainsi que tout projet du</w:t>
      </w:r>
      <w:r w:rsidR="00B72FB3" w:rsidRPr="00A5291A">
        <w:t> PCE</w:t>
      </w:r>
      <w:r w:rsidRPr="00A5291A">
        <w:t xml:space="preserve"> dont les États membres auraient décidé qu</w:t>
      </w:r>
      <w:r w:rsidR="001C096E" w:rsidRPr="00A5291A">
        <w:t>’</w:t>
      </w:r>
      <w:r w:rsidRPr="00A5291A">
        <w:t>il devrait être financé</w:t>
      </w:r>
      <w:r w:rsidR="00B72FB3" w:rsidRPr="00A5291A">
        <w:t> à</w:t>
      </w:r>
      <w:r w:rsidRPr="00A5291A">
        <w:t xml:space="preserve"> partir des réserves.</w:t>
      </w:r>
    </w:p>
    <w:p w:rsidR="00CC63D7" w:rsidRPr="00A5291A" w:rsidRDefault="001330CF" w:rsidP="00A5291A">
      <w:pPr>
        <w:pStyle w:val="ONUMFS"/>
      </w:pPr>
      <w:r w:rsidRPr="00A5291A">
        <w:t xml:space="preserve">Le président a dit que le deuxième point du paragraphe </w:t>
      </w:r>
      <w:r w:rsidR="00B72FB3" w:rsidRPr="00A5291A">
        <w:t>de </w:t>
      </w:r>
      <w:r w:rsidRPr="00A5291A">
        <w:t xml:space="preserve">décision serait conservé </w:t>
      </w:r>
      <w:r w:rsidR="00B72FB3" w:rsidRPr="00A5291A">
        <w:t>tel que</w:t>
      </w:r>
      <w:r w:rsidRPr="00A5291A">
        <w:t>l, puisque</w:t>
      </w:r>
      <w:r w:rsidR="00871ABE" w:rsidRPr="00A5291A">
        <w:t xml:space="preserve"> le PBC</w:t>
      </w:r>
      <w:r w:rsidRPr="00A5291A">
        <w:t xml:space="preserve"> avait convenu du financement des sept projets.</w:t>
      </w:r>
      <w:r w:rsidR="00B74202" w:rsidRPr="00A5291A">
        <w:t xml:space="preserve">  </w:t>
      </w:r>
      <w:r w:rsidRPr="00A5291A">
        <w:t xml:space="preserve">La troisième puce exigerait davantage </w:t>
      </w:r>
      <w:r w:rsidR="00B72FB3" w:rsidRPr="00A5291A">
        <w:t>de </w:t>
      </w:r>
      <w:r w:rsidRPr="00A5291A">
        <w:t>mesures d</w:t>
      </w:r>
      <w:r w:rsidR="001C096E" w:rsidRPr="00A5291A">
        <w:t>’</w:t>
      </w:r>
      <w:r w:rsidRPr="00A5291A">
        <w:t xml:space="preserve">économie </w:t>
      </w:r>
      <w:r w:rsidR="00B72FB3" w:rsidRPr="00A5291A">
        <w:t>de </w:t>
      </w:r>
      <w:r w:rsidRPr="00A5291A">
        <w:t>sorte qu</w:t>
      </w:r>
      <w:r w:rsidR="001C096E" w:rsidRPr="00A5291A">
        <w:t>’</w:t>
      </w:r>
      <w:r w:rsidRPr="00A5291A">
        <w:t>à l</w:t>
      </w:r>
      <w:r w:rsidR="001C096E" w:rsidRPr="00A5291A">
        <w:t>’</w:t>
      </w:r>
      <w:r w:rsidRPr="00A5291A">
        <w:t xml:space="preserve">avenir, ce type </w:t>
      </w:r>
      <w:r w:rsidR="00B72FB3" w:rsidRPr="00A5291A">
        <w:t>de </w:t>
      </w:r>
      <w:r w:rsidRPr="00A5291A">
        <w:t>projet n</w:t>
      </w:r>
      <w:r w:rsidR="001C096E" w:rsidRPr="00A5291A">
        <w:t>’</w:t>
      </w:r>
      <w:r w:rsidRPr="00A5291A">
        <w:t xml:space="preserve">aurait pas </w:t>
      </w:r>
      <w:r w:rsidR="00937E96" w:rsidRPr="00A5291A">
        <w:t xml:space="preserve">à </w:t>
      </w:r>
      <w:r w:rsidRPr="00A5291A">
        <w:t>être financé</w:t>
      </w:r>
      <w:r w:rsidR="00B72FB3" w:rsidRPr="00A5291A">
        <w:t> à</w:t>
      </w:r>
      <w:r w:rsidRPr="00A5291A">
        <w:t xml:space="preserve"> partir des réserves.</w:t>
      </w:r>
    </w:p>
    <w:p w:rsidR="001330CF" w:rsidRPr="00A5291A" w:rsidRDefault="001330CF" w:rsidP="00A5291A">
      <w:pPr>
        <w:pStyle w:val="ONUMFS"/>
        <w:rPr>
          <w:rFonts w:eastAsia="Times New Roman"/>
          <w:lang w:bidi="hi-IN"/>
        </w:rPr>
      </w:pPr>
      <w:r w:rsidRPr="00A5291A">
        <w:t xml:space="preserve">Le Secrétariat a donné lecture du texte révisé du paragraphe </w:t>
      </w:r>
      <w:r w:rsidR="00B72FB3" w:rsidRPr="00A5291A">
        <w:t>de </w:t>
      </w:r>
      <w:r w:rsidRPr="00A5291A">
        <w:t>décision.</w:t>
      </w:r>
      <w:r w:rsidR="00B74202" w:rsidRPr="00A5291A">
        <w:t xml:space="preserve">  </w:t>
      </w:r>
      <w:r w:rsidRPr="00A5291A">
        <w:t>Une autre modification a été apportée</w:t>
      </w:r>
      <w:r w:rsidR="00B72FB3" w:rsidRPr="00A5291A">
        <w:t> à</w:t>
      </w:r>
      <w:r w:rsidRPr="00A5291A">
        <w:t xml:space="preserve"> la proposition </w:t>
      </w:r>
      <w:r w:rsidR="00B72FB3" w:rsidRPr="00A5291A">
        <w:t>de </w:t>
      </w:r>
      <w:r w:rsidRPr="00A5291A">
        <w:t xml:space="preserve">la délégation </w:t>
      </w:r>
      <w:r w:rsidR="00B72FB3" w:rsidRPr="00A5291A">
        <w:t>de </w:t>
      </w:r>
      <w:r w:rsidRPr="00A5291A">
        <w:t>l</w:t>
      </w:r>
      <w:r w:rsidR="001C096E" w:rsidRPr="00A5291A">
        <w:t>’</w:t>
      </w:r>
      <w:r w:rsidRPr="00A5291A">
        <w:t>Espagne pour que “recommandation” prenne le pluriel “recommandations”.</w:t>
      </w:r>
    </w:p>
    <w:p w:rsidR="001330CF" w:rsidRPr="00A5291A" w:rsidRDefault="001330CF" w:rsidP="00A5291A">
      <w:pPr>
        <w:pStyle w:val="ONUMFS"/>
        <w:ind w:left="567"/>
        <w:rPr>
          <w:rFonts w:eastAsia="Times New Roman"/>
        </w:rPr>
      </w:pPr>
      <w:r w:rsidRPr="00A5291A">
        <w:t>Le Comité du programme et budget</w:t>
      </w:r>
    </w:p>
    <w:p w:rsidR="001330CF" w:rsidRPr="00A5291A" w:rsidRDefault="001330CF" w:rsidP="00A5291A">
      <w:pPr>
        <w:pStyle w:val="ONUMFS"/>
        <w:numPr>
          <w:ilvl w:val="0"/>
          <w:numId w:val="0"/>
        </w:numPr>
        <w:ind w:left="1134"/>
        <w:rPr>
          <w:rFonts w:eastAsia="Times New Roman"/>
          <w:szCs w:val="22"/>
        </w:rPr>
      </w:pPr>
      <w:r w:rsidRPr="00A5291A">
        <w:t xml:space="preserve">i) </w:t>
      </w:r>
      <w:r w:rsidRPr="00A5291A">
        <w:tab/>
        <w:t xml:space="preserve">a entériné les principes </w:t>
      </w:r>
      <w:r w:rsidR="00B72FB3" w:rsidRPr="00A5291A">
        <w:t>en </w:t>
      </w:r>
      <w:r w:rsidRPr="00A5291A">
        <w:t>vertu desquels les projets ont été et seront inclus dans le Plan</w:t>
      </w:r>
      <w:r w:rsidR="00177204" w:rsidRPr="00A5291A">
        <w:noBreakHyphen/>
      </w:r>
      <w:r w:rsidRPr="00A5291A">
        <w:t>cadre d</w:t>
      </w:r>
      <w:r w:rsidR="001C096E" w:rsidRPr="00A5291A">
        <w:t>’</w:t>
      </w:r>
      <w:r w:rsidRPr="00A5291A">
        <w:t xml:space="preserve">équipement </w:t>
      </w:r>
      <w:r w:rsidR="00B72FB3" w:rsidRPr="00A5291A">
        <w:t>de </w:t>
      </w:r>
      <w:r w:rsidRPr="00A5291A">
        <w:t>l</w:t>
      </w:r>
      <w:r w:rsidR="001C096E" w:rsidRPr="00A5291A">
        <w:t>’</w:t>
      </w:r>
      <w:r w:rsidRPr="00A5291A">
        <w:t>Organisation, comme indiqué dans le document WO/PBC/21/18,</w:t>
      </w:r>
    </w:p>
    <w:p w:rsidR="001330CF" w:rsidRPr="00A5291A" w:rsidRDefault="001330CF" w:rsidP="00A5291A">
      <w:pPr>
        <w:pStyle w:val="ONUMFS"/>
        <w:numPr>
          <w:ilvl w:val="0"/>
          <w:numId w:val="0"/>
        </w:numPr>
        <w:ind w:left="1134"/>
        <w:rPr>
          <w:rFonts w:eastAsia="Times New Roman"/>
          <w:szCs w:val="22"/>
        </w:rPr>
      </w:pPr>
      <w:r w:rsidRPr="00A5291A">
        <w:t xml:space="preserve">ii) </w:t>
      </w:r>
      <w:r w:rsidRPr="00A5291A">
        <w:tab/>
        <w:t xml:space="preserve">a recommandé aux assemblées des États membres </w:t>
      </w:r>
      <w:r w:rsidR="00B72FB3" w:rsidRPr="00A5291A">
        <w:t>de </w:t>
      </w:r>
      <w:r w:rsidRPr="00A5291A">
        <w:t>l</w:t>
      </w:r>
      <w:r w:rsidR="001C096E" w:rsidRPr="00A5291A">
        <w:t>’</w:t>
      </w:r>
      <w:r w:rsidRPr="00A5291A">
        <w:t>OMPI d</w:t>
      </w:r>
      <w:r w:rsidR="001C096E" w:rsidRPr="00A5291A">
        <w:t>’</w:t>
      </w:r>
      <w:r w:rsidRPr="00A5291A">
        <w:t>approuver le financement des projets présentés dans l</w:t>
      </w:r>
      <w:r w:rsidR="001C096E" w:rsidRPr="00A5291A">
        <w:t>’</w:t>
      </w:r>
      <w:r w:rsidRPr="00A5291A">
        <w:t>annexe du document WO/PBC/21/18, pour un montant total estimé</w:t>
      </w:r>
      <w:r w:rsidR="00B72FB3" w:rsidRPr="00A5291A">
        <w:t> à</w:t>
      </w:r>
      <w:r w:rsidRPr="00A5291A">
        <w:t xml:space="preserve"> 11,</w:t>
      </w:r>
      <w:r w:rsidR="00204623" w:rsidRPr="00A5291A">
        <w:t>2 m</w:t>
      </w:r>
      <w:r w:rsidRPr="00A5291A">
        <w:t xml:space="preserve">illions </w:t>
      </w:r>
      <w:r w:rsidR="00B72FB3" w:rsidRPr="00A5291A">
        <w:t>de </w:t>
      </w:r>
      <w:r w:rsidRPr="00A5291A">
        <w:t>francs suisses</w:t>
      </w:r>
      <w:r w:rsidR="00B72FB3" w:rsidRPr="00A5291A">
        <w:t> à</w:t>
      </w:r>
      <w:r w:rsidRPr="00A5291A">
        <w:t xml:space="preserve"> prélever sur les réserves,</w:t>
      </w:r>
    </w:p>
    <w:p w:rsidR="001330CF" w:rsidRPr="00A5291A" w:rsidRDefault="001330CF" w:rsidP="00A5291A">
      <w:pPr>
        <w:pStyle w:val="ONUMFS"/>
        <w:numPr>
          <w:ilvl w:val="0"/>
          <w:numId w:val="0"/>
        </w:numPr>
        <w:ind w:left="1134"/>
        <w:rPr>
          <w:rFonts w:eastAsia="Times New Roman"/>
          <w:szCs w:val="22"/>
        </w:rPr>
      </w:pPr>
      <w:r w:rsidRPr="00A5291A">
        <w:t>iii.a)</w:t>
      </w:r>
      <w:r w:rsidRPr="00A5291A">
        <w:tab/>
        <w:t xml:space="preserve">a prié le Secrétariat </w:t>
      </w:r>
      <w:r w:rsidR="00B72FB3" w:rsidRPr="00A5291A">
        <w:t>de </w:t>
      </w:r>
      <w:r w:rsidRPr="00A5291A">
        <w:t>fournir, lors des sessions des assemblées, des informations supplémentaires sur les économies générées par ces projets ainsi que des précisions sur l</w:t>
      </w:r>
      <w:r w:rsidR="001C096E" w:rsidRPr="00A5291A">
        <w:t>’</w:t>
      </w:r>
      <w:r w:rsidRPr="00A5291A">
        <w:t>amortissement et la capitalisation des dépenses correspondantes,</w:t>
      </w:r>
    </w:p>
    <w:p w:rsidR="001330CF" w:rsidRPr="00A5291A" w:rsidRDefault="001330CF" w:rsidP="00A5291A">
      <w:pPr>
        <w:pStyle w:val="ONUMFS"/>
        <w:numPr>
          <w:ilvl w:val="0"/>
          <w:numId w:val="0"/>
        </w:numPr>
        <w:ind w:left="1134"/>
        <w:rPr>
          <w:rFonts w:eastAsia="Times New Roman"/>
          <w:szCs w:val="22"/>
        </w:rPr>
      </w:pPr>
      <w:r w:rsidRPr="00A5291A">
        <w:t xml:space="preserve">iii.b) </w:t>
      </w:r>
      <w:r w:rsidRPr="00A5291A">
        <w:tab/>
        <w:t xml:space="preserve">a prié le Secrétariat </w:t>
      </w:r>
      <w:r w:rsidR="00B72FB3" w:rsidRPr="00A5291A">
        <w:t>de </w:t>
      </w:r>
      <w:r w:rsidRPr="00A5291A">
        <w:t xml:space="preserve">cibler des économies supplémentaires dans le cadre du budget ordinaire, notamment </w:t>
      </w:r>
      <w:r w:rsidR="00B72FB3" w:rsidRPr="00A5291A">
        <w:t>en </w:t>
      </w:r>
      <w:r w:rsidRPr="00A5291A">
        <w:t xml:space="preserve">mettant pleinement </w:t>
      </w:r>
      <w:r w:rsidR="00B72FB3" w:rsidRPr="00A5291A">
        <w:t>en </w:t>
      </w:r>
      <w:r w:rsidRPr="00A5291A">
        <w:t xml:space="preserve">œuvre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sur la politique </w:t>
      </w:r>
      <w:r w:rsidR="00B72FB3" w:rsidRPr="00A5291A">
        <w:t>en </w:t>
      </w:r>
      <w:r w:rsidRPr="00A5291A">
        <w:t xml:space="preserve">matière </w:t>
      </w:r>
      <w:r w:rsidR="00B72FB3" w:rsidRPr="00A5291A">
        <w:t>de </w:t>
      </w:r>
      <w:r w:rsidRPr="00A5291A">
        <w:t xml:space="preserve">voyages et </w:t>
      </w:r>
      <w:r w:rsidR="00B72FB3" w:rsidRPr="00A5291A">
        <w:t>en </w:t>
      </w:r>
      <w:r w:rsidRPr="00A5291A">
        <w:t xml:space="preserve">améliorant la gestion </w:t>
      </w:r>
      <w:r w:rsidR="00B72FB3" w:rsidRPr="00A5291A">
        <w:t>de </w:t>
      </w:r>
      <w:r w:rsidRPr="00A5291A">
        <w:t xml:space="preserve">la trésorerie, </w:t>
      </w:r>
      <w:r w:rsidR="00B72FB3" w:rsidRPr="00A5291A">
        <w:t>en </w:t>
      </w:r>
      <w:r w:rsidRPr="00A5291A">
        <w:t xml:space="preserve">vue </w:t>
      </w:r>
      <w:r w:rsidR="00B72FB3" w:rsidRPr="00A5291A">
        <w:t>de </w:t>
      </w:r>
      <w:r w:rsidRPr="00A5291A">
        <w:t>réduire l</w:t>
      </w:r>
      <w:r w:rsidR="001C096E" w:rsidRPr="00A5291A">
        <w:t>’</w:t>
      </w:r>
      <w:r w:rsidRPr="00A5291A">
        <w:t>utilisation des réserves aux fins du financement des projets visés au poin</w:t>
      </w:r>
      <w:r w:rsidR="00204623" w:rsidRPr="00A5291A">
        <w:t>t i</w:t>
      </w:r>
      <w:r w:rsidRPr="00A5291A">
        <w:t>i),</w:t>
      </w:r>
    </w:p>
    <w:p w:rsidR="001330CF" w:rsidRPr="00A5291A" w:rsidRDefault="001330CF" w:rsidP="00A5291A">
      <w:pPr>
        <w:pStyle w:val="ONUMFS"/>
        <w:numPr>
          <w:ilvl w:val="0"/>
          <w:numId w:val="0"/>
        </w:numPr>
        <w:ind w:left="1134"/>
        <w:rPr>
          <w:rFonts w:eastAsia="Times New Roman"/>
          <w:szCs w:val="22"/>
        </w:rPr>
      </w:pPr>
      <w:r w:rsidRPr="00A5291A">
        <w:t xml:space="preserve">iii.c) </w:t>
      </w:r>
      <w:r w:rsidRPr="00A5291A">
        <w:tab/>
        <w:t xml:space="preserve">a prié le Secrétariat </w:t>
      </w:r>
      <w:r w:rsidR="00B72FB3" w:rsidRPr="00A5291A">
        <w:t>de </w:t>
      </w:r>
      <w:r w:rsidRPr="00A5291A">
        <w:t>rendre compte des progrès réalisés concernant les points iii.a) et iii.b)</w:t>
      </w:r>
      <w:r w:rsidR="00B72FB3" w:rsidRPr="00A5291A">
        <w:t> à</w:t>
      </w:r>
      <w:r w:rsidRPr="00A5291A">
        <w:t xml:space="preserve"> la prochaine session </w:t>
      </w:r>
      <w:r w:rsidR="00B72FB3" w:rsidRPr="00A5291A">
        <w:t>de </w:t>
      </w:r>
      <w:r w:rsidRPr="00A5291A">
        <w:t>septembre</w:t>
      </w:r>
      <w:r w:rsidR="00871ABE" w:rsidRPr="00A5291A">
        <w:t xml:space="preserve"> du PBC</w:t>
      </w:r>
      <w:r w:rsidRPr="00A5291A">
        <w:t>.</w:t>
      </w:r>
    </w:p>
    <w:p w:rsidR="001330CF" w:rsidRPr="00A5291A" w:rsidRDefault="001330CF" w:rsidP="00A5291A">
      <w:pPr>
        <w:pStyle w:val="Heading1"/>
      </w:pPr>
      <w:bookmarkStart w:id="19" w:name="_Toc378153033"/>
      <w:r w:rsidRPr="00A5291A">
        <w:t>Poin</w:t>
      </w:r>
      <w:r w:rsidR="00204623" w:rsidRPr="00A5291A">
        <w:t>t 1</w:t>
      </w:r>
      <w:r w:rsidRPr="00A5291A">
        <w:t xml:space="preserve">4 </w:t>
      </w:r>
      <w:r w:rsidR="00B72FB3" w:rsidRPr="00A5291A">
        <w:t>de </w:t>
      </w:r>
      <w:r w:rsidRPr="00A5291A">
        <w:t>l</w:t>
      </w:r>
      <w:r w:rsidR="001C096E" w:rsidRPr="00A5291A">
        <w:t>’</w:t>
      </w:r>
      <w:r w:rsidRPr="00A5291A">
        <w:t xml:space="preserve">ordre du jour : </w:t>
      </w:r>
      <w:r w:rsidR="00E11A46" w:rsidRPr="00A5291A">
        <w:t xml:space="preserve">proposition </w:t>
      </w:r>
      <w:r w:rsidR="00B72FB3" w:rsidRPr="00A5291A">
        <w:t>de </w:t>
      </w:r>
      <w:r w:rsidRPr="00A5291A">
        <w:t xml:space="preserve">définition des “dépenses </w:t>
      </w:r>
      <w:r w:rsidR="00B72FB3" w:rsidRPr="00A5291A">
        <w:t>de </w:t>
      </w:r>
      <w:r w:rsidRPr="00A5291A">
        <w:t>développement” dans le cadre du programme et budget</w:t>
      </w:r>
      <w:bookmarkEnd w:id="19"/>
    </w:p>
    <w:p w:rsidR="001330CF" w:rsidRPr="00A5291A" w:rsidRDefault="001330CF" w:rsidP="00A5291A">
      <w:pPr>
        <w:keepNext/>
      </w:pPr>
    </w:p>
    <w:p w:rsidR="001330CF" w:rsidRPr="00A5291A" w:rsidRDefault="001330CF" w:rsidP="00A5291A">
      <w:pPr>
        <w:pStyle w:val="ONUMFS"/>
      </w:pPr>
      <w:r w:rsidRPr="00A5291A">
        <w:t>Les débats s</w:t>
      </w:r>
      <w:r w:rsidR="001C096E" w:rsidRPr="00A5291A">
        <w:t>’</w:t>
      </w:r>
      <w:r w:rsidRPr="00A5291A">
        <w:t xml:space="preserve">appuyaient sur un document </w:t>
      </w:r>
      <w:r w:rsidR="00B72FB3" w:rsidRPr="00A5291A">
        <w:t>de </w:t>
      </w:r>
      <w:r w:rsidRPr="00A5291A">
        <w:t xml:space="preserve">fond WO/PBC/19/25 et un document connexe intitulé “Définition révisée des </w:t>
      </w:r>
      <w:r w:rsidR="001C096E" w:rsidRPr="00A5291A">
        <w:t>‘</w:t>
      </w:r>
      <w:r w:rsidRPr="00A5291A">
        <w:t xml:space="preserve">dépenses </w:t>
      </w:r>
      <w:r w:rsidR="00B72FB3" w:rsidRPr="00A5291A">
        <w:t>de </w:t>
      </w:r>
      <w:r w:rsidRPr="00A5291A">
        <w:t>développement</w:t>
      </w:r>
      <w:r w:rsidR="001C096E" w:rsidRPr="00A5291A">
        <w:t>’</w:t>
      </w:r>
      <w:r w:rsidRPr="00A5291A">
        <w:t xml:space="preserve"> proposée par le président</w:t>
      </w:r>
      <w:r w:rsidR="00871ABE" w:rsidRPr="00A5291A">
        <w:t xml:space="preserve"> du PBC</w:t>
      </w:r>
      <w:r w:rsidRPr="00A5291A">
        <w:t>”, distribués</w:t>
      </w:r>
      <w:r w:rsidR="00B72FB3" w:rsidRPr="00A5291A">
        <w:t> à</w:t>
      </w:r>
      <w:r w:rsidRPr="00A5291A">
        <w:t xml:space="preserve"> la vingtième session</w:t>
      </w:r>
      <w:r w:rsidR="00871ABE" w:rsidRPr="00A5291A">
        <w:t xml:space="preserve"> du PBC</w:t>
      </w:r>
      <w:r w:rsidRPr="00A5291A">
        <w:t>.</w:t>
      </w:r>
    </w:p>
    <w:p w:rsidR="001330CF" w:rsidRPr="00A5291A" w:rsidRDefault="001330CF" w:rsidP="00A5291A">
      <w:pPr>
        <w:pStyle w:val="ONUMFS"/>
      </w:pPr>
      <w:r w:rsidRPr="00A5291A">
        <w:t xml:space="preserve">Le président a présenté ce point </w:t>
      </w:r>
      <w:r w:rsidR="00B72FB3" w:rsidRPr="00A5291A">
        <w:t>de </w:t>
      </w:r>
      <w:r w:rsidRPr="00A5291A">
        <w:t>l</w:t>
      </w:r>
      <w:r w:rsidR="001C096E" w:rsidRPr="00A5291A">
        <w:t>’</w:t>
      </w:r>
      <w:r w:rsidRPr="00A5291A">
        <w:t>ordre du jour.</w:t>
      </w:r>
      <w:r w:rsidR="00B74202" w:rsidRPr="00A5291A">
        <w:t xml:space="preserve">  </w:t>
      </w:r>
      <w:r w:rsidRPr="00A5291A">
        <w:t>Le président a rappelé que, lorsqu</w:t>
      </w:r>
      <w:r w:rsidR="001C096E" w:rsidRPr="00A5291A">
        <w:t>’</w:t>
      </w:r>
      <w:r w:rsidRPr="00A5291A">
        <w:t>il avait approuvé le programme et budget pour l</w:t>
      </w:r>
      <w:r w:rsidR="001C096E" w:rsidRPr="00A5291A">
        <w:t>’</w:t>
      </w:r>
      <w:r w:rsidRPr="00A5291A">
        <w:t>exercice bienna</w:t>
      </w:r>
      <w:r w:rsidR="00204623" w:rsidRPr="00A5291A">
        <w:t>l 2</w:t>
      </w:r>
      <w:r w:rsidRPr="00A5291A">
        <w:t>012</w:t>
      </w:r>
      <w:r w:rsidR="00177204" w:rsidRPr="00A5291A">
        <w:noBreakHyphen/>
      </w:r>
      <w:r w:rsidRPr="00A5291A">
        <w:t xml:space="preserve">2013, le comité avait décidé que la définition des dépenses </w:t>
      </w:r>
      <w:r w:rsidR="00B72FB3" w:rsidRPr="00A5291A">
        <w:t>de </w:t>
      </w:r>
      <w:r w:rsidRPr="00A5291A">
        <w:t>développement devait être considérée comme une définition intérimaire, aux fins du programme et budget pour l</w:t>
      </w:r>
      <w:r w:rsidR="001C096E" w:rsidRPr="00A5291A">
        <w:t>’</w:t>
      </w:r>
      <w:r w:rsidRPr="00A5291A">
        <w:t>exercice bienna</w:t>
      </w:r>
      <w:r w:rsidR="00204623" w:rsidRPr="00A5291A">
        <w:t>l 2</w:t>
      </w:r>
      <w:r w:rsidRPr="00A5291A">
        <w:t>012</w:t>
      </w:r>
      <w:r w:rsidR="00177204" w:rsidRPr="00A5291A">
        <w:noBreakHyphen/>
      </w:r>
      <w:r w:rsidRPr="00A5291A">
        <w:t>2013.</w:t>
      </w:r>
      <w:r w:rsidR="00B74202" w:rsidRPr="00A5291A">
        <w:t xml:space="preserve">  </w:t>
      </w:r>
      <w:r w:rsidR="00871ABE" w:rsidRPr="00A5291A">
        <w:t>Le PBC</w:t>
      </w:r>
      <w:r w:rsidRPr="00A5291A">
        <w:t xml:space="preserve"> avait également décidé que le président organiserait des consultations informelles afin </w:t>
      </w:r>
      <w:r w:rsidR="00B72FB3" w:rsidRPr="00A5291A">
        <w:t>de </w:t>
      </w:r>
      <w:r w:rsidRPr="00A5291A">
        <w:t xml:space="preserve">faire évoluer une définition plus spécifique des dépenses </w:t>
      </w:r>
      <w:r w:rsidR="00B72FB3" w:rsidRPr="00A5291A">
        <w:t>de </w:t>
      </w:r>
      <w:r w:rsidRPr="00A5291A">
        <w:t xml:space="preserve">développement dans le contexte du programme et budget </w:t>
      </w:r>
      <w:r w:rsidR="00B72FB3" w:rsidRPr="00A5291A">
        <w:t>de </w:t>
      </w:r>
      <w:r w:rsidRPr="00A5291A">
        <w:t>l</w:t>
      </w:r>
      <w:r w:rsidR="001C096E" w:rsidRPr="00A5291A">
        <w:t>’</w:t>
      </w:r>
      <w:r w:rsidRPr="00A5291A">
        <w:t>OMPI.</w:t>
      </w:r>
      <w:r w:rsidR="00B74202" w:rsidRPr="00A5291A">
        <w:t xml:space="preserve">  </w:t>
      </w:r>
      <w:r w:rsidRPr="00A5291A">
        <w:t>La définition révisée serait soumise</w:t>
      </w:r>
      <w:r w:rsidR="00871ABE" w:rsidRPr="00A5291A">
        <w:t xml:space="preserve"> au PBC</w:t>
      </w:r>
      <w:r w:rsidR="00B72FB3" w:rsidRPr="00A5291A">
        <w:t> à</w:t>
      </w:r>
      <w:r w:rsidRPr="00A5291A">
        <w:t xml:space="preserve"> sa dix</w:t>
      </w:r>
      <w:r w:rsidR="00177204" w:rsidRPr="00A5291A">
        <w:noBreakHyphen/>
      </w:r>
      <w:r w:rsidRPr="00A5291A">
        <w:t>neuvième session afin qu</w:t>
      </w:r>
      <w:r w:rsidR="001C096E" w:rsidRPr="00A5291A">
        <w:t>’</w:t>
      </w:r>
      <w:r w:rsidRPr="00A5291A">
        <w:t>il l</w:t>
      </w:r>
      <w:r w:rsidR="001C096E" w:rsidRPr="00A5291A">
        <w:t>’</w:t>
      </w:r>
      <w:r w:rsidRPr="00A5291A">
        <w:t>examine et présente une recommandation</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pour approbation.</w:t>
      </w:r>
      <w:r w:rsidR="00B74202" w:rsidRPr="00A5291A">
        <w:t xml:space="preserve">  </w:t>
      </w:r>
      <w:r w:rsidRPr="00A5291A">
        <w:t>Cette définition révisée serait utilisée dans l</w:t>
      </w:r>
      <w:r w:rsidR="001C096E" w:rsidRPr="00A5291A">
        <w:t>’</w:t>
      </w:r>
      <w:r w:rsidRPr="00A5291A">
        <w:t>élaboration du programme et budget pour le prochain exercice bienna</w:t>
      </w:r>
      <w:r w:rsidR="00204623" w:rsidRPr="00A5291A">
        <w:t>l 2</w:t>
      </w:r>
      <w:r w:rsidRPr="00A5291A">
        <w:t>014</w:t>
      </w:r>
      <w:r w:rsidR="00177204" w:rsidRPr="00A5291A">
        <w:noBreakHyphen/>
      </w:r>
      <w:r w:rsidRPr="00A5291A">
        <w:t>2015.</w:t>
      </w:r>
      <w:r w:rsidR="00B74202" w:rsidRPr="00A5291A">
        <w:t xml:space="preserve">  </w:t>
      </w:r>
      <w:r w:rsidRPr="00A5291A">
        <w:t>Conformément</w:t>
      </w:r>
      <w:r w:rsidR="00B72FB3" w:rsidRPr="00A5291A">
        <w:t> à</w:t>
      </w:r>
      <w:r w:rsidRPr="00A5291A">
        <w:t xml:space="preserve"> la décision </w:t>
      </w:r>
      <w:r w:rsidR="00B72FB3" w:rsidRPr="00A5291A">
        <w:t>de </w:t>
      </w:r>
      <w:r w:rsidRPr="00A5291A">
        <w:t>la dix</w:t>
      </w:r>
      <w:r w:rsidR="00177204" w:rsidRPr="00A5291A">
        <w:noBreakHyphen/>
      </w:r>
      <w:r w:rsidRPr="00A5291A">
        <w:t>huitième session du comité, le président avait organisé les 3 juillet et 24 août 2012 respectivement deux consultations sur la question.</w:t>
      </w:r>
      <w:r w:rsidR="00B74202" w:rsidRPr="00A5291A">
        <w:t xml:space="preserve">  </w:t>
      </w:r>
      <w:r w:rsidR="00B72FB3" w:rsidRPr="00A5291A">
        <w:t>À </w:t>
      </w:r>
      <w:r w:rsidRPr="00A5291A">
        <w:t>l</w:t>
      </w:r>
      <w:r w:rsidR="001C096E" w:rsidRPr="00A5291A">
        <w:t>’</w:t>
      </w:r>
      <w:r w:rsidRPr="00A5291A">
        <w:t xml:space="preserve">issue </w:t>
      </w:r>
      <w:r w:rsidR="00B72FB3" w:rsidRPr="00A5291A">
        <w:t>de </w:t>
      </w:r>
      <w:r w:rsidRPr="00A5291A">
        <w:t xml:space="preserve">la première consultation et compte tenu des commentaires et observations des États membres, le président avait distribué </w:t>
      </w:r>
      <w:r w:rsidR="00B72FB3" w:rsidRPr="00A5291A">
        <w:t>en </w:t>
      </w:r>
      <w:r w:rsidRPr="00A5291A">
        <w:t xml:space="preserve">vue </w:t>
      </w:r>
      <w:r w:rsidR="00B72FB3" w:rsidRPr="00A5291A">
        <w:t>de </w:t>
      </w:r>
      <w:r w:rsidRPr="00A5291A">
        <w:t>son exam</w:t>
      </w:r>
      <w:r w:rsidR="00B72FB3" w:rsidRPr="00A5291A">
        <w:t>en </w:t>
      </w:r>
      <w:r w:rsidRPr="00A5291A">
        <w:t xml:space="preserve">plus approfondi un projet </w:t>
      </w:r>
      <w:r w:rsidR="00B72FB3" w:rsidRPr="00A5291A">
        <w:t>de </w:t>
      </w:r>
      <w:r w:rsidRPr="00A5291A">
        <w:t>définition révisé avant la secon</w:t>
      </w:r>
      <w:r w:rsidR="00B72FB3" w:rsidRPr="00A5291A">
        <w:t>de </w:t>
      </w:r>
      <w:r w:rsidRPr="00A5291A">
        <w:t xml:space="preserve">consultation informelle </w:t>
      </w:r>
      <w:r w:rsidR="00B72FB3" w:rsidRPr="00A5291A">
        <w:t>en </w:t>
      </w:r>
      <w:r w:rsidRPr="00A5291A">
        <w:t>août 2012.</w:t>
      </w:r>
      <w:r w:rsidR="00B74202" w:rsidRPr="00A5291A">
        <w:t xml:space="preserve">  </w:t>
      </w:r>
      <w:r w:rsidRPr="00A5291A">
        <w:t>Par rapport</w:t>
      </w:r>
      <w:r w:rsidR="00B72FB3" w:rsidRPr="00A5291A">
        <w:t> à</w:t>
      </w:r>
      <w:r w:rsidRPr="00A5291A">
        <w:t xml:space="preserve"> la définition actuelle, la proposition </w:t>
      </w:r>
      <w:r w:rsidR="00B72FB3" w:rsidRPr="00A5291A">
        <w:t>de </w:t>
      </w:r>
      <w:r w:rsidRPr="00A5291A">
        <w:t xml:space="preserve">définition révisée proposée comprenait : 1) une déclaration </w:t>
      </w:r>
      <w:r w:rsidR="00B72FB3" w:rsidRPr="00A5291A">
        <w:t>de </w:t>
      </w:r>
      <w:r w:rsidRPr="00A5291A">
        <w:t>haut niveau relative</w:t>
      </w:r>
      <w:r w:rsidR="00B72FB3" w:rsidRPr="00A5291A">
        <w:t> à</w:t>
      </w:r>
      <w:r w:rsidRPr="00A5291A">
        <w:t xml:space="preserve"> l</w:t>
      </w:r>
      <w:r w:rsidR="001C096E" w:rsidRPr="00A5291A">
        <w:t>’</w:t>
      </w:r>
      <w:r w:rsidRPr="00A5291A">
        <w:t>impact sur le développement;</w:t>
      </w:r>
      <w:r w:rsidR="00B74202" w:rsidRPr="00A5291A">
        <w:t xml:space="preserve">  </w:t>
      </w:r>
      <w:r w:rsidRPr="00A5291A">
        <w:t>et, 2) des stratégies clés pour obtenir l</w:t>
      </w:r>
      <w:r w:rsidR="001C096E" w:rsidRPr="00A5291A">
        <w:t>’</w:t>
      </w:r>
      <w:r w:rsidRPr="00A5291A">
        <w:t>impact déclaré.</w:t>
      </w:r>
      <w:r w:rsidR="00B74202" w:rsidRPr="00A5291A">
        <w:t xml:space="preserve">  </w:t>
      </w:r>
      <w:r w:rsidRPr="00A5291A">
        <w:t xml:space="preserve">Les nouveaux éléments </w:t>
      </w:r>
      <w:r w:rsidR="00B72FB3" w:rsidRPr="00A5291A">
        <w:t>de </w:t>
      </w:r>
      <w:r w:rsidRPr="00A5291A">
        <w:t>la définition donnaient aux États membres une plus gran</w:t>
      </w:r>
      <w:r w:rsidR="00B72FB3" w:rsidRPr="00A5291A">
        <w:t>de </w:t>
      </w:r>
      <w:r w:rsidRPr="00A5291A">
        <w:t xml:space="preserve">clarté et au Secrétariat </w:t>
      </w:r>
      <w:r w:rsidR="00B72FB3" w:rsidRPr="00A5291A">
        <w:t>de </w:t>
      </w:r>
      <w:r w:rsidRPr="00A5291A">
        <w:t xml:space="preserve">meilleurs conseils pour le suivi des dépenses </w:t>
      </w:r>
      <w:r w:rsidR="00B72FB3" w:rsidRPr="00A5291A">
        <w:t>de </w:t>
      </w:r>
      <w:r w:rsidRPr="00A5291A">
        <w:t>développement et la reddition des comptes y relative.</w:t>
      </w:r>
      <w:r w:rsidR="00B74202" w:rsidRPr="00A5291A">
        <w:t xml:space="preserve">  </w:t>
      </w:r>
      <w:r w:rsidRPr="00A5291A">
        <w:t xml:space="preserve">Avant la deuxième consultation, le président avait reçu des observations </w:t>
      </w:r>
      <w:r w:rsidR="00B72FB3" w:rsidRPr="00A5291A">
        <w:t>de </w:t>
      </w:r>
      <w:r w:rsidRPr="00A5291A">
        <w:t>la Chine, du groupe du Plan d</w:t>
      </w:r>
      <w:r w:rsidR="001C096E" w:rsidRPr="00A5291A">
        <w:t>’</w:t>
      </w:r>
      <w:r w:rsidRPr="00A5291A">
        <w:t xml:space="preserve">action pour le développement, du groupe des pays africains et du </w:t>
      </w:r>
      <w:r w:rsidR="00B72FB3" w:rsidRPr="00A5291A">
        <w:t>groupe B</w:t>
      </w:r>
      <w:r w:rsidRPr="00A5291A">
        <w:t>.</w:t>
      </w:r>
      <w:r w:rsidR="00B74202" w:rsidRPr="00A5291A">
        <w:t xml:space="preserve">  </w:t>
      </w:r>
      <w:r w:rsidRPr="00A5291A">
        <w:t>Le</w:t>
      </w:r>
      <w:r w:rsidR="00B72FB3" w:rsidRPr="00A5291A">
        <w:t> GRULAC</w:t>
      </w:r>
      <w:r w:rsidRPr="00A5291A">
        <w:t xml:space="preserve"> avait fait ses observations après la consultation.</w:t>
      </w:r>
      <w:r w:rsidR="00B74202" w:rsidRPr="00A5291A">
        <w:t xml:space="preserve">  </w:t>
      </w:r>
      <w:r w:rsidRPr="00A5291A">
        <w:t xml:space="preserve">Les principales observations et questions des États membres portaient sur les thèmes suivants : éclaircissements sur les dépenses </w:t>
      </w:r>
      <w:r w:rsidR="00B72FB3" w:rsidRPr="00A5291A">
        <w:t>de </w:t>
      </w:r>
      <w:r w:rsidRPr="00A5291A">
        <w:t>développement estimées pour 2012</w:t>
      </w:r>
      <w:r w:rsidR="00177204" w:rsidRPr="00A5291A">
        <w:noBreakHyphen/>
      </w:r>
      <w:r w:rsidRPr="00A5291A">
        <w:t>2013 (groupe du Plan d</w:t>
      </w:r>
      <w:r w:rsidR="001C096E" w:rsidRPr="00A5291A">
        <w:t>’</w:t>
      </w:r>
      <w:r w:rsidRPr="00A5291A">
        <w:t xml:space="preserve">action pour le développement et le </w:t>
      </w:r>
      <w:r w:rsidR="00B72FB3" w:rsidRPr="00A5291A">
        <w:t>groupe B</w:t>
      </w:r>
      <w:r w:rsidRPr="00A5291A">
        <w:t>);</w:t>
      </w:r>
      <w:r w:rsidR="00B74202" w:rsidRPr="00A5291A">
        <w:t xml:space="preserve">  </w:t>
      </w:r>
      <w:r w:rsidRPr="00A5291A">
        <w:t xml:space="preserve">suggestions spécifiques pour la mise au point </w:t>
      </w:r>
      <w:r w:rsidR="00B72FB3" w:rsidRPr="00A5291A">
        <w:t>de </w:t>
      </w:r>
      <w:r w:rsidRPr="00A5291A">
        <w:t xml:space="preserve">la définition </w:t>
      </w:r>
      <w:r w:rsidR="00D04312" w:rsidRPr="00A5291A">
        <w:t>proposée</w:t>
      </w:r>
      <w:r w:rsidRPr="00A5291A">
        <w:t xml:space="preserve"> (GRULAC et groupe des pays africains);</w:t>
      </w:r>
      <w:r w:rsidR="00B74202" w:rsidRPr="00A5291A">
        <w:t xml:space="preserve">  </w:t>
      </w:r>
      <w:r w:rsidRPr="00A5291A">
        <w:t>question sur le niveau des détails requis dans la définition et dans les stratégies énumérées (</w:t>
      </w:r>
      <w:r w:rsidR="00B72FB3" w:rsidRPr="00A5291A">
        <w:t>groupe B</w:t>
      </w:r>
      <w:r w:rsidRPr="00A5291A">
        <w:t>);</w:t>
      </w:r>
      <w:r w:rsidR="00B74202" w:rsidRPr="00A5291A">
        <w:t xml:space="preserve">  </w:t>
      </w:r>
      <w:r w:rsidRPr="00A5291A">
        <w:t>et, l</w:t>
      </w:r>
      <w:r w:rsidR="001C096E" w:rsidRPr="00A5291A">
        <w:t>’</w:t>
      </w:r>
      <w:r w:rsidRPr="00A5291A">
        <w:t xml:space="preserve">inclusion dans la définition des dépenses </w:t>
      </w:r>
      <w:r w:rsidR="00B72FB3" w:rsidRPr="00A5291A">
        <w:t>de </w:t>
      </w:r>
      <w:r w:rsidRPr="00A5291A">
        <w:t>développement liées</w:t>
      </w:r>
      <w:r w:rsidR="00B72FB3" w:rsidRPr="00A5291A">
        <w:t> à</w:t>
      </w:r>
      <w:r w:rsidRPr="00A5291A">
        <w:t xml:space="preserve"> l</w:t>
      </w:r>
      <w:r w:rsidR="001C096E" w:rsidRPr="00A5291A">
        <w:t>’</w:t>
      </w:r>
      <w:r w:rsidRPr="00A5291A">
        <w:t>administration,</w:t>
      </w:r>
      <w:r w:rsidR="00B72FB3" w:rsidRPr="00A5291A">
        <w:t> à</w:t>
      </w:r>
      <w:r w:rsidRPr="00A5291A">
        <w:t xml:space="preserve"> la gestion et aux finances et des réductions des taxes accordées aux déposants </w:t>
      </w:r>
      <w:r w:rsidR="00B72FB3" w:rsidRPr="00A5291A">
        <w:t>de </w:t>
      </w:r>
      <w:r w:rsidRPr="00A5291A">
        <w:t xml:space="preserve">pays </w:t>
      </w:r>
      <w:r w:rsidR="00B72FB3" w:rsidRPr="00A5291A">
        <w:t>en </w:t>
      </w:r>
      <w:r w:rsidRPr="00A5291A">
        <w:t>développement selon</w:t>
      </w:r>
      <w:r w:rsidR="00871ABE" w:rsidRPr="00A5291A">
        <w:t xml:space="preserve"> le PCT</w:t>
      </w:r>
      <w:r w:rsidRPr="00A5291A">
        <w:t xml:space="preserve"> (</w:t>
      </w:r>
      <w:r w:rsidR="00B72FB3" w:rsidRPr="00A5291A">
        <w:t>groupe B</w:t>
      </w:r>
      <w:r w:rsidRPr="00A5291A">
        <w:t>).</w:t>
      </w:r>
      <w:r w:rsidR="00B74202" w:rsidRPr="00A5291A">
        <w:t xml:space="preserve">  </w:t>
      </w:r>
      <w:r w:rsidRPr="00A5291A">
        <w:t>La dix</w:t>
      </w:r>
      <w:r w:rsidR="00177204" w:rsidRPr="00A5291A">
        <w:noBreakHyphen/>
      </w:r>
      <w:r w:rsidRPr="00A5291A">
        <w:t>neuvième session</w:t>
      </w:r>
      <w:r w:rsidR="00871ABE" w:rsidRPr="00A5291A">
        <w:t xml:space="preserve"> du PBC</w:t>
      </w:r>
      <w:r w:rsidRPr="00A5291A">
        <w:t xml:space="preserve"> avait : 1) pris note </w:t>
      </w:r>
      <w:r w:rsidR="00B72FB3" w:rsidRPr="00A5291A">
        <w:t>en </w:t>
      </w:r>
      <w:r w:rsidRPr="00A5291A">
        <w:t>s</w:t>
      </w:r>
      <w:r w:rsidR="001C096E" w:rsidRPr="00A5291A">
        <w:t>’</w:t>
      </w:r>
      <w:r w:rsidR="00B72FB3" w:rsidRPr="00A5291A">
        <w:t>en </w:t>
      </w:r>
      <w:r w:rsidRPr="00A5291A">
        <w:t xml:space="preserve">félicitant </w:t>
      </w:r>
      <w:r w:rsidR="00B72FB3" w:rsidRPr="00A5291A">
        <w:t>de </w:t>
      </w:r>
      <w:r w:rsidRPr="00A5291A">
        <w:t xml:space="preserve">la proposition du président concernant une définition plus précise </w:t>
      </w:r>
      <w:r w:rsidR="00B72FB3" w:rsidRPr="00A5291A">
        <w:t>de </w:t>
      </w:r>
      <w:r w:rsidRPr="00A5291A">
        <w:t>l</w:t>
      </w:r>
      <w:r w:rsidR="001C096E" w:rsidRPr="00A5291A">
        <w:t>’</w:t>
      </w:r>
      <w:r w:rsidRPr="00A5291A">
        <w:t xml:space="preserve">expression “dépenses </w:t>
      </w:r>
      <w:r w:rsidR="00B72FB3" w:rsidRPr="00A5291A">
        <w:t>de </w:t>
      </w:r>
      <w:r w:rsidRPr="00A5291A">
        <w:t>développement” et pris note des observations formulées par les États membres;</w:t>
      </w:r>
      <w:r w:rsidR="00B74202" w:rsidRPr="00A5291A">
        <w:t xml:space="preserve">  </w:t>
      </w:r>
      <w:r w:rsidRPr="00A5291A">
        <w:t>2) invité les États membres</w:t>
      </w:r>
      <w:r w:rsidR="00B72FB3" w:rsidRPr="00A5291A">
        <w:t> à</w:t>
      </w:r>
      <w:r w:rsidRPr="00A5291A">
        <w:t xml:space="preserve"> poursuivre l</w:t>
      </w:r>
      <w:r w:rsidR="001C096E" w:rsidRPr="00A5291A">
        <w:t>’</w:t>
      </w:r>
      <w:r w:rsidRPr="00A5291A">
        <w:t>exam</w:t>
      </w:r>
      <w:r w:rsidR="00B72FB3" w:rsidRPr="00A5291A">
        <w:t>en de </w:t>
      </w:r>
      <w:r w:rsidRPr="00A5291A">
        <w:t>la proposition du président;</w:t>
      </w:r>
      <w:r w:rsidR="00B74202" w:rsidRPr="00A5291A">
        <w:t xml:space="preserve">  </w:t>
      </w:r>
      <w:r w:rsidRPr="00A5291A">
        <w:t xml:space="preserve">3) avait également demandé au Secrétariat, tout </w:t>
      </w:r>
      <w:r w:rsidR="00B72FB3" w:rsidRPr="00A5291A">
        <w:t>en </w:t>
      </w:r>
      <w:r w:rsidRPr="00A5291A">
        <w:t>appliquant la définition provisoire actuelle, d</w:t>
      </w:r>
      <w:r w:rsidR="001C096E" w:rsidRPr="00A5291A">
        <w:t>’</w:t>
      </w:r>
      <w:r w:rsidRPr="00A5291A">
        <w:t>évaluer la définition proposée telle qu</w:t>
      </w:r>
      <w:r w:rsidR="001C096E" w:rsidRPr="00A5291A">
        <w:t>’</w:t>
      </w:r>
      <w:r w:rsidRPr="00A5291A">
        <w:t>elle aura été modifiée avant la prochaine session</w:t>
      </w:r>
      <w:r w:rsidR="00871ABE" w:rsidRPr="00A5291A">
        <w:t xml:space="preserve"> du PBC</w:t>
      </w:r>
      <w:r w:rsidRPr="00A5291A">
        <w:t xml:space="preserve"> dans le cadre du projet </w:t>
      </w:r>
      <w:r w:rsidR="00B72FB3" w:rsidRPr="00A5291A">
        <w:t>de </w:t>
      </w:r>
      <w:r w:rsidRPr="00A5291A">
        <w:t>programme et budget pour 2014</w:t>
      </w:r>
      <w:r w:rsidR="00177204" w:rsidRPr="00A5291A">
        <w:noBreakHyphen/>
      </w:r>
      <w:r w:rsidRPr="00A5291A">
        <w:t xml:space="preserve">2015, et </w:t>
      </w:r>
      <w:r w:rsidR="00B72FB3" w:rsidRPr="00A5291A">
        <w:t>de </w:t>
      </w:r>
      <w:r w:rsidRPr="00A5291A">
        <w:t xml:space="preserve">préciser les principales différences entre la définition actuelle et la définition proposée, sans préjudice </w:t>
      </w:r>
      <w:r w:rsidR="00B72FB3" w:rsidRPr="00A5291A">
        <w:t>de </w:t>
      </w:r>
      <w:r w:rsidRPr="00A5291A">
        <w:t>la position des États membres concernant l</w:t>
      </w:r>
      <w:r w:rsidR="001C096E" w:rsidRPr="00A5291A">
        <w:t>’</w:t>
      </w:r>
      <w:r w:rsidRPr="00A5291A">
        <w:t xml:space="preserve">adoption </w:t>
      </w:r>
      <w:r w:rsidR="00B72FB3" w:rsidRPr="00A5291A">
        <w:t>de </w:t>
      </w:r>
      <w:r w:rsidRPr="00A5291A">
        <w:t>la proposition actuelle du président contenue dans le document WO/PBC/19/25;</w:t>
      </w:r>
      <w:r w:rsidR="00B74202" w:rsidRPr="00A5291A">
        <w:t xml:space="preserve">  </w:t>
      </w:r>
      <w:r w:rsidR="00937E96" w:rsidRPr="00A5291A">
        <w:t xml:space="preserve">et </w:t>
      </w:r>
      <w:r w:rsidRPr="00A5291A">
        <w:t xml:space="preserve">4) décidé que la question </w:t>
      </w:r>
      <w:r w:rsidR="00B72FB3" w:rsidRPr="00A5291A">
        <w:t>de </w:t>
      </w:r>
      <w:r w:rsidRPr="00A5291A">
        <w:t xml:space="preserve">la définition des dépenses </w:t>
      </w:r>
      <w:r w:rsidR="00B72FB3" w:rsidRPr="00A5291A">
        <w:t>de </w:t>
      </w:r>
      <w:r w:rsidRPr="00A5291A">
        <w:t>développement serait inscrite</w:t>
      </w:r>
      <w:r w:rsidR="00B72FB3" w:rsidRPr="00A5291A">
        <w:t> à</w:t>
      </w:r>
      <w:r w:rsidRPr="00A5291A">
        <w:t xml:space="preserve"> l</w:t>
      </w:r>
      <w:r w:rsidR="001C096E" w:rsidRPr="00A5291A">
        <w:t>’</w:t>
      </w:r>
      <w:r w:rsidRPr="00A5291A">
        <w:t xml:space="preserve">ordre du jour </w:t>
      </w:r>
      <w:r w:rsidR="00B72FB3" w:rsidRPr="00A5291A">
        <w:t>de </w:t>
      </w:r>
      <w:r w:rsidRPr="00A5291A">
        <w:t>la vingtième session</w:t>
      </w:r>
      <w:r w:rsidR="00871ABE" w:rsidRPr="00A5291A">
        <w:t xml:space="preserve"> du PBC</w:t>
      </w:r>
      <w:r w:rsidRPr="00A5291A">
        <w:t>.</w:t>
      </w:r>
      <w:r w:rsidR="00B74202" w:rsidRPr="00A5291A">
        <w:t xml:space="preserve">  </w:t>
      </w:r>
      <w:r w:rsidRPr="00A5291A">
        <w:t>La définition révisée éventuellement adoptée serait appliquée aux fins du programme et budget pour 2016</w:t>
      </w:r>
      <w:r w:rsidR="00177204" w:rsidRPr="00A5291A">
        <w:noBreakHyphen/>
      </w:r>
      <w:r w:rsidRPr="00A5291A">
        <w:t>2017.</w:t>
      </w:r>
      <w:r w:rsidR="00B74202" w:rsidRPr="00A5291A">
        <w:t xml:space="preserve">  </w:t>
      </w:r>
      <w:r w:rsidRPr="00A5291A">
        <w:t xml:space="preserve">Lors </w:t>
      </w:r>
      <w:r w:rsidR="00B72FB3" w:rsidRPr="00A5291A">
        <w:t>de </w:t>
      </w:r>
      <w:r w:rsidRPr="00A5291A">
        <w:t>la vingtième session</w:t>
      </w:r>
      <w:r w:rsidR="00871ABE" w:rsidRPr="00A5291A">
        <w:t xml:space="preserve"> du PBC</w:t>
      </w:r>
      <w:r w:rsidRPr="00A5291A">
        <w:t xml:space="preserve"> </w:t>
      </w:r>
      <w:r w:rsidR="00B72FB3" w:rsidRPr="00A5291A">
        <w:t>en </w:t>
      </w:r>
      <w:r w:rsidRPr="00A5291A">
        <w:t>juillet 2013,</w:t>
      </w:r>
      <w:r w:rsidR="00871ABE" w:rsidRPr="00A5291A">
        <w:t xml:space="preserve"> le PBC</w:t>
      </w:r>
      <w:r w:rsidRPr="00A5291A">
        <w:t xml:space="preserve"> avait pris note du test </w:t>
      </w:r>
      <w:r w:rsidR="00B72FB3" w:rsidRPr="00A5291A">
        <w:t>de </w:t>
      </w:r>
      <w:r w:rsidRPr="00A5291A">
        <w:t xml:space="preserve">la définition proposée par rapport au projet </w:t>
      </w:r>
      <w:r w:rsidR="00B72FB3" w:rsidRPr="00A5291A">
        <w:t>de </w:t>
      </w:r>
      <w:r w:rsidRPr="00A5291A">
        <w:t>programme et budget 2014</w:t>
      </w:r>
      <w:r w:rsidR="00177204" w:rsidRPr="00A5291A">
        <w:noBreakHyphen/>
      </w:r>
      <w:r w:rsidRPr="00A5291A">
        <w:t>2015 proposé.</w:t>
      </w:r>
      <w:r w:rsidR="00B74202" w:rsidRPr="00A5291A">
        <w:t xml:space="preserve">  </w:t>
      </w:r>
      <w:r w:rsidRPr="00A5291A">
        <w:t xml:space="preserve">Il avait fait la lumière sur des différences importantes entre les définitions actuelle et proposée, et avait décidé </w:t>
      </w:r>
      <w:r w:rsidR="00B72FB3" w:rsidRPr="00A5291A">
        <w:t>de </w:t>
      </w:r>
      <w:r w:rsidRPr="00A5291A">
        <w:t xml:space="preserve">poursuivre les débats sur la définition proposée </w:t>
      </w:r>
      <w:r w:rsidR="00B72FB3" w:rsidRPr="00A5291A">
        <w:t>de </w:t>
      </w:r>
      <w:r w:rsidRPr="00A5291A">
        <w:t>l</w:t>
      </w:r>
      <w:r w:rsidR="001C096E" w:rsidRPr="00A5291A">
        <w:t>’</w:t>
      </w:r>
      <w:r w:rsidRPr="00A5291A">
        <w:t xml:space="preserve">expression “dépenses </w:t>
      </w:r>
      <w:r w:rsidR="00B72FB3" w:rsidRPr="00A5291A">
        <w:t>de </w:t>
      </w:r>
      <w:r w:rsidRPr="00A5291A">
        <w:t xml:space="preserve">développement” lors </w:t>
      </w:r>
      <w:r w:rsidR="00B72FB3" w:rsidRPr="00A5291A">
        <w:t>de </w:t>
      </w:r>
      <w:r w:rsidRPr="00A5291A">
        <w:t>la vingt et unièm</w:t>
      </w:r>
      <w:r w:rsidR="00204623" w:rsidRPr="00A5291A">
        <w:t>e</w:t>
      </w:r>
      <w:r w:rsidR="00846C98" w:rsidRPr="00A5291A">
        <w:t> </w:t>
      </w:r>
      <w:r w:rsidR="00204623" w:rsidRPr="00A5291A">
        <w:t>s</w:t>
      </w:r>
      <w:r w:rsidRPr="00A5291A">
        <w:t>ession</w:t>
      </w:r>
      <w:r w:rsidR="00871ABE" w:rsidRPr="00A5291A">
        <w:t xml:space="preserve"> du PBC</w:t>
      </w:r>
      <w:r w:rsidRPr="00A5291A">
        <w:t>.</w:t>
      </w:r>
      <w:r w:rsidR="00B74202" w:rsidRPr="00A5291A">
        <w:t xml:space="preserve">  </w:t>
      </w:r>
      <w:r w:rsidRPr="00A5291A">
        <w:t>Le président</w:t>
      </w:r>
      <w:r w:rsidR="00871ABE" w:rsidRPr="00A5291A">
        <w:t xml:space="preserve"> du PBC</w:t>
      </w:r>
      <w:r w:rsidRPr="00A5291A">
        <w:t xml:space="preserve"> a conclu </w:t>
      </w:r>
      <w:r w:rsidR="00B72FB3" w:rsidRPr="00A5291A">
        <w:t>en </w:t>
      </w:r>
      <w:r w:rsidRPr="00A5291A">
        <w:t>disant qu</w:t>
      </w:r>
      <w:r w:rsidR="001C096E" w:rsidRPr="00A5291A">
        <w:t>’</w:t>
      </w:r>
      <w:r w:rsidRPr="00A5291A">
        <w:t xml:space="preserve">il attendait avec impatience les débats constructifs sur la définition révisée afin </w:t>
      </w:r>
      <w:r w:rsidR="00B72FB3" w:rsidRPr="00A5291A">
        <w:t>de </w:t>
      </w:r>
      <w:r w:rsidRPr="00A5291A">
        <w:t>pouvoir fournir au Secrétariat des conseils pour la préparation du programme et budget 2016</w:t>
      </w:r>
      <w:r w:rsidR="00177204" w:rsidRPr="00A5291A">
        <w:noBreakHyphen/>
      </w:r>
      <w:r w:rsidRPr="00A5291A">
        <w:t>2017.</w:t>
      </w:r>
      <w:r w:rsidR="00B74202" w:rsidRPr="00A5291A">
        <w:t xml:space="preserve">  </w:t>
      </w:r>
      <w:r w:rsidRPr="00A5291A">
        <w:t xml:space="preserve">Les documents étaient le document WO/PBC/19/25 et le projet </w:t>
      </w:r>
      <w:r w:rsidR="00B72FB3" w:rsidRPr="00A5291A">
        <w:t>de </w:t>
      </w:r>
      <w:r w:rsidRPr="00A5291A">
        <w:t>définition révisée.</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déclaré qu</w:t>
      </w:r>
      <w:r w:rsidR="001C096E" w:rsidRPr="00A5291A">
        <w:t>’</w:t>
      </w:r>
      <w:r w:rsidRPr="00A5291A">
        <w:t>il fallait un index clair et précis pour identifier les efforts budgétaires consentis par l</w:t>
      </w:r>
      <w:r w:rsidR="001C096E" w:rsidRPr="00A5291A">
        <w:t>’</w:t>
      </w:r>
      <w:r w:rsidRPr="00A5291A">
        <w:t xml:space="preserve">Organisation afin </w:t>
      </w:r>
      <w:r w:rsidR="00B72FB3" w:rsidRPr="00A5291A">
        <w:t>de </w:t>
      </w:r>
      <w:r w:rsidRPr="00A5291A">
        <w:t xml:space="preserve">combler inégalités </w:t>
      </w:r>
      <w:r w:rsidR="00B72FB3" w:rsidRPr="00A5291A">
        <w:t>en </w:t>
      </w:r>
      <w:r w:rsidRPr="00A5291A">
        <w:t>matière d</w:t>
      </w:r>
      <w:r w:rsidR="001C096E" w:rsidRPr="00A5291A">
        <w:t>’</w:t>
      </w:r>
      <w:r w:rsidRPr="00A5291A">
        <w:t xml:space="preserve">accès au savoir entre pays développés et pays </w:t>
      </w:r>
      <w:r w:rsidR="00B72FB3" w:rsidRPr="00A5291A">
        <w:t>en </w:t>
      </w:r>
      <w:r w:rsidRPr="00A5291A">
        <w:t>développement.</w:t>
      </w:r>
      <w:r w:rsidR="00B74202" w:rsidRPr="00A5291A">
        <w:t xml:space="preserve">  </w:t>
      </w:r>
      <w:r w:rsidRPr="00A5291A">
        <w:t>Cette nouvelle définition était une priorité pour les membres du groupe du Plan d</w:t>
      </w:r>
      <w:r w:rsidR="001C096E" w:rsidRPr="00A5291A">
        <w:t>’</w:t>
      </w:r>
      <w:r w:rsidRPr="00A5291A">
        <w:t xml:space="preserve">action pour le développement afin </w:t>
      </w:r>
      <w:r w:rsidR="00B72FB3" w:rsidRPr="00A5291A">
        <w:t>de </w:t>
      </w:r>
      <w:r w:rsidRPr="00A5291A">
        <w:t xml:space="preserve">mieux évaluer les activités </w:t>
      </w:r>
      <w:r w:rsidR="00B72FB3" w:rsidRPr="00A5291A">
        <w:t>de </w:t>
      </w:r>
      <w:r w:rsidRPr="00A5291A">
        <w:t>cette organisation internationale, et le groupe du Plan d</w:t>
      </w:r>
      <w:r w:rsidR="001C096E" w:rsidRPr="00A5291A">
        <w:t>’</w:t>
      </w:r>
      <w:r w:rsidRPr="00A5291A">
        <w:t xml:space="preserve">action pour le développement avait hâte </w:t>
      </w:r>
      <w:r w:rsidR="00B72FB3" w:rsidRPr="00A5291A">
        <w:t>de </w:t>
      </w:r>
      <w:r w:rsidRPr="00A5291A">
        <w:t>partager ses vues et d</w:t>
      </w:r>
      <w:r w:rsidR="001C096E" w:rsidRPr="00A5291A">
        <w:t>’</w:t>
      </w:r>
      <w:r w:rsidRPr="00A5291A">
        <w:t>échanger des opinions.</w:t>
      </w:r>
      <w:r w:rsidR="00B74202" w:rsidRPr="00A5291A">
        <w:t xml:space="preserve">  </w:t>
      </w:r>
      <w:r w:rsidRPr="00A5291A">
        <w:t>Il avait compris que le document avait déjà été étudié longuement et qu</w:t>
      </w:r>
      <w:r w:rsidR="001C096E" w:rsidRPr="00A5291A">
        <w:t>’</w:t>
      </w:r>
      <w:r w:rsidRPr="00A5291A">
        <w:t xml:space="preserve">il revenait aux États membres </w:t>
      </w:r>
      <w:r w:rsidR="00B72FB3" w:rsidRPr="00A5291A">
        <w:t>de </w:t>
      </w:r>
      <w:r w:rsidRPr="00A5291A">
        <w:t>statuer si</w:t>
      </w:r>
      <w:r w:rsidR="00871ABE" w:rsidRPr="00A5291A">
        <w:t xml:space="preserve"> le PBC</w:t>
      </w:r>
      <w:r w:rsidRPr="00A5291A">
        <w:t xml:space="preserve"> devait prendre une décision lors </w:t>
      </w:r>
      <w:r w:rsidR="00B72FB3" w:rsidRPr="00A5291A">
        <w:t>de </w:t>
      </w:r>
      <w:r w:rsidRPr="00A5291A">
        <w:t>sa vingt et unièm</w:t>
      </w:r>
      <w:r w:rsidR="00204623" w:rsidRPr="00A5291A">
        <w:t>e</w:t>
      </w:r>
      <w:r w:rsidR="00846C98" w:rsidRPr="00A5291A">
        <w:t> </w:t>
      </w:r>
      <w:r w:rsidR="00204623" w:rsidRPr="00A5291A">
        <w:t>s</w:t>
      </w:r>
      <w:r w:rsidRPr="00A5291A">
        <w:t>ession sur la manière d</w:t>
      </w:r>
      <w:r w:rsidR="001C096E" w:rsidRPr="00A5291A">
        <w:t>’</w:t>
      </w:r>
      <w:r w:rsidRPr="00A5291A">
        <w:t>améliorer et d</w:t>
      </w:r>
      <w:r w:rsidR="001C096E" w:rsidRPr="00A5291A">
        <w:t>’</w:t>
      </w:r>
      <w:r w:rsidRPr="00A5291A">
        <w:t xml:space="preserve">avoir une nouvelle définition </w:t>
      </w:r>
      <w:r w:rsidR="00B72FB3" w:rsidRPr="00A5291A">
        <w:t>de </w:t>
      </w:r>
      <w:r w:rsidRPr="00A5291A">
        <w:t xml:space="preserve">dépenses </w:t>
      </w:r>
      <w:r w:rsidR="00B72FB3" w:rsidRPr="00A5291A">
        <w:t>de </w:t>
      </w:r>
      <w:r w:rsidRPr="00A5291A">
        <w:t>développement.</w:t>
      </w:r>
      <w:r w:rsidR="00B74202" w:rsidRPr="00A5291A">
        <w:t xml:space="preserve">  </w:t>
      </w:r>
      <w:r w:rsidRPr="00A5291A">
        <w:t>La délégation a suggéré que</w:t>
      </w:r>
      <w:r w:rsidR="00871ABE" w:rsidRPr="00A5291A">
        <w:t xml:space="preserve"> le PBC</w:t>
      </w:r>
      <w:r w:rsidRPr="00A5291A">
        <w:t xml:space="preserve"> poursuive </w:t>
      </w:r>
      <w:r w:rsidR="00B72FB3" w:rsidRPr="00A5291A">
        <w:t>en </w:t>
      </w:r>
      <w:r w:rsidRPr="00A5291A">
        <w:t xml:space="preserve">débattant des points </w:t>
      </w:r>
      <w:r w:rsidR="00B72FB3" w:rsidRPr="00A5291A">
        <w:t>de </w:t>
      </w:r>
      <w:r w:rsidRPr="00A5291A">
        <w:t xml:space="preserve">la définition proposée </w:t>
      </w:r>
      <w:r w:rsidR="00B72FB3" w:rsidRPr="00A5291A">
        <w:t>telle que</w:t>
      </w:r>
      <w:r w:rsidRPr="00A5291A">
        <w:t xml:space="preserve"> suggérée par le président</w:t>
      </w:r>
      <w:r w:rsidR="00871ABE" w:rsidRPr="00A5291A">
        <w:t xml:space="preserve"> du PBC</w:t>
      </w:r>
      <w:r w:rsidRPr="00A5291A">
        <w:t xml:space="preserve"> </w:t>
      </w:r>
      <w:r w:rsidR="00B72FB3" w:rsidRPr="00A5291A">
        <w:t>de </w:t>
      </w:r>
      <w:r w:rsidRPr="00A5291A">
        <w:t>sorte</w:t>
      </w:r>
      <w:r w:rsidR="00B72FB3" w:rsidRPr="00A5291A">
        <w:t> à</w:t>
      </w:r>
      <w:r w:rsidRPr="00A5291A">
        <w:t xml:space="preserve"> pouvoir progresser </w:t>
      </w:r>
      <w:r w:rsidR="00B72FB3" w:rsidRPr="00A5291A">
        <w:t>de </w:t>
      </w:r>
      <w:r w:rsidRPr="00A5291A">
        <w:t>manière productive.</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xml:space="preserve">, a déclaré que le </w:t>
      </w:r>
      <w:r w:rsidR="00B72FB3" w:rsidRPr="00A5291A">
        <w:t>groupe B</w:t>
      </w:r>
      <w:r w:rsidRPr="00A5291A">
        <w:t xml:space="preserve"> n</w:t>
      </w:r>
      <w:r w:rsidR="001C096E" w:rsidRPr="00A5291A">
        <w:t>’</w:t>
      </w:r>
      <w:r w:rsidRPr="00A5291A">
        <w:t xml:space="preserve">était pas </w:t>
      </w:r>
      <w:r w:rsidR="00B72FB3" w:rsidRPr="00A5291A">
        <w:t>en </w:t>
      </w:r>
      <w:r w:rsidRPr="00A5291A">
        <w:t>position d</w:t>
      </w:r>
      <w:r w:rsidR="001C096E" w:rsidRPr="00A5291A">
        <w:t>’</w:t>
      </w:r>
      <w:r w:rsidRPr="00A5291A">
        <w:t xml:space="preserve">adopter ou </w:t>
      </w:r>
      <w:r w:rsidR="00B72FB3" w:rsidRPr="00A5291A">
        <w:t>de </w:t>
      </w:r>
      <w:r w:rsidRPr="00A5291A">
        <w:t xml:space="preserve">valider la nouvelle définition </w:t>
      </w:r>
      <w:r w:rsidR="00B72FB3" w:rsidRPr="00A5291A">
        <w:t>de </w:t>
      </w:r>
      <w:r w:rsidRPr="00A5291A">
        <w:t>l</w:t>
      </w:r>
      <w:r w:rsidR="001C096E" w:rsidRPr="00A5291A">
        <w:t>’</w:t>
      </w:r>
      <w:r w:rsidRPr="00A5291A">
        <w:t xml:space="preserve">expression “dépenses </w:t>
      </w:r>
      <w:r w:rsidR="00B72FB3" w:rsidRPr="00A5291A">
        <w:t>de </w:t>
      </w:r>
      <w:r w:rsidRPr="00A5291A">
        <w:t>développement”.</w:t>
      </w:r>
      <w:r w:rsidR="00B74202" w:rsidRPr="00A5291A">
        <w:t xml:space="preserve">  </w:t>
      </w:r>
      <w:r w:rsidRPr="00A5291A">
        <w:t>Elle a répété que bi</w:t>
      </w:r>
      <w:r w:rsidR="00B72FB3" w:rsidRPr="00A5291A">
        <w:t>en </w:t>
      </w:r>
      <w:r w:rsidRPr="00A5291A">
        <w:t>que la définition était une définition spéciale, elle fonctionnait bien.</w:t>
      </w:r>
      <w:r w:rsidR="00B74202" w:rsidRPr="00A5291A">
        <w:t xml:space="preserve">  </w:t>
      </w:r>
      <w:r w:rsidRPr="00A5291A">
        <w:t>Elle ne voyait donc pas l</w:t>
      </w:r>
      <w:r w:rsidR="001C096E" w:rsidRPr="00A5291A">
        <w:t>’</w:t>
      </w:r>
      <w:r w:rsidRPr="00A5291A">
        <w:t>intérêt d</w:t>
      </w:r>
      <w:r w:rsidR="001C096E" w:rsidRPr="00A5291A">
        <w:t>’</w:t>
      </w:r>
      <w:r w:rsidR="00B72FB3" w:rsidRPr="00A5291A">
        <w:t>en </w:t>
      </w:r>
      <w:r w:rsidRPr="00A5291A">
        <w:t>changer.</w:t>
      </w:r>
      <w:r w:rsidR="00B74202" w:rsidRPr="00A5291A">
        <w:t xml:space="preserve">  </w:t>
      </w:r>
      <w:r w:rsidRPr="00A5291A">
        <w:t>Comme l</w:t>
      </w:r>
      <w:r w:rsidR="001C096E" w:rsidRPr="00A5291A">
        <w:t>’</w:t>
      </w:r>
      <w:r w:rsidRPr="00A5291A">
        <w:t xml:space="preserve">a indiqué le Directeur général dans ses observations liminaires, les dépenses </w:t>
      </w:r>
      <w:r w:rsidR="00B72FB3" w:rsidRPr="00A5291A">
        <w:t>de </w:t>
      </w:r>
      <w:r w:rsidRPr="00A5291A">
        <w:t xml:space="preserve">développement </w:t>
      </w:r>
      <w:r w:rsidR="00B72FB3" w:rsidRPr="00A5291A">
        <w:t>de </w:t>
      </w:r>
      <w:r w:rsidRPr="00A5291A">
        <w:t>l</w:t>
      </w:r>
      <w:r w:rsidR="001C096E" w:rsidRPr="00A5291A">
        <w:t>’</w:t>
      </w:r>
      <w:r w:rsidRPr="00A5291A">
        <w:t>OMPI restaient substantielles et s</w:t>
      </w:r>
      <w:r w:rsidR="001C096E" w:rsidRPr="00A5291A">
        <w:t>’</w:t>
      </w:r>
      <w:r w:rsidRPr="00A5291A">
        <w:t>élevaient</w:t>
      </w:r>
      <w:r w:rsidR="00B72FB3" w:rsidRPr="00A5291A">
        <w:t> à</w:t>
      </w:r>
      <w:r w:rsidRPr="00A5291A">
        <w:t> </w:t>
      </w:r>
      <w:r w:rsidR="00D04312" w:rsidRPr="00A5291A">
        <w:t>21</w:t>
      </w:r>
      <w:r w:rsidRPr="00A5291A">
        <w:t xml:space="preserve">% du budget total, une augmentation </w:t>
      </w:r>
      <w:r w:rsidR="00B72FB3" w:rsidRPr="00A5291A">
        <w:t>de </w:t>
      </w:r>
      <w:r w:rsidR="00D04312" w:rsidRPr="00A5291A">
        <w:t>3,5</w:t>
      </w:r>
      <w:r w:rsidRPr="00A5291A">
        <w:t>% par rapport au budget 2012</w:t>
      </w:r>
      <w:r w:rsidR="00177204" w:rsidRPr="00A5291A">
        <w:noBreakHyphen/>
      </w:r>
      <w:r w:rsidRPr="00A5291A">
        <w:t>2013.</w:t>
      </w:r>
      <w:r w:rsidR="00B74202" w:rsidRPr="00A5291A">
        <w:t xml:space="preserve">  </w:t>
      </w:r>
      <w:r w:rsidRPr="00A5291A">
        <w:t xml:space="preserve">Les chiffres montraient que les dépenses </w:t>
      </w:r>
      <w:r w:rsidR="00B72FB3" w:rsidRPr="00A5291A">
        <w:t>de </w:t>
      </w:r>
      <w:r w:rsidRPr="00A5291A">
        <w:t>développement étaient bi</w:t>
      </w:r>
      <w:r w:rsidR="00B72FB3" w:rsidRPr="00A5291A">
        <w:t>en </w:t>
      </w:r>
      <w:r w:rsidRPr="00A5291A">
        <w:t xml:space="preserve">représentées parmi les dépenses </w:t>
      </w:r>
      <w:r w:rsidR="00B72FB3" w:rsidRPr="00A5291A">
        <w:t>de </w:t>
      </w:r>
      <w:r w:rsidRPr="00A5291A">
        <w:t>l</w:t>
      </w:r>
      <w:r w:rsidR="001C096E" w:rsidRPr="00A5291A">
        <w:t>’</w:t>
      </w:r>
      <w:r w:rsidRPr="00A5291A">
        <w:t>OMPI.</w:t>
      </w:r>
      <w:r w:rsidR="00B74202" w:rsidRPr="00A5291A">
        <w:t xml:space="preserve">  </w:t>
      </w:r>
      <w:r w:rsidRPr="00A5291A">
        <w:t>Enfin, le groupe était convaincu que</w:t>
      </w:r>
      <w:r w:rsidR="00871ABE" w:rsidRPr="00A5291A">
        <w:t xml:space="preserve"> le PCT</w:t>
      </w:r>
      <w:r w:rsidRPr="00A5291A">
        <w:t xml:space="preserve"> avait également droit aux dépenses </w:t>
      </w:r>
      <w:r w:rsidR="00B72FB3" w:rsidRPr="00A5291A">
        <w:t>de </w:t>
      </w:r>
      <w:r w:rsidRPr="00A5291A">
        <w:t xml:space="preserve">développement et pensait que le Secrétariat avait souligné auparavant </w:t>
      </w:r>
      <w:r w:rsidR="00B72FB3" w:rsidRPr="00A5291A">
        <w:t>de </w:t>
      </w:r>
      <w:r w:rsidRPr="00A5291A">
        <w:t xml:space="preserve">quelle manière les conditions étaient remplies pour les dépenses </w:t>
      </w:r>
      <w:r w:rsidR="00B72FB3" w:rsidRPr="00A5291A">
        <w:t>de </w:t>
      </w:r>
      <w:r w:rsidRPr="00A5291A">
        <w:t>développement.</w:t>
      </w:r>
      <w:r w:rsidR="00B74202" w:rsidRPr="00A5291A">
        <w:t xml:space="preserve">  </w:t>
      </w:r>
      <w:r w:rsidRPr="00A5291A">
        <w:t xml:space="preserve">Dans le cas contraire, il a proposé au Secrétariat </w:t>
      </w:r>
      <w:r w:rsidR="00B72FB3" w:rsidRPr="00A5291A">
        <w:t>de </w:t>
      </w:r>
      <w:r w:rsidRPr="00A5291A">
        <w:t>clarifier</w:t>
      </w:r>
      <w:r w:rsidR="00B72FB3" w:rsidRPr="00A5291A">
        <w:t> à</w:t>
      </w:r>
      <w:r w:rsidRPr="00A5291A">
        <w:t xml:space="preserve"> nouveau la situation.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rappelé l</w:t>
      </w:r>
      <w:r w:rsidR="001C096E" w:rsidRPr="00A5291A">
        <w:t>’</w:t>
      </w:r>
      <w:r w:rsidRPr="00A5291A">
        <w:t xml:space="preserve">importance </w:t>
      </w:r>
      <w:r w:rsidR="00B72FB3" w:rsidRPr="00A5291A">
        <w:t>de </w:t>
      </w:r>
      <w:r w:rsidRPr="00A5291A">
        <w:t xml:space="preserve">la question des dépenses </w:t>
      </w:r>
      <w:r w:rsidR="00B72FB3" w:rsidRPr="00A5291A">
        <w:t>de </w:t>
      </w:r>
      <w:r w:rsidRPr="00A5291A">
        <w:t>développement pour</w:t>
      </w:r>
      <w:r w:rsidR="00871ABE" w:rsidRPr="00A5291A">
        <w:t xml:space="preserve"> le PBC</w:t>
      </w:r>
      <w:r w:rsidRPr="00A5291A">
        <w:t>.</w:t>
      </w:r>
      <w:r w:rsidR="00B74202" w:rsidRPr="00A5291A">
        <w:t xml:space="preserve">  </w:t>
      </w:r>
      <w:r w:rsidRPr="00A5291A">
        <w:t>Comme le groupe l</w:t>
      </w:r>
      <w:r w:rsidR="001C096E" w:rsidRPr="00A5291A">
        <w:t>’</w:t>
      </w:r>
      <w:r w:rsidRPr="00A5291A">
        <w:t>avait déjà rappelé, il n</w:t>
      </w:r>
      <w:r w:rsidR="001C096E" w:rsidRPr="00A5291A">
        <w:t>’</w:t>
      </w:r>
      <w:r w:rsidRPr="00A5291A">
        <w:t xml:space="preserve">était pas satisfait </w:t>
      </w:r>
      <w:r w:rsidR="00B72FB3" w:rsidRPr="00A5291A">
        <w:t>de </w:t>
      </w:r>
      <w:r w:rsidRPr="00A5291A">
        <w:t xml:space="preserve">la définition spéciale précédente ni actuelle des dépenses </w:t>
      </w:r>
      <w:r w:rsidR="00B72FB3" w:rsidRPr="00A5291A">
        <w:t>de </w:t>
      </w:r>
      <w:r w:rsidRPr="00A5291A">
        <w:t>développement.</w:t>
      </w:r>
      <w:r w:rsidR="00B74202" w:rsidRPr="00A5291A">
        <w:t xml:space="preserve">  </w:t>
      </w:r>
      <w:r w:rsidRPr="00A5291A">
        <w:t xml:space="preserve">Ce qui avait été dit était juste dans la mesure où les dépenses </w:t>
      </w:r>
      <w:r w:rsidR="00B72FB3" w:rsidRPr="00A5291A">
        <w:t>de </w:t>
      </w:r>
      <w:r w:rsidRPr="00A5291A">
        <w:t xml:space="preserve">développement représentaient 21% du budget total </w:t>
      </w:r>
      <w:r w:rsidR="00B72FB3" w:rsidRPr="00A5291A">
        <w:t>de </w:t>
      </w:r>
      <w:r w:rsidRPr="00A5291A">
        <w:t>l</w:t>
      </w:r>
      <w:r w:rsidR="001C096E" w:rsidRPr="00A5291A">
        <w:t>’</w:t>
      </w:r>
      <w:r w:rsidRPr="00A5291A">
        <w:t xml:space="preserve">OMPI, mais </w:t>
      </w:r>
      <w:r w:rsidR="00B72FB3" w:rsidRPr="00A5291A">
        <w:t>en </w:t>
      </w:r>
      <w:r w:rsidRPr="00A5291A">
        <w:t>appliquant la nouvelle définition, ce taux se trouvait révisé.</w:t>
      </w:r>
      <w:r w:rsidR="00B74202" w:rsidRPr="00A5291A">
        <w:t xml:space="preserve">  </w:t>
      </w:r>
      <w:r w:rsidRPr="00A5291A">
        <w:t>Cela indiquait qu</w:t>
      </w:r>
      <w:r w:rsidR="001C096E" w:rsidRPr="00A5291A">
        <w:t>’</w:t>
      </w:r>
      <w:r w:rsidRPr="00A5291A">
        <w:t xml:space="preserve">il fallait clairement réviser la définition des dépenses </w:t>
      </w:r>
      <w:r w:rsidR="00B72FB3" w:rsidRPr="00A5291A">
        <w:t>de </w:t>
      </w:r>
      <w:r w:rsidRPr="00A5291A">
        <w:t>développement et le groupe réclamait donc un débat</w:t>
      </w:r>
      <w:r w:rsidR="00B72FB3" w:rsidRPr="00A5291A">
        <w:t> à</w:t>
      </w:r>
      <w:r w:rsidRPr="00A5291A">
        <w:t xml:space="preserve"> ce sujet aux autres délégations.</w:t>
      </w:r>
      <w:r w:rsidR="00B74202" w:rsidRPr="00A5291A">
        <w:t xml:space="preserve">  </w:t>
      </w:r>
      <w:r w:rsidRPr="00A5291A">
        <w:t>Le groupe des pays africains avait hâte d</w:t>
      </w:r>
      <w:r w:rsidR="001C096E" w:rsidRPr="00A5291A">
        <w:t>’</w:t>
      </w:r>
      <w:r w:rsidRPr="00A5291A">
        <w:t xml:space="preserve">échanger les points </w:t>
      </w:r>
      <w:r w:rsidR="00B72FB3" w:rsidRPr="00A5291A">
        <w:t>de </w:t>
      </w:r>
      <w:r w:rsidRPr="00A5291A">
        <w:t xml:space="preserve">vue, mais il voulait essentiellement adopter une définition révisée des dépenses </w:t>
      </w:r>
      <w:r w:rsidR="00B72FB3" w:rsidRPr="00A5291A">
        <w:t>de </w:t>
      </w:r>
      <w:r w:rsidRPr="00A5291A">
        <w:t>développement.</w:t>
      </w:r>
      <w:r w:rsidR="00B74202" w:rsidRPr="00A5291A">
        <w:t xml:space="preserve">  </w:t>
      </w:r>
      <w:r w:rsidRPr="00A5291A">
        <w:t>Il n</w:t>
      </w:r>
      <w:r w:rsidR="001C096E" w:rsidRPr="00A5291A">
        <w:t>’</w:t>
      </w:r>
      <w:r w:rsidRPr="00A5291A">
        <w:t xml:space="preserve">était pas satisfait </w:t>
      </w:r>
      <w:r w:rsidR="00B72FB3" w:rsidRPr="00A5291A">
        <w:t>de </w:t>
      </w:r>
      <w:r w:rsidRPr="00A5291A">
        <w:t>la définition actuelle et était totalement ouvert</w:t>
      </w:r>
      <w:r w:rsidR="00B72FB3" w:rsidRPr="00A5291A">
        <w:t> à</w:t>
      </w:r>
      <w:r w:rsidRPr="00A5291A">
        <w:t xml:space="preserve"> débattre des éléments figurant dans la définition qui avait été proposée par le président</w:t>
      </w:r>
      <w:r w:rsidR="00871ABE" w:rsidRPr="00A5291A">
        <w:t xml:space="preserve"> du PBC</w:t>
      </w:r>
      <w:r w:rsidRPr="00A5291A">
        <w:t>.</w:t>
      </w:r>
      <w:r w:rsidR="00B74202" w:rsidRPr="00A5291A">
        <w:t xml:space="preserve">  </w:t>
      </w:r>
      <w:r w:rsidRPr="00A5291A">
        <w:t>Le groupe attendait les consultations avec impatience.</w:t>
      </w:r>
    </w:p>
    <w:p w:rsidR="001330CF" w:rsidRPr="00A5291A" w:rsidRDefault="001330CF" w:rsidP="00A5291A">
      <w:pPr>
        <w:pStyle w:val="ONUMFS"/>
      </w:pPr>
      <w:r w:rsidRPr="00A5291A">
        <w:t>Le président a souhaité rappeler</w:t>
      </w:r>
      <w:r w:rsidR="00871ABE" w:rsidRPr="00A5291A">
        <w:t xml:space="preserve"> au PBC</w:t>
      </w:r>
      <w:r w:rsidRPr="00A5291A">
        <w:t xml:space="preserve"> que la définition contenait un mot important “devraient”.</w:t>
      </w:r>
      <w:r w:rsidR="00B74202" w:rsidRPr="00A5291A">
        <w:t xml:space="preserve">  </w:t>
      </w:r>
      <w:r w:rsidRPr="00A5291A">
        <w:t>Il pensait que le Secrétariat pourrait également donner des explications.</w:t>
      </w:r>
      <w:r w:rsidR="00B74202" w:rsidRPr="00A5291A">
        <w:t xml:space="preserve">  </w:t>
      </w:r>
      <w:r w:rsidRPr="00A5291A">
        <w:t>Dans les deu</w:t>
      </w:r>
      <w:r w:rsidR="00204623" w:rsidRPr="00A5291A">
        <w:t>x</w:t>
      </w:r>
      <w:r w:rsidR="00846C98" w:rsidRPr="00A5291A">
        <w:t> </w:t>
      </w:r>
      <w:r w:rsidR="00204623" w:rsidRPr="00A5291A">
        <w:t>p</w:t>
      </w:r>
      <w:r w:rsidRPr="00A5291A">
        <w:t xml:space="preserve">aragraphes, il était dit que les dépenses étaient qualifiées </w:t>
      </w:r>
      <w:r w:rsidR="00B72FB3" w:rsidRPr="00A5291A">
        <w:t>de </w:t>
      </w:r>
      <w:r w:rsidRPr="00A5291A">
        <w:t xml:space="preserve">dépenses </w:t>
      </w:r>
      <w:r w:rsidR="00B72FB3" w:rsidRPr="00A5291A">
        <w:t>de </w:t>
      </w:r>
      <w:r w:rsidRPr="00A5291A">
        <w:t>développement “lorsqu</w:t>
      </w:r>
      <w:r w:rsidR="001C096E" w:rsidRPr="00A5291A">
        <w:t>’</w:t>
      </w:r>
      <w:r w:rsidRPr="00A5291A">
        <w:t>elles sont utilisées pour financer l</w:t>
      </w:r>
      <w:r w:rsidR="001C096E" w:rsidRPr="00A5291A">
        <w:t>’</w:t>
      </w:r>
      <w:r w:rsidRPr="00A5291A">
        <w:t>assistance axée sur le développement fournie par l</w:t>
      </w:r>
      <w:r w:rsidR="001C096E" w:rsidRPr="00A5291A">
        <w:t>’</w:t>
      </w:r>
      <w:r w:rsidRPr="00A5291A">
        <w:t xml:space="preserve">OMPI aux pays </w:t>
      </w:r>
      <w:r w:rsidR="00B72FB3" w:rsidRPr="00A5291A">
        <w:t>en </w:t>
      </w:r>
      <w:r w:rsidRPr="00A5291A">
        <w:t>développement sans que des ressources équivalentes soient mises</w:t>
      </w:r>
      <w:r w:rsidR="00B72FB3" w:rsidRPr="00A5291A">
        <w:t> à</w:t>
      </w:r>
      <w:r w:rsidRPr="00A5291A">
        <w:t xml:space="preserve"> la disposition des pays développés”.</w:t>
      </w:r>
      <w:r w:rsidR="00B74202" w:rsidRPr="00A5291A">
        <w:t xml:space="preserve">  </w:t>
      </w:r>
      <w:r w:rsidRPr="00A5291A">
        <w:t>Cela faisait sens.</w:t>
      </w:r>
      <w:r w:rsidR="00B74202" w:rsidRPr="00A5291A">
        <w:t xml:space="preserve">  </w:t>
      </w:r>
      <w:r w:rsidRPr="00A5291A">
        <w:t>“De surcroît, les activités pour le développement financées par l</w:t>
      </w:r>
      <w:r w:rsidR="001C096E" w:rsidRPr="00A5291A">
        <w:t>’</w:t>
      </w:r>
      <w:r w:rsidRPr="00A5291A">
        <w:t>OMPI devraient directement (…)”.</w:t>
      </w:r>
      <w:r w:rsidR="00B74202" w:rsidRPr="00A5291A">
        <w:t xml:space="preserve">  </w:t>
      </w:r>
      <w:r w:rsidRPr="00A5291A">
        <w:t xml:space="preserve">Le </w:t>
      </w:r>
      <w:r w:rsidR="00B72FB3" w:rsidRPr="00A5291A">
        <w:t>groupe B</w:t>
      </w:r>
      <w:r w:rsidRPr="00A5291A">
        <w:t xml:space="preserve"> pourrait jouer sur cette marge </w:t>
      </w:r>
      <w:r w:rsidR="00B72FB3" w:rsidRPr="00A5291A">
        <w:t>de </w:t>
      </w:r>
      <w:r w:rsidRPr="00A5291A">
        <w:t>manœuvre.</w:t>
      </w:r>
      <w:r w:rsidR="00B74202" w:rsidRPr="00A5291A">
        <w:t xml:space="preserve">  </w:t>
      </w:r>
      <w:r w:rsidRPr="00A5291A">
        <w:t>Le président a poursuivi “… devraient directement contribuer</w:t>
      </w:r>
      <w:r w:rsidR="00B72FB3" w:rsidRPr="00A5291A">
        <w:t> à</w:t>
      </w:r>
      <w:r w:rsidRPr="00A5291A">
        <w:t xml:space="preserve"> : permettre aux pays </w:t>
      </w:r>
      <w:r w:rsidR="00B72FB3" w:rsidRPr="00A5291A">
        <w:t>en </w:t>
      </w:r>
      <w:r w:rsidRPr="00A5291A">
        <w:t xml:space="preserve">développement </w:t>
      </w:r>
      <w:r w:rsidR="00B72FB3" w:rsidRPr="00A5291A">
        <w:t>de </w:t>
      </w:r>
      <w:r w:rsidRPr="00A5291A">
        <w:t xml:space="preserve">tirer parti du système </w:t>
      </w:r>
      <w:r w:rsidR="00B72FB3" w:rsidRPr="00A5291A">
        <w:t>de </w:t>
      </w:r>
      <w:r w:rsidRPr="00A5291A">
        <w:t xml:space="preserve">la propriété intellectuelle, diminuer les coûts </w:t>
      </w:r>
      <w:r w:rsidR="00B72FB3" w:rsidRPr="00A5291A">
        <w:t>de </w:t>
      </w:r>
      <w:r w:rsidRPr="00A5291A">
        <w:t>ce système et mieux protéger les inventions et les créations partout dans le monde;</w:t>
      </w:r>
      <w:r w:rsidR="00B74202" w:rsidRPr="00A5291A">
        <w:t xml:space="preserve">  </w:t>
      </w:r>
      <w:r w:rsidRPr="00A5291A">
        <w:t xml:space="preserve">et, réduire les inégalités des savoirs entre les pays développés et les pays </w:t>
      </w:r>
      <w:r w:rsidR="00B72FB3" w:rsidRPr="00A5291A">
        <w:t>en </w:t>
      </w:r>
      <w:r w:rsidRPr="00A5291A">
        <w:t xml:space="preserve">développement </w:t>
      </w:r>
      <w:r w:rsidR="00B72FB3" w:rsidRPr="00A5291A">
        <w:t>en </w:t>
      </w:r>
      <w:r w:rsidRPr="00A5291A">
        <w:t>facilitant l</w:t>
      </w:r>
      <w:r w:rsidR="001C096E" w:rsidRPr="00A5291A">
        <w:t>’</w:t>
      </w:r>
      <w:r w:rsidRPr="00A5291A">
        <w:t xml:space="preserve">accès des pays </w:t>
      </w:r>
      <w:r w:rsidR="00B72FB3" w:rsidRPr="00A5291A">
        <w:t>en </w:t>
      </w:r>
      <w:r w:rsidRPr="00A5291A">
        <w:t xml:space="preserve">développement aux connaissances et </w:t>
      </w:r>
      <w:r w:rsidR="00B72FB3" w:rsidRPr="00A5291A">
        <w:t>en </w:t>
      </w:r>
      <w:r w:rsidRPr="00A5291A">
        <w:t xml:space="preserve">soutenant leur participation </w:t>
      </w:r>
      <w:r w:rsidR="00B72FB3" w:rsidRPr="00A5291A">
        <w:t>de </w:t>
      </w:r>
      <w:r w:rsidRPr="00A5291A">
        <w:t>sorte qu</w:t>
      </w:r>
      <w:r w:rsidR="001C096E" w:rsidRPr="00A5291A">
        <w:t>’</w:t>
      </w:r>
      <w:r w:rsidRPr="00A5291A">
        <w:t>ils puissent innover, produire, utiliser et assimiler les technologies, et les nouvelles formes d</w:t>
      </w:r>
      <w:r w:rsidR="001C096E" w:rsidRPr="00A5291A">
        <w:t>’</w:t>
      </w:r>
      <w:r w:rsidRPr="00A5291A">
        <w:t xml:space="preserve">expression et </w:t>
      </w:r>
      <w:r w:rsidR="00B72FB3" w:rsidRPr="00A5291A">
        <w:t>de </w:t>
      </w:r>
      <w:r w:rsidRPr="00A5291A">
        <w:t>créativité.</w:t>
      </w:r>
      <w:r w:rsidR="00B74202" w:rsidRPr="00A5291A">
        <w:t xml:space="preserve">  </w:t>
      </w:r>
      <w:r w:rsidRPr="00A5291A">
        <w:t>Il est entendu que les activités figurant ci</w:t>
      </w:r>
      <w:r w:rsidR="00177204" w:rsidRPr="00A5291A">
        <w:noBreakHyphen/>
      </w:r>
      <w:r w:rsidRPr="00A5291A">
        <w:t>après doivent (…)”.</w:t>
      </w:r>
      <w:r w:rsidR="00B74202" w:rsidRPr="00A5291A">
        <w:t xml:space="preserve">  </w:t>
      </w:r>
      <w:r w:rsidRPr="00A5291A">
        <w:t>Le président a indiqué</w:t>
      </w:r>
      <w:r w:rsidR="00B72FB3" w:rsidRPr="00A5291A">
        <w:t> à</w:t>
      </w:r>
      <w:r w:rsidRPr="00A5291A">
        <w:t xml:space="preserve"> nouveau l</w:t>
      </w:r>
      <w:r w:rsidR="001C096E" w:rsidRPr="00A5291A">
        <w:t>’</w:t>
      </w:r>
      <w:r w:rsidRPr="00A5291A">
        <w:t>utilisation du terme “doivent”.</w:t>
      </w:r>
      <w:r w:rsidR="00B74202" w:rsidRPr="00A5291A">
        <w:t xml:space="preserve">  </w:t>
      </w:r>
      <w:r w:rsidRPr="00A5291A">
        <w:t>Il a poursuivi “(…) activités figurant ci</w:t>
      </w:r>
      <w:r w:rsidR="00177204" w:rsidRPr="00A5291A">
        <w:noBreakHyphen/>
      </w:r>
      <w:r w:rsidRPr="00A5291A">
        <w:t>après doivent viser</w:t>
      </w:r>
      <w:r w:rsidR="00B72FB3" w:rsidRPr="00A5291A">
        <w:t> à</w:t>
      </w:r>
      <w:r w:rsidRPr="00A5291A">
        <w:t xml:space="preserve"> produire les effets directs suivants</w:t>
      </w:r>
      <w:r w:rsidR="00846C98" w:rsidRPr="00A5291A">
        <w:t> </w:t>
      </w:r>
      <w:r w:rsidRPr="00A5291A">
        <w:t>: l</w:t>
      </w:r>
      <w:r w:rsidR="001C096E" w:rsidRPr="00A5291A">
        <w:t>’</w:t>
      </w:r>
      <w:r w:rsidRPr="00A5291A">
        <w:t xml:space="preserve">établissement </w:t>
      </w:r>
      <w:r w:rsidR="00B72FB3" w:rsidRPr="00A5291A">
        <w:t>de </w:t>
      </w:r>
      <w:r w:rsidRPr="00A5291A">
        <w:t xml:space="preserve">stratégies, </w:t>
      </w:r>
      <w:r w:rsidR="00B72FB3" w:rsidRPr="00A5291A">
        <w:t>de </w:t>
      </w:r>
      <w:r w:rsidRPr="00A5291A">
        <w:t xml:space="preserve">politiques et </w:t>
      </w:r>
      <w:r w:rsidR="00B72FB3" w:rsidRPr="00A5291A">
        <w:t>de </w:t>
      </w:r>
      <w:r w:rsidRPr="00A5291A">
        <w:t xml:space="preserve">plans nationaux </w:t>
      </w:r>
      <w:r w:rsidR="00B72FB3" w:rsidRPr="00A5291A">
        <w:t>de </w:t>
      </w:r>
      <w:r w:rsidRPr="00A5291A">
        <w:t xml:space="preserve">propriété intellectuelle, dans les pays </w:t>
      </w:r>
      <w:r w:rsidR="00B72FB3" w:rsidRPr="00A5291A">
        <w:t>en </w:t>
      </w:r>
      <w:r w:rsidRPr="00A5291A">
        <w:t>développement;</w:t>
      </w:r>
      <w:r w:rsidR="00B74202" w:rsidRPr="00A5291A">
        <w:t xml:space="preserve">  </w:t>
      </w:r>
      <w:r w:rsidRPr="00A5291A">
        <w:t>l</w:t>
      </w:r>
      <w:r w:rsidR="001C096E" w:rsidRPr="00A5291A">
        <w:t>’</w:t>
      </w:r>
      <w:r w:rsidRPr="00A5291A">
        <w:t xml:space="preserve">élaboration </w:t>
      </w:r>
      <w:r w:rsidR="00B72FB3" w:rsidRPr="00A5291A">
        <w:t>de </w:t>
      </w:r>
      <w:r w:rsidRPr="00A5291A">
        <w:t xml:space="preserve">cadres législatifs, réglementaires et politiques au niveau national (et, si applicable, régional) favorisant un système </w:t>
      </w:r>
      <w:r w:rsidR="00B72FB3" w:rsidRPr="00A5291A">
        <w:t>de </w:t>
      </w:r>
      <w:r w:rsidRPr="00A5291A">
        <w:t>propriété intellectuelle équilibré (</w:t>
      </w:r>
      <w:r w:rsidR="00204623" w:rsidRPr="00A5291A">
        <w:t>y</w:t>
      </w:r>
      <w:r w:rsidR="00846C98" w:rsidRPr="00A5291A">
        <w:t> </w:t>
      </w:r>
      <w:r w:rsidR="00204623" w:rsidRPr="00A5291A">
        <w:t>c</w:t>
      </w:r>
      <w:r w:rsidRPr="00A5291A">
        <w:t>ompris les recherches associées);</w:t>
      </w:r>
      <w:r w:rsidR="00B74202" w:rsidRPr="00A5291A">
        <w:t xml:space="preserve">  </w:t>
      </w:r>
      <w:r w:rsidRPr="00A5291A">
        <w:t>le souti</w:t>
      </w:r>
      <w:r w:rsidR="00B72FB3" w:rsidRPr="00A5291A">
        <w:t>en à</w:t>
      </w:r>
      <w:r w:rsidRPr="00A5291A">
        <w:t xml:space="preserve"> la participation des pays </w:t>
      </w:r>
      <w:r w:rsidR="00B72FB3" w:rsidRPr="00A5291A">
        <w:t>en </w:t>
      </w:r>
      <w:r w:rsidRPr="00A5291A">
        <w:t>développement</w:t>
      </w:r>
      <w:r w:rsidR="00B72FB3" w:rsidRPr="00A5291A">
        <w:t> à</w:t>
      </w:r>
      <w:r w:rsidRPr="00A5291A">
        <w:t xml:space="preserve"> la prise </w:t>
      </w:r>
      <w:r w:rsidR="00B72FB3" w:rsidRPr="00A5291A">
        <w:t>de </w:t>
      </w:r>
      <w:r w:rsidRPr="00A5291A">
        <w:t xml:space="preserve">décisions et au dialogue sur les questions </w:t>
      </w:r>
      <w:r w:rsidR="00B72FB3" w:rsidRPr="00A5291A">
        <w:t>de </w:t>
      </w:r>
      <w:r w:rsidRPr="00A5291A">
        <w:t>la propriété intellectuelle aux niveaux régional et international;</w:t>
      </w:r>
      <w:r w:rsidR="00B74202" w:rsidRPr="00A5291A">
        <w:t xml:space="preserve">  </w:t>
      </w:r>
      <w:r w:rsidRPr="00A5291A">
        <w:t xml:space="preserve">la mise </w:t>
      </w:r>
      <w:r w:rsidR="00B72FB3" w:rsidRPr="00A5291A">
        <w:t>en </w:t>
      </w:r>
      <w:r w:rsidRPr="00A5291A">
        <w:t>place d</w:t>
      </w:r>
      <w:r w:rsidR="001C096E" w:rsidRPr="00A5291A">
        <w:t>’</w:t>
      </w:r>
      <w:r w:rsidRPr="00A5291A">
        <w:t>infrastructures nationales d</w:t>
      </w:r>
      <w:r w:rsidR="001C096E" w:rsidRPr="00A5291A">
        <w:t>’</w:t>
      </w:r>
      <w:r w:rsidRPr="00A5291A">
        <w:t xml:space="preserve">administration </w:t>
      </w:r>
      <w:r w:rsidR="00B72FB3" w:rsidRPr="00A5291A">
        <w:t>de </w:t>
      </w:r>
      <w:r w:rsidRPr="00A5291A">
        <w:t>la propriété intellectuelle modernes et</w:t>
      </w:r>
      <w:r w:rsidR="00B72FB3" w:rsidRPr="00A5291A">
        <w:t> à</w:t>
      </w:r>
      <w:r w:rsidRPr="00A5291A">
        <w:t xml:space="preserve"> la pointe du progrès;</w:t>
      </w:r>
      <w:r w:rsidR="00B74202" w:rsidRPr="00A5291A">
        <w:t xml:space="preserve">  </w:t>
      </w:r>
      <w:r w:rsidRPr="00A5291A">
        <w:t xml:space="preserve">la mise </w:t>
      </w:r>
      <w:r w:rsidR="00B72FB3" w:rsidRPr="00A5291A">
        <w:t>en </w:t>
      </w:r>
      <w:r w:rsidRPr="00A5291A">
        <w:t xml:space="preserve">place </w:t>
      </w:r>
      <w:r w:rsidR="00B72FB3" w:rsidRPr="00A5291A">
        <w:t>de </w:t>
      </w:r>
      <w:r w:rsidRPr="00A5291A">
        <w:t>systèmes d</w:t>
      </w:r>
      <w:r w:rsidR="001C096E" w:rsidRPr="00A5291A">
        <w:t>’</w:t>
      </w:r>
      <w:r w:rsidRPr="00A5291A">
        <w:t xml:space="preserve">assistance aux utilisateurs du système </w:t>
      </w:r>
      <w:r w:rsidR="00B72FB3" w:rsidRPr="00A5291A">
        <w:t>de </w:t>
      </w:r>
      <w:r w:rsidRPr="00A5291A">
        <w:t xml:space="preserve">propriété intellectuelle dans les pays </w:t>
      </w:r>
      <w:r w:rsidR="00B72FB3" w:rsidRPr="00A5291A">
        <w:t>en </w:t>
      </w:r>
      <w:r w:rsidRPr="00A5291A">
        <w:t>développement;</w:t>
      </w:r>
      <w:r w:rsidR="00B74202" w:rsidRPr="00A5291A">
        <w:t xml:space="preserve">  </w:t>
      </w:r>
      <w:r w:rsidRPr="00A5291A">
        <w:t xml:space="preserve">la formation et le renforcement des capacités humaines dans les pays </w:t>
      </w:r>
      <w:r w:rsidR="00B72FB3" w:rsidRPr="00A5291A">
        <w:t>en </w:t>
      </w:r>
      <w:r w:rsidRPr="00A5291A">
        <w:t>développement;</w:t>
      </w:r>
      <w:r w:rsidR="00B74202" w:rsidRPr="00A5291A">
        <w:t xml:space="preserve">  </w:t>
      </w:r>
      <w:r w:rsidRPr="00A5291A">
        <w:t xml:space="preserve">la promotion </w:t>
      </w:r>
      <w:r w:rsidR="00B72FB3" w:rsidRPr="00A5291A">
        <w:t>de </w:t>
      </w:r>
      <w:r w:rsidRPr="00A5291A">
        <w:t>l</w:t>
      </w:r>
      <w:r w:rsidR="001C096E" w:rsidRPr="00A5291A">
        <w:t>’</w:t>
      </w:r>
      <w:r w:rsidRPr="00A5291A">
        <w:t xml:space="preserve">innovation et </w:t>
      </w:r>
      <w:r w:rsidR="00B72FB3" w:rsidRPr="00A5291A">
        <w:t>de </w:t>
      </w:r>
      <w:r w:rsidRPr="00A5291A">
        <w:t xml:space="preserve">la créativité et </w:t>
      </w:r>
      <w:r w:rsidR="00B72FB3" w:rsidRPr="00A5291A">
        <w:t>de </w:t>
      </w:r>
      <w:r w:rsidRPr="00A5291A">
        <w:t>l</w:t>
      </w:r>
      <w:r w:rsidR="001C096E" w:rsidRPr="00A5291A">
        <w:t>’</w:t>
      </w:r>
      <w:r w:rsidRPr="00A5291A">
        <w:t>accès au savoir et</w:t>
      </w:r>
      <w:r w:rsidR="00B72FB3" w:rsidRPr="00A5291A">
        <w:t> à</w:t>
      </w:r>
      <w:r w:rsidRPr="00A5291A">
        <w:t xml:space="preserve"> la technologie dans les pays </w:t>
      </w:r>
      <w:r w:rsidR="00B72FB3" w:rsidRPr="00A5291A">
        <w:t>en </w:t>
      </w:r>
      <w:r w:rsidRPr="00A5291A">
        <w:t>développement (</w:t>
      </w:r>
      <w:r w:rsidR="00204623" w:rsidRPr="00A5291A">
        <w:t>y</w:t>
      </w:r>
      <w:r w:rsidR="00846C98" w:rsidRPr="00A5291A">
        <w:t> </w:t>
      </w:r>
      <w:r w:rsidR="00204623" w:rsidRPr="00A5291A">
        <w:t>c</w:t>
      </w:r>
      <w:r w:rsidRPr="00A5291A">
        <w:t>ompris aux recherches associées).</w:t>
      </w:r>
      <w:r w:rsidR="00B74202" w:rsidRPr="00A5291A">
        <w:t xml:space="preserve">  </w:t>
      </w:r>
      <w:r w:rsidRPr="00A5291A">
        <w:t xml:space="preserve">Il est </w:t>
      </w:r>
      <w:r w:rsidR="00B72FB3" w:rsidRPr="00A5291A">
        <w:t>en outre</w:t>
      </w:r>
      <w:r w:rsidRPr="00A5291A">
        <w:t xml:space="preserve"> entendu que les dépenses consacrées au développement ne sont pas utilisées pour financer les activités ou les fonctions </w:t>
      </w:r>
      <w:r w:rsidR="00B72FB3" w:rsidRPr="00A5291A">
        <w:t>de </w:t>
      </w:r>
      <w:r w:rsidRPr="00A5291A">
        <w:t>l</w:t>
      </w:r>
      <w:r w:rsidR="001C096E" w:rsidRPr="00A5291A">
        <w:t>’</w:t>
      </w:r>
      <w:r w:rsidRPr="00A5291A">
        <w:t xml:space="preserve">Organisation relevant </w:t>
      </w:r>
      <w:r w:rsidR="00B72FB3" w:rsidRPr="00A5291A">
        <w:t>de </w:t>
      </w:r>
      <w:r w:rsidRPr="00A5291A">
        <w:t xml:space="preserve">la gestion, </w:t>
      </w:r>
      <w:r w:rsidR="00B72FB3" w:rsidRPr="00A5291A">
        <w:t>de </w:t>
      </w:r>
      <w:r w:rsidRPr="00A5291A">
        <w:t>l</w:t>
      </w:r>
      <w:r w:rsidR="001C096E" w:rsidRPr="00A5291A">
        <w:t>’</w:t>
      </w:r>
      <w:r w:rsidRPr="00A5291A">
        <w:t>administration ou ses opérations financières.”</w:t>
      </w:r>
      <w:r w:rsidR="00B74202" w:rsidRPr="00A5291A">
        <w:t xml:space="preserve">  </w:t>
      </w:r>
      <w:r w:rsidRPr="00A5291A">
        <w:t xml:space="preserve">Le président a déclaré que, sur la base </w:t>
      </w:r>
      <w:r w:rsidR="00B72FB3" w:rsidRPr="00A5291A">
        <w:t>de </w:t>
      </w:r>
      <w:r w:rsidRPr="00A5291A">
        <w:t>cette lecture, il apparaissait incontestable que la définition englobait énormément d</w:t>
      </w:r>
      <w:r w:rsidR="001C096E" w:rsidRPr="00A5291A">
        <w:t>’</w:t>
      </w:r>
      <w:r w:rsidRPr="00A5291A">
        <w:t>aspects.</w:t>
      </w:r>
      <w:r w:rsidR="00B74202" w:rsidRPr="00A5291A">
        <w:t xml:space="preserve">  </w:t>
      </w:r>
      <w:r w:rsidRPr="00A5291A">
        <w:t>Si une délégation était opposée</w:t>
      </w:r>
      <w:r w:rsidR="00B72FB3" w:rsidRPr="00A5291A">
        <w:t> à</w:t>
      </w:r>
      <w:r w:rsidRPr="00A5291A">
        <w:t xml:space="preserve"> quelque point </w:t>
      </w:r>
      <w:r w:rsidR="00B72FB3" w:rsidRPr="00A5291A">
        <w:t>de </w:t>
      </w:r>
      <w:r w:rsidRPr="00A5291A">
        <w:t>la définition, le débat était possible.</w:t>
      </w:r>
      <w:r w:rsidR="00B74202" w:rsidRPr="00A5291A">
        <w:t xml:space="preserve">  </w:t>
      </w:r>
      <w:r w:rsidR="00871ABE" w:rsidRPr="00A5291A">
        <w:t>Le PBC</w:t>
      </w:r>
      <w:r w:rsidRPr="00A5291A">
        <w:t xml:space="preserve"> pouvait également supprimer la formulation, par exemple, “(…) le souti</w:t>
      </w:r>
      <w:r w:rsidR="00B72FB3" w:rsidRPr="00A5291A">
        <w:t>en à</w:t>
      </w:r>
      <w:r w:rsidRPr="00A5291A">
        <w:t xml:space="preserve"> la participation des pays </w:t>
      </w:r>
      <w:r w:rsidR="00B72FB3" w:rsidRPr="00A5291A">
        <w:t>en </w:t>
      </w:r>
      <w:r w:rsidRPr="00A5291A">
        <w:t>développement</w:t>
      </w:r>
      <w:r w:rsidR="00B72FB3" w:rsidRPr="00A5291A">
        <w:t> à</w:t>
      </w:r>
      <w:r w:rsidRPr="00A5291A">
        <w:t xml:space="preserve"> la prise </w:t>
      </w:r>
      <w:r w:rsidR="00B72FB3" w:rsidRPr="00A5291A">
        <w:t>de </w:t>
      </w:r>
      <w:r w:rsidRPr="00A5291A">
        <w:t xml:space="preserve">décisions et au dialogue sur les questions </w:t>
      </w:r>
      <w:r w:rsidR="00B72FB3" w:rsidRPr="00A5291A">
        <w:t>de </w:t>
      </w:r>
      <w:r w:rsidRPr="00A5291A">
        <w:t xml:space="preserve">la propriété intellectuelle aux niveaux régional et international” ou “la mise </w:t>
      </w:r>
      <w:r w:rsidR="00B72FB3" w:rsidRPr="00A5291A">
        <w:t>en </w:t>
      </w:r>
      <w:r w:rsidRPr="00A5291A">
        <w:t>place d</w:t>
      </w:r>
      <w:r w:rsidR="001C096E" w:rsidRPr="00A5291A">
        <w:t>’</w:t>
      </w:r>
      <w:r w:rsidRPr="00A5291A">
        <w:t>infrastructures (</w:t>
      </w:r>
      <w:r w:rsidR="00937412" w:rsidRPr="00A5291A">
        <w:t>…</w:t>
      </w:r>
      <w:r w:rsidRPr="00A5291A">
        <w:t>) modernes et</w:t>
      </w:r>
      <w:r w:rsidR="00B72FB3" w:rsidRPr="00A5291A">
        <w:t> à</w:t>
      </w:r>
      <w:r w:rsidRPr="00A5291A">
        <w:t xml:space="preserve"> la pointe du progrès”.</w:t>
      </w:r>
      <w:r w:rsidR="00B74202" w:rsidRPr="00A5291A">
        <w:t xml:space="preserve">  </w:t>
      </w:r>
      <w:r w:rsidRPr="00A5291A">
        <w:t>Le terme “devraient” signifiait bi</w:t>
      </w:r>
      <w:r w:rsidR="00B72FB3" w:rsidRPr="00A5291A">
        <w:t>en </w:t>
      </w:r>
      <w:r w:rsidRPr="00A5291A">
        <w:t>“devraient”.</w:t>
      </w:r>
      <w:r w:rsidR="00B74202" w:rsidRPr="00A5291A">
        <w:t xml:space="preserve">  </w:t>
      </w:r>
      <w:r w:rsidRPr="00A5291A">
        <w:t>Le texte ne voulait pas dire “devront”, mais bi</w:t>
      </w:r>
      <w:r w:rsidR="00B72FB3" w:rsidRPr="00A5291A">
        <w:t>en </w:t>
      </w:r>
      <w:r w:rsidRPr="00A5291A">
        <w:t>“devraient”.</w:t>
      </w:r>
      <w:r w:rsidR="00B74202" w:rsidRPr="00A5291A">
        <w:t xml:space="preserve">  </w:t>
      </w:r>
      <w:r w:rsidRPr="00A5291A">
        <w:t>Il s</w:t>
      </w:r>
      <w:r w:rsidR="001C096E" w:rsidRPr="00A5291A">
        <w:t>’</w:t>
      </w:r>
      <w:r w:rsidRPr="00A5291A">
        <w:t>agissait donc d</w:t>
      </w:r>
      <w:r w:rsidR="001C096E" w:rsidRPr="00A5291A">
        <w:t>’</w:t>
      </w:r>
      <w:r w:rsidRPr="00A5291A">
        <w:t xml:space="preserve">une approche normative </w:t>
      </w:r>
      <w:r w:rsidR="00B72FB3" w:rsidRPr="00A5291A">
        <w:t>en </w:t>
      </w:r>
      <w:r w:rsidRPr="00A5291A">
        <w:t>mouvement.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remercié le président pour les informations contextuelles et factuelles sur la question.</w:t>
      </w:r>
      <w:r w:rsidR="00B74202" w:rsidRPr="00A5291A">
        <w:t xml:space="preserve">  </w:t>
      </w:r>
      <w:r w:rsidRPr="00A5291A">
        <w:t>La délégation a avancé que la question était débattue pour la cinquième ou sixième fois dans le cadre</w:t>
      </w:r>
      <w:r w:rsidR="00871ABE" w:rsidRPr="00A5291A">
        <w:t xml:space="preserve"> du PBC</w:t>
      </w:r>
      <w:r w:rsidRPr="00A5291A">
        <w:t>.</w:t>
      </w:r>
      <w:r w:rsidR="00B74202" w:rsidRPr="00A5291A">
        <w:t xml:space="preserve">  </w:t>
      </w:r>
      <w:r w:rsidRPr="00A5291A">
        <w:t>Il ne s</w:t>
      </w:r>
      <w:r w:rsidR="001C096E" w:rsidRPr="00A5291A">
        <w:t>’</w:t>
      </w:r>
      <w:r w:rsidRPr="00A5291A">
        <w:t>agissait pas d</w:t>
      </w:r>
      <w:r w:rsidR="001C096E" w:rsidRPr="00A5291A">
        <w:t>’</w:t>
      </w:r>
      <w:r w:rsidRPr="00A5291A">
        <w:t>une nouvelle question.</w:t>
      </w:r>
      <w:r w:rsidR="00B74202" w:rsidRPr="00A5291A">
        <w:t xml:space="preserve">  </w:t>
      </w:r>
      <w:r w:rsidRPr="00A5291A">
        <w:t>C</w:t>
      </w:r>
      <w:r w:rsidR="001C096E" w:rsidRPr="00A5291A">
        <w:t>’</w:t>
      </w:r>
      <w:r w:rsidRPr="00A5291A">
        <w:t xml:space="preserve">était une question </w:t>
      </w:r>
      <w:r w:rsidR="00B72FB3" w:rsidRPr="00A5291A">
        <w:t>en </w:t>
      </w:r>
      <w:r w:rsidRPr="00A5291A">
        <w:t>suspens qu</w:t>
      </w:r>
      <w:r w:rsidR="001C096E" w:rsidRPr="00A5291A">
        <w:t>’</w:t>
      </w:r>
      <w:r w:rsidRPr="00A5291A">
        <w:t>il fallait résoudre.</w:t>
      </w:r>
      <w:r w:rsidR="00B74202" w:rsidRPr="00A5291A">
        <w:t xml:space="preserve">  </w:t>
      </w:r>
      <w:r w:rsidR="00871ABE" w:rsidRPr="00A5291A">
        <w:t>Le PBC</w:t>
      </w:r>
      <w:r w:rsidRPr="00A5291A">
        <w:t xml:space="preserve"> était d</w:t>
      </w:r>
      <w:r w:rsidR="001C096E" w:rsidRPr="00A5291A">
        <w:t>’</w:t>
      </w:r>
      <w:r w:rsidRPr="00A5291A">
        <w:t>accord sur le fait qu</w:t>
      </w:r>
      <w:r w:rsidR="001C096E" w:rsidRPr="00A5291A">
        <w:t>’</w:t>
      </w:r>
      <w:r w:rsidRPr="00A5291A">
        <w:t>une définition plus précise et plus juste s</w:t>
      </w:r>
      <w:r w:rsidR="001C096E" w:rsidRPr="00A5291A">
        <w:t>’</w:t>
      </w:r>
      <w:r w:rsidRPr="00A5291A">
        <w:t>imposait.</w:t>
      </w:r>
      <w:r w:rsidR="00B74202" w:rsidRPr="00A5291A">
        <w:t xml:space="preserve">  </w:t>
      </w:r>
      <w:r w:rsidR="00F51225" w:rsidRPr="00A5291A">
        <w:t>Le c</w:t>
      </w:r>
      <w:r w:rsidRPr="00A5291A">
        <w:t>omité était parvenu</w:t>
      </w:r>
      <w:r w:rsidR="00B72FB3" w:rsidRPr="00A5291A">
        <w:t> à</w:t>
      </w:r>
      <w:r w:rsidRPr="00A5291A">
        <w:t xml:space="preserve"> ce consensus.</w:t>
      </w:r>
      <w:r w:rsidR="00B74202" w:rsidRPr="00A5291A">
        <w:t xml:space="preserve">  </w:t>
      </w:r>
      <w:r w:rsidRPr="00A5291A">
        <w:t xml:space="preserve">Le débat devrait désormais porter sur la formulation </w:t>
      </w:r>
      <w:r w:rsidR="00B72FB3" w:rsidRPr="00A5291A">
        <w:t>de </w:t>
      </w:r>
      <w:r w:rsidRPr="00A5291A">
        <w:t>la nouvelle définition, qui devrait être plus précise et plus juste.</w:t>
      </w:r>
      <w:r w:rsidR="00B74202" w:rsidRPr="00A5291A">
        <w:t xml:space="preserve">  </w:t>
      </w:r>
      <w:r w:rsidRPr="00A5291A">
        <w:t>Comme il a été dit</w:t>
      </w:r>
      <w:r w:rsidR="00B72FB3" w:rsidRPr="00A5291A">
        <w:t> à</w:t>
      </w:r>
      <w:r w:rsidRPr="00A5291A">
        <w:t xml:space="preserve"> juste titre,</w:t>
      </w:r>
      <w:r w:rsidR="00871ABE" w:rsidRPr="00A5291A">
        <w:t xml:space="preserve"> le PBC</w:t>
      </w:r>
      <w:r w:rsidRPr="00A5291A">
        <w:t xml:space="preserve"> avait une définition spéciale pour les dépenses </w:t>
      </w:r>
      <w:r w:rsidR="00B72FB3" w:rsidRPr="00A5291A">
        <w:t>de </w:t>
      </w:r>
      <w:r w:rsidRPr="00A5291A">
        <w:t>développement.</w:t>
      </w:r>
      <w:r w:rsidR="00B74202" w:rsidRPr="00A5291A">
        <w:t xml:space="preserve">  </w:t>
      </w:r>
      <w:r w:rsidRPr="00A5291A">
        <w:t>Il n</w:t>
      </w:r>
      <w:r w:rsidR="001C096E" w:rsidRPr="00A5291A">
        <w:t>’</w:t>
      </w:r>
      <w:r w:rsidRPr="00A5291A">
        <w:t xml:space="preserve">était pas possible </w:t>
      </w:r>
      <w:r w:rsidR="00B72FB3" w:rsidRPr="00A5291A">
        <w:t>de </w:t>
      </w:r>
      <w:r w:rsidRPr="00A5291A">
        <w:t>travailler sur la base d</w:t>
      </w:r>
      <w:r w:rsidR="001C096E" w:rsidRPr="00A5291A">
        <w:t>’</w:t>
      </w:r>
      <w:r w:rsidRPr="00A5291A">
        <w:t>une définition spéciale pour une solution définitive.</w:t>
      </w:r>
      <w:r w:rsidR="00B74202" w:rsidRPr="00A5291A">
        <w:t xml:space="preserve">  </w:t>
      </w:r>
      <w:r w:rsidRPr="00A5291A">
        <w:t xml:space="preserve">La délégation a rappelé que lors </w:t>
      </w:r>
      <w:r w:rsidR="00B72FB3" w:rsidRPr="00A5291A">
        <w:t>de </w:t>
      </w:r>
      <w:r w:rsidRPr="00A5291A">
        <w:t>la dernière session</w:t>
      </w:r>
      <w:r w:rsidR="00871ABE" w:rsidRPr="00A5291A">
        <w:t xml:space="preserve"> du PBC</w:t>
      </w:r>
      <w:r w:rsidR="00F51225" w:rsidRPr="00A5291A">
        <w:t>, le c</w:t>
      </w:r>
      <w:r w:rsidRPr="00A5291A">
        <w:t>omité avait pris note d</w:t>
      </w:r>
      <w:r w:rsidR="001C096E" w:rsidRPr="00A5291A">
        <w:t>’</w:t>
      </w:r>
      <w:r w:rsidRPr="00A5291A">
        <w:t xml:space="preserve">un test </w:t>
      </w:r>
      <w:r w:rsidR="00B72FB3" w:rsidRPr="00A5291A">
        <w:t>de </w:t>
      </w:r>
      <w:r w:rsidRPr="00A5291A">
        <w:t>la définition proposée sur la proposition du programme et budget 2014</w:t>
      </w:r>
      <w:r w:rsidR="00177204" w:rsidRPr="00A5291A">
        <w:noBreakHyphen/>
      </w:r>
      <w:r w:rsidRPr="00A5291A">
        <w:t>2015.</w:t>
      </w:r>
      <w:r w:rsidR="00B74202" w:rsidRPr="00A5291A">
        <w:t xml:space="preserve">  </w:t>
      </w:r>
      <w:r w:rsidRPr="00A5291A">
        <w:t>Des différences significatives avaient été éclaircies entre la définition ayant cours et la définition proposée.</w:t>
      </w:r>
      <w:r w:rsidR="00B74202" w:rsidRPr="00A5291A">
        <w:t xml:space="preserve">  </w:t>
      </w:r>
      <w:r w:rsidRPr="00A5291A">
        <w:t xml:space="preserve">Il avait été décidé que les débats sur la définition proposée devraient se poursuivre lors </w:t>
      </w:r>
      <w:r w:rsidR="00B72FB3" w:rsidRPr="00A5291A">
        <w:t>de </w:t>
      </w:r>
      <w:r w:rsidRPr="00A5291A">
        <w:t>la présente session.</w:t>
      </w:r>
      <w:r w:rsidR="00B74202" w:rsidRPr="00A5291A">
        <w:t xml:space="preserve">  </w:t>
      </w:r>
      <w:r w:rsidRPr="00A5291A">
        <w:t>L</w:t>
      </w:r>
      <w:r w:rsidR="001C096E" w:rsidRPr="00A5291A">
        <w:t>’</w:t>
      </w:r>
      <w:r w:rsidRPr="00A5291A">
        <w:t xml:space="preserve">issue du processus </w:t>
      </w:r>
      <w:r w:rsidR="00B72FB3" w:rsidRPr="00A5291A">
        <w:t>de </w:t>
      </w:r>
      <w:r w:rsidRPr="00A5291A">
        <w:t>test avait révélé des différences significatives entre la définition ayant cours et la définition proposée.</w:t>
      </w:r>
      <w:r w:rsidR="00B74202" w:rsidRPr="00A5291A">
        <w:t xml:space="preserve">  </w:t>
      </w:r>
      <w:r w:rsidRPr="00A5291A">
        <w:t xml:space="preserve">Dans le programme et budget proposé et avec la définition ayant cours, les dépenses </w:t>
      </w:r>
      <w:r w:rsidR="00B72FB3" w:rsidRPr="00A5291A">
        <w:t>de </w:t>
      </w:r>
      <w:r w:rsidRPr="00A5291A">
        <w:t>développement significatives élevaient</w:t>
      </w:r>
      <w:r w:rsidR="00B72FB3" w:rsidRPr="00A5291A">
        <w:t> à</w:t>
      </w:r>
      <w:r w:rsidRPr="00A5291A">
        <w:t xml:space="preserve"> environ 144 386 millions </w:t>
      </w:r>
      <w:r w:rsidR="00B72FB3" w:rsidRPr="00A5291A">
        <w:t>de </w:t>
      </w:r>
      <w:r w:rsidRPr="00A5291A">
        <w:t>francs suisses, ce qui représentait environ 21% des dépenses totales du présent exercice biennal.</w:t>
      </w:r>
      <w:r w:rsidR="00B74202" w:rsidRPr="00A5291A">
        <w:t xml:space="preserve">  </w:t>
      </w:r>
      <w:r w:rsidRPr="00A5291A">
        <w:t xml:space="preserve">Cela contrastait directement avec le résultat </w:t>
      </w:r>
      <w:r w:rsidR="00B72FB3" w:rsidRPr="00A5291A">
        <w:t>de </w:t>
      </w:r>
      <w:r w:rsidRPr="00A5291A">
        <w:t>la nouvelle définition proposée, qui tournait autour </w:t>
      </w:r>
      <w:r w:rsidR="00B72FB3" w:rsidRPr="00A5291A">
        <w:t>de </w:t>
      </w:r>
      <w:r w:rsidRPr="00A5291A">
        <w:t xml:space="preserve">125 848 millions </w:t>
      </w:r>
      <w:r w:rsidR="00B72FB3" w:rsidRPr="00A5291A">
        <w:t>de </w:t>
      </w:r>
      <w:r w:rsidRPr="00A5291A">
        <w:t>francs suisses, ce qui représentait près de18</w:t>
      </w:r>
      <w:r w:rsidR="00A71AED" w:rsidRPr="00A5291A">
        <w:t>%.</w:t>
      </w:r>
      <w:r w:rsidR="00B74202" w:rsidRPr="00A5291A">
        <w:t xml:space="preserve"> </w:t>
      </w:r>
      <w:r w:rsidR="00E23C22" w:rsidRPr="00A5291A">
        <w:t xml:space="preserve"> </w:t>
      </w:r>
      <w:r w:rsidRPr="00A5291A">
        <w:t>La délégation estimait que cette différence significative était importante et devait être abordée.</w:t>
      </w:r>
      <w:r w:rsidR="00B74202" w:rsidRPr="00A5291A">
        <w:t xml:space="preserve">  </w:t>
      </w:r>
      <w:r w:rsidRPr="00A5291A">
        <w:t xml:space="preserve">Le montant </w:t>
      </w:r>
      <w:r w:rsidR="00B72FB3" w:rsidRPr="00A5291A">
        <w:t>de </w:t>
      </w:r>
      <w:r w:rsidRPr="00A5291A">
        <w:t>la différence s</w:t>
      </w:r>
      <w:r w:rsidR="001C096E" w:rsidRPr="00A5291A">
        <w:t>’</w:t>
      </w:r>
      <w:r w:rsidRPr="00A5291A">
        <w:t>élevait</w:t>
      </w:r>
      <w:r w:rsidR="00B72FB3" w:rsidRPr="00A5291A">
        <w:t> à</w:t>
      </w:r>
      <w:r w:rsidRPr="00A5291A">
        <w:t xml:space="preserve"> environ 17 millions </w:t>
      </w:r>
      <w:r w:rsidR="00B72FB3" w:rsidRPr="00A5291A">
        <w:t>de </w:t>
      </w:r>
      <w:r w:rsidRPr="00A5291A">
        <w:t>francs suisses, ce qui n</w:t>
      </w:r>
      <w:r w:rsidR="001C096E" w:rsidRPr="00A5291A">
        <w:t>’</w:t>
      </w:r>
      <w:r w:rsidRPr="00A5291A">
        <w:t>était pas un montant anodin.</w:t>
      </w:r>
      <w:r w:rsidR="00B74202" w:rsidRPr="00A5291A">
        <w:t xml:space="preserve">  </w:t>
      </w:r>
      <w:r w:rsidR="00871ABE" w:rsidRPr="00A5291A">
        <w:t>Le PBC</w:t>
      </w:r>
      <w:r w:rsidRPr="00A5291A">
        <w:t xml:space="preserve"> devrait se pencher sur ce point.</w:t>
      </w:r>
      <w:r w:rsidR="00B74202" w:rsidRPr="00A5291A">
        <w:t xml:space="preserve">  </w:t>
      </w:r>
      <w:r w:rsidRPr="00A5291A">
        <w:t>Bi</w:t>
      </w:r>
      <w:r w:rsidR="00B72FB3" w:rsidRPr="00A5291A">
        <w:t>en </w:t>
      </w:r>
      <w:r w:rsidRPr="00A5291A">
        <w:t>entendu, ce montant n</w:t>
      </w:r>
      <w:r w:rsidR="001C096E" w:rsidRPr="00A5291A">
        <w:t>’</w:t>
      </w:r>
      <w:r w:rsidRPr="00A5291A">
        <w:t>était pas précis, mais il s</w:t>
      </w:r>
      <w:r w:rsidR="001C096E" w:rsidRPr="00A5291A">
        <w:t>’</w:t>
      </w:r>
      <w:r w:rsidRPr="00A5291A">
        <w:t>agissait d</w:t>
      </w:r>
      <w:r w:rsidR="001C096E" w:rsidRPr="00A5291A">
        <w:t>’</w:t>
      </w:r>
      <w:r w:rsidRPr="00A5291A">
        <w:t xml:space="preserve">évaluer le montant et la part consacrée aux dépenses </w:t>
      </w:r>
      <w:r w:rsidR="00B72FB3" w:rsidRPr="00A5291A">
        <w:t>de </w:t>
      </w:r>
      <w:r w:rsidRPr="00A5291A">
        <w:t>développement par rapport au total alloué aux dépenses.</w:t>
      </w:r>
      <w:r w:rsidR="00B74202" w:rsidRPr="00A5291A">
        <w:t xml:space="preserve">  </w:t>
      </w:r>
      <w:r w:rsidRPr="00A5291A">
        <w:t>Cela revêtait énormément d</w:t>
      </w:r>
      <w:r w:rsidR="001C096E" w:rsidRPr="00A5291A">
        <w:t>’</w:t>
      </w:r>
      <w:r w:rsidRPr="00A5291A">
        <w:t xml:space="preserve">importance </w:t>
      </w:r>
      <w:r w:rsidR="00B72FB3" w:rsidRPr="00A5291A">
        <w:t>en termes</w:t>
      </w:r>
      <w:r w:rsidRPr="00A5291A">
        <w:t xml:space="preserve"> </w:t>
      </w:r>
      <w:r w:rsidR="00B72FB3" w:rsidRPr="00A5291A">
        <w:t>de </w:t>
      </w:r>
      <w:r w:rsidRPr="00A5291A">
        <w:t>clarté,</w:t>
      </w:r>
      <w:r w:rsidR="00B72FB3" w:rsidRPr="00A5291A">
        <w:t> à</w:t>
      </w:r>
      <w:r w:rsidRPr="00A5291A">
        <w:t xml:space="preserve"> des fins d</w:t>
      </w:r>
      <w:r w:rsidR="001C096E" w:rsidRPr="00A5291A">
        <w:t>’</w:t>
      </w:r>
      <w:r w:rsidRPr="00A5291A">
        <w:t>exactitu</w:t>
      </w:r>
      <w:r w:rsidR="00B72FB3" w:rsidRPr="00A5291A">
        <w:t>de </w:t>
      </w:r>
      <w:r w:rsidRPr="00A5291A">
        <w:t xml:space="preserve">et </w:t>
      </w:r>
      <w:r w:rsidR="00B72FB3" w:rsidRPr="00A5291A">
        <w:t>de </w:t>
      </w:r>
      <w:r w:rsidRPr="00A5291A">
        <w:t>transparence, et les États membres devraient tous travailler</w:t>
      </w:r>
      <w:r w:rsidR="00B72FB3" w:rsidRPr="00A5291A">
        <w:t> à</w:t>
      </w:r>
      <w:r w:rsidRPr="00A5291A">
        <w:t xml:space="preserve"> la réalisation </w:t>
      </w:r>
      <w:r w:rsidR="00B72FB3" w:rsidRPr="00A5291A">
        <w:t>de </w:t>
      </w:r>
      <w:r w:rsidRPr="00A5291A">
        <w:t>ces objectifs.</w:t>
      </w:r>
      <w:r w:rsidR="00B74202" w:rsidRPr="00A5291A">
        <w:t xml:space="preserve">  </w:t>
      </w:r>
      <w:r w:rsidRPr="00A5291A">
        <w:t>En examinant la définition proposée, la délégation a déclaré que celle</w:t>
      </w:r>
      <w:r w:rsidR="00177204" w:rsidRPr="00A5291A">
        <w:noBreakHyphen/>
      </w:r>
      <w:r w:rsidRPr="00A5291A">
        <w:t>ci comprenait quatre éléments.</w:t>
      </w:r>
      <w:r w:rsidR="00B74202" w:rsidRPr="00A5291A">
        <w:t xml:space="preserve">  </w:t>
      </w:r>
      <w:r w:rsidRPr="00A5291A">
        <w:t>Le premier élément avait déjà constitué comme une définition spéciale.</w:t>
      </w:r>
      <w:r w:rsidR="00B74202" w:rsidRPr="00A5291A">
        <w:t xml:space="preserve">  </w:t>
      </w:r>
      <w:r w:rsidRPr="00A5291A">
        <w:t>Il s</w:t>
      </w:r>
      <w:r w:rsidR="001C096E" w:rsidRPr="00A5291A">
        <w:t>’</w:t>
      </w:r>
      <w:r w:rsidRPr="00A5291A">
        <w:t xml:space="preserve">agissait des dépenses qui étaient allouées aux pays </w:t>
      </w:r>
      <w:r w:rsidR="00B72FB3" w:rsidRPr="00A5291A">
        <w:t>en </w:t>
      </w:r>
      <w:r w:rsidRPr="00A5291A">
        <w:t>développement et les pays développés ne recevaient pas le même montant.</w:t>
      </w:r>
      <w:r w:rsidR="00B74202" w:rsidRPr="00A5291A">
        <w:t xml:space="preserve">  </w:t>
      </w:r>
      <w:r w:rsidRPr="00A5291A">
        <w:t>Voilà pour le premier élément.</w:t>
      </w:r>
      <w:r w:rsidR="00B74202" w:rsidRPr="00A5291A">
        <w:t xml:space="preserve">  </w:t>
      </w:r>
      <w:r w:rsidRPr="00A5291A">
        <w:t>Le deuxième élément était l</w:t>
      </w:r>
      <w:r w:rsidR="001C096E" w:rsidRPr="00A5291A">
        <w:t>’</w:t>
      </w:r>
      <w:r w:rsidRPr="00A5291A">
        <w:t>objectif global que devraient viser les dépenses et qui commençait</w:t>
      </w:r>
      <w:r w:rsidR="00B72FB3" w:rsidRPr="00A5291A">
        <w:t> à</w:t>
      </w:r>
      <w:r w:rsidRPr="00A5291A">
        <w:t xml:space="preserve"> ajouter l</w:t>
      </w:r>
      <w:r w:rsidR="001C096E" w:rsidRPr="00A5291A">
        <w:t>’</w:t>
      </w:r>
      <w:r w:rsidRPr="00A5291A">
        <w:t xml:space="preserve">élément </w:t>
      </w:r>
      <w:r w:rsidR="00B72FB3" w:rsidRPr="00A5291A">
        <w:t>de </w:t>
      </w:r>
      <w:r w:rsidRPr="00A5291A">
        <w:t>l</w:t>
      </w:r>
      <w:r w:rsidR="001C096E" w:rsidRPr="00A5291A">
        <w:t>’</w:t>
      </w:r>
      <w:r w:rsidRPr="00A5291A">
        <w:t>incidence des dépenses.</w:t>
      </w:r>
      <w:r w:rsidR="00B74202" w:rsidRPr="00A5291A">
        <w:t xml:space="preserve">  </w:t>
      </w:r>
      <w:r w:rsidRPr="00A5291A">
        <w:t>Cet élément comprenait deux parties.</w:t>
      </w:r>
      <w:r w:rsidR="00B74202" w:rsidRPr="00A5291A">
        <w:t xml:space="preserve">  </w:t>
      </w:r>
      <w:r w:rsidRPr="00A5291A">
        <w:t>Le troisième élément concernait les activités que les dépenses devraient viser.</w:t>
      </w:r>
      <w:r w:rsidR="00B74202" w:rsidRPr="00A5291A">
        <w:t xml:space="preserve">  </w:t>
      </w:r>
      <w:r w:rsidRPr="00A5291A">
        <w:t xml:space="preserve">La délégation a rappelé que les sept activités répertoriées dans la définition figuraient déjà dans le cadre </w:t>
      </w:r>
      <w:r w:rsidR="00B72FB3" w:rsidRPr="00A5291A">
        <w:t>de </w:t>
      </w:r>
      <w:r w:rsidRPr="00A5291A">
        <w:t>résultats actuel, dans le programme et budget proposé.</w:t>
      </w:r>
      <w:r w:rsidR="00B74202" w:rsidRPr="00A5291A">
        <w:t xml:space="preserve">  </w:t>
      </w:r>
      <w:r w:rsidRPr="00A5291A">
        <w:t>Les sept activités n</w:t>
      </w:r>
      <w:r w:rsidR="001C096E" w:rsidRPr="00A5291A">
        <w:t>’</w:t>
      </w:r>
      <w:r w:rsidRPr="00A5291A">
        <w:t>étaient donc pas nouvelles, puisqu</w:t>
      </w:r>
      <w:r w:rsidR="001C096E" w:rsidRPr="00A5291A">
        <w:t>’</w:t>
      </w:r>
      <w:r w:rsidRPr="00A5291A">
        <w:t xml:space="preserve">elles étaient inscrites dans le cadre </w:t>
      </w:r>
      <w:r w:rsidR="00B72FB3" w:rsidRPr="00A5291A">
        <w:t>de </w:t>
      </w:r>
      <w:r w:rsidRPr="00A5291A">
        <w:t xml:space="preserve">résultats </w:t>
      </w:r>
      <w:r w:rsidR="00D04312" w:rsidRPr="00A5291A">
        <w:t>actuel</w:t>
      </w:r>
      <w:r w:rsidRPr="00A5291A">
        <w:t>, dans le programme et budget proposé.</w:t>
      </w:r>
      <w:r w:rsidR="00B74202" w:rsidRPr="00A5291A">
        <w:t xml:space="preserve">  </w:t>
      </w:r>
      <w:r w:rsidRPr="00A5291A">
        <w:t xml:space="preserve">Le quatrième et dernier élément était que les dépenses </w:t>
      </w:r>
      <w:r w:rsidR="00B72FB3" w:rsidRPr="00A5291A">
        <w:t>de </w:t>
      </w:r>
      <w:r w:rsidRPr="00A5291A">
        <w:t xml:space="preserve">développement ne seraient pas utilisées pour financer les activités ou les fonctions </w:t>
      </w:r>
      <w:r w:rsidR="00B72FB3" w:rsidRPr="00A5291A">
        <w:t>de </w:t>
      </w:r>
      <w:r w:rsidRPr="00A5291A">
        <w:t>l</w:t>
      </w:r>
      <w:r w:rsidR="001C096E" w:rsidRPr="00A5291A">
        <w:t>’</w:t>
      </w:r>
      <w:r w:rsidRPr="00A5291A">
        <w:t xml:space="preserve">Organisation relevant </w:t>
      </w:r>
      <w:r w:rsidR="00B72FB3" w:rsidRPr="00A5291A">
        <w:t>de </w:t>
      </w:r>
      <w:r w:rsidRPr="00A5291A">
        <w:t xml:space="preserve">la gestion, </w:t>
      </w:r>
      <w:r w:rsidR="00B72FB3" w:rsidRPr="00A5291A">
        <w:t>de </w:t>
      </w:r>
      <w:r w:rsidRPr="00A5291A">
        <w:t>l</w:t>
      </w:r>
      <w:r w:rsidR="001C096E" w:rsidRPr="00A5291A">
        <w:t>’</w:t>
      </w:r>
      <w:r w:rsidRPr="00A5291A">
        <w:t>administration ou ses opérations financières.</w:t>
      </w:r>
      <w:r w:rsidR="00B74202" w:rsidRPr="00A5291A">
        <w:t xml:space="preserve">  </w:t>
      </w:r>
      <w:r w:rsidRPr="00A5291A">
        <w:t>Il s</w:t>
      </w:r>
      <w:r w:rsidR="001C096E" w:rsidRPr="00A5291A">
        <w:t>’</w:t>
      </w:r>
      <w:r w:rsidR="00D22E66" w:rsidRPr="00A5291A">
        <w:t>agissait là</w:t>
      </w:r>
      <w:r w:rsidRPr="00A5291A">
        <w:t xml:space="preserve"> d</w:t>
      </w:r>
      <w:r w:rsidR="001C096E" w:rsidRPr="00A5291A">
        <w:t>’</w:t>
      </w:r>
      <w:r w:rsidRPr="00A5291A">
        <w:t xml:space="preserve">une conséquence logique </w:t>
      </w:r>
      <w:r w:rsidR="00B72FB3" w:rsidRPr="00A5291A">
        <w:t>de </w:t>
      </w:r>
      <w:r w:rsidRPr="00A5291A">
        <w:t xml:space="preserve">la définition spéciale qui disait que les pays </w:t>
      </w:r>
      <w:r w:rsidR="00B72FB3" w:rsidRPr="00A5291A">
        <w:t>en </w:t>
      </w:r>
      <w:r w:rsidRPr="00A5291A">
        <w:t xml:space="preserve">développement et les pays les moins avancés devraient être les bénéficiaires des dépenses </w:t>
      </w:r>
      <w:r w:rsidR="00B72FB3" w:rsidRPr="00A5291A">
        <w:t>de </w:t>
      </w:r>
      <w:r w:rsidRPr="00A5291A">
        <w:t>développement.</w:t>
      </w:r>
      <w:r w:rsidR="00B74202" w:rsidRPr="00A5291A">
        <w:t xml:space="preserve">  </w:t>
      </w:r>
      <w:r w:rsidRPr="00A5291A">
        <w:t xml:space="preserve">Les activités relevant </w:t>
      </w:r>
      <w:r w:rsidR="00B72FB3" w:rsidRPr="00A5291A">
        <w:t>de </w:t>
      </w:r>
      <w:r w:rsidRPr="00A5291A">
        <w:t xml:space="preserve">la gestion, </w:t>
      </w:r>
      <w:r w:rsidR="00B72FB3" w:rsidRPr="00A5291A">
        <w:t>de </w:t>
      </w:r>
      <w:r w:rsidRPr="00A5291A">
        <w:t>l</w:t>
      </w:r>
      <w:r w:rsidR="001C096E" w:rsidRPr="00A5291A">
        <w:t>’</w:t>
      </w:r>
      <w:r w:rsidRPr="00A5291A">
        <w:t>administration ou ses opérations financières s</w:t>
      </w:r>
      <w:r w:rsidR="001C096E" w:rsidRPr="00A5291A">
        <w:t>’</w:t>
      </w:r>
      <w:r w:rsidRPr="00A5291A">
        <w:t>appliquaient</w:t>
      </w:r>
      <w:r w:rsidR="00B72FB3" w:rsidRPr="00A5291A">
        <w:t> à</w:t>
      </w:r>
      <w:r w:rsidRPr="00A5291A">
        <w:t xml:space="preserve"> tous les États membres,</w:t>
      </w:r>
      <w:r w:rsidR="00B72FB3" w:rsidRPr="00A5291A">
        <w:t> à</w:t>
      </w:r>
      <w:r w:rsidRPr="00A5291A">
        <w:t xml:space="preserve"> la fois dans les pays </w:t>
      </w:r>
      <w:r w:rsidR="00B72FB3" w:rsidRPr="00A5291A">
        <w:t>en </w:t>
      </w:r>
      <w:r w:rsidRPr="00A5291A">
        <w:t>développement et dans les pays développés.</w:t>
      </w:r>
      <w:r w:rsidR="00B74202" w:rsidRPr="00A5291A">
        <w:t xml:space="preserve">  </w:t>
      </w:r>
      <w:r w:rsidRPr="00A5291A">
        <w:t>Il fallait donc aux États membres des mesures précises concernant ces quatre éléments.</w:t>
      </w:r>
      <w:r w:rsidR="00B74202" w:rsidRPr="00A5291A">
        <w:t xml:space="preserve">  </w:t>
      </w:r>
      <w:r w:rsidRPr="00A5291A">
        <w:t>Par conséquent et consécutivement</w:t>
      </w:r>
      <w:r w:rsidR="00B72FB3" w:rsidRPr="00A5291A">
        <w:t> à</w:t>
      </w:r>
      <w:r w:rsidRPr="00A5291A">
        <w:t xml:space="preserve"> </w:t>
      </w:r>
      <w:r w:rsidR="00B72FB3" w:rsidRPr="00A5291A">
        <w:t>de </w:t>
      </w:r>
      <w:r w:rsidRPr="00A5291A">
        <w:t>nombreuses délibérations sur la question, la délégation souhaitait faire savoir</w:t>
      </w:r>
      <w:r w:rsidR="00871ABE" w:rsidRPr="00A5291A">
        <w:t xml:space="preserve"> au PBC</w:t>
      </w:r>
      <w:r w:rsidRPr="00A5291A">
        <w:t xml:space="preserve"> que la définition proposée devrait être adoptée et utilisée pour planifier et prévoir le budget pour le prochain exercice biennal, </w:t>
      </w:r>
      <w:r w:rsidR="00B72FB3" w:rsidRPr="00A5291A">
        <w:t>en </w:t>
      </w:r>
      <w:r w:rsidRPr="00A5291A">
        <w:t>2016</w:t>
      </w:r>
      <w:r w:rsidR="00177204" w:rsidRPr="00A5291A">
        <w:noBreakHyphen/>
      </w:r>
      <w:r w:rsidRPr="00A5291A">
        <w:t>2017.</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s</w:t>
      </w:r>
      <w:r w:rsidR="001C096E" w:rsidRPr="00A5291A">
        <w:t>’</w:t>
      </w:r>
      <w:r w:rsidRPr="00A5291A">
        <w:t>est alignée sur les observations formulées par le groupe du Plan d</w:t>
      </w:r>
      <w:r w:rsidR="001C096E" w:rsidRPr="00A5291A">
        <w:t>’</w:t>
      </w:r>
      <w:r w:rsidRPr="00A5291A">
        <w:t xml:space="preserve">action pour le développement, ainsi que sur celles formulées par les délégations </w:t>
      </w:r>
      <w:r w:rsidR="00B72FB3" w:rsidRPr="00A5291A">
        <w:t>de </w:t>
      </w:r>
      <w:r w:rsidRPr="00A5291A">
        <w:t>l</w:t>
      </w:r>
      <w:r w:rsidR="001C096E" w:rsidRPr="00A5291A">
        <w:t>’</w:t>
      </w:r>
      <w:r w:rsidRPr="00A5291A">
        <w:t xml:space="preserve">Algérie et </w:t>
      </w:r>
      <w:r w:rsidR="00B72FB3" w:rsidRPr="00A5291A">
        <w:t>de </w:t>
      </w:r>
      <w:r w:rsidRPr="00A5291A">
        <w:t>l</w:t>
      </w:r>
      <w:r w:rsidR="001C096E" w:rsidRPr="00A5291A">
        <w:t>’</w:t>
      </w:r>
      <w:r w:rsidRPr="00A5291A">
        <w:t>Égypte.</w:t>
      </w:r>
      <w:r w:rsidR="00B74202" w:rsidRPr="00A5291A">
        <w:t xml:space="preserve">  </w:t>
      </w:r>
      <w:r w:rsidRPr="00A5291A">
        <w:t>La délégation aspirait profondément</w:t>
      </w:r>
      <w:r w:rsidR="00B72FB3" w:rsidRPr="00A5291A">
        <w:t> à</w:t>
      </w:r>
      <w:r w:rsidRPr="00A5291A">
        <w:t xml:space="preserve"> trouver une solution au débat sur la définition des dépenses </w:t>
      </w:r>
      <w:r w:rsidR="00B72FB3" w:rsidRPr="00A5291A">
        <w:t>de </w:t>
      </w:r>
      <w:r w:rsidRPr="00A5291A">
        <w:t xml:space="preserve">développement, car elle était importante pour les pays </w:t>
      </w:r>
      <w:r w:rsidR="00B72FB3" w:rsidRPr="00A5291A">
        <w:t>en </w:t>
      </w:r>
      <w:r w:rsidRPr="00A5291A">
        <w:t>développement, qui voyaient la part du développement rester stable</w:t>
      </w:r>
      <w:r w:rsidR="00B72FB3" w:rsidRPr="00A5291A">
        <w:t> à</w:t>
      </w:r>
      <w:r w:rsidRPr="00A5291A">
        <w:t xml:space="preserve"> 21,1</w:t>
      </w:r>
      <w:r w:rsidR="00A71AED" w:rsidRPr="00A5291A">
        <w:t>%.</w:t>
      </w:r>
      <w:r w:rsidR="00B74202" w:rsidRPr="00A5291A">
        <w:t xml:space="preserve">  </w:t>
      </w:r>
      <w:r w:rsidRPr="00A5291A">
        <w:t>Peut</w:t>
      </w:r>
      <w:r w:rsidR="00177204" w:rsidRPr="00A5291A">
        <w:noBreakHyphen/>
      </w:r>
      <w:r w:rsidRPr="00A5291A">
        <w:t>être que le chiffre total laissait apparaître une augmentation </w:t>
      </w:r>
      <w:r w:rsidR="00B72FB3" w:rsidRPr="00A5291A">
        <w:t>de </w:t>
      </w:r>
      <w:r w:rsidRPr="00A5291A">
        <w:t>2</w:t>
      </w:r>
      <w:r w:rsidR="00B72FB3" w:rsidRPr="00A5291A">
        <w:t> à</w:t>
      </w:r>
      <w:r w:rsidRPr="00A5291A">
        <w:t xml:space="preserve"> 3%, mais la part totale ne bougeait pas.</w:t>
      </w:r>
      <w:r w:rsidR="00B74202" w:rsidRPr="00A5291A">
        <w:t xml:space="preserve">  </w:t>
      </w:r>
      <w:r w:rsidRPr="00A5291A">
        <w:t>Elle n</w:t>
      </w:r>
      <w:r w:rsidR="001C096E" w:rsidRPr="00A5291A">
        <w:t>’</w:t>
      </w:r>
      <w:r w:rsidRPr="00A5291A">
        <w:t>augmentait pas.</w:t>
      </w:r>
      <w:r w:rsidR="00B74202" w:rsidRPr="00A5291A">
        <w:t xml:space="preserve">  </w:t>
      </w:r>
      <w:r w:rsidRPr="00A5291A">
        <w:t xml:space="preserve">La délégation a également demandé une ventilation des activités, </w:t>
      </w:r>
      <w:r w:rsidR="00B72FB3" w:rsidRPr="00A5291A">
        <w:t>de </w:t>
      </w:r>
      <w:r w:rsidRPr="00A5291A">
        <w:t>sorte</w:t>
      </w:r>
      <w:r w:rsidR="00B72FB3" w:rsidRPr="00A5291A">
        <w:t> à</w:t>
      </w:r>
      <w:r w:rsidRPr="00A5291A">
        <w:t xml:space="preserve"> avoir plus </w:t>
      </w:r>
      <w:r w:rsidR="00B72FB3" w:rsidRPr="00A5291A">
        <w:t>de </w:t>
      </w:r>
      <w:r w:rsidRPr="00A5291A">
        <w:t>transparence dans la manière dont était réalisé ce calcul.</w:t>
      </w:r>
      <w:r w:rsidR="00B74202" w:rsidRPr="00A5291A">
        <w:t xml:space="preserve">  </w:t>
      </w:r>
      <w:r w:rsidRPr="00A5291A">
        <w:t xml:space="preserve">De ce point </w:t>
      </w:r>
      <w:r w:rsidR="00B72FB3" w:rsidRPr="00A5291A">
        <w:t>de </w:t>
      </w:r>
      <w:r w:rsidRPr="00A5291A">
        <w:t>vue, la délégation appelait</w:t>
      </w:r>
      <w:r w:rsidR="00B72FB3" w:rsidRPr="00A5291A">
        <w:t> à</w:t>
      </w:r>
      <w:r w:rsidRPr="00A5291A">
        <w:t xml:space="preserve"> une discussion </w:t>
      </w:r>
      <w:r w:rsidR="00B72FB3" w:rsidRPr="00A5291A">
        <w:t>de </w:t>
      </w:r>
      <w:r w:rsidRPr="00A5291A">
        <w:t>bonne foi au sein</w:t>
      </w:r>
      <w:r w:rsidR="00871ABE" w:rsidRPr="00A5291A">
        <w:t xml:space="preserve"> du PBC</w:t>
      </w:r>
      <w:r w:rsidRPr="00A5291A">
        <w:t>, et trouver une solution définitive</w:t>
      </w:r>
      <w:r w:rsidR="00B72FB3" w:rsidRPr="00A5291A">
        <w:t> à</w:t>
      </w:r>
      <w:r w:rsidRPr="00A5291A">
        <w:t xml:space="preserve"> une définition sur les dépenses </w:t>
      </w:r>
      <w:r w:rsidR="00B72FB3" w:rsidRPr="00A5291A">
        <w:t>de </w:t>
      </w:r>
      <w:r w:rsidRPr="00A5291A">
        <w:t>développement, qui pourrait être appliquée pour le prochain exercice biennal.</w:t>
      </w:r>
      <w:r w:rsidR="00B74202" w:rsidRPr="00A5291A">
        <w:t xml:space="preserve">  </w:t>
      </w:r>
      <w:r w:rsidRPr="00A5291A">
        <w:t>C</w:t>
      </w:r>
      <w:r w:rsidR="001C096E" w:rsidRPr="00A5291A">
        <w:t>’</w:t>
      </w:r>
      <w:r w:rsidRPr="00A5291A">
        <w:t>était l</w:t>
      </w:r>
      <w:r w:rsidR="001C096E" w:rsidRPr="00A5291A">
        <w:t>’</w:t>
      </w:r>
      <w:r w:rsidRPr="00A5291A">
        <w:t>objectif.</w:t>
      </w:r>
    </w:p>
    <w:p w:rsidR="001330CF" w:rsidRPr="00A5291A" w:rsidRDefault="001330CF" w:rsidP="00A5291A">
      <w:pPr>
        <w:pStyle w:val="ONUMFS"/>
      </w:pPr>
      <w:r w:rsidRPr="00A5291A">
        <w:t>La délégation d</w:t>
      </w:r>
      <w:r w:rsidR="001C096E" w:rsidRPr="00A5291A">
        <w:t>’</w:t>
      </w:r>
      <w:r w:rsidRPr="00A5291A">
        <w:t xml:space="preserve">El Salvador voulait soutenir les déclarations des délégations du Brésil, </w:t>
      </w:r>
      <w:r w:rsidR="00B72FB3" w:rsidRPr="00A5291A">
        <w:t>de </w:t>
      </w:r>
      <w:r w:rsidRPr="00A5291A">
        <w:t>l</w:t>
      </w:r>
      <w:r w:rsidR="001C096E" w:rsidRPr="00A5291A">
        <w:t>’</w:t>
      </w:r>
      <w:r w:rsidRPr="00A5291A">
        <w:t xml:space="preserve">Égypte et </w:t>
      </w:r>
      <w:r w:rsidR="00B72FB3" w:rsidRPr="00A5291A">
        <w:t>de </w:t>
      </w:r>
      <w:r w:rsidRPr="00A5291A">
        <w:t>l</w:t>
      </w:r>
      <w:r w:rsidR="001C096E" w:rsidRPr="00A5291A">
        <w:t>’</w:t>
      </w:r>
      <w:r w:rsidRPr="00A5291A">
        <w:t>Inde.</w:t>
      </w:r>
      <w:r w:rsidR="00B74202" w:rsidRPr="00A5291A">
        <w:t xml:space="preserve">  </w:t>
      </w:r>
      <w:r w:rsidRPr="00A5291A">
        <w:t>Elle était notamment convaincue que la définition proposée était exhaustive et relevait des questions qui avaient été délibérées dans divers comités.</w:t>
      </w:r>
    </w:p>
    <w:p w:rsidR="00CC63D7" w:rsidRPr="00A5291A" w:rsidRDefault="001330CF" w:rsidP="00A5291A">
      <w:pPr>
        <w:pStyle w:val="ONUMFS"/>
      </w:pPr>
      <w:r w:rsidRPr="00A5291A">
        <w:t>La délégation du Brésil a rappelé</w:t>
      </w:r>
      <w:r w:rsidR="00B72FB3" w:rsidRPr="00A5291A">
        <w:t> à</w:t>
      </w:r>
      <w:r w:rsidRPr="00A5291A">
        <w:t xml:space="preserve"> tous les groupes et délégations que ce point avait déjà été discuté longuement, pendant plus d</w:t>
      </w:r>
      <w:r w:rsidR="001C096E" w:rsidRPr="00A5291A">
        <w:t>’</w:t>
      </w:r>
      <w:r w:rsidRPr="00A5291A">
        <w:t>un an.</w:t>
      </w:r>
      <w:r w:rsidR="00B74202" w:rsidRPr="00A5291A">
        <w:t xml:space="preserve">  </w:t>
      </w:r>
      <w:r w:rsidR="00871ABE" w:rsidRPr="00A5291A">
        <w:t>Le PBC</w:t>
      </w:r>
      <w:r w:rsidRPr="00A5291A">
        <w:t xml:space="preserve"> ne devrait pas hésiter</w:t>
      </w:r>
      <w:r w:rsidR="00B72FB3" w:rsidRPr="00A5291A">
        <w:t> à</w:t>
      </w:r>
      <w:r w:rsidRPr="00A5291A">
        <w:t xml:space="preserve"> </w:t>
      </w:r>
      <w:r w:rsidR="00B72FB3" w:rsidRPr="00A5291A">
        <w:t>en </w:t>
      </w:r>
      <w:r w:rsidRPr="00A5291A">
        <w:t>discuter et prendre une décision.</w:t>
      </w:r>
      <w:r w:rsidR="00B74202" w:rsidRPr="00A5291A">
        <w:t xml:space="preserve">  </w:t>
      </w:r>
      <w:r w:rsidRPr="00A5291A">
        <w:t>C</w:t>
      </w:r>
      <w:r w:rsidR="001C096E" w:rsidRPr="00A5291A">
        <w:t>’</w:t>
      </w:r>
      <w:r w:rsidRPr="00A5291A">
        <w:t xml:space="preserve">était aux États membres </w:t>
      </w:r>
      <w:r w:rsidR="00B72FB3" w:rsidRPr="00A5291A">
        <w:t>de </w:t>
      </w:r>
      <w:r w:rsidRPr="00A5291A">
        <w:t xml:space="preserve">donner une idée précise des dépenses </w:t>
      </w:r>
      <w:r w:rsidR="00B72FB3" w:rsidRPr="00A5291A">
        <w:t>de </w:t>
      </w:r>
      <w:r w:rsidRPr="00A5291A">
        <w:t>développement dans le cadre</w:t>
      </w:r>
      <w:r w:rsidR="00871ABE" w:rsidRPr="00A5291A">
        <w:t xml:space="preserve"> du PBC</w:t>
      </w:r>
      <w:r w:rsidRPr="00A5291A">
        <w:t>.</w:t>
      </w:r>
      <w:r w:rsidR="00B74202" w:rsidRPr="00A5291A">
        <w:t xml:space="preserve">  </w:t>
      </w:r>
      <w:r w:rsidRPr="00A5291A">
        <w:t>La définition était l</w:t>
      </w:r>
      <w:r w:rsidR="001C096E" w:rsidRPr="00A5291A">
        <w:t>’</w:t>
      </w:r>
      <w:r w:rsidRPr="00A5291A">
        <w:t xml:space="preserve">instrument principal et le plus important pour que tous les pays </w:t>
      </w:r>
      <w:r w:rsidR="00B72FB3" w:rsidRPr="00A5291A">
        <w:t>en </w:t>
      </w:r>
      <w:r w:rsidRPr="00A5291A">
        <w:t xml:space="preserve">développement aient une idée précise </w:t>
      </w:r>
      <w:r w:rsidR="00B72FB3" w:rsidRPr="00A5291A">
        <w:t>de </w:t>
      </w:r>
      <w:r w:rsidRPr="00A5291A">
        <w:t>ce que faisait l</w:t>
      </w:r>
      <w:r w:rsidR="001C096E" w:rsidRPr="00A5291A">
        <w:t>’</w:t>
      </w:r>
      <w:r w:rsidRPr="00A5291A">
        <w:t>Organisation.</w:t>
      </w:r>
      <w:r w:rsidR="00B74202" w:rsidRPr="00A5291A">
        <w:t xml:space="preserve">  </w:t>
      </w:r>
      <w:r w:rsidRPr="00A5291A">
        <w:t>L</w:t>
      </w:r>
      <w:r w:rsidR="001C096E" w:rsidRPr="00A5291A">
        <w:t>’</w:t>
      </w:r>
      <w:r w:rsidRPr="00A5291A">
        <w:t>index des points figurant dans la définition devrait être amélioré.</w:t>
      </w:r>
      <w:r w:rsidR="00B74202" w:rsidRPr="00A5291A">
        <w:t xml:space="preserve">  </w:t>
      </w:r>
      <w:r w:rsidRPr="00A5291A">
        <w:t>C</w:t>
      </w:r>
      <w:r w:rsidR="001C096E" w:rsidRPr="00A5291A">
        <w:t>’</w:t>
      </w:r>
      <w:r w:rsidRPr="00A5291A">
        <w:t>était le cas avec la nouvelle proposition qui avait été avancée par le président.</w:t>
      </w:r>
      <w:r w:rsidR="00B74202" w:rsidRPr="00A5291A">
        <w:t xml:space="preserve">  </w:t>
      </w:r>
      <w:r w:rsidRPr="00A5291A">
        <w:t xml:space="preserve">La délégation a suggéré que les éléments </w:t>
      </w:r>
      <w:r w:rsidR="00B72FB3" w:rsidRPr="00A5291A">
        <w:t>de </w:t>
      </w:r>
      <w:r w:rsidRPr="00A5291A">
        <w:t>la définition devraient être débattus, notamment les propositions formulées par certains groupes.</w:t>
      </w:r>
      <w:r w:rsidR="00B74202" w:rsidRPr="00A5291A">
        <w:t xml:space="preserve">  </w:t>
      </w:r>
      <w:r w:rsidRPr="00A5291A">
        <w:t xml:space="preserve">Elle avait compris que le </w:t>
      </w:r>
      <w:r w:rsidR="00B72FB3" w:rsidRPr="00A5291A">
        <w:t>groupe B</w:t>
      </w:r>
      <w:r w:rsidRPr="00A5291A">
        <w:t xml:space="preserve"> avait une proposition qu</w:t>
      </w:r>
      <w:r w:rsidR="001C096E" w:rsidRPr="00A5291A">
        <w:t>’</w:t>
      </w:r>
      <w:r w:rsidRPr="00A5291A">
        <w:t>il souhaitait voir incorporée.</w:t>
      </w:r>
      <w:r w:rsidR="00B74202" w:rsidRPr="00A5291A">
        <w:t xml:space="preserve">  </w:t>
      </w:r>
      <w:r w:rsidRPr="00A5291A">
        <w:t xml:space="preserve">La délégation ne jugeait pas cela nécessaire, car elle ne voyait pas </w:t>
      </w:r>
      <w:r w:rsidR="00B72FB3" w:rsidRPr="00A5291A">
        <w:t>en </w:t>
      </w:r>
      <w:r w:rsidRPr="00A5291A">
        <w:t xml:space="preserve">quoi une réduction des taxes serait qualifiée dans les dépenses </w:t>
      </w:r>
      <w:r w:rsidR="00B72FB3" w:rsidRPr="00A5291A">
        <w:t>de </w:t>
      </w:r>
      <w:r w:rsidRPr="00A5291A">
        <w:t>développement, alors qu</w:t>
      </w:r>
      <w:r w:rsidR="001C096E" w:rsidRPr="00A5291A">
        <w:t>’</w:t>
      </w:r>
      <w:r w:rsidRPr="00A5291A">
        <w:t>elle ne faisait même pas partie du budget des ressources prévues pour l</w:t>
      </w:r>
      <w:r w:rsidR="001C096E" w:rsidRPr="00A5291A">
        <w:t>’</w:t>
      </w:r>
      <w:r w:rsidRPr="00A5291A">
        <w:t>exercice biennal.</w:t>
      </w:r>
      <w:r w:rsidR="00B74202" w:rsidRPr="00A5291A">
        <w:t xml:space="preserve">  </w:t>
      </w:r>
      <w:r w:rsidRPr="00A5291A">
        <w:t xml:space="preserve">Cela ne devrait pas être pris </w:t>
      </w:r>
      <w:r w:rsidR="00B72FB3" w:rsidRPr="00A5291A">
        <w:t>en </w:t>
      </w:r>
      <w:r w:rsidRPr="00A5291A">
        <w:t>compte dans les calculs.</w:t>
      </w:r>
      <w:r w:rsidR="00B74202" w:rsidRPr="00A5291A">
        <w:t xml:space="preserve">  </w:t>
      </w:r>
      <w:r w:rsidRPr="00A5291A">
        <w:t>L</w:t>
      </w:r>
      <w:r w:rsidR="001C096E" w:rsidRPr="00A5291A">
        <w:t>’</w:t>
      </w:r>
      <w:r w:rsidRPr="00A5291A">
        <w:t>idée était d</w:t>
      </w:r>
      <w:r w:rsidR="001C096E" w:rsidRPr="00A5291A">
        <w:t>’</w:t>
      </w:r>
      <w:r w:rsidRPr="00A5291A">
        <w:t xml:space="preserve">avoir un index et </w:t>
      </w:r>
      <w:r w:rsidR="00B72FB3" w:rsidRPr="00A5291A">
        <w:t>de </w:t>
      </w:r>
      <w:r w:rsidRPr="00A5291A">
        <w:t>fournir des informations aux États membres.</w:t>
      </w:r>
      <w:r w:rsidR="00B74202" w:rsidRPr="00A5291A">
        <w:t xml:space="preserve">  </w:t>
      </w:r>
      <w:r w:rsidRPr="00A5291A">
        <w:t>La délégation croyait qu</w:t>
      </w:r>
      <w:r w:rsidR="001C096E" w:rsidRPr="00A5291A">
        <w:t>’</w:t>
      </w:r>
      <w:r w:rsidRPr="00A5291A">
        <w:t>un compromis pouvait être trouvé sur au moins un index qui avait déjà été discuté pendant plus d</w:t>
      </w:r>
      <w:r w:rsidR="001C096E" w:rsidRPr="00A5291A">
        <w:t>’</w:t>
      </w:r>
      <w:r w:rsidRPr="00A5291A">
        <w:t>un an.</w:t>
      </w:r>
      <w:r w:rsidR="00B74202" w:rsidRPr="00A5291A">
        <w:t xml:space="preserve">  </w:t>
      </w:r>
      <w:r w:rsidRPr="00A5291A">
        <w:t>En réponse</w:t>
      </w:r>
      <w:r w:rsidR="00B72FB3" w:rsidRPr="00A5291A">
        <w:t> à</w:t>
      </w:r>
      <w:r w:rsidRPr="00A5291A">
        <w:t xml:space="preserve"> une deman</w:t>
      </w:r>
      <w:r w:rsidR="00B72FB3" w:rsidRPr="00A5291A">
        <w:t>de </w:t>
      </w:r>
      <w:r w:rsidRPr="00A5291A">
        <w:t>d</w:t>
      </w:r>
      <w:r w:rsidR="001C096E" w:rsidRPr="00A5291A">
        <w:t>’</w:t>
      </w:r>
      <w:r w:rsidRPr="00A5291A">
        <w:t>éclaircissement du président, la délégation a suggéré</w:t>
      </w:r>
      <w:r w:rsidR="00871ABE" w:rsidRPr="00A5291A">
        <w:t xml:space="preserve"> au PBC</w:t>
      </w:r>
      <w:r w:rsidRPr="00A5291A">
        <w:t xml:space="preserve"> </w:t>
      </w:r>
      <w:r w:rsidR="00B72FB3" w:rsidRPr="00A5291A">
        <w:t>de </w:t>
      </w:r>
      <w:r w:rsidRPr="00A5291A">
        <w:t>poursuivre point par point sur la définition pour connaître les objections éventuelles.</w:t>
      </w:r>
      <w:r w:rsidR="00B74202" w:rsidRPr="00A5291A">
        <w:t xml:space="preserve">  </w:t>
      </w:r>
      <w:r w:rsidRPr="00A5291A">
        <w:t>Par la suite, des délibérations pourraient avoir lieu sur d</w:t>
      </w:r>
      <w:r w:rsidR="001C096E" w:rsidRPr="00A5291A">
        <w:t>’</w:t>
      </w:r>
      <w:r w:rsidRPr="00A5291A">
        <w:t>autres propositions.</w:t>
      </w:r>
    </w:p>
    <w:p w:rsidR="00CC63D7" w:rsidRPr="00A5291A" w:rsidRDefault="001330CF" w:rsidP="00A5291A">
      <w:pPr>
        <w:pStyle w:val="ONUMFS"/>
      </w:pPr>
      <w:r w:rsidRPr="00A5291A">
        <w:t xml:space="preserve">La délégation </w:t>
      </w:r>
      <w:r w:rsidR="00B72FB3" w:rsidRPr="00A5291A">
        <w:t>de </w:t>
      </w:r>
      <w:r w:rsidRPr="00A5291A">
        <w:t xml:space="preserve">la Chine estimait que la définition des dépenses </w:t>
      </w:r>
      <w:r w:rsidR="00B72FB3" w:rsidRPr="00A5291A">
        <w:t>de </w:t>
      </w:r>
      <w:r w:rsidRPr="00A5291A">
        <w:t>développement proposée par le président était plus précise et juste.</w:t>
      </w:r>
      <w:r w:rsidR="00B74202" w:rsidRPr="00A5291A">
        <w:t xml:space="preserve">  </w:t>
      </w:r>
      <w:r w:rsidRPr="00A5291A">
        <w:t>Elle appréciait les efforts fournis par le président.</w:t>
      </w:r>
      <w:r w:rsidR="00B74202" w:rsidRPr="00A5291A">
        <w:t xml:space="preserve">  </w:t>
      </w:r>
      <w:r w:rsidRPr="00A5291A">
        <w:t xml:space="preserve">Étant donné que les dépenses </w:t>
      </w:r>
      <w:r w:rsidR="00B72FB3" w:rsidRPr="00A5291A">
        <w:t>de </w:t>
      </w:r>
      <w:r w:rsidRPr="00A5291A">
        <w:t xml:space="preserve">développement étaient très importantes pour les pays </w:t>
      </w:r>
      <w:r w:rsidR="00B72FB3" w:rsidRPr="00A5291A">
        <w:t>en </w:t>
      </w:r>
      <w:r w:rsidRPr="00A5291A">
        <w:t xml:space="preserve">développement, la délégation souhaitait participer activement aux délibérations lors </w:t>
      </w:r>
      <w:r w:rsidR="00B72FB3" w:rsidRPr="00A5291A">
        <w:t>de </w:t>
      </w:r>
      <w:r w:rsidRPr="00A5291A">
        <w:t>la présente session</w:t>
      </w:r>
      <w:r w:rsidR="00871ABE" w:rsidRPr="00A5291A">
        <w:t xml:space="preserve"> du PBC</w:t>
      </w:r>
      <w:r w:rsidRPr="00A5291A">
        <w:t>, pour parvenir ainsi</w:t>
      </w:r>
      <w:r w:rsidR="00B72FB3" w:rsidRPr="00A5291A">
        <w:t> à</w:t>
      </w:r>
      <w:r w:rsidRPr="00A5291A">
        <w:t xml:space="preserve"> une définition plus précise.</w:t>
      </w:r>
    </w:p>
    <w:p w:rsidR="00CC63D7" w:rsidRPr="00A5291A" w:rsidRDefault="001330CF" w:rsidP="00A5291A">
      <w:pPr>
        <w:pStyle w:val="ONUMFS"/>
      </w:pPr>
      <w:r w:rsidRPr="00A5291A">
        <w:t xml:space="preserve">La délégation </w:t>
      </w:r>
      <w:r w:rsidR="00B72FB3" w:rsidRPr="00A5291A">
        <w:t>de </w:t>
      </w:r>
      <w:r w:rsidRPr="00A5291A">
        <w:t>la Belgique a remercié toutes les délégations pour leurs interventions.</w:t>
      </w:r>
      <w:r w:rsidR="00B74202" w:rsidRPr="00A5291A">
        <w:t xml:space="preserve">  </w:t>
      </w:r>
      <w:r w:rsidRPr="00A5291A">
        <w:t>Elle les avait écoutées attentivement.</w:t>
      </w:r>
      <w:r w:rsidR="00B74202" w:rsidRPr="00A5291A">
        <w:t xml:space="preserve">  </w:t>
      </w:r>
      <w:r w:rsidRPr="00A5291A">
        <w:t xml:space="preserve">Elle avait également pris note </w:t>
      </w:r>
      <w:r w:rsidR="00B72FB3" w:rsidRPr="00A5291A">
        <w:t>de </w:t>
      </w:r>
      <w:r w:rsidRPr="00A5291A">
        <w:t>l</w:t>
      </w:r>
      <w:r w:rsidR="001C096E" w:rsidRPr="00A5291A">
        <w:t>’</w:t>
      </w:r>
      <w:r w:rsidRPr="00A5291A">
        <w:t>approche proposée par le président,</w:t>
      </w:r>
      <w:r w:rsidR="00B72FB3" w:rsidRPr="00A5291A">
        <w:t> </w:t>
      </w:r>
      <w:r w:rsidR="001C096E" w:rsidRPr="00A5291A">
        <w:t>à savoir</w:t>
      </w:r>
      <w:r w:rsidRPr="00A5291A">
        <w:t xml:space="preserve"> ouvrir ce point</w:t>
      </w:r>
      <w:r w:rsidR="00B72FB3" w:rsidRPr="00A5291A">
        <w:t> à</w:t>
      </w:r>
      <w:r w:rsidRPr="00A5291A">
        <w:t xml:space="preserve"> l</w:t>
      </w:r>
      <w:r w:rsidR="001C096E" w:rsidRPr="00A5291A">
        <w:t>’</w:t>
      </w:r>
      <w:r w:rsidRPr="00A5291A">
        <w:t xml:space="preserve">ordre du jour pour </w:t>
      </w:r>
      <w:r w:rsidR="00B72FB3" w:rsidRPr="00A5291A">
        <w:t>en </w:t>
      </w:r>
      <w:r w:rsidRPr="00A5291A">
        <w:t>débattre.</w:t>
      </w:r>
      <w:r w:rsidR="00B74202" w:rsidRPr="00A5291A">
        <w:t xml:space="preserve">  </w:t>
      </w:r>
      <w:r w:rsidRPr="00A5291A">
        <w:t>C</w:t>
      </w:r>
      <w:r w:rsidR="001C096E" w:rsidRPr="00A5291A">
        <w:t>’</w:t>
      </w:r>
      <w:r w:rsidRPr="00A5291A">
        <w:t>était exactement ce qui s</w:t>
      </w:r>
      <w:r w:rsidR="001C096E" w:rsidRPr="00A5291A">
        <w:t>’</w:t>
      </w:r>
      <w:r w:rsidRPr="00A5291A">
        <w:t>était produit.</w:t>
      </w:r>
      <w:r w:rsidR="00B74202" w:rsidRPr="00A5291A">
        <w:t xml:space="preserve">  </w:t>
      </w:r>
      <w:r w:rsidRPr="00A5291A">
        <w:t>La délégation avait pris bonne note des interventions et elle a proposé qu</w:t>
      </w:r>
      <w:r w:rsidR="001C096E" w:rsidRPr="00A5291A">
        <w:t>’</w:t>
      </w:r>
      <w:r w:rsidRPr="00A5291A">
        <w:t>à ce stade,</w:t>
      </w:r>
      <w:r w:rsidR="00871ABE" w:rsidRPr="00A5291A">
        <w:t xml:space="preserve"> le PBC</w:t>
      </w:r>
      <w:r w:rsidRPr="00A5291A">
        <w:t xml:space="preserve"> pouvait revenir</w:t>
      </w:r>
      <w:r w:rsidR="00B72FB3" w:rsidRPr="00A5291A">
        <w:t> à</w:t>
      </w:r>
      <w:r w:rsidRPr="00A5291A">
        <w:t xml:space="preserve"> d</w:t>
      </w:r>
      <w:r w:rsidR="001C096E" w:rsidRPr="00A5291A">
        <w:t>’</w:t>
      </w:r>
      <w:r w:rsidRPr="00A5291A">
        <w:t xml:space="preserve">autres points </w:t>
      </w:r>
      <w:r w:rsidR="00B72FB3" w:rsidRPr="00A5291A">
        <w:t>de </w:t>
      </w:r>
      <w:r w:rsidRPr="00A5291A">
        <w:t>l</w:t>
      </w:r>
      <w:r w:rsidR="001C096E" w:rsidRPr="00A5291A">
        <w:t>’</w:t>
      </w:r>
      <w:r w:rsidRPr="00A5291A">
        <w:t>ordre du jour plus pressants, qui portaient sur le budget.</w:t>
      </w:r>
    </w:p>
    <w:p w:rsidR="001330CF" w:rsidRPr="00A5291A" w:rsidRDefault="001330CF" w:rsidP="00A5291A">
      <w:pPr>
        <w:pStyle w:val="ONUMFS"/>
      </w:pPr>
      <w:r w:rsidRPr="00A5291A">
        <w:t>Le président a déclaré qu</w:t>
      </w:r>
      <w:r w:rsidR="001C096E" w:rsidRPr="00A5291A">
        <w:t>’</w:t>
      </w:r>
      <w:r w:rsidRPr="00A5291A">
        <w:t>il y avait deux propositions.</w:t>
      </w:r>
      <w:r w:rsidR="00B74202" w:rsidRPr="00A5291A">
        <w:t xml:space="preserve">  </w:t>
      </w:r>
      <w:r w:rsidRPr="00A5291A">
        <w:t xml:space="preserve">La délégation du Brésil voulait examiner le point </w:t>
      </w:r>
      <w:r w:rsidR="00B72FB3" w:rsidRPr="00A5291A">
        <w:t>de </w:t>
      </w:r>
      <w:r w:rsidRPr="00A5291A">
        <w:t>l</w:t>
      </w:r>
      <w:r w:rsidR="001C096E" w:rsidRPr="00A5291A">
        <w:t>’</w:t>
      </w:r>
      <w:r w:rsidRPr="00A5291A">
        <w:t>ordre du jour actuel.</w:t>
      </w:r>
      <w:r w:rsidR="00B74202" w:rsidRPr="00A5291A">
        <w:t xml:space="preserve">  </w:t>
      </w:r>
      <w:r w:rsidRPr="00A5291A">
        <w:t xml:space="preserve">La délégation </w:t>
      </w:r>
      <w:r w:rsidR="00B72FB3" w:rsidRPr="00A5291A">
        <w:t>de </w:t>
      </w:r>
      <w:r w:rsidRPr="00A5291A">
        <w:t>la Belgique ne voulait pas revoir la définition point par point.</w:t>
      </w:r>
      <w:r w:rsidR="00B74202" w:rsidRPr="00A5291A">
        <w:t xml:space="preserve">  </w:t>
      </w:r>
      <w:r w:rsidR="00871ABE" w:rsidRPr="00A5291A">
        <w:t>Le PBC</w:t>
      </w:r>
      <w:r w:rsidRPr="00A5291A">
        <w:t xml:space="preserve"> n</w:t>
      </w:r>
      <w:r w:rsidR="001C096E" w:rsidRPr="00A5291A">
        <w:t>’</w:t>
      </w:r>
      <w:r w:rsidRPr="00A5291A">
        <w:t>examinerait pas d</w:t>
      </w:r>
      <w:r w:rsidR="001C096E" w:rsidRPr="00A5291A">
        <w:t>’</w:t>
      </w:r>
      <w:r w:rsidRPr="00A5291A">
        <w:t xml:space="preserve">autres points </w:t>
      </w:r>
      <w:r w:rsidR="00B72FB3" w:rsidRPr="00A5291A">
        <w:t>de </w:t>
      </w:r>
      <w:r w:rsidRPr="00A5291A">
        <w:t>l</w:t>
      </w:r>
      <w:r w:rsidR="001C096E" w:rsidRPr="00A5291A">
        <w:t>’</w:t>
      </w:r>
      <w:r w:rsidRPr="00A5291A">
        <w:t>ordre du jour s</w:t>
      </w:r>
      <w:r w:rsidR="001C096E" w:rsidRPr="00A5291A">
        <w:t>’</w:t>
      </w:r>
      <w:r w:rsidRPr="00A5291A">
        <w:t xml:space="preserve">il comptait </w:t>
      </w:r>
      <w:r w:rsidR="00B72FB3" w:rsidRPr="00A5291A">
        <w:t>en </w:t>
      </w:r>
      <w:r w:rsidRPr="00A5291A">
        <w:t>terminer d</w:t>
      </w:r>
      <w:r w:rsidR="001C096E" w:rsidRPr="00A5291A">
        <w:t>’</w:t>
      </w:r>
      <w:r w:rsidRPr="00A5291A">
        <w:t>abord avec celui</w:t>
      </w:r>
      <w:r w:rsidR="00177204" w:rsidRPr="00A5291A">
        <w:noBreakHyphen/>
      </w:r>
      <w:r w:rsidRPr="00A5291A">
        <w:t>ci.</w:t>
      </w:r>
      <w:r w:rsidR="00B74202" w:rsidRPr="00A5291A">
        <w:t xml:space="preserve">  </w:t>
      </w:r>
      <w:r w:rsidRPr="00A5291A">
        <w:t>Le président</w:t>
      </w:r>
      <w:r w:rsidR="00871ABE" w:rsidRPr="00A5291A">
        <w:t xml:space="preserve"> du PBC</w:t>
      </w:r>
      <w:r w:rsidRPr="00A5291A">
        <w:t xml:space="preserve"> a demandé</w:t>
      </w:r>
      <w:r w:rsidR="00B72FB3" w:rsidRPr="00A5291A">
        <w:t> à</w:t>
      </w:r>
      <w:r w:rsidRPr="00A5291A">
        <w:t xml:space="preserve"> la délégation </w:t>
      </w:r>
      <w:r w:rsidR="00B72FB3" w:rsidRPr="00A5291A">
        <w:t>de </w:t>
      </w:r>
      <w:r w:rsidRPr="00A5291A">
        <w:t xml:space="preserve">la Belgique </w:t>
      </w:r>
      <w:r w:rsidR="00B72FB3" w:rsidRPr="00A5291A">
        <w:t>de </w:t>
      </w:r>
      <w:r w:rsidRPr="00A5291A">
        <w:t>préciser comment elle voulait procéder.</w:t>
      </w:r>
    </w:p>
    <w:p w:rsidR="00CC63D7" w:rsidRPr="00A5291A" w:rsidRDefault="001330CF" w:rsidP="00A5291A">
      <w:pPr>
        <w:pStyle w:val="ONUMFS"/>
      </w:pPr>
      <w:r w:rsidRPr="00A5291A">
        <w:t xml:space="preserve">La délégation </w:t>
      </w:r>
      <w:r w:rsidR="00B72FB3" w:rsidRPr="00A5291A">
        <w:t>de </w:t>
      </w:r>
      <w:r w:rsidRPr="00A5291A">
        <w:t xml:space="preserve">la Belgique a dit avoir pris bonne note </w:t>
      </w:r>
      <w:r w:rsidR="00B72FB3" w:rsidRPr="00A5291A">
        <w:t>de </w:t>
      </w:r>
      <w:r w:rsidRPr="00A5291A">
        <w:t>ce qui était inscrit dans la proposition.</w:t>
      </w:r>
      <w:r w:rsidR="00B74202" w:rsidRPr="00A5291A">
        <w:t xml:space="preserve">  </w:t>
      </w:r>
      <w:r w:rsidRPr="00A5291A">
        <w:t>Elle jugeait qu</w:t>
      </w:r>
      <w:r w:rsidR="001C096E" w:rsidRPr="00A5291A">
        <w:t>’</w:t>
      </w:r>
      <w:r w:rsidRPr="00A5291A">
        <w:t xml:space="preserve">il pourrait être plus constructif </w:t>
      </w:r>
      <w:r w:rsidR="00B72FB3" w:rsidRPr="00A5291A">
        <w:t>de </w:t>
      </w:r>
      <w:r w:rsidRPr="00A5291A">
        <w:t>travailler sur une ou deux questions plus faciles</w:t>
      </w:r>
      <w:r w:rsidR="00B72FB3" w:rsidRPr="00A5291A">
        <w:t> à</w:t>
      </w:r>
      <w:r w:rsidRPr="00A5291A">
        <w:t xml:space="preserve"> résoudre et qu</w:t>
      </w:r>
      <w:r w:rsidR="001C096E" w:rsidRPr="00A5291A">
        <w:t>’</w:t>
      </w:r>
      <w:r w:rsidRPr="00A5291A">
        <w:t>elle restait bi</w:t>
      </w:r>
      <w:r w:rsidR="00B72FB3" w:rsidRPr="00A5291A">
        <w:t>en </w:t>
      </w:r>
      <w:r w:rsidRPr="00A5291A">
        <w:t>entendu ouverte au dialogue au moment approprié.</w:t>
      </w:r>
      <w:r w:rsidR="00B74202" w:rsidRPr="00A5291A">
        <w:t xml:space="preserve">  </w:t>
      </w:r>
      <w:r w:rsidRPr="00A5291A">
        <w:t>Elle pensait cependant que la priorité devrait</w:t>
      </w:r>
      <w:r w:rsidR="00B72FB3" w:rsidRPr="00A5291A">
        <w:t> à</w:t>
      </w:r>
      <w:r w:rsidRPr="00A5291A">
        <w:t xml:space="preserve"> présent revenir au débat sur le budget.</w:t>
      </w:r>
    </w:p>
    <w:p w:rsidR="00CC63D7" w:rsidRPr="00A5291A" w:rsidRDefault="001330CF" w:rsidP="00A5291A">
      <w:pPr>
        <w:pStyle w:val="ONUMFS"/>
      </w:pPr>
      <w:r w:rsidRPr="00A5291A">
        <w:t xml:space="preserve">La délégation du Brésil a remercié la délégation </w:t>
      </w:r>
      <w:r w:rsidR="00B72FB3" w:rsidRPr="00A5291A">
        <w:t>de </w:t>
      </w:r>
      <w:r w:rsidRPr="00A5291A">
        <w:t>la Belgique pour ses observations.</w:t>
      </w:r>
      <w:r w:rsidR="00B74202" w:rsidRPr="00A5291A">
        <w:t xml:space="preserve">  </w:t>
      </w:r>
      <w:r w:rsidRPr="00A5291A">
        <w:t>Néanmoins, elle avait déclaré que ce point était une priorité pour le groupe du Plan d</w:t>
      </w:r>
      <w:r w:rsidR="001C096E" w:rsidRPr="00A5291A">
        <w:t>’</w:t>
      </w:r>
      <w:r w:rsidRPr="00A5291A">
        <w:t>action pour le développement.</w:t>
      </w:r>
      <w:r w:rsidR="00B74202" w:rsidRPr="00A5291A">
        <w:t xml:space="preserve">  </w:t>
      </w:r>
      <w:r w:rsidRPr="00A5291A">
        <w:t>Le groupe du Plan d</w:t>
      </w:r>
      <w:r w:rsidR="001C096E" w:rsidRPr="00A5291A">
        <w:t>’</w:t>
      </w:r>
      <w:r w:rsidRPr="00A5291A">
        <w:t>action pour le développement entendait les priorités des autres groupes.</w:t>
      </w:r>
      <w:r w:rsidR="00B74202" w:rsidRPr="00A5291A">
        <w:t xml:space="preserve">  </w:t>
      </w:r>
      <w:r w:rsidRPr="00A5291A">
        <w:t xml:space="preserve">Hier, trois heures </w:t>
      </w:r>
      <w:r w:rsidR="00B72FB3" w:rsidRPr="00A5291A">
        <w:t>de </w:t>
      </w:r>
      <w:r w:rsidRPr="00A5291A">
        <w:t>sessions nocturnes avaient été principalement consacrées aux questions d</w:t>
      </w:r>
      <w:r w:rsidR="001C096E" w:rsidRPr="00A5291A">
        <w:t>’</w:t>
      </w:r>
      <w:r w:rsidRPr="00A5291A">
        <w:t>ordre financier qui constituaient une priorité pour les autres groupes,</w:t>
      </w:r>
      <w:r w:rsidR="00B72FB3" w:rsidRPr="00A5291A">
        <w:t> à</w:t>
      </w:r>
      <w:r w:rsidRPr="00A5291A">
        <w:t xml:space="preserve"> défaut d</w:t>
      </w:r>
      <w:r w:rsidR="001C096E" w:rsidRPr="00A5291A">
        <w:t>’</w:t>
      </w:r>
      <w:r w:rsidR="00B72FB3" w:rsidRPr="00A5291A">
        <w:t>en </w:t>
      </w:r>
      <w:r w:rsidRPr="00A5291A">
        <w:t>être une pour le groupe du Plan d</w:t>
      </w:r>
      <w:r w:rsidR="001C096E" w:rsidRPr="00A5291A">
        <w:t>’</w:t>
      </w:r>
      <w:r w:rsidRPr="00A5291A">
        <w:t xml:space="preserve">action pour le développement, mais ce dernier avait décidé </w:t>
      </w:r>
      <w:r w:rsidR="00B72FB3" w:rsidRPr="00A5291A">
        <w:t>de </w:t>
      </w:r>
      <w:r w:rsidRPr="00A5291A">
        <w:t>s</w:t>
      </w:r>
      <w:r w:rsidR="001C096E" w:rsidRPr="00A5291A">
        <w:t>’</w:t>
      </w:r>
      <w:r w:rsidRPr="00A5291A">
        <w:t>impliquer sur ces points.</w:t>
      </w:r>
      <w:r w:rsidR="00B74202" w:rsidRPr="00A5291A">
        <w:t xml:space="preserve">  </w:t>
      </w:r>
      <w:r w:rsidRPr="00A5291A">
        <w:t>Le point actuel était une priorité pour une gran</w:t>
      </w:r>
      <w:r w:rsidR="00B72FB3" w:rsidRPr="00A5291A">
        <w:t>de </w:t>
      </w:r>
      <w:r w:rsidRPr="00A5291A">
        <w:t xml:space="preserve">partie des membres et les États membres étaient </w:t>
      </w:r>
      <w:r w:rsidR="00B72FB3" w:rsidRPr="00A5291A">
        <w:t>en </w:t>
      </w:r>
      <w:r w:rsidRPr="00A5291A">
        <w:t>possession du document depuis un an.</w:t>
      </w:r>
      <w:r w:rsidR="00B74202" w:rsidRPr="00A5291A">
        <w:t xml:space="preserve">  </w:t>
      </w:r>
      <w:r w:rsidRPr="00A5291A">
        <w:t>Le document faisait une page.</w:t>
      </w:r>
      <w:r w:rsidR="00B74202" w:rsidRPr="00A5291A">
        <w:t xml:space="preserve">  </w:t>
      </w:r>
      <w:r w:rsidRPr="00A5291A">
        <w:t>La délégation comprenait la logique d</w:t>
      </w:r>
      <w:r w:rsidR="001C096E" w:rsidRPr="00A5291A">
        <w:t>’</w:t>
      </w:r>
      <w:r w:rsidRPr="00A5291A">
        <w:t>un débat sur ce point et que cela ne prendrait pas plus longtemps que nécessaire.</w:t>
      </w:r>
      <w:r w:rsidR="00B74202" w:rsidRPr="00A5291A">
        <w:t xml:space="preserve">  </w:t>
      </w:r>
      <w:r w:rsidRPr="00A5291A">
        <w:t>Elle a compris que les points ne rencontraient aucune opposition devant</w:t>
      </w:r>
      <w:r w:rsidR="00871ABE" w:rsidRPr="00A5291A">
        <w:t xml:space="preserve"> le PBC</w:t>
      </w:r>
      <w:r w:rsidRPr="00A5291A">
        <w:t>.</w:t>
      </w:r>
      <w:r w:rsidR="00B74202" w:rsidRPr="00A5291A">
        <w:t xml:space="preserve">  </w:t>
      </w:r>
      <w:r w:rsidRPr="00A5291A">
        <w:t xml:space="preserve">Le </w:t>
      </w:r>
      <w:r w:rsidR="00B72FB3" w:rsidRPr="00A5291A">
        <w:t>groupe B</w:t>
      </w:r>
      <w:r w:rsidRPr="00A5291A">
        <w:t xml:space="preserve"> n</w:t>
      </w:r>
      <w:r w:rsidR="001C096E" w:rsidRPr="00A5291A">
        <w:t>’</w:t>
      </w:r>
      <w:r w:rsidRPr="00A5291A">
        <w:t>avait suggéré qu</w:t>
      </w:r>
      <w:r w:rsidR="001C096E" w:rsidRPr="00A5291A">
        <w:t>’</w:t>
      </w:r>
      <w:r w:rsidRPr="00A5291A">
        <w:t>un point.</w:t>
      </w:r>
      <w:r w:rsidR="00B74202" w:rsidRPr="00A5291A">
        <w:t xml:space="preserve">  </w:t>
      </w:r>
      <w:r w:rsidRPr="00A5291A">
        <w:t xml:space="preserve">La délégation voulait lancer les délibérations sur la manière </w:t>
      </w:r>
      <w:r w:rsidR="00B72FB3" w:rsidRPr="00A5291A">
        <w:t>de </w:t>
      </w:r>
      <w:r w:rsidRPr="00A5291A">
        <w:t xml:space="preserve">mettre </w:t>
      </w:r>
      <w:r w:rsidR="00B72FB3" w:rsidRPr="00A5291A">
        <w:t>en </w:t>
      </w:r>
      <w:r w:rsidRPr="00A5291A">
        <w:t xml:space="preserve">œuvre la nouvelle définition sur les dépenses </w:t>
      </w:r>
      <w:r w:rsidR="00B72FB3" w:rsidRPr="00A5291A">
        <w:t>de </w:t>
      </w:r>
      <w:r w:rsidRPr="00A5291A">
        <w:t>développement.</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exprimé son appui</w:t>
      </w:r>
      <w:r w:rsidR="00B72FB3" w:rsidRPr="00A5291A">
        <w:t> à</w:t>
      </w:r>
      <w:r w:rsidRPr="00A5291A">
        <w:t xml:space="preserve"> la proposition </w:t>
      </w:r>
      <w:r w:rsidR="00B72FB3" w:rsidRPr="00A5291A">
        <w:t>de </w:t>
      </w:r>
      <w:r w:rsidRPr="00A5291A">
        <w:t>la délégation du Brésil.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a soutenu la proposition </w:t>
      </w:r>
      <w:r w:rsidR="00B72FB3" w:rsidRPr="00A5291A">
        <w:t>de </w:t>
      </w:r>
      <w:r w:rsidRPr="00A5291A">
        <w:t>la délégation du Brésil visant</w:t>
      </w:r>
      <w:r w:rsidR="00B72FB3" w:rsidRPr="00A5291A">
        <w:t> à</w:t>
      </w:r>
      <w:r w:rsidRPr="00A5291A">
        <w:t xml:space="preserve"> procéder point par point.</w:t>
      </w:r>
      <w:r w:rsidR="00B74202" w:rsidRPr="00A5291A">
        <w:t xml:space="preserve">  </w:t>
      </w:r>
      <w:r w:rsidRPr="00A5291A">
        <w:t>Elle était totalement ouverte au débat, aux explications et</w:t>
      </w:r>
      <w:r w:rsidR="00B72FB3" w:rsidRPr="00A5291A">
        <w:t> à</w:t>
      </w:r>
      <w:r w:rsidRPr="00A5291A">
        <w:t xml:space="preserve"> prendre note </w:t>
      </w:r>
      <w:r w:rsidR="00B72FB3" w:rsidRPr="00A5291A">
        <w:t>de </w:t>
      </w:r>
      <w:r w:rsidRPr="00A5291A">
        <w:t>toute opposition, le cas échéant.</w:t>
      </w:r>
      <w:r w:rsidR="00B74202" w:rsidRPr="00A5291A">
        <w:t xml:space="preserve">  </w:t>
      </w:r>
      <w:r w:rsidRPr="00A5291A">
        <w:t xml:space="preserve">Elle était convaincue que certaines questions étaient plus pressantes pour le </w:t>
      </w:r>
      <w:r w:rsidR="00B72FB3" w:rsidRPr="00A5291A">
        <w:t>groupe B</w:t>
      </w:r>
      <w:r w:rsidRPr="00A5291A">
        <w:t>, mais pour la délégation, il s</w:t>
      </w:r>
      <w:r w:rsidR="001C096E" w:rsidRPr="00A5291A">
        <w:t>’</w:t>
      </w:r>
      <w:r w:rsidRPr="00A5291A">
        <w:t xml:space="preserve">agissait </w:t>
      </w:r>
      <w:r w:rsidR="00B72FB3" w:rsidRPr="00A5291A">
        <w:t>de </w:t>
      </w:r>
      <w:r w:rsidRPr="00A5291A">
        <w:t>l</w:t>
      </w:r>
      <w:r w:rsidR="001C096E" w:rsidRPr="00A5291A">
        <w:t>’</w:t>
      </w:r>
      <w:r w:rsidRPr="00A5291A">
        <w:t>une des questions plus pressantes</w:t>
      </w:r>
      <w:r w:rsidR="00B72FB3" w:rsidRPr="00A5291A">
        <w:t> à</w:t>
      </w:r>
      <w:r w:rsidRPr="00A5291A">
        <w:t xml:space="preserve"> résoudre.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se souvenait avoir expliqué</w:t>
      </w:r>
      <w:r w:rsidR="00B72FB3" w:rsidRPr="00A5291A">
        <w:t> à</w:t>
      </w:r>
      <w:r w:rsidRPr="00A5291A">
        <w:t xml:space="preserve"> plusieurs reprises </w:t>
      </w:r>
      <w:r w:rsidR="00B72FB3" w:rsidRPr="00A5291A">
        <w:t>au cours de</w:t>
      </w:r>
      <w:r w:rsidRPr="00A5291A">
        <w:t xml:space="preserve">s deux dernières années que la question était cruciale pour les pays </w:t>
      </w:r>
      <w:r w:rsidR="00B72FB3" w:rsidRPr="00A5291A">
        <w:t>en </w:t>
      </w:r>
      <w:r w:rsidRPr="00A5291A">
        <w:t>développement, notamment l</w:t>
      </w:r>
      <w:r w:rsidR="001C096E" w:rsidRPr="00A5291A">
        <w:t>’</w:t>
      </w:r>
      <w:r w:rsidRPr="00A5291A">
        <w:t>Inde.</w:t>
      </w:r>
      <w:r w:rsidR="00B74202" w:rsidRPr="00A5291A">
        <w:t xml:space="preserve">  </w:t>
      </w:r>
      <w:r w:rsidRPr="00A5291A">
        <w:t>Elle voulait avoir un débat adéquat et avait espoir que tout le mon</w:t>
      </w:r>
      <w:r w:rsidR="00B72FB3" w:rsidRPr="00A5291A">
        <w:t>de </w:t>
      </w:r>
      <w:r w:rsidRPr="00A5291A">
        <w:t>y serait favorable.</w:t>
      </w:r>
      <w:r w:rsidR="00B74202" w:rsidRPr="00A5291A">
        <w:t xml:space="preserve">  </w:t>
      </w:r>
      <w:r w:rsidRPr="00A5291A">
        <w:t>La délégation était pa</w:t>
      </w:r>
      <w:r w:rsidR="00D04312" w:rsidRPr="00A5291A">
        <w:t>r</w:t>
      </w:r>
      <w:r w:rsidRPr="00A5291A">
        <w:t xml:space="preserve"> conséquent un peu nerveuse et a demandé au président </w:t>
      </w:r>
      <w:r w:rsidR="00B72FB3" w:rsidRPr="00A5291A">
        <w:t>de </w:t>
      </w:r>
      <w:r w:rsidRPr="00A5291A">
        <w:t>lancer un mécanisme afin d</w:t>
      </w:r>
      <w:r w:rsidR="001C096E" w:rsidRPr="00A5291A">
        <w:t>’</w:t>
      </w:r>
      <w:r w:rsidRPr="00A5291A">
        <w:t xml:space="preserve">établir </w:t>
      </w:r>
      <w:r w:rsidR="00B72FB3" w:rsidRPr="00A5291A">
        <w:t>de </w:t>
      </w:r>
      <w:r w:rsidRPr="00A5291A">
        <w:t xml:space="preserve">façon définitive la définition des dépenses </w:t>
      </w:r>
      <w:r w:rsidR="00B72FB3" w:rsidRPr="00A5291A">
        <w:t>de </w:t>
      </w:r>
      <w:r w:rsidRPr="00A5291A">
        <w:t>développement.</w:t>
      </w:r>
      <w:r w:rsidR="00B74202" w:rsidRPr="00A5291A">
        <w:t xml:space="preserve">  </w:t>
      </w:r>
      <w:r w:rsidRPr="00A5291A">
        <w:t xml:space="preserve">La délégation était ravie </w:t>
      </w:r>
      <w:r w:rsidR="00B72FB3" w:rsidRPr="00A5291A">
        <w:t>de </w:t>
      </w:r>
      <w:r w:rsidRPr="00A5291A">
        <w:t>voir la définition révisée, qui était sur la table depuis plus d</w:t>
      </w:r>
      <w:r w:rsidR="001C096E" w:rsidRPr="00A5291A">
        <w:t>’</w:t>
      </w:r>
      <w:r w:rsidRPr="00A5291A">
        <w:t>un an.</w:t>
      </w:r>
      <w:r w:rsidR="00B74202" w:rsidRPr="00A5291A">
        <w:t xml:space="preserve">  </w:t>
      </w:r>
      <w:r w:rsidRPr="00A5291A">
        <w:t xml:space="preserve">Elle souhaitait </w:t>
      </w:r>
      <w:r w:rsidR="00B72FB3" w:rsidRPr="00A5291A">
        <w:t>en </w:t>
      </w:r>
      <w:r w:rsidRPr="00A5291A">
        <w:t xml:space="preserve">finir avec la question </w:t>
      </w:r>
      <w:r w:rsidR="00B72FB3" w:rsidRPr="00A5291A">
        <w:t>au cours de </w:t>
      </w:r>
      <w:r w:rsidRPr="00A5291A">
        <w:t>la présente session.</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Afrique du Sud a déclaré que, comme l</w:t>
      </w:r>
      <w:r w:rsidR="001C096E" w:rsidRPr="00A5291A">
        <w:t>’</w:t>
      </w:r>
      <w:r w:rsidRPr="00A5291A">
        <w:t xml:space="preserve">avaient dit les délégations du Brésil et </w:t>
      </w:r>
      <w:r w:rsidR="00B72FB3" w:rsidRPr="00A5291A">
        <w:t>de </w:t>
      </w:r>
      <w:r w:rsidRPr="00A5291A">
        <w:t>l</w:t>
      </w:r>
      <w:r w:rsidR="001C096E" w:rsidRPr="00A5291A">
        <w:t>’</w:t>
      </w:r>
      <w:r w:rsidRPr="00A5291A">
        <w:t>Inde, la question n</w:t>
      </w:r>
      <w:r w:rsidR="001C096E" w:rsidRPr="00A5291A">
        <w:t>’</w:t>
      </w:r>
      <w:r w:rsidRPr="00A5291A">
        <w:t>avait enregistré aucune évolution.</w:t>
      </w:r>
      <w:r w:rsidR="00B74202" w:rsidRPr="00A5291A">
        <w:t xml:space="preserve">  </w:t>
      </w:r>
      <w:r w:rsidRPr="00A5291A">
        <w:t>Elle voulait soutenir la proposition consistant</w:t>
      </w:r>
      <w:r w:rsidR="00B72FB3" w:rsidRPr="00A5291A">
        <w:t> à</w:t>
      </w:r>
      <w:r w:rsidRPr="00A5291A">
        <w:t xml:space="preserve"> procéder point par point formulée par la délégation du Brésil.</w:t>
      </w:r>
    </w:p>
    <w:p w:rsidR="00CC63D7" w:rsidRPr="00A5291A" w:rsidRDefault="001330CF" w:rsidP="00A5291A">
      <w:pPr>
        <w:pStyle w:val="ONUMFS"/>
      </w:pPr>
      <w:r w:rsidRPr="00A5291A">
        <w:t xml:space="preserve">La délégation </w:t>
      </w:r>
      <w:r w:rsidR="00B72FB3" w:rsidRPr="00A5291A">
        <w:t>de </w:t>
      </w:r>
      <w:r w:rsidRPr="00A5291A">
        <w:t xml:space="preserve">la Suisse ne souhaitait pas réitérer la position qui avait été avancée </w:t>
      </w:r>
      <w:r w:rsidR="00B72FB3" w:rsidRPr="00A5291A">
        <w:t>en de </w:t>
      </w:r>
      <w:r w:rsidRPr="00A5291A">
        <w:t>nombreuses occasions sur cette définition spécifique.</w:t>
      </w:r>
      <w:r w:rsidR="00B74202" w:rsidRPr="00A5291A">
        <w:t xml:space="preserve">  </w:t>
      </w:r>
      <w:r w:rsidRPr="00A5291A">
        <w:t>Elle voulait simplement indiquer que la réduction des dépenses</w:t>
      </w:r>
      <w:r w:rsidR="00871ABE" w:rsidRPr="00A5291A">
        <w:t xml:space="preserve"> du PCT</w:t>
      </w:r>
      <w:r w:rsidRPr="00A5291A">
        <w:t xml:space="preserve"> pour les pays </w:t>
      </w:r>
      <w:r w:rsidR="00B72FB3" w:rsidRPr="00A5291A">
        <w:t>en </w:t>
      </w:r>
      <w:r w:rsidRPr="00A5291A">
        <w:t>développement était couverte par cette définition, puisqu</w:t>
      </w:r>
      <w:r w:rsidR="001C096E" w:rsidRPr="00A5291A">
        <w:t>’</w:t>
      </w:r>
      <w:r w:rsidRPr="00A5291A">
        <w:t xml:space="preserve">elle permettait </w:t>
      </w:r>
      <w:r w:rsidR="00B72FB3" w:rsidRPr="00A5291A">
        <w:t>de </w:t>
      </w:r>
      <w:r w:rsidRPr="00A5291A">
        <w:t xml:space="preserve">réduire les coûts du système </w:t>
      </w:r>
      <w:r w:rsidR="00B72FB3" w:rsidRPr="00A5291A">
        <w:t>de </w:t>
      </w:r>
      <w:r w:rsidRPr="00A5291A">
        <w:t>propriété intellectuelle des pays concernés.</w:t>
      </w:r>
      <w:r w:rsidR="00B74202" w:rsidRPr="00A5291A">
        <w:t xml:space="preserve">  </w:t>
      </w:r>
      <w:r w:rsidRPr="00A5291A">
        <w:t>Bi</w:t>
      </w:r>
      <w:r w:rsidR="00B72FB3" w:rsidRPr="00A5291A">
        <w:t>en </w:t>
      </w:r>
      <w:r w:rsidRPr="00A5291A">
        <w:t>qu</w:t>
      </w:r>
      <w:r w:rsidR="001C096E" w:rsidRPr="00A5291A">
        <w:t>’</w:t>
      </w:r>
      <w:r w:rsidRPr="00A5291A">
        <w:t>étant ouverte</w:t>
      </w:r>
      <w:r w:rsidR="00B72FB3" w:rsidRPr="00A5291A">
        <w:t> à</w:t>
      </w:r>
      <w:r w:rsidRPr="00A5291A">
        <w:t xml:space="preserve"> la poursuite des délibérations lors d</w:t>
      </w:r>
      <w:r w:rsidR="001C096E" w:rsidRPr="00A5291A">
        <w:t>’</w:t>
      </w:r>
      <w:r w:rsidRPr="00A5291A">
        <w:t>une future session</w:t>
      </w:r>
      <w:r w:rsidR="00871ABE" w:rsidRPr="00A5291A">
        <w:t xml:space="preserve"> du PBC</w:t>
      </w:r>
      <w:r w:rsidRPr="00A5291A">
        <w:t>, elle a ajouté qu</w:t>
      </w:r>
      <w:r w:rsidR="001C096E" w:rsidRPr="00A5291A">
        <w:t>’</w:t>
      </w:r>
      <w:r w:rsidRPr="00A5291A">
        <w:t xml:space="preserve">un nouveau test </w:t>
      </w:r>
      <w:r w:rsidR="00B72FB3" w:rsidRPr="00A5291A">
        <w:t>de </w:t>
      </w:r>
      <w:r w:rsidRPr="00A5291A">
        <w:t>la définition devrait être élaboré, avec tous les chiffres et tous les autres aspects figurant dans la nouvelle définition.</w:t>
      </w:r>
      <w:r w:rsidR="00B74202" w:rsidRPr="00A5291A">
        <w:t xml:space="preserve">  </w:t>
      </w:r>
      <w:r w:rsidRPr="00A5291A">
        <w:t>Elle avait l</w:t>
      </w:r>
      <w:r w:rsidR="001C096E" w:rsidRPr="00A5291A">
        <w:t>’</w:t>
      </w:r>
      <w:r w:rsidRPr="00A5291A">
        <w:t>impression que les coûts</w:t>
      </w:r>
      <w:r w:rsidR="00871ABE" w:rsidRPr="00A5291A">
        <w:t xml:space="preserve"> du PCT</w:t>
      </w:r>
      <w:r w:rsidRPr="00A5291A">
        <w:t xml:space="preserve"> étaient couverts par cette nouvelle définition.</w:t>
      </w:r>
    </w:p>
    <w:p w:rsidR="00CC63D7" w:rsidRPr="00A5291A" w:rsidRDefault="001330CF" w:rsidP="00A5291A">
      <w:pPr>
        <w:pStyle w:val="ONUMFS"/>
      </w:pPr>
      <w:r w:rsidRPr="00A5291A">
        <w:t>Le président a dit qu</w:t>
      </w:r>
      <w:r w:rsidR="001C096E" w:rsidRPr="00A5291A">
        <w:t>’</w:t>
      </w:r>
      <w:r w:rsidRPr="00A5291A">
        <w:t xml:space="preserve">il lui semblait que la délégation </w:t>
      </w:r>
      <w:r w:rsidR="00B72FB3" w:rsidRPr="00A5291A">
        <w:t>de </w:t>
      </w:r>
      <w:r w:rsidRPr="00A5291A">
        <w:t>la Suisse était ouverte</w:t>
      </w:r>
      <w:r w:rsidR="00B72FB3" w:rsidRPr="00A5291A">
        <w:t> à</w:t>
      </w:r>
      <w:r w:rsidRPr="00A5291A">
        <w:t xml:space="preserve"> la discussion, puisqu</w:t>
      </w:r>
      <w:r w:rsidR="001C096E" w:rsidRPr="00A5291A">
        <w:t>’</w:t>
      </w:r>
      <w:r w:rsidRPr="00A5291A">
        <w:t>elle avait commencé</w:t>
      </w:r>
      <w:r w:rsidR="00B72FB3" w:rsidRPr="00A5291A">
        <w:t> à</w:t>
      </w:r>
      <w:r w:rsidRPr="00A5291A">
        <w:t xml:space="preserve"> débattre des éléments et avait déjà formulé des observations sur un élément </w:t>
      </w:r>
      <w:r w:rsidR="00B72FB3" w:rsidRPr="00A5291A">
        <w:t>de </w:t>
      </w:r>
      <w:r w:rsidRPr="00A5291A">
        <w:t>la définition.</w:t>
      </w:r>
      <w:r w:rsidR="00B74202" w:rsidRPr="00A5291A">
        <w:t xml:space="preserve">  </w:t>
      </w:r>
      <w:r w:rsidRPr="00A5291A">
        <w:t>Il a demandé si la délégation était favorable</w:t>
      </w:r>
      <w:r w:rsidR="00B72FB3" w:rsidRPr="00A5291A">
        <w:t> à</w:t>
      </w:r>
      <w:r w:rsidRPr="00A5291A">
        <w:t xml:space="preserve"> un débat sur les éléments les uns après les autres.</w:t>
      </w:r>
      <w:r w:rsidR="00B74202" w:rsidRPr="00A5291A">
        <w:t xml:space="preserve">  </w:t>
      </w:r>
      <w:r w:rsidRPr="00A5291A">
        <w:t xml:space="preserve">La délégation pourrait ensuite indiquer son point </w:t>
      </w:r>
      <w:r w:rsidR="00B72FB3" w:rsidRPr="00A5291A">
        <w:t>de </w:t>
      </w:r>
      <w:r w:rsidRPr="00A5291A">
        <w:t>vue sur un élément et les débats pourraient se poursuivre sur le reste.</w:t>
      </w:r>
      <w:r w:rsidR="00B74202" w:rsidRPr="00A5291A">
        <w:t xml:space="preserve">  </w:t>
      </w:r>
      <w:r w:rsidRPr="00A5291A">
        <w:t>Le président a demandé</w:t>
      </w:r>
      <w:r w:rsidR="00B72FB3" w:rsidRPr="00A5291A">
        <w:t> à</w:t>
      </w:r>
      <w:r w:rsidRPr="00A5291A">
        <w:t xml:space="preserve"> la délégation </w:t>
      </w:r>
      <w:r w:rsidR="00B72FB3" w:rsidRPr="00A5291A">
        <w:t>de </w:t>
      </w:r>
      <w:r w:rsidRPr="00A5291A">
        <w:t>la Suisse s</w:t>
      </w:r>
      <w:r w:rsidR="001C096E" w:rsidRPr="00A5291A">
        <w:t>’</w:t>
      </w:r>
      <w:r w:rsidRPr="00A5291A">
        <w:t>il avait bi</w:t>
      </w:r>
      <w:r w:rsidR="00B72FB3" w:rsidRPr="00A5291A">
        <w:t>en </w:t>
      </w:r>
      <w:r w:rsidRPr="00A5291A">
        <w:t>compris.</w:t>
      </w:r>
    </w:p>
    <w:p w:rsidR="001330CF" w:rsidRPr="00A5291A" w:rsidRDefault="001330CF" w:rsidP="00A5291A">
      <w:pPr>
        <w:pStyle w:val="ONUMFS"/>
      </w:pPr>
      <w:r w:rsidRPr="00A5291A">
        <w:t xml:space="preserve">La délégation </w:t>
      </w:r>
      <w:r w:rsidR="00B72FB3" w:rsidRPr="00A5291A">
        <w:t>de </w:t>
      </w:r>
      <w:r w:rsidRPr="00A5291A">
        <w:t>la Suisse a répondu par la négative.</w:t>
      </w:r>
      <w:r w:rsidR="00B74202" w:rsidRPr="00A5291A">
        <w:t xml:space="preserve">  </w:t>
      </w:r>
      <w:r w:rsidRPr="00A5291A">
        <w:t>Elle a dit que ce qu</w:t>
      </w:r>
      <w:r w:rsidR="001C096E" w:rsidRPr="00A5291A">
        <w:t>’</w:t>
      </w:r>
      <w:r w:rsidRPr="00A5291A">
        <w:t>elle voulait dire était qu</w:t>
      </w:r>
      <w:r w:rsidR="001C096E" w:rsidRPr="00A5291A">
        <w:t>’</w:t>
      </w:r>
      <w:r w:rsidRPr="00A5291A">
        <w:t>il existait une définition devant</w:t>
      </w:r>
      <w:r w:rsidR="00871ABE" w:rsidRPr="00A5291A">
        <w:t xml:space="preserve"> le PBC</w:t>
      </w:r>
      <w:r w:rsidRPr="00A5291A">
        <w:t xml:space="preserve"> et que, malgré ce qui avait été dit lors </w:t>
      </w:r>
      <w:r w:rsidR="00B72FB3" w:rsidRPr="00A5291A">
        <w:t>de </w:t>
      </w:r>
      <w:r w:rsidRPr="00A5291A">
        <w:t>la dernière session</w:t>
      </w:r>
      <w:r w:rsidR="00871ABE" w:rsidRPr="00A5291A">
        <w:t xml:space="preserve"> du PBC</w:t>
      </w:r>
      <w:r w:rsidRPr="00A5291A">
        <w:t>, la manière dont cette définition avait été testée n</w:t>
      </w:r>
      <w:r w:rsidR="001C096E" w:rsidRPr="00A5291A">
        <w:t>’</w:t>
      </w:r>
      <w:r w:rsidRPr="00A5291A">
        <w:t>était pas adaptée, puisqu</w:t>
      </w:r>
      <w:r w:rsidR="001C096E" w:rsidRPr="00A5291A">
        <w:t>’</w:t>
      </w:r>
      <w:r w:rsidRPr="00A5291A">
        <w:t xml:space="preserve">elle ne couvrait pas les réductions </w:t>
      </w:r>
      <w:r w:rsidR="00B72FB3" w:rsidRPr="00A5291A">
        <w:t>de </w:t>
      </w:r>
      <w:r w:rsidRPr="00A5291A">
        <w:t>coûts</w:t>
      </w:r>
      <w:r w:rsidR="00871ABE" w:rsidRPr="00A5291A">
        <w:t xml:space="preserve"> du PCT</w:t>
      </w:r>
      <w:r w:rsidRPr="00A5291A">
        <w:t xml:space="preserve"> pour les pays </w:t>
      </w:r>
      <w:r w:rsidR="00B72FB3" w:rsidRPr="00A5291A">
        <w:t>en </w:t>
      </w:r>
      <w:r w:rsidRPr="00A5291A">
        <w:t xml:space="preserve">développement, qui seraient couverts par la définition </w:t>
      </w:r>
      <w:r w:rsidR="00B72FB3" w:rsidRPr="00A5291A">
        <w:t>telle que</w:t>
      </w:r>
      <w:r w:rsidRPr="00A5291A">
        <w:t xml:space="preserve"> proposée.</w:t>
      </w:r>
      <w:r w:rsidR="00B74202" w:rsidRPr="00A5291A">
        <w:t xml:space="preserve">  </w:t>
      </w:r>
      <w:r w:rsidRPr="00A5291A">
        <w:t xml:space="preserve">La position </w:t>
      </w:r>
      <w:r w:rsidR="00B72FB3" w:rsidRPr="00A5291A">
        <w:t>de </w:t>
      </w:r>
      <w:r w:rsidRPr="00A5291A">
        <w:t>la délégation était que, puisqu</w:t>
      </w:r>
      <w:r w:rsidR="001C096E" w:rsidRPr="00A5291A">
        <w:t>’</w:t>
      </w:r>
      <w:r w:rsidRPr="00A5291A">
        <w:t>il s</w:t>
      </w:r>
      <w:r w:rsidR="001C096E" w:rsidRPr="00A5291A">
        <w:t>’</w:t>
      </w:r>
      <w:r w:rsidRPr="00A5291A">
        <w:t>agissait d</w:t>
      </w:r>
      <w:r w:rsidR="001C096E" w:rsidRPr="00A5291A">
        <w:t>’</w:t>
      </w:r>
      <w:r w:rsidRPr="00A5291A">
        <w:t xml:space="preserve">une dépense </w:t>
      </w:r>
      <w:r w:rsidR="00B72FB3" w:rsidRPr="00A5291A">
        <w:t>de </w:t>
      </w:r>
      <w:r w:rsidRPr="00A5291A">
        <w:t>développement qui devrait être couverte par la définition, elle était disposée</w:t>
      </w:r>
      <w:r w:rsidR="00B72FB3" w:rsidRPr="00A5291A">
        <w:t> à</w:t>
      </w:r>
      <w:r w:rsidRPr="00A5291A">
        <w:t xml:space="preserve"> poursuivre les discussions lors d</w:t>
      </w:r>
      <w:r w:rsidR="001C096E" w:rsidRPr="00A5291A">
        <w:t>’</w:t>
      </w:r>
      <w:r w:rsidRPr="00A5291A">
        <w:t>une future session</w:t>
      </w:r>
      <w:r w:rsidR="00871ABE" w:rsidRPr="00A5291A">
        <w:t xml:space="preserve"> du PBC</w:t>
      </w:r>
      <w:r w:rsidRPr="00A5291A">
        <w:t xml:space="preserve"> sur la base d</w:t>
      </w:r>
      <w:r w:rsidR="001C096E" w:rsidRPr="00A5291A">
        <w:t>’</w:t>
      </w:r>
      <w:r w:rsidRPr="00A5291A">
        <w:t xml:space="preserve">un nouveau test </w:t>
      </w:r>
      <w:r w:rsidR="00B72FB3" w:rsidRPr="00A5291A">
        <w:t>de </w:t>
      </w:r>
      <w:r w:rsidRPr="00A5291A">
        <w:t>la définition, qui inclurait tous les éléments;</w:t>
      </w:r>
      <w:r w:rsidR="00B74202" w:rsidRPr="00A5291A">
        <w:t xml:space="preserve">  </w:t>
      </w:r>
      <w:r w:rsidRPr="00A5291A">
        <w:t>les éléments qui apparaissaient ici, mais qui seraient plus détaillés.</w:t>
      </w:r>
    </w:p>
    <w:p w:rsidR="001330CF" w:rsidRPr="00A5291A" w:rsidRDefault="001330CF" w:rsidP="00A5291A">
      <w:pPr>
        <w:pStyle w:val="ONUMFS"/>
      </w:pPr>
      <w:r w:rsidRPr="00A5291A">
        <w:t xml:space="preserve">Le président a dit que la délégation </w:t>
      </w:r>
      <w:r w:rsidR="00B72FB3" w:rsidRPr="00A5291A">
        <w:t>de </w:t>
      </w:r>
      <w:r w:rsidRPr="00A5291A">
        <w:t xml:space="preserve">la Suisse avait fait la démonstration </w:t>
      </w:r>
      <w:r w:rsidR="00B72FB3" w:rsidRPr="00A5291A">
        <w:t>de </w:t>
      </w:r>
      <w:r w:rsidRPr="00A5291A">
        <w:t xml:space="preserve">son point </w:t>
      </w:r>
      <w:r w:rsidR="00B72FB3" w:rsidRPr="00A5291A">
        <w:t>de </w:t>
      </w:r>
      <w:r w:rsidRPr="00A5291A">
        <w:t>vue.</w:t>
      </w:r>
      <w:r w:rsidR="00B74202" w:rsidRPr="00A5291A">
        <w:t xml:space="preserve">  </w:t>
      </w:r>
      <w:r w:rsidRPr="00A5291A">
        <w:t>Elle avait dit avoir une certaine interprétation d</w:t>
      </w:r>
      <w:r w:rsidR="001C096E" w:rsidRPr="00A5291A">
        <w:t>’</w:t>
      </w:r>
      <w:r w:rsidRPr="00A5291A">
        <w:t xml:space="preserve">un certain élément </w:t>
      </w:r>
      <w:r w:rsidR="00B72FB3" w:rsidRPr="00A5291A">
        <w:t>de </w:t>
      </w:r>
      <w:r w:rsidRPr="00A5291A">
        <w:t>la définition.</w:t>
      </w:r>
      <w:r w:rsidR="00B74202" w:rsidRPr="00A5291A">
        <w:t xml:space="preserve">  </w:t>
      </w:r>
      <w:r w:rsidRPr="00A5291A">
        <w:t>Il s</w:t>
      </w:r>
      <w:r w:rsidR="001C096E" w:rsidRPr="00A5291A">
        <w:t>’</w:t>
      </w:r>
      <w:r w:rsidRPr="00A5291A">
        <w:t xml:space="preserve">agissait </w:t>
      </w:r>
      <w:r w:rsidR="00B72FB3" w:rsidRPr="00A5291A">
        <w:t>de </w:t>
      </w:r>
      <w:r w:rsidRPr="00A5291A">
        <w:t>l</w:t>
      </w:r>
      <w:r w:rsidR="001C096E" w:rsidRPr="00A5291A">
        <w:t>’</w:t>
      </w:r>
      <w:r w:rsidRPr="00A5291A">
        <w:t xml:space="preserve">interprétation </w:t>
      </w:r>
      <w:r w:rsidR="00B72FB3" w:rsidRPr="00A5291A">
        <w:t>de </w:t>
      </w:r>
      <w:r w:rsidRPr="00A5291A">
        <w:t>la délégation.</w:t>
      </w:r>
      <w:r w:rsidR="00B74202" w:rsidRPr="00A5291A">
        <w:t xml:space="preserve">  </w:t>
      </w:r>
      <w:r w:rsidRPr="00A5291A">
        <w:t>D</w:t>
      </w:r>
      <w:r w:rsidR="001C096E" w:rsidRPr="00A5291A">
        <w:t>’</w:t>
      </w:r>
      <w:r w:rsidRPr="00A5291A">
        <w:t>autres délégations pourraient avoir d</w:t>
      </w:r>
      <w:r w:rsidR="001C096E" w:rsidRPr="00A5291A">
        <w:t>’</w:t>
      </w:r>
      <w:r w:rsidRPr="00A5291A">
        <w:t>autres interprétations concernant ce qui avait été dit sur</w:t>
      </w:r>
      <w:r w:rsidR="00871ABE" w:rsidRPr="00A5291A">
        <w:t xml:space="preserve"> le PCT</w:t>
      </w:r>
      <w:r w:rsidRPr="00A5291A">
        <w:t>.</w:t>
      </w:r>
      <w:r w:rsidR="00B74202" w:rsidRPr="00A5291A">
        <w:t xml:space="preserve">  </w:t>
      </w:r>
      <w:r w:rsidRPr="00A5291A">
        <w:t>Il s</w:t>
      </w:r>
      <w:r w:rsidR="001C096E" w:rsidRPr="00A5291A">
        <w:t>’</w:t>
      </w:r>
      <w:r w:rsidRPr="00A5291A">
        <w:t xml:space="preserve">agissait donc </w:t>
      </w:r>
      <w:r w:rsidR="00B72FB3" w:rsidRPr="00A5291A">
        <w:t>de </w:t>
      </w:r>
      <w:r w:rsidRPr="00A5291A">
        <w:t>l</w:t>
      </w:r>
      <w:r w:rsidR="001C096E" w:rsidRPr="00A5291A">
        <w:t>’</w:t>
      </w:r>
      <w:r w:rsidRPr="00A5291A">
        <w:t>ouverture d</w:t>
      </w:r>
      <w:r w:rsidR="001C096E" w:rsidRPr="00A5291A">
        <w:t>’</w:t>
      </w:r>
      <w:r w:rsidRPr="00A5291A">
        <w:t>un débat.</w:t>
      </w:r>
      <w:r w:rsidR="00B74202" w:rsidRPr="00A5291A">
        <w:t xml:space="preserve">  </w:t>
      </w:r>
      <w:r w:rsidRPr="00A5291A">
        <w:t xml:space="preserve">La délégation avait fait connaître un certain point </w:t>
      </w:r>
      <w:r w:rsidR="00B72FB3" w:rsidRPr="00A5291A">
        <w:t>de </w:t>
      </w:r>
      <w:r w:rsidRPr="00A5291A">
        <w:t>vue</w:t>
      </w:r>
      <w:r w:rsidR="00F51225" w:rsidRPr="00A5291A">
        <w:t xml:space="preserve">.  </w:t>
      </w:r>
      <w:r w:rsidRPr="00A5291A">
        <w:t>Les membres respectaient cela.</w:t>
      </w:r>
      <w:r w:rsidR="00B74202" w:rsidRPr="00A5291A">
        <w:t xml:space="preserve">  </w:t>
      </w:r>
      <w:r w:rsidRPr="00A5291A">
        <w:t>D</w:t>
      </w:r>
      <w:r w:rsidR="001C096E" w:rsidRPr="00A5291A">
        <w:t>’</w:t>
      </w:r>
      <w:r w:rsidRPr="00A5291A">
        <w:t>autres délégations pourraient avoir une interprétation différente.</w:t>
      </w:r>
      <w:r w:rsidR="00B74202" w:rsidRPr="00A5291A">
        <w:t xml:space="preserve">  </w:t>
      </w:r>
      <w:r w:rsidRPr="00A5291A">
        <w:t xml:space="preserve">Le président a dit que la délégation </w:t>
      </w:r>
      <w:r w:rsidR="00B72FB3" w:rsidRPr="00A5291A">
        <w:t>de </w:t>
      </w:r>
      <w:r w:rsidRPr="00A5291A">
        <w:t>la Suisse appréciait donc que</w:t>
      </w:r>
      <w:r w:rsidR="00871ABE" w:rsidRPr="00A5291A">
        <w:t xml:space="preserve"> le PBC</w:t>
      </w:r>
      <w:r w:rsidRPr="00A5291A">
        <w:t xml:space="preserve"> ait un débat, car elle avait indiqué un certain point </w:t>
      </w:r>
      <w:r w:rsidR="00B72FB3" w:rsidRPr="00A5291A">
        <w:t>de </w:t>
      </w:r>
      <w:r w:rsidRPr="00A5291A">
        <w:t>vue concernant la définition.</w:t>
      </w:r>
      <w:r w:rsidR="00B74202" w:rsidRPr="00A5291A">
        <w:t xml:space="preserve">  </w:t>
      </w:r>
      <w:r w:rsidRPr="00A5291A">
        <w:t xml:space="preserve">Les délégations étaient libres </w:t>
      </w:r>
      <w:r w:rsidR="00B72FB3" w:rsidRPr="00A5291A">
        <w:t>de </w:t>
      </w:r>
      <w:r w:rsidRPr="00A5291A">
        <w:t>dire qu</w:t>
      </w:r>
      <w:r w:rsidR="001C096E" w:rsidRPr="00A5291A">
        <w:t>’</w:t>
      </w:r>
      <w:r w:rsidRPr="00A5291A">
        <w:t xml:space="preserve">elles ne voulaient pas débattre </w:t>
      </w:r>
      <w:r w:rsidR="00B72FB3" w:rsidRPr="00A5291A">
        <w:t>de </w:t>
      </w:r>
      <w:r w:rsidRPr="00A5291A">
        <w:t>ce point pour le moment, ce que le président respecterait, ou si une délégation disait qu</w:t>
      </w:r>
      <w:r w:rsidR="001C096E" w:rsidRPr="00A5291A">
        <w:t>’</w:t>
      </w:r>
      <w:r w:rsidRPr="00A5291A">
        <w:t xml:space="preserve">elle avait une idée sur la définition (un point </w:t>
      </w:r>
      <w:r w:rsidR="00B72FB3" w:rsidRPr="00A5291A">
        <w:t>de </w:t>
      </w:r>
      <w:r w:rsidRPr="00A5291A">
        <w:t xml:space="preserve">vue soulevé par la délégation </w:t>
      </w:r>
      <w:r w:rsidR="00B72FB3" w:rsidRPr="00A5291A">
        <w:t>de </w:t>
      </w:r>
      <w:r w:rsidRPr="00A5291A">
        <w:t>la Suisse), d</w:t>
      </w:r>
      <w:r w:rsidR="001C096E" w:rsidRPr="00A5291A">
        <w:t>’</w:t>
      </w:r>
      <w:r w:rsidRPr="00A5291A">
        <w:t>autres délégations pourraient vouloir y réagir.</w:t>
      </w:r>
      <w:r w:rsidR="00B74202" w:rsidRPr="00A5291A">
        <w:t xml:space="preserve">  </w:t>
      </w:r>
      <w:r w:rsidRPr="00A5291A">
        <w:t>Cela reviendrait</w:t>
      </w:r>
      <w:r w:rsidR="00B72FB3" w:rsidRPr="00A5291A">
        <w:t> à</w:t>
      </w:r>
      <w:r w:rsidRPr="00A5291A">
        <w:t xml:space="preserve"> mettre </w:t>
      </w:r>
      <w:r w:rsidR="00B72FB3" w:rsidRPr="00A5291A">
        <w:t>en </w:t>
      </w:r>
      <w:r w:rsidRPr="00A5291A">
        <w:t xml:space="preserve">pratique la proposition </w:t>
      </w:r>
      <w:r w:rsidR="00B72FB3" w:rsidRPr="00A5291A">
        <w:t>de </w:t>
      </w:r>
      <w:r w:rsidRPr="00A5291A">
        <w:t xml:space="preserve">la délégation du Brésil, qui était </w:t>
      </w:r>
      <w:r w:rsidR="00B72FB3" w:rsidRPr="00A5291A">
        <w:t>de </w:t>
      </w:r>
      <w:r w:rsidRPr="00A5291A">
        <w:t>prendre les éléments un par un.</w:t>
      </w:r>
      <w:r w:rsidR="00B74202" w:rsidRPr="00A5291A">
        <w:t xml:space="preserve">  </w:t>
      </w:r>
      <w:r w:rsidRPr="00A5291A">
        <w:t xml:space="preserve">Le président a demandé si la délégation </w:t>
      </w:r>
      <w:r w:rsidR="00B72FB3" w:rsidRPr="00A5291A">
        <w:t>de </w:t>
      </w:r>
      <w:r w:rsidRPr="00A5291A">
        <w:t xml:space="preserve">la Suisse souhaitait débattre </w:t>
      </w:r>
      <w:r w:rsidR="00B72FB3" w:rsidRPr="00A5291A">
        <w:t>de </w:t>
      </w:r>
      <w:r w:rsidRPr="00A5291A">
        <w:t>ce point ou pas.</w:t>
      </w:r>
      <w:r w:rsidR="00B74202" w:rsidRPr="00A5291A">
        <w:t xml:space="preserve">  </w:t>
      </w:r>
      <w:r w:rsidRPr="00A5291A">
        <w:t>Les débats incluraient le point concernant le coût</w:t>
      </w:r>
      <w:r w:rsidR="00871ABE" w:rsidRPr="00A5291A">
        <w:t xml:space="preserve"> du PCT</w:t>
      </w:r>
      <w:r w:rsidRPr="00A5291A">
        <w:t xml:space="preserve">, afin </w:t>
      </w:r>
      <w:r w:rsidR="00B72FB3" w:rsidRPr="00A5291A">
        <w:t>de </w:t>
      </w:r>
      <w:r w:rsidRPr="00A5291A">
        <w:t>vérifier s</w:t>
      </w:r>
      <w:r w:rsidR="001C096E" w:rsidRPr="00A5291A">
        <w:t>’</w:t>
      </w:r>
      <w:r w:rsidRPr="00A5291A">
        <w:t>il était partagé par d</w:t>
      </w:r>
      <w:r w:rsidR="001C096E" w:rsidRPr="00A5291A">
        <w:t>’</w:t>
      </w:r>
      <w:r w:rsidRPr="00A5291A">
        <w:t>autres délégations.</w:t>
      </w:r>
    </w:p>
    <w:p w:rsidR="001330CF" w:rsidRPr="00A5291A" w:rsidRDefault="001330CF" w:rsidP="00A5291A">
      <w:pPr>
        <w:pStyle w:val="ONUMFS"/>
      </w:pPr>
      <w:r w:rsidRPr="00A5291A">
        <w:t xml:space="preserve">La délégation </w:t>
      </w:r>
      <w:r w:rsidR="00B72FB3" w:rsidRPr="00A5291A">
        <w:t>de </w:t>
      </w:r>
      <w:r w:rsidRPr="00A5291A">
        <w:t xml:space="preserve">la Suisse a </w:t>
      </w:r>
      <w:r w:rsidR="00B72FB3" w:rsidRPr="00A5291A">
        <w:t>de </w:t>
      </w:r>
      <w:r w:rsidRPr="00A5291A">
        <w:t>nouveau dit qu</w:t>
      </w:r>
      <w:r w:rsidR="001C096E" w:rsidRPr="00A5291A">
        <w:t>’</w:t>
      </w:r>
      <w:r w:rsidRPr="00A5291A">
        <w:t>elle était disposée</w:t>
      </w:r>
      <w:r w:rsidR="00B72FB3" w:rsidRPr="00A5291A">
        <w:t> à</w:t>
      </w:r>
      <w:r w:rsidRPr="00A5291A">
        <w:t xml:space="preserve"> débattre </w:t>
      </w:r>
      <w:r w:rsidR="00B72FB3" w:rsidRPr="00A5291A">
        <w:t>de </w:t>
      </w:r>
      <w:r w:rsidRPr="00A5291A">
        <w:t xml:space="preserve">la définition lors </w:t>
      </w:r>
      <w:r w:rsidR="00B72FB3" w:rsidRPr="00A5291A">
        <w:t>de </w:t>
      </w:r>
      <w:r w:rsidRPr="00A5291A">
        <w:t>la prochaine session</w:t>
      </w:r>
      <w:r w:rsidR="00871ABE" w:rsidRPr="00A5291A">
        <w:t xml:space="preserve"> du PBC</w:t>
      </w:r>
      <w:r w:rsidRPr="00A5291A">
        <w:t>.</w:t>
      </w:r>
    </w:p>
    <w:p w:rsidR="00CC63D7" w:rsidRPr="00A5291A" w:rsidRDefault="001330CF" w:rsidP="00A5291A">
      <w:pPr>
        <w:pStyle w:val="ONUMFS"/>
      </w:pPr>
      <w:r w:rsidRPr="00A5291A">
        <w:t xml:space="preserve">La délégation du Brésil a remercié la délégation </w:t>
      </w:r>
      <w:r w:rsidR="00B72FB3" w:rsidRPr="00A5291A">
        <w:t>de </w:t>
      </w:r>
      <w:r w:rsidRPr="00A5291A">
        <w:t xml:space="preserve">la Suisse pour ses observations, avant </w:t>
      </w:r>
      <w:r w:rsidR="00B72FB3" w:rsidRPr="00A5291A">
        <w:t>de </w:t>
      </w:r>
      <w:r w:rsidRPr="00A5291A">
        <w:t>dire qu</w:t>
      </w:r>
      <w:r w:rsidR="001C096E" w:rsidRPr="00A5291A">
        <w:t>’</w:t>
      </w:r>
      <w:r w:rsidRPr="00A5291A">
        <w:t>il lui semblait que la délégation ne souhaitait pas avoir ce débat.</w:t>
      </w:r>
      <w:r w:rsidR="00B74202" w:rsidRPr="00A5291A">
        <w:t xml:space="preserve">  </w:t>
      </w:r>
      <w:r w:rsidRPr="00A5291A">
        <w:t>La délégation estimait que la prochaine session</w:t>
      </w:r>
      <w:r w:rsidR="00871ABE" w:rsidRPr="00A5291A">
        <w:t xml:space="preserve"> du PBC</w:t>
      </w:r>
      <w:r w:rsidRPr="00A5291A">
        <w:t xml:space="preserve"> était déjà là et que la prochaine session</w:t>
      </w:r>
      <w:r w:rsidR="00871ABE" w:rsidRPr="00A5291A">
        <w:t xml:space="preserve"> du PBC</w:t>
      </w:r>
      <w:r w:rsidRPr="00A5291A">
        <w:t xml:space="preserve"> serait la dernière.</w:t>
      </w:r>
      <w:r w:rsidR="00B74202" w:rsidRPr="00A5291A">
        <w:t xml:space="preserve">  </w:t>
      </w:r>
      <w:r w:rsidRPr="00A5291A">
        <w:t>Il s</w:t>
      </w:r>
      <w:r w:rsidR="001C096E" w:rsidRPr="00A5291A">
        <w:t>’</w:t>
      </w:r>
      <w:r w:rsidRPr="00A5291A">
        <w:t xml:space="preserve">agissait </w:t>
      </w:r>
      <w:r w:rsidR="00B72FB3" w:rsidRPr="00A5291A">
        <w:t>de </w:t>
      </w:r>
      <w:r w:rsidRPr="00A5291A">
        <w:t xml:space="preserve">la troisième session </w:t>
      </w:r>
      <w:r w:rsidR="00B72FB3" w:rsidRPr="00A5291A">
        <w:t>au cours de </w:t>
      </w:r>
      <w:r w:rsidRPr="00A5291A">
        <w:t>laquelle le papier sur la table faisait l</w:t>
      </w:r>
      <w:r w:rsidR="001C096E" w:rsidRPr="00A5291A">
        <w:t>’</w:t>
      </w:r>
      <w:r w:rsidRPr="00A5291A">
        <w:t>objet d</w:t>
      </w:r>
      <w:r w:rsidR="001C096E" w:rsidRPr="00A5291A">
        <w:t>’</w:t>
      </w:r>
      <w:r w:rsidRPr="00A5291A">
        <w:t>observations.</w:t>
      </w:r>
      <w:r w:rsidR="00B74202" w:rsidRPr="00A5291A">
        <w:t xml:space="preserve">  </w:t>
      </w:r>
      <w:r w:rsidRPr="00A5291A">
        <w:t>La délégation a compris qu</w:t>
      </w:r>
      <w:r w:rsidR="001C096E" w:rsidRPr="00A5291A">
        <w:t>’</w:t>
      </w:r>
      <w:r w:rsidRPr="00A5291A">
        <w:t>il n</w:t>
      </w:r>
      <w:r w:rsidR="001C096E" w:rsidRPr="00A5291A">
        <w:t>’</w:t>
      </w:r>
      <w:r w:rsidRPr="00A5291A">
        <w:t>y avait qu</w:t>
      </w:r>
      <w:r w:rsidR="001C096E" w:rsidRPr="00A5291A">
        <w:t>’</w:t>
      </w:r>
      <w:r w:rsidRPr="00A5291A">
        <w:t xml:space="preserve">une objection du </w:t>
      </w:r>
      <w:r w:rsidR="00B72FB3" w:rsidRPr="00A5291A">
        <w:t>groupe B</w:t>
      </w:r>
      <w:r w:rsidRPr="00A5291A">
        <w:t>, elle concernait</w:t>
      </w:r>
      <w:r w:rsidR="00871ABE" w:rsidRPr="00A5291A">
        <w:t xml:space="preserve"> le PCT</w:t>
      </w:r>
      <w:r w:rsidRPr="00A5291A">
        <w:t>.</w:t>
      </w:r>
      <w:r w:rsidR="00B74202" w:rsidRPr="00A5291A">
        <w:t xml:space="preserve">  </w:t>
      </w:r>
      <w:r w:rsidRPr="00A5291A">
        <w:t xml:space="preserve">Elle a compris que le principal problème avec la proposition portait sur la question des réductions </w:t>
      </w:r>
      <w:r w:rsidR="00B72FB3" w:rsidRPr="00A5291A">
        <w:t>de </w:t>
      </w:r>
      <w:r w:rsidRPr="00A5291A">
        <w:t>taxes</w:t>
      </w:r>
      <w:r w:rsidR="00871ABE" w:rsidRPr="00A5291A">
        <w:t xml:space="preserve"> du PCT</w:t>
      </w:r>
      <w:r w:rsidRPr="00A5291A">
        <w:t xml:space="preserve"> et sur le fait </w:t>
      </w:r>
      <w:r w:rsidR="00B72FB3" w:rsidRPr="00A5291A">
        <w:t>de </w:t>
      </w:r>
      <w:r w:rsidRPr="00A5291A">
        <w:t>savoir si elles étaient considérées comme une dépense.</w:t>
      </w:r>
      <w:r w:rsidR="00B74202" w:rsidRPr="00A5291A">
        <w:t xml:space="preserve">  </w:t>
      </w:r>
      <w:r w:rsidRPr="00A5291A">
        <w:t>La délégation était disposée</w:t>
      </w:r>
      <w:r w:rsidR="00B72FB3" w:rsidRPr="00A5291A">
        <w:t> à</w:t>
      </w:r>
      <w:r w:rsidRPr="00A5291A">
        <w:t xml:space="preserve"> discuter des différentes façons d</w:t>
      </w:r>
      <w:r w:rsidR="001C096E" w:rsidRPr="00A5291A">
        <w:t>’</w:t>
      </w:r>
      <w:r w:rsidRPr="00A5291A">
        <w:t xml:space="preserve">aborder les préoccupations du </w:t>
      </w:r>
      <w:r w:rsidR="00B72FB3" w:rsidRPr="00A5291A">
        <w:t>groupe B</w:t>
      </w:r>
      <w:r w:rsidRPr="00A5291A">
        <w:t>, mais elle voulait</w:t>
      </w:r>
      <w:r w:rsidR="00B72FB3" w:rsidRPr="00A5291A">
        <w:t> à</w:t>
      </w:r>
      <w:r w:rsidRPr="00A5291A">
        <w:t xml:space="preserve"> nouveau prier les États membres d</w:t>
      </w:r>
      <w:r w:rsidR="001C096E" w:rsidRPr="00A5291A">
        <w:t>’</w:t>
      </w:r>
      <w:r w:rsidRPr="00A5291A">
        <w:t xml:space="preserve">approuver ce point ou </w:t>
      </w:r>
      <w:r w:rsidR="00B72FB3" w:rsidRPr="00A5291A">
        <w:t>de </w:t>
      </w:r>
      <w:r w:rsidRPr="00A5291A">
        <w:t>présenter d</w:t>
      </w:r>
      <w:r w:rsidR="001C096E" w:rsidRPr="00A5291A">
        <w:t>’</w:t>
      </w:r>
      <w:r w:rsidRPr="00A5291A">
        <w:t>autres solutions qu</w:t>
      </w:r>
      <w:r w:rsidR="001C096E" w:rsidRPr="00A5291A">
        <w:t>’</w:t>
      </w:r>
      <w:r w:rsidRPr="00A5291A">
        <w:t>ils trouveraient plus appropriées.</w:t>
      </w:r>
      <w:r w:rsidR="00B74202" w:rsidRPr="00A5291A">
        <w:t xml:space="preserve">  </w:t>
      </w:r>
      <w:r w:rsidRPr="00A5291A">
        <w:t>Les commentaires des États membres avaient déjà été reçus.</w:t>
      </w:r>
      <w:r w:rsidR="00B74202" w:rsidRPr="00A5291A">
        <w:t xml:space="preserve">  </w:t>
      </w:r>
      <w:r w:rsidR="00871ABE" w:rsidRPr="00A5291A">
        <w:t>Le PBC</w:t>
      </w:r>
      <w:r w:rsidRPr="00A5291A">
        <w:t xml:space="preserve"> devrait prendre une décision.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fait référence</w:t>
      </w:r>
      <w:r w:rsidR="00B72FB3" w:rsidRPr="00A5291A">
        <w:t> à</w:t>
      </w:r>
      <w:r w:rsidRPr="00A5291A">
        <w:t xml:space="preserve"> la décision prise lors </w:t>
      </w:r>
      <w:r w:rsidR="00B72FB3" w:rsidRPr="00A5291A">
        <w:t>de </w:t>
      </w:r>
      <w:r w:rsidRPr="00A5291A">
        <w:t>la vingtième session</w:t>
      </w:r>
      <w:r w:rsidR="00871ABE" w:rsidRPr="00A5291A">
        <w:t xml:space="preserve"> du PBC</w:t>
      </w:r>
      <w:r w:rsidRPr="00A5291A">
        <w:t xml:space="preserve"> afin </w:t>
      </w:r>
      <w:r w:rsidR="00B72FB3" w:rsidRPr="00A5291A">
        <w:t>de </w:t>
      </w:r>
      <w:r w:rsidRPr="00A5291A">
        <w:t xml:space="preserve">poursuivre le débat sur la définition proposée sur les dépenses </w:t>
      </w:r>
      <w:r w:rsidR="00B72FB3" w:rsidRPr="00A5291A">
        <w:t>de </w:t>
      </w:r>
      <w:r w:rsidRPr="00A5291A">
        <w:t xml:space="preserve">développement lors </w:t>
      </w:r>
      <w:r w:rsidR="00B72FB3" w:rsidRPr="00A5291A">
        <w:t>de </w:t>
      </w:r>
      <w:r w:rsidRPr="00A5291A">
        <w:t>la présente session.</w:t>
      </w:r>
      <w:r w:rsidR="00B74202" w:rsidRPr="00A5291A">
        <w:t xml:space="preserve">  </w:t>
      </w:r>
      <w:r w:rsidRPr="00A5291A">
        <w:t>Il était injuste d</w:t>
      </w:r>
      <w:r w:rsidR="001C096E" w:rsidRPr="00A5291A">
        <w:t>’</w:t>
      </w:r>
      <w:r w:rsidR="00B72FB3" w:rsidRPr="00A5291A">
        <w:t>en </w:t>
      </w:r>
      <w:r w:rsidRPr="00A5291A">
        <w:t xml:space="preserve">arriver là et </w:t>
      </w:r>
      <w:r w:rsidR="00B72FB3" w:rsidRPr="00A5291A">
        <w:t>de </w:t>
      </w:r>
      <w:r w:rsidRPr="00A5291A">
        <w:t>vouloir reporter tout le débat encre une fois</w:t>
      </w:r>
      <w:r w:rsidR="00B72FB3" w:rsidRPr="00A5291A">
        <w:t> à</w:t>
      </w:r>
      <w:r w:rsidRPr="00A5291A">
        <w:t xml:space="preserve"> la prochaine session</w:t>
      </w:r>
      <w:r w:rsidR="00871ABE" w:rsidRPr="00A5291A">
        <w:t xml:space="preserve"> du PBC</w:t>
      </w:r>
      <w:r w:rsidRPr="00A5291A">
        <w:t xml:space="preserve">, qui aurait lieu </w:t>
      </w:r>
      <w:r w:rsidR="00B72FB3" w:rsidRPr="00A5291A">
        <w:t>en </w:t>
      </w:r>
      <w:r w:rsidRPr="00A5291A">
        <w:t>septembre 2014.</w:t>
      </w:r>
      <w:r w:rsidR="00B74202" w:rsidRPr="00A5291A">
        <w:t xml:space="preserve">  </w:t>
      </w:r>
      <w:r w:rsidRPr="00A5291A">
        <w:t>Cette proposition reporterait le débat d</w:t>
      </w:r>
      <w:r w:rsidR="001C096E" w:rsidRPr="00A5291A">
        <w:t>’</w:t>
      </w:r>
      <w:r w:rsidRPr="00A5291A">
        <w:t>une année entière.</w:t>
      </w:r>
      <w:r w:rsidR="00B74202" w:rsidRPr="00A5291A">
        <w:t xml:space="preserve">  </w:t>
      </w:r>
      <w:r w:rsidRPr="00A5291A">
        <w:t>La délégation estimait que ce n</w:t>
      </w:r>
      <w:r w:rsidR="001C096E" w:rsidRPr="00A5291A">
        <w:t>’</w:t>
      </w:r>
      <w:r w:rsidRPr="00A5291A">
        <w:t xml:space="preserve">était pas </w:t>
      </w:r>
      <w:r w:rsidR="00B72FB3" w:rsidRPr="00A5291A">
        <w:t>de </w:t>
      </w:r>
      <w:r w:rsidRPr="00A5291A">
        <w:t>cette manière que l</w:t>
      </w:r>
      <w:r w:rsidR="001C096E" w:rsidRPr="00A5291A">
        <w:t>’</w:t>
      </w:r>
      <w:r w:rsidRPr="00A5291A">
        <w:t xml:space="preserve">on pouvait fait un bon travail ou montrer </w:t>
      </w:r>
      <w:r w:rsidR="00B72FB3" w:rsidRPr="00A5291A">
        <w:t>de </w:t>
      </w:r>
      <w:r w:rsidRPr="00A5291A">
        <w:t>la considération envers les questions importantes pour les autres groupes.</w:t>
      </w:r>
      <w:r w:rsidR="00B74202" w:rsidRPr="00A5291A">
        <w:t xml:space="preserve">  </w:t>
      </w:r>
      <w:r w:rsidRPr="00A5291A">
        <w:t xml:space="preserve">Elle voulait donc faire approuver la proposition </w:t>
      </w:r>
      <w:r w:rsidR="00B72FB3" w:rsidRPr="00A5291A">
        <w:t>de </w:t>
      </w:r>
      <w:r w:rsidRPr="00A5291A">
        <w:t xml:space="preserve">la délégation du Brésil pour débattre </w:t>
      </w:r>
      <w:r w:rsidR="00B72FB3" w:rsidRPr="00A5291A">
        <w:t>de </w:t>
      </w:r>
      <w:r w:rsidRPr="00A5291A">
        <w:t>la définition proposée point par point et, comme indiqué précédemment, elle souhaitait également faire preuve d</w:t>
      </w:r>
      <w:r w:rsidR="001C096E" w:rsidRPr="00A5291A">
        <w:t>’</w:t>
      </w:r>
      <w:r w:rsidRPr="00A5291A">
        <w:t>ouverture envers les préoccupations des autres délégations sur la question des taxes</w:t>
      </w:r>
      <w:r w:rsidR="00871ABE" w:rsidRPr="00A5291A">
        <w:t xml:space="preserve"> du PCT</w:t>
      </w:r>
      <w:r w:rsidRPr="00A5291A">
        <w:t>.</w:t>
      </w:r>
      <w:r w:rsidR="00B74202" w:rsidRPr="00A5291A">
        <w:t xml:space="preserve">  </w:t>
      </w:r>
      <w:r w:rsidR="00B72FB3" w:rsidRPr="00A5291A">
        <w:t>À </w:t>
      </w:r>
      <w:r w:rsidRPr="00A5291A">
        <w:t>ce stade, elle ne voyait dans la définition proposée aucun élément justifiant l</w:t>
      </w:r>
      <w:r w:rsidR="001C096E" w:rsidRPr="00A5291A">
        <w:t>’</w:t>
      </w:r>
      <w:r w:rsidRPr="00A5291A">
        <w:t>inclusion des taxes</w:t>
      </w:r>
      <w:r w:rsidR="00871ABE" w:rsidRPr="00A5291A">
        <w:t xml:space="preserve"> du PCT</w:t>
      </w:r>
      <w:r w:rsidRPr="00A5291A">
        <w:t>.</w:t>
      </w:r>
      <w:r w:rsidR="00B74202" w:rsidRPr="00A5291A">
        <w:t xml:space="preserve">  </w:t>
      </w:r>
      <w:r w:rsidRPr="00A5291A">
        <w:t xml:space="preserve">Les délégations pourraient toutefois envisager </w:t>
      </w:r>
      <w:r w:rsidR="00B72FB3" w:rsidRPr="00A5291A">
        <w:t>de </w:t>
      </w:r>
      <w:r w:rsidRPr="00A5291A">
        <w:t>soumettre une proposition écrite</w:t>
      </w:r>
      <w:r w:rsidR="00B72FB3" w:rsidRPr="00A5291A">
        <w:t> à</w:t>
      </w:r>
      <w:r w:rsidRPr="00A5291A">
        <w:t xml:space="preserve"> cet égard, </w:t>
      </w:r>
      <w:r w:rsidR="00B72FB3" w:rsidRPr="00A5291A">
        <w:t>de </w:t>
      </w:r>
      <w:r w:rsidRPr="00A5291A">
        <w:t>sorte que les États membres puissent y jeter un œil afin d</w:t>
      </w:r>
      <w:r w:rsidR="001C096E" w:rsidRPr="00A5291A">
        <w:t>’</w:t>
      </w:r>
      <w:r w:rsidR="00B72FB3" w:rsidRPr="00A5291A">
        <w:t>en </w:t>
      </w:r>
      <w:r w:rsidRPr="00A5291A">
        <w:t xml:space="preserve">débattre et </w:t>
      </w:r>
      <w:r w:rsidR="00B72FB3" w:rsidRPr="00A5291A">
        <w:t>de </w:t>
      </w:r>
      <w:r w:rsidRPr="00A5291A">
        <w:t>l</w:t>
      </w:r>
      <w:r w:rsidR="001C096E" w:rsidRPr="00A5291A">
        <w:t>’</w:t>
      </w:r>
      <w:r w:rsidRPr="00A5291A">
        <w:t>examiner.</w:t>
      </w:r>
      <w:r w:rsidR="00B74202" w:rsidRPr="00A5291A">
        <w:t xml:space="preserve">  </w:t>
      </w:r>
      <w:r w:rsidR="00B72FB3" w:rsidRPr="00A5291A">
        <w:t>À </w:t>
      </w:r>
      <w:r w:rsidRPr="00A5291A">
        <w:t xml:space="preserve">ce stade, la délégation était ouverte au débat sur toutes les préoccupations </w:t>
      </w:r>
      <w:r w:rsidR="00B72FB3" w:rsidRPr="00A5291A">
        <w:t>de </w:t>
      </w:r>
      <w:r w:rsidRPr="00A5291A">
        <w:t>tous les groupes sur cette question.</w:t>
      </w:r>
      <w:r w:rsidR="00B74202" w:rsidRPr="00A5291A">
        <w:t xml:space="preserve">  </w:t>
      </w:r>
      <w:r w:rsidRPr="00A5291A">
        <w:t xml:space="preserve">Dans le même temps, elle voulait trouver une issue sur la question lors </w:t>
      </w:r>
      <w:r w:rsidR="00B72FB3" w:rsidRPr="00A5291A">
        <w:t>de </w:t>
      </w:r>
      <w:r w:rsidRPr="00A5291A">
        <w:t xml:space="preserve">la présente session, car elle était </w:t>
      </w:r>
      <w:r w:rsidR="00B72FB3" w:rsidRPr="00A5291A">
        <w:t>en </w:t>
      </w:r>
      <w:r w:rsidRPr="00A5291A">
        <w:t>suspens depuis plus d</w:t>
      </w:r>
      <w:r w:rsidR="001C096E" w:rsidRPr="00A5291A">
        <w:t>’</w:t>
      </w:r>
      <w:r w:rsidRPr="00A5291A">
        <w:t>un an.</w:t>
      </w:r>
    </w:p>
    <w:p w:rsidR="001330CF" w:rsidRPr="00A5291A" w:rsidRDefault="001330CF" w:rsidP="00A5291A">
      <w:pPr>
        <w:pStyle w:val="ONUMFS"/>
      </w:pPr>
      <w:r w:rsidRPr="00A5291A">
        <w:t xml:space="preserve">La délégation </w:t>
      </w:r>
      <w:r w:rsidR="00B72FB3" w:rsidRPr="00A5291A">
        <w:t>de </w:t>
      </w:r>
      <w:r w:rsidRPr="00A5291A">
        <w:t>la France comprenait les préoccupations des délégations qui avaient pris la parole.</w:t>
      </w:r>
      <w:r w:rsidR="00B74202" w:rsidRPr="00A5291A">
        <w:t xml:space="preserve">  </w:t>
      </w:r>
      <w:r w:rsidRPr="00A5291A">
        <w:t>Cependant, si</w:t>
      </w:r>
      <w:r w:rsidR="00871ABE" w:rsidRPr="00A5291A">
        <w:t xml:space="preserve"> le PBC</w:t>
      </w:r>
      <w:r w:rsidRPr="00A5291A">
        <w:t xml:space="preserve"> devait commencer</w:t>
      </w:r>
      <w:r w:rsidR="00B72FB3" w:rsidRPr="00A5291A">
        <w:t> à</w:t>
      </w:r>
      <w:r w:rsidRPr="00A5291A">
        <w:t xml:space="preserve"> débattre </w:t>
      </w:r>
      <w:r w:rsidR="00B72FB3" w:rsidRPr="00A5291A">
        <w:t>de </w:t>
      </w:r>
      <w:r w:rsidRPr="00A5291A">
        <w:t>la définition point par point</w:t>
      </w:r>
      <w:r w:rsidR="00B72FB3" w:rsidRPr="00A5291A">
        <w:t> à</w:t>
      </w:r>
      <w:r w:rsidRPr="00A5291A">
        <w:t xml:space="preserve"> l</w:t>
      </w:r>
      <w:r w:rsidR="001C096E" w:rsidRPr="00A5291A">
        <w:t>’</w:t>
      </w:r>
      <w:r w:rsidRPr="00A5291A">
        <w:t xml:space="preserve">heure actuelle et avoir une approche jésuitique des différents points, il ne faudrait pas une simple session </w:t>
      </w:r>
      <w:r w:rsidR="00D04312" w:rsidRPr="00A5291A">
        <w:t>nocturne,</w:t>
      </w:r>
      <w:r w:rsidRPr="00A5291A">
        <w:t xml:space="preserve"> mais tout le week</w:t>
      </w:r>
      <w:r w:rsidR="00177204" w:rsidRPr="00A5291A">
        <w:noBreakHyphen/>
      </w:r>
      <w:r w:rsidRPr="00A5291A">
        <w:t>end.</w:t>
      </w:r>
      <w:r w:rsidR="00B74202" w:rsidRPr="00A5291A">
        <w:t xml:space="preserve">  </w:t>
      </w:r>
      <w:r w:rsidRPr="00A5291A">
        <w:t>La présente session</w:t>
      </w:r>
      <w:r w:rsidR="00871ABE" w:rsidRPr="00A5291A">
        <w:t xml:space="preserve"> du PBC</w:t>
      </w:r>
      <w:r w:rsidRPr="00A5291A">
        <w:t xml:space="preserve"> était très chargée, car elle devait s</w:t>
      </w:r>
      <w:r w:rsidR="001C096E" w:rsidRPr="00A5291A">
        <w:t>’</w:t>
      </w:r>
      <w:r w:rsidRPr="00A5291A">
        <w:t xml:space="preserve">occuper </w:t>
      </w:r>
      <w:r w:rsidR="00B72FB3" w:rsidRPr="00A5291A">
        <w:t>de </w:t>
      </w:r>
      <w:r w:rsidRPr="00A5291A">
        <w:t>la proposition du budget.</w:t>
      </w:r>
      <w:r w:rsidR="00B74202" w:rsidRPr="00A5291A">
        <w:t xml:space="preserve">  </w:t>
      </w:r>
      <w:r w:rsidRPr="00A5291A">
        <w:t>Il y aurait beaucoup moins</w:t>
      </w:r>
      <w:r w:rsidR="00B72FB3" w:rsidRPr="00A5291A">
        <w:t> à</w:t>
      </w:r>
      <w:r w:rsidRPr="00A5291A">
        <w:t xml:space="preserve"> faire lors </w:t>
      </w:r>
      <w:r w:rsidR="00B72FB3" w:rsidRPr="00A5291A">
        <w:t>de </w:t>
      </w:r>
      <w:r w:rsidRPr="00A5291A">
        <w:t>la session</w:t>
      </w:r>
      <w:r w:rsidR="00871ABE" w:rsidRPr="00A5291A">
        <w:t xml:space="preserve"> du PBC</w:t>
      </w:r>
      <w:r w:rsidRPr="00A5291A">
        <w:t xml:space="preserve"> </w:t>
      </w:r>
      <w:r w:rsidR="00B72FB3" w:rsidRPr="00A5291A">
        <w:t>de </w:t>
      </w:r>
      <w:r w:rsidRPr="00A5291A">
        <w:t>l</w:t>
      </w:r>
      <w:r w:rsidR="001C096E" w:rsidRPr="00A5291A">
        <w:t>’</w:t>
      </w:r>
      <w:r w:rsidRPr="00A5291A">
        <w:t>année prochaine et les États membres seraient mieux préparés pour s</w:t>
      </w:r>
      <w:r w:rsidR="001C096E" w:rsidRPr="00A5291A">
        <w:t>’</w:t>
      </w:r>
      <w:r w:rsidRPr="00A5291A">
        <w:t>engager dans ce débat, qui durerait peut</w:t>
      </w:r>
      <w:r w:rsidR="00177204" w:rsidRPr="00A5291A">
        <w:noBreakHyphen/>
      </w:r>
      <w:r w:rsidRPr="00A5291A">
        <w:t>être deux jours et demi.</w:t>
      </w:r>
      <w:r w:rsidR="00B74202" w:rsidRPr="00A5291A">
        <w:t xml:space="preserve">  </w:t>
      </w:r>
      <w:r w:rsidRPr="00A5291A">
        <w:t>La délégation ignorait si</w:t>
      </w:r>
      <w:r w:rsidR="00871ABE" w:rsidRPr="00A5291A">
        <w:t xml:space="preserve"> le PBC</w:t>
      </w:r>
      <w:r w:rsidRPr="00A5291A">
        <w:t xml:space="preserve"> parviendrait</w:t>
      </w:r>
      <w:r w:rsidR="00B72FB3" w:rsidRPr="00A5291A">
        <w:t> à</w:t>
      </w:r>
      <w:r w:rsidRPr="00A5291A">
        <w:t xml:space="preserve"> une issue.</w:t>
      </w:r>
      <w:r w:rsidR="00B74202" w:rsidRPr="00A5291A">
        <w:t xml:space="preserve">  </w:t>
      </w:r>
      <w:r w:rsidRPr="00A5291A">
        <w:t>Elle avait le sentiment que la question</w:t>
      </w:r>
      <w:r w:rsidR="00871ABE" w:rsidRPr="00A5291A">
        <w:t xml:space="preserve"> du PCT</w:t>
      </w:r>
      <w:r w:rsidRPr="00A5291A">
        <w:t xml:space="preserve"> était une dépense, puisqu</w:t>
      </w:r>
      <w:r w:rsidR="001C096E" w:rsidRPr="00A5291A">
        <w:t>’</w:t>
      </w:r>
      <w:r w:rsidRPr="00A5291A">
        <w:t>elle représentait un coût pour l</w:t>
      </w:r>
      <w:r w:rsidR="001C096E" w:rsidRPr="00A5291A">
        <w:t>’</w:t>
      </w:r>
      <w:r w:rsidRPr="00A5291A">
        <w:t xml:space="preserve">Organisation </w:t>
      </w:r>
      <w:r w:rsidR="00B72FB3" w:rsidRPr="00A5291A">
        <w:t>en </w:t>
      </w:r>
      <w:r w:rsidRPr="00A5291A">
        <w:t>réduisant les taxes.</w:t>
      </w:r>
      <w:r w:rsidR="00B74202" w:rsidRPr="00A5291A">
        <w:t xml:space="preserve">  </w:t>
      </w:r>
      <w:r w:rsidRPr="00A5291A">
        <w:t xml:space="preserve">La délégation a dit que, compte tenu </w:t>
      </w:r>
      <w:r w:rsidR="00B72FB3" w:rsidRPr="00A5291A">
        <w:t>de </w:t>
      </w:r>
      <w:r w:rsidRPr="00A5291A">
        <w:t>l</w:t>
      </w:r>
      <w:r w:rsidR="001C096E" w:rsidRPr="00A5291A">
        <w:t>’</w:t>
      </w:r>
      <w:r w:rsidRPr="00A5291A">
        <w:t>heure tardive, elle ne voyait pas comment</w:t>
      </w:r>
      <w:r w:rsidR="00871ABE" w:rsidRPr="00A5291A">
        <w:t xml:space="preserve"> le PBC</w:t>
      </w:r>
      <w:r w:rsidRPr="00A5291A">
        <w:t xml:space="preserve"> pourrait traiter ce point.</w:t>
      </w:r>
    </w:p>
    <w:p w:rsidR="001330CF" w:rsidRPr="00A5291A" w:rsidRDefault="001330CF" w:rsidP="00A5291A">
      <w:pPr>
        <w:pStyle w:val="ONUMFS"/>
      </w:pPr>
      <w:r w:rsidRPr="00A5291A">
        <w:t xml:space="preserve">La délégation du Brésil voulait comprendre la position </w:t>
      </w:r>
      <w:r w:rsidR="00B72FB3" w:rsidRPr="00A5291A">
        <w:t>de </w:t>
      </w:r>
      <w:r w:rsidRPr="00A5291A">
        <w:t xml:space="preserve">la délégation </w:t>
      </w:r>
      <w:r w:rsidR="00B72FB3" w:rsidRPr="00A5291A">
        <w:t>de </w:t>
      </w:r>
      <w:r w:rsidRPr="00A5291A">
        <w:t>la France qui disait qu</w:t>
      </w:r>
      <w:r w:rsidR="001C096E" w:rsidRPr="00A5291A">
        <w:t>’</w:t>
      </w:r>
      <w:r w:rsidRPr="00A5291A">
        <w:t>il faudrait deux jours</w:t>
      </w:r>
      <w:r w:rsidR="00871ABE" w:rsidRPr="00A5291A">
        <w:t xml:space="preserve"> au PBC</w:t>
      </w:r>
      <w:r w:rsidRPr="00A5291A">
        <w:t xml:space="preserve"> pour débattre d</w:t>
      </w:r>
      <w:r w:rsidR="001C096E" w:rsidRPr="00A5291A">
        <w:t>’</w:t>
      </w:r>
      <w:r w:rsidRPr="00A5291A">
        <w:t>un document d</w:t>
      </w:r>
      <w:r w:rsidR="001C096E" w:rsidRPr="00A5291A">
        <w:t>’</w:t>
      </w:r>
      <w:r w:rsidRPr="00A5291A">
        <w:t>une page.</w:t>
      </w:r>
      <w:r w:rsidR="00B74202" w:rsidRPr="00A5291A">
        <w:t xml:space="preserve">  </w:t>
      </w:r>
      <w:r w:rsidRPr="00A5291A">
        <w:t xml:space="preserve">Les États membres avaient eu ce document </w:t>
      </w:r>
      <w:r w:rsidR="00B72FB3" w:rsidRPr="00A5291A">
        <w:t>en </w:t>
      </w:r>
      <w:r w:rsidRPr="00A5291A">
        <w:t>leur possession pendant plus d</w:t>
      </w:r>
      <w:r w:rsidR="001C096E" w:rsidRPr="00A5291A">
        <w:t>’</w:t>
      </w:r>
      <w:r w:rsidRPr="00A5291A">
        <w:t>un an.</w:t>
      </w:r>
      <w:r w:rsidR="00B74202" w:rsidRPr="00A5291A">
        <w:t xml:space="preserve">  </w:t>
      </w:r>
      <w:r w:rsidRPr="00A5291A">
        <w:t xml:space="preserve">Les pays </w:t>
      </w:r>
      <w:r w:rsidR="00B72FB3" w:rsidRPr="00A5291A">
        <w:t>en </w:t>
      </w:r>
      <w:r w:rsidRPr="00A5291A">
        <w:t>développement et le groupe du Plan d</w:t>
      </w:r>
      <w:r w:rsidR="001C096E" w:rsidRPr="00A5291A">
        <w:t>’</w:t>
      </w:r>
      <w:r w:rsidRPr="00A5291A">
        <w:t>action pour le développement l</w:t>
      </w:r>
      <w:r w:rsidR="001C096E" w:rsidRPr="00A5291A">
        <w:t>’</w:t>
      </w:r>
      <w:r w:rsidRPr="00A5291A">
        <w:t>avaient mis sur la table comme étant une priorité et il n</w:t>
      </w:r>
      <w:r w:rsidR="001C096E" w:rsidRPr="00A5291A">
        <w:t>’</w:t>
      </w:r>
      <w:r w:rsidRPr="00A5291A">
        <w:t xml:space="preserve">était pas raisonnable </w:t>
      </w:r>
      <w:r w:rsidR="00B72FB3" w:rsidRPr="00A5291A">
        <w:t>de </w:t>
      </w:r>
      <w:r w:rsidRPr="00A5291A">
        <w:t>demander</w:t>
      </w:r>
      <w:r w:rsidR="00B72FB3" w:rsidRPr="00A5291A">
        <w:t> à</w:t>
      </w:r>
      <w:r w:rsidRPr="00A5291A">
        <w:t xml:space="preserve"> reporter le débat.</w:t>
      </w:r>
      <w:r w:rsidR="00B74202" w:rsidRPr="00A5291A">
        <w:t xml:space="preserve">  </w:t>
      </w:r>
      <w:r w:rsidRPr="00A5291A">
        <w:t>La délégation a déclaré que le report ne serait pas d</w:t>
      </w:r>
      <w:r w:rsidR="001C096E" w:rsidRPr="00A5291A">
        <w:t>’</w:t>
      </w:r>
      <w:r w:rsidRPr="00A5291A">
        <w:t xml:space="preserve">un an, mais </w:t>
      </w:r>
      <w:r w:rsidR="00B72FB3" w:rsidRPr="00A5291A">
        <w:t>de </w:t>
      </w:r>
      <w:r w:rsidRPr="00A5291A">
        <w:t>deux, car si la définition était approuvée aujourd</w:t>
      </w:r>
      <w:r w:rsidR="001C096E" w:rsidRPr="00A5291A">
        <w:t>’</w:t>
      </w:r>
      <w:r w:rsidRPr="00A5291A">
        <w:t xml:space="preserve">hui, elle pourrait être appliquée lors du prochain exercice biennal dans le cadre </w:t>
      </w:r>
      <w:r w:rsidR="00B72FB3" w:rsidRPr="00A5291A">
        <w:t>de </w:t>
      </w:r>
      <w:r w:rsidRPr="00A5291A">
        <w:t>la prochaine session</w:t>
      </w:r>
      <w:r w:rsidR="00871ABE" w:rsidRPr="00A5291A">
        <w:t xml:space="preserve"> du PBC</w:t>
      </w:r>
      <w:r w:rsidRPr="00A5291A">
        <w:t>.</w:t>
      </w:r>
      <w:r w:rsidR="00B74202" w:rsidRPr="00A5291A">
        <w:t xml:space="preserve">  </w:t>
      </w:r>
      <w:r w:rsidRPr="00A5291A">
        <w:t xml:space="preserve">La délégation a répété que les États membres avaient eu un an pour débattre </w:t>
      </w:r>
      <w:r w:rsidR="00B72FB3" w:rsidRPr="00A5291A">
        <w:t>de </w:t>
      </w:r>
      <w:r w:rsidRPr="00A5291A">
        <w:t xml:space="preserve">ce document et pour faire part </w:t>
      </w:r>
      <w:r w:rsidR="00B72FB3" w:rsidRPr="00A5291A">
        <w:t>de </w:t>
      </w:r>
      <w:r w:rsidRPr="00A5291A">
        <w:t>leurs observations.</w:t>
      </w:r>
      <w:r w:rsidR="00B74202" w:rsidRPr="00A5291A">
        <w:t xml:space="preserve">  </w:t>
      </w:r>
      <w:r w:rsidRPr="00A5291A">
        <w:t>Tout était fin prêt devant</w:t>
      </w:r>
      <w:r w:rsidR="00871ABE" w:rsidRPr="00A5291A">
        <w:t xml:space="preserve"> le PBC</w:t>
      </w:r>
      <w:r w:rsidRPr="00A5291A">
        <w:t>.</w:t>
      </w:r>
      <w:r w:rsidR="00B74202" w:rsidRPr="00A5291A">
        <w:t xml:space="preserve">  </w:t>
      </w:r>
      <w:r w:rsidRPr="00A5291A">
        <w:t xml:space="preserve">Il ne manquait plus que la volonté </w:t>
      </w:r>
      <w:r w:rsidR="00B72FB3" w:rsidRPr="00A5291A">
        <w:t>de </w:t>
      </w:r>
      <w:r w:rsidRPr="00A5291A">
        <w:t>prendre une décision.</w:t>
      </w:r>
      <w:r w:rsidR="00B74202" w:rsidRPr="00A5291A">
        <w:t xml:space="preserve">  </w:t>
      </w:r>
      <w:r w:rsidRPr="00A5291A">
        <w:t>La délégation a réitéré qu</w:t>
      </w:r>
      <w:r w:rsidR="001C096E" w:rsidRPr="00A5291A">
        <w:t>’</w:t>
      </w:r>
      <w:r w:rsidRPr="00A5291A">
        <w:t>il s</w:t>
      </w:r>
      <w:r w:rsidR="001C096E" w:rsidRPr="00A5291A">
        <w:t>’</w:t>
      </w:r>
      <w:r w:rsidRPr="00A5291A">
        <w:t>agissait d</w:t>
      </w:r>
      <w:r w:rsidR="001C096E" w:rsidRPr="00A5291A">
        <w:t>’</w:t>
      </w:r>
      <w:r w:rsidRPr="00A5291A">
        <w:t>une priorité pour le groupe du Plan d</w:t>
      </w:r>
      <w:r w:rsidR="001C096E" w:rsidRPr="00A5291A">
        <w:t>’</w:t>
      </w:r>
      <w:r w:rsidRPr="00A5291A">
        <w:t xml:space="preserve">action pour le développement et </w:t>
      </w:r>
      <w:r w:rsidR="00B72FB3" w:rsidRPr="00A5291A">
        <w:t>de </w:t>
      </w:r>
      <w:r w:rsidRPr="00A5291A">
        <w:t xml:space="preserve">nombreux autres pays </w:t>
      </w:r>
      <w:r w:rsidR="00B72FB3" w:rsidRPr="00A5291A">
        <w:t>en </w:t>
      </w:r>
      <w:r w:rsidRPr="00A5291A">
        <w:t>développement.</w:t>
      </w:r>
    </w:p>
    <w:p w:rsidR="00CC63D7" w:rsidRPr="00A5291A" w:rsidRDefault="001330CF" w:rsidP="00A5291A">
      <w:pPr>
        <w:pStyle w:val="ONUMFS"/>
      </w:pPr>
      <w:r w:rsidRPr="00A5291A">
        <w:t xml:space="preserve">La délégation </w:t>
      </w:r>
      <w:r w:rsidR="00B72FB3" w:rsidRPr="00A5291A">
        <w:t>de </w:t>
      </w:r>
      <w:r w:rsidRPr="00A5291A">
        <w:t xml:space="preserve">la Belgique ne voulait pas répéter les déclarations formulées par plusieurs membres du </w:t>
      </w:r>
      <w:r w:rsidR="00B72FB3" w:rsidRPr="00A5291A">
        <w:t>groupe B</w:t>
      </w:r>
      <w:r w:rsidRPr="00A5291A">
        <w:t>, qui s</w:t>
      </w:r>
      <w:r w:rsidR="001C096E" w:rsidRPr="00A5291A">
        <w:t>’</w:t>
      </w:r>
      <w:r w:rsidRPr="00A5291A">
        <w:t>étaient montrés clairs et éloquents.</w:t>
      </w:r>
      <w:r w:rsidR="00B74202" w:rsidRPr="00A5291A">
        <w:t xml:space="preserve">  </w:t>
      </w:r>
      <w:r w:rsidRPr="00A5291A">
        <w:t xml:space="preserve">Elle examinait la décision </w:t>
      </w:r>
      <w:r w:rsidR="00B72FB3" w:rsidRPr="00A5291A">
        <w:t>de </w:t>
      </w:r>
      <w:r w:rsidRPr="00A5291A">
        <w:t>la dernière session</w:t>
      </w:r>
      <w:r w:rsidR="00871ABE" w:rsidRPr="00A5291A">
        <w:t xml:space="preserve"> du PBC</w:t>
      </w:r>
      <w:r w:rsidRPr="00A5291A">
        <w:t>, qui indiquait que</w:t>
      </w:r>
      <w:r w:rsidR="00871ABE" w:rsidRPr="00A5291A">
        <w:t xml:space="preserve"> le PBC</w:t>
      </w:r>
      <w:r w:rsidRPr="00A5291A">
        <w:t xml:space="preserve"> avait décidé </w:t>
      </w:r>
      <w:r w:rsidR="00B72FB3" w:rsidRPr="00A5291A">
        <w:t>de </w:t>
      </w:r>
      <w:r w:rsidRPr="00A5291A">
        <w:t>poursuivre le débat.</w:t>
      </w:r>
      <w:r w:rsidR="00B74202" w:rsidRPr="00A5291A">
        <w:t xml:space="preserve">  </w:t>
      </w:r>
      <w:r w:rsidRPr="00A5291A">
        <w:t>C</w:t>
      </w:r>
      <w:r w:rsidR="001C096E" w:rsidRPr="00A5291A">
        <w:t>’</w:t>
      </w:r>
      <w:r w:rsidRPr="00A5291A">
        <w:t>était exactement ce qui s</w:t>
      </w:r>
      <w:r w:rsidR="001C096E" w:rsidRPr="00A5291A">
        <w:t>’</w:t>
      </w:r>
      <w:r w:rsidRPr="00A5291A">
        <w:t>était produit.</w:t>
      </w:r>
      <w:r w:rsidR="00B74202" w:rsidRPr="00A5291A">
        <w:t xml:space="preserve">  </w:t>
      </w:r>
      <w:r w:rsidRPr="00A5291A">
        <w:t>Elle a ajouté qu</w:t>
      </w:r>
      <w:r w:rsidR="001C096E" w:rsidRPr="00A5291A">
        <w:t>’</w:t>
      </w:r>
      <w:r w:rsidRPr="00A5291A">
        <w:t>une proposition, éventuellement pour la prochaine session</w:t>
      </w:r>
      <w:r w:rsidR="00871ABE" w:rsidRPr="00A5291A">
        <w:t xml:space="preserve"> du PBC</w:t>
      </w:r>
      <w:r w:rsidRPr="00A5291A">
        <w:t xml:space="preserve">, pourrait être </w:t>
      </w:r>
      <w:r w:rsidR="00B72FB3" w:rsidRPr="00A5291A">
        <w:t>de </w:t>
      </w:r>
      <w:r w:rsidRPr="00A5291A">
        <w:t xml:space="preserve">débattre </w:t>
      </w:r>
      <w:r w:rsidR="00B72FB3" w:rsidRPr="00A5291A">
        <w:t>de </w:t>
      </w:r>
      <w:r w:rsidRPr="00A5291A">
        <w:t>la raison pour laquelle la définition actuelle n</w:t>
      </w:r>
      <w:r w:rsidR="001C096E" w:rsidRPr="00A5291A">
        <w:t>’</w:t>
      </w:r>
      <w:r w:rsidRPr="00A5291A">
        <w:t xml:space="preserve">était pas considérée </w:t>
      </w:r>
      <w:r w:rsidR="00D04312" w:rsidRPr="00A5291A">
        <w:t>comme a</w:t>
      </w:r>
      <w:r w:rsidRPr="00A5291A">
        <w:t>ssez bonne pour la rendre définitive, car elle fonctionnait assez bien.</w:t>
      </w:r>
      <w:r w:rsidR="00B74202" w:rsidRPr="00A5291A">
        <w:t xml:space="preserve">  </w:t>
      </w:r>
      <w:r w:rsidRPr="00A5291A">
        <w:t>Peut</w:t>
      </w:r>
      <w:r w:rsidR="00177204" w:rsidRPr="00A5291A">
        <w:noBreakHyphen/>
      </w:r>
      <w:r w:rsidRPr="00A5291A">
        <w:t>être faudrait</w:t>
      </w:r>
      <w:r w:rsidR="00177204" w:rsidRPr="00A5291A">
        <w:noBreakHyphen/>
      </w:r>
      <w:r w:rsidRPr="00A5291A">
        <w:t xml:space="preserve">il aussi prendre cela </w:t>
      </w:r>
      <w:r w:rsidR="00B72FB3" w:rsidRPr="00A5291A">
        <w:t>en </w:t>
      </w:r>
      <w:r w:rsidRPr="00A5291A">
        <w:t xml:space="preserve">compte lors </w:t>
      </w:r>
      <w:r w:rsidR="00B72FB3" w:rsidRPr="00A5291A">
        <w:t>de </w:t>
      </w:r>
      <w:r w:rsidRPr="00A5291A">
        <w:t>la prochaine session.</w:t>
      </w:r>
    </w:p>
    <w:p w:rsidR="00CC63D7" w:rsidRPr="00A5291A" w:rsidRDefault="001330CF" w:rsidP="00A5291A">
      <w:pPr>
        <w:pStyle w:val="ONUMFS"/>
      </w:pPr>
      <w:r w:rsidRPr="00A5291A">
        <w:t>La délégation du Brésil a déclaré qu</w:t>
      </w:r>
      <w:r w:rsidR="001C096E" w:rsidRPr="00A5291A">
        <w:t>’</w:t>
      </w:r>
      <w:r w:rsidRPr="00A5291A">
        <w:t>elle comprenait que des consultations s</w:t>
      </w:r>
      <w:r w:rsidR="001C096E" w:rsidRPr="00A5291A">
        <w:t>’</w:t>
      </w:r>
      <w:r w:rsidRPr="00A5291A">
        <w:t xml:space="preserve">imposaient sur cette question, mais elle priait tous les États membres </w:t>
      </w:r>
      <w:r w:rsidR="00B72FB3" w:rsidRPr="00A5291A">
        <w:t>de </w:t>
      </w:r>
      <w:r w:rsidRPr="00A5291A">
        <w:t>faire montre d</w:t>
      </w:r>
      <w:r w:rsidR="001C096E" w:rsidRPr="00A5291A">
        <w:t>’</w:t>
      </w:r>
      <w:r w:rsidRPr="00A5291A">
        <w:t xml:space="preserve">une certaine volonté </w:t>
      </w:r>
      <w:r w:rsidR="00B72FB3" w:rsidRPr="00A5291A">
        <w:t>de </w:t>
      </w:r>
      <w:r w:rsidRPr="00A5291A">
        <w:t xml:space="preserve">débattre </w:t>
      </w:r>
      <w:r w:rsidR="00B72FB3" w:rsidRPr="00A5291A">
        <w:t>de </w:t>
      </w:r>
      <w:r w:rsidRPr="00A5291A">
        <w:t xml:space="preserve">ce point, car il était manifestement crucial pour les pays </w:t>
      </w:r>
      <w:r w:rsidR="00B72FB3" w:rsidRPr="00A5291A">
        <w:t>en </w:t>
      </w:r>
      <w:r w:rsidRPr="00A5291A">
        <w:t>développement d</w:t>
      </w:r>
      <w:r w:rsidR="001C096E" w:rsidRPr="00A5291A">
        <w:t>’</w:t>
      </w:r>
      <w:r w:rsidRPr="00A5291A">
        <w:t>avoir l</w:t>
      </w:r>
      <w:r w:rsidR="001C096E" w:rsidRPr="00A5291A">
        <w:t>’</w:t>
      </w:r>
      <w:r w:rsidRPr="00A5291A">
        <w:t>avis</w:t>
      </w:r>
      <w:r w:rsidR="00871ABE" w:rsidRPr="00A5291A">
        <w:t xml:space="preserve"> du PBC</w:t>
      </w:r>
      <w:r w:rsidRPr="00A5291A">
        <w:t xml:space="preserve"> sur la question.</w:t>
      </w:r>
      <w:r w:rsidR="00B74202" w:rsidRPr="00A5291A">
        <w:t xml:space="preserve">  </w:t>
      </w:r>
      <w:r w:rsidRPr="00A5291A">
        <w:t>De nombreux documents avec bi</w:t>
      </w:r>
      <w:r w:rsidR="00B72FB3" w:rsidRPr="00A5291A">
        <w:t>en </w:t>
      </w:r>
      <w:r w:rsidRPr="00A5291A">
        <w:t xml:space="preserve">plus </w:t>
      </w:r>
      <w:r w:rsidR="00B72FB3" w:rsidRPr="00A5291A">
        <w:t>de </w:t>
      </w:r>
      <w:r w:rsidRPr="00A5291A">
        <w:t xml:space="preserve">pages et un plus grand nombre </w:t>
      </w:r>
      <w:r w:rsidR="00B72FB3" w:rsidRPr="00A5291A">
        <w:t>de </w:t>
      </w:r>
      <w:r w:rsidRPr="00A5291A">
        <w:t>définitions avaient déjà été débattus.</w:t>
      </w:r>
      <w:r w:rsidR="00B74202" w:rsidRPr="00A5291A">
        <w:t xml:space="preserve">  </w:t>
      </w:r>
      <w:r w:rsidRPr="00A5291A">
        <w:t>Ces documents avaient été présentés quelques semaines ou un mois avant la session.</w:t>
      </w:r>
      <w:r w:rsidR="00B74202" w:rsidRPr="00A5291A">
        <w:t xml:space="preserve">  </w:t>
      </w:r>
      <w:r w:rsidRPr="00A5291A">
        <w:t>Il s</w:t>
      </w:r>
      <w:r w:rsidR="001C096E" w:rsidRPr="00A5291A">
        <w:t>’</w:t>
      </w:r>
      <w:r w:rsidRPr="00A5291A">
        <w:t xml:space="preserve">agissait </w:t>
      </w:r>
      <w:r w:rsidR="00B72FB3" w:rsidRPr="00A5291A">
        <w:t>de </w:t>
      </w:r>
      <w:r w:rsidRPr="00A5291A">
        <w:t xml:space="preserve">trouver la volonté politique </w:t>
      </w:r>
      <w:r w:rsidR="00B72FB3" w:rsidRPr="00A5291A">
        <w:t>de </w:t>
      </w:r>
      <w:r w:rsidRPr="00A5291A">
        <w:t>débattre du document.</w:t>
      </w:r>
      <w:r w:rsidR="00B74202" w:rsidRPr="00A5291A">
        <w:t xml:space="preserve">  </w:t>
      </w:r>
      <w:r w:rsidRPr="00A5291A">
        <w:t>La délégation attendait pour s</w:t>
      </w:r>
      <w:r w:rsidR="001C096E" w:rsidRPr="00A5291A">
        <w:t>’</w:t>
      </w:r>
      <w:r w:rsidRPr="00A5291A">
        <w:t xml:space="preserve">engager dans le débat et elle soulèverait naturellement ce point dans les décisions </w:t>
      </w:r>
      <w:r w:rsidR="00B72FB3" w:rsidRPr="00A5291A">
        <w:t>de </w:t>
      </w:r>
      <w:r w:rsidRPr="00A5291A">
        <w:t>la présente session</w:t>
      </w:r>
      <w:r w:rsidR="00871ABE" w:rsidRPr="00A5291A">
        <w:t xml:space="preserve"> du PBC</w:t>
      </w:r>
      <w:r w:rsidRPr="00A5291A">
        <w: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estimait que le Comité avait déjà souscrit</w:t>
      </w:r>
      <w:r w:rsidR="00B72FB3" w:rsidRPr="00A5291A">
        <w:t> à</w:t>
      </w:r>
      <w:r w:rsidRPr="00A5291A">
        <w:t xml:space="preserve"> l</w:t>
      </w:r>
      <w:r w:rsidR="001C096E" w:rsidRPr="00A5291A">
        <w:t>’</w:t>
      </w:r>
      <w:r w:rsidRPr="00A5291A">
        <w:t>idée que le premier élément était qu</w:t>
      </w:r>
      <w:r w:rsidR="001C096E" w:rsidRPr="00A5291A">
        <w:t>’</w:t>
      </w:r>
      <w:r w:rsidRPr="00A5291A">
        <w:t>il s</w:t>
      </w:r>
      <w:r w:rsidR="001C096E" w:rsidRPr="00A5291A">
        <w:t>’</w:t>
      </w:r>
      <w:r w:rsidRPr="00A5291A">
        <w:t>agissait d</w:t>
      </w:r>
      <w:r w:rsidR="001C096E" w:rsidRPr="00A5291A">
        <w:t>’</w:t>
      </w:r>
      <w:r w:rsidRPr="00A5291A">
        <w:t>une définition spéciale.</w:t>
      </w:r>
      <w:r w:rsidR="00B74202" w:rsidRPr="00A5291A">
        <w:t xml:space="preserve">  </w:t>
      </w:r>
      <w:r w:rsidRPr="00A5291A">
        <w:t>L</w:t>
      </w:r>
      <w:r w:rsidR="001C096E" w:rsidRPr="00A5291A">
        <w:t>’</w:t>
      </w:r>
      <w:r w:rsidRPr="00A5291A">
        <w:t>on pouvait donc dire que le premier élément était approuvé.</w:t>
      </w:r>
      <w:r w:rsidR="00B74202" w:rsidRPr="00A5291A">
        <w:t xml:space="preserve">  </w:t>
      </w:r>
      <w:r w:rsidRPr="00A5291A">
        <w:t>Venait ensuite la liste des activités, qui étaient les sept activités qui avaient déjà été inscrites dans la proposition du programme et budget existante.</w:t>
      </w:r>
      <w:r w:rsidR="00B74202" w:rsidRPr="00A5291A">
        <w:t xml:space="preserve">  </w:t>
      </w:r>
      <w:r w:rsidRPr="00A5291A">
        <w:t>Ces activités étaient également sensées et ne soulevaient aucune objection.</w:t>
      </w:r>
      <w:r w:rsidR="00B74202" w:rsidRPr="00A5291A">
        <w:t xml:space="preserve">  </w:t>
      </w:r>
      <w:r w:rsidRPr="00A5291A">
        <w:t>L</w:t>
      </w:r>
      <w:r w:rsidR="001C096E" w:rsidRPr="00A5291A">
        <w:t>’</w:t>
      </w:r>
      <w:r w:rsidRPr="00A5291A">
        <w:t xml:space="preserve">on pouvait dire que ce point aussi </w:t>
      </w:r>
      <w:r w:rsidR="00D04312" w:rsidRPr="00A5291A">
        <w:t>était</w:t>
      </w:r>
      <w:r w:rsidRPr="00A5291A">
        <w:t xml:space="preserve"> convenu.</w:t>
      </w:r>
      <w:r w:rsidR="00B74202" w:rsidRPr="00A5291A">
        <w:t xml:space="preserve">  </w:t>
      </w:r>
      <w:r w:rsidRPr="00A5291A">
        <w:t>Il resterait deux éléments : sur l</w:t>
      </w:r>
      <w:r w:rsidR="001C096E" w:rsidRPr="00A5291A">
        <w:t>’</w:t>
      </w:r>
      <w:r w:rsidRPr="00A5291A">
        <w:t xml:space="preserve">objectif général et sur la question des activités </w:t>
      </w:r>
      <w:r w:rsidR="00B72FB3" w:rsidRPr="00A5291A">
        <w:t>de </w:t>
      </w:r>
      <w:r w:rsidRPr="00A5291A">
        <w:t>gestion, d</w:t>
      </w:r>
      <w:r w:rsidR="001C096E" w:rsidRPr="00A5291A">
        <w:t>’</w:t>
      </w:r>
      <w:r w:rsidRPr="00A5291A">
        <w:t>administration ou économiques, ou des fonctions administratives.</w:t>
      </w:r>
      <w:r w:rsidR="00B74202" w:rsidRPr="00A5291A">
        <w:t xml:space="preserve">  </w:t>
      </w:r>
      <w:r w:rsidR="00871ABE" w:rsidRPr="00A5291A">
        <w:t>Le PBC</w:t>
      </w:r>
      <w:r w:rsidRPr="00A5291A">
        <w:t xml:space="preserve"> pourrait réaliser des progrès sur la question et, dans le même temps, discuter des éléments restants qui nécessitaient peut</w:t>
      </w:r>
      <w:r w:rsidR="00177204" w:rsidRPr="00A5291A">
        <w:noBreakHyphen/>
      </w:r>
      <w:r w:rsidRPr="00A5291A">
        <w:t>être un exam</w:t>
      </w:r>
      <w:r w:rsidR="00B72FB3" w:rsidRPr="00A5291A">
        <w:t>en </w:t>
      </w:r>
      <w:r w:rsidRPr="00A5291A">
        <w:t xml:space="preserve">approfondi </w:t>
      </w:r>
      <w:r w:rsidR="00B72FB3" w:rsidRPr="00A5291A">
        <w:t>de </w:t>
      </w:r>
      <w:r w:rsidRPr="00A5291A">
        <w:t>la part des États membres.</w:t>
      </w:r>
      <w:r w:rsidR="00B74202" w:rsidRPr="00A5291A">
        <w:t xml:space="preserve">  </w:t>
      </w:r>
      <w:r w:rsidRPr="00A5291A">
        <w:t>Cependant, le premier élément et les activités déjà saisis pouvaient être pris directement.</w:t>
      </w:r>
    </w:p>
    <w:p w:rsidR="001330CF" w:rsidRPr="00A5291A" w:rsidRDefault="001330CF" w:rsidP="00A5291A">
      <w:pPr>
        <w:pStyle w:val="ONUMFS"/>
      </w:pPr>
      <w:r w:rsidRPr="00A5291A">
        <w:t xml:space="preserve">Le président a remercié la délégation </w:t>
      </w:r>
      <w:r w:rsidR="00B72FB3" w:rsidRPr="00A5291A">
        <w:t>de </w:t>
      </w:r>
      <w:r w:rsidRPr="00A5291A">
        <w:t>l</w:t>
      </w:r>
      <w:r w:rsidR="001C096E" w:rsidRPr="00A5291A">
        <w:t>’</w:t>
      </w:r>
      <w:r w:rsidRPr="00A5291A">
        <w:t xml:space="preserve">Égypte pour la proposition, avant </w:t>
      </w:r>
      <w:r w:rsidR="00B72FB3" w:rsidRPr="00A5291A">
        <w:t>de </w:t>
      </w:r>
      <w:r w:rsidRPr="00A5291A">
        <w:t>déclarer qu</w:t>
      </w:r>
      <w:r w:rsidR="001C096E" w:rsidRPr="00A5291A">
        <w:t>’</w:t>
      </w:r>
      <w:r w:rsidRPr="00A5291A">
        <w:t>il comprenait qu</w:t>
      </w:r>
      <w:r w:rsidR="001C096E" w:rsidRPr="00A5291A">
        <w:t>’</w:t>
      </w:r>
      <w:r w:rsidRPr="00A5291A">
        <w:t>il n</w:t>
      </w:r>
      <w:r w:rsidR="001C096E" w:rsidRPr="00A5291A">
        <w:t>’</w:t>
      </w:r>
      <w:r w:rsidRPr="00A5291A">
        <w:t>y aurait aucun désaccord sur le premier paragraphe avant les termes “De surcroît”, où il était indiqué que les dépenses étaient qualifiées si elles servaient</w:t>
      </w:r>
      <w:r w:rsidR="00B72FB3" w:rsidRPr="00A5291A">
        <w:t> à</w:t>
      </w:r>
      <w:r w:rsidRPr="00A5291A">
        <w:t xml:space="preserve"> financer l</w:t>
      </w:r>
      <w:r w:rsidR="001C096E" w:rsidRPr="00A5291A">
        <w:t>’</w:t>
      </w:r>
      <w:r w:rsidRPr="00A5291A">
        <w:t>ai</w:t>
      </w:r>
      <w:r w:rsidR="00B72FB3" w:rsidRPr="00A5291A">
        <w:t>de </w:t>
      </w:r>
      <w:r w:rsidRPr="00A5291A">
        <w:t xml:space="preserve">fournie aux pays </w:t>
      </w:r>
      <w:r w:rsidR="00B72FB3" w:rsidRPr="00A5291A">
        <w:t>en </w:t>
      </w:r>
      <w:r w:rsidRPr="00A5291A">
        <w:t>développement et non fournie aux pays développés, et qu</w:t>
      </w:r>
      <w:r w:rsidR="001C096E" w:rsidRPr="00A5291A">
        <w:t>’</w:t>
      </w:r>
      <w:r w:rsidRPr="00A5291A">
        <w:t xml:space="preserve">il ne devrait pas non plus y avoir </w:t>
      </w:r>
      <w:r w:rsidR="00B72FB3" w:rsidRPr="00A5291A">
        <w:t>de </w:t>
      </w:r>
      <w:r w:rsidRPr="00A5291A">
        <w:t>désaccord sur les sept activités.</w:t>
      </w:r>
      <w:r w:rsidR="00B74202" w:rsidRPr="00A5291A">
        <w:t xml:space="preserve">  </w:t>
      </w:r>
      <w:r w:rsidRPr="00A5291A">
        <w:t>Il a proposé que</w:t>
      </w:r>
      <w:r w:rsidR="00871ABE" w:rsidRPr="00A5291A">
        <w:t xml:space="preserve"> le PBC</w:t>
      </w:r>
      <w:r w:rsidRPr="00A5291A">
        <w:t xml:space="preserve"> prenne les deux éléments qui faisaient consensus,</w:t>
      </w:r>
      <w:r w:rsidR="00B72FB3" w:rsidRPr="00A5291A">
        <w:t> </w:t>
      </w:r>
      <w:r w:rsidR="001C096E" w:rsidRPr="00A5291A">
        <w:t>à savoir</w:t>
      </w:r>
      <w:r w:rsidRPr="00A5291A">
        <w:t xml:space="preserve"> le premier paragraphe,</w:t>
      </w:r>
      <w:r w:rsidR="00B72FB3" w:rsidRPr="00A5291A">
        <w:t> à</w:t>
      </w:r>
      <w:r w:rsidRPr="00A5291A">
        <w:t xml:space="preserve"> l</w:t>
      </w:r>
      <w:r w:rsidR="001C096E" w:rsidRPr="00A5291A">
        <w:t>’</w:t>
      </w:r>
      <w:r w:rsidRPr="00A5291A">
        <w:t xml:space="preserve">exception </w:t>
      </w:r>
      <w:r w:rsidR="00B72FB3" w:rsidRPr="00A5291A">
        <w:t>de </w:t>
      </w:r>
      <w:r w:rsidRPr="00A5291A">
        <w:t>la question</w:t>
      </w:r>
      <w:r w:rsidR="00871ABE" w:rsidRPr="00A5291A">
        <w:t xml:space="preserve"> du PCT</w:t>
      </w:r>
      <w:r w:rsidRPr="00A5291A">
        <w:t>, et les sept activités.</w:t>
      </w:r>
      <w:r w:rsidR="00B74202" w:rsidRPr="00A5291A">
        <w:t xml:space="preserve">  </w:t>
      </w:r>
      <w:r w:rsidR="00871ABE" w:rsidRPr="00A5291A">
        <w:t>Le PBC</w:t>
      </w:r>
      <w:r w:rsidRPr="00A5291A">
        <w:t xml:space="preserve"> pourrait convenir </w:t>
      </w:r>
      <w:r w:rsidR="00B72FB3" w:rsidRPr="00A5291A">
        <w:t>de </w:t>
      </w:r>
      <w:r w:rsidRPr="00A5291A">
        <w:t xml:space="preserve">cette décision et laisser les deux questions susceptibles </w:t>
      </w:r>
      <w:r w:rsidR="00B72FB3" w:rsidRPr="00A5291A">
        <w:t>de </w:t>
      </w:r>
      <w:r w:rsidRPr="00A5291A">
        <w:t>porter</w:t>
      </w:r>
      <w:r w:rsidR="00B72FB3" w:rsidRPr="00A5291A">
        <w:t> à</w:t>
      </w:r>
      <w:r w:rsidRPr="00A5291A">
        <w:t xml:space="preserve"> controverse,</w:t>
      </w:r>
      <w:r w:rsidR="00B72FB3" w:rsidRPr="00A5291A">
        <w:t> </w:t>
      </w:r>
      <w:r w:rsidR="001C096E" w:rsidRPr="00A5291A">
        <w:t>à savoir</w:t>
      </w:r>
      <w:r w:rsidRPr="00A5291A">
        <w:t xml:space="preserve">, permettre aux pays </w:t>
      </w:r>
      <w:r w:rsidR="00B72FB3" w:rsidRPr="00A5291A">
        <w:t>en </w:t>
      </w:r>
      <w:r w:rsidRPr="00A5291A">
        <w:t xml:space="preserve">développement </w:t>
      </w:r>
      <w:r w:rsidR="00B72FB3" w:rsidRPr="00A5291A">
        <w:t>de </w:t>
      </w:r>
      <w:r w:rsidRPr="00A5291A">
        <w:t xml:space="preserve">tirer parti du système </w:t>
      </w:r>
      <w:r w:rsidR="00B72FB3" w:rsidRPr="00A5291A">
        <w:t>de </w:t>
      </w:r>
      <w:r w:rsidRPr="00A5291A">
        <w:t xml:space="preserve">la propriété intellectuelle, </w:t>
      </w:r>
      <w:r w:rsidR="00D04312" w:rsidRPr="00A5291A">
        <w:rPr>
          <w:i/>
        </w:rPr>
        <w:t>et cetera,</w:t>
      </w:r>
      <w:r w:rsidRPr="00A5291A">
        <w:t xml:space="preserve"> et le dernier paragraphe, dans lequel les dépenses consacrées au développement ne sont pas utilisées pour financer les activités ou les fonctions </w:t>
      </w:r>
      <w:r w:rsidR="00B72FB3" w:rsidRPr="00A5291A">
        <w:t>de </w:t>
      </w:r>
      <w:r w:rsidRPr="00A5291A">
        <w:t>l</w:t>
      </w:r>
      <w:r w:rsidR="001C096E" w:rsidRPr="00A5291A">
        <w:t>’</w:t>
      </w:r>
      <w:r w:rsidRPr="00A5291A">
        <w:t xml:space="preserve">Organisation relevant </w:t>
      </w:r>
      <w:r w:rsidR="00B72FB3" w:rsidRPr="00A5291A">
        <w:t>de </w:t>
      </w:r>
      <w:r w:rsidRPr="00A5291A">
        <w:t xml:space="preserve">la gestion, </w:t>
      </w:r>
      <w:r w:rsidR="00B72FB3" w:rsidRPr="00A5291A">
        <w:t>de </w:t>
      </w:r>
      <w:r w:rsidRPr="00A5291A">
        <w:t>l</w:t>
      </w:r>
      <w:r w:rsidR="001C096E" w:rsidRPr="00A5291A">
        <w:t>’</w:t>
      </w:r>
      <w:r w:rsidRPr="00A5291A">
        <w:t>administration ou ses opérations financières.</w:t>
      </w:r>
      <w:r w:rsidR="00B74202" w:rsidRPr="00A5291A">
        <w:t xml:space="preserve">  </w:t>
      </w:r>
      <w:r w:rsidRPr="00A5291A">
        <w:t>De cette manière,</w:t>
      </w:r>
      <w:r w:rsidR="00871ABE" w:rsidRPr="00A5291A">
        <w:t xml:space="preserve"> le PBC</w:t>
      </w:r>
      <w:r w:rsidRPr="00A5291A">
        <w:t xml:space="preserve"> pourrait progresser.</w:t>
      </w:r>
    </w:p>
    <w:p w:rsidR="00CC63D7" w:rsidRPr="00A5291A" w:rsidRDefault="001330CF" w:rsidP="00A5291A">
      <w:pPr>
        <w:pStyle w:val="ONUMFS"/>
      </w:pPr>
      <w:r w:rsidRPr="00A5291A">
        <w:t xml:space="preserve">La délégation </w:t>
      </w:r>
      <w:r w:rsidR="00B72FB3" w:rsidRPr="00A5291A">
        <w:t>de </w:t>
      </w:r>
      <w:r w:rsidRPr="00A5291A">
        <w:t>la Belgique a dit que ce serait la dernière fois qu</w:t>
      </w:r>
      <w:r w:rsidR="001C096E" w:rsidRPr="00A5291A">
        <w:t>’</w:t>
      </w:r>
      <w:r w:rsidRPr="00A5291A">
        <w:t>elle interviendrait sur cette question.</w:t>
      </w:r>
      <w:r w:rsidR="00B74202" w:rsidRPr="00A5291A">
        <w:t xml:space="preserve">  </w:t>
      </w:r>
      <w:r w:rsidRPr="00A5291A">
        <w:t>Elle voulait souligner</w:t>
      </w:r>
      <w:r w:rsidR="00B72FB3" w:rsidRPr="00A5291A">
        <w:t> à</w:t>
      </w:r>
      <w:r w:rsidRPr="00A5291A">
        <w:t xml:space="preserve"> nouveau que certaines délégations avaient demandé des débats plus détaillés</w:t>
      </w:r>
      <w:r w:rsidR="00B72FB3" w:rsidRPr="00A5291A">
        <w:t> à</w:t>
      </w:r>
      <w:r w:rsidRPr="00A5291A">
        <w:t xml:space="preserve"> ce stade, alors que d</w:t>
      </w:r>
      <w:r w:rsidR="001C096E" w:rsidRPr="00A5291A">
        <w:t>’</w:t>
      </w:r>
      <w:r w:rsidRPr="00A5291A">
        <w:t>autres délégations n</w:t>
      </w:r>
      <w:r w:rsidR="001C096E" w:rsidRPr="00A5291A">
        <w:t>’</w:t>
      </w:r>
      <w:r w:rsidRPr="00A5291A">
        <w:t>étaient pas encore prêtes</w:t>
      </w:r>
      <w:r w:rsidR="00B72FB3" w:rsidRPr="00A5291A">
        <w:t> à</w:t>
      </w:r>
      <w:r w:rsidRPr="00A5291A">
        <w:t xml:space="preserve"> le faire pour le moment.</w:t>
      </w:r>
      <w:r w:rsidR="00B74202" w:rsidRPr="00A5291A">
        <w:t xml:space="preserve">  </w:t>
      </w:r>
      <w:r w:rsidRPr="00A5291A">
        <w:t>La délégation considérait par conséquent qu</w:t>
      </w:r>
      <w:r w:rsidR="001C096E" w:rsidRPr="00A5291A">
        <w:t>’</w:t>
      </w:r>
      <w:r w:rsidRPr="00A5291A">
        <w:t>elle ne pouvait pas accepter cette proposition.</w:t>
      </w:r>
    </w:p>
    <w:p w:rsidR="001330CF" w:rsidRPr="00A5291A" w:rsidRDefault="001330CF" w:rsidP="00A5291A">
      <w:pPr>
        <w:pStyle w:val="ONUMFS"/>
      </w:pPr>
      <w:r w:rsidRPr="00A5291A">
        <w:t>Le président</w:t>
      </w:r>
      <w:r w:rsidR="00871ABE" w:rsidRPr="00A5291A">
        <w:t xml:space="preserve"> du PBC</w:t>
      </w:r>
      <w:r w:rsidRPr="00A5291A">
        <w:t xml:space="preserve"> a dit qu</w:t>
      </w:r>
      <w:r w:rsidR="001C096E" w:rsidRPr="00A5291A">
        <w:t>’</w:t>
      </w:r>
      <w:r w:rsidR="00B72FB3" w:rsidRPr="00A5291A">
        <w:t>en </w:t>
      </w:r>
      <w:r w:rsidRPr="00A5291A">
        <w:t>l</w:t>
      </w:r>
      <w:r w:rsidR="001C096E" w:rsidRPr="00A5291A">
        <w:t>’</w:t>
      </w:r>
      <w:r w:rsidRPr="00A5291A">
        <w:t>absence d</w:t>
      </w:r>
      <w:r w:rsidR="001C096E" w:rsidRPr="00A5291A">
        <w:t>’</w:t>
      </w:r>
      <w:r w:rsidRPr="00A5291A">
        <w:t>accord, la suite du débat sur la question serait reportée</w:t>
      </w:r>
      <w:r w:rsidR="00B72FB3" w:rsidRPr="00A5291A">
        <w:t> à</w:t>
      </w:r>
      <w:r w:rsidRPr="00A5291A">
        <w:t xml:space="preserve"> la fin </w:t>
      </w:r>
      <w:r w:rsidR="00B72FB3" w:rsidRPr="00A5291A">
        <w:t>de </w:t>
      </w:r>
      <w:r w:rsidRPr="00A5291A">
        <w:t>la session.</w:t>
      </w:r>
    </w:p>
    <w:p w:rsidR="001330CF" w:rsidRPr="00A5291A" w:rsidRDefault="001330CF" w:rsidP="00A5291A">
      <w:pPr>
        <w:pStyle w:val="ONUMFS"/>
      </w:pPr>
      <w:r w:rsidRPr="00A5291A">
        <w:t xml:space="preserve">Le texte </w:t>
      </w:r>
      <w:r w:rsidR="00B72FB3" w:rsidRPr="00A5291A">
        <w:t>de </w:t>
      </w:r>
      <w:r w:rsidRPr="00A5291A">
        <w:t xml:space="preserve">la décision précise sur ce point </w:t>
      </w:r>
      <w:r w:rsidR="00B72FB3" w:rsidRPr="00A5291A">
        <w:t>de </w:t>
      </w:r>
      <w:r w:rsidRPr="00A5291A">
        <w:t>l</w:t>
      </w:r>
      <w:r w:rsidR="001C096E" w:rsidRPr="00A5291A">
        <w:t>’</w:t>
      </w:r>
      <w:r w:rsidRPr="00A5291A">
        <w:t xml:space="preserve">ordre du jour était débattu dans le cadre du point 21 </w:t>
      </w:r>
      <w:r w:rsidR="00B72FB3" w:rsidRPr="00A5291A">
        <w:t>de </w:t>
      </w:r>
      <w:r w:rsidRPr="00A5291A">
        <w:t>l</w:t>
      </w:r>
      <w:r w:rsidR="001C096E" w:rsidRPr="00A5291A">
        <w:t>’</w:t>
      </w:r>
      <w:r w:rsidRPr="00A5291A">
        <w:t>ordre du jour et y était repris.</w:t>
      </w:r>
    </w:p>
    <w:p w:rsidR="001330CF" w:rsidRPr="00A5291A" w:rsidRDefault="001330CF" w:rsidP="00A5291A">
      <w:pPr>
        <w:pStyle w:val="ONUMFS"/>
        <w:ind w:left="567"/>
      </w:pPr>
      <w:r w:rsidRPr="00A5291A">
        <w:t>Le Comité du programme et budget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 xml:space="preserve">examiner cette question et </w:t>
      </w:r>
      <w:r w:rsidR="00B72FB3" w:rsidRPr="00A5291A">
        <w:t>de </w:t>
      </w:r>
      <w:r w:rsidRPr="00A5291A">
        <w:t>prendre les mesures appropriées.</w:t>
      </w:r>
    </w:p>
    <w:p w:rsidR="00CC63D7" w:rsidRPr="00A5291A" w:rsidRDefault="000E7110" w:rsidP="00A5291A">
      <w:pPr>
        <w:pStyle w:val="Heading1"/>
      </w:pPr>
      <w:bookmarkStart w:id="20" w:name="_Toc378153034"/>
      <w:r w:rsidRPr="00A5291A">
        <w:t>Point 15 de l</w:t>
      </w:r>
      <w:r w:rsidR="001C096E" w:rsidRPr="00A5291A">
        <w:t>’</w:t>
      </w:r>
      <w:r w:rsidRPr="00A5291A">
        <w:t>ordre du jour : rapport sur l</w:t>
      </w:r>
      <w:r w:rsidR="001C096E" w:rsidRPr="00A5291A">
        <w:t>’</w:t>
      </w:r>
      <w:r w:rsidRPr="00A5291A">
        <w:t>état d</w:t>
      </w:r>
      <w:r w:rsidR="001C096E" w:rsidRPr="00A5291A">
        <w:t>’</w:t>
      </w:r>
      <w:r w:rsidRPr="00A5291A">
        <w:t>avancement du projet relatif au renforcement des normes de sûreté et de sécurité pour les bâtiments existants de l</w:t>
      </w:r>
      <w:r w:rsidR="001C096E" w:rsidRPr="00A5291A">
        <w:t>’</w:t>
      </w:r>
      <w:r w:rsidRPr="00A5291A">
        <w:t>OMPI</w:t>
      </w:r>
      <w:bookmarkEnd w:id="20"/>
    </w:p>
    <w:p w:rsidR="001330CF" w:rsidRPr="00A5291A" w:rsidRDefault="001330CF" w:rsidP="00A5291A"/>
    <w:p w:rsidR="001330CF" w:rsidRPr="00A5291A" w:rsidRDefault="001330CF" w:rsidP="00A5291A">
      <w:pPr>
        <w:pStyle w:val="ONUMFS"/>
      </w:pPr>
      <w:r w:rsidRPr="00A5291A">
        <w:t xml:space="preserve">Les délibérations ont eu lieu sur la base du </w:t>
      </w:r>
      <w:r w:rsidR="00871ABE" w:rsidRPr="00A5291A">
        <w:t>document WO</w:t>
      </w:r>
      <w:r w:rsidRPr="00A5291A">
        <w:t>/PBC/21/9.</w:t>
      </w:r>
    </w:p>
    <w:p w:rsidR="00CC63D7" w:rsidRPr="00A5291A" w:rsidRDefault="001330CF" w:rsidP="00A5291A">
      <w:pPr>
        <w:pStyle w:val="ONUMFS"/>
      </w:pPr>
      <w:r w:rsidRPr="00A5291A">
        <w:t xml:space="preserve">Le président a ouvert le débat sur ce point </w:t>
      </w:r>
      <w:r w:rsidR="00B72FB3" w:rsidRPr="00A5291A">
        <w:t>de </w:t>
      </w:r>
      <w:r w:rsidRPr="00A5291A">
        <w:t>l</w:t>
      </w:r>
      <w:r w:rsidR="001C096E" w:rsidRPr="00A5291A">
        <w:t>’</w:t>
      </w:r>
      <w:r w:rsidRPr="00A5291A">
        <w:t>ordre du jour.</w:t>
      </w:r>
      <w:r w:rsidR="00B74202" w:rsidRPr="00A5291A">
        <w:t xml:space="preserve">  </w:t>
      </w:r>
      <w:r w:rsidRPr="00A5291A">
        <w:t>Aucune deman</w:t>
      </w:r>
      <w:r w:rsidR="00B72FB3" w:rsidRPr="00A5291A">
        <w:t>de </w:t>
      </w:r>
      <w:r w:rsidRPr="00A5291A">
        <w:t>n</w:t>
      </w:r>
      <w:r w:rsidR="001C096E" w:rsidRPr="00A5291A">
        <w:t>’</w:t>
      </w:r>
      <w:r w:rsidRPr="00A5291A">
        <w:t>a été formulée pour prendre la parole.</w:t>
      </w:r>
    </w:p>
    <w:p w:rsidR="001330CF" w:rsidRPr="00A5291A" w:rsidRDefault="001330CF" w:rsidP="00A5291A">
      <w:pPr>
        <w:pStyle w:val="ONUMFS"/>
        <w:ind w:left="567"/>
      </w:pPr>
      <w:r w:rsidRPr="00A5291A">
        <w:t xml:space="preserve">Le Comité du programme et budget a recommandé aux assemblées des États membres </w:t>
      </w:r>
      <w:r w:rsidR="00B72FB3" w:rsidRPr="00A5291A">
        <w:t>de </w:t>
      </w:r>
      <w:r w:rsidRPr="00A5291A">
        <w:t>l</w:t>
      </w:r>
      <w:r w:rsidR="001C096E" w:rsidRPr="00A5291A">
        <w:t>’</w:t>
      </w:r>
      <w:r w:rsidRPr="00A5291A">
        <w:t xml:space="preserve">OMPI </w:t>
      </w:r>
      <w:r w:rsidR="00B72FB3" w:rsidRPr="00A5291A">
        <w:t>de </w:t>
      </w:r>
      <w:r w:rsidRPr="00A5291A">
        <w:t>prendre note du contenu du document WO/PBC/21/9.</w:t>
      </w:r>
    </w:p>
    <w:p w:rsidR="00CC63D7" w:rsidRPr="00A5291A" w:rsidRDefault="000E7110" w:rsidP="00A5291A">
      <w:pPr>
        <w:pStyle w:val="Heading1"/>
      </w:pPr>
      <w:bookmarkStart w:id="21" w:name="_Toc378153035"/>
      <w:r w:rsidRPr="00A5291A">
        <w:t>Point 16 de l</w:t>
      </w:r>
      <w:r w:rsidR="001C096E" w:rsidRPr="00A5291A">
        <w:t>’</w:t>
      </w:r>
      <w:r w:rsidRPr="00A5291A">
        <w:t>ordre du jour : rapport final sur l</w:t>
      </w:r>
      <w:r w:rsidR="001C096E" w:rsidRPr="00A5291A">
        <w:t>’</w:t>
      </w:r>
      <w:r w:rsidRPr="00A5291A">
        <w:t>état d</w:t>
      </w:r>
      <w:r w:rsidR="001C096E" w:rsidRPr="00A5291A">
        <w:t>’</w:t>
      </w:r>
      <w:r w:rsidRPr="00A5291A">
        <w:t>avancement de la mise en œuvre du Programme de réorientation stratégique de l</w:t>
      </w:r>
      <w:r w:rsidR="001C096E" w:rsidRPr="00A5291A">
        <w:t>’</w:t>
      </w:r>
      <w:r w:rsidR="001330CF" w:rsidRPr="00A5291A">
        <w:t>OMPI</w:t>
      </w:r>
      <w:bookmarkEnd w:id="21"/>
    </w:p>
    <w:p w:rsidR="001330CF" w:rsidRPr="00A5291A" w:rsidRDefault="001330CF" w:rsidP="00A5291A"/>
    <w:p w:rsidR="001330CF" w:rsidRPr="00A5291A" w:rsidRDefault="001330CF" w:rsidP="00A5291A">
      <w:pPr>
        <w:pStyle w:val="ONUMFS"/>
        <w:rPr>
          <w:szCs w:val="22"/>
        </w:rPr>
      </w:pPr>
      <w:r w:rsidRPr="00A5291A">
        <w:t xml:space="preserve">Les délibérations ont eu lieu sur la base du </w:t>
      </w:r>
      <w:r w:rsidR="00871ABE" w:rsidRPr="00A5291A">
        <w:t>document WO</w:t>
      </w:r>
      <w:r w:rsidRPr="00A5291A">
        <w:t>/PBC/21/10.</w:t>
      </w:r>
    </w:p>
    <w:p w:rsidR="001330CF" w:rsidRPr="00A5291A" w:rsidRDefault="001330CF" w:rsidP="00A5291A">
      <w:pPr>
        <w:pStyle w:val="ONUMFS"/>
      </w:pPr>
      <w:r w:rsidRPr="00A5291A">
        <w:t xml:space="preserve">Le président a ouvert le débat sur la question du Programme </w:t>
      </w:r>
      <w:r w:rsidR="00B72FB3" w:rsidRPr="00A5291A">
        <w:t>de </w:t>
      </w:r>
      <w:r w:rsidRPr="00A5291A">
        <w:t>réorientation stratégique (PRS).</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a remercié le Secrétariat pour le document WO/PBC/21/10 intitulé “Rapport final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 xml:space="preserve">œuvre du Programme </w:t>
      </w:r>
      <w:r w:rsidR="00B72FB3" w:rsidRPr="00A5291A">
        <w:t>de </w:t>
      </w:r>
      <w:r w:rsidRPr="00A5291A">
        <w:t xml:space="preserve">réorientation stratégique </w:t>
      </w:r>
      <w:r w:rsidR="00B72FB3" w:rsidRPr="00A5291A">
        <w:t>de </w:t>
      </w:r>
      <w:r w:rsidRPr="00A5291A">
        <w:t>l</w:t>
      </w:r>
      <w:r w:rsidR="001C096E" w:rsidRPr="00A5291A">
        <w:t>’</w:t>
      </w:r>
      <w:r w:rsidRPr="00A5291A">
        <w:t>OMPI” et le document WO/PBC/21/12 intitulé “Rapport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œuvre d</w:t>
      </w:r>
      <w:r w:rsidR="001C096E" w:rsidRPr="00A5291A">
        <w:t>’</w:t>
      </w:r>
      <w:r w:rsidRPr="00A5291A">
        <w:t xml:space="preserve">un système intégré et global </w:t>
      </w:r>
      <w:r w:rsidR="00B72FB3" w:rsidRPr="00A5291A">
        <w:t>de </w:t>
      </w:r>
      <w:r w:rsidRPr="00A5291A">
        <w:t xml:space="preserve">planification des ressources </w:t>
      </w:r>
      <w:r w:rsidR="00B72FB3" w:rsidRPr="00A5291A">
        <w:t>de </w:t>
      </w:r>
      <w:r w:rsidRPr="00A5291A">
        <w:t>l</w:t>
      </w:r>
      <w:r w:rsidR="001C096E" w:rsidRPr="00A5291A">
        <w:t>’</w:t>
      </w:r>
      <w:r w:rsidRPr="00A5291A">
        <w:t>Organisation (ERP)”.</w:t>
      </w:r>
      <w:r w:rsidR="00B74202" w:rsidRPr="00A5291A">
        <w:t xml:space="preserve">  </w:t>
      </w:r>
      <w:r w:rsidRPr="00A5291A">
        <w:t xml:space="preserve">Le </w:t>
      </w:r>
      <w:r w:rsidR="00B72FB3" w:rsidRPr="00A5291A">
        <w:t>groupe B</w:t>
      </w:r>
      <w:r w:rsidRPr="00A5291A">
        <w:t> s</w:t>
      </w:r>
      <w:r w:rsidR="001C096E" w:rsidRPr="00A5291A">
        <w:t>’</w:t>
      </w:r>
      <w:r w:rsidRPr="00A5291A">
        <w:t xml:space="preserve">est félicité </w:t>
      </w:r>
      <w:r w:rsidR="00B72FB3" w:rsidRPr="00A5291A">
        <w:t>de </w:t>
      </w:r>
      <w:r w:rsidRPr="00A5291A">
        <w:t>la conclusion réussie</w:t>
      </w:r>
      <w:r w:rsidR="00871ABE" w:rsidRPr="00A5291A">
        <w:t xml:space="preserve"> du PRS</w:t>
      </w:r>
      <w:r w:rsidRPr="00A5291A">
        <w:t>, qui impliquait d</w:t>
      </w:r>
      <w:r w:rsidR="001C096E" w:rsidRPr="00A5291A">
        <w:t>’</w:t>
      </w:r>
      <w:r w:rsidRPr="00A5291A">
        <w:t>importantes réformes institutionnelles.</w:t>
      </w:r>
      <w:r w:rsidR="00B74202" w:rsidRPr="00A5291A">
        <w:t xml:space="preserve">  </w:t>
      </w:r>
      <w:r w:rsidRPr="00A5291A">
        <w:t xml:space="preserve">Le </w:t>
      </w:r>
      <w:r w:rsidR="00B72FB3" w:rsidRPr="00A5291A">
        <w:t>groupe B</w:t>
      </w:r>
      <w:r w:rsidRPr="00A5291A">
        <w:t xml:space="preserve"> a soutenu les initiatives </w:t>
      </w:r>
      <w:r w:rsidR="00B72FB3" w:rsidRPr="00A5291A">
        <w:t>en </w:t>
      </w:r>
      <w:r w:rsidRPr="00A5291A">
        <w:t>cours, notamment le développement et l</w:t>
      </w:r>
      <w:r w:rsidR="001C096E" w:rsidRPr="00A5291A">
        <w:t>’</w:t>
      </w:r>
      <w:r w:rsidRPr="00A5291A">
        <w:t xml:space="preserve">intégration du système </w:t>
      </w:r>
      <w:r w:rsidR="00B72FB3" w:rsidRPr="00A5291A">
        <w:t>de </w:t>
      </w:r>
      <w:r w:rsidRPr="00A5291A">
        <w:t>planification des ressources, les communications internes et les contrôles internes pour s</w:t>
      </w:r>
      <w:r w:rsidR="001C096E" w:rsidRPr="00A5291A">
        <w:t>’</w:t>
      </w:r>
      <w:r w:rsidRPr="00A5291A">
        <w:t xml:space="preserve">assurer que les avantages et améliorations du PRS étaient soutenus et transformés </w:t>
      </w:r>
      <w:r w:rsidR="00B72FB3" w:rsidRPr="00A5291A">
        <w:t>en </w:t>
      </w:r>
      <w:r w:rsidRPr="00A5291A">
        <w:t>une amélioration continue.</w:t>
      </w:r>
    </w:p>
    <w:p w:rsidR="00CC63D7" w:rsidRPr="00A5291A" w:rsidRDefault="001330CF" w:rsidP="00A5291A">
      <w:pPr>
        <w:pStyle w:val="ONUMFS"/>
      </w:pPr>
      <w:r w:rsidRPr="00A5291A">
        <w:t>La délégation du Brésil, parlant au nom du groupe du Plan d</w:t>
      </w:r>
      <w:r w:rsidR="001C096E" w:rsidRPr="00A5291A">
        <w:t>’</w:t>
      </w:r>
      <w:r w:rsidRPr="00A5291A">
        <w:t>action pour le développement, a souligné que la préoccupation du groupe portait sur le fait que la réorientation ne devrait pas signifier que les parties prenantes devraient comprendre cette Organisation comme une organisation internationale axée sur les services.</w:t>
      </w:r>
      <w:r w:rsidR="00B74202" w:rsidRPr="00A5291A">
        <w:t xml:space="preserve">  </w:t>
      </w:r>
      <w:r w:rsidRPr="00A5291A">
        <w:t>Le groupe du Plan d</w:t>
      </w:r>
      <w:r w:rsidR="001C096E" w:rsidRPr="00A5291A">
        <w:t>’</w:t>
      </w:r>
      <w:r w:rsidRPr="00A5291A">
        <w:t>action pour le développement a déclaré que l</w:t>
      </w:r>
      <w:r w:rsidR="001C096E" w:rsidRPr="00A5291A">
        <w:t>’</w:t>
      </w:r>
      <w:r w:rsidRPr="00A5291A">
        <w:t>OMPI était plutôt une organisation contrôlée par ses membres.</w:t>
      </w:r>
      <w:r w:rsidR="00B74202" w:rsidRPr="00A5291A">
        <w:t xml:space="preserve">  </w:t>
      </w:r>
      <w:r w:rsidRPr="00A5291A">
        <w:t>Le groupe a demandé</w:t>
      </w:r>
      <w:r w:rsidR="00B72FB3" w:rsidRPr="00A5291A">
        <w:t> à</w:t>
      </w:r>
      <w:r w:rsidRPr="00A5291A">
        <w:t xml:space="preserve"> ce que cette formulation soit utilisée dans les documents.</w:t>
      </w:r>
      <w:r w:rsidR="00B74202" w:rsidRPr="00A5291A">
        <w:t xml:space="preserve">  </w:t>
      </w:r>
      <w:r w:rsidRPr="00A5291A">
        <w:t>Il voulait que les services fournis par l</w:t>
      </w:r>
      <w:r w:rsidR="001C096E" w:rsidRPr="00A5291A">
        <w:t>’</w:t>
      </w:r>
      <w:r w:rsidRPr="00A5291A">
        <w:t xml:space="preserve">OMPI le soient par des fonctionnaires internationaux, avec les États membres comme principales parties prenantes </w:t>
      </w:r>
      <w:r w:rsidR="00B72FB3" w:rsidRPr="00A5291A">
        <w:t>de </w:t>
      </w:r>
      <w:r w:rsidRPr="00A5291A">
        <w:t>cette institution.</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parlant au nom du groupe des pays africains, a soutenu la proposition du groupe du Plan d</w:t>
      </w:r>
      <w:r w:rsidR="001C096E" w:rsidRPr="00A5291A">
        <w:t>’</w:t>
      </w:r>
      <w:r w:rsidRPr="00A5291A">
        <w:t>action pour le développement portée par la délégation du Brésil.</w:t>
      </w:r>
    </w:p>
    <w:p w:rsidR="001330CF" w:rsidRPr="00A5291A" w:rsidRDefault="001330CF" w:rsidP="00A5291A">
      <w:pPr>
        <w:pStyle w:val="ONUMFS"/>
      </w:pPr>
      <w:r w:rsidRPr="00A5291A">
        <w:t>Le président a demandé si l</w:t>
      </w:r>
      <w:r w:rsidR="001C096E" w:rsidRPr="00A5291A">
        <w:t>’</w:t>
      </w:r>
      <w:r w:rsidRPr="00A5291A">
        <w:t xml:space="preserve">utilisation </w:t>
      </w:r>
      <w:r w:rsidR="00B72FB3" w:rsidRPr="00A5291A">
        <w:t>de </w:t>
      </w:r>
      <w:r w:rsidRPr="00A5291A">
        <w:t>la formulation proposée par le groupe du Plan d</w:t>
      </w:r>
      <w:r w:rsidR="001C096E" w:rsidRPr="00A5291A">
        <w:t>’</w:t>
      </w:r>
      <w:r w:rsidRPr="00A5291A">
        <w:t>action pour le développement et appuyée par le groupe des pays africains soulevait des objections.</w:t>
      </w:r>
    </w:p>
    <w:p w:rsidR="001330CF" w:rsidRPr="00A5291A" w:rsidRDefault="001330CF" w:rsidP="00A5291A">
      <w:pPr>
        <w:pStyle w:val="ONUMFS"/>
      </w:pPr>
      <w:r w:rsidRPr="00A5291A">
        <w:t xml:space="preserve">La délégation </w:t>
      </w:r>
      <w:r w:rsidR="00B72FB3" w:rsidRPr="00A5291A">
        <w:t>de </w:t>
      </w:r>
      <w:r w:rsidRPr="00A5291A">
        <w:t>la Suisse trouvait que la proposition n</w:t>
      </w:r>
      <w:r w:rsidR="001C096E" w:rsidRPr="00A5291A">
        <w:t>’</w:t>
      </w:r>
      <w:r w:rsidRPr="00A5291A">
        <w:t>était pas claire et a demandé</w:t>
      </w:r>
      <w:r w:rsidR="00B72FB3" w:rsidRPr="00A5291A">
        <w:t> à</w:t>
      </w:r>
      <w:r w:rsidRPr="00A5291A">
        <w:t xml:space="preserve"> ce qu</w:t>
      </w:r>
      <w:r w:rsidR="001C096E" w:rsidRPr="00A5291A">
        <w:t>’</w:t>
      </w:r>
      <w:r w:rsidRPr="00A5291A">
        <w:t>elle soit répétée.</w:t>
      </w:r>
    </w:p>
    <w:p w:rsidR="001330CF" w:rsidRPr="00A5291A" w:rsidRDefault="001330CF" w:rsidP="00A5291A">
      <w:pPr>
        <w:pStyle w:val="ONUMFS"/>
      </w:pPr>
      <w:r w:rsidRPr="00A5291A">
        <w:t>La délégation du Brésil a réaffirmé que les observations provenaient des pays du groupe du Plan d</w:t>
      </w:r>
      <w:r w:rsidR="001C096E" w:rsidRPr="00A5291A">
        <w:t>’</w:t>
      </w:r>
      <w:r w:rsidRPr="00A5291A">
        <w:t xml:space="preserve">action pour le développement et avaient été exprimées lors </w:t>
      </w:r>
      <w:r w:rsidR="00B72FB3" w:rsidRPr="00A5291A">
        <w:t>de </w:t>
      </w:r>
      <w:r w:rsidRPr="00A5291A">
        <w:t>la dernière session</w:t>
      </w:r>
      <w:r w:rsidR="00871ABE" w:rsidRPr="00A5291A">
        <w:t xml:space="preserve"> du PBC</w:t>
      </w:r>
      <w:r w:rsidRPr="00A5291A">
        <w:t>.</w:t>
      </w:r>
      <w:r w:rsidR="00B74202" w:rsidRPr="00A5291A">
        <w:t xml:space="preserve">  </w:t>
      </w:r>
      <w:r w:rsidRPr="00A5291A">
        <w:t>La délégation a répété que le groupe du Plan d</w:t>
      </w:r>
      <w:r w:rsidR="001C096E" w:rsidRPr="00A5291A">
        <w:t>’</w:t>
      </w:r>
      <w:r w:rsidRPr="00A5291A">
        <w:t xml:space="preserve">action pour le développement était </w:t>
      </w:r>
      <w:r w:rsidR="00D04312" w:rsidRPr="00A5291A">
        <w:t>préoccupé</w:t>
      </w:r>
      <w:r w:rsidRPr="00A5291A">
        <w:t xml:space="preserve"> par la formulation “organisation internationale axée sur les services”, qui était utilisée dans le cadre</w:t>
      </w:r>
      <w:r w:rsidR="00871ABE" w:rsidRPr="00A5291A">
        <w:t xml:space="preserve"> du PBC</w:t>
      </w:r>
      <w:r w:rsidRPr="00A5291A">
        <w:t>.</w:t>
      </w:r>
      <w:r w:rsidR="00B74202" w:rsidRPr="00A5291A">
        <w:t xml:space="preserve">  </w:t>
      </w:r>
      <w:r w:rsidRPr="00A5291A">
        <w:t xml:space="preserve">Elle a ajouté que le Secrétariat avait expliqué que la source </w:t>
      </w:r>
      <w:r w:rsidR="00B72FB3" w:rsidRPr="00A5291A">
        <w:t>de </w:t>
      </w:r>
      <w:r w:rsidRPr="00A5291A">
        <w:t>cette nouvelle vision était</w:t>
      </w:r>
      <w:r w:rsidR="00871ABE" w:rsidRPr="00A5291A">
        <w:t xml:space="preserve"> le PRS</w:t>
      </w:r>
      <w:r w:rsidRPr="00A5291A">
        <w:t>.</w:t>
      </w:r>
      <w:r w:rsidR="00B74202" w:rsidRPr="00A5291A">
        <w:t xml:space="preserve">  </w:t>
      </w:r>
      <w:r w:rsidRPr="00A5291A">
        <w:t>La délégation comprenait que</w:t>
      </w:r>
      <w:r w:rsidR="00871ABE" w:rsidRPr="00A5291A">
        <w:t xml:space="preserve"> le PRS</w:t>
      </w:r>
      <w:r w:rsidRPr="00A5291A">
        <w:t xml:space="preserve"> était important pour conseiller l</w:t>
      </w:r>
      <w:r w:rsidR="001C096E" w:rsidRPr="00A5291A">
        <w:t>’</w:t>
      </w:r>
      <w:r w:rsidRPr="00A5291A">
        <w:t>institution, mais elle voulait souligner et intégrer aux observations qui seraient également jointes au document qu</w:t>
      </w:r>
      <w:r w:rsidR="001C096E" w:rsidRPr="00A5291A">
        <w:t>’</w:t>
      </w:r>
      <w:r w:rsidRPr="00A5291A">
        <w:t>elle comprenait que</w:t>
      </w:r>
      <w:r w:rsidR="00871ABE" w:rsidRPr="00A5291A">
        <w:t xml:space="preserve"> le PRS</w:t>
      </w:r>
      <w:r w:rsidRPr="00A5291A">
        <w:t xml:space="preserve"> n</w:t>
      </w:r>
      <w:r w:rsidR="001C096E" w:rsidRPr="00A5291A">
        <w:t>’</w:t>
      </w:r>
      <w:r w:rsidRPr="00A5291A">
        <w:t xml:space="preserve">impliquerait pas </w:t>
      </w:r>
      <w:r w:rsidR="00B72FB3" w:rsidRPr="00A5291A">
        <w:t>de </w:t>
      </w:r>
      <w:r w:rsidRPr="00A5291A">
        <w:t xml:space="preserve">changement dans la nature </w:t>
      </w:r>
      <w:r w:rsidR="00B72FB3" w:rsidRPr="00A5291A">
        <w:t>de </w:t>
      </w:r>
      <w:r w:rsidRPr="00A5291A">
        <w:t>l</w:t>
      </w:r>
      <w:r w:rsidR="001C096E" w:rsidRPr="00A5291A">
        <w:t>’</w:t>
      </w:r>
      <w:r w:rsidRPr="00A5291A">
        <w:t>Organisation vers une organisation internationale axée sur les services.</w:t>
      </w:r>
    </w:p>
    <w:p w:rsidR="00CC63D7"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Corée a déclaré qu</w:t>
      </w:r>
      <w:r w:rsidR="001C096E" w:rsidRPr="00A5291A">
        <w:t>’</w:t>
      </w:r>
      <w:r w:rsidRPr="00A5291A">
        <w:t xml:space="preserve">il était souhaitable </w:t>
      </w:r>
      <w:r w:rsidR="00B72FB3" w:rsidRPr="00A5291A">
        <w:t>de </w:t>
      </w:r>
      <w:r w:rsidRPr="00A5291A">
        <w:t xml:space="preserve">disposer </w:t>
      </w:r>
      <w:r w:rsidR="00B72FB3" w:rsidRPr="00A5291A">
        <w:t>de </w:t>
      </w:r>
      <w:r w:rsidRPr="00A5291A">
        <w:t>divers programmes qui contribuaient</w:t>
      </w:r>
      <w:r w:rsidR="00B72FB3" w:rsidRPr="00A5291A">
        <w:t> à</w:t>
      </w:r>
      <w:r w:rsidRPr="00A5291A">
        <w:t xml:space="preserve"> créer un meilleur environnement </w:t>
      </w:r>
      <w:r w:rsidR="00B72FB3" w:rsidRPr="00A5291A">
        <w:t>de </w:t>
      </w:r>
      <w:r w:rsidRPr="00A5291A">
        <w:t xml:space="preserve">travail et, </w:t>
      </w:r>
      <w:r w:rsidR="00B72FB3" w:rsidRPr="00A5291A">
        <w:t>par ailleurs</w:t>
      </w:r>
      <w:r w:rsidRPr="00A5291A">
        <w:t>, ces changements positifs pour l</w:t>
      </w:r>
      <w:r w:rsidR="001C096E" w:rsidRPr="00A5291A">
        <w:t>’</w:t>
      </w:r>
      <w:r w:rsidRPr="00A5291A">
        <w:t>Organisation étaient les plus importants.</w:t>
      </w:r>
      <w:r w:rsidR="00B74202" w:rsidRPr="00A5291A">
        <w:t xml:space="preserve">  </w:t>
      </w:r>
      <w:r w:rsidRPr="00A5291A">
        <w:t>La délégation était néanmoins préoccupée par l</w:t>
      </w:r>
      <w:r w:rsidR="001C096E" w:rsidRPr="00A5291A">
        <w:t>’</w:t>
      </w:r>
      <w:r w:rsidRPr="00A5291A">
        <w:t xml:space="preserve">augmentation </w:t>
      </w:r>
      <w:r w:rsidR="00B72FB3" w:rsidRPr="00A5291A">
        <w:t>de </w:t>
      </w:r>
      <w:r w:rsidRPr="00A5291A">
        <w:t>la paperasserie et des complexités résultant</w:t>
      </w:r>
      <w:r w:rsidR="00871ABE" w:rsidRPr="00A5291A">
        <w:t xml:space="preserve"> du PRS</w:t>
      </w:r>
      <w:r w:rsidRPr="00A5291A">
        <w:t>.</w:t>
      </w:r>
      <w:r w:rsidR="00B74202" w:rsidRPr="00A5291A">
        <w:t xml:space="preserve">  </w:t>
      </w:r>
      <w:r w:rsidR="00B72FB3" w:rsidRPr="00A5291A">
        <w:t>En outre</w:t>
      </w:r>
      <w:r w:rsidRPr="00A5291A">
        <w:t>, elle a suggéré que l</w:t>
      </w:r>
      <w:r w:rsidR="001C096E" w:rsidRPr="00A5291A">
        <w:t>’</w:t>
      </w:r>
      <w:r w:rsidRPr="00A5291A">
        <w:t xml:space="preserve">OMPI partage ses expériences sur les changements, sur la manière dont ils avaient changé le travail dans le cadre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La délégation </w:t>
      </w:r>
      <w:r w:rsidR="00B72FB3" w:rsidRPr="00A5291A">
        <w:t>de </w:t>
      </w:r>
      <w:r w:rsidRPr="00A5291A">
        <w:t>la Chine estimait que, depuis 2008 et l</w:t>
      </w:r>
      <w:r w:rsidR="001C096E" w:rsidRPr="00A5291A">
        <w:t>’</w:t>
      </w:r>
      <w:r w:rsidRPr="00A5291A">
        <w:t>arrivée</w:t>
      </w:r>
      <w:r w:rsidR="00871ABE" w:rsidRPr="00A5291A">
        <w:t xml:space="preserve"> du PRS</w:t>
      </w:r>
      <w:r w:rsidR="00B72FB3" w:rsidRPr="00A5291A">
        <w:t> à</w:t>
      </w:r>
      <w:r w:rsidRPr="00A5291A">
        <w:t xml:space="preserve"> l</w:t>
      </w:r>
      <w:r w:rsidR="001C096E" w:rsidRPr="00A5291A">
        <w:t>’</w:t>
      </w:r>
      <w:r w:rsidRPr="00A5291A">
        <w:t>OMPI, il était évident que les services fournis aux utilisateurs s</w:t>
      </w:r>
      <w:r w:rsidR="001C096E" w:rsidRPr="00A5291A">
        <w:t>’</w:t>
      </w:r>
      <w:r w:rsidRPr="00A5291A">
        <w:t>étaient améliorés.</w:t>
      </w:r>
      <w:r w:rsidR="00B74202" w:rsidRPr="00A5291A">
        <w:t xml:space="preserve">  </w:t>
      </w:r>
      <w:r w:rsidRPr="00A5291A">
        <w:t xml:space="preserve">La délégation a poursuivi </w:t>
      </w:r>
      <w:r w:rsidR="00B72FB3" w:rsidRPr="00A5291A">
        <w:t>en </w:t>
      </w:r>
      <w:r w:rsidRPr="00A5291A">
        <w:t>disant que la gestion interne et la gouvernance s</w:t>
      </w:r>
      <w:r w:rsidR="001C096E" w:rsidRPr="00A5291A">
        <w:t>’</w:t>
      </w:r>
      <w:r w:rsidRPr="00A5291A">
        <w:t>étaient également améliorées ainsi que la communication avec le mon</w:t>
      </w:r>
      <w:r w:rsidR="00B72FB3" w:rsidRPr="00A5291A">
        <w:t>de </w:t>
      </w:r>
      <w:r w:rsidRPr="00A5291A">
        <w:t>extérieur.</w:t>
      </w:r>
      <w:r w:rsidR="00B74202" w:rsidRPr="00A5291A">
        <w:t xml:space="preserve">  </w:t>
      </w:r>
      <w:r w:rsidRPr="00A5291A">
        <w:t>La délégation s</w:t>
      </w:r>
      <w:r w:rsidR="001C096E" w:rsidRPr="00A5291A">
        <w:t>’</w:t>
      </w:r>
      <w:r w:rsidRPr="00A5291A">
        <w:t xml:space="preserve">est félicitée </w:t>
      </w:r>
      <w:r w:rsidR="00B72FB3" w:rsidRPr="00A5291A">
        <w:t>de </w:t>
      </w:r>
      <w:r w:rsidRPr="00A5291A">
        <w:t>tous ces développements positifs.</w:t>
      </w:r>
      <w:r w:rsidR="00B74202" w:rsidRPr="00A5291A">
        <w:t xml:space="preserve">  </w:t>
      </w:r>
      <w:r w:rsidRPr="00A5291A">
        <w:t>Elle espérait que les résultats obtenus par</w:t>
      </w:r>
      <w:r w:rsidR="00871ABE" w:rsidRPr="00A5291A">
        <w:t xml:space="preserve"> le PRS</w:t>
      </w:r>
      <w:r w:rsidRPr="00A5291A">
        <w:t xml:space="preserve"> continueraient</w:t>
      </w:r>
      <w:r w:rsidR="00B72FB3" w:rsidRPr="00A5291A">
        <w:t> à</w:t>
      </w:r>
      <w:r w:rsidRPr="00A5291A">
        <w:t xml:space="preserve"> améliorer le travail </w:t>
      </w:r>
      <w:r w:rsidR="00B72FB3" w:rsidRPr="00A5291A">
        <w:t>de </w:t>
      </w:r>
      <w:r w:rsidRPr="00A5291A">
        <w:t>l</w:t>
      </w:r>
      <w:r w:rsidR="001C096E" w:rsidRPr="00A5291A">
        <w:t>’</w:t>
      </w:r>
      <w:r w:rsidRPr="00A5291A">
        <w:t>OMPI</w:t>
      </w:r>
      <w:r w:rsidR="00B72FB3" w:rsidRPr="00A5291A">
        <w:t> à</w:t>
      </w:r>
      <w:r w:rsidRPr="00A5291A">
        <w:t xml:space="preserve"> l</w:t>
      </w:r>
      <w:r w:rsidR="001C096E" w:rsidRPr="00A5291A">
        <w:t>’</w:t>
      </w:r>
      <w:r w:rsidRPr="00A5291A">
        <w:t>avenir.</w:t>
      </w:r>
    </w:p>
    <w:p w:rsidR="001330CF" w:rsidRPr="00A5291A" w:rsidRDefault="001330CF" w:rsidP="00A5291A">
      <w:pPr>
        <w:pStyle w:val="ONUMFS"/>
      </w:pPr>
      <w:r w:rsidRPr="00A5291A">
        <w:t xml:space="preserve">La délégation </w:t>
      </w:r>
      <w:r w:rsidR="00B72FB3" w:rsidRPr="00A5291A">
        <w:t>de </w:t>
      </w:r>
      <w:r w:rsidRPr="00A5291A">
        <w:t>la Suisse, faisant référence</w:t>
      </w:r>
      <w:r w:rsidR="00B72FB3" w:rsidRPr="00A5291A">
        <w:t> à</w:t>
      </w:r>
      <w:r w:rsidRPr="00A5291A">
        <w:t xml:space="preserve"> la déclaration formulée par le groupe du Plan d</w:t>
      </w:r>
      <w:r w:rsidR="001C096E" w:rsidRPr="00A5291A">
        <w:t>’</w:t>
      </w:r>
      <w:r w:rsidRPr="00A5291A">
        <w:t xml:space="preserve">action pour le développement, a demandé au Secrétariat </w:t>
      </w:r>
      <w:r w:rsidR="00B72FB3" w:rsidRPr="00A5291A">
        <w:t>de </w:t>
      </w:r>
      <w:r w:rsidRPr="00A5291A">
        <w:t>fournir des informations supplémentaires sur ce qui avait été proposé, a demandé confirmation que cela n</w:t>
      </w:r>
      <w:r w:rsidR="001C096E" w:rsidRPr="00A5291A">
        <w:t>’</w:t>
      </w:r>
      <w:r w:rsidRPr="00A5291A">
        <w:t xml:space="preserve">entraînerait pas </w:t>
      </w:r>
      <w:r w:rsidR="00B72FB3" w:rsidRPr="00A5291A">
        <w:t>de </w:t>
      </w:r>
      <w:r w:rsidRPr="00A5291A">
        <w:t>modifications dans les documents et</w:t>
      </w:r>
      <w:r w:rsidR="00B72FB3" w:rsidRPr="00A5291A">
        <w:t> à</w:t>
      </w:r>
      <w:r w:rsidRPr="00A5291A">
        <w:t xml:space="preserve"> ce qui avait été accompli jusque</w:t>
      </w:r>
      <w:r w:rsidR="00177204" w:rsidRPr="00A5291A">
        <w:noBreakHyphen/>
      </w:r>
      <w:r w:rsidRPr="00A5291A">
        <w:t xml:space="preserve">là, </w:t>
      </w:r>
      <w:r w:rsidR="00204623" w:rsidRPr="00A5291A">
        <w:t>y</w:t>
      </w:r>
      <w:r w:rsidR="00846C98" w:rsidRPr="00A5291A">
        <w:t> </w:t>
      </w:r>
      <w:r w:rsidR="00204623" w:rsidRPr="00A5291A">
        <w:t>c</w:t>
      </w:r>
      <w:r w:rsidRPr="00A5291A">
        <w:t>ompris les résultats</w:t>
      </w:r>
      <w:r w:rsidR="00871ABE" w:rsidRPr="00A5291A">
        <w:t xml:space="preserve"> du PRS</w:t>
      </w:r>
      <w:r w:rsidRPr="00A5291A">
        <w:t>.</w:t>
      </w:r>
      <w:r w:rsidR="00B74202" w:rsidRPr="00A5291A">
        <w:t xml:space="preserve">  </w:t>
      </w:r>
      <w:r w:rsidR="00B72FB3" w:rsidRPr="00A5291A">
        <w:t>En outre</w:t>
      </w:r>
      <w:r w:rsidRPr="00A5291A">
        <w:t>, elle a demandé des précisions sur le fait que les résultats ne changeraient pas consécutivement</w:t>
      </w:r>
      <w:r w:rsidR="00B72FB3" w:rsidRPr="00A5291A">
        <w:t> à</w:t>
      </w:r>
      <w:r w:rsidRPr="00A5291A">
        <w:t xml:space="preserve"> ce qui était proposé.</w:t>
      </w:r>
    </w:p>
    <w:p w:rsidR="00CC63D7" w:rsidRPr="00A5291A" w:rsidRDefault="001330CF" w:rsidP="00A5291A">
      <w:pPr>
        <w:pStyle w:val="ONUMFS"/>
      </w:pPr>
      <w:r w:rsidRPr="00A5291A">
        <w:t>La délégation du Brésil a confirmé</w:t>
      </w:r>
      <w:r w:rsidR="00B72FB3" w:rsidRPr="00A5291A">
        <w:t> à</w:t>
      </w:r>
      <w:r w:rsidRPr="00A5291A">
        <w:t xml:space="preserve"> nouveau que l</w:t>
      </w:r>
      <w:r w:rsidR="001C096E" w:rsidRPr="00A5291A">
        <w:t>’</w:t>
      </w:r>
      <w:r w:rsidRPr="00A5291A">
        <w:t>idée était simplement d</w:t>
      </w:r>
      <w:r w:rsidR="001C096E" w:rsidRPr="00A5291A">
        <w:t>’</w:t>
      </w:r>
      <w:r w:rsidRPr="00A5291A">
        <w:t>avoir les observations du groupe du Plan d</w:t>
      </w:r>
      <w:r w:rsidR="001C096E" w:rsidRPr="00A5291A">
        <w:t>’</w:t>
      </w:r>
      <w:r w:rsidRPr="00A5291A">
        <w:t>action pour le développement et d</w:t>
      </w:r>
      <w:r w:rsidR="001C096E" w:rsidRPr="00A5291A">
        <w:t>’</w:t>
      </w:r>
      <w:r w:rsidRPr="00A5291A">
        <w:t>autres groupes qui pourraient s</w:t>
      </w:r>
      <w:r w:rsidR="001C096E" w:rsidRPr="00A5291A">
        <w:t>’</w:t>
      </w:r>
      <w:r w:rsidRPr="00A5291A">
        <w:t>associer</w:t>
      </w:r>
      <w:r w:rsidR="00B72FB3" w:rsidRPr="00A5291A">
        <w:t> à</w:t>
      </w:r>
      <w:r w:rsidRPr="00A5291A">
        <w:t xml:space="preserve"> la position du groupe du Plan d</w:t>
      </w:r>
      <w:r w:rsidR="001C096E" w:rsidRPr="00A5291A">
        <w:t>’</w:t>
      </w:r>
      <w:r w:rsidRPr="00A5291A">
        <w:t>action pour le développement, pour souligner l</w:t>
      </w:r>
      <w:r w:rsidR="001C096E" w:rsidRPr="00A5291A">
        <w:t>’</w:t>
      </w:r>
      <w:r w:rsidRPr="00A5291A">
        <w:t xml:space="preserve">importance </w:t>
      </w:r>
      <w:r w:rsidR="00B72FB3" w:rsidRPr="00A5291A">
        <w:t>de </w:t>
      </w:r>
      <w:r w:rsidRPr="00A5291A">
        <w:t>maintenir l</w:t>
      </w:r>
      <w:r w:rsidR="001C096E" w:rsidRPr="00A5291A">
        <w:t>’</w:t>
      </w:r>
      <w:r w:rsidRPr="00A5291A">
        <w:t xml:space="preserve">OMPI comme une organisation internationale </w:t>
      </w:r>
      <w:r w:rsidR="00B72FB3" w:rsidRPr="00A5291A">
        <w:t>de </w:t>
      </w:r>
      <w:r w:rsidRPr="00A5291A">
        <w:t xml:space="preserve">la famille des </w:t>
      </w:r>
      <w:r w:rsidR="001C096E" w:rsidRPr="00A5291A">
        <w:t>Nations Unies</w:t>
      </w:r>
      <w:r w:rsidRPr="00A5291A">
        <w:t xml:space="preserve"> et qu</w:t>
      </w:r>
      <w:r w:rsidR="001C096E" w:rsidRPr="00A5291A">
        <w:t>’</w:t>
      </w:r>
      <w:r w:rsidRPr="00A5291A">
        <w:t>il ne faudrait pas la prendre</w:t>
      </w:r>
      <w:r w:rsidR="00B72FB3" w:rsidRPr="00A5291A">
        <w:t> à</w:t>
      </w:r>
      <w:r w:rsidRPr="00A5291A">
        <w:t xml:space="preserve"> tort pour une organisation internationale axée sur les services ou quoi que</w:t>
      </w:r>
      <w:r w:rsidR="00F51225" w:rsidRPr="00A5291A">
        <w:t xml:space="preserve"> ce</w:t>
      </w:r>
      <w:r w:rsidRPr="00A5291A">
        <w:t xml:space="preserve"> soit allant </w:t>
      </w:r>
      <w:r w:rsidR="00B72FB3" w:rsidRPr="00A5291A">
        <w:t>en </w:t>
      </w:r>
      <w:r w:rsidRPr="00A5291A">
        <w:t>ce sens.</w:t>
      </w:r>
    </w:p>
    <w:p w:rsidR="00CC63D7" w:rsidRPr="00A5291A" w:rsidRDefault="001330CF" w:rsidP="00A5291A">
      <w:pPr>
        <w:pStyle w:val="ONUMFS"/>
      </w:pPr>
      <w:r w:rsidRPr="00A5291A">
        <w:t xml:space="preserve">Le président a demandé des précisions quant au fait que la formulation “organisation composée </w:t>
      </w:r>
      <w:r w:rsidR="00B72FB3" w:rsidRPr="00A5291A">
        <w:t>de </w:t>
      </w:r>
      <w:r w:rsidRPr="00A5291A">
        <w:t xml:space="preserve">membres internationaux” était proposée au lieu </w:t>
      </w:r>
      <w:r w:rsidR="00B72FB3" w:rsidRPr="00A5291A">
        <w:t>de </w:t>
      </w:r>
      <w:r w:rsidRPr="00A5291A">
        <w:t>“organisation internationale axée sur les services”.</w:t>
      </w:r>
    </w:p>
    <w:p w:rsidR="001330CF" w:rsidRPr="00A5291A" w:rsidRDefault="001330CF" w:rsidP="00A5291A">
      <w:pPr>
        <w:pStyle w:val="ONUMFS"/>
      </w:pPr>
      <w:r w:rsidRPr="00A5291A">
        <w:t>La délégation du Brésil a répondu par l</w:t>
      </w:r>
      <w:r w:rsidR="001C096E" w:rsidRPr="00A5291A">
        <w:t>’</w:t>
      </w:r>
      <w:r w:rsidRPr="00A5291A">
        <w:t>affirmative</w:t>
      </w:r>
      <w:r w:rsidR="00B72FB3" w:rsidRPr="00A5291A">
        <w:t> à</w:t>
      </w:r>
      <w:r w:rsidRPr="00A5291A">
        <w:t xml:space="preserve"> la proposition du président.</w:t>
      </w:r>
    </w:p>
    <w:p w:rsidR="001330CF" w:rsidRPr="00A5291A" w:rsidRDefault="001330CF" w:rsidP="00A5291A">
      <w:pPr>
        <w:pStyle w:val="ONUMFS"/>
      </w:pPr>
      <w:r w:rsidRPr="00A5291A">
        <w:t xml:space="preserve">Le Secrétariat a suggéré que la question 4 </w:t>
      </w:r>
      <w:r w:rsidR="00D04312" w:rsidRPr="00A5291A">
        <w:t>des</w:t>
      </w:r>
      <w:r w:rsidRPr="00A5291A">
        <w:t xml:space="preserve"> questions</w:t>
      </w:r>
      <w:r w:rsidR="00177204" w:rsidRPr="00A5291A">
        <w:noBreakHyphen/>
      </w:r>
      <w:r w:rsidRPr="00A5291A">
        <w:t xml:space="preserve">réponses pourrait apporter plus </w:t>
      </w:r>
      <w:r w:rsidR="00B72FB3" w:rsidRPr="00A5291A">
        <w:t>de </w:t>
      </w:r>
      <w:r w:rsidRPr="00A5291A">
        <w:t>clarté sur le sujet.</w:t>
      </w:r>
      <w:r w:rsidR="00B74202" w:rsidRPr="00A5291A">
        <w:t xml:space="preserve">  </w:t>
      </w:r>
      <w:r w:rsidRPr="00A5291A">
        <w:t xml:space="preserve">Il a rappelé que le Directeur général, tout </w:t>
      </w:r>
      <w:r w:rsidR="00B72FB3" w:rsidRPr="00A5291A">
        <w:t>en </w:t>
      </w:r>
      <w:r w:rsidRPr="00A5291A">
        <w:t xml:space="preserve">abordant la vingtième session, avait clairement fait savoir que les États membres avaient mis </w:t>
      </w:r>
      <w:r w:rsidR="00B72FB3" w:rsidRPr="00A5291A">
        <w:t>en </w:t>
      </w:r>
      <w:r w:rsidRPr="00A5291A">
        <w:t xml:space="preserve">place un certain nombre </w:t>
      </w:r>
      <w:r w:rsidR="00B72FB3" w:rsidRPr="00A5291A">
        <w:t>de </w:t>
      </w:r>
      <w:r w:rsidRPr="00A5291A">
        <w:t>traités exigeant du Secrétariat qu</w:t>
      </w:r>
      <w:r w:rsidR="001C096E" w:rsidRPr="00A5291A">
        <w:t>’</w:t>
      </w:r>
      <w:r w:rsidRPr="00A5291A">
        <w:t xml:space="preserve">il fournisse des services non seulement aux prestataires </w:t>
      </w:r>
      <w:r w:rsidR="00B72FB3" w:rsidRPr="00A5291A">
        <w:t>de </w:t>
      </w:r>
      <w:r w:rsidRPr="00A5291A">
        <w:t xml:space="preserve">services </w:t>
      </w:r>
      <w:r w:rsidR="00B72FB3" w:rsidRPr="00A5291A">
        <w:t>tels que</w:t>
      </w:r>
      <w:r w:rsidRPr="00A5291A">
        <w:t xml:space="preserve"> les bureaux nationaux </w:t>
      </w:r>
      <w:r w:rsidR="00B72FB3" w:rsidRPr="00A5291A">
        <w:t>de </w:t>
      </w:r>
      <w:r w:rsidRPr="00A5291A">
        <w:t>la propriété intellectuelle, qu</w:t>
      </w:r>
      <w:r w:rsidR="001C096E" w:rsidRPr="00A5291A">
        <w:t>’</w:t>
      </w:r>
      <w:r w:rsidRPr="00A5291A">
        <w:t>aux gouvernements.</w:t>
      </w:r>
      <w:r w:rsidR="00B74202" w:rsidRPr="00A5291A">
        <w:t xml:space="preserve">  </w:t>
      </w:r>
      <w:r w:rsidRPr="00A5291A">
        <w:t xml:space="preserve">Le Directeur général a souligné </w:t>
      </w:r>
      <w:r w:rsidR="00B72FB3" w:rsidRPr="00A5291A">
        <w:t>en outre</w:t>
      </w:r>
      <w:r w:rsidRPr="00A5291A">
        <w:t xml:space="preserve"> qu</w:t>
      </w:r>
      <w:r w:rsidR="001C096E" w:rsidRPr="00A5291A">
        <w:t>’</w:t>
      </w:r>
      <w:r w:rsidRPr="00A5291A">
        <w:t>avant tout, l</w:t>
      </w:r>
      <w:r w:rsidR="001C096E" w:rsidRPr="00A5291A">
        <w:t>’</w:t>
      </w:r>
      <w:r w:rsidRPr="00A5291A">
        <w:t>OMPI était une organisation contrôlée par ses membres.</w:t>
      </w:r>
      <w:r w:rsidR="00B74202" w:rsidRPr="00A5291A">
        <w:t xml:space="preserve">  </w:t>
      </w:r>
      <w:r w:rsidRPr="00A5291A">
        <w:t xml:space="preserve">Le Secrétariat a dit que le rapport </w:t>
      </w:r>
      <w:r w:rsidR="00B72FB3" w:rsidRPr="00A5291A">
        <w:rPr>
          <w:i/>
        </w:rPr>
        <w:t>in extenso</w:t>
      </w:r>
      <w:r w:rsidRPr="00A5291A">
        <w:t xml:space="preserve"> tenait clairement compte </w:t>
      </w:r>
      <w:r w:rsidR="00B72FB3" w:rsidRPr="00A5291A">
        <w:t>de </w:t>
      </w:r>
      <w:r w:rsidRPr="00A5291A">
        <w:t>ce fait.</w:t>
      </w:r>
      <w:r w:rsidR="00B74202" w:rsidRPr="00A5291A">
        <w:t xml:space="preserve">  </w:t>
      </w:r>
      <w:r w:rsidRPr="00A5291A">
        <w:t xml:space="preserve">Le Secrétariat a poursuivi </w:t>
      </w:r>
      <w:r w:rsidR="00B72FB3" w:rsidRPr="00A5291A">
        <w:t>en </w:t>
      </w:r>
      <w:r w:rsidRPr="00A5291A">
        <w:t xml:space="preserve">confirmant que toutes les déclarations des États membres </w:t>
      </w:r>
      <w:r w:rsidR="00B72FB3" w:rsidRPr="00A5291A">
        <w:t>de </w:t>
      </w:r>
      <w:r w:rsidRPr="00A5291A">
        <w:t xml:space="preserve">la journée figureraient également dans le rapport </w:t>
      </w:r>
      <w:r w:rsidR="00B72FB3" w:rsidRPr="00A5291A">
        <w:rPr>
          <w:i/>
        </w:rPr>
        <w:t>in extenso</w:t>
      </w:r>
      <w:r w:rsidRPr="00A5291A">
        <w:t xml:space="preserve"> </w:t>
      </w:r>
      <w:r w:rsidR="00B72FB3" w:rsidRPr="00A5291A">
        <w:t>de </w:t>
      </w:r>
      <w:r w:rsidRPr="00A5291A">
        <w:t>la présente réunion.</w:t>
      </w:r>
      <w:r w:rsidR="00B74202" w:rsidRPr="00A5291A">
        <w:t xml:space="preserve">  </w:t>
      </w:r>
      <w:r w:rsidRPr="00A5291A">
        <w:t>Le Secrétariat a souligné qu</w:t>
      </w:r>
      <w:r w:rsidR="001C096E" w:rsidRPr="00A5291A">
        <w:t>’</w:t>
      </w:r>
      <w:r w:rsidRPr="00A5291A">
        <w:t>il ne changeait pas son approche sur la question.</w:t>
      </w:r>
      <w:r w:rsidR="00B74202" w:rsidRPr="00A5291A">
        <w:t xml:space="preserve">  </w:t>
      </w:r>
      <w:r w:rsidRPr="00A5291A">
        <w:t>Il a confirmé</w:t>
      </w:r>
      <w:r w:rsidR="00B72FB3" w:rsidRPr="00A5291A">
        <w:t> à</w:t>
      </w:r>
      <w:r w:rsidRPr="00A5291A">
        <w:t xml:space="preserve"> nouveau que l</w:t>
      </w:r>
      <w:r w:rsidR="001C096E" w:rsidRPr="00A5291A">
        <w:t>’</w:t>
      </w:r>
      <w:r w:rsidRPr="00A5291A">
        <w:t>OMPI était une organisation contrôlée par les États membres qui fournissait des services.</w:t>
      </w:r>
      <w:r w:rsidR="00B74202" w:rsidRPr="00A5291A">
        <w:t xml:space="preserve">  </w:t>
      </w:r>
      <w:r w:rsidRPr="00A5291A">
        <w:t>Dans ce contexte, le Secrétariat avait parfois utilisé l</w:t>
      </w:r>
      <w:r w:rsidR="001C096E" w:rsidRPr="00A5291A">
        <w:t>’</w:t>
      </w:r>
      <w:r w:rsidRPr="00A5291A">
        <w:t>expression “organisation internationale axée sur les services”.</w:t>
      </w:r>
    </w:p>
    <w:p w:rsidR="001330CF" w:rsidRPr="00A5291A" w:rsidRDefault="001330CF" w:rsidP="00A5291A">
      <w:pPr>
        <w:pStyle w:val="ONUMFS"/>
      </w:pPr>
      <w:r w:rsidRPr="00A5291A">
        <w:t>La délégation du Royaume</w:t>
      </w:r>
      <w:r w:rsidR="00177204" w:rsidRPr="00A5291A">
        <w:noBreakHyphen/>
      </w:r>
      <w:r w:rsidRPr="00A5291A">
        <w:t>Uni a remercié le Secrétariat pour avoir expliqué plus avant la confusion dans l</w:t>
      </w:r>
      <w:r w:rsidR="001C096E" w:rsidRPr="00A5291A">
        <w:t>’</w:t>
      </w:r>
      <w:r w:rsidRPr="00A5291A">
        <w:t xml:space="preserve">utilisation </w:t>
      </w:r>
      <w:r w:rsidR="00B72FB3" w:rsidRPr="00A5291A">
        <w:t>de </w:t>
      </w:r>
      <w:r w:rsidRPr="00A5291A">
        <w:t xml:space="preserve">la terminologie car, </w:t>
      </w:r>
      <w:r w:rsidR="00B72FB3" w:rsidRPr="00A5291A">
        <w:t>de </w:t>
      </w:r>
      <w:r w:rsidRPr="00A5291A">
        <w:t>l</w:t>
      </w:r>
      <w:r w:rsidR="001C096E" w:rsidRPr="00A5291A">
        <w:t>’</w:t>
      </w:r>
      <w:r w:rsidRPr="00A5291A">
        <w:t xml:space="preserve">entendement </w:t>
      </w:r>
      <w:r w:rsidR="00B72FB3" w:rsidRPr="00A5291A">
        <w:t>de </w:t>
      </w:r>
      <w:r w:rsidRPr="00A5291A">
        <w:t>la délégation, l</w:t>
      </w:r>
      <w:r w:rsidR="001C096E" w:rsidRPr="00A5291A">
        <w:t>’</w:t>
      </w:r>
      <w:r w:rsidRPr="00A5291A">
        <w:t>OMPI administrait 26 traités.</w:t>
      </w:r>
      <w:r w:rsidR="00B74202" w:rsidRPr="00A5291A">
        <w:t xml:space="preserve">  </w:t>
      </w:r>
      <w:r w:rsidRPr="00A5291A">
        <w:t>De plus, la délégation a déclaré qu</w:t>
      </w:r>
      <w:r w:rsidR="001C096E" w:rsidRPr="00A5291A">
        <w:t>’</w:t>
      </w:r>
      <w:r w:rsidR="00B72FB3" w:rsidRPr="00A5291A">
        <w:t>en </w:t>
      </w:r>
      <w:r w:rsidRPr="00A5291A">
        <w:t xml:space="preserve">vertu </w:t>
      </w:r>
      <w:r w:rsidR="00B72FB3" w:rsidRPr="00A5291A">
        <w:t>de </w:t>
      </w:r>
      <w:r w:rsidRPr="00A5291A">
        <w:t>ces traités, l</w:t>
      </w:r>
      <w:r w:rsidR="001C096E" w:rsidRPr="00A5291A">
        <w:t>’</w:t>
      </w:r>
      <w:r w:rsidRPr="00A5291A">
        <w:t xml:space="preserve">OMPI devait fournir certains services et que les utilisateurs </w:t>
      </w:r>
      <w:r w:rsidR="00B72FB3" w:rsidRPr="00A5291A">
        <w:t>de </w:t>
      </w:r>
      <w:r w:rsidRPr="00A5291A">
        <w:t xml:space="preserve">ces services étaient </w:t>
      </w:r>
      <w:r w:rsidR="00B72FB3" w:rsidRPr="00A5291A">
        <w:t>en </w:t>
      </w:r>
      <w:r w:rsidRPr="00A5291A">
        <w:t xml:space="preserve">général des membres </w:t>
      </w:r>
      <w:r w:rsidR="00B72FB3" w:rsidRPr="00A5291A">
        <w:t>de </w:t>
      </w:r>
      <w:r w:rsidRPr="00A5291A">
        <w:t>la communauté des affaires.</w:t>
      </w:r>
      <w:r w:rsidR="00B74202" w:rsidRPr="00A5291A">
        <w:t xml:space="preserve">  </w:t>
      </w:r>
      <w:r w:rsidRPr="00A5291A">
        <w:t>Dans ce contexte, l</w:t>
      </w:r>
      <w:r w:rsidR="001C096E" w:rsidRPr="00A5291A">
        <w:t>’</w:t>
      </w:r>
      <w:r w:rsidRPr="00A5291A">
        <w:t>utilisation d</w:t>
      </w:r>
      <w:r w:rsidR="001C096E" w:rsidRPr="00A5291A">
        <w:t>’</w:t>
      </w:r>
      <w:r w:rsidRPr="00A5291A">
        <w:t>une terminologie appartenant au mon</w:t>
      </w:r>
      <w:r w:rsidR="00B72FB3" w:rsidRPr="00A5291A">
        <w:t>de </w:t>
      </w:r>
      <w:r w:rsidRPr="00A5291A">
        <w:t>des affaires semblait appropriée.</w:t>
      </w:r>
    </w:p>
    <w:p w:rsidR="00CC63D7" w:rsidRPr="00A5291A" w:rsidRDefault="001330CF" w:rsidP="00A5291A">
      <w:pPr>
        <w:pStyle w:val="ONUMFS"/>
      </w:pPr>
      <w:r w:rsidRPr="00A5291A">
        <w:t xml:space="preserve">La délégation du Brésil a proposé un compromis, </w:t>
      </w:r>
      <w:r w:rsidR="00B72FB3" w:rsidRPr="00A5291A">
        <w:t>en </w:t>
      </w:r>
      <w:r w:rsidRPr="00A5291A">
        <w:t>déclarant que les membres pourraient travailler sur la formulation pour définir ce que désignait une “organisation internationale axée sur les services”.</w:t>
      </w:r>
      <w:r w:rsidR="00B74202" w:rsidRPr="00A5291A">
        <w:t xml:space="preserve">  </w:t>
      </w:r>
      <w:r w:rsidRPr="00A5291A">
        <w:t xml:space="preserve">Elle a dit que cette nouvelle proposition ne mettrait pas </w:t>
      </w:r>
      <w:r w:rsidR="00B72FB3" w:rsidRPr="00A5291A">
        <w:t>en </w:t>
      </w:r>
      <w:r w:rsidRPr="00A5291A">
        <w:t>péril l</w:t>
      </w:r>
      <w:r w:rsidR="001C096E" w:rsidRPr="00A5291A">
        <w:t>’</w:t>
      </w:r>
      <w:r w:rsidRPr="00A5291A">
        <w:t>idée ni la réorientation stratégique qui la sous</w:t>
      </w:r>
      <w:r w:rsidR="00177204" w:rsidRPr="00A5291A">
        <w:noBreakHyphen/>
      </w:r>
      <w:r w:rsidRPr="00A5291A">
        <w:t>tendait.</w:t>
      </w:r>
      <w:r w:rsidR="00B74202" w:rsidRPr="00A5291A">
        <w:t xml:space="preserve">  </w:t>
      </w:r>
      <w:r w:rsidRPr="00A5291A">
        <w:t>La délégation voulait avoir un concept clair indiquant ce qu</w:t>
      </w:r>
      <w:r w:rsidR="001C096E" w:rsidRPr="00A5291A">
        <w:t>’</w:t>
      </w:r>
      <w:r w:rsidRPr="00A5291A">
        <w:t>était et ce que n</w:t>
      </w:r>
      <w:r w:rsidR="001C096E" w:rsidRPr="00A5291A">
        <w:t>’</w:t>
      </w:r>
      <w:r w:rsidRPr="00A5291A">
        <w:t>était pas une organisation internationale axée sur les services.</w:t>
      </w:r>
      <w:r w:rsidR="00B74202" w:rsidRPr="00A5291A">
        <w:t xml:space="preserve">  </w:t>
      </w:r>
      <w:r w:rsidRPr="00A5291A">
        <w:t xml:space="preserve">Et, si aucun changement dans la nature </w:t>
      </w:r>
      <w:r w:rsidR="00B72FB3" w:rsidRPr="00A5291A">
        <w:t>de </w:t>
      </w:r>
      <w:r w:rsidRPr="00A5291A">
        <w:t>l</w:t>
      </w:r>
      <w:r w:rsidR="001C096E" w:rsidRPr="00A5291A">
        <w:t>’</w:t>
      </w:r>
      <w:r w:rsidRPr="00A5291A">
        <w:t>OMPI n</w:t>
      </w:r>
      <w:r w:rsidR="001C096E" w:rsidRPr="00A5291A">
        <w:t>’</w:t>
      </w:r>
      <w:r w:rsidRPr="00A5291A">
        <w:t>était proposé, c</w:t>
      </w:r>
      <w:r w:rsidR="001C096E" w:rsidRPr="00A5291A">
        <w:t>’</w:t>
      </w:r>
      <w:r w:rsidRPr="00A5291A">
        <w:t>est</w:t>
      </w:r>
      <w:r w:rsidR="00177204" w:rsidRPr="00A5291A">
        <w:noBreakHyphen/>
      </w:r>
      <w:r w:rsidRPr="00A5291A">
        <w:t>à</w:t>
      </w:r>
      <w:r w:rsidR="00177204" w:rsidRPr="00A5291A">
        <w:noBreakHyphen/>
      </w:r>
      <w:r w:rsidRPr="00A5291A">
        <w:t xml:space="preserve">dire que les États membres étaient les principales parties prenantes </w:t>
      </w:r>
      <w:r w:rsidR="00B72FB3" w:rsidRPr="00A5291A">
        <w:t>de </w:t>
      </w:r>
      <w:r w:rsidRPr="00A5291A">
        <w:t>cette institution, aucun problème n</w:t>
      </w:r>
      <w:r w:rsidR="001C096E" w:rsidRPr="00A5291A">
        <w:t>’</w:t>
      </w:r>
      <w:r w:rsidRPr="00A5291A">
        <w:t>était</w:t>
      </w:r>
      <w:r w:rsidR="00B72FB3" w:rsidRPr="00A5291A">
        <w:t> à</w:t>
      </w:r>
      <w:r w:rsidRPr="00A5291A">
        <w:t xml:space="preserve"> prévoir pour rédiger une phrase sur le sujet.</w:t>
      </w:r>
    </w:p>
    <w:p w:rsidR="001330CF" w:rsidRPr="00A5291A" w:rsidRDefault="001330CF" w:rsidP="00A5291A">
      <w:pPr>
        <w:pStyle w:val="ONUMFS"/>
      </w:pPr>
      <w:r w:rsidRPr="00A5291A">
        <w:t>Le président a suggéré que la délégation du Brésil devrait rédiger la formulation et la soumettre après la pause déjeuner.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déclaré qu</w:t>
      </w:r>
      <w:r w:rsidR="001C096E" w:rsidRPr="00A5291A">
        <w:t>’</w:t>
      </w:r>
      <w:r w:rsidRPr="00A5291A">
        <w:t>elle travaillerait avec le Brésil</w:t>
      </w:r>
      <w:r w:rsidR="00B72FB3" w:rsidRPr="00A5291A">
        <w:t> à</w:t>
      </w:r>
      <w:r w:rsidRPr="00A5291A">
        <w:t xml:space="preserve"> la rédaction </w:t>
      </w:r>
      <w:r w:rsidR="00B72FB3" w:rsidRPr="00A5291A">
        <w:t>de </w:t>
      </w:r>
      <w:r w:rsidRPr="00A5291A">
        <w:t>la formulation.</w:t>
      </w:r>
      <w:r w:rsidR="00B74202" w:rsidRPr="00A5291A">
        <w:t xml:space="preserve">  </w:t>
      </w:r>
      <w:r w:rsidRPr="00A5291A">
        <w:t>La délégation avait également deux questions.</w:t>
      </w:r>
      <w:r w:rsidR="00B74202" w:rsidRPr="00A5291A">
        <w:t xml:space="preserve">  </w:t>
      </w:r>
      <w:r w:rsidRPr="00A5291A">
        <w:t>Tout d</w:t>
      </w:r>
      <w:r w:rsidR="001C096E" w:rsidRPr="00A5291A">
        <w:t>’</w:t>
      </w:r>
      <w:r w:rsidRPr="00A5291A">
        <w:t>abord, elle a demandé comment</w:t>
      </w:r>
      <w:r w:rsidR="00871ABE" w:rsidRPr="00A5291A">
        <w:t xml:space="preserve"> le PRS</w:t>
      </w:r>
      <w:r w:rsidRPr="00A5291A">
        <w:t xml:space="preserve"> avait été adopté par les États membres, car elle ne se souvenait pas qu</w:t>
      </w:r>
      <w:r w:rsidR="001C096E" w:rsidRPr="00A5291A">
        <w:t>’</w:t>
      </w:r>
      <w:r w:rsidRPr="00A5291A">
        <w:t xml:space="preserve">il ait été présenté </w:t>
      </w:r>
      <w:r w:rsidR="00B72FB3" w:rsidRPr="00A5291A">
        <w:t>de </w:t>
      </w:r>
      <w:r w:rsidRPr="00A5291A">
        <w:t>manière formelle.</w:t>
      </w:r>
      <w:r w:rsidR="00B74202" w:rsidRPr="00A5291A">
        <w:t xml:space="preserve">  </w:t>
      </w:r>
      <w:r w:rsidRPr="00A5291A">
        <w:t xml:space="preserve">Ensuite, la délégation a demandé </w:t>
      </w:r>
      <w:r w:rsidR="00B72FB3" w:rsidRPr="00A5291A">
        <w:t>de </w:t>
      </w:r>
      <w:r w:rsidRPr="00A5291A">
        <w:t>la clarté sur les prochaines étapes qui feraient suite</w:t>
      </w:r>
      <w:r w:rsidR="00871ABE" w:rsidRPr="00A5291A">
        <w:t xml:space="preserve"> au PRS</w:t>
      </w:r>
      <w:r w:rsidRPr="00A5291A">
        <w:t>.</w:t>
      </w:r>
    </w:p>
    <w:p w:rsidR="001330CF" w:rsidRPr="00A5291A" w:rsidRDefault="001330CF" w:rsidP="00A5291A">
      <w:pPr>
        <w:pStyle w:val="ONUMFS"/>
      </w:pPr>
      <w:r w:rsidRPr="00A5291A">
        <w:t>Le Secrétariat a rappelé que le document WO/PBC/21/10 a expliqué que</w:t>
      </w:r>
      <w:r w:rsidR="00871ABE" w:rsidRPr="00A5291A">
        <w:t xml:space="preserve"> le PRS</w:t>
      </w:r>
      <w:r w:rsidRPr="00A5291A">
        <w:t xml:space="preserve"> était apparu après que les États membres avaient décidé que l</w:t>
      </w:r>
      <w:r w:rsidR="001C096E" w:rsidRPr="00A5291A">
        <w:t>’</w:t>
      </w:r>
      <w:r w:rsidRPr="00A5291A">
        <w:t>OMPI s</w:t>
      </w:r>
      <w:r w:rsidR="001C096E" w:rsidRPr="00A5291A">
        <w:t>’</w:t>
      </w:r>
      <w:r w:rsidRPr="00A5291A">
        <w:t>engagerait dans un programme d</w:t>
      </w:r>
      <w:r w:rsidR="001C096E" w:rsidRPr="00A5291A">
        <w:t>’</w:t>
      </w:r>
      <w:r w:rsidRPr="00A5291A">
        <w:t xml:space="preserve">améliorations structurelles, qui était la principale recommandation </w:t>
      </w:r>
      <w:r w:rsidR="00B72FB3" w:rsidRPr="00A5291A">
        <w:t>de </w:t>
      </w:r>
      <w:r w:rsidRPr="00A5291A">
        <w:t>l</w:t>
      </w:r>
      <w:r w:rsidR="001C096E" w:rsidRPr="00A5291A">
        <w:t>’</w:t>
      </w:r>
      <w:r w:rsidRPr="00A5291A">
        <w:t>évaluation bureau par bureau entreprise</w:t>
      </w:r>
      <w:r w:rsidR="00B72FB3" w:rsidRPr="00A5291A">
        <w:t> à</w:t>
      </w:r>
      <w:r w:rsidRPr="00A5291A">
        <w:t xml:space="preserve"> l</w:t>
      </w:r>
      <w:r w:rsidR="001C096E" w:rsidRPr="00A5291A">
        <w:t>’</w:t>
      </w:r>
      <w:r w:rsidRPr="00A5291A">
        <w:t>époque.</w:t>
      </w:r>
      <w:r w:rsidR="00B74202" w:rsidRPr="00A5291A">
        <w:t xml:space="preserve">  </w:t>
      </w:r>
      <w:r w:rsidRPr="00A5291A">
        <w:t>Dans ce document, le paragraphe 1 donnait le contexte.</w:t>
      </w:r>
      <w:r w:rsidR="00B74202" w:rsidRPr="00A5291A">
        <w:t xml:space="preserve">  </w:t>
      </w:r>
      <w:r w:rsidRPr="00A5291A">
        <w:t xml:space="preserve">Le Secrétariat a poursuivi </w:t>
      </w:r>
      <w:r w:rsidR="00B72FB3" w:rsidRPr="00A5291A">
        <w:t>en </w:t>
      </w:r>
      <w:r w:rsidRPr="00A5291A">
        <w:t>confirmant que</w:t>
      </w:r>
      <w:r w:rsidR="00871ABE" w:rsidRPr="00A5291A">
        <w:t xml:space="preserve"> le PRS</w:t>
      </w:r>
      <w:r w:rsidRPr="00A5291A">
        <w:t xml:space="preserve"> était supervisé par le Comité d</w:t>
      </w:r>
      <w:r w:rsidR="001C096E" w:rsidRPr="00A5291A">
        <w:t>’</w:t>
      </w:r>
      <w:r w:rsidRPr="00A5291A">
        <w:t>audit, puisqu</w:t>
      </w:r>
      <w:r w:rsidR="001C096E" w:rsidRPr="00A5291A">
        <w:t>’</w:t>
      </w:r>
      <w:r w:rsidRPr="00A5291A">
        <w:t>il avait été désigné</w:t>
      </w:r>
      <w:r w:rsidR="00B72FB3" w:rsidRPr="00A5291A">
        <w:t> à</w:t>
      </w:r>
      <w:r w:rsidRPr="00A5291A">
        <w:t xml:space="preserve"> l</w:t>
      </w:r>
      <w:r w:rsidR="001C096E" w:rsidRPr="00A5291A">
        <w:t>’</w:t>
      </w:r>
      <w:r w:rsidRPr="00A5291A">
        <w:t>époque et continuait d</w:t>
      </w:r>
      <w:r w:rsidR="001C096E" w:rsidRPr="00A5291A">
        <w:t>’</w:t>
      </w:r>
      <w:r w:rsidRPr="00A5291A">
        <w:t>être supervisé par l</w:t>
      </w:r>
      <w:r w:rsidR="001C096E" w:rsidRPr="00A5291A">
        <w:t>’</w:t>
      </w:r>
      <w:r w:rsidRPr="00A5291A">
        <w:t xml:space="preserve">Organe consultatif indépendant </w:t>
      </w:r>
      <w:r w:rsidR="00B72FB3" w:rsidRPr="00A5291A">
        <w:t>de </w:t>
      </w:r>
      <w:r w:rsidRPr="00A5291A">
        <w:t xml:space="preserve">surveillance (OCIS), </w:t>
      </w:r>
      <w:r w:rsidR="00B72FB3" w:rsidRPr="00A5291A">
        <w:t>tel que</w:t>
      </w:r>
      <w:r w:rsidRPr="00A5291A">
        <w:t xml:space="preserve"> présenté plus tôt dans la semaine.</w:t>
      </w:r>
      <w:r w:rsidR="00B74202" w:rsidRPr="00A5291A">
        <w:t xml:space="preserve">  </w:t>
      </w:r>
      <w:r w:rsidRPr="00A5291A">
        <w:t xml:space="preserve">Outre cela, le Secrétariat a déclaré que le Directeur général informait les États membres </w:t>
      </w:r>
      <w:r w:rsidR="00B72FB3" w:rsidRPr="00A5291A">
        <w:t>en </w:t>
      </w:r>
      <w:r w:rsidRPr="00A5291A">
        <w:t>permanence sur les progrès</w:t>
      </w:r>
      <w:r w:rsidR="00871ABE" w:rsidRPr="00A5291A">
        <w:t xml:space="preserve"> du PRS</w:t>
      </w:r>
      <w:r w:rsidRPr="00A5291A">
        <w:t xml:space="preserve"> qui s</w:t>
      </w:r>
      <w:r w:rsidR="001C096E" w:rsidRPr="00A5291A">
        <w:t>’</w:t>
      </w:r>
      <w:r w:rsidRPr="00A5291A">
        <w:t>étaient vraiment conclus</w:t>
      </w:r>
      <w:r w:rsidR="00B72FB3" w:rsidRPr="00A5291A">
        <w:t> à</w:t>
      </w:r>
      <w:r w:rsidRPr="00A5291A">
        <w:t xml:space="preserve"> ce moment.</w:t>
      </w:r>
      <w:r w:rsidR="00B74202" w:rsidRPr="00A5291A">
        <w:t xml:space="preserve">  </w:t>
      </w:r>
      <w:r w:rsidRPr="00A5291A">
        <w:t>Le Secrétariat a expliqué que deux initiatives continueraient</w:t>
      </w:r>
      <w:r w:rsidR="00B72FB3" w:rsidRPr="00A5291A">
        <w:t> à</w:t>
      </w:r>
      <w:r w:rsidRPr="00A5291A">
        <w:t xml:space="preserve"> la fin </w:t>
      </w:r>
      <w:r w:rsidR="00B72FB3" w:rsidRPr="00A5291A">
        <w:t>de </w:t>
      </w:r>
      <w:r w:rsidRPr="00A5291A">
        <w:t>l</w:t>
      </w:r>
      <w:r w:rsidR="001C096E" w:rsidRPr="00A5291A">
        <w:t>’</w:t>
      </w:r>
      <w:r w:rsidRPr="00A5291A">
        <w:t>année, l</w:t>
      </w:r>
      <w:r w:rsidR="001C096E" w:rsidRPr="00A5291A">
        <w:t>’</w:t>
      </w:r>
      <w:r w:rsidRPr="00A5291A">
        <w:t>une des deu</w:t>
      </w:r>
      <w:r w:rsidR="00204623" w:rsidRPr="00A5291A">
        <w:t>x</w:t>
      </w:r>
      <w:r w:rsidR="00846C98" w:rsidRPr="00A5291A">
        <w:t> </w:t>
      </w:r>
      <w:r w:rsidR="00204623" w:rsidRPr="00A5291A">
        <w:t>é</w:t>
      </w:r>
      <w:r w:rsidRPr="00A5291A">
        <w:t>tait l</w:t>
      </w:r>
      <w:r w:rsidR="001C096E" w:rsidRPr="00A5291A">
        <w:t>’</w:t>
      </w:r>
      <w:r w:rsidRPr="00A5291A">
        <w:t>initiative concernant la gestion des risques et les contrôles internes, que le Secrétariat jugeait d</w:t>
      </w:r>
      <w:r w:rsidR="001C096E" w:rsidRPr="00A5291A">
        <w:t>’</w:t>
      </w:r>
      <w:r w:rsidRPr="00A5291A">
        <w:t xml:space="preserve">une importance extrême du point </w:t>
      </w:r>
      <w:r w:rsidR="00B72FB3" w:rsidRPr="00A5291A">
        <w:t>de </w:t>
      </w:r>
      <w:r w:rsidRPr="00A5291A">
        <w:t xml:space="preserve">vue des États membres et </w:t>
      </w:r>
      <w:r w:rsidR="00B72FB3" w:rsidRPr="00A5291A">
        <w:t>de </w:t>
      </w:r>
      <w:r w:rsidRPr="00A5291A">
        <w:t xml:space="preserve">la gouvernance ainsi que pour le Secrétariat </w:t>
      </w:r>
      <w:r w:rsidR="00B72FB3" w:rsidRPr="00A5291A">
        <w:t>de </w:t>
      </w:r>
      <w:r w:rsidRPr="00A5291A">
        <w:t>l</w:t>
      </w:r>
      <w:r w:rsidR="001C096E" w:rsidRPr="00A5291A">
        <w:t>’</w:t>
      </w:r>
      <w:r w:rsidRPr="00A5291A">
        <w:t>OMPI afin d</w:t>
      </w:r>
      <w:r w:rsidR="001C096E" w:rsidRPr="00A5291A">
        <w:t>’</w:t>
      </w:r>
      <w:r w:rsidRPr="00A5291A">
        <w:t xml:space="preserve">améliorer leurs contrôles et réduire les risques </w:t>
      </w:r>
      <w:r w:rsidR="00B72FB3" w:rsidRPr="00A5291A">
        <w:t>de </w:t>
      </w:r>
      <w:r w:rsidRPr="00A5291A">
        <w:t>l</w:t>
      </w:r>
      <w:r w:rsidR="001C096E" w:rsidRPr="00A5291A">
        <w:t>’</w:t>
      </w:r>
      <w:r w:rsidRPr="00A5291A">
        <w:t>Organisation.</w:t>
      </w:r>
      <w:r w:rsidR="00B74202" w:rsidRPr="00A5291A">
        <w:t xml:space="preserve">  </w:t>
      </w:r>
      <w:r w:rsidRPr="00A5291A">
        <w:t xml:space="preserve">Le Secrétariat a ajouté que cette initiative avait permis </w:t>
      </w:r>
      <w:r w:rsidR="00B72FB3" w:rsidRPr="00A5291A">
        <w:t>de </w:t>
      </w:r>
      <w:r w:rsidRPr="00A5291A">
        <w:t>s</w:t>
      </w:r>
      <w:r w:rsidR="001C096E" w:rsidRPr="00A5291A">
        <w:t>’</w:t>
      </w:r>
      <w:r w:rsidRPr="00A5291A">
        <w:t xml:space="preserve">assurer que la gestion des risques était intégrée dans tous les programmes afin </w:t>
      </w:r>
      <w:r w:rsidR="00B72FB3" w:rsidRPr="00A5291A">
        <w:t>de </w:t>
      </w:r>
      <w:r w:rsidRPr="00A5291A">
        <w:t>veiller</w:t>
      </w:r>
      <w:r w:rsidR="00B72FB3" w:rsidRPr="00A5291A">
        <w:t> à</w:t>
      </w:r>
      <w:r w:rsidRPr="00A5291A">
        <w:t xml:space="preserve"> ce que les chefs et directeurs </w:t>
      </w:r>
      <w:r w:rsidR="00B72FB3" w:rsidRPr="00A5291A">
        <w:t>de </w:t>
      </w:r>
      <w:r w:rsidRPr="00A5291A">
        <w:t xml:space="preserve">programme </w:t>
      </w:r>
      <w:r w:rsidR="00B72FB3" w:rsidRPr="00A5291A">
        <w:t>de </w:t>
      </w:r>
      <w:r w:rsidRPr="00A5291A">
        <w:t>l</w:t>
      </w:r>
      <w:r w:rsidR="001C096E" w:rsidRPr="00A5291A">
        <w:t>’</w:t>
      </w:r>
      <w:r w:rsidRPr="00A5291A">
        <w:t xml:space="preserve">OMPI cherchent </w:t>
      </w:r>
      <w:r w:rsidR="00B72FB3" w:rsidRPr="00A5291A">
        <w:t>en </w:t>
      </w:r>
      <w:r w:rsidRPr="00A5291A">
        <w:t>permanence</w:t>
      </w:r>
      <w:r w:rsidR="00B72FB3" w:rsidRPr="00A5291A">
        <w:t> à</w:t>
      </w:r>
      <w:r w:rsidRPr="00A5291A">
        <w:t xml:space="preserve"> atténuer lesdits risques.</w:t>
      </w:r>
      <w:r w:rsidR="00B74202" w:rsidRPr="00A5291A">
        <w:t xml:space="preserve">  </w:t>
      </w:r>
      <w:r w:rsidRPr="00A5291A">
        <w:t>Il a expliqué qu</w:t>
      </w:r>
      <w:r w:rsidR="001C096E" w:rsidRPr="00A5291A">
        <w:t>’</w:t>
      </w:r>
      <w:r w:rsidRPr="00A5291A">
        <w:t xml:space="preserve">un autre résultat </w:t>
      </w:r>
      <w:r w:rsidR="00B72FB3" w:rsidRPr="00A5291A">
        <w:t>de </w:t>
      </w:r>
      <w:r w:rsidRPr="00A5291A">
        <w:t>l</w:t>
      </w:r>
      <w:r w:rsidR="001C096E" w:rsidRPr="00A5291A">
        <w:t>’</w:t>
      </w:r>
      <w:r w:rsidRPr="00A5291A">
        <w:t xml:space="preserve">initiative </w:t>
      </w:r>
      <w:r w:rsidR="00B72FB3" w:rsidRPr="00A5291A">
        <w:t>de </w:t>
      </w:r>
      <w:r w:rsidRPr="00A5291A">
        <w:t>gestion des risques au titre</w:t>
      </w:r>
      <w:r w:rsidR="00871ABE" w:rsidRPr="00A5291A">
        <w:t xml:space="preserve"> du PRS</w:t>
      </w:r>
      <w:r w:rsidRPr="00A5291A">
        <w:t> était la présentation des risques aux États membres, dans le document du programme et budget.</w:t>
      </w:r>
      <w:r w:rsidR="00B74202" w:rsidRPr="00A5291A">
        <w:t xml:space="preserve">  </w:t>
      </w:r>
      <w:r w:rsidRPr="00A5291A">
        <w:t>Le Secrétariat a déclaré avoir rendu les risques bi</w:t>
      </w:r>
      <w:r w:rsidR="00B72FB3" w:rsidRPr="00A5291A">
        <w:t>en </w:t>
      </w:r>
      <w:r w:rsidRPr="00A5291A">
        <w:t xml:space="preserve">visibles, </w:t>
      </w:r>
      <w:r w:rsidR="00B72FB3" w:rsidRPr="00A5291A">
        <w:t>en </w:t>
      </w:r>
      <w:r w:rsidRPr="00A5291A">
        <w:t>opérant programme par programme.</w:t>
      </w:r>
      <w:r w:rsidR="00B74202" w:rsidRPr="00A5291A">
        <w:t xml:space="preserve">  </w:t>
      </w:r>
      <w:r w:rsidRPr="00A5291A">
        <w:t xml:space="preserve">Il a dit que, </w:t>
      </w:r>
      <w:r w:rsidR="00B72FB3" w:rsidRPr="00A5291A">
        <w:t>conformément à</w:t>
      </w:r>
      <w:r w:rsidRPr="00A5291A">
        <w:t xml:space="preserve"> la pratique recommandée, le Secrétariat devrait rendre compte des progrès sur la manière dont évoluaient ces risques, si </w:t>
      </w:r>
      <w:r w:rsidR="00B72FB3" w:rsidRPr="00A5291A">
        <w:t>de </w:t>
      </w:r>
      <w:r w:rsidRPr="00A5291A">
        <w:t>nouveaux risques apparaissaient et également sur la manière dont l</w:t>
      </w:r>
      <w:r w:rsidR="001C096E" w:rsidRPr="00A5291A">
        <w:t>’</w:t>
      </w:r>
      <w:r w:rsidRPr="00A5291A">
        <w:t>OMPI atténuait ces risques lors du cycle biennal.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déclaré avoir lu le document susmentionné au paragraphe 1.</w:t>
      </w:r>
      <w:r w:rsidR="00B74202" w:rsidRPr="00A5291A">
        <w:t xml:space="preserve">  </w:t>
      </w:r>
      <w:r w:rsidRPr="00A5291A">
        <w:t xml:space="preserve">Toutefois, la délégation a dit que le paragraphe susmentionné indiquait seulement que les États membres </w:t>
      </w:r>
      <w:r w:rsidR="00B72FB3" w:rsidRPr="00A5291A">
        <w:t>de </w:t>
      </w:r>
      <w:r w:rsidRPr="00A5291A">
        <w:t>l</w:t>
      </w:r>
      <w:r w:rsidR="001C096E" w:rsidRPr="00A5291A">
        <w:t>’</w:t>
      </w:r>
      <w:r w:rsidRPr="00A5291A">
        <w:t xml:space="preserve">Assemblée générale avaient approuvé la recommandation pour demander au Secrétariat </w:t>
      </w:r>
      <w:r w:rsidR="00B72FB3" w:rsidRPr="00A5291A">
        <w:t>de </w:t>
      </w:r>
      <w:r w:rsidRPr="00A5291A">
        <w:t>créer un tel programme.</w:t>
      </w:r>
      <w:r w:rsidR="00B74202" w:rsidRPr="00A5291A">
        <w:t xml:space="preserve">  </w:t>
      </w:r>
      <w:r w:rsidRPr="00A5291A">
        <w:t xml:space="preserve">La délégation a indiqué que le document ne confirmait pas si, après la création </w:t>
      </w:r>
      <w:r w:rsidR="00B72FB3" w:rsidRPr="00A5291A">
        <w:t>de </w:t>
      </w:r>
      <w:r w:rsidRPr="00A5291A">
        <w:t>ce programme, le Secrétariat l</w:t>
      </w:r>
      <w:r w:rsidR="001C096E" w:rsidRPr="00A5291A">
        <w:t>’</w:t>
      </w:r>
      <w:r w:rsidRPr="00A5291A">
        <w:t>avait présenté aux États membres pour recevoir leur approbation.</w:t>
      </w:r>
      <w:r w:rsidR="00B74202" w:rsidRPr="00A5291A">
        <w:t xml:space="preserve">  </w:t>
      </w:r>
      <w:r w:rsidRPr="00A5291A">
        <w:t>Elle a reformulé sa question : si, après s</w:t>
      </w:r>
      <w:r w:rsidR="001C096E" w:rsidRPr="00A5291A">
        <w:t>’</w:t>
      </w:r>
      <w:r w:rsidRPr="00A5291A">
        <w:t xml:space="preserve">être vu demander </w:t>
      </w:r>
      <w:r w:rsidR="00B72FB3" w:rsidRPr="00A5291A">
        <w:t>de </w:t>
      </w:r>
      <w:r w:rsidRPr="00A5291A">
        <w:t>créer ce programme, le Secrétariat était</w:t>
      </w:r>
      <w:r w:rsidR="00177204" w:rsidRPr="00A5291A">
        <w:noBreakHyphen/>
      </w:r>
      <w:r w:rsidRPr="00A5291A">
        <w:t>il revenu vers les États membres pour leur demander leur approbation formelle?</w:t>
      </w:r>
      <w:r w:rsidR="00B74202" w:rsidRPr="00A5291A">
        <w:t xml:space="preserve">  </w:t>
      </w:r>
      <w:r w:rsidRPr="00A5291A">
        <w:t>La délégation a ensuite reformulé sa deuxième question, sur ce que serait la prochaine étape et si le Secrétariat pensait</w:t>
      </w:r>
      <w:r w:rsidR="00B72FB3" w:rsidRPr="00A5291A">
        <w:t> à</w:t>
      </w:r>
      <w:r w:rsidRPr="00A5291A">
        <w:t xml:space="preserve"> créer un autre programme comme</w:t>
      </w:r>
      <w:r w:rsidR="00871ABE" w:rsidRPr="00A5291A">
        <w:t xml:space="preserve"> le PRS</w:t>
      </w:r>
      <w:r w:rsidRPr="00A5291A">
        <w:t xml:space="preserve"> pour les</w:t>
      </w:r>
      <w:r w:rsidR="00E23C22" w:rsidRPr="00A5291A">
        <w:t xml:space="preserve"> </w:t>
      </w:r>
      <w:r w:rsidRPr="00A5291A">
        <w:t>cin</w:t>
      </w:r>
      <w:r w:rsidR="00204623" w:rsidRPr="00A5291A">
        <w:t>q</w:t>
      </w:r>
      <w:r w:rsidR="00846C98" w:rsidRPr="00A5291A">
        <w:t> </w:t>
      </w:r>
      <w:r w:rsidR="00204623" w:rsidRPr="00A5291A">
        <w:t>o</w:t>
      </w:r>
      <w:r w:rsidRPr="00A5291A">
        <w:t xml:space="preserve">u </w:t>
      </w:r>
      <w:r w:rsidR="00937412" w:rsidRPr="00A5291A">
        <w:t>10</w:t>
      </w:r>
      <w:r w:rsidRPr="00A5291A">
        <w:t> prochaines années.</w:t>
      </w:r>
    </w:p>
    <w:p w:rsidR="001330CF" w:rsidRPr="00A5291A" w:rsidRDefault="001330CF" w:rsidP="00A5291A">
      <w:pPr>
        <w:pStyle w:val="ONUMFS"/>
      </w:pPr>
      <w:r w:rsidRPr="00A5291A">
        <w:t xml:space="preserve">Le Secrétariat a confirmé que la décision </w:t>
      </w:r>
      <w:r w:rsidR="00B72FB3" w:rsidRPr="00A5291A">
        <w:t>de </w:t>
      </w:r>
      <w:r w:rsidRPr="00A5291A">
        <w:t>l</w:t>
      </w:r>
      <w:r w:rsidR="001C096E" w:rsidRPr="00A5291A">
        <w:t>’</w:t>
      </w:r>
      <w:r w:rsidRPr="00A5291A">
        <w:t>Assemblée générale lui avait donné mandat d</w:t>
      </w:r>
      <w:r w:rsidR="001C096E" w:rsidRPr="00A5291A">
        <w:t>’</w:t>
      </w:r>
      <w:r w:rsidRPr="00A5291A">
        <w:t xml:space="preserve">entreprendre le programme et il a proposé </w:t>
      </w:r>
      <w:r w:rsidR="00B72FB3" w:rsidRPr="00A5291A">
        <w:t>de </w:t>
      </w:r>
      <w:r w:rsidRPr="00A5291A">
        <w:t>montrer le document.</w:t>
      </w:r>
      <w:r w:rsidR="00B74202" w:rsidRPr="00A5291A">
        <w:t xml:space="preserve">  </w:t>
      </w:r>
      <w:r w:rsidRPr="00A5291A">
        <w:t>Il a ensuite réaffirmé que le Comité d</w:t>
      </w:r>
      <w:r w:rsidR="001C096E" w:rsidRPr="00A5291A">
        <w:t>’</w:t>
      </w:r>
      <w:r w:rsidRPr="00A5291A">
        <w:t>audit s</w:t>
      </w:r>
      <w:r w:rsidR="001C096E" w:rsidRPr="00A5291A">
        <w:t>’</w:t>
      </w:r>
      <w:r w:rsidRPr="00A5291A">
        <w:t>était vu confier la mission visant</w:t>
      </w:r>
      <w:r w:rsidR="00B72FB3" w:rsidRPr="00A5291A">
        <w:t> à</w:t>
      </w:r>
      <w:r w:rsidRPr="00A5291A">
        <w:t xml:space="preserve"> superviser</w:t>
      </w:r>
      <w:r w:rsidR="00871ABE" w:rsidRPr="00A5291A">
        <w:t xml:space="preserve"> le PRS</w:t>
      </w:r>
      <w:r w:rsidRPr="00A5291A">
        <w:t xml:space="preserve"> et qu</w:t>
      </w:r>
      <w:r w:rsidR="001C096E" w:rsidRPr="00A5291A">
        <w:t>’</w:t>
      </w:r>
      <w:r w:rsidRPr="00A5291A">
        <w:t xml:space="preserve">il respectait la décision </w:t>
      </w:r>
      <w:r w:rsidR="00B72FB3" w:rsidRPr="00A5291A">
        <w:t>de </w:t>
      </w:r>
      <w:r w:rsidRPr="00A5291A">
        <w:t>l</w:t>
      </w:r>
      <w:r w:rsidR="001C096E" w:rsidRPr="00A5291A">
        <w:t>’</w:t>
      </w:r>
      <w:r w:rsidRPr="00A5291A">
        <w:t>Assemblée générale qui était soulignée dans le document.</w:t>
      </w:r>
      <w:r w:rsidR="00B74202" w:rsidRPr="00A5291A">
        <w:t xml:space="preserve">  </w:t>
      </w:r>
      <w:r w:rsidRPr="00A5291A">
        <w:t>Le Secrétariat a également indiqué qu</w:t>
      </w:r>
      <w:r w:rsidR="001C096E" w:rsidRPr="00A5291A">
        <w:t>’</w:t>
      </w:r>
      <w:r w:rsidRPr="00A5291A">
        <w:t>il avait rendu un rapport sur</w:t>
      </w:r>
      <w:r w:rsidR="00871ABE" w:rsidRPr="00A5291A">
        <w:t xml:space="preserve"> le PRS</w:t>
      </w:r>
      <w:r w:rsidRPr="00A5291A">
        <w:t xml:space="preserve"> tous les ans</w:t>
      </w:r>
      <w:r w:rsidR="00871ABE" w:rsidRPr="00A5291A">
        <w:t xml:space="preserve"> au PBC</w:t>
      </w:r>
      <w:r w:rsidRPr="00A5291A">
        <w:t xml:space="preserve"> ainsi qu</w:t>
      </w:r>
      <w:r w:rsidR="001C096E" w:rsidRPr="00A5291A">
        <w:t>’</w:t>
      </w:r>
      <w:r w:rsidRPr="00A5291A">
        <w:t>à l</w:t>
      </w:r>
      <w:r w:rsidR="001C096E" w:rsidRPr="00A5291A">
        <w:t>’</w:t>
      </w:r>
      <w:r w:rsidRPr="00A5291A">
        <w:t>Assemblée générale.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dit que la question ne portait pas sur l</w:t>
      </w:r>
      <w:r w:rsidR="001C096E" w:rsidRPr="00A5291A">
        <w:t>’</w:t>
      </w:r>
      <w:r w:rsidRPr="00A5291A">
        <w:t xml:space="preserve">établissement </w:t>
      </w:r>
      <w:r w:rsidR="00B72FB3" w:rsidRPr="00A5291A">
        <w:t>de </w:t>
      </w:r>
      <w:r w:rsidRPr="00A5291A">
        <w:t>rapports.</w:t>
      </w:r>
      <w:r w:rsidR="00B74202" w:rsidRPr="00A5291A">
        <w:t xml:space="preserve">  </w:t>
      </w:r>
      <w:r w:rsidRPr="00A5291A">
        <w:t>La délégation a ensuite demandé si, après que l</w:t>
      </w:r>
      <w:r w:rsidR="001C096E" w:rsidRPr="00A5291A">
        <w:t>’</w:t>
      </w:r>
      <w:r w:rsidRPr="00A5291A">
        <w:t xml:space="preserve">Assemblée générale lui a demandé </w:t>
      </w:r>
      <w:r w:rsidR="00B72FB3" w:rsidRPr="00A5291A">
        <w:t>de </w:t>
      </w:r>
      <w:r w:rsidRPr="00A5291A">
        <w:t>créer ce programme, le Secrétariat l</w:t>
      </w:r>
      <w:r w:rsidR="001C096E" w:rsidRPr="00A5291A">
        <w:t>’</w:t>
      </w:r>
      <w:r w:rsidRPr="00A5291A">
        <w:t xml:space="preserve">avait </w:t>
      </w:r>
      <w:r w:rsidR="00B72FB3" w:rsidRPr="00A5291A">
        <w:t>de </w:t>
      </w:r>
      <w:r w:rsidRPr="00A5291A">
        <w:t>nouveau présenté</w:t>
      </w:r>
      <w:r w:rsidR="00B72FB3" w:rsidRPr="00A5291A">
        <w:t> à</w:t>
      </w:r>
      <w:r w:rsidRPr="00A5291A">
        <w:t xml:space="preserve"> l</w:t>
      </w:r>
      <w:r w:rsidR="001C096E" w:rsidRPr="00A5291A">
        <w:t>’</w:t>
      </w:r>
      <w:r w:rsidRPr="00A5291A">
        <w:t>Assemblée générale pour qu</w:t>
      </w:r>
      <w:r w:rsidR="001C096E" w:rsidRPr="00A5291A">
        <w:t>’</w:t>
      </w:r>
      <w:r w:rsidRPr="00A5291A">
        <w:t xml:space="preserve">elle </w:t>
      </w:r>
      <w:r w:rsidR="00B72FB3" w:rsidRPr="00A5291A">
        <w:t>en </w:t>
      </w:r>
      <w:r w:rsidRPr="00A5291A">
        <w:t xml:space="preserve">approuve la mise </w:t>
      </w:r>
      <w:r w:rsidR="00B72FB3" w:rsidRPr="00A5291A">
        <w:t>en </w:t>
      </w:r>
      <w:r w:rsidRPr="00A5291A">
        <w:t>œuvre.</w:t>
      </w:r>
    </w:p>
    <w:p w:rsidR="00CC63D7" w:rsidRPr="00A5291A" w:rsidRDefault="001330CF" w:rsidP="00A5291A">
      <w:pPr>
        <w:pStyle w:val="ONUMFS"/>
      </w:pPr>
      <w:r w:rsidRPr="00A5291A">
        <w:t>Le Secrétariat a confirmé qu</w:t>
      </w:r>
      <w:r w:rsidR="001C096E" w:rsidRPr="00A5291A">
        <w:t>’</w:t>
      </w:r>
      <w:r w:rsidRPr="00A5291A">
        <w:t>il avait été mandaté par l</w:t>
      </w:r>
      <w:r w:rsidR="001C096E" w:rsidRPr="00A5291A">
        <w:t>’</w:t>
      </w:r>
      <w:r w:rsidRPr="00A5291A">
        <w:t xml:space="preserve">Assemblée générale pour mettre </w:t>
      </w:r>
      <w:r w:rsidR="00B72FB3" w:rsidRPr="00A5291A">
        <w:t>en </w:t>
      </w:r>
      <w:r w:rsidRPr="00A5291A">
        <w:t>œuvre</w:t>
      </w:r>
      <w:r w:rsidR="00871ABE" w:rsidRPr="00A5291A">
        <w:t xml:space="preserve"> le PRS</w:t>
      </w:r>
      <w:r w:rsidRPr="00A5291A">
        <w:t>.</w:t>
      </w:r>
      <w:r w:rsidR="00B74202" w:rsidRPr="00A5291A">
        <w:t xml:space="preserve">  </w:t>
      </w:r>
      <w:r w:rsidRPr="00A5291A">
        <w:t>Il a ensuite dit que le terme “programme” pouvait prêter</w:t>
      </w:r>
      <w:r w:rsidR="00B72FB3" w:rsidRPr="00A5291A">
        <w:t> à</w:t>
      </w:r>
      <w:r w:rsidRPr="00A5291A">
        <w:t xml:space="preserve"> confusion.</w:t>
      </w:r>
      <w:r w:rsidR="00B74202" w:rsidRPr="00A5291A">
        <w:t xml:space="preserve">  </w:t>
      </w:r>
      <w:r w:rsidRPr="00A5291A">
        <w:t>Il a précisé que</w:t>
      </w:r>
      <w:r w:rsidR="00871ABE" w:rsidRPr="00A5291A">
        <w:t xml:space="preserve"> le PRS</w:t>
      </w:r>
      <w:r w:rsidRPr="00A5291A">
        <w:t xml:space="preserve"> n</w:t>
      </w:r>
      <w:r w:rsidR="001C096E" w:rsidRPr="00A5291A">
        <w:t>’</w:t>
      </w:r>
      <w:r w:rsidRPr="00A5291A">
        <w:t xml:space="preserve">était pas un programme </w:t>
      </w:r>
      <w:r w:rsidR="00B72FB3" w:rsidRPr="00A5291A">
        <w:t>tel que</w:t>
      </w:r>
      <w:r w:rsidRPr="00A5291A">
        <w:t xml:space="preserve"> les programmes allant </w:t>
      </w:r>
      <w:r w:rsidR="00B72FB3" w:rsidRPr="00A5291A">
        <w:t>de </w:t>
      </w:r>
      <w:r w:rsidRPr="00A5291A">
        <w:t>1</w:t>
      </w:r>
      <w:r w:rsidR="00B72FB3" w:rsidRPr="00A5291A">
        <w:t> à</w:t>
      </w:r>
      <w:r w:rsidRPr="00A5291A">
        <w:t> 30 examinés plus tôt dans la journée.</w:t>
      </w:r>
      <w:r w:rsidR="00B74202" w:rsidRPr="00A5291A">
        <w:t xml:space="preserve">  </w:t>
      </w:r>
      <w:r w:rsidRPr="00A5291A">
        <w:t>Le Secrétariat a indiqué que</w:t>
      </w:r>
      <w:r w:rsidR="00871ABE" w:rsidRPr="00A5291A">
        <w:t xml:space="preserve"> le PRS</w:t>
      </w:r>
      <w:r w:rsidRPr="00A5291A">
        <w:t xml:space="preserve"> n</w:t>
      </w:r>
      <w:r w:rsidR="001C096E" w:rsidRPr="00A5291A">
        <w:t>’</w:t>
      </w:r>
      <w:r w:rsidRPr="00A5291A">
        <w:t xml:space="preserve">était pas un programme </w:t>
      </w:r>
      <w:r w:rsidR="00B72FB3" w:rsidRPr="00A5291A">
        <w:t>de </w:t>
      </w:r>
      <w:r w:rsidRPr="00A5291A">
        <w:t xml:space="preserve">fond sur les opérations </w:t>
      </w:r>
      <w:r w:rsidR="00B72FB3" w:rsidRPr="00A5291A">
        <w:t>de </w:t>
      </w:r>
      <w:r w:rsidRPr="00A5291A">
        <w:t>l</w:t>
      </w:r>
      <w:r w:rsidR="001C096E" w:rsidRPr="00A5291A">
        <w:t>’</w:t>
      </w:r>
      <w:r w:rsidRPr="00A5291A">
        <w:t>Organisation – il avait été considéré important d</w:t>
      </w:r>
      <w:r w:rsidR="001C096E" w:rsidRPr="00A5291A">
        <w:t>’</w:t>
      </w:r>
      <w:r w:rsidRPr="00A5291A">
        <w:t>améliorer la manière dont l</w:t>
      </w:r>
      <w:r w:rsidR="001C096E" w:rsidRPr="00A5291A">
        <w:t>’</w:t>
      </w:r>
      <w:r w:rsidRPr="00A5291A">
        <w:t>Organisation fonctionnait.</w:t>
      </w:r>
      <w:r w:rsidR="00B74202" w:rsidRPr="00A5291A">
        <w:t xml:space="preserve">  </w:t>
      </w:r>
      <w:r w:rsidRPr="00A5291A">
        <w:t>Le Secrétariat a précisé que</w:t>
      </w:r>
      <w:r w:rsidR="00871ABE" w:rsidRPr="00A5291A">
        <w:t xml:space="preserve"> le PRS</w:t>
      </w:r>
      <w:r w:rsidRPr="00A5291A">
        <w:t xml:space="preserve"> se rapportait</w:t>
      </w:r>
      <w:r w:rsidR="00B72FB3" w:rsidRPr="00A5291A">
        <w:t> à</w:t>
      </w:r>
      <w:r w:rsidRPr="00A5291A">
        <w:t xml:space="preserve"> la manière dont l</w:t>
      </w:r>
      <w:r w:rsidR="001C096E" w:rsidRPr="00A5291A">
        <w:t>’</w:t>
      </w:r>
      <w:r w:rsidRPr="00A5291A">
        <w:t>OMPI s</w:t>
      </w:r>
      <w:r w:rsidR="001C096E" w:rsidRPr="00A5291A">
        <w:t>’</w:t>
      </w:r>
      <w:r w:rsidRPr="00A5291A">
        <w:t xml:space="preserve">acquittait </w:t>
      </w:r>
      <w:r w:rsidR="00B72FB3" w:rsidRPr="00A5291A">
        <w:t>de </w:t>
      </w:r>
      <w:r w:rsidRPr="00A5291A">
        <w:t>sa tâche, par opposition</w:t>
      </w:r>
      <w:r w:rsidR="00B72FB3" w:rsidRPr="00A5291A">
        <w:t> à</w:t>
      </w:r>
      <w:r w:rsidRPr="00A5291A">
        <w:t xml:space="preserve"> ce qu</w:t>
      </w:r>
      <w:r w:rsidR="001C096E" w:rsidRPr="00A5291A">
        <w:t>’</w:t>
      </w:r>
      <w:r w:rsidRPr="00A5291A">
        <w:t>elle accomplissait au niveau du contenu, au niveau des objectifs stratégiques.</w:t>
      </w:r>
      <w:r w:rsidR="00B74202" w:rsidRPr="00A5291A">
        <w:t xml:space="preserve">  </w:t>
      </w:r>
      <w:r w:rsidRPr="00A5291A">
        <w:t>Le Secrétariat a alors indiqué que</w:t>
      </w:r>
      <w:r w:rsidR="00871ABE" w:rsidRPr="00A5291A">
        <w:t xml:space="preserve"> le PRS</w:t>
      </w:r>
      <w:r w:rsidRPr="00A5291A">
        <w:t xml:space="preserve"> était un programme </w:t>
      </w:r>
      <w:r w:rsidR="00B72FB3" w:rsidRPr="00A5291A">
        <w:t>de </w:t>
      </w:r>
      <w:r w:rsidRPr="00A5291A">
        <w:t xml:space="preserve">changement coordonné, incorporant </w:t>
      </w:r>
      <w:r w:rsidR="00B72FB3" w:rsidRPr="00A5291A">
        <w:t>de </w:t>
      </w:r>
      <w:r w:rsidRPr="00A5291A">
        <w:t xml:space="preserve">nombreuses initiatives </w:t>
      </w:r>
      <w:r w:rsidR="00B72FB3" w:rsidRPr="00A5291A">
        <w:t>de </w:t>
      </w:r>
      <w:r w:rsidRPr="00A5291A">
        <w:t xml:space="preserve">gestion élaborées sur la base </w:t>
      </w:r>
      <w:r w:rsidR="00B72FB3" w:rsidRPr="00A5291A">
        <w:t>de </w:t>
      </w:r>
      <w:r w:rsidRPr="00A5291A">
        <w:t xml:space="preserve">la décision des assemblées générales qui sont ressorties </w:t>
      </w:r>
      <w:r w:rsidR="00B72FB3" w:rsidRPr="00A5291A">
        <w:t>de </w:t>
      </w:r>
      <w:r w:rsidRPr="00A5291A">
        <w:t>la recommandation relative</w:t>
      </w:r>
      <w:r w:rsidR="00B72FB3" w:rsidRPr="00A5291A">
        <w:t> à</w:t>
      </w:r>
      <w:r w:rsidRPr="00A5291A">
        <w:t xml:space="preserve"> l</w:t>
      </w:r>
      <w:r w:rsidR="001C096E" w:rsidRPr="00A5291A">
        <w:t>’</w:t>
      </w:r>
      <w:r w:rsidRPr="00A5291A">
        <w:t>évaluation bureau par bureau.</w:t>
      </w:r>
    </w:p>
    <w:p w:rsidR="001330CF" w:rsidRPr="00A5291A" w:rsidRDefault="001330CF" w:rsidP="00A5291A">
      <w:pPr>
        <w:pStyle w:val="ONUMFS"/>
      </w:pPr>
      <w:r w:rsidRPr="00A5291A">
        <w:t xml:space="preserve">Le président, a demandé au nom </w:t>
      </w:r>
      <w:r w:rsidR="00B72FB3" w:rsidRPr="00A5291A">
        <w:t>de </w:t>
      </w:r>
      <w:r w:rsidRPr="00A5291A">
        <w:t xml:space="preserve">la délégation </w:t>
      </w:r>
      <w:r w:rsidR="00B72FB3" w:rsidRPr="00A5291A">
        <w:t>de </w:t>
      </w:r>
      <w:r w:rsidRPr="00A5291A">
        <w:t>l</w:t>
      </w:r>
      <w:r w:rsidR="001C096E" w:rsidRPr="00A5291A">
        <w:t>’</w:t>
      </w:r>
      <w:r w:rsidRPr="00A5291A">
        <w:t>Algérie, s</w:t>
      </w:r>
      <w:r w:rsidR="001C096E" w:rsidRPr="00A5291A">
        <w:t>’</w:t>
      </w:r>
      <w:r w:rsidRPr="00A5291A">
        <w:t>il existait une preuve d</w:t>
      </w:r>
      <w:r w:rsidR="001C096E" w:rsidRPr="00A5291A">
        <w:t>’</w:t>
      </w:r>
      <w:r w:rsidRPr="00A5291A">
        <w:t>une approbation disant “les membres approuvent ou non”.</w:t>
      </w:r>
    </w:p>
    <w:p w:rsidR="001330CF" w:rsidRPr="00A5291A" w:rsidRDefault="001330CF" w:rsidP="00A5291A">
      <w:pPr>
        <w:pStyle w:val="ONUMFS"/>
      </w:pPr>
      <w:r w:rsidRPr="00A5291A">
        <w:t>Le Secrétariat a refusé d</w:t>
      </w:r>
      <w:r w:rsidR="001C096E" w:rsidRPr="00A5291A">
        <w:t>’</w:t>
      </w:r>
      <w:r w:rsidRPr="00A5291A">
        <w:t>émettre un jugement dans la mesure où le conseiller juridique n</w:t>
      </w:r>
      <w:r w:rsidR="001C096E" w:rsidRPr="00A5291A">
        <w:t>’</w:t>
      </w:r>
      <w:r w:rsidRPr="00A5291A">
        <w:t>était pas présent.</w:t>
      </w:r>
    </w:p>
    <w:p w:rsidR="001330CF" w:rsidRPr="00A5291A" w:rsidRDefault="001330CF" w:rsidP="00A5291A">
      <w:pPr>
        <w:pStyle w:val="ONUMFS"/>
        <w:rPr>
          <w:szCs w:val="22"/>
        </w:rPr>
      </w:pPr>
      <w:r w:rsidRPr="00A5291A">
        <w:t>Le président a proposé qu</w:t>
      </w:r>
      <w:r w:rsidR="001C096E" w:rsidRPr="00A5291A">
        <w:t>’</w:t>
      </w:r>
      <w:r w:rsidRPr="00A5291A">
        <w:t>à l</w:t>
      </w:r>
      <w:r w:rsidR="001C096E" w:rsidRPr="00A5291A">
        <w:t>’</w:t>
      </w:r>
      <w:r w:rsidRPr="00A5291A">
        <w:t xml:space="preserve">arrivée du conseiller juridique, il devrait aborder la question afin </w:t>
      </w:r>
      <w:r w:rsidR="00B72FB3" w:rsidRPr="00A5291A">
        <w:t>de </w:t>
      </w:r>
      <w:r w:rsidRPr="00A5291A">
        <w:t>déterminer si</w:t>
      </w:r>
      <w:r w:rsidR="00871ABE" w:rsidRPr="00A5291A">
        <w:t xml:space="preserve"> le PRS</w:t>
      </w:r>
      <w:r w:rsidRPr="00A5291A">
        <w:t xml:space="preserve"> avait été approuvé ou pas.</w:t>
      </w:r>
      <w:r w:rsidR="00B74202" w:rsidRPr="00A5291A">
        <w:t xml:space="preserve">  </w:t>
      </w:r>
      <w:r w:rsidRPr="00A5291A">
        <w:t>Le président a fait observer qu</w:t>
      </w:r>
      <w:r w:rsidR="001C096E" w:rsidRPr="00A5291A">
        <w:t>’</w:t>
      </w:r>
      <w:r w:rsidRPr="00A5291A">
        <w:t>il s</w:t>
      </w:r>
      <w:r w:rsidR="001C096E" w:rsidRPr="00A5291A">
        <w:t>’</w:t>
      </w:r>
      <w:r w:rsidRPr="00A5291A">
        <w:t>agissait d</w:t>
      </w:r>
      <w:r w:rsidR="001C096E" w:rsidRPr="00A5291A">
        <w:t>’</w:t>
      </w:r>
      <w:r w:rsidRPr="00A5291A">
        <w:t>un bon programme.</w:t>
      </w:r>
    </w:p>
    <w:p w:rsidR="001330CF" w:rsidRPr="00A5291A" w:rsidRDefault="001330CF" w:rsidP="00A5291A">
      <w:pPr>
        <w:pStyle w:val="ONUMFS"/>
        <w:rPr>
          <w:szCs w:val="22"/>
        </w:rPr>
      </w:pPr>
      <w:r w:rsidRPr="00A5291A">
        <w:t>Le Secrétariat a suggéré qu</w:t>
      </w:r>
      <w:r w:rsidR="001C096E" w:rsidRPr="00A5291A">
        <w:t>’</w:t>
      </w:r>
      <w:r w:rsidRPr="00A5291A">
        <w:t xml:space="preserve">il pourrait examiner les archives </w:t>
      </w:r>
      <w:r w:rsidR="00B72FB3" w:rsidRPr="00A5291A">
        <w:t>de </w:t>
      </w:r>
      <w:r w:rsidRPr="00A5291A">
        <w:t>l</w:t>
      </w:r>
      <w:r w:rsidR="001C096E" w:rsidRPr="00A5291A">
        <w:t>’</w:t>
      </w:r>
      <w:r w:rsidRPr="00A5291A">
        <w:t xml:space="preserve">Assemblée générale </w:t>
      </w:r>
      <w:r w:rsidR="00B72FB3" w:rsidRPr="00A5291A">
        <w:t>de </w:t>
      </w:r>
      <w:r w:rsidRPr="00A5291A">
        <w:t>2008 et revenir</w:t>
      </w:r>
      <w:r w:rsidR="00B72FB3" w:rsidRPr="00A5291A">
        <w:t> à</w:t>
      </w:r>
      <w:r w:rsidRPr="00A5291A">
        <w:t xml:space="preserve"> la question.</w:t>
      </w:r>
    </w:p>
    <w:p w:rsidR="001330CF" w:rsidRPr="00A5291A" w:rsidRDefault="001330CF" w:rsidP="00A5291A">
      <w:pPr>
        <w:pStyle w:val="ONUMFS"/>
        <w:rPr>
          <w:szCs w:val="22"/>
        </w:rPr>
      </w:pPr>
      <w:r w:rsidRPr="00A5291A">
        <w:t>Le président a confirmé que, quand le Secrétariat reviendrait, la réponse devait expliquer ce qui s</w:t>
      </w:r>
      <w:r w:rsidR="001C096E" w:rsidRPr="00A5291A">
        <w:t>’</w:t>
      </w:r>
      <w:r w:rsidRPr="00A5291A">
        <w:t>était exactement passé pour faire la lumière sur le fait que</w:t>
      </w:r>
      <w:r w:rsidR="00871ABE" w:rsidRPr="00A5291A">
        <w:t xml:space="preserve"> le PRS</w:t>
      </w:r>
      <w:r w:rsidRPr="00A5291A">
        <w:t xml:space="preserve"> avait été approuvé ou pas.</w:t>
      </w:r>
    </w:p>
    <w:p w:rsidR="00CC63D7" w:rsidRPr="00A5291A" w:rsidRDefault="001330CF" w:rsidP="00A5291A">
      <w:pPr>
        <w:pStyle w:val="ONUMFS"/>
      </w:pPr>
      <w:r w:rsidRPr="00A5291A">
        <w:t xml:space="preserve">La délégation </w:t>
      </w:r>
      <w:r w:rsidR="00B72FB3" w:rsidRPr="00A5291A">
        <w:t>de </w:t>
      </w:r>
      <w:r w:rsidRPr="00A5291A">
        <w:t>la Suisse a déclaré que</w:t>
      </w:r>
      <w:r w:rsidR="00871ABE" w:rsidRPr="00A5291A">
        <w:t xml:space="preserve"> le PRS</w:t>
      </w:r>
      <w:r w:rsidRPr="00A5291A">
        <w:t xml:space="preserve"> avait été longuement débattu et elle considérait qu</w:t>
      </w:r>
      <w:r w:rsidR="001C096E" w:rsidRPr="00A5291A">
        <w:t>’</w:t>
      </w:r>
      <w:r w:rsidRPr="00A5291A">
        <w:t>il avait été approuvé par les États membres</w:t>
      </w:r>
      <w:r w:rsidR="00B72FB3" w:rsidRPr="00A5291A">
        <w:t> à</w:t>
      </w:r>
      <w:r w:rsidRPr="00A5291A">
        <w:t xml:space="preserve"> la lueur </w:t>
      </w:r>
      <w:r w:rsidR="00B72FB3" w:rsidRPr="00A5291A">
        <w:t>de </w:t>
      </w:r>
      <w:r w:rsidRPr="00A5291A">
        <w:t xml:space="preserve">toutes les consultations et conversations qui avaient eu lieu </w:t>
      </w:r>
      <w:r w:rsidR="00B72FB3" w:rsidRPr="00A5291A">
        <w:t>au cours de</w:t>
      </w:r>
      <w:r w:rsidRPr="00A5291A">
        <w:t>s sessions</w:t>
      </w:r>
      <w:r w:rsidR="00871ABE" w:rsidRPr="00A5291A">
        <w:t xml:space="preserve"> du PBC</w:t>
      </w:r>
      <w:r w:rsidRPr="00A5291A">
        <w:t xml:space="preserve"> et </w:t>
      </w:r>
      <w:r w:rsidR="00B72FB3" w:rsidRPr="00A5291A">
        <w:t>de </w:t>
      </w:r>
      <w:r w:rsidRPr="00A5291A">
        <w:t>l</w:t>
      </w:r>
      <w:r w:rsidR="001C096E" w:rsidRPr="00A5291A">
        <w:t>’</w:t>
      </w:r>
      <w:r w:rsidRPr="00A5291A">
        <w:t>Assemblée générale.</w:t>
      </w:r>
      <w:r w:rsidR="00B74202" w:rsidRPr="00A5291A">
        <w:t xml:space="preserve">  </w:t>
      </w:r>
      <w:r w:rsidRPr="00A5291A">
        <w:t>La délégation a confirmé qu</w:t>
      </w:r>
      <w:r w:rsidR="001C096E" w:rsidRPr="00A5291A">
        <w:t>’</w:t>
      </w:r>
      <w:r w:rsidRPr="00A5291A">
        <w:t>elle considérait naturellement que</w:t>
      </w:r>
      <w:r w:rsidR="00871ABE" w:rsidRPr="00A5291A">
        <w:t xml:space="preserve"> le PRS</w:t>
      </w:r>
      <w:r w:rsidRPr="00A5291A">
        <w:t xml:space="preserve"> était un programme qui avait été approuvé par les États membres.</w:t>
      </w:r>
      <w:r w:rsidR="00B74202" w:rsidRPr="00A5291A">
        <w:t xml:space="preserve">  </w:t>
      </w:r>
      <w:r w:rsidRPr="00A5291A">
        <w:t>Elle a remercié le Secrétariat pour tout le travail qu</w:t>
      </w:r>
      <w:r w:rsidR="001C096E" w:rsidRPr="00A5291A">
        <w:t>’</w:t>
      </w:r>
      <w:r w:rsidRPr="00A5291A">
        <w:t>il avait réalisé sur</w:t>
      </w:r>
      <w:r w:rsidR="00871ABE" w:rsidRPr="00A5291A">
        <w:t xml:space="preserve"> le PRS</w:t>
      </w:r>
      <w:r w:rsidRPr="00A5291A">
        <w:t xml:space="preserve"> et elle a congratulé le Secrétariat quant aux résultats obtenus.</w:t>
      </w:r>
      <w:r w:rsidR="00B74202" w:rsidRPr="00A5291A">
        <w:t xml:space="preserve">  </w:t>
      </w:r>
      <w:r w:rsidRPr="00A5291A">
        <w:t>La délégation a dit que la discussion était quelque peu artificielle</w:t>
      </w:r>
      <w:r w:rsidR="00B72FB3" w:rsidRPr="00A5291A">
        <w:t> à</w:t>
      </w:r>
      <w:r w:rsidRPr="00A5291A">
        <w:t xml:space="preserve"> ce stade, après tant d</w:t>
      </w:r>
      <w:r w:rsidR="001C096E" w:rsidRPr="00A5291A">
        <w:t>’</w:t>
      </w:r>
      <w:r w:rsidRPr="00A5291A">
        <w:t>années où les membres avaient reçu des rapports sur la question et avaient</w:t>
      </w:r>
      <w:r w:rsidR="00B72FB3" w:rsidRPr="00A5291A">
        <w:t> à</w:t>
      </w:r>
      <w:r w:rsidRPr="00A5291A">
        <w:t xml:space="preserve"> maintes reprises l</w:t>
      </w:r>
      <w:r w:rsidR="001C096E" w:rsidRPr="00A5291A">
        <w:t>’</w:t>
      </w:r>
      <w:r w:rsidRPr="00A5291A">
        <w:t xml:space="preserve">occasion </w:t>
      </w:r>
      <w:r w:rsidR="00B72FB3" w:rsidRPr="00A5291A">
        <w:t>de </w:t>
      </w:r>
      <w:r w:rsidRPr="00A5291A">
        <w:t xml:space="preserve">donner leur avis sur ce programme </w:t>
      </w:r>
      <w:r w:rsidR="00B72FB3" w:rsidRPr="00A5291A">
        <w:t>de </w:t>
      </w:r>
      <w:r w:rsidRPr="00A5291A">
        <w:t>réforme s</w:t>
      </w:r>
      <w:r w:rsidR="001C096E" w:rsidRPr="00A5291A">
        <w:t>’</w:t>
      </w:r>
      <w:r w:rsidRPr="00A5291A">
        <w:t>ils le voulaient.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a </w:t>
      </w:r>
      <w:r w:rsidR="00B72FB3" w:rsidRPr="00A5291A">
        <w:t>de </w:t>
      </w:r>
      <w:r w:rsidRPr="00A5291A">
        <w:t>nouveau posé la question au Secrétariat et demandé</w:t>
      </w:r>
      <w:r w:rsidR="00B72FB3" w:rsidRPr="00A5291A">
        <w:t> à</w:t>
      </w:r>
      <w:r w:rsidRPr="00A5291A">
        <w:t xml:space="preserve"> être informée par le Secrétariat ou autre </w:t>
      </w:r>
      <w:r w:rsidR="00B72FB3" w:rsidRPr="00A5291A">
        <w:t>de </w:t>
      </w:r>
      <w:r w:rsidRPr="00A5291A">
        <w:t>la date</w:t>
      </w:r>
      <w:r w:rsidR="00B72FB3" w:rsidRPr="00A5291A">
        <w:t> à</w:t>
      </w:r>
      <w:r w:rsidRPr="00A5291A">
        <w:t xml:space="preserve"> laquelle les États membres avaient approuvé</w:t>
      </w:r>
      <w:r w:rsidR="00871ABE" w:rsidRPr="00A5291A">
        <w:t xml:space="preserve"> le PRS</w:t>
      </w:r>
      <w:r w:rsidRPr="00A5291A">
        <w:t>, le cas échéant.</w:t>
      </w:r>
      <w:r w:rsidR="00B74202" w:rsidRPr="00A5291A">
        <w:t xml:space="preserve">  </w:t>
      </w:r>
      <w:r w:rsidRPr="00A5291A">
        <w:t>Elle a dit que s</w:t>
      </w:r>
      <w:r w:rsidR="001C096E" w:rsidRPr="00A5291A">
        <w:t>’</w:t>
      </w:r>
      <w:r w:rsidRPr="00A5291A">
        <w:t>il n</w:t>
      </w:r>
      <w:r w:rsidR="001C096E" w:rsidRPr="00A5291A">
        <w:t>’</w:t>
      </w:r>
      <w:r w:rsidRPr="00A5291A">
        <w:t xml:space="preserve">y avait pas </w:t>
      </w:r>
      <w:r w:rsidR="00B72FB3" w:rsidRPr="00A5291A">
        <w:t>de </w:t>
      </w:r>
      <w:r w:rsidRPr="00A5291A">
        <w:t xml:space="preserve">date pour déterminer </w:t>
      </w:r>
      <w:r w:rsidR="00B72FB3" w:rsidRPr="00A5291A">
        <w:t>de </w:t>
      </w:r>
      <w:r w:rsidRPr="00A5291A">
        <w:t>l</w:t>
      </w:r>
      <w:r w:rsidR="001C096E" w:rsidRPr="00A5291A">
        <w:t>’</w:t>
      </w:r>
      <w:r w:rsidRPr="00A5291A">
        <w:t>approbation</w:t>
      </w:r>
      <w:r w:rsidR="00871ABE" w:rsidRPr="00A5291A">
        <w:t xml:space="preserve"> du PRS</w:t>
      </w:r>
      <w:r w:rsidRPr="00A5291A">
        <w:t>, selon elle, les consultations ou les discussions formelles ou informelles étaient très différentes.</w:t>
      </w:r>
      <w:r w:rsidR="00B74202" w:rsidRPr="00A5291A">
        <w:t xml:space="preserve">  </w:t>
      </w:r>
      <w:r w:rsidRPr="00A5291A">
        <w:t>La délégation a réaffirmé</w:t>
      </w:r>
      <w:r w:rsidR="00B72FB3" w:rsidRPr="00A5291A">
        <w:t> à</w:t>
      </w:r>
      <w:r w:rsidRPr="00A5291A">
        <w:t xml:space="preserve"> nouveau vouloir une réponse complète</w:t>
      </w:r>
      <w:r w:rsidR="00B72FB3" w:rsidRPr="00A5291A">
        <w:t> à</w:t>
      </w:r>
      <w:r w:rsidRPr="00A5291A">
        <w:t xml:space="preserve"> sa question sur l</w:t>
      </w:r>
      <w:r w:rsidR="001C096E" w:rsidRPr="00A5291A">
        <w:t>’</w:t>
      </w:r>
      <w:r w:rsidRPr="00A5291A">
        <w:t>existence d</w:t>
      </w:r>
      <w:r w:rsidR="001C096E" w:rsidRPr="00A5291A">
        <w:t>’</w:t>
      </w:r>
      <w:r w:rsidRPr="00A5291A">
        <w:t xml:space="preserve">un document permettant </w:t>
      </w:r>
      <w:r w:rsidR="00B72FB3" w:rsidRPr="00A5291A">
        <w:t>de </w:t>
      </w:r>
      <w:r w:rsidRPr="00A5291A">
        <w:t>confirmer que</w:t>
      </w:r>
      <w:r w:rsidR="00871ABE" w:rsidRPr="00A5291A">
        <w:t xml:space="preserve"> le PRS</w:t>
      </w:r>
      <w:r w:rsidRPr="00A5291A">
        <w:t xml:space="preserve"> avait été approuvé ou non pas les États membres.</w:t>
      </w:r>
    </w:p>
    <w:p w:rsidR="00CC63D7" w:rsidRPr="00A5291A" w:rsidRDefault="001330CF" w:rsidP="00A5291A">
      <w:pPr>
        <w:pStyle w:val="ONUMFS"/>
      </w:pPr>
      <w:r w:rsidRPr="00A5291A">
        <w:t xml:space="preserve">La délégation du Brésil a soutenu la délégation </w:t>
      </w:r>
      <w:r w:rsidR="00B72FB3" w:rsidRPr="00A5291A">
        <w:t>de </w:t>
      </w:r>
      <w:r w:rsidRPr="00A5291A">
        <w:t>l</w:t>
      </w:r>
      <w:r w:rsidR="001C096E" w:rsidRPr="00A5291A">
        <w:t>’</w:t>
      </w:r>
      <w:r w:rsidRPr="00A5291A">
        <w:t xml:space="preserve">Algérie qui essayait </w:t>
      </w:r>
      <w:r w:rsidR="00B72FB3" w:rsidRPr="00A5291A">
        <w:t>de </w:t>
      </w:r>
      <w:r w:rsidRPr="00A5291A">
        <w:t>trouver le mandat</w:t>
      </w:r>
      <w:r w:rsidR="00871ABE" w:rsidRPr="00A5291A">
        <w:t xml:space="preserve"> du PRS</w:t>
      </w:r>
      <w:r w:rsidRPr="00A5291A">
        <w:t>.</w:t>
      </w:r>
      <w:r w:rsidR="00B74202" w:rsidRPr="00A5291A">
        <w:t xml:space="preserve">  </w:t>
      </w:r>
      <w:r w:rsidRPr="00A5291A">
        <w:t>La délégation a indiqué que, peut</w:t>
      </w:r>
      <w:r w:rsidR="00177204" w:rsidRPr="00A5291A">
        <w:noBreakHyphen/>
      </w:r>
      <w:r w:rsidRPr="00A5291A">
        <w:t>être, dans l</w:t>
      </w:r>
      <w:r w:rsidR="001C096E" w:rsidRPr="00A5291A">
        <w:t>’</w:t>
      </w:r>
      <w:r w:rsidRPr="00A5291A">
        <w:t>une des sections du plan stratégique</w:t>
      </w:r>
      <w:r w:rsidR="00B72FB3" w:rsidRPr="00A5291A">
        <w:t> à</w:t>
      </w:r>
      <w:r w:rsidRPr="00A5291A">
        <w:t xml:space="preserve"> moy</w:t>
      </w:r>
      <w:r w:rsidR="00B72FB3" w:rsidRPr="00A5291A">
        <w:t>en </w:t>
      </w:r>
      <w:r w:rsidRPr="00A5291A">
        <w:t>terme, il devrait y avoir une formulation dont le meilleur endroit pour insertion serait déterminé avec le Secrétariat, par rapport</w:t>
      </w:r>
      <w:r w:rsidR="00B72FB3" w:rsidRPr="00A5291A">
        <w:t> à</w:t>
      </w:r>
      <w:r w:rsidRPr="00A5291A">
        <w:t xml:space="preserve"> la nature </w:t>
      </w:r>
      <w:r w:rsidR="00B72FB3" w:rsidRPr="00A5291A">
        <w:t>de </w:t>
      </w:r>
      <w:r w:rsidRPr="00A5291A">
        <w:t>l</w:t>
      </w:r>
      <w:r w:rsidR="001C096E" w:rsidRPr="00A5291A">
        <w:t>’</w:t>
      </w:r>
      <w:r w:rsidRPr="00A5291A">
        <w:t>institution – pour fournir des services</w:t>
      </w:r>
      <w:r w:rsidR="00B72FB3" w:rsidRPr="00A5291A">
        <w:t> à</w:t>
      </w:r>
      <w:r w:rsidRPr="00A5291A">
        <w:t xml:space="preserve"> un large éventail </w:t>
      </w:r>
      <w:r w:rsidR="00B72FB3" w:rsidRPr="00A5291A">
        <w:t>de </w:t>
      </w:r>
      <w:r w:rsidRPr="00A5291A">
        <w:t>parties prenantes.</w:t>
      </w:r>
      <w:r w:rsidR="00B74202" w:rsidRPr="00A5291A">
        <w:t xml:space="preserve">  </w:t>
      </w:r>
      <w:r w:rsidRPr="00A5291A">
        <w:t>Elle a ensuite dit qu</w:t>
      </w:r>
      <w:r w:rsidR="001C096E" w:rsidRPr="00A5291A">
        <w:t>’</w:t>
      </w:r>
      <w:r w:rsidRPr="00A5291A">
        <w:t>avant tout, l</w:t>
      </w:r>
      <w:r w:rsidR="001C096E" w:rsidRPr="00A5291A">
        <w:t>’</w:t>
      </w:r>
      <w:r w:rsidRPr="00A5291A">
        <w:t xml:space="preserve">OMPI était une institution spécialisée des </w:t>
      </w:r>
      <w:r w:rsidR="001C096E" w:rsidRPr="00A5291A">
        <w:t>Nations Unies</w:t>
      </w:r>
      <w:r w:rsidRPr="00A5291A">
        <w:t>.</w:t>
      </w:r>
    </w:p>
    <w:p w:rsidR="001330CF" w:rsidRPr="00A5291A" w:rsidRDefault="001330CF" w:rsidP="00A5291A">
      <w:pPr>
        <w:pStyle w:val="ONUMFS"/>
      </w:pPr>
      <w:r w:rsidRPr="00A5291A">
        <w:t>Le président a demandé</w:t>
      </w:r>
      <w:r w:rsidR="00B72FB3" w:rsidRPr="00A5291A">
        <w:t> à</w:t>
      </w:r>
      <w:r w:rsidRPr="00A5291A">
        <w:t xml:space="preserve"> ce que cette intervention soit plus claire.</w:t>
      </w:r>
    </w:p>
    <w:p w:rsidR="00CC63D7" w:rsidRPr="00A5291A" w:rsidRDefault="001330CF" w:rsidP="00A5291A">
      <w:pPr>
        <w:pStyle w:val="ONUMFS"/>
      </w:pPr>
      <w:r w:rsidRPr="00A5291A">
        <w:t>La délégation du Brésil a dit qu</w:t>
      </w:r>
      <w:r w:rsidR="001C096E" w:rsidRPr="00A5291A">
        <w:t>’</w:t>
      </w:r>
      <w:r w:rsidRPr="00A5291A">
        <w:t>elle revenait au début des délibérations.</w:t>
      </w:r>
    </w:p>
    <w:p w:rsidR="001330CF" w:rsidRPr="00A5291A" w:rsidRDefault="001330CF" w:rsidP="00A5291A">
      <w:pPr>
        <w:pStyle w:val="ONUMFS"/>
      </w:pPr>
      <w:r w:rsidRPr="00A5291A">
        <w:t>Le président a confirmé que la délégation du Brésil faisait référence</w:t>
      </w:r>
      <w:r w:rsidR="00B72FB3" w:rsidRPr="00A5291A">
        <w:t> à</w:t>
      </w:r>
      <w:r w:rsidRPr="00A5291A">
        <w:t xml:space="preserve"> la ligne </w:t>
      </w:r>
      <w:r w:rsidR="00B72FB3" w:rsidRPr="00A5291A">
        <w:t>de </w:t>
      </w:r>
      <w:r w:rsidRPr="00A5291A">
        <w:t>texte relative</w:t>
      </w:r>
      <w:r w:rsidR="00B72FB3" w:rsidRPr="00A5291A">
        <w:t> à</w:t>
      </w:r>
      <w:r w:rsidRPr="00A5291A">
        <w:t xml:space="preserve"> la nature </w:t>
      </w:r>
      <w:r w:rsidR="00B72FB3" w:rsidRPr="00A5291A">
        <w:t>de </w:t>
      </w:r>
      <w:r w:rsidRPr="00A5291A">
        <w:t>l</w:t>
      </w:r>
      <w:r w:rsidR="001C096E" w:rsidRPr="00A5291A">
        <w:t>’</w:t>
      </w:r>
      <w:r w:rsidRPr="00A5291A">
        <w:t>Organisation.</w:t>
      </w:r>
    </w:p>
    <w:p w:rsidR="001330CF" w:rsidRPr="00A5291A" w:rsidRDefault="001330CF" w:rsidP="00A5291A">
      <w:pPr>
        <w:pStyle w:val="ONUMFS"/>
        <w:rPr>
          <w:szCs w:val="22"/>
        </w:rPr>
      </w:pPr>
      <w:r w:rsidRPr="00A5291A">
        <w:t>La délégation du Brésil a dit aborder les points qui avaient déjà été soulevés par la délégation du Royaume</w:t>
      </w:r>
      <w:r w:rsidR="00177204" w:rsidRPr="00A5291A">
        <w:noBreakHyphen/>
      </w:r>
      <w:r w:rsidRPr="00A5291A">
        <w:t xml:space="preserve">Uni et </w:t>
      </w:r>
      <w:r w:rsidR="00B72FB3" w:rsidRPr="00A5291A">
        <w:t>de </w:t>
      </w:r>
      <w:r w:rsidRPr="00A5291A">
        <w:t xml:space="preserve">la Suisse qui voulaient également entendre des propositions </w:t>
      </w:r>
      <w:r w:rsidR="00B72FB3" w:rsidRPr="00A5291A">
        <w:t>de </w:t>
      </w:r>
      <w:r w:rsidRPr="00A5291A">
        <w:t>formulation.</w:t>
      </w:r>
      <w:r w:rsidR="00B74202" w:rsidRPr="00A5291A">
        <w:t xml:space="preserve">  </w:t>
      </w:r>
      <w:r w:rsidRPr="00A5291A">
        <w:t xml:space="preserve">La délégation a ajouté que sa principale préoccupation concernait la définition </w:t>
      </w:r>
      <w:r w:rsidR="00B72FB3" w:rsidRPr="00A5291A">
        <w:t>de </w:t>
      </w:r>
      <w:r w:rsidRPr="00A5291A">
        <w:t>l</w:t>
      </w:r>
      <w:r w:rsidR="001C096E" w:rsidRPr="00A5291A">
        <w:t>’</w:t>
      </w:r>
      <w:r w:rsidRPr="00A5291A">
        <w:t>organisation internationale axée sur les services.</w:t>
      </w:r>
      <w:r w:rsidR="00B74202" w:rsidRPr="00A5291A">
        <w:t xml:space="preserve">  </w:t>
      </w:r>
      <w:r w:rsidRPr="00A5291A">
        <w:t>La délégation a suggéré d</w:t>
      </w:r>
      <w:r w:rsidR="001C096E" w:rsidRPr="00A5291A">
        <w:t>’</w:t>
      </w:r>
      <w:r w:rsidRPr="00A5291A">
        <w:t>introduire une phrase déclarant que le concept d</w:t>
      </w:r>
      <w:r w:rsidR="001C096E" w:rsidRPr="00A5291A">
        <w:t>’</w:t>
      </w:r>
      <w:r w:rsidRPr="00A5291A">
        <w:t>organisation internationale axée sur les services signifiait que l</w:t>
      </w:r>
      <w:r w:rsidR="001C096E" w:rsidRPr="00A5291A">
        <w:t>’</w:t>
      </w:r>
      <w:r w:rsidRPr="00A5291A">
        <w:t xml:space="preserve">OMPI fournissait un éventail </w:t>
      </w:r>
      <w:r w:rsidR="00B72FB3" w:rsidRPr="00A5291A">
        <w:t>de </w:t>
      </w:r>
      <w:r w:rsidRPr="00A5291A">
        <w:t>services, mais qu</w:t>
      </w:r>
      <w:r w:rsidR="001C096E" w:rsidRPr="00A5291A">
        <w:t>’</w:t>
      </w:r>
      <w:r w:rsidRPr="00A5291A">
        <w:t xml:space="preserve">avant tout, elle était pour ses États membres une institution spécialisée des </w:t>
      </w:r>
      <w:r w:rsidR="001C096E" w:rsidRPr="00A5291A">
        <w:t>Nations Unies</w:t>
      </w:r>
      <w:r w:rsidRPr="00A5291A">
        <w:t>.</w:t>
      </w:r>
    </w:p>
    <w:p w:rsidR="00CC63D7" w:rsidRPr="00A5291A" w:rsidRDefault="001330CF" w:rsidP="00A5291A">
      <w:pPr>
        <w:pStyle w:val="ONUMFS"/>
      </w:pPr>
      <w:r w:rsidRPr="00A5291A">
        <w:t xml:space="preserve">La délégation </w:t>
      </w:r>
      <w:r w:rsidR="00B72FB3" w:rsidRPr="00A5291A">
        <w:t>de </w:t>
      </w:r>
      <w:r w:rsidRPr="00A5291A">
        <w:t>la Belgique a remercié le Secrétariat pour ses informations</w:t>
      </w:r>
      <w:r w:rsidR="00B72FB3" w:rsidRPr="00A5291A">
        <w:t> à</w:t>
      </w:r>
      <w:r w:rsidRPr="00A5291A">
        <w:t xml:space="preserve"> la fois très utiles et très claires.</w:t>
      </w:r>
      <w:r w:rsidR="00B74202" w:rsidRPr="00A5291A">
        <w:t xml:space="preserve">  </w:t>
      </w:r>
      <w:r w:rsidRPr="00A5291A">
        <w:t>La délégation a dit qu</w:t>
      </w:r>
      <w:r w:rsidR="001C096E" w:rsidRPr="00A5291A">
        <w:t>’</w:t>
      </w:r>
      <w:r w:rsidRPr="00A5291A">
        <w:t xml:space="preserve">il était clairement établi que la question avait été traitée </w:t>
      </w:r>
      <w:r w:rsidR="00B72FB3" w:rsidRPr="00A5291A">
        <w:t>en </w:t>
      </w:r>
      <w:r w:rsidRPr="00A5291A">
        <w:t>diverses occasions,</w:t>
      </w:r>
      <w:r w:rsidR="00B72FB3" w:rsidRPr="00A5291A">
        <w:t> à</w:t>
      </w:r>
      <w:r w:rsidRPr="00A5291A">
        <w:t xml:space="preserve"> commencer par le débat dans le cadre </w:t>
      </w:r>
      <w:r w:rsidR="00B72FB3" w:rsidRPr="00A5291A">
        <w:t>de </w:t>
      </w:r>
      <w:r w:rsidRPr="00A5291A">
        <w:t>l</w:t>
      </w:r>
      <w:r w:rsidR="001C096E" w:rsidRPr="00A5291A">
        <w:t>’</w:t>
      </w:r>
      <w:r w:rsidRPr="00A5291A">
        <w:t>Assemblée générale et son suivi.</w:t>
      </w:r>
      <w:r w:rsidR="00B74202" w:rsidRPr="00A5291A">
        <w:t xml:space="preserve">  </w:t>
      </w:r>
      <w:r w:rsidRPr="00A5291A">
        <w:t>La délégation a rappelé bi</w:t>
      </w:r>
      <w:r w:rsidR="00B72FB3" w:rsidRPr="00A5291A">
        <w:t>en </w:t>
      </w:r>
      <w:r w:rsidRPr="00A5291A">
        <w:t>se souvenir des précédentes sessions informelles au titre</w:t>
      </w:r>
      <w:r w:rsidR="00871ABE" w:rsidRPr="00A5291A">
        <w:t xml:space="preserve"> du PRS</w:t>
      </w:r>
      <w:r w:rsidRPr="00A5291A">
        <w:t xml:space="preserve"> </w:t>
      </w:r>
      <w:r w:rsidR="00B72FB3" w:rsidRPr="00A5291A">
        <w:t>au cours de</w:t>
      </w:r>
      <w:r w:rsidRPr="00A5291A">
        <w:t xml:space="preserve">squelles les États membres avaient eu </w:t>
      </w:r>
      <w:r w:rsidR="00B72FB3" w:rsidRPr="00A5291A">
        <w:t>de </w:t>
      </w:r>
      <w:r w:rsidRPr="00A5291A">
        <w:t xml:space="preserve">nombreuses occasions pour débattre </w:t>
      </w:r>
      <w:r w:rsidR="00B72FB3" w:rsidRPr="00A5291A">
        <w:t>de </w:t>
      </w:r>
      <w:r w:rsidRPr="00A5291A">
        <w:t>la question avec le Secrétariat et fournir des précisions ou des demandes supplémentaires.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soutenu la formulation proposée par la délégation du Brésil.</w:t>
      </w:r>
      <w:r w:rsidR="00B74202" w:rsidRPr="00A5291A">
        <w:t xml:space="preserve">  </w:t>
      </w:r>
      <w:r w:rsidRPr="00A5291A">
        <w:t xml:space="preserve">Elle a fait remarquer que la formulation était tirée du planning </w:t>
      </w:r>
      <w:r w:rsidR="00B72FB3" w:rsidRPr="00A5291A">
        <w:t>de </w:t>
      </w:r>
      <w:r w:rsidRPr="00A5291A">
        <w:t>l</w:t>
      </w:r>
      <w:r w:rsidR="001C096E" w:rsidRPr="00A5291A">
        <w:t>’</w:t>
      </w:r>
      <w:r w:rsidRPr="00A5291A">
        <w:t>OMPI et avait par conséquent dû être appuyée par tous les États membres.</w:t>
      </w:r>
      <w:r w:rsidR="00B74202" w:rsidRPr="00A5291A">
        <w:t xml:space="preserve">  </w:t>
      </w:r>
      <w:r w:rsidRPr="00A5291A">
        <w:t xml:space="preserve">En référence au point soulevé par la délégation </w:t>
      </w:r>
      <w:r w:rsidR="00B72FB3" w:rsidRPr="00A5291A">
        <w:t>de </w:t>
      </w:r>
      <w:r w:rsidRPr="00A5291A">
        <w:t>l</w:t>
      </w:r>
      <w:r w:rsidR="001C096E" w:rsidRPr="00A5291A">
        <w:t>’</w:t>
      </w:r>
      <w:r w:rsidRPr="00A5291A">
        <w:t>Algérie, les délégations ont remarqué que le premier paragraphe du document WO/PBC/21/10 indiquait que</w:t>
      </w:r>
      <w:r w:rsidR="00871ABE" w:rsidRPr="00A5291A">
        <w:t xml:space="preserve"> le PRS</w:t>
      </w:r>
      <w:r w:rsidRPr="00A5291A">
        <w:t xml:space="preserve"> avait été lancé </w:t>
      </w:r>
      <w:r w:rsidR="00B72FB3" w:rsidRPr="00A5291A">
        <w:t>en </w:t>
      </w:r>
      <w:r w:rsidRPr="00A5291A">
        <w:t>2008, mais ne faisait aucunement référence au fait que</w:t>
      </w:r>
      <w:r w:rsidR="00871ABE" w:rsidRPr="00A5291A">
        <w:t xml:space="preserve"> le PRS</w:t>
      </w:r>
      <w:r w:rsidRPr="00A5291A">
        <w:t xml:space="preserve"> avait été approuvé par les États membres.</w:t>
      </w:r>
      <w:r w:rsidR="00B74202" w:rsidRPr="00A5291A">
        <w:t xml:space="preserve">  </w:t>
      </w:r>
      <w:r w:rsidRPr="00A5291A">
        <w:t xml:space="preserve">Elle considérait que la délégation </w:t>
      </w:r>
      <w:r w:rsidR="00B72FB3" w:rsidRPr="00A5291A">
        <w:t>de </w:t>
      </w:r>
      <w:r w:rsidRPr="00A5291A">
        <w:t>l</w:t>
      </w:r>
      <w:r w:rsidR="001C096E" w:rsidRPr="00A5291A">
        <w:t>’</w:t>
      </w:r>
      <w:r w:rsidRPr="00A5291A">
        <w:t>Algérie avait la réponse</w:t>
      </w:r>
      <w:r w:rsidR="00B72FB3" w:rsidRPr="00A5291A">
        <w:t> à</w:t>
      </w:r>
      <w:r w:rsidRPr="00A5291A">
        <w:t xml:space="preserve"> sa question.</w:t>
      </w:r>
    </w:p>
    <w:p w:rsidR="00CC63D7" w:rsidRPr="00A5291A" w:rsidRDefault="001330CF" w:rsidP="00A5291A">
      <w:pPr>
        <w:pStyle w:val="ONUMFS"/>
      </w:pPr>
      <w:r w:rsidRPr="00A5291A">
        <w:t>La délégation du Canada a dit que</w:t>
      </w:r>
      <w:r w:rsidR="00871ABE" w:rsidRPr="00A5291A">
        <w:t xml:space="preserve"> le PRS</w:t>
      </w:r>
      <w:r w:rsidRPr="00A5291A">
        <w:t xml:space="preserve"> avait été approuvé lors </w:t>
      </w:r>
      <w:r w:rsidR="00B72FB3" w:rsidRPr="00A5291A">
        <w:t>de </w:t>
      </w:r>
      <w:r w:rsidRPr="00A5291A">
        <w:t>la trente</w:t>
      </w:r>
      <w:r w:rsidR="00177204" w:rsidRPr="00A5291A">
        <w:noBreakHyphen/>
      </w:r>
      <w:r w:rsidRPr="00A5291A">
        <w:t xml:space="preserve">quatrième session </w:t>
      </w:r>
      <w:r w:rsidR="00B72FB3" w:rsidRPr="00A5291A">
        <w:t>de </w:t>
      </w:r>
      <w:r w:rsidRPr="00A5291A">
        <w:t>l</w:t>
      </w:r>
      <w:r w:rsidR="001C096E" w:rsidRPr="00A5291A">
        <w:t>’</w:t>
      </w:r>
      <w:r w:rsidRPr="00A5291A">
        <w:t xml:space="preserve">Assemblée générale </w:t>
      </w:r>
      <w:r w:rsidR="00B72FB3" w:rsidRPr="00A5291A">
        <w:t>en </w:t>
      </w:r>
      <w:r w:rsidRPr="00A5291A">
        <w:t>2007.</w:t>
      </w:r>
      <w:r w:rsidR="00B74202" w:rsidRPr="00A5291A">
        <w:t xml:space="preserve">  </w:t>
      </w:r>
      <w:r w:rsidRPr="00A5291A">
        <w:t xml:space="preserve">Elle a indiqué le document WO/GA/34/16, </w:t>
      </w:r>
      <w:r w:rsidR="00D04312" w:rsidRPr="00A5291A">
        <w:t>paragraphe </w:t>
      </w:r>
      <w:r w:rsidRPr="00A5291A">
        <w:t>34.1)a), qui stipulait que “L</w:t>
      </w:r>
      <w:r w:rsidR="001C096E" w:rsidRPr="00A5291A">
        <w:t>’</w:t>
      </w:r>
      <w:r w:rsidRPr="00A5291A">
        <w:t xml:space="preserve">Assemblée générale </w:t>
      </w:r>
      <w:r w:rsidR="00B72FB3" w:rsidRPr="00A5291A">
        <w:t>de </w:t>
      </w:r>
      <w:r w:rsidRPr="00A5291A">
        <w:t>l</w:t>
      </w:r>
      <w:r w:rsidR="001C096E" w:rsidRPr="00A5291A">
        <w:t>’</w:t>
      </w:r>
      <w:r w:rsidRPr="00A5291A">
        <w:t>OMPI a pris note du contenu du document WO/GA/34/12 et décidé : i)</w:t>
      </w:r>
      <w:r w:rsidR="00177204" w:rsidRPr="00A5291A">
        <w:t> </w:t>
      </w:r>
      <w:r w:rsidRPr="00A5291A">
        <w:t>d</w:t>
      </w:r>
      <w:r w:rsidR="001C096E" w:rsidRPr="00A5291A">
        <w:t>’</w:t>
      </w:r>
      <w:r w:rsidRPr="00A5291A">
        <w:t>approuver les recommandations du Comité d</w:t>
      </w:r>
      <w:r w:rsidR="001C096E" w:rsidRPr="00A5291A">
        <w:t>’</w:t>
      </w:r>
      <w:r w:rsidRPr="00A5291A">
        <w:t xml:space="preserve">audit </w:t>
      </w:r>
      <w:r w:rsidR="00B72FB3" w:rsidRPr="00A5291A">
        <w:t>de </w:t>
      </w:r>
      <w:r w:rsidRPr="00A5291A">
        <w:t>l</w:t>
      </w:r>
      <w:r w:rsidR="001C096E" w:rsidRPr="00A5291A">
        <w:t>’</w:t>
      </w:r>
      <w:r w:rsidRPr="00A5291A">
        <w:t xml:space="preserve">OMPI figurant au </w:t>
      </w:r>
      <w:r w:rsidR="00D04312" w:rsidRPr="00A5291A">
        <w:t>paragraphe </w:t>
      </w:r>
      <w:r w:rsidRPr="00A5291A">
        <w:t>24 du document WO/AC/6/2,</w:t>
      </w:r>
      <w:r w:rsidR="00B72FB3" w:rsidRPr="00A5291A">
        <w:t> </w:t>
      </w:r>
      <w:r w:rsidR="001C096E" w:rsidRPr="00A5291A">
        <w:t>à savoir</w:t>
      </w:r>
      <w:r w:rsidRPr="00A5291A">
        <w:t xml:space="preserve"> a) que le Secrétariat élabore un programme intégré complet d</w:t>
      </w:r>
      <w:r w:rsidR="001C096E" w:rsidRPr="00A5291A">
        <w:t>’</w:t>
      </w:r>
      <w:r w:rsidRPr="00A5291A">
        <w:t xml:space="preserve">améliorations structurelles selon les grandes lignes et les priorités recommandées dans le rapport final </w:t>
      </w:r>
      <w:r w:rsidR="00B72FB3" w:rsidRPr="00A5291A">
        <w:t>de </w:t>
      </w:r>
      <w:r w:rsidRPr="00A5291A">
        <w:t>PwC et acceptées par le Secrétariat dans son rapport (WO/GA/34/12).”</w:t>
      </w:r>
      <w:r w:rsidR="00B74202" w:rsidRPr="00A5291A">
        <w:t xml:space="preserve">  </w:t>
      </w:r>
      <w:r w:rsidRPr="00A5291A">
        <w:t>La délégation a déclaré que le poin</w:t>
      </w:r>
      <w:r w:rsidR="00204623" w:rsidRPr="00A5291A">
        <w:t>t a</w:t>
      </w:r>
      <w:r w:rsidRPr="00A5291A">
        <w:t>) ci</w:t>
      </w:r>
      <w:r w:rsidR="00177204" w:rsidRPr="00A5291A">
        <w:noBreakHyphen/>
      </w:r>
      <w:r w:rsidRPr="00A5291A">
        <w:t>dessus faisait clairement référence au fait qu</w:t>
      </w:r>
      <w:r w:rsidR="001C096E" w:rsidRPr="00A5291A">
        <w:t>’</w:t>
      </w:r>
      <w:r w:rsidRPr="00A5291A">
        <w:t>il devrait y avoir un programme dédié aux améliorations structurelles.</w:t>
      </w:r>
    </w:p>
    <w:p w:rsidR="00CC63D7" w:rsidRPr="00A5291A" w:rsidRDefault="001330CF" w:rsidP="00A5291A">
      <w:pPr>
        <w:pStyle w:val="ONUMFS"/>
      </w:pPr>
      <w:r w:rsidRPr="00A5291A">
        <w:t xml:space="preserve">La délégation </w:t>
      </w:r>
      <w:r w:rsidR="00B72FB3" w:rsidRPr="00A5291A">
        <w:t>de </w:t>
      </w:r>
      <w:r w:rsidRPr="00A5291A">
        <w:t>la Suisse a demandé</w:t>
      </w:r>
      <w:r w:rsidR="00B72FB3" w:rsidRPr="00A5291A">
        <w:t> à</w:t>
      </w:r>
      <w:r w:rsidRPr="00A5291A">
        <w:t xml:space="preserve"> la délégation du Brésil </w:t>
      </w:r>
      <w:r w:rsidR="00B72FB3" w:rsidRPr="00A5291A">
        <w:t>de </w:t>
      </w:r>
      <w:r w:rsidRPr="00A5291A">
        <w:t xml:space="preserve">soumettre sa proposition </w:t>
      </w:r>
      <w:r w:rsidR="00B72FB3" w:rsidRPr="00A5291A">
        <w:t>de </w:t>
      </w:r>
      <w:r w:rsidRPr="00A5291A">
        <w:t>texte par voie écrite, comme l</w:t>
      </w:r>
      <w:r w:rsidR="001C096E" w:rsidRPr="00A5291A">
        <w:t>’</w:t>
      </w:r>
      <w:r w:rsidRPr="00A5291A">
        <w:t>avait proposé le président.</w:t>
      </w:r>
    </w:p>
    <w:p w:rsidR="001330CF" w:rsidRPr="00A5291A" w:rsidRDefault="001330CF" w:rsidP="00A5291A">
      <w:pPr>
        <w:pStyle w:val="ONUMFS"/>
      </w:pPr>
      <w:r w:rsidRPr="00A5291A">
        <w:t>Le président a acquiescé et confirmé sa deman</w:t>
      </w:r>
      <w:r w:rsidR="00B72FB3" w:rsidRPr="00A5291A">
        <w:t>de à</w:t>
      </w:r>
      <w:r w:rsidRPr="00A5291A">
        <w:t xml:space="preserve"> la délégation du Brésil.</w:t>
      </w:r>
    </w:p>
    <w:p w:rsidR="001330CF" w:rsidRPr="00A5291A" w:rsidRDefault="001330CF" w:rsidP="00A5291A">
      <w:pPr>
        <w:pStyle w:val="ONUMFS"/>
      </w:pPr>
      <w:r w:rsidRPr="00A5291A">
        <w:t>La délégation du Royaume</w:t>
      </w:r>
      <w:r w:rsidR="00177204" w:rsidRPr="00A5291A">
        <w:noBreakHyphen/>
      </w:r>
      <w:r w:rsidRPr="00A5291A">
        <w:t>Uni a demandé aussi</w:t>
      </w:r>
      <w:r w:rsidR="00B72FB3" w:rsidRPr="00A5291A">
        <w:t> à</w:t>
      </w:r>
      <w:r w:rsidRPr="00A5291A">
        <w:t xml:space="preserve"> la délégation du Brésil d</w:t>
      </w:r>
      <w:r w:rsidR="001C096E" w:rsidRPr="00A5291A">
        <w:t>’</w:t>
      </w:r>
      <w:r w:rsidRPr="00A5291A">
        <w:t>indiquer clairement l</w:t>
      </w:r>
      <w:r w:rsidR="001C096E" w:rsidRPr="00A5291A">
        <w:t>’</w:t>
      </w:r>
      <w:r w:rsidRPr="00A5291A">
        <w:t>endroit où le texte devrait être inséré.</w:t>
      </w:r>
      <w:r w:rsidR="00B74202" w:rsidRPr="00A5291A">
        <w:t xml:space="preserve">  </w:t>
      </w:r>
      <w:r w:rsidRPr="00A5291A">
        <w:t>La délégation a dit n</w:t>
      </w:r>
      <w:r w:rsidR="001C096E" w:rsidRPr="00A5291A">
        <w:t>’</w:t>
      </w:r>
      <w:r w:rsidRPr="00A5291A">
        <w:t>avoir aucun problème</w:t>
      </w:r>
      <w:r w:rsidR="00B72FB3" w:rsidRPr="00A5291A">
        <w:t> à</w:t>
      </w:r>
      <w:r w:rsidRPr="00A5291A">
        <w:t xml:space="preserve"> convenir que l</w:t>
      </w:r>
      <w:r w:rsidR="001C096E" w:rsidRPr="00A5291A">
        <w:t>’</w:t>
      </w:r>
      <w:r w:rsidRPr="00A5291A">
        <w:t xml:space="preserve">OMPI était une institution des </w:t>
      </w:r>
      <w:r w:rsidR="001C096E" w:rsidRPr="00A5291A">
        <w:t>Nations Unies</w:t>
      </w:r>
      <w:r w:rsidRPr="00A5291A">
        <w:t xml:space="preserve"> qui fournissait des services, mais qu</w:t>
      </w:r>
      <w:r w:rsidR="001C096E" w:rsidRPr="00A5291A">
        <w:t>’</w:t>
      </w:r>
      <w:r w:rsidRPr="00A5291A">
        <w:t>elle ne comprenait pas où le texte devrait être inséré d</w:t>
      </w:r>
      <w:r w:rsidR="001C096E" w:rsidRPr="00A5291A">
        <w:t>’</w:t>
      </w:r>
      <w:r w:rsidRPr="00A5291A">
        <w:t>après l</w:t>
      </w:r>
      <w:r w:rsidR="001C096E" w:rsidRPr="00A5291A">
        <w:t>’</w:t>
      </w:r>
      <w:r w:rsidRPr="00A5291A">
        <w:t>intervention.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déclaré connaître les documents auxquels avait fait référence la délégation du Canada.</w:t>
      </w:r>
      <w:r w:rsidR="00B74202" w:rsidRPr="00A5291A">
        <w:t xml:space="preserve">  </w:t>
      </w:r>
      <w:r w:rsidRPr="00A5291A">
        <w:t xml:space="preserve">Cependant, elle a déclaré que le paragraphe </w:t>
      </w:r>
      <w:r w:rsidR="00B72FB3" w:rsidRPr="00A5291A">
        <w:t>en </w:t>
      </w:r>
      <w:r w:rsidRPr="00A5291A">
        <w:t>question donnait uniquement au Secrétariat l</w:t>
      </w:r>
      <w:r w:rsidR="001C096E" w:rsidRPr="00A5291A">
        <w:t>’</w:t>
      </w:r>
      <w:r w:rsidRPr="00A5291A">
        <w:t>autorité pour élaborer le programme.</w:t>
      </w:r>
      <w:r w:rsidR="00B74202" w:rsidRPr="00A5291A">
        <w:t xml:space="preserve">  </w:t>
      </w:r>
      <w:r w:rsidRPr="00A5291A">
        <w:t>La délégation a dit que la décision n</w:t>
      </w:r>
      <w:r w:rsidR="001C096E" w:rsidRPr="00A5291A">
        <w:t>’</w:t>
      </w:r>
      <w:r w:rsidRPr="00A5291A">
        <w:t>avait pas approuvé le programme</w:t>
      </w:r>
      <w:r w:rsidR="00B72FB3" w:rsidRPr="00A5291A">
        <w:t> à</w:t>
      </w:r>
      <w:r w:rsidRPr="00A5291A">
        <w:t xml:space="preserve"> proprement parler, mais uniquement le lancement dudit programme.</w:t>
      </w:r>
      <w:r w:rsidR="00B74202" w:rsidRPr="00A5291A">
        <w:t xml:space="preserve">  </w:t>
      </w:r>
      <w:r w:rsidRPr="00A5291A">
        <w:t>La délégation a dit que ses questions demeuraient : après son élaboration, le Secrétariat a</w:t>
      </w:r>
      <w:r w:rsidR="00177204" w:rsidRPr="00A5291A">
        <w:noBreakHyphen/>
      </w:r>
      <w:r w:rsidRPr="00A5291A">
        <w:t>t</w:t>
      </w:r>
      <w:r w:rsidR="00177204" w:rsidRPr="00A5291A">
        <w:noBreakHyphen/>
      </w:r>
      <w:r w:rsidRPr="00A5291A">
        <w:t>il soumis</w:t>
      </w:r>
      <w:r w:rsidR="00871ABE" w:rsidRPr="00A5291A">
        <w:t xml:space="preserve"> le PRS</w:t>
      </w:r>
      <w:r w:rsidR="00B72FB3" w:rsidRPr="00A5291A">
        <w:t> à</w:t>
      </w:r>
      <w:r w:rsidRPr="00A5291A">
        <w:t xml:space="preserve"> l</w:t>
      </w:r>
      <w:r w:rsidR="001C096E" w:rsidRPr="00A5291A">
        <w:t>’</w:t>
      </w:r>
      <w:r w:rsidRPr="00A5291A">
        <w:t>approbation des États membres?</w:t>
      </w:r>
      <w:r w:rsidR="00B74202" w:rsidRPr="00A5291A">
        <w:t xml:space="preserve">  </w:t>
      </w:r>
      <w:r w:rsidRPr="00A5291A">
        <w:t>Auquel cas, cela devrait figurer dans le paragraphe 1 du document WO/PBC 21/10.</w:t>
      </w:r>
      <w:r w:rsidR="00B74202" w:rsidRPr="00A5291A">
        <w:t xml:space="preserve">  </w:t>
      </w:r>
      <w:r w:rsidRPr="00A5291A">
        <w:t>Dans le cas contraire, cela devrait également être indiqué dans le même paragraphe.</w:t>
      </w:r>
      <w:r w:rsidR="00B74202" w:rsidRPr="00A5291A">
        <w:t xml:space="preserve">  </w:t>
      </w:r>
      <w:r w:rsidRPr="00A5291A">
        <w:t>S</w:t>
      </w:r>
      <w:r w:rsidR="001C096E" w:rsidRPr="00A5291A">
        <w:t>’</w:t>
      </w:r>
      <w:r w:rsidRPr="00A5291A">
        <w:t>il avait simplement été noté au lieu d</w:t>
      </w:r>
      <w:r w:rsidR="001C096E" w:rsidRPr="00A5291A">
        <w:t>’</w:t>
      </w:r>
      <w:r w:rsidRPr="00A5291A">
        <w:t>être approuvé, cela devrait également être indiqué.</w:t>
      </w:r>
      <w:r w:rsidR="00B74202" w:rsidRPr="00A5291A">
        <w:t xml:space="preserve">  </w:t>
      </w:r>
      <w:r w:rsidRPr="00A5291A">
        <w:t>Et,</w:t>
      </w:r>
      <w:r w:rsidR="00B72FB3" w:rsidRPr="00A5291A">
        <w:t> à</w:t>
      </w:r>
      <w:r w:rsidRPr="00A5291A">
        <w:t xml:space="preserve"> nouveau, dans le cas contraire, cela devrait également être indiqué.</w:t>
      </w:r>
      <w:r w:rsidR="00B74202" w:rsidRPr="00A5291A">
        <w:t xml:space="preserve">  </w:t>
      </w:r>
      <w:r w:rsidRPr="00A5291A">
        <w:t xml:space="preserve">La délégation </w:t>
      </w:r>
      <w:r w:rsidR="00B72FB3" w:rsidRPr="00A5291A">
        <w:t>de </w:t>
      </w:r>
      <w:r w:rsidRPr="00A5291A">
        <w:t>l</w:t>
      </w:r>
      <w:r w:rsidR="001C096E" w:rsidRPr="00A5291A">
        <w:t>’</w:t>
      </w:r>
      <w:r w:rsidRPr="00A5291A">
        <w:t>Algérie espérait que le Secrétariat remettrait un rapport</w:t>
      </w:r>
      <w:r w:rsidR="00B72FB3" w:rsidRPr="00A5291A">
        <w:t> à</w:t>
      </w:r>
      <w:r w:rsidRPr="00A5291A">
        <w:t xml:space="preserve"> la délégation cet après</w:t>
      </w:r>
      <w:r w:rsidR="00177204" w:rsidRPr="00A5291A">
        <w:noBreakHyphen/>
      </w:r>
      <w:r w:rsidRPr="00A5291A">
        <w:t>midi.</w:t>
      </w:r>
    </w:p>
    <w:p w:rsidR="001330CF" w:rsidRPr="00A5291A" w:rsidRDefault="001330CF" w:rsidP="00A5291A">
      <w:pPr>
        <w:pStyle w:val="ONUMFS"/>
      </w:pPr>
      <w:r w:rsidRPr="00A5291A">
        <w:t>Le président a confirmé que ce serait fait.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a demandé</w:t>
      </w:r>
      <w:r w:rsidR="00B72FB3" w:rsidRPr="00A5291A">
        <w:t> </w:t>
      </w:r>
      <w:r w:rsidR="001C096E" w:rsidRPr="00A5291A">
        <w:t>à savoir</w:t>
      </w:r>
      <w:r w:rsidRPr="00A5291A">
        <w:t xml:space="preserve"> si la délégation du Brésil avait extrait la formulation du</w:t>
      </w:r>
      <w:r w:rsidR="00B72FB3" w:rsidRPr="00A5291A">
        <w:t> PSMT</w:t>
      </w:r>
      <w:r w:rsidRPr="00A5291A">
        <w:t xml:space="preserve"> et dans l</w:t>
      </w:r>
      <w:r w:rsidR="001C096E" w:rsidRPr="00A5291A">
        <w:t>’</w:t>
      </w:r>
      <w:r w:rsidRPr="00A5291A">
        <w:t>affirmative, si elle aurait l</w:t>
      </w:r>
      <w:r w:rsidR="001C096E" w:rsidRPr="00A5291A">
        <w:t>’</w:t>
      </w:r>
      <w:r w:rsidRPr="00A5291A">
        <w:t>amabilité d</w:t>
      </w:r>
      <w:r w:rsidR="001C096E" w:rsidRPr="00A5291A">
        <w:t>’</w:t>
      </w:r>
      <w:r w:rsidRPr="00A5291A">
        <w:t xml:space="preserve">indiquer </w:t>
      </w:r>
      <w:r w:rsidR="00B72FB3" w:rsidRPr="00A5291A">
        <w:t>de </w:t>
      </w:r>
      <w:r w:rsidRPr="00A5291A">
        <w:t>quel endroit du</w:t>
      </w:r>
      <w:r w:rsidR="00B72FB3" w:rsidRPr="00A5291A">
        <w:t> PSMT</w:t>
      </w:r>
      <w:r w:rsidRPr="00A5291A">
        <w:t xml:space="preserve"> provenait la formulation.</w:t>
      </w:r>
    </w:p>
    <w:p w:rsidR="001330CF" w:rsidRPr="00A5291A" w:rsidRDefault="001330CF" w:rsidP="00A5291A">
      <w:pPr>
        <w:pStyle w:val="ONUMFS"/>
      </w:pPr>
      <w:r w:rsidRPr="00A5291A">
        <w:t>La discussion sur le point 16 était reportée jusqu</w:t>
      </w:r>
      <w:r w:rsidR="001C096E" w:rsidRPr="00A5291A">
        <w:t>’</w:t>
      </w:r>
      <w:r w:rsidRPr="00A5291A">
        <w:t xml:space="preserve">à la fin </w:t>
      </w:r>
      <w:r w:rsidR="00B72FB3" w:rsidRPr="00A5291A">
        <w:t>de </w:t>
      </w:r>
      <w:r w:rsidRPr="00A5291A">
        <w:t>la session.</w:t>
      </w:r>
    </w:p>
    <w:p w:rsidR="001330CF" w:rsidRPr="00A5291A" w:rsidRDefault="001330CF" w:rsidP="00A5291A">
      <w:pPr>
        <w:pStyle w:val="ONUMFS"/>
      </w:pPr>
      <w:r w:rsidRPr="00A5291A">
        <w:t xml:space="preserve">La décision sur ce point </w:t>
      </w:r>
      <w:r w:rsidR="00B72FB3" w:rsidRPr="00A5291A">
        <w:t>de </w:t>
      </w:r>
      <w:r w:rsidRPr="00A5291A">
        <w:t>l</w:t>
      </w:r>
      <w:r w:rsidR="001C096E" w:rsidRPr="00A5291A">
        <w:t>’</w:t>
      </w:r>
      <w:r w:rsidRPr="00A5291A">
        <w:t xml:space="preserve">ordre du jour a été prise lors </w:t>
      </w:r>
      <w:r w:rsidR="00B72FB3" w:rsidRPr="00A5291A">
        <w:t>de </w:t>
      </w:r>
      <w:r w:rsidRPr="00A5291A">
        <w:t>l</w:t>
      </w:r>
      <w:r w:rsidR="001C096E" w:rsidRPr="00A5291A">
        <w:t>’</w:t>
      </w:r>
      <w:r w:rsidRPr="00A5291A">
        <w:t>exam</w:t>
      </w:r>
      <w:r w:rsidR="00B72FB3" w:rsidRPr="00A5291A">
        <w:t>en </w:t>
      </w:r>
      <w:r w:rsidRPr="00A5291A">
        <w:t xml:space="preserve">du point 21 </w:t>
      </w:r>
      <w:r w:rsidR="00B72FB3" w:rsidRPr="00A5291A">
        <w:t>de </w:t>
      </w:r>
      <w:r w:rsidRPr="00A5291A">
        <w:t>l</w:t>
      </w:r>
      <w:r w:rsidR="001C096E" w:rsidRPr="00A5291A">
        <w:t>’</w:t>
      </w:r>
      <w:r w:rsidRPr="00A5291A">
        <w:t>ordre du jour et se lisait comme suit.</w:t>
      </w:r>
    </w:p>
    <w:p w:rsidR="001330CF" w:rsidRPr="00A5291A" w:rsidRDefault="001330CF" w:rsidP="00A5291A">
      <w:pPr>
        <w:pStyle w:val="ONUMFS"/>
        <w:ind w:left="567"/>
      </w:pPr>
      <w:r w:rsidRPr="00A5291A">
        <w:t>Le Comité du programme et budget a recommandé</w:t>
      </w:r>
      <w:r w:rsidR="00B72FB3" w:rsidRPr="00A5291A">
        <w:t> à</w:t>
      </w:r>
      <w:r w:rsidRPr="00A5291A">
        <w:t xml:space="preserve"> l</w:t>
      </w:r>
      <w:r w:rsidR="001C096E" w:rsidRPr="00A5291A">
        <w:t>’</w:t>
      </w:r>
      <w:r w:rsidRPr="00A5291A">
        <w:t xml:space="preserve">Assemblée générale </w:t>
      </w:r>
      <w:r w:rsidR="00B72FB3" w:rsidRPr="00A5291A">
        <w:t>de </w:t>
      </w:r>
      <w:r w:rsidRPr="00A5291A">
        <w:t>l</w:t>
      </w:r>
      <w:r w:rsidR="001C096E" w:rsidRPr="00A5291A">
        <w:t>’</w:t>
      </w:r>
      <w:r w:rsidRPr="00A5291A">
        <w:t>OMPI d</w:t>
      </w:r>
      <w:r w:rsidR="001C096E" w:rsidRPr="00A5291A">
        <w:t>’</w:t>
      </w:r>
      <w:r w:rsidRPr="00A5291A">
        <w:t xml:space="preserve">examiner cette question et </w:t>
      </w:r>
      <w:r w:rsidR="00B72FB3" w:rsidRPr="00A5291A">
        <w:t>de </w:t>
      </w:r>
      <w:r w:rsidRPr="00A5291A">
        <w:t>prendre les mesures appropriées.</w:t>
      </w:r>
    </w:p>
    <w:p w:rsidR="001330CF" w:rsidRPr="00A5291A" w:rsidRDefault="000E7110" w:rsidP="00A5291A">
      <w:pPr>
        <w:pStyle w:val="Heading1"/>
      </w:pPr>
      <w:bookmarkStart w:id="22" w:name="_Toc378153036"/>
      <w:r w:rsidRPr="00A5291A">
        <w:t>Point 17 de l</w:t>
      </w:r>
      <w:r w:rsidR="001C096E" w:rsidRPr="00A5291A">
        <w:t>’</w:t>
      </w:r>
      <w:r w:rsidRPr="00A5291A">
        <w:t>ordre du jour : rapport sur l</w:t>
      </w:r>
      <w:r w:rsidR="001C096E" w:rsidRPr="00A5291A">
        <w:t>’</w:t>
      </w:r>
      <w:r w:rsidRPr="00A5291A">
        <w:t>état d</w:t>
      </w:r>
      <w:r w:rsidR="001C096E" w:rsidRPr="00A5291A">
        <w:t>’</w:t>
      </w:r>
      <w:r w:rsidRPr="00A5291A">
        <w:t>avancement des projets de construction</w:t>
      </w:r>
      <w:bookmarkEnd w:id="22"/>
    </w:p>
    <w:p w:rsidR="001330CF" w:rsidRPr="00A5291A" w:rsidRDefault="001330CF" w:rsidP="00A5291A"/>
    <w:p w:rsidR="00CC63D7" w:rsidRPr="00A5291A" w:rsidRDefault="001330CF" w:rsidP="00A5291A">
      <w:pPr>
        <w:pStyle w:val="ONUMFS"/>
      </w:pPr>
      <w:r w:rsidRPr="00A5291A">
        <w:t xml:space="preserve">Les délibérations ont eu lieu sur la base du </w:t>
      </w:r>
      <w:r w:rsidR="00871ABE" w:rsidRPr="00A5291A">
        <w:t>document WO</w:t>
      </w:r>
      <w:r w:rsidRPr="00A5291A">
        <w:t>/PBC/21/11.</w:t>
      </w:r>
    </w:p>
    <w:p w:rsidR="00CC63D7" w:rsidRPr="00A5291A" w:rsidRDefault="001330CF" w:rsidP="00A5291A">
      <w:pPr>
        <w:pStyle w:val="ONUMFS"/>
      </w:pPr>
      <w:r w:rsidRPr="00A5291A">
        <w:t>Le Secrétariat a présenté le rapport sur l</w:t>
      </w:r>
      <w:r w:rsidR="001C096E" w:rsidRPr="00A5291A">
        <w:t>’</w:t>
      </w:r>
      <w:r w:rsidRPr="00A5291A">
        <w:t>état d</w:t>
      </w:r>
      <w:r w:rsidR="001C096E" w:rsidRPr="00A5291A">
        <w:t>’</w:t>
      </w:r>
      <w:r w:rsidRPr="00A5291A">
        <w:t xml:space="preserve">avancement des projets </w:t>
      </w:r>
      <w:r w:rsidR="00B72FB3" w:rsidRPr="00A5291A">
        <w:t>de </w:t>
      </w:r>
      <w:r w:rsidRPr="00A5291A">
        <w:t xml:space="preserve">construction </w:t>
      </w:r>
      <w:r w:rsidR="00B72FB3" w:rsidRPr="00A5291A">
        <w:t>en </w:t>
      </w:r>
      <w:r w:rsidRPr="00A5291A">
        <w:t>faisant d</w:t>
      </w:r>
      <w:r w:rsidR="001C096E" w:rsidRPr="00A5291A">
        <w:t>’</w:t>
      </w:r>
      <w:r w:rsidRPr="00A5291A">
        <w:t>abord référence aux deux recommandations formulées par</w:t>
      </w:r>
      <w:r w:rsidR="00871ABE" w:rsidRPr="00A5291A">
        <w:t xml:space="preserve"> le PBC</w:t>
      </w:r>
      <w:r w:rsidRPr="00A5291A">
        <w:t xml:space="preserve"> lors </w:t>
      </w:r>
      <w:r w:rsidR="00B72FB3" w:rsidRPr="00A5291A">
        <w:t>de </w:t>
      </w:r>
      <w:r w:rsidRPr="00A5291A">
        <w:t>sa dix</w:t>
      </w:r>
      <w:r w:rsidR="00177204" w:rsidRPr="00A5291A">
        <w:noBreakHyphen/>
      </w:r>
      <w:r w:rsidRPr="00A5291A">
        <w:t xml:space="preserve">neuvième session </w:t>
      </w:r>
      <w:r w:rsidR="00B72FB3" w:rsidRPr="00A5291A">
        <w:t>en </w:t>
      </w:r>
      <w:r w:rsidRPr="00A5291A">
        <w:t xml:space="preserve">septembre 2012 (document WO/PBC/19/27) : établissement </w:t>
      </w:r>
      <w:r w:rsidR="00B72FB3" w:rsidRPr="00A5291A">
        <w:t>de </w:t>
      </w:r>
      <w:r w:rsidRPr="00A5291A">
        <w:t xml:space="preserve">comptes rendus mensuels aux États membres pour le projet </w:t>
      </w:r>
      <w:r w:rsidR="00B72FB3" w:rsidRPr="00A5291A">
        <w:t>de </w:t>
      </w:r>
      <w:r w:rsidRPr="00A5291A">
        <w:t xml:space="preserve">la nouvelle salle </w:t>
      </w:r>
      <w:r w:rsidR="00B72FB3" w:rsidRPr="00A5291A">
        <w:t>de </w:t>
      </w:r>
      <w:r w:rsidRPr="00A5291A">
        <w:t>conférence et fourniture d</w:t>
      </w:r>
      <w:r w:rsidR="001C096E" w:rsidRPr="00A5291A">
        <w:t>’</w:t>
      </w:r>
      <w:r w:rsidRPr="00A5291A">
        <w:t xml:space="preserve">une explication plus précise des événements ayant </w:t>
      </w:r>
      <w:r w:rsidR="00D04312" w:rsidRPr="00A5291A">
        <w:t>débouché</w:t>
      </w:r>
      <w:r w:rsidRPr="00A5291A">
        <w:t xml:space="preserve"> sur la résiliation du contrat avec l</w:t>
      </w:r>
      <w:r w:rsidR="001C096E" w:rsidRPr="00A5291A">
        <w:t>’</w:t>
      </w:r>
      <w:r w:rsidRPr="00A5291A">
        <w:t>anci</w:t>
      </w:r>
      <w:r w:rsidR="00B72FB3" w:rsidRPr="00A5291A">
        <w:t>en </w:t>
      </w:r>
      <w:r w:rsidRPr="00A5291A">
        <w:t>entrepreneur général, pour mémoire.</w:t>
      </w:r>
      <w:r w:rsidR="00B74202" w:rsidRPr="00A5291A">
        <w:t xml:space="preserve">  </w:t>
      </w:r>
      <w:r w:rsidRPr="00A5291A">
        <w:t>Premièrement, le Secrétariat a rappelé que cela avait marqué le début des réunions d</w:t>
      </w:r>
      <w:r w:rsidR="001C096E" w:rsidRPr="00A5291A">
        <w:t>’</w:t>
      </w:r>
      <w:r w:rsidRPr="00A5291A">
        <w:t xml:space="preserve">information mensuelles avec les États membres </w:t>
      </w:r>
      <w:r w:rsidR="00B72FB3" w:rsidRPr="00A5291A">
        <w:t>en </w:t>
      </w:r>
      <w:r w:rsidRPr="00A5291A">
        <w:t>octobre 2012 et qu</w:t>
      </w:r>
      <w:r w:rsidR="001C096E" w:rsidRPr="00A5291A">
        <w:t>’</w:t>
      </w:r>
      <w:r w:rsidRPr="00A5291A">
        <w:t>il avait publié les comptes rendus mensuels sur une page dédiée</w:t>
      </w:r>
      <w:r w:rsidR="00B72FB3" w:rsidRPr="00A5291A">
        <w:t> à</w:t>
      </w:r>
      <w:r w:rsidRPr="00A5291A">
        <w:t xml:space="preserve"> l</w:t>
      </w:r>
      <w:r w:rsidR="001C096E" w:rsidRPr="00A5291A">
        <w:t>’</w:t>
      </w:r>
      <w:r w:rsidRPr="00A5291A">
        <w:t>intention des délégations sur le site</w:t>
      </w:r>
      <w:r w:rsidR="00846C98" w:rsidRPr="00A5291A">
        <w:t> </w:t>
      </w:r>
      <w:r w:rsidRPr="00A5291A">
        <w:t xml:space="preserve">Web </w:t>
      </w:r>
      <w:r w:rsidR="00B72FB3" w:rsidRPr="00A5291A">
        <w:t>de </w:t>
      </w:r>
      <w:r w:rsidRPr="00A5291A">
        <w:t>l</w:t>
      </w:r>
      <w:r w:rsidR="001C096E" w:rsidRPr="00A5291A">
        <w:t>’</w:t>
      </w:r>
      <w:r w:rsidRPr="00A5291A">
        <w:t>OMPI (sous “Observatoire”).</w:t>
      </w:r>
      <w:r w:rsidR="00B74202" w:rsidRPr="00A5291A">
        <w:t xml:space="preserve">  </w:t>
      </w:r>
      <w:r w:rsidRPr="00A5291A">
        <w:t>La dernière réunion d</w:t>
      </w:r>
      <w:r w:rsidR="001C096E" w:rsidRPr="00A5291A">
        <w:t>’</w:t>
      </w:r>
      <w:r w:rsidRPr="00A5291A">
        <w:t>information a eu lieu le 1</w:t>
      </w:r>
      <w:r w:rsidR="00871ABE" w:rsidRPr="00A5291A">
        <w:t>1 juillet</w:t>
      </w:r>
      <w:r w:rsidRPr="00A5291A">
        <w:t> 2013 (</w:t>
      </w:r>
      <w:r w:rsidR="00B72FB3" w:rsidRPr="00A5291A">
        <w:t>au cours de </w:t>
      </w:r>
      <w:r w:rsidRPr="00A5291A">
        <w:t xml:space="preserve">la semaine </w:t>
      </w:r>
      <w:r w:rsidR="00B72FB3" w:rsidRPr="00A5291A">
        <w:t>de </w:t>
      </w:r>
      <w:r w:rsidRPr="00A5291A">
        <w:t>la vingtième session</w:t>
      </w:r>
      <w:r w:rsidR="00871ABE" w:rsidRPr="00A5291A">
        <w:t xml:space="preserve"> du PBC</w:t>
      </w:r>
      <w:r w:rsidRPr="00A5291A">
        <w:t>) et le rapport a été publié la même semaine.</w:t>
      </w:r>
      <w:r w:rsidR="00B74202" w:rsidRPr="00A5291A">
        <w:t xml:space="preserve">  </w:t>
      </w:r>
      <w:r w:rsidRPr="00A5291A">
        <w:t xml:space="preserve">Lors </w:t>
      </w:r>
      <w:r w:rsidR="00B72FB3" w:rsidRPr="00A5291A">
        <w:t>de </w:t>
      </w:r>
      <w:r w:rsidRPr="00A5291A">
        <w:t xml:space="preserve">sa vingtième session </w:t>
      </w:r>
      <w:r w:rsidR="00B72FB3" w:rsidRPr="00A5291A">
        <w:t>en </w:t>
      </w:r>
      <w:r w:rsidRPr="00A5291A">
        <w:t>juillet 2013,</w:t>
      </w:r>
      <w:r w:rsidR="00871ABE" w:rsidRPr="00A5291A">
        <w:t xml:space="preserve"> le PBC</w:t>
      </w:r>
      <w:r w:rsidRPr="00A5291A">
        <w:t xml:space="preserve"> avait recommandé au Secrétariat </w:t>
      </w:r>
      <w:r w:rsidR="00B72FB3" w:rsidRPr="00A5291A">
        <w:t>de </w:t>
      </w:r>
      <w:r w:rsidRPr="00A5291A">
        <w:t>ne plus organiser ces réunions d</w:t>
      </w:r>
      <w:r w:rsidR="001C096E" w:rsidRPr="00A5291A">
        <w:t>’</w:t>
      </w:r>
      <w:r w:rsidRPr="00A5291A">
        <w:t>information sur une base mensuelle, mais il continuait</w:t>
      </w:r>
      <w:r w:rsidR="00B72FB3" w:rsidRPr="00A5291A">
        <w:t> à</w:t>
      </w:r>
      <w:r w:rsidRPr="00A5291A">
        <w:t xml:space="preserve"> fournir des comptes rendus mensuels.</w:t>
      </w:r>
      <w:r w:rsidR="00B74202" w:rsidRPr="00A5291A">
        <w:t xml:space="preserve">  </w:t>
      </w:r>
      <w:r w:rsidRPr="00A5291A">
        <w:t xml:space="preserve">Le Secrétariat avait procédé </w:t>
      </w:r>
      <w:r w:rsidR="00B72FB3" w:rsidRPr="00A5291A">
        <w:t>en </w:t>
      </w:r>
      <w:r w:rsidRPr="00A5291A">
        <w:t>conséquence.</w:t>
      </w:r>
      <w:r w:rsidR="00B74202" w:rsidRPr="00A5291A">
        <w:t xml:space="preserve">  </w:t>
      </w:r>
      <w:r w:rsidRPr="00A5291A">
        <w:t>Le compte rendu du mois d</w:t>
      </w:r>
      <w:r w:rsidR="001C096E" w:rsidRPr="00A5291A">
        <w:t>’</w:t>
      </w:r>
      <w:r w:rsidRPr="00A5291A">
        <w:t>août avait également été publié sur le site</w:t>
      </w:r>
      <w:r w:rsidR="00846C98" w:rsidRPr="00A5291A">
        <w:t> </w:t>
      </w:r>
      <w:r w:rsidRPr="00A5291A">
        <w:t>Web entre</w:t>
      </w:r>
      <w:r w:rsidR="00177204" w:rsidRPr="00A5291A">
        <w:noBreakHyphen/>
      </w:r>
      <w:r w:rsidRPr="00A5291A">
        <w:t>temps.</w:t>
      </w:r>
      <w:r w:rsidR="00B74202" w:rsidRPr="00A5291A">
        <w:t xml:space="preserve">  </w:t>
      </w:r>
      <w:r w:rsidRPr="00A5291A">
        <w:t>Deuxièmement, l</w:t>
      </w:r>
      <w:r w:rsidR="001C096E" w:rsidRPr="00A5291A">
        <w:t>’</w:t>
      </w:r>
      <w:r w:rsidRPr="00A5291A">
        <w:t>explication plus précise des événements</w:t>
      </w:r>
      <w:r w:rsidR="00B72FB3" w:rsidRPr="00A5291A">
        <w:t> à</w:t>
      </w:r>
      <w:r w:rsidRPr="00A5291A">
        <w:t xml:space="preserve"> l</w:t>
      </w:r>
      <w:r w:rsidR="001C096E" w:rsidRPr="00A5291A">
        <w:t>’</w:t>
      </w:r>
      <w:r w:rsidRPr="00A5291A">
        <w:t xml:space="preserve">origine </w:t>
      </w:r>
      <w:r w:rsidR="00B72FB3" w:rsidRPr="00A5291A">
        <w:t>de </w:t>
      </w:r>
      <w:r w:rsidRPr="00A5291A">
        <w:t>la résiliation du contrat avec l</w:t>
      </w:r>
      <w:r w:rsidR="001C096E" w:rsidRPr="00A5291A">
        <w:t>’</w:t>
      </w:r>
      <w:r w:rsidRPr="00A5291A">
        <w:t>anci</w:t>
      </w:r>
      <w:r w:rsidR="00B72FB3" w:rsidRPr="00A5291A">
        <w:t>en </w:t>
      </w:r>
      <w:r w:rsidRPr="00A5291A">
        <w:t>entrepreneur général se trouvait</w:t>
      </w:r>
      <w:r w:rsidR="00B72FB3" w:rsidRPr="00A5291A">
        <w:t> à</w:t>
      </w:r>
      <w:r w:rsidRPr="00A5291A">
        <w:t xml:space="preserve"> l</w:t>
      </w:r>
      <w:r w:rsidR="001C096E" w:rsidRPr="00A5291A">
        <w:t>’</w:t>
      </w:r>
      <w:r w:rsidRPr="00A5291A">
        <w:t>annexe du document WO/PBC/21/11.</w:t>
      </w:r>
      <w:r w:rsidR="00B74202" w:rsidRPr="00A5291A">
        <w:t xml:space="preserve">  </w:t>
      </w:r>
      <w:r w:rsidRPr="00A5291A">
        <w:t>Revenant au rapport sur l</w:t>
      </w:r>
      <w:r w:rsidR="001C096E" w:rsidRPr="00A5291A">
        <w:t>’</w:t>
      </w:r>
      <w:r w:rsidRPr="00A5291A">
        <w:t>état d</w:t>
      </w:r>
      <w:r w:rsidR="001C096E" w:rsidRPr="00A5291A">
        <w:t>’</w:t>
      </w:r>
      <w:r w:rsidRPr="00A5291A">
        <w:t xml:space="preserve">avancement des deux projets </w:t>
      </w:r>
      <w:r w:rsidR="00B72FB3" w:rsidRPr="00A5291A">
        <w:t>de </w:t>
      </w:r>
      <w:r w:rsidRPr="00A5291A">
        <w:t xml:space="preserve">construction, le Secrétariat a souligné que divers travaux </w:t>
      </w:r>
      <w:r w:rsidR="00B72FB3" w:rsidRPr="00A5291A">
        <w:t>de </w:t>
      </w:r>
      <w:r w:rsidRPr="00A5291A">
        <w:t xml:space="preserve">réparation et </w:t>
      </w:r>
      <w:r w:rsidR="00B72FB3" w:rsidRPr="00A5291A">
        <w:t>de </w:t>
      </w:r>
      <w:r w:rsidRPr="00A5291A">
        <w:t>remplacement se sont poursuivis pour le nouveau bâtiment.</w:t>
      </w:r>
      <w:r w:rsidR="00B74202" w:rsidRPr="00A5291A">
        <w:t xml:space="preserve">  </w:t>
      </w:r>
      <w:r w:rsidRPr="00A5291A">
        <w:t xml:space="preserve">En rapport avec le projet </w:t>
      </w:r>
      <w:r w:rsidR="00B72FB3" w:rsidRPr="00A5291A">
        <w:t>de </w:t>
      </w:r>
      <w:r w:rsidRPr="00A5291A">
        <w:t xml:space="preserve">la nouvelle salle </w:t>
      </w:r>
      <w:r w:rsidR="00B72FB3" w:rsidRPr="00A5291A">
        <w:t>de </w:t>
      </w:r>
      <w:r w:rsidRPr="00A5291A">
        <w:t>conférence, après la résiliation du contrat avec l</w:t>
      </w:r>
      <w:r w:rsidR="001C096E" w:rsidRPr="00A5291A">
        <w:t>’</w:t>
      </w:r>
      <w:r w:rsidRPr="00A5291A">
        <w:t>anci</w:t>
      </w:r>
      <w:r w:rsidR="00B72FB3" w:rsidRPr="00A5291A">
        <w:t>en </w:t>
      </w:r>
      <w:r w:rsidRPr="00A5291A">
        <w:t xml:space="preserve">entrepreneur général </w:t>
      </w:r>
      <w:r w:rsidR="00B72FB3" w:rsidRPr="00A5291A">
        <w:t>en </w:t>
      </w:r>
      <w:r w:rsidRPr="00A5291A">
        <w:t xml:space="preserve">juillet 2012, un certain nombre </w:t>
      </w:r>
      <w:r w:rsidR="00B72FB3" w:rsidRPr="00A5291A">
        <w:t>de </w:t>
      </w:r>
      <w:r w:rsidRPr="00A5291A">
        <w:t>mesures avaient été prises, comme l</w:t>
      </w:r>
      <w:r w:rsidR="001C096E" w:rsidRPr="00A5291A">
        <w:t>’</w:t>
      </w:r>
      <w:r w:rsidRPr="00A5291A">
        <w:t>avait annoncé</w:t>
      </w:r>
      <w:r w:rsidR="00871ABE" w:rsidRPr="00A5291A">
        <w:t xml:space="preserve"> le PBC</w:t>
      </w:r>
      <w:r w:rsidRPr="00A5291A">
        <w:t xml:space="preserve"> lors </w:t>
      </w:r>
      <w:r w:rsidR="00B72FB3" w:rsidRPr="00A5291A">
        <w:t>de </w:t>
      </w:r>
      <w:r w:rsidRPr="00A5291A">
        <w:t>sa dix</w:t>
      </w:r>
      <w:r w:rsidR="00177204" w:rsidRPr="00A5291A">
        <w:noBreakHyphen/>
      </w:r>
      <w:r w:rsidRPr="00A5291A">
        <w:t xml:space="preserve">neuvième session </w:t>
      </w:r>
      <w:r w:rsidR="00B72FB3" w:rsidRPr="00A5291A">
        <w:t>en </w:t>
      </w:r>
      <w:r w:rsidRPr="00A5291A">
        <w:t>septembre 2012.</w:t>
      </w:r>
      <w:r w:rsidR="00B74202" w:rsidRPr="00A5291A">
        <w:t xml:space="preserve">  </w:t>
      </w:r>
      <w:r w:rsidRPr="00A5291A">
        <w:t>Tout d</w:t>
      </w:r>
      <w:r w:rsidR="001C096E" w:rsidRPr="00A5291A">
        <w:t>’</w:t>
      </w:r>
      <w:r w:rsidRPr="00A5291A">
        <w:t xml:space="preserve">abord, les mandats </w:t>
      </w:r>
      <w:r w:rsidR="00B72FB3" w:rsidRPr="00A5291A">
        <w:t>de </w:t>
      </w:r>
      <w:r w:rsidRPr="00A5291A">
        <w:t>l</w:t>
      </w:r>
      <w:r w:rsidR="001C096E" w:rsidRPr="00A5291A">
        <w:t>’</w:t>
      </w:r>
      <w:r w:rsidRPr="00A5291A">
        <w:t xml:space="preserve">architecte, du pilote et des ingénieurs avaient été élargis afin </w:t>
      </w:r>
      <w:r w:rsidR="00B72FB3" w:rsidRPr="00A5291A">
        <w:t>de </w:t>
      </w:r>
      <w:r w:rsidRPr="00A5291A">
        <w:t xml:space="preserve">couvrir les éléments correspondants du mandat </w:t>
      </w:r>
      <w:r w:rsidR="00B72FB3" w:rsidRPr="00A5291A">
        <w:t>de </w:t>
      </w:r>
      <w:r w:rsidRPr="00A5291A">
        <w:t>l</w:t>
      </w:r>
      <w:r w:rsidR="001C096E" w:rsidRPr="00A5291A">
        <w:t>’</w:t>
      </w:r>
      <w:r w:rsidRPr="00A5291A">
        <w:t>anci</w:t>
      </w:r>
      <w:r w:rsidR="00B72FB3" w:rsidRPr="00A5291A">
        <w:t>en </w:t>
      </w:r>
      <w:r w:rsidRPr="00A5291A">
        <w:t>entrepreneur général.</w:t>
      </w:r>
      <w:r w:rsidR="00B74202" w:rsidRPr="00A5291A">
        <w:t xml:space="preserve">  </w:t>
      </w:r>
      <w:r w:rsidRPr="00A5291A">
        <w:t xml:space="preserve">Les ressources internes supplémentaires ont été assurées </w:t>
      </w:r>
      <w:r w:rsidR="00B72FB3" w:rsidRPr="00A5291A">
        <w:t>en </w:t>
      </w:r>
      <w:r w:rsidRPr="00A5291A">
        <w:t>interne pour le suivi administratif, contractuel et financier d</w:t>
      </w:r>
      <w:r w:rsidR="001C096E" w:rsidRPr="00A5291A">
        <w:t>’</w:t>
      </w:r>
      <w:r w:rsidRPr="00A5291A">
        <w:t>environ 50 entrepreneurs</w:t>
      </w:r>
      <w:r w:rsidR="00B72FB3" w:rsidRPr="00A5291A">
        <w:t> à</w:t>
      </w:r>
      <w:r w:rsidRPr="00A5291A">
        <w:t xml:space="preserve"> la place d</w:t>
      </w:r>
      <w:r w:rsidR="001C096E" w:rsidRPr="00A5291A">
        <w:t>’</w:t>
      </w:r>
      <w:r w:rsidRPr="00A5291A">
        <w:t>un seul par le passé.</w:t>
      </w:r>
      <w:r w:rsidR="00B74202" w:rsidRPr="00A5291A">
        <w:t xml:space="preserve">  </w:t>
      </w:r>
      <w:r w:rsidRPr="00A5291A">
        <w:t>Jusqu</w:t>
      </w:r>
      <w:r w:rsidR="001C096E" w:rsidRPr="00A5291A">
        <w:t>’</w:t>
      </w:r>
      <w:r w:rsidRPr="00A5291A">
        <w:t>à présent, le Secrétariat était parvenu</w:t>
      </w:r>
      <w:r w:rsidR="00B72FB3" w:rsidRPr="00A5291A">
        <w:t> à</w:t>
      </w:r>
      <w:r w:rsidRPr="00A5291A">
        <w:t xml:space="preserve"> attribuer plus </w:t>
      </w:r>
      <w:r w:rsidR="00B72FB3" w:rsidRPr="00A5291A">
        <w:t>de </w:t>
      </w:r>
      <w:r w:rsidRPr="00A5291A">
        <w:t xml:space="preserve">90% des frais </w:t>
      </w:r>
      <w:r w:rsidR="00B72FB3" w:rsidRPr="00A5291A">
        <w:t>de </w:t>
      </w:r>
      <w:r w:rsidRPr="00A5291A">
        <w:t>construction couverts précédemment par le contrat avec l</w:t>
      </w:r>
      <w:r w:rsidR="001C096E" w:rsidRPr="00A5291A">
        <w:t>’</w:t>
      </w:r>
      <w:r w:rsidRPr="00A5291A">
        <w:t>anci</w:t>
      </w:r>
      <w:r w:rsidR="00B72FB3" w:rsidRPr="00A5291A">
        <w:t>en </w:t>
      </w:r>
      <w:r w:rsidRPr="00A5291A">
        <w:t>entrepreneur général.</w:t>
      </w:r>
      <w:r w:rsidR="00B74202" w:rsidRPr="00A5291A">
        <w:t xml:space="preserve">  </w:t>
      </w:r>
      <w:r w:rsidRPr="00A5291A">
        <w:t xml:space="preserve">La plupart </w:t>
      </w:r>
      <w:r w:rsidR="00B72FB3" w:rsidRPr="00A5291A">
        <w:t>de </w:t>
      </w:r>
      <w:r w:rsidRPr="00A5291A">
        <w:t xml:space="preserve">ces attributions </w:t>
      </w:r>
      <w:r w:rsidR="00D04312" w:rsidRPr="00A5291A">
        <w:t>étaient</w:t>
      </w:r>
      <w:r w:rsidRPr="00A5291A">
        <w:t xml:space="preserve"> assurées aux tarifs </w:t>
      </w:r>
      <w:r w:rsidR="00B72FB3" w:rsidRPr="00A5291A">
        <w:t>de </w:t>
      </w:r>
      <w:r w:rsidRPr="00A5291A">
        <w:t xml:space="preserve">2010 ou 2011, bénéficiant </w:t>
      </w:r>
      <w:r w:rsidR="00B72FB3" w:rsidRPr="00A5291A">
        <w:t>de </w:t>
      </w:r>
      <w:r w:rsidRPr="00A5291A">
        <w:t>clauses contractuelles qui avaient été introduites dans le contrat initial entre l</w:t>
      </w:r>
      <w:r w:rsidR="001C096E" w:rsidRPr="00A5291A">
        <w:t>’</w:t>
      </w:r>
      <w:r w:rsidRPr="00A5291A">
        <w:t>OMPI et l</w:t>
      </w:r>
      <w:r w:rsidR="001C096E" w:rsidRPr="00A5291A">
        <w:t>’</w:t>
      </w:r>
      <w:r w:rsidRPr="00A5291A">
        <w:t>anci</w:t>
      </w:r>
      <w:r w:rsidR="00B72FB3" w:rsidRPr="00A5291A">
        <w:t>en </w:t>
      </w:r>
      <w:r w:rsidRPr="00A5291A">
        <w:t>entrepreneur général, garantissant le mainti</w:t>
      </w:r>
      <w:r w:rsidR="00B72FB3" w:rsidRPr="00A5291A">
        <w:t>en </w:t>
      </w:r>
      <w:r w:rsidRPr="00A5291A">
        <w:t>des mêmes conditions tarifaires si les contrats devaient être repris par l</w:t>
      </w:r>
      <w:r w:rsidR="001C096E" w:rsidRPr="00A5291A">
        <w:t>’</w:t>
      </w:r>
      <w:r w:rsidRPr="00A5291A">
        <w:t>OMPI.</w:t>
      </w:r>
      <w:r w:rsidR="00B74202" w:rsidRPr="00A5291A">
        <w:t xml:space="preserve">  </w:t>
      </w:r>
      <w:r w:rsidR="00B72FB3" w:rsidRPr="00A5291A">
        <w:t>À </w:t>
      </w:r>
      <w:r w:rsidRPr="00A5291A">
        <w:t>ce jour, le site comptait environ 50 entreprises.</w:t>
      </w:r>
      <w:r w:rsidR="00B74202" w:rsidRPr="00A5291A">
        <w:t xml:space="preserve">  </w:t>
      </w:r>
      <w:r w:rsidRPr="00A5291A">
        <w:t xml:space="preserve">Concernant la qualité architecturale </w:t>
      </w:r>
      <w:r w:rsidR="00B72FB3" w:rsidRPr="00A5291A">
        <w:t>de </w:t>
      </w:r>
      <w:r w:rsidRPr="00A5291A">
        <w:t xml:space="preserve">la salle </w:t>
      </w:r>
      <w:r w:rsidR="00B72FB3" w:rsidRPr="00A5291A">
        <w:t>de </w:t>
      </w:r>
      <w:r w:rsidRPr="00A5291A">
        <w:t xml:space="preserve">conférence, des vérifications régulières étaient réalisées </w:t>
      </w:r>
      <w:r w:rsidR="00B72FB3" w:rsidRPr="00A5291A">
        <w:t>conformément</w:t>
      </w:r>
      <w:r w:rsidRPr="00A5291A">
        <w:t xml:space="preserve"> aux normes des architectes et ingénieurs suisses (“Norme SIA”) par l</w:t>
      </w:r>
      <w:r w:rsidR="001C096E" w:rsidRPr="00A5291A">
        <w:t>’</w:t>
      </w:r>
      <w:r w:rsidRPr="00A5291A">
        <w:t>architecte, les ingénieurs et le pilote.</w:t>
      </w:r>
      <w:r w:rsidR="00B74202" w:rsidRPr="00A5291A">
        <w:t xml:space="preserve">  </w:t>
      </w:r>
      <w:r w:rsidRPr="00A5291A">
        <w:t>Le budget et les dispositions approuvés restaient suffisants pour couvrir les engagements existants ainsi que les futures modifications et impondérables du projet.</w:t>
      </w:r>
      <w:r w:rsidR="00B74202" w:rsidRPr="00A5291A">
        <w:t xml:space="preserve">  </w:t>
      </w:r>
      <w:r w:rsidRPr="00A5291A">
        <w:t xml:space="preserve">En ce qui concerne la date </w:t>
      </w:r>
      <w:r w:rsidR="00B72FB3" w:rsidRPr="00A5291A">
        <w:t>de </w:t>
      </w:r>
      <w:r w:rsidRPr="00A5291A">
        <w:t>livraison du projet, le Secrétariat a fait référence aux informations qu</w:t>
      </w:r>
      <w:r w:rsidR="001C096E" w:rsidRPr="00A5291A">
        <w:t>’</w:t>
      </w:r>
      <w:r w:rsidRPr="00A5291A">
        <w:t xml:space="preserve">il avait données </w:t>
      </w:r>
      <w:r w:rsidR="00B72FB3" w:rsidRPr="00A5291A">
        <w:t>en </w:t>
      </w:r>
      <w:r w:rsidRPr="00A5291A">
        <w:t xml:space="preserve">septembre 2012 </w:t>
      </w:r>
      <w:r w:rsidR="00B72FB3" w:rsidRPr="00A5291A">
        <w:t>en </w:t>
      </w:r>
      <w:r w:rsidRPr="00A5291A">
        <w:t xml:space="preserve">matière </w:t>
      </w:r>
      <w:r w:rsidR="00B72FB3" w:rsidRPr="00A5291A">
        <w:t>de </w:t>
      </w:r>
      <w:r w:rsidRPr="00A5291A">
        <w:t>retard, ce qui s</w:t>
      </w:r>
      <w:r w:rsidR="001C096E" w:rsidRPr="00A5291A">
        <w:t>’</w:t>
      </w:r>
      <w:r w:rsidRPr="00A5291A">
        <w:t>était déjà produit avant la résiliation du contrat et les retards consécutifs</w:t>
      </w:r>
      <w:r w:rsidR="00B72FB3" w:rsidRPr="00A5291A">
        <w:t> à</w:t>
      </w:r>
      <w:r w:rsidRPr="00A5291A">
        <w:t xml:space="preserve"> la reprise par l</w:t>
      </w:r>
      <w:r w:rsidR="001C096E" w:rsidRPr="00A5291A">
        <w:t>’</w:t>
      </w:r>
      <w:r w:rsidRPr="00A5291A">
        <w:t>OMPI, ainsi que le temps nécessaire</w:t>
      </w:r>
      <w:r w:rsidR="00B72FB3" w:rsidRPr="00A5291A">
        <w:t> à</w:t>
      </w:r>
      <w:r w:rsidRPr="00A5291A">
        <w:t xml:space="preserve"> la simple application des procédures administratives et financières </w:t>
      </w:r>
      <w:r w:rsidR="00B72FB3" w:rsidRPr="00A5291A">
        <w:t>de </w:t>
      </w:r>
      <w:r w:rsidRPr="00A5291A">
        <w:t>l</w:t>
      </w:r>
      <w:r w:rsidR="001C096E" w:rsidRPr="00A5291A">
        <w:t>’</w:t>
      </w:r>
      <w:r w:rsidRPr="00A5291A">
        <w:t>OMPI.</w:t>
      </w:r>
      <w:r w:rsidR="00B74202" w:rsidRPr="00A5291A">
        <w:t xml:space="preserve">  </w:t>
      </w:r>
      <w:r w:rsidRPr="00A5291A">
        <w:t>Le retard global estimé</w:t>
      </w:r>
      <w:r w:rsidR="00B72FB3" w:rsidRPr="00A5291A">
        <w:t> à</w:t>
      </w:r>
      <w:r w:rsidRPr="00A5291A">
        <w:t xml:space="preserve"> la fin </w:t>
      </w:r>
      <w:r w:rsidR="00B72FB3" w:rsidRPr="00A5291A">
        <w:t>de </w:t>
      </w:r>
      <w:r w:rsidRPr="00A5291A">
        <w:t>l</w:t>
      </w:r>
      <w:r w:rsidR="001C096E" w:rsidRPr="00A5291A">
        <w:t>’</w:t>
      </w:r>
      <w:r w:rsidRPr="00A5291A">
        <w:t xml:space="preserve">année 2012 devait être réévalué </w:t>
      </w:r>
      <w:r w:rsidR="00B72FB3" w:rsidRPr="00A5291A">
        <w:t>en </w:t>
      </w:r>
      <w:r w:rsidRPr="00A5291A">
        <w:t xml:space="preserve">raison </w:t>
      </w:r>
      <w:r w:rsidR="00B72FB3" w:rsidRPr="00A5291A">
        <w:t>de </w:t>
      </w:r>
      <w:r w:rsidRPr="00A5291A">
        <w:t>l</w:t>
      </w:r>
      <w:r w:rsidR="001C096E" w:rsidRPr="00A5291A">
        <w:t>’</w:t>
      </w:r>
      <w:r w:rsidRPr="00A5291A">
        <w:t xml:space="preserve">hiver inhabituellement froid et </w:t>
      </w:r>
      <w:r w:rsidR="00B72FB3" w:rsidRPr="00A5291A">
        <w:t>en </w:t>
      </w:r>
      <w:r w:rsidRPr="00A5291A">
        <w:t>raison du fait que la fabrication et l</w:t>
      </w:r>
      <w:r w:rsidR="001C096E" w:rsidRPr="00A5291A">
        <w:t>’</w:t>
      </w:r>
      <w:r w:rsidRPr="00A5291A">
        <w:t xml:space="preserve">assemblage des parties </w:t>
      </w:r>
      <w:r w:rsidR="00B72FB3" w:rsidRPr="00A5291A">
        <w:t>en </w:t>
      </w:r>
      <w:r w:rsidRPr="00A5291A">
        <w:t xml:space="preserve">bois </w:t>
      </w:r>
      <w:r w:rsidR="00B72FB3" w:rsidRPr="00A5291A">
        <w:t>en </w:t>
      </w:r>
      <w:r w:rsidRPr="00A5291A">
        <w:t xml:space="preserve">usine ainsi que la construction </w:t>
      </w:r>
      <w:r w:rsidR="00B72FB3" w:rsidRPr="00A5291A">
        <w:t>de </w:t>
      </w:r>
      <w:r w:rsidRPr="00A5291A">
        <w:t xml:space="preserve">la structure </w:t>
      </w:r>
      <w:r w:rsidR="00B72FB3" w:rsidRPr="00A5291A">
        <w:t>en </w:t>
      </w:r>
      <w:r w:rsidRPr="00A5291A">
        <w:t>bois sur site se révélaient complexes.</w:t>
      </w:r>
      <w:r w:rsidR="00B74202" w:rsidRPr="00A5291A">
        <w:t xml:space="preserve">  </w:t>
      </w:r>
      <w:r w:rsidRPr="00A5291A">
        <w:t>Par conséquent, l</w:t>
      </w:r>
      <w:r w:rsidR="001C096E" w:rsidRPr="00A5291A">
        <w:t>’</w:t>
      </w:r>
      <w:r w:rsidRPr="00A5291A">
        <w:t xml:space="preserve">évaluation actualisée pour la nouvelle date </w:t>
      </w:r>
      <w:r w:rsidR="00B72FB3" w:rsidRPr="00A5291A">
        <w:t>de </w:t>
      </w:r>
      <w:r w:rsidRPr="00A5291A">
        <w:t xml:space="preserve">livraison </w:t>
      </w:r>
      <w:r w:rsidR="00B72FB3" w:rsidRPr="00A5291A">
        <w:t>de </w:t>
      </w:r>
      <w:r w:rsidRPr="00A5291A">
        <w:t xml:space="preserve">la salle </w:t>
      </w:r>
      <w:r w:rsidR="00B72FB3" w:rsidRPr="00A5291A">
        <w:t>de </w:t>
      </w:r>
      <w:r w:rsidRPr="00A5291A">
        <w:t>conférence était avril 2014.</w:t>
      </w:r>
      <w:r w:rsidR="00B74202" w:rsidRPr="00A5291A">
        <w:t xml:space="preserve">  </w:t>
      </w:r>
      <w:r w:rsidRPr="00A5291A">
        <w:t>Il était noté qu</w:t>
      </w:r>
      <w:r w:rsidR="001C096E" w:rsidRPr="00A5291A">
        <w:t>’</w:t>
      </w:r>
      <w:r w:rsidRPr="00A5291A">
        <w:t xml:space="preserve">une partie avait déjà été livrée </w:t>
      </w:r>
      <w:r w:rsidR="00B72FB3" w:rsidRPr="00A5291A">
        <w:t>en </w:t>
      </w:r>
      <w:r w:rsidRPr="00A5291A">
        <w:t>août 2013 (une partie du sous</w:t>
      </w:r>
      <w:r w:rsidR="00177204" w:rsidRPr="00A5291A">
        <w:noBreakHyphen/>
      </w:r>
      <w:r w:rsidRPr="00A5291A">
        <w:t>sol entre le bâtiment AB et le nouveau bâtiment).</w:t>
      </w:r>
      <w:r w:rsidR="00B74202" w:rsidRPr="00A5291A">
        <w:t xml:space="preserve">  </w:t>
      </w:r>
      <w:r w:rsidRPr="00A5291A">
        <w:t xml:space="preserve">Une autre partie du bâtiment AB ferait office </w:t>
      </w:r>
      <w:r w:rsidR="00B72FB3" w:rsidRPr="00A5291A">
        <w:t>de </w:t>
      </w:r>
      <w:r w:rsidRPr="00A5291A">
        <w:t xml:space="preserve">livraison intermédiaire </w:t>
      </w:r>
      <w:r w:rsidR="00B72FB3" w:rsidRPr="00A5291A">
        <w:t>en </w:t>
      </w:r>
      <w:r w:rsidRPr="00A5291A">
        <w:t>octobre 2013,</w:t>
      </w:r>
      <w:r w:rsidR="00B72FB3" w:rsidRPr="00A5291A">
        <w:t> </w:t>
      </w:r>
      <w:r w:rsidR="001C096E" w:rsidRPr="00A5291A">
        <w:t>à savoir</w:t>
      </w:r>
      <w:r w:rsidRPr="00A5291A">
        <w:t xml:space="preserve"> l</w:t>
      </w:r>
      <w:r w:rsidR="001C096E" w:rsidRPr="00A5291A">
        <w:t>’</w:t>
      </w:r>
      <w:r w:rsidRPr="00A5291A">
        <w:t xml:space="preserve">une des nouvelles petites salles </w:t>
      </w:r>
      <w:r w:rsidR="00B72FB3" w:rsidRPr="00A5291A">
        <w:t>de </w:t>
      </w:r>
      <w:r w:rsidRPr="00A5291A">
        <w:t>réunion au niveau du premier étage, qui seraient disponibles pour y tenir des réunions (notamment celles des États membres).</w:t>
      </w:r>
      <w:r w:rsidR="00B74202" w:rsidRPr="00A5291A">
        <w:t xml:space="preserve">  </w:t>
      </w:r>
      <w:r w:rsidRPr="00A5291A">
        <w:t>Une autre partie, le centre d</w:t>
      </w:r>
      <w:r w:rsidR="001C096E" w:rsidRPr="00A5291A">
        <w:t>’</w:t>
      </w:r>
      <w:r w:rsidRPr="00A5291A">
        <w:t xml:space="preserve">accès (qui servirait aux contrôles </w:t>
      </w:r>
      <w:r w:rsidR="00B72FB3" w:rsidRPr="00A5291A">
        <w:t>de </w:t>
      </w:r>
      <w:r w:rsidRPr="00A5291A">
        <w:t>sécurité et</w:t>
      </w:r>
      <w:r w:rsidR="00B72FB3" w:rsidRPr="00A5291A">
        <w:t> à</w:t>
      </w:r>
      <w:r w:rsidRPr="00A5291A">
        <w:t xml:space="preserve"> l</w:t>
      </w:r>
      <w:r w:rsidR="001C096E" w:rsidRPr="00A5291A">
        <w:t>’</w:t>
      </w:r>
      <w:r w:rsidRPr="00A5291A">
        <w:t xml:space="preserve">enregistrement des réunions) devrait être livrée avant la fin </w:t>
      </w:r>
      <w:r w:rsidR="00B72FB3" w:rsidRPr="00A5291A">
        <w:t>de </w:t>
      </w:r>
      <w:r w:rsidRPr="00A5291A">
        <w:t>l</w:t>
      </w:r>
      <w:r w:rsidR="001C096E" w:rsidRPr="00A5291A">
        <w:t>’</w:t>
      </w:r>
      <w:r w:rsidRPr="00A5291A">
        <w:t>année 2013.</w:t>
      </w:r>
      <w:r w:rsidR="00B74202" w:rsidRPr="00A5291A">
        <w:t xml:space="preserve">  </w:t>
      </w:r>
      <w:r w:rsidRPr="00A5291A">
        <w:t>En réponse aux questions et commentaires ou observations formulés par certaines délégations au titre d</w:t>
      </w:r>
      <w:r w:rsidR="001C096E" w:rsidRPr="00A5291A">
        <w:t>’</w:t>
      </w:r>
      <w:r w:rsidRPr="00A5291A">
        <w:t xml:space="preserve">autres points </w:t>
      </w:r>
      <w:r w:rsidR="00B72FB3" w:rsidRPr="00A5291A">
        <w:t>de </w:t>
      </w:r>
      <w:r w:rsidRPr="00A5291A">
        <w:t>l</w:t>
      </w:r>
      <w:r w:rsidR="001C096E" w:rsidRPr="00A5291A">
        <w:t>’</w:t>
      </w:r>
      <w:r w:rsidRPr="00A5291A">
        <w:t>ordre du jour, le Secrétariat a confirmé que le sol</w:t>
      </w:r>
      <w:r w:rsidR="00B72FB3" w:rsidRPr="00A5291A">
        <w:t>de </w:t>
      </w:r>
      <w:r w:rsidRPr="00A5291A">
        <w:t>actuel dû par l</w:t>
      </w:r>
      <w:r w:rsidR="001C096E" w:rsidRPr="00A5291A">
        <w:t>’</w:t>
      </w:r>
      <w:r w:rsidRPr="00A5291A">
        <w:t>anci</w:t>
      </w:r>
      <w:r w:rsidR="00B72FB3" w:rsidRPr="00A5291A">
        <w:t>en </w:t>
      </w:r>
      <w:r w:rsidRPr="00A5291A">
        <w:t xml:space="preserve">entrepreneur général pour le projet </w:t>
      </w:r>
      <w:r w:rsidR="00B72FB3" w:rsidRPr="00A5291A">
        <w:t>de </w:t>
      </w:r>
      <w:r w:rsidRPr="00A5291A">
        <w:t xml:space="preserve">la nouvelle salle </w:t>
      </w:r>
      <w:r w:rsidR="00B72FB3" w:rsidRPr="00A5291A">
        <w:t>de </w:t>
      </w:r>
      <w:r w:rsidRPr="00A5291A">
        <w:t>conférence était aujourd</w:t>
      </w:r>
      <w:r w:rsidR="001C096E" w:rsidRPr="00A5291A">
        <w:t>’</w:t>
      </w:r>
      <w:r w:rsidRPr="00A5291A">
        <w:t>hui ramené</w:t>
      </w:r>
      <w:r w:rsidR="00B72FB3" w:rsidRPr="00A5291A">
        <w:t> à</w:t>
      </w:r>
      <w:r w:rsidRPr="00A5291A">
        <w:t xml:space="preserve"> environ</w:t>
      </w:r>
      <w:r w:rsidR="00846C98" w:rsidRPr="00A5291A">
        <w:t xml:space="preserve"> </w:t>
      </w:r>
      <w:r w:rsidR="007E0C1B" w:rsidRPr="00A5291A">
        <w:t>trois </w:t>
      </w:r>
      <w:r w:rsidR="00204623" w:rsidRPr="00A5291A">
        <w:t>m</w:t>
      </w:r>
      <w:r w:rsidRPr="00A5291A">
        <w:t xml:space="preserve">illions </w:t>
      </w:r>
      <w:r w:rsidR="00B72FB3" w:rsidRPr="00A5291A">
        <w:t>de </w:t>
      </w:r>
      <w:r w:rsidRPr="00A5291A">
        <w:t xml:space="preserve">francs suisses, </w:t>
      </w:r>
      <w:r w:rsidR="00B72FB3" w:rsidRPr="00A5291A">
        <w:t>en </w:t>
      </w:r>
      <w:r w:rsidRPr="00A5291A">
        <w:t xml:space="preserve">prenant </w:t>
      </w:r>
      <w:r w:rsidR="00B72FB3" w:rsidRPr="00A5291A">
        <w:t>en </w:t>
      </w:r>
      <w:r w:rsidRPr="00A5291A">
        <w:t>compte les remboursements qu</w:t>
      </w:r>
      <w:r w:rsidR="001C096E" w:rsidRPr="00A5291A">
        <w:t>’</w:t>
      </w:r>
      <w:r w:rsidRPr="00A5291A">
        <w:t>il avait effectués jusqu</w:t>
      </w:r>
      <w:r w:rsidR="001C096E" w:rsidRPr="00A5291A">
        <w:t>’</w:t>
      </w:r>
      <w:r w:rsidR="00B72FB3" w:rsidRPr="00A5291A">
        <w:t>en </w:t>
      </w:r>
      <w:r w:rsidRPr="00A5291A">
        <w:t>juillet 2013.</w:t>
      </w:r>
      <w:r w:rsidR="00B74202" w:rsidRPr="00A5291A">
        <w:t xml:space="preserve">  </w:t>
      </w:r>
      <w:r w:rsidRPr="00A5291A">
        <w:t xml:space="preserve">Concernant les recommandations formulées par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et débattues dans le cadre du point 17 </w:t>
      </w:r>
      <w:r w:rsidR="00B72FB3" w:rsidRPr="00A5291A">
        <w:t>de </w:t>
      </w:r>
      <w:r w:rsidRPr="00A5291A">
        <w:t>l</w:t>
      </w:r>
      <w:r w:rsidR="001C096E" w:rsidRPr="00A5291A">
        <w:t>’</w:t>
      </w:r>
      <w:r w:rsidRPr="00A5291A">
        <w:t xml:space="preserve">ordre du jour, le Secrétariat a indiqué que, sur les six recommandations restantes, une seule était vraiment </w:t>
      </w:r>
      <w:r w:rsidR="00B72FB3" w:rsidRPr="00A5291A">
        <w:t>en </w:t>
      </w:r>
      <w:r w:rsidRPr="00A5291A">
        <w:t>attente avec une date d</w:t>
      </w:r>
      <w:r w:rsidR="001C096E" w:rsidRPr="00A5291A">
        <w:t>’</w:t>
      </w:r>
      <w:r w:rsidRPr="00A5291A">
        <w:t xml:space="preserve">achèvement prévue </w:t>
      </w:r>
      <w:r w:rsidR="00B72FB3" w:rsidRPr="00A5291A">
        <w:t>en </w:t>
      </w:r>
      <w:r w:rsidRPr="00A5291A">
        <w:t>décembre 2013.</w:t>
      </w:r>
      <w:r w:rsidR="00B74202" w:rsidRPr="00A5291A">
        <w:t xml:space="preserve">  </w:t>
      </w:r>
      <w:r w:rsidRPr="00A5291A">
        <w:t xml:space="preserve">Toutes les autres avaient été mises </w:t>
      </w:r>
      <w:r w:rsidR="00B72FB3" w:rsidRPr="00A5291A">
        <w:t>en </w:t>
      </w:r>
      <w:r w:rsidRPr="00A5291A">
        <w:t>œuvre ou associées</w:t>
      </w:r>
      <w:r w:rsidR="00B72FB3" w:rsidRPr="00A5291A">
        <w:t> à</w:t>
      </w:r>
      <w:r w:rsidRPr="00A5291A">
        <w:t xml:space="preserve"> des procédures que nous avions instituées et se poursuivaient.</w:t>
      </w:r>
      <w:r w:rsidR="00B74202" w:rsidRPr="00A5291A">
        <w:t xml:space="preserve">  </w:t>
      </w:r>
      <w:r w:rsidRPr="00A5291A">
        <w:t xml:space="preserve">Enfin, concernant les interventions faites par plusieurs délégations lors </w:t>
      </w:r>
      <w:r w:rsidR="00B72FB3" w:rsidRPr="00A5291A">
        <w:t>de </w:t>
      </w:r>
      <w:r w:rsidRPr="00A5291A">
        <w:t>la session</w:t>
      </w:r>
      <w:r w:rsidR="00871ABE" w:rsidRPr="00A5291A">
        <w:t xml:space="preserve"> du PBC</w:t>
      </w:r>
      <w:r w:rsidRPr="00A5291A">
        <w:t xml:space="preserve"> </w:t>
      </w:r>
      <w:r w:rsidR="00B72FB3" w:rsidRPr="00A5291A">
        <w:t>en </w:t>
      </w:r>
      <w:r w:rsidRPr="00A5291A">
        <w:t>septembre 2012 sur l</w:t>
      </w:r>
      <w:r w:rsidR="001C096E" w:rsidRPr="00A5291A">
        <w:t>’</w:t>
      </w:r>
      <w:r w:rsidRPr="00A5291A">
        <w:t xml:space="preserve">utilisation </w:t>
      </w:r>
      <w:r w:rsidR="00B72FB3" w:rsidRPr="00A5291A">
        <w:t>de </w:t>
      </w:r>
      <w:r w:rsidRPr="00A5291A">
        <w:t xml:space="preserve">la nouvelle salle </w:t>
      </w:r>
      <w:r w:rsidR="00B72FB3" w:rsidRPr="00A5291A">
        <w:t>de </w:t>
      </w:r>
      <w:r w:rsidRPr="00A5291A">
        <w:t>conférence par d</w:t>
      </w:r>
      <w:r w:rsidR="001C096E" w:rsidRPr="00A5291A">
        <w:t>’</w:t>
      </w:r>
      <w:r w:rsidRPr="00A5291A">
        <w:t>autres parties, comme d</w:t>
      </w:r>
      <w:r w:rsidR="001C096E" w:rsidRPr="00A5291A">
        <w:t>’</w:t>
      </w:r>
      <w:r w:rsidRPr="00A5291A">
        <w:t xml:space="preserve">autres organisations, ou pour des réunions autres que celles </w:t>
      </w:r>
      <w:r w:rsidR="00B72FB3" w:rsidRPr="00A5291A">
        <w:t>de </w:t>
      </w:r>
      <w:r w:rsidRPr="00A5291A">
        <w:t>l</w:t>
      </w:r>
      <w:r w:rsidR="001C096E" w:rsidRPr="00A5291A">
        <w:t>’</w:t>
      </w:r>
      <w:r w:rsidRPr="00A5291A">
        <w:t>OMPI, le Secrétariat voulait confirmer</w:t>
      </w:r>
      <w:r w:rsidR="00B72FB3" w:rsidRPr="00A5291A">
        <w:t> à</w:t>
      </w:r>
      <w:r w:rsidRPr="00A5291A">
        <w:t xml:space="preserve"> nouveau son intention </w:t>
      </w:r>
      <w:r w:rsidR="00B72FB3" w:rsidRPr="00A5291A">
        <w:t>de </w:t>
      </w:r>
      <w:r w:rsidRPr="00A5291A">
        <w:t>réserver un cycle d</w:t>
      </w:r>
      <w:r w:rsidR="001C096E" w:rsidRPr="00A5291A">
        <w:t>’</w:t>
      </w:r>
      <w:r w:rsidRPr="00A5291A">
        <w:t>utilisation des nouvelles installations d</w:t>
      </w:r>
      <w:r w:rsidR="001C096E" w:rsidRPr="00A5291A">
        <w:t>’</w:t>
      </w:r>
      <w:r w:rsidRPr="00A5291A">
        <w:t xml:space="preserve">une année entière pour les réunions officielles </w:t>
      </w:r>
      <w:r w:rsidR="00B72FB3" w:rsidRPr="00A5291A">
        <w:t>de </w:t>
      </w:r>
      <w:r w:rsidRPr="00A5291A">
        <w:t>l</w:t>
      </w:r>
      <w:r w:rsidR="001C096E" w:rsidRPr="00A5291A">
        <w:t>’</w:t>
      </w:r>
      <w:r w:rsidRPr="00A5291A">
        <w:t>OMPI.</w:t>
      </w:r>
      <w:r w:rsidR="00B74202" w:rsidRPr="00A5291A">
        <w:t xml:space="preserve">  </w:t>
      </w:r>
      <w:r w:rsidRPr="00A5291A">
        <w:t>Le Secrétariat reviendrait ultérieurement sur les futurs principes directeurs pour l</w:t>
      </w:r>
      <w:r w:rsidR="001C096E" w:rsidRPr="00A5291A">
        <w:t>’</w:t>
      </w:r>
      <w:r w:rsidRPr="00A5291A">
        <w:t>utilisation des installations par d</w:t>
      </w:r>
      <w:r w:rsidR="001C096E" w:rsidRPr="00A5291A">
        <w:t>’</w:t>
      </w:r>
      <w:r w:rsidRPr="00A5291A">
        <w:t xml:space="preserve">autres, </w:t>
      </w:r>
      <w:r w:rsidR="00B72FB3" w:rsidRPr="00A5291A">
        <w:t>en </w:t>
      </w:r>
      <w:r w:rsidRPr="00A5291A">
        <w:t>particulier d</w:t>
      </w:r>
      <w:r w:rsidR="001C096E" w:rsidRPr="00A5291A">
        <w:t>’</w:t>
      </w:r>
      <w:r w:rsidRPr="00A5291A">
        <w:t>autres organisations intergouvernementales basées</w:t>
      </w:r>
      <w:r w:rsidR="00B72FB3" w:rsidRPr="00A5291A">
        <w:t> à</w:t>
      </w:r>
      <w:r w:rsidRPr="00A5291A">
        <w:t xml:space="preserve"> Genève, dont certaines avaient déjà fait part </w:t>
      </w:r>
      <w:r w:rsidR="00B72FB3" w:rsidRPr="00A5291A">
        <w:t>de </w:t>
      </w:r>
      <w:r w:rsidRPr="00A5291A">
        <w:t xml:space="preserve">leur intérêt pour utiliser les nouvelles salles </w:t>
      </w:r>
      <w:r w:rsidR="00B72FB3" w:rsidRPr="00A5291A">
        <w:t>de </w:t>
      </w:r>
      <w:r w:rsidRPr="00A5291A">
        <w:t xml:space="preserve">réunion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fait part </w:t>
      </w:r>
      <w:r w:rsidR="00B72FB3" w:rsidRPr="00A5291A">
        <w:t>de </w:t>
      </w:r>
      <w:r w:rsidRPr="00A5291A">
        <w:t xml:space="preserve">sa satisfaction concernant le compte rendu sur le nouveau bâtiment et le projet </w:t>
      </w:r>
      <w:r w:rsidR="00B72FB3" w:rsidRPr="00A5291A">
        <w:t>de </w:t>
      </w:r>
      <w:r w:rsidRPr="00A5291A">
        <w:t xml:space="preserve">nouvelle salle </w:t>
      </w:r>
      <w:r w:rsidR="00B72FB3" w:rsidRPr="00A5291A">
        <w:t>de </w:t>
      </w:r>
      <w:r w:rsidRPr="00A5291A">
        <w:t>conférence, ainsi que pour les comptes rendus mensuels publiés par le Secrétariat sur le site</w:t>
      </w:r>
      <w:r w:rsidR="00846C98" w:rsidRPr="00A5291A">
        <w:t> </w:t>
      </w:r>
      <w:r w:rsidRPr="00A5291A">
        <w:t>Web.</w:t>
      </w:r>
      <w:r w:rsidR="00B74202" w:rsidRPr="00A5291A">
        <w:t xml:space="preserve">  </w:t>
      </w:r>
      <w:r w:rsidRPr="00A5291A">
        <w:t xml:space="preserve">La délégation était ravie </w:t>
      </w:r>
      <w:r w:rsidR="00B72FB3" w:rsidRPr="00A5291A">
        <w:t>de </w:t>
      </w:r>
      <w:r w:rsidRPr="00A5291A">
        <w:t>constater que le Secrétariat était parvenu</w:t>
      </w:r>
      <w:r w:rsidR="00B72FB3" w:rsidRPr="00A5291A">
        <w:t> à</w:t>
      </w:r>
      <w:r w:rsidRPr="00A5291A">
        <w:t xml:space="preserve"> surmonter les difficultés rencontrées avec l</w:t>
      </w:r>
      <w:r w:rsidR="001C096E" w:rsidRPr="00A5291A">
        <w:t>’</w:t>
      </w:r>
      <w:r w:rsidRPr="00A5291A">
        <w:t>anci</w:t>
      </w:r>
      <w:r w:rsidR="00B72FB3" w:rsidRPr="00A5291A">
        <w:t>en </w:t>
      </w:r>
      <w:r w:rsidRPr="00A5291A">
        <w:t xml:space="preserve">entrepreneur général et semblait </w:t>
      </w:r>
      <w:r w:rsidR="00B72FB3" w:rsidRPr="00A5291A">
        <w:t>en </w:t>
      </w:r>
      <w:r w:rsidRPr="00A5291A">
        <w:t>bonne voie pour réussir</w:t>
      </w:r>
      <w:r w:rsidR="00B72FB3" w:rsidRPr="00A5291A">
        <w:t> à</w:t>
      </w:r>
      <w:r w:rsidRPr="00A5291A">
        <w:t xml:space="preserve"> venir</w:t>
      </w:r>
      <w:r w:rsidR="00B72FB3" w:rsidRPr="00A5291A">
        <w:t> à</w:t>
      </w:r>
      <w:r w:rsidRPr="00A5291A">
        <w:t xml:space="preserve"> bout du projet début 2014.</w:t>
      </w:r>
      <w:r w:rsidR="00B74202" w:rsidRPr="00A5291A">
        <w:t xml:space="preserve">  </w:t>
      </w:r>
      <w:r w:rsidRPr="00A5291A">
        <w:t>La délégation, sachant que l</w:t>
      </w:r>
      <w:r w:rsidR="001C096E" w:rsidRPr="00A5291A">
        <w:t>’</w:t>
      </w:r>
      <w:r w:rsidRPr="00A5291A">
        <w:t xml:space="preserve">OMPI avait engagé presque la totalité du financement pour le projet </w:t>
      </w:r>
      <w:r w:rsidR="00B72FB3" w:rsidRPr="00A5291A">
        <w:t>de </w:t>
      </w:r>
      <w:r w:rsidRPr="00A5291A">
        <w:t xml:space="preserve">nouvelle salle </w:t>
      </w:r>
      <w:r w:rsidR="00B72FB3" w:rsidRPr="00A5291A">
        <w:t>de </w:t>
      </w:r>
      <w:r w:rsidRPr="00A5291A">
        <w:t>conférence, voulait recevoir l</w:t>
      </w:r>
      <w:r w:rsidR="001C096E" w:rsidRPr="00A5291A">
        <w:t>’</w:t>
      </w:r>
      <w:r w:rsidRPr="00A5291A">
        <w:t>assurance que le projet pourrait se terminer dans les limites du financement approuvé existant.</w:t>
      </w:r>
      <w:r w:rsidR="00B74202" w:rsidRPr="00A5291A">
        <w:t xml:space="preserve">  </w:t>
      </w:r>
      <w:r w:rsidRPr="00A5291A">
        <w:t>Elle a indiqué qu</w:t>
      </w:r>
      <w:r w:rsidR="001C096E" w:rsidRPr="00A5291A">
        <w:t>’</w:t>
      </w:r>
      <w:r w:rsidRPr="00A5291A">
        <w:t>elle appréciait la mise</w:t>
      </w:r>
      <w:r w:rsidR="00B72FB3" w:rsidRPr="00A5291A">
        <w:t> à</w:t>
      </w:r>
      <w:r w:rsidRPr="00A5291A">
        <w:t xml:space="preserve"> jour relative au fait </w:t>
      </w:r>
      <w:r w:rsidR="00B72FB3" w:rsidRPr="00A5291A">
        <w:t>de </w:t>
      </w:r>
      <w:r w:rsidRPr="00A5291A">
        <w:t>permettre</w:t>
      </w:r>
      <w:r w:rsidR="00B72FB3" w:rsidRPr="00A5291A">
        <w:t> à</w:t>
      </w:r>
      <w:r w:rsidRPr="00A5291A">
        <w:t xml:space="preserve"> d</w:t>
      </w:r>
      <w:r w:rsidR="001C096E" w:rsidRPr="00A5291A">
        <w:t>’</w:t>
      </w:r>
      <w:r w:rsidRPr="00A5291A">
        <w:t>autres entités d</w:t>
      </w:r>
      <w:r w:rsidR="001C096E" w:rsidRPr="00A5291A">
        <w:t>’</w:t>
      </w:r>
      <w:r w:rsidRPr="00A5291A">
        <w:t xml:space="preserve">utiliser la nouvelle salle </w:t>
      </w:r>
      <w:r w:rsidR="00B72FB3" w:rsidRPr="00A5291A">
        <w:t>de </w:t>
      </w:r>
      <w:r w:rsidRPr="00A5291A">
        <w:t>conférence</w:t>
      </w:r>
      <w:r w:rsidR="00B72FB3" w:rsidRPr="00A5291A">
        <w:t> à</w:t>
      </w:r>
      <w:r w:rsidRPr="00A5291A">
        <w:t xml:space="preserve"> l</w:t>
      </w:r>
      <w:r w:rsidR="001C096E" w:rsidRPr="00A5291A">
        <w:t>’</w:t>
      </w:r>
      <w:r w:rsidRPr="00A5291A">
        <w:t>avenir et le fait que le Secrétariat élaborait des principes directeurs.</w:t>
      </w:r>
    </w:p>
    <w:p w:rsidR="00CC63D7" w:rsidRPr="00A5291A" w:rsidRDefault="001330CF" w:rsidP="00A5291A">
      <w:pPr>
        <w:pStyle w:val="ONUMFS"/>
      </w:pPr>
      <w:r w:rsidRPr="00A5291A">
        <w:t xml:space="preserve">Le Secrétariat a confirmé que le budget approuvé pour le projet </w:t>
      </w:r>
      <w:r w:rsidR="00B72FB3" w:rsidRPr="00A5291A">
        <w:t>de </w:t>
      </w:r>
      <w:r w:rsidRPr="00A5291A">
        <w:t xml:space="preserve">nouvelle salle </w:t>
      </w:r>
      <w:r w:rsidR="00B72FB3" w:rsidRPr="00A5291A">
        <w:t>de </w:t>
      </w:r>
      <w:r w:rsidRPr="00A5291A">
        <w:t xml:space="preserve">conférence indiquait environ 3 millions </w:t>
      </w:r>
      <w:r w:rsidR="00B72FB3" w:rsidRPr="00A5291A">
        <w:t>de </w:t>
      </w:r>
      <w:r w:rsidRPr="00A5291A">
        <w:t>francs suisses toujours non assignés</w:t>
      </w:r>
      <w:r w:rsidR="00B72FB3" w:rsidRPr="00A5291A">
        <w:t> à</w:t>
      </w:r>
      <w:r w:rsidRPr="00A5291A">
        <w:t xml:space="preserve"> ce stade,</w:t>
      </w:r>
      <w:r w:rsidR="00B72FB3" w:rsidRPr="00A5291A">
        <w:t> </w:t>
      </w:r>
      <w:r w:rsidR="001C096E" w:rsidRPr="00A5291A">
        <w:t>à savoir</w:t>
      </w:r>
      <w:r w:rsidRPr="00A5291A">
        <w:t xml:space="preserve"> des fonds suffisants pour couvrir d</w:t>
      </w:r>
      <w:r w:rsidR="001C096E" w:rsidRPr="00A5291A">
        <w:t>’</w:t>
      </w:r>
      <w:r w:rsidRPr="00A5291A">
        <w:t>éventuelles modifications ou des impondérables.</w:t>
      </w:r>
      <w:r w:rsidR="00B74202" w:rsidRPr="00A5291A">
        <w:t xml:space="preserve">  </w:t>
      </w:r>
      <w:r w:rsidRPr="00A5291A">
        <w:t>Concernant la location ou la mise</w:t>
      </w:r>
      <w:r w:rsidR="00B72FB3" w:rsidRPr="00A5291A">
        <w:t> à</w:t>
      </w:r>
      <w:r w:rsidRPr="00A5291A">
        <w:t xml:space="preserve"> disposition </w:t>
      </w:r>
      <w:r w:rsidR="00B72FB3" w:rsidRPr="00A5291A">
        <w:t>de </w:t>
      </w:r>
      <w:r w:rsidRPr="00A5291A">
        <w:t>la nouvelle salle et des installations connexes</w:t>
      </w:r>
      <w:r w:rsidR="00B72FB3" w:rsidRPr="00A5291A">
        <w:t> à</w:t>
      </w:r>
      <w:r w:rsidRPr="00A5291A">
        <w:t xml:space="preserve"> d</w:t>
      </w:r>
      <w:r w:rsidR="001C096E" w:rsidRPr="00A5291A">
        <w:t>’</w:t>
      </w:r>
      <w:r w:rsidRPr="00A5291A">
        <w:t>autres entités, les principes directeurs étaient cours d</w:t>
      </w:r>
      <w:r w:rsidR="001C096E" w:rsidRPr="00A5291A">
        <w:t>’</w:t>
      </w:r>
      <w:r w:rsidRPr="00A5291A">
        <w:t>élaboration.</w:t>
      </w:r>
      <w:r w:rsidR="00B74202" w:rsidRPr="00A5291A">
        <w:t xml:space="preserve">  </w:t>
      </w:r>
      <w:r w:rsidRPr="00A5291A">
        <w:t xml:space="preserve">La priorité actuelle du Secrétariat était </w:t>
      </w:r>
      <w:r w:rsidR="00B72FB3" w:rsidRPr="00A5291A">
        <w:t>de </w:t>
      </w:r>
      <w:r w:rsidRPr="00A5291A">
        <w:t>se concentrer sur l</w:t>
      </w:r>
      <w:r w:rsidR="001C096E" w:rsidRPr="00A5291A">
        <w:t>’</w:t>
      </w:r>
      <w:r w:rsidRPr="00A5291A">
        <w:t xml:space="preserve">achèvement des travaux </w:t>
      </w:r>
      <w:r w:rsidR="00B72FB3" w:rsidRPr="00A5291A">
        <w:t>de </w:t>
      </w:r>
      <w:r w:rsidRPr="00A5291A">
        <w:t xml:space="preserve">construction et la livraison du projet avant </w:t>
      </w:r>
      <w:r w:rsidR="00B72FB3" w:rsidRPr="00A5291A">
        <w:t>de </w:t>
      </w:r>
      <w:r w:rsidRPr="00A5291A">
        <w:t>se consacrer</w:t>
      </w:r>
      <w:r w:rsidR="00B72FB3" w:rsidRPr="00A5291A">
        <w:t> à</w:t>
      </w:r>
      <w:r w:rsidRPr="00A5291A">
        <w:t xml:space="preserve"> l</w:t>
      </w:r>
      <w:r w:rsidR="001C096E" w:rsidRPr="00A5291A">
        <w:t>’</w:t>
      </w:r>
      <w:r w:rsidRPr="00A5291A">
        <w:t>utilisation future des installations par d</w:t>
      </w:r>
      <w:r w:rsidR="001C096E" w:rsidRPr="00A5291A">
        <w:t>’</w:t>
      </w:r>
      <w:r w:rsidRPr="00A5291A">
        <w:t>autres entités.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remercié le Secrétariat pour son compte rendu, reconnaissant les efforts qu</w:t>
      </w:r>
      <w:r w:rsidR="001C096E" w:rsidRPr="00A5291A">
        <w:t>’</w:t>
      </w:r>
      <w:r w:rsidRPr="00A5291A">
        <w:t xml:space="preserve">il avait consentis </w:t>
      </w:r>
      <w:r w:rsidR="00B72FB3" w:rsidRPr="00A5291A">
        <w:t>en </w:t>
      </w:r>
      <w:r w:rsidRPr="00A5291A">
        <w:t>2012,</w:t>
      </w:r>
      <w:r w:rsidR="00B72FB3" w:rsidRPr="00A5291A">
        <w:t> à</w:t>
      </w:r>
      <w:r w:rsidRPr="00A5291A">
        <w:t xml:space="preserve"> la fois pour tenir les États membres informés au moy</w:t>
      </w:r>
      <w:r w:rsidR="00B72FB3" w:rsidRPr="00A5291A">
        <w:t>en de </w:t>
      </w:r>
      <w:r w:rsidRPr="00A5291A">
        <w:t>séances d</w:t>
      </w:r>
      <w:r w:rsidR="001C096E" w:rsidRPr="00A5291A">
        <w:t>’</w:t>
      </w:r>
      <w:r w:rsidRPr="00A5291A">
        <w:t xml:space="preserve">information et par ses efforts visibles dans la réorganisation </w:t>
      </w:r>
      <w:r w:rsidR="00B72FB3" w:rsidRPr="00A5291A">
        <w:t>en </w:t>
      </w:r>
      <w:r w:rsidRPr="00A5291A">
        <w:t>interne, ainsi que pour suivre et gérer cette tâche difficile.</w:t>
      </w:r>
      <w:r w:rsidR="00B74202" w:rsidRPr="00A5291A">
        <w:t xml:space="preserve">  </w:t>
      </w:r>
      <w:r w:rsidRPr="00A5291A">
        <w:t xml:space="preserve">La délégation a fait part </w:t>
      </w:r>
      <w:r w:rsidR="00B72FB3" w:rsidRPr="00A5291A">
        <w:t>de </w:t>
      </w:r>
      <w:r w:rsidRPr="00A5291A">
        <w:t>sa gratitu</w:t>
      </w:r>
      <w:r w:rsidR="00B72FB3" w:rsidRPr="00A5291A">
        <w:t>de </w:t>
      </w:r>
      <w:r w:rsidRPr="00A5291A">
        <w:t>envers le Secrétariat.</w:t>
      </w:r>
      <w:r w:rsidR="00B74202" w:rsidRPr="00A5291A">
        <w:t xml:space="preserve">  </w:t>
      </w:r>
      <w:r w:rsidRPr="00A5291A">
        <w:t xml:space="preserve">Elle a demandé au Secrétariat </w:t>
      </w:r>
      <w:r w:rsidR="00B72FB3" w:rsidRPr="00A5291A">
        <w:t>de </w:t>
      </w:r>
      <w:r w:rsidRPr="00A5291A">
        <w:t>continuer</w:t>
      </w:r>
      <w:r w:rsidR="00B72FB3" w:rsidRPr="00A5291A">
        <w:t> à</w:t>
      </w:r>
      <w:r w:rsidRPr="00A5291A">
        <w:t xml:space="preserve"> accorder une attention particulière aux recommandations du vérificateur interne, notamment par rapport</w:t>
      </w:r>
      <w:r w:rsidR="00B72FB3" w:rsidRPr="00A5291A">
        <w:t> à</w:t>
      </w:r>
      <w:r w:rsidRPr="00A5291A">
        <w:t xml:space="preserve"> la récupération des sommes dues par l</w:t>
      </w:r>
      <w:r w:rsidR="001C096E" w:rsidRPr="00A5291A">
        <w:t>’</w:t>
      </w:r>
      <w:r w:rsidRPr="00A5291A">
        <w:t>anci</w:t>
      </w:r>
      <w:r w:rsidR="00B72FB3" w:rsidRPr="00A5291A">
        <w:t>en </w:t>
      </w:r>
      <w:r w:rsidRPr="00A5291A">
        <w:t>entrepreneur général.</w:t>
      </w:r>
      <w:r w:rsidR="00B74202" w:rsidRPr="00A5291A">
        <w:t xml:space="preserve">  </w:t>
      </w:r>
      <w:r w:rsidRPr="00A5291A">
        <w:t>Comme l</w:t>
      </w:r>
      <w:r w:rsidR="001C096E" w:rsidRPr="00A5291A">
        <w:t>’</w:t>
      </w:r>
      <w:r w:rsidRPr="00A5291A">
        <w:t>avait évoqué l</w:t>
      </w:r>
      <w:r w:rsidR="001C096E" w:rsidRPr="00A5291A">
        <w:t>’</w:t>
      </w:r>
      <w:r w:rsidRPr="00A5291A">
        <w:t xml:space="preserve">Organe consultatif indépendant </w:t>
      </w:r>
      <w:r w:rsidR="00B72FB3" w:rsidRPr="00A5291A">
        <w:t>de </w:t>
      </w:r>
      <w:r w:rsidRPr="00A5291A">
        <w:t>surveillance, le Secrétariat devrait s</w:t>
      </w:r>
      <w:r w:rsidR="001C096E" w:rsidRPr="00A5291A">
        <w:t>’</w:t>
      </w:r>
      <w:r w:rsidRPr="00A5291A">
        <w:t>assurer que le projet était parfaitement achevé.</w:t>
      </w:r>
      <w:r w:rsidR="00B74202" w:rsidRPr="00A5291A">
        <w:t xml:space="preserve">  </w:t>
      </w:r>
      <w:r w:rsidRPr="00A5291A">
        <w:t>Enfin, par rapport aux explications plus précises des causes</w:t>
      </w:r>
      <w:r w:rsidR="00B72FB3" w:rsidRPr="00A5291A">
        <w:t> à</w:t>
      </w:r>
      <w:r w:rsidRPr="00A5291A">
        <w:t xml:space="preserve"> l</w:t>
      </w:r>
      <w:r w:rsidR="001C096E" w:rsidRPr="00A5291A">
        <w:t>’</w:t>
      </w:r>
      <w:r w:rsidRPr="00A5291A">
        <w:t xml:space="preserve">origine </w:t>
      </w:r>
      <w:r w:rsidR="00B72FB3" w:rsidRPr="00A5291A">
        <w:t>de </w:t>
      </w:r>
      <w:r w:rsidRPr="00A5291A">
        <w:t>la séparation</w:t>
      </w:r>
      <w:r w:rsidR="00B72FB3" w:rsidRPr="00A5291A">
        <w:t> à</w:t>
      </w:r>
      <w:r w:rsidRPr="00A5291A">
        <w:t xml:space="preserve"> l</w:t>
      </w:r>
      <w:r w:rsidR="001C096E" w:rsidRPr="00A5291A">
        <w:t>’</w:t>
      </w:r>
      <w:r w:rsidRPr="00A5291A">
        <w:t>amiable entre l</w:t>
      </w:r>
      <w:r w:rsidR="001C096E" w:rsidRPr="00A5291A">
        <w:t>’</w:t>
      </w:r>
      <w:r w:rsidRPr="00A5291A">
        <w:t>OMPI et l</w:t>
      </w:r>
      <w:r w:rsidR="001C096E" w:rsidRPr="00A5291A">
        <w:t>’</w:t>
      </w:r>
      <w:r w:rsidRPr="00A5291A">
        <w:t>anci</w:t>
      </w:r>
      <w:r w:rsidR="00B72FB3" w:rsidRPr="00A5291A">
        <w:t>en </w:t>
      </w:r>
      <w:r w:rsidRPr="00A5291A">
        <w:t xml:space="preserve">entrepreneur général, la délégation les avait lues très attentivement et les trouvait satisfaisantes, tout </w:t>
      </w:r>
      <w:r w:rsidR="00B72FB3" w:rsidRPr="00A5291A">
        <w:t>en </w:t>
      </w:r>
      <w:r w:rsidRPr="00A5291A">
        <w:t>relevant que des problèmes avaient manifestement été identifiés</w:t>
      </w:r>
      <w:r w:rsidR="00B72FB3" w:rsidRPr="00A5291A">
        <w:t> à</w:t>
      </w:r>
      <w:r w:rsidRPr="00A5291A">
        <w:t xml:space="preserve"> un sta</w:t>
      </w:r>
      <w:r w:rsidR="00B72FB3" w:rsidRPr="00A5291A">
        <w:t>de </w:t>
      </w:r>
      <w:r w:rsidRPr="00A5291A">
        <w:t>précédent.</w:t>
      </w:r>
      <w:r w:rsidR="00B74202" w:rsidRPr="00A5291A">
        <w:t xml:space="preserve">  </w:t>
      </w:r>
      <w:r w:rsidRPr="00A5291A">
        <w:t>Bi</w:t>
      </w:r>
      <w:r w:rsidR="00B72FB3" w:rsidRPr="00A5291A">
        <w:t>en </w:t>
      </w:r>
      <w:r w:rsidRPr="00A5291A">
        <w:t xml:space="preserve">que ne remettant pas </w:t>
      </w:r>
      <w:r w:rsidR="00B72FB3" w:rsidRPr="00A5291A">
        <w:t>en </w:t>
      </w:r>
      <w:r w:rsidRPr="00A5291A">
        <w:t>question la décision prise par le Secrétariat, la délégation était d</w:t>
      </w:r>
      <w:r w:rsidR="001C096E" w:rsidRPr="00A5291A">
        <w:t>’</w:t>
      </w:r>
      <w:r w:rsidRPr="00A5291A">
        <w:t>avis qu</w:t>
      </w:r>
      <w:r w:rsidR="001C096E" w:rsidRPr="00A5291A">
        <w:t>’</w:t>
      </w:r>
      <w:r w:rsidRPr="00A5291A">
        <w:t>il aurait peut</w:t>
      </w:r>
      <w:r w:rsidR="00177204" w:rsidRPr="00A5291A">
        <w:noBreakHyphen/>
      </w:r>
      <w:r w:rsidRPr="00A5291A">
        <w:t>être mieux valu consulter les États membres et l</w:t>
      </w:r>
      <w:r w:rsidR="001C096E" w:rsidRPr="00A5291A">
        <w:t>’</w:t>
      </w:r>
      <w:r w:rsidRPr="00A5291A">
        <w:t xml:space="preserve">OCIS afin </w:t>
      </w:r>
      <w:r w:rsidR="00B72FB3" w:rsidRPr="00A5291A">
        <w:t>de </w:t>
      </w:r>
      <w:r w:rsidRPr="00A5291A">
        <w:t>les impliquer davantage et éventuellement recevoir un souti</w:t>
      </w:r>
      <w:r w:rsidR="00B72FB3" w:rsidRPr="00A5291A">
        <w:t>en </w:t>
      </w:r>
      <w:r w:rsidRPr="00A5291A">
        <w:t>politique plus important dès le début.</w:t>
      </w:r>
    </w:p>
    <w:p w:rsidR="00CC63D7" w:rsidRPr="00A5291A" w:rsidRDefault="001330CF" w:rsidP="00A5291A">
      <w:pPr>
        <w:pStyle w:val="ONUMFS"/>
      </w:pPr>
      <w:r w:rsidRPr="00A5291A">
        <w:t xml:space="preserve">La délégation du Mexique a fait part </w:t>
      </w:r>
      <w:r w:rsidR="00B72FB3" w:rsidRPr="00A5291A">
        <w:t>de </w:t>
      </w:r>
      <w:r w:rsidRPr="00A5291A">
        <w:t>sa gratitu</w:t>
      </w:r>
      <w:r w:rsidR="00B72FB3" w:rsidRPr="00A5291A">
        <w:t>de </w:t>
      </w:r>
      <w:r w:rsidRPr="00A5291A">
        <w:t xml:space="preserve">envers le Secrétariat pour son excellent travail, </w:t>
      </w:r>
      <w:r w:rsidR="00B72FB3" w:rsidRPr="00A5291A">
        <w:t>en </w:t>
      </w:r>
      <w:r w:rsidRPr="00A5291A">
        <w:t xml:space="preserve">particulier pour avoir repris la supervision </w:t>
      </w:r>
      <w:r w:rsidR="00B72FB3" w:rsidRPr="00A5291A">
        <w:t>de </w:t>
      </w:r>
      <w:r w:rsidRPr="00A5291A">
        <w:t xml:space="preserve">la construction </w:t>
      </w:r>
      <w:r w:rsidR="00B72FB3" w:rsidRPr="00A5291A">
        <w:t>de </w:t>
      </w:r>
      <w:r w:rsidRPr="00A5291A">
        <w:t xml:space="preserve">la nouvelle salle </w:t>
      </w:r>
      <w:r w:rsidR="00B72FB3" w:rsidRPr="00A5291A">
        <w:t>de </w:t>
      </w:r>
      <w:r w:rsidRPr="00A5291A">
        <w:t>conférence.</w:t>
      </w:r>
      <w:r w:rsidR="00B74202" w:rsidRPr="00A5291A">
        <w:t xml:space="preserve">  </w:t>
      </w:r>
      <w:r w:rsidRPr="00A5291A">
        <w:t>L</w:t>
      </w:r>
      <w:r w:rsidR="001C096E" w:rsidRPr="00A5291A">
        <w:t>’</w:t>
      </w:r>
      <w:r w:rsidRPr="00A5291A">
        <w:t>enjeu était important et la délégation espérait que toutes les mesures seraient prises pour assurer la réussite du projet.</w:t>
      </w:r>
      <w:r w:rsidR="00B74202" w:rsidRPr="00A5291A">
        <w:t xml:space="preserve">  </w:t>
      </w:r>
      <w:r w:rsidRPr="00A5291A">
        <w:t>Après lecture du contexte détaillé ayant conduit</w:t>
      </w:r>
      <w:r w:rsidR="00B72FB3" w:rsidRPr="00A5291A">
        <w:t> à</w:t>
      </w:r>
      <w:r w:rsidRPr="00A5291A">
        <w:t xml:space="preserve"> la séparation</w:t>
      </w:r>
      <w:r w:rsidR="00B72FB3" w:rsidRPr="00A5291A">
        <w:t> à</w:t>
      </w:r>
      <w:r w:rsidRPr="00A5291A">
        <w:t xml:space="preserve"> l</w:t>
      </w:r>
      <w:r w:rsidR="001C096E" w:rsidRPr="00A5291A">
        <w:t>’</w:t>
      </w:r>
      <w:r w:rsidRPr="00A5291A">
        <w:t>amiable avec l</w:t>
      </w:r>
      <w:r w:rsidR="001C096E" w:rsidRPr="00A5291A">
        <w:t>’</w:t>
      </w:r>
      <w:r w:rsidRPr="00A5291A">
        <w:t>entrepreneur général, la délégation a indiqué que cela aurait pu être évité, puisque ce même entrepreneur général avait déjà enregistré du retard sur l</w:t>
      </w:r>
      <w:r w:rsidR="001C096E" w:rsidRPr="00A5291A">
        <w:t>’</w:t>
      </w:r>
      <w:r w:rsidRPr="00A5291A">
        <w:t xml:space="preserve">achèvement du nouveau bâtiment, avant </w:t>
      </w:r>
      <w:r w:rsidR="00B72FB3" w:rsidRPr="00A5291A">
        <w:t>de </w:t>
      </w:r>
      <w:r w:rsidRPr="00A5291A">
        <w:t xml:space="preserve">se voir attribuer le contrat pour le projet </w:t>
      </w:r>
      <w:r w:rsidR="00B72FB3" w:rsidRPr="00A5291A">
        <w:t>de </w:t>
      </w:r>
      <w:r w:rsidRPr="00A5291A">
        <w:t xml:space="preserve">nouvelle salle </w:t>
      </w:r>
      <w:r w:rsidR="00B72FB3" w:rsidRPr="00A5291A">
        <w:t>de </w:t>
      </w:r>
      <w:r w:rsidRPr="00A5291A">
        <w:t>conférence.</w:t>
      </w:r>
      <w:r w:rsidR="00B74202" w:rsidRPr="00A5291A">
        <w:t xml:space="preserve">  </w:t>
      </w:r>
      <w:r w:rsidRPr="00A5291A">
        <w:t>Peut</w:t>
      </w:r>
      <w:r w:rsidR="00177204" w:rsidRPr="00A5291A">
        <w:noBreakHyphen/>
      </w:r>
      <w:r w:rsidRPr="00A5291A">
        <w:t>être aurait</w:t>
      </w:r>
      <w:r w:rsidR="00177204" w:rsidRPr="00A5291A">
        <w:noBreakHyphen/>
      </w:r>
      <w:r w:rsidRPr="00A5291A">
        <w:t xml:space="preserve">il fallu prendre davantage </w:t>
      </w:r>
      <w:r w:rsidR="00B72FB3" w:rsidRPr="00A5291A">
        <w:t>de </w:t>
      </w:r>
      <w:r w:rsidRPr="00A5291A">
        <w:t>précautions lors du processus d</w:t>
      </w:r>
      <w:r w:rsidR="001C096E" w:rsidRPr="00A5291A">
        <w:t>’</w:t>
      </w:r>
      <w:r w:rsidRPr="00A5291A">
        <w:t>appel d</w:t>
      </w:r>
      <w:r w:rsidR="001C096E" w:rsidRPr="00A5291A">
        <w:t>’</w:t>
      </w:r>
      <w:r w:rsidRPr="00A5291A">
        <w:t xml:space="preserve">offres, </w:t>
      </w:r>
      <w:r w:rsidR="00B72FB3" w:rsidRPr="00A5291A">
        <w:t>en </w:t>
      </w:r>
      <w:r w:rsidRPr="00A5291A">
        <w:t>gardant</w:t>
      </w:r>
      <w:r w:rsidR="00B72FB3" w:rsidRPr="00A5291A">
        <w:t> à</w:t>
      </w:r>
      <w:r w:rsidRPr="00A5291A">
        <w:t xml:space="preserve"> l</w:t>
      </w:r>
      <w:r w:rsidR="001C096E" w:rsidRPr="00A5291A">
        <w:t>’</w:t>
      </w:r>
      <w:r w:rsidRPr="00A5291A">
        <w:t>esprit les événements passés.</w:t>
      </w:r>
      <w:r w:rsidR="00B74202" w:rsidRPr="00A5291A">
        <w:t xml:space="preserve">  </w:t>
      </w:r>
      <w:r w:rsidRPr="00A5291A">
        <w:t>La délégation a prié le Secrétariat d</w:t>
      </w:r>
      <w:r w:rsidR="001C096E" w:rsidRPr="00A5291A">
        <w:t>’</w:t>
      </w:r>
      <w:r w:rsidRPr="00A5291A">
        <w:t>adopter toutes les mesures nécessaires pour s</w:t>
      </w:r>
      <w:r w:rsidR="001C096E" w:rsidRPr="00A5291A">
        <w:t>’</w:t>
      </w:r>
      <w:r w:rsidRPr="00A5291A">
        <w:t>assurer que l</w:t>
      </w:r>
      <w:r w:rsidR="001C096E" w:rsidRPr="00A5291A">
        <w:t>’</w:t>
      </w:r>
      <w:r w:rsidRPr="00A5291A">
        <w:t xml:space="preserve">achèvement </w:t>
      </w:r>
      <w:r w:rsidR="00B72FB3" w:rsidRPr="00A5291A">
        <w:t>de </w:t>
      </w:r>
      <w:r w:rsidRPr="00A5291A">
        <w:t xml:space="preserve">la nouvelle salle </w:t>
      </w:r>
      <w:r w:rsidR="00B72FB3" w:rsidRPr="00A5291A">
        <w:t>de </w:t>
      </w:r>
      <w:r w:rsidRPr="00A5291A">
        <w:t>conférence serait dans les délais et ne dépasserait pas le budget approuvé.</w:t>
      </w:r>
      <w:r w:rsidR="00B74202" w:rsidRPr="00A5291A">
        <w:t xml:space="preserve">  </w:t>
      </w:r>
      <w:r w:rsidRPr="00A5291A">
        <w:t>La délégation a suggéré l</w:t>
      </w:r>
      <w:r w:rsidR="001C096E" w:rsidRPr="00A5291A">
        <w:t>’</w:t>
      </w:r>
      <w:r w:rsidRPr="00A5291A">
        <w:t>inclusion d</w:t>
      </w:r>
      <w:r w:rsidR="001C096E" w:rsidRPr="00A5291A">
        <w:t>’</w:t>
      </w:r>
      <w:r w:rsidRPr="00A5291A">
        <w:t>une formulation</w:t>
      </w:r>
      <w:r w:rsidR="00B72FB3" w:rsidRPr="00A5291A">
        <w:t> à</w:t>
      </w:r>
      <w:r w:rsidRPr="00A5291A">
        <w:t xml:space="preserve"> cet effet dans la recommandation</w:t>
      </w:r>
      <w:r w:rsidR="00871ABE" w:rsidRPr="00A5291A">
        <w:t xml:space="preserve"> du PBC</w:t>
      </w:r>
      <w:r w:rsidRPr="00A5291A">
        <w:t xml:space="preserve"> aux assemblées.</w:t>
      </w:r>
    </w:p>
    <w:p w:rsidR="00CC63D7" w:rsidRPr="00A5291A" w:rsidRDefault="001330CF" w:rsidP="00A5291A">
      <w:pPr>
        <w:pStyle w:val="ONUMFS"/>
      </w:pPr>
      <w:r w:rsidRPr="00A5291A">
        <w:t xml:space="preserve">Le Secrétariat a rassuré les délégations </w:t>
      </w:r>
      <w:r w:rsidR="00B72FB3" w:rsidRPr="00A5291A">
        <w:t>en </w:t>
      </w:r>
      <w:r w:rsidRPr="00A5291A">
        <w:t>disant qu</w:t>
      </w:r>
      <w:r w:rsidR="001C096E" w:rsidRPr="00A5291A">
        <w:t>’</w:t>
      </w:r>
      <w:r w:rsidRPr="00A5291A">
        <w:t xml:space="preserve">il avait pris </w:t>
      </w:r>
      <w:r w:rsidR="00B72FB3" w:rsidRPr="00A5291A">
        <w:t>en </w:t>
      </w:r>
      <w:r w:rsidRPr="00A5291A">
        <w:t>compte les observations reçues et qu</w:t>
      </w:r>
      <w:r w:rsidR="001C096E" w:rsidRPr="00A5291A">
        <w:t>’</w:t>
      </w:r>
      <w:r w:rsidRPr="00A5291A">
        <w:t xml:space="preserve">il était aussi très impatient </w:t>
      </w:r>
      <w:r w:rsidR="00B72FB3" w:rsidRPr="00A5291A">
        <w:t>de </w:t>
      </w:r>
      <w:r w:rsidRPr="00A5291A">
        <w:t>vérifier que le projet serait terminé dans les limites du budget.</w:t>
      </w:r>
      <w:r w:rsidR="00B74202" w:rsidRPr="00A5291A">
        <w:t xml:space="preserve">  </w:t>
      </w:r>
      <w:r w:rsidRPr="00A5291A">
        <w:t xml:space="preserve">Depuis 2012, le Secrétariat avait tiré </w:t>
      </w:r>
      <w:r w:rsidR="00B72FB3" w:rsidRPr="00A5291A">
        <w:t>de </w:t>
      </w:r>
      <w:r w:rsidRPr="00A5291A">
        <w:t xml:space="preserve">nombreux enseignements et emmagasiné </w:t>
      </w:r>
      <w:r w:rsidR="00B72FB3" w:rsidRPr="00A5291A">
        <w:t>de </w:t>
      </w:r>
      <w:r w:rsidRPr="00A5291A">
        <w:t>l</w:t>
      </w:r>
      <w:r w:rsidR="001C096E" w:rsidRPr="00A5291A">
        <w:t>’</w:t>
      </w:r>
      <w:r w:rsidRPr="00A5291A">
        <w:t>expérience face</w:t>
      </w:r>
      <w:r w:rsidR="00B72FB3" w:rsidRPr="00A5291A">
        <w:t> à</w:t>
      </w:r>
      <w:r w:rsidRPr="00A5291A">
        <w:t xml:space="preserve"> cette situation, ce qui lui avait permis avancer sur le projet.</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Australie était d</w:t>
      </w:r>
      <w:r w:rsidR="001C096E" w:rsidRPr="00A5291A">
        <w:t>’</w:t>
      </w:r>
      <w:r w:rsidRPr="00A5291A">
        <w:t xml:space="preserve">accord sur le principe </w:t>
      </w:r>
      <w:r w:rsidR="00B72FB3" w:rsidRPr="00A5291A">
        <w:t>de </w:t>
      </w:r>
      <w:r w:rsidRPr="00A5291A">
        <w:t xml:space="preserve">la proposition formulée par la délégation du Mexique, tout </w:t>
      </w:r>
      <w:r w:rsidR="00B72FB3" w:rsidRPr="00A5291A">
        <w:t>en </w:t>
      </w:r>
      <w:r w:rsidRPr="00A5291A">
        <w:t>soulignant que certaines considérations échappaient au contrôle du Secrétariat.</w:t>
      </w:r>
      <w:r w:rsidR="00B74202" w:rsidRPr="00A5291A">
        <w:t xml:space="preserve">  </w:t>
      </w:r>
      <w:r w:rsidRPr="00A5291A">
        <w:t>En d</w:t>
      </w:r>
      <w:r w:rsidR="001C096E" w:rsidRPr="00A5291A">
        <w:t>’</w:t>
      </w:r>
      <w:r w:rsidRPr="00A5291A">
        <w:t>autres termes, si l</w:t>
      </w:r>
      <w:r w:rsidR="001C096E" w:rsidRPr="00A5291A">
        <w:t>’</w:t>
      </w:r>
      <w:r w:rsidRPr="00A5291A">
        <w:t>on avait attendu du Secrétariat qu</w:t>
      </w:r>
      <w:r w:rsidR="001C096E" w:rsidRPr="00A5291A">
        <w:t>’</w:t>
      </w:r>
      <w:r w:rsidRPr="00A5291A">
        <w:t>il fasse au mieux pour veiller</w:t>
      </w:r>
      <w:r w:rsidR="00B72FB3" w:rsidRPr="00A5291A">
        <w:t> à</w:t>
      </w:r>
      <w:r w:rsidRPr="00A5291A">
        <w:t xml:space="preserve"> ce que la construction s</w:t>
      </w:r>
      <w:r w:rsidR="001C096E" w:rsidRPr="00A5291A">
        <w:t>’</w:t>
      </w:r>
      <w:r w:rsidRPr="00A5291A">
        <w:t>achève dans les limites du budget, l</w:t>
      </w:r>
      <w:r w:rsidR="001C096E" w:rsidRPr="00A5291A">
        <w:t>’</w:t>
      </w:r>
      <w:r w:rsidRPr="00A5291A">
        <w:t>on ne pouvait pas s</w:t>
      </w:r>
      <w:r w:rsidR="001C096E" w:rsidRPr="00A5291A">
        <w:t>’</w:t>
      </w:r>
      <w:r w:rsidRPr="00A5291A">
        <w:t>attendre</w:t>
      </w:r>
      <w:r w:rsidR="00B72FB3" w:rsidRPr="00A5291A">
        <w:t> à</w:t>
      </w:r>
      <w:r w:rsidRPr="00A5291A">
        <w:t xml:space="preserve"> ce que l</w:t>
      </w:r>
      <w:r w:rsidR="001C096E" w:rsidRPr="00A5291A">
        <w:t>’</w:t>
      </w:r>
      <w:r w:rsidRPr="00A5291A">
        <w:t xml:space="preserve">application </w:t>
      </w:r>
      <w:r w:rsidR="00B72FB3" w:rsidRPr="00A5291A">
        <w:t>de </w:t>
      </w:r>
      <w:r w:rsidRPr="00A5291A">
        <w:t>toutes les mesures nécessaires puisse garantir un achèvement réussi dans le respect des délais et du budget.</w:t>
      </w:r>
      <w:r w:rsidR="00B74202" w:rsidRPr="00A5291A">
        <w:t xml:space="preserve">  </w:t>
      </w:r>
      <w:r w:rsidRPr="00A5291A">
        <w:t>Cela reviendrait</w:t>
      </w:r>
      <w:r w:rsidR="00B72FB3" w:rsidRPr="00A5291A">
        <w:t> à</w:t>
      </w:r>
      <w:r w:rsidRPr="00A5291A">
        <w:t xml:space="preserve"> ignorer le fait que des circonstances échappant au contrôle du Secrétariat pourraient l</w:t>
      </w:r>
      <w:r w:rsidR="001C096E" w:rsidRPr="00A5291A">
        <w:t>’</w:t>
      </w:r>
      <w:r w:rsidRPr="00A5291A">
        <w:t xml:space="preserve">empêcher </w:t>
      </w:r>
      <w:r w:rsidR="00B72FB3" w:rsidRPr="00A5291A">
        <w:t>de </w:t>
      </w:r>
      <w:r w:rsidRPr="00A5291A">
        <w:t>mener</w:t>
      </w:r>
      <w:r w:rsidR="00B72FB3" w:rsidRPr="00A5291A">
        <w:t> à</w:t>
      </w:r>
      <w:r w:rsidRPr="00A5291A">
        <w:t xml:space="preserve"> bi</w:t>
      </w:r>
      <w:r w:rsidR="00B72FB3" w:rsidRPr="00A5291A">
        <w:t>en </w:t>
      </w:r>
      <w:r w:rsidRPr="00A5291A">
        <w:t>le projet dans les limites du budget.</w:t>
      </w:r>
    </w:p>
    <w:p w:rsidR="001330CF" w:rsidRPr="00A5291A" w:rsidRDefault="001330CF" w:rsidP="00A5291A">
      <w:pPr>
        <w:pStyle w:val="ONUMFS"/>
        <w:ind w:left="567"/>
        <w:rPr>
          <w:szCs w:val="22"/>
        </w:rPr>
      </w:pPr>
      <w:r w:rsidRPr="00A5291A">
        <w:t xml:space="preserve">Le Comité du programme et budget a recommandé aux assemblées des États membres </w:t>
      </w:r>
      <w:r w:rsidR="00B72FB3" w:rsidRPr="00A5291A">
        <w:t>de </w:t>
      </w:r>
      <w:r w:rsidRPr="00A5291A">
        <w:t>l</w:t>
      </w:r>
      <w:r w:rsidR="001C096E" w:rsidRPr="00A5291A">
        <w:t>’</w:t>
      </w:r>
      <w:r w:rsidRPr="00A5291A">
        <w:t xml:space="preserve">OMPI </w:t>
      </w:r>
      <w:r w:rsidR="00B72FB3" w:rsidRPr="00A5291A">
        <w:t>de </w:t>
      </w:r>
      <w:r w:rsidRPr="00A5291A">
        <w:t xml:space="preserve">prendre note du contenu du document WO/PBC/21/11 et demandé au Secrétariat </w:t>
      </w:r>
      <w:r w:rsidR="00B72FB3" w:rsidRPr="00A5291A">
        <w:t>de </w:t>
      </w:r>
      <w:r w:rsidRPr="00A5291A">
        <w:t xml:space="preserve">prendre toutes les mesures nécessaires afin </w:t>
      </w:r>
      <w:r w:rsidR="00B72FB3" w:rsidRPr="00A5291A">
        <w:t>de </w:t>
      </w:r>
      <w:r w:rsidRPr="00A5291A">
        <w:t>s</w:t>
      </w:r>
      <w:r w:rsidR="001C096E" w:rsidRPr="00A5291A">
        <w:t>’</w:t>
      </w:r>
      <w:r w:rsidRPr="00A5291A">
        <w:t xml:space="preserve">assurer </w:t>
      </w:r>
      <w:r w:rsidR="00B72FB3" w:rsidRPr="00A5291A">
        <w:t>de </w:t>
      </w:r>
      <w:r w:rsidRPr="00A5291A">
        <w:t>l</w:t>
      </w:r>
      <w:r w:rsidR="001C096E" w:rsidRPr="00A5291A">
        <w:t>’</w:t>
      </w:r>
      <w:r w:rsidRPr="00A5291A">
        <w:t xml:space="preserve">achèvement du projet </w:t>
      </w:r>
      <w:r w:rsidR="00B72FB3" w:rsidRPr="00A5291A">
        <w:t>de </w:t>
      </w:r>
      <w:r w:rsidRPr="00A5291A">
        <w:t xml:space="preserve">nouvelle salle </w:t>
      </w:r>
      <w:r w:rsidR="00B72FB3" w:rsidRPr="00A5291A">
        <w:t>de </w:t>
      </w:r>
      <w:r w:rsidRPr="00A5291A">
        <w:t>conférence dans les limites du budget approuvé.</w:t>
      </w:r>
    </w:p>
    <w:p w:rsidR="00CC63D7" w:rsidRPr="00A5291A" w:rsidRDefault="000E7110" w:rsidP="00A5291A">
      <w:pPr>
        <w:pStyle w:val="Heading1"/>
      </w:pPr>
      <w:bookmarkStart w:id="23" w:name="_Toc378153037"/>
      <w:r w:rsidRPr="00A5291A">
        <w:t>Point 18 de l</w:t>
      </w:r>
      <w:r w:rsidR="001C096E" w:rsidRPr="00A5291A">
        <w:t>’</w:t>
      </w:r>
      <w:r w:rsidRPr="00A5291A">
        <w:t>ordre du jour : rapport sur l</w:t>
      </w:r>
      <w:r w:rsidR="001C096E" w:rsidRPr="00A5291A">
        <w:t>’</w:t>
      </w:r>
      <w:r w:rsidRPr="00A5291A">
        <w:t>état d</w:t>
      </w:r>
      <w:r w:rsidR="001C096E" w:rsidRPr="00A5291A">
        <w:t>’</w:t>
      </w:r>
      <w:r w:rsidRPr="00A5291A">
        <w:t>avancement de la mise en œuvre d</w:t>
      </w:r>
      <w:r w:rsidR="001C096E" w:rsidRPr="00A5291A">
        <w:t>’</w:t>
      </w:r>
      <w:r w:rsidRPr="00A5291A">
        <w:t>un système de planification des ressources (ERP) à l</w:t>
      </w:r>
      <w:r w:rsidR="001C096E" w:rsidRPr="00A5291A">
        <w:t>’</w:t>
      </w:r>
      <w:r w:rsidR="001330CF" w:rsidRPr="00A5291A">
        <w:t>OMPI</w:t>
      </w:r>
      <w:bookmarkEnd w:id="23"/>
    </w:p>
    <w:p w:rsidR="001330CF" w:rsidRPr="00A5291A" w:rsidRDefault="001330CF" w:rsidP="00A5291A">
      <w:pPr>
        <w:keepNext/>
      </w:pPr>
    </w:p>
    <w:p w:rsidR="00CC63D7" w:rsidRPr="00A5291A" w:rsidRDefault="001330CF" w:rsidP="00A5291A">
      <w:pPr>
        <w:pStyle w:val="ONUMFS"/>
      </w:pPr>
      <w:r w:rsidRPr="00A5291A">
        <w:t xml:space="preserve">Les délibérations ont eu lieu sur la base du </w:t>
      </w:r>
      <w:r w:rsidR="00871ABE" w:rsidRPr="00A5291A">
        <w:t>document WO</w:t>
      </w:r>
      <w:r w:rsidRPr="00A5291A">
        <w:t>/PBC/21/12.</w:t>
      </w:r>
    </w:p>
    <w:p w:rsidR="00CC63D7" w:rsidRPr="00A5291A" w:rsidRDefault="001330CF" w:rsidP="00A5291A">
      <w:pPr>
        <w:pStyle w:val="ONUMFS"/>
      </w:pPr>
      <w:r w:rsidRPr="00A5291A">
        <w:t>Le président a invité le Secrétariat</w:t>
      </w:r>
      <w:r w:rsidR="00B72FB3" w:rsidRPr="00A5291A">
        <w:t> à</w:t>
      </w:r>
      <w:r w:rsidRPr="00A5291A">
        <w:t xml:space="preserve"> procéder</w:t>
      </w:r>
      <w:r w:rsidR="00B72FB3" w:rsidRPr="00A5291A">
        <w:t> à</w:t>
      </w:r>
      <w:r w:rsidRPr="00A5291A">
        <w:t xml:space="preserve"> la présentation </w:t>
      </w:r>
      <w:r w:rsidR="00B72FB3" w:rsidRPr="00A5291A">
        <w:t>de </w:t>
      </w:r>
      <w:r w:rsidRPr="00A5291A">
        <w:t xml:space="preserve">ce point </w:t>
      </w:r>
      <w:r w:rsidR="00B72FB3" w:rsidRPr="00A5291A">
        <w:t>de </w:t>
      </w:r>
      <w:r w:rsidRPr="00A5291A">
        <w:t>l</w:t>
      </w:r>
      <w:r w:rsidR="001C096E" w:rsidRPr="00A5291A">
        <w:t>’</w:t>
      </w:r>
      <w:r w:rsidRPr="00A5291A">
        <w:t>ordre du jour.</w:t>
      </w:r>
    </w:p>
    <w:p w:rsidR="001330CF" w:rsidRPr="00A5291A" w:rsidRDefault="001330CF" w:rsidP="00A5291A">
      <w:pPr>
        <w:pStyle w:val="ONUMFS"/>
        <w:rPr>
          <w:szCs w:val="22"/>
        </w:rPr>
      </w:pPr>
      <w:r w:rsidRPr="00A5291A">
        <w:t>Le Secrétariat a présenté le rapport sur l</w:t>
      </w:r>
      <w:r w:rsidR="001C096E" w:rsidRPr="00A5291A">
        <w:t>’</w:t>
      </w:r>
      <w:r w:rsidRPr="00A5291A">
        <w:t>état d</w:t>
      </w:r>
      <w:r w:rsidR="001C096E" w:rsidRPr="00A5291A">
        <w:t>’</w:t>
      </w:r>
      <w:r w:rsidRPr="00A5291A">
        <w:t>avancement suivant.</w:t>
      </w:r>
      <w:r w:rsidR="00B74202" w:rsidRPr="00A5291A">
        <w:t xml:space="preserve">  </w:t>
      </w:r>
      <w:r w:rsidRPr="00A5291A">
        <w:t>Ce document exhaustif donnait un aperçu du contexte du projet</w:t>
      </w:r>
      <w:r w:rsidR="00B72FB3" w:rsidRPr="00A5291A">
        <w:t> ERP</w:t>
      </w:r>
      <w:r w:rsidRPr="00A5291A">
        <w:t xml:space="preserve"> tel qu</w:t>
      </w:r>
      <w:r w:rsidR="001C096E" w:rsidRPr="00A5291A">
        <w:t>’</w:t>
      </w:r>
      <w:r w:rsidRPr="00A5291A">
        <w:t xml:space="preserve">approuvé par les États membres </w:t>
      </w:r>
      <w:r w:rsidR="00B72FB3" w:rsidRPr="00A5291A">
        <w:t>en </w:t>
      </w:r>
      <w:r w:rsidRPr="00A5291A">
        <w:t>2010.</w:t>
      </w:r>
      <w:r w:rsidR="00B74202" w:rsidRPr="00A5291A">
        <w:t xml:space="preserve">  </w:t>
      </w:r>
      <w:r w:rsidRPr="00A5291A">
        <w:t>L</w:t>
      </w:r>
      <w:r w:rsidR="001C096E" w:rsidRPr="00A5291A">
        <w:t>’</w:t>
      </w:r>
      <w:r w:rsidRPr="00A5291A">
        <w:t>objectif du plan sur cinq ans, au travers d</w:t>
      </w:r>
      <w:r w:rsidR="001C096E" w:rsidRPr="00A5291A">
        <w:t>’</w:t>
      </w:r>
      <w:r w:rsidRPr="00A5291A">
        <w:t xml:space="preserve">un portefeuille </w:t>
      </w:r>
      <w:r w:rsidR="00B72FB3" w:rsidRPr="00A5291A">
        <w:t>de </w:t>
      </w:r>
      <w:r w:rsidRPr="00A5291A">
        <w:t>projets, était principalement d</w:t>
      </w:r>
      <w:r w:rsidR="001C096E" w:rsidRPr="00A5291A">
        <w:t>’</w:t>
      </w:r>
      <w:r w:rsidRPr="00A5291A">
        <w:t xml:space="preserve">améliorer les systèmes administratifs et </w:t>
      </w:r>
      <w:r w:rsidR="00B72FB3" w:rsidRPr="00A5291A">
        <w:t>de </w:t>
      </w:r>
      <w:r w:rsidRPr="00A5291A">
        <w:t xml:space="preserve">gestion </w:t>
      </w:r>
      <w:r w:rsidR="00B72FB3" w:rsidRPr="00A5291A">
        <w:t>de </w:t>
      </w:r>
      <w:r w:rsidRPr="00A5291A">
        <w:t>l</w:t>
      </w:r>
      <w:r w:rsidR="001C096E" w:rsidRPr="00A5291A">
        <w:t>’</w:t>
      </w:r>
      <w:r w:rsidRPr="00A5291A">
        <w:t xml:space="preserve">OMPI, </w:t>
      </w:r>
      <w:r w:rsidR="00B72FB3" w:rsidRPr="00A5291A">
        <w:t>de </w:t>
      </w:r>
      <w:r w:rsidRPr="00A5291A">
        <w:t>sorte</w:t>
      </w:r>
      <w:r w:rsidR="00B72FB3" w:rsidRPr="00A5291A">
        <w:t> à</w:t>
      </w:r>
      <w:r w:rsidRPr="00A5291A">
        <w:t xml:space="preserve"> pouvoir mieux servir les États membres et des chefs </w:t>
      </w:r>
      <w:r w:rsidR="00B72FB3" w:rsidRPr="00A5291A">
        <w:t>de </w:t>
      </w:r>
      <w:r w:rsidRPr="00A5291A">
        <w:t>programme internes dans leurs initiatives et leur travail au quotidien.</w:t>
      </w:r>
      <w:r w:rsidR="00B74202" w:rsidRPr="00A5291A">
        <w:t xml:space="preserve">  </w:t>
      </w:r>
      <w:r w:rsidRPr="00A5291A">
        <w:t xml:space="preserve">Pour les chefs internes et les chefs </w:t>
      </w:r>
      <w:r w:rsidR="00B72FB3" w:rsidRPr="00A5291A">
        <w:t>de </w:t>
      </w:r>
      <w:r w:rsidRPr="00A5291A">
        <w:t xml:space="preserve">programme, cela voulait dire recevoir des informations sur la gestion des ressources, sur la gestion fondée sur les résultats, ainsi que </w:t>
      </w:r>
      <w:r w:rsidR="00B72FB3" w:rsidRPr="00A5291A">
        <w:t>de </w:t>
      </w:r>
      <w:r w:rsidRPr="00A5291A">
        <w:t>meilleurs systèmes et outils pour l</w:t>
      </w:r>
      <w:r w:rsidR="001C096E" w:rsidRPr="00A5291A">
        <w:t>’</w:t>
      </w:r>
      <w:r w:rsidRPr="00A5291A">
        <w:t xml:space="preserve">approvisionnement et les flux </w:t>
      </w:r>
      <w:r w:rsidR="00B72FB3" w:rsidRPr="00A5291A">
        <w:t>de </w:t>
      </w:r>
      <w:r w:rsidRPr="00A5291A">
        <w:t xml:space="preserve">travail, qui contribueraient aux tâches administratives afin </w:t>
      </w:r>
      <w:r w:rsidR="00B72FB3" w:rsidRPr="00A5291A">
        <w:t>de </w:t>
      </w:r>
      <w:r w:rsidRPr="00A5291A">
        <w:t xml:space="preserve">les accomplir </w:t>
      </w:r>
      <w:r w:rsidR="00B72FB3" w:rsidRPr="00A5291A">
        <w:t>de </w:t>
      </w:r>
      <w:r w:rsidRPr="00A5291A">
        <w:t>manière plus efficace et rationnelle.</w:t>
      </w:r>
      <w:r w:rsidR="00B74202" w:rsidRPr="00A5291A">
        <w:t xml:space="preserve">  </w:t>
      </w:r>
      <w:r w:rsidRPr="00A5291A">
        <w:t xml:space="preserve">Le portefeuille </w:t>
      </w:r>
      <w:r w:rsidR="00B72FB3" w:rsidRPr="00A5291A">
        <w:t>de </w:t>
      </w:r>
      <w:r w:rsidRPr="00A5291A">
        <w:t>projets comprenait trois processus principaux.</w:t>
      </w:r>
      <w:r w:rsidR="00B74202" w:rsidRPr="00A5291A">
        <w:t xml:space="preserve">  </w:t>
      </w:r>
      <w:r w:rsidRPr="00A5291A">
        <w:t>Le premier champ était lié</w:t>
      </w:r>
      <w:r w:rsidR="00B72FB3" w:rsidRPr="00A5291A">
        <w:t> à</w:t>
      </w:r>
      <w:r w:rsidRPr="00A5291A">
        <w:t xml:space="preserve"> la gestion des ressources humaines et devrait être opérationnel plus tard dans l</w:t>
      </w:r>
      <w:r w:rsidR="001C096E" w:rsidRPr="00A5291A">
        <w:t>’</w:t>
      </w:r>
      <w:r w:rsidRPr="00A5291A">
        <w:t>année.</w:t>
      </w:r>
      <w:r w:rsidR="00B74202" w:rsidRPr="00A5291A">
        <w:t xml:space="preserve">  </w:t>
      </w:r>
      <w:r w:rsidRPr="00A5291A">
        <w:t xml:space="preserve">Le portefeuille global et les projets étaient </w:t>
      </w:r>
      <w:r w:rsidR="00B72FB3" w:rsidRPr="00A5291A">
        <w:t>en </w:t>
      </w:r>
      <w:r w:rsidRPr="00A5291A">
        <w:t>bonne voie et dans les limites du budget approuvé par les États membres.</w:t>
      </w:r>
      <w:r w:rsidR="00B74202" w:rsidRPr="00A5291A">
        <w:t xml:space="preserve">  </w:t>
      </w:r>
      <w:r w:rsidRPr="00A5291A">
        <w:t>L</w:t>
      </w:r>
      <w:r w:rsidR="001C096E" w:rsidRPr="00A5291A">
        <w:t>’</w:t>
      </w:r>
      <w:r w:rsidRPr="00A5291A">
        <w:t>implication dans des projets d</w:t>
      </w:r>
      <w:r w:rsidR="001C096E" w:rsidRPr="00A5291A">
        <w:t>’</w:t>
      </w:r>
      <w:r w:rsidRPr="00A5291A">
        <w:t xml:space="preserve">intégration </w:t>
      </w:r>
      <w:r w:rsidR="00B72FB3" w:rsidRPr="00A5291A">
        <w:t>de </w:t>
      </w:r>
      <w:r w:rsidRPr="00A5291A">
        <w:t>systèmes globaux</w:t>
      </w:r>
      <w:r w:rsidR="00B72FB3" w:rsidRPr="00A5291A">
        <w:t> à</w:t>
      </w:r>
      <w:r w:rsidRPr="00A5291A">
        <w:t xml:space="preserve"> gran</w:t>
      </w:r>
      <w:r w:rsidR="00B72FB3" w:rsidRPr="00A5291A">
        <w:t>de </w:t>
      </w:r>
      <w:r w:rsidRPr="00A5291A">
        <w:t>échelle présentait des enjeux majeurs.</w:t>
      </w:r>
      <w:r w:rsidR="00B74202" w:rsidRPr="00A5291A">
        <w:t xml:space="preserve">  </w:t>
      </w:r>
      <w:r w:rsidRPr="00A5291A">
        <w:t>Cela exigeait l</w:t>
      </w:r>
      <w:r w:rsidR="001C096E" w:rsidRPr="00A5291A">
        <w:t>’</w:t>
      </w:r>
      <w:r w:rsidRPr="00A5291A">
        <w:t xml:space="preserve">engagement continu </w:t>
      </w:r>
      <w:r w:rsidR="00B72FB3" w:rsidRPr="00A5291A">
        <w:t>de </w:t>
      </w:r>
      <w:r w:rsidRPr="00A5291A">
        <w:t xml:space="preserve">tous les utilisateurs et chefs </w:t>
      </w:r>
      <w:r w:rsidR="00B72FB3" w:rsidRPr="00A5291A">
        <w:t>de </w:t>
      </w:r>
      <w:r w:rsidRPr="00A5291A">
        <w:t>programme.</w:t>
      </w:r>
      <w:r w:rsidR="00B74202" w:rsidRPr="00A5291A">
        <w:t xml:space="preserve">  </w:t>
      </w:r>
      <w:r w:rsidRPr="00A5291A">
        <w:t xml:space="preserve">Cela posait parfois problème </w:t>
      </w:r>
      <w:r w:rsidR="00B72FB3" w:rsidRPr="00A5291A">
        <w:t>en </w:t>
      </w:r>
      <w:r w:rsidRPr="00A5291A">
        <w:t>raison du nombre d</w:t>
      </w:r>
      <w:r w:rsidR="001C096E" w:rsidRPr="00A5291A">
        <w:t>’</w:t>
      </w:r>
      <w:r w:rsidRPr="00A5291A">
        <w:t xml:space="preserve">initiatives </w:t>
      </w:r>
      <w:r w:rsidR="00B72FB3" w:rsidRPr="00A5291A">
        <w:t>en </w:t>
      </w:r>
      <w:r w:rsidRPr="00A5291A">
        <w:t>compétition pour les capacités des mêmes ressources.</w:t>
      </w:r>
      <w:r w:rsidR="00B74202" w:rsidRPr="00A5291A">
        <w:t xml:space="preserve">  </w:t>
      </w:r>
      <w:r w:rsidRPr="00A5291A">
        <w:t>Même si l</w:t>
      </w:r>
      <w:r w:rsidR="001C096E" w:rsidRPr="00A5291A">
        <w:t>’</w:t>
      </w:r>
      <w:r w:rsidRPr="00A5291A">
        <w:t xml:space="preserve">ensemble des projets était </w:t>
      </w:r>
      <w:r w:rsidR="00B72FB3" w:rsidRPr="00A5291A">
        <w:t>en </w:t>
      </w:r>
      <w:r w:rsidRPr="00A5291A">
        <w:t xml:space="preserve">bonne voie </w:t>
      </w:r>
      <w:r w:rsidR="00B72FB3" w:rsidRPr="00A5291A">
        <w:t>en termes</w:t>
      </w:r>
      <w:r w:rsidRPr="00A5291A">
        <w:t xml:space="preserve"> </w:t>
      </w:r>
      <w:r w:rsidR="00B72FB3" w:rsidRPr="00A5291A">
        <w:t>de </w:t>
      </w:r>
      <w:r w:rsidRPr="00A5291A">
        <w:t xml:space="preserve">réalisation, </w:t>
      </w:r>
      <w:r w:rsidR="00B72FB3" w:rsidRPr="00A5291A">
        <w:t>de </w:t>
      </w:r>
      <w:r w:rsidRPr="00A5291A">
        <w:t>champ d</w:t>
      </w:r>
      <w:r w:rsidR="001C096E" w:rsidRPr="00A5291A">
        <w:t>’</w:t>
      </w:r>
      <w:r w:rsidRPr="00A5291A">
        <w:t>application ainsi que d</w:t>
      </w:r>
      <w:r w:rsidR="001C096E" w:rsidRPr="00A5291A">
        <w:t>’</w:t>
      </w:r>
      <w:r w:rsidRPr="00A5291A">
        <w:t>utilisation du budget, le Secrétariat devait parfois prendre des décisions pour ralentir ou retarder certains aspects du portefeuille simplement parce qu</w:t>
      </w:r>
      <w:r w:rsidR="001C096E" w:rsidRPr="00A5291A">
        <w:t>’</w:t>
      </w:r>
      <w:r w:rsidRPr="00A5291A">
        <w:t>il n</w:t>
      </w:r>
      <w:r w:rsidR="001C096E" w:rsidRPr="00A5291A">
        <w:t>’</w:t>
      </w:r>
      <w:r w:rsidRPr="00A5291A">
        <w:t>avait pas les capacités pour soutenir un projet donné.</w:t>
      </w:r>
      <w:r w:rsidR="00B74202" w:rsidRPr="00A5291A">
        <w:t xml:space="preserve">  </w:t>
      </w:r>
      <w:r w:rsidRPr="00A5291A">
        <w:t>L</w:t>
      </w:r>
      <w:r w:rsidR="001C096E" w:rsidRPr="00A5291A">
        <w:t>’</w:t>
      </w:r>
      <w:r w:rsidRPr="00A5291A">
        <w:t>une des principales réalisations était le document du programme et budget, qui était l</w:t>
      </w:r>
      <w:r w:rsidR="001C096E" w:rsidRPr="00A5291A">
        <w:t>’</w:t>
      </w:r>
      <w:r w:rsidRPr="00A5291A">
        <w:t>un des premiers produits du système</w:t>
      </w:r>
      <w:r w:rsidR="00B72FB3" w:rsidRPr="00A5291A">
        <w:t> ERP</w:t>
      </w:r>
      <w:r w:rsidRPr="00A5291A">
        <w:t xml:space="preserve">, par le biais du processus du cadre </w:t>
      </w:r>
      <w:r w:rsidR="00B72FB3" w:rsidRPr="00A5291A">
        <w:t>de </w:t>
      </w:r>
      <w:r w:rsidRPr="00A5291A">
        <w:t>gestion axée sur les résultats.</w:t>
      </w:r>
      <w:r w:rsidR="00B74202" w:rsidRPr="00A5291A">
        <w:t xml:space="preserve">  </w:t>
      </w:r>
      <w:r w:rsidRPr="00A5291A">
        <w:t>Il s</w:t>
      </w:r>
      <w:r w:rsidR="001C096E" w:rsidRPr="00A5291A">
        <w:t>’</w:t>
      </w:r>
      <w:r w:rsidRPr="00A5291A">
        <w:t>agissait d</w:t>
      </w:r>
      <w:r w:rsidR="001C096E" w:rsidRPr="00A5291A">
        <w:t>’</w:t>
      </w:r>
      <w:r w:rsidRPr="00A5291A">
        <w:t>un changement très important, comme un système intégré contenait désormais toutes ces informations qui étaient précédemment traitées manuellement.</w:t>
      </w:r>
      <w:r w:rsidR="00B74202" w:rsidRPr="00A5291A">
        <w:t xml:space="preserve">  </w:t>
      </w:r>
      <w:r w:rsidRPr="00A5291A">
        <w:t>La productivité était améliorée, les changements pouvaient être apportés beaucoup plus vite et il y avait un très haut niveau d</w:t>
      </w:r>
      <w:r w:rsidR="001C096E" w:rsidRPr="00A5291A">
        <w:t>’</w:t>
      </w:r>
      <w:r w:rsidRPr="00A5291A">
        <w:t xml:space="preserve">intégrité système avec des contrôles et des vérifications </w:t>
      </w:r>
      <w:r w:rsidR="00B72FB3" w:rsidRPr="00A5291A">
        <w:t>de </w:t>
      </w:r>
      <w:r w:rsidRPr="00A5291A">
        <w:t>données.</w:t>
      </w:r>
      <w:r w:rsidR="00B74202" w:rsidRPr="00A5291A">
        <w:t xml:space="preserve">  </w:t>
      </w:r>
      <w:r w:rsidRPr="00A5291A">
        <w:t xml:space="preserve">Le Secrétariat a rappelé que le Comité avait discuté des contrôles internes </w:t>
      </w:r>
      <w:r w:rsidR="00B72FB3" w:rsidRPr="00A5291A">
        <w:t>en </w:t>
      </w:r>
      <w:r w:rsidRPr="00A5291A">
        <w:t xml:space="preserve">début </w:t>
      </w:r>
      <w:r w:rsidR="00B72FB3" w:rsidRPr="00A5291A">
        <w:t>de </w:t>
      </w:r>
      <w:r w:rsidRPr="00A5291A">
        <w:t>session.</w:t>
      </w:r>
      <w:r w:rsidR="00B74202" w:rsidRPr="00A5291A">
        <w:t xml:space="preserve">  </w:t>
      </w:r>
      <w:r w:rsidRPr="00A5291A">
        <w:t>Il s</w:t>
      </w:r>
      <w:r w:rsidR="001C096E" w:rsidRPr="00A5291A">
        <w:t>’</w:t>
      </w:r>
      <w:r w:rsidRPr="00A5291A">
        <w:t xml:space="preserve">agissait </w:t>
      </w:r>
      <w:r w:rsidR="00B72FB3" w:rsidRPr="00A5291A">
        <w:t>de </w:t>
      </w:r>
      <w:r w:rsidRPr="00A5291A">
        <w:t>l</w:t>
      </w:r>
      <w:r w:rsidR="001C096E" w:rsidRPr="00A5291A">
        <w:t>’</w:t>
      </w:r>
      <w:r w:rsidRPr="00A5291A">
        <w:t>une des possibilités les plus importantes que présentait l</w:t>
      </w:r>
      <w:r w:rsidR="001C096E" w:rsidRPr="00A5291A">
        <w:t>’</w:t>
      </w:r>
      <w:r w:rsidRPr="00A5291A">
        <w:t>ERP, améliorant le système des contrôles internes et ses capacités pour signaler des exceptions et effectuer des analyses.</w:t>
      </w:r>
      <w:r w:rsidR="00B74202" w:rsidRPr="00A5291A">
        <w:t xml:space="preserve">  </w:t>
      </w:r>
      <w:r w:rsidR="00B72FB3" w:rsidRPr="00A5291A">
        <w:t>À </w:t>
      </w:r>
      <w:r w:rsidRPr="00A5291A">
        <w:t>l</w:t>
      </w:r>
      <w:r w:rsidR="001C096E" w:rsidRPr="00A5291A">
        <w:t>’</w:t>
      </w:r>
      <w:r w:rsidRPr="00A5291A">
        <w:t>heure actuelle, l</w:t>
      </w:r>
      <w:r w:rsidR="001C096E" w:rsidRPr="00A5291A">
        <w:t>’</w:t>
      </w:r>
      <w:r w:rsidRPr="00A5291A">
        <w:t xml:space="preserve">OMPI possédait un système </w:t>
      </w:r>
      <w:r w:rsidR="00B72FB3" w:rsidRPr="00A5291A">
        <w:t>de </w:t>
      </w:r>
      <w:r w:rsidRPr="00A5291A">
        <w:t xml:space="preserve">contrôle interne efficace, mais conjointement avec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ainsi que les vérificateurs externes et l</w:t>
      </w:r>
      <w:r w:rsidR="001C096E" w:rsidRPr="00A5291A">
        <w:t>’</w:t>
      </w:r>
      <w:r w:rsidRPr="00A5291A">
        <w:t>OCIS, le Secrétariat s</w:t>
      </w:r>
      <w:r w:rsidR="001C096E" w:rsidRPr="00A5291A">
        <w:t>’</w:t>
      </w:r>
      <w:r w:rsidRPr="00A5291A">
        <w:t xml:space="preserve">efforçait </w:t>
      </w:r>
      <w:r w:rsidR="00B72FB3" w:rsidRPr="00A5291A">
        <w:t>en </w:t>
      </w:r>
      <w:r w:rsidRPr="00A5291A">
        <w:t>permanence d</w:t>
      </w:r>
      <w:r w:rsidR="001C096E" w:rsidRPr="00A5291A">
        <w:t>’</w:t>
      </w:r>
      <w:r w:rsidRPr="00A5291A">
        <w:t>atténuer les risques et d</w:t>
      </w:r>
      <w:r w:rsidR="001C096E" w:rsidRPr="00A5291A">
        <w:t>’</w:t>
      </w:r>
      <w:r w:rsidRPr="00A5291A">
        <w:t>améliorer nos contrôles.</w:t>
      </w:r>
      <w:r w:rsidR="00B74202" w:rsidRPr="00A5291A">
        <w:t xml:space="preserve">  </w:t>
      </w:r>
      <w:r w:rsidRPr="00A5291A">
        <w:t>Le Secrétariat voyait là une opportunité majeure pour le prochain exercice biennal.</w:t>
      </w:r>
      <w:r w:rsidR="00B74202" w:rsidRPr="00A5291A">
        <w:t xml:space="preserve">  </w:t>
      </w:r>
      <w:r w:rsidRPr="00A5291A">
        <w:t xml:space="preserve">Le prochain exercice biennal verrait également la mise </w:t>
      </w:r>
      <w:r w:rsidR="00B72FB3" w:rsidRPr="00A5291A">
        <w:t>en </w:t>
      </w:r>
      <w:r w:rsidRPr="00A5291A">
        <w:t xml:space="preserve">œuvre </w:t>
      </w:r>
      <w:r w:rsidR="00B72FB3" w:rsidRPr="00A5291A">
        <w:t>de </w:t>
      </w:r>
      <w:r w:rsidRPr="00A5291A">
        <w:t xml:space="preserve">systèmes </w:t>
      </w:r>
      <w:r w:rsidR="00B72FB3" w:rsidRPr="00A5291A">
        <w:t>de </w:t>
      </w:r>
      <w:r w:rsidRPr="00A5291A">
        <w:t xml:space="preserve">veille stratégique, qui fournirait des tableaux </w:t>
      </w:r>
      <w:r w:rsidR="00B72FB3" w:rsidRPr="00A5291A">
        <w:t>de </w:t>
      </w:r>
      <w:r w:rsidRPr="00A5291A">
        <w:t>bord contenant des informations relatives au contrôle et</w:t>
      </w:r>
      <w:r w:rsidR="00B72FB3" w:rsidRPr="00A5291A">
        <w:t> à</w:t>
      </w:r>
      <w:r w:rsidRPr="00A5291A">
        <w:t xml:space="preserve"> la gestion pouvant être distribuées</w:t>
      </w:r>
      <w:r w:rsidR="00B72FB3" w:rsidRPr="00A5291A">
        <w:t> à</w:t>
      </w:r>
      <w:r w:rsidRPr="00A5291A">
        <w:t xml:space="preserve"> tous les chefs </w:t>
      </w:r>
      <w:r w:rsidR="00B72FB3" w:rsidRPr="00A5291A">
        <w:t>de </w:t>
      </w:r>
      <w:r w:rsidRPr="00A5291A">
        <w:t xml:space="preserve">programme, les membres </w:t>
      </w:r>
      <w:r w:rsidR="00B72FB3" w:rsidRPr="00A5291A">
        <w:t>de </w:t>
      </w:r>
      <w:r w:rsidRPr="00A5291A">
        <w:t>l</w:t>
      </w:r>
      <w:r w:rsidR="001C096E" w:rsidRPr="00A5291A">
        <w:t>’</w:t>
      </w:r>
      <w:r w:rsidRPr="00A5291A">
        <w:t xml:space="preserve">Équipe </w:t>
      </w:r>
      <w:r w:rsidR="00B72FB3" w:rsidRPr="00A5291A">
        <w:t>de </w:t>
      </w:r>
      <w:r w:rsidRPr="00A5291A">
        <w:t>haute direction et le Directeur général.</w:t>
      </w:r>
      <w:r w:rsidR="00B74202" w:rsidRPr="00A5291A">
        <w:t xml:space="preserve">  </w:t>
      </w:r>
      <w:r w:rsidRPr="00A5291A">
        <w:t xml:space="preserve">Nombre </w:t>
      </w:r>
      <w:r w:rsidR="00B72FB3" w:rsidRPr="00A5291A">
        <w:t>de </w:t>
      </w:r>
      <w:r w:rsidRPr="00A5291A">
        <w:t>ces améliorations aideraient le Secrétariat</w:t>
      </w:r>
      <w:r w:rsidR="00B72FB3" w:rsidRPr="00A5291A">
        <w:t> à</w:t>
      </w:r>
      <w:r w:rsidRPr="00A5291A">
        <w:t xml:space="preserve"> rendre compte aux États membres </w:t>
      </w:r>
      <w:r w:rsidR="00B72FB3" w:rsidRPr="00A5291A">
        <w:t>de </w:t>
      </w:r>
      <w:r w:rsidRPr="00A5291A">
        <w:t>manière beaucoup plus efficace.</w:t>
      </w:r>
    </w:p>
    <w:p w:rsidR="001330CF" w:rsidRPr="00A5291A" w:rsidRDefault="001330CF" w:rsidP="00A5291A">
      <w:pPr>
        <w:pStyle w:val="ONUMFS"/>
        <w:rPr>
          <w:szCs w:val="22"/>
        </w:rPr>
      </w:pPr>
      <w:r w:rsidRPr="00A5291A">
        <w:t xml:space="preserve">La délégation </w:t>
      </w:r>
      <w:r w:rsidR="00B72FB3" w:rsidRPr="00A5291A">
        <w:t>de </w:t>
      </w:r>
      <w:r w:rsidRPr="00A5291A">
        <w:t>la Turquie a souligné que le paragraphe 28 du document indiquait qu</w:t>
      </w:r>
      <w:r w:rsidR="001C096E" w:rsidRPr="00A5291A">
        <w:t>’</w:t>
      </w:r>
      <w:r w:rsidRPr="00A5291A">
        <w:t>il y aurait une étu</w:t>
      </w:r>
      <w:r w:rsidR="00B72FB3" w:rsidRPr="00A5291A">
        <w:t>de </w:t>
      </w:r>
      <w:r w:rsidRPr="00A5291A">
        <w:t>du portefeuille</w:t>
      </w:r>
      <w:r w:rsidR="00B72FB3" w:rsidRPr="00A5291A">
        <w:t> ERP</w:t>
      </w:r>
      <w:r w:rsidRPr="00A5291A">
        <w:t xml:space="preserve"> par un prestataire </w:t>
      </w:r>
      <w:r w:rsidR="00B72FB3" w:rsidRPr="00A5291A">
        <w:t>de </w:t>
      </w:r>
      <w:r w:rsidRPr="00A5291A">
        <w:t xml:space="preserve">services extérieur qui devrait se terminer dans le courant du deuxième semestre </w:t>
      </w:r>
      <w:r w:rsidR="00B72FB3" w:rsidRPr="00A5291A">
        <w:t>de </w:t>
      </w:r>
      <w:r w:rsidRPr="00A5291A">
        <w:t>2013.</w:t>
      </w:r>
      <w:r w:rsidR="00B74202" w:rsidRPr="00A5291A">
        <w:t xml:space="preserve">  </w:t>
      </w:r>
      <w:r w:rsidRPr="00A5291A">
        <w:t>La délégation soutenait cette étude, convaincue qu</w:t>
      </w:r>
      <w:r w:rsidR="001C096E" w:rsidRPr="00A5291A">
        <w:t>’</w:t>
      </w:r>
      <w:r w:rsidRPr="00A5291A">
        <w:t>elle serait évidemment utile</w:t>
      </w:r>
      <w:r w:rsidR="00B72FB3" w:rsidRPr="00A5291A">
        <w:t> à</w:t>
      </w:r>
      <w:r w:rsidRPr="00A5291A">
        <w:t xml:space="preserve"> la réussite d</w:t>
      </w:r>
      <w:r w:rsidR="001C096E" w:rsidRPr="00A5291A">
        <w:t>’</w:t>
      </w:r>
      <w:r w:rsidRPr="00A5291A">
        <w:t>un projet aussi important.</w:t>
      </w:r>
      <w:r w:rsidR="00B74202" w:rsidRPr="00A5291A">
        <w:t xml:space="preserve">  </w:t>
      </w:r>
      <w:r w:rsidRPr="00A5291A">
        <w:t xml:space="preserve">La délégation a demandé au Secrétariat </w:t>
      </w:r>
      <w:r w:rsidR="00B72FB3" w:rsidRPr="00A5291A">
        <w:t>de </w:t>
      </w:r>
      <w:r w:rsidRPr="00A5291A">
        <w:t>clarifier le statut dudit rapport et voulait savoir si son contenu serait mis</w:t>
      </w:r>
      <w:r w:rsidR="00B72FB3" w:rsidRPr="00A5291A">
        <w:t> à</w:t>
      </w:r>
      <w:r w:rsidRPr="00A5291A">
        <w:t xml:space="preserve"> la disposition des États membres.</w:t>
      </w:r>
    </w:p>
    <w:p w:rsidR="00CC63D7" w:rsidRPr="00A5291A" w:rsidRDefault="001330CF" w:rsidP="00A5291A">
      <w:pPr>
        <w:pStyle w:val="ONUMFS"/>
      </w:pPr>
      <w:r w:rsidRPr="00A5291A">
        <w:t xml:space="preserve">En réponse aux questions soulevées par la délégation </w:t>
      </w:r>
      <w:r w:rsidR="00B72FB3" w:rsidRPr="00A5291A">
        <w:t>de </w:t>
      </w:r>
      <w:r w:rsidRPr="00A5291A">
        <w:t>la Turquie, le Secrétariat a déclaré que l</w:t>
      </w:r>
      <w:r w:rsidR="001C096E" w:rsidRPr="00A5291A">
        <w:t>’</w:t>
      </w:r>
      <w:r w:rsidRPr="00A5291A">
        <w:t>étu</w:t>
      </w:r>
      <w:r w:rsidR="00B72FB3" w:rsidRPr="00A5291A">
        <w:t>de de </w:t>
      </w:r>
      <w:r w:rsidRPr="00A5291A">
        <w:t xml:space="preserve">vérification et </w:t>
      </w:r>
      <w:r w:rsidR="00B72FB3" w:rsidRPr="00A5291A">
        <w:t>de </w:t>
      </w:r>
      <w:r w:rsidRPr="00A5291A">
        <w:t xml:space="preserve">validation indépendante était prévue pour le second semestre </w:t>
      </w:r>
      <w:r w:rsidR="00B72FB3" w:rsidRPr="00A5291A">
        <w:t>de </w:t>
      </w:r>
      <w:r w:rsidRPr="00A5291A">
        <w:t>cette année.</w:t>
      </w:r>
      <w:r w:rsidR="00B74202" w:rsidRPr="00A5291A">
        <w:t xml:space="preserve">  </w:t>
      </w:r>
      <w:r w:rsidRPr="00A5291A">
        <w:t>L</w:t>
      </w:r>
      <w:r w:rsidR="001C096E" w:rsidRPr="00A5291A">
        <w:t>’</w:t>
      </w:r>
      <w:r w:rsidRPr="00A5291A">
        <w:t>appel d</w:t>
      </w:r>
      <w:r w:rsidR="001C096E" w:rsidRPr="00A5291A">
        <w:t>’</w:t>
      </w:r>
      <w:r w:rsidRPr="00A5291A">
        <w:t>offres international et le processus d</w:t>
      </w:r>
      <w:r w:rsidR="001C096E" w:rsidRPr="00A5291A">
        <w:t>’</w:t>
      </w:r>
      <w:r w:rsidRPr="00A5291A">
        <w:t>approvisionnement avaient enregistré un léger retard.</w:t>
      </w:r>
      <w:r w:rsidR="00B74202" w:rsidRPr="00A5291A">
        <w:t xml:space="preserve">  </w:t>
      </w:r>
      <w:r w:rsidRPr="00A5291A">
        <w:t>Il s</w:t>
      </w:r>
      <w:r w:rsidR="001C096E" w:rsidRPr="00A5291A">
        <w:t>’</w:t>
      </w:r>
      <w:r w:rsidRPr="00A5291A">
        <w:t xml:space="preserve">agissait </w:t>
      </w:r>
      <w:r w:rsidR="00B72FB3" w:rsidRPr="00A5291A">
        <w:t>de </w:t>
      </w:r>
      <w:r w:rsidRPr="00A5291A">
        <w:t>la dernière étape visant</w:t>
      </w:r>
      <w:r w:rsidR="00B72FB3" w:rsidRPr="00A5291A">
        <w:t> à</w:t>
      </w:r>
      <w:r w:rsidRPr="00A5291A">
        <w:t xml:space="preserve"> engager un prestataire </w:t>
      </w:r>
      <w:r w:rsidR="00B72FB3" w:rsidRPr="00A5291A">
        <w:t>de </w:t>
      </w:r>
      <w:r w:rsidRPr="00A5291A">
        <w:t xml:space="preserve">services réputé, qui fournirait des recommandations </w:t>
      </w:r>
      <w:r w:rsidR="00B72FB3" w:rsidRPr="00A5291A">
        <w:t>de </w:t>
      </w:r>
      <w:r w:rsidRPr="00A5291A">
        <w:t xml:space="preserve">qualité </w:t>
      </w:r>
      <w:r w:rsidR="00B72FB3" w:rsidRPr="00A5291A">
        <w:t>en </w:t>
      </w:r>
      <w:r w:rsidRPr="00A5291A">
        <w:t>matière d</w:t>
      </w:r>
      <w:r w:rsidR="001C096E" w:rsidRPr="00A5291A">
        <w:t>’</w:t>
      </w:r>
      <w:r w:rsidRPr="00A5291A">
        <w:t>améliorations.</w:t>
      </w:r>
      <w:r w:rsidR="00B74202" w:rsidRPr="00A5291A">
        <w:t xml:space="preserve">  </w:t>
      </w:r>
      <w:r w:rsidRPr="00A5291A">
        <w:t>Les recommandations externes seraient mises</w:t>
      </w:r>
      <w:r w:rsidR="00B72FB3" w:rsidRPr="00A5291A">
        <w:t> à</w:t>
      </w:r>
      <w:r w:rsidRPr="00A5291A">
        <w:t xml:space="preserve"> la disposition des États membres </w:t>
      </w:r>
      <w:r w:rsidR="00B72FB3" w:rsidRPr="00A5291A">
        <w:t>en </w:t>
      </w:r>
      <w:r w:rsidRPr="00A5291A">
        <w:t>annexe au prochain rapport sur l</w:t>
      </w:r>
      <w:r w:rsidR="001C096E" w:rsidRPr="00A5291A">
        <w:t>’</w:t>
      </w:r>
      <w:r w:rsidRPr="00A5291A">
        <w:t>état d</w:t>
      </w:r>
      <w:r w:rsidR="001C096E" w:rsidRPr="00A5291A">
        <w:t>’</w:t>
      </w:r>
      <w:r w:rsidRPr="00A5291A">
        <w:t>avancement du système</w:t>
      </w:r>
      <w:r w:rsidR="00B72FB3" w:rsidRPr="00A5291A">
        <w:t> ERP</w:t>
      </w:r>
      <w:r w:rsidRPr="00A5291A">
        <w:t>.</w:t>
      </w:r>
    </w:p>
    <w:p w:rsidR="001330CF" w:rsidRPr="00A5291A" w:rsidRDefault="001330CF" w:rsidP="00A5291A">
      <w:pPr>
        <w:pStyle w:val="ONUMFS"/>
        <w:rPr>
          <w:szCs w:val="22"/>
        </w:rPr>
      </w:pPr>
      <w:r w:rsidRPr="00A5291A">
        <w:t>Le vice</w:t>
      </w:r>
      <w:r w:rsidR="00177204" w:rsidRPr="00A5291A">
        <w:noBreakHyphen/>
      </w:r>
      <w:r w:rsidRPr="00A5291A">
        <w:t xml:space="preserve">président a fait la lecture du paragraphe </w:t>
      </w:r>
      <w:r w:rsidR="00B72FB3" w:rsidRPr="00A5291A">
        <w:t>de </w:t>
      </w:r>
      <w:r w:rsidRPr="00A5291A">
        <w:t>décision proposé.</w:t>
      </w:r>
    </w:p>
    <w:p w:rsidR="00CC63D7" w:rsidRPr="00A5291A" w:rsidRDefault="001330CF" w:rsidP="00A5291A">
      <w:pPr>
        <w:pStyle w:val="ONUMFS"/>
        <w:ind w:left="567"/>
      </w:pPr>
      <w:r w:rsidRPr="00A5291A">
        <w:t xml:space="preserve">Le Comité du programme et budget a recommandé aux assemblées des États membres </w:t>
      </w:r>
      <w:r w:rsidR="00B72FB3" w:rsidRPr="00A5291A">
        <w:t>de </w:t>
      </w:r>
      <w:r w:rsidRPr="00A5291A">
        <w:t>l</w:t>
      </w:r>
      <w:r w:rsidR="001C096E" w:rsidRPr="00A5291A">
        <w:t>’</w:t>
      </w:r>
      <w:r w:rsidRPr="00A5291A">
        <w:t xml:space="preserve">OMPI </w:t>
      </w:r>
      <w:r w:rsidR="00B72FB3" w:rsidRPr="00A5291A">
        <w:t>de </w:t>
      </w:r>
      <w:r w:rsidRPr="00A5291A">
        <w:t>prendre note du contenu du document WO/PBC/21/12.</w:t>
      </w:r>
    </w:p>
    <w:p w:rsidR="001330CF" w:rsidRPr="00A5291A" w:rsidRDefault="000E7110" w:rsidP="00A5291A">
      <w:pPr>
        <w:pStyle w:val="Heading1"/>
      </w:pPr>
      <w:bookmarkStart w:id="24" w:name="_Toc378153038"/>
      <w:r w:rsidRPr="00A5291A">
        <w:t>Point 19 de l</w:t>
      </w:r>
      <w:r w:rsidR="001C096E" w:rsidRPr="00A5291A">
        <w:t>’</w:t>
      </w:r>
      <w:r w:rsidRPr="00A5291A">
        <w:t>ordre du jour : rapport sur l</w:t>
      </w:r>
      <w:r w:rsidR="001C096E" w:rsidRPr="00A5291A">
        <w:t>’</w:t>
      </w:r>
      <w:r w:rsidRPr="00A5291A">
        <w:t>état d</w:t>
      </w:r>
      <w:r w:rsidR="001C096E" w:rsidRPr="00A5291A">
        <w:t>’</w:t>
      </w:r>
      <w:r w:rsidRPr="00A5291A">
        <w:t>avancement du projet d</w:t>
      </w:r>
      <w:r w:rsidR="001C096E" w:rsidRPr="00A5291A">
        <w:t>’</w:t>
      </w:r>
      <w:r w:rsidRPr="00A5291A">
        <w:t>investissement dans les techniques de l</w:t>
      </w:r>
      <w:r w:rsidR="001C096E" w:rsidRPr="00A5291A">
        <w:t>’</w:t>
      </w:r>
      <w:r w:rsidRPr="00A5291A">
        <w:t>information et de la communication</w:t>
      </w:r>
      <w:bookmarkEnd w:id="24"/>
    </w:p>
    <w:p w:rsidR="001330CF" w:rsidRPr="00A5291A" w:rsidRDefault="001330CF" w:rsidP="00A5291A"/>
    <w:p w:rsidR="00CC63D7" w:rsidRPr="00A5291A" w:rsidRDefault="001330CF" w:rsidP="00A5291A">
      <w:pPr>
        <w:pStyle w:val="ONUMFS"/>
      </w:pPr>
      <w:r w:rsidRPr="00A5291A">
        <w:t xml:space="preserve">Les délibérations ont eu lieu sur la base du </w:t>
      </w:r>
      <w:r w:rsidR="00871ABE" w:rsidRPr="00A5291A">
        <w:t>document WO</w:t>
      </w:r>
      <w:r w:rsidRPr="00A5291A">
        <w:t>/PBC/21/14.</w:t>
      </w:r>
    </w:p>
    <w:p w:rsidR="00CC63D7" w:rsidRPr="00A5291A" w:rsidRDefault="001330CF" w:rsidP="00A5291A">
      <w:pPr>
        <w:pStyle w:val="ONUMFS"/>
      </w:pPr>
      <w:r w:rsidRPr="00A5291A">
        <w:t xml:space="preserve">Le Secrétariat a présenté le document </w:t>
      </w:r>
      <w:r w:rsidR="00B72FB3" w:rsidRPr="00A5291A">
        <w:t>en </w:t>
      </w:r>
      <w:r w:rsidRPr="00A5291A">
        <w:t>rappelant que le projet d</w:t>
      </w:r>
      <w:r w:rsidR="001C096E" w:rsidRPr="00A5291A">
        <w:t>’</w:t>
      </w:r>
      <w:r w:rsidRPr="00A5291A">
        <w:t xml:space="preserve">investissement dans les techniques </w:t>
      </w:r>
      <w:r w:rsidR="00B72FB3" w:rsidRPr="00A5291A">
        <w:t>de </w:t>
      </w:r>
      <w:r w:rsidRPr="00A5291A">
        <w:t>l</w:t>
      </w:r>
      <w:r w:rsidR="001C096E" w:rsidRPr="00A5291A">
        <w:t>’</w:t>
      </w:r>
      <w:r w:rsidRPr="00A5291A">
        <w:t xml:space="preserve">information et </w:t>
      </w:r>
      <w:r w:rsidR="00B72FB3" w:rsidRPr="00A5291A">
        <w:t>de </w:t>
      </w:r>
      <w:r w:rsidRPr="00A5291A">
        <w:t xml:space="preserve">la communication (TIC) avait été approuvé par les assemblées des États membres </w:t>
      </w:r>
      <w:r w:rsidR="00B72FB3" w:rsidRPr="00A5291A">
        <w:t>en </w:t>
      </w:r>
      <w:r w:rsidRPr="00A5291A">
        <w:t>2011.</w:t>
      </w:r>
      <w:r w:rsidR="00B74202" w:rsidRPr="00A5291A">
        <w:t xml:space="preserve">  </w:t>
      </w:r>
      <w:r w:rsidRPr="00A5291A">
        <w:t>Il couvrait les installations liées</w:t>
      </w:r>
      <w:r w:rsidR="00871ABE" w:rsidRPr="00A5291A">
        <w:t xml:space="preserve"> aux TIC</w:t>
      </w:r>
      <w:r w:rsidRPr="00A5291A">
        <w:t xml:space="preserve"> </w:t>
      </w:r>
      <w:r w:rsidR="00B72FB3" w:rsidRPr="00A5291A">
        <w:t>de </w:t>
      </w:r>
      <w:r w:rsidRPr="00A5291A">
        <w:t xml:space="preserve">la nouvelle salle </w:t>
      </w:r>
      <w:r w:rsidR="00B72FB3" w:rsidRPr="00A5291A">
        <w:t>de </w:t>
      </w:r>
      <w:r w:rsidRPr="00A5291A">
        <w:t xml:space="preserve">conférence, qui remplaceraient le central téléphonique Nortel Meridian et les ordinateurs </w:t>
      </w:r>
      <w:r w:rsidR="00B72FB3" w:rsidRPr="00A5291A">
        <w:t>de </w:t>
      </w:r>
      <w:r w:rsidRPr="00A5291A">
        <w:t>bureau totalement dépassés.</w:t>
      </w:r>
      <w:r w:rsidR="00B74202" w:rsidRPr="00A5291A">
        <w:t xml:space="preserve">  </w:t>
      </w:r>
      <w:r w:rsidRPr="00A5291A">
        <w:t>Les travaux préparatoires liés</w:t>
      </w:r>
      <w:r w:rsidR="00871ABE" w:rsidRPr="00A5291A">
        <w:t xml:space="preserve"> aux TIC</w:t>
      </w:r>
      <w:r w:rsidRPr="00A5291A">
        <w:t xml:space="preserve"> pour la nouvelle salle </w:t>
      </w:r>
      <w:r w:rsidR="00B72FB3" w:rsidRPr="00A5291A">
        <w:t>de </w:t>
      </w:r>
      <w:r w:rsidRPr="00A5291A">
        <w:t>conférence s</w:t>
      </w:r>
      <w:r w:rsidR="001C096E" w:rsidRPr="00A5291A">
        <w:t>’</w:t>
      </w:r>
      <w:r w:rsidRPr="00A5291A">
        <w:t>étaient jusque</w:t>
      </w:r>
      <w:r w:rsidR="00177204" w:rsidRPr="00A5291A">
        <w:noBreakHyphen/>
      </w:r>
      <w:r w:rsidRPr="00A5291A">
        <w:t>là principalement concentrés sur le choix, l</w:t>
      </w:r>
      <w:r w:rsidR="001C096E" w:rsidRPr="00A5291A">
        <w:t>’</w:t>
      </w:r>
      <w:r w:rsidRPr="00A5291A">
        <w:t>approvisionnement et les négociations contractuelles relatifs</w:t>
      </w:r>
      <w:r w:rsidR="00B72FB3" w:rsidRPr="00A5291A">
        <w:t> à</w:t>
      </w:r>
      <w:r w:rsidRPr="00A5291A">
        <w:t xml:space="preserve"> la technologie.</w:t>
      </w:r>
      <w:r w:rsidR="00B74202" w:rsidRPr="00A5291A">
        <w:t xml:space="preserve">  </w:t>
      </w:r>
      <w:r w:rsidRPr="00A5291A">
        <w:t xml:space="preserve">Les activités </w:t>
      </w:r>
      <w:r w:rsidR="00B72FB3" w:rsidRPr="00A5291A">
        <w:t>de </w:t>
      </w:r>
      <w:r w:rsidRPr="00A5291A">
        <w:t xml:space="preserve">mise </w:t>
      </w:r>
      <w:r w:rsidR="00B72FB3" w:rsidRPr="00A5291A">
        <w:t>en </w:t>
      </w:r>
      <w:r w:rsidRPr="00A5291A">
        <w:t xml:space="preserve">œuvre devaient débuter </w:t>
      </w:r>
      <w:r w:rsidR="00B72FB3" w:rsidRPr="00A5291A">
        <w:t>en </w:t>
      </w:r>
      <w:r w:rsidRPr="00A5291A">
        <w:t>2014, quand le bâtiment serait fonctionnel.</w:t>
      </w:r>
      <w:r w:rsidR="00B74202" w:rsidRPr="00A5291A">
        <w:t xml:space="preserve">  </w:t>
      </w:r>
      <w:r w:rsidRPr="00A5291A">
        <w:t>Le Secrétariat a signalé que le remplacement du vieux central téléphonique Nortel s</w:t>
      </w:r>
      <w:r w:rsidR="001C096E" w:rsidRPr="00A5291A">
        <w:t>’</w:t>
      </w:r>
      <w:r w:rsidRPr="00A5291A">
        <w:t>était déroulé conformément au plan,</w:t>
      </w:r>
      <w:r w:rsidR="00B72FB3" w:rsidRPr="00A5291A">
        <w:t> à</w:t>
      </w:r>
      <w:r w:rsidRPr="00A5291A">
        <w:t xml:space="preserve"> la fin </w:t>
      </w:r>
      <w:r w:rsidR="00B72FB3" w:rsidRPr="00A5291A">
        <w:t>de </w:t>
      </w:r>
      <w:r w:rsidRPr="00A5291A">
        <w:t>l</w:t>
      </w:r>
      <w:r w:rsidR="001C096E" w:rsidRPr="00A5291A">
        <w:t>’</w:t>
      </w:r>
      <w:r w:rsidRPr="00A5291A">
        <w:t>année 2012.</w:t>
      </w:r>
      <w:r w:rsidR="00B74202" w:rsidRPr="00A5291A">
        <w:t xml:space="preserve">  </w:t>
      </w:r>
      <w:r w:rsidRPr="00A5291A">
        <w:t xml:space="preserve">Le nouveau central téléphonique était intégré au réseau informatique et aux ordinateurs </w:t>
      </w:r>
      <w:r w:rsidR="00B72FB3" w:rsidRPr="00A5291A">
        <w:t>de </w:t>
      </w:r>
      <w:r w:rsidRPr="00A5291A">
        <w:t xml:space="preserve">bureau, délivrant des capacités </w:t>
      </w:r>
      <w:r w:rsidR="00B72FB3" w:rsidRPr="00A5291A">
        <w:t>de </w:t>
      </w:r>
      <w:r w:rsidRPr="00A5291A">
        <w:t>communication améliorées, notamment la visioconférence sans avoir</w:t>
      </w:r>
      <w:r w:rsidR="00B72FB3" w:rsidRPr="00A5291A">
        <w:t> à</w:t>
      </w:r>
      <w:r w:rsidRPr="00A5291A">
        <w:t xml:space="preserve"> maintenir un réseau téléphonique distinct.</w:t>
      </w:r>
      <w:r w:rsidR="00B74202" w:rsidRPr="00A5291A">
        <w:t xml:space="preserve">  </w:t>
      </w:r>
      <w:r w:rsidRPr="00A5291A">
        <w:t>Ces nouvelles capacités s</w:t>
      </w:r>
      <w:r w:rsidR="001C096E" w:rsidRPr="00A5291A">
        <w:t>’</w:t>
      </w:r>
      <w:r w:rsidRPr="00A5291A">
        <w:t>étendaient progressivement aux bureaux extérieurs également.</w:t>
      </w:r>
      <w:r w:rsidR="00B74202" w:rsidRPr="00A5291A">
        <w:t xml:space="preserve">  </w:t>
      </w:r>
      <w:r w:rsidRPr="00A5291A">
        <w:t>Le Secrétariat a ajouté que le personnel avait suivi une formation complète sur l</w:t>
      </w:r>
      <w:r w:rsidR="001C096E" w:rsidRPr="00A5291A">
        <w:t>’</w:t>
      </w:r>
      <w:r w:rsidRPr="00A5291A">
        <w:t xml:space="preserve">utilisation </w:t>
      </w:r>
      <w:r w:rsidR="00B72FB3" w:rsidRPr="00A5291A">
        <w:t>de </w:t>
      </w:r>
      <w:r w:rsidRPr="00A5291A">
        <w:t>ces nouvelles technologies.</w:t>
      </w:r>
      <w:r w:rsidR="00B74202" w:rsidRPr="00A5291A">
        <w:t xml:space="preserve">  </w:t>
      </w:r>
      <w:r w:rsidRPr="00A5291A">
        <w:t xml:space="preserve">Enfin, le déploiement des nouveaux ordinateurs </w:t>
      </w:r>
      <w:r w:rsidR="00B72FB3" w:rsidRPr="00A5291A">
        <w:t>de </w:t>
      </w:r>
      <w:r w:rsidRPr="00A5291A">
        <w:t>bureau était étroitement lié</w:t>
      </w:r>
      <w:r w:rsidR="00B72FB3" w:rsidRPr="00A5291A">
        <w:t> à</w:t>
      </w:r>
      <w:r w:rsidRPr="00A5291A">
        <w:t xml:space="preserve"> la mise</w:t>
      </w:r>
      <w:r w:rsidR="00B72FB3" w:rsidRPr="00A5291A">
        <w:t> à</w:t>
      </w:r>
      <w:r w:rsidRPr="00A5291A">
        <w:t xml:space="preserve"> niveau</w:t>
      </w:r>
      <w:r w:rsidR="00B72FB3" w:rsidRPr="00A5291A">
        <w:t> à</w:t>
      </w:r>
      <w:r w:rsidRPr="00A5291A">
        <w:t xml:space="preserve"> Windows 7 et Office 2010.</w:t>
      </w:r>
      <w:r w:rsidR="00B74202" w:rsidRPr="00A5291A">
        <w:t xml:space="preserve">  </w:t>
      </w:r>
      <w:r w:rsidRPr="00A5291A">
        <w:t xml:space="preserve">Les serveurs appropriés avaient été migrés pour prendre </w:t>
      </w:r>
      <w:r w:rsidR="00B72FB3" w:rsidRPr="00A5291A">
        <w:t>en </w:t>
      </w:r>
      <w:r w:rsidRPr="00A5291A">
        <w:t>charge la nouvelle plate</w:t>
      </w:r>
      <w:r w:rsidR="00177204" w:rsidRPr="00A5291A">
        <w:noBreakHyphen/>
      </w:r>
      <w:r w:rsidRPr="00A5291A">
        <w:t>forme.</w:t>
      </w:r>
      <w:r w:rsidR="00B74202" w:rsidRPr="00A5291A">
        <w:t xml:space="preserve">  </w:t>
      </w:r>
      <w:r w:rsidRPr="00A5291A">
        <w:t xml:space="preserve">Les travaux restants devaient se terminer </w:t>
      </w:r>
      <w:r w:rsidR="00B72FB3" w:rsidRPr="00A5291A">
        <w:t>en </w:t>
      </w:r>
      <w:r w:rsidRPr="00A5291A">
        <w:t>octobre 2013.</w:t>
      </w:r>
      <w:r w:rsidR="00B74202" w:rsidRPr="00A5291A">
        <w:t xml:space="preserve">  </w:t>
      </w:r>
      <w:r w:rsidRPr="00A5291A">
        <w:t>En résumé, toutes les activités planifiées devaient se terminer d</w:t>
      </w:r>
      <w:r w:rsidR="001C096E" w:rsidRPr="00A5291A">
        <w:t>’</w:t>
      </w:r>
      <w:r w:rsidRPr="00A5291A">
        <w:t xml:space="preserve">ici la fin </w:t>
      </w:r>
      <w:r w:rsidR="00B72FB3" w:rsidRPr="00A5291A">
        <w:t>de </w:t>
      </w:r>
      <w:r w:rsidRPr="00A5291A">
        <w:t>l</w:t>
      </w:r>
      <w:r w:rsidR="001C096E" w:rsidRPr="00A5291A">
        <w:t>’</w:t>
      </w:r>
      <w:r w:rsidRPr="00A5291A">
        <w:t>année 2014.</w:t>
      </w:r>
      <w:r w:rsidR="00B74202" w:rsidRPr="00A5291A">
        <w:t xml:space="preserve">  </w:t>
      </w:r>
      <w:r w:rsidRPr="00A5291A">
        <w:t>Les dépenses pour chaque activité propre pourraient ne pas correspondre exactement aux allocations budgétaires, mais il était prévu que les activités dans leur ensemble ne dépasseraient pas l</w:t>
      </w:r>
      <w:r w:rsidR="001C096E" w:rsidRPr="00A5291A">
        <w:t>’</w:t>
      </w:r>
      <w:r w:rsidRPr="00A5291A">
        <w:t>allocation budgétaire totale.</w:t>
      </w:r>
    </w:p>
    <w:p w:rsidR="001330CF" w:rsidRPr="00A5291A" w:rsidRDefault="001330CF" w:rsidP="00A5291A">
      <w:pPr>
        <w:pStyle w:val="ONUMFS"/>
      </w:pPr>
      <w:r w:rsidRPr="00A5291A">
        <w:t>Le vice</w:t>
      </w:r>
      <w:r w:rsidR="00177204" w:rsidRPr="00A5291A">
        <w:noBreakHyphen/>
      </w:r>
      <w:r w:rsidRPr="00A5291A">
        <w:t xml:space="preserve">président a fait la lecture du paragraphe </w:t>
      </w:r>
      <w:r w:rsidR="00B72FB3" w:rsidRPr="00A5291A">
        <w:t>de </w:t>
      </w:r>
      <w:r w:rsidRPr="00A5291A">
        <w:t>décision proposé.</w:t>
      </w:r>
    </w:p>
    <w:p w:rsidR="001330CF" w:rsidRPr="00A5291A" w:rsidRDefault="001330CF" w:rsidP="00A5291A">
      <w:pPr>
        <w:pStyle w:val="ONUMFS"/>
        <w:ind w:left="567"/>
      </w:pPr>
      <w:r w:rsidRPr="00A5291A">
        <w:t xml:space="preserve">Le Comité du programme et budget a recommandé aux assemblées des États membres </w:t>
      </w:r>
      <w:r w:rsidR="00B72FB3" w:rsidRPr="00A5291A">
        <w:t>de </w:t>
      </w:r>
      <w:r w:rsidRPr="00A5291A">
        <w:t>l</w:t>
      </w:r>
      <w:r w:rsidR="001C096E" w:rsidRPr="00A5291A">
        <w:t>’</w:t>
      </w:r>
      <w:r w:rsidRPr="00A5291A">
        <w:t xml:space="preserve">OMPI </w:t>
      </w:r>
      <w:r w:rsidR="00B72FB3" w:rsidRPr="00A5291A">
        <w:t>de </w:t>
      </w:r>
      <w:r w:rsidRPr="00A5291A">
        <w:t>prendre note du contenu du document WO/PBC/21/14.</w:t>
      </w:r>
    </w:p>
    <w:p w:rsidR="00CC63D7" w:rsidRPr="00A5291A" w:rsidRDefault="00165CD2" w:rsidP="00A5291A">
      <w:pPr>
        <w:pStyle w:val="Heading1"/>
      </w:pPr>
      <w:bookmarkStart w:id="25" w:name="_Toc378153039"/>
      <w:r w:rsidRPr="00A5291A">
        <w:t>Point 20 de l</w:t>
      </w:r>
      <w:r w:rsidR="001C096E" w:rsidRPr="00A5291A">
        <w:t>’</w:t>
      </w:r>
      <w:r w:rsidRPr="00A5291A">
        <w:t>ordre du jour : rapport sur l</w:t>
      </w:r>
      <w:r w:rsidR="001C096E" w:rsidRPr="00A5291A">
        <w:t>’</w:t>
      </w:r>
      <w:r w:rsidRPr="00A5291A">
        <w:t>état d</w:t>
      </w:r>
      <w:r w:rsidR="001C096E" w:rsidRPr="00A5291A">
        <w:t>’</w:t>
      </w:r>
      <w:r w:rsidRPr="00A5291A">
        <w:t>avancement de la mise en œuvre de la politique linguistique de l</w:t>
      </w:r>
      <w:r w:rsidR="001C096E" w:rsidRPr="00A5291A">
        <w:t>’</w:t>
      </w:r>
      <w:r w:rsidR="001330CF" w:rsidRPr="00A5291A">
        <w:t>OMPI</w:t>
      </w:r>
      <w:bookmarkEnd w:id="25"/>
    </w:p>
    <w:p w:rsidR="001330CF" w:rsidRPr="00A5291A" w:rsidRDefault="001330CF" w:rsidP="00A5291A"/>
    <w:p w:rsidR="001330CF" w:rsidRPr="00A5291A" w:rsidRDefault="001330CF" w:rsidP="00A5291A">
      <w:pPr>
        <w:pStyle w:val="ONUMFS"/>
      </w:pPr>
      <w:r w:rsidRPr="00A5291A">
        <w:t xml:space="preserve">Les délibérations ont eu lieu sur la base du </w:t>
      </w:r>
      <w:r w:rsidR="00871ABE" w:rsidRPr="00A5291A">
        <w:t>document WO</w:t>
      </w:r>
      <w:r w:rsidRPr="00A5291A">
        <w:t>/PBC/21/15.</w:t>
      </w:r>
    </w:p>
    <w:p w:rsidR="001330CF" w:rsidRPr="00A5291A" w:rsidRDefault="001330CF" w:rsidP="00A5291A">
      <w:pPr>
        <w:pStyle w:val="ONUMFS"/>
      </w:pPr>
      <w:r w:rsidRPr="00A5291A">
        <w:t>Le vice</w:t>
      </w:r>
      <w:r w:rsidR="00177204" w:rsidRPr="00A5291A">
        <w:noBreakHyphen/>
      </w:r>
      <w:r w:rsidRPr="00A5291A">
        <w:t xml:space="preserve">président a demandé au Secrétariat </w:t>
      </w:r>
      <w:r w:rsidR="00B72FB3" w:rsidRPr="00A5291A">
        <w:t>de </w:t>
      </w:r>
      <w:r w:rsidRPr="00A5291A">
        <w:t>présenter le document.</w:t>
      </w:r>
    </w:p>
    <w:p w:rsidR="00CC63D7" w:rsidRPr="00A5291A" w:rsidRDefault="001330CF" w:rsidP="00A5291A">
      <w:pPr>
        <w:pStyle w:val="ONUMFS"/>
      </w:pPr>
      <w:r w:rsidRPr="00A5291A">
        <w:t xml:space="preserve">Le Secrétariat a rappelé que trois décisions avaient été prises </w:t>
      </w:r>
      <w:r w:rsidR="00B72FB3" w:rsidRPr="00A5291A">
        <w:t>en </w:t>
      </w:r>
      <w:r w:rsidRPr="00A5291A">
        <w:t xml:space="preserve">2011 concernant la politique linguistique </w:t>
      </w:r>
      <w:r w:rsidR="00B72FB3" w:rsidRPr="00A5291A">
        <w:t>de </w:t>
      </w:r>
      <w:r w:rsidRPr="00A5291A">
        <w:t>l</w:t>
      </w:r>
      <w:r w:rsidR="001C096E" w:rsidRPr="00A5291A">
        <w:t>’</w:t>
      </w:r>
      <w:r w:rsidRPr="00A5291A">
        <w:t>OMPI.</w:t>
      </w:r>
      <w:r w:rsidR="00B74202" w:rsidRPr="00A5291A">
        <w:t xml:space="preserve">  </w:t>
      </w:r>
      <w:r w:rsidRPr="00A5291A">
        <w:t xml:space="preserve">Premièrement, la couverture </w:t>
      </w:r>
      <w:r w:rsidR="00B72FB3" w:rsidRPr="00A5291A">
        <w:t>en</w:t>
      </w:r>
      <w:r w:rsidR="00E23C22" w:rsidRPr="00A5291A">
        <w:t xml:space="preserve"> </w:t>
      </w:r>
      <w:r w:rsidRPr="00A5291A">
        <w:t>six langues devait être étendue</w:t>
      </w:r>
      <w:r w:rsidR="00B72FB3" w:rsidRPr="00A5291A">
        <w:t> à</w:t>
      </w:r>
      <w:r w:rsidRPr="00A5291A">
        <w:t xml:space="preserve"> toute la documentation destinée aux comités et aux principaux organes </w:t>
      </w:r>
      <w:r w:rsidR="00B72FB3" w:rsidRPr="00A5291A">
        <w:t>de </w:t>
      </w:r>
      <w:r w:rsidRPr="00A5291A">
        <w:t>l</w:t>
      </w:r>
      <w:r w:rsidR="001C096E" w:rsidRPr="00A5291A">
        <w:t>’</w:t>
      </w:r>
      <w:r w:rsidRPr="00A5291A">
        <w:t>OMPI.</w:t>
      </w:r>
      <w:r w:rsidR="00B74202" w:rsidRPr="00A5291A">
        <w:t xml:space="preserve">  </w:t>
      </w:r>
      <w:r w:rsidRPr="00A5291A">
        <w:t>Deuxièmement,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pour les groupes </w:t>
      </w:r>
      <w:r w:rsidR="00B72FB3" w:rsidRPr="00A5291A">
        <w:t>de </w:t>
      </w:r>
      <w:r w:rsidRPr="00A5291A">
        <w:t xml:space="preserve">travail </w:t>
      </w:r>
      <w:r w:rsidR="00B72FB3" w:rsidRPr="00A5291A">
        <w:t>de </w:t>
      </w:r>
      <w:r w:rsidRPr="00A5291A">
        <w:t>l</w:t>
      </w:r>
      <w:r w:rsidR="001C096E" w:rsidRPr="00A5291A">
        <w:t>’</w:t>
      </w:r>
      <w:r w:rsidRPr="00A5291A">
        <w:t>OMPI devait être considérée dans le contexte du programme et budget pour l</w:t>
      </w:r>
      <w:r w:rsidR="001C096E" w:rsidRPr="00A5291A">
        <w:t>’</w:t>
      </w:r>
      <w:r w:rsidRPr="00A5291A">
        <w:t>exercice biennal 2014</w:t>
      </w:r>
      <w:r w:rsidR="00177204" w:rsidRPr="00A5291A">
        <w:noBreakHyphen/>
      </w:r>
      <w:r w:rsidRPr="00A5291A">
        <w:t>2015 et</w:t>
      </w:r>
      <w:r w:rsidR="00B72FB3" w:rsidRPr="00A5291A">
        <w:t> à</w:t>
      </w:r>
      <w:r w:rsidRPr="00A5291A">
        <w:t xml:space="preserve"> la lueur des progrès réalisés lors des deux années précédentes.</w:t>
      </w:r>
      <w:r w:rsidR="00B74202" w:rsidRPr="00A5291A">
        <w:t xml:space="preserve">  </w:t>
      </w:r>
      <w:r w:rsidRPr="00A5291A">
        <w:t xml:space="preserve">Troisièmement, les besoins </w:t>
      </w:r>
      <w:r w:rsidR="00B72FB3" w:rsidRPr="00A5291A">
        <w:t>en </w:t>
      </w:r>
      <w:r w:rsidRPr="00A5291A">
        <w:t>traduction du site</w:t>
      </w:r>
      <w:r w:rsidR="00846C98" w:rsidRPr="00A5291A">
        <w:t> </w:t>
      </w:r>
      <w:r w:rsidRPr="00A5291A">
        <w:t xml:space="preserve">Web </w:t>
      </w:r>
      <w:r w:rsidR="00B72FB3" w:rsidRPr="00A5291A">
        <w:t>de </w:t>
      </w:r>
      <w:r w:rsidRPr="00A5291A">
        <w:t>l</w:t>
      </w:r>
      <w:r w:rsidR="001C096E" w:rsidRPr="00A5291A">
        <w:t>’</w:t>
      </w:r>
      <w:r w:rsidRPr="00A5291A">
        <w:t xml:space="preserve">OMPI seraient examinés au terme du processus </w:t>
      </w:r>
      <w:r w:rsidR="00B72FB3" w:rsidRPr="00A5291A">
        <w:t>de </w:t>
      </w:r>
      <w:r w:rsidRPr="00A5291A">
        <w:t>restructuration du site</w:t>
      </w:r>
      <w:r w:rsidR="00846C98" w:rsidRPr="00A5291A">
        <w:t> </w:t>
      </w:r>
      <w:r w:rsidRPr="00A5291A">
        <w:t xml:space="preserve">Web </w:t>
      </w:r>
      <w:r w:rsidR="00B72FB3" w:rsidRPr="00A5291A">
        <w:t>de </w:t>
      </w:r>
      <w:r w:rsidRPr="00A5291A">
        <w:t>l</w:t>
      </w:r>
      <w:r w:rsidR="001C096E" w:rsidRPr="00A5291A">
        <w:t>’</w:t>
      </w:r>
      <w:r w:rsidRPr="00A5291A">
        <w:t>OMPI.</w:t>
      </w:r>
      <w:r w:rsidR="00B74202" w:rsidRPr="00A5291A">
        <w:t xml:space="preserve">  </w:t>
      </w:r>
      <w:r w:rsidR="00B72FB3" w:rsidRPr="00A5291A">
        <w:t>En outre</w:t>
      </w:r>
      <w:r w:rsidRPr="00A5291A">
        <w:t>, il avait été convenu qu</w:t>
      </w:r>
      <w:r w:rsidR="001C096E" w:rsidRPr="00A5291A">
        <w:t>’</w:t>
      </w:r>
      <w:r w:rsidR="00B72FB3" w:rsidRPr="00A5291A">
        <w:t>au cours de</w:t>
      </w:r>
      <w:r w:rsidRPr="00A5291A">
        <w:t xml:space="preserve">s deux années suivantes, des efforts seraient faits </w:t>
      </w:r>
      <w:r w:rsidR="00B72FB3" w:rsidRPr="00A5291A">
        <w:t>en </w:t>
      </w:r>
      <w:r w:rsidRPr="00A5291A">
        <w:t xml:space="preserve">vue </w:t>
      </w:r>
      <w:r w:rsidR="00B72FB3" w:rsidRPr="00A5291A">
        <w:t>de </w:t>
      </w:r>
      <w:r w:rsidRPr="00A5291A">
        <w:t xml:space="preserve">réduire la longueur moyenne des documents présentés par les différents comités et principaux organes </w:t>
      </w:r>
      <w:r w:rsidR="00B72FB3" w:rsidRPr="00A5291A">
        <w:t>de </w:t>
      </w:r>
      <w:r w:rsidRPr="00A5291A">
        <w:t>l</w:t>
      </w:r>
      <w:r w:rsidR="001C096E" w:rsidRPr="00A5291A">
        <w:t>’</w:t>
      </w:r>
      <w:r w:rsidRPr="00A5291A">
        <w:t>OMPI.</w:t>
      </w:r>
      <w:r w:rsidR="00B74202" w:rsidRPr="00A5291A">
        <w:t xml:space="preserve">  </w:t>
      </w:r>
      <w:r w:rsidRPr="00A5291A">
        <w:t xml:space="preserve">Dans le cadre du processus </w:t>
      </w:r>
      <w:r w:rsidR="00B72FB3" w:rsidRPr="00A5291A">
        <w:t>de </w:t>
      </w:r>
      <w:r w:rsidRPr="00A5291A">
        <w:t xml:space="preserve">mise </w:t>
      </w:r>
      <w:r w:rsidR="00B72FB3" w:rsidRPr="00A5291A">
        <w:t>en </w:t>
      </w:r>
      <w:r w:rsidRPr="00A5291A">
        <w:t xml:space="preserve">œuvre des deux années précédentes, la couverture </w:t>
      </w:r>
      <w:r w:rsidR="00B72FB3" w:rsidRPr="00A5291A">
        <w:t>en</w:t>
      </w:r>
      <w:r w:rsidR="00E23C22" w:rsidRPr="00A5291A">
        <w:t xml:space="preserve"> </w:t>
      </w:r>
      <w:r w:rsidRPr="00A5291A">
        <w:t>six langues avait été étendue</w:t>
      </w:r>
      <w:r w:rsidR="00B72FB3" w:rsidRPr="00A5291A">
        <w:t> à</w:t>
      </w:r>
      <w:r w:rsidRPr="00A5291A">
        <w:t xml:space="preserve"> tous les comités et principaux organes </w:t>
      </w:r>
      <w:r w:rsidR="00B72FB3" w:rsidRPr="00A5291A">
        <w:t>de </w:t>
      </w:r>
      <w:r w:rsidRPr="00A5291A">
        <w:t>l</w:t>
      </w:r>
      <w:r w:rsidR="001C096E" w:rsidRPr="00A5291A">
        <w:t>’</w:t>
      </w:r>
      <w:r w:rsidRPr="00A5291A">
        <w:t>OMPI.</w:t>
      </w:r>
      <w:r w:rsidR="00B74202" w:rsidRPr="00A5291A">
        <w:t xml:space="preserve">  </w:t>
      </w:r>
      <w:r w:rsidRPr="00A5291A">
        <w:t xml:space="preserve">Un modèle </w:t>
      </w:r>
      <w:r w:rsidR="00B72FB3" w:rsidRPr="00A5291A">
        <w:t>de </w:t>
      </w:r>
      <w:r w:rsidRPr="00A5291A">
        <w:t xml:space="preserve">fonctionnement constitué </w:t>
      </w:r>
      <w:r w:rsidR="00B72FB3" w:rsidRPr="00A5291A">
        <w:t>de</w:t>
      </w:r>
      <w:r w:rsidR="00E23C22" w:rsidRPr="00A5291A">
        <w:t xml:space="preserve"> </w:t>
      </w:r>
      <w:r w:rsidRPr="00A5291A">
        <w:t>deux éléments avait été appliqué.</w:t>
      </w:r>
      <w:r w:rsidR="00B74202" w:rsidRPr="00A5291A">
        <w:t xml:space="preserve">  </w:t>
      </w:r>
      <w:r w:rsidRPr="00A5291A">
        <w:t xml:space="preserve">Un noyau </w:t>
      </w:r>
      <w:r w:rsidR="00B72FB3" w:rsidRPr="00A5291A">
        <w:t>de </w:t>
      </w:r>
      <w:r w:rsidRPr="00A5291A">
        <w:t xml:space="preserve">traducteurs et réviseurs internes avait été embauché pour travailler </w:t>
      </w:r>
      <w:r w:rsidR="00B72FB3" w:rsidRPr="00A5291A">
        <w:t>en </w:t>
      </w:r>
      <w:r w:rsidRPr="00A5291A">
        <w:t>interne, les travaux supplémentaires étant sous</w:t>
      </w:r>
      <w:r w:rsidR="00177204" w:rsidRPr="00A5291A">
        <w:noBreakHyphen/>
      </w:r>
      <w:r w:rsidRPr="00A5291A">
        <w:t>traités.</w:t>
      </w:r>
      <w:r w:rsidR="00B74202" w:rsidRPr="00A5291A">
        <w:t xml:space="preserve">  </w:t>
      </w:r>
      <w:r w:rsidRPr="00A5291A">
        <w:t xml:space="preserve">Il avait été décidé </w:t>
      </w:r>
      <w:r w:rsidR="00B72FB3" w:rsidRPr="00A5291A">
        <w:t>en </w:t>
      </w:r>
      <w:r w:rsidRPr="00A5291A">
        <w:t>2011 d</w:t>
      </w:r>
      <w:r w:rsidR="001C096E" w:rsidRPr="00A5291A">
        <w:t>’</w:t>
      </w:r>
      <w:r w:rsidRPr="00A5291A">
        <w:t>augmenter le pourcentage des travaux sous</w:t>
      </w:r>
      <w:r w:rsidR="00177204" w:rsidRPr="00A5291A">
        <w:noBreakHyphen/>
      </w:r>
      <w:r w:rsidRPr="00A5291A">
        <w:t xml:space="preserve">traités </w:t>
      </w:r>
      <w:r w:rsidR="00B72FB3" w:rsidRPr="00A5291A">
        <w:t>de </w:t>
      </w:r>
      <w:r w:rsidRPr="00A5291A">
        <w:t>30</w:t>
      </w:r>
      <w:r w:rsidR="00B72FB3" w:rsidRPr="00A5291A">
        <w:t> à</w:t>
      </w:r>
      <w:r w:rsidRPr="00A5291A">
        <w:t> 45% d</w:t>
      </w:r>
      <w:r w:rsidR="001C096E" w:rsidRPr="00A5291A">
        <w:t>’</w:t>
      </w:r>
      <w:r w:rsidRPr="00A5291A">
        <w:t xml:space="preserve">ici la fin </w:t>
      </w:r>
      <w:r w:rsidR="00B72FB3" w:rsidRPr="00A5291A">
        <w:t>de </w:t>
      </w:r>
      <w:r w:rsidRPr="00A5291A">
        <w:t>l</w:t>
      </w:r>
      <w:r w:rsidR="001C096E" w:rsidRPr="00A5291A">
        <w:t>’</w:t>
      </w:r>
      <w:r w:rsidRPr="00A5291A">
        <w:t>exercice biennal actuel.</w:t>
      </w:r>
      <w:r w:rsidR="00B74202" w:rsidRPr="00A5291A">
        <w:t xml:space="preserve">  </w:t>
      </w:r>
      <w:r w:rsidRPr="00A5291A">
        <w:t xml:space="preserve">Toutefois, </w:t>
      </w:r>
      <w:r w:rsidR="00B72FB3" w:rsidRPr="00A5291A">
        <w:t>en </w:t>
      </w:r>
      <w:r w:rsidRPr="00A5291A">
        <w:t xml:space="preserve">raison </w:t>
      </w:r>
      <w:r w:rsidR="00B72FB3" w:rsidRPr="00A5291A">
        <w:t>de </w:t>
      </w:r>
      <w:r w:rsidRPr="00A5291A">
        <w:t>l</w:t>
      </w:r>
      <w:r w:rsidR="001C096E" w:rsidRPr="00A5291A">
        <w:t>’</w:t>
      </w:r>
      <w:r w:rsidRPr="00A5291A">
        <w:t xml:space="preserve">augmentation considérable </w:t>
      </w:r>
      <w:r w:rsidR="00B72FB3" w:rsidRPr="00A5291A">
        <w:t>de </w:t>
      </w:r>
      <w:r w:rsidRPr="00A5291A">
        <w:t xml:space="preserve">la charge </w:t>
      </w:r>
      <w:r w:rsidR="00B72FB3" w:rsidRPr="00A5291A">
        <w:t>de </w:t>
      </w:r>
      <w:r w:rsidRPr="00A5291A">
        <w:t xml:space="preserve">travail </w:t>
      </w:r>
      <w:r w:rsidR="00B72FB3" w:rsidRPr="00A5291A">
        <w:t>en </w:t>
      </w:r>
      <w:r w:rsidRPr="00A5291A">
        <w:t xml:space="preserve">2012, 56% du volume </w:t>
      </w:r>
      <w:r w:rsidR="00B72FB3" w:rsidRPr="00A5291A">
        <w:t>de </w:t>
      </w:r>
      <w:r w:rsidRPr="00A5291A">
        <w:t>traduction avait été sous</w:t>
      </w:r>
      <w:r w:rsidR="00177204" w:rsidRPr="00A5291A">
        <w:noBreakHyphen/>
      </w:r>
      <w:r w:rsidRPr="00A5291A">
        <w:t>traité.</w:t>
      </w:r>
      <w:r w:rsidR="00B74202" w:rsidRPr="00A5291A">
        <w:t xml:space="preserve">  </w:t>
      </w:r>
      <w:r w:rsidRPr="00A5291A">
        <w:t>Plusieurs mesures avaient été prises pour veiller</w:t>
      </w:r>
      <w:r w:rsidR="00B72FB3" w:rsidRPr="00A5291A">
        <w:t> à</w:t>
      </w:r>
      <w:r w:rsidRPr="00A5291A">
        <w:t xml:space="preserve"> ce que la qualité ne soit </w:t>
      </w:r>
      <w:r w:rsidR="00B72FB3" w:rsidRPr="00A5291A">
        <w:t>en </w:t>
      </w:r>
      <w:r w:rsidRPr="00A5291A">
        <w:t xml:space="preserve">aucun cas compromise lors </w:t>
      </w:r>
      <w:r w:rsidR="00B72FB3" w:rsidRPr="00A5291A">
        <w:t>de </w:t>
      </w:r>
      <w:r w:rsidRPr="00A5291A">
        <w:t>la sous</w:t>
      </w:r>
      <w:r w:rsidR="00177204" w:rsidRPr="00A5291A">
        <w:noBreakHyphen/>
      </w:r>
      <w:r w:rsidRPr="00A5291A">
        <w:t xml:space="preserve">traitance des travaux </w:t>
      </w:r>
      <w:r w:rsidR="00B72FB3" w:rsidRPr="00A5291A">
        <w:t>de </w:t>
      </w:r>
      <w:r w:rsidRPr="00A5291A">
        <w:t xml:space="preserve">traduction et le concept </w:t>
      </w:r>
      <w:r w:rsidR="00B72FB3" w:rsidRPr="00A5291A">
        <w:t>de </w:t>
      </w:r>
      <w:r w:rsidRPr="00A5291A">
        <w:t>“qualité</w:t>
      </w:r>
      <w:r w:rsidR="00B72FB3" w:rsidRPr="00A5291A">
        <w:t> à</w:t>
      </w:r>
      <w:r w:rsidRPr="00A5291A">
        <w:t xml:space="preserve"> la source” était appliqué pour s</w:t>
      </w:r>
      <w:r w:rsidR="001C096E" w:rsidRPr="00A5291A">
        <w:t>’</w:t>
      </w:r>
      <w:r w:rsidRPr="00A5291A">
        <w:t>assurer que l</w:t>
      </w:r>
      <w:r w:rsidR="001C096E" w:rsidRPr="00A5291A">
        <w:t>’</w:t>
      </w:r>
      <w:r w:rsidRPr="00A5291A">
        <w:t>OMPI sous</w:t>
      </w:r>
      <w:r w:rsidR="00177204" w:rsidRPr="00A5291A">
        <w:noBreakHyphen/>
      </w:r>
      <w:r w:rsidRPr="00A5291A">
        <w:t xml:space="preserve">traitait ces travaux auprès </w:t>
      </w:r>
      <w:r w:rsidR="00B72FB3" w:rsidRPr="00A5291A">
        <w:t>de </w:t>
      </w:r>
      <w:r w:rsidRPr="00A5291A">
        <w:t xml:space="preserve">traducteurs dotés des compétences et </w:t>
      </w:r>
      <w:r w:rsidR="00B72FB3" w:rsidRPr="00A5291A">
        <w:t>de </w:t>
      </w:r>
      <w:r w:rsidRPr="00A5291A">
        <w:t>l</w:t>
      </w:r>
      <w:r w:rsidR="001C096E" w:rsidRPr="00A5291A">
        <w:t>’</w:t>
      </w:r>
      <w:r w:rsidRPr="00A5291A">
        <w:t>expérience appropriées.</w:t>
      </w:r>
      <w:r w:rsidR="00B74202" w:rsidRPr="00A5291A">
        <w:t xml:space="preserve">  </w:t>
      </w:r>
      <w:r w:rsidRPr="00A5291A">
        <w:t>Le Secrétariat a ajouté qu</w:t>
      </w:r>
      <w:r w:rsidR="001C096E" w:rsidRPr="00A5291A">
        <w:t>’</w:t>
      </w:r>
      <w:r w:rsidRPr="00A5291A">
        <w:t>un appel d</w:t>
      </w:r>
      <w:r w:rsidR="001C096E" w:rsidRPr="00A5291A">
        <w:t>’</w:t>
      </w:r>
      <w:r w:rsidR="00D04312" w:rsidRPr="00A5291A">
        <w:t>offres</w:t>
      </w:r>
      <w:r w:rsidRPr="00A5291A">
        <w:t xml:space="preserve"> avait été lancé concernant la prestation </w:t>
      </w:r>
      <w:r w:rsidR="00B72FB3" w:rsidRPr="00A5291A">
        <w:t>de </w:t>
      </w:r>
      <w:r w:rsidRPr="00A5291A">
        <w:t xml:space="preserve">services </w:t>
      </w:r>
      <w:r w:rsidR="00B72FB3" w:rsidRPr="00A5291A">
        <w:t>de </w:t>
      </w:r>
      <w:r w:rsidRPr="00A5291A">
        <w:t>traduction et que deux sociétés avaient été sélectionnées.</w:t>
      </w:r>
      <w:r w:rsidR="00B74202" w:rsidRPr="00A5291A">
        <w:t xml:space="preserve">  </w:t>
      </w:r>
      <w:r w:rsidRPr="00A5291A">
        <w:t>Consécutivement</w:t>
      </w:r>
      <w:r w:rsidR="00B72FB3" w:rsidRPr="00A5291A">
        <w:t> à</w:t>
      </w:r>
      <w:r w:rsidRPr="00A5291A">
        <w:t xml:space="preserve"> un processus d</w:t>
      </w:r>
      <w:r w:rsidR="001C096E" w:rsidRPr="00A5291A">
        <w:t>’</w:t>
      </w:r>
      <w:r w:rsidRPr="00A5291A">
        <w:t xml:space="preserve">identification et </w:t>
      </w:r>
      <w:r w:rsidR="00B72FB3" w:rsidRPr="00A5291A">
        <w:t>de </w:t>
      </w:r>
      <w:r w:rsidRPr="00A5291A">
        <w:t>sélection rigoureux, un certain nombre d</w:t>
      </w:r>
      <w:r w:rsidR="001C096E" w:rsidRPr="00A5291A">
        <w:t>’</w:t>
      </w:r>
      <w:r w:rsidRPr="00A5291A">
        <w:t xml:space="preserve">outils </w:t>
      </w:r>
      <w:r w:rsidR="00B72FB3" w:rsidRPr="00A5291A">
        <w:t>de </w:t>
      </w:r>
      <w:r w:rsidRPr="00A5291A">
        <w:t>traduction assistée par ordinateur (TAO) ainsi que d</w:t>
      </w:r>
      <w:r w:rsidR="001C096E" w:rsidRPr="00A5291A">
        <w:t>’</w:t>
      </w:r>
      <w:r w:rsidRPr="00A5291A">
        <w:t>autres outils technologiques avaient été installés, dans le cadre des efforts visant</w:t>
      </w:r>
      <w:r w:rsidR="00B72FB3" w:rsidRPr="00A5291A">
        <w:t> à</w:t>
      </w:r>
      <w:r w:rsidRPr="00A5291A">
        <w:t xml:space="preserve"> mettre </w:t>
      </w:r>
      <w:r w:rsidR="00B72FB3" w:rsidRPr="00A5291A">
        <w:t>en </w:t>
      </w:r>
      <w:r w:rsidRPr="00A5291A">
        <w:t xml:space="preserve">place un système </w:t>
      </w:r>
      <w:r w:rsidR="00B72FB3" w:rsidRPr="00A5291A">
        <w:t>de </w:t>
      </w:r>
      <w:r w:rsidRPr="00A5291A">
        <w:t>gestion des traductions pour le service linguistique.</w:t>
      </w:r>
      <w:r w:rsidR="00B74202" w:rsidRPr="00A5291A">
        <w:t xml:space="preserve">  </w:t>
      </w:r>
      <w:r w:rsidRPr="00A5291A">
        <w:t xml:space="preserve">Plusieurs mesures avaient été mises </w:t>
      </w:r>
      <w:r w:rsidR="00B72FB3" w:rsidRPr="00A5291A">
        <w:t>en </w:t>
      </w:r>
      <w:r w:rsidRPr="00A5291A">
        <w:t xml:space="preserve">œuvre </w:t>
      </w:r>
      <w:r w:rsidR="00B72FB3" w:rsidRPr="00A5291A">
        <w:t>en </w:t>
      </w:r>
      <w:r w:rsidRPr="00A5291A">
        <w:t>interne pour veiller</w:t>
      </w:r>
      <w:r w:rsidR="00B72FB3" w:rsidRPr="00A5291A">
        <w:t> à</w:t>
      </w:r>
      <w:r w:rsidRPr="00A5291A">
        <w:t xml:space="preserve"> réduire la longueur des documents.</w:t>
      </w:r>
      <w:r w:rsidR="00B74202" w:rsidRPr="00A5291A">
        <w:t xml:space="preserve">  </w:t>
      </w:r>
      <w:r w:rsidRPr="00A5291A">
        <w:t>Il était stipulé qu</w:t>
      </w:r>
      <w:r w:rsidR="001C096E" w:rsidRPr="00A5291A">
        <w:t>’</w:t>
      </w:r>
      <w:r w:rsidR="00B72FB3" w:rsidRPr="00A5291A">
        <w:t>en </w:t>
      </w:r>
      <w:r w:rsidRPr="00A5291A">
        <w:t>règle générale, les documents ne devraient pas faire plus </w:t>
      </w:r>
      <w:r w:rsidR="00B72FB3" w:rsidRPr="00A5291A">
        <w:t>de </w:t>
      </w:r>
      <w:r w:rsidRPr="00A5291A">
        <w:t xml:space="preserve">10 pages (environ </w:t>
      </w:r>
      <w:r w:rsidR="00A71AED" w:rsidRPr="00A5291A">
        <w:t>3300</w:t>
      </w:r>
      <w:r w:rsidRPr="00A5291A">
        <w:t> mots).</w:t>
      </w:r>
      <w:r w:rsidR="00B74202" w:rsidRPr="00A5291A">
        <w:t xml:space="preserve">  </w:t>
      </w:r>
      <w:r w:rsidRPr="00A5291A">
        <w:t xml:space="preserve">Les travaux </w:t>
      </w:r>
      <w:r w:rsidR="00B72FB3" w:rsidRPr="00A5291A">
        <w:t>de </w:t>
      </w:r>
      <w:r w:rsidRPr="00A5291A">
        <w:t>restructuration du site</w:t>
      </w:r>
      <w:r w:rsidR="00846C98" w:rsidRPr="00A5291A">
        <w:t> </w:t>
      </w:r>
      <w:r w:rsidRPr="00A5291A">
        <w:t xml:space="preserve">Web devraient se terminer au dernier trimestre </w:t>
      </w:r>
      <w:r w:rsidR="00B72FB3" w:rsidRPr="00A5291A">
        <w:t>de </w:t>
      </w:r>
      <w:r w:rsidRPr="00A5291A">
        <w:t>l</w:t>
      </w:r>
      <w:r w:rsidR="001C096E" w:rsidRPr="00A5291A">
        <w:t>’</w:t>
      </w:r>
      <w:r w:rsidRPr="00A5291A">
        <w:t xml:space="preserve">année </w:t>
      </w:r>
      <w:r w:rsidR="00B72FB3" w:rsidRPr="00A5291A">
        <w:t>en </w:t>
      </w:r>
      <w:r w:rsidRPr="00A5291A">
        <w:t>cours.</w:t>
      </w:r>
      <w:r w:rsidR="00B74202" w:rsidRPr="00A5291A">
        <w:t xml:space="preserve">  </w:t>
      </w:r>
      <w:r w:rsidRPr="00A5291A">
        <w:t>Une évaluation des ressources serait alors réalisée concernant la traduction du site</w:t>
      </w:r>
      <w:r w:rsidR="00846C98" w:rsidRPr="00A5291A">
        <w:t> </w:t>
      </w:r>
      <w:r w:rsidRPr="00A5291A">
        <w:t>Web dans les six langues.</w:t>
      </w:r>
      <w:r w:rsidR="00B74202" w:rsidRPr="00A5291A">
        <w:t xml:space="preserve">  </w:t>
      </w:r>
      <w:r w:rsidRPr="00A5291A">
        <w:t>En ce qui concerne l</w:t>
      </w:r>
      <w:r w:rsidR="001C096E" w:rsidRPr="00A5291A">
        <w:t>’</w:t>
      </w:r>
      <w:r w:rsidRPr="00A5291A">
        <w:t xml:space="preserve">incidence </w:t>
      </w:r>
      <w:r w:rsidR="00B72FB3" w:rsidRPr="00A5291A">
        <w:t>de </w:t>
      </w:r>
      <w:r w:rsidRPr="00A5291A">
        <w:t>la politique linguistique, l</w:t>
      </w:r>
      <w:r w:rsidR="001C096E" w:rsidRPr="00A5291A">
        <w:t>’</w:t>
      </w:r>
      <w:r w:rsidRPr="00A5291A">
        <w:t xml:space="preserve">augmentation du volume </w:t>
      </w:r>
      <w:r w:rsidR="00B72FB3" w:rsidRPr="00A5291A">
        <w:t>de </w:t>
      </w:r>
      <w:r w:rsidRPr="00A5291A">
        <w:t>traduction avait précédemment été estimée</w:t>
      </w:r>
      <w:r w:rsidR="00B72FB3" w:rsidRPr="00A5291A">
        <w:t> à</w:t>
      </w:r>
      <w:r w:rsidRPr="00A5291A">
        <w:t xml:space="preserve"> 18</w:t>
      </w:r>
      <w:r w:rsidR="00A71AED" w:rsidRPr="00A5291A">
        <w:t>%.</w:t>
      </w:r>
      <w:r w:rsidR="00B74202" w:rsidRPr="00A5291A">
        <w:t xml:space="preserve">  </w:t>
      </w:r>
      <w:r w:rsidRPr="00A5291A">
        <w:t xml:space="preserve">Cependant, entre 2011 et 2012, la charge </w:t>
      </w:r>
      <w:r w:rsidR="00B72FB3" w:rsidRPr="00A5291A">
        <w:t>de </w:t>
      </w:r>
      <w:r w:rsidRPr="00A5291A">
        <w:t xml:space="preserve">travail avait augmenté </w:t>
      </w:r>
      <w:r w:rsidR="00B72FB3" w:rsidRPr="00A5291A">
        <w:t>de </w:t>
      </w:r>
      <w:r w:rsidRPr="00A5291A">
        <w:t>53</w:t>
      </w:r>
      <w:r w:rsidR="00A71AED" w:rsidRPr="00A5291A">
        <w:t>%.</w:t>
      </w:r>
      <w:r w:rsidR="00B74202" w:rsidRPr="00A5291A">
        <w:t xml:space="preserve"> </w:t>
      </w:r>
      <w:r w:rsidR="00E23C22" w:rsidRPr="00A5291A">
        <w:t xml:space="preserve"> </w:t>
      </w:r>
      <w:r w:rsidRPr="00A5291A">
        <w:t xml:space="preserve">Cette situation avait placé une pression considérable sur les ressources du service linguistique, dont le coût total a connu une hausse </w:t>
      </w:r>
      <w:r w:rsidR="00B72FB3" w:rsidRPr="00A5291A">
        <w:t>de </w:t>
      </w:r>
      <w:r w:rsidR="007E0C1B" w:rsidRPr="00A5291A">
        <w:t>28%, malgré le</w:t>
      </w:r>
      <w:r w:rsidRPr="00A5291A">
        <w:t xml:space="preserve"> recours accru</w:t>
      </w:r>
      <w:r w:rsidR="00B72FB3" w:rsidRPr="00A5291A">
        <w:t> à</w:t>
      </w:r>
      <w:r w:rsidRPr="00A5291A">
        <w:t xml:space="preserve"> la sous</w:t>
      </w:r>
      <w:r w:rsidR="00177204" w:rsidRPr="00A5291A">
        <w:noBreakHyphen/>
      </w:r>
      <w:r w:rsidRPr="00A5291A">
        <w:t>traitance.</w:t>
      </w:r>
      <w:r w:rsidR="00B74202" w:rsidRPr="00A5291A">
        <w:t xml:space="preserve">  </w:t>
      </w:r>
      <w:r w:rsidRPr="00A5291A">
        <w:t xml:space="preserve">Une source majeure </w:t>
      </w:r>
      <w:r w:rsidR="00B72FB3" w:rsidRPr="00A5291A">
        <w:t>de </w:t>
      </w:r>
      <w:r w:rsidRPr="00A5291A">
        <w:t xml:space="preserve">cette augmentation se trouvait être la taille des rapports </w:t>
      </w:r>
      <w:r w:rsidR="00B72FB3" w:rsidRPr="00A5291A">
        <w:rPr>
          <w:i/>
        </w:rPr>
        <w:t>in extenso</w:t>
      </w:r>
      <w:r w:rsidRPr="00A5291A">
        <w:t xml:space="preserve"> qui étaient produits pour chaque comité et organe principal.</w:t>
      </w:r>
      <w:r w:rsidR="00B74202" w:rsidRPr="00A5291A">
        <w:t xml:space="preserve">  </w:t>
      </w:r>
      <w:r w:rsidRPr="00A5291A">
        <w:t xml:space="preserve">En 2012, les dépenses </w:t>
      </w:r>
      <w:r w:rsidR="00B72FB3" w:rsidRPr="00A5291A">
        <w:t>en </w:t>
      </w:r>
      <w:r w:rsidRPr="00A5291A">
        <w:t xml:space="preserve">rapports </w:t>
      </w:r>
      <w:r w:rsidR="00B72FB3" w:rsidRPr="00A5291A">
        <w:rPr>
          <w:i/>
        </w:rPr>
        <w:t>in extenso</w:t>
      </w:r>
      <w:r w:rsidRPr="00A5291A">
        <w:t xml:space="preserve"> avaient augmenté </w:t>
      </w:r>
      <w:r w:rsidR="00B72FB3" w:rsidRPr="00A5291A">
        <w:t>de </w:t>
      </w:r>
      <w:r w:rsidRPr="00A5291A">
        <w:t>36</w:t>
      </w:r>
      <w:r w:rsidR="00A71AED" w:rsidRPr="00A5291A">
        <w:t>%.</w:t>
      </w:r>
      <w:r w:rsidR="00B74202" w:rsidRPr="00A5291A">
        <w:t xml:space="preserve">  </w:t>
      </w:r>
      <w:r w:rsidRPr="00A5291A">
        <w:t>Le Secrétariat a indiqué qu</w:t>
      </w:r>
      <w:r w:rsidR="001C096E" w:rsidRPr="00A5291A">
        <w:t>’</w:t>
      </w:r>
      <w:r w:rsidR="00B72FB3" w:rsidRPr="00A5291A">
        <w:t>en </w:t>
      </w:r>
      <w:r w:rsidRPr="00A5291A">
        <w:t xml:space="preserve">raison des mesures </w:t>
      </w:r>
      <w:r w:rsidR="00B72FB3" w:rsidRPr="00A5291A">
        <w:t>de </w:t>
      </w:r>
      <w:r w:rsidRPr="00A5291A">
        <w:t xml:space="preserve">rationalisation et </w:t>
      </w:r>
      <w:r w:rsidR="00B72FB3" w:rsidRPr="00A5291A">
        <w:t>de </w:t>
      </w:r>
      <w:r w:rsidRPr="00A5291A">
        <w:t>contrôle qui avaient été instaurées, la longueur des documents avait été réduite.</w:t>
      </w:r>
      <w:r w:rsidR="00B74202" w:rsidRPr="00A5291A">
        <w:t xml:space="preserve">  </w:t>
      </w:r>
      <w:r w:rsidRPr="00A5291A">
        <w:t>D</w:t>
      </w:r>
      <w:r w:rsidR="001C096E" w:rsidRPr="00A5291A">
        <w:t>’</w:t>
      </w:r>
      <w:r w:rsidRPr="00A5291A">
        <w:t xml:space="preserve">autres succès </w:t>
      </w:r>
      <w:r w:rsidR="00B72FB3" w:rsidRPr="00A5291A">
        <w:t>en </w:t>
      </w:r>
      <w:r w:rsidRPr="00A5291A">
        <w:t>ce sens pourraient contribuer</w:t>
      </w:r>
      <w:r w:rsidR="00B72FB3" w:rsidRPr="00A5291A">
        <w:t> à</w:t>
      </w:r>
      <w:r w:rsidRPr="00A5291A">
        <w:t xml:space="preserve"> réduire la charge </w:t>
      </w:r>
      <w:r w:rsidR="00B72FB3" w:rsidRPr="00A5291A">
        <w:t>de </w:t>
      </w:r>
      <w:r w:rsidRPr="00A5291A">
        <w:t>travail.</w:t>
      </w:r>
      <w:r w:rsidR="00B74202" w:rsidRPr="00A5291A">
        <w:t xml:space="preserve">  </w:t>
      </w:r>
      <w:r w:rsidRPr="00A5291A">
        <w:t>Étant donné l</w:t>
      </w:r>
      <w:r w:rsidR="001C096E" w:rsidRPr="00A5291A">
        <w:t>’</w:t>
      </w:r>
      <w:r w:rsidRPr="00A5291A">
        <w:t>expérience emmagasinée lors des deux années précédentes, il a été suggéré qu</w:t>
      </w:r>
      <w:r w:rsidR="001C096E" w:rsidRPr="00A5291A">
        <w:t>’</w:t>
      </w:r>
      <w:r w:rsidR="00B72FB3" w:rsidRPr="00A5291A">
        <w:t>en </w:t>
      </w:r>
      <w:r w:rsidRPr="00A5291A">
        <w:t>attendant, au lieu d</w:t>
      </w:r>
      <w:r w:rsidR="001C096E" w:rsidRPr="00A5291A">
        <w:t>’</w:t>
      </w:r>
      <w:r w:rsidRPr="00A5291A">
        <w:t xml:space="preserve">étendre la couverture </w:t>
      </w:r>
      <w:r w:rsidR="00B72FB3" w:rsidRPr="00A5291A">
        <w:t>en</w:t>
      </w:r>
      <w:r w:rsidR="00E23C22" w:rsidRPr="00A5291A">
        <w:t xml:space="preserve"> </w:t>
      </w:r>
      <w:r w:rsidRPr="00A5291A">
        <w:t xml:space="preserve">six langues aux groupes </w:t>
      </w:r>
      <w:r w:rsidR="00B72FB3" w:rsidRPr="00A5291A">
        <w:t>de </w:t>
      </w:r>
      <w:r w:rsidRPr="00A5291A">
        <w:t>travail maintenant, l</w:t>
      </w:r>
      <w:r w:rsidR="001C096E" w:rsidRPr="00A5291A">
        <w:t>’</w:t>
      </w:r>
      <w:r w:rsidRPr="00A5291A">
        <w:t>exam</w:t>
      </w:r>
      <w:r w:rsidR="00B72FB3" w:rsidRPr="00A5291A">
        <w:t>en </w:t>
      </w:r>
      <w:r w:rsidRPr="00A5291A">
        <w:t>et l</w:t>
      </w:r>
      <w:r w:rsidR="001C096E" w:rsidRPr="00A5291A">
        <w:t>’</w:t>
      </w:r>
      <w:r w:rsidRPr="00A5291A">
        <w:t xml:space="preserve">approbation </w:t>
      </w:r>
      <w:r w:rsidR="00B72FB3" w:rsidRPr="00A5291A">
        <w:t>de </w:t>
      </w:r>
      <w:r w:rsidRPr="00A5291A">
        <w:t xml:space="preserve">cette extension </w:t>
      </w:r>
      <w:r w:rsidR="00D04312" w:rsidRPr="00A5291A">
        <w:t>seraient</w:t>
      </w:r>
      <w:r w:rsidRPr="00A5291A">
        <w:t xml:space="preserve"> </w:t>
      </w:r>
      <w:r w:rsidR="00D04312" w:rsidRPr="00A5291A">
        <w:t>reportés</w:t>
      </w:r>
      <w:r w:rsidRPr="00A5291A">
        <w:t xml:space="preserve"> au programme et budget pour l</w:t>
      </w:r>
      <w:r w:rsidR="001C096E" w:rsidRPr="00A5291A">
        <w:t>’</w:t>
      </w:r>
      <w:r w:rsidRPr="00A5291A">
        <w:t>exercice biennal 2016</w:t>
      </w:r>
      <w:r w:rsidR="00177204" w:rsidRPr="00A5291A">
        <w:noBreakHyphen/>
      </w:r>
      <w:r w:rsidRPr="00A5291A">
        <w:t>2017.</w:t>
      </w:r>
      <w:r w:rsidR="00B74202" w:rsidRPr="00A5291A">
        <w:t xml:space="preserve">  </w:t>
      </w:r>
      <w:r w:rsidRPr="00A5291A">
        <w:t>Lors des délibérations</w:t>
      </w:r>
      <w:r w:rsidR="00871ABE" w:rsidRPr="00A5291A">
        <w:t xml:space="preserve"> du PBC</w:t>
      </w:r>
      <w:r w:rsidRPr="00A5291A">
        <w:t xml:space="preserve"> </w:t>
      </w:r>
      <w:r w:rsidR="00B72FB3" w:rsidRPr="00A5291A">
        <w:t>en </w:t>
      </w:r>
      <w:r w:rsidRPr="00A5291A">
        <w:t xml:space="preserve">juillet, un grand nombre </w:t>
      </w:r>
      <w:r w:rsidR="00B72FB3" w:rsidRPr="00A5291A">
        <w:t>de </w:t>
      </w:r>
      <w:r w:rsidRPr="00A5291A">
        <w:t>délégations avaient fait part</w:t>
      </w:r>
      <w:r w:rsidR="00B72FB3" w:rsidRPr="00A5291A">
        <w:t> à</w:t>
      </w:r>
      <w:r w:rsidRPr="00A5291A">
        <w:t xml:space="preserve"> plusieurs reprises </w:t>
      </w:r>
      <w:r w:rsidR="00B72FB3" w:rsidRPr="00A5291A">
        <w:t>de </w:t>
      </w:r>
      <w:r w:rsidRPr="00A5291A">
        <w:t xml:space="preserve">leur préoccupation face au volume </w:t>
      </w:r>
      <w:r w:rsidR="00B72FB3" w:rsidRPr="00A5291A">
        <w:t>de </w:t>
      </w:r>
      <w:r w:rsidRPr="00A5291A">
        <w:t>documentation élevé que générait l</w:t>
      </w:r>
      <w:r w:rsidR="001C096E" w:rsidRPr="00A5291A">
        <w:t>’</w:t>
      </w:r>
      <w:r w:rsidRPr="00A5291A">
        <w:t>OMPI, appelant</w:t>
      </w:r>
      <w:r w:rsidR="00B72FB3" w:rsidRPr="00A5291A">
        <w:t> à</w:t>
      </w:r>
      <w:r w:rsidRPr="00A5291A">
        <w:t xml:space="preserve"> réduire les coûts.</w:t>
      </w:r>
      <w:r w:rsidR="00B74202" w:rsidRPr="00A5291A">
        <w:t xml:space="preserve">  </w:t>
      </w:r>
      <w:r w:rsidRPr="00A5291A">
        <w:t xml:space="preserve">Des efforts pour réduire le volume </w:t>
      </w:r>
      <w:r w:rsidR="00B72FB3" w:rsidRPr="00A5291A">
        <w:t>de </w:t>
      </w:r>
      <w:r w:rsidRPr="00A5291A">
        <w:t xml:space="preserve">la documentation étaient consentis, mais le Secrétariat a recommandé un report </w:t>
      </w:r>
      <w:r w:rsidR="00B72FB3" w:rsidRPr="00A5291A">
        <w:t>de</w:t>
      </w:r>
      <w:r w:rsidR="00E23C22" w:rsidRPr="00A5291A">
        <w:t xml:space="preserve"> </w:t>
      </w:r>
      <w:r w:rsidRPr="00A5291A">
        <w:t>deux ans, pour l</w:t>
      </w:r>
      <w:r w:rsidR="001C096E" w:rsidRPr="00A5291A">
        <w:t>’</w:t>
      </w:r>
      <w:r w:rsidRPr="00A5291A">
        <w:t>exercice biennal 2016</w:t>
      </w:r>
      <w:r w:rsidR="00177204" w:rsidRPr="00A5291A">
        <w:noBreakHyphen/>
      </w:r>
      <w:r w:rsidRPr="00A5291A">
        <w:t>2017, pour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pour les groupes </w:t>
      </w:r>
      <w:r w:rsidR="00B72FB3" w:rsidRPr="00A5291A">
        <w:t>de </w:t>
      </w:r>
      <w:r w:rsidRPr="00A5291A">
        <w:t>travail.</w:t>
      </w:r>
      <w:r w:rsidR="00B74202" w:rsidRPr="00A5291A">
        <w:t xml:space="preserve">  </w:t>
      </w:r>
      <w:r w:rsidRPr="00A5291A">
        <w:t xml:space="preserve">Le Secrétariat a </w:t>
      </w:r>
      <w:r w:rsidR="00B72FB3" w:rsidRPr="00A5291A">
        <w:t>en outre</w:t>
      </w:r>
      <w:r w:rsidRPr="00A5291A">
        <w:t xml:space="preserve"> déclaré que lors </w:t>
      </w:r>
      <w:r w:rsidR="00B72FB3" w:rsidRPr="00A5291A">
        <w:t>de </w:t>
      </w:r>
      <w:r w:rsidRPr="00A5291A">
        <w:t xml:space="preserve">la session </w:t>
      </w:r>
      <w:r w:rsidR="00B72FB3" w:rsidRPr="00A5291A">
        <w:t>de </w:t>
      </w:r>
      <w:r w:rsidRPr="00A5291A">
        <w:t>juillet</w:t>
      </w:r>
      <w:r w:rsidR="00871ABE" w:rsidRPr="00A5291A">
        <w:t xml:space="preserve"> du PBC</w:t>
      </w:r>
      <w:r w:rsidRPr="00A5291A">
        <w:t>, un débat assez long avait eu lieu</w:t>
      </w:r>
      <w:r w:rsidR="00B72FB3" w:rsidRPr="00A5291A">
        <w:t> à</w:t>
      </w:r>
      <w:r w:rsidRPr="00A5291A">
        <w:t xml:space="preserve"> propos des rapports </w:t>
      </w:r>
      <w:r w:rsidR="00B72FB3" w:rsidRPr="00A5291A">
        <w:rPr>
          <w:i/>
        </w:rPr>
        <w:t>in extenso</w:t>
      </w:r>
      <w:r w:rsidRPr="00A5291A">
        <w:t>.</w:t>
      </w:r>
      <w:r w:rsidR="00B74202" w:rsidRPr="00A5291A">
        <w:t xml:space="preserve">  </w:t>
      </w:r>
      <w:r w:rsidRPr="00A5291A">
        <w:t xml:space="preserve">Certains États membres avaient exprimé leur souhait </w:t>
      </w:r>
      <w:r w:rsidR="00B72FB3" w:rsidRPr="00A5291A">
        <w:t>de </w:t>
      </w:r>
      <w:r w:rsidRPr="00A5291A">
        <w:t xml:space="preserve">se passer </w:t>
      </w:r>
      <w:r w:rsidR="00B72FB3" w:rsidRPr="00A5291A">
        <w:t>de </w:t>
      </w:r>
      <w:r w:rsidRPr="00A5291A">
        <w:t>ces rapports, pendant que d</w:t>
      </w:r>
      <w:r w:rsidR="001C096E" w:rsidRPr="00A5291A">
        <w:t>’</w:t>
      </w:r>
      <w:r w:rsidRPr="00A5291A">
        <w:t>autres souhaitaient les conserver.</w:t>
      </w:r>
      <w:r w:rsidR="00B74202" w:rsidRPr="00A5291A">
        <w:t xml:space="preserve">  </w:t>
      </w:r>
      <w:r w:rsidRPr="00A5291A">
        <w:t xml:space="preserve">Il avait été demandé au Secrétariat </w:t>
      </w:r>
      <w:r w:rsidR="00B72FB3" w:rsidRPr="00A5291A">
        <w:t>de </w:t>
      </w:r>
      <w:r w:rsidRPr="00A5291A">
        <w:t xml:space="preserve">présenter une alternative aux rapports </w:t>
      </w:r>
      <w:r w:rsidR="00B72FB3" w:rsidRPr="00A5291A">
        <w:rPr>
          <w:i/>
        </w:rPr>
        <w:t>in extenso</w:t>
      </w:r>
      <w:r w:rsidRPr="00A5291A">
        <w:t>.</w:t>
      </w:r>
      <w:r w:rsidR="00B74202" w:rsidRPr="00A5291A">
        <w:t xml:space="preserve">  </w:t>
      </w:r>
      <w:r w:rsidRPr="00A5291A">
        <w:t xml:space="preserve">La délégation du Japon avait demandé quel serait le montant des économies réalisées </w:t>
      </w:r>
      <w:r w:rsidR="00B72FB3" w:rsidRPr="00A5291A">
        <w:t>en </w:t>
      </w:r>
      <w:r w:rsidRPr="00A5291A">
        <w:t xml:space="preserve">renonçant aux rapports </w:t>
      </w:r>
      <w:r w:rsidR="00B72FB3" w:rsidRPr="00A5291A">
        <w:rPr>
          <w:i/>
        </w:rPr>
        <w:t>in extenso</w:t>
      </w:r>
      <w:r w:rsidRPr="00A5291A">
        <w:t>.</w:t>
      </w:r>
      <w:r w:rsidR="00B74202" w:rsidRPr="00A5291A">
        <w:t xml:space="preserve">  </w:t>
      </w:r>
      <w:r w:rsidRPr="00A5291A">
        <w:t xml:space="preserve">En 2012, 1,18 million </w:t>
      </w:r>
      <w:r w:rsidR="00B72FB3" w:rsidRPr="00A5291A">
        <w:t>de </w:t>
      </w:r>
      <w:r w:rsidRPr="00A5291A">
        <w:t xml:space="preserve">francs suisses avaient été dépensés </w:t>
      </w:r>
      <w:r w:rsidR="00B72FB3" w:rsidRPr="00A5291A">
        <w:t>en </w:t>
      </w:r>
      <w:r w:rsidRPr="00A5291A">
        <w:t xml:space="preserve">rapports </w:t>
      </w:r>
      <w:r w:rsidR="00B72FB3" w:rsidRPr="00A5291A">
        <w:rPr>
          <w:i/>
        </w:rPr>
        <w:t>in extenso</w:t>
      </w:r>
      <w:r w:rsidRPr="00A5291A">
        <w:t xml:space="preserve"> pour approximativement 14 réunions (une augmentation des dépenses d</w:t>
      </w:r>
      <w:r w:rsidR="001C096E" w:rsidRPr="00A5291A">
        <w:t>’</w:t>
      </w:r>
      <w:r w:rsidRPr="00A5291A">
        <w:t>environ 36% par rapport</w:t>
      </w:r>
      <w:r w:rsidR="00B72FB3" w:rsidRPr="00A5291A">
        <w:t> à</w:t>
      </w:r>
      <w:r w:rsidRPr="00A5291A">
        <w:t> 2011).</w:t>
      </w:r>
      <w:r w:rsidR="00B74202" w:rsidRPr="00A5291A">
        <w:t xml:space="preserve">  </w:t>
      </w:r>
      <w:r w:rsidRPr="00A5291A">
        <w:t>La taille moyenne d</w:t>
      </w:r>
      <w:r w:rsidR="001C096E" w:rsidRPr="00A5291A">
        <w:t>’</w:t>
      </w:r>
      <w:r w:rsidRPr="00A5291A">
        <w:t xml:space="preserve">un rapport était </w:t>
      </w:r>
      <w:r w:rsidR="00B72FB3" w:rsidRPr="00A5291A">
        <w:t>de </w:t>
      </w:r>
      <w:r w:rsidRPr="00A5291A">
        <w:t>194 pages, certains atteignant presque 375</w:t>
      </w:r>
      <w:r w:rsidR="00B72FB3" w:rsidRPr="00A5291A">
        <w:t> à</w:t>
      </w:r>
      <w:r w:rsidRPr="00A5291A">
        <w:t xml:space="preserve"> 400 pages.</w:t>
      </w:r>
      <w:r w:rsidR="00B74202" w:rsidRPr="00A5291A">
        <w:t xml:space="preserve">  </w:t>
      </w:r>
      <w:r w:rsidRPr="00A5291A">
        <w:t>La délégation des États</w:t>
      </w:r>
      <w:r w:rsidR="00177204" w:rsidRPr="00A5291A">
        <w:noBreakHyphen/>
      </w:r>
      <w:r w:rsidRPr="00A5291A">
        <w:t>Unis d</w:t>
      </w:r>
      <w:r w:rsidR="001C096E" w:rsidRPr="00A5291A">
        <w:t>’</w:t>
      </w:r>
      <w:r w:rsidRPr="00A5291A">
        <w:t xml:space="preserve">Amérique avait suggéré </w:t>
      </w:r>
      <w:r w:rsidR="00B72FB3" w:rsidRPr="00A5291A">
        <w:t>de </w:t>
      </w:r>
      <w:r w:rsidRPr="00A5291A">
        <w:t xml:space="preserve">remplacer les rapports </w:t>
      </w:r>
      <w:r w:rsidR="00B72FB3" w:rsidRPr="00A5291A">
        <w:rPr>
          <w:i/>
        </w:rPr>
        <w:t>in extenso</w:t>
      </w:r>
      <w:r w:rsidRPr="00A5291A">
        <w:t xml:space="preserve"> par des enregistrements audio des réunions.</w:t>
      </w:r>
      <w:r w:rsidR="00B74202" w:rsidRPr="00A5291A">
        <w:t xml:space="preserve">  </w:t>
      </w:r>
      <w:r w:rsidRPr="00A5291A">
        <w:t xml:space="preserve">Cette approche était réalisable et les enregistrements pourraient être mis </w:t>
      </w:r>
      <w:r w:rsidR="00B72FB3" w:rsidRPr="00A5291A">
        <w:t>en </w:t>
      </w:r>
      <w:r w:rsidRPr="00A5291A">
        <w:t>ligne sur le site</w:t>
      </w:r>
      <w:r w:rsidR="00846C98" w:rsidRPr="00A5291A">
        <w:t> </w:t>
      </w:r>
      <w:r w:rsidRPr="00A5291A">
        <w:t>Web, servant d</w:t>
      </w:r>
      <w:r w:rsidR="001C096E" w:rsidRPr="00A5291A">
        <w:t>’</w:t>
      </w:r>
      <w:r w:rsidRPr="00A5291A">
        <w:t>archives pour les réunions.</w:t>
      </w:r>
      <w:r w:rsidR="00B74202" w:rsidRPr="00A5291A">
        <w:t xml:space="preserve">  </w:t>
      </w:r>
      <w:r w:rsidRPr="00A5291A">
        <w:t xml:space="preserve">Les enregistrements pourraient être réalisés </w:t>
      </w:r>
      <w:r w:rsidR="00B72FB3" w:rsidRPr="00A5291A">
        <w:t>en </w:t>
      </w:r>
      <w:r w:rsidRPr="00A5291A">
        <w:t xml:space="preserve">anglais et dans les langues “originales”, et pourraient être indexés, avec les détails sur la réunion </w:t>
      </w:r>
      <w:r w:rsidR="00B72FB3" w:rsidRPr="00A5291A">
        <w:t>en </w:t>
      </w:r>
      <w:r w:rsidRPr="00A5291A">
        <w:t xml:space="preserve">question, </w:t>
      </w:r>
      <w:r w:rsidR="00B72FB3" w:rsidRPr="00A5291A">
        <w:t>tels que</w:t>
      </w:r>
      <w:r w:rsidRPr="00A5291A">
        <w:t xml:space="preserve"> la date, les points</w:t>
      </w:r>
      <w:r w:rsidR="00B72FB3" w:rsidRPr="00A5291A">
        <w:t> à</w:t>
      </w:r>
      <w:r w:rsidRPr="00A5291A">
        <w:t xml:space="preserve"> l</w:t>
      </w:r>
      <w:r w:rsidR="001C096E" w:rsidRPr="00A5291A">
        <w:t>’</w:t>
      </w:r>
      <w:r w:rsidRPr="00A5291A">
        <w:t>ordre du jour, la session, l</w:t>
      </w:r>
      <w:r w:rsidR="001C096E" w:rsidRPr="00A5291A">
        <w:t>’</w:t>
      </w:r>
      <w:r w:rsidRPr="00A5291A">
        <w:t xml:space="preserve">heure </w:t>
      </w:r>
      <w:r w:rsidR="00D04312" w:rsidRPr="00A5291A">
        <w:t>auxquels</w:t>
      </w:r>
      <w:r w:rsidRPr="00A5291A">
        <w:t xml:space="preserve"> une délégation spécifique avait pris la parole et la durée </w:t>
      </w:r>
      <w:r w:rsidR="00B72FB3" w:rsidRPr="00A5291A">
        <w:t>de </w:t>
      </w:r>
      <w:r w:rsidRPr="00A5291A">
        <w:t xml:space="preserve">sa prise </w:t>
      </w:r>
      <w:r w:rsidR="00B72FB3" w:rsidRPr="00A5291A">
        <w:t>de </w:t>
      </w:r>
      <w:r w:rsidRPr="00A5291A">
        <w:t>parole.</w:t>
      </w:r>
    </w:p>
    <w:p w:rsidR="00CC63D7" w:rsidRPr="00A5291A" w:rsidRDefault="001330CF" w:rsidP="00A5291A">
      <w:pPr>
        <w:pStyle w:val="ONUMFS"/>
      </w:pPr>
      <w:r w:rsidRPr="00A5291A">
        <w:t xml:space="preserve">La délégation </w:t>
      </w:r>
      <w:r w:rsidR="00B72FB3" w:rsidRPr="00A5291A">
        <w:t>de </w:t>
      </w:r>
      <w:r w:rsidRPr="00A5291A">
        <w:t xml:space="preserve">la Belgique, parlant au nom du </w:t>
      </w:r>
      <w:r w:rsidR="00B72FB3" w:rsidRPr="00A5291A">
        <w:t>groupe B</w:t>
      </w:r>
      <w:r w:rsidRPr="00A5291A">
        <w:t>, s</w:t>
      </w:r>
      <w:r w:rsidR="001C096E" w:rsidRPr="00A5291A">
        <w:t>’</w:t>
      </w:r>
      <w:r w:rsidRPr="00A5291A">
        <w:t xml:space="preserve">est félicitée des efforts accomplis par le Secrétariat concernant la politique linguistique </w:t>
      </w:r>
      <w:r w:rsidR="00B72FB3" w:rsidRPr="00A5291A">
        <w:t>de </w:t>
      </w:r>
      <w:r w:rsidRPr="00A5291A">
        <w:t>l</w:t>
      </w:r>
      <w:r w:rsidR="001C096E" w:rsidRPr="00A5291A">
        <w:t>’</w:t>
      </w:r>
      <w:r w:rsidRPr="00A5291A">
        <w:t xml:space="preserve">OMPI et a exprimé sa reconnaissance envers la recommandation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concernant l</w:t>
      </w:r>
      <w:r w:rsidR="001C096E" w:rsidRPr="00A5291A">
        <w:t>’</w:t>
      </w:r>
      <w:r w:rsidRPr="00A5291A">
        <w:t xml:space="preserve">amélioration des méthodes </w:t>
      </w:r>
      <w:r w:rsidR="00B72FB3" w:rsidRPr="00A5291A">
        <w:t>de </w:t>
      </w:r>
      <w:r w:rsidRPr="00A5291A">
        <w:t>travail du Secrétariat</w:t>
      </w:r>
      <w:r w:rsidR="00B72FB3" w:rsidRPr="00A5291A">
        <w:t> à</w:t>
      </w:r>
      <w:r w:rsidRPr="00A5291A">
        <w:t xml:space="preserve"> proprement parler afin </w:t>
      </w:r>
      <w:r w:rsidR="00B72FB3" w:rsidRPr="00A5291A">
        <w:t>de </w:t>
      </w:r>
      <w:r w:rsidRPr="00A5291A">
        <w:t>réussir</w:t>
      </w:r>
      <w:r w:rsidR="00B72FB3" w:rsidRPr="00A5291A">
        <w:t> à</w:t>
      </w:r>
      <w:r w:rsidRPr="00A5291A">
        <w:t xml:space="preserve"> faire plus d</w:t>
      </w:r>
      <w:r w:rsidR="001C096E" w:rsidRPr="00A5291A">
        <w:t>’</w:t>
      </w:r>
      <w:r w:rsidRPr="00A5291A">
        <w:t xml:space="preserve">économies et fournir </w:t>
      </w:r>
      <w:r w:rsidR="00B72FB3" w:rsidRPr="00A5291A">
        <w:t>de </w:t>
      </w:r>
      <w:r w:rsidRPr="00A5291A">
        <w:t>meilleurs services dans ce domaine.</w:t>
      </w:r>
      <w:r w:rsidR="00B74202" w:rsidRPr="00A5291A">
        <w:t xml:space="preserve">  </w:t>
      </w:r>
      <w:r w:rsidRPr="00A5291A">
        <w:t xml:space="preserve">Le </w:t>
      </w:r>
      <w:r w:rsidR="00B72FB3" w:rsidRPr="00A5291A">
        <w:t>groupe B</w:t>
      </w:r>
      <w:r w:rsidRPr="00A5291A">
        <w:t xml:space="preserve"> était ouvert au débat concernant la réforme du système actuel </w:t>
      </w:r>
      <w:r w:rsidR="00B72FB3" w:rsidRPr="00A5291A">
        <w:t>de </w:t>
      </w:r>
      <w:r w:rsidRPr="00A5291A">
        <w:t xml:space="preserve">rapports </w:t>
      </w:r>
      <w:r w:rsidR="00B72FB3" w:rsidRPr="00A5291A">
        <w:rPr>
          <w:i/>
        </w:rPr>
        <w:t>in extenso</w:t>
      </w:r>
      <w:r w:rsidRPr="00A5291A">
        <w:t xml:space="preserve"> afin </w:t>
      </w:r>
      <w:r w:rsidR="00B72FB3" w:rsidRPr="00A5291A">
        <w:t>de </w:t>
      </w:r>
      <w:r w:rsidRPr="00A5291A">
        <w:t>réaliser davantage d</w:t>
      </w:r>
      <w:r w:rsidR="001C096E" w:rsidRPr="00A5291A">
        <w:t>’</w:t>
      </w:r>
      <w:r w:rsidRPr="00A5291A">
        <w:t xml:space="preserve">économies et </w:t>
      </w:r>
      <w:r w:rsidR="00B72FB3" w:rsidRPr="00A5291A">
        <w:t>de </w:t>
      </w:r>
      <w:r w:rsidRPr="00A5291A">
        <w:t>réduction des coûts.</w:t>
      </w:r>
      <w:r w:rsidR="00B74202" w:rsidRPr="00A5291A">
        <w:t xml:space="preserve">  </w:t>
      </w:r>
      <w:r w:rsidRPr="00A5291A">
        <w:t>Dans le même temps, le groupe voulait étudier cette possibilité associée</w:t>
      </w:r>
      <w:r w:rsidR="00B72FB3" w:rsidRPr="00A5291A">
        <w:t> à</w:t>
      </w:r>
      <w:r w:rsidRPr="00A5291A">
        <w:t xml:space="preserve"> l</w:t>
      </w:r>
      <w:r w:rsidR="001C096E" w:rsidRPr="00A5291A">
        <w:t>’</w:t>
      </w:r>
      <w:r w:rsidRPr="00A5291A">
        <w:t>objectif visant</w:t>
      </w:r>
      <w:r w:rsidR="00B72FB3" w:rsidRPr="00A5291A">
        <w:t> à</w:t>
      </w:r>
      <w:r w:rsidRPr="00A5291A">
        <w:t xml:space="preserve"> étendre l</w:t>
      </w:r>
      <w:r w:rsidR="001C096E" w:rsidRPr="00A5291A">
        <w:t>’</w:t>
      </w:r>
      <w:r w:rsidRPr="00A5291A">
        <w:t xml:space="preserve">offre linguistique </w:t>
      </w:r>
      <w:r w:rsidR="00B72FB3" w:rsidRPr="00A5291A">
        <w:t>de </w:t>
      </w:r>
      <w:r w:rsidRPr="00A5291A">
        <w:t>l</w:t>
      </w:r>
      <w:r w:rsidR="001C096E" w:rsidRPr="00A5291A">
        <w:t>’</w:t>
      </w:r>
      <w:r w:rsidRPr="00A5291A">
        <w:t>OMPI et</w:t>
      </w:r>
      <w:r w:rsidR="00B72FB3" w:rsidRPr="00A5291A">
        <w:t> à</w:t>
      </w:r>
      <w:r w:rsidRPr="00A5291A">
        <w:t xml:space="preserve"> améliorer la qualité des services linguistiques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partageait l</w:t>
      </w:r>
      <w:r w:rsidR="001C096E" w:rsidRPr="00A5291A">
        <w:t>’</w:t>
      </w:r>
      <w:r w:rsidRPr="00A5291A">
        <w:t xml:space="preserve">avis </w:t>
      </w:r>
      <w:r w:rsidR="00B72FB3" w:rsidRPr="00A5291A">
        <w:t>de </w:t>
      </w:r>
      <w:r w:rsidRPr="00A5291A">
        <w:t xml:space="preserve">la délégation </w:t>
      </w:r>
      <w:r w:rsidR="00B72FB3" w:rsidRPr="00A5291A">
        <w:t>de </w:t>
      </w:r>
      <w:r w:rsidRPr="00A5291A">
        <w:t xml:space="preserve">la Belgique au nom du </w:t>
      </w:r>
      <w:r w:rsidR="00B72FB3" w:rsidRPr="00A5291A">
        <w:t>groupe B</w:t>
      </w:r>
      <w:r w:rsidRPr="00A5291A">
        <w:t>.</w:t>
      </w:r>
      <w:r w:rsidR="00B74202" w:rsidRPr="00A5291A">
        <w:t xml:space="preserve">  </w:t>
      </w:r>
      <w:r w:rsidRPr="00A5291A">
        <w:t>Dans certains domaines, la politique linguistique n</w:t>
      </w:r>
      <w:r w:rsidR="001C096E" w:rsidRPr="00A5291A">
        <w:t>’</w:t>
      </w:r>
      <w:r w:rsidRPr="00A5291A">
        <w:t>avait pas fonctionné aussi bi</w:t>
      </w:r>
      <w:r w:rsidR="00B72FB3" w:rsidRPr="00A5291A">
        <w:t>en </w:t>
      </w:r>
      <w:r w:rsidRPr="00A5291A">
        <w:t>qu</w:t>
      </w:r>
      <w:r w:rsidR="001C096E" w:rsidRPr="00A5291A">
        <w:t>’</w:t>
      </w:r>
      <w:r w:rsidRPr="00A5291A">
        <w:t>escompté.</w:t>
      </w:r>
      <w:r w:rsidR="00B74202" w:rsidRPr="00A5291A">
        <w:t xml:space="preserve">  </w:t>
      </w:r>
      <w:r w:rsidRPr="00A5291A">
        <w:t>La traduction des documents n</w:t>
      </w:r>
      <w:r w:rsidR="001C096E" w:rsidRPr="00A5291A">
        <w:t>’</w:t>
      </w:r>
      <w:r w:rsidRPr="00A5291A">
        <w:t xml:space="preserve">avait pas toujours été produite dans le délai </w:t>
      </w:r>
      <w:r w:rsidR="00B72FB3" w:rsidRPr="00A5291A">
        <w:t>de</w:t>
      </w:r>
      <w:r w:rsidR="00E23C22" w:rsidRPr="00A5291A">
        <w:t xml:space="preserve"> </w:t>
      </w:r>
      <w:r w:rsidRPr="00A5291A">
        <w:t>deux mois imparti et n</w:t>
      </w:r>
      <w:r w:rsidR="001C096E" w:rsidRPr="00A5291A">
        <w:t>’</w:t>
      </w:r>
      <w:r w:rsidRPr="00A5291A">
        <w:t xml:space="preserve">était donc pas toujours disponible </w:t>
      </w:r>
      <w:r w:rsidR="00B72FB3" w:rsidRPr="00A5291A">
        <w:t>en </w:t>
      </w:r>
      <w:r w:rsidRPr="00A5291A">
        <w:t>même temps que le document original.</w:t>
      </w:r>
      <w:r w:rsidR="00B74202" w:rsidRPr="00A5291A">
        <w:t xml:space="preserve">  </w:t>
      </w:r>
      <w:r w:rsidRPr="00A5291A">
        <w:t xml:space="preserve">Des résumés </w:t>
      </w:r>
      <w:r w:rsidR="00B72FB3" w:rsidRPr="00A5291A">
        <w:t>de </w:t>
      </w:r>
      <w:r w:rsidRPr="00A5291A">
        <w:t>certains documents avaient été préparés et faisaient 10 ou 15 pages.</w:t>
      </w:r>
      <w:r w:rsidR="00B74202" w:rsidRPr="00A5291A">
        <w:t xml:space="preserve">  </w:t>
      </w:r>
      <w:r w:rsidRPr="00A5291A">
        <w:t xml:space="preserve">Le récent rapport du vérificateur interne contenait un certain nombre </w:t>
      </w:r>
      <w:r w:rsidR="00B72FB3" w:rsidRPr="00A5291A">
        <w:t>de </w:t>
      </w:r>
      <w:r w:rsidRPr="00A5291A">
        <w:t xml:space="preserve">recommandations concernant les modifications </w:t>
      </w:r>
      <w:r w:rsidR="00B72FB3" w:rsidRPr="00A5291A">
        <w:t>de </w:t>
      </w:r>
      <w:r w:rsidRPr="00A5291A">
        <w:t>la structure interne du Secrétariat.</w:t>
      </w:r>
      <w:r w:rsidR="00B74202" w:rsidRPr="00A5291A">
        <w:t xml:space="preserve">  </w:t>
      </w:r>
      <w:r w:rsidRPr="00A5291A">
        <w:t xml:space="preserve">Le rapport avait réclamé des améliorations </w:t>
      </w:r>
      <w:r w:rsidR="00B72FB3" w:rsidRPr="00A5291A">
        <w:t>en termes</w:t>
      </w:r>
      <w:r w:rsidRPr="00A5291A">
        <w:t xml:space="preserve"> </w:t>
      </w:r>
      <w:r w:rsidR="00B72FB3" w:rsidRPr="00A5291A">
        <w:t>de </w:t>
      </w:r>
      <w:r w:rsidRPr="00A5291A">
        <w:t>gestion du système linguistique et avait évoqué des préoccupations quant</w:t>
      </w:r>
      <w:r w:rsidR="00B72FB3" w:rsidRPr="00A5291A">
        <w:t> à</w:t>
      </w:r>
      <w:r w:rsidRPr="00A5291A">
        <w:t xml:space="preserve"> la qualité des traductions.</w:t>
      </w:r>
      <w:r w:rsidR="00B74202" w:rsidRPr="00A5291A">
        <w:t xml:space="preserve">  </w:t>
      </w:r>
      <w:r w:rsidRPr="00A5291A">
        <w:t xml:space="preserve">La délégation a convenu que les rapports </w:t>
      </w:r>
      <w:r w:rsidR="00B72FB3" w:rsidRPr="00A5291A">
        <w:rPr>
          <w:i/>
        </w:rPr>
        <w:t>in extenso</w:t>
      </w:r>
      <w:r w:rsidRPr="00A5291A">
        <w:t xml:space="preserve"> représentaient une dépense considérable, elle était par conséquent ouverte</w:t>
      </w:r>
      <w:r w:rsidR="00B72FB3" w:rsidRPr="00A5291A">
        <w:t> à</w:t>
      </w:r>
      <w:r w:rsidRPr="00A5291A">
        <w:t xml:space="preserve"> </w:t>
      </w:r>
      <w:r w:rsidR="00B72FB3" w:rsidRPr="00A5291A">
        <w:t>de </w:t>
      </w:r>
      <w:r w:rsidRPr="00A5291A">
        <w:t>nouvelles propositions.</w:t>
      </w:r>
      <w:r w:rsidR="00B74202" w:rsidRPr="00A5291A">
        <w:t xml:space="preserve">  </w:t>
      </w:r>
      <w:r w:rsidRPr="00A5291A">
        <w:t xml:space="preserve">Il était important </w:t>
      </w:r>
      <w:r w:rsidR="00B72FB3" w:rsidRPr="00A5291A">
        <w:t>de </w:t>
      </w:r>
      <w:r w:rsidRPr="00A5291A">
        <w:t>pouvoir vérifier rapidement ce qui avait été dit</w:t>
      </w:r>
      <w:r w:rsidR="00B72FB3" w:rsidRPr="00A5291A">
        <w:t> à</w:t>
      </w:r>
      <w:r w:rsidRPr="00A5291A">
        <w:t xml:space="preserve"> un moment donné, ce qui était possible avec les rapports </w:t>
      </w:r>
      <w:r w:rsidR="00B72FB3" w:rsidRPr="00A5291A">
        <w:rPr>
          <w:i/>
        </w:rPr>
        <w:t>in extenso</w:t>
      </w:r>
      <w:r w:rsidRPr="00A5291A">
        <w:t xml:space="preserve"> existants.</w:t>
      </w:r>
      <w:r w:rsidR="00B74202" w:rsidRPr="00A5291A">
        <w:t xml:space="preserve">  </w:t>
      </w:r>
      <w:r w:rsidRPr="00A5291A">
        <w:t xml:space="preserve">La délégation souhaitait toutefois se pencher sur les propositions et envisager également la possibilité </w:t>
      </w:r>
      <w:r w:rsidR="00B72FB3" w:rsidRPr="00A5291A">
        <w:t>de </w:t>
      </w:r>
      <w:r w:rsidRPr="00A5291A">
        <w:t>reporter l</w:t>
      </w:r>
      <w:r w:rsidR="001C096E" w:rsidRPr="00A5291A">
        <w:t>’</w:t>
      </w:r>
      <w:r w:rsidRPr="00A5291A">
        <w:t xml:space="preserve">extension </w:t>
      </w:r>
      <w:r w:rsidR="00B72FB3" w:rsidRPr="00A5291A">
        <w:t>de </w:t>
      </w:r>
      <w:r w:rsidRPr="00A5291A">
        <w:t>la politique linguistique</w:t>
      </w:r>
      <w:r w:rsidR="00B72FB3" w:rsidRPr="00A5291A">
        <w:t> à</w:t>
      </w:r>
      <w:r w:rsidRPr="00A5291A">
        <w:t xml:space="preserve"> d</w:t>
      </w:r>
      <w:r w:rsidR="001C096E" w:rsidRPr="00A5291A">
        <w:t>’</w:t>
      </w:r>
      <w:r w:rsidRPr="00A5291A">
        <w:t>autres comités.</w:t>
      </w:r>
      <w:r w:rsidR="00B74202" w:rsidRPr="00A5291A">
        <w:t xml:space="preserve">  </w:t>
      </w:r>
      <w:r w:rsidRPr="00A5291A">
        <w:t xml:space="preserve">Il serait injuste </w:t>
      </w:r>
      <w:r w:rsidR="00B72FB3" w:rsidRPr="00A5291A">
        <w:t>de </w:t>
      </w:r>
      <w:r w:rsidRPr="00A5291A">
        <w:t>reporter ladite extension, sauf si des efforts étaient réalisés</w:t>
      </w:r>
      <w:r w:rsidR="00B72FB3" w:rsidRPr="00A5291A">
        <w:t> à</w:t>
      </w:r>
      <w:r w:rsidRPr="00A5291A">
        <w:t xml:space="preserve"> l</w:t>
      </w:r>
      <w:r w:rsidR="001C096E" w:rsidRPr="00A5291A">
        <w:t>’</w:t>
      </w:r>
      <w:r w:rsidRPr="00A5291A">
        <w:t xml:space="preserve">heure actuelle pour revoir la structure interne ou le système des rapports </w:t>
      </w:r>
      <w:r w:rsidR="00B72FB3" w:rsidRPr="00A5291A">
        <w:rPr>
          <w:i/>
        </w:rPr>
        <w:t>in extenso</w:t>
      </w:r>
      <w:r w:rsidRPr="00A5291A">
        <w:t>.</w:t>
      </w:r>
      <w:r w:rsidR="00B74202" w:rsidRPr="00A5291A">
        <w:t xml:space="preserve">  </w:t>
      </w:r>
      <w:r w:rsidRPr="00A5291A">
        <w:t xml:space="preserve">Une approche plus rationnelle pourrait permettre </w:t>
      </w:r>
      <w:r w:rsidR="00B72FB3" w:rsidRPr="00A5291A">
        <w:t>de </w:t>
      </w:r>
      <w:r w:rsidRPr="00A5291A">
        <w:t>ne pas avoir</w:t>
      </w:r>
      <w:r w:rsidR="00B72FB3" w:rsidRPr="00A5291A">
        <w:t> à</w:t>
      </w:r>
      <w:r w:rsidRPr="00A5291A">
        <w:t xml:space="preserve"> reporter l</w:t>
      </w:r>
      <w:r w:rsidR="001C096E" w:rsidRPr="00A5291A">
        <w:t>’</w:t>
      </w:r>
      <w:r w:rsidRPr="00A5291A">
        <w:t xml:space="preserve">extension </w:t>
      </w:r>
      <w:r w:rsidR="00B72FB3" w:rsidRPr="00A5291A">
        <w:t>de </w:t>
      </w:r>
      <w:r w:rsidRPr="00A5291A">
        <w:t>la politique linguistique.</w:t>
      </w:r>
      <w:r w:rsidR="00B74202" w:rsidRPr="00A5291A">
        <w:t xml:space="preserve">  </w:t>
      </w:r>
      <w:r w:rsidRPr="00A5291A">
        <w:t>Les deux questions pourraient être examinées parallèlement.</w:t>
      </w:r>
      <w:r w:rsidR="00B74202" w:rsidRPr="00A5291A">
        <w:t xml:space="preserve">  </w:t>
      </w:r>
      <w:r w:rsidRPr="00A5291A">
        <w:t xml:space="preserve">Enfin, </w:t>
      </w:r>
      <w:r w:rsidR="00B72FB3" w:rsidRPr="00A5291A">
        <w:t>en </w:t>
      </w:r>
      <w:r w:rsidRPr="00A5291A">
        <w:t>ce qui concerne les recommandations du</w:t>
      </w:r>
      <w:r w:rsidR="00B72FB3" w:rsidRPr="00A5291A">
        <w:t> CCI</w:t>
      </w:r>
      <w:r w:rsidRPr="00A5291A">
        <w:t>, il serait utile qu</w:t>
      </w:r>
      <w:r w:rsidR="001C096E" w:rsidRPr="00A5291A">
        <w:t>’</w:t>
      </w:r>
      <w:r w:rsidRPr="00A5291A">
        <w:t xml:space="preserve">une personne puisse servir </w:t>
      </w:r>
      <w:r w:rsidR="00B72FB3" w:rsidRPr="00A5291A">
        <w:t>de </w:t>
      </w:r>
      <w:r w:rsidRPr="00A5291A">
        <w:t>coordonnateur du multilinguisme au sein du Secrétariat.</w:t>
      </w:r>
      <w:r w:rsidR="00B74202" w:rsidRPr="00A5291A">
        <w:t xml:space="preserve">  </w:t>
      </w:r>
      <w:r w:rsidRPr="00A5291A">
        <w:t>Cette personne pourrait écouter les suggestions ou préoccupations des délégations concernant la politique linguistique.</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déclaré qu</w:t>
      </w:r>
      <w:r w:rsidR="001C096E" w:rsidRPr="00A5291A">
        <w:t>’</w:t>
      </w:r>
      <w:r w:rsidRPr="00A5291A">
        <w:t xml:space="preserve">indépendamment des considérations </w:t>
      </w:r>
      <w:r w:rsidR="00B72FB3" w:rsidRPr="00A5291A">
        <w:t>en termes</w:t>
      </w:r>
      <w:r w:rsidRPr="00A5291A">
        <w:t xml:space="preserve"> </w:t>
      </w:r>
      <w:r w:rsidR="00B72FB3" w:rsidRPr="00A5291A">
        <w:t>de </w:t>
      </w:r>
      <w:r w:rsidRPr="00A5291A">
        <w:t>dépenses, la question</w:t>
      </w:r>
      <w:r w:rsidR="00B72FB3" w:rsidRPr="00A5291A">
        <w:t> à</w:t>
      </w:r>
      <w:r w:rsidRPr="00A5291A">
        <w:t xml:space="preserve"> l</w:t>
      </w:r>
      <w:r w:rsidR="001C096E" w:rsidRPr="00A5291A">
        <w:t>’</w:t>
      </w:r>
      <w:r w:rsidRPr="00A5291A">
        <w:t>exam</w:t>
      </w:r>
      <w:r w:rsidR="00B72FB3" w:rsidRPr="00A5291A">
        <w:t>en </w:t>
      </w:r>
      <w:r w:rsidRPr="00A5291A">
        <w:t>avait une dimension politique essentielle.</w:t>
      </w:r>
      <w:r w:rsidR="00B74202" w:rsidRPr="00A5291A">
        <w:t xml:space="preserve">  </w:t>
      </w:r>
      <w:r w:rsidRPr="00A5291A">
        <w:t xml:space="preserve">Pour que tous les pays et toutes les délégations puissent bénéficier pleinement du travail </w:t>
      </w:r>
      <w:r w:rsidR="00B72FB3" w:rsidRPr="00A5291A">
        <w:t>de </w:t>
      </w:r>
      <w:r w:rsidRPr="00A5291A">
        <w:t>l</w:t>
      </w:r>
      <w:r w:rsidR="001C096E" w:rsidRPr="00A5291A">
        <w:t>’</w:t>
      </w:r>
      <w:r w:rsidRPr="00A5291A">
        <w:t>OMPI, il leur fallait des informations.</w:t>
      </w:r>
      <w:r w:rsidR="00B74202" w:rsidRPr="00A5291A">
        <w:t xml:space="preserve">  </w:t>
      </w:r>
      <w:r w:rsidRPr="00A5291A">
        <w:t xml:space="preserve">Une pleine participation aux débats et la faculté </w:t>
      </w:r>
      <w:r w:rsidR="00B72FB3" w:rsidRPr="00A5291A">
        <w:t>de </w:t>
      </w:r>
      <w:r w:rsidRPr="00A5291A">
        <w:t>prendre des décisions avisées étaient vitales.</w:t>
      </w:r>
      <w:r w:rsidR="00B74202" w:rsidRPr="00A5291A">
        <w:t xml:space="preserve">  </w:t>
      </w:r>
      <w:r w:rsidRPr="00A5291A">
        <w:t xml:space="preserve">La politique </w:t>
      </w:r>
      <w:r w:rsidR="00B72FB3" w:rsidRPr="00A5291A">
        <w:t>de </w:t>
      </w:r>
      <w:r w:rsidRPr="00A5291A">
        <w:t>l</w:t>
      </w:r>
      <w:r w:rsidR="001C096E" w:rsidRPr="00A5291A">
        <w:t>’</w:t>
      </w:r>
      <w:r w:rsidRPr="00A5291A">
        <w:t xml:space="preserve">offre </w:t>
      </w:r>
      <w:r w:rsidR="00B72FB3" w:rsidRPr="00A5291A">
        <w:t>en</w:t>
      </w:r>
      <w:r w:rsidR="00E23C22" w:rsidRPr="00A5291A">
        <w:t xml:space="preserve"> </w:t>
      </w:r>
      <w:r w:rsidRPr="00A5291A">
        <w:t>six langues était extrêmement importante.</w:t>
      </w:r>
      <w:r w:rsidR="00B74202" w:rsidRPr="00A5291A">
        <w:t xml:space="preserve">  </w:t>
      </w:r>
      <w:r w:rsidRPr="00A5291A">
        <w:t xml:space="preserve">Tous les pays devaient être </w:t>
      </w:r>
      <w:r w:rsidR="00B72FB3" w:rsidRPr="00A5291A">
        <w:t>en </w:t>
      </w:r>
      <w:r w:rsidRPr="00A5291A">
        <w:t xml:space="preserve">mesure </w:t>
      </w:r>
      <w:r w:rsidR="00B72FB3" w:rsidRPr="00A5291A">
        <w:t>de </w:t>
      </w:r>
      <w:r w:rsidRPr="00A5291A">
        <w:t xml:space="preserve">recevoir des informations dans la langue officielle </w:t>
      </w:r>
      <w:r w:rsidR="00B72FB3" w:rsidRPr="00A5291A">
        <w:t>de </w:t>
      </w:r>
      <w:r w:rsidRPr="00A5291A">
        <w:t>l</w:t>
      </w:r>
      <w:r w:rsidR="001C096E" w:rsidRPr="00A5291A">
        <w:t>’</w:t>
      </w:r>
      <w:r w:rsidRPr="00A5291A">
        <w:t>OMPI appropriée.</w:t>
      </w:r>
      <w:r w:rsidR="00B74202" w:rsidRPr="00A5291A">
        <w:t xml:space="preserve">  </w:t>
      </w:r>
      <w:r w:rsidRPr="00A5291A">
        <w:t xml:space="preserve">Outre la question du coût, ces questions devaient être prises </w:t>
      </w:r>
      <w:r w:rsidR="00B72FB3" w:rsidRPr="00A5291A">
        <w:t>en </w:t>
      </w:r>
      <w:r w:rsidRPr="00A5291A">
        <w:t>compte.</w:t>
      </w:r>
      <w:r w:rsidR="00B74202" w:rsidRPr="00A5291A">
        <w:t xml:space="preserve">  </w:t>
      </w:r>
      <w:r w:rsidRPr="00A5291A">
        <w:t xml:space="preserve">La délégation a fait part </w:t>
      </w:r>
      <w:r w:rsidR="00B72FB3" w:rsidRPr="00A5291A">
        <w:t>de </w:t>
      </w:r>
      <w:r w:rsidRPr="00A5291A">
        <w:t>son souti</w:t>
      </w:r>
      <w:r w:rsidR="00B72FB3" w:rsidRPr="00A5291A">
        <w:t>en </w:t>
      </w:r>
      <w:r w:rsidRPr="00A5291A">
        <w:t xml:space="preserve">aux propositions avancées par la délégation </w:t>
      </w:r>
      <w:r w:rsidR="00B72FB3" w:rsidRPr="00A5291A">
        <w:t>de </w:t>
      </w:r>
      <w:r w:rsidRPr="00A5291A">
        <w:t>l</w:t>
      </w:r>
      <w:r w:rsidR="001C096E" w:rsidRPr="00A5291A">
        <w:t>’</w:t>
      </w:r>
      <w:r w:rsidRPr="00A5291A">
        <w:t xml:space="preserve">Espagne concernant la réduction des coûts </w:t>
      </w:r>
      <w:r w:rsidR="00B72FB3" w:rsidRPr="00A5291A">
        <w:t>de </w:t>
      </w:r>
      <w:r w:rsidRPr="00A5291A">
        <w:t xml:space="preserve">traduction, la livraison des documents </w:t>
      </w:r>
      <w:r w:rsidR="00B72FB3" w:rsidRPr="00A5291A">
        <w:t>en </w:t>
      </w:r>
      <w:r w:rsidRPr="00A5291A">
        <w:t>temps opportun et la publication des traductions au même moment que les documents originaux.</w:t>
      </w:r>
      <w:r w:rsidR="00B74202" w:rsidRPr="00A5291A">
        <w:t xml:space="preserve">  </w:t>
      </w:r>
      <w:r w:rsidRPr="00A5291A">
        <w:t xml:space="preserve">De nombreux pays </w:t>
      </w:r>
      <w:r w:rsidR="00B72FB3" w:rsidRPr="00A5291A">
        <w:t>en </w:t>
      </w:r>
      <w:r w:rsidRPr="00A5291A">
        <w:t>développement ne disposaient pas d</w:t>
      </w:r>
      <w:r w:rsidR="001C096E" w:rsidRPr="00A5291A">
        <w:t>’</w:t>
      </w:r>
      <w:r w:rsidRPr="00A5291A">
        <w:t xml:space="preserve">un accès électronique aux fichiers audio et dépendaient des rapports </w:t>
      </w:r>
      <w:r w:rsidR="00B72FB3" w:rsidRPr="00A5291A">
        <w:rPr>
          <w:i/>
        </w:rPr>
        <w:t>in extenso</w:t>
      </w:r>
      <w:r w:rsidRPr="00A5291A">
        <w:t xml:space="preserve"> pour découvrir précisément qui avait dit quoi, quelles opinions avaient été exprimées et quelles questions techniques avaient été examinées.</w:t>
      </w:r>
      <w:r w:rsidR="00B74202" w:rsidRPr="00A5291A">
        <w:t xml:space="preserve">  </w:t>
      </w:r>
      <w:r w:rsidRPr="00A5291A">
        <w:t xml:space="preserve">Les rapports </w:t>
      </w:r>
      <w:r w:rsidR="00B72FB3" w:rsidRPr="00A5291A">
        <w:rPr>
          <w:i/>
        </w:rPr>
        <w:t>in extenso</w:t>
      </w:r>
      <w:r w:rsidRPr="00A5291A">
        <w:t xml:space="preserve"> permettaient aux pays </w:t>
      </w:r>
      <w:r w:rsidR="00B72FB3" w:rsidRPr="00A5291A">
        <w:t>en </w:t>
      </w:r>
      <w:r w:rsidRPr="00A5291A">
        <w:t xml:space="preserve">développement </w:t>
      </w:r>
      <w:r w:rsidR="00B72FB3" w:rsidRPr="00A5291A">
        <w:t>de </w:t>
      </w:r>
      <w:r w:rsidRPr="00A5291A">
        <w:t xml:space="preserve">comprendre et </w:t>
      </w:r>
      <w:r w:rsidR="00B72FB3" w:rsidRPr="00A5291A">
        <w:t>de </w:t>
      </w:r>
      <w:r w:rsidRPr="00A5291A">
        <w:t xml:space="preserve">suivre les débats sur un certain nombre </w:t>
      </w:r>
      <w:r w:rsidR="00B72FB3" w:rsidRPr="00A5291A">
        <w:t>de </w:t>
      </w:r>
      <w:r w:rsidRPr="00A5291A">
        <w:t>questions essentielles.</w:t>
      </w:r>
      <w:r w:rsidR="00B74202" w:rsidRPr="00A5291A">
        <w:t xml:space="preserve">  </w:t>
      </w:r>
      <w:r w:rsidRPr="00A5291A">
        <w:t>Par conséquent, l</w:t>
      </w:r>
      <w:r w:rsidR="001C096E" w:rsidRPr="00A5291A">
        <w:t>’</w:t>
      </w:r>
      <w:r w:rsidRPr="00A5291A">
        <w:t xml:space="preserve">on pourrait éviter les répétitions et se servir des interventions précédentes comme base pour </w:t>
      </w:r>
      <w:r w:rsidR="00B72FB3" w:rsidRPr="00A5291A">
        <w:t>de </w:t>
      </w:r>
      <w:r w:rsidRPr="00A5291A">
        <w:t>futures contributions.</w:t>
      </w:r>
      <w:r w:rsidR="00B74202" w:rsidRPr="00A5291A">
        <w:t xml:space="preserve">  </w:t>
      </w:r>
      <w:r w:rsidRPr="00A5291A">
        <w:t xml:space="preserve">Les pays </w:t>
      </w:r>
      <w:r w:rsidR="00B72FB3" w:rsidRPr="00A5291A">
        <w:t>en </w:t>
      </w:r>
      <w:r w:rsidRPr="00A5291A">
        <w:t>développement hésiteraient beaucoup</w:t>
      </w:r>
      <w:r w:rsidR="00B72FB3" w:rsidRPr="00A5291A">
        <w:t> à</w:t>
      </w:r>
      <w:r w:rsidRPr="00A5291A">
        <w:t xml:space="preserve"> passer</w:t>
      </w:r>
      <w:r w:rsidR="00B72FB3" w:rsidRPr="00A5291A">
        <w:t> à</w:t>
      </w:r>
      <w:r w:rsidRPr="00A5291A">
        <w:t xml:space="preserve"> une métho</w:t>
      </w:r>
      <w:r w:rsidR="00B72FB3" w:rsidRPr="00A5291A">
        <w:t>de </w:t>
      </w:r>
      <w:r w:rsidRPr="00A5291A">
        <w:t>différente avant d</w:t>
      </w:r>
      <w:r w:rsidR="001C096E" w:rsidRPr="00A5291A">
        <w:t>’</w:t>
      </w:r>
      <w:r w:rsidRPr="00A5291A">
        <w:t>être persuadés qu</w:t>
      </w:r>
      <w:r w:rsidR="001C096E" w:rsidRPr="00A5291A">
        <w:t>’</w:t>
      </w:r>
      <w:r w:rsidRPr="00A5291A">
        <w:t>un nouveau système serait fiable et fournirait les avantages qu</w:t>
      </w:r>
      <w:r w:rsidR="001C096E" w:rsidRPr="00A5291A">
        <w:t>’</w:t>
      </w:r>
      <w:r w:rsidRPr="00A5291A">
        <w:t xml:space="preserve">offraient les rapports </w:t>
      </w:r>
      <w:r w:rsidR="00B72FB3" w:rsidRPr="00A5291A">
        <w:rPr>
          <w:i/>
        </w:rPr>
        <w:t>in extenso</w:t>
      </w:r>
      <w:r w:rsidRPr="00A5291A">
        <w:t>.</w:t>
      </w:r>
      <w:r w:rsidR="00B74202" w:rsidRPr="00A5291A">
        <w:t xml:space="preserve">  </w:t>
      </w:r>
      <w:r w:rsidRPr="00A5291A">
        <w:t xml:space="preserve">De même que la délégation </w:t>
      </w:r>
      <w:r w:rsidR="00B72FB3" w:rsidRPr="00A5291A">
        <w:t>de </w:t>
      </w:r>
      <w:r w:rsidRPr="00A5291A">
        <w:t>l</w:t>
      </w:r>
      <w:r w:rsidR="001C096E" w:rsidRPr="00A5291A">
        <w:t>’</w:t>
      </w:r>
      <w:r w:rsidRPr="00A5291A">
        <w:t>Espagne, la délégation s</w:t>
      </w:r>
      <w:r w:rsidR="001C096E" w:rsidRPr="00A5291A">
        <w:t>’</w:t>
      </w:r>
      <w:r w:rsidRPr="00A5291A">
        <w:t>opposait</w:t>
      </w:r>
      <w:r w:rsidR="00B72FB3" w:rsidRPr="00A5291A">
        <w:t> à</w:t>
      </w:r>
      <w:r w:rsidRPr="00A5291A">
        <w:t xml:space="preserve"> la recommandation figurant au paragraphe 13 du rapport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 xml:space="preserve">œuvre </w:t>
      </w:r>
      <w:r w:rsidR="00B72FB3" w:rsidRPr="00A5291A">
        <w:t>de </w:t>
      </w:r>
      <w:r w:rsidRPr="00A5291A">
        <w:t xml:space="preserve">la politique linguistique </w:t>
      </w:r>
      <w:r w:rsidR="00B72FB3" w:rsidRPr="00A5291A">
        <w:t>de </w:t>
      </w:r>
      <w:r w:rsidRPr="00A5291A">
        <w:t>l</w:t>
      </w:r>
      <w:r w:rsidR="001C096E" w:rsidRPr="00A5291A">
        <w:t>’</w:t>
      </w:r>
      <w:r w:rsidRPr="00A5291A">
        <w:t>OMPI.</w:t>
      </w:r>
      <w:r w:rsidR="00B74202" w:rsidRPr="00A5291A">
        <w:t xml:space="preserve">  </w:t>
      </w:r>
      <w:r w:rsidRPr="00A5291A">
        <w:t xml:space="preserve">La mise </w:t>
      </w:r>
      <w:r w:rsidR="00B72FB3" w:rsidRPr="00A5291A">
        <w:t>en </w:t>
      </w:r>
      <w:r w:rsidRPr="00A5291A">
        <w:t xml:space="preserve">œuvre </w:t>
      </w:r>
      <w:r w:rsidR="00B72FB3" w:rsidRPr="00A5291A">
        <w:t>de </w:t>
      </w:r>
      <w:r w:rsidRPr="00A5291A">
        <w:t xml:space="preserve">la décision </w:t>
      </w:r>
      <w:r w:rsidR="00B72FB3" w:rsidRPr="00A5291A">
        <w:t>de </w:t>
      </w:r>
      <w:r w:rsidRPr="00A5291A">
        <w:t>l</w:t>
      </w:r>
      <w:r w:rsidR="001C096E" w:rsidRPr="00A5291A">
        <w:t>’</w:t>
      </w:r>
      <w:r w:rsidRPr="00A5291A">
        <w:t>Assemblée générale concernant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pour la documentation des groupes </w:t>
      </w:r>
      <w:r w:rsidR="00B72FB3" w:rsidRPr="00A5291A">
        <w:t>de </w:t>
      </w:r>
      <w:r w:rsidR="00D04312" w:rsidRPr="00A5291A">
        <w:t>travail</w:t>
      </w:r>
      <w:r w:rsidRPr="00A5291A">
        <w:t xml:space="preserve"> ne devrait pas être reportée.</w:t>
      </w:r>
      <w:r w:rsidR="00B74202" w:rsidRPr="00A5291A">
        <w:t xml:space="preserve">  </w:t>
      </w:r>
      <w:r w:rsidRPr="00A5291A">
        <w:t xml:space="preserve">La question devrait être étudiée </w:t>
      </w:r>
      <w:r w:rsidR="00B72FB3" w:rsidRPr="00A5291A">
        <w:t>de </w:t>
      </w:r>
      <w:r w:rsidRPr="00A5291A">
        <w:t xml:space="preserve">manière plus méthodique afin </w:t>
      </w:r>
      <w:r w:rsidR="00B72FB3" w:rsidRPr="00A5291A">
        <w:t>de </w:t>
      </w:r>
      <w:r w:rsidRPr="00A5291A">
        <w:t xml:space="preserve">déterminer quels groupes </w:t>
      </w:r>
      <w:r w:rsidR="00B72FB3" w:rsidRPr="00A5291A">
        <w:t>de </w:t>
      </w:r>
      <w:r w:rsidRPr="00A5291A">
        <w:t>travail étaient concernés.</w:t>
      </w:r>
      <w:r w:rsidR="00B74202" w:rsidRPr="00A5291A">
        <w:t xml:space="preserve">  </w:t>
      </w:r>
      <w:r w:rsidRPr="00A5291A">
        <w:t>La délégation était d</w:t>
      </w:r>
      <w:r w:rsidR="001C096E" w:rsidRPr="00A5291A">
        <w:t>’</w:t>
      </w:r>
      <w:r w:rsidRPr="00A5291A">
        <w:t xml:space="preserve">avis que les groupes </w:t>
      </w:r>
      <w:r w:rsidR="00B72FB3" w:rsidRPr="00A5291A">
        <w:t>de </w:t>
      </w:r>
      <w:r w:rsidRPr="00A5291A">
        <w:t xml:space="preserve">travail du système </w:t>
      </w:r>
      <w:r w:rsidR="00B72FB3" w:rsidRPr="00A5291A">
        <w:t>de </w:t>
      </w:r>
      <w:r w:rsidRPr="00A5291A">
        <w:t xml:space="preserve">Lisbonne, du système </w:t>
      </w:r>
      <w:r w:rsidR="00B72FB3" w:rsidRPr="00A5291A">
        <w:t>de </w:t>
      </w:r>
      <w:r w:rsidRPr="00A5291A">
        <w:t xml:space="preserve">Madrid, </w:t>
      </w:r>
      <w:r w:rsidR="00B72FB3" w:rsidRPr="00A5291A">
        <w:t>de </w:t>
      </w:r>
      <w:r w:rsidRPr="00A5291A">
        <w:t>l</w:t>
      </w:r>
      <w:r w:rsidR="001C096E" w:rsidRPr="00A5291A">
        <w:t>’</w:t>
      </w:r>
      <w:r w:rsidRPr="00A5291A">
        <w:t xml:space="preserve">Union </w:t>
      </w:r>
      <w:r w:rsidR="00B72FB3" w:rsidRPr="00A5291A">
        <w:t>de </w:t>
      </w:r>
      <w:r w:rsidRPr="00A5291A">
        <w:t xml:space="preserve">Nice, </w:t>
      </w:r>
      <w:r w:rsidR="00B72FB3" w:rsidRPr="00A5291A">
        <w:t>de </w:t>
      </w:r>
      <w:r w:rsidRPr="00A5291A">
        <w:t xml:space="preserve">la révision </w:t>
      </w:r>
      <w:r w:rsidR="00B72FB3" w:rsidRPr="00A5291A">
        <w:t>de </w:t>
      </w:r>
      <w:r w:rsidRPr="00A5291A">
        <w:t>l</w:t>
      </w:r>
      <w:r w:rsidR="001C096E" w:rsidRPr="00A5291A">
        <w:t>’</w:t>
      </w:r>
      <w:r w:rsidRPr="00A5291A">
        <w:t xml:space="preserve">article 3.4, </w:t>
      </w:r>
      <w:r w:rsidR="00B72FB3" w:rsidRPr="00A5291A">
        <w:t>de </w:t>
      </w:r>
      <w:r w:rsidRPr="00A5291A">
        <w:t xml:space="preserve">la convention </w:t>
      </w:r>
      <w:r w:rsidR="00B72FB3" w:rsidRPr="00A5291A">
        <w:t>de </w:t>
      </w:r>
      <w:r w:rsidRPr="00A5291A">
        <w:t xml:space="preserve">Singapour, du comité intergouvernemental </w:t>
      </w:r>
      <w:r w:rsidR="00B72FB3" w:rsidRPr="00A5291A">
        <w:t>de </w:t>
      </w:r>
      <w:r w:rsidRPr="00A5291A">
        <w:t xml:space="preserve">la propriété intellectuelle relative aux ressources génétiques, aux savoirs traditionnels et au folklore (IGC) et du Traité </w:t>
      </w:r>
      <w:r w:rsidR="00B72FB3" w:rsidRPr="00A5291A">
        <w:t>de </w:t>
      </w:r>
      <w:r w:rsidRPr="00A5291A">
        <w:t xml:space="preserve">coopération </w:t>
      </w:r>
      <w:r w:rsidR="00B72FB3" w:rsidRPr="00A5291A">
        <w:t>en </w:t>
      </w:r>
      <w:r w:rsidRPr="00A5291A">
        <w:t xml:space="preserve">matière </w:t>
      </w:r>
      <w:r w:rsidR="00B72FB3" w:rsidRPr="00A5291A">
        <w:t>de </w:t>
      </w:r>
      <w:r w:rsidRPr="00A5291A">
        <w:t>brevets (PCT) étaient concernés, ainsi que le Groupe d</w:t>
      </w:r>
      <w:r w:rsidR="001C096E" w:rsidRPr="00A5291A">
        <w:t>’</w:t>
      </w:r>
      <w:r w:rsidRPr="00A5291A">
        <w:t xml:space="preserve">experts sur les droits </w:t>
      </w:r>
      <w:r w:rsidR="00B72FB3" w:rsidRPr="00A5291A">
        <w:t>de </w:t>
      </w:r>
      <w:r w:rsidRPr="00A5291A">
        <w:t>propriété intellectuelle (IPEG).</w:t>
      </w:r>
      <w:r w:rsidR="00B74202" w:rsidRPr="00A5291A">
        <w:t xml:space="preserve">  </w:t>
      </w:r>
      <w:r w:rsidRPr="00A5291A">
        <w:t xml:space="preserve">Les méthodes </w:t>
      </w:r>
      <w:r w:rsidR="00B72FB3" w:rsidRPr="00A5291A">
        <w:t>de </w:t>
      </w:r>
      <w:r w:rsidRPr="00A5291A">
        <w:t xml:space="preserve">travail </w:t>
      </w:r>
      <w:r w:rsidR="00B72FB3" w:rsidRPr="00A5291A">
        <w:t>de </w:t>
      </w:r>
      <w:r w:rsidRPr="00A5291A">
        <w:t xml:space="preserve">ces groupes </w:t>
      </w:r>
      <w:r w:rsidR="00B72FB3" w:rsidRPr="00A5291A">
        <w:t>de </w:t>
      </w:r>
      <w:r w:rsidRPr="00A5291A">
        <w:t xml:space="preserve">travail devraient être étudiées </w:t>
      </w:r>
      <w:r w:rsidR="00B72FB3" w:rsidRPr="00A5291A">
        <w:t>en </w:t>
      </w:r>
      <w:r w:rsidRPr="00A5291A">
        <w:t xml:space="preserve">prenant </w:t>
      </w:r>
      <w:r w:rsidR="00B72FB3" w:rsidRPr="00A5291A">
        <w:t>en </w:t>
      </w:r>
      <w:r w:rsidRPr="00A5291A">
        <w:t>compte la fréquence</w:t>
      </w:r>
      <w:r w:rsidR="00B72FB3" w:rsidRPr="00A5291A">
        <w:t> à</w:t>
      </w:r>
      <w:r w:rsidRPr="00A5291A">
        <w:t xml:space="preserve"> laquelle ils se rencontraient.</w:t>
      </w:r>
      <w:r w:rsidR="00B74202" w:rsidRPr="00A5291A">
        <w:t xml:space="preserve">  </w:t>
      </w:r>
      <w:r w:rsidRPr="00A5291A">
        <w:t xml:space="preserve">Ainsi, il serait possible </w:t>
      </w:r>
      <w:r w:rsidR="00B72FB3" w:rsidRPr="00A5291A">
        <w:t>de </w:t>
      </w:r>
      <w:r w:rsidRPr="00A5291A">
        <w:t xml:space="preserve">calculer une estimation approximative du coût </w:t>
      </w:r>
      <w:r w:rsidR="00B72FB3" w:rsidRPr="00A5291A">
        <w:t>de </w:t>
      </w:r>
      <w:r w:rsidRPr="00A5291A">
        <w:t>l</w:t>
      </w:r>
      <w:r w:rsidR="001C096E" w:rsidRPr="00A5291A">
        <w:t>’</w:t>
      </w:r>
      <w:r w:rsidRPr="00A5291A">
        <w:t xml:space="preserve">offre </w:t>
      </w:r>
      <w:r w:rsidR="00B72FB3" w:rsidRPr="00A5291A">
        <w:t>de </w:t>
      </w:r>
      <w:r w:rsidRPr="00A5291A">
        <w:t xml:space="preserve">traduction </w:t>
      </w:r>
      <w:r w:rsidR="00B72FB3" w:rsidRPr="00A5291A">
        <w:t>en</w:t>
      </w:r>
      <w:r w:rsidR="00E23C22" w:rsidRPr="00A5291A">
        <w:t xml:space="preserve"> </w:t>
      </w:r>
      <w:r w:rsidRPr="00A5291A">
        <w:t xml:space="preserve">six langues pour lesdits groupes </w:t>
      </w:r>
      <w:r w:rsidR="00B72FB3" w:rsidRPr="00A5291A">
        <w:t>de </w:t>
      </w:r>
      <w:r w:rsidRPr="00A5291A">
        <w:t>travail.</w:t>
      </w:r>
      <w:r w:rsidR="00B74202" w:rsidRPr="00A5291A">
        <w:t xml:space="preserve">  </w:t>
      </w:r>
      <w:r w:rsidRPr="00A5291A">
        <w:t xml:space="preserve">Il était important que tous les pays soient </w:t>
      </w:r>
      <w:r w:rsidR="00B72FB3" w:rsidRPr="00A5291A">
        <w:t>en </w:t>
      </w:r>
      <w:r w:rsidRPr="00A5291A">
        <w:t>mesure d</w:t>
      </w:r>
      <w:r w:rsidR="001C096E" w:rsidRPr="00A5291A">
        <w:t>’</w:t>
      </w:r>
      <w:r w:rsidRPr="00A5291A">
        <w:t xml:space="preserve">étudier la production du </w:t>
      </w:r>
      <w:r w:rsidR="00937412" w:rsidRPr="00A5291A">
        <w:t>Groupe</w:t>
      </w:r>
      <w:r w:rsidRPr="00A5291A">
        <w:t xml:space="preserve"> </w:t>
      </w:r>
      <w:r w:rsidR="00B72FB3" w:rsidRPr="00A5291A">
        <w:t>de</w:t>
      </w:r>
      <w:r w:rsidR="00E23C22" w:rsidRPr="00A5291A">
        <w:t xml:space="preserve"> </w:t>
      </w:r>
      <w:r w:rsidRPr="00A5291A">
        <w:t>travail</w:t>
      </w:r>
      <w:r w:rsidR="00871ABE" w:rsidRPr="00A5291A">
        <w:t xml:space="preserve"> du PCT</w:t>
      </w:r>
      <w:r w:rsidRPr="00A5291A">
        <w:t xml:space="preserve"> dans leur propre langue.</w:t>
      </w:r>
      <w:r w:rsidR="00B74202" w:rsidRPr="00A5291A">
        <w:t xml:space="preserve">  </w:t>
      </w:r>
      <w:r w:rsidRPr="00A5291A">
        <w:t>Un exam</w:t>
      </w:r>
      <w:r w:rsidR="00B72FB3" w:rsidRPr="00A5291A">
        <w:t>en </w:t>
      </w:r>
      <w:r w:rsidRPr="00A5291A">
        <w:t>approfondi s</w:t>
      </w:r>
      <w:r w:rsidR="001C096E" w:rsidRPr="00A5291A">
        <w:t>’</w:t>
      </w:r>
      <w:r w:rsidRPr="00A5291A">
        <w:t xml:space="preserve">imposait avant </w:t>
      </w:r>
      <w:r w:rsidR="00B72FB3" w:rsidRPr="00A5291A">
        <w:t>de </w:t>
      </w:r>
      <w:r w:rsidRPr="00A5291A">
        <w:t xml:space="preserve">décider du report </w:t>
      </w:r>
      <w:r w:rsidR="00B72FB3" w:rsidRPr="00A5291A">
        <w:t>de </w:t>
      </w:r>
      <w:r w:rsidRPr="00A5291A">
        <w:t xml:space="preserve">la mise </w:t>
      </w:r>
      <w:r w:rsidR="00B72FB3" w:rsidRPr="00A5291A">
        <w:t>en </w:t>
      </w:r>
      <w:r w:rsidRPr="00A5291A">
        <w:t xml:space="preserve">œuvre </w:t>
      </w:r>
      <w:r w:rsidR="00B72FB3" w:rsidRPr="00A5291A">
        <w:t>de </w:t>
      </w:r>
      <w:r w:rsidRPr="00A5291A">
        <w:t>la politique linguistique.</w:t>
      </w:r>
      <w:r w:rsidR="00B74202" w:rsidRPr="00A5291A">
        <w:t xml:space="preserve">  </w:t>
      </w:r>
      <w:r w:rsidRPr="00A5291A">
        <w:t>Il était important d</w:t>
      </w:r>
      <w:r w:rsidR="001C096E" w:rsidRPr="00A5291A">
        <w:t>’</w:t>
      </w:r>
      <w:r w:rsidRPr="00A5291A">
        <w:t xml:space="preserve">établir le nombre </w:t>
      </w:r>
      <w:r w:rsidR="00B72FB3" w:rsidRPr="00A5291A">
        <w:t>de </w:t>
      </w:r>
      <w:r w:rsidRPr="00A5291A">
        <w:t xml:space="preserve">groupes qui avaient besoin </w:t>
      </w:r>
      <w:r w:rsidR="00B72FB3" w:rsidRPr="00A5291A">
        <w:t>de </w:t>
      </w:r>
      <w:r w:rsidRPr="00A5291A">
        <w:t>cette offre et s</w:t>
      </w:r>
      <w:r w:rsidR="001C096E" w:rsidRPr="00A5291A">
        <w:t>’</w:t>
      </w:r>
      <w:r w:rsidRPr="00A5291A">
        <w:t xml:space="preserve">ils </w:t>
      </w:r>
      <w:r w:rsidR="00B72FB3" w:rsidRPr="00A5291A">
        <w:t>en </w:t>
      </w:r>
      <w:r w:rsidRPr="00A5291A">
        <w:t>auraient besoin au même moment.</w:t>
      </w:r>
      <w:r w:rsidR="00B74202" w:rsidRPr="00A5291A">
        <w:t xml:space="preserve">  </w:t>
      </w:r>
      <w:r w:rsidRPr="00A5291A">
        <w:t xml:space="preserve">La politique </w:t>
      </w:r>
      <w:r w:rsidR="00B72FB3" w:rsidRPr="00A5291A">
        <w:t>de </w:t>
      </w:r>
      <w:r w:rsidRPr="00A5291A">
        <w:t xml:space="preserve">la couverture </w:t>
      </w:r>
      <w:r w:rsidR="00B72FB3" w:rsidRPr="00A5291A">
        <w:t>en</w:t>
      </w:r>
      <w:r w:rsidR="00E23C22" w:rsidRPr="00A5291A">
        <w:t xml:space="preserve"> </w:t>
      </w:r>
      <w:r w:rsidRPr="00A5291A">
        <w:t>six langues pouvait peut</w:t>
      </w:r>
      <w:r w:rsidR="00177204" w:rsidRPr="00A5291A">
        <w:noBreakHyphen/>
      </w:r>
      <w:r w:rsidRPr="00A5291A">
        <w:t xml:space="preserve">être être mise </w:t>
      </w:r>
      <w:r w:rsidR="00B72FB3" w:rsidRPr="00A5291A">
        <w:t>en </w:t>
      </w:r>
      <w:r w:rsidRPr="00A5291A">
        <w:t>œuvre sur</w:t>
      </w:r>
      <w:r w:rsidR="00177204" w:rsidRPr="00A5291A">
        <w:noBreakHyphen/>
      </w:r>
      <w:r w:rsidRPr="00A5291A">
        <w:t>le</w:t>
      </w:r>
      <w:r w:rsidR="00177204" w:rsidRPr="00A5291A">
        <w:noBreakHyphen/>
      </w:r>
      <w:r w:rsidRPr="00A5291A">
        <w:t xml:space="preserve">champ pour certains groupes </w:t>
      </w:r>
      <w:r w:rsidR="00B72FB3" w:rsidRPr="00A5291A">
        <w:t>de </w:t>
      </w:r>
      <w:r w:rsidRPr="00A5291A">
        <w:t>travail et ultérieurement pour d</w:t>
      </w:r>
      <w:r w:rsidR="001C096E" w:rsidRPr="00A5291A">
        <w:t>’</w:t>
      </w:r>
      <w:r w:rsidRPr="00A5291A">
        <w:t>autres.</w:t>
      </w:r>
    </w:p>
    <w:p w:rsidR="001330CF" w:rsidRPr="00A5291A" w:rsidRDefault="001330CF" w:rsidP="00A5291A">
      <w:pPr>
        <w:pStyle w:val="ONUMFS"/>
      </w:pPr>
      <w:r w:rsidRPr="00A5291A">
        <w:t xml:space="preserve">La délégation </w:t>
      </w:r>
      <w:r w:rsidR="00B72FB3" w:rsidRPr="00A5291A">
        <w:t>de </w:t>
      </w:r>
      <w:r w:rsidRPr="00A5291A">
        <w:t xml:space="preserve">la Chine a déclaré que la couverture </w:t>
      </w:r>
      <w:r w:rsidR="00B72FB3" w:rsidRPr="00A5291A">
        <w:t>en</w:t>
      </w:r>
      <w:r w:rsidR="00E23C22" w:rsidRPr="00A5291A">
        <w:t xml:space="preserve"> </w:t>
      </w:r>
      <w:r w:rsidRPr="00A5291A">
        <w:t>six langues devrait être appliquée</w:t>
      </w:r>
      <w:r w:rsidR="00B72FB3" w:rsidRPr="00A5291A">
        <w:t> à</w:t>
      </w:r>
      <w:r w:rsidRPr="00A5291A">
        <w:t xml:space="preserve"> tous les mécanismes </w:t>
      </w:r>
      <w:r w:rsidR="00B72FB3" w:rsidRPr="00A5291A">
        <w:t>de </w:t>
      </w:r>
      <w:r w:rsidRPr="00A5291A">
        <w:t>l</w:t>
      </w:r>
      <w:r w:rsidR="001C096E" w:rsidRPr="00A5291A">
        <w:t>’</w:t>
      </w:r>
      <w:r w:rsidRPr="00A5291A">
        <w:t>OMPI.</w:t>
      </w:r>
      <w:r w:rsidR="00B74202" w:rsidRPr="00A5291A">
        <w:t xml:space="preserve">  </w:t>
      </w:r>
      <w:r w:rsidRPr="00A5291A">
        <w:t>Cette couverture était importante,</w:t>
      </w:r>
      <w:r w:rsidR="00B72FB3" w:rsidRPr="00A5291A">
        <w:t> à</w:t>
      </w:r>
      <w:r w:rsidRPr="00A5291A">
        <w:t xml:space="preserve"> la fois </w:t>
      </w:r>
      <w:r w:rsidR="00B72FB3" w:rsidRPr="00A5291A">
        <w:t>en termes</w:t>
      </w:r>
      <w:r w:rsidRPr="00A5291A">
        <w:t xml:space="preserve"> d</w:t>
      </w:r>
      <w:r w:rsidR="001C096E" w:rsidRPr="00A5291A">
        <w:t>’</w:t>
      </w:r>
      <w:r w:rsidRPr="00A5291A">
        <w:t xml:space="preserve">égalité des droits et </w:t>
      </w:r>
      <w:r w:rsidR="00B72FB3" w:rsidRPr="00A5291A">
        <w:t>de </w:t>
      </w:r>
      <w:r w:rsidRPr="00A5291A">
        <w:t>connaissance liée</w:t>
      </w:r>
      <w:r w:rsidR="00B72FB3" w:rsidRPr="00A5291A">
        <w:t> à</w:t>
      </w:r>
      <w:r w:rsidRPr="00A5291A">
        <w:t xml:space="preserve"> la propriété intellectuelle.</w:t>
      </w:r>
      <w:r w:rsidR="00B74202" w:rsidRPr="00A5291A">
        <w:t xml:space="preserve">  </w:t>
      </w:r>
      <w:r w:rsidRPr="00A5291A">
        <w:t xml:space="preserve">La mise </w:t>
      </w:r>
      <w:r w:rsidR="00B72FB3" w:rsidRPr="00A5291A">
        <w:t>en </w:t>
      </w:r>
      <w:r w:rsidRPr="00A5291A">
        <w:t xml:space="preserve">œuvre </w:t>
      </w:r>
      <w:r w:rsidR="00B72FB3" w:rsidRPr="00A5291A">
        <w:t>de </w:t>
      </w:r>
      <w:r w:rsidRPr="00A5291A">
        <w:t>la politique linguistique aiderait les États membres</w:t>
      </w:r>
      <w:r w:rsidR="00B72FB3" w:rsidRPr="00A5291A">
        <w:t> à</w:t>
      </w:r>
      <w:r w:rsidRPr="00A5291A">
        <w:t xml:space="preserve"> mieux participer aux efforts nationaux </w:t>
      </w:r>
      <w:r w:rsidR="00B72FB3" w:rsidRPr="00A5291A">
        <w:t>en </w:t>
      </w:r>
      <w:r w:rsidRPr="00A5291A">
        <w:t xml:space="preserve">matière </w:t>
      </w:r>
      <w:r w:rsidR="00B72FB3" w:rsidRPr="00A5291A">
        <w:t>de </w:t>
      </w:r>
      <w:r w:rsidRPr="00A5291A">
        <w:t>propriété intellectuelle.</w:t>
      </w:r>
      <w:r w:rsidR="00B74202" w:rsidRPr="00A5291A">
        <w:t xml:space="preserve">  </w:t>
      </w:r>
      <w:r w:rsidRPr="00A5291A">
        <w:t xml:space="preserve">Cette participation permettrait ainsi aux États membres </w:t>
      </w:r>
      <w:r w:rsidR="00B72FB3" w:rsidRPr="00A5291A">
        <w:t>de </w:t>
      </w:r>
      <w:r w:rsidRPr="00A5291A">
        <w:t xml:space="preserve">jouer un rôle plus important dans le développement des systèmes </w:t>
      </w:r>
      <w:r w:rsidR="00B72FB3" w:rsidRPr="00A5291A">
        <w:t>de </w:t>
      </w:r>
      <w:r w:rsidRPr="00A5291A">
        <w:t>propriété intellectuelle.</w:t>
      </w:r>
      <w:r w:rsidR="00B74202" w:rsidRPr="00A5291A">
        <w:t xml:space="preserve">  </w:t>
      </w:r>
      <w:r w:rsidRPr="00A5291A">
        <w:t>L</w:t>
      </w:r>
      <w:r w:rsidR="001C096E" w:rsidRPr="00A5291A">
        <w:t>’</w:t>
      </w:r>
      <w:r w:rsidRPr="00A5291A">
        <w:t>objectif principal était d</w:t>
      </w:r>
      <w:r w:rsidR="001C096E" w:rsidRPr="00A5291A">
        <w:t>’</w:t>
      </w:r>
      <w:r w:rsidRPr="00A5291A">
        <w:t xml:space="preserve">étendre la couverture </w:t>
      </w:r>
      <w:r w:rsidR="00B72FB3" w:rsidRPr="00A5291A">
        <w:t>en</w:t>
      </w:r>
      <w:r w:rsidR="00E23C22" w:rsidRPr="00A5291A">
        <w:t xml:space="preserve"> </w:t>
      </w:r>
      <w:r w:rsidRPr="00A5291A">
        <w:t xml:space="preserve">six langues aux réunions des groupes </w:t>
      </w:r>
      <w:r w:rsidR="00B72FB3" w:rsidRPr="00A5291A">
        <w:t>de </w:t>
      </w:r>
      <w:r w:rsidRPr="00A5291A">
        <w:t xml:space="preserve">travail, la base même du travail </w:t>
      </w:r>
      <w:r w:rsidR="00B72FB3" w:rsidRPr="00A5291A">
        <w:t>de </w:t>
      </w:r>
      <w:r w:rsidRPr="00A5291A">
        <w:t>l</w:t>
      </w:r>
      <w:r w:rsidR="001C096E" w:rsidRPr="00A5291A">
        <w:t>’</w:t>
      </w:r>
      <w:r w:rsidRPr="00A5291A">
        <w:t>OMPI.</w:t>
      </w:r>
      <w:r w:rsidR="00B74202" w:rsidRPr="00A5291A">
        <w:t xml:space="preserve">  </w:t>
      </w:r>
      <w:r w:rsidRPr="00A5291A">
        <w:t xml:space="preserve">Les décisions prises dans le cadre </w:t>
      </w:r>
      <w:r w:rsidR="00B72FB3" w:rsidRPr="00A5291A">
        <w:t>de </w:t>
      </w:r>
      <w:r w:rsidRPr="00A5291A">
        <w:t xml:space="preserve">ces groupes </w:t>
      </w:r>
      <w:r w:rsidR="00B72FB3" w:rsidRPr="00A5291A">
        <w:t>de </w:t>
      </w:r>
      <w:r w:rsidRPr="00A5291A">
        <w:t>travail étaient extrêmement techniques et pratiques par nature, les questions débattues nécessitant une gran</w:t>
      </w:r>
      <w:r w:rsidR="00B72FB3" w:rsidRPr="00A5291A">
        <w:t>de </w:t>
      </w:r>
      <w:r w:rsidRPr="00A5291A">
        <w:t>expertise.</w:t>
      </w:r>
      <w:r w:rsidR="00B74202" w:rsidRPr="00A5291A">
        <w:t xml:space="preserve">  </w:t>
      </w:r>
      <w:r w:rsidRPr="00A5291A">
        <w:t>Les experts qui participaient aux réunions s</w:t>
      </w:r>
      <w:r w:rsidR="001C096E" w:rsidRPr="00A5291A">
        <w:t>’</w:t>
      </w:r>
      <w:r w:rsidRPr="00A5291A">
        <w:t xml:space="preserve">appuyaient sur la traduction pour leur permettre </w:t>
      </w:r>
      <w:r w:rsidR="00B72FB3" w:rsidRPr="00A5291A">
        <w:t>de </w:t>
      </w:r>
      <w:r w:rsidRPr="00A5291A">
        <w:t xml:space="preserve">participer aux débats des groupes </w:t>
      </w:r>
      <w:r w:rsidR="00B72FB3" w:rsidRPr="00A5291A">
        <w:t>de </w:t>
      </w:r>
      <w:r w:rsidRPr="00A5291A">
        <w:t>travail.</w:t>
      </w:r>
      <w:r w:rsidR="00B74202" w:rsidRPr="00A5291A">
        <w:t xml:space="preserve">  </w:t>
      </w:r>
      <w:r w:rsidRPr="00A5291A">
        <w:t>La question du coût</w:t>
      </w:r>
      <w:r w:rsidR="00B72FB3" w:rsidRPr="00A5291A">
        <w:t> à</w:t>
      </w:r>
      <w:r w:rsidRPr="00A5291A">
        <w:t xml:space="preserve"> proprement parler ne constituait pas une justification suffisante au report </w:t>
      </w:r>
      <w:r w:rsidR="00B72FB3" w:rsidRPr="00A5291A">
        <w:t>de </w:t>
      </w:r>
      <w:r w:rsidRPr="00A5291A">
        <w:t xml:space="preserve">la mise </w:t>
      </w:r>
      <w:r w:rsidR="00B72FB3" w:rsidRPr="00A5291A">
        <w:t>en </w:t>
      </w:r>
      <w:r w:rsidRPr="00A5291A">
        <w:t xml:space="preserve">œuvre </w:t>
      </w:r>
      <w:r w:rsidR="00B72FB3" w:rsidRPr="00A5291A">
        <w:t>de </w:t>
      </w:r>
      <w:r w:rsidRPr="00A5291A">
        <w:t>la politique linguistique.</w:t>
      </w:r>
      <w:r w:rsidR="00B74202" w:rsidRPr="00A5291A">
        <w:t xml:space="preserve">  </w:t>
      </w:r>
      <w:r w:rsidRPr="00A5291A">
        <w:t xml:space="preserve">La politique devrait être mise </w:t>
      </w:r>
      <w:r w:rsidR="00B72FB3" w:rsidRPr="00A5291A">
        <w:t>en </w:t>
      </w:r>
      <w:r w:rsidRPr="00A5291A">
        <w:t xml:space="preserve">œuvre dans les groupes </w:t>
      </w:r>
      <w:r w:rsidR="00B72FB3" w:rsidRPr="00A5291A">
        <w:t>de </w:t>
      </w:r>
      <w:r w:rsidRPr="00A5291A">
        <w:t>travail par étapes.</w:t>
      </w:r>
      <w:r w:rsidR="00B74202" w:rsidRPr="00A5291A">
        <w:t xml:space="preserve">  </w:t>
      </w:r>
      <w:r w:rsidRPr="00A5291A">
        <w:t>L</w:t>
      </w:r>
      <w:r w:rsidR="001C096E" w:rsidRPr="00A5291A">
        <w:t>’</w:t>
      </w:r>
      <w:r w:rsidRPr="00A5291A">
        <w:t>on espérait que le Secrétariat serait</w:t>
      </w:r>
      <w:r w:rsidR="00B72FB3" w:rsidRPr="00A5291A">
        <w:t> à</w:t>
      </w:r>
      <w:r w:rsidRPr="00A5291A">
        <w:t xml:space="preserve"> même d</w:t>
      </w:r>
      <w:r w:rsidR="001C096E" w:rsidRPr="00A5291A">
        <w:t>’</w:t>
      </w:r>
      <w:r w:rsidRPr="00A5291A">
        <w:t xml:space="preserve">élaborer un programme efficace pour la mise </w:t>
      </w:r>
      <w:r w:rsidR="00B72FB3" w:rsidRPr="00A5291A">
        <w:t>en </w:t>
      </w:r>
      <w:r w:rsidRPr="00A5291A">
        <w:t xml:space="preserve">œuvre </w:t>
      </w:r>
      <w:r w:rsidR="00B72FB3" w:rsidRPr="00A5291A">
        <w:t>de </w:t>
      </w:r>
      <w:r w:rsidRPr="00A5291A">
        <w:t xml:space="preserve">la couverture </w:t>
      </w:r>
      <w:r w:rsidR="00B72FB3" w:rsidRPr="00A5291A">
        <w:t>en</w:t>
      </w:r>
      <w:r w:rsidR="00E23C22" w:rsidRPr="00A5291A">
        <w:t xml:space="preserve"> </w:t>
      </w:r>
      <w:r w:rsidRPr="00A5291A">
        <w:t xml:space="preserve">six langues pour les groupes </w:t>
      </w:r>
      <w:r w:rsidR="00B72FB3" w:rsidRPr="00A5291A">
        <w:t>de </w:t>
      </w:r>
      <w:r w:rsidRPr="00A5291A">
        <w:t xml:space="preserve">travail </w:t>
      </w:r>
      <w:r w:rsidR="00B72FB3" w:rsidRPr="00A5291A">
        <w:t>en </w:t>
      </w:r>
      <w:r w:rsidRPr="00A5291A">
        <w:t>2014</w:t>
      </w:r>
      <w:r w:rsidR="00177204" w:rsidRPr="00A5291A">
        <w:noBreakHyphen/>
      </w:r>
      <w:r w:rsidRPr="00A5291A">
        <w:t>2015.</w:t>
      </w:r>
    </w:p>
    <w:p w:rsidR="001330CF" w:rsidRPr="00A5291A" w:rsidRDefault="001330CF" w:rsidP="00A5291A">
      <w:pPr>
        <w:pStyle w:val="ONUMFS"/>
      </w:pPr>
      <w:r w:rsidRPr="00A5291A">
        <w:t xml:space="preserve">La délégation </w:t>
      </w:r>
      <w:r w:rsidR="00B72FB3" w:rsidRPr="00A5291A">
        <w:t>de </w:t>
      </w:r>
      <w:r w:rsidRPr="00A5291A">
        <w:t xml:space="preserve">la Turquie a appuyé la déclaration faite par la délégation </w:t>
      </w:r>
      <w:r w:rsidR="00B72FB3" w:rsidRPr="00A5291A">
        <w:t>de </w:t>
      </w:r>
      <w:r w:rsidRPr="00A5291A">
        <w:t xml:space="preserve">la Belgique, au nom du </w:t>
      </w:r>
      <w:r w:rsidR="00B72FB3" w:rsidRPr="00A5291A">
        <w:t>groupe B</w:t>
      </w:r>
      <w:r w:rsidRPr="00A5291A">
        <w:t>.</w:t>
      </w:r>
      <w:r w:rsidR="00B74202" w:rsidRPr="00A5291A">
        <w:t xml:space="preserve">  </w:t>
      </w:r>
      <w:r w:rsidRPr="00A5291A">
        <w:t xml:space="preserve">Dans son rapport, 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avait formulé plusieurs observations et recommandations concernant l</w:t>
      </w:r>
      <w:r w:rsidR="001C096E" w:rsidRPr="00A5291A">
        <w:t>’</w:t>
      </w:r>
      <w:r w:rsidRPr="00A5291A">
        <w:t xml:space="preserve">utilisation des outils informatiques, les différences </w:t>
      </w:r>
      <w:r w:rsidR="00B72FB3" w:rsidRPr="00A5291A">
        <w:t>de </w:t>
      </w:r>
      <w:r w:rsidRPr="00A5291A">
        <w:t>coûts concernant la sous</w:t>
      </w:r>
      <w:r w:rsidR="00177204" w:rsidRPr="00A5291A">
        <w:noBreakHyphen/>
      </w:r>
      <w:r w:rsidRPr="00A5291A">
        <w:t>traitance et l</w:t>
      </w:r>
      <w:r w:rsidR="001C096E" w:rsidRPr="00A5291A">
        <w:t>’</w:t>
      </w:r>
      <w:r w:rsidRPr="00A5291A">
        <w:t xml:space="preserve">utilisation limitée des technologies existantes lors </w:t>
      </w:r>
      <w:r w:rsidR="00B72FB3" w:rsidRPr="00A5291A">
        <w:t>de </w:t>
      </w:r>
      <w:r w:rsidRPr="00A5291A">
        <w:t xml:space="preserve">la transcription des rapports </w:t>
      </w:r>
      <w:r w:rsidR="00B72FB3" w:rsidRPr="00A5291A">
        <w:rPr>
          <w:i/>
        </w:rPr>
        <w:t>in extenso</w:t>
      </w:r>
      <w:r w:rsidRPr="00A5291A">
        <w:t>.</w:t>
      </w:r>
      <w:r w:rsidR="00B74202" w:rsidRPr="00A5291A">
        <w:t xml:space="preserv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avait également effectué une analyse comparative avec d</w:t>
      </w:r>
      <w:r w:rsidR="001C096E" w:rsidRPr="00A5291A">
        <w:t>’</w:t>
      </w:r>
      <w:r w:rsidRPr="00A5291A">
        <w:t xml:space="preserve">autres organisations des </w:t>
      </w:r>
      <w:r w:rsidR="001C096E" w:rsidRPr="00A5291A">
        <w:t>Nations Unies</w:t>
      </w:r>
      <w:r w:rsidRPr="00A5291A">
        <w:t>.</w:t>
      </w:r>
      <w:r w:rsidR="00B74202" w:rsidRPr="00A5291A">
        <w:t xml:space="preserve">  </w:t>
      </w:r>
      <w:r w:rsidRPr="00A5291A">
        <w:t>La délégation voulait connaître les mesures concrètes que l</w:t>
      </w:r>
      <w:r w:rsidR="001C096E" w:rsidRPr="00A5291A">
        <w:t>’</w:t>
      </w:r>
      <w:r w:rsidRPr="00A5291A">
        <w:t>OMPI comptait prendre</w:t>
      </w:r>
      <w:r w:rsidR="00B72FB3" w:rsidRPr="00A5291A">
        <w:t> à</w:t>
      </w:r>
      <w:r w:rsidRPr="00A5291A">
        <w:t xml:space="preserve"> la lumière desdites observations et recommandations.</w:t>
      </w:r>
    </w:p>
    <w:p w:rsidR="001330CF" w:rsidRPr="00A5291A" w:rsidRDefault="001330CF" w:rsidP="00A5291A">
      <w:pPr>
        <w:pStyle w:val="ONUMFS"/>
      </w:pPr>
      <w:r w:rsidRPr="00A5291A">
        <w:t>La délégation du Mexique a déclaré que le</w:t>
      </w:r>
      <w:r w:rsidR="00B72FB3" w:rsidRPr="00A5291A">
        <w:t> CCI</w:t>
      </w:r>
      <w:r w:rsidRPr="00A5291A">
        <w:t xml:space="preserve"> avait mis </w:t>
      </w:r>
      <w:r w:rsidR="00B72FB3" w:rsidRPr="00A5291A">
        <w:t>en </w:t>
      </w:r>
      <w:r w:rsidRPr="00A5291A">
        <w:t xml:space="preserve">évidence la tendance actuelle vers le multilinguisme dans le système des </w:t>
      </w:r>
      <w:r w:rsidR="001C096E" w:rsidRPr="00A5291A">
        <w:t>Nations Unies</w:t>
      </w:r>
      <w:r w:rsidRPr="00A5291A">
        <w:t>.</w:t>
      </w:r>
      <w:r w:rsidR="00B74202" w:rsidRPr="00A5291A">
        <w:t xml:space="preserve">  </w:t>
      </w:r>
      <w:r w:rsidRPr="00A5291A">
        <w:t>La question du multilinguisme était importante, puisqu</w:t>
      </w:r>
      <w:r w:rsidR="001C096E" w:rsidRPr="00A5291A">
        <w:t>’</w:t>
      </w:r>
      <w:r w:rsidRPr="00A5291A">
        <w:t>elle facilitait le travail des groupes d</w:t>
      </w:r>
      <w:r w:rsidR="001C096E" w:rsidRPr="00A5291A">
        <w:t>’</w:t>
      </w:r>
      <w:r w:rsidRPr="00A5291A">
        <w:t>experts.</w:t>
      </w:r>
      <w:r w:rsidR="00B74202" w:rsidRPr="00A5291A">
        <w:t xml:space="preserve">  </w:t>
      </w:r>
      <w:r w:rsidRPr="00A5291A">
        <w:t>La délégation jugeait donc difficile d</w:t>
      </w:r>
      <w:r w:rsidR="001C096E" w:rsidRPr="00A5291A">
        <w:t>’</w:t>
      </w:r>
      <w:r w:rsidRPr="00A5291A">
        <w:t>accepter la recommandation du Secrétariat visant</w:t>
      </w:r>
      <w:r w:rsidR="00B72FB3" w:rsidRPr="00A5291A">
        <w:t> à</w:t>
      </w:r>
      <w:r w:rsidRPr="00A5291A">
        <w:t xml:space="preserve"> reporter la mise </w:t>
      </w:r>
      <w:r w:rsidR="00B72FB3" w:rsidRPr="00A5291A">
        <w:t>en </w:t>
      </w:r>
      <w:r w:rsidRPr="00A5291A">
        <w:t xml:space="preserve">œuvre </w:t>
      </w:r>
      <w:r w:rsidR="00B72FB3" w:rsidRPr="00A5291A">
        <w:t>de </w:t>
      </w:r>
      <w:r w:rsidRPr="00A5291A">
        <w:t>la politique linguistique.</w:t>
      </w:r>
      <w:r w:rsidR="00B74202" w:rsidRPr="00A5291A">
        <w:t xml:space="preserve">  </w:t>
      </w:r>
      <w:r w:rsidRPr="00A5291A">
        <w:t xml:space="preserve">Malgré la charge </w:t>
      </w:r>
      <w:r w:rsidR="00B72FB3" w:rsidRPr="00A5291A">
        <w:t>de </w:t>
      </w:r>
      <w:r w:rsidRPr="00A5291A">
        <w:t xml:space="preserve">travail accrue </w:t>
      </w:r>
      <w:r w:rsidR="00B72FB3" w:rsidRPr="00A5291A">
        <w:t>en termes</w:t>
      </w:r>
      <w:r w:rsidRPr="00A5291A">
        <w:t xml:space="preserve"> </w:t>
      </w:r>
      <w:r w:rsidR="00B72FB3" w:rsidRPr="00A5291A">
        <w:t>de </w:t>
      </w:r>
      <w:r w:rsidRPr="00A5291A">
        <w:t>traduction et d</w:t>
      </w:r>
      <w:r w:rsidR="001C096E" w:rsidRPr="00A5291A">
        <w:t>’</w:t>
      </w:r>
      <w:r w:rsidRPr="00A5291A">
        <w:t>interprétation, il existait des possibilités pour augmenter les économies et les gains d</w:t>
      </w:r>
      <w:r w:rsidR="001C096E" w:rsidRPr="00A5291A">
        <w:t>’</w:t>
      </w:r>
      <w:r w:rsidRPr="00A5291A">
        <w:t>efficacité.</w:t>
      </w:r>
      <w:r w:rsidR="00B74202" w:rsidRPr="00A5291A">
        <w:t xml:space="preserve">  </w:t>
      </w:r>
      <w:r w:rsidRPr="00A5291A">
        <w:t>En effet, le Secrétariat avait déjà indiqué qu</w:t>
      </w:r>
      <w:r w:rsidR="001C096E" w:rsidRPr="00A5291A">
        <w:t>’</w:t>
      </w:r>
      <w:r w:rsidRPr="00A5291A">
        <w:t xml:space="preserve">environ 1,2 million </w:t>
      </w:r>
      <w:r w:rsidR="00B72FB3" w:rsidRPr="00A5291A">
        <w:t>de </w:t>
      </w:r>
      <w:r w:rsidRPr="00A5291A">
        <w:t xml:space="preserve">francs suisses pourraient être économisés </w:t>
      </w:r>
      <w:r w:rsidR="00B72FB3" w:rsidRPr="00A5291A">
        <w:t>en </w:t>
      </w:r>
      <w:r w:rsidRPr="00A5291A">
        <w:t xml:space="preserve">remplaçant les rapports </w:t>
      </w:r>
      <w:r w:rsidR="00B72FB3" w:rsidRPr="00A5291A">
        <w:rPr>
          <w:i/>
        </w:rPr>
        <w:t>in extenso</w:t>
      </w:r>
      <w:r w:rsidRPr="00A5291A">
        <w:t xml:space="preserve"> par un système alternatif.</w:t>
      </w:r>
      <w:r w:rsidR="00B74202" w:rsidRPr="00A5291A">
        <w:t xml:space="preserve">  </w:t>
      </w:r>
      <w:r w:rsidR="00B72FB3" w:rsidRPr="00A5291A">
        <w:t>En outre</w:t>
      </w:r>
      <w:r w:rsidRPr="00A5291A">
        <w:t>, selon le Secrétariat, l</w:t>
      </w:r>
      <w:r w:rsidR="001C096E" w:rsidRPr="00A5291A">
        <w:t>’</w:t>
      </w:r>
      <w:r w:rsidRPr="00A5291A">
        <w:t xml:space="preserve">extension </w:t>
      </w:r>
      <w:r w:rsidR="00B72FB3" w:rsidRPr="00A5291A">
        <w:t>de </w:t>
      </w:r>
      <w:r w:rsidRPr="00A5291A">
        <w:t xml:space="preserve">la politique linguistique coûterait environ 1,5 million </w:t>
      </w:r>
      <w:r w:rsidR="00B72FB3" w:rsidRPr="00A5291A">
        <w:t>de </w:t>
      </w:r>
      <w:r w:rsidRPr="00A5291A">
        <w:t>francs suisses.</w:t>
      </w:r>
      <w:r w:rsidR="00B74202" w:rsidRPr="00A5291A">
        <w:t xml:space="preserve">  </w:t>
      </w:r>
      <w:r w:rsidRPr="00A5291A">
        <w:t xml:space="preserve">Des économies pouvaient être réalisées </w:t>
      </w:r>
      <w:r w:rsidR="00B72FB3" w:rsidRPr="00A5291A">
        <w:t>en </w:t>
      </w:r>
      <w:r w:rsidRPr="00A5291A">
        <w:t>interne.</w:t>
      </w:r>
      <w:r w:rsidR="00B74202" w:rsidRPr="00A5291A">
        <w:t xml:space="preserve">  </w:t>
      </w:r>
      <w:r w:rsidRPr="00A5291A">
        <w:t>Le vérificateur interne avait fait référence</w:t>
      </w:r>
      <w:r w:rsidR="00B72FB3" w:rsidRPr="00A5291A">
        <w:t> à</w:t>
      </w:r>
      <w:r w:rsidRPr="00A5291A">
        <w:t xml:space="preserve"> la nécessité </w:t>
      </w:r>
      <w:r w:rsidR="00B72FB3" w:rsidRPr="00A5291A">
        <w:t>de </w:t>
      </w:r>
      <w:r w:rsidRPr="00A5291A">
        <w:t>restructurer le Département des conférences et des services linguistiques, l</w:t>
      </w:r>
      <w:r w:rsidR="001C096E" w:rsidRPr="00A5291A">
        <w:t>’</w:t>
      </w:r>
      <w:r w:rsidRPr="00A5291A">
        <w:t xml:space="preserve">utilisation des programmes informatiques et un certain nombre </w:t>
      </w:r>
      <w:r w:rsidR="00B72FB3" w:rsidRPr="00A5291A">
        <w:t>de </w:t>
      </w:r>
      <w:r w:rsidRPr="00A5291A">
        <w:t xml:space="preserve">mécanismes qui pourraient être explorés avant </w:t>
      </w:r>
      <w:r w:rsidR="00B72FB3" w:rsidRPr="00A5291A">
        <w:t>de </w:t>
      </w:r>
      <w:r w:rsidRPr="00A5291A">
        <w:t>prendre la mesure visant</w:t>
      </w:r>
      <w:r w:rsidR="00B72FB3" w:rsidRPr="00A5291A">
        <w:t> à</w:t>
      </w:r>
      <w:r w:rsidRPr="00A5291A">
        <w:t xml:space="preserve"> limiter l</w:t>
      </w:r>
      <w:r w:rsidR="001C096E" w:rsidRPr="00A5291A">
        <w:t>’</w:t>
      </w:r>
      <w:r w:rsidRPr="00A5291A">
        <w:t xml:space="preserve">extension </w:t>
      </w:r>
      <w:r w:rsidR="00B72FB3" w:rsidRPr="00A5291A">
        <w:t>de </w:t>
      </w:r>
      <w:r w:rsidRPr="00A5291A">
        <w:t>la politique linguistique.</w:t>
      </w:r>
      <w:r w:rsidR="00B74202" w:rsidRPr="00A5291A">
        <w:t xml:space="preserve">  </w:t>
      </w:r>
      <w:r w:rsidRPr="00A5291A">
        <w:t>Concernant le programme 27, les indicateurs d</w:t>
      </w:r>
      <w:r w:rsidR="001C096E" w:rsidRPr="00A5291A">
        <w:t>’</w:t>
      </w:r>
      <w:r w:rsidRPr="00A5291A">
        <w:t xml:space="preserve">exécution montraient que les comités et groupes </w:t>
      </w:r>
      <w:r w:rsidR="00B72FB3" w:rsidRPr="00A5291A">
        <w:t>de </w:t>
      </w:r>
      <w:r w:rsidRPr="00A5291A">
        <w:t xml:space="preserve">travail enregistreraient une publication </w:t>
      </w:r>
      <w:r w:rsidR="00B72FB3" w:rsidRPr="00A5291A">
        <w:t>en </w:t>
      </w:r>
      <w:r w:rsidRPr="00A5291A">
        <w:t xml:space="preserve">temps opportun </w:t>
      </w:r>
      <w:r w:rsidR="00B72FB3" w:rsidRPr="00A5291A">
        <w:t>de </w:t>
      </w:r>
      <w:r w:rsidRPr="00A5291A">
        <w:t xml:space="preserve">leurs documents, avec 65% </w:t>
      </w:r>
      <w:r w:rsidR="00B72FB3" w:rsidRPr="00A5291A">
        <w:t>de </w:t>
      </w:r>
      <w:r w:rsidRPr="00A5291A">
        <w:t>documents publiés deux mois avant les réunions concernées.</w:t>
      </w:r>
      <w:r w:rsidR="00B74202" w:rsidRPr="00A5291A">
        <w:t xml:space="preserve">  </w:t>
      </w:r>
      <w:r w:rsidRPr="00A5291A">
        <w:t>La délégation voulait savoir si ledit pourcentage renvoyait aux documents produits dans les six langues ou dans une seule langue.</w:t>
      </w:r>
      <w:r w:rsidR="00B74202" w:rsidRPr="00A5291A">
        <w:t xml:space="preserve">  </w:t>
      </w:r>
      <w:r w:rsidRPr="00A5291A">
        <w:t xml:space="preserve">Par le passé, la règle </w:t>
      </w:r>
      <w:r w:rsidR="00B72FB3" w:rsidRPr="00A5291A">
        <w:t>en </w:t>
      </w:r>
      <w:r w:rsidRPr="00A5291A">
        <w:t>question avait parfois été respectée pour une seule langue, les participants étant contraints d</w:t>
      </w:r>
      <w:r w:rsidR="001C096E" w:rsidRPr="00A5291A">
        <w:t>’</w:t>
      </w:r>
      <w:r w:rsidRPr="00A5291A">
        <w:t xml:space="preserve">attendre le début </w:t>
      </w:r>
      <w:r w:rsidR="00B72FB3" w:rsidRPr="00A5291A">
        <w:t>de </w:t>
      </w:r>
      <w:r w:rsidRPr="00A5291A">
        <w:t xml:space="preserve">la réunion </w:t>
      </w:r>
      <w:r w:rsidR="00B72FB3" w:rsidRPr="00A5291A">
        <w:t>en </w:t>
      </w:r>
      <w:r w:rsidRPr="00A5291A">
        <w:t>question pour avoir accès aux traductions des documents adéquats.</w:t>
      </w:r>
    </w:p>
    <w:p w:rsidR="001330CF" w:rsidRPr="00A5291A" w:rsidRDefault="001330CF" w:rsidP="00A5291A">
      <w:pPr>
        <w:pStyle w:val="ONUMFS"/>
      </w:pPr>
      <w:r w:rsidRPr="00A5291A">
        <w:t>Le Secrétariat a répondu que la règle des deux mois concernant la mise</w:t>
      </w:r>
      <w:r w:rsidR="00B72FB3" w:rsidRPr="00A5291A">
        <w:t> à</w:t>
      </w:r>
      <w:r w:rsidRPr="00A5291A">
        <w:t xml:space="preserve"> disposition des documents avant les réunions renvoyait aux documents mis</w:t>
      </w:r>
      <w:r w:rsidR="00B72FB3" w:rsidRPr="00A5291A">
        <w:t> à</w:t>
      </w:r>
      <w:r w:rsidRPr="00A5291A">
        <w:t xml:space="preserve"> disposition dans toutes les langues.</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apporté son souti</w:t>
      </w:r>
      <w:r w:rsidR="00B72FB3" w:rsidRPr="00A5291A">
        <w:t>en à</w:t>
      </w:r>
      <w:r w:rsidRPr="00A5291A">
        <w:t xml:space="preserve"> la déclaration faite par la délégation </w:t>
      </w:r>
      <w:r w:rsidR="00B72FB3" w:rsidRPr="00A5291A">
        <w:t>de </w:t>
      </w:r>
      <w:r w:rsidRPr="00A5291A">
        <w:t xml:space="preserve">la Belgique, au nom du </w:t>
      </w:r>
      <w:r w:rsidR="00B72FB3" w:rsidRPr="00A5291A">
        <w:t>groupe B</w:t>
      </w:r>
      <w:r w:rsidRPr="00A5291A">
        <w:t xml:space="preserve">, et elle a exprimé sa préoccupation face au fait que le coût </w:t>
      </w:r>
      <w:r w:rsidR="00B72FB3" w:rsidRPr="00A5291A">
        <w:t>de </w:t>
      </w:r>
      <w:r w:rsidRPr="00A5291A">
        <w:t>la traduction des documents s</w:t>
      </w:r>
      <w:r w:rsidR="001C096E" w:rsidRPr="00A5291A">
        <w:t>’</w:t>
      </w:r>
      <w:r w:rsidRPr="00A5291A">
        <w:t>avérait être sensiblement supérieur au montant prévu</w:t>
      </w:r>
      <w:r w:rsidR="00B72FB3" w:rsidRPr="00A5291A">
        <w:t> à</w:t>
      </w:r>
      <w:r w:rsidRPr="00A5291A">
        <w:t xml:space="preserve"> cet effet.</w:t>
      </w:r>
      <w:r w:rsidR="00B74202" w:rsidRPr="00A5291A">
        <w:t xml:space="preserve">  </w:t>
      </w:r>
      <w:r w:rsidRPr="00A5291A">
        <w:t xml:space="preserve">La prestation </w:t>
      </w:r>
      <w:r w:rsidR="00B72FB3" w:rsidRPr="00A5291A">
        <w:t>de </w:t>
      </w:r>
      <w:r w:rsidRPr="00A5291A">
        <w:t xml:space="preserve">services linguistiques pouvait être un service coûteux qui entrait </w:t>
      </w:r>
      <w:r w:rsidR="00B72FB3" w:rsidRPr="00A5291A">
        <w:t>en </w:t>
      </w:r>
      <w:r w:rsidRPr="00A5291A">
        <w:t>concurrence pour l</w:t>
      </w:r>
      <w:r w:rsidR="001C096E" w:rsidRPr="00A5291A">
        <w:t>’</w:t>
      </w:r>
      <w:r w:rsidRPr="00A5291A">
        <w:t>attribution des ressources avec d</w:t>
      </w:r>
      <w:r w:rsidR="001C096E" w:rsidRPr="00A5291A">
        <w:t>’</w:t>
      </w:r>
      <w:r w:rsidRPr="00A5291A">
        <w:t>autres fonctions importantes exercées par l</w:t>
      </w:r>
      <w:r w:rsidR="001C096E" w:rsidRPr="00A5291A">
        <w:t>’</w:t>
      </w:r>
      <w:r w:rsidRPr="00A5291A">
        <w:t>OMPI.</w:t>
      </w:r>
      <w:r w:rsidR="00B74202" w:rsidRPr="00A5291A">
        <w:t xml:space="preserve">  </w:t>
      </w:r>
      <w:r w:rsidRPr="00A5291A">
        <w:t xml:space="preserve">Dans </w:t>
      </w:r>
      <w:r w:rsidR="00B72FB3" w:rsidRPr="00A5291A">
        <w:t>de </w:t>
      </w:r>
      <w:r w:rsidRPr="00A5291A">
        <w:t xml:space="preserve">nombreuses organisations internationales, les services </w:t>
      </w:r>
      <w:r w:rsidR="00B72FB3" w:rsidRPr="00A5291A">
        <w:t>de </w:t>
      </w:r>
      <w:r w:rsidRPr="00A5291A">
        <w:t>conférence et services linguistiques s</w:t>
      </w:r>
      <w:r w:rsidR="001C096E" w:rsidRPr="00A5291A">
        <w:t>’</w:t>
      </w:r>
      <w:r w:rsidRPr="00A5291A">
        <w:t xml:space="preserve">étaient développés au point </w:t>
      </w:r>
      <w:r w:rsidR="00B72FB3" w:rsidRPr="00A5291A">
        <w:t>de </w:t>
      </w:r>
      <w:r w:rsidRPr="00A5291A">
        <w:t>consommer une large part des ressources qui auraient pu être attribuées</w:t>
      </w:r>
      <w:r w:rsidR="00B72FB3" w:rsidRPr="00A5291A">
        <w:t> à</w:t>
      </w:r>
      <w:r w:rsidRPr="00A5291A">
        <w:t xml:space="preserve"> des activités relevant </w:t>
      </w:r>
      <w:r w:rsidR="00B72FB3" w:rsidRPr="00A5291A">
        <w:t>de </w:t>
      </w:r>
      <w:r w:rsidRPr="00A5291A">
        <w:t xml:space="preserve">mission centrale </w:t>
      </w:r>
      <w:r w:rsidR="00B72FB3" w:rsidRPr="00A5291A">
        <w:t>de </w:t>
      </w:r>
      <w:r w:rsidRPr="00A5291A">
        <w:t>ces organisations.</w:t>
      </w:r>
      <w:r w:rsidR="00B74202" w:rsidRPr="00A5291A">
        <w:t xml:space="preserve">  </w:t>
      </w:r>
      <w:r w:rsidRPr="00A5291A">
        <w:t>La délégation était opposée</w:t>
      </w:r>
      <w:r w:rsidR="00B72FB3" w:rsidRPr="00A5291A">
        <w:t> à</w:t>
      </w:r>
      <w:r w:rsidRPr="00A5291A">
        <w:t xml:space="preserve"> l</w:t>
      </w:r>
      <w:r w:rsidR="001C096E" w:rsidRPr="00A5291A">
        <w:t>’</w:t>
      </w:r>
      <w:r w:rsidRPr="00A5291A">
        <w:t xml:space="preserve">accroissement </w:t>
      </w:r>
      <w:r w:rsidR="00B72FB3" w:rsidRPr="00A5291A">
        <w:t>de </w:t>
      </w:r>
      <w:r w:rsidRPr="00A5291A">
        <w:t xml:space="preserve">la taille des services linguistiques </w:t>
      </w:r>
      <w:r w:rsidR="00B72FB3" w:rsidRPr="00A5291A">
        <w:t>en </w:t>
      </w:r>
      <w:r w:rsidRPr="00A5291A">
        <w:t xml:space="preserve">raison </w:t>
      </w:r>
      <w:r w:rsidR="00B72FB3" w:rsidRPr="00A5291A">
        <w:t>de </w:t>
      </w:r>
      <w:r w:rsidRPr="00A5291A">
        <w:t>l</w:t>
      </w:r>
      <w:r w:rsidR="001C096E" w:rsidRPr="00A5291A">
        <w:t>’</w:t>
      </w:r>
      <w:r w:rsidRPr="00A5291A">
        <w:t>augmentation des coûts qu</w:t>
      </w:r>
      <w:r w:rsidR="001C096E" w:rsidRPr="00A5291A">
        <w:t>’</w:t>
      </w:r>
      <w:r w:rsidRPr="00A5291A">
        <w:t>il pouvait entraîner, ainsi que des gaspillages qui pouvaient résulter d</w:t>
      </w:r>
      <w:r w:rsidR="001C096E" w:rsidRPr="00A5291A">
        <w:t>’</w:t>
      </w:r>
      <w:r w:rsidRPr="00A5291A">
        <w:t xml:space="preserve">un renforcement </w:t>
      </w:r>
      <w:r w:rsidR="00B72FB3" w:rsidRPr="00A5291A">
        <w:t>de </w:t>
      </w:r>
      <w:r w:rsidRPr="00A5291A">
        <w:t>la bureaucratie.</w:t>
      </w:r>
      <w:r w:rsidR="00B74202" w:rsidRPr="00A5291A">
        <w:t xml:space="preserve">  </w:t>
      </w:r>
      <w:r w:rsidRPr="00A5291A">
        <w:t xml:space="preserve">En 2011, les États membres avaient prévu une augmentation </w:t>
      </w:r>
      <w:r w:rsidR="00B72FB3" w:rsidRPr="00A5291A">
        <w:t>de </w:t>
      </w:r>
      <w:r w:rsidRPr="00A5291A">
        <w:t>12% des coûts des services linguistiques qui, selon le Secrétariat, pouvait être absorbée par la dotation allouée au programme 27.</w:t>
      </w:r>
      <w:r w:rsidR="00B74202" w:rsidRPr="00A5291A">
        <w:t xml:space="preserve">  </w:t>
      </w:r>
      <w:r w:rsidRPr="00A5291A">
        <w:t>Le Secrétariat ne pouvait réaliser cette extension des services linguistiques sans financement supplémentaire qu</w:t>
      </w:r>
      <w:r w:rsidR="001C096E" w:rsidRPr="00A5291A">
        <w:t>’</w:t>
      </w:r>
      <w:r w:rsidR="00B72FB3" w:rsidRPr="00A5291A">
        <w:t>en </w:t>
      </w:r>
      <w:r w:rsidRPr="00A5291A">
        <w:t>dégageant des économies correspondantes dans d</w:t>
      </w:r>
      <w:r w:rsidR="001C096E" w:rsidRPr="00A5291A">
        <w:t>’</w:t>
      </w:r>
      <w:r w:rsidRPr="00A5291A">
        <w:t>autres secteurs.</w:t>
      </w:r>
      <w:r w:rsidR="00B74202" w:rsidRPr="00A5291A">
        <w:t xml:space="preserve">  </w:t>
      </w:r>
      <w:r w:rsidR="00B72FB3" w:rsidRPr="00A5291A">
        <w:t>À </w:t>
      </w:r>
      <w:r w:rsidRPr="00A5291A">
        <w:t>l</w:t>
      </w:r>
      <w:r w:rsidR="001C096E" w:rsidRPr="00A5291A">
        <w:t>’</w:t>
      </w:r>
      <w:r w:rsidRPr="00A5291A">
        <w:t xml:space="preserve">époque, la délégation avait mis </w:t>
      </w:r>
      <w:r w:rsidR="00B72FB3" w:rsidRPr="00A5291A">
        <w:t>en </w:t>
      </w:r>
      <w:r w:rsidRPr="00A5291A">
        <w:t>gar</w:t>
      </w:r>
      <w:r w:rsidR="00B72FB3" w:rsidRPr="00A5291A">
        <w:t>de </w:t>
      </w:r>
      <w:r w:rsidRPr="00A5291A">
        <w:t xml:space="preserve">contre tout engagement pris sans connaître pleinement les coûts qui </w:t>
      </w:r>
      <w:r w:rsidR="00B72FB3" w:rsidRPr="00A5291A">
        <w:t>en </w:t>
      </w:r>
      <w:r w:rsidRPr="00A5291A">
        <w:t>découleraient.</w:t>
      </w:r>
      <w:r w:rsidR="00B74202" w:rsidRPr="00A5291A">
        <w:t xml:space="preserve">  </w:t>
      </w:r>
      <w:r w:rsidRPr="00A5291A">
        <w:t>Selon les derniers rapports, elle était encore plus réticente</w:t>
      </w:r>
      <w:r w:rsidR="00B72FB3" w:rsidRPr="00A5291A">
        <w:t> à</w:t>
      </w:r>
      <w:r w:rsidRPr="00A5291A">
        <w:t xml:space="preserve"> approuver une nouvelle extension des services linguistiques sans réduction significative du volume </w:t>
      </w:r>
      <w:r w:rsidR="00B72FB3" w:rsidRPr="00A5291A">
        <w:t>de </w:t>
      </w:r>
      <w:r w:rsidRPr="00A5291A">
        <w:t>traduction requis.</w:t>
      </w:r>
      <w:r w:rsidR="00B74202" w:rsidRPr="00A5291A">
        <w:t xml:space="preserve">  </w:t>
      </w:r>
      <w:r w:rsidRPr="00A5291A">
        <w:t xml:space="preserve">Les rapports </w:t>
      </w:r>
      <w:r w:rsidR="00B72FB3" w:rsidRPr="00A5291A">
        <w:rPr>
          <w:i/>
        </w:rPr>
        <w:t>in extenso</w:t>
      </w:r>
      <w:r w:rsidRPr="00A5291A">
        <w:t xml:space="preserve"> recelaient un fort potentiel </w:t>
      </w:r>
      <w:r w:rsidR="00B72FB3" w:rsidRPr="00A5291A">
        <w:t>de </w:t>
      </w:r>
      <w:r w:rsidRPr="00A5291A">
        <w:t>rationalisation.</w:t>
      </w:r>
      <w:r w:rsidR="00B74202" w:rsidRPr="00A5291A">
        <w:t xml:space="preserve">  </w:t>
      </w:r>
      <w:r w:rsidRPr="00A5291A">
        <w:t>D</w:t>
      </w:r>
      <w:r w:rsidR="001C096E" w:rsidRPr="00A5291A">
        <w:t>’</w:t>
      </w:r>
      <w:r w:rsidRPr="00A5291A">
        <w:t xml:space="preserve">autres organisations internationales remettaient </w:t>
      </w:r>
      <w:r w:rsidR="00B72FB3" w:rsidRPr="00A5291A">
        <w:t>en </w:t>
      </w:r>
      <w:r w:rsidRPr="00A5291A">
        <w:t xml:space="preserve">question la nécessité </w:t>
      </w:r>
      <w:r w:rsidR="00B72FB3" w:rsidRPr="00A5291A">
        <w:t>de </w:t>
      </w:r>
      <w:r w:rsidRPr="00A5291A">
        <w:t>traduire des documents aussi volumineux alors que des comptes rendus analytiques suffisaient dans la plupart des cas.</w:t>
      </w:r>
      <w:r w:rsidR="00B74202" w:rsidRPr="00A5291A">
        <w:t xml:space="preserve">  </w:t>
      </w:r>
      <w:r w:rsidRPr="00A5291A">
        <w:t xml:space="preserve">La délégation était donc </w:t>
      </w:r>
      <w:r w:rsidR="00B72FB3" w:rsidRPr="00A5291A">
        <w:t>en </w:t>
      </w:r>
      <w:r w:rsidRPr="00A5291A">
        <w:t xml:space="preserve">faveur </w:t>
      </w:r>
      <w:r w:rsidR="00B72FB3" w:rsidRPr="00A5291A">
        <w:t>de </w:t>
      </w:r>
      <w:r w:rsidRPr="00A5291A">
        <w:t>la recommandation visant</w:t>
      </w:r>
      <w:r w:rsidR="00B72FB3" w:rsidRPr="00A5291A">
        <w:t> à</w:t>
      </w:r>
      <w:r w:rsidRPr="00A5291A">
        <w:t xml:space="preserve"> reporter toute nouvelle extension des services linguistiques lors </w:t>
      </w:r>
      <w:r w:rsidR="00B72FB3" w:rsidRPr="00A5291A">
        <w:t>de </w:t>
      </w:r>
      <w:r w:rsidRPr="00A5291A">
        <w:t>l</w:t>
      </w:r>
      <w:r w:rsidR="001C096E" w:rsidRPr="00A5291A">
        <w:t>’</w:t>
      </w:r>
      <w:r w:rsidRPr="00A5291A">
        <w:t>exercice biennal</w:t>
      </w:r>
      <w:r w:rsidR="00B72FB3" w:rsidRPr="00A5291A">
        <w:t> à</w:t>
      </w:r>
      <w:r w:rsidRPr="00A5291A">
        <w:t xml:space="preserve"> venir pour deux raisons.</w:t>
      </w:r>
      <w:r w:rsidR="00B74202" w:rsidRPr="00A5291A">
        <w:t xml:space="preserve">  </w:t>
      </w:r>
      <w:r w:rsidRPr="00A5291A">
        <w:t>Premièrement, elle ne pouvait pas, par principe, soutenir l</w:t>
      </w:r>
      <w:r w:rsidR="001C096E" w:rsidRPr="00A5291A">
        <w:t>’</w:t>
      </w:r>
      <w:r w:rsidRPr="00A5291A">
        <w:t>adoption d</w:t>
      </w:r>
      <w:r w:rsidR="001C096E" w:rsidRPr="00A5291A">
        <w:t>’</w:t>
      </w:r>
      <w:r w:rsidRPr="00A5291A">
        <w:t xml:space="preserve">une proposition sans </w:t>
      </w:r>
      <w:r w:rsidR="00B72FB3" w:rsidRPr="00A5291A">
        <w:t>en </w:t>
      </w:r>
      <w:r w:rsidRPr="00A5291A">
        <w:t xml:space="preserve">connaître toutes les incidences </w:t>
      </w:r>
      <w:r w:rsidR="00B72FB3" w:rsidRPr="00A5291A">
        <w:t>en </w:t>
      </w:r>
      <w:r w:rsidRPr="00A5291A">
        <w:t xml:space="preserve">matière </w:t>
      </w:r>
      <w:r w:rsidR="00B72FB3" w:rsidRPr="00A5291A">
        <w:t>de </w:t>
      </w:r>
      <w:r w:rsidRPr="00A5291A">
        <w:t>coûts.</w:t>
      </w:r>
      <w:r w:rsidR="00B74202" w:rsidRPr="00A5291A">
        <w:t xml:space="preserve">  </w:t>
      </w:r>
      <w:r w:rsidRPr="00A5291A">
        <w:t xml:space="preserve">Deuxièmement, la délégation voulait voir une rationalisation et davantage </w:t>
      </w:r>
      <w:r w:rsidR="00B72FB3" w:rsidRPr="00A5291A">
        <w:t>de </w:t>
      </w:r>
      <w:r w:rsidRPr="00A5291A">
        <w:t>gains d</w:t>
      </w:r>
      <w:r w:rsidR="001C096E" w:rsidRPr="00A5291A">
        <w:t>’</w:t>
      </w:r>
      <w:r w:rsidRPr="00A5291A">
        <w:t>efficacité pour réduire les coûts.</w:t>
      </w:r>
      <w:r w:rsidR="00B74202" w:rsidRPr="00A5291A">
        <w:t xml:space="preserve">  </w:t>
      </w:r>
      <w:r w:rsidRPr="00A5291A">
        <w:t xml:space="preserve">La délégation a pris note des observations </w:t>
      </w:r>
      <w:r w:rsidR="00B72FB3" w:rsidRPr="00A5291A">
        <w:t>de </w:t>
      </w:r>
      <w:r w:rsidRPr="00A5291A">
        <w:t>la délégation du Mexique et s</w:t>
      </w:r>
      <w:r w:rsidR="001C096E" w:rsidRPr="00A5291A">
        <w:t>’</w:t>
      </w:r>
      <w:r w:rsidRPr="00A5291A">
        <w:t>intéressait également</w:t>
      </w:r>
      <w:r w:rsidR="00B72FB3" w:rsidRPr="00A5291A">
        <w:t> à</w:t>
      </w:r>
      <w:r w:rsidRPr="00A5291A">
        <w:t xml:space="preserve"> la possibilité d</w:t>
      </w:r>
      <w:r w:rsidR="001C096E" w:rsidRPr="00A5291A">
        <w:t>’</w:t>
      </w:r>
      <w:r w:rsidRPr="00A5291A">
        <w:t>envisager d</w:t>
      </w:r>
      <w:r w:rsidR="001C096E" w:rsidRPr="00A5291A">
        <w:t>’</w:t>
      </w:r>
      <w:r w:rsidRPr="00A5291A">
        <w:t>autres mécanismes appropriés pour réduire les coûts encore davantage.</w:t>
      </w:r>
    </w:p>
    <w:p w:rsidR="001330CF" w:rsidRPr="00A5291A" w:rsidRDefault="001330CF" w:rsidP="00A5291A">
      <w:pPr>
        <w:pStyle w:val="ONUMFS"/>
      </w:pPr>
      <w:r w:rsidRPr="00A5291A">
        <w:t xml:space="preserve">La délégation du Pérou a déclaré que la couverture </w:t>
      </w:r>
      <w:r w:rsidR="00B72FB3" w:rsidRPr="00A5291A">
        <w:t>en</w:t>
      </w:r>
      <w:r w:rsidR="00E23C22" w:rsidRPr="00A5291A">
        <w:t xml:space="preserve"> </w:t>
      </w:r>
      <w:r w:rsidRPr="00A5291A">
        <w:t>six langues devrait être appliquée</w:t>
      </w:r>
      <w:r w:rsidR="00B72FB3" w:rsidRPr="00A5291A">
        <w:t> à</w:t>
      </w:r>
      <w:r w:rsidRPr="00A5291A">
        <w:t xml:space="preserve"> tous les organes </w:t>
      </w:r>
      <w:r w:rsidR="00B72FB3" w:rsidRPr="00A5291A">
        <w:t>de </w:t>
      </w:r>
      <w:r w:rsidRPr="00A5291A">
        <w:t>l</w:t>
      </w:r>
      <w:r w:rsidR="001C096E" w:rsidRPr="00A5291A">
        <w:t>’</w:t>
      </w:r>
      <w:r w:rsidRPr="00A5291A">
        <w:t>OMPI.</w:t>
      </w:r>
      <w:r w:rsidR="00B74202" w:rsidRPr="00A5291A">
        <w:t xml:space="preserve">  </w:t>
      </w:r>
      <w:r w:rsidRPr="00A5291A">
        <w:t>Une telle approche permettrait une participation efficace des experts, nombre d</w:t>
      </w:r>
      <w:r w:rsidR="001C096E" w:rsidRPr="00A5291A">
        <w:t>’</w:t>
      </w:r>
      <w:r w:rsidRPr="00A5291A">
        <w:t>entre eux venaient des capitales nationales et rencontraient des difficultés lorsqu</w:t>
      </w:r>
      <w:r w:rsidR="001C096E" w:rsidRPr="00A5291A">
        <w:t>’</w:t>
      </w:r>
      <w:r w:rsidRPr="00A5291A">
        <w:t>ils travaillaient au sein des comités.</w:t>
      </w:r>
      <w:r w:rsidR="00B74202" w:rsidRPr="00A5291A">
        <w:t xml:space="preserve">  </w:t>
      </w:r>
      <w:r w:rsidRPr="00A5291A">
        <w:t xml:space="preserve">La délégation estimait que la proposition </w:t>
      </w:r>
      <w:r w:rsidR="00B72FB3" w:rsidRPr="00A5291A">
        <w:t>de </w:t>
      </w:r>
      <w:r w:rsidRPr="00A5291A">
        <w:t xml:space="preserve">la délégation </w:t>
      </w:r>
      <w:r w:rsidR="00B72FB3" w:rsidRPr="00A5291A">
        <w:t>de </w:t>
      </w:r>
      <w:r w:rsidRPr="00A5291A">
        <w:t>l</w:t>
      </w:r>
      <w:r w:rsidR="001C096E" w:rsidRPr="00A5291A">
        <w:t>’</w:t>
      </w:r>
      <w:r w:rsidRPr="00A5291A">
        <w:t xml:space="preserve">Espagne concernant la mise </w:t>
      </w:r>
      <w:r w:rsidR="00B72FB3" w:rsidRPr="00A5291A">
        <w:t>en </w:t>
      </w:r>
      <w:r w:rsidRPr="00A5291A">
        <w:t>place d</w:t>
      </w:r>
      <w:r w:rsidR="001C096E" w:rsidRPr="00A5291A">
        <w:t>’</w:t>
      </w:r>
      <w:r w:rsidRPr="00A5291A">
        <w:t>un coordonnateur dédié au multilinguisme serait utile.</w:t>
      </w:r>
      <w:r w:rsidR="00B74202" w:rsidRPr="00A5291A">
        <w:t xml:space="preserve">  </w:t>
      </w:r>
      <w:r w:rsidRPr="00A5291A">
        <w:t xml:space="preserve">Les coûts représentaient une question importante, ainsi que la nécessité </w:t>
      </w:r>
      <w:r w:rsidR="00B72FB3" w:rsidRPr="00A5291A">
        <w:t>de </w:t>
      </w:r>
      <w:r w:rsidRPr="00A5291A">
        <w:t>permettre</w:t>
      </w:r>
      <w:r w:rsidR="00B72FB3" w:rsidRPr="00A5291A">
        <w:t> à</w:t>
      </w:r>
      <w:r w:rsidRPr="00A5291A">
        <w:t xml:space="preserve"> tous </w:t>
      </w:r>
      <w:r w:rsidR="00B72FB3" w:rsidRPr="00A5291A">
        <w:t>de </w:t>
      </w:r>
      <w:r w:rsidRPr="00A5291A">
        <w:t>participer aux réunions.</w:t>
      </w:r>
      <w:r w:rsidR="00B74202" w:rsidRPr="00A5291A">
        <w:t xml:space="preserve">  </w:t>
      </w:r>
      <w:r w:rsidRPr="00A5291A">
        <w:t>Le champ d</w:t>
      </w:r>
      <w:r w:rsidR="001C096E" w:rsidRPr="00A5291A">
        <w:t>’</w:t>
      </w:r>
      <w:r w:rsidRPr="00A5291A">
        <w:t xml:space="preserve">application </w:t>
      </w:r>
      <w:r w:rsidR="00B72FB3" w:rsidRPr="00A5291A">
        <w:t>de </w:t>
      </w:r>
      <w:r w:rsidRPr="00A5291A">
        <w:t>la politique linguistique ne devrait pas être limité.</w:t>
      </w:r>
      <w:r w:rsidR="00B74202" w:rsidRPr="00A5291A">
        <w:t xml:space="preserve">  </w:t>
      </w:r>
      <w:r w:rsidRPr="00A5291A">
        <w:t>Il était demandé au Secrétariat d</w:t>
      </w:r>
      <w:r w:rsidR="001C096E" w:rsidRPr="00A5291A">
        <w:t>’</w:t>
      </w:r>
      <w:r w:rsidRPr="00A5291A">
        <w:t>envisager des alternatives.</w:t>
      </w:r>
      <w:r w:rsidR="00B74202" w:rsidRPr="00A5291A">
        <w:t xml:space="preserve">  </w:t>
      </w:r>
      <w:r w:rsidRPr="00A5291A">
        <w:t xml:space="preserve">La délégation voulait une explication concernant le fait que, pour le programme 27, le nombre </w:t>
      </w:r>
      <w:r w:rsidR="00B72FB3" w:rsidRPr="00A5291A">
        <w:t>de </w:t>
      </w:r>
      <w:r w:rsidRPr="00A5291A">
        <w:t>postes dans le budget 2014</w:t>
      </w:r>
      <w:r w:rsidR="00177204" w:rsidRPr="00A5291A">
        <w:noBreakHyphen/>
      </w:r>
      <w:r w:rsidRPr="00A5291A">
        <w:t>2015 devrait augmenter alors que le budget</w:t>
      </w:r>
      <w:r w:rsidR="00B72FB3" w:rsidRPr="00A5291A">
        <w:t> à</w:t>
      </w:r>
      <w:r w:rsidRPr="00A5291A">
        <w:t xml:space="preserve"> proprement parler devrait diminuer.</w:t>
      </w:r>
    </w:p>
    <w:p w:rsidR="001330CF" w:rsidRPr="00A5291A" w:rsidRDefault="001330CF" w:rsidP="00A5291A">
      <w:pPr>
        <w:pStyle w:val="ONUMFS"/>
      </w:pPr>
      <w:r w:rsidRPr="00A5291A">
        <w:t>La délégation d</w:t>
      </w:r>
      <w:r w:rsidR="001C096E" w:rsidRPr="00A5291A">
        <w:t>’</w:t>
      </w:r>
      <w:r w:rsidRPr="00A5291A">
        <w:t>El Salvador a apporté son souti</w:t>
      </w:r>
      <w:r w:rsidR="00B72FB3" w:rsidRPr="00A5291A">
        <w:t>en </w:t>
      </w:r>
      <w:r w:rsidRPr="00A5291A">
        <w:t xml:space="preserve">aux déclarations des délégations </w:t>
      </w:r>
      <w:r w:rsidR="00B72FB3" w:rsidRPr="00A5291A">
        <w:t>de </w:t>
      </w:r>
      <w:r w:rsidRPr="00A5291A">
        <w:t>l</w:t>
      </w:r>
      <w:r w:rsidR="001C096E" w:rsidRPr="00A5291A">
        <w:t>’</w:t>
      </w:r>
      <w:r w:rsidRPr="00A5291A">
        <w:t>Égypte et du Mexique, mais elle n</w:t>
      </w:r>
      <w:r w:rsidR="001C096E" w:rsidRPr="00A5291A">
        <w:t>’</w:t>
      </w:r>
      <w:r w:rsidRPr="00A5291A">
        <w:t xml:space="preserve">était pas </w:t>
      </w:r>
      <w:r w:rsidR="00B72FB3" w:rsidRPr="00A5291A">
        <w:t>en </w:t>
      </w:r>
      <w:r w:rsidRPr="00A5291A">
        <w:t>position d</w:t>
      </w:r>
      <w:r w:rsidR="001C096E" w:rsidRPr="00A5291A">
        <w:t>’</w:t>
      </w:r>
      <w:r w:rsidRPr="00A5291A">
        <w:t>appuyer les recommandations proposées.</w:t>
      </w:r>
    </w:p>
    <w:p w:rsidR="001330CF" w:rsidRPr="00A5291A" w:rsidRDefault="001330CF" w:rsidP="00A5291A">
      <w:pPr>
        <w:pStyle w:val="ONUMFS"/>
      </w:pPr>
      <w:r w:rsidRPr="00A5291A">
        <w:t>La délégation du Chili a souligné l</w:t>
      </w:r>
      <w:r w:rsidR="001C096E" w:rsidRPr="00A5291A">
        <w:t>’</w:t>
      </w:r>
      <w:r w:rsidRPr="00A5291A">
        <w:t xml:space="preserve">importance </w:t>
      </w:r>
      <w:r w:rsidR="00B72FB3" w:rsidRPr="00A5291A">
        <w:t>de </w:t>
      </w:r>
      <w:r w:rsidRPr="00A5291A">
        <w:t>s</w:t>
      </w:r>
      <w:r w:rsidR="001C096E" w:rsidRPr="00A5291A">
        <w:t>’</w:t>
      </w:r>
      <w:r w:rsidRPr="00A5291A">
        <w:t xml:space="preserve">assurer que tous les documents étaient disponibles dans les six langues, afin </w:t>
      </w:r>
      <w:r w:rsidR="00B72FB3" w:rsidRPr="00A5291A">
        <w:t>de </w:t>
      </w:r>
      <w:r w:rsidRPr="00A5291A">
        <w:t xml:space="preserve">permettre aux États membres </w:t>
      </w:r>
      <w:r w:rsidR="00B72FB3" w:rsidRPr="00A5291A">
        <w:t>de </w:t>
      </w:r>
      <w:r w:rsidRPr="00A5291A">
        <w:t xml:space="preserve">les examiner et </w:t>
      </w:r>
      <w:r w:rsidR="00B72FB3" w:rsidRPr="00A5291A">
        <w:t>de </w:t>
      </w:r>
      <w:r w:rsidRPr="00A5291A">
        <w:t>les commenter.</w:t>
      </w:r>
      <w:r w:rsidR="00B74202" w:rsidRPr="00A5291A">
        <w:t xml:space="preserve">  </w:t>
      </w:r>
      <w:r w:rsidRPr="00A5291A">
        <w:t>Dans certains comités, notamment le</w:t>
      </w:r>
      <w:r w:rsidR="00B72FB3" w:rsidRPr="00A5291A">
        <w:t> CDIP</w:t>
      </w:r>
      <w:r w:rsidRPr="00A5291A">
        <w:t>, des traductions résumées des documents parmi les plus courts étaient produites alors que la politique linguistique établissait clairement que les résumés devraient uniquement être produits pour les documents volumineux.</w:t>
      </w:r>
      <w:r w:rsidR="00B74202" w:rsidRPr="00A5291A">
        <w:t xml:space="preserve">  </w:t>
      </w:r>
      <w:r w:rsidRPr="00A5291A">
        <w:t>Cette question devait être abordée.</w:t>
      </w:r>
      <w:r w:rsidR="00B74202" w:rsidRPr="00A5291A">
        <w:t xml:space="preserve">  </w:t>
      </w:r>
      <w:r w:rsidRPr="00A5291A">
        <w:t>La proposition visant</w:t>
      </w:r>
      <w:r w:rsidR="00B72FB3" w:rsidRPr="00A5291A">
        <w:t> à</w:t>
      </w:r>
      <w:r w:rsidRPr="00A5291A">
        <w:t xml:space="preserve"> reporter la mise </w:t>
      </w:r>
      <w:r w:rsidR="00B72FB3" w:rsidRPr="00A5291A">
        <w:t>en </w:t>
      </w:r>
      <w:r w:rsidRPr="00A5291A">
        <w:t xml:space="preserve">œuvre </w:t>
      </w:r>
      <w:r w:rsidR="00B72FB3" w:rsidRPr="00A5291A">
        <w:t>de </w:t>
      </w:r>
      <w:r w:rsidRPr="00A5291A">
        <w:t>l</w:t>
      </w:r>
      <w:r w:rsidR="001C096E" w:rsidRPr="00A5291A">
        <w:t>’</w:t>
      </w:r>
      <w:r w:rsidRPr="00A5291A">
        <w:t xml:space="preserve">extension </w:t>
      </w:r>
      <w:r w:rsidR="00B72FB3" w:rsidRPr="00A5291A">
        <w:t>de </w:t>
      </w:r>
      <w:r w:rsidRPr="00A5291A">
        <w:t xml:space="preserve">la politique linguistique pour couvrir les groupes </w:t>
      </w:r>
      <w:r w:rsidR="00B72FB3" w:rsidRPr="00A5291A">
        <w:t>de </w:t>
      </w:r>
      <w:r w:rsidRPr="00A5291A">
        <w:t xml:space="preserve">travail préoccupait grandement la délégation, notamment </w:t>
      </w:r>
      <w:r w:rsidR="00B72FB3" w:rsidRPr="00A5291A">
        <w:t>en </w:t>
      </w:r>
      <w:r w:rsidRPr="00A5291A">
        <w:t xml:space="preserve">ce qui concerne le </w:t>
      </w:r>
      <w:r w:rsidR="00937412" w:rsidRPr="00A5291A">
        <w:t>Groupe</w:t>
      </w:r>
      <w:r w:rsidRPr="00A5291A">
        <w:t xml:space="preserve"> </w:t>
      </w:r>
      <w:r w:rsidR="00B72FB3" w:rsidRPr="00A5291A">
        <w:t>de</w:t>
      </w:r>
      <w:r w:rsidR="00E23C22" w:rsidRPr="00A5291A">
        <w:t xml:space="preserve"> </w:t>
      </w:r>
      <w:r w:rsidRPr="00A5291A">
        <w:t>travail</w:t>
      </w:r>
      <w:r w:rsidR="00871ABE" w:rsidRPr="00A5291A">
        <w:t xml:space="preserve"> du PCT</w:t>
      </w:r>
      <w:r w:rsidRPr="00A5291A">
        <w:t>.</w:t>
      </w:r>
      <w:r w:rsidR="00B74202" w:rsidRPr="00A5291A">
        <w:t xml:space="preserve">  </w:t>
      </w:r>
      <w:r w:rsidRPr="00A5291A">
        <w:t>D</w:t>
      </w:r>
      <w:r w:rsidR="001C096E" w:rsidRPr="00A5291A">
        <w:t>’</w:t>
      </w:r>
      <w:r w:rsidRPr="00A5291A">
        <w:t xml:space="preserve">autres alternatives permettant </w:t>
      </w:r>
      <w:r w:rsidR="00B72FB3" w:rsidRPr="00A5291A">
        <w:t>de </w:t>
      </w:r>
      <w:r w:rsidRPr="00A5291A">
        <w:t>tenir les délais devraient être explorées.</w:t>
      </w:r>
      <w:r w:rsidR="00B74202" w:rsidRPr="00A5291A">
        <w:t xml:space="preserve">  </w:t>
      </w:r>
      <w:r w:rsidRPr="00A5291A">
        <w:t>La délégation était opposée</w:t>
      </w:r>
      <w:r w:rsidR="00B72FB3" w:rsidRPr="00A5291A">
        <w:t> à</w:t>
      </w:r>
      <w:r w:rsidRPr="00A5291A">
        <w:t xml:space="preserve"> l</w:t>
      </w:r>
      <w:r w:rsidR="001C096E" w:rsidRPr="00A5291A">
        <w:t>’</w:t>
      </w:r>
      <w:r w:rsidRPr="00A5291A">
        <w:t xml:space="preserve">idée </w:t>
      </w:r>
      <w:r w:rsidR="00B72FB3" w:rsidRPr="00A5291A">
        <w:t>de </w:t>
      </w:r>
      <w:r w:rsidRPr="00A5291A">
        <w:t>reporter l</w:t>
      </w:r>
      <w:r w:rsidR="001C096E" w:rsidRPr="00A5291A">
        <w:t>’</w:t>
      </w:r>
      <w:r w:rsidRPr="00A5291A">
        <w:t xml:space="preserve">extension </w:t>
      </w:r>
      <w:r w:rsidR="00B72FB3" w:rsidRPr="00A5291A">
        <w:t>de </w:t>
      </w:r>
      <w:r w:rsidRPr="00A5291A">
        <w:t xml:space="preserve">la politique linguistique aux groupes </w:t>
      </w:r>
      <w:r w:rsidR="00B72FB3" w:rsidRPr="00A5291A">
        <w:t>de </w:t>
      </w:r>
      <w:r w:rsidRPr="00A5291A">
        <w:t>travail.</w:t>
      </w:r>
    </w:p>
    <w:p w:rsidR="001330CF" w:rsidRPr="00A5291A" w:rsidRDefault="001330CF" w:rsidP="00A5291A">
      <w:pPr>
        <w:pStyle w:val="ONUMFS"/>
      </w:pPr>
      <w:r w:rsidRPr="00A5291A">
        <w:t xml:space="preserve">La délégation </w:t>
      </w:r>
      <w:r w:rsidR="00B72FB3" w:rsidRPr="00A5291A">
        <w:t>de </w:t>
      </w:r>
      <w:r w:rsidRPr="00A5291A">
        <w:t xml:space="preserve">la France a soulevé la question </w:t>
      </w:r>
      <w:r w:rsidR="00B72FB3" w:rsidRPr="00A5291A">
        <w:t>de </w:t>
      </w:r>
      <w:r w:rsidRPr="00A5291A">
        <w:t xml:space="preserve">la différence </w:t>
      </w:r>
      <w:r w:rsidR="00B72FB3" w:rsidRPr="00A5291A">
        <w:t>de </w:t>
      </w:r>
      <w:r w:rsidRPr="00A5291A">
        <w:t>coûts des différents outils appropriés disponibles et a suggéré que le Secrétariat pourrait peut</w:t>
      </w:r>
      <w:r w:rsidR="00177204" w:rsidRPr="00A5291A">
        <w:noBreakHyphen/>
      </w:r>
      <w:r w:rsidRPr="00A5291A">
        <w:t xml:space="preserve">être trouver une marge </w:t>
      </w:r>
      <w:r w:rsidR="00B72FB3" w:rsidRPr="00A5291A">
        <w:t>de </w:t>
      </w:r>
      <w:r w:rsidRPr="00A5291A">
        <w:t>manœuvre</w:t>
      </w:r>
      <w:r w:rsidR="00B72FB3" w:rsidRPr="00A5291A">
        <w:t> à</w:t>
      </w:r>
      <w:r w:rsidRPr="00A5291A">
        <w:t xml:space="preserve"> cet égard.</w:t>
      </w:r>
      <w:r w:rsidR="00B74202" w:rsidRPr="00A5291A">
        <w:t xml:space="preserve">  </w:t>
      </w:r>
      <w:r w:rsidRPr="00A5291A">
        <w:t>Les recommandations du vérificateur interne devraient être examinées et il faudrait davantage d</w:t>
      </w:r>
      <w:r w:rsidR="001C096E" w:rsidRPr="00A5291A">
        <w:t>’</w:t>
      </w:r>
      <w:r w:rsidRPr="00A5291A">
        <w:t>informations sur l</w:t>
      </w:r>
      <w:r w:rsidR="001C096E" w:rsidRPr="00A5291A">
        <w:t>’</w:t>
      </w:r>
      <w:r w:rsidRPr="00A5291A">
        <w:t xml:space="preserve">informatisation </w:t>
      </w:r>
      <w:r w:rsidR="00B72FB3" w:rsidRPr="00A5291A">
        <w:t>de </w:t>
      </w:r>
      <w:r w:rsidRPr="00A5291A">
        <w:t xml:space="preserve">certains systèmes </w:t>
      </w:r>
      <w:r w:rsidR="00B72FB3" w:rsidRPr="00A5291A">
        <w:t>de </w:t>
      </w:r>
      <w:r w:rsidRPr="00A5291A">
        <w:t>traduction.</w:t>
      </w:r>
      <w:r w:rsidR="00B74202" w:rsidRPr="00A5291A">
        <w:t xml:space="preserve">  </w:t>
      </w:r>
      <w:r w:rsidRPr="00A5291A">
        <w:t xml:space="preserve">La délégation voulait savoir si les investissements avaient déjà été réalisés dans ce domaine et connaître la qualité </w:t>
      </w:r>
      <w:r w:rsidR="00B72FB3" w:rsidRPr="00A5291A">
        <w:t>de </w:t>
      </w:r>
      <w:r w:rsidRPr="00A5291A">
        <w:t>la traduction automatique.</w:t>
      </w:r>
      <w:r w:rsidR="00B74202" w:rsidRPr="00A5291A">
        <w:t xml:space="preserve">  </w:t>
      </w:r>
      <w:r w:rsidRPr="00A5291A">
        <w:t xml:space="preserve">Les documents </w:t>
      </w:r>
      <w:r w:rsidR="00B72FB3" w:rsidRPr="00A5291A">
        <w:t>de </w:t>
      </w:r>
      <w:r w:rsidRPr="00A5291A">
        <w:t>20 pages au maximum devraient être traduits.</w:t>
      </w:r>
    </w:p>
    <w:p w:rsidR="001330CF" w:rsidRPr="00A5291A" w:rsidRDefault="001330CF" w:rsidP="00A5291A">
      <w:pPr>
        <w:pStyle w:val="ONUMFS"/>
      </w:pPr>
      <w:r w:rsidRPr="00A5291A">
        <w:t>La délégation du Brésil a exprimé son souti</w:t>
      </w:r>
      <w:r w:rsidR="00B72FB3" w:rsidRPr="00A5291A">
        <w:t>en à</w:t>
      </w:r>
      <w:r w:rsidRPr="00A5291A">
        <w:t xml:space="preserve"> la déclaration </w:t>
      </w:r>
      <w:r w:rsidR="00B72FB3" w:rsidRPr="00A5291A">
        <w:t>de </w:t>
      </w:r>
      <w:r w:rsidRPr="00A5291A">
        <w:t xml:space="preserve">la délégation </w:t>
      </w:r>
      <w:r w:rsidR="00B72FB3" w:rsidRPr="00A5291A">
        <w:t>de </w:t>
      </w:r>
      <w:r w:rsidRPr="00A5291A">
        <w:t>l</w:t>
      </w:r>
      <w:r w:rsidR="001C096E" w:rsidRPr="00A5291A">
        <w:t>’</w:t>
      </w:r>
      <w:r w:rsidRPr="00A5291A">
        <w:t xml:space="preserve">Égypte, notamment sur les rapports </w:t>
      </w:r>
      <w:r w:rsidR="00B72FB3" w:rsidRPr="00A5291A">
        <w:rPr>
          <w:i/>
        </w:rPr>
        <w:t>in extenso</w:t>
      </w:r>
      <w:r w:rsidRPr="00A5291A">
        <w:t>.</w:t>
      </w:r>
      <w:r w:rsidR="00B74202" w:rsidRPr="00A5291A">
        <w:t xml:space="preserve">  </w:t>
      </w:r>
      <w:r w:rsidRPr="00A5291A">
        <w:t>Il fallait trouver un équilibre entre transparence et réduction des coûts.</w:t>
      </w:r>
      <w:r w:rsidR="00B74202" w:rsidRPr="00A5291A">
        <w:t xml:space="preserve">  </w:t>
      </w:r>
      <w:r w:rsidRPr="00A5291A">
        <w:t>La transparence pesait toutefois plus que toutes les économies éventuelles réalisées par l</w:t>
      </w:r>
      <w:r w:rsidR="001C096E" w:rsidRPr="00A5291A">
        <w:t>’</w:t>
      </w:r>
      <w:r w:rsidRPr="00A5291A">
        <w:t xml:space="preserve">abandon des rapports </w:t>
      </w:r>
      <w:r w:rsidR="00B72FB3" w:rsidRPr="00A5291A">
        <w:rPr>
          <w:i/>
        </w:rPr>
        <w:t>in extenso</w:t>
      </w:r>
      <w:r w:rsidRPr="00A5291A">
        <w:t>.</w:t>
      </w:r>
      <w:r w:rsidR="00B74202" w:rsidRPr="00A5291A">
        <w:t xml:space="preserve">  </w:t>
      </w:r>
      <w:r w:rsidRPr="00A5291A">
        <w:t>Il convenait d</w:t>
      </w:r>
      <w:r w:rsidR="001C096E" w:rsidRPr="00A5291A">
        <w:t>’</w:t>
      </w:r>
      <w:r w:rsidR="00B72FB3" w:rsidRPr="00A5291A">
        <w:t>en </w:t>
      </w:r>
      <w:r w:rsidRPr="00A5291A">
        <w:t xml:space="preserve">savoir davantage sur les nouvelles technologies et solutions des technologies </w:t>
      </w:r>
      <w:r w:rsidR="00B72FB3" w:rsidRPr="00A5291A">
        <w:t>de </w:t>
      </w:r>
      <w:r w:rsidRPr="00A5291A">
        <w:t>l</w:t>
      </w:r>
      <w:r w:rsidR="001C096E" w:rsidRPr="00A5291A">
        <w:t>’</w:t>
      </w:r>
      <w:r w:rsidRPr="00A5291A">
        <w:t xml:space="preserve">information et </w:t>
      </w:r>
      <w:r w:rsidR="00B72FB3" w:rsidRPr="00A5291A">
        <w:t>de </w:t>
      </w:r>
      <w:r w:rsidRPr="00A5291A">
        <w:t>la communication (TIC).</w:t>
      </w:r>
      <w:r w:rsidR="00B74202" w:rsidRPr="00A5291A">
        <w:t xml:space="preserve">  </w:t>
      </w:r>
      <w:r w:rsidR="00B72FB3" w:rsidRPr="00A5291A">
        <w:t>À </w:t>
      </w:r>
      <w:r w:rsidRPr="00A5291A">
        <w:t>ce jour, les États membres n</w:t>
      </w:r>
      <w:r w:rsidR="001C096E" w:rsidRPr="00A5291A">
        <w:t>’</w:t>
      </w:r>
      <w:r w:rsidRPr="00A5291A">
        <w:t xml:space="preserve">avaient reçu aucune alternative viable aux rapports </w:t>
      </w:r>
      <w:r w:rsidR="00B72FB3" w:rsidRPr="00A5291A">
        <w:rPr>
          <w:i/>
        </w:rPr>
        <w:t>in extenso</w:t>
      </w:r>
      <w:r w:rsidRPr="00A5291A">
        <w: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Australie a appuyé les mesures visant</w:t>
      </w:r>
      <w:r w:rsidR="00B72FB3" w:rsidRPr="00A5291A">
        <w:t> à</w:t>
      </w:r>
      <w:r w:rsidRPr="00A5291A">
        <w:t xml:space="preserve"> réduire les coûts et</w:t>
      </w:r>
      <w:r w:rsidR="00B72FB3" w:rsidRPr="00A5291A">
        <w:t> à</w:t>
      </w:r>
      <w:r w:rsidRPr="00A5291A">
        <w:t xml:space="preserve"> accroître les gains d</w:t>
      </w:r>
      <w:r w:rsidR="001C096E" w:rsidRPr="00A5291A">
        <w:t>’</w:t>
      </w:r>
      <w:r w:rsidRPr="00A5291A">
        <w:t>efficacité.</w:t>
      </w:r>
      <w:r w:rsidR="00B74202" w:rsidRPr="00A5291A">
        <w:t xml:space="preserve">  </w:t>
      </w:r>
      <w:r w:rsidRPr="00A5291A">
        <w:t>Cependant, le coût lié</w:t>
      </w:r>
      <w:r w:rsidR="00B72FB3" w:rsidRPr="00A5291A">
        <w:t> à</w:t>
      </w:r>
      <w:r w:rsidRPr="00A5291A">
        <w:t xml:space="preserve"> l</w:t>
      </w:r>
      <w:r w:rsidR="001C096E" w:rsidRPr="00A5291A">
        <w:t>’</w:t>
      </w:r>
      <w:r w:rsidRPr="00A5291A">
        <w:t xml:space="preserve">envoi </w:t>
      </w:r>
      <w:r w:rsidR="00B72FB3" w:rsidRPr="00A5291A">
        <w:t>de </w:t>
      </w:r>
      <w:r w:rsidRPr="00A5291A">
        <w:t>représentants aux réunions</w:t>
      </w:r>
      <w:r w:rsidR="00B72FB3" w:rsidRPr="00A5291A">
        <w:t> à</w:t>
      </w:r>
      <w:r w:rsidRPr="00A5291A">
        <w:t xml:space="preserve"> Genève était élevé et les rapports </w:t>
      </w:r>
      <w:r w:rsidR="00B72FB3" w:rsidRPr="00A5291A">
        <w:rPr>
          <w:i/>
        </w:rPr>
        <w:t>in extenso</w:t>
      </w:r>
      <w:r w:rsidRPr="00A5291A">
        <w:t xml:space="preserve"> avaient une gran</w:t>
      </w:r>
      <w:r w:rsidR="00B72FB3" w:rsidRPr="00A5291A">
        <w:t>de </w:t>
      </w:r>
      <w:r w:rsidRPr="00A5291A">
        <w:t>utilité.</w:t>
      </w:r>
      <w:r w:rsidR="00B74202" w:rsidRPr="00A5291A">
        <w:t xml:space="preserve">  </w:t>
      </w:r>
      <w:r w:rsidRPr="00A5291A">
        <w:t xml:space="preserve">Conjointement au </w:t>
      </w:r>
      <w:r w:rsidR="00B72FB3" w:rsidRPr="00A5291A">
        <w:t>groupe B</w:t>
      </w:r>
      <w:r w:rsidRPr="00A5291A">
        <w:t>, la délégation était ouverte aux alternatives,</w:t>
      </w:r>
      <w:r w:rsidR="00B72FB3" w:rsidRPr="00A5291A">
        <w:t> à</w:t>
      </w:r>
      <w:r w:rsidRPr="00A5291A">
        <w:t xml:space="preserve"> condition d</w:t>
      </w:r>
      <w:r w:rsidR="001C096E" w:rsidRPr="00A5291A">
        <w:t>’</w:t>
      </w:r>
      <w:r w:rsidRPr="00A5291A">
        <w:t xml:space="preserve">avoir le même niveau </w:t>
      </w:r>
      <w:r w:rsidR="00B72FB3" w:rsidRPr="00A5291A">
        <w:t>de </w:t>
      </w:r>
      <w:r w:rsidRPr="00A5291A">
        <w:t>détail et la même possibilité d</w:t>
      </w:r>
      <w:r w:rsidR="001C096E" w:rsidRPr="00A5291A">
        <w:t>’</w:t>
      </w:r>
      <w:r w:rsidRPr="00A5291A">
        <w:t xml:space="preserve">effectuer des recherches que les rapports </w:t>
      </w:r>
      <w:r w:rsidR="00B72FB3" w:rsidRPr="00A5291A">
        <w:rPr>
          <w:i/>
        </w:rPr>
        <w:t>in extenso</w:t>
      </w:r>
      <w:r w:rsidRPr="00A5291A">
        <w:t>.</w:t>
      </w:r>
      <w:r w:rsidR="00B74202" w:rsidRPr="00A5291A">
        <w:t xml:space="preserve">  </w:t>
      </w:r>
      <w:r w:rsidRPr="00A5291A">
        <w:t xml:space="preserve">Les rapports </w:t>
      </w:r>
      <w:r w:rsidR="00B72FB3" w:rsidRPr="00A5291A">
        <w:rPr>
          <w:i/>
        </w:rPr>
        <w:t>in extenso</w:t>
      </w:r>
      <w:r w:rsidRPr="00A5291A">
        <w:t xml:space="preserve"> devraient être maintenus pour le moment, même si la délégation était disposée</w:t>
      </w:r>
      <w:r w:rsidR="00B72FB3" w:rsidRPr="00A5291A">
        <w:t> à</w:t>
      </w:r>
      <w:r w:rsidRPr="00A5291A">
        <w:t xml:space="preserve"> examiner toute alternative viable.</w:t>
      </w:r>
    </w:p>
    <w:p w:rsidR="00CC63D7" w:rsidRPr="00A5291A" w:rsidRDefault="001330CF" w:rsidP="00A5291A">
      <w:pPr>
        <w:pStyle w:val="ONUMFS"/>
      </w:pPr>
      <w:r w:rsidRPr="00A5291A">
        <w:t>La délégation du Japon a reconnu l</w:t>
      </w:r>
      <w:r w:rsidR="001C096E" w:rsidRPr="00A5291A">
        <w:t>’</w:t>
      </w:r>
      <w:r w:rsidRPr="00A5291A">
        <w:t xml:space="preserve">importance </w:t>
      </w:r>
      <w:r w:rsidR="00B72FB3" w:rsidRPr="00A5291A">
        <w:t>de </w:t>
      </w:r>
      <w:r w:rsidRPr="00A5291A">
        <w:t xml:space="preserve">réduire les coûts et compris que des enregistrements audio indexés représentaient une alternative éventuelle aux rapports </w:t>
      </w:r>
      <w:r w:rsidR="00B72FB3" w:rsidRPr="00A5291A">
        <w:rPr>
          <w:i/>
        </w:rPr>
        <w:t>in extenso</w:t>
      </w:r>
      <w:r w:rsidRPr="00A5291A">
        <w:t>.</w:t>
      </w:r>
      <w:r w:rsidR="00B74202" w:rsidRPr="00A5291A">
        <w:t xml:space="preserve">  </w:t>
      </w:r>
      <w:r w:rsidRPr="00A5291A">
        <w:t xml:space="preserve">La délégation souhaitait </w:t>
      </w:r>
      <w:r w:rsidR="00B72FB3" w:rsidRPr="00A5291A">
        <w:t>de </w:t>
      </w:r>
      <w:r w:rsidRPr="00A5291A">
        <w:t>plus amples informations sur la disponibilité et le coût d</w:t>
      </w:r>
      <w:r w:rsidR="001C096E" w:rsidRPr="00A5291A">
        <w:t>’</w:t>
      </w:r>
      <w:r w:rsidRPr="00A5291A">
        <w:t xml:space="preserve">une transcription </w:t>
      </w:r>
      <w:r w:rsidR="00B72FB3" w:rsidRPr="00A5291A">
        <w:t>en </w:t>
      </w:r>
      <w:r w:rsidRPr="00A5291A">
        <w:t xml:space="preserve">langue anglaise vérifiée par le Secrétariat, </w:t>
      </w:r>
      <w:r w:rsidR="00B72FB3" w:rsidRPr="00A5291A">
        <w:t>telle que</w:t>
      </w:r>
      <w:r w:rsidRPr="00A5291A">
        <w:t xml:space="preserve"> proposée lors </w:t>
      </w:r>
      <w:r w:rsidR="00B72FB3" w:rsidRPr="00A5291A">
        <w:t>de </w:t>
      </w:r>
      <w:r w:rsidRPr="00A5291A">
        <w:t xml:space="preserve">la dernière session du </w:t>
      </w:r>
      <w:r w:rsidR="00937412" w:rsidRPr="00A5291A">
        <w:t>Groupe</w:t>
      </w:r>
      <w:r w:rsidRPr="00A5291A">
        <w:t xml:space="preserve"> </w:t>
      </w:r>
      <w:r w:rsidR="00B72FB3" w:rsidRPr="00A5291A">
        <w:t>de</w:t>
      </w:r>
      <w:r w:rsidR="00E23C22" w:rsidRPr="00A5291A">
        <w:t xml:space="preserve"> </w:t>
      </w:r>
      <w:r w:rsidRPr="00A5291A">
        <w:t>travail</w:t>
      </w:r>
      <w:r w:rsidR="00871ABE" w:rsidRPr="00A5291A">
        <w:t xml:space="preserve"> du PCT</w:t>
      </w:r>
      <w:r w:rsidRPr="00A5291A">
        <w:t>.</w:t>
      </w:r>
    </w:p>
    <w:p w:rsidR="00CC63D7" w:rsidRPr="00A5291A" w:rsidRDefault="001330CF" w:rsidP="00A5291A">
      <w:pPr>
        <w:pStyle w:val="ONUMFS"/>
      </w:pPr>
      <w:r w:rsidRPr="00A5291A">
        <w:t xml:space="preserve">Le Secrétariat a fait allusion aux préoccupations exprimées par la délégation </w:t>
      </w:r>
      <w:r w:rsidR="00B72FB3" w:rsidRPr="00A5291A">
        <w:t>de </w:t>
      </w:r>
      <w:r w:rsidRPr="00A5291A">
        <w:t>la Belgique concernant la qualité des traductions.</w:t>
      </w:r>
      <w:r w:rsidR="00B74202" w:rsidRPr="00A5291A">
        <w:t xml:space="preserve">  </w:t>
      </w:r>
      <w:r w:rsidRPr="00A5291A">
        <w:t>Le Secrétariat travaillait constamment</w:t>
      </w:r>
      <w:r w:rsidR="00B72FB3" w:rsidRPr="00A5291A">
        <w:t> à</w:t>
      </w:r>
      <w:r w:rsidRPr="00A5291A">
        <w:t xml:space="preserve"> s</w:t>
      </w:r>
      <w:r w:rsidR="001C096E" w:rsidRPr="00A5291A">
        <w:t>’</w:t>
      </w:r>
      <w:r w:rsidRPr="00A5291A">
        <w:t>assurer que les normes étaient maintenues et les améliorations apportées dès que possible.</w:t>
      </w:r>
      <w:r w:rsidR="00B74202" w:rsidRPr="00A5291A">
        <w:t xml:space="preserve">  </w:t>
      </w:r>
      <w:r w:rsidRPr="00A5291A">
        <w:t xml:space="preserve">Quant au point soulevé par la délégation </w:t>
      </w:r>
      <w:r w:rsidR="00B72FB3" w:rsidRPr="00A5291A">
        <w:t>de </w:t>
      </w:r>
      <w:r w:rsidRPr="00A5291A">
        <w:t>l</w:t>
      </w:r>
      <w:r w:rsidR="001C096E" w:rsidRPr="00A5291A">
        <w:t>’</w:t>
      </w:r>
      <w:r w:rsidRPr="00A5291A">
        <w:t xml:space="preserve">Espagne concernant la publication des documents </w:t>
      </w:r>
      <w:r w:rsidR="00B72FB3" w:rsidRPr="00A5291A">
        <w:t>en </w:t>
      </w:r>
      <w:r w:rsidRPr="00A5291A">
        <w:t>temps opportun, il serait ajouté comme indicateur d</w:t>
      </w:r>
      <w:r w:rsidR="001C096E" w:rsidRPr="00A5291A">
        <w:t>’</w:t>
      </w:r>
      <w:r w:rsidRPr="00A5291A">
        <w:t>exécution au programme et budget pour l</w:t>
      </w:r>
      <w:r w:rsidR="001C096E" w:rsidRPr="00A5291A">
        <w:t>’</w:t>
      </w:r>
      <w:r w:rsidRPr="00A5291A">
        <w:t>exercice biennal 2014</w:t>
      </w:r>
      <w:r w:rsidR="00177204" w:rsidRPr="00A5291A">
        <w:noBreakHyphen/>
      </w:r>
      <w:r w:rsidRPr="00A5291A">
        <w:t>2015.</w:t>
      </w:r>
      <w:r w:rsidR="00B74202" w:rsidRPr="00A5291A">
        <w:t xml:space="preserve">  </w:t>
      </w:r>
      <w:r w:rsidRPr="00A5291A">
        <w:t xml:space="preserve">Cette approche permettrait au Secrétariat </w:t>
      </w:r>
      <w:r w:rsidR="00B72FB3" w:rsidRPr="00A5291A">
        <w:t>de </w:t>
      </w:r>
      <w:r w:rsidRPr="00A5291A">
        <w:t>s</w:t>
      </w:r>
      <w:r w:rsidR="001C096E" w:rsidRPr="00A5291A">
        <w:t>’</w:t>
      </w:r>
      <w:r w:rsidRPr="00A5291A">
        <w:t>assurer que les documents étaient mis</w:t>
      </w:r>
      <w:r w:rsidR="00B72FB3" w:rsidRPr="00A5291A">
        <w:t> à</w:t>
      </w:r>
      <w:r w:rsidRPr="00A5291A">
        <w:t xml:space="preserve"> la disposition des États membres deux mois avant les réunions.</w:t>
      </w:r>
      <w:r w:rsidR="00B74202" w:rsidRPr="00A5291A">
        <w:t xml:space="preserve">  </w:t>
      </w:r>
      <w:r w:rsidRPr="00A5291A">
        <w:t xml:space="preserve">En ce qui concerne le volume des documents, lors des discussions ayant précédé, il avait été convenu que tout document </w:t>
      </w:r>
      <w:r w:rsidR="00B72FB3" w:rsidRPr="00A5291A">
        <w:t>de </w:t>
      </w:r>
      <w:r w:rsidRPr="00A5291A">
        <w:t>plus </w:t>
      </w:r>
      <w:r w:rsidR="00B72FB3" w:rsidRPr="00A5291A">
        <w:t>de </w:t>
      </w:r>
      <w:r w:rsidR="00A71AED" w:rsidRPr="00A5291A">
        <w:t>3300</w:t>
      </w:r>
      <w:r w:rsidRPr="00A5291A">
        <w:t> mots serait réputé volumineux.</w:t>
      </w:r>
      <w:r w:rsidR="00B74202" w:rsidRPr="00A5291A">
        <w:t xml:space="preserve">  </w:t>
      </w:r>
      <w:r w:rsidRPr="00A5291A">
        <w:t>Cette norme n</w:t>
      </w:r>
      <w:r w:rsidR="001C096E" w:rsidRPr="00A5291A">
        <w:t>’</w:t>
      </w:r>
      <w:r w:rsidRPr="00A5291A">
        <w:t xml:space="preserve">était toutefois pas appliquée avec énormément </w:t>
      </w:r>
      <w:r w:rsidR="00B72FB3" w:rsidRPr="00A5291A">
        <w:t>de </w:t>
      </w:r>
      <w:r w:rsidRPr="00A5291A">
        <w:t>rigueur.</w:t>
      </w:r>
      <w:r w:rsidR="00B74202" w:rsidRPr="00A5291A">
        <w:t xml:space="preserve">  </w:t>
      </w:r>
      <w:r w:rsidRPr="00A5291A">
        <w:t>En plusieurs occasions, des documents contenant légèrement plus </w:t>
      </w:r>
      <w:r w:rsidR="00B72FB3" w:rsidRPr="00A5291A">
        <w:t>de </w:t>
      </w:r>
      <w:r w:rsidR="00A71AED" w:rsidRPr="00A5291A">
        <w:t>3300</w:t>
      </w:r>
      <w:r w:rsidRPr="00A5291A">
        <w:t> mots avaient été traduits dans toutes les langues.</w:t>
      </w:r>
      <w:r w:rsidR="00B74202" w:rsidRPr="00A5291A">
        <w:t xml:space="preserve">  </w:t>
      </w:r>
      <w:r w:rsidRPr="00A5291A">
        <w:t>En 2012, le Secrétariat avait reçu un certain nombre d</w:t>
      </w:r>
      <w:r w:rsidR="001C096E" w:rsidRPr="00A5291A">
        <w:t>’</w:t>
      </w:r>
      <w:r w:rsidRPr="00A5291A">
        <w:t xml:space="preserve">études, </w:t>
      </w:r>
      <w:r w:rsidR="00B72FB3" w:rsidRPr="00A5291A">
        <w:t>de </w:t>
      </w:r>
      <w:r w:rsidRPr="00A5291A">
        <w:t xml:space="preserve">questionnaires et enquêtes </w:t>
      </w:r>
      <w:r w:rsidR="00B72FB3" w:rsidRPr="00A5291A">
        <w:t>de </w:t>
      </w:r>
      <w:r w:rsidRPr="00A5291A">
        <w:t>500 ou 600 pages.</w:t>
      </w:r>
      <w:r w:rsidR="00B74202" w:rsidRPr="00A5291A">
        <w:t xml:space="preserve">  </w:t>
      </w:r>
      <w:r w:rsidRPr="00A5291A">
        <w:t xml:space="preserve">La quantité </w:t>
      </w:r>
      <w:r w:rsidR="00B72FB3" w:rsidRPr="00A5291A">
        <w:t>de </w:t>
      </w:r>
      <w:r w:rsidRPr="00A5291A">
        <w:t xml:space="preserve">documents traduits </w:t>
      </w:r>
      <w:r w:rsidR="00B72FB3" w:rsidRPr="00A5291A">
        <w:t>en </w:t>
      </w:r>
      <w:r w:rsidRPr="00A5291A">
        <w:t>interne avait sensiblement augmenté.</w:t>
      </w:r>
      <w:r w:rsidR="00B74202" w:rsidRPr="00A5291A">
        <w:t xml:space="preserve">  </w:t>
      </w:r>
      <w:r w:rsidRPr="00A5291A">
        <w:t xml:space="preserve">Il avait donc fallu adopter une approche plus rigoureuse </w:t>
      </w:r>
      <w:r w:rsidR="00B72FB3" w:rsidRPr="00A5291A">
        <w:t>en termes</w:t>
      </w:r>
      <w:r w:rsidRPr="00A5291A">
        <w:t xml:space="preserve"> </w:t>
      </w:r>
      <w:r w:rsidR="00B72FB3" w:rsidRPr="00A5291A">
        <w:t>de </w:t>
      </w:r>
      <w:r w:rsidRPr="00A5291A">
        <w:t xml:space="preserve">volume pour les documents générés </w:t>
      </w:r>
      <w:r w:rsidR="00B72FB3" w:rsidRPr="00A5291A">
        <w:t>en </w:t>
      </w:r>
      <w:r w:rsidRPr="00A5291A">
        <w:t>interne.</w:t>
      </w:r>
      <w:r w:rsidR="00B74202" w:rsidRPr="00A5291A">
        <w:t xml:space="preserve">  </w:t>
      </w:r>
      <w:r w:rsidRPr="00A5291A">
        <w:t xml:space="preserve">Des instructions internes avaient circulé afin </w:t>
      </w:r>
      <w:r w:rsidR="00B72FB3" w:rsidRPr="00A5291A">
        <w:t>de </w:t>
      </w:r>
      <w:r w:rsidRPr="00A5291A">
        <w:t>veiller</w:t>
      </w:r>
      <w:r w:rsidR="00B72FB3" w:rsidRPr="00A5291A">
        <w:t> à</w:t>
      </w:r>
      <w:r w:rsidRPr="00A5291A">
        <w:t xml:space="preserve"> ce que les documents ne dépassent pas les 10 pages.</w:t>
      </w:r>
      <w:r w:rsidR="00B74202" w:rsidRPr="00A5291A">
        <w:t xml:space="preserve">  </w:t>
      </w:r>
      <w:r w:rsidRPr="00A5291A">
        <w:t>La recommandation du</w:t>
      </w:r>
      <w:r w:rsidR="00B72FB3" w:rsidRPr="00A5291A">
        <w:t> CCI</w:t>
      </w:r>
      <w:r w:rsidRPr="00A5291A">
        <w:t xml:space="preserve"> concernant un coordonnateur dédié au multilinguisme était</w:t>
      </w:r>
      <w:r w:rsidR="00B72FB3" w:rsidRPr="00A5291A">
        <w:t> à</w:t>
      </w:r>
      <w:r w:rsidRPr="00A5291A">
        <w:t xml:space="preserve"> l</w:t>
      </w:r>
      <w:r w:rsidR="001C096E" w:rsidRPr="00A5291A">
        <w:t>’</w:t>
      </w:r>
      <w:r w:rsidRPr="00A5291A">
        <w:t>exam</w:t>
      </w:r>
      <w:r w:rsidR="00B72FB3" w:rsidRPr="00A5291A">
        <w:t>en </w:t>
      </w:r>
      <w:r w:rsidRPr="00A5291A">
        <w:t>et une décision devrait être prise très prochainement.</w:t>
      </w:r>
      <w:r w:rsidR="00B74202" w:rsidRPr="00A5291A">
        <w:t xml:space="preserve">  </w:t>
      </w:r>
      <w:r w:rsidRPr="00A5291A">
        <w:t xml:space="preserve">Quant au point soulevé par la délégation </w:t>
      </w:r>
      <w:r w:rsidR="00B72FB3" w:rsidRPr="00A5291A">
        <w:t>de </w:t>
      </w:r>
      <w:r w:rsidRPr="00A5291A">
        <w:t>l</w:t>
      </w:r>
      <w:r w:rsidR="001C096E" w:rsidRPr="00A5291A">
        <w:t>’</w:t>
      </w:r>
      <w:r w:rsidRPr="00A5291A">
        <w:t>Égypte, les coûts avaient chuté</w:t>
      </w:r>
      <w:r w:rsidR="00B72FB3" w:rsidRPr="00A5291A">
        <w:t> à</w:t>
      </w:r>
      <w:r w:rsidRPr="00A5291A">
        <w:t xml:space="preserve"> chaque exercice biennal.</w:t>
      </w:r>
      <w:r w:rsidR="00B74202" w:rsidRPr="00A5291A">
        <w:t xml:space="preserve">  </w:t>
      </w:r>
      <w:r w:rsidRPr="00A5291A">
        <w:t>De 2011</w:t>
      </w:r>
      <w:r w:rsidR="00B72FB3" w:rsidRPr="00A5291A">
        <w:t> à</w:t>
      </w:r>
      <w:r w:rsidRPr="00A5291A">
        <w:t xml:space="preserve"> 2012, le coût </w:t>
      </w:r>
      <w:r w:rsidR="00B72FB3" w:rsidRPr="00A5291A">
        <w:t>de </w:t>
      </w:r>
      <w:r w:rsidRPr="00A5291A">
        <w:t>la traduction avait chuté </w:t>
      </w:r>
      <w:r w:rsidR="00B72FB3" w:rsidRPr="00A5291A">
        <w:t>de </w:t>
      </w:r>
      <w:r w:rsidRPr="00A5291A">
        <w:t>212 francs suisses par page</w:t>
      </w:r>
      <w:r w:rsidR="00B72FB3" w:rsidRPr="00A5291A">
        <w:t> à</w:t>
      </w:r>
      <w:r w:rsidRPr="00A5291A">
        <w:t xml:space="preserve"> 177 francs suisses par page, une baisse </w:t>
      </w:r>
      <w:r w:rsidR="00B72FB3" w:rsidRPr="00A5291A">
        <w:t>de </w:t>
      </w:r>
      <w:r w:rsidRPr="00A5291A">
        <w:t>17</w:t>
      </w:r>
      <w:r w:rsidR="00B72FB3" w:rsidRPr="00A5291A">
        <w:t> à</w:t>
      </w:r>
      <w:r w:rsidRPr="00A5291A">
        <w:t> 18</w:t>
      </w:r>
      <w:r w:rsidR="00A71AED" w:rsidRPr="00A5291A">
        <w:t>%.</w:t>
      </w:r>
      <w:r w:rsidR="00B74202" w:rsidRPr="00A5291A">
        <w:t xml:space="preserve">  </w:t>
      </w:r>
      <w:r w:rsidRPr="00A5291A">
        <w:t xml:space="preserve">La question des rapports </w:t>
      </w:r>
      <w:r w:rsidR="00B72FB3" w:rsidRPr="00A5291A">
        <w:rPr>
          <w:i/>
        </w:rPr>
        <w:t>in extenso</w:t>
      </w:r>
      <w:r w:rsidRPr="00A5291A">
        <w:t xml:space="preserve"> devait être résolue par les États membres.</w:t>
      </w:r>
      <w:r w:rsidR="00B74202" w:rsidRPr="00A5291A">
        <w:t xml:space="preserve">  </w:t>
      </w:r>
      <w:r w:rsidRPr="00A5291A">
        <w:t>Concernant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aux groupes </w:t>
      </w:r>
      <w:r w:rsidR="00B72FB3" w:rsidRPr="00A5291A">
        <w:t>de </w:t>
      </w:r>
      <w:r w:rsidRPr="00A5291A">
        <w:t xml:space="preserve">travail, une liste </w:t>
      </w:r>
      <w:r w:rsidR="00B72FB3" w:rsidRPr="00A5291A">
        <w:t>de </w:t>
      </w:r>
      <w:r w:rsidRPr="00A5291A">
        <w:t xml:space="preserve">tous les groupes </w:t>
      </w:r>
      <w:r w:rsidR="00B72FB3" w:rsidRPr="00A5291A">
        <w:t>de </w:t>
      </w:r>
      <w:r w:rsidRPr="00A5291A">
        <w:t>travail pour lesquels les documents devaient être publiés dans les six langues avait été incorporée dans un document présenté</w:t>
      </w:r>
      <w:r w:rsidR="00B72FB3" w:rsidRPr="00A5291A">
        <w:t> à</w:t>
      </w:r>
      <w:r w:rsidRPr="00A5291A">
        <w:t xml:space="preserve"> l</w:t>
      </w:r>
      <w:r w:rsidR="001C096E" w:rsidRPr="00A5291A">
        <w:t>’</w:t>
      </w:r>
      <w:r w:rsidRPr="00A5291A">
        <w:t xml:space="preserve">Assemblée générale </w:t>
      </w:r>
      <w:r w:rsidR="00B72FB3" w:rsidRPr="00A5291A">
        <w:t>de </w:t>
      </w:r>
      <w:r w:rsidRPr="00A5291A">
        <w:t>2011.</w:t>
      </w:r>
      <w:r w:rsidR="00B74202" w:rsidRPr="00A5291A">
        <w:t xml:space="preserve">  </w:t>
      </w:r>
      <w:r w:rsidRPr="00A5291A">
        <w:t xml:space="preserve">Toutefois, la mise </w:t>
      </w:r>
      <w:r w:rsidR="00B72FB3" w:rsidRPr="00A5291A">
        <w:t>en </w:t>
      </w:r>
      <w:r w:rsidRPr="00A5291A">
        <w:t xml:space="preserve">œuvre </w:t>
      </w:r>
      <w:r w:rsidR="00B72FB3" w:rsidRPr="00A5291A">
        <w:t>de </w:t>
      </w:r>
      <w:r w:rsidRPr="00A5291A">
        <w:t>ladite couverture avait été reportée</w:t>
      </w:r>
      <w:r w:rsidR="00B72FB3" w:rsidRPr="00A5291A">
        <w:t> à</w:t>
      </w:r>
      <w:r w:rsidRPr="00A5291A">
        <w:t> 2014.</w:t>
      </w:r>
      <w:r w:rsidR="00B74202" w:rsidRPr="00A5291A">
        <w:t xml:space="preserve">  </w:t>
      </w:r>
      <w:r w:rsidRPr="00A5291A">
        <w:t>Les dernières informations pertinentes indiquaient hui</w:t>
      </w:r>
      <w:r w:rsidR="00204623" w:rsidRPr="00A5291A">
        <w:t>t</w:t>
      </w:r>
      <w:r w:rsidR="00846C98" w:rsidRPr="00A5291A">
        <w:t> </w:t>
      </w:r>
      <w:r w:rsidR="00204623" w:rsidRPr="00A5291A">
        <w:t>o</w:t>
      </w:r>
      <w:r w:rsidRPr="00A5291A">
        <w:t xml:space="preserve">u neuf groupes </w:t>
      </w:r>
      <w:r w:rsidR="00B72FB3" w:rsidRPr="00A5291A">
        <w:t>de </w:t>
      </w:r>
      <w:r w:rsidRPr="00A5291A">
        <w:t xml:space="preserve">travail et une charge </w:t>
      </w:r>
      <w:r w:rsidR="00B72FB3" w:rsidRPr="00A5291A">
        <w:t>de </w:t>
      </w:r>
      <w:r w:rsidRPr="00A5291A">
        <w:t>travail supplémentaire s</w:t>
      </w:r>
      <w:r w:rsidR="001C096E" w:rsidRPr="00A5291A">
        <w:t>’</w:t>
      </w:r>
      <w:r w:rsidRPr="00A5291A">
        <w:t>élevant</w:t>
      </w:r>
      <w:r w:rsidR="00B72FB3" w:rsidRPr="00A5291A">
        <w:t> à</w:t>
      </w:r>
      <w:r w:rsidRPr="00A5291A">
        <w:t xml:space="preserve"> environ </w:t>
      </w:r>
      <w:r w:rsidR="00A71AED" w:rsidRPr="00A5291A">
        <w:t>8800</w:t>
      </w:r>
      <w:r w:rsidRPr="00A5291A">
        <w:t> pages.</w:t>
      </w:r>
      <w:r w:rsidR="00B74202" w:rsidRPr="00A5291A">
        <w:t xml:space="preserve">  </w:t>
      </w:r>
      <w:r w:rsidRPr="00A5291A">
        <w:t xml:space="preserve">Sur la base du coût </w:t>
      </w:r>
      <w:r w:rsidR="00B72FB3" w:rsidRPr="00A5291A">
        <w:t>de </w:t>
      </w:r>
      <w:r w:rsidRPr="00A5291A">
        <w:t xml:space="preserve">la traduction par page </w:t>
      </w:r>
      <w:r w:rsidR="00B72FB3" w:rsidRPr="00A5291A">
        <w:t>en </w:t>
      </w:r>
      <w:r w:rsidRPr="00A5291A">
        <w:t>2012, le coût supplémentaire pour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six langues</w:t>
      </w:r>
      <w:r w:rsidR="00B72FB3" w:rsidRPr="00A5291A">
        <w:t> à</w:t>
      </w:r>
      <w:r w:rsidRPr="00A5291A">
        <w:t xml:space="preserve"> tous les groupes </w:t>
      </w:r>
      <w:r w:rsidR="00B72FB3" w:rsidRPr="00A5291A">
        <w:t>de </w:t>
      </w:r>
      <w:r w:rsidRPr="00A5291A">
        <w:t xml:space="preserve">travail serait </w:t>
      </w:r>
      <w:r w:rsidR="00B72FB3" w:rsidRPr="00A5291A">
        <w:t>de </w:t>
      </w:r>
      <w:r w:rsidRPr="00A5291A">
        <w:t xml:space="preserve">1,56 million </w:t>
      </w:r>
      <w:r w:rsidR="00B72FB3" w:rsidRPr="00A5291A">
        <w:t>de </w:t>
      </w:r>
      <w:r w:rsidRPr="00A5291A">
        <w:t>francs suisses.</w:t>
      </w:r>
      <w:r w:rsidR="00B74202" w:rsidRPr="00A5291A">
        <w:t xml:space="preserve">  </w:t>
      </w:r>
      <w:r w:rsidRPr="00A5291A">
        <w:t>En 2010, il avait été décidé que, concernant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si</w:t>
      </w:r>
      <w:r w:rsidR="00204623" w:rsidRPr="00A5291A">
        <w:t>x</w:t>
      </w:r>
      <w:r w:rsidR="00846C98" w:rsidRPr="00A5291A">
        <w:t> </w:t>
      </w:r>
      <w:r w:rsidR="00204623" w:rsidRPr="00A5291A">
        <w:t>l</w:t>
      </w:r>
      <w:r w:rsidRPr="00A5291A">
        <w:t xml:space="preserve">angues, les comités devraient être prioritaires, suivis des principaux organes, puis des groupes </w:t>
      </w:r>
      <w:r w:rsidR="00B72FB3" w:rsidRPr="00A5291A">
        <w:t>de </w:t>
      </w:r>
      <w:r w:rsidRPr="00A5291A">
        <w:t>travail.</w:t>
      </w:r>
      <w:r w:rsidR="00B74202" w:rsidRPr="00A5291A">
        <w:t xml:space="preserve">  </w:t>
      </w:r>
      <w:r w:rsidR="00B72FB3" w:rsidRPr="00A5291A">
        <w:t>En outre</w:t>
      </w:r>
      <w:r w:rsidRPr="00A5291A">
        <w:t xml:space="preserve">, lorsque les rapports des groupes </w:t>
      </w:r>
      <w:r w:rsidR="00B72FB3" w:rsidRPr="00A5291A">
        <w:t>de </w:t>
      </w:r>
      <w:r w:rsidRPr="00A5291A">
        <w:t>travail étaient examinés par l</w:t>
      </w:r>
      <w:r w:rsidR="001C096E" w:rsidRPr="00A5291A">
        <w:t>’</w:t>
      </w:r>
      <w:r w:rsidRPr="00A5291A">
        <w:t>un des principaux organes, ils étaient traduits dans les six langues.</w:t>
      </w:r>
      <w:r w:rsidR="00B74202" w:rsidRPr="00A5291A">
        <w:t xml:space="preserve">  </w:t>
      </w:r>
      <w:r w:rsidRPr="00A5291A">
        <w:t>Le Secrétariat a recommandé que, pour le moment, la documentation technique soit fournie dans toutes les langues officielles actuelles.</w:t>
      </w:r>
      <w:r w:rsidR="00B74202" w:rsidRPr="00A5291A">
        <w:t xml:space="preserve">  </w:t>
      </w:r>
      <w:r w:rsidRPr="00A5291A">
        <w:t xml:space="preserve">Concernant le rapport produit par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auquel la délégation </w:t>
      </w:r>
      <w:r w:rsidR="00B72FB3" w:rsidRPr="00A5291A">
        <w:t>de </w:t>
      </w:r>
      <w:r w:rsidRPr="00A5291A">
        <w:t>la Turquie a fait allusion, ce document contenait 17 recommandations, dont</w:t>
      </w:r>
      <w:r w:rsidR="00E23C22" w:rsidRPr="00A5291A">
        <w:t xml:space="preserve"> </w:t>
      </w:r>
      <w:r w:rsidRPr="00A5291A">
        <w:t>si</w:t>
      </w:r>
      <w:r w:rsidR="00204623" w:rsidRPr="00A5291A">
        <w:t>x</w:t>
      </w:r>
      <w:r w:rsidR="00846C98" w:rsidRPr="00A5291A">
        <w:t> </w:t>
      </w:r>
      <w:r w:rsidR="00204623" w:rsidRPr="00A5291A">
        <w:t>a</w:t>
      </w:r>
      <w:r w:rsidRPr="00A5291A">
        <w:t xml:space="preserve">vaient déjà été mises </w:t>
      </w:r>
      <w:r w:rsidR="00B72FB3" w:rsidRPr="00A5291A">
        <w:t>en </w:t>
      </w:r>
      <w:r w:rsidRPr="00A5291A">
        <w:t>œuvre.</w:t>
      </w:r>
      <w:r w:rsidR="00B74202" w:rsidRPr="00A5291A">
        <w:t xml:space="preserve">  </w:t>
      </w:r>
      <w:r w:rsidRPr="00A5291A">
        <w:t xml:space="preserve">Le Secrétariat avait tenu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pleinement informée des évolutions concernant les outils </w:t>
      </w:r>
      <w:r w:rsidR="00B72FB3" w:rsidRPr="00A5291A">
        <w:t>de </w:t>
      </w:r>
      <w:r w:rsidRPr="00A5291A">
        <w:t>TAO.</w:t>
      </w:r>
      <w:r w:rsidR="00B74202" w:rsidRPr="00A5291A">
        <w:t xml:space="preserve">  </w:t>
      </w:r>
      <w:r w:rsidRPr="00A5291A">
        <w:t>Le travail visant</w:t>
      </w:r>
      <w:r w:rsidR="00B72FB3" w:rsidRPr="00A5291A">
        <w:t> à</w:t>
      </w:r>
      <w:r w:rsidRPr="00A5291A">
        <w:t xml:space="preserve"> présenter ces outils aux membres du personnel concerné ainsi que la formation adéquate </w:t>
      </w:r>
      <w:r w:rsidR="00D04312" w:rsidRPr="00A5291A">
        <w:t>avait</w:t>
      </w:r>
      <w:r w:rsidRPr="00A5291A">
        <w:t xml:space="preserve"> été assuré.</w:t>
      </w:r>
      <w:r w:rsidR="00B74202" w:rsidRPr="00A5291A">
        <w:t xml:space="preserve">  </w:t>
      </w:r>
      <w:r w:rsidRPr="00A5291A">
        <w:t xml:space="preserve">Le Secrétariat envisageait </w:t>
      </w:r>
      <w:r w:rsidR="00B72FB3" w:rsidRPr="00A5291A">
        <w:t>de </w:t>
      </w:r>
      <w:r w:rsidRPr="00A5291A">
        <w:t>donner accès</w:t>
      </w:r>
      <w:r w:rsidR="00B72FB3" w:rsidRPr="00A5291A">
        <w:t> à</w:t>
      </w:r>
      <w:r w:rsidRPr="00A5291A">
        <w:t xml:space="preserve"> ces outils aux traducteurs extérieurs et il était convaincu que la gestion du flux </w:t>
      </w:r>
      <w:r w:rsidR="00B72FB3" w:rsidRPr="00A5291A">
        <w:t>de </w:t>
      </w:r>
      <w:r w:rsidRPr="00A5291A">
        <w:t>travail s</w:t>
      </w:r>
      <w:r w:rsidR="001C096E" w:rsidRPr="00A5291A">
        <w:t>’</w:t>
      </w:r>
      <w:r w:rsidRPr="00A5291A">
        <w:t>améliorerait consécutivement</w:t>
      </w:r>
      <w:r w:rsidR="00B72FB3" w:rsidRPr="00A5291A">
        <w:t> à</w:t>
      </w:r>
      <w:r w:rsidRPr="00A5291A">
        <w:t xml:space="preserve"> l</w:t>
      </w:r>
      <w:r w:rsidR="001C096E" w:rsidRPr="00A5291A">
        <w:t>’</w:t>
      </w:r>
      <w:r w:rsidRPr="00A5291A">
        <w:t xml:space="preserve">adoption </w:t>
      </w:r>
      <w:r w:rsidR="00B72FB3" w:rsidRPr="00A5291A">
        <w:t>de </w:t>
      </w:r>
      <w:r w:rsidRPr="00A5291A">
        <w:t>cette technologie.</w:t>
      </w:r>
      <w:r w:rsidR="00B74202" w:rsidRPr="00A5291A">
        <w:t xml:space="preserve">  </w:t>
      </w:r>
      <w:r w:rsidRPr="00A5291A">
        <w:t xml:space="preserve">Le travail sur les bases </w:t>
      </w:r>
      <w:r w:rsidR="00B72FB3" w:rsidRPr="00A5291A">
        <w:t>de </w:t>
      </w:r>
      <w:r w:rsidRPr="00A5291A">
        <w:t xml:space="preserve">données terminologiques était </w:t>
      </w:r>
      <w:r w:rsidR="00B72FB3" w:rsidRPr="00A5291A">
        <w:t>en </w:t>
      </w:r>
      <w:r w:rsidRPr="00A5291A">
        <w:t>cours.</w:t>
      </w:r>
      <w:r w:rsidR="00B74202" w:rsidRPr="00A5291A">
        <w:t xml:space="preserve">  </w:t>
      </w:r>
      <w:r w:rsidRPr="00A5291A">
        <w:t>La délégation du Mexique avait déclaré être opposée</w:t>
      </w:r>
      <w:r w:rsidR="00B72FB3" w:rsidRPr="00A5291A">
        <w:t> à</w:t>
      </w:r>
      <w:r w:rsidRPr="00A5291A">
        <w:t xml:space="preserve"> l</w:t>
      </w:r>
      <w:r w:rsidR="001C096E" w:rsidRPr="00A5291A">
        <w:t>’</w:t>
      </w:r>
      <w:r w:rsidRPr="00A5291A">
        <w:t xml:space="preserve">idée du report </w:t>
      </w:r>
      <w:r w:rsidR="00B72FB3" w:rsidRPr="00A5291A">
        <w:t>de </w:t>
      </w:r>
      <w:r w:rsidRPr="00A5291A">
        <w:t>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aux groupes </w:t>
      </w:r>
      <w:r w:rsidR="00B72FB3" w:rsidRPr="00A5291A">
        <w:t>de </w:t>
      </w:r>
      <w:r w:rsidRPr="00A5291A">
        <w:t>travail.</w:t>
      </w:r>
      <w:r w:rsidR="00B74202" w:rsidRPr="00A5291A">
        <w:t xml:space="preserve">  </w:t>
      </w:r>
      <w:r w:rsidRPr="00A5291A">
        <w:t>La décision finale</w:t>
      </w:r>
      <w:r w:rsidR="00B72FB3" w:rsidRPr="00A5291A">
        <w:t> à</w:t>
      </w:r>
      <w:r w:rsidRPr="00A5291A">
        <w:t xml:space="preserve"> cet égard revenait aux États membres.</w:t>
      </w:r>
      <w:r w:rsidR="00B74202" w:rsidRPr="00A5291A">
        <w:t xml:space="preserve">  </w:t>
      </w:r>
      <w:r w:rsidRPr="00A5291A">
        <w:t>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avait évoqué la rationalisation potentielle du travail des services linguistiques, faisant allusion aux rapports </w:t>
      </w:r>
      <w:r w:rsidR="00B72FB3" w:rsidRPr="00A5291A">
        <w:rPr>
          <w:i/>
        </w:rPr>
        <w:t>in extenso</w:t>
      </w:r>
      <w:r w:rsidRPr="00A5291A">
        <w:t>.</w:t>
      </w:r>
      <w:r w:rsidR="00B74202" w:rsidRPr="00A5291A">
        <w:t xml:space="preserve">  </w:t>
      </w:r>
      <w:r w:rsidRPr="00A5291A">
        <w:t>Le Secrétariat avait souligné les implications du mainti</w:t>
      </w:r>
      <w:r w:rsidR="00B72FB3" w:rsidRPr="00A5291A">
        <w:t>en </w:t>
      </w:r>
      <w:r w:rsidRPr="00A5291A">
        <w:t xml:space="preserve">des rapports </w:t>
      </w:r>
      <w:r w:rsidR="00B72FB3" w:rsidRPr="00A5291A">
        <w:rPr>
          <w:i/>
        </w:rPr>
        <w:t>in extenso</w:t>
      </w:r>
      <w:r w:rsidRPr="00A5291A">
        <w:t xml:space="preserve"> et </w:t>
      </w:r>
      <w:r w:rsidR="00B72FB3" w:rsidRPr="00A5291A">
        <w:t>de </w:t>
      </w:r>
      <w:r w:rsidRPr="00A5291A">
        <w:t>leur traduction dans les six langues officielles.</w:t>
      </w:r>
      <w:r w:rsidR="00B74202" w:rsidRPr="00A5291A">
        <w:t xml:space="preserve">  </w:t>
      </w:r>
      <w:r w:rsidRPr="00A5291A">
        <w:t>Des efforts étaient réalisés pour augmenter l</w:t>
      </w:r>
      <w:r w:rsidR="001C096E" w:rsidRPr="00A5291A">
        <w:t>’</w:t>
      </w:r>
      <w:r w:rsidRPr="00A5291A">
        <w:t xml:space="preserve">efficacité concernant les rapports </w:t>
      </w:r>
      <w:r w:rsidR="00B72FB3" w:rsidRPr="00A5291A">
        <w:rPr>
          <w:i/>
        </w:rPr>
        <w:t>in extenso</w:t>
      </w:r>
      <w:r w:rsidRPr="00A5291A">
        <w:t xml:space="preserve"> par un recours accru</w:t>
      </w:r>
      <w:r w:rsidR="00B72FB3" w:rsidRPr="00A5291A">
        <w:t> à</w:t>
      </w:r>
      <w:r w:rsidRPr="00A5291A">
        <w:t xml:space="preserve"> la sous</w:t>
      </w:r>
      <w:r w:rsidR="00177204" w:rsidRPr="00A5291A">
        <w:noBreakHyphen/>
      </w:r>
      <w:r w:rsidRPr="00A5291A">
        <w:t>traitance.</w:t>
      </w:r>
      <w:r w:rsidR="00B74202" w:rsidRPr="00A5291A">
        <w:t xml:space="preserve">  </w:t>
      </w:r>
      <w:r w:rsidRPr="00A5291A">
        <w:t xml:space="preserve">Les coûts du programme 27 avaient augmenté </w:t>
      </w:r>
      <w:r w:rsidR="00B72FB3" w:rsidRPr="00A5291A">
        <w:t>en </w:t>
      </w:r>
      <w:r w:rsidRPr="00A5291A">
        <w:t>raison d</w:t>
      </w:r>
      <w:r w:rsidR="001C096E" w:rsidRPr="00A5291A">
        <w:t>’</w:t>
      </w:r>
      <w:r w:rsidRPr="00A5291A">
        <w:t xml:space="preserve">une augmentation des dépenses </w:t>
      </w:r>
      <w:r w:rsidR="00B72FB3" w:rsidRPr="00A5291A">
        <w:t>de </w:t>
      </w:r>
      <w:r w:rsidRPr="00A5291A">
        <w:t>personnel individuelles pour le personnel existant, et non pour une augmentation des effectifs.</w:t>
      </w:r>
      <w:r w:rsidR="00B74202" w:rsidRPr="00A5291A">
        <w:t xml:space="preserve">  </w:t>
      </w:r>
      <w:r w:rsidRPr="00A5291A">
        <w:t>Pour l</w:t>
      </w:r>
      <w:r w:rsidR="001C096E" w:rsidRPr="00A5291A">
        <w:t>’</w:t>
      </w:r>
      <w:r w:rsidRPr="00A5291A">
        <w:t xml:space="preserve">observation </w:t>
      </w:r>
      <w:r w:rsidR="00B72FB3" w:rsidRPr="00A5291A">
        <w:t>de </w:t>
      </w:r>
      <w:r w:rsidRPr="00A5291A">
        <w:t xml:space="preserve">la délégation du Chili concernant les résumés, une limite </w:t>
      </w:r>
      <w:r w:rsidR="00B72FB3" w:rsidRPr="00A5291A">
        <w:t>de </w:t>
      </w:r>
      <w:r w:rsidRPr="00A5291A">
        <w:t xml:space="preserve">10 pages appliquée avec une marge </w:t>
      </w:r>
      <w:r w:rsidR="00B72FB3" w:rsidRPr="00A5291A">
        <w:t>de </w:t>
      </w:r>
      <w:r w:rsidRPr="00A5291A">
        <w:t>souplesse avait été établie, indiquant que les documents importants légèrement supérieurs</w:t>
      </w:r>
      <w:r w:rsidR="00B72FB3" w:rsidRPr="00A5291A">
        <w:t> à</w:t>
      </w:r>
      <w:r w:rsidRPr="00A5291A">
        <w:t xml:space="preserve"> </w:t>
      </w:r>
      <w:r w:rsidR="00937412" w:rsidRPr="00A5291A">
        <w:t>10</w:t>
      </w:r>
      <w:r w:rsidRPr="00A5291A">
        <w:t> pages devaient être traduits intégralement.</w:t>
      </w:r>
      <w:r w:rsidR="00B74202" w:rsidRPr="00A5291A">
        <w:t xml:space="preserve">  </w:t>
      </w:r>
      <w:r w:rsidRPr="00A5291A">
        <w:t xml:space="preserve">La délégation </w:t>
      </w:r>
      <w:r w:rsidR="00B72FB3" w:rsidRPr="00A5291A">
        <w:t>de </w:t>
      </w:r>
      <w:r w:rsidRPr="00A5291A">
        <w:t>la France avait fait allusion au rapport du vérificateur interne.</w:t>
      </w:r>
      <w:r w:rsidR="00B74202" w:rsidRPr="00A5291A">
        <w:t xml:space="preserve">  </w:t>
      </w:r>
      <w:r w:rsidRPr="00A5291A">
        <w:t xml:space="preserve">Le Secrétariat étudiait un certain nombre </w:t>
      </w:r>
      <w:r w:rsidR="00B72FB3" w:rsidRPr="00A5291A">
        <w:t>de </w:t>
      </w:r>
      <w:r w:rsidRPr="00A5291A">
        <w:t>possibilités, notamment la traduction automatique.</w:t>
      </w:r>
      <w:r w:rsidR="00B74202" w:rsidRPr="00A5291A">
        <w:t xml:space="preserve">  </w:t>
      </w:r>
      <w:r w:rsidRPr="00A5291A">
        <w:t>La délégation du Brésil avait soulevé la question des outils technologiques.</w:t>
      </w:r>
      <w:r w:rsidR="00B74202" w:rsidRPr="00A5291A">
        <w:t xml:space="preserve">  </w:t>
      </w:r>
      <w:r w:rsidRPr="00A5291A">
        <w:t>Le Secrétariat avait examiné diverses possibilités</w:t>
      </w:r>
      <w:r w:rsidR="00B72FB3" w:rsidRPr="00A5291A">
        <w:t> à</w:t>
      </w:r>
      <w:r w:rsidRPr="00A5291A">
        <w:t xml:space="preserve"> cet égard, </w:t>
      </w:r>
      <w:r w:rsidR="00204623" w:rsidRPr="00A5291A">
        <w:t>y</w:t>
      </w:r>
      <w:r w:rsidR="00846C98" w:rsidRPr="00A5291A">
        <w:t> </w:t>
      </w:r>
      <w:r w:rsidR="00204623" w:rsidRPr="00A5291A">
        <w:t>c</w:t>
      </w:r>
      <w:r w:rsidRPr="00A5291A">
        <w:t>ompris celle visant</w:t>
      </w:r>
      <w:r w:rsidR="00B72FB3" w:rsidRPr="00A5291A">
        <w:t> à</w:t>
      </w:r>
      <w:r w:rsidRPr="00A5291A">
        <w:t xml:space="preserve"> publier des enregistrements audio indexés sur le site</w:t>
      </w:r>
      <w:r w:rsidR="00846C98" w:rsidRPr="00A5291A">
        <w:t> </w:t>
      </w:r>
      <w:r w:rsidRPr="00A5291A">
        <w:t xml:space="preserve">Web </w:t>
      </w:r>
      <w:r w:rsidR="00B72FB3" w:rsidRPr="00A5291A">
        <w:t>de </w:t>
      </w:r>
      <w:r w:rsidRPr="00A5291A">
        <w:t>l</w:t>
      </w:r>
      <w:r w:rsidR="001C096E" w:rsidRPr="00A5291A">
        <w:t>’</w:t>
      </w:r>
      <w:r w:rsidRPr="00A5291A">
        <w:t xml:space="preserve">OMPI au lieu </w:t>
      </w:r>
      <w:r w:rsidR="00B72FB3" w:rsidRPr="00A5291A">
        <w:t>de </w:t>
      </w:r>
      <w:r w:rsidRPr="00A5291A">
        <w:t xml:space="preserve">produire des rapports </w:t>
      </w:r>
      <w:r w:rsidR="00B72FB3" w:rsidRPr="00A5291A">
        <w:rPr>
          <w:i/>
        </w:rPr>
        <w:t>in extenso</w:t>
      </w:r>
      <w:r w:rsidRPr="00A5291A">
        <w:t>.</w:t>
      </w:r>
      <w:r w:rsidR="00B74202" w:rsidRPr="00A5291A">
        <w:t xml:space="preserve">  </w:t>
      </w:r>
      <w:r w:rsidRPr="00A5291A">
        <w:t xml:space="preserve">La délégation </w:t>
      </w:r>
      <w:r w:rsidR="00B72FB3" w:rsidRPr="00A5291A">
        <w:t>de </w:t>
      </w:r>
      <w:r w:rsidRPr="00A5291A">
        <w:t>l</w:t>
      </w:r>
      <w:r w:rsidR="001C096E" w:rsidRPr="00A5291A">
        <w:t>’</w:t>
      </w:r>
      <w:r w:rsidRPr="00A5291A">
        <w:t>Australie avait appuyé le mainti</w:t>
      </w:r>
      <w:r w:rsidR="00B72FB3" w:rsidRPr="00A5291A">
        <w:t>en </w:t>
      </w:r>
      <w:r w:rsidRPr="00A5291A">
        <w:t xml:space="preserve">des rapports </w:t>
      </w:r>
      <w:r w:rsidR="00B72FB3" w:rsidRPr="00A5291A">
        <w:rPr>
          <w:i/>
        </w:rPr>
        <w:t>in extenso</w:t>
      </w:r>
      <w:r w:rsidRPr="00A5291A">
        <w:t xml:space="preserve"> jusqu</w:t>
      </w:r>
      <w:r w:rsidR="001C096E" w:rsidRPr="00A5291A">
        <w:t>’</w:t>
      </w:r>
      <w:r w:rsidRPr="00A5291A">
        <w:t>à ce qu</w:t>
      </w:r>
      <w:r w:rsidR="001C096E" w:rsidRPr="00A5291A">
        <w:t>’</w:t>
      </w:r>
      <w:r w:rsidRPr="00A5291A">
        <w:t>elle constate avec satisfaction qu</w:t>
      </w:r>
      <w:r w:rsidR="001C096E" w:rsidRPr="00A5291A">
        <w:t>’</w:t>
      </w:r>
      <w:r w:rsidRPr="00A5291A">
        <w:t>une alternative viable était recherchée.</w:t>
      </w:r>
      <w:r w:rsidR="00B74202" w:rsidRPr="00A5291A">
        <w:t xml:space="preserve">  </w:t>
      </w:r>
      <w:r w:rsidRPr="00A5291A">
        <w:t>La délégation du Japon avait fait référence</w:t>
      </w:r>
      <w:r w:rsidR="00B72FB3" w:rsidRPr="00A5291A">
        <w:t> à</w:t>
      </w:r>
      <w:r w:rsidRPr="00A5291A">
        <w:t xml:space="preserve"> une transcription </w:t>
      </w:r>
      <w:r w:rsidR="00B72FB3" w:rsidRPr="00A5291A">
        <w:t>en </w:t>
      </w:r>
      <w:r w:rsidRPr="00A5291A">
        <w:t>langue anglaise.</w:t>
      </w:r>
      <w:r w:rsidR="00B74202" w:rsidRPr="00A5291A">
        <w:t xml:space="preserve">  </w:t>
      </w:r>
      <w:r w:rsidRPr="00A5291A">
        <w:t>Cette transcription était déjà disponible, même s</w:t>
      </w:r>
      <w:r w:rsidR="001C096E" w:rsidRPr="00A5291A">
        <w:t>’</w:t>
      </w:r>
      <w:r w:rsidRPr="00A5291A">
        <w:t>il était probable que toutes les délégations n</w:t>
      </w:r>
      <w:r w:rsidR="001C096E" w:rsidRPr="00A5291A">
        <w:t>’</w:t>
      </w:r>
      <w:r w:rsidR="00B72FB3" w:rsidRPr="00A5291A">
        <w:t>en </w:t>
      </w:r>
      <w:r w:rsidRPr="00A5291A">
        <w:t>avaient pas demandé une copie.</w:t>
      </w:r>
      <w:r w:rsidR="00B74202" w:rsidRPr="00A5291A">
        <w:t xml:space="preserve">  </w:t>
      </w:r>
      <w:r w:rsidRPr="00A5291A">
        <w:t>Le Secrétariat a eu recours aux services d</w:t>
      </w:r>
      <w:r w:rsidR="001C096E" w:rsidRPr="00A5291A">
        <w:t>’</w:t>
      </w:r>
      <w:r w:rsidRPr="00A5291A">
        <w:t>une société privée qui générait des transcriptions du déroulement des réunions.</w:t>
      </w:r>
    </w:p>
    <w:p w:rsidR="001330CF" w:rsidRPr="00A5291A" w:rsidRDefault="001330CF" w:rsidP="00A5291A">
      <w:pPr>
        <w:pStyle w:val="ONUMFS"/>
      </w:pPr>
      <w:r w:rsidRPr="00A5291A">
        <w:t>Un autre membre du Secrétariat a dit que le sentiment général qui régnait parmi les délégations était qu</w:t>
      </w:r>
      <w:r w:rsidR="001C096E" w:rsidRPr="00A5291A">
        <w:t>’</w:t>
      </w:r>
      <w:r w:rsidRPr="00A5291A">
        <w:t>il fallait faire des économies.</w:t>
      </w:r>
      <w:r w:rsidR="00B74202" w:rsidRPr="00A5291A">
        <w:t xml:space="preserve">  </w:t>
      </w:r>
      <w:r w:rsidRPr="00A5291A">
        <w:t xml:space="preserve">Les estimations réalisées </w:t>
      </w:r>
      <w:r w:rsidR="00B72FB3" w:rsidRPr="00A5291A">
        <w:t>en </w:t>
      </w:r>
      <w:r w:rsidRPr="00A5291A">
        <w:t xml:space="preserve">2011 avaient été dépassées depuis </w:t>
      </w:r>
      <w:r w:rsidR="00B72FB3" w:rsidRPr="00A5291A">
        <w:t>en </w:t>
      </w:r>
      <w:r w:rsidRPr="00A5291A">
        <w:t xml:space="preserve">terme </w:t>
      </w:r>
      <w:r w:rsidR="00B72FB3" w:rsidRPr="00A5291A">
        <w:t>de </w:t>
      </w:r>
      <w:r w:rsidRPr="00A5291A">
        <w:t xml:space="preserve">dépenses et </w:t>
      </w:r>
      <w:r w:rsidR="00B72FB3" w:rsidRPr="00A5291A">
        <w:t>de </w:t>
      </w:r>
      <w:r w:rsidRPr="00A5291A">
        <w:t>volume.</w:t>
      </w:r>
      <w:r w:rsidR="00B74202" w:rsidRPr="00A5291A">
        <w:t xml:space="preserve">  </w:t>
      </w:r>
      <w:r w:rsidRPr="00A5291A">
        <w:t xml:space="preserve">Le Secrétariat prenait </w:t>
      </w:r>
      <w:r w:rsidR="00B72FB3" w:rsidRPr="00A5291A">
        <w:t>en </w:t>
      </w:r>
      <w:r w:rsidRPr="00A5291A">
        <w:t xml:space="preserve">compte </w:t>
      </w:r>
      <w:r w:rsidR="00B72FB3" w:rsidRPr="00A5291A">
        <w:t>de </w:t>
      </w:r>
      <w:r w:rsidRPr="00A5291A">
        <w:t xml:space="preserve">nombreuses recommandations </w:t>
      </w:r>
      <w:r w:rsidR="00B72FB3" w:rsidRPr="00A5291A">
        <w:t>en termes</w:t>
      </w:r>
      <w:r w:rsidRPr="00A5291A">
        <w:t xml:space="preserve"> </w:t>
      </w:r>
      <w:r w:rsidR="00B72FB3" w:rsidRPr="00A5291A">
        <w:t>de </w:t>
      </w:r>
      <w:r w:rsidRPr="00A5291A">
        <w:t>réduction des coûts.</w:t>
      </w:r>
      <w:r w:rsidR="00B74202" w:rsidRPr="00A5291A">
        <w:t xml:space="preserve">  </w:t>
      </w:r>
      <w:r w:rsidRPr="00A5291A">
        <w:t>Cependant, il n</w:t>
      </w:r>
      <w:r w:rsidR="001C096E" w:rsidRPr="00A5291A">
        <w:t>’</w:t>
      </w:r>
      <w:r w:rsidRPr="00A5291A">
        <w:t>y avait pas grand</w:t>
      </w:r>
      <w:r w:rsidR="00177204" w:rsidRPr="00A5291A">
        <w:noBreakHyphen/>
      </w:r>
      <w:r w:rsidRPr="00A5291A">
        <w:t>chose</w:t>
      </w:r>
      <w:r w:rsidR="00B72FB3" w:rsidRPr="00A5291A">
        <w:t> à</w:t>
      </w:r>
      <w:r w:rsidRPr="00A5291A">
        <w:t xml:space="preserve"> faire</w:t>
      </w:r>
      <w:r w:rsidR="00B72FB3" w:rsidRPr="00A5291A">
        <w:t> à</w:t>
      </w:r>
      <w:r w:rsidRPr="00A5291A">
        <w:t xml:space="preserve"> cet égard.</w:t>
      </w:r>
      <w:r w:rsidR="00B74202" w:rsidRPr="00A5291A">
        <w:t xml:space="preserve">  </w:t>
      </w:r>
      <w:r w:rsidRPr="00A5291A">
        <w:t xml:space="preserve">Avec un peu </w:t>
      </w:r>
      <w:r w:rsidR="00B72FB3" w:rsidRPr="00A5291A">
        <w:t>de </w:t>
      </w:r>
      <w:r w:rsidRPr="00A5291A">
        <w:t>chance, les États membres ne suggéraient pas que l</w:t>
      </w:r>
      <w:r w:rsidR="001C096E" w:rsidRPr="00A5291A">
        <w:t>’</w:t>
      </w:r>
      <w:r w:rsidRPr="00A5291A">
        <w:t>OMPI devrait chercher des économies pour couvrir ces coûts.</w:t>
      </w:r>
      <w:r w:rsidR="00B74202" w:rsidRPr="00A5291A">
        <w:t xml:space="preserve">  </w:t>
      </w:r>
      <w:r w:rsidRPr="00A5291A">
        <w:t xml:space="preserve">Les mesures </w:t>
      </w:r>
      <w:r w:rsidR="00B72FB3" w:rsidRPr="00A5291A">
        <w:t>de </w:t>
      </w:r>
      <w:r w:rsidRPr="00A5291A">
        <w:t>rationalisation n</w:t>
      </w:r>
      <w:r w:rsidR="001C096E" w:rsidRPr="00A5291A">
        <w:t>’</w:t>
      </w:r>
      <w:r w:rsidRPr="00A5291A">
        <w:t>étaient pas visibles immédiatement.</w:t>
      </w:r>
      <w:r w:rsidR="00B74202" w:rsidRPr="00A5291A">
        <w:t xml:space="preserve">  </w:t>
      </w:r>
      <w:r w:rsidRPr="00A5291A">
        <w:t>Le Secrétariat a fait allusion</w:t>
      </w:r>
      <w:r w:rsidR="00B72FB3" w:rsidRPr="00A5291A">
        <w:t> à</w:t>
      </w:r>
      <w:r w:rsidRPr="00A5291A">
        <w:t xml:space="preserve"> une phrase attribuée</w:t>
      </w:r>
      <w:r w:rsidR="00B72FB3" w:rsidRPr="00A5291A">
        <w:t> à</w:t>
      </w:r>
      <w:r w:rsidRPr="00A5291A">
        <w:t xml:space="preserve"> M. Warr</w:t>
      </w:r>
      <w:r w:rsidR="00B72FB3" w:rsidRPr="00A5291A">
        <w:t>en </w:t>
      </w:r>
      <w:r w:rsidRPr="00A5291A">
        <w:t>Buffet selon laquelle on ne devrait pas économiser ce qui restait après avoir fait des dépenses, mais plutôt dépenser ce qu</w:t>
      </w:r>
      <w:r w:rsidR="001C096E" w:rsidRPr="00A5291A">
        <w:t>’</w:t>
      </w:r>
      <w:r w:rsidRPr="00A5291A">
        <w:t>il restait après avoir fait des économies.</w:t>
      </w:r>
      <w:r w:rsidR="00B74202" w:rsidRPr="00A5291A">
        <w:t xml:space="preserve">  </w:t>
      </w:r>
      <w:r w:rsidRPr="00A5291A">
        <w:t xml:space="preserve">Plutôt que </w:t>
      </w:r>
      <w:r w:rsidR="00B72FB3" w:rsidRPr="00A5291A">
        <w:t>de </w:t>
      </w:r>
      <w:r w:rsidRPr="00A5291A">
        <w:t xml:space="preserve">penser </w:t>
      </w:r>
      <w:r w:rsidR="00B72FB3" w:rsidRPr="00A5291A">
        <w:t>en termes</w:t>
      </w:r>
      <w:r w:rsidRPr="00A5291A">
        <w:t xml:space="preserve"> </w:t>
      </w:r>
      <w:r w:rsidR="00B72FB3" w:rsidRPr="00A5291A">
        <w:t>de </w:t>
      </w:r>
      <w:r w:rsidRPr="00A5291A">
        <w:t>ce qu</w:t>
      </w:r>
      <w:r w:rsidR="001C096E" w:rsidRPr="00A5291A">
        <w:t>’</w:t>
      </w:r>
      <w:r w:rsidRPr="00A5291A">
        <w:t>il était possible d</w:t>
      </w:r>
      <w:r w:rsidR="001C096E" w:rsidRPr="00A5291A">
        <w:t>’</w:t>
      </w:r>
      <w:r w:rsidRPr="00A5291A">
        <w:t xml:space="preserve">économiser </w:t>
      </w:r>
      <w:r w:rsidR="00B72FB3" w:rsidRPr="00A5291A">
        <w:t>en </w:t>
      </w:r>
      <w:r w:rsidRPr="00A5291A">
        <w:t xml:space="preserve">matière </w:t>
      </w:r>
      <w:r w:rsidR="00B72FB3" w:rsidRPr="00A5291A">
        <w:t>de </w:t>
      </w:r>
      <w:r w:rsidRPr="00A5291A">
        <w:t xml:space="preserve">coûts avant </w:t>
      </w:r>
      <w:r w:rsidR="00B72FB3" w:rsidRPr="00A5291A">
        <w:t>de </w:t>
      </w:r>
      <w:r w:rsidRPr="00A5291A">
        <w:t>dépenser, il fallait faire des économies après avoir réduit les coûts, puis dépenser l</w:t>
      </w:r>
      <w:r w:rsidR="001C096E" w:rsidRPr="00A5291A">
        <w:t>’</w:t>
      </w:r>
      <w:r w:rsidRPr="00A5291A">
        <w:t>argent.</w:t>
      </w:r>
      <w:r w:rsidR="00B74202" w:rsidRPr="00A5291A">
        <w:t xml:space="preserve">  </w:t>
      </w:r>
      <w:r w:rsidRPr="00A5291A">
        <w:t>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aux groupes </w:t>
      </w:r>
      <w:r w:rsidR="00B72FB3" w:rsidRPr="00A5291A">
        <w:t>de </w:t>
      </w:r>
      <w:r w:rsidRPr="00A5291A">
        <w:t xml:space="preserve">travail coûterait 1,56 million </w:t>
      </w:r>
      <w:r w:rsidR="00B72FB3" w:rsidRPr="00A5291A">
        <w:t>de </w:t>
      </w:r>
      <w:r w:rsidRPr="00A5291A">
        <w:t>francs suisses.</w:t>
      </w:r>
      <w:r w:rsidR="00B74202" w:rsidRPr="00A5291A">
        <w:t xml:space="preserve">  </w:t>
      </w:r>
      <w:r w:rsidRPr="00A5291A">
        <w:t>Pour réunir cette somme, il faudra faire des coupes ailleurs dans le budget.</w:t>
      </w:r>
      <w:r w:rsidR="00B74202" w:rsidRPr="00A5291A">
        <w:t xml:space="preserve">  </w:t>
      </w:r>
      <w:r w:rsidRPr="00A5291A">
        <w:t>Une gestion financière prudente exigeait une approche pragmatique.</w:t>
      </w:r>
    </w:p>
    <w:p w:rsidR="001330CF" w:rsidRPr="00A5291A" w:rsidRDefault="001330CF" w:rsidP="00A5291A">
      <w:pPr>
        <w:pStyle w:val="ONUMFS"/>
      </w:pPr>
      <w:r w:rsidRPr="00A5291A">
        <w:t xml:space="preserve">La délégation </w:t>
      </w:r>
      <w:r w:rsidR="00B72FB3" w:rsidRPr="00A5291A">
        <w:t>de </w:t>
      </w:r>
      <w:r w:rsidRPr="00A5291A">
        <w:t>la Chine a répété qu</w:t>
      </w:r>
      <w:r w:rsidR="001C096E" w:rsidRPr="00A5291A">
        <w:t>’</w:t>
      </w:r>
      <w:r w:rsidRPr="00A5291A">
        <w:t xml:space="preserve">elle espérait que la couverture </w:t>
      </w:r>
      <w:r w:rsidR="00B72FB3" w:rsidRPr="00A5291A">
        <w:t>en</w:t>
      </w:r>
      <w:r w:rsidR="00E23C22" w:rsidRPr="00A5291A">
        <w:t xml:space="preserve"> </w:t>
      </w:r>
      <w:r w:rsidRPr="00A5291A">
        <w:t xml:space="preserve">six langues pourrait être étendue aux groupes </w:t>
      </w:r>
      <w:r w:rsidR="00B72FB3" w:rsidRPr="00A5291A">
        <w:t>de </w:t>
      </w:r>
      <w:r w:rsidRPr="00A5291A">
        <w:t>travail dans les deux années</w:t>
      </w:r>
      <w:r w:rsidR="00B72FB3" w:rsidRPr="00A5291A">
        <w:t> à</w:t>
      </w:r>
      <w:r w:rsidRPr="00A5291A">
        <w:t xml:space="preserve"> venir dans le cadre d</w:t>
      </w:r>
      <w:r w:rsidR="001C096E" w:rsidRPr="00A5291A">
        <w:t>’</w:t>
      </w:r>
      <w:r w:rsidRPr="00A5291A">
        <w:t>une approche progressive.</w:t>
      </w:r>
      <w:r w:rsidR="00B74202" w:rsidRPr="00A5291A">
        <w:t xml:space="preserve">  </w:t>
      </w:r>
      <w:r w:rsidRPr="00A5291A">
        <w:t>Le Secrétariat devait définir un plan étape par étape.</w:t>
      </w:r>
      <w:r w:rsidR="00B74202" w:rsidRPr="00A5291A">
        <w:t xml:space="preserve">  </w:t>
      </w:r>
      <w:r w:rsidRPr="00A5291A">
        <w:t xml:space="preserve">Diverses mesures pourraient être adoptées afin </w:t>
      </w:r>
      <w:r w:rsidR="00B72FB3" w:rsidRPr="00A5291A">
        <w:t>de </w:t>
      </w:r>
      <w:r w:rsidRPr="00A5291A">
        <w:t>préserver les ressources, comme limiter le volume des documents ou simplement publier des extraits ou les points centraux abordés dans ces documents.</w:t>
      </w:r>
      <w:r w:rsidR="00B74202" w:rsidRPr="00A5291A">
        <w:t xml:space="preserve">  </w:t>
      </w:r>
      <w:r w:rsidRPr="00A5291A">
        <w:t xml:space="preserve">Par conséquent, la publication des documents dans les six langues officielles était essentielle afin </w:t>
      </w:r>
      <w:r w:rsidR="00B72FB3" w:rsidRPr="00A5291A">
        <w:t>de </w:t>
      </w:r>
      <w:r w:rsidRPr="00A5291A">
        <w:t>s</w:t>
      </w:r>
      <w:r w:rsidR="001C096E" w:rsidRPr="00A5291A">
        <w:t>’</w:t>
      </w:r>
      <w:r w:rsidRPr="00A5291A">
        <w:t>assurer que les idées et messages centraux étaient délivrés aux États membres.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déclaré vouloir examiner les alternatives.</w:t>
      </w:r>
      <w:r w:rsidR="00B74202" w:rsidRPr="00A5291A">
        <w:t xml:space="preserve">  </w:t>
      </w:r>
      <w:r w:rsidRPr="00A5291A">
        <w:t xml:space="preserve">Les calculs concernant les coûts associés aux groupes </w:t>
      </w:r>
      <w:r w:rsidR="00B72FB3" w:rsidRPr="00A5291A">
        <w:t>de </w:t>
      </w:r>
      <w:r w:rsidRPr="00A5291A">
        <w:t xml:space="preserve">travail étaient fondés sur des documents dont la longueur dépassait les </w:t>
      </w:r>
      <w:r w:rsidR="00A71AED" w:rsidRPr="00A5291A">
        <w:t>8000</w:t>
      </w:r>
      <w:r w:rsidRPr="00A5291A">
        <w:t> pages.</w:t>
      </w:r>
      <w:r w:rsidR="00B74202" w:rsidRPr="00A5291A">
        <w:t xml:space="preserve">  </w:t>
      </w:r>
      <w:r w:rsidRPr="00A5291A">
        <w:t xml:space="preserve">Les groupes </w:t>
      </w:r>
      <w:r w:rsidR="00B72FB3" w:rsidRPr="00A5291A">
        <w:t>de </w:t>
      </w:r>
      <w:r w:rsidRPr="00A5291A">
        <w:t xml:space="preserve">travail les plus importants devraient être prioritaires pour la prestation </w:t>
      </w:r>
      <w:r w:rsidR="00B72FB3" w:rsidRPr="00A5291A">
        <w:t>de </w:t>
      </w:r>
      <w:r w:rsidRPr="00A5291A">
        <w:t xml:space="preserve">services </w:t>
      </w:r>
      <w:r w:rsidR="00B72FB3" w:rsidRPr="00A5291A">
        <w:t>de </w:t>
      </w:r>
      <w:r w:rsidRPr="00A5291A">
        <w:t>traduction.</w:t>
      </w:r>
      <w:r w:rsidR="00B74202" w:rsidRPr="00A5291A">
        <w:t xml:space="preserve">  </w:t>
      </w:r>
      <w:r w:rsidRPr="00A5291A">
        <w:t xml:space="preserve">Le niveau </w:t>
      </w:r>
      <w:r w:rsidR="00B72FB3" w:rsidRPr="00A5291A">
        <w:t>de </w:t>
      </w:r>
      <w:r w:rsidRPr="00A5291A">
        <w:t>participation</w:t>
      </w:r>
      <w:r w:rsidR="00B72FB3" w:rsidRPr="00A5291A">
        <w:t> à</w:t>
      </w:r>
      <w:r w:rsidRPr="00A5291A">
        <w:t xml:space="preserve"> ces groupes devait être pris </w:t>
      </w:r>
      <w:r w:rsidR="00B72FB3" w:rsidRPr="00A5291A">
        <w:t>en </w:t>
      </w:r>
      <w:r w:rsidRPr="00A5291A">
        <w:t>considération lorsque l</w:t>
      </w:r>
      <w:r w:rsidR="001C096E" w:rsidRPr="00A5291A">
        <w:t>’</w:t>
      </w:r>
      <w:r w:rsidRPr="00A5291A">
        <w:t xml:space="preserve">on tentait </w:t>
      </w:r>
      <w:r w:rsidR="00B72FB3" w:rsidRPr="00A5291A">
        <w:t>de </w:t>
      </w:r>
      <w:r w:rsidRPr="00A5291A">
        <w:t>réduire les coûts.</w:t>
      </w:r>
      <w:r w:rsidR="00B74202" w:rsidRPr="00A5291A">
        <w:t xml:space="preserve">  </w:t>
      </w:r>
      <w:r w:rsidRPr="00A5291A">
        <w:t xml:space="preserve">Les efforts pourraient se concentrer sur quatre comités la première année, la couverture </w:t>
      </w:r>
      <w:r w:rsidR="00B72FB3" w:rsidRPr="00A5291A">
        <w:t>en</w:t>
      </w:r>
      <w:r w:rsidR="00E23C22" w:rsidRPr="00A5291A">
        <w:t xml:space="preserve"> </w:t>
      </w:r>
      <w:r w:rsidRPr="00A5291A">
        <w:t>six langues serait étendue</w:t>
      </w:r>
      <w:r w:rsidR="00B72FB3" w:rsidRPr="00A5291A">
        <w:t> à</w:t>
      </w:r>
      <w:r w:rsidRPr="00A5291A">
        <w:t xml:space="preserve"> tous les groupes </w:t>
      </w:r>
      <w:r w:rsidR="00B72FB3" w:rsidRPr="00A5291A">
        <w:t>de </w:t>
      </w:r>
      <w:r w:rsidRPr="00A5291A">
        <w:t>travail ultérieurement.</w:t>
      </w:r>
    </w:p>
    <w:p w:rsidR="00CC63D7" w:rsidRPr="00A5291A" w:rsidRDefault="001330CF" w:rsidP="00A5291A">
      <w:pPr>
        <w:pStyle w:val="ONUMFS"/>
      </w:pPr>
      <w:r w:rsidRPr="00A5291A">
        <w:t>Le vice</w:t>
      </w:r>
      <w:r w:rsidR="00177204" w:rsidRPr="00A5291A">
        <w:noBreakHyphen/>
      </w:r>
      <w:r w:rsidRPr="00A5291A">
        <w:t>président a suggéré au Secrétariat d</w:t>
      </w:r>
      <w:r w:rsidR="001C096E" w:rsidRPr="00A5291A">
        <w:t>’</w:t>
      </w:r>
      <w:r w:rsidRPr="00A5291A">
        <w:t xml:space="preserve">envisager la proposition </w:t>
      </w:r>
      <w:r w:rsidR="00B72FB3" w:rsidRPr="00A5291A">
        <w:t>de </w:t>
      </w:r>
      <w:r w:rsidRPr="00A5291A">
        <w:t xml:space="preserve">la délégation </w:t>
      </w:r>
      <w:r w:rsidR="00B72FB3" w:rsidRPr="00A5291A">
        <w:t>de </w:t>
      </w:r>
      <w:r w:rsidRPr="00A5291A">
        <w:t>la Chine d</w:t>
      </w:r>
      <w:r w:rsidR="001C096E" w:rsidRPr="00A5291A">
        <w:t>’</w:t>
      </w:r>
      <w:r w:rsidRPr="00A5291A">
        <w:t>opter pour une approche progressive.</w:t>
      </w:r>
    </w:p>
    <w:p w:rsidR="001330CF" w:rsidRPr="00A5291A" w:rsidRDefault="001330CF" w:rsidP="00A5291A">
      <w:pPr>
        <w:pStyle w:val="ONUMFS"/>
        <w:rPr>
          <w:rFonts w:cs="Courier New"/>
        </w:rPr>
      </w:pPr>
      <w:r w:rsidRPr="00A5291A">
        <w:t xml:space="preserve">Le jour suivant, le président a présenté la proposition </w:t>
      </w:r>
      <w:r w:rsidR="00B72FB3" w:rsidRPr="00A5291A">
        <w:t>de </w:t>
      </w:r>
      <w:r w:rsidRPr="00A5291A">
        <w:t xml:space="preserve">la délégation </w:t>
      </w:r>
      <w:r w:rsidR="00B72FB3" w:rsidRPr="00A5291A">
        <w:t>de </w:t>
      </w:r>
      <w:r w:rsidRPr="00A5291A">
        <w:t>la Chine relative</w:t>
      </w:r>
      <w:r w:rsidR="00B72FB3" w:rsidRPr="00A5291A">
        <w:t> à</w:t>
      </w:r>
      <w:r w:rsidRPr="00A5291A">
        <w:t xml:space="preserve"> la politique linguistique.</w:t>
      </w:r>
      <w:r w:rsidR="00B74202" w:rsidRPr="00A5291A">
        <w:t xml:space="preserve">  </w:t>
      </w:r>
      <w:r w:rsidRPr="00A5291A">
        <w:t xml:space="preserve">Il a donné lecture </w:t>
      </w:r>
      <w:r w:rsidR="00B72FB3" w:rsidRPr="00A5291A">
        <w:t>de </w:t>
      </w:r>
      <w:r w:rsidRPr="00A5291A">
        <w:t>la proposition, qui déclarait que</w:t>
      </w:r>
      <w:r w:rsidR="00871ABE" w:rsidRPr="00A5291A">
        <w:t xml:space="preserve"> le PBC</w:t>
      </w:r>
      <w:r w:rsidRPr="00A5291A">
        <w:t xml:space="preserve"> avait pris note des informations contenues dans le document WO/PBC/21/15 et recommandait aux assemblées des États membres </w:t>
      </w:r>
      <w:r w:rsidR="00B72FB3" w:rsidRPr="00A5291A">
        <w:t>de </w:t>
      </w:r>
      <w:r w:rsidRPr="00A5291A">
        <w:t>l</w:t>
      </w:r>
      <w:r w:rsidR="001C096E" w:rsidRPr="00A5291A">
        <w:t>’</w:t>
      </w:r>
      <w:r w:rsidRPr="00A5291A">
        <w:t>OMPI l</w:t>
      </w:r>
      <w:r w:rsidR="001C096E" w:rsidRPr="00A5291A">
        <w:t>’</w:t>
      </w:r>
      <w:r w:rsidRPr="00A5291A">
        <w:t xml:space="preserve">adoption des propositions figurant au paragraphe 13 du document, </w:t>
      </w:r>
      <w:r w:rsidR="00B72FB3" w:rsidRPr="00A5291A">
        <w:t>tel que</w:t>
      </w:r>
      <w:r w:rsidRPr="00A5291A">
        <w:t xml:space="preserve"> modifié;</w:t>
      </w:r>
      <w:r w:rsidR="00B74202" w:rsidRPr="00A5291A">
        <w:t xml:space="preserve">  </w:t>
      </w:r>
      <w:r w:rsidRPr="00A5291A">
        <w:t>14.</w:t>
      </w:r>
      <w:r w:rsidR="00B74202" w:rsidRPr="00A5291A">
        <w:t xml:space="preserve">  </w:t>
      </w:r>
      <w:r w:rsidRPr="00A5291A">
        <w:t xml:space="preserve">Compte tenu des informations contenues dans le présent document et </w:t>
      </w:r>
      <w:r w:rsidR="00B72FB3" w:rsidRPr="00A5291A">
        <w:t>de </w:t>
      </w:r>
      <w:r w:rsidRPr="00A5291A">
        <w:t>l</w:t>
      </w:r>
      <w:r w:rsidR="001C096E" w:rsidRPr="00A5291A">
        <w:t>’</w:t>
      </w:r>
      <w:r w:rsidRPr="00A5291A">
        <w:t>importance que revêt la mise</w:t>
      </w:r>
      <w:r w:rsidR="00B72FB3" w:rsidRPr="00A5291A">
        <w:t> à</w:t>
      </w:r>
      <w:r w:rsidRPr="00A5291A">
        <w:t xml:space="preserve"> disposition dans les six langues </w:t>
      </w:r>
      <w:r w:rsidR="00B72FB3" w:rsidRPr="00A5291A">
        <w:t>de </w:t>
      </w:r>
      <w:r w:rsidRPr="00A5291A">
        <w:t xml:space="preserve">la documentation des réunions des groupes </w:t>
      </w:r>
      <w:r w:rsidR="00B72FB3" w:rsidRPr="00A5291A">
        <w:t>de </w:t>
      </w:r>
      <w:r w:rsidRPr="00A5291A">
        <w:t>travail, les propositions ci</w:t>
      </w:r>
      <w:r w:rsidR="00177204" w:rsidRPr="00A5291A">
        <w:noBreakHyphen/>
      </w:r>
      <w:r w:rsidRPr="00A5291A">
        <w:t>après sont soumises aux États membres pour exam</w:t>
      </w:r>
      <w:r w:rsidR="00B72FB3" w:rsidRPr="00A5291A">
        <w:t>en </w:t>
      </w:r>
      <w:r w:rsidRPr="00A5291A">
        <w:t>: a)</w:t>
      </w:r>
      <w:r w:rsidR="00B74202" w:rsidRPr="00A5291A">
        <w:t xml:space="preserve"> </w:t>
      </w:r>
      <w:r w:rsidRPr="00A5291A">
        <w:t>le Secrétariat continuera d</w:t>
      </w:r>
      <w:r w:rsidR="001C096E" w:rsidRPr="00A5291A">
        <w:t>’</w:t>
      </w:r>
      <w:r w:rsidRPr="00A5291A">
        <w:t xml:space="preserve">appliquer les mesures </w:t>
      </w:r>
      <w:r w:rsidR="00B72FB3" w:rsidRPr="00A5291A">
        <w:t>de </w:t>
      </w:r>
      <w:r w:rsidRPr="00A5291A">
        <w:t xml:space="preserve">rationalisation et </w:t>
      </w:r>
      <w:r w:rsidR="00B72FB3" w:rsidRPr="00A5291A">
        <w:t>de </w:t>
      </w:r>
      <w:r w:rsidRPr="00A5291A">
        <w:t>maîtrise visant</w:t>
      </w:r>
      <w:r w:rsidR="00B72FB3" w:rsidRPr="00A5291A">
        <w:t> à</w:t>
      </w:r>
      <w:r w:rsidRPr="00A5291A">
        <w:t xml:space="preserve"> réduire encore le nombre et la longueur moyenne des documents </w:t>
      </w:r>
      <w:r w:rsidR="00B72FB3" w:rsidRPr="00A5291A">
        <w:t>de </w:t>
      </w:r>
      <w:r w:rsidRPr="00A5291A">
        <w:t>travail;</w:t>
      </w:r>
      <w:r w:rsidR="00B74202" w:rsidRPr="00A5291A">
        <w:t xml:space="preserve">  </w:t>
      </w:r>
      <w:r w:rsidRPr="00A5291A">
        <w:t>b)</w:t>
      </w:r>
      <w:r w:rsidR="007E0C1B" w:rsidRPr="00A5291A">
        <w:t xml:space="preserve"> </w:t>
      </w:r>
      <w:r w:rsidRPr="00A5291A">
        <w:t xml:space="preserve">la couverture </w:t>
      </w:r>
      <w:r w:rsidR="00B72FB3" w:rsidRPr="00A5291A">
        <w:t>en</w:t>
      </w:r>
      <w:r w:rsidR="00E23C22" w:rsidRPr="00A5291A">
        <w:t xml:space="preserve"> </w:t>
      </w:r>
      <w:r w:rsidRPr="00A5291A">
        <w:t>six langues serait étendue</w:t>
      </w:r>
      <w:r w:rsidR="00B72FB3" w:rsidRPr="00A5291A">
        <w:t> à</w:t>
      </w:r>
      <w:r w:rsidRPr="00A5291A">
        <w:t xml:space="preserve"> la documentation des groupes </w:t>
      </w:r>
      <w:r w:rsidR="00B72FB3" w:rsidRPr="00A5291A">
        <w:t>de </w:t>
      </w:r>
      <w:r w:rsidRPr="00A5291A">
        <w:t xml:space="preserve">travail </w:t>
      </w:r>
      <w:r w:rsidR="00B72FB3" w:rsidRPr="00A5291A">
        <w:t>de </w:t>
      </w:r>
      <w:r w:rsidRPr="00A5291A">
        <w:t xml:space="preserve">manière progressive, </w:t>
      </w:r>
      <w:r w:rsidR="00B72FB3" w:rsidRPr="00A5291A">
        <w:t>en </w:t>
      </w:r>
      <w:r w:rsidRPr="00A5291A">
        <w:t>vue d</w:t>
      </w:r>
      <w:r w:rsidR="001C096E" w:rsidRPr="00A5291A">
        <w:t>’</w:t>
      </w:r>
      <w:r w:rsidRPr="00A5291A">
        <w:t xml:space="preserve">une mise </w:t>
      </w:r>
      <w:r w:rsidR="00B72FB3" w:rsidRPr="00A5291A">
        <w:t>en </w:t>
      </w:r>
      <w:r w:rsidRPr="00A5291A">
        <w:t xml:space="preserve">œuvre totale </w:t>
      </w:r>
      <w:r w:rsidR="00B72FB3" w:rsidRPr="00A5291A">
        <w:t>de </w:t>
      </w:r>
      <w:r w:rsidRPr="00A5291A">
        <w:t>la décision du document WO/PBC/18/15 avant fin 2017,</w:t>
      </w:r>
      <w:r w:rsidR="00B72FB3" w:rsidRPr="00A5291A">
        <w:t> </w:t>
      </w:r>
      <w:r w:rsidR="001C096E" w:rsidRPr="00A5291A">
        <w:t>à savoir</w:t>
      </w:r>
      <w:r w:rsidRPr="00A5291A">
        <w:t xml:space="preserve"> pour le Groupe </w:t>
      </w:r>
      <w:r w:rsidR="00B72FB3" w:rsidRPr="00A5291A">
        <w:t>de </w:t>
      </w:r>
      <w:r w:rsidRPr="00A5291A">
        <w:t>travail</w:t>
      </w:r>
      <w:r w:rsidR="00871ABE" w:rsidRPr="00A5291A">
        <w:t xml:space="preserve"> du PCT</w:t>
      </w:r>
      <w:r w:rsidRPr="00A5291A">
        <w:t xml:space="preserve"> et le Groupe </w:t>
      </w:r>
      <w:r w:rsidR="00B72FB3" w:rsidRPr="00A5291A">
        <w:t>de </w:t>
      </w:r>
      <w:r w:rsidRPr="00A5291A">
        <w:t xml:space="preserve">travail sur le développement juridique du système </w:t>
      </w:r>
      <w:r w:rsidR="00B72FB3" w:rsidRPr="00A5291A">
        <w:t>de </w:t>
      </w:r>
      <w:r w:rsidR="00204623" w:rsidRPr="00A5291A">
        <w:t>La Haye</w:t>
      </w:r>
      <w:r w:rsidRPr="00A5291A">
        <w:t xml:space="preserve"> concernant l</w:t>
      </w:r>
      <w:r w:rsidR="001C096E" w:rsidRPr="00A5291A">
        <w:t>’</w:t>
      </w:r>
      <w:r w:rsidRPr="00A5291A">
        <w:t xml:space="preserve">enregistrement international des dessins et modèles industriels, avant fin 2014, et pour le Groupe </w:t>
      </w:r>
      <w:r w:rsidR="00B72FB3" w:rsidRPr="00A5291A">
        <w:t>de </w:t>
      </w:r>
      <w:r w:rsidRPr="00A5291A">
        <w:t xml:space="preserve">travail sur le développement juridique du système </w:t>
      </w:r>
      <w:r w:rsidR="00B72FB3" w:rsidRPr="00A5291A">
        <w:t>de </w:t>
      </w:r>
      <w:r w:rsidRPr="00A5291A">
        <w:t>Madrid concernant l</w:t>
      </w:r>
      <w:r w:rsidR="001C096E" w:rsidRPr="00A5291A">
        <w:t>’</w:t>
      </w:r>
      <w:r w:rsidRPr="00A5291A">
        <w:t xml:space="preserve">enregistrement international des marques, le Groupe </w:t>
      </w:r>
      <w:r w:rsidR="00B72FB3" w:rsidRPr="00A5291A">
        <w:t>de </w:t>
      </w:r>
      <w:r w:rsidRPr="00A5291A">
        <w:t xml:space="preserve">travail sur la révision </w:t>
      </w:r>
      <w:r w:rsidR="00B72FB3" w:rsidRPr="00A5291A">
        <w:t>de </w:t>
      </w:r>
      <w:r w:rsidRPr="00A5291A">
        <w:t xml:space="preserve">la CIB et le Groupe </w:t>
      </w:r>
      <w:r w:rsidR="00B72FB3" w:rsidRPr="00A5291A">
        <w:t>de </w:t>
      </w:r>
      <w:r w:rsidRPr="00A5291A">
        <w:t>travail sur le service d</w:t>
      </w:r>
      <w:r w:rsidR="001C096E" w:rsidRPr="00A5291A">
        <w:t>’</w:t>
      </w:r>
      <w:r w:rsidRPr="00A5291A">
        <w:t xml:space="preserve">accès numérique aux documents </w:t>
      </w:r>
      <w:r w:rsidR="00B72FB3" w:rsidRPr="00A5291A">
        <w:t>de </w:t>
      </w:r>
      <w:r w:rsidRPr="00A5291A">
        <w:t>priorité, avant fin 2015.</w:t>
      </w:r>
      <w:r w:rsidR="00B74202" w:rsidRPr="00A5291A">
        <w:t xml:space="preserve">  </w:t>
      </w:r>
      <w:r w:rsidRPr="00A5291A">
        <w:t xml:space="preserve">Le coût </w:t>
      </w:r>
      <w:r w:rsidR="00B72FB3" w:rsidRPr="00A5291A">
        <w:t>de </w:t>
      </w:r>
      <w:r w:rsidRPr="00A5291A">
        <w:t>cette couverture sera alloué dans le programme et budget pour l</w:t>
      </w:r>
      <w:r w:rsidR="001C096E" w:rsidRPr="00A5291A">
        <w:t>’</w:t>
      </w:r>
      <w:r w:rsidRPr="00A5291A">
        <w:t>exercice biennal 2014</w:t>
      </w:r>
      <w:r w:rsidR="00177204" w:rsidRPr="00A5291A">
        <w:noBreakHyphen/>
      </w:r>
      <w:r w:rsidRPr="00A5291A">
        <w:t>2015.</w:t>
      </w:r>
    </w:p>
    <w:p w:rsidR="001330CF" w:rsidRPr="00A5291A" w:rsidRDefault="001330CF" w:rsidP="00A5291A">
      <w:pPr>
        <w:pStyle w:val="ONUMFS"/>
        <w:rPr>
          <w:rFonts w:cs="Courier New"/>
        </w:rPr>
      </w:pPr>
      <w:r w:rsidRPr="00A5291A">
        <w:t xml:space="preserve">La délégation </w:t>
      </w:r>
      <w:r w:rsidR="00B72FB3" w:rsidRPr="00A5291A">
        <w:t>de </w:t>
      </w:r>
      <w:r w:rsidRPr="00A5291A">
        <w:t xml:space="preserve">la Belgique, parlant au nom du </w:t>
      </w:r>
      <w:r w:rsidR="00B72FB3" w:rsidRPr="00A5291A">
        <w:t>groupe B</w:t>
      </w:r>
      <w:r w:rsidRPr="00A5291A">
        <w:t>, a dit que, bi</w:t>
      </w:r>
      <w:r w:rsidR="00B72FB3" w:rsidRPr="00A5291A">
        <w:t>en </w:t>
      </w:r>
      <w:r w:rsidRPr="00A5291A">
        <w:t>qu</w:t>
      </w:r>
      <w:r w:rsidR="001C096E" w:rsidRPr="00A5291A">
        <w:t>’</w:t>
      </w:r>
      <w:r w:rsidRPr="00A5291A">
        <w:t xml:space="preserve">il était important </w:t>
      </w:r>
      <w:r w:rsidR="00B72FB3" w:rsidRPr="00A5291A">
        <w:t>de </w:t>
      </w:r>
      <w:r w:rsidRPr="00A5291A">
        <w:t>trouver un équilibre entre coûts et aspirations linguistiques, avant d</w:t>
      </w:r>
      <w:r w:rsidR="001C096E" w:rsidRPr="00A5291A">
        <w:t>’</w:t>
      </w:r>
      <w:r w:rsidRPr="00A5291A">
        <w:t xml:space="preserve">envisager des aspirations linguistiques plus poussées, le </w:t>
      </w:r>
      <w:r w:rsidR="00B72FB3" w:rsidRPr="00A5291A">
        <w:t>groupe B</w:t>
      </w:r>
      <w:r w:rsidRPr="00A5291A">
        <w:t xml:space="preserve"> aimerait avoir des précisions sur le coût nécessaire et savoir si celui</w:t>
      </w:r>
      <w:r w:rsidR="00177204" w:rsidRPr="00A5291A">
        <w:noBreakHyphen/>
      </w:r>
      <w:r w:rsidRPr="00A5291A">
        <w:t>ci s</w:t>
      </w:r>
      <w:r w:rsidR="001C096E" w:rsidRPr="00A5291A">
        <w:t>’</w:t>
      </w:r>
      <w:r w:rsidRPr="00A5291A">
        <w:t>inscrirait dans le budget.</w:t>
      </w:r>
    </w:p>
    <w:p w:rsidR="001330CF" w:rsidRPr="00A5291A" w:rsidRDefault="001330CF" w:rsidP="00A5291A">
      <w:pPr>
        <w:pStyle w:val="ONUMFS"/>
        <w:rPr>
          <w:rFonts w:cs="Courier New"/>
        </w:rPr>
      </w:pPr>
      <w:r w:rsidRPr="00A5291A">
        <w:t xml:space="preserve">Le Secrétariat a dit que si la proposition </w:t>
      </w:r>
      <w:r w:rsidR="00B72FB3" w:rsidRPr="00A5291A">
        <w:t>de </w:t>
      </w:r>
      <w:r w:rsidRPr="00A5291A">
        <w:t xml:space="preserve">la délégation </w:t>
      </w:r>
      <w:r w:rsidR="00B72FB3" w:rsidRPr="00A5291A">
        <w:t>de </w:t>
      </w:r>
      <w:r w:rsidRPr="00A5291A">
        <w:t xml:space="preserve">la Chine était mise </w:t>
      </w:r>
      <w:r w:rsidR="00B72FB3" w:rsidRPr="00A5291A">
        <w:t>en </w:t>
      </w:r>
      <w:r w:rsidRPr="00A5291A">
        <w:t>œuvre pendant l</w:t>
      </w:r>
      <w:r w:rsidR="001C096E" w:rsidRPr="00A5291A">
        <w:t>’</w:t>
      </w:r>
      <w:r w:rsidRPr="00A5291A">
        <w:t>exercice biennal 2014</w:t>
      </w:r>
      <w:r w:rsidR="00177204" w:rsidRPr="00A5291A">
        <w:noBreakHyphen/>
      </w:r>
      <w:r w:rsidRPr="00A5291A">
        <w:t xml:space="preserve">2015, les dépenses supplémentaires, </w:t>
      </w:r>
      <w:r w:rsidR="00B72FB3" w:rsidRPr="00A5291A">
        <w:t>en </w:t>
      </w:r>
      <w:r w:rsidRPr="00A5291A">
        <w:t xml:space="preserve">sus </w:t>
      </w:r>
      <w:r w:rsidR="00B72FB3" w:rsidRPr="00A5291A">
        <w:t>de </w:t>
      </w:r>
      <w:r w:rsidRPr="00A5291A">
        <w:t>ce qui avait déjà été proposé dans le budget pour le programme 27, s</w:t>
      </w:r>
      <w:r w:rsidR="001C096E" w:rsidRPr="00A5291A">
        <w:t>’</w:t>
      </w:r>
      <w:r w:rsidRPr="00A5291A">
        <w:t>élèveraient</w:t>
      </w:r>
      <w:r w:rsidR="00B72FB3" w:rsidRPr="00A5291A">
        <w:t> à</w:t>
      </w:r>
      <w:r w:rsidRPr="00A5291A">
        <w:t xml:space="preserve"> environ 790 000 francs suisses.</w:t>
      </w:r>
    </w:p>
    <w:p w:rsidR="001330CF" w:rsidRPr="00A5291A" w:rsidRDefault="001330CF" w:rsidP="00A5291A">
      <w:pPr>
        <w:pStyle w:val="ONUMFS"/>
        <w:rPr>
          <w:rFonts w:cs="Courier New"/>
        </w:rPr>
      </w:pPr>
      <w:r w:rsidRPr="00A5291A">
        <w:t>La délégation des États</w:t>
      </w:r>
      <w:r w:rsidR="00177204" w:rsidRPr="00A5291A">
        <w:noBreakHyphen/>
      </w:r>
      <w:r w:rsidRPr="00A5291A">
        <w:t>Unis d</w:t>
      </w:r>
      <w:r w:rsidR="001C096E" w:rsidRPr="00A5291A">
        <w:t>’</w:t>
      </w:r>
      <w:r w:rsidRPr="00A5291A">
        <w:t>Amérique a déclaré que le point</w:t>
      </w:r>
      <w:r w:rsidR="00B72FB3" w:rsidRPr="00A5291A">
        <w:t> à</w:t>
      </w:r>
      <w:r w:rsidRPr="00A5291A">
        <w:t xml:space="preserve"> l</w:t>
      </w:r>
      <w:r w:rsidR="001C096E" w:rsidRPr="00A5291A">
        <w:t>’</w:t>
      </w:r>
      <w:r w:rsidRPr="00A5291A">
        <w:t>ordre du jour avait été débattu la veille.</w:t>
      </w:r>
      <w:r w:rsidR="00B74202" w:rsidRPr="00A5291A">
        <w:t xml:space="preserve">  </w:t>
      </w:r>
      <w:r w:rsidRPr="00A5291A">
        <w:t>Ainsi qu</w:t>
      </w:r>
      <w:r w:rsidR="001C096E" w:rsidRPr="00A5291A">
        <w:t>’</w:t>
      </w:r>
      <w:r w:rsidRPr="00A5291A">
        <w:t>il a déjà été dit, pour que la délégation accepte l</w:t>
      </w:r>
      <w:r w:rsidR="001C096E" w:rsidRPr="00A5291A">
        <w:t>’</w:t>
      </w:r>
      <w:r w:rsidRPr="00A5291A">
        <w:t xml:space="preserve">approche progressive – qui différait </w:t>
      </w:r>
      <w:r w:rsidR="00B72FB3" w:rsidRPr="00A5291A">
        <w:t>de </w:t>
      </w:r>
      <w:r w:rsidRPr="00A5291A">
        <w:t xml:space="preserve">la proposition originale du Secrétariat – des économies spécifiques devraient être démontrées afin </w:t>
      </w:r>
      <w:r w:rsidR="00B72FB3" w:rsidRPr="00A5291A">
        <w:t>de </w:t>
      </w:r>
      <w:r w:rsidRPr="00A5291A">
        <w:t>compenser le coût supplémentaire.</w:t>
      </w:r>
      <w:r w:rsidR="00B74202" w:rsidRPr="00A5291A">
        <w:t xml:space="preserve">  </w:t>
      </w:r>
      <w:r w:rsidRPr="00A5291A">
        <w:t>La proposition étant récente, la délégation était prête</w:t>
      </w:r>
      <w:r w:rsidR="00B72FB3" w:rsidRPr="00A5291A">
        <w:t> à</w:t>
      </w:r>
      <w:r w:rsidRPr="00A5291A">
        <w:t xml:space="preserve"> l</w:t>
      </w:r>
      <w:r w:rsidR="001C096E" w:rsidRPr="00A5291A">
        <w:t>’</w:t>
      </w:r>
      <w:r w:rsidRPr="00A5291A">
        <w:t>accepter, mais exigerait des spécifications dans le sous</w:t>
      </w:r>
      <w:r w:rsidR="00177204" w:rsidRPr="00A5291A">
        <w:noBreakHyphen/>
      </w:r>
      <w:r w:rsidRPr="00A5291A">
        <w:t>paragraph</w:t>
      </w:r>
      <w:r w:rsidR="00204623" w:rsidRPr="00A5291A">
        <w:t>e a</w:t>
      </w:r>
      <w:r w:rsidRPr="00A5291A">
        <w:t>), notamment pour parvenir</w:t>
      </w:r>
      <w:r w:rsidR="00B72FB3" w:rsidRPr="00A5291A">
        <w:t> à</w:t>
      </w:r>
      <w:r w:rsidRPr="00A5291A">
        <w:t xml:space="preserve"> un accord.</w:t>
      </w:r>
      <w:r w:rsidR="00B74202" w:rsidRPr="00A5291A">
        <w:t xml:space="preserve">  </w:t>
      </w:r>
      <w:r w:rsidRPr="00A5291A">
        <w:t xml:space="preserve">La délégation avait examiné la question des rapports </w:t>
      </w:r>
      <w:r w:rsidR="00B72FB3" w:rsidRPr="00A5291A">
        <w:rPr>
          <w:i/>
        </w:rPr>
        <w:t>in extenso</w:t>
      </w:r>
      <w:r w:rsidRPr="00A5291A">
        <w:t xml:space="preserve"> lors d</w:t>
      </w:r>
      <w:r w:rsidR="001C096E" w:rsidRPr="00A5291A">
        <w:t>’</w:t>
      </w:r>
      <w:r w:rsidRPr="00A5291A">
        <w:t>une session quelques jours plus tôt et ne voulait pas contraindre le Comité</w:t>
      </w:r>
      <w:r w:rsidR="00B72FB3" w:rsidRPr="00A5291A">
        <w:t> à</w:t>
      </w:r>
      <w:r w:rsidRPr="00A5291A">
        <w:t xml:space="preserve"> supprimer d</w:t>
      </w:r>
      <w:r w:rsidR="001C096E" w:rsidRPr="00A5291A">
        <w:t>’</w:t>
      </w:r>
      <w:r w:rsidRPr="00A5291A">
        <w:t xml:space="preserve">autres points pour compenser le coût </w:t>
      </w:r>
      <w:r w:rsidR="00B72FB3" w:rsidRPr="00A5291A">
        <w:t>de </w:t>
      </w:r>
      <w:r w:rsidRPr="00A5291A">
        <w:t>la proposition.</w:t>
      </w:r>
      <w:r w:rsidR="00B74202" w:rsidRPr="00A5291A">
        <w:t xml:space="preserve">  </w:t>
      </w:r>
      <w:r w:rsidRPr="00A5291A">
        <w:t>Elle n</w:t>
      </w:r>
      <w:r w:rsidR="001C096E" w:rsidRPr="00A5291A">
        <w:t>’</w:t>
      </w:r>
      <w:r w:rsidRPr="00A5291A">
        <w:t>avait aucune suggestion</w:t>
      </w:r>
      <w:r w:rsidR="00B72FB3" w:rsidRPr="00A5291A">
        <w:t> à</w:t>
      </w:r>
      <w:r w:rsidRPr="00A5291A">
        <w:t xml:space="preserve"> faire concernant la provenance </w:t>
      </w:r>
      <w:r w:rsidR="00B72FB3" w:rsidRPr="00A5291A">
        <w:t>de </w:t>
      </w:r>
      <w:r w:rsidRPr="00A5291A">
        <w:t>l</w:t>
      </w:r>
      <w:r w:rsidR="001C096E" w:rsidRPr="00A5291A">
        <w:t>’</w:t>
      </w:r>
      <w:r w:rsidRPr="00A5291A">
        <w:t>argent qui serait la condition pour qu</w:t>
      </w:r>
      <w:r w:rsidR="001C096E" w:rsidRPr="00A5291A">
        <w:t>’</w:t>
      </w:r>
      <w:r w:rsidRPr="00A5291A">
        <w:t>elle accepte la proposition.</w:t>
      </w:r>
    </w:p>
    <w:p w:rsidR="001330CF" w:rsidRPr="00A5291A" w:rsidRDefault="001330CF" w:rsidP="00A5291A">
      <w:pPr>
        <w:pStyle w:val="ONUMFS"/>
        <w:rPr>
          <w:rFonts w:cs="Courier New"/>
        </w:rPr>
      </w:pPr>
      <w:r w:rsidRPr="00A5291A">
        <w:t>Le président a demandé au Secrétariat d</w:t>
      </w:r>
      <w:r w:rsidR="001C096E" w:rsidRPr="00A5291A">
        <w:t>’</w:t>
      </w:r>
      <w:r w:rsidRPr="00A5291A">
        <w:t>expliquer d</w:t>
      </w:r>
      <w:r w:rsidR="001C096E" w:rsidRPr="00A5291A">
        <w:t>’</w:t>
      </w:r>
      <w:r w:rsidRPr="00A5291A">
        <w:t>où proviendraient les fonds supplémentaires si le Comité acceptait la proposition, faisant observer que certaines délégations pourraient vouloir prélever l</w:t>
      </w:r>
      <w:r w:rsidR="001C096E" w:rsidRPr="00A5291A">
        <w:t>’</w:t>
      </w:r>
      <w:r w:rsidRPr="00A5291A">
        <w:t>argent sur les réserves.</w:t>
      </w:r>
    </w:p>
    <w:p w:rsidR="001330CF" w:rsidRPr="00A5291A" w:rsidRDefault="001330CF" w:rsidP="00A5291A">
      <w:pPr>
        <w:pStyle w:val="ONUMFS"/>
        <w:rPr>
          <w:rFonts w:cs="Courier New"/>
        </w:rPr>
      </w:pPr>
      <w:r w:rsidRPr="00A5291A">
        <w:t>Le Secrétariat a rappelé qu</w:t>
      </w:r>
      <w:r w:rsidR="001C096E" w:rsidRPr="00A5291A">
        <w:t>’</w:t>
      </w:r>
      <w:r w:rsidRPr="00A5291A">
        <w:t>aucune économie n</w:t>
      </w:r>
      <w:r w:rsidR="001C096E" w:rsidRPr="00A5291A">
        <w:t>’</w:t>
      </w:r>
      <w:r w:rsidRPr="00A5291A">
        <w:t>avait été réalisée, puisqu</w:t>
      </w:r>
      <w:r w:rsidR="001C096E" w:rsidRPr="00A5291A">
        <w:t>’</w:t>
      </w:r>
      <w:r w:rsidRPr="00A5291A">
        <w:t>il n</w:t>
      </w:r>
      <w:r w:rsidR="001C096E" w:rsidRPr="00A5291A">
        <w:t>’</w:t>
      </w:r>
      <w:r w:rsidRPr="00A5291A">
        <w:t xml:space="preserve">était pas possible </w:t>
      </w:r>
      <w:r w:rsidR="00B72FB3" w:rsidRPr="00A5291A">
        <w:t>de </w:t>
      </w:r>
      <w:r w:rsidRPr="00A5291A">
        <w:t>dépenser ce qui n</w:t>
      </w:r>
      <w:r w:rsidR="001C096E" w:rsidRPr="00A5291A">
        <w:t>’</w:t>
      </w:r>
      <w:r w:rsidRPr="00A5291A">
        <w:t>avait pas été réalisé, et que la proposition entraînait donc un coût réel.</w:t>
      </w:r>
      <w:r w:rsidR="00B74202" w:rsidRPr="00A5291A">
        <w:t xml:space="preserve">  </w:t>
      </w:r>
      <w:r w:rsidRPr="00A5291A">
        <w:t>L</w:t>
      </w:r>
      <w:r w:rsidR="001C096E" w:rsidRPr="00A5291A">
        <w:t>’</w:t>
      </w:r>
      <w:r w:rsidRPr="00A5291A">
        <w:t>Organisation s</w:t>
      </w:r>
      <w:r w:rsidR="001C096E" w:rsidRPr="00A5291A">
        <w:t>’</w:t>
      </w:r>
      <w:r w:rsidRPr="00A5291A">
        <w:t xml:space="preserve">efforcerait </w:t>
      </w:r>
      <w:r w:rsidR="00B72FB3" w:rsidRPr="00A5291A">
        <w:t>de </w:t>
      </w:r>
      <w:r w:rsidRPr="00A5291A">
        <w:t>continuer</w:t>
      </w:r>
      <w:r w:rsidR="00B72FB3" w:rsidRPr="00A5291A">
        <w:t> à</w:t>
      </w:r>
      <w:r w:rsidRPr="00A5291A">
        <w:t xml:space="preserve"> faire des économies, qui seraient ensuite placées dans les réserves.</w:t>
      </w:r>
      <w:r w:rsidR="00B74202" w:rsidRPr="00A5291A">
        <w:t xml:space="preserve">  </w:t>
      </w:r>
      <w:r w:rsidR="00B72FB3" w:rsidRPr="00A5291A">
        <w:t>À </w:t>
      </w:r>
      <w:r w:rsidRPr="00A5291A">
        <w:t>l</w:t>
      </w:r>
      <w:r w:rsidR="001C096E" w:rsidRPr="00A5291A">
        <w:t>’</w:t>
      </w:r>
      <w:r w:rsidRPr="00A5291A">
        <w:t xml:space="preserve">heure actuelle, les 790 000 francs suisses </w:t>
      </w:r>
      <w:r w:rsidR="00B72FB3" w:rsidRPr="00A5291A">
        <w:t>de </w:t>
      </w:r>
      <w:r w:rsidRPr="00A5291A">
        <w:t xml:space="preserve">dépenses supplémentaires seraient issus </w:t>
      </w:r>
      <w:r w:rsidR="00B72FB3" w:rsidRPr="00A5291A">
        <w:t>de </w:t>
      </w:r>
      <w:r w:rsidRPr="00A5291A">
        <w:t xml:space="preserve">la réduction </w:t>
      </w:r>
      <w:r w:rsidR="00B72FB3" w:rsidRPr="00A5291A">
        <w:t>de </w:t>
      </w:r>
      <w:r w:rsidRPr="00A5291A">
        <w:t>l</w:t>
      </w:r>
      <w:r w:rsidR="001C096E" w:rsidRPr="00A5291A">
        <w:t>’</w:t>
      </w:r>
      <w:r w:rsidRPr="00A5291A">
        <w:t xml:space="preserve">excédent déclaré sur le budget, ce qui signifiait que les 2,8 millions qui avaient été déclarés </w:t>
      </w:r>
      <w:r w:rsidR="00B72FB3" w:rsidRPr="00A5291A">
        <w:t>en </w:t>
      </w:r>
      <w:r w:rsidRPr="00A5291A">
        <w:t>excédent tomberaient</w:t>
      </w:r>
      <w:r w:rsidR="00B72FB3" w:rsidRPr="00A5291A">
        <w:t> à</w:t>
      </w:r>
      <w:r w:rsidRPr="00A5291A">
        <w:t xml:space="preserve"> 2,1 millions et que les dépenses globales augmenteraient du montant approprié.</w:t>
      </w:r>
      <w:r w:rsidR="00B74202" w:rsidRPr="00A5291A">
        <w:t xml:space="preserve">  </w:t>
      </w:r>
      <w:r w:rsidRPr="00A5291A">
        <w:t>Ce montant ne serait pas prélevé sur les réserves.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dit que, la veille, un accord avait été trouvé sur la question des réserves et qu</w:t>
      </w:r>
      <w:r w:rsidR="001C096E" w:rsidRPr="00A5291A">
        <w:t>’</w:t>
      </w:r>
      <w:r w:rsidRPr="00A5291A">
        <w:t>aucune interdiction n</w:t>
      </w:r>
      <w:r w:rsidR="001C096E" w:rsidRPr="00A5291A">
        <w:t>’</w:t>
      </w:r>
      <w:r w:rsidRPr="00A5291A">
        <w:t>avait été imposée quant</w:t>
      </w:r>
      <w:r w:rsidR="00B72FB3" w:rsidRPr="00A5291A">
        <w:t> à</w:t>
      </w:r>
      <w:r w:rsidRPr="00A5291A">
        <w:t xml:space="preserve"> leur utilisation.</w:t>
      </w:r>
      <w:r w:rsidR="00B74202" w:rsidRPr="00A5291A">
        <w:t xml:space="preserve">  </w:t>
      </w:r>
      <w:r w:rsidRPr="00A5291A">
        <w:t>Bi</w:t>
      </w:r>
      <w:r w:rsidR="00B72FB3" w:rsidRPr="00A5291A">
        <w:t>en </w:t>
      </w:r>
      <w:r w:rsidRPr="00A5291A">
        <w:t xml:space="preserve">que comprenant les préoccupations </w:t>
      </w:r>
      <w:r w:rsidR="00B72FB3" w:rsidRPr="00A5291A">
        <w:t>de </w:t>
      </w:r>
      <w:r w:rsidRPr="00A5291A">
        <w:t>certaines délégations</w:t>
      </w:r>
      <w:r w:rsidR="00B72FB3" w:rsidRPr="00A5291A">
        <w:t> à</w:t>
      </w:r>
      <w:r w:rsidRPr="00A5291A">
        <w:t xml:space="preserve"> propos </w:t>
      </w:r>
      <w:r w:rsidR="00B72FB3" w:rsidRPr="00A5291A">
        <w:t>de </w:t>
      </w:r>
      <w:r w:rsidRPr="00A5291A">
        <w:t>ce coût élevé, elle le comparait</w:t>
      </w:r>
      <w:r w:rsidR="00B72FB3" w:rsidRPr="00A5291A">
        <w:t> à</w:t>
      </w:r>
      <w:r w:rsidRPr="00A5291A">
        <w:t xml:space="preserve"> la faveur du coût des rapports </w:t>
      </w:r>
      <w:r w:rsidR="00B72FB3" w:rsidRPr="00A5291A">
        <w:rPr>
          <w:i/>
        </w:rPr>
        <w:t>in extenso</w:t>
      </w:r>
      <w:r w:rsidRPr="00A5291A">
        <w:t>.</w:t>
      </w:r>
      <w:r w:rsidR="00B74202" w:rsidRPr="00A5291A">
        <w:t xml:space="preserve">  </w:t>
      </w:r>
      <w:r w:rsidRPr="00A5291A">
        <w:t xml:space="preserve">En cas </w:t>
      </w:r>
      <w:r w:rsidR="00B72FB3" w:rsidRPr="00A5291A">
        <w:t>de </w:t>
      </w:r>
      <w:r w:rsidRPr="00A5291A">
        <w:t xml:space="preserve">solution concernant les rapports </w:t>
      </w:r>
      <w:r w:rsidR="00B72FB3" w:rsidRPr="00A5291A">
        <w:rPr>
          <w:i/>
        </w:rPr>
        <w:t>in extenso</w:t>
      </w:r>
      <w:r w:rsidRPr="00A5291A">
        <w:t xml:space="preserve"> et </w:t>
      </w:r>
      <w:r w:rsidR="00B72FB3" w:rsidRPr="00A5291A">
        <w:t>de </w:t>
      </w:r>
      <w:r w:rsidRPr="00A5291A">
        <w:t xml:space="preserve">mise </w:t>
      </w:r>
      <w:r w:rsidR="00B72FB3" w:rsidRPr="00A5291A">
        <w:t>en </w:t>
      </w:r>
      <w:r w:rsidRPr="00A5291A">
        <w:t xml:space="preserve">œuvre des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sur la politique linguistique, notamment </w:t>
      </w:r>
      <w:r w:rsidR="00B72FB3" w:rsidRPr="00A5291A">
        <w:t>en </w:t>
      </w:r>
      <w:r w:rsidRPr="00A5291A">
        <w:t>ce qui concerne la restructuration et l</w:t>
      </w:r>
      <w:r w:rsidR="001C096E" w:rsidRPr="00A5291A">
        <w:t>’</w:t>
      </w:r>
      <w:r w:rsidRPr="00A5291A">
        <w:t xml:space="preserve">informatisation </w:t>
      </w:r>
      <w:r w:rsidR="00B72FB3" w:rsidRPr="00A5291A">
        <w:t>de </w:t>
      </w:r>
      <w:r w:rsidRPr="00A5291A">
        <w:t xml:space="preserve">certains processus, il serait possible </w:t>
      </w:r>
      <w:r w:rsidR="00B72FB3" w:rsidRPr="00A5291A">
        <w:t>de </w:t>
      </w:r>
      <w:r w:rsidRPr="00A5291A">
        <w:t>trouver les économies requises pour financer l</w:t>
      </w:r>
      <w:r w:rsidR="001C096E" w:rsidRPr="00A5291A">
        <w:t>’</w:t>
      </w:r>
      <w:r w:rsidRPr="00A5291A">
        <w:t xml:space="preserve">extension </w:t>
      </w:r>
      <w:r w:rsidR="00B72FB3" w:rsidRPr="00A5291A">
        <w:t>de </w:t>
      </w:r>
      <w:r w:rsidRPr="00A5291A">
        <w:t>la couverture proposée.</w:t>
      </w:r>
      <w:r w:rsidR="00B74202" w:rsidRPr="00A5291A">
        <w:t xml:space="preserve">  </w:t>
      </w:r>
      <w:r w:rsidRPr="00A5291A">
        <w:t>La délégation a suggéré d</w:t>
      </w:r>
      <w:r w:rsidR="001C096E" w:rsidRPr="00A5291A">
        <w:t>’</w:t>
      </w:r>
      <w:r w:rsidRPr="00A5291A">
        <w:t xml:space="preserve">utiliser une formulation générale plutôt que la formulation détaillée proposée, afin </w:t>
      </w:r>
      <w:r w:rsidR="00B72FB3" w:rsidRPr="00A5291A">
        <w:t>de </w:t>
      </w:r>
      <w:r w:rsidRPr="00A5291A">
        <w:t xml:space="preserve">laisser une marge </w:t>
      </w:r>
      <w:r w:rsidR="00B72FB3" w:rsidRPr="00A5291A">
        <w:t>de </w:t>
      </w:r>
      <w:r w:rsidRPr="00A5291A">
        <w:t>manœuvre au Secrétariat.</w:t>
      </w:r>
    </w:p>
    <w:p w:rsidR="001330CF" w:rsidRPr="00A5291A" w:rsidRDefault="001330CF" w:rsidP="00A5291A">
      <w:pPr>
        <w:pStyle w:val="ONUMFS"/>
      </w:pPr>
      <w:r w:rsidRPr="00A5291A">
        <w:t>La délégation du Mexique était d</w:t>
      </w:r>
      <w:r w:rsidR="001C096E" w:rsidRPr="00A5291A">
        <w:t>’</w:t>
      </w:r>
      <w:r w:rsidRPr="00A5291A">
        <w:t xml:space="preserve">accord avec les observations formulées par la délégation </w:t>
      </w:r>
      <w:r w:rsidR="00B72FB3" w:rsidRPr="00A5291A">
        <w:t>de </w:t>
      </w:r>
      <w:r w:rsidRPr="00A5291A">
        <w:t>l</w:t>
      </w:r>
      <w:r w:rsidR="001C096E" w:rsidRPr="00A5291A">
        <w:t>’</w:t>
      </w:r>
      <w:r w:rsidRPr="00A5291A">
        <w:t xml:space="preserve">Espagne sur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et a fait remarquer qu</w:t>
      </w:r>
      <w:r w:rsidR="001C096E" w:rsidRPr="00A5291A">
        <w:t>’</w:t>
      </w:r>
      <w:r w:rsidRPr="00A5291A">
        <w:t>aucun accord n</w:t>
      </w:r>
      <w:r w:rsidR="001C096E" w:rsidRPr="00A5291A">
        <w:t>’</w:t>
      </w:r>
      <w:r w:rsidRPr="00A5291A">
        <w:t xml:space="preserve">avait été trouvé concernant les rapports </w:t>
      </w:r>
      <w:r w:rsidR="00B72FB3" w:rsidRPr="00A5291A">
        <w:rPr>
          <w:i/>
        </w:rPr>
        <w:t>in extenso</w:t>
      </w:r>
      <w:r w:rsidRPr="00A5291A">
        <w:t xml:space="preserve"> et que le Comité attendait les propositions du Secrétariat avant </w:t>
      </w:r>
      <w:r w:rsidR="00B72FB3" w:rsidRPr="00A5291A">
        <w:t>de </w:t>
      </w:r>
      <w:r w:rsidRPr="00A5291A">
        <w:t>prendre une décision.</w:t>
      </w:r>
      <w:r w:rsidR="00B74202" w:rsidRPr="00A5291A">
        <w:t xml:space="preserve">  </w:t>
      </w:r>
      <w:r w:rsidRPr="00A5291A">
        <w:t>D</w:t>
      </w:r>
      <w:r w:rsidR="001C096E" w:rsidRPr="00A5291A">
        <w:t>’</w:t>
      </w:r>
      <w:r w:rsidRPr="00A5291A">
        <w:t>après le Secrétariat, aucun déficit ne pointait</w:t>
      </w:r>
      <w:r w:rsidR="00B72FB3" w:rsidRPr="00A5291A">
        <w:t> à</w:t>
      </w:r>
      <w:r w:rsidRPr="00A5291A">
        <w:t xml:space="preserve"> l</w:t>
      </w:r>
      <w:r w:rsidR="001C096E" w:rsidRPr="00A5291A">
        <w:t>’</w:t>
      </w:r>
      <w:r w:rsidRPr="00A5291A">
        <w:t>horizon, puisqu</w:t>
      </w:r>
      <w:r w:rsidR="001C096E" w:rsidRPr="00A5291A">
        <w:t>’</w:t>
      </w:r>
      <w:r w:rsidRPr="00A5291A">
        <w:t>un excédent était prévu.</w:t>
      </w:r>
      <w:r w:rsidR="00B74202" w:rsidRPr="00A5291A">
        <w:t xml:space="preserve">  </w:t>
      </w:r>
      <w:r w:rsidRPr="00A5291A">
        <w:t xml:space="preserve">Même si les recommandations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permettaient d</w:t>
      </w:r>
      <w:r w:rsidR="001C096E" w:rsidRPr="00A5291A">
        <w:t>’</w:t>
      </w:r>
      <w:r w:rsidRPr="00A5291A">
        <w:t>accroître l</w:t>
      </w:r>
      <w:r w:rsidR="001C096E" w:rsidRPr="00A5291A">
        <w:t>’</w:t>
      </w:r>
      <w:r w:rsidRPr="00A5291A">
        <w:t xml:space="preserve">efficacité, les activités au titre </w:t>
      </w:r>
      <w:r w:rsidR="00B72FB3" w:rsidRPr="00A5291A">
        <w:t>de </w:t>
      </w:r>
      <w:r w:rsidRPr="00A5291A">
        <w:t>la politique linguistique pourraient quand même être réalisées.</w:t>
      </w:r>
      <w:r w:rsidR="00B74202" w:rsidRPr="00A5291A">
        <w:t xml:space="preserve">  </w:t>
      </w:r>
      <w:r w:rsidRPr="00A5291A">
        <w:t>Concernant la proposition plus détaillée</w:t>
      </w:r>
      <w:r w:rsidR="00B72FB3" w:rsidRPr="00A5291A">
        <w:t> à</w:t>
      </w:r>
      <w:r w:rsidRPr="00A5291A">
        <w:t xml:space="preserve"> l</w:t>
      </w:r>
      <w:r w:rsidR="001C096E" w:rsidRPr="00A5291A">
        <w:t>’</w:t>
      </w:r>
      <w:r w:rsidRPr="00A5291A">
        <w:t>examen, alors qu</w:t>
      </w:r>
      <w:r w:rsidR="001C096E" w:rsidRPr="00A5291A">
        <w:t>’</w:t>
      </w:r>
      <w:r w:rsidRPr="00A5291A">
        <w:t>il pourrait être préférable d</w:t>
      </w:r>
      <w:r w:rsidR="001C096E" w:rsidRPr="00A5291A">
        <w:t>’</w:t>
      </w:r>
      <w:r w:rsidRPr="00A5291A">
        <w:t>utiliser une formulation générale, la délégation ne ressentait aucun attachement plus marqué pour une version ou une autre et a suggéré qu</w:t>
      </w:r>
      <w:r w:rsidR="001C096E" w:rsidRPr="00A5291A">
        <w:t>’</w:t>
      </w:r>
      <w:r w:rsidRPr="00A5291A">
        <w:t xml:space="preserve">il pourrait être approprié </w:t>
      </w:r>
      <w:r w:rsidR="00B72FB3" w:rsidRPr="00A5291A">
        <w:t>de </w:t>
      </w:r>
      <w:r w:rsidRPr="00A5291A">
        <w:t xml:space="preserve">simplement préciser les groupes </w:t>
      </w:r>
      <w:r w:rsidR="00B72FB3" w:rsidRPr="00A5291A">
        <w:t>de </w:t>
      </w:r>
      <w:r w:rsidRPr="00A5291A">
        <w:t>travail et les années qui leur étaient associées.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reconnu l</w:t>
      </w:r>
      <w:r w:rsidR="001C096E" w:rsidRPr="00A5291A">
        <w:t>’</w:t>
      </w:r>
      <w:r w:rsidRPr="00A5291A">
        <w:t>importance d</w:t>
      </w:r>
      <w:r w:rsidR="001C096E" w:rsidRPr="00A5291A">
        <w:t>’</w:t>
      </w:r>
      <w:r w:rsidRPr="00A5291A">
        <w:t>avoir les documents dans les six langues et d</w:t>
      </w:r>
      <w:r w:rsidR="001C096E" w:rsidRPr="00A5291A">
        <w:t>’</w:t>
      </w:r>
      <w:r w:rsidRPr="00A5291A">
        <w:t xml:space="preserve">étendre la couverture </w:t>
      </w:r>
      <w:r w:rsidR="00B72FB3" w:rsidRPr="00A5291A">
        <w:t>en</w:t>
      </w:r>
      <w:r w:rsidR="00E23C22" w:rsidRPr="00A5291A">
        <w:t xml:space="preserve"> </w:t>
      </w:r>
      <w:r w:rsidRPr="00A5291A">
        <w:t>si</w:t>
      </w:r>
      <w:r w:rsidR="00204623" w:rsidRPr="00A5291A">
        <w:t>x</w:t>
      </w:r>
      <w:r w:rsidR="00846C98" w:rsidRPr="00A5291A">
        <w:t> </w:t>
      </w:r>
      <w:r w:rsidR="00204623" w:rsidRPr="00A5291A">
        <w:t>l</w:t>
      </w:r>
      <w:r w:rsidRPr="00A5291A">
        <w:t>angues.</w:t>
      </w:r>
      <w:r w:rsidR="00B74202" w:rsidRPr="00A5291A">
        <w:t xml:space="preserve">  </w:t>
      </w:r>
      <w:r w:rsidRPr="00A5291A">
        <w:t xml:space="preserve">De longues procédures avaient cependant été appliquées </w:t>
      </w:r>
      <w:r w:rsidR="00B72FB3" w:rsidRPr="00A5291A">
        <w:t>en </w:t>
      </w:r>
      <w:r w:rsidRPr="00A5291A">
        <w:t xml:space="preserve">Allemagne afin </w:t>
      </w:r>
      <w:r w:rsidR="00B72FB3" w:rsidRPr="00A5291A">
        <w:t>de </w:t>
      </w:r>
      <w:r w:rsidRPr="00A5291A">
        <w:t>convenir du budget et toute modification ayant des implications budgétaires nécessiterait des consultations approfondies préalables</w:t>
      </w:r>
      <w:r w:rsidR="00B72FB3" w:rsidRPr="00A5291A">
        <w:t> à</w:t>
      </w:r>
      <w:r w:rsidRPr="00A5291A">
        <w:t xml:space="preserve"> un accord.</w:t>
      </w:r>
      <w:r w:rsidR="00B74202" w:rsidRPr="00A5291A">
        <w:t xml:space="preserve">  </w:t>
      </w:r>
      <w:r w:rsidRPr="00A5291A">
        <w:t>La délégation serait donc plus</w:t>
      </w:r>
      <w:r w:rsidR="00B72FB3" w:rsidRPr="00A5291A">
        <w:t> à</w:t>
      </w:r>
      <w:r w:rsidRPr="00A5291A">
        <w:t xml:space="preserve"> l</w:t>
      </w:r>
      <w:r w:rsidR="001C096E" w:rsidRPr="00A5291A">
        <w:t>’</w:t>
      </w:r>
      <w:r w:rsidRPr="00A5291A">
        <w:t xml:space="preserve">aise avec la formulation générale qui permettait une marge </w:t>
      </w:r>
      <w:r w:rsidR="00B72FB3" w:rsidRPr="00A5291A">
        <w:t>de </w:t>
      </w:r>
      <w:r w:rsidRPr="00A5291A">
        <w:t>manœuvre.</w:t>
      </w:r>
    </w:p>
    <w:p w:rsidR="001330CF" w:rsidRPr="00A5291A" w:rsidRDefault="001330CF" w:rsidP="00A5291A">
      <w:pPr>
        <w:pStyle w:val="ONUMFS"/>
      </w:pPr>
      <w:r w:rsidRPr="00A5291A">
        <w:t>La délégation du Chili a demandé</w:t>
      </w:r>
      <w:r w:rsidR="00B72FB3" w:rsidRPr="00A5291A">
        <w:t> à</w:t>
      </w:r>
      <w:r w:rsidRPr="00A5291A">
        <w:t xml:space="preserve"> obtenir davantage </w:t>
      </w:r>
      <w:r w:rsidR="00B72FB3" w:rsidRPr="00A5291A">
        <w:t>de </w:t>
      </w:r>
      <w:r w:rsidRPr="00A5291A">
        <w:t xml:space="preserve">précisions sur la proposition mise </w:t>
      </w:r>
      <w:r w:rsidR="00B72FB3" w:rsidRPr="00A5291A">
        <w:t>en </w:t>
      </w:r>
      <w:r w:rsidRPr="00A5291A">
        <w:t>avant au sous</w:t>
      </w:r>
      <w:r w:rsidR="00177204" w:rsidRPr="00A5291A">
        <w:noBreakHyphen/>
      </w:r>
      <w:r w:rsidRPr="00A5291A">
        <w:t>paragraph</w:t>
      </w:r>
      <w:r w:rsidR="00204623" w:rsidRPr="00A5291A">
        <w:t>e b</w:t>
      </w:r>
      <w:r w:rsidRPr="00A5291A">
        <w:t xml:space="preserve">), qui établissait les échéances et donnait le détail des groupes </w:t>
      </w:r>
      <w:r w:rsidR="00B72FB3" w:rsidRPr="00A5291A">
        <w:t>de </w:t>
      </w:r>
      <w:r w:rsidRPr="00A5291A">
        <w:t>travail auxquels s</w:t>
      </w:r>
      <w:r w:rsidR="001C096E" w:rsidRPr="00A5291A">
        <w:t>’</w:t>
      </w:r>
      <w:r w:rsidRPr="00A5291A">
        <w:t>appliquerait la politique linguistique, notamment l</w:t>
      </w:r>
      <w:r w:rsidR="001C096E" w:rsidRPr="00A5291A">
        <w:t>’</w:t>
      </w:r>
      <w:r w:rsidRPr="00A5291A">
        <w:t>échéance définie</w:t>
      </w:r>
      <w:r w:rsidR="00B72FB3" w:rsidRPr="00A5291A">
        <w:t> à</w:t>
      </w:r>
      <w:r w:rsidRPr="00A5291A">
        <w:t xml:space="preserve"> la fin </w:t>
      </w:r>
      <w:r w:rsidR="00B72FB3" w:rsidRPr="00A5291A">
        <w:t>de </w:t>
      </w:r>
      <w:r w:rsidRPr="00A5291A">
        <w:t>l</w:t>
      </w:r>
      <w:r w:rsidR="001C096E" w:rsidRPr="00A5291A">
        <w:t>’</w:t>
      </w:r>
      <w:r w:rsidRPr="00A5291A">
        <w:t xml:space="preserve">année 2014 pour le Groupe </w:t>
      </w:r>
      <w:r w:rsidR="00B72FB3" w:rsidRPr="00A5291A">
        <w:t>de </w:t>
      </w:r>
      <w:r w:rsidRPr="00A5291A">
        <w:t>travail</w:t>
      </w:r>
      <w:r w:rsidR="00871ABE" w:rsidRPr="00A5291A">
        <w:t xml:space="preserve"> du PCT</w:t>
      </w:r>
      <w:r w:rsidRPr="00A5291A">
        <w:t xml:space="preserve"> et le Groupe </w:t>
      </w:r>
      <w:r w:rsidR="00B72FB3" w:rsidRPr="00A5291A">
        <w:t>de </w:t>
      </w:r>
      <w:r w:rsidRPr="00A5291A">
        <w:t xml:space="preserve">travail sur le développement juridique du système </w:t>
      </w:r>
      <w:r w:rsidR="00B72FB3" w:rsidRPr="00A5291A">
        <w:t>de </w:t>
      </w:r>
      <w:r w:rsidRPr="00A5291A">
        <w:t>La Haye.</w:t>
      </w:r>
      <w:r w:rsidR="00B74202" w:rsidRPr="00A5291A">
        <w:t xml:space="preserve">  </w:t>
      </w:r>
      <w:r w:rsidRPr="00A5291A">
        <w:t xml:space="preserve">La délégation a demandé des éclaircissements afin </w:t>
      </w:r>
      <w:r w:rsidR="00B72FB3" w:rsidRPr="00A5291A">
        <w:t>de </w:t>
      </w:r>
      <w:r w:rsidRPr="00A5291A">
        <w:t xml:space="preserve">savoir si, comme le Groupe </w:t>
      </w:r>
      <w:r w:rsidR="00B72FB3" w:rsidRPr="00A5291A">
        <w:t>de </w:t>
      </w:r>
      <w:r w:rsidRPr="00A5291A">
        <w:t>travail</w:t>
      </w:r>
      <w:r w:rsidR="00871ABE" w:rsidRPr="00A5291A">
        <w:t xml:space="preserve"> du PCT</w:t>
      </w:r>
      <w:r w:rsidRPr="00A5291A">
        <w:t xml:space="preserve"> se réunissait chaque année vers le milieu </w:t>
      </w:r>
      <w:r w:rsidR="00B72FB3" w:rsidRPr="00A5291A">
        <w:t>de </w:t>
      </w:r>
      <w:r w:rsidRPr="00A5291A">
        <w:t>l</w:t>
      </w:r>
      <w:r w:rsidR="001C096E" w:rsidRPr="00A5291A">
        <w:t>’</w:t>
      </w:r>
      <w:r w:rsidRPr="00A5291A">
        <w:t xml:space="preserve">année, les documents pour ce groupe </w:t>
      </w:r>
      <w:r w:rsidR="00B72FB3" w:rsidRPr="00A5291A">
        <w:t>de </w:t>
      </w:r>
      <w:r w:rsidRPr="00A5291A">
        <w:t>travail ne seraient vraiment traduits dans les six langues qu</w:t>
      </w:r>
      <w:r w:rsidR="001C096E" w:rsidRPr="00A5291A">
        <w:t>’</w:t>
      </w:r>
      <w:r w:rsidR="00B72FB3" w:rsidRPr="00A5291A">
        <w:t>en </w:t>
      </w:r>
      <w:r w:rsidRPr="00A5291A">
        <w:t>2015.</w:t>
      </w:r>
    </w:p>
    <w:p w:rsidR="001330CF" w:rsidRPr="00A5291A" w:rsidRDefault="001330CF" w:rsidP="00A5291A">
      <w:pPr>
        <w:pStyle w:val="ONUMFS"/>
      </w:pPr>
      <w:r w:rsidRPr="00A5291A">
        <w:t xml:space="preserve">La délégation du Brésil a fait remarquer que la politique linguistique était une question essentielle pour </w:t>
      </w:r>
      <w:r w:rsidR="00B72FB3" w:rsidRPr="00A5291A">
        <w:t>de </w:t>
      </w:r>
      <w:r w:rsidRPr="00A5291A">
        <w:t xml:space="preserve">nombreux pays </w:t>
      </w:r>
      <w:r w:rsidR="00B72FB3" w:rsidRPr="00A5291A">
        <w:t>en </w:t>
      </w:r>
      <w:r w:rsidRPr="00A5291A">
        <w:t xml:space="preserve">développement, et nombre </w:t>
      </w:r>
      <w:r w:rsidR="00B72FB3" w:rsidRPr="00A5291A">
        <w:t>de </w:t>
      </w:r>
      <w:r w:rsidRPr="00A5291A">
        <w:t>délégations avaient soutenu l</w:t>
      </w:r>
      <w:r w:rsidR="001C096E" w:rsidRPr="00A5291A">
        <w:t>’</w:t>
      </w:r>
      <w:r w:rsidRPr="00A5291A">
        <w:t>accès accru aux informations produites et fournies par l</w:t>
      </w:r>
      <w:r w:rsidR="001C096E" w:rsidRPr="00A5291A">
        <w:t>’</w:t>
      </w:r>
      <w:r w:rsidRPr="00A5291A">
        <w:t>Organisation.</w:t>
      </w:r>
      <w:r w:rsidR="00B74202" w:rsidRPr="00A5291A">
        <w:t xml:space="preserve">  </w:t>
      </w:r>
      <w:r w:rsidR="00B72FB3" w:rsidRPr="00A5291A">
        <w:t>À </w:t>
      </w:r>
      <w:r w:rsidRPr="00A5291A">
        <w:t xml:space="preserve">cet égard, la délégation voulait réaffirmer que les rapports </w:t>
      </w:r>
      <w:r w:rsidR="00B72FB3" w:rsidRPr="00A5291A">
        <w:rPr>
          <w:i/>
        </w:rPr>
        <w:t>in extenso</w:t>
      </w:r>
      <w:r w:rsidRPr="00A5291A">
        <w:t xml:space="preserve"> étaient importants </w:t>
      </w:r>
      <w:r w:rsidR="00B72FB3" w:rsidRPr="00A5291A">
        <w:t>en </w:t>
      </w:r>
      <w:r w:rsidRPr="00A5291A">
        <w:t>tant qu</w:t>
      </w:r>
      <w:r w:rsidR="001C096E" w:rsidRPr="00A5291A">
        <w:t>’</w:t>
      </w:r>
      <w:r w:rsidRPr="00A5291A">
        <w:t>enregistrement des débats ayant eu lieu.</w:t>
      </w:r>
      <w:r w:rsidR="00B74202" w:rsidRPr="00A5291A">
        <w:t xml:space="preserve">  </w:t>
      </w:r>
      <w:r w:rsidRPr="00A5291A">
        <w:t xml:space="preserve">Les nouvelles solutions informatiques ne semblaient pas être </w:t>
      </w:r>
      <w:r w:rsidR="00B72FB3" w:rsidRPr="00A5291A">
        <w:t>en </w:t>
      </w:r>
      <w:r w:rsidRPr="00A5291A">
        <w:t xml:space="preserve">mesure </w:t>
      </w:r>
      <w:r w:rsidR="00B72FB3" w:rsidRPr="00A5291A">
        <w:t>de </w:t>
      </w:r>
      <w:r w:rsidRPr="00A5291A">
        <w:t xml:space="preserve">fournir le même service que les rapports </w:t>
      </w:r>
      <w:r w:rsidR="00B72FB3" w:rsidRPr="00A5291A">
        <w:rPr>
          <w:i/>
        </w:rPr>
        <w:t>in extenso</w:t>
      </w:r>
      <w:r w:rsidRPr="00A5291A">
        <w:t xml:space="preserve"> et la délégation a donc suggéré </w:t>
      </w:r>
      <w:r w:rsidR="00B72FB3" w:rsidRPr="00A5291A">
        <w:t>de </w:t>
      </w:r>
      <w:r w:rsidRPr="00A5291A">
        <w:t>trouver d</w:t>
      </w:r>
      <w:r w:rsidR="001C096E" w:rsidRPr="00A5291A">
        <w:t>’</w:t>
      </w:r>
      <w:r w:rsidRPr="00A5291A">
        <w:t xml:space="preserve">autres sources </w:t>
      </w:r>
      <w:r w:rsidR="00B72FB3" w:rsidRPr="00A5291A">
        <w:t>de </w:t>
      </w:r>
      <w:r w:rsidRPr="00A5291A">
        <w:t xml:space="preserve">financement pour mettre </w:t>
      </w:r>
      <w:r w:rsidR="00B72FB3" w:rsidRPr="00A5291A">
        <w:t>en </w:t>
      </w:r>
      <w:r w:rsidRPr="00A5291A">
        <w:t>œuvre la politique, peut</w:t>
      </w:r>
      <w:r w:rsidR="00177204" w:rsidRPr="00A5291A">
        <w:noBreakHyphen/>
      </w:r>
      <w:r w:rsidRPr="00A5291A">
        <w:t>être au travers d</w:t>
      </w:r>
      <w:r w:rsidR="001C096E" w:rsidRPr="00A5291A">
        <w:t>’</w:t>
      </w:r>
      <w:r w:rsidRPr="00A5291A">
        <w:t>autres points des programmes</w:t>
      </w:r>
      <w:r w:rsidR="00871ABE" w:rsidRPr="00A5291A">
        <w:t xml:space="preserve"> du PBC</w:t>
      </w:r>
      <w:r w:rsidRPr="00A5291A">
        <w: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appuyé les déclarations des délégations </w:t>
      </w:r>
      <w:r w:rsidR="00B72FB3" w:rsidRPr="00A5291A">
        <w:t>de </w:t>
      </w:r>
      <w:r w:rsidRPr="00A5291A">
        <w:t>l</w:t>
      </w:r>
      <w:r w:rsidR="001C096E" w:rsidRPr="00A5291A">
        <w:t>’</w:t>
      </w:r>
      <w:r w:rsidRPr="00A5291A">
        <w:t>Espagne et du Mexique.</w:t>
      </w:r>
      <w:r w:rsidR="00B74202" w:rsidRPr="00A5291A">
        <w:t xml:space="preserve">  </w:t>
      </w:r>
      <w:r w:rsidRPr="00A5291A">
        <w:t>La délégation a fait remarquer qu</w:t>
      </w:r>
      <w:r w:rsidR="001C096E" w:rsidRPr="00A5291A">
        <w:t>’</w:t>
      </w:r>
      <w:r w:rsidRPr="00A5291A">
        <w:t>il revenait</w:t>
      </w:r>
      <w:r w:rsidR="00B72FB3" w:rsidRPr="00A5291A">
        <w:t> à</w:t>
      </w:r>
      <w:r w:rsidRPr="00A5291A">
        <w:t xml:space="preserve"> l</w:t>
      </w:r>
      <w:r w:rsidR="001C096E" w:rsidRPr="00A5291A">
        <w:t>’</w:t>
      </w:r>
      <w:r w:rsidRPr="00A5291A">
        <w:t xml:space="preserve">Assemblée </w:t>
      </w:r>
      <w:r w:rsidR="00B72FB3" w:rsidRPr="00A5291A">
        <w:t>de </w:t>
      </w:r>
      <w:r w:rsidRPr="00A5291A">
        <w:t>prendre une décision sur la question</w:t>
      </w:r>
      <w:r w:rsidR="00B72FB3" w:rsidRPr="00A5291A">
        <w:t> à</w:t>
      </w:r>
      <w:r w:rsidRPr="00A5291A">
        <w:t xml:space="preserve"> l</w:t>
      </w:r>
      <w:r w:rsidR="001C096E" w:rsidRPr="00A5291A">
        <w:t>’</w:t>
      </w:r>
      <w:r w:rsidRPr="00A5291A">
        <w:t>examen, qui aurait dû être incluse dans le budget, plutôt que d</w:t>
      </w:r>
      <w:r w:rsidR="001C096E" w:rsidRPr="00A5291A">
        <w:t>’</w:t>
      </w:r>
      <w:r w:rsidRPr="00A5291A">
        <w:t xml:space="preserve">être traitée </w:t>
      </w:r>
      <w:r w:rsidR="00B72FB3" w:rsidRPr="00A5291A">
        <w:t>en </w:t>
      </w:r>
      <w:r w:rsidRPr="00A5291A">
        <w:t>dehors du budget.</w:t>
      </w:r>
      <w:r w:rsidR="00B74202" w:rsidRPr="00A5291A">
        <w:t xml:space="preserve">  </w:t>
      </w:r>
      <w:r w:rsidRPr="00A5291A">
        <w:t>Il s</w:t>
      </w:r>
      <w:r w:rsidR="001C096E" w:rsidRPr="00A5291A">
        <w:t>’</w:t>
      </w:r>
      <w:r w:rsidRPr="00A5291A">
        <w:t>agissait d</w:t>
      </w:r>
      <w:r w:rsidR="001C096E" w:rsidRPr="00A5291A">
        <w:t>’</w:t>
      </w:r>
      <w:r w:rsidRPr="00A5291A">
        <w:t xml:space="preserve">une dépense supplémentaire, mais des mesures pourraient permettre </w:t>
      </w:r>
      <w:r w:rsidR="00B72FB3" w:rsidRPr="00A5291A">
        <w:t>de </w:t>
      </w:r>
      <w:r w:rsidRPr="00A5291A">
        <w:t>réduire les dépenses et d</w:t>
      </w:r>
      <w:r w:rsidR="001C096E" w:rsidRPr="00A5291A">
        <w:t>’</w:t>
      </w:r>
      <w:r w:rsidRPr="00A5291A">
        <w:t>étendre la politique linguistique, puisqu</w:t>
      </w:r>
      <w:r w:rsidR="001C096E" w:rsidRPr="00A5291A">
        <w:t>’</w:t>
      </w:r>
      <w:r w:rsidRPr="00A5291A">
        <w:t xml:space="preserve">il serait impossible </w:t>
      </w:r>
      <w:r w:rsidR="00B72FB3" w:rsidRPr="00A5291A">
        <w:t>de </w:t>
      </w:r>
      <w:r w:rsidRPr="00A5291A">
        <w:t xml:space="preserve">traduire les documents des groupes </w:t>
      </w:r>
      <w:r w:rsidR="00B72FB3" w:rsidRPr="00A5291A">
        <w:t>de </w:t>
      </w:r>
      <w:r w:rsidRPr="00A5291A">
        <w:t>travail si la question était reportée sans cesse.</w:t>
      </w:r>
      <w:r w:rsidR="00B74202" w:rsidRPr="00A5291A">
        <w:t xml:space="preserve">  </w:t>
      </w:r>
      <w:r w:rsidRPr="00A5291A">
        <w:t>Le Comité n</w:t>
      </w:r>
      <w:r w:rsidR="001C096E" w:rsidRPr="00A5291A">
        <w:t>’</w:t>
      </w:r>
      <w:r w:rsidRPr="00A5291A">
        <w:t>était pas obligé d</w:t>
      </w:r>
      <w:r w:rsidR="001C096E" w:rsidRPr="00A5291A">
        <w:t>’</w:t>
      </w:r>
      <w:r w:rsidRPr="00A5291A">
        <w:t>utiliser l</w:t>
      </w:r>
      <w:r w:rsidR="001C096E" w:rsidRPr="00A5291A">
        <w:t>’</w:t>
      </w:r>
      <w:r w:rsidRPr="00A5291A">
        <w:t>excédent, car un budget avait été adopté après les transferts et la délégation était d</w:t>
      </w:r>
      <w:r w:rsidR="001C096E" w:rsidRPr="00A5291A">
        <w:t>’</w:t>
      </w:r>
      <w:r w:rsidRPr="00A5291A">
        <w:t xml:space="preserve">avis que le Secrétariat pourrait faire preuve </w:t>
      </w:r>
      <w:r w:rsidR="00B72FB3" w:rsidRPr="00A5291A">
        <w:t>de </w:t>
      </w:r>
      <w:r w:rsidRPr="00A5291A">
        <w:t>souplesse et trouver les ressources nécessaires – dont la source n</w:t>
      </w:r>
      <w:r w:rsidR="001C096E" w:rsidRPr="00A5291A">
        <w:t>’</w:t>
      </w:r>
      <w:r w:rsidRPr="00A5291A">
        <w:t>avait pas été déterminée immédiatement – pour couvrir les coûts supplémentaires.</w:t>
      </w:r>
      <w:r w:rsidR="00B74202" w:rsidRPr="00A5291A">
        <w:t xml:space="preserve">  </w:t>
      </w:r>
      <w:r w:rsidRPr="00A5291A">
        <w:t>La délégation a suggéré d</w:t>
      </w:r>
      <w:r w:rsidR="001C096E" w:rsidRPr="00A5291A">
        <w:t>’</w:t>
      </w:r>
      <w:r w:rsidRPr="00A5291A">
        <w:t xml:space="preserve">utiliser une formulation souple, au titre que des fonds devraient être trouvés pour le financement </w:t>
      </w:r>
      <w:r w:rsidR="00B72FB3" w:rsidRPr="00A5291A">
        <w:t>de </w:t>
      </w:r>
      <w:r w:rsidRPr="00A5291A">
        <w:t xml:space="preserve">la traduction des documents du groupe </w:t>
      </w:r>
      <w:r w:rsidR="00B72FB3" w:rsidRPr="00A5291A">
        <w:t>de </w:t>
      </w:r>
      <w:r w:rsidRPr="00A5291A">
        <w:t xml:space="preserve">travail, </w:t>
      </w:r>
      <w:r w:rsidR="00B72FB3" w:rsidRPr="00A5291A">
        <w:t>conformément à</w:t>
      </w:r>
      <w:r w:rsidRPr="00A5291A">
        <w:t xml:space="preserve"> la proposition </w:t>
      </w:r>
      <w:r w:rsidR="00B72FB3" w:rsidRPr="00A5291A">
        <w:t>de </w:t>
      </w:r>
      <w:r w:rsidRPr="00A5291A">
        <w:t xml:space="preserve">la délégation </w:t>
      </w:r>
      <w:r w:rsidR="00B72FB3" w:rsidRPr="00A5291A">
        <w:t>de </w:t>
      </w:r>
      <w:r w:rsidRPr="00A5291A">
        <w:t>la Chine.</w:t>
      </w:r>
    </w:p>
    <w:p w:rsidR="001330CF" w:rsidRPr="00A5291A" w:rsidRDefault="001330CF" w:rsidP="00A5291A">
      <w:pPr>
        <w:pStyle w:val="ONUMFS"/>
      </w:pPr>
      <w:r w:rsidRPr="00A5291A">
        <w:t xml:space="preserve">La délégation </w:t>
      </w:r>
      <w:r w:rsidR="00B72FB3" w:rsidRPr="00A5291A">
        <w:t>de </w:t>
      </w:r>
      <w:r w:rsidRPr="00A5291A">
        <w:t>la Chine s</w:t>
      </w:r>
      <w:r w:rsidR="001C096E" w:rsidRPr="00A5291A">
        <w:t>’</w:t>
      </w:r>
      <w:r w:rsidRPr="00A5291A">
        <w:t xml:space="preserve">est félicitée </w:t>
      </w:r>
      <w:r w:rsidR="00B72FB3" w:rsidRPr="00A5291A">
        <w:t>de </w:t>
      </w:r>
      <w:r w:rsidRPr="00A5291A">
        <w:t>l</w:t>
      </w:r>
      <w:r w:rsidR="001C096E" w:rsidRPr="00A5291A">
        <w:t>’</w:t>
      </w:r>
      <w:r w:rsidRPr="00A5291A">
        <w:t xml:space="preserve">évaluation </w:t>
      </w:r>
      <w:r w:rsidR="00B72FB3" w:rsidRPr="00A5291A">
        <w:t>de </w:t>
      </w:r>
      <w:r w:rsidRPr="00A5291A">
        <w:t>l</w:t>
      </w:r>
      <w:r w:rsidR="001C096E" w:rsidRPr="00A5291A">
        <w:t>’</w:t>
      </w:r>
      <w:r w:rsidRPr="00A5291A">
        <w:t>excédent du Secrétariat pour l</w:t>
      </w:r>
      <w:r w:rsidR="001C096E" w:rsidRPr="00A5291A">
        <w:t>’</w:t>
      </w:r>
      <w:r w:rsidRPr="00A5291A">
        <w:t>exercice biennal suivant et a fait remarquer que le Secrétariat avait les capacités pour répondre aux demandes des États membres.</w:t>
      </w:r>
      <w:r w:rsidR="00B74202" w:rsidRPr="00A5291A">
        <w:t xml:space="preserve">  </w:t>
      </w:r>
      <w:r w:rsidRPr="00A5291A">
        <w:t>La première étape était le début d</w:t>
      </w:r>
      <w:r w:rsidR="001C096E" w:rsidRPr="00A5291A">
        <w:t>’</w:t>
      </w:r>
      <w:r w:rsidRPr="00A5291A">
        <w:t>un long chemin;</w:t>
      </w:r>
      <w:r w:rsidR="00B74202" w:rsidRPr="00A5291A">
        <w:t xml:space="preserve">  </w:t>
      </w:r>
      <w:r w:rsidR="00B72FB3" w:rsidRPr="00A5291A">
        <w:t>de </w:t>
      </w:r>
      <w:r w:rsidRPr="00A5291A">
        <w:t>la même façon, les plans</w:t>
      </w:r>
      <w:r w:rsidR="00B72FB3" w:rsidRPr="00A5291A">
        <w:t> à</w:t>
      </w:r>
      <w:r w:rsidRPr="00A5291A">
        <w:t xml:space="preserve"> long terme devraient débuter par les détails les plus infimes, qui constituaient la pensée derrière la proposition détaillée </w:t>
      </w:r>
      <w:r w:rsidR="00B72FB3" w:rsidRPr="00A5291A">
        <w:t>de </w:t>
      </w:r>
      <w:r w:rsidRPr="00A5291A">
        <w:t>la délégation.</w:t>
      </w:r>
      <w:r w:rsidR="00B74202" w:rsidRPr="00A5291A">
        <w:t xml:space="preserve">  </w:t>
      </w:r>
      <w:r w:rsidRPr="00A5291A">
        <w:t xml:space="preserve">Les préoccupations au sujet desquelles les groupes </w:t>
      </w:r>
      <w:r w:rsidR="00B72FB3" w:rsidRPr="00A5291A">
        <w:t>de </w:t>
      </w:r>
      <w:r w:rsidRPr="00A5291A">
        <w:t>travail ont entamé le processus étaient reconnues et la délégation était souple sur les détails exacts.</w:t>
      </w:r>
      <w:r w:rsidR="00B74202" w:rsidRPr="00A5291A">
        <w:t xml:space="preserve">  </w:t>
      </w:r>
      <w:r w:rsidRPr="00A5291A">
        <w:t xml:space="preserve">Néanmoins, il était important </w:t>
      </w:r>
      <w:r w:rsidR="00B72FB3" w:rsidRPr="00A5291A">
        <w:t>de </w:t>
      </w:r>
      <w:r w:rsidRPr="00A5291A">
        <w:t xml:space="preserve">prendre des mesures spécifiques pour mettre </w:t>
      </w:r>
      <w:r w:rsidR="00B72FB3" w:rsidRPr="00A5291A">
        <w:t>en </w:t>
      </w:r>
      <w:r w:rsidRPr="00A5291A">
        <w:t xml:space="preserve">œuvre la politique, afin </w:t>
      </w:r>
      <w:r w:rsidR="00B72FB3" w:rsidRPr="00A5291A">
        <w:t>de </w:t>
      </w:r>
      <w:r w:rsidRPr="00A5291A">
        <w:t>s</w:t>
      </w:r>
      <w:r w:rsidR="001C096E" w:rsidRPr="00A5291A">
        <w:t>’</w:t>
      </w:r>
      <w:r w:rsidRPr="00A5291A">
        <w:t xml:space="preserve">assurer que tous les États membres pourraient participer aux réunions des groupes </w:t>
      </w:r>
      <w:r w:rsidR="00B72FB3" w:rsidRPr="00A5291A">
        <w:t>de </w:t>
      </w:r>
      <w:r w:rsidRPr="00A5291A">
        <w:t>travail sur un pied d</w:t>
      </w:r>
      <w:r w:rsidR="001C096E" w:rsidRPr="00A5291A">
        <w:t>’</w:t>
      </w:r>
      <w:r w:rsidRPr="00A5291A">
        <w:t>égalité.</w:t>
      </w:r>
    </w:p>
    <w:p w:rsidR="001330CF" w:rsidRPr="00A5291A" w:rsidRDefault="001330CF" w:rsidP="00A5291A">
      <w:pPr>
        <w:pStyle w:val="ONUMFS"/>
      </w:pPr>
      <w:r w:rsidRPr="00A5291A">
        <w:t>La délégation du Royaume</w:t>
      </w:r>
      <w:r w:rsidR="00177204" w:rsidRPr="00A5291A">
        <w:noBreakHyphen/>
      </w:r>
      <w:r w:rsidRPr="00A5291A">
        <w:t>Uni a dit comprendre que le Comité débattait d</w:t>
      </w:r>
      <w:r w:rsidR="001C096E" w:rsidRPr="00A5291A">
        <w:t>’</w:t>
      </w:r>
      <w:r w:rsidRPr="00A5291A">
        <w:t xml:space="preserve">une modification </w:t>
      </w:r>
      <w:r w:rsidR="00B72FB3" w:rsidRPr="00A5291A">
        <w:t>de </w:t>
      </w:r>
      <w:r w:rsidRPr="00A5291A">
        <w:t>fond du budget.</w:t>
      </w:r>
      <w:r w:rsidR="00B74202" w:rsidRPr="00A5291A">
        <w:t xml:space="preserve">  </w:t>
      </w:r>
      <w:r w:rsidRPr="00A5291A">
        <w:t>La délégation était favorable</w:t>
      </w:r>
      <w:r w:rsidR="00B72FB3" w:rsidRPr="00A5291A">
        <w:t> à</w:t>
      </w:r>
      <w:r w:rsidRPr="00A5291A">
        <w:t xml:space="preserve"> une solution plus rentable, peut</w:t>
      </w:r>
      <w:r w:rsidR="00177204" w:rsidRPr="00A5291A">
        <w:noBreakHyphen/>
      </w:r>
      <w:r w:rsidRPr="00A5291A">
        <w:t>être au moy</w:t>
      </w:r>
      <w:r w:rsidR="00B72FB3" w:rsidRPr="00A5291A">
        <w:t>en </w:t>
      </w:r>
      <w:r w:rsidRPr="00A5291A">
        <w:t>d</w:t>
      </w:r>
      <w:r w:rsidR="001C096E" w:rsidRPr="00A5291A">
        <w:t>’</w:t>
      </w:r>
      <w:r w:rsidRPr="00A5291A">
        <w:t xml:space="preserve">une analyse approfondie, et a suggéré </w:t>
      </w:r>
      <w:r w:rsidR="00B72FB3" w:rsidRPr="00A5291A">
        <w:t>de </w:t>
      </w:r>
      <w:r w:rsidRPr="00A5291A">
        <w:t>mettre tout d</w:t>
      </w:r>
      <w:r w:rsidR="001C096E" w:rsidRPr="00A5291A">
        <w:t>’</w:t>
      </w:r>
      <w:r w:rsidRPr="00A5291A">
        <w:t xml:space="preserve">abord </w:t>
      </w:r>
      <w:r w:rsidR="00B72FB3" w:rsidRPr="00A5291A">
        <w:t>en </w:t>
      </w:r>
      <w:r w:rsidRPr="00A5291A">
        <w:t>œuvre des mesures d</w:t>
      </w:r>
      <w:r w:rsidR="001C096E" w:rsidRPr="00A5291A">
        <w:t>’</w:t>
      </w:r>
      <w:r w:rsidRPr="00A5291A">
        <w:t xml:space="preserve">économie, avant </w:t>
      </w:r>
      <w:r w:rsidR="00B72FB3" w:rsidRPr="00A5291A">
        <w:t>de </w:t>
      </w:r>
      <w:r w:rsidRPr="00A5291A">
        <w:t>présenter la proposition</w:t>
      </w:r>
      <w:r w:rsidR="00B72FB3" w:rsidRPr="00A5291A">
        <w:t> à</w:t>
      </w:r>
      <w:r w:rsidRPr="00A5291A">
        <w:t xml:space="preserve"> l</w:t>
      </w:r>
      <w:r w:rsidR="001C096E" w:rsidRPr="00A5291A">
        <w:t>’</w:t>
      </w:r>
      <w:r w:rsidRPr="00A5291A">
        <w:t>exam</w:t>
      </w:r>
      <w:r w:rsidR="00B72FB3" w:rsidRPr="00A5291A">
        <w:t>en </w:t>
      </w:r>
      <w:r w:rsidRPr="00A5291A">
        <w:t>une fois que leurs effets seraient visibles.</w:t>
      </w:r>
      <w:r w:rsidR="00B74202" w:rsidRPr="00A5291A">
        <w:t xml:space="preserve">  </w:t>
      </w:r>
      <w:r w:rsidRPr="00A5291A">
        <w:t>Prélever les ressources sur l</w:t>
      </w:r>
      <w:r w:rsidR="001C096E" w:rsidRPr="00A5291A">
        <w:t>’</w:t>
      </w:r>
      <w:r w:rsidRPr="00A5291A">
        <w:t xml:space="preserve">excédent revenait effectivement au même que </w:t>
      </w:r>
      <w:r w:rsidR="00B72FB3" w:rsidRPr="00A5291A">
        <w:t>de </w:t>
      </w:r>
      <w:r w:rsidRPr="00A5291A">
        <w:t>les prendre dans les réserves, l</w:t>
      </w:r>
      <w:r w:rsidR="001C096E" w:rsidRPr="00A5291A">
        <w:t>’</w:t>
      </w:r>
      <w:r w:rsidRPr="00A5291A">
        <w:t xml:space="preserve">excédent étant </w:t>
      </w:r>
      <w:r w:rsidR="00B72FB3" w:rsidRPr="00A5291A">
        <w:t>en </w:t>
      </w:r>
      <w:r w:rsidRPr="00A5291A">
        <w:t>général transféré dans les réserves.</w:t>
      </w:r>
    </w:p>
    <w:p w:rsidR="001330CF" w:rsidRPr="00A5291A" w:rsidRDefault="001330CF" w:rsidP="00A5291A">
      <w:pPr>
        <w:pStyle w:val="ONUMFS"/>
      </w:pPr>
      <w:r w:rsidRPr="00A5291A">
        <w:t>Le président a fait remarquer que, si les fonds étaient prélevés avant que l</w:t>
      </w:r>
      <w:r w:rsidR="001C096E" w:rsidRPr="00A5291A">
        <w:t>’</w:t>
      </w:r>
      <w:r w:rsidRPr="00A5291A">
        <w:t>excédent ne soit transféré dans les réserves, il était évident que l</w:t>
      </w:r>
      <w:r w:rsidR="001C096E" w:rsidRPr="00A5291A">
        <w:t>’</w:t>
      </w:r>
      <w:r w:rsidRPr="00A5291A">
        <w:t>argent ne serait pas pris dans les réserves.</w:t>
      </w:r>
      <w:r w:rsidR="00B74202" w:rsidRPr="00A5291A">
        <w:t xml:space="preserve">  </w:t>
      </w:r>
      <w:r w:rsidRPr="00A5291A">
        <w:t xml:space="preserve">La question semblait obtenir un niveau </w:t>
      </w:r>
      <w:r w:rsidR="00B72FB3" w:rsidRPr="00A5291A">
        <w:t>de </w:t>
      </w:r>
      <w:r w:rsidRPr="00A5291A">
        <w:t>consensus, bi</w:t>
      </w:r>
      <w:r w:rsidR="00B72FB3" w:rsidRPr="00A5291A">
        <w:t>en </w:t>
      </w:r>
      <w:r w:rsidRPr="00A5291A">
        <w:t xml:space="preserve">que les délégations souhaitaient davantage </w:t>
      </w:r>
      <w:r w:rsidR="00B72FB3" w:rsidRPr="00A5291A">
        <w:t>de </w:t>
      </w:r>
      <w:r w:rsidRPr="00A5291A">
        <w:t>précisions.</w:t>
      </w:r>
      <w:r w:rsidR="00B74202" w:rsidRPr="00A5291A">
        <w:t xml:space="preserve">  </w:t>
      </w:r>
      <w:r w:rsidRPr="00A5291A">
        <w:t xml:space="preserve">Le Secrétariat pourrait trouver des fonds au travers </w:t>
      </w:r>
      <w:r w:rsidR="00B72FB3" w:rsidRPr="00A5291A">
        <w:t>de </w:t>
      </w:r>
      <w:r w:rsidRPr="00A5291A">
        <w:t>mesures d</w:t>
      </w:r>
      <w:r w:rsidR="001C096E" w:rsidRPr="00A5291A">
        <w:t>’</w:t>
      </w:r>
      <w:r w:rsidRPr="00A5291A">
        <w:t xml:space="preserve">économie recommandées par 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le reste proviendrait ensuite </w:t>
      </w:r>
      <w:r w:rsidR="00B72FB3" w:rsidRPr="00A5291A">
        <w:t>de </w:t>
      </w:r>
      <w:r w:rsidRPr="00A5291A">
        <w:t>l</w:t>
      </w:r>
      <w:r w:rsidR="001C096E" w:rsidRPr="00A5291A">
        <w:t>’</w:t>
      </w:r>
      <w:r w:rsidRPr="00A5291A">
        <w:t>excédent.</w:t>
      </w:r>
      <w:r w:rsidR="00B74202" w:rsidRPr="00A5291A">
        <w:t xml:space="preserve">  </w:t>
      </w:r>
      <w:r w:rsidRPr="00A5291A">
        <w:t xml:space="preserve">Le président a suggéré que le Secrétariat pourrait donner davantage </w:t>
      </w:r>
      <w:r w:rsidR="00B72FB3" w:rsidRPr="00A5291A">
        <w:t>de </w:t>
      </w:r>
      <w:r w:rsidRPr="00A5291A">
        <w:t>détails</w:t>
      </w:r>
      <w:r w:rsidR="00B72FB3" w:rsidRPr="00A5291A">
        <w:t> à</w:t>
      </w:r>
      <w:r w:rsidRPr="00A5291A">
        <w:t xml:space="preserve"> propos des économies afin </w:t>
      </w:r>
      <w:r w:rsidR="00B72FB3" w:rsidRPr="00A5291A">
        <w:t>de </w:t>
      </w:r>
      <w:r w:rsidRPr="00A5291A">
        <w:t xml:space="preserve">permettre </w:t>
      </w:r>
      <w:r w:rsidR="00B72FB3" w:rsidRPr="00A5291A">
        <w:t>de </w:t>
      </w:r>
      <w:r w:rsidRPr="00A5291A">
        <w:t xml:space="preserve">trouver le financement </w:t>
      </w:r>
      <w:r w:rsidR="00B72FB3" w:rsidRPr="00A5291A">
        <w:t>de </w:t>
      </w:r>
      <w:r w:rsidRPr="00A5291A">
        <w:t>la proposition.</w:t>
      </w:r>
    </w:p>
    <w:p w:rsidR="001330CF" w:rsidRPr="00A5291A" w:rsidRDefault="001330CF" w:rsidP="00A5291A">
      <w:pPr>
        <w:pStyle w:val="ONUMFS"/>
        <w:rPr>
          <w:rFonts w:cs="Courier New"/>
        </w:rPr>
      </w:pPr>
      <w:r w:rsidRPr="00A5291A">
        <w:t xml:space="preserve">Le Secrétariat a précisé que le rapport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 xml:space="preserve">la supervision internes ne traitait pas uniquement des langues, mais également des services </w:t>
      </w:r>
      <w:r w:rsidR="00B72FB3" w:rsidRPr="00A5291A">
        <w:t>de </w:t>
      </w:r>
      <w:r w:rsidRPr="00A5291A">
        <w:t>conférences.</w:t>
      </w:r>
      <w:r w:rsidR="00B74202" w:rsidRPr="00A5291A">
        <w:t xml:space="preserve">  </w:t>
      </w:r>
      <w:r w:rsidRPr="00A5291A">
        <w:t xml:space="preserve">Par rapport aux services </w:t>
      </w:r>
      <w:r w:rsidR="00B72FB3" w:rsidRPr="00A5291A">
        <w:t>de </w:t>
      </w:r>
      <w:r w:rsidRPr="00A5291A">
        <w:t>traduction, la norme d</w:t>
      </w:r>
      <w:r w:rsidR="001C096E" w:rsidRPr="00A5291A">
        <w:t>’</w:t>
      </w:r>
      <w:r w:rsidRPr="00A5291A">
        <w:t xml:space="preserve">efficacité </w:t>
      </w:r>
      <w:r w:rsidR="00B72FB3" w:rsidRPr="00A5291A">
        <w:t>de </w:t>
      </w:r>
      <w:r w:rsidR="00A71AED" w:rsidRPr="00A5291A">
        <w:t>1500</w:t>
      </w:r>
      <w:r w:rsidRPr="00A5291A">
        <w:t xml:space="preserve"> mots par jour appliquée </w:t>
      </w:r>
      <w:r w:rsidR="00B72FB3" w:rsidRPr="00A5291A">
        <w:t>en </w:t>
      </w:r>
      <w:r w:rsidRPr="00A5291A">
        <w:t>interne, était la plus élevée parmi celles ayant cours dans les autres organisations établies</w:t>
      </w:r>
      <w:r w:rsidR="00B72FB3" w:rsidRPr="00A5291A">
        <w:t> à</w:t>
      </w:r>
      <w:r w:rsidRPr="00A5291A">
        <w:t xml:space="preserve"> Genève, et il </w:t>
      </w:r>
      <w:r w:rsidR="00B72FB3" w:rsidRPr="00A5291A">
        <w:t>en </w:t>
      </w:r>
      <w:r w:rsidRPr="00A5291A">
        <w:t xml:space="preserve">était </w:t>
      </w:r>
      <w:r w:rsidR="00B72FB3" w:rsidRPr="00A5291A">
        <w:t>de </w:t>
      </w:r>
      <w:r w:rsidRPr="00A5291A">
        <w:t xml:space="preserve">même pour le nombre </w:t>
      </w:r>
      <w:r w:rsidR="00B72FB3" w:rsidRPr="00A5291A">
        <w:t>de </w:t>
      </w:r>
      <w:r w:rsidRPr="00A5291A">
        <w:t>mots révisés par jour (4 000).</w:t>
      </w:r>
      <w:r w:rsidR="00B74202" w:rsidRPr="00A5291A">
        <w:t xml:space="preserve">  </w:t>
      </w:r>
      <w:r w:rsidRPr="00A5291A">
        <w:t xml:space="preserve">Les débats sur la révision </w:t>
      </w:r>
      <w:r w:rsidR="00B72FB3" w:rsidRPr="00A5291A">
        <w:t>de </w:t>
      </w:r>
      <w:r w:rsidRPr="00A5291A">
        <w:t>la structure du service et l</w:t>
      </w:r>
      <w:r w:rsidR="001C096E" w:rsidRPr="00A5291A">
        <w:t>’</w:t>
      </w:r>
      <w:r w:rsidRPr="00A5291A">
        <w:t xml:space="preserve">amélioration </w:t>
      </w:r>
      <w:r w:rsidR="00B72FB3" w:rsidRPr="00A5291A">
        <w:t>de </w:t>
      </w:r>
      <w:r w:rsidRPr="00A5291A">
        <w:t>l</w:t>
      </w:r>
      <w:r w:rsidR="001C096E" w:rsidRPr="00A5291A">
        <w:t>’</w:t>
      </w:r>
      <w:r w:rsidRPr="00A5291A">
        <w:t>efficacité au moy</w:t>
      </w:r>
      <w:r w:rsidR="00B72FB3" w:rsidRPr="00A5291A">
        <w:t>en de </w:t>
      </w:r>
      <w:r w:rsidRPr="00A5291A">
        <w:t xml:space="preserve">la gestion du flux </w:t>
      </w:r>
      <w:r w:rsidR="00B72FB3" w:rsidRPr="00A5291A">
        <w:t>de </w:t>
      </w:r>
      <w:r w:rsidRPr="00A5291A">
        <w:t xml:space="preserve">travail étaient associés aux services </w:t>
      </w:r>
      <w:r w:rsidR="00B72FB3" w:rsidRPr="00A5291A">
        <w:t>de </w:t>
      </w:r>
      <w:r w:rsidRPr="00A5291A">
        <w:t>conférences et aux services d</w:t>
      </w:r>
      <w:r w:rsidR="001C096E" w:rsidRPr="00A5291A">
        <w:t>’</w:t>
      </w:r>
      <w:r w:rsidRPr="00A5291A">
        <w:t>interprétation.</w:t>
      </w:r>
      <w:r w:rsidR="00B74202" w:rsidRPr="00A5291A">
        <w:t xml:space="preserve">  </w:t>
      </w:r>
      <w:r w:rsidRPr="00A5291A">
        <w:t xml:space="preserve">Concernant les services linguistiques, il avait été recommandé </w:t>
      </w:r>
      <w:r w:rsidR="00B72FB3" w:rsidRPr="00A5291A">
        <w:t>de </w:t>
      </w:r>
      <w:r w:rsidRPr="00A5291A">
        <w:t xml:space="preserve">revoir le nombre </w:t>
      </w:r>
      <w:r w:rsidR="00B72FB3" w:rsidRPr="00A5291A">
        <w:t>de </w:t>
      </w:r>
      <w:r w:rsidRPr="00A5291A">
        <w:t>membres du personnel interne ainsi que les ressources disponibles.</w:t>
      </w:r>
      <w:r w:rsidR="00B74202" w:rsidRPr="00A5291A">
        <w:t xml:space="preserve">  </w:t>
      </w:r>
      <w:r w:rsidRPr="00A5291A">
        <w:t>Comme il l</w:t>
      </w:r>
      <w:r w:rsidR="001C096E" w:rsidRPr="00A5291A">
        <w:t>’</w:t>
      </w:r>
      <w:r w:rsidRPr="00A5291A">
        <w:t>avait déjà été indiqué, l</w:t>
      </w:r>
      <w:r w:rsidR="001C096E" w:rsidRPr="00A5291A">
        <w:t>’</w:t>
      </w:r>
      <w:r w:rsidRPr="00A5291A">
        <w:t xml:space="preserve">augmentation </w:t>
      </w:r>
      <w:r w:rsidR="00B72FB3" w:rsidRPr="00A5291A">
        <w:t>de </w:t>
      </w:r>
      <w:r w:rsidRPr="00A5291A">
        <w:t xml:space="preserve">la charge </w:t>
      </w:r>
      <w:r w:rsidR="00B72FB3" w:rsidRPr="00A5291A">
        <w:t>de </w:t>
      </w:r>
      <w:r w:rsidRPr="00A5291A">
        <w:t xml:space="preserve">travail </w:t>
      </w:r>
      <w:r w:rsidR="00B72FB3" w:rsidRPr="00A5291A">
        <w:t>de </w:t>
      </w:r>
      <w:r w:rsidRPr="00A5291A">
        <w:t>53% par rapport aux 18% prévus avait placé une pression énorme sur le budget.</w:t>
      </w:r>
      <w:r w:rsidR="00B74202" w:rsidRPr="00A5291A">
        <w:t xml:space="preserv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 avait formulé une recommandation importante qui consistait</w:t>
      </w:r>
      <w:r w:rsidR="00B72FB3" w:rsidRPr="00A5291A">
        <w:t> à</w:t>
      </w:r>
      <w:r w:rsidRPr="00A5291A">
        <w:t xml:space="preserve"> envisager </w:t>
      </w:r>
      <w:r w:rsidR="00B72FB3" w:rsidRPr="00A5291A">
        <w:t>de </w:t>
      </w:r>
      <w:r w:rsidRPr="00A5291A">
        <w:t xml:space="preserve">réduire les coûts </w:t>
      </w:r>
      <w:r w:rsidR="00B72FB3" w:rsidRPr="00A5291A">
        <w:t>en </w:t>
      </w:r>
      <w:r w:rsidRPr="00A5291A">
        <w:t>limitant l</w:t>
      </w:r>
      <w:r w:rsidR="001C096E" w:rsidRPr="00A5291A">
        <w:t>’</w:t>
      </w:r>
      <w:r w:rsidRPr="00A5291A">
        <w:t xml:space="preserve">utilisation des rapports </w:t>
      </w:r>
      <w:r w:rsidR="00B72FB3" w:rsidRPr="00A5291A">
        <w:rPr>
          <w:i/>
        </w:rPr>
        <w:t>in extenso</w:t>
      </w:r>
      <w:r w:rsidRPr="00A5291A">
        <w:t xml:space="preserve">, qui pesaient sur les services linguistiques et avaient coûté 1,8 million </w:t>
      </w:r>
      <w:r w:rsidR="00B72FB3" w:rsidRPr="00A5291A">
        <w:t>de </w:t>
      </w:r>
      <w:r w:rsidRPr="00A5291A">
        <w:t xml:space="preserve">francs </w:t>
      </w:r>
      <w:r w:rsidR="00B72FB3" w:rsidRPr="00A5291A">
        <w:t>en </w:t>
      </w:r>
      <w:r w:rsidRPr="00A5291A">
        <w:t>2012.</w:t>
      </w:r>
      <w:r w:rsidR="00B74202" w:rsidRPr="00A5291A">
        <w:t xml:space="preserve">  </w:t>
      </w:r>
      <w:r w:rsidRPr="00A5291A">
        <w:t xml:space="preserve">La marge </w:t>
      </w:r>
      <w:r w:rsidR="00B72FB3" w:rsidRPr="00A5291A">
        <w:t>de </w:t>
      </w:r>
      <w:r w:rsidRPr="00A5291A">
        <w:t xml:space="preserve">manœuvre était réduite pour faire plus avec moins </w:t>
      </w:r>
      <w:r w:rsidR="00B72FB3" w:rsidRPr="00A5291A">
        <w:t>de </w:t>
      </w:r>
      <w:r w:rsidRPr="00A5291A">
        <w:t>ressources.</w:t>
      </w:r>
      <w:r w:rsidR="00B74202" w:rsidRPr="00A5291A">
        <w:t xml:space="preserve">  </w:t>
      </w:r>
      <w:r w:rsidRPr="00A5291A">
        <w:t xml:space="preserve">Dans le même temps, il était important </w:t>
      </w:r>
      <w:r w:rsidR="00B72FB3" w:rsidRPr="00A5291A">
        <w:t>de </w:t>
      </w:r>
      <w:r w:rsidRPr="00A5291A">
        <w:t xml:space="preserve">maintenir des normes </w:t>
      </w:r>
      <w:r w:rsidR="00B72FB3" w:rsidRPr="00A5291A">
        <w:t>de </w:t>
      </w:r>
      <w:r w:rsidRPr="00A5291A">
        <w:t xml:space="preserve">qualité, puisque les délégations seraient mécontentes </w:t>
      </w:r>
      <w:r w:rsidR="00B72FB3" w:rsidRPr="00A5291A">
        <w:t>de </w:t>
      </w:r>
      <w:r w:rsidRPr="00A5291A">
        <w:t xml:space="preserve">découvrir un document mal traduit et estimeraient que même quelques fautes </w:t>
      </w:r>
      <w:r w:rsidR="00B72FB3" w:rsidRPr="00A5291A">
        <w:t>de </w:t>
      </w:r>
      <w:r w:rsidRPr="00A5291A">
        <w:t>grammaire ou d</w:t>
      </w:r>
      <w:r w:rsidR="001C096E" w:rsidRPr="00A5291A">
        <w:t>’</w:t>
      </w:r>
      <w:r w:rsidRPr="00A5291A">
        <w:t>orthographe rendraient la distribution d</w:t>
      </w:r>
      <w:r w:rsidR="001C096E" w:rsidRPr="00A5291A">
        <w:t>’</w:t>
      </w:r>
      <w:r w:rsidRPr="00A5291A">
        <w:t>un document inappropriée lors d</w:t>
      </w:r>
      <w:r w:rsidR="001C096E" w:rsidRPr="00A5291A">
        <w:t>’</w:t>
      </w:r>
      <w:r w:rsidR="007E0C1B" w:rsidRPr="00A5291A">
        <w:t>une réunion du c</w:t>
      </w:r>
      <w:r w:rsidRPr="00A5291A">
        <w:t>omité.</w:t>
      </w:r>
      <w:r w:rsidR="00B74202" w:rsidRPr="00A5291A">
        <w:t xml:space="preserve">  </w:t>
      </w:r>
      <w:r w:rsidRPr="00A5291A">
        <w:t xml:space="preserve">Un nombre croissant </w:t>
      </w:r>
      <w:r w:rsidR="00B72FB3" w:rsidRPr="00A5291A">
        <w:t>de </w:t>
      </w:r>
      <w:r w:rsidRPr="00A5291A">
        <w:t>documents était sous</w:t>
      </w:r>
      <w:r w:rsidR="00177204" w:rsidRPr="00A5291A">
        <w:noBreakHyphen/>
      </w:r>
      <w:r w:rsidRPr="00A5291A">
        <w:t>traité – 56% des documents avaient été sous</w:t>
      </w:r>
      <w:r w:rsidR="00177204" w:rsidRPr="00A5291A">
        <w:noBreakHyphen/>
      </w:r>
      <w:r w:rsidRPr="00A5291A">
        <w:t>traités l</w:t>
      </w:r>
      <w:r w:rsidR="001C096E" w:rsidRPr="00A5291A">
        <w:t>’</w:t>
      </w:r>
      <w:r w:rsidRPr="00A5291A">
        <w:t xml:space="preserve">année précédente – il était important </w:t>
      </w:r>
      <w:r w:rsidR="00B72FB3" w:rsidRPr="00A5291A">
        <w:t>de </w:t>
      </w:r>
      <w:r w:rsidRPr="00A5291A">
        <w:t>s</w:t>
      </w:r>
      <w:r w:rsidR="001C096E" w:rsidRPr="00A5291A">
        <w:t>’</w:t>
      </w:r>
      <w:r w:rsidRPr="00A5291A">
        <w:t xml:space="preserve">assurer que les travaux étaient révisés </w:t>
      </w:r>
      <w:r w:rsidR="00B72FB3" w:rsidRPr="00A5291A">
        <w:t>en </w:t>
      </w:r>
      <w:r w:rsidRPr="00A5291A">
        <w:t>interne avant d</w:t>
      </w:r>
      <w:r w:rsidR="001C096E" w:rsidRPr="00A5291A">
        <w:t>’</w:t>
      </w:r>
      <w:r w:rsidRPr="00A5291A">
        <w:t>être mis</w:t>
      </w:r>
      <w:r w:rsidR="00B72FB3" w:rsidRPr="00A5291A">
        <w:t> à</w:t>
      </w:r>
      <w:r w:rsidRPr="00A5291A">
        <w:t xml:space="preserve"> la disposition des États membres.</w:t>
      </w:r>
      <w:r w:rsidR="00B74202" w:rsidRPr="00A5291A">
        <w:t xml:space="preserve">  </w:t>
      </w:r>
      <w:r w:rsidRPr="00A5291A">
        <w:t xml:space="preserve">Si la charge </w:t>
      </w:r>
      <w:r w:rsidR="00B72FB3" w:rsidRPr="00A5291A">
        <w:t>de </w:t>
      </w:r>
      <w:r w:rsidRPr="00A5291A">
        <w:t>travail continuait</w:t>
      </w:r>
      <w:r w:rsidR="00B72FB3" w:rsidRPr="00A5291A">
        <w:t> à</w:t>
      </w:r>
      <w:r w:rsidRPr="00A5291A">
        <w:t xml:space="preserve"> augmenter et que les effectifs restaient inchangés, la qualité s</w:t>
      </w:r>
      <w:r w:rsidR="001C096E" w:rsidRPr="00A5291A">
        <w:t>’</w:t>
      </w:r>
      <w:r w:rsidR="00B72FB3" w:rsidRPr="00A5291A">
        <w:t>en </w:t>
      </w:r>
      <w:r w:rsidRPr="00A5291A">
        <w:t xml:space="preserve">ressentirait </w:t>
      </w:r>
      <w:r w:rsidR="00B72FB3" w:rsidRPr="00A5291A">
        <w:t>de </w:t>
      </w:r>
      <w:r w:rsidRPr="00A5291A">
        <w:t>toute évidence.</w:t>
      </w:r>
      <w:r w:rsidR="00B74202" w:rsidRPr="00A5291A">
        <w:t xml:space="preserve">  </w:t>
      </w:r>
      <w:r w:rsidRPr="00A5291A">
        <w:t xml:space="preserve">Des efforts étaient réalisés pour utiliser des outils informatiques et </w:t>
      </w:r>
      <w:r w:rsidR="00B72FB3" w:rsidRPr="00A5291A">
        <w:t>de </w:t>
      </w:r>
      <w:r w:rsidRPr="00A5291A">
        <w:t>meilleurs systèmes, et pour s</w:t>
      </w:r>
      <w:r w:rsidR="001C096E" w:rsidRPr="00A5291A">
        <w:t>’</w:t>
      </w:r>
      <w:r w:rsidRPr="00A5291A">
        <w:t>assurer que les traducteurs extérieurs étaient formés par l</w:t>
      </w:r>
      <w:r w:rsidR="001C096E" w:rsidRPr="00A5291A">
        <w:t>’</w:t>
      </w:r>
      <w:r w:rsidRPr="00A5291A">
        <w:t>Organisation.</w:t>
      </w:r>
      <w:r w:rsidR="00B74202" w:rsidRPr="00A5291A">
        <w:t xml:space="preserve">  </w:t>
      </w:r>
      <w:r w:rsidRPr="00A5291A">
        <w:t xml:space="preserve">Toutefois, les documents étaient des documents </w:t>
      </w:r>
      <w:r w:rsidR="00B72FB3" w:rsidRPr="00A5291A">
        <w:t>de </w:t>
      </w:r>
      <w:r w:rsidRPr="00A5291A">
        <w:t>l</w:t>
      </w:r>
      <w:r w:rsidR="001C096E" w:rsidRPr="00A5291A">
        <w:t>’</w:t>
      </w:r>
      <w:r w:rsidRPr="00A5291A">
        <w:t xml:space="preserve">OMPI et il était important que les documents traduits soient </w:t>
      </w:r>
      <w:r w:rsidR="00B72FB3" w:rsidRPr="00A5291A">
        <w:t>de </w:t>
      </w:r>
      <w:r w:rsidRPr="00A5291A">
        <w:t>bonne qualité et mis</w:t>
      </w:r>
      <w:r w:rsidR="00B72FB3" w:rsidRPr="00A5291A">
        <w:t> à</w:t>
      </w:r>
      <w:r w:rsidRPr="00A5291A">
        <w:t xml:space="preserve"> la disposition des États membres.</w:t>
      </w:r>
      <w:r w:rsidR="00B74202" w:rsidRPr="00A5291A">
        <w:t xml:space="preserve">  </w:t>
      </w:r>
      <w:r w:rsidRPr="00A5291A">
        <w:t>Même si des ressources supplémentaires étaient utilisées, le personnel interne devait travailler davantage pour réviser les documents traduits</w:t>
      </w:r>
      <w:r w:rsidR="00B72FB3" w:rsidRPr="00A5291A">
        <w:t> à</w:t>
      </w:r>
      <w:r w:rsidRPr="00A5291A">
        <w:t xml:space="preserve"> l</w:t>
      </w:r>
      <w:r w:rsidR="001C096E" w:rsidRPr="00A5291A">
        <w:t>’</w:t>
      </w:r>
      <w:r w:rsidRPr="00A5291A">
        <w:t>extérieur.</w:t>
      </w:r>
      <w:r w:rsidR="00B74202" w:rsidRPr="00A5291A">
        <w:t xml:space="preserve">  </w:t>
      </w:r>
      <w:r w:rsidR="00A16025" w:rsidRPr="00A5291A">
        <w:t>Le c</w:t>
      </w:r>
      <w:r w:rsidRPr="00A5291A">
        <w:t xml:space="preserve">omité devait donc chercher des ressources supplémentaires si, </w:t>
      </w:r>
      <w:r w:rsidR="00B72FB3" w:rsidRPr="00A5291A">
        <w:t>conformément à</w:t>
      </w:r>
      <w:r w:rsidRPr="00A5291A">
        <w:t xml:space="preserve"> la proposition, la couverture augmentait pour les groupes </w:t>
      </w:r>
      <w:r w:rsidR="00B72FB3" w:rsidRPr="00A5291A">
        <w:t>de </w:t>
      </w:r>
      <w:r w:rsidRPr="00A5291A">
        <w:t>travail au cours du prochain exercice biennal.</w:t>
      </w:r>
    </w:p>
    <w:p w:rsidR="001330CF" w:rsidRPr="00A5291A" w:rsidRDefault="001330CF" w:rsidP="00A5291A">
      <w:pPr>
        <w:pStyle w:val="ONUMFS"/>
      </w:pPr>
      <w:r w:rsidRPr="00A5291A">
        <w:t>Le président a indiqué que, même s</w:t>
      </w:r>
      <w:r w:rsidR="001C096E" w:rsidRPr="00A5291A">
        <w:t>’</w:t>
      </w:r>
      <w:r w:rsidRPr="00A5291A">
        <w:t>il existait toujours un moy</w:t>
      </w:r>
      <w:r w:rsidR="00B72FB3" w:rsidRPr="00A5291A">
        <w:t>en de </w:t>
      </w:r>
      <w:r w:rsidRPr="00A5291A">
        <w:t>faire des économies, il comprenait que le Secrétariat n</w:t>
      </w:r>
      <w:r w:rsidR="001C096E" w:rsidRPr="00A5291A">
        <w:t>’</w:t>
      </w:r>
      <w:r w:rsidRPr="00A5291A">
        <w:t>avait aucune idée sur les postes où réaliser des économies.</w:t>
      </w:r>
      <w:r w:rsidR="00B74202" w:rsidRPr="00A5291A">
        <w:t xml:space="preserve">  </w:t>
      </w:r>
      <w:r w:rsidRPr="00A5291A">
        <w:t>Il a demandé au Secrétariat s</w:t>
      </w:r>
      <w:r w:rsidR="001C096E" w:rsidRPr="00A5291A">
        <w:t>’</w:t>
      </w:r>
      <w:r w:rsidRPr="00A5291A">
        <w:t>il était certain que la couverture étendue serait possible uniquement avec les dépenses supplémentaires.</w:t>
      </w:r>
    </w:p>
    <w:p w:rsidR="00CC63D7" w:rsidRPr="00A5291A" w:rsidRDefault="001330CF" w:rsidP="00A5291A">
      <w:pPr>
        <w:pStyle w:val="ONUMFS"/>
      </w:pPr>
      <w:r w:rsidRPr="00A5291A">
        <w:t>Le Secrétariat a répondu qu</w:t>
      </w:r>
      <w:r w:rsidR="001C096E" w:rsidRPr="00A5291A">
        <w:t>’</w:t>
      </w:r>
      <w:r w:rsidRPr="00A5291A">
        <w:t>il pouvait vérifier</w:t>
      </w:r>
      <w:r w:rsidR="00B72FB3" w:rsidRPr="00A5291A">
        <w:t> à</w:t>
      </w:r>
      <w:r w:rsidRPr="00A5291A">
        <w:t xml:space="preserve"> nouveau pour les économies possibles.</w:t>
      </w:r>
      <w:r w:rsidR="00B74202" w:rsidRPr="00A5291A">
        <w:t xml:space="preserve">  </w:t>
      </w:r>
      <w:r w:rsidRPr="00A5291A">
        <w:t xml:space="preserve">Les estimations pour le coût </w:t>
      </w:r>
      <w:r w:rsidR="00B72FB3" w:rsidRPr="00A5291A">
        <w:t>de </w:t>
      </w:r>
      <w:r w:rsidRPr="00A5291A">
        <w:t xml:space="preserve">la mise </w:t>
      </w:r>
      <w:r w:rsidR="00B72FB3" w:rsidRPr="00A5291A">
        <w:t>en </w:t>
      </w:r>
      <w:r w:rsidRPr="00A5291A">
        <w:t>œuvre d</w:t>
      </w:r>
      <w:r w:rsidR="001C096E" w:rsidRPr="00A5291A">
        <w:t>’</w:t>
      </w:r>
      <w:r w:rsidRPr="00A5291A">
        <w:t>une proposition s</w:t>
      </w:r>
      <w:r w:rsidR="001C096E" w:rsidRPr="00A5291A">
        <w:t>’</w:t>
      </w:r>
      <w:r w:rsidRPr="00A5291A">
        <w:t>appuyaient sur le coût enregistré l</w:t>
      </w:r>
      <w:r w:rsidR="001C096E" w:rsidRPr="00A5291A">
        <w:t>’</w:t>
      </w:r>
      <w:r w:rsidRPr="00A5291A">
        <w:t xml:space="preserve">année précédente pour une quantité </w:t>
      </w:r>
      <w:r w:rsidR="00B72FB3" w:rsidRPr="00A5291A">
        <w:t>de </w:t>
      </w:r>
      <w:r w:rsidRPr="00A5291A">
        <w:t>travail donnée.</w:t>
      </w:r>
      <w:r w:rsidR="00B74202" w:rsidRPr="00A5291A">
        <w:t xml:space="preserve">  </w:t>
      </w:r>
      <w:r w:rsidRPr="00A5291A">
        <w:t xml:space="preserve">Il était possible que le chiffre </w:t>
      </w:r>
      <w:r w:rsidR="00B72FB3" w:rsidRPr="00A5291A">
        <w:t>de </w:t>
      </w:r>
      <w:r w:rsidRPr="00A5291A">
        <w:t>790 00</w:t>
      </w:r>
      <w:r w:rsidR="00204623" w:rsidRPr="00A5291A">
        <w:t>0 f</w:t>
      </w:r>
      <w:r w:rsidRPr="00A5291A">
        <w:t>rancs suisses augmente, puisque l</w:t>
      </w:r>
      <w:r w:rsidR="001C096E" w:rsidRPr="00A5291A">
        <w:t>’</w:t>
      </w:r>
      <w:r w:rsidRPr="00A5291A">
        <w:t xml:space="preserve">estimation se fondait sur le coût unitaire </w:t>
      </w:r>
      <w:r w:rsidR="00B72FB3" w:rsidRPr="00A5291A">
        <w:t>de </w:t>
      </w:r>
      <w:r w:rsidRPr="00A5291A">
        <w:t xml:space="preserve">la traduction </w:t>
      </w:r>
      <w:r w:rsidR="00B72FB3" w:rsidRPr="00A5291A">
        <w:t>en </w:t>
      </w:r>
      <w:r w:rsidRPr="00A5291A">
        <w:t>2012, qui était inférieur</w:t>
      </w:r>
      <w:r w:rsidR="00B72FB3" w:rsidRPr="00A5291A">
        <w:t> à</w:t>
      </w:r>
      <w:r w:rsidRPr="00A5291A">
        <w:t xml:space="preserve"> celui </w:t>
      </w:r>
      <w:r w:rsidR="00B72FB3" w:rsidRPr="00A5291A">
        <w:t>de </w:t>
      </w:r>
      <w:r w:rsidRPr="00A5291A">
        <w:t xml:space="preserve">2011, et il était difficile </w:t>
      </w:r>
      <w:r w:rsidR="00B72FB3" w:rsidRPr="00A5291A">
        <w:t>de </w:t>
      </w:r>
      <w:r w:rsidRPr="00A5291A">
        <w:t xml:space="preserve">dire si le même taux serait maintenu </w:t>
      </w:r>
      <w:r w:rsidR="00B72FB3" w:rsidRPr="00A5291A">
        <w:t>en </w:t>
      </w:r>
      <w:r w:rsidRPr="00A5291A">
        <w:t xml:space="preserve">2013, puisque cela dépendait du niveau </w:t>
      </w:r>
      <w:r w:rsidR="00B72FB3" w:rsidRPr="00A5291A">
        <w:t>de </w:t>
      </w:r>
      <w:r w:rsidRPr="00A5291A">
        <w:t>difficulté du document, du volume sous</w:t>
      </w:r>
      <w:r w:rsidR="00177204" w:rsidRPr="00A5291A">
        <w:noBreakHyphen/>
      </w:r>
      <w:r w:rsidRPr="00A5291A">
        <w:t>traité et si la sous</w:t>
      </w:r>
      <w:r w:rsidR="00177204" w:rsidRPr="00A5291A">
        <w:noBreakHyphen/>
      </w:r>
      <w:r w:rsidRPr="00A5291A">
        <w:t>traitance était confiée</w:t>
      </w:r>
      <w:r w:rsidR="00B72FB3" w:rsidRPr="00A5291A">
        <w:t> à</w:t>
      </w:r>
      <w:r w:rsidRPr="00A5291A">
        <w:t xml:space="preserve"> un traducteur extérieur ou</w:t>
      </w:r>
      <w:r w:rsidR="00B72FB3" w:rsidRPr="00A5291A">
        <w:t> à</w:t>
      </w:r>
      <w:r w:rsidRPr="00A5291A">
        <w:t xml:space="preserve"> une société.</w:t>
      </w:r>
      <w:r w:rsidR="00B74202" w:rsidRPr="00A5291A">
        <w:t xml:space="preserve">  </w:t>
      </w:r>
      <w:r w:rsidRPr="00A5291A">
        <w:t>De plus, les services linguistiques ne sauraient pas combi</w:t>
      </w:r>
      <w:r w:rsidR="00B72FB3" w:rsidRPr="00A5291A">
        <w:t>en de </w:t>
      </w:r>
      <w:r w:rsidRPr="00A5291A">
        <w:t xml:space="preserve">documents seraient générés par un comité particulier ou demandés par un groupe </w:t>
      </w:r>
      <w:r w:rsidR="00B72FB3" w:rsidRPr="00A5291A">
        <w:t>de </w:t>
      </w:r>
      <w:r w:rsidRPr="00A5291A">
        <w:t>travail donné.</w:t>
      </w:r>
    </w:p>
    <w:p w:rsidR="001330CF" w:rsidRPr="00A5291A" w:rsidRDefault="001330CF" w:rsidP="00A5291A">
      <w:pPr>
        <w:pStyle w:val="ONUMFS"/>
      </w:pPr>
      <w:r w:rsidRPr="00A5291A">
        <w:t xml:space="preserve">La délégation </w:t>
      </w:r>
      <w:r w:rsidR="00B72FB3" w:rsidRPr="00A5291A">
        <w:t>de </w:t>
      </w:r>
      <w:r w:rsidRPr="00A5291A">
        <w:t>la Suisse a dit que la question devait être résolue par le Comité et que toutes les informations nécessaires étaient disponibles.</w:t>
      </w:r>
      <w:r w:rsidR="00B74202" w:rsidRPr="00A5291A">
        <w:t xml:space="preserve">  </w:t>
      </w:r>
      <w:r w:rsidRPr="00A5291A">
        <w:t>Les États membres devraient contribuer</w:t>
      </w:r>
      <w:r w:rsidR="00B72FB3" w:rsidRPr="00A5291A">
        <w:t> à</w:t>
      </w:r>
      <w:r w:rsidRPr="00A5291A">
        <w:t xml:space="preserve"> la rationalisation </w:t>
      </w:r>
      <w:r w:rsidR="00B72FB3" w:rsidRPr="00A5291A">
        <w:t>de </w:t>
      </w:r>
      <w:r w:rsidRPr="00A5291A">
        <w:t xml:space="preserve">la traduction </w:t>
      </w:r>
      <w:r w:rsidR="00B72FB3" w:rsidRPr="00A5291A">
        <w:t>en </w:t>
      </w:r>
      <w:r w:rsidRPr="00A5291A">
        <w:t xml:space="preserve">décidant </w:t>
      </w:r>
      <w:r w:rsidR="00B72FB3" w:rsidRPr="00A5291A">
        <w:t>de </w:t>
      </w:r>
      <w:r w:rsidRPr="00A5291A">
        <w:t xml:space="preserve">faire traduire tous les documents, notamment les documents volumineux, dans toutes les langues, et </w:t>
      </w:r>
      <w:r w:rsidR="00B72FB3" w:rsidRPr="00A5291A">
        <w:t>en </w:t>
      </w:r>
      <w:r w:rsidRPr="00A5291A">
        <w:t>s</w:t>
      </w:r>
      <w:r w:rsidR="001C096E" w:rsidRPr="00A5291A">
        <w:t>’</w:t>
      </w:r>
      <w:r w:rsidRPr="00A5291A">
        <w:t>engageant</w:t>
      </w:r>
      <w:r w:rsidR="00B72FB3" w:rsidRPr="00A5291A">
        <w:t> à</w:t>
      </w:r>
      <w:r w:rsidRPr="00A5291A">
        <w:t xml:space="preserve"> produire des documents plus concis.</w:t>
      </w:r>
      <w:r w:rsidR="00B74202" w:rsidRPr="00A5291A">
        <w:t xml:space="preserve">  </w:t>
      </w:r>
      <w:r w:rsidRPr="00A5291A">
        <w:t xml:space="preserve">Si le Comité souhaitait étendre la couverture </w:t>
      </w:r>
      <w:r w:rsidR="00B72FB3" w:rsidRPr="00A5291A">
        <w:t>en</w:t>
      </w:r>
      <w:r w:rsidR="00E23C22" w:rsidRPr="00A5291A">
        <w:t xml:space="preserve"> </w:t>
      </w:r>
      <w:r w:rsidRPr="00A5291A">
        <w:t>six langues</w:t>
      </w:r>
      <w:r w:rsidR="00B72FB3" w:rsidRPr="00A5291A">
        <w:t> à</w:t>
      </w:r>
      <w:r w:rsidRPr="00A5291A">
        <w:t xml:space="preserve"> tous les groupes </w:t>
      </w:r>
      <w:r w:rsidR="00B72FB3" w:rsidRPr="00A5291A">
        <w:t>de </w:t>
      </w:r>
      <w:r w:rsidRPr="00A5291A">
        <w:t xml:space="preserve">travail, il pouvait utiliser une partie </w:t>
      </w:r>
      <w:r w:rsidR="00B72FB3" w:rsidRPr="00A5291A">
        <w:t>de </w:t>
      </w:r>
      <w:r w:rsidRPr="00A5291A">
        <w:t>l</w:t>
      </w:r>
      <w:r w:rsidR="001C096E" w:rsidRPr="00A5291A">
        <w:t>’</w:t>
      </w:r>
      <w:r w:rsidRPr="00A5291A">
        <w:t>excédent</w:t>
      </w:r>
      <w:r w:rsidR="00B72FB3" w:rsidRPr="00A5291A">
        <w:t> à</w:t>
      </w:r>
      <w:r w:rsidRPr="00A5291A">
        <w:t xml:space="preserve"> cet effet, il pouvait attendre que des économies aient été réalisées, puis étendre la couverture</w:t>
      </w:r>
      <w:r w:rsidR="00B72FB3" w:rsidRPr="00A5291A">
        <w:t> à</w:t>
      </w:r>
      <w:r w:rsidRPr="00A5291A">
        <w:t xml:space="preserve"> d</w:t>
      </w:r>
      <w:r w:rsidR="001C096E" w:rsidRPr="00A5291A">
        <w:t>’</w:t>
      </w:r>
      <w:r w:rsidRPr="00A5291A">
        <w:t xml:space="preserve">autres groupes </w:t>
      </w:r>
      <w:r w:rsidR="00B72FB3" w:rsidRPr="00A5291A">
        <w:t>de </w:t>
      </w:r>
      <w:r w:rsidRPr="00A5291A">
        <w:t>travail.</w:t>
      </w:r>
      <w:r w:rsidR="00B74202" w:rsidRPr="00A5291A">
        <w:t xml:space="preserve">  </w:t>
      </w:r>
      <w:r w:rsidRPr="00A5291A">
        <w:t xml:space="preserve">La délégation a suggéré </w:t>
      </w:r>
      <w:r w:rsidR="00B72FB3" w:rsidRPr="00A5291A">
        <w:t>de </w:t>
      </w:r>
      <w:r w:rsidRPr="00A5291A">
        <w:t xml:space="preserve">prélever les fonds </w:t>
      </w:r>
      <w:r w:rsidR="00B72FB3" w:rsidRPr="00A5291A">
        <w:t>en </w:t>
      </w:r>
      <w:r w:rsidRPr="00A5291A">
        <w:t>premier lieu sur l</w:t>
      </w:r>
      <w:r w:rsidR="001C096E" w:rsidRPr="00A5291A">
        <w:t>’</w:t>
      </w:r>
      <w:r w:rsidRPr="00A5291A">
        <w:t xml:space="preserve">excédent, mais </w:t>
      </w:r>
      <w:r w:rsidR="00B72FB3" w:rsidRPr="00A5291A">
        <w:t>en </w:t>
      </w:r>
      <w:r w:rsidRPr="00A5291A">
        <w:t xml:space="preserve">réinvestissant les économies permanentes résultant des mesures </w:t>
      </w:r>
      <w:r w:rsidR="00B72FB3" w:rsidRPr="00A5291A">
        <w:t>de </w:t>
      </w:r>
      <w:r w:rsidRPr="00A5291A">
        <w:t>rationalisation.</w:t>
      </w:r>
      <w:r w:rsidR="00B74202" w:rsidRPr="00A5291A">
        <w:t xml:space="preserve">  </w:t>
      </w:r>
      <w:r w:rsidRPr="00A5291A">
        <w:t xml:space="preserve">Ainsi, même si des fonds supplémentaires étaient dépensés, les mesures </w:t>
      </w:r>
      <w:r w:rsidR="00B72FB3" w:rsidRPr="00A5291A">
        <w:t>de </w:t>
      </w:r>
      <w:r w:rsidRPr="00A5291A">
        <w:t>rationalisation et d</w:t>
      </w:r>
      <w:r w:rsidR="001C096E" w:rsidRPr="00A5291A">
        <w:t>’</w:t>
      </w:r>
      <w:r w:rsidRPr="00A5291A">
        <w:t>économie se poursuivraient.</w:t>
      </w:r>
      <w:r w:rsidR="00B74202" w:rsidRPr="00A5291A">
        <w:t xml:space="preserve">  </w:t>
      </w:r>
      <w:r w:rsidRPr="00A5291A">
        <w:t>La délégation ne voulait pas spécifier quels comités devraient recevoir la couverture et soutenait la proposition diffusée la veille.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Espagne a fait remarquer que la déclaration faite par la délégation </w:t>
      </w:r>
      <w:r w:rsidR="00B72FB3" w:rsidRPr="00A5291A">
        <w:t>de </w:t>
      </w:r>
      <w:r w:rsidRPr="00A5291A">
        <w:t>la Suisse s</w:t>
      </w:r>
      <w:r w:rsidR="001C096E" w:rsidRPr="00A5291A">
        <w:t>’</w:t>
      </w:r>
      <w:r w:rsidRPr="00A5291A">
        <w:t xml:space="preserve">était concentrée sur les deux éléments les plus importants </w:t>
      </w:r>
      <w:r w:rsidR="00B72FB3" w:rsidRPr="00A5291A">
        <w:t>de </w:t>
      </w:r>
      <w:r w:rsidRPr="00A5291A">
        <w:t xml:space="preserve">la proposition, qui étaient, </w:t>
      </w:r>
      <w:r w:rsidR="00B72FB3" w:rsidRPr="00A5291A">
        <w:t>en </w:t>
      </w:r>
      <w:r w:rsidRPr="00A5291A">
        <w:t xml:space="preserve">premier lieu, que le Secrétariat devrait poursuivre les mesures </w:t>
      </w:r>
      <w:r w:rsidR="00B72FB3" w:rsidRPr="00A5291A">
        <w:t>de </w:t>
      </w:r>
      <w:r w:rsidRPr="00A5291A">
        <w:t xml:space="preserve">rationalisation et </w:t>
      </w:r>
      <w:r w:rsidR="00B72FB3" w:rsidRPr="00A5291A">
        <w:t>de </w:t>
      </w:r>
      <w:r w:rsidRPr="00A5291A">
        <w:t>contrôle des coûts.</w:t>
      </w:r>
      <w:r w:rsidR="00B74202" w:rsidRPr="00A5291A">
        <w:t xml:space="preserve">  </w:t>
      </w:r>
      <w:r w:rsidRPr="00A5291A">
        <w:t>Le Secrétariat avait toute latitu</w:t>
      </w:r>
      <w:r w:rsidR="00B72FB3" w:rsidRPr="00A5291A">
        <w:t>de </w:t>
      </w:r>
      <w:r w:rsidRPr="00A5291A">
        <w:t>pour s</w:t>
      </w:r>
      <w:r w:rsidR="001C096E" w:rsidRPr="00A5291A">
        <w:t>’</w:t>
      </w:r>
      <w:r w:rsidRPr="00A5291A">
        <w:t>assurer que les documents internes ne fassent, dans la mesure du possible, que 10 pages au maximum.</w:t>
      </w:r>
      <w:r w:rsidR="00B74202" w:rsidRPr="00A5291A">
        <w:t xml:space="preserve">  </w:t>
      </w:r>
      <w:r w:rsidRPr="00A5291A">
        <w:t>En second lieu, l</w:t>
      </w:r>
      <w:r w:rsidR="001C096E" w:rsidRPr="00A5291A">
        <w:t>’</w:t>
      </w:r>
      <w:r w:rsidRPr="00A5291A">
        <w:t xml:space="preserve">extension </w:t>
      </w:r>
      <w:r w:rsidR="00B72FB3" w:rsidRPr="00A5291A">
        <w:t>de </w:t>
      </w:r>
      <w:r w:rsidRPr="00A5291A">
        <w:t>la couverture pouvait être progressive,</w:t>
      </w:r>
      <w:r w:rsidR="00B72FB3" w:rsidRPr="00A5291A">
        <w:t> à</w:t>
      </w:r>
      <w:r w:rsidRPr="00A5291A">
        <w:t xml:space="preserve"> la discrétion du Secrétariat.</w:t>
      </w:r>
      <w:r w:rsidR="00B74202" w:rsidRPr="00A5291A">
        <w:t xml:space="preserve">  </w:t>
      </w:r>
      <w:r w:rsidRPr="00A5291A">
        <w:t xml:space="preserve">La délégation a suggéré que la formulation devrait être simplifiée, </w:t>
      </w:r>
      <w:r w:rsidR="00B72FB3" w:rsidRPr="00A5291A">
        <w:t>de </w:t>
      </w:r>
      <w:r w:rsidRPr="00A5291A">
        <w:t>manière</w:t>
      </w:r>
      <w:r w:rsidR="00B72FB3" w:rsidRPr="00A5291A">
        <w:t> à</w:t>
      </w:r>
      <w:r w:rsidRPr="00A5291A">
        <w:t xml:space="preserve"> ce que le sous</w:t>
      </w:r>
      <w:r w:rsidR="00177204" w:rsidRPr="00A5291A">
        <w:noBreakHyphen/>
      </w:r>
      <w:r w:rsidRPr="00A5291A">
        <w:t>paragraphe b) s</w:t>
      </w:r>
      <w:r w:rsidR="001C096E" w:rsidRPr="00A5291A">
        <w:t>’</w:t>
      </w:r>
      <w:r w:rsidRPr="00A5291A">
        <w:t xml:space="preserve">arrête après les termes “la couverture </w:t>
      </w:r>
      <w:r w:rsidR="00B72FB3" w:rsidRPr="00A5291A">
        <w:t>en</w:t>
      </w:r>
      <w:r w:rsidR="00E23C22" w:rsidRPr="00A5291A">
        <w:t xml:space="preserve"> </w:t>
      </w:r>
      <w:r w:rsidRPr="00A5291A">
        <w:t>six langues serait étendue</w:t>
      </w:r>
      <w:r w:rsidR="00B72FB3" w:rsidRPr="00A5291A">
        <w:t> à</w:t>
      </w:r>
      <w:r w:rsidRPr="00A5291A">
        <w:t xml:space="preserve"> la documentation des groupes </w:t>
      </w:r>
      <w:r w:rsidR="00B72FB3" w:rsidRPr="00A5291A">
        <w:t>de </w:t>
      </w:r>
      <w:r w:rsidRPr="00A5291A">
        <w:t xml:space="preserve">travail </w:t>
      </w:r>
      <w:r w:rsidR="00B72FB3" w:rsidRPr="00A5291A">
        <w:t>de </w:t>
      </w:r>
      <w:r w:rsidRPr="00A5291A">
        <w:t xml:space="preserve">manière progressive lors </w:t>
      </w:r>
      <w:r w:rsidR="00B72FB3" w:rsidRPr="00A5291A">
        <w:t>de </w:t>
      </w:r>
      <w:r w:rsidRPr="00A5291A">
        <w:t>l</w:t>
      </w:r>
      <w:r w:rsidR="001C096E" w:rsidRPr="00A5291A">
        <w:t>’</w:t>
      </w:r>
      <w:r w:rsidRPr="00A5291A">
        <w:t>exercice biennal 2014</w:t>
      </w:r>
      <w:r w:rsidR="00177204" w:rsidRPr="00A5291A">
        <w:noBreakHyphen/>
      </w:r>
      <w:r w:rsidRPr="00A5291A">
        <w:t>2015.”</w:t>
      </w:r>
      <w:r w:rsidR="00B74202" w:rsidRPr="00A5291A">
        <w:t xml:space="preserve">  </w:t>
      </w:r>
      <w:r w:rsidRPr="00A5291A">
        <w:t>Le sous</w:t>
      </w:r>
      <w:r w:rsidR="00177204" w:rsidRPr="00A5291A">
        <w:noBreakHyphen/>
      </w:r>
      <w:r w:rsidRPr="00A5291A">
        <w:t xml:space="preserve">paragraphe a) devrait rester </w:t>
      </w:r>
      <w:r w:rsidR="00B72FB3" w:rsidRPr="00A5291A">
        <w:t>tel que</w:t>
      </w:r>
      <w:r w:rsidRPr="00A5291A">
        <w:t xml:space="preserve"> proposé par la délégation </w:t>
      </w:r>
      <w:r w:rsidR="00B72FB3" w:rsidRPr="00A5291A">
        <w:t>de </w:t>
      </w:r>
      <w:r w:rsidRPr="00A5291A">
        <w:t>la Chine, avec une référence utile non seulement</w:t>
      </w:r>
      <w:r w:rsidR="00B72FB3" w:rsidRPr="00A5291A">
        <w:t> à</w:t>
      </w:r>
      <w:r w:rsidRPr="00A5291A">
        <w:t xml:space="preserve"> la longueur des documents, mais également au nombre </w:t>
      </w:r>
      <w:r w:rsidR="00B72FB3" w:rsidRPr="00A5291A">
        <w:t>de </w:t>
      </w:r>
      <w:r w:rsidRPr="00A5291A">
        <w:t>documents inclus.</w:t>
      </w:r>
      <w:r w:rsidR="00B74202" w:rsidRPr="00A5291A">
        <w:t xml:space="preserve">  </w:t>
      </w:r>
      <w:r w:rsidRPr="00A5291A">
        <w:t xml:space="preserve">Le Secrétariat avait donc une certaine marge </w:t>
      </w:r>
      <w:r w:rsidR="00B72FB3" w:rsidRPr="00A5291A">
        <w:t>de </w:t>
      </w:r>
      <w:r w:rsidRPr="00A5291A">
        <w:t xml:space="preserve">manœuvre, mais la poursuite </w:t>
      </w:r>
      <w:r w:rsidR="00B72FB3" w:rsidRPr="00A5291A">
        <w:t>de </w:t>
      </w:r>
      <w:r w:rsidRPr="00A5291A">
        <w:t>l</w:t>
      </w:r>
      <w:r w:rsidR="001C096E" w:rsidRPr="00A5291A">
        <w:t>’</w:t>
      </w:r>
      <w:r w:rsidRPr="00A5291A">
        <w:t xml:space="preserve">extension </w:t>
      </w:r>
      <w:r w:rsidR="00B72FB3" w:rsidRPr="00A5291A">
        <w:t>de </w:t>
      </w:r>
      <w:r w:rsidRPr="00A5291A">
        <w:t>la couverture était clairement indiquée.</w:t>
      </w:r>
    </w:p>
    <w:p w:rsidR="001330CF" w:rsidRPr="00A5291A" w:rsidRDefault="001330CF" w:rsidP="00A5291A">
      <w:pPr>
        <w:pStyle w:val="ONUMFS"/>
      </w:pPr>
      <w:r w:rsidRPr="00A5291A">
        <w:t xml:space="preserve">Le président a fait observer que, si un programme </w:t>
      </w:r>
      <w:r w:rsidR="00B72FB3" w:rsidRPr="00A5291A">
        <w:t>de </w:t>
      </w:r>
      <w:r w:rsidRPr="00A5291A">
        <w:t>cette nature devait être proposé, il valait mieux le faire au moment d</w:t>
      </w:r>
      <w:r w:rsidR="001C096E" w:rsidRPr="00A5291A">
        <w:t>’</w:t>
      </w:r>
      <w:r w:rsidRPr="00A5291A">
        <w:t xml:space="preserve">enregistrer un excédent, et il a suggéré au Comité </w:t>
      </w:r>
      <w:r w:rsidR="00B72FB3" w:rsidRPr="00A5291A">
        <w:t>de </w:t>
      </w:r>
      <w:r w:rsidRPr="00A5291A">
        <w:t>continuer son exam</w:t>
      </w:r>
      <w:r w:rsidR="00B72FB3" w:rsidRPr="00A5291A">
        <w:t>en de </w:t>
      </w:r>
      <w:r w:rsidRPr="00A5291A">
        <w:t>la proposition faite cet après</w:t>
      </w:r>
      <w:r w:rsidR="00177204" w:rsidRPr="00A5291A">
        <w:noBreakHyphen/>
      </w:r>
      <w:r w:rsidRPr="00A5291A">
        <w:t xml:space="preserve">midi par la délégation </w:t>
      </w:r>
      <w:r w:rsidR="00B72FB3" w:rsidRPr="00A5291A">
        <w:t>de </w:t>
      </w:r>
      <w:r w:rsidRPr="00A5291A">
        <w:t>la Chine.</w:t>
      </w:r>
    </w:p>
    <w:p w:rsidR="001330CF" w:rsidRPr="00A5291A" w:rsidRDefault="001330CF" w:rsidP="00A5291A">
      <w:pPr>
        <w:pStyle w:val="ONUMFS"/>
      </w:pPr>
      <w:r w:rsidRPr="00A5291A">
        <w:t>Le président a invité les délégations</w:t>
      </w:r>
      <w:r w:rsidR="00B72FB3" w:rsidRPr="00A5291A">
        <w:t> à</w:t>
      </w:r>
      <w:r w:rsidRPr="00A5291A">
        <w:t xml:space="preserve"> commenter la nouvelle proposition </w:t>
      </w:r>
      <w:r w:rsidR="00B72FB3" w:rsidRPr="00A5291A">
        <w:t>en </w:t>
      </w:r>
      <w:r w:rsidRPr="00A5291A">
        <w:t xml:space="preserve">cours </w:t>
      </w:r>
      <w:r w:rsidR="00B72FB3" w:rsidRPr="00A5291A">
        <w:t>de </w:t>
      </w:r>
      <w:r w:rsidRPr="00A5291A">
        <w:t>distribution dans la salle, formulée par la délégation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sur la politique linguistique.</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présenté sa proposition, qui comprenait deux modifications concernant le sous</w:t>
      </w:r>
      <w:r w:rsidR="00177204" w:rsidRPr="00A5291A">
        <w:noBreakHyphen/>
      </w:r>
      <w:r w:rsidRPr="00A5291A">
        <w:t>paragraphe b).</w:t>
      </w:r>
      <w:r w:rsidR="00B74202" w:rsidRPr="00A5291A">
        <w:t xml:space="preserve">  </w:t>
      </w:r>
      <w:r w:rsidRPr="00A5291A">
        <w:t>Le sous</w:t>
      </w:r>
      <w:r w:rsidR="00177204" w:rsidRPr="00A5291A">
        <w:noBreakHyphen/>
      </w:r>
      <w:r w:rsidRPr="00A5291A">
        <w:t>paragraph</w:t>
      </w:r>
      <w:r w:rsidR="00204623" w:rsidRPr="00A5291A">
        <w:t>e b</w:t>
      </w:r>
      <w:r w:rsidRPr="00A5291A">
        <w:t xml:space="preserve">) </w:t>
      </w:r>
      <w:r w:rsidR="00B72FB3" w:rsidRPr="00A5291A">
        <w:t>de </w:t>
      </w:r>
      <w:r w:rsidRPr="00A5291A">
        <w:t xml:space="preserve">la nouvelle proposition était le suivant : “par la suite et </w:t>
      </w:r>
      <w:r w:rsidR="00B72FB3" w:rsidRPr="00A5291A">
        <w:t>conformément à</w:t>
      </w:r>
      <w:r w:rsidRPr="00A5291A">
        <w:t xml:space="preserve"> a) la couverture </w:t>
      </w:r>
      <w:r w:rsidR="00B72FB3" w:rsidRPr="00A5291A">
        <w:t>en</w:t>
      </w:r>
      <w:r w:rsidR="00E23C22" w:rsidRPr="00A5291A">
        <w:t xml:space="preserve"> </w:t>
      </w:r>
      <w:r w:rsidRPr="00A5291A">
        <w:t xml:space="preserve">six langues pour la documentation des groupes </w:t>
      </w:r>
      <w:r w:rsidR="00B72FB3" w:rsidRPr="00A5291A">
        <w:t>de </w:t>
      </w:r>
      <w:r w:rsidRPr="00A5291A">
        <w:t xml:space="preserve">travail commencera </w:t>
      </w:r>
      <w:r w:rsidR="00B72FB3" w:rsidRPr="00A5291A">
        <w:t>de </w:t>
      </w:r>
      <w:r w:rsidRPr="00A5291A">
        <w:t>manière progressive et économiquement rationnelle.”</w:t>
      </w:r>
    </w:p>
    <w:p w:rsidR="001330CF" w:rsidRPr="00A5291A" w:rsidRDefault="001330CF" w:rsidP="00A5291A">
      <w:pPr>
        <w:pStyle w:val="ONUMFS"/>
      </w:pPr>
      <w:r w:rsidRPr="00A5291A">
        <w:t xml:space="preserve">La délégation </w:t>
      </w:r>
      <w:r w:rsidR="00B72FB3" w:rsidRPr="00A5291A">
        <w:t>de </w:t>
      </w:r>
      <w:r w:rsidRPr="00A5291A">
        <w:t>la Chine s</w:t>
      </w:r>
      <w:r w:rsidR="001C096E" w:rsidRPr="00A5291A">
        <w:t>’</w:t>
      </w:r>
      <w:r w:rsidRPr="00A5291A">
        <w:t xml:space="preserve">est félicitée </w:t>
      </w:r>
      <w:r w:rsidR="00B72FB3" w:rsidRPr="00A5291A">
        <w:t>de </w:t>
      </w:r>
      <w:r w:rsidRPr="00A5291A">
        <w:t>la formulation équilibrée produite par le Secrétariat.</w:t>
      </w:r>
      <w:r w:rsidR="00B74202" w:rsidRPr="00A5291A">
        <w:t xml:space="preserve">  </w:t>
      </w:r>
      <w:r w:rsidRPr="00A5291A">
        <w:t>Elle voulait savoir si la formulation anglaise proposée par 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notamment le terme “thereafter,” (par la suite,) rendait la mise </w:t>
      </w:r>
      <w:r w:rsidR="00B72FB3" w:rsidRPr="00A5291A">
        <w:t>en </w:t>
      </w:r>
      <w:r w:rsidRPr="00A5291A">
        <w:t>œuvre du sous</w:t>
      </w:r>
      <w:r w:rsidR="00177204" w:rsidRPr="00A5291A">
        <w:noBreakHyphen/>
      </w:r>
      <w:r w:rsidRPr="00A5291A">
        <w:t>paragraph</w:t>
      </w:r>
      <w:r w:rsidR="00204623" w:rsidRPr="00A5291A">
        <w:t>e b</w:t>
      </w:r>
      <w:r w:rsidRPr="00A5291A">
        <w:t>) conditionnelle</w:t>
      </w:r>
      <w:r w:rsidR="00B72FB3" w:rsidRPr="00A5291A">
        <w:t> à</w:t>
      </w:r>
      <w:r w:rsidRPr="00A5291A">
        <w:t xml:space="preserve"> la mise </w:t>
      </w:r>
      <w:r w:rsidR="00B72FB3" w:rsidRPr="00A5291A">
        <w:t>en </w:t>
      </w:r>
      <w:r w:rsidRPr="00A5291A">
        <w:t>œuvre du sous</w:t>
      </w:r>
      <w:r w:rsidR="00177204" w:rsidRPr="00A5291A">
        <w:noBreakHyphen/>
      </w:r>
      <w:r w:rsidRPr="00A5291A">
        <w:t>paragraph</w:t>
      </w:r>
      <w:r w:rsidR="00204623" w:rsidRPr="00A5291A">
        <w:t>e a</w:t>
      </w:r>
      <w:r w:rsidRPr="00A5291A">
        <w:t>), auquel cas, elle aimerait manifester son opposition</w:t>
      </w:r>
      <w:r w:rsidR="00B72FB3" w:rsidRPr="00A5291A">
        <w:t> à</w:t>
      </w:r>
      <w:r w:rsidRPr="00A5291A">
        <w:t xml:space="preserve"> toute condition préalable</w:t>
      </w:r>
      <w:r w:rsidR="00B72FB3" w:rsidRPr="00A5291A">
        <w:t> à</w:t>
      </w:r>
      <w:r w:rsidRPr="00A5291A">
        <w:t xml:space="preserve"> la mise </w:t>
      </w:r>
      <w:r w:rsidR="00B72FB3" w:rsidRPr="00A5291A">
        <w:t>en </w:t>
      </w:r>
      <w:r w:rsidRPr="00A5291A">
        <w:t>œuvre du sous</w:t>
      </w:r>
      <w:r w:rsidR="00177204" w:rsidRPr="00A5291A">
        <w:noBreakHyphen/>
      </w:r>
      <w:r w:rsidRPr="00A5291A">
        <w:t>paragraph</w:t>
      </w:r>
      <w:r w:rsidR="00204623" w:rsidRPr="00A5291A">
        <w:t>e b</w:t>
      </w:r>
      <w:r w:rsidRPr="00A5291A">
        <w:t>).</w:t>
      </w:r>
      <w:r w:rsidR="00B74202" w:rsidRPr="00A5291A">
        <w:t xml:space="preserve">  </w:t>
      </w:r>
      <w:r w:rsidR="00B72FB3" w:rsidRPr="00A5291A">
        <w:t>En outre</w:t>
      </w:r>
      <w:r w:rsidRPr="00A5291A">
        <w:t>, la délégation a demandé des précisions sur la signification du terme “économiquement rationnelle” dans le contexte donné.</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dit que pour faire avancer le Comité pour modifier la recommandation initiale et mettre </w:t>
      </w:r>
      <w:r w:rsidR="00B72FB3" w:rsidRPr="00A5291A">
        <w:t>en </w:t>
      </w:r>
      <w:r w:rsidRPr="00A5291A">
        <w:t>œuvre l</w:t>
      </w:r>
      <w:r w:rsidR="001C096E" w:rsidRPr="00A5291A">
        <w:t>’</w:t>
      </w:r>
      <w:r w:rsidRPr="00A5291A">
        <w:t>approche progressive</w:t>
      </w:r>
      <w:r w:rsidR="00B72FB3" w:rsidRPr="00A5291A">
        <w:t> à</w:t>
      </w:r>
      <w:r w:rsidRPr="00A5291A">
        <w:t xml:space="preserve"> ce moment</w:t>
      </w:r>
      <w:r w:rsidR="00177204" w:rsidRPr="00A5291A">
        <w:noBreakHyphen/>
      </w:r>
      <w:r w:rsidRPr="00A5291A">
        <w:t>là, il fallait s</w:t>
      </w:r>
      <w:r w:rsidR="001C096E" w:rsidRPr="00A5291A">
        <w:t>’</w:t>
      </w:r>
      <w:r w:rsidRPr="00A5291A">
        <w:t>occuper des préoccupations liées au coût.</w:t>
      </w:r>
      <w:r w:rsidR="00B74202" w:rsidRPr="00A5291A">
        <w:t xml:space="preserve">  </w:t>
      </w:r>
      <w:r w:rsidRPr="00A5291A">
        <w:t>La délégation voyait le sous</w:t>
      </w:r>
      <w:r w:rsidR="00177204" w:rsidRPr="00A5291A">
        <w:noBreakHyphen/>
      </w:r>
      <w:r w:rsidRPr="00A5291A">
        <w:t>paragraph</w:t>
      </w:r>
      <w:r w:rsidR="00204623" w:rsidRPr="00A5291A">
        <w:t>e a</w:t>
      </w:r>
      <w:r w:rsidRPr="00A5291A">
        <w:t>) comme un mécanisme permettant d</w:t>
      </w:r>
      <w:r w:rsidR="001C096E" w:rsidRPr="00A5291A">
        <w:t>’</w:t>
      </w:r>
      <w:r w:rsidRPr="00A5291A">
        <w:t xml:space="preserve">aborder la question des économies qui devraient être appliquées afin </w:t>
      </w:r>
      <w:r w:rsidR="00B72FB3" w:rsidRPr="00A5291A">
        <w:t>de </w:t>
      </w:r>
      <w:r w:rsidRPr="00A5291A">
        <w:t xml:space="preserve">mettre </w:t>
      </w:r>
      <w:r w:rsidR="00B72FB3" w:rsidRPr="00A5291A">
        <w:t>en </w:t>
      </w:r>
      <w:r w:rsidRPr="00A5291A">
        <w:t>œuvre le sous</w:t>
      </w:r>
      <w:r w:rsidR="00177204" w:rsidRPr="00A5291A">
        <w:noBreakHyphen/>
      </w:r>
      <w:r w:rsidRPr="00A5291A">
        <w:t>paragraph</w:t>
      </w:r>
      <w:r w:rsidR="00204623" w:rsidRPr="00A5291A">
        <w:t>e b</w:t>
      </w:r>
      <w:r w:rsidRPr="00A5291A">
        <w:t>).</w:t>
      </w:r>
    </w:p>
    <w:p w:rsidR="00CC63D7" w:rsidRPr="00A5291A" w:rsidRDefault="001330CF" w:rsidP="00A5291A">
      <w:pPr>
        <w:pStyle w:val="ONUMFS"/>
      </w:pPr>
      <w:r w:rsidRPr="00A5291A">
        <w:t xml:space="preserve">Le président a suggéré la suppression du terme “par la suite” et </w:t>
      </w:r>
      <w:r w:rsidR="00B72FB3" w:rsidRPr="00A5291A">
        <w:t>de </w:t>
      </w:r>
      <w:r w:rsidRPr="00A5291A">
        <w:t>commencer le sous</w:t>
      </w:r>
      <w:r w:rsidR="00177204" w:rsidRPr="00A5291A">
        <w:noBreakHyphen/>
      </w:r>
      <w:r w:rsidRPr="00A5291A">
        <w:t>paragraph</w:t>
      </w:r>
      <w:r w:rsidR="00204623" w:rsidRPr="00A5291A">
        <w:t>e b</w:t>
      </w:r>
      <w:r w:rsidRPr="00A5291A">
        <w:t>) par la “</w:t>
      </w:r>
      <w:r w:rsidR="00B72FB3" w:rsidRPr="00A5291A">
        <w:t>conformément à</w:t>
      </w:r>
      <w:r w:rsidRPr="00A5291A">
        <w:t>”.</w:t>
      </w:r>
      <w:r w:rsidR="00B74202" w:rsidRPr="00A5291A">
        <w:t xml:space="preserve">  </w:t>
      </w:r>
      <w:r w:rsidRPr="00A5291A">
        <w:t>Il a demandé si la délégation des États</w:t>
      </w:r>
      <w:r w:rsidR="00177204" w:rsidRPr="00A5291A">
        <w:noBreakHyphen/>
      </w:r>
      <w:r w:rsidRPr="00A5291A">
        <w:t>Unis d</w:t>
      </w:r>
      <w:r w:rsidR="001C096E" w:rsidRPr="00A5291A">
        <w:t>’</w:t>
      </w:r>
      <w:r w:rsidRPr="00A5291A">
        <w:t>Amérique trouverait cette proposition acceptable.</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déclaré préférer conserver “par la suite”.</w:t>
      </w:r>
      <w:r w:rsidR="00B74202" w:rsidRPr="00A5291A">
        <w:t xml:space="preserve">  </w:t>
      </w:r>
      <w:r w:rsidRPr="00A5291A">
        <w:t xml:space="preserve">Le but </w:t>
      </w:r>
      <w:r w:rsidR="00B72FB3" w:rsidRPr="00A5291A">
        <w:t>de </w:t>
      </w:r>
      <w:r w:rsidRPr="00A5291A">
        <w:t xml:space="preserve">la proposition était </w:t>
      </w:r>
      <w:r w:rsidR="00B72FB3" w:rsidRPr="00A5291A">
        <w:t>de </w:t>
      </w:r>
      <w:r w:rsidRPr="00A5291A">
        <w:t xml:space="preserve">donner au Secrétariat la souplesse nécessaire pour trouver comment financer et mettre </w:t>
      </w:r>
      <w:r w:rsidR="00B72FB3" w:rsidRPr="00A5291A">
        <w:t>en </w:t>
      </w:r>
      <w:r w:rsidRPr="00A5291A">
        <w:t>œuvre le sous</w:t>
      </w:r>
      <w:r w:rsidR="00177204" w:rsidRPr="00A5291A">
        <w:noBreakHyphen/>
      </w:r>
      <w:r w:rsidRPr="00A5291A">
        <w:t>paragraph</w:t>
      </w:r>
      <w:r w:rsidR="00204623" w:rsidRPr="00A5291A">
        <w:t>e b</w:t>
      </w:r>
      <w:r w:rsidRPr="00A5291A">
        <w:t xml:space="preserve">) tout </w:t>
      </w:r>
      <w:r w:rsidR="00B72FB3" w:rsidRPr="00A5291A">
        <w:t>en </w:t>
      </w:r>
      <w:r w:rsidRPr="00A5291A">
        <w:t>veillant</w:t>
      </w:r>
      <w:r w:rsidR="00B72FB3" w:rsidRPr="00A5291A">
        <w:t> à</w:t>
      </w:r>
      <w:r w:rsidRPr="00A5291A">
        <w:t xml:space="preserve"> ce que le coût </w:t>
      </w:r>
      <w:r w:rsidR="00B72FB3" w:rsidRPr="00A5291A">
        <w:t>de </w:t>
      </w:r>
      <w:r w:rsidRPr="00A5291A">
        <w:t>la politique linguistique n</w:t>
      </w:r>
      <w:r w:rsidR="001C096E" w:rsidRPr="00A5291A">
        <w:t>’</w:t>
      </w:r>
      <w:r w:rsidRPr="00A5291A">
        <w:t xml:space="preserve">augmente pas </w:t>
      </w:r>
      <w:r w:rsidR="00B72FB3" w:rsidRPr="00A5291A">
        <w:t>de </w:t>
      </w:r>
      <w:r w:rsidRPr="00A5291A">
        <w:t>manière significative ou,</w:t>
      </w:r>
      <w:r w:rsidR="00B72FB3" w:rsidRPr="00A5291A">
        <w:t> à</w:t>
      </w:r>
      <w:r w:rsidRPr="00A5291A">
        <w:t xml:space="preserve"> l</w:t>
      </w:r>
      <w:r w:rsidR="001C096E" w:rsidRPr="00A5291A">
        <w:t>’</w:t>
      </w:r>
      <w:r w:rsidRPr="00A5291A">
        <w:t>inverse, que la formulation ne soit pas rigi</w:t>
      </w:r>
      <w:r w:rsidR="00B72FB3" w:rsidRPr="00A5291A">
        <w:t>de </w:t>
      </w:r>
      <w:r w:rsidRPr="00A5291A">
        <w:t>au point d</w:t>
      </w:r>
      <w:r w:rsidR="001C096E" w:rsidRPr="00A5291A">
        <w:t>’</w:t>
      </w:r>
      <w:r w:rsidRPr="00A5291A">
        <w:t xml:space="preserve">empêcher sa mise </w:t>
      </w:r>
      <w:r w:rsidR="00B72FB3" w:rsidRPr="00A5291A">
        <w:t>en </w:t>
      </w:r>
      <w:r w:rsidRPr="00A5291A">
        <w:t>œuvre par le Secrétariat.</w:t>
      </w:r>
    </w:p>
    <w:p w:rsidR="001330CF" w:rsidRPr="00A5291A" w:rsidRDefault="001330CF" w:rsidP="00A5291A">
      <w:pPr>
        <w:pStyle w:val="ONUMFS"/>
      </w:pPr>
      <w:r w:rsidRPr="00A5291A">
        <w:t xml:space="preserve">La délégation </w:t>
      </w:r>
      <w:r w:rsidR="00B72FB3" w:rsidRPr="00A5291A">
        <w:t>de </w:t>
      </w:r>
      <w:r w:rsidRPr="00A5291A">
        <w:t>la Chine a dit comprendre la proposition formulée par la délégation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indiquant que le sous</w:t>
      </w:r>
      <w:r w:rsidR="00177204" w:rsidRPr="00A5291A">
        <w:noBreakHyphen/>
      </w:r>
      <w:r w:rsidRPr="00A5291A">
        <w:t>paragraph</w:t>
      </w:r>
      <w:r w:rsidR="00204623" w:rsidRPr="00A5291A">
        <w:t>e a</w:t>
      </w:r>
      <w:r w:rsidRPr="00A5291A">
        <w:t xml:space="preserve">) devrait être mis </w:t>
      </w:r>
      <w:r w:rsidR="00B72FB3" w:rsidRPr="00A5291A">
        <w:t>en </w:t>
      </w:r>
      <w:r w:rsidRPr="00A5291A">
        <w:t>œuvre d</w:t>
      </w:r>
      <w:r w:rsidR="001C096E" w:rsidRPr="00A5291A">
        <w:t>’</w:t>
      </w:r>
      <w:r w:rsidRPr="00A5291A">
        <w:t xml:space="preserve">abord, avant </w:t>
      </w:r>
      <w:r w:rsidR="00B72FB3" w:rsidRPr="00A5291A">
        <w:t>de </w:t>
      </w:r>
      <w:r w:rsidRPr="00A5291A">
        <w:t xml:space="preserve">mettre </w:t>
      </w:r>
      <w:r w:rsidR="00B72FB3" w:rsidRPr="00A5291A">
        <w:t>en </w:t>
      </w:r>
      <w:r w:rsidRPr="00A5291A">
        <w:t>œuvre le sous</w:t>
      </w:r>
      <w:r w:rsidR="00177204" w:rsidRPr="00A5291A">
        <w:noBreakHyphen/>
      </w:r>
      <w:r w:rsidRPr="00A5291A">
        <w:t>paragraph</w:t>
      </w:r>
      <w:r w:rsidR="00204623" w:rsidRPr="00A5291A">
        <w:t>e b</w:t>
      </w:r>
      <w:r w:rsidRPr="00A5291A">
        <w:t>) si les ressources le permettaient ensuite.</w:t>
      </w:r>
      <w:r w:rsidR="00B74202" w:rsidRPr="00A5291A">
        <w:t xml:space="preserve">  </w:t>
      </w:r>
      <w:r w:rsidRPr="00A5291A">
        <w:t xml:space="preserve">La délégation a réaffirmé sa position selon laquelle la mise </w:t>
      </w:r>
      <w:r w:rsidR="00B72FB3" w:rsidRPr="00A5291A">
        <w:t>en </w:t>
      </w:r>
      <w:r w:rsidRPr="00A5291A">
        <w:t>œuvre du sous</w:t>
      </w:r>
      <w:r w:rsidR="00177204" w:rsidRPr="00A5291A">
        <w:noBreakHyphen/>
      </w:r>
      <w:r w:rsidRPr="00A5291A">
        <w:t>paragraph</w:t>
      </w:r>
      <w:r w:rsidR="00204623" w:rsidRPr="00A5291A">
        <w:t>e b</w:t>
      </w:r>
      <w:r w:rsidRPr="00A5291A">
        <w:t>), qui portait sur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aux groupes </w:t>
      </w:r>
      <w:r w:rsidR="00B72FB3" w:rsidRPr="00A5291A">
        <w:t>de </w:t>
      </w:r>
      <w:r w:rsidRPr="00A5291A">
        <w:t xml:space="preserve">travail, ne devrait pas être conditionnée par la mise </w:t>
      </w:r>
      <w:r w:rsidR="00B72FB3" w:rsidRPr="00A5291A">
        <w:t>en </w:t>
      </w:r>
      <w:r w:rsidRPr="00A5291A">
        <w:t>œuvre du sous</w:t>
      </w:r>
      <w:r w:rsidR="00177204" w:rsidRPr="00A5291A">
        <w:noBreakHyphen/>
      </w:r>
      <w:r w:rsidRPr="00A5291A">
        <w:t>paragraph</w:t>
      </w:r>
      <w:r w:rsidR="00204623" w:rsidRPr="00A5291A">
        <w:t>e a</w:t>
      </w:r>
      <w:r w:rsidRPr="00A5291A">
        <w:t>), mais que les deux sous</w:t>
      </w:r>
      <w:r w:rsidR="00177204" w:rsidRPr="00A5291A">
        <w:noBreakHyphen/>
      </w:r>
      <w:r w:rsidRPr="00A5291A">
        <w:t xml:space="preserve">paragraphes devraient plutôt être mis </w:t>
      </w:r>
      <w:r w:rsidR="00B72FB3" w:rsidRPr="00A5291A">
        <w:t>en </w:t>
      </w:r>
      <w:r w:rsidRPr="00A5291A">
        <w:t>œuvre simultanément.</w:t>
      </w:r>
      <w:r w:rsidR="00B74202" w:rsidRPr="00A5291A">
        <w:t xml:space="preserve">  </w:t>
      </w:r>
      <w:r w:rsidRPr="00A5291A">
        <w:t xml:space="preserve">Le Comité avait déjà évoqué le fait </w:t>
      </w:r>
      <w:r w:rsidR="00B72FB3" w:rsidRPr="00A5291A">
        <w:t>de </w:t>
      </w:r>
      <w:r w:rsidRPr="00A5291A">
        <w:t>prendre les ressources nécessaires</w:t>
      </w:r>
      <w:r w:rsidR="00B72FB3" w:rsidRPr="00A5291A">
        <w:t> à</w:t>
      </w:r>
      <w:r w:rsidRPr="00A5291A">
        <w:t xml:space="preserve"> la mise </w:t>
      </w:r>
      <w:r w:rsidR="00B72FB3" w:rsidRPr="00A5291A">
        <w:t>en de </w:t>
      </w:r>
      <w:r w:rsidRPr="00A5291A">
        <w:t>la politique sur l</w:t>
      </w:r>
      <w:r w:rsidR="001C096E" w:rsidRPr="00A5291A">
        <w:t>’</w:t>
      </w:r>
      <w:r w:rsidRPr="00A5291A">
        <w:t xml:space="preserve">excédent, et la délégation était convaincue que le Secrétariat prendrait toutes les mesures </w:t>
      </w:r>
      <w:r w:rsidR="00B72FB3" w:rsidRPr="00A5291A">
        <w:t>de </w:t>
      </w:r>
      <w:r w:rsidRPr="00A5291A">
        <w:t>rationalisation possibles et s</w:t>
      </w:r>
      <w:r w:rsidR="001C096E" w:rsidRPr="00A5291A">
        <w:t>’</w:t>
      </w:r>
      <w:r w:rsidRPr="00A5291A">
        <w:t xml:space="preserve">efforcerait </w:t>
      </w:r>
      <w:r w:rsidR="00B72FB3" w:rsidRPr="00A5291A">
        <w:t>de </w:t>
      </w:r>
      <w:r w:rsidRPr="00A5291A">
        <w:t xml:space="preserve">réduire la longueur et le nombre des documents </w:t>
      </w:r>
      <w:r w:rsidR="00B72FB3" w:rsidRPr="00A5291A">
        <w:t>de </w:t>
      </w:r>
      <w:r w:rsidRPr="00A5291A">
        <w:t>travail.</w:t>
      </w:r>
    </w:p>
    <w:p w:rsidR="001330CF" w:rsidRPr="00A5291A" w:rsidRDefault="001330CF" w:rsidP="00A5291A">
      <w:pPr>
        <w:pStyle w:val="ONUMFS"/>
      </w:pPr>
      <w:r w:rsidRPr="00A5291A">
        <w:t>Le président a dit que, selon lui, la formulation figurant dans la proposition ne contenait aucun élément conditionnel.</w:t>
      </w:r>
      <w:r w:rsidR="00B74202" w:rsidRPr="00A5291A">
        <w:t xml:space="preserve">  </w:t>
      </w:r>
      <w:r w:rsidR="00D04312" w:rsidRPr="00A5291A">
        <w:t>La</w:t>
      </w:r>
      <w:r w:rsidRPr="00A5291A">
        <w:t xml:space="preserve"> proposition gagnerait </w:t>
      </w:r>
      <w:r w:rsidR="00B72FB3" w:rsidRPr="00A5291A">
        <w:t>en </w:t>
      </w:r>
      <w:r w:rsidRPr="00A5291A">
        <w:t xml:space="preserve">clarté avec la suppression </w:t>
      </w:r>
      <w:r w:rsidR="00B72FB3" w:rsidRPr="00A5291A">
        <w:t>de </w:t>
      </w:r>
      <w:r w:rsidRPr="00A5291A">
        <w:t>“par la suite” du sous</w:t>
      </w:r>
      <w:r w:rsidR="00177204" w:rsidRPr="00A5291A">
        <w:noBreakHyphen/>
      </w:r>
      <w:r w:rsidRPr="00A5291A">
        <w:t>paragraph</w:t>
      </w:r>
      <w:r w:rsidR="00204623" w:rsidRPr="00A5291A">
        <w:t>e b</w:t>
      </w:r>
      <w:r w:rsidRPr="00A5291A">
        <w:t>), qui contiendrait une formulation directe renvoyant clairement</w:t>
      </w:r>
      <w:r w:rsidR="00B72FB3" w:rsidRPr="00A5291A">
        <w:t> à</w:t>
      </w:r>
      <w:r w:rsidRPr="00A5291A">
        <w:t xml:space="preserve"> la poursuite des efforts </w:t>
      </w:r>
      <w:r w:rsidR="00B72FB3" w:rsidRPr="00A5291A">
        <w:t>en </w:t>
      </w:r>
      <w:r w:rsidRPr="00A5291A">
        <w:t xml:space="preserve">matière </w:t>
      </w:r>
      <w:r w:rsidR="00B72FB3" w:rsidRPr="00A5291A">
        <w:t>de </w:t>
      </w:r>
      <w:r w:rsidRPr="00A5291A">
        <w:t>rationalisation, l</w:t>
      </w:r>
      <w:r w:rsidR="001C096E" w:rsidRPr="00A5291A">
        <w:t>’</w:t>
      </w:r>
      <w:r w:rsidRPr="00A5291A">
        <w:t xml:space="preserve">extension </w:t>
      </w:r>
      <w:r w:rsidR="00B72FB3" w:rsidRPr="00A5291A">
        <w:t>de </w:t>
      </w:r>
      <w:r w:rsidRPr="00A5291A">
        <w:t xml:space="preserve">la couverture </w:t>
      </w:r>
      <w:r w:rsidR="00B72FB3" w:rsidRPr="00A5291A">
        <w:t>en</w:t>
      </w:r>
      <w:r w:rsidR="00E23C22" w:rsidRPr="00A5291A">
        <w:t xml:space="preserve"> </w:t>
      </w:r>
      <w:r w:rsidRPr="00A5291A">
        <w:t xml:space="preserve">six langues pour la documentation </w:t>
      </w:r>
      <w:r w:rsidR="00B72FB3" w:rsidRPr="00A5291A">
        <w:t>au cours de </w:t>
      </w:r>
      <w:r w:rsidRPr="00A5291A">
        <w:t>l</w:t>
      </w:r>
      <w:r w:rsidR="001C096E" w:rsidRPr="00A5291A">
        <w:t>’</w:t>
      </w:r>
      <w:r w:rsidRPr="00A5291A">
        <w:t>exercice biennal 2014</w:t>
      </w:r>
      <w:r w:rsidR="00177204" w:rsidRPr="00A5291A">
        <w:noBreakHyphen/>
      </w:r>
      <w:r w:rsidRPr="00A5291A">
        <w:t xml:space="preserve">2015 et la prise </w:t>
      </w:r>
      <w:r w:rsidR="00B72FB3" w:rsidRPr="00A5291A">
        <w:t>en </w:t>
      </w:r>
      <w:r w:rsidRPr="00A5291A">
        <w:t xml:space="preserve">compte </w:t>
      </w:r>
      <w:r w:rsidR="00B72FB3" w:rsidRPr="00A5291A">
        <w:t>de </w:t>
      </w:r>
      <w:r w:rsidRPr="00A5291A">
        <w:t>tout coût supplémentaire lié</w:t>
      </w:r>
      <w:r w:rsidR="00B72FB3" w:rsidRPr="00A5291A">
        <w:t> à</w:t>
      </w:r>
      <w:r w:rsidRPr="00A5291A">
        <w:t xml:space="preserve"> cette couverture dans le programme et budget.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dit avoir initialement interprété le texte </w:t>
      </w:r>
      <w:r w:rsidR="00B72FB3" w:rsidRPr="00A5291A">
        <w:t>de </w:t>
      </w:r>
      <w:r w:rsidRPr="00A5291A">
        <w:t xml:space="preserve">la proposition </w:t>
      </w:r>
      <w:r w:rsidR="00B72FB3" w:rsidRPr="00A5291A">
        <w:t>de </w:t>
      </w:r>
      <w:r w:rsidRPr="00A5291A">
        <w:t xml:space="preserve">la même manière que la délégation </w:t>
      </w:r>
      <w:r w:rsidR="00B72FB3" w:rsidRPr="00A5291A">
        <w:t>de </w:t>
      </w:r>
      <w:r w:rsidRPr="00A5291A">
        <w:t>la Chine et a fait remarquer que le texte fourni par le Secrétariat était équilibré.</w:t>
      </w:r>
      <w:r w:rsidR="00B74202" w:rsidRPr="00A5291A">
        <w:t xml:space="preserve">  </w:t>
      </w:r>
      <w:r w:rsidRPr="00A5291A">
        <w:t xml:space="preserve">Cependant, compte tenu </w:t>
      </w:r>
      <w:r w:rsidR="00B72FB3" w:rsidRPr="00A5291A">
        <w:t>de </w:t>
      </w:r>
      <w:r w:rsidRPr="00A5291A">
        <w:t>l</w:t>
      </w:r>
      <w:r w:rsidR="001C096E" w:rsidRPr="00A5291A">
        <w:t>’</w:t>
      </w:r>
      <w:r w:rsidRPr="00A5291A">
        <w:t>explication avancée par 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xml:space="preserve">, elle trouvait que la proposition était un texte approprié, qui répondait aux besoins </w:t>
      </w:r>
      <w:r w:rsidR="00B72FB3" w:rsidRPr="00A5291A">
        <w:t>de </w:t>
      </w:r>
      <w:r w:rsidRPr="00A5291A">
        <w:t xml:space="preserve">la couverture </w:t>
      </w:r>
      <w:r w:rsidR="00B72FB3" w:rsidRPr="00A5291A">
        <w:t>en </w:t>
      </w:r>
      <w:r w:rsidRPr="00A5291A">
        <w:t xml:space="preserve">langue arabe et </w:t>
      </w:r>
      <w:r w:rsidR="00B72FB3" w:rsidRPr="00A5291A">
        <w:t>de </w:t>
      </w:r>
      <w:r w:rsidRPr="00A5291A">
        <w:t>l</w:t>
      </w:r>
      <w:r w:rsidR="001C096E" w:rsidRPr="00A5291A">
        <w:t>’</w:t>
      </w:r>
      <w:r w:rsidRPr="00A5291A">
        <w:t>utilisation des six langues</w:t>
      </w:r>
      <w:r w:rsidR="00B72FB3" w:rsidRPr="00A5291A">
        <w:t> à</w:t>
      </w:r>
      <w:r w:rsidRPr="00A5291A">
        <w:t xml:space="preserve"> la fois lors des réunions et dans la préparation </w:t>
      </w:r>
      <w:r w:rsidR="00B72FB3" w:rsidRPr="00A5291A">
        <w:t>de </w:t>
      </w:r>
      <w:r w:rsidRPr="00A5291A">
        <w:t xml:space="preserve">la documentation, notamment pour les groupes </w:t>
      </w:r>
      <w:r w:rsidR="00B72FB3" w:rsidRPr="00A5291A">
        <w:t>de </w:t>
      </w:r>
      <w:r w:rsidRPr="00A5291A">
        <w:t>travail.</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dit que la proposition telle qu</w:t>
      </w:r>
      <w:r w:rsidR="001C096E" w:rsidRPr="00A5291A">
        <w:t>’</w:t>
      </w:r>
      <w:r w:rsidRPr="00A5291A">
        <w:t>elle était soumise était parvenue</w:t>
      </w:r>
      <w:r w:rsidR="00B72FB3" w:rsidRPr="00A5291A">
        <w:t> à</w:t>
      </w:r>
      <w:r w:rsidRPr="00A5291A">
        <w:t xml:space="preserve"> trouver le juste équilibre.</w:t>
      </w:r>
      <w:r w:rsidR="00B74202" w:rsidRPr="00A5291A">
        <w:t xml:space="preserve">  </w:t>
      </w:r>
      <w:r w:rsidRPr="00A5291A">
        <w:t>La référence</w:t>
      </w:r>
      <w:r w:rsidR="00B72FB3" w:rsidRPr="00A5291A">
        <w:t> à</w:t>
      </w:r>
      <w:r w:rsidRPr="00A5291A">
        <w:t xml:space="preserve"> une approche progressive économiquement rationnelle était bienvenue et il était clair que les sous</w:t>
      </w:r>
      <w:r w:rsidR="00177204" w:rsidRPr="00A5291A">
        <w:noBreakHyphen/>
      </w:r>
      <w:r w:rsidRPr="00A5291A">
        <w:t>paragraphe</w:t>
      </w:r>
      <w:r w:rsidR="00204623" w:rsidRPr="00A5291A">
        <w:t>s a</w:t>
      </w:r>
      <w:r w:rsidRPr="00A5291A">
        <w:t>) et b)</w:t>
      </w:r>
      <w:r w:rsidR="00A16025" w:rsidRPr="00A5291A">
        <w:t xml:space="preserve"> </w:t>
      </w:r>
      <w:r w:rsidRPr="00A5291A">
        <w:t xml:space="preserve">seraient mis </w:t>
      </w:r>
      <w:r w:rsidR="00B72FB3" w:rsidRPr="00A5291A">
        <w:t>en </w:t>
      </w:r>
      <w:r w:rsidRPr="00A5291A">
        <w:t>œuvre simultanément.</w:t>
      </w:r>
      <w:r w:rsidR="00B74202" w:rsidRPr="00A5291A">
        <w:t xml:space="preserve">  </w:t>
      </w:r>
      <w:r w:rsidRPr="00A5291A">
        <w:t>Néanmoins, il était clair que, si des économies n</w:t>
      </w:r>
      <w:r w:rsidR="001C096E" w:rsidRPr="00A5291A">
        <w:t>’</w:t>
      </w:r>
      <w:r w:rsidRPr="00A5291A">
        <w:t xml:space="preserve">étaient pas réalisées, il ne serait pas possible </w:t>
      </w:r>
      <w:r w:rsidR="00B72FB3" w:rsidRPr="00A5291A">
        <w:t>de </w:t>
      </w:r>
      <w:r w:rsidRPr="00A5291A">
        <w:t xml:space="preserve">fournir la couverture </w:t>
      </w:r>
      <w:r w:rsidR="00B72FB3" w:rsidRPr="00A5291A">
        <w:t>en</w:t>
      </w:r>
      <w:r w:rsidR="00E23C22" w:rsidRPr="00A5291A">
        <w:t xml:space="preserve"> </w:t>
      </w:r>
      <w:r w:rsidRPr="00A5291A">
        <w:t>six langues dans une mesure appréciable.</w:t>
      </w:r>
      <w:r w:rsidR="00B74202" w:rsidRPr="00A5291A">
        <w:t xml:space="preserve">  </w:t>
      </w:r>
      <w:r w:rsidRPr="00A5291A">
        <w:t xml:space="preserve">La délégation a suggéré </w:t>
      </w:r>
      <w:r w:rsidR="00B72FB3" w:rsidRPr="00A5291A">
        <w:t>de </w:t>
      </w:r>
      <w:r w:rsidRPr="00A5291A">
        <w:t xml:space="preserve">remplacer les termes “par la suite et </w:t>
      </w:r>
      <w:r w:rsidR="00B72FB3" w:rsidRPr="00A5291A">
        <w:t>conformément à</w:t>
      </w:r>
      <w:r w:rsidRPr="00A5291A">
        <w:t xml:space="preserve"> a)” au début du sous</w:t>
      </w:r>
      <w:r w:rsidR="00177204" w:rsidRPr="00A5291A">
        <w:noBreakHyphen/>
      </w:r>
      <w:r w:rsidRPr="00A5291A">
        <w:t>paragraph</w:t>
      </w:r>
      <w:r w:rsidR="00204623" w:rsidRPr="00A5291A">
        <w:t>e b</w:t>
      </w:r>
      <w:r w:rsidRPr="00A5291A">
        <w:t>) par la phrase “dans le même temps.”</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pris note </w:t>
      </w:r>
      <w:r w:rsidR="00B72FB3" w:rsidRPr="00A5291A">
        <w:t>de </w:t>
      </w:r>
      <w:r w:rsidRPr="00A5291A">
        <w:t xml:space="preserve">la suggestion </w:t>
      </w:r>
      <w:r w:rsidR="00B72FB3" w:rsidRPr="00A5291A">
        <w:t>de </w:t>
      </w:r>
      <w:r w:rsidRPr="00A5291A">
        <w:t xml:space="preserve">la délégation </w:t>
      </w:r>
      <w:r w:rsidR="00B72FB3" w:rsidRPr="00A5291A">
        <w:t>de </w:t>
      </w:r>
      <w:r w:rsidRPr="00A5291A">
        <w:t>l</w:t>
      </w:r>
      <w:r w:rsidR="001C096E" w:rsidRPr="00A5291A">
        <w:t>’</w:t>
      </w:r>
      <w:r w:rsidRPr="00A5291A">
        <w:t xml:space="preserve">Espagne et voulait entendre les observations des autres délégations avant </w:t>
      </w:r>
      <w:r w:rsidR="00B72FB3" w:rsidRPr="00A5291A">
        <w:t>de </w:t>
      </w:r>
      <w:r w:rsidRPr="00A5291A">
        <w:t>répondre.</w:t>
      </w:r>
    </w:p>
    <w:p w:rsidR="001330CF" w:rsidRPr="00A5291A" w:rsidRDefault="001330CF" w:rsidP="00A5291A">
      <w:pPr>
        <w:pStyle w:val="ONUMFS"/>
      </w:pPr>
      <w:r w:rsidRPr="00A5291A">
        <w:t xml:space="preserve">La délégation du Venezuela (République bolivarienne du) a remercié la délégation </w:t>
      </w:r>
      <w:r w:rsidR="00B72FB3" w:rsidRPr="00A5291A">
        <w:t>de </w:t>
      </w:r>
      <w:r w:rsidRPr="00A5291A">
        <w:t>la Chine pour sa proposition, qui reflétait un sujet d</w:t>
      </w:r>
      <w:r w:rsidR="001C096E" w:rsidRPr="00A5291A">
        <w:t>’</w:t>
      </w:r>
      <w:r w:rsidRPr="00A5291A">
        <w:t>inquiétu</w:t>
      </w:r>
      <w:r w:rsidR="00B72FB3" w:rsidRPr="00A5291A">
        <w:t>de </w:t>
      </w:r>
      <w:r w:rsidRPr="00A5291A">
        <w:t xml:space="preserve">pour les pays </w:t>
      </w:r>
      <w:r w:rsidR="00B72FB3" w:rsidRPr="00A5291A">
        <w:t>en </w:t>
      </w:r>
      <w:r w:rsidRPr="00A5291A">
        <w:t>développement.</w:t>
      </w:r>
      <w:r w:rsidR="00B74202" w:rsidRPr="00A5291A">
        <w:t xml:space="preserve">  </w:t>
      </w:r>
      <w:r w:rsidRPr="00A5291A">
        <w:t xml:space="preserve">Elle a pris note des observations </w:t>
      </w:r>
      <w:r w:rsidR="00B72FB3" w:rsidRPr="00A5291A">
        <w:t>de </w:t>
      </w:r>
      <w:r w:rsidRPr="00A5291A">
        <w:t>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Pr="00A5291A">
        <w:t>, mais la proposition que celle</w:t>
      </w:r>
      <w:r w:rsidR="00177204" w:rsidRPr="00A5291A">
        <w:noBreakHyphen/>
      </w:r>
      <w:r w:rsidRPr="00A5291A">
        <w:t>ci avait avancée était redondante.</w:t>
      </w:r>
      <w:r w:rsidR="00B74202" w:rsidRPr="00A5291A">
        <w:t xml:space="preserve">  </w:t>
      </w:r>
      <w:r w:rsidRPr="00A5291A">
        <w:t>Il était clair qu</w:t>
      </w:r>
      <w:r w:rsidR="001C096E" w:rsidRPr="00A5291A">
        <w:t>’</w:t>
      </w:r>
      <w:r w:rsidRPr="00A5291A">
        <w:t>une approche progressive s</w:t>
      </w:r>
      <w:r w:rsidR="001C096E" w:rsidRPr="00A5291A">
        <w:t>’</w:t>
      </w:r>
      <w:r w:rsidRPr="00A5291A">
        <w:t>imposait, conformément au mandat donné par l</w:t>
      </w:r>
      <w:r w:rsidR="001C096E" w:rsidRPr="00A5291A">
        <w:t>’</w:t>
      </w:r>
      <w:r w:rsidRPr="00A5291A">
        <w:t>Assemblée générale, et la délégation a appuyé les observations faites par le président.</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 xml:space="preserve">Amérique a dit pouvoir accepter la phrase “dans le même temps” et a fait observer que la fin </w:t>
      </w:r>
      <w:r w:rsidR="00B72FB3" w:rsidRPr="00A5291A">
        <w:t>de </w:t>
      </w:r>
      <w:r w:rsidRPr="00A5291A">
        <w:t>la phrase serait la suivante : “</w:t>
      </w:r>
      <w:r w:rsidR="00B72FB3" w:rsidRPr="00A5291A">
        <w:t>de </w:t>
      </w:r>
      <w:r w:rsidRPr="00A5291A">
        <w:t>manière progressive et économiquement rationnelle.”</w:t>
      </w:r>
    </w:p>
    <w:p w:rsidR="001330CF" w:rsidRPr="00A5291A" w:rsidRDefault="001330CF" w:rsidP="00A5291A">
      <w:pPr>
        <w:pStyle w:val="ONUMFS"/>
      </w:pPr>
      <w:r w:rsidRPr="00A5291A">
        <w:t xml:space="preserve">La délégation </w:t>
      </w:r>
      <w:r w:rsidR="00B72FB3" w:rsidRPr="00A5291A">
        <w:t>de </w:t>
      </w:r>
      <w:r w:rsidRPr="00A5291A">
        <w:t xml:space="preserve">la Chine a déclaré pouvoir accepter la formulation suggérée par la délégation </w:t>
      </w:r>
      <w:r w:rsidR="00B72FB3" w:rsidRPr="00A5291A">
        <w:t>de </w:t>
      </w:r>
      <w:r w:rsidRPr="00A5291A">
        <w:t>l</w:t>
      </w:r>
      <w:r w:rsidR="001C096E" w:rsidRPr="00A5291A">
        <w:t>’</w:t>
      </w:r>
      <w:r w:rsidRPr="00A5291A">
        <w:t>Espagne et était disposée</w:t>
      </w:r>
      <w:r w:rsidR="00B72FB3" w:rsidRPr="00A5291A">
        <w:t> à</w:t>
      </w:r>
      <w:r w:rsidRPr="00A5291A">
        <w:t xml:space="preserve"> faire preuve </w:t>
      </w:r>
      <w:r w:rsidR="00B72FB3" w:rsidRPr="00A5291A">
        <w:t>de </w:t>
      </w:r>
      <w:r w:rsidRPr="00A5291A">
        <w:t>souplesse concernant la proposition formulée par 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00B74202" w:rsidRPr="00A5291A">
        <w:t xml:space="preserve">  </w:t>
      </w:r>
      <w:r w:rsidRPr="00A5291A">
        <w:t>Elle était prête</w:t>
      </w:r>
      <w:r w:rsidR="00B72FB3" w:rsidRPr="00A5291A">
        <w:t> à</w:t>
      </w:r>
      <w:r w:rsidRPr="00A5291A">
        <w:t xml:space="preserve"> reconnaître, qu</w:t>
      </w:r>
      <w:r w:rsidR="001C096E" w:rsidRPr="00A5291A">
        <w:t>’</w:t>
      </w:r>
      <w:r w:rsidRPr="00A5291A">
        <w:t>à l</w:t>
      </w:r>
      <w:r w:rsidR="001C096E" w:rsidRPr="00A5291A">
        <w:t>’</w:t>
      </w:r>
      <w:r w:rsidRPr="00A5291A">
        <w:t>heure actuelle, l</w:t>
      </w:r>
      <w:r w:rsidR="001C096E" w:rsidRPr="00A5291A">
        <w:t>’</w:t>
      </w:r>
      <w:r w:rsidRPr="00A5291A">
        <w:t xml:space="preserve">élément </w:t>
      </w:r>
      <w:r w:rsidR="00B72FB3" w:rsidRPr="00A5291A">
        <w:t>de </w:t>
      </w:r>
      <w:r w:rsidRPr="00A5291A">
        <w:t>la proposition qui consistait</w:t>
      </w:r>
      <w:r w:rsidR="00B72FB3" w:rsidRPr="00A5291A">
        <w:t> à</w:t>
      </w:r>
      <w:r w:rsidRPr="00A5291A">
        <w:t xml:space="preserve"> désigner des groupes </w:t>
      </w:r>
      <w:r w:rsidR="00B72FB3" w:rsidRPr="00A5291A">
        <w:t>de </w:t>
      </w:r>
      <w:r w:rsidRPr="00A5291A">
        <w:t xml:space="preserve">travail spécifiques dans le texte ne pouvait pas être respecté, mais elle continuait </w:t>
      </w:r>
      <w:r w:rsidR="00B72FB3" w:rsidRPr="00A5291A">
        <w:t>de </w:t>
      </w:r>
      <w:r w:rsidRPr="00A5291A">
        <w:t>penser qu</w:t>
      </w:r>
      <w:r w:rsidR="001C096E" w:rsidRPr="00A5291A">
        <w:t>’</w:t>
      </w:r>
      <w:r w:rsidRPr="00A5291A">
        <w:t xml:space="preserve">il était important </w:t>
      </w:r>
      <w:r w:rsidR="00B72FB3" w:rsidRPr="00A5291A">
        <w:t>de </w:t>
      </w:r>
      <w:r w:rsidRPr="00A5291A">
        <w:t xml:space="preserve">lancer la politique </w:t>
      </w:r>
      <w:r w:rsidR="00B72FB3" w:rsidRPr="00A5291A">
        <w:t>de </w:t>
      </w:r>
      <w:r w:rsidRPr="00A5291A">
        <w:t xml:space="preserve">la couverture </w:t>
      </w:r>
      <w:r w:rsidR="00B72FB3" w:rsidRPr="00A5291A">
        <w:t>en</w:t>
      </w:r>
      <w:r w:rsidR="00E23C22" w:rsidRPr="00A5291A">
        <w:t xml:space="preserve"> </w:t>
      </w:r>
      <w:r w:rsidRPr="00A5291A">
        <w:t xml:space="preserve">six langues pour le Groupe </w:t>
      </w:r>
      <w:r w:rsidR="00B72FB3" w:rsidRPr="00A5291A">
        <w:t>de </w:t>
      </w:r>
      <w:r w:rsidRPr="00A5291A">
        <w:t>travail</w:t>
      </w:r>
      <w:r w:rsidR="00871ABE" w:rsidRPr="00A5291A">
        <w:t xml:space="preserve"> du PCT</w:t>
      </w:r>
      <w:r w:rsidRPr="00A5291A">
        <w:t xml:space="preserve"> et le Groupe </w:t>
      </w:r>
      <w:r w:rsidR="00B72FB3" w:rsidRPr="00A5291A">
        <w:t>de </w:t>
      </w:r>
      <w:r w:rsidRPr="00A5291A">
        <w:t xml:space="preserve">travail sur le développement juridique du système </w:t>
      </w:r>
      <w:r w:rsidR="00B72FB3" w:rsidRPr="00A5291A">
        <w:t>de </w:t>
      </w:r>
      <w:r w:rsidRPr="00A5291A">
        <w:t>La Haye concernant l</w:t>
      </w:r>
      <w:r w:rsidR="001C096E" w:rsidRPr="00A5291A">
        <w:t>’</w:t>
      </w:r>
      <w:r w:rsidRPr="00A5291A">
        <w:t xml:space="preserve">enregistrement international des dessins et modèles industriels </w:t>
      </w:r>
      <w:r w:rsidR="00B72FB3" w:rsidRPr="00A5291A">
        <w:t>en </w:t>
      </w:r>
      <w:r w:rsidRPr="00A5291A">
        <w:t xml:space="preserve">particulier, </w:t>
      </w:r>
      <w:r w:rsidR="00B72FB3" w:rsidRPr="00A5291A">
        <w:t>de </w:t>
      </w:r>
      <w:r w:rsidRPr="00A5291A">
        <w:t xml:space="preserve">préférence </w:t>
      </w:r>
      <w:r w:rsidR="00B72FB3" w:rsidRPr="00A5291A">
        <w:t>en </w:t>
      </w:r>
      <w:r w:rsidRPr="00A5291A">
        <w:t>2014.</w:t>
      </w:r>
      <w:r w:rsidR="00B74202" w:rsidRPr="00A5291A">
        <w:t xml:space="preserve">  </w:t>
      </w:r>
      <w:r w:rsidRPr="00A5291A">
        <w:t>La délégation avait espoir que d</w:t>
      </w:r>
      <w:r w:rsidR="001C096E" w:rsidRPr="00A5291A">
        <w:t>’</w:t>
      </w:r>
      <w:r w:rsidRPr="00A5291A">
        <w:t xml:space="preserve">autres groupes </w:t>
      </w:r>
      <w:r w:rsidR="00B72FB3" w:rsidRPr="00A5291A">
        <w:t>de </w:t>
      </w:r>
      <w:r w:rsidRPr="00A5291A">
        <w:t xml:space="preserve">travail pourraient adopter la couverture </w:t>
      </w:r>
      <w:r w:rsidR="00B72FB3" w:rsidRPr="00A5291A">
        <w:t>en</w:t>
      </w:r>
      <w:r w:rsidR="00E23C22" w:rsidRPr="00A5291A">
        <w:t xml:space="preserve"> </w:t>
      </w:r>
      <w:r w:rsidRPr="00A5291A">
        <w:t>six langues par la suite et elle a fait remarquer qu</w:t>
      </w:r>
      <w:r w:rsidR="001C096E" w:rsidRPr="00A5291A">
        <w:t>’</w:t>
      </w:r>
      <w:r w:rsidRPr="00A5291A">
        <w:t xml:space="preserve">il était essentiel que tout le travail accompli sur la question devrait progresser </w:t>
      </w:r>
      <w:r w:rsidR="00B72FB3" w:rsidRPr="00A5291A">
        <w:t>de </w:t>
      </w:r>
      <w:r w:rsidRPr="00A5291A">
        <w:t>manière appropriée et progressive.</w:t>
      </w:r>
    </w:p>
    <w:p w:rsidR="001330CF" w:rsidRPr="00A5291A" w:rsidRDefault="001330CF" w:rsidP="00A5291A">
      <w:pPr>
        <w:pStyle w:val="ONUMFS"/>
        <w:rPr>
          <w:szCs w:val="22"/>
        </w:rPr>
      </w:pPr>
      <w:r w:rsidRPr="00A5291A">
        <w:t>Le président a dit que, pour lui, le Comité était parvenu</w:t>
      </w:r>
      <w:r w:rsidR="00B72FB3" w:rsidRPr="00A5291A">
        <w:t> à</w:t>
      </w:r>
      <w:r w:rsidRPr="00A5291A">
        <w:t xml:space="preserve"> un accord sur la politique linguistique.</w:t>
      </w:r>
    </w:p>
    <w:p w:rsidR="001330CF" w:rsidRPr="00A5291A" w:rsidRDefault="001330CF" w:rsidP="00A5291A">
      <w:pPr>
        <w:pStyle w:val="ONUMFS"/>
        <w:ind w:left="567"/>
        <w:rPr>
          <w:iCs/>
          <w:szCs w:val="22"/>
        </w:rPr>
      </w:pPr>
      <w:r w:rsidRPr="00A5291A">
        <w:t>Le Comité du programme et budget</w:t>
      </w:r>
    </w:p>
    <w:p w:rsidR="001330CF" w:rsidRPr="00A5291A" w:rsidRDefault="001330CF" w:rsidP="00A5291A">
      <w:pPr>
        <w:pStyle w:val="ONUMFS"/>
        <w:numPr>
          <w:ilvl w:val="2"/>
          <w:numId w:val="3"/>
        </w:numPr>
        <w:rPr>
          <w:iCs/>
          <w:szCs w:val="22"/>
        </w:rPr>
      </w:pPr>
      <w:r w:rsidRPr="00A5291A">
        <w:t>a pris note des informations contenues dans le document WO/PBC/21/15;</w:t>
      </w:r>
    </w:p>
    <w:p w:rsidR="001330CF" w:rsidRPr="00A5291A" w:rsidRDefault="001330CF" w:rsidP="00A5291A">
      <w:pPr>
        <w:pStyle w:val="ONUMFS"/>
        <w:numPr>
          <w:ilvl w:val="2"/>
          <w:numId w:val="3"/>
        </w:numPr>
        <w:rPr>
          <w:iCs/>
          <w:szCs w:val="22"/>
        </w:rPr>
      </w:pPr>
      <w:r w:rsidRPr="00A5291A">
        <w:t xml:space="preserve">a recommandé aux assemblées des États membres </w:t>
      </w:r>
      <w:r w:rsidR="00B72FB3" w:rsidRPr="00A5291A">
        <w:t>de </w:t>
      </w:r>
      <w:r w:rsidRPr="00A5291A">
        <w:t>l</w:t>
      </w:r>
      <w:r w:rsidR="001C096E" w:rsidRPr="00A5291A">
        <w:t>’</w:t>
      </w:r>
      <w:r w:rsidRPr="00A5291A">
        <w:t>OMPI l</w:t>
      </w:r>
      <w:r w:rsidR="001C096E" w:rsidRPr="00A5291A">
        <w:t>’</w:t>
      </w:r>
      <w:r w:rsidRPr="00A5291A">
        <w:t>adoption des propositions figurant au paragraph</w:t>
      </w:r>
      <w:r w:rsidR="00204623" w:rsidRPr="00A5291A">
        <w:t>e 1</w:t>
      </w:r>
      <w:r w:rsidRPr="00A5291A">
        <w:t>3 du document WO/PBC/21/15, sous réserve des modifications suivantes</w:t>
      </w:r>
      <w:r w:rsidR="005C1703" w:rsidRPr="00A5291A">
        <w:t> </w:t>
      </w:r>
      <w:r w:rsidRPr="00A5291A">
        <w:t>:</w:t>
      </w:r>
    </w:p>
    <w:p w:rsidR="001330CF" w:rsidRPr="00A5291A" w:rsidRDefault="001330CF" w:rsidP="00A5291A">
      <w:pPr>
        <w:pStyle w:val="ONUMFS"/>
        <w:numPr>
          <w:ilvl w:val="0"/>
          <w:numId w:val="0"/>
        </w:numPr>
        <w:ind w:left="1701"/>
        <w:rPr>
          <w:iCs/>
          <w:szCs w:val="22"/>
        </w:rPr>
      </w:pPr>
      <w:r w:rsidRPr="00A5291A">
        <w:t>“14.</w:t>
      </w:r>
      <w:r w:rsidRPr="00A5291A">
        <w:tab/>
        <w:t xml:space="preserve">Compte tenu des informations contenues dans le présent document et </w:t>
      </w:r>
      <w:r w:rsidR="00B72FB3" w:rsidRPr="00A5291A">
        <w:t>de </w:t>
      </w:r>
      <w:r w:rsidRPr="00A5291A">
        <w:t>l</w:t>
      </w:r>
      <w:r w:rsidR="001C096E" w:rsidRPr="00A5291A">
        <w:t>’</w:t>
      </w:r>
      <w:r w:rsidRPr="00A5291A">
        <w:t>importance que revêt la mise</w:t>
      </w:r>
      <w:r w:rsidR="00B72FB3" w:rsidRPr="00A5291A">
        <w:t> à</w:t>
      </w:r>
      <w:r w:rsidRPr="00A5291A">
        <w:t xml:space="preserve"> disposition dans les si</w:t>
      </w:r>
      <w:r w:rsidR="00204623" w:rsidRPr="00A5291A">
        <w:t>x</w:t>
      </w:r>
      <w:r w:rsidR="00846C98" w:rsidRPr="00A5291A">
        <w:t> </w:t>
      </w:r>
      <w:r w:rsidR="00204623" w:rsidRPr="00A5291A">
        <w:t>l</w:t>
      </w:r>
      <w:r w:rsidRPr="00A5291A">
        <w:t xml:space="preserve">angues </w:t>
      </w:r>
      <w:r w:rsidR="00B72FB3" w:rsidRPr="00A5291A">
        <w:t>de </w:t>
      </w:r>
      <w:r w:rsidRPr="00A5291A">
        <w:t xml:space="preserve">la documentation des réunions des groupes </w:t>
      </w:r>
      <w:r w:rsidR="00B72FB3" w:rsidRPr="00A5291A">
        <w:t>de </w:t>
      </w:r>
      <w:r w:rsidRPr="00A5291A">
        <w:t>travail, les propositions ci</w:t>
      </w:r>
      <w:r w:rsidR="00177204" w:rsidRPr="00A5291A">
        <w:noBreakHyphen/>
      </w:r>
      <w:r w:rsidRPr="00A5291A">
        <w:t>après sont soumises aux États membres pour exam</w:t>
      </w:r>
      <w:r w:rsidR="00B72FB3" w:rsidRPr="00A5291A">
        <w:t>en </w:t>
      </w:r>
      <w:r w:rsidRPr="00A5291A">
        <w:t>:</w:t>
      </w:r>
    </w:p>
    <w:p w:rsidR="001330CF" w:rsidRPr="00A5291A" w:rsidRDefault="005C1703" w:rsidP="00A5291A">
      <w:pPr>
        <w:pStyle w:val="ONUMFS"/>
        <w:numPr>
          <w:ilvl w:val="0"/>
          <w:numId w:val="0"/>
        </w:numPr>
        <w:ind w:left="2268"/>
        <w:rPr>
          <w:iCs/>
          <w:szCs w:val="22"/>
        </w:rPr>
      </w:pPr>
      <w:r w:rsidRPr="00A5291A">
        <w:t>a)</w:t>
      </w:r>
      <w:r w:rsidRPr="00A5291A">
        <w:tab/>
      </w:r>
      <w:r w:rsidR="001330CF" w:rsidRPr="00A5291A">
        <w:t>le Secrétariat continuera d</w:t>
      </w:r>
      <w:r w:rsidR="001C096E" w:rsidRPr="00A5291A">
        <w:t>’</w:t>
      </w:r>
      <w:r w:rsidR="001330CF" w:rsidRPr="00A5291A">
        <w:t xml:space="preserve">appliquer les mesures </w:t>
      </w:r>
      <w:r w:rsidR="00B72FB3" w:rsidRPr="00A5291A">
        <w:t>de </w:t>
      </w:r>
      <w:r w:rsidR="001330CF" w:rsidRPr="00A5291A">
        <w:t xml:space="preserve">rationalisation et </w:t>
      </w:r>
      <w:r w:rsidR="00B72FB3" w:rsidRPr="00A5291A">
        <w:t>de </w:t>
      </w:r>
      <w:r w:rsidR="001330CF" w:rsidRPr="00A5291A">
        <w:t>maîtrise visant</w:t>
      </w:r>
      <w:r w:rsidR="00B72FB3" w:rsidRPr="00A5291A">
        <w:t> à</w:t>
      </w:r>
      <w:r w:rsidR="001330CF" w:rsidRPr="00A5291A">
        <w:t xml:space="preserve"> réduire encore le nombre et la longueur moyenne des documents </w:t>
      </w:r>
      <w:r w:rsidR="00B72FB3" w:rsidRPr="00A5291A">
        <w:t>de </w:t>
      </w:r>
      <w:r w:rsidR="001330CF" w:rsidRPr="00A5291A">
        <w:t>travail;</w:t>
      </w:r>
    </w:p>
    <w:p w:rsidR="001330CF" w:rsidRPr="00A5291A" w:rsidRDefault="005C1703" w:rsidP="00A5291A">
      <w:pPr>
        <w:pStyle w:val="ONUMFS"/>
        <w:numPr>
          <w:ilvl w:val="0"/>
          <w:numId w:val="0"/>
        </w:numPr>
        <w:ind w:left="2268"/>
        <w:rPr>
          <w:iCs/>
          <w:szCs w:val="22"/>
        </w:rPr>
      </w:pPr>
      <w:r w:rsidRPr="00A5291A">
        <w:t>b)</w:t>
      </w:r>
      <w:r w:rsidRPr="00A5291A">
        <w:tab/>
      </w:r>
      <w:r w:rsidR="001330CF" w:rsidRPr="00A5291A">
        <w:t xml:space="preserve">parallèlement, la couverture </w:t>
      </w:r>
      <w:r w:rsidR="00B72FB3" w:rsidRPr="00A5291A">
        <w:t>en</w:t>
      </w:r>
      <w:r w:rsidR="00E23C22" w:rsidRPr="00A5291A">
        <w:t xml:space="preserve"> </w:t>
      </w:r>
      <w:r w:rsidR="001330CF" w:rsidRPr="00A5291A">
        <w:t>si</w:t>
      </w:r>
      <w:r w:rsidR="00204623" w:rsidRPr="00A5291A">
        <w:t>x</w:t>
      </w:r>
      <w:r w:rsidR="00846C98" w:rsidRPr="00A5291A">
        <w:t> </w:t>
      </w:r>
      <w:r w:rsidR="00204623" w:rsidRPr="00A5291A">
        <w:t>l</w:t>
      </w:r>
      <w:r w:rsidR="001330CF" w:rsidRPr="00A5291A">
        <w:t xml:space="preserve">angues </w:t>
      </w:r>
      <w:r w:rsidR="00B72FB3" w:rsidRPr="00A5291A">
        <w:t>de </w:t>
      </w:r>
      <w:r w:rsidR="001330CF" w:rsidRPr="00A5291A">
        <w:t xml:space="preserve">la documentation des réunions des groupes </w:t>
      </w:r>
      <w:r w:rsidR="00B72FB3" w:rsidRPr="00A5291A">
        <w:t>de </w:t>
      </w:r>
      <w:r w:rsidR="001330CF" w:rsidRPr="00A5291A">
        <w:t>travail débutera progressivement, dans un souci d</w:t>
      </w:r>
      <w:r w:rsidR="001C096E" w:rsidRPr="00A5291A">
        <w:t>’</w:t>
      </w:r>
      <w:r w:rsidR="001330CF" w:rsidRPr="00A5291A">
        <w:t xml:space="preserve">efficacité par rapport au coût, </w:t>
      </w:r>
      <w:r w:rsidR="00B72FB3" w:rsidRPr="00A5291A">
        <w:t>au cours de </w:t>
      </w:r>
      <w:r w:rsidR="001330CF" w:rsidRPr="00A5291A">
        <w:t>l</w:t>
      </w:r>
      <w:r w:rsidR="001C096E" w:rsidRPr="00A5291A">
        <w:t>’</w:t>
      </w:r>
      <w:r w:rsidR="001330CF" w:rsidRPr="00A5291A">
        <w:t>exercice bienna</w:t>
      </w:r>
      <w:r w:rsidR="00204623" w:rsidRPr="00A5291A">
        <w:t>l 2</w:t>
      </w:r>
      <w:r w:rsidR="001330CF" w:rsidRPr="00A5291A">
        <w:t>014</w:t>
      </w:r>
      <w:r w:rsidR="00177204" w:rsidRPr="00A5291A">
        <w:noBreakHyphen/>
      </w:r>
      <w:r w:rsidR="001330CF" w:rsidRPr="00A5291A">
        <w:t xml:space="preserve">2015 et il sera tenu compte dans le programme et budget du coût supplémentaire résultant </w:t>
      </w:r>
      <w:r w:rsidR="00B72FB3" w:rsidRPr="00A5291A">
        <w:t>de </w:t>
      </w:r>
      <w:r w:rsidR="001330CF" w:rsidRPr="00A5291A">
        <w:t>cette couverture;</w:t>
      </w:r>
    </w:p>
    <w:p w:rsidR="001330CF" w:rsidRPr="00A5291A" w:rsidRDefault="005C1703" w:rsidP="00A5291A">
      <w:pPr>
        <w:pStyle w:val="ONUMFS"/>
        <w:numPr>
          <w:ilvl w:val="0"/>
          <w:numId w:val="0"/>
        </w:numPr>
        <w:ind w:left="2268"/>
        <w:rPr>
          <w:iCs/>
          <w:szCs w:val="22"/>
        </w:rPr>
      </w:pPr>
      <w:r w:rsidRPr="00A5291A">
        <w:t>c)</w:t>
      </w:r>
      <w:r w:rsidRPr="00A5291A">
        <w:tab/>
      </w:r>
      <w:r w:rsidR="001330CF" w:rsidRPr="00A5291A">
        <w:t>à la prochaine session</w:t>
      </w:r>
      <w:r w:rsidR="00871ABE" w:rsidRPr="00A5291A">
        <w:t xml:space="preserve"> du PBC</w:t>
      </w:r>
      <w:r w:rsidR="001330CF" w:rsidRPr="00A5291A">
        <w:t xml:space="preserve">, le Secrétariat rendra compte des progrès accomplis dans la mise </w:t>
      </w:r>
      <w:r w:rsidR="00B72FB3" w:rsidRPr="00A5291A">
        <w:t>en </w:t>
      </w:r>
      <w:r w:rsidR="001330CF" w:rsidRPr="00A5291A">
        <w:t>œuvre des recommandations formulées au poin</w:t>
      </w:r>
      <w:r w:rsidR="00204623" w:rsidRPr="00A5291A">
        <w:t>t i</w:t>
      </w:r>
      <w:r w:rsidR="001330CF" w:rsidRPr="00A5291A">
        <w:t>i).”</w:t>
      </w:r>
    </w:p>
    <w:p w:rsidR="001330CF" w:rsidRPr="00A5291A" w:rsidRDefault="001330CF" w:rsidP="00A5291A">
      <w:pPr>
        <w:pStyle w:val="Heading1"/>
      </w:pPr>
      <w:bookmarkStart w:id="26" w:name="_Toc378153040"/>
      <w:r w:rsidRPr="00A5291A">
        <w:t>Poin</w:t>
      </w:r>
      <w:r w:rsidR="00204623" w:rsidRPr="00A5291A">
        <w:t>t 2</w:t>
      </w:r>
      <w:r w:rsidRPr="00A5291A">
        <w:t xml:space="preserve">1 </w:t>
      </w:r>
      <w:r w:rsidR="00B72FB3" w:rsidRPr="00A5291A">
        <w:t>de </w:t>
      </w:r>
      <w:r w:rsidRPr="00A5291A">
        <w:t>l</w:t>
      </w:r>
      <w:r w:rsidR="001C096E" w:rsidRPr="00A5291A">
        <w:t>’</w:t>
      </w:r>
      <w:r w:rsidRPr="00A5291A">
        <w:t xml:space="preserve">ordre du jour : </w:t>
      </w:r>
      <w:r w:rsidR="005C1703" w:rsidRPr="00A5291A">
        <w:t xml:space="preserve">adoption du </w:t>
      </w:r>
      <w:r w:rsidRPr="00A5291A">
        <w:t>résumé des décisions et recommandations</w:t>
      </w:r>
      <w:bookmarkEnd w:id="26"/>
    </w:p>
    <w:p w:rsidR="001330CF" w:rsidRPr="00A5291A" w:rsidRDefault="001330CF" w:rsidP="00A5291A">
      <w:pPr>
        <w:keepNext/>
      </w:pPr>
    </w:p>
    <w:p w:rsidR="001330CF" w:rsidRPr="00A5291A" w:rsidRDefault="001330CF" w:rsidP="00A5291A">
      <w:pPr>
        <w:pStyle w:val="ONUMFS"/>
        <w:rPr>
          <w:szCs w:val="22"/>
        </w:rPr>
      </w:pPr>
      <w:r w:rsidRPr="00A5291A">
        <w:t>Les délibérations ont eu lieu sur la base du document WO/PBC/21/21</w:t>
      </w:r>
      <w:r w:rsidR="00177204" w:rsidRPr="00A5291A">
        <w:t> </w:t>
      </w:r>
      <w:r w:rsidRPr="00A5291A">
        <w:t>Prov.</w:t>
      </w:r>
    </w:p>
    <w:p w:rsidR="00CC63D7" w:rsidRPr="00A5291A" w:rsidRDefault="001330CF" w:rsidP="00A5291A">
      <w:pPr>
        <w:pStyle w:val="ONUMFS"/>
      </w:pPr>
      <w:r w:rsidRPr="00A5291A">
        <w:t xml:space="preserve">Le président a proposé </w:t>
      </w:r>
      <w:r w:rsidR="00B72FB3" w:rsidRPr="00A5291A">
        <w:t>de </w:t>
      </w:r>
      <w:r w:rsidRPr="00A5291A">
        <w:t>donner la lecture du contenu du document WO/PBC/21/21</w:t>
      </w:r>
      <w:r w:rsidR="00177204" w:rsidRPr="00A5291A">
        <w:t> </w:t>
      </w:r>
      <w:r w:rsidRPr="00A5291A">
        <w:t>Prov.</w:t>
      </w:r>
      <w:r w:rsidR="00E23C22" w:rsidRPr="00A5291A">
        <w:t xml:space="preserve"> </w:t>
      </w:r>
      <w:r w:rsidRPr="00A5291A">
        <w:t>où figurait le compte rendu des décisions prises et des recommandations formulées par</w:t>
      </w:r>
      <w:r w:rsidR="00871ABE" w:rsidRPr="00A5291A">
        <w:t xml:space="preserve"> le PBC</w:t>
      </w:r>
      <w:r w:rsidRPr="00A5291A">
        <w:t xml:space="preserve"> lors </w:t>
      </w:r>
      <w:r w:rsidR="00B72FB3" w:rsidRPr="00A5291A">
        <w:t>de </w:t>
      </w:r>
      <w:r w:rsidRPr="00A5291A">
        <w:t>la présente session.</w:t>
      </w:r>
      <w:r w:rsidR="00B74202" w:rsidRPr="00A5291A">
        <w:t xml:space="preserve">  </w:t>
      </w:r>
      <w:r w:rsidRPr="00A5291A">
        <w:t xml:space="preserve">Le président a ajouté que le rapport complet </w:t>
      </w:r>
      <w:r w:rsidR="00B72FB3" w:rsidRPr="00A5291A">
        <w:t>de </w:t>
      </w:r>
      <w:r w:rsidRPr="00A5291A">
        <w:t>la vingt et unième </w:t>
      </w:r>
      <w:r w:rsidR="00D04312" w:rsidRPr="00A5291A">
        <w:t>session</w:t>
      </w:r>
      <w:r w:rsidRPr="00A5291A">
        <w:t xml:space="preserve"> serait produit </w:t>
      </w:r>
      <w:r w:rsidR="00B72FB3" w:rsidRPr="00A5291A">
        <w:t>en </w:t>
      </w:r>
      <w:r w:rsidRPr="00A5291A">
        <w:t xml:space="preserve">temps utile pour approbation </w:t>
      </w:r>
      <w:r w:rsidR="00B72FB3" w:rsidRPr="00A5291A">
        <w:t>conformément à</w:t>
      </w:r>
      <w:r w:rsidRPr="00A5291A">
        <w:t xml:space="preserve"> la pratique établie.</w:t>
      </w:r>
      <w:r w:rsidR="00B74202" w:rsidRPr="00A5291A">
        <w:t xml:space="preserve">  </w:t>
      </w:r>
      <w:r w:rsidRPr="00A5291A">
        <w:t xml:space="preserve">Le résumé des décisions et recommandations sera présenté aux assemblées des États membres </w:t>
      </w:r>
      <w:r w:rsidR="00B72FB3" w:rsidRPr="00A5291A">
        <w:t>de </w:t>
      </w:r>
      <w:r w:rsidRPr="00A5291A">
        <w:t>l</w:t>
      </w:r>
      <w:r w:rsidR="001C096E" w:rsidRPr="00A5291A">
        <w:t>’</w:t>
      </w:r>
      <w:r w:rsidRPr="00A5291A">
        <w:t>OMPI.</w:t>
      </w:r>
      <w:r w:rsidR="00B74202" w:rsidRPr="00A5291A">
        <w:t xml:space="preserve">  </w:t>
      </w:r>
      <w:r w:rsidRPr="00A5291A">
        <w:t>Le président a dit qu</w:t>
      </w:r>
      <w:r w:rsidR="001C096E" w:rsidRPr="00A5291A">
        <w:t>’</w:t>
      </w:r>
      <w:r w:rsidRPr="00A5291A">
        <w:t xml:space="preserve">après avoir lu le texte </w:t>
      </w:r>
      <w:r w:rsidR="00B72FB3" w:rsidRPr="00A5291A">
        <w:t>de </w:t>
      </w:r>
      <w:r w:rsidRPr="00A5291A">
        <w:t>toutes les décisions (prises ou proposées), les délégations commenteraient les décisions sur lesquelles elles auraient des préoccupations.</w:t>
      </w:r>
    </w:p>
    <w:p w:rsidR="00CC63D7" w:rsidRPr="00A5291A" w:rsidRDefault="001330CF" w:rsidP="00A5291A">
      <w:pPr>
        <w:pStyle w:val="ONUMFS"/>
      </w:pPr>
      <w:r w:rsidRPr="00A5291A">
        <w:t>Le président a lu les décisions prises sur les points 1 et 2.</w:t>
      </w:r>
    </w:p>
    <w:p w:rsidR="00CC63D7" w:rsidRPr="00A5291A" w:rsidRDefault="001330CF" w:rsidP="00A5291A">
      <w:pPr>
        <w:pStyle w:val="ONUMFS"/>
      </w:pPr>
      <w:r w:rsidRPr="00A5291A">
        <w:t xml:space="preserve">Avant </w:t>
      </w:r>
      <w:r w:rsidR="00B72FB3" w:rsidRPr="00A5291A">
        <w:t>de </w:t>
      </w:r>
      <w:r w:rsidRPr="00A5291A">
        <w:t xml:space="preserve">lire la décision sur le point 3 (Rapport </w:t>
      </w:r>
      <w:r w:rsidR="00B72FB3" w:rsidRPr="00A5291A">
        <w:t>de </w:t>
      </w:r>
      <w:r w:rsidRPr="00A5291A">
        <w:t>l</w:t>
      </w:r>
      <w:r w:rsidR="001C096E" w:rsidRPr="00A5291A">
        <w:t>’</w:t>
      </w:r>
      <w:r w:rsidRPr="00A5291A">
        <w:t xml:space="preserve">OCIS </w:t>
      </w:r>
      <w:r w:rsidR="00B72FB3" w:rsidRPr="00A5291A">
        <w:t>de </w:t>
      </w:r>
      <w:r w:rsidRPr="00A5291A">
        <w:t>l</w:t>
      </w:r>
      <w:r w:rsidR="001C096E" w:rsidRPr="00A5291A">
        <w:t>’</w:t>
      </w:r>
      <w:r w:rsidRPr="00A5291A">
        <w:t xml:space="preserve">OMPI), le président a fait observer que la décision avait été formulée par les délégations </w:t>
      </w:r>
      <w:r w:rsidR="00B72FB3" w:rsidRPr="00A5291A">
        <w:t>de </w:t>
      </w:r>
      <w:r w:rsidRPr="00A5291A">
        <w:t>l</w:t>
      </w:r>
      <w:r w:rsidR="001C096E" w:rsidRPr="00A5291A">
        <w:t>’</w:t>
      </w:r>
      <w:r w:rsidRPr="00A5291A">
        <w:t xml:space="preserve">Australie et </w:t>
      </w:r>
      <w:r w:rsidR="00B72FB3" w:rsidRPr="00A5291A">
        <w:t>de </w:t>
      </w:r>
      <w:r w:rsidRPr="00A5291A">
        <w:t>l</w:t>
      </w:r>
      <w:r w:rsidR="001C096E" w:rsidRPr="00A5291A">
        <w:t>’</w:t>
      </w:r>
      <w:r w:rsidRPr="00A5291A">
        <w:t xml:space="preserve">Égypte, </w:t>
      </w:r>
      <w:r w:rsidR="00B72FB3" w:rsidRPr="00A5291A">
        <w:t>en </w:t>
      </w:r>
      <w:r w:rsidRPr="00A5291A">
        <w:t>y ajoutant la même formulation que dans les décisions relatives aux points 5 et 6, où</w:t>
      </w:r>
      <w:r w:rsidR="00871ABE" w:rsidRPr="00A5291A">
        <w:t xml:space="preserve"> le PBC</w:t>
      </w:r>
      <w:r w:rsidRPr="00A5291A">
        <w:t xml:space="preserve"> deman</w:t>
      </w:r>
      <w:r w:rsidR="00B72FB3" w:rsidRPr="00A5291A">
        <w:t>de </w:t>
      </w:r>
      <w:r w:rsidRPr="00A5291A">
        <w:t xml:space="preserve">au Secrétariat </w:t>
      </w:r>
      <w:r w:rsidR="00B72FB3" w:rsidRPr="00A5291A">
        <w:t>de </w:t>
      </w:r>
      <w:r w:rsidRPr="00A5291A">
        <w:t>continuer</w:t>
      </w:r>
      <w:r w:rsidR="00B72FB3" w:rsidRPr="00A5291A">
        <w:t> à</w:t>
      </w:r>
      <w:r w:rsidRPr="00A5291A">
        <w:t xml:space="preserve"> prendre les mesures appropriées </w:t>
      </w:r>
      <w:r w:rsidR="00B72FB3" w:rsidRPr="00A5291A">
        <w:t>en </w:t>
      </w:r>
      <w:r w:rsidRPr="00A5291A">
        <w:t>réaction aux avis exprimés par l</w:t>
      </w:r>
      <w:r w:rsidR="001C096E" w:rsidRPr="00A5291A">
        <w:t>’</w:t>
      </w:r>
      <w:r w:rsidRPr="00A5291A">
        <w:t>OCIS et demandant</w:t>
      </w:r>
      <w:r w:rsidR="00B72FB3" w:rsidRPr="00A5291A">
        <w:t> à</w:t>
      </w:r>
      <w:r w:rsidRPr="00A5291A">
        <w:t xml:space="preserve"> l</w:t>
      </w:r>
      <w:r w:rsidR="001C096E" w:rsidRPr="00A5291A">
        <w:t>’</w:t>
      </w:r>
      <w:r w:rsidRPr="00A5291A">
        <w:t xml:space="preserve">OCIS </w:t>
      </w:r>
      <w:r w:rsidR="00B72FB3" w:rsidRPr="00A5291A">
        <w:t>de </w:t>
      </w:r>
      <w:r w:rsidRPr="00A5291A">
        <w:t>continuer</w:t>
      </w:r>
      <w:r w:rsidR="00B72FB3" w:rsidRPr="00A5291A">
        <w:t> à</w:t>
      </w:r>
      <w:r w:rsidRPr="00A5291A">
        <w:t xml:space="preserve"> étudier et superviser les mesures prises par le Secrétariat </w:t>
      </w:r>
      <w:r w:rsidR="00B72FB3" w:rsidRPr="00A5291A">
        <w:t>conformément à</w:t>
      </w:r>
      <w:r w:rsidRPr="00A5291A">
        <w:t xml:space="preserve"> ses mandats et</w:t>
      </w:r>
      <w:r w:rsidR="00B72FB3" w:rsidRPr="00A5291A">
        <w:t> à</w:t>
      </w:r>
      <w:r w:rsidRPr="00A5291A">
        <w:t xml:space="preserve"> rendre compte</w:t>
      </w:r>
      <w:r w:rsidR="00871ABE" w:rsidRPr="00A5291A">
        <w:t xml:space="preserve"> au PBC</w:t>
      </w:r>
      <w:r w:rsidRPr="00A5291A">
        <w:t>.</w:t>
      </w:r>
    </w:p>
    <w:p w:rsidR="00CC63D7" w:rsidRPr="00A5291A" w:rsidRDefault="001330CF" w:rsidP="00A5291A">
      <w:pPr>
        <w:pStyle w:val="ONUMFS"/>
      </w:pPr>
      <w:r w:rsidRPr="00A5291A">
        <w:t xml:space="preserve">Le président a lu la décision prise sur le point 4 (Rapport du jury </w:t>
      </w:r>
      <w:r w:rsidR="00B72FB3" w:rsidRPr="00A5291A">
        <w:t>de </w:t>
      </w:r>
      <w:r w:rsidRPr="00A5291A">
        <w:t xml:space="preserve">sélection </w:t>
      </w:r>
      <w:r w:rsidR="00B72FB3" w:rsidRPr="00A5291A">
        <w:t>en </w:t>
      </w:r>
      <w:r w:rsidRPr="00A5291A">
        <w:t xml:space="preserve">vue </w:t>
      </w:r>
      <w:r w:rsidR="00B72FB3" w:rsidRPr="00A5291A">
        <w:t>de </w:t>
      </w:r>
      <w:r w:rsidRPr="00A5291A">
        <w:t xml:space="preserve">la nomination des nouveaux membres </w:t>
      </w:r>
      <w:r w:rsidR="00B72FB3" w:rsidRPr="00A5291A">
        <w:t>de </w:t>
      </w:r>
      <w:r w:rsidRPr="00A5291A">
        <w:t>l</w:t>
      </w:r>
      <w:r w:rsidR="001C096E" w:rsidRPr="00A5291A">
        <w:t>’</w:t>
      </w:r>
      <w:r w:rsidRPr="00A5291A">
        <w:t xml:space="preserve">OCIS </w:t>
      </w:r>
      <w:r w:rsidR="00B72FB3" w:rsidRPr="00A5291A">
        <w:t>de </w:t>
      </w:r>
      <w:r w:rsidRPr="00A5291A">
        <w:t>l</w:t>
      </w:r>
      <w:r w:rsidR="001C096E" w:rsidRPr="00A5291A">
        <w:t>’</w:t>
      </w:r>
      <w:r w:rsidRPr="00A5291A">
        <w:t xml:space="preserve">OMPI) et le texte des projets </w:t>
      </w:r>
      <w:r w:rsidR="00B72FB3" w:rsidRPr="00A5291A">
        <w:t>de </w:t>
      </w:r>
      <w:r w:rsidRPr="00A5291A">
        <w:t xml:space="preserve">décision pour les points 5 (Rapport du vérificateur externe) et 6 (Rapport du Directeur </w:t>
      </w:r>
      <w:r w:rsidR="00B72FB3" w:rsidRPr="00A5291A">
        <w:t>de </w:t>
      </w:r>
      <w:r w:rsidRPr="00A5291A">
        <w:t xml:space="preserve">la Division </w:t>
      </w:r>
      <w:r w:rsidR="00B72FB3" w:rsidRPr="00A5291A">
        <w:t>de </w:t>
      </w:r>
      <w:r w:rsidRPr="00A5291A">
        <w:t>l</w:t>
      </w:r>
      <w:r w:rsidR="001C096E" w:rsidRPr="00A5291A">
        <w:t>’</w:t>
      </w:r>
      <w:r w:rsidRPr="00A5291A">
        <w:t xml:space="preserve">audit et </w:t>
      </w:r>
      <w:r w:rsidR="00B72FB3" w:rsidRPr="00A5291A">
        <w:t>de </w:t>
      </w:r>
      <w:r w:rsidRPr="00A5291A">
        <w:t>la supervision internes).</w:t>
      </w:r>
    </w:p>
    <w:p w:rsidR="001330CF" w:rsidRPr="00A5291A" w:rsidRDefault="001330CF" w:rsidP="00A5291A">
      <w:pPr>
        <w:pStyle w:val="ONUMFS"/>
        <w:rPr>
          <w:i/>
        </w:rPr>
      </w:pPr>
      <w:r w:rsidRPr="00A5291A">
        <w:t xml:space="preserve">Concernant le point 7 [Rapport sur la mise </w:t>
      </w:r>
      <w:r w:rsidR="00B72FB3" w:rsidRPr="00A5291A">
        <w:t>en </w:t>
      </w:r>
      <w:r w:rsidRPr="00A5291A">
        <w:t>œuvre des recommandations du Corps commun d</w:t>
      </w:r>
      <w:r w:rsidR="001C096E" w:rsidRPr="00A5291A">
        <w:t>’</w:t>
      </w:r>
      <w:r w:rsidRPr="00A5291A">
        <w:t xml:space="preserve">inspection (CCI)], le président a lu le projet </w:t>
      </w:r>
      <w:r w:rsidR="00B72FB3" w:rsidRPr="00A5291A">
        <w:t>de </w:t>
      </w:r>
      <w:r w:rsidRPr="00A5291A">
        <w:t xml:space="preserve">décision comme suit : </w:t>
      </w:r>
      <w:r w:rsidRPr="00A5291A">
        <w:rPr>
          <w:i/>
        </w:rPr>
        <w:t>Le Comité du programme et budget a recommandé</w:t>
      </w:r>
      <w:r w:rsidR="00B72FB3" w:rsidRPr="00A5291A">
        <w:rPr>
          <w:i/>
        </w:rPr>
        <w:t> à</w:t>
      </w:r>
      <w:r w:rsidRPr="00A5291A">
        <w:rPr>
          <w:i/>
        </w:rPr>
        <w:t xml:space="preserve"> l</w:t>
      </w:r>
      <w:r w:rsidR="001C096E" w:rsidRPr="00A5291A">
        <w:rPr>
          <w:i/>
        </w:rPr>
        <w:t>’</w:t>
      </w:r>
      <w:r w:rsidRPr="00A5291A">
        <w:rPr>
          <w:i/>
        </w:rPr>
        <w:t xml:space="preserve">Assemblée générale </w:t>
      </w:r>
      <w:r w:rsidR="00B72FB3" w:rsidRPr="00A5291A">
        <w:rPr>
          <w:i/>
        </w:rPr>
        <w:t>de </w:t>
      </w:r>
      <w:r w:rsidRPr="00A5291A">
        <w:rPr>
          <w:i/>
        </w:rPr>
        <w:t>l</w:t>
      </w:r>
      <w:r w:rsidR="001C096E" w:rsidRPr="00A5291A">
        <w:rPr>
          <w:i/>
        </w:rPr>
        <w:t>’</w:t>
      </w:r>
      <w:r w:rsidRPr="00A5291A">
        <w:rPr>
          <w:i/>
        </w:rPr>
        <w:t>OMPI d</w:t>
      </w:r>
      <w:r w:rsidR="001C096E" w:rsidRPr="00A5291A">
        <w:rPr>
          <w:i/>
        </w:rPr>
        <w:t>’</w:t>
      </w:r>
      <w:r w:rsidRPr="00A5291A">
        <w:rPr>
          <w:i/>
        </w:rPr>
        <w:t xml:space="preserve">examiner cette question et </w:t>
      </w:r>
      <w:r w:rsidR="00B72FB3" w:rsidRPr="00A5291A">
        <w:rPr>
          <w:i/>
        </w:rPr>
        <w:t>de </w:t>
      </w:r>
      <w:r w:rsidRPr="00A5291A">
        <w:rPr>
          <w:i/>
        </w:rPr>
        <w:t>prendre les mesures appropriées.</w:t>
      </w:r>
    </w:p>
    <w:p w:rsidR="001330CF" w:rsidRPr="00A5291A" w:rsidRDefault="001330CF" w:rsidP="00A5291A">
      <w:pPr>
        <w:pStyle w:val="ONUMFS"/>
        <w:rPr>
          <w:i/>
        </w:rPr>
      </w:pPr>
      <w:r w:rsidRPr="00A5291A">
        <w:t xml:space="preserve">Pour le point 8 (Gouvernance </w:t>
      </w:r>
      <w:r w:rsidR="00B72FB3" w:rsidRPr="00A5291A">
        <w:t>de </w:t>
      </w:r>
      <w:r w:rsidRPr="00A5291A">
        <w:t>l</w:t>
      </w:r>
      <w:r w:rsidR="001C096E" w:rsidRPr="00A5291A">
        <w:t>’</w:t>
      </w:r>
      <w:r w:rsidRPr="00A5291A">
        <w:t xml:space="preserve">OMPI), le président a lu la décision proposée comme suit : </w:t>
      </w:r>
      <w:r w:rsidRPr="00A5291A">
        <w:rPr>
          <w:i/>
        </w:rPr>
        <w:t>Le Comité du programme et budget a recommandé</w:t>
      </w:r>
      <w:r w:rsidR="00B72FB3" w:rsidRPr="00A5291A">
        <w:rPr>
          <w:i/>
        </w:rPr>
        <w:t> à</w:t>
      </w:r>
      <w:r w:rsidRPr="00A5291A">
        <w:rPr>
          <w:i/>
        </w:rPr>
        <w:t xml:space="preserve"> l</w:t>
      </w:r>
      <w:r w:rsidR="001C096E" w:rsidRPr="00A5291A">
        <w:rPr>
          <w:i/>
        </w:rPr>
        <w:t>’</w:t>
      </w:r>
      <w:r w:rsidRPr="00A5291A">
        <w:rPr>
          <w:i/>
        </w:rPr>
        <w:t xml:space="preserve">Assemblée générale </w:t>
      </w:r>
      <w:r w:rsidR="00B72FB3" w:rsidRPr="00A5291A">
        <w:rPr>
          <w:i/>
        </w:rPr>
        <w:t>de </w:t>
      </w:r>
      <w:r w:rsidRPr="00A5291A">
        <w:rPr>
          <w:i/>
        </w:rPr>
        <w:t>l</w:t>
      </w:r>
      <w:r w:rsidR="001C096E" w:rsidRPr="00A5291A">
        <w:rPr>
          <w:i/>
        </w:rPr>
        <w:t>’</w:t>
      </w:r>
      <w:r w:rsidRPr="00A5291A">
        <w:rPr>
          <w:i/>
        </w:rPr>
        <w:t>OMPI d</w:t>
      </w:r>
      <w:r w:rsidR="001C096E" w:rsidRPr="00A5291A">
        <w:rPr>
          <w:i/>
        </w:rPr>
        <w:t>’</w:t>
      </w:r>
      <w:r w:rsidRPr="00A5291A">
        <w:rPr>
          <w:i/>
        </w:rPr>
        <w:t xml:space="preserve">examiner cette question et </w:t>
      </w:r>
      <w:r w:rsidR="00B72FB3" w:rsidRPr="00A5291A">
        <w:rPr>
          <w:i/>
        </w:rPr>
        <w:t>de </w:t>
      </w:r>
      <w:r w:rsidRPr="00A5291A">
        <w:rPr>
          <w:i/>
        </w:rPr>
        <w:t>prendre les mesures appropriées.</w:t>
      </w:r>
    </w:p>
    <w:p w:rsidR="00CC63D7" w:rsidRPr="00A5291A" w:rsidRDefault="001330CF" w:rsidP="00A5291A">
      <w:pPr>
        <w:pStyle w:val="ONUMFS"/>
      </w:pPr>
      <w:r w:rsidRPr="00A5291A">
        <w:t>Le président a procédé</w:t>
      </w:r>
      <w:r w:rsidR="00B72FB3" w:rsidRPr="00A5291A">
        <w:t> à</w:t>
      </w:r>
      <w:r w:rsidRPr="00A5291A">
        <w:t xml:space="preserve"> la lecture des décisions prises sur les points 9 (États financiers annuels pour 2012;</w:t>
      </w:r>
      <w:r w:rsidR="00B74202" w:rsidRPr="00A5291A">
        <w:t xml:space="preserve">  </w:t>
      </w:r>
      <w:r w:rsidRPr="00A5291A">
        <w:t xml:space="preserve">état </w:t>
      </w:r>
      <w:r w:rsidR="00B72FB3" w:rsidRPr="00A5291A">
        <w:t>de </w:t>
      </w:r>
      <w:r w:rsidRPr="00A5291A">
        <w:t>paiement des contributions au 30 juin 2013) et 10 (Utilisation des réserves).</w:t>
      </w:r>
    </w:p>
    <w:p w:rsidR="00CC63D7" w:rsidRPr="00A5291A" w:rsidRDefault="001330CF" w:rsidP="00A5291A">
      <w:pPr>
        <w:pStyle w:val="ONUMFS"/>
      </w:pPr>
      <w:r w:rsidRPr="00A5291A">
        <w:t xml:space="preserve">Pour le point 11 (Rapport annuel sur les ressources humaines), le projet </w:t>
      </w:r>
      <w:r w:rsidR="00B72FB3" w:rsidRPr="00A5291A">
        <w:t>de </w:t>
      </w:r>
      <w:r w:rsidRPr="00A5291A">
        <w:t xml:space="preserve">décision lu par le président était le suivant : </w:t>
      </w:r>
      <w:r w:rsidRPr="00A5291A">
        <w:rPr>
          <w:i/>
        </w:rPr>
        <w:t xml:space="preserve">Le Comité du programme et budget a pris note du contenu du rapport annuel sur les ressources humaines compte tenu des incidences </w:t>
      </w:r>
      <w:r w:rsidR="00B72FB3" w:rsidRPr="00A5291A">
        <w:rPr>
          <w:i/>
        </w:rPr>
        <w:t>en termes</w:t>
      </w:r>
      <w:r w:rsidRPr="00A5291A">
        <w:rPr>
          <w:i/>
        </w:rPr>
        <w:t xml:space="preserve"> </w:t>
      </w:r>
      <w:r w:rsidR="00B72FB3" w:rsidRPr="00A5291A">
        <w:rPr>
          <w:i/>
        </w:rPr>
        <w:t>de </w:t>
      </w:r>
      <w:r w:rsidRPr="00A5291A">
        <w:rPr>
          <w:i/>
        </w:rPr>
        <w:t xml:space="preserve">finances et </w:t>
      </w:r>
      <w:r w:rsidR="00B72FB3" w:rsidRPr="00A5291A">
        <w:rPr>
          <w:i/>
        </w:rPr>
        <w:t>de </w:t>
      </w:r>
      <w:r w:rsidRPr="00A5291A">
        <w:rPr>
          <w:i/>
        </w:rPr>
        <w:t>ressources et a recommandé</w:t>
      </w:r>
      <w:r w:rsidR="00B72FB3" w:rsidRPr="00A5291A">
        <w:rPr>
          <w:i/>
        </w:rPr>
        <w:t> à</w:t>
      </w:r>
      <w:r w:rsidRPr="00A5291A">
        <w:rPr>
          <w:i/>
        </w:rPr>
        <w:t xml:space="preserve"> l</w:t>
      </w:r>
      <w:r w:rsidR="001C096E" w:rsidRPr="00A5291A">
        <w:rPr>
          <w:i/>
        </w:rPr>
        <w:t>’</w:t>
      </w:r>
      <w:r w:rsidRPr="00A5291A">
        <w:rPr>
          <w:i/>
        </w:rPr>
        <w:t xml:space="preserve">Assemblée générale </w:t>
      </w:r>
      <w:r w:rsidR="00B72FB3" w:rsidRPr="00A5291A">
        <w:rPr>
          <w:i/>
        </w:rPr>
        <w:t>de </w:t>
      </w:r>
      <w:r w:rsidRPr="00A5291A">
        <w:rPr>
          <w:i/>
        </w:rPr>
        <w:t>l</w:t>
      </w:r>
      <w:r w:rsidR="001C096E" w:rsidRPr="00A5291A">
        <w:rPr>
          <w:i/>
        </w:rPr>
        <w:t>’</w:t>
      </w:r>
      <w:r w:rsidRPr="00A5291A">
        <w:rPr>
          <w:i/>
        </w:rPr>
        <w:t xml:space="preserve">OMPI </w:t>
      </w:r>
      <w:r w:rsidR="00B72FB3" w:rsidRPr="00A5291A">
        <w:rPr>
          <w:i/>
        </w:rPr>
        <w:t>de </w:t>
      </w:r>
      <w:r w:rsidRPr="00A5291A">
        <w:rPr>
          <w:i/>
        </w:rPr>
        <w:t xml:space="preserve">prier le Directeur général </w:t>
      </w:r>
      <w:r w:rsidR="00B72FB3" w:rsidRPr="00A5291A">
        <w:rPr>
          <w:i/>
        </w:rPr>
        <w:t>de </w:t>
      </w:r>
      <w:r w:rsidRPr="00A5291A">
        <w:rPr>
          <w:i/>
        </w:rPr>
        <w:t>transmettre</w:t>
      </w:r>
      <w:r w:rsidR="00B72FB3" w:rsidRPr="00A5291A">
        <w:rPr>
          <w:i/>
        </w:rPr>
        <w:t> à</w:t>
      </w:r>
      <w:r w:rsidRPr="00A5291A">
        <w:rPr>
          <w:i/>
        </w:rPr>
        <w:t xml:space="preserve"> la Commission </w:t>
      </w:r>
      <w:r w:rsidR="00B72FB3" w:rsidRPr="00A5291A">
        <w:rPr>
          <w:i/>
        </w:rPr>
        <w:t>de </w:t>
      </w:r>
      <w:r w:rsidRPr="00A5291A">
        <w:rPr>
          <w:i/>
        </w:rPr>
        <w:t xml:space="preserve">la fonction publique internationale (CFPI) et au Conseil des chefs </w:t>
      </w:r>
      <w:r w:rsidR="00B72FB3" w:rsidRPr="00A5291A">
        <w:rPr>
          <w:i/>
        </w:rPr>
        <w:t>de </w:t>
      </w:r>
      <w:r w:rsidRPr="00A5291A">
        <w:rPr>
          <w:i/>
        </w:rPr>
        <w:t>secrétariat</w:t>
      </w:r>
      <w:r w:rsidR="00D04312" w:rsidRPr="00A5291A">
        <w:rPr>
          <w:i/>
        </w:rPr>
        <w:t xml:space="preserve"> d</w:t>
      </w:r>
      <w:r w:rsidRPr="00A5291A">
        <w:rPr>
          <w:i/>
        </w:rPr>
        <w:t xml:space="preserve">es organismes des </w:t>
      </w:r>
      <w:r w:rsidR="001C096E" w:rsidRPr="00A5291A">
        <w:rPr>
          <w:i/>
        </w:rPr>
        <w:t>Nations Unies</w:t>
      </w:r>
      <w:r w:rsidRPr="00A5291A">
        <w:rPr>
          <w:i/>
        </w:rPr>
        <w:t xml:space="preserve"> pour la coordination (CCS) les préoccupations des États membres concernant l</w:t>
      </w:r>
      <w:r w:rsidR="001C096E" w:rsidRPr="00A5291A">
        <w:rPr>
          <w:i/>
        </w:rPr>
        <w:t>’</w:t>
      </w:r>
      <w:r w:rsidRPr="00A5291A">
        <w:rPr>
          <w:i/>
        </w:rPr>
        <w:t xml:space="preserve">incidence </w:t>
      </w:r>
      <w:r w:rsidR="00B72FB3" w:rsidRPr="00A5291A">
        <w:rPr>
          <w:i/>
        </w:rPr>
        <w:t>de </w:t>
      </w:r>
      <w:r w:rsidRPr="00A5291A">
        <w:rPr>
          <w:i/>
        </w:rPr>
        <w:t>l</w:t>
      </w:r>
      <w:r w:rsidR="001C096E" w:rsidRPr="00A5291A">
        <w:rPr>
          <w:i/>
        </w:rPr>
        <w:t>’</w:t>
      </w:r>
      <w:r w:rsidRPr="00A5291A">
        <w:rPr>
          <w:i/>
        </w:rPr>
        <w:t xml:space="preserve">augmentation des coûts </w:t>
      </w:r>
      <w:r w:rsidR="00B72FB3" w:rsidRPr="00A5291A">
        <w:rPr>
          <w:i/>
        </w:rPr>
        <w:t>de </w:t>
      </w:r>
      <w:r w:rsidRPr="00A5291A">
        <w:rPr>
          <w:i/>
        </w:rPr>
        <w:t xml:space="preserve">personnel sur la viabilité financière </w:t>
      </w:r>
      <w:r w:rsidR="00B72FB3" w:rsidRPr="00A5291A">
        <w:rPr>
          <w:i/>
        </w:rPr>
        <w:t>de </w:t>
      </w:r>
      <w:r w:rsidRPr="00A5291A">
        <w:rPr>
          <w:i/>
        </w:rPr>
        <w:t>l</w:t>
      </w:r>
      <w:r w:rsidR="001C096E" w:rsidRPr="00A5291A">
        <w:rPr>
          <w:i/>
        </w:rPr>
        <w:t>’</w:t>
      </w:r>
      <w:r w:rsidRPr="00A5291A">
        <w:rPr>
          <w:i/>
        </w:rPr>
        <w:t>Organisation et la nécessité d</w:t>
      </w:r>
      <w:r w:rsidR="001C096E" w:rsidRPr="00A5291A">
        <w:rPr>
          <w:i/>
        </w:rPr>
        <w:t>’</w:t>
      </w:r>
      <w:r w:rsidRPr="00A5291A">
        <w:rPr>
          <w:i/>
        </w:rPr>
        <w:t>exercer une plus gran</w:t>
      </w:r>
      <w:r w:rsidR="00B72FB3" w:rsidRPr="00A5291A">
        <w:rPr>
          <w:i/>
        </w:rPr>
        <w:t>de </w:t>
      </w:r>
      <w:r w:rsidRPr="00A5291A">
        <w:rPr>
          <w:i/>
        </w:rPr>
        <w:t>vigilance et d</w:t>
      </w:r>
      <w:r w:rsidR="001C096E" w:rsidRPr="00A5291A">
        <w:rPr>
          <w:i/>
        </w:rPr>
        <w:t>’</w:t>
      </w:r>
      <w:r w:rsidRPr="00A5291A">
        <w:rPr>
          <w:i/>
        </w:rPr>
        <w:t xml:space="preserve">étudier la possibilité </w:t>
      </w:r>
      <w:r w:rsidR="00B72FB3" w:rsidRPr="00A5291A">
        <w:rPr>
          <w:i/>
        </w:rPr>
        <w:t>de </w:t>
      </w:r>
      <w:r w:rsidRPr="00A5291A">
        <w:rPr>
          <w:i/>
        </w:rPr>
        <w:t xml:space="preserve">prendre des mesures rapides et efficaces, </w:t>
      </w:r>
      <w:r w:rsidR="00B72FB3" w:rsidRPr="00A5291A">
        <w:rPr>
          <w:i/>
        </w:rPr>
        <w:t>en </w:t>
      </w:r>
      <w:r w:rsidRPr="00A5291A">
        <w:rPr>
          <w:i/>
        </w:rPr>
        <w:t xml:space="preserve">particulier dans le contexte </w:t>
      </w:r>
      <w:r w:rsidR="00B72FB3" w:rsidRPr="00A5291A">
        <w:rPr>
          <w:i/>
        </w:rPr>
        <w:t>de </w:t>
      </w:r>
      <w:r w:rsidRPr="00A5291A">
        <w:rPr>
          <w:i/>
        </w:rPr>
        <w:t>l</w:t>
      </w:r>
      <w:r w:rsidR="001C096E" w:rsidRPr="00A5291A">
        <w:rPr>
          <w:i/>
        </w:rPr>
        <w:t>’</w:t>
      </w:r>
      <w:r w:rsidRPr="00A5291A">
        <w:rPr>
          <w:i/>
        </w:rPr>
        <w:t>exam</w:t>
      </w:r>
      <w:r w:rsidR="00B72FB3" w:rsidRPr="00A5291A">
        <w:rPr>
          <w:i/>
        </w:rPr>
        <w:t>en </w:t>
      </w:r>
      <w:r w:rsidRPr="00A5291A">
        <w:rPr>
          <w:i/>
        </w:rPr>
        <w:t>d</w:t>
      </w:r>
      <w:r w:rsidR="001C096E" w:rsidRPr="00A5291A">
        <w:rPr>
          <w:i/>
        </w:rPr>
        <w:t>’</w:t>
      </w:r>
      <w:r w:rsidRPr="00A5291A">
        <w:rPr>
          <w:i/>
        </w:rPr>
        <w:t xml:space="preserve">ensemble </w:t>
      </w:r>
      <w:r w:rsidR="00B72FB3" w:rsidRPr="00A5291A">
        <w:rPr>
          <w:i/>
        </w:rPr>
        <w:t>de </w:t>
      </w:r>
      <w:r w:rsidRPr="00A5291A">
        <w:rPr>
          <w:i/>
        </w:rPr>
        <w:t>ces questions actuellement effectué par la</w:t>
      </w:r>
      <w:r w:rsidR="00B72FB3" w:rsidRPr="00A5291A">
        <w:rPr>
          <w:i/>
        </w:rPr>
        <w:t> CFPI</w:t>
      </w:r>
      <w:r w:rsidRPr="00A5291A">
        <w:t>.</w:t>
      </w:r>
    </w:p>
    <w:p w:rsidR="00CC63D7" w:rsidRPr="00A5291A" w:rsidRDefault="001330CF" w:rsidP="00A5291A">
      <w:pPr>
        <w:pStyle w:val="ONUMFS"/>
      </w:pPr>
      <w:r w:rsidRPr="00A5291A">
        <w:t xml:space="preserve">Pour le point 12 (Rapport sur la mise </w:t>
      </w:r>
      <w:r w:rsidR="00B72FB3" w:rsidRPr="00A5291A">
        <w:t>en </w:t>
      </w:r>
      <w:r w:rsidRPr="00A5291A">
        <w:t xml:space="preserve">œuvre des mesures </w:t>
      </w:r>
      <w:r w:rsidR="00B72FB3" w:rsidRPr="00A5291A">
        <w:t>de </w:t>
      </w:r>
      <w:r w:rsidRPr="00A5291A">
        <w:t xml:space="preserve">maîtrise des coûts), le président a lu le projet </w:t>
      </w:r>
      <w:r w:rsidR="00B72FB3" w:rsidRPr="00A5291A">
        <w:t>de </w:t>
      </w:r>
      <w:r w:rsidRPr="00A5291A">
        <w:t>décision comme suit :</w:t>
      </w:r>
      <w:r w:rsidR="00871ABE" w:rsidRPr="00A5291A">
        <w:t xml:space="preserve"> </w:t>
      </w:r>
      <w:r w:rsidR="00871ABE" w:rsidRPr="00A5291A">
        <w:rPr>
          <w:i/>
        </w:rPr>
        <w:t>Le</w:t>
      </w:r>
      <w:r w:rsidR="00871ABE" w:rsidRPr="00A5291A">
        <w:t> </w:t>
      </w:r>
      <w:r w:rsidR="00871ABE" w:rsidRPr="00A5291A">
        <w:rPr>
          <w:i/>
        </w:rPr>
        <w:t>PBC</w:t>
      </w:r>
      <w:r w:rsidRPr="00A5291A">
        <w:rPr>
          <w:i/>
        </w:rPr>
        <w:t xml:space="preserve"> a recommandé aux assemblées des États membres </w:t>
      </w:r>
      <w:r w:rsidR="00B72FB3" w:rsidRPr="00A5291A">
        <w:rPr>
          <w:i/>
        </w:rPr>
        <w:t>de </w:t>
      </w:r>
      <w:r w:rsidRPr="00A5291A">
        <w:rPr>
          <w:i/>
        </w:rPr>
        <w:t>l</w:t>
      </w:r>
      <w:r w:rsidR="001C096E" w:rsidRPr="00A5291A">
        <w:rPr>
          <w:i/>
        </w:rPr>
        <w:t>’</w:t>
      </w:r>
      <w:r w:rsidRPr="00A5291A">
        <w:rPr>
          <w:i/>
        </w:rPr>
        <w:t xml:space="preserve">OMPI </w:t>
      </w:r>
      <w:r w:rsidR="00B72FB3" w:rsidRPr="00A5291A">
        <w:rPr>
          <w:i/>
        </w:rPr>
        <w:t>de </w:t>
      </w:r>
      <w:r w:rsidRPr="00A5291A">
        <w:rPr>
          <w:i/>
        </w:rPr>
        <w:t xml:space="preserve">prendre note du contenu </w:t>
      </w:r>
      <w:r w:rsidR="00B72FB3" w:rsidRPr="00A5291A">
        <w:rPr>
          <w:i/>
        </w:rPr>
        <w:t>de </w:t>
      </w:r>
      <w:r w:rsidRPr="00A5291A">
        <w:rPr>
          <w:i/>
        </w:rPr>
        <w:t xml:space="preserve">ce document et a recommandé au Secrétariat </w:t>
      </w:r>
      <w:r w:rsidR="00B72FB3" w:rsidRPr="00A5291A">
        <w:rPr>
          <w:i/>
        </w:rPr>
        <w:t>de </w:t>
      </w:r>
      <w:r w:rsidRPr="00A5291A">
        <w:rPr>
          <w:i/>
        </w:rPr>
        <w:t xml:space="preserve">poursuivre ses efforts </w:t>
      </w:r>
      <w:r w:rsidR="00B72FB3" w:rsidRPr="00A5291A">
        <w:rPr>
          <w:i/>
        </w:rPr>
        <w:t>en </w:t>
      </w:r>
      <w:r w:rsidRPr="00A5291A">
        <w:rPr>
          <w:i/>
        </w:rPr>
        <w:t xml:space="preserve">matière </w:t>
      </w:r>
      <w:r w:rsidR="00B72FB3" w:rsidRPr="00A5291A">
        <w:rPr>
          <w:i/>
        </w:rPr>
        <w:t>de </w:t>
      </w:r>
      <w:r w:rsidRPr="00A5291A">
        <w:rPr>
          <w:i/>
        </w:rPr>
        <w:t>maîtrise des coûts</w:t>
      </w:r>
      <w:r w:rsidRPr="00A5291A">
        <w:t>.</w:t>
      </w:r>
    </w:p>
    <w:p w:rsidR="00CC63D7" w:rsidRPr="00A5291A" w:rsidRDefault="001330CF" w:rsidP="00A5291A">
      <w:pPr>
        <w:pStyle w:val="ONUMFS"/>
        <w:rPr>
          <w:i/>
        </w:rPr>
      </w:pPr>
      <w:r w:rsidRPr="00A5291A">
        <w:t xml:space="preserve">Le projet </w:t>
      </w:r>
      <w:r w:rsidR="00B72FB3" w:rsidRPr="00A5291A">
        <w:t>de </w:t>
      </w:r>
      <w:r w:rsidRPr="00A5291A">
        <w:t xml:space="preserve">décision sur le </w:t>
      </w:r>
      <w:r w:rsidR="00053630" w:rsidRPr="00A5291A">
        <w:t>point </w:t>
      </w:r>
      <w:r w:rsidRPr="00A5291A">
        <w:t>13 (Programme et budget proposé pour l</w:t>
      </w:r>
      <w:r w:rsidR="001C096E" w:rsidRPr="00A5291A">
        <w:t>’</w:t>
      </w:r>
      <w:r w:rsidRPr="00A5291A">
        <w:t>exercice biennal 2014</w:t>
      </w:r>
      <w:r w:rsidR="00177204" w:rsidRPr="00A5291A">
        <w:noBreakHyphen/>
      </w:r>
      <w:r w:rsidRPr="00A5291A">
        <w:t xml:space="preserve">2015) a été lu par le président comme suit : </w:t>
      </w:r>
      <w:r w:rsidRPr="00A5291A">
        <w:rPr>
          <w:i/>
        </w:rPr>
        <w:t>1)</w:t>
      </w:r>
      <w:r w:rsidR="005C1703" w:rsidRPr="00A5291A">
        <w:rPr>
          <w:i/>
        </w:rPr>
        <w:t> </w:t>
      </w:r>
      <w:r w:rsidR="00871ABE" w:rsidRPr="00A5291A">
        <w:rPr>
          <w:i/>
        </w:rPr>
        <w:t>Le PBC</w:t>
      </w:r>
      <w:r w:rsidRPr="00A5291A">
        <w:rPr>
          <w:i/>
        </w:rPr>
        <w:t xml:space="preserve"> a recommandé aux assemblées des États membres </w:t>
      </w:r>
      <w:r w:rsidR="00B72FB3" w:rsidRPr="00A5291A">
        <w:rPr>
          <w:i/>
        </w:rPr>
        <w:t>de </w:t>
      </w:r>
      <w:r w:rsidRPr="00A5291A">
        <w:rPr>
          <w:i/>
        </w:rPr>
        <w:t>l</w:t>
      </w:r>
      <w:r w:rsidR="001C096E" w:rsidRPr="00A5291A">
        <w:rPr>
          <w:i/>
        </w:rPr>
        <w:t>’</w:t>
      </w:r>
      <w:r w:rsidRPr="00A5291A">
        <w:rPr>
          <w:i/>
        </w:rPr>
        <w:t>OMPI et des unions, chacune pour ce qui la concerne, d</w:t>
      </w:r>
      <w:r w:rsidR="001C096E" w:rsidRPr="00A5291A">
        <w:rPr>
          <w:i/>
        </w:rPr>
        <w:t>’</w:t>
      </w:r>
      <w:r w:rsidRPr="00A5291A">
        <w:rPr>
          <w:i/>
        </w:rPr>
        <w:t>approuver le programme et budget proposé pour l</w:t>
      </w:r>
      <w:r w:rsidR="001C096E" w:rsidRPr="00A5291A">
        <w:rPr>
          <w:i/>
        </w:rPr>
        <w:t>’</w:t>
      </w:r>
      <w:r w:rsidRPr="00A5291A">
        <w:rPr>
          <w:i/>
        </w:rPr>
        <w:t>exercice biennal 2014</w:t>
      </w:r>
      <w:r w:rsidR="00177204" w:rsidRPr="00A5291A">
        <w:rPr>
          <w:i/>
        </w:rPr>
        <w:noBreakHyphen/>
      </w:r>
      <w:r w:rsidRPr="00A5291A">
        <w:rPr>
          <w:i/>
        </w:rPr>
        <w:t>2015 sous réserve des points suivants : i)</w:t>
      </w:r>
      <w:r w:rsidR="005C1703" w:rsidRPr="00A5291A">
        <w:rPr>
          <w:i/>
        </w:rPr>
        <w:t> </w:t>
      </w:r>
      <w:r w:rsidRPr="00A5291A">
        <w:rPr>
          <w:i/>
        </w:rPr>
        <w:t xml:space="preserve">augmentation </w:t>
      </w:r>
      <w:r w:rsidR="00B72FB3" w:rsidRPr="00A5291A">
        <w:rPr>
          <w:i/>
        </w:rPr>
        <w:t>de </w:t>
      </w:r>
      <w:r w:rsidRPr="00A5291A">
        <w:rPr>
          <w:i/>
        </w:rPr>
        <w:t>l</w:t>
      </w:r>
      <w:r w:rsidR="001C096E" w:rsidRPr="00A5291A">
        <w:rPr>
          <w:i/>
        </w:rPr>
        <w:t>’</w:t>
      </w:r>
      <w:r w:rsidRPr="00A5291A">
        <w:rPr>
          <w:i/>
        </w:rPr>
        <w:t xml:space="preserve">enveloppe budgétaire globale </w:t>
      </w:r>
      <w:r w:rsidR="00B72FB3" w:rsidRPr="00A5291A">
        <w:rPr>
          <w:i/>
        </w:rPr>
        <w:t>de </w:t>
      </w:r>
      <w:r w:rsidRPr="00A5291A">
        <w:rPr>
          <w:i/>
        </w:rPr>
        <w:t>manière</w:t>
      </w:r>
      <w:r w:rsidR="00B72FB3" w:rsidRPr="00A5291A">
        <w:rPr>
          <w:i/>
        </w:rPr>
        <w:t> à</w:t>
      </w:r>
      <w:r w:rsidRPr="00A5291A">
        <w:rPr>
          <w:i/>
        </w:rPr>
        <w:t xml:space="preserve"> couvrir la mise </w:t>
      </w:r>
      <w:r w:rsidR="00B72FB3" w:rsidRPr="00A5291A">
        <w:rPr>
          <w:i/>
        </w:rPr>
        <w:t>en </w:t>
      </w:r>
      <w:r w:rsidRPr="00A5291A">
        <w:rPr>
          <w:i/>
        </w:rPr>
        <w:t xml:space="preserve">œuvre approuvée </w:t>
      </w:r>
      <w:r w:rsidR="00B72FB3" w:rsidRPr="00A5291A">
        <w:rPr>
          <w:i/>
        </w:rPr>
        <w:t>de </w:t>
      </w:r>
      <w:r w:rsidRPr="00A5291A">
        <w:rPr>
          <w:i/>
        </w:rPr>
        <w:t xml:space="preserve">la politique linguistique </w:t>
      </w:r>
      <w:r w:rsidR="00B72FB3" w:rsidRPr="00A5291A">
        <w:rPr>
          <w:i/>
        </w:rPr>
        <w:t>de </w:t>
      </w:r>
      <w:r w:rsidRPr="00A5291A">
        <w:rPr>
          <w:i/>
        </w:rPr>
        <w:t>l</w:t>
      </w:r>
      <w:r w:rsidR="001C096E" w:rsidRPr="00A5291A">
        <w:rPr>
          <w:i/>
        </w:rPr>
        <w:t>’</w:t>
      </w:r>
      <w:r w:rsidRPr="00A5291A">
        <w:rPr>
          <w:i/>
        </w:rPr>
        <w:t xml:space="preserve">OMPI, pour un montant </w:t>
      </w:r>
      <w:r w:rsidR="00B72FB3" w:rsidRPr="00A5291A">
        <w:rPr>
          <w:i/>
        </w:rPr>
        <w:t>de </w:t>
      </w:r>
      <w:r w:rsidRPr="00A5291A">
        <w:rPr>
          <w:i/>
        </w:rPr>
        <w:t>793 000 francs suisses, dans le cadre du programme 27;</w:t>
      </w:r>
      <w:r w:rsidR="00B74202" w:rsidRPr="00A5291A">
        <w:rPr>
          <w:i/>
        </w:rPr>
        <w:t xml:space="preserve">  </w:t>
      </w:r>
      <w:r w:rsidRPr="00A5291A">
        <w:rPr>
          <w:i/>
        </w:rPr>
        <w:t>ii)</w:t>
      </w:r>
      <w:r w:rsidR="005C1703" w:rsidRPr="00A5291A">
        <w:rPr>
          <w:i/>
        </w:rPr>
        <w:t> </w:t>
      </w:r>
      <w:r w:rsidRPr="00A5291A">
        <w:rPr>
          <w:i/>
        </w:rPr>
        <w:t>rétablissement du programme 30 afin d</w:t>
      </w:r>
      <w:r w:rsidR="001C096E" w:rsidRPr="00A5291A">
        <w:rPr>
          <w:i/>
        </w:rPr>
        <w:t>’</w:t>
      </w:r>
      <w:r w:rsidRPr="00A5291A">
        <w:rPr>
          <w:i/>
        </w:rPr>
        <w:t>intégrer les</w:t>
      </w:r>
      <w:r w:rsidR="00B72FB3" w:rsidRPr="00A5291A">
        <w:rPr>
          <w:i/>
        </w:rPr>
        <w:t> PME</w:t>
      </w:r>
      <w:r w:rsidRPr="00A5291A">
        <w:rPr>
          <w:i/>
        </w:rPr>
        <w:t xml:space="preserve"> et l</w:t>
      </w:r>
      <w:r w:rsidR="001C096E" w:rsidRPr="00A5291A">
        <w:rPr>
          <w:i/>
        </w:rPr>
        <w:t>’</w:t>
      </w:r>
      <w:r w:rsidRPr="00A5291A">
        <w:rPr>
          <w:i/>
        </w:rPr>
        <w:t xml:space="preserve">innovation, sans que </w:t>
      </w:r>
      <w:r w:rsidR="00D04312" w:rsidRPr="00A5291A">
        <w:rPr>
          <w:i/>
        </w:rPr>
        <w:t>soient</w:t>
      </w:r>
      <w:r w:rsidRPr="00A5291A">
        <w:rPr>
          <w:i/>
        </w:rPr>
        <w:t xml:space="preserve"> </w:t>
      </w:r>
      <w:r w:rsidR="00D04312" w:rsidRPr="00A5291A">
        <w:rPr>
          <w:i/>
        </w:rPr>
        <w:t>modifiés</w:t>
      </w:r>
      <w:r w:rsidRPr="00A5291A">
        <w:rPr>
          <w:i/>
        </w:rPr>
        <w:t xml:space="preserve"> le contenu et les ressources concernant les</w:t>
      </w:r>
      <w:r w:rsidR="00B72FB3" w:rsidRPr="00A5291A">
        <w:rPr>
          <w:i/>
        </w:rPr>
        <w:t> PME</w:t>
      </w:r>
      <w:r w:rsidRPr="00A5291A">
        <w:rPr>
          <w:i/>
        </w:rPr>
        <w:t xml:space="preserve"> et l</w:t>
      </w:r>
      <w:r w:rsidR="001C096E" w:rsidRPr="00A5291A">
        <w:rPr>
          <w:i/>
        </w:rPr>
        <w:t>’</w:t>
      </w:r>
      <w:r w:rsidRPr="00A5291A">
        <w:rPr>
          <w:i/>
        </w:rPr>
        <w:t>innovation du programme 10;</w:t>
      </w:r>
      <w:r w:rsidR="00B74202" w:rsidRPr="00A5291A">
        <w:rPr>
          <w:i/>
        </w:rPr>
        <w:t xml:space="preserve">  </w:t>
      </w:r>
      <w:r w:rsidRPr="00A5291A">
        <w:rPr>
          <w:i/>
        </w:rPr>
        <w:t>iii) approbation par les États membres lors des assemblées, sur la question des bureaux extérieurs;</w:t>
      </w:r>
      <w:r w:rsidR="00B74202" w:rsidRPr="00A5291A">
        <w:rPr>
          <w:i/>
        </w:rPr>
        <w:t xml:space="preserve">  </w:t>
      </w:r>
      <w:r w:rsidRPr="00A5291A">
        <w:rPr>
          <w:i/>
        </w:rPr>
        <w:t>iv)</w:t>
      </w:r>
      <w:r w:rsidR="005C1703" w:rsidRPr="00A5291A">
        <w:rPr>
          <w:i/>
        </w:rPr>
        <w:t> </w:t>
      </w:r>
      <w:r w:rsidRPr="00A5291A">
        <w:rPr>
          <w:i/>
        </w:rPr>
        <w:t xml:space="preserve">prise </w:t>
      </w:r>
      <w:r w:rsidR="00B72FB3" w:rsidRPr="00A5291A">
        <w:rPr>
          <w:i/>
        </w:rPr>
        <w:t>en </w:t>
      </w:r>
      <w:r w:rsidRPr="00A5291A">
        <w:rPr>
          <w:i/>
        </w:rPr>
        <w:t xml:space="preserve">compte des modifications convenues </w:t>
      </w:r>
      <w:r w:rsidR="00B72FB3" w:rsidRPr="00A5291A">
        <w:rPr>
          <w:i/>
        </w:rPr>
        <w:t>en </w:t>
      </w:r>
      <w:r w:rsidRPr="00A5291A">
        <w:rPr>
          <w:i/>
        </w:rPr>
        <w:t xml:space="preserve">ce qui concerne le paragraphe 44 </w:t>
      </w:r>
      <w:r w:rsidR="00B72FB3" w:rsidRPr="00A5291A">
        <w:rPr>
          <w:i/>
        </w:rPr>
        <w:t>de </w:t>
      </w:r>
      <w:r w:rsidRPr="00A5291A">
        <w:rPr>
          <w:i/>
        </w:rPr>
        <w:t>la Synthèse financière et des programmes 1, 3, 8, 9, 11, 15, 17, 23, 27 et 30.</w:t>
      </w:r>
      <w:r w:rsidR="00B74202" w:rsidRPr="00A5291A">
        <w:rPr>
          <w:i/>
        </w:rPr>
        <w:t xml:space="preserve">  </w:t>
      </w:r>
      <w:r w:rsidRPr="00A5291A">
        <w:rPr>
          <w:i/>
        </w:rPr>
        <w:t>2)</w:t>
      </w:r>
      <w:r w:rsidR="005C1703" w:rsidRPr="00A5291A">
        <w:rPr>
          <w:i/>
        </w:rPr>
        <w:t> </w:t>
      </w:r>
      <w:r w:rsidRPr="00A5291A">
        <w:rPr>
          <w:i/>
        </w:rPr>
        <w:t xml:space="preserve">Aux assemblées des États membres </w:t>
      </w:r>
      <w:r w:rsidR="00B72FB3" w:rsidRPr="00A5291A">
        <w:rPr>
          <w:i/>
        </w:rPr>
        <w:t>de </w:t>
      </w:r>
      <w:r w:rsidRPr="00A5291A">
        <w:rPr>
          <w:i/>
        </w:rPr>
        <w:t>l</w:t>
      </w:r>
      <w:r w:rsidR="001C096E" w:rsidRPr="00A5291A">
        <w:rPr>
          <w:i/>
        </w:rPr>
        <w:t>’</w:t>
      </w:r>
      <w:r w:rsidRPr="00A5291A">
        <w:rPr>
          <w:i/>
        </w:rPr>
        <w:t>OMPI et des unions, chacune pour ce qui la concerne, i)</w:t>
      </w:r>
      <w:r w:rsidR="005C1703" w:rsidRPr="00A5291A">
        <w:rPr>
          <w:i/>
        </w:rPr>
        <w:t> </w:t>
      </w:r>
      <w:r w:rsidRPr="00A5291A">
        <w:rPr>
          <w:i/>
        </w:rPr>
        <w:t xml:space="preserve">la décision relative au programme 18 </w:t>
      </w:r>
      <w:r w:rsidR="00B72FB3" w:rsidRPr="00A5291A">
        <w:rPr>
          <w:i/>
        </w:rPr>
        <w:t>de </w:t>
      </w:r>
      <w:r w:rsidRPr="00A5291A">
        <w:rPr>
          <w:i/>
        </w:rPr>
        <w:t>permettre une gestion efficace des États membres dans l</w:t>
      </w:r>
      <w:r w:rsidR="001C096E" w:rsidRPr="00A5291A">
        <w:rPr>
          <w:i/>
        </w:rPr>
        <w:t>’</w:t>
      </w:r>
      <w:r w:rsidRPr="00A5291A">
        <w:rPr>
          <w:i/>
        </w:rPr>
        <w:t>élaboration, le suivi et l</w:t>
      </w:r>
      <w:r w:rsidR="001C096E" w:rsidRPr="00A5291A">
        <w:rPr>
          <w:i/>
        </w:rPr>
        <w:t>’</w:t>
      </w:r>
      <w:r w:rsidRPr="00A5291A">
        <w:rPr>
          <w:i/>
        </w:rPr>
        <w:t>évaluation des résultats et activités du programme, et le comité auquel elle soit rendre compte;</w:t>
      </w:r>
      <w:r w:rsidR="00B74202" w:rsidRPr="00A5291A">
        <w:rPr>
          <w:i/>
        </w:rPr>
        <w:t xml:space="preserve">  </w:t>
      </w:r>
      <w:r w:rsidRPr="00A5291A">
        <w:rPr>
          <w:i/>
        </w:rPr>
        <w:t>ii)</w:t>
      </w:r>
      <w:r w:rsidR="005C1703" w:rsidRPr="00A5291A">
        <w:rPr>
          <w:i/>
        </w:rPr>
        <w:t> </w:t>
      </w:r>
      <w:r w:rsidRPr="00A5291A">
        <w:rPr>
          <w:i/>
        </w:rPr>
        <w:t>l</w:t>
      </w:r>
      <w:r w:rsidR="001C096E" w:rsidRPr="00A5291A">
        <w:rPr>
          <w:i/>
        </w:rPr>
        <w:t>’</w:t>
      </w:r>
      <w:r w:rsidRPr="00A5291A">
        <w:rPr>
          <w:i/>
        </w:rPr>
        <w:t>objectif énoncé aux programmes 2 et 4 s</w:t>
      </w:r>
      <w:r w:rsidR="001C096E" w:rsidRPr="00A5291A">
        <w:rPr>
          <w:i/>
        </w:rPr>
        <w:t>’</w:t>
      </w:r>
      <w:r w:rsidRPr="00A5291A">
        <w:rPr>
          <w:i/>
        </w:rPr>
        <w:t xml:space="preserve">agissant </w:t>
      </w:r>
      <w:r w:rsidR="00B72FB3" w:rsidRPr="00A5291A">
        <w:rPr>
          <w:i/>
        </w:rPr>
        <w:t>de </w:t>
      </w:r>
      <w:r w:rsidRPr="00A5291A">
        <w:rPr>
          <w:i/>
        </w:rPr>
        <w:t>la tenue d</w:t>
      </w:r>
      <w:r w:rsidR="001C096E" w:rsidRPr="00A5291A">
        <w:rPr>
          <w:i/>
        </w:rPr>
        <w:t>’</w:t>
      </w:r>
      <w:r w:rsidRPr="00A5291A">
        <w:rPr>
          <w:i/>
        </w:rPr>
        <w:t>une conférence diplomatique.</w:t>
      </w:r>
    </w:p>
    <w:p w:rsidR="00CC63D7" w:rsidRPr="00A5291A" w:rsidRDefault="001330CF" w:rsidP="00A5291A">
      <w:pPr>
        <w:pStyle w:val="ONUMFS"/>
      </w:pPr>
      <w:r w:rsidRPr="00A5291A">
        <w:t>Concernant le Plan</w:t>
      </w:r>
      <w:r w:rsidR="00177204" w:rsidRPr="00A5291A">
        <w:noBreakHyphen/>
      </w:r>
      <w:r w:rsidRPr="00A5291A">
        <w:t>cadre d</w:t>
      </w:r>
      <w:r w:rsidR="001C096E" w:rsidRPr="00A5291A">
        <w:t>’</w:t>
      </w:r>
      <w:r w:rsidRPr="00A5291A">
        <w:t xml:space="preserve">équipement, le projet </w:t>
      </w:r>
      <w:r w:rsidR="00B72FB3" w:rsidRPr="00A5291A">
        <w:t>de </w:t>
      </w:r>
      <w:r w:rsidRPr="00A5291A">
        <w:t>décision a été lu comme suit</w:t>
      </w:r>
      <w:r w:rsidR="00846C98" w:rsidRPr="00A5291A">
        <w:t> </w:t>
      </w:r>
      <w:r w:rsidRPr="00A5291A">
        <w:t>:</w:t>
      </w:r>
      <w:r w:rsidR="00871ABE" w:rsidRPr="00A5291A">
        <w:t xml:space="preserve"> </w:t>
      </w:r>
      <w:r w:rsidR="00871ABE" w:rsidRPr="00A5291A">
        <w:rPr>
          <w:i/>
        </w:rPr>
        <w:t>Le</w:t>
      </w:r>
      <w:r w:rsidR="00871ABE" w:rsidRPr="00A5291A">
        <w:t> </w:t>
      </w:r>
      <w:r w:rsidR="00871ABE" w:rsidRPr="00A5291A">
        <w:rPr>
          <w:i/>
        </w:rPr>
        <w:t>PBC</w:t>
      </w:r>
      <w:r w:rsidRPr="00A5291A">
        <w:rPr>
          <w:i/>
        </w:rPr>
        <w:t> : i)</w:t>
      </w:r>
      <w:r w:rsidR="005C1703" w:rsidRPr="00A5291A">
        <w:rPr>
          <w:i/>
        </w:rPr>
        <w:t> </w:t>
      </w:r>
      <w:r w:rsidRPr="00A5291A">
        <w:rPr>
          <w:i/>
        </w:rPr>
        <w:t xml:space="preserve">a entériné les principes </w:t>
      </w:r>
      <w:r w:rsidR="00B72FB3" w:rsidRPr="00A5291A">
        <w:rPr>
          <w:i/>
        </w:rPr>
        <w:t>en </w:t>
      </w:r>
      <w:r w:rsidRPr="00A5291A">
        <w:rPr>
          <w:i/>
        </w:rPr>
        <w:t>vertu desquels les projets ont été et seront inclus dans le Plan</w:t>
      </w:r>
      <w:r w:rsidR="00177204" w:rsidRPr="00A5291A">
        <w:rPr>
          <w:i/>
        </w:rPr>
        <w:noBreakHyphen/>
      </w:r>
      <w:r w:rsidRPr="00A5291A">
        <w:rPr>
          <w:i/>
        </w:rPr>
        <w:t>cadre d</w:t>
      </w:r>
      <w:r w:rsidR="001C096E" w:rsidRPr="00A5291A">
        <w:rPr>
          <w:i/>
        </w:rPr>
        <w:t>’</w:t>
      </w:r>
      <w:r w:rsidRPr="00A5291A">
        <w:rPr>
          <w:i/>
        </w:rPr>
        <w:t xml:space="preserve">équipement </w:t>
      </w:r>
      <w:r w:rsidR="00B72FB3" w:rsidRPr="00A5291A">
        <w:rPr>
          <w:i/>
        </w:rPr>
        <w:t>de </w:t>
      </w:r>
      <w:r w:rsidRPr="00A5291A">
        <w:rPr>
          <w:i/>
        </w:rPr>
        <w:t>l</w:t>
      </w:r>
      <w:r w:rsidR="001C096E" w:rsidRPr="00A5291A">
        <w:rPr>
          <w:i/>
        </w:rPr>
        <w:t>’</w:t>
      </w:r>
      <w:r w:rsidRPr="00A5291A">
        <w:rPr>
          <w:i/>
        </w:rPr>
        <w:t>Organisation, comme indiqué dans le document WO/PBC/21/18;</w:t>
      </w:r>
      <w:r w:rsidR="00B74202" w:rsidRPr="00A5291A">
        <w:rPr>
          <w:i/>
        </w:rPr>
        <w:t xml:space="preserve">  </w:t>
      </w:r>
      <w:r w:rsidRPr="00A5291A">
        <w:rPr>
          <w:i/>
        </w:rPr>
        <w:t>et ii)</w:t>
      </w:r>
      <w:r w:rsidR="005C1703" w:rsidRPr="00A5291A">
        <w:rPr>
          <w:i/>
        </w:rPr>
        <w:t> </w:t>
      </w:r>
      <w:r w:rsidRPr="00A5291A">
        <w:rPr>
          <w:i/>
        </w:rPr>
        <w:t xml:space="preserve">a recommandé aux assemblées des États membres </w:t>
      </w:r>
      <w:r w:rsidR="00B72FB3" w:rsidRPr="00A5291A">
        <w:rPr>
          <w:i/>
        </w:rPr>
        <w:t>de </w:t>
      </w:r>
      <w:r w:rsidRPr="00A5291A">
        <w:rPr>
          <w:i/>
        </w:rPr>
        <w:t>l</w:t>
      </w:r>
      <w:r w:rsidR="001C096E" w:rsidRPr="00A5291A">
        <w:rPr>
          <w:i/>
        </w:rPr>
        <w:t>’</w:t>
      </w:r>
      <w:r w:rsidRPr="00A5291A">
        <w:rPr>
          <w:i/>
        </w:rPr>
        <w:t>OMPI d</w:t>
      </w:r>
      <w:r w:rsidR="001C096E" w:rsidRPr="00A5291A">
        <w:rPr>
          <w:i/>
        </w:rPr>
        <w:t>’</w:t>
      </w:r>
      <w:r w:rsidRPr="00A5291A">
        <w:rPr>
          <w:i/>
        </w:rPr>
        <w:t>approuver le financement des projets présentés dans l</w:t>
      </w:r>
      <w:r w:rsidR="001C096E" w:rsidRPr="00A5291A">
        <w:rPr>
          <w:i/>
        </w:rPr>
        <w:t>’</w:t>
      </w:r>
      <w:r w:rsidRPr="00A5291A">
        <w:rPr>
          <w:i/>
        </w:rPr>
        <w:t>annexe du document WO/PBC/21/18, pour un montant total estimé</w:t>
      </w:r>
      <w:r w:rsidR="00B72FB3" w:rsidRPr="00A5291A">
        <w:rPr>
          <w:i/>
        </w:rPr>
        <w:t> à</w:t>
      </w:r>
      <w:r w:rsidRPr="00A5291A">
        <w:rPr>
          <w:i/>
        </w:rPr>
        <w:t xml:space="preserve"> 11,2 millions </w:t>
      </w:r>
      <w:r w:rsidR="00B72FB3" w:rsidRPr="00A5291A">
        <w:rPr>
          <w:i/>
        </w:rPr>
        <w:t>de </w:t>
      </w:r>
      <w:r w:rsidRPr="00A5291A">
        <w:rPr>
          <w:i/>
        </w:rPr>
        <w:t>francs suisses,</w:t>
      </w:r>
      <w:r w:rsidR="00B72FB3" w:rsidRPr="00A5291A">
        <w:rPr>
          <w:i/>
        </w:rPr>
        <w:t> à</w:t>
      </w:r>
      <w:r w:rsidRPr="00A5291A">
        <w:rPr>
          <w:i/>
        </w:rPr>
        <w:t xml:space="preserve"> prélever sur les réserves</w:t>
      </w:r>
      <w:r w:rsidR="00A16025" w:rsidRPr="00A5291A">
        <w:rPr>
          <w:i/>
        </w:rPr>
        <w:t>.</w:t>
      </w:r>
      <w:r w:rsidR="00B74202" w:rsidRPr="00A5291A">
        <w:rPr>
          <w:i/>
        </w:rPr>
        <w:t xml:space="preserve">  </w:t>
      </w:r>
      <w:r w:rsidRPr="00A5291A">
        <w:rPr>
          <w:i/>
        </w:rPr>
        <w:t>iii.a)</w:t>
      </w:r>
      <w:r w:rsidR="005C1703" w:rsidRPr="00A5291A">
        <w:rPr>
          <w:i/>
        </w:rPr>
        <w:t> </w:t>
      </w:r>
      <w:r w:rsidRPr="00A5291A">
        <w:rPr>
          <w:i/>
        </w:rPr>
        <w:t xml:space="preserve">a prié le Secrétariat </w:t>
      </w:r>
      <w:r w:rsidR="00B72FB3" w:rsidRPr="00A5291A">
        <w:rPr>
          <w:i/>
        </w:rPr>
        <w:t>de </w:t>
      </w:r>
      <w:r w:rsidRPr="00A5291A">
        <w:rPr>
          <w:i/>
        </w:rPr>
        <w:t>fournir, lors des sessions des assemblées, des informations supplémentaires sur les économies générées par ces projets ainsi que des précisions sur l</w:t>
      </w:r>
      <w:r w:rsidR="001C096E" w:rsidRPr="00A5291A">
        <w:rPr>
          <w:i/>
        </w:rPr>
        <w:t>’</w:t>
      </w:r>
      <w:r w:rsidRPr="00A5291A">
        <w:rPr>
          <w:i/>
        </w:rPr>
        <w:t>amortissement et la capitalisation des dépenses correspondantes;</w:t>
      </w:r>
      <w:r w:rsidR="00B74202" w:rsidRPr="00A5291A">
        <w:rPr>
          <w:i/>
        </w:rPr>
        <w:t xml:space="preserve">  </w:t>
      </w:r>
      <w:r w:rsidRPr="00A5291A">
        <w:rPr>
          <w:i/>
        </w:rPr>
        <w:t>iii.b)</w:t>
      </w:r>
      <w:r w:rsidR="005C1703" w:rsidRPr="00A5291A">
        <w:rPr>
          <w:i/>
        </w:rPr>
        <w:t> </w:t>
      </w:r>
      <w:r w:rsidRPr="00A5291A">
        <w:rPr>
          <w:i/>
        </w:rPr>
        <w:t xml:space="preserve">a prié le Secrétariat </w:t>
      </w:r>
      <w:r w:rsidR="00B72FB3" w:rsidRPr="00A5291A">
        <w:rPr>
          <w:i/>
        </w:rPr>
        <w:t>de </w:t>
      </w:r>
      <w:r w:rsidRPr="00A5291A">
        <w:rPr>
          <w:i/>
        </w:rPr>
        <w:t xml:space="preserve">cibler des économies supplémentaires dans le cadre du budget ordinaire, notamment </w:t>
      </w:r>
      <w:r w:rsidR="00B72FB3" w:rsidRPr="00A5291A">
        <w:rPr>
          <w:i/>
        </w:rPr>
        <w:t>en </w:t>
      </w:r>
      <w:r w:rsidRPr="00A5291A">
        <w:rPr>
          <w:i/>
        </w:rPr>
        <w:t xml:space="preserve">mettant pleinement </w:t>
      </w:r>
      <w:r w:rsidR="00B72FB3" w:rsidRPr="00A5291A">
        <w:rPr>
          <w:i/>
        </w:rPr>
        <w:t>en </w:t>
      </w:r>
      <w:r w:rsidRPr="00A5291A">
        <w:rPr>
          <w:i/>
        </w:rPr>
        <w:t xml:space="preserve">œuvre les recommandations </w:t>
      </w:r>
      <w:r w:rsidR="00B72FB3" w:rsidRPr="00A5291A">
        <w:rPr>
          <w:i/>
        </w:rPr>
        <w:t>de </w:t>
      </w:r>
      <w:r w:rsidRPr="00A5291A">
        <w:rPr>
          <w:i/>
        </w:rPr>
        <w:t xml:space="preserve">la Division </w:t>
      </w:r>
      <w:r w:rsidR="00B72FB3" w:rsidRPr="00A5291A">
        <w:rPr>
          <w:i/>
        </w:rPr>
        <w:t>de </w:t>
      </w:r>
      <w:r w:rsidRPr="00A5291A">
        <w:rPr>
          <w:i/>
        </w:rPr>
        <w:t>l</w:t>
      </w:r>
      <w:r w:rsidR="001C096E" w:rsidRPr="00A5291A">
        <w:rPr>
          <w:i/>
        </w:rPr>
        <w:t>’</w:t>
      </w:r>
      <w:r w:rsidRPr="00A5291A">
        <w:rPr>
          <w:i/>
        </w:rPr>
        <w:t xml:space="preserve">audit et </w:t>
      </w:r>
      <w:r w:rsidR="00B72FB3" w:rsidRPr="00A5291A">
        <w:rPr>
          <w:i/>
        </w:rPr>
        <w:t>de </w:t>
      </w:r>
      <w:r w:rsidRPr="00A5291A">
        <w:rPr>
          <w:i/>
        </w:rPr>
        <w:t xml:space="preserve">la supervision internes sur la politique </w:t>
      </w:r>
      <w:r w:rsidR="00B72FB3" w:rsidRPr="00A5291A">
        <w:rPr>
          <w:i/>
        </w:rPr>
        <w:t>en </w:t>
      </w:r>
      <w:r w:rsidRPr="00A5291A">
        <w:rPr>
          <w:i/>
        </w:rPr>
        <w:t xml:space="preserve">matière </w:t>
      </w:r>
      <w:r w:rsidR="00B72FB3" w:rsidRPr="00A5291A">
        <w:rPr>
          <w:i/>
        </w:rPr>
        <w:t>de </w:t>
      </w:r>
      <w:r w:rsidRPr="00A5291A">
        <w:rPr>
          <w:i/>
        </w:rPr>
        <w:t xml:space="preserve">voyages et </w:t>
      </w:r>
      <w:r w:rsidR="00B72FB3" w:rsidRPr="00A5291A">
        <w:rPr>
          <w:i/>
        </w:rPr>
        <w:t>en </w:t>
      </w:r>
      <w:r w:rsidRPr="00A5291A">
        <w:rPr>
          <w:i/>
        </w:rPr>
        <w:t xml:space="preserve">améliorant la gestion </w:t>
      </w:r>
      <w:r w:rsidR="00B72FB3" w:rsidRPr="00A5291A">
        <w:rPr>
          <w:i/>
        </w:rPr>
        <w:t>de </w:t>
      </w:r>
      <w:r w:rsidRPr="00A5291A">
        <w:rPr>
          <w:i/>
        </w:rPr>
        <w:t xml:space="preserve">la trésorerie, </w:t>
      </w:r>
      <w:r w:rsidR="00B72FB3" w:rsidRPr="00A5291A">
        <w:rPr>
          <w:i/>
        </w:rPr>
        <w:t>en </w:t>
      </w:r>
      <w:r w:rsidRPr="00A5291A">
        <w:rPr>
          <w:i/>
        </w:rPr>
        <w:t xml:space="preserve">vue </w:t>
      </w:r>
      <w:r w:rsidR="00B72FB3" w:rsidRPr="00A5291A">
        <w:rPr>
          <w:i/>
        </w:rPr>
        <w:t>de </w:t>
      </w:r>
      <w:r w:rsidRPr="00A5291A">
        <w:rPr>
          <w:i/>
        </w:rPr>
        <w:t>réduire l</w:t>
      </w:r>
      <w:r w:rsidR="001C096E" w:rsidRPr="00A5291A">
        <w:rPr>
          <w:i/>
        </w:rPr>
        <w:t>’</w:t>
      </w:r>
      <w:r w:rsidRPr="00A5291A">
        <w:rPr>
          <w:i/>
        </w:rPr>
        <w:t>utilisation des réserves aux fins du financement des projets visés au poin</w:t>
      </w:r>
      <w:r w:rsidR="00204623" w:rsidRPr="00A5291A">
        <w:rPr>
          <w:i/>
        </w:rPr>
        <w:t>t i</w:t>
      </w:r>
      <w:r w:rsidRPr="00A5291A">
        <w:rPr>
          <w:i/>
        </w:rPr>
        <w:t>i);</w:t>
      </w:r>
      <w:r w:rsidR="00B74202" w:rsidRPr="00A5291A">
        <w:rPr>
          <w:i/>
        </w:rPr>
        <w:t xml:space="preserve">  </w:t>
      </w:r>
      <w:r w:rsidRPr="00A5291A">
        <w:rPr>
          <w:i/>
        </w:rPr>
        <w:t>iii.c)</w:t>
      </w:r>
      <w:r w:rsidR="005C1703" w:rsidRPr="00A5291A">
        <w:rPr>
          <w:i/>
        </w:rPr>
        <w:t> </w:t>
      </w:r>
      <w:r w:rsidRPr="00A5291A">
        <w:rPr>
          <w:i/>
        </w:rPr>
        <w:t>a</w:t>
      </w:r>
      <w:r w:rsidR="005C1703" w:rsidRPr="00A5291A">
        <w:rPr>
          <w:i/>
        </w:rPr>
        <w:t> </w:t>
      </w:r>
      <w:r w:rsidRPr="00A5291A">
        <w:rPr>
          <w:i/>
        </w:rPr>
        <w:t xml:space="preserve">prié le Secrétariat </w:t>
      </w:r>
      <w:r w:rsidR="00B72FB3" w:rsidRPr="00A5291A">
        <w:rPr>
          <w:i/>
        </w:rPr>
        <w:t>de </w:t>
      </w:r>
      <w:r w:rsidRPr="00A5291A">
        <w:rPr>
          <w:i/>
        </w:rPr>
        <w:t>rendre compte des progrès réalisés concernant les points iii.a) et</w:t>
      </w:r>
      <w:r w:rsidR="005C1703" w:rsidRPr="00A5291A">
        <w:rPr>
          <w:i/>
        </w:rPr>
        <w:t> </w:t>
      </w:r>
      <w:r w:rsidRPr="00A5291A">
        <w:rPr>
          <w:i/>
        </w:rPr>
        <w:t>iii.b)</w:t>
      </w:r>
      <w:r w:rsidR="00B72FB3" w:rsidRPr="00A5291A">
        <w:rPr>
          <w:i/>
        </w:rPr>
        <w:t> à</w:t>
      </w:r>
      <w:r w:rsidRPr="00A5291A">
        <w:rPr>
          <w:i/>
        </w:rPr>
        <w:t xml:space="preserve"> la prochaine session </w:t>
      </w:r>
      <w:r w:rsidR="00B72FB3" w:rsidRPr="00A5291A">
        <w:rPr>
          <w:i/>
        </w:rPr>
        <w:t>de </w:t>
      </w:r>
      <w:r w:rsidRPr="00A5291A">
        <w:rPr>
          <w:i/>
        </w:rPr>
        <w:t>septembre</w:t>
      </w:r>
      <w:r w:rsidR="00871ABE" w:rsidRPr="00A5291A">
        <w:rPr>
          <w:i/>
        </w:rPr>
        <w:t xml:space="preserve"> du PBC</w:t>
      </w:r>
      <w:r w:rsidRPr="00A5291A">
        <w:rPr>
          <w:i/>
        </w:rPr>
        <w:t>.</w:t>
      </w:r>
    </w:p>
    <w:p w:rsidR="00CC63D7" w:rsidRPr="00A5291A" w:rsidRDefault="001330CF" w:rsidP="00A5291A">
      <w:pPr>
        <w:pStyle w:val="ONUMFS"/>
      </w:pPr>
      <w:r w:rsidRPr="00A5291A">
        <w:t xml:space="preserve">Concernant le point 14 (Proposition </w:t>
      </w:r>
      <w:r w:rsidR="00B72FB3" w:rsidRPr="00A5291A">
        <w:t>de </w:t>
      </w:r>
      <w:r w:rsidRPr="00A5291A">
        <w:t xml:space="preserve">définition des “dépenses </w:t>
      </w:r>
      <w:r w:rsidR="00B72FB3" w:rsidRPr="00A5291A">
        <w:t>de </w:t>
      </w:r>
      <w:r w:rsidRPr="00A5291A">
        <w:t xml:space="preserve">développement” dans le cadre du programme et budget), le président a lu le projet </w:t>
      </w:r>
      <w:r w:rsidR="00B72FB3" w:rsidRPr="00A5291A">
        <w:t>de </w:t>
      </w:r>
      <w:r w:rsidRPr="00A5291A">
        <w:t>décision suivant :</w:t>
      </w:r>
      <w:r w:rsidR="00871ABE" w:rsidRPr="00A5291A">
        <w:t xml:space="preserve"> </w:t>
      </w:r>
      <w:r w:rsidR="00871ABE" w:rsidRPr="00A5291A">
        <w:rPr>
          <w:i/>
        </w:rPr>
        <w:t>Le</w:t>
      </w:r>
      <w:r w:rsidR="00871ABE" w:rsidRPr="00A5291A">
        <w:t> </w:t>
      </w:r>
      <w:r w:rsidR="00871ABE" w:rsidRPr="00A5291A">
        <w:rPr>
          <w:i/>
        </w:rPr>
        <w:t>PBC</w:t>
      </w:r>
      <w:r w:rsidRPr="00A5291A">
        <w:rPr>
          <w:i/>
        </w:rPr>
        <w:t xml:space="preserve"> a décidé </w:t>
      </w:r>
      <w:r w:rsidR="00B72FB3" w:rsidRPr="00A5291A">
        <w:rPr>
          <w:i/>
        </w:rPr>
        <w:t>de </w:t>
      </w:r>
      <w:r w:rsidRPr="00A5291A">
        <w:rPr>
          <w:i/>
        </w:rPr>
        <w:t>se reporter</w:t>
      </w:r>
      <w:r w:rsidR="00B72FB3" w:rsidRPr="00A5291A">
        <w:rPr>
          <w:i/>
        </w:rPr>
        <w:t> à</w:t>
      </w:r>
      <w:r w:rsidRPr="00A5291A">
        <w:rPr>
          <w:i/>
        </w:rPr>
        <w:t xml:space="preserve"> la décision </w:t>
      </w:r>
      <w:r w:rsidR="00B72FB3" w:rsidRPr="00A5291A">
        <w:rPr>
          <w:i/>
        </w:rPr>
        <w:t>de </w:t>
      </w:r>
      <w:r w:rsidRPr="00A5291A">
        <w:rPr>
          <w:i/>
        </w:rPr>
        <w:t>l</w:t>
      </w:r>
      <w:r w:rsidR="001C096E" w:rsidRPr="00A5291A">
        <w:rPr>
          <w:i/>
        </w:rPr>
        <w:t>’</w:t>
      </w:r>
      <w:r w:rsidRPr="00A5291A">
        <w:rPr>
          <w:i/>
        </w:rPr>
        <w:t xml:space="preserve">Assemblée générale </w:t>
      </w:r>
      <w:r w:rsidR="00B72FB3" w:rsidRPr="00A5291A">
        <w:rPr>
          <w:i/>
        </w:rPr>
        <w:t>de </w:t>
      </w:r>
      <w:r w:rsidRPr="00A5291A">
        <w:rPr>
          <w:i/>
        </w:rPr>
        <w:t>l</w:t>
      </w:r>
      <w:r w:rsidR="001C096E" w:rsidRPr="00A5291A">
        <w:rPr>
          <w:i/>
        </w:rPr>
        <w:t>’</w:t>
      </w:r>
      <w:r w:rsidRPr="00A5291A">
        <w:rPr>
          <w:i/>
        </w:rPr>
        <w:t>OMPI.</w:t>
      </w:r>
    </w:p>
    <w:p w:rsidR="001330CF" w:rsidRPr="00A5291A" w:rsidRDefault="001330CF" w:rsidP="00A5291A">
      <w:pPr>
        <w:pStyle w:val="ONUMFS"/>
      </w:pPr>
      <w:r w:rsidRPr="00A5291A">
        <w:t xml:space="preserve">Le président a donné lecture </w:t>
      </w:r>
      <w:r w:rsidR="00B72FB3" w:rsidRPr="00A5291A">
        <w:t>de </w:t>
      </w:r>
      <w:r w:rsidRPr="00A5291A">
        <w:t>la décision prise sur le point 15 (Rapport sur l</w:t>
      </w:r>
      <w:r w:rsidR="001C096E" w:rsidRPr="00A5291A">
        <w:t>’</w:t>
      </w:r>
      <w:r w:rsidRPr="00A5291A">
        <w:t>état d</w:t>
      </w:r>
      <w:r w:rsidR="001C096E" w:rsidRPr="00A5291A">
        <w:t>’</w:t>
      </w:r>
      <w:r w:rsidRPr="00A5291A">
        <w:t xml:space="preserve">avancement du projet relatif au renforcement des normes </w:t>
      </w:r>
      <w:r w:rsidR="00B72FB3" w:rsidRPr="00A5291A">
        <w:t>de </w:t>
      </w:r>
      <w:r w:rsidRPr="00A5291A">
        <w:t xml:space="preserve">sûreté et </w:t>
      </w:r>
      <w:r w:rsidR="00B72FB3" w:rsidRPr="00A5291A">
        <w:t>de </w:t>
      </w:r>
      <w:r w:rsidRPr="00A5291A">
        <w:t xml:space="preserve">sécurité pour les bâtiments </w:t>
      </w:r>
      <w:r w:rsidR="00B72FB3" w:rsidRPr="00A5291A">
        <w:t>de </w:t>
      </w:r>
      <w:r w:rsidRPr="00A5291A">
        <w:t>l</w:t>
      </w:r>
      <w:r w:rsidR="001C096E" w:rsidRPr="00A5291A">
        <w:t>’</w:t>
      </w:r>
      <w:r w:rsidRPr="00A5291A">
        <w:t>OMPI)</w:t>
      </w:r>
    </w:p>
    <w:p w:rsidR="00CC63D7" w:rsidRPr="00A5291A" w:rsidRDefault="001330CF" w:rsidP="00A5291A">
      <w:pPr>
        <w:pStyle w:val="ONUMFS"/>
      </w:pPr>
      <w:r w:rsidRPr="00A5291A">
        <w:t xml:space="preserve">Le projet </w:t>
      </w:r>
      <w:r w:rsidR="00B72FB3" w:rsidRPr="00A5291A">
        <w:t>de </w:t>
      </w:r>
      <w:r w:rsidRPr="00A5291A">
        <w:t>décision pour le point 16 (Rapport final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 xml:space="preserve">œuvre du programme </w:t>
      </w:r>
      <w:r w:rsidR="00B72FB3" w:rsidRPr="00A5291A">
        <w:t>de </w:t>
      </w:r>
      <w:r w:rsidRPr="00A5291A">
        <w:t xml:space="preserve">réorientation stratégique (PRS) </w:t>
      </w:r>
      <w:r w:rsidR="00B72FB3" w:rsidRPr="00A5291A">
        <w:t>de </w:t>
      </w:r>
      <w:r w:rsidRPr="00A5291A">
        <w:t>l</w:t>
      </w:r>
      <w:r w:rsidR="001C096E" w:rsidRPr="00A5291A">
        <w:t>’</w:t>
      </w:r>
      <w:r w:rsidRPr="00A5291A">
        <w:t xml:space="preserve">OMPI) a été lu comme suit : </w:t>
      </w:r>
      <w:r w:rsidRPr="00A5291A">
        <w:rPr>
          <w:i/>
        </w:rPr>
        <w:t xml:space="preserve">Le Comité du programme et budget a décidé </w:t>
      </w:r>
      <w:r w:rsidR="00B72FB3" w:rsidRPr="00A5291A">
        <w:rPr>
          <w:i/>
        </w:rPr>
        <w:t>de </w:t>
      </w:r>
      <w:r w:rsidRPr="00A5291A">
        <w:rPr>
          <w:i/>
        </w:rPr>
        <w:t>se reporter</w:t>
      </w:r>
      <w:r w:rsidR="00B72FB3" w:rsidRPr="00A5291A">
        <w:rPr>
          <w:i/>
        </w:rPr>
        <w:t> à</w:t>
      </w:r>
      <w:r w:rsidRPr="00A5291A">
        <w:rPr>
          <w:i/>
        </w:rPr>
        <w:t xml:space="preserve"> la décision </w:t>
      </w:r>
      <w:r w:rsidR="00B72FB3" w:rsidRPr="00A5291A">
        <w:rPr>
          <w:i/>
        </w:rPr>
        <w:t>de </w:t>
      </w:r>
      <w:r w:rsidRPr="00A5291A">
        <w:rPr>
          <w:i/>
        </w:rPr>
        <w:t>l</w:t>
      </w:r>
      <w:r w:rsidR="001C096E" w:rsidRPr="00A5291A">
        <w:rPr>
          <w:i/>
        </w:rPr>
        <w:t>’</w:t>
      </w:r>
      <w:r w:rsidRPr="00A5291A">
        <w:rPr>
          <w:i/>
        </w:rPr>
        <w:t xml:space="preserve">Assemblée générale </w:t>
      </w:r>
      <w:r w:rsidR="00B72FB3" w:rsidRPr="00A5291A">
        <w:rPr>
          <w:i/>
        </w:rPr>
        <w:t>de </w:t>
      </w:r>
      <w:r w:rsidRPr="00A5291A">
        <w:rPr>
          <w:i/>
        </w:rPr>
        <w:t>l</w:t>
      </w:r>
      <w:r w:rsidR="001C096E" w:rsidRPr="00A5291A">
        <w:rPr>
          <w:i/>
        </w:rPr>
        <w:t>’</w:t>
      </w:r>
      <w:r w:rsidRPr="00A5291A">
        <w:rPr>
          <w:i/>
        </w:rPr>
        <w:t>OMPI.</w:t>
      </w:r>
    </w:p>
    <w:p w:rsidR="00CC63D7" w:rsidRPr="00A5291A" w:rsidRDefault="001330CF" w:rsidP="00A5291A">
      <w:pPr>
        <w:pStyle w:val="ONUMFS"/>
      </w:pPr>
      <w:r w:rsidRPr="00A5291A">
        <w:t xml:space="preserve">Le président a lu le projet </w:t>
      </w:r>
      <w:r w:rsidR="00B72FB3" w:rsidRPr="00A5291A">
        <w:t>de </w:t>
      </w:r>
      <w:r w:rsidRPr="00A5291A">
        <w:t>décision pour le point 17 (Rapport sur l</w:t>
      </w:r>
      <w:r w:rsidR="001C096E" w:rsidRPr="00A5291A">
        <w:t>’</w:t>
      </w:r>
      <w:r w:rsidRPr="00A5291A">
        <w:t>état d</w:t>
      </w:r>
      <w:r w:rsidR="001C096E" w:rsidRPr="00A5291A">
        <w:t>’</w:t>
      </w:r>
      <w:r w:rsidRPr="00A5291A">
        <w:t xml:space="preserve">avancement des projets </w:t>
      </w:r>
      <w:r w:rsidR="00B72FB3" w:rsidRPr="00A5291A">
        <w:t>de </w:t>
      </w:r>
      <w:r w:rsidRPr="00A5291A">
        <w:t>construction) :</w:t>
      </w:r>
      <w:r w:rsidR="00871ABE" w:rsidRPr="00A5291A">
        <w:t xml:space="preserve"> </w:t>
      </w:r>
      <w:r w:rsidR="00871ABE" w:rsidRPr="00A5291A">
        <w:rPr>
          <w:i/>
        </w:rPr>
        <w:t>Le</w:t>
      </w:r>
      <w:r w:rsidR="00871ABE" w:rsidRPr="00A5291A">
        <w:t> </w:t>
      </w:r>
      <w:r w:rsidR="00871ABE" w:rsidRPr="00A5291A">
        <w:rPr>
          <w:i/>
        </w:rPr>
        <w:t>PBC</w:t>
      </w:r>
      <w:r w:rsidRPr="00A5291A">
        <w:rPr>
          <w:i/>
        </w:rPr>
        <w:t xml:space="preserve"> a recommandé aux assemblées des États membres </w:t>
      </w:r>
      <w:r w:rsidR="00B72FB3" w:rsidRPr="00A5291A">
        <w:rPr>
          <w:i/>
        </w:rPr>
        <w:t>de </w:t>
      </w:r>
      <w:r w:rsidRPr="00A5291A">
        <w:rPr>
          <w:i/>
        </w:rPr>
        <w:t>l</w:t>
      </w:r>
      <w:r w:rsidR="001C096E" w:rsidRPr="00A5291A">
        <w:rPr>
          <w:i/>
        </w:rPr>
        <w:t>’</w:t>
      </w:r>
      <w:r w:rsidRPr="00A5291A">
        <w:rPr>
          <w:i/>
        </w:rPr>
        <w:t xml:space="preserve">OMPI </w:t>
      </w:r>
      <w:r w:rsidR="00B72FB3" w:rsidRPr="00A5291A">
        <w:rPr>
          <w:i/>
        </w:rPr>
        <w:t>de </w:t>
      </w:r>
      <w:r w:rsidRPr="00A5291A">
        <w:rPr>
          <w:i/>
        </w:rPr>
        <w:t xml:space="preserve">prendre note du contenu du document WO/PBC/21/11 et demandé au Secrétariat </w:t>
      </w:r>
      <w:r w:rsidR="00B72FB3" w:rsidRPr="00A5291A">
        <w:rPr>
          <w:i/>
        </w:rPr>
        <w:t>de </w:t>
      </w:r>
      <w:r w:rsidRPr="00A5291A">
        <w:rPr>
          <w:i/>
        </w:rPr>
        <w:t xml:space="preserve">prendre toutes les mesures nécessaires afin </w:t>
      </w:r>
      <w:r w:rsidR="00B72FB3" w:rsidRPr="00A5291A">
        <w:rPr>
          <w:i/>
        </w:rPr>
        <w:t>de </w:t>
      </w:r>
      <w:r w:rsidRPr="00A5291A">
        <w:rPr>
          <w:i/>
        </w:rPr>
        <w:t>s</w:t>
      </w:r>
      <w:r w:rsidR="001C096E" w:rsidRPr="00A5291A">
        <w:rPr>
          <w:i/>
        </w:rPr>
        <w:t>’</w:t>
      </w:r>
      <w:r w:rsidRPr="00A5291A">
        <w:rPr>
          <w:i/>
        </w:rPr>
        <w:t xml:space="preserve">assurer </w:t>
      </w:r>
      <w:r w:rsidR="00B72FB3" w:rsidRPr="00A5291A">
        <w:rPr>
          <w:i/>
        </w:rPr>
        <w:t>de </w:t>
      </w:r>
      <w:r w:rsidRPr="00A5291A">
        <w:rPr>
          <w:i/>
        </w:rPr>
        <w:t>l</w:t>
      </w:r>
      <w:r w:rsidR="001C096E" w:rsidRPr="00A5291A">
        <w:rPr>
          <w:i/>
        </w:rPr>
        <w:t>’</w:t>
      </w:r>
      <w:r w:rsidRPr="00A5291A">
        <w:rPr>
          <w:i/>
        </w:rPr>
        <w:t xml:space="preserve">achèvement du projet </w:t>
      </w:r>
      <w:r w:rsidR="00B72FB3" w:rsidRPr="00A5291A">
        <w:rPr>
          <w:i/>
        </w:rPr>
        <w:t>de </w:t>
      </w:r>
      <w:r w:rsidRPr="00A5291A">
        <w:rPr>
          <w:i/>
        </w:rPr>
        <w:t xml:space="preserve">nouvelle salle </w:t>
      </w:r>
      <w:r w:rsidR="00B72FB3" w:rsidRPr="00A5291A">
        <w:rPr>
          <w:i/>
        </w:rPr>
        <w:t>de </w:t>
      </w:r>
      <w:r w:rsidRPr="00A5291A">
        <w:rPr>
          <w:i/>
        </w:rPr>
        <w:t>conférence dans les limites du budget approuvé.</w:t>
      </w:r>
    </w:p>
    <w:p w:rsidR="001330CF" w:rsidRPr="00A5291A" w:rsidRDefault="001330CF" w:rsidP="00A5291A">
      <w:pPr>
        <w:pStyle w:val="ONUMFS"/>
      </w:pPr>
      <w:r w:rsidRPr="00A5291A">
        <w:t>Le président a donné lecture des décisions prises sur les points 18 (Rapport sur l</w:t>
      </w:r>
      <w:r w:rsidR="001C096E" w:rsidRPr="00A5291A">
        <w:t>’</w:t>
      </w:r>
      <w:r w:rsidRPr="00A5291A">
        <w:t>état d</w:t>
      </w:r>
      <w:r w:rsidR="001C096E" w:rsidRPr="00A5291A">
        <w:t>’</w:t>
      </w:r>
      <w:r w:rsidRPr="00A5291A">
        <w:t xml:space="preserve">avancement </w:t>
      </w:r>
      <w:r w:rsidR="00B72FB3" w:rsidRPr="00A5291A">
        <w:t>de </w:t>
      </w:r>
      <w:r w:rsidRPr="00A5291A">
        <w:t xml:space="preserve">la mise </w:t>
      </w:r>
      <w:r w:rsidR="00B72FB3" w:rsidRPr="00A5291A">
        <w:t>en </w:t>
      </w:r>
      <w:r w:rsidRPr="00A5291A">
        <w:t>œuvre d</w:t>
      </w:r>
      <w:r w:rsidR="001C096E" w:rsidRPr="00A5291A">
        <w:t>’</w:t>
      </w:r>
      <w:r w:rsidRPr="00A5291A">
        <w:t xml:space="preserve">un système intégré </w:t>
      </w:r>
      <w:r w:rsidR="00B72FB3" w:rsidRPr="00A5291A">
        <w:t>de </w:t>
      </w:r>
      <w:r w:rsidRPr="00A5291A">
        <w:t>planification des ressources (ERP)</w:t>
      </w:r>
      <w:r w:rsidR="00B72FB3" w:rsidRPr="00A5291A">
        <w:t> à</w:t>
      </w:r>
      <w:r w:rsidRPr="00A5291A">
        <w:t xml:space="preserve"> l</w:t>
      </w:r>
      <w:r w:rsidR="001C096E" w:rsidRPr="00A5291A">
        <w:t>’</w:t>
      </w:r>
      <w:r w:rsidRPr="00A5291A">
        <w:t>OMPI) et 19 (Projet d</w:t>
      </w:r>
      <w:r w:rsidR="001C096E" w:rsidRPr="00A5291A">
        <w:t>’</w:t>
      </w:r>
      <w:r w:rsidRPr="00A5291A">
        <w:t>investissement dans</w:t>
      </w:r>
      <w:r w:rsidR="00871ABE" w:rsidRPr="00A5291A">
        <w:t xml:space="preserve"> les TIC</w:t>
      </w:r>
      <w:r w:rsidRPr="00A5291A">
        <w:t>).</w:t>
      </w:r>
    </w:p>
    <w:p w:rsidR="00CC63D7" w:rsidRPr="00A5291A" w:rsidRDefault="001330CF" w:rsidP="00A5291A">
      <w:pPr>
        <w:pStyle w:val="ONUMFS"/>
      </w:pPr>
      <w:r w:rsidRPr="00A5291A">
        <w:t xml:space="preserve">Le projet </w:t>
      </w:r>
      <w:r w:rsidR="00B72FB3" w:rsidRPr="00A5291A">
        <w:t>de </w:t>
      </w:r>
      <w:r w:rsidRPr="00A5291A">
        <w:t>décision sur le point 20 (Programme et budget proposé pour l</w:t>
      </w:r>
      <w:r w:rsidR="001C096E" w:rsidRPr="00A5291A">
        <w:t>’</w:t>
      </w:r>
      <w:r w:rsidRPr="00A5291A">
        <w:t>exercice biennal 2014</w:t>
      </w:r>
      <w:r w:rsidR="00177204" w:rsidRPr="00A5291A">
        <w:noBreakHyphen/>
      </w:r>
      <w:r w:rsidRPr="00A5291A">
        <w:t>2015) a été lu par le président comme suit :</w:t>
      </w:r>
      <w:r w:rsidR="00871ABE" w:rsidRPr="00A5291A">
        <w:t xml:space="preserve"> </w:t>
      </w:r>
      <w:r w:rsidR="00871ABE" w:rsidRPr="00A5291A">
        <w:rPr>
          <w:i/>
        </w:rPr>
        <w:t>Le</w:t>
      </w:r>
      <w:r w:rsidR="00871ABE" w:rsidRPr="00A5291A">
        <w:t> </w:t>
      </w:r>
      <w:r w:rsidR="00871ABE" w:rsidRPr="00A5291A">
        <w:rPr>
          <w:i/>
        </w:rPr>
        <w:t>PBC</w:t>
      </w:r>
      <w:r w:rsidRPr="00A5291A">
        <w:rPr>
          <w:i/>
        </w:rPr>
        <w:t> : i)</w:t>
      </w:r>
      <w:r w:rsidR="00177204" w:rsidRPr="00A5291A">
        <w:rPr>
          <w:i/>
        </w:rPr>
        <w:t> </w:t>
      </w:r>
      <w:r w:rsidRPr="00A5291A">
        <w:rPr>
          <w:i/>
        </w:rPr>
        <w:t>a pris note des informations contenues dans le document WO/PBC/21/15;</w:t>
      </w:r>
      <w:r w:rsidR="00B74202" w:rsidRPr="00A5291A">
        <w:rPr>
          <w:i/>
        </w:rPr>
        <w:t xml:space="preserve">  </w:t>
      </w:r>
      <w:r w:rsidRPr="00A5291A">
        <w:rPr>
          <w:i/>
        </w:rPr>
        <w:t>ii)</w:t>
      </w:r>
      <w:r w:rsidR="00177204" w:rsidRPr="00A5291A">
        <w:rPr>
          <w:i/>
        </w:rPr>
        <w:t> </w:t>
      </w:r>
      <w:r w:rsidRPr="00A5291A">
        <w:rPr>
          <w:i/>
        </w:rPr>
        <w:t xml:space="preserve">a recommandé aux assemblées des États membres </w:t>
      </w:r>
      <w:r w:rsidR="00B72FB3" w:rsidRPr="00A5291A">
        <w:rPr>
          <w:i/>
        </w:rPr>
        <w:t>de </w:t>
      </w:r>
      <w:r w:rsidRPr="00A5291A">
        <w:rPr>
          <w:i/>
        </w:rPr>
        <w:t>l</w:t>
      </w:r>
      <w:r w:rsidR="001C096E" w:rsidRPr="00A5291A">
        <w:rPr>
          <w:i/>
        </w:rPr>
        <w:t>’</w:t>
      </w:r>
      <w:r w:rsidRPr="00A5291A">
        <w:rPr>
          <w:i/>
        </w:rPr>
        <w:t>OMPI l</w:t>
      </w:r>
      <w:r w:rsidR="001C096E" w:rsidRPr="00A5291A">
        <w:rPr>
          <w:i/>
        </w:rPr>
        <w:t>’</w:t>
      </w:r>
      <w:r w:rsidRPr="00A5291A">
        <w:rPr>
          <w:i/>
        </w:rPr>
        <w:t xml:space="preserve">adoption des propositions figurant au </w:t>
      </w:r>
      <w:r w:rsidR="00D04312" w:rsidRPr="00A5291A">
        <w:rPr>
          <w:i/>
        </w:rPr>
        <w:t>paragraphe </w:t>
      </w:r>
      <w:r w:rsidRPr="00A5291A">
        <w:rPr>
          <w:i/>
        </w:rPr>
        <w:t>13 du document WO/PBC/21/15, sous réserve des modifications suivantes : “14.</w:t>
      </w:r>
      <w:r w:rsidR="00B74202" w:rsidRPr="00A5291A">
        <w:rPr>
          <w:i/>
        </w:rPr>
        <w:t xml:space="preserve">  </w:t>
      </w:r>
      <w:r w:rsidRPr="00A5291A">
        <w:rPr>
          <w:i/>
        </w:rPr>
        <w:t xml:space="preserve">Compte tenu des informations contenues dans le présent document et </w:t>
      </w:r>
      <w:r w:rsidR="00B72FB3" w:rsidRPr="00A5291A">
        <w:rPr>
          <w:i/>
        </w:rPr>
        <w:t>de </w:t>
      </w:r>
      <w:r w:rsidRPr="00A5291A">
        <w:rPr>
          <w:i/>
        </w:rPr>
        <w:t>l</w:t>
      </w:r>
      <w:r w:rsidR="001C096E" w:rsidRPr="00A5291A">
        <w:rPr>
          <w:i/>
        </w:rPr>
        <w:t>’</w:t>
      </w:r>
      <w:r w:rsidRPr="00A5291A">
        <w:rPr>
          <w:i/>
        </w:rPr>
        <w:t>importance que revêt la mise</w:t>
      </w:r>
      <w:r w:rsidR="00B72FB3" w:rsidRPr="00A5291A">
        <w:rPr>
          <w:i/>
        </w:rPr>
        <w:t> à</w:t>
      </w:r>
      <w:r w:rsidRPr="00A5291A">
        <w:rPr>
          <w:i/>
        </w:rPr>
        <w:t xml:space="preserve"> disposition dans les six langues </w:t>
      </w:r>
      <w:r w:rsidR="00B72FB3" w:rsidRPr="00A5291A">
        <w:rPr>
          <w:i/>
        </w:rPr>
        <w:t>de </w:t>
      </w:r>
      <w:r w:rsidRPr="00A5291A">
        <w:rPr>
          <w:i/>
        </w:rPr>
        <w:t xml:space="preserve">la documentation des réunions des groupes </w:t>
      </w:r>
      <w:r w:rsidR="00B72FB3" w:rsidRPr="00A5291A">
        <w:rPr>
          <w:i/>
        </w:rPr>
        <w:t>de </w:t>
      </w:r>
      <w:r w:rsidRPr="00A5291A">
        <w:rPr>
          <w:i/>
        </w:rPr>
        <w:t>travail, les propositions ci</w:t>
      </w:r>
      <w:r w:rsidR="00177204" w:rsidRPr="00A5291A">
        <w:rPr>
          <w:i/>
        </w:rPr>
        <w:noBreakHyphen/>
      </w:r>
      <w:r w:rsidRPr="00A5291A">
        <w:rPr>
          <w:i/>
        </w:rPr>
        <w:t>après sont soumises aux États membres pour exam</w:t>
      </w:r>
      <w:r w:rsidR="00B72FB3" w:rsidRPr="00A5291A">
        <w:rPr>
          <w:i/>
        </w:rPr>
        <w:t>en </w:t>
      </w:r>
      <w:r w:rsidRPr="00A5291A">
        <w:rPr>
          <w:i/>
        </w:rPr>
        <w:t>: a)</w:t>
      </w:r>
      <w:r w:rsidR="00177204" w:rsidRPr="00A5291A">
        <w:rPr>
          <w:i/>
        </w:rPr>
        <w:t> </w:t>
      </w:r>
      <w:r w:rsidRPr="00A5291A">
        <w:rPr>
          <w:i/>
        </w:rPr>
        <w:t>le Secrétariat continuera d</w:t>
      </w:r>
      <w:r w:rsidR="001C096E" w:rsidRPr="00A5291A">
        <w:rPr>
          <w:i/>
        </w:rPr>
        <w:t>’</w:t>
      </w:r>
      <w:r w:rsidRPr="00A5291A">
        <w:rPr>
          <w:i/>
        </w:rPr>
        <w:t xml:space="preserve">appliquer les mesures </w:t>
      </w:r>
      <w:r w:rsidR="00B72FB3" w:rsidRPr="00A5291A">
        <w:rPr>
          <w:i/>
        </w:rPr>
        <w:t>de </w:t>
      </w:r>
      <w:r w:rsidRPr="00A5291A">
        <w:rPr>
          <w:i/>
        </w:rPr>
        <w:t xml:space="preserve">rationalisation et </w:t>
      </w:r>
      <w:r w:rsidR="00B72FB3" w:rsidRPr="00A5291A">
        <w:rPr>
          <w:i/>
        </w:rPr>
        <w:t>de </w:t>
      </w:r>
      <w:r w:rsidRPr="00A5291A">
        <w:rPr>
          <w:i/>
        </w:rPr>
        <w:t>maîtrise visant</w:t>
      </w:r>
      <w:r w:rsidR="00B72FB3" w:rsidRPr="00A5291A">
        <w:rPr>
          <w:i/>
        </w:rPr>
        <w:t> à</w:t>
      </w:r>
      <w:r w:rsidRPr="00A5291A">
        <w:rPr>
          <w:i/>
        </w:rPr>
        <w:t xml:space="preserve"> réduire encore le nombre et la longueur moyenne des documents </w:t>
      </w:r>
      <w:r w:rsidR="00B72FB3" w:rsidRPr="00A5291A">
        <w:rPr>
          <w:i/>
        </w:rPr>
        <w:t>de </w:t>
      </w:r>
      <w:r w:rsidRPr="00A5291A">
        <w:rPr>
          <w:i/>
        </w:rPr>
        <w:t>travail;</w:t>
      </w:r>
      <w:r w:rsidR="00B74202" w:rsidRPr="00A5291A">
        <w:rPr>
          <w:i/>
        </w:rPr>
        <w:t xml:space="preserve">  </w:t>
      </w:r>
      <w:r w:rsidRPr="00A5291A">
        <w:rPr>
          <w:i/>
        </w:rPr>
        <w:t>b)</w:t>
      </w:r>
      <w:r w:rsidR="00177204" w:rsidRPr="00A5291A">
        <w:rPr>
          <w:i/>
        </w:rPr>
        <w:t> </w:t>
      </w:r>
      <w:r w:rsidRPr="00A5291A">
        <w:rPr>
          <w:i/>
        </w:rPr>
        <w:t xml:space="preserve">parallèlement, la couverture </w:t>
      </w:r>
      <w:r w:rsidR="00B72FB3" w:rsidRPr="00A5291A">
        <w:rPr>
          <w:i/>
        </w:rPr>
        <w:t>en</w:t>
      </w:r>
      <w:r w:rsidR="00E23C22" w:rsidRPr="00A5291A">
        <w:rPr>
          <w:i/>
        </w:rPr>
        <w:t xml:space="preserve"> </w:t>
      </w:r>
      <w:r w:rsidRPr="00A5291A">
        <w:rPr>
          <w:i/>
        </w:rPr>
        <w:t xml:space="preserve">six langues </w:t>
      </w:r>
      <w:r w:rsidR="00B72FB3" w:rsidRPr="00A5291A">
        <w:rPr>
          <w:i/>
        </w:rPr>
        <w:t>de </w:t>
      </w:r>
      <w:r w:rsidRPr="00A5291A">
        <w:rPr>
          <w:i/>
        </w:rPr>
        <w:t xml:space="preserve">la documentation des réunions des groupes </w:t>
      </w:r>
      <w:r w:rsidR="00B72FB3" w:rsidRPr="00A5291A">
        <w:rPr>
          <w:i/>
        </w:rPr>
        <w:t>de </w:t>
      </w:r>
      <w:r w:rsidRPr="00A5291A">
        <w:rPr>
          <w:i/>
        </w:rPr>
        <w:t>travail débutera progressivement, dans un souci d</w:t>
      </w:r>
      <w:r w:rsidR="001C096E" w:rsidRPr="00A5291A">
        <w:rPr>
          <w:i/>
        </w:rPr>
        <w:t>’</w:t>
      </w:r>
      <w:r w:rsidRPr="00A5291A">
        <w:rPr>
          <w:i/>
        </w:rPr>
        <w:t xml:space="preserve">efficacité par rapport au coût, </w:t>
      </w:r>
      <w:r w:rsidR="00B72FB3" w:rsidRPr="00A5291A">
        <w:rPr>
          <w:i/>
        </w:rPr>
        <w:t>au cours de </w:t>
      </w:r>
      <w:r w:rsidRPr="00A5291A">
        <w:rPr>
          <w:i/>
        </w:rPr>
        <w:t>l</w:t>
      </w:r>
      <w:r w:rsidR="001C096E" w:rsidRPr="00A5291A">
        <w:rPr>
          <w:i/>
        </w:rPr>
        <w:t>’</w:t>
      </w:r>
      <w:r w:rsidRPr="00A5291A">
        <w:rPr>
          <w:i/>
        </w:rPr>
        <w:t>exercice biennal 2014</w:t>
      </w:r>
      <w:r w:rsidR="00177204" w:rsidRPr="00A5291A">
        <w:rPr>
          <w:i/>
        </w:rPr>
        <w:noBreakHyphen/>
      </w:r>
      <w:r w:rsidRPr="00A5291A">
        <w:rPr>
          <w:i/>
        </w:rPr>
        <w:t xml:space="preserve">2015 et il sera tenu compte dans le programme et budget du coût supplémentaire résultant </w:t>
      </w:r>
      <w:r w:rsidR="00B72FB3" w:rsidRPr="00A5291A">
        <w:rPr>
          <w:i/>
        </w:rPr>
        <w:t>de </w:t>
      </w:r>
      <w:r w:rsidRPr="00A5291A">
        <w:rPr>
          <w:i/>
        </w:rPr>
        <w:t>cette couverture;</w:t>
      </w:r>
      <w:r w:rsidR="00B74202" w:rsidRPr="00A5291A">
        <w:rPr>
          <w:i/>
        </w:rPr>
        <w:t xml:space="preserve">  </w:t>
      </w:r>
      <w:r w:rsidRPr="00A5291A">
        <w:rPr>
          <w:i/>
        </w:rPr>
        <w:t>c)</w:t>
      </w:r>
      <w:r w:rsidR="00B72FB3" w:rsidRPr="00A5291A">
        <w:rPr>
          <w:i/>
        </w:rPr>
        <w:t> à</w:t>
      </w:r>
      <w:r w:rsidRPr="00A5291A">
        <w:rPr>
          <w:i/>
        </w:rPr>
        <w:t xml:space="preserve"> la prochaine session</w:t>
      </w:r>
      <w:r w:rsidR="00871ABE" w:rsidRPr="00A5291A">
        <w:rPr>
          <w:i/>
        </w:rPr>
        <w:t xml:space="preserve"> du PBC</w:t>
      </w:r>
      <w:r w:rsidRPr="00A5291A">
        <w:rPr>
          <w:i/>
        </w:rPr>
        <w:t xml:space="preserve">, le Secrétariat rendra compte des progrès accomplis dans la mise </w:t>
      </w:r>
      <w:r w:rsidR="00B72FB3" w:rsidRPr="00A5291A">
        <w:rPr>
          <w:i/>
        </w:rPr>
        <w:t>en </w:t>
      </w:r>
      <w:r w:rsidRPr="00A5291A">
        <w:rPr>
          <w:i/>
        </w:rPr>
        <w:t>œuvre des recommandations formulées au poin</w:t>
      </w:r>
      <w:r w:rsidR="00204623" w:rsidRPr="00A5291A">
        <w:rPr>
          <w:i/>
        </w:rPr>
        <w:t>t i</w:t>
      </w:r>
      <w:r w:rsidRPr="00A5291A">
        <w:rPr>
          <w:i/>
        </w:rPr>
        <w:t>i).</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remercié le président et le Secrétariat pour la préparation </w:t>
      </w:r>
      <w:r w:rsidR="00B72FB3" w:rsidRPr="00A5291A">
        <w:t>de </w:t>
      </w:r>
      <w:r w:rsidRPr="00A5291A">
        <w:t>cette décision.</w:t>
      </w:r>
      <w:r w:rsidR="00B74202" w:rsidRPr="00A5291A">
        <w:t xml:space="preserve">  </w:t>
      </w:r>
      <w:r w:rsidRPr="00A5291A">
        <w:t>La délégation avait plusieurs commentaires</w:t>
      </w:r>
      <w:r w:rsidR="00B72FB3" w:rsidRPr="00A5291A">
        <w:t> à</w:t>
      </w:r>
      <w:r w:rsidRPr="00A5291A">
        <w:t xml:space="preserve"> faire sur les points 7, 8, 13, 15 et 16.</w:t>
      </w:r>
    </w:p>
    <w:p w:rsidR="001330CF" w:rsidRPr="00A5291A" w:rsidRDefault="001330CF" w:rsidP="00A5291A">
      <w:pPr>
        <w:pStyle w:val="ONUMFS"/>
      </w:pPr>
      <w:r w:rsidRPr="00A5291A">
        <w:t xml:space="preserve">Le président a suggéré aux délégations </w:t>
      </w:r>
      <w:r w:rsidR="00B72FB3" w:rsidRPr="00A5291A">
        <w:t>de </w:t>
      </w:r>
      <w:r w:rsidRPr="00A5291A">
        <w:t>formuler leurs commentaires dans l</w:t>
      </w:r>
      <w:r w:rsidR="001C096E" w:rsidRPr="00A5291A">
        <w:t>’</w:t>
      </w:r>
      <w:r w:rsidRPr="00A5291A">
        <w:t xml:space="preserve">ordre chronologique, </w:t>
      </w:r>
      <w:r w:rsidR="00B72FB3" w:rsidRPr="00A5291A">
        <w:t>en </w:t>
      </w:r>
      <w:r w:rsidRPr="00A5291A">
        <w:t>commençant par le point 1.</w:t>
      </w:r>
    </w:p>
    <w:p w:rsidR="001330CF" w:rsidRPr="00A5291A" w:rsidRDefault="001330CF" w:rsidP="00A5291A">
      <w:pPr>
        <w:pStyle w:val="ONUMFS"/>
      </w:pPr>
      <w:r w:rsidRPr="00A5291A">
        <w:t>Les décisions sur les points 1, 2, 3, 4, 5 et 6 n</w:t>
      </w:r>
      <w:r w:rsidR="001C096E" w:rsidRPr="00A5291A">
        <w:t>’</w:t>
      </w:r>
      <w:r w:rsidRPr="00A5291A">
        <w:t>ont suscité aucun commentaire.</w:t>
      </w:r>
    </w:p>
    <w:p w:rsidR="001330CF" w:rsidRPr="00A5291A" w:rsidRDefault="001330CF" w:rsidP="00A5291A">
      <w:pPr>
        <w:pStyle w:val="ONUMFS"/>
      </w:pPr>
      <w:r w:rsidRPr="00A5291A">
        <w:t xml:space="preserve">Pour le point 7, la délégation </w:t>
      </w:r>
      <w:r w:rsidR="00B72FB3" w:rsidRPr="00A5291A">
        <w:t>de </w:t>
      </w:r>
      <w:r w:rsidRPr="00A5291A">
        <w:t>l</w:t>
      </w:r>
      <w:r w:rsidR="001C096E" w:rsidRPr="00A5291A">
        <w:t>’</w:t>
      </w:r>
      <w:r w:rsidRPr="00A5291A">
        <w:t xml:space="preserve">Égypte préférait que le texte </w:t>
      </w:r>
      <w:r w:rsidR="00B72FB3" w:rsidRPr="00A5291A">
        <w:t>de </w:t>
      </w:r>
      <w:r w:rsidRPr="00A5291A">
        <w:t>la décision soit le suivant : “Le PBC a recommandé</w:t>
      </w:r>
      <w:r w:rsidR="00B72FB3" w:rsidRPr="00A5291A">
        <w:t> à</w:t>
      </w:r>
      <w:r w:rsidRPr="00A5291A">
        <w:t xml:space="preserve"> l</w:t>
      </w:r>
      <w:r w:rsidR="001C096E" w:rsidRPr="00A5291A">
        <w:t>’</w:t>
      </w:r>
      <w:r w:rsidRPr="00A5291A">
        <w:t>Assemblée générale d</w:t>
      </w:r>
      <w:r w:rsidR="001C096E" w:rsidRPr="00A5291A">
        <w:t>’</w:t>
      </w:r>
      <w:r w:rsidRPr="00A5291A">
        <w:t xml:space="preserve">examiner cette question et </w:t>
      </w:r>
      <w:r w:rsidR="00B72FB3" w:rsidRPr="00A5291A">
        <w:t>de </w:t>
      </w:r>
      <w:r w:rsidRPr="00A5291A">
        <w:t>prendre les mesures appropriées.”</w:t>
      </w:r>
    </w:p>
    <w:p w:rsidR="001330CF" w:rsidRPr="00A5291A" w:rsidRDefault="001330CF" w:rsidP="00A5291A">
      <w:pPr>
        <w:pStyle w:val="ONUMFS"/>
      </w:pPr>
      <w:r w:rsidRPr="00A5291A">
        <w:t>Les décisions sur les points 8, 9, 10, 11 et 12 n</w:t>
      </w:r>
      <w:r w:rsidR="001C096E" w:rsidRPr="00A5291A">
        <w:t>’</w:t>
      </w:r>
      <w:r w:rsidRPr="00A5291A">
        <w:t>ont suscité aucun commentaire.</w:t>
      </w:r>
    </w:p>
    <w:p w:rsidR="001330CF" w:rsidRPr="00A5291A" w:rsidRDefault="001330CF" w:rsidP="00A5291A">
      <w:pPr>
        <w:pStyle w:val="ONUMFS"/>
      </w:pPr>
      <w:r w:rsidRPr="00A5291A">
        <w:t xml:space="preserve">Concernant le texte </w:t>
      </w:r>
      <w:r w:rsidR="00B72FB3" w:rsidRPr="00A5291A">
        <w:t>de </w:t>
      </w:r>
      <w:r w:rsidRPr="00A5291A">
        <w:t xml:space="preserve">la décision sur le point 13, la délégation </w:t>
      </w:r>
      <w:r w:rsidR="00B72FB3" w:rsidRPr="00A5291A">
        <w:t>de </w:t>
      </w:r>
      <w:r w:rsidRPr="00A5291A">
        <w:t>la Trinité</w:t>
      </w:r>
      <w:r w:rsidR="00177204" w:rsidRPr="00A5291A">
        <w:noBreakHyphen/>
      </w:r>
      <w:r w:rsidRPr="00A5291A">
        <w:t>et</w:t>
      </w:r>
      <w:r w:rsidR="00177204" w:rsidRPr="00A5291A">
        <w:noBreakHyphen/>
      </w:r>
      <w:r w:rsidRPr="00A5291A">
        <w:t xml:space="preserve">Tobago souhaitait signaler, dans un souci </w:t>
      </w:r>
      <w:r w:rsidR="00B72FB3" w:rsidRPr="00A5291A">
        <w:t>de </w:t>
      </w:r>
      <w:r w:rsidRPr="00A5291A">
        <w:t>clarté, que le paragraphe 1.iv) renvoyait</w:t>
      </w:r>
      <w:r w:rsidR="00B72FB3" w:rsidRPr="00A5291A">
        <w:t> à</w:t>
      </w:r>
      <w:r w:rsidRPr="00A5291A">
        <w:t xml:space="preserve"> des “modifications acceptées” même si elles n</w:t>
      </w:r>
      <w:r w:rsidR="001C096E" w:rsidRPr="00A5291A">
        <w:t>’</w:t>
      </w:r>
      <w:r w:rsidRPr="00A5291A">
        <w:t xml:space="preserve">avaient pas été acceptées lors </w:t>
      </w:r>
      <w:r w:rsidR="00B72FB3" w:rsidRPr="00A5291A">
        <w:t>de </w:t>
      </w:r>
      <w:r w:rsidRPr="00A5291A">
        <w:t>la session plénière.</w:t>
      </w:r>
    </w:p>
    <w:p w:rsidR="001330CF" w:rsidRPr="00A5291A" w:rsidRDefault="001330CF" w:rsidP="00A5291A">
      <w:pPr>
        <w:pStyle w:val="ONUMFS"/>
      </w:pPr>
      <w:r w:rsidRPr="00A5291A">
        <w:t>La délégation des États</w:t>
      </w:r>
      <w:r w:rsidR="00177204" w:rsidRPr="00A5291A">
        <w:noBreakHyphen/>
      </w:r>
      <w:r w:rsidRPr="00A5291A">
        <w:t>Unis d</w:t>
      </w:r>
      <w:r w:rsidR="001C096E" w:rsidRPr="00A5291A">
        <w:t>’</w:t>
      </w:r>
      <w:r w:rsidRPr="00A5291A">
        <w:t>Amérique a lu une déclaration concernant le programme 30 sur les</w:t>
      </w:r>
      <w:r w:rsidR="00B72FB3" w:rsidRPr="00A5291A">
        <w:t> PME</w:t>
      </w:r>
      <w:r w:rsidRPr="00A5291A">
        <w:t xml:space="preserve"> et l</w:t>
      </w:r>
      <w:r w:rsidR="001C096E" w:rsidRPr="00A5291A">
        <w:t>’</w:t>
      </w:r>
      <w:r w:rsidRPr="00A5291A">
        <w:t>innovation.</w:t>
      </w:r>
      <w:r w:rsidR="00B74202" w:rsidRPr="00A5291A">
        <w:t xml:space="preserve">  </w:t>
      </w:r>
      <w:r w:rsidRPr="00A5291A">
        <w:t>La délégation estimait que des progrès considérables avaient été réalisés.</w:t>
      </w:r>
      <w:r w:rsidR="00B74202" w:rsidRPr="00A5291A">
        <w:t xml:space="preserve">  </w:t>
      </w:r>
      <w:r w:rsidRPr="00A5291A">
        <w:t>De nombreux États membres s</w:t>
      </w:r>
      <w:r w:rsidR="001C096E" w:rsidRPr="00A5291A">
        <w:t>’</w:t>
      </w:r>
      <w:r w:rsidRPr="00A5291A">
        <w:t xml:space="preserve">étaient exprimés </w:t>
      </w:r>
      <w:r w:rsidR="00B72FB3" w:rsidRPr="00A5291A">
        <w:t>en </w:t>
      </w:r>
      <w:r w:rsidRPr="00A5291A">
        <w:t xml:space="preserve">faveur </w:t>
      </w:r>
      <w:r w:rsidR="00B72FB3" w:rsidRPr="00A5291A">
        <w:t>de </w:t>
      </w:r>
      <w:r w:rsidRPr="00A5291A">
        <w:t>ce programme très important.</w:t>
      </w:r>
      <w:r w:rsidR="00B74202" w:rsidRPr="00A5291A">
        <w:t xml:space="preserve">  </w:t>
      </w:r>
      <w:r w:rsidRPr="00A5291A">
        <w:t xml:space="preserve">La délégation a remercié le Secrétariat </w:t>
      </w:r>
      <w:r w:rsidR="00D04312" w:rsidRPr="00A5291A">
        <w:t>d</w:t>
      </w:r>
      <w:r w:rsidR="001C096E" w:rsidRPr="00A5291A">
        <w:t>’</w:t>
      </w:r>
      <w:r w:rsidRPr="00A5291A">
        <w:t>avoir apporté la plupart des modifications demandées.</w:t>
      </w:r>
      <w:r w:rsidR="00B74202" w:rsidRPr="00A5291A">
        <w:t xml:space="preserve">  </w:t>
      </w:r>
      <w:r w:rsidRPr="00A5291A">
        <w:t xml:space="preserve">La délégation estimait que le Comité était proche </w:t>
      </w:r>
      <w:r w:rsidR="00B72FB3" w:rsidRPr="00A5291A">
        <w:t>de </w:t>
      </w:r>
      <w:r w:rsidRPr="00A5291A">
        <w:t>trouver un accord sur la version révisée du programme 30, qui abordait les points suivants.</w:t>
      </w:r>
      <w:r w:rsidR="00B74202" w:rsidRPr="00A5291A">
        <w:t xml:space="preserve">  </w:t>
      </w:r>
      <w:r w:rsidRPr="00A5291A">
        <w:t xml:space="preserve">Fondamentalement, la délégation ne voulait pas voir </w:t>
      </w:r>
      <w:r w:rsidR="00D04312" w:rsidRPr="00A5291A">
        <w:t>le</w:t>
      </w:r>
      <w:r w:rsidRPr="00A5291A">
        <w:t xml:space="preserve"> personne</w:t>
      </w:r>
      <w:r w:rsidR="00D04312" w:rsidRPr="00A5291A">
        <w:t>l</w:t>
      </w:r>
      <w:r w:rsidRPr="00A5291A">
        <w:t xml:space="preserve"> déplacé, au risque </w:t>
      </w:r>
      <w:r w:rsidR="00B72FB3" w:rsidRPr="00A5291A">
        <w:t>de </w:t>
      </w:r>
      <w:r w:rsidRPr="00A5291A">
        <w:t xml:space="preserve">voir le programme perdre une partie </w:t>
      </w:r>
      <w:r w:rsidR="00B72FB3" w:rsidRPr="00A5291A">
        <w:t>de </w:t>
      </w:r>
      <w:r w:rsidRPr="00A5291A">
        <w:t xml:space="preserve">sa dynamique, du temps ainsi que </w:t>
      </w:r>
      <w:r w:rsidR="00B72FB3" w:rsidRPr="00A5291A">
        <w:t>de </w:t>
      </w:r>
      <w:r w:rsidRPr="00A5291A">
        <w:t>l</w:t>
      </w:r>
      <w:r w:rsidR="001C096E" w:rsidRPr="00A5291A">
        <w:t>’</w:t>
      </w:r>
      <w:r w:rsidRPr="00A5291A">
        <w:t>argent, et dev</w:t>
      </w:r>
      <w:r w:rsidR="00D04312" w:rsidRPr="00A5291A">
        <w:t>oir</w:t>
      </w:r>
      <w:r w:rsidRPr="00A5291A">
        <w:t xml:space="preserve"> éventuellement être reconstruit.</w:t>
      </w:r>
      <w:r w:rsidR="00B74202" w:rsidRPr="00A5291A">
        <w:t xml:space="preserve">  </w:t>
      </w:r>
      <w:r w:rsidRPr="00A5291A">
        <w:t>Si le programme recevait une augmentation, dans l</w:t>
      </w:r>
      <w:r w:rsidR="001C096E" w:rsidRPr="00A5291A">
        <w:t>’</w:t>
      </w:r>
      <w:r w:rsidRPr="00A5291A">
        <w:t xml:space="preserve">idéal </w:t>
      </w:r>
      <w:r w:rsidR="00B72FB3" w:rsidRPr="00A5291A">
        <w:t>en </w:t>
      </w:r>
      <w:r w:rsidRPr="00A5291A">
        <w:t xml:space="preserve">matière </w:t>
      </w:r>
      <w:r w:rsidR="00B72FB3" w:rsidRPr="00A5291A">
        <w:t>de </w:t>
      </w:r>
      <w:r w:rsidRPr="00A5291A">
        <w:t>personnel, la délégation ne voulait voir aucune ressource supprimée d</w:t>
      </w:r>
      <w:r w:rsidR="001C096E" w:rsidRPr="00A5291A">
        <w:t>’</w:t>
      </w:r>
      <w:r w:rsidRPr="00A5291A">
        <w:t>une quelconque partie</w:t>
      </w:r>
      <w:r w:rsidR="00871ABE" w:rsidRPr="00A5291A">
        <w:t xml:space="preserve"> du PCT</w:t>
      </w:r>
      <w:r w:rsidRPr="00A5291A">
        <w:t>.</w:t>
      </w:r>
      <w:r w:rsidR="00B74202" w:rsidRPr="00A5291A">
        <w:t xml:space="preserve">  </w:t>
      </w:r>
      <w:r w:rsidRPr="00A5291A">
        <w:t xml:space="preserve">La délégation a suggéré la modification suivante au paragraphe 30.4, septième ligne, après la parenthèse (programme 11) : insérer une virgule et “et pour assurer les activités </w:t>
      </w:r>
      <w:r w:rsidR="00B72FB3" w:rsidRPr="00A5291A">
        <w:t>de </w:t>
      </w:r>
      <w:r w:rsidRPr="00A5291A">
        <w:t xml:space="preserve">formation et </w:t>
      </w:r>
      <w:r w:rsidR="00B72FB3" w:rsidRPr="00A5291A">
        <w:t>de </w:t>
      </w:r>
      <w:r w:rsidRPr="00A5291A">
        <w:t xml:space="preserve">renforcement des capacités </w:t>
      </w:r>
      <w:r w:rsidR="00B72FB3" w:rsidRPr="00A5291A">
        <w:t>en </w:t>
      </w:r>
      <w:r w:rsidRPr="00A5291A">
        <w:t>coopération avec les bureaux régionaux”.</w:t>
      </w:r>
      <w:r w:rsidR="00B74202" w:rsidRPr="00A5291A">
        <w:t xml:space="preserve">  </w:t>
      </w:r>
      <w:r w:rsidRPr="00A5291A">
        <w:t>Point final</w:t>
      </w:r>
      <w:r w:rsidR="00B72FB3" w:rsidRPr="00A5291A">
        <w:t> à</w:t>
      </w:r>
      <w:r w:rsidRPr="00A5291A">
        <w:t xml:space="preserve"> cette phrase.</w:t>
      </w:r>
      <w:r w:rsidR="00B74202" w:rsidRPr="00A5291A">
        <w:t xml:space="preserve">  </w:t>
      </w:r>
      <w:r w:rsidRPr="00A5291A">
        <w:t xml:space="preserve">Concernant le tableau </w:t>
      </w:r>
      <w:r w:rsidR="00B72FB3" w:rsidRPr="00A5291A">
        <w:t>en </w:t>
      </w:r>
      <w:r w:rsidRPr="00A5291A">
        <w:t>page 112 et “l</w:t>
      </w:r>
      <w:r w:rsidR="001C096E" w:rsidRPr="00A5291A">
        <w:t>’</w:t>
      </w:r>
      <w:r w:rsidRPr="00A5291A">
        <w:t xml:space="preserve">objectif </w:t>
      </w:r>
      <w:r w:rsidR="00B72FB3" w:rsidRPr="00A5291A">
        <w:t>de</w:t>
      </w:r>
      <w:r w:rsidR="00E23C22" w:rsidRPr="00A5291A">
        <w:t xml:space="preserve"> </w:t>
      </w:r>
      <w:r w:rsidRPr="00A5291A">
        <w:t xml:space="preserve">cinq bureaux </w:t>
      </w:r>
      <w:r w:rsidR="00B72FB3" w:rsidRPr="00A5291A">
        <w:t>de </w:t>
      </w:r>
      <w:r w:rsidRPr="00A5291A">
        <w:t xml:space="preserve">transfert </w:t>
      </w:r>
      <w:r w:rsidR="00B72FB3" w:rsidRPr="00A5291A">
        <w:t>de </w:t>
      </w:r>
      <w:r w:rsidRPr="00A5291A">
        <w:t>technologies dans les pays arabes, devrait être soumis…”;</w:t>
      </w:r>
      <w:r w:rsidR="00B74202" w:rsidRPr="00A5291A">
        <w:t xml:space="preserve">  </w:t>
      </w:r>
      <w:r w:rsidRPr="00A5291A">
        <w:t>ajouter : “devrait être soumis au financement opportun et</w:t>
      </w:r>
      <w:r w:rsidR="00B72FB3" w:rsidRPr="00A5291A">
        <w:t> à</w:t>
      </w:r>
      <w:r w:rsidRPr="00A5291A">
        <w:t xml:space="preserve"> la disponibilité des pays bénéficiaires</w:t>
      </w:r>
      <w:r w:rsidR="00B72FB3" w:rsidRPr="00A5291A">
        <w:t> à</w:t>
      </w:r>
      <w:r w:rsidR="00D04312" w:rsidRPr="00A5291A">
        <w:t xml:space="preserve"> mesure</w:t>
      </w:r>
      <w:r w:rsidRPr="00A5291A">
        <w:t xml:space="preserve"> que les phases se déroulent”, ou une formulation similaire.</w:t>
      </w:r>
      <w:r w:rsidR="00B74202" w:rsidRPr="00A5291A">
        <w:t xml:space="preserve">  </w:t>
      </w:r>
      <w:r w:rsidRPr="00A5291A">
        <w:t>La formulation exacte pourrait être trouvée.</w:t>
      </w:r>
      <w:r w:rsidR="00B74202" w:rsidRPr="00A5291A">
        <w:t xml:space="preserve">  </w:t>
      </w:r>
      <w:r w:rsidRPr="00A5291A">
        <w:t>Enfin, la délégation s</w:t>
      </w:r>
      <w:r w:rsidR="001C096E" w:rsidRPr="00A5291A">
        <w:t>’</w:t>
      </w:r>
      <w:r w:rsidRPr="00A5291A">
        <w:t>est renseignée pour savoir d</w:t>
      </w:r>
      <w:r w:rsidR="001C096E" w:rsidRPr="00A5291A">
        <w:t>’</w:t>
      </w:r>
      <w:r w:rsidRPr="00A5291A">
        <w:t>où venait l</w:t>
      </w:r>
      <w:r w:rsidR="001C096E" w:rsidRPr="00A5291A">
        <w:t>’</w:t>
      </w:r>
      <w:r w:rsidRPr="00A5291A">
        <w:t xml:space="preserve">objectif </w:t>
      </w:r>
      <w:r w:rsidR="00B72FB3" w:rsidRPr="00A5291A">
        <w:t>de </w:t>
      </w:r>
      <w:r w:rsidRPr="00A5291A">
        <w:t xml:space="preserve">20 universités supplémentaires avec des politiques </w:t>
      </w:r>
      <w:r w:rsidR="00B72FB3" w:rsidRPr="00A5291A">
        <w:t>en </w:t>
      </w:r>
      <w:r w:rsidRPr="00A5291A">
        <w:t xml:space="preserve">matière </w:t>
      </w:r>
      <w:r w:rsidR="00B72FB3" w:rsidRPr="00A5291A">
        <w:t>de </w:t>
      </w:r>
      <w:r w:rsidRPr="00A5291A">
        <w:t>propriété intellectuelle, car l</w:t>
      </w:r>
      <w:r w:rsidR="001C096E" w:rsidRPr="00A5291A">
        <w:t>’</w:t>
      </w:r>
      <w:r w:rsidRPr="00A5291A">
        <w:t>exercice biennal actuel ne comportait ri</w:t>
      </w:r>
      <w:r w:rsidR="00B72FB3" w:rsidRPr="00A5291A">
        <w:t>en de </w:t>
      </w:r>
      <w:r w:rsidRPr="00A5291A">
        <w:t>tel et le chiffre paraissait élevé.</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voulait qu</w:t>
      </w:r>
      <w:r w:rsidR="001C096E" w:rsidRPr="00A5291A">
        <w:t>’</w:t>
      </w:r>
      <w:r w:rsidRPr="00A5291A">
        <w:t>il soit consigné qu</w:t>
      </w:r>
      <w:r w:rsidR="001C096E" w:rsidRPr="00A5291A">
        <w:t>’</w:t>
      </w:r>
      <w:r w:rsidRPr="00A5291A">
        <w:t>elle n</w:t>
      </w:r>
      <w:r w:rsidR="001C096E" w:rsidRPr="00A5291A">
        <w:t>’</w:t>
      </w:r>
      <w:r w:rsidRPr="00A5291A">
        <w:t>avait pas eu le temps d</w:t>
      </w:r>
      <w:r w:rsidR="001C096E" w:rsidRPr="00A5291A">
        <w:t>’</w:t>
      </w:r>
      <w:r w:rsidRPr="00A5291A">
        <w:t>examiner la proposition des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sur les bureaux </w:t>
      </w:r>
      <w:r w:rsidR="00B72FB3" w:rsidRPr="00A5291A">
        <w:t>de </w:t>
      </w:r>
      <w:r w:rsidRPr="00A5291A">
        <w:t xml:space="preserve">transfert </w:t>
      </w:r>
      <w:r w:rsidR="00B72FB3" w:rsidRPr="00A5291A">
        <w:t>de </w:t>
      </w:r>
      <w:r w:rsidRPr="00A5291A">
        <w:t xml:space="preserve">technologie et souhaitait se réserver le droit </w:t>
      </w:r>
      <w:r w:rsidR="00B72FB3" w:rsidRPr="00A5291A">
        <w:t>de </w:t>
      </w:r>
      <w:r w:rsidRPr="00A5291A">
        <w:t xml:space="preserve">commenter quand le moment </w:t>
      </w:r>
      <w:r w:rsidR="00B72FB3" w:rsidRPr="00A5291A">
        <w:t>de </w:t>
      </w:r>
      <w:r w:rsidRPr="00A5291A">
        <w:t>le faire serait venu.</w:t>
      </w:r>
    </w:p>
    <w:p w:rsidR="001330CF" w:rsidRPr="00A5291A" w:rsidRDefault="001330CF" w:rsidP="00A5291A">
      <w:pPr>
        <w:pStyle w:val="ONUMFS"/>
      </w:pPr>
      <w:r w:rsidRPr="00A5291A">
        <w:t xml:space="preserve">La délégation </w:t>
      </w:r>
      <w:r w:rsidR="00B72FB3" w:rsidRPr="00A5291A">
        <w:t>de </w:t>
      </w:r>
      <w:r w:rsidRPr="00A5291A">
        <w:t xml:space="preserve">la Hongrie a fait allusion aux objectifs des programmes 2 et 4 qui, </w:t>
      </w:r>
      <w:r w:rsidR="00B72FB3" w:rsidRPr="00A5291A">
        <w:t>conformément à</w:t>
      </w:r>
      <w:r w:rsidRPr="00A5291A">
        <w:t xml:space="preserve"> la décision lue par le président, étaient soumis</w:t>
      </w:r>
      <w:r w:rsidR="00B72FB3" w:rsidRPr="00A5291A">
        <w:t> à</w:t>
      </w:r>
      <w:r w:rsidRPr="00A5291A">
        <w:t xml:space="preserve"> la décision </w:t>
      </w:r>
      <w:r w:rsidR="00B72FB3" w:rsidRPr="00A5291A">
        <w:t>de </w:t>
      </w:r>
      <w:r w:rsidRPr="00A5291A">
        <w:t>l</w:t>
      </w:r>
      <w:r w:rsidR="001C096E" w:rsidRPr="00A5291A">
        <w:t>’</w:t>
      </w:r>
      <w:r w:rsidRPr="00A5291A">
        <w:t>Assemblée générale.</w:t>
      </w:r>
      <w:r w:rsidR="00B74202" w:rsidRPr="00A5291A">
        <w:t xml:space="preserve">  </w:t>
      </w:r>
      <w:r w:rsidRPr="00A5291A">
        <w:t>La délégation voulait proposer un compromis.</w:t>
      </w:r>
      <w:r w:rsidR="00B74202" w:rsidRPr="00A5291A">
        <w:t xml:space="preserve">  </w:t>
      </w:r>
      <w:r w:rsidRPr="00A5291A">
        <w:t>Comme l</w:t>
      </w:r>
      <w:r w:rsidR="001C096E" w:rsidRPr="00A5291A">
        <w:t>’</w:t>
      </w:r>
      <w:r w:rsidRPr="00A5291A">
        <w:t xml:space="preserve">avait déjà évoqué la délégation </w:t>
      </w:r>
      <w:r w:rsidR="00B72FB3" w:rsidRPr="00A5291A">
        <w:t>de </w:t>
      </w:r>
      <w:r w:rsidRPr="00A5291A">
        <w:t>l</w:t>
      </w:r>
      <w:r w:rsidR="001C096E" w:rsidRPr="00A5291A">
        <w:t>’</w:t>
      </w:r>
      <w:r w:rsidRPr="00A5291A">
        <w:t>Inde, les deux questions devraient recevoir un traitement parallèle.</w:t>
      </w:r>
      <w:r w:rsidR="00B74202" w:rsidRPr="00A5291A">
        <w:t xml:space="preserve">  </w:t>
      </w:r>
      <w:r w:rsidRPr="00A5291A">
        <w:t xml:space="preserve">La délégation a suggéré </w:t>
      </w:r>
      <w:r w:rsidR="00B72FB3" w:rsidRPr="00A5291A">
        <w:t>de </w:t>
      </w:r>
      <w:r w:rsidRPr="00A5291A">
        <w:t>dire que, pour le traité sur le droit des dessins et modèles, l</w:t>
      </w:r>
      <w:r w:rsidR="001C096E" w:rsidRPr="00A5291A">
        <w:t>’</w:t>
      </w:r>
      <w:r w:rsidRPr="00A5291A">
        <w:t xml:space="preserve">objectif était </w:t>
      </w:r>
      <w:r w:rsidR="00B72FB3" w:rsidRPr="00A5291A">
        <w:t>de </w:t>
      </w:r>
      <w:r w:rsidRPr="00A5291A">
        <w:t>parvenir</w:t>
      </w:r>
      <w:r w:rsidR="00B72FB3" w:rsidRPr="00A5291A">
        <w:t> à</w:t>
      </w:r>
      <w:r w:rsidRPr="00A5291A">
        <w:t xml:space="preserve"> l</w:t>
      </w:r>
      <w:r w:rsidR="001C096E" w:rsidRPr="00A5291A">
        <w:t>’</w:t>
      </w:r>
      <w:r w:rsidRPr="00A5291A">
        <w:t>adoption du traité.</w:t>
      </w:r>
      <w:r w:rsidR="00B74202" w:rsidRPr="00A5291A">
        <w:t xml:space="preserve">  </w:t>
      </w:r>
      <w:r w:rsidRPr="00A5291A">
        <w:t>La situation était similaire concernant la conférence diplomatique et l</w:t>
      </w:r>
      <w:r w:rsidR="001C096E" w:rsidRPr="00A5291A">
        <w:t>’</w:t>
      </w:r>
      <w:r w:rsidRPr="00A5291A">
        <w:t>IGC, l</w:t>
      </w:r>
      <w:r w:rsidR="001C096E" w:rsidRPr="00A5291A">
        <w:t>’</w:t>
      </w:r>
      <w:r w:rsidRPr="00A5291A">
        <w:t>objectif serait l</w:t>
      </w:r>
      <w:r w:rsidR="001C096E" w:rsidRPr="00A5291A">
        <w:t>’</w:t>
      </w:r>
      <w:r w:rsidRPr="00A5291A">
        <w:t>adoption d</w:t>
      </w:r>
      <w:r w:rsidR="001C096E" w:rsidRPr="00A5291A">
        <w:t>’</w:t>
      </w:r>
      <w:r w:rsidRPr="00A5291A">
        <w:t>un ou plusieurs instruments juridiques internationaux.</w:t>
      </w:r>
    </w:p>
    <w:p w:rsidR="00CC63D7" w:rsidRPr="00A5291A" w:rsidRDefault="001330CF" w:rsidP="00A5291A">
      <w:pPr>
        <w:pStyle w:val="ONUMFS"/>
      </w:pPr>
      <w:r w:rsidRPr="00A5291A">
        <w:t>Le président a fait remarquer qu</w:t>
      </w:r>
      <w:r w:rsidR="001C096E" w:rsidRPr="00A5291A">
        <w:t>’</w:t>
      </w:r>
      <w:r w:rsidRPr="00A5291A">
        <w:t>il pouvait voir au moins trois délégations indiquer une réponse négative</w:t>
      </w:r>
      <w:r w:rsidR="00B72FB3" w:rsidRPr="00A5291A">
        <w:t> à</w:t>
      </w:r>
      <w:r w:rsidRPr="00A5291A">
        <w:t xml:space="preserve"> cette proposition.</w:t>
      </w:r>
    </w:p>
    <w:p w:rsidR="001330CF"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 xml:space="preserve">a répété que la question </w:t>
      </w:r>
      <w:r w:rsidR="00B72FB3" w:rsidRPr="00A5291A">
        <w:t>de </w:t>
      </w:r>
      <w:r w:rsidRPr="00A5291A">
        <w:t>savoir s</w:t>
      </w:r>
      <w:r w:rsidR="001C096E" w:rsidRPr="00A5291A">
        <w:t>’</w:t>
      </w:r>
      <w:r w:rsidRPr="00A5291A">
        <w:t xml:space="preserve">il y aurait une conférence diplomatique ou non restait ouverte, tout comme </w:t>
      </w:r>
      <w:r w:rsidR="00B72FB3" w:rsidRPr="00A5291A">
        <w:t>de </w:t>
      </w:r>
      <w:r w:rsidRPr="00A5291A">
        <w:t xml:space="preserve">savoir si la nature juridique </w:t>
      </w:r>
      <w:r w:rsidR="00B72FB3" w:rsidRPr="00A5291A">
        <w:t>de </w:t>
      </w:r>
      <w:r w:rsidRPr="00A5291A">
        <w:t>l</w:t>
      </w:r>
      <w:r w:rsidR="001C096E" w:rsidRPr="00A5291A">
        <w:t>’</w:t>
      </w:r>
      <w:r w:rsidRPr="00A5291A">
        <w:t>instrument serait contraignante ou pas.</w:t>
      </w:r>
      <w:r w:rsidR="00B74202" w:rsidRPr="00A5291A">
        <w:t xml:space="preserve">  </w:t>
      </w:r>
      <w:r w:rsidRPr="00A5291A">
        <w:t>La délégation a ajouté que les conférences diplomatiques étaient nécessaires si les États membres travaillaient</w:t>
      </w:r>
      <w:r w:rsidR="00B72FB3" w:rsidRPr="00A5291A">
        <w:t> à</w:t>
      </w:r>
      <w:r w:rsidRPr="00A5291A">
        <w:t xml:space="preserve"> l</w:t>
      </w:r>
      <w:r w:rsidR="001C096E" w:rsidRPr="00A5291A">
        <w:t>’</w:t>
      </w:r>
      <w:r w:rsidRPr="00A5291A">
        <w:t>adoption d</w:t>
      </w:r>
      <w:r w:rsidR="001C096E" w:rsidRPr="00A5291A">
        <w:t>’</w:t>
      </w:r>
      <w:r w:rsidRPr="00A5291A">
        <w:t>un instrument juridiquement contraignant.</w:t>
      </w:r>
      <w:r w:rsidR="00B74202" w:rsidRPr="00A5291A">
        <w:t xml:space="preserve">  </w:t>
      </w:r>
      <w:r w:rsidRPr="00A5291A">
        <w:t>La délégation était donc quelque peu préoccupée par la manière dont elle voyait cela dans le programme d</w:t>
      </w:r>
      <w:r w:rsidR="001C096E" w:rsidRPr="00A5291A">
        <w:t>’</w:t>
      </w:r>
      <w:r w:rsidRPr="00A5291A">
        <w:t xml:space="preserve">établissement </w:t>
      </w:r>
      <w:r w:rsidR="00B72FB3" w:rsidRPr="00A5291A">
        <w:t>de </w:t>
      </w:r>
      <w:r w:rsidRPr="00A5291A">
        <w:t>normes qui avait été promu dans le cadre</w:t>
      </w:r>
      <w:r w:rsidR="00871ABE" w:rsidRPr="00A5291A">
        <w:t xml:space="preserve"> du PBC</w:t>
      </w:r>
      <w:r w:rsidRPr="00A5291A">
        <w:t>.</w:t>
      </w:r>
      <w:r w:rsidR="00B74202" w:rsidRPr="00A5291A">
        <w:t xml:space="preserve">  </w:t>
      </w:r>
      <w:r w:rsidRPr="00A5291A">
        <w:t xml:space="preserve">La délégation estimait que ce débat devrait avoir lieu dans le contexte </w:t>
      </w:r>
      <w:r w:rsidR="00B72FB3" w:rsidRPr="00A5291A">
        <w:t>de </w:t>
      </w:r>
      <w:r w:rsidRPr="00A5291A">
        <w:t>l</w:t>
      </w:r>
      <w:r w:rsidR="001C096E" w:rsidRPr="00A5291A">
        <w:t>’</w:t>
      </w:r>
      <w:r w:rsidRPr="00A5291A">
        <w:t>IGC.</w:t>
      </w:r>
      <w:r w:rsidR="00B74202" w:rsidRPr="00A5291A">
        <w:t xml:space="preserve">  </w:t>
      </w:r>
      <w:r w:rsidRPr="00A5291A">
        <w:t>La délégation a rappelé qu</w:t>
      </w:r>
      <w:r w:rsidR="001C096E" w:rsidRPr="00A5291A">
        <w:t>’</w:t>
      </w:r>
      <w:r w:rsidRPr="00A5291A">
        <w:t xml:space="preserve">elle avait fait part </w:t>
      </w:r>
      <w:r w:rsidR="00B72FB3" w:rsidRPr="00A5291A">
        <w:t>de </w:t>
      </w:r>
      <w:r w:rsidRPr="00A5291A">
        <w:t xml:space="preserve">ses inquiétudes concernant la formulation </w:t>
      </w:r>
      <w:r w:rsidR="00B72FB3" w:rsidRPr="00A5291A">
        <w:t>en </w:t>
      </w:r>
      <w:r w:rsidRPr="00A5291A">
        <w:t xml:space="preserve">page 48 dans les parties consacrées au contexte </w:t>
      </w:r>
      <w:r w:rsidR="00B72FB3" w:rsidRPr="00A5291A">
        <w:t>de </w:t>
      </w:r>
      <w:r w:rsidRPr="00A5291A">
        <w:t xml:space="preserve">planification et aux stratégies </w:t>
      </w:r>
      <w:r w:rsidR="00B72FB3" w:rsidRPr="00A5291A">
        <w:t>de </w:t>
      </w:r>
      <w:r w:rsidRPr="00A5291A">
        <w:t xml:space="preserve">mise </w:t>
      </w:r>
      <w:r w:rsidR="00B72FB3" w:rsidRPr="00A5291A">
        <w:t>en </w:t>
      </w:r>
      <w:r w:rsidRPr="00A5291A">
        <w:t>œuvre du programme, avant d</w:t>
      </w:r>
      <w:r w:rsidR="001C096E" w:rsidRPr="00A5291A">
        <w:t>’</w:t>
      </w:r>
      <w:r w:rsidRPr="00A5291A">
        <w:t>ajouter avoir proposé des modifications</w:t>
      </w:r>
      <w:r w:rsidR="00B72FB3" w:rsidRPr="00A5291A">
        <w:t> à</w:t>
      </w:r>
      <w:r w:rsidRPr="00A5291A">
        <w:t xml:space="preserve"> ce titre.</w:t>
      </w:r>
      <w:r w:rsidR="00B74202" w:rsidRPr="00A5291A">
        <w:t xml:space="preserve">  </w:t>
      </w:r>
      <w:r w:rsidRPr="00A5291A">
        <w:t xml:space="preserve">Dans cette optique, la délégation a suggéré </w:t>
      </w:r>
      <w:r w:rsidR="00B72FB3" w:rsidRPr="00A5291A">
        <w:t>de </w:t>
      </w:r>
      <w:r w:rsidRPr="00A5291A">
        <w:t>transmettre l</w:t>
      </w:r>
      <w:r w:rsidR="001C096E" w:rsidRPr="00A5291A">
        <w:t>’</w:t>
      </w:r>
      <w:r w:rsidRPr="00A5291A">
        <w:t>intégralité du programme 4</w:t>
      </w:r>
      <w:r w:rsidR="00B72FB3" w:rsidRPr="00A5291A">
        <w:t> à</w:t>
      </w:r>
      <w:r w:rsidRPr="00A5291A">
        <w:t xml:space="preserve"> l</w:t>
      </w:r>
      <w:r w:rsidR="001C096E" w:rsidRPr="00A5291A">
        <w:t>’</w:t>
      </w:r>
      <w:r w:rsidRPr="00A5291A">
        <w:t>Assemblée générale, puisque</w:t>
      </w:r>
      <w:r w:rsidR="00871ABE" w:rsidRPr="00A5291A">
        <w:t xml:space="preserve"> le PBC</w:t>
      </w:r>
      <w:r w:rsidRPr="00A5291A">
        <w:t xml:space="preserve"> n</w:t>
      </w:r>
      <w:r w:rsidR="001C096E" w:rsidRPr="00A5291A">
        <w:t>’</w:t>
      </w:r>
      <w:r w:rsidRPr="00A5291A">
        <w:t>arrivait pas</w:t>
      </w:r>
      <w:r w:rsidR="00B72FB3" w:rsidRPr="00A5291A">
        <w:t> à</w:t>
      </w:r>
      <w:r w:rsidRPr="00A5291A">
        <w:t xml:space="preserve"> trouver un accord</w:t>
      </w:r>
      <w:r w:rsidR="00B72FB3" w:rsidRPr="00A5291A">
        <w:t> à</w:t>
      </w:r>
      <w:r w:rsidRPr="00A5291A">
        <w:t xml:space="preserve"> son sujet.</w:t>
      </w:r>
    </w:p>
    <w:p w:rsidR="001330CF" w:rsidRPr="00A5291A" w:rsidRDefault="001330CF" w:rsidP="00A5291A">
      <w:pPr>
        <w:pStyle w:val="ONUMFS"/>
      </w:pPr>
      <w:r w:rsidRPr="00A5291A">
        <w:t>Le président a rappelé</w:t>
      </w:r>
      <w:r w:rsidR="00B72FB3" w:rsidRPr="00A5291A">
        <w:t> à</w:t>
      </w:r>
      <w:r w:rsidRPr="00A5291A">
        <w:t xml:space="preserve"> la délégation que les programmes 2 et 4 avaient été envoyés</w:t>
      </w:r>
      <w:r w:rsidR="00B72FB3" w:rsidRPr="00A5291A">
        <w:t> à</w:t>
      </w:r>
      <w:r w:rsidRPr="00A5291A">
        <w:t xml:space="preserve"> l</w:t>
      </w:r>
      <w:r w:rsidR="001C096E" w:rsidRPr="00A5291A">
        <w:t>’</w:t>
      </w:r>
      <w:r w:rsidRPr="00A5291A">
        <w:t>Assemblée générale pour exam</w:t>
      </w:r>
      <w:r w:rsidR="00B72FB3" w:rsidRPr="00A5291A">
        <w:t>en conformément à</w:t>
      </w:r>
      <w:r w:rsidRPr="00A5291A">
        <w:t xml:space="preserve"> la décision qu</w:t>
      </w:r>
      <w:r w:rsidR="001C096E" w:rsidRPr="00A5291A">
        <w:t>’</w:t>
      </w:r>
      <w:r w:rsidRPr="00A5291A">
        <w:t>il avait lue.</w:t>
      </w:r>
    </w:p>
    <w:p w:rsidR="00CC63D7"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a dit que la décision actuelle envoyait uniquement la question des objectifs</w:t>
      </w:r>
      <w:r w:rsidR="00B72FB3" w:rsidRPr="00A5291A">
        <w:t> à</w:t>
      </w:r>
      <w:r w:rsidRPr="00A5291A">
        <w:t xml:space="preserve"> l</w:t>
      </w:r>
      <w:r w:rsidR="001C096E" w:rsidRPr="00A5291A">
        <w:t>’</w:t>
      </w:r>
      <w:r w:rsidRPr="00A5291A">
        <w:t>Assemblée générale.</w:t>
      </w:r>
      <w:r w:rsidR="00B74202" w:rsidRPr="00A5291A">
        <w:t xml:space="preserve">  </w:t>
      </w:r>
      <w:r w:rsidRPr="00A5291A">
        <w:t>La délégation a précisé qu</w:t>
      </w:r>
      <w:r w:rsidR="001C096E" w:rsidRPr="00A5291A">
        <w:t>’</w:t>
      </w:r>
      <w:r w:rsidRPr="00A5291A">
        <w:t>elle estimait que le programme 4 dans son ensemble devrait être envoyé</w:t>
      </w:r>
      <w:r w:rsidR="00B72FB3" w:rsidRPr="00A5291A">
        <w:t> à</w:t>
      </w:r>
      <w:r w:rsidRPr="00A5291A">
        <w:t xml:space="preserve"> l</w:t>
      </w:r>
      <w:r w:rsidR="001C096E" w:rsidRPr="00A5291A">
        <w:t>’</w:t>
      </w:r>
      <w:r w:rsidRPr="00A5291A">
        <w:t>Assemblée générale pour les raisons qu</w:t>
      </w:r>
      <w:r w:rsidR="001C096E" w:rsidRPr="00A5291A">
        <w:t>’</w:t>
      </w:r>
      <w:r w:rsidRPr="00A5291A">
        <w:t xml:space="preserve">elle avait expliquées et pour ses inquiétudes concernant la formulation </w:t>
      </w:r>
      <w:r w:rsidR="00B72FB3" w:rsidRPr="00A5291A">
        <w:t>de </w:t>
      </w:r>
      <w:r w:rsidRPr="00A5291A">
        <w:t xml:space="preserve">la page 48 relativement aux parties consacrées au contexte </w:t>
      </w:r>
      <w:r w:rsidR="00B72FB3" w:rsidRPr="00A5291A">
        <w:t>de </w:t>
      </w:r>
      <w:r w:rsidRPr="00A5291A">
        <w:t xml:space="preserve">planification et aux stratégies </w:t>
      </w:r>
      <w:r w:rsidR="00B72FB3" w:rsidRPr="00A5291A">
        <w:t>de </w:t>
      </w:r>
      <w:r w:rsidRPr="00A5291A">
        <w:t xml:space="preserve">mise </w:t>
      </w:r>
      <w:r w:rsidR="00B72FB3" w:rsidRPr="00A5291A">
        <w:t>en </w:t>
      </w:r>
      <w:r w:rsidRPr="00A5291A">
        <w:t>œuvre du programme.</w:t>
      </w:r>
      <w:r w:rsidR="00B74202" w:rsidRPr="00A5291A">
        <w:t xml:space="preserve">  </w:t>
      </w:r>
      <w:r w:rsidRPr="00A5291A">
        <w:t xml:space="preserve">La délégation a répété vouloir voir tout le paragraphe consacré au programme 4 débattu </w:t>
      </w:r>
      <w:r w:rsidR="00B72FB3" w:rsidRPr="00A5291A">
        <w:t>en </w:t>
      </w:r>
      <w:r w:rsidRPr="00A5291A">
        <w:t>profondeur</w:t>
      </w:r>
      <w:r w:rsidR="00B72FB3" w:rsidRPr="00A5291A">
        <w:t> à</w:t>
      </w:r>
      <w:r w:rsidRPr="00A5291A">
        <w:t xml:space="preserve"> l</w:t>
      </w:r>
      <w:r w:rsidR="001C096E" w:rsidRPr="00A5291A">
        <w:t>’</w:t>
      </w:r>
      <w:r w:rsidRPr="00A5291A">
        <w:t>Assemblée générale, pas uniquement les objectifs.</w:t>
      </w:r>
    </w:p>
    <w:p w:rsidR="001330CF" w:rsidRPr="00A5291A" w:rsidRDefault="001330CF" w:rsidP="00A5291A">
      <w:pPr>
        <w:pStyle w:val="ONUMFS"/>
      </w:pPr>
      <w:r w:rsidRPr="00A5291A">
        <w:t>Le président a demandé</w:t>
      </w:r>
      <w:r w:rsidR="00B72FB3" w:rsidRPr="00A5291A">
        <w:t> à</w:t>
      </w:r>
      <w:r w:rsidRPr="00A5291A">
        <w:t xml:space="preserve"> la délégation si cela s</w:t>
      </w:r>
      <w:r w:rsidR="001C096E" w:rsidRPr="00A5291A">
        <w:t>’</w:t>
      </w:r>
      <w:r w:rsidRPr="00A5291A">
        <w:t>appliquait également au programme 2.</w:t>
      </w:r>
    </w:p>
    <w:p w:rsidR="001330CF" w:rsidRPr="00A5291A" w:rsidRDefault="001330CF" w:rsidP="00A5291A">
      <w:pPr>
        <w:pStyle w:val="ONUMFS"/>
      </w:pPr>
      <w:r w:rsidRPr="00A5291A">
        <w:t>La délégation a répondu ne pas avoir un avis tranché sur le programme 2.</w:t>
      </w:r>
    </w:p>
    <w:p w:rsidR="00CC63D7" w:rsidRPr="00A5291A" w:rsidRDefault="001330CF" w:rsidP="00A5291A">
      <w:pPr>
        <w:pStyle w:val="ONUMFS"/>
      </w:pPr>
      <w:r w:rsidRPr="00A5291A">
        <w:t>Le président a rappelé aux délégations que l</w:t>
      </w:r>
      <w:r w:rsidR="001C096E" w:rsidRPr="00A5291A">
        <w:t>’</w:t>
      </w:r>
      <w:r w:rsidRPr="00A5291A">
        <w:t>idée originale était d</w:t>
      </w:r>
      <w:r w:rsidR="001C096E" w:rsidRPr="00A5291A">
        <w:t>’</w:t>
      </w:r>
      <w:r w:rsidRPr="00A5291A">
        <w:t>assimiler les programmes 2 et 4.</w:t>
      </w:r>
      <w:r w:rsidR="00B74202" w:rsidRPr="00A5291A">
        <w:t xml:space="preserve">  </w:t>
      </w:r>
      <w:r w:rsidRPr="00A5291A">
        <w:t>Par conséquent, si l</w:t>
      </w:r>
      <w:r w:rsidR="001C096E" w:rsidRPr="00A5291A">
        <w:t>’</w:t>
      </w:r>
      <w:r w:rsidRPr="00A5291A">
        <w:t>intégralité du programme 4 était adressée</w:t>
      </w:r>
      <w:r w:rsidR="00B72FB3" w:rsidRPr="00A5291A">
        <w:t> à</w:t>
      </w:r>
      <w:r w:rsidRPr="00A5291A">
        <w:t xml:space="preserve"> l</w:t>
      </w:r>
      <w:r w:rsidR="001C096E" w:rsidRPr="00A5291A">
        <w:t>’</w:t>
      </w:r>
      <w:r w:rsidRPr="00A5291A">
        <w:t>Assemblée générale, le programme 2 lui serait transmis également.</w:t>
      </w:r>
    </w:p>
    <w:p w:rsidR="001330CF"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a répété qu</w:t>
      </w:r>
      <w:r w:rsidR="001C096E" w:rsidRPr="00A5291A">
        <w:t>’</w:t>
      </w:r>
      <w:r w:rsidRPr="00A5291A">
        <w:t>elle faisait uniquement allusion au programme 4.</w:t>
      </w:r>
    </w:p>
    <w:p w:rsidR="001330CF" w:rsidRPr="00A5291A" w:rsidRDefault="001330CF" w:rsidP="00A5291A">
      <w:pPr>
        <w:pStyle w:val="ONUMFS"/>
        <w:rPr>
          <w:szCs w:val="22"/>
        </w:rPr>
      </w:pPr>
      <w:r w:rsidRPr="00A5291A">
        <w:t xml:space="preserve">Le président a rappelé que le résultat des débats </w:t>
      </w:r>
      <w:r w:rsidR="00B72FB3" w:rsidRPr="00A5291A">
        <w:t>de </w:t>
      </w:r>
      <w:r w:rsidRPr="00A5291A">
        <w:t>la semaine était qu</w:t>
      </w:r>
      <w:r w:rsidR="001C096E" w:rsidRPr="00A5291A">
        <w:t>’</w:t>
      </w:r>
      <w:r w:rsidRPr="00A5291A">
        <w:t>aucun accord n</w:t>
      </w:r>
      <w:r w:rsidR="001C096E" w:rsidRPr="00A5291A">
        <w:t>’</w:t>
      </w:r>
      <w:r w:rsidRPr="00A5291A">
        <w:t>avait été trouvé sur les programmes 2 et 4 et qu</w:t>
      </w:r>
      <w:r w:rsidR="001C096E" w:rsidRPr="00A5291A">
        <w:t>’</w:t>
      </w:r>
      <w:r w:rsidRPr="00A5291A">
        <w:t xml:space="preserve">ils seraient traités </w:t>
      </w:r>
      <w:r w:rsidR="00B72FB3" w:rsidRPr="00A5291A">
        <w:t>de </w:t>
      </w:r>
      <w:r w:rsidRPr="00A5291A">
        <w:t>la même manière.</w:t>
      </w:r>
      <w:r w:rsidR="00B74202" w:rsidRPr="00A5291A">
        <w:t xml:space="preserve">  </w:t>
      </w:r>
      <w:r w:rsidRPr="00A5291A">
        <w:t>C</w:t>
      </w:r>
      <w:r w:rsidR="001C096E" w:rsidRPr="00A5291A">
        <w:t>’</w:t>
      </w:r>
      <w:r w:rsidRPr="00A5291A">
        <w:t>était là tout l</w:t>
      </w:r>
      <w:r w:rsidR="001C096E" w:rsidRPr="00A5291A">
        <w:t>’</w:t>
      </w:r>
      <w:r w:rsidRPr="00A5291A">
        <w:t>enjeu.</w:t>
      </w:r>
      <w:r w:rsidR="00B74202" w:rsidRPr="00A5291A">
        <w:t xml:space="preserve">  </w:t>
      </w:r>
      <w:r w:rsidRPr="00A5291A">
        <w:t>Cela voulait donc dire que si une délégation voulait transmettre un programme</w:t>
      </w:r>
      <w:r w:rsidR="00B72FB3" w:rsidRPr="00A5291A">
        <w:t> à</w:t>
      </w:r>
      <w:r w:rsidRPr="00A5291A">
        <w:t xml:space="preserve"> l</w:t>
      </w:r>
      <w:r w:rsidR="001C096E" w:rsidRPr="00A5291A">
        <w:t>’</w:t>
      </w:r>
      <w:r w:rsidRPr="00A5291A">
        <w:t xml:space="preserve">Assemblée générale pour </w:t>
      </w:r>
      <w:r w:rsidR="00D04312" w:rsidRPr="00A5291A">
        <w:t>qu</w:t>
      </w:r>
      <w:r w:rsidR="001C096E" w:rsidRPr="00A5291A">
        <w:t>’</w:t>
      </w:r>
      <w:r w:rsidR="00D04312" w:rsidRPr="00A5291A">
        <w:t xml:space="preserve">il y soit </w:t>
      </w:r>
      <w:r w:rsidRPr="00A5291A">
        <w:t xml:space="preserve">examiné, il </w:t>
      </w:r>
      <w:r w:rsidR="00B72FB3" w:rsidRPr="00A5291A">
        <w:t>en </w:t>
      </w:r>
      <w:r w:rsidRPr="00A5291A">
        <w:t xml:space="preserve">irait </w:t>
      </w:r>
      <w:r w:rsidR="00B72FB3" w:rsidRPr="00A5291A">
        <w:t>de </w:t>
      </w:r>
      <w:r w:rsidRPr="00A5291A">
        <w:t>même pour l</w:t>
      </w:r>
      <w:r w:rsidR="001C096E" w:rsidRPr="00A5291A">
        <w:t>’</w:t>
      </w:r>
      <w:r w:rsidRPr="00A5291A">
        <w:t>autre programme.</w:t>
      </w:r>
      <w:r w:rsidR="00B74202" w:rsidRPr="00A5291A">
        <w:t xml:space="preserve">  </w:t>
      </w:r>
      <w:r w:rsidRPr="00A5291A">
        <w:t>Donc, soit les membres laissaient les objectifs des programmes 2 et 4 concernant la conférence diplomatique</w:t>
      </w:r>
      <w:r w:rsidR="00B72FB3" w:rsidRPr="00A5291A">
        <w:t> à</w:t>
      </w:r>
      <w:r w:rsidRPr="00A5291A">
        <w:t xml:space="preserve"> l</w:t>
      </w:r>
      <w:r w:rsidR="001C096E" w:rsidRPr="00A5291A">
        <w:t>’</w:t>
      </w:r>
      <w:r w:rsidRPr="00A5291A">
        <w:t xml:space="preserve">Assemblée générale, soit ils transmettaient les programmes </w:t>
      </w:r>
      <w:r w:rsidR="00B72FB3" w:rsidRPr="00A5291A">
        <w:t>en </w:t>
      </w:r>
      <w:r w:rsidRPr="00A5291A">
        <w:t>intégralité.</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 xml:space="preserve">était </w:t>
      </w:r>
      <w:r w:rsidR="00B72FB3" w:rsidRPr="00A5291A">
        <w:t>en </w:t>
      </w:r>
      <w:r w:rsidRPr="00A5291A">
        <w:t xml:space="preserve">désaccord avec la proposition avancée par la délégation </w:t>
      </w:r>
      <w:r w:rsidR="00B72FB3" w:rsidRPr="00A5291A">
        <w:t>de </w:t>
      </w:r>
      <w:r w:rsidRPr="00A5291A">
        <w:t>la Suè</w:t>
      </w:r>
      <w:r w:rsidR="00B72FB3" w:rsidRPr="00A5291A">
        <w:t>de </w:t>
      </w:r>
      <w:r w:rsidRPr="00A5291A">
        <w:t xml:space="preserve">et elle a souligné que les programmes 2 et 4 devaient être traités </w:t>
      </w:r>
      <w:r w:rsidR="00B72FB3" w:rsidRPr="00A5291A">
        <w:t>de </w:t>
      </w:r>
      <w:r w:rsidRPr="00A5291A">
        <w:t>la même manière.</w:t>
      </w:r>
    </w:p>
    <w:p w:rsidR="001330CF" w:rsidRPr="00A5291A" w:rsidRDefault="001330CF" w:rsidP="00A5291A">
      <w:pPr>
        <w:pStyle w:val="ONUMFS"/>
      </w:pPr>
      <w:r w:rsidRPr="00A5291A">
        <w:t>Le président a annoncé que, par conséquent, seuls les objectifs des programmes 2 et 4 seraient transmis</w:t>
      </w:r>
      <w:r w:rsidR="00B72FB3" w:rsidRPr="00A5291A">
        <w:t> à</w:t>
      </w:r>
      <w:r w:rsidRPr="00A5291A">
        <w:t xml:space="preserve"> l</w:t>
      </w:r>
      <w:r w:rsidR="001C096E" w:rsidRPr="00A5291A">
        <w:t>’</w:t>
      </w:r>
      <w:r w:rsidRPr="00A5291A">
        <w:t>Assemblée générale, et non l</w:t>
      </w:r>
      <w:r w:rsidR="001C096E" w:rsidRPr="00A5291A">
        <w:t>’</w:t>
      </w:r>
      <w:r w:rsidRPr="00A5291A">
        <w:t>intégralité des programmes.</w:t>
      </w:r>
    </w:p>
    <w:p w:rsidR="001330CF" w:rsidRPr="00A5291A" w:rsidRDefault="001330CF" w:rsidP="00A5291A">
      <w:pPr>
        <w:pStyle w:val="ONUMFS"/>
      </w:pPr>
      <w:r w:rsidRPr="00A5291A">
        <w:t xml:space="preserve">Concernant le projet </w:t>
      </w:r>
      <w:r w:rsidR="00B72FB3" w:rsidRPr="00A5291A">
        <w:t>de </w:t>
      </w:r>
      <w:r w:rsidRPr="00A5291A">
        <w:t xml:space="preserve">décision sur le programme 18, la délégation du Brésil voulait modifier le paragraphe 2.i) </w:t>
      </w:r>
      <w:r w:rsidR="00B72FB3" w:rsidRPr="00A5291A">
        <w:t>en </w:t>
      </w:r>
      <w:r w:rsidRPr="00A5291A">
        <w:t>modifiant l</w:t>
      </w:r>
      <w:r w:rsidR="001C096E" w:rsidRPr="00A5291A">
        <w:t>’</w:t>
      </w:r>
      <w:r w:rsidRPr="00A5291A">
        <w:t>ordre des mots dans la phrase : “pour permettre un engagement réel des États membres dans la conception, le suivi et l</w:t>
      </w:r>
      <w:r w:rsidR="001C096E" w:rsidRPr="00A5291A">
        <w:t>’</w:t>
      </w:r>
      <w:r w:rsidRPr="00A5291A">
        <w:t xml:space="preserve">évaluation </w:t>
      </w:r>
      <w:r w:rsidR="00B72FB3" w:rsidRPr="00A5291A">
        <w:t>de </w:t>
      </w:r>
      <w:r w:rsidRPr="00A5291A">
        <w:t>ses activités et résultats, et le Comité auquel il devrait rendre compte” pour commencer par le mot “activités”.</w:t>
      </w:r>
    </w:p>
    <w:p w:rsidR="00CC63D7" w:rsidRPr="00A5291A" w:rsidRDefault="001330CF" w:rsidP="00A5291A">
      <w:pPr>
        <w:pStyle w:val="ONUMFS"/>
      </w:pPr>
      <w:r w:rsidRPr="00A5291A">
        <w:t>La délégation du Royaume</w:t>
      </w:r>
      <w:r w:rsidR="00177204" w:rsidRPr="00A5291A">
        <w:noBreakHyphen/>
      </w:r>
      <w:r w:rsidRPr="00A5291A">
        <w:t xml:space="preserve">Uni, faisant allusion au paragraphe 2.i) </w:t>
      </w:r>
      <w:r w:rsidR="00B72FB3" w:rsidRPr="00A5291A">
        <w:t>de </w:t>
      </w:r>
      <w:r w:rsidRPr="00A5291A">
        <w:t>décision sur le point 13, a déclaré que la formulation actuelle ne tenait pas compte des différents avis exprimés par les groupes.</w:t>
      </w:r>
      <w:r w:rsidR="00B74202" w:rsidRPr="00A5291A">
        <w:t xml:space="preserve">  </w:t>
      </w:r>
      <w:r w:rsidRPr="00A5291A">
        <w:t xml:space="preserve">La délégation a donc suggéré que ce paragraphe se lise </w:t>
      </w:r>
      <w:r w:rsidR="00B72FB3" w:rsidRPr="00A5291A">
        <w:t>de </w:t>
      </w:r>
      <w:r w:rsidRPr="00A5291A">
        <w:t xml:space="preserve">la manière suivante : “La décision sur les stratégies </w:t>
      </w:r>
      <w:r w:rsidR="00B72FB3" w:rsidRPr="00A5291A">
        <w:t>de </w:t>
      </w:r>
      <w:r w:rsidRPr="00A5291A">
        <w:t xml:space="preserve">mise </w:t>
      </w:r>
      <w:r w:rsidR="00B72FB3" w:rsidRPr="00A5291A">
        <w:t>en </w:t>
      </w:r>
      <w:r w:rsidRPr="00A5291A">
        <w:t xml:space="preserve">œuvre du programme 18.” </w:t>
      </w:r>
      <w:r w:rsidR="00937412" w:rsidRPr="00A5291A">
        <w:t>point</w:t>
      </w:r>
      <w:r w:rsidRPr="00A5291A">
        <w:t xml:space="preserve"> final.</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suggéré </w:t>
      </w:r>
      <w:r w:rsidR="00B72FB3" w:rsidRPr="00A5291A">
        <w:t>de </w:t>
      </w:r>
      <w:r w:rsidRPr="00A5291A">
        <w:t>simplifier le texte du paragraph</w:t>
      </w:r>
      <w:r w:rsidR="00204623" w:rsidRPr="00A5291A">
        <w:t>e 2</w:t>
      </w:r>
      <w:r w:rsidRPr="00A5291A">
        <w:t>.i) qui donnerait : “</w:t>
      </w:r>
      <w:r w:rsidR="00FB634F" w:rsidRPr="00A5291A">
        <w:t>Programme </w:t>
      </w:r>
      <w:r w:rsidRPr="00A5291A">
        <w:t>18”.</w:t>
      </w:r>
      <w:r w:rsidR="00B74202" w:rsidRPr="00A5291A">
        <w:t xml:space="preserve">  </w:t>
      </w:r>
      <w:r w:rsidRPr="00A5291A">
        <w:t>Point final.</w:t>
      </w:r>
    </w:p>
    <w:p w:rsidR="00CC63D7" w:rsidRPr="00A5291A" w:rsidRDefault="001330CF" w:rsidP="00A5291A">
      <w:pPr>
        <w:pStyle w:val="ONUMFS"/>
      </w:pPr>
      <w:r w:rsidRPr="00A5291A">
        <w:t xml:space="preserve">La délégation </w:t>
      </w:r>
      <w:r w:rsidR="00B72FB3" w:rsidRPr="00A5291A">
        <w:t>de </w:t>
      </w:r>
      <w:r w:rsidRPr="00A5291A">
        <w:t xml:space="preserve">la Suisse a pris note </w:t>
      </w:r>
      <w:r w:rsidR="00B72FB3" w:rsidRPr="00A5291A">
        <w:t>de </w:t>
      </w:r>
      <w:r w:rsidRPr="00A5291A">
        <w:t xml:space="preserve">la proposition </w:t>
      </w:r>
      <w:r w:rsidR="00B72FB3" w:rsidRPr="00A5291A">
        <w:t>de </w:t>
      </w:r>
      <w:r w:rsidRPr="00A5291A">
        <w:t>la délégation du Brésil et la trouvait généralement acceptable.</w:t>
      </w:r>
      <w:r w:rsidR="00B74202" w:rsidRPr="00A5291A">
        <w:t xml:space="preserve">  </w:t>
      </w:r>
      <w:r w:rsidRPr="00A5291A">
        <w:t xml:space="preserve">Toutefois, le débat qui avait eu lieu devrait être pris </w:t>
      </w:r>
      <w:r w:rsidR="00B72FB3" w:rsidRPr="00A5291A">
        <w:t>en </w:t>
      </w:r>
      <w:r w:rsidRPr="00A5291A">
        <w:t>compte.</w:t>
      </w:r>
      <w:r w:rsidR="00B74202" w:rsidRPr="00A5291A">
        <w:t xml:space="preserve">  </w:t>
      </w:r>
      <w:r w:rsidRPr="00A5291A">
        <w:t xml:space="preserve">Certaines délégations, notamment celle </w:t>
      </w:r>
      <w:r w:rsidR="00B72FB3" w:rsidRPr="00A5291A">
        <w:t>de </w:t>
      </w:r>
      <w:r w:rsidRPr="00A5291A">
        <w:t>la Suisse, étaient convaincues que les États membres avaient déjà la possibilité d</w:t>
      </w:r>
      <w:r w:rsidR="001C096E" w:rsidRPr="00A5291A">
        <w:t>’</w:t>
      </w:r>
      <w:r w:rsidRPr="00A5291A">
        <w:t>un “engagement réel”.</w:t>
      </w:r>
      <w:r w:rsidR="00B74202" w:rsidRPr="00A5291A">
        <w:t xml:space="preserve">  </w:t>
      </w:r>
      <w:r w:rsidRPr="00A5291A">
        <w:t>Peut</w:t>
      </w:r>
      <w:r w:rsidR="00177204" w:rsidRPr="00A5291A">
        <w:noBreakHyphen/>
      </w:r>
      <w:r w:rsidRPr="00A5291A">
        <w:t>être que le paragraphe pourrait dire : “Programme 18 concernant l</w:t>
      </w:r>
      <w:r w:rsidR="001C096E" w:rsidRPr="00A5291A">
        <w:t>’</w:t>
      </w:r>
      <w:r w:rsidRPr="00A5291A">
        <w:t>engagement réel”, qui serait neutre.</w:t>
      </w:r>
      <w:r w:rsidR="00B74202" w:rsidRPr="00A5291A">
        <w:t xml:space="preserve">  </w:t>
      </w:r>
      <w:r w:rsidRPr="00A5291A">
        <w:t xml:space="preserve">La formulation ne </w:t>
      </w:r>
      <w:r w:rsidR="00D04312" w:rsidRPr="00A5291A">
        <w:t>préjugerait</w:t>
      </w:r>
      <w:r w:rsidRPr="00A5291A">
        <w:t xml:space="preserve"> pas si elle devait être disponible ou pas.</w:t>
      </w:r>
      <w:r w:rsidR="00B74202" w:rsidRPr="00A5291A">
        <w:t xml:space="preserve">  </w:t>
      </w:r>
      <w:r w:rsidRPr="00A5291A">
        <w:t>Elle ne dirait pas si les membres devaient apporter une quelconque modification.</w:t>
      </w:r>
      <w:r w:rsidR="00B74202" w:rsidRPr="00A5291A">
        <w:t xml:space="preserve">  </w:t>
      </w:r>
      <w:r w:rsidRPr="00A5291A">
        <w:t>La délégation estimait que si le texte disait : “concernant l</w:t>
      </w:r>
      <w:r w:rsidR="001C096E" w:rsidRPr="00A5291A">
        <w:t>’</w:t>
      </w:r>
      <w:r w:rsidRPr="00A5291A">
        <w:t>engagement réel”, la formulation serait totalement neutre.</w:t>
      </w:r>
      <w:r w:rsidR="00B74202" w:rsidRPr="00A5291A">
        <w:t xml:space="preserve">  </w:t>
      </w:r>
      <w:r w:rsidRPr="00A5291A">
        <w:t>La délégation a ajouté qu</w:t>
      </w:r>
      <w:r w:rsidR="001C096E" w:rsidRPr="00A5291A">
        <w:t>’</w:t>
      </w:r>
      <w:r w:rsidRPr="00A5291A">
        <w:t>elle pourrait accepter les autres modifications proposées par le Brésil.</w:t>
      </w:r>
      <w:r w:rsidR="00B74202" w:rsidRPr="00A5291A">
        <w:t xml:space="preserve">  </w:t>
      </w:r>
      <w:r w:rsidRPr="00A5291A">
        <w:t xml:space="preserve">Elle a ajouté que, tout </w:t>
      </w:r>
      <w:r w:rsidR="00B72FB3" w:rsidRPr="00A5291A">
        <w:t>en </w:t>
      </w:r>
      <w:r w:rsidRPr="00A5291A">
        <w:t xml:space="preserve">essayant </w:t>
      </w:r>
      <w:r w:rsidR="00B72FB3" w:rsidRPr="00A5291A">
        <w:t>de </w:t>
      </w:r>
      <w:r w:rsidRPr="00A5291A">
        <w:t>donner un sens neutre</w:t>
      </w:r>
      <w:r w:rsidR="00B72FB3" w:rsidRPr="00A5291A">
        <w:t> à</w:t>
      </w:r>
      <w:r w:rsidRPr="00A5291A">
        <w:t xml:space="preserve"> la phrase, elle tentait également </w:t>
      </w:r>
      <w:r w:rsidR="00B72FB3" w:rsidRPr="00A5291A">
        <w:t>de </w:t>
      </w:r>
      <w:r w:rsidRPr="00A5291A">
        <w:t xml:space="preserve">mettre </w:t>
      </w:r>
      <w:r w:rsidR="00B72FB3" w:rsidRPr="00A5291A">
        <w:t>en </w:t>
      </w:r>
      <w:r w:rsidRPr="00A5291A">
        <w:t>évidence l</w:t>
      </w:r>
      <w:r w:rsidR="001C096E" w:rsidRPr="00A5291A">
        <w:t>’</w:t>
      </w:r>
      <w:r w:rsidRPr="00A5291A">
        <w:t>endroit précis où il y avait divergence d</w:t>
      </w:r>
      <w:r w:rsidR="001C096E" w:rsidRPr="00A5291A">
        <w:t>’</w:t>
      </w:r>
      <w:r w:rsidR="00D04312" w:rsidRPr="00A5291A">
        <w:t>opinions</w:t>
      </w:r>
      <w:r w:rsidRPr="00A5291A">
        <w:t xml:space="preserve"> sur le programme 18.</w:t>
      </w:r>
    </w:p>
    <w:p w:rsidR="00CC63D7" w:rsidRPr="00A5291A" w:rsidRDefault="001330CF" w:rsidP="00A5291A">
      <w:pPr>
        <w:pStyle w:val="ONUMFS"/>
      </w:pPr>
      <w:r w:rsidRPr="00A5291A">
        <w:t>Le président a demandé si la délégation approuvait le paragraphe 2.i) qui indiquait “Programme 18”, sans aucune autre formulation.</w:t>
      </w:r>
    </w:p>
    <w:p w:rsidR="001330CF" w:rsidRPr="00A5291A" w:rsidRDefault="001330CF" w:rsidP="00A5291A">
      <w:pPr>
        <w:pStyle w:val="ONUMFS"/>
      </w:pPr>
      <w:r w:rsidRPr="00A5291A">
        <w:t xml:space="preserve">La délégation </w:t>
      </w:r>
      <w:r w:rsidR="00B72FB3" w:rsidRPr="00A5291A">
        <w:t>de </w:t>
      </w:r>
      <w:r w:rsidRPr="00A5291A">
        <w:t xml:space="preserve">la Suisse estimait que le débat avait été plus ciblé que cela avant </w:t>
      </w:r>
      <w:r w:rsidR="00B72FB3" w:rsidRPr="00A5291A">
        <w:t>de </w:t>
      </w:r>
      <w:r w:rsidRPr="00A5291A">
        <w:t>répéter qu</w:t>
      </w:r>
      <w:r w:rsidR="001C096E" w:rsidRPr="00A5291A">
        <w:t>’</w:t>
      </w:r>
      <w:r w:rsidRPr="00A5291A">
        <w:t xml:space="preserve">elle pourrait accepter la proposition </w:t>
      </w:r>
      <w:r w:rsidR="00B72FB3" w:rsidRPr="00A5291A">
        <w:t>de </w:t>
      </w:r>
      <w:r w:rsidRPr="00A5291A">
        <w:t>la délégation du Brésil.</w:t>
      </w:r>
      <w:r w:rsidR="00B74202" w:rsidRPr="00A5291A">
        <w:t xml:space="preserve">  </w:t>
      </w:r>
      <w:r w:rsidRPr="00A5291A">
        <w:t xml:space="preserve">Afin </w:t>
      </w:r>
      <w:r w:rsidR="00B72FB3" w:rsidRPr="00A5291A">
        <w:t>de </w:t>
      </w:r>
      <w:r w:rsidRPr="00A5291A">
        <w:t xml:space="preserve">prendre </w:t>
      </w:r>
      <w:r w:rsidR="00B72FB3" w:rsidRPr="00A5291A">
        <w:t>en </w:t>
      </w:r>
      <w:r w:rsidRPr="00A5291A">
        <w:t>compte l</w:t>
      </w:r>
      <w:r w:rsidR="001C096E" w:rsidRPr="00A5291A">
        <w:t>’</w:t>
      </w:r>
      <w:r w:rsidRPr="00A5291A">
        <w:t>observation faite par la délégation du Royaume</w:t>
      </w:r>
      <w:r w:rsidR="00177204" w:rsidRPr="00A5291A">
        <w:noBreakHyphen/>
      </w:r>
      <w:r w:rsidRPr="00A5291A">
        <w:t xml:space="preserve">Uni, au lieu </w:t>
      </w:r>
      <w:r w:rsidR="00B72FB3" w:rsidRPr="00A5291A">
        <w:t>de </w:t>
      </w:r>
      <w:r w:rsidRPr="00A5291A">
        <w:t>dire “pour permettre”, elle devrait indiquer “concernant”, soit “concernant l</w:t>
      </w:r>
      <w:r w:rsidR="001C096E" w:rsidRPr="00A5291A">
        <w:t>’</w:t>
      </w:r>
      <w:r w:rsidRPr="00A5291A">
        <w:t>engagement réel”.</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déclaré que l</w:t>
      </w:r>
      <w:r w:rsidR="001C096E" w:rsidRPr="00A5291A">
        <w:t>’</w:t>
      </w:r>
      <w:r w:rsidRPr="00A5291A">
        <w:t xml:space="preserve">intervention </w:t>
      </w:r>
      <w:r w:rsidR="00B72FB3" w:rsidRPr="00A5291A">
        <w:t>de </w:t>
      </w:r>
      <w:r w:rsidRPr="00A5291A">
        <w:t xml:space="preserve">la délégation </w:t>
      </w:r>
      <w:r w:rsidR="00B72FB3" w:rsidRPr="00A5291A">
        <w:t>de </w:t>
      </w:r>
      <w:r w:rsidRPr="00A5291A">
        <w:t>la Suisse confirmait l</w:t>
      </w:r>
      <w:r w:rsidR="001C096E" w:rsidRPr="00A5291A">
        <w:t>’</w:t>
      </w:r>
      <w:r w:rsidRPr="00A5291A">
        <w:t>absence d</w:t>
      </w:r>
      <w:r w:rsidR="001C096E" w:rsidRPr="00A5291A">
        <w:t>’</w:t>
      </w:r>
      <w:r w:rsidRPr="00A5291A">
        <w:t>accord sur le programme 18.</w:t>
      </w:r>
      <w:r w:rsidR="00B74202" w:rsidRPr="00A5291A">
        <w:t xml:space="preserve">  </w:t>
      </w:r>
      <w:r w:rsidRPr="00A5291A">
        <w:t>Quelle que soit la formulation employée, cela confirmerait une fois encore l</w:t>
      </w:r>
      <w:r w:rsidR="001C096E" w:rsidRPr="00A5291A">
        <w:t>’</w:t>
      </w:r>
      <w:r w:rsidRPr="00A5291A">
        <w:t>absence d</w:t>
      </w:r>
      <w:r w:rsidR="001C096E" w:rsidRPr="00A5291A">
        <w:t>’</w:t>
      </w:r>
      <w:r w:rsidRPr="00A5291A">
        <w:t>accord sur le programme 18.</w:t>
      </w:r>
      <w:r w:rsidR="00B74202" w:rsidRPr="00A5291A">
        <w:t xml:space="preserve">  </w:t>
      </w:r>
      <w:r w:rsidRPr="00A5291A">
        <w:t xml:space="preserve">La meilleure solution était </w:t>
      </w:r>
      <w:r w:rsidR="00B72FB3" w:rsidRPr="00A5291A">
        <w:t>de </w:t>
      </w:r>
      <w:r w:rsidRPr="00A5291A">
        <w:t xml:space="preserve">le conserver ainsi : “Programme 18”, point final, ce qui confirmerait également la position </w:t>
      </w:r>
      <w:r w:rsidR="00B72FB3" w:rsidRPr="00A5291A">
        <w:t>de </w:t>
      </w:r>
      <w:r w:rsidRPr="00A5291A">
        <w:t>la Suisse.</w:t>
      </w:r>
    </w:p>
    <w:p w:rsidR="001330CF" w:rsidRPr="00A5291A" w:rsidRDefault="001330CF" w:rsidP="00A5291A">
      <w:pPr>
        <w:pStyle w:val="ONUMFS"/>
      </w:pPr>
      <w:r w:rsidRPr="00A5291A">
        <w:t>La délégation du Royaume</w:t>
      </w:r>
      <w:r w:rsidR="00177204" w:rsidRPr="00A5291A">
        <w:noBreakHyphen/>
      </w:r>
      <w:r w:rsidRPr="00A5291A">
        <w:t>Uni était préoccupée par les allocations budgétaires qui n</w:t>
      </w:r>
      <w:r w:rsidR="001C096E" w:rsidRPr="00A5291A">
        <w:t>’</w:t>
      </w:r>
      <w:r w:rsidRPr="00A5291A">
        <w:t>avaient pas été contestées et souhaitait les préserver.</w:t>
      </w:r>
    </w:p>
    <w:p w:rsidR="001330CF" w:rsidRPr="00A5291A" w:rsidRDefault="001330CF" w:rsidP="00A5291A">
      <w:pPr>
        <w:pStyle w:val="ONUMFS"/>
      </w:pPr>
      <w:r w:rsidRPr="00A5291A">
        <w:t xml:space="preserve">La délégation du Brésil a demandé ce qui se passerait </w:t>
      </w:r>
      <w:r w:rsidR="00B72FB3" w:rsidRPr="00A5291A">
        <w:t>en </w:t>
      </w:r>
      <w:r w:rsidRPr="00A5291A">
        <w:t>l</w:t>
      </w:r>
      <w:r w:rsidR="001C096E" w:rsidRPr="00A5291A">
        <w:t>’</w:t>
      </w:r>
      <w:r w:rsidRPr="00A5291A">
        <w:t>absence d</w:t>
      </w:r>
      <w:r w:rsidR="001C096E" w:rsidRPr="00A5291A">
        <w:t>’</w:t>
      </w:r>
      <w:r w:rsidRPr="00A5291A">
        <w:t>accord et si le programme 18 serait retiré dans ce cas.</w:t>
      </w:r>
    </w:p>
    <w:p w:rsidR="001330CF" w:rsidRPr="00A5291A" w:rsidRDefault="001330CF" w:rsidP="00A5291A">
      <w:pPr>
        <w:pStyle w:val="ONUMFS"/>
      </w:pPr>
      <w:r w:rsidRPr="00A5291A">
        <w:t>Le président a répondu par l</w:t>
      </w:r>
      <w:r w:rsidR="001C096E" w:rsidRPr="00A5291A">
        <w:t>’</w:t>
      </w:r>
      <w:r w:rsidRPr="00A5291A">
        <w:t>affirmative.</w:t>
      </w:r>
    </w:p>
    <w:p w:rsidR="001330CF" w:rsidRPr="00A5291A" w:rsidRDefault="001330CF" w:rsidP="00A5291A">
      <w:pPr>
        <w:pStyle w:val="ONUMFS"/>
      </w:pPr>
      <w:r w:rsidRPr="00A5291A">
        <w:t>La délégation du Brésil, parlant au nom du groupe du Plan d</w:t>
      </w:r>
      <w:r w:rsidR="001C096E" w:rsidRPr="00A5291A">
        <w:t>’</w:t>
      </w:r>
      <w:r w:rsidRPr="00A5291A">
        <w:t xml:space="preserve">action pour le développement, a suggéré </w:t>
      </w:r>
      <w:r w:rsidR="00B72FB3" w:rsidRPr="00A5291A">
        <w:t>de </w:t>
      </w:r>
      <w:r w:rsidRPr="00A5291A">
        <w:t>conserver le programme 18.</w:t>
      </w:r>
    </w:p>
    <w:p w:rsidR="001330CF" w:rsidRPr="00A5291A" w:rsidRDefault="001330CF" w:rsidP="00A5291A">
      <w:pPr>
        <w:pStyle w:val="ONUMFS"/>
      </w:pPr>
      <w:r w:rsidRPr="00A5291A">
        <w:t xml:space="preserve">La délégation </w:t>
      </w:r>
      <w:r w:rsidR="00B72FB3" w:rsidRPr="00A5291A">
        <w:t>de </w:t>
      </w:r>
      <w:r w:rsidRPr="00A5291A">
        <w:t xml:space="preserve">la Fédération </w:t>
      </w:r>
      <w:r w:rsidR="00B72FB3" w:rsidRPr="00A5291A">
        <w:t>de </w:t>
      </w:r>
      <w:r w:rsidRPr="00A5291A">
        <w:t>Russie a fait référence au paragraph</w:t>
      </w:r>
      <w:r w:rsidR="00204623" w:rsidRPr="00A5291A">
        <w:t>e 1</w:t>
      </w:r>
      <w:r w:rsidRPr="00A5291A">
        <w:t xml:space="preserve">.ii) du projet </w:t>
      </w:r>
      <w:r w:rsidR="00B72FB3" w:rsidRPr="00A5291A">
        <w:t>de </w:t>
      </w:r>
      <w:r w:rsidRPr="00A5291A">
        <w:t xml:space="preserve">décision </w:t>
      </w:r>
      <w:r w:rsidR="00B72FB3" w:rsidRPr="00A5291A">
        <w:t>en </w:t>
      </w:r>
      <w:r w:rsidRPr="00A5291A">
        <w:t>disant qu</w:t>
      </w:r>
      <w:r w:rsidR="001C096E" w:rsidRPr="00A5291A">
        <w:t>’</w:t>
      </w:r>
      <w:r w:rsidRPr="00A5291A">
        <w:t>il ne reflétait pas exactement la teneur du point examiné.</w:t>
      </w:r>
      <w:r w:rsidR="00B74202" w:rsidRPr="00A5291A">
        <w:t xml:space="preserve">  </w:t>
      </w:r>
      <w:r w:rsidRPr="00A5291A">
        <w:t>La délégation préférait que le paragraphe indique que le rétablissement du programme 30 devrait se produire sans porter atteinte au programme 10.</w:t>
      </w:r>
      <w:r w:rsidR="00B74202" w:rsidRPr="00A5291A">
        <w:t xml:space="preserve">  </w:t>
      </w:r>
      <w:r w:rsidRPr="00A5291A">
        <w:t>Le Comité devait transmettre cette idée.</w:t>
      </w:r>
    </w:p>
    <w:p w:rsidR="001330CF" w:rsidRPr="00A5291A" w:rsidRDefault="001330CF" w:rsidP="00A5291A">
      <w:pPr>
        <w:pStyle w:val="ONUMFS"/>
      </w:pPr>
      <w:r w:rsidRPr="00A5291A">
        <w:t>Le président a répété que la proposition, au lieu d</w:t>
      </w:r>
      <w:r w:rsidR="001C096E" w:rsidRPr="00A5291A">
        <w:t>’</w:t>
      </w:r>
      <w:r w:rsidRPr="00A5291A">
        <w:t>indiquer “à l</w:t>
      </w:r>
      <w:r w:rsidR="001C096E" w:rsidRPr="00A5291A">
        <w:t>’</w:t>
      </w:r>
      <w:r w:rsidRPr="00A5291A">
        <w:t>exclusion du contenu et des ressources du programme 10”, devrait dire “sans que soient modifiés le contenu et les ressources concernant les</w:t>
      </w:r>
      <w:r w:rsidR="00B72FB3" w:rsidRPr="00A5291A">
        <w:t> PME</w:t>
      </w:r>
      <w:r w:rsidRPr="00A5291A">
        <w:t xml:space="preserve"> et l</w:t>
      </w:r>
      <w:r w:rsidR="001C096E" w:rsidRPr="00A5291A">
        <w:t>’</w:t>
      </w:r>
      <w:r w:rsidRPr="00A5291A">
        <w:t xml:space="preserve">innovation dans le cadre du </w:t>
      </w:r>
      <w:r w:rsidR="00FB634F" w:rsidRPr="00A5291A">
        <w:t>programme </w:t>
      </w:r>
      <w:r w:rsidRPr="00A5291A">
        <w:t>10.”</w:t>
      </w:r>
    </w:p>
    <w:p w:rsidR="001330CF" w:rsidRPr="00A5291A" w:rsidRDefault="001330CF" w:rsidP="00A5291A">
      <w:pPr>
        <w:pStyle w:val="ONUMFS"/>
      </w:pPr>
      <w:r w:rsidRPr="00A5291A">
        <w:t xml:space="preserve">La délégation du Bélarus a dit que le texte était toujours source </w:t>
      </w:r>
      <w:r w:rsidR="00B72FB3" w:rsidRPr="00A5291A">
        <w:t>de </w:t>
      </w:r>
      <w:r w:rsidRPr="00A5291A">
        <w:t>préoccupation, mais que cela était probablement dû</w:t>
      </w:r>
      <w:r w:rsidR="00B72FB3" w:rsidRPr="00A5291A">
        <w:t> à</w:t>
      </w:r>
      <w:r w:rsidRPr="00A5291A">
        <w:t xml:space="preserve"> un problème d</w:t>
      </w:r>
      <w:r w:rsidR="001C096E" w:rsidRPr="00A5291A">
        <w:t>’</w:t>
      </w:r>
      <w:r w:rsidRPr="00A5291A">
        <w:t xml:space="preserve">interprétation </w:t>
      </w:r>
      <w:r w:rsidR="00B72FB3" w:rsidRPr="00A5291A">
        <w:t>de </w:t>
      </w:r>
      <w:r w:rsidRPr="00A5291A">
        <w:t>l</w:t>
      </w:r>
      <w:r w:rsidR="001C096E" w:rsidRPr="00A5291A">
        <w:t>’</w:t>
      </w:r>
      <w:r w:rsidRPr="00A5291A">
        <w:t>anglais vers le russe.</w:t>
      </w:r>
      <w:r w:rsidR="00B74202" w:rsidRPr="00A5291A">
        <w:t xml:space="preserve">  </w:t>
      </w:r>
      <w:r w:rsidRPr="00A5291A">
        <w:t xml:space="preserve">La délégation a remercié le président </w:t>
      </w:r>
      <w:r w:rsidR="00D04312" w:rsidRPr="00A5291A">
        <w:t>d</w:t>
      </w:r>
      <w:r w:rsidR="001C096E" w:rsidRPr="00A5291A">
        <w:t>’</w:t>
      </w:r>
      <w:r w:rsidRPr="00A5291A">
        <w:t>avoir accepté la modification</w:t>
      </w:r>
      <w:r w:rsidR="006B5AAA" w:rsidRPr="00A5291A">
        <w:t xml:space="preserve"> d</w:t>
      </w:r>
      <w:r w:rsidR="001C096E" w:rsidRPr="00A5291A">
        <w:t>’</w:t>
      </w:r>
      <w:r w:rsidR="006B5AAA" w:rsidRPr="00A5291A">
        <w:t>ordre</w:t>
      </w:r>
      <w:r w:rsidRPr="00A5291A">
        <w:t xml:space="preserve"> linguistique apportée par la Fédération </w:t>
      </w:r>
      <w:r w:rsidR="00B72FB3" w:rsidRPr="00A5291A">
        <w:t>de </w:t>
      </w:r>
      <w:r w:rsidRPr="00A5291A">
        <w:t>Russie.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Algérie, parlant au nom du groupe des pays africains et </w:t>
      </w:r>
      <w:r w:rsidR="006B5AAA" w:rsidRPr="00A5291A">
        <w:t>en son</w:t>
      </w:r>
      <w:r w:rsidRPr="00A5291A">
        <w:t xml:space="preserve"> nom </w:t>
      </w:r>
      <w:r w:rsidR="006B5AAA" w:rsidRPr="00A5291A">
        <w:t>propre</w:t>
      </w:r>
      <w:r w:rsidRPr="00A5291A">
        <w:t xml:space="preserve">, a suggéré la suppression </w:t>
      </w:r>
      <w:r w:rsidR="00B72FB3" w:rsidRPr="00A5291A">
        <w:t>de </w:t>
      </w:r>
      <w:r w:rsidRPr="00A5291A">
        <w:t>“lors des assemblées” au paragraphe 1.iii) pour ne laisser que l</w:t>
      </w:r>
      <w:r w:rsidR="001C096E" w:rsidRPr="00A5291A">
        <w:t>’</w:t>
      </w:r>
      <w:r w:rsidRPr="00A5291A">
        <w:t>approbation par les États membres du programme 20 sur les bureaux extérieurs.</w:t>
      </w:r>
    </w:p>
    <w:p w:rsidR="001330CF" w:rsidRPr="00A5291A" w:rsidRDefault="001330CF" w:rsidP="00A5291A">
      <w:pPr>
        <w:pStyle w:val="ONUMFS"/>
        <w:rPr>
          <w:szCs w:val="22"/>
        </w:rPr>
      </w:pPr>
      <w:r w:rsidRPr="00A5291A">
        <w:t xml:space="preserve">Le président a indiqué que le programme 20 ne se limitait pas aux bureaux extérieurs et a suggéré la formulation </w:t>
      </w:r>
      <w:r w:rsidR="006B5AAA" w:rsidRPr="00A5291A">
        <w:t>suivante</w:t>
      </w:r>
      <w:r w:rsidR="00B72FB3" w:rsidRPr="00A5291A">
        <w:t> </w:t>
      </w:r>
      <w:r w:rsidRPr="00A5291A">
        <w:t>: “Programme 20 relatif aux bureaux extérieurs”.</w:t>
      </w:r>
      <w:r w:rsidR="00B74202" w:rsidRPr="00A5291A">
        <w:t xml:space="preserve">  </w:t>
      </w:r>
      <w:r w:rsidR="006B5AAA" w:rsidRPr="00A5291A">
        <w:t xml:space="preserve">Il </w:t>
      </w:r>
      <w:r w:rsidRPr="00A5291A">
        <w:t xml:space="preserve">a demandé pourquoi la délégation </w:t>
      </w:r>
      <w:r w:rsidR="00B72FB3" w:rsidRPr="00A5291A">
        <w:t>de </w:t>
      </w:r>
      <w:r w:rsidRPr="00A5291A">
        <w:t>l</w:t>
      </w:r>
      <w:r w:rsidR="001C096E" w:rsidRPr="00A5291A">
        <w:t>’</w:t>
      </w:r>
      <w:r w:rsidRPr="00A5291A">
        <w:t xml:space="preserve">Algérie demandait la suppression </w:t>
      </w:r>
      <w:r w:rsidR="00B72FB3" w:rsidRPr="00A5291A">
        <w:t>de </w:t>
      </w:r>
      <w:r w:rsidRPr="00A5291A">
        <w:t>“lors des assemblées”.</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 xml:space="preserve">Algérie a répondu ne pas comprendre ce que </w:t>
      </w:r>
      <w:r w:rsidR="006B5AAA" w:rsidRPr="00A5291A">
        <w:t xml:space="preserve">ces termes ajoutaient </w:t>
      </w:r>
      <w:r w:rsidR="00B72FB3" w:rsidRPr="00A5291A">
        <w:t>à</w:t>
      </w:r>
      <w:r w:rsidRPr="00A5291A">
        <w:t xml:space="preserve"> la décision.</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fait remarquer que le texte introductif du paragraphe 1 tout entier (“le PBC a recommandé</w:t>
      </w:r>
      <w:r w:rsidR="00937412" w:rsidRPr="00A5291A">
        <w:t>…</w:t>
      </w:r>
      <w:r w:rsidRPr="00A5291A">
        <w:t>”) donnait l</w:t>
      </w:r>
      <w:r w:rsidR="001C096E" w:rsidRPr="00A5291A">
        <w:t>’</w:t>
      </w:r>
      <w:r w:rsidRPr="00A5291A">
        <w:t>impression que le programme et budget serait approuvé.</w:t>
      </w:r>
      <w:r w:rsidR="00B74202" w:rsidRPr="00A5291A">
        <w:t xml:space="preserve">  </w:t>
      </w:r>
      <w:r w:rsidRPr="00A5291A">
        <w:t>Concernant le montant alloué au programme 20, quelle que soit l</w:t>
      </w:r>
      <w:r w:rsidR="001C096E" w:rsidRPr="00A5291A">
        <w:t>’</w:t>
      </w:r>
      <w:r w:rsidRPr="00A5291A">
        <w:t xml:space="preserve">issue </w:t>
      </w:r>
      <w:r w:rsidR="00B72FB3" w:rsidRPr="00A5291A">
        <w:t>de </w:t>
      </w:r>
      <w:r w:rsidRPr="00A5291A">
        <w:t xml:space="preserve">la consultation et des assemblées, la délégation a demandé </w:t>
      </w:r>
      <w:r w:rsidR="00B72FB3" w:rsidRPr="00A5291A">
        <w:t>de </w:t>
      </w:r>
      <w:r w:rsidRPr="00A5291A">
        <w:t>quelle manière l</w:t>
      </w:r>
      <w:r w:rsidR="001C096E" w:rsidRPr="00A5291A">
        <w:t>’</w:t>
      </w:r>
      <w:r w:rsidRPr="00A5291A">
        <w:t xml:space="preserve">allocation exacte serait prise </w:t>
      </w:r>
      <w:r w:rsidR="00B72FB3" w:rsidRPr="00A5291A">
        <w:t>en </w:t>
      </w:r>
      <w:r w:rsidRPr="00A5291A">
        <w:t xml:space="preserve">compte </w:t>
      </w:r>
      <w:r w:rsidR="00B72FB3" w:rsidRPr="00A5291A">
        <w:t>en </w:t>
      </w:r>
      <w:r w:rsidRPr="00A5291A">
        <w:t xml:space="preserve">cas </w:t>
      </w:r>
      <w:r w:rsidR="00B72FB3" w:rsidRPr="00A5291A">
        <w:t>de </w:t>
      </w:r>
      <w:r w:rsidRPr="00A5291A">
        <w:t>consensus sur cinq bureaux ou plus.</w:t>
      </w:r>
      <w:r w:rsidR="00B74202" w:rsidRPr="00A5291A">
        <w:t xml:space="preserve">  </w:t>
      </w:r>
      <w:r w:rsidRPr="00A5291A">
        <w:t xml:space="preserve">Si le </w:t>
      </w:r>
      <w:r w:rsidR="006B5AAA" w:rsidRPr="00A5291A">
        <w:t xml:space="preserve">comité approuvait </w:t>
      </w:r>
      <w:r w:rsidRPr="00A5291A">
        <w:t>le budget alloué (pour les cinq bureaux), la délégation comprendrait.</w:t>
      </w:r>
      <w:r w:rsidR="00B74202" w:rsidRPr="00A5291A">
        <w:t xml:space="preserve">  </w:t>
      </w:r>
      <w:r w:rsidRPr="00A5291A">
        <w:t xml:space="preserve">Le texte </w:t>
      </w:r>
      <w:r w:rsidR="00B72FB3" w:rsidRPr="00A5291A">
        <w:t>de </w:t>
      </w:r>
      <w:r w:rsidRPr="00A5291A">
        <w:t xml:space="preserve">décision devait donc comprendre une formulation, par exemple, sous réserve </w:t>
      </w:r>
      <w:r w:rsidR="006B5AAA" w:rsidRPr="00A5291A">
        <w:t xml:space="preserve">du nombre </w:t>
      </w:r>
      <w:r w:rsidRPr="00A5291A">
        <w:t xml:space="preserve">xx </w:t>
      </w:r>
      <w:r w:rsidR="006B5AAA" w:rsidRPr="00A5291A">
        <w:t xml:space="preserve">de bureaux </w:t>
      </w:r>
      <w:r w:rsidRPr="00A5291A">
        <w:t xml:space="preserve">qui serait </w:t>
      </w:r>
      <w:r w:rsidR="006B5AAA" w:rsidRPr="00A5291A">
        <w:t xml:space="preserve">retenu </w:t>
      </w:r>
      <w:r w:rsidR="00B72FB3" w:rsidRPr="00A5291A">
        <w:t>en </w:t>
      </w:r>
      <w:r w:rsidRPr="00A5291A">
        <w:t xml:space="preserve">fin </w:t>
      </w:r>
      <w:r w:rsidR="00B72FB3" w:rsidRPr="00A5291A">
        <w:t>de </w:t>
      </w:r>
      <w:r w:rsidRPr="00A5291A">
        <w:t>compte.</w:t>
      </w:r>
      <w:r w:rsidR="00B74202" w:rsidRPr="00A5291A">
        <w:t xml:space="preserve">  </w:t>
      </w:r>
      <w:r w:rsidRPr="00A5291A">
        <w:t>La délégation était d</w:t>
      </w:r>
      <w:r w:rsidR="001C096E" w:rsidRPr="00A5291A">
        <w:t>’</w:t>
      </w:r>
      <w:r w:rsidRPr="00A5291A">
        <w:t xml:space="preserve">accord avec la proposition du groupe des pays africains </w:t>
      </w:r>
      <w:r w:rsidR="006B5AAA" w:rsidRPr="00A5291A">
        <w:t xml:space="preserve">relative au </w:t>
      </w:r>
      <w:r w:rsidRPr="00A5291A">
        <w:t>programme 20, mais elle croyait comprendre que la décision</w:t>
      </w:r>
      <w:r w:rsidR="006B5AAA" w:rsidRPr="00A5291A">
        <w:t xml:space="preserve"> serait prise lors des assemblées</w:t>
      </w:r>
      <w:r w:rsidRPr="00A5291A">
        <w:t>, alors comment pouvait</w:t>
      </w:r>
      <w:r w:rsidR="00177204" w:rsidRPr="00A5291A">
        <w:noBreakHyphen/>
      </w:r>
      <w:r w:rsidRPr="00A5291A">
        <w:t>on supprimer cette partie?</w:t>
      </w:r>
    </w:p>
    <w:p w:rsidR="001330CF" w:rsidRPr="00A5291A" w:rsidRDefault="001330CF" w:rsidP="00A5291A">
      <w:pPr>
        <w:pStyle w:val="ONUMFS"/>
        <w:rPr>
          <w:szCs w:val="22"/>
        </w:rPr>
      </w:pPr>
      <w:r w:rsidRPr="00A5291A">
        <w:t>Le Secrétariat a dit que, puisque le programme 20 n</w:t>
      </w:r>
      <w:r w:rsidR="001C096E" w:rsidRPr="00A5291A">
        <w:t>’</w:t>
      </w:r>
      <w:r w:rsidRPr="00A5291A">
        <w:t>avait pas été approuvé par</w:t>
      </w:r>
      <w:r w:rsidR="00871ABE" w:rsidRPr="00A5291A">
        <w:t xml:space="preserve"> le PBC</w:t>
      </w:r>
      <w:r w:rsidRPr="00A5291A">
        <w:t xml:space="preserve">, le texte </w:t>
      </w:r>
      <w:r w:rsidR="00B72FB3" w:rsidRPr="00A5291A">
        <w:t>de </w:t>
      </w:r>
      <w:r w:rsidRPr="00A5291A">
        <w:t xml:space="preserve">décision </w:t>
      </w:r>
      <w:r w:rsidR="006B5AAA" w:rsidRPr="00A5291A">
        <w:t>contenait les termes suivants</w:t>
      </w:r>
      <w:r w:rsidRPr="00A5291A">
        <w:t xml:space="preserve"> : “sous réserve </w:t>
      </w:r>
      <w:r w:rsidR="00B72FB3" w:rsidRPr="00A5291A">
        <w:t>de </w:t>
      </w:r>
      <w:r w:rsidRPr="00A5291A">
        <w:t>ce qui suit”.</w:t>
      </w:r>
      <w:r w:rsidR="00B74202" w:rsidRPr="00A5291A">
        <w:t xml:space="preserve">  </w:t>
      </w:r>
      <w:r w:rsidRPr="00A5291A">
        <w:t>Les points</w:t>
      </w:r>
      <w:r w:rsidR="006B5AAA" w:rsidRPr="00A5291A">
        <w:t> </w:t>
      </w:r>
      <w:r w:rsidRPr="00A5291A">
        <w:t>i), ii), iii)</w:t>
      </w:r>
      <w:r w:rsidR="00B74202" w:rsidRPr="00A5291A">
        <w:t xml:space="preserve"> </w:t>
      </w:r>
      <w:r w:rsidRPr="00A5291A">
        <w:t>et</w:t>
      </w:r>
      <w:r w:rsidR="006B5AAA" w:rsidRPr="00A5291A">
        <w:t> </w:t>
      </w:r>
      <w:r w:rsidRPr="00A5291A">
        <w:t>iv)</w:t>
      </w:r>
      <w:r w:rsidR="00B74202" w:rsidRPr="00A5291A">
        <w:t xml:space="preserve"> </w:t>
      </w:r>
      <w:r w:rsidRPr="00A5291A">
        <w:t>étaient donc essentiellement soumis</w:t>
      </w:r>
      <w:r w:rsidR="00B72FB3" w:rsidRPr="00A5291A">
        <w:t> à</w:t>
      </w:r>
      <w:r w:rsidRPr="00A5291A">
        <w:t xml:space="preserve"> la décision </w:t>
      </w:r>
      <w:r w:rsidR="00B72FB3" w:rsidRPr="00A5291A">
        <w:t>de </w:t>
      </w:r>
      <w:r w:rsidRPr="00A5291A">
        <w:t>l</w:t>
      </w:r>
      <w:r w:rsidR="001C096E" w:rsidRPr="00A5291A">
        <w:t>’</w:t>
      </w:r>
      <w:r w:rsidRPr="00A5291A">
        <w:t>Assemblée générale.</w:t>
      </w:r>
      <w:r w:rsidR="00B74202" w:rsidRPr="00A5291A">
        <w:t xml:space="preserve">  </w:t>
      </w:r>
      <w:r w:rsidRPr="00A5291A">
        <w:t xml:space="preserve">Le Secrétariat agirait suivant la décision </w:t>
      </w:r>
      <w:r w:rsidR="00B72FB3" w:rsidRPr="00A5291A">
        <w:t>de </w:t>
      </w:r>
      <w:r w:rsidRPr="00A5291A">
        <w:t>l</w:t>
      </w:r>
      <w:r w:rsidR="001C096E" w:rsidRPr="00A5291A">
        <w:t>’</w:t>
      </w:r>
      <w:r w:rsidRPr="00A5291A">
        <w:t>Assemblée générale.</w:t>
      </w:r>
    </w:p>
    <w:p w:rsidR="00CC63D7" w:rsidRPr="00A5291A" w:rsidRDefault="001330CF" w:rsidP="00A5291A">
      <w:pPr>
        <w:pStyle w:val="ONUMFS"/>
        <w:rPr>
          <w:szCs w:val="22"/>
        </w:rPr>
      </w:pPr>
      <w:r w:rsidRPr="00A5291A">
        <w:t xml:space="preserve">La délégation du Bélarus a déclaré </w:t>
      </w:r>
      <w:r w:rsidR="006B5AAA" w:rsidRPr="00A5291A">
        <w:t>qu</w:t>
      </w:r>
      <w:r w:rsidR="001C096E" w:rsidRPr="00A5291A">
        <w:t>’</w:t>
      </w:r>
      <w:r w:rsidR="006B5AAA" w:rsidRPr="00A5291A">
        <w:t>elle préférait que soient conservés les termes</w:t>
      </w:r>
      <w:r w:rsidRPr="00A5291A">
        <w:t xml:space="preserve"> “lors des assemblées”, </w:t>
      </w:r>
      <w:r w:rsidR="006B5AAA" w:rsidRPr="00A5291A">
        <w:t xml:space="preserve">qui indiquaient </w:t>
      </w:r>
      <w:r w:rsidRPr="00A5291A">
        <w:t xml:space="preserve">plus clairement aux membres le moment où cette décision était censée </w:t>
      </w:r>
      <w:r w:rsidR="006B5AAA" w:rsidRPr="00A5291A">
        <w:t>être prise</w:t>
      </w:r>
      <w:r w:rsidRPr="00A5291A">
        <w:t>.</w:t>
      </w:r>
      <w:r w:rsidR="00B74202" w:rsidRPr="00A5291A">
        <w:t xml:space="preserve">  </w:t>
      </w:r>
      <w:r w:rsidRPr="00A5291A">
        <w:t xml:space="preserve">La délégation estimait que cela </w:t>
      </w:r>
      <w:r w:rsidR="006B5AAA" w:rsidRPr="00A5291A">
        <w:t xml:space="preserve">fournissait </w:t>
      </w:r>
      <w:r w:rsidRPr="00A5291A">
        <w:t xml:space="preserve">une échéance et donnait un </w:t>
      </w:r>
      <w:r w:rsidR="006B5AAA" w:rsidRPr="00A5291A">
        <w:t xml:space="preserve">nouvel </w:t>
      </w:r>
      <w:r w:rsidRPr="00A5291A">
        <w:t>élan</w:t>
      </w:r>
      <w:r w:rsidR="00B72FB3" w:rsidRPr="00A5291A">
        <w:t> à</w:t>
      </w:r>
      <w:r w:rsidRPr="00A5291A">
        <w:t xml:space="preserve"> tout le processus.</w:t>
      </w:r>
      <w:r w:rsidR="00B74202" w:rsidRPr="00A5291A">
        <w:t xml:space="preserve">  </w:t>
      </w:r>
      <w:r w:rsidRPr="00A5291A">
        <w:t>La délégation a ajouté qu</w:t>
      </w:r>
      <w:r w:rsidR="001C096E" w:rsidRPr="00A5291A">
        <w:t>’</w:t>
      </w:r>
      <w:r w:rsidRPr="00A5291A">
        <w:t>il était dans l</w:t>
      </w:r>
      <w:r w:rsidR="001C096E" w:rsidRPr="00A5291A">
        <w:t>’</w:t>
      </w:r>
      <w:r w:rsidRPr="00A5291A">
        <w:t xml:space="preserve">intérêt des membres </w:t>
      </w:r>
      <w:r w:rsidR="00B72FB3" w:rsidRPr="00A5291A">
        <w:t>de </w:t>
      </w:r>
      <w:r w:rsidRPr="00A5291A">
        <w:t xml:space="preserve">conserver </w:t>
      </w:r>
      <w:r w:rsidR="006B5AAA" w:rsidRPr="00A5291A">
        <w:t>ces termes</w:t>
      </w:r>
      <w:r w:rsidRPr="00A5291A">
        <w:t>.</w:t>
      </w:r>
    </w:p>
    <w:p w:rsidR="001330CF" w:rsidRPr="00A5291A" w:rsidRDefault="001330CF" w:rsidP="00A5291A">
      <w:pPr>
        <w:pStyle w:val="ONUMFS"/>
        <w:rPr>
          <w:szCs w:val="22"/>
        </w:rPr>
      </w:pPr>
      <w:r w:rsidRPr="00A5291A">
        <w:t xml:space="preserve">La délégation </w:t>
      </w:r>
      <w:r w:rsidR="00B72FB3" w:rsidRPr="00A5291A">
        <w:t>de</w:t>
      </w:r>
      <w:r w:rsidR="00E23C22" w:rsidRPr="00A5291A">
        <w:rPr>
          <w:szCs w:val="22"/>
        </w:rPr>
        <w:t xml:space="preserve"> </w:t>
      </w:r>
      <w:r w:rsidRPr="00A5291A">
        <w:t>l</w:t>
      </w:r>
      <w:r w:rsidR="001C096E" w:rsidRPr="00A5291A">
        <w:t>’</w:t>
      </w:r>
      <w:r w:rsidRPr="00A5291A">
        <w:t>Iran (République islamique d</w:t>
      </w:r>
      <w:r w:rsidR="001C096E" w:rsidRPr="00A5291A">
        <w:t>’</w:t>
      </w:r>
      <w:r w:rsidRPr="00A5291A">
        <w:t xml:space="preserve">) </w:t>
      </w:r>
      <w:r w:rsidR="006B5AAA" w:rsidRPr="00A5291A">
        <w:t>a indiqué que “lors des assemblées” dev</w:t>
      </w:r>
      <w:r w:rsidRPr="00A5291A">
        <w:t>ait être supprimé.</w:t>
      </w:r>
      <w:r w:rsidR="00B74202" w:rsidRPr="00A5291A">
        <w:t xml:space="preserve">  </w:t>
      </w:r>
      <w:r w:rsidRPr="00A5291A">
        <w:t xml:space="preserve">Revenant aux préoccupations soulevées par la délégation </w:t>
      </w:r>
      <w:r w:rsidR="00B72FB3" w:rsidRPr="00A5291A">
        <w:t>de </w:t>
      </w:r>
      <w:r w:rsidRPr="00A5291A">
        <w:t>l</w:t>
      </w:r>
      <w:r w:rsidR="001C096E" w:rsidRPr="00A5291A">
        <w:t>’</w:t>
      </w:r>
      <w:r w:rsidRPr="00A5291A">
        <w:t>Inde, la délégation estimait que le budget alloué au programme 20 serait soumis</w:t>
      </w:r>
      <w:r w:rsidR="00B72FB3" w:rsidRPr="00A5291A">
        <w:t> à</w:t>
      </w:r>
      <w:r w:rsidRPr="00A5291A">
        <w:t xml:space="preserve"> la décision des États membres.</w:t>
      </w:r>
      <w:r w:rsidR="00B74202" w:rsidRPr="00A5291A">
        <w:t xml:space="preserve">  </w:t>
      </w:r>
      <w:r w:rsidRPr="00A5291A">
        <w:t xml:space="preserve">Par souci </w:t>
      </w:r>
      <w:r w:rsidR="00B72FB3" w:rsidRPr="00A5291A">
        <w:t>de </w:t>
      </w:r>
      <w:r w:rsidRPr="00A5291A">
        <w:t xml:space="preserve">transparence et pour que la formulation soit claire, la délégation a proposé </w:t>
      </w:r>
      <w:r w:rsidR="006B5AAA" w:rsidRPr="00A5291A">
        <w:t xml:space="preserve">que </w:t>
      </w:r>
      <w:r w:rsidRPr="00A5291A">
        <w:t>le poin</w:t>
      </w:r>
      <w:r w:rsidR="00204623" w:rsidRPr="00A5291A">
        <w:t>t i</w:t>
      </w:r>
      <w:r w:rsidRPr="00A5291A">
        <w:t>ii)</w:t>
      </w:r>
      <w:r w:rsidR="006B5AAA" w:rsidRPr="00A5291A">
        <w:t xml:space="preserve"> soit ainsi libellé</w:t>
      </w:r>
      <w:r w:rsidRPr="00A5291A">
        <w:t xml:space="preserve"> : “approbation par les États membres lors des assemblées </w:t>
      </w:r>
      <w:r w:rsidR="006B5AAA" w:rsidRPr="00A5291A">
        <w:t>de</w:t>
      </w:r>
      <w:r w:rsidRPr="00A5291A">
        <w:t xml:space="preserve"> la question des bureaux extérieurs et du programme et budget proposé pour l</w:t>
      </w:r>
      <w:r w:rsidR="001C096E" w:rsidRPr="00A5291A">
        <w:t>’</w:t>
      </w:r>
      <w:r w:rsidRPr="00A5291A">
        <w:t>exercice biennal 2014</w:t>
      </w:r>
      <w:r w:rsidR="00177204" w:rsidRPr="00A5291A">
        <w:noBreakHyphen/>
      </w:r>
      <w:r w:rsidRPr="00A5291A">
        <w:t>2015”.</w:t>
      </w:r>
    </w:p>
    <w:p w:rsidR="00CC63D7" w:rsidRPr="00A5291A" w:rsidRDefault="001330CF" w:rsidP="00A5291A">
      <w:pPr>
        <w:pStyle w:val="ONUMFS"/>
      </w:pPr>
      <w:r w:rsidRPr="00A5291A">
        <w:t>Le président a demandé</w:t>
      </w:r>
      <w:r w:rsidR="00B72FB3" w:rsidRPr="00A5291A">
        <w:t> à</w:t>
      </w:r>
      <w:r w:rsidRPr="00A5291A">
        <w:t xml:space="preserve"> entendre les observations des délégations sur la proposition susvisée, avant </w:t>
      </w:r>
      <w:r w:rsidR="00B72FB3" w:rsidRPr="00A5291A">
        <w:t>de </w:t>
      </w:r>
      <w:r w:rsidRPr="00A5291A">
        <w:t>s</w:t>
      </w:r>
      <w:r w:rsidR="001C096E" w:rsidRPr="00A5291A">
        <w:t>’</w:t>
      </w:r>
      <w:r w:rsidRPr="00A5291A">
        <w:t xml:space="preserve">enquérir auprès du Secrétariat des raisons qui </w:t>
      </w:r>
      <w:r w:rsidR="006B5AAA" w:rsidRPr="00A5291A">
        <w:t>justifiaient l</w:t>
      </w:r>
      <w:r w:rsidR="001C096E" w:rsidRPr="00A5291A">
        <w:t>’</w:t>
      </w:r>
      <w:r w:rsidR="006B5AAA" w:rsidRPr="00A5291A">
        <w:t>adjonction</w:t>
      </w:r>
      <w:r w:rsidRPr="00A5291A">
        <w:t xml:space="preserve"> </w:t>
      </w:r>
      <w:r w:rsidR="00B72FB3" w:rsidRPr="00A5291A">
        <w:t>de </w:t>
      </w:r>
      <w:r w:rsidRPr="00A5291A">
        <w:t xml:space="preserve">“lors des assemblées” dans le projet </w:t>
      </w:r>
      <w:r w:rsidR="00B72FB3" w:rsidRPr="00A5291A">
        <w:t>de </w:t>
      </w:r>
      <w:r w:rsidRPr="00A5291A">
        <w:t>texte.</w:t>
      </w:r>
    </w:p>
    <w:p w:rsidR="001330CF" w:rsidRPr="00A5291A" w:rsidRDefault="001330CF" w:rsidP="00A5291A">
      <w:pPr>
        <w:pStyle w:val="ONUMFS"/>
        <w:rPr>
          <w:szCs w:val="22"/>
        </w:rPr>
      </w:pPr>
      <w:r w:rsidRPr="00A5291A">
        <w:t xml:space="preserve">Le Secrétariat a répondu que </w:t>
      </w:r>
      <w:r w:rsidR="006B5AAA" w:rsidRPr="00A5291A">
        <w:t xml:space="preserve">ces termes visaient à </w:t>
      </w:r>
      <w:r w:rsidRPr="00A5291A">
        <w:t>assurer une plus gran</w:t>
      </w:r>
      <w:r w:rsidR="00B72FB3" w:rsidRPr="00A5291A">
        <w:t>de </w:t>
      </w:r>
      <w:r w:rsidRPr="00A5291A">
        <w:t xml:space="preserve">clarté et </w:t>
      </w:r>
      <w:r w:rsidR="006B5AAA" w:rsidRPr="00A5291A">
        <w:t xml:space="preserve">à </w:t>
      </w:r>
      <w:r w:rsidRPr="00A5291A">
        <w:t>garantir que la question serait traitée lors des assemblées.</w:t>
      </w:r>
      <w:r w:rsidR="00B74202" w:rsidRPr="00A5291A">
        <w:t xml:space="preserve">  </w:t>
      </w:r>
      <w:r w:rsidRPr="00A5291A">
        <w:t>Il n</w:t>
      </w:r>
      <w:r w:rsidR="001C096E" w:rsidRPr="00A5291A">
        <w:t>’</w:t>
      </w:r>
      <w:r w:rsidRPr="00A5291A">
        <w:t>y avait pas d</w:t>
      </w:r>
      <w:r w:rsidR="001C096E" w:rsidRPr="00A5291A">
        <w:t>’</w:t>
      </w:r>
      <w:r w:rsidRPr="00A5291A">
        <w:t>autre raison.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Égypte a </w:t>
      </w:r>
      <w:r w:rsidR="006B5AAA" w:rsidRPr="00A5291A">
        <w:t>souligné</w:t>
      </w:r>
      <w:r w:rsidRPr="00A5291A">
        <w:t xml:space="preserve"> que les questions liées aux bureaux extérieurs figuraient dans le programme 20 et que </w:t>
      </w:r>
      <w:r w:rsidR="006B5AAA" w:rsidRPr="00A5291A">
        <w:t xml:space="preserve">ce contexte devrait être mentionné dans </w:t>
      </w:r>
      <w:r w:rsidRPr="00A5291A">
        <w:t xml:space="preserve">le texte </w:t>
      </w:r>
      <w:r w:rsidR="00B72FB3" w:rsidRPr="00A5291A">
        <w:t>de </w:t>
      </w:r>
      <w:r w:rsidRPr="00A5291A">
        <w:t>la décision.</w:t>
      </w:r>
    </w:p>
    <w:p w:rsidR="001330CF" w:rsidRPr="00A5291A" w:rsidRDefault="001330CF" w:rsidP="00A5291A">
      <w:pPr>
        <w:pStyle w:val="ONUMFS"/>
        <w:rPr>
          <w:szCs w:val="22"/>
        </w:rPr>
      </w:pPr>
      <w:r w:rsidRPr="00A5291A">
        <w:t>La délégation du Bélarus a dit être souple sur cette formulation, mais qu</w:t>
      </w:r>
      <w:r w:rsidR="001C096E" w:rsidRPr="00A5291A">
        <w:t>’</w:t>
      </w:r>
      <w:r w:rsidR="00B72FB3" w:rsidRPr="00A5291A">
        <w:t>en tant que</w:t>
      </w:r>
      <w:r w:rsidRPr="00A5291A">
        <w:t xml:space="preserve"> coordonnateur </w:t>
      </w:r>
      <w:r w:rsidR="00B72FB3" w:rsidRPr="00A5291A">
        <w:t>de </w:t>
      </w:r>
      <w:r w:rsidRPr="00A5291A">
        <w:t>groupe, elle devrait se concerter avec les autres membres du groupe.</w:t>
      </w:r>
    </w:p>
    <w:p w:rsidR="001330CF" w:rsidRPr="00A5291A" w:rsidRDefault="001330CF" w:rsidP="00A5291A">
      <w:pPr>
        <w:pStyle w:val="ONUMFS"/>
        <w:rPr>
          <w:szCs w:val="22"/>
        </w:rPr>
      </w:pPr>
      <w:r w:rsidRPr="00A5291A">
        <w:t xml:space="preserve">La délégation </w:t>
      </w:r>
      <w:r w:rsidR="00B72FB3" w:rsidRPr="00A5291A">
        <w:t>de </w:t>
      </w:r>
      <w:r w:rsidRPr="00A5291A">
        <w:t xml:space="preserve">la République </w:t>
      </w:r>
      <w:r w:rsidR="00B72FB3" w:rsidRPr="00A5291A">
        <w:t>de </w:t>
      </w:r>
      <w:r w:rsidRPr="00A5291A">
        <w:t>Corée partageait l</w:t>
      </w:r>
      <w:r w:rsidR="001C096E" w:rsidRPr="00A5291A">
        <w:t>’</w:t>
      </w:r>
      <w:r w:rsidRPr="00A5291A">
        <w:t>avis exprimé par la délégation du Bélarus pour conserver la phrase dans la décision.</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souhaitait également conserver la phrase “lors des assemblées”.</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Algérie a déclaré ne pas être opposée</w:t>
      </w:r>
      <w:r w:rsidR="00B72FB3" w:rsidRPr="00A5291A">
        <w:t> à</w:t>
      </w:r>
      <w:r w:rsidRPr="00A5291A">
        <w:t xml:space="preserve"> la décision </w:t>
      </w:r>
      <w:r w:rsidR="00B72FB3" w:rsidRPr="00A5291A">
        <w:t>de </w:t>
      </w:r>
      <w:r w:rsidRPr="00A5291A">
        <w:t>l</w:t>
      </w:r>
      <w:r w:rsidR="001C096E" w:rsidRPr="00A5291A">
        <w:t>’</w:t>
      </w:r>
      <w:r w:rsidRPr="00A5291A">
        <w:t>Assemblée générale sur la question.</w:t>
      </w:r>
      <w:r w:rsidR="00B74202" w:rsidRPr="00A5291A">
        <w:t xml:space="preserve">  </w:t>
      </w:r>
      <w:r w:rsidRPr="00A5291A">
        <w:t>Ce point serait traité dans le contexte du programme 20.</w:t>
      </w:r>
      <w:r w:rsidR="00B74202" w:rsidRPr="00A5291A">
        <w:t xml:space="preserve">  </w:t>
      </w:r>
      <w:r w:rsidRPr="00A5291A">
        <w:t>Toutefois, la délégation ne voulait pas qu</w:t>
      </w:r>
      <w:r w:rsidR="001C096E" w:rsidRPr="00A5291A">
        <w:t>’</w:t>
      </w:r>
      <w:r w:rsidRPr="00A5291A">
        <w:t xml:space="preserve">il constitue un point </w:t>
      </w:r>
      <w:r w:rsidR="00B72FB3" w:rsidRPr="00A5291A">
        <w:t>de </w:t>
      </w:r>
      <w:r w:rsidRPr="00A5291A">
        <w:t>l</w:t>
      </w:r>
      <w:r w:rsidR="001C096E" w:rsidRPr="00A5291A">
        <w:t>’</w:t>
      </w:r>
      <w:r w:rsidRPr="00A5291A">
        <w:t>ordre du jour distinct et a souligné que la question devait être débattue au titre du programme 20.</w:t>
      </w:r>
    </w:p>
    <w:p w:rsidR="001330CF" w:rsidRPr="00A5291A" w:rsidRDefault="001330CF" w:rsidP="00A5291A">
      <w:pPr>
        <w:pStyle w:val="ONUMFS"/>
        <w:rPr>
          <w:szCs w:val="22"/>
        </w:rPr>
      </w:pPr>
      <w:r w:rsidRPr="00A5291A">
        <w:t>Le président a proposé : “approbation par les États membres sur le programme 20 relatif aux bureaux extérieurs lors des assemblées”.</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répondu que ses préoccupations n</w:t>
      </w:r>
      <w:r w:rsidR="001C096E" w:rsidRPr="00A5291A">
        <w:t>’</w:t>
      </w:r>
      <w:r w:rsidRPr="00A5291A">
        <w:t xml:space="preserve">étaient pas prises </w:t>
      </w:r>
      <w:r w:rsidR="00B72FB3" w:rsidRPr="00A5291A">
        <w:t>en </w:t>
      </w:r>
      <w:r w:rsidRPr="00A5291A">
        <w:t>compte.</w:t>
      </w:r>
      <w:r w:rsidR="00B74202" w:rsidRPr="00A5291A">
        <w:t xml:space="preserve">  </w:t>
      </w:r>
      <w:r w:rsidRPr="00A5291A">
        <w:t>Le texte tel qu</w:t>
      </w:r>
      <w:r w:rsidR="001C096E" w:rsidRPr="00A5291A">
        <w:t>’</w:t>
      </w:r>
      <w:r w:rsidRPr="00A5291A">
        <w:t xml:space="preserve">il se lisait signifiait que le </w:t>
      </w:r>
      <w:r w:rsidR="00FB634F" w:rsidRPr="00A5291A">
        <w:t>programme </w:t>
      </w:r>
      <w:r w:rsidRPr="00A5291A">
        <w:t xml:space="preserve">20 pourrait être accepté lors </w:t>
      </w:r>
      <w:r w:rsidR="00B72FB3" w:rsidRPr="00A5291A">
        <w:t>de </w:t>
      </w:r>
      <w:r w:rsidRPr="00A5291A">
        <w:t>n</w:t>
      </w:r>
      <w:r w:rsidR="001C096E" w:rsidRPr="00A5291A">
        <w:t>’</w:t>
      </w:r>
      <w:r w:rsidRPr="00A5291A">
        <w:t xml:space="preserve">importe quelle session </w:t>
      </w:r>
      <w:r w:rsidR="00B72FB3" w:rsidRPr="00A5291A">
        <w:t>de </w:t>
      </w:r>
      <w:r w:rsidRPr="00A5291A">
        <w:t>l</w:t>
      </w:r>
      <w:r w:rsidR="001C096E" w:rsidRPr="00A5291A">
        <w:t>’</w:t>
      </w:r>
      <w:r w:rsidRPr="00A5291A">
        <w:t>Assemblée générale.</w:t>
      </w:r>
      <w:r w:rsidR="00B74202" w:rsidRPr="00A5291A">
        <w:t xml:space="preserve">  </w:t>
      </w:r>
      <w:r w:rsidRPr="00A5291A">
        <w:t>La délégation souhaitait préciser quand les membres se pencheraient sur la question.</w:t>
      </w:r>
    </w:p>
    <w:p w:rsidR="001330CF" w:rsidRPr="00A5291A" w:rsidRDefault="001330CF" w:rsidP="00A5291A">
      <w:pPr>
        <w:pStyle w:val="ONUMFS"/>
        <w:rPr>
          <w:szCs w:val="22"/>
        </w:rPr>
      </w:pPr>
      <w:r w:rsidRPr="00A5291A">
        <w:t xml:space="preserve">Le Secrétariat a proposé : “approbation par les États membres sur le programme 20 relatif aux bureaux extérieurs lors des assemblées, dans le cadre du débat sur le programme et budget proposé, au titre du </w:t>
      </w:r>
      <w:r w:rsidR="00FB634F" w:rsidRPr="00A5291A">
        <w:t>programme </w:t>
      </w:r>
      <w:r w:rsidRPr="00A5291A">
        <w:t>20 relatif</w:t>
      </w:r>
      <w:r w:rsidR="00B72FB3" w:rsidRPr="00A5291A">
        <w:t> à</w:t>
      </w:r>
      <w:r w:rsidRPr="00A5291A">
        <w:t xml:space="preserve"> la question des bureaux extérieurs”.</w:t>
      </w:r>
    </w:p>
    <w:p w:rsidR="001330CF" w:rsidRPr="00A5291A" w:rsidRDefault="001330CF" w:rsidP="00A5291A">
      <w:pPr>
        <w:pStyle w:val="ONUMFS"/>
        <w:rPr>
          <w:szCs w:val="22"/>
        </w:rPr>
      </w:pPr>
      <w:r w:rsidRPr="00A5291A">
        <w:t>La délégation du Mexique préférait maintenir le texte dans sa forme initiale.</w:t>
      </w:r>
      <w:r w:rsidR="00B74202" w:rsidRPr="00A5291A">
        <w:t xml:space="preserve">  </w:t>
      </w:r>
      <w:r w:rsidRPr="00A5291A">
        <w:t>Elle a ajouté que, bi</w:t>
      </w:r>
      <w:r w:rsidR="00B72FB3" w:rsidRPr="00A5291A">
        <w:t>en </w:t>
      </w:r>
      <w:r w:rsidRPr="00A5291A">
        <w:t xml:space="preserve">que tous les membres connaissaient le contexte </w:t>
      </w:r>
      <w:r w:rsidR="00B72FB3" w:rsidRPr="00A5291A">
        <w:t>de </w:t>
      </w:r>
      <w:r w:rsidRPr="00A5291A">
        <w:t xml:space="preserve">la question, elle préférerait que le texte ne comporte pas </w:t>
      </w:r>
      <w:r w:rsidR="00B72FB3" w:rsidRPr="00A5291A">
        <w:t>de </w:t>
      </w:r>
      <w:r w:rsidRPr="00A5291A">
        <w:t>référence spécifique au programme 20, puisque d</w:t>
      </w:r>
      <w:r w:rsidR="001C096E" w:rsidRPr="00A5291A">
        <w:t>’</w:t>
      </w:r>
      <w:r w:rsidRPr="00A5291A">
        <w:t>autres programmes se rapportaient également</w:t>
      </w:r>
      <w:r w:rsidR="00B72FB3" w:rsidRPr="00A5291A">
        <w:t> à</w:t>
      </w:r>
      <w:r w:rsidRPr="00A5291A">
        <w:t xml:space="preserve"> question des bureaux extérieurs.</w:t>
      </w:r>
      <w:r w:rsidR="00B74202" w:rsidRPr="00A5291A">
        <w:t xml:space="preserve">  </w:t>
      </w:r>
      <w:r w:rsidRPr="00A5291A">
        <w:t>Si le programme 20 était spécifié, tous les autres programmes associés</w:t>
      </w:r>
      <w:r w:rsidR="00B72FB3" w:rsidRPr="00A5291A">
        <w:t> à</w:t>
      </w:r>
      <w:r w:rsidRPr="00A5291A">
        <w:t xml:space="preserve"> la question devraient également être mis </w:t>
      </w:r>
      <w:r w:rsidR="00B72FB3" w:rsidRPr="00A5291A">
        <w:t>en </w:t>
      </w:r>
      <w:r w:rsidRPr="00A5291A">
        <w:t>référence.</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Algérie a déclaré qu</w:t>
      </w:r>
      <w:r w:rsidR="001C096E" w:rsidRPr="00A5291A">
        <w:t>’</w:t>
      </w:r>
      <w:r w:rsidRPr="00A5291A">
        <w:t xml:space="preserve">elle pourrait faire preuve </w:t>
      </w:r>
      <w:r w:rsidR="00B72FB3" w:rsidRPr="00A5291A">
        <w:t>de </w:t>
      </w:r>
      <w:r w:rsidRPr="00A5291A">
        <w:t>souplesse sur l</w:t>
      </w:r>
      <w:r w:rsidR="001C096E" w:rsidRPr="00A5291A">
        <w:t>’</w:t>
      </w:r>
      <w:r w:rsidRPr="00A5291A">
        <w:t xml:space="preserve">évocation </w:t>
      </w:r>
      <w:r w:rsidR="00B72FB3" w:rsidRPr="00A5291A">
        <w:t>de </w:t>
      </w:r>
      <w:r w:rsidRPr="00A5291A">
        <w:t>tous les programmes associés aux bureaux extérieurs.</w:t>
      </w:r>
      <w:r w:rsidR="00B74202" w:rsidRPr="00A5291A">
        <w:t xml:space="preserve">  </w:t>
      </w:r>
      <w:r w:rsidRPr="00A5291A">
        <w:t xml:space="preserve">Mais, </w:t>
      </w:r>
      <w:r w:rsidR="00B72FB3" w:rsidRPr="00A5291A">
        <w:t>en </w:t>
      </w:r>
      <w:r w:rsidRPr="00A5291A">
        <w:t>premier lieu, il y avait le programme 20.</w:t>
      </w:r>
      <w:r w:rsidR="00B74202" w:rsidRPr="00A5291A">
        <w:t xml:space="preserve">  </w:t>
      </w:r>
      <w:r w:rsidRPr="00A5291A">
        <w:t>La délégation était toutefois ouverte</w:t>
      </w:r>
      <w:r w:rsidR="00B72FB3" w:rsidRPr="00A5291A">
        <w:t> à</w:t>
      </w:r>
      <w:r w:rsidRPr="00A5291A">
        <w:t xml:space="preserve"> l</w:t>
      </w:r>
      <w:r w:rsidR="001C096E" w:rsidRPr="00A5291A">
        <w:t>’</w:t>
      </w:r>
      <w:r w:rsidRPr="00A5291A">
        <w:t xml:space="preserve">ajout </w:t>
      </w:r>
      <w:r w:rsidR="00B72FB3" w:rsidRPr="00A5291A">
        <w:t>de </w:t>
      </w:r>
      <w:r w:rsidRPr="00A5291A">
        <w:t>la référence aux autres programmes associés, si la délégation du Mexique le souhaitait.</w:t>
      </w:r>
    </w:p>
    <w:p w:rsidR="00CC63D7" w:rsidRPr="00A5291A" w:rsidRDefault="001330CF" w:rsidP="00A5291A">
      <w:pPr>
        <w:pStyle w:val="ONUMFS"/>
      </w:pPr>
      <w:r w:rsidRPr="00A5291A">
        <w:t>La délégation du Mexique, faisant allusion</w:t>
      </w:r>
      <w:r w:rsidR="00B72FB3" w:rsidRPr="00A5291A">
        <w:t> à</w:t>
      </w:r>
      <w:r w:rsidRPr="00A5291A">
        <w:t xml:space="preserve"> l</w:t>
      </w:r>
      <w:r w:rsidR="001C096E" w:rsidRPr="00A5291A">
        <w:t>’</w:t>
      </w:r>
      <w:r w:rsidRPr="00A5291A">
        <w:t>expression “le diable est dans les détails”, n</w:t>
      </w:r>
      <w:r w:rsidR="001C096E" w:rsidRPr="00A5291A">
        <w:t>’</w:t>
      </w:r>
      <w:r w:rsidRPr="00A5291A">
        <w:t>était pas certaine que ce soit le meilleur moment pour commencer</w:t>
      </w:r>
      <w:r w:rsidR="00B72FB3" w:rsidRPr="00A5291A">
        <w:t> à</w:t>
      </w:r>
      <w:r w:rsidRPr="00A5291A">
        <w:t xml:space="preserve"> chercher toutes les références aux bureaux extérieurs dans le document du programme et budget.</w:t>
      </w:r>
      <w:r w:rsidR="00B74202" w:rsidRPr="00A5291A">
        <w:t xml:space="preserve">  </w:t>
      </w:r>
      <w:r w:rsidRPr="00A5291A">
        <w:t>C</w:t>
      </w:r>
      <w:r w:rsidR="001C096E" w:rsidRPr="00A5291A">
        <w:t>’</w:t>
      </w:r>
      <w:r w:rsidRPr="00A5291A">
        <w:t>est d</w:t>
      </w:r>
      <w:r w:rsidR="001C096E" w:rsidRPr="00A5291A">
        <w:t>’</w:t>
      </w:r>
      <w:r w:rsidRPr="00A5291A">
        <w:t>ailleurs ce qui a poussé la délégation</w:t>
      </w:r>
      <w:r w:rsidR="00B72FB3" w:rsidRPr="00A5291A">
        <w:t> à</w:t>
      </w:r>
      <w:r w:rsidRPr="00A5291A">
        <w:t xml:space="preserve"> répéter qu</w:t>
      </w:r>
      <w:r w:rsidR="001C096E" w:rsidRPr="00A5291A">
        <w:t>’</w:t>
      </w:r>
      <w:r w:rsidRPr="00A5291A">
        <w:t>elle préférait que le texte s</w:t>
      </w:r>
      <w:r w:rsidR="001C096E" w:rsidRPr="00A5291A">
        <w:t>’</w:t>
      </w:r>
      <w:r w:rsidRPr="00A5291A">
        <w:t>arrête</w:t>
      </w:r>
      <w:r w:rsidR="00B72FB3" w:rsidRPr="00A5291A">
        <w:t> à</w:t>
      </w:r>
      <w:r w:rsidRPr="00A5291A">
        <w:t> : “bureaux extérieurs”, seul, car c</w:t>
      </w:r>
      <w:r w:rsidR="001C096E" w:rsidRPr="00A5291A">
        <w:t>’</w:t>
      </w:r>
      <w:r w:rsidRPr="00A5291A">
        <w:t xml:space="preserve">était le sujet des débats des membres durant toute la semaine (et </w:t>
      </w:r>
      <w:r w:rsidR="00B72FB3" w:rsidRPr="00A5291A">
        <w:t>en </w:t>
      </w:r>
      <w:r w:rsidRPr="00A5291A">
        <w:t>juillet).</w:t>
      </w:r>
    </w:p>
    <w:p w:rsidR="00CC63D7" w:rsidRPr="00A5291A" w:rsidRDefault="001330CF" w:rsidP="00A5291A">
      <w:pPr>
        <w:pStyle w:val="ONUMFS"/>
      </w:pPr>
      <w:r w:rsidRPr="00A5291A">
        <w:t xml:space="preserve">La délégation du Chili, dans la lignée </w:t>
      </w:r>
      <w:r w:rsidR="00B72FB3" w:rsidRPr="00A5291A">
        <w:t>de </w:t>
      </w:r>
      <w:r w:rsidRPr="00A5291A">
        <w:t>ce qu</w:t>
      </w:r>
      <w:r w:rsidR="001C096E" w:rsidRPr="00A5291A">
        <w:t>’</w:t>
      </w:r>
      <w:r w:rsidRPr="00A5291A">
        <w:t>avait dit la délégation du Mexique, était convaincue que la raison pour laquelle la formulation devait être conservée telle qu</w:t>
      </w:r>
      <w:r w:rsidR="001C096E" w:rsidRPr="00A5291A">
        <w:t>’</w:t>
      </w:r>
      <w:r w:rsidRPr="00A5291A">
        <w:t xml:space="preserve">elle avait été proposée initialement par le Secrétariat était claire, la recherche </w:t>
      </w:r>
      <w:r w:rsidR="00B72FB3" w:rsidRPr="00A5291A">
        <w:t>de </w:t>
      </w:r>
      <w:r w:rsidRPr="00A5291A">
        <w:t>tous les éléments ou programmes comportant des références aux bureaux extérieurs tiendrait les délégations enfermées dans cette salle pendant plusieurs heures supplémentaires.</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était intransigeante avec sa position visant</w:t>
      </w:r>
      <w:r w:rsidR="00B72FB3" w:rsidRPr="00A5291A">
        <w:t> à</w:t>
      </w:r>
      <w:r w:rsidRPr="00A5291A">
        <w:t xml:space="preserve"> faire référence au programme 20.</w:t>
      </w:r>
      <w:r w:rsidR="00B74202" w:rsidRPr="00A5291A">
        <w:t xml:space="preserve">  </w:t>
      </w:r>
      <w:r w:rsidRPr="00A5291A">
        <w:t>Elle a ajouté que le texte pourrait dire : “au titre du programme 20 et des autres programmes relatifs aux bureaux extérieurs” sans les nommer.</w:t>
      </w:r>
    </w:p>
    <w:p w:rsidR="001330CF" w:rsidRPr="00A5291A" w:rsidRDefault="001330CF" w:rsidP="00A5291A">
      <w:pPr>
        <w:pStyle w:val="ONUMFS"/>
        <w:rPr>
          <w:szCs w:val="22"/>
        </w:rPr>
      </w:pPr>
      <w:r w:rsidRPr="00A5291A">
        <w:t>La délégation du Mexique a suggéré : “approbation par les États membres lors des assemblées sur les bureaux extérieurs, notamment sur le programme 20”.</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Espagne a apporté son souti</w:t>
      </w:r>
      <w:r w:rsidR="00B72FB3" w:rsidRPr="00A5291A">
        <w:t>en à</w:t>
      </w:r>
      <w:r w:rsidRPr="00A5291A">
        <w:t xml:space="preserve"> la dernière suggestion faite par la délégation du Mexique et souhaitait avertir les membres concernant deux points : tout d</w:t>
      </w:r>
      <w:r w:rsidR="001C096E" w:rsidRPr="00A5291A">
        <w:t>’</w:t>
      </w:r>
      <w:r w:rsidRPr="00A5291A">
        <w:t>abord, l</w:t>
      </w:r>
      <w:r w:rsidR="001C096E" w:rsidRPr="00A5291A">
        <w:t>’</w:t>
      </w:r>
      <w:r w:rsidRPr="00A5291A">
        <w:t xml:space="preserve">heure, et ensuite, le risque </w:t>
      </w:r>
      <w:r w:rsidR="00B72FB3" w:rsidRPr="00A5291A">
        <w:t>de </w:t>
      </w:r>
      <w:r w:rsidRPr="00A5291A">
        <w:t>se rendre aux assemblées sans avoir traité les consultations précédentes.</w:t>
      </w:r>
    </w:p>
    <w:p w:rsidR="001330CF" w:rsidRPr="00A5291A" w:rsidRDefault="001330CF" w:rsidP="00A5291A">
      <w:pPr>
        <w:pStyle w:val="ONUMFS"/>
        <w:rPr>
          <w:szCs w:val="22"/>
        </w:rPr>
      </w:pPr>
      <w:r w:rsidRPr="00A5291A">
        <w:t xml:space="preserve">Le Secrétariat a proposé la formulation suivante : “…lors des assemblées, sur la question des bureaux extérieurs </w:t>
      </w:r>
      <w:r w:rsidR="00B72FB3" w:rsidRPr="00A5291A">
        <w:t>en </w:t>
      </w:r>
      <w:r w:rsidRPr="00A5291A">
        <w:t>général et du</w:t>
      </w:r>
      <w:r w:rsidR="00AF5116" w:rsidRPr="00A5291A">
        <w:t xml:space="preserve"> </w:t>
      </w:r>
      <w:r w:rsidRPr="00A5291A">
        <w:t xml:space="preserve">programme 20 relatif aux bureaux extérieurs </w:t>
      </w:r>
      <w:r w:rsidR="00B72FB3" w:rsidRPr="00A5291A">
        <w:t>en </w:t>
      </w:r>
      <w:r w:rsidRPr="00A5291A">
        <w:t>particulier, dans le contexte du programme et budget pour 2014</w:t>
      </w:r>
      <w:r w:rsidR="00177204" w:rsidRPr="00A5291A">
        <w:noBreakHyphen/>
      </w:r>
      <w:r w:rsidRPr="00A5291A">
        <w:t>2015”.</w:t>
      </w:r>
    </w:p>
    <w:p w:rsidR="001330CF" w:rsidRPr="00A5291A" w:rsidRDefault="001330CF" w:rsidP="00A5291A">
      <w:pPr>
        <w:pStyle w:val="ONUMFS"/>
        <w:rPr>
          <w:szCs w:val="22"/>
        </w:rPr>
      </w:pPr>
      <w:r w:rsidRPr="00A5291A">
        <w:t xml:space="preserve">La délégation du Mexique a suggéré </w:t>
      </w:r>
      <w:r w:rsidR="00B72FB3" w:rsidRPr="00A5291A">
        <w:t>de </w:t>
      </w:r>
      <w:r w:rsidRPr="00A5291A">
        <w:t>modifier cette formulation pour déclarer : “approbation par les États membres lors des assemblées sur les bureaux extérieurs, notamment sur le programme 20”.</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Algérie a demandé ce que voulait vraiment dire la phrase “sur la question des bureaux extérieurs”.</w:t>
      </w:r>
      <w:r w:rsidR="00B74202" w:rsidRPr="00A5291A">
        <w:t xml:space="preserve">  </w:t>
      </w:r>
      <w:r w:rsidRPr="00A5291A">
        <w:t xml:space="preserve">La délégation a ajouté comprendre que les États membres débattraient du programme 20 et </w:t>
      </w:r>
      <w:r w:rsidR="00B72FB3" w:rsidRPr="00A5291A">
        <w:t>de </w:t>
      </w:r>
      <w:r w:rsidRPr="00A5291A">
        <w:t xml:space="preserve">la manière </w:t>
      </w:r>
      <w:r w:rsidR="00B72FB3" w:rsidRPr="00A5291A">
        <w:t>de </w:t>
      </w:r>
      <w:r w:rsidRPr="00A5291A">
        <w:t>le modifier.</w:t>
      </w:r>
    </w:p>
    <w:p w:rsidR="00CC63D7" w:rsidRPr="00A5291A" w:rsidRDefault="001330CF" w:rsidP="00A5291A">
      <w:pPr>
        <w:pStyle w:val="ONUMFS"/>
      </w:pPr>
      <w:r w:rsidRPr="00A5291A">
        <w:t>Le Secrétariat a suggéré : “approbation des États membres lors des assemblées, dans le cadre du débat sur la question des bureaux extérieurs lors du débat sur le programme et budget proposé, au titre du programme 20 relatif</w:t>
      </w:r>
      <w:r w:rsidR="00B72FB3" w:rsidRPr="00A5291A">
        <w:t> à</w:t>
      </w:r>
      <w:r w:rsidRPr="00A5291A">
        <w:t xml:space="preserve"> la question des bureaux extérieurs”.</w:t>
      </w:r>
    </w:p>
    <w:p w:rsidR="00CC63D7" w:rsidRPr="00A5291A" w:rsidRDefault="001330CF" w:rsidP="00A5291A">
      <w:pPr>
        <w:pStyle w:val="ONUMFS"/>
      </w:pPr>
      <w:r w:rsidRPr="00A5291A">
        <w:t xml:space="preserve">La délégation du Mexique a dit que, compte tenu </w:t>
      </w:r>
      <w:r w:rsidR="00B72FB3" w:rsidRPr="00A5291A">
        <w:t>de </w:t>
      </w:r>
      <w:r w:rsidRPr="00A5291A">
        <w:t>l</w:t>
      </w:r>
      <w:r w:rsidR="001C096E" w:rsidRPr="00A5291A">
        <w:t>’</w:t>
      </w:r>
      <w:r w:rsidRPr="00A5291A">
        <w:t>heure tardive et pour rester constructive, elle n</w:t>
      </w:r>
      <w:r w:rsidR="001C096E" w:rsidRPr="00A5291A">
        <w:t>’</w:t>
      </w:r>
      <w:r w:rsidRPr="00A5291A">
        <w:t>allait pas insister, même si elle aurait préféré sa propre formulation.</w:t>
      </w:r>
      <w:r w:rsidR="00B74202" w:rsidRPr="00A5291A">
        <w:t xml:space="preserve">  </w:t>
      </w:r>
      <w:r w:rsidRPr="00A5291A">
        <w:t>Si les membres étaient d</w:t>
      </w:r>
      <w:r w:rsidR="001C096E" w:rsidRPr="00A5291A">
        <w:t>’</w:t>
      </w:r>
      <w:r w:rsidRPr="00A5291A">
        <w:t xml:space="preserve">accord, elle </w:t>
      </w:r>
      <w:r w:rsidR="00B72FB3" w:rsidRPr="00A5291A">
        <w:t>en </w:t>
      </w:r>
      <w:r w:rsidRPr="00A5291A">
        <w:t xml:space="preserve">ferait </w:t>
      </w:r>
      <w:r w:rsidR="00B72FB3" w:rsidRPr="00A5291A">
        <w:t>de </w:t>
      </w:r>
      <w:r w:rsidRPr="00A5291A">
        <w:t>même.</w:t>
      </w:r>
    </w:p>
    <w:p w:rsidR="00CC63D7" w:rsidRPr="00A5291A" w:rsidRDefault="001330CF" w:rsidP="00A5291A">
      <w:pPr>
        <w:pStyle w:val="ONUMFS"/>
      </w:pPr>
      <w:r w:rsidRPr="00A5291A">
        <w:t>La délégation du Royaume</w:t>
      </w:r>
      <w:r w:rsidR="00177204" w:rsidRPr="00A5291A">
        <w:noBreakHyphen/>
      </w:r>
      <w:r w:rsidRPr="00A5291A">
        <w:t>Uni, faisant allusion au poin</w:t>
      </w:r>
      <w:r w:rsidR="00204623" w:rsidRPr="00A5291A">
        <w:t>t 2</w:t>
      </w:r>
      <w:r w:rsidRPr="00A5291A">
        <w:t xml:space="preserve">.ii) </w:t>
      </w:r>
      <w:r w:rsidR="00B72FB3" w:rsidRPr="00A5291A">
        <w:t>de </w:t>
      </w:r>
      <w:r w:rsidRPr="00A5291A">
        <w:t>la décision, s</w:t>
      </w:r>
      <w:r w:rsidR="001C096E" w:rsidRPr="00A5291A">
        <w:t>’</w:t>
      </w:r>
      <w:r w:rsidRPr="00A5291A">
        <w:t xml:space="preserve">est déclarée plutôt surprise </w:t>
      </w:r>
      <w:r w:rsidR="00B72FB3" w:rsidRPr="00A5291A">
        <w:t>de </w:t>
      </w:r>
      <w:r w:rsidRPr="00A5291A">
        <w:t>voir les programmes 2 et 4 dans le même contexte.</w:t>
      </w:r>
      <w:r w:rsidR="00B74202" w:rsidRPr="00A5291A">
        <w:t xml:space="preserve">  </w:t>
      </w:r>
      <w:r w:rsidRPr="00A5291A">
        <w:t>La délégation estimait qu</w:t>
      </w:r>
      <w:r w:rsidR="001C096E" w:rsidRPr="00A5291A">
        <w:t>’</w:t>
      </w:r>
      <w:r w:rsidRPr="00A5291A">
        <w:t xml:space="preserve">ils avaient peu </w:t>
      </w:r>
      <w:r w:rsidR="00B72FB3" w:rsidRPr="00A5291A">
        <w:t>de </w:t>
      </w:r>
      <w:r w:rsidRPr="00A5291A">
        <w:t xml:space="preserve">points </w:t>
      </w:r>
      <w:r w:rsidR="00B72FB3" w:rsidRPr="00A5291A">
        <w:t>en </w:t>
      </w:r>
      <w:r w:rsidRPr="00A5291A">
        <w:t xml:space="preserve">commun </w:t>
      </w:r>
      <w:r w:rsidR="00B72FB3" w:rsidRPr="00A5291A">
        <w:t>en </w:t>
      </w:r>
      <w:r w:rsidRPr="00A5291A">
        <w:t>dehors du fait qu</w:t>
      </w:r>
      <w:r w:rsidR="001C096E" w:rsidRPr="00A5291A">
        <w:t>’</w:t>
      </w:r>
      <w:r w:rsidRPr="00A5291A">
        <w:t>ils faisaient partie du même objectif stratégique.</w:t>
      </w:r>
      <w:r w:rsidR="00B74202" w:rsidRPr="00A5291A">
        <w:t xml:space="preserve">  </w:t>
      </w:r>
      <w:r w:rsidRPr="00A5291A">
        <w:t>Quelle que soit la formulation, la délégation voulait voir les deux programmes sur deux lignes ou sous</w:t>
      </w:r>
      <w:r w:rsidR="00177204" w:rsidRPr="00A5291A">
        <w:noBreakHyphen/>
      </w:r>
      <w:r w:rsidRPr="00A5291A">
        <w:t>points distincts.</w:t>
      </w:r>
    </w:p>
    <w:p w:rsidR="00CC63D7" w:rsidRPr="00A5291A" w:rsidRDefault="001330CF" w:rsidP="00A5291A">
      <w:pPr>
        <w:pStyle w:val="ONUMFS"/>
      </w:pPr>
      <w:r w:rsidRPr="00A5291A">
        <w:t xml:space="preserve">Le président a demandé si les délégations acceptaient </w:t>
      </w:r>
      <w:r w:rsidR="00B72FB3" w:rsidRPr="00A5291A">
        <w:t>de </w:t>
      </w:r>
      <w:r w:rsidRPr="00A5291A">
        <w:t>répertorier “ii) l</w:t>
      </w:r>
      <w:r w:rsidR="001C096E" w:rsidRPr="00A5291A">
        <w:t>’</w:t>
      </w:r>
      <w:r w:rsidRPr="00A5291A">
        <w:t>objectif du programme 2 s</w:t>
      </w:r>
      <w:r w:rsidR="001C096E" w:rsidRPr="00A5291A">
        <w:t>’</w:t>
      </w:r>
      <w:r w:rsidRPr="00A5291A">
        <w:t xml:space="preserve">agissant </w:t>
      </w:r>
      <w:r w:rsidR="00B72FB3" w:rsidRPr="00A5291A">
        <w:t>de </w:t>
      </w:r>
      <w:r w:rsidRPr="00A5291A">
        <w:t>la tenue d</w:t>
      </w:r>
      <w:r w:rsidR="001C096E" w:rsidRPr="00A5291A">
        <w:t>’</w:t>
      </w:r>
      <w:r w:rsidRPr="00A5291A">
        <w:t>une conférence diplomatique;</w:t>
      </w:r>
      <w:r w:rsidR="00B74202" w:rsidRPr="00A5291A">
        <w:t xml:space="preserve">  </w:t>
      </w:r>
      <w:r w:rsidRPr="00A5291A">
        <w:t>iii), l</w:t>
      </w:r>
      <w:r w:rsidR="001C096E" w:rsidRPr="00A5291A">
        <w:t>’</w:t>
      </w:r>
      <w:r w:rsidRPr="00A5291A">
        <w:t>objectif du programme 4 s</w:t>
      </w:r>
      <w:r w:rsidR="001C096E" w:rsidRPr="00A5291A">
        <w:t>’</w:t>
      </w:r>
      <w:r w:rsidRPr="00A5291A">
        <w:t xml:space="preserve">agissant </w:t>
      </w:r>
      <w:r w:rsidR="00B72FB3" w:rsidRPr="00A5291A">
        <w:t>de </w:t>
      </w:r>
      <w:r w:rsidRPr="00A5291A">
        <w:t>la tenue d</w:t>
      </w:r>
      <w:r w:rsidR="001C096E" w:rsidRPr="00A5291A">
        <w:t>’</w:t>
      </w:r>
      <w:r w:rsidRPr="00A5291A">
        <w:t>une conférence diplomatique.”</w:t>
      </w:r>
      <w:r w:rsidR="00B74202" w:rsidRPr="00A5291A">
        <w:t xml:space="preserve">  </w:t>
      </w:r>
      <w:r w:rsidRPr="00A5291A">
        <w:t>Aucune objection n</w:t>
      </w:r>
      <w:r w:rsidR="001C096E" w:rsidRPr="00A5291A">
        <w:t>’</w:t>
      </w:r>
      <w:r w:rsidRPr="00A5291A">
        <w:t>a été émise.</w:t>
      </w:r>
    </w:p>
    <w:p w:rsidR="00CC63D7" w:rsidRPr="00A5291A" w:rsidRDefault="001330CF" w:rsidP="00A5291A">
      <w:pPr>
        <w:pStyle w:val="ONUMFS"/>
      </w:pPr>
      <w:r w:rsidRPr="00A5291A">
        <w:t xml:space="preserve">La délégation </w:t>
      </w:r>
      <w:r w:rsidR="00B72FB3" w:rsidRPr="00A5291A">
        <w:t>de </w:t>
      </w:r>
      <w:r w:rsidRPr="00A5291A">
        <w:t>la Suisse a demandé</w:t>
      </w:r>
      <w:r w:rsidR="00B72FB3" w:rsidRPr="00A5291A">
        <w:t> à</w:t>
      </w:r>
      <w:r w:rsidRPr="00A5291A">
        <w:t xml:space="preserve"> ce que le programme 2 soit ajouté</w:t>
      </w:r>
      <w:r w:rsidR="00B72FB3" w:rsidRPr="00A5291A">
        <w:t> à</w:t>
      </w:r>
      <w:r w:rsidRPr="00A5291A">
        <w:t xml:space="preserve"> la liste dans le paragraphe 1.iv).</w:t>
      </w:r>
      <w:r w:rsidR="00B74202" w:rsidRPr="00A5291A">
        <w:t xml:space="preserve">  </w:t>
      </w:r>
      <w:r w:rsidRPr="00A5291A">
        <w:t xml:space="preserve">La délégation a rappelé avoir demandé la correction </w:t>
      </w:r>
      <w:r w:rsidR="00B72FB3" w:rsidRPr="00A5291A">
        <w:t>de </w:t>
      </w:r>
      <w:r w:rsidRPr="00A5291A">
        <w:t xml:space="preserve">la traduction du terme “brands” (marques) et a demandé au Secrétariat </w:t>
      </w:r>
      <w:r w:rsidR="00B72FB3" w:rsidRPr="00A5291A">
        <w:t>de </w:t>
      </w:r>
      <w:r w:rsidRPr="00A5291A">
        <w:t>confirmer que ladite correction serait effectuée.</w:t>
      </w:r>
    </w:p>
    <w:p w:rsidR="001330CF" w:rsidRPr="00A5291A" w:rsidRDefault="001330CF" w:rsidP="00A5291A">
      <w:pPr>
        <w:pStyle w:val="ONUMFS"/>
        <w:rPr>
          <w:szCs w:val="22"/>
        </w:rPr>
      </w:pPr>
      <w:r w:rsidRPr="00A5291A">
        <w:t>La délégation du Venezuela (République bolivarienne du) a indiqué que, dans la version espagnole (dans le programme 2), l</w:t>
      </w:r>
      <w:r w:rsidR="001C096E" w:rsidRPr="00A5291A">
        <w:t>’</w:t>
      </w:r>
      <w:r w:rsidRPr="00A5291A">
        <w:t>on trouvait la même difficulté pour faire la distinction entre “marks” (marques) et “brands” (marques).</w:t>
      </w:r>
      <w:r w:rsidR="00B74202" w:rsidRPr="00A5291A">
        <w:t xml:space="preserve">  </w:t>
      </w:r>
      <w:r w:rsidRPr="00A5291A">
        <w:t xml:space="preserve">La délégation voulait que cette question soit résolue pour les hispanophones, car la distinction qui existait </w:t>
      </w:r>
      <w:r w:rsidR="00B72FB3" w:rsidRPr="00A5291A">
        <w:t>en </w:t>
      </w:r>
      <w:r w:rsidRPr="00A5291A">
        <w:t>anglais entre “brand” (marque) et “trademark” (marque) n</w:t>
      </w:r>
      <w:r w:rsidR="001C096E" w:rsidRPr="00A5291A">
        <w:t>’</w:t>
      </w:r>
      <w:r w:rsidRPr="00A5291A">
        <w:t xml:space="preserve">existait pas </w:t>
      </w:r>
      <w:r w:rsidR="00B72FB3" w:rsidRPr="00A5291A">
        <w:t>en </w:t>
      </w:r>
      <w:r w:rsidRPr="00A5291A">
        <w:t>espagnol.</w:t>
      </w:r>
      <w:r w:rsidR="00B74202" w:rsidRPr="00A5291A">
        <w:t xml:space="preserve">  </w:t>
      </w:r>
      <w:r w:rsidRPr="00A5291A">
        <w:t>La formulation devrait être trouvée pour définir “brand” et “marks”.</w:t>
      </w:r>
    </w:p>
    <w:p w:rsidR="001330CF" w:rsidRPr="00A5291A" w:rsidRDefault="001330CF" w:rsidP="00A5291A">
      <w:pPr>
        <w:pStyle w:val="ONUMFS"/>
        <w:rPr>
          <w:szCs w:val="22"/>
        </w:rPr>
      </w:pPr>
      <w:r w:rsidRPr="00A5291A">
        <w:t>Le président a confirmé que les remarques</w:t>
      </w:r>
      <w:r w:rsidR="00B72FB3" w:rsidRPr="00A5291A">
        <w:t> à</w:t>
      </w:r>
      <w:r w:rsidRPr="00A5291A">
        <w:t xml:space="preserve"> propos </w:t>
      </w:r>
      <w:r w:rsidR="00B72FB3" w:rsidRPr="00A5291A">
        <w:t>de </w:t>
      </w:r>
      <w:r w:rsidRPr="00A5291A">
        <w:t>“marks” et “brands” seraient enregistrées et que l</w:t>
      </w:r>
      <w:r w:rsidR="001C096E" w:rsidRPr="00A5291A">
        <w:t>’</w:t>
      </w:r>
      <w:r w:rsidRPr="00A5291A">
        <w:t>on chercherait une traduction appropriée.</w:t>
      </w:r>
    </w:p>
    <w:p w:rsidR="00CC63D7" w:rsidRPr="00A5291A" w:rsidRDefault="001330CF" w:rsidP="00A5291A">
      <w:pPr>
        <w:pStyle w:val="ONUMFS"/>
      </w:pPr>
      <w:r w:rsidRPr="00A5291A">
        <w:t xml:space="preserve">La délégation </w:t>
      </w:r>
      <w:r w:rsidR="00B72FB3" w:rsidRPr="00A5291A">
        <w:t>de </w:t>
      </w:r>
      <w:r w:rsidRPr="00A5291A">
        <w:t xml:space="preserve">la Hongrie a fait référence aux modifications apportées au programme 30 (et au document correspondant </w:t>
      </w:r>
      <w:r w:rsidR="00B72FB3" w:rsidRPr="00A5291A">
        <w:t>en </w:t>
      </w:r>
      <w:r w:rsidRPr="00A5291A">
        <w:t>mo</w:t>
      </w:r>
      <w:r w:rsidR="00B72FB3" w:rsidRPr="00A5291A">
        <w:t>de </w:t>
      </w:r>
      <w:r w:rsidRPr="00A5291A">
        <w:t>révision distribué par le Secrétariat) et le texte suggéré par la délégation des États</w:t>
      </w:r>
      <w:r w:rsidR="00177204" w:rsidRPr="00A5291A">
        <w:noBreakHyphen/>
      </w:r>
      <w:r w:rsidRPr="00A5291A">
        <w:t>Unis</w:t>
      </w:r>
      <w:r w:rsidR="00937412" w:rsidRPr="00A5291A">
        <w:t xml:space="preserve"> d</w:t>
      </w:r>
      <w:r w:rsidR="001C096E" w:rsidRPr="00A5291A">
        <w:t>’</w:t>
      </w:r>
      <w:r w:rsidR="00937412" w:rsidRPr="00A5291A">
        <w:t>Amérique.</w:t>
      </w:r>
      <w:r w:rsidR="00B74202" w:rsidRPr="00A5291A">
        <w:t xml:space="preserve">  </w:t>
      </w:r>
      <w:r w:rsidRPr="00A5291A">
        <w:t xml:space="preserve">Au paragraphe 30.4, la phrase finissant par “les activités </w:t>
      </w:r>
      <w:r w:rsidR="00B72FB3" w:rsidRPr="00A5291A">
        <w:t>de </w:t>
      </w:r>
      <w:r w:rsidRPr="00A5291A">
        <w:t xml:space="preserve">formation et </w:t>
      </w:r>
      <w:r w:rsidR="00B72FB3" w:rsidRPr="00A5291A">
        <w:t>de </w:t>
      </w:r>
      <w:r w:rsidRPr="00A5291A">
        <w:t xml:space="preserve">renforcement des capacités se fonderont sur les supports conçus par ce programme”, la délégation avait </w:t>
      </w:r>
      <w:r w:rsidR="00B72FB3" w:rsidRPr="00A5291A">
        <w:t>de </w:t>
      </w:r>
      <w:r w:rsidRPr="00A5291A">
        <w:t>légers problèmes avec la formulation.</w:t>
      </w:r>
      <w:r w:rsidR="00B74202" w:rsidRPr="00A5291A">
        <w:t xml:space="preserve">  </w:t>
      </w:r>
      <w:r w:rsidRPr="00A5291A">
        <w:t>Elle souhaitait la supprimer ou travailler sur la formulation qui transmettrait l</w:t>
      </w:r>
      <w:r w:rsidR="001C096E" w:rsidRPr="00A5291A">
        <w:t>’</w:t>
      </w:r>
      <w:r w:rsidRPr="00A5291A">
        <w:t>idée que le programme 30 devait coopérer avec le programme 10 pour développer des documents ensemble.</w:t>
      </w:r>
    </w:p>
    <w:p w:rsidR="001330CF" w:rsidRPr="00A5291A" w:rsidRDefault="001330CF" w:rsidP="00A5291A">
      <w:pPr>
        <w:pStyle w:val="ONUMFS"/>
        <w:rPr>
          <w:szCs w:val="22"/>
        </w:rPr>
      </w:pPr>
      <w:r w:rsidRPr="00A5291A">
        <w:t>Le président a demandé si la délégation des États</w:t>
      </w:r>
      <w:r w:rsidR="00177204" w:rsidRPr="00A5291A">
        <w:noBreakHyphen/>
      </w:r>
      <w:r w:rsidRPr="00A5291A">
        <w:t>Unis d</w:t>
      </w:r>
      <w:r w:rsidR="001C096E" w:rsidRPr="00A5291A">
        <w:t>’</w:t>
      </w:r>
      <w:r w:rsidRPr="00A5291A">
        <w:t xml:space="preserve">Amérique accepterait </w:t>
      </w:r>
      <w:r w:rsidR="00B72FB3" w:rsidRPr="00A5291A">
        <w:t>de </w:t>
      </w:r>
      <w:r w:rsidRPr="00A5291A">
        <w:t>supprimer cette dernière ligne.</w:t>
      </w:r>
    </w:p>
    <w:p w:rsidR="001330CF" w:rsidRPr="00A5291A" w:rsidRDefault="001330CF" w:rsidP="00A5291A">
      <w:pPr>
        <w:pStyle w:val="ONUMFS"/>
        <w:rPr>
          <w:szCs w:val="22"/>
        </w:rPr>
      </w:pPr>
      <w:r w:rsidRPr="00A5291A">
        <w:t>La délégation des États</w:t>
      </w:r>
      <w:r w:rsidR="00177204" w:rsidRPr="00A5291A">
        <w:noBreakHyphen/>
      </w:r>
      <w:r w:rsidRPr="00A5291A">
        <w:t>Unis d</w:t>
      </w:r>
      <w:r w:rsidR="001C096E" w:rsidRPr="00A5291A">
        <w:t>’</w:t>
      </w:r>
      <w:r w:rsidRPr="00A5291A">
        <w:t>Amérique a répondu qu</w:t>
      </w:r>
      <w:r w:rsidR="001C096E" w:rsidRPr="00A5291A">
        <w:t>’</w:t>
      </w:r>
      <w:r w:rsidRPr="00A5291A">
        <w:t>elle se pencherait sur la phrase et a ajouté qu</w:t>
      </w:r>
      <w:r w:rsidR="001C096E" w:rsidRPr="00A5291A">
        <w:t>’</w:t>
      </w:r>
      <w:r w:rsidRPr="00A5291A">
        <w:t>elle ne pouvait pas accepter pour le moment.</w:t>
      </w:r>
    </w:p>
    <w:p w:rsidR="001330CF" w:rsidRPr="00A5291A" w:rsidRDefault="001330CF" w:rsidP="00A5291A">
      <w:pPr>
        <w:pStyle w:val="ONUMFS"/>
        <w:rPr>
          <w:szCs w:val="22"/>
        </w:rPr>
      </w:pPr>
      <w:r w:rsidRPr="00A5291A">
        <w:t xml:space="preserve">La délégation </w:t>
      </w:r>
      <w:r w:rsidR="00B72FB3" w:rsidRPr="00A5291A">
        <w:t>de </w:t>
      </w:r>
      <w:r w:rsidRPr="00A5291A">
        <w:t>l</w:t>
      </w:r>
      <w:r w:rsidR="001C096E" w:rsidRPr="00A5291A">
        <w:t>’</w:t>
      </w:r>
      <w:r w:rsidRPr="00A5291A">
        <w:t>Italie a déclaré qu</w:t>
      </w:r>
      <w:r w:rsidR="001C096E" w:rsidRPr="00A5291A">
        <w:t>’</w:t>
      </w:r>
      <w:r w:rsidRPr="00A5291A">
        <w:t xml:space="preserve">elle travaillerait avec la délégation </w:t>
      </w:r>
      <w:r w:rsidR="00B72FB3" w:rsidRPr="00A5291A">
        <w:t>de </w:t>
      </w:r>
      <w:r w:rsidRPr="00A5291A">
        <w:t>la Hongrie sur la question (programme</w:t>
      </w:r>
      <w:r w:rsidR="00AF5116" w:rsidRPr="00A5291A">
        <w:t xml:space="preserve"> </w:t>
      </w:r>
      <w:r w:rsidRPr="00A5291A">
        <w:t>30).</w:t>
      </w:r>
      <w:r w:rsidR="00B74202" w:rsidRPr="00A5291A">
        <w:t xml:space="preserve">  </w:t>
      </w:r>
      <w:r w:rsidRPr="00A5291A">
        <w:t>La délégation a suggéré les modifications suivantes pour le paragraphe 30.4., cinquième ligne, qui disait “menées par le programme</w:t>
      </w:r>
      <w:r w:rsidR="00B72FB3" w:rsidRPr="00A5291A">
        <w:t> à</w:t>
      </w:r>
      <w:r w:rsidRPr="00A5291A">
        <w:t xml:space="preserve"> proprement parler” ajouter une virgule, puis “programme 10” et faire suivre le texte.</w:t>
      </w:r>
      <w:r w:rsidR="00B74202" w:rsidRPr="00A5291A">
        <w:t xml:space="preserve">  </w:t>
      </w:r>
      <w:r w:rsidRPr="00A5291A">
        <w:t>Cette formulation s</w:t>
      </w:r>
      <w:r w:rsidR="001C096E" w:rsidRPr="00A5291A">
        <w:t>’</w:t>
      </w:r>
      <w:r w:rsidRPr="00A5291A">
        <w:t>apparentait aux modifications apportées par les États</w:t>
      </w:r>
      <w:r w:rsidR="00177204" w:rsidRPr="00A5291A">
        <w:noBreakHyphen/>
      </w:r>
      <w:r w:rsidRPr="00A5291A">
        <w:t xml:space="preserve">Unis </w:t>
      </w:r>
      <w:r w:rsidR="00937412" w:rsidRPr="00A5291A">
        <w:t>d</w:t>
      </w:r>
      <w:r w:rsidR="001C096E" w:rsidRPr="00A5291A">
        <w:t>’</w:t>
      </w:r>
      <w:r w:rsidR="00937412" w:rsidRPr="00A5291A">
        <w:t>Amérique</w:t>
      </w:r>
      <w:r w:rsidRPr="00A5291A">
        <w:t xml:space="preserve"> et transmettait le même message.</w:t>
      </w:r>
      <w:r w:rsidR="00B74202" w:rsidRPr="00A5291A">
        <w:t xml:space="preserve">  </w:t>
      </w:r>
      <w:r w:rsidRPr="00A5291A">
        <w:t>La délégation a également dit que, dans le paragraphe 30.5, troisième ligne, il avait déjà été signalé que la référence entre parenthèses au programme 9 devrait être supprimée.</w:t>
      </w:r>
    </w:p>
    <w:p w:rsidR="00CC63D7" w:rsidRPr="00A5291A" w:rsidRDefault="001330CF" w:rsidP="00A5291A">
      <w:pPr>
        <w:pStyle w:val="ONUMFS"/>
      </w:pPr>
      <w:r w:rsidRPr="00A5291A">
        <w:t xml:space="preserve">Le président est revenu au débat sur le projet </w:t>
      </w:r>
      <w:r w:rsidR="00B72FB3" w:rsidRPr="00A5291A">
        <w:t>de </w:t>
      </w:r>
      <w:r w:rsidRPr="00A5291A">
        <w:t>décision sur le point 13 et a demandé si les délégations acceptaient le texte.</w:t>
      </w:r>
      <w:r w:rsidR="00B74202" w:rsidRPr="00A5291A">
        <w:t xml:space="preserve">  </w:t>
      </w:r>
      <w:r w:rsidRPr="00A5291A">
        <w:t xml:space="preserve">Le président a demandé au Secrétariat </w:t>
      </w:r>
      <w:r w:rsidR="00B72FB3" w:rsidRPr="00A5291A">
        <w:t>de </w:t>
      </w:r>
      <w:r w:rsidRPr="00A5291A">
        <w:t>donner lecture du texte accepté.</w:t>
      </w:r>
    </w:p>
    <w:p w:rsidR="001330CF" w:rsidRPr="00A5291A" w:rsidRDefault="001330CF" w:rsidP="00A5291A">
      <w:pPr>
        <w:pStyle w:val="ONUMFS"/>
        <w:rPr>
          <w:szCs w:val="22"/>
        </w:rPr>
      </w:pPr>
      <w:r w:rsidRPr="00A5291A">
        <w:t>Le Secrétariat a lu comme suit : “1.</w:t>
      </w:r>
      <w:r w:rsidR="00B74202" w:rsidRPr="00A5291A">
        <w:t xml:space="preserve">  </w:t>
      </w:r>
      <w:r w:rsidRPr="00A5291A">
        <w:t xml:space="preserve">Le Comité du programme et budget a recommandé aux assemblées des États membres </w:t>
      </w:r>
      <w:r w:rsidR="00B72FB3" w:rsidRPr="00A5291A">
        <w:t>de </w:t>
      </w:r>
      <w:r w:rsidRPr="00A5291A">
        <w:t>l</w:t>
      </w:r>
      <w:r w:rsidR="001C096E" w:rsidRPr="00A5291A">
        <w:t>’</w:t>
      </w:r>
      <w:r w:rsidRPr="00A5291A">
        <w:t>OMPI et des unions, chacune pour ce qui la concerne, d</w:t>
      </w:r>
      <w:r w:rsidR="001C096E" w:rsidRPr="00A5291A">
        <w:t>’</w:t>
      </w:r>
      <w:r w:rsidRPr="00A5291A">
        <w:t>approuver le programme et budget pour l</w:t>
      </w:r>
      <w:r w:rsidR="001C096E" w:rsidRPr="00A5291A">
        <w:t>’</w:t>
      </w:r>
      <w:r w:rsidRPr="00A5291A">
        <w:t>exercice biennal 2014</w:t>
      </w:r>
      <w:r w:rsidR="00177204" w:rsidRPr="00A5291A">
        <w:noBreakHyphen/>
      </w:r>
      <w:r w:rsidRPr="00A5291A">
        <w:t>2015 (figurant dans le document WO/PBC/21/8) sous réserve des points suivants : i)</w:t>
      </w:r>
      <w:r w:rsidR="00177204" w:rsidRPr="00A5291A">
        <w:t> </w:t>
      </w:r>
      <w:r w:rsidRPr="00A5291A">
        <w:t xml:space="preserve">augmentation </w:t>
      </w:r>
      <w:r w:rsidR="00B72FB3" w:rsidRPr="00A5291A">
        <w:t>de </w:t>
      </w:r>
      <w:r w:rsidRPr="00A5291A">
        <w:t>l</w:t>
      </w:r>
      <w:r w:rsidR="001C096E" w:rsidRPr="00A5291A">
        <w:t>’</w:t>
      </w:r>
      <w:r w:rsidRPr="00A5291A">
        <w:t xml:space="preserve">enveloppe budgétaire globale </w:t>
      </w:r>
      <w:r w:rsidR="00B72FB3" w:rsidRPr="00A5291A">
        <w:t>de </w:t>
      </w:r>
      <w:r w:rsidRPr="00A5291A">
        <w:t>manière</w:t>
      </w:r>
      <w:r w:rsidR="00B72FB3" w:rsidRPr="00A5291A">
        <w:t> à</w:t>
      </w:r>
      <w:r w:rsidRPr="00A5291A">
        <w:t xml:space="preserve"> couvrir la mise </w:t>
      </w:r>
      <w:r w:rsidR="00B72FB3" w:rsidRPr="00A5291A">
        <w:t>en </w:t>
      </w:r>
      <w:r w:rsidRPr="00A5291A">
        <w:t xml:space="preserve">œuvre approuvée </w:t>
      </w:r>
      <w:r w:rsidR="00B72FB3" w:rsidRPr="00A5291A">
        <w:t>de </w:t>
      </w:r>
      <w:r w:rsidRPr="00A5291A">
        <w:t xml:space="preserve">la politique linguistique </w:t>
      </w:r>
      <w:r w:rsidR="00B72FB3" w:rsidRPr="00A5291A">
        <w:t>de </w:t>
      </w:r>
      <w:r w:rsidRPr="00A5291A">
        <w:t>l</w:t>
      </w:r>
      <w:r w:rsidR="001C096E" w:rsidRPr="00A5291A">
        <w:t>’</w:t>
      </w:r>
      <w:r w:rsidRPr="00A5291A">
        <w:t xml:space="preserve">OMPI, pour un montant </w:t>
      </w:r>
      <w:r w:rsidR="00B72FB3" w:rsidRPr="00A5291A">
        <w:t>de </w:t>
      </w:r>
      <w:r w:rsidRPr="00A5291A">
        <w:t>793 000 francs suisses, dans le cadre du programme 27;</w:t>
      </w:r>
      <w:r w:rsidR="00B74202" w:rsidRPr="00A5291A">
        <w:t xml:space="preserve">  </w:t>
      </w:r>
      <w:r w:rsidRPr="00A5291A">
        <w:t>ii)</w:t>
      </w:r>
      <w:r w:rsidR="00177204" w:rsidRPr="00A5291A">
        <w:t> </w:t>
      </w:r>
      <w:r w:rsidRPr="00A5291A">
        <w:t>rétablissement du programme 30 afin d</w:t>
      </w:r>
      <w:r w:rsidR="001C096E" w:rsidRPr="00A5291A">
        <w:t>’</w:t>
      </w:r>
      <w:r w:rsidRPr="00A5291A">
        <w:t>intégrer les</w:t>
      </w:r>
      <w:r w:rsidR="00B72FB3" w:rsidRPr="00A5291A">
        <w:t> PME</w:t>
      </w:r>
      <w:r w:rsidRPr="00A5291A">
        <w:t xml:space="preserve"> et l</w:t>
      </w:r>
      <w:r w:rsidR="001C096E" w:rsidRPr="00A5291A">
        <w:t>’</w:t>
      </w:r>
      <w:r w:rsidRPr="00A5291A">
        <w:t>innovation, sans que soient modifiés le contenu et les ressources concernant les</w:t>
      </w:r>
      <w:r w:rsidR="00B72FB3" w:rsidRPr="00A5291A">
        <w:t> PME</w:t>
      </w:r>
      <w:r w:rsidRPr="00A5291A">
        <w:t xml:space="preserve"> et l</w:t>
      </w:r>
      <w:r w:rsidR="001C096E" w:rsidRPr="00A5291A">
        <w:t>’</w:t>
      </w:r>
      <w:r w:rsidRPr="00A5291A">
        <w:t>innovation dans le cadre du programme 10;</w:t>
      </w:r>
      <w:r w:rsidR="00B74202" w:rsidRPr="00A5291A">
        <w:t xml:space="preserve">  </w:t>
      </w:r>
      <w:r w:rsidRPr="00A5291A">
        <w:t>iii)</w:t>
      </w:r>
      <w:r w:rsidR="00177204" w:rsidRPr="00A5291A">
        <w:t> </w:t>
      </w:r>
      <w:r w:rsidRPr="00A5291A">
        <w:t xml:space="preserve">approbation par les États membres lors des assemblées, dans le cadre </w:t>
      </w:r>
      <w:r w:rsidR="00B72FB3" w:rsidRPr="00A5291A">
        <w:t>de </w:t>
      </w:r>
      <w:r w:rsidRPr="00A5291A">
        <w:t>l</w:t>
      </w:r>
      <w:r w:rsidR="001C096E" w:rsidRPr="00A5291A">
        <w:t>’</w:t>
      </w:r>
      <w:r w:rsidRPr="00A5291A">
        <w:t>exam</w:t>
      </w:r>
      <w:r w:rsidR="00B72FB3" w:rsidRPr="00A5291A">
        <w:t>en </w:t>
      </w:r>
      <w:r w:rsidRPr="00A5291A">
        <w:t>du programme et budget proposé, du programme 20 relatif aux bureaux extérieurs;</w:t>
      </w:r>
      <w:r w:rsidR="00B74202" w:rsidRPr="00A5291A">
        <w:t xml:space="preserve">  </w:t>
      </w:r>
      <w:r w:rsidRPr="00A5291A">
        <w:t>et iv)</w:t>
      </w:r>
      <w:r w:rsidR="00177204" w:rsidRPr="00A5291A">
        <w:t> </w:t>
      </w:r>
      <w:r w:rsidRPr="00A5291A">
        <w:t xml:space="preserve">prise </w:t>
      </w:r>
      <w:r w:rsidR="00B72FB3" w:rsidRPr="00A5291A">
        <w:t>en </w:t>
      </w:r>
      <w:r w:rsidRPr="00A5291A">
        <w:t xml:space="preserve">considération des modifications convenues </w:t>
      </w:r>
      <w:r w:rsidR="00B72FB3" w:rsidRPr="00A5291A">
        <w:t>en </w:t>
      </w:r>
      <w:r w:rsidRPr="00A5291A">
        <w:t xml:space="preserve">ce qui concerne le paragraphe 44 </w:t>
      </w:r>
      <w:r w:rsidR="00B72FB3" w:rsidRPr="00A5291A">
        <w:t>de </w:t>
      </w:r>
      <w:r w:rsidRPr="00A5291A">
        <w:t>la Synthèse financière et les programmes 1, 2, 3, 8, 9, 11, 15, 17, 23, 27 et 30.</w:t>
      </w:r>
      <w:r w:rsidR="00B74202" w:rsidRPr="00A5291A">
        <w:t xml:space="preserve">  </w:t>
      </w:r>
      <w:r w:rsidR="00053630" w:rsidRPr="00A5291A">
        <w:t>Point </w:t>
      </w:r>
      <w:r w:rsidRPr="00A5291A">
        <w:t>2.</w:t>
      </w:r>
      <w:r w:rsidR="00B74202" w:rsidRPr="00A5291A">
        <w:t xml:space="preserve">  </w:t>
      </w:r>
      <w:r w:rsidR="00871ABE" w:rsidRPr="00A5291A">
        <w:t>Le PBC</w:t>
      </w:r>
      <w:r w:rsidRPr="00A5291A">
        <w:t xml:space="preserve"> </w:t>
      </w:r>
      <w:r w:rsidR="00B72FB3" w:rsidRPr="00A5291A">
        <w:t>en </w:t>
      </w:r>
      <w:r w:rsidRPr="00A5291A">
        <w:t xml:space="preserve">a référé aux assemblées des États membres </w:t>
      </w:r>
      <w:r w:rsidR="00B72FB3" w:rsidRPr="00A5291A">
        <w:t>de </w:t>
      </w:r>
      <w:r w:rsidRPr="00A5291A">
        <w:t>l</w:t>
      </w:r>
      <w:r w:rsidR="001C096E" w:rsidRPr="00A5291A">
        <w:t>’</w:t>
      </w:r>
      <w:r w:rsidRPr="00A5291A">
        <w:t>OMPI et des unions, chacune pour ce qui la concerne, concernant une décision sur les questions suivantes : i)</w:t>
      </w:r>
      <w:r w:rsidR="00A16025" w:rsidRPr="00A5291A">
        <w:t> </w:t>
      </w:r>
      <w:r w:rsidRPr="00A5291A">
        <w:t>le programme 18;</w:t>
      </w:r>
      <w:r w:rsidR="00B74202" w:rsidRPr="00A5291A">
        <w:t xml:space="preserve">  </w:t>
      </w:r>
      <w:r w:rsidRPr="00A5291A">
        <w:t>ii)</w:t>
      </w:r>
      <w:r w:rsidR="00A16025" w:rsidRPr="00A5291A">
        <w:t> </w:t>
      </w:r>
      <w:r w:rsidRPr="00A5291A">
        <w:t>l</w:t>
      </w:r>
      <w:r w:rsidR="001C096E" w:rsidRPr="00A5291A">
        <w:t>’</w:t>
      </w:r>
      <w:r w:rsidRPr="00A5291A">
        <w:t>objectif énoncé au programme 2 s</w:t>
      </w:r>
      <w:r w:rsidR="001C096E" w:rsidRPr="00A5291A">
        <w:t>’</w:t>
      </w:r>
      <w:r w:rsidRPr="00A5291A">
        <w:t xml:space="preserve">agissant </w:t>
      </w:r>
      <w:r w:rsidR="00B72FB3" w:rsidRPr="00A5291A">
        <w:t>de </w:t>
      </w:r>
      <w:r w:rsidRPr="00A5291A">
        <w:t>la tenue d</w:t>
      </w:r>
      <w:r w:rsidR="001C096E" w:rsidRPr="00A5291A">
        <w:t>’</w:t>
      </w:r>
      <w:r w:rsidRPr="00A5291A">
        <w:t>une conférence diplomatique;</w:t>
      </w:r>
      <w:r w:rsidR="00B74202" w:rsidRPr="00A5291A">
        <w:t xml:space="preserve">  </w:t>
      </w:r>
      <w:r w:rsidRPr="00A5291A">
        <w:t>et iii)</w:t>
      </w:r>
      <w:r w:rsidR="00A16025" w:rsidRPr="00A5291A">
        <w:t> </w:t>
      </w:r>
      <w:r w:rsidRPr="00A5291A">
        <w:t>l</w:t>
      </w:r>
      <w:r w:rsidR="001C096E" w:rsidRPr="00A5291A">
        <w:t>’</w:t>
      </w:r>
      <w:r w:rsidRPr="00A5291A">
        <w:t>objectif énoncé au programme 4 s</w:t>
      </w:r>
      <w:r w:rsidR="001C096E" w:rsidRPr="00A5291A">
        <w:t>’</w:t>
      </w:r>
      <w:r w:rsidRPr="00A5291A">
        <w:t xml:space="preserve">agissant </w:t>
      </w:r>
      <w:r w:rsidR="00B72FB3" w:rsidRPr="00A5291A">
        <w:t>de </w:t>
      </w:r>
      <w:r w:rsidRPr="00A5291A">
        <w:t>la tenue d</w:t>
      </w:r>
      <w:r w:rsidR="001C096E" w:rsidRPr="00A5291A">
        <w:t>’</w:t>
      </w:r>
      <w:r w:rsidRPr="00A5291A">
        <w:t>une conférence diplomatique.</w:t>
      </w:r>
    </w:p>
    <w:p w:rsidR="001330CF" w:rsidRPr="00A5291A" w:rsidRDefault="001330CF" w:rsidP="00A5291A">
      <w:pPr>
        <w:pStyle w:val="ONUMFS"/>
        <w:rPr>
          <w:szCs w:val="22"/>
        </w:rPr>
      </w:pPr>
      <w:r w:rsidRPr="00A5291A">
        <w:t xml:space="preserve">Le président a annoncé que les délégations </w:t>
      </w:r>
      <w:r w:rsidR="00B72FB3" w:rsidRPr="00A5291A">
        <w:t>de </w:t>
      </w:r>
      <w:r w:rsidRPr="00A5291A">
        <w:t>la Hongrie et des États</w:t>
      </w:r>
      <w:r w:rsidR="00177204" w:rsidRPr="00A5291A">
        <w:noBreakHyphen/>
      </w:r>
      <w:r w:rsidRPr="00A5291A">
        <w:t>Unis d</w:t>
      </w:r>
      <w:r w:rsidR="001C096E" w:rsidRPr="00A5291A">
        <w:t>’</w:t>
      </w:r>
      <w:r w:rsidRPr="00A5291A">
        <w:t>Amérique étaient d</w:t>
      </w:r>
      <w:r w:rsidR="001C096E" w:rsidRPr="00A5291A">
        <w:t>’</w:t>
      </w:r>
      <w:r w:rsidRPr="00A5291A">
        <w:t xml:space="preserve">accord sur la formulation dans le programme 30 et a demandé au Secrétariat </w:t>
      </w:r>
      <w:r w:rsidR="00B72FB3" w:rsidRPr="00A5291A">
        <w:t>de </w:t>
      </w:r>
      <w:r w:rsidRPr="00A5291A">
        <w:t>lire les modifications acceptées.</w:t>
      </w:r>
    </w:p>
    <w:p w:rsidR="001330CF" w:rsidRPr="00A5291A" w:rsidRDefault="001330CF" w:rsidP="00A5291A">
      <w:pPr>
        <w:pStyle w:val="ONUMFS"/>
      </w:pPr>
      <w:r w:rsidRPr="00A5291A">
        <w:t>Le Secrétariat a répertorié ces modifications : au paragraphe 30.4, cinquième ligne, il était suggéré d</w:t>
      </w:r>
      <w:r w:rsidR="001C096E" w:rsidRPr="00A5291A">
        <w:t>’</w:t>
      </w:r>
      <w:r w:rsidRPr="00A5291A">
        <w:t xml:space="preserve">ajouter le terme “à proprement parler” après le terme “programme”, afin </w:t>
      </w:r>
      <w:r w:rsidR="00B72FB3" w:rsidRPr="00A5291A">
        <w:t>de </w:t>
      </w:r>
      <w:r w:rsidRPr="00A5291A">
        <w:t>pouvoir lire “et autres intermédiaires, qui sont menées par le programme</w:t>
      </w:r>
      <w:r w:rsidR="00B72FB3" w:rsidRPr="00A5291A">
        <w:t> à</w:t>
      </w:r>
      <w:r w:rsidRPr="00A5291A">
        <w:t xml:space="preserve"> proprement parler, par le programme 10 (Certains pays d</w:t>
      </w:r>
      <w:r w:rsidR="001C096E" w:rsidRPr="00A5291A">
        <w:t>’</w:t>
      </w:r>
      <w:r w:rsidRPr="00A5291A">
        <w:t>Europe et d</w:t>
      </w:r>
      <w:r w:rsidR="001C096E" w:rsidRPr="00A5291A">
        <w:t>’</w:t>
      </w:r>
      <w:r w:rsidRPr="00A5291A">
        <w:t xml:space="preserve">Asie) et par les programmes </w:t>
      </w:r>
      <w:r w:rsidR="00B72FB3" w:rsidRPr="00A5291A">
        <w:t>de </w:t>
      </w:r>
      <w:r w:rsidRPr="00A5291A">
        <w:t>formation</w:t>
      </w:r>
      <w:r w:rsidR="00B72FB3" w:rsidRPr="00A5291A">
        <w:t> à</w:t>
      </w:r>
      <w:r w:rsidRPr="00A5291A">
        <w:t xml:space="preserve"> distance </w:t>
      </w:r>
      <w:r w:rsidR="00B72FB3" w:rsidRPr="00A5291A">
        <w:t>de </w:t>
      </w:r>
      <w:r w:rsidRPr="00A5291A">
        <w:t>l</w:t>
      </w:r>
      <w:r w:rsidR="001C096E" w:rsidRPr="00A5291A">
        <w:t>’</w:t>
      </w:r>
      <w:r w:rsidRPr="00A5291A">
        <w:t xml:space="preserve">Académie </w:t>
      </w:r>
      <w:r w:rsidR="00B72FB3" w:rsidRPr="00A5291A">
        <w:t>de </w:t>
      </w:r>
      <w:r w:rsidRPr="00A5291A">
        <w:t>l</w:t>
      </w:r>
      <w:r w:rsidR="001C096E" w:rsidRPr="00A5291A">
        <w:t>’</w:t>
      </w:r>
      <w:r w:rsidRPr="00A5291A">
        <w:t>OMPI.”</w:t>
      </w:r>
      <w:r w:rsidR="00B74202" w:rsidRPr="00A5291A">
        <w:t xml:space="preserve">  </w:t>
      </w:r>
      <w:r w:rsidRPr="00A5291A">
        <w:t>La suggestion des États</w:t>
      </w:r>
      <w:r w:rsidR="00177204" w:rsidRPr="00A5291A">
        <w:noBreakHyphen/>
      </w:r>
      <w:r w:rsidRPr="00A5291A">
        <w:t>Unis d</w:t>
      </w:r>
      <w:r w:rsidR="001C096E" w:rsidRPr="00A5291A">
        <w:t>’</w:t>
      </w:r>
      <w:r w:rsidRPr="00A5291A">
        <w:t>Amérique consistait</w:t>
      </w:r>
      <w:r w:rsidR="00B72FB3" w:rsidRPr="00A5291A">
        <w:t> à</w:t>
      </w:r>
      <w:r w:rsidRPr="00A5291A">
        <w:t xml:space="preserve"> ajouter après programme 11 (dans la même phrase) “et pour assurer les activités </w:t>
      </w:r>
      <w:r w:rsidR="00B72FB3" w:rsidRPr="00A5291A">
        <w:t>de </w:t>
      </w:r>
      <w:r w:rsidRPr="00A5291A">
        <w:t xml:space="preserve">formation et </w:t>
      </w:r>
      <w:r w:rsidR="00B72FB3" w:rsidRPr="00A5291A">
        <w:t>de </w:t>
      </w:r>
      <w:r w:rsidRPr="00A5291A">
        <w:t xml:space="preserve">renforcement des capacités </w:t>
      </w:r>
      <w:r w:rsidR="00B72FB3" w:rsidRPr="00A5291A">
        <w:t>en </w:t>
      </w:r>
      <w:r w:rsidRPr="00A5291A">
        <w:t>coopération avec les bureaux régionaux.”</w:t>
      </w:r>
      <w:r w:rsidR="00B74202" w:rsidRPr="00A5291A">
        <w:t xml:space="preserve">  </w:t>
      </w:r>
      <w:r w:rsidRPr="00A5291A">
        <w:t xml:space="preserve">La dernière phrase </w:t>
      </w:r>
      <w:r w:rsidR="00B72FB3" w:rsidRPr="00A5291A">
        <w:t>de </w:t>
      </w:r>
      <w:r w:rsidRPr="00A5291A">
        <w:t>ce paragraphe serait supprimée, car elle figurait dans la suggestion des États</w:t>
      </w:r>
      <w:r w:rsidR="00177204" w:rsidRPr="00A5291A">
        <w:noBreakHyphen/>
      </w:r>
      <w:r w:rsidRPr="00A5291A">
        <w:t>Unis d</w:t>
      </w:r>
      <w:r w:rsidR="001C096E" w:rsidRPr="00A5291A">
        <w:t>’</w:t>
      </w:r>
      <w:r w:rsidRPr="00A5291A">
        <w:t>Amérique.</w:t>
      </w:r>
      <w:r w:rsidR="00B74202" w:rsidRPr="00A5291A">
        <w:t xml:space="preserve">  </w:t>
      </w:r>
      <w:r w:rsidRPr="00A5291A">
        <w:t>Au paragraphe 30.6 (commençant par “Le suivi et l</w:t>
      </w:r>
      <w:r w:rsidR="001C096E" w:rsidRPr="00A5291A">
        <w:t>’</w:t>
      </w:r>
      <w:r w:rsidRPr="00A5291A">
        <w:t>évaluation”), cinquième ligne, supprimer la référence au programme 9 entre parenthèses.</w:t>
      </w:r>
    </w:p>
    <w:p w:rsidR="001330CF" w:rsidRPr="00A5291A" w:rsidRDefault="001330CF" w:rsidP="00A5291A">
      <w:pPr>
        <w:pStyle w:val="ONUMFS"/>
        <w:rPr>
          <w:szCs w:val="22"/>
        </w:rPr>
      </w:pPr>
      <w:r w:rsidRPr="00A5291A">
        <w:t>Les modifications répertoriées n</w:t>
      </w:r>
      <w:r w:rsidR="001C096E" w:rsidRPr="00A5291A">
        <w:t>’</w:t>
      </w:r>
      <w:r w:rsidRPr="00A5291A">
        <w:t>ont soulevé aucune objection.</w:t>
      </w:r>
    </w:p>
    <w:p w:rsidR="001330CF" w:rsidRPr="00A5291A" w:rsidRDefault="001330CF" w:rsidP="00A5291A">
      <w:pPr>
        <w:pStyle w:val="ONUMFS"/>
        <w:rPr>
          <w:szCs w:val="22"/>
        </w:rPr>
      </w:pPr>
      <w:r w:rsidRPr="00A5291A">
        <w:t>Il n</w:t>
      </w:r>
      <w:r w:rsidR="001C096E" w:rsidRPr="00A5291A">
        <w:t>’</w:t>
      </w:r>
      <w:r w:rsidRPr="00A5291A">
        <w:t xml:space="preserve">y a pas eu </w:t>
      </w:r>
      <w:r w:rsidR="00B72FB3" w:rsidRPr="00A5291A">
        <w:t>de </w:t>
      </w:r>
      <w:r w:rsidRPr="00A5291A">
        <w:t>nouvelles observations.</w:t>
      </w:r>
      <w:r w:rsidR="00B74202" w:rsidRPr="00A5291A">
        <w:t xml:space="preserve">  </w:t>
      </w:r>
      <w:r w:rsidRPr="00A5291A">
        <w:t xml:space="preserve">La décision adoptée sur le point 13 est reproduite au titre </w:t>
      </w:r>
      <w:r w:rsidR="00B72FB3" w:rsidRPr="00A5291A">
        <w:t>de </w:t>
      </w:r>
      <w:r w:rsidRPr="00A5291A">
        <w:t>ce point</w:t>
      </w:r>
      <w:r w:rsidR="00B72FB3" w:rsidRPr="00A5291A">
        <w:t> à</w:t>
      </w:r>
      <w:r w:rsidRPr="00A5291A">
        <w:t xml:space="preserve"> l</w:t>
      </w:r>
      <w:r w:rsidR="001C096E" w:rsidRPr="00A5291A">
        <w:t>’</w:t>
      </w:r>
      <w:r w:rsidRPr="00A5291A">
        <w:t>ordre du jour.</w:t>
      </w:r>
    </w:p>
    <w:p w:rsidR="001330CF" w:rsidRPr="00A5291A" w:rsidRDefault="001330CF" w:rsidP="00A5291A">
      <w:pPr>
        <w:pStyle w:val="ONUMFS"/>
        <w:rPr>
          <w:szCs w:val="22"/>
        </w:rPr>
      </w:pPr>
      <w:r w:rsidRPr="00A5291A">
        <w:t>Le président a rappelé que la décision sur le Plan</w:t>
      </w:r>
      <w:r w:rsidR="00177204" w:rsidRPr="00A5291A">
        <w:noBreakHyphen/>
      </w:r>
      <w:r w:rsidRPr="00A5291A">
        <w:t>cadre d</w:t>
      </w:r>
      <w:r w:rsidR="001C096E" w:rsidRPr="00A5291A">
        <w:t>’</w:t>
      </w:r>
      <w:r w:rsidRPr="00A5291A">
        <w:t>équipement avait été adoptée la veille.</w:t>
      </w:r>
    </w:p>
    <w:p w:rsidR="001330CF" w:rsidRPr="00A5291A" w:rsidRDefault="00B72FB3" w:rsidP="00A5291A">
      <w:pPr>
        <w:pStyle w:val="ONUMFS"/>
        <w:rPr>
          <w:szCs w:val="22"/>
        </w:rPr>
      </w:pPr>
      <w:r w:rsidRPr="00A5291A">
        <w:t>À </w:t>
      </w:r>
      <w:r w:rsidR="001330CF" w:rsidRPr="00A5291A">
        <w:t>la deman</w:t>
      </w:r>
      <w:r w:rsidRPr="00A5291A">
        <w:t>de </w:t>
      </w:r>
      <w:r w:rsidR="001330CF" w:rsidRPr="00A5291A">
        <w:t xml:space="preserve">des délégations, le président a donné lecture </w:t>
      </w:r>
      <w:r w:rsidRPr="00A5291A">
        <w:t>de </w:t>
      </w:r>
      <w:r w:rsidR="001330CF" w:rsidRPr="00A5291A">
        <w:t>la décision sur le point 14 : “Le Comité du programme et budget a recommandé</w:t>
      </w:r>
      <w:r w:rsidRPr="00A5291A">
        <w:t> à</w:t>
      </w:r>
      <w:r w:rsidR="001330CF" w:rsidRPr="00A5291A">
        <w:t xml:space="preserve"> l</w:t>
      </w:r>
      <w:r w:rsidR="001C096E" w:rsidRPr="00A5291A">
        <w:t>’</w:t>
      </w:r>
      <w:r w:rsidR="001330CF" w:rsidRPr="00A5291A">
        <w:t xml:space="preserve">Assemblée générale </w:t>
      </w:r>
      <w:r w:rsidRPr="00A5291A">
        <w:t>de </w:t>
      </w:r>
      <w:r w:rsidR="001330CF" w:rsidRPr="00A5291A">
        <w:t>l</w:t>
      </w:r>
      <w:r w:rsidR="001C096E" w:rsidRPr="00A5291A">
        <w:t>’</w:t>
      </w:r>
      <w:r w:rsidR="001330CF" w:rsidRPr="00A5291A">
        <w:t>OMPI d</w:t>
      </w:r>
      <w:r w:rsidR="001C096E" w:rsidRPr="00A5291A">
        <w:t>’</w:t>
      </w:r>
      <w:r w:rsidR="001330CF" w:rsidRPr="00A5291A">
        <w:t xml:space="preserve">examiner cette question et </w:t>
      </w:r>
      <w:r w:rsidRPr="00A5291A">
        <w:t>de </w:t>
      </w:r>
      <w:r w:rsidR="001330CF" w:rsidRPr="00A5291A">
        <w:t>prendre les mesures appropriées.”</w:t>
      </w:r>
      <w:r w:rsidR="00B74202" w:rsidRPr="00A5291A">
        <w:t xml:space="preserve">  </w:t>
      </w:r>
      <w:r w:rsidR="001330CF" w:rsidRPr="00A5291A">
        <w:t>Le président a fait observer que la même formulation s</w:t>
      </w:r>
      <w:r w:rsidR="001C096E" w:rsidRPr="00A5291A">
        <w:t>’</w:t>
      </w:r>
      <w:r w:rsidR="001330CF" w:rsidRPr="00A5291A">
        <w:t>appliquerait</w:t>
      </w:r>
      <w:r w:rsidRPr="00A5291A">
        <w:t> à</w:t>
      </w:r>
      <w:r w:rsidR="001330CF" w:rsidRPr="00A5291A">
        <w:t xml:space="preserve"> tous les points soumis</w:t>
      </w:r>
      <w:r w:rsidRPr="00A5291A">
        <w:t> à</w:t>
      </w:r>
      <w:r w:rsidR="001330CF" w:rsidRPr="00A5291A">
        <w:t xml:space="preserve"> la décision </w:t>
      </w:r>
      <w:r w:rsidRPr="00A5291A">
        <w:t>de </w:t>
      </w:r>
      <w:r w:rsidR="001330CF" w:rsidRPr="00A5291A">
        <w:t>l</w:t>
      </w:r>
      <w:r w:rsidR="001C096E" w:rsidRPr="00A5291A">
        <w:t>’</w:t>
      </w:r>
      <w:r w:rsidR="001330CF" w:rsidRPr="00A5291A">
        <w:t>Assemblée générale.</w:t>
      </w:r>
    </w:p>
    <w:p w:rsidR="001330CF" w:rsidRPr="00A5291A" w:rsidRDefault="001330CF" w:rsidP="00A5291A">
      <w:pPr>
        <w:pStyle w:val="ONUMFS"/>
        <w:rPr>
          <w:szCs w:val="22"/>
        </w:rPr>
      </w:pPr>
      <w:r w:rsidRPr="00A5291A">
        <w:t>Les décisions sur les points 15, 16, 17, 18, 19 et 20 n</w:t>
      </w:r>
      <w:r w:rsidR="001C096E" w:rsidRPr="00A5291A">
        <w:t>’</w:t>
      </w:r>
      <w:r w:rsidRPr="00A5291A">
        <w:t>ont suscité aucun commentaire.</w:t>
      </w:r>
    </w:p>
    <w:p w:rsidR="001330CF" w:rsidRPr="00A5291A" w:rsidRDefault="001330CF" w:rsidP="00A5291A">
      <w:pPr>
        <w:pStyle w:val="ONUMFS"/>
        <w:ind w:left="567"/>
        <w:rPr>
          <w:szCs w:val="22"/>
        </w:rPr>
      </w:pPr>
      <w:r w:rsidRPr="00A5291A">
        <w:t>Le Comité du programme et budget a adopté le contenu du document WO/PBC/21/21</w:t>
      </w:r>
      <w:r w:rsidR="005C1703" w:rsidRPr="00A5291A">
        <w:t> </w:t>
      </w:r>
      <w:r w:rsidRPr="00A5291A">
        <w:t>Prov., modifié.</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Allemagne a rappelé que lors du débat sur le groupe </w:t>
      </w:r>
      <w:r w:rsidR="00B72FB3" w:rsidRPr="00A5291A">
        <w:t>de </w:t>
      </w:r>
      <w:r w:rsidRPr="00A5291A">
        <w:t xml:space="preserve">travail et la question </w:t>
      </w:r>
      <w:r w:rsidR="00B72FB3" w:rsidRPr="00A5291A">
        <w:t>de </w:t>
      </w:r>
      <w:r w:rsidRPr="00A5291A">
        <w:t>délibérer des critères pour les bureaux extérieurs plus tôt dans la soirée, le président a dit qu</w:t>
      </w:r>
      <w:r w:rsidR="001C096E" w:rsidRPr="00A5291A">
        <w:t>’</w:t>
      </w:r>
      <w:r w:rsidRPr="00A5291A">
        <w:t xml:space="preserve">il donnerait du temps supplémentaire aux délégations afin </w:t>
      </w:r>
      <w:r w:rsidR="00B72FB3" w:rsidRPr="00A5291A">
        <w:t>de </w:t>
      </w:r>
      <w:r w:rsidRPr="00A5291A">
        <w:t>parvenir</w:t>
      </w:r>
      <w:r w:rsidR="00B72FB3" w:rsidRPr="00A5291A">
        <w:t> à</w:t>
      </w:r>
      <w:r w:rsidRPr="00A5291A">
        <w:t xml:space="preserve"> un accord.</w:t>
      </w:r>
      <w:r w:rsidR="00B74202" w:rsidRPr="00A5291A">
        <w:t xml:space="preserve">  </w:t>
      </w:r>
      <w:r w:rsidRPr="00A5291A">
        <w:t>Ce point n</w:t>
      </w:r>
      <w:r w:rsidR="001C096E" w:rsidRPr="00A5291A">
        <w:t>’</w:t>
      </w:r>
      <w:r w:rsidRPr="00A5291A">
        <w:t>avait toutefois pas été rouvert.</w:t>
      </w:r>
      <w:r w:rsidR="00B74202" w:rsidRPr="00A5291A">
        <w:t xml:space="preserve">  </w:t>
      </w:r>
      <w:r w:rsidRPr="00A5291A">
        <w:t>La délégation a ajouté s</w:t>
      </w:r>
      <w:r w:rsidR="001C096E" w:rsidRPr="00A5291A">
        <w:t>’</w:t>
      </w:r>
      <w:r w:rsidRPr="00A5291A">
        <w:t xml:space="preserve">être engagée dans des consultations avec </w:t>
      </w:r>
      <w:r w:rsidR="00B72FB3" w:rsidRPr="00A5291A">
        <w:t>de </w:t>
      </w:r>
      <w:r w:rsidRPr="00A5291A">
        <w:t>nombreux groupes et qu</w:t>
      </w:r>
      <w:r w:rsidR="001C096E" w:rsidRPr="00A5291A">
        <w:t>’</w:t>
      </w:r>
      <w:r w:rsidRPr="00A5291A">
        <w:t>il semblait y avoir un support important pour une proposition qui avait été trouvée.</w:t>
      </w:r>
      <w:r w:rsidR="00B74202" w:rsidRPr="00A5291A">
        <w:t xml:space="preserve">  </w:t>
      </w:r>
      <w:r w:rsidRPr="00A5291A">
        <w:t xml:space="preserve">La délégation se demandait si la question du groupe </w:t>
      </w:r>
      <w:r w:rsidR="00B72FB3" w:rsidRPr="00A5291A">
        <w:t>de </w:t>
      </w:r>
      <w:r w:rsidRPr="00A5291A">
        <w:t xml:space="preserve">travail et des bureaux extérieurs serait rouverte, ajoutant que, puisque la décision sur le point 13 disait “sous réserve </w:t>
      </w:r>
      <w:r w:rsidR="00B72FB3" w:rsidRPr="00A5291A">
        <w:t>de </w:t>
      </w:r>
      <w:r w:rsidRPr="00A5291A">
        <w:t>l</w:t>
      </w:r>
      <w:r w:rsidR="001C096E" w:rsidRPr="00A5291A">
        <w:t>’</w:t>
      </w:r>
      <w:r w:rsidRPr="00A5291A">
        <w:t>accord des États membres”, la réunion d</w:t>
      </w:r>
      <w:r w:rsidR="001C096E" w:rsidRPr="00A5291A">
        <w:t>’</w:t>
      </w:r>
      <w:r w:rsidRPr="00A5291A">
        <w:t xml:space="preserve">un groupe </w:t>
      </w:r>
      <w:r w:rsidR="00B72FB3" w:rsidRPr="00A5291A">
        <w:t>de </w:t>
      </w:r>
      <w:r w:rsidRPr="00A5291A">
        <w:t>travail la semaine suivante aiderait</w:t>
      </w:r>
      <w:r w:rsidR="00B72FB3" w:rsidRPr="00A5291A">
        <w:t> à</w:t>
      </w:r>
      <w:r w:rsidRPr="00A5291A">
        <w:t xml:space="preserve"> trouver cet accord.</w:t>
      </w:r>
    </w:p>
    <w:p w:rsidR="001330CF" w:rsidRPr="00A5291A" w:rsidRDefault="001330CF" w:rsidP="00A5291A">
      <w:pPr>
        <w:pStyle w:val="ONUMFS"/>
      </w:pPr>
      <w:r w:rsidRPr="00A5291A">
        <w:t>Le président a indiqué que la réouverture d</w:t>
      </w:r>
      <w:r w:rsidR="001C096E" w:rsidRPr="00A5291A">
        <w:t>’</w:t>
      </w:r>
      <w:r w:rsidRPr="00A5291A">
        <w:t>une discussion après l</w:t>
      </w:r>
      <w:r w:rsidR="001C096E" w:rsidRPr="00A5291A">
        <w:t>’</w:t>
      </w:r>
      <w:r w:rsidRPr="00A5291A">
        <w:t xml:space="preserve">adoption du document final ne relevait pas des procédures ordinaires, mais il a néanmoins invité la délégation </w:t>
      </w:r>
      <w:r w:rsidR="00B72FB3" w:rsidRPr="00A5291A">
        <w:t>de </w:t>
      </w:r>
      <w:r w:rsidRPr="00A5291A">
        <w:t>l</w:t>
      </w:r>
      <w:r w:rsidR="001C096E" w:rsidRPr="00A5291A">
        <w:t>’</w:t>
      </w:r>
      <w:r w:rsidRPr="00A5291A">
        <w:t>Allemagne</w:t>
      </w:r>
      <w:r w:rsidR="00B72FB3" w:rsidRPr="00A5291A">
        <w:t> à</w:t>
      </w:r>
      <w:r w:rsidRPr="00A5291A">
        <w:t xml:space="preserve"> lire la proposition afin </w:t>
      </w:r>
      <w:r w:rsidR="00B72FB3" w:rsidRPr="00A5291A">
        <w:t>de </w:t>
      </w:r>
      <w:r w:rsidRPr="00A5291A">
        <w:t>voir si le Comité l</w:t>
      </w:r>
      <w:r w:rsidR="001C096E" w:rsidRPr="00A5291A">
        <w:t>’</w:t>
      </w:r>
      <w:r w:rsidRPr="00A5291A">
        <w:t>acceptait.</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rappelé que, plus tôt dans la soirée, elle avait l</w:t>
      </w:r>
      <w:r w:rsidR="001C096E" w:rsidRPr="00A5291A">
        <w:t>’</w:t>
      </w:r>
      <w:r w:rsidRPr="00A5291A">
        <w:t>impression que les délégations avaient trouvé un accord sur les quatre éléments d</w:t>
      </w:r>
      <w:r w:rsidR="001C096E" w:rsidRPr="00A5291A">
        <w:t>’</w:t>
      </w:r>
      <w:r w:rsidRPr="00A5291A">
        <w:t xml:space="preserve">une décision concernant le groupe </w:t>
      </w:r>
      <w:r w:rsidR="00B72FB3" w:rsidRPr="00A5291A">
        <w:t>de </w:t>
      </w:r>
      <w:r w:rsidRPr="00A5291A">
        <w:t>travail dont les contours avaient été tracés plus tôt.</w:t>
      </w:r>
      <w:r w:rsidR="00B74202" w:rsidRPr="00A5291A">
        <w:t xml:space="preserve">  </w:t>
      </w:r>
      <w:r w:rsidRPr="00A5291A">
        <w:t>Le seul désaccord</w:t>
      </w:r>
      <w:r w:rsidR="00B72FB3" w:rsidRPr="00A5291A">
        <w:t> à</w:t>
      </w:r>
      <w:r w:rsidRPr="00A5291A">
        <w:t xml:space="preserve"> ce moment</w:t>
      </w:r>
      <w:r w:rsidR="00177204" w:rsidRPr="00A5291A">
        <w:noBreakHyphen/>
      </w:r>
      <w:r w:rsidRPr="00A5291A">
        <w:t xml:space="preserve">là avait porté sur la manière dont les délégations faisaient allusion aux propositions qui seraient acceptées par le groupe </w:t>
      </w:r>
      <w:r w:rsidR="00B72FB3" w:rsidRPr="00A5291A">
        <w:t>de </w:t>
      </w:r>
      <w:r w:rsidRPr="00A5291A">
        <w:t>travail envisagé.</w:t>
      </w:r>
      <w:r w:rsidR="00B74202" w:rsidRPr="00A5291A">
        <w:t xml:space="preserve">  </w:t>
      </w:r>
      <w:r w:rsidRPr="00A5291A">
        <w:t>Deux groupes régionaux avaient souhaité la parité complète des propositions.</w:t>
      </w:r>
      <w:r w:rsidR="00B74202" w:rsidRPr="00A5291A">
        <w:t xml:space="preserve">  </w:t>
      </w:r>
      <w:r w:rsidRPr="00A5291A">
        <w:t xml:space="preserve">Deux autres groupes régionaux avaient insisté sur la distinction entre “le président”, “fait(e) par le président”, “dans le projet </w:t>
      </w:r>
      <w:r w:rsidR="00B72FB3" w:rsidRPr="00A5291A">
        <w:t>de </w:t>
      </w:r>
      <w:r w:rsidRPr="00A5291A">
        <w:t>budget” et les formules qui sont intervenues plus tard lors du débat.</w:t>
      </w:r>
      <w:r w:rsidR="00B74202" w:rsidRPr="00A5291A">
        <w:t xml:space="preserve">  </w:t>
      </w:r>
      <w:r w:rsidRPr="00A5291A">
        <w:t>La délégation a proposé d</w:t>
      </w:r>
      <w:r w:rsidR="001C096E" w:rsidRPr="00A5291A">
        <w:t>’</w:t>
      </w:r>
      <w:r w:rsidRPr="00A5291A">
        <w:t xml:space="preserve">équilibrer les deux opinions divergentes </w:t>
      </w:r>
      <w:r w:rsidR="00B72FB3" w:rsidRPr="00A5291A">
        <w:t>de </w:t>
      </w:r>
      <w:r w:rsidRPr="00A5291A">
        <w:t xml:space="preserve">la manière suivante : Si un groupe </w:t>
      </w:r>
      <w:r w:rsidR="00B72FB3" w:rsidRPr="00A5291A">
        <w:t>de </w:t>
      </w:r>
      <w:r w:rsidRPr="00A5291A">
        <w:t xml:space="preserve">travail était établi, il devrait fonder son travail sur : “le projet </w:t>
      </w:r>
      <w:r w:rsidR="00B72FB3" w:rsidRPr="00A5291A">
        <w:t>de </w:t>
      </w:r>
      <w:r w:rsidRPr="00A5291A">
        <w:t xml:space="preserve">programme et budget </w:t>
      </w:r>
      <w:r w:rsidR="00B72FB3" w:rsidRPr="00A5291A">
        <w:t>tel que</w:t>
      </w:r>
      <w:r w:rsidRPr="00A5291A">
        <w:t xml:space="preserve"> soumis par le Secrétariat, les propositions formulées lors des sessions</w:t>
      </w:r>
      <w:r w:rsidR="00871ABE" w:rsidRPr="00A5291A">
        <w:t xml:space="preserve"> du PBC</w:t>
      </w:r>
      <w:r w:rsidRPr="00A5291A">
        <w:t xml:space="preserve"> et celles formulées lors du groupe </w:t>
      </w:r>
      <w:r w:rsidR="00B72FB3" w:rsidRPr="00A5291A">
        <w:t>de </w:t>
      </w:r>
      <w:r w:rsidRPr="00A5291A">
        <w:t>travail.”</w:t>
      </w:r>
      <w:r w:rsidR="00B74202" w:rsidRPr="00A5291A">
        <w:t xml:space="preserve">  </w:t>
      </w:r>
      <w:r w:rsidRPr="00A5291A">
        <w:t xml:space="preserve">Cela permettrait </w:t>
      </w:r>
      <w:r w:rsidR="00B72FB3" w:rsidRPr="00A5291A">
        <w:t>de </w:t>
      </w:r>
      <w:r w:rsidRPr="00A5291A">
        <w:t xml:space="preserve">différencier les deux ensembles </w:t>
      </w:r>
      <w:r w:rsidR="00B72FB3" w:rsidRPr="00A5291A">
        <w:t>de </w:t>
      </w:r>
      <w:r w:rsidRPr="00A5291A">
        <w:t>propositions sans donner la priorité</w:t>
      </w:r>
      <w:r w:rsidR="00B72FB3" w:rsidRPr="00A5291A">
        <w:t> à</w:t>
      </w:r>
      <w:r w:rsidRPr="00A5291A">
        <w:t xml:space="preserve"> l</w:t>
      </w:r>
      <w:r w:rsidR="001C096E" w:rsidRPr="00A5291A">
        <w:t>’</w:t>
      </w:r>
      <w:r w:rsidRPr="00A5291A">
        <w:t>une ou</w:t>
      </w:r>
      <w:r w:rsidR="00B72FB3" w:rsidRPr="00A5291A">
        <w:t> à</w:t>
      </w:r>
      <w:r w:rsidRPr="00A5291A">
        <w:t xml:space="preserve"> l</w:t>
      </w:r>
      <w:r w:rsidR="001C096E" w:rsidRPr="00A5291A">
        <w:t>’</w:t>
      </w:r>
      <w:r w:rsidRPr="00A5291A">
        <w:t>autre.</w:t>
      </w:r>
      <w:r w:rsidR="00B74202" w:rsidRPr="00A5291A">
        <w:t xml:space="preserve">  </w:t>
      </w:r>
      <w:r w:rsidRPr="00A5291A">
        <w:t xml:space="preserve">Cette proposition avait trouvé </w:t>
      </w:r>
      <w:r w:rsidR="00B72FB3" w:rsidRPr="00A5291A">
        <w:t>de </w:t>
      </w:r>
      <w:r w:rsidRPr="00A5291A">
        <w:t>nombreux soutiens des États membres et la délégation se demandait si elle pouvait encore entraîner la constitution d</w:t>
      </w:r>
      <w:r w:rsidR="001C096E" w:rsidRPr="00A5291A">
        <w:t>’</w:t>
      </w:r>
      <w:r w:rsidRPr="00A5291A">
        <w:t xml:space="preserve">un groupe </w:t>
      </w:r>
      <w:r w:rsidR="00B72FB3" w:rsidRPr="00A5291A">
        <w:t>de </w:t>
      </w:r>
      <w:r w:rsidRPr="00A5291A">
        <w:t>travail.</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demandé des précisions sur la nouvelle proposition, car elle semblait avoir une formulation semblable</w:t>
      </w:r>
      <w:r w:rsidR="00B72FB3" w:rsidRPr="00A5291A">
        <w:t> à</w:t>
      </w:r>
      <w:r w:rsidRPr="00A5291A">
        <w:t xml:space="preserve"> celle diffusée précédemment.</w:t>
      </w:r>
    </w:p>
    <w:p w:rsidR="00CC63D7"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dit que des propositions pourraient arriver dans la semaine</w:t>
      </w:r>
      <w:r w:rsidR="00B72FB3" w:rsidRPr="00A5291A">
        <w:t> à</w:t>
      </w:r>
      <w:r w:rsidRPr="00A5291A">
        <w:t xml:space="preserve"> venir, ce que la délégation s</w:t>
      </w:r>
      <w:r w:rsidR="001C096E" w:rsidRPr="00A5291A">
        <w:t>’</w:t>
      </w:r>
      <w:r w:rsidRPr="00A5291A">
        <w:t xml:space="preserve">était efforcée </w:t>
      </w:r>
      <w:r w:rsidR="00B72FB3" w:rsidRPr="00A5291A">
        <w:t>de </w:t>
      </w:r>
      <w:r w:rsidRPr="00A5291A">
        <w:t xml:space="preserve">couvrir dans la dernière ligne du texte : “propositions formulées et les propositions formulées lors </w:t>
      </w:r>
      <w:r w:rsidR="00B72FB3" w:rsidRPr="00A5291A">
        <w:t>de </w:t>
      </w:r>
      <w:r w:rsidRPr="00A5291A">
        <w:t xml:space="preserve">la session du groupe </w:t>
      </w:r>
      <w:r w:rsidR="00B72FB3" w:rsidRPr="00A5291A">
        <w:t>de </w:t>
      </w:r>
      <w:r w:rsidRPr="00A5291A">
        <w:t>travail”.</w:t>
      </w:r>
      <w:r w:rsidR="00B74202" w:rsidRPr="00A5291A">
        <w:t xml:space="preserve">  </w:t>
      </w:r>
      <w:r w:rsidRPr="00A5291A">
        <w:t xml:space="preserve">La délégation estimait évident que quand les membres tenaient des débats, </w:t>
      </w:r>
      <w:r w:rsidR="00B72FB3" w:rsidRPr="00A5291A">
        <w:t>de </w:t>
      </w:r>
      <w:r w:rsidRPr="00A5291A">
        <w:t xml:space="preserve">nouvelles propositions pourraient être formulées, mais si une délégation considérait que cela devait être déclaré </w:t>
      </w:r>
      <w:r w:rsidR="00B72FB3" w:rsidRPr="00A5291A">
        <w:t>de </w:t>
      </w:r>
      <w:r w:rsidRPr="00A5291A">
        <w:t>manière explicite, la dernière ligne servirait</w:t>
      </w:r>
      <w:r w:rsidR="00B72FB3" w:rsidRPr="00A5291A">
        <w:t> à</w:t>
      </w:r>
      <w:r w:rsidRPr="00A5291A">
        <w:t xml:space="preserve"> cet effet.</w:t>
      </w:r>
    </w:p>
    <w:p w:rsidR="001330CF" w:rsidRPr="00A5291A" w:rsidRDefault="001330CF" w:rsidP="00A5291A">
      <w:pPr>
        <w:pStyle w:val="ONUMFS"/>
      </w:pPr>
      <w:r w:rsidRPr="00A5291A">
        <w:t xml:space="preserve">La délégation </w:t>
      </w:r>
      <w:r w:rsidR="00B72FB3" w:rsidRPr="00A5291A">
        <w:t>de </w:t>
      </w:r>
      <w:r w:rsidRPr="00A5291A">
        <w:t xml:space="preserve">la République </w:t>
      </w:r>
      <w:r w:rsidR="00B72FB3" w:rsidRPr="00A5291A">
        <w:t>de </w:t>
      </w:r>
      <w:r w:rsidRPr="00A5291A">
        <w:t xml:space="preserve">Corée soutenait la délégation </w:t>
      </w:r>
      <w:r w:rsidR="00B72FB3" w:rsidRPr="00A5291A">
        <w:t>de </w:t>
      </w:r>
      <w:r w:rsidRPr="00A5291A">
        <w:t>l</w:t>
      </w:r>
      <w:r w:rsidR="001C096E" w:rsidRPr="00A5291A">
        <w:t>’</w:t>
      </w:r>
      <w:r w:rsidRPr="00A5291A">
        <w:t>Allemagne.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demandé au président s</w:t>
      </w:r>
      <w:r w:rsidR="001C096E" w:rsidRPr="00A5291A">
        <w:t>’</w:t>
      </w:r>
      <w:r w:rsidRPr="00A5291A">
        <w:t>il avait fermé la session.</w:t>
      </w:r>
    </w:p>
    <w:p w:rsidR="001330CF" w:rsidRPr="00A5291A" w:rsidRDefault="001330CF" w:rsidP="00A5291A">
      <w:pPr>
        <w:pStyle w:val="ONUMFS"/>
      </w:pPr>
      <w:r w:rsidRPr="00A5291A">
        <w:t>Le président a répondu par l</w:t>
      </w:r>
      <w:r w:rsidR="001C096E" w:rsidRPr="00A5291A">
        <w:t>’</w:t>
      </w:r>
      <w:r w:rsidRPr="00A5291A">
        <w:t>affirmative.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indiqué avoir soulevé une motion d</w:t>
      </w:r>
      <w:r w:rsidR="001C096E" w:rsidRPr="00A5291A">
        <w:t>’</w:t>
      </w:r>
      <w:r w:rsidRPr="00A5291A">
        <w:t>ordre.</w:t>
      </w:r>
    </w:p>
    <w:p w:rsidR="001330CF" w:rsidRPr="00A5291A" w:rsidRDefault="001330CF" w:rsidP="00A5291A">
      <w:pPr>
        <w:pStyle w:val="ONUMFS"/>
      </w:pPr>
      <w:r w:rsidRPr="00A5291A">
        <w:t xml:space="preserve">Le président a rappelé que la proposition </w:t>
      </w:r>
      <w:r w:rsidR="00B72FB3" w:rsidRPr="00A5291A">
        <w:t>en </w:t>
      </w:r>
      <w:r w:rsidRPr="00A5291A">
        <w:t xml:space="preserve">faveur du groupe </w:t>
      </w:r>
      <w:r w:rsidR="00B72FB3" w:rsidRPr="00A5291A">
        <w:t>de </w:t>
      </w:r>
      <w:r w:rsidRPr="00A5291A">
        <w:t xml:space="preserve">travail avait été rejetée précédemment par la délégation </w:t>
      </w:r>
      <w:r w:rsidR="00B72FB3" w:rsidRPr="00A5291A">
        <w:t>de </w:t>
      </w:r>
      <w:r w:rsidRPr="00A5291A">
        <w:t>la Chine.</w:t>
      </w:r>
      <w:r w:rsidR="00B74202" w:rsidRPr="00A5291A">
        <w:t xml:space="preserve">  </w:t>
      </w:r>
      <w:r w:rsidRPr="00A5291A">
        <w:t>Le président a ajouté que la session était close et qu</w:t>
      </w:r>
      <w:r w:rsidR="001C096E" w:rsidRPr="00A5291A">
        <w:t>’</w:t>
      </w:r>
      <w:r w:rsidRPr="00A5291A">
        <w:t>il avait uniquement donné la parole</w:t>
      </w:r>
      <w:r w:rsidR="00B72FB3" w:rsidRPr="00A5291A">
        <w:t> à</w:t>
      </w:r>
      <w:r w:rsidRPr="00A5291A">
        <w:t xml:space="preserve"> la délégation </w:t>
      </w:r>
      <w:r w:rsidR="00B72FB3" w:rsidRPr="00A5291A">
        <w:t>de </w:t>
      </w:r>
      <w:r w:rsidRPr="00A5291A">
        <w:t>l</w:t>
      </w:r>
      <w:r w:rsidR="001C096E" w:rsidRPr="00A5291A">
        <w:t>’</w:t>
      </w:r>
      <w:r w:rsidRPr="00A5291A">
        <w:t xml:space="preserve">Allemagne dans un souci </w:t>
      </w:r>
      <w:r w:rsidR="00B72FB3" w:rsidRPr="00A5291A">
        <w:t>de </w:t>
      </w:r>
      <w:r w:rsidRPr="00A5291A">
        <w:t>souplesse.</w:t>
      </w:r>
      <w:r w:rsidR="00B74202" w:rsidRPr="00A5291A">
        <w:t xml:space="preserve">  </w:t>
      </w:r>
      <w:r w:rsidRPr="00A5291A">
        <w:t>Le président se demandait comment la délégation pouvait avoir eu l</w:t>
      </w:r>
      <w:r w:rsidR="001C096E" w:rsidRPr="00A5291A">
        <w:t>’</w:t>
      </w:r>
      <w:r w:rsidRPr="00A5291A">
        <w:t>impression que la proposition avait reçu un quelconque souti</w:t>
      </w:r>
      <w:r w:rsidR="00B72FB3" w:rsidRPr="00A5291A">
        <w:t>en </w:t>
      </w:r>
      <w:r w:rsidRPr="00A5291A">
        <w:t xml:space="preserve">quand toutes les pistes </w:t>
      </w:r>
      <w:r w:rsidR="00B72FB3" w:rsidRPr="00A5291A">
        <w:t>en </w:t>
      </w:r>
      <w:r w:rsidRPr="00A5291A">
        <w:t>vue d</w:t>
      </w:r>
      <w:r w:rsidR="001C096E" w:rsidRPr="00A5291A">
        <w:t>’</w:t>
      </w:r>
      <w:r w:rsidRPr="00A5291A">
        <w:t>un accord avaient été explorées et confrontées</w:t>
      </w:r>
      <w:r w:rsidR="00B72FB3" w:rsidRPr="00A5291A">
        <w:t> à</w:t>
      </w:r>
      <w:r w:rsidRPr="00A5291A">
        <w:t xml:space="preserve"> chaque fois</w:t>
      </w:r>
      <w:r w:rsidR="00B72FB3" w:rsidRPr="00A5291A">
        <w:t> à</w:t>
      </w:r>
      <w:r w:rsidRPr="00A5291A">
        <w:t xml:space="preserve"> une opposition.</w:t>
      </w:r>
    </w:p>
    <w:p w:rsidR="001330CF" w:rsidRPr="00A5291A" w:rsidRDefault="001330CF" w:rsidP="00A5291A">
      <w:pPr>
        <w:pStyle w:val="ONUMFS"/>
      </w:pPr>
      <w:r w:rsidRPr="00A5291A">
        <w:t>La délégation du Ghana a déclaré qu</w:t>
      </w:r>
      <w:r w:rsidR="001C096E" w:rsidRPr="00A5291A">
        <w:t>’</w:t>
      </w:r>
      <w:r w:rsidR="00B72FB3" w:rsidRPr="00A5291A">
        <w:t>en </w:t>
      </w:r>
      <w:r w:rsidRPr="00A5291A">
        <w:t>fait, il s</w:t>
      </w:r>
      <w:r w:rsidR="001C096E" w:rsidRPr="00A5291A">
        <w:t>’</w:t>
      </w:r>
      <w:r w:rsidRPr="00A5291A">
        <w:t>agissait d</w:t>
      </w:r>
      <w:r w:rsidR="001C096E" w:rsidRPr="00A5291A">
        <w:t>’</w:t>
      </w:r>
      <w:r w:rsidRPr="00A5291A">
        <w:t>une motion d</w:t>
      </w:r>
      <w:r w:rsidR="001C096E" w:rsidRPr="00A5291A">
        <w:t>’</w:t>
      </w:r>
      <w:r w:rsidRPr="00A5291A">
        <w:t>ordre.</w:t>
      </w:r>
    </w:p>
    <w:p w:rsidR="001330CF" w:rsidRPr="00A5291A" w:rsidRDefault="001330CF" w:rsidP="00A5291A">
      <w:pPr>
        <w:pStyle w:val="ONUMFS"/>
      </w:pPr>
      <w:r w:rsidRPr="00A5291A">
        <w:t xml:space="preserve">La délégation </w:t>
      </w:r>
      <w:r w:rsidR="00B72FB3" w:rsidRPr="00A5291A">
        <w:t>de </w:t>
      </w:r>
      <w:r w:rsidRPr="00A5291A">
        <w:t>la France a remercié la délégation du Ghana pour cette remarque.</w:t>
      </w:r>
      <w:r w:rsidR="00B74202" w:rsidRPr="00A5291A">
        <w:t xml:space="preserve">  </w:t>
      </w:r>
      <w:r w:rsidRPr="00A5291A">
        <w:t>Elle a déclaré qu</w:t>
      </w:r>
      <w:r w:rsidR="001C096E" w:rsidRPr="00A5291A">
        <w:t>’</w:t>
      </w:r>
      <w:r w:rsidRPr="00A5291A">
        <w:t>une proposition se trouvait sur la table.</w:t>
      </w:r>
      <w:r w:rsidR="00B74202" w:rsidRPr="00A5291A">
        <w:t xml:space="preserve">  </w:t>
      </w:r>
      <w:r w:rsidRPr="00A5291A">
        <w:t>Il était exact que le résumé des décisions et recommandations venait juste d</w:t>
      </w:r>
      <w:r w:rsidR="001C096E" w:rsidRPr="00A5291A">
        <w:t>’</w:t>
      </w:r>
      <w:r w:rsidRPr="00A5291A">
        <w:t>être adopté.</w:t>
      </w:r>
      <w:r w:rsidR="00B74202" w:rsidRPr="00A5291A">
        <w:t xml:space="preserve">  </w:t>
      </w:r>
      <w:r w:rsidRPr="00A5291A">
        <w:t>Toutefois, toutes les délégations voulaient trouver un accord lors des prochaines assemblées sur la question des bureaux extérieurs.</w:t>
      </w:r>
      <w:r w:rsidR="00B74202" w:rsidRPr="00A5291A">
        <w:t xml:space="preserve">  </w:t>
      </w:r>
      <w:r w:rsidRPr="00A5291A">
        <w:t>Naturellement, la France le désirait ardemment.</w:t>
      </w:r>
      <w:r w:rsidR="00B74202" w:rsidRPr="00A5291A">
        <w:t xml:space="preserve">  </w:t>
      </w:r>
      <w:r w:rsidRPr="00A5291A">
        <w:t xml:space="preserve">Les instructions </w:t>
      </w:r>
      <w:r w:rsidR="00B72FB3" w:rsidRPr="00A5291A">
        <w:t>de </w:t>
      </w:r>
      <w:r w:rsidRPr="00A5291A">
        <w:t xml:space="preserve">la délégation </w:t>
      </w:r>
      <w:r w:rsidR="00B72FB3" w:rsidRPr="00A5291A">
        <w:t>en </w:t>
      </w:r>
      <w:r w:rsidRPr="00A5291A">
        <w:t xml:space="preserve">provenance </w:t>
      </w:r>
      <w:r w:rsidR="00B72FB3" w:rsidRPr="00A5291A">
        <w:t>de </w:t>
      </w:r>
      <w:r w:rsidRPr="00A5291A">
        <w:t>sa capitale indiquaient que les membres devaient trouver tous les moyens pour atteindre cet objectif, parvenir</w:t>
      </w:r>
      <w:r w:rsidR="00B72FB3" w:rsidRPr="00A5291A">
        <w:t> à</w:t>
      </w:r>
      <w:r w:rsidRPr="00A5291A">
        <w:t xml:space="preserve"> cet accord.</w:t>
      </w:r>
      <w:r w:rsidR="00B74202" w:rsidRPr="00A5291A">
        <w:t xml:space="preserve">  </w:t>
      </w:r>
      <w:r w:rsidRPr="00A5291A">
        <w:t>Actuellement, une main était tendue</w:t>
      </w:r>
      <w:r w:rsidR="00B72FB3" w:rsidRPr="00A5291A">
        <w:t> à</w:t>
      </w:r>
      <w:r w:rsidRPr="00A5291A">
        <w:t xml:space="preserve"> tous les États membres par un arbitre bienveillant, un diplomate qui offrait ses services aux États membres, afin </w:t>
      </w:r>
      <w:r w:rsidR="00B72FB3" w:rsidRPr="00A5291A">
        <w:t>de </w:t>
      </w:r>
      <w:r w:rsidRPr="00A5291A">
        <w:t xml:space="preserve">leur venir </w:t>
      </w:r>
      <w:r w:rsidR="00B72FB3" w:rsidRPr="00A5291A">
        <w:t>en </w:t>
      </w:r>
      <w:r w:rsidRPr="00A5291A">
        <w:t>aide.</w:t>
      </w:r>
      <w:r w:rsidR="00B74202" w:rsidRPr="00A5291A">
        <w:t xml:space="preserve">  </w:t>
      </w:r>
      <w:r w:rsidRPr="00A5291A">
        <w:t>La délégation voulait qu</w:t>
      </w:r>
      <w:r w:rsidR="001C096E" w:rsidRPr="00A5291A">
        <w:t>’</w:t>
      </w:r>
      <w:r w:rsidRPr="00A5291A">
        <w:t>il soit consigné qu</w:t>
      </w:r>
      <w:r w:rsidR="001C096E" w:rsidRPr="00A5291A">
        <w:t>’</w:t>
      </w:r>
      <w:r w:rsidRPr="00A5291A">
        <w:t>elle soutenait cette initiative diplomatique.</w:t>
      </w:r>
      <w:r w:rsidR="00B74202" w:rsidRPr="00A5291A">
        <w:t xml:space="preserve">  </w:t>
      </w:r>
      <w:r w:rsidRPr="00A5291A">
        <w:t>La délégation a répété que le processus tout entier avait réellement été volé aux États membres.</w:t>
      </w:r>
      <w:r w:rsidR="00B74202" w:rsidRPr="00A5291A">
        <w:t xml:space="preserve">  </w:t>
      </w:r>
      <w:r w:rsidRPr="00A5291A">
        <w:t>Les États membres n</w:t>
      </w:r>
      <w:r w:rsidR="001C096E" w:rsidRPr="00A5291A">
        <w:t>’</w:t>
      </w:r>
      <w:r w:rsidRPr="00A5291A">
        <w:t>avaient pas eu le temps d</w:t>
      </w:r>
      <w:r w:rsidR="001C096E" w:rsidRPr="00A5291A">
        <w:t>’</w:t>
      </w:r>
      <w:r w:rsidRPr="00A5291A">
        <w:t>être impliqués dans le débat, n</w:t>
      </w:r>
      <w:r w:rsidR="001C096E" w:rsidRPr="00A5291A">
        <w:t>’</w:t>
      </w:r>
      <w:r w:rsidRPr="00A5291A">
        <w:t>avaient même pas été invités</w:t>
      </w:r>
      <w:r w:rsidR="00B72FB3" w:rsidRPr="00A5291A">
        <w:t> à</w:t>
      </w:r>
      <w:r w:rsidRPr="00A5291A">
        <w:t xml:space="preserve"> participer au débat jusqu</w:t>
      </w:r>
      <w:r w:rsidR="001C096E" w:rsidRPr="00A5291A">
        <w:t>’</w:t>
      </w:r>
      <w:r w:rsidRPr="00A5291A">
        <w:t>à présent.</w:t>
      </w:r>
      <w:r w:rsidR="00B74202" w:rsidRPr="00A5291A">
        <w:t xml:space="preserve">  </w:t>
      </w:r>
      <w:r w:rsidRPr="00A5291A">
        <w:t>Tout</w:t>
      </w:r>
      <w:r w:rsidR="00B72FB3" w:rsidRPr="00A5291A">
        <w:t> à</w:t>
      </w:r>
      <w:r w:rsidRPr="00A5291A">
        <w:t xml:space="preserve"> coup, on disait aujourd</w:t>
      </w:r>
      <w:r w:rsidR="001C096E" w:rsidRPr="00A5291A">
        <w:t>’</w:t>
      </w:r>
      <w:r w:rsidRPr="00A5291A">
        <w:t>hui aux membres qu</w:t>
      </w:r>
      <w:r w:rsidR="001C096E" w:rsidRPr="00A5291A">
        <w:t>’</w:t>
      </w:r>
      <w:r w:rsidRPr="00A5291A">
        <w:t xml:space="preserve">ils avaient </w:t>
      </w:r>
      <w:r w:rsidR="00937412" w:rsidRPr="00A5291A">
        <w:t>10</w:t>
      </w:r>
      <w:r w:rsidRPr="00A5291A">
        <w:t> jours pour clore le débat.</w:t>
      </w:r>
      <w:r w:rsidR="00B74202" w:rsidRPr="00A5291A">
        <w:t xml:space="preserve">  </w:t>
      </w:r>
      <w:r w:rsidRPr="00A5291A">
        <w:t>La délégation voulait qu</w:t>
      </w:r>
      <w:r w:rsidR="001C096E" w:rsidRPr="00A5291A">
        <w:t>’</w:t>
      </w:r>
      <w:r w:rsidRPr="00A5291A">
        <w:t>il soit clairement indiqué que, que ce soit avant, pendant ou après la session des assemblées, elle voulait disposer d</w:t>
      </w:r>
      <w:r w:rsidR="001C096E" w:rsidRPr="00A5291A">
        <w:t>’</w:t>
      </w:r>
      <w:r w:rsidRPr="00A5291A">
        <w:t xml:space="preserve">un groupe </w:t>
      </w:r>
      <w:r w:rsidR="00B72FB3" w:rsidRPr="00A5291A">
        <w:t>de </w:t>
      </w:r>
      <w:r w:rsidRPr="00A5291A">
        <w:t xml:space="preserve">travail pour tenter </w:t>
      </w:r>
      <w:r w:rsidR="00B72FB3" w:rsidRPr="00A5291A">
        <w:t>de </w:t>
      </w:r>
      <w:r w:rsidRPr="00A5291A">
        <w:t>parvenir</w:t>
      </w:r>
      <w:r w:rsidR="00B72FB3" w:rsidRPr="00A5291A">
        <w:t> à</w:t>
      </w:r>
      <w:r w:rsidRPr="00A5291A">
        <w:t xml:space="preserve"> un accord.</w:t>
      </w:r>
      <w:r w:rsidR="00B74202" w:rsidRPr="00A5291A">
        <w:t xml:space="preserve">  </w:t>
      </w:r>
      <w:r w:rsidRPr="00A5291A">
        <w:t>Elle voulait parvenir</w:t>
      </w:r>
      <w:r w:rsidR="00B72FB3" w:rsidRPr="00A5291A">
        <w:t> à</w:t>
      </w:r>
      <w:r w:rsidRPr="00A5291A">
        <w:t xml:space="preserve"> un accord lors des assemblées.</w:t>
      </w:r>
      <w:r w:rsidR="00B74202" w:rsidRPr="00A5291A">
        <w:t xml:space="preserve">  </w:t>
      </w:r>
      <w:r w:rsidRPr="00A5291A">
        <w:t>Si les délégations n</w:t>
      </w:r>
      <w:r w:rsidR="001C096E" w:rsidRPr="00A5291A">
        <w:t>’</w:t>
      </w:r>
      <w:r w:rsidRPr="00A5291A">
        <w:t>étaient pas d</w:t>
      </w:r>
      <w:r w:rsidR="001C096E" w:rsidRPr="00A5291A">
        <w:t>’</w:t>
      </w:r>
      <w:r w:rsidRPr="00A5291A">
        <w:t>accord avec cela, elles devaient le dire haut et fort.</w:t>
      </w:r>
      <w:r w:rsidR="00B74202" w:rsidRPr="00A5291A">
        <w:t xml:space="preserve">  </w:t>
      </w:r>
      <w:r w:rsidRPr="00A5291A">
        <w:t>La délégation a réaffirmé qu</w:t>
      </w:r>
      <w:r w:rsidR="001C096E" w:rsidRPr="00A5291A">
        <w:t>’</w:t>
      </w:r>
      <w:r w:rsidRPr="00A5291A">
        <w:t xml:space="preserve">elle suivait des instructions pour faire des progrès sur la question, aller </w:t>
      </w:r>
      <w:r w:rsidR="00B72FB3" w:rsidRPr="00A5291A">
        <w:t>de </w:t>
      </w:r>
      <w:r w:rsidRPr="00A5291A">
        <w:t>l</w:t>
      </w:r>
      <w:r w:rsidR="001C096E" w:rsidRPr="00A5291A">
        <w:t>’</w:t>
      </w:r>
      <w:r w:rsidRPr="00A5291A">
        <w:t xml:space="preserve">avant et </w:t>
      </w:r>
      <w:r w:rsidR="00B72FB3" w:rsidRPr="00A5291A">
        <w:t>en </w:t>
      </w:r>
      <w:r w:rsidRPr="00A5291A">
        <w:t>débattre avec toutes les parties intéressées.</w:t>
      </w:r>
      <w:r w:rsidR="00B74202" w:rsidRPr="00A5291A">
        <w:t xml:space="preserve">  </w:t>
      </w:r>
      <w:r w:rsidRPr="00A5291A">
        <w:t>La délégation a déclaré qu</w:t>
      </w:r>
      <w:r w:rsidR="001C096E" w:rsidRPr="00A5291A">
        <w:t>’</w:t>
      </w:r>
      <w:r w:rsidRPr="00A5291A">
        <w:t>elle soutenait le paragraphe 1.iii) du point 13, ainsi que la proposition qui venait d</w:t>
      </w:r>
      <w:r w:rsidR="001C096E" w:rsidRPr="00A5291A">
        <w:t>’</w:t>
      </w:r>
      <w:r w:rsidRPr="00A5291A">
        <w:t>être posée sur la table.</w:t>
      </w:r>
    </w:p>
    <w:p w:rsidR="001330CF" w:rsidRPr="00A5291A" w:rsidRDefault="001330CF" w:rsidP="00A5291A">
      <w:pPr>
        <w:pStyle w:val="ONUMFS"/>
      </w:pPr>
      <w:r w:rsidRPr="00A5291A">
        <w:t xml:space="preserve">Le président a jugé que les conseils du conseiller juridique seraient nécessaires afin </w:t>
      </w:r>
      <w:r w:rsidR="00B72FB3" w:rsidRPr="00A5291A">
        <w:t>de </w:t>
      </w:r>
      <w:r w:rsidRPr="00A5291A">
        <w:t>déterminer s</w:t>
      </w:r>
      <w:r w:rsidR="001C096E" w:rsidRPr="00A5291A">
        <w:t>’</w:t>
      </w:r>
      <w:r w:rsidRPr="00A5291A">
        <w:t xml:space="preserve">il était possible </w:t>
      </w:r>
      <w:r w:rsidR="00B72FB3" w:rsidRPr="00A5291A">
        <w:t>de </w:t>
      </w:r>
      <w:r w:rsidRPr="00A5291A">
        <w:t>rouvrir une question après l</w:t>
      </w:r>
      <w:r w:rsidR="001C096E" w:rsidRPr="00A5291A">
        <w:t>’</w:t>
      </w:r>
      <w:r w:rsidRPr="00A5291A">
        <w:t>adoption des décisions, ce qui rouvrirait toutes les questions du programme et budget, ou alors si tout devrait être renvoyé devant l</w:t>
      </w:r>
      <w:r w:rsidR="001C096E" w:rsidRPr="00A5291A">
        <w:t>’</w:t>
      </w:r>
      <w:r w:rsidRPr="00A5291A">
        <w:t>Assemblée générale.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Allemagne a soulevé une motion d</w:t>
      </w:r>
      <w:r w:rsidR="001C096E" w:rsidRPr="00A5291A">
        <w:t>’</w:t>
      </w:r>
      <w:r w:rsidRPr="00A5291A">
        <w:t>ordre.</w:t>
      </w:r>
      <w:r w:rsidR="00B74202" w:rsidRPr="00A5291A">
        <w:t xml:space="preserve">  </w:t>
      </w:r>
      <w:r w:rsidRPr="00A5291A">
        <w:t>La délégation a dit qu</w:t>
      </w:r>
      <w:r w:rsidR="001C096E" w:rsidRPr="00A5291A">
        <w:t>’</w:t>
      </w:r>
      <w:r w:rsidRPr="00A5291A">
        <w:t>elle ne voyait pas l</w:t>
      </w:r>
      <w:r w:rsidR="001C096E" w:rsidRPr="00A5291A">
        <w:t>’</w:t>
      </w:r>
      <w:r w:rsidRPr="00A5291A">
        <w:t xml:space="preserve">intérêt </w:t>
      </w:r>
      <w:r w:rsidR="00B72FB3" w:rsidRPr="00A5291A">
        <w:t>de </w:t>
      </w:r>
      <w:r w:rsidRPr="00A5291A">
        <w:t>donner une ampleur accrue</w:t>
      </w:r>
      <w:r w:rsidR="00B72FB3" w:rsidRPr="00A5291A">
        <w:t> à</w:t>
      </w:r>
      <w:r w:rsidRPr="00A5291A">
        <w:t xml:space="preserve"> cela.</w:t>
      </w:r>
      <w:r w:rsidR="00B74202" w:rsidRPr="00A5291A">
        <w:t xml:space="preserve">  </w:t>
      </w:r>
      <w:r w:rsidRPr="00A5291A">
        <w:t>Il avait déjà été décidé que la décision serait prise par l</w:t>
      </w:r>
      <w:r w:rsidR="001C096E" w:rsidRPr="00A5291A">
        <w:t>’</w:t>
      </w:r>
      <w:r w:rsidRPr="00A5291A">
        <w:t xml:space="preserve">Assemblée générale, sous réserve </w:t>
      </w:r>
      <w:r w:rsidR="00B72FB3" w:rsidRPr="00A5291A">
        <w:t>de </w:t>
      </w:r>
      <w:r w:rsidRPr="00A5291A">
        <w:t>l</w:t>
      </w:r>
      <w:r w:rsidR="001C096E" w:rsidRPr="00A5291A">
        <w:t>’</w:t>
      </w:r>
      <w:r w:rsidRPr="00A5291A">
        <w:t>approbation des États membres.</w:t>
      </w:r>
      <w:r w:rsidR="00B74202" w:rsidRPr="00A5291A">
        <w:t xml:space="preserve">  </w:t>
      </w:r>
      <w:r w:rsidRPr="00A5291A">
        <w:t>Le reste du programme n</w:t>
      </w:r>
      <w:r w:rsidR="001C096E" w:rsidRPr="00A5291A">
        <w:t>’</w:t>
      </w:r>
      <w:r w:rsidRPr="00A5291A">
        <w:t xml:space="preserve">était </w:t>
      </w:r>
      <w:r w:rsidR="00B72FB3" w:rsidRPr="00A5291A">
        <w:t>en </w:t>
      </w:r>
      <w:r w:rsidRPr="00A5291A">
        <w:t xml:space="preserve">aucun cas remis </w:t>
      </w:r>
      <w:r w:rsidR="00B72FB3" w:rsidRPr="00A5291A">
        <w:t>en </w:t>
      </w:r>
      <w:r w:rsidRPr="00A5291A">
        <w:t>cause.</w:t>
      </w:r>
      <w:r w:rsidR="00B74202" w:rsidRPr="00A5291A">
        <w:t xml:space="preserve">  </w:t>
      </w:r>
      <w:r w:rsidRPr="00A5291A">
        <w:t>La délégation a dit qu</w:t>
      </w:r>
      <w:r w:rsidR="001C096E" w:rsidRPr="00A5291A">
        <w:t>’</w:t>
      </w:r>
      <w:r w:rsidRPr="00A5291A">
        <w:t>elle avait eu l</w:t>
      </w:r>
      <w:r w:rsidR="001C096E" w:rsidRPr="00A5291A">
        <w:t>’</w:t>
      </w:r>
      <w:r w:rsidRPr="00A5291A">
        <w:t xml:space="preserve">impression, </w:t>
      </w:r>
      <w:r w:rsidR="00B72FB3" w:rsidRPr="00A5291A">
        <w:t>au cours de</w:t>
      </w:r>
      <w:r w:rsidRPr="00A5291A">
        <w:t>s deux dernières heures, que la question dégénérerait</w:t>
      </w:r>
      <w:r w:rsidR="00B72FB3" w:rsidRPr="00A5291A">
        <w:t> à</w:t>
      </w:r>
      <w:r w:rsidRPr="00A5291A">
        <w:t xml:space="preserve"> nouveau, alors que tout</w:t>
      </w:r>
      <w:r w:rsidR="00B72FB3" w:rsidRPr="00A5291A">
        <w:t> à</w:t>
      </w:r>
      <w:r w:rsidRPr="00A5291A">
        <w:t xml:space="preserve"> coup, l</w:t>
      </w:r>
      <w:r w:rsidR="001C096E" w:rsidRPr="00A5291A">
        <w:t>’</w:t>
      </w:r>
      <w:r w:rsidRPr="00A5291A">
        <w:t>affaire était close.</w:t>
      </w:r>
      <w:r w:rsidR="00B74202" w:rsidRPr="00A5291A">
        <w:t xml:space="preserve">  </w:t>
      </w:r>
      <w:r w:rsidRPr="00A5291A">
        <w:t>Si les délégations jugeaient qu</w:t>
      </w:r>
      <w:r w:rsidR="001C096E" w:rsidRPr="00A5291A">
        <w:t>’</w:t>
      </w:r>
      <w:r w:rsidRPr="00A5291A">
        <w:t xml:space="preserve">un groupe </w:t>
      </w:r>
      <w:r w:rsidR="00B72FB3" w:rsidRPr="00A5291A">
        <w:t>de </w:t>
      </w:r>
      <w:r w:rsidRPr="00A5291A">
        <w:t>travail serait inutile, parfait.</w:t>
      </w:r>
      <w:r w:rsidR="00B74202" w:rsidRPr="00A5291A">
        <w:t xml:space="preserve">  </w:t>
      </w:r>
      <w:r w:rsidRPr="00A5291A">
        <w:t xml:space="preserve">La délégation </w:t>
      </w:r>
      <w:r w:rsidR="00B72FB3" w:rsidRPr="00A5291A">
        <w:t>de </w:t>
      </w:r>
      <w:r w:rsidRPr="00A5291A">
        <w:t>l</w:t>
      </w:r>
      <w:r w:rsidR="001C096E" w:rsidRPr="00A5291A">
        <w:t>’</w:t>
      </w:r>
      <w:r w:rsidRPr="00A5291A">
        <w:t>Allemagne ne demandait pas un bureau extérieur ni n</w:t>
      </w:r>
      <w:r w:rsidR="001C096E" w:rsidRPr="00A5291A">
        <w:t>’</w:t>
      </w:r>
      <w:r w:rsidRPr="00A5291A">
        <w:t>insistait personnellement pour la création d</w:t>
      </w:r>
      <w:r w:rsidR="001C096E" w:rsidRPr="00A5291A">
        <w:t>’</w:t>
      </w:r>
      <w:r w:rsidRPr="00A5291A">
        <w:t xml:space="preserve">un groupe </w:t>
      </w:r>
      <w:r w:rsidR="00B72FB3" w:rsidRPr="00A5291A">
        <w:t>de </w:t>
      </w:r>
      <w:r w:rsidRPr="00A5291A">
        <w:t>travail.</w:t>
      </w:r>
      <w:r w:rsidR="00B74202" w:rsidRPr="00A5291A">
        <w:t xml:space="preserve">  </w:t>
      </w:r>
      <w:r w:rsidRPr="00A5291A">
        <w:t>C</w:t>
      </w:r>
      <w:r w:rsidR="001C096E" w:rsidRPr="00A5291A">
        <w:t>’</w:t>
      </w:r>
      <w:r w:rsidRPr="00A5291A">
        <w:t>était une initiative pour combler les lacunes et avoir un débat avisé.</w:t>
      </w:r>
      <w:r w:rsidR="00B74202" w:rsidRPr="00A5291A">
        <w:t xml:space="preserve">  </w:t>
      </w:r>
      <w:r w:rsidRPr="00A5291A">
        <w:t>Si les délégations décidaient qu</w:t>
      </w:r>
      <w:r w:rsidR="001C096E" w:rsidRPr="00A5291A">
        <w:t>’</w:t>
      </w:r>
      <w:r w:rsidRPr="00A5291A">
        <w:t>il était trop tard, la délégation s</w:t>
      </w:r>
      <w:r w:rsidR="001C096E" w:rsidRPr="00A5291A">
        <w:t>’</w:t>
      </w:r>
      <w:r w:rsidR="00B72FB3" w:rsidRPr="00A5291A">
        <w:t>en </w:t>
      </w:r>
      <w:r w:rsidRPr="00A5291A">
        <w:t>remettrait avec plaisir au jugement du président.</w:t>
      </w:r>
    </w:p>
    <w:p w:rsidR="001330CF" w:rsidRPr="00A5291A" w:rsidRDefault="001330CF" w:rsidP="00A5291A">
      <w:pPr>
        <w:pStyle w:val="ONUMFS"/>
      </w:pPr>
      <w:r w:rsidRPr="00A5291A">
        <w:t xml:space="preserve">Le président a remercié la délégation </w:t>
      </w:r>
      <w:r w:rsidR="00B72FB3" w:rsidRPr="00A5291A">
        <w:t>de </w:t>
      </w:r>
      <w:r w:rsidRPr="00A5291A">
        <w:t>l</w:t>
      </w:r>
      <w:r w:rsidR="001C096E" w:rsidRPr="00A5291A">
        <w:t>’</w:t>
      </w:r>
      <w:r w:rsidRPr="00A5291A">
        <w:t>Allemagne pour sa souplesse.</w:t>
      </w:r>
      <w:r w:rsidR="00B74202" w:rsidRPr="00A5291A">
        <w:t xml:space="preserve">  </w:t>
      </w:r>
      <w:r w:rsidRPr="00A5291A">
        <w:t>Il a toutefois ajouté qu</w:t>
      </w:r>
      <w:r w:rsidR="001C096E" w:rsidRPr="00A5291A">
        <w:t>’</w:t>
      </w:r>
      <w:r w:rsidRPr="00A5291A">
        <w:t>il était dommage que la délégation n</w:t>
      </w:r>
      <w:r w:rsidR="001C096E" w:rsidRPr="00A5291A">
        <w:t>’</w:t>
      </w:r>
      <w:r w:rsidRPr="00A5291A">
        <w:t xml:space="preserve">ait pas soulevé la question lors du débat qui venait </w:t>
      </w:r>
      <w:r w:rsidR="00B72FB3" w:rsidRPr="00A5291A">
        <w:t>de </w:t>
      </w:r>
      <w:r w:rsidRPr="00A5291A">
        <w:t xml:space="preserve">se terminer sur le paragraphe </w:t>
      </w:r>
      <w:r w:rsidR="00B72FB3" w:rsidRPr="00A5291A">
        <w:t>de </w:t>
      </w:r>
      <w:r w:rsidRPr="00A5291A">
        <w:t>décision pour le point 13.</w:t>
      </w:r>
      <w:r w:rsidR="00B74202" w:rsidRPr="00A5291A">
        <w:t xml:space="preserve">  </w:t>
      </w:r>
      <w:r w:rsidRPr="00A5291A">
        <w:t xml:space="preserve">Par la suite, la formulation </w:t>
      </w:r>
      <w:r w:rsidR="00B72FB3" w:rsidRPr="00A5291A">
        <w:t>de </w:t>
      </w:r>
      <w:r w:rsidRPr="00A5291A">
        <w:t>la décision avait été adoptée.</w:t>
      </w:r>
      <w:r w:rsidR="00B74202" w:rsidRPr="00A5291A">
        <w:t xml:space="preserve">  </w:t>
      </w:r>
      <w:r w:rsidRPr="00A5291A">
        <w:t>Le président s</w:t>
      </w:r>
      <w:r w:rsidR="001C096E" w:rsidRPr="00A5291A">
        <w:t>’</w:t>
      </w:r>
      <w:r w:rsidRPr="00A5291A">
        <w:t xml:space="preserve">interrogeait sur la régularité </w:t>
      </w:r>
      <w:r w:rsidR="00B72FB3" w:rsidRPr="00A5291A">
        <w:t>de </w:t>
      </w:r>
      <w:r w:rsidRPr="00A5291A">
        <w:t>la réouverture d</w:t>
      </w:r>
      <w:r w:rsidR="001C096E" w:rsidRPr="00A5291A">
        <w:t>’</w:t>
      </w:r>
      <w:r w:rsidRPr="00A5291A">
        <w:t>un débat sur un point adopté.</w:t>
      </w:r>
    </w:p>
    <w:p w:rsidR="00CC63D7" w:rsidRPr="00A5291A" w:rsidRDefault="001330CF" w:rsidP="00A5291A">
      <w:pPr>
        <w:pStyle w:val="ONUMFS"/>
      </w:pPr>
      <w:r w:rsidRPr="00A5291A">
        <w:t xml:space="preserve">La délégation du Ghana considérait que la question des consultations au sein du groupe </w:t>
      </w:r>
      <w:r w:rsidR="00B72FB3" w:rsidRPr="00A5291A">
        <w:t>de </w:t>
      </w:r>
      <w:r w:rsidRPr="00A5291A">
        <w:t xml:space="preserve">travail faisait partie </w:t>
      </w:r>
      <w:r w:rsidR="00B72FB3" w:rsidRPr="00A5291A">
        <w:t>de </w:t>
      </w:r>
      <w:r w:rsidRPr="00A5291A">
        <w:t>l</w:t>
      </w:r>
      <w:r w:rsidR="001C096E" w:rsidRPr="00A5291A">
        <w:t>’</w:t>
      </w:r>
      <w:r w:rsidRPr="00A5291A">
        <w:t>ensemble.</w:t>
      </w:r>
      <w:r w:rsidR="00B74202" w:rsidRPr="00A5291A">
        <w:t xml:space="preserve">  </w:t>
      </w:r>
      <w:r w:rsidRPr="00A5291A">
        <w:t>Il semblait que tous les éléments n</w:t>
      </w:r>
      <w:r w:rsidR="001C096E" w:rsidRPr="00A5291A">
        <w:t>’</w:t>
      </w:r>
      <w:r w:rsidRPr="00A5291A">
        <w:t>avaient pas été compris par tous et que tous n</w:t>
      </w:r>
      <w:r w:rsidR="001C096E" w:rsidRPr="00A5291A">
        <w:t>’</w:t>
      </w:r>
      <w:r w:rsidRPr="00A5291A">
        <w:t>avaient pas été non plus été acceptés.</w:t>
      </w:r>
      <w:r w:rsidR="00B74202" w:rsidRPr="00A5291A">
        <w:t xml:space="preserve">  </w:t>
      </w:r>
      <w:r w:rsidRPr="00A5291A">
        <w:t>C</w:t>
      </w:r>
      <w:r w:rsidR="001C096E" w:rsidRPr="00A5291A">
        <w:t>’</w:t>
      </w:r>
      <w:r w:rsidRPr="00A5291A">
        <w:t>était la raison pour laquelle la décision était renvoyée devant l</w:t>
      </w:r>
      <w:r w:rsidR="001C096E" w:rsidRPr="00A5291A">
        <w:t>’</w:t>
      </w:r>
      <w:r w:rsidRPr="00A5291A">
        <w:t>Assemblée générale.</w:t>
      </w:r>
      <w:r w:rsidR="00B74202" w:rsidRPr="00A5291A">
        <w:t xml:space="preserve">  </w:t>
      </w:r>
      <w:r w:rsidRPr="00A5291A">
        <w:t xml:space="preserve">La délégation a poursuivi </w:t>
      </w:r>
      <w:r w:rsidR="00B72FB3" w:rsidRPr="00A5291A">
        <w:t>en </w:t>
      </w:r>
      <w:r w:rsidRPr="00A5291A">
        <w:t xml:space="preserve">disant que les membres ne pouvaient pas avoir un groupe </w:t>
      </w:r>
      <w:r w:rsidR="00B72FB3" w:rsidRPr="00A5291A">
        <w:t>de </w:t>
      </w:r>
      <w:r w:rsidRPr="00A5291A">
        <w:t>travail consultatif sans parvenir</w:t>
      </w:r>
      <w:r w:rsidR="00B72FB3" w:rsidRPr="00A5291A">
        <w:t> à</w:t>
      </w:r>
      <w:r w:rsidRPr="00A5291A">
        <w:t xml:space="preserve"> s</w:t>
      </w:r>
      <w:r w:rsidR="001C096E" w:rsidRPr="00A5291A">
        <w:t>’</w:t>
      </w:r>
      <w:r w:rsidRPr="00A5291A">
        <w:t xml:space="preserve">entendre sur ce que ferait le groupe </w:t>
      </w:r>
      <w:r w:rsidR="00B72FB3" w:rsidRPr="00A5291A">
        <w:t>de </w:t>
      </w:r>
      <w:r w:rsidRPr="00A5291A">
        <w:t xml:space="preserve">travail et sur la base </w:t>
      </w:r>
      <w:r w:rsidR="00B72FB3" w:rsidRPr="00A5291A">
        <w:t>de </w:t>
      </w:r>
      <w:r w:rsidRPr="00A5291A">
        <w:t>son travail.</w:t>
      </w:r>
      <w:r w:rsidR="00B74202" w:rsidRPr="00A5291A">
        <w:t xml:space="preserve">  </w:t>
      </w:r>
      <w:r w:rsidRPr="00A5291A">
        <w:t xml:space="preserve">La délégation était convaincue que le point </w:t>
      </w:r>
      <w:r w:rsidR="00B72FB3" w:rsidRPr="00A5291A">
        <w:t>de </w:t>
      </w:r>
      <w:r w:rsidRPr="00A5291A">
        <w:t>départ serait la proposition qui avait déjà été avancée par le Secrétariat, sur laquelle aucun accord n</w:t>
      </w:r>
      <w:r w:rsidR="001C096E" w:rsidRPr="00A5291A">
        <w:t>’</w:t>
      </w:r>
      <w:r w:rsidRPr="00A5291A">
        <w:t>avait été trouvé.</w:t>
      </w:r>
      <w:r w:rsidR="00B74202" w:rsidRPr="00A5291A">
        <w:t xml:space="preserve">  </w:t>
      </w:r>
      <w:r w:rsidRPr="00A5291A">
        <w:t>La délégation ne pensait pas que le problème portait sur la notion d</w:t>
      </w:r>
      <w:r w:rsidR="001C096E" w:rsidRPr="00A5291A">
        <w:t>’</w:t>
      </w:r>
      <w:r w:rsidRPr="00A5291A">
        <w:t xml:space="preserve">un groupe </w:t>
      </w:r>
      <w:r w:rsidR="00B72FB3" w:rsidRPr="00A5291A">
        <w:t>de </w:t>
      </w:r>
      <w:r w:rsidRPr="00A5291A">
        <w:t>travail consultatif.</w:t>
      </w:r>
      <w:r w:rsidR="00B74202" w:rsidRPr="00A5291A">
        <w:t xml:space="preserve">  </w:t>
      </w:r>
      <w:r w:rsidRPr="00A5291A">
        <w:t>Les membres n</w:t>
      </w:r>
      <w:r w:rsidR="001C096E" w:rsidRPr="00A5291A">
        <w:t>’</w:t>
      </w:r>
      <w:r w:rsidRPr="00A5291A">
        <w:t xml:space="preserve">avaient tout simplement pas convenu </w:t>
      </w:r>
      <w:r w:rsidR="00B72FB3" w:rsidRPr="00A5291A">
        <w:t>de </w:t>
      </w:r>
      <w:r w:rsidRPr="00A5291A">
        <w:t xml:space="preserve">tous les éléments qui feraient partie </w:t>
      </w:r>
      <w:r w:rsidR="00B72FB3" w:rsidRPr="00A5291A">
        <w:t>de </w:t>
      </w:r>
      <w:r w:rsidRPr="00A5291A">
        <w:t>la totalité du texte.</w:t>
      </w:r>
      <w:r w:rsidR="00B74202" w:rsidRPr="00A5291A">
        <w:t xml:space="preserve">  </w:t>
      </w:r>
      <w:r w:rsidRPr="00A5291A">
        <w:t>En l</w:t>
      </w:r>
      <w:r w:rsidR="001C096E" w:rsidRPr="00A5291A">
        <w:t>’</w:t>
      </w:r>
      <w:r w:rsidRPr="00A5291A">
        <w:t>absence d</w:t>
      </w:r>
      <w:r w:rsidR="001C096E" w:rsidRPr="00A5291A">
        <w:t>’</w:t>
      </w:r>
      <w:r w:rsidRPr="00A5291A">
        <w:t xml:space="preserve">accord, le Comité a décidé </w:t>
      </w:r>
      <w:r w:rsidR="00B72FB3" w:rsidRPr="00A5291A">
        <w:t>de </w:t>
      </w:r>
      <w:r w:rsidRPr="00A5291A">
        <w:t>soumettre la question</w:t>
      </w:r>
      <w:r w:rsidR="00B72FB3" w:rsidRPr="00A5291A">
        <w:t> à</w:t>
      </w:r>
      <w:r w:rsidRPr="00A5291A">
        <w:t xml:space="preserve"> l</w:t>
      </w:r>
      <w:r w:rsidR="001C096E" w:rsidRPr="00A5291A">
        <w:t>’</w:t>
      </w:r>
      <w:r w:rsidRPr="00A5291A">
        <w:t>Assemblée générale.</w:t>
      </w:r>
      <w:r w:rsidR="00B74202" w:rsidRPr="00A5291A">
        <w:t xml:space="preserve">  </w:t>
      </w:r>
      <w:r w:rsidRPr="00A5291A">
        <w:t>La délégation a souligné que les membres devaient accepter la totalité du texte ou la question allait devant l</w:t>
      </w:r>
      <w:r w:rsidR="001C096E" w:rsidRPr="00A5291A">
        <w:t>’</w:t>
      </w:r>
      <w:r w:rsidRPr="00A5291A">
        <w:t>Assemblée générale.</w:t>
      </w:r>
      <w:r w:rsidR="00B74202" w:rsidRPr="00A5291A">
        <w:t xml:space="preserve">  </w:t>
      </w:r>
      <w:r w:rsidRPr="00A5291A">
        <w:t>La délégation n</w:t>
      </w:r>
      <w:r w:rsidR="001C096E" w:rsidRPr="00A5291A">
        <w:t>’</w:t>
      </w:r>
      <w:r w:rsidRPr="00A5291A">
        <w:t xml:space="preserve">avait aucun problème avec le groupe </w:t>
      </w:r>
      <w:r w:rsidR="00B72FB3" w:rsidRPr="00A5291A">
        <w:t>de </w:t>
      </w:r>
      <w:r w:rsidRPr="00A5291A">
        <w:t>travail, mais le Comité devait être juste avec les délégations qui avaient montré leur intérêt pour que d</w:t>
      </w:r>
      <w:r w:rsidR="001C096E" w:rsidRPr="00A5291A">
        <w:t>’</w:t>
      </w:r>
      <w:r w:rsidRPr="00A5291A">
        <w:t>autres parties du texte soient examinées également.</w:t>
      </w:r>
    </w:p>
    <w:p w:rsidR="00CC63D7" w:rsidRPr="00A5291A" w:rsidRDefault="001330CF" w:rsidP="00A5291A">
      <w:pPr>
        <w:pStyle w:val="ONUMFS"/>
      </w:pPr>
      <w:r w:rsidRPr="00A5291A">
        <w:t xml:space="preserve">La délégation </w:t>
      </w:r>
      <w:r w:rsidR="00B72FB3" w:rsidRPr="00A5291A">
        <w:t>de </w:t>
      </w:r>
      <w:r w:rsidRPr="00A5291A">
        <w:t>la Chine a souscrit</w:t>
      </w:r>
      <w:r w:rsidR="00B72FB3" w:rsidRPr="00A5291A">
        <w:t> à</w:t>
      </w:r>
      <w:r w:rsidRPr="00A5291A">
        <w:t xml:space="preserve"> la déclaration faite par la délégation du Ghana.</w:t>
      </w:r>
      <w:r w:rsidR="00B74202" w:rsidRPr="00A5291A">
        <w:t xml:space="preserve">  </w:t>
      </w:r>
      <w:r w:rsidRPr="00A5291A">
        <w:t>La délégation a remercié le président pour l</w:t>
      </w:r>
      <w:r w:rsidR="001C096E" w:rsidRPr="00A5291A">
        <w:t>’</w:t>
      </w:r>
      <w:r w:rsidRPr="00A5291A">
        <w:t xml:space="preserve">excellente conduite des travaux, qui était totalement conforme aux règles et procédures </w:t>
      </w:r>
      <w:r w:rsidR="00B72FB3" w:rsidRPr="00A5291A">
        <w:t>de </w:t>
      </w:r>
      <w:r w:rsidRPr="00A5291A">
        <w:t>l</w:t>
      </w:r>
      <w:r w:rsidR="001C096E" w:rsidRPr="00A5291A">
        <w:t>’</w:t>
      </w:r>
      <w:r w:rsidRPr="00A5291A">
        <w:t>Organisation et elle espérait qu</w:t>
      </w:r>
      <w:r w:rsidR="001C096E" w:rsidRPr="00A5291A">
        <w:t>’</w:t>
      </w:r>
      <w:r w:rsidRPr="00A5291A">
        <w:t xml:space="preserve">à la fin </w:t>
      </w:r>
      <w:r w:rsidR="00B72FB3" w:rsidRPr="00A5291A">
        <w:t>de </w:t>
      </w:r>
      <w:r w:rsidRPr="00A5291A">
        <w:t>la réunion, toutes les délégations montreraient leurs bonnes manières pour s</w:t>
      </w:r>
      <w:r w:rsidR="001C096E" w:rsidRPr="00A5291A">
        <w:t>’</w:t>
      </w:r>
      <w:r w:rsidRPr="00A5291A">
        <w:t xml:space="preserve">applaudir : </w:t>
      </w:r>
      <w:r w:rsidR="00B72FB3" w:rsidRPr="00A5291A">
        <w:t>en </w:t>
      </w:r>
      <w:r w:rsidRPr="00A5291A">
        <w:t>particulier pour applaudir le président, mais également le Secrétariat ainsi que toutes les délégations, car tout le mon</w:t>
      </w:r>
      <w:r w:rsidR="00B72FB3" w:rsidRPr="00A5291A">
        <w:t>de </w:t>
      </w:r>
      <w:r w:rsidRPr="00A5291A">
        <w:t>avait travaillé très dur.</w:t>
      </w:r>
    </w:p>
    <w:p w:rsidR="001330CF" w:rsidRPr="00A5291A" w:rsidRDefault="001330CF" w:rsidP="00A5291A">
      <w:pPr>
        <w:pStyle w:val="ONUMFS"/>
      </w:pPr>
      <w:r w:rsidRPr="00A5291A">
        <w:t xml:space="preserve">Pour mémoire, la délégation </w:t>
      </w:r>
      <w:r w:rsidR="00B72FB3" w:rsidRPr="00A5291A">
        <w:t>de </w:t>
      </w:r>
      <w:r w:rsidRPr="00A5291A">
        <w:t>la Belgique a tenu</w:t>
      </w:r>
      <w:r w:rsidR="00B72FB3" w:rsidRPr="00A5291A">
        <w:t> à</w:t>
      </w:r>
      <w:r w:rsidRPr="00A5291A">
        <w:t xml:space="preserve"> réaffirmer, comme le </w:t>
      </w:r>
      <w:r w:rsidR="00B72FB3" w:rsidRPr="00A5291A">
        <w:t>groupe B</w:t>
      </w:r>
      <w:r w:rsidRPr="00A5291A">
        <w:t>, qu</w:t>
      </w:r>
      <w:r w:rsidR="001C096E" w:rsidRPr="00A5291A">
        <w:t>’</w:t>
      </w:r>
      <w:r w:rsidRPr="00A5291A">
        <w:t>elle attachait une gran</w:t>
      </w:r>
      <w:r w:rsidR="00B72FB3" w:rsidRPr="00A5291A">
        <w:t>de </w:t>
      </w:r>
      <w:r w:rsidRPr="00A5291A">
        <w:t>importance</w:t>
      </w:r>
      <w:r w:rsidR="00B72FB3" w:rsidRPr="00A5291A">
        <w:t> à</w:t>
      </w:r>
      <w:r w:rsidRPr="00A5291A">
        <w:t xml:space="preserve"> un traitement juste et au principe d</w:t>
      </w:r>
      <w:r w:rsidR="001C096E" w:rsidRPr="00A5291A">
        <w:t>’</w:t>
      </w:r>
      <w:r w:rsidRPr="00A5291A">
        <w:t>équité.</w:t>
      </w:r>
      <w:r w:rsidR="00B74202" w:rsidRPr="00A5291A">
        <w:t xml:space="preserve">  </w:t>
      </w:r>
      <w:r w:rsidRPr="00A5291A">
        <w:t xml:space="preserve">Parlant au nom </w:t>
      </w:r>
      <w:r w:rsidR="00B72FB3" w:rsidRPr="00A5291A">
        <w:t>de </w:t>
      </w:r>
      <w:r w:rsidRPr="00A5291A">
        <w:t xml:space="preserve">son pays, la délégation a convenu avec les précédents orateurs du </w:t>
      </w:r>
      <w:r w:rsidR="00B72FB3" w:rsidRPr="00A5291A">
        <w:t>groupe B</w:t>
      </w:r>
      <w:r w:rsidRPr="00A5291A">
        <w:t xml:space="preserve"> qui avait mis </w:t>
      </w:r>
      <w:r w:rsidR="00B72FB3" w:rsidRPr="00A5291A">
        <w:t>en </w:t>
      </w:r>
      <w:r w:rsidRPr="00A5291A">
        <w:t xml:space="preserve">exergue que la proposition </w:t>
      </w:r>
      <w:r w:rsidR="00B72FB3" w:rsidRPr="00A5291A">
        <w:t>de </w:t>
      </w:r>
      <w:r w:rsidRPr="00A5291A">
        <w:t xml:space="preserve">la délégation </w:t>
      </w:r>
      <w:r w:rsidR="00B72FB3" w:rsidRPr="00A5291A">
        <w:t>de </w:t>
      </w:r>
      <w:r w:rsidRPr="00A5291A">
        <w:t>l</w:t>
      </w:r>
      <w:r w:rsidR="001C096E" w:rsidRPr="00A5291A">
        <w:t>’</w:t>
      </w:r>
      <w:r w:rsidRPr="00A5291A">
        <w:t>Allemagne était très valable et elle regrettait qu</w:t>
      </w:r>
      <w:r w:rsidR="001C096E" w:rsidRPr="00A5291A">
        <w:t>’</w:t>
      </w:r>
      <w:r w:rsidRPr="00A5291A">
        <w:t>elle ne soit plus sur la table, d</w:t>
      </w:r>
      <w:r w:rsidR="001C096E" w:rsidRPr="00A5291A">
        <w:t>’</w:t>
      </w:r>
      <w:r w:rsidRPr="00A5291A">
        <w:t>autant plus que la délégation estimait que des délégations issues d</w:t>
      </w:r>
      <w:r w:rsidR="001C096E" w:rsidRPr="00A5291A">
        <w:t>’</w:t>
      </w:r>
      <w:r w:rsidRPr="00A5291A">
        <w:t>autres groupes régionaux semblaient être d</w:t>
      </w:r>
      <w:r w:rsidR="001C096E" w:rsidRPr="00A5291A">
        <w:t>’</w:t>
      </w:r>
      <w:r w:rsidRPr="00A5291A">
        <w:t>accord avec cette proposition.</w:t>
      </w:r>
    </w:p>
    <w:p w:rsidR="00CC63D7" w:rsidRPr="00A5291A" w:rsidRDefault="001330CF" w:rsidP="00A5291A">
      <w:pPr>
        <w:pStyle w:val="ONUMFS"/>
      </w:pPr>
      <w:r w:rsidRPr="00A5291A">
        <w:t xml:space="preserve">La délégation </w:t>
      </w:r>
      <w:r w:rsidR="00B72FB3" w:rsidRPr="00A5291A">
        <w:t>de </w:t>
      </w:r>
      <w:r w:rsidRPr="00A5291A">
        <w:t>la Trinité</w:t>
      </w:r>
      <w:r w:rsidR="00177204" w:rsidRPr="00A5291A">
        <w:noBreakHyphen/>
      </w:r>
      <w:r w:rsidRPr="00A5291A">
        <w:t>et</w:t>
      </w:r>
      <w:r w:rsidR="00177204" w:rsidRPr="00A5291A">
        <w:noBreakHyphen/>
      </w:r>
      <w:r w:rsidRPr="00A5291A">
        <w:t xml:space="preserve">Tobago, parlant au nom </w:t>
      </w:r>
      <w:r w:rsidR="00B72FB3" w:rsidRPr="00A5291A">
        <w:t>de </w:t>
      </w:r>
      <w:r w:rsidRPr="00A5291A">
        <w:t>son pays, a soutenu les observations formulées par la délégation du Ghana, et voulait remercier l</w:t>
      </w:r>
      <w:r w:rsidR="001C096E" w:rsidRPr="00A5291A">
        <w:t>’</w:t>
      </w:r>
      <w:r w:rsidRPr="00A5291A">
        <w:t xml:space="preserve">Ambassadeur </w:t>
      </w:r>
      <w:r w:rsidR="00B72FB3" w:rsidRPr="00A5291A">
        <w:t>de </w:t>
      </w:r>
      <w:r w:rsidRPr="00A5291A">
        <w:t>l</w:t>
      </w:r>
      <w:r w:rsidR="001C096E" w:rsidRPr="00A5291A">
        <w:t>’</w:t>
      </w:r>
      <w:r w:rsidRPr="00A5291A">
        <w:t xml:space="preserve">Allemagne pour avoir offert ses services afin </w:t>
      </w:r>
      <w:r w:rsidR="00B72FB3" w:rsidRPr="00A5291A">
        <w:t>de </w:t>
      </w:r>
      <w:r w:rsidRPr="00A5291A">
        <w:t>faire progresser les consultations sur la question.</w:t>
      </w:r>
      <w:r w:rsidR="00B74202" w:rsidRPr="00A5291A">
        <w:t xml:space="preserve">  </w:t>
      </w:r>
      <w:r w:rsidRPr="00A5291A">
        <w:t xml:space="preserve">La délégation a ajouté que la semaine suivante serait assez éprouvante, car il y aurait les questions </w:t>
      </w:r>
      <w:r w:rsidR="00B72FB3" w:rsidRPr="00A5291A">
        <w:t>de </w:t>
      </w:r>
      <w:r w:rsidRPr="00A5291A">
        <w:t>coordination et les préparatifs pour les assemblées.</w:t>
      </w:r>
      <w:r w:rsidR="00B74202" w:rsidRPr="00A5291A">
        <w:t xml:space="preserve">  </w:t>
      </w:r>
      <w:r w:rsidRPr="00A5291A">
        <w:t xml:space="preserve">La délégation ne voyait pas comment accomplir des progrès suffisants dans les consultations </w:t>
      </w:r>
      <w:r w:rsidR="00B72FB3" w:rsidRPr="00A5291A">
        <w:t>au cours de </w:t>
      </w:r>
      <w:r w:rsidRPr="00A5291A">
        <w:t>cette semaine.</w:t>
      </w:r>
      <w:r w:rsidR="00B74202" w:rsidRPr="00A5291A">
        <w:t xml:space="preserve">  </w:t>
      </w:r>
      <w:r w:rsidRPr="00A5291A">
        <w:t xml:space="preserve">Du point </w:t>
      </w:r>
      <w:r w:rsidR="00B72FB3" w:rsidRPr="00A5291A">
        <w:t>de </w:t>
      </w:r>
      <w:r w:rsidRPr="00A5291A">
        <w:t xml:space="preserve">vue </w:t>
      </w:r>
      <w:r w:rsidR="00B72FB3" w:rsidRPr="00A5291A">
        <w:t>de </w:t>
      </w:r>
      <w:r w:rsidRPr="00A5291A">
        <w:t>la procédure, le document (WO/PBC/21/21) avait été adopté et le rouvrir constituerait une irrégularité.</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Espagne était convaincue que la proposition </w:t>
      </w:r>
      <w:r w:rsidR="00B72FB3" w:rsidRPr="00A5291A">
        <w:t>de </w:t>
      </w:r>
      <w:r w:rsidRPr="00A5291A">
        <w:t xml:space="preserve">la délégation </w:t>
      </w:r>
      <w:r w:rsidR="00B72FB3" w:rsidRPr="00A5291A">
        <w:t>de </w:t>
      </w:r>
      <w:r w:rsidRPr="00A5291A">
        <w:t>l</w:t>
      </w:r>
      <w:r w:rsidR="001C096E" w:rsidRPr="00A5291A">
        <w:t>’</w:t>
      </w:r>
      <w:r w:rsidRPr="00A5291A">
        <w:t xml:space="preserve">Allemagne avait été formulée </w:t>
      </w:r>
      <w:r w:rsidR="00B72FB3" w:rsidRPr="00A5291A">
        <w:t>de </w:t>
      </w:r>
      <w:r w:rsidRPr="00A5291A">
        <w:t>bonne foi et a ajouté que, comme elle l</w:t>
      </w:r>
      <w:r w:rsidR="001C096E" w:rsidRPr="00A5291A">
        <w:t>’</w:t>
      </w:r>
      <w:r w:rsidRPr="00A5291A">
        <w:t>avait déjà déclaré</w:t>
      </w:r>
      <w:r w:rsidR="00B72FB3" w:rsidRPr="00A5291A">
        <w:t> à</w:t>
      </w:r>
      <w:r w:rsidRPr="00A5291A">
        <w:t xml:space="preserve"> </w:t>
      </w:r>
      <w:r w:rsidR="00B72FB3" w:rsidRPr="00A5291A">
        <w:t>de </w:t>
      </w:r>
      <w:r w:rsidRPr="00A5291A">
        <w:t xml:space="preserve">nombreuses reprises, il était extrêmement dangereux </w:t>
      </w:r>
      <w:r w:rsidR="00B72FB3" w:rsidRPr="00A5291A">
        <w:t>de </w:t>
      </w:r>
      <w:r w:rsidRPr="00A5291A">
        <w:t xml:space="preserve">ne pas avoir la possibilité </w:t>
      </w:r>
      <w:r w:rsidR="00B72FB3" w:rsidRPr="00A5291A">
        <w:t>de </w:t>
      </w:r>
      <w:r w:rsidRPr="00A5291A">
        <w:t xml:space="preserve">débattre </w:t>
      </w:r>
      <w:r w:rsidR="00B72FB3" w:rsidRPr="00A5291A">
        <w:t>de </w:t>
      </w:r>
      <w:r w:rsidRPr="00A5291A">
        <w:t>ce sujet la semaine suivante.</w:t>
      </w:r>
      <w:r w:rsidR="00B74202" w:rsidRPr="00A5291A">
        <w:t xml:space="preserve">  </w:t>
      </w:r>
      <w:r w:rsidRPr="00A5291A">
        <w:t>La délégation a dit ne pas comprendre comment la question pourrait être réglée si elle était soumise</w:t>
      </w:r>
      <w:r w:rsidR="00B72FB3" w:rsidRPr="00A5291A">
        <w:t> à</w:t>
      </w:r>
      <w:r w:rsidRPr="00A5291A">
        <w:t xml:space="preserve"> nouveau aux assemblées dans sa forme actuelle, </w:t>
      </w:r>
      <w:r w:rsidR="00B72FB3" w:rsidRPr="00A5291A">
        <w:t>en </w:t>
      </w:r>
      <w:r w:rsidRPr="00A5291A">
        <w:t xml:space="preserve">prenant </w:t>
      </w:r>
      <w:r w:rsidR="00B72FB3" w:rsidRPr="00A5291A">
        <w:t>en </w:t>
      </w:r>
      <w:r w:rsidRPr="00A5291A">
        <w:t xml:space="preserve">compte les positions divergentes, les assemblées ayant très peu </w:t>
      </w:r>
      <w:r w:rsidR="00B72FB3" w:rsidRPr="00A5291A">
        <w:t>de </w:t>
      </w:r>
      <w:r w:rsidRPr="00A5291A">
        <w:t>temps pour l</w:t>
      </w:r>
      <w:r w:rsidR="001C096E" w:rsidRPr="00A5291A">
        <w:t>’</w:t>
      </w:r>
      <w:r w:rsidRPr="00A5291A">
        <w:t>examiner.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demandé des éclaircissements sur le point suivant.</w:t>
      </w:r>
      <w:r w:rsidR="00B74202" w:rsidRPr="00A5291A">
        <w:t xml:space="preserve">  </w:t>
      </w:r>
      <w:r w:rsidRPr="00A5291A">
        <w:t xml:space="preserve">Quand il avait été décidé </w:t>
      </w:r>
      <w:r w:rsidR="00B72FB3" w:rsidRPr="00A5291A">
        <w:t>de </w:t>
      </w:r>
      <w:r w:rsidRPr="00A5291A">
        <w:t xml:space="preserve">ne prendre aucune décision sur les consultations du groupe </w:t>
      </w:r>
      <w:r w:rsidR="00B72FB3" w:rsidRPr="00A5291A">
        <w:t>de </w:t>
      </w:r>
      <w:r w:rsidRPr="00A5291A">
        <w:t>travail, la délégation n</w:t>
      </w:r>
      <w:r w:rsidR="001C096E" w:rsidRPr="00A5291A">
        <w:t>’</w:t>
      </w:r>
      <w:r w:rsidRPr="00A5291A">
        <w:t>avait pas compris que l</w:t>
      </w:r>
      <w:r w:rsidR="001C096E" w:rsidRPr="00A5291A">
        <w:t>’</w:t>
      </w:r>
      <w:r w:rsidRPr="00A5291A">
        <w:t xml:space="preserve">idée du processus </w:t>
      </w:r>
      <w:r w:rsidR="00B72FB3" w:rsidRPr="00A5291A">
        <w:t>de </w:t>
      </w:r>
      <w:r w:rsidRPr="00A5291A">
        <w:t xml:space="preserve">consultation du groupe </w:t>
      </w:r>
      <w:r w:rsidR="00B72FB3" w:rsidRPr="00A5291A">
        <w:t>de </w:t>
      </w:r>
      <w:r w:rsidRPr="00A5291A">
        <w:t>travail avait également été abandonnée.</w:t>
      </w:r>
      <w:r w:rsidR="00B74202" w:rsidRPr="00A5291A">
        <w:t xml:space="preserve">  </w:t>
      </w:r>
      <w:r w:rsidRPr="00A5291A">
        <w:t>La délégation avait l</w:t>
      </w:r>
      <w:r w:rsidR="001C096E" w:rsidRPr="00A5291A">
        <w:t>’</w:t>
      </w:r>
      <w:r w:rsidRPr="00A5291A">
        <w:t>impression que des consultations auraient lieu la semaine suivante et qu</w:t>
      </w:r>
      <w:r w:rsidR="001C096E" w:rsidRPr="00A5291A">
        <w:t>’</w:t>
      </w:r>
      <w:r w:rsidRPr="00A5291A">
        <w:t>un résultat pourrait être présenté aux assemblées.</w:t>
      </w:r>
      <w:r w:rsidR="00B74202" w:rsidRPr="00A5291A">
        <w:t xml:space="preserve">  </w:t>
      </w:r>
      <w:r w:rsidRPr="00A5291A">
        <w:t>Dans la situation présente, il apparaissait que le processus serait initié après l</w:t>
      </w:r>
      <w:r w:rsidR="001C096E" w:rsidRPr="00A5291A">
        <w:t>’</w:t>
      </w:r>
      <w:r w:rsidRPr="00A5291A">
        <w:t>Assemblée générale.</w:t>
      </w:r>
      <w:r w:rsidR="00B74202" w:rsidRPr="00A5291A">
        <w:t xml:space="preserve">  </w:t>
      </w:r>
      <w:r w:rsidRPr="00A5291A">
        <w:t>Le report des consultations d</w:t>
      </w:r>
      <w:r w:rsidR="001C096E" w:rsidRPr="00A5291A">
        <w:t>’</w:t>
      </w:r>
      <w:r w:rsidRPr="00A5291A">
        <w:t>une semaine revenait donc peut</w:t>
      </w:r>
      <w:r w:rsidR="00177204" w:rsidRPr="00A5291A">
        <w:noBreakHyphen/>
      </w:r>
      <w:r w:rsidRPr="00A5291A">
        <w:t>être</w:t>
      </w:r>
      <w:r w:rsidR="00B72FB3" w:rsidRPr="00A5291A">
        <w:t> à</w:t>
      </w:r>
      <w:r w:rsidRPr="00A5291A">
        <w:t xml:space="preserve"> les reporter d</w:t>
      </w:r>
      <w:r w:rsidR="001C096E" w:rsidRPr="00A5291A">
        <w:t>’</w:t>
      </w:r>
      <w:r w:rsidRPr="00A5291A">
        <w:t>un an.</w:t>
      </w:r>
      <w:r w:rsidR="00B74202" w:rsidRPr="00A5291A">
        <w:t xml:space="preserve">  </w:t>
      </w:r>
      <w:r w:rsidRPr="00A5291A">
        <w:t>La délégation a demandé</w:t>
      </w:r>
      <w:r w:rsidR="00B72FB3" w:rsidRPr="00A5291A">
        <w:t> à</w:t>
      </w:r>
      <w:r w:rsidRPr="00A5291A">
        <w:t xml:space="preserve"> connaître le calendrier.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voulait soulever un point juridique.</w:t>
      </w:r>
      <w:r w:rsidR="00B74202" w:rsidRPr="00A5291A">
        <w:t xml:space="preserve">  </w:t>
      </w:r>
      <w:r w:rsidRPr="00A5291A">
        <w:t>La délégation ne comprenait</w:t>
      </w:r>
      <w:r w:rsidR="00D04312" w:rsidRPr="00A5291A">
        <w:t xml:space="preserve"> pas </w:t>
      </w:r>
      <w:r w:rsidRPr="00A5291A">
        <w:t xml:space="preserve">quel point </w:t>
      </w:r>
      <w:r w:rsidR="00B72FB3" w:rsidRPr="00A5291A">
        <w:t>de </w:t>
      </w:r>
      <w:r w:rsidRPr="00A5291A">
        <w:t>l</w:t>
      </w:r>
      <w:r w:rsidR="001C096E" w:rsidRPr="00A5291A">
        <w:t>’</w:t>
      </w:r>
      <w:r w:rsidRPr="00A5291A">
        <w:t>ordre du jour était</w:t>
      </w:r>
      <w:r w:rsidR="00B72FB3" w:rsidRPr="00A5291A">
        <w:t> à</w:t>
      </w:r>
      <w:r w:rsidRPr="00A5291A">
        <w:t xml:space="preserve"> l</w:t>
      </w:r>
      <w:r w:rsidR="001C096E" w:rsidRPr="00A5291A">
        <w:t>’</w:t>
      </w:r>
      <w:r w:rsidRPr="00A5291A">
        <w:t>examen.</w:t>
      </w:r>
      <w:r w:rsidR="00B74202" w:rsidRPr="00A5291A">
        <w:t xml:space="preserve">  </w:t>
      </w:r>
      <w:r w:rsidRPr="00A5291A">
        <w:t xml:space="preserve">Tous les points </w:t>
      </w:r>
      <w:r w:rsidR="00B72FB3" w:rsidRPr="00A5291A">
        <w:t>de </w:t>
      </w:r>
      <w:r w:rsidRPr="00A5291A">
        <w:t>l</w:t>
      </w:r>
      <w:r w:rsidR="001C096E" w:rsidRPr="00A5291A">
        <w:t>’</w:t>
      </w:r>
      <w:r w:rsidRPr="00A5291A">
        <w:t>ordre du jour avaient été épuisés et clos.</w:t>
      </w:r>
      <w:r w:rsidR="00B74202" w:rsidRPr="00A5291A">
        <w:t xml:space="preserve">  </w:t>
      </w:r>
      <w:r w:rsidRPr="00A5291A">
        <w:t>La délégation a ajouté qu</w:t>
      </w:r>
      <w:r w:rsidR="001C096E" w:rsidRPr="00A5291A">
        <w:t>’</w:t>
      </w:r>
      <w:r w:rsidRPr="00A5291A">
        <w:t>elle voulait remercier toutes les délégations pour leurs bonnes intentions dans la présentation d</w:t>
      </w:r>
      <w:r w:rsidR="001C096E" w:rsidRPr="00A5291A">
        <w:t>’</w:t>
      </w:r>
      <w:r w:rsidRPr="00A5291A">
        <w:t xml:space="preserve">idées qui permettraient </w:t>
      </w:r>
      <w:r w:rsidR="00B72FB3" w:rsidRPr="00A5291A">
        <w:t>de </w:t>
      </w:r>
      <w:r w:rsidRPr="00A5291A">
        <w:t>progresser sur la question.</w:t>
      </w:r>
      <w:r w:rsidR="00B74202" w:rsidRPr="00A5291A">
        <w:t xml:space="preserve">  </w:t>
      </w:r>
      <w:r w:rsidRPr="00A5291A">
        <w:t>Cependant, la délégation a demandé pourquoi la présente proposition n</w:t>
      </w:r>
      <w:r w:rsidR="001C096E" w:rsidRPr="00A5291A">
        <w:t>’</w:t>
      </w:r>
      <w:r w:rsidRPr="00A5291A">
        <w:t xml:space="preserve">avait pas été mise sur la table et distribuée plus tôt, puisque le débat sur la formulation </w:t>
      </w:r>
      <w:r w:rsidR="00B72FB3" w:rsidRPr="00A5291A">
        <w:t>de </w:t>
      </w:r>
      <w:r w:rsidRPr="00A5291A">
        <w:t>la décision concernant les bureaux extérieurs avait duré au moins 30 minutes.</w:t>
      </w:r>
      <w:r w:rsidR="00B74202" w:rsidRPr="00A5291A">
        <w:t xml:space="preserve">  </w:t>
      </w:r>
      <w:r w:rsidR="00B72FB3" w:rsidRPr="00A5291A">
        <w:t>À </w:t>
      </w:r>
      <w:r w:rsidRPr="00A5291A">
        <w:t>ce stade, la délégation ne disposait pas d</w:t>
      </w:r>
      <w:r w:rsidR="001C096E" w:rsidRPr="00A5291A">
        <w:t>’</w:t>
      </w:r>
      <w:r w:rsidRPr="00A5291A">
        <w:t>un texte écrit et n</w:t>
      </w:r>
      <w:r w:rsidR="001C096E" w:rsidRPr="00A5291A">
        <w:t>’</w:t>
      </w:r>
      <w:r w:rsidR="00B72FB3" w:rsidRPr="00A5291A">
        <w:t>en </w:t>
      </w:r>
      <w:r w:rsidRPr="00A5291A">
        <w:t>connaissait par conséquent pas le contenu.</w:t>
      </w:r>
      <w:r w:rsidR="00B74202" w:rsidRPr="00A5291A">
        <w:t xml:space="preserve">  </w:t>
      </w:r>
      <w:r w:rsidRPr="00A5291A">
        <w:t>La délégation avait l</w:t>
      </w:r>
      <w:r w:rsidR="001C096E" w:rsidRPr="00A5291A">
        <w:t>’</w:t>
      </w:r>
      <w:r w:rsidRPr="00A5291A">
        <w:t xml:space="preserve">impression que les questions étaient débattues </w:t>
      </w:r>
      <w:r w:rsidR="00B72FB3" w:rsidRPr="00A5291A">
        <w:t>de </w:t>
      </w:r>
      <w:r w:rsidRPr="00A5291A">
        <w:t>manière abstraite.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 xml:space="preserve">Italie a remercié la délégation </w:t>
      </w:r>
      <w:r w:rsidR="00B72FB3" w:rsidRPr="00A5291A">
        <w:t>de </w:t>
      </w:r>
      <w:r w:rsidRPr="00A5291A">
        <w:t>l</w:t>
      </w:r>
      <w:r w:rsidR="001C096E" w:rsidRPr="00A5291A">
        <w:t>’</w:t>
      </w:r>
      <w:r w:rsidRPr="00A5291A">
        <w:t>Allemagne pour son offre, qu</w:t>
      </w:r>
      <w:r w:rsidR="001C096E" w:rsidRPr="00A5291A">
        <w:t>’</w:t>
      </w:r>
      <w:r w:rsidRPr="00A5291A">
        <w:t xml:space="preserve">elle estimait être une offre sérieuse </w:t>
      </w:r>
      <w:r w:rsidR="00B72FB3" w:rsidRPr="00A5291A">
        <w:t>en </w:t>
      </w:r>
      <w:r w:rsidRPr="00A5291A">
        <w:t xml:space="preserve">vue </w:t>
      </w:r>
      <w:r w:rsidR="00B72FB3" w:rsidRPr="00A5291A">
        <w:t>de </w:t>
      </w:r>
      <w:r w:rsidRPr="00A5291A">
        <w:t xml:space="preserve">poursuivre le débat sur la question la semaine suivante sur les points </w:t>
      </w:r>
      <w:r w:rsidR="00B72FB3" w:rsidRPr="00A5291A">
        <w:t>de </w:t>
      </w:r>
      <w:r w:rsidRPr="00A5291A">
        <w:t xml:space="preserve">différence afin </w:t>
      </w:r>
      <w:r w:rsidR="00B72FB3" w:rsidRPr="00A5291A">
        <w:t>de </w:t>
      </w:r>
      <w:r w:rsidRPr="00A5291A">
        <w:t>préparer le débat</w:t>
      </w:r>
      <w:r w:rsidR="00B72FB3" w:rsidRPr="00A5291A">
        <w:t> à</w:t>
      </w:r>
      <w:r w:rsidRPr="00A5291A">
        <w:t xml:space="preserve"> l</w:t>
      </w:r>
      <w:r w:rsidR="001C096E" w:rsidRPr="00A5291A">
        <w:t>’</w:t>
      </w:r>
      <w:r w:rsidRPr="00A5291A">
        <w:t>Assemblée générale.</w:t>
      </w:r>
      <w:r w:rsidR="00B74202" w:rsidRPr="00A5291A">
        <w:t xml:space="preserve">  </w:t>
      </w:r>
      <w:r w:rsidRPr="00A5291A">
        <w:t>La proposition, comme l</w:t>
      </w:r>
      <w:r w:rsidR="001C096E" w:rsidRPr="00A5291A">
        <w:t>’</w:t>
      </w:r>
      <w:r w:rsidRPr="00A5291A">
        <w:t xml:space="preserve">a précisé la délégation </w:t>
      </w:r>
      <w:r w:rsidR="00B72FB3" w:rsidRPr="00A5291A">
        <w:t>de </w:t>
      </w:r>
      <w:r w:rsidRPr="00A5291A">
        <w:t>l</w:t>
      </w:r>
      <w:r w:rsidR="001C096E" w:rsidRPr="00A5291A">
        <w:t>’</w:t>
      </w:r>
      <w:r w:rsidRPr="00A5291A">
        <w:t xml:space="preserve">Allemagne, ne remettait pas </w:t>
      </w:r>
      <w:r w:rsidR="00B72FB3" w:rsidRPr="00A5291A">
        <w:t>en </w:t>
      </w:r>
      <w:r w:rsidRPr="00A5291A">
        <w:t>question ce qui avait déjà été décidé.</w:t>
      </w:r>
      <w:r w:rsidR="00B74202" w:rsidRPr="00A5291A">
        <w:t xml:space="preserve">  </w:t>
      </w:r>
      <w:r w:rsidRPr="00A5291A">
        <w:t>La délégation considérait donc qu</w:t>
      </w:r>
      <w:r w:rsidR="001C096E" w:rsidRPr="00A5291A">
        <w:t>’</w:t>
      </w:r>
      <w:r w:rsidRPr="00A5291A">
        <w:t xml:space="preserve">elle ne devrait pas être envisagée </w:t>
      </w:r>
      <w:r w:rsidR="00B72FB3" w:rsidRPr="00A5291A">
        <w:t>en termes</w:t>
      </w:r>
      <w:r w:rsidRPr="00A5291A">
        <w:t xml:space="preserve"> strictement juridiques.</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voulait remercier toutes les délégations qui s</w:t>
      </w:r>
      <w:r w:rsidR="001C096E" w:rsidRPr="00A5291A">
        <w:t>’</w:t>
      </w:r>
      <w:r w:rsidRPr="00A5291A">
        <w:t>étaient engagées dans la recherche d</w:t>
      </w:r>
      <w:r w:rsidR="001C096E" w:rsidRPr="00A5291A">
        <w:t>’</w:t>
      </w:r>
      <w:r w:rsidRPr="00A5291A">
        <w:t>une solution par tous les moyens et a aussi remercié le président pour ce qu</w:t>
      </w:r>
      <w:r w:rsidR="001C096E" w:rsidRPr="00A5291A">
        <w:t>’</w:t>
      </w:r>
      <w:r w:rsidRPr="00A5291A">
        <w:t>elle estimait être un travail fantastique sur la question.</w:t>
      </w:r>
      <w:r w:rsidR="00B74202" w:rsidRPr="00A5291A">
        <w:t xml:space="preserve">  </w:t>
      </w:r>
      <w:r w:rsidRPr="00A5291A">
        <w:t>La délégation a ajouté que le groupe des pays africains était disposé</w:t>
      </w:r>
      <w:r w:rsidR="00B72FB3" w:rsidRPr="00A5291A">
        <w:t> à</w:t>
      </w:r>
      <w:r w:rsidRPr="00A5291A">
        <w:t xml:space="preserve"> débattre </w:t>
      </w:r>
      <w:r w:rsidR="00B72FB3" w:rsidRPr="00A5291A">
        <w:t>de </w:t>
      </w:r>
      <w:r w:rsidRPr="00A5291A">
        <w:t xml:space="preserve">tous les sujets avec toutes les délégations qui avaient besoin </w:t>
      </w:r>
      <w:r w:rsidR="00B72FB3" w:rsidRPr="00A5291A">
        <w:t>de </w:t>
      </w:r>
      <w:r w:rsidRPr="00A5291A">
        <w:t xml:space="preserve">plus amples informations </w:t>
      </w:r>
      <w:r w:rsidR="00B72FB3" w:rsidRPr="00A5291A">
        <w:t>en </w:t>
      </w:r>
      <w:r w:rsidRPr="00A5291A">
        <w:t xml:space="preserve">vue </w:t>
      </w:r>
      <w:r w:rsidR="00B72FB3" w:rsidRPr="00A5291A">
        <w:t>de </w:t>
      </w:r>
      <w:r w:rsidRPr="00A5291A">
        <w:t>l</w:t>
      </w:r>
      <w:r w:rsidR="001C096E" w:rsidRPr="00A5291A">
        <w:t>’</w:t>
      </w:r>
      <w:r w:rsidRPr="00A5291A">
        <w:t>Assemblée générale.</w:t>
      </w:r>
      <w:r w:rsidR="00B74202" w:rsidRPr="00A5291A">
        <w:t xml:space="preserve">  </w:t>
      </w:r>
      <w:r w:rsidRPr="00A5291A">
        <w:t xml:space="preserve">Ne pas avoir </w:t>
      </w:r>
      <w:r w:rsidR="00B72FB3" w:rsidRPr="00A5291A">
        <w:t>de </w:t>
      </w:r>
      <w:r w:rsidRPr="00A5291A">
        <w:t xml:space="preserve">groupe </w:t>
      </w:r>
      <w:r w:rsidR="00B72FB3" w:rsidRPr="00A5291A">
        <w:t>de </w:t>
      </w:r>
      <w:r w:rsidRPr="00A5291A">
        <w:t>travail ne signifiait pas que les délégations ne pouvaient pas examiner les questions.</w:t>
      </w:r>
      <w:r w:rsidR="00B74202" w:rsidRPr="00A5291A">
        <w:t xml:space="preserve">  </w:t>
      </w:r>
      <w:r w:rsidRPr="00A5291A">
        <w:t>Il était tout</w:t>
      </w:r>
      <w:r w:rsidR="00B72FB3" w:rsidRPr="00A5291A">
        <w:t> à</w:t>
      </w:r>
      <w:r w:rsidRPr="00A5291A">
        <w:t xml:space="preserve"> fait clair que les membres pouvaient tenir des discussions les uns avec les autres.</w:t>
      </w:r>
    </w:p>
    <w:p w:rsidR="00CC63D7" w:rsidRPr="00A5291A" w:rsidRDefault="001330CF" w:rsidP="00A5291A">
      <w:pPr>
        <w:pStyle w:val="ONUMFS"/>
      </w:pPr>
      <w:r w:rsidRPr="00A5291A">
        <w:t xml:space="preserve">La délégation </w:t>
      </w:r>
      <w:r w:rsidR="00B72FB3" w:rsidRPr="00A5291A">
        <w:t>de </w:t>
      </w:r>
      <w:r w:rsidRPr="00A5291A">
        <w:t>la Suè</w:t>
      </w:r>
      <w:r w:rsidR="00B72FB3" w:rsidRPr="00A5291A">
        <w:t>de </w:t>
      </w:r>
      <w:r w:rsidRPr="00A5291A">
        <w:t>a remercié l</w:t>
      </w:r>
      <w:r w:rsidR="001C096E" w:rsidRPr="00A5291A">
        <w:t>’</w:t>
      </w:r>
      <w:r w:rsidRPr="00A5291A">
        <w:t xml:space="preserve">Ambassadeur </w:t>
      </w:r>
      <w:r w:rsidR="00B72FB3" w:rsidRPr="00A5291A">
        <w:t>de </w:t>
      </w:r>
      <w:r w:rsidRPr="00A5291A">
        <w:t>l</w:t>
      </w:r>
      <w:r w:rsidR="001C096E" w:rsidRPr="00A5291A">
        <w:t>’</w:t>
      </w:r>
      <w:r w:rsidRPr="00A5291A">
        <w:t>Allemagne pour sa proposition, qui était très constructive et sérieuse.</w:t>
      </w:r>
      <w:r w:rsidR="00B74202" w:rsidRPr="00A5291A">
        <w:t xml:space="preserve">  </w:t>
      </w:r>
      <w:r w:rsidRPr="00A5291A">
        <w:t>Elle regrettait qu</w:t>
      </w:r>
      <w:r w:rsidR="001C096E" w:rsidRPr="00A5291A">
        <w:t>’</w:t>
      </w:r>
      <w:r w:rsidRPr="00A5291A">
        <w:t>il n</w:t>
      </w:r>
      <w:r w:rsidR="001C096E" w:rsidRPr="00A5291A">
        <w:t>’</w:t>
      </w:r>
      <w:r w:rsidRPr="00A5291A">
        <w:t xml:space="preserve">ait pas été possible </w:t>
      </w:r>
      <w:r w:rsidR="00B72FB3" w:rsidRPr="00A5291A">
        <w:t>de </w:t>
      </w:r>
      <w:r w:rsidRPr="00A5291A">
        <w:t>trouver un consensus</w:t>
      </w:r>
      <w:r w:rsidR="00B72FB3" w:rsidRPr="00A5291A">
        <w:t> à</w:t>
      </w:r>
      <w:r w:rsidRPr="00A5291A">
        <w:t xml:space="preserve"> ce sujet.</w:t>
      </w:r>
    </w:p>
    <w:p w:rsidR="00CC63D7" w:rsidRPr="00A5291A" w:rsidRDefault="001330CF" w:rsidP="00A5291A">
      <w:pPr>
        <w:pStyle w:val="ONUMFS"/>
      </w:pPr>
      <w:r w:rsidRPr="00A5291A">
        <w:t>La délégation du Canada a remercié l</w:t>
      </w:r>
      <w:r w:rsidR="001C096E" w:rsidRPr="00A5291A">
        <w:t>’</w:t>
      </w:r>
      <w:r w:rsidRPr="00A5291A">
        <w:t xml:space="preserve">Ambassadeur </w:t>
      </w:r>
      <w:r w:rsidR="00B72FB3" w:rsidRPr="00A5291A">
        <w:t>de </w:t>
      </w:r>
      <w:r w:rsidRPr="00A5291A">
        <w:t>l</w:t>
      </w:r>
      <w:r w:rsidR="001C096E" w:rsidRPr="00A5291A">
        <w:t>’</w:t>
      </w:r>
      <w:r w:rsidRPr="00A5291A">
        <w:t>Allemagne pour son offre.</w:t>
      </w:r>
      <w:r w:rsidR="00B74202" w:rsidRPr="00A5291A">
        <w:t xml:space="preserve">  </w:t>
      </w:r>
      <w:r w:rsidRPr="00A5291A">
        <w:t xml:space="preserve">Comme la délégation </w:t>
      </w:r>
      <w:r w:rsidR="00B72FB3" w:rsidRPr="00A5291A">
        <w:t>de </w:t>
      </w:r>
      <w:r w:rsidRPr="00A5291A">
        <w:t>l</w:t>
      </w:r>
      <w:r w:rsidR="001C096E" w:rsidRPr="00A5291A">
        <w:t>’</w:t>
      </w:r>
      <w:r w:rsidRPr="00A5291A">
        <w:t>Italie, elle a convenu qu</w:t>
      </w:r>
      <w:r w:rsidR="001C096E" w:rsidRPr="00A5291A">
        <w:t>’</w:t>
      </w:r>
      <w:r w:rsidRPr="00A5291A">
        <w:t>il ne fallait pas considérer cette offre dans un cadre strictement juridique.</w:t>
      </w:r>
      <w:r w:rsidR="00B74202" w:rsidRPr="00A5291A">
        <w:t xml:space="preserve">  </w:t>
      </w:r>
      <w:r w:rsidRPr="00A5291A">
        <w:t>L</w:t>
      </w:r>
      <w:r w:rsidR="001C096E" w:rsidRPr="00A5291A">
        <w:t>’</w:t>
      </w:r>
      <w:r w:rsidRPr="00A5291A">
        <w:t>offre était destinée</w:t>
      </w:r>
      <w:r w:rsidR="00B72FB3" w:rsidRPr="00A5291A">
        <w:t> à</w:t>
      </w:r>
      <w:r w:rsidRPr="00A5291A">
        <w:t xml:space="preserve"> ce qui peut être assimilé</w:t>
      </w:r>
      <w:r w:rsidR="00B72FB3" w:rsidRPr="00A5291A">
        <w:t> à</w:t>
      </w:r>
      <w:r w:rsidRPr="00A5291A">
        <w:t xml:space="preserve"> des discussions et des consultations informelles.</w:t>
      </w:r>
      <w:r w:rsidR="00B74202" w:rsidRPr="00A5291A">
        <w:t xml:space="preserve">  </w:t>
      </w:r>
      <w:r w:rsidRPr="00A5291A">
        <w:t xml:space="preserve">Elle proposait un cadre permettant aux délégations </w:t>
      </w:r>
      <w:r w:rsidR="00B72FB3" w:rsidRPr="00A5291A">
        <w:t>de </w:t>
      </w:r>
      <w:r w:rsidRPr="00A5291A">
        <w:t>se réunir pour discuter.</w:t>
      </w:r>
      <w:r w:rsidR="00B74202" w:rsidRPr="00A5291A">
        <w:t xml:space="preserve">  </w:t>
      </w:r>
      <w:r w:rsidRPr="00A5291A">
        <w:t>La délégation a ajouté qu</w:t>
      </w:r>
      <w:r w:rsidR="001C096E" w:rsidRPr="00A5291A">
        <w:t>’</w:t>
      </w:r>
      <w:r w:rsidRPr="00A5291A">
        <w:t>elle serait ravie si toutes les parties impliquées pouvaient la considérer sous ce jour.</w:t>
      </w:r>
    </w:p>
    <w:p w:rsidR="00CC63D7" w:rsidRPr="00A5291A" w:rsidRDefault="001330CF" w:rsidP="00A5291A">
      <w:pPr>
        <w:pStyle w:val="ONUMFS"/>
      </w:pPr>
      <w:r w:rsidRPr="00A5291A">
        <w:t>La délégation du Venezuela (République bolivarienne du) a fait remarquer que ri</w:t>
      </w:r>
      <w:r w:rsidR="00B72FB3" w:rsidRPr="00A5291A">
        <w:t>en </w:t>
      </w:r>
      <w:r w:rsidRPr="00A5291A">
        <w:t>n</w:t>
      </w:r>
      <w:r w:rsidR="001C096E" w:rsidRPr="00A5291A">
        <w:t>’</w:t>
      </w:r>
      <w:r w:rsidRPr="00A5291A">
        <w:t xml:space="preserve">était immuable </w:t>
      </w:r>
      <w:r w:rsidR="00B72FB3" w:rsidRPr="00A5291A">
        <w:t>en </w:t>
      </w:r>
      <w:r w:rsidRPr="00A5291A">
        <w:t xml:space="preserve">matière </w:t>
      </w:r>
      <w:r w:rsidR="00B72FB3" w:rsidRPr="00A5291A">
        <w:t>de </w:t>
      </w:r>
      <w:r w:rsidRPr="00A5291A">
        <w:t xml:space="preserve">droit et </w:t>
      </w:r>
      <w:r w:rsidR="00B72FB3" w:rsidRPr="00A5291A">
        <w:t>de </w:t>
      </w:r>
      <w:r w:rsidRPr="00A5291A">
        <w:t>normes.</w:t>
      </w:r>
      <w:r w:rsidR="00B74202" w:rsidRPr="00A5291A">
        <w:t xml:space="preserve">  </w:t>
      </w:r>
      <w:r w:rsidRPr="00A5291A">
        <w:t>Le</w:t>
      </w:r>
      <w:r w:rsidR="00E326A2">
        <w:t xml:space="preserve"> représentant du</w:t>
      </w:r>
      <w:r w:rsidRPr="00A5291A">
        <w:t xml:space="preserve"> conseiller juridique était là pour être consulté.</w:t>
      </w:r>
      <w:r w:rsidR="00B74202" w:rsidRPr="00A5291A">
        <w:t xml:space="preserve">  </w:t>
      </w:r>
      <w:r w:rsidRPr="00A5291A">
        <w:t xml:space="preserve">La délégation a déclaré que les délégations, après une semaine </w:t>
      </w:r>
      <w:r w:rsidR="00B72FB3" w:rsidRPr="00A5291A">
        <w:t>de </w:t>
      </w:r>
      <w:r w:rsidRPr="00A5291A">
        <w:t>débats, ne pouvaient pas se quitter avec ce qui s</w:t>
      </w:r>
      <w:r w:rsidR="001C096E" w:rsidRPr="00A5291A">
        <w:t>’</w:t>
      </w:r>
      <w:r w:rsidRPr="00A5291A">
        <w:t>était produit par le passé sans créer un pont vers le futur.</w:t>
      </w:r>
      <w:r w:rsidR="00B74202" w:rsidRPr="00A5291A">
        <w:t xml:space="preserve">  </w:t>
      </w:r>
      <w:r w:rsidRPr="00A5291A">
        <w:t>Partir sans délibérer sur la question serait une grossière erreur.</w:t>
      </w:r>
      <w:r w:rsidR="00B74202" w:rsidRPr="00A5291A">
        <w:t xml:space="preserve">  </w:t>
      </w:r>
      <w:r w:rsidRPr="00A5291A">
        <w:t xml:space="preserve">La délégation partageait les vues </w:t>
      </w:r>
      <w:r w:rsidR="00B72FB3" w:rsidRPr="00A5291A">
        <w:t>de </w:t>
      </w:r>
      <w:r w:rsidRPr="00A5291A">
        <w:t xml:space="preserve">la délégation </w:t>
      </w:r>
      <w:r w:rsidR="00B72FB3" w:rsidRPr="00A5291A">
        <w:t>de </w:t>
      </w:r>
      <w:r w:rsidRPr="00A5291A">
        <w:t>l</w:t>
      </w:r>
      <w:r w:rsidR="001C096E" w:rsidRPr="00A5291A">
        <w:t>’</w:t>
      </w:r>
      <w:r w:rsidRPr="00A5291A">
        <w:t>Espagne,</w:t>
      </w:r>
      <w:r w:rsidR="00B72FB3" w:rsidRPr="00A5291A">
        <w:t> </w:t>
      </w:r>
      <w:r w:rsidR="001C096E" w:rsidRPr="00A5291A">
        <w:t>à savoir</w:t>
      </w:r>
      <w:r w:rsidRPr="00A5291A">
        <w:t xml:space="preserve"> que les membres ne devraient pas se rendre aux assemblées dans la position qui avait été la leur ces </w:t>
      </w:r>
      <w:r w:rsidR="00D04312" w:rsidRPr="00A5291A">
        <w:t>derniers</w:t>
      </w:r>
      <w:r w:rsidRPr="00A5291A">
        <w:t xml:space="preserve"> jours.</w:t>
      </w:r>
      <w:r w:rsidR="00B74202" w:rsidRPr="00A5291A">
        <w:t xml:space="preserve">  </w:t>
      </w:r>
      <w:r w:rsidRPr="00A5291A">
        <w:t xml:space="preserve">En conclusion, la délégation a remercié la délégation </w:t>
      </w:r>
      <w:r w:rsidR="00B72FB3" w:rsidRPr="00A5291A">
        <w:t>de </w:t>
      </w:r>
      <w:r w:rsidRPr="00A5291A">
        <w:t>l</w:t>
      </w:r>
      <w:r w:rsidR="001C096E" w:rsidRPr="00A5291A">
        <w:t>’</w:t>
      </w:r>
      <w:r w:rsidRPr="00A5291A">
        <w:t>Allemagne pour la proposition qu</w:t>
      </w:r>
      <w:r w:rsidR="001C096E" w:rsidRPr="00A5291A">
        <w:t>’</w:t>
      </w:r>
      <w:r w:rsidRPr="00A5291A">
        <w:t>elle avait formulée.</w:t>
      </w:r>
    </w:p>
    <w:p w:rsidR="00CC63D7" w:rsidRPr="00A5291A" w:rsidRDefault="001330CF" w:rsidP="00A5291A">
      <w:pPr>
        <w:pStyle w:val="ONUMFS"/>
      </w:pPr>
      <w:r w:rsidRPr="00A5291A">
        <w:t>La délégation du Mexique voulait remercier toutes les délégations qui avaient fait des efforts pour continuer</w:t>
      </w:r>
      <w:r w:rsidR="00B72FB3" w:rsidRPr="00A5291A">
        <w:t> à</w:t>
      </w:r>
      <w:r w:rsidRPr="00A5291A">
        <w:t xml:space="preserve"> débattre </w:t>
      </w:r>
      <w:r w:rsidR="00B72FB3" w:rsidRPr="00A5291A">
        <w:t>de </w:t>
      </w:r>
      <w:r w:rsidRPr="00A5291A">
        <w:t>la question.</w:t>
      </w:r>
      <w:r w:rsidR="00B74202" w:rsidRPr="00A5291A">
        <w:t xml:space="preserve">  </w:t>
      </w:r>
      <w:r w:rsidRPr="00A5291A">
        <w:t xml:space="preserve">Elle était convaincue que les membres devraient continuer le débat afin </w:t>
      </w:r>
      <w:r w:rsidR="00B72FB3" w:rsidRPr="00A5291A">
        <w:t>de </w:t>
      </w:r>
      <w:r w:rsidRPr="00A5291A">
        <w:t>trouver un accord.</w:t>
      </w:r>
      <w:r w:rsidR="00B74202" w:rsidRPr="00A5291A">
        <w:t xml:space="preserve">  </w:t>
      </w:r>
      <w:r w:rsidRPr="00A5291A">
        <w:t>La délégation a remercié l</w:t>
      </w:r>
      <w:r w:rsidR="001C096E" w:rsidRPr="00A5291A">
        <w:t>’</w:t>
      </w:r>
      <w:r w:rsidRPr="00A5291A">
        <w:t xml:space="preserve">Ambassadeur </w:t>
      </w:r>
      <w:r w:rsidR="00B72FB3" w:rsidRPr="00A5291A">
        <w:t>de </w:t>
      </w:r>
      <w:r w:rsidRPr="00A5291A">
        <w:t>l</w:t>
      </w:r>
      <w:r w:rsidR="001C096E" w:rsidRPr="00A5291A">
        <w:t>’</w:t>
      </w:r>
      <w:r w:rsidRPr="00A5291A">
        <w:t>Allemagne pour ses efforts ainsi que la proposition qu</w:t>
      </w:r>
      <w:r w:rsidR="001C096E" w:rsidRPr="00A5291A">
        <w:t>’</w:t>
      </w:r>
      <w:r w:rsidRPr="00A5291A">
        <w:t>il avait faite.</w:t>
      </w:r>
      <w:r w:rsidR="00B74202" w:rsidRPr="00A5291A">
        <w:t xml:space="preserve">  </w:t>
      </w:r>
      <w:r w:rsidRPr="00A5291A">
        <w:t>La délégation tenait</w:t>
      </w:r>
      <w:r w:rsidR="00B72FB3" w:rsidRPr="00A5291A">
        <w:t> à</w:t>
      </w:r>
      <w:r w:rsidRPr="00A5291A">
        <w:t xml:space="preserve"> assurer</w:t>
      </w:r>
      <w:r w:rsidR="00B72FB3" w:rsidRPr="00A5291A">
        <w:t> à</w:t>
      </w:r>
      <w:r w:rsidRPr="00A5291A">
        <w:t xml:space="preserve"> l</w:t>
      </w:r>
      <w:r w:rsidR="001C096E" w:rsidRPr="00A5291A">
        <w:t>’</w:t>
      </w:r>
      <w:r w:rsidRPr="00A5291A">
        <w:t xml:space="preserve">Ambassadeur </w:t>
      </w:r>
      <w:r w:rsidR="00B72FB3" w:rsidRPr="00A5291A">
        <w:t>de </w:t>
      </w:r>
      <w:r w:rsidRPr="00A5291A">
        <w:t>l</w:t>
      </w:r>
      <w:r w:rsidR="001C096E" w:rsidRPr="00A5291A">
        <w:t>’</w:t>
      </w:r>
      <w:r w:rsidRPr="00A5291A">
        <w:t>Allemagne qu</w:t>
      </w:r>
      <w:r w:rsidR="001C096E" w:rsidRPr="00A5291A">
        <w:t>’</w:t>
      </w:r>
      <w:r w:rsidRPr="00A5291A">
        <w:t>elle continuerait</w:t>
      </w:r>
      <w:r w:rsidR="00B72FB3" w:rsidRPr="00A5291A">
        <w:t> à</w:t>
      </w:r>
      <w:r w:rsidRPr="00A5291A">
        <w:t xml:space="preserve"> travailler </w:t>
      </w:r>
      <w:r w:rsidR="00B72FB3" w:rsidRPr="00A5291A">
        <w:t>de </w:t>
      </w:r>
      <w:r w:rsidRPr="00A5291A">
        <w:t>manière constructive avec toutes les délégations sur cette question ainsi que toutes les autres qui concernaient l</w:t>
      </w:r>
      <w:r w:rsidR="001C096E" w:rsidRPr="00A5291A">
        <w:t>’</w:t>
      </w:r>
      <w:r w:rsidRPr="00A5291A">
        <w:t>Organisation.</w:t>
      </w:r>
    </w:p>
    <w:p w:rsidR="001330CF"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a demandé au Secrétariat d</w:t>
      </w:r>
      <w:r w:rsidR="001C096E" w:rsidRPr="00A5291A">
        <w:t>’</w:t>
      </w:r>
      <w:r w:rsidRPr="00A5291A">
        <w:t xml:space="preserve">exiger que la documentation sur les bureaux extérieurs soit actualisée (par exemple, le nom </w:t>
      </w:r>
      <w:r w:rsidR="00B72FB3" w:rsidRPr="00A5291A">
        <w:t>de </w:t>
      </w:r>
      <w:r w:rsidRPr="00A5291A">
        <w:t>l</w:t>
      </w:r>
      <w:r w:rsidR="00D04D8D" w:rsidRPr="00A5291A">
        <w:t>a République islamique d</w:t>
      </w:r>
      <w:r w:rsidR="001C096E" w:rsidRPr="00A5291A">
        <w:t>’</w:t>
      </w:r>
      <w:r w:rsidRPr="00A5291A">
        <w:t>Iran ne figurait pas dans le document, puisque sa deman</w:t>
      </w:r>
      <w:r w:rsidR="00B72FB3" w:rsidRPr="00A5291A">
        <w:t>de </w:t>
      </w:r>
      <w:r w:rsidRPr="00A5291A">
        <w:t>pour un bureau extérieur avait été soumise après la publication du document).</w:t>
      </w:r>
    </w:p>
    <w:p w:rsidR="001330CF" w:rsidRPr="00A5291A" w:rsidRDefault="001330CF" w:rsidP="00A5291A">
      <w:pPr>
        <w:pStyle w:val="ONUMFS"/>
      </w:pPr>
      <w:r w:rsidRPr="00A5291A">
        <w:t xml:space="preserve">La délégation </w:t>
      </w:r>
      <w:r w:rsidR="00B72FB3" w:rsidRPr="00A5291A">
        <w:t>de </w:t>
      </w:r>
      <w:r w:rsidRPr="00A5291A">
        <w:t xml:space="preserve">la Fédération </w:t>
      </w:r>
      <w:r w:rsidR="00B72FB3" w:rsidRPr="00A5291A">
        <w:t>de </w:t>
      </w:r>
      <w:r w:rsidRPr="00A5291A">
        <w:t xml:space="preserve">Russie a fait part </w:t>
      </w:r>
      <w:r w:rsidR="00B72FB3" w:rsidRPr="00A5291A">
        <w:t>de </w:t>
      </w:r>
      <w:r w:rsidRPr="00A5291A">
        <w:t>sa gratitu</w:t>
      </w:r>
      <w:r w:rsidR="00B72FB3" w:rsidRPr="00A5291A">
        <w:t>de </w:t>
      </w:r>
      <w:r w:rsidRPr="00A5291A">
        <w:t>envers l</w:t>
      </w:r>
      <w:r w:rsidR="001C096E" w:rsidRPr="00A5291A">
        <w:t>’</w:t>
      </w:r>
      <w:r w:rsidRPr="00A5291A">
        <w:t xml:space="preserve">Ambassadeur </w:t>
      </w:r>
      <w:r w:rsidR="00B72FB3" w:rsidRPr="00A5291A">
        <w:t>de </w:t>
      </w:r>
      <w:r w:rsidRPr="00A5291A">
        <w:t>l</w:t>
      </w:r>
      <w:r w:rsidR="001C096E" w:rsidRPr="00A5291A">
        <w:t>’</w:t>
      </w:r>
      <w:r w:rsidRPr="00A5291A">
        <w:t xml:space="preserve">Allemagne pour sa proposition et pour avoir tenté </w:t>
      </w:r>
      <w:r w:rsidR="00B72FB3" w:rsidRPr="00A5291A">
        <w:t>de </w:t>
      </w:r>
      <w:r w:rsidRPr="00A5291A">
        <w:t xml:space="preserve">remettre les délégations sur un chemin constructif </w:t>
      </w:r>
      <w:r w:rsidR="00B72FB3" w:rsidRPr="00A5291A">
        <w:t>en </w:t>
      </w:r>
      <w:r w:rsidRPr="00A5291A">
        <w:t xml:space="preserve">vue </w:t>
      </w:r>
      <w:r w:rsidR="00B72FB3" w:rsidRPr="00A5291A">
        <w:t>de </w:t>
      </w:r>
      <w:r w:rsidRPr="00A5291A">
        <w:t>parvenir</w:t>
      </w:r>
      <w:r w:rsidR="00B72FB3" w:rsidRPr="00A5291A">
        <w:t> à</w:t>
      </w:r>
      <w:r w:rsidRPr="00A5291A">
        <w:t xml:space="preserve"> des décisions qui pourraient ensuite aider l</w:t>
      </w:r>
      <w:r w:rsidR="001C096E" w:rsidRPr="00A5291A">
        <w:t>’</w:t>
      </w:r>
      <w:r w:rsidRPr="00A5291A">
        <w:t>Assemblée générale</w:t>
      </w:r>
      <w:r w:rsidR="00B72FB3" w:rsidRPr="00A5291A">
        <w:t> à</w:t>
      </w:r>
      <w:r w:rsidRPr="00A5291A">
        <w:t xml:space="preserve"> déterminer sa position.</w:t>
      </w:r>
      <w:r w:rsidR="00B74202" w:rsidRPr="00A5291A">
        <w:t xml:space="preserve">  </w:t>
      </w:r>
      <w:r w:rsidRPr="00A5291A">
        <w:t>Malheureusement, cette proposition n</w:t>
      </w:r>
      <w:r w:rsidR="001C096E" w:rsidRPr="00A5291A">
        <w:t>’</w:t>
      </w:r>
      <w:r w:rsidRPr="00A5291A">
        <w:t>avait toutefois pas pu venir</w:t>
      </w:r>
      <w:r w:rsidR="00B72FB3" w:rsidRPr="00A5291A">
        <w:t> à</w:t>
      </w:r>
      <w:r w:rsidRPr="00A5291A">
        <w:t xml:space="preserve"> bout </w:t>
      </w:r>
      <w:r w:rsidR="00B72FB3" w:rsidRPr="00A5291A">
        <w:t>de </w:t>
      </w:r>
      <w:r w:rsidRPr="00A5291A">
        <w:t>tous les désaccords.</w:t>
      </w:r>
      <w:r w:rsidR="00B74202" w:rsidRPr="00A5291A">
        <w:t xml:space="preserve">  </w:t>
      </w:r>
      <w:r w:rsidRPr="00A5291A">
        <w:t xml:space="preserve">La délégation a rappelé aux membres le fait que la délégation </w:t>
      </w:r>
      <w:r w:rsidR="00B72FB3" w:rsidRPr="00A5291A">
        <w:t>de </w:t>
      </w:r>
      <w:r w:rsidRPr="00A5291A">
        <w:t xml:space="preserve">la Chine avait avancé un certain nombre </w:t>
      </w:r>
      <w:r w:rsidR="00B72FB3" w:rsidRPr="00A5291A">
        <w:t>de </w:t>
      </w:r>
      <w:r w:rsidRPr="00A5291A">
        <w:t>conditions, auxquelles souscrivait la délégation.</w:t>
      </w:r>
      <w:r w:rsidR="00B74202" w:rsidRPr="00A5291A">
        <w:t xml:space="preserve">  </w:t>
      </w:r>
      <w:r w:rsidRPr="00A5291A">
        <w:t>Elle a soutenu la proposition qui avait été distribuée “</w:t>
      </w:r>
      <w:r w:rsidR="00B72FB3" w:rsidRPr="00A5291A">
        <w:t>telle que</w:t>
      </w:r>
      <w:r w:rsidRPr="00A5291A">
        <w:t>lle”, bi</w:t>
      </w:r>
      <w:r w:rsidR="00B72FB3" w:rsidRPr="00A5291A">
        <w:t>en </w:t>
      </w:r>
      <w:r w:rsidRPr="00A5291A">
        <w:t>que n</w:t>
      </w:r>
      <w:r w:rsidR="001C096E" w:rsidRPr="00A5291A">
        <w:t>’</w:t>
      </w:r>
      <w:r w:rsidRPr="00A5291A">
        <w:t xml:space="preserve">étant pas satisfaite </w:t>
      </w:r>
      <w:r w:rsidR="00B72FB3" w:rsidRPr="00A5291A">
        <w:t>de </w:t>
      </w:r>
      <w:r w:rsidRPr="00A5291A">
        <w:t>certains éléments qui la composaient.</w:t>
      </w:r>
      <w:r w:rsidR="00B74202" w:rsidRPr="00A5291A">
        <w:t xml:space="preserve">  </w:t>
      </w:r>
      <w:r w:rsidRPr="00A5291A">
        <w:t>Si les membres commençaient</w:t>
      </w:r>
      <w:r w:rsidR="00B72FB3" w:rsidRPr="00A5291A">
        <w:t> à</w:t>
      </w:r>
      <w:r w:rsidRPr="00A5291A">
        <w:t xml:space="preserve"> délibérer </w:t>
      </w:r>
      <w:r w:rsidR="00B72FB3" w:rsidRPr="00A5291A">
        <w:t>de </w:t>
      </w:r>
      <w:r w:rsidRPr="00A5291A">
        <w:t xml:space="preserve">la proposition </w:t>
      </w:r>
      <w:r w:rsidR="00B72FB3" w:rsidRPr="00A5291A">
        <w:t>de </w:t>
      </w:r>
      <w:r w:rsidRPr="00A5291A">
        <w:t xml:space="preserve">la délégation </w:t>
      </w:r>
      <w:r w:rsidR="00B72FB3" w:rsidRPr="00A5291A">
        <w:t>de </w:t>
      </w:r>
      <w:r w:rsidRPr="00A5291A">
        <w:t>l</w:t>
      </w:r>
      <w:r w:rsidR="001C096E" w:rsidRPr="00A5291A">
        <w:t>’</w:t>
      </w:r>
      <w:r w:rsidRPr="00A5291A">
        <w:t xml:space="preserve">Allemagne, il faudrait alors examiner toutes les autres propositions mises sur la table sur cette question afin </w:t>
      </w:r>
      <w:r w:rsidR="00B72FB3" w:rsidRPr="00A5291A">
        <w:t>de </w:t>
      </w:r>
      <w:r w:rsidRPr="00A5291A">
        <w:t xml:space="preserve">tenter </w:t>
      </w:r>
      <w:r w:rsidR="00B72FB3" w:rsidRPr="00A5291A">
        <w:t>de </w:t>
      </w:r>
      <w:r w:rsidRPr="00A5291A">
        <w:t xml:space="preserve">négocier des points </w:t>
      </w:r>
      <w:r w:rsidR="00B72FB3" w:rsidRPr="00A5291A">
        <w:t>de </w:t>
      </w:r>
      <w:r w:rsidRPr="00A5291A">
        <w:t>convergence et d</w:t>
      </w:r>
      <w:r w:rsidR="001C096E" w:rsidRPr="00A5291A">
        <w:t>’</w:t>
      </w:r>
      <w:r w:rsidRPr="00A5291A">
        <w:t>une approche commune.</w:t>
      </w:r>
      <w:r w:rsidR="00B74202" w:rsidRPr="00A5291A">
        <w:t xml:space="preserve">  </w:t>
      </w:r>
      <w:r w:rsidRPr="00A5291A">
        <w:t>La délégation a formulé une deman</w:t>
      </w:r>
      <w:r w:rsidR="00B72FB3" w:rsidRPr="00A5291A">
        <w:t>de </w:t>
      </w:r>
      <w:r w:rsidRPr="00A5291A">
        <w:t>d</w:t>
      </w:r>
      <w:r w:rsidR="001C096E" w:rsidRPr="00A5291A">
        <w:t>’</w:t>
      </w:r>
      <w:r w:rsidRPr="00A5291A">
        <w:t>ordre juridique : le Comité pouvait</w:t>
      </w:r>
      <w:r w:rsidR="00177204" w:rsidRPr="00A5291A">
        <w:noBreakHyphen/>
      </w:r>
      <w:r w:rsidRPr="00A5291A">
        <w:t>il rouvrir une question donnée après la clôture d</w:t>
      </w:r>
      <w:r w:rsidR="001C096E" w:rsidRPr="00A5291A">
        <w:t>’</w:t>
      </w:r>
      <w:r w:rsidRPr="00A5291A">
        <w:t>une session et l</w:t>
      </w:r>
      <w:r w:rsidR="001C096E" w:rsidRPr="00A5291A">
        <w:t>’</w:t>
      </w:r>
      <w:r w:rsidRPr="00A5291A">
        <w:t xml:space="preserve">approbation des documents </w:t>
      </w:r>
      <w:r w:rsidR="00B72FB3" w:rsidRPr="00A5291A">
        <w:t>de </w:t>
      </w:r>
      <w:r w:rsidRPr="00A5291A">
        <w:t>ladite session.</w:t>
      </w:r>
    </w:p>
    <w:p w:rsidR="001330CF" w:rsidRPr="00A5291A" w:rsidRDefault="001330CF" w:rsidP="00A5291A">
      <w:pPr>
        <w:pStyle w:val="ONUMFS"/>
      </w:pPr>
      <w:r w:rsidRPr="00A5291A">
        <w:t xml:space="preserve">La délégation </w:t>
      </w:r>
      <w:r w:rsidR="00B72FB3" w:rsidRPr="00A5291A">
        <w:t>de </w:t>
      </w:r>
      <w:r w:rsidRPr="00A5291A">
        <w:t>la France était d</w:t>
      </w:r>
      <w:r w:rsidR="001C096E" w:rsidRPr="00A5291A">
        <w:t>’</w:t>
      </w:r>
      <w:r w:rsidRPr="00A5291A">
        <w:t>accord avec ce qu</w:t>
      </w:r>
      <w:r w:rsidR="001C096E" w:rsidRPr="00A5291A">
        <w:t>’</w:t>
      </w:r>
      <w:r w:rsidRPr="00A5291A">
        <w:t xml:space="preserve">avait dit la délégation </w:t>
      </w:r>
      <w:r w:rsidR="00B72FB3" w:rsidRPr="00A5291A">
        <w:t>de </w:t>
      </w:r>
      <w:r w:rsidRPr="00A5291A">
        <w:t>l</w:t>
      </w:r>
      <w:r w:rsidR="001C096E" w:rsidRPr="00A5291A">
        <w:t>’</w:t>
      </w:r>
      <w:r w:rsidRPr="00A5291A">
        <w:t>In</w:t>
      </w:r>
      <w:r w:rsidR="00B72FB3" w:rsidRPr="00A5291A">
        <w:t>de </w:t>
      </w:r>
      <w:r w:rsidRPr="00A5291A">
        <w:t>et a ajouté qu</w:t>
      </w:r>
      <w:r w:rsidR="001C096E" w:rsidRPr="00A5291A">
        <w:t>’</w:t>
      </w:r>
      <w:r w:rsidRPr="00A5291A">
        <w:t xml:space="preserve">elle trouvait les méthodes </w:t>
      </w:r>
      <w:r w:rsidR="00B72FB3" w:rsidRPr="00A5291A">
        <w:t>de </w:t>
      </w:r>
      <w:r w:rsidRPr="00A5291A">
        <w:t>travail du président assez surprenantes.</w:t>
      </w:r>
      <w:r w:rsidR="00B74202" w:rsidRPr="00A5291A">
        <w:t xml:space="preserve">  </w:t>
      </w:r>
      <w:r w:rsidRPr="00A5291A">
        <w:t xml:space="preserve">Elle a déclaré que les membres </w:t>
      </w:r>
      <w:r w:rsidR="00B72FB3" w:rsidRPr="00A5291A">
        <w:t>en </w:t>
      </w:r>
      <w:r w:rsidRPr="00A5291A">
        <w:t xml:space="preserve">étaient arrivés là </w:t>
      </w:r>
      <w:r w:rsidR="00B72FB3" w:rsidRPr="00A5291A">
        <w:t>en </w:t>
      </w:r>
      <w:r w:rsidRPr="00A5291A">
        <w:t>raison d</w:t>
      </w:r>
      <w:r w:rsidR="001C096E" w:rsidRPr="00A5291A">
        <w:t>’</w:t>
      </w:r>
      <w:r w:rsidRPr="00A5291A">
        <w:t xml:space="preserve">un manque </w:t>
      </w:r>
      <w:r w:rsidR="00B72FB3" w:rsidRPr="00A5291A">
        <w:t>de </w:t>
      </w:r>
      <w:r w:rsidRPr="00A5291A">
        <w:t>confiance.</w:t>
      </w:r>
      <w:r w:rsidR="00B74202" w:rsidRPr="00A5291A">
        <w:t xml:space="preserve">  </w:t>
      </w:r>
      <w:r w:rsidRPr="00A5291A">
        <w:t xml:space="preserve">Ils </w:t>
      </w:r>
      <w:r w:rsidR="00B72FB3" w:rsidRPr="00A5291A">
        <w:t>en </w:t>
      </w:r>
      <w:r w:rsidRPr="00A5291A">
        <w:t xml:space="preserve">étaient là parce que le Secrétariat avait manqué </w:t>
      </w:r>
      <w:r w:rsidR="00B72FB3" w:rsidRPr="00A5291A">
        <w:t>de </w:t>
      </w:r>
      <w:r w:rsidRPr="00A5291A">
        <w:t xml:space="preserve">respect envers des États membres, et ce soir, le président avait manqué </w:t>
      </w:r>
      <w:r w:rsidR="00B72FB3" w:rsidRPr="00A5291A">
        <w:t>de </w:t>
      </w:r>
      <w:r w:rsidRPr="00A5291A">
        <w:t>respect envers les membres.</w:t>
      </w:r>
      <w:r w:rsidR="00B74202" w:rsidRPr="00A5291A">
        <w:t xml:space="preserve">  </w:t>
      </w:r>
      <w:r w:rsidRPr="00A5291A">
        <w:t>Il n</w:t>
      </w:r>
      <w:r w:rsidR="001C096E" w:rsidRPr="00A5291A">
        <w:t>’</w:t>
      </w:r>
      <w:r w:rsidRPr="00A5291A">
        <w:t>avait jamais été dit que les membres ne reviendraient pas</w:t>
      </w:r>
      <w:r w:rsidR="00B72FB3" w:rsidRPr="00A5291A">
        <w:t> à</w:t>
      </w:r>
      <w:r w:rsidRPr="00A5291A">
        <w:t xml:space="preserve"> la proposition évoquant des consultations entre aujourd</w:t>
      </w:r>
      <w:r w:rsidR="001C096E" w:rsidRPr="00A5291A">
        <w:t>’</w:t>
      </w:r>
      <w:r w:rsidRPr="00A5291A">
        <w:t>hui et les assemblées.</w:t>
      </w:r>
      <w:r w:rsidR="00B74202" w:rsidRPr="00A5291A">
        <w:t xml:space="preserve">  </w:t>
      </w:r>
      <w:r w:rsidRPr="00A5291A">
        <w:t xml:space="preserve">Ce que le président était </w:t>
      </w:r>
      <w:r w:rsidR="00B72FB3" w:rsidRPr="00A5291A">
        <w:t>en </w:t>
      </w:r>
      <w:r w:rsidRPr="00A5291A">
        <w:t xml:space="preserve">train </w:t>
      </w:r>
      <w:r w:rsidR="00B72FB3" w:rsidRPr="00A5291A">
        <w:t>de </w:t>
      </w:r>
      <w:r w:rsidRPr="00A5291A">
        <w:t>faire n</w:t>
      </w:r>
      <w:r w:rsidR="001C096E" w:rsidRPr="00A5291A">
        <w:t>’</w:t>
      </w:r>
      <w:r w:rsidRPr="00A5291A">
        <w:t>allait pas permettre</w:t>
      </w:r>
      <w:r w:rsidR="00B72FB3" w:rsidRPr="00A5291A">
        <w:t> à</w:t>
      </w:r>
      <w:r w:rsidRPr="00A5291A">
        <w:t xml:space="preserve"> beaucoup </w:t>
      </w:r>
      <w:r w:rsidR="00B72FB3" w:rsidRPr="00A5291A">
        <w:t>de </w:t>
      </w:r>
      <w:r w:rsidRPr="00A5291A">
        <w:t xml:space="preserve">délégations </w:t>
      </w:r>
      <w:r w:rsidR="00B72FB3" w:rsidRPr="00A5291A">
        <w:t>de </w:t>
      </w:r>
      <w:r w:rsidRPr="00A5291A">
        <w:t xml:space="preserve">rentrer dans leur capitale et dissiper les sentiments </w:t>
      </w:r>
      <w:r w:rsidR="00B72FB3" w:rsidRPr="00A5291A">
        <w:t>de </w:t>
      </w:r>
      <w:r w:rsidRPr="00A5291A">
        <w:t xml:space="preserve">défiance et </w:t>
      </w:r>
      <w:r w:rsidR="00B72FB3" w:rsidRPr="00A5291A">
        <w:t>de </w:t>
      </w:r>
      <w:r w:rsidRPr="00A5291A">
        <w:t xml:space="preserve">manque </w:t>
      </w:r>
      <w:r w:rsidR="00B72FB3" w:rsidRPr="00A5291A">
        <w:t>de </w:t>
      </w:r>
      <w:r w:rsidRPr="00A5291A">
        <w:t>respect qu</w:t>
      </w:r>
      <w:r w:rsidR="001C096E" w:rsidRPr="00A5291A">
        <w:t>’</w:t>
      </w:r>
      <w:r w:rsidRPr="00A5291A">
        <w:t>elles éprouvaient</w:t>
      </w:r>
      <w:r w:rsidR="00B72FB3" w:rsidRPr="00A5291A">
        <w:t> à</w:t>
      </w:r>
      <w:r w:rsidRPr="00A5291A">
        <w:t xml:space="preserve"> l</w:t>
      </w:r>
      <w:r w:rsidR="001C096E" w:rsidRPr="00A5291A">
        <w:t>’</w:t>
      </w:r>
      <w:r w:rsidRPr="00A5291A">
        <w:t>instant présent.</w:t>
      </w:r>
      <w:r w:rsidR="00B74202" w:rsidRPr="00A5291A">
        <w:t xml:space="preserve">  </w:t>
      </w:r>
      <w:r w:rsidRPr="00A5291A">
        <w:t xml:space="preserve">Les membres auraient vraiment besoin </w:t>
      </w:r>
      <w:r w:rsidR="00B72FB3" w:rsidRPr="00A5291A">
        <w:t>de </w:t>
      </w:r>
      <w:r w:rsidRPr="00A5291A">
        <w:t>temps désormais pour améliorer la situation.</w:t>
      </w:r>
      <w:r w:rsidR="00B74202" w:rsidRPr="00A5291A">
        <w:t xml:space="preserve">  </w:t>
      </w:r>
      <w:r w:rsidRPr="00A5291A">
        <w:t xml:space="preserve">La délégation était au regret </w:t>
      </w:r>
      <w:r w:rsidR="00B72FB3" w:rsidRPr="00A5291A">
        <w:t>de </w:t>
      </w:r>
      <w:r w:rsidRPr="00A5291A">
        <w:t>dire que ce que faisait le président ce soir ne faisait qu</w:t>
      </w:r>
      <w:r w:rsidR="001C096E" w:rsidRPr="00A5291A">
        <w:t>’</w:t>
      </w:r>
      <w:r w:rsidRPr="00A5291A">
        <w:t>empirer la situation.</w:t>
      </w:r>
    </w:p>
    <w:p w:rsidR="001330CF" w:rsidRPr="00A5291A" w:rsidRDefault="001330CF" w:rsidP="00A5291A">
      <w:pPr>
        <w:pStyle w:val="ONUMFS"/>
      </w:pPr>
      <w:r w:rsidRPr="00A5291A">
        <w:t xml:space="preserve">Le président a répondu </w:t>
      </w:r>
      <w:r w:rsidR="00B72FB3" w:rsidRPr="00A5291A">
        <w:t>en </w:t>
      </w:r>
      <w:r w:rsidRPr="00A5291A">
        <w:t>disant qu</w:t>
      </w:r>
      <w:r w:rsidR="001C096E" w:rsidRPr="00A5291A">
        <w:t>’</w:t>
      </w:r>
      <w:r w:rsidRPr="00A5291A">
        <w:t>il n</w:t>
      </w:r>
      <w:r w:rsidR="001C096E" w:rsidRPr="00A5291A">
        <w:t>’</w:t>
      </w:r>
      <w:r w:rsidRPr="00A5291A">
        <w:t>acceptait</w:t>
      </w:r>
      <w:r w:rsidR="0018597A" w:rsidRPr="00A5291A">
        <w:t xml:space="preserve"> pas</w:t>
      </w:r>
      <w:r w:rsidRPr="00A5291A">
        <w:t xml:space="preserve"> les remarques formulées par la délégation </w:t>
      </w:r>
      <w:r w:rsidR="00B72FB3" w:rsidRPr="00A5291A">
        <w:t>de </w:t>
      </w:r>
      <w:r w:rsidRPr="00A5291A">
        <w:t>la France qu</w:t>
      </w:r>
      <w:r w:rsidR="001C096E" w:rsidRPr="00A5291A">
        <w:t>’</w:t>
      </w:r>
      <w:r w:rsidRPr="00A5291A">
        <w:t>il jugeait irrespectueuses.</w:t>
      </w:r>
      <w:r w:rsidR="00B74202" w:rsidRPr="00A5291A">
        <w:t xml:space="preserve">  </w:t>
      </w:r>
      <w:r w:rsidRPr="00A5291A">
        <w:t xml:space="preserve">Le président a ajouté que le Comité avait rendu une décision, le compte rendu </w:t>
      </w:r>
      <w:r w:rsidR="00B72FB3" w:rsidRPr="00A5291A">
        <w:t>en </w:t>
      </w:r>
      <w:r w:rsidRPr="00A5291A">
        <w:t>attesterait.</w:t>
      </w:r>
      <w:r w:rsidR="00B74202" w:rsidRPr="00A5291A">
        <w:t xml:space="preserve">  </w:t>
      </w:r>
      <w:r w:rsidRPr="00A5291A">
        <w:t xml:space="preserve">La délégation </w:t>
      </w:r>
      <w:r w:rsidR="00B72FB3" w:rsidRPr="00A5291A">
        <w:t>de </w:t>
      </w:r>
      <w:r w:rsidRPr="00A5291A">
        <w:t>la France n</w:t>
      </w:r>
      <w:r w:rsidR="001C096E" w:rsidRPr="00A5291A">
        <w:t>’</w:t>
      </w:r>
      <w:r w:rsidRPr="00A5291A">
        <w:t>était pas obligée d</w:t>
      </w:r>
      <w:r w:rsidR="001C096E" w:rsidRPr="00A5291A">
        <w:t>’</w:t>
      </w:r>
      <w:r w:rsidRPr="00A5291A">
        <w:t>être d</w:t>
      </w:r>
      <w:r w:rsidR="001C096E" w:rsidRPr="00A5291A">
        <w:t>’</w:t>
      </w:r>
      <w:r w:rsidRPr="00A5291A">
        <w:t xml:space="preserve">accord, mais le compte rendu </w:t>
      </w:r>
      <w:r w:rsidR="00D04312" w:rsidRPr="00A5291A">
        <w:t>témoign</w:t>
      </w:r>
      <w:r w:rsidRPr="00A5291A">
        <w:t xml:space="preserve">erait </w:t>
      </w:r>
      <w:r w:rsidR="00B72FB3" w:rsidRPr="00A5291A">
        <w:t>de </w:t>
      </w:r>
      <w:r w:rsidRPr="00A5291A">
        <w:t>ce qui avait été dit,</w:t>
      </w:r>
      <w:r w:rsidR="00B72FB3" w:rsidRPr="00A5291A">
        <w:t> </w:t>
      </w:r>
      <w:r w:rsidR="001C096E" w:rsidRPr="00A5291A">
        <w:t>à savoir</w:t>
      </w:r>
      <w:r w:rsidRPr="00A5291A">
        <w:t xml:space="preserve"> que le Comité porterait cette question devant l</w:t>
      </w:r>
      <w:r w:rsidR="001C096E" w:rsidRPr="00A5291A">
        <w:t>’</w:t>
      </w:r>
      <w:r w:rsidRPr="00A5291A">
        <w:t>Assemblée générale.</w:t>
      </w:r>
      <w:r w:rsidR="00B74202" w:rsidRPr="00A5291A">
        <w:t xml:space="preserve">  </w:t>
      </w:r>
      <w:r w:rsidRPr="00A5291A">
        <w:t xml:space="preserve">Les délégations </w:t>
      </w:r>
      <w:r w:rsidR="00B72FB3" w:rsidRPr="00A5291A">
        <w:t>en </w:t>
      </w:r>
      <w:r w:rsidRPr="00A5291A">
        <w:t>avaient convenu.</w:t>
      </w:r>
      <w:r w:rsidR="00B74202" w:rsidRPr="00A5291A">
        <w:t xml:space="preserve">  </w:t>
      </w:r>
      <w:r w:rsidRPr="00A5291A">
        <w:t>Le président a dit qu</w:t>
      </w:r>
      <w:r w:rsidR="001C096E" w:rsidRPr="00A5291A">
        <w:t>’</w:t>
      </w:r>
      <w:r w:rsidRPr="00A5291A">
        <w:t>il avait permis</w:t>
      </w:r>
      <w:r w:rsidR="00B72FB3" w:rsidRPr="00A5291A">
        <w:t> à</w:t>
      </w:r>
      <w:r w:rsidRPr="00A5291A">
        <w:t xml:space="preserve"> l</w:t>
      </w:r>
      <w:r w:rsidR="001C096E" w:rsidRPr="00A5291A">
        <w:t>’</w:t>
      </w:r>
      <w:r w:rsidRPr="00A5291A">
        <w:t xml:space="preserve">Ambassadeur </w:t>
      </w:r>
      <w:r w:rsidR="00B72FB3" w:rsidRPr="00A5291A">
        <w:t>de </w:t>
      </w:r>
      <w:r w:rsidRPr="00A5291A">
        <w:t>l</w:t>
      </w:r>
      <w:r w:rsidR="001C096E" w:rsidRPr="00A5291A">
        <w:t>’</w:t>
      </w:r>
      <w:r w:rsidRPr="00A5291A">
        <w:t xml:space="preserve">Allemagne </w:t>
      </w:r>
      <w:r w:rsidR="00B72FB3" w:rsidRPr="00A5291A">
        <w:t>de </w:t>
      </w:r>
      <w:r w:rsidRPr="00A5291A">
        <w:t>prendre la parole après l</w:t>
      </w:r>
      <w:r w:rsidR="001C096E" w:rsidRPr="00A5291A">
        <w:t>’</w:t>
      </w:r>
      <w:r w:rsidRPr="00A5291A">
        <w:t xml:space="preserve">adoption </w:t>
      </w:r>
      <w:r w:rsidR="00B72FB3" w:rsidRPr="00A5291A">
        <w:t>de </w:t>
      </w:r>
      <w:r w:rsidRPr="00A5291A">
        <w:t>toutes les décisions, ce qui constituait une irrégularité, par respect, et lui avait donné une chance supplémentaire, même si la décision avait été adoptée.</w:t>
      </w:r>
      <w:r w:rsidR="00B74202" w:rsidRPr="00A5291A">
        <w:t xml:space="preserve">  </w:t>
      </w:r>
      <w:r w:rsidRPr="00A5291A">
        <w:t>L</w:t>
      </w:r>
      <w:r w:rsidR="001C096E" w:rsidRPr="00A5291A">
        <w:t>’</w:t>
      </w:r>
      <w:r w:rsidR="0018597A" w:rsidRPr="00A5291A">
        <w:t>a</w:t>
      </w:r>
      <w:r w:rsidRPr="00A5291A">
        <w:t>mbassadeur avait formulé sa proposition, mais malheureusement, elle avait rencontré des désaccords.</w:t>
      </w:r>
      <w:r w:rsidR="00B74202" w:rsidRPr="00A5291A">
        <w:t xml:space="preserve">  </w:t>
      </w:r>
      <w:r w:rsidRPr="00A5291A">
        <w:t xml:space="preserve">Elle a été rejetée par plus </w:t>
      </w:r>
      <w:r w:rsidR="00B72FB3" w:rsidRPr="00A5291A">
        <w:t>de</w:t>
      </w:r>
      <w:r w:rsidR="00E23C22" w:rsidRPr="00A5291A">
        <w:t xml:space="preserve"> </w:t>
      </w:r>
      <w:r w:rsidRPr="00A5291A">
        <w:t>quatr</w:t>
      </w:r>
      <w:r w:rsidR="00204623" w:rsidRPr="00A5291A">
        <w:t>e</w:t>
      </w:r>
      <w:r w:rsidR="00846C98" w:rsidRPr="00A5291A">
        <w:t> </w:t>
      </w:r>
      <w:r w:rsidR="00204623" w:rsidRPr="00A5291A">
        <w:t>o</w:t>
      </w:r>
      <w:r w:rsidRPr="00A5291A">
        <w:t>u cinq délégations.</w:t>
      </w:r>
      <w:r w:rsidR="00B74202" w:rsidRPr="00A5291A">
        <w:t xml:space="preserve">  </w:t>
      </w:r>
      <w:r w:rsidRPr="00A5291A">
        <w:t>Même</w:t>
      </w:r>
      <w:r w:rsidR="00B72FB3" w:rsidRPr="00A5291A">
        <w:t> à</w:t>
      </w:r>
      <w:r w:rsidRPr="00A5291A">
        <w:t xml:space="preserve"> l</w:t>
      </w:r>
      <w:r w:rsidR="001C096E" w:rsidRPr="00A5291A">
        <w:t>’</w:t>
      </w:r>
      <w:r w:rsidRPr="00A5291A">
        <w:t>instant présent, elle rencontrait des désaccords.</w:t>
      </w:r>
      <w:r w:rsidR="00B74202" w:rsidRPr="00A5291A">
        <w:t xml:space="preserve">  </w:t>
      </w:r>
      <w:r w:rsidRPr="00A5291A">
        <w:t xml:space="preserve">De nombreuses délégations ont remercié la délégation </w:t>
      </w:r>
      <w:r w:rsidR="00B72FB3" w:rsidRPr="00A5291A">
        <w:t>de </w:t>
      </w:r>
      <w:r w:rsidRPr="00A5291A">
        <w:t>l</w:t>
      </w:r>
      <w:r w:rsidR="001C096E" w:rsidRPr="00A5291A">
        <w:t>’</w:t>
      </w:r>
      <w:r w:rsidRPr="00A5291A">
        <w:t xml:space="preserve">Allemagne, car les efforts et les débats pouvaient se poursuivre, les membres étant libres </w:t>
      </w:r>
      <w:r w:rsidR="00B72FB3" w:rsidRPr="00A5291A">
        <w:t>de </w:t>
      </w:r>
      <w:r w:rsidRPr="00A5291A">
        <w:t>faire selon leur volonté, leur volonté d</w:t>
      </w:r>
      <w:r w:rsidR="001C096E" w:rsidRPr="00A5291A">
        <w:t>’</w:t>
      </w:r>
      <w:r w:rsidRPr="00A5291A">
        <w:t>États membres.</w:t>
      </w:r>
      <w:r w:rsidR="00B74202" w:rsidRPr="00A5291A">
        <w:t xml:space="preserve">  </w:t>
      </w:r>
      <w:r w:rsidRPr="00A5291A">
        <w:t>Au</w:t>
      </w:r>
      <w:r w:rsidR="00177204" w:rsidRPr="00A5291A">
        <w:noBreakHyphen/>
      </w:r>
      <w:r w:rsidRPr="00A5291A">
        <w:t>delà des considérations d</w:t>
      </w:r>
      <w:r w:rsidR="001C096E" w:rsidRPr="00A5291A">
        <w:t>’</w:t>
      </w:r>
      <w:r w:rsidRPr="00A5291A">
        <w:t>ordre juridique, l</w:t>
      </w:r>
      <w:r w:rsidR="001C096E" w:rsidRPr="00A5291A">
        <w:t>’</w:t>
      </w:r>
      <w:r w:rsidRPr="00A5291A">
        <w:t xml:space="preserve">idée avait été rejetée dans le cadre du programme et budget, puis </w:t>
      </w:r>
      <w:r w:rsidR="00D04312" w:rsidRPr="00A5291A">
        <w:t>rejetée</w:t>
      </w:r>
      <w:r w:rsidR="00B72FB3" w:rsidRPr="00A5291A">
        <w:t> à</w:t>
      </w:r>
      <w:r w:rsidRPr="00A5291A">
        <w:t xml:space="preserve"> nouveau, même après l</w:t>
      </w:r>
      <w:r w:rsidR="001C096E" w:rsidRPr="00A5291A">
        <w:t>’</w:t>
      </w:r>
      <w:r w:rsidRPr="00A5291A">
        <w:t xml:space="preserve">adoption </w:t>
      </w:r>
      <w:r w:rsidR="00B72FB3" w:rsidRPr="00A5291A">
        <w:t>de </w:t>
      </w:r>
      <w:r w:rsidRPr="00A5291A">
        <w:t>la décision sur le point 13.</w:t>
      </w:r>
      <w:r w:rsidR="00B74202" w:rsidRPr="00A5291A">
        <w:t xml:space="preserve">  </w:t>
      </w:r>
      <w:r w:rsidRPr="00A5291A">
        <w:t>Le président a dit qu</w:t>
      </w:r>
      <w:r w:rsidR="001C096E" w:rsidRPr="00A5291A">
        <w:t>’</w:t>
      </w:r>
      <w:r w:rsidRPr="00A5291A">
        <w:t>il avait donné la parole</w:t>
      </w:r>
      <w:r w:rsidR="00B72FB3" w:rsidRPr="00A5291A">
        <w:t> à</w:t>
      </w:r>
      <w:r w:rsidRPr="00A5291A">
        <w:t xml:space="preserve"> l</w:t>
      </w:r>
      <w:r w:rsidR="001C096E" w:rsidRPr="00A5291A">
        <w:t>’</w:t>
      </w:r>
      <w:r w:rsidRPr="00A5291A">
        <w:t xml:space="preserve">Ambassadeur </w:t>
      </w:r>
      <w:r w:rsidR="00B72FB3" w:rsidRPr="00A5291A">
        <w:t>de </w:t>
      </w:r>
      <w:r w:rsidRPr="00A5291A">
        <w:t>l</w:t>
      </w:r>
      <w:r w:rsidR="001C096E" w:rsidRPr="00A5291A">
        <w:t>’</w:t>
      </w:r>
      <w:r w:rsidRPr="00A5291A">
        <w:t>Allemagne par courtoisie, pour entendre ses idées.</w:t>
      </w:r>
      <w:r w:rsidR="00B74202" w:rsidRPr="00A5291A">
        <w:t xml:space="preserve">  </w:t>
      </w:r>
      <w:r w:rsidRPr="00A5291A">
        <w:t xml:space="preserve">Si les délégations voulaient se réunir la semaine suivante et débattre </w:t>
      </w:r>
      <w:r w:rsidR="00B72FB3" w:rsidRPr="00A5291A">
        <w:t>de </w:t>
      </w:r>
      <w:r w:rsidRPr="00A5291A">
        <w:t>manière informelle, cela les regardait.</w:t>
      </w:r>
    </w:p>
    <w:p w:rsidR="00CC63D7" w:rsidRPr="00A5291A" w:rsidRDefault="001330CF" w:rsidP="00A5291A">
      <w:pPr>
        <w:pStyle w:val="ONUMFS"/>
      </w:pPr>
      <w:r w:rsidRPr="00A5291A">
        <w:t xml:space="preserve">La délégation </w:t>
      </w:r>
      <w:r w:rsidR="00B72FB3" w:rsidRPr="00A5291A">
        <w:t>de </w:t>
      </w:r>
      <w:r w:rsidRPr="00A5291A">
        <w:t xml:space="preserve">la Fédération </w:t>
      </w:r>
      <w:r w:rsidR="00B72FB3" w:rsidRPr="00A5291A">
        <w:t>de </w:t>
      </w:r>
      <w:r w:rsidRPr="00A5291A">
        <w:t>Russie voulait exprimer ses sincères remerciements</w:t>
      </w:r>
      <w:r w:rsidR="00B72FB3" w:rsidRPr="00A5291A">
        <w:t> </w:t>
      </w:r>
      <w:r w:rsidR="00204623" w:rsidRPr="00A5291A">
        <w:t>à</w:t>
      </w:r>
      <w:r w:rsidR="00846C98" w:rsidRPr="00A5291A">
        <w:t> </w:t>
      </w:r>
      <w:r w:rsidR="00204623" w:rsidRPr="00A5291A">
        <w:t>l</w:t>
      </w:r>
      <w:r w:rsidR="001C096E" w:rsidRPr="00A5291A">
        <w:t>’</w:t>
      </w:r>
      <w:r w:rsidRPr="00A5291A">
        <w:t>égard du président pour tous les efforts qu</w:t>
      </w:r>
      <w:r w:rsidR="001C096E" w:rsidRPr="00A5291A">
        <w:t>’</w:t>
      </w:r>
      <w:r w:rsidRPr="00A5291A">
        <w:t xml:space="preserve">il avait réalisés </w:t>
      </w:r>
      <w:r w:rsidR="00B72FB3" w:rsidRPr="00A5291A">
        <w:t>en </w:t>
      </w:r>
      <w:r w:rsidRPr="00A5291A">
        <w:t xml:space="preserve">tâchant </w:t>
      </w:r>
      <w:r w:rsidR="00B72FB3" w:rsidRPr="00A5291A">
        <w:t>de </w:t>
      </w:r>
      <w:r w:rsidRPr="00A5291A">
        <w:t>veiller</w:t>
      </w:r>
      <w:r w:rsidR="00B72FB3" w:rsidRPr="00A5291A">
        <w:t> à</w:t>
      </w:r>
      <w:r w:rsidRPr="00A5291A">
        <w:t xml:space="preserve"> ce </w:t>
      </w:r>
      <w:r w:rsidR="0018597A" w:rsidRPr="00A5291A">
        <w:t>que le travail du c</w:t>
      </w:r>
      <w:r w:rsidRPr="00A5291A">
        <w:t xml:space="preserve">omité soit couronné </w:t>
      </w:r>
      <w:r w:rsidR="00B72FB3" w:rsidRPr="00A5291A">
        <w:t>de </w:t>
      </w:r>
      <w:r w:rsidRPr="00A5291A">
        <w:t>succès.</w:t>
      </w:r>
      <w:r w:rsidR="00B74202" w:rsidRPr="00A5291A">
        <w:t xml:space="preserve">  </w:t>
      </w:r>
      <w:r w:rsidRPr="00A5291A">
        <w:t xml:space="preserve">Le président avait fait tout son possible, fait preuve </w:t>
      </w:r>
      <w:r w:rsidR="00B72FB3" w:rsidRPr="00A5291A">
        <w:t>de </w:t>
      </w:r>
      <w:r w:rsidRPr="00A5291A">
        <w:t xml:space="preserve">tolérance et avait permis aux délégations </w:t>
      </w:r>
      <w:r w:rsidR="00B72FB3" w:rsidRPr="00A5291A">
        <w:t>de </w:t>
      </w:r>
      <w:r w:rsidRPr="00A5291A">
        <w:t>prendre la parole quand elles le souhaitaient, il avait permis</w:t>
      </w:r>
      <w:r w:rsidR="00B72FB3" w:rsidRPr="00A5291A">
        <w:t> à</w:t>
      </w:r>
      <w:r w:rsidRPr="00A5291A">
        <w:t xml:space="preserve"> la délégation </w:t>
      </w:r>
      <w:r w:rsidR="00B72FB3" w:rsidRPr="00A5291A">
        <w:t>de </w:t>
      </w:r>
      <w:r w:rsidRPr="00A5291A">
        <w:t>l</w:t>
      </w:r>
      <w:r w:rsidR="001C096E" w:rsidRPr="00A5291A">
        <w:t>’</w:t>
      </w:r>
      <w:r w:rsidRPr="00A5291A">
        <w:t xml:space="preserve">Allemagne </w:t>
      </w:r>
      <w:r w:rsidR="00B72FB3" w:rsidRPr="00A5291A">
        <w:t>de </w:t>
      </w:r>
      <w:r w:rsidRPr="00A5291A">
        <w:t>prendre la parole après la conclusi</w:t>
      </w:r>
      <w:r w:rsidR="0018597A" w:rsidRPr="00A5291A">
        <w:t>on et la clôture officielle du c</w:t>
      </w:r>
      <w:r w:rsidRPr="00A5291A">
        <w:t>omité.</w:t>
      </w:r>
      <w:r w:rsidR="00B74202" w:rsidRPr="00A5291A">
        <w:t xml:space="preserve">  </w:t>
      </w:r>
      <w:r w:rsidRPr="00A5291A">
        <w:t>Des délégations différentes pourraient avoir des évaluations différentes, mais la délégation, comme bi</w:t>
      </w:r>
      <w:r w:rsidR="00B72FB3" w:rsidRPr="00A5291A">
        <w:t>en </w:t>
      </w:r>
      <w:r w:rsidRPr="00A5291A">
        <w:t>d</w:t>
      </w:r>
      <w:r w:rsidR="001C096E" w:rsidRPr="00A5291A">
        <w:t>’</w:t>
      </w:r>
      <w:r w:rsidRPr="00A5291A">
        <w:t>autres, avait déployé elle aussi des efforts considérables dans la recherche d</w:t>
      </w:r>
      <w:r w:rsidR="001C096E" w:rsidRPr="00A5291A">
        <w:t>’</w:t>
      </w:r>
      <w:r w:rsidRPr="00A5291A">
        <w:t>un compromis.</w:t>
      </w:r>
      <w:r w:rsidR="00B74202" w:rsidRPr="00A5291A">
        <w:t xml:space="preserve">  </w:t>
      </w:r>
      <w:r w:rsidRPr="00A5291A">
        <w:t>Toutefois, le résultat était ce qu</w:t>
      </w:r>
      <w:r w:rsidR="001C096E" w:rsidRPr="00A5291A">
        <w:t>’</w:t>
      </w:r>
      <w:r w:rsidRPr="00A5291A">
        <w:t>il était et la délégation respecterait le rapport (Résumé des décisions et re</w:t>
      </w:r>
      <w:r w:rsidR="0018597A" w:rsidRPr="00A5291A">
        <w:t>commandations) approuvé par le c</w:t>
      </w:r>
      <w:r w:rsidRPr="00A5291A">
        <w:t>omité.</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Algérie a déclaré qu</w:t>
      </w:r>
      <w:r w:rsidR="001C096E" w:rsidRPr="00A5291A">
        <w:t>’</w:t>
      </w:r>
      <w:r w:rsidRPr="00A5291A">
        <w:t>il était vraiment dommage et d</w:t>
      </w:r>
      <w:r w:rsidR="001C096E" w:rsidRPr="00A5291A">
        <w:t>’</w:t>
      </w:r>
      <w:r w:rsidRPr="00A5291A">
        <w:t>une gran</w:t>
      </w:r>
      <w:r w:rsidR="00B72FB3" w:rsidRPr="00A5291A">
        <w:t>de </w:t>
      </w:r>
      <w:r w:rsidRPr="00A5291A">
        <w:t xml:space="preserve">tristesse </w:t>
      </w:r>
      <w:r w:rsidR="00B72FB3" w:rsidRPr="00A5291A">
        <w:t>de </w:t>
      </w:r>
      <w:r w:rsidRPr="00A5291A">
        <w:t>voir le président ainsi rendu responsable d</w:t>
      </w:r>
      <w:r w:rsidR="001C096E" w:rsidRPr="00A5291A">
        <w:t>’</w:t>
      </w:r>
      <w:r w:rsidRPr="00A5291A">
        <w:t>une décision prise par les États membres.</w:t>
      </w:r>
      <w:r w:rsidR="00B74202" w:rsidRPr="00A5291A">
        <w:t xml:space="preserve">  </w:t>
      </w:r>
      <w:r w:rsidRPr="00A5291A">
        <w:t xml:space="preserve">Il convenait </w:t>
      </w:r>
      <w:r w:rsidR="00B72FB3" w:rsidRPr="00A5291A">
        <w:t>de </w:t>
      </w:r>
      <w:r w:rsidRPr="00A5291A">
        <w:t>dire clairement les choses telles qu</w:t>
      </w:r>
      <w:r w:rsidR="001C096E" w:rsidRPr="00A5291A">
        <w:t>’</w:t>
      </w:r>
      <w:r w:rsidRPr="00A5291A">
        <w:t>elles se présentaient.</w:t>
      </w:r>
      <w:r w:rsidR="00B74202" w:rsidRPr="00A5291A">
        <w:t xml:space="preserve">  </w:t>
      </w:r>
      <w:r w:rsidRPr="00A5291A">
        <w:t>Certaines délégations pourraient sembler frustrées, mais le président n</w:t>
      </w:r>
      <w:r w:rsidR="001C096E" w:rsidRPr="00A5291A">
        <w:t>’</w:t>
      </w:r>
      <w:r w:rsidRPr="00A5291A">
        <w:t xml:space="preserve">était </w:t>
      </w:r>
      <w:r w:rsidR="00B72FB3" w:rsidRPr="00A5291A">
        <w:t>en </w:t>
      </w:r>
      <w:r w:rsidRPr="00A5291A">
        <w:t>aucun cas responsable d</w:t>
      </w:r>
      <w:r w:rsidR="001C096E" w:rsidRPr="00A5291A">
        <w:t>’</w:t>
      </w:r>
      <w:r w:rsidRPr="00A5291A">
        <w:t>une décision prise par les États membres.</w:t>
      </w:r>
      <w:r w:rsidR="00B74202" w:rsidRPr="00A5291A">
        <w:t xml:space="preserve">  </w:t>
      </w:r>
      <w:r w:rsidRPr="00A5291A">
        <w:t xml:space="preserve">En effet, il convenait </w:t>
      </w:r>
      <w:r w:rsidR="00B72FB3" w:rsidRPr="00A5291A">
        <w:t>de </w:t>
      </w:r>
      <w:r w:rsidRPr="00A5291A">
        <w:t>faire très attention aux propos que l</w:t>
      </w:r>
      <w:r w:rsidR="001C096E" w:rsidRPr="00A5291A">
        <w:t>’</w:t>
      </w:r>
      <w:r w:rsidRPr="00A5291A">
        <w:t xml:space="preserve">on tenait </w:t>
      </w:r>
      <w:r w:rsidR="00B72FB3" w:rsidRPr="00A5291A">
        <w:t>en </w:t>
      </w:r>
      <w:r w:rsidRPr="00A5291A">
        <w:t>accusant un président d</w:t>
      </w:r>
      <w:r w:rsidR="001C096E" w:rsidRPr="00A5291A">
        <w:t>’</w:t>
      </w:r>
      <w:r w:rsidRPr="00A5291A">
        <w:t>être responsable d</w:t>
      </w:r>
      <w:r w:rsidR="001C096E" w:rsidRPr="00A5291A">
        <w:t>’</w:t>
      </w:r>
      <w:r w:rsidRPr="00A5291A">
        <w:t>une décision prise par les États membres.</w:t>
      </w:r>
      <w:r w:rsidR="00B74202" w:rsidRPr="00A5291A">
        <w:t xml:space="preserve">  </w:t>
      </w:r>
      <w:r w:rsidRPr="00A5291A">
        <w:t xml:space="preserve">La délégation voulait que cela soit clairement pris </w:t>
      </w:r>
      <w:r w:rsidR="00B72FB3" w:rsidRPr="00A5291A">
        <w:t>en </w:t>
      </w:r>
      <w:r w:rsidRPr="00A5291A">
        <w:t>compte – le groupe des pays africains avait avancé des conditions préalables</w:t>
      </w:r>
      <w:r w:rsidR="00B72FB3" w:rsidRPr="00A5291A">
        <w:t> à</w:t>
      </w:r>
      <w:r w:rsidRPr="00A5291A">
        <w:t xml:space="preserve"> un groupe </w:t>
      </w:r>
      <w:r w:rsidR="00B72FB3" w:rsidRPr="00A5291A">
        <w:t>de </w:t>
      </w:r>
      <w:r w:rsidRPr="00A5291A">
        <w:t>travail.</w:t>
      </w:r>
      <w:r w:rsidR="00B74202" w:rsidRPr="00A5291A">
        <w:t xml:space="preserve">  </w:t>
      </w:r>
      <w:r w:rsidRPr="00A5291A">
        <w:t>Elle s</w:t>
      </w:r>
      <w:r w:rsidR="001C096E" w:rsidRPr="00A5291A">
        <w:t>’</w:t>
      </w:r>
      <w:r w:rsidRPr="00A5291A">
        <w:t>était montrée ouverte</w:t>
      </w:r>
      <w:r w:rsidR="00B72FB3" w:rsidRPr="00A5291A">
        <w:t> à</w:t>
      </w:r>
      <w:r w:rsidRPr="00A5291A">
        <w:t xml:space="preserve"> toutes les possibilités, mais certaines choses arrivaient et “si vous ne prenez pas le train </w:t>
      </w:r>
      <w:r w:rsidR="00B72FB3" w:rsidRPr="00A5291A">
        <w:t>en </w:t>
      </w:r>
      <w:r w:rsidRPr="00A5291A">
        <w:t>marche, vous le ratez”.</w:t>
      </w:r>
      <w:r w:rsidR="00B74202" w:rsidRPr="00A5291A">
        <w:t xml:space="preserve">  </w:t>
      </w:r>
      <w:r w:rsidRPr="00A5291A">
        <w:t xml:space="preserve">Le groupe des pays africains ne pouvait </w:t>
      </w:r>
      <w:r w:rsidR="00B72FB3" w:rsidRPr="00A5291A">
        <w:t>en </w:t>
      </w:r>
      <w:r w:rsidRPr="00A5291A">
        <w:t>aucun cas s</w:t>
      </w:r>
      <w:r w:rsidR="001C096E" w:rsidRPr="00A5291A">
        <w:t>’</w:t>
      </w:r>
      <w:r w:rsidRPr="00A5291A">
        <w:t>associer</w:t>
      </w:r>
      <w:r w:rsidR="00B72FB3" w:rsidRPr="00A5291A">
        <w:t> à</w:t>
      </w:r>
      <w:r w:rsidRPr="00A5291A">
        <w:t xml:space="preserve"> une quelconque hypothèse selon laquelle le président serait associé d</w:t>
      </w:r>
      <w:r w:rsidR="001C096E" w:rsidRPr="00A5291A">
        <w:t>’</w:t>
      </w:r>
      <w:r w:rsidRPr="00A5291A">
        <w:t>une manière ou d</w:t>
      </w:r>
      <w:r w:rsidR="001C096E" w:rsidRPr="00A5291A">
        <w:t>’</w:t>
      </w:r>
      <w:r w:rsidRPr="00A5291A">
        <w:t>une autre</w:t>
      </w:r>
      <w:r w:rsidR="00B72FB3" w:rsidRPr="00A5291A">
        <w:t> à</w:t>
      </w:r>
      <w:r w:rsidRPr="00A5291A">
        <w:t xml:space="preserve"> une décision prise par les États membres.</w:t>
      </w:r>
      <w:r w:rsidR="00B74202" w:rsidRPr="00A5291A">
        <w:t xml:space="preserve">  </w:t>
      </w:r>
      <w:r w:rsidRPr="00A5291A">
        <w:t>Le groupe des pays africains voulait soutenir le président et le remercier sincèrement pour le travail qu</w:t>
      </w:r>
      <w:r w:rsidR="001C096E" w:rsidRPr="00A5291A">
        <w:t>’</w:t>
      </w:r>
      <w:r w:rsidRPr="00A5291A">
        <w:t>il avait accompli.</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In</w:t>
      </w:r>
      <w:r w:rsidR="00B72FB3" w:rsidRPr="00A5291A">
        <w:t>de </w:t>
      </w:r>
      <w:r w:rsidRPr="00A5291A">
        <w:t>a dit qu</w:t>
      </w:r>
      <w:r w:rsidR="001C096E" w:rsidRPr="00A5291A">
        <w:t>’</w:t>
      </w:r>
      <w:r w:rsidRPr="00A5291A">
        <w:t xml:space="preserve">après avoir écouté le débat après la clôture du point 13 </w:t>
      </w:r>
      <w:r w:rsidR="00B72FB3" w:rsidRPr="00A5291A">
        <w:t>de </w:t>
      </w:r>
      <w:r w:rsidRPr="00A5291A">
        <w:t>l</w:t>
      </w:r>
      <w:r w:rsidR="001C096E" w:rsidRPr="00A5291A">
        <w:t>’</w:t>
      </w:r>
      <w:r w:rsidRPr="00A5291A">
        <w:t>ordre du jour, il était clair qu</w:t>
      </w:r>
      <w:r w:rsidR="001C096E" w:rsidRPr="00A5291A">
        <w:t>’</w:t>
      </w:r>
      <w:r w:rsidRPr="00A5291A">
        <w:t xml:space="preserve">il y avait désaccord concernant le groupe </w:t>
      </w:r>
      <w:r w:rsidR="00B72FB3" w:rsidRPr="00A5291A">
        <w:t>de </w:t>
      </w:r>
      <w:r w:rsidRPr="00A5291A">
        <w:t>travail.</w:t>
      </w:r>
      <w:r w:rsidR="00B74202" w:rsidRPr="00A5291A">
        <w:t xml:space="preserve">  </w:t>
      </w:r>
      <w:r w:rsidRPr="00A5291A">
        <w:t xml:space="preserve">La délégation respecterait donc sans réserve aucune la décision </w:t>
      </w:r>
      <w:r w:rsidR="00B72FB3" w:rsidRPr="00A5291A">
        <w:t>de </w:t>
      </w:r>
      <w:r w:rsidRPr="00A5291A">
        <w:t>porter cette question devant l</w:t>
      </w:r>
      <w:r w:rsidR="001C096E" w:rsidRPr="00A5291A">
        <w:t>’</w:t>
      </w:r>
      <w:r w:rsidRPr="00A5291A">
        <w:t>Assemblée générale.</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Égypte a fait remarquer que le Comité avait débattu sur la bonne gouvernance et a ajouté que la situation actuelle était tout le contraire d</w:t>
      </w:r>
      <w:r w:rsidR="001C096E" w:rsidRPr="00A5291A">
        <w:t>’</w:t>
      </w:r>
      <w:r w:rsidRPr="00A5291A">
        <w:t>une bonne gouvernance.</w:t>
      </w:r>
      <w:r w:rsidR="00B74202" w:rsidRPr="00A5291A">
        <w:t xml:space="preserve">  </w:t>
      </w:r>
      <w:r w:rsidRPr="00A5291A">
        <w:t>C</w:t>
      </w:r>
      <w:r w:rsidR="001C096E" w:rsidRPr="00A5291A">
        <w:t>’</w:t>
      </w:r>
      <w:r w:rsidRPr="00A5291A">
        <w:t>était la première fois qu</w:t>
      </w:r>
      <w:r w:rsidR="001C096E" w:rsidRPr="00A5291A">
        <w:t>’</w:t>
      </w:r>
      <w:r w:rsidRPr="00A5291A">
        <w:t xml:space="preserve">une proposition était présentée sur un point </w:t>
      </w:r>
      <w:r w:rsidR="00B72FB3" w:rsidRPr="00A5291A">
        <w:t>de </w:t>
      </w:r>
      <w:r w:rsidRPr="00A5291A">
        <w:t>l</w:t>
      </w:r>
      <w:r w:rsidR="001C096E" w:rsidRPr="00A5291A">
        <w:t>’</w:t>
      </w:r>
      <w:r w:rsidRPr="00A5291A">
        <w:t xml:space="preserve">ordre du jour après la clôture </w:t>
      </w:r>
      <w:r w:rsidR="00B72FB3" w:rsidRPr="00A5291A">
        <w:t>de </w:t>
      </w:r>
      <w:r w:rsidRPr="00A5291A">
        <w:t>la session, ce qui n</w:t>
      </w:r>
      <w:r w:rsidR="001C096E" w:rsidRPr="00A5291A">
        <w:t>’</w:t>
      </w:r>
      <w:r w:rsidRPr="00A5291A">
        <w:t xml:space="preserve">était pas du tout un signe </w:t>
      </w:r>
      <w:r w:rsidR="00B72FB3" w:rsidRPr="00A5291A">
        <w:t>de </w:t>
      </w:r>
      <w:r w:rsidRPr="00A5291A">
        <w:t>bonne gouvernance.</w:t>
      </w:r>
      <w:r w:rsidR="00B74202" w:rsidRPr="00A5291A">
        <w:t xml:space="preserve">  </w:t>
      </w:r>
      <w:r w:rsidRPr="00A5291A">
        <w:t xml:space="preserve">Cela constituait également un manque </w:t>
      </w:r>
      <w:r w:rsidR="00B72FB3" w:rsidRPr="00A5291A">
        <w:t>de </w:t>
      </w:r>
      <w:r w:rsidRPr="00A5291A">
        <w:t xml:space="preserve">respect envers les autres délégations, qui étaient prises </w:t>
      </w:r>
      <w:r w:rsidR="00B72FB3" w:rsidRPr="00A5291A">
        <w:t>en </w:t>
      </w:r>
      <w:r w:rsidRPr="00A5291A">
        <w:t>otages dans la salle pour écouter des idées originales</w:t>
      </w:r>
      <w:r w:rsidR="00B72FB3" w:rsidRPr="00A5291A">
        <w:t> à</w:t>
      </w:r>
      <w:r w:rsidRPr="00A5291A">
        <w:t xml:space="preserve"> une heure si tardive.</w:t>
      </w:r>
      <w:r w:rsidR="00B74202" w:rsidRPr="00A5291A">
        <w:t xml:space="preserve">  </w:t>
      </w:r>
      <w:r w:rsidRPr="00A5291A">
        <w:t>La délégation a déclaré que les membres devraient respecter le mo</w:t>
      </w:r>
      <w:r w:rsidR="00B72FB3" w:rsidRPr="00A5291A">
        <w:t>de de </w:t>
      </w:r>
      <w:r w:rsidRPr="00A5291A">
        <w:t xml:space="preserve">fonctionnement, respecter leurs collègues ainsi que la procédure pour la soumission </w:t>
      </w:r>
      <w:r w:rsidR="00B72FB3" w:rsidRPr="00A5291A">
        <w:t>de </w:t>
      </w:r>
      <w:r w:rsidRPr="00A5291A">
        <w:t xml:space="preserve">proposition et </w:t>
      </w:r>
      <w:r w:rsidR="00B72FB3" w:rsidRPr="00A5291A">
        <w:t>de </w:t>
      </w:r>
      <w:r w:rsidRPr="00A5291A">
        <w:t>recommandations.</w:t>
      </w:r>
    </w:p>
    <w:p w:rsidR="00CC63D7" w:rsidRPr="00A5291A" w:rsidRDefault="001330CF" w:rsidP="00A5291A">
      <w:pPr>
        <w:pStyle w:val="ONUMFS"/>
      </w:pPr>
      <w:r w:rsidRPr="00A5291A">
        <w:t xml:space="preserve">La délégation </w:t>
      </w:r>
      <w:r w:rsidR="00B72FB3" w:rsidRPr="00A5291A">
        <w:t>de</w:t>
      </w:r>
      <w:r w:rsidR="00E23C22" w:rsidRPr="00A5291A">
        <w:t xml:space="preserve"> </w:t>
      </w:r>
      <w:r w:rsidRPr="00A5291A">
        <w:t>l</w:t>
      </w:r>
      <w:r w:rsidR="001C096E" w:rsidRPr="00A5291A">
        <w:t>’</w:t>
      </w:r>
      <w:r w:rsidRPr="00A5291A">
        <w:t>Iran (République islamique d</w:t>
      </w:r>
      <w:r w:rsidR="001C096E" w:rsidRPr="00A5291A">
        <w:t>’</w:t>
      </w:r>
      <w:r w:rsidRPr="00A5291A">
        <w:t xml:space="preserve">) a remercié le président pour son professionnalisme, avant </w:t>
      </w:r>
      <w:r w:rsidR="00B72FB3" w:rsidRPr="00A5291A">
        <w:t>de </w:t>
      </w:r>
      <w:r w:rsidRPr="00A5291A">
        <w:t xml:space="preserve">dire que toute la procédure avait été menée </w:t>
      </w:r>
      <w:r w:rsidR="00B72FB3" w:rsidRPr="00A5291A">
        <w:t>de </w:t>
      </w:r>
      <w:r w:rsidRPr="00A5291A">
        <w:t>manière très productive, ce dont la délégation lui était reconnaissante.</w:t>
      </w:r>
      <w:r w:rsidR="00B74202" w:rsidRPr="00A5291A">
        <w:t xml:space="preserve">  </w:t>
      </w:r>
      <w:r w:rsidRPr="00A5291A">
        <w:t xml:space="preserve">Le problème avec la question était survenu </w:t>
      </w:r>
      <w:r w:rsidR="00B72FB3" w:rsidRPr="00A5291A">
        <w:t>en </w:t>
      </w:r>
      <w:r w:rsidRPr="00A5291A">
        <w:t xml:space="preserve">raison </w:t>
      </w:r>
      <w:r w:rsidR="00B72FB3" w:rsidRPr="00A5291A">
        <w:t>de </w:t>
      </w:r>
      <w:r w:rsidRPr="00A5291A">
        <w:t>son orientation hautement politique.</w:t>
      </w:r>
      <w:r w:rsidR="00B74202" w:rsidRPr="00A5291A">
        <w:t xml:space="preserve">  </w:t>
      </w:r>
      <w:r w:rsidRPr="00A5291A">
        <w:t>C</w:t>
      </w:r>
      <w:r w:rsidR="001C096E" w:rsidRPr="00A5291A">
        <w:t>’</w:t>
      </w:r>
      <w:r w:rsidRPr="00A5291A">
        <w:t>était pourquoi la délégation ainsi que d</w:t>
      </w:r>
      <w:r w:rsidR="001C096E" w:rsidRPr="00A5291A">
        <w:t>’</w:t>
      </w:r>
      <w:r w:rsidRPr="00A5291A">
        <w:t>autres avaient formulé leurs propositions avec autant d</w:t>
      </w:r>
      <w:r w:rsidR="001C096E" w:rsidRPr="00A5291A">
        <w:t>’</w:t>
      </w:r>
      <w:r w:rsidRPr="00A5291A">
        <w:t>enthousiasme.</w:t>
      </w:r>
      <w:r w:rsidR="00B74202" w:rsidRPr="00A5291A">
        <w:t xml:space="preserve">  </w:t>
      </w:r>
      <w:r w:rsidRPr="00A5291A">
        <w:t xml:space="preserve">La délégation était certaine que toutes les propositions, </w:t>
      </w:r>
      <w:r w:rsidR="00204623" w:rsidRPr="00A5291A">
        <w:t>y</w:t>
      </w:r>
      <w:r w:rsidR="00846C98" w:rsidRPr="00A5291A">
        <w:t> </w:t>
      </w:r>
      <w:r w:rsidR="00204623" w:rsidRPr="00A5291A">
        <w:t>c</w:t>
      </w:r>
      <w:r w:rsidRPr="00A5291A">
        <w:t xml:space="preserve">ompris la dernière présentée par la délégation </w:t>
      </w:r>
      <w:r w:rsidR="00B72FB3" w:rsidRPr="00A5291A">
        <w:t>de </w:t>
      </w:r>
      <w:r w:rsidRPr="00A5291A">
        <w:t>l</w:t>
      </w:r>
      <w:r w:rsidR="001C096E" w:rsidRPr="00A5291A">
        <w:t>’</w:t>
      </w:r>
      <w:r w:rsidRPr="00A5291A">
        <w:t>Allemagne, étaient élaborées dans une logique constructive, dans l</w:t>
      </w:r>
      <w:r w:rsidR="001C096E" w:rsidRPr="00A5291A">
        <w:t>’</w:t>
      </w:r>
      <w:r w:rsidRPr="00A5291A">
        <w:t xml:space="preserve">intention </w:t>
      </w:r>
      <w:r w:rsidR="00B72FB3" w:rsidRPr="00A5291A">
        <w:t>de </w:t>
      </w:r>
      <w:r w:rsidRPr="00A5291A">
        <w:t xml:space="preserve">se sortir </w:t>
      </w:r>
      <w:r w:rsidR="00B72FB3" w:rsidRPr="00A5291A">
        <w:t>de </w:t>
      </w:r>
      <w:r w:rsidRPr="00A5291A">
        <w:t>l</w:t>
      </w:r>
      <w:r w:rsidR="001C096E" w:rsidRPr="00A5291A">
        <w:t>’</w:t>
      </w:r>
      <w:r w:rsidRPr="00A5291A">
        <w:t>impasse.</w:t>
      </w:r>
      <w:r w:rsidR="00B74202" w:rsidRPr="00A5291A">
        <w:t xml:space="preserve">  </w:t>
      </w:r>
      <w:r w:rsidRPr="00A5291A">
        <w:t xml:space="preserve">La délégation a répété que le débat avait été géré </w:t>
      </w:r>
      <w:r w:rsidR="00B72FB3" w:rsidRPr="00A5291A">
        <w:t>de </w:t>
      </w:r>
      <w:r w:rsidRPr="00A5291A">
        <w:t xml:space="preserve">main </w:t>
      </w:r>
      <w:r w:rsidR="00B72FB3" w:rsidRPr="00A5291A">
        <w:t>de </w:t>
      </w:r>
      <w:r w:rsidRPr="00A5291A">
        <w:t>maître et a remercié le président, le Secrétariat et les autres délégations pour leurs contributions.</w:t>
      </w:r>
      <w:r w:rsidR="00B74202" w:rsidRPr="00A5291A">
        <w:t xml:space="preserve">  </w:t>
      </w:r>
      <w:r w:rsidRPr="00A5291A">
        <w:t>Ceci étant, la délégation avait ajouté qu</w:t>
      </w:r>
      <w:r w:rsidR="001C096E" w:rsidRPr="00A5291A">
        <w:t>’</w:t>
      </w:r>
      <w:r w:rsidRPr="00A5291A">
        <w:t xml:space="preserve">elle apprécierait que la liste actualisée des demandes </w:t>
      </w:r>
      <w:r w:rsidR="00B72FB3" w:rsidRPr="00A5291A">
        <w:t>de </w:t>
      </w:r>
      <w:r w:rsidRPr="00A5291A">
        <w:t>bureaux extérieurs soit publiée avant l</w:t>
      </w:r>
      <w:r w:rsidR="001C096E" w:rsidRPr="00A5291A">
        <w:t>’</w:t>
      </w:r>
      <w:r w:rsidRPr="00A5291A">
        <w:t>Assemblée générale.</w:t>
      </w:r>
    </w:p>
    <w:p w:rsidR="001330CF" w:rsidRPr="00A5291A" w:rsidRDefault="001330CF" w:rsidP="00A5291A">
      <w:pPr>
        <w:pStyle w:val="ONUMFS"/>
      </w:pPr>
      <w:r w:rsidRPr="00A5291A">
        <w:t>La délégation du Venezuela (République bolivarienne du) voulait remercier le président pour son excellent travail, sa bonne humeur et son attitu</w:t>
      </w:r>
      <w:r w:rsidR="00B72FB3" w:rsidRPr="00A5291A">
        <w:t>de </w:t>
      </w:r>
      <w:r w:rsidRPr="00A5291A">
        <w:t>sympathique.</w:t>
      </w:r>
      <w:r w:rsidR="00B74202" w:rsidRPr="00A5291A">
        <w:t xml:space="preserve">  </w:t>
      </w:r>
      <w:r w:rsidRPr="00A5291A">
        <w:t>La délégation comprenait que la situation s</w:t>
      </w:r>
      <w:r w:rsidR="001C096E" w:rsidRPr="00A5291A">
        <w:t>’</w:t>
      </w:r>
      <w:r w:rsidRPr="00A5291A">
        <w:t xml:space="preserve">était </w:t>
      </w:r>
      <w:r w:rsidR="00B72FB3" w:rsidRPr="00A5291A">
        <w:t>en </w:t>
      </w:r>
      <w:r w:rsidRPr="00A5291A">
        <w:t>partie produite parce qu</w:t>
      </w:r>
      <w:r w:rsidR="001C096E" w:rsidRPr="00A5291A">
        <w:t>’</w:t>
      </w:r>
      <w:r w:rsidRPr="00A5291A">
        <w:t xml:space="preserve">il était près </w:t>
      </w:r>
      <w:r w:rsidR="00B72FB3" w:rsidRPr="00A5291A">
        <w:t>de </w:t>
      </w:r>
      <w:r w:rsidRPr="00A5291A">
        <w:t>minuit et elle s</w:t>
      </w:r>
      <w:r w:rsidR="001C096E" w:rsidRPr="00A5291A">
        <w:t>’</w:t>
      </w:r>
      <w:r w:rsidRPr="00A5291A">
        <w:t>est déclarée convaincue des compétences du président pour la gérer.</w:t>
      </w:r>
    </w:p>
    <w:p w:rsidR="001330CF" w:rsidRPr="00A5291A" w:rsidRDefault="001330CF" w:rsidP="00A5291A">
      <w:pPr>
        <w:pStyle w:val="ONUMFS"/>
      </w:pPr>
      <w:r w:rsidRPr="00A5291A">
        <w:t xml:space="preserve">La délégation </w:t>
      </w:r>
      <w:r w:rsidR="00B72FB3" w:rsidRPr="00A5291A">
        <w:t>de </w:t>
      </w:r>
      <w:r w:rsidRPr="00A5291A">
        <w:t>l</w:t>
      </w:r>
      <w:r w:rsidR="001C096E" w:rsidRPr="00A5291A">
        <w:t>’</w:t>
      </w:r>
      <w:r w:rsidRPr="00A5291A">
        <w:t>Angola a exprimé son souti</w:t>
      </w:r>
      <w:r w:rsidR="00B72FB3" w:rsidRPr="00A5291A">
        <w:t>en </w:t>
      </w:r>
      <w:r w:rsidRPr="00A5291A">
        <w:t>sans réserve pour la manière dont le président avait mené les délibérations et a rappelé que le président avait fait plusieurs propositions sur lesquels les membres n</w:t>
      </w:r>
      <w:r w:rsidR="001C096E" w:rsidRPr="00A5291A">
        <w:t>’</w:t>
      </w:r>
      <w:r w:rsidRPr="00A5291A">
        <w:t>étaient pas parvenus</w:t>
      </w:r>
      <w:r w:rsidR="00B72FB3" w:rsidRPr="00A5291A">
        <w:t> à</w:t>
      </w:r>
      <w:r w:rsidRPr="00A5291A">
        <w:t xml:space="preserve"> un quelconque accord.</w:t>
      </w:r>
      <w:r w:rsidR="00B74202" w:rsidRPr="00A5291A">
        <w:t xml:space="preserve">  </w:t>
      </w:r>
      <w:r w:rsidRPr="00A5291A">
        <w:t xml:space="preserve">La délégation ne voyait pas </w:t>
      </w:r>
      <w:r w:rsidR="00B72FB3" w:rsidRPr="00A5291A">
        <w:t>en </w:t>
      </w:r>
      <w:r w:rsidRPr="00A5291A">
        <w:t>quoi un échec serait imputable au président.</w:t>
      </w:r>
      <w:r w:rsidR="00B74202" w:rsidRPr="00A5291A">
        <w:t xml:space="preserve">  </w:t>
      </w:r>
      <w:r w:rsidRPr="00A5291A">
        <w:t>Les membres devraient faire preuve d</w:t>
      </w:r>
      <w:r w:rsidR="001C096E" w:rsidRPr="00A5291A">
        <w:t>’</w:t>
      </w:r>
      <w:r w:rsidRPr="00A5291A">
        <w:t xml:space="preserve">équité </w:t>
      </w:r>
      <w:r w:rsidR="00B72FB3" w:rsidRPr="00A5291A">
        <w:t>en </w:t>
      </w:r>
      <w:r w:rsidRPr="00A5291A">
        <w:t>l</w:t>
      </w:r>
      <w:r w:rsidR="001C096E" w:rsidRPr="00A5291A">
        <w:t>’</w:t>
      </w:r>
      <w:r w:rsidRPr="00A5291A">
        <w:t xml:space="preserve">absence </w:t>
      </w:r>
      <w:r w:rsidR="00B72FB3" w:rsidRPr="00A5291A">
        <w:t>de </w:t>
      </w:r>
      <w:r w:rsidRPr="00A5291A">
        <w:t xml:space="preserve">solution, être capables </w:t>
      </w:r>
      <w:r w:rsidR="00B72FB3" w:rsidRPr="00A5291A">
        <w:t>de </w:t>
      </w:r>
      <w:r w:rsidRPr="00A5291A">
        <w:t xml:space="preserve">se remettre </w:t>
      </w:r>
      <w:r w:rsidR="00B72FB3" w:rsidRPr="00A5291A">
        <w:t>en </w:t>
      </w:r>
      <w:r w:rsidRPr="00A5291A">
        <w:t>question et chercher comment progresser</w:t>
      </w:r>
      <w:r w:rsidR="00B72FB3" w:rsidRPr="00A5291A">
        <w:t> à</w:t>
      </w:r>
      <w:r w:rsidRPr="00A5291A">
        <w:t xml:space="preserve"> l</w:t>
      </w:r>
      <w:r w:rsidR="001C096E" w:rsidRPr="00A5291A">
        <w:t>’</w:t>
      </w:r>
      <w:r w:rsidRPr="00A5291A">
        <w:t>avenir.</w:t>
      </w:r>
      <w:r w:rsidR="00B74202" w:rsidRPr="00A5291A">
        <w:t xml:space="preserve">  </w:t>
      </w:r>
      <w:r w:rsidRPr="00A5291A">
        <w:t>La situation présente n</w:t>
      </w:r>
      <w:r w:rsidR="001C096E" w:rsidRPr="00A5291A">
        <w:t>’</w:t>
      </w:r>
      <w:r w:rsidRPr="00A5291A">
        <w:t xml:space="preserve">était pas la fin </w:t>
      </w:r>
      <w:r w:rsidR="00B72FB3" w:rsidRPr="00A5291A">
        <w:t>de </w:t>
      </w:r>
      <w:r w:rsidRPr="00A5291A">
        <w:t>tout.</w:t>
      </w:r>
      <w:r w:rsidR="00B74202" w:rsidRPr="00A5291A">
        <w:t xml:space="preserve">  </w:t>
      </w:r>
      <w:r w:rsidRPr="00A5291A">
        <w:t xml:space="preserve">La délégation a fait allusion aux remarques formulées par la délégation </w:t>
      </w:r>
      <w:r w:rsidR="00B72FB3" w:rsidRPr="00A5291A">
        <w:t>de </w:t>
      </w:r>
      <w:r w:rsidRPr="00A5291A">
        <w:t>la France et déclaré que les membres ne devraient pas dépasser certaines limites qui pourraient avoir des conséquences incommensurables.</w:t>
      </w:r>
    </w:p>
    <w:p w:rsidR="001330CF" w:rsidRPr="00A5291A" w:rsidRDefault="001330CF" w:rsidP="00A5291A">
      <w:pPr>
        <w:pStyle w:val="ONUMFS"/>
      </w:pPr>
      <w:r w:rsidRPr="00A5291A">
        <w:t xml:space="preserve">La délégation </w:t>
      </w:r>
      <w:r w:rsidR="00B72FB3" w:rsidRPr="00A5291A">
        <w:t>de </w:t>
      </w:r>
      <w:r w:rsidRPr="00A5291A">
        <w:t>la Chine a remercié le président pour sa contribution</w:t>
      </w:r>
      <w:r w:rsidR="00B72FB3" w:rsidRPr="00A5291A">
        <w:t> à</w:t>
      </w:r>
      <w:r w:rsidRPr="00A5291A">
        <w:t xml:space="preserve"> la réunion.</w:t>
      </w:r>
      <w:r w:rsidR="00B74202" w:rsidRPr="00A5291A">
        <w:t xml:space="preserve">  </w:t>
      </w:r>
      <w:r w:rsidRPr="00A5291A">
        <w:t xml:space="preserve">Elle a ajouté que le président avait fait </w:t>
      </w:r>
      <w:r w:rsidR="00B72FB3" w:rsidRPr="00A5291A">
        <w:t>de </w:t>
      </w:r>
      <w:r w:rsidRPr="00A5291A">
        <w:t xml:space="preserve">son mieux et le remerciait pour sa conduite habile </w:t>
      </w:r>
      <w:r w:rsidR="00B72FB3" w:rsidRPr="00A5291A">
        <w:t>de </w:t>
      </w:r>
      <w:r w:rsidRPr="00A5291A">
        <w:t>la session.</w:t>
      </w:r>
      <w:r w:rsidR="00B74202" w:rsidRPr="00A5291A">
        <w:t xml:space="preserve">  </w:t>
      </w:r>
      <w:r w:rsidRPr="00A5291A">
        <w:t>La délégation a fait remarquer qu</w:t>
      </w:r>
      <w:r w:rsidR="001C096E" w:rsidRPr="00A5291A">
        <w:t>’</w:t>
      </w:r>
      <w:r w:rsidRPr="00A5291A">
        <w:t>il était</w:t>
      </w:r>
      <w:r w:rsidR="00B72FB3" w:rsidRPr="00A5291A">
        <w:t> à</w:t>
      </w:r>
      <w:r w:rsidRPr="00A5291A">
        <w:t xml:space="preserve"> présent presque minuit et qu</w:t>
      </w:r>
      <w:r w:rsidR="001C096E" w:rsidRPr="00A5291A">
        <w:t>’</w:t>
      </w:r>
      <w:r w:rsidRPr="00A5291A">
        <w:t xml:space="preserve">après la clôture </w:t>
      </w:r>
      <w:r w:rsidR="00B72FB3" w:rsidRPr="00A5291A">
        <w:t>de </w:t>
      </w:r>
      <w:r w:rsidRPr="00A5291A">
        <w:t>la réunion, les délégations étaient restées dans la salle</w:t>
      </w:r>
      <w:r w:rsidR="00B72FB3" w:rsidRPr="00A5291A">
        <w:t> à</w:t>
      </w:r>
      <w:r w:rsidRPr="00A5291A">
        <w:t xml:space="preserve"> écouter les préoccupations les unes des autres, ce qui était la preuve </w:t>
      </w:r>
      <w:r w:rsidR="00B72FB3" w:rsidRPr="00A5291A">
        <w:t>de </w:t>
      </w:r>
      <w:r w:rsidRPr="00A5291A">
        <w:t xml:space="preserve">la bonne volonté </w:t>
      </w:r>
      <w:r w:rsidR="00B72FB3" w:rsidRPr="00A5291A">
        <w:t>de </w:t>
      </w:r>
      <w:r w:rsidRPr="00A5291A">
        <w:t>toutes.</w:t>
      </w:r>
      <w:r w:rsidR="00B74202" w:rsidRPr="00A5291A">
        <w:t xml:space="preserve">  </w:t>
      </w:r>
      <w:r w:rsidRPr="00A5291A">
        <w:t xml:space="preserve">La délégation estimait que toutes les délégations devraient se respecter les unes les autres ainsi que le président, car chacun avait fait </w:t>
      </w:r>
      <w:r w:rsidR="00B72FB3" w:rsidRPr="00A5291A">
        <w:t>de </w:t>
      </w:r>
      <w:r w:rsidRPr="00A5291A">
        <w:t>son mieux.</w:t>
      </w:r>
    </w:p>
    <w:p w:rsidR="00CC63D7" w:rsidRPr="00A5291A" w:rsidRDefault="001330CF" w:rsidP="00A5291A">
      <w:pPr>
        <w:pStyle w:val="ONUMFS"/>
      </w:pPr>
      <w:r w:rsidRPr="00A5291A">
        <w:t>Le président a remercié toutes les délégations qui avaient pris la parole pour leur soutien.</w:t>
      </w:r>
    </w:p>
    <w:p w:rsidR="00CC63D7" w:rsidRPr="00A5291A" w:rsidRDefault="001330CF" w:rsidP="00A5291A">
      <w:pPr>
        <w:pStyle w:val="ONUMFS"/>
      </w:pPr>
      <w:r w:rsidRPr="00A5291A">
        <w:t xml:space="preserve">La délégation </w:t>
      </w:r>
      <w:r w:rsidR="00B72FB3" w:rsidRPr="00A5291A">
        <w:t>de </w:t>
      </w:r>
      <w:r w:rsidRPr="00A5291A">
        <w:t>la France a expliqué qu</w:t>
      </w:r>
      <w:r w:rsidR="001C096E" w:rsidRPr="00A5291A">
        <w:t>’</w:t>
      </w:r>
      <w:r w:rsidRPr="00A5291A">
        <w:t>elle ne voulait pas que ses propos soient mal interprétés.</w:t>
      </w:r>
      <w:r w:rsidR="00B74202" w:rsidRPr="00A5291A">
        <w:t xml:space="preserve">  </w:t>
      </w:r>
      <w:r w:rsidRPr="00A5291A">
        <w:t>Elle exprimait ses remerciements les plus sincères</w:t>
      </w:r>
      <w:r w:rsidR="00B72FB3" w:rsidRPr="00A5291A">
        <w:t> </w:t>
      </w:r>
      <w:r w:rsidR="00204623" w:rsidRPr="00A5291A">
        <w:t>à</w:t>
      </w:r>
      <w:r w:rsidR="00846C98" w:rsidRPr="00A5291A">
        <w:t> </w:t>
      </w:r>
      <w:r w:rsidR="00204623" w:rsidRPr="00A5291A">
        <w:t>l</w:t>
      </w:r>
      <w:r w:rsidR="001C096E" w:rsidRPr="00A5291A">
        <w:t>’</w:t>
      </w:r>
      <w:r w:rsidRPr="00A5291A">
        <w:t>égard du président pour les efforts qu</w:t>
      </w:r>
      <w:r w:rsidR="001C096E" w:rsidRPr="00A5291A">
        <w:t>’</w:t>
      </w:r>
      <w:r w:rsidRPr="00A5291A">
        <w:t>il avait fournis.</w:t>
      </w:r>
      <w:r w:rsidR="00B74202" w:rsidRPr="00A5291A">
        <w:t xml:space="preserve">  </w:t>
      </w:r>
      <w:r w:rsidRPr="00A5291A">
        <w:t xml:space="preserve">Il était près </w:t>
      </w:r>
      <w:r w:rsidR="00B72FB3" w:rsidRPr="00A5291A">
        <w:t>de </w:t>
      </w:r>
      <w:r w:rsidRPr="00A5291A">
        <w:t>minuit, tout le mon</w:t>
      </w:r>
      <w:r w:rsidR="00B72FB3" w:rsidRPr="00A5291A">
        <w:t>de </w:t>
      </w:r>
      <w:r w:rsidRPr="00A5291A">
        <w:t>était fatigué, mais la délégation voulait</w:t>
      </w:r>
      <w:r w:rsidR="00B72FB3" w:rsidRPr="00A5291A">
        <w:t> à</w:t>
      </w:r>
      <w:r w:rsidRPr="00A5291A">
        <w:t xml:space="preserve"> nouveau partager ses pensées.</w:t>
      </w:r>
      <w:r w:rsidR="00B74202" w:rsidRPr="00A5291A">
        <w:t xml:space="preserve">  </w:t>
      </w:r>
      <w:r w:rsidRPr="00A5291A">
        <w:t>Elle a indiqué que si toutes les délégations avaient pu être présentes physiquement</w:t>
      </w:r>
      <w:r w:rsidR="00B72FB3" w:rsidRPr="00A5291A">
        <w:t> à</w:t>
      </w:r>
      <w:r w:rsidRPr="00A5291A">
        <w:t xml:space="preserve"> Genève dans les </w:t>
      </w:r>
      <w:r w:rsidR="00937412" w:rsidRPr="00A5291A">
        <w:t>10</w:t>
      </w:r>
      <w:r w:rsidRPr="00A5291A">
        <w:t> jours</w:t>
      </w:r>
      <w:r w:rsidR="00B72FB3" w:rsidRPr="00A5291A">
        <w:t> à</w:t>
      </w:r>
      <w:r w:rsidRPr="00A5291A">
        <w:t xml:space="preserve"> venir, les délégations auraient pu aller au fond du sujet, explorer </w:t>
      </w:r>
      <w:r w:rsidR="00D04312" w:rsidRPr="00A5291A">
        <w:t>l</w:t>
      </w:r>
      <w:r w:rsidR="001C096E" w:rsidRPr="00A5291A">
        <w:t>’</w:t>
      </w:r>
      <w:r w:rsidR="00D04312" w:rsidRPr="00A5291A">
        <w:t>ensemble d</w:t>
      </w:r>
      <w:r w:rsidRPr="00A5291A">
        <w:t>es idées et projets avec l</w:t>
      </w:r>
      <w:r w:rsidR="001C096E" w:rsidRPr="00A5291A">
        <w:t>’</w:t>
      </w:r>
      <w:r w:rsidRPr="00A5291A">
        <w:t xml:space="preserve">envie </w:t>
      </w:r>
      <w:r w:rsidR="00B72FB3" w:rsidRPr="00A5291A">
        <w:t>de </w:t>
      </w:r>
      <w:r w:rsidRPr="00A5291A">
        <w:t>parvenir</w:t>
      </w:r>
      <w:r w:rsidR="00B72FB3" w:rsidRPr="00A5291A">
        <w:t> à</w:t>
      </w:r>
      <w:r w:rsidRPr="00A5291A">
        <w:t xml:space="preserve"> un résultat.</w:t>
      </w:r>
      <w:r w:rsidR="00B74202" w:rsidRPr="00A5291A">
        <w:t xml:space="preserve">  </w:t>
      </w:r>
      <w:r w:rsidRPr="00A5291A">
        <w:t>La délégation a ajouté que si les remarques qu</w:t>
      </w:r>
      <w:r w:rsidR="001C096E" w:rsidRPr="00A5291A">
        <w:t>’</w:t>
      </w:r>
      <w:r w:rsidRPr="00A5291A">
        <w:t>elle avait faites étaient mal interprétées, c</w:t>
      </w:r>
      <w:r w:rsidR="001C096E" w:rsidRPr="00A5291A">
        <w:t>’</w:t>
      </w:r>
      <w:r w:rsidRPr="00A5291A">
        <w:t xml:space="preserve">était </w:t>
      </w:r>
      <w:r w:rsidR="00B72FB3" w:rsidRPr="00A5291A">
        <w:t>en </w:t>
      </w:r>
      <w:r w:rsidRPr="00A5291A">
        <w:t xml:space="preserve">raison </w:t>
      </w:r>
      <w:r w:rsidR="00B72FB3" w:rsidRPr="00A5291A">
        <w:t>de </w:t>
      </w:r>
      <w:r w:rsidRPr="00A5291A">
        <w:t>la frustration.</w:t>
      </w:r>
      <w:r w:rsidR="00B74202" w:rsidRPr="00A5291A">
        <w:t xml:space="preserve">  </w:t>
      </w:r>
      <w:r w:rsidRPr="00A5291A">
        <w:t>Ce n</w:t>
      </w:r>
      <w:r w:rsidR="001C096E" w:rsidRPr="00A5291A">
        <w:t>’</w:t>
      </w:r>
      <w:r w:rsidRPr="00A5291A">
        <w:t xml:space="preserve">était pas au président </w:t>
      </w:r>
      <w:r w:rsidR="00B72FB3" w:rsidRPr="00A5291A">
        <w:t>de </w:t>
      </w:r>
      <w:r w:rsidRPr="00A5291A">
        <w:t>remplir le mandat</w:t>
      </w:r>
      <w:r w:rsidR="00871ABE" w:rsidRPr="00A5291A">
        <w:t xml:space="preserve"> du PBC</w:t>
      </w:r>
      <w:r w:rsidRPr="00A5291A">
        <w:t>, qui n</w:t>
      </w:r>
      <w:r w:rsidR="001C096E" w:rsidRPr="00A5291A">
        <w:t>’</w:t>
      </w:r>
      <w:r w:rsidRPr="00A5291A">
        <w:t>avait pas été rempli.</w:t>
      </w:r>
      <w:r w:rsidR="00B74202" w:rsidRPr="00A5291A">
        <w:t xml:space="preserve">  </w:t>
      </w:r>
      <w:r w:rsidRPr="00A5291A">
        <w:t>Le président ne pouvait pas tenir les membres par la main jusqu</w:t>
      </w:r>
      <w:r w:rsidR="001C096E" w:rsidRPr="00A5291A">
        <w:t>’</w:t>
      </w:r>
      <w:r w:rsidRPr="00A5291A">
        <w:t>à l</w:t>
      </w:r>
      <w:r w:rsidR="001C096E" w:rsidRPr="00A5291A">
        <w:t>’</w:t>
      </w:r>
      <w:r w:rsidRPr="00A5291A">
        <w:t xml:space="preserve">Assemblée générale pour essayer </w:t>
      </w:r>
      <w:r w:rsidR="00B72FB3" w:rsidRPr="00A5291A">
        <w:t>de </w:t>
      </w:r>
      <w:r w:rsidRPr="00A5291A">
        <w:t>trouver un accord.</w:t>
      </w:r>
      <w:r w:rsidR="00B74202" w:rsidRPr="00A5291A">
        <w:t xml:space="preserve">  </w:t>
      </w:r>
      <w:r w:rsidRPr="00A5291A">
        <w:t>La délégation avait la certitu</w:t>
      </w:r>
      <w:r w:rsidR="00B72FB3" w:rsidRPr="00A5291A">
        <w:t>de </w:t>
      </w:r>
      <w:r w:rsidRPr="00A5291A">
        <w:t>qu</w:t>
      </w:r>
      <w:r w:rsidR="001C096E" w:rsidRPr="00A5291A">
        <w:t>’</w:t>
      </w:r>
      <w:r w:rsidRPr="00A5291A">
        <w:t xml:space="preserve">un accord serait trouvé lors </w:t>
      </w:r>
      <w:r w:rsidR="00B72FB3" w:rsidRPr="00A5291A">
        <w:t>de </w:t>
      </w:r>
      <w:r w:rsidRPr="00A5291A">
        <w:t>l</w:t>
      </w:r>
      <w:r w:rsidR="001C096E" w:rsidRPr="00A5291A">
        <w:t>’</w:t>
      </w:r>
      <w:r w:rsidRPr="00A5291A">
        <w:t>Assemblée générale et a ajouté qu</w:t>
      </w:r>
      <w:r w:rsidR="001C096E" w:rsidRPr="00A5291A">
        <w:t>’</w:t>
      </w:r>
      <w:r w:rsidRPr="00A5291A">
        <w:t>elle serait présente pour aider tous les ambassadeurs respectifs avec le travail supplémentaire qu</w:t>
      </w:r>
      <w:r w:rsidR="001C096E" w:rsidRPr="00A5291A">
        <w:t>’</w:t>
      </w:r>
      <w:r w:rsidRPr="00A5291A">
        <w:t>il leur faudrait accomplir.</w:t>
      </w:r>
      <w:r w:rsidR="00B74202" w:rsidRPr="00A5291A">
        <w:t xml:space="preserve">  </w:t>
      </w:r>
      <w:r w:rsidRPr="00A5291A">
        <w:t>La délégation était convaincue que la situation serait avantageuse pour tout le mon</w:t>
      </w:r>
      <w:r w:rsidR="00B72FB3" w:rsidRPr="00A5291A">
        <w:t>de à</w:t>
      </w:r>
      <w:r w:rsidRPr="00A5291A">
        <w:t xml:space="preserve"> la fin </w:t>
      </w:r>
      <w:r w:rsidR="00B72FB3" w:rsidRPr="00A5291A">
        <w:t>de </w:t>
      </w:r>
      <w:r w:rsidRPr="00A5291A">
        <w:t>l</w:t>
      </w:r>
      <w:r w:rsidR="001C096E" w:rsidRPr="00A5291A">
        <w:t>’</w:t>
      </w:r>
      <w:r w:rsidRPr="00A5291A">
        <w:t>Assemblée générale.</w:t>
      </w:r>
    </w:p>
    <w:p w:rsidR="001330CF" w:rsidRPr="00A5291A" w:rsidRDefault="001330CF" w:rsidP="00A5291A">
      <w:pPr>
        <w:pStyle w:val="ONUMFS"/>
      </w:pPr>
      <w:r w:rsidRPr="00A5291A">
        <w:t xml:space="preserve">Le président a remercié la délégation </w:t>
      </w:r>
      <w:r w:rsidR="00B72FB3" w:rsidRPr="00A5291A">
        <w:t>de </w:t>
      </w:r>
      <w:r w:rsidRPr="00A5291A">
        <w:t>la France pour son intervention.</w:t>
      </w:r>
      <w:r w:rsidR="00B74202" w:rsidRPr="00A5291A">
        <w:t xml:space="preserve">  </w:t>
      </w:r>
      <w:r w:rsidRPr="00A5291A">
        <w:t xml:space="preserve">Le président a également remercié le Secrétariat qui avait fourni des orientations et des informations </w:t>
      </w:r>
      <w:r w:rsidR="00B72FB3" w:rsidRPr="00A5291A">
        <w:t>de </w:t>
      </w:r>
      <w:r w:rsidRPr="00A5291A">
        <w:t>fond sur des questions dont le président n</w:t>
      </w:r>
      <w:r w:rsidR="001C096E" w:rsidRPr="00A5291A">
        <w:t>’</w:t>
      </w:r>
      <w:r w:rsidRPr="00A5291A">
        <w:t>avait pas tous les tenants et les aboutissants.</w:t>
      </w:r>
      <w:r w:rsidR="00B74202" w:rsidRPr="00A5291A">
        <w:t xml:space="preserve">  </w:t>
      </w:r>
      <w:r w:rsidRPr="00A5291A">
        <w:t>Il a également remercié tous les États membres pour leur contribution et a ajouté être convaincu que la situation n</w:t>
      </w:r>
      <w:r w:rsidR="001C096E" w:rsidRPr="00A5291A">
        <w:t>’</w:t>
      </w:r>
      <w:r w:rsidR="00B72FB3" w:rsidRPr="00A5291A">
        <w:t>en </w:t>
      </w:r>
      <w:r w:rsidRPr="00A5291A">
        <w:t>était pas</w:t>
      </w:r>
      <w:r w:rsidR="00B72FB3" w:rsidRPr="00A5291A">
        <w:t> à</w:t>
      </w:r>
      <w:r w:rsidRPr="00A5291A">
        <w:t xml:space="preserve"> son terme.</w:t>
      </w:r>
      <w:r w:rsidR="00B74202" w:rsidRPr="00A5291A">
        <w:t xml:space="preserve">  </w:t>
      </w:r>
      <w:r w:rsidRPr="00A5291A">
        <w:t xml:space="preserve">Les membres avaient fait </w:t>
      </w:r>
      <w:r w:rsidR="00B72FB3" w:rsidRPr="00A5291A">
        <w:t>de </w:t>
      </w:r>
      <w:r w:rsidRPr="00A5291A">
        <w:t xml:space="preserve">leur mieux, cependant, il </w:t>
      </w:r>
      <w:r w:rsidR="00B72FB3" w:rsidRPr="00A5291A">
        <w:t>en </w:t>
      </w:r>
      <w:r w:rsidRPr="00A5291A">
        <w:t>est parfois ainsi.</w:t>
      </w:r>
      <w:r w:rsidR="00B74202" w:rsidRPr="00A5291A">
        <w:t xml:space="preserve">  </w:t>
      </w:r>
      <w:r w:rsidRPr="00A5291A">
        <w:t xml:space="preserve">Le président estimait que des enseignements pourraient être tirés </w:t>
      </w:r>
      <w:r w:rsidR="00B72FB3" w:rsidRPr="00A5291A">
        <w:t>de </w:t>
      </w:r>
      <w:r w:rsidRPr="00A5291A">
        <w:t>tout cela pour l</w:t>
      </w:r>
      <w:r w:rsidR="001C096E" w:rsidRPr="00A5291A">
        <w:t>’</w:t>
      </w:r>
      <w:r w:rsidRPr="00A5291A">
        <w:t>avenir.</w:t>
      </w:r>
      <w:r w:rsidR="00B74202" w:rsidRPr="00A5291A">
        <w:t xml:space="preserve">  </w:t>
      </w:r>
      <w:r w:rsidRPr="00A5291A">
        <w:t>Le président a ajouté que le Comité s</w:t>
      </w:r>
      <w:r w:rsidR="001C096E" w:rsidRPr="00A5291A">
        <w:t>’</w:t>
      </w:r>
      <w:r w:rsidRPr="00A5291A">
        <w:t>était trouvé face</w:t>
      </w:r>
      <w:r w:rsidR="00B72FB3" w:rsidRPr="00A5291A">
        <w:t> à</w:t>
      </w:r>
      <w:r w:rsidRPr="00A5291A">
        <w:t xml:space="preserve"> une situation difficile sur la question des bureaux extérieurs, situation qui n</w:t>
      </w:r>
      <w:r w:rsidR="001C096E" w:rsidRPr="00A5291A">
        <w:t>’</w:t>
      </w:r>
      <w:r w:rsidRPr="00A5291A">
        <w:t xml:space="preserve">était pas </w:t>
      </w:r>
      <w:r w:rsidR="00B72FB3" w:rsidRPr="00A5291A">
        <w:t>de </w:t>
      </w:r>
      <w:r w:rsidRPr="00A5291A">
        <w:t>son fait.</w:t>
      </w:r>
      <w:r w:rsidR="00B74202" w:rsidRPr="00A5291A">
        <w:t xml:space="preserve">  </w:t>
      </w:r>
      <w:r w:rsidRPr="00A5291A">
        <w:t xml:space="preserve">En conclusion, le président a déclaré que cela avait été un plaisir </w:t>
      </w:r>
      <w:r w:rsidR="00B72FB3" w:rsidRPr="00A5291A">
        <w:t>de </w:t>
      </w:r>
      <w:r w:rsidRPr="00A5291A">
        <w:t xml:space="preserve">travailler avec le Comité, que </w:t>
      </w:r>
      <w:r w:rsidR="00B72FB3" w:rsidRPr="00A5291A">
        <w:t>de </w:t>
      </w:r>
      <w:r w:rsidRPr="00A5291A">
        <w:t>bons résultats avaient été obtenus et que des ententes avaient été trouvées.</w:t>
      </w:r>
      <w:r w:rsidR="00B74202" w:rsidRPr="00A5291A">
        <w:t xml:space="preserve">  </w:t>
      </w:r>
      <w:r w:rsidRPr="00A5291A">
        <w:t>Il tenait</w:t>
      </w:r>
      <w:r w:rsidR="00B72FB3" w:rsidRPr="00A5291A">
        <w:t> à</w:t>
      </w:r>
      <w:r w:rsidRPr="00A5291A">
        <w:t xml:space="preserve"> saluer les ambassadeurs des délégations et</w:t>
      </w:r>
      <w:r w:rsidR="00B72FB3" w:rsidRPr="00A5291A">
        <w:t> à</w:t>
      </w:r>
      <w:r w:rsidRPr="00A5291A">
        <w:t xml:space="preserve"> les remercier pour leur soutien.</w:t>
      </w:r>
      <w:r w:rsidR="00B74202" w:rsidRPr="00A5291A">
        <w:t xml:space="preserve">  </w:t>
      </w:r>
      <w:r w:rsidRPr="00A5291A">
        <w:t>Il a également remercié les interprètes pour leur travail.</w:t>
      </w:r>
    </w:p>
    <w:p w:rsidR="001330CF" w:rsidRPr="00A5291A" w:rsidRDefault="005C1703" w:rsidP="00A5291A">
      <w:pPr>
        <w:pStyle w:val="Heading1"/>
      </w:pPr>
      <w:bookmarkStart w:id="27" w:name="_Toc378153041"/>
      <w:r w:rsidRPr="00A5291A">
        <w:t>Point 22 de l</w:t>
      </w:r>
      <w:r w:rsidR="001C096E" w:rsidRPr="00A5291A">
        <w:t>’</w:t>
      </w:r>
      <w:r w:rsidRPr="00A5291A">
        <w:t>ordre du jour : clôture de la session</w:t>
      </w:r>
      <w:bookmarkEnd w:id="27"/>
    </w:p>
    <w:p w:rsidR="005C1703" w:rsidRPr="00A5291A" w:rsidRDefault="005C1703" w:rsidP="00A5291A"/>
    <w:p w:rsidR="001330CF" w:rsidRDefault="001330CF" w:rsidP="00A5291A">
      <w:pPr>
        <w:pStyle w:val="ONUMFS"/>
      </w:pPr>
      <w:r w:rsidRPr="00A5291A">
        <w:t xml:space="preserve">La clôture </w:t>
      </w:r>
      <w:r w:rsidR="00B72FB3" w:rsidRPr="00A5291A">
        <w:t>de </w:t>
      </w:r>
      <w:r w:rsidRPr="00A5291A">
        <w:t>la session a été prononcée.</w:t>
      </w:r>
    </w:p>
    <w:p w:rsidR="00A5291A" w:rsidRDefault="00A5291A">
      <w:pPr>
        <w:pStyle w:val="Endofdocument-Annex"/>
      </w:pPr>
    </w:p>
    <w:p w:rsidR="00A5291A" w:rsidRDefault="00A5291A">
      <w:pPr>
        <w:pStyle w:val="Endofdocument-Annex"/>
      </w:pPr>
    </w:p>
    <w:p w:rsidR="00A5291A" w:rsidRDefault="00A5291A">
      <w:pPr>
        <w:pStyle w:val="Endofdocument-Annex"/>
      </w:pPr>
      <w:r>
        <w:t>[L’annexe suit]</w:t>
      </w:r>
    </w:p>
    <w:p w:rsidR="00A5291A" w:rsidRPr="00A5291A" w:rsidRDefault="00A5291A" w:rsidP="00A5291A"/>
    <w:sectPr w:rsidR="00A5291A" w:rsidRPr="00A5291A" w:rsidSect="00735BDD">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63" w:rsidRDefault="002C6763">
      <w:r>
        <w:separator/>
      </w:r>
    </w:p>
  </w:endnote>
  <w:endnote w:type="continuationSeparator" w:id="0">
    <w:p w:rsidR="002C6763" w:rsidRDefault="002C6763" w:rsidP="00735BDD">
      <w:r>
        <w:separator/>
      </w:r>
    </w:p>
    <w:p w:rsidR="002C6763" w:rsidRPr="003B38C1" w:rsidRDefault="002C6763" w:rsidP="00735BDD">
      <w:pPr>
        <w:spacing w:after="60"/>
        <w:rPr>
          <w:sz w:val="17"/>
        </w:rPr>
      </w:pPr>
      <w:r>
        <w:rPr>
          <w:sz w:val="17"/>
        </w:rPr>
        <w:t>[Note de fin de texte - suite de la page précédente]</w:t>
      </w:r>
    </w:p>
  </w:endnote>
  <w:endnote w:type="continuationNotice" w:id="1">
    <w:p w:rsidR="002C6763" w:rsidRPr="003B38C1" w:rsidRDefault="002C6763" w:rsidP="00735BDD">
      <w:pPr>
        <w:spacing w:before="60"/>
        <w:jc w:val="right"/>
        <w:rPr>
          <w:sz w:val="17"/>
          <w:szCs w:val="17"/>
        </w:rPr>
      </w:pPr>
      <w:r>
        <w:rPr>
          <w:sz w:val="17"/>
        </w:rPr>
        <w:t>[Note de fin de texte - 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63" w:rsidRDefault="002C6763">
      <w:r>
        <w:separator/>
      </w:r>
    </w:p>
  </w:footnote>
  <w:footnote w:type="continuationSeparator" w:id="0">
    <w:p w:rsidR="002C6763" w:rsidRDefault="002C6763" w:rsidP="00735BDD">
      <w:r>
        <w:separator/>
      </w:r>
    </w:p>
    <w:p w:rsidR="002C6763" w:rsidRPr="00ED77FB" w:rsidRDefault="002C6763" w:rsidP="00735BDD">
      <w:pPr>
        <w:spacing w:after="60"/>
        <w:rPr>
          <w:sz w:val="17"/>
          <w:szCs w:val="17"/>
        </w:rPr>
      </w:pPr>
      <w:r>
        <w:rPr>
          <w:sz w:val="17"/>
        </w:rPr>
        <w:t>[Note de bas de page - suite de la page précédente]</w:t>
      </w:r>
    </w:p>
  </w:footnote>
  <w:footnote w:type="continuationNotice" w:id="1">
    <w:p w:rsidR="002C6763" w:rsidRPr="00ED77FB" w:rsidRDefault="002C6763" w:rsidP="00735BDD">
      <w:pPr>
        <w:spacing w:before="60"/>
        <w:jc w:val="right"/>
        <w:rPr>
          <w:sz w:val="17"/>
          <w:szCs w:val="17"/>
        </w:rPr>
      </w:pPr>
      <w:r>
        <w:rPr>
          <w:sz w:val="17"/>
        </w:rPr>
        <w:t>[Note de bas de page - suite à la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63" w:rsidRDefault="002C6763" w:rsidP="00735BDD">
    <w:pPr>
      <w:jc w:val="right"/>
    </w:pPr>
    <w:r>
      <w:t>WO/PBC/21/22</w:t>
    </w:r>
  </w:p>
  <w:p w:rsidR="002C6763" w:rsidRDefault="002C6763" w:rsidP="00735BDD">
    <w:pPr>
      <w:jc w:val="right"/>
    </w:pPr>
    <w:r>
      <w:t xml:space="preserve">page </w:t>
    </w:r>
    <w:r>
      <w:fldChar w:fldCharType="begin"/>
    </w:r>
    <w:r>
      <w:instrText xml:space="preserve"> PAGE  \* MERGEFORMAT </w:instrText>
    </w:r>
    <w:r>
      <w:fldChar w:fldCharType="separate"/>
    </w:r>
    <w:r w:rsidR="00C64FE6">
      <w:rPr>
        <w:noProof/>
      </w:rPr>
      <w:t>3</w:t>
    </w:r>
    <w:r>
      <w:fldChar w:fldCharType="end"/>
    </w:r>
  </w:p>
  <w:p w:rsidR="002C6763" w:rsidRDefault="002C6763" w:rsidP="00735BD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494"/>
        </w:tabs>
        <w:ind w:left="1494" w:hanging="360"/>
      </w:pPr>
    </w:lvl>
  </w:abstractNum>
  <w:abstractNum w:abstractNumId="1">
    <w:nsid w:val="06CD29E3"/>
    <w:multiLevelType w:val="multilevel"/>
    <w:tmpl w:val="DA52366E"/>
    <w:lvl w:ilvl="0">
      <w:start w:val="3"/>
      <w:numFmt w:val="decimal"/>
      <w:lvlRestart w:val="0"/>
      <w:pStyle w:val="ONUME"/>
      <w:lvlText w:val="%1."/>
      <w:lvlJc w:val="left"/>
      <w:pPr>
        <w:tabs>
          <w:tab w:val="num" w:pos="1560"/>
        </w:tabs>
        <w:ind w:left="993" w:firstLine="0"/>
      </w:pPr>
      <w:rPr>
        <w:rFonts w:ascii="Arial" w:hAnsi="Arial" w:cs="Arial" w:hint="default"/>
        <w:i w:val="0"/>
        <w:sz w:val="22"/>
        <w:szCs w:val="22"/>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B1D5627"/>
    <w:multiLevelType w:val="multilevel"/>
    <w:tmpl w:val="99B663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FB19A2"/>
    <w:multiLevelType w:val="multilevel"/>
    <w:tmpl w:val="BDE81A64"/>
    <w:lvl w:ilvl="0">
      <w:start w:val="1"/>
      <w:numFmt w:val="decimal"/>
      <w:lvlRestart w:val="0"/>
      <w:pStyle w:val="ONUMFS"/>
      <w:lvlText w:val="%1."/>
      <w:lvlJc w:val="left"/>
      <w:pPr>
        <w:tabs>
          <w:tab w:val="num" w:pos="1277"/>
        </w:tabs>
        <w:ind w:left="710" w:firstLine="0"/>
      </w:pPr>
      <w:rPr>
        <w:rFonts w:ascii="Arial" w:hAnsi="Arial" w:cs="Aria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F60F4D"/>
    <w:multiLevelType w:val="hybridMultilevel"/>
    <w:tmpl w:val="7BDE88C4"/>
    <w:lvl w:ilvl="0" w:tplc="47A88AA0">
      <w:start w:val="1"/>
      <w:numFmt w:val="decimal"/>
      <w:lvlText w:val="%1."/>
      <w:lvlJc w:val="left"/>
      <w:pPr>
        <w:tabs>
          <w:tab w:val="num" w:pos="470"/>
        </w:tabs>
        <w:ind w:left="470" w:hanging="360"/>
      </w:pPr>
    </w:lvl>
    <w:lvl w:ilvl="1" w:tplc="8788140E">
      <w:start w:val="1"/>
      <w:numFmt w:val="lowerRoman"/>
      <w:lvlRestart w:val="0"/>
      <w:lvlText w:val="(%2)"/>
      <w:lvlJc w:val="left"/>
      <w:pPr>
        <w:tabs>
          <w:tab w:val="num" w:pos="1146"/>
        </w:tabs>
        <w:ind w:left="1060" w:hanging="340"/>
      </w:pPr>
      <w:rPr>
        <w:rFonts w:hint="default"/>
      </w:rPr>
    </w:lvl>
    <w:lvl w:ilvl="2" w:tplc="D3D07574" w:tentative="1">
      <w:start w:val="1"/>
      <w:numFmt w:val="lowerRoman"/>
      <w:lvlText w:val="%3."/>
      <w:lvlJc w:val="right"/>
      <w:pPr>
        <w:tabs>
          <w:tab w:val="num" w:pos="1800"/>
        </w:tabs>
        <w:ind w:left="1800" w:hanging="180"/>
      </w:pPr>
    </w:lvl>
    <w:lvl w:ilvl="3" w:tplc="516CF7DC" w:tentative="1">
      <w:start w:val="1"/>
      <w:numFmt w:val="decimal"/>
      <w:lvlText w:val="%4."/>
      <w:lvlJc w:val="left"/>
      <w:pPr>
        <w:tabs>
          <w:tab w:val="num" w:pos="2520"/>
        </w:tabs>
        <w:ind w:left="2520" w:hanging="360"/>
      </w:pPr>
    </w:lvl>
    <w:lvl w:ilvl="4" w:tplc="79BC9300" w:tentative="1">
      <w:start w:val="1"/>
      <w:numFmt w:val="lowerLetter"/>
      <w:lvlText w:val="%5."/>
      <w:lvlJc w:val="left"/>
      <w:pPr>
        <w:tabs>
          <w:tab w:val="num" w:pos="3240"/>
        </w:tabs>
        <w:ind w:left="3240" w:hanging="360"/>
      </w:pPr>
    </w:lvl>
    <w:lvl w:ilvl="5" w:tplc="F62C7818" w:tentative="1">
      <w:start w:val="1"/>
      <w:numFmt w:val="lowerRoman"/>
      <w:lvlText w:val="%6."/>
      <w:lvlJc w:val="right"/>
      <w:pPr>
        <w:tabs>
          <w:tab w:val="num" w:pos="3960"/>
        </w:tabs>
        <w:ind w:left="3960" w:hanging="180"/>
      </w:pPr>
    </w:lvl>
    <w:lvl w:ilvl="6" w:tplc="D6762108" w:tentative="1">
      <w:start w:val="1"/>
      <w:numFmt w:val="decimal"/>
      <w:lvlText w:val="%7."/>
      <w:lvlJc w:val="left"/>
      <w:pPr>
        <w:tabs>
          <w:tab w:val="num" w:pos="4680"/>
        </w:tabs>
        <w:ind w:left="4680" w:hanging="360"/>
      </w:pPr>
    </w:lvl>
    <w:lvl w:ilvl="7" w:tplc="9080F774" w:tentative="1">
      <w:start w:val="1"/>
      <w:numFmt w:val="lowerLetter"/>
      <w:lvlText w:val="%8."/>
      <w:lvlJc w:val="left"/>
      <w:pPr>
        <w:tabs>
          <w:tab w:val="num" w:pos="5400"/>
        </w:tabs>
        <w:ind w:left="5400" w:hanging="360"/>
      </w:pPr>
    </w:lvl>
    <w:lvl w:ilvl="8" w:tplc="C0342FD4" w:tentative="1">
      <w:start w:val="1"/>
      <w:numFmt w:val="lowerRoman"/>
      <w:lvlText w:val="%9."/>
      <w:lvlJc w:val="right"/>
      <w:pPr>
        <w:tabs>
          <w:tab w:val="num" w:pos="6120"/>
        </w:tabs>
        <w:ind w:left="6120" w:hanging="180"/>
      </w:pPr>
    </w:lvl>
  </w:abstractNum>
  <w:abstractNum w:abstractNumId="5">
    <w:nsid w:val="3EA168D4"/>
    <w:multiLevelType w:val="hybridMultilevel"/>
    <w:tmpl w:val="CBF04AAA"/>
    <w:lvl w:ilvl="0" w:tplc="61325992">
      <w:start w:val="1"/>
      <w:numFmt w:val="lowerRoman"/>
      <w:lvlText w:val="%1)"/>
      <w:lvlJc w:val="left"/>
      <w:pPr>
        <w:ind w:left="1080" w:hanging="720"/>
      </w:pPr>
      <w:rPr>
        <w:rFonts w:hint="default"/>
      </w:rPr>
    </w:lvl>
    <w:lvl w:ilvl="1" w:tplc="A2BC9268" w:tentative="1">
      <w:start w:val="1"/>
      <w:numFmt w:val="lowerLetter"/>
      <w:lvlText w:val="%2."/>
      <w:lvlJc w:val="left"/>
      <w:pPr>
        <w:ind w:left="1440" w:hanging="360"/>
      </w:pPr>
    </w:lvl>
    <w:lvl w:ilvl="2" w:tplc="4C9EB5EA" w:tentative="1">
      <w:start w:val="1"/>
      <w:numFmt w:val="lowerRoman"/>
      <w:lvlText w:val="%3."/>
      <w:lvlJc w:val="right"/>
      <w:pPr>
        <w:ind w:left="2160" w:hanging="180"/>
      </w:pPr>
    </w:lvl>
    <w:lvl w:ilvl="3" w:tplc="81D8D698" w:tentative="1">
      <w:start w:val="1"/>
      <w:numFmt w:val="decimal"/>
      <w:lvlText w:val="%4."/>
      <w:lvlJc w:val="left"/>
      <w:pPr>
        <w:ind w:left="2880" w:hanging="360"/>
      </w:pPr>
    </w:lvl>
    <w:lvl w:ilvl="4" w:tplc="2EDE772E" w:tentative="1">
      <w:start w:val="1"/>
      <w:numFmt w:val="lowerLetter"/>
      <w:lvlText w:val="%5."/>
      <w:lvlJc w:val="left"/>
      <w:pPr>
        <w:ind w:left="3600" w:hanging="360"/>
      </w:pPr>
    </w:lvl>
    <w:lvl w:ilvl="5" w:tplc="9D5E8786" w:tentative="1">
      <w:start w:val="1"/>
      <w:numFmt w:val="lowerRoman"/>
      <w:lvlText w:val="%6."/>
      <w:lvlJc w:val="right"/>
      <w:pPr>
        <w:ind w:left="4320" w:hanging="180"/>
      </w:pPr>
    </w:lvl>
    <w:lvl w:ilvl="6" w:tplc="B30C5504" w:tentative="1">
      <w:start w:val="1"/>
      <w:numFmt w:val="decimal"/>
      <w:lvlText w:val="%7."/>
      <w:lvlJc w:val="left"/>
      <w:pPr>
        <w:ind w:left="5040" w:hanging="360"/>
      </w:pPr>
    </w:lvl>
    <w:lvl w:ilvl="7" w:tplc="F23A208E" w:tentative="1">
      <w:start w:val="1"/>
      <w:numFmt w:val="lowerLetter"/>
      <w:lvlText w:val="%8."/>
      <w:lvlJc w:val="left"/>
      <w:pPr>
        <w:ind w:left="5760" w:hanging="360"/>
      </w:pPr>
    </w:lvl>
    <w:lvl w:ilvl="8" w:tplc="561AB9DE" w:tentative="1">
      <w:start w:val="1"/>
      <w:numFmt w:val="lowerRoman"/>
      <w:lvlText w:val="%9."/>
      <w:lvlJc w:val="right"/>
      <w:pPr>
        <w:ind w:left="6480" w:hanging="180"/>
      </w:pPr>
    </w:lvl>
  </w:abstractNum>
  <w:abstractNum w:abstractNumId="6">
    <w:nsid w:val="4C8B3C46"/>
    <w:multiLevelType w:val="hybridMultilevel"/>
    <w:tmpl w:val="799E19C6"/>
    <w:lvl w:ilvl="0" w:tplc="BB183C08">
      <w:start w:val="1"/>
      <w:numFmt w:val="decimal"/>
      <w:lvlRestart w:val="0"/>
      <w:pStyle w:val="ListNumber"/>
      <w:lvlText w:val="03.%1."/>
      <w:lvlJc w:val="left"/>
      <w:pPr>
        <w:tabs>
          <w:tab w:val="num" w:pos="567"/>
        </w:tabs>
        <w:ind w:left="0" w:firstLine="0"/>
      </w:pPr>
      <w:rPr>
        <w:rFonts w:hint="default"/>
      </w:rPr>
    </w:lvl>
    <w:lvl w:ilvl="1" w:tplc="57CA501A" w:tentative="1">
      <w:start w:val="1"/>
      <w:numFmt w:val="lowerLetter"/>
      <w:lvlText w:val="%2."/>
      <w:lvlJc w:val="left"/>
      <w:pPr>
        <w:tabs>
          <w:tab w:val="num" w:pos="1440"/>
        </w:tabs>
        <w:ind w:left="1440" w:hanging="360"/>
      </w:pPr>
    </w:lvl>
    <w:lvl w:ilvl="2" w:tplc="60229534" w:tentative="1">
      <w:start w:val="1"/>
      <w:numFmt w:val="lowerRoman"/>
      <w:lvlText w:val="%3."/>
      <w:lvlJc w:val="right"/>
      <w:pPr>
        <w:tabs>
          <w:tab w:val="num" w:pos="2160"/>
        </w:tabs>
        <w:ind w:left="2160" w:hanging="180"/>
      </w:pPr>
    </w:lvl>
    <w:lvl w:ilvl="3" w:tplc="65444C48" w:tentative="1">
      <w:start w:val="1"/>
      <w:numFmt w:val="decimal"/>
      <w:lvlText w:val="%4."/>
      <w:lvlJc w:val="left"/>
      <w:pPr>
        <w:tabs>
          <w:tab w:val="num" w:pos="2880"/>
        </w:tabs>
        <w:ind w:left="2880" w:hanging="360"/>
      </w:pPr>
    </w:lvl>
    <w:lvl w:ilvl="4" w:tplc="E0466F60" w:tentative="1">
      <w:start w:val="1"/>
      <w:numFmt w:val="lowerLetter"/>
      <w:lvlText w:val="%5."/>
      <w:lvlJc w:val="left"/>
      <w:pPr>
        <w:tabs>
          <w:tab w:val="num" w:pos="3600"/>
        </w:tabs>
        <w:ind w:left="3600" w:hanging="360"/>
      </w:pPr>
    </w:lvl>
    <w:lvl w:ilvl="5" w:tplc="27EE4BDE" w:tentative="1">
      <w:start w:val="1"/>
      <w:numFmt w:val="lowerRoman"/>
      <w:lvlText w:val="%6."/>
      <w:lvlJc w:val="right"/>
      <w:pPr>
        <w:tabs>
          <w:tab w:val="num" w:pos="4320"/>
        </w:tabs>
        <w:ind w:left="4320" w:hanging="180"/>
      </w:pPr>
    </w:lvl>
    <w:lvl w:ilvl="6" w:tplc="D6C27358" w:tentative="1">
      <w:start w:val="1"/>
      <w:numFmt w:val="decimal"/>
      <w:lvlText w:val="%7."/>
      <w:lvlJc w:val="left"/>
      <w:pPr>
        <w:tabs>
          <w:tab w:val="num" w:pos="5040"/>
        </w:tabs>
        <w:ind w:left="5040" w:hanging="360"/>
      </w:pPr>
    </w:lvl>
    <w:lvl w:ilvl="7" w:tplc="6A188ED2" w:tentative="1">
      <w:start w:val="1"/>
      <w:numFmt w:val="lowerLetter"/>
      <w:lvlText w:val="%8."/>
      <w:lvlJc w:val="left"/>
      <w:pPr>
        <w:tabs>
          <w:tab w:val="num" w:pos="5760"/>
        </w:tabs>
        <w:ind w:left="5760" w:hanging="360"/>
      </w:pPr>
    </w:lvl>
    <w:lvl w:ilvl="8" w:tplc="B50E6C98" w:tentative="1">
      <w:start w:val="1"/>
      <w:numFmt w:val="lowerRoman"/>
      <w:lvlText w:val="%9."/>
      <w:lvlJc w:val="right"/>
      <w:pPr>
        <w:tabs>
          <w:tab w:val="num" w:pos="6480"/>
        </w:tabs>
        <w:ind w:left="6480" w:hanging="180"/>
      </w:pPr>
    </w:lvl>
  </w:abstractNum>
  <w:abstractNum w:abstractNumId="7">
    <w:nsid w:val="50050952"/>
    <w:multiLevelType w:val="multilevel"/>
    <w:tmpl w:val="30EE9C28"/>
    <w:lvl w:ilvl="0">
      <w:start w:val="1"/>
      <w:numFmt w:val="lowerRoman"/>
      <w:lvlText w:val="%1)"/>
      <w:lvlJc w:val="left"/>
      <w:pPr>
        <w:ind w:left="1854" w:hanging="72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8">
    <w:nsid w:val="519927AE"/>
    <w:multiLevelType w:val="hybridMultilevel"/>
    <w:tmpl w:val="E2DEFF1C"/>
    <w:lvl w:ilvl="0" w:tplc="14404880">
      <w:start w:val="1"/>
      <w:numFmt w:val="lowerRoman"/>
      <w:lvlText w:val="(%1)"/>
      <w:lvlJc w:val="left"/>
      <w:pPr>
        <w:ind w:left="1440" w:hanging="720"/>
      </w:pPr>
      <w:rPr>
        <w:rFonts w:hint="default"/>
      </w:rPr>
    </w:lvl>
    <w:lvl w:ilvl="1" w:tplc="C4D23C50">
      <w:start w:val="1"/>
      <w:numFmt w:val="lowerLetter"/>
      <w:lvlText w:val="%2."/>
      <w:lvlJc w:val="left"/>
      <w:pPr>
        <w:ind w:left="1800" w:hanging="360"/>
      </w:pPr>
    </w:lvl>
    <w:lvl w:ilvl="2" w:tplc="51D6FB92" w:tentative="1">
      <w:start w:val="1"/>
      <w:numFmt w:val="lowerRoman"/>
      <w:lvlText w:val="%3."/>
      <w:lvlJc w:val="right"/>
      <w:pPr>
        <w:ind w:left="2520" w:hanging="180"/>
      </w:pPr>
    </w:lvl>
    <w:lvl w:ilvl="3" w:tplc="95DE0F7E" w:tentative="1">
      <w:start w:val="1"/>
      <w:numFmt w:val="decimal"/>
      <w:lvlText w:val="%4."/>
      <w:lvlJc w:val="left"/>
      <w:pPr>
        <w:ind w:left="3240" w:hanging="360"/>
      </w:pPr>
    </w:lvl>
    <w:lvl w:ilvl="4" w:tplc="AF7CA49E" w:tentative="1">
      <w:start w:val="1"/>
      <w:numFmt w:val="lowerLetter"/>
      <w:lvlText w:val="%5."/>
      <w:lvlJc w:val="left"/>
      <w:pPr>
        <w:ind w:left="3960" w:hanging="360"/>
      </w:pPr>
    </w:lvl>
    <w:lvl w:ilvl="5" w:tplc="E204489A" w:tentative="1">
      <w:start w:val="1"/>
      <w:numFmt w:val="lowerRoman"/>
      <w:lvlText w:val="%6."/>
      <w:lvlJc w:val="right"/>
      <w:pPr>
        <w:ind w:left="4680" w:hanging="180"/>
      </w:pPr>
    </w:lvl>
    <w:lvl w:ilvl="6" w:tplc="8F2AADD2" w:tentative="1">
      <w:start w:val="1"/>
      <w:numFmt w:val="decimal"/>
      <w:lvlText w:val="%7."/>
      <w:lvlJc w:val="left"/>
      <w:pPr>
        <w:ind w:left="5400" w:hanging="360"/>
      </w:pPr>
    </w:lvl>
    <w:lvl w:ilvl="7" w:tplc="EA0423EC" w:tentative="1">
      <w:start w:val="1"/>
      <w:numFmt w:val="lowerLetter"/>
      <w:lvlText w:val="%8."/>
      <w:lvlJc w:val="left"/>
      <w:pPr>
        <w:ind w:left="6120" w:hanging="360"/>
      </w:pPr>
    </w:lvl>
    <w:lvl w:ilvl="8" w:tplc="6178C00E" w:tentative="1">
      <w:start w:val="1"/>
      <w:numFmt w:val="lowerRoman"/>
      <w:lvlText w:val="%9."/>
      <w:lvlJc w:val="right"/>
      <w:pPr>
        <w:ind w:left="6840" w:hanging="180"/>
      </w:pPr>
    </w:lvl>
  </w:abstractNum>
  <w:abstractNum w:abstractNumId="9">
    <w:nsid w:val="6075403B"/>
    <w:multiLevelType w:val="hybridMultilevel"/>
    <w:tmpl w:val="30EE9C28"/>
    <w:lvl w:ilvl="0" w:tplc="449EAE52">
      <w:start w:val="1"/>
      <w:numFmt w:val="lowerRoman"/>
      <w:lvlText w:val="%1)"/>
      <w:lvlJc w:val="left"/>
      <w:pPr>
        <w:ind w:left="1854" w:hanging="720"/>
      </w:pPr>
      <w:rPr>
        <w:rFonts w:hint="default"/>
      </w:rPr>
    </w:lvl>
    <w:lvl w:ilvl="1" w:tplc="03809730" w:tentative="1">
      <w:start w:val="1"/>
      <w:numFmt w:val="lowerLetter"/>
      <w:lvlText w:val="%2."/>
      <w:lvlJc w:val="left"/>
      <w:pPr>
        <w:ind w:left="2214" w:hanging="360"/>
      </w:pPr>
    </w:lvl>
    <w:lvl w:ilvl="2" w:tplc="9EF6BFFC" w:tentative="1">
      <w:start w:val="1"/>
      <w:numFmt w:val="lowerRoman"/>
      <w:lvlText w:val="%3."/>
      <w:lvlJc w:val="right"/>
      <w:pPr>
        <w:ind w:left="2934" w:hanging="180"/>
      </w:pPr>
    </w:lvl>
    <w:lvl w:ilvl="3" w:tplc="D6C268F0" w:tentative="1">
      <w:start w:val="1"/>
      <w:numFmt w:val="decimal"/>
      <w:lvlText w:val="%4."/>
      <w:lvlJc w:val="left"/>
      <w:pPr>
        <w:ind w:left="3654" w:hanging="360"/>
      </w:pPr>
    </w:lvl>
    <w:lvl w:ilvl="4" w:tplc="3F947992" w:tentative="1">
      <w:start w:val="1"/>
      <w:numFmt w:val="lowerLetter"/>
      <w:lvlText w:val="%5."/>
      <w:lvlJc w:val="left"/>
      <w:pPr>
        <w:ind w:left="4374" w:hanging="360"/>
      </w:pPr>
    </w:lvl>
    <w:lvl w:ilvl="5" w:tplc="312EF6C4" w:tentative="1">
      <w:start w:val="1"/>
      <w:numFmt w:val="lowerRoman"/>
      <w:lvlText w:val="%6."/>
      <w:lvlJc w:val="right"/>
      <w:pPr>
        <w:ind w:left="5094" w:hanging="180"/>
      </w:pPr>
    </w:lvl>
    <w:lvl w:ilvl="6" w:tplc="6CB61468" w:tentative="1">
      <w:start w:val="1"/>
      <w:numFmt w:val="decimal"/>
      <w:lvlText w:val="%7."/>
      <w:lvlJc w:val="left"/>
      <w:pPr>
        <w:ind w:left="5814" w:hanging="360"/>
      </w:pPr>
    </w:lvl>
    <w:lvl w:ilvl="7" w:tplc="3BC66E3E" w:tentative="1">
      <w:start w:val="1"/>
      <w:numFmt w:val="lowerLetter"/>
      <w:lvlText w:val="%8."/>
      <w:lvlJc w:val="left"/>
      <w:pPr>
        <w:ind w:left="6534" w:hanging="360"/>
      </w:pPr>
    </w:lvl>
    <w:lvl w:ilvl="8" w:tplc="984E4D22" w:tentative="1">
      <w:start w:val="1"/>
      <w:numFmt w:val="lowerRoman"/>
      <w:lvlText w:val="%9."/>
      <w:lvlJc w:val="right"/>
      <w:pPr>
        <w:ind w:left="7254"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8"/>
  </w:num>
  <w:num w:numId="8">
    <w:abstractNumId w:val="1"/>
  </w:num>
  <w:num w:numId="9">
    <w:abstractNumId w:val="1"/>
  </w:num>
  <w:num w:numId="10">
    <w:abstractNumId w:val="1"/>
  </w:num>
  <w:num w:numId="11">
    <w:abstractNumId w:val="1"/>
  </w:num>
  <w:num w:numId="12">
    <w:abstractNumId w:val="1"/>
  </w:num>
  <w:num w:numId="13">
    <w:abstractNumId w:val="9"/>
  </w:num>
  <w:num w:numId="14">
    <w:abstractNumId w:val="1"/>
  </w:num>
  <w:num w:numId="15">
    <w:abstractNumId w:val="7"/>
  </w:num>
  <w:num w:numId="16">
    <w:abstractNumId w:val="5"/>
  </w:num>
  <w:num w:numId="17">
    <w:abstractNumId w:val="1"/>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716"/>
    <w:rsid w:val="00000309"/>
    <w:rsid w:val="0001353A"/>
    <w:rsid w:val="00037911"/>
    <w:rsid w:val="0004527A"/>
    <w:rsid w:val="00053630"/>
    <w:rsid w:val="00074EC4"/>
    <w:rsid w:val="000B138C"/>
    <w:rsid w:val="000B72B5"/>
    <w:rsid w:val="000E7110"/>
    <w:rsid w:val="000E7B78"/>
    <w:rsid w:val="00102196"/>
    <w:rsid w:val="00117C0D"/>
    <w:rsid w:val="0012006B"/>
    <w:rsid w:val="00121853"/>
    <w:rsid w:val="001330CF"/>
    <w:rsid w:val="00165CD2"/>
    <w:rsid w:val="00177204"/>
    <w:rsid w:val="0018597A"/>
    <w:rsid w:val="001860A5"/>
    <w:rsid w:val="001C024F"/>
    <w:rsid w:val="001C096E"/>
    <w:rsid w:val="00204623"/>
    <w:rsid w:val="002941EB"/>
    <w:rsid w:val="002A31D5"/>
    <w:rsid w:val="002A4FC5"/>
    <w:rsid w:val="002B6315"/>
    <w:rsid w:val="002C5DE0"/>
    <w:rsid w:val="002C6763"/>
    <w:rsid w:val="002F18AD"/>
    <w:rsid w:val="00346833"/>
    <w:rsid w:val="003679A3"/>
    <w:rsid w:val="003A0AD4"/>
    <w:rsid w:val="003D240D"/>
    <w:rsid w:val="003E51A0"/>
    <w:rsid w:val="00405273"/>
    <w:rsid w:val="00445308"/>
    <w:rsid w:val="004A239F"/>
    <w:rsid w:val="004E4A06"/>
    <w:rsid w:val="004E7381"/>
    <w:rsid w:val="004F047F"/>
    <w:rsid w:val="005203D9"/>
    <w:rsid w:val="0053522E"/>
    <w:rsid w:val="00565BAD"/>
    <w:rsid w:val="005763BC"/>
    <w:rsid w:val="00585AA9"/>
    <w:rsid w:val="00593009"/>
    <w:rsid w:val="005A2172"/>
    <w:rsid w:val="005C1703"/>
    <w:rsid w:val="005C34F6"/>
    <w:rsid w:val="00630E56"/>
    <w:rsid w:val="00682ABC"/>
    <w:rsid w:val="006A70BD"/>
    <w:rsid w:val="006B5AAA"/>
    <w:rsid w:val="006D7430"/>
    <w:rsid w:val="006E1A18"/>
    <w:rsid w:val="0070118B"/>
    <w:rsid w:val="00711C01"/>
    <w:rsid w:val="00735BDD"/>
    <w:rsid w:val="00760B88"/>
    <w:rsid w:val="007E0C1B"/>
    <w:rsid w:val="00846C98"/>
    <w:rsid w:val="00852107"/>
    <w:rsid w:val="00871ABE"/>
    <w:rsid w:val="00873D8A"/>
    <w:rsid w:val="008E0406"/>
    <w:rsid w:val="009349FE"/>
    <w:rsid w:val="00937412"/>
    <w:rsid w:val="00937E96"/>
    <w:rsid w:val="00942F2E"/>
    <w:rsid w:val="00960E60"/>
    <w:rsid w:val="009613B6"/>
    <w:rsid w:val="00985716"/>
    <w:rsid w:val="009A4678"/>
    <w:rsid w:val="00A039CA"/>
    <w:rsid w:val="00A16025"/>
    <w:rsid w:val="00A303AD"/>
    <w:rsid w:val="00A5291A"/>
    <w:rsid w:val="00A579A4"/>
    <w:rsid w:val="00A71AED"/>
    <w:rsid w:val="00A7459E"/>
    <w:rsid w:val="00AF5116"/>
    <w:rsid w:val="00B022B6"/>
    <w:rsid w:val="00B17093"/>
    <w:rsid w:val="00B463C9"/>
    <w:rsid w:val="00B72FB3"/>
    <w:rsid w:val="00B74202"/>
    <w:rsid w:val="00B90DF4"/>
    <w:rsid w:val="00BA3AD6"/>
    <w:rsid w:val="00C120F9"/>
    <w:rsid w:val="00C64FE6"/>
    <w:rsid w:val="00C8347E"/>
    <w:rsid w:val="00CC63D7"/>
    <w:rsid w:val="00CD0D51"/>
    <w:rsid w:val="00D04312"/>
    <w:rsid w:val="00D04D8D"/>
    <w:rsid w:val="00D067EE"/>
    <w:rsid w:val="00D1785C"/>
    <w:rsid w:val="00D22E66"/>
    <w:rsid w:val="00D40817"/>
    <w:rsid w:val="00D726F0"/>
    <w:rsid w:val="00D8328D"/>
    <w:rsid w:val="00E00ED3"/>
    <w:rsid w:val="00E02A15"/>
    <w:rsid w:val="00E11A46"/>
    <w:rsid w:val="00E23C22"/>
    <w:rsid w:val="00E245FC"/>
    <w:rsid w:val="00E27B70"/>
    <w:rsid w:val="00E326A2"/>
    <w:rsid w:val="00E7034E"/>
    <w:rsid w:val="00EA1FC0"/>
    <w:rsid w:val="00EC645D"/>
    <w:rsid w:val="00ED1059"/>
    <w:rsid w:val="00EF6733"/>
    <w:rsid w:val="00F51225"/>
    <w:rsid w:val="00FB634F"/>
    <w:rsid w:val="00FC0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3F4"/>
    <w:rPr>
      <w:rFonts w:ascii="Arial" w:eastAsia="SimSun" w:hAnsi="Arial" w:cs="Arial"/>
      <w:b/>
      <w:bCs/>
      <w:caps/>
      <w:kern w:val="32"/>
      <w:sz w:val="22"/>
      <w:szCs w:val="32"/>
      <w:lang w:val="fr-FR" w:eastAsia="fr-FR"/>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locked/>
    <w:rsid w:val="00990ED1"/>
    <w:rPr>
      <w:rFonts w:ascii="Arial" w:eastAsia="SimSun" w:hAnsi="Arial" w:cs="Arial"/>
      <w:sz w:val="22"/>
      <w:lang w:val="fr-FR" w:eastAsia="fr-FR"/>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17571A"/>
    <w:rPr>
      <w:rFonts w:ascii="Arial" w:eastAsia="SimSun" w:hAnsi="Arial" w:cs="Arial"/>
      <w:sz w:val="18"/>
      <w:lang w:val="fr-FR" w:eastAsia="fr-FR"/>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6026C"/>
    <w:rPr>
      <w:rFonts w:ascii="Arial" w:eastAsia="SimSun" w:hAnsi="Arial" w:cs="Arial"/>
      <w:sz w:val="22"/>
      <w:lang w:val="fr-FR" w:eastAsia="fr-FR"/>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6026C"/>
    <w:rPr>
      <w:rFonts w:ascii="Arial" w:eastAsia="SimSun" w:hAnsi="Arial" w:cs="Arial"/>
      <w:sz w:val="22"/>
      <w:lang w:val="fr-FR" w:eastAsia="fr-FR"/>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813F4"/>
    <w:rPr>
      <w:rFonts w:ascii="Arial" w:eastAsia="SimSun" w:hAnsi="Arial" w:cs="Arial"/>
      <w:sz w:val="22"/>
    </w:rPr>
  </w:style>
  <w:style w:type="paragraph" w:customStyle="1" w:styleId="ONUMFS">
    <w:name w:val="ONUM FS"/>
    <w:basedOn w:val="BodyText"/>
    <w:link w:val="ONUMFSChar"/>
    <w:rsid w:val="00852107"/>
    <w:pPr>
      <w:numPr>
        <w:numId w:val="3"/>
      </w:numPr>
      <w:tabs>
        <w:tab w:val="clear" w:pos="1277"/>
      </w:tabs>
      <w:ind w:left="0"/>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Fixed">
    <w:name w:val="Fixed"/>
    <w:rsid w:val="00F6026C"/>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F6026C"/>
    <w:pPr>
      <w:ind w:left="0" w:right="2835" w:firstLine="0"/>
    </w:pPr>
  </w:style>
  <w:style w:type="paragraph" w:customStyle="1" w:styleId="Answer">
    <w:name w:val="Answer"/>
    <w:basedOn w:val="Fixed"/>
    <w:next w:val="Fixed"/>
    <w:rsid w:val="00F6026C"/>
    <w:pPr>
      <w:ind w:left="0" w:right="387" w:firstLine="432"/>
    </w:pPr>
  </w:style>
  <w:style w:type="paragraph" w:customStyle="1" w:styleId="Colloquy">
    <w:name w:val="Colloquy"/>
    <w:basedOn w:val="Fixed"/>
    <w:next w:val="Fixed"/>
    <w:uiPriority w:val="99"/>
    <w:rsid w:val="00F6026C"/>
  </w:style>
  <w:style w:type="paragraph" w:customStyle="1" w:styleId="ContinQ">
    <w:name w:val="Contin Q"/>
    <w:basedOn w:val="Fixed"/>
    <w:next w:val="Fixed"/>
    <w:rsid w:val="00F6026C"/>
    <w:pPr>
      <w:spacing w:line="1110" w:lineRule="atLeast"/>
      <w:ind w:left="0" w:right="2835" w:firstLine="432"/>
    </w:pPr>
  </w:style>
  <w:style w:type="paragraph" w:customStyle="1" w:styleId="ContinA">
    <w:name w:val="Contin A"/>
    <w:basedOn w:val="Fixed"/>
    <w:next w:val="Fixed"/>
    <w:rsid w:val="00F6026C"/>
    <w:pPr>
      <w:spacing w:line="1110" w:lineRule="atLeast"/>
      <w:ind w:left="0" w:right="1395"/>
    </w:pPr>
  </w:style>
  <w:style w:type="paragraph" w:customStyle="1" w:styleId="ContinCol">
    <w:name w:val="Contin Col"/>
    <w:basedOn w:val="Fixed"/>
    <w:next w:val="Fixed"/>
    <w:uiPriority w:val="99"/>
    <w:rsid w:val="00F6026C"/>
    <w:pPr>
      <w:ind w:left="720"/>
    </w:pPr>
  </w:style>
  <w:style w:type="paragraph" w:customStyle="1" w:styleId="Parenthetical">
    <w:name w:val="Parenthetical"/>
    <w:basedOn w:val="Fixed"/>
    <w:next w:val="Fixed"/>
    <w:rsid w:val="00F6026C"/>
    <w:pPr>
      <w:ind w:left="0" w:right="2835" w:firstLine="432"/>
    </w:pPr>
  </w:style>
  <w:style w:type="paragraph" w:customStyle="1" w:styleId="Centered">
    <w:name w:val="Centered"/>
    <w:basedOn w:val="Fixed"/>
    <w:next w:val="Fixed"/>
    <w:uiPriority w:val="99"/>
    <w:rsid w:val="00F6026C"/>
    <w:pPr>
      <w:jc w:val="center"/>
    </w:pPr>
  </w:style>
  <w:style w:type="paragraph" w:customStyle="1" w:styleId="Rightflush">
    <w:name w:val="Right flush"/>
    <w:basedOn w:val="Fixed"/>
    <w:next w:val="Fixed"/>
    <w:rsid w:val="00F6026C"/>
    <w:pPr>
      <w:ind w:left="0" w:right="2835" w:firstLine="432"/>
      <w:jc w:val="right"/>
    </w:pPr>
  </w:style>
  <w:style w:type="paragraph" w:customStyle="1" w:styleId="BylineSQ">
    <w:name w:val="By line (SQ)"/>
    <w:basedOn w:val="Fixed"/>
    <w:next w:val="Fixed"/>
    <w:rsid w:val="00F6026C"/>
    <w:pPr>
      <w:spacing w:line="1110" w:lineRule="atLeast"/>
      <w:ind w:left="0" w:right="3267" w:firstLine="0"/>
    </w:pPr>
  </w:style>
  <w:style w:type="paragraph" w:customStyle="1" w:styleId="BylineQS">
    <w:name w:val="By line (QS)"/>
    <w:basedOn w:val="Fixed"/>
    <w:next w:val="Fixed"/>
    <w:rsid w:val="00F6026C"/>
    <w:pPr>
      <w:spacing w:line="1110" w:lineRule="atLeast"/>
      <w:ind w:left="0" w:right="3267"/>
    </w:pPr>
  </w:style>
  <w:style w:type="paragraph" w:customStyle="1" w:styleId="0Style">
    <w:name w:val="0 Style"/>
    <w:basedOn w:val="Fixed"/>
    <w:next w:val="Fixed"/>
    <w:rsid w:val="00F6026C"/>
    <w:pPr>
      <w:ind w:left="0" w:right="2835" w:firstLine="432"/>
    </w:pPr>
  </w:style>
  <w:style w:type="paragraph" w:customStyle="1" w:styleId="Normal1">
    <w:name w:val="Normal 1"/>
    <w:basedOn w:val="Fixed"/>
    <w:next w:val="Fixed"/>
    <w:rsid w:val="00F6026C"/>
    <w:pPr>
      <w:ind w:left="0" w:right="2835" w:firstLine="432"/>
    </w:pPr>
  </w:style>
  <w:style w:type="paragraph" w:customStyle="1" w:styleId="Normal2">
    <w:name w:val="Normal 2"/>
    <w:basedOn w:val="Fixed"/>
    <w:next w:val="Fixed"/>
    <w:uiPriority w:val="99"/>
    <w:rsid w:val="00F6026C"/>
    <w:pPr>
      <w:ind w:left="720" w:right="1395"/>
    </w:pPr>
  </w:style>
  <w:style w:type="paragraph" w:customStyle="1" w:styleId="Normal3">
    <w:name w:val="Normal 3"/>
    <w:basedOn w:val="Fixed"/>
    <w:next w:val="Fixed"/>
    <w:rsid w:val="00F6026C"/>
    <w:pPr>
      <w:ind w:left="0" w:right="2835" w:firstLine="432"/>
    </w:pPr>
  </w:style>
  <w:style w:type="paragraph" w:customStyle="1" w:styleId="Normal4">
    <w:name w:val="Normal 4"/>
    <w:basedOn w:val="Fixed"/>
    <w:next w:val="Fixed"/>
    <w:rsid w:val="00F6026C"/>
    <w:pPr>
      <w:ind w:left="0" w:right="2835" w:firstLine="432"/>
    </w:pPr>
  </w:style>
  <w:style w:type="paragraph" w:customStyle="1" w:styleId="Normal5">
    <w:name w:val="Normal 5"/>
    <w:basedOn w:val="Fixed"/>
    <w:next w:val="Fixed"/>
    <w:rsid w:val="00F6026C"/>
    <w:pPr>
      <w:ind w:left="0" w:right="2835" w:firstLine="432"/>
    </w:pPr>
  </w:style>
  <w:style w:type="paragraph" w:customStyle="1" w:styleId="Normal6">
    <w:name w:val="Normal 6"/>
    <w:basedOn w:val="Fixed"/>
    <w:next w:val="Fixed"/>
    <w:rsid w:val="00F6026C"/>
    <w:pPr>
      <w:ind w:left="0" w:right="2835" w:firstLine="432"/>
    </w:pPr>
  </w:style>
  <w:style w:type="paragraph" w:customStyle="1" w:styleId="Normal7">
    <w:name w:val="Normal 7"/>
    <w:basedOn w:val="Fixed"/>
    <w:next w:val="Fixed"/>
    <w:rsid w:val="00F6026C"/>
    <w:pPr>
      <w:ind w:left="0" w:right="2835" w:firstLine="432"/>
    </w:pPr>
  </w:style>
  <w:style w:type="paragraph" w:customStyle="1" w:styleId="Normal8">
    <w:name w:val="Normal 8"/>
    <w:basedOn w:val="Fixed"/>
    <w:next w:val="Fixed"/>
    <w:rsid w:val="00F6026C"/>
    <w:pPr>
      <w:ind w:left="0" w:right="2835" w:firstLine="432"/>
    </w:pPr>
  </w:style>
  <w:style w:type="paragraph" w:customStyle="1" w:styleId="9Style">
    <w:name w:val="9 Style"/>
    <w:basedOn w:val="Fixed"/>
    <w:next w:val="Fixed"/>
    <w:rsid w:val="00F6026C"/>
    <w:pPr>
      <w:ind w:left="0" w:right="2835" w:firstLine="432"/>
    </w:pPr>
  </w:style>
  <w:style w:type="paragraph" w:customStyle="1" w:styleId="Questionquoted">
    <w:name w:val="Question (quoted)"/>
    <w:basedOn w:val="Fixed"/>
    <w:next w:val="Fixed"/>
    <w:rsid w:val="00F6026C"/>
    <w:pPr>
      <w:spacing w:line="1110" w:lineRule="atLeast"/>
      <w:ind w:left="0" w:right="1395"/>
    </w:pPr>
  </w:style>
  <w:style w:type="paragraph" w:customStyle="1" w:styleId="Answerquoted">
    <w:name w:val="Answer (quoted)"/>
    <w:basedOn w:val="Fixed"/>
    <w:next w:val="Fixed"/>
    <w:rsid w:val="00F6026C"/>
    <w:pPr>
      <w:spacing w:line="1110" w:lineRule="atLeast"/>
      <w:ind w:left="0" w:right="1395"/>
    </w:pPr>
  </w:style>
  <w:style w:type="paragraph" w:customStyle="1" w:styleId="Speakerquoted">
    <w:name w:val="Speaker (quoted)"/>
    <w:basedOn w:val="Fixed"/>
    <w:next w:val="Fixed"/>
    <w:rsid w:val="00F6026C"/>
    <w:pPr>
      <w:ind w:left="720"/>
    </w:pPr>
  </w:style>
  <w:style w:type="paragraph" w:customStyle="1" w:styleId="questionPghquoted">
    <w:name w:val="question Pgh (quoted)"/>
    <w:basedOn w:val="Fixed"/>
    <w:next w:val="Fixed"/>
    <w:rsid w:val="00F6026C"/>
    <w:pPr>
      <w:spacing w:line="1110" w:lineRule="atLeast"/>
      <w:ind w:left="0" w:right="1395"/>
    </w:pPr>
  </w:style>
  <w:style w:type="paragraph" w:customStyle="1" w:styleId="answerPghquoted">
    <w:name w:val="answer Pgh (quoted)"/>
    <w:basedOn w:val="Fixed"/>
    <w:next w:val="Fixed"/>
    <w:rsid w:val="00F6026C"/>
    <w:pPr>
      <w:spacing w:line="1110" w:lineRule="atLeast"/>
      <w:ind w:left="0" w:right="1395"/>
    </w:pPr>
  </w:style>
  <w:style w:type="paragraph" w:customStyle="1" w:styleId="speakerPghquoted">
    <w:name w:val="speaker Pgh (quoted)"/>
    <w:basedOn w:val="Fixed"/>
    <w:next w:val="Fixed"/>
    <w:rsid w:val="00F6026C"/>
    <w:pPr>
      <w:ind w:left="720"/>
    </w:pPr>
  </w:style>
  <w:style w:type="paragraph" w:customStyle="1" w:styleId="certifiedQuestion">
    <w:name w:val="certified Question"/>
    <w:basedOn w:val="Fixed"/>
    <w:next w:val="Fixed"/>
    <w:rsid w:val="00F6026C"/>
    <w:pPr>
      <w:spacing w:line="1110" w:lineRule="atLeast"/>
      <w:ind w:left="0" w:right="1395"/>
    </w:pPr>
  </w:style>
  <w:style w:type="paragraph" w:customStyle="1" w:styleId="Index1">
    <w:name w:val="Index1"/>
    <w:basedOn w:val="Fixed"/>
    <w:next w:val="Fixed"/>
    <w:rsid w:val="00F6026C"/>
    <w:pPr>
      <w:ind w:right="4995" w:hanging="1440"/>
    </w:pPr>
  </w:style>
  <w:style w:type="paragraph" w:customStyle="1" w:styleId="IndexBlank">
    <w:name w:val="IndexBlank"/>
    <w:basedOn w:val="Fixed"/>
    <w:next w:val="Fixed"/>
    <w:rsid w:val="00F6026C"/>
    <w:pPr>
      <w:ind w:right="4995" w:hanging="1584"/>
    </w:pPr>
  </w:style>
  <w:style w:type="paragraph" w:customStyle="1" w:styleId="captionbox">
    <w:name w:val="caption box"/>
    <w:basedOn w:val="Fixed"/>
    <w:next w:val="Fixed"/>
    <w:rsid w:val="00F6026C"/>
    <w:pPr>
      <w:ind w:left="0" w:right="6435" w:firstLine="0"/>
    </w:pPr>
  </w:style>
  <w:style w:type="paragraph" w:customStyle="1" w:styleId="Left1">
    <w:name w:val="Left 1"/>
    <w:basedOn w:val="Fixed"/>
    <w:next w:val="Fixed"/>
    <w:uiPriority w:val="99"/>
    <w:rsid w:val="00F6026C"/>
    <w:pPr>
      <w:ind w:left="0" w:right="1395"/>
    </w:pPr>
  </w:style>
  <w:style w:type="paragraph" w:customStyle="1" w:styleId="Left2">
    <w:name w:val="Left 2"/>
    <w:basedOn w:val="Fixed"/>
    <w:next w:val="Fixed"/>
    <w:uiPriority w:val="99"/>
    <w:rsid w:val="00F6026C"/>
    <w:pPr>
      <w:spacing w:line="1110" w:lineRule="atLeast"/>
      <w:ind w:left="720" w:right="1395"/>
    </w:pPr>
  </w:style>
  <w:style w:type="paragraph" w:customStyle="1" w:styleId="Left3">
    <w:name w:val="Left 3"/>
    <w:basedOn w:val="Fixed"/>
    <w:next w:val="Fixed"/>
    <w:uiPriority w:val="99"/>
    <w:rsid w:val="00F6026C"/>
    <w:pPr>
      <w:ind w:left="0" w:right="2835" w:firstLine="432"/>
    </w:pPr>
  </w:style>
  <w:style w:type="paragraph" w:customStyle="1" w:styleId="Right1">
    <w:name w:val="Right 1"/>
    <w:basedOn w:val="Fixed"/>
    <w:next w:val="Fixed"/>
    <w:uiPriority w:val="99"/>
    <w:rsid w:val="00F6026C"/>
    <w:pPr>
      <w:ind w:left="0" w:right="2835" w:firstLine="432"/>
    </w:pPr>
  </w:style>
  <w:style w:type="paragraph" w:customStyle="1" w:styleId="Right2">
    <w:name w:val="Right 2"/>
    <w:basedOn w:val="Fixed"/>
    <w:next w:val="Fixed"/>
    <w:uiPriority w:val="99"/>
    <w:rsid w:val="00F6026C"/>
    <w:pPr>
      <w:ind w:left="0" w:right="2835" w:firstLine="432"/>
    </w:pPr>
  </w:style>
  <w:style w:type="paragraph" w:customStyle="1" w:styleId="Right3">
    <w:name w:val="Right 3"/>
    <w:basedOn w:val="Fixed"/>
    <w:next w:val="Fixed"/>
    <w:uiPriority w:val="99"/>
    <w:rsid w:val="00F6026C"/>
    <w:pPr>
      <w:ind w:left="0" w:right="2835" w:firstLine="432"/>
    </w:pPr>
  </w:style>
  <w:style w:type="paragraph" w:styleId="ListParagraph">
    <w:name w:val="List Paragraph"/>
    <w:basedOn w:val="Normal"/>
    <w:uiPriority w:val="34"/>
    <w:qFormat/>
    <w:rsid w:val="00F6026C"/>
    <w:pPr>
      <w:widowControl w:val="0"/>
      <w:autoSpaceDE w:val="0"/>
      <w:autoSpaceDN w:val="0"/>
      <w:adjustRightInd w:val="0"/>
      <w:spacing w:line="555" w:lineRule="atLeast"/>
      <w:ind w:left="720" w:right="-45" w:firstLine="720"/>
      <w:contextualSpacing/>
    </w:pPr>
    <w:rPr>
      <w:rFonts w:ascii="Courier New" w:eastAsia="Times New Roman" w:hAnsi="Courier New" w:cs="Courier New"/>
      <w:sz w:val="24"/>
      <w:szCs w:val="24"/>
    </w:rPr>
  </w:style>
  <w:style w:type="paragraph" w:styleId="BalloonText">
    <w:name w:val="Balloon Text"/>
    <w:basedOn w:val="Normal"/>
    <w:link w:val="BalloonTextChar"/>
    <w:uiPriority w:val="99"/>
    <w:unhideWhenUsed/>
    <w:rsid w:val="00990ED1"/>
    <w:rPr>
      <w:rFonts w:ascii="Tahoma" w:eastAsia="Calibri" w:hAnsi="Tahoma" w:cs="Tahoma"/>
      <w:sz w:val="16"/>
      <w:szCs w:val="16"/>
    </w:rPr>
  </w:style>
  <w:style w:type="character" w:customStyle="1" w:styleId="BalloonTextChar">
    <w:name w:val="Balloon Text Char"/>
    <w:link w:val="BalloonText"/>
    <w:uiPriority w:val="99"/>
    <w:rsid w:val="00990ED1"/>
    <w:rPr>
      <w:rFonts w:ascii="Tahoma" w:eastAsia="Calibri" w:hAnsi="Tahoma" w:cs="Tahoma"/>
      <w:sz w:val="16"/>
      <w:szCs w:val="16"/>
      <w:lang w:val="fr-FR" w:eastAsia="fr-FR"/>
    </w:rPr>
  </w:style>
  <w:style w:type="paragraph" w:customStyle="1" w:styleId="Default">
    <w:name w:val="Default"/>
    <w:rsid w:val="00990ED1"/>
    <w:pPr>
      <w:autoSpaceDE w:val="0"/>
      <w:autoSpaceDN w:val="0"/>
      <w:adjustRightInd w:val="0"/>
    </w:pPr>
    <w:rPr>
      <w:rFonts w:ascii="Arial" w:eastAsia="Calibri" w:hAnsi="Arial" w:cs="Arial"/>
      <w:color w:val="000000"/>
      <w:sz w:val="24"/>
      <w:szCs w:val="24"/>
    </w:rPr>
  </w:style>
  <w:style w:type="paragraph" w:styleId="TOCHeading">
    <w:name w:val="TOC Heading"/>
    <w:basedOn w:val="Heading1"/>
    <w:next w:val="Normal"/>
    <w:uiPriority w:val="39"/>
    <w:semiHidden/>
    <w:unhideWhenUsed/>
    <w:qFormat/>
    <w:rsid w:val="00886717"/>
    <w:pPr>
      <w:keepLines/>
      <w:spacing w:before="480" w:after="0" w:line="276" w:lineRule="auto"/>
      <w:outlineLvl w:val="9"/>
    </w:pPr>
    <w:rPr>
      <w:rFonts w:ascii="Arial,Italic" w:eastAsia="MS Gothic" w:hAnsi="Arial,Italic" w:cs="Times New Roman"/>
      <w:caps w:val="0"/>
      <w:color w:val="365F91"/>
      <w:sz w:val="28"/>
      <w:szCs w:val="28"/>
    </w:rPr>
  </w:style>
  <w:style w:type="paragraph" w:styleId="TOC1">
    <w:name w:val="toc 1"/>
    <w:basedOn w:val="Normal"/>
    <w:next w:val="Normal"/>
    <w:autoRedefine/>
    <w:uiPriority w:val="39"/>
    <w:rsid w:val="00852107"/>
    <w:pPr>
      <w:tabs>
        <w:tab w:val="left" w:pos="567"/>
        <w:tab w:val="right" w:leader="dot" w:pos="9345"/>
      </w:tabs>
      <w:spacing w:after="100"/>
      <w:ind w:left="1134" w:right="567" w:hanging="1134"/>
    </w:pPr>
    <w:rPr>
      <w:caps/>
    </w:rPr>
  </w:style>
  <w:style w:type="character" w:styleId="Hyperlink">
    <w:name w:val="Hyperlink"/>
    <w:uiPriority w:val="99"/>
    <w:unhideWhenUsed/>
    <w:rsid w:val="00886717"/>
    <w:rPr>
      <w:color w:val="0000FF"/>
      <w:u w:val="single"/>
      <w:lang w:val="fr-FR" w:eastAsia="fr-FR"/>
    </w:rPr>
  </w:style>
  <w:style w:type="character" w:customStyle="1" w:styleId="DecisionInvitingParaChar">
    <w:name w:val="Decision Inviting Para. Char"/>
    <w:link w:val="DecisionInvitingPara"/>
    <w:locked/>
    <w:rsid w:val="003A1164"/>
    <w:rPr>
      <w:rFonts w:ascii="Arial" w:hAnsi="Arial" w:cs="Arial"/>
      <w:i/>
      <w:lang w:val="fr-FR" w:eastAsia="fr-FR"/>
    </w:rPr>
  </w:style>
  <w:style w:type="paragraph" w:customStyle="1" w:styleId="DecisionInvitingPara">
    <w:name w:val="Decision Inviting Para."/>
    <w:basedOn w:val="Normal"/>
    <w:link w:val="DecisionInvitingParaChar"/>
    <w:rsid w:val="003A1164"/>
    <w:pPr>
      <w:spacing w:after="120" w:line="260" w:lineRule="atLeast"/>
      <w:ind w:left="5534"/>
      <w:contextualSpacing/>
    </w:pPr>
    <w:rPr>
      <w:rFonts w:eastAsia="Times New Roman"/>
      <w:i/>
      <w:sz w:val="20"/>
    </w:rPr>
  </w:style>
  <w:style w:type="character" w:customStyle="1" w:styleId="CommentSubjectChar">
    <w:name w:val="Comment Subject Char"/>
    <w:link w:val="CommentSubject"/>
    <w:uiPriority w:val="99"/>
    <w:rsid w:val="0017571A"/>
    <w:rPr>
      <w:rFonts w:ascii="Courier New" w:eastAsia="SimSun" w:hAnsi="Courier New" w:cs="Courier New"/>
      <w:b/>
      <w:bCs/>
      <w:sz w:val="18"/>
      <w:lang w:val="fr-FR" w:eastAsia="fr-FR"/>
    </w:rPr>
  </w:style>
  <w:style w:type="paragraph" w:styleId="CommentSubject">
    <w:name w:val="annotation subject"/>
    <w:basedOn w:val="CommentText"/>
    <w:next w:val="CommentText"/>
    <w:link w:val="CommentSubjectChar"/>
    <w:uiPriority w:val="99"/>
    <w:unhideWhenUsed/>
    <w:rsid w:val="0017571A"/>
    <w:pPr>
      <w:widowControl w:val="0"/>
      <w:autoSpaceDE w:val="0"/>
      <w:autoSpaceDN w:val="0"/>
      <w:adjustRightInd w:val="0"/>
      <w:ind w:left="1440" w:right="-45" w:firstLine="432"/>
    </w:pPr>
    <w:rPr>
      <w:rFonts w:ascii="Courier New" w:eastAsia="Times New Roman" w:hAnsi="Courier New" w:cs="Courier New"/>
      <w:b/>
      <w:bCs/>
      <w:sz w:val="20"/>
    </w:rPr>
  </w:style>
  <w:style w:type="paragraph" w:customStyle="1" w:styleId="CaptionBox0">
    <w:name w:val="Caption Box"/>
    <w:basedOn w:val="Fixed"/>
    <w:next w:val="Fixed"/>
    <w:rsid w:val="004C4BD9"/>
    <w:pPr>
      <w:spacing w:line="253" w:lineRule="atLeast"/>
      <w:ind w:left="0" w:right="1800" w:firstLine="0"/>
      <w:jc w:val="right"/>
    </w:pPr>
  </w:style>
  <w:style w:type="paragraph" w:customStyle="1" w:styleId="CN">
    <w:name w:val="CN"/>
    <w:basedOn w:val="Fixed"/>
    <w:next w:val="Fixed"/>
    <w:rsid w:val="004C4BD9"/>
    <w:pPr>
      <w:spacing w:line="253" w:lineRule="atLeast"/>
      <w:ind w:left="0" w:right="1800" w:firstLine="0"/>
    </w:pPr>
  </w:style>
  <w:style w:type="paragraph" w:customStyle="1" w:styleId="Normal0">
    <w:name w:val="Normal 0"/>
    <w:rsid w:val="004C4BD9"/>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4C4BD9"/>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paragraph" w:customStyle="1" w:styleId="ByLine1">
    <w:name w:val="By Line 1"/>
    <w:basedOn w:val="Normal0"/>
    <w:next w:val="ByContin1"/>
    <w:uiPriority w:val="99"/>
    <w:rsid w:val="004C4BD9"/>
    <w:pPr>
      <w:tabs>
        <w:tab w:val="left" w:pos="504"/>
      </w:tabs>
      <w:ind w:firstLine="504"/>
    </w:pPr>
  </w:style>
  <w:style w:type="paragraph" w:customStyle="1" w:styleId="ByContin1">
    <w:name w:val="By  Contin 1"/>
    <w:basedOn w:val="ByLine1"/>
    <w:uiPriority w:val="99"/>
    <w:rsid w:val="004C4BD9"/>
  </w:style>
  <w:style w:type="character" w:customStyle="1" w:styleId="BodyTextChar">
    <w:name w:val="Body Text Char"/>
    <w:link w:val="BodyText"/>
    <w:uiPriority w:val="99"/>
    <w:rsid w:val="004C4BD9"/>
    <w:rPr>
      <w:rFonts w:ascii="Arial" w:eastAsia="SimSun" w:hAnsi="Arial" w:cs="Arial"/>
      <w:sz w:val="22"/>
      <w:lang w:val="fr-FR" w:eastAsia="fr-FR"/>
    </w:rPr>
  </w:style>
  <w:style w:type="paragraph" w:customStyle="1" w:styleId="Organizer">
    <w:name w:val="Organizer"/>
    <w:basedOn w:val="Normal"/>
    <w:rsid w:val="00353EB6"/>
    <w:pPr>
      <w:spacing w:after="600"/>
      <w:ind w:left="-992" w:right="-992"/>
      <w:jc w:val="center"/>
    </w:pPr>
    <w:rPr>
      <w:rFonts w:eastAsia="Times New Roman" w:cs="Times New Roman"/>
      <w:b/>
      <w:caps/>
      <w:kern w:val="26"/>
      <w:sz w:val="26"/>
    </w:rPr>
  </w:style>
  <w:style w:type="paragraph" w:customStyle="1" w:styleId="Decision">
    <w:name w:val="Decision"/>
    <w:basedOn w:val="Normal"/>
    <w:next w:val="Normal"/>
    <w:autoRedefine/>
    <w:rsid w:val="00353EB6"/>
    <w:pPr>
      <w:tabs>
        <w:tab w:val="left" w:pos="1134"/>
      </w:tabs>
      <w:ind w:left="567"/>
    </w:pPr>
    <w:rPr>
      <w:rFonts w:ascii="Times New Roman" w:eastAsia="Times New Roman" w:hAnsi="Times New Roman" w:cs="Times New Roman"/>
      <w:sz w:val="24"/>
    </w:rPr>
  </w:style>
  <w:style w:type="paragraph" w:styleId="TOC2">
    <w:name w:val="toc 2"/>
    <w:basedOn w:val="Normal"/>
    <w:next w:val="Normal"/>
    <w:autoRedefine/>
    <w:uiPriority w:val="39"/>
    <w:rsid w:val="00F50FD8"/>
    <w:pPr>
      <w:tabs>
        <w:tab w:val="right" w:leader="dot" w:pos="9345"/>
      </w:tabs>
      <w:spacing w:after="100"/>
      <w:ind w:left="567"/>
    </w:pPr>
  </w:style>
  <w:style w:type="character" w:styleId="FootnoteReference">
    <w:name w:val="footnote reference"/>
    <w:uiPriority w:val="99"/>
    <w:rsid w:val="002D11D2"/>
    <w:rPr>
      <w:vertAlign w:val="superscript"/>
      <w:lang w:val="fr-FR" w:eastAsia="fr-FR"/>
    </w:rPr>
  </w:style>
  <w:style w:type="character" w:customStyle="1" w:styleId="ONUMFSChar">
    <w:name w:val="ONUM FS Char"/>
    <w:link w:val="ONUMFS"/>
    <w:rsid w:val="00852107"/>
    <w:rPr>
      <w:rFonts w:ascii="Arial" w:eastAsia="SimSun" w:hAnsi="Arial" w:cs="Arial"/>
      <w:sz w:val="22"/>
    </w:rPr>
  </w:style>
  <w:style w:type="character" w:customStyle="1" w:styleId="Heading2Char">
    <w:name w:val="Heading 2 Char"/>
    <w:link w:val="Heading2"/>
    <w:rsid w:val="0072665C"/>
    <w:rPr>
      <w:rFonts w:ascii="Arial" w:eastAsia="SimSun" w:hAnsi="Arial" w:cs="Arial"/>
      <w:bCs/>
      <w:iCs/>
      <w:caps/>
      <w:sz w:val="22"/>
      <w:szCs w:val="28"/>
      <w:lang w:val="fr-FR" w:eastAsia="fr-FR"/>
    </w:rPr>
  </w:style>
  <w:style w:type="character" w:customStyle="1" w:styleId="Heading3Char">
    <w:name w:val="Heading 3 Char"/>
    <w:link w:val="Heading3"/>
    <w:rsid w:val="0072665C"/>
    <w:rPr>
      <w:rFonts w:ascii="Arial" w:eastAsia="SimSun" w:hAnsi="Arial" w:cs="Arial"/>
      <w:bCs/>
      <w:sz w:val="22"/>
      <w:szCs w:val="26"/>
      <w:u w:val="single"/>
      <w:lang w:val="fr-FR" w:eastAsia="fr-FR"/>
    </w:rPr>
  </w:style>
  <w:style w:type="character" w:customStyle="1" w:styleId="Heading4Char">
    <w:name w:val="Heading 4 Char"/>
    <w:link w:val="Heading4"/>
    <w:rsid w:val="0072665C"/>
    <w:rPr>
      <w:rFonts w:ascii="Arial" w:eastAsia="SimSun" w:hAnsi="Arial" w:cs="Arial"/>
      <w:bCs/>
      <w:i/>
      <w:sz w:val="22"/>
      <w:szCs w:val="28"/>
      <w:lang w:val="fr-FR" w:eastAsia="fr-FR"/>
    </w:rPr>
  </w:style>
  <w:style w:type="character" w:customStyle="1" w:styleId="EndnoteTextChar">
    <w:name w:val="Endnote Text Char"/>
    <w:link w:val="EndnoteText"/>
    <w:semiHidden/>
    <w:rsid w:val="0072665C"/>
    <w:rPr>
      <w:rFonts w:ascii="Arial" w:eastAsia="SimSun" w:hAnsi="Arial" w:cs="Arial"/>
      <w:sz w:val="18"/>
      <w:lang w:val="fr-FR" w:eastAsia="fr-FR"/>
    </w:rPr>
  </w:style>
  <w:style w:type="character" w:customStyle="1" w:styleId="FootnoteTextChar">
    <w:name w:val="Footnote Text Char"/>
    <w:link w:val="FootnoteText"/>
    <w:semiHidden/>
    <w:rsid w:val="0072665C"/>
    <w:rPr>
      <w:rFonts w:ascii="Arial" w:eastAsia="SimSun" w:hAnsi="Arial" w:cs="Arial"/>
      <w:sz w:val="18"/>
      <w:lang w:val="fr-FR" w:eastAsia="fr-FR"/>
    </w:rPr>
  </w:style>
  <w:style w:type="character" w:customStyle="1" w:styleId="SalutationChar">
    <w:name w:val="Salutation Char"/>
    <w:link w:val="Salutation"/>
    <w:semiHidden/>
    <w:rsid w:val="0072665C"/>
    <w:rPr>
      <w:rFonts w:ascii="Arial" w:eastAsia="SimSun" w:hAnsi="Arial" w:cs="Arial"/>
      <w:sz w:val="22"/>
      <w:lang w:val="fr-FR" w:eastAsia="fr-FR"/>
    </w:rPr>
  </w:style>
  <w:style w:type="character" w:customStyle="1" w:styleId="SignatureChar">
    <w:name w:val="Signature Char"/>
    <w:link w:val="Signature"/>
    <w:semiHidden/>
    <w:rsid w:val="0072665C"/>
    <w:rPr>
      <w:rFonts w:ascii="Arial" w:eastAsia="SimSun" w:hAnsi="Arial" w:cs="Arial"/>
      <w:sz w:val="22"/>
      <w:lang w:val="fr-FR" w:eastAsia="fr-FR"/>
    </w:rPr>
  </w:style>
  <w:style w:type="character" w:customStyle="1" w:styleId="CommentSubjectChar1">
    <w:name w:val="Comment Subject Char1"/>
    <w:uiPriority w:val="99"/>
    <w:semiHidden/>
    <w:rsid w:val="0072665C"/>
    <w:rPr>
      <w:rFonts w:ascii="Arial" w:eastAsia="SimSun" w:hAnsi="Arial" w:cs="Arial"/>
      <w:b/>
      <w:bCs/>
      <w:sz w:val="1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00469">
      <w:bodyDiv w:val="1"/>
      <w:marLeft w:val="0"/>
      <w:marRight w:val="0"/>
      <w:marTop w:val="0"/>
      <w:marBottom w:val="0"/>
      <w:divBdr>
        <w:top w:val="none" w:sz="0" w:space="0" w:color="auto"/>
        <w:left w:val="none" w:sz="0" w:space="0" w:color="auto"/>
        <w:bottom w:val="none" w:sz="0" w:space="0" w:color="auto"/>
        <w:right w:val="none" w:sz="0" w:space="0" w:color="auto"/>
      </w:divBdr>
      <w:divsChild>
        <w:div w:id="426274201">
          <w:marLeft w:val="0"/>
          <w:marRight w:val="0"/>
          <w:marTop w:val="0"/>
          <w:marBottom w:val="0"/>
          <w:divBdr>
            <w:top w:val="none" w:sz="0" w:space="0" w:color="auto"/>
            <w:left w:val="none" w:sz="0" w:space="0" w:color="auto"/>
            <w:bottom w:val="none" w:sz="0" w:space="0" w:color="auto"/>
            <w:right w:val="none" w:sz="0" w:space="0" w:color="auto"/>
          </w:divBdr>
        </w:div>
        <w:div w:id="681977459">
          <w:marLeft w:val="0"/>
          <w:marRight w:val="0"/>
          <w:marTop w:val="0"/>
          <w:marBottom w:val="0"/>
          <w:divBdr>
            <w:top w:val="none" w:sz="0" w:space="0" w:color="auto"/>
            <w:left w:val="none" w:sz="0" w:space="0" w:color="auto"/>
            <w:bottom w:val="none" w:sz="0" w:space="0" w:color="auto"/>
            <w:right w:val="none" w:sz="0" w:space="0" w:color="auto"/>
          </w:divBdr>
        </w:div>
      </w:divsChild>
    </w:div>
    <w:div w:id="875704442">
      <w:bodyDiv w:val="1"/>
      <w:marLeft w:val="0"/>
      <w:marRight w:val="0"/>
      <w:marTop w:val="0"/>
      <w:marBottom w:val="0"/>
      <w:divBdr>
        <w:top w:val="none" w:sz="0" w:space="0" w:color="auto"/>
        <w:left w:val="none" w:sz="0" w:space="0" w:color="auto"/>
        <w:bottom w:val="none" w:sz="0" w:space="0" w:color="auto"/>
        <w:right w:val="none" w:sz="0" w:space="0" w:color="auto"/>
      </w:divBdr>
      <w:divsChild>
        <w:div w:id="119106177">
          <w:marLeft w:val="0"/>
          <w:marRight w:val="0"/>
          <w:marTop w:val="0"/>
          <w:marBottom w:val="0"/>
          <w:divBdr>
            <w:top w:val="none" w:sz="0" w:space="0" w:color="auto"/>
            <w:left w:val="none" w:sz="0" w:space="0" w:color="auto"/>
            <w:bottom w:val="none" w:sz="0" w:space="0" w:color="auto"/>
            <w:right w:val="none" w:sz="0" w:space="0" w:color="auto"/>
          </w:divBdr>
        </w:div>
        <w:div w:id="312216417">
          <w:marLeft w:val="0"/>
          <w:marRight w:val="0"/>
          <w:marTop w:val="0"/>
          <w:marBottom w:val="0"/>
          <w:divBdr>
            <w:top w:val="none" w:sz="0" w:space="0" w:color="auto"/>
            <w:left w:val="none" w:sz="0" w:space="0" w:color="auto"/>
            <w:bottom w:val="none" w:sz="0" w:space="0" w:color="auto"/>
            <w:right w:val="none" w:sz="0" w:space="0" w:color="auto"/>
          </w:divBdr>
        </w:div>
        <w:div w:id="444665213">
          <w:marLeft w:val="0"/>
          <w:marRight w:val="0"/>
          <w:marTop w:val="0"/>
          <w:marBottom w:val="0"/>
          <w:divBdr>
            <w:top w:val="none" w:sz="0" w:space="0" w:color="auto"/>
            <w:left w:val="none" w:sz="0" w:space="0" w:color="auto"/>
            <w:bottom w:val="none" w:sz="0" w:space="0" w:color="auto"/>
            <w:right w:val="none" w:sz="0" w:space="0" w:color="auto"/>
          </w:divBdr>
        </w:div>
        <w:div w:id="683022028">
          <w:marLeft w:val="0"/>
          <w:marRight w:val="0"/>
          <w:marTop w:val="0"/>
          <w:marBottom w:val="0"/>
          <w:divBdr>
            <w:top w:val="none" w:sz="0" w:space="0" w:color="auto"/>
            <w:left w:val="none" w:sz="0" w:space="0" w:color="auto"/>
            <w:bottom w:val="none" w:sz="0" w:space="0" w:color="auto"/>
            <w:right w:val="none" w:sz="0" w:space="0" w:color="auto"/>
          </w:divBdr>
        </w:div>
        <w:div w:id="1765489506">
          <w:marLeft w:val="0"/>
          <w:marRight w:val="0"/>
          <w:marTop w:val="0"/>
          <w:marBottom w:val="0"/>
          <w:divBdr>
            <w:top w:val="none" w:sz="0" w:space="0" w:color="auto"/>
            <w:left w:val="none" w:sz="0" w:space="0" w:color="auto"/>
            <w:bottom w:val="none" w:sz="0" w:space="0" w:color="auto"/>
            <w:right w:val="none" w:sz="0" w:space="0" w:color="auto"/>
          </w:divBdr>
        </w:div>
        <w:div w:id="1913930277">
          <w:marLeft w:val="0"/>
          <w:marRight w:val="0"/>
          <w:marTop w:val="0"/>
          <w:marBottom w:val="0"/>
          <w:divBdr>
            <w:top w:val="none" w:sz="0" w:space="0" w:color="auto"/>
            <w:left w:val="none" w:sz="0" w:space="0" w:color="auto"/>
            <w:bottom w:val="none" w:sz="0" w:space="0" w:color="auto"/>
            <w:right w:val="none" w:sz="0" w:space="0" w:color="auto"/>
          </w:divBdr>
        </w:div>
        <w:div w:id="2114938183">
          <w:marLeft w:val="0"/>
          <w:marRight w:val="0"/>
          <w:marTop w:val="0"/>
          <w:marBottom w:val="0"/>
          <w:divBdr>
            <w:top w:val="none" w:sz="0" w:space="0" w:color="auto"/>
            <w:left w:val="none" w:sz="0" w:space="0" w:color="auto"/>
            <w:bottom w:val="none" w:sz="0" w:space="0" w:color="auto"/>
            <w:right w:val="none" w:sz="0" w:space="0" w:color="auto"/>
          </w:divBdr>
        </w:div>
      </w:divsChild>
    </w:div>
    <w:div w:id="1156072384">
      <w:bodyDiv w:val="1"/>
      <w:marLeft w:val="0"/>
      <w:marRight w:val="0"/>
      <w:marTop w:val="0"/>
      <w:marBottom w:val="0"/>
      <w:divBdr>
        <w:top w:val="none" w:sz="0" w:space="0" w:color="auto"/>
        <w:left w:val="none" w:sz="0" w:space="0" w:color="auto"/>
        <w:bottom w:val="none" w:sz="0" w:space="0" w:color="auto"/>
        <w:right w:val="none" w:sz="0" w:space="0" w:color="auto"/>
      </w:divBdr>
      <w:divsChild>
        <w:div w:id="1025639820">
          <w:marLeft w:val="0"/>
          <w:marRight w:val="0"/>
          <w:marTop w:val="0"/>
          <w:marBottom w:val="0"/>
          <w:divBdr>
            <w:top w:val="none" w:sz="0" w:space="0" w:color="auto"/>
            <w:left w:val="none" w:sz="0" w:space="0" w:color="auto"/>
            <w:bottom w:val="none" w:sz="0" w:space="0" w:color="auto"/>
            <w:right w:val="none" w:sz="0" w:space="0" w:color="auto"/>
          </w:divBdr>
        </w:div>
        <w:div w:id="143061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8BAE-F740-4237-BED5-E3AA2E2BA110}">
  <ds:schemaRefs>
    <ds:schemaRef ds:uri="http://schemas.openxmlformats.org/officeDocument/2006/bibliography"/>
  </ds:schemaRefs>
</ds:datastoreItem>
</file>

<file path=customXml/itemProps2.xml><?xml version="1.0" encoding="utf-8"?>
<ds:datastoreItem xmlns:ds="http://schemas.openxmlformats.org/officeDocument/2006/customXml" ds:itemID="{020CC2C4-2CA8-4EAA-9EE3-4657BF8D9F9C}">
  <ds:schemaRefs>
    <ds:schemaRef ds:uri="http://schemas.openxmlformats.org/officeDocument/2006/bibliography"/>
  </ds:schemaRefs>
</ds:datastoreItem>
</file>

<file path=customXml/itemProps3.xml><?xml version="1.0" encoding="utf-8"?>
<ds:datastoreItem xmlns:ds="http://schemas.openxmlformats.org/officeDocument/2006/customXml" ds:itemID="{C1518F4C-0A39-414E-9A01-7A9977FFB432}">
  <ds:schemaRefs>
    <ds:schemaRef ds:uri="http://schemas.openxmlformats.org/officeDocument/2006/bibliography"/>
  </ds:schemaRefs>
</ds:datastoreItem>
</file>

<file path=customXml/itemProps4.xml><?xml version="1.0" encoding="utf-8"?>
<ds:datastoreItem xmlns:ds="http://schemas.openxmlformats.org/officeDocument/2006/customXml" ds:itemID="{1E12DD52-125E-4DF1-AF59-FBDEF385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235</Pages>
  <Words>157467</Words>
  <Characters>866069</Characters>
  <Application>Microsoft Office Word</Application>
  <DocSecurity>0</DocSecurity>
  <Lines>7217</Lines>
  <Paragraphs>2042</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1021494</CharactersWithSpaces>
  <SharedDoc>false</SharedDoc>
  <HLinks>
    <vt:vector size="6" baseType="variant">
      <vt:variant>
        <vt:i4>7340043</vt:i4>
      </vt:variant>
      <vt:variant>
        <vt:i4>0</vt:i4>
      </vt:variant>
      <vt:variant>
        <vt:i4>0</vt:i4>
      </vt:variant>
      <vt:variant>
        <vt:i4>5</vt:i4>
      </vt:variant>
      <vt:variant>
        <vt:lpwstr>mailto:controller.mail@wipo.int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OLIVIÉ Karen</cp:lastModifiedBy>
  <cp:revision>5</cp:revision>
  <cp:lastPrinted>2014-03-06T14:26:00Z</cp:lastPrinted>
  <dcterms:created xsi:type="dcterms:W3CDTF">2014-01-22T11:17:00Z</dcterms:created>
  <dcterms:modified xsi:type="dcterms:W3CDTF">2014-03-07T07:03:00Z</dcterms:modified>
</cp:coreProperties>
</file>