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07" w:rsidRDefault="00DB0349" w:rsidP="00DB0349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95203A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797307" w:rsidRDefault="008D402E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WO/GA/55/</w:t>
      </w:r>
      <w:bookmarkStart w:id="0" w:name="Code"/>
      <w:r w:rsidR="005E3D2C">
        <w:rPr>
          <w:rFonts w:ascii="Arial Black" w:hAnsi="Arial Black"/>
          <w:caps/>
          <w:sz w:val="15"/>
          <w:szCs w:val="15"/>
        </w:rPr>
        <w:t>3</w:t>
      </w:r>
      <w:r w:rsidR="00656438">
        <w:rPr>
          <w:rFonts w:ascii="Arial Black" w:hAnsi="Arial Black"/>
          <w:caps/>
          <w:sz w:val="15"/>
          <w:szCs w:val="15"/>
        </w:rPr>
        <w:t> C</w:t>
      </w:r>
      <w:r w:rsidR="0017716F">
        <w:rPr>
          <w:rFonts w:ascii="Arial Black" w:hAnsi="Arial Black"/>
          <w:caps/>
          <w:sz w:val="15"/>
          <w:szCs w:val="15"/>
        </w:rPr>
        <w:t>orr</w:t>
      </w:r>
      <w:r w:rsidR="00656438">
        <w:rPr>
          <w:rFonts w:ascii="Arial Black" w:hAnsi="Arial Black"/>
          <w:caps/>
          <w:sz w:val="15"/>
          <w:szCs w:val="15"/>
        </w:rPr>
        <w:t>.</w:t>
      </w:r>
    </w:p>
    <w:p w:rsidR="00797307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bookmarkStart w:id="1" w:name="_GoBack"/>
      <w:bookmarkEnd w:id="0"/>
      <w:bookmarkEnd w:id="1"/>
      <w:r>
        <w:rPr>
          <w:rFonts w:ascii="Arial Black" w:hAnsi="Arial Black"/>
          <w:caps/>
          <w:sz w:val="15"/>
          <w:szCs w:val="15"/>
        </w:rPr>
        <w:t>Original</w:t>
      </w:r>
      <w:r w:rsidR="002640AC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Original"/>
      <w:r w:rsidR="005E3D2C">
        <w:rPr>
          <w:rFonts w:ascii="Arial Black" w:hAnsi="Arial Black"/>
          <w:caps/>
          <w:sz w:val="15"/>
          <w:szCs w:val="15"/>
        </w:rPr>
        <w:t>anglais</w:t>
      </w:r>
    </w:p>
    <w:bookmarkEnd w:id="2"/>
    <w:p w:rsidR="002640AC" w:rsidRDefault="0017716F" w:rsidP="00DB0349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</w:t>
      </w:r>
      <w:r w:rsidR="00DB0349">
        <w:rPr>
          <w:rFonts w:ascii="Arial Black" w:hAnsi="Arial Black"/>
          <w:caps/>
          <w:sz w:val="15"/>
          <w:szCs w:val="15"/>
        </w:rPr>
        <w:t>ate</w:t>
      </w:r>
      <w:r w:rsidR="002640AC">
        <w:rPr>
          <w:rFonts w:ascii="Arial Black" w:hAnsi="Arial Black"/>
          <w:caps/>
          <w:sz w:val="15"/>
          <w:szCs w:val="15"/>
        </w:rPr>
        <w:t> :</w:t>
      </w:r>
      <w:r w:rsidR="00DB0349">
        <w:rPr>
          <w:rFonts w:ascii="Arial Black" w:hAnsi="Arial Black"/>
          <w:caps/>
          <w:sz w:val="15"/>
          <w:szCs w:val="15"/>
        </w:rPr>
        <w:t xml:space="preserve"> </w:t>
      </w:r>
      <w:bookmarkStart w:id="3" w:name="Date"/>
      <w:r w:rsidR="00656438">
        <w:rPr>
          <w:rFonts w:ascii="Arial Black" w:hAnsi="Arial Black"/>
          <w:caps/>
          <w:sz w:val="15"/>
          <w:szCs w:val="15"/>
        </w:rPr>
        <w:t>8</w:t>
      </w:r>
      <w:r w:rsidR="002640AC">
        <w:rPr>
          <w:rFonts w:ascii="Arial Black" w:hAnsi="Arial Black"/>
          <w:caps/>
          <w:sz w:val="15"/>
          <w:szCs w:val="15"/>
        </w:rPr>
        <w:t> </w:t>
      </w:r>
      <w:r w:rsidR="00656438">
        <w:rPr>
          <w:rFonts w:ascii="Arial Black" w:hAnsi="Arial Black"/>
          <w:caps/>
          <w:sz w:val="15"/>
          <w:szCs w:val="15"/>
        </w:rPr>
        <w:t>juillet</w:t>
      </w:r>
      <w:r w:rsidR="002640AC">
        <w:rPr>
          <w:rFonts w:ascii="Arial Black" w:hAnsi="Arial Black"/>
          <w:caps/>
          <w:sz w:val="15"/>
          <w:szCs w:val="15"/>
        </w:rPr>
        <w:t> </w:t>
      </w:r>
      <w:r w:rsidR="005E3D2C">
        <w:rPr>
          <w:rFonts w:ascii="Arial Black" w:hAnsi="Arial Black"/>
          <w:caps/>
          <w:sz w:val="15"/>
          <w:szCs w:val="15"/>
        </w:rPr>
        <w:t>2022</w:t>
      </w:r>
    </w:p>
    <w:bookmarkEnd w:id="3"/>
    <w:p w:rsidR="00797307" w:rsidRDefault="008D402E" w:rsidP="00DB0349">
      <w:pPr>
        <w:spacing w:after="600"/>
        <w:rPr>
          <w:b/>
          <w:sz w:val="28"/>
          <w:szCs w:val="28"/>
        </w:rPr>
      </w:pPr>
      <w:r w:rsidRPr="008D402E">
        <w:rPr>
          <w:b/>
          <w:sz w:val="28"/>
          <w:szCs w:val="28"/>
        </w:rPr>
        <w:t>Assemblée générale de l</w:t>
      </w:r>
      <w:r w:rsidR="002640AC">
        <w:rPr>
          <w:b/>
          <w:sz w:val="28"/>
          <w:szCs w:val="28"/>
        </w:rPr>
        <w:t>’</w:t>
      </w:r>
      <w:r w:rsidRPr="008D402E">
        <w:rPr>
          <w:b/>
          <w:sz w:val="28"/>
          <w:szCs w:val="28"/>
        </w:rPr>
        <w:t>OMPI</w:t>
      </w:r>
    </w:p>
    <w:p w:rsidR="00797307" w:rsidRDefault="001D72BE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Cinquante</w:t>
      </w:r>
      <w:r w:rsidR="00C729AE">
        <w:rPr>
          <w:b/>
          <w:sz w:val="24"/>
          <w:szCs w:val="24"/>
        </w:rPr>
        <w:noBreakHyphen/>
      </w:r>
      <w:r>
        <w:rPr>
          <w:b/>
          <w:sz w:val="24"/>
          <w:szCs w:val="24"/>
        </w:rPr>
        <w:t>cinqu</w:t>
      </w:r>
      <w:r w:rsidR="002640AC">
        <w:rPr>
          <w:b/>
          <w:sz w:val="24"/>
          <w:szCs w:val="24"/>
        </w:rPr>
        <w:t>ième session</w:t>
      </w:r>
      <w:r>
        <w:rPr>
          <w:b/>
          <w:sz w:val="24"/>
          <w:szCs w:val="24"/>
        </w:rPr>
        <w:t xml:space="preserve"> (30</w:t>
      </w:r>
      <w:r w:rsidRPr="001D72BE">
        <w:rPr>
          <w:b/>
          <w:sz w:val="24"/>
          <w:szCs w:val="24"/>
          <w:vertAlign w:val="superscript"/>
        </w:rPr>
        <w:t>e</w:t>
      </w:r>
      <w:r w:rsidR="00634C6F">
        <w:rPr>
          <w:b/>
          <w:sz w:val="24"/>
          <w:szCs w:val="24"/>
        </w:rPr>
        <w:t> </w:t>
      </w:r>
      <w:r w:rsidR="008D402E" w:rsidRPr="008D402E">
        <w:rPr>
          <w:b/>
          <w:sz w:val="24"/>
          <w:szCs w:val="24"/>
        </w:rPr>
        <w:t>session extraordinaire)</w:t>
      </w:r>
    </w:p>
    <w:p w:rsidR="00797307" w:rsidRDefault="008D402E" w:rsidP="00DB0349">
      <w:pPr>
        <w:spacing w:after="720"/>
        <w:rPr>
          <w:b/>
          <w:sz w:val="24"/>
          <w:szCs w:val="24"/>
        </w:rPr>
      </w:pPr>
      <w:r w:rsidRPr="008D402E">
        <w:rPr>
          <w:b/>
          <w:sz w:val="24"/>
          <w:szCs w:val="24"/>
        </w:rPr>
        <w:t>Genève, 1</w:t>
      </w:r>
      <w:r w:rsidR="00685277">
        <w:rPr>
          <w:b/>
          <w:sz w:val="24"/>
          <w:szCs w:val="24"/>
        </w:rPr>
        <w:t>4</w:t>
      </w:r>
      <w:r w:rsidRPr="008D402E">
        <w:rPr>
          <w:b/>
          <w:sz w:val="24"/>
          <w:szCs w:val="24"/>
        </w:rPr>
        <w:t xml:space="preserve"> – 2</w:t>
      </w:r>
      <w:r w:rsidR="002640AC" w:rsidRPr="008D402E">
        <w:rPr>
          <w:b/>
          <w:sz w:val="24"/>
          <w:szCs w:val="24"/>
        </w:rPr>
        <w:t>2</w:t>
      </w:r>
      <w:r w:rsidR="002640AC">
        <w:rPr>
          <w:b/>
          <w:sz w:val="24"/>
          <w:szCs w:val="24"/>
        </w:rPr>
        <w:t> </w:t>
      </w:r>
      <w:r w:rsidR="002640AC" w:rsidRPr="008D402E">
        <w:rPr>
          <w:b/>
          <w:sz w:val="24"/>
          <w:szCs w:val="24"/>
        </w:rPr>
        <w:t>juillet</w:t>
      </w:r>
      <w:r w:rsidR="002640AC">
        <w:rPr>
          <w:b/>
          <w:sz w:val="24"/>
          <w:szCs w:val="24"/>
        </w:rPr>
        <w:t> </w:t>
      </w:r>
      <w:r w:rsidR="002640AC" w:rsidRPr="008D402E">
        <w:rPr>
          <w:b/>
          <w:sz w:val="24"/>
          <w:szCs w:val="24"/>
        </w:rPr>
        <w:t>20</w:t>
      </w:r>
      <w:r w:rsidRPr="008D402E">
        <w:rPr>
          <w:b/>
          <w:sz w:val="24"/>
          <w:szCs w:val="24"/>
        </w:rPr>
        <w:t>22</w:t>
      </w:r>
    </w:p>
    <w:p w:rsidR="002640AC" w:rsidRPr="00D61633" w:rsidRDefault="00797307" w:rsidP="00797307">
      <w:pPr>
        <w:spacing w:after="360"/>
        <w:rPr>
          <w:caps/>
          <w:sz w:val="24"/>
        </w:rPr>
      </w:pPr>
      <w:bookmarkStart w:id="4" w:name="TitleOfDoc"/>
      <w:r w:rsidRPr="00D61633">
        <w:rPr>
          <w:caps/>
          <w:sz w:val="24"/>
        </w:rPr>
        <w:t>Rapport sur le Comité perm</w:t>
      </w:r>
      <w:r w:rsidR="00D6338A">
        <w:rPr>
          <w:caps/>
          <w:sz w:val="24"/>
        </w:rPr>
        <w:t>anent du droit des marques, des </w:t>
      </w:r>
      <w:r w:rsidRPr="00D61633">
        <w:rPr>
          <w:caps/>
          <w:sz w:val="24"/>
        </w:rPr>
        <w:t>dessins et modèles industriels et des indications géographiques</w:t>
      </w:r>
      <w:r w:rsidR="00D6338A">
        <w:rPr>
          <w:caps/>
          <w:sz w:val="24"/>
        </w:rPr>
        <w:t> </w:t>
      </w:r>
      <w:r w:rsidRPr="00D61633">
        <w:rPr>
          <w:caps/>
          <w:sz w:val="24"/>
        </w:rPr>
        <w:t>(SCT)</w:t>
      </w:r>
    </w:p>
    <w:p w:rsidR="002640AC" w:rsidRPr="00D61633" w:rsidRDefault="00BC32C6" w:rsidP="00797307">
      <w:pPr>
        <w:spacing w:after="960"/>
        <w:rPr>
          <w:i/>
        </w:rPr>
      </w:pPr>
      <w:bookmarkStart w:id="5" w:name="Prepared"/>
      <w:bookmarkEnd w:id="4"/>
      <w:r>
        <w:rPr>
          <w:i/>
        </w:rPr>
        <w:t>Rectificatif</w:t>
      </w:r>
    </w:p>
    <w:bookmarkEnd w:id="5"/>
    <w:p w:rsidR="008D2186" w:rsidRPr="008D2186" w:rsidRDefault="008D2186" w:rsidP="0024319B">
      <w:pPr>
        <w:pStyle w:val="ONUMFS"/>
        <w:rPr>
          <w:szCs w:val="22"/>
        </w:rPr>
      </w:pPr>
      <w:r>
        <w:rPr>
          <w:color w:val="000000"/>
          <w:szCs w:val="22"/>
        </w:rPr>
        <w:t>Le paragraphe 6 du document WO/GA/55/3 doit être ainsi libellé :</w:t>
      </w:r>
    </w:p>
    <w:p w:rsidR="00797307" w:rsidRDefault="008D2186" w:rsidP="008D2186">
      <w:pPr>
        <w:pStyle w:val="ONUMFS"/>
        <w:numPr>
          <w:ilvl w:val="0"/>
          <w:numId w:val="0"/>
        </w:numPr>
        <w:rPr>
          <w:szCs w:val="22"/>
        </w:rPr>
      </w:pPr>
      <w:r>
        <w:rPr>
          <w:color w:val="000000"/>
          <w:szCs w:val="22"/>
        </w:rPr>
        <w:t>“</w:t>
      </w:r>
      <w:r w:rsidR="004B73D3" w:rsidRPr="004B73D3">
        <w:rPr>
          <w:color w:val="000000"/>
          <w:szCs w:val="22"/>
        </w:rPr>
        <w:t>Le SCT a également examiné une proposition présentée par les délégations de la Colombie</w:t>
      </w:r>
      <w:r>
        <w:rPr>
          <w:color w:val="000000"/>
          <w:szCs w:val="22"/>
        </w:rPr>
        <w:t>, de l’Équateur</w:t>
      </w:r>
      <w:r w:rsidR="004B73D3" w:rsidRPr="004B73D3">
        <w:rPr>
          <w:color w:val="000000"/>
          <w:szCs w:val="22"/>
        </w:rPr>
        <w:t xml:space="preserve"> et du Pérou concernant le programme d</w:t>
      </w:r>
      <w:r w:rsidR="002640AC">
        <w:rPr>
          <w:color w:val="000000"/>
          <w:szCs w:val="22"/>
        </w:rPr>
        <w:t>’</w:t>
      </w:r>
      <w:r w:rsidR="004B73D3" w:rsidRPr="004B73D3">
        <w:rPr>
          <w:color w:val="000000"/>
          <w:szCs w:val="22"/>
        </w:rPr>
        <w:t>une séance d</w:t>
      </w:r>
      <w:r w:rsidR="002640AC">
        <w:rPr>
          <w:color w:val="000000"/>
          <w:szCs w:val="22"/>
        </w:rPr>
        <w:t>’</w:t>
      </w:r>
      <w:r w:rsidR="004B73D3" w:rsidRPr="004B73D3">
        <w:rPr>
          <w:color w:val="000000"/>
          <w:szCs w:val="22"/>
        </w:rPr>
        <w:t>information sur les marques pays (document</w:t>
      </w:r>
      <w:r w:rsidR="00634C6F">
        <w:rPr>
          <w:color w:val="000000"/>
          <w:szCs w:val="22"/>
        </w:rPr>
        <w:t> </w:t>
      </w:r>
      <w:r w:rsidR="004B73D3" w:rsidRPr="004B73D3">
        <w:rPr>
          <w:color w:val="000000"/>
          <w:szCs w:val="22"/>
        </w:rPr>
        <w:t>SCT/45/6</w:t>
      </w:r>
      <w:r w:rsidR="00590840">
        <w:rPr>
          <w:color w:val="000000"/>
          <w:szCs w:val="22"/>
        </w:rPr>
        <w:t> </w:t>
      </w:r>
      <w:r w:rsidR="004B73D3" w:rsidRPr="004B73D3">
        <w:rPr>
          <w:color w:val="000000"/>
          <w:szCs w:val="22"/>
        </w:rPr>
        <w:t>Rev.</w:t>
      </w:r>
      <w:r>
        <w:rPr>
          <w:color w:val="000000"/>
          <w:szCs w:val="22"/>
        </w:rPr>
        <w:t>2</w:t>
      </w:r>
      <w:r w:rsidR="004B73D3" w:rsidRPr="004B73D3">
        <w:rPr>
          <w:color w:val="000000"/>
          <w:szCs w:val="22"/>
        </w:rPr>
        <w:t xml:space="preserve">) et a décidé de poursuivre </w:t>
      </w:r>
      <w:r w:rsidR="00634C6F">
        <w:rPr>
          <w:color w:val="000000"/>
          <w:szCs w:val="22"/>
        </w:rPr>
        <w:t>l’</w:t>
      </w:r>
      <w:r w:rsidR="004B73D3" w:rsidRPr="004B73D3">
        <w:rPr>
          <w:color w:val="000000"/>
          <w:szCs w:val="22"/>
        </w:rPr>
        <w:t>examen de cette proposition à sa session suivante</w:t>
      </w:r>
      <w:r>
        <w:rPr>
          <w:color w:val="000000"/>
          <w:szCs w:val="22"/>
        </w:rPr>
        <w:t>”</w:t>
      </w:r>
      <w:r w:rsidR="004B73D3" w:rsidRPr="004B73D3">
        <w:rPr>
          <w:color w:val="000000"/>
          <w:szCs w:val="22"/>
        </w:rPr>
        <w:t>.</w:t>
      </w:r>
    </w:p>
    <w:p w:rsidR="000F5E56" w:rsidRPr="009A7608" w:rsidRDefault="002640AC" w:rsidP="009A7608">
      <w:pPr>
        <w:pStyle w:val="Endofdocument-Annex"/>
      </w:pPr>
      <w:r w:rsidRPr="009A7608">
        <w:t>[Fin du document]</w:t>
      </w:r>
    </w:p>
    <w:sectPr w:rsidR="000F5E56" w:rsidRPr="009A7608" w:rsidSect="005E3D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2C" w:rsidRDefault="005E3D2C">
      <w:r>
        <w:separator/>
      </w:r>
    </w:p>
  </w:endnote>
  <w:endnote w:type="continuationSeparator" w:id="0">
    <w:p w:rsidR="005E3D2C" w:rsidRPr="009D30E6" w:rsidRDefault="005E3D2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E3D2C" w:rsidRPr="009D30E6" w:rsidRDefault="005E3D2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5E3D2C" w:rsidRPr="009D30E6" w:rsidRDefault="005E3D2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4F" w:rsidRDefault="007B5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4F" w:rsidRDefault="007B5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4F" w:rsidRDefault="007B5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2C" w:rsidRDefault="005E3D2C">
      <w:r>
        <w:separator/>
      </w:r>
    </w:p>
  </w:footnote>
  <w:footnote w:type="continuationSeparator" w:id="0">
    <w:p w:rsidR="005E3D2C" w:rsidRDefault="005E3D2C" w:rsidP="007461F1">
      <w:r>
        <w:separator/>
      </w:r>
    </w:p>
    <w:p w:rsidR="005E3D2C" w:rsidRPr="009D30E6" w:rsidRDefault="005E3D2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5E3D2C" w:rsidRPr="009D30E6" w:rsidRDefault="005E3D2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4F" w:rsidRDefault="007B5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5E3D2C" w:rsidP="00477D6B">
    <w:pPr>
      <w:jc w:val="right"/>
    </w:pPr>
    <w:bookmarkStart w:id="6" w:name="Code2"/>
    <w:bookmarkEnd w:id="6"/>
    <w:r>
      <w:t>WO/GA/55/3</w:t>
    </w:r>
  </w:p>
  <w:p w:rsidR="004F4E31" w:rsidRDefault="00F16975" w:rsidP="00C729AE">
    <w:pPr>
      <w:spacing w:after="480"/>
      <w:jc w:val="right"/>
    </w:pPr>
    <w:r>
      <w:t>page</w:t>
    </w:r>
    <w:r w:rsidR="00634C6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8D218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4F" w:rsidRDefault="007B5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5E3D2C"/>
    <w:rsid w:val="00011B7D"/>
    <w:rsid w:val="00075432"/>
    <w:rsid w:val="00076B85"/>
    <w:rsid w:val="000F5E56"/>
    <w:rsid w:val="001104F9"/>
    <w:rsid w:val="001362EE"/>
    <w:rsid w:val="0017716F"/>
    <w:rsid w:val="001832A6"/>
    <w:rsid w:val="00195C6E"/>
    <w:rsid w:val="001B266A"/>
    <w:rsid w:val="001D3D56"/>
    <w:rsid w:val="001D72BE"/>
    <w:rsid w:val="00240654"/>
    <w:rsid w:val="0024319B"/>
    <w:rsid w:val="002577F0"/>
    <w:rsid w:val="002634C4"/>
    <w:rsid w:val="002640AC"/>
    <w:rsid w:val="0029328A"/>
    <w:rsid w:val="002A7117"/>
    <w:rsid w:val="002D4918"/>
    <w:rsid w:val="002E4D1A"/>
    <w:rsid w:val="002F16BC"/>
    <w:rsid w:val="002F1B6F"/>
    <w:rsid w:val="002F4E68"/>
    <w:rsid w:val="00307526"/>
    <w:rsid w:val="00315FCA"/>
    <w:rsid w:val="00361421"/>
    <w:rsid w:val="003845C1"/>
    <w:rsid w:val="003A1BCD"/>
    <w:rsid w:val="004008A2"/>
    <w:rsid w:val="004025DF"/>
    <w:rsid w:val="00423E3E"/>
    <w:rsid w:val="00427AF4"/>
    <w:rsid w:val="004647DA"/>
    <w:rsid w:val="00477D6B"/>
    <w:rsid w:val="004B73D3"/>
    <w:rsid w:val="004D6471"/>
    <w:rsid w:val="004F4E31"/>
    <w:rsid w:val="00525B63"/>
    <w:rsid w:val="00547476"/>
    <w:rsid w:val="00561DB8"/>
    <w:rsid w:val="00567A4C"/>
    <w:rsid w:val="00590840"/>
    <w:rsid w:val="00590946"/>
    <w:rsid w:val="005E3D2C"/>
    <w:rsid w:val="005E6516"/>
    <w:rsid w:val="00605827"/>
    <w:rsid w:val="00634C6F"/>
    <w:rsid w:val="00656438"/>
    <w:rsid w:val="00676936"/>
    <w:rsid w:val="00683A39"/>
    <w:rsid w:val="00685277"/>
    <w:rsid w:val="006B0DB5"/>
    <w:rsid w:val="006B4DDA"/>
    <w:rsid w:val="006E4243"/>
    <w:rsid w:val="00711EC9"/>
    <w:rsid w:val="007461F1"/>
    <w:rsid w:val="00797307"/>
    <w:rsid w:val="007B564F"/>
    <w:rsid w:val="007D6961"/>
    <w:rsid w:val="007F07CB"/>
    <w:rsid w:val="00810CEF"/>
    <w:rsid w:val="0081208D"/>
    <w:rsid w:val="00842A13"/>
    <w:rsid w:val="008B2CC1"/>
    <w:rsid w:val="008D2186"/>
    <w:rsid w:val="008D402E"/>
    <w:rsid w:val="008E7930"/>
    <w:rsid w:val="00901507"/>
    <w:rsid w:val="0090731E"/>
    <w:rsid w:val="00966A22"/>
    <w:rsid w:val="00974CD6"/>
    <w:rsid w:val="009A7608"/>
    <w:rsid w:val="009D30E6"/>
    <w:rsid w:val="009E3F6F"/>
    <w:rsid w:val="009F499F"/>
    <w:rsid w:val="00A16F8F"/>
    <w:rsid w:val="00AC0AE4"/>
    <w:rsid w:val="00AD61DB"/>
    <w:rsid w:val="00B87BCF"/>
    <w:rsid w:val="00BA62D4"/>
    <w:rsid w:val="00BC32C6"/>
    <w:rsid w:val="00BE0066"/>
    <w:rsid w:val="00BF144B"/>
    <w:rsid w:val="00C40E15"/>
    <w:rsid w:val="00C52C30"/>
    <w:rsid w:val="00C664C8"/>
    <w:rsid w:val="00C729AE"/>
    <w:rsid w:val="00C76A79"/>
    <w:rsid w:val="00CA15F5"/>
    <w:rsid w:val="00CF0460"/>
    <w:rsid w:val="00D45252"/>
    <w:rsid w:val="00D61633"/>
    <w:rsid w:val="00D6338A"/>
    <w:rsid w:val="00D71B4D"/>
    <w:rsid w:val="00D75C1E"/>
    <w:rsid w:val="00D93D55"/>
    <w:rsid w:val="00DB0349"/>
    <w:rsid w:val="00DD6A16"/>
    <w:rsid w:val="00E0091A"/>
    <w:rsid w:val="00E203AA"/>
    <w:rsid w:val="00E527A5"/>
    <w:rsid w:val="00E76456"/>
    <w:rsid w:val="00E933BB"/>
    <w:rsid w:val="00EB66D3"/>
    <w:rsid w:val="00ED6813"/>
    <w:rsid w:val="00EE71CB"/>
    <w:rsid w:val="00F13605"/>
    <w:rsid w:val="00F16975"/>
    <w:rsid w:val="00F66152"/>
    <w:rsid w:val="00F87D1F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22DA3614-9CF0-4635-BE03-356E232F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729AE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9A7608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unhideWhenUsed/>
    <w:rsid w:val="00C52C30"/>
    <w:rPr>
      <w:color w:val="auto"/>
      <w:u w:val="single"/>
    </w:rPr>
  </w:style>
  <w:style w:type="character" w:styleId="FollowedHyperlink">
    <w:name w:val="FollowedHyperlink"/>
    <w:basedOn w:val="DefaultParagraphFont"/>
    <w:semiHidden/>
    <w:unhideWhenUsed/>
    <w:rsid w:val="00D6163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11E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EC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5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132AE-4E9F-4491-AC2D-ABEFDAEE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55 (F)</Template>
  <TotalTime>4</TotalTime>
  <Pages>1</Pages>
  <Words>104</Words>
  <Characters>589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WO/GA/55/</vt:lpstr>
    </vt:vector>
  </TitlesOfParts>
  <Company>WIPO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WO/GA/55/3 Corr.</dc:title>
  <dc:creator>WIPO</dc:creator>
  <cp:keywords>PUBLIC</cp:keywords>
  <cp:lastModifiedBy>HÄFLIGER Patience</cp:lastModifiedBy>
  <cp:revision>4</cp:revision>
  <cp:lastPrinted>2011-05-19T12:37:00Z</cp:lastPrinted>
  <dcterms:created xsi:type="dcterms:W3CDTF">2022-07-11T14:39:00Z</dcterms:created>
  <dcterms:modified xsi:type="dcterms:W3CDTF">2022-07-12T09:56:00Z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34753e61-514b-4485-87f4-ee3a6292448d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