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718DF" w:rsidRPr="00D870E1" w:rsidTr="004718D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718DF" w:rsidRPr="00D870E1" w:rsidRDefault="004718DF" w:rsidP="00C6311E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18DF" w:rsidRPr="00D870E1" w:rsidRDefault="004718DF" w:rsidP="00C6311E">
            <w:pPr>
              <w:rPr>
                <w:lang w:val="fr-FR"/>
              </w:rPr>
            </w:pPr>
            <w:r w:rsidRPr="00D870E1">
              <w:rPr>
                <w:noProof/>
                <w:lang w:eastAsia="en-US"/>
              </w:rPr>
              <w:drawing>
                <wp:inline distT="0" distB="0" distL="0" distR="0" wp14:anchorId="369766D9" wp14:editId="6951651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18DF" w:rsidRPr="00D870E1" w:rsidRDefault="004718DF" w:rsidP="00C6311E">
            <w:pPr>
              <w:jc w:val="right"/>
              <w:rPr>
                <w:lang w:val="fr-FR"/>
              </w:rPr>
            </w:pPr>
            <w:r w:rsidRPr="00D870E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718DF" w:rsidRPr="00D870E1" w:rsidTr="00C6311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718DF" w:rsidRPr="00D870E1" w:rsidRDefault="004718DF" w:rsidP="0003416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70E1">
              <w:rPr>
                <w:rFonts w:ascii="Arial Black" w:hAnsi="Arial Black"/>
                <w:caps/>
                <w:sz w:val="15"/>
                <w:lang w:val="fr-FR"/>
              </w:rPr>
              <w:t>WO/GA/4</w:t>
            </w:r>
            <w:r w:rsidR="00282847" w:rsidRPr="00D870E1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Pr="00D870E1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1" w:name="Code"/>
            <w:bookmarkEnd w:id="1"/>
            <w:r w:rsidR="00282847" w:rsidRPr="00D870E1">
              <w:rPr>
                <w:rFonts w:ascii="Arial Black" w:hAnsi="Arial Black"/>
                <w:caps/>
                <w:sz w:val="15"/>
                <w:lang w:val="fr-FR"/>
              </w:rPr>
              <w:t>13</w:t>
            </w:r>
            <w:r w:rsidRPr="00D870E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4718DF" w:rsidRPr="00D870E1" w:rsidTr="00C6311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718DF" w:rsidRPr="00D870E1" w:rsidRDefault="004718DF" w:rsidP="00C6311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70E1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D870E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718DF" w:rsidRPr="00D870E1" w:rsidTr="00C6311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718DF" w:rsidRPr="00D870E1" w:rsidRDefault="004718DF" w:rsidP="0003416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70E1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D870E1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034165" w:rsidRPr="00D870E1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Pr="00D870E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034165" w:rsidRPr="00D870E1">
              <w:rPr>
                <w:rFonts w:ascii="Arial Black" w:hAnsi="Arial Black"/>
                <w:caps/>
                <w:sz w:val="15"/>
                <w:lang w:val="fr-FR"/>
              </w:rPr>
              <w:t>septembre</w:t>
            </w:r>
            <w:r w:rsidRPr="00D870E1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 w:rsidR="00282847" w:rsidRPr="00D870E1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4718DF" w:rsidRPr="00D870E1" w:rsidRDefault="004718DF" w:rsidP="004718DF">
      <w:pPr>
        <w:rPr>
          <w:lang w:val="fr-FR"/>
        </w:rPr>
      </w:pPr>
    </w:p>
    <w:p w:rsidR="004718DF" w:rsidRPr="00D870E1" w:rsidRDefault="004718DF" w:rsidP="004718DF">
      <w:pPr>
        <w:rPr>
          <w:lang w:val="fr-FR"/>
        </w:rPr>
      </w:pPr>
    </w:p>
    <w:p w:rsidR="004718DF" w:rsidRPr="00D870E1" w:rsidRDefault="004718DF" w:rsidP="004718DF">
      <w:pPr>
        <w:rPr>
          <w:lang w:val="fr-FR"/>
        </w:rPr>
      </w:pPr>
    </w:p>
    <w:p w:rsidR="004718DF" w:rsidRPr="00D870E1" w:rsidRDefault="004718DF" w:rsidP="004718DF">
      <w:pPr>
        <w:rPr>
          <w:lang w:val="fr-FR"/>
        </w:rPr>
      </w:pPr>
    </w:p>
    <w:p w:rsidR="004718DF" w:rsidRPr="00D870E1" w:rsidRDefault="004718DF" w:rsidP="004718DF">
      <w:pPr>
        <w:rPr>
          <w:lang w:val="fr-FR"/>
        </w:rPr>
      </w:pPr>
    </w:p>
    <w:p w:rsidR="004718DF" w:rsidRPr="00D870E1" w:rsidRDefault="004718DF" w:rsidP="004718DF">
      <w:pPr>
        <w:rPr>
          <w:b/>
          <w:sz w:val="28"/>
          <w:szCs w:val="28"/>
          <w:lang w:val="fr-FR"/>
        </w:rPr>
      </w:pPr>
      <w:r w:rsidRPr="00D870E1">
        <w:rPr>
          <w:b/>
          <w:sz w:val="28"/>
          <w:szCs w:val="28"/>
          <w:lang w:val="fr-FR"/>
        </w:rPr>
        <w:t>Assemblée générale de l</w:t>
      </w:r>
      <w:r w:rsidR="00427D5B" w:rsidRPr="00D870E1">
        <w:rPr>
          <w:b/>
          <w:sz w:val="28"/>
          <w:szCs w:val="28"/>
          <w:lang w:val="fr-FR"/>
        </w:rPr>
        <w:t>’</w:t>
      </w:r>
      <w:r w:rsidRPr="00D870E1">
        <w:rPr>
          <w:b/>
          <w:sz w:val="28"/>
          <w:szCs w:val="28"/>
          <w:lang w:val="fr-FR"/>
        </w:rPr>
        <w:t>OMPI</w:t>
      </w:r>
    </w:p>
    <w:p w:rsidR="004718DF" w:rsidRPr="00D870E1" w:rsidRDefault="004718DF" w:rsidP="004718DF">
      <w:pPr>
        <w:rPr>
          <w:lang w:val="fr-FR"/>
        </w:rPr>
      </w:pPr>
    </w:p>
    <w:p w:rsidR="004718DF" w:rsidRPr="00D870E1" w:rsidRDefault="004718DF" w:rsidP="004718DF">
      <w:pPr>
        <w:rPr>
          <w:lang w:val="fr-FR"/>
        </w:rPr>
      </w:pPr>
    </w:p>
    <w:p w:rsidR="004718DF" w:rsidRPr="00D870E1" w:rsidRDefault="004718DF" w:rsidP="004718DF">
      <w:pPr>
        <w:rPr>
          <w:b/>
          <w:sz w:val="24"/>
          <w:szCs w:val="24"/>
          <w:lang w:val="fr-FR"/>
        </w:rPr>
      </w:pPr>
      <w:r w:rsidRPr="00D870E1">
        <w:rPr>
          <w:b/>
          <w:sz w:val="24"/>
          <w:szCs w:val="24"/>
          <w:lang w:val="fr-FR"/>
        </w:rPr>
        <w:t>Quarante</w:t>
      </w:r>
      <w:r w:rsidR="00244339" w:rsidRPr="00D870E1">
        <w:rPr>
          <w:b/>
          <w:sz w:val="24"/>
          <w:szCs w:val="24"/>
          <w:lang w:val="fr-FR"/>
        </w:rPr>
        <w:noBreakHyphen/>
      </w:r>
      <w:r w:rsidR="00282847" w:rsidRPr="00D870E1">
        <w:rPr>
          <w:b/>
          <w:sz w:val="24"/>
          <w:szCs w:val="24"/>
          <w:lang w:val="fr-FR"/>
        </w:rPr>
        <w:t>huitième</w:t>
      </w:r>
      <w:r w:rsidRPr="00D870E1">
        <w:rPr>
          <w:b/>
          <w:sz w:val="24"/>
          <w:szCs w:val="24"/>
          <w:lang w:val="fr-FR"/>
        </w:rPr>
        <w:t> session (2</w:t>
      </w:r>
      <w:r w:rsidR="00282847" w:rsidRPr="00D870E1">
        <w:rPr>
          <w:b/>
          <w:sz w:val="24"/>
          <w:szCs w:val="24"/>
          <w:lang w:val="fr-FR"/>
        </w:rPr>
        <w:t>6</w:t>
      </w:r>
      <w:r w:rsidRPr="00D870E1">
        <w:rPr>
          <w:b/>
          <w:sz w:val="24"/>
          <w:szCs w:val="24"/>
          <w:vertAlign w:val="superscript"/>
          <w:lang w:val="fr-FR"/>
        </w:rPr>
        <w:t>e</w:t>
      </w:r>
      <w:r w:rsidR="00D870E1">
        <w:rPr>
          <w:b/>
          <w:sz w:val="24"/>
          <w:szCs w:val="24"/>
          <w:lang w:val="fr-FR"/>
        </w:rPr>
        <w:t> </w:t>
      </w:r>
      <w:r w:rsidRPr="00D870E1">
        <w:rPr>
          <w:b/>
          <w:sz w:val="24"/>
          <w:szCs w:val="24"/>
          <w:lang w:val="fr-FR"/>
        </w:rPr>
        <w:t>session extraordinaire)</w:t>
      </w:r>
    </w:p>
    <w:p w:rsidR="004718DF" w:rsidRPr="00D870E1" w:rsidRDefault="004718DF" w:rsidP="004718DF">
      <w:pPr>
        <w:rPr>
          <w:b/>
          <w:sz w:val="24"/>
          <w:szCs w:val="24"/>
          <w:lang w:val="fr-FR"/>
        </w:rPr>
      </w:pPr>
      <w:r w:rsidRPr="00D870E1">
        <w:rPr>
          <w:b/>
          <w:sz w:val="24"/>
          <w:szCs w:val="24"/>
          <w:lang w:val="fr-FR"/>
        </w:rPr>
        <w:t xml:space="preserve">Genève, </w:t>
      </w:r>
      <w:r w:rsidR="00282847" w:rsidRPr="00D870E1">
        <w:rPr>
          <w:b/>
          <w:sz w:val="24"/>
          <w:szCs w:val="24"/>
          <w:lang w:val="fr-FR"/>
        </w:rPr>
        <w:t>3</w:t>
      </w:r>
      <w:r w:rsidRPr="00D870E1">
        <w:rPr>
          <w:b/>
          <w:sz w:val="24"/>
          <w:szCs w:val="24"/>
          <w:lang w:val="fr-FR"/>
        </w:rPr>
        <w:t xml:space="preserve"> – </w:t>
      </w:r>
      <w:r w:rsidR="00282847" w:rsidRPr="00D870E1">
        <w:rPr>
          <w:b/>
          <w:sz w:val="24"/>
          <w:szCs w:val="24"/>
          <w:lang w:val="fr-FR"/>
        </w:rPr>
        <w:t>11</w:t>
      </w:r>
      <w:r w:rsidRPr="00D870E1">
        <w:rPr>
          <w:b/>
          <w:sz w:val="24"/>
          <w:szCs w:val="24"/>
          <w:lang w:val="fr-FR"/>
        </w:rPr>
        <w:t> </w:t>
      </w:r>
      <w:r w:rsidR="00282847" w:rsidRPr="00D870E1">
        <w:rPr>
          <w:b/>
          <w:sz w:val="24"/>
          <w:szCs w:val="24"/>
          <w:lang w:val="fr-FR"/>
        </w:rPr>
        <w:t>octobre</w:t>
      </w:r>
      <w:r w:rsidRPr="00D870E1">
        <w:rPr>
          <w:b/>
          <w:sz w:val="24"/>
          <w:szCs w:val="24"/>
          <w:lang w:val="fr-FR"/>
        </w:rPr>
        <w:t> 201</w:t>
      </w:r>
      <w:r w:rsidR="00282847" w:rsidRPr="00D870E1">
        <w:rPr>
          <w:b/>
          <w:sz w:val="24"/>
          <w:szCs w:val="24"/>
          <w:lang w:val="fr-FR"/>
        </w:rPr>
        <w:t>6</w:t>
      </w:r>
    </w:p>
    <w:p w:rsidR="004718DF" w:rsidRPr="00D870E1" w:rsidRDefault="004718DF" w:rsidP="004718DF">
      <w:pPr>
        <w:rPr>
          <w:lang w:val="fr-FR"/>
        </w:rPr>
      </w:pPr>
    </w:p>
    <w:p w:rsidR="004718DF" w:rsidRPr="00D870E1" w:rsidRDefault="004718DF" w:rsidP="004718DF">
      <w:pPr>
        <w:rPr>
          <w:lang w:val="fr-FR"/>
        </w:rPr>
      </w:pPr>
    </w:p>
    <w:p w:rsidR="004718DF" w:rsidRPr="00D870E1" w:rsidRDefault="004718DF" w:rsidP="004718DF">
      <w:pPr>
        <w:rPr>
          <w:lang w:val="fr-FR"/>
        </w:rPr>
      </w:pPr>
    </w:p>
    <w:p w:rsidR="008B2CC1" w:rsidRPr="00D870E1" w:rsidRDefault="005D4F8B" w:rsidP="005D4F8B">
      <w:pPr>
        <w:rPr>
          <w:caps/>
          <w:sz w:val="24"/>
          <w:lang w:val="fr-FR"/>
        </w:rPr>
      </w:pPr>
      <w:r w:rsidRPr="00D870E1">
        <w:rPr>
          <w:caps/>
          <w:sz w:val="24"/>
          <w:lang w:val="fr-FR"/>
        </w:rPr>
        <w:t>Description de la contribution des organes compétents de l</w:t>
      </w:r>
      <w:r w:rsidR="00427D5B" w:rsidRPr="00D870E1">
        <w:rPr>
          <w:caps/>
          <w:sz w:val="24"/>
          <w:lang w:val="fr-FR"/>
        </w:rPr>
        <w:t>’</w:t>
      </w:r>
      <w:r w:rsidRPr="00D870E1">
        <w:rPr>
          <w:caps/>
          <w:sz w:val="24"/>
          <w:lang w:val="fr-FR"/>
        </w:rPr>
        <w:t xml:space="preserve">OMPI à la mise en œuvre des recommandations du </w:t>
      </w:r>
      <w:r w:rsidR="00DA2898" w:rsidRPr="00D870E1">
        <w:rPr>
          <w:caps/>
          <w:sz w:val="24"/>
          <w:lang w:val="fr-FR"/>
        </w:rPr>
        <w:t>P</w:t>
      </w:r>
      <w:r w:rsidRPr="00D870E1">
        <w:rPr>
          <w:caps/>
          <w:sz w:val="24"/>
          <w:lang w:val="fr-FR"/>
        </w:rPr>
        <w:t>lan d</w:t>
      </w:r>
      <w:r w:rsidR="00427D5B" w:rsidRPr="00D870E1">
        <w:rPr>
          <w:caps/>
          <w:sz w:val="24"/>
          <w:lang w:val="fr-FR"/>
        </w:rPr>
        <w:t>’</w:t>
      </w:r>
      <w:r w:rsidRPr="00D870E1">
        <w:rPr>
          <w:caps/>
          <w:sz w:val="24"/>
          <w:lang w:val="fr-FR"/>
        </w:rPr>
        <w:t>action pour le développement qui les concernent</w:t>
      </w:r>
    </w:p>
    <w:p w:rsidR="008B2CC1" w:rsidRPr="00D870E1" w:rsidRDefault="008B2CC1" w:rsidP="005D4F8B">
      <w:pPr>
        <w:rPr>
          <w:caps/>
          <w:sz w:val="24"/>
          <w:lang w:val="fr-FR"/>
        </w:rPr>
      </w:pPr>
    </w:p>
    <w:p w:rsidR="008B2CC1" w:rsidRPr="00D870E1" w:rsidRDefault="009F189A" w:rsidP="008B2CC1">
      <w:pPr>
        <w:rPr>
          <w:i/>
          <w:lang w:val="fr-FR"/>
        </w:rPr>
      </w:pPr>
      <w:bookmarkStart w:id="4" w:name="Prepared"/>
      <w:bookmarkEnd w:id="4"/>
      <w:r w:rsidRPr="00D870E1">
        <w:rPr>
          <w:i/>
          <w:lang w:val="fr-FR"/>
        </w:rPr>
        <w:t>Document établi par le Secrétariat</w:t>
      </w:r>
    </w:p>
    <w:p w:rsidR="00AC205C" w:rsidRPr="00D870E1" w:rsidRDefault="00AC205C">
      <w:pPr>
        <w:rPr>
          <w:lang w:val="fr-FR"/>
        </w:rPr>
      </w:pPr>
    </w:p>
    <w:p w:rsidR="000F5E56" w:rsidRPr="00D870E1" w:rsidRDefault="000F5E56">
      <w:pPr>
        <w:rPr>
          <w:lang w:val="fr-FR"/>
        </w:rPr>
      </w:pPr>
    </w:p>
    <w:p w:rsidR="002928D3" w:rsidRPr="00D870E1" w:rsidRDefault="002928D3">
      <w:pPr>
        <w:rPr>
          <w:lang w:val="fr-FR"/>
        </w:rPr>
      </w:pPr>
    </w:p>
    <w:p w:rsidR="002928D3" w:rsidRPr="00D870E1" w:rsidRDefault="002928D3" w:rsidP="0053057A">
      <w:pPr>
        <w:rPr>
          <w:lang w:val="fr-FR"/>
        </w:rPr>
      </w:pPr>
    </w:p>
    <w:p w:rsidR="004718DF" w:rsidRPr="00D870E1" w:rsidRDefault="009F189A" w:rsidP="00AF21CD">
      <w:pPr>
        <w:pStyle w:val="ONUMFS"/>
        <w:rPr>
          <w:lang w:val="fr-FR"/>
        </w:rPr>
      </w:pPr>
      <w:r w:rsidRPr="00D870E1">
        <w:rPr>
          <w:lang w:val="fr-FR"/>
        </w:rPr>
        <w:t>À sa trente</w:t>
      </w:r>
      <w:r w:rsidR="00244339" w:rsidRPr="00D870E1">
        <w:rPr>
          <w:lang w:val="fr-FR"/>
        </w:rPr>
        <w:noBreakHyphen/>
      </w:r>
      <w:r w:rsidRPr="00D870E1">
        <w:rPr>
          <w:lang w:val="fr-FR"/>
        </w:rPr>
        <w:t>neuvième</w:t>
      </w:r>
      <w:r w:rsidR="008273F5" w:rsidRPr="00D870E1">
        <w:rPr>
          <w:lang w:val="fr-FR"/>
        </w:rPr>
        <w:t> </w:t>
      </w:r>
      <w:r w:rsidRPr="00D870E1">
        <w:rPr>
          <w:lang w:val="fr-FR"/>
        </w:rPr>
        <w:t>session (20</w:t>
      </w:r>
      <w:r w:rsidRPr="00D870E1">
        <w:rPr>
          <w:vertAlign w:val="superscript"/>
          <w:lang w:val="fr-FR"/>
        </w:rPr>
        <w:t>e</w:t>
      </w:r>
      <w:r w:rsidR="00722DA8" w:rsidRPr="00D870E1">
        <w:rPr>
          <w:lang w:val="fr-FR"/>
        </w:rPr>
        <w:t> </w:t>
      </w:r>
      <w:r w:rsidRPr="00D870E1">
        <w:rPr>
          <w:lang w:val="fr-FR"/>
        </w:rPr>
        <w:t>session extraordinaire) tenue du 20 au 29 septembre 2010, l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>Assemblée générale de l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 xml:space="preserve">Organisation Mondiale de la Propriété Intellectuelle (OMPI) a approuvé les </w:t>
      </w:r>
      <w:r w:rsidR="005D4F8B" w:rsidRPr="00D870E1">
        <w:rPr>
          <w:lang w:val="fr-FR"/>
        </w:rPr>
        <w:t>“</w:t>
      </w:r>
      <w:r w:rsidRPr="00D870E1">
        <w:rPr>
          <w:lang w:val="fr-FR"/>
        </w:rPr>
        <w:t>Mécanismes de coordination et modalités de suivi, d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>évaluation et d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>établissement de rapports</w:t>
      </w:r>
      <w:r w:rsidR="005D4F8B" w:rsidRPr="00D870E1">
        <w:rPr>
          <w:lang w:val="fr-FR"/>
        </w:rPr>
        <w:t>”</w:t>
      </w:r>
      <w:r w:rsidRPr="00D870E1">
        <w:rPr>
          <w:lang w:val="fr-FR"/>
        </w:rPr>
        <w:t>, qui faisaient l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>objet de l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 xml:space="preserve">annexe II du </w:t>
      </w:r>
      <w:r w:rsidR="004718DF" w:rsidRPr="00D870E1">
        <w:rPr>
          <w:lang w:val="fr-FR"/>
        </w:rPr>
        <w:t>document WO</w:t>
      </w:r>
      <w:r w:rsidRPr="00D870E1">
        <w:rPr>
          <w:lang w:val="fr-FR"/>
        </w:rPr>
        <w:t xml:space="preserve">/GA/39/7 intitulé </w:t>
      </w:r>
      <w:r w:rsidR="005D4F8B" w:rsidRPr="00D870E1">
        <w:rPr>
          <w:lang w:val="fr-FR"/>
        </w:rPr>
        <w:t>“</w:t>
      </w:r>
      <w:r w:rsidRPr="00D870E1">
        <w:rPr>
          <w:lang w:val="fr-FR"/>
        </w:rPr>
        <w:t>Rapport du Comité du développement et de la propriété intellectuelle (CDIP)</w:t>
      </w:r>
      <w:r w:rsidR="005D4F8B" w:rsidRPr="00D870E1">
        <w:rPr>
          <w:lang w:val="fr-FR"/>
        </w:rPr>
        <w:t>”</w:t>
      </w:r>
      <w:r w:rsidR="00495034" w:rsidRPr="00D870E1">
        <w:rPr>
          <w:lang w:val="fr-FR"/>
        </w:rPr>
        <w:t>.</w:t>
      </w:r>
    </w:p>
    <w:p w:rsidR="00495034" w:rsidRPr="00D870E1" w:rsidRDefault="009F189A" w:rsidP="00AF21CD">
      <w:pPr>
        <w:pStyle w:val="ONUMFS"/>
        <w:rPr>
          <w:lang w:val="fr-FR"/>
        </w:rPr>
      </w:pPr>
      <w:r w:rsidRPr="00D870E1">
        <w:rPr>
          <w:lang w:val="fr-FR"/>
        </w:rPr>
        <w:t>Dans le cadre de ces mécanismes de coordination et modalités de suivi, d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>évaluation et d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>établissement de rapports qu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>elle a approuvés, l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>Assemblée générale a notamment décidé </w:t>
      </w:r>
      <w:r w:rsidR="00495034" w:rsidRPr="00D870E1">
        <w:rPr>
          <w:lang w:val="fr-FR"/>
        </w:rPr>
        <w:t>:</w:t>
      </w:r>
    </w:p>
    <w:p w:rsidR="00495034" w:rsidRPr="00D870E1" w:rsidRDefault="005D4F8B" w:rsidP="00DA2898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870E1">
        <w:rPr>
          <w:lang w:val="fr-FR"/>
        </w:rPr>
        <w:t>“</w:t>
      </w:r>
      <w:proofErr w:type="gramStart"/>
      <w:r w:rsidR="009F189A" w:rsidRPr="00D870E1">
        <w:rPr>
          <w:lang w:val="fr-FR"/>
        </w:rPr>
        <w:t>de</w:t>
      </w:r>
      <w:proofErr w:type="gramEnd"/>
      <w:r w:rsidR="009F189A" w:rsidRPr="00D870E1">
        <w:rPr>
          <w:lang w:val="fr-FR"/>
        </w:rPr>
        <w:t xml:space="preserve"> prier les organes compétents de l</w:t>
      </w:r>
      <w:r w:rsidR="00427D5B" w:rsidRPr="00D870E1">
        <w:rPr>
          <w:lang w:val="fr-FR"/>
        </w:rPr>
        <w:t>’</w:t>
      </w:r>
      <w:r w:rsidR="009F189A" w:rsidRPr="00D870E1">
        <w:rPr>
          <w:lang w:val="fr-FR"/>
        </w:rPr>
        <w:t>OMPI d</w:t>
      </w:r>
      <w:r w:rsidR="00427D5B" w:rsidRPr="00D870E1">
        <w:rPr>
          <w:lang w:val="fr-FR"/>
        </w:rPr>
        <w:t>’</w:t>
      </w:r>
      <w:r w:rsidR="009F189A" w:rsidRPr="00D870E1">
        <w:rPr>
          <w:lang w:val="fr-FR"/>
        </w:rPr>
        <w:t>inclure, dans leur rapport annuel aux assemblées, une description de leur contribution à la mise en œuvre des recommandations du Plan d</w:t>
      </w:r>
      <w:r w:rsidR="00427D5B" w:rsidRPr="00D870E1">
        <w:rPr>
          <w:lang w:val="fr-FR"/>
        </w:rPr>
        <w:t>’</w:t>
      </w:r>
      <w:r w:rsidR="009F189A" w:rsidRPr="00D870E1">
        <w:rPr>
          <w:lang w:val="fr-FR"/>
        </w:rPr>
        <w:t>action pour le développement qui les concernent.  L</w:t>
      </w:r>
      <w:r w:rsidR="00427D5B" w:rsidRPr="00D870E1">
        <w:rPr>
          <w:lang w:val="fr-FR"/>
        </w:rPr>
        <w:t>’</w:t>
      </w:r>
      <w:r w:rsidR="009F189A" w:rsidRPr="00D870E1">
        <w:rPr>
          <w:lang w:val="fr-FR"/>
        </w:rPr>
        <w:t>Assemblée générale transmettra les rapports</w:t>
      </w:r>
      <w:r w:rsidR="004718DF" w:rsidRPr="00D870E1">
        <w:rPr>
          <w:lang w:val="fr-FR"/>
        </w:rPr>
        <w:t xml:space="preserve"> au CDI</w:t>
      </w:r>
      <w:r w:rsidR="009F189A" w:rsidRPr="00D870E1">
        <w:rPr>
          <w:lang w:val="fr-FR"/>
        </w:rPr>
        <w:t>P pour examen au titre du premier point de fond inscrit à son ordre du jour.  L</w:t>
      </w:r>
      <w:r w:rsidR="00427D5B" w:rsidRPr="00D870E1">
        <w:rPr>
          <w:lang w:val="fr-FR"/>
        </w:rPr>
        <w:t>’</w:t>
      </w:r>
      <w:r w:rsidR="009F189A" w:rsidRPr="00D870E1">
        <w:rPr>
          <w:lang w:val="fr-FR"/>
        </w:rPr>
        <w:t>Assemblée générale peut demander au président des organes compétents de l</w:t>
      </w:r>
      <w:r w:rsidR="00427D5B" w:rsidRPr="00D870E1">
        <w:rPr>
          <w:lang w:val="fr-FR"/>
        </w:rPr>
        <w:t>’</w:t>
      </w:r>
      <w:r w:rsidR="009F189A" w:rsidRPr="00D870E1">
        <w:rPr>
          <w:lang w:val="fr-FR"/>
        </w:rPr>
        <w:t>OMPI de lui fournir sur le rapport tout renseignement ou toute précision qui peut être nécessaire</w:t>
      </w:r>
      <w:r w:rsidRPr="00D870E1">
        <w:rPr>
          <w:lang w:val="fr-FR"/>
        </w:rPr>
        <w:t>”</w:t>
      </w:r>
      <w:r w:rsidR="00495034" w:rsidRPr="00D870E1">
        <w:rPr>
          <w:lang w:val="fr-FR"/>
        </w:rPr>
        <w:t>.</w:t>
      </w:r>
    </w:p>
    <w:p w:rsidR="00DA2898" w:rsidRPr="00D870E1" w:rsidRDefault="00DA2898">
      <w:pPr>
        <w:rPr>
          <w:lang w:val="fr-FR"/>
        </w:rPr>
      </w:pPr>
      <w:r w:rsidRPr="00D870E1">
        <w:rPr>
          <w:lang w:val="fr-FR"/>
        </w:rPr>
        <w:br w:type="page"/>
      </w:r>
    </w:p>
    <w:p w:rsidR="004718DF" w:rsidRPr="00D870E1" w:rsidRDefault="009F189A" w:rsidP="00DA2898">
      <w:pPr>
        <w:pStyle w:val="ONUMFS"/>
        <w:rPr>
          <w:lang w:val="fr-FR"/>
        </w:rPr>
      </w:pPr>
      <w:r w:rsidRPr="00D870E1">
        <w:rPr>
          <w:lang w:val="fr-FR"/>
        </w:rPr>
        <w:lastRenderedPageBreak/>
        <w:t>En conséquence, la description de la contribution d</w:t>
      </w:r>
      <w:r w:rsidR="00034165" w:rsidRPr="00D870E1">
        <w:rPr>
          <w:lang w:val="fr-FR"/>
        </w:rPr>
        <w:t xml:space="preserve">es </w:t>
      </w:r>
      <w:r w:rsidRPr="00D870E1">
        <w:rPr>
          <w:lang w:val="fr-FR"/>
        </w:rPr>
        <w:t>organe</w:t>
      </w:r>
      <w:r w:rsidR="00034165" w:rsidRPr="00D870E1">
        <w:rPr>
          <w:lang w:val="fr-FR"/>
        </w:rPr>
        <w:t>s</w:t>
      </w:r>
      <w:r w:rsidRPr="00D870E1">
        <w:rPr>
          <w:lang w:val="fr-FR"/>
        </w:rPr>
        <w:t xml:space="preserve"> compétent</w:t>
      </w:r>
      <w:r w:rsidR="00034165" w:rsidRPr="00D870E1">
        <w:rPr>
          <w:lang w:val="fr-FR"/>
        </w:rPr>
        <w:t>s</w:t>
      </w:r>
      <w:r w:rsidRPr="00D870E1">
        <w:rPr>
          <w:lang w:val="fr-FR"/>
        </w:rPr>
        <w:t xml:space="preserve"> de l</w:t>
      </w:r>
      <w:r w:rsidR="00427D5B" w:rsidRPr="00D870E1">
        <w:rPr>
          <w:lang w:val="fr-FR"/>
        </w:rPr>
        <w:t>’</w:t>
      </w:r>
      <w:r w:rsidR="00722DA8" w:rsidRPr="00D870E1">
        <w:rPr>
          <w:lang w:val="fr-FR"/>
        </w:rPr>
        <w:t>OMPI à la </w:t>
      </w:r>
      <w:r w:rsidRPr="00D870E1">
        <w:rPr>
          <w:lang w:val="fr-FR"/>
        </w:rPr>
        <w:t>mise en œuvre des recommandations du Plan d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>action pour le développement qui le</w:t>
      </w:r>
      <w:r w:rsidR="00E90E56">
        <w:rPr>
          <w:lang w:val="fr-FR"/>
        </w:rPr>
        <w:t>s</w:t>
      </w:r>
      <w:r w:rsidRPr="00D870E1">
        <w:rPr>
          <w:lang w:val="fr-FR"/>
        </w:rPr>
        <w:t xml:space="preserve"> concerne</w:t>
      </w:r>
      <w:r w:rsidR="00282847" w:rsidRPr="00D870E1">
        <w:rPr>
          <w:lang w:val="fr-FR"/>
        </w:rPr>
        <w:t>nt</w:t>
      </w:r>
      <w:r w:rsidRPr="00D870E1">
        <w:rPr>
          <w:lang w:val="fr-FR"/>
        </w:rPr>
        <w:t xml:space="preserve"> figure dans </w:t>
      </w:r>
      <w:r w:rsidR="00034165" w:rsidRPr="00D870E1">
        <w:rPr>
          <w:lang w:val="fr-FR"/>
        </w:rPr>
        <w:t>leurs</w:t>
      </w:r>
      <w:r w:rsidRPr="00D870E1">
        <w:rPr>
          <w:lang w:val="fr-FR"/>
        </w:rPr>
        <w:t xml:space="preserve"> rapport</w:t>
      </w:r>
      <w:r w:rsidR="00034165" w:rsidRPr="00D870E1">
        <w:rPr>
          <w:lang w:val="fr-FR"/>
        </w:rPr>
        <w:t>s</w:t>
      </w:r>
      <w:r w:rsidRPr="00D870E1">
        <w:rPr>
          <w:lang w:val="fr-FR"/>
        </w:rPr>
        <w:t xml:space="preserve"> à l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>Assemblée générale de l</w:t>
      </w:r>
      <w:r w:rsidR="00427D5B" w:rsidRPr="00D870E1">
        <w:rPr>
          <w:lang w:val="fr-FR"/>
        </w:rPr>
        <w:t>’</w:t>
      </w:r>
      <w:r w:rsidR="004141DB" w:rsidRPr="00D870E1">
        <w:rPr>
          <w:lang w:val="fr-FR"/>
        </w:rPr>
        <w:t xml:space="preserve">OMPI, comme indiqué </w:t>
      </w:r>
      <w:r w:rsidRPr="00D870E1">
        <w:rPr>
          <w:lang w:val="fr-FR"/>
        </w:rPr>
        <w:t>ci</w:t>
      </w:r>
      <w:r w:rsidR="00244339" w:rsidRPr="00D870E1">
        <w:rPr>
          <w:lang w:val="fr-FR"/>
        </w:rPr>
        <w:noBreakHyphen/>
      </w:r>
      <w:r w:rsidRPr="00D870E1">
        <w:rPr>
          <w:lang w:val="fr-FR"/>
        </w:rPr>
        <w:t>après </w:t>
      </w:r>
      <w:r w:rsidR="00495034" w:rsidRPr="00D870E1">
        <w:rPr>
          <w:lang w:val="fr-FR"/>
        </w:rPr>
        <w:t>:</w:t>
      </w:r>
    </w:p>
    <w:p w:rsidR="00034165" w:rsidRPr="00D870E1" w:rsidRDefault="00034165" w:rsidP="00D870E1">
      <w:pPr>
        <w:pStyle w:val="ONUMFS"/>
        <w:numPr>
          <w:ilvl w:val="1"/>
          <w:numId w:val="6"/>
        </w:numPr>
        <w:rPr>
          <w:lang w:val="fr-FR"/>
        </w:rPr>
      </w:pPr>
      <w:r w:rsidRPr="00D870E1">
        <w:rPr>
          <w:lang w:val="fr-FR"/>
        </w:rPr>
        <w:t>Rapport sur le Comité intergouvernemental de la propriété intellectuelle relative aux ressources génétiques, aux savoirs traditionnels et au folklore (IGC), paragraphes 10 et 11 du document WO/GA/48/9;  et</w:t>
      </w:r>
    </w:p>
    <w:p w:rsidR="00AF21CD" w:rsidRPr="00D870E1" w:rsidRDefault="00282847" w:rsidP="00D870E1">
      <w:pPr>
        <w:pStyle w:val="ONUMFS"/>
        <w:numPr>
          <w:ilvl w:val="1"/>
          <w:numId w:val="6"/>
        </w:numPr>
        <w:rPr>
          <w:lang w:val="fr-FR"/>
        </w:rPr>
      </w:pPr>
      <w:r w:rsidRPr="00D870E1">
        <w:rPr>
          <w:lang w:val="fr-FR"/>
        </w:rPr>
        <w:t>Rapport sur le Comité permanent du droit d</w:t>
      </w:r>
      <w:r w:rsidR="00427D5B" w:rsidRPr="00D870E1">
        <w:rPr>
          <w:lang w:val="fr-FR"/>
        </w:rPr>
        <w:t>’</w:t>
      </w:r>
      <w:r w:rsidRPr="00D870E1">
        <w:rPr>
          <w:lang w:val="fr-FR"/>
        </w:rPr>
        <w:t xml:space="preserve">auteur et des droits connexes </w:t>
      </w:r>
      <w:r w:rsidR="009F189A" w:rsidRPr="00D870E1">
        <w:rPr>
          <w:lang w:val="fr-FR"/>
        </w:rPr>
        <w:t>(</w:t>
      </w:r>
      <w:r w:rsidRPr="00D870E1">
        <w:rPr>
          <w:lang w:val="fr-FR"/>
        </w:rPr>
        <w:t>SCCR</w:t>
      </w:r>
      <w:r w:rsidR="009F189A" w:rsidRPr="00D870E1">
        <w:rPr>
          <w:lang w:val="fr-FR"/>
        </w:rPr>
        <w:t>)</w:t>
      </w:r>
      <w:r w:rsidR="00495034" w:rsidRPr="00D870E1">
        <w:rPr>
          <w:lang w:val="fr-FR"/>
        </w:rPr>
        <w:t>, paragraph</w:t>
      </w:r>
      <w:r w:rsidR="009F189A" w:rsidRPr="00D870E1">
        <w:rPr>
          <w:lang w:val="fr-FR"/>
        </w:rPr>
        <w:t>e</w:t>
      </w:r>
      <w:r w:rsidR="00495034" w:rsidRPr="00D870E1">
        <w:rPr>
          <w:lang w:val="fr-FR"/>
        </w:rPr>
        <w:t>s</w:t>
      </w:r>
      <w:r w:rsidR="009F189A" w:rsidRPr="00D870E1">
        <w:rPr>
          <w:lang w:val="fr-FR"/>
        </w:rPr>
        <w:t> </w:t>
      </w:r>
      <w:r w:rsidRPr="00D870E1">
        <w:rPr>
          <w:lang w:val="fr-FR"/>
        </w:rPr>
        <w:t>31</w:t>
      </w:r>
      <w:r w:rsidR="00495034" w:rsidRPr="00D870E1">
        <w:rPr>
          <w:lang w:val="fr-FR"/>
        </w:rPr>
        <w:t xml:space="preserve"> </w:t>
      </w:r>
      <w:r w:rsidRPr="00D870E1">
        <w:rPr>
          <w:lang w:val="fr-FR"/>
        </w:rPr>
        <w:t>à 35</w:t>
      </w:r>
      <w:r w:rsidR="009F189A" w:rsidRPr="00D870E1">
        <w:rPr>
          <w:lang w:val="fr-FR"/>
        </w:rPr>
        <w:t xml:space="preserve"> du </w:t>
      </w:r>
      <w:r w:rsidR="004718DF" w:rsidRPr="00D870E1">
        <w:rPr>
          <w:lang w:val="fr-FR"/>
        </w:rPr>
        <w:t>document WO</w:t>
      </w:r>
      <w:r w:rsidRPr="00D870E1">
        <w:rPr>
          <w:lang w:val="fr-FR"/>
        </w:rPr>
        <w:t>/GA/48</w:t>
      </w:r>
      <w:r w:rsidR="009F189A" w:rsidRPr="00D870E1">
        <w:rPr>
          <w:lang w:val="fr-FR"/>
        </w:rPr>
        <w:t>/</w:t>
      </w:r>
      <w:r w:rsidRPr="00D870E1">
        <w:rPr>
          <w:lang w:val="fr-FR"/>
        </w:rPr>
        <w:t>3.</w:t>
      </w:r>
    </w:p>
    <w:p w:rsidR="00495034" w:rsidRPr="00D870E1" w:rsidRDefault="00EA6D48" w:rsidP="00DA2898">
      <w:pPr>
        <w:pStyle w:val="ONUMFS"/>
        <w:ind w:left="5533"/>
        <w:rPr>
          <w:i/>
          <w:lang w:val="fr-FR"/>
        </w:rPr>
      </w:pPr>
      <w:r w:rsidRPr="00D870E1">
        <w:rPr>
          <w:i/>
          <w:lang w:val="fr-FR"/>
        </w:rPr>
        <w:t>L</w:t>
      </w:r>
      <w:r w:rsidR="00427D5B" w:rsidRPr="00D870E1">
        <w:rPr>
          <w:i/>
          <w:lang w:val="fr-FR"/>
        </w:rPr>
        <w:t>’</w:t>
      </w:r>
      <w:r w:rsidRPr="00D870E1">
        <w:rPr>
          <w:i/>
          <w:lang w:val="fr-FR"/>
        </w:rPr>
        <w:t>Assemblée générale de l</w:t>
      </w:r>
      <w:r w:rsidR="00427D5B" w:rsidRPr="00D870E1">
        <w:rPr>
          <w:i/>
          <w:lang w:val="fr-FR"/>
        </w:rPr>
        <w:t>’</w:t>
      </w:r>
      <w:r w:rsidRPr="00D870E1">
        <w:rPr>
          <w:i/>
          <w:lang w:val="fr-FR"/>
        </w:rPr>
        <w:t>OMPI est invitée</w:t>
      </w:r>
    </w:p>
    <w:p w:rsidR="00495034" w:rsidRPr="00D870E1" w:rsidRDefault="00EA6D48" w:rsidP="00EE25C5">
      <w:pPr>
        <w:pStyle w:val="ONUMFS"/>
        <w:numPr>
          <w:ilvl w:val="2"/>
          <w:numId w:val="6"/>
        </w:numPr>
        <w:tabs>
          <w:tab w:val="left" w:pos="6237"/>
        </w:tabs>
        <w:ind w:left="6237"/>
        <w:rPr>
          <w:i/>
          <w:lang w:val="fr-FR"/>
        </w:rPr>
      </w:pPr>
      <w:r w:rsidRPr="00D870E1">
        <w:rPr>
          <w:i/>
          <w:lang w:val="fr-FR"/>
        </w:rPr>
        <w:t xml:space="preserve">à prendre note des informations contenues dans </w:t>
      </w:r>
      <w:r w:rsidR="00E1706A" w:rsidRPr="00D870E1">
        <w:rPr>
          <w:i/>
          <w:lang w:val="fr-FR"/>
        </w:rPr>
        <w:t xml:space="preserve">la </w:t>
      </w:r>
      <w:r w:rsidR="005D2FF9" w:rsidRPr="00D870E1">
        <w:rPr>
          <w:i/>
          <w:lang w:val="fr-FR"/>
        </w:rPr>
        <w:t>d</w:t>
      </w:r>
      <w:r w:rsidR="00E1706A" w:rsidRPr="00D870E1">
        <w:rPr>
          <w:i/>
          <w:lang w:val="fr-FR"/>
        </w:rPr>
        <w:t>escription de la contribution des organes compétents de l</w:t>
      </w:r>
      <w:r w:rsidR="00427D5B" w:rsidRPr="00D870E1">
        <w:rPr>
          <w:i/>
          <w:lang w:val="fr-FR"/>
        </w:rPr>
        <w:t>’</w:t>
      </w:r>
      <w:r w:rsidR="00E1706A" w:rsidRPr="00D870E1">
        <w:rPr>
          <w:i/>
          <w:lang w:val="fr-FR"/>
        </w:rPr>
        <w:t>OMPI à la mise en œuvre des recommandations du Plan d</w:t>
      </w:r>
      <w:r w:rsidR="00427D5B" w:rsidRPr="00D870E1">
        <w:rPr>
          <w:i/>
          <w:lang w:val="fr-FR"/>
        </w:rPr>
        <w:t>’</w:t>
      </w:r>
      <w:r w:rsidR="00E1706A" w:rsidRPr="00D870E1">
        <w:rPr>
          <w:i/>
          <w:lang w:val="fr-FR"/>
        </w:rPr>
        <w:t>action pour le développement qui les concernent (</w:t>
      </w:r>
      <w:r w:rsidR="005D1B69" w:rsidRPr="00D870E1">
        <w:rPr>
          <w:i/>
          <w:lang w:val="fr-FR"/>
        </w:rPr>
        <w:t>document WO</w:t>
      </w:r>
      <w:r w:rsidR="00E1706A" w:rsidRPr="00D870E1">
        <w:rPr>
          <w:i/>
          <w:lang w:val="fr-FR"/>
        </w:rPr>
        <w:t>/GA/4</w:t>
      </w:r>
      <w:r w:rsidR="00282847" w:rsidRPr="00D870E1">
        <w:rPr>
          <w:i/>
          <w:lang w:val="fr-FR"/>
        </w:rPr>
        <w:t>8</w:t>
      </w:r>
      <w:r w:rsidR="00E1706A" w:rsidRPr="00D870E1">
        <w:rPr>
          <w:i/>
          <w:lang w:val="fr-FR"/>
        </w:rPr>
        <w:t>/</w:t>
      </w:r>
      <w:r w:rsidR="00034165" w:rsidRPr="00D870E1">
        <w:rPr>
          <w:i/>
          <w:lang w:val="fr-FR"/>
        </w:rPr>
        <w:t>13</w:t>
      </w:r>
      <w:r w:rsidR="00E1706A" w:rsidRPr="00D870E1">
        <w:rPr>
          <w:i/>
          <w:lang w:val="fr-FR"/>
        </w:rPr>
        <w:t>)</w:t>
      </w:r>
      <w:r w:rsidR="00DA2898" w:rsidRPr="00D870E1">
        <w:rPr>
          <w:i/>
          <w:lang w:val="fr-FR"/>
        </w:rPr>
        <w:t>,</w:t>
      </w:r>
      <w:r w:rsidR="008273F5" w:rsidRPr="00D870E1">
        <w:rPr>
          <w:i/>
          <w:lang w:val="fr-FR"/>
        </w:rPr>
        <w:t xml:space="preserve"> </w:t>
      </w:r>
      <w:r w:rsidRPr="00D870E1">
        <w:rPr>
          <w:i/>
          <w:lang w:val="fr-FR"/>
        </w:rPr>
        <w:t>et</w:t>
      </w:r>
    </w:p>
    <w:p w:rsidR="00495034" w:rsidRPr="00D870E1" w:rsidRDefault="00EA6D48" w:rsidP="00EE25C5">
      <w:pPr>
        <w:pStyle w:val="ONUMFS"/>
        <w:numPr>
          <w:ilvl w:val="2"/>
          <w:numId w:val="6"/>
        </w:numPr>
        <w:ind w:left="6237"/>
        <w:rPr>
          <w:i/>
          <w:lang w:val="fr-FR"/>
        </w:rPr>
      </w:pPr>
      <w:r w:rsidRPr="00D870E1">
        <w:rPr>
          <w:i/>
          <w:lang w:val="fr-FR"/>
        </w:rPr>
        <w:t xml:space="preserve">à transmettre </w:t>
      </w:r>
      <w:r w:rsidR="00282847" w:rsidRPr="00D870E1">
        <w:rPr>
          <w:i/>
          <w:lang w:val="fr-FR"/>
        </w:rPr>
        <w:t>au CDIP le</w:t>
      </w:r>
      <w:r w:rsidR="00034165" w:rsidRPr="00D870E1">
        <w:rPr>
          <w:i/>
          <w:lang w:val="fr-FR"/>
        </w:rPr>
        <w:t xml:space="preserve">s rapports </w:t>
      </w:r>
      <w:r w:rsidR="004141DB" w:rsidRPr="00D870E1">
        <w:rPr>
          <w:i/>
          <w:lang w:val="fr-FR"/>
        </w:rPr>
        <w:t>mentionné</w:t>
      </w:r>
      <w:r w:rsidR="00034165" w:rsidRPr="00D870E1">
        <w:rPr>
          <w:i/>
          <w:lang w:val="fr-FR"/>
        </w:rPr>
        <w:t>s</w:t>
      </w:r>
      <w:r w:rsidR="004141DB" w:rsidRPr="00D870E1">
        <w:rPr>
          <w:i/>
          <w:lang w:val="fr-FR"/>
        </w:rPr>
        <w:t xml:space="preserve"> dans ce document</w:t>
      </w:r>
      <w:r w:rsidR="00495034" w:rsidRPr="00D870E1">
        <w:rPr>
          <w:i/>
          <w:lang w:val="fr-FR"/>
        </w:rPr>
        <w:t>.</w:t>
      </w:r>
    </w:p>
    <w:p w:rsidR="00495034" w:rsidRPr="00D870E1" w:rsidRDefault="00495034" w:rsidP="00AF21CD">
      <w:pPr>
        <w:pStyle w:val="Endofdocument-Annex"/>
        <w:rPr>
          <w:lang w:val="fr-FR" w:eastAsia="en-US"/>
        </w:rPr>
      </w:pPr>
    </w:p>
    <w:p w:rsidR="00495034" w:rsidRPr="00D870E1" w:rsidRDefault="00495034" w:rsidP="00AF21CD">
      <w:pPr>
        <w:pStyle w:val="Endofdocument-Annex"/>
        <w:rPr>
          <w:lang w:val="fr-FR" w:eastAsia="en-US"/>
        </w:rPr>
      </w:pPr>
    </w:p>
    <w:p w:rsidR="002928D3" w:rsidRPr="00D870E1" w:rsidRDefault="00495034" w:rsidP="00DA2898">
      <w:pPr>
        <w:pStyle w:val="Endofdocument-Annex"/>
        <w:rPr>
          <w:lang w:val="fr-FR"/>
        </w:rPr>
      </w:pPr>
      <w:r w:rsidRPr="00D870E1">
        <w:rPr>
          <w:lang w:val="fr-FR"/>
        </w:rPr>
        <w:t>[</w:t>
      </w:r>
      <w:r w:rsidR="00EA6D48" w:rsidRPr="00D870E1">
        <w:rPr>
          <w:lang w:val="fr-FR"/>
        </w:rPr>
        <w:t xml:space="preserve">Fin du </w:t>
      </w:r>
      <w:r w:rsidRPr="00D870E1">
        <w:rPr>
          <w:lang w:val="fr-FR"/>
        </w:rPr>
        <w:t>document]</w:t>
      </w:r>
    </w:p>
    <w:sectPr w:rsidR="002928D3" w:rsidRPr="00D870E1" w:rsidSect="00427D5B"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34" w:rsidRDefault="00495034">
      <w:r>
        <w:separator/>
      </w:r>
    </w:p>
  </w:endnote>
  <w:endnote w:type="continuationSeparator" w:id="0">
    <w:p w:rsidR="00495034" w:rsidRDefault="00495034" w:rsidP="003B38C1">
      <w:r>
        <w:separator/>
      </w:r>
    </w:p>
    <w:p w:rsidR="00495034" w:rsidRPr="003B38C1" w:rsidRDefault="004950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5034" w:rsidRPr="003B38C1" w:rsidRDefault="004950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34" w:rsidRDefault="00495034">
      <w:r>
        <w:separator/>
      </w:r>
    </w:p>
  </w:footnote>
  <w:footnote w:type="continuationSeparator" w:id="0">
    <w:p w:rsidR="00495034" w:rsidRDefault="00495034" w:rsidP="008B60B2">
      <w:r>
        <w:separator/>
      </w:r>
    </w:p>
    <w:p w:rsidR="00495034" w:rsidRPr="00ED77FB" w:rsidRDefault="004950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5034" w:rsidRPr="00ED77FB" w:rsidRDefault="004950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95034" w:rsidP="00477D6B">
    <w:pPr>
      <w:jc w:val="right"/>
    </w:pPr>
    <w:bookmarkStart w:id="5" w:name="Code2"/>
    <w:bookmarkEnd w:id="5"/>
    <w:r>
      <w:t>WO/GA/4</w:t>
    </w:r>
    <w:r w:rsidR="00282847">
      <w:t>8</w:t>
    </w:r>
    <w:r>
      <w:t>/</w:t>
    </w:r>
    <w:r w:rsidR="00034165">
      <w:t>13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D870E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C1EE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32739"/>
    <w:multiLevelType w:val="multilevel"/>
    <w:tmpl w:val="B342617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6507"/>
        </w:tabs>
        <w:ind w:left="594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646BF6"/>
    <w:multiLevelType w:val="hybridMultilevel"/>
    <w:tmpl w:val="D9E2335A"/>
    <w:lvl w:ilvl="0" w:tplc="54FCBB44">
      <w:start w:val="101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F366B36"/>
    <w:multiLevelType w:val="hybridMultilevel"/>
    <w:tmpl w:val="8FECE70A"/>
    <w:lvl w:ilvl="0" w:tplc="13062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408CC"/>
    <w:multiLevelType w:val="hybridMultilevel"/>
    <w:tmpl w:val="71B47AD0"/>
    <w:lvl w:ilvl="0" w:tplc="D0E0A9A4">
      <w:start w:val="9"/>
      <w:numFmt w:val="lowerLetter"/>
      <w:lvlText w:val="%1)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717CF6"/>
    <w:multiLevelType w:val="hybridMultilevel"/>
    <w:tmpl w:val="362E018C"/>
    <w:lvl w:ilvl="0" w:tplc="6BBA3D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A2115CE"/>
    <w:multiLevelType w:val="hybridMultilevel"/>
    <w:tmpl w:val="C45A4FA8"/>
    <w:lvl w:ilvl="0" w:tplc="01B869A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96CF33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496155"/>
    <w:multiLevelType w:val="hybridMultilevel"/>
    <w:tmpl w:val="D4BEFF42"/>
    <w:lvl w:ilvl="0" w:tplc="7CD0C6F2">
      <w:start w:val="2"/>
      <w:numFmt w:val="lowerRoman"/>
      <w:lvlText w:val="%1)"/>
      <w:lvlJc w:val="left"/>
      <w:pPr>
        <w:ind w:left="68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76" w:hanging="360"/>
      </w:pPr>
    </w:lvl>
    <w:lvl w:ilvl="2" w:tplc="0409001B" w:tentative="1">
      <w:start w:val="1"/>
      <w:numFmt w:val="lowerRoman"/>
      <w:lvlText w:val="%3."/>
      <w:lvlJc w:val="right"/>
      <w:pPr>
        <w:ind w:left="7896" w:hanging="180"/>
      </w:pPr>
    </w:lvl>
    <w:lvl w:ilvl="3" w:tplc="0409000F" w:tentative="1">
      <w:start w:val="1"/>
      <w:numFmt w:val="decimal"/>
      <w:lvlText w:val="%4."/>
      <w:lvlJc w:val="left"/>
      <w:pPr>
        <w:ind w:left="8616" w:hanging="360"/>
      </w:pPr>
    </w:lvl>
    <w:lvl w:ilvl="4" w:tplc="04090019" w:tentative="1">
      <w:start w:val="1"/>
      <w:numFmt w:val="lowerLetter"/>
      <w:lvlText w:val="%5."/>
      <w:lvlJc w:val="left"/>
      <w:pPr>
        <w:ind w:left="9336" w:hanging="360"/>
      </w:pPr>
    </w:lvl>
    <w:lvl w:ilvl="5" w:tplc="0409001B" w:tentative="1">
      <w:start w:val="1"/>
      <w:numFmt w:val="lowerRoman"/>
      <w:lvlText w:val="%6."/>
      <w:lvlJc w:val="right"/>
      <w:pPr>
        <w:ind w:left="10056" w:hanging="180"/>
      </w:pPr>
    </w:lvl>
    <w:lvl w:ilvl="6" w:tplc="0409000F" w:tentative="1">
      <w:start w:val="1"/>
      <w:numFmt w:val="decimal"/>
      <w:lvlText w:val="%7."/>
      <w:lvlJc w:val="left"/>
      <w:pPr>
        <w:ind w:left="10776" w:hanging="360"/>
      </w:pPr>
    </w:lvl>
    <w:lvl w:ilvl="7" w:tplc="04090019" w:tentative="1">
      <w:start w:val="1"/>
      <w:numFmt w:val="lowerLetter"/>
      <w:lvlText w:val="%8."/>
      <w:lvlJc w:val="left"/>
      <w:pPr>
        <w:ind w:left="11496" w:hanging="360"/>
      </w:pPr>
    </w:lvl>
    <w:lvl w:ilvl="8" w:tplc="0409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34"/>
    <w:rsid w:val="00034165"/>
    <w:rsid w:val="00043CAA"/>
    <w:rsid w:val="00066193"/>
    <w:rsid w:val="00075432"/>
    <w:rsid w:val="000968ED"/>
    <w:rsid w:val="000F5E56"/>
    <w:rsid w:val="00122C90"/>
    <w:rsid w:val="001362EE"/>
    <w:rsid w:val="001513C4"/>
    <w:rsid w:val="001712A3"/>
    <w:rsid w:val="001832A6"/>
    <w:rsid w:val="001A0663"/>
    <w:rsid w:val="001B2323"/>
    <w:rsid w:val="001C68A4"/>
    <w:rsid w:val="0020554B"/>
    <w:rsid w:val="00212BDA"/>
    <w:rsid w:val="00243DD8"/>
    <w:rsid w:val="00244339"/>
    <w:rsid w:val="002634C4"/>
    <w:rsid w:val="00282847"/>
    <w:rsid w:val="002924E9"/>
    <w:rsid w:val="002928D3"/>
    <w:rsid w:val="002D5E6C"/>
    <w:rsid w:val="002F1FE6"/>
    <w:rsid w:val="002F4E68"/>
    <w:rsid w:val="00312F7F"/>
    <w:rsid w:val="003228B7"/>
    <w:rsid w:val="003673CF"/>
    <w:rsid w:val="003845C1"/>
    <w:rsid w:val="003A6F89"/>
    <w:rsid w:val="003B38C1"/>
    <w:rsid w:val="003B75C2"/>
    <w:rsid w:val="00410ECF"/>
    <w:rsid w:val="004141DB"/>
    <w:rsid w:val="0041741A"/>
    <w:rsid w:val="00423E3E"/>
    <w:rsid w:val="00427AA8"/>
    <w:rsid w:val="00427AF4"/>
    <w:rsid w:val="00427D5B"/>
    <w:rsid w:val="004400E2"/>
    <w:rsid w:val="004647DA"/>
    <w:rsid w:val="004718DF"/>
    <w:rsid w:val="00474062"/>
    <w:rsid w:val="00477D6B"/>
    <w:rsid w:val="00495034"/>
    <w:rsid w:val="004C2690"/>
    <w:rsid w:val="004E6632"/>
    <w:rsid w:val="0053057A"/>
    <w:rsid w:val="00560A29"/>
    <w:rsid w:val="005B6D21"/>
    <w:rsid w:val="005D1B69"/>
    <w:rsid w:val="005D2FF9"/>
    <w:rsid w:val="005D4F8B"/>
    <w:rsid w:val="00605827"/>
    <w:rsid w:val="00646050"/>
    <w:rsid w:val="006713CA"/>
    <w:rsid w:val="00676C5C"/>
    <w:rsid w:val="007058FB"/>
    <w:rsid w:val="00722DA8"/>
    <w:rsid w:val="00742EB3"/>
    <w:rsid w:val="00771846"/>
    <w:rsid w:val="007B1709"/>
    <w:rsid w:val="007B619F"/>
    <w:rsid w:val="007B6A58"/>
    <w:rsid w:val="007D1613"/>
    <w:rsid w:val="007E6D31"/>
    <w:rsid w:val="00814E37"/>
    <w:rsid w:val="00816FB4"/>
    <w:rsid w:val="008273F5"/>
    <w:rsid w:val="00854D88"/>
    <w:rsid w:val="00885AE3"/>
    <w:rsid w:val="008B2CC1"/>
    <w:rsid w:val="008B60B2"/>
    <w:rsid w:val="008C5B05"/>
    <w:rsid w:val="0090731E"/>
    <w:rsid w:val="00916EE2"/>
    <w:rsid w:val="00924E1D"/>
    <w:rsid w:val="00966A22"/>
    <w:rsid w:val="0096722F"/>
    <w:rsid w:val="00980843"/>
    <w:rsid w:val="00982451"/>
    <w:rsid w:val="00984B3F"/>
    <w:rsid w:val="009976FE"/>
    <w:rsid w:val="009C1EE3"/>
    <w:rsid w:val="009D7387"/>
    <w:rsid w:val="009E2791"/>
    <w:rsid w:val="009E3F6F"/>
    <w:rsid w:val="009E5CE3"/>
    <w:rsid w:val="009F189A"/>
    <w:rsid w:val="009F499F"/>
    <w:rsid w:val="00A36BCE"/>
    <w:rsid w:val="00A42DAF"/>
    <w:rsid w:val="00A45BD8"/>
    <w:rsid w:val="00A85B8E"/>
    <w:rsid w:val="00AA008C"/>
    <w:rsid w:val="00AB2C1D"/>
    <w:rsid w:val="00AC205C"/>
    <w:rsid w:val="00AF21CD"/>
    <w:rsid w:val="00B05A69"/>
    <w:rsid w:val="00B072CA"/>
    <w:rsid w:val="00B33745"/>
    <w:rsid w:val="00B9734B"/>
    <w:rsid w:val="00BB0207"/>
    <w:rsid w:val="00BC4803"/>
    <w:rsid w:val="00C11BFE"/>
    <w:rsid w:val="00C123A4"/>
    <w:rsid w:val="00C74C5E"/>
    <w:rsid w:val="00C94629"/>
    <w:rsid w:val="00CE0AF5"/>
    <w:rsid w:val="00D10A94"/>
    <w:rsid w:val="00D45252"/>
    <w:rsid w:val="00D71B4D"/>
    <w:rsid w:val="00D76D1A"/>
    <w:rsid w:val="00D870E1"/>
    <w:rsid w:val="00D93D55"/>
    <w:rsid w:val="00DA2898"/>
    <w:rsid w:val="00DB2A71"/>
    <w:rsid w:val="00E1706A"/>
    <w:rsid w:val="00E335FE"/>
    <w:rsid w:val="00E4501A"/>
    <w:rsid w:val="00E5021F"/>
    <w:rsid w:val="00E90E56"/>
    <w:rsid w:val="00E955E5"/>
    <w:rsid w:val="00EA6D48"/>
    <w:rsid w:val="00EC4E49"/>
    <w:rsid w:val="00ED77FB"/>
    <w:rsid w:val="00EE25C5"/>
    <w:rsid w:val="00EF4FA5"/>
    <w:rsid w:val="00EF7D3F"/>
    <w:rsid w:val="00F021A6"/>
    <w:rsid w:val="00F45ED3"/>
    <w:rsid w:val="00F57668"/>
    <w:rsid w:val="00F66152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24E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ationPara">
    <w:name w:val="Decision Invitation Para."/>
    <w:basedOn w:val="Normal"/>
    <w:rsid w:val="00495034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243D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189A"/>
    <w:pPr>
      <w:ind w:left="720"/>
      <w:contextualSpacing/>
    </w:pPr>
  </w:style>
  <w:style w:type="character" w:styleId="Hyperlink">
    <w:name w:val="Hyperlink"/>
    <w:basedOn w:val="DefaultParagraphFont"/>
    <w:rsid w:val="00722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24E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ationPara">
    <w:name w:val="Decision Invitation Para."/>
    <w:basedOn w:val="Normal"/>
    <w:rsid w:val="00495034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243D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189A"/>
    <w:pPr>
      <w:ind w:left="720"/>
      <w:contextualSpacing/>
    </w:pPr>
  </w:style>
  <w:style w:type="character" w:styleId="Hyperlink">
    <w:name w:val="Hyperlink"/>
    <w:basedOn w:val="DefaultParagraphFont"/>
    <w:rsid w:val="00722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CB33-60E6-461F-8CDB-C061A5EFF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7FB04-9D73-4B03-AF37-7AC70B49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73770948</Template>
  <TotalTime>10</TotalTime>
  <Pages>2</Pages>
  <Words>375</Words>
  <Characters>2131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WO/GA/46/</vt:lpstr>
      <vt:lpstr>WO/GA/46/</vt:lpstr>
    </vt:vector>
  </TitlesOfParts>
  <Company>WIPO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IBRAHIM Ammar</dc:creator>
  <cp:keywords>NGG/ko</cp:keywords>
  <cp:lastModifiedBy>HÄFLIGER Patience</cp:lastModifiedBy>
  <cp:revision>11</cp:revision>
  <cp:lastPrinted>2016-09-29T11:58:00Z</cp:lastPrinted>
  <dcterms:created xsi:type="dcterms:W3CDTF">2016-09-29T09:25:00Z</dcterms:created>
  <dcterms:modified xsi:type="dcterms:W3CDTF">2016-09-29T11:58:00Z</dcterms:modified>
</cp:coreProperties>
</file>