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D583D" w:rsidRPr="0061079C" w:rsidTr="0000434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D583D" w:rsidRPr="0061079C" w:rsidRDefault="007D583D" w:rsidP="00004345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D583D" w:rsidRPr="0061079C" w:rsidRDefault="007D583D" w:rsidP="00004345">
            <w:pPr>
              <w:rPr>
                <w:lang w:val="fr-FR"/>
              </w:rPr>
            </w:pPr>
            <w:r w:rsidRPr="0061079C">
              <w:rPr>
                <w:noProof/>
                <w:lang w:eastAsia="en-US"/>
              </w:rPr>
              <w:drawing>
                <wp:inline distT="0" distB="0" distL="0" distR="0" wp14:anchorId="71BEBF3B" wp14:editId="3DBB36F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D583D" w:rsidRPr="0061079C" w:rsidRDefault="007D583D" w:rsidP="00004345">
            <w:pPr>
              <w:jc w:val="right"/>
              <w:rPr>
                <w:lang w:val="fr-FR"/>
              </w:rPr>
            </w:pPr>
            <w:r w:rsidRPr="0061079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D583D" w:rsidRPr="0061079C" w:rsidTr="004D128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D583D" w:rsidRPr="0061079C" w:rsidRDefault="007D583D" w:rsidP="0000434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1079C">
              <w:rPr>
                <w:rFonts w:ascii="Arial Black" w:hAnsi="Arial Black"/>
                <w:caps/>
                <w:sz w:val="15"/>
                <w:lang w:val="fr-FR"/>
              </w:rPr>
              <w:t>wo/ga/47/</w:t>
            </w:r>
            <w:bookmarkStart w:id="1" w:name="Code"/>
            <w:bookmarkEnd w:id="1"/>
            <w:r w:rsidRPr="0061079C">
              <w:rPr>
                <w:rFonts w:ascii="Arial Black" w:hAnsi="Arial Black"/>
                <w:caps/>
                <w:sz w:val="15"/>
                <w:lang w:val="fr-FR"/>
              </w:rPr>
              <w:t>7</w:t>
            </w:r>
          </w:p>
        </w:tc>
      </w:tr>
      <w:tr w:rsidR="007D583D" w:rsidRPr="0061079C" w:rsidTr="004D128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D583D" w:rsidRPr="0061079C" w:rsidRDefault="007D583D" w:rsidP="0000434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1079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C050F" w:rsidRPr="0061079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1079C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61079C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D583D" w:rsidRPr="0061079C" w:rsidTr="004D128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D583D" w:rsidRPr="0061079C" w:rsidRDefault="007D583D" w:rsidP="0000434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1079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C050F" w:rsidRPr="0061079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1079C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61079C">
              <w:rPr>
                <w:rFonts w:ascii="Arial Black" w:hAnsi="Arial Black"/>
                <w:caps/>
                <w:sz w:val="15"/>
                <w:lang w:val="fr-FR"/>
              </w:rPr>
              <w:t>7 juillet 2015</w:t>
            </w:r>
          </w:p>
        </w:tc>
      </w:tr>
    </w:tbl>
    <w:p w:rsidR="007D583D" w:rsidRPr="0061079C" w:rsidRDefault="007D583D" w:rsidP="00004345">
      <w:pPr>
        <w:rPr>
          <w:lang w:val="fr-FR"/>
        </w:rPr>
      </w:pPr>
    </w:p>
    <w:p w:rsidR="007D583D" w:rsidRPr="0061079C" w:rsidRDefault="007D583D" w:rsidP="00004345">
      <w:pPr>
        <w:rPr>
          <w:lang w:val="fr-FR"/>
        </w:rPr>
      </w:pPr>
    </w:p>
    <w:p w:rsidR="007D583D" w:rsidRPr="0061079C" w:rsidRDefault="007D583D" w:rsidP="00004345">
      <w:pPr>
        <w:rPr>
          <w:lang w:val="fr-FR"/>
        </w:rPr>
      </w:pPr>
    </w:p>
    <w:p w:rsidR="007D583D" w:rsidRPr="0061079C" w:rsidRDefault="007D583D" w:rsidP="00004345">
      <w:pPr>
        <w:rPr>
          <w:lang w:val="fr-FR"/>
        </w:rPr>
      </w:pPr>
    </w:p>
    <w:p w:rsidR="007D583D" w:rsidRPr="0061079C" w:rsidRDefault="007D583D" w:rsidP="00004345">
      <w:pPr>
        <w:rPr>
          <w:lang w:val="fr-FR"/>
        </w:rPr>
      </w:pPr>
    </w:p>
    <w:p w:rsidR="007D583D" w:rsidRPr="0061079C" w:rsidRDefault="007D583D" w:rsidP="00004345">
      <w:pPr>
        <w:rPr>
          <w:lang w:val="fr-FR"/>
        </w:rPr>
      </w:pPr>
      <w:r w:rsidRPr="0061079C">
        <w:rPr>
          <w:b/>
          <w:sz w:val="28"/>
          <w:szCs w:val="28"/>
          <w:lang w:val="fr-FR"/>
        </w:rPr>
        <w:t xml:space="preserve">Assemblée générale de </w:t>
      </w:r>
      <w:r w:rsidR="00722F2A">
        <w:rPr>
          <w:b/>
          <w:sz w:val="28"/>
          <w:szCs w:val="28"/>
          <w:lang w:val="fr-FR"/>
        </w:rPr>
        <w:t>l</w:t>
      </w:r>
      <w:r w:rsidR="005676B8">
        <w:rPr>
          <w:b/>
          <w:sz w:val="28"/>
          <w:szCs w:val="28"/>
          <w:lang w:val="fr-FR"/>
        </w:rPr>
        <w:t>’</w:t>
      </w:r>
      <w:r w:rsidRPr="0061079C">
        <w:rPr>
          <w:b/>
          <w:sz w:val="28"/>
          <w:szCs w:val="28"/>
          <w:lang w:val="fr-FR"/>
        </w:rPr>
        <w:t>OMPI</w:t>
      </w:r>
    </w:p>
    <w:p w:rsidR="007D583D" w:rsidRPr="0061079C" w:rsidRDefault="007D583D" w:rsidP="00004345">
      <w:pPr>
        <w:rPr>
          <w:lang w:val="fr-FR"/>
        </w:rPr>
      </w:pPr>
    </w:p>
    <w:p w:rsidR="007D583D" w:rsidRPr="0061079C" w:rsidRDefault="007D583D" w:rsidP="00004345">
      <w:pPr>
        <w:rPr>
          <w:lang w:val="fr-FR"/>
        </w:rPr>
      </w:pPr>
    </w:p>
    <w:p w:rsidR="007D583D" w:rsidRPr="0061079C" w:rsidRDefault="007D583D" w:rsidP="00004345">
      <w:pPr>
        <w:rPr>
          <w:b/>
          <w:sz w:val="24"/>
          <w:szCs w:val="24"/>
          <w:lang w:val="fr-FR"/>
        </w:rPr>
      </w:pPr>
      <w:r w:rsidRPr="0061079C">
        <w:rPr>
          <w:b/>
          <w:sz w:val="24"/>
          <w:szCs w:val="24"/>
          <w:lang w:val="fr-FR"/>
        </w:rPr>
        <w:t>Quarante</w:t>
      </w:r>
      <w:r w:rsidR="00FB7771">
        <w:rPr>
          <w:b/>
          <w:sz w:val="24"/>
          <w:szCs w:val="24"/>
          <w:lang w:val="fr-FR"/>
        </w:rPr>
        <w:noBreakHyphen/>
      </w:r>
      <w:r w:rsidRPr="0061079C">
        <w:rPr>
          <w:b/>
          <w:sz w:val="24"/>
          <w:szCs w:val="24"/>
          <w:lang w:val="fr-FR"/>
        </w:rPr>
        <w:t>septième</w:t>
      </w:r>
      <w:r w:rsidR="001C050F" w:rsidRPr="0061079C">
        <w:rPr>
          <w:b/>
          <w:sz w:val="24"/>
          <w:szCs w:val="24"/>
          <w:lang w:val="fr-FR"/>
        </w:rPr>
        <w:t> </w:t>
      </w:r>
      <w:r w:rsidRPr="0061079C">
        <w:rPr>
          <w:b/>
          <w:sz w:val="24"/>
          <w:szCs w:val="24"/>
          <w:lang w:val="fr-FR"/>
        </w:rPr>
        <w:t>session (22</w:t>
      </w:r>
      <w:r w:rsidRPr="0061079C">
        <w:rPr>
          <w:b/>
          <w:sz w:val="24"/>
          <w:szCs w:val="24"/>
          <w:vertAlign w:val="superscript"/>
          <w:lang w:val="fr-FR"/>
        </w:rPr>
        <w:t>e</w:t>
      </w:r>
      <w:r w:rsidRPr="0061079C">
        <w:rPr>
          <w:b/>
          <w:sz w:val="24"/>
          <w:szCs w:val="24"/>
          <w:lang w:val="fr-FR"/>
        </w:rPr>
        <w:t xml:space="preserve"> session ordinaire)</w:t>
      </w:r>
    </w:p>
    <w:p w:rsidR="007D583D" w:rsidRPr="0061079C" w:rsidRDefault="007D583D" w:rsidP="00004345">
      <w:pPr>
        <w:rPr>
          <w:b/>
          <w:sz w:val="24"/>
          <w:szCs w:val="24"/>
          <w:lang w:val="fr-FR"/>
        </w:rPr>
      </w:pPr>
      <w:r w:rsidRPr="0061079C">
        <w:rPr>
          <w:b/>
          <w:sz w:val="24"/>
          <w:szCs w:val="24"/>
          <w:lang w:val="fr-FR"/>
        </w:rPr>
        <w:t>Genève, 5 – 14 octobre 2015</w:t>
      </w:r>
    </w:p>
    <w:p w:rsidR="007D583D" w:rsidRPr="0061079C" w:rsidRDefault="007D583D" w:rsidP="00004345">
      <w:pPr>
        <w:rPr>
          <w:lang w:val="fr-FR"/>
        </w:rPr>
      </w:pPr>
    </w:p>
    <w:p w:rsidR="007D583D" w:rsidRPr="0061079C" w:rsidRDefault="007D583D" w:rsidP="00004345">
      <w:pPr>
        <w:rPr>
          <w:lang w:val="fr-FR"/>
        </w:rPr>
      </w:pPr>
    </w:p>
    <w:p w:rsidR="007D583D" w:rsidRPr="0061079C" w:rsidRDefault="007D583D" w:rsidP="00004345">
      <w:pPr>
        <w:rPr>
          <w:lang w:val="fr-FR"/>
        </w:rPr>
      </w:pPr>
    </w:p>
    <w:p w:rsidR="007D583D" w:rsidRPr="0061079C" w:rsidRDefault="00233929" w:rsidP="00004345">
      <w:pPr>
        <w:rPr>
          <w:highlight w:val="lightGray"/>
          <w:lang w:val="fr-FR"/>
        </w:rPr>
      </w:pPr>
      <w:r w:rsidRPr="0061079C">
        <w:rPr>
          <w:lang w:val="fr-FR"/>
        </w:rPr>
        <w:t xml:space="preserve">RAPPORT SUR LE </w:t>
      </w:r>
      <w:r w:rsidR="0061079C" w:rsidRPr="0061079C">
        <w:rPr>
          <w:lang w:val="fr-FR"/>
        </w:rPr>
        <w:t>C</w:t>
      </w:r>
      <w:r w:rsidRPr="0061079C">
        <w:rPr>
          <w:lang w:val="fr-FR"/>
        </w:rPr>
        <w:t>OMITÉ PERMANENT DU DR</w:t>
      </w:r>
      <w:r w:rsidR="0061079C" w:rsidRPr="0061079C">
        <w:rPr>
          <w:lang w:val="fr-FR"/>
        </w:rPr>
        <w:t>OIT DES MARQUES, DES DESSINS ET </w:t>
      </w:r>
      <w:r w:rsidRPr="0061079C">
        <w:rPr>
          <w:lang w:val="fr-FR"/>
        </w:rPr>
        <w:t>MODÈLES INDUSTRIELS ET DES INDICATIONS GÉOGRAPHIQUES (</w:t>
      </w:r>
      <w:r w:rsidR="0061079C" w:rsidRPr="0061079C">
        <w:rPr>
          <w:lang w:val="fr-FR"/>
        </w:rPr>
        <w:t>SCT)</w:t>
      </w:r>
    </w:p>
    <w:p w:rsidR="008B2CC1" w:rsidRPr="0061079C" w:rsidRDefault="008B2CC1" w:rsidP="00004345">
      <w:pPr>
        <w:rPr>
          <w:lang w:val="fr-FR"/>
        </w:rPr>
      </w:pPr>
    </w:p>
    <w:p w:rsidR="008B2CC1" w:rsidRPr="0061079C" w:rsidRDefault="003C7D24" w:rsidP="00004345">
      <w:pPr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é</w:t>
      </w:r>
      <w:r w:rsidR="00F52CEF" w:rsidRPr="0061079C">
        <w:rPr>
          <w:i/>
          <w:lang w:val="fr-FR"/>
        </w:rPr>
        <w:t>tabli</w:t>
      </w:r>
      <w:proofErr w:type="gramEnd"/>
      <w:r w:rsidR="00F52CEF" w:rsidRPr="0061079C">
        <w:rPr>
          <w:i/>
          <w:lang w:val="fr-FR"/>
        </w:rPr>
        <w:t xml:space="preserve"> par le Secrétariat</w:t>
      </w:r>
    </w:p>
    <w:p w:rsidR="00C960EA" w:rsidRPr="0061079C" w:rsidRDefault="00C960EA" w:rsidP="00004345">
      <w:pPr>
        <w:rPr>
          <w:color w:val="000000"/>
          <w:szCs w:val="22"/>
          <w:lang w:val="fr-FR"/>
        </w:rPr>
      </w:pPr>
    </w:p>
    <w:p w:rsidR="00C960EA" w:rsidRPr="0061079C" w:rsidRDefault="00C960EA" w:rsidP="00004345">
      <w:pPr>
        <w:rPr>
          <w:color w:val="000000"/>
          <w:szCs w:val="22"/>
          <w:lang w:val="fr-FR"/>
        </w:rPr>
      </w:pPr>
    </w:p>
    <w:p w:rsidR="0061079C" w:rsidRPr="0061079C" w:rsidRDefault="0061079C" w:rsidP="00004345">
      <w:pPr>
        <w:rPr>
          <w:color w:val="000000"/>
          <w:szCs w:val="22"/>
          <w:lang w:val="fr-FR"/>
        </w:rPr>
      </w:pPr>
    </w:p>
    <w:p w:rsidR="0061079C" w:rsidRPr="0061079C" w:rsidRDefault="0061079C" w:rsidP="00004345">
      <w:pPr>
        <w:rPr>
          <w:color w:val="000000"/>
          <w:szCs w:val="22"/>
          <w:lang w:val="fr-FR"/>
        </w:rPr>
      </w:pPr>
    </w:p>
    <w:p w:rsidR="0061079C" w:rsidRPr="0061079C" w:rsidRDefault="00F063C8" w:rsidP="00004345">
      <w:pPr>
        <w:pStyle w:val="ONUMFS"/>
        <w:rPr>
          <w:lang w:val="fr-FR"/>
        </w:rPr>
      </w:pPr>
      <w:r w:rsidRPr="0061079C">
        <w:rPr>
          <w:lang w:val="fr-FR"/>
        </w:rPr>
        <w:t xml:space="preserve">Au cours de la période considérée, le Comité permanent du droit des marques, des dessins et modèles industriels et des indications géographiques </w:t>
      </w:r>
      <w:r w:rsidR="00FB7771">
        <w:rPr>
          <w:lang w:val="fr-FR"/>
        </w:rPr>
        <w:t>(SCT) a tenu deux sessions : la </w:t>
      </w:r>
      <w:r w:rsidR="00FB0A7B" w:rsidRPr="0061079C">
        <w:rPr>
          <w:lang w:val="fr-FR"/>
        </w:rPr>
        <w:t>trente</w:t>
      </w:r>
      <w:r w:rsidR="00FB7771">
        <w:rPr>
          <w:lang w:val="fr-FR"/>
        </w:rPr>
        <w:noBreakHyphen/>
      </w:r>
      <w:r w:rsidR="00FB0A7B" w:rsidRPr="0061079C">
        <w:rPr>
          <w:lang w:val="fr-FR"/>
        </w:rPr>
        <w:t>deuxième (du 24 au 26 novembre 2014</w:t>
      </w:r>
      <w:r w:rsidRPr="0061079C">
        <w:rPr>
          <w:lang w:val="fr-FR"/>
        </w:rPr>
        <w:t xml:space="preserve">) et la </w:t>
      </w:r>
      <w:r w:rsidR="00FB0A7B" w:rsidRPr="0061079C">
        <w:rPr>
          <w:lang w:val="fr-FR"/>
        </w:rPr>
        <w:t>trente</w:t>
      </w:r>
      <w:r w:rsidR="00FB7771">
        <w:rPr>
          <w:lang w:val="fr-FR"/>
        </w:rPr>
        <w:noBreakHyphen/>
      </w:r>
      <w:r w:rsidRPr="0061079C">
        <w:rPr>
          <w:lang w:val="fr-FR"/>
        </w:rPr>
        <w:t xml:space="preserve">troisième (du </w:t>
      </w:r>
      <w:r w:rsidR="00FB0A7B" w:rsidRPr="0061079C">
        <w:rPr>
          <w:lang w:val="fr-FR"/>
        </w:rPr>
        <w:t>16 au 2</w:t>
      </w:r>
      <w:r w:rsidR="007D583D" w:rsidRPr="0061079C">
        <w:rPr>
          <w:lang w:val="fr-FR"/>
        </w:rPr>
        <w:t>0 mars</w:t>
      </w:r>
      <w:r w:rsidR="00FB0A7B" w:rsidRPr="0061079C">
        <w:rPr>
          <w:lang w:val="fr-FR"/>
        </w:rPr>
        <w:t> 2015</w:t>
      </w:r>
      <w:r w:rsidRPr="0061079C">
        <w:rPr>
          <w:lang w:val="fr-FR"/>
        </w:rPr>
        <w:t>).  Elles ont toutes deux</w:t>
      </w:r>
      <w:r w:rsidR="00914525">
        <w:rPr>
          <w:lang w:val="fr-FR"/>
        </w:rPr>
        <w:t> </w:t>
      </w:r>
      <w:r w:rsidRPr="0061079C">
        <w:rPr>
          <w:lang w:val="fr-FR"/>
        </w:rPr>
        <w:t>été présidées par M. Adil El </w:t>
      </w:r>
      <w:proofErr w:type="spellStart"/>
      <w:r w:rsidRPr="0061079C">
        <w:rPr>
          <w:lang w:val="fr-FR"/>
        </w:rPr>
        <w:t>Maliki</w:t>
      </w:r>
      <w:proofErr w:type="spellEnd"/>
      <w:r w:rsidRPr="0061079C">
        <w:rPr>
          <w:lang w:val="fr-FR"/>
        </w:rPr>
        <w:t xml:space="preserve"> (Maroc).</w:t>
      </w:r>
    </w:p>
    <w:p w:rsidR="0061079C" w:rsidRPr="0061079C" w:rsidRDefault="0061079C" w:rsidP="00004345">
      <w:pPr>
        <w:pStyle w:val="Heading1"/>
        <w:rPr>
          <w:lang w:val="fr-FR"/>
        </w:rPr>
      </w:pPr>
      <w:r w:rsidRPr="0061079C">
        <w:rPr>
          <w:lang w:val="fr-FR"/>
        </w:rPr>
        <w:t>Marques</w:t>
      </w:r>
    </w:p>
    <w:p w:rsidR="0061079C" w:rsidRPr="0061079C" w:rsidRDefault="0061079C" w:rsidP="00004345">
      <w:pPr>
        <w:rPr>
          <w:lang w:val="fr-FR"/>
        </w:rPr>
      </w:pPr>
    </w:p>
    <w:p w:rsidR="0061079C" w:rsidRPr="0061079C" w:rsidRDefault="00722F2A" w:rsidP="00004345">
      <w:pPr>
        <w:pStyle w:val="ONUMFS"/>
        <w:rPr>
          <w:lang w:val="fr-FR"/>
        </w:rPr>
      </w:pPr>
      <w:r>
        <w:rPr>
          <w:lang w:val="fr-FR"/>
        </w:rPr>
        <w:t>À</w:t>
      </w:r>
      <w:r w:rsidR="00FB0A7B" w:rsidRPr="0061079C">
        <w:rPr>
          <w:lang w:val="fr-FR"/>
        </w:rPr>
        <w:t xml:space="preserve"> sa trente</w:t>
      </w:r>
      <w:r w:rsidR="00FB7771">
        <w:rPr>
          <w:lang w:val="fr-FR"/>
        </w:rPr>
        <w:noBreakHyphen/>
      </w:r>
      <w:r w:rsidR="00FB0A7B" w:rsidRPr="0061079C">
        <w:rPr>
          <w:lang w:val="fr-FR"/>
        </w:rPr>
        <w:t>deuxième</w:t>
      </w:r>
      <w:r w:rsidR="001C050F" w:rsidRPr="0061079C">
        <w:rPr>
          <w:lang w:val="fr-FR"/>
        </w:rPr>
        <w:t> </w:t>
      </w:r>
      <w:r w:rsidR="00FB0A7B" w:rsidRPr="0061079C">
        <w:rPr>
          <w:lang w:val="fr-FR"/>
        </w:rPr>
        <w:t>session,</w:t>
      </w:r>
      <w:r w:rsidR="007D583D" w:rsidRPr="0061079C">
        <w:rPr>
          <w:lang w:val="fr-FR"/>
        </w:rPr>
        <w:t xml:space="preserve"> le SCT</w:t>
      </w:r>
      <w:r w:rsidR="00FB0A7B" w:rsidRPr="0061079C">
        <w:rPr>
          <w:lang w:val="fr-FR"/>
        </w:rPr>
        <w:t xml:space="preserve"> a examiné une proposition révisée de la délégation de la Jamaïque au sujet d</w:t>
      </w:r>
      <w:r w:rsidR="005676B8">
        <w:rPr>
          <w:lang w:val="fr-FR"/>
        </w:rPr>
        <w:t>’</w:t>
      </w:r>
      <w:r w:rsidR="00FB0A7B" w:rsidRPr="0061079C">
        <w:rPr>
          <w:lang w:val="fr-FR"/>
        </w:rPr>
        <w:t xml:space="preserve">un projet de recommandation commune concernant des dispositions </w:t>
      </w:r>
      <w:r w:rsidR="00FB0A7B" w:rsidRPr="0009031F">
        <w:rPr>
          <w:lang w:val="fr-FR"/>
        </w:rPr>
        <w:t>relatives à la protection des noms de pays (document SCT</w:t>
      </w:r>
      <w:r w:rsidRPr="0009031F">
        <w:rPr>
          <w:lang w:val="fr-FR"/>
        </w:rPr>
        <w:t>/</w:t>
      </w:r>
      <w:r w:rsidR="00FB0A7B" w:rsidRPr="0009031F">
        <w:rPr>
          <w:lang w:val="fr-FR"/>
        </w:rPr>
        <w:t>32/2) et a pris connaissance d</w:t>
      </w:r>
      <w:r w:rsidR="005676B8">
        <w:rPr>
          <w:lang w:val="fr-FR"/>
        </w:rPr>
        <w:t>’</w:t>
      </w:r>
      <w:r w:rsidR="00FB0A7B" w:rsidRPr="0009031F">
        <w:rPr>
          <w:lang w:val="fr-FR"/>
        </w:rPr>
        <w:t>une étude sur la protection des noms d</w:t>
      </w:r>
      <w:r w:rsidR="005676B8">
        <w:rPr>
          <w:lang w:val="fr-FR"/>
        </w:rPr>
        <w:t>’</w:t>
      </w:r>
      <w:r w:rsidR="00FB0A7B" w:rsidRPr="0009031F">
        <w:rPr>
          <w:lang w:val="fr-FR"/>
        </w:rPr>
        <w:t>États (document SCT/29/5</w:t>
      </w:r>
      <w:r w:rsidR="001C050F" w:rsidRPr="0009031F">
        <w:rPr>
          <w:lang w:val="fr-FR"/>
        </w:rPr>
        <w:t> </w:t>
      </w:r>
      <w:proofErr w:type="spellStart"/>
      <w:r w:rsidR="00FB0A7B" w:rsidRPr="0009031F">
        <w:rPr>
          <w:lang w:val="fr-FR"/>
        </w:rPr>
        <w:t>Rev</w:t>
      </w:r>
      <w:proofErr w:type="spellEnd"/>
      <w:r w:rsidR="00FB0A7B" w:rsidRPr="0009031F">
        <w:rPr>
          <w:lang w:val="fr-FR"/>
        </w:rPr>
        <w:t xml:space="preserve">.), </w:t>
      </w:r>
      <w:r w:rsidR="0009031F" w:rsidRPr="0009031F">
        <w:rPr>
          <w:lang w:val="fr-FR"/>
        </w:rPr>
        <w:t>d</w:t>
      </w:r>
      <w:r w:rsidR="005676B8">
        <w:rPr>
          <w:lang w:val="fr-FR"/>
        </w:rPr>
        <w:t>’</w:t>
      </w:r>
      <w:r w:rsidR="00FB0A7B" w:rsidRPr="0009031F">
        <w:rPr>
          <w:lang w:val="fr-FR"/>
        </w:rPr>
        <w:t xml:space="preserve">une communication de la délégation de la Jamaïque (document SCT/31/5) et </w:t>
      </w:r>
      <w:r w:rsidR="0009031F" w:rsidRPr="0009031F">
        <w:rPr>
          <w:lang w:val="fr-FR"/>
        </w:rPr>
        <w:t>d</w:t>
      </w:r>
      <w:r w:rsidR="005676B8">
        <w:rPr>
          <w:lang w:val="fr-FR"/>
        </w:rPr>
        <w:t>’</w:t>
      </w:r>
      <w:r w:rsidR="00FB0A7B" w:rsidRPr="0009031F">
        <w:rPr>
          <w:lang w:val="fr-FR"/>
        </w:rPr>
        <w:t>un projet révisé de document de</w:t>
      </w:r>
      <w:r w:rsidR="00FB0A7B" w:rsidRPr="0061079C">
        <w:rPr>
          <w:lang w:val="fr-FR"/>
        </w:rPr>
        <w:t xml:space="preserve"> référence sur la protection des noms d</w:t>
      </w:r>
      <w:r w:rsidR="005676B8">
        <w:rPr>
          <w:lang w:val="fr-FR"/>
        </w:rPr>
        <w:t>’</w:t>
      </w:r>
      <w:r w:rsidR="0009031F">
        <w:rPr>
          <w:lang w:val="fr-FR"/>
        </w:rPr>
        <w:t>États</w:t>
      </w:r>
      <w:r w:rsidR="00FB0A7B" w:rsidRPr="0061079C">
        <w:rPr>
          <w:lang w:val="fr-FR"/>
        </w:rPr>
        <w:t xml:space="preserve"> contre l</w:t>
      </w:r>
      <w:r w:rsidR="0009031F">
        <w:rPr>
          <w:lang w:val="fr-FR"/>
        </w:rPr>
        <w:t xml:space="preserve">eur </w:t>
      </w:r>
      <w:r w:rsidR="00FB0A7B" w:rsidRPr="0061079C">
        <w:rPr>
          <w:lang w:val="fr-FR"/>
        </w:rPr>
        <w:t>enregistrement et l</w:t>
      </w:r>
      <w:r w:rsidR="0009031F">
        <w:rPr>
          <w:lang w:val="fr-FR"/>
        </w:rPr>
        <w:t xml:space="preserve">eur </w:t>
      </w:r>
      <w:r w:rsidR="00FB0A7B" w:rsidRPr="0061079C">
        <w:rPr>
          <w:lang w:val="fr-FR"/>
        </w:rPr>
        <w:t xml:space="preserve">utilisation en tant que marques (document SCT/30/4).  Certaines délégations </w:t>
      </w:r>
      <w:r w:rsidR="00004345">
        <w:rPr>
          <w:lang w:val="fr-FR"/>
        </w:rPr>
        <w:t>se sont prononcées</w:t>
      </w:r>
      <w:r w:rsidR="00FB0A7B" w:rsidRPr="0061079C">
        <w:rPr>
          <w:lang w:val="fr-FR"/>
        </w:rPr>
        <w:t xml:space="preserve"> en faveur de la poursuite des discussions sur ce point tandis que d</w:t>
      </w:r>
      <w:r w:rsidR="005676B8">
        <w:rPr>
          <w:lang w:val="fr-FR"/>
        </w:rPr>
        <w:t>’</w:t>
      </w:r>
      <w:r w:rsidR="00FB0A7B" w:rsidRPr="0061079C">
        <w:rPr>
          <w:lang w:val="fr-FR"/>
        </w:rPr>
        <w:t>autres ont fait part de leurs préoccupations.</w:t>
      </w:r>
      <w:r w:rsidR="00950017" w:rsidRPr="0061079C">
        <w:rPr>
          <w:lang w:val="fr-FR"/>
        </w:rPr>
        <w:t xml:space="preserve">  Le président a prié le Secrétariat d</w:t>
      </w:r>
      <w:r w:rsidR="005676B8">
        <w:rPr>
          <w:lang w:val="fr-FR"/>
        </w:rPr>
        <w:t>’</w:t>
      </w:r>
      <w:r w:rsidR="00950017" w:rsidRPr="0061079C">
        <w:rPr>
          <w:lang w:val="fr-FR"/>
        </w:rPr>
        <w:t>organiser en marge de la prochaine session</w:t>
      </w:r>
      <w:r w:rsidR="007D583D" w:rsidRPr="0061079C">
        <w:rPr>
          <w:lang w:val="fr-FR"/>
        </w:rPr>
        <w:t xml:space="preserve"> du SCT</w:t>
      </w:r>
      <w:r w:rsidR="00950017" w:rsidRPr="0061079C">
        <w:rPr>
          <w:lang w:val="fr-FR"/>
        </w:rPr>
        <w:t xml:space="preserve"> un forum d</w:t>
      </w:r>
      <w:r w:rsidR="005676B8">
        <w:rPr>
          <w:lang w:val="fr-FR"/>
        </w:rPr>
        <w:t>’</w:t>
      </w:r>
      <w:r w:rsidR="00950017" w:rsidRPr="0061079C">
        <w:rPr>
          <w:lang w:val="fr-FR"/>
        </w:rPr>
        <w:t>information sur la protection des noms de pays et la gestion d</w:t>
      </w:r>
      <w:r w:rsidR="005676B8">
        <w:rPr>
          <w:lang w:val="fr-FR"/>
        </w:rPr>
        <w:t>’</w:t>
      </w:r>
      <w:r w:rsidR="00950017" w:rsidRPr="0061079C">
        <w:rPr>
          <w:lang w:val="fr-FR"/>
        </w:rPr>
        <w:t xml:space="preserve">une image de marque nationale. </w:t>
      </w:r>
      <w:r w:rsidR="007D583D" w:rsidRPr="0061079C">
        <w:rPr>
          <w:lang w:val="fr-FR"/>
        </w:rPr>
        <w:t xml:space="preserve"> Le SCT</w:t>
      </w:r>
      <w:r w:rsidR="00950017" w:rsidRPr="0061079C">
        <w:rPr>
          <w:lang w:val="fr-FR"/>
        </w:rPr>
        <w:t xml:space="preserve"> reviendrait sur ce point </w:t>
      </w:r>
      <w:r w:rsidR="00AF6869" w:rsidRPr="0061079C">
        <w:rPr>
          <w:lang w:val="fr-FR"/>
        </w:rPr>
        <w:t>de l</w:t>
      </w:r>
      <w:r w:rsidR="005676B8">
        <w:rPr>
          <w:lang w:val="fr-FR"/>
        </w:rPr>
        <w:t>’</w:t>
      </w:r>
      <w:r w:rsidR="00AF6869" w:rsidRPr="0061079C">
        <w:rPr>
          <w:lang w:val="fr-FR"/>
        </w:rPr>
        <w:t xml:space="preserve">ordre du jour </w:t>
      </w:r>
      <w:r w:rsidR="00950017" w:rsidRPr="0061079C">
        <w:rPr>
          <w:lang w:val="fr-FR"/>
        </w:rPr>
        <w:t>à l</w:t>
      </w:r>
      <w:r w:rsidR="005676B8">
        <w:rPr>
          <w:lang w:val="fr-FR"/>
        </w:rPr>
        <w:t>’</w:t>
      </w:r>
      <w:r w:rsidR="00950017" w:rsidRPr="0061079C">
        <w:rPr>
          <w:lang w:val="fr-FR"/>
        </w:rPr>
        <w:t>issue de ce forum.</w:t>
      </w:r>
    </w:p>
    <w:p w:rsidR="0061079C" w:rsidRPr="0061079C" w:rsidRDefault="00AF6869" w:rsidP="00004345">
      <w:pPr>
        <w:pStyle w:val="ONUMFS"/>
        <w:rPr>
          <w:lang w:val="fr-FR"/>
        </w:rPr>
      </w:pPr>
      <w:r w:rsidRPr="0061079C">
        <w:rPr>
          <w:lang w:val="fr-FR"/>
        </w:rPr>
        <w:t>Comme demandé par le président de la trente</w:t>
      </w:r>
      <w:r w:rsidR="00FB7771">
        <w:rPr>
          <w:lang w:val="fr-FR"/>
        </w:rPr>
        <w:noBreakHyphen/>
      </w:r>
      <w:r w:rsidRPr="0061079C">
        <w:rPr>
          <w:lang w:val="fr-FR"/>
        </w:rPr>
        <w:t>deuxième</w:t>
      </w:r>
      <w:r w:rsidR="001C050F" w:rsidRPr="0061079C">
        <w:rPr>
          <w:lang w:val="fr-FR"/>
        </w:rPr>
        <w:t> </w:t>
      </w:r>
      <w:r w:rsidRPr="0061079C">
        <w:rPr>
          <w:lang w:val="fr-FR"/>
        </w:rPr>
        <w:t>session</w:t>
      </w:r>
      <w:r w:rsidR="001766CC">
        <w:rPr>
          <w:lang w:val="fr-FR"/>
        </w:rPr>
        <w:t xml:space="preserve"> du SCT</w:t>
      </w:r>
      <w:r w:rsidR="00FB7771">
        <w:rPr>
          <w:lang w:val="fr-FR"/>
        </w:rPr>
        <w:t>, le Secrétariat a </w:t>
      </w:r>
      <w:r w:rsidR="00004345">
        <w:rPr>
          <w:lang w:val="fr-FR"/>
        </w:rPr>
        <w:t xml:space="preserve">organisé </w:t>
      </w:r>
      <w:r w:rsidRPr="0061079C">
        <w:rPr>
          <w:lang w:val="fr-FR"/>
        </w:rPr>
        <w:t>le 1</w:t>
      </w:r>
      <w:r w:rsidR="007D583D" w:rsidRPr="0061079C">
        <w:rPr>
          <w:lang w:val="fr-FR"/>
        </w:rPr>
        <w:t>7 mars 20</w:t>
      </w:r>
      <w:r w:rsidRPr="0061079C">
        <w:rPr>
          <w:lang w:val="fr-FR"/>
        </w:rPr>
        <w:t xml:space="preserve">15, </w:t>
      </w:r>
      <w:r w:rsidR="00004345">
        <w:rPr>
          <w:lang w:val="fr-FR"/>
        </w:rPr>
        <w:t>en marge de la trente</w:t>
      </w:r>
      <w:r w:rsidR="00FB7771">
        <w:rPr>
          <w:lang w:val="fr-FR"/>
        </w:rPr>
        <w:noBreakHyphen/>
      </w:r>
      <w:r w:rsidR="00004345">
        <w:rPr>
          <w:lang w:val="fr-FR"/>
        </w:rPr>
        <w:t>troisième</w:t>
      </w:r>
      <w:r w:rsidR="00914525">
        <w:rPr>
          <w:lang w:val="fr-FR"/>
        </w:rPr>
        <w:t> </w:t>
      </w:r>
      <w:r w:rsidR="00004345">
        <w:rPr>
          <w:lang w:val="fr-FR"/>
        </w:rPr>
        <w:t xml:space="preserve">session du comité, </w:t>
      </w:r>
      <w:r w:rsidRPr="0061079C">
        <w:rPr>
          <w:lang w:val="fr-FR"/>
        </w:rPr>
        <w:t>un forum d</w:t>
      </w:r>
      <w:r w:rsidR="005676B8">
        <w:rPr>
          <w:lang w:val="fr-FR"/>
        </w:rPr>
        <w:t>’</w:t>
      </w:r>
      <w:r w:rsidRPr="0061079C">
        <w:rPr>
          <w:lang w:val="fr-FR"/>
        </w:rPr>
        <w:t>information sur la protection des noms de pays et la gestion d</w:t>
      </w:r>
      <w:r w:rsidR="005676B8">
        <w:rPr>
          <w:lang w:val="fr-FR"/>
        </w:rPr>
        <w:t>’</w:t>
      </w:r>
      <w:r w:rsidRPr="0061079C">
        <w:rPr>
          <w:lang w:val="fr-FR"/>
        </w:rPr>
        <w:t>une image de marque nationale</w:t>
      </w:r>
      <w:r w:rsidR="008737F8" w:rsidRPr="0061079C">
        <w:rPr>
          <w:lang w:val="fr-FR"/>
        </w:rPr>
        <w:t>.</w:t>
      </w:r>
      <w:r w:rsidR="001C050F" w:rsidRPr="0061079C">
        <w:rPr>
          <w:lang w:val="fr-FR"/>
        </w:rPr>
        <w:t xml:space="preserve"> </w:t>
      </w:r>
      <w:r w:rsidR="008737F8" w:rsidRPr="0061079C">
        <w:rPr>
          <w:lang w:val="fr-FR"/>
        </w:rPr>
        <w:t xml:space="preserve"> Des experts </w:t>
      </w:r>
      <w:r w:rsidR="00F44F8D" w:rsidRPr="0061079C">
        <w:rPr>
          <w:lang w:val="fr-FR"/>
        </w:rPr>
        <w:t xml:space="preserve">de plusieurs pays ont </w:t>
      </w:r>
      <w:r w:rsidR="00004345">
        <w:rPr>
          <w:lang w:val="fr-FR"/>
        </w:rPr>
        <w:t>fait part</w:t>
      </w:r>
      <w:r w:rsidR="00F44F8D" w:rsidRPr="0061079C">
        <w:rPr>
          <w:lang w:val="fr-FR"/>
        </w:rPr>
        <w:t xml:space="preserve"> de leur expérience</w:t>
      </w:r>
      <w:r w:rsidR="0009031F">
        <w:rPr>
          <w:lang w:val="fr-FR"/>
        </w:rPr>
        <w:t xml:space="preserve"> en matière</w:t>
      </w:r>
      <w:r w:rsidR="00F44F8D" w:rsidRPr="0061079C">
        <w:rPr>
          <w:lang w:val="fr-FR"/>
        </w:rPr>
        <w:t xml:space="preserve"> de </w:t>
      </w:r>
      <w:r w:rsidR="0009031F">
        <w:rPr>
          <w:lang w:val="fr-FR"/>
        </w:rPr>
        <w:t xml:space="preserve">création et de </w:t>
      </w:r>
      <w:r w:rsidR="00F44F8D" w:rsidRPr="0061079C">
        <w:rPr>
          <w:lang w:val="fr-FR"/>
        </w:rPr>
        <w:t xml:space="preserve">gestion des marques pays </w:t>
      </w:r>
      <w:r w:rsidR="0009031F">
        <w:rPr>
          <w:lang w:val="fr-FR"/>
        </w:rPr>
        <w:t>comprenant des</w:t>
      </w:r>
      <w:r w:rsidR="00F44F8D" w:rsidRPr="0061079C">
        <w:rPr>
          <w:lang w:val="fr-FR"/>
        </w:rPr>
        <w:t xml:space="preserve"> noms de pays et ont </w:t>
      </w:r>
      <w:r w:rsidR="00503D2A" w:rsidRPr="0061079C">
        <w:rPr>
          <w:lang w:val="fr-FR"/>
        </w:rPr>
        <w:t>examiné</w:t>
      </w:r>
      <w:r w:rsidR="00F44F8D" w:rsidRPr="0061079C">
        <w:rPr>
          <w:lang w:val="fr-FR"/>
        </w:rPr>
        <w:t xml:space="preserve"> </w:t>
      </w:r>
      <w:r w:rsidR="00004345">
        <w:rPr>
          <w:lang w:val="fr-FR"/>
        </w:rPr>
        <w:t>l</w:t>
      </w:r>
      <w:r w:rsidR="00503D2A" w:rsidRPr="0061079C">
        <w:rPr>
          <w:lang w:val="fr-FR"/>
        </w:rPr>
        <w:t xml:space="preserve">es questions </w:t>
      </w:r>
      <w:r w:rsidR="00503D2A" w:rsidRPr="0061079C">
        <w:rPr>
          <w:lang w:val="fr-FR"/>
        </w:rPr>
        <w:lastRenderedPageBreak/>
        <w:t>juridiques</w:t>
      </w:r>
      <w:r w:rsidR="00F44F8D" w:rsidRPr="0061079C">
        <w:rPr>
          <w:lang w:val="fr-FR"/>
        </w:rPr>
        <w:t xml:space="preserve"> </w:t>
      </w:r>
      <w:r w:rsidR="00004345">
        <w:rPr>
          <w:lang w:val="fr-FR"/>
        </w:rPr>
        <w:t>soulevées</w:t>
      </w:r>
      <w:r w:rsidR="0085487D" w:rsidRPr="0061079C">
        <w:rPr>
          <w:lang w:val="fr-FR"/>
        </w:rPr>
        <w:t xml:space="preserve"> par l</w:t>
      </w:r>
      <w:r w:rsidR="005676B8">
        <w:rPr>
          <w:lang w:val="fr-FR"/>
        </w:rPr>
        <w:t>’</w:t>
      </w:r>
      <w:r w:rsidR="0085487D" w:rsidRPr="0061079C">
        <w:rPr>
          <w:lang w:val="fr-FR"/>
        </w:rPr>
        <w:t xml:space="preserve">interface entre les noms </w:t>
      </w:r>
      <w:r w:rsidR="00134CB8" w:rsidRPr="0061079C">
        <w:rPr>
          <w:lang w:val="fr-FR"/>
        </w:rPr>
        <w:t>de pays et les marques détenues à titre individuel, ainsi qu</w:t>
      </w:r>
      <w:r w:rsidR="005676B8">
        <w:rPr>
          <w:lang w:val="fr-FR"/>
        </w:rPr>
        <w:t>’</w:t>
      </w:r>
      <w:r w:rsidR="00134CB8" w:rsidRPr="0061079C">
        <w:rPr>
          <w:lang w:val="fr-FR"/>
        </w:rPr>
        <w:t>une méthode envisageable d</w:t>
      </w:r>
      <w:r w:rsidR="005676B8">
        <w:rPr>
          <w:lang w:val="fr-FR"/>
        </w:rPr>
        <w:t>’</w:t>
      </w:r>
      <w:r w:rsidR="00134CB8" w:rsidRPr="0061079C">
        <w:rPr>
          <w:lang w:val="fr-FR"/>
        </w:rPr>
        <w:t xml:space="preserve">évaluation des marques pays. </w:t>
      </w:r>
      <w:r w:rsidR="007D583D" w:rsidRPr="0061079C">
        <w:rPr>
          <w:lang w:val="fr-FR"/>
        </w:rPr>
        <w:t xml:space="preserve"> Le</w:t>
      </w:r>
      <w:r w:rsidR="00004345">
        <w:rPr>
          <w:lang w:val="fr-FR"/>
        </w:rPr>
        <w:t>s participants du</w:t>
      </w:r>
      <w:r w:rsidR="007D583D" w:rsidRPr="0061079C">
        <w:rPr>
          <w:lang w:val="fr-FR"/>
        </w:rPr>
        <w:t> SCT</w:t>
      </w:r>
      <w:r w:rsidR="001B3C8E" w:rsidRPr="0061079C">
        <w:rPr>
          <w:lang w:val="fr-FR"/>
        </w:rPr>
        <w:t xml:space="preserve"> </w:t>
      </w:r>
      <w:r w:rsidR="00004345">
        <w:rPr>
          <w:lang w:val="fr-FR"/>
        </w:rPr>
        <w:t>ont</w:t>
      </w:r>
      <w:r w:rsidR="001B3C8E" w:rsidRPr="0061079C">
        <w:rPr>
          <w:lang w:val="fr-FR"/>
        </w:rPr>
        <w:t xml:space="preserve"> eu un échange de vues sur la proposition révisée de la délégation de la J</w:t>
      </w:r>
      <w:r w:rsidR="00004345">
        <w:rPr>
          <w:lang w:val="fr-FR"/>
        </w:rPr>
        <w:t>amaïque (document SCT/32/2) et ont</w:t>
      </w:r>
      <w:r w:rsidR="001B3C8E" w:rsidRPr="0061079C">
        <w:rPr>
          <w:lang w:val="fr-FR"/>
        </w:rPr>
        <w:t xml:space="preserve"> examiné les documents SCT/29/5</w:t>
      </w:r>
      <w:r w:rsidR="001C050F" w:rsidRPr="0061079C">
        <w:rPr>
          <w:lang w:val="fr-FR"/>
        </w:rPr>
        <w:t> </w:t>
      </w:r>
      <w:proofErr w:type="spellStart"/>
      <w:r w:rsidR="001B3C8E" w:rsidRPr="0061079C">
        <w:rPr>
          <w:lang w:val="fr-FR"/>
        </w:rPr>
        <w:t>Rev</w:t>
      </w:r>
      <w:proofErr w:type="spellEnd"/>
      <w:r w:rsidR="001B3C8E" w:rsidRPr="0061079C">
        <w:rPr>
          <w:lang w:val="fr-FR"/>
        </w:rPr>
        <w:t xml:space="preserve">., </w:t>
      </w:r>
      <w:r w:rsidR="00FB7771">
        <w:rPr>
          <w:lang w:val="fr-FR"/>
        </w:rPr>
        <w:t>SCT/31/5 et SCT/30/4.  Le </w:t>
      </w:r>
      <w:r w:rsidR="001B3C8E" w:rsidRPr="0061079C">
        <w:rPr>
          <w:lang w:val="fr-FR"/>
        </w:rPr>
        <w:t>président a noté que</w:t>
      </w:r>
      <w:r w:rsidR="007D583D" w:rsidRPr="0061079C">
        <w:rPr>
          <w:lang w:val="fr-FR"/>
        </w:rPr>
        <w:t xml:space="preserve"> le SCT</w:t>
      </w:r>
      <w:r w:rsidR="001B3C8E" w:rsidRPr="0061079C">
        <w:rPr>
          <w:lang w:val="fr-FR"/>
        </w:rPr>
        <w:t xml:space="preserve"> reviendrait sur cette proposition à sa prochaine session et a prié le Secrétariat de réviser le document SCT/30/4 de sorte qu</w:t>
      </w:r>
      <w:r w:rsidR="005676B8">
        <w:rPr>
          <w:lang w:val="fr-FR"/>
        </w:rPr>
        <w:t>’</w:t>
      </w:r>
      <w:r w:rsidR="001B3C8E" w:rsidRPr="0061079C">
        <w:rPr>
          <w:lang w:val="fr-FR"/>
        </w:rPr>
        <w:t>il comporte davantage d</w:t>
      </w:r>
      <w:r w:rsidR="005676B8">
        <w:rPr>
          <w:lang w:val="fr-FR"/>
        </w:rPr>
        <w:t>’</w:t>
      </w:r>
      <w:r w:rsidR="001B3C8E" w:rsidRPr="0061079C">
        <w:rPr>
          <w:lang w:val="fr-FR"/>
        </w:rPr>
        <w:t>informations détaillées sur les pratiques des offices de propriété intellectuelle dans le domaine de la protection des noms de pays, pour examen à la prochaine session</w:t>
      </w:r>
      <w:r w:rsidR="007D583D" w:rsidRPr="0061079C">
        <w:rPr>
          <w:lang w:val="fr-FR"/>
        </w:rPr>
        <w:t xml:space="preserve"> du SCT</w:t>
      </w:r>
      <w:r w:rsidR="001B3C8E" w:rsidRPr="0061079C">
        <w:rPr>
          <w:lang w:val="fr-FR"/>
        </w:rPr>
        <w:t>.</w:t>
      </w:r>
    </w:p>
    <w:p w:rsidR="0061079C" w:rsidRPr="0061079C" w:rsidRDefault="001B3C8E" w:rsidP="00004345">
      <w:pPr>
        <w:pStyle w:val="ONUMFS"/>
        <w:rPr>
          <w:lang w:val="fr-FR"/>
        </w:rPr>
      </w:pPr>
      <w:r w:rsidRPr="0061079C">
        <w:rPr>
          <w:lang w:val="fr-FR"/>
        </w:rPr>
        <w:t>Le Secrétariat a également présenté, au cours des deux</w:t>
      </w:r>
      <w:r w:rsidR="001C050F" w:rsidRPr="0061079C">
        <w:rPr>
          <w:lang w:val="fr-FR"/>
        </w:rPr>
        <w:t> </w:t>
      </w:r>
      <w:r w:rsidRPr="0061079C">
        <w:rPr>
          <w:lang w:val="fr-FR"/>
        </w:rPr>
        <w:t>sessions, une mise à jour des aspects relatifs aux marques dans l</w:t>
      </w:r>
      <w:r w:rsidR="005676B8">
        <w:rPr>
          <w:lang w:val="fr-FR"/>
        </w:rPr>
        <w:t>’</w:t>
      </w:r>
      <w:r w:rsidRPr="0061079C">
        <w:rPr>
          <w:lang w:val="fr-FR"/>
        </w:rPr>
        <w:t xml:space="preserve">expansion du système des noms de domaine sur </w:t>
      </w:r>
      <w:r w:rsidR="00722F2A">
        <w:rPr>
          <w:lang w:val="fr-FR"/>
        </w:rPr>
        <w:t>l</w:t>
      </w:r>
      <w:r w:rsidR="005676B8">
        <w:rPr>
          <w:lang w:val="fr-FR"/>
        </w:rPr>
        <w:t>’</w:t>
      </w:r>
      <w:r w:rsidRPr="0061079C">
        <w:rPr>
          <w:lang w:val="fr-FR"/>
        </w:rPr>
        <w:t>Internet</w:t>
      </w:r>
      <w:r w:rsidR="00004345">
        <w:rPr>
          <w:lang w:val="fr-FR"/>
        </w:rPr>
        <w:t xml:space="preserve">, </w:t>
      </w:r>
      <w:r w:rsidRPr="0061079C">
        <w:rPr>
          <w:lang w:val="fr-FR"/>
        </w:rPr>
        <w:t>dont</w:t>
      </w:r>
      <w:r w:rsidR="007D583D" w:rsidRPr="0061079C">
        <w:rPr>
          <w:lang w:val="fr-FR"/>
        </w:rPr>
        <w:t xml:space="preserve"> le SCT</w:t>
      </w:r>
      <w:r w:rsidRPr="0061079C">
        <w:rPr>
          <w:lang w:val="fr-FR"/>
        </w:rPr>
        <w:t xml:space="preserve"> a pris note tout en priant le Secrétariat de le tenir informé de l</w:t>
      </w:r>
      <w:r w:rsidR="005676B8">
        <w:rPr>
          <w:lang w:val="fr-FR"/>
        </w:rPr>
        <w:t>’</w:t>
      </w:r>
      <w:r w:rsidRPr="0061079C">
        <w:rPr>
          <w:lang w:val="fr-FR"/>
        </w:rPr>
        <w:t>évolution du système des noms de domaine.</w:t>
      </w:r>
    </w:p>
    <w:p w:rsidR="0061079C" w:rsidRPr="0061079C" w:rsidRDefault="0061079C" w:rsidP="00004345">
      <w:pPr>
        <w:pStyle w:val="Heading1"/>
        <w:rPr>
          <w:lang w:val="fr-FR"/>
        </w:rPr>
      </w:pPr>
      <w:r w:rsidRPr="0061079C">
        <w:rPr>
          <w:lang w:val="fr-FR"/>
        </w:rPr>
        <w:t>Dessins et modèles industriels</w:t>
      </w:r>
    </w:p>
    <w:p w:rsidR="0061079C" w:rsidRPr="0061079C" w:rsidRDefault="0061079C" w:rsidP="00004345">
      <w:pPr>
        <w:rPr>
          <w:lang w:val="fr-FR"/>
        </w:rPr>
      </w:pPr>
    </w:p>
    <w:p w:rsidR="0061079C" w:rsidRPr="0061079C" w:rsidRDefault="00593356" w:rsidP="00004345">
      <w:pPr>
        <w:pStyle w:val="ONUMFS"/>
        <w:rPr>
          <w:lang w:val="fr-FR"/>
        </w:rPr>
      </w:pPr>
      <w:r w:rsidRPr="0061079C">
        <w:rPr>
          <w:lang w:val="fr-FR"/>
        </w:rPr>
        <w:t>Concernant les travaux</w:t>
      </w:r>
      <w:r w:rsidR="007D583D" w:rsidRPr="0061079C">
        <w:rPr>
          <w:lang w:val="fr-FR"/>
        </w:rPr>
        <w:t xml:space="preserve"> du SCT</w:t>
      </w:r>
      <w:r w:rsidRPr="0061079C">
        <w:rPr>
          <w:lang w:val="fr-FR"/>
        </w:rPr>
        <w:t xml:space="preserve"> relatifs aux dessins et modèles industriels, il est fait référence au document WO/GA/47/8 (Questions concernant la convocation d</w:t>
      </w:r>
      <w:r w:rsidR="005676B8">
        <w:rPr>
          <w:lang w:val="fr-FR"/>
        </w:rPr>
        <w:t>’</w:t>
      </w:r>
      <w:r w:rsidRPr="0061079C">
        <w:rPr>
          <w:lang w:val="fr-FR"/>
        </w:rPr>
        <w:t>une conférence diplomatique pour l</w:t>
      </w:r>
      <w:r w:rsidR="005676B8">
        <w:rPr>
          <w:lang w:val="fr-FR"/>
        </w:rPr>
        <w:t>’</w:t>
      </w:r>
      <w:r w:rsidRPr="0061079C">
        <w:rPr>
          <w:lang w:val="fr-FR"/>
        </w:rPr>
        <w:t>adoption d</w:t>
      </w:r>
      <w:r w:rsidR="005676B8">
        <w:rPr>
          <w:lang w:val="fr-FR"/>
        </w:rPr>
        <w:t>’</w:t>
      </w:r>
      <w:r w:rsidRPr="0061079C">
        <w:rPr>
          <w:lang w:val="fr-FR"/>
        </w:rPr>
        <w:t>un traité sur le droit des dessins et modèles).</w:t>
      </w:r>
    </w:p>
    <w:p w:rsidR="0061079C" w:rsidRPr="0061079C" w:rsidRDefault="0061079C" w:rsidP="00004345">
      <w:pPr>
        <w:pStyle w:val="Heading1"/>
        <w:rPr>
          <w:lang w:val="fr-FR"/>
        </w:rPr>
      </w:pPr>
      <w:r w:rsidRPr="0061079C">
        <w:rPr>
          <w:lang w:val="fr-FR"/>
        </w:rPr>
        <w:t>Indications géographiques</w:t>
      </w:r>
    </w:p>
    <w:p w:rsidR="0061079C" w:rsidRPr="0061079C" w:rsidRDefault="0061079C" w:rsidP="00004345">
      <w:pPr>
        <w:rPr>
          <w:lang w:val="fr-FR"/>
        </w:rPr>
      </w:pPr>
    </w:p>
    <w:p w:rsidR="0061079C" w:rsidRPr="0061079C" w:rsidRDefault="00722F2A" w:rsidP="00004345">
      <w:pPr>
        <w:pStyle w:val="ONUMFS"/>
        <w:rPr>
          <w:lang w:val="fr-FR"/>
        </w:rPr>
      </w:pPr>
      <w:r>
        <w:rPr>
          <w:lang w:val="fr-FR"/>
        </w:rPr>
        <w:t>À</w:t>
      </w:r>
      <w:r w:rsidR="00C802FA" w:rsidRPr="0061079C">
        <w:rPr>
          <w:lang w:val="fr-FR"/>
        </w:rPr>
        <w:t xml:space="preserve"> sa trente</w:t>
      </w:r>
      <w:r w:rsidR="00FB7771">
        <w:rPr>
          <w:lang w:val="fr-FR"/>
        </w:rPr>
        <w:noBreakHyphen/>
      </w:r>
      <w:r w:rsidR="00C802FA" w:rsidRPr="0061079C">
        <w:rPr>
          <w:lang w:val="fr-FR"/>
        </w:rPr>
        <w:t>deuxième</w:t>
      </w:r>
      <w:r w:rsidR="001C050F" w:rsidRPr="0061079C">
        <w:rPr>
          <w:lang w:val="fr-FR"/>
        </w:rPr>
        <w:t> </w:t>
      </w:r>
      <w:r w:rsidR="00C802FA" w:rsidRPr="0061079C">
        <w:rPr>
          <w:lang w:val="fr-FR"/>
        </w:rPr>
        <w:t>session,</w:t>
      </w:r>
      <w:r w:rsidR="007D583D" w:rsidRPr="0061079C">
        <w:rPr>
          <w:lang w:val="fr-FR"/>
        </w:rPr>
        <w:t xml:space="preserve"> le SCT</w:t>
      </w:r>
      <w:r w:rsidR="00705526" w:rsidRPr="0061079C">
        <w:rPr>
          <w:lang w:val="fr-FR"/>
        </w:rPr>
        <w:t xml:space="preserve"> a examiné deux</w:t>
      </w:r>
      <w:r w:rsidR="001C050F" w:rsidRPr="0061079C">
        <w:rPr>
          <w:lang w:val="fr-FR"/>
        </w:rPr>
        <w:t> </w:t>
      </w:r>
      <w:r w:rsidR="00705526" w:rsidRPr="0061079C">
        <w:rPr>
          <w:lang w:val="fr-FR"/>
        </w:rPr>
        <w:t xml:space="preserve">propositions concernant les indications géographiques, </w:t>
      </w:r>
      <w:r w:rsidR="001766CC">
        <w:rPr>
          <w:lang w:val="fr-FR"/>
        </w:rPr>
        <w:t>à savoir</w:t>
      </w:r>
      <w:r w:rsidR="00705526" w:rsidRPr="0061079C">
        <w:rPr>
          <w:lang w:val="fr-FR"/>
        </w:rPr>
        <w:t xml:space="preserve"> une proposition de la délégation des États</w:t>
      </w:r>
      <w:r w:rsidR="00FB7771">
        <w:rPr>
          <w:lang w:val="fr-FR"/>
        </w:rPr>
        <w:noBreakHyphen/>
      </w:r>
      <w:r w:rsidR="00705526" w:rsidRPr="0061079C">
        <w:rPr>
          <w:lang w:val="fr-FR"/>
        </w:rPr>
        <w:t>Unis d</w:t>
      </w:r>
      <w:r w:rsidR="005676B8">
        <w:rPr>
          <w:lang w:val="fr-FR"/>
        </w:rPr>
        <w:t>’</w:t>
      </w:r>
      <w:r w:rsidR="00705526" w:rsidRPr="0061079C">
        <w:rPr>
          <w:lang w:val="fr-FR"/>
        </w:rPr>
        <w:t>Amérique visant l</w:t>
      </w:r>
      <w:r w:rsidR="005676B8">
        <w:rPr>
          <w:lang w:val="fr-FR"/>
        </w:rPr>
        <w:t>’</w:t>
      </w:r>
      <w:r w:rsidR="00705526" w:rsidRPr="0061079C">
        <w:rPr>
          <w:lang w:val="fr-FR"/>
        </w:rPr>
        <w:t>établissement d</w:t>
      </w:r>
      <w:r w:rsidR="005676B8">
        <w:rPr>
          <w:lang w:val="fr-FR"/>
        </w:rPr>
        <w:t>’</w:t>
      </w:r>
      <w:r w:rsidR="00705526" w:rsidRPr="0061079C">
        <w:rPr>
          <w:lang w:val="fr-FR"/>
        </w:rPr>
        <w:t xml:space="preserve">une étude sur les systèmes nationaux de protection des indications géographiques actuellement en vigueur (document SCT/31/7), et une proposition conjointe établie par les délégations </w:t>
      </w:r>
      <w:r w:rsidRPr="0061079C">
        <w:rPr>
          <w:lang w:val="fr-FR"/>
        </w:rPr>
        <w:t>de l</w:t>
      </w:r>
      <w:r w:rsidR="005676B8">
        <w:rPr>
          <w:lang w:val="fr-FR"/>
        </w:rPr>
        <w:t>’</w:t>
      </w:r>
      <w:r w:rsidRPr="0061079C">
        <w:rPr>
          <w:lang w:val="fr-FR"/>
        </w:rPr>
        <w:t>Allemagne,</w:t>
      </w:r>
      <w:r>
        <w:rPr>
          <w:lang w:val="fr-FR"/>
        </w:rPr>
        <w:t xml:space="preserve"> </w:t>
      </w:r>
      <w:r w:rsidRPr="0061079C">
        <w:rPr>
          <w:lang w:val="fr-FR"/>
        </w:rPr>
        <w:t>de l</w:t>
      </w:r>
      <w:r w:rsidR="005676B8">
        <w:rPr>
          <w:lang w:val="fr-FR"/>
        </w:rPr>
        <w:t>’</w:t>
      </w:r>
      <w:r w:rsidRPr="0061079C">
        <w:rPr>
          <w:lang w:val="fr-FR"/>
        </w:rPr>
        <w:t>Espagne</w:t>
      </w:r>
      <w:r w:rsidR="00705526" w:rsidRPr="0061079C">
        <w:rPr>
          <w:lang w:val="fr-FR"/>
        </w:rPr>
        <w:t>, de la France, de la Hongrie, de l</w:t>
      </w:r>
      <w:r w:rsidR="005676B8">
        <w:rPr>
          <w:lang w:val="fr-FR"/>
        </w:rPr>
        <w:t>’</w:t>
      </w:r>
      <w:r w:rsidR="00705526" w:rsidRPr="0061079C">
        <w:rPr>
          <w:lang w:val="fr-FR"/>
        </w:rPr>
        <w:t xml:space="preserve">Italie, du Portugal, de la République de Moldova, </w:t>
      </w:r>
      <w:r w:rsidRPr="0061079C">
        <w:rPr>
          <w:lang w:val="fr-FR"/>
        </w:rPr>
        <w:t xml:space="preserve">de la République tchèque </w:t>
      </w:r>
      <w:r w:rsidR="00705526" w:rsidRPr="0061079C">
        <w:rPr>
          <w:lang w:val="fr-FR"/>
        </w:rPr>
        <w:t>et de la Suisse concernant la protection des indications géographiques et des noms de pays dans le système des noms de domaine (document SCT/31/8</w:t>
      </w:r>
      <w:r w:rsidR="001C050F" w:rsidRPr="0061079C">
        <w:rPr>
          <w:lang w:val="fr-FR"/>
        </w:rPr>
        <w:t> </w:t>
      </w:r>
      <w:r w:rsidR="00705526" w:rsidRPr="0061079C">
        <w:rPr>
          <w:lang w:val="fr-FR"/>
        </w:rPr>
        <w:t>Rev.4).</w:t>
      </w:r>
    </w:p>
    <w:p w:rsidR="0061079C" w:rsidRPr="0061079C" w:rsidRDefault="00705526" w:rsidP="00004345">
      <w:pPr>
        <w:pStyle w:val="ONUMFS"/>
        <w:rPr>
          <w:lang w:val="fr-FR"/>
        </w:rPr>
      </w:pPr>
      <w:r w:rsidRPr="0061079C">
        <w:rPr>
          <w:rFonts w:eastAsia="Times New Roman"/>
          <w:szCs w:val="22"/>
          <w:lang w:val="fr-FR" w:eastAsia="en-US"/>
        </w:rPr>
        <w:t>Certaines délégations ont appuyé la proposition figurant dans le document SCT/31/7.  D</w:t>
      </w:r>
      <w:r w:rsidR="005676B8">
        <w:rPr>
          <w:rFonts w:eastAsia="Times New Roman"/>
          <w:szCs w:val="22"/>
          <w:lang w:val="fr-FR" w:eastAsia="en-US"/>
        </w:rPr>
        <w:t>’</w:t>
      </w:r>
      <w:r w:rsidRPr="0061079C">
        <w:rPr>
          <w:rFonts w:eastAsia="Times New Roman"/>
          <w:szCs w:val="22"/>
          <w:lang w:val="fr-FR" w:eastAsia="en-US"/>
        </w:rPr>
        <w:t xml:space="preserve">autres délégations se sont prononcées en faveur de la proposition figurant dans le </w:t>
      </w:r>
      <w:r w:rsidR="005676B8" w:rsidRPr="0061079C">
        <w:rPr>
          <w:rFonts w:eastAsia="Times New Roman"/>
          <w:szCs w:val="22"/>
          <w:lang w:val="fr-FR" w:eastAsia="en-US"/>
        </w:rPr>
        <w:t>document</w:t>
      </w:r>
      <w:r w:rsidR="005676B8">
        <w:rPr>
          <w:rFonts w:eastAsia="Times New Roman"/>
          <w:szCs w:val="22"/>
          <w:lang w:val="fr-FR" w:eastAsia="en-US"/>
        </w:rPr>
        <w:t> </w:t>
      </w:r>
      <w:r w:rsidRPr="0061079C">
        <w:rPr>
          <w:rFonts w:eastAsia="Times New Roman"/>
          <w:szCs w:val="22"/>
          <w:lang w:val="fr-FR" w:eastAsia="en-US"/>
        </w:rPr>
        <w:t>SCT/31/8</w:t>
      </w:r>
      <w:r w:rsidR="001C050F" w:rsidRPr="0061079C">
        <w:rPr>
          <w:rFonts w:eastAsia="Times New Roman"/>
          <w:szCs w:val="22"/>
          <w:lang w:val="fr-FR" w:eastAsia="en-US"/>
        </w:rPr>
        <w:t> </w:t>
      </w:r>
      <w:proofErr w:type="spellStart"/>
      <w:r w:rsidRPr="0061079C">
        <w:rPr>
          <w:rFonts w:eastAsia="Times New Roman"/>
          <w:szCs w:val="22"/>
          <w:lang w:val="fr-FR" w:eastAsia="en-US"/>
        </w:rPr>
        <w:t>Rev</w:t>
      </w:r>
      <w:proofErr w:type="spellEnd"/>
      <w:r w:rsidRPr="0061079C">
        <w:rPr>
          <w:rFonts w:eastAsia="Times New Roman"/>
          <w:szCs w:val="22"/>
          <w:lang w:val="fr-FR" w:eastAsia="en-US"/>
        </w:rPr>
        <w:t xml:space="preserve">.  </w:t>
      </w:r>
      <w:r w:rsidRPr="0061079C">
        <w:rPr>
          <w:lang w:val="fr-FR"/>
        </w:rPr>
        <w:t>Bien que toutes les délégations ayant pris la parole se soient prononcées en faveur de la poursuite des travaux, certaines ont expressément limité leur soutien à la poursuite de ces travaux sur la base d</w:t>
      </w:r>
      <w:r w:rsidR="005676B8">
        <w:rPr>
          <w:lang w:val="fr-FR"/>
        </w:rPr>
        <w:t>’</w:t>
      </w:r>
      <w:r w:rsidRPr="0061079C">
        <w:rPr>
          <w:lang w:val="fr-FR"/>
        </w:rPr>
        <w:t>une proposition spécifique.  D</w:t>
      </w:r>
      <w:r w:rsidR="005676B8">
        <w:rPr>
          <w:lang w:val="fr-FR"/>
        </w:rPr>
        <w:t>’</w:t>
      </w:r>
      <w:r w:rsidRPr="0061079C">
        <w:rPr>
          <w:lang w:val="fr-FR"/>
        </w:rPr>
        <w:t>autres délégations se sont déclarées ouvertes quant à la combinaison possible des thèmes proposés pour complément d</w:t>
      </w:r>
      <w:r w:rsidR="005676B8">
        <w:rPr>
          <w:lang w:val="fr-FR"/>
        </w:rPr>
        <w:t>’</w:t>
      </w:r>
      <w:r w:rsidRPr="0061079C">
        <w:rPr>
          <w:lang w:val="fr-FR"/>
        </w:rPr>
        <w:t>étude.</w:t>
      </w:r>
    </w:p>
    <w:p w:rsidR="0061079C" w:rsidRPr="0061079C" w:rsidRDefault="00722F2A" w:rsidP="00004345">
      <w:pPr>
        <w:pStyle w:val="ONUMFS"/>
        <w:rPr>
          <w:rFonts w:eastAsia="Times New Roman"/>
          <w:szCs w:val="22"/>
          <w:lang w:val="fr-FR" w:eastAsia="en-US"/>
        </w:rPr>
      </w:pPr>
      <w:r>
        <w:rPr>
          <w:rFonts w:eastAsia="Times New Roman"/>
          <w:szCs w:val="22"/>
          <w:lang w:val="fr-FR" w:eastAsia="en-US"/>
        </w:rPr>
        <w:t>À</w:t>
      </w:r>
      <w:r w:rsidR="00705526" w:rsidRPr="0061079C">
        <w:rPr>
          <w:rFonts w:eastAsia="Times New Roman"/>
          <w:szCs w:val="22"/>
          <w:lang w:val="fr-FR" w:eastAsia="en-US"/>
        </w:rPr>
        <w:t xml:space="preserve"> la trente</w:t>
      </w:r>
      <w:r w:rsidR="00FB7771">
        <w:rPr>
          <w:rFonts w:eastAsia="Times New Roman"/>
          <w:szCs w:val="22"/>
          <w:lang w:val="fr-FR" w:eastAsia="en-US"/>
        </w:rPr>
        <w:noBreakHyphen/>
      </w:r>
      <w:r w:rsidR="00705526" w:rsidRPr="0061079C">
        <w:rPr>
          <w:rFonts w:eastAsia="Times New Roman"/>
          <w:szCs w:val="22"/>
          <w:lang w:val="fr-FR" w:eastAsia="en-US"/>
        </w:rPr>
        <w:t>troisième</w:t>
      </w:r>
      <w:r w:rsidR="001C050F" w:rsidRPr="0061079C">
        <w:rPr>
          <w:rFonts w:eastAsia="Times New Roman"/>
          <w:szCs w:val="22"/>
          <w:lang w:val="fr-FR" w:eastAsia="en-US"/>
        </w:rPr>
        <w:t> </w:t>
      </w:r>
      <w:r w:rsidR="00705526" w:rsidRPr="0061079C">
        <w:rPr>
          <w:rFonts w:eastAsia="Times New Roman"/>
          <w:szCs w:val="22"/>
          <w:lang w:val="fr-FR" w:eastAsia="en-US"/>
        </w:rPr>
        <w:t>session</w:t>
      </w:r>
      <w:r w:rsidR="007D583D" w:rsidRPr="0061079C">
        <w:rPr>
          <w:rFonts w:eastAsia="Times New Roman"/>
          <w:szCs w:val="22"/>
          <w:lang w:val="fr-FR" w:eastAsia="en-US"/>
        </w:rPr>
        <w:t xml:space="preserve"> du SCT</w:t>
      </w:r>
      <w:r w:rsidR="00705526" w:rsidRPr="0061079C">
        <w:rPr>
          <w:rFonts w:eastAsia="Times New Roman"/>
          <w:szCs w:val="22"/>
          <w:lang w:val="fr-FR" w:eastAsia="en-US"/>
        </w:rPr>
        <w:t>, un échange de vues a eu lieu sur les propositions figurant dans les documents SCT/31/7 et SCT/31/8</w:t>
      </w:r>
      <w:r w:rsidR="001C050F" w:rsidRPr="0061079C">
        <w:rPr>
          <w:rFonts w:eastAsia="Times New Roman"/>
          <w:szCs w:val="22"/>
          <w:lang w:val="fr-FR" w:eastAsia="en-US"/>
        </w:rPr>
        <w:t> </w:t>
      </w:r>
      <w:r w:rsidR="00705526" w:rsidRPr="0061079C">
        <w:rPr>
          <w:rFonts w:eastAsia="Times New Roman"/>
          <w:szCs w:val="22"/>
          <w:lang w:val="fr-FR" w:eastAsia="en-US"/>
        </w:rPr>
        <w:t>Rev.3.  Le président a noté qu</w:t>
      </w:r>
      <w:r w:rsidR="005676B8">
        <w:rPr>
          <w:rFonts w:eastAsia="Times New Roman"/>
          <w:szCs w:val="22"/>
          <w:lang w:val="fr-FR" w:eastAsia="en-US"/>
        </w:rPr>
        <w:t>’</w:t>
      </w:r>
      <w:r w:rsidR="00705526" w:rsidRPr="0061079C">
        <w:rPr>
          <w:rFonts w:eastAsia="Times New Roman"/>
          <w:szCs w:val="22"/>
          <w:lang w:val="fr-FR" w:eastAsia="en-US"/>
        </w:rPr>
        <w:t>à sa prochaine session,</w:t>
      </w:r>
      <w:r w:rsidR="007D583D" w:rsidRPr="0061079C">
        <w:rPr>
          <w:rFonts w:eastAsia="Times New Roman"/>
          <w:szCs w:val="22"/>
          <w:lang w:val="fr-FR" w:eastAsia="en-US"/>
        </w:rPr>
        <w:t xml:space="preserve"> le SCT</w:t>
      </w:r>
      <w:r w:rsidR="00705526" w:rsidRPr="0061079C">
        <w:rPr>
          <w:rFonts w:eastAsia="Times New Roman"/>
          <w:szCs w:val="22"/>
          <w:lang w:val="fr-FR" w:eastAsia="en-US"/>
        </w:rPr>
        <w:t xml:space="preserve"> reviendrait sur les deux</w:t>
      </w:r>
      <w:r w:rsidR="001C050F" w:rsidRPr="0061079C">
        <w:rPr>
          <w:rFonts w:eastAsia="Times New Roman"/>
          <w:szCs w:val="22"/>
          <w:lang w:val="fr-FR" w:eastAsia="en-US"/>
        </w:rPr>
        <w:t> </w:t>
      </w:r>
      <w:r w:rsidR="00705526" w:rsidRPr="0061079C">
        <w:rPr>
          <w:rFonts w:eastAsia="Times New Roman"/>
          <w:szCs w:val="22"/>
          <w:lang w:val="fr-FR" w:eastAsia="en-US"/>
        </w:rPr>
        <w:t>propositions.</w:t>
      </w:r>
    </w:p>
    <w:p w:rsidR="001472E0" w:rsidRPr="0061079C" w:rsidRDefault="00CE5583" w:rsidP="00004345">
      <w:pPr>
        <w:pStyle w:val="ONUMFS"/>
        <w:ind w:left="5533"/>
        <w:rPr>
          <w:i/>
          <w:lang w:val="fr-FR"/>
        </w:rPr>
      </w:pPr>
      <w:r w:rsidRPr="0061079C">
        <w:rPr>
          <w:i/>
          <w:lang w:val="fr-FR"/>
        </w:rPr>
        <w:t>L</w:t>
      </w:r>
      <w:r w:rsidR="005676B8">
        <w:rPr>
          <w:i/>
          <w:lang w:val="fr-FR"/>
        </w:rPr>
        <w:t>’</w:t>
      </w:r>
      <w:r w:rsidRPr="0061079C">
        <w:rPr>
          <w:i/>
          <w:lang w:val="fr-FR"/>
        </w:rPr>
        <w:t>Assemblée générale de l</w:t>
      </w:r>
      <w:r w:rsidR="005676B8">
        <w:rPr>
          <w:i/>
          <w:lang w:val="fr-FR"/>
        </w:rPr>
        <w:t>’</w:t>
      </w:r>
      <w:r w:rsidRPr="0061079C">
        <w:rPr>
          <w:i/>
          <w:lang w:val="fr-FR"/>
        </w:rPr>
        <w:t>OMPI</w:t>
      </w:r>
      <w:r w:rsidR="00DD71FB" w:rsidRPr="0061079C">
        <w:rPr>
          <w:i/>
          <w:lang w:val="fr-FR"/>
        </w:rPr>
        <w:t xml:space="preserve"> est invitée à prendre note du</w:t>
      </w:r>
      <w:r w:rsidR="005676B8">
        <w:rPr>
          <w:i/>
          <w:lang w:val="fr-FR"/>
        </w:rPr>
        <w:t xml:space="preserve"> “</w:t>
      </w:r>
      <w:r w:rsidR="00DD71FB" w:rsidRPr="0061079C">
        <w:rPr>
          <w:i/>
          <w:lang w:val="fr-FR"/>
        </w:rPr>
        <w:t>R</w:t>
      </w:r>
      <w:r w:rsidRPr="0061079C">
        <w:rPr>
          <w:i/>
          <w:lang w:val="fr-FR"/>
        </w:rPr>
        <w:t xml:space="preserve">apport </w:t>
      </w:r>
      <w:r w:rsidR="00DD71FB" w:rsidRPr="0061079C">
        <w:rPr>
          <w:i/>
          <w:lang w:val="fr-FR"/>
        </w:rPr>
        <w:t>sur le Comité permanent du droit des marques, des dessins et modèles industriels et des indications géographiques</w:t>
      </w:r>
      <w:r w:rsidR="005676B8">
        <w:rPr>
          <w:i/>
          <w:lang w:val="fr-FR"/>
        </w:rPr>
        <w:t>”</w:t>
      </w:r>
      <w:r w:rsidR="00DD71FB" w:rsidRPr="0061079C">
        <w:rPr>
          <w:i/>
          <w:lang w:val="fr-FR"/>
        </w:rPr>
        <w:t xml:space="preserve"> </w:t>
      </w:r>
      <w:r w:rsidR="005676B8">
        <w:rPr>
          <w:i/>
          <w:lang w:val="fr-FR"/>
        </w:rPr>
        <w:t>(</w:t>
      </w:r>
      <w:r w:rsidR="005676B8" w:rsidRPr="0061079C">
        <w:rPr>
          <w:i/>
          <w:lang w:val="fr-FR"/>
        </w:rPr>
        <w:t>document</w:t>
      </w:r>
      <w:r w:rsidR="005676B8">
        <w:rPr>
          <w:i/>
          <w:lang w:val="fr-FR"/>
        </w:rPr>
        <w:t> </w:t>
      </w:r>
      <w:r w:rsidR="007D583D" w:rsidRPr="0061079C">
        <w:rPr>
          <w:i/>
          <w:lang w:val="fr-FR"/>
        </w:rPr>
        <w:t>WO</w:t>
      </w:r>
      <w:r w:rsidR="004C7758" w:rsidRPr="0061079C">
        <w:rPr>
          <w:i/>
          <w:lang w:val="fr-FR"/>
        </w:rPr>
        <w:t>/GA/47/7)</w:t>
      </w:r>
      <w:r w:rsidR="001472E0" w:rsidRPr="0061079C">
        <w:rPr>
          <w:i/>
          <w:lang w:val="fr-FR"/>
        </w:rPr>
        <w:t>.</w:t>
      </w:r>
    </w:p>
    <w:p w:rsidR="00C960EA" w:rsidRPr="0061079C" w:rsidRDefault="00C960EA" w:rsidP="00004345">
      <w:pPr>
        <w:pStyle w:val="Endofdocument-Annex"/>
        <w:rPr>
          <w:lang w:val="fr-FR"/>
        </w:rPr>
      </w:pPr>
    </w:p>
    <w:p w:rsidR="00C960EA" w:rsidRPr="0061079C" w:rsidRDefault="00C960EA" w:rsidP="00004345">
      <w:pPr>
        <w:pStyle w:val="Endofdocument-Annex"/>
        <w:rPr>
          <w:lang w:val="fr-FR"/>
        </w:rPr>
      </w:pPr>
    </w:p>
    <w:p w:rsidR="007D583D" w:rsidRPr="0061079C" w:rsidRDefault="00C960EA" w:rsidP="00004345">
      <w:pPr>
        <w:pStyle w:val="Endofdocument-Annex"/>
        <w:rPr>
          <w:lang w:val="fr-FR"/>
        </w:rPr>
      </w:pPr>
      <w:r w:rsidRPr="0061079C">
        <w:rPr>
          <w:lang w:val="fr-FR"/>
        </w:rPr>
        <w:t>[</w:t>
      </w:r>
      <w:r w:rsidR="00DD71FB" w:rsidRPr="0061079C">
        <w:rPr>
          <w:lang w:val="fr-FR"/>
        </w:rPr>
        <w:t>Fin du</w:t>
      </w:r>
      <w:r w:rsidRPr="0061079C">
        <w:rPr>
          <w:lang w:val="fr-FR"/>
        </w:rPr>
        <w:t xml:space="preserve"> document]</w:t>
      </w:r>
    </w:p>
    <w:sectPr w:rsidR="007D583D" w:rsidRPr="0061079C" w:rsidSect="00004345">
      <w:headerReference w:type="default" r:id="rId9"/>
      <w:foot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0EA" w:rsidRDefault="00C960EA">
      <w:r>
        <w:separator/>
      </w:r>
    </w:p>
  </w:endnote>
  <w:endnote w:type="continuationSeparator" w:id="0">
    <w:p w:rsidR="00C960EA" w:rsidRDefault="00C960EA" w:rsidP="003B38C1">
      <w:r>
        <w:separator/>
      </w:r>
    </w:p>
    <w:p w:rsidR="00C960EA" w:rsidRPr="003B38C1" w:rsidRDefault="00C960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960EA" w:rsidRPr="003B38C1" w:rsidRDefault="00C960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45" w:rsidRPr="00004345" w:rsidRDefault="00004345" w:rsidP="00004345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0EA" w:rsidRDefault="00C960EA">
      <w:r>
        <w:separator/>
      </w:r>
    </w:p>
  </w:footnote>
  <w:footnote w:type="continuationSeparator" w:id="0">
    <w:p w:rsidR="00C960EA" w:rsidRDefault="00C960EA" w:rsidP="008B60B2">
      <w:r>
        <w:separator/>
      </w:r>
    </w:p>
    <w:p w:rsidR="00C960EA" w:rsidRPr="00ED77FB" w:rsidRDefault="00C960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960EA" w:rsidRPr="00ED77FB" w:rsidRDefault="00C960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960EA" w:rsidP="00477D6B">
    <w:pPr>
      <w:jc w:val="right"/>
    </w:pPr>
    <w:bookmarkStart w:id="5" w:name="Code2"/>
    <w:bookmarkEnd w:id="5"/>
    <w:r>
      <w:t>WO/GA/47/7</w:t>
    </w:r>
  </w:p>
  <w:p w:rsidR="00EC4E49" w:rsidRPr="0061079C" w:rsidRDefault="00EC4E49" w:rsidP="00477D6B">
    <w:pPr>
      <w:jc w:val="right"/>
    </w:pPr>
    <w:proofErr w:type="gramStart"/>
    <w:r w:rsidRPr="0061079C">
      <w:t>page</w:t>
    </w:r>
    <w:proofErr w:type="gramEnd"/>
    <w:r w:rsidRPr="0061079C">
      <w:t xml:space="preserve"> </w:t>
    </w:r>
    <w:r w:rsidRPr="0061079C">
      <w:fldChar w:fldCharType="begin"/>
    </w:r>
    <w:r w:rsidRPr="0061079C">
      <w:instrText xml:space="preserve"> PAGE  \* MERGEFORMAT </w:instrText>
    </w:r>
    <w:r w:rsidRPr="0061079C">
      <w:fldChar w:fldCharType="separate"/>
    </w:r>
    <w:r w:rsidR="007F72BC">
      <w:rPr>
        <w:noProof/>
      </w:rPr>
      <w:t>2</w:t>
    </w:r>
    <w:r w:rsidRPr="0061079C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UPOV_Beta|Test-WIPO|PreTradBeta|AT.WIPO|WIPONew|FTS_Glossary"/>
    <w:docVar w:name="TermBaseURL" w:val="empty"/>
    <w:docVar w:name="TextBases" w:val="transmlp.wipo.int\TextBase TMs\Administrative\Meetings|transmlp.wipo.int\TextBase TMs\Administrative\Other|transmlp.wipo.int\TextBase TMs\Administrative\Publications|transmlp.wipo.int\TextBase TMs\Budget and Finance\Meetings|transmlp.wipo.int\TextBase TMs\Budget and Finance\Other|transmlp.wipo.int\TextBase TMs\Budget and Finance\Publications|transmlp.wipo.int\TextBase TMs\Copyright\Meetings|transmlp.wipo.int\TextBase TMs\Copyright\Other|transmlp.wipo.int\TextBase TMs\Copyright\Publications|transmlp.wipo.int\TextBase TMs\Glossaries\EN-FR|transmlp.wipo.int\TextBase TMs\IP in General\Academy|transmlp.wipo.int\TextBase TMs\IP in General\Arbitration and Mediation|transmlp.wipo.int\TextBase TMs\IP in General\Meetings|transmlp.wipo.int\TextBase TMs\IP in General\Other|transmlp.wipo.int\TextBase TMs\IP in General\Press Room|transmlp.wipo.int\TextBase TMs\IP in General\Publications|transmlp.wipo.int\TextBase TMs\IP in General\SpeechDG2014|transmlp.wipo.int\TextBase TMs\Patents\Meetings|transmlp.wipo.int\TextBase TMs\Patents\Other|transmlp.wipo.int\TextBase TMs\Patents\Publications|transmlp.wipo.int\TextBase TMs\Trademarks\Meetings|transmlp.wipo.int\TextBase TMs\Trademarks\Other|transmlp.wipo.int\TextBase TMs\Trademarks\Publications|transmlp.wipo.int\TextBase TMs\Treaties\Model Laws|transmlp.wipo.int\TextBase TMs\Treaties\Other Laws and Agreements|transmlp.wipo.int\TextBase TMs\Treaties\WIPO-administered|transmlp.wipo.int\TextBase TMs\UPOV\Meetings|transmlp.wipo.int\TextBase TMs\UPOV\Other|transmlp.wipo.int\TextBase TMs\UPOV\Publications|transmlp.wipo.int\TextBase TMs\UPOV\Technical Guidelines|transmlp.wipo.int\TextBase TMs\WorkspaceCTS\Test|transmlp.wipo.int\TextBase TMs\WorkspaceETS\FR-EN\Test|transmlp.wipo.int\TextBase TMs\WorkspaceETS\FR-EN\Test23062015|transmlp.wipo.int\TextBase TMs\WorkspaceETS\Test|transmlp.wipo.int\TextBase TMs\WorkspaceFTS\EN-FR\ACE|transmlp.wipo.int\TextBase TMs\WorkspaceFTS\EN-FR\Administratif|transmlp.wipo.int\TextBase TMs\WorkspaceFTS\EN-FR\AMC|transmlp.wipo.int\TextBase TMs\WorkspaceFTS\EN-FR\Assemblées|transmlp.wipo.int\TextBase TMs\WorkspaceFTS\EN-FR\Budapest|transmlp.wipo.int\TextBase TMs\WorkspaceFTS\EN-FR\CDIP|transmlp.wipo.int\TextBase TMs\WorkspaceFTS\EN-FR\CWS|transmlp.wipo.int\TextBase TMs\WorkspaceFTS\EN-FR\Divers|transmlp.wipo.int\TextBase TMs\WorkspaceFTS\EN-FR\GRTKF|transmlp.wipo.int\TextBase TMs\WorkspaceFTS\EN-FR\Hague|transmlp.wipo.int\TextBase TMs\WorkspaceFTS\EN-FR\IPC|transmlp.wipo.int\TextBase TMs\WorkspaceFTS\EN-FR\Lisbonne|transmlp.wipo.int\TextBase TMs\WorkspaceFTS\EN-FR\Madrid|transmlp.wipo.int\TextBase TMs\WorkspaceFTS\EN-FR\PCT|transmlp.wipo.int\TextBase TMs\WorkspaceFTS\EN-FR\PLT|transmlp.wipo.int\TextBase TMs\WorkspaceFTS\EN-FR\SCCR|transmlp.wipo.int\TextBase TMs\WorkspaceFTS\EN-FR\SCP|transmlp.wipo.int\TextBase TMs\WorkspaceFTS\EN-FR\SCT|transmlp.wipo.int\TextBase TMs\WorkspaceFTS\EN-FR\UPOV|transmlp.wipo.int\TextBase TMs\WorkspaceFTS\EN-FR\WO_CC|transmlp.wipo.int\TextBase TMs\WorkspaceFTS\EN-FR\WO_GA|transmlp.wipo.int\TextBase TMs\WorkspaceFTS\EN-FR\WO_PBC|transmlp.wipo.int\TextBase TMs\WorkspaceRTS\Test"/>
    <w:docVar w:name="TextBaseURL" w:val="empty"/>
    <w:docVar w:name="UILng" w:val="en"/>
  </w:docVars>
  <w:rsids>
    <w:rsidRoot w:val="00C960EA"/>
    <w:rsid w:val="000020F8"/>
    <w:rsid w:val="00004345"/>
    <w:rsid w:val="00043CAA"/>
    <w:rsid w:val="00075432"/>
    <w:rsid w:val="0009031F"/>
    <w:rsid w:val="0009140B"/>
    <w:rsid w:val="000968ED"/>
    <w:rsid w:val="000C3558"/>
    <w:rsid w:val="000C7ED0"/>
    <w:rsid w:val="000E53FC"/>
    <w:rsid w:val="000F5E56"/>
    <w:rsid w:val="00134CB8"/>
    <w:rsid w:val="001362EE"/>
    <w:rsid w:val="001472E0"/>
    <w:rsid w:val="00174B1A"/>
    <w:rsid w:val="001766CC"/>
    <w:rsid w:val="001832A6"/>
    <w:rsid w:val="001A4FCA"/>
    <w:rsid w:val="001B3C8E"/>
    <w:rsid w:val="001C050F"/>
    <w:rsid w:val="00233929"/>
    <w:rsid w:val="002461F0"/>
    <w:rsid w:val="002634C4"/>
    <w:rsid w:val="002928D3"/>
    <w:rsid w:val="002B074A"/>
    <w:rsid w:val="002C59A4"/>
    <w:rsid w:val="002D1497"/>
    <w:rsid w:val="002D2715"/>
    <w:rsid w:val="002F0185"/>
    <w:rsid w:val="002F1FE6"/>
    <w:rsid w:val="002F4E68"/>
    <w:rsid w:val="00312F7F"/>
    <w:rsid w:val="003228B7"/>
    <w:rsid w:val="00332754"/>
    <w:rsid w:val="003673CF"/>
    <w:rsid w:val="003845C1"/>
    <w:rsid w:val="00393148"/>
    <w:rsid w:val="003A3215"/>
    <w:rsid w:val="003A6F89"/>
    <w:rsid w:val="003B38C1"/>
    <w:rsid w:val="003B7F1E"/>
    <w:rsid w:val="003C7D24"/>
    <w:rsid w:val="00423E3E"/>
    <w:rsid w:val="00427AF4"/>
    <w:rsid w:val="0043094A"/>
    <w:rsid w:val="004400E2"/>
    <w:rsid w:val="004647DA"/>
    <w:rsid w:val="00474062"/>
    <w:rsid w:val="00477D6B"/>
    <w:rsid w:val="004C7758"/>
    <w:rsid w:val="004F6DE3"/>
    <w:rsid w:val="00501AED"/>
    <w:rsid w:val="00503D2A"/>
    <w:rsid w:val="0053057A"/>
    <w:rsid w:val="00560A29"/>
    <w:rsid w:val="005676B8"/>
    <w:rsid w:val="0057727D"/>
    <w:rsid w:val="00593356"/>
    <w:rsid w:val="005B23A9"/>
    <w:rsid w:val="00605827"/>
    <w:rsid w:val="0061079C"/>
    <w:rsid w:val="00612E0B"/>
    <w:rsid w:val="00627D1A"/>
    <w:rsid w:val="0063260D"/>
    <w:rsid w:val="00646050"/>
    <w:rsid w:val="00647B5B"/>
    <w:rsid w:val="006713CA"/>
    <w:rsid w:val="00672A65"/>
    <w:rsid w:val="00676C5C"/>
    <w:rsid w:val="006F43E8"/>
    <w:rsid w:val="00705526"/>
    <w:rsid w:val="007058FB"/>
    <w:rsid w:val="007146D9"/>
    <w:rsid w:val="00722F2A"/>
    <w:rsid w:val="007B6A58"/>
    <w:rsid w:val="007C3285"/>
    <w:rsid w:val="007D1613"/>
    <w:rsid w:val="007D583D"/>
    <w:rsid w:val="007F72BC"/>
    <w:rsid w:val="008320AF"/>
    <w:rsid w:val="0085487D"/>
    <w:rsid w:val="008737F8"/>
    <w:rsid w:val="008A2264"/>
    <w:rsid w:val="008B2CC1"/>
    <w:rsid w:val="008B60B2"/>
    <w:rsid w:val="008F206B"/>
    <w:rsid w:val="0090731E"/>
    <w:rsid w:val="00914525"/>
    <w:rsid w:val="00916EE2"/>
    <w:rsid w:val="00950017"/>
    <w:rsid w:val="00966A22"/>
    <w:rsid w:val="0096722F"/>
    <w:rsid w:val="00980843"/>
    <w:rsid w:val="009A2982"/>
    <w:rsid w:val="009E2791"/>
    <w:rsid w:val="009E3F6F"/>
    <w:rsid w:val="009E6C86"/>
    <w:rsid w:val="009F499F"/>
    <w:rsid w:val="009F7B1F"/>
    <w:rsid w:val="00A42DAF"/>
    <w:rsid w:val="00A45BD8"/>
    <w:rsid w:val="00A85B8E"/>
    <w:rsid w:val="00A901D2"/>
    <w:rsid w:val="00AC205C"/>
    <w:rsid w:val="00AF1AB4"/>
    <w:rsid w:val="00AF6869"/>
    <w:rsid w:val="00B05A69"/>
    <w:rsid w:val="00B20AC9"/>
    <w:rsid w:val="00B26D45"/>
    <w:rsid w:val="00B3644F"/>
    <w:rsid w:val="00B90B47"/>
    <w:rsid w:val="00B966E4"/>
    <w:rsid w:val="00B9734B"/>
    <w:rsid w:val="00BA59D3"/>
    <w:rsid w:val="00C11BFE"/>
    <w:rsid w:val="00C30B03"/>
    <w:rsid w:val="00C6679F"/>
    <w:rsid w:val="00C802FA"/>
    <w:rsid w:val="00C94629"/>
    <w:rsid w:val="00C960EA"/>
    <w:rsid w:val="00CE1B1B"/>
    <w:rsid w:val="00CE5583"/>
    <w:rsid w:val="00D35C11"/>
    <w:rsid w:val="00D45252"/>
    <w:rsid w:val="00D4637B"/>
    <w:rsid w:val="00D71B4D"/>
    <w:rsid w:val="00D93D55"/>
    <w:rsid w:val="00DC4340"/>
    <w:rsid w:val="00DD71FB"/>
    <w:rsid w:val="00DE2BCD"/>
    <w:rsid w:val="00DF43C4"/>
    <w:rsid w:val="00E13970"/>
    <w:rsid w:val="00E335FE"/>
    <w:rsid w:val="00E5021F"/>
    <w:rsid w:val="00E55EA3"/>
    <w:rsid w:val="00E76AA2"/>
    <w:rsid w:val="00EC4E49"/>
    <w:rsid w:val="00ED77FB"/>
    <w:rsid w:val="00EE0235"/>
    <w:rsid w:val="00F021A6"/>
    <w:rsid w:val="00F063C8"/>
    <w:rsid w:val="00F15FF2"/>
    <w:rsid w:val="00F44F8D"/>
    <w:rsid w:val="00F52CEF"/>
    <w:rsid w:val="00F66152"/>
    <w:rsid w:val="00F7266C"/>
    <w:rsid w:val="00FB0A7B"/>
    <w:rsid w:val="00FB40D6"/>
    <w:rsid w:val="00FB7771"/>
    <w:rsid w:val="00FD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  <w:style w:type="character" w:styleId="Hyperlink">
    <w:name w:val="Hyperlink"/>
    <w:basedOn w:val="DefaultParagraphFont"/>
    <w:rsid w:val="006107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  <w:style w:type="character" w:styleId="Hyperlink">
    <w:name w:val="Hyperlink"/>
    <w:basedOn w:val="DefaultParagraphFont"/>
    <w:rsid w:val="006107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E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47 (E) .dotm</Template>
  <TotalTime>1</TotalTime>
  <Pages>2</Pages>
  <Words>809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MOUTOUT Noëlle</dc:creator>
  <cp:keywords>NGR/ST/ko/mhf</cp:keywords>
  <cp:lastModifiedBy>DORE Marie-Pierre</cp:lastModifiedBy>
  <cp:revision>2</cp:revision>
  <cp:lastPrinted>2015-07-01T13:12:00Z</cp:lastPrinted>
  <dcterms:created xsi:type="dcterms:W3CDTF">2015-07-06T10:30:00Z</dcterms:created>
  <dcterms:modified xsi:type="dcterms:W3CDTF">2015-07-06T10:30:00Z</dcterms:modified>
</cp:coreProperties>
</file>