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307B1" w:rsidRPr="00E307B1" w:rsidTr="00DF72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307B1" w:rsidRDefault="00EC4E49" w:rsidP="00E307B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307B1" w:rsidRDefault="00DF7210" w:rsidP="00E307B1">
            <w:pPr>
              <w:rPr>
                <w:lang w:val="fr-FR"/>
              </w:rPr>
            </w:pPr>
            <w:r w:rsidRPr="00E307B1">
              <w:rPr>
                <w:noProof/>
                <w:lang w:eastAsia="en-US"/>
              </w:rPr>
              <w:drawing>
                <wp:inline distT="0" distB="0" distL="0" distR="0" wp14:anchorId="001FCB93" wp14:editId="5ED17A67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307B1" w:rsidRDefault="00AC6F89" w:rsidP="00E307B1">
            <w:pPr>
              <w:jc w:val="right"/>
              <w:rPr>
                <w:lang w:val="fr-FR"/>
              </w:rPr>
            </w:pPr>
            <w:r w:rsidRPr="00E307B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307B1" w:rsidRPr="00E307B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307B1" w:rsidRDefault="00BB13B8" w:rsidP="00E307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307B1">
              <w:rPr>
                <w:rFonts w:ascii="Arial Black" w:hAnsi="Arial Black"/>
                <w:caps/>
                <w:sz w:val="15"/>
                <w:lang w:val="fr-FR"/>
              </w:rPr>
              <w:t>Wo/ga/</w:t>
            </w:r>
            <w:r w:rsidR="005E205D" w:rsidRPr="00E307B1">
              <w:rPr>
                <w:rFonts w:ascii="Arial Black" w:hAnsi="Arial Black"/>
                <w:caps/>
                <w:sz w:val="15"/>
                <w:lang w:val="fr-FR"/>
              </w:rPr>
              <w:t>47</w:t>
            </w:r>
            <w:bookmarkStart w:id="0" w:name="Code"/>
            <w:bookmarkEnd w:id="0"/>
            <w:r w:rsidR="00065B5D" w:rsidRPr="00E307B1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9A4DAB" w:rsidRPr="00E307B1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r w:rsidR="00A42DAF" w:rsidRPr="00E307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307B1" w:rsidRPr="00E307B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307B1" w:rsidRDefault="008B2CC1" w:rsidP="00E307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307B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C6F89" w:rsidRPr="00E307B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307B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="00AC6F89" w:rsidRPr="00E307B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E307B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307B1" w:rsidRDefault="008B2CC1" w:rsidP="00E307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307B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C6F89" w:rsidRPr="00E307B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307B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AC6F89" w:rsidRPr="00E307B1">
              <w:rPr>
                <w:rFonts w:ascii="Arial Black" w:hAnsi="Arial Black"/>
                <w:caps/>
                <w:sz w:val="15"/>
                <w:lang w:val="fr-FR"/>
              </w:rPr>
              <w:t>7 juillet </w:t>
            </w:r>
            <w:r w:rsidR="00065B5D" w:rsidRPr="00E307B1">
              <w:rPr>
                <w:rFonts w:ascii="Arial Black" w:hAnsi="Arial Black"/>
                <w:caps/>
                <w:sz w:val="15"/>
                <w:lang w:val="fr-FR"/>
              </w:rPr>
              <w:t>2015</w:t>
            </w:r>
          </w:p>
        </w:tc>
      </w:tr>
    </w:tbl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b/>
          <w:sz w:val="28"/>
          <w:szCs w:val="28"/>
          <w:lang w:val="fr-FR"/>
        </w:rPr>
      </w:pPr>
      <w:r w:rsidRPr="00E307B1">
        <w:rPr>
          <w:b/>
          <w:sz w:val="28"/>
          <w:szCs w:val="28"/>
          <w:lang w:val="fr-FR"/>
        </w:rPr>
        <w:t>Assemblée générale de I</w:t>
      </w:r>
      <w:r w:rsidR="00AC6F89" w:rsidRPr="00E307B1">
        <w:rPr>
          <w:b/>
          <w:sz w:val="28"/>
          <w:szCs w:val="28"/>
          <w:lang w:val="fr-FR"/>
        </w:rPr>
        <w:t>’</w:t>
      </w:r>
      <w:r w:rsidRPr="00E307B1">
        <w:rPr>
          <w:b/>
          <w:sz w:val="28"/>
          <w:szCs w:val="28"/>
          <w:lang w:val="fr-FR"/>
        </w:rPr>
        <w:t>OMPI</w:t>
      </w:r>
    </w:p>
    <w:p w:rsidR="00A83BBF" w:rsidRPr="00E307B1" w:rsidRDefault="00A83BBF" w:rsidP="00E307B1">
      <w:pPr>
        <w:rPr>
          <w:b/>
          <w:sz w:val="24"/>
          <w:szCs w:val="24"/>
          <w:lang w:val="fr-FR"/>
        </w:rPr>
      </w:pPr>
    </w:p>
    <w:p w:rsidR="00A83BBF" w:rsidRPr="00E307B1" w:rsidRDefault="00A83BBF" w:rsidP="00E307B1">
      <w:pPr>
        <w:rPr>
          <w:b/>
          <w:sz w:val="24"/>
          <w:szCs w:val="24"/>
          <w:lang w:val="fr-FR"/>
        </w:rPr>
      </w:pPr>
    </w:p>
    <w:p w:rsidR="00A83BBF" w:rsidRPr="00E307B1" w:rsidRDefault="002E1E13" w:rsidP="00E307B1">
      <w:pPr>
        <w:rPr>
          <w:b/>
          <w:sz w:val="24"/>
          <w:szCs w:val="24"/>
          <w:lang w:val="fr-FR"/>
        </w:rPr>
      </w:pPr>
      <w:r w:rsidRPr="00E307B1">
        <w:rPr>
          <w:b/>
          <w:sz w:val="24"/>
          <w:szCs w:val="24"/>
          <w:lang w:val="fr-FR"/>
        </w:rPr>
        <w:t>Q</w:t>
      </w:r>
      <w:r w:rsidR="00A83BBF" w:rsidRPr="00E307B1">
        <w:rPr>
          <w:b/>
          <w:sz w:val="24"/>
          <w:szCs w:val="24"/>
          <w:lang w:val="fr-FR"/>
        </w:rPr>
        <w:t>uarante</w:t>
      </w:r>
      <w:r w:rsidR="00DF7210" w:rsidRPr="00E307B1">
        <w:rPr>
          <w:b/>
          <w:sz w:val="24"/>
          <w:szCs w:val="24"/>
          <w:lang w:val="fr-FR"/>
        </w:rPr>
        <w:noBreakHyphen/>
      </w:r>
      <w:r w:rsidR="00A83BBF" w:rsidRPr="00E307B1">
        <w:rPr>
          <w:b/>
          <w:sz w:val="24"/>
          <w:szCs w:val="24"/>
          <w:lang w:val="fr-FR"/>
        </w:rPr>
        <w:t>septième</w:t>
      </w:r>
      <w:r w:rsidR="00AC6F89" w:rsidRPr="00E307B1">
        <w:rPr>
          <w:b/>
          <w:sz w:val="24"/>
          <w:szCs w:val="24"/>
          <w:lang w:val="fr-FR"/>
        </w:rPr>
        <w:t> </w:t>
      </w:r>
      <w:r w:rsidR="00A83BBF" w:rsidRPr="00E307B1">
        <w:rPr>
          <w:b/>
          <w:sz w:val="24"/>
          <w:szCs w:val="24"/>
          <w:lang w:val="fr-FR"/>
        </w:rPr>
        <w:t>session (22</w:t>
      </w:r>
      <w:r w:rsidR="00A83BBF" w:rsidRPr="00E307B1">
        <w:rPr>
          <w:b/>
          <w:sz w:val="24"/>
          <w:szCs w:val="24"/>
          <w:vertAlign w:val="superscript"/>
          <w:lang w:val="fr-FR"/>
        </w:rPr>
        <w:t>e</w:t>
      </w:r>
      <w:r w:rsidR="00A83BBF" w:rsidRPr="00E307B1">
        <w:rPr>
          <w:b/>
          <w:sz w:val="24"/>
          <w:szCs w:val="24"/>
          <w:lang w:val="fr-FR"/>
        </w:rPr>
        <w:t> session</w:t>
      </w:r>
      <w:r w:rsidR="00AC6F89" w:rsidRPr="00E307B1">
        <w:rPr>
          <w:b/>
          <w:sz w:val="24"/>
          <w:szCs w:val="24"/>
          <w:lang w:val="fr-FR"/>
        </w:rPr>
        <w:t> </w:t>
      </w:r>
      <w:r w:rsidR="00A83BBF" w:rsidRPr="00E307B1">
        <w:rPr>
          <w:b/>
          <w:sz w:val="24"/>
          <w:szCs w:val="24"/>
          <w:lang w:val="fr-FR"/>
        </w:rPr>
        <w:t>ordinaire)</w:t>
      </w:r>
    </w:p>
    <w:p w:rsidR="00A83BBF" w:rsidRPr="00E307B1" w:rsidRDefault="00A83BBF" w:rsidP="00E307B1">
      <w:pPr>
        <w:rPr>
          <w:b/>
          <w:sz w:val="24"/>
          <w:szCs w:val="24"/>
          <w:lang w:val="fr-FR"/>
        </w:rPr>
      </w:pPr>
      <w:r w:rsidRPr="00E307B1">
        <w:rPr>
          <w:b/>
          <w:sz w:val="24"/>
          <w:szCs w:val="24"/>
          <w:lang w:val="fr-FR"/>
        </w:rPr>
        <w:t>Genève, 5 – 1</w:t>
      </w:r>
      <w:r w:rsidR="00F71343" w:rsidRPr="00E307B1">
        <w:rPr>
          <w:b/>
          <w:sz w:val="24"/>
          <w:szCs w:val="24"/>
          <w:lang w:val="fr-FR"/>
        </w:rPr>
        <w:t>4 octobre 20</w:t>
      </w:r>
      <w:r w:rsidRPr="00E307B1">
        <w:rPr>
          <w:b/>
          <w:sz w:val="24"/>
          <w:szCs w:val="24"/>
          <w:lang w:val="fr-FR"/>
        </w:rPr>
        <w:t>15</w:t>
      </w:r>
    </w:p>
    <w:p w:rsidR="00A83BBF" w:rsidRPr="00E307B1" w:rsidRDefault="00A83BBF" w:rsidP="00E307B1">
      <w:pPr>
        <w:rPr>
          <w:b/>
          <w:sz w:val="24"/>
          <w:szCs w:val="24"/>
          <w:lang w:val="fr-FR"/>
        </w:rPr>
      </w:pPr>
    </w:p>
    <w:p w:rsidR="00A83BBF" w:rsidRPr="00E307B1" w:rsidRDefault="00A83BBF" w:rsidP="00E307B1">
      <w:pPr>
        <w:rPr>
          <w:b/>
          <w:sz w:val="24"/>
          <w:szCs w:val="24"/>
          <w:lang w:val="fr-FR"/>
        </w:rPr>
      </w:pPr>
    </w:p>
    <w:p w:rsidR="00A83BBF" w:rsidRPr="00E307B1" w:rsidRDefault="00A83BBF" w:rsidP="00E307B1">
      <w:pPr>
        <w:rPr>
          <w:b/>
          <w:sz w:val="24"/>
          <w:szCs w:val="24"/>
          <w:lang w:val="fr-FR"/>
        </w:rPr>
      </w:pPr>
    </w:p>
    <w:p w:rsidR="00041877" w:rsidRPr="00E307B1" w:rsidRDefault="0095198E" w:rsidP="00E307B1">
      <w:pPr>
        <w:rPr>
          <w:caps/>
          <w:sz w:val="24"/>
          <w:lang w:val="fr-FR"/>
        </w:rPr>
      </w:pPr>
      <w:bookmarkStart w:id="3" w:name="TitleOfDoc"/>
      <w:bookmarkEnd w:id="3"/>
      <w:r w:rsidRPr="00E307B1">
        <w:rPr>
          <w:caps/>
          <w:sz w:val="24"/>
          <w:lang w:val="fr-FR"/>
        </w:rPr>
        <w:t xml:space="preserve">DÉCISION SUR LES QUESTIONS CONCERNANT </w:t>
      </w:r>
    </w:p>
    <w:p w:rsidR="00A83BBF" w:rsidRPr="00E307B1" w:rsidRDefault="0095198E" w:rsidP="00E307B1">
      <w:pPr>
        <w:rPr>
          <w:caps/>
          <w:sz w:val="24"/>
          <w:lang w:val="fr-FR"/>
        </w:rPr>
      </w:pPr>
      <w:r w:rsidRPr="00E307B1">
        <w:rPr>
          <w:caps/>
          <w:sz w:val="24"/>
          <w:lang w:val="fr-FR"/>
        </w:rPr>
        <w:t>LE</w:t>
      </w:r>
      <w:r w:rsidRPr="00EF6E94">
        <w:rPr>
          <w:caps/>
          <w:szCs w:val="22"/>
          <w:lang w:val="fr-FR"/>
        </w:rPr>
        <w:t xml:space="preserve"> </w:t>
      </w:r>
      <w:r w:rsidRPr="00E307B1">
        <w:rPr>
          <w:caps/>
          <w:sz w:val="24"/>
          <w:lang w:val="fr-FR"/>
        </w:rPr>
        <w:t>COMITÉ</w:t>
      </w:r>
      <w:r w:rsidRPr="00EF6E94">
        <w:rPr>
          <w:caps/>
          <w:szCs w:val="22"/>
          <w:lang w:val="fr-FR"/>
        </w:rPr>
        <w:t xml:space="preserve"> </w:t>
      </w:r>
      <w:r w:rsidRPr="00E307B1">
        <w:rPr>
          <w:caps/>
          <w:sz w:val="24"/>
          <w:lang w:val="fr-FR"/>
        </w:rPr>
        <w:t>DU</w:t>
      </w:r>
      <w:r w:rsidRPr="00EF6E94">
        <w:rPr>
          <w:caps/>
          <w:szCs w:val="22"/>
          <w:lang w:val="fr-FR"/>
        </w:rPr>
        <w:t xml:space="preserve"> </w:t>
      </w:r>
      <w:r w:rsidRPr="00E307B1">
        <w:rPr>
          <w:caps/>
          <w:sz w:val="24"/>
          <w:lang w:val="fr-FR"/>
        </w:rPr>
        <w:t>DÉVELOPPEMENT</w:t>
      </w:r>
      <w:r w:rsidRPr="00EF6E94">
        <w:rPr>
          <w:caps/>
          <w:szCs w:val="22"/>
          <w:lang w:val="fr-FR"/>
        </w:rPr>
        <w:t xml:space="preserve"> </w:t>
      </w:r>
      <w:r w:rsidRPr="00E307B1">
        <w:rPr>
          <w:caps/>
          <w:sz w:val="24"/>
          <w:lang w:val="fr-FR"/>
        </w:rPr>
        <w:t>ET</w:t>
      </w:r>
      <w:r w:rsidR="00EF6E94" w:rsidRPr="00EF6E94">
        <w:rPr>
          <w:caps/>
          <w:sz w:val="20"/>
          <w:lang w:val="fr-FR"/>
        </w:rPr>
        <w:t xml:space="preserve"> </w:t>
      </w:r>
      <w:r w:rsidR="00EF6E94">
        <w:rPr>
          <w:caps/>
          <w:sz w:val="24"/>
          <w:lang w:val="fr-FR"/>
        </w:rPr>
        <w:t>DE</w:t>
      </w:r>
      <w:r w:rsidR="00EF6E94" w:rsidRPr="00EF6E94">
        <w:rPr>
          <w:caps/>
          <w:sz w:val="20"/>
          <w:lang w:val="fr-FR"/>
        </w:rPr>
        <w:t xml:space="preserve"> </w:t>
      </w:r>
      <w:r w:rsidR="00EF6E94">
        <w:rPr>
          <w:caps/>
          <w:sz w:val="24"/>
          <w:lang w:val="fr-FR"/>
        </w:rPr>
        <w:t>LA</w:t>
      </w:r>
      <w:r w:rsidR="00EF6E94" w:rsidRPr="00EF6E94">
        <w:rPr>
          <w:caps/>
          <w:szCs w:val="22"/>
          <w:lang w:val="fr-FR"/>
        </w:rPr>
        <w:t xml:space="preserve"> </w:t>
      </w:r>
      <w:r w:rsidR="00EF6E94">
        <w:rPr>
          <w:caps/>
          <w:sz w:val="24"/>
          <w:lang w:val="fr-FR"/>
        </w:rPr>
        <w:t>PROPRIÉTÉ</w:t>
      </w:r>
      <w:r w:rsidR="00EF6E94" w:rsidRPr="00EF6E94">
        <w:rPr>
          <w:caps/>
          <w:szCs w:val="22"/>
          <w:lang w:val="fr-FR"/>
        </w:rPr>
        <w:t xml:space="preserve"> </w:t>
      </w:r>
      <w:r w:rsidR="00EF6E94">
        <w:rPr>
          <w:caps/>
          <w:sz w:val="24"/>
          <w:lang w:val="fr-FR"/>
        </w:rPr>
        <w:t>INTELLECTUELLE</w:t>
      </w:r>
      <w:r w:rsidR="00EF6E94" w:rsidRPr="00EF6E94">
        <w:rPr>
          <w:caps/>
          <w:szCs w:val="22"/>
          <w:lang w:val="fr-FR"/>
        </w:rPr>
        <w:t xml:space="preserve"> </w:t>
      </w:r>
      <w:r w:rsidRPr="00E307B1">
        <w:rPr>
          <w:caps/>
          <w:sz w:val="24"/>
          <w:lang w:val="fr-FR"/>
        </w:rPr>
        <w:t>(CDIP)</w:t>
      </w: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95198E" w:rsidP="00E307B1">
      <w:pPr>
        <w:rPr>
          <w:i/>
          <w:lang w:val="fr-FR"/>
        </w:rPr>
      </w:pPr>
      <w:bookmarkStart w:id="4" w:name="Prepared"/>
      <w:bookmarkEnd w:id="4"/>
      <w:r w:rsidRPr="00E307B1">
        <w:rPr>
          <w:i/>
          <w:lang w:val="fr-FR"/>
        </w:rPr>
        <w:t>Document établi par le Secrétariat</w:t>
      </w: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2E1E13" w:rsidP="00E307B1">
      <w:pPr>
        <w:pStyle w:val="ONUMFS"/>
        <w:rPr>
          <w:lang w:val="fr-FR"/>
        </w:rPr>
      </w:pPr>
      <w:r w:rsidRPr="00E307B1">
        <w:rPr>
          <w:lang w:val="fr-FR"/>
        </w:rPr>
        <w:t>À sa quarante</w:t>
      </w:r>
      <w:r w:rsidR="00DF7210" w:rsidRPr="00E307B1">
        <w:rPr>
          <w:lang w:val="fr-FR"/>
        </w:rPr>
        <w:noBreakHyphen/>
      </w:r>
      <w:r w:rsidRPr="00E307B1">
        <w:rPr>
          <w:lang w:val="fr-FR"/>
        </w:rPr>
        <w:t>troisième</w:t>
      </w:r>
      <w:r w:rsidR="00044E2D" w:rsidRPr="00E307B1">
        <w:rPr>
          <w:lang w:val="fr-FR"/>
        </w:rPr>
        <w:t> </w:t>
      </w:r>
      <w:r w:rsidRPr="00E307B1">
        <w:rPr>
          <w:lang w:val="fr-FR"/>
        </w:rPr>
        <w:t>session tenue à Genève du 2</w:t>
      </w:r>
      <w:r w:rsidR="00F71343" w:rsidRPr="00E307B1">
        <w:rPr>
          <w:lang w:val="fr-FR"/>
        </w:rPr>
        <w:t>3 septembre</w:t>
      </w:r>
      <w:r w:rsidRPr="00E307B1">
        <w:rPr>
          <w:lang w:val="fr-FR"/>
        </w:rPr>
        <w:t xml:space="preserve"> au </w:t>
      </w:r>
      <w:r w:rsidR="00F71343" w:rsidRPr="00E307B1">
        <w:rPr>
          <w:lang w:val="fr-FR"/>
        </w:rPr>
        <w:t>2 octobre 20</w:t>
      </w:r>
      <w:r w:rsidRPr="00E307B1">
        <w:rPr>
          <w:lang w:val="fr-FR"/>
        </w:rPr>
        <w:t>13, l</w:t>
      </w:r>
      <w:r w:rsidR="00AC6F89" w:rsidRPr="00E307B1">
        <w:rPr>
          <w:lang w:val="fr-FR"/>
        </w:rPr>
        <w:t>’</w:t>
      </w:r>
      <w:r w:rsidRPr="00E307B1">
        <w:rPr>
          <w:lang w:val="fr-FR"/>
        </w:rPr>
        <w:t xml:space="preserve">Assemblée générale de </w:t>
      </w:r>
      <w:r w:rsidR="007408DF" w:rsidRPr="00E307B1">
        <w:rPr>
          <w:lang w:val="fr-FR"/>
        </w:rPr>
        <w:t>l</w:t>
      </w:r>
      <w:r w:rsidR="00AC6F89" w:rsidRPr="00E307B1">
        <w:rPr>
          <w:lang w:val="fr-FR"/>
        </w:rPr>
        <w:t>’</w:t>
      </w:r>
      <w:r w:rsidR="007408DF" w:rsidRPr="00E307B1">
        <w:rPr>
          <w:lang w:val="fr-FR"/>
        </w:rPr>
        <w:t>Organisation Mondiale de la Propriété Intellectuelle (OMPI)</w:t>
      </w:r>
      <w:r w:rsidR="00C56A8E" w:rsidRPr="00E307B1">
        <w:rPr>
          <w:lang w:val="fr-FR"/>
        </w:rPr>
        <w:t xml:space="preserve"> </w:t>
      </w:r>
      <w:r w:rsidRPr="00E307B1">
        <w:rPr>
          <w:lang w:val="fr-FR"/>
        </w:rPr>
        <w:t>a demandé au Comité du développement et de la propriété intellectuelle (CDIP) d</w:t>
      </w:r>
      <w:r w:rsidR="00AC6F89" w:rsidRPr="00E307B1">
        <w:rPr>
          <w:lang w:val="fr-FR"/>
        </w:rPr>
        <w:t>’</w:t>
      </w:r>
      <w:r w:rsidRPr="00E307B1">
        <w:rPr>
          <w:lang w:val="fr-FR"/>
        </w:rPr>
        <w:t xml:space="preserve">examiner </w:t>
      </w:r>
      <w:r w:rsidR="000D53C6" w:rsidRPr="00E307B1">
        <w:rPr>
          <w:i/>
          <w:iCs/>
          <w:lang w:val="fr-FR"/>
        </w:rPr>
        <w:t>“</w:t>
      </w:r>
      <w:r w:rsidR="00843061" w:rsidRPr="00E307B1">
        <w:rPr>
          <w:i/>
          <w:iCs/>
          <w:lang w:val="fr-FR"/>
        </w:rPr>
        <w:t xml:space="preserve">la mise en </w:t>
      </w:r>
      <w:r w:rsidR="00F71343" w:rsidRPr="00E307B1">
        <w:rPr>
          <w:i/>
          <w:iCs/>
          <w:lang w:val="fr-FR"/>
        </w:rPr>
        <w:t>œuvre</w:t>
      </w:r>
      <w:r w:rsidR="00843061" w:rsidRPr="00E307B1">
        <w:rPr>
          <w:i/>
          <w:iCs/>
          <w:lang w:val="fr-FR"/>
        </w:rPr>
        <w:t xml:space="preserve"> du mandat</w:t>
      </w:r>
      <w:r w:rsidR="00F71343" w:rsidRPr="00E307B1">
        <w:rPr>
          <w:i/>
          <w:iCs/>
          <w:lang w:val="fr-FR"/>
        </w:rPr>
        <w:t xml:space="preserve"> du CDI</w:t>
      </w:r>
      <w:r w:rsidR="00843061" w:rsidRPr="00E307B1">
        <w:rPr>
          <w:i/>
          <w:iCs/>
          <w:lang w:val="fr-FR"/>
        </w:rPr>
        <w:t>P</w:t>
      </w:r>
      <w:r w:rsidR="000D53C6" w:rsidRPr="00E307B1">
        <w:rPr>
          <w:i/>
          <w:iCs/>
          <w:lang w:val="fr-FR"/>
        </w:rPr>
        <w:t>”</w:t>
      </w:r>
      <w:r w:rsidR="00184C85" w:rsidRPr="00E307B1">
        <w:rPr>
          <w:lang w:val="fr-FR"/>
        </w:rPr>
        <w:t xml:space="preserve"> </w:t>
      </w:r>
      <w:r w:rsidR="00843061" w:rsidRPr="00E307B1">
        <w:rPr>
          <w:lang w:val="fr-FR"/>
        </w:rPr>
        <w:t xml:space="preserve">et </w:t>
      </w:r>
      <w:r w:rsidR="000D53C6" w:rsidRPr="00E307B1">
        <w:rPr>
          <w:i/>
          <w:iCs/>
          <w:lang w:val="fr-FR"/>
        </w:rPr>
        <w:t>“</w:t>
      </w:r>
      <w:r w:rsidR="00843061" w:rsidRPr="00E307B1">
        <w:rPr>
          <w:i/>
          <w:iCs/>
          <w:lang w:val="fr-FR"/>
        </w:rPr>
        <w:t>l</w:t>
      </w:r>
      <w:r w:rsidR="00843061" w:rsidRPr="00E307B1">
        <w:rPr>
          <w:i/>
          <w:szCs w:val="22"/>
          <w:lang w:val="fr-FR"/>
        </w:rPr>
        <w:t xml:space="preserve">a mise en </w:t>
      </w:r>
      <w:r w:rsidR="00F71343" w:rsidRPr="00E307B1">
        <w:rPr>
          <w:i/>
          <w:szCs w:val="22"/>
          <w:lang w:val="fr-FR"/>
        </w:rPr>
        <w:t>œuvre</w:t>
      </w:r>
      <w:r w:rsidR="00843061" w:rsidRPr="00E307B1">
        <w:rPr>
          <w:i/>
          <w:szCs w:val="22"/>
          <w:lang w:val="fr-FR"/>
        </w:rPr>
        <w:t xml:space="preserve"> des mécanismes de coordination</w:t>
      </w:r>
      <w:r w:rsidR="000D53C6" w:rsidRPr="00E307B1">
        <w:rPr>
          <w:i/>
          <w:iCs/>
          <w:lang w:val="fr-FR"/>
        </w:rPr>
        <w:t>”</w:t>
      </w:r>
      <w:r w:rsidR="00184C85" w:rsidRPr="00E307B1">
        <w:rPr>
          <w:lang w:val="fr-FR"/>
        </w:rPr>
        <w:t xml:space="preserve"> </w:t>
      </w:r>
      <w:r w:rsidR="00084A88" w:rsidRPr="00E307B1">
        <w:rPr>
          <w:szCs w:val="22"/>
          <w:lang w:val="fr-FR"/>
        </w:rPr>
        <w:t>lors de ses douzième et treizième</w:t>
      </w:r>
      <w:r w:rsidR="00044E2D" w:rsidRPr="00E307B1">
        <w:rPr>
          <w:szCs w:val="22"/>
          <w:lang w:val="fr-FR"/>
        </w:rPr>
        <w:t> </w:t>
      </w:r>
      <w:r w:rsidR="00084A88" w:rsidRPr="00E307B1">
        <w:rPr>
          <w:szCs w:val="22"/>
          <w:lang w:val="fr-FR"/>
        </w:rPr>
        <w:t xml:space="preserve">sessions </w:t>
      </w:r>
      <w:r w:rsidR="000D53C6" w:rsidRPr="00E307B1">
        <w:rPr>
          <w:lang w:val="fr-FR"/>
        </w:rPr>
        <w:t>(</w:t>
      </w:r>
      <w:r w:rsidR="00C56A8E" w:rsidRPr="00E307B1">
        <w:rPr>
          <w:lang w:val="fr-FR"/>
        </w:rPr>
        <w:t xml:space="preserve">document </w:t>
      </w:r>
      <w:r w:rsidR="00C56A8E" w:rsidRPr="00E307B1">
        <w:rPr>
          <w:szCs w:val="22"/>
          <w:lang w:val="fr-FR"/>
        </w:rPr>
        <w:t>WO/GA/43/22</w:t>
      </w:r>
      <w:r w:rsidR="000D53C6" w:rsidRPr="00E307B1">
        <w:rPr>
          <w:lang w:val="fr-FR"/>
        </w:rPr>
        <w:t>).</w:t>
      </w:r>
    </w:p>
    <w:p w:rsidR="00F71343" w:rsidRPr="00E307B1" w:rsidRDefault="00870F95" w:rsidP="00E307B1">
      <w:pPr>
        <w:pStyle w:val="ONUMFS"/>
        <w:rPr>
          <w:lang w:val="fr-FR"/>
        </w:rPr>
      </w:pPr>
      <w:r w:rsidRPr="00E307B1">
        <w:rPr>
          <w:lang w:val="fr-FR"/>
        </w:rPr>
        <w:t>L</w:t>
      </w:r>
      <w:r w:rsidR="00AC6F89" w:rsidRPr="00E307B1">
        <w:rPr>
          <w:lang w:val="fr-FR"/>
        </w:rPr>
        <w:t>’</w:t>
      </w:r>
      <w:r w:rsidRPr="00E307B1">
        <w:rPr>
          <w:lang w:val="fr-FR"/>
        </w:rPr>
        <w:t>Assemblée générale de l</w:t>
      </w:r>
      <w:r w:rsidR="00AC6F89" w:rsidRPr="00E307B1">
        <w:rPr>
          <w:lang w:val="fr-FR"/>
        </w:rPr>
        <w:t>’</w:t>
      </w:r>
      <w:r w:rsidRPr="00E307B1">
        <w:rPr>
          <w:lang w:val="fr-FR"/>
        </w:rPr>
        <w:t xml:space="preserve">OMPI, </w:t>
      </w:r>
      <w:r w:rsidR="0026477E" w:rsidRPr="00E307B1">
        <w:rPr>
          <w:lang w:val="fr-FR"/>
        </w:rPr>
        <w:t>à sa quarante</w:t>
      </w:r>
      <w:r w:rsidR="00DF7210" w:rsidRPr="00E307B1">
        <w:rPr>
          <w:lang w:val="fr-FR"/>
        </w:rPr>
        <w:noBreakHyphen/>
      </w:r>
      <w:r w:rsidR="0026477E" w:rsidRPr="00E307B1">
        <w:rPr>
          <w:lang w:val="fr-FR"/>
        </w:rPr>
        <w:t>sixième</w:t>
      </w:r>
      <w:r w:rsidR="00044E2D" w:rsidRPr="00E307B1">
        <w:rPr>
          <w:lang w:val="fr-FR"/>
        </w:rPr>
        <w:t> </w:t>
      </w:r>
      <w:r w:rsidR="0026477E" w:rsidRPr="00E307B1">
        <w:rPr>
          <w:lang w:val="fr-FR"/>
        </w:rPr>
        <w:t xml:space="preserve">session </w:t>
      </w:r>
      <w:r w:rsidRPr="00E307B1">
        <w:rPr>
          <w:lang w:val="fr-FR"/>
        </w:rPr>
        <w:t xml:space="preserve">tenue du </w:t>
      </w:r>
      <w:r w:rsidR="0026477E" w:rsidRPr="00E307B1">
        <w:rPr>
          <w:lang w:val="fr-FR"/>
        </w:rPr>
        <w:t xml:space="preserve">22 </w:t>
      </w:r>
      <w:r w:rsidRPr="00E307B1">
        <w:rPr>
          <w:lang w:val="fr-FR"/>
        </w:rPr>
        <w:t xml:space="preserve">au </w:t>
      </w:r>
      <w:r w:rsidR="0026477E" w:rsidRPr="00E307B1">
        <w:rPr>
          <w:lang w:val="fr-FR"/>
        </w:rPr>
        <w:t>3</w:t>
      </w:r>
      <w:r w:rsidR="00F71343" w:rsidRPr="00E307B1">
        <w:rPr>
          <w:lang w:val="fr-FR"/>
        </w:rPr>
        <w:t>0 septembre 20</w:t>
      </w:r>
      <w:r w:rsidR="0026477E" w:rsidRPr="00E307B1">
        <w:rPr>
          <w:lang w:val="fr-FR"/>
        </w:rPr>
        <w:t xml:space="preserve">14, </w:t>
      </w:r>
      <w:r w:rsidRPr="00E307B1">
        <w:rPr>
          <w:lang w:val="fr-FR"/>
        </w:rPr>
        <w:t xml:space="preserve">et tenant compte du </w:t>
      </w:r>
      <w:r w:rsidR="000F2292" w:rsidRPr="00E307B1">
        <w:rPr>
          <w:lang w:val="fr-FR"/>
        </w:rPr>
        <w:t xml:space="preserve">document WO/GA/46/10, </w:t>
      </w:r>
      <w:r w:rsidRPr="00E307B1">
        <w:rPr>
          <w:lang w:val="fr-FR"/>
        </w:rPr>
        <w:t xml:space="preserve">a approuvé la demande du </w:t>
      </w:r>
      <w:r w:rsidR="00CC6060" w:rsidRPr="00E307B1">
        <w:rPr>
          <w:lang w:val="fr-FR"/>
        </w:rPr>
        <w:t>c</w:t>
      </w:r>
      <w:r w:rsidRPr="00E307B1">
        <w:rPr>
          <w:lang w:val="fr-FR"/>
        </w:rPr>
        <w:t xml:space="preserve">omité </w:t>
      </w:r>
      <w:r w:rsidR="00DC2D77" w:rsidRPr="00E307B1">
        <w:rPr>
          <w:lang w:val="fr-FR"/>
        </w:rPr>
        <w:t xml:space="preserve">visant à lui permettre de poursuivre les délibérations sur ces questions à </w:t>
      </w:r>
      <w:proofErr w:type="gramStart"/>
      <w:r w:rsidR="00DC2D77" w:rsidRPr="00E307B1">
        <w:rPr>
          <w:lang w:val="fr-FR"/>
        </w:rPr>
        <w:t>ses quatorzième</w:t>
      </w:r>
      <w:proofErr w:type="gramEnd"/>
      <w:r w:rsidR="00DC2D77" w:rsidRPr="00E307B1">
        <w:rPr>
          <w:lang w:val="fr-FR"/>
        </w:rPr>
        <w:t xml:space="preserve"> et quinzième</w:t>
      </w:r>
      <w:r w:rsidR="00044E2D" w:rsidRPr="00E307B1">
        <w:rPr>
          <w:lang w:val="fr-FR"/>
        </w:rPr>
        <w:t> </w:t>
      </w:r>
      <w:r w:rsidR="00DC2D77" w:rsidRPr="00E307B1">
        <w:rPr>
          <w:lang w:val="fr-FR"/>
        </w:rPr>
        <w:t>sessions</w:t>
      </w:r>
      <w:r w:rsidR="005D4B3E" w:rsidRPr="00E307B1">
        <w:rPr>
          <w:lang w:val="fr-FR"/>
        </w:rPr>
        <w:t>.</w:t>
      </w:r>
    </w:p>
    <w:p w:rsidR="00A83BBF" w:rsidRPr="00E307B1" w:rsidRDefault="00E86FE7" w:rsidP="00E307B1">
      <w:pPr>
        <w:pStyle w:val="ONUMFS"/>
        <w:rPr>
          <w:lang w:val="fr-FR"/>
        </w:rPr>
      </w:pPr>
      <w:r w:rsidRPr="00E307B1">
        <w:rPr>
          <w:lang w:val="fr-FR"/>
        </w:rPr>
        <w:t>L</w:t>
      </w:r>
      <w:r w:rsidR="0050498C" w:rsidRPr="00E307B1">
        <w:rPr>
          <w:lang w:val="fr-FR"/>
        </w:rPr>
        <w:t xml:space="preserve">e CDIP, </w:t>
      </w:r>
      <w:r w:rsidRPr="00E307B1">
        <w:rPr>
          <w:lang w:val="fr-FR"/>
        </w:rPr>
        <w:t>à sa quinzième</w:t>
      </w:r>
      <w:r w:rsidR="00044E2D" w:rsidRPr="00E307B1">
        <w:rPr>
          <w:lang w:val="fr-FR"/>
        </w:rPr>
        <w:t> </w:t>
      </w:r>
      <w:r w:rsidRPr="00E307B1">
        <w:rPr>
          <w:lang w:val="fr-FR"/>
        </w:rPr>
        <w:t>session</w:t>
      </w:r>
      <w:r w:rsidR="0050498C" w:rsidRPr="00E307B1">
        <w:rPr>
          <w:lang w:val="fr-FR"/>
        </w:rPr>
        <w:t xml:space="preserve">, </w:t>
      </w:r>
      <w:r w:rsidRPr="00E307B1">
        <w:rPr>
          <w:lang w:val="fr-FR"/>
        </w:rPr>
        <w:t xml:space="preserve">a pris la décision suivante qui figure au </w:t>
      </w:r>
      <w:r w:rsidR="00AF7F8A" w:rsidRPr="00E307B1">
        <w:rPr>
          <w:lang w:val="fr-FR"/>
        </w:rPr>
        <w:t>paragraph</w:t>
      </w:r>
      <w:r w:rsidRPr="00E307B1">
        <w:rPr>
          <w:lang w:val="fr-FR"/>
        </w:rPr>
        <w:t>e </w:t>
      </w:r>
      <w:r w:rsidR="00AF7F8A" w:rsidRPr="00E307B1">
        <w:rPr>
          <w:lang w:val="fr-FR"/>
        </w:rPr>
        <w:t>10</w:t>
      </w:r>
      <w:r w:rsidR="00C56A8E" w:rsidRPr="00E307B1">
        <w:rPr>
          <w:lang w:val="fr-FR"/>
        </w:rPr>
        <w:t xml:space="preserve"> </w:t>
      </w:r>
      <w:r w:rsidR="00A57B51" w:rsidRPr="00E307B1">
        <w:rPr>
          <w:lang w:val="fr-FR"/>
        </w:rPr>
        <w:t>du R</w:t>
      </w:r>
      <w:r w:rsidRPr="00E307B1">
        <w:rPr>
          <w:lang w:val="fr-FR"/>
        </w:rPr>
        <w:t>ésumé présenté par le président </w:t>
      </w:r>
      <w:r w:rsidR="00C56A8E" w:rsidRPr="00E307B1">
        <w:rPr>
          <w:lang w:val="fr-FR"/>
        </w:rPr>
        <w:t>:</w:t>
      </w:r>
    </w:p>
    <w:p w:rsidR="00A83BBF" w:rsidRPr="00E307B1" w:rsidRDefault="00A83BBF" w:rsidP="00E307B1">
      <w:pPr>
        <w:pStyle w:val="Default"/>
        <w:rPr>
          <w:rFonts w:eastAsia="SimSun"/>
          <w:color w:val="auto"/>
          <w:sz w:val="22"/>
          <w:szCs w:val="20"/>
          <w:lang w:val="fr-FR" w:eastAsia="zh-CN"/>
        </w:rPr>
      </w:pPr>
    </w:p>
    <w:p w:rsidR="00A83BBF" w:rsidRPr="00E307B1" w:rsidRDefault="00C56A8E" w:rsidP="00E307B1">
      <w:pPr>
        <w:ind w:left="567"/>
        <w:rPr>
          <w:rFonts w:eastAsia="Times New Roman"/>
          <w:i/>
          <w:iCs/>
          <w:szCs w:val="22"/>
          <w:lang w:val="fr-FR" w:eastAsia="en-US"/>
        </w:rPr>
      </w:pPr>
      <w:r w:rsidRPr="00E307B1">
        <w:rPr>
          <w:rFonts w:eastAsia="Times New Roman"/>
          <w:i/>
          <w:iCs/>
          <w:szCs w:val="22"/>
          <w:lang w:val="fr-FR" w:eastAsia="en-US"/>
        </w:rPr>
        <w:t>“</w:t>
      </w:r>
      <w:r w:rsidR="00AF7F8A" w:rsidRPr="00E307B1">
        <w:rPr>
          <w:rFonts w:eastAsia="Times New Roman"/>
          <w:i/>
          <w:iCs/>
          <w:szCs w:val="22"/>
          <w:lang w:val="fr-FR" w:eastAsia="en-US"/>
        </w:rPr>
        <w:t>…</w:t>
      </w:r>
      <w:r w:rsidR="002D1AB1" w:rsidRPr="00E307B1">
        <w:rPr>
          <w:rFonts w:eastAsia="Times New Roman"/>
          <w:i/>
          <w:iCs/>
          <w:szCs w:val="22"/>
          <w:lang w:val="fr-FR" w:eastAsia="en-US"/>
        </w:rPr>
        <w:t>le comité a examiné les documents CDIP/14/11 et CDIP/12/5 intitulés “Décision de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2D1AB1" w:rsidRPr="00E307B1">
        <w:rPr>
          <w:rFonts w:eastAsia="Times New Roman"/>
          <w:i/>
          <w:iCs/>
          <w:szCs w:val="22"/>
          <w:lang w:val="fr-FR" w:eastAsia="en-US"/>
        </w:rPr>
        <w:t>Assemblée générale de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2D1AB1" w:rsidRPr="00E307B1">
        <w:rPr>
          <w:rFonts w:eastAsia="Times New Roman"/>
          <w:i/>
          <w:iCs/>
          <w:szCs w:val="22"/>
          <w:lang w:val="fr-FR" w:eastAsia="en-US"/>
        </w:rPr>
        <w:t>OMPI sur les questions concernant</w:t>
      </w:r>
      <w:r w:rsidR="00F71343" w:rsidRPr="00E307B1">
        <w:rPr>
          <w:rFonts w:eastAsia="Times New Roman"/>
          <w:i/>
          <w:iCs/>
          <w:szCs w:val="22"/>
          <w:lang w:val="fr-FR" w:eastAsia="en-US"/>
        </w:rPr>
        <w:t xml:space="preserve"> le CDI</w:t>
      </w:r>
      <w:r w:rsidR="002D1AB1" w:rsidRPr="00E307B1">
        <w:rPr>
          <w:rFonts w:eastAsia="Times New Roman"/>
          <w:i/>
          <w:iCs/>
          <w:szCs w:val="22"/>
          <w:lang w:val="fr-FR" w:eastAsia="en-US"/>
        </w:rPr>
        <w:t>P”</w:t>
      </w:r>
      <w:r w:rsidR="00AF7F8A" w:rsidRPr="00E307B1">
        <w:rPr>
          <w:rFonts w:eastAsia="Times New Roman"/>
          <w:i/>
          <w:iCs/>
          <w:szCs w:val="22"/>
          <w:lang w:val="fr-FR" w:eastAsia="en-US"/>
        </w:rPr>
        <w:t xml:space="preserve">.  </w:t>
      </w:r>
      <w:r w:rsidR="002D1AB1" w:rsidRPr="00E307B1">
        <w:rPr>
          <w:rFonts w:eastAsia="Times New Roman"/>
          <w:i/>
          <w:iCs/>
          <w:szCs w:val="22"/>
          <w:lang w:val="fr-FR" w:eastAsia="en-US"/>
        </w:rPr>
        <w:t>Le comité n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2D1AB1" w:rsidRPr="00E307B1">
        <w:rPr>
          <w:rFonts w:eastAsia="Times New Roman"/>
          <w:i/>
          <w:iCs/>
          <w:szCs w:val="22"/>
          <w:lang w:val="fr-FR" w:eastAsia="en-US"/>
        </w:rPr>
        <w:t>est pas parvenu à un accord sur ces questions</w:t>
      </w:r>
      <w:r w:rsidR="00AF7F8A" w:rsidRPr="00E307B1">
        <w:rPr>
          <w:rFonts w:eastAsia="Times New Roman"/>
          <w:i/>
          <w:iCs/>
          <w:szCs w:val="22"/>
          <w:lang w:val="fr-FR" w:eastAsia="en-US"/>
        </w:rPr>
        <w:t xml:space="preserve">.  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Le président du comité a été prié de mener, si possible, des consultations informelles en marge des réunions de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Assemblée générale de</w:t>
      </w:r>
      <w:r w:rsidR="00044E2D" w:rsidRPr="00E307B1">
        <w:rPr>
          <w:rFonts w:eastAsia="Times New Roman"/>
          <w:i/>
          <w:iCs/>
          <w:szCs w:val="22"/>
          <w:lang w:val="fr-FR" w:eastAsia="en-US"/>
        </w:rPr>
        <w:t> 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2015, sans empiéter sur les autres questions dont est saisie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Assemblée, en s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aidant d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un document de travail officieux du président et d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une liste d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exemples d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activités qui pourrait être examinée par</w:t>
      </w:r>
      <w:r w:rsidR="00F71343" w:rsidRPr="00E307B1">
        <w:rPr>
          <w:rFonts w:eastAsia="Times New Roman"/>
          <w:i/>
          <w:iCs/>
          <w:szCs w:val="22"/>
          <w:lang w:val="fr-FR" w:eastAsia="en-US"/>
        </w:rPr>
        <w:t xml:space="preserve"> le CDI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P, proposée par les délégations de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0E61C4" w:rsidRPr="00E307B1">
        <w:rPr>
          <w:rFonts w:eastAsia="Times New Roman"/>
          <w:i/>
          <w:iCs/>
          <w:szCs w:val="22"/>
          <w:lang w:val="fr-FR" w:eastAsia="en-US"/>
        </w:rPr>
        <w:t>Algérie et du Nigéria</w:t>
      </w:r>
      <w:r w:rsidR="00AF7F8A" w:rsidRPr="00E307B1">
        <w:rPr>
          <w:rFonts w:eastAsia="Times New Roman"/>
          <w:i/>
          <w:iCs/>
          <w:szCs w:val="22"/>
          <w:lang w:val="fr-FR" w:eastAsia="en-US"/>
        </w:rPr>
        <w:t xml:space="preserve">.  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>En conséquence, le comité prie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>Assemblée générale de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 xml:space="preserve">autoriser à poursuivre les discussions à </w:t>
      </w:r>
      <w:proofErr w:type="gramStart"/>
      <w:r w:rsidR="00FF012D" w:rsidRPr="00E307B1">
        <w:rPr>
          <w:rFonts w:eastAsia="Times New Roman"/>
          <w:i/>
          <w:iCs/>
          <w:szCs w:val="22"/>
          <w:lang w:val="fr-FR" w:eastAsia="en-US"/>
        </w:rPr>
        <w:t>ses seizième</w:t>
      </w:r>
      <w:proofErr w:type="gramEnd"/>
      <w:r w:rsidR="00FF012D" w:rsidRPr="00E307B1">
        <w:rPr>
          <w:rFonts w:eastAsia="Times New Roman"/>
          <w:i/>
          <w:iCs/>
          <w:szCs w:val="22"/>
          <w:lang w:val="fr-FR" w:eastAsia="en-US"/>
        </w:rPr>
        <w:t xml:space="preserve"> et </w:t>
      </w:r>
      <w:r w:rsidR="00A57B51" w:rsidRPr="00E307B1">
        <w:rPr>
          <w:rFonts w:eastAsia="Times New Roman"/>
          <w:i/>
          <w:iCs/>
          <w:szCs w:val="22"/>
          <w:lang w:val="fr-FR" w:eastAsia="en-US"/>
        </w:rPr>
        <w:t>dix</w:t>
      </w:r>
      <w:r w:rsidR="00DF7210" w:rsidRPr="00E307B1">
        <w:rPr>
          <w:rFonts w:eastAsia="Times New Roman"/>
          <w:i/>
          <w:iCs/>
          <w:szCs w:val="22"/>
          <w:lang w:val="fr-FR" w:eastAsia="en-US"/>
        </w:rPr>
        <w:noBreakHyphen/>
      </w:r>
      <w:r w:rsidR="00A57B51" w:rsidRPr="00E307B1">
        <w:rPr>
          <w:rFonts w:eastAsia="Times New Roman"/>
          <w:i/>
          <w:iCs/>
          <w:szCs w:val="22"/>
          <w:lang w:val="fr-FR" w:eastAsia="en-US"/>
        </w:rPr>
        <w:t>septième</w:t>
      </w:r>
      <w:r w:rsidR="00044E2D" w:rsidRPr="00E307B1">
        <w:rPr>
          <w:rFonts w:eastAsia="Times New Roman"/>
          <w:i/>
          <w:iCs/>
          <w:szCs w:val="22"/>
          <w:lang w:val="fr-FR" w:eastAsia="en-US"/>
        </w:rPr>
        <w:t> 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>sessions et d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>en rendre compte et de faire des recommandations sur ces deux</w:t>
      </w:r>
      <w:r w:rsidR="00044E2D" w:rsidRPr="00E307B1">
        <w:rPr>
          <w:rFonts w:eastAsia="Times New Roman"/>
          <w:i/>
          <w:iCs/>
          <w:szCs w:val="22"/>
          <w:lang w:val="fr-FR" w:eastAsia="en-US"/>
        </w:rPr>
        <w:t> 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>questions à l</w:t>
      </w:r>
      <w:r w:rsidR="00AC6F89" w:rsidRPr="00E307B1">
        <w:rPr>
          <w:rFonts w:eastAsia="Times New Roman"/>
          <w:i/>
          <w:iCs/>
          <w:szCs w:val="22"/>
          <w:lang w:val="fr-FR" w:eastAsia="en-US"/>
        </w:rPr>
        <w:t>’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>Assemblée générale de</w:t>
      </w:r>
      <w:r w:rsidR="00044E2D" w:rsidRPr="00E307B1">
        <w:rPr>
          <w:rFonts w:eastAsia="Times New Roman"/>
          <w:i/>
          <w:iCs/>
          <w:szCs w:val="22"/>
          <w:lang w:val="fr-FR" w:eastAsia="en-US"/>
        </w:rPr>
        <w:t> </w:t>
      </w:r>
      <w:r w:rsidR="00FF012D" w:rsidRPr="00E307B1">
        <w:rPr>
          <w:rFonts w:eastAsia="Times New Roman"/>
          <w:i/>
          <w:iCs/>
          <w:szCs w:val="22"/>
          <w:lang w:val="fr-FR" w:eastAsia="en-US"/>
        </w:rPr>
        <w:t>2016</w:t>
      </w:r>
      <w:r w:rsidRPr="00E307B1">
        <w:rPr>
          <w:rFonts w:eastAsia="Times New Roman"/>
          <w:i/>
          <w:iCs/>
          <w:szCs w:val="22"/>
          <w:lang w:val="fr-FR" w:eastAsia="en-US"/>
        </w:rPr>
        <w:t>.”</w:t>
      </w:r>
    </w:p>
    <w:p w:rsidR="00A83BBF" w:rsidRPr="00E307B1" w:rsidRDefault="00A83BBF" w:rsidP="00E307B1">
      <w:pPr>
        <w:rPr>
          <w:lang w:val="fr-FR"/>
        </w:rPr>
      </w:pPr>
    </w:p>
    <w:p w:rsidR="00A83BBF" w:rsidRPr="00E307B1" w:rsidRDefault="00DF7210" w:rsidP="00E307B1">
      <w:pPr>
        <w:pStyle w:val="ONUMFS"/>
        <w:numPr>
          <w:ilvl w:val="0"/>
          <w:numId w:val="0"/>
        </w:numPr>
        <w:spacing w:after="0"/>
        <w:ind w:left="5533"/>
        <w:rPr>
          <w:i/>
          <w:lang w:val="fr-FR"/>
        </w:rPr>
      </w:pPr>
      <w:r w:rsidRPr="00E307B1">
        <w:rPr>
          <w:i/>
          <w:lang w:val="fr-FR"/>
        </w:rPr>
        <w:t>4.</w:t>
      </w:r>
      <w:r w:rsidRPr="00E307B1">
        <w:rPr>
          <w:i/>
          <w:lang w:val="fr-FR"/>
        </w:rPr>
        <w:tab/>
      </w:r>
      <w:r w:rsidR="0086786D" w:rsidRPr="00E307B1">
        <w:rPr>
          <w:i/>
          <w:lang w:val="fr-FR"/>
        </w:rPr>
        <w:t>L</w:t>
      </w:r>
      <w:r w:rsidR="00AC6F89" w:rsidRPr="00E307B1">
        <w:rPr>
          <w:i/>
          <w:lang w:val="fr-FR"/>
        </w:rPr>
        <w:t>’</w:t>
      </w:r>
      <w:r w:rsidR="0086786D" w:rsidRPr="00E307B1">
        <w:rPr>
          <w:i/>
          <w:lang w:val="fr-FR"/>
        </w:rPr>
        <w:t>Assemblée générale de l</w:t>
      </w:r>
      <w:r w:rsidR="00AC6F89" w:rsidRPr="00E307B1">
        <w:rPr>
          <w:i/>
          <w:lang w:val="fr-FR"/>
        </w:rPr>
        <w:t>’</w:t>
      </w:r>
      <w:r w:rsidR="0086786D" w:rsidRPr="00E307B1">
        <w:rPr>
          <w:i/>
          <w:lang w:val="fr-FR"/>
        </w:rPr>
        <w:t>OMPI est in</w:t>
      </w:r>
      <w:bookmarkStart w:id="5" w:name="_GoBack"/>
      <w:bookmarkEnd w:id="5"/>
      <w:r w:rsidR="0086786D" w:rsidRPr="00E307B1">
        <w:rPr>
          <w:i/>
          <w:lang w:val="fr-FR"/>
        </w:rPr>
        <w:t xml:space="preserve">vitée à permettre au </w:t>
      </w:r>
      <w:r w:rsidR="00142907" w:rsidRPr="00E307B1">
        <w:rPr>
          <w:i/>
          <w:lang w:val="fr-FR"/>
        </w:rPr>
        <w:t>Comité du développement et de la propriété intellectuelle (CDIP</w:t>
      </w:r>
      <w:r w:rsidR="008A1DA3" w:rsidRPr="00E307B1">
        <w:rPr>
          <w:i/>
          <w:lang w:val="fr-FR"/>
        </w:rPr>
        <w:t xml:space="preserve">) </w:t>
      </w:r>
      <w:r w:rsidR="00142907" w:rsidRPr="00E307B1">
        <w:rPr>
          <w:i/>
          <w:lang w:val="fr-FR"/>
        </w:rPr>
        <w:t>de poursuivre, à ses seizième et dix</w:t>
      </w:r>
      <w:r w:rsidRPr="00E307B1">
        <w:rPr>
          <w:i/>
          <w:lang w:val="fr-FR"/>
        </w:rPr>
        <w:noBreakHyphen/>
      </w:r>
      <w:r w:rsidR="00142907" w:rsidRPr="00E307B1">
        <w:rPr>
          <w:i/>
          <w:lang w:val="fr-FR"/>
        </w:rPr>
        <w:t>septième</w:t>
      </w:r>
      <w:r w:rsidR="00044E2D" w:rsidRPr="00E307B1">
        <w:rPr>
          <w:i/>
          <w:lang w:val="fr-FR"/>
        </w:rPr>
        <w:t> </w:t>
      </w:r>
      <w:r w:rsidR="00142907" w:rsidRPr="00E307B1">
        <w:rPr>
          <w:i/>
          <w:lang w:val="fr-FR"/>
        </w:rPr>
        <w:t>sessions</w:t>
      </w:r>
      <w:r w:rsidR="00AF7F8A" w:rsidRPr="00E307B1">
        <w:rPr>
          <w:i/>
          <w:lang w:val="fr-FR"/>
        </w:rPr>
        <w:t xml:space="preserve">, </w:t>
      </w:r>
      <w:r w:rsidR="00F61133" w:rsidRPr="00E307B1">
        <w:rPr>
          <w:i/>
          <w:lang w:val="fr-FR"/>
        </w:rPr>
        <w:t xml:space="preserve">le débat concernant </w:t>
      </w:r>
      <w:r w:rsidR="00142907" w:rsidRPr="00E307B1">
        <w:rPr>
          <w:i/>
          <w:lang w:val="fr-FR"/>
        </w:rPr>
        <w:t>la décision sur les questions concernant</w:t>
      </w:r>
      <w:r w:rsidR="00F71343" w:rsidRPr="00E307B1">
        <w:rPr>
          <w:i/>
          <w:lang w:val="fr-FR"/>
        </w:rPr>
        <w:t xml:space="preserve"> le CDI</w:t>
      </w:r>
      <w:r w:rsidR="00142907" w:rsidRPr="00E307B1">
        <w:rPr>
          <w:i/>
          <w:lang w:val="fr-FR"/>
        </w:rPr>
        <w:t>P adoptée à la quarante</w:t>
      </w:r>
      <w:r w:rsidRPr="00E307B1">
        <w:rPr>
          <w:i/>
          <w:lang w:val="fr-FR"/>
        </w:rPr>
        <w:noBreakHyphen/>
      </w:r>
      <w:r w:rsidR="00142907" w:rsidRPr="00E307B1">
        <w:rPr>
          <w:i/>
          <w:lang w:val="fr-FR"/>
        </w:rPr>
        <w:t>troisième</w:t>
      </w:r>
      <w:r w:rsidR="00044E2D" w:rsidRPr="00E307B1">
        <w:rPr>
          <w:i/>
          <w:lang w:val="fr-FR"/>
        </w:rPr>
        <w:t> </w:t>
      </w:r>
      <w:r w:rsidR="00142907" w:rsidRPr="00E307B1">
        <w:rPr>
          <w:i/>
          <w:lang w:val="fr-FR"/>
        </w:rPr>
        <w:t>session de l</w:t>
      </w:r>
      <w:r w:rsidR="00AC6F89" w:rsidRPr="00E307B1">
        <w:rPr>
          <w:i/>
          <w:lang w:val="fr-FR"/>
        </w:rPr>
        <w:t>’</w:t>
      </w:r>
      <w:r w:rsidR="00142907" w:rsidRPr="00E307B1">
        <w:rPr>
          <w:i/>
          <w:lang w:val="fr-FR"/>
        </w:rPr>
        <w:t>Assemblée générale de l</w:t>
      </w:r>
      <w:r w:rsidR="00AC6F89" w:rsidRPr="00E307B1">
        <w:rPr>
          <w:i/>
          <w:lang w:val="fr-FR"/>
        </w:rPr>
        <w:t>’</w:t>
      </w:r>
      <w:r w:rsidR="00142907" w:rsidRPr="00E307B1">
        <w:rPr>
          <w:i/>
          <w:lang w:val="fr-FR"/>
        </w:rPr>
        <w:t>OMPI</w:t>
      </w:r>
      <w:r w:rsidR="001777D6" w:rsidRPr="00E307B1">
        <w:rPr>
          <w:i/>
          <w:lang w:val="fr-FR"/>
        </w:rPr>
        <w:t>,</w:t>
      </w:r>
      <w:r w:rsidR="00AF7F8A" w:rsidRPr="00E307B1">
        <w:rPr>
          <w:i/>
          <w:lang w:val="fr-FR"/>
        </w:rPr>
        <w:t xml:space="preserve"> </w:t>
      </w:r>
      <w:r w:rsidR="00E307B1" w:rsidRPr="00E307B1">
        <w:rPr>
          <w:i/>
          <w:lang w:val="fr-FR"/>
        </w:rPr>
        <w:t>d’en rendre compte</w:t>
      </w:r>
      <w:r w:rsidR="00142907" w:rsidRPr="00E307B1">
        <w:rPr>
          <w:i/>
          <w:lang w:val="fr-FR"/>
        </w:rPr>
        <w:t xml:space="preserve"> et </w:t>
      </w:r>
      <w:r w:rsidR="00DA4E51" w:rsidRPr="00E307B1">
        <w:rPr>
          <w:i/>
          <w:lang w:val="fr-FR"/>
        </w:rPr>
        <w:t>de f</w:t>
      </w:r>
      <w:r w:rsidR="00E307B1" w:rsidRPr="00E307B1">
        <w:rPr>
          <w:i/>
          <w:lang w:val="fr-FR"/>
        </w:rPr>
        <w:t>aire</w:t>
      </w:r>
      <w:r w:rsidR="00DA4E51" w:rsidRPr="00E307B1">
        <w:rPr>
          <w:i/>
          <w:lang w:val="fr-FR"/>
        </w:rPr>
        <w:t xml:space="preserve"> des recommandations sur </w:t>
      </w:r>
      <w:r w:rsidR="001A7CF6" w:rsidRPr="00E307B1">
        <w:rPr>
          <w:i/>
          <w:lang w:val="fr-FR"/>
        </w:rPr>
        <w:t>ces deux</w:t>
      </w:r>
      <w:r w:rsidR="00044E2D" w:rsidRPr="00E307B1">
        <w:rPr>
          <w:i/>
          <w:lang w:val="fr-FR"/>
        </w:rPr>
        <w:t> </w:t>
      </w:r>
      <w:r w:rsidR="001A7CF6" w:rsidRPr="00E307B1">
        <w:rPr>
          <w:i/>
          <w:lang w:val="fr-FR"/>
        </w:rPr>
        <w:t xml:space="preserve">questions à </w:t>
      </w:r>
      <w:r w:rsidR="00DA4E51" w:rsidRPr="00E307B1">
        <w:rPr>
          <w:i/>
          <w:lang w:val="fr-FR"/>
        </w:rPr>
        <w:t>l</w:t>
      </w:r>
      <w:r w:rsidR="00AC6F89" w:rsidRPr="00E307B1">
        <w:rPr>
          <w:i/>
          <w:lang w:val="fr-FR"/>
        </w:rPr>
        <w:t>’</w:t>
      </w:r>
      <w:r w:rsidR="00DA4E51" w:rsidRPr="00E307B1">
        <w:rPr>
          <w:i/>
          <w:lang w:val="fr-FR"/>
        </w:rPr>
        <w:t>Assemblée générale de l</w:t>
      </w:r>
      <w:r w:rsidR="00AC6F89" w:rsidRPr="00E307B1">
        <w:rPr>
          <w:i/>
          <w:lang w:val="fr-FR"/>
        </w:rPr>
        <w:t>’</w:t>
      </w:r>
      <w:r w:rsidR="00DA4E51" w:rsidRPr="00E307B1">
        <w:rPr>
          <w:i/>
          <w:lang w:val="fr-FR"/>
        </w:rPr>
        <w:t>OMPI e</w:t>
      </w:r>
      <w:r w:rsidR="001777D6" w:rsidRPr="00E307B1">
        <w:rPr>
          <w:i/>
          <w:lang w:val="fr-FR"/>
        </w:rPr>
        <w:t>n</w:t>
      </w:r>
      <w:r w:rsidR="00044E2D" w:rsidRPr="00E307B1">
        <w:rPr>
          <w:i/>
          <w:lang w:val="fr-FR"/>
        </w:rPr>
        <w:t> </w:t>
      </w:r>
      <w:r w:rsidR="00AF7F8A" w:rsidRPr="00E307B1">
        <w:rPr>
          <w:i/>
          <w:lang w:val="fr-FR"/>
        </w:rPr>
        <w:t>2016</w:t>
      </w:r>
      <w:r w:rsidR="00E07332" w:rsidRPr="00E307B1">
        <w:rPr>
          <w:i/>
          <w:lang w:val="fr-FR"/>
        </w:rPr>
        <w:t>.</w:t>
      </w:r>
    </w:p>
    <w:p w:rsidR="00DF7210" w:rsidRPr="00E307B1" w:rsidRDefault="00DF7210" w:rsidP="00E307B1">
      <w:pPr>
        <w:pStyle w:val="ONUMFS"/>
        <w:numPr>
          <w:ilvl w:val="0"/>
          <w:numId w:val="0"/>
        </w:numPr>
        <w:spacing w:after="0"/>
        <w:ind w:left="5533"/>
        <w:rPr>
          <w:i/>
          <w:lang w:val="fr-FR"/>
        </w:rPr>
      </w:pPr>
    </w:p>
    <w:p w:rsidR="00DF7210" w:rsidRPr="00E307B1" w:rsidRDefault="00DF7210" w:rsidP="00E307B1">
      <w:pPr>
        <w:pStyle w:val="ONUMFS"/>
        <w:numPr>
          <w:ilvl w:val="0"/>
          <w:numId w:val="0"/>
        </w:numPr>
        <w:spacing w:after="0"/>
        <w:ind w:left="5533"/>
        <w:rPr>
          <w:i/>
          <w:lang w:val="fr-FR"/>
        </w:rPr>
      </w:pPr>
    </w:p>
    <w:p w:rsidR="00DF7210" w:rsidRPr="00E307B1" w:rsidRDefault="00DF7210" w:rsidP="00E307B1">
      <w:pPr>
        <w:pStyle w:val="ONUMFS"/>
        <w:numPr>
          <w:ilvl w:val="0"/>
          <w:numId w:val="0"/>
        </w:numPr>
        <w:spacing w:after="0"/>
        <w:ind w:left="5533"/>
        <w:rPr>
          <w:lang w:val="fr-FR"/>
        </w:rPr>
      </w:pPr>
    </w:p>
    <w:p w:rsidR="00A83BBF" w:rsidRPr="00E307B1" w:rsidRDefault="0095198E" w:rsidP="00E307B1">
      <w:pPr>
        <w:pStyle w:val="Endofdocument-Annex"/>
        <w:rPr>
          <w:lang w:val="fr-FR"/>
        </w:rPr>
      </w:pPr>
      <w:r w:rsidRPr="00E307B1">
        <w:rPr>
          <w:lang w:val="fr-FR"/>
        </w:rPr>
        <w:t>[Fin du document]</w:t>
      </w:r>
    </w:p>
    <w:p w:rsidR="00E07332" w:rsidRPr="00E307B1" w:rsidRDefault="00E07332" w:rsidP="00E307B1">
      <w:pPr>
        <w:pStyle w:val="Endofdocument-Annex"/>
        <w:rPr>
          <w:lang w:val="fr-FR"/>
        </w:rPr>
      </w:pPr>
    </w:p>
    <w:sectPr w:rsidR="00E07332" w:rsidRPr="00E307B1" w:rsidSect="00DF721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2B" w:rsidRDefault="00976E2B">
      <w:r>
        <w:separator/>
      </w:r>
    </w:p>
  </w:endnote>
  <w:endnote w:type="continuationSeparator" w:id="0">
    <w:p w:rsidR="00976E2B" w:rsidRDefault="00976E2B" w:rsidP="003B38C1">
      <w:r>
        <w:separator/>
      </w:r>
    </w:p>
    <w:p w:rsidR="00976E2B" w:rsidRPr="003B38C1" w:rsidRDefault="00976E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6E2B" w:rsidRPr="003B38C1" w:rsidRDefault="00976E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2B" w:rsidRDefault="00976E2B">
      <w:r>
        <w:separator/>
      </w:r>
    </w:p>
  </w:footnote>
  <w:footnote w:type="continuationSeparator" w:id="0">
    <w:p w:rsidR="00976E2B" w:rsidRDefault="00976E2B" w:rsidP="008B60B2">
      <w:r>
        <w:separator/>
      </w:r>
    </w:p>
    <w:p w:rsidR="00976E2B" w:rsidRPr="00ED77FB" w:rsidRDefault="00976E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6E2B" w:rsidRPr="00ED77FB" w:rsidRDefault="00976E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E2B" w:rsidRDefault="005E205D" w:rsidP="009A4DAB">
    <w:pPr>
      <w:jc w:val="right"/>
    </w:pPr>
    <w:r>
      <w:t>WO/GA/47/</w:t>
    </w:r>
    <w:r w:rsidR="009A4DAB">
      <w:t>11</w:t>
    </w:r>
  </w:p>
  <w:p w:rsidR="00976E2B" w:rsidRDefault="00976E2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52D1">
      <w:rPr>
        <w:noProof/>
      </w:rPr>
      <w:t>2</w:t>
    </w:r>
    <w:r>
      <w:fldChar w:fldCharType="end"/>
    </w:r>
  </w:p>
  <w:p w:rsidR="00976E2B" w:rsidRDefault="00976E2B" w:rsidP="00477D6B">
    <w:pPr>
      <w:jc w:val="right"/>
    </w:pPr>
  </w:p>
  <w:p w:rsidR="002949DC" w:rsidRDefault="002949D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F870386"/>
    <w:multiLevelType w:val="hybridMultilevel"/>
    <w:tmpl w:val="CB062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EF4D76"/>
    <w:multiLevelType w:val="hybridMultilevel"/>
    <w:tmpl w:val="E9C4A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AA765C"/>
    <w:multiLevelType w:val="hybridMultilevel"/>
    <w:tmpl w:val="ED08D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Budget and Finance\Meetings|Budget and Finance\Other|Budget and Finance\Publications|Copyright\Meetings|Copyright\Other|Copyright\Publications|Patents\Meetings|Patents\Other|Patents\Publications|Treaties\Model Laws|Treaties\Other Laws and Agreements|Treaties\WIPO-administered"/>
    <w:docVar w:name="TextBaseURL" w:val="empty"/>
    <w:docVar w:name="UILng" w:val="en"/>
  </w:docVars>
  <w:rsids>
    <w:rsidRoot w:val="00854A82"/>
    <w:rsid w:val="00041877"/>
    <w:rsid w:val="00043CAA"/>
    <w:rsid w:val="00044E2D"/>
    <w:rsid w:val="00065B5D"/>
    <w:rsid w:val="00075432"/>
    <w:rsid w:val="00084A88"/>
    <w:rsid w:val="000968ED"/>
    <w:rsid w:val="000D53C6"/>
    <w:rsid w:val="000E61C4"/>
    <w:rsid w:val="000F2292"/>
    <w:rsid w:val="000F5E56"/>
    <w:rsid w:val="0013550F"/>
    <w:rsid w:val="001362EE"/>
    <w:rsid w:val="00140F95"/>
    <w:rsid w:val="00142907"/>
    <w:rsid w:val="001777D6"/>
    <w:rsid w:val="001832A6"/>
    <w:rsid w:val="00184C85"/>
    <w:rsid w:val="001A7CF6"/>
    <w:rsid w:val="002634C4"/>
    <w:rsid w:val="0026477E"/>
    <w:rsid w:val="002928D3"/>
    <w:rsid w:val="002949DC"/>
    <w:rsid w:val="002B6CC0"/>
    <w:rsid w:val="002D1AB1"/>
    <w:rsid w:val="002E1E13"/>
    <w:rsid w:val="002F1FE6"/>
    <w:rsid w:val="002F4E68"/>
    <w:rsid w:val="00312F7F"/>
    <w:rsid w:val="00327FC0"/>
    <w:rsid w:val="00361450"/>
    <w:rsid w:val="003673CF"/>
    <w:rsid w:val="003845C1"/>
    <w:rsid w:val="003A6EA1"/>
    <w:rsid w:val="003A6F89"/>
    <w:rsid w:val="003B38C1"/>
    <w:rsid w:val="00423E3E"/>
    <w:rsid w:val="00427AF4"/>
    <w:rsid w:val="004647DA"/>
    <w:rsid w:val="00474062"/>
    <w:rsid w:val="00477D6B"/>
    <w:rsid w:val="005019FF"/>
    <w:rsid w:val="0050498C"/>
    <w:rsid w:val="00524749"/>
    <w:rsid w:val="0053057A"/>
    <w:rsid w:val="0053139C"/>
    <w:rsid w:val="00531BB8"/>
    <w:rsid w:val="0053515B"/>
    <w:rsid w:val="0055750D"/>
    <w:rsid w:val="00560A29"/>
    <w:rsid w:val="005C2E40"/>
    <w:rsid w:val="005C3A49"/>
    <w:rsid w:val="005C6649"/>
    <w:rsid w:val="005D4B3E"/>
    <w:rsid w:val="005E205D"/>
    <w:rsid w:val="005E28E2"/>
    <w:rsid w:val="00605827"/>
    <w:rsid w:val="00646050"/>
    <w:rsid w:val="00647BE1"/>
    <w:rsid w:val="006670C4"/>
    <w:rsid w:val="006713CA"/>
    <w:rsid w:val="00676C5C"/>
    <w:rsid w:val="006A44A7"/>
    <w:rsid w:val="006B048E"/>
    <w:rsid w:val="00733389"/>
    <w:rsid w:val="007408DF"/>
    <w:rsid w:val="00744786"/>
    <w:rsid w:val="007D1613"/>
    <w:rsid w:val="007F1E08"/>
    <w:rsid w:val="008152D1"/>
    <w:rsid w:val="008300FE"/>
    <w:rsid w:val="00843061"/>
    <w:rsid w:val="00854A82"/>
    <w:rsid w:val="00867257"/>
    <w:rsid w:val="0086786D"/>
    <w:rsid w:val="00870F95"/>
    <w:rsid w:val="00885512"/>
    <w:rsid w:val="008A1965"/>
    <w:rsid w:val="008A1DA3"/>
    <w:rsid w:val="008B2CC1"/>
    <w:rsid w:val="008B60B2"/>
    <w:rsid w:val="008E555D"/>
    <w:rsid w:val="0090731E"/>
    <w:rsid w:val="00916EE2"/>
    <w:rsid w:val="0095198E"/>
    <w:rsid w:val="00966A22"/>
    <w:rsid w:val="0096722F"/>
    <w:rsid w:val="00976E2B"/>
    <w:rsid w:val="009804F0"/>
    <w:rsid w:val="00980843"/>
    <w:rsid w:val="009A4DAB"/>
    <w:rsid w:val="009C643E"/>
    <w:rsid w:val="009D254D"/>
    <w:rsid w:val="009E2791"/>
    <w:rsid w:val="009E3F6F"/>
    <w:rsid w:val="009F499F"/>
    <w:rsid w:val="00A35A2C"/>
    <w:rsid w:val="00A42DAF"/>
    <w:rsid w:val="00A45BD8"/>
    <w:rsid w:val="00A57B51"/>
    <w:rsid w:val="00A61739"/>
    <w:rsid w:val="00A83BBF"/>
    <w:rsid w:val="00A869B7"/>
    <w:rsid w:val="00A949C0"/>
    <w:rsid w:val="00AC205C"/>
    <w:rsid w:val="00AC6F89"/>
    <w:rsid w:val="00AF0A6B"/>
    <w:rsid w:val="00AF7F8A"/>
    <w:rsid w:val="00B05A69"/>
    <w:rsid w:val="00B132A2"/>
    <w:rsid w:val="00B9308F"/>
    <w:rsid w:val="00B9734B"/>
    <w:rsid w:val="00BB13B8"/>
    <w:rsid w:val="00C11BFE"/>
    <w:rsid w:val="00C47748"/>
    <w:rsid w:val="00C55987"/>
    <w:rsid w:val="00C56A8E"/>
    <w:rsid w:val="00CC6060"/>
    <w:rsid w:val="00D16303"/>
    <w:rsid w:val="00D3094F"/>
    <w:rsid w:val="00D35E09"/>
    <w:rsid w:val="00D45252"/>
    <w:rsid w:val="00D532B7"/>
    <w:rsid w:val="00D71B4D"/>
    <w:rsid w:val="00D73800"/>
    <w:rsid w:val="00D93D55"/>
    <w:rsid w:val="00DA2A7B"/>
    <w:rsid w:val="00DA4E51"/>
    <w:rsid w:val="00DC2D77"/>
    <w:rsid w:val="00DF3C64"/>
    <w:rsid w:val="00DF7210"/>
    <w:rsid w:val="00E02AEB"/>
    <w:rsid w:val="00E07332"/>
    <w:rsid w:val="00E307B1"/>
    <w:rsid w:val="00E335FE"/>
    <w:rsid w:val="00E6294C"/>
    <w:rsid w:val="00E80DF3"/>
    <w:rsid w:val="00E86FE7"/>
    <w:rsid w:val="00EC4E49"/>
    <w:rsid w:val="00ED1274"/>
    <w:rsid w:val="00ED77FB"/>
    <w:rsid w:val="00EE3256"/>
    <w:rsid w:val="00EE45FA"/>
    <w:rsid w:val="00EF6E94"/>
    <w:rsid w:val="00F11A62"/>
    <w:rsid w:val="00F40244"/>
    <w:rsid w:val="00F603B5"/>
    <w:rsid w:val="00F61133"/>
    <w:rsid w:val="00F66152"/>
    <w:rsid w:val="00F71343"/>
    <w:rsid w:val="00F8799E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DF7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DF7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E164-0935-49F3-BEFD-127D5740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</Template>
  <TotalTime>137</TotalTime>
  <Pages>2</Pages>
  <Words>380</Words>
  <Characters>2104</Characters>
  <Application>Microsoft Office Word</Application>
  <DocSecurity>0</DocSecurity>
  <Lines>526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keywords>PB/mhf</cp:keywords>
  <cp:lastModifiedBy>HÄFLIGER Patience</cp:lastModifiedBy>
  <cp:revision>31</cp:revision>
  <cp:lastPrinted>2015-06-30T08:38:00Z</cp:lastPrinted>
  <dcterms:created xsi:type="dcterms:W3CDTF">2015-05-29T14:20:00Z</dcterms:created>
  <dcterms:modified xsi:type="dcterms:W3CDTF">2015-06-30T08:39:00Z</dcterms:modified>
</cp:coreProperties>
</file>