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8C1" w:rsidRDefault="003637F7" w:rsidP="003637F7">
      <w:pPr>
        <w:widowControl w:val="0"/>
        <w:jc w:val="right"/>
        <w:rPr>
          <w:b/>
          <w:sz w:val="2"/>
          <w:szCs w:val="40"/>
        </w:rPr>
      </w:pPr>
      <w:bookmarkStart w:id="0" w:name="TitleOfDoc"/>
      <w:bookmarkStart w:id="1" w:name="_GoBack"/>
      <w:bookmarkEnd w:id="0"/>
      <w:bookmarkEnd w:id="1"/>
      <w:r w:rsidRPr="00C37DCB">
        <w:rPr>
          <w:b/>
          <w:sz w:val="40"/>
          <w:szCs w:val="40"/>
        </w:rPr>
        <w:t>F</w:t>
      </w:r>
    </w:p>
    <w:p w:rsidR="00D838C1" w:rsidRDefault="003637F7" w:rsidP="003637F7">
      <w:pPr>
        <w:spacing w:line="360" w:lineRule="auto"/>
        <w:ind w:left="4592"/>
        <w:rPr>
          <w:rFonts w:ascii="Arial Black" w:hAnsi="Arial Black"/>
          <w:caps/>
          <w:sz w:val="15"/>
        </w:rPr>
      </w:pPr>
      <w:r w:rsidRPr="00C37DCB">
        <w:rPr>
          <w:noProof/>
          <w:lang w:val="en-US" w:eastAsia="en-US"/>
        </w:rPr>
        <w:drawing>
          <wp:inline distT="0" distB="0" distL="0" distR="0" wp14:anchorId="26B315A9" wp14:editId="3F52C35F">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D838C1" w:rsidRDefault="003637F7" w:rsidP="003637F7">
      <w:pPr>
        <w:pBdr>
          <w:top w:val="single" w:sz="4" w:space="10" w:color="auto"/>
        </w:pBdr>
        <w:spacing w:before="120"/>
        <w:jc w:val="right"/>
        <w:rPr>
          <w:rFonts w:ascii="Arial Black" w:hAnsi="Arial Black"/>
          <w:b/>
          <w:caps/>
          <w:sz w:val="15"/>
          <w:lang w:val="fr-CH"/>
        </w:rPr>
      </w:pPr>
      <w:r w:rsidRPr="00C37DCB">
        <w:rPr>
          <w:rFonts w:ascii="Arial Black" w:hAnsi="Arial Black"/>
          <w:b/>
          <w:caps/>
          <w:sz w:val="15"/>
          <w:lang w:val="fr-CH"/>
        </w:rPr>
        <w:t>WO/CC/75/</w:t>
      </w:r>
      <w:bookmarkStart w:id="2" w:name="Code"/>
      <w:bookmarkEnd w:id="2"/>
      <w:r w:rsidRPr="00C37DCB">
        <w:rPr>
          <w:rFonts w:ascii="Arial Black" w:hAnsi="Arial Black"/>
          <w:b/>
          <w:caps/>
          <w:sz w:val="15"/>
          <w:lang w:val="fr-CH"/>
        </w:rPr>
        <w:t>2</w:t>
      </w:r>
    </w:p>
    <w:p w:rsidR="00D838C1" w:rsidRDefault="003637F7" w:rsidP="003637F7">
      <w:pPr>
        <w:jc w:val="right"/>
        <w:rPr>
          <w:rFonts w:ascii="Arial Black" w:hAnsi="Arial Black"/>
          <w:b/>
          <w:caps/>
          <w:sz w:val="15"/>
          <w:lang w:val="fr-CH"/>
        </w:rPr>
      </w:pPr>
      <w:r w:rsidRPr="00C37DCB">
        <w:rPr>
          <w:rFonts w:ascii="Arial Black" w:hAnsi="Arial Black"/>
          <w:b/>
          <w:caps/>
          <w:sz w:val="15"/>
          <w:lang w:val="fr-CH"/>
        </w:rPr>
        <w:t>ORIGINAL</w:t>
      </w:r>
      <w:r w:rsidR="00654E73" w:rsidRPr="00C37DCB">
        <w:rPr>
          <w:rFonts w:ascii="Arial Black" w:hAnsi="Arial Black"/>
          <w:b/>
          <w:caps/>
          <w:sz w:val="15"/>
          <w:lang w:val="fr-CH"/>
        </w:rPr>
        <w:t> :</w:t>
      </w:r>
      <w:r w:rsidRPr="00C37DCB">
        <w:rPr>
          <w:rFonts w:ascii="Arial Black" w:hAnsi="Arial Black"/>
          <w:b/>
          <w:caps/>
          <w:sz w:val="15"/>
          <w:lang w:val="fr-CH"/>
        </w:rPr>
        <w:t xml:space="preserve"> </w:t>
      </w:r>
      <w:bookmarkStart w:id="3" w:name="Original"/>
      <w:bookmarkEnd w:id="3"/>
      <w:r w:rsidRPr="00C37DCB">
        <w:rPr>
          <w:rFonts w:ascii="Arial Black" w:hAnsi="Arial Black"/>
          <w:b/>
          <w:caps/>
          <w:sz w:val="15"/>
          <w:lang w:val="fr-CH"/>
        </w:rPr>
        <w:t>anglais</w:t>
      </w:r>
    </w:p>
    <w:p w:rsidR="00D838C1" w:rsidRDefault="003637F7" w:rsidP="003637F7">
      <w:pPr>
        <w:spacing w:line="1680" w:lineRule="auto"/>
        <w:jc w:val="right"/>
        <w:rPr>
          <w:rFonts w:ascii="Arial Black" w:hAnsi="Arial Black"/>
          <w:b/>
          <w:caps/>
          <w:sz w:val="15"/>
          <w:lang w:val="fr-CH"/>
        </w:rPr>
      </w:pPr>
      <w:r w:rsidRPr="00C37DCB">
        <w:rPr>
          <w:rFonts w:ascii="Arial Black" w:hAnsi="Arial Black"/>
          <w:b/>
          <w:caps/>
          <w:sz w:val="15"/>
          <w:lang w:val="fr-CH"/>
        </w:rPr>
        <w:t>DATE</w:t>
      </w:r>
      <w:r w:rsidR="00654E73" w:rsidRPr="00C37DCB">
        <w:rPr>
          <w:rFonts w:ascii="Arial Black" w:hAnsi="Arial Black"/>
          <w:b/>
          <w:caps/>
          <w:sz w:val="15"/>
          <w:lang w:val="fr-CH"/>
        </w:rPr>
        <w:t> :</w:t>
      </w:r>
      <w:r w:rsidRPr="00C37DCB">
        <w:rPr>
          <w:rFonts w:ascii="Arial Black" w:hAnsi="Arial Black"/>
          <w:b/>
          <w:caps/>
          <w:sz w:val="15"/>
          <w:lang w:val="fr-CH"/>
        </w:rPr>
        <w:t xml:space="preserve"> </w:t>
      </w:r>
      <w:bookmarkStart w:id="4" w:name="Date"/>
      <w:bookmarkEnd w:id="4"/>
      <w:r w:rsidR="00B963D9">
        <w:rPr>
          <w:rFonts w:ascii="Arial Black" w:hAnsi="Arial Black"/>
          <w:b/>
          <w:caps/>
          <w:sz w:val="15"/>
          <w:lang w:val="fr-CH"/>
        </w:rPr>
        <w:t>4 septembre</w:t>
      </w:r>
      <w:r w:rsidR="00654E73" w:rsidRPr="00C37DCB">
        <w:rPr>
          <w:rFonts w:ascii="Arial Black" w:hAnsi="Arial Black"/>
          <w:b/>
          <w:caps/>
          <w:sz w:val="15"/>
          <w:lang w:val="fr-CH"/>
        </w:rPr>
        <w:t> 20</w:t>
      </w:r>
      <w:r w:rsidRPr="00C37DCB">
        <w:rPr>
          <w:rFonts w:ascii="Arial Black" w:hAnsi="Arial Black"/>
          <w:b/>
          <w:caps/>
          <w:sz w:val="15"/>
          <w:lang w:val="fr-CH"/>
        </w:rPr>
        <w:t>18</w:t>
      </w:r>
    </w:p>
    <w:p w:rsidR="00D838C1" w:rsidRDefault="003637F7" w:rsidP="003637F7">
      <w:pPr>
        <w:pStyle w:val="Heading1"/>
        <w:rPr>
          <w:lang w:val="fr-CH"/>
        </w:rPr>
      </w:pPr>
      <w:r w:rsidRPr="00C37DCB">
        <w:rPr>
          <w:lang w:val="fr-CH"/>
        </w:rPr>
        <w:t>Comité de coordination de I</w:t>
      </w:r>
      <w:r w:rsidR="00654E73" w:rsidRPr="00C37DCB">
        <w:rPr>
          <w:lang w:val="fr-CH"/>
        </w:rPr>
        <w:t>’</w:t>
      </w:r>
      <w:r w:rsidRPr="00C37DCB">
        <w:rPr>
          <w:lang w:val="fr-CH"/>
        </w:rPr>
        <w:t>OMPI</w:t>
      </w:r>
    </w:p>
    <w:p w:rsidR="00D838C1" w:rsidRDefault="003637F7" w:rsidP="003637F7">
      <w:pPr>
        <w:spacing w:after="720"/>
        <w:rPr>
          <w:b/>
          <w:bCs/>
          <w:iCs/>
          <w:sz w:val="24"/>
          <w:lang w:val="fr-CH"/>
        </w:rPr>
      </w:pPr>
      <w:r w:rsidRPr="00C37DCB">
        <w:rPr>
          <w:b/>
          <w:bCs/>
          <w:iCs/>
          <w:sz w:val="24"/>
          <w:lang w:val="fr-CH"/>
        </w:rPr>
        <w:t>Soixante</w:t>
      </w:r>
      <w:r w:rsidR="00746D27" w:rsidRPr="00C37DCB">
        <w:rPr>
          <w:b/>
          <w:bCs/>
          <w:iCs/>
          <w:sz w:val="24"/>
          <w:lang w:val="fr-CH"/>
        </w:rPr>
        <w:noBreakHyphen/>
      </w:r>
      <w:r w:rsidRPr="00C37DCB">
        <w:rPr>
          <w:b/>
          <w:bCs/>
          <w:iCs/>
          <w:sz w:val="24"/>
          <w:lang w:val="fr-CH"/>
        </w:rPr>
        <w:t>quinz</w:t>
      </w:r>
      <w:r w:rsidR="00654E73" w:rsidRPr="00C37DCB">
        <w:rPr>
          <w:b/>
          <w:bCs/>
          <w:iCs/>
          <w:sz w:val="24"/>
          <w:lang w:val="fr-CH"/>
        </w:rPr>
        <w:t>ième session</w:t>
      </w:r>
      <w:r w:rsidRPr="00C37DCB">
        <w:rPr>
          <w:b/>
          <w:bCs/>
          <w:iCs/>
          <w:sz w:val="24"/>
          <w:lang w:val="fr-CH"/>
        </w:rPr>
        <w:t xml:space="preserve"> (49</w:t>
      </w:r>
      <w:r w:rsidRPr="00C37DCB">
        <w:rPr>
          <w:b/>
          <w:bCs/>
          <w:iCs/>
          <w:sz w:val="24"/>
          <w:vertAlign w:val="superscript"/>
          <w:lang w:val="fr-CH"/>
        </w:rPr>
        <w:t>e</w:t>
      </w:r>
      <w:r w:rsidR="0090658E" w:rsidRPr="00C37DCB">
        <w:rPr>
          <w:b/>
          <w:bCs/>
          <w:iCs/>
          <w:sz w:val="24"/>
          <w:lang w:val="fr-CH"/>
        </w:rPr>
        <w:t> </w:t>
      </w:r>
      <w:r w:rsidRPr="00C37DCB">
        <w:rPr>
          <w:b/>
          <w:bCs/>
          <w:iCs/>
          <w:sz w:val="24"/>
          <w:lang w:val="fr-CH"/>
        </w:rPr>
        <w:t>session ordinaire)</w:t>
      </w:r>
      <w:r w:rsidRPr="00C37DCB">
        <w:rPr>
          <w:b/>
          <w:sz w:val="24"/>
          <w:lang w:val="fr-CH"/>
        </w:rPr>
        <w:br/>
        <w:t>Genève, 2</w:t>
      </w:r>
      <w:r w:rsidR="00654E73" w:rsidRPr="00C37DCB">
        <w:rPr>
          <w:b/>
          <w:sz w:val="24"/>
          <w:lang w:val="fr-CH"/>
        </w:rPr>
        <w:t>4 septembre</w:t>
      </w:r>
      <w:r w:rsidRPr="00C37DCB">
        <w:rPr>
          <w:b/>
          <w:sz w:val="24"/>
          <w:lang w:val="fr-CH"/>
        </w:rPr>
        <w:t xml:space="preserve"> – </w:t>
      </w:r>
      <w:r w:rsidR="00654E73" w:rsidRPr="00C37DCB">
        <w:rPr>
          <w:b/>
          <w:sz w:val="24"/>
          <w:lang w:val="fr-CH"/>
        </w:rPr>
        <w:t>2 octobre 20</w:t>
      </w:r>
      <w:r w:rsidRPr="00C37DCB">
        <w:rPr>
          <w:b/>
          <w:sz w:val="24"/>
          <w:lang w:val="fr-CH"/>
        </w:rPr>
        <w:t>18</w:t>
      </w:r>
    </w:p>
    <w:p w:rsidR="00D838C1" w:rsidRDefault="00001C5E" w:rsidP="00001C5E">
      <w:pPr>
        <w:spacing w:after="360"/>
        <w:rPr>
          <w:caps/>
          <w:sz w:val="24"/>
        </w:rPr>
      </w:pPr>
      <w:r w:rsidRPr="00C37DCB">
        <w:rPr>
          <w:caps/>
          <w:sz w:val="24"/>
        </w:rPr>
        <w:t>Amendements du Statut et Règlement du personnel</w:t>
      </w:r>
    </w:p>
    <w:p w:rsidR="00D838C1" w:rsidRDefault="00001C5E" w:rsidP="00001C5E">
      <w:pPr>
        <w:spacing w:after="960"/>
        <w:rPr>
          <w:i/>
        </w:rPr>
      </w:pPr>
      <w:bookmarkStart w:id="5" w:name="Prepared"/>
      <w:bookmarkEnd w:id="5"/>
      <w:r w:rsidRPr="00C37DCB">
        <w:rPr>
          <w:i/>
        </w:rPr>
        <w:t>Document établi par le Directeur général</w:t>
      </w:r>
      <w:r w:rsidR="008C72CD" w:rsidRPr="00C37DCB">
        <w:rPr>
          <w:i/>
        </w:rPr>
        <w:br w:type="page"/>
      </w:r>
    </w:p>
    <w:p w:rsidR="00D838C1" w:rsidRDefault="00001C5E" w:rsidP="00001C5E">
      <w:pPr>
        <w:spacing w:after="720"/>
        <w:jc w:val="center"/>
        <w:outlineLvl w:val="0"/>
      </w:pPr>
      <w:r w:rsidRPr="00C37DCB">
        <w:lastRenderedPageBreak/>
        <w:t>TABLE DES MATIÈRES</w:t>
      </w:r>
    </w:p>
    <w:p w:rsidR="00D838C1" w:rsidRDefault="00001C5E" w:rsidP="00001C5E">
      <w:pPr>
        <w:spacing w:after="220"/>
        <w:outlineLvl w:val="0"/>
        <w:rPr>
          <w:u w:val="single"/>
        </w:rPr>
      </w:pPr>
      <w:r w:rsidRPr="00C37DCB">
        <w:rPr>
          <w:u w:val="single"/>
        </w:rPr>
        <w:t>Sections du document</w:t>
      </w:r>
      <w:r w:rsidR="0090658E" w:rsidRPr="00C37DCB">
        <w:rPr>
          <w:u w:val="single"/>
        </w:rPr>
        <w:t> </w:t>
      </w:r>
      <w:r w:rsidRPr="00C37DCB">
        <w:rPr>
          <w:u w:val="single"/>
        </w:rPr>
        <w:t>WO/CC/75/2</w:t>
      </w:r>
    </w:p>
    <w:p w:rsidR="00D838C1" w:rsidRDefault="00001C5E" w:rsidP="00001C5E">
      <w:pPr>
        <w:pStyle w:val="ListParagraph"/>
        <w:numPr>
          <w:ilvl w:val="0"/>
          <w:numId w:val="45"/>
        </w:numPr>
        <w:spacing w:after="220"/>
        <w:ind w:left="1134" w:hanging="567"/>
        <w:contextualSpacing w:val="0"/>
      </w:pPr>
      <w:r w:rsidRPr="00C37DCB">
        <w:t>Introduction</w:t>
      </w:r>
    </w:p>
    <w:p w:rsidR="00D838C1" w:rsidRDefault="00001C5E" w:rsidP="00001C5E">
      <w:pPr>
        <w:pStyle w:val="ListParagraph"/>
        <w:numPr>
          <w:ilvl w:val="0"/>
          <w:numId w:val="45"/>
        </w:numPr>
        <w:spacing w:after="220"/>
        <w:ind w:left="1134" w:hanging="567"/>
        <w:contextualSpacing w:val="0"/>
      </w:pPr>
      <w:r w:rsidRPr="00C37DCB">
        <w:t>Amendements du Statut du personnel devant entrer en vigueur le</w:t>
      </w:r>
      <w:r w:rsidR="00654E73" w:rsidRPr="00C37DCB">
        <w:t xml:space="preserve"> 1</w:t>
      </w:r>
      <w:r w:rsidR="00654E73" w:rsidRPr="00C37DCB">
        <w:rPr>
          <w:vertAlign w:val="superscript"/>
        </w:rPr>
        <w:t>er</w:t>
      </w:r>
      <w:r w:rsidR="00654E73" w:rsidRPr="00C37DCB">
        <w:t> </w:t>
      </w:r>
      <w:r w:rsidR="00932926" w:rsidRPr="00C37DCB">
        <w:t>janvier </w:t>
      </w:r>
      <w:r w:rsidRPr="00C37DCB">
        <w:t>2019 (pour approbation)</w:t>
      </w:r>
    </w:p>
    <w:p w:rsidR="00D838C1" w:rsidRDefault="00001C5E" w:rsidP="00001C5E">
      <w:pPr>
        <w:pStyle w:val="ListParagraph"/>
        <w:numPr>
          <w:ilvl w:val="0"/>
          <w:numId w:val="45"/>
        </w:numPr>
        <w:spacing w:after="220"/>
        <w:ind w:left="1134" w:hanging="567"/>
        <w:contextualSpacing w:val="0"/>
      </w:pPr>
      <w:r w:rsidRPr="00C37DCB">
        <w:t>Amendements du Règlement du person</w:t>
      </w:r>
      <w:r w:rsidR="00AE3717" w:rsidRPr="00C37DCB">
        <w:t>nel devant entrer en vigueur le</w:t>
      </w:r>
      <w:r w:rsidR="00654E73" w:rsidRPr="00C37DCB">
        <w:t xml:space="preserve"> 1</w:t>
      </w:r>
      <w:r w:rsidR="00654E73" w:rsidRPr="00C37DCB">
        <w:rPr>
          <w:vertAlign w:val="superscript"/>
        </w:rPr>
        <w:t>er</w:t>
      </w:r>
      <w:r w:rsidR="00654E73" w:rsidRPr="00C37DCB">
        <w:t> </w:t>
      </w:r>
      <w:r w:rsidR="00932926" w:rsidRPr="00C37DCB">
        <w:t>janvier </w:t>
      </w:r>
      <w:r w:rsidRPr="00C37DCB">
        <w:t>2019 (pour notification)</w:t>
      </w:r>
    </w:p>
    <w:p w:rsidR="00D838C1" w:rsidRDefault="00001C5E" w:rsidP="00001C5E">
      <w:pPr>
        <w:pStyle w:val="ListParagraph"/>
        <w:numPr>
          <w:ilvl w:val="0"/>
          <w:numId w:val="45"/>
        </w:numPr>
        <w:spacing w:after="220"/>
        <w:ind w:left="1134" w:hanging="567"/>
        <w:contextualSpacing w:val="0"/>
      </w:pPr>
      <w:r w:rsidRPr="00C37DCB">
        <w:t>Amendements du Règlement du personnel mis en œuvre entre le</w:t>
      </w:r>
      <w:r w:rsidR="00654E73" w:rsidRPr="00C37DCB">
        <w:t xml:space="preserve"> 1</w:t>
      </w:r>
      <w:r w:rsidR="00654E73" w:rsidRPr="00C37DCB">
        <w:rPr>
          <w:vertAlign w:val="superscript"/>
        </w:rPr>
        <w:t>er</w:t>
      </w:r>
      <w:r w:rsidR="00654E73" w:rsidRPr="00C37DCB">
        <w:t> </w:t>
      </w:r>
      <w:r w:rsidR="00AE3717" w:rsidRPr="00C37DCB">
        <w:t>juillet </w:t>
      </w:r>
      <w:r w:rsidR="00932926" w:rsidRPr="00C37DCB">
        <w:t>2017 et le 30 </w:t>
      </w:r>
      <w:r w:rsidRPr="00C37DCB">
        <w:t>juin</w:t>
      </w:r>
      <w:r w:rsidR="00932926" w:rsidRPr="00C37DCB">
        <w:t> </w:t>
      </w:r>
      <w:r w:rsidRPr="00C37DCB">
        <w:t>2018 (pour notification)</w:t>
      </w:r>
    </w:p>
    <w:p w:rsidR="00D838C1" w:rsidRDefault="008C72CD" w:rsidP="008C72CD">
      <w:pPr>
        <w:spacing w:after="220"/>
        <w:outlineLvl w:val="0"/>
        <w:rPr>
          <w:u w:val="single"/>
        </w:rPr>
      </w:pPr>
      <w:r w:rsidRPr="00C37DCB">
        <w:rPr>
          <w:u w:val="single"/>
        </w:rPr>
        <w:t>Annexes</w:t>
      </w:r>
    </w:p>
    <w:p w:rsidR="00D838C1" w:rsidRDefault="00654E73" w:rsidP="00001C5E">
      <w:pPr>
        <w:spacing w:after="220"/>
        <w:ind w:left="1701" w:hanging="1134"/>
      </w:pPr>
      <w:r w:rsidRPr="00C37DCB">
        <w:t>Annexe I</w:t>
      </w:r>
      <w:r w:rsidR="00001C5E" w:rsidRPr="00C37DCB">
        <w:t xml:space="preserve"> Propositions d</w:t>
      </w:r>
      <w:r w:rsidRPr="00C37DCB">
        <w:t>’</w:t>
      </w:r>
      <w:r w:rsidR="00001C5E" w:rsidRPr="00C37DCB">
        <w:t xml:space="preserve">amendement du Statut du personnel </w:t>
      </w:r>
      <w:r w:rsidR="00AE3717" w:rsidRPr="00C37DCB">
        <w:t>devant entrer en vigueur le</w:t>
      </w:r>
      <w:r w:rsidRPr="00C37DCB">
        <w:t xml:space="preserve"> 1</w:t>
      </w:r>
      <w:r w:rsidRPr="00C37DCB">
        <w:rPr>
          <w:vertAlign w:val="superscript"/>
        </w:rPr>
        <w:t>er</w:t>
      </w:r>
      <w:r w:rsidRPr="00C37DCB">
        <w:t> janvier 20</w:t>
      </w:r>
      <w:r w:rsidR="00001C5E" w:rsidRPr="00C37DCB">
        <w:t>19</w:t>
      </w:r>
    </w:p>
    <w:p w:rsidR="00D838C1" w:rsidRDefault="00654E73" w:rsidP="00001C5E">
      <w:pPr>
        <w:spacing w:after="220"/>
        <w:ind w:left="1701" w:hanging="1134"/>
      </w:pPr>
      <w:r w:rsidRPr="00C37DCB">
        <w:t>Annexe I</w:t>
      </w:r>
      <w:r w:rsidR="00001C5E" w:rsidRPr="00C37DCB">
        <w:t xml:space="preserve">I Amendements du Règlement du personnel </w:t>
      </w:r>
      <w:r w:rsidR="00AE3717" w:rsidRPr="00C37DCB">
        <w:t>devant entrer en vigueur le</w:t>
      </w:r>
      <w:r w:rsidRPr="00C37DCB">
        <w:t xml:space="preserve"> 1</w:t>
      </w:r>
      <w:r w:rsidRPr="00C37DCB">
        <w:rPr>
          <w:vertAlign w:val="superscript"/>
        </w:rPr>
        <w:t>er</w:t>
      </w:r>
      <w:r w:rsidRPr="00C37DCB">
        <w:t> janvier 20</w:t>
      </w:r>
      <w:r w:rsidR="00001C5E" w:rsidRPr="00C37DCB">
        <w:t>19</w:t>
      </w:r>
    </w:p>
    <w:p w:rsidR="00D838C1" w:rsidRDefault="00654E73" w:rsidP="00001C5E">
      <w:pPr>
        <w:spacing w:after="220"/>
        <w:ind w:left="1701" w:hanging="1134"/>
      </w:pPr>
      <w:r w:rsidRPr="00D67002">
        <w:t>Annexe I</w:t>
      </w:r>
      <w:r w:rsidR="00001C5E" w:rsidRPr="00D67002">
        <w:t>II Amendements du Règlement du personnel mis en œuvre entre le</w:t>
      </w:r>
      <w:r w:rsidRPr="00D67002">
        <w:t xml:space="preserve"> 1</w:t>
      </w:r>
      <w:r w:rsidRPr="00D67002">
        <w:rPr>
          <w:vertAlign w:val="superscript"/>
        </w:rPr>
        <w:t>er</w:t>
      </w:r>
      <w:r w:rsidRPr="00D67002">
        <w:t> </w:t>
      </w:r>
      <w:r w:rsidR="00932926" w:rsidRPr="00D67002">
        <w:t>juillet </w:t>
      </w:r>
      <w:r w:rsidR="00AE3717" w:rsidRPr="00D67002">
        <w:t>2017 et le </w:t>
      </w:r>
      <w:r w:rsidR="00932926" w:rsidRPr="00D67002">
        <w:t>30 juin </w:t>
      </w:r>
      <w:r w:rsidR="00001C5E" w:rsidRPr="00D67002">
        <w:t xml:space="preserve">2018 </w:t>
      </w:r>
      <w:r w:rsidR="008C72CD" w:rsidRPr="00D67002">
        <w:br w:type="page"/>
      </w:r>
    </w:p>
    <w:p w:rsidR="00D838C1" w:rsidRDefault="008C72CD" w:rsidP="00351874">
      <w:pPr>
        <w:pStyle w:val="Heading2"/>
      </w:pPr>
      <w:r w:rsidRPr="00C37DCB">
        <w:lastRenderedPageBreak/>
        <w:t>INTRODUCTION</w:t>
      </w:r>
    </w:p>
    <w:p w:rsidR="00D838C1" w:rsidRDefault="00001C5E" w:rsidP="00C37DCB">
      <w:pPr>
        <w:pStyle w:val="ONUMFS"/>
      </w:pPr>
      <w:r w:rsidRPr="00C37DCB">
        <w:t>Des amendements du Statut du personnel et du Règlement du personnel sont présentés au Comité de coordination de l</w:t>
      </w:r>
      <w:r w:rsidR="00654E73" w:rsidRPr="00C37DCB">
        <w:t>’</w:t>
      </w:r>
      <w:r w:rsidRPr="00C37DCB">
        <w:t>OMPI pour approbation et notification respectivement.</w:t>
      </w:r>
    </w:p>
    <w:p w:rsidR="00D838C1" w:rsidRDefault="00001C5E" w:rsidP="00C37DCB">
      <w:pPr>
        <w:pStyle w:val="ONUMFS"/>
      </w:pPr>
      <w:r w:rsidRPr="00C37DCB">
        <w:t>Ces amendements s</w:t>
      </w:r>
      <w:r w:rsidR="00654E73" w:rsidRPr="00C37DCB">
        <w:t>’</w:t>
      </w:r>
      <w:r w:rsidRPr="00C37DCB">
        <w:t>inscrivent dans le cadre du réexamen continu du Statut et Règlement du personnel, qui permet à l</w:t>
      </w:r>
      <w:r w:rsidR="00654E73" w:rsidRPr="00C37DCB">
        <w:t>’</w:t>
      </w:r>
      <w:r w:rsidRPr="00C37DCB">
        <w:t>OMPI de maintenir un cadre réglementaire fiable qui s</w:t>
      </w:r>
      <w:r w:rsidR="00654E73" w:rsidRPr="00C37DCB">
        <w:t>’</w:t>
      </w:r>
      <w:r w:rsidRPr="00C37DCB">
        <w:t>adapte à l</w:t>
      </w:r>
      <w:r w:rsidR="00654E73" w:rsidRPr="00C37DCB">
        <w:t>’</w:t>
      </w:r>
      <w:r w:rsidRPr="00C37DCB">
        <w:t>évolution des besoins et des priorités de l</w:t>
      </w:r>
      <w:r w:rsidR="00654E73" w:rsidRPr="00C37DCB">
        <w:t>’</w:t>
      </w:r>
      <w:r w:rsidRPr="00C37DCB">
        <w:t>Organisation et permet d</w:t>
      </w:r>
      <w:r w:rsidR="00654E73" w:rsidRPr="00C37DCB">
        <w:t>’</w:t>
      </w:r>
      <w:r w:rsidRPr="00C37DCB">
        <w:t xml:space="preserve">y répondre, tout en étant aligné sur les meilleures pratiques en vigueur dans les organisations appliquant le régime commun des </w:t>
      </w:r>
      <w:r w:rsidR="00654E73" w:rsidRPr="00C37DCB">
        <w:t>Nations Uni</w:t>
      </w:r>
      <w:r w:rsidR="005C1B72">
        <w:t>es.</w:t>
      </w:r>
    </w:p>
    <w:p w:rsidR="00D838C1" w:rsidRDefault="00001C5E" w:rsidP="00351874">
      <w:pPr>
        <w:pStyle w:val="Heading2"/>
      </w:pPr>
      <w:r w:rsidRPr="00C37DCB">
        <w:t>Amendements du Statut du person</w:t>
      </w:r>
      <w:r w:rsidR="00AE3717" w:rsidRPr="00C37DCB">
        <w:t>nel devant entrer en vigueur le </w:t>
      </w:r>
      <w:r w:rsidRPr="00C37DCB">
        <w:t>1</w:t>
      </w:r>
      <w:r w:rsidRPr="00C37DCB">
        <w:rPr>
          <w:vertAlign w:val="superscript"/>
        </w:rPr>
        <w:t>er</w:t>
      </w:r>
      <w:r w:rsidR="00932926" w:rsidRPr="00C37DCB">
        <w:rPr>
          <w:vertAlign w:val="superscript"/>
        </w:rPr>
        <w:t> </w:t>
      </w:r>
      <w:r w:rsidRPr="00C37DCB">
        <w:t>janvier</w:t>
      </w:r>
      <w:r w:rsidR="00932926" w:rsidRPr="00C37DCB">
        <w:t> </w:t>
      </w:r>
      <w:r w:rsidRPr="00C37DCB">
        <w:t>2019 (pour approbation)</w:t>
      </w:r>
    </w:p>
    <w:p w:rsidR="00D838C1" w:rsidRDefault="00001C5E" w:rsidP="00C37DCB">
      <w:pPr>
        <w:pStyle w:val="ONUMFS"/>
      </w:pPr>
      <w:r w:rsidRPr="00C37DCB">
        <w:t>Les amendements qu</w:t>
      </w:r>
      <w:r w:rsidR="00654E73" w:rsidRPr="00C37DCB">
        <w:t>’</w:t>
      </w:r>
      <w:r w:rsidRPr="00C37DCB">
        <w:t>il est proposé d</w:t>
      </w:r>
      <w:r w:rsidR="00654E73" w:rsidRPr="00C37DCB">
        <w:t>’</w:t>
      </w:r>
      <w:r w:rsidRPr="00C37DCB">
        <w:t>apporter au Statut du personnel</w:t>
      </w:r>
      <w:r w:rsidR="00AE3717" w:rsidRPr="00C37DCB">
        <w:t xml:space="preserve"> et qui entreront en vigueur le </w:t>
      </w:r>
      <w:r w:rsidR="00F81560" w:rsidRPr="00C37DCB">
        <w:t>1</w:t>
      </w:r>
      <w:r w:rsidR="00F81560" w:rsidRPr="00C37DCB">
        <w:rPr>
          <w:vertAlign w:val="superscript"/>
        </w:rPr>
        <w:t>er</w:t>
      </w:r>
      <w:r w:rsidR="00932926" w:rsidRPr="00C37DCB">
        <w:t> </w:t>
      </w:r>
      <w:r w:rsidR="00654E73" w:rsidRPr="00C37DCB">
        <w:t>janvier 20</w:t>
      </w:r>
      <w:r w:rsidR="00932926" w:rsidRPr="00C37DCB">
        <w:t>19 </w:t>
      </w:r>
      <w:r w:rsidRPr="00C37DCB">
        <w:t>figurent à l</w:t>
      </w:r>
      <w:r w:rsidR="00654E73" w:rsidRPr="00C37DCB">
        <w:t>’annexe I</w:t>
      </w:r>
      <w:r w:rsidRPr="00C37DCB">
        <w:t>.</w:t>
      </w:r>
      <w:r w:rsidR="00F42A8F" w:rsidRPr="00C37DCB">
        <w:t> </w:t>
      </w:r>
      <w:r w:rsidRPr="00C37DCB">
        <w:t>Les principaux amendements sont indiqués ci</w:t>
      </w:r>
      <w:r w:rsidR="00AA2E00" w:rsidRPr="00C37DCB">
        <w:noBreakHyphen/>
      </w:r>
      <w:r w:rsidRPr="00C37DCB">
        <w:t>après.</w:t>
      </w:r>
    </w:p>
    <w:p w:rsidR="00D838C1" w:rsidRPr="005C1B72" w:rsidRDefault="00F256DA" w:rsidP="00E8672D">
      <w:pPr>
        <w:pStyle w:val="Heading5"/>
      </w:pPr>
      <w:r w:rsidRPr="005C1B72">
        <w:t>Article 3.14 – Indemnité pour frais d’études</w:t>
      </w:r>
    </w:p>
    <w:p w:rsidR="00D838C1" w:rsidRPr="005C1B72" w:rsidRDefault="00D838C1" w:rsidP="00D838C1">
      <w:pPr>
        <w:pStyle w:val="ONUMFS"/>
      </w:pPr>
      <w:r w:rsidRPr="005C1B72">
        <w:t xml:space="preserve">L'amendement proposé vise à autoriser le paiement de l’indemnité pour frais d’études à des fonctionnaires temporaires dans des </w:t>
      </w:r>
      <w:r w:rsidR="007D585C" w:rsidRPr="005C1B72">
        <w:t>cas exceptionnels, si cette mesure est</w:t>
      </w:r>
      <w:r w:rsidRPr="005C1B72">
        <w:t xml:space="preserve"> dans l'intérêt de l'OMPI.</w:t>
      </w:r>
    </w:p>
    <w:p w:rsidR="00D838C1" w:rsidRDefault="00AE3717" w:rsidP="00E8672D">
      <w:pPr>
        <w:pStyle w:val="Heading5"/>
      </w:pPr>
      <w:r w:rsidRPr="00C37DCB">
        <w:t>Article </w:t>
      </w:r>
      <w:r w:rsidR="00001C5E" w:rsidRPr="00C37DCB">
        <w:t>3.22 – Prescription des demandes et recouvrement de l</w:t>
      </w:r>
      <w:r w:rsidR="00654E73" w:rsidRPr="00C37DCB">
        <w:t>’</w:t>
      </w:r>
      <w:r w:rsidR="00001C5E" w:rsidRPr="00C37DCB">
        <w:t>indu</w:t>
      </w:r>
    </w:p>
    <w:p w:rsidR="00D838C1" w:rsidRDefault="00C928C6" w:rsidP="00C37DCB">
      <w:pPr>
        <w:pStyle w:val="ONUMFS"/>
      </w:pPr>
      <w:r w:rsidRPr="00C37DCB">
        <w:t xml:space="preserve">Les amendements proposés visent à </w:t>
      </w:r>
      <w:r w:rsidR="00C85F0A" w:rsidRPr="00C37DCB">
        <w:t>préciser</w:t>
      </w:r>
      <w:r w:rsidRPr="00C37DCB">
        <w:t xml:space="preserve"> les dispositions relatives au recouvrement de l</w:t>
      </w:r>
      <w:r w:rsidR="00654E73" w:rsidRPr="00C37DCB">
        <w:t>’</w:t>
      </w:r>
      <w:r w:rsidRPr="00C37DCB">
        <w:t>indu et à faciliter le recouvrement</w:t>
      </w:r>
      <w:r w:rsidR="00932926" w:rsidRPr="00C37DCB">
        <w:t xml:space="preserve"> </w:t>
      </w:r>
      <w:r w:rsidR="00C03DFA" w:rsidRPr="00C37DCB">
        <w:t>en cas de versement de montants indus à un fonctionnaire</w:t>
      </w:r>
      <w:r w:rsidRPr="00C37DCB">
        <w:t>.</w:t>
      </w:r>
    </w:p>
    <w:p w:rsidR="00D838C1" w:rsidRDefault="00C928C6" w:rsidP="00E8672D">
      <w:pPr>
        <w:pStyle w:val="Heading5"/>
      </w:pPr>
      <w:r w:rsidRPr="00C37DCB">
        <w:t>Article 4.16 – Engagements temporaires</w:t>
      </w:r>
    </w:p>
    <w:p w:rsidR="00D838C1" w:rsidRDefault="00C928C6" w:rsidP="00C37DCB">
      <w:pPr>
        <w:pStyle w:val="ONUMFS"/>
      </w:pPr>
      <w:r w:rsidRPr="00C37DCB">
        <w:t>Actuellement, la durée maximale cumulée des engagements temporaires qui peuvent être accordés à un fonctionnaire est de deux</w:t>
      </w:r>
      <w:r w:rsidR="00F42A8F" w:rsidRPr="00C37DCB">
        <w:t> </w:t>
      </w:r>
      <w:r w:rsidRPr="00C37DCB">
        <w:t>a</w:t>
      </w:r>
      <w:r w:rsidR="00A5020B" w:rsidRPr="00C37DCB">
        <w:t>ns.  La</w:t>
      </w:r>
      <w:r w:rsidRPr="00C37DCB">
        <w:t xml:space="preserve"> modification proposée permettrait au Directeur général de porter la durée maximale cumulée à trois</w:t>
      </w:r>
      <w:r w:rsidR="00F42A8F" w:rsidRPr="00C37DCB">
        <w:t> </w:t>
      </w:r>
      <w:r w:rsidRPr="00C37DCB">
        <w:t>ans, dans des circonstances exceptionnelles.</w:t>
      </w:r>
    </w:p>
    <w:p w:rsidR="00D838C1" w:rsidRDefault="00C928C6" w:rsidP="00E8672D">
      <w:pPr>
        <w:pStyle w:val="Heading5"/>
      </w:pPr>
      <w:r w:rsidRPr="00C37DCB">
        <w:t>Autres amendements</w:t>
      </w:r>
    </w:p>
    <w:p w:rsidR="00D838C1" w:rsidRDefault="008319DA" w:rsidP="00C37DCB">
      <w:pPr>
        <w:pStyle w:val="ONUMFS"/>
      </w:pPr>
      <w:r w:rsidRPr="00C37DCB">
        <w:t>D</w:t>
      </w:r>
      <w:r w:rsidR="00654E73" w:rsidRPr="00C37DCB">
        <w:t>’</w:t>
      </w:r>
      <w:r w:rsidR="00C928C6" w:rsidRPr="00C37DCB">
        <w:t>autres amendements de nature moins fondamentale sont également apportés aux articles ci</w:t>
      </w:r>
      <w:r w:rsidR="00AA2E00" w:rsidRPr="00C37DCB">
        <w:noBreakHyphen/>
      </w:r>
      <w:r w:rsidR="00C928C6" w:rsidRPr="00C37DCB">
        <w:t>après, ainsi qu</w:t>
      </w:r>
      <w:r w:rsidR="00654E73" w:rsidRPr="00C37DCB">
        <w:t>’</w:t>
      </w:r>
      <w:r w:rsidR="00C928C6" w:rsidRPr="00C37DCB">
        <w:t>il e</w:t>
      </w:r>
      <w:r w:rsidR="00AE3717" w:rsidRPr="00C37DCB">
        <w:t>st indiqué en détail à l</w:t>
      </w:r>
      <w:r w:rsidR="00654E73" w:rsidRPr="00C37DCB">
        <w:t>’</w:t>
      </w:r>
      <w:r w:rsidR="00AE3717" w:rsidRPr="00C37DCB">
        <w:t>annexe </w:t>
      </w:r>
      <w:r w:rsidR="00C928C6" w:rsidRPr="00C37DCB">
        <w:t>I.</w:t>
      </w:r>
    </w:p>
    <w:p w:rsidR="00D838C1" w:rsidRDefault="00C928C6" w:rsidP="00C928C6">
      <w:pPr>
        <w:pStyle w:val="Default"/>
        <w:tabs>
          <w:tab w:val="left" w:pos="1814"/>
        </w:tabs>
        <w:rPr>
          <w:color w:val="auto"/>
          <w:sz w:val="22"/>
          <w:szCs w:val="22"/>
          <w:lang w:val="fr-FR"/>
        </w:rPr>
      </w:pPr>
      <w:r w:rsidRPr="00C37DCB">
        <w:rPr>
          <w:color w:val="auto"/>
          <w:sz w:val="22"/>
          <w:szCs w:val="22"/>
          <w:lang w:val="fr-FR"/>
        </w:rPr>
        <w:t>Article</w:t>
      </w:r>
      <w:r w:rsidR="00932926" w:rsidRPr="00C37DCB">
        <w:rPr>
          <w:color w:val="auto"/>
          <w:sz w:val="22"/>
          <w:szCs w:val="22"/>
          <w:lang w:val="fr-FR"/>
        </w:rPr>
        <w:t> </w:t>
      </w:r>
      <w:r w:rsidRPr="00C37DCB">
        <w:rPr>
          <w:color w:val="auto"/>
          <w:sz w:val="22"/>
          <w:szCs w:val="22"/>
          <w:lang w:val="fr-FR"/>
        </w:rPr>
        <w:t>1.6 – Activités et intérêts en dehors du Bureau international</w:t>
      </w:r>
    </w:p>
    <w:p w:rsidR="00D838C1" w:rsidRDefault="00C928C6" w:rsidP="00C928C6">
      <w:pPr>
        <w:pStyle w:val="Default"/>
        <w:tabs>
          <w:tab w:val="left" w:pos="1814"/>
        </w:tabs>
        <w:rPr>
          <w:color w:val="auto"/>
          <w:sz w:val="22"/>
          <w:szCs w:val="22"/>
          <w:lang w:val="fr-FR"/>
        </w:rPr>
      </w:pPr>
      <w:r w:rsidRPr="00C37DCB">
        <w:rPr>
          <w:color w:val="auto"/>
          <w:sz w:val="22"/>
          <w:szCs w:val="22"/>
          <w:lang w:val="fr-FR"/>
        </w:rPr>
        <w:t>Article 3.7 – Échelon au titre de l</w:t>
      </w:r>
      <w:r w:rsidR="00654E73" w:rsidRPr="00C37DCB">
        <w:rPr>
          <w:color w:val="auto"/>
          <w:sz w:val="22"/>
          <w:szCs w:val="22"/>
          <w:lang w:val="fr-FR"/>
        </w:rPr>
        <w:t>’</w:t>
      </w:r>
      <w:r w:rsidRPr="00C37DCB">
        <w:rPr>
          <w:color w:val="auto"/>
          <w:sz w:val="22"/>
          <w:szCs w:val="22"/>
          <w:lang w:val="fr-FR"/>
        </w:rPr>
        <w:t>ancienneté</w:t>
      </w:r>
    </w:p>
    <w:p w:rsidR="00D838C1" w:rsidRDefault="00C928C6" w:rsidP="00C928C6">
      <w:pPr>
        <w:pStyle w:val="Default"/>
        <w:tabs>
          <w:tab w:val="left" w:pos="1814"/>
        </w:tabs>
        <w:rPr>
          <w:color w:val="auto"/>
          <w:sz w:val="22"/>
          <w:szCs w:val="22"/>
          <w:lang w:val="fr-FR"/>
        </w:rPr>
      </w:pPr>
      <w:r w:rsidRPr="00C37DCB">
        <w:rPr>
          <w:color w:val="auto"/>
          <w:sz w:val="22"/>
          <w:szCs w:val="22"/>
          <w:lang w:val="fr-FR"/>
        </w:rPr>
        <w:t>Article 3.12 – Heures supplémentaires</w:t>
      </w:r>
    </w:p>
    <w:p w:rsidR="00D838C1" w:rsidRDefault="00C928C6" w:rsidP="00C928C6">
      <w:pPr>
        <w:pStyle w:val="Default"/>
        <w:tabs>
          <w:tab w:val="left" w:pos="1814"/>
        </w:tabs>
        <w:ind w:left="2268" w:hanging="2268"/>
        <w:rPr>
          <w:color w:val="auto"/>
          <w:sz w:val="22"/>
          <w:szCs w:val="22"/>
          <w:lang w:val="fr-FR"/>
        </w:rPr>
      </w:pPr>
      <w:r w:rsidRPr="00C37DCB">
        <w:rPr>
          <w:color w:val="auto"/>
          <w:sz w:val="22"/>
          <w:szCs w:val="22"/>
          <w:lang w:val="fr-FR"/>
        </w:rPr>
        <w:t>Article</w:t>
      </w:r>
      <w:r w:rsidRPr="00C37DCB">
        <w:rPr>
          <w:color w:val="auto"/>
          <w:lang w:val="fr-FR"/>
        </w:rPr>
        <w:t> </w:t>
      </w:r>
      <w:r w:rsidRPr="00C37DCB">
        <w:rPr>
          <w:color w:val="auto"/>
          <w:sz w:val="22"/>
          <w:szCs w:val="22"/>
          <w:lang w:val="fr-FR"/>
        </w:rPr>
        <w:t>4.11 – Examen médical</w:t>
      </w:r>
    </w:p>
    <w:p w:rsidR="00D838C1" w:rsidRDefault="00654E73" w:rsidP="00C928C6">
      <w:pPr>
        <w:pStyle w:val="Default"/>
        <w:tabs>
          <w:tab w:val="left" w:pos="1814"/>
        </w:tabs>
        <w:spacing w:after="480"/>
        <w:rPr>
          <w:color w:val="auto"/>
          <w:sz w:val="22"/>
          <w:szCs w:val="22"/>
          <w:lang w:val="fr-FR"/>
        </w:rPr>
      </w:pPr>
      <w:r w:rsidRPr="00C37DCB">
        <w:rPr>
          <w:color w:val="auto"/>
          <w:sz w:val="22"/>
          <w:szCs w:val="22"/>
          <w:lang w:val="fr-FR"/>
        </w:rPr>
        <w:t>Article 1</w:t>
      </w:r>
      <w:r w:rsidR="00C928C6" w:rsidRPr="00C37DCB">
        <w:rPr>
          <w:color w:val="auto"/>
          <w:sz w:val="22"/>
          <w:szCs w:val="22"/>
          <w:lang w:val="fr-FR"/>
        </w:rPr>
        <w:t>2.5 – Mesures transitoires</w:t>
      </w:r>
    </w:p>
    <w:p w:rsidR="00D838C1" w:rsidRDefault="008319DA" w:rsidP="00351874">
      <w:pPr>
        <w:pStyle w:val="Heading2"/>
      </w:pPr>
      <w:r w:rsidRPr="00C37DCB">
        <w:t>Amendements du Règlement du person</w:t>
      </w:r>
      <w:r w:rsidR="00AE3717" w:rsidRPr="00C37DCB">
        <w:t>nel devant entrer en vigueur le</w:t>
      </w:r>
      <w:r w:rsidR="00654E73" w:rsidRPr="00C37DCB">
        <w:t xml:space="preserve"> 1</w:t>
      </w:r>
      <w:r w:rsidR="00654E73" w:rsidRPr="00C37DCB">
        <w:rPr>
          <w:vertAlign w:val="superscript"/>
        </w:rPr>
        <w:t>er</w:t>
      </w:r>
      <w:r w:rsidR="00654E73" w:rsidRPr="00C37DCB">
        <w:t> </w:t>
      </w:r>
      <w:r w:rsidR="00AE3717" w:rsidRPr="00C37DCB">
        <w:t>janvier </w:t>
      </w:r>
      <w:r w:rsidRPr="00C37DCB">
        <w:t xml:space="preserve">2019 (pour </w:t>
      </w:r>
      <w:r w:rsidR="00351874" w:rsidRPr="00C37DCB">
        <w:t>notification</w:t>
      </w:r>
      <w:r w:rsidRPr="00C37DCB">
        <w:t>)</w:t>
      </w:r>
    </w:p>
    <w:p w:rsidR="00D838C1" w:rsidRDefault="008319DA" w:rsidP="00C37DCB">
      <w:pPr>
        <w:pStyle w:val="ONUMFS"/>
      </w:pPr>
      <w:r w:rsidRPr="00C37DCB">
        <w:t>Les amendements du Règlement du personnel, qui entreront en vigueur le</w:t>
      </w:r>
      <w:r w:rsidR="00654E73" w:rsidRPr="00C37DCB">
        <w:t xml:space="preserve"> 1</w:t>
      </w:r>
      <w:r w:rsidR="00654E73" w:rsidRPr="00C37DCB">
        <w:rPr>
          <w:vertAlign w:val="superscript"/>
        </w:rPr>
        <w:t>er</w:t>
      </w:r>
      <w:r w:rsidR="00654E73" w:rsidRPr="00C37DCB">
        <w:t> </w:t>
      </w:r>
      <w:r w:rsidR="00932926" w:rsidRPr="00C37DCB">
        <w:t>janvier </w:t>
      </w:r>
      <w:r w:rsidR="00AE3717" w:rsidRPr="00C37DCB">
        <w:t>2019</w:t>
      </w:r>
      <w:r w:rsidR="00AE6590" w:rsidRPr="00C37DCB">
        <w:t>,</w:t>
      </w:r>
      <w:r w:rsidR="00AE3717" w:rsidRPr="00C37DCB">
        <w:t xml:space="preserve"> figurent à l</w:t>
      </w:r>
      <w:r w:rsidR="00654E73" w:rsidRPr="00C37DCB">
        <w:t>’</w:t>
      </w:r>
      <w:r w:rsidR="00AE3717" w:rsidRPr="00C37DCB">
        <w:t>annexe </w:t>
      </w:r>
      <w:r w:rsidRPr="00C37DCB">
        <w:t>II.  Les principaux amendements sont indiqués ci</w:t>
      </w:r>
      <w:r w:rsidR="00746D27" w:rsidRPr="00C37DCB">
        <w:noBreakHyphen/>
      </w:r>
      <w:r w:rsidRPr="00C37DCB">
        <w:t>après.</w:t>
      </w:r>
    </w:p>
    <w:p w:rsidR="00D838C1" w:rsidRDefault="008319DA" w:rsidP="00E8672D">
      <w:pPr>
        <w:pStyle w:val="Heading5"/>
      </w:pPr>
      <w:r w:rsidRPr="00C37DCB">
        <w:lastRenderedPageBreak/>
        <w:t>Dispositions</w:t>
      </w:r>
      <w:r w:rsidR="00932926" w:rsidRPr="00C37DCB">
        <w:t> </w:t>
      </w:r>
      <w:r w:rsidRPr="00C37DCB">
        <w:t>1.3.2 à</w:t>
      </w:r>
      <w:r w:rsidR="00932926" w:rsidRPr="00C37DCB">
        <w:t> </w:t>
      </w:r>
      <w:r w:rsidRPr="00C37DCB">
        <w:t>1.3.7 du Règlement du personnel – Horaire de travail, Horaire de travail variable, Horaire de travail fixe, Absences autorisées, Absences non autorisées et Horaires spéciaux</w:t>
      </w:r>
    </w:p>
    <w:p w:rsidR="00D838C1" w:rsidRDefault="008319DA" w:rsidP="00351874">
      <w:pPr>
        <w:pStyle w:val="ONUMFS"/>
        <w:keepNext/>
        <w:keepLines/>
      </w:pPr>
      <w:r w:rsidRPr="00C37DCB">
        <w:t>Les dispositions</w:t>
      </w:r>
      <w:r w:rsidR="00932926" w:rsidRPr="00C37DCB">
        <w:t> </w:t>
      </w:r>
      <w:r w:rsidRPr="00C37DCB">
        <w:t>1.3.3 (</w:t>
      </w:r>
      <w:r w:rsidR="00547566" w:rsidRPr="00C37DCB">
        <w:t>“</w:t>
      </w:r>
      <w:r w:rsidRPr="00C37DCB">
        <w:t>Horaire de travail variable</w:t>
      </w:r>
      <w:r w:rsidR="00547566" w:rsidRPr="00C37DCB">
        <w:t>”</w:t>
      </w:r>
      <w:r w:rsidRPr="00C37DCB">
        <w:t>) et 1.3.4 (</w:t>
      </w:r>
      <w:r w:rsidR="00547566" w:rsidRPr="00C37DCB">
        <w:t>“</w:t>
      </w:r>
      <w:r w:rsidRPr="00C37DCB">
        <w:t>Horaire de travail fixe</w:t>
      </w:r>
      <w:r w:rsidR="00547566" w:rsidRPr="00C37DCB">
        <w:t>”</w:t>
      </w:r>
      <w:r w:rsidRPr="00C37DCB">
        <w:t>) du Règlement du personnel</w:t>
      </w:r>
      <w:r w:rsidRPr="00C37DCB">
        <w:rPr>
          <w:b/>
          <w:i/>
        </w:rPr>
        <w:t xml:space="preserve"> </w:t>
      </w:r>
      <w:r w:rsidRPr="00C37DCB">
        <w:t>seront supprimées, et les dispositions</w:t>
      </w:r>
      <w:r w:rsidR="0090658E" w:rsidRPr="00C37DCB">
        <w:t> </w:t>
      </w:r>
      <w:r w:rsidRPr="00C37DCB">
        <w:t>1.3.2 (</w:t>
      </w:r>
      <w:r w:rsidR="00547566" w:rsidRPr="00C37DCB">
        <w:t>“</w:t>
      </w:r>
      <w:r w:rsidRPr="00C37DCB">
        <w:t>Horaire de travail</w:t>
      </w:r>
      <w:r w:rsidR="00547566" w:rsidRPr="00C37DCB">
        <w:t>”</w:t>
      </w:r>
      <w:r w:rsidRPr="00C37DCB">
        <w:t>), 1.3.5 (</w:t>
      </w:r>
      <w:r w:rsidR="00547566" w:rsidRPr="00C37DCB">
        <w:t>“</w:t>
      </w:r>
      <w:r w:rsidRPr="00C37DCB">
        <w:t>Absences autorisées</w:t>
      </w:r>
      <w:r w:rsidR="00547566" w:rsidRPr="00C37DCB">
        <w:t>”</w:t>
      </w:r>
      <w:r w:rsidRPr="00C37DCB">
        <w:t>), 1.3.6 (</w:t>
      </w:r>
      <w:r w:rsidR="00547566" w:rsidRPr="00C37DCB">
        <w:t>“</w:t>
      </w:r>
      <w:r w:rsidRPr="00C37DCB">
        <w:t>Absences non autorisées</w:t>
      </w:r>
      <w:r w:rsidR="00547566" w:rsidRPr="00C37DCB">
        <w:t>”</w:t>
      </w:r>
      <w:r w:rsidRPr="00C37DCB">
        <w:t>) et 1.3.7 (</w:t>
      </w:r>
      <w:r w:rsidR="00547566" w:rsidRPr="00C37DCB">
        <w:t>“</w:t>
      </w:r>
      <w:r w:rsidRPr="00C37DCB">
        <w:t>Horaires spéciaux</w:t>
      </w:r>
      <w:r w:rsidR="00547566" w:rsidRPr="00C37DCB">
        <w:t>”</w:t>
      </w:r>
      <w:r w:rsidRPr="00C37DCB">
        <w:t>) seront modifiées aux fins de la mise en œuvre de la réforme de l</w:t>
      </w:r>
      <w:r w:rsidR="00654E73" w:rsidRPr="00C37DCB">
        <w:t>’</w:t>
      </w:r>
      <w:r w:rsidRPr="00C37DCB">
        <w:t>aménagement du temps de travail, conformément au rapport et aux recommandations établis par le Groupe de travail de l</w:t>
      </w:r>
      <w:r w:rsidR="00654E73" w:rsidRPr="00C37DCB">
        <w:t>’</w:t>
      </w:r>
      <w:r w:rsidRPr="00C37DCB">
        <w:t>OMPI sur la gestion du temps de travail.</w:t>
      </w:r>
    </w:p>
    <w:p w:rsidR="00D838C1" w:rsidRDefault="00F81560" w:rsidP="00C37DCB">
      <w:pPr>
        <w:pStyle w:val="ONUMFS"/>
      </w:pPr>
      <w:r w:rsidRPr="00C37DCB">
        <w:t>Ces amendements dev</w:t>
      </w:r>
      <w:r w:rsidR="008319DA" w:rsidRPr="00C37DCB">
        <w:t>ai</w:t>
      </w:r>
      <w:r w:rsidRPr="00C37DCB">
        <w:t>en</w:t>
      </w:r>
      <w:r w:rsidR="008319DA" w:rsidRPr="00C37DCB">
        <w:t>t initialement entre</w:t>
      </w:r>
      <w:r w:rsidRPr="00C37DCB">
        <w:t>r</w:t>
      </w:r>
      <w:r w:rsidR="008319DA" w:rsidRPr="00C37DCB">
        <w:t xml:space="preserve"> en vigueur le</w:t>
      </w:r>
      <w:r w:rsidR="00654E73" w:rsidRPr="00C37DCB">
        <w:t xml:space="preserve"> 1</w:t>
      </w:r>
      <w:r w:rsidR="00654E73" w:rsidRPr="00C37DCB">
        <w:rPr>
          <w:vertAlign w:val="superscript"/>
        </w:rPr>
        <w:t>er</w:t>
      </w:r>
      <w:r w:rsidR="00654E73" w:rsidRPr="00C37DCB">
        <w:t> janvier 20</w:t>
      </w:r>
      <w:r w:rsidR="008319DA" w:rsidRPr="00C37DCB">
        <w:t>18 (voir le document</w:t>
      </w:r>
      <w:r w:rsidR="0090658E" w:rsidRPr="00C37DCB">
        <w:t> </w:t>
      </w:r>
      <w:r w:rsidR="008319DA" w:rsidRPr="00C37DCB">
        <w:t>WO/CC/74/4).</w:t>
      </w:r>
      <w:r w:rsidR="008C72CD" w:rsidRPr="00C37DCB">
        <w:t xml:space="preserve">  </w:t>
      </w:r>
      <w:r w:rsidR="008319DA" w:rsidRPr="00C37DCB">
        <w:t xml:space="preserve">Néanmoins, en raison de contraintes techniques </w:t>
      </w:r>
      <w:r w:rsidR="00AE6590" w:rsidRPr="00C37DCB">
        <w:t>liées à la mise en place</w:t>
      </w:r>
      <w:r w:rsidR="008319DA" w:rsidRPr="00C37DCB">
        <w:t xml:space="preserve"> du système d</w:t>
      </w:r>
      <w:r w:rsidR="00654E73" w:rsidRPr="00C37DCB">
        <w:t>’</w:t>
      </w:r>
      <w:r w:rsidR="008319DA" w:rsidRPr="00C37DCB">
        <w:t>appui informatique (AIMS HR), l</w:t>
      </w:r>
      <w:r w:rsidR="00654E73" w:rsidRPr="00C37DCB">
        <w:t>’</w:t>
      </w:r>
      <w:r w:rsidR="008319DA" w:rsidRPr="00C37DCB">
        <w:t>entrée en vigueur a été repor</w:t>
      </w:r>
      <w:r w:rsidR="00AE6590" w:rsidRPr="00C37DCB">
        <w:t>t</w:t>
      </w:r>
      <w:r w:rsidR="008319DA" w:rsidRPr="00C37DCB">
        <w:t>ée au</w:t>
      </w:r>
      <w:r w:rsidR="00654E73" w:rsidRPr="00C37DCB">
        <w:t xml:space="preserve"> 1</w:t>
      </w:r>
      <w:r w:rsidR="00654E73" w:rsidRPr="00C37DCB">
        <w:rPr>
          <w:vertAlign w:val="superscript"/>
        </w:rPr>
        <w:t>er</w:t>
      </w:r>
      <w:r w:rsidR="00654E73" w:rsidRPr="00C37DCB">
        <w:t> janvier 20</w:t>
      </w:r>
      <w:r w:rsidR="008319DA" w:rsidRPr="00C37DCB">
        <w:t>19.</w:t>
      </w:r>
    </w:p>
    <w:p w:rsidR="00D838C1" w:rsidRDefault="008319DA" w:rsidP="00E8672D">
      <w:pPr>
        <w:pStyle w:val="Heading5"/>
      </w:pPr>
      <w:r w:rsidRPr="00C37DCB">
        <w:t>Autres amendements</w:t>
      </w:r>
    </w:p>
    <w:p w:rsidR="00D838C1" w:rsidRDefault="008319DA" w:rsidP="00C37DCB">
      <w:pPr>
        <w:pStyle w:val="ONUMFS"/>
      </w:pPr>
      <w:r w:rsidRPr="00C37DCB">
        <w:t>D</w:t>
      </w:r>
      <w:r w:rsidR="00654E73" w:rsidRPr="00C37DCB">
        <w:t>’</w:t>
      </w:r>
      <w:r w:rsidRPr="00C37DCB">
        <w:t>autres amendements sont également apportés aux dispositions ci</w:t>
      </w:r>
      <w:r w:rsidR="00746D27" w:rsidRPr="00C37DCB">
        <w:noBreakHyphen/>
      </w:r>
      <w:r w:rsidRPr="00C37DCB">
        <w:t>après, ainsi qu</w:t>
      </w:r>
      <w:r w:rsidR="00654E73" w:rsidRPr="00C37DCB">
        <w:t>’</w:t>
      </w:r>
      <w:r w:rsidRPr="00C37DCB">
        <w:t>il est indiqué en détail à l</w:t>
      </w:r>
      <w:r w:rsidR="00654E73" w:rsidRPr="00C37DCB">
        <w:t>’annexe I</w:t>
      </w:r>
      <w:r w:rsidRPr="00C37DCB">
        <w:t>I.</w:t>
      </w:r>
    </w:p>
    <w:p w:rsidR="00D838C1" w:rsidRDefault="008319DA" w:rsidP="008319DA">
      <w:pPr>
        <w:pStyle w:val="Default"/>
        <w:tabs>
          <w:tab w:val="left" w:pos="1814"/>
        </w:tabs>
        <w:rPr>
          <w:color w:val="auto"/>
          <w:sz w:val="22"/>
          <w:szCs w:val="22"/>
          <w:lang w:val="fr-FR"/>
        </w:rPr>
      </w:pPr>
      <w:r w:rsidRPr="00C37DCB">
        <w:rPr>
          <w:color w:val="auto"/>
          <w:sz w:val="22"/>
          <w:szCs w:val="22"/>
          <w:lang w:val="fr-FR"/>
        </w:rPr>
        <w:t>Disposition</w:t>
      </w:r>
      <w:r w:rsidR="0090658E" w:rsidRPr="00C37DCB">
        <w:rPr>
          <w:color w:val="auto"/>
          <w:sz w:val="22"/>
          <w:szCs w:val="22"/>
          <w:lang w:val="fr-FR"/>
        </w:rPr>
        <w:t> </w:t>
      </w:r>
      <w:r w:rsidRPr="00C37DCB">
        <w:rPr>
          <w:color w:val="auto"/>
          <w:sz w:val="22"/>
          <w:szCs w:val="22"/>
          <w:lang w:val="fr-FR"/>
        </w:rPr>
        <w:t>3.6.2 – Avancement dans le grade des fonctionnaires temporaires</w:t>
      </w:r>
    </w:p>
    <w:p w:rsidR="00D838C1" w:rsidRDefault="008319DA" w:rsidP="008319DA">
      <w:pPr>
        <w:pStyle w:val="Default"/>
        <w:tabs>
          <w:tab w:val="left" w:pos="1814"/>
        </w:tabs>
        <w:rPr>
          <w:color w:val="auto"/>
          <w:sz w:val="22"/>
          <w:szCs w:val="22"/>
          <w:lang w:val="fr-FR"/>
        </w:rPr>
      </w:pPr>
      <w:r w:rsidRPr="00C37DCB">
        <w:rPr>
          <w:color w:val="auto"/>
          <w:sz w:val="22"/>
          <w:szCs w:val="22"/>
          <w:lang w:val="fr-FR"/>
        </w:rPr>
        <w:t>Disposition</w:t>
      </w:r>
      <w:r w:rsidR="0090658E" w:rsidRPr="00C37DCB">
        <w:rPr>
          <w:color w:val="auto"/>
          <w:sz w:val="22"/>
          <w:szCs w:val="22"/>
          <w:lang w:val="fr-FR"/>
        </w:rPr>
        <w:t> </w:t>
      </w:r>
      <w:r w:rsidRPr="00C37DCB">
        <w:rPr>
          <w:color w:val="auto"/>
          <w:sz w:val="22"/>
          <w:szCs w:val="22"/>
          <w:lang w:val="fr-FR"/>
        </w:rPr>
        <w:t>3.12.1 – Heures supplémentaires</w:t>
      </w:r>
    </w:p>
    <w:p w:rsidR="00D838C1" w:rsidRDefault="008319DA" w:rsidP="008319DA">
      <w:pPr>
        <w:pStyle w:val="Default"/>
        <w:tabs>
          <w:tab w:val="left" w:pos="1814"/>
        </w:tabs>
        <w:rPr>
          <w:color w:val="auto"/>
          <w:sz w:val="22"/>
          <w:szCs w:val="22"/>
          <w:lang w:val="fr-FR"/>
        </w:rPr>
      </w:pPr>
      <w:r w:rsidRPr="00C37DCB">
        <w:rPr>
          <w:color w:val="auto"/>
          <w:sz w:val="22"/>
          <w:szCs w:val="22"/>
          <w:lang w:val="fr-FR"/>
        </w:rPr>
        <w:t>Disposition</w:t>
      </w:r>
      <w:r w:rsidR="0090658E" w:rsidRPr="00C37DCB">
        <w:rPr>
          <w:color w:val="auto"/>
          <w:sz w:val="22"/>
          <w:szCs w:val="22"/>
          <w:lang w:val="fr-FR"/>
        </w:rPr>
        <w:t> </w:t>
      </w:r>
      <w:r w:rsidRPr="00C37DCB">
        <w:rPr>
          <w:color w:val="auto"/>
          <w:sz w:val="22"/>
          <w:szCs w:val="22"/>
          <w:lang w:val="fr-FR"/>
        </w:rPr>
        <w:t>3.12.2 – Heures supplémentaires spéciales et heures supplémentaires ordinaires</w:t>
      </w:r>
    </w:p>
    <w:p w:rsidR="00D838C1" w:rsidRDefault="008319DA" w:rsidP="008319DA">
      <w:pPr>
        <w:pStyle w:val="Default"/>
        <w:tabs>
          <w:tab w:val="left" w:pos="1814"/>
        </w:tabs>
        <w:ind w:left="2268" w:hanging="2268"/>
        <w:rPr>
          <w:color w:val="auto"/>
          <w:sz w:val="22"/>
          <w:szCs w:val="22"/>
          <w:lang w:val="fr-FR"/>
        </w:rPr>
      </w:pPr>
      <w:r w:rsidRPr="00C37DCB">
        <w:rPr>
          <w:color w:val="auto"/>
          <w:sz w:val="22"/>
          <w:szCs w:val="22"/>
          <w:lang w:val="fr-FR"/>
        </w:rPr>
        <w:t>Disposition</w:t>
      </w:r>
      <w:r w:rsidR="0090658E" w:rsidRPr="00C37DCB">
        <w:rPr>
          <w:color w:val="auto"/>
          <w:sz w:val="22"/>
          <w:szCs w:val="22"/>
          <w:lang w:val="fr-FR"/>
        </w:rPr>
        <w:t> </w:t>
      </w:r>
      <w:r w:rsidRPr="00C37DCB">
        <w:rPr>
          <w:color w:val="auto"/>
          <w:sz w:val="22"/>
          <w:szCs w:val="22"/>
          <w:lang w:val="fr-FR"/>
        </w:rPr>
        <w:t>3.12.3 – Compensation des heures supplémentaires des fonctionnaires de la catégorie des services généraux</w:t>
      </w:r>
    </w:p>
    <w:p w:rsidR="00D838C1" w:rsidRPr="005C1B72" w:rsidRDefault="00D838C1" w:rsidP="00D838C1">
      <w:pPr>
        <w:rPr>
          <w:rFonts w:eastAsia="Times New Roman"/>
          <w:lang w:eastAsia="en-US"/>
        </w:rPr>
      </w:pPr>
      <w:r w:rsidRPr="005C1B72">
        <w:rPr>
          <w:rFonts w:eastAsia="Times New Roman"/>
          <w:lang w:eastAsia="en-US"/>
        </w:rPr>
        <w:t>Disposition 3.14.1 – Définitions</w:t>
      </w:r>
    </w:p>
    <w:p w:rsidR="00D838C1" w:rsidRPr="005C1B72" w:rsidRDefault="00D838C1" w:rsidP="00D838C1">
      <w:pPr>
        <w:rPr>
          <w:rFonts w:eastAsia="Times New Roman"/>
          <w:lang w:eastAsia="en-US"/>
        </w:rPr>
      </w:pPr>
      <w:r w:rsidRPr="005C1B72">
        <w:rPr>
          <w:rFonts w:eastAsia="Times New Roman"/>
          <w:lang w:eastAsia="en-US"/>
        </w:rPr>
        <w:t>Disposition 3.14.2 – Limites à l’octroi de l’indemnité</w:t>
      </w:r>
    </w:p>
    <w:p w:rsidR="00D838C1" w:rsidRPr="005C1B72" w:rsidRDefault="00D838C1" w:rsidP="00D838C1">
      <w:pPr>
        <w:rPr>
          <w:rFonts w:eastAsia="Times New Roman"/>
          <w:lang w:eastAsia="en-US"/>
        </w:rPr>
      </w:pPr>
      <w:r w:rsidRPr="005C1B72">
        <w:rPr>
          <w:rFonts w:eastAsia="Times New Roman"/>
          <w:lang w:eastAsia="en-US"/>
        </w:rPr>
        <w:t>Disposition 3.14.3 – Montant de l’indemnité pour frais d’études</w:t>
      </w:r>
    </w:p>
    <w:p w:rsidR="00D838C1" w:rsidRPr="005C1B72" w:rsidRDefault="00D838C1" w:rsidP="00D838C1">
      <w:pPr>
        <w:rPr>
          <w:rFonts w:eastAsia="Times New Roman"/>
          <w:lang w:eastAsia="en-US"/>
        </w:rPr>
      </w:pPr>
      <w:r w:rsidRPr="005C1B72">
        <w:rPr>
          <w:rFonts w:eastAsia="Times New Roman"/>
          <w:lang w:eastAsia="en-US"/>
        </w:rPr>
        <w:t>Disposition 3.14.4 – Montant de l’indemnité spéciale pour frais d’études</w:t>
      </w:r>
    </w:p>
    <w:p w:rsidR="00D838C1" w:rsidRPr="005C1B72" w:rsidRDefault="00D838C1" w:rsidP="00D838C1">
      <w:pPr>
        <w:rPr>
          <w:rFonts w:eastAsia="Times New Roman"/>
          <w:lang w:eastAsia="en-US"/>
        </w:rPr>
      </w:pPr>
      <w:r w:rsidRPr="005C1B72">
        <w:rPr>
          <w:rFonts w:eastAsia="Times New Roman"/>
          <w:lang w:eastAsia="en-US"/>
        </w:rPr>
        <w:t>Disposition 3.14.5 – Voyage couvert par l’indemnité pour frais d’études</w:t>
      </w:r>
    </w:p>
    <w:p w:rsidR="00D838C1" w:rsidRPr="005C1B72" w:rsidRDefault="00D838C1" w:rsidP="00D838C1">
      <w:pPr>
        <w:rPr>
          <w:rFonts w:eastAsia="Times New Roman"/>
          <w:lang w:eastAsia="en-US"/>
        </w:rPr>
      </w:pPr>
      <w:r w:rsidRPr="005C1B72">
        <w:rPr>
          <w:rFonts w:eastAsia="Times New Roman"/>
          <w:lang w:eastAsia="en-US"/>
        </w:rPr>
        <w:t>Disposition 3.14.6 – Demandes d’indemnité</w:t>
      </w:r>
    </w:p>
    <w:p w:rsidR="00D838C1" w:rsidRDefault="008319DA" w:rsidP="008319DA">
      <w:pPr>
        <w:pStyle w:val="Default"/>
        <w:tabs>
          <w:tab w:val="left" w:pos="1814"/>
        </w:tabs>
        <w:rPr>
          <w:color w:val="auto"/>
          <w:sz w:val="22"/>
          <w:szCs w:val="22"/>
          <w:lang w:val="fr-FR"/>
        </w:rPr>
      </w:pPr>
      <w:r w:rsidRPr="00C37DCB">
        <w:rPr>
          <w:color w:val="auto"/>
          <w:sz w:val="22"/>
          <w:szCs w:val="22"/>
          <w:lang w:val="fr-FR"/>
        </w:rPr>
        <w:t>Disposition</w:t>
      </w:r>
      <w:r w:rsidR="0090658E" w:rsidRPr="00C37DCB">
        <w:rPr>
          <w:color w:val="auto"/>
          <w:sz w:val="22"/>
          <w:szCs w:val="22"/>
          <w:lang w:val="fr-FR"/>
        </w:rPr>
        <w:t> </w:t>
      </w:r>
      <w:r w:rsidRPr="00C37DCB">
        <w:rPr>
          <w:color w:val="auto"/>
          <w:sz w:val="22"/>
          <w:szCs w:val="22"/>
          <w:lang w:val="fr-FR"/>
        </w:rPr>
        <w:t>4.11.1 – Examen médical</w:t>
      </w:r>
    </w:p>
    <w:p w:rsidR="00D838C1" w:rsidRDefault="008319DA" w:rsidP="008319DA">
      <w:pPr>
        <w:pStyle w:val="Default"/>
        <w:tabs>
          <w:tab w:val="left" w:pos="1814"/>
        </w:tabs>
        <w:rPr>
          <w:color w:val="auto"/>
          <w:sz w:val="22"/>
          <w:szCs w:val="22"/>
          <w:lang w:val="fr-FR"/>
        </w:rPr>
      </w:pPr>
      <w:r w:rsidRPr="00C37DCB">
        <w:rPr>
          <w:color w:val="auto"/>
          <w:sz w:val="22"/>
          <w:szCs w:val="22"/>
          <w:lang w:val="fr-FR"/>
        </w:rPr>
        <w:t>Disposition</w:t>
      </w:r>
      <w:r w:rsidR="0090658E" w:rsidRPr="00C37DCB">
        <w:rPr>
          <w:color w:val="auto"/>
          <w:sz w:val="22"/>
          <w:szCs w:val="22"/>
          <w:lang w:val="fr-FR"/>
        </w:rPr>
        <w:t> </w:t>
      </w:r>
      <w:r w:rsidRPr="00C37DCB">
        <w:rPr>
          <w:color w:val="auto"/>
          <w:sz w:val="22"/>
          <w:szCs w:val="22"/>
          <w:lang w:val="fr-FR"/>
        </w:rPr>
        <w:t>4.11.2 – Examen médical des fonctionnaires temporaires</w:t>
      </w:r>
    </w:p>
    <w:p w:rsidR="00D838C1" w:rsidRDefault="008319DA" w:rsidP="008319DA">
      <w:pPr>
        <w:pStyle w:val="Default"/>
        <w:tabs>
          <w:tab w:val="left" w:pos="1814"/>
        </w:tabs>
        <w:rPr>
          <w:color w:val="auto"/>
          <w:sz w:val="22"/>
          <w:szCs w:val="22"/>
          <w:lang w:val="fr-FR"/>
        </w:rPr>
      </w:pPr>
      <w:r w:rsidRPr="00C37DCB">
        <w:rPr>
          <w:color w:val="auto"/>
          <w:sz w:val="22"/>
          <w:szCs w:val="22"/>
          <w:lang w:val="fr-FR"/>
        </w:rPr>
        <w:t>Disposition</w:t>
      </w:r>
      <w:r w:rsidR="0090658E" w:rsidRPr="00C37DCB">
        <w:rPr>
          <w:color w:val="auto"/>
          <w:sz w:val="22"/>
          <w:szCs w:val="22"/>
          <w:lang w:val="fr-FR"/>
        </w:rPr>
        <w:t> </w:t>
      </w:r>
      <w:r w:rsidRPr="00C37DCB">
        <w:rPr>
          <w:color w:val="auto"/>
          <w:sz w:val="22"/>
          <w:szCs w:val="22"/>
          <w:lang w:val="fr-FR"/>
        </w:rPr>
        <w:t>5.1.1 – Congé annuel</w:t>
      </w:r>
    </w:p>
    <w:p w:rsidR="00D838C1" w:rsidRDefault="008319DA" w:rsidP="008319DA">
      <w:pPr>
        <w:pStyle w:val="Default"/>
        <w:tabs>
          <w:tab w:val="left" w:pos="1814"/>
        </w:tabs>
        <w:rPr>
          <w:color w:val="auto"/>
          <w:sz w:val="22"/>
          <w:szCs w:val="22"/>
          <w:lang w:val="fr-FR"/>
        </w:rPr>
      </w:pPr>
      <w:r w:rsidRPr="00C37DCB">
        <w:rPr>
          <w:color w:val="auto"/>
          <w:sz w:val="22"/>
          <w:szCs w:val="22"/>
          <w:lang w:val="fr-FR"/>
        </w:rPr>
        <w:t>Disposition</w:t>
      </w:r>
      <w:r w:rsidR="0090658E" w:rsidRPr="00C37DCB">
        <w:rPr>
          <w:color w:val="auto"/>
          <w:sz w:val="22"/>
          <w:szCs w:val="22"/>
          <w:lang w:val="fr-FR"/>
        </w:rPr>
        <w:t> </w:t>
      </w:r>
      <w:r w:rsidRPr="00C37DCB">
        <w:rPr>
          <w:color w:val="auto"/>
          <w:sz w:val="22"/>
          <w:szCs w:val="22"/>
          <w:lang w:val="fr-FR"/>
        </w:rPr>
        <w:t>7.3.6 – Frais de déménagement</w:t>
      </w:r>
    </w:p>
    <w:p w:rsidR="00D838C1" w:rsidRDefault="008319DA" w:rsidP="008319DA">
      <w:pPr>
        <w:pStyle w:val="Default"/>
        <w:tabs>
          <w:tab w:val="left" w:pos="1814"/>
        </w:tabs>
        <w:spacing w:after="480"/>
        <w:rPr>
          <w:color w:val="auto"/>
          <w:sz w:val="22"/>
          <w:szCs w:val="22"/>
          <w:lang w:val="fr-FR"/>
        </w:rPr>
      </w:pPr>
      <w:r w:rsidRPr="00C37DCB">
        <w:rPr>
          <w:color w:val="auto"/>
          <w:sz w:val="22"/>
          <w:szCs w:val="22"/>
          <w:lang w:val="fr-FR"/>
        </w:rPr>
        <w:t>Disposition</w:t>
      </w:r>
      <w:r w:rsidR="0090658E" w:rsidRPr="00C37DCB">
        <w:rPr>
          <w:color w:val="auto"/>
          <w:sz w:val="22"/>
          <w:szCs w:val="22"/>
          <w:lang w:val="fr-FR"/>
        </w:rPr>
        <w:t> </w:t>
      </w:r>
      <w:r w:rsidRPr="00C37DCB">
        <w:rPr>
          <w:color w:val="auto"/>
          <w:sz w:val="22"/>
          <w:szCs w:val="22"/>
          <w:lang w:val="fr-FR"/>
        </w:rPr>
        <w:t>7.3.7 – Excédent de bagages et envois non accompagnés</w:t>
      </w:r>
    </w:p>
    <w:p w:rsidR="00D838C1" w:rsidRDefault="008319DA" w:rsidP="00351874">
      <w:pPr>
        <w:pStyle w:val="Heading2"/>
        <w:spacing w:after="360"/>
      </w:pPr>
      <w:r w:rsidRPr="00C37DCB">
        <w:t>Amendements du Règlement du personnel mis en œuvre entre le</w:t>
      </w:r>
      <w:r w:rsidR="00654E73" w:rsidRPr="00C37DCB">
        <w:t xml:space="preserve"> 1</w:t>
      </w:r>
      <w:r w:rsidR="00654E73" w:rsidRPr="00C37DCB">
        <w:rPr>
          <w:vertAlign w:val="superscript"/>
        </w:rPr>
        <w:t>er</w:t>
      </w:r>
      <w:r w:rsidR="00654E73" w:rsidRPr="00C37DCB">
        <w:t> juillet 20</w:t>
      </w:r>
      <w:r w:rsidRPr="00C37DCB">
        <w:t>17 et le 3</w:t>
      </w:r>
      <w:r w:rsidR="00654E73" w:rsidRPr="00C37DCB">
        <w:t>0 juin 20</w:t>
      </w:r>
      <w:r w:rsidRPr="00C37DCB">
        <w:t>18 (pour notification)</w:t>
      </w:r>
    </w:p>
    <w:p w:rsidR="00D838C1" w:rsidRDefault="008319DA" w:rsidP="00C37DCB">
      <w:pPr>
        <w:pStyle w:val="ONUMFS"/>
      </w:pPr>
      <w:r w:rsidRPr="00C37DCB">
        <w:t>Les amendements ci</w:t>
      </w:r>
      <w:r w:rsidR="00746D27" w:rsidRPr="00C37DCB">
        <w:noBreakHyphen/>
      </w:r>
      <w:r w:rsidRPr="00C37DCB">
        <w:t>après apportés au Règlement du personnel ont été mis en œuvre entre le</w:t>
      </w:r>
      <w:r w:rsidR="00654E73" w:rsidRPr="00C37DCB">
        <w:t xml:space="preserve"> 1</w:t>
      </w:r>
      <w:r w:rsidR="00654E73" w:rsidRPr="00C37DCB">
        <w:rPr>
          <w:vertAlign w:val="superscript"/>
        </w:rPr>
        <w:t>er</w:t>
      </w:r>
      <w:r w:rsidR="00654E73" w:rsidRPr="00C37DCB">
        <w:t> juillet 20</w:t>
      </w:r>
      <w:r w:rsidRPr="00C37DCB">
        <w:t>17 et le 3</w:t>
      </w:r>
      <w:r w:rsidR="00654E73" w:rsidRPr="00C37DCB">
        <w:t>0 juin 20</w:t>
      </w:r>
      <w:r w:rsidRPr="00C37DCB">
        <w:t>18, ainsi qu</w:t>
      </w:r>
      <w:r w:rsidR="00654E73" w:rsidRPr="00C37DCB">
        <w:t>’</w:t>
      </w:r>
      <w:r w:rsidRPr="00C37DCB">
        <w:t>il est indiqué à l</w:t>
      </w:r>
      <w:r w:rsidR="00654E73" w:rsidRPr="00C37DCB">
        <w:t>’annexe I</w:t>
      </w:r>
      <w:r w:rsidRPr="00C37DCB">
        <w:t>II.</w:t>
      </w:r>
    </w:p>
    <w:p w:rsidR="00D838C1" w:rsidRDefault="008319DA" w:rsidP="00E8672D">
      <w:pPr>
        <w:pStyle w:val="Heading5"/>
      </w:pPr>
      <w:r w:rsidRPr="00C37DCB">
        <w:t>Disposition</w:t>
      </w:r>
      <w:r w:rsidR="0090658E" w:rsidRPr="00C37DCB">
        <w:t> </w:t>
      </w:r>
      <w:r w:rsidRPr="00C37DCB">
        <w:t>6.2.1 du Règlement du personnel – Assurance maladie (</w:t>
      </w:r>
      <w:r w:rsidR="00AE6590" w:rsidRPr="00C37DCB">
        <w:t>A</w:t>
      </w:r>
      <w:r w:rsidRPr="00C37DCB">
        <w:t>vis au personnel n°</w:t>
      </w:r>
      <w:r w:rsidR="00F42A8F" w:rsidRPr="00C37DCB">
        <w:t> </w:t>
      </w:r>
      <w:r w:rsidRPr="00C37DCB">
        <w:t>37/2017)</w:t>
      </w:r>
    </w:p>
    <w:p w:rsidR="00D838C1" w:rsidRDefault="008319DA" w:rsidP="00C37DCB">
      <w:pPr>
        <w:pStyle w:val="ONUMFS"/>
      </w:pPr>
      <w:r w:rsidRPr="00C37DCB">
        <w:t>La disposition</w:t>
      </w:r>
      <w:r w:rsidR="0090658E" w:rsidRPr="00C37DCB">
        <w:t> </w:t>
      </w:r>
      <w:r w:rsidRPr="00C37DCB">
        <w:t xml:space="preserve">6.2.1 </w:t>
      </w:r>
      <w:r w:rsidR="00AE6590" w:rsidRPr="00C37DCB">
        <w:t xml:space="preserve">du Règlement du personnel </w:t>
      </w:r>
      <w:r w:rsidRPr="00C37DCB">
        <w:t xml:space="preserve">a été modifiée avec effet au </w:t>
      </w:r>
      <w:r w:rsidR="00654E73" w:rsidRPr="00C37DCB">
        <w:t>6 décembre 20</w:t>
      </w:r>
      <w:r w:rsidRPr="00C37DCB">
        <w:t>17.</w:t>
      </w:r>
      <w:r w:rsidR="008C72CD" w:rsidRPr="00C37DCB">
        <w:t xml:space="preserve">  </w:t>
      </w:r>
      <w:r w:rsidR="00796B61" w:rsidRPr="00C37DCB">
        <w:t xml:space="preserve">Les </w:t>
      </w:r>
      <w:r w:rsidR="00AE6590" w:rsidRPr="00C37DCB">
        <w:t>modifications apportées</w:t>
      </w:r>
      <w:r w:rsidR="00796B61" w:rsidRPr="00C37DCB">
        <w:t xml:space="preserve"> visaient à </w:t>
      </w:r>
      <w:r w:rsidR="00AE6590" w:rsidRPr="00C37DCB">
        <w:t xml:space="preserve">clarifier </w:t>
      </w:r>
      <w:r w:rsidR="00796B61" w:rsidRPr="00C37DCB">
        <w:t>les dispositions relatives à l</w:t>
      </w:r>
      <w:r w:rsidR="00654E73" w:rsidRPr="00C37DCB">
        <w:t>’</w:t>
      </w:r>
      <w:r w:rsidR="00796B61" w:rsidRPr="00C37DCB">
        <w:t xml:space="preserve">assurance maladie après la cessation de service et à </w:t>
      </w:r>
      <w:r w:rsidR="00AE6590" w:rsidRPr="00C37DCB">
        <w:t>préciser</w:t>
      </w:r>
      <w:r w:rsidR="00796B61" w:rsidRPr="00C37DCB">
        <w:t xml:space="preserve"> que le pourcentage de la prime que le Bureau international prend à sa charge peut être différent </w:t>
      </w:r>
      <w:r w:rsidR="00AE6590" w:rsidRPr="00C37DCB">
        <w:t xml:space="preserve">pour </w:t>
      </w:r>
      <w:r w:rsidR="00796B61" w:rsidRPr="00C37DCB">
        <w:t>un an</w:t>
      </w:r>
      <w:r w:rsidR="00AE6590" w:rsidRPr="00C37DCB">
        <w:t>ci</w:t>
      </w:r>
      <w:r w:rsidR="00796B61" w:rsidRPr="00C37DCB">
        <w:t xml:space="preserve">en fonctionnaire </w:t>
      </w:r>
      <w:r w:rsidR="00AE6590" w:rsidRPr="00C37DCB">
        <w:t>et</w:t>
      </w:r>
      <w:r w:rsidR="00796B61" w:rsidRPr="00C37DCB">
        <w:t xml:space="preserve"> </w:t>
      </w:r>
      <w:r w:rsidR="00AE6590" w:rsidRPr="00C37DCB">
        <w:t>l</w:t>
      </w:r>
      <w:r w:rsidR="00796B61" w:rsidRPr="00C37DCB">
        <w:t>es personnes à sa charge.</w:t>
      </w:r>
    </w:p>
    <w:p w:rsidR="00D838C1" w:rsidRDefault="00796B61" w:rsidP="00E8672D">
      <w:pPr>
        <w:pStyle w:val="Heading5"/>
      </w:pPr>
      <w:r w:rsidRPr="00C37DCB">
        <w:lastRenderedPageBreak/>
        <w:t>Disposition</w:t>
      </w:r>
      <w:r w:rsidR="0090658E" w:rsidRPr="00C37DCB">
        <w:t> </w:t>
      </w:r>
      <w:r w:rsidRPr="00C37DCB">
        <w:t>8.1.1 du Règlement du personnel – Co</w:t>
      </w:r>
      <w:r w:rsidR="0048011E" w:rsidRPr="00C37DCB">
        <w:t>n</w:t>
      </w:r>
      <w:r w:rsidRPr="00C37DCB">
        <w:t>seil du personnel (avis au personnel n°</w:t>
      </w:r>
      <w:r w:rsidR="00F42A8F" w:rsidRPr="00C37DCB">
        <w:t> </w:t>
      </w:r>
      <w:r w:rsidRPr="00C37DCB">
        <w:t>1/2018)</w:t>
      </w:r>
    </w:p>
    <w:p w:rsidR="00D838C1" w:rsidRDefault="00796B61" w:rsidP="00C37DCB">
      <w:pPr>
        <w:pStyle w:val="ONUMFS"/>
      </w:pPr>
      <w:r w:rsidRPr="00C37DCB">
        <w:t>La disposition</w:t>
      </w:r>
      <w:r w:rsidR="0090658E" w:rsidRPr="00C37DCB">
        <w:t> </w:t>
      </w:r>
      <w:r w:rsidRPr="00C37DCB">
        <w:t xml:space="preserve">8.1.1 a été modifiée avec effet au </w:t>
      </w:r>
      <w:r w:rsidR="00654E73" w:rsidRPr="00C37DCB">
        <w:t>8 janvier 20</w:t>
      </w:r>
      <w:r w:rsidRPr="00C37DCB">
        <w:t>18, afin d</w:t>
      </w:r>
      <w:r w:rsidR="00654E73" w:rsidRPr="00C37DCB">
        <w:t>’</w:t>
      </w:r>
      <w:r w:rsidRPr="00C37DCB">
        <w:t>indiquer expressément dans le Statut et Règlement du personnel que tous les fonctionnaires ont le droit de vote aux élections du Conseil du personnel.</w:t>
      </w:r>
    </w:p>
    <w:p w:rsidR="00D838C1" w:rsidRDefault="00796B61" w:rsidP="00C37DCB">
      <w:pPr>
        <w:pStyle w:val="ONUMFS"/>
        <w:ind w:left="5533"/>
        <w:rPr>
          <w:i/>
        </w:rPr>
      </w:pPr>
      <w:r w:rsidRPr="00C37DCB">
        <w:rPr>
          <w:i/>
        </w:rPr>
        <w:t>Le Comité de coordination de l</w:t>
      </w:r>
      <w:r w:rsidR="00654E73" w:rsidRPr="00C37DCB">
        <w:rPr>
          <w:i/>
        </w:rPr>
        <w:t>’</w:t>
      </w:r>
      <w:r w:rsidRPr="00C37DCB">
        <w:rPr>
          <w:i/>
        </w:rPr>
        <w:t xml:space="preserve">OMPI est invité à </w:t>
      </w:r>
      <w:r w:rsidR="00AE6590" w:rsidRPr="00C37DCB">
        <w:rPr>
          <w:i/>
        </w:rPr>
        <w:t>approuver l</w:t>
      </w:r>
      <w:r w:rsidRPr="00C37DCB">
        <w:rPr>
          <w:i/>
        </w:rPr>
        <w:t xml:space="preserve">es amendements du Statut </w:t>
      </w:r>
      <w:proofErr w:type="gramStart"/>
      <w:r w:rsidRPr="00C37DCB">
        <w:rPr>
          <w:i/>
        </w:rPr>
        <w:t>du personnel indiqués</w:t>
      </w:r>
      <w:proofErr w:type="gramEnd"/>
      <w:r w:rsidRPr="00C37DCB">
        <w:rPr>
          <w:i/>
        </w:rPr>
        <w:t xml:space="preserve"> à l</w:t>
      </w:r>
      <w:r w:rsidR="00654E73" w:rsidRPr="00C37DCB">
        <w:rPr>
          <w:i/>
        </w:rPr>
        <w:t>’annexe I</w:t>
      </w:r>
      <w:r w:rsidRPr="00C37DCB">
        <w:rPr>
          <w:i/>
        </w:rPr>
        <w:t xml:space="preserve"> du document</w:t>
      </w:r>
      <w:r w:rsidR="0090658E" w:rsidRPr="00C37DCB">
        <w:rPr>
          <w:i/>
        </w:rPr>
        <w:t> </w:t>
      </w:r>
      <w:r w:rsidRPr="00C37DCB">
        <w:rPr>
          <w:i/>
        </w:rPr>
        <w:t>WO/CC/75/2, devant entrer en vigueur le</w:t>
      </w:r>
      <w:r w:rsidR="00654E73" w:rsidRPr="00C37DCB">
        <w:rPr>
          <w:i/>
        </w:rPr>
        <w:t xml:space="preserve"> 1</w:t>
      </w:r>
      <w:r w:rsidR="00654E73" w:rsidRPr="00C37DCB">
        <w:rPr>
          <w:i/>
          <w:vertAlign w:val="superscript"/>
        </w:rPr>
        <w:t>er</w:t>
      </w:r>
      <w:r w:rsidR="00654E73" w:rsidRPr="00C37DCB">
        <w:rPr>
          <w:i/>
        </w:rPr>
        <w:t> janvier 20</w:t>
      </w:r>
      <w:r w:rsidRPr="00C37DCB">
        <w:rPr>
          <w:i/>
        </w:rPr>
        <w:t>19.</w:t>
      </w:r>
    </w:p>
    <w:p w:rsidR="00D838C1" w:rsidRDefault="00796B61" w:rsidP="00C37DCB">
      <w:pPr>
        <w:pStyle w:val="ONUMFS"/>
        <w:ind w:left="5533"/>
      </w:pPr>
      <w:r w:rsidRPr="00C37DCB">
        <w:rPr>
          <w:i/>
        </w:rPr>
        <w:t>Le Comité de coordination de l</w:t>
      </w:r>
      <w:r w:rsidR="00654E73" w:rsidRPr="00C37DCB">
        <w:rPr>
          <w:i/>
        </w:rPr>
        <w:t>’</w:t>
      </w:r>
      <w:r w:rsidRPr="00C37DCB">
        <w:rPr>
          <w:i/>
        </w:rPr>
        <w:t>OMPI est invité à prendre note des amendements du Règlement du</w:t>
      </w:r>
      <w:r w:rsidRPr="00C37DCB">
        <w:t xml:space="preserve"> personnel</w:t>
      </w:r>
      <w:r w:rsidR="00654E73" w:rsidRPr="00C37DCB">
        <w:t> :</w:t>
      </w:r>
    </w:p>
    <w:p w:rsidR="00D838C1" w:rsidRDefault="00796B61" w:rsidP="009B20C4">
      <w:pPr>
        <w:pStyle w:val="ListParagraph"/>
        <w:numPr>
          <w:ilvl w:val="0"/>
          <w:numId w:val="44"/>
        </w:numPr>
        <w:tabs>
          <w:tab w:val="left" w:pos="6300"/>
        </w:tabs>
        <w:spacing w:after="220"/>
        <w:ind w:left="6300" w:firstLine="0"/>
        <w:contextualSpacing w:val="0"/>
        <w:rPr>
          <w:i/>
        </w:rPr>
      </w:pPr>
      <w:proofErr w:type="gramStart"/>
      <w:r w:rsidRPr="00C37DCB">
        <w:rPr>
          <w:i/>
        </w:rPr>
        <w:t>indiqués</w:t>
      </w:r>
      <w:proofErr w:type="gramEnd"/>
      <w:r w:rsidRPr="00C37DCB">
        <w:rPr>
          <w:i/>
        </w:rPr>
        <w:t xml:space="preserve"> à l</w:t>
      </w:r>
      <w:r w:rsidR="00654E73" w:rsidRPr="00C37DCB">
        <w:rPr>
          <w:i/>
        </w:rPr>
        <w:t>’annexe I</w:t>
      </w:r>
      <w:r w:rsidRPr="00C37DCB">
        <w:rPr>
          <w:i/>
        </w:rPr>
        <w:t>I du document</w:t>
      </w:r>
      <w:r w:rsidR="0090658E" w:rsidRPr="00C37DCB">
        <w:rPr>
          <w:i/>
        </w:rPr>
        <w:t> </w:t>
      </w:r>
      <w:r w:rsidRPr="00C37DCB">
        <w:rPr>
          <w:i/>
        </w:rPr>
        <w:t>WO/CC/75/2, qui entreront en vigueur le</w:t>
      </w:r>
      <w:r w:rsidR="00654E73" w:rsidRPr="00C37DCB">
        <w:rPr>
          <w:i/>
        </w:rPr>
        <w:t xml:space="preserve"> 1</w:t>
      </w:r>
      <w:r w:rsidR="00654E73" w:rsidRPr="00C37DCB">
        <w:rPr>
          <w:i/>
          <w:vertAlign w:val="superscript"/>
        </w:rPr>
        <w:t>er</w:t>
      </w:r>
      <w:r w:rsidR="00654E73" w:rsidRPr="00C37DCB">
        <w:rPr>
          <w:i/>
        </w:rPr>
        <w:t> janvier 20</w:t>
      </w:r>
      <w:r w:rsidRPr="00C37DCB">
        <w:rPr>
          <w:i/>
        </w:rPr>
        <w:t>19;  et</w:t>
      </w:r>
    </w:p>
    <w:p w:rsidR="00D838C1" w:rsidRDefault="00437DE9" w:rsidP="009B20C4">
      <w:pPr>
        <w:pStyle w:val="ListParagraph"/>
        <w:numPr>
          <w:ilvl w:val="0"/>
          <w:numId w:val="44"/>
        </w:numPr>
        <w:ind w:left="6300" w:firstLine="0"/>
        <w:rPr>
          <w:i/>
        </w:rPr>
      </w:pPr>
      <w:proofErr w:type="gramStart"/>
      <w:r w:rsidRPr="00C37DCB">
        <w:rPr>
          <w:i/>
        </w:rPr>
        <w:t>indiqués</w:t>
      </w:r>
      <w:proofErr w:type="gramEnd"/>
      <w:r w:rsidRPr="00C37DCB">
        <w:rPr>
          <w:i/>
        </w:rPr>
        <w:t xml:space="preserve"> à l</w:t>
      </w:r>
      <w:r w:rsidR="00654E73" w:rsidRPr="00C37DCB">
        <w:rPr>
          <w:i/>
        </w:rPr>
        <w:t>’annexe I</w:t>
      </w:r>
      <w:r w:rsidRPr="00C37DCB">
        <w:rPr>
          <w:i/>
        </w:rPr>
        <w:t>II d</w:t>
      </w:r>
      <w:r w:rsidR="00796B61" w:rsidRPr="00C37DCB">
        <w:rPr>
          <w:i/>
        </w:rPr>
        <w:t>u document</w:t>
      </w:r>
      <w:r w:rsidR="0090658E" w:rsidRPr="00C37DCB">
        <w:rPr>
          <w:i/>
        </w:rPr>
        <w:t> </w:t>
      </w:r>
      <w:r w:rsidR="00796B61" w:rsidRPr="00C37DCB">
        <w:rPr>
          <w:i/>
        </w:rPr>
        <w:t xml:space="preserve">WO/CC/75/2, </w:t>
      </w:r>
      <w:r w:rsidRPr="00C37DCB">
        <w:rPr>
          <w:i/>
        </w:rPr>
        <w:t xml:space="preserve">qui ont été </w:t>
      </w:r>
      <w:r w:rsidR="00796B61" w:rsidRPr="00C37DCB">
        <w:rPr>
          <w:i/>
        </w:rPr>
        <w:t>mis en œuvre entre le</w:t>
      </w:r>
      <w:r w:rsidR="00654E73" w:rsidRPr="00C37DCB">
        <w:rPr>
          <w:i/>
        </w:rPr>
        <w:t xml:space="preserve"> 1</w:t>
      </w:r>
      <w:r w:rsidR="00654E73" w:rsidRPr="00C37DCB">
        <w:rPr>
          <w:i/>
          <w:vertAlign w:val="superscript"/>
        </w:rPr>
        <w:t>er</w:t>
      </w:r>
      <w:r w:rsidR="00654E73" w:rsidRPr="00C37DCB">
        <w:rPr>
          <w:i/>
        </w:rPr>
        <w:t> juillet 20</w:t>
      </w:r>
      <w:r w:rsidR="00796B61" w:rsidRPr="00C37DCB">
        <w:rPr>
          <w:i/>
        </w:rPr>
        <w:t>17 et le 3</w:t>
      </w:r>
      <w:r w:rsidR="00654E73" w:rsidRPr="00C37DCB">
        <w:rPr>
          <w:i/>
        </w:rPr>
        <w:t>0 juin 20</w:t>
      </w:r>
      <w:r w:rsidR="00796B61" w:rsidRPr="00C37DCB">
        <w:rPr>
          <w:i/>
        </w:rPr>
        <w:t>18.</w:t>
      </w:r>
    </w:p>
    <w:p w:rsidR="00D838C1" w:rsidRDefault="00796B61" w:rsidP="002F2FC0">
      <w:pPr>
        <w:spacing w:before="720"/>
        <w:ind w:left="5528"/>
      </w:pPr>
      <w:r w:rsidRPr="00C37DCB">
        <w:t>[Les annexes suivent]</w:t>
      </w:r>
    </w:p>
    <w:p w:rsidR="008C72CD" w:rsidRPr="00C37DCB" w:rsidRDefault="008C72CD" w:rsidP="008C72CD">
      <w:pPr>
        <w:sectPr w:rsidR="008C72CD" w:rsidRPr="00C37DCB" w:rsidSect="008C72C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8C72CD" w:rsidRPr="00C37DCB" w:rsidRDefault="00796B61" w:rsidP="00796B61">
      <w:pPr>
        <w:pStyle w:val="Header"/>
        <w:spacing w:before="220" w:after="220"/>
        <w:ind w:left="-709"/>
        <w:jc w:val="center"/>
        <w:outlineLvl w:val="0"/>
        <w:rPr>
          <w:b/>
        </w:rPr>
      </w:pPr>
      <w:r w:rsidRPr="00C37DCB">
        <w:rPr>
          <w:b/>
        </w:rPr>
        <w:lastRenderedPageBreak/>
        <w:t>PROPOSITIONS D</w:t>
      </w:r>
      <w:r w:rsidR="00654E73" w:rsidRPr="00C37DCB">
        <w:rPr>
          <w:b/>
        </w:rPr>
        <w:t>’</w:t>
      </w:r>
      <w:r w:rsidRPr="00C37DCB">
        <w:rPr>
          <w:b/>
        </w:rPr>
        <w:t xml:space="preserve">AMENDEMENT DU STATUT DU PERSONNEL DEVANT ENTRER EN VIGUEUR LE </w:t>
      </w:r>
      <w:r w:rsidR="000D4901" w:rsidRPr="00C37DCB">
        <w:rPr>
          <w:b/>
        </w:rPr>
        <w:t>1</w:t>
      </w:r>
      <w:r w:rsidR="000D4901" w:rsidRPr="00C37DCB">
        <w:rPr>
          <w:b/>
          <w:vertAlign w:val="superscript"/>
        </w:rPr>
        <w:t>ER</w:t>
      </w:r>
      <w:r w:rsidR="0090658E" w:rsidRPr="00C37DCB">
        <w:rPr>
          <w:b/>
        </w:rPr>
        <w:t> </w:t>
      </w:r>
      <w:r w:rsidRPr="00C37DCB">
        <w:rPr>
          <w:b/>
        </w:rPr>
        <w:t>JANVIER</w:t>
      </w:r>
      <w:r w:rsidR="0090658E" w:rsidRPr="00C37DCB">
        <w:rPr>
          <w:b/>
        </w:rPr>
        <w:t> </w:t>
      </w:r>
      <w:r w:rsidRPr="00C37DCB">
        <w:rPr>
          <w:b/>
        </w:rPr>
        <w:t>2019</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C37DCB" w:rsidRPr="00C37DCB" w:rsidTr="008C72CD">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C72CD" w:rsidRPr="00C37DCB" w:rsidRDefault="000D4901" w:rsidP="008C72CD">
            <w:pPr>
              <w:ind w:left="142" w:hanging="142"/>
              <w:jc w:val="center"/>
              <w:rPr>
                <w:b/>
                <w:sz w:val="18"/>
                <w:szCs w:val="18"/>
              </w:rPr>
            </w:pPr>
            <w:r w:rsidRPr="00C37DCB">
              <w:rPr>
                <w:b/>
                <w:sz w:val="18"/>
                <w:szCs w:val="18"/>
              </w:rPr>
              <w:t>Disposit</w:t>
            </w:r>
            <w:r w:rsidR="008C72CD" w:rsidRPr="00C37DCB">
              <w:rPr>
                <w:b/>
                <w:sz w:val="18"/>
                <w:szCs w:val="18"/>
              </w:rPr>
              <w:t>ion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C72CD" w:rsidRPr="00C37DCB" w:rsidRDefault="00796B61" w:rsidP="00796B61">
            <w:pPr>
              <w:jc w:val="center"/>
              <w:rPr>
                <w:b/>
                <w:sz w:val="18"/>
                <w:szCs w:val="18"/>
              </w:rPr>
            </w:pPr>
            <w:r w:rsidRPr="00C37DCB">
              <w:rPr>
                <w:b/>
                <w:sz w:val="18"/>
                <w:szCs w:val="18"/>
              </w:rPr>
              <w:t>Texte actuel</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C72CD" w:rsidRPr="00C37DCB" w:rsidRDefault="00796B61" w:rsidP="00796B61">
            <w:pPr>
              <w:jc w:val="center"/>
              <w:rPr>
                <w:b/>
                <w:sz w:val="18"/>
                <w:szCs w:val="18"/>
              </w:rPr>
            </w:pPr>
            <w:r w:rsidRPr="00C37DCB">
              <w:rPr>
                <w:b/>
                <w:sz w:val="18"/>
                <w:szCs w:val="18"/>
              </w:rPr>
              <w:t>Nouveau texte proposé</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C72CD" w:rsidRPr="00C37DCB" w:rsidRDefault="00796B61" w:rsidP="00796B61">
            <w:pPr>
              <w:jc w:val="center"/>
              <w:rPr>
                <w:b/>
                <w:sz w:val="18"/>
                <w:szCs w:val="18"/>
              </w:rPr>
            </w:pPr>
            <w:r w:rsidRPr="00C37DCB">
              <w:rPr>
                <w:b/>
                <w:sz w:val="18"/>
                <w:szCs w:val="18"/>
              </w:rPr>
              <w:t>Objet/description de la modification</w:t>
            </w:r>
          </w:p>
        </w:tc>
      </w:tr>
      <w:tr w:rsidR="00C37DCB" w:rsidRPr="00C37DCB" w:rsidTr="008C72CD">
        <w:trPr>
          <w:trHeight w:val="20"/>
        </w:trPr>
        <w:tc>
          <w:tcPr>
            <w:tcW w:w="1843" w:type="dxa"/>
            <w:shd w:val="clear" w:color="auto" w:fill="auto"/>
            <w:tcMar>
              <w:top w:w="57" w:type="dxa"/>
              <w:bottom w:w="57" w:type="dxa"/>
            </w:tcMar>
          </w:tcPr>
          <w:p w:rsidR="00D838C1" w:rsidRDefault="00654E73" w:rsidP="00796B61">
            <w:pPr>
              <w:spacing w:after="180"/>
              <w:ind w:right="34"/>
              <w:rPr>
                <w:b/>
                <w:sz w:val="18"/>
                <w:szCs w:val="18"/>
              </w:rPr>
            </w:pPr>
            <w:r w:rsidRPr="00C37DCB">
              <w:rPr>
                <w:b/>
                <w:sz w:val="18"/>
                <w:szCs w:val="18"/>
              </w:rPr>
              <w:t>Article 1</w:t>
            </w:r>
            <w:r w:rsidR="00796B61" w:rsidRPr="00C37DCB">
              <w:rPr>
                <w:b/>
                <w:sz w:val="18"/>
                <w:szCs w:val="18"/>
              </w:rPr>
              <w:t>.6</w:t>
            </w:r>
          </w:p>
          <w:p w:rsidR="008C72CD" w:rsidRPr="00C37DCB" w:rsidRDefault="00796B61" w:rsidP="00796B61">
            <w:pPr>
              <w:ind w:right="33"/>
              <w:rPr>
                <w:sz w:val="18"/>
                <w:szCs w:val="18"/>
              </w:rPr>
            </w:pPr>
            <w:r w:rsidRPr="00C37DCB">
              <w:rPr>
                <w:sz w:val="18"/>
                <w:szCs w:val="18"/>
              </w:rPr>
              <w:t>Activités et intérêts en dehors du Bureau international</w:t>
            </w:r>
          </w:p>
        </w:tc>
        <w:tc>
          <w:tcPr>
            <w:tcW w:w="4536" w:type="dxa"/>
            <w:shd w:val="clear" w:color="auto" w:fill="auto"/>
            <w:tcMar>
              <w:top w:w="57" w:type="dxa"/>
              <w:bottom w:w="57" w:type="dxa"/>
            </w:tcMar>
          </w:tcPr>
          <w:p w:rsidR="00D838C1" w:rsidRDefault="008C72CD" w:rsidP="00497495">
            <w:pPr>
              <w:autoSpaceDE w:val="0"/>
              <w:autoSpaceDN w:val="0"/>
              <w:adjustRightInd w:val="0"/>
              <w:spacing w:after="180"/>
              <w:rPr>
                <w:rFonts w:eastAsia="Times New Roman"/>
                <w:sz w:val="18"/>
                <w:szCs w:val="18"/>
              </w:rPr>
            </w:pPr>
            <w:r w:rsidRPr="00C37DCB">
              <w:rPr>
                <w:rFonts w:eastAsia="Times New Roman"/>
                <w:sz w:val="18"/>
                <w:szCs w:val="18"/>
              </w:rPr>
              <w:t>[…]</w:t>
            </w:r>
          </w:p>
          <w:p w:rsidR="00D838C1" w:rsidRDefault="00796B61" w:rsidP="00C76743">
            <w:pPr>
              <w:autoSpaceDE w:val="0"/>
              <w:autoSpaceDN w:val="0"/>
              <w:adjustRightInd w:val="0"/>
              <w:spacing w:after="2240"/>
              <w:rPr>
                <w:rFonts w:eastAsia="Times New Roman"/>
                <w:sz w:val="18"/>
                <w:szCs w:val="18"/>
              </w:rPr>
            </w:pPr>
            <w:r w:rsidRPr="00C37DCB">
              <w:rPr>
                <w:rFonts w:eastAsia="Times New Roman"/>
                <w:sz w:val="18"/>
                <w:szCs w:val="18"/>
              </w:rPr>
              <w:t>b)</w:t>
            </w:r>
            <w:r w:rsidRPr="00C37DCB">
              <w:rPr>
                <w:rFonts w:eastAsia="Times New Roman"/>
                <w:sz w:val="18"/>
                <w:szCs w:val="18"/>
              </w:rPr>
              <w:tab/>
              <w:t>En dehors de leurs fonctions auprès du Bureau international, les fonctionnaires ne doivent exercer aucune activité ni avoir aucun intérêt financier de quelque nature que ce soit dans une entreprise quelconque s</w:t>
            </w:r>
            <w:r w:rsidR="00654E73" w:rsidRPr="00C37DCB">
              <w:rPr>
                <w:rFonts w:eastAsia="Times New Roman"/>
                <w:sz w:val="18"/>
                <w:szCs w:val="18"/>
              </w:rPr>
              <w:t>’</w:t>
            </w:r>
            <w:r w:rsidRPr="00C37DCB">
              <w:rPr>
                <w:rFonts w:eastAsia="Times New Roman"/>
                <w:sz w:val="18"/>
                <w:szCs w:val="18"/>
              </w:rPr>
              <w:t>occupant de propriété intellectuel</w:t>
            </w:r>
            <w:r w:rsidR="00A5020B" w:rsidRPr="00C37DCB">
              <w:rPr>
                <w:rFonts w:eastAsia="Times New Roman"/>
                <w:sz w:val="18"/>
                <w:szCs w:val="18"/>
              </w:rPr>
              <w:t>le.  Il</w:t>
            </w:r>
            <w:r w:rsidRPr="00C37DCB">
              <w:rPr>
                <w:rFonts w:eastAsia="Times New Roman"/>
                <w:sz w:val="18"/>
                <w:szCs w:val="18"/>
              </w:rPr>
              <w:t>s ne peuvent accepter aucune prime, gratification ou avantage quelconque de sociétés ou particuliers s</w:t>
            </w:r>
            <w:r w:rsidR="00654E73" w:rsidRPr="00C37DCB">
              <w:rPr>
                <w:rFonts w:eastAsia="Times New Roman"/>
                <w:sz w:val="18"/>
                <w:szCs w:val="18"/>
              </w:rPr>
              <w:t>’</w:t>
            </w:r>
            <w:r w:rsidRPr="00C37DCB">
              <w:rPr>
                <w:rFonts w:eastAsia="Times New Roman"/>
                <w:sz w:val="18"/>
                <w:szCs w:val="18"/>
              </w:rPr>
              <w:t>occupant de propriété intellectuelle ou en relations commerciales avec le Bureau international.</w:t>
            </w:r>
          </w:p>
          <w:p w:rsidR="008C72CD" w:rsidRPr="00C37DCB" w:rsidRDefault="008C72CD" w:rsidP="00C76743">
            <w:pPr>
              <w:autoSpaceDE w:val="0"/>
              <w:autoSpaceDN w:val="0"/>
              <w:adjustRightInd w:val="0"/>
              <w:spacing w:before="480"/>
              <w:rPr>
                <w:rFonts w:eastAsia="Times New Roman"/>
                <w:sz w:val="18"/>
                <w:szCs w:val="18"/>
              </w:rPr>
            </w:pPr>
            <w:r w:rsidRPr="00C37DCB">
              <w:rPr>
                <w:rFonts w:eastAsia="Times New Roman"/>
                <w:sz w:val="18"/>
                <w:szCs w:val="18"/>
              </w:rPr>
              <w:t>[…]</w:t>
            </w:r>
          </w:p>
        </w:tc>
        <w:tc>
          <w:tcPr>
            <w:tcW w:w="4536" w:type="dxa"/>
            <w:shd w:val="clear" w:color="auto" w:fill="auto"/>
            <w:tcMar>
              <w:top w:w="57" w:type="dxa"/>
              <w:bottom w:w="57" w:type="dxa"/>
            </w:tcMar>
          </w:tcPr>
          <w:p w:rsidR="00D838C1" w:rsidRDefault="008C72CD" w:rsidP="00497495">
            <w:pPr>
              <w:autoSpaceDE w:val="0"/>
              <w:autoSpaceDN w:val="0"/>
              <w:adjustRightInd w:val="0"/>
              <w:spacing w:after="180"/>
              <w:rPr>
                <w:rFonts w:eastAsia="Times New Roman"/>
                <w:sz w:val="18"/>
                <w:szCs w:val="18"/>
              </w:rPr>
            </w:pPr>
            <w:r w:rsidRPr="00C37DCB">
              <w:rPr>
                <w:rFonts w:eastAsia="Times New Roman"/>
                <w:sz w:val="18"/>
                <w:szCs w:val="18"/>
              </w:rPr>
              <w:t>[…]</w:t>
            </w:r>
          </w:p>
          <w:p w:rsidR="00D838C1" w:rsidRDefault="002A74DA" w:rsidP="002A74DA">
            <w:pPr>
              <w:autoSpaceDE w:val="0"/>
              <w:autoSpaceDN w:val="0"/>
              <w:adjustRightInd w:val="0"/>
              <w:spacing w:after="180"/>
              <w:rPr>
                <w:rFonts w:eastAsia="Times New Roman"/>
                <w:sz w:val="18"/>
                <w:szCs w:val="18"/>
              </w:rPr>
            </w:pPr>
            <w:r w:rsidRPr="00C37DCB">
              <w:rPr>
                <w:rFonts w:eastAsia="Times New Roman"/>
                <w:sz w:val="18"/>
                <w:szCs w:val="18"/>
              </w:rPr>
              <w:t xml:space="preserve">b) En dehors de leurs fonctions auprès du Bureau international, les fonctionnaires ne doivent exercer aucune activité ni avoir aucun intérêt financier de quelque nature que ce soit dans une entreprise quelconque </w:t>
            </w:r>
            <w:r w:rsidR="00437DE9" w:rsidRPr="00C37DCB">
              <w:rPr>
                <w:rFonts w:eastAsia="Times New Roman"/>
                <w:b/>
                <w:sz w:val="18"/>
                <w:szCs w:val="18"/>
                <w:u w:val="single"/>
              </w:rPr>
              <w:t>dont l</w:t>
            </w:r>
            <w:r w:rsidR="00C85F0A" w:rsidRPr="00C37DCB">
              <w:rPr>
                <w:rFonts w:eastAsia="Times New Roman"/>
                <w:b/>
                <w:sz w:val="18"/>
                <w:szCs w:val="18"/>
                <w:u w:val="single"/>
              </w:rPr>
              <w:t xml:space="preserve">a principale </w:t>
            </w:r>
            <w:r w:rsidRPr="00C37DCB">
              <w:rPr>
                <w:rFonts w:eastAsia="Times New Roman"/>
                <w:b/>
                <w:sz w:val="18"/>
                <w:szCs w:val="18"/>
                <w:u w:val="single"/>
              </w:rPr>
              <w:t>activité</w:t>
            </w:r>
            <w:r w:rsidR="00437DE9" w:rsidRPr="00C37DCB">
              <w:rPr>
                <w:rFonts w:eastAsia="Times New Roman"/>
                <w:b/>
                <w:sz w:val="18"/>
                <w:szCs w:val="18"/>
                <w:u w:val="single"/>
              </w:rPr>
              <w:t xml:space="preserve"> </w:t>
            </w:r>
            <w:r w:rsidR="00C85F0A" w:rsidRPr="00C37DCB">
              <w:rPr>
                <w:rFonts w:eastAsia="Times New Roman"/>
                <w:b/>
                <w:sz w:val="18"/>
                <w:szCs w:val="18"/>
                <w:u w:val="single"/>
              </w:rPr>
              <w:t>est de</w:t>
            </w:r>
            <w:r w:rsidRPr="00C37DCB">
              <w:rPr>
                <w:rFonts w:eastAsia="Times New Roman"/>
                <w:b/>
                <w:sz w:val="18"/>
                <w:szCs w:val="18"/>
                <w:u w:val="single"/>
              </w:rPr>
              <w:t xml:space="preserve"> fournir des services spécialisés en matière de gestion des droits de propriété intellectuelle, </w:t>
            </w:r>
            <w:r w:rsidR="00654E73" w:rsidRPr="00C37DCB">
              <w:rPr>
                <w:rFonts w:eastAsia="Times New Roman"/>
                <w:b/>
                <w:sz w:val="18"/>
                <w:szCs w:val="18"/>
                <w:u w:val="single"/>
              </w:rPr>
              <w:t>y compris</w:t>
            </w:r>
            <w:r w:rsidRPr="00C37DCB">
              <w:rPr>
                <w:rFonts w:eastAsia="Times New Roman"/>
                <w:b/>
                <w:sz w:val="18"/>
                <w:szCs w:val="18"/>
                <w:u w:val="single"/>
              </w:rPr>
              <w:t xml:space="preserve"> le dépôt d</w:t>
            </w:r>
            <w:r w:rsidR="00654E73" w:rsidRPr="00C37DCB">
              <w:rPr>
                <w:rFonts w:eastAsia="Times New Roman"/>
                <w:b/>
                <w:sz w:val="18"/>
                <w:szCs w:val="18"/>
                <w:u w:val="single"/>
              </w:rPr>
              <w:t>’</w:t>
            </w:r>
            <w:r w:rsidRPr="00C37DCB">
              <w:rPr>
                <w:rFonts w:eastAsia="Times New Roman"/>
                <w:b/>
                <w:sz w:val="18"/>
                <w:szCs w:val="18"/>
                <w:u w:val="single"/>
              </w:rPr>
              <w:t>une quelconque demande de protection de la propriété intellectuelle;  l</w:t>
            </w:r>
            <w:r w:rsidR="00654E73" w:rsidRPr="00C37DCB">
              <w:rPr>
                <w:rFonts w:eastAsia="Times New Roman"/>
                <w:b/>
                <w:sz w:val="18"/>
                <w:szCs w:val="18"/>
                <w:u w:val="single"/>
              </w:rPr>
              <w:t>’</w:t>
            </w:r>
            <w:r w:rsidRPr="00C37DCB">
              <w:rPr>
                <w:rFonts w:eastAsia="Times New Roman"/>
                <w:b/>
                <w:sz w:val="18"/>
                <w:szCs w:val="18"/>
                <w:u w:val="single"/>
              </w:rPr>
              <w:t>obtention, le renouvellement, le maintien en vigueur, la cession ou la transmission de toute forme de protection de la propriété intellectuelle;  ou l</w:t>
            </w:r>
            <w:r w:rsidR="00654E73" w:rsidRPr="00C37DCB">
              <w:rPr>
                <w:rFonts w:eastAsia="Times New Roman"/>
                <w:b/>
                <w:sz w:val="18"/>
                <w:szCs w:val="18"/>
                <w:u w:val="single"/>
              </w:rPr>
              <w:t>’</w:t>
            </w:r>
            <w:r w:rsidR="00C85F0A" w:rsidRPr="00C37DCB">
              <w:rPr>
                <w:rFonts w:eastAsia="Times New Roman"/>
                <w:b/>
                <w:sz w:val="18"/>
                <w:szCs w:val="18"/>
                <w:u w:val="single"/>
              </w:rPr>
              <w:t>instruction de toute</w:t>
            </w:r>
            <w:r w:rsidRPr="00C37DCB">
              <w:rPr>
                <w:rFonts w:eastAsia="Times New Roman"/>
                <w:b/>
                <w:sz w:val="18"/>
                <w:szCs w:val="18"/>
                <w:u w:val="single"/>
              </w:rPr>
              <w:t xml:space="preserve"> procédure d</w:t>
            </w:r>
            <w:r w:rsidR="00654E73" w:rsidRPr="00C37DCB">
              <w:rPr>
                <w:rFonts w:eastAsia="Times New Roman"/>
                <w:b/>
                <w:sz w:val="18"/>
                <w:szCs w:val="18"/>
                <w:u w:val="single"/>
              </w:rPr>
              <w:t>’</w:t>
            </w:r>
            <w:r w:rsidRPr="00C37DCB">
              <w:rPr>
                <w:rFonts w:eastAsia="Times New Roman"/>
                <w:b/>
                <w:sz w:val="18"/>
                <w:szCs w:val="18"/>
                <w:u w:val="single"/>
              </w:rPr>
              <w:t>opposition ou action en contrefaçon</w:t>
            </w:r>
            <w:r w:rsidRPr="00C37DCB">
              <w:rPr>
                <w:rFonts w:eastAsia="Times New Roman"/>
                <w:b/>
                <w:sz w:val="18"/>
                <w:szCs w:val="18"/>
              </w:rPr>
              <w:t xml:space="preserve"> </w:t>
            </w:r>
            <w:r w:rsidRPr="00C37DCB">
              <w:rPr>
                <w:rFonts w:eastAsia="Times New Roman"/>
                <w:strike/>
                <w:sz w:val="18"/>
                <w:szCs w:val="18"/>
              </w:rPr>
              <w:t>s</w:t>
            </w:r>
            <w:r w:rsidR="00654E73" w:rsidRPr="00C37DCB">
              <w:rPr>
                <w:rFonts w:eastAsia="Times New Roman"/>
                <w:strike/>
                <w:sz w:val="18"/>
                <w:szCs w:val="18"/>
              </w:rPr>
              <w:t>’</w:t>
            </w:r>
            <w:r w:rsidRPr="00C37DCB">
              <w:rPr>
                <w:rFonts w:eastAsia="Times New Roman"/>
                <w:strike/>
                <w:sz w:val="18"/>
                <w:szCs w:val="18"/>
              </w:rPr>
              <w:t>occupant de propriété intellectuel</w:t>
            </w:r>
            <w:r w:rsidR="00A5020B" w:rsidRPr="00C37DCB">
              <w:rPr>
                <w:rFonts w:eastAsia="Times New Roman"/>
                <w:strike/>
                <w:sz w:val="18"/>
                <w:szCs w:val="18"/>
              </w:rPr>
              <w:t>le</w:t>
            </w:r>
            <w:r w:rsidR="00A5020B" w:rsidRPr="00F352BD">
              <w:rPr>
                <w:rFonts w:eastAsia="Times New Roman"/>
                <w:sz w:val="18"/>
                <w:szCs w:val="18"/>
              </w:rPr>
              <w:t xml:space="preserve">.  </w:t>
            </w:r>
            <w:r w:rsidR="00A5020B" w:rsidRPr="00C37DCB">
              <w:rPr>
                <w:rFonts w:eastAsia="Times New Roman"/>
                <w:sz w:val="18"/>
                <w:szCs w:val="18"/>
              </w:rPr>
              <w:t>Il</w:t>
            </w:r>
            <w:r w:rsidRPr="00C37DCB">
              <w:rPr>
                <w:rFonts w:eastAsia="Times New Roman"/>
                <w:sz w:val="18"/>
                <w:szCs w:val="18"/>
              </w:rPr>
              <w:t xml:space="preserve">s ne peuvent accepter aucune prime, gratification ou avantage quelconque de </w:t>
            </w:r>
            <w:r w:rsidRPr="00C37DCB">
              <w:rPr>
                <w:rFonts w:eastAsia="Times New Roman"/>
                <w:b/>
                <w:sz w:val="18"/>
                <w:szCs w:val="18"/>
                <w:u w:val="single"/>
              </w:rPr>
              <w:t>ces entreprises (</w:t>
            </w:r>
            <w:r w:rsidRPr="00C37DCB">
              <w:rPr>
                <w:rFonts w:eastAsia="Times New Roman"/>
                <w:sz w:val="18"/>
                <w:szCs w:val="18"/>
              </w:rPr>
              <w:t>sociétés ou particuliers</w:t>
            </w:r>
            <w:r w:rsidRPr="00C37DCB">
              <w:rPr>
                <w:rFonts w:eastAsia="Times New Roman"/>
                <w:b/>
                <w:sz w:val="18"/>
                <w:szCs w:val="18"/>
                <w:u w:val="single"/>
              </w:rPr>
              <w:t>)</w:t>
            </w:r>
            <w:r w:rsidRPr="00C37DCB">
              <w:rPr>
                <w:rFonts w:eastAsia="Times New Roman"/>
                <w:sz w:val="18"/>
                <w:szCs w:val="18"/>
              </w:rPr>
              <w:t xml:space="preserve"> </w:t>
            </w:r>
            <w:r w:rsidRPr="00C37DCB">
              <w:rPr>
                <w:rFonts w:eastAsia="Times New Roman"/>
                <w:strike/>
                <w:sz w:val="18"/>
                <w:szCs w:val="18"/>
              </w:rPr>
              <w:t>s</w:t>
            </w:r>
            <w:r w:rsidR="00654E73" w:rsidRPr="00C37DCB">
              <w:rPr>
                <w:rFonts w:eastAsia="Times New Roman"/>
                <w:strike/>
                <w:sz w:val="18"/>
                <w:szCs w:val="18"/>
              </w:rPr>
              <w:t>’</w:t>
            </w:r>
            <w:r w:rsidRPr="00C37DCB">
              <w:rPr>
                <w:rFonts w:eastAsia="Times New Roman"/>
                <w:strike/>
                <w:sz w:val="18"/>
                <w:szCs w:val="18"/>
              </w:rPr>
              <w:t>occupant de propriété intellectuelle</w:t>
            </w:r>
            <w:r w:rsidRPr="00C37DCB">
              <w:rPr>
                <w:rFonts w:eastAsia="Times New Roman"/>
                <w:sz w:val="18"/>
                <w:szCs w:val="18"/>
              </w:rPr>
              <w:t xml:space="preserve"> ou de </w:t>
            </w:r>
            <w:r w:rsidRPr="00C37DCB">
              <w:rPr>
                <w:rFonts w:eastAsia="Times New Roman"/>
                <w:b/>
                <w:sz w:val="18"/>
                <w:szCs w:val="18"/>
                <w:u w:val="single"/>
              </w:rPr>
              <w:t xml:space="preserve">celles </w:t>
            </w:r>
            <w:r w:rsidRPr="00C37DCB">
              <w:rPr>
                <w:rFonts w:eastAsia="Times New Roman"/>
                <w:sz w:val="18"/>
                <w:szCs w:val="18"/>
              </w:rPr>
              <w:t>en relations commerciales avec le Bureau international.</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6" w:type="dxa"/>
            <w:shd w:val="clear" w:color="auto" w:fill="auto"/>
            <w:tcMar>
              <w:top w:w="57" w:type="dxa"/>
              <w:bottom w:w="57" w:type="dxa"/>
            </w:tcMar>
          </w:tcPr>
          <w:p w:rsidR="008C72CD" w:rsidRPr="00C37DCB" w:rsidRDefault="006C3B62" w:rsidP="00437DE9">
            <w:pPr>
              <w:rPr>
                <w:sz w:val="18"/>
                <w:szCs w:val="18"/>
              </w:rPr>
            </w:pPr>
            <w:r w:rsidRPr="00C37DCB">
              <w:rPr>
                <w:sz w:val="18"/>
                <w:szCs w:val="18"/>
              </w:rPr>
              <w:t xml:space="preserve">Supprimer la référence aux entreprises </w:t>
            </w:r>
            <w:r w:rsidR="00547566" w:rsidRPr="00C37DCB">
              <w:rPr>
                <w:sz w:val="18"/>
                <w:szCs w:val="18"/>
              </w:rPr>
              <w:t>“</w:t>
            </w:r>
            <w:r w:rsidRPr="00C37DCB">
              <w:rPr>
                <w:sz w:val="18"/>
                <w:szCs w:val="18"/>
              </w:rPr>
              <w:t>s</w:t>
            </w:r>
            <w:r w:rsidR="00654E73" w:rsidRPr="00C37DCB">
              <w:rPr>
                <w:sz w:val="18"/>
                <w:szCs w:val="18"/>
              </w:rPr>
              <w:t>’</w:t>
            </w:r>
            <w:r w:rsidRPr="00C37DCB">
              <w:rPr>
                <w:sz w:val="18"/>
                <w:szCs w:val="18"/>
              </w:rPr>
              <w:t>occupant de propriété intellectuelle</w:t>
            </w:r>
            <w:r w:rsidR="00547566" w:rsidRPr="00C37DCB">
              <w:rPr>
                <w:sz w:val="18"/>
                <w:szCs w:val="18"/>
              </w:rPr>
              <w:t>”</w:t>
            </w:r>
            <w:r w:rsidRPr="00C37DCB">
              <w:rPr>
                <w:sz w:val="18"/>
                <w:szCs w:val="18"/>
              </w:rPr>
              <w:t>, ju</w:t>
            </w:r>
            <w:r w:rsidR="00437DE9" w:rsidRPr="00C37DCB">
              <w:rPr>
                <w:sz w:val="18"/>
                <w:szCs w:val="18"/>
              </w:rPr>
              <w:t>g</w:t>
            </w:r>
            <w:r w:rsidRPr="00C37DCB">
              <w:rPr>
                <w:sz w:val="18"/>
                <w:szCs w:val="18"/>
              </w:rPr>
              <w:t xml:space="preserve">ée trop générale.  </w:t>
            </w:r>
          </w:p>
        </w:tc>
      </w:tr>
      <w:tr w:rsidR="00C37DCB" w:rsidRPr="00C37DCB" w:rsidTr="008C72CD">
        <w:trPr>
          <w:trHeight w:val="20"/>
        </w:trPr>
        <w:tc>
          <w:tcPr>
            <w:tcW w:w="1843" w:type="dxa"/>
            <w:shd w:val="clear" w:color="auto" w:fill="auto"/>
            <w:tcMar>
              <w:top w:w="57" w:type="dxa"/>
              <w:bottom w:w="57" w:type="dxa"/>
            </w:tcMar>
          </w:tcPr>
          <w:p w:rsidR="00D838C1" w:rsidRDefault="00654E73" w:rsidP="006C3B62">
            <w:pPr>
              <w:spacing w:after="180"/>
              <w:ind w:right="33"/>
              <w:rPr>
                <w:b/>
                <w:sz w:val="18"/>
                <w:szCs w:val="18"/>
              </w:rPr>
            </w:pPr>
            <w:r w:rsidRPr="00C37DCB">
              <w:rPr>
                <w:b/>
                <w:sz w:val="18"/>
                <w:szCs w:val="18"/>
              </w:rPr>
              <w:t>Article 3</w:t>
            </w:r>
            <w:r w:rsidR="006C3B62" w:rsidRPr="00C37DCB">
              <w:rPr>
                <w:b/>
                <w:sz w:val="18"/>
                <w:szCs w:val="18"/>
              </w:rPr>
              <w:t>.7</w:t>
            </w:r>
          </w:p>
          <w:p w:rsidR="008C72CD" w:rsidRPr="00C37DCB" w:rsidRDefault="006C3B62" w:rsidP="006C3B62">
            <w:pPr>
              <w:ind w:right="33"/>
              <w:rPr>
                <w:sz w:val="18"/>
                <w:szCs w:val="18"/>
              </w:rPr>
            </w:pPr>
            <w:r w:rsidRPr="00C37DCB">
              <w:rPr>
                <w:sz w:val="18"/>
                <w:szCs w:val="18"/>
              </w:rPr>
              <w:t>Échelon au titre de l</w:t>
            </w:r>
            <w:r w:rsidR="00654E73" w:rsidRPr="00C37DCB">
              <w:rPr>
                <w:sz w:val="18"/>
                <w:szCs w:val="18"/>
              </w:rPr>
              <w:t>’</w:t>
            </w:r>
            <w:r w:rsidRPr="00C37DCB">
              <w:rPr>
                <w:sz w:val="18"/>
                <w:szCs w:val="18"/>
              </w:rPr>
              <w:t>ancienneté</w:t>
            </w:r>
          </w:p>
        </w:tc>
        <w:tc>
          <w:tcPr>
            <w:tcW w:w="4536" w:type="dxa"/>
            <w:shd w:val="clear" w:color="auto" w:fill="auto"/>
            <w:tcMar>
              <w:top w:w="57" w:type="dxa"/>
              <w:bottom w:w="57" w:type="dxa"/>
            </w:tcMar>
          </w:tcPr>
          <w:p w:rsidR="00D838C1" w:rsidRDefault="006C3B62" w:rsidP="006C3B62">
            <w:pPr>
              <w:autoSpaceDE w:val="0"/>
              <w:autoSpaceDN w:val="0"/>
              <w:adjustRightInd w:val="0"/>
              <w:spacing w:after="360"/>
              <w:rPr>
                <w:rFonts w:eastAsia="Times New Roman"/>
                <w:sz w:val="18"/>
                <w:szCs w:val="18"/>
              </w:rPr>
            </w:pPr>
            <w:r w:rsidRPr="00C37DCB">
              <w:rPr>
                <w:rFonts w:eastAsia="Times New Roman"/>
                <w:sz w:val="18"/>
                <w:szCs w:val="18"/>
              </w:rPr>
              <w:t>a) Les fonctionnaires de la catégorie des services généraux qui ont accompli au moins 20</w:t>
            </w:r>
            <w:r w:rsidR="0090658E" w:rsidRPr="00C37DCB">
              <w:rPr>
                <w:rFonts w:eastAsia="Times New Roman"/>
                <w:sz w:val="18"/>
                <w:szCs w:val="18"/>
              </w:rPr>
              <w:t> </w:t>
            </w:r>
            <w:r w:rsidRPr="00C37DCB">
              <w:rPr>
                <w:rFonts w:eastAsia="Times New Roman"/>
                <w:sz w:val="18"/>
                <w:szCs w:val="18"/>
              </w:rPr>
              <w:t>années de service satisfaisant au Bureau international, dont cinq</w:t>
            </w:r>
            <w:r w:rsidR="00F42A8F" w:rsidRPr="00C37DCB">
              <w:rPr>
                <w:rFonts w:eastAsia="Times New Roman"/>
                <w:sz w:val="18"/>
                <w:szCs w:val="18"/>
              </w:rPr>
              <w:t> </w:t>
            </w:r>
            <w:r w:rsidRPr="00C37DCB">
              <w:rPr>
                <w:rFonts w:eastAsia="Times New Roman"/>
                <w:sz w:val="18"/>
                <w:szCs w:val="18"/>
              </w:rPr>
              <w:t>au moins à l</w:t>
            </w:r>
            <w:r w:rsidR="00654E73" w:rsidRPr="00C37DCB">
              <w:rPr>
                <w:rFonts w:eastAsia="Times New Roman"/>
                <w:sz w:val="18"/>
                <w:szCs w:val="18"/>
              </w:rPr>
              <w:t>’</w:t>
            </w:r>
            <w:r w:rsidRPr="00C37DCB">
              <w:rPr>
                <w:rFonts w:eastAsia="Times New Roman"/>
                <w:sz w:val="18"/>
                <w:szCs w:val="18"/>
              </w:rPr>
              <w:t>échelon supérieur de leur grade, peuvent bénéficier de l</w:t>
            </w:r>
            <w:r w:rsidR="00654E73" w:rsidRPr="00C37DCB">
              <w:rPr>
                <w:rFonts w:eastAsia="Times New Roman"/>
                <w:sz w:val="18"/>
                <w:szCs w:val="18"/>
              </w:rPr>
              <w:t>’</w:t>
            </w:r>
            <w:r w:rsidRPr="00C37DCB">
              <w:rPr>
                <w:rFonts w:eastAsia="Times New Roman"/>
                <w:sz w:val="18"/>
                <w:szCs w:val="18"/>
              </w:rPr>
              <w:t>octroi d</w:t>
            </w:r>
            <w:r w:rsidR="00654E73" w:rsidRPr="00C37DCB">
              <w:rPr>
                <w:rFonts w:eastAsia="Times New Roman"/>
                <w:sz w:val="18"/>
                <w:szCs w:val="18"/>
              </w:rPr>
              <w:t>’</w:t>
            </w:r>
            <w:r w:rsidRPr="00C37DCB">
              <w:rPr>
                <w:rFonts w:eastAsia="Times New Roman"/>
                <w:sz w:val="18"/>
                <w:szCs w:val="18"/>
              </w:rPr>
              <w:t>un échelon supplémentaire, qui entre dans le calcul de la rémunération considérée aux fins de la pension et qui constitue une extension du barème des traitements corresponda</w:t>
            </w:r>
            <w:r w:rsidR="00A5020B" w:rsidRPr="00C37DCB">
              <w:rPr>
                <w:rFonts w:eastAsia="Times New Roman"/>
                <w:sz w:val="18"/>
                <w:szCs w:val="18"/>
              </w:rPr>
              <w:t>nt.  Le</w:t>
            </w:r>
            <w:r w:rsidRPr="00C37DCB">
              <w:rPr>
                <w:rFonts w:eastAsia="Times New Roman"/>
                <w:sz w:val="18"/>
                <w:szCs w:val="18"/>
              </w:rPr>
              <w:t xml:space="preserve"> présent article ne s</w:t>
            </w:r>
            <w:r w:rsidR="00654E73" w:rsidRPr="00C37DCB">
              <w:rPr>
                <w:rFonts w:eastAsia="Times New Roman"/>
                <w:sz w:val="18"/>
                <w:szCs w:val="18"/>
              </w:rPr>
              <w:t>’</w:t>
            </w:r>
            <w:r w:rsidRPr="00C37DCB">
              <w:rPr>
                <w:rFonts w:eastAsia="Times New Roman"/>
                <w:sz w:val="18"/>
                <w:szCs w:val="18"/>
              </w:rPr>
              <w:t>applique pas aux fonctionnaires temporaires.</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r w:rsidR="00F42A8F" w:rsidRPr="00C37DCB">
              <w:rPr>
                <w:rFonts w:eastAsia="Times New Roman"/>
                <w:sz w:val="18"/>
                <w:szCs w:val="18"/>
              </w:rPr>
              <w:t>…</w:t>
            </w:r>
            <w:r w:rsidRPr="00C37DCB">
              <w:rPr>
                <w:rFonts w:eastAsia="Times New Roman"/>
                <w:sz w:val="18"/>
                <w:szCs w:val="18"/>
              </w:rPr>
              <w:t>]</w:t>
            </w:r>
          </w:p>
        </w:tc>
        <w:tc>
          <w:tcPr>
            <w:tcW w:w="4536" w:type="dxa"/>
            <w:shd w:val="clear" w:color="auto" w:fill="auto"/>
            <w:tcMar>
              <w:top w:w="57" w:type="dxa"/>
              <w:bottom w:w="57" w:type="dxa"/>
            </w:tcMar>
          </w:tcPr>
          <w:p w:rsidR="00D838C1" w:rsidRDefault="00124E16" w:rsidP="006C3B62">
            <w:pPr>
              <w:autoSpaceDE w:val="0"/>
              <w:autoSpaceDN w:val="0"/>
              <w:adjustRightInd w:val="0"/>
              <w:spacing w:after="180"/>
              <w:rPr>
                <w:rFonts w:eastAsia="Times New Roman"/>
                <w:sz w:val="18"/>
                <w:szCs w:val="18"/>
              </w:rPr>
            </w:pPr>
            <w:r w:rsidRPr="00C37DCB">
              <w:rPr>
                <w:rFonts w:eastAsia="Times New Roman"/>
                <w:sz w:val="18"/>
                <w:szCs w:val="18"/>
              </w:rPr>
              <w:t xml:space="preserve">a) </w:t>
            </w:r>
            <w:r w:rsidR="006C3B62" w:rsidRPr="00C37DCB">
              <w:rPr>
                <w:rFonts w:eastAsia="Times New Roman"/>
                <w:sz w:val="18"/>
                <w:szCs w:val="18"/>
              </w:rPr>
              <w:t>Les fonctionnaires de la catégorie des services généraux qui ont accompli au moins 20</w:t>
            </w:r>
            <w:r w:rsidR="0090658E" w:rsidRPr="00C37DCB">
              <w:rPr>
                <w:rFonts w:eastAsia="Times New Roman"/>
                <w:sz w:val="18"/>
                <w:szCs w:val="18"/>
              </w:rPr>
              <w:t> </w:t>
            </w:r>
            <w:r w:rsidR="006C3B62" w:rsidRPr="00C37DCB">
              <w:rPr>
                <w:rFonts w:eastAsia="Times New Roman"/>
                <w:sz w:val="18"/>
                <w:szCs w:val="18"/>
              </w:rPr>
              <w:t xml:space="preserve">années de service satisfaisant </w:t>
            </w:r>
            <w:r w:rsidR="006C3B62" w:rsidRPr="00C37DCB">
              <w:rPr>
                <w:rFonts w:eastAsia="Times New Roman"/>
                <w:strike/>
                <w:sz w:val="18"/>
                <w:szCs w:val="18"/>
              </w:rPr>
              <w:t>au Bureau international</w:t>
            </w:r>
            <w:r w:rsidR="00C85F0A" w:rsidRPr="00C37DCB">
              <w:rPr>
                <w:rFonts w:eastAsia="Times New Roman"/>
                <w:strike/>
                <w:sz w:val="18"/>
                <w:szCs w:val="18"/>
              </w:rPr>
              <w:t xml:space="preserve"> </w:t>
            </w:r>
            <w:r w:rsidR="00C85F0A" w:rsidRPr="00C37DCB">
              <w:rPr>
                <w:rFonts w:eastAsia="Times New Roman"/>
                <w:b/>
                <w:sz w:val="18"/>
                <w:szCs w:val="18"/>
                <w:u w:val="single"/>
              </w:rPr>
              <w:t xml:space="preserve">dans une organisation appliquant le régime commun des </w:t>
            </w:r>
            <w:r w:rsidR="00654E73" w:rsidRPr="00C37DCB">
              <w:rPr>
                <w:rFonts w:eastAsia="Times New Roman"/>
                <w:b/>
                <w:sz w:val="18"/>
                <w:szCs w:val="18"/>
                <w:u w:val="single"/>
              </w:rPr>
              <w:t>Nations Unies</w:t>
            </w:r>
            <w:r w:rsidR="006C3B62" w:rsidRPr="00C37DCB">
              <w:rPr>
                <w:rFonts w:eastAsia="Times New Roman"/>
                <w:sz w:val="18"/>
                <w:szCs w:val="18"/>
              </w:rPr>
              <w:t>, dont cinq</w:t>
            </w:r>
            <w:r w:rsidR="00F42A8F" w:rsidRPr="00C37DCB">
              <w:rPr>
                <w:rFonts w:eastAsia="Times New Roman"/>
                <w:sz w:val="18"/>
                <w:szCs w:val="18"/>
              </w:rPr>
              <w:t> </w:t>
            </w:r>
            <w:r w:rsidR="006C3B62" w:rsidRPr="00C37DCB">
              <w:rPr>
                <w:rFonts w:eastAsia="Times New Roman"/>
                <w:sz w:val="18"/>
                <w:szCs w:val="18"/>
              </w:rPr>
              <w:t>au moins à l</w:t>
            </w:r>
            <w:r w:rsidR="00654E73" w:rsidRPr="00C37DCB">
              <w:rPr>
                <w:rFonts w:eastAsia="Times New Roman"/>
                <w:sz w:val="18"/>
                <w:szCs w:val="18"/>
              </w:rPr>
              <w:t>’</w:t>
            </w:r>
            <w:r w:rsidR="006C3B62" w:rsidRPr="00C37DCB">
              <w:rPr>
                <w:rFonts w:eastAsia="Times New Roman"/>
                <w:sz w:val="18"/>
                <w:szCs w:val="18"/>
              </w:rPr>
              <w:t>échelon supérieur de leur grade, peuvent bénéficier de l</w:t>
            </w:r>
            <w:r w:rsidR="00654E73" w:rsidRPr="00C37DCB">
              <w:rPr>
                <w:rFonts w:eastAsia="Times New Roman"/>
                <w:sz w:val="18"/>
                <w:szCs w:val="18"/>
              </w:rPr>
              <w:t>’</w:t>
            </w:r>
            <w:r w:rsidR="006C3B62" w:rsidRPr="00C37DCB">
              <w:rPr>
                <w:rFonts w:eastAsia="Times New Roman"/>
                <w:sz w:val="18"/>
                <w:szCs w:val="18"/>
              </w:rPr>
              <w:t>octroi d</w:t>
            </w:r>
            <w:r w:rsidR="00654E73" w:rsidRPr="00C37DCB">
              <w:rPr>
                <w:rFonts w:eastAsia="Times New Roman"/>
                <w:sz w:val="18"/>
                <w:szCs w:val="18"/>
              </w:rPr>
              <w:t>’</w:t>
            </w:r>
            <w:r w:rsidR="006C3B62" w:rsidRPr="00C37DCB">
              <w:rPr>
                <w:rFonts w:eastAsia="Times New Roman"/>
                <w:sz w:val="18"/>
                <w:szCs w:val="18"/>
              </w:rPr>
              <w:t>un échelon supplémentaire, qui entre dans le calcul de la rémunération considérée aux fins de la pension et qui constitue une extension du barème des traitements corresponda</w:t>
            </w:r>
            <w:r w:rsidR="00A5020B" w:rsidRPr="00C37DCB">
              <w:rPr>
                <w:rFonts w:eastAsia="Times New Roman"/>
                <w:sz w:val="18"/>
                <w:szCs w:val="18"/>
              </w:rPr>
              <w:t>nt.  Le</w:t>
            </w:r>
            <w:r w:rsidR="006C3B62" w:rsidRPr="00C37DCB">
              <w:rPr>
                <w:rFonts w:eastAsia="Times New Roman"/>
                <w:sz w:val="18"/>
                <w:szCs w:val="18"/>
              </w:rPr>
              <w:t xml:space="preserve"> présent article ne s</w:t>
            </w:r>
            <w:r w:rsidR="00654E73" w:rsidRPr="00C37DCB">
              <w:rPr>
                <w:rFonts w:eastAsia="Times New Roman"/>
                <w:sz w:val="18"/>
                <w:szCs w:val="18"/>
              </w:rPr>
              <w:t>’</w:t>
            </w:r>
            <w:r w:rsidR="006C3B62" w:rsidRPr="00C37DCB">
              <w:rPr>
                <w:rFonts w:eastAsia="Times New Roman"/>
                <w:sz w:val="18"/>
                <w:szCs w:val="18"/>
              </w:rPr>
              <w:t>applique pas aux fonctionnaires temporaires.</w:t>
            </w:r>
          </w:p>
          <w:p w:rsidR="008C72CD" w:rsidRPr="00C37DCB" w:rsidRDefault="008C72CD" w:rsidP="008C72CD">
            <w:pPr>
              <w:autoSpaceDE w:val="0"/>
              <w:autoSpaceDN w:val="0"/>
              <w:adjustRightInd w:val="0"/>
              <w:rPr>
                <w:rFonts w:eastAsia="Times New Roman"/>
                <w:strike/>
                <w:sz w:val="18"/>
                <w:szCs w:val="18"/>
              </w:rPr>
            </w:pPr>
            <w:r w:rsidRPr="00C37DCB">
              <w:rPr>
                <w:rFonts w:eastAsia="Times New Roman"/>
                <w:sz w:val="18"/>
                <w:szCs w:val="18"/>
              </w:rPr>
              <w:t>[</w:t>
            </w:r>
            <w:r w:rsidR="00F42A8F" w:rsidRPr="00C37DCB">
              <w:rPr>
                <w:rFonts w:eastAsia="Times New Roman"/>
                <w:sz w:val="18"/>
                <w:szCs w:val="18"/>
              </w:rPr>
              <w:t>…</w:t>
            </w:r>
            <w:r w:rsidRPr="00C37DCB">
              <w:rPr>
                <w:rFonts w:eastAsia="Times New Roman"/>
                <w:sz w:val="18"/>
                <w:szCs w:val="18"/>
              </w:rPr>
              <w:t>]</w:t>
            </w:r>
            <w:r w:rsidRPr="00C37DCB" w:rsidDel="001948AC">
              <w:rPr>
                <w:rFonts w:eastAsia="Times New Roman"/>
                <w:sz w:val="18"/>
                <w:szCs w:val="18"/>
              </w:rPr>
              <w:t xml:space="preserve"> </w:t>
            </w:r>
          </w:p>
        </w:tc>
        <w:tc>
          <w:tcPr>
            <w:tcW w:w="4536" w:type="dxa"/>
            <w:shd w:val="clear" w:color="auto" w:fill="auto"/>
            <w:tcMar>
              <w:top w:w="57" w:type="dxa"/>
              <w:bottom w:w="57" w:type="dxa"/>
            </w:tcMar>
          </w:tcPr>
          <w:p w:rsidR="008C72CD" w:rsidRPr="00C37DCB" w:rsidRDefault="003820EE" w:rsidP="00C85F0A">
            <w:pPr>
              <w:rPr>
                <w:sz w:val="18"/>
                <w:szCs w:val="18"/>
              </w:rPr>
            </w:pPr>
            <w:r w:rsidRPr="00C37DCB">
              <w:rPr>
                <w:sz w:val="18"/>
                <w:szCs w:val="18"/>
              </w:rPr>
              <w:t>Se conformer aux exigences de la Commission de la fonction publique internationale (</w:t>
            </w:r>
            <w:r w:rsidR="00C85F0A" w:rsidRPr="00C37DCB">
              <w:rPr>
                <w:sz w:val="18"/>
                <w:szCs w:val="18"/>
              </w:rPr>
              <w:t>ainsi qu</w:t>
            </w:r>
            <w:r w:rsidR="00654E73" w:rsidRPr="00C37DCB">
              <w:rPr>
                <w:sz w:val="18"/>
                <w:szCs w:val="18"/>
              </w:rPr>
              <w:t>’</w:t>
            </w:r>
            <w:r w:rsidR="00C85F0A" w:rsidRPr="00C37DCB">
              <w:rPr>
                <w:sz w:val="18"/>
                <w:szCs w:val="18"/>
              </w:rPr>
              <w:t>il est indiqué</w:t>
            </w:r>
            <w:r w:rsidRPr="00C37DCB">
              <w:rPr>
                <w:sz w:val="18"/>
                <w:szCs w:val="18"/>
              </w:rPr>
              <w:t xml:space="preserve"> dans le barème des traitements pour les fonctionnaires de la catégorie des services généraux) et à la pratique des autres organisations appliquant le régime commun des </w:t>
            </w:r>
            <w:r w:rsidR="00654E73" w:rsidRPr="00C37DCB">
              <w:rPr>
                <w:sz w:val="18"/>
                <w:szCs w:val="18"/>
              </w:rPr>
              <w:t>Nations Unies</w:t>
            </w:r>
            <w:r w:rsidRPr="00C37DCB">
              <w:rPr>
                <w:sz w:val="18"/>
                <w:szCs w:val="18"/>
              </w:rPr>
              <w:t>.</w:t>
            </w:r>
          </w:p>
        </w:tc>
      </w:tr>
      <w:tr w:rsidR="00C37DCB" w:rsidRPr="00C37DCB" w:rsidTr="008C72CD">
        <w:trPr>
          <w:trHeight w:val="20"/>
        </w:trPr>
        <w:tc>
          <w:tcPr>
            <w:tcW w:w="1843" w:type="dxa"/>
            <w:shd w:val="clear" w:color="auto" w:fill="auto"/>
            <w:tcMar>
              <w:top w:w="57" w:type="dxa"/>
              <w:bottom w:w="57" w:type="dxa"/>
            </w:tcMar>
          </w:tcPr>
          <w:p w:rsidR="00D838C1" w:rsidRDefault="00654E73" w:rsidP="003820EE">
            <w:pPr>
              <w:spacing w:after="180"/>
              <w:ind w:right="34"/>
              <w:rPr>
                <w:b/>
                <w:sz w:val="18"/>
                <w:szCs w:val="18"/>
              </w:rPr>
            </w:pPr>
            <w:r w:rsidRPr="00C37DCB">
              <w:rPr>
                <w:b/>
                <w:sz w:val="18"/>
                <w:szCs w:val="18"/>
              </w:rPr>
              <w:t>Article 3</w:t>
            </w:r>
            <w:r w:rsidR="003820EE" w:rsidRPr="00C37DCB">
              <w:rPr>
                <w:b/>
                <w:sz w:val="18"/>
                <w:szCs w:val="18"/>
              </w:rPr>
              <w:t>.12</w:t>
            </w:r>
          </w:p>
          <w:p w:rsidR="008C72CD" w:rsidRPr="00C37DCB" w:rsidRDefault="003820EE" w:rsidP="003820EE">
            <w:pPr>
              <w:ind w:right="33"/>
              <w:rPr>
                <w:sz w:val="18"/>
                <w:szCs w:val="18"/>
              </w:rPr>
            </w:pPr>
            <w:r w:rsidRPr="00C37DCB">
              <w:rPr>
                <w:sz w:val="18"/>
                <w:szCs w:val="18"/>
              </w:rPr>
              <w:lastRenderedPageBreak/>
              <w:t>Heures supplémentaires</w:t>
            </w:r>
          </w:p>
        </w:tc>
        <w:tc>
          <w:tcPr>
            <w:tcW w:w="4536" w:type="dxa"/>
            <w:shd w:val="clear" w:color="auto" w:fill="auto"/>
            <w:tcMar>
              <w:top w:w="57" w:type="dxa"/>
              <w:bottom w:w="57" w:type="dxa"/>
            </w:tcMar>
          </w:tcPr>
          <w:p w:rsidR="00D838C1" w:rsidRDefault="003820EE" w:rsidP="003820EE">
            <w:pPr>
              <w:autoSpaceDE w:val="0"/>
              <w:autoSpaceDN w:val="0"/>
              <w:adjustRightInd w:val="0"/>
              <w:rPr>
                <w:rFonts w:eastAsia="Times New Roman"/>
                <w:sz w:val="18"/>
                <w:szCs w:val="18"/>
              </w:rPr>
            </w:pPr>
            <w:r w:rsidRPr="00C37DCB">
              <w:rPr>
                <w:rFonts w:eastAsia="Times New Roman"/>
                <w:sz w:val="18"/>
                <w:szCs w:val="18"/>
              </w:rPr>
              <w:lastRenderedPageBreak/>
              <w:t>a) Les fonctionnaires de la catégorie des services généraux qui sont appelés à faire un nombre d</w:t>
            </w:r>
            <w:r w:rsidR="00654E73" w:rsidRPr="00C37DCB">
              <w:rPr>
                <w:rFonts w:eastAsia="Times New Roman"/>
                <w:sz w:val="18"/>
                <w:szCs w:val="18"/>
              </w:rPr>
              <w:t>’</w:t>
            </w:r>
            <w:r w:rsidRPr="00C37DCB">
              <w:rPr>
                <w:rFonts w:eastAsia="Times New Roman"/>
                <w:sz w:val="18"/>
                <w:szCs w:val="18"/>
              </w:rPr>
              <w:t xml:space="preserve">heures </w:t>
            </w:r>
            <w:r w:rsidRPr="00C37DCB">
              <w:rPr>
                <w:rFonts w:eastAsia="Times New Roman"/>
                <w:sz w:val="18"/>
                <w:szCs w:val="18"/>
              </w:rPr>
              <w:lastRenderedPageBreak/>
              <w:t>de travail supérieur à la durée normale de la semaine de travail ont droit à un congé de compensation ou peuvent recevoir une rémunération supplémentaire, suivant les modalités fixées par le Statut et Règlement du personnel.</w:t>
            </w:r>
          </w:p>
          <w:p w:rsidR="00D838C1" w:rsidRDefault="00D838C1" w:rsidP="003820EE">
            <w:pPr>
              <w:autoSpaceDE w:val="0"/>
              <w:autoSpaceDN w:val="0"/>
              <w:adjustRightInd w:val="0"/>
              <w:rPr>
                <w:rFonts w:eastAsia="Times New Roman"/>
                <w:sz w:val="10"/>
                <w:szCs w:val="18"/>
              </w:rPr>
            </w:pPr>
          </w:p>
          <w:p w:rsidR="00D838C1" w:rsidRDefault="003820EE" w:rsidP="003A4EBF">
            <w:pPr>
              <w:autoSpaceDE w:val="0"/>
              <w:autoSpaceDN w:val="0"/>
              <w:adjustRightInd w:val="0"/>
              <w:spacing w:after="60"/>
              <w:rPr>
                <w:rFonts w:eastAsia="Times New Roman"/>
                <w:sz w:val="18"/>
                <w:szCs w:val="18"/>
              </w:rPr>
            </w:pPr>
            <w:r w:rsidRPr="00C37DCB">
              <w:rPr>
                <w:rFonts w:eastAsia="Times New Roman"/>
                <w:sz w:val="18"/>
                <w:szCs w:val="18"/>
              </w:rPr>
              <w:t>b) Si les exigences du service le permettent, et sous réserve de l</w:t>
            </w:r>
            <w:r w:rsidR="00654E73" w:rsidRPr="00C37DCB">
              <w:rPr>
                <w:rFonts w:eastAsia="Times New Roman"/>
                <w:sz w:val="18"/>
                <w:szCs w:val="18"/>
              </w:rPr>
              <w:t>’</w:t>
            </w:r>
            <w:r w:rsidRPr="00C37DCB">
              <w:rPr>
                <w:rFonts w:eastAsia="Times New Roman"/>
                <w:sz w:val="18"/>
                <w:szCs w:val="18"/>
              </w:rPr>
              <w:t>approbation préalable du Directeur général ou de son représentant qualifié, les administrateurs recrutés sur le plan national, les administrateurs et les fonctionnaires de rang supérieur qui ont été requis d</w:t>
            </w:r>
            <w:r w:rsidR="00654E73" w:rsidRPr="00C37DCB">
              <w:rPr>
                <w:rFonts w:eastAsia="Times New Roman"/>
                <w:sz w:val="18"/>
                <w:szCs w:val="18"/>
              </w:rPr>
              <w:t>’</w:t>
            </w:r>
            <w:r w:rsidRPr="00C37DCB">
              <w:rPr>
                <w:rFonts w:eastAsia="Times New Roman"/>
                <w:sz w:val="18"/>
                <w:szCs w:val="18"/>
              </w:rPr>
              <w:t>effectuer des heures supplémentaires nombreuses ou fréquentes peuvent bénéficier éventuellement d</w:t>
            </w:r>
            <w:r w:rsidR="00654E73" w:rsidRPr="00C37DCB">
              <w:rPr>
                <w:rFonts w:eastAsia="Times New Roman"/>
                <w:sz w:val="18"/>
                <w:szCs w:val="18"/>
              </w:rPr>
              <w:t>’</w:t>
            </w:r>
            <w:r w:rsidRPr="00C37DCB">
              <w:rPr>
                <w:rFonts w:eastAsia="Times New Roman"/>
                <w:sz w:val="18"/>
                <w:szCs w:val="18"/>
              </w:rPr>
              <w:t>un congé de compensation.</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6" w:type="dxa"/>
            <w:shd w:val="clear" w:color="auto" w:fill="auto"/>
            <w:tcMar>
              <w:top w:w="57" w:type="dxa"/>
              <w:bottom w:w="57" w:type="dxa"/>
            </w:tcMar>
          </w:tcPr>
          <w:p w:rsidR="00D838C1" w:rsidRDefault="003820EE" w:rsidP="003820EE">
            <w:pPr>
              <w:autoSpaceDE w:val="0"/>
              <w:autoSpaceDN w:val="0"/>
              <w:adjustRightInd w:val="0"/>
              <w:rPr>
                <w:rFonts w:eastAsia="Times New Roman"/>
                <w:sz w:val="18"/>
                <w:szCs w:val="18"/>
              </w:rPr>
            </w:pPr>
            <w:r w:rsidRPr="00C37DCB">
              <w:rPr>
                <w:rFonts w:eastAsia="Times New Roman"/>
                <w:sz w:val="18"/>
                <w:szCs w:val="18"/>
              </w:rPr>
              <w:lastRenderedPageBreak/>
              <w:t>a) Les fonctionnaires de la catégorie des services généraux qui sont appelés à faire un nombre d</w:t>
            </w:r>
            <w:r w:rsidR="00654E73" w:rsidRPr="00C37DCB">
              <w:rPr>
                <w:rFonts w:eastAsia="Times New Roman"/>
                <w:sz w:val="18"/>
                <w:szCs w:val="18"/>
              </w:rPr>
              <w:t>’</w:t>
            </w:r>
            <w:r w:rsidRPr="00C37DCB">
              <w:rPr>
                <w:rFonts w:eastAsia="Times New Roman"/>
                <w:sz w:val="18"/>
                <w:szCs w:val="18"/>
              </w:rPr>
              <w:t xml:space="preserve">heures </w:t>
            </w:r>
            <w:r w:rsidRPr="00C37DCB">
              <w:rPr>
                <w:rFonts w:eastAsia="Times New Roman"/>
                <w:sz w:val="18"/>
                <w:szCs w:val="18"/>
              </w:rPr>
              <w:lastRenderedPageBreak/>
              <w:t xml:space="preserve">de travail supérieur à la durée normale de la semaine de travail ont droit à un congé de compensation ou peuvent recevoir une rémunération supplémentaire, suivant les modalités fixées par le </w:t>
            </w:r>
            <w:r w:rsidRPr="00C37DCB">
              <w:rPr>
                <w:rFonts w:eastAsia="Times New Roman"/>
                <w:b/>
                <w:sz w:val="18"/>
                <w:szCs w:val="18"/>
                <w:u w:val="single"/>
              </w:rPr>
              <w:t xml:space="preserve">Directeur général </w:t>
            </w:r>
            <w:r w:rsidRPr="00C37DCB">
              <w:rPr>
                <w:rFonts w:eastAsia="Times New Roman"/>
                <w:strike/>
                <w:sz w:val="18"/>
                <w:szCs w:val="18"/>
              </w:rPr>
              <w:t>Statut et Règlement du personnel</w:t>
            </w:r>
            <w:r w:rsidRPr="00C37DCB">
              <w:rPr>
                <w:rFonts w:eastAsia="Times New Roman"/>
                <w:sz w:val="18"/>
                <w:szCs w:val="18"/>
              </w:rPr>
              <w:t>.</w:t>
            </w:r>
          </w:p>
          <w:p w:rsidR="00D838C1" w:rsidRDefault="00D838C1" w:rsidP="003820EE">
            <w:pPr>
              <w:autoSpaceDE w:val="0"/>
              <w:autoSpaceDN w:val="0"/>
              <w:adjustRightInd w:val="0"/>
              <w:rPr>
                <w:rFonts w:eastAsia="Times New Roman"/>
                <w:sz w:val="10"/>
                <w:szCs w:val="18"/>
              </w:rPr>
            </w:pPr>
          </w:p>
          <w:p w:rsidR="00D838C1" w:rsidRDefault="003820EE" w:rsidP="003A4EBF">
            <w:pPr>
              <w:autoSpaceDE w:val="0"/>
              <w:autoSpaceDN w:val="0"/>
              <w:adjustRightInd w:val="0"/>
              <w:spacing w:after="60"/>
              <w:rPr>
                <w:rFonts w:eastAsia="Times New Roman"/>
                <w:sz w:val="18"/>
                <w:szCs w:val="18"/>
              </w:rPr>
            </w:pPr>
            <w:r w:rsidRPr="00C37DCB">
              <w:rPr>
                <w:rFonts w:eastAsia="Times New Roman"/>
                <w:sz w:val="18"/>
                <w:szCs w:val="18"/>
              </w:rPr>
              <w:t>b) Si les exigences du service le permettent, et sous réserve de l</w:t>
            </w:r>
            <w:r w:rsidR="00654E73" w:rsidRPr="00C37DCB">
              <w:rPr>
                <w:rFonts w:eastAsia="Times New Roman"/>
                <w:sz w:val="18"/>
                <w:szCs w:val="18"/>
              </w:rPr>
              <w:t>’</w:t>
            </w:r>
            <w:r w:rsidRPr="00C37DCB">
              <w:rPr>
                <w:rFonts w:eastAsia="Times New Roman"/>
                <w:sz w:val="18"/>
                <w:szCs w:val="18"/>
              </w:rPr>
              <w:t xml:space="preserve">approbation préalable du Directeur général ou </w:t>
            </w:r>
            <w:r w:rsidRPr="00C37DCB">
              <w:rPr>
                <w:rFonts w:eastAsia="Times New Roman"/>
                <w:b/>
                <w:sz w:val="18"/>
                <w:szCs w:val="18"/>
                <w:u w:val="single"/>
              </w:rPr>
              <w:t>d</w:t>
            </w:r>
            <w:r w:rsidR="00654E73" w:rsidRPr="00C37DCB">
              <w:rPr>
                <w:rFonts w:eastAsia="Times New Roman"/>
                <w:b/>
                <w:sz w:val="18"/>
                <w:szCs w:val="18"/>
                <w:u w:val="single"/>
              </w:rPr>
              <w:t>’</w:t>
            </w:r>
            <w:r w:rsidRPr="00C37DCB">
              <w:rPr>
                <w:rFonts w:eastAsia="Times New Roman"/>
                <w:b/>
                <w:sz w:val="18"/>
                <w:szCs w:val="18"/>
                <w:u w:val="single"/>
              </w:rPr>
              <w:t xml:space="preserve">un </w:t>
            </w:r>
            <w:r w:rsidRPr="00C37DCB">
              <w:rPr>
                <w:rFonts w:eastAsia="Times New Roman"/>
                <w:strike/>
                <w:sz w:val="18"/>
                <w:szCs w:val="18"/>
              </w:rPr>
              <w:t>de son</w:t>
            </w:r>
            <w:r w:rsidRPr="00C37DCB">
              <w:rPr>
                <w:rFonts w:eastAsia="Times New Roman"/>
                <w:sz w:val="18"/>
                <w:szCs w:val="18"/>
              </w:rPr>
              <w:t xml:space="preserve"> représentant qualifié, les administrateurs recrutés sur le plan national, les administrateurs et les fonctionnaires de rang supérieur qui ont été requis d</w:t>
            </w:r>
            <w:r w:rsidR="00654E73" w:rsidRPr="00C37DCB">
              <w:rPr>
                <w:rFonts w:eastAsia="Times New Roman"/>
                <w:sz w:val="18"/>
                <w:szCs w:val="18"/>
              </w:rPr>
              <w:t>’</w:t>
            </w:r>
            <w:r w:rsidRPr="00C37DCB">
              <w:rPr>
                <w:rFonts w:eastAsia="Times New Roman"/>
                <w:sz w:val="18"/>
                <w:szCs w:val="18"/>
              </w:rPr>
              <w:t>effectuer des heures supplémentaires nombreuses ou fréquentes peuvent bénéficier éventuellement d</w:t>
            </w:r>
            <w:r w:rsidR="00654E73" w:rsidRPr="00C37DCB">
              <w:rPr>
                <w:rFonts w:eastAsia="Times New Roman"/>
                <w:sz w:val="18"/>
                <w:szCs w:val="18"/>
              </w:rPr>
              <w:t>’</w:t>
            </w:r>
            <w:r w:rsidRPr="00C37DCB">
              <w:rPr>
                <w:rFonts w:eastAsia="Times New Roman"/>
                <w:sz w:val="18"/>
                <w:szCs w:val="18"/>
              </w:rPr>
              <w:t>un congé de compensation.</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6" w:type="dxa"/>
            <w:shd w:val="clear" w:color="auto" w:fill="auto"/>
            <w:tcMar>
              <w:top w:w="57" w:type="dxa"/>
              <w:bottom w:w="57" w:type="dxa"/>
            </w:tcMar>
          </w:tcPr>
          <w:p w:rsidR="008C72CD" w:rsidRPr="00C37DCB" w:rsidRDefault="00547566" w:rsidP="00C85F0A">
            <w:pPr>
              <w:rPr>
                <w:sz w:val="18"/>
                <w:szCs w:val="18"/>
              </w:rPr>
            </w:pPr>
            <w:r w:rsidRPr="00C37DCB">
              <w:rPr>
                <w:sz w:val="18"/>
                <w:szCs w:val="18"/>
              </w:rPr>
              <w:lastRenderedPageBreak/>
              <w:t>“</w:t>
            </w:r>
            <w:r w:rsidR="003820EE" w:rsidRPr="00C37DCB">
              <w:rPr>
                <w:sz w:val="18"/>
                <w:szCs w:val="18"/>
              </w:rPr>
              <w:t>Statut et Règlement du personnel</w:t>
            </w:r>
            <w:r w:rsidRPr="00C37DCB">
              <w:rPr>
                <w:sz w:val="18"/>
                <w:szCs w:val="18"/>
              </w:rPr>
              <w:t>”</w:t>
            </w:r>
            <w:r w:rsidR="003820EE" w:rsidRPr="00C37DCB">
              <w:rPr>
                <w:sz w:val="18"/>
                <w:szCs w:val="18"/>
              </w:rPr>
              <w:t xml:space="preserve"> remplacé par </w:t>
            </w:r>
            <w:r w:rsidRPr="00C37DCB">
              <w:rPr>
                <w:sz w:val="18"/>
                <w:szCs w:val="18"/>
              </w:rPr>
              <w:t>“</w:t>
            </w:r>
            <w:r w:rsidR="003820EE" w:rsidRPr="00C37DCB">
              <w:rPr>
                <w:sz w:val="18"/>
                <w:szCs w:val="18"/>
              </w:rPr>
              <w:t>Directeur général</w:t>
            </w:r>
            <w:r w:rsidRPr="00C37DCB">
              <w:rPr>
                <w:sz w:val="18"/>
                <w:szCs w:val="18"/>
              </w:rPr>
              <w:t>”</w:t>
            </w:r>
            <w:r w:rsidR="003820EE" w:rsidRPr="00C37DCB">
              <w:rPr>
                <w:sz w:val="18"/>
                <w:szCs w:val="18"/>
              </w:rPr>
              <w:t xml:space="preserve"> conformément à la modification </w:t>
            </w:r>
            <w:r w:rsidR="003820EE" w:rsidRPr="00C37DCB">
              <w:rPr>
                <w:sz w:val="18"/>
                <w:szCs w:val="18"/>
              </w:rPr>
              <w:lastRenderedPageBreak/>
              <w:t>apportée à la disposition</w:t>
            </w:r>
            <w:r w:rsidR="0090658E" w:rsidRPr="00C37DCB">
              <w:rPr>
                <w:sz w:val="18"/>
                <w:szCs w:val="18"/>
              </w:rPr>
              <w:t> </w:t>
            </w:r>
            <w:r w:rsidR="003820EE" w:rsidRPr="00C37DCB">
              <w:rPr>
                <w:sz w:val="18"/>
                <w:szCs w:val="18"/>
              </w:rPr>
              <w:t>3.12.3 du Règlement du personnel (voir l</w:t>
            </w:r>
            <w:r w:rsidR="00654E73" w:rsidRPr="00C37DCB">
              <w:rPr>
                <w:sz w:val="18"/>
                <w:szCs w:val="18"/>
              </w:rPr>
              <w:t>’annexe I</w:t>
            </w:r>
            <w:r w:rsidR="003820EE" w:rsidRPr="00C37DCB">
              <w:rPr>
                <w:sz w:val="18"/>
                <w:szCs w:val="18"/>
              </w:rPr>
              <w:t>I).</w:t>
            </w:r>
          </w:p>
        </w:tc>
      </w:tr>
      <w:tr w:rsidR="009B168F" w:rsidRPr="009B168F" w:rsidTr="008C72CD">
        <w:trPr>
          <w:trHeight w:val="20"/>
        </w:trPr>
        <w:tc>
          <w:tcPr>
            <w:tcW w:w="1843" w:type="dxa"/>
            <w:shd w:val="clear" w:color="auto" w:fill="auto"/>
            <w:tcMar>
              <w:top w:w="57" w:type="dxa"/>
              <w:bottom w:w="57" w:type="dxa"/>
            </w:tcMar>
          </w:tcPr>
          <w:p w:rsidR="00D838C1" w:rsidRPr="009B168F" w:rsidRDefault="00D838C1" w:rsidP="007D585C">
            <w:pPr>
              <w:spacing w:after="180"/>
              <w:ind w:right="34"/>
              <w:rPr>
                <w:b/>
                <w:sz w:val="18"/>
                <w:szCs w:val="18"/>
              </w:rPr>
            </w:pPr>
            <w:r w:rsidRPr="009B168F">
              <w:rPr>
                <w:b/>
                <w:sz w:val="18"/>
                <w:szCs w:val="18"/>
              </w:rPr>
              <w:lastRenderedPageBreak/>
              <w:t>Article 3.14</w:t>
            </w:r>
          </w:p>
          <w:p w:rsidR="00D838C1" w:rsidRPr="009B168F" w:rsidRDefault="00D838C1" w:rsidP="007D585C">
            <w:pPr>
              <w:spacing w:after="180"/>
              <w:ind w:right="34"/>
              <w:rPr>
                <w:sz w:val="18"/>
                <w:szCs w:val="18"/>
              </w:rPr>
            </w:pPr>
            <w:r w:rsidRPr="009B168F">
              <w:rPr>
                <w:sz w:val="20"/>
              </w:rPr>
              <w:t>Indemnité pour frais d’études</w:t>
            </w:r>
          </w:p>
          <w:p w:rsidR="00D838C1" w:rsidRPr="009B168F" w:rsidRDefault="00D838C1" w:rsidP="007D585C">
            <w:pPr>
              <w:spacing w:after="180"/>
              <w:ind w:right="34"/>
              <w:rPr>
                <w:b/>
                <w:sz w:val="18"/>
                <w:szCs w:val="18"/>
              </w:rPr>
            </w:pPr>
          </w:p>
          <w:p w:rsidR="00D838C1" w:rsidRPr="009B168F" w:rsidRDefault="00D838C1" w:rsidP="007D585C">
            <w:pPr>
              <w:spacing w:after="180"/>
              <w:ind w:right="34"/>
              <w:rPr>
                <w:b/>
                <w:sz w:val="18"/>
                <w:szCs w:val="18"/>
              </w:rPr>
            </w:pPr>
          </w:p>
        </w:tc>
        <w:tc>
          <w:tcPr>
            <w:tcW w:w="4536" w:type="dxa"/>
            <w:shd w:val="clear" w:color="auto" w:fill="auto"/>
            <w:tcMar>
              <w:top w:w="57" w:type="dxa"/>
              <w:bottom w:w="57" w:type="dxa"/>
            </w:tcMar>
          </w:tcPr>
          <w:p w:rsidR="00D838C1" w:rsidRPr="009B168F" w:rsidRDefault="00D838C1" w:rsidP="007D585C">
            <w:pPr>
              <w:autoSpaceDE w:val="0"/>
              <w:autoSpaceDN w:val="0"/>
              <w:adjustRightInd w:val="0"/>
              <w:rPr>
                <w:rFonts w:eastAsia="Times New Roman"/>
                <w:sz w:val="18"/>
                <w:szCs w:val="18"/>
              </w:rPr>
            </w:pPr>
            <w:r w:rsidRPr="009B168F">
              <w:rPr>
                <w:rFonts w:eastAsia="Times New Roman"/>
                <w:sz w:val="18"/>
                <w:szCs w:val="18"/>
              </w:rPr>
              <w:t>[...]</w:t>
            </w:r>
          </w:p>
          <w:p w:rsidR="00D838C1" w:rsidRPr="009B168F" w:rsidRDefault="00D838C1" w:rsidP="007D585C">
            <w:pPr>
              <w:autoSpaceDE w:val="0"/>
              <w:autoSpaceDN w:val="0"/>
              <w:adjustRightInd w:val="0"/>
              <w:rPr>
                <w:rFonts w:eastAsia="Times New Roman"/>
                <w:sz w:val="18"/>
                <w:szCs w:val="18"/>
                <w:lang w:eastAsia="fr-CH"/>
              </w:rPr>
            </w:pPr>
          </w:p>
          <w:p w:rsidR="00D838C1" w:rsidRPr="009B168F" w:rsidRDefault="00D838C1" w:rsidP="005C1B72">
            <w:pPr>
              <w:pStyle w:val="Default"/>
              <w:rPr>
                <w:rFonts w:eastAsia="Times New Roman"/>
                <w:color w:val="auto"/>
                <w:sz w:val="18"/>
                <w:szCs w:val="18"/>
                <w:lang w:val="fr-FR" w:eastAsia="fr-CH"/>
              </w:rPr>
            </w:pPr>
            <w:r w:rsidRPr="009B168F">
              <w:rPr>
                <w:rFonts w:eastAsia="Times New Roman"/>
                <w:color w:val="auto"/>
                <w:sz w:val="18"/>
                <w:szCs w:val="18"/>
                <w:lang w:val="fr-FR" w:eastAsia="fr-CH"/>
              </w:rPr>
              <w:t xml:space="preserve">f) </w:t>
            </w:r>
            <w:r w:rsidRPr="009B168F">
              <w:rPr>
                <w:rFonts w:eastAsia="Times New Roman"/>
                <w:color w:val="auto"/>
                <w:sz w:val="20"/>
                <w:lang w:val="fr-FR" w:eastAsia="fr-CH"/>
              </w:rPr>
              <w:t>Le présent article et les dispositions qui s’y rapportent ne s’appliquent pas aux fonctionnaires temporaires</w:t>
            </w:r>
            <w:r w:rsidRPr="009B168F">
              <w:rPr>
                <w:rFonts w:eastAsia="Times New Roman"/>
                <w:color w:val="auto"/>
                <w:sz w:val="18"/>
                <w:szCs w:val="18"/>
                <w:lang w:val="fr-FR" w:eastAsia="fr-CH"/>
              </w:rPr>
              <w:t>.</w:t>
            </w:r>
          </w:p>
          <w:p w:rsidR="00D838C1" w:rsidRPr="009B168F" w:rsidRDefault="00D838C1" w:rsidP="007D585C">
            <w:pPr>
              <w:autoSpaceDE w:val="0"/>
              <w:autoSpaceDN w:val="0"/>
              <w:adjustRightInd w:val="0"/>
              <w:rPr>
                <w:rFonts w:eastAsia="Times New Roman"/>
                <w:sz w:val="18"/>
                <w:szCs w:val="18"/>
              </w:rPr>
            </w:pPr>
          </w:p>
        </w:tc>
        <w:tc>
          <w:tcPr>
            <w:tcW w:w="4536" w:type="dxa"/>
            <w:shd w:val="clear" w:color="auto" w:fill="auto"/>
            <w:tcMar>
              <w:top w:w="57" w:type="dxa"/>
              <w:bottom w:w="57" w:type="dxa"/>
            </w:tcMar>
          </w:tcPr>
          <w:p w:rsidR="00D838C1" w:rsidRPr="009B168F" w:rsidRDefault="00D838C1" w:rsidP="007D585C">
            <w:pPr>
              <w:autoSpaceDE w:val="0"/>
              <w:autoSpaceDN w:val="0"/>
              <w:adjustRightInd w:val="0"/>
              <w:rPr>
                <w:rFonts w:eastAsia="Times New Roman"/>
                <w:sz w:val="18"/>
                <w:szCs w:val="18"/>
              </w:rPr>
            </w:pPr>
            <w:r w:rsidRPr="009B168F">
              <w:rPr>
                <w:rFonts w:eastAsia="Times New Roman"/>
                <w:sz w:val="18"/>
                <w:szCs w:val="18"/>
              </w:rPr>
              <w:t>[...]</w:t>
            </w:r>
          </w:p>
          <w:p w:rsidR="00D838C1" w:rsidRPr="009B168F" w:rsidRDefault="00D838C1" w:rsidP="007D585C">
            <w:pPr>
              <w:autoSpaceDE w:val="0"/>
              <w:autoSpaceDN w:val="0"/>
              <w:adjustRightInd w:val="0"/>
              <w:rPr>
                <w:rFonts w:eastAsia="Times New Roman"/>
                <w:sz w:val="18"/>
                <w:szCs w:val="18"/>
                <w:lang w:eastAsia="fr-CH"/>
              </w:rPr>
            </w:pPr>
          </w:p>
          <w:p w:rsidR="00D838C1" w:rsidRPr="009B168F" w:rsidRDefault="00D838C1" w:rsidP="00D838C1">
            <w:pPr>
              <w:pStyle w:val="Default"/>
              <w:rPr>
                <w:rFonts w:eastAsia="Times New Roman"/>
                <w:b/>
                <w:color w:val="auto"/>
                <w:sz w:val="18"/>
                <w:szCs w:val="18"/>
                <w:u w:val="single"/>
                <w:lang w:val="fr-FR" w:eastAsia="fr-CH"/>
              </w:rPr>
            </w:pPr>
            <w:r w:rsidRPr="009B168F">
              <w:rPr>
                <w:rFonts w:eastAsia="Times New Roman"/>
                <w:color w:val="auto"/>
                <w:sz w:val="18"/>
                <w:szCs w:val="18"/>
                <w:lang w:val="fr-FR" w:eastAsia="fr-CH"/>
              </w:rPr>
              <w:t xml:space="preserve">f) </w:t>
            </w:r>
            <w:r w:rsidRPr="009B168F">
              <w:rPr>
                <w:rFonts w:eastAsia="Times New Roman"/>
                <w:color w:val="auto"/>
                <w:sz w:val="20"/>
                <w:lang w:val="fr-FR" w:eastAsia="fr-CH"/>
              </w:rPr>
              <w:t>Le présent article et les dispositions qui s’y rapportent ne s’appliquent pas aux fonctionnaires temporaires</w:t>
            </w:r>
            <w:r w:rsidRPr="009B168F">
              <w:rPr>
                <w:rFonts w:eastAsia="Times New Roman"/>
                <w:b/>
                <w:color w:val="auto"/>
                <w:sz w:val="18"/>
                <w:szCs w:val="18"/>
                <w:u w:val="single"/>
                <w:lang w:val="fr-FR" w:eastAsia="fr-CH"/>
              </w:rPr>
              <w:t>, à moins que le Directeur général ne d</w:t>
            </w:r>
            <w:r w:rsidR="005C1B72" w:rsidRPr="009B168F">
              <w:rPr>
                <w:rFonts w:eastAsia="Times New Roman"/>
                <w:b/>
                <w:color w:val="auto"/>
                <w:sz w:val="18"/>
                <w:szCs w:val="18"/>
                <w:u w:val="single"/>
                <w:lang w:val="fr-FR" w:eastAsia="fr-CH"/>
              </w:rPr>
              <w:t>é</w:t>
            </w:r>
            <w:r w:rsidRPr="009B168F">
              <w:rPr>
                <w:rFonts w:eastAsia="Times New Roman"/>
                <w:b/>
                <w:color w:val="auto"/>
                <w:sz w:val="18"/>
                <w:szCs w:val="18"/>
                <w:u w:val="single"/>
                <w:lang w:val="fr-FR" w:eastAsia="fr-CH"/>
              </w:rPr>
              <w:t>cide, dans l’exercice de son pouvoir d'appréciation, qu’il</w:t>
            </w:r>
            <w:r w:rsidR="005C1B72" w:rsidRPr="009B168F">
              <w:rPr>
                <w:rFonts w:eastAsia="Times New Roman"/>
                <w:b/>
                <w:color w:val="auto"/>
                <w:sz w:val="18"/>
                <w:szCs w:val="18"/>
                <w:u w:val="single"/>
                <w:lang w:val="fr-FR" w:eastAsia="fr-CH"/>
              </w:rPr>
              <w:t>s</w:t>
            </w:r>
            <w:r w:rsidRPr="009B168F">
              <w:rPr>
                <w:rFonts w:eastAsia="Times New Roman"/>
                <w:b/>
                <w:color w:val="auto"/>
                <w:sz w:val="18"/>
                <w:szCs w:val="18"/>
                <w:u w:val="single"/>
                <w:lang w:val="fr-FR" w:eastAsia="fr-CH"/>
              </w:rPr>
              <w:t xml:space="preserve"> devrai</w:t>
            </w:r>
            <w:r w:rsidR="005C1B72" w:rsidRPr="009B168F">
              <w:rPr>
                <w:rFonts w:eastAsia="Times New Roman"/>
                <w:b/>
                <w:color w:val="auto"/>
                <w:sz w:val="18"/>
                <w:szCs w:val="18"/>
                <w:u w:val="single"/>
                <w:lang w:val="fr-FR" w:eastAsia="fr-CH"/>
              </w:rPr>
              <w:t>en</w:t>
            </w:r>
            <w:r w:rsidRPr="009B168F">
              <w:rPr>
                <w:rFonts w:eastAsia="Times New Roman"/>
                <w:b/>
                <w:color w:val="auto"/>
                <w:sz w:val="18"/>
                <w:szCs w:val="18"/>
                <w:u w:val="single"/>
                <w:lang w:val="fr-FR" w:eastAsia="fr-CH"/>
              </w:rPr>
              <w:t>t s’appliquer dans des cas exceptionnels, et dans l'intérêt du Bureau international.</w:t>
            </w:r>
          </w:p>
          <w:p w:rsidR="00D838C1" w:rsidRPr="009B168F" w:rsidRDefault="00D838C1" w:rsidP="007D585C">
            <w:pPr>
              <w:pStyle w:val="Default"/>
              <w:rPr>
                <w:rFonts w:eastAsia="Times New Roman"/>
                <w:color w:val="auto"/>
                <w:sz w:val="18"/>
                <w:szCs w:val="18"/>
                <w:lang w:val="fr-FR"/>
              </w:rPr>
            </w:pPr>
          </w:p>
        </w:tc>
        <w:tc>
          <w:tcPr>
            <w:tcW w:w="4536" w:type="dxa"/>
            <w:shd w:val="clear" w:color="auto" w:fill="auto"/>
            <w:tcMar>
              <w:top w:w="57" w:type="dxa"/>
              <w:bottom w:w="57" w:type="dxa"/>
            </w:tcMar>
          </w:tcPr>
          <w:p w:rsidR="007D585C" w:rsidRPr="009B168F" w:rsidRDefault="007D585C" w:rsidP="007D585C">
            <w:pPr>
              <w:pStyle w:val="ONUMFS"/>
              <w:numPr>
                <w:ilvl w:val="0"/>
                <w:numId w:val="0"/>
              </w:numPr>
              <w:rPr>
                <w:sz w:val="18"/>
                <w:szCs w:val="18"/>
              </w:rPr>
            </w:pPr>
            <w:r w:rsidRPr="009B168F">
              <w:rPr>
                <w:sz w:val="18"/>
                <w:szCs w:val="18"/>
              </w:rPr>
              <w:t>Autoriser le paiement de l’indemnité pour frais d’études à des fonctionnaires temporaires dans des cas exceptionnels, si cette mesure est dans l'intérêt de l'OMPI.</w:t>
            </w:r>
          </w:p>
        </w:tc>
      </w:tr>
      <w:tr w:rsidR="00C37DCB" w:rsidRPr="00C37DCB" w:rsidTr="008C72CD">
        <w:trPr>
          <w:trHeight w:val="20"/>
        </w:trPr>
        <w:tc>
          <w:tcPr>
            <w:tcW w:w="1843" w:type="dxa"/>
            <w:shd w:val="clear" w:color="auto" w:fill="auto"/>
            <w:tcMar>
              <w:top w:w="57" w:type="dxa"/>
              <w:bottom w:w="57" w:type="dxa"/>
            </w:tcMar>
          </w:tcPr>
          <w:p w:rsidR="00D838C1" w:rsidRDefault="00654E73" w:rsidP="003820EE">
            <w:pPr>
              <w:spacing w:after="180"/>
              <w:ind w:right="33"/>
              <w:rPr>
                <w:b/>
                <w:sz w:val="18"/>
                <w:szCs w:val="18"/>
              </w:rPr>
            </w:pPr>
            <w:r w:rsidRPr="00C37DCB">
              <w:rPr>
                <w:b/>
                <w:sz w:val="18"/>
                <w:szCs w:val="18"/>
              </w:rPr>
              <w:t>Article 3</w:t>
            </w:r>
            <w:r w:rsidR="003820EE" w:rsidRPr="00C37DCB">
              <w:rPr>
                <w:b/>
                <w:sz w:val="18"/>
                <w:szCs w:val="18"/>
              </w:rPr>
              <w:t>.22</w:t>
            </w:r>
          </w:p>
          <w:p w:rsidR="008C72CD" w:rsidRPr="00C37DCB" w:rsidRDefault="003820EE" w:rsidP="003820EE">
            <w:pPr>
              <w:ind w:right="33"/>
              <w:rPr>
                <w:sz w:val="18"/>
                <w:szCs w:val="18"/>
                <w:highlight w:val="yellow"/>
              </w:rPr>
            </w:pPr>
            <w:r w:rsidRPr="00C37DCB">
              <w:rPr>
                <w:sz w:val="18"/>
                <w:szCs w:val="18"/>
              </w:rPr>
              <w:t>Prescription des demandes et recouvrement de l</w:t>
            </w:r>
            <w:r w:rsidR="00654E73" w:rsidRPr="00C37DCB">
              <w:rPr>
                <w:sz w:val="18"/>
                <w:szCs w:val="18"/>
              </w:rPr>
              <w:t>’</w:t>
            </w:r>
            <w:r w:rsidRPr="00C37DCB">
              <w:rPr>
                <w:sz w:val="18"/>
                <w:szCs w:val="18"/>
              </w:rPr>
              <w:t>indu</w:t>
            </w:r>
          </w:p>
        </w:tc>
        <w:tc>
          <w:tcPr>
            <w:tcW w:w="4536" w:type="dxa"/>
            <w:shd w:val="clear" w:color="auto" w:fill="auto"/>
            <w:tcMar>
              <w:top w:w="57" w:type="dxa"/>
              <w:bottom w:w="57" w:type="dxa"/>
            </w:tcMar>
          </w:tcPr>
          <w:p w:rsidR="00D838C1" w:rsidRDefault="008C72CD" w:rsidP="00497495">
            <w:pPr>
              <w:autoSpaceDE w:val="0"/>
              <w:autoSpaceDN w:val="0"/>
              <w:adjustRightInd w:val="0"/>
              <w:spacing w:after="180"/>
              <w:rPr>
                <w:rFonts w:eastAsia="Times New Roman"/>
                <w:sz w:val="18"/>
                <w:szCs w:val="18"/>
              </w:rPr>
            </w:pPr>
            <w:r w:rsidRPr="00C37DCB">
              <w:rPr>
                <w:rFonts w:eastAsia="Times New Roman"/>
                <w:sz w:val="18"/>
                <w:szCs w:val="18"/>
              </w:rPr>
              <w:t>[…]</w:t>
            </w:r>
          </w:p>
          <w:p w:rsidR="008C72CD" w:rsidRPr="00C37DCB" w:rsidRDefault="003820EE" w:rsidP="003820EE">
            <w:pPr>
              <w:autoSpaceDE w:val="0"/>
              <w:autoSpaceDN w:val="0"/>
              <w:adjustRightInd w:val="0"/>
              <w:rPr>
                <w:rFonts w:eastAsia="Times New Roman"/>
                <w:sz w:val="18"/>
                <w:szCs w:val="18"/>
                <w:highlight w:val="yellow"/>
              </w:rPr>
            </w:pPr>
            <w:r w:rsidRPr="00C37DCB">
              <w:rPr>
                <w:rFonts w:eastAsia="Times New Roman"/>
                <w:sz w:val="18"/>
                <w:szCs w:val="18"/>
              </w:rPr>
              <w:t>b) Le Bureau international est en droit de recouvrer tout paiement qui n</w:t>
            </w:r>
            <w:r w:rsidR="00654E73" w:rsidRPr="00C37DCB">
              <w:rPr>
                <w:rFonts w:eastAsia="Times New Roman"/>
                <w:sz w:val="18"/>
                <w:szCs w:val="18"/>
              </w:rPr>
              <w:t>’</w:t>
            </w:r>
            <w:r w:rsidRPr="00C37DCB">
              <w:rPr>
                <w:rFonts w:eastAsia="Times New Roman"/>
                <w:sz w:val="18"/>
                <w:szCs w:val="18"/>
              </w:rPr>
              <w:t xml:space="preserve">était pas </w:t>
            </w:r>
            <w:r w:rsidR="00A5020B" w:rsidRPr="00C37DCB">
              <w:rPr>
                <w:rFonts w:eastAsia="Times New Roman"/>
                <w:sz w:val="18"/>
                <w:szCs w:val="18"/>
              </w:rPr>
              <w:t>dû.  To</w:t>
            </w:r>
            <w:r w:rsidRPr="00C37DCB">
              <w:rPr>
                <w:rFonts w:eastAsia="Times New Roman"/>
                <w:sz w:val="18"/>
                <w:szCs w:val="18"/>
              </w:rPr>
              <w:t>utefois, à l</w:t>
            </w:r>
            <w:r w:rsidR="00654E73" w:rsidRPr="00C37DCB">
              <w:rPr>
                <w:rFonts w:eastAsia="Times New Roman"/>
                <w:sz w:val="18"/>
                <w:szCs w:val="18"/>
              </w:rPr>
              <w:t>’</w:t>
            </w:r>
            <w:r w:rsidRPr="00C37DCB">
              <w:rPr>
                <w:rFonts w:eastAsia="Times New Roman"/>
                <w:sz w:val="18"/>
                <w:szCs w:val="18"/>
              </w:rPr>
              <w:t>exception des cas où l</w:t>
            </w:r>
            <w:r w:rsidR="00654E73" w:rsidRPr="00C37DCB">
              <w:rPr>
                <w:rFonts w:eastAsia="Times New Roman"/>
                <w:sz w:val="18"/>
                <w:szCs w:val="18"/>
              </w:rPr>
              <w:t>’</w:t>
            </w:r>
            <w:r w:rsidRPr="00C37DCB">
              <w:rPr>
                <w:rFonts w:eastAsia="Times New Roman"/>
                <w:sz w:val="18"/>
                <w:szCs w:val="18"/>
              </w:rPr>
              <w:t>irrégularité du paiement était si évidente que le bénéficiaire ne pouvait pas manquer de s</w:t>
            </w:r>
            <w:r w:rsidR="00654E73" w:rsidRPr="00C37DCB">
              <w:rPr>
                <w:rFonts w:eastAsia="Times New Roman"/>
                <w:sz w:val="18"/>
                <w:szCs w:val="18"/>
              </w:rPr>
              <w:t>’</w:t>
            </w:r>
            <w:r w:rsidRPr="00C37DCB">
              <w:rPr>
                <w:rFonts w:eastAsia="Times New Roman"/>
                <w:sz w:val="18"/>
                <w:szCs w:val="18"/>
              </w:rPr>
              <w:t>en apercevoir, le droit du Bureau international de recouvrer l</w:t>
            </w:r>
            <w:r w:rsidR="00654E73" w:rsidRPr="00C37DCB">
              <w:rPr>
                <w:rFonts w:eastAsia="Times New Roman"/>
                <w:sz w:val="18"/>
                <w:szCs w:val="18"/>
              </w:rPr>
              <w:t>’</w:t>
            </w:r>
            <w:r w:rsidRPr="00C37DCB">
              <w:rPr>
                <w:rFonts w:eastAsia="Times New Roman"/>
                <w:sz w:val="18"/>
                <w:szCs w:val="18"/>
              </w:rPr>
              <w:t>indu se prescrit par deux</w:t>
            </w:r>
            <w:r w:rsidR="00F42A8F" w:rsidRPr="00C37DCB">
              <w:rPr>
                <w:rFonts w:eastAsia="Times New Roman"/>
                <w:sz w:val="18"/>
                <w:szCs w:val="18"/>
              </w:rPr>
              <w:t> </w:t>
            </w:r>
            <w:r w:rsidRPr="00C37DCB">
              <w:rPr>
                <w:rFonts w:eastAsia="Times New Roman"/>
                <w:sz w:val="18"/>
                <w:szCs w:val="18"/>
              </w:rPr>
              <w:t>a</w:t>
            </w:r>
            <w:r w:rsidR="00A5020B" w:rsidRPr="00C37DCB">
              <w:rPr>
                <w:rFonts w:eastAsia="Times New Roman"/>
                <w:sz w:val="18"/>
                <w:szCs w:val="18"/>
              </w:rPr>
              <w:t>ns.  Da</w:t>
            </w:r>
            <w:r w:rsidRPr="00C37DCB">
              <w:rPr>
                <w:rFonts w:eastAsia="Times New Roman"/>
                <w:sz w:val="18"/>
                <w:szCs w:val="18"/>
              </w:rPr>
              <w:t>ns le cas d</w:t>
            </w:r>
            <w:r w:rsidR="00654E73" w:rsidRPr="00C37DCB">
              <w:rPr>
                <w:rFonts w:eastAsia="Times New Roman"/>
                <w:sz w:val="18"/>
                <w:szCs w:val="18"/>
              </w:rPr>
              <w:t>’</w:t>
            </w:r>
            <w:r w:rsidRPr="00C37DCB">
              <w:rPr>
                <w:rFonts w:eastAsia="Times New Roman"/>
                <w:sz w:val="18"/>
                <w:szCs w:val="18"/>
              </w:rPr>
              <w:t>une série d</w:t>
            </w:r>
            <w:r w:rsidR="00654E73" w:rsidRPr="00C37DCB">
              <w:rPr>
                <w:rFonts w:eastAsia="Times New Roman"/>
                <w:sz w:val="18"/>
                <w:szCs w:val="18"/>
              </w:rPr>
              <w:t>’</w:t>
            </w:r>
            <w:r w:rsidRPr="00C37DCB">
              <w:rPr>
                <w:rFonts w:eastAsia="Times New Roman"/>
                <w:sz w:val="18"/>
                <w:szCs w:val="18"/>
              </w:rPr>
              <w:t>indus, le délai de prescription court à partir de la date du dernier versement, mais le recouvrement est limité au montant des indus versés dans les 12</w:t>
            </w:r>
            <w:r w:rsidR="0090658E" w:rsidRPr="00C37DCB">
              <w:rPr>
                <w:rFonts w:eastAsia="Times New Roman"/>
                <w:sz w:val="18"/>
                <w:szCs w:val="18"/>
              </w:rPr>
              <w:t> </w:t>
            </w:r>
            <w:r w:rsidRPr="00C37DCB">
              <w:rPr>
                <w:rFonts w:eastAsia="Times New Roman"/>
                <w:sz w:val="18"/>
                <w:szCs w:val="18"/>
              </w:rPr>
              <w:t>mois précédant la date du dernier verseme</w:t>
            </w:r>
            <w:r w:rsidR="00A5020B" w:rsidRPr="00C37DCB">
              <w:rPr>
                <w:rFonts w:eastAsia="Times New Roman"/>
                <w:sz w:val="18"/>
                <w:szCs w:val="18"/>
              </w:rPr>
              <w:t>nt.  Le</w:t>
            </w:r>
            <w:r w:rsidRPr="00C37DCB">
              <w:rPr>
                <w:rFonts w:eastAsia="Times New Roman"/>
                <w:sz w:val="18"/>
                <w:szCs w:val="18"/>
              </w:rPr>
              <w:t xml:space="preserve"> recouvrement est effectué sous forme de déductions opérées sur les </w:t>
            </w:r>
            <w:r w:rsidRPr="00C37DCB">
              <w:rPr>
                <w:rFonts w:eastAsia="Times New Roman"/>
                <w:sz w:val="18"/>
                <w:szCs w:val="18"/>
              </w:rPr>
              <w:lastRenderedPageBreak/>
              <w:t>paiements dus au fonctionnaire intéressé pendant une période n</w:t>
            </w:r>
            <w:r w:rsidR="00654E73" w:rsidRPr="00C37DCB">
              <w:rPr>
                <w:rFonts w:eastAsia="Times New Roman"/>
                <w:sz w:val="18"/>
                <w:szCs w:val="18"/>
              </w:rPr>
              <w:t>’</w:t>
            </w:r>
            <w:r w:rsidRPr="00C37DCB">
              <w:rPr>
                <w:rFonts w:eastAsia="Times New Roman"/>
                <w:sz w:val="18"/>
                <w:szCs w:val="18"/>
              </w:rPr>
              <w:t>excédant pas 12</w:t>
            </w:r>
            <w:r w:rsidR="0090658E" w:rsidRPr="00C37DCB">
              <w:rPr>
                <w:rFonts w:eastAsia="Times New Roman"/>
                <w:sz w:val="18"/>
                <w:szCs w:val="18"/>
              </w:rPr>
              <w:t> </w:t>
            </w:r>
            <w:r w:rsidRPr="00C37DCB">
              <w:rPr>
                <w:rFonts w:eastAsia="Times New Roman"/>
                <w:sz w:val="18"/>
                <w:szCs w:val="18"/>
              </w:rPr>
              <w:t>mois.</w:t>
            </w:r>
          </w:p>
        </w:tc>
        <w:tc>
          <w:tcPr>
            <w:tcW w:w="4536" w:type="dxa"/>
            <w:shd w:val="clear" w:color="auto" w:fill="auto"/>
            <w:tcMar>
              <w:top w:w="57" w:type="dxa"/>
              <w:bottom w:w="57" w:type="dxa"/>
            </w:tcMar>
          </w:tcPr>
          <w:p w:rsidR="00D838C1" w:rsidRDefault="008C72CD" w:rsidP="00497495">
            <w:pPr>
              <w:autoSpaceDE w:val="0"/>
              <w:autoSpaceDN w:val="0"/>
              <w:adjustRightInd w:val="0"/>
              <w:spacing w:after="180"/>
              <w:rPr>
                <w:rFonts w:eastAsia="Times New Roman"/>
                <w:sz w:val="18"/>
                <w:szCs w:val="18"/>
              </w:rPr>
            </w:pPr>
            <w:r w:rsidRPr="00C37DCB">
              <w:rPr>
                <w:rFonts w:eastAsia="Times New Roman"/>
                <w:sz w:val="18"/>
                <w:szCs w:val="18"/>
              </w:rPr>
              <w:lastRenderedPageBreak/>
              <w:t>[…]</w:t>
            </w:r>
          </w:p>
          <w:p w:rsidR="008C72CD" w:rsidRPr="00C37DCB" w:rsidRDefault="003820EE" w:rsidP="007D585C">
            <w:pPr>
              <w:autoSpaceDE w:val="0"/>
              <w:autoSpaceDN w:val="0"/>
              <w:adjustRightInd w:val="0"/>
              <w:rPr>
                <w:rFonts w:eastAsia="Times New Roman"/>
                <w:sz w:val="18"/>
                <w:szCs w:val="18"/>
                <w:highlight w:val="yellow"/>
              </w:rPr>
            </w:pPr>
            <w:r w:rsidRPr="00C37DCB">
              <w:rPr>
                <w:rFonts w:eastAsia="Times New Roman"/>
                <w:sz w:val="18"/>
                <w:szCs w:val="18"/>
              </w:rPr>
              <w:t xml:space="preserve">b) Le Bureau international est en droit de recouvrer </w:t>
            </w:r>
            <w:r w:rsidRPr="00C37DCB">
              <w:rPr>
                <w:rFonts w:eastAsia="Times New Roman"/>
                <w:b/>
                <w:sz w:val="18"/>
                <w:szCs w:val="18"/>
                <w:u w:val="single"/>
              </w:rPr>
              <w:t xml:space="preserve">intégralement </w:t>
            </w:r>
            <w:r w:rsidRPr="00C37DCB">
              <w:rPr>
                <w:rFonts w:eastAsia="Times New Roman"/>
                <w:sz w:val="18"/>
                <w:szCs w:val="18"/>
              </w:rPr>
              <w:t>tout paiement qui n</w:t>
            </w:r>
            <w:r w:rsidR="00654E73" w:rsidRPr="00C37DCB">
              <w:rPr>
                <w:rFonts w:eastAsia="Times New Roman"/>
                <w:sz w:val="18"/>
                <w:szCs w:val="18"/>
              </w:rPr>
              <w:t>’</w:t>
            </w:r>
            <w:r w:rsidRPr="00C37DCB">
              <w:rPr>
                <w:rFonts w:eastAsia="Times New Roman"/>
                <w:sz w:val="18"/>
                <w:szCs w:val="18"/>
              </w:rPr>
              <w:t xml:space="preserve">était pas </w:t>
            </w:r>
            <w:r w:rsidR="00A5020B" w:rsidRPr="00C37DCB">
              <w:rPr>
                <w:rFonts w:eastAsia="Times New Roman"/>
                <w:sz w:val="18"/>
                <w:szCs w:val="18"/>
              </w:rPr>
              <w:t>dû.  To</w:t>
            </w:r>
            <w:r w:rsidR="0007017C" w:rsidRPr="00C37DCB">
              <w:rPr>
                <w:rFonts w:eastAsia="Times New Roman"/>
                <w:sz w:val="18"/>
                <w:szCs w:val="18"/>
              </w:rPr>
              <w:t>utefois, à l</w:t>
            </w:r>
            <w:r w:rsidR="00654E73" w:rsidRPr="00C37DCB">
              <w:rPr>
                <w:rFonts w:eastAsia="Times New Roman"/>
                <w:sz w:val="18"/>
                <w:szCs w:val="18"/>
              </w:rPr>
              <w:t>’</w:t>
            </w:r>
            <w:r w:rsidR="0007017C" w:rsidRPr="00C37DCB">
              <w:rPr>
                <w:rFonts w:eastAsia="Times New Roman"/>
                <w:sz w:val="18"/>
                <w:szCs w:val="18"/>
              </w:rPr>
              <w:t xml:space="preserve">exception des cas où </w:t>
            </w:r>
            <w:r w:rsidR="00124E16" w:rsidRPr="00C37DCB">
              <w:rPr>
                <w:rFonts w:eastAsia="Times New Roman"/>
                <w:b/>
                <w:sz w:val="18"/>
                <w:szCs w:val="18"/>
                <w:u w:val="single"/>
              </w:rPr>
              <w:t>l</w:t>
            </w:r>
            <w:r w:rsidR="00654E73" w:rsidRPr="00C37DCB">
              <w:rPr>
                <w:rFonts w:eastAsia="Times New Roman"/>
                <w:b/>
                <w:sz w:val="18"/>
                <w:szCs w:val="18"/>
                <w:u w:val="single"/>
              </w:rPr>
              <w:t>’</w:t>
            </w:r>
            <w:r w:rsidR="0007017C" w:rsidRPr="00C37DCB">
              <w:rPr>
                <w:rFonts w:eastAsia="Times New Roman"/>
                <w:b/>
                <w:sz w:val="18"/>
                <w:szCs w:val="18"/>
                <w:u w:val="single"/>
              </w:rPr>
              <w:t>indu découle de la soumission d</w:t>
            </w:r>
            <w:r w:rsidR="00654E73" w:rsidRPr="00C37DCB">
              <w:rPr>
                <w:rFonts w:eastAsia="Times New Roman"/>
                <w:b/>
                <w:sz w:val="18"/>
                <w:szCs w:val="18"/>
                <w:u w:val="single"/>
              </w:rPr>
              <w:t>’</w:t>
            </w:r>
            <w:r w:rsidR="0007017C" w:rsidRPr="00C37DCB">
              <w:rPr>
                <w:rFonts w:eastAsia="Times New Roman"/>
                <w:b/>
                <w:sz w:val="18"/>
                <w:szCs w:val="18"/>
                <w:u w:val="single"/>
              </w:rPr>
              <w:t xml:space="preserve">informations erronées ou frauduleuses par le fonctionnaire </w:t>
            </w:r>
            <w:r w:rsidR="0007017C" w:rsidRPr="00C37DCB">
              <w:rPr>
                <w:rFonts w:eastAsia="Times New Roman"/>
                <w:strike/>
                <w:sz w:val="18"/>
                <w:szCs w:val="18"/>
              </w:rPr>
              <w:t>l</w:t>
            </w:r>
            <w:r w:rsidR="00654E73" w:rsidRPr="00C37DCB">
              <w:rPr>
                <w:rFonts w:eastAsia="Times New Roman"/>
                <w:strike/>
                <w:sz w:val="18"/>
                <w:szCs w:val="18"/>
              </w:rPr>
              <w:t>’</w:t>
            </w:r>
            <w:r w:rsidR="0007017C" w:rsidRPr="00C37DCB">
              <w:rPr>
                <w:rFonts w:eastAsia="Times New Roman"/>
                <w:strike/>
                <w:sz w:val="18"/>
                <w:szCs w:val="18"/>
              </w:rPr>
              <w:t>irrégularité du paiement était si évidente que le bénéficiaire ne pouvait pas manquer de s</w:t>
            </w:r>
            <w:r w:rsidR="00654E73" w:rsidRPr="00C37DCB">
              <w:rPr>
                <w:rFonts w:eastAsia="Times New Roman"/>
                <w:strike/>
                <w:sz w:val="18"/>
                <w:szCs w:val="18"/>
              </w:rPr>
              <w:t>’</w:t>
            </w:r>
            <w:r w:rsidR="0007017C" w:rsidRPr="00C37DCB">
              <w:rPr>
                <w:rFonts w:eastAsia="Times New Roman"/>
                <w:strike/>
                <w:sz w:val="18"/>
                <w:szCs w:val="18"/>
              </w:rPr>
              <w:t>en apercevoir</w:t>
            </w:r>
            <w:r w:rsidR="0007017C" w:rsidRPr="00C37DCB">
              <w:rPr>
                <w:rFonts w:eastAsia="Times New Roman"/>
                <w:sz w:val="18"/>
                <w:szCs w:val="18"/>
              </w:rPr>
              <w:t>, le droit du Bureau international de recouvrer l</w:t>
            </w:r>
            <w:r w:rsidR="00654E73" w:rsidRPr="00C37DCB">
              <w:rPr>
                <w:rFonts w:eastAsia="Times New Roman"/>
                <w:sz w:val="18"/>
                <w:szCs w:val="18"/>
              </w:rPr>
              <w:t>’</w:t>
            </w:r>
            <w:r w:rsidR="0007017C" w:rsidRPr="00C37DCB">
              <w:rPr>
                <w:rFonts w:eastAsia="Times New Roman"/>
                <w:sz w:val="18"/>
                <w:szCs w:val="18"/>
              </w:rPr>
              <w:t xml:space="preserve">indu se prescrit </w:t>
            </w:r>
            <w:r w:rsidR="0007017C" w:rsidRPr="00C37DCB">
              <w:rPr>
                <w:rFonts w:eastAsia="Times New Roman"/>
                <w:strike/>
                <w:sz w:val="18"/>
                <w:szCs w:val="18"/>
              </w:rPr>
              <w:t>par</w:t>
            </w:r>
            <w:r w:rsidR="0007017C" w:rsidRPr="00C37DCB">
              <w:rPr>
                <w:rFonts w:eastAsia="Times New Roman"/>
                <w:sz w:val="18"/>
                <w:szCs w:val="18"/>
              </w:rPr>
              <w:t xml:space="preserve"> deux</w:t>
            </w:r>
            <w:r w:rsidR="00F42A8F" w:rsidRPr="00C37DCB">
              <w:rPr>
                <w:rFonts w:eastAsia="Times New Roman"/>
                <w:sz w:val="18"/>
                <w:szCs w:val="18"/>
              </w:rPr>
              <w:t> </w:t>
            </w:r>
            <w:r w:rsidR="0007017C" w:rsidRPr="00C37DCB">
              <w:rPr>
                <w:rFonts w:eastAsia="Times New Roman"/>
                <w:sz w:val="18"/>
                <w:szCs w:val="18"/>
              </w:rPr>
              <w:t xml:space="preserve">ans </w:t>
            </w:r>
            <w:r w:rsidR="0007017C" w:rsidRPr="00C37DCB">
              <w:rPr>
                <w:rFonts w:eastAsia="Times New Roman"/>
                <w:b/>
                <w:sz w:val="18"/>
                <w:szCs w:val="18"/>
                <w:u w:val="single"/>
              </w:rPr>
              <w:t xml:space="preserve">après que le </w:t>
            </w:r>
            <w:r w:rsidR="00124E16" w:rsidRPr="00C37DCB">
              <w:rPr>
                <w:rFonts w:eastAsia="Times New Roman"/>
                <w:b/>
                <w:sz w:val="18"/>
                <w:szCs w:val="18"/>
                <w:u w:val="single"/>
              </w:rPr>
              <w:t>versement</w:t>
            </w:r>
            <w:r w:rsidR="0007017C" w:rsidRPr="00C37DCB">
              <w:rPr>
                <w:rFonts w:eastAsia="Times New Roman"/>
                <w:b/>
                <w:sz w:val="18"/>
                <w:szCs w:val="18"/>
                <w:u w:val="single"/>
              </w:rPr>
              <w:t xml:space="preserve"> indu a été effect</w:t>
            </w:r>
            <w:r w:rsidR="00A5020B" w:rsidRPr="00C37DCB">
              <w:rPr>
                <w:rFonts w:eastAsia="Times New Roman"/>
                <w:b/>
                <w:sz w:val="18"/>
                <w:szCs w:val="18"/>
                <w:u w:val="single"/>
              </w:rPr>
              <w:t xml:space="preserve">ué.  </w:t>
            </w:r>
            <w:r w:rsidR="00A5020B" w:rsidRPr="00C37DCB">
              <w:rPr>
                <w:rFonts w:eastAsia="Times New Roman"/>
                <w:strike/>
                <w:sz w:val="18"/>
                <w:szCs w:val="18"/>
              </w:rPr>
              <w:t>Da</w:t>
            </w:r>
            <w:r w:rsidR="0007017C" w:rsidRPr="00C37DCB">
              <w:rPr>
                <w:rFonts w:eastAsia="Times New Roman"/>
                <w:strike/>
                <w:sz w:val="18"/>
                <w:szCs w:val="18"/>
              </w:rPr>
              <w:t>ns le cas d</w:t>
            </w:r>
            <w:r w:rsidR="00654E73" w:rsidRPr="00C37DCB">
              <w:rPr>
                <w:rFonts w:eastAsia="Times New Roman"/>
                <w:strike/>
                <w:sz w:val="18"/>
                <w:szCs w:val="18"/>
              </w:rPr>
              <w:t>’</w:t>
            </w:r>
            <w:r w:rsidR="0007017C" w:rsidRPr="00C37DCB">
              <w:rPr>
                <w:rFonts w:eastAsia="Times New Roman"/>
                <w:strike/>
                <w:sz w:val="18"/>
                <w:szCs w:val="18"/>
              </w:rPr>
              <w:t>une série d</w:t>
            </w:r>
            <w:r w:rsidR="00654E73" w:rsidRPr="00C37DCB">
              <w:rPr>
                <w:rFonts w:eastAsia="Times New Roman"/>
                <w:strike/>
                <w:sz w:val="18"/>
                <w:szCs w:val="18"/>
              </w:rPr>
              <w:t>’</w:t>
            </w:r>
            <w:r w:rsidR="0007017C" w:rsidRPr="00C37DCB">
              <w:rPr>
                <w:rFonts w:eastAsia="Times New Roman"/>
                <w:strike/>
                <w:sz w:val="18"/>
                <w:szCs w:val="18"/>
              </w:rPr>
              <w:t xml:space="preserve">indus, le délai de prescription court à partir de la date du dernier versement, mais le recouvrement est limité au </w:t>
            </w:r>
            <w:r w:rsidR="0007017C" w:rsidRPr="00C37DCB">
              <w:rPr>
                <w:rFonts w:eastAsia="Times New Roman"/>
                <w:strike/>
                <w:sz w:val="18"/>
                <w:szCs w:val="18"/>
              </w:rPr>
              <w:lastRenderedPageBreak/>
              <w:t>montant des indus versés dans les 12</w:t>
            </w:r>
            <w:r w:rsidR="0090658E" w:rsidRPr="00C37DCB">
              <w:rPr>
                <w:rFonts w:eastAsia="Times New Roman"/>
                <w:strike/>
                <w:sz w:val="18"/>
                <w:szCs w:val="18"/>
              </w:rPr>
              <w:t> </w:t>
            </w:r>
            <w:r w:rsidR="0007017C" w:rsidRPr="00C37DCB">
              <w:rPr>
                <w:rFonts w:eastAsia="Times New Roman"/>
                <w:strike/>
                <w:sz w:val="18"/>
                <w:szCs w:val="18"/>
              </w:rPr>
              <w:t>mois précédant la date du dernier verseme</w:t>
            </w:r>
            <w:r w:rsidR="00A5020B" w:rsidRPr="00C37DCB">
              <w:rPr>
                <w:rFonts w:eastAsia="Times New Roman"/>
                <w:strike/>
                <w:sz w:val="18"/>
                <w:szCs w:val="18"/>
              </w:rPr>
              <w:t xml:space="preserve">nt.  </w:t>
            </w:r>
            <w:r w:rsidR="00A5020B" w:rsidRPr="00C37DCB">
              <w:rPr>
                <w:rFonts w:eastAsia="Times New Roman"/>
                <w:sz w:val="18"/>
                <w:szCs w:val="18"/>
              </w:rPr>
              <w:t>Le</w:t>
            </w:r>
            <w:r w:rsidR="0007017C" w:rsidRPr="00C37DCB">
              <w:rPr>
                <w:rFonts w:eastAsia="Times New Roman"/>
                <w:sz w:val="18"/>
                <w:szCs w:val="18"/>
              </w:rPr>
              <w:t xml:space="preserve"> recouvrement est effectué sous forme de déductions opérées sur les paiements dus au fonctionnaire intéressé pendant une période n</w:t>
            </w:r>
            <w:r w:rsidR="00654E73" w:rsidRPr="00C37DCB">
              <w:rPr>
                <w:rFonts w:eastAsia="Times New Roman"/>
                <w:sz w:val="18"/>
                <w:szCs w:val="18"/>
              </w:rPr>
              <w:t>’</w:t>
            </w:r>
            <w:r w:rsidR="0007017C" w:rsidRPr="00C37DCB">
              <w:rPr>
                <w:rFonts w:eastAsia="Times New Roman"/>
                <w:sz w:val="18"/>
                <w:szCs w:val="18"/>
              </w:rPr>
              <w:t>excédant pas 12</w:t>
            </w:r>
            <w:r w:rsidR="0090658E" w:rsidRPr="00C37DCB">
              <w:rPr>
                <w:rFonts w:eastAsia="Times New Roman"/>
                <w:sz w:val="18"/>
                <w:szCs w:val="18"/>
              </w:rPr>
              <w:t> </w:t>
            </w:r>
            <w:r w:rsidR="0007017C" w:rsidRPr="00C37DCB">
              <w:rPr>
                <w:rFonts w:eastAsia="Times New Roman"/>
                <w:sz w:val="18"/>
                <w:szCs w:val="18"/>
              </w:rPr>
              <w:t>mois</w:t>
            </w:r>
          </w:p>
        </w:tc>
        <w:tc>
          <w:tcPr>
            <w:tcW w:w="4536" w:type="dxa"/>
            <w:shd w:val="clear" w:color="auto" w:fill="auto"/>
            <w:tcMar>
              <w:top w:w="57" w:type="dxa"/>
              <w:bottom w:w="57" w:type="dxa"/>
            </w:tcMar>
          </w:tcPr>
          <w:p w:rsidR="008C72CD" w:rsidRPr="00C37DCB" w:rsidRDefault="00124E16" w:rsidP="00C85F0A">
            <w:pPr>
              <w:rPr>
                <w:sz w:val="18"/>
                <w:szCs w:val="18"/>
              </w:rPr>
            </w:pPr>
            <w:r w:rsidRPr="00C37DCB">
              <w:rPr>
                <w:sz w:val="18"/>
                <w:szCs w:val="18"/>
              </w:rPr>
              <w:lastRenderedPageBreak/>
              <w:t>Préciser les dispositions relatives au recouvrement de l</w:t>
            </w:r>
            <w:r w:rsidR="00654E73" w:rsidRPr="00C37DCB">
              <w:rPr>
                <w:sz w:val="18"/>
                <w:szCs w:val="18"/>
              </w:rPr>
              <w:t>’</w:t>
            </w:r>
            <w:r w:rsidRPr="00C37DCB">
              <w:rPr>
                <w:sz w:val="18"/>
                <w:szCs w:val="18"/>
              </w:rPr>
              <w:t xml:space="preserve">indu et faciliter le recouvrement </w:t>
            </w:r>
            <w:r w:rsidR="00C85F0A" w:rsidRPr="00C37DCB">
              <w:rPr>
                <w:sz w:val="18"/>
                <w:szCs w:val="18"/>
              </w:rPr>
              <w:t>en cas de versement de montants indus à un fonctionnaire</w:t>
            </w:r>
            <w:r w:rsidRPr="00C37DCB">
              <w:rPr>
                <w:sz w:val="18"/>
                <w:szCs w:val="18"/>
              </w:rPr>
              <w:t>.</w:t>
            </w:r>
          </w:p>
        </w:tc>
      </w:tr>
      <w:tr w:rsidR="00C37DCB" w:rsidRPr="00C37DCB" w:rsidTr="008C72CD">
        <w:trPr>
          <w:trHeight w:val="20"/>
        </w:trPr>
        <w:tc>
          <w:tcPr>
            <w:tcW w:w="1843" w:type="dxa"/>
            <w:shd w:val="clear" w:color="auto" w:fill="auto"/>
            <w:tcMar>
              <w:top w:w="57" w:type="dxa"/>
              <w:bottom w:w="57" w:type="dxa"/>
            </w:tcMar>
          </w:tcPr>
          <w:p w:rsidR="00D838C1" w:rsidRDefault="00654E73" w:rsidP="00124E16">
            <w:pPr>
              <w:spacing w:after="180"/>
              <w:ind w:right="33"/>
              <w:rPr>
                <w:b/>
                <w:sz w:val="18"/>
                <w:szCs w:val="18"/>
              </w:rPr>
            </w:pPr>
            <w:r w:rsidRPr="00C37DCB">
              <w:rPr>
                <w:b/>
                <w:sz w:val="18"/>
                <w:szCs w:val="18"/>
              </w:rPr>
              <w:t>Article 4</w:t>
            </w:r>
            <w:r w:rsidR="00124E16" w:rsidRPr="00C37DCB">
              <w:rPr>
                <w:b/>
                <w:sz w:val="18"/>
                <w:szCs w:val="18"/>
              </w:rPr>
              <w:t>.11</w:t>
            </w:r>
          </w:p>
          <w:p w:rsidR="008C72CD" w:rsidRPr="00C37DCB" w:rsidRDefault="00124E16" w:rsidP="00124E16">
            <w:pPr>
              <w:ind w:right="33"/>
              <w:rPr>
                <w:sz w:val="18"/>
                <w:szCs w:val="18"/>
                <w:highlight w:val="yellow"/>
              </w:rPr>
            </w:pPr>
            <w:r w:rsidRPr="00C37DCB">
              <w:rPr>
                <w:sz w:val="18"/>
                <w:szCs w:val="18"/>
              </w:rPr>
              <w:t>Examen médical</w:t>
            </w:r>
          </w:p>
        </w:tc>
        <w:tc>
          <w:tcPr>
            <w:tcW w:w="4536" w:type="dxa"/>
            <w:shd w:val="clear" w:color="auto" w:fill="auto"/>
            <w:tcMar>
              <w:top w:w="57" w:type="dxa"/>
              <w:bottom w:w="57" w:type="dxa"/>
            </w:tcMar>
          </w:tcPr>
          <w:p w:rsidR="008C72CD" w:rsidRPr="00C37DCB" w:rsidRDefault="00124E16" w:rsidP="00124E16">
            <w:pPr>
              <w:autoSpaceDE w:val="0"/>
              <w:autoSpaceDN w:val="0"/>
              <w:adjustRightInd w:val="0"/>
              <w:rPr>
                <w:rFonts w:eastAsia="Times New Roman"/>
                <w:sz w:val="18"/>
                <w:szCs w:val="18"/>
                <w:highlight w:val="yellow"/>
              </w:rPr>
            </w:pPr>
            <w:r w:rsidRPr="00C37DCB">
              <w:rPr>
                <w:rFonts w:eastAsia="Times New Roman"/>
                <w:sz w:val="18"/>
                <w:szCs w:val="18"/>
              </w:rPr>
              <w:t>Le Directeur général fixe les normes médicales auxquelles les fonctionnaires doivent satisfaire avant la réception de leur lettre de nomination et pendant la durée de leur engageme</w:t>
            </w:r>
            <w:r w:rsidR="00A5020B" w:rsidRPr="00C37DCB">
              <w:rPr>
                <w:rFonts w:eastAsia="Times New Roman"/>
                <w:sz w:val="18"/>
                <w:szCs w:val="18"/>
              </w:rPr>
              <w:t>nt.  Le</w:t>
            </w:r>
            <w:r w:rsidRPr="00C37DCB">
              <w:rPr>
                <w:rFonts w:eastAsia="Times New Roman"/>
                <w:sz w:val="18"/>
                <w:szCs w:val="18"/>
              </w:rPr>
              <w:t xml:space="preserve"> présent article et les dispositions qui s</w:t>
            </w:r>
            <w:r w:rsidR="00654E73" w:rsidRPr="00C37DCB">
              <w:rPr>
                <w:rFonts w:eastAsia="Times New Roman"/>
                <w:sz w:val="18"/>
                <w:szCs w:val="18"/>
              </w:rPr>
              <w:t>’</w:t>
            </w:r>
            <w:r w:rsidRPr="00C37DCB">
              <w:rPr>
                <w:rFonts w:eastAsia="Times New Roman"/>
                <w:sz w:val="18"/>
                <w:szCs w:val="18"/>
              </w:rPr>
              <w:t>y rapportent ne s</w:t>
            </w:r>
            <w:r w:rsidR="00654E73" w:rsidRPr="00C37DCB">
              <w:rPr>
                <w:rFonts w:eastAsia="Times New Roman"/>
                <w:sz w:val="18"/>
                <w:szCs w:val="18"/>
              </w:rPr>
              <w:t>’</w:t>
            </w:r>
            <w:r w:rsidRPr="00C37DCB">
              <w:rPr>
                <w:rFonts w:eastAsia="Times New Roman"/>
                <w:sz w:val="18"/>
                <w:szCs w:val="18"/>
              </w:rPr>
              <w:t>appliquent pas aux fonctionnaires temporaires, sauf stipulation contraire de la disposition</w:t>
            </w:r>
            <w:r w:rsidR="0090658E" w:rsidRPr="00C37DCB">
              <w:rPr>
                <w:rFonts w:eastAsia="Times New Roman"/>
                <w:sz w:val="18"/>
                <w:szCs w:val="18"/>
              </w:rPr>
              <w:t> </w:t>
            </w:r>
            <w:r w:rsidRPr="00C37DCB">
              <w:rPr>
                <w:rFonts w:eastAsia="Times New Roman"/>
                <w:sz w:val="18"/>
                <w:szCs w:val="18"/>
              </w:rPr>
              <w:t>4.11.2 (Examen médical des fonctionnaires temporaires).</w:t>
            </w:r>
          </w:p>
        </w:tc>
        <w:tc>
          <w:tcPr>
            <w:tcW w:w="4536" w:type="dxa"/>
            <w:shd w:val="clear" w:color="auto" w:fill="auto"/>
            <w:tcMar>
              <w:top w:w="57" w:type="dxa"/>
              <w:bottom w:w="57" w:type="dxa"/>
            </w:tcMar>
          </w:tcPr>
          <w:p w:rsidR="008C72CD" w:rsidRPr="00C37DCB" w:rsidRDefault="00124E16" w:rsidP="00124E16">
            <w:pPr>
              <w:autoSpaceDE w:val="0"/>
              <w:autoSpaceDN w:val="0"/>
              <w:adjustRightInd w:val="0"/>
              <w:rPr>
                <w:rFonts w:eastAsia="Times New Roman"/>
                <w:sz w:val="18"/>
                <w:szCs w:val="18"/>
                <w:highlight w:val="yellow"/>
              </w:rPr>
            </w:pPr>
            <w:r w:rsidRPr="00C37DCB">
              <w:rPr>
                <w:rFonts w:eastAsia="Times New Roman"/>
                <w:sz w:val="18"/>
                <w:szCs w:val="18"/>
              </w:rPr>
              <w:t xml:space="preserve">Le Directeur général fixe les normes médicales auxquelles les fonctionnaires doivent satisfaire avant </w:t>
            </w:r>
            <w:r w:rsidRPr="00C37DCB">
              <w:rPr>
                <w:rFonts w:eastAsia="Times New Roman"/>
                <w:strike/>
                <w:sz w:val="18"/>
                <w:szCs w:val="18"/>
              </w:rPr>
              <w:t>la réception de leur lettre de nomination</w:t>
            </w:r>
            <w:r w:rsidRPr="00C37DCB">
              <w:rPr>
                <w:rFonts w:eastAsia="Times New Roman"/>
                <w:sz w:val="18"/>
                <w:szCs w:val="18"/>
              </w:rPr>
              <w:t xml:space="preserve"> et pendant la durée de leur engageme</w:t>
            </w:r>
            <w:r w:rsidR="00A5020B" w:rsidRPr="00C37DCB">
              <w:rPr>
                <w:rFonts w:eastAsia="Times New Roman"/>
                <w:sz w:val="18"/>
                <w:szCs w:val="18"/>
              </w:rPr>
              <w:t xml:space="preserve">nt.  </w:t>
            </w:r>
            <w:r w:rsidR="00A5020B" w:rsidRPr="00C37DCB">
              <w:rPr>
                <w:rFonts w:eastAsia="Times New Roman"/>
                <w:strike/>
                <w:sz w:val="18"/>
                <w:szCs w:val="18"/>
              </w:rPr>
              <w:t>Le</w:t>
            </w:r>
            <w:r w:rsidRPr="00C37DCB">
              <w:rPr>
                <w:rFonts w:eastAsia="Times New Roman"/>
                <w:strike/>
                <w:sz w:val="18"/>
                <w:szCs w:val="18"/>
              </w:rPr>
              <w:t xml:space="preserve"> présent article et les dispositions qui s</w:t>
            </w:r>
            <w:r w:rsidR="00654E73" w:rsidRPr="00C37DCB">
              <w:rPr>
                <w:rFonts w:eastAsia="Times New Roman"/>
                <w:strike/>
                <w:sz w:val="18"/>
                <w:szCs w:val="18"/>
              </w:rPr>
              <w:t>’</w:t>
            </w:r>
            <w:r w:rsidRPr="00C37DCB">
              <w:rPr>
                <w:rFonts w:eastAsia="Times New Roman"/>
                <w:strike/>
                <w:sz w:val="18"/>
                <w:szCs w:val="18"/>
              </w:rPr>
              <w:t>y rapportent ne s</w:t>
            </w:r>
            <w:r w:rsidR="00654E73" w:rsidRPr="00C37DCB">
              <w:rPr>
                <w:rFonts w:eastAsia="Times New Roman"/>
                <w:strike/>
                <w:sz w:val="18"/>
                <w:szCs w:val="18"/>
              </w:rPr>
              <w:t>’</w:t>
            </w:r>
            <w:r w:rsidRPr="00C37DCB">
              <w:rPr>
                <w:rFonts w:eastAsia="Times New Roman"/>
                <w:strike/>
                <w:sz w:val="18"/>
                <w:szCs w:val="18"/>
              </w:rPr>
              <w:t>appliquent pas aux fonctionnaires temporaires, sauf stipulation contraire de la disposition</w:t>
            </w:r>
            <w:r w:rsidR="0090658E" w:rsidRPr="00C37DCB">
              <w:rPr>
                <w:rFonts w:eastAsia="Times New Roman"/>
                <w:strike/>
                <w:sz w:val="18"/>
                <w:szCs w:val="18"/>
              </w:rPr>
              <w:t> </w:t>
            </w:r>
            <w:r w:rsidRPr="00C37DCB">
              <w:rPr>
                <w:rFonts w:eastAsia="Times New Roman"/>
                <w:strike/>
                <w:sz w:val="18"/>
                <w:szCs w:val="18"/>
              </w:rPr>
              <w:t>4.11.2 (Examen médical des fonctionnaires temporaires).</w:t>
            </w:r>
            <w:r w:rsidR="008C72CD" w:rsidRPr="00C37DCB">
              <w:rPr>
                <w:strike/>
                <w:sz w:val="18"/>
              </w:rPr>
              <w:t xml:space="preserve"> </w:t>
            </w:r>
            <w:r w:rsidR="00F42A8F" w:rsidRPr="00C37DCB">
              <w:rPr>
                <w:rFonts w:eastAsia="Times New Roman"/>
                <w:strike/>
                <w:sz w:val="18"/>
                <w:szCs w:val="18"/>
              </w:rPr>
              <w:t xml:space="preserve"> </w:t>
            </w:r>
          </w:p>
        </w:tc>
        <w:tc>
          <w:tcPr>
            <w:tcW w:w="4536" w:type="dxa"/>
            <w:shd w:val="clear" w:color="auto" w:fill="auto"/>
            <w:tcMar>
              <w:top w:w="57" w:type="dxa"/>
              <w:bottom w:w="57" w:type="dxa"/>
            </w:tcMar>
          </w:tcPr>
          <w:p w:rsidR="00D838C1" w:rsidRDefault="00DE0B27" w:rsidP="00EB6776">
            <w:pPr>
              <w:rPr>
                <w:sz w:val="18"/>
                <w:szCs w:val="18"/>
              </w:rPr>
            </w:pPr>
            <w:r w:rsidRPr="00C37DCB">
              <w:rPr>
                <w:sz w:val="18"/>
                <w:szCs w:val="18"/>
              </w:rPr>
              <w:t>Première phrase</w:t>
            </w:r>
            <w:r w:rsidR="00654E73" w:rsidRPr="00C37DCB">
              <w:rPr>
                <w:sz w:val="18"/>
                <w:szCs w:val="18"/>
              </w:rPr>
              <w:t> :</w:t>
            </w:r>
            <w:r w:rsidRPr="00C37DCB">
              <w:rPr>
                <w:sz w:val="18"/>
                <w:szCs w:val="18"/>
              </w:rPr>
              <w:t xml:space="preserve"> suppression de </w:t>
            </w:r>
            <w:r w:rsidR="00547566" w:rsidRPr="00C37DCB">
              <w:rPr>
                <w:sz w:val="18"/>
                <w:szCs w:val="18"/>
              </w:rPr>
              <w:t>“</w:t>
            </w:r>
            <w:r w:rsidRPr="00C37DCB">
              <w:rPr>
                <w:sz w:val="18"/>
                <w:szCs w:val="18"/>
              </w:rPr>
              <w:t>la réception de leur lettre de nomination</w:t>
            </w:r>
            <w:r w:rsidR="00547566" w:rsidRPr="00C37DCB">
              <w:rPr>
                <w:sz w:val="18"/>
                <w:szCs w:val="18"/>
              </w:rPr>
              <w:t>”</w:t>
            </w:r>
            <w:r w:rsidRPr="00C37DCB">
              <w:rPr>
                <w:sz w:val="18"/>
                <w:szCs w:val="18"/>
              </w:rPr>
              <w:t xml:space="preserve"> pour mettre en </w:t>
            </w:r>
            <w:r w:rsidR="00C85F0A" w:rsidRPr="00C37DCB">
              <w:rPr>
                <w:sz w:val="18"/>
                <w:szCs w:val="18"/>
              </w:rPr>
              <w:t>œuvre</w:t>
            </w:r>
            <w:r w:rsidRPr="00C37DCB">
              <w:rPr>
                <w:sz w:val="18"/>
                <w:szCs w:val="18"/>
              </w:rPr>
              <w:t xml:space="preserve"> une recommandation d</w:t>
            </w:r>
            <w:r w:rsidR="00654E73" w:rsidRPr="00C37DCB">
              <w:rPr>
                <w:sz w:val="18"/>
                <w:szCs w:val="18"/>
              </w:rPr>
              <w:t>’</w:t>
            </w:r>
            <w:r w:rsidRPr="00C37DCB">
              <w:rPr>
                <w:sz w:val="18"/>
                <w:szCs w:val="18"/>
              </w:rPr>
              <w:t xml:space="preserve">audit (Audit sur le recrutement </w:t>
            </w:r>
            <w:r w:rsidR="00EB6776" w:rsidRPr="00C37DCB">
              <w:rPr>
                <w:sz w:val="18"/>
                <w:szCs w:val="18"/>
              </w:rPr>
              <w:t>IA 2017</w:t>
            </w:r>
            <w:r w:rsidR="00EB6776" w:rsidRPr="00C37DCB">
              <w:rPr>
                <w:sz w:val="18"/>
                <w:szCs w:val="18"/>
              </w:rPr>
              <w:noBreakHyphen/>
              <w:t>04).</w:t>
            </w:r>
          </w:p>
          <w:p w:rsidR="008C72CD" w:rsidRPr="00C37DCB" w:rsidRDefault="00DE0B27" w:rsidP="00900B8D">
            <w:pPr>
              <w:rPr>
                <w:sz w:val="18"/>
                <w:szCs w:val="18"/>
                <w:highlight w:val="yellow"/>
              </w:rPr>
            </w:pPr>
            <w:r w:rsidRPr="00C37DCB">
              <w:rPr>
                <w:sz w:val="18"/>
                <w:szCs w:val="18"/>
              </w:rPr>
              <w:t>Suppression de la deuxième phrase</w:t>
            </w:r>
            <w:r w:rsidR="00654E73" w:rsidRPr="00C37DCB">
              <w:rPr>
                <w:sz w:val="18"/>
                <w:szCs w:val="18"/>
              </w:rPr>
              <w:t> :</w:t>
            </w:r>
            <w:r w:rsidRPr="00C37DCB">
              <w:rPr>
                <w:sz w:val="18"/>
                <w:szCs w:val="18"/>
              </w:rPr>
              <w:t xml:space="preserve"> pour indiquer que l</w:t>
            </w:r>
            <w:r w:rsidR="00654E73" w:rsidRPr="00C37DCB">
              <w:rPr>
                <w:sz w:val="18"/>
                <w:szCs w:val="18"/>
              </w:rPr>
              <w:t>’article 4</w:t>
            </w:r>
            <w:r w:rsidRPr="00C37DCB">
              <w:rPr>
                <w:sz w:val="18"/>
                <w:szCs w:val="18"/>
              </w:rPr>
              <w:t>.11 du Statut du personnel s</w:t>
            </w:r>
            <w:r w:rsidR="00654E73" w:rsidRPr="00C37DCB">
              <w:rPr>
                <w:sz w:val="18"/>
                <w:szCs w:val="18"/>
              </w:rPr>
              <w:t>’</w:t>
            </w:r>
            <w:r w:rsidRPr="00C37DCB">
              <w:rPr>
                <w:sz w:val="18"/>
                <w:szCs w:val="18"/>
              </w:rPr>
              <w:t>applique aux fonctionnaires temporair</w:t>
            </w:r>
            <w:r w:rsidR="00A5020B" w:rsidRPr="00C37DCB">
              <w:rPr>
                <w:sz w:val="18"/>
                <w:szCs w:val="18"/>
              </w:rPr>
              <w:t>es.  Vo</w:t>
            </w:r>
            <w:r w:rsidRPr="00C37DCB">
              <w:rPr>
                <w:sz w:val="18"/>
                <w:szCs w:val="18"/>
              </w:rPr>
              <w:t>ir aussi</w:t>
            </w:r>
            <w:r w:rsidRPr="00C37DCB">
              <w:rPr>
                <w:sz w:val="18"/>
              </w:rPr>
              <w:t xml:space="preserve"> </w:t>
            </w:r>
            <w:r w:rsidR="00900B8D" w:rsidRPr="00C37DCB">
              <w:rPr>
                <w:sz w:val="18"/>
                <w:szCs w:val="18"/>
              </w:rPr>
              <w:t>les modifications apportées aux</w:t>
            </w:r>
            <w:r w:rsidRPr="00C37DCB">
              <w:rPr>
                <w:sz w:val="18"/>
                <w:szCs w:val="18"/>
              </w:rPr>
              <w:t xml:space="preserve"> dispositions</w:t>
            </w:r>
            <w:r w:rsidR="0090658E" w:rsidRPr="00C37DCB">
              <w:rPr>
                <w:sz w:val="18"/>
                <w:szCs w:val="18"/>
              </w:rPr>
              <w:t> </w:t>
            </w:r>
            <w:r w:rsidRPr="00C37DCB">
              <w:rPr>
                <w:sz w:val="18"/>
                <w:szCs w:val="18"/>
              </w:rPr>
              <w:t>4.11.1 et 4.11.2 du Règlement du personnel indiqué à l</w:t>
            </w:r>
            <w:r w:rsidR="00654E73" w:rsidRPr="00C37DCB">
              <w:rPr>
                <w:sz w:val="18"/>
                <w:szCs w:val="18"/>
              </w:rPr>
              <w:t>’annexe I</w:t>
            </w:r>
            <w:r w:rsidRPr="00C37DCB">
              <w:rPr>
                <w:sz w:val="18"/>
                <w:szCs w:val="18"/>
              </w:rPr>
              <w:t>I.</w:t>
            </w:r>
          </w:p>
        </w:tc>
      </w:tr>
      <w:tr w:rsidR="00C37DCB" w:rsidRPr="00C37DCB" w:rsidTr="008C72CD">
        <w:trPr>
          <w:trHeight w:val="20"/>
        </w:trPr>
        <w:tc>
          <w:tcPr>
            <w:tcW w:w="1843" w:type="dxa"/>
            <w:shd w:val="clear" w:color="auto" w:fill="auto"/>
            <w:tcMar>
              <w:top w:w="57" w:type="dxa"/>
              <w:bottom w:w="57" w:type="dxa"/>
            </w:tcMar>
          </w:tcPr>
          <w:p w:rsidR="00D838C1" w:rsidRDefault="00654E73" w:rsidP="00DE0B27">
            <w:pPr>
              <w:spacing w:after="180"/>
              <w:ind w:right="33"/>
              <w:rPr>
                <w:b/>
                <w:sz w:val="18"/>
                <w:szCs w:val="18"/>
              </w:rPr>
            </w:pPr>
            <w:r w:rsidRPr="00C37DCB">
              <w:rPr>
                <w:b/>
                <w:sz w:val="18"/>
                <w:szCs w:val="18"/>
              </w:rPr>
              <w:t>Article 4</w:t>
            </w:r>
            <w:r w:rsidR="00DE0B27" w:rsidRPr="00C37DCB">
              <w:rPr>
                <w:b/>
                <w:sz w:val="18"/>
                <w:szCs w:val="18"/>
              </w:rPr>
              <w:t>.16</w:t>
            </w:r>
          </w:p>
          <w:p w:rsidR="008C72CD" w:rsidRPr="00C37DCB" w:rsidRDefault="00DE0B27" w:rsidP="00DE0B27">
            <w:pPr>
              <w:ind w:right="33"/>
              <w:rPr>
                <w:sz w:val="18"/>
                <w:szCs w:val="18"/>
              </w:rPr>
            </w:pPr>
            <w:r w:rsidRPr="00C37DCB">
              <w:rPr>
                <w:sz w:val="18"/>
                <w:szCs w:val="18"/>
              </w:rPr>
              <w:t>Engagements temporaires</w:t>
            </w:r>
          </w:p>
        </w:tc>
        <w:tc>
          <w:tcPr>
            <w:tcW w:w="4536" w:type="dxa"/>
            <w:shd w:val="clear" w:color="auto" w:fill="auto"/>
            <w:tcMar>
              <w:top w:w="57" w:type="dxa"/>
              <w:bottom w:w="57" w:type="dxa"/>
            </w:tcMar>
          </w:tcPr>
          <w:p w:rsidR="00D838C1" w:rsidRDefault="00DE0B27" w:rsidP="00540309">
            <w:pPr>
              <w:autoSpaceDE w:val="0"/>
              <w:autoSpaceDN w:val="0"/>
              <w:adjustRightInd w:val="0"/>
              <w:spacing w:after="840"/>
              <w:rPr>
                <w:rFonts w:eastAsia="Times New Roman"/>
                <w:sz w:val="18"/>
                <w:szCs w:val="18"/>
              </w:rPr>
            </w:pPr>
            <w:r w:rsidRPr="00C37DCB">
              <w:rPr>
                <w:rFonts w:eastAsia="Times New Roman"/>
                <w:sz w:val="18"/>
                <w:szCs w:val="18"/>
              </w:rPr>
              <w:t>a) L</w:t>
            </w:r>
            <w:r w:rsidR="00654E73" w:rsidRPr="00C37DCB">
              <w:rPr>
                <w:rFonts w:eastAsia="Times New Roman"/>
                <w:sz w:val="18"/>
                <w:szCs w:val="18"/>
              </w:rPr>
              <w:t>’</w:t>
            </w:r>
            <w:r w:rsidRPr="00C37DCB">
              <w:rPr>
                <w:rFonts w:eastAsia="Times New Roman"/>
                <w:sz w:val="18"/>
                <w:szCs w:val="18"/>
              </w:rPr>
              <w:t>engagement temporaire, aux termes du présent article, désigne un engagement pour une période comprise entre un et 12 mo</w:t>
            </w:r>
            <w:r w:rsidR="00A5020B" w:rsidRPr="00C37DCB">
              <w:rPr>
                <w:rFonts w:eastAsia="Times New Roman"/>
                <w:sz w:val="18"/>
                <w:szCs w:val="18"/>
              </w:rPr>
              <w:t>is.  To</w:t>
            </w:r>
            <w:r w:rsidRPr="00C37DCB">
              <w:rPr>
                <w:rFonts w:eastAsia="Times New Roman"/>
                <w:sz w:val="18"/>
                <w:szCs w:val="18"/>
              </w:rPr>
              <w:t>ut engagement temporaire peut, à la discrétion du Directeur général, être prolongé une ou plusieurs fois sous réserve que la durée cumulée des engagements temporaires n</w:t>
            </w:r>
            <w:r w:rsidR="00654E73" w:rsidRPr="00C37DCB">
              <w:rPr>
                <w:rFonts w:eastAsia="Times New Roman"/>
                <w:sz w:val="18"/>
                <w:szCs w:val="18"/>
              </w:rPr>
              <w:t>’</w:t>
            </w:r>
            <w:r w:rsidRPr="00C37DCB">
              <w:rPr>
                <w:rFonts w:eastAsia="Times New Roman"/>
                <w:sz w:val="18"/>
                <w:szCs w:val="18"/>
              </w:rPr>
              <w:t>excède pas deux</w:t>
            </w:r>
            <w:r w:rsidR="00F42A8F" w:rsidRPr="00C37DCB">
              <w:rPr>
                <w:rFonts w:eastAsia="Times New Roman"/>
                <w:sz w:val="18"/>
                <w:szCs w:val="18"/>
              </w:rPr>
              <w:t> </w:t>
            </w:r>
            <w:r w:rsidRPr="00C37DCB">
              <w:rPr>
                <w:rFonts w:eastAsia="Times New Roman"/>
                <w:sz w:val="18"/>
                <w:szCs w:val="18"/>
              </w:rPr>
              <w:t>ans.</w:t>
            </w:r>
          </w:p>
          <w:p w:rsidR="00D838C1" w:rsidRDefault="008C72CD" w:rsidP="00497495">
            <w:pPr>
              <w:autoSpaceDE w:val="0"/>
              <w:autoSpaceDN w:val="0"/>
              <w:adjustRightInd w:val="0"/>
              <w:spacing w:after="180"/>
              <w:rPr>
                <w:rFonts w:eastAsia="Times New Roman"/>
                <w:sz w:val="18"/>
                <w:szCs w:val="18"/>
              </w:rPr>
            </w:pPr>
            <w:r w:rsidRPr="00C37DCB">
              <w:rPr>
                <w:rFonts w:eastAsia="Times New Roman"/>
                <w:sz w:val="18"/>
                <w:szCs w:val="18"/>
              </w:rPr>
              <w:t>[…]</w:t>
            </w:r>
          </w:p>
          <w:p w:rsidR="00D838C1" w:rsidRDefault="00DE0B27" w:rsidP="00DE0B27">
            <w:pPr>
              <w:autoSpaceDE w:val="0"/>
              <w:autoSpaceDN w:val="0"/>
              <w:adjustRightInd w:val="0"/>
              <w:spacing w:after="560"/>
              <w:rPr>
                <w:rFonts w:eastAsia="Times New Roman"/>
                <w:sz w:val="18"/>
                <w:szCs w:val="18"/>
              </w:rPr>
            </w:pPr>
            <w:r w:rsidRPr="00C37DCB">
              <w:rPr>
                <w:rFonts w:eastAsia="Times New Roman"/>
                <w:sz w:val="18"/>
                <w:szCs w:val="18"/>
              </w:rPr>
              <w:t>d) Les personnes ayant atteint la durée maximale cumulée de deux ans pour un engagement temporaire ne peuvent pas être rengagées à titre temporaire par l</w:t>
            </w:r>
            <w:r w:rsidR="00654E73" w:rsidRPr="00C37DCB">
              <w:rPr>
                <w:rFonts w:eastAsia="Times New Roman"/>
                <w:sz w:val="18"/>
                <w:szCs w:val="18"/>
              </w:rPr>
              <w:t>’</w:t>
            </w:r>
            <w:r w:rsidRPr="00C37DCB">
              <w:rPr>
                <w:rFonts w:eastAsia="Times New Roman"/>
                <w:sz w:val="18"/>
                <w:szCs w:val="18"/>
              </w:rPr>
              <w:t>Organisation pendant une période d</w:t>
            </w:r>
            <w:r w:rsidR="00654E73" w:rsidRPr="00C37DCB">
              <w:rPr>
                <w:rFonts w:eastAsia="Times New Roman"/>
                <w:sz w:val="18"/>
                <w:szCs w:val="18"/>
              </w:rPr>
              <w:t>’</w:t>
            </w:r>
            <w:r w:rsidRPr="00C37DCB">
              <w:rPr>
                <w:rFonts w:eastAsia="Times New Roman"/>
                <w:sz w:val="18"/>
                <w:szCs w:val="18"/>
              </w:rPr>
              <w:t xml:space="preserve">au moins un </w:t>
            </w:r>
            <w:r w:rsidR="00A5020B" w:rsidRPr="00C37DCB">
              <w:rPr>
                <w:rFonts w:eastAsia="Times New Roman"/>
                <w:sz w:val="18"/>
                <w:szCs w:val="18"/>
              </w:rPr>
              <w:t>an.  Lo</w:t>
            </w:r>
            <w:r w:rsidRPr="00C37DCB">
              <w:rPr>
                <w:rFonts w:eastAsia="Times New Roman"/>
                <w:sz w:val="18"/>
                <w:szCs w:val="18"/>
              </w:rPr>
              <w:t>rsqu</w:t>
            </w:r>
            <w:r w:rsidR="00654E73" w:rsidRPr="00C37DCB">
              <w:rPr>
                <w:rFonts w:eastAsia="Times New Roman"/>
                <w:sz w:val="18"/>
                <w:szCs w:val="18"/>
              </w:rPr>
              <w:t>’</w:t>
            </w:r>
            <w:r w:rsidRPr="00C37DCB">
              <w:rPr>
                <w:rFonts w:eastAsia="Times New Roman"/>
                <w:sz w:val="18"/>
                <w:szCs w:val="18"/>
              </w:rPr>
              <w:t>un fonctionnaire n</w:t>
            </w:r>
            <w:r w:rsidR="00654E73" w:rsidRPr="00C37DCB">
              <w:rPr>
                <w:rFonts w:eastAsia="Times New Roman"/>
                <w:sz w:val="18"/>
                <w:szCs w:val="18"/>
              </w:rPr>
              <w:t>’</w:t>
            </w:r>
            <w:r w:rsidRPr="00C37DCB">
              <w:rPr>
                <w:rFonts w:eastAsia="Times New Roman"/>
                <w:sz w:val="18"/>
                <w:szCs w:val="18"/>
              </w:rPr>
              <w:t>ayant pas atteint la durée maximale cumulée de deux</w:t>
            </w:r>
            <w:r w:rsidR="00F42A8F" w:rsidRPr="00C37DCB">
              <w:rPr>
                <w:rFonts w:eastAsia="Times New Roman"/>
                <w:sz w:val="18"/>
                <w:szCs w:val="18"/>
              </w:rPr>
              <w:t> </w:t>
            </w:r>
            <w:r w:rsidRPr="00C37DCB">
              <w:rPr>
                <w:rFonts w:eastAsia="Times New Roman"/>
                <w:sz w:val="18"/>
                <w:szCs w:val="18"/>
              </w:rPr>
              <w:t>ans cesse ses fonctions puis est rengagé après moins d</w:t>
            </w:r>
            <w:r w:rsidR="00654E73" w:rsidRPr="00C37DCB">
              <w:rPr>
                <w:rFonts w:eastAsia="Times New Roman"/>
                <w:sz w:val="18"/>
                <w:szCs w:val="18"/>
              </w:rPr>
              <w:t>’</w:t>
            </w:r>
            <w:r w:rsidRPr="00C37DCB">
              <w:rPr>
                <w:rFonts w:eastAsia="Times New Roman"/>
                <w:sz w:val="18"/>
                <w:szCs w:val="18"/>
              </w:rPr>
              <w:t>un an à titre temporaire, les engagements temporaires précédents de moins de deux</w:t>
            </w:r>
            <w:r w:rsidR="00F42A8F" w:rsidRPr="00C37DCB">
              <w:rPr>
                <w:rFonts w:eastAsia="Times New Roman"/>
                <w:sz w:val="18"/>
                <w:szCs w:val="18"/>
              </w:rPr>
              <w:t> </w:t>
            </w:r>
            <w:r w:rsidRPr="00C37DCB">
              <w:rPr>
                <w:rFonts w:eastAsia="Times New Roman"/>
                <w:sz w:val="18"/>
                <w:szCs w:val="18"/>
              </w:rPr>
              <w:t xml:space="preserve">ans sont </w:t>
            </w:r>
            <w:r w:rsidRPr="00C37DCB">
              <w:rPr>
                <w:rFonts w:eastAsia="Times New Roman"/>
                <w:sz w:val="18"/>
                <w:szCs w:val="18"/>
              </w:rPr>
              <w:lastRenderedPageBreak/>
              <w:t>pris en considération pour le calcul de la durée maximale cumulée de deux</w:t>
            </w:r>
            <w:r w:rsidR="00F42A8F" w:rsidRPr="00C37DCB">
              <w:rPr>
                <w:rFonts w:eastAsia="Times New Roman"/>
                <w:sz w:val="18"/>
                <w:szCs w:val="18"/>
              </w:rPr>
              <w:t> </w:t>
            </w:r>
            <w:r w:rsidRPr="00C37DCB">
              <w:rPr>
                <w:rFonts w:eastAsia="Times New Roman"/>
                <w:sz w:val="18"/>
                <w:szCs w:val="18"/>
              </w:rPr>
              <w:t>ans.</w:t>
            </w:r>
          </w:p>
          <w:p w:rsidR="00D838C1" w:rsidRDefault="008C72CD" w:rsidP="00497495">
            <w:pPr>
              <w:autoSpaceDE w:val="0"/>
              <w:autoSpaceDN w:val="0"/>
              <w:adjustRightInd w:val="0"/>
              <w:spacing w:after="180"/>
              <w:rPr>
                <w:rFonts w:eastAsia="Times New Roman"/>
                <w:sz w:val="18"/>
                <w:szCs w:val="18"/>
              </w:rPr>
            </w:pPr>
            <w:r w:rsidRPr="00C37DCB">
              <w:rPr>
                <w:rFonts w:eastAsia="Times New Roman"/>
                <w:sz w:val="18"/>
                <w:szCs w:val="18"/>
              </w:rPr>
              <w:t>[…]</w:t>
            </w:r>
          </w:p>
          <w:p w:rsidR="008C72CD" w:rsidRPr="00C37DCB" w:rsidRDefault="00DE0B27" w:rsidP="00DE0B27">
            <w:pPr>
              <w:autoSpaceDE w:val="0"/>
              <w:autoSpaceDN w:val="0"/>
              <w:adjustRightInd w:val="0"/>
              <w:rPr>
                <w:rFonts w:eastAsia="Times New Roman"/>
                <w:sz w:val="18"/>
                <w:szCs w:val="18"/>
              </w:rPr>
            </w:pPr>
            <w:r w:rsidRPr="00C37DCB">
              <w:rPr>
                <w:rFonts w:eastAsia="Times New Roman"/>
                <w:sz w:val="18"/>
                <w:szCs w:val="18"/>
              </w:rPr>
              <w:t>f) Pendant leur période de service, les fonctionnaires temporaires peuvent postuler en qualité de candidats externes aux postes vacants au Bureau international, sous réserve de l</w:t>
            </w:r>
            <w:r w:rsidR="00654E73" w:rsidRPr="00C37DCB">
              <w:rPr>
                <w:rFonts w:eastAsia="Times New Roman"/>
                <w:sz w:val="18"/>
                <w:szCs w:val="18"/>
              </w:rPr>
              <w:t>’</w:t>
            </w:r>
            <w:r w:rsidRPr="00C37DCB">
              <w:rPr>
                <w:rFonts w:eastAsia="Times New Roman"/>
                <w:sz w:val="18"/>
                <w:szCs w:val="18"/>
              </w:rPr>
              <w:t>exception prévue à l</w:t>
            </w:r>
            <w:r w:rsidR="00654E73" w:rsidRPr="00C37DCB">
              <w:rPr>
                <w:rFonts w:eastAsia="Times New Roman"/>
                <w:sz w:val="18"/>
                <w:szCs w:val="18"/>
              </w:rPr>
              <w:t>’article 1</w:t>
            </w:r>
            <w:r w:rsidRPr="00C37DCB">
              <w:rPr>
                <w:rFonts w:eastAsia="Times New Roman"/>
                <w:sz w:val="18"/>
                <w:szCs w:val="18"/>
              </w:rPr>
              <w:t>2.5.b)2).</w:t>
            </w:r>
          </w:p>
        </w:tc>
        <w:tc>
          <w:tcPr>
            <w:tcW w:w="4536" w:type="dxa"/>
            <w:shd w:val="clear" w:color="auto" w:fill="auto"/>
            <w:tcMar>
              <w:top w:w="57" w:type="dxa"/>
              <w:bottom w:w="57" w:type="dxa"/>
            </w:tcMar>
          </w:tcPr>
          <w:p w:rsidR="00D838C1" w:rsidRDefault="00DE0B27" w:rsidP="00404065">
            <w:pPr>
              <w:autoSpaceDE w:val="0"/>
              <w:autoSpaceDN w:val="0"/>
              <w:adjustRightInd w:val="0"/>
              <w:spacing w:after="180"/>
              <w:rPr>
                <w:rFonts w:eastAsia="Times New Roman"/>
                <w:sz w:val="18"/>
                <w:szCs w:val="18"/>
              </w:rPr>
            </w:pPr>
            <w:r w:rsidRPr="00C37DCB">
              <w:rPr>
                <w:rFonts w:eastAsia="Times New Roman"/>
                <w:sz w:val="18"/>
                <w:szCs w:val="18"/>
              </w:rPr>
              <w:lastRenderedPageBreak/>
              <w:t>a) L</w:t>
            </w:r>
            <w:r w:rsidR="00654E73" w:rsidRPr="00C37DCB">
              <w:rPr>
                <w:rFonts w:eastAsia="Times New Roman"/>
                <w:sz w:val="18"/>
                <w:szCs w:val="18"/>
              </w:rPr>
              <w:t>’</w:t>
            </w:r>
            <w:r w:rsidRPr="00C37DCB">
              <w:rPr>
                <w:rFonts w:eastAsia="Times New Roman"/>
                <w:sz w:val="18"/>
                <w:szCs w:val="18"/>
              </w:rPr>
              <w:t>engagement temporaire, aux termes du présent article, désigne un engagement pour une période comprise entre un et 12 mo</w:t>
            </w:r>
            <w:r w:rsidR="00A5020B" w:rsidRPr="00C37DCB">
              <w:rPr>
                <w:rFonts w:eastAsia="Times New Roman"/>
                <w:sz w:val="18"/>
                <w:szCs w:val="18"/>
              </w:rPr>
              <w:t>is.  To</w:t>
            </w:r>
            <w:r w:rsidRPr="00C37DCB">
              <w:rPr>
                <w:rFonts w:eastAsia="Times New Roman"/>
                <w:sz w:val="18"/>
                <w:szCs w:val="18"/>
              </w:rPr>
              <w:t>ut engagement temporaire peut, à la discrétion du Directeur général, être prolongé une ou plusieurs fois sous réserve que la durée cumulée des engagements temporaires n</w:t>
            </w:r>
            <w:r w:rsidR="00654E73" w:rsidRPr="00C37DCB">
              <w:rPr>
                <w:rFonts w:eastAsia="Times New Roman"/>
                <w:sz w:val="18"/>
                <w:szCs w:val="18"/>
              </w:rPr>
              <w:t>’</w:t>
            </w:r>
            <w:r w:rsidRPr="00C37DCB">
              <w:rPr>
                <w:rFonts w:eastAsia="Times New Roman"/>
                <w:sz w:val="18"/>
                <w:szCs w:val="18"/>
              </w:rPr>
              <w:t>excède pas deux</w:t>
            </w:r>
            <w:r w:rsidR="00F42A8F" w:rsidRPr="00C37DCB">
              <w:rPr>
                <w:rFonts w:eastAsia="Times New Roman"/>
                <w:sz w:val="18"/>
                <w:szCs w:val="18"/>
              </w:rPr>
              <w:t> </w:t>
            </w:r>
            <w:r w:rsidRPr="00C37DCB">
              <w:rPr>
                <w:rFonts w:eastAsia="Times New Roman"/>
                <w:sz w:val="18"/>
                <w:szCs w:val="18"/>
              </w:rPr>
              <w:t>a</w:t>
            </w:r>
            <w:r w:rsidR="00A5020B" w:rsidRPr="00C37DCB">
              <w:rPr>
                <w:rFonts w:eastAsia="Times New Roman"/>
                <w:sz w:val="18"/>
                <w:szCs w:val="18"/>
              </w:rPr>
              <w:t xml:space="preserve">ns.  </w:t>
            </w:r>
            <w:r w:rsidR="00A5020B" w:rsidRPr="00C37DCB">
              <w:rPr>
                <w:rFonts w:eastAsia="Times New Roman"/>
                <w:b/>
                <w:sz w:val="18"/>
                <w:szCs w:val="18"/>
                <w:u w:val="single"/>
              </w:rPr>
              <w:t>Da</w:t>
            </w:r>
            <w:r w:rsidR="00404065" w:rsidRPr="00C37DCB">
              <w:rPr>
                <w:rFonts w:eastAsia="Times New Roman"/>
                <w:b/>
                <w:sz w:val="18"/>
                <w:szCs w:val="18"/>
                <w:u w:val="single"/>
              </w:rPr>
              <w:t>ns des circonstances exceptionnelles, le Directeur génér</w:t>
            </w:r>
            <w:r w:rsidR="00900B8D" w:rsidRPr="00C37DCB">
              <w:rPr>
                <w:rFonts w:eastAsia="Times New Roman"/>
                <w:b/>
                <w:sz w:val="18"/>
                <w:szCs w:val="18"/>
                <w:u w:val="single"/>
              </w:rPr>
              <w:t>al peut port</w:t>
            </w:r>
            <w:r w:rsidR="00404065" w:rsidRPr="00C37DCB">
              <w:rPr>
                <w:rFonts w:eastAsia="Times New Roman"/>
                <w:b/>
                <w:sz w:val="18"/>
                <w:szCs w:val="18"/>
                <w:u w:val="single"/>
              </w:rPr>
              <w:t xml:space="preserve">er </w:t>
            </w:r>
            <w:r w:rsidR="00900B8D" w:rsidRPr="00C37DCB">
              <w:rPr>
                <w:rFonts w:eastAsia="Times New Roman"/>
                <w:b/>
                <w:sz w:val="18"/>
                <w:szCs w:val="18"/>
                <w:u w:val="single"/>
              </w:rPr>
              <w:t>à trois</w:t>
            </w:r>
            <w:r w:rsidR="00F42A8F" w:rsidRPr="00C37DCB">
              <w:rPr>
                <w:rFonts w:eastAsia="Times New Roman"/>
                <w:b/>
                <w:sz w:val="18"/>
                <w:szCs w:val="18"/>
                <w:u w:val="single"/>
              </w:rPr>
              <w:t> </w:t>
            </w:r>
            <w:r w:rsidR="00900B8D" w:rsidRPr="00C37DCB">
              <w:rPr>
                <w:rFonts w:eastAsia="Times New Roman"/>
                <w:b/>
                <w:sz w:val="18"/>
                <w:szCs w:val="18"/>
                <w:u w:val="single"/>
              </w:rPr>
              <w:t xml:space="preserve">ans </w:t>
            </w:r>
            <w:r w:rsidR="00404065" w:rsidRPr="00C37DCB">
              <w:rPr>
                <w:rFonts w:eastAsia="Times New Roman"/>
                <w:b/>
                <w:sz w:val="18"/>
                <w:szCs w:val="18"/>
                <w:u w:val="single"/>
              </w:rPr>
              <w:t>la durée maximale cumulée des engagements temporaires</w:t>
            </w:r>
            <w:r w:rsidR="008C72CD" w:rsidRPr="00C37DCB">
              <w:rPr>
                <w:rFonts w:eastAsia="Times New Roman"/>
                <w:b/>
                <w:sz w:val="18"/>
                <w:szCs w:val="18"/>
                <w:u w:val="single"/>
              </w:rPr>
              <w:t>.</w:t>
            </w:r>
          </w:p>
          <w:p w:rsidR="00D838C1" w:rsidRDefault="008C72CD" w:rsidP="00497495">
            <w:pPr>
              <w:autoSpaceDE w:val="0"/>
              <w:autoSpaceDN w:val="0"/>
              <w:adjustRightInd w:val="0"/>
              <w:spacing w:after="180"/>
              <w:rPr>
                <w:rFonts w:eastAsia="Times New Roman"/>
                <w:sz w:val="18"/>
                <w:szCs w:val="18"/>
              </w:rPr>
            </w:pPr>
            <w:r w:rsidRPr="00C37DCB">
              <w:rPr>
                <w:rFonts w:eastAsia="Times New Roman"/>
                <w:sz w:val="18"/>
                <w:szCs w:val="18"/>
              </w:rPr>
              <w:t>[…]</w:t>
            </w:r>
          </w:p>
          <w:p w:rsidR="00D838C1" w:rsidRDefault="00404065" w:rsidP="00404065">
            <w:pPr>
              <w:autoSpaceDE w:val="0"/>
              <w:autoSpaceDN w:val="0"/>
              <w:adjustRightInd w:val="0"/>
              <w:spacing w:after="180"/>
              <w:rPr>
                <w:rFonts w:eastAsia="Times New Roman"/>
                <w:sz w:val="18"/>
                <w:szCs w:val="18"/>
              </w:rPr>
            </w:pPr>
            <w:r w:rsidRPr="00C37DCB">
              <w:rPr>
                <w:rFonts w:eastAsia="Times New Roman"/>
                <w:sz w:val="18"/>
                <w:szCs w:val="18"/>
              </w:rPr>
              <w:t xml:space="preserve">d) Les personnes ayant atteint la durée maximale cumulée </w:t>
            </w:r>
            <w:r w:rsidRPr="00C37DCB">
              <w:rPr>
                <w:rFonts w:eastAsia="Times New Roman"/>
                <w:strike/>
                <w:sz w:val="18"/>
                <w:szCs w:val="18"/>
              </w:rPr>
              <w:t>de deux ans</w:t>
            </w:r>
            <w:r w:rsidRPr="00C37DCB">
              <w:rPr>
                <w:rFonts w:eastAsia="Times New Roman"/>
                <w:sz w:val="18"/>
                <w:szCs w:val="18"/>
              </w:rPr>
              <w:t xml:space="preserve"> pour un engagement temporaire ne peuvent pas être rengagées à titre temporaire par l</w:t>
            </w:r>
            <w:r w:rsidR="00654E73" w:rsidRPr="00C37DCB">
              <w:rPr>
                <w:rFonts w:eastAsia="Times New Roman"/>
                <w:sz w:val="18"/>
                <w:szCs w:val="18"/>
              </w:rPr>
              <w:t>’</w:t>
            </w:r>
            <w:r w:rsidRPr="00C37DCB">
              <w:rPr>
                <w:rFonts w:eastAsia="Times New Roman"/>
                <w:sz w:val="18"/>
                <w:szCs w:val="18"/>
              </w:rPr>
              <w:t>Organisation pendant une période d</w:t>
            </w:r>
            <w:r w:rsidR="00654E73" w:rsidRPr="00C37DCB">
              <w:rPr>
                <w:rFonts w:eastAsia="Times New Roman"/>
                <w:sz w:val="18"/>
                <w:szCs w:val="18"/>
              </w:rPr>
              <w:t>’</w:t>
            </w:r>
            <w:r w:rsidRPr="00C37DCB">
              <w:rPr>
                <w:rFonts w:eastAsia="Times New Roman"/>
                <w:sz w:val="18"/>
                <w:szCs w:val="18"/>
              </w:rPr>
              <w:t xml:space="preserve">au moins un </w:t>
            </w:r>
            <w:r w:rsidR="00A5020B" w:rsidRPr="00C37DCB">
              <w:rPr>
                <w:rFonts w:eastAsia="Times New Roman"/>
                <w:sz w:val="18"/>
                <w:szCs w:val="18"/>
              </w:rPr>
              <w:t>an.  Lo</w:t>
            </w:r>
            <w:r w:rsidRPr="00C37DCB">
              <w:rPr>
                <w:rFonts w:eastAsia="Times New Roman"/>
                <w:sz w:val="18"/>
                <w:szCs w:val="18"/>
              </w:rPr>
              <w:t>rsqu</w:t>
            </w:r>
            <w:r w:rsidR="00654E73" w:rsidRPr="00C37DCB">
              <w:rPr>
                <w:rFonts w:eastAsia="Times New Roman"/>
                <w:sz w:val="18"/>
                <w:szCs w:val="18"/>
              </w:rPr>
              <w:t>’</w:t>
            </w:r>
            <w:r w:rsidRPr="00C37DCB">
              <w:rPr>
                <w:rFonts w:eastAsia="Times New Roman"/>
                <w:sz w:val="18"/>
                <w:szCs w:val="18"/>
              </w:rPr>
              <w:t>un fonctionnaire n</w:t>
            </w:r>
            <w:r w:rsidR="00654E73" w:rsidRPr="00C37DCB">
              <w:rPr>
                <w:rFonts w:eastAsia="Times New Roman"/>
                <w:sz w:val="18"/>
                <w:szCs w:val="18"/>
              </w:rPr>
              <w:t>’</w:t>
            </w:r>
            <w:r w:rsidRPr="00C37DCB">
              <w:rPr>
                <w:rFonts w:eastAsia="Times New Roman"/>
                <w:sz w:val="18"/>
                <w:szCs w:val="18"/>
              </w:rPr>
              <w:t xml:space="preserve">ayant pas atteint la durée maximale cumulée </w:t>
            </w:r>
            <w:r w:rsidRPr="00C37DCB">
              <w:rPr>
                <w:rFonts w:eastAsia="Times New Roman"/>
                <w:strike/>
                <w:sz w:val="18"/>
                <w:szCs w:val="18"/>
              </w:rPr>
              <w:t>de deux</w:t>
            </w:r>
            <w:r w:rsidR="00F42A8F" w:rsidRPr="00C37DCB">
              <w:rPr>
                <w:rFonts w:eastAsia="Times New Roman"/>
                <w:strike/>
                <w:sz w:val="18"/>
                <w:szCs w:val="18"/>
              </w:rPr>
              <w:t> </w:t>
            </w:r>
            <w:r w:rsidRPr="00C37DCB">
              <w:rPr>
                <w:rFonts w:eastAsia="Times New Roman"/>
                <w:strike/>
                <w:sz w:val="18"/>
                <w:szCs w:val="18"/>
              </w:rPr>
              <w:t>ans</w:t>
            </w:r>
            <w:r w:rsidRPr="00C37DCB">
              <w:rPr>
                <w:rFonts w:eastAsia="Times New Roman"/>
                <w:sz w:val="18"/>
                <w:szCs w:val="18"/>
              </w:rPr>
              <w:t xml:space="preserve"> cesse ses fonctions puis est rengagé après moins d</w:t>
            </w:r>
            <w:r w:rsidR="00654E73" w:rsidRPr="00C37DCB">
              <w:rPr>
                <w:rFonts w:eastAsia="Times New Roman"/>
                <w:sz w:val="18"/>
                <w:szCs w:val="18"/>
              </w:rPr>
              <w:t>’</w:t>
            </w:r>
            <w:r w:rsidRPr="00C37DCB">
              <w:rPr>
                <w:rFonts w:eastAsia="Times New Roman"/>
                <w:sz w:val="18"/>
                <w:szCs w:val="18"/>
              </w:rPr>
              <w:t xml:space="preserve">un an à titre temporaire, les engagements temporaires précédents </w:t>
            </w:r>
            <w:r w:rsidRPr="00C37DCB">
              <w:rPr>
                <w:rFonts w:eastAsia="Times New Roman"/>
                <w:strike/>
                <w:sz w:val="18"/>
                <w:szCs w:val="18"/>
              </w:rPr>
              <w:t>de moins de deux</w:t>
            </w:r>
            <w:r w:rsidR="00F42A8F" w:rsidRPr="00C37DCB">
              <w:rPr>
                <w:rFonts w:eastAsia="Times New Roman"/>
                <w:strike/>
                <w:sz w:val="18"/>
                <w:szCs w:val="18"/>
              </w:rPr>
              <w:t> </w:t>
            </w:r>
            <w:r w:rsidRPr="00C37DCB">
              <w:rPr>
                <w:rFonts w:eastAsia="Times New Roman"/>
                <w:strike/>
                <w:sz w:val="18"/>
                <w:szCs w:val="18"/>
              </w:rPr>
              <w:t>ans</w:t>
            </w:r>
            <w:r w:rsidRPr="00C37DCB">
              <w:rPr>
                <w:rFonts w:eastAsia="Times New Roman"/>
                <w:sz w:val="18"/>
                <w:szCs w:val="18"/>
              </w:rPr>
              <w:t xml:space="preserve"> sont pris en considération pour le calcul de la durée maximale cumulée de deux</w:t>
            </w:r>
            <w:r w:rsidR="00F42A8F" w:rsidRPr="00C37DCB">
              <w:rPr>
                <w:rFonts w:eastAsia="Times New Roman"/>
                <w:sz w:val="18"/>
                <w:szCs w:val="18"/>
              </w:rPr>
              <w:t> </w:t>
            </w:r>
            <w:r w:rsidRPr="00C37DCB">
              <w:rPr>
                <w:rFonts w:eastAsia="Times New Roman"/>
                <w:sz w:val="18"/>
                <w:szCs w:val="18"/>
              </w:rPr>
              <w:t>ans</w:t>
            </w:r>
            <w:r w:rsidRPr="00C37DCB">
              <w:rPr>
                <w:rFonts w:eastAsia="Times New Roman"/>
                <w:b/>
                <w:sz w:val="18"/>
                <w:szCs w:val="18"/>
                <w:u w:val="single"/>
              </w:rPr>
              <w:t xml:space="preserve"> (ou de trois</w:t>
            </w:r>
            <w:r w:rsidR="00F42A8F" w:rsidRPr="00C37DCB">
              <w:rPr>
                <w:rFonts w:eastAsia="Times New Roman"/>
                <w:b/>
                <w:sz w:val="18"/>
                <w:szCs w:val="18"/>
                <w:u w:val="single"/>
              </w:rPr>
              <w:t> </w:t>
            </w:r>
            <w:r w:rsidRPr="00C37DCB">
              <w:rPr>
                <w:rFonts w:eastAsia="Times New Roman"/>
                <w:b/>
                <w:sz w:val="18"/>
                <w:szCs w:val="18"/>
                <w:u w:val="single"/>
              </w:rPr>
              <w:t xml:space="preserve">ans, si </w:t>
            </w:r>
            <w:r w:rsidR="00900B8D" w:rsidRPr="00C37DCB">
              <w:rPr>
                <w:rFonts w:eastAsia="Times New Roman"/>
                <w:b/>
                <w:sz w:val="18"/>
                <w:szCs w:val="18"/>
                <w:u w:val="single"/>
              </w:rPr>
              <w:lastRenderedPageBreak/>
              <w:t>le délai est</w:t>
            </w:r>
            <w:r w:rsidRPr="00C37DCB">
              <w:rPr>
                <w:rFonts w:eastAsia="Times New Roman"/>
                <w:b/>
                <w:sz w:val="18"/>
                <w:szCs w:val="18"/>
                <w:u w:val="single"/>
              </w:rPr>
              <w:t xml:space="preserve"> prolongé </w:t>
            </w:r>
            <w:r w:rsidR="00900B8D" w:rsidRPr="00C37DCB">
              <w:rPr>
                <w:rFonts w:eastAsia="Times New Roman"/>
                <w:b/>
                <w:sz w:val="18"/>
                <w:szCs w:val="18"/>
                <w:u w:val="single"/>
              </w:rPr>
              <w:t xml:space="preserve">dans des circonstances exceptionnelles conformément </w:t>
            </w:r>
            <w:r w:rsidRPr="00C37DCB">
              <w:rPr>
                <w:rFonts w:eastAsia="Times New Roman"/>
                <w:b/>
                <w:sz w:val="18"/>
                <w:szCs w:val="18"/>
                <w:u w:val="single"/>
              </w:rPr>
              <w:t>à l</w:t>
            </w:r>
            <w:r w:rsidR="00654E73" w:rsidRPr="00C37DCB">
              <w:rPr>
                <w:rFonts w:eastAsia="Times New Roman"/>
                <w:b/>
                <w:sz w:val="18"/>
                <w:szCs w:val="18"/>
                <w:u w:val="single"/>
              </w:rPr>
              <w:t>’alinéa a)</w:t>
            </w:r>
            <w:r w:rsidRPr="00C37DCB">
              <w:rPr>
                <w:rFonts w:eastAsia="Times New Roman"/>
                <w:b/>
                <w:sz w:val="18"/>
                <w:szCs w:val="18"/>
                <w:u w:val="single"/>
              </w:rPr>
              <w:t>).</w:t>
            </w:r>
          </w:p>
          <w:p w:rsidR="00D838C1" w:rsidRDefault="008C72CD" w:rsidP="00497495">
            <w:pPr>
              <w:autoSpaceDE w:val="0"/>
              <w:autoSpaceDN w:val="0"/>
              <w:adjustRightInd w:val="0"/>
              <w:spacing w:after="180"/>
              <w:rPr>
                <w:rFonts w:eastAsia="Times New Roman"/>
                <w:sz w:val="18"/>
                <w:szCs w:val="18"/>
              </w:rPr>
            </w:pPr>
            <w:r w:rsidRPr="00C37DCB">
              <w:rPr>
                <w:rFonts w:eastAsia="Times New Roman"/>
                <w:sz w:val="18"/>
                <w:szCs w:val="18"/>
              </w:rPr>
              <w:t>[…]</w:t>
            </w:r>
          </w:p>
          <w:p w:rsidR="008C72CD" w:rsidRPr="00C37DCB" w:rsidRDefault="00404065" w:rsidP="00404065">
            <w:pPr>
              <w:autoSpaceDE w:val="0"/>
              <w:autoSpaceDN w:val="0"/>
              <w:adjustRightInd w:val="0"/>
              <w:rPr>
                <w:sz w:val="18"/>
                <w:szCs w:val="18"/>
              </w:rPr>
            </w:pPr>
            <w:r w:rsidRPr="00C37DCB">
              <w:rPr>
                <w:sz w:val="18"/>
                <w:szCs w:val="18"/>
              </w:rPr>
              <w:t>f) Pendant leur période de service, les fonctionnaires temporaires peuvent postuler en qualité de candidats externes aux postes vacants au Bureau international</w:t>
            </w:r>
            <w:r w:rsidRPr="00F352BD">
              <w:rPr>
                <w:strike/>
                <w:sz w:val="18"/>
                <w:szCs w:val="18"/>
              </w:rPr>
              <w:t>, so</w:t>
            </w:r>
            <w:r w:rsidRPr="00C37DCB">
              <w:rPr>
                <w:strike/>
                <w:sz w:val="18"/>
                <w:szCs w:val="18"/>
              </w:rPr>
              <w:t>us réserve de l</w:t>
            </w:r>
            <w:r w:rsidR="00654E73" w:rsidRPr="00C37DCB">
              <w:rPr>
                <w:strike/>
                <w:sz w:val="18"/>
                <w:szCs w:val="18"/>
              </w:rPr>
              <w:t>’</w:t>
            </w:r>
            <w:r w:rsidRPr="00C37DCB">
              <w:rPr>
                <w:strike/>
                <w:sz w:val="18"/>
                <w:szCs w:val="18"/>
              </w:rPr>
              <w:t>exception prévue à l</w:t>
            </w:r>
            <w:r w:rsidR="00654E73" w:rsidRPr="00C37DCB">
              <w:rPr>
                <w:strike/>
                <w:sz w:val="18"/>
                <w:szCs w:val="18"/>
              </w:rPr>
              <w:t>’article 1</w:t>
            </w:r>
            <w:r w:rsidRPr="00C37DCB">
              <w:rPr>
                <w:strike/>
                <w:sz w:val="18"/>
                <w:szCs w:val="18"/>
              </w:rPr>
              <w:t>2.5.b)2)</w:t>
            </w:r>
            <w:r w:rsidRPr="00F352BD">
              <w:rPr>
                <w:sz w:val="18"/>
                <w:szCs w:val="18"/>
              </w:rPr>
              <w:t>.</w:t>
            </w:r>
          </w:p>
        </w:tc>
        <w:tc>
          <w:tcPr>
            <w:tcW w:w="4536" w:type="dxa"/>
            <w:shd w:val="clear" w:color="auto" w:fill="auto"/>
            <w:tcMar>
              <w:top w:w="57" w:type="dxa"/>
              <w:bottom w:w="57" w:type="dxa"/>
            </w:tcMar>
          </w:tcPr>
          <w:p w:rsidR="00D838C1" w:rsidRDefault="00654E73" w:rsidP="00404065">
            <w:pPr>
              <w:spacing w:after="5040"/>
              <w:rPr>
                <w:sz w:val="18"/>
                <w:szCs w:val="18"/>
              </w:rPr>
            </w:pPr>
            <w:r w:rsidRPr="00C37DCB">
              <w:rPr>
                <w:sz w:val="18"/>
                <w:szCs w:val="18"/>
              </w:rPr>
              <w:lastRenderedPageBreak/>
              <w:t>Alinéas a)</w:t>
            </w:r>
            <w:r w:rsidR="00404065" w:rsidRPr="00C37DCB">
              <w:rPr>
                <w:sz w:val="18"/>
                <w:szCs w:val="18"/>
              </w:rPr>
              <w:t xml:space="preserve"> et d)</w:t>
            </w:r>
            <w:r w:rsidRPr="00C37DCB">
              <w:rPr>
                <w:sz w:val="18"/>
                <w:szCs w:val="18"/>
              </w:rPr>
              <w:t> :</w:t>
            </w:r>
            <w:r w:rsidR="00404065" w:rsidRPr="00C37DCB">
              <w:rPr>
                <w:sz w:val="18"/>
                <w:szCs w:val="18"/>
              </w:rPr>
              <w:t xml:space="preserve"> pour permettre au Directeur général de porter de deux</w:t>
            </w:r>
            <w:r w:rsidR="00F42A8F" w:rsidRPr="00C37DCB">
              <w:rPr>
                <w:sz w:val="18"/>
                <w:szCs w:val="18"/>
              </w:rPr>
              <w:t> </w:t>
            </w:r>
            <w:r w:rsidR="00404065" w:rsidRPr="00C37DCB">
              <w:rPr>
                <w:sz w:val="18"/>
                <w:szCs w:val="18"/>
              </w:rPr>
              <w:t>à trois</w:t>
            </w:r>
            <w:r w:rsidR="00F42A8F" w:rsidRPr="00C37DCB">
              <w:rPr>
                <w:sz w:val="18"/>
                <w:szCs w:val="18"/>
              </w:rPr>
              <w:t> </w:t>
            </w:r>
            <w:r w:rsidR="00404065" w:rsidRPr="00C37DCB">
              <w:rPr>
                <w:sz w:val="18"/>
                <w:szCs w:val="18"/>
              </w:rPr>
              <w:t xml:space="preserve">ans, dans des circonstances exceptionnelles, la durée maximale cumulée des </w:t>
            </w:r>
            <w:r w:rsidR="00404065" w:rsidRPr="00C37DCB">
              <w:rPr>
                <w:sz w:val="18"/>
                <w:szCs w:val="18"/>
              </w:rPr>
              <w:lastRenderedPageBreak/>
              <w:t>engagements temporaires que peut se voir accorder un fonctionnaire.</w:t>
            </w:r>
          </w:p>
          <w:p w:rsidR="008C72CD" w:rsidRPr="00C37DCB" w:rsidRDefault="00654E73" w:rsidP="00404065">
            <w:pPr>
              <w:rPr>
                <w:sz w:val="18"/>
                <w:szCs w:val="18"/>
              </w:rPr>
            </w:pPr>
            <w:r w:rsidRPr="00C37DCB">
              <w:rPr>
                <w:sz w:val="18"/>
                <w:szCs w:val="18"/>
              </w:rPr>
              <w:t>Alinéa f) :</w:t>
            </w:r>
            <w:r w:rsidR="00404065" w:rsidRPr="00C37DCB">
              <w:rPr>
                <w:sz w:val="18"/>
                <w:szCs w:val="18"/>
              </w:rPr>
              <w:t xml:space="preserve"> pour tenir compte de la suppression de l</w:t>
            </w:r>
            <w:r w:rsidRPr="00C37DCB">
              <w:rPr>
                <w:sz w:val="18"/>
                <w:szCs w:val="18"/>
              </w:rPr>
              <w:t>’article 1</w:t>
            </w:r>
            <w:r w:rsidR="00404065" w:rsidRPr="00C37DCB">
              <w:rPr>
                <w:sz w:val="18"/>
                <w:szCs w:val="18"/>
              </w:rPr>
              <w:t>2.5.b) du Statut du personnel (voir plus bas).</w:t>
            </w:r>
          </w:p>
        </w:tc>
      </w:tr>
      <w:tr w:rsidR="00C37DCB" w:rsidRPr="00C37DCB" w:rsidTr="008C72CD">
        <w:trPr>
          <w:trHeight w:val="20"/>
        </w:trPr>
        <w:tc>
          <w:tcPr>
            <w:tcW w:w="1843" w:type="dxa"/>
            <w:shd w:val="clear" w:color="auto" w:fill="auto"/>
            <w:tcMar>
              <w:top w:w="57" w:type="dxa"/>
              <w:bottom w:w="57" w:type="dxa"/>
            </w:tcMar>
          </w:tcPr>
          <w:p w:rsidR="00D838C1" w:rsidRDefault="00654E73" w:rsidP="00404065">
            <w:pPr>
              <w:spacing w:after="180"/>
              <w:ind w:right="33"/>
              <w:rPr>
                <w:b/>
                <w:sz w:val="18"/>
                <w:szCs w:val="18"/>
              </w:rPr>
            </w:pPr>
            <w:r w:rsidRPr="00C37DCB">
              <w:rPr>
                <w:b/>
                <w:sz w:val="18"/>
                <w:szCs w:val="18"/>
              </w:rPr>
              <w:lastRenderedPageBreak/>
              <w:t>Article 1</w:t>
            </w:r>
            <w:r w:rsidR="00404065" w:rsidRPr="00C37DCB">
              <w:rPr>
                <w:b/>
                <w:sz w:val="18"/>
                <w:szCs w:val="18"/>
              </w:rPr>
              <w:t>2.5</w:t>
            </w:r>
          </w:p>
          <w:p w:rsidR="00D838C1" w:rsidRDefault="00D838C1" w:rsidP="008C72CD">
            <w:pPr>
              <w:ind w:right="33"/>
              <w:rPr>
                <w:b/>
                <w:sz w:val="18"/>
                <w:szCs w:val="18"/>
              </w:rPr>
            </w:pPr>
          </w:p>
          <w:p w:rsidR="008C72CD" w:rsidRPr="00C37DCB" w:rsidRDefault="00404065" w:rsidP="00404065">
            <w:pPr>
              <w:ind w:right="33"/>
              <w:rPr>
                <w:sz w:val="18"/>
                <w:szCs w:val="18"/>
              </w:rPr>
            </w:pPr>
            <w:r w:rsidRPr="00C37DCB">
              <w:rPr>
                <w:sz w:val="18"/>
                <w:szCs w:val="18"/>
              </w:rPr>
              <w:t>Mesures transitoires</w:t>
            </w:r>
          </w:p>
        </w:tc>
        <w:tc>
          <w:tcPr>
            <w:tcW w:w="4536" w:type="dxa"/>
            <w:shd w:val="clear" w:color="auto" w:fill="auto"/>
            <w:tcMar>
              <w:top w:w="57" w:type="dxa"/>
              <w:bottom w:w="57" w:type="dxa"/>
            </w:tcMar>
          </w:tcPr>
          <w:p w:rsidR="00D838C1" w:rsidRDefault="00404065" w:rsidP="00404065">
            <w:pPr>
              <w:autoSpaceDE w:val="0"/>
              <w:autoSpaceDN w:val="0"/>
              <w:adjustRightInd w:val="0"/>
              <w:spacing w:after="180"/>
              <w:rPr>
                <w:rFonts w:eastAsia="Times New Roman"/>
                <w:sz w:val="18"/>
                <w:szCs w:val="18"/>
              </w:rPr>
            </w:pPr>
            <w:r w:rsidRPr="00C37DCB">
              <w:rPr>
                <w:rFonts w:eastAsia="Times New Roman"/>
                <w:sz w:val="18"/>
                <w:szCs w:val="18"/>
              </w:rPr>
              <w:t>a) S</w:t>
            </w:r>
            <w:r w:rsidR="00654E73" w:rsidRPr="00C37DCB">
              <w:rPr>
                <w:rFonts w:eastAsia="Times New Roman"/>
                <w:sz w:val="18"/>
                <w:szCs w:val="18"/>
              </w:rPr>
              <w:t>’</w:t>
            </w:r>
            <w:r w:rsidRPr="00C37DCB">
              <w:rPr>
                <w:rFonts w:eastAsia="Times New Roman"/>
                <w:sz w:val="18"/>
                <w:szCs w:val="18"/>
              </w:rPr>
              <w:t>agissant des titulaires d</w:t>
            </w:r>
            <w:r w:rsidR="00654E73" w:rsidRPr="00C37DCB">
              <w:rPr>
                <w:rFonts w:eastAsia="Times New Roman"/>
                <w:sz w:val="18"/>
                <w:szCs w:val="18"/>
              </w:rPr>
              <w:t>’</w:t>
            </w:r>
            <w:r w:rsidRPr="00C37DCB">
              <w:rPr>
                <w:rFonts w:eastAsia="Times New Roman"/>
                <w:sz w:val="18"/>
                <w:szCs w:val="18"/>
              </w:rPr>
              <w:t>un engagement temporaire au</w:t>
            </w:r>
            <w:r w:rsidR="00654E73" w:rsidRPr="00C37DCB">
              <w:rPr>
                <w:rFonts w:eastAsia="Times New Roman"/>
                <w:sz w:val="18"/>
                <w:szCs w:val="18"/>
              </w:rPr>
              <w:t xml:space="preserve"> 1</w:t>
            </w:r>
            <w:r w:rsidR="00654E73" w:rsidRPr="00C37DCB">
              <w:rPr>
                <w:rFonts w:eastAsia="Times New Roman"/>
                <w:sz w:val="18"/>
                <w:szCs w:val="18"/>
                <w:vertAlign w:val="superscript"/>
              </w:rPr>
              <w:t>er</w:t>
            </w:r>
            <w:r w:rsidR="00654E73" w:rsidRPr="00C37DCB">
              <w:rPr>
                <w:rFonts w:eastAsia="Times New Roman"/>
                <w:sz w:val="18"/>
                <w:szCs w:val="18"/>
              </w:rPr>
              <w:t> janvier 20</w:t>
            </w:r>
            <w:r w:rsidRPr="00C37DCB">
              <w:rPr>
                <w:rFonts w:eastAsia="Times New Roman"/>
                <w:sz w:val="18"/>
                <w:szCs w:val="18"/>
              </w:rPr>
              <w:t>13 qui comptaient moins de cinq</w:t>
            </w:r>
            <w:r w:rsidR="00F42A8F" w:rsidRPr="00C37DCB">
              <w:rPr>
                <w:rFonts w:eastAsia="Times New Roman"/>
                <w:sz w:val="18"/>
                <w:szCs w:val="18"/>
              </w:rPr>
              <w:t> </w:t>
            </w:r>
            <w:r w:rsidRPr="00C37DCB">
              <w:rPr>
                <w:rFonts w:eastAsia="Times New Roman"/>
                <w:sz w:val="18"/>
                <w:szCs w:val="18"/>
              </w:rPr>
              <w:t>années de service auprès du Bureau international au</w:t>
            </w:r>
            <w:r w:rsidR="00654E73" w:rsidRPr="00C37DCB">
              <w:rPr>
                <w:rFonts w:eastAsia="Times New Roman"/>
                <w:sz w:val="18"/>
                <w:szCs w:val="18"/>
              </w:rPr>
              <w:t xml:space="preserve"> 1</w:t>
            </w:r>
            <w:r w:rsidR="00654E73" w:rsidRPr="00C37DCB">
              <w:rPr>
                <w:rFonts w:eastAsia="Times New Roman"/>
                <w:sz w:val="18"/>
                <w:szCs w:val="18"/>
                <w:vertAlign w:val="superscript"/>
              </w:rPr>
              <w:t>er</w:t>
            </w:r>
            <w:r w:rsidR="00654E73" w:rsidRPr="00C37DCB">
              <w:rPr>
                <w:rFonts w:eastAsia="Times New Roman"/>
                <w:sz w:val="18"/>
                <w:szCs w:val="18"/>
              </w:rPr>
              <w:t> janvier 20</w:t>
            </w:r>
            <w:r w:rsidRPr="00C37DCB">
              <w:rPr>
                <w:rFonts w:eastAsia="Times New Roman"/>
                <w:sz w:val="18"/>
                <w:szCs w:val="18"/>
              </w:rPr>
              <w:t>12 au titre de contrats de courte durée dans la catégorie des services généraux, de contrats de consultants, de contrats de travail spécial ou de contrats T de traducteurs ou de réviseurs (relevant de l</w:t>
            </w:r>
            <w:r w:rsidR="00654E73" w:rsidRPr="00C37DCB">
              <w:rPr>
                <w:rFonts w:eastAsia="Times New Roman"/>
                <w:sz w:val="18"/>
                <w:szCs w:val="18"/>
              </w:rPr>
              <w:t>’</w:t>
            </w:r>
            <w:r w:rsidRPr="00C37DCB">
              <w:rPr>
                <w:rFonts w:eastAsia="Times New Roman"/>
                <w:sz w:val="18"/>
                <w:szCs w:val="18"/>
              </w:rPr>
              <w:t>accord conclu avec l</w:t>
            </w:r>
            <w:r w:rsidR="00654E73" w:rsidRPr="00C37DCB">
              <w:rPr>
                <w:rFonts w:eastAsia="Times New Roman"/>
                <w:sz w:val="18"/>
                <w:szCs w:val="18"/>
              </w:rPr>
              <w:t>’</w:t>
            </w:r>
            <w:r w:rsidRPr="00C37DCB">
              <w:rPr>
                <w:rFonts w:eastAsia="Times New Roman"/>
                <w:sz w:val="18"/>
                <w:szCs w:val="18"/>
              </w:rPr>
              <w:t>Association internationale des traducteurs de conférence (AITC))</w:t>
            </w:r>
            <w:r w:rsidR="00654E73" w:rsidRPr="00C37DCB">
              <w:rPr>
                <w:rFonts w:eastAsia="Times New Roman"/>
                <w:sz w:val="18"/>
                <w:szCs w:val="18"/>
              </w:rPr>
              <w:t> :</w:t>
            </w:r>
          </w:p>
          <w:p w:rsidR="00D838C1" w:rsidRDefault="00404065" w:rsidP="00404065">
            <w:pPr>
              <w:pStyle w:val="ListParagraph"/>
              <w:numPr>
                <w:ilvl w:val="0"/>
                <w:numId w:val="39"/>
              </w:numPr>
              <w:autoSpaceDE w:val="0"/>
              <w:autoSpaceDN w:val="0"/>
              <w:adjustRightInd w:val="0"/>
              <w:spacing w:after="180"/>
              <w:ind w:left="453" w:firstLine="6"/>
              <w:contextualSpacing w:val="0"/>
              <w:rPr>
                <w:rFonts w:eastAsia="Times New Roman"/>
                <w:sz w:val="18"/>
                <w:szCs w:val="18"/>
              </w:rPr>
            </w:pPr>
            <w:proofErr w:type="gramStart"/>
            <w:r w:rsidRPr="00C37DCB">
              <w:rPr>
                <w:rFonts w:eastAsia="Times New Roman"/>
                <w:sz w:val="18"/>
                <w:szCs w:val="18"/>
              </w:rPr>
              <w:t>la</w:t>
            </w:r>
            <w:proofErr w:type="gramEnd"/>
            <w:r w:rsidRPr="00C37DCB">
              <w:rPr>
                <w:rFonts w:eastAsia="Times New Roman"/>
                <w:sz w:val="18"/>
                <w:szCs w:val="18"/>
              </w:rPr>
              <w:t xml:space="preserve"> durée maximale de service de deux</w:t>
            </w:r>
            <w:r w:rsidR="00F42A8F" w:rsidRPr="00C37DCB">
              <w:rPr>
                <w:rFonts w:eastAsia="Times New Roman"/>
                <w:sz w:val="18"/>
                <w:szCs w:val="18"/>
              </w:rPr>
              <w:t> </w:t>
            </w:r>
            <w:r w:rsidRPr="00C37DCB">
              <w:rPr>
                <w:rFonts w:eastAsia="Times New Roman"/>
                <w:sz w:val="18"/>
                <w:szCs w:val="18"/>
              </w:rPr>
              <w:t>ans fixée à l</w:t>
            </w:r>
            <w:r w:rsidR="00654E73" w:rsidRPr="00C37DCB">
              <w:rPr>
                <w:rFonts w:eastAsia="Times New Roman"/>
                <w:sz w:val="18"/>
                <w:szCs w:val="18"/>
              </w:rPr>
              <w:t>’article 4</w:t>
            </w:r>
            <w:r w:rsidRPr="00C37DCB">
              <w:rPr>
                <w:rFonts w:eastAsia="Times New Roman"/>
                <w:sz w:val="18"/>
                <w:szCs w:val="18"/>
              </w:rPr>
              <w:t>.16 ne s</w:t>
            </w:r>
            <w:r w:rsidR="00654E73" w:rsidRPr="00C37DCB">
              <w:rPr>
                <w:rFonts w:eastAsia="Times New Roman"/>
                <w:sz w:val="18"/>
                <w:szCs w:val="18"/>
              </w:rPr>
              <w:t>’</w:t>
            </w:r>
            <w:r w:rsidRPr="00C37DCB">
              <w:rPr>
                <w:rFonts w:eastAsia="Times New Roman"/>
                <w:sz w:val="18"/>
                <w:szCs w:val="18"/>
              </w:rPr>
              <w:t>applique p</w:t>
            </w:r>
            <w:r w:rsidR="00A5020B" w:rsidRPr="00C37DCB">
              <w:rPr>
                <w:rFonts w:eastAsia="Times New Roman"/>
                <w:sz w:val="18"/>
                <w:szCs w:val="18"/>
              </w:rPr>
              <w:t xml:space="preserve">as.  </w:t>
            </w:r>
            <w:r w:rsidR="00A5020B" w:rsidRPr="00C37DCB">
              <w:rPr>
                <w:rFonts w:eastAsia="Times New Roman"/>
                <w:sz w:val="18"/>
                <w:szCs w:val="18"/>
              </w:rPr>
              <w:lastRenderedPageBreak/>
              <w:t>Le</w:t>
            </w:r>
            <w:r w:rsidRPr="00C37DCB">
              <w:rPr>
                <w:rFonts w:eastAsia="Times New Roman"/>
                <w:sz w:val="18"/>
                <w:szCs w:val="18"/>
              </w:rPr>
              <w:t>ur durée de service ne peut toutefois excéder cinq</w:t>
            </w:r>
            <w:r w:rsidR="00F42A8F" w:rsidRPr="00C37DCB">
              <w:rPr>
                <w:rFonts w:eastAsia="Times New Roman"/>
                <w:sz w:val="18"/>
                <w:szCs w:val="18"/>
              </w:rPr>
              <w:t> </w:t>
            </w:r>
            <w:r w:rsidRPr="00C37DCB">
              <w:rPr>
                <w:rFonts w:eastAsia="Times New Roman"/>
                <w:sz w:val="18"/>
                <w:szCs w:val="18"/>
              </w:rPr>
              <w:t>ans à compter du</w:t>
            </w:r>
            <w:r w:rsidR="00654E73" w:rsidRPr="00C37DCB">
              <w:rPr>
                <w:rFonts w:eastAsia="Times New Roman"/>
                <w:sz w:val="18"/>
                <w:szCs w:val="18"/>
              </w:rPr>
              <w:t xml:space="preserve"> 1</w:t>
            </w:r>
            <w:r w:rsidR="00654E73" w:rsidRPr="00C37DCB">
              <w:rPr>
                <w:rFonts w:eastAsia="Times New Roman"/>
                <w:sz w:val="18"/>
                <w:szCs w:val="18"/>
                <w:vertAlign w:val="superscript"/>
              </w:rPr>
              <w:t>er</w:t>
            </w:r>
            <w:r w:rsidR="00654E73" w:rsidRPr="00C37DCB">
              <w:rPr>
                <w:rFonts w:eastAsia="Times New Roman"/>
                <w:sz w:val="18"/>
                <w:szCs w:val="18"/>
              </w:rPr>
              <w:t> janvier 20</w:t>
            </w:r>
            <w:r w:rsidRPr="00C37DCB">
              <w:rPr>
                <w:rFonts w:eastAsia="Times New Roman"/>
                <w:sz w:val="18"/>
                <w:szCs w:val="18"/>
              </w:rPr>
              <w:t>13 ni dépasser la limite d</w:t>
            </w:r>
            <w:r w:rsidR="00654E73" w:rsidRPr="00C37DCB">
              <w:rPr>
                <w:rFonts w:eastAsia="Times New Roman"/>
                <w:sz w:val="18"/>
                <w:szCs w:val="18"/>
              </w:rPr>
              <w:t>’</w:t>
            </w:r>
            <w:r w:rsidRPr="00C37DCB">
              <w:rPr>
                <w:rFonts w:eastAsia="Times New Roman"/>
                <w:sz w:val="18"/>
                <w:szCs w:val="18"/>
              </w:rPr>
              <w:t>âge de mise à la retraite prévue à l</w:t>
            </w:r>
            <w:r w:rsidR="00654E73" w:rsidRPr="00C37DCB">
              <w:rPr>
                <w:rFonts w:eastAsia="Times New Roman"/>
                <w:sz w:val="18"/>
                <w:szCs w:val="18"/>
              </w:rPr>
              <w:t>’article 9</w:t>
            </w:r>
            <w:r w:rsidRPr="00C37DCB">
              <w:rPr>
                <w:rFonts w:eastAsia="Times New Roman"/>
                <w:sz w:val="18"/>
                <w:szCs w:val="18"/>
              </w:rPr>
              <w:t>.10;</w:t>
            </w:r>
          </w:p>
          <w:p w:rsidR="00D838C1" w:rsidRDefault="00404065" w:rsidP="00404065">
            <w:pPr>
              <w:pStyle w:val="ListParagraph"/>
              <w:numPr>
                <w:ilvl w:val="0"/>
                <w:numId w:val="39"/>
              </w:numPr>
              <w:autoSpaceDE w:val="0"/>
              <w:autoSpaceDN w:val="0"/>
              <w:adjustRightInd w:val="0"/>
              <w:spacing w:after="180"/>
              <w:ind w:left="453" w:firstLine="6"/>
              <w:rPr>
                <w:rFonts w:eastAsia="Times New Roman"/>
                <w:sz w:val="18"/>
                <w:szCs w:val="18"/>
              </w:rPr>
            </w:pPr>
            <w:proofErr w:type="gramStart"/>
            <w:r w:rsidRPr="00C37DCB">
              <w:rPr>
                <w:rFonts w:eastAsia="Times New Roman"/>
                <w:sz w:val="18"/>
                <w:szCs w:val="18"/>
              </w:rPr>
              <w:t>ils</w:t>
            </w:r>
            <w:proofErr w:type="gramEnd"/>
            <w:r w:rsidRPr="00C37DCB">
              <w:rPr>
                <w:rFonts w:eastAsia="Times New Roman"/>
                <w:sz w:val="18"/>
                <w:szCs w:val="18"/>
              </w:rPr>
              <w:t xml:space="preserve"> continuent à bénéficier des avantages, indemnités et prestations visés à l</w:t>
            </w:r>
            <w:r w:rsidR="00654E73" w:rsidRPr="00C37DCB">
              <w:rPr>
                <w:rFonts w:eastAsia="Times New Roman"/>
                <w:sz w:val="18"/>
                <w:szCs w:val="18"/>
              </w:rPr>
              <w:t>’alinéa c)</w:t>
            </w:r>
            <w:r w:rsidRPr="00C37DCB">
              <w:rPr>
                <w:rFonts w:eastAsia="Times New Roman"/>
                <w:sz w:val="18"/>
                <w:szCs w:val="18"/>
              </w:rPr>
              <w:t xml:space="preserve"> ci</w:t>
            </w:r>
            <w:r w:rsidR="00746D27" w:rsidRPr="00C37DCB">
              <w:rPr>
                <w:rFonts w:eastAsia="Times New Roman"/>
                <w:sz w:val="18"/>
                <w:szCs w:val="18"/>
              </w:rPr>
              <w:noBreakHyphen/>
            </w:r>
            <w:r w:rsidRPr="00C37DCB">
              <w:rPr>
                <w:rFonts w:eastAsia="Times New Roman"/>
                <w:sz w:val="18"/>
                <w:szCs w:val="18"/>
              </w:rPr>
              <w:t>après, dans les limites fixées par leurs précédents contrats et selon les conditions prévues dans le dernier contrat qu</w:t>
            </w:r>
            <w:r w:rsidR="00654E73" w:rsidRPr="00C37DCB">
              <w:rPr>
                <w:rFonts w:eastAsia="Times New Roman"/>
                <w:sz w:val="18"/>
                <w:szCs w:val="18"/>
              </w:rPr>
              <w:t>’</w:t>
            </w:r>
            <w:r w:rsidRPr="00C37DCB">
              <w:rPr>
                <w:rFonts w:eastAsia="Times New Roman"/>
                <w:sz w:val="18"/>
                <w:szCs w:val="18"/>
              </w:rPr>
              <w:t>ils ont conclu avec le Bureau international avant de devenir fonctionnaire</w:t>
            </w:r>
            <w:r w:rsidR="00A76DD9" w:rsidRPr="00C37DCB">
              <w:rPr>
                <w:rFonts w:eastAsia="Times New Roman"/>
                <w:sz w:val="18"/>
                <w:szCs w:val="18"/>
              </w:rPr>
              <w:t>s.</w:t>
            </w:r>
          </w:p>
          <w:p w:rsidR="00D838C1" w:rsidRDefault="00404065" w:rsidP="00404065">
            <w:pPr>
              <w:autoSpaceDE w:val="0"/>
              <w:autoSpaceDN w:val="0"/>
              <w:adjustRightInd w:val="0"/>
              <w:spacing w:after="180"/>
              <w:rPr>
                <w:rFonts w:eastAsia="Times New Roman"/>
                <w:sz w:val="18"/>
                <w:szCs w:val="18"/>
              </w:rPr>
            </w:pPr>
            <w:r w:rsidRPr="00C37DCB">
              <w:rPr>
                <w:rFonts w:eastAsia="Times New Roman"/>
                <w:sz w:val="18"/>
                <w:szCs w:val="18"/>
              </w:rPr>
              <w:t>b) S</w:t>
            </w:r>
            <w:r w:rsidR="00654E73" w:rsidRPr="00C37DCB">
              <w:rPr>
                <w:rFonts w:eastAsia="Times New Roman"/>
                <w:sz w:val="18"/>
                <w:szCs w:val="18"/>
              </w:rPr>
              <w:t>’</w:t>
            </w:r>
            <w:r w:rsidRPr="00C37DCB">
              <w:rPr>
                <w:rFonts w:eastAsia="Times New Roman"/>
                <w:sz w:val="18"/>
                <w:szCs w:val="18"/>
              </w:rPr>
              <w:t>agissant des titulaires d</w:t>
            </w:r>
            <w:r w:rsidR="00654E73" w:rsidRPr="00C37DCB">
              <w:rPr>
                <w:rFonts w:eastAsia="Times New Roman"/>
                <w:sz w:val="18"/>
                <w:szCs w:val="18"/>
              </w:rPr>
              <w:t>’</w:t>
            </w:r>
            <w:r w:rsidRPr="00C37DCB">
              <w:rPr>
                <w:rFonts w:eastAsia="Times New Roman"/>
                <w:sz w:val="18"/>
                <w:szCs w:val="18"/>
              </w:rPr>
              <w:t>un engagement temporaire au</w:t>
            </w:r>
            <w:r w:rsidR="00654E73" w:rsidRPr="00C37DCB">
              <w:rPr>
                <w:rFonts w:eastAsia="Times New Roman"/>
                <w:sz w:val="18"/>
                <w:szCs w:val="18"/>
              </w:rPr>
              <w:t xml:space="preserve"> 1</w:t>
            </w:r>
            <w:r w:rsidR="00654E73" w:rsidRPr="00C37DCB">
              <w:rPr>
                <w:rFonts w:eastAsia="Times New Roman"/>
                <w:sz w:val="18"/>
                <w:szCs w:val="18"/>
                <w:vertAlign w:val="superscript"/>
              </w:rPr>
              <w:t>er</w:t>
            </w:r>
            <w:r w:rsidR="00654E73" w:rsidRPr="00C37DCB">
              <w:rPr>
                <w:rFonts w:eastAsia="Times New Roman"/>
                <w:sz w:val="18"/>
                <w:szCs w:val="18"/>
              </w:rPr>
              <w:t> janvier 20</w:t>
            </w:r>
            <w:r w:rsidRPr="00C37DCB">
              <w:rPr>
                <w:rFonts w:eastAsia="Times New Roman"/>
                <w:sz w:val="18"/>
                <w:szCs w:val="18"/>
              </w:rPr>
              <w:t>13 qui comptaient cinq</w:t>
            </w:r>
            <w:r w:rsidR="00F42A8F" w:rsidRPr="00C37DCB">
              <w:rPr>
                <w:rFonts w:eastAsia="Times New Roman"/>
                <w:sz w:val="18"/>
                <w:szCs w:val="18"/>
              </w:rPr>
              <w:t> </w:t>
            </w:r>
            <w:r w:rsidRPr="00C37DCB">
              <w:rPr>
                <w:rFonts w:eastAsia="Times New Roman"/>
                <w:sz w:val="18"/>
                <w:szCs w:val="18"/>
              </w:rPr>
              <w:t>années ou plus de service auprès du Bureau international au</w:t>
            </w:r>
            <w:r w:rsidR="00654E73" w:rsidRPr="00C37DCB">
              <w:rPr>
                <w:rFonts w:eastAsia="Times New Roman"/>
                <w:sz w:val="18"/>
                <w:szCs w:val="18"/>
              </w:rPr>
              <w:t xml:space="preserve"> 1</w:t>
            </w:r>
            <w:r w:rsidR="00654E73" w:rsidRPr="00C37DCB">
              <w:rPr>
                <w:rFonts w:eastAsia="Times New Roman"/>
                <w:sz w:val="18"/>
                <w:szCs w:val="18"/>
                <w:vertAlign w:val="superscript"/>
              </w:rPr>
              <w:t>er</w:t>
            </w:r>
            <w:r w:rsidR="00654E73" w:rsidRPr="00C37DCB">
              <w:rPr>
                <w:rFonts w:eastAsia="Times New Roman"/>
                <w:sz w:val="18"/>
                <w:szCs w:val="18"/>
              </w:rPr>
              <w:t> janvier 20</w:t>
            </w:r>
            <w:r w:rsidRPr="00C37DCB">
              <w:rPr>
                <w:rFonts w:eastAsia="Times New Roman"/>
                <w:sz w:val="18"/>
                <w:szCs w:val="18"/>
              </w:rPr>
              <w:t>12 au titre de contrats de courte durée dans la catégorie des services généraux, de contrats de consultants, de contrats de travail spécial ou de contrats T de traducteurs ou de réviseurs (relevant de l</w:t>
            </w:r>
            <w:r w:rsidR="00654E73" w:rsidRPr="00C37DCB">
              <w:rPr>
                <w:rFonts w:eastAsia="Times New Roman"/>
                <w:sz w:val="18"/>
                <w:szCs w:val="18"/>
              </w:rPr>
              <w:t>’</w:t>
            </w:r>
            <w:r w:rsidRPr="00C37DCB">
              <w:rPr>
                <w:rFonts w:eastAsia="Times New Roman"/>
                <w:sz w:val="18"/>
                <w:szCs w:val="18"/>
              </w:rPr>
              <w:t>accord conclu avec l</w:t>
            </w:r>
            <w:r w:rsidR="00654E73" w:rsidRPr="00C37DCB">
              <w:rPr>
                <w:rFonts w:eastAsia="Times New Roman"/>
                <w:sz w:val="18"/>
                <w:szCs w:val="18"/>
              </w:rPr>
              <w:t>’</w:t>
            </w:r>
            <w:r w:rsidRPr="00C37DCB">
              <w:rPr>
                <w:rFonts w:eastAsia="Times New Roman"/>
                <w:sz w:val="18"/>
                <w:szCs w:val="18"/>
              </w:rPr>
              <w:t>AITC)</w:t>
            </w:r>
            <w:r w:rsidR="00654E73" w:rsidRPr="00C37DCB">
              <w:rPr>
                <w:rFonts w:eastAsia="Times New Roman"/>
                <w:sz w:val="18"/>
                <w:szCs w:val="18"/>
              </w:rPr>
              <w:t> :</w:t>
            </w:r>
          </w:p>
          <w:p w:rsidR="00D838C1" w:rsidRDefault="00404065" w:rsidP="00404065">
            <w:pPr>
              <w:pStyle w:val="ListParagraph"/>
              <w:numPr>
                <w:ilvl w:val="0"/>
                <w:numId w:val="40"/>
              </w:numPr>
              <w:autoSpaceDE w:val="0"/>
              <w:autoSpaceDN w:val="0"/>
              <w:adjustRightInd w:val="0"/>
              <w:spacing w:after="180"/>
              <w:ind w:left="459" w:firstLine="0"/>
              <w:contextualSpacing w:val="0"/>
              <w:rPr>
                <w:rFonts w:eastAsia="Times New Roman"/>
                <w:sz w:val="18"/>
                <w:szCs w:val="18"/>
              </w:rPr>
            </w:pPr>
            <w:proofErr w:type="gramStart"/>
            <w:r w:rsidRPr="00C37DCB">
              <w:rPr>
                <w:rFonts w:eastAsia="Times New Roman"/>
                <w:sz w:val="18"/>
                <w:szCs w:val="18"/>
              </w:rPr>
              <w:t>la</w:t>
            </w:r>
            <w:proofErr w:type="gramEnd"/>
            <w:r w:rsidRPr="00C37DCB">
              <w:rPr>
                <w:rFonts w:eastAsia="Times New Roman"/>
                <w:sz w:val="18"/>
                <w:szCs w:val="18"/>
              </w:rPr>
              <w:t xml:space="preserve"> durée maximale de service de deux</w:t>
            </w:r>
            <w:r w:rsidR="00F42A8F" w:rsidRPr="00C37DCB">
              <w:rPr>
                <w:rFonts w:eastAsia="Times New Roman"/>
                <w:sz w:val="18"/>
                <w:szCs w:val="18"/>
              </w:rPr>
              <w:t> </w:t>
            </w:r>
            <w:r w:rsidRPr="00C37DCB">
              <w:rPr>
                <w:rFonts w:eastAsia="Times New Roman"/>
                <w:sz w:val="18"/>
                <w:szCs w:val="18"/>
              </w:rPr>
              <w:t>ans fixée à l</w:t>
            </w:r>
            <w:r w:rsidR="00654E73" w:rsidRPr="00C37DCB">
              <w:rPr>
                <w:rFonts w:eastAsia="Times New Roman"/>
                <w:sz w:val="18"/>
                <w:szCs w:val="18"/>
              </w:rPr>
              <w:t>’article 4</w:t>
            </w:r>
            <w:r w:rsidRPr="00C37DCB">
              <w:rPr>
                <w:rFonts w:eastAsia="Times New Roman"/>
                <w:sz w:val="18"/>
                <w:szCs w:val="18"/>
              </w:rPr>
              <w:t>,16 ne s</w:t>
            </w:r>
            <w:r w:rsidR="00654E73" w:rsidRPr="00C37DCB">
              <w:rPr>
                <w:rFonts w:eastAsia="Times New Roman"/>
                <w:sz w:val="18"/>
                <w:szCs w:val="18"/>
              </w:rPr>
              <w:t>’</w:t>
            </w:r>
            <w:r w:rsidRPr="00C37DCB">
              <w:rPr>
                <w:rFonts w:eastAsia="Times New Roman"/>
                <w:sz w:val="18"/>
                <w:szCs w:val="18"/>
              </w:rPr>
              <w:t>applique p</w:t>
            </w:r>
            <w:r w:rsidR="00A5020B" w:rsidRPr="00C37DCB">
              <w:rPr>
                <w:rFonts w:eastAsia="Times New Roman"/>
                <w:sz w:val="18"/>
                <w:szCs w:val="18"/>
              </w:rPr>
              <w:t>as.  Le</w:t>
            </w:r>
            <w:r w:rsidRPr="00C37DCB">
              <w:rPr>
                <w:rFonts w:eastAsia="Times New Roman"/>
                <w:sz w:val="18"/>
                <w:szCs w:val="18"/>
              </w:rPr>
              <w:t>ur service n</w:t>
            </w:r>
            <w:r w:rsidR="00654E73" w:rsidRPr="00C37DCB">
              <w:rPr>
                <w:rFonts w:eastAsia="Times New Roman"/>
                <w:sz w:val="18"/>
                <w:szCs w:val="18"/>
              </w:rPr>
              <w:t>’</w:t>
            </w:r>
            <w:r w:rsidRPr="00C37DCB">
              <w:rPr>
                <w:rFonts w:eastAsia="Times New Roman"/>
                <w:sz w:val="18"/>
                <w:szCs w:val="18"/>
              </w:rPr>
              <w:t>est soumis à aucune durée maximale, sous réserve de la limite d</w:t>
            </w:r>
            <w:r w:rsidR="00654E73" w:rsidRPr="00C37DCB">
              <w:rPr>
                <w:rFonts w:eastAsia="Times New Roman"/>
                <w:sz w:val="18"/>
                <w:szCs w:val="18"/>
              </w:rPr>
              <w:t>’</w:t>
            </w:r>
            <w:r w:rsidRPr="00C37DCB">
              <w:rPr>
                <w:rFonts w:eastAsia="Times New Roman"/>
                <w:sz w:val="18"/>
                <w:szCs w:val="18"/>
              </w:rPr>
              <w:t>âge de mise à la retraite prévue à l</w:t>
            </w:r>
            <w:r w:rsidR="00654E73" w:rsidRPr="00C37DCB">
              <w:rPr>
                <w:rFonts w:eastAsia="Times New Roman"/>
                <w:sz w:val="18"/>
                <w:szCs w:val="18"/>
              </w:rPr>
              <w:t>’article 9</w:t>
            </w:r>
            <w:r w:rsidRPr="00C37DCB">
              <w:rPr>
                <w:rFonts w:eastAsia="Times New Roman"/>
                <w:sz w:val="18"/>
                <w:szCs w:val="18"/>
              </w:rPr>
              <w:t>.10;</w:t>
            </w:r>
          </w:p>
          <w:p w:rsidR="00D838C1" w:rsidRDefault="00404065" w:rsidP="00404065">
            <w:pPr>
              <w:pStyle w:val="ListParagraph"/>
              <w:numPr>
                <w:ilvl w:val="0"/>
                <w:numId w:val="40"/>
              </w:numPr>
              <w:autoSpaceDE w:val="0"/>
              <w:autoSpaceDN w:val="0"/>
              <w:adjustRightInd w:val="0"/>
              <w:spacing w:after="180"/>
              <w:ind w:left="459" w:firstLine="0"/>
              <w:contextualSpacing w:val="0"/>
              <w:rPr>
                <w:rFonts w:eastAsia="Times New Roman"/>
                <w:sz w:val="18"/>
                <w:szCs w:val="18"/>
              </w:rPr>
            </w:pPr>
            <w:proofErr w:type="gramStart"/>
            <w:r w:rsidRPr="00C37DCB">
              <w:rPr>
                <w:rFonts w:eastAsia="Times New Roman"/>
                <w:sz w:val="18"/>
                <w:szCs w:val="18"/>
              </w:rPr>
              <w:t>ils</w:t>
            </w:r>
            <w:proofErr w:type="gramEnd"/>
            <w:r w:rsidRPr="00C37DCB">
              <w:rPr>
                <w:rFonts w:eastAsia="Times New Roman"/>
                <w:sz w:val="18"/>
                <w:szCs w:val="18"/>
              </w:rPr>
              <w:t xml:space="preserve"> sont considérés comme des candidats internes aux postes mis au concours par le Bureau international;</w:t>
            </w:r>
          </w:p>
          <w:p w:rsidR="00D838C1" w:rsidRDefault="00404065" w:rsidP="00540309">
            <w:pPr>
              <w:pStyle w:val="ListParagraph"/>
              <w:numPr>
                <w:ilvl w:val="0"/>
                <w:numId w:val="40"/>
              </w:numPr>
              <w:autoSpaceDE w:val="0"/>
              <w:autoSpaceDN w:val="0"/>
              <w:adjustRightInd w:val="0"/>
              <w:spacing w:after="60"/>
              <w:ind w:left="459" w:firstLine="0"/>
              <w:rPr>
                <w:rFonts w:eastAsia="Times New Roman"/>
                <w:sz w:val="18"/>
                <w:szCs w:val="18"/>
              </w:rPr>
            </w:pPr>
            <w:proofErr w:type="gramStart"/>
            <w:r w:rsidRPr="00C37DCB">
              <w:rPr>
                <w:rFonts w:eastAsia="Times New Roman"/>
                <w:sz w:val="18"/>
                <w:szCs w:val="18"/>
              </w:rPr>
              <w:t>ils</w:t>
            </w:r>
            <w:proofErr w:type="gramEnd"/>
            <w:r w:rsidRPr="00C37DCB">
              <w:rPr>
                <w:rFonts w:eastAsia="Times New Roman"/>
                <w:sz w:val="18"/>
                <w:szCs w:val="18"/>
              </w:rPr>
              <w:t xml:space="preserve"> continuent à bénéficier des avantages, indemnités et prestations visés à l</w:t>
            </w:r>
            <w:r w:rsidR="00654E73" w:rsidRPr="00C37DCB">
              <w:rPr>
                <w:rFonts w:eastAsia="Times New Roman"/>
                <w:sz w:val="18"/>
                <w:szCs w:val="18"/>
              </w:rPr>
              <w:t>’alinéa c)</w:t>
            </w:r>
            <w:r w:rsidRPr="00C37DCB">
              <w:rPr>
                <w:rFonts w:eastAsia="Times New Roman"/>
                <w:sz w:val="18"/>
                <w:szCs w:val="18"/>
              </w:rPr>
              <w:t xml:space="preserve"> ci</w:t>
            </w:r>
            <w:r w:rsidR="00746D27" w:rsidRPr="00C37DCB">
              <w:rPr>
                <w:rFonts w:eastAsia="Times New Roman"/>
                <w:sz w:val="18"/>
                <w:szCs w:val="18"/>
              </w:rPr>
              <w:noBreakHyphen/>
            </w:r>
            <w:r w:rsidRPr="00C37DCB">
              <w:rPr>
                <w:rFonts w:eastAsia="Times New Roman"/>
                <w:sz w:val="18"/>
                <w:szCs w:val="18"/>
              </w:rPr>
              <w:t>après, dans les limites fixées par leurs précédents contrats et selon les conditions prévues dans le dernier contrat qu</w:t>
            </w:r>
            <w:r w:rsidR="00654E73" w:rsidRPr="00C37DCB">
              <w:rPr>
                <w:rFonts w:eastAsia="Times New Roman"/>
                <w:sz w:val="18"/>
                <w:szCs w:val="18"/>
              </w:rPr>
              <w:t>’</w:t>
            </w:r>
            <w:r w:rsidRPr="00C37DCB">
              <w:rPr>
                <w:rFonts w:eastAsia="Times New Roman"/>
                <w:sz w:val="18"/>
                <w:szCs w:val="18"/>
              </w:rPr>
              <w:t>ils ont conclu avec le Bureau international avant de devenir fonctionnaire</w:t>
            </w:r>
            <w:r w:rsidR="00A76DD9" w:rsidRPr="00C37DCB">
              <w:rPr>
                <w:rFonts w:eastAsia="Times New Roman"/>
                <w:sz w:val="18"/>
                <w:szCs w:val="18"/>
              </w:rPr>
              <w:t>s.</w:t>
            </w:r>
          </w:p>
          <w:p w:rsidR="00D838C1" w:rsidRDefault="00404065" w:rsidP="00540309">
            <w:pPr>
              <w:autoSpaceDE w:val="0"/>
              <w:autoSpaceDN w:val="0"/>
              <w:adjustRightInd w:val="0"/>
              <w:spacing w:after="60"/>
              <w:rPr>
                <w:rFonts w:eastAsia="Times New Roman"/>
                <w:sz w:val="18"/>
                <w:szCs w:val="18"/>
              </w:rPr>
            </w:pPr>
            <w:r w:rsidRPr="00C37DCB">
              <w:rPr>
                <w:rFonts w:eastAsia="Times New Roman"/>
                <w:sz w:val="18"/>
                <w:szCs w:val="18"/>
              </w:rPr>
              <w:t xml:space="preserve">c) Les personnes visées aux </w:t>
            </w:r>
            <w:r w:rsidR="00654E73" w:rsidRPr="00C37DCB">
              <w:rPr>
                <w:rFonts w:eastAsia="Times New Roman"/>
                <w:sz w:val="18"/>
                <w:szCs w:val="18"/>
              </w:rPr>
              <w:t>alinéas a)</w:t>
            </w:r>
            <w:r w:rsidRPr="00C37DCB">
              <w:rPr>
                <w:rFonts w:eastAsia="Times New Roman"/>
                <w:sz w:val="18"/>
                <w:szCs w:val="18"/>
              </w:rPr>
              <w:t xml:space="preserve"> et b)</w:t>
            </w:r>
            <w:r w:rsidR="00F42A8F" w:rsidRPr="00C37DCB">
              <w:rPr>
                <w:rFonts w:eastAsia="Times New Roman"/>
                <w:sz w:val="18"/>
                <w:szCs w:val="18"/>
              </w:rPr>
              <w:t> </w:t>
            </w:r>
            <w:r w:rsidRPr="00C37DCB">
              <w:rPr>
                <w:rFonts w:eastAsia="Times New Roman"/>
                <w:sz w:val="18"/>
                <w:szCs w:val="18"/>
              </w:rPr>
              <w:t>ci</w:t>
            </w:r>
            <w:r w:rsidR="00746D27" w:rsidRPr="00C37DCB">
              <w:rPr>
                <w:rFonts w:eastAsia="Times New Roman"/>
                <w:sz w:val="18"/>
                <w:szCs w:val="18"/>
              </w:rPr>
              <w:noBreakHyphen/>
            </w:r>
            <w:r w:rsidRPr="00C37DCB">
              <w:rPr>
                <w:rFonts w:eastAsia="Times New Roman"/>
                <w:sz w:val="18"/>
                <w:szCs w:val="18"/>
              </w:rPr>
              <w:t>dessus</w:t>
            </w:r>
            <w:r w:rsidR="00A76DD9" w:rsidRPr="00C37DCB">
              <w:rPr>
                <w:rFonts w:eastAsia="Times New Roman"/>
                <w:sz w:val="18"/>
                <w:szCs w:val="18"/>
              </w:rPr>
              <w:t xml:space="preserve">, </w:t>
            </w:r>
            <w:r w:rsidRPr="00C37DCB">
              <w:rPr>
                <w:rFonts w:eastAsia="Times New Roman"/>
                <w:sz w:val="18"/>
                <w:szCs w:val="18"/>
              </w:rPr>
              <w:t>continuent à bénéficier des avantages, indemnités et prestations ci</w:t>
            </w:r>
            <w:r w:rsidR="00746D27" w:rsidRPr="00C37DCB">
              <w:rPr>
                <w:rFonts w:eastAsia="Times New Roman"/>
                <w:sz w:val="18"/>
                <w:szCs w:val="18"/>
              </w:rPr>
              <w:noBreakHyphen/>
            </w:r>
            <w:r w:rsidRPr="00C37DCB">
              <w:rPr>
                <w:rFonts w:eastAsia="Times New Roman"/>
                <w:sz w:val="18"/>
                <w:szCs w:val="18"/>
              </w:rPr>
              <w:t xml:space="preserve">après, dans les limites </w:t>
            </w:r>
            <w:r w:rsidRPr="00C37DCB">
              <w:rPr>
                <w:rFonts w:eastAsia="Times New Roman"/>
                <w:sz w:val="18"/>
                <w:szCs w:val="18"/>
              </w:rPr>
              <w:lastRenderedPageBreak/>
              <w:t>fixées par leurs contrats antérieurs au</w:t>
            </w:r>
            <w:r w:rsidR="00654E73" w:rsidRPr="00C37DCB">
              <w:rPr>
                <w:rFonts w:eastAsia="Times New Roman"/>
                <w:sz w:val="18"/>
                <w:szCs w:val="18"/>
              </w:rPr>
              <w:t xml:space="preserve"> 1</w:t>
            </w:r>
            <w:r w:rsidR="00654E73" w:rsidRPr="00C37DCB">
              <w:rPr>
                <w:rFonts w:eastAsia="Times New Roman"/>
                <w:sz w:val="18"/>
                <w:szCs w:val="18"/>
                <w:vertAlign w:val="superscript"/>
              </w:rPr>
              <w:t>er</w:t>
            </w:r>
            <w:r w:rsidR="00654E73" w:rsidRPr="00C37DCB">
              <w:rPr>
                <w:rFonts w:eastAsia="Times New Roman"/>
                <w:sz w:val="18"/>
                <w:szCs w:val="18"/>
              </w:rPr>
              <w:t> janvier 20</w:t>
            </w:r>
            <w:r w:rsidRPr="00C37DCB">
              <w:rPr>
                <w:rFonts w:eastAsia="Times New Roman"/>
                <w:sz w:val="18"/>
                <w:szCs w:val="18"/>
              </w:rPr>
              <w:t>13 et aussi longtemps qu</w:t>
            </w:r>
            <w:r w:rsidR="00654E73" w:rsidRPr="00C37DCB">
              <w:rPr>
                <w:rFonts w:eastAsia="Times New Roman"/>
                <w:sz w:val="18"/>
                <w:szCs w:val="18"/>
              </w:rPr>
              <w:t>’</w:t>
            </w:r>
            <w:r w:rsidRPr="00C37DCB">
              <w:rPr>
                <w:rFonts w:eastAsia="Times New Roman"/>
                <w:sz w:val="18"/>
                <w:szCs w:val="18"/>
              </w:rPr>
              <w:t>elles demeurent au service du Bureau international</w:t>
            </w:r>
            <w:r w:rsidR="00654E73" w:rsidRPr="00C37DCB">
              <w:rPr>
                <w:rFonts w:eastAsia="Times New Roman"/>
                <w:sz w:val="18"/>
                <w:szCs w:val="18"/>
              </w:rPr>
              <w:t> :</w:t>
            </w:r>
          </w:p>
          <w:p w:rsidR="00D838C1" w:rsidRDefault="00404065" w:rsidP="00404065">
            <w:pPr>
              <w:pStyle w:val="ListParagraph"/>
              <w:numPr>
                <w:ilvl w:val="0"/>
                <w:numId w:val="41"/>
              </w:numPr>
              <w:autoSpaceDE w:val="0"/>
              <w:autoSpaceDN w:val="0"/>
              <w:adjustRightInd w:val="0"/>
              <w:spacing w:after="180"/>
              <w:ind w:hanging="573"/>
              <w:contextualSpacing w:val="0"/>
              <w:rPr>
                <w:rFonts w:eastAsia="Times New Roman"/>
                <w:sz w:val="18"/>
                <w:szCs w:val="18"/>
              </w:rPr>
            </w:pPr>
            <w:proofErr w:type="gramStart"/>
            <w:r w:rsidRPr="00C37DCB">
              <w:rPr>
                <w:rFonts w:eastAsia="Times New Roman"/>
                <w:sz w:val="18"/>
                <w:szCs w:val="18"/>
              </w:rPr>
              <w:t>prime</w:t>
            </w:r>
            <w:proofErr w:type="gramEnd"/>
            <w:r w:rsidRPr="00C37DCB">
              <w:rPr>
                <w:rFonts w:eastAsia="Times New Roman"/>
                <w:sz w:val="18"/>
                <w:szCs w:val="18"/>
              </w:rPr>
              <w:t xml:space="preserve"> pour connaissances linguistiques</w:t>
            </w:r>
          </w:p>
          <w:p w:rsidR="00D838C1" w:rsidRDefault="00404065" w:rsidP="00404065">
            <w:pPr>
              <w:pStyle w:val="ListParagraph"/>
              <w:numPr>
                <w:ilvl w:val="0"/>
                <w:numId w:val="41"/>
              </w:numPr>
              <w:autoSpaceDE w:val="0"/>
              <w:autoSpaceDN w:val="0"/>
              <w:adjustRightInd w:val="0"/>
              <w:spacing w:after="180"/>
              <w:rPr>
                <w:rFonts w:eastAsia="Times New Roman"/>
                <w:sz w:val="18"/>
                <w:szCs w:val="18"/>
              </w:rPr>
            </w:pPr>
            <w:proofErr w:type="gramStart"/>
            <w:r w:rsidRPr="00C37DCB">
              <w:rPr>
                <w:rFonts w:eastAsia="Times New Roman"/>
                <w:sz w:val="18"/>
                <w:szCs w:val="18"/>
              </w:rPr>
              <w:t>les</w:t>
            </w:r>
            <w:proofErr w:type="gramEnd"/>
            <w:r w:rsidRPr="00C37DCB">
              <w:rPr>
                <w:rFonts w:eastAsia="Times New Roman"/>
                <w:sz w:val="18"/>
                <w:szCs w:val="18"/>
              </w:rPr>
              <w:t xml:space="preserve"> frais de déménagement et d</w:t>
            </w:r>
            <w:r w:rsidR="00654E73" w:rsidRPr="00C37DCB">
              <w:rPr>
                <w:rFonts w:eastAsia="Times New Roman"/>
                <w:sz w:val="18"/>
                <w:szCs w:val="18"/>
              </w:rPr>
              <w:t>’</w:t>
            </w:r>
            <w:r w:rsidRPr="00C37DCB">
              <w:rPr>
                <w:rFonts w:eastAsia="Times New Roman"/>
                <w:sz w:val="18"/>
                <w:szCs w:val="18"/>
              </w:rPr>
              <w:t>expédition.</w:t>
            </w:r>
          </w:p>
          <w:p w:rsidR="00D838C1" w:rsidRDefault="008C72CD" w:rsidP="00497495">
            <w:pPr>
              <w:autoSpaceDE w:val="0"/>
              <w:autoSpaceDN w:val="0"/>
              <w:adjustRightInd w:val="0"/>
              <w:spacing w:after="180"/>
              <w:rPr>
                <w:rFonts w:eastAsia="Times New Roman"/>
                <w:sz w:val="18"/>
                <w:szCs w:val="18"/>
              </w:rPr>
            </w:pPr>
            <w:r w:rsidRPr="00C37DCB">
              <w:rPr>
                <w:rFonts w:eastAsia="Times New Roman"/>
                <w:sz w:val="18"/>
                <w:szCs w:val="18"/>
              </w:rPr>
              <w:t>[…]</w:t>
            </w:r>
          </w:p>
          <w:p w:rsidR="00D838C1" w:rsidRDefault="00404065" w:rsidP="00540309">
            <w:pPr>
              <w:autoSpaceDE w:val="0"/>
              <w:autoSpaceDN w:val="0"/>
              <w:adjustRightInd w:val="0"/>
              <w:spacing w:after="60"/>
              <w:rPr>
                <w:rFonts w:eastAsia="Times New Roman"/>
                <w:sz w:val="18"/>
                <w:szCs w:val="18"/>
              </w:rPr>
            </w:pPr>
            <w:r w:rsidRPr="00C37DCB">
              <w:rPr>
                <w:rFonts w:eastAsia="Times New Roman"/>
                <w:sz w:val="18"/>
                <w:szCs w:val="18"/>
              </w:rPr>
              <w:t>f) Les demandes de reclassement de postes déposées avant le</w:t>
            </w:r>
            <w:r w:rsidR="00654E73" w:rsidRPr="00C37DCB">
              <w:rPr>
                <w:rFonts w:eastAsia="Times New Roman"/>
                <w:sz w:val="18"/>
                <w:szCs w:val="18"/>
              </w:rPr>
              <w:t xml:space="preserve"> 1</w:t>
            </w:r>
            <w:r w:rsidR="00654E73" w:rsidRPr="00C37DCB">
              <w:rPr>
                <w:rFonts w:eastAsia="Times New Roman"/>
                <w:sz w:val="18"/>
                <w:szCs w:val="18"/>
                <w:vertAlign w:val="superscript"/>
              </w:rPr>
              <w:t>er</w:t>
            </w:r>
            <w:r w:rsidR="00654E73" w:rsidRPr="00C37DCB">
              <w:rPr>
                <w:rFonts w:eastAsia="Times New Roman"/>
                <w:sz w:val="18"/>
                <w:szCs w:val="18"/>
              </w:rPr>
              <w:t> janvier 20</w:t>
            </w:r>
            <w:r w:rsidRPr="00C37DCB">
              <w:rPr>
                <w:rFonts w:eastAsia="Times New Roman"/>
                <w:sz w:val="18"/>
                <w:szCs w:val="18"/>
              </w:rPr>
              <w:t>13 sont traitées selon le Statut et Règlement du personnel en vigueur au moment de leur dépôt initial.</w:t>
            </w:r>
          </w:p>
          <w:p w:rsidR="00D838C1" w:rsidRDefault="00404065" w:rsidP="00404065">
            <w:pPr>
              <w:autoSpaceDE w:val="0"/>
              <w:autoSpaceDN w:val="0"/>
              <w:adjustRightInd w:val="0"/>
              <w:spacing w:after="180"/>
              <w:rPr>
                <w:rFonts w:eastAsia="Times New Roman"/>
                <w:sz w:val="18"/>
                <w:szCs w:val="18"/>
              </w:rPr>
            </w:pPr>
            <w:r w:rsidRPr="00C37DCB">
              <w:rPr>
                <w:rFonts w:eastAsia="Times New Roman"/>
                <w:sz w:val="18"/>
                <w:szCs w:val="18"/>
              </w:rPr>
              <w:t xml:space="preserve">g) Toute question soulevée ou procédure intentée en vertu du </w:t>
            </w:r>
            <w:r w:rsidR="00654E73" w:rsidRPr="00C37DCB">
              <w:rPr>
                <w:rFonts w:eastAsia="Times New Roman"/>
                <w:sz w:val="18"/>
                <w:szCs w:val="18"/>
              </w:rPr>
              <w:t>chapitre X</w:t>
            </w:r>
            <w:r w:rsidRPr="00C37DCB">
              <w:rPr>
                <w:rFonts w:eastAsia="Times New Roman"/>
                <w:sz w:val="18"/>
                <w:szCs w:val="18"/>
              </w:rPr>
              <w:t xml:space="preserve"> et du </w:t>
            </w:r>
            <w:r w:rsidR="00654E73" w:rsidRPr="00C37DCB">
              <w:rPr>
                <w:rFonts w:eastAsia="Times New Roman"/>
                <w:sz w:val="18"/>
                <w:szCs w:val="18"/>
              </w:rPr>
              <w:t>chapitre X</w:t>
            </w:r>
            <w:r w:rsidRPr="00C37DCB">
              <w:rPr>
                <w:rFonts w:eastAsia="Times New Roman"/>
                <w:sz w:val="18"/>
                <w:szCs w:val="18"/>
              </w:rPr>
              <w:t>I du Statut et Règlement du personnel applicable avant l</w:t>
            </w:r>
            <w:r w:rsidR="00654E73" w:rsidRPr="00C37DCB">
              <w:rPr>
                <w:rFonts w:eastAsia="Times New Roman"/>
                <w:sz w:val="18"/>
                <w:szCs w:val="18"/>
              </w:rPr>
              <w:t>’</w:t>
            </w:r>
            <w:r w:rsidRPr="00C37DCB">
              <w:rPr>
                <w:rFonts w:eastAsia="Times New Roman"/>
                <w:sz w:val="18"/>
                <w:szCs w:val="18"/>
              </w:rPr>
              <w:t>entrée en vigueur des modifications apportées à ces chapitres ainsi qu</w:t>
            </w:r>
            <w:r w:rsidR="00654E73" w:rsidRPr="00C37DCB">
              <w:rPr>
                <w:rFonts w:eastAsia="Times New Roman"/>
                <w:sz w:val="18"/>
                <w:szCs w:val="18"/>
              </w:rPr>
              <w:t>’</w:t>
            </w:r>
            <w:r w:rsidRPr="00C37DCB">
              <w:rPr>
                <w:rFonts w:eastAsia="Times New Roman"/>
                <w:sz w:val="18"/>
                <w:szCs w:val="18"/>
              </w:rPr>
              <w:t>à l</w:t>
            </w:r>
            <w:r w:rsidR="00654E73" w:rsidRPr="00C37DCB">
              <w:rPr>
                <w:rFonts w:eastAsia="Times New Roman"/>
                <w:sz w:val="18"/>
                <w:szCs w:val="18"/>
              </w:rPr>
              <w:t>’article 8</w:t>
            </w:r>
            <w:r w:rsidRPr="00C37DCB">
              <w:rPr>
                <w:rFonts w:eastAsia="Times New Roman"/>
                <w:sz w:val="18"/>
                <w:szCs w:val="18"/>
              </w:rPr>
              <w:t>.2 et aux dispositions qui s</w:t>
            </w:r>
            <w:r w:rsidR="00654E73" w:rsidRPr="00C37DCB">
              <w:rPr>
                <w:rFonts w:eastAsia="Times New Roman"/>
                <w:sz w:val="18"/>
                <w:szCs w:val="18"/>
              </w:rPr>
              <w:t>’</w:t>
            </w:r>
            <w:r w:rsidRPr="00C37DCB">
              <w:rPr>
                <w:rFonts w:eastAsia="Times New Roman"/>
                <w:sz w:val="18"/>
                <w:szCs w:val="18"/>
              </w:rPr>
              <w:t>y rapportent, le</w:t>
            </w:r>
            <w:r w:rsidR="00654E73" w:rsidRPr="00C37DCB">
              <w:rPr>
                <w:rFonts w:eastAsia="Times New Roman"/>
                <w:sz w:val="18"/>
                <w:szCs w:val="18"/>
              </w:rPr>
              <w:t xml:space="preserve"> 1</w:t>
            </w:r>
            <w:r w:rsidR="00654E73" w:rsidRPr="00C37DCB">
              <w:rPr>
                <w:rFonts w:eastAsia="Times New Roman"/>
                <w:sz w:val="18"/>
                <w:szCs w:val="18"/>
                <w:vertAlign w:val="superscript"/>
              </w:rPr>
              <w:t>er</w:t>
            </w:r>
            <w:r w:rsidR="00654E73" w:rsidRPr="00C37DCB">
              <w:rPr>
                <w:rFonts w:eastAsia="Times New Roman"/>
                <w:sz w:val="18"/>
                <w:szCs w:val="18"/>
              </w:rPr>
              <w:t> janvier 20</w:t>
            </w:r>
            <w:r w:rsidRPr="00C37DCB">
              <w:rPr>
                <w:rFonts w:eastAsia="Times New Roman"/>
                <w:sz w:val="18"/>
                <w:szCs w:val="18"/>
              </w:rPr>
              <w:t>14, est instruite selon les dispositions du Statut et Règlement ou de l</w:t>
            </w:r>
            <w:r w:rsidR="00654E73" w:rsidRPr="00C37DCB">
              <w:rPr>
                <w:rFonts w:eastAsia="Times New Roman"/>
                <w:sz w:val="18"/>
                <w:szCs w:val="18"/>
              </w:rPr>
              <w:t>’</w:t>
            </w:r>
            <w:r w:rsidRPr="00C37DCB">
              <w:rPr>
                <w:rFonts w:eastAsia="Times New Roman"/>
                <w:sz w:val="18"/>
                <w:szCs w:val="18"/>
              </w:rPr>
              <w:t>ordre de service en vigueur au moment où la question a été officiellement soulevée ou la procédure officiellement lancée.</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6" w:type="dxa"/>
            <w:shd w:val="clear" w:color="auto" w:fill="auto"/>
            <w:tcMar>
              <w:top w:w="57" w:type="dxa"/>
              <w:bottom w:w="57" w:type="dxa"/>
            </w:tcMar>
          </w:tcPr>
          <w:p w:rsidR="00D838C1" w:rsidRDefault="00404065" w:rsidP="00404065">
            <w:pPr>
              <w:pStyle w:val="ListParagraph"/>
              <w:numPr>
                <w:ilvl w:val="0"/>
                <w:numId w:val="49"/>
              </w:numPr>
              <w:spacing w:after="180"/>
              <w:ind w:left="0" w:firstLine="0"/>
              <w:contextualSpacing w:val="0"/>
              <w:rPr>
                <w:b/>
                <w:sz w:val="18"/>
                <w:szCs w:val="18"/>
              </w:rPr>
            </w:pPr>
            <w:r w:rsidRPr="00C37DCB">
              <w:rPr>
                <w:b/>
                <w:sz w:val="18"/>
                <w:szCs w:val="18"/>
              </w:rPr>
              <w:lastRenderedPageBreak/>
              <w:tab/>
              <w:t>[Supprimé]</w:t>
            </w:r>
          </w:p>
          <w:p w:rsidR="00D838C1" w:rsidRDefault="00404065" w:rsidP="00404065">
            <w:pPr>
              <w:pStyle w:val="ListParagraph"/>
              <w:numPr>
                <w:ilvl w:val="0"/>
                <w:numId w:val="49"/>
              </w:numPr>
              <w:spacing w:after="180"/>
              <w:ind w:left="0" w:firstLine="0"/>
              <w:contextualSpacing w:val="0"/>
              <w:rPr>
                <w:b/>
                <w:sz w:val="18"/>
                <w:szCs w:val="18"/>
              </w:rPr>
            </w:pPr>
            <w:r w:rsidRPr="00C37DCB">
              <w:rPr>
                <w:b/>
                <w:sz w:val="18"/>
                <w:szCs w:val="18"/>
              </w:rPr>
              <w:tab/>
              <w:t>[Supprimé]</w:t>
            </w:r>
          </w:p>
          <w:p w:rsidR="00D838C1" w:rsidRDefault="00404065" w:rsidP="00404065">
            <w:pPr>
              <w:pStyle w:val="ListParagraph"/>
              <w:numPr>
                <w:ilvl w:val="0"/>
                <w:numId w:val="49"/>
              </w:numPr>
              <w:spacing w:after="180"/>
              <w:ind w:left="0" w:firstLine="0"/>
              <w:contextualSpacing w:val="0"/>
              <w:rPr>
                <w:b/>
                <w:sz w:val="18"/>
                <w:szCs w:val="18"/>
              </w:rPr>
            </w:pPr>
            <w:r w:rsidRPr="00C37DCB">
              <w:rPr>
                <w:b/>
                <w:sz w:val="18"/>
                <w:szCs w:val="18"/>
              </w:rPr>
              <w:tab/>
              <w:t>[Supprimé]</w:t>
            </w:r>
          </w:p>
          <w:p w:rsidR="00D838C1" w:rsidRDefault="008C72CD" w:rsidP="00F92B49">
            <w:pPr>
              <w:pStyle w:val="ListParagraph"/>
              <w:spacing w:after="180"/>
              <w:ind w:left="0"/>
              <w:contextualSpacing w:val="0"/>
              <w:rPr>
                <w:sz w:val="18"/>
                <w:szCs w:val="18"/>
              </w:rPr>
            </w:pPr>
            <w:r w:rsidRPr="00C37DCB">
              <w:rPr>
                <w:sz w:val="18"/>
                <w:szCs w:val="18"/>
              </w:rPr>
              <w:t>[…]</w:t>
            </w:r>
          </w:p>
          <w:p w:rsidR="00D838C1" w:rsidRDefault="00404065" w:rsidP="00404065">
            <w:pPr>
              <w:pStyle w:val="ListParagraph"/>
              <w:numPr>
                <w:ilvl w:val="0"/>
                <w:numId w:val="50"/>
              </w:numPr>
              <w:spacing w:after="180"/>
              <w:ind w:left="0" w:firstLine="0"/>
              <w:contextualSpacing w:val="0"/>
              <w:rPr>
                <w:b/>
                <w:sz w:val="18"/>
                <w:szCs w:val="18"/>
              </w:rPr>
            </w:pPr>
            <w:r w:rsidRPr="00C37DCB">
              <w:rPr>
                <w:b/>
                <w:sz w:val="18"/>
                <w:szCs w:val="18"/>
              </w:rPr>
              <w:tab/>
              <w:t>[Supprimé]</w:t>
            </w:r>
          </w:p>
          <w:p w:rsidR="008C72CD" w:rsidRPr="00C37DCB" w:rsidRDefault="00404065" w:rsidP="00404065">
            <w:pPr>
              <w:pStyle w:val="ListParagraph"/>
              <w:numPr>
                <w:ilvl w:val="0"/>
                <w:numId w:val="50"/>
              </w:numPr>
              <w:ind w:left="0" w:firstLine="0"/>
              <w:rPr>
                <w:b/>
                <w:sz w:val="18"/>
                <w:szCs w:val="18"/>
              </w:rPr>
            </w:pPr>
            <w:r w:rsidRPr="00C37DCB">
              <w:rPr>
                <w:b/>
                <w:sz w:val="18"/>
                <w:szCs w:val="18"/>
              </w:rPr>
              <w:tab/>
              <w:t>[Supprimé]</w:t>
            </w:r>
          </w:p>
        </w:tc>
        <w:tc>
          <w:tcPr>
            <w:tcW w:w="4536" w:type="dxa"/>
            <w:shd w:val="clear" w:color="auto" w:fill="auto"/>
            <w:tcMar>
              <w:top w:w="57" w:type="dxa"/>
              <w:bottom w:w="57" w:type="dxa"/>
            </w:tcMar>
          </w:tcPr>
          <w:p w:rsidR="00D838C1" w:rsidRDefault="00654E73" w:rsidP="00404065">
            <w:pPr>
              <w:spacing w:after="180"/>
              <w:rPr>
                <w:sz w:val="18"/>
                <w:szCs w:val="18"/>
              </w:rPr>
            </w:pPr>
            <w:r w:rsidRPr="00C37DCB">
              <w:rPr>
                <w:sz w:val="18"/>
                <w:szCs w:val="18"/>
              </w:rPr>
              <w:t>Alinéas a)</w:t>
            </w:r>
            <w:r w:rsidR="00404065" w:rsidRPr="00C37DCB">
              <w:rPr>
                <w:sz w:val="18"/>
                <w:szCs w:val="18"/>
              </w:rPr>
              <w:t xml:space="preserve"> à c)</w:t>
            </w:r>
            <w:r w:rsidRPr="00C37DCB">
              <w:rPr>
                <w:sz w:val="18"/>
                <w:szCs w:val="18"/>
              </w:rPr>
              <w:t> :</w:t>
            </w:r>
            <w:r w:rsidR="00404065" w:rsidRPr="00C37DCB">
              <w:rPr>
                <w:sz w:val="18"/>
                <w:szCs w:val="18"/>
              </w:rPr>
              <w:t xml:space="preserve"> dispositions supprimées car plus aucun fonc</w:t>
            </w:r>
            <w:r w:rsidR="00900B8D" w:rsidRPr="00C37DCB">
              <w:rPr>
                <w:sz w:val="18"/>
                <w:szCs w:val="18"/>
              </w:rPr>
              <w:t>ti</w:t>
            </w:r>
            <w:r w:rsidR="00404065" w:rsidRPr="00C37DCB">
              <w:rPr>
                <w:sz w:val="18"/>
                <w:szCs w:val="18"/>
              </w:rPr>
              <w:t>onnaire ne relève de ces catégories.</w:t>
            </w:r>
          </w:p>
          <w:p w:rsidR="008C72CD" w:rsidRPr="00C37DCB" w:rsidRDefault="00654E73" w:rsidP="00061D13">
            <w:pPr>
              <w:rPr>
                <w:sz w:val="18"/>
                <w:szCs w:val="18"/>
              </w:rPr>
            </w:pPr>
            <w:r w:rsidRPr="00C37DCB">
              <w:rPr>
                <w:sz w:val="18"/>
                <w:szCs w:val="18"/>
              </w:rPr>
              <w:t>Alinéas f)</w:t>
            </w:r>
            <w:r w:rsidR="00404065" w:rsidRPr="00C37DCB">
              <w:rPr>
                <w:sz w:val="18"/>
                <w:szCs w:val="18"/>
              </w:rPr>
              <w:t xml:space="preserve"> et g)</w:t>
            </w:r>
            <w:r w:rsidRPr="00C37DCB">
              <w:rPr>
                <w:sz w:val="18"/>
                <w:szCs w:val="18"/>
              </w:rPr>
              <w:t> :</w:t>
            </w:r>
            <w:r w:rsidR="00404065" w:rsidRPr="00C37DCB">
              <w:rPr>
                <w:sz w:val="18"/>
                <w:szCs w:val="18"/>
              </w:rPr>
              <w:t xml:space="preserve"> dispositions supprimées car </w:t>
            </w:r>
            <w:r w:rsidR="00061D13" w:rsidRPr="00C37DCB">
              <w:rPr>
                <w:sz w:val="18"/>
                <w:szCs w:val="18"/>
              </w:rPr>
              <w:t>aucune</w:t>
            </w:r>
            <w:r w:rsidR="00404065" w:rsidRPr="00C37DCB">
              <w:rPr>
                <w:sz w:val="18"/>
                <w:szCs w:val="18"/>
              </w:rPr>
              <w:t xml:space="preserve"> situation</w:t>
            </w:r>
            <w:r w:rsidR="00061D13" w:rsidRPr="00C37DCB">
              <w:rPr>
                <w:sz w:val="18"/>
                <w:szCs w:val="18"/>
              </w:rPr>
              <w:t xml:space="preserve"> de ce type</w:t>
            </w:r>
            <w:r w:rsidR="00404065" w:rsidRPr="00C37DCB">
              <w:rPr>
                <w:sz w:val="18"/>
                <w:szCs w:val="18"/>
              </w:rPr>
              <w:t xml:space="preserve"> n</w:t>
            </w:r>
            <w:r w:rsidRPr="00C37DCB">
              <w:rPr>
                <w:sz w:val="18"/>
                <w:szCs w:val="18"/>
              </w:rPr>
              <w:t>’</w:t>
            </w:r>
            <w:r w:rsidR="00061D13" w:rsidRPr="00C37DCB">
              <w:rPr>
                <w:sz w:val="18"/>
                <w:szCs w:val="18"/>
              </w:rPr>
              <w:t>existe aujourd</w:t>
            </w:r>
            <w:r w:rsidRPr="00C37DCB">
              <w:rPr>
                <w:sz w:val="18"/>
                <w:szCs w:val="18"/>
              </w:rPr>
              <w:t>’</w:t>
            </w:r>
            <w:r w:rsidR="00061D13" w:rsidRPr="00C37DCB">
              <w:rPr>
                <w:sz w:val="18"/>
                <w:szCs w:val="18"/>
              </w:rPr>
              <w:t>hui</w:t>
            </w:r>
            <w:r w:rsidR="00404065" w:rsidRPr="00C37DCB">
              <w:rPr>
                <w:sz w:val="18"/>
                <w:szCs w:val="18"/>
              </w:rPr>
              <w:t>.</w:t>
            </w:r>
            <w:r w:rsidR="008C72CD" w:rsidRPr="00C37DCB">
              <w:rPr>
                <w:sz w:val="18"/>
              </w:rPr>
              <w:t xml:space="preserve"> </w:t>
            </w:r>
            <w:r w:rsidR="00F42A8F" w:rsidRPr="00C37DCB">
              <w:rPr>
                <w:sz w:val="18"/>
                <w:szCs w:val="18"/>
              </w:rPr>
              <w:t xml:space="preserve"> </w:t>
            </w:r>
          </w:p>
        </w:tc>
      </w:tr>
    </w:tbl>
    <w:p w:rsidR="008C72CD" w:rsidRPr="00C37DCB" w:rsidRDefault="00F525D2" w:rsidP="00F525D2">
      <w:pPr>
        <w:pStyle w:val="Endofdocument-Annex"/>
        <w:spacing w:before="240"/>
        <w:ind w:left="11057"/>
        <w:rPr>
          <w:szCs w:val="22"/>
        </w:rPr>
        <w:sectPr w:rsidR="008C72CD" w:rsidRPr="00C37DCB" w:rsidSect="008C72CD">
          <w:headerReference w:type="default" r:id="rId15"/>
          <w:headerReference w:type="first" r:id="rId16"/>
          <w:endnotePr>
            <w:numFmt w:val="decimal"/>
          </w:endnotePr>
          <w:pgSz w:w="16840" w:h="11907" w:orient="landscape" w:code="9"/>
          <w:pgMar w:top="1418" w:right="567" w:bottom="1276" w:left="1418" w:header="510" w:footer="1021" w:gutter="0"/>
          <w:pgNumType w:start="1"/>
          <w:cols w:space="720"/>
          <w:titlePg/>
          <w:docGrid w:linePitch="299"/>
        </w:sectPr>
      </w:pPr>
      <w:r w:rsidRPr="00C37DCB">
        <w:rPr>
          <w:szCs w:val="22"/>
        </w:rPr>
        <w:lastRenderedPageBreak/>
        <w:t>[L</w:t>
      </w:r>
      <w:r w:rsidR="00654E73" w:rsidRPr="00C37DCB">
        <w:rPr>
          <w:szCs w:val="22"/>
        </w:rPr>
        <w:t>’annexe I</w:t>
      </w:r>
      <w:r w:rsidRPr="00C37DCB">
        <w:rPr>
          <w:szCs w:val="22"/>
        </w:rPr>
        <w:t>I suit]</w:t>
      </w:r>
      <w:r w:rsidR="008C72CD" w:rsidRPr="00C37DCB">
        <w:rPr>
          <w:szCs w:val="22"/>
        </w:rPr>
        <w:t xml:space="preserve"> </w:t>
      </w:r>
    </w:p>
    <w:p w:rsidR="00D838C1" w:rsidRDefault="00F525D2" w:rsidP="00F525D2">
      <w:pPr>
        <w:ind w:left="-709"/>
        <w:jc w:val="center"/>
        <w:outlineLvl w:val="0"/>
        <w:rPr>
          <w:b/>
        </w:rPr>
      </w:pPr>
      <w:r w:rsidRPr="00C37DCB">
        <w:rPr>
          <w:b/>
        </w:rPr>
        <w:lastRenderedPageBreak/>
        <w:t xml:space="preserve">AMENDEMENTS DU RÈGLEMENT DU PERSONNEL DEVANT ENTRER EN VIGUEUR LE </w:t>
      </w:r>
      <w:r w:rsidR="000D4901" w:rsidRPr="00C37DCB">
        <w:rPr>
          <w:b/>
        </w:rPr>
        <w:t>1</w:t>
      </w:r>
      <w:r w:rsidR="000D4901" w:rsidRPr="00C37DCB">
        <w:rPr>
          <w:b/>
          <w:vertAlign w:val="superscript"/>
        </w:rPr>
        <w:t>ER</w:t>
      </w:r>
      <w:r w:rsidR="0090658E" w:rsidRPr="00C37DCB">
        <w:rPr>
          <w:b/>
        </w:rPr>
        <w:t> </w:t>
      </w:r>
      <w:r w:rsidRPr="00C37DCB">
        <w:rPr>
          <w:b/>
        </w:rPr>
        <w:t>JANVIER</w:t>
      </w:r>
      <w:r w:rsidR="0090658E" w:rsidRPr="00C37DCB">
        <w:rPr>
          <w:b/>
        </w:rPr>
        <w:t> </w:t>
      </w:r>
      <w:r w:rsidRPr="00C37DCB">
        <w:rPr>
          <w:b/>
        </w:rPr>
        <w:t>2019</w:t>
      </w:r>
    </w:p>
    <w:p w:rsidR="008C72CD" w:rsidRPr="00C37DCB" w:rsidRDefault="008C72CD" w:rsidP="008C72CD">
      <w:pPr>
        <w:ind w:left="-709"/>
        <w:jc w:val="center"/>
        <w:outlineLvl w:val="0"/>
        <w:rPr>
          <w:b/>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C37DCB" w:rsidRPr="00C37DCB" w:rsidTr="008C72CD">
        <w:trPr>
          <w:trHeight w:val="23"/>
          <w:tblHeader/>
        </w:trPr>
        <w:tc>
          <w:tcPr>
            <w:tcW w:w="1842" w:type="dxa"/>
            <w:shd w:val="clear" w:color="auto" w:fill="FBD4B4" w:themeFill="accent6" w:themeFillTint="66"/>
            <w:tcMar>
              <w:top w:w="57" w:type="dxa"/>
              <w:bottom w:w="57" w:type="dxa"/>
            </w:tcMar>
          </w:tcPr>
          <w:p w:rsidR="008C72CD" w:rsidRPr="00C37DCB" w:rsidRDefault="000D4901" w:rsidP="008C72CD">
            <w:pPr>
              <w:ind w:left="142" w:hanging="142"/>
              <w:jc w:val="center"/>
              <w:rPr>
                <w:b/>
                <w:sz w:val="18"/>
                <w:szCs w:val="18"/>
              </w:rPr>
            </w:pPr>
            <w:r w:rsidRPr="00C37DCB">
              <w:rPr>
                <w:b/>
                <w:sz w:val="18"/>
                <w:szCs w:val="18"/>
              </w:rPr>
              <w:t>Disposition</w:t>
            </w:r>
          </w:p>
        </w:tc>
        <w:tc>
          <w:tcPr>
            <w:tcW w:w="4536" w:type="dxa"/>
            <w:shd w:val="clear" w:color="auto" w:fill="FBD4B4" w:themeFill="accent6" w:themeFillTint="66"/>
            <w:tcMar>
              <w:top w:w="57" w:type="dxa"/>
              <w:bottom w:w="57" w:type="dxa"/>
            </w:tcMar>
          </w:tcPr>
          <w:p w:rsidR="008C72CD" w:rsidRPr="00C37DCB" w:rsidRDefault="00F525D2" w:rsidP="00F525D2">
            <w:pPr>
              <w:jc w:val="center"/>
              <w:rPr>
                <w:b/>
                <w:sz w:val="18"/>
                <w:szCs w:val="18"/>
              </w:rPr>
            </w:pPr>
            <w:r w:rsidRPr="00C37DCB">
              <w:rPr>
                <w:b/>
                <w:sz w:val="18"/>
                <w:szCs w:val="18"/>
              </w:rPr>
              <w:t>Texte actuel</w:t>
            </w:r>
          </w:p>
        </w:tc>
        <w:tc>
          <w:tcPr>
            <w:tcW w:w="4536" w:type="dxa"/>
            <w:shd w:val="clear" w:color="auto" w:fill="FBD4B4" w:themeFill="accent6" w:themeFillTint="66"/>
            <w:tcMar>
              <w:top w:w="57" w:type="dxa"/>
              <w:bottom w:w="57" w:type="dxa"/>
            </w:tcMar>
          </w:tcPr>
          <w:p w:rsidR="008C72CD" w:rsidRPr="00C37DCB" w:rsidRDefault="00F525D2" w:rsidP="00F525D2">
            <w:pPr>
              <w:jc w:val="center"/>
              <w:rPr>
                <w:b/>
                <w:sz w:val="18"/>
                <w:szCs w:val="18"/>
              </w:rPr>
            </w:pPr>
            <w:r w:rsidRPr="00C37DCB">
              <w:rPr>
                <w:b/>
                <w:sz w:val="18"/>
                <w:szCs w:val="18"/>
              </w:rPr>
              <w:t>Nouveau texte</w:t>
            </w:r>
          </w:p>
        </w:tc>
        <w:tc>
          <w:tcPr>
            <w:tcW w:w="4537" w:type="dxa"/>
            <w:shd w:val="clear" w:color="auto" w:fill="FBD4B4" w:themeFill="accent6" w:themeFillTint="66"/>
            <w:tcMar>
              <w:top w:w="57" w:type="dxa"/>
              <w:bottom w:w="57" w:type="dxa"/>
            </w:tcMar>
          </w:tcPr>
          <w:p w:rsidR="008C72CD" w:rsidRPr="00C37DCB" w:rsidRDefault="00F525D2" w:rsidP="00F525D2">
            <w:pPr>
              <w:jc w:val="center"/>
              <w:rPr>
                <w:b/>
                <w:sz w:val="18"/>
                <w:szCs w:val="18"/>
              </w:rPr>
            </w:pPr>
            <w:r w:rsidRPr="00C37DCB">
              <w:rPr>
                <w:b/>
                <w:sz w:val="18"/>
                <w:szCs w:val="18"/>
              </w:rPr>
              <w:t>Objet/description de la modification</w:t>
            </w:r>
          </w:p>
        </w:tc>
      </w:tr>
      <w:tr w:rsidR="00C37DCB" w:rsidRPr="00C37DCB" w:rsidTr="008C72CD">
        <w:trPr>
          <w:trHeight w:val="20"/>
        </w:trPr>
        <w:tc>
          <w:tcPr>
            <w:tcW w:w="1842" w:type="dxa"/>
            <w:shd w:val="clear" w:color="auto" w:fill="auto"/>
            <w:tcMar>
              <w:top w:w="57" w:type="dxa"/>
              <w:bottom w:w="57" w:type="dxa"/>
            </w:tcMar>
          </w:tcPr>
          <w:p w:rsidR="00D838C1" w:rsidRDefault="00A521C3" w:rsidP="00A521C3">
            <w:pPr>
              <w:spacing w:after="180"/>
              <w:ind w:right="33"/>
              <w:rPr>
                <w:b/>
                <w:sz w:val="18"/>
                <w:szCs w:val="18"/>
              </w:rPr>
            </w:pPr>
            <w:r w:rsidRPr="00C37DCB">
              <w:rPr>
                <w:b/>
                <w:sz w:val="18"/>
                <w:szCs w:val="18"/>
              </w:rPr>
              <w:t>Disposition</w:t>
            </w:r>
            <w:r w:rsidR="0090658E" w:rsidRPr="00C37DCB">
              <w:rPr>
                <w:b/>
                <w:sz w:val="18"/>
                <w:szCs w:val="18"/>
              </w:rPr>
              <w:t> </w:t>
            </w:r>
            <w:r w:rsidRPr="00C37DCB">
              <w:rPr>
                <w:b/>
                <w:sz w:val="18"/>
                <w:szCs w:val="18"/>
              </w:rPr>
              <w:t>1.3.2</w:t>
            </w:r>
          </w:p>
          <w:p w:rsidR="008C72CD" w:rsidRPr="00C37DCB" w:rsidRDefault="00A521C3" w:rsidP="00A521C3">
            <w:pPr>
              <w:ind w:right="33"/>
              <w:rPr>
                <w:sz w:val="18"/>
                <w:szCs w:val="18"/>
              </w:rPr>
            </w:pPr>
            <w:r w:rsidRPr="00C37DCB">
              <w:rPr>
                <w:sz w:val="18"/>
                <w:szCs w:val="18"/>
              </w:rPr>
              <w:t>Horaire de travail</w:t>
            </w:r>
          </w:p>
        </w:tc>
        <w:tc>
          <w:tcPr>
            <w:tcW w:w="4536" w:type="dxa"/>
            <w:shd w:val="clear" w:color="auto" w:fill="auto"/>
            <w:tcMar>
              <w:top w:w="57" w:type="dxa"/>
              <w:bottom w:w="57" w:type="dxa"/>
            </w:tcMar>
          </w:tcPr>
          <w:p w:rsidR="00D838C1" w:rsidRDefault="00A521C3" w:rsidP="00A521C3">
            <w:pPr>
              <w:autoSpaceDE w:val="0"/>
              <w:autoSpaceDN w:val="0"/>
              <w:adjustRightInd w:val="0"/>
              <w:spacing w:after="5220"/>
              <w:rPr>
                <w:rFonts w:eastAsia="Times New Roman"/>
                <w:sz w:val="18"/>
                <w:szCs w:val="18"/>
              </w:rPr>
            </w:pPr>
            <w:r w:rsidRPr="00C37DCB">
              <w:rPr>
                <w:rFonts w:eastAsia="Times New Roman"/>
                <w:sz w:val="18"/>
                <w:szCs w:val="18"/>
              </w:rPr>
              <w:t>a) Les fonctionnaires peuvent choisir de suivre le système d</w:t>
            </w:r>
            <w:r w:rsidR="00654E73" w:rsidRPr="00C37DCB">
              <w:rPr>
                <w:rFonts w:eastAsia="Times New Roman"/>
                <w:sz w:val="18"/>
                <w:szCs w:val="18"/>
              </w:rPr>
              <w:t>’</w:t>
            </w:r>
            <w:r w:rsidRPr="00C37DCB">
              <w:rPr>
                <w:rFonts w:eastAsia="Times New Roman"/>
                <w:sz w:val="18"/>
                <w:szCs w:val="18"/>
              </w:rPr>
              <w:t>horaire de travail fixe ou le système d</w:t>
            </w:r>
            <w:r w:rsidR="00654E73" w:rsidRPr="00C37DCB">
              <w:rPr>
                <w:rFonts w:eastAsia="Times New Roman"/>
                <w:sz w:val="18"/>
                <w:szCs w:val="18"/>
              </w:rPr>
              <w:t>’</w:t>
            </w:r>
            <w:r w:rsidRPr="00C37DCB">
              <w:rPr>
                <w:rFonts w:eastAsia="Times New Roman"/>
                <w:sz w:val="18"/>
                <w:szCs w:val="18"/>
              </w:rPr>
              <w:t>horaire de travail variable, sous réserve de la procédure d</w:t>
            </w:r>
            <w:r w:rsidR="00654E73" w:rsidRPr="00C37DCB">
              <w:rPr>
                <w:rFonts w:eastAsia="Times New Roman"/>
                <w:sz w:val="18"/>
                <w:szCs w:val="18"/>
              </w:rPr>
              <w:t>’</w:t>
            </w:r>
            <w:r w:rsidRPr="00C37DCB">
              <w:rPr>
                <w:rFonts w:eastAsia="Times New Roman"/>
                <w:sz w:val="18"/>
                <w:szCs w:val="18"/>
              </w:rPr>
              <w:t>autorisation, qui est fixée par un ordre de service.</w:t>
            </w:r>
          </w:p>
          <w:p w:rsidR="00D838C1" w:rsidRDefault="00A521C3" w:rsidP="00A521C3">
            <w:pPr>
              <w:autoSpaceDE w:val="0"/>
              <w:autoSpaceDN w:val="0"/>
              <w:adjustRightInd w:val="0"/>
              <w:spacing w:after="180"/>
              <w:rPr>
                <w:rFonts w:eastAsia="Times New Roman"/>
                <w:sz w:val="18"/>
                <w:szCs w:val="18"/>
              </w:rPr>
            </w:pPr>
            <w:r w:rsidRPr="00C37DCB">
              <w:rPr>
                <w:rFonts w:eastAsia="Times New Roman"/>
                <w:sz w:val="18"/>
                <w:szCs w:val="18"/>
              </w:rPr>
              <w:t>b) L</w:t>
            </w:r>
            <w:r w:rsidR="00654E73" w:rsidRPr="00C37DCB">
              <w:rPr>
                <w:rFonts w:eastAsia="Times New Roman"/>
                <w:sz w:val="18"/>
                <w:szCs w:val="18"/>
              </w:rPr>
              <w:t>’</w:t>
            </w:r>
            <w:r w:rsidRPr="00C37DCB">
              <w:rPr>
                <w:rFonts w:eastAsia="Times New Roman"/>
                <w:sz w:val="18"/>
                <w:szCs w:val="18"/>
              </w:rPr>
              <w:t>horaire de travail de tout fonctionnaire suivant le système d</w:t>
            </w:r>
            <w:r w:rsidR="00654E73" w:rsidRPr="00C37DCB">
              <w:rPr>
                <w:rFonts w:eastAsia="Times New Roman"/>
                <w:sz w:val="18"/>
                <w:szCs w:val="18"/>
              </w:rPr>
              <w:t>’</w:t>
            </w:r>
            <w:r w:rsidRPr="00C37DCB">
              <w:rPr>
                <w:rFonts w:eastAsia="Times New Roman"/>
                <w:sz w:val="18"/>
                <w:szCs w:val="18"/>
              </w:rPr>
              <w:t>horaire de travail variable est, sous réserve de l</w:t>
            </w:r>
            <w:r w:rsidR="00654E73" w:rsidRPr="00C37DCB">
              <w:rPr>
                <w:rFonts w:eastAsia="Times New Roman"/>
                <w:sz w:val="18"/>
                <w:szCs w:val="18"/>
              </w:rPr>
              <w:t>’</w:t>
            </w:r>
            <w:r w:rsidRPr="00C37DCB">
              <w:rPr>
                <w:rFonts w:eastAsia="Times New Roman"/>
                <w:sz w:val="18"/>
                <w:szCs w:val="18"/>
              </w:rPr>
              <w:t>application de la disposition ‎</w:t>
            </w:r>
            <w:r w:rsidR="0090658E" w:rsidRPr="00C37DCB">
              <w:rPr>
                <w:rFonts w:eastAsia="Times New Roman"/>
                <w:sz w:val="18"/>
                <w:szCs w:val="18"/>
              </w:rPr>
              <w:t> 1</w:t>
            </w:r>
            <w:r w:rsidRPr="00C37DCB">
              <w:rPr>
                <w:rFonts w:eastAsia="Times New Roman"/>
                <w:sz w:val="18"/>
                <w:szCs w:val="18"/>
              </w:rPr>
              <w:t>.3.3 et des procédures y relatives, compris entre 30 et 56 heures par semai</w:t>
            </w:r>
            <w:r w:rsidR="00A5020B" w:rsidRPr="00C37DCB">
              <w:rPr>
                <w:rFonts w:eastAsia="Times New Roman"/>
                <w:sz w:val="18"/>
                <w:szCs w:val="18"/>
              </w:rPr>
              <w:t>ne.  Da</w:t>
            </w:r>
            <w:r w:rsidRPr="00C37DCB">
              <w:rPr>
                <w:rFonts w:eastAsia="Times New Roman"/>
                <w:sz w:val="18"/>
                <w:szCs w:val="18"/>
              </w:rPr>
              <w:t>ns ce système, l</w:t>
            </w:r>
            <w:r w:rsidR="00654E73" w:rsidRPr="00C37DCB">
              <w:rPr>
                <w:rFonts w:eastAsia="Times New Roman"/>
                <w:sz w:val="18"/>
                <w:szCs w:val="18"/>
              </w:rPr>
              <w:t>’</w:t>
            </w:r>
            <w:r w:rsidRPr="00C37DCB">
              <w:rPr>
                <w:rFonts w:eastAsia="Times New Roman"/>
                <w:sz w:val="18"/>
                <w:szCs w:val="18"/>
              </w:rPr>
              <w:t>horaire de travail journalier est au minimum de quatre</w:t>
            </w:r>
            <w:r w:rsidR="00F42A8F" w:rsidRPr="00C37DCB">
              <w:rPr>
                <w:rFonts w:eastAsia="Times New Roman"/>
                <w:sz w:val="18"/>
                <w:szCs w:val="18"/>
              </w:rPr>
              <w:t> </w:t>
            </w:r>
            <w:r w:rsidRPr="00C37DCB">
              <w:rPr>
                <w:rFonts w:eastAsia="Times New Roman"/>
                <w:sz w:val="18"/>
                <w:szCs w:val="18"/>
              </w:rPr>
              <w:t>heures et demie, comme le prévoit la disposition</w:t>
            </w:r>
            <w:r w:rsidR="0090658E" w:rsidRPr="00C37DCB">
              <w:rPr>
                <w:rFonts w:eastAsia="Times New Roman"/>
                <w:sz w:val="18"/>
                <w:szCs w:val="18"/>
              </w:rPr>
              <w:t> </w:t>
            </w:r>
            <w:r w:rsidRPr="00C37DCB">
              <w:rPr>
                <w:rFonts w:eastAsia="Times New Roman"/>
                <w:sz w:val="18"/>
                <w:szCs w:val="18"/>
              </w:rPr>
              <w:t>1.3.3.</w:t>
            </w:r>
          </w:p>
          <w:p w:rsidR="00D838C1" w:rsidRDefault="00A521C3" w:rsidP="00A521C3">
            <w:pPr>
              <w:autoSpaceDE w:val="0"/>
              <w:autoSpaceDN w:val="0"/>
              <w:adjustRightInd w:val="0"/>
              <w:spacing w:after="180"/>
              <w:rPr>
                <w:rFonts w:eastAsia="Times New Roman"/>
                <w:sz w:val="18"/>
                <w:szCs w:val="18"/>
              </w:rPr>
            </w:pPr>
            <w:r w:rsidRPr="00C37DCB">
              <w:rPr>
                <w:rFonts w:eastAsia="Times New Roman"/>
                <w:sz w:val="18"/>
                <w:szCs w:val="18"/>
              </w:rPr>
              <w:lastRenderedPageBreak/>
              <w:t>c) L</w:t>
            </w:r>
            <w:r w:rsidR="00654E73" w:rsidRPr="00C37DCB">
              <w:rPr>
                <w:rFonts w:eastAsia="Times New Roman"/>
                <w:sz w:val="18"/>
                <w:szCs w:val="18"/>
              </w:rPr>
              <w:t>’</w:t>
            </w:r>
            <w:r w:rsidRPr="00C37DCB">
              <w:rPr>
                <w:rFonts w:eastAsia="Times New Roman"/>
                <w:sz w:val="18"/>
                <w:szCs w:val="18"/>
              </w:rPr>
              <w:t>horaire de travail de tout fonctionnaire suivant le système d</w:t>
            </w:r>
            <w:r w:rsidR="00654E73" w:rsidRPr="00C37DCB">
              <w:rPr>
                <w:rFonts w:eastAsia="Times New Roman"/>
                <w:sz w:val="18"/>
                <w:szCs w:val="18"/>
              </w:rPr>
              <w:t>’</w:t>
            </w:r>
            <w:r w:rsidRPr="00C37DCB">
              <w:rPr>
                <w:rFonts w:eastAsia="Times New Roman"/>
                <w:sz w:val="18"/>
                <w:szCs w:val="18"/>
              </w:rPr>
              <w:t>horaire de travail fixe (disposition</w:t>
            </w:r>
            <w:r w:rsidR="0090658E" w:rsidRPr="00C37DCB">
              <w:rPr>
                <w:rFonts w:eastAsia="Times New Roman"/>
                <w:sz w:val="18"/>
                <w:szCs w:val="18"/>
              </w:rPr>
              <w:t> </w:t>
            </w:r>
            <w:r w:rsidRPr="00C37DCB">
              <w:rPr>
                <w:rFonts w:eastAsia="Times New Roman"/>
                <w:sz w:val="18"/>
                <w:szCs w:val="18"/>
              </w:rPr>
              <w:t>1.3.4) est de 40 heures par semaine, pause du déjeuner non compri</w:t>
            </w:r>
            <w:r w:rsidR="00A5020B" w:rsidRPr="00C37DCB">
              <w:rPr>
                <w:rFonts w:eastAsia="Times New Roman"/>
                <w:sz w:val="18"/>
                <w:szCs w:val="18"/>
              </w:rPr>
              <w:t>se.  Da</w:t>
            </w:r>
            <w:r w:rsidRPr="00C37DCB">
              <w:rPr>
                <w:rFonts w:eastAsia="Times New Roman"/>
                <w:sz w:val="18"/>
                <w:szCs w:val="18"/>
              </w:rPr>
              <w:t>ns ce système, l</w:t>
            </w:r>
            <w:r w:rsidR="00654E73" w:rsidRPr="00C37DCB">
              <w:rPr>
                <w:rFonts w:eastAsia="Times New Roman"/>
                <w:sz w:val="18"/>
                <w:szCs w:val="18"/>
              </w:rPr>
              <w:t>’</w:t>
            </w:r>
            <w:r w:rsidRPr="00C37DCB">
              <w:rPr>
                <w:rFonts w:eastAsia="Times New Roman"/>
                <w:sz w:val="18"/>
                <w:szCs w:val="18"/>
              </w:rPr>
              <w:t>horaire de travail journalier est de huit</w:t>
            </w:r>
            <w:r w:rsidR="00F42A8F" w:rsidRPr="00C37DCB">
              <w:rPr>
                <w:rFonts w:eastAsia="Times New Roman"/>
                <w:sz w:val="18"/>
                <w:szCs w:val="18"/>
              </w:rPr>
              <w:t> </w:t>
            </w:r>
            <w:r w:rsidRPr="00C37DCB">
              <w:rPr>
                <w:rFonts w:eastAsia="Times New Roman"/>
                <w:sz w:val="18"/>
                <w:szCs w:val="18"/>
              </w:rPr>
              <w:t>heures comme le prévoit la disposition</w:t>
            </w:r>
            <w:r w:rsidR="0090658E" w:rsidRPr="00C37DCB">
              <w:rPr>
                <w:rFonts w:eastAsia="Times New Roman"/>
                <w:sz w:val="18"/>
                <w:szCs w:val="18"/>
              </w:rPr>
              <w:t> </w:t>
            </w:r>
            <w:r w:rsidRPr="00C37DCB">
              <w:rPr>
                <w:rFonts w:eastAsia="Times New Roman"/>
                <w:sz w:val="18"/>
                <w:szCs w:val="18"/>
              </w:rPr>
              <w:t>1.3.4.</w:t>
            </w:r>
          </w:p>
          <w:p w:rsidR="00D838C1" w:rsidRDefault="00A521C3" w:rsidP="00A521C3">
            <w:pPr>
              <w:autoSpaceDE w:val="0"/>
              <w:autoSpaceDN w:val="0"/>
              <w:adjustRightInd w:val="0"/>
              <w:spacing w:after="360"/>
              <w:rPr>
                <w:rFonts w:eastAsia="Times New Roman"/>
                <w:sz w:val="18"/>
                <w:szCs w:val="18"/>
              </w:rPr>
            </w:pPr>
            <w:r w:rsidRPr="00C37DCB">
              <w:rPr>
                <w:rFonts w:eastAsia="Times New Roman"/>
                <w:sz w:val="18"/>
                <w:szCs w:val="18"/>
              </w:rPr>
              <w:t>d) Indépendamment de ce que prévoient les alinéas a), b)</w:t>
            </w:r>
            <w:r w:rsidR="00F42A8F" w:rsidRPr="00C37DCB">
              <w:rPr>
                <w:rFonts w:eastAsia="Times New Roman"/>
                <w:sz w:val="18"/>
                <w:szCs w:val="18"/>
              </w:rPr>
              <w:t> </w:t>
            </w:r>
            <w:r w:rsidRPr="00C37DCB">
              <w:rPr>
                <w:rFonts w:eastAsia="Times New Roman"/>
                <w:sz w:val="18"/>
                <w:szCs w:val="18"/>
              </w:rPr>
              <w:t>et c), tout fonctionnaire doit être présent au travail lorsqu</w:t>
            </w:r>
            <w:r w:rsidR="00654E73" w:rsidRPr="00C37DCB">
              <w:rPr>
                <w:rFonts w:eastAsia="Times New Roman"/>
                <w:sz w:val="18"/>
                <w:szCs w:val="18"/>
              </w:rPr>
              <w:t>’</w:t>
            </w:r>
            <w:r w:rsidRPr="00C37DCB">
              <w:rPr>
                <w:rFonts w:eastAsia="Times New Roman"/>
                <w:sz w:val="18"/>
                <w:szCs w:val="18"/>
              </w:rPr>
              <w:t>il en est requis en raison des exigences du service.</w:t>
            </w:r>
          </w:p>
          <w:p w:rsidR="008C72CD" w:rsidRPr="00C37DCB" w:rsidRDefault="00A521C3" w:rsidP="00A521C3">
            <w:pPr>
              <w:autoSpaceDE w:val="0"/>
              <w:autoSpaceDN w:val="0"/>
              <w:adjustRightInd w:val="0"/>
              <w:rPr>
                <w:rFonts w:eastAsia="Times New Roman"/>
                <w:sz w:val="18"/>
                <w:szCs w:val="18"/>
              </w:rPr>
            </w:pPr>
            <w:r w:rsidRPr="00C37DCB">
              <w:rPr>
                <w:rFonts w:eastAsia="Times New Roman"/>
                <w:sz w:val="18"/>
                <w:szCs w:val="18"/>
              </w:rPr>
              <w:t>e) Tout usage abusif des procédures régissant l</w:t>
            </w:r>
            <w:r w:rsidR="00654E73" w:rsidRPr="00C37DCB">
              <w:rPr>
                <w:rFonts w:eastAsia="Times New Roman"/>
                <w:sz w:val="18"/>
                <w:szCs w:val="18"/>
              </w:rPr>
              <w:t>’</w:t>
            </w:r>
            <w:r w:rsidRPr="00C37DCB">
              <w:rPr>
                <w:rFonts w:eastAsia="Times New Roman"/>
                <w:sz w:val="18"/>
                <w:szCs w:val="18"/>
              </w:rPr>
              <w:t>horaire de travail définies dans le Statut et Règlement du personnel ou fixées par les ordres de service pertinents donne lieu à l</w:t>
            </w:r>
            <w:r w:rsidR="00654E73" w:rsidRPr="00C37DCB">
              <w:rPr>
                <w:rFonts w:eastAsia="Times New Roman"/>
                <w:sz w:val="18"/>
                <w:szCs w:val="18"/>
              </w:rPr>
              <w:t>’</w:t>
            </w:r>
            <w:r w:rsidRPr="00C37DCB">
              <w:rPr>
                <w:rFonts w:eastAsia="Times New Roman"/>
                <w:sz w:val="18"/>
                <w:szCs w:val="18"/>
              </w:rPr>
              <w:t xml:space="preserve">application des mesures disciplinaires prévues au </w:t>
            </w:r>
            <w:r w:rsidR="00654E73" w:rsidRPr="00C37DCB">
              <w:rPr>
                <w:rFonts w:eastAsia="Times New Roman"/>
                <w:sz w:val="18"/>
                <w:szCs w:val="18"/>
              </w:rPr>
              <w:t>chapitre X</w:t>
            </w:r>
            <w:r w:rsidRPr="00C37DCB">
              <w:rPr>
                <w:rFonts w:eastAsia="Times New Roman"/>
                <w:sz w:val="18"/>
                <w:szCs w:val="18"/>
              </w:rPr>
              <w:t>.</w:t>
            </w:r>
          </w:p>
        </w:tc>
        <w:tc>
          <w:tcPr>
            <w:tcW w:w="4536" w:type="dxa"/>
            <w:shd w:val="clear" w:color="auto" w:fill="auto"/>
            <w:tcMar>
              <w:top w:w="57" w:type="dxa"/>
              <w:bottom w:w="57" w:type="dxa"/>
            </w:tcMar>
          </w:tcPr>
          <w:p w:rsidR="00D838C1" w:rsidRDefault="00A521C3" w:rsidP="00A521C3">
            <w:pPr>
              <w:autoSpaceDE w:val="0"/>
              <w:autoSpaceDN w:val="0"/>
              <w:adjustRightInd w:val="0"/>
              <w:spacing w:after="180"/>
              <w:rPr>
                <w:rFonts w:eastAsia="Times New Roman"/>
                <w:b/>
                <w:sz w:val="18"/>
                <w:szCs w:val="18"/>
                <w:u w:val="single"/>
              </w:rPr>
            </w:pPr>
            <w:r w:rsidRPr="00C37DCB">
              <w:rPr>
                <w:rFonts w:eastAsia="Times New Roman"/>
                <w:b/>
                <w:sz w:val="18"/>
                <w:szCs w:val="18"/>
                <w:u w:val="single"/>
              </w:rPr>
              <w:lastRenderedPageBreak/>
              <w:t>a)</w:t>
            </w:r>
            <w:r w:rsidRPr="00C37DCB">
              <w:rPr>
                <w:rFonts w:eastAsia="Times New Roman"/>
                <w:sz w:val="18"/>
                <w:szCs w:val="18"/>
              </w:rPr>
              <w:tab/>
            </w:r>
            <w:r w:rsidRPr="00C37DCB">
              <w:rPr>
                <w:rFonts w:eastAsia="Times New Roman"/>
                <w:b/>
                <w:sz w:val="18"/>
                <w:szCs w:val="18"/>
                <w:u w:val="single"/>
              </w:rPr>
              <w:t>Sauf en cas de dérogation dûment autorisée</w:t>
            </w:r>
            <w:r w:rsidR="00654E73" w:rsidRPr="00C37DCB">
              <w:rPr>
                <w:rFonts w:eastAsia="Times New Roman"/>
                <w:b/>
                <w:sz w:val="18"/>
                <w:szCs w:val="18"/>
                <w:u w:val="single"/>
              </w:rPr>
              <w:t> :</w:t>
            </w:r>
          </w:p>
          <w:p w:rsidR="00D838C1" w:rsidRDefault="00A521C3" w:rsidP="00A521C3">
            <w:pPr>
              <w:autoSpaceDE w:val="0"/>
              <w:autoSpaceDN w:val="0"/>
              <w:adjustRightInd w:val="0"/>
              <w:spacing w:after="180"/>
              <w:ind w:left="319"/>
              <w:rPr>
                <w:rFonts w:eastAsia="Times New Roman"/>
                <w:b/>
                <w:sz w:val="18"/>
                <w:szCs w:val="18"/>
                <w:u w:val="single"/>
              </w:rPr>
            </w:pPr>
            <w:r w:rsidRPr="00C37DCB">
              <w:rPr>
                <w:rFonts w:eastAsia="Times New Roman"/>
                <w:b/>
                <w:sz w:val="18"/>
                <w:szCs w:val="18"/>
                <w:u w:val="single"/>
              </w:rPr>
              <w:t>1)</w:t>
            </w:r>
            <w:r w:rsidRPr="00C37DCB">
              <w:rPr>
                <w:rFonts w:eastAsia="Times New Roman"/>
                <w:sz w:val="18"/>
                <w:szCs w:val="18"/>
              </w:rPr>
              <w:tab/>
            </w:r>
            <w:r w:rsidRPr="00C37DCB">
              <w:rPr>
                <w:rFonts w:eastAsia="Times New Roman"/>
                <w:b/>
                <w:sz w:val="18"/>
                <w:szCs w:val="18"/>
                <w:u w:val="single"/>
              </w:rPr>
              <w:t>Un fonctionnaire employé à temps plein travaille cinq</w:t>
            </w:r>
            <w:r w:rsidR="00F42A8F" w:rsidRPr="00C37DCB">
              <w:rPr>
                <w:rFonts w:eastAsia="Times New Roman"/>
                <w:b/>
                <w:sz w:val="18"/>
                <w:szCs w:val="18"/>
                <w:u w:val="single"/>
              </w:rPr>
              <w:t> </w:t>
            </w:r>
            <w:r w:rsidRPr="00C37DCB">
              <w:rPr>
                <w:rFonts w:eastAsia="Times New Roman"/>
                <w:b/>
                <w:sz w:val="18"/>
                <w:szCs w:val="18"/>
                <w:u w:val="single"/>
              </w:rPr>
              <w:t>jours et 40</w:t>
            </w:r>
            <w:r w:rsidR="0090658E" w:rsidRPr="00C37DCB">
              <w:rPr>
                <w:rFonts w:eastAsia="Times New Roman"/>
                <w:b/>
                <w:sz w:val="18"/>
                <w:szCs w:val="18"/>
                <w:u w:val="single"/>
              </w:rPr>
              <w:t> </w:t>
            </w:r>
            <w:r w:rsidRPr="00C37DCB">
              <w:rPr>
                <w:rFonts w:eastAsia="Times New Roman"/>
                <w:b/>
                <w:sz w:val="18"/>
                <w:szCs w:val="18"/>
                <w:u w:val="single"/>
              </w:rPr>
              <w:t>heures par semaine;</w:t>
            </w:r>
          </w:p>
          <w:p w:rsidR="00D838C1" w:rsidRDefault="00A521C3" w:rsidP="00A521C3">
            <w:pPr>
              <w:autoSpaceDE w:val="0"/>
              <w:autoSpaceDN w:val="0"/>
              <w:adjustRightInd w:val="0"/>
              <w:spacing w:after="180"/>
              <w:ind w:left="319"/>
              <w:rPr>
                <w:rFonts w:eastAsia="Times New Roman"/>
                <w:b/>
                <w:sz w:val="18"/>
                <w:szCs w:val="18"/>
                <w:u w:val="single"/>
              </w:rPr>
            </w:pPr>
            <w:r w:rsidRPr="00C37DCB">
              <w:rPr>
                <w:rFonts w:eastAsia="Times New Roman"/>
                <w:b/>
                <w:sz w:val="18"/>
                <w:szCs w:val="18"/>
                <w:u w:val="single"/>
              </w:rPr>
              <w:t>2)</w:t>
            </w:r>
            <w:r w:rsidRPr="00C37DCB">
              <w:rPr>
                <w:rFonts w:eastAsia="Times New Roman"/>
                <w:sz w:val="18"/>
                <w:szCs w:val="18"/>
              </w:rPr>
              <w:tab/>
            </w:r>
            <w:r w:rsidRPr="00C37DCB">
              <w:rPr>
                <w:rFonts w:eastAsia="Times New Roman"/>
                <w:b/>
                <w:sz w:val="18"/>
                <w:szCs w:val="18"/>
                <w:u w:val="single"/>
              </w:rPr>
              <w:t>Les plages fixes s</w:t>
            </w:r>
            <w:r w:rsidR="00654E73" w:rsidRPr="00C37DCB">
              <w:rPr>
                <w:rFonts w:eastAsia="Times New Roman"/>
                <w:b/>
                <w:sz w:val="18"/>
                <w:szCs w:val="18"/>
                <w:u w:val="single"/>
              </w:rPr>
              <w:t>’</w:t>
            </w:r>
            <w:r w:rsidRPr="00C37DCB">
              <w:rPr>
                <w:rFonts w:eastAsia="Times New Roman"/>
                <w:b/>
                <w:sz w:val="18"/>
                <w:szCs w:val="18"/>
                <w:u w:val="single"/>
              </w:rPr>
              <w:t>étendent de 10</w:t>
            </w:r>
            <w:r w:rsidR="0090658E" w:rsidRPr="00C37DCB">
              <w:rPr>
                <w:rFonts w:eastAsia="Times New Roman"/>
                <w:b/>
                <w:sz w:val="18"/>
                <w:szCs w:val="18"/>
                <w:u w:val="single"/>
              </w:rPr>
              <w:t> </w:t>
            </w:r>
            <w:r w:rsidRPr="00C37DCB">
              <w:rPr>
                <w:rFonts w:eastAsia="Times New Roman"/>
                <w:b/>
                <w:sz w:val="18"/>
                <w:szCs w:val="18"/>
                <w:u w:val="single"/>
              </w:rPr>
              <w:t>heures à 16</w:t>
            </w:r>
            <w:r w:rsidR="0090658E" w:rsidRPr="00C37DCB">
              <w:rPr>
                <w:rFonts w:eastAsia="Times New Roman"/>
                <w:b/>
                <w:sz w:val="18"/>
                <w:szCs w:val="18"/>
                <w:u w:val="single"/>
              </w:rPr>
              <w:t> </w:t>
            </w:r>
            <w:r w:rsidRPr="00C37DCB">
              <w:rPr>
                <w:rFonts w:eastAsia="Times New Roman"/>
                <w:b/>
                <w:sz w:val="18"/>
                <w:szCs w:val="18"/>
                <w:u w:val="single"/>
              </w:rPr>
              <w:t>heures, avec une pause du déjeuner qui n</w:t>
            </w:r>
            <w:r w:rsidR="00654E73" w:rsidRPr="00C37DCB">
              <w:rPr>
                <w:rFonts w:eastAsia="Times New Roman"/>
                <w:b/>
                <w:sz w:val="18"/>
                <w:szCs w:val="18"/>
                <w:u w:val="single"/>
              </w:rPr>
              <w:t>’</w:t>
            </w:r>
            <w:r w:rsidRPr="00C37DCB">
              <w:rPr>
                <w:rFonts w:eastAsia="Times New Roman"/>
                <w:b/>
                <w:sz w:val="18"/>
                <w:szCs w:val="18"/>
                <w:u w:val="single"/>
              </w:rPr>
              <w:t>est pas considérée comme temps de travail et qui est de 30</w:t>
            </w:r>
            <w:r w:rsidR="0090658E" w:rsidRPr="00C37DCB">
              <w:rPr>
                <w:rFonts w:eastAsia="Times New Roman"/>
                <w:b/>
                <w:sz w:val="18"/>
                <w:szCs w:val="18"/>
                <w:u w:val="single"/>
              </w:rPr>
              <w:t> </w:t>
            </w:r>
            <w:r w:rsidRPr="00C37DCB">
              <w:rPr>
                <w:rFonts w:eastAsia="Times New Roman"/>
                <w:b/>
                <w:sz w:val="18"/>
                <w:szCs w:val="18"/>
                <w:u w:val="single"/>
              </w:rPr>
              <w:t>minutes au minimum et de deux</w:t>
            </w:r>
            <w:r w:rsidR="00F42A8F" w:rsidRPr="00C37DCB">
              <w:rPr>
                <w:rFonts w:eastAsia="Times New Roman"/>
                <w:b/>
                <w:sz w:val="18"/>
                <w:szCs w:val="18"/>
                <w:u w:val="single"/>
              </w:rPr>
              <w:t> </w:t>
            </w:r>
            <w:r w:rsidRPr="00C37DCB">
              <w:rPr>
                <w:rFonts w:eastAsia="Times New Roman"/>
                <w:b/>
                <w:sz w:val="18"/>
                <w:szCs w:val="18"/>
                <w:u w:val="single"/>
              </w:rPr>
              <w:t>heures au maximum par jour;</w:t>
            </w:r>
          </w:p>
          <w:p w:rsidR="00D838C1" w:rsidRDefault="00A521C3" w:rsidP="00A521C3">
            <w:pPr>
              <w:autoSpaceDE w:val="0"/>
              <w:autoSpaceDN w:val="0"/>
              <w:adjustRightInd w:val="0"/>
              <w:spacing w:after="180"/>
              <w:ind w:left="319"/>
              <w:rPr>
                <w:rFonts w:eastAsia="Times New Roman"/>
                <w:b/>
                <w:sz w:val="18"/>
                <w:szCs w:val="18"/>
                <w:u w:val="single"/>
              </w:rPr>
            </w:pPr>
            <w:r w:rsidRPr="00C37DCB">
              <w:rPr>
                <w:rFonts w:eastAsia="Times New Roman"/>
                <w:b/>
                <w:sz w:val="18"/>
                <w:szCs w:val="18"/>
                <w:u w:val="single"/>
              </w:rPr>
              <w:t>3)</w:t>
            </w:r>
            <w:r w:rsidRPr="00C37DCB">
              <w:rPr>
                <w:rFonts w:eastAsia="Times New Roman"/>
                <w:sz w:val="18"/>
                <w:szCs w:val="18"/>
              </w:rPr>
              <w:tab/>
            </w:r>
            <w:r w:rsidRPr="00C37DCB">
              <w:rPr>
                <w:rFonts w:eastAsia="Times New Roman"/>
                <w:b/>
                <w:sz w:val="18"/>
                <w:szCs w:val="18"/>
                <w:u w:val="single"/>
              </w:rPr>
              <w:t>La durée de travail quotidien peut s</w:t>
            </w:r>
            <w:r w:rsidR="00654E73" w:rsidRPr="00C37DCB">
              <w:rPr>
                <w:rFonts w:eastAsia="Times New Roman"/>
                <w:b/>
                <w:sz w:val="18"/>
                <w:szCs w:val="18"/>
                <w:u w:val="single"/>
              </w:rPr>
              <w:t>’</w:t>
            </w:r>
            <w:r w:rsidRPr="00C37DCB">
              <w:rPr>
                <w:rFonts w:eastAsia="Times New Roman"/>
                <w:b/>
                <w:sz w:val="18"/>
                <w:szCs w:val="18"/>
                <w:u w:val="single"/>
              </w:rPr>
              <w:t>échelonner de 7</w:t>
            </w:r>
            <w:r w:rsidR="0090658E" w:rsidRPr="00C37DCB">
              <w:rPr>
                <w:rFonts w:eastAsia="Times New Roman"/>
                <w:b/>
                <w:sz w:val="18"/>
                <w:szCs w:val="18"/>
                <w:u w:val="single"/>
              </w:rPr>
              <w:t> </w:t>
            </w:r>
            <w:r w:rsidRPr="00C37DCB">
              <w:rPr>
                <w:rFonts w:eastAsia="Times New Roman"/>
                <w:b/>
                <w:sz w:val="18"/>
                <w:szCs w:val="18"/>
                <w:u w:val="single"/>
              </w:rPr>
              <w:t>heures à 20</w:t>
            </w:r>
            <w:r w:rsidR="0090658E" w:rsidRPr="00C37DCB">
              <w:rPr>
                <w:rFonts w:eastAsia="Times New Roman"/>
                <w:b/>
                <w:sz w:val="18"/>
                <w:szCs w:val="18"/>
                <w:u w:val="single"/>
              </w:rPr>
              <w:t> </w:t>
            </w:r>
            <w:r w:rsidRPr="00C37DCB">
              <w:rPr>
                <w:rFonts w:eastAsia="Times New Roman"/>
                <w:b/>
                <w:sz w:val="18"/>
                <w:szCs w:val="18"/>
                <w:u w:val="single"/>
              </w:rPr>
              <w:t>heures.</w:t>
            </w:r>
          </w:p>
          <w:p w:rsidR="00D838C1" w:rsidRDefault="00A521C3" w:rsidP="00A521C3">
            <w:pPr>
              <w:autoSpaceDE w:val="0"/>
              <w:autoSpaceDN w:val="0"/>
              <w:adjustRightInd w:val="0"/>
              <w:spacing w:after="180"/>
              <w:rPr>
                <w:rFonts w:eastAsia="Times New Roman"/>
                <w:b/>
                <w:sz w:val="18"/>
                <w:szCs w:val="18"/>
                <w:u w:val="single"/>
              </w:rPr>
            </w:pPr>
            <w:r w:rsidRPr="00C37DCB">
              <w:rPr>
                <w:rFonts w:eastAsia="Times New Roman"/>
                <w:b/>
                <w:sz w:val="18"/>
                <w:szCs w:val="18"/>
                <w:u w:val="single"/>
              </w:rPr>
              <w:t>b)</w:t>
            </w:r>
            <w:r w:rsidRPr="00C37DCB">
              <w:rPr>
                <w:rFonts w:eastAsia="Times New Roman"/>
                <w:sz w:val="18"/>
                <w:szCs w:val="18"/>
              </w:rPr>
              <w:tab/>
            </w:r>
            <w:r w:rsidRPr="00C37DCB">
              <w:rPr>
                <w:rFonts w:eastAsia="Times New Roman"/>
                <w:b/>
                <w:sz w:val="18"/>
                <w:szCs w:val="18"/>
                <w:u w:val="single"/>
              </w:rPr>
              <w:t>Un fonctionnaire peut suivre un horaire de travail variable, en fonction des besoins de l</w:t>
            </w:r>
            <w:r w:rsidR="00654E73" w:rsidRPr="00C37DCB">
              <w:rPr>
                <w:rFonts w:eastAsia="Times New Roman"/>
                <w:b/>
                <w:sz w:val="18"/>
                <w:szCs w:val="18"/>
                <w:u w:val="single"/>
              </w:rPr>
              <w:t>’</w:t>
            </w:r>
            <w:r w:rsidRPr="00C37DCB">
              <w:rPr>
                <w:rFonts w:eastAsia="Times New Roman"/>
                <w:b/>
                <w:sz w:val="18"/>
                <w:szCs w:val="18"/>
                <w:u w:val="single"/>
              </w:rPr>
              <w:t>Organisation et de la procédure d</w:t>
            </w:r>
            <w:r w:rsidR="00654E73" w:rsidRPr="00C37DCB">
              <w:rPr>
                <w:rFonts w:eastAsia="Times New Roman"/>
                <w:b/>
                <w:sz w:val="18"/>
                <w:szCs w:val="18"/>
                <w:u w:val="single"/>
              </w:rPr>
              <w:t>’</w:t>
            </w:r>
            <w:r w:rsidRPr="00C37DCB">
              <w:rPr>
                <w:rFonts w:eastAsia="Times New Roman"/>
                <w:b/>
                <w:sz w:val="18"/>
                <w:szCs w:val="18"/>
                <w:u w:val="single"/>
              </w:rPr>
              <w:t>autorisation établ</w:t>
            </w:r>
            <w:r w:rsidR="00A5020B" w:rsidRPr="00C37DCB">
              <w:rPr>
                <w:rFonts w:eastAsia="Times New Roman"/>
                <w:b/>
                <w:sz w:val="18"/>
                <w:szCs w:val="18"/>
                <w:u w:val="single"/>
              </w:rPr>
              <w:t>ie.  Le</w:t>
            </w:r>
            <w:r w:rsidRPr="00C37DCB">
              <w:rPr>
                <w:rFonts w:eastAsia="Times New Roman"/>
                <w:b/>
                <w:sz w:val="18"/>
                <w:szCs w:val="18"/>
                <w:u w:val="single"/>
              </w:rPr>
              <w:t>s diverses modalités en matière de travail variable et la procédure d</w:t>
            </w:r>
            <w:r w:rsidR="00654E73" w:rsidRPr="00C37DCB">
              <w:rPr>
                <w:rFonts w:eastAsia="Times New Roman"/>
                <w:b/>
                <w:sz w:val="18"/>
                <w:szCs w:val="18"/>
                <w:u w:val="single"/>
              </w:rPr>
              <w:t>’</w:t>
            </w:r>
            <w:r w:rsidRPr="00C37DCB">
              <w:rPr>
                <w:rFonts w:eastAsia="Times New Roman"/>
                <w:b/>
                <w:sz w:val="18"/>
                <w:szCs w:val="18"/>
                <w:u w:val="single"/>
              </w:rPr>
              <w:t>autorisation y relative sont fixées par un ordre de service.</w:t>
            </w:r>
          </w:p>
          <w:p w:rsidR="00D838C1" w:rsidRDefault="00A521C3" w:rsidP="00A521C3">
            <w:pPr>
              <w:autoSpaceDE w:val="0"/>
              <w:autoSpaceDN w:val="0"/>
              <w:adjustRightInd w:val="0"/>
              <w:spacing w:after="180"/>
              <w:rPr>
                <w:rFonts w:eastAsia="Times New Roman"/>
                <w:sz w:val="18"/>
                <w:szCs w:val="18"/>
              </w:rPr>
            </w:pPr>
            <w:r w:rsidRPr="00C37DCB">
              <w:rPr>
                <w:rFonts w:eastAsia="Times New Roman"/>
                <w:b/>
                <w:sz w:val="18"/>
                <w:szCs w:val="18"/>
              </w:rPr>
              <w:t>c)</w:t>
            </w:r>
            <w:r w:rsidRPr="00C37DCB">
              <w:rPr>
                <w:rFonts w:eastAsia="Times New Roman"/>
                <w:b/>
                <w:sz w:val="18"/>
                <w:szCs w:val="18"/>
              </w:rPr>
              <w:tab/>
            </w:r>
            <w:r w:rsidRPr="00C37DCB">
              <w:rPr>
                <w:rFonts w:eastAsia="Times New Roman"/>
                <w:b/>
                <w:sz w:val="18"/>
                <w:szCs w:val="18"/>
                <w:u w:val="single"/>
              </w:rPr>
              <w:t>Un fonctionnaire qui ne suit pas un horaire de travail variable observe un horaire de travail journalier uniforme</w:t>
            </w:r>
            <w:r w:rsidRPr="00C37DCB">
              <w:rPr>
                <w:rFonts w:eastAsia="Times New Roman"/>
                <w:sz w:val="18"/>
                <w:szCs w:val="18"/>
              </w:rPr>
              <w:t>.</w:t>
            </w:r>
          </w:p>
          <w:p w:rsidR="00D838C1" w:rsidRDefault="00A521C3" w:rsidP="00A521C3">
            <w:pPr>
              <w:autoSpaceDE w:val="0"/>
              <w:autoSpaceDN w:val="0"/>
              <w:adjustRightInd w:val="0"/>
              <w:spacing w:after="180"/>
              <w:rPr>
                <w:rFonts w:eastAsia="Times New Roman"/>
                <w:strike/>
                <w:sz w:val="18"/>
                <w:szCs w:val="18"/>
              </w:rPr>
            </w:pPr>
            <w:r w:rsidRPr="00C37DCB">
              <w:rPr>
                <w:rFonts w:eastAsia="Times New Roman"/>
                <w:strike/>
                <w:sz w:val="18"/>
                <w:szCs w:val="18"/>
              </w:rPr>
              <w:t>a) Les fonctionnaires peuvent choisir de suivre le système d</w:t>
            </w:r>
            <w:r w:rsidR="00654E73" w:rsidRPr="00C37DCB">
              <w:rPr>
                <w:rFonts w:eastAsia="Times New Roman"/>
                <w:strike/>
                <w:sz w:val="18"/>
                <w:szCs w:val="18"/>
              </w:rPr>
              <w:t>’</w:t>
            </w:r>
            <w:r w:rsidRPr="00C37DCB">
              <w:rPr>
                <w:rFonts w:eastAsia="Times New Roman"/>
                <w:strike/>
                <w:sz w:val="18"/>
                <w:szCs w:val="18"/>
              </w:rPr>
              <w:t>horaire de travail fixe ou le système d</w:t>
            </w:r>
            <w:r w:rsidR="00654E73" w:rsidRPr="00C37DCB">
              <w:rPr>
                <w:rFonts w:eastAsia="Times New Roman"/>
                <w:strike/>
                <w:sz w:val="18"/>
                <w:szCs w:val="18"/>
              </w:rPr>
              <w:t>’</w:t>
            </w:r>
            <w:r w:rsidRPr="00C37DCB">
              <w:rPr>
                <w:rFonts w:eastAsia="Times New Roman"/>
                <w:strike/>
                <w:sz w:val="18"/>
                <w:szCs w:val="18"/>
              </w:rPr>
              <w:t>horaire de travail variable, sous réserve de la procédure d</w:t>
            </w:r>
            <w:r w:rsidR="00654E73" w:rsidRPr="00C37DCB">
              <w:rPr>
                <w:rFonts w:eastAsia="Times New Roman"/>
                <w:strike/>
                <w:sz w:val="18"/>
                <w:szCs w:val="18"/>
              </w:rPr>
              <w:t>’</w:t>
            </w:r>
            <w:r w:rsidRPr="00C37DCB">
              <w:rPr>
                <w:rFonts w:eastAsia="Times New Roman"/>
                <w:strike/>
                <w:sz w:val="18"/>
                <w:szCs w:val="18"/>
              </w:rPr>
              <w:t>autorisation, qui est fixée par un ordre de service.</w:t>
            </w:r>
          </w:p>
          <w:p w:rsidR="00D838C1" w:rsidRDefault="00A521C3" w:rsidP="00A521C3">
            <w:pPr>
              <w:autoSpaceDE w:val="0"/>
              <w:autoSpaceDN w:val="0"/>
              <w:adjustRightInd w:val="0"/>
              <w:spacing w:after="180"/>
              <w:rPr>
                <w:rFonts w:eastAsia="Times New Roman"/>
                <w:strike/>
                <w:sz w:val="18"/>
                <w:szCs w:val="18"/>
              </w:rPr>
            </w:pPr>
            <w:r w:rsidRPr="00C37DCB">
              <w:rPr>
                <w:rFonts w:eastAsia="Times New Roman"/>
                <w:strike/>
                <w:sz w:val="18"/>
                <w:szCs w:val="18"/>
              </w:rPr>
              <w:t>b) L</w:t>
            </w:r>
            <w:r w:rsidR="00654E73" w:rsidRPr="00C37DCB">
              <w:rPr>
                <w:rFonts w:eastAsia="Times New Roman"/>
                <w:strike/>
                <w:sz w:val="18"/>
                <w:szCs w:val="18"/>
              </w:rPr>
              <w:t>’</w:t>
            </w:r>
            <w:r w:rsidRPr="00C37DCB">
              <w:rPr>
                <w:rFonts w:eastAsia="Times New Roman"/>
                <w:strike/>
                <w:sz w:val="18"/>
                <w:szCs w:val="18"/>
              </w:rPr>
              <w:t>horaire de travail de tout fonctionnaire suivant le système d</w:t>
            </w:r>
            <w:r w:rsidR="00654E73" w:rsidRPr="00C37DCB">
              <w:rPr>
                <w:rFonts w:eastAsia="Times New Roman"/>
                <w:strike/>
                <w:sz w:val="18"/>
                <w:szCs w:val="18"/>
              </w:rPr>
              <w:t>’</w:t>
            </w:r>
            <w:r w:rsidRPr="00C37DCB">
              <w:rPr>
                <w:rFonts w:eastAsia="Times New Roman"/>
                <w:strike/>
                <w:sz w:val="18"/>
                <w:szCs w:val="18"/>
              </w:rPr>
              <w:t>horaire de travail variable est, sous réserve de l</w:t>
            </w:r>
            <w:r w:rsidR="00654E73" w:rsidRPr="00C37DCB">
              <w:rPr>
                <w:rFonts w:eastAsia="Times New Roman"/>
                <w:strike/>
                <w:sz w:val="18"/>
                <w:szCs w:val="18"/>
              </w:rPr>
              <w:t>’</w:t>
            </w:r>
            <w:r w:rsidRPr="00C37DCB">
              <w:rPr>
                <w:rFonts w:eastAsia="Times New Roman"/>
                <w:strike/>
                <w:sz w:val="18"/>
                <w:szCs w:val="18"/>
              </w:rPr>
              <w:t>application de la disposition ‎</w:t>
            </w:r>
            <w:r w:rsidR="0090658E" w:rsidRPr="00C37DCB">
              <w:rPr>
                <w:rFonts w:eastAsia="Times New Roman"/>
                <w:strike/>
                <w:sz w:val="18"/>
                <w:szCs w:val="18"/>
              </w:rPr>
              <w:t> 1</w:t>
            </w:r>
            <w:r w:rsidRPr="00C37DCB">
              <w:rPr>
                <w:rFonts w:eastAsia="Times New Roman"/>
                <w:strike/>
                <w:sz w:val="18"/>
                <w:szCs w:val="18"/>
              </w:rPr>
              <w:t>.3.3 et des procédures y relatives, compris entre 30 et 56 heures par semai</w:t>
            </w:r>
            <w:r w:rsidR="00A5020B" w:rsidRPr="00C37DCB">
              <w:rPr>
                <w:rFonts w:eastAsia="Times New Roman"/>
                <w:strike/>
                <w:sz w:val="18"/>
                <w:szCs w:val="18"/>
              </w:rPr>
              <w:t>ne.  Da</w:t>
            </w:r>
            <w:r w:rsidRPr="00C37DCB">
              <w:rPr>
                <w:rFonts w:eastAsia="Times New Roman"/>
                <w:strike/>
                <w:sz w:val="18"/>
                <w:szCs w:val="18"/>
              </w:rPr>
              <w:t>ns ce système, l</w:t>
            </w:r>
            <w:r w:rsidR="00654E73" w:rsidRPr="00C37DCB">
              <w:rPr>
                <w:rFonts w:eastAsia="Times New Roman"/>
                <w:strike/>
                <w:sz w:val="18"/>
                <w:szCs w:val="18"/>
              </w:rPr>
              <w:t>’</w:t>
            </w:r>
            <w:r w:rsidRPr="00C37DCB">
              <w:rPr>
                <w:rFonts w:eastAsia="Times New Roman"/>
                <w:strike/>
                <w:sz w:val="18"/>
                <w:szCs w:val="18"/>
              </w:rPr>
              <w:t>horaire de travail journalier est au minimum de quatre</w:t>
            </w:r>
            <w:r w:rsidR="00F42A8F" w:rsidRPr="00C37DCB">
              <w:rPr>
                <w:rFonts w:eastAsia="Times New Roman"/>
                <w:strike/>
                <w:sz w:val="18"/>
                <w:szCs w:val="18"/>
              </w:rPr>
              <w:t> </w:t>
            </w:r>
            <w:r w:rsidRPr="00C37DCB">
              <w:rPr>
                <w:rFonts w:eastAsia="Times New Roman"/>
                <w:strike/>
                <w:sz w:val="18"/>
                <w:szCs w:val="18"/>
              </w:rPr>
              <w:t>heures et demie, comme le prévoit la disposition</w:t>
            </w:r>
            <w:r w:rsidR="0090658E" w:rsidRPr="00C37DCB">
              <w:rPr>
                <w:rFonts w:eastAsia="Times New Roman"/>
                <w:strike/>
                <w:sz w:val="18"/>
                <w:szCs w:val="18"/>
              </w:rPr>
              <w:t> </w:t>
            </w:r>
            <w:r w:rsidRPr="00C37DCB">
              <w:rPr>
                <w:rFonts w:eastAsia="Times New Roman"/>
                <w:strike/>
                <w:sz w:val="18"/>
                <w:szCs w:val="18"/>
              </w:rPr>
              <w:t>1.3.3.</w:t>
            </w:r>
          </w:p>
          <w:p w:rsidR="00D838C1" w:rsidRDefault="00A521C3" w:rsidP="00A521C3">
            <w:pPr>
              <w:autoSpaceDE w:val="0"/>
              <w:autoSpaceDN w:val="0"/>
              <w:adjustRightInd w:val="0"/>
              <w:spacing w:after="360"/>
              <w:rPr>
                <w:rFonts w:eastAsia="Times New Roman"/>
                <w:strike/>
                <w:sz w:val="18"/>
                <w:szCs w:val="18"/>
              </w:rPr>
            </w:pPr>
            <w:r w:rsidRPr="00C37DCB">
              <w:rPr>
                <w:rFonts w:eastAsia="Times New Roman"/>
                <w:strike/>
                <w:sz w:val="18"/>
                <w:szCs w:val="18"/>
              </w:rPr>
              <w:lastRenderedPageBreak/>
              <w:t>c) L</w:t>
            </w:r>
            <w:r w:rsidR="00654E73" w:rsidRPr="00C37DCB">
              <w:rPr>
                <w:rFonts w:eastAsia="Times New Roman"/>
                <w:strike/>
                <w:sz w:val="18"/>
                <w:szCs w:val="18"/>
              </w:rPr>
              <w:t>’</w:t>
            </w:r>
            <w:r w:rsidRPr="00C37DCB">
              <w:rPr>
                <w:rFonts w:eastAsia="Times New Roman"/>
                <w:strike/>
                <w:sz w:val="18"/>
                <w:szCs w:val="18"/>
              </w:rPr>
              <w:t>horaire de travail de tout fonctionnaire suivant le système d</w:t>
            </w:r>
            <w:r w:rsidR="00654E73" w:rsidRPr="00C37DCB">
              <w:rPr>
                <w:rFonts w:eastAsia="Times New Roman"/>
                <w:strike/>
                <w:sz w:val="18"/>
                <w:szCs w:val="18"/>
              </w:rPr>
              <w:t>’</w:t>
            </w:r>
            <w:r w:rsidRPr="00C37DCB">
              <w:rPr>
                <w:rFonts w:eastAsia="Times New Roman"/>
                <w:strike/>
                <w:sz w:val="18"/>
                <w:szCs w:val="18"/>
              </w:rPr>
              <w:t>horaire de travail fixe (disposition ‎</w:t>
            </w:r>
            <w:r w:rsidR="0090658E" w:rsidRPr="00C37DCB">
              <w:rPr>
                <w:rFonts w:eastAsia="Times New Roman"/>
                <w:strike/>
                <w:sz w:val="18"/>
                <w:szCs w:val="18"/>
              </w:rPr>
              <w:t> 1</w:t>
            </w:r>
            <w:r w:rsidRPr="00C37DCB">
              <w:rPr>
                <w:rFonts w:eastAsia="Times New Roman"/>
                <w:strike/>
                <w:sz w:val="18"/>
                <w:szCs w:val="18"/>
              </w:rPr>
              <w:t>.3.4) est de 40 heures par semaine, pause du déjeuner non compri</w:t>
            </w:r>
            <w:r w:rsidR="00A5020B" w:rsidRPr="00C37DCB">
              <w:rPr>
                <w:rFonts w:eastAsia="Times New Roman"/>
                <w:strike/>
                <w:sz w:val="18"/>
                <w:szCs w:val="18"/>
              </w:rPr>
              <w:t>se.  Da</w:t>
            </w:r>
            <w:r w:rsidRPr="00C37DCB">
              <w:rPr>
                <w:rFonts w:eastAsia="Times New Roman"/>
                <w:strike/>
                <w:sz w:val="18"/>
                <w:szCs w:val="18"/>
              </w:rPr>
              <w:t>ns ce système, l</w:t>
            </w:r>
            <w:r w:rsidR="00654E73" w:rsidRPr="00C37DCB">
              <w:rPr>
                <w:rFonts w:eastAsia="Times New Roman"/>
                <w:strike/>
                <w:sz w:val="18"/>
                <w:szCs w:val="18"/>
              </w:rPr>
              <w:t>’</w:t>
            </w:r>
            <w:r w:rsidRPr="00C37DCB">
              <w:rPr>
                <w:rFonts w:eastAsia="Times New Roman"/>
                <w:strike/>
                <w:sz w:val="18"/>
                <w:szCs w:val="18"/>
              </w:rPr>
              <w:t>horaire de travail journalier est de huit</w:t>
            </w:r>
            <w:r w:rsidR="00F42A8F" w:rsidRPr="00C37DCB">
              <w:rPr>
                <w:rFonts w:eastAsia="Times New Roman"/>
                <w:strike/>
                <w:sz w:val="18"/>
                <w:szCs w:val="18"/>
              </w:rPr>
              <w:t> </w:t>
            </w:r>
            <w:r w:rsidRPr="00C37DCB">
              <w:rPr>
                <w:rFonts w:eastAsia="Times New Roman"/>
                <w:strike/>
                <w:sz w:val="18"/>
                <w:szCs w:val="18"/>
              </w:rPr>
              <w:t>heures comme le prévoit la disposition</w:t>
            </w:r>
            <w:r w:rsidR="0090658E" w:rsidRPr="00C37DCB">
              <w:rPr>
                <w:rFonts w:eastAsia="Times New Roman"/>
                <w:strike/>
                <w:sz w:val="18"/>
                <w:szCs w:val="18"/>
              </w:rPr>
              <w:t> </w:t>
            </w:r>
            <w:r w:rsidRPr="00C37DCB">
              <w:rPr>
                <w:rFonts w:eastAsia="Times New Roman"/>
                <w:strike/>
                <w:sz w:val="18"/>
                <w:szCs w:val="18"/>
              </w:rPr>
              <w:t>1.3.4.</w:t>
            </w:r>
          </w:p>
          <w:p w:rsidR="00D838C1" w:rsidRDefault="00A521C3" w:rsidP="00A521C3">
            <w:pPr>
              <w:autoSpaceDE w:val="0"/>
              <w:autoSpaceDN w:val="0"/>
              <w:adjustRightInd w:val="0"/>
              <w:spacing w:after="180"/>
              <w:rPr>
                <w:rFonts w:eastAsia="Times New Roman"/>
                <w:sz w:val="18"/>
                <w:szCs w:val="18"/>
              </w:rPr>
            </w:pPr>
            <w:r w:rsidRPr="00C37DCB">
              <w:rPr>
                <w:rFonts w:eastAsia="Times New Roman"/>
                <w:sz w:val="18"/>
                <w:szCs w:val="18"/>
              </w:rPr>
              <w:t>d)</w:t>
            </w:r>
            <w:r w:rsidRPr="00C37DCB">
              <w:rPr>
                <w:rFonts w:eastAsia="Times New Roman"/>
                <w:b/>
                <w:sz w:val="18"/>
                <w:szCs w:val="18"/>
                <w:u w:val="single"/>
              </w:rPr>
              <w:t xml:space="preserve"> Indépendamment de ce que prévoient les alinéas a) à c)</w:t>
            </w:r>
            <w:r w:rsidRPr="00C37DCB">
              <w:rPr>
                <w:rFonts w:eastAsia="Times New Roman"/>
                <w:sz w:val="18"/>
                <w:szCs w:val="18"/>
              </w:rPr>
              <w:t xml:space="preserve"> </w:t>
            </w:r>
            <w:r w:rsidRPr="00C37DCB">
              <w:rPr>
                <w:rFonts w:eastAsia="Times New Roman"/>
                <w:strike/>
                <w:sz w:val="18"/>
                <w:szCs w:val="18"/>
              </w:rPr>
              <w:t>Indépendamment de ce que prévoient les alinéas a), b)</w:t>
            </w:r>
            <w:r w:rsidR="00F42A8F" w:rsidRPr="00C37DCB">
              <w:rPr>
                <w:rFonts w:eastAsia="Times New Roman"/>
                <w:strike/>
                <w:sz w:val="18"/>
                <w:szCs w:val="18"/>
              </w:rPr>
              <w:t> </w:t>
            </w:r>
            <w:r w:rsidRPr="00C37DCB">
              <w:rPr>
                <w:rFonts w:eastAsia="Times New Roman"/>
                <w:strike/>
                <w:sz w:val="18"/>
                <w:szCs w:val="18"/>
              </w:rPr>
              <w:t>et c)</w:t>
            </w:r>
            <w:r w:rsidRPr="00C37DCB">
              <w:rPr>
                <w:rFonts w:eastAsia="Times New Roman"/>
                <w:sz w:val="18"/>
                <w:szCs w:val="18"/>
              </w:rPr>
              <w:t>, tout fonctionnaire doit être présent au travail lorsqu</w:t>
            </w:r>
            <w:r w:rsidR="00654E73" w:rsidRPr="00C37DCB">
              <w:rPr>
                <w:rFonts w:eastAsia="Times New Roman"/>
                <w:sz w:val="18"/>
                <w:szCs w:val="18"/>
              </w:rPr>
              <w:t>’</w:t>
            </w:r>
            <w:r w:rsidRPr="00C37DCB">
              <w:rPr>
                <w:rFonts w:eastAsia="Times New Roman"/>
                <w:sz w:val="18"/>
                <w:szCs w:val="18"/>
              </w:rPr>
              <w:t>il en est requis en raison des exigences du service.</w:t>
            </w:r>
          </w:p>
          <w:p w:rsidR="008C72CD" w:rsidRPr="00C37DCB" w:rsidRDefault="00A521C3" w:rsidP="00061D13">
            <w:pPr>
              <w:autoSpaceDE w:val="0"/>
              <w:autoSpaceDN w:val="0"/>
              <w:adjustRightInd w:val="0"/>
              <w:rPr>
                <w:rFonts w:eastAsia="Times New Roman"/>
                <w:sz w:val="18"/>
                <w:szCs w:val="18"/>
              </w:rPr>
            </w:pPr>
            <w:r w:rsidRPr="00C37DCB">
              <w:rPr>
                <w:rFonts w:eastAsia="Times New Roman"/>
                <w:sz w:val="18"/>
                <w:szCs w:val="18"/>
              </w:rPr>
              <w:t xml:space="preserve">e) Tout usage abusif des </w:t>
            </w:r>
            <w:r w:rsidRPr="00C37DCB">
              <w:rPr>
                <w:rFonts w:eastAsia="Times New Roman"/>
                <w:b/>
                <w:sz w:val="18"/>
                <w:szCs w:val="18"/>
                <w:u w:val="single"/>
              </w:rPr>
              <w:t xml:space="preserve">règles et </w:t>
            </w:r>
            <w:r w:rsidRPr="00C37DCB">
              <w:rPr>
                <w:rFonts w:eastAsia="Times New Roman"/>
                <w:sz w:val="18"/>
                <w:szCs w:val="18"/>
              </w:rPr>
              <w:t>procédures régissant l</w:t>
            </w:r>
            <w:r w:rsidR="00654E73" w:rsidRPr="00C37DCB">
              <w:rPr>
                <w:rFonts w:eastAsia="Times New Roman"/>
                <w:sz w:val="18"/>
                <w:szCs w:val="18"/>
              </w:rPr>
              <w:t>’</w:t>
            </w:r>
            <w:r w:rsidRPr="00C37DCB">
              <w:rPr>
                <w:rFonts w:eastAsia="Times New Roman"/>
                <w:sz w:val="18"/>
                <w:szCs w:val="18"/>
              </w:rPr>
              <w:t xml:space="preserve">horaire de travail </w:t>
            </w:r>
            <w:r w:rsidRPr="00C37DCB">
              <w:rPr>
                <w:rFonts w:eastAsia="Times New Roman"/>
                <w:strike/>
                <w:sz w:val="18"/>
                <w:szCs w:val="18"/>
              </w:rPr>
              <w:t>défini dans le Statut et Règlement du personnel ou fixées par les ordres de service pertinents donne</w:t>
            </w:r>
            <w:r w:rsidRPr="00C37DCB">
              <w:rPr>
                <w:rFonts w:eastAsia="Times New Roman"/>
                <w:sz w:val="18"/>
                <w:szCs w:val="18"/>
              </w:rPr>
              <w:t xml:space="preserve"> </w:t>
            </w:r>
            <w:r w:rsidRPr="00C37DCB">
              <w:rPr>
                <w:rFonts w:eastAsia="Times New Roman"/>
                <w:b/>
                <w:sz w:val="18"/>
                <w:szCs w:val="18"/>
                <w:u w:val="single"/>
              </w:rPr>
              <w:t xml:space="preserve">peut donner </w:t>
            </w:r>
            <w:r w:rsidRPr="00C37DCB">
              <w:rPr>
                <w:rFonts w:eastAsia="Times New Roman"/>
                <w:sz w:val="18"/>
                <w:szCs w:val="18"/>
              </w:rPr>
              <w:t xml:space="preserve">lieu </w:t>
            </w:r>
            <w:r w:rsidRPr="00C37DCB">
              <w:rPr>
                <w:rFonts w:eastAsia="Times New Roman"/>
                <w:b/>
                <w:sz w:val="18"/>
                <w:szCs w:val="18"/>
                <w:u w:val="single"/>
              </w:rPr>
              <w:t>à l</w:t>
            </w:r>
            <w:r w:rsidR="00654E73" w:rsidRPr="00C37DCB">
              <w:rPr>
                <w:rFonts w:eastAsia="Times New Roman"/>
                <w:b/>
                <w:sz w:val="18"/>
                <w:szCs w:val="18"/>
                <w:u w:val="single"/>
              </w:rPr>
              <w:t>’</w:t>
            </w:r>
            <w:r w:rsidRPr="00C37DCB">
              <w:rPr>
                <w:rFonts w:eastAsia="Times New Roman"/>
                <w:b/>
                <w:sz w:val="18"/>
                <w:szCs w:val="18"/>
                <w:u w:val="single"/>
              </w:rPr>
              <w:t>ouverture d</w:t>
            </w:r>
            <w:r w:rsidR="00654E73" w:rsidRPr="00C37DCB">
              <w:rPr>
                <w:rFonts w:eastAsia="Times New Roman"/>
                <w:b/>
                <w:sz w:val="18"/>
                <w:szCs w:val="18"/>
                <w:u w:val="single"/>
              </w:rPr>
              <w:t>’</w:t>
            </w:r>
            <w:r w:rsidRPr="00C37DCB">
              <w:rPr>
                <w:rFonts w:eastAsia="Times New Roman"/>
                <w:b/>
                <w:sz w:val="18"/>
                <w:szCs w:val="18"/>
                <w:u w:val="single"/>
              </w:rPr>
              <w:t xml:space="preserve">une procédure disciplinaire et </w:t>
            </w:r>
            <w:r w:rsidRPr="00C37DCB">
              <w:rPr>
                <w:rFonts w:eastAsia="Times New Roman"/>
                <w:sz w:val="18"/>
                <w:szCs w:val="18"/>
              </w:rPr>
              <w:t>à l</w:t>
            </w:r>
            <w:r w:rsidR="00654E73" w:rsidRPr="00C37DCB">
              <w:rPr>
                <w:rFonts w:eastAsia="Times New Roman"/>
                <w:sz w:val="18"/>
                <w:szCs w:val="18"/>
              </w:rPr>
              <w:t>’</w:t>
            </w:r>
            <w:r w:rsidRPr="00C37DCB">
              <w:rPr>
                <w:rFonts w:eastAsia="Times New Roman"/>
                <w:sz w:val="18"/>
                <w:szCs w:val="18"/>
              </w:rPr>
              <w:t xml:space="preserve">application </w:t>
            </w:r>
            <w:r w:rsidRPr="00C37DCB">
              <w:rPr>
                <w:rFonts w:eastAsia="Times New Roman"/>
                <w:b/>
                <w:sz w:val="18"/>
                <w:szCs w:val="18"/>
                <w:u w:val="single"/>
              </w:rPr>
              <w:t>de</w:t>
            </w:r>
            <w:r w:rsidRPr="00C37DCB">
              <w:rPr>
                <w:rFonts w:eastAsia="Times New Roman"/>
                <w:b/>
                <w:sz w:val="18"/>
                <w:szCs w:val="18"/>
              </w:rPr>
              <w:t xml:space="preserve"> </w:t>
            </w:r>
            <w:r w:rsidRPr="00C37DCB">
              <w:rPr>
                <w:rFonts w:eastAsia="Times New Roman"/>
                <w:strike/>
                <w:sz w:val="18"/>
                <w:szCs w:val="18"/>
              </w:rPr>
              <w:t>des</w:t>
            </w:r>
            <w:r w:rsidRPr="00C37DCB">
              <w:rPr>
                <w:rFonts w:eastAsia="Times New Roman"/>
                <w:sz w:val="18"/>
                <w:szCs w:val="18"/>
              </w:rPr>
              <w:t xml:space="preserve"> mesures disciplinaires</w:t>
            </w:r>
            <w:r w:rsidR="00061D13" w:rsidRPr="00C37DCB">
              <w:rPr>
                <w:rFonts w:eastAsia="Times New Roman"/>
                <w:sz w:val="18"/>
                <w:szCs w:val="18"/>
              </w:rPr>
              <w:t xml:space="preserve"> prévues</w:t>
            </w:r>
            <w:r w:rsidRPr="00C37DCB">
              <w:rPr>
                <w:rFonts w:eastAsia="Times New Roman"/>
                <w:sz w:val="18"/>
                <w:szCs w:val="18"/>
              </w:rPr>
              <w:t xml:space="preserve"> au </w:t>
            </w:r>
            <w:r w:rsidR="00654E73" w:rsidRPr="00C37DCB">
              <w:rPr>
                <w:rFonts w:eastAsia="Times New Roman"/>
                <w:sz w:val="18"/>
                <w:szCs w:val="18"/>
              </w:rPr>
              <w:t>chapitre X</w:t>
            </w:r>
            <w:r w:rsidRPr="00C37DCB">
              <w:rPr>
                <w:rFonts w:eastAsia="Times New Roman"/>
                <w:sz w:val="18"/>
                <w:szCs w:val="18"/>
              </w:rPr>
              <w:t>.</w:t>
            </w:r>
          </w:p>
        </w:tc>
        <w:tc>
          <w:tcPr>
            <w:tcW w:w="4537" w:type="dxa"/>
            <w:shd w:val="clear" w:color="auto" w:fill="auto"/>
            <w:tcMar>
              <w:top w:w="57" w:type="dxa"/>
              <w:bottom w:w="57" w:type="dxa"/>
            </w:tcMar>
          </w:tcPr>
          <w:p w:rsidR="008C72CD" w:rsidRPr="00C37DCB" w:rsidRDefault="00D33C8F" w:rsidP="00D33C8F">
            <w:pPr>
              <w:rPr>
                <w:sz w:val="18"/>
                <w:szCs w:val="18"/>
              </w:rPr>
            </w:pPr>
            <w:r w:rsidRPr="00C37DCB">
              <w:rPr>
                <w:sz w:val="18"/>
                <w:szCs w:val="18"/>
              </w:rPr>
              <w:lastRenderedPageBreak/>
              <w:t>Modification de la disposition en vue de la mise en œuvre de la réforme de l</w:t>
            </w:r>
            <w:r w:rsidR="00654E73" w:rsidRPr="00C37DCB">
              <w:rPr>
                <w:sz w:val="18"/>
                <w:szCs w:val="18"/>
              </w:rPr>
              <w:t>’</w:t>
            </w:r>
            <w:r w:rsidRPr="00C37DCB">
              <w:rPr>
                <w:sz w:val="18"/>
                <w:szCs w:val="18"/>
              </w:rPr>
              <w:t>aménagement du temps de travail, conformément au rapport et aux recommandations du Groupe de travail de l</w:t>
            </w:r>
            <w:r w:rsidR="00654E73" w:rsidRPr="00C37DCB">
              <w:rPr>
                <w:sz w:val="18"/>
                <w:szCs w:val="18"/>
              </w:rPr>
              <w:t>’</w:t>
            </w:r>
            <w:r w:rsidRPr="00C37DCB">
              <w:rPr>
                <w:sz w:val="18"/>
                <w:szCs w:val="18"/>
              </w:rPr>
              <w:t>OMPI sur la gestion du temps de travail.</w:t>
            </w:r>
          </w:p>
        </w:tc>
      </w:tr>
      <w:tr w:rsidR="00C37DCB" w:rsidRPr="00C37DCB" w:rsidTr="008C72CD">
        <w:trPr>
          <w:trHeight w:val="20"/>
        </w:trPr>
        <w:tc>
          <w:tcPr>
            <w:tcW w:w="1842" w:type="dxa"/>
            <w:shd w:val="clear" w:color="auto" w:fill="auto"/>
            <w:tcMar>
              <w:top w:w="57" w:type="dxa"/>
              <w:bottom w:w="57" w:type="dxa"/>
            </w:tcMar>
          </w:tcPr>
          <w:p w:rsidR="00D838C1" w:rsidRDefault="00D33C8F" w:rsidP="00D33C8F">
            <w:pPr>
              <w:spacing w:after="180"/>
              <w:ind w:right="33"/>
              <w:rPr>
                <w:b/>
                <w:sz w:val="18"/>
                <w:szCs w:val="18"/>
              </w:rPr>
            </w:pPr>
            <w:r w:rsidRPr="00C37DCB">
              <w:rPr>
                <w:b/>
                <w:sz w:val="18"/>
                <w:szCs w:val="18"/>
              </w:rPr>
              <w:t>Disposition</w:t>
            </w:r>
            <w:r w:rsidR="0090658E" w:rsidRPr="00C37DCB">
              <w:rPr>
                <w:b/>
                <w:sz w:val="18"/>
                <w:szCs w:val="18"/>
              </w:rPr>
              <w:t> </w:t>
            </w:r>
            <w:r w:rsidRPr="00C37DCB">
              <w:rPr>
                <w:b/>
                <w:sz w:val="18"/>
                <w:szCs w:val="18"/>
              </w:rPr>
              <w:t>1.3.3</w:t>
            </w:r>
          </w:p>
          <w:p w:rsidR="008C72CD" w:rsidRPr="00C37DCB" w:rsidRDefault="00D33C8F" w:rsidP="00D33C8F">
            <w:pPr>
              <w:ind w:right="33"/>
              <w:rPr>
                <w:sz w:val="18"/>
                <w:szCs w:val="18"/>
              </w:rPr>
            </w:pPr>
            <w:r w:rsidRPr="00C37DCB">
              <w:rPr>
                <w:sz w:val="18"/>
                <w:szCs w:val="18"/>
              </w:rPr>
              <w:t>Horaire de travail variable</w:t>
            </w:r>
          </w:p>
        </w:tc>
        <w:tc>
          <w:tcPr>
            <w:tcW w:w="4536" w:type="dxa"/>
            <w:shd w:val="clear" w:color="auto" w:fill="auto"/>
            <w:tcMar>
              <w:top w:w="57" w:type="dxa"/>
              <w:bottom w:w="57" w:type="dxa"/>
            </w:tcMar>
          </w:tcPr>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Disposition</w:t>
            </w:r>
            <w:r w:rsidR="0090658E" w:rsidRPr="00C37DCB">
              <w:rPr>
                <w:rFonts w:eastAsia="Times New Roman"/>
                <w:sz w:val="18"/>
                <w:szCs w:val="18"/>
              </w:rPr>
              <w:t> </w:t>
            </w:r>
            <w:r w:rsidRPr="00C37DCB">
              <w:rPr>
                <w:rFonts w:eastAsia="Times New Roman"/>
                <w:sz w:val="18"/>
                <w:szCs w:val="18"/>
              </w:rPr>
              <w:t>1.3.3 – Horaire de travail variable</w:t>
            </w:r>
          </w:p>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a) Tout fonctionnaire suivant le système d</w:t>
            </w:r>
            <w:r w:rsidR="00654E73" w:rsidRPr="00C37DCB">
              <w:rPr>
                <w:rFonts w:eastAsia="Times New Roman"/>
                <w:sz w:val="18"/>
                <w:szCs w:val="18"/>
              </w:rPr>
              <w:t>’</w:t>
            </w:r>
            <w:r w:rsidRPr="00C37DCB">
              <w:rPr>
                <w:rFonts w:eastAsia="Times New Roman"/>
                <w:sz w:val="18"/>
                <w:szCs w:val="18"/>
              </w:rPr>
              <w:t>horaire de travail variable doit être présent au travail chaque jour ouvrable</w:t>
            </w:r>
            <w:r w:rsidR="00654E73" w:rsidRPr="00C37DCB">
              <w:rPr>
                <w:rFonts w:eastAsia="Times New Roman"/>
                <w:sz w:val="18"/>
                <w:szCs w:val="18"/>
              </w:rPr>
              <w:t> :</w:t>
            </w:r>
          </w:p>
          <w:p w:rsidR="00D838C1" w:rsidRDefault="00D33C8F" w:rsidP="00D33C8F">
            <w:pPr>
              <w:autoSpaceDE w:val="0"/>
              <w:autoSpaceDN w:val="0"/>
              <w:adjustRightInd w:val="0"/>
              <w:spacing w:after="180"/>
              <w:ind w:left="460"/>
              <w:rPr>
                <w:rFonts w:eastAsia="Times New Roman"/>
                <w:sz w:val="18"/>
                <w:szCs w:val="18"/>
              </w:rPr>
            </w:pPr>
            <w:r w:rsidRPr="00C37DCB">
              <w:rPr>
                <w:rFonts w:eastAsia="Times New Roman"/>
                <w:sz w:val="18"/>
                <w:szCs w:val="18"/>
              </w:rPr>
              <w:t>1) pendant les quatre heures et demie des deux</w:t>
            </w:r>
            <w:r w:rsidR="0090658E" w:rsidRPr="00C37DCB">
              <w:rPr>
                <w:rFonts w:eastAsia="Times New Roman"/>
                <w:sz w:val="18"/>
                <w:szCs w:val="18"/>
              </w:rPr>
              <w:t xml:space="preserve"> “</w:t>
            </w:r>
            <w:r w:rsidRPr="00C37DCB">
              <w:rPr>
                <w:rFonts w:eastAsia="Times New Roman"/>
                <w:sz w:val="18"/>
                <w:szCs w:val="18"/>
              </w:rPr>
              <w:t>plages fixes</w:t>
            </w:r>
            <w:r w:rsidR="00547566" w:rsidRPr="00C37DCB">
              <w:rPr>
                <w:rFonts w:eastAsia="Times New Roman"/>
                <w:sz w:val="18"/>
                <w:szCs w:val="18"/>
              </w:rPr>
              <w:t>”</w:t>
            </w:r>
            <w:r w:rsidRPr="00C37DCB">
              <w:rPr>
                <w:rFonts w:eastAsia="Times New Roman"/>
                <w:sz w:val="18"/>
                <w:szCs w:val="18"/>
              </w:rPr>
              <w:t>, c</w:t>
            </w:r>
            <w:r w:rsidR="00654E73" w:rsidRPr="00C37DCB">
              <w:rPr>
                <w:rFonts w:eastAsia="Times New Roman"/>
                <w:sz w:val="18"/>
                <w:szCs w:val="18"/>
              </w:rPr>
              <w:t>’</w:t>
            </w:r>
            <w:r w:rsidRPr="00C37DCB">
              <w:rPr>
                <w:rFonts w:eastAsia="Times New Roman"/>
                <w:sz w:val="18"/>
                <w:szCs w:val="18"/>
              </w:rPr>
              <w:t>est</w:t>
            </w:r>
            <w:r w:rsidR="00746D27" w:rsidRPr="00C37DCB">
              <w:rPr>
                <w:rFonts w:eastAsia="Times New Roman"/>
                <w:sz w:val="18"/>
                <w:szCs w:val="18"/>
              </w:rPr>
              <w:noBreakHyphen/>
            </w:r>
            <w:r w:rsidRPr="00C37DCB">
              <w:rPr>
                <w:rFonts w:eastAsia="Times New Roman"/>
                <w:sz w:val="18"/>
                <w:szCs w:val="18"/>
              </w:rPr>
              <w:t>à</w:t>
            </w:r>
            <w:r w:rsidR="00746D27" w:rsidRPr="00C37DCB">
              <w:rPr>
                <w:rFonts w:eastAsia="Times New Roman"/>
                <w:sz w:val="18"/>
                <w:szCs w:val="18"/>
              </w:rPr>
              <w:noBreakHyphen/>
            </w:r>
            <w:r w:rsidRPr="00C37DCB">
              <w:rPr>
                <w:rFonts w:eastAsia="Times New Roman"/>
                <w:sz w:val="18"/>
                <w:szCs w:val="18"/>
              </w:rPr>
              <w:t>dire de 9 h 15 à 11 h 45 et de 14 h 15 à 16 h 15 et</w:t>
            </w:r>
          </w:p>
          <w:p w:rsidR="00D838C1" w:rsidRDefault="00D33C8F" w:rsidP="00D33C8F">
            <w:pPr>
              <w:autoSpaceDE w:val="0"/>
              <w:autoSpaceDN w:val="0"/>
              <w:adjustRightInd w:val="0"/>
              <w:spacing w:after="180"/>
              <w:ind w:left="460"/>
              <w:rPr>
                <w:rFonts w:eastAsia="Times New Roman"/>
                <w:sz w:val="18"/>
                <w:szCs w:val="18"/>
              </w:rPr>
            </w:pPr>
            <w:r w:rsidRPr="00C37DCB">
              <w:rPr>
                <w:rFonts w:eastAsia="Times New Roman"/>
                <w:sz w:val="18"/>
                <w:szCs w:val="18"/>
              </w:rPr>
              <w:t>2) pendant au minimum quatre heures et demie (exception faite de toute absence autorisée prévue par la disposition 1.3.5), mais pas avant 7 heures et pas après 20 heures, ni pendant la pause du déjeun</w:t>
            </w:r>
            <w:r w:rsidR="00A5020B" w:rsidRPr="00C37DCB">
              <w:rPr>
                <w:rFonts w:eastAsia="Times New Roman"/>
                <w:sz w:val="18"/>
                <w:szCs w:val="18"/>
              </w:rPr>
              <w:t>er.  La</w:t>
            </w:r>
            <w:r w:rsidRPr="00C37DCB">
              <w:rPr>
                <w:rFonts w:eastAsia="Times New Roman"/>
                <w:sz w:val="18"/>
                <w:szCs w:val="18"/>
              </w:rPr>
              <w:t xml:space="preserve"> pause du déjeuner dure au minimum 30</w:t>
            </w:r>
            <w:r w:rsidR="0090658E" w:rsidRPr="00C37DCB">
              <w:rPr>
                <w:rFonts w:eastAsia="Times New Roman"/>
                <w:sz w:val="18"/>
                <w:szCs w:val="18"/>
              </w:rPr>
              <w:t> </w:t>
            </w:r>
            <w:r w:rsidRPr="00C37DCB">
              <w:rPr>
                <w:rFonts w:eastAsia="Times New Roman"/>
                <w:sz w:val="18"/>
                <w:szCs w:val="18"/>
              </w:rPr>
              <w:t>minutes.</w:t>
            </w:r>
          </w:p>
          <w:p w:rsidR="008C72CD" w:rsidRPr="00C37DCB" w:rsidRDefault="00D33C8F" w:rsidP="00D33C8F">
            <w:pPr>
              <w:autoSpaceDE w:val="0"/>
              <w:autoSpaceDN w:val="0"/>
              <w:adjustRightInd w:val="0"/>
              <w:rPr>
                <w:rFonts w:eastAsia="Times New Roman"/>
                <w:sz w:val="18"/>
                <w:szCs w:val="18"/>
              </w:rPr>
            </w:pPr>
            <w:r w:rsidRPr="00C37DCB">
              <w:rPr>
                <w:rFonts w:eastAsia="Times New Roman"/>
                <w:sz w:val="18"/>
                <w:szCs w:val="18"/>
              </w:rPr>
              <w:t>b) Les procédures régissant le suivi du système d</w:t>
            </w:r>
            <w:r w:rsidR="00654E73" w:rsidRPr="00C37DCB">
              <w:rPr>
                <w:rFonts w:eastAsia="Times New Roman"/>
                <w:sz w:val="18"/>
                <w:szCs w:val="18"/>
              </w:rPr>
              <w:t>’</w:t>
            </w:r>
            <w:r w:rsidRPr="00C37DCB">
              <w:rPr>
                <w:rFonts w:eastAsia="Times New Roman"/>
                <w:sz w:val="18"/>
                <w:szCs w:val="18"/>
              </w:rPr>
              <w:t>horaire de travail variable sont définies par un ordre de service.</w:t>
            </w:r>
          </w:p>
        </w:tc>
        <w:tc>
          <w:tcPr>
            <w:tcW w:w="4536" w:type="dxa"/>
            <w:shd w:val="clear" w:color="auto" w:fill="auto"/>
            <w:tcMar>
              <w:top w:w="57" w:type="dxa"/>
              <w:bottom w:w="57" w:type="dxa"/>
            </w:tcMar>
          </w:tcPr>
          <w:p w:rsidR="00D838C1" w:rsidRDefault="00D33C8F" w:rsidP="00D33C8F">
            <w:pPr>
              <w:autoSpaceDE w:val="0"/>
              <w:autoSpaceDN w:val="0"/>
              <w:adjustRightInd w:val="0"/>
              <w:spacing w:after="180"/>
              <w:rPr>
                <w:rFonts w:eastAsia="Times New Roman"/>
                <w:strike/>
                <w:sz w:val="18"/>
                <w:szCs w:val="18"/>
              </w:rPr>
            </w:pPr>
            <w:r w:rsidRPr="00C37DCB">
              <w:rPr>
                <w:rFonts w:eastAsia="Times New Roman"/>
                <w:strike/>
                <w:sz w:val="18"/>
                <w:szCs w:val="18"/>
              </w:rPr>
              <w:t>Disposition</w:t>
            </w:r>
            <w:r w:rsidR="0090658E" w:rsidRPr="00C37DCB">
              <w:rPr>
                <w:rFonts w:eastAsia="Times New Roman"/>
                <w:strike/>
                <w:sz w:val="18"/>
                <w:szCs w:val="18"/>
              </w:rPr>
              <w:t> </w:t>
            </w:r>
            <w:r w:rsidRPr="00C37DCB">
              <w:rPr>
                <w:rFonts w:eastAsia="Times New Roman"/>
                <w:strike/>
                <w:sz w:val="18"/>
                <w:szCs w:val="18"/>
              </w:rPr>
              <w:t>1.3.3 – Horaire de travail variable</w:t>
            </w:r>
          </w:p>
          <w:p w:rsidR="00D838C1" w:rsidRDefault="00D33C8F" w:rsidP="00D33C8F">
            <w:pPr>
              <w:autoSpaceDE w:val="0"/>
              <w:autoSpaceDN w:val="0"/>
              <w:adjustRightInd w:val="0"/>
              <w:spacing w:after="180"/>
              <w:rPr>
                <w:rFonts w:eastAsia="Times New Roman"/>
                <w:strike/>
                <w:sz w:val="18"/>
                <w:szCs w:val="18"/>
              </w:rPr>
            </w:pPr>
            <w:r w:rsidRPr="00C37DCB">
              <w:rPr>
                <w:rFonts w:eastAsia="Times New Roman"/>
                <w:strike/>
                <w:sz w:val="18"/>
                <w:szCs w:val="18"/>
              </w:rPr>
              <w:t>a) Tout fonctionnaire suivant le système d</w:t>
            </w:r>
            <w:r w:rsidR="00654E73" w:rsidRPr="00C37DCB">
              <w:rPr>
                <w:rFonts w:eastAsia="Times New Roman"/>
                <w:strike/>
                <w:sz w:val="18"/>
                <w:szCs w:val="18"/>
              </w:rPr>
              <w:t>’</w:t>
            </w:r>
            <w:r w:rsidRPr="00C37DCB">
              <w:rPr>
                <w:rFonts w:eastAsia="Times New Roman"/>
                <w:strike/>
                <w:sz w:val="18"/>
                <w:szCs w:val="18"/>
              </w:rPr>
              <w:t>horaire de travail variable doit être présent au travail chaque jour ouvrable</w:t>
            </w:r>
            <w:r w:rsidR="00654E73" w:rsidRPr="00C37DCB">
              <w:rPr>
                <w:rFonts w:eastAsia="Times New Roman"/>
                <w:strike/>
                <w:sz w:val="18"/>
                <w:szCs w:val="18"/>
              </w:rPr>
              <w:t> :</w:t>
            </w:r>
          </w:p>
          <w:p w:rsidR="00D838C1" w:rsidRDefault="00D33C8F" w:rsidP="00D33C8F">
            <w:pPr>
              <w:autoSpaceDE w:val="0"/>
              <w:autoSpaceDN w:val="0"/>
              <w:adjustRightInd w:val="0"/>
              <w:spacing w:after="180"/>
              <w:ind w:left="460"/>
              <w:rPr>
                <w:rFonts w:eastAsia="Times New Roman"/>
                <w:strike/>
                <w:sz w:val="18"/>
                <w:szCs w:val="18"/>
              </w:rPr>
            </w:pPr>
            <w:r w:rsidRPr="00C37DCB">
              <w:rPr>
                <w:rFonts w:eastAsia="Times New Roman"/>
                <w:strike/>
                <w:sz w:val="18"/>
                <w:szCs w:val="18"/>
              </w:rPr>
              <w:t>1) pendant les quatre heures et demie des deux</w:t>
            </w:r>
            <w:r w:rsidR="0090658E" w:rsidRPr="00C37DCB">
              <w:rPr>
                <w:rFonts w:eastAsia="Times New Roman"/>
                <w:strike/>
                <w:sz w:val="18"/>
                <w:szCs w:val="18"/>
              </w:rPr>
              <w:t xml:space="preserve"> </w:t>
            </w:r>
            <w:r w:rsidR="005341A7" w:rsidRPr="00C37DCB">
              <w:rPr>
                <w:rFonts w:eastAsia="Times New Roman"/>
                <w:strike/>
                <w:sz w:val="18"/>
                <w:szCs w:val="18"/>
              </w:rPr>
              <w:t>“p</w:t>
            </w:r>
            <w:r w:rsidRPr="00C37DCB">
              <w:rPr>
                <w:rFonts w:eastAsia="Times New Roman"/>
                <w:strike/>
                <w:sz w:val="18"/>
                <w:szCs w:val="18"/>
              </w:rPr>
              <w:t>lages fixes</w:t>
            </w:r>
            <w:r w:rsidR="00547566" w:rsidRPr="00C37DCB">
              <w:rPr>
                <w:rFonts w:eastAsia="Times New Roman"/>
                <w:strike/>
                <w:sz w:val="18"/>
                <w:szCs w:val="18"/>
              </w:rPr>
              <w:t>”</w:t>
            </w:r>
            <w:r w:rsidRPr="00C37DCB">
              <w:rPr>
                <w:rFonts w:eastAsia="Times New Roman"/>
                <w:strike/>
                <w:sz w:val="18"/>
                <w:szCs w:val="18"/>
              </w:rPr>
              <w:t>, c</w:t>
            </w:r>
            <w:r w:rsidR="00654E73" w:rsidRPr="00C37DCB">
              <w:rPr>
                <w:rFonts w:eastAsia="Times New Roman"/>
                <w:strike/>
                <w:sz w:val="18"/>
                <w:szCs w:val="18"/>
              </w:rPr>
              <w:t>’</w:t>
            </w:r>
            <w:r w:rsidRPr="00C37DCB">
              <w:rPr>
                <w:rFonts w:eastAsia="Times New Roman"/>
                <w:strike/>
                <w:sz w:val="18"/>
                <w:szCs w:val="18"/>
              </w:rPr>
              <w:t>est</w:t>
            </w:r>
            <w:r w:rsidR="00746D27" w:rsidRPr="00C37DCB">
              <w:rPr>
                <w:rFonts w:eastAsia="Times New Roman"/>
                <w:strike/>
                <w:sz w:val="18"/>
                <w:szCs w:val="18"/>
              </w:rPr>
              <w:noBreakHyphen/>
            </w:r>
            <w:r w:rsidRPr="00C37DCB">
              <w:rPr>
                <w:rFonts w:eastAsia="Times New Roman"/>
                <w:strike/>
                <w:sz w:val="18"/>
                <w:szCs w:val="18"/>
              </w:rPr>
              <w:t>à</w:t>
            </w:r>
            <w:r w:rsidR="00746D27" w:rsidRPr="00C37DCB">
              <w:rPr>
                <w:rFonts w:eastAsia="Times New Roman"/>
                <w:strike/>
                <w:sz w:val="18"/>
                <w:szCs w:val="18"/>
              </w:rPr>
              <w:noBreakHyphen/>
            </w:r>
            <w:r w:rsidRPr="00C37DCB">
              <w:rPr>
                <w:rFonts w:eastAsia="Times New Roman"/>
                <w:strike/>
                <w:sz w:val="18"/>
                <w:szCs w:val="18"/>
              </w:rPr>
              <w:t>dire de 9 h 15 à 11 h 45 et de 14 h 15 à 16 h 15 et</w:t>
            </w:r>
          </w:p>
          <w:p w:rsidR="00D838C1" w:rsidRDefault="00D33C8F" w:rsidP="00D33C8F">
            <w:pPr>
              <w:autoSpaceDE w:val="0"/>
              <w:autoSpaceDN w:val="0"/>
              <w:adjustRightInd w:val="0"/>
              <w:spacing w:after="180"/>
              <w:ind w:left="460"/>
              <w:rPr>
                <w:rFonts w:eastAsia="Times New Roman"/>
                <w:strike/>
                <w:sz w:val="18"/>
                <w:szCs w:val="18"/>
              </w:rPr>
            </w:pPr>
            <w:r w:rsidRPr="00C37DCB">
              <w:rPr>
                <w:rFonts w:eastAsia="Times New Roman"/>
                <w:strike/>
                <w:sz w:val="18"/>
                <w:szCs w:val="18"/>
              </w:rPr>
              <w:t>2) pendant au minimum quatre heures et demie (exception faite de toute absence autorisée prévue par la disposition 1.3.5), mais pas avant 7 heures et pas après 20 heures, ni pendant la pause du déjeun</w:t>
            </w:r>
            <w:r w:rsidR="00A5020B" w:rsidRPr="00C37DCB">
              <w:rPr>
                <w:rFonts w:eastAsia="Times New Roman"/>
                <w:strike/>
                <w:sz w:val="18"/>
                <w:szCs w:val="18"/>
              </w:rPr>
              <w:t>er.  La</w:t>
            </w:r>
            <w:r w:rsidRPr="00C37DCB">
              <w:rPr>
                <w:rFonts w:eastAsia="Times New Roman"/>
                <w:strike/>
                <w:sz w:val="18"/>
                <w:szCs w:val="18"/>
              </w:rPr>
              <w:t xml:space="preserve"> pause du déjeuner dure au minimum 30</w:t>
            </w:r>
            <w:r w:rsidR="0090658E" w:rsidRPr="00C37DCB">
              <w:rPr>
                <w:rFonts w:eastAsia="Times New Roman"/>
                <w:strike/>
                <w:sz w:val="18"/>
                <w:szCs w:val="18"/>
              </w:rPr>
              <w:t> </w:t>
            </w:r>
            <w:r w:rsidRPr="00C37DCB">
              <w:rPr>
                <w:rFonts w:eastAsia="Times New Roman"/>
                <w:strike/>
                <w:sz w:val="18"/>
                <w:szCs w:val="18"/>
              </w:rPr>
              <w:t>minutes.</w:t>
            </w:r>
          </w:p>
          <w:p w:rsidR="008C72CD" w:rsidRPr="00C37DCB" w:rsidRDefault="00D33C8F" w:rsidP="00D33C8F">
            <w:pPr>
              <w:autoSpaceDE w:val="0"/>
              <w:autoSpaceDN w:val="0"/>
              <w:adjustRightInd w:val="0"/>
              <w:rPr>
                <w:rFonts w:eastAsia="Times New Roman"/>
                <w:strike/>
                <w:sz w:val="18"/>
                <w:szCs w:val="18"/>
              </w:rPr>
            </w:pPr>
            <w:r w:rsidRPr="00C37DCB">
              <w:rPr>
                <w:rFonts w:eastAsia="Times New Roman"/>
                <w:strike/>
                <w:sz w:val="18"/>
                <w:szCs w:val="18"/>
              </w:rPr>
              <w:t>b) Les procédures régissant le suivi du système d</w:t>
            </w:r>
            <w:r w:rsidR="00654E73" w:rsidRPr="00C37DCB">
              <w:rPr>
                <w:rFonts w:eastAsia="Times New Roman"/>
                <w:strike/>
                <w:sz w:val="18"/>
                <w:szCs w:val="18"/>
              </w:rPr>
              <w:t>’</w:t>
            </w:r>
            <w:r w:rsidRPr="00C37DCB">
              <w:rPr>
                <w:rFonts w:eastAsia="Times New Roman"/>
                <w:strike/>
                <w:sz w:val="18"/>
                <w:szCs w:val="18"/>
              </w:rPr>
              <w:t>horaire de travail variable sont définies par un ordre de service.</w:t>
            </w:r>
          </w:p>
        </w:tc>
        <w:tc>
          <w:tcPr>
            <w:tcW w:w="4537" w:type="dxa"/>
            <w:shd w:val="clear" w:color="auto" w:fill="auto"/>
            <w:tcMar>
              <w:top w:w="57" w:type="dxa"/>
              <w:bottom w:w="57" w:type="dxa"/>
            </w:tcMar>
          </w:tcPr>
          <w:p w:rsidR="008C72CD" w:rsidRPr="00C37DCB" w:rsidRDefault="00D33C8F" w:rsidP="00316F26">
            <w:pPr>
              <w:rPr>
                <w:sz w:val="18"/>
                <w:szCs w:val="18"/>
              </w:rPr>
            </w:pPr>
            <w:r w:rsidRPr="00C37DCB">
              <w:rPr>
                <w:sz w:val="18"/>
                <w:szCs w:val="18"/>
              </w:rPr>
              <w:t>Suppression de la disposition en vue de la mise en œuvre de la réforme de l</w:t>
            </w:r>
            <w:r w:rsidR="00654E73" w:rsidRPr="00C37DCB">
              <w:rPr>
                <w:sz w:val="18"/>
                <w:szCs w:val="18"/>
              </w:rPr>
              <w:t>’</w:t>
            </w:r>
            <w:r w:rsidRPr="00C37DCB">
              <w:rPr>
                <w:sz w:val="18"/>
                <w:szCs w:val="18"/>
              </w:rPr>
              <w:t>aménagement du temps de travail (qui abou</w:t>
            </w:r>
            <w:r w:rsidR="00316F26" w:rsidRPr="00C37DCB">
              <w:rPr>
                <w:sz w:val="18"/>
                <w:szCs w:val="18"/>
              </w:rPr>
              <w:t>tir</w:t>
            </w:r>
            <w:r w:rsidRPr="00C37DCB">
              <w:rPr>
                <w:sz w:val="18"/>
                <w:szCs w:val="18"/>
              </w:rPr>
              <w:t>a à l</w:t>
            </w:r>
            <w:r w:rsidR="00654E73" w:rsidRPr="00C37DCB">
              <w:rPr>
                <w:sz w:val="18"/>
                <w:szCs w:val="18"/>
              </w:rPr>
              <w:t>’</w:t>
            </w:r>
            <w:r w:rsidRPr="00C37DCB">
              <w:rPr>
                <w:sz w:val="18"/>
                <w:szCs w:val="18"/>
              </w:rPr>
              <w:t>abolition du système d</w:t>
            </w:r>
            <w:r w:rsidR="00654E73" w:rsidRPr="00C37DCB">
              <w:rPr>
                <w:sz w:val="18"/>
                <w:szCs w:val="18"/>
              </w:rPr>
              <w:t>’</w:t>
            </w:r>
            <w:r w:rsidRPr="00C37DCB">
              <w:rPr>
                <w:sz w:val="18"/>
                <w:szCs w:val="18"/>
              </w:rPr>
              <w:t>horaire de travail fixe et du système d</w:t>
            </w:r>
            <w:r w:rsidR="00654E73" w:rsidRPr="00C37DCB">
              <w:rPr>
                <w:sz w:val="18"/>
                <w:szCs w:val="18"/>
              </w:rPr>
              <w:t>’</w:t>
            </w:r>
            <w:r w:rsidRPr="00C37DCB">
              <w:rPr>
                <w:sz w:val="18"/>
                <w:szCs w:val="18"/>
              </w:rPr>
              <w:t>horaire de travail variable).</w:t>
            </w:r>
          </w:p>
        </w:tc>
      </w:tr>
      <w:tr w:rsidR="00C37DCB" w:rsidRPr="00C37DCB" w:rsidTr="008C72CD">
        <w:trPr>
          <w:trHeight w:val="20"/>
        </w:trPr>
        <w:tc>
          <w:tcPr>
            <w:tcW w:w="1842" w:type="dxa"/>
            <w:shd w:val="clear" w:color="auto" w:fill="auto"/>
            <w:tcMar>
              <w:top w:w="57" w:type="dxa"/>
              <w:bottom w:w="57" w:type="dxa"/>
            </w:tcMar>
          </w:tcPr>
          <w:p w:rsidR="00D838C1" w:rsidRDefault="00D33C8F" w:rsidP="00D33C8F">
            <w:pPr>
              <w:spacing w:after="180"/>
              <w:ind w:right="33"/>
              <w:rPr>
                <w:b/>
                <w:sz w:val="18"/>
                <w:szCs w:val="18"/>
              </w:rPr>
            </w:pPr>
            <w:r w:rsidRPr="00C37DCB">
              <w:rPr>
                <w:b/>
                <w:sz w:val="18"/>
                <w:szCs w:val="18"/>
              </w:rPr>
              <w:lastRenderedPageBreak/>
              <w:t>Disposition</w:t>
            </w:r>
            <w:r w:rsidR="0090658E" w:rsidRPr="00C37DCB">
              <w:rPr>
                <w:b/>
                <w:sz w:val="18"/>
                <w:szCs w:val="18"/>
              </w:rPr>
              <w:t> </w:t>
            </w:r>
            <w:r w:rsidRPr="00C37DCB">
              <w:rPr>
                <w:b/>
                <w:sz w:val="18"/>
                <w:szCs w:val="18"/>
              </w:rPr>
              <w:t>1.3.4</w:t>
            </w:r>
          </w:p>
          <w:p w:rsidR="008C72CD" w:rsidRPr="00C37DCB" w:rsidRDefault="00D33C8F" w:rsidP="00D33C8F">
            <w:pPr>
              <w:ind w:right="33"/>
              <w:rPr>
                <w:sz w:val="18"/>
                <w:szCs w:val="18"/>
              </w:rPr>
            </w:pPr>
            <w:r w:rsidRPr="00C37DCB">
              <w:rPr>
                <w:sz w:val="18"/>
                <w:szCs w:val="18"/>
              </w:rPr>
              <w:t>Horaire de travail fixe</w:t>
            </w:r>
          </w:p>
        </w:tc>
        <w:tc>
          <w:tcPr>
            <w:tcW w:w="4536" w:type="dxa"/>
            <w:shd w:val="clear" w:color="auto" w:fill="auto"/>
            <w:tcMar>
              <w:top w:w="57" w:type="dxa"/>
              <w:bottom w:w="57" w:type="dxa"/>
            </w:tcMar>
          </w:tcPr>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Disposition</w:t>
            </w:r>
            <w:r w:rsidR="0090658E" w:rsidRPr="00C37DCB">
              <w:rPr>
                <w:rFonts w:eastAsia="Times New Roman"/>
                <w:sz w:val="18"/>
                <w:szCs w:val="18"/>
              </w:rPr>
              <w:t> </w:t>
            </w:r>
            <w:r w:rsidRPr="00C37DCB">
              <w:rPr>
                <w:rFonts w:eastAsia="Times New Roman"/>
                <w:sz w:val="18"/>
                <w:szCs w:val="18"/>
              </w:rPr>
              <w:t>1.3.4 – Horaire de travail fixe</w:t>
            </w:r>
          </w:p>
          <w:p w:rsidR="008C72CD" w:rsidRPr="00C37DCB" w:rsidRDefault="00D33C8F" w:rsidP="00D33C8F">
            <w:pPr>
              <w:autoSpaceDE w:val="0"/>
              <w:autoSpaceDN w:val="0"/>
              <w:adjustRightInd w:val="0"/>
              <w:rPr>
                <w:rFonts w:eastAsia="Times New Roman"/>
                <w:sz w:val="18"/>
                <w:szCs w:val="18"/>
              </w:rPr>
            </w:pPr>
            <w:r w:rsidRPr="00C37DCB">
              <w:rPr>
                <w:rFonts w:eastAsia="Times New Roman"/>
                <w:sz w:val="18"/>
                <w:szCs w:val="18"/>
              </w:rPr>
              <w:t>Tout fonctionnaire suivant un horaire fixe effectue huit</w:t>
            </w:r>
            <w:r w:rsidR="00F42A8F" w:rsidRPr="00C37DCB">
              <w:rPr>
                <w:rFonts w:eastAsia="Times New Roman"/>
                <w:sz w:val="18"/>
                <w:szCs w:val="18"/>
              </w:rPr>
              <w:t> </w:t>
            </w:r>
            <w:r w:rsidRPr="00C37DCB">
              <w:rPr>
                <w:rFonts w:eastAsia="Times New Roman"/>
                <w:sz w:val="18"/>
                <w:szCs w:val="18"/>
              </w:rPr>
              <w:t>heures de travail journalier, pause du déjeuner non comprise, conformément à l</w:t>
            </w:r>
            <w:r w:rsidR="00654E73" w:rsidRPr="00C37DCB">
              <w:rPr>
                <w:rFonts w:eastAsia="Times New Roman"/>
                <w:sz w:val="18"/>
                <w:szCs w:val="18"/>
              </w:rPr>
              <w:t>’</w:t>
            </w:r>
            <w:r w:rsidRPr="00C37DCB">
              <w:rPr>
                <w:rFonts w:eastAsia="Times New Roman"/>
                <w:sz w:val="18"/>
                <w:szCs w:val="18"/>
              </w:rPr>
              <w:t>horaire défini avec son supérie</w:t>
            </w:r>
            <w:r w:rsidR="00A5020B" w:rsidRPr="00C37DCB">
              <w:rPr>
                <w:rFonts w:eastAsia="Times New Roman"/>
                <w:sz w:val="18"/>
                <w:szCs w:val="18"/>
              </w:rPr>
              <w:t>ur.  L’h</w:t>
            </w:r>
            <w:r w:rsidRPr="00C37DCB">
              <w:rPr>
                <w:rFonts w:eastAsia="Times New Roman"/>
                <w:sz w:val="18"/>
                <w:szCs w:val="18"/>
              </w:rPr>
              <w:t xml:space="preserve">oraire respecte les </w:t>
            </w:r>
            <w:r w:rsidR="00547566" w:rsidRPr="00C37DCB">
              <w:rPr>
                <w:rFonts w:eastAsia="Times New Roman"/>
                <w:sz w:val="18"/>
                <w:szCs w:val="18"/>
              </w:rPr>
              <w:t>“</w:t>
            </w:r>
            <w:r w:rsidRPr="00C37DCB">
              <w:rPr>
                <w:rFonts w:eastAsia="Times New Roman"/>
                <w:sz w:val="18"/>
                <w:szCs w:val="18"/>
              </w:rPr>
              <w:t>plages fixes</w:t>
            </w:r>
            <w:r w:rsidR="00547566" w:rsidRPr="00C37DCB">
              <w:rPr>
                <w:rFonts w:eastAsia="Times New Roman"/>
                <w:sz w:val="18"/>
                <w:szCs w:val="18"/>
              </w:rPr>
              <w:t>”</w:t>
            </w:r>
            <w:r w:rsidRPr="00C37DCB">
              <w:rPr>
                <w:rFonts w:eastAsia="Times New Roman"/>
                <w:sz w:val="18"/>
                <w:szCs w:val="18"/>
              </w:rPr>
              <w:t xml:space="preserve"> valables pour l</w:t>
            </w:r>
            <w:r w:rsidR="00654E73" w:rsidRPr="00C37DCB">
              <w:rPr>
                <w:rFonts w:eastAsia="Times New Roman"/>
                <w:sz w:val="18"/>
                <w:szCs w:val="18"/>
              </w:rPr>
              <w:t>’</w:t>
            </w:r>
            <w:r w:rsidRPr="00C37DCB">
              <w:rPr>
                <w:rFonts w:eastAsia="Times New Roman"/>
                <w:sz w:val="18"/>
                <w:szCs w:val="18"/>
              </w:rPr>
              <w:t>horaire de travail fixe</w:t>
            </w:r>
            <w:r w:rsidR="00654E73" w:rsidRPr="00C37DCB">
              <w:rPr>
                <w:rFonts w:eastAsia="Times New Roman"/>
                <w:sz w:val="18"/>
                <w:szCs w:val="18"/>
              </w:rPr>
              <w:t> :</w:t>
            </w:r>
            <w:r w:rsidRPr="00C37DCB">
              <w:rPr>
                <w:rFonts w:eastAsia="Times New Roman"/>
                <w:sz w:val="18"/>
                <w:szCs w:val="18"/>
              </w:rPr>
              <w:t xml:space="preserve"> 9 h 15 à 12 heures et 14 h 15 à 17 heur</w:t>
            </w:r>
            <w:r w:rsidR="00A5020B" w:rsidRPr="00C37DCB">
              <w:rPr>
                <w:rFonts w:eastAsia="Times New Roman"/>
                <w:sz w:val="18"/>
                <w:szCs w:val="18"/>
              </w:rPr>
              <w:t>es.  La</w:t>
            </w:r>
            <w:r w:rsidRPr="00C37DCB">
              <w:rPr>
                <w:rFonts w:eastAsia="Times New Roman"/>
                <w:sz w:val="18"/>
                <w:szCs w:val="18"/>
              </w:rPr>
              <w:t xml:space="preserve"> pause du déjeuner dure au minimum 30 minutes.</w:t>
            </w:r>
          </w:p>
        </w:tc>
        <w:tc>
          <w:tcPr>
            <w:tcW w:w="4536" w:type="dxa"/>
            <w:shd w:val="clear" w:color="auto" w:fill="auto"/>
            <w:tcMar>
              <w:top w:w="57" w:type="dxa"/>
              <w:bottom w:w="57" w:type="dxa"/>
            </w:tcMar>
          </w:tcPr>
          <w:p w:rsidR="00D838C1" w:rsidRDefault="00D33C8F" w:rsidP="00D33C8F">
            <w:pPr>
              <w:autoSpaceDE w:val="0"/>
              <w:autoSpaceDN w:val="0"/>
              <w:adjustRightInd w:val="0"/>
              <w:spacing w:after="180"/>
              <w:rPr>
                <w:rFonts w:eastAsia="Times New Roman"/>
                <w:strike/>
                <w:sz w:val="18"/>
                <w:szCs w:val="18"/>
              </w:rPr>
            </w:pPr>
            <w:r w:rsidRPr="00C37DCB">
              <w:rPr>
                <w:rFonts w:eastAsia="Times New Roman"/>
                <w:strike/>
                <w:sz w:val="18"/>
                <w:szCs w:val="18"/>
              </w:rPr>
              <w:t>Disposition</w:t>
            </w:r>
            <w:r w:rsidR="0090658E" w:rsidRPr="00C37DCB">
              <w:rPr>
                <w:rFonts w:eastAsia="Times New Roman"/>
                <w:strike/>
                <w:sz w:val="18"/>
                <w:szCs w:val="18"/>
              </w:rPr>
              <w:t> </w:t>
            </w:r>
            <w:r w:rsidRPr="00C37DCB">
              <w:rPr>
                <w:rFonts w:eastAsia="Times New Roman"/>
                <w:strike/>
                <w:sz w:val="18"/>
                <w:szCs w:val="18"/>
              </w:rPr>
              <w:t>1.3.4 – Horaire de travail fixe</w:t>
            </w:r>
          </w:p>
          <w:p w:rsidR="008C72CD" w:rsidRPr="00C37DCB" w:rsidRDefault="00D33C8F" w:rsidP="00D33C8F">
            <w:pPr>
              <w:autoSpaceDE w:val="0"/>
              <w:autoSpaceDN w:val="0"/>
              <w:adjustRightInd w:val="0"/>
              <w:rPr>
                <w:rFonts w:eastAsia="Times New Roman"/>
                <w:sz w:val="18"/>
                <w:szCs w:val="18"/>
              </w:rPr>
            </w:pPr>
            <w:r w:rsidRPr="00C37DCB">
              <w:rPr>
                <w:rFonts w:eastAsia="Times New Roman"/>
                <w:strike/>
                <w:sz w:val="18"/>
                <w:szCs w:val="18"/>
              </w:rPr>
              <w:t>Tout fonctionnaire suivant un horaire fixe effectue huit</w:t>
            </w:r>
            <w:r w:rsidR="00F42A8F" w:rsidRPr="00C37DCB">
              <w:rPr>
                <w:rFonts w:eastAsia="Times New Roman"/>
                <w:strike/>
                <w:sz w:val="18"/>
                <w:szCs w:val="18"/>
              </w:rPr>
              <w:t> </w:t>
            </w:r>
            <w:r w:rsidRPr="00C37DCB">
              <w:rPr>
                <w:rFonts w:eastAsia="Times New Roman"/>
                <w:strike/>
                <w:sz w:val="18"/>
                <w:szCs w:val="18"/>
              </w:rPr>
              <w:t>heures de travail journalier, pause du déjeuner non comprise, conformément à l</w:t>
            </w:r>
            <w:r w:rsidR="00654E73" w:rsidRPr="00C37DCB">
              <w:rPr>
                <w:rFonts w:eastAsia="Times New Roman"/>
                <w:strike/>
                <w:sz w:val="18"/>
                <w:szCs w:val="18"/>
              </w:rPr>
              <w:t>’</w:t>
            </w:r>
            <w:r w:rsidRPr="00C37DCB">
              <w:rPr>
                <w:rFonts w:eastAsia="Times New Roman"/>
                <w:strike/>
                <w:sz w:val="18"/>
                <w:szCs w:val="18"/>
              </w:rPr>
              <w:t>horaire défini avec son supérie</w:t>
            </w:r>
            <w:r w:rsidR="00A5020B" w:rsidRPr="00C37DCB">
              <w:rPr>
                <w:rFonts w:eastAsia="Times New Roman"/>
                <w:strike/>
                <w:sz w:val="18"/>
                <w:szCs w:val="18"/>
              </w:rPr>
              <w:t>ur.  L’h</w:t>
            </w:r>
            <w:r w:rsidRPr="00C37DCB">
              <w:rPr>
                <w:rFonts w:eastAsia="Times New Roman"/>
                <w:strike/>
                <w:sz w:val="18"/>
                <w:szCs w:val="18"/>
              </w:rPr>
              <w:t xml:space="preserve">oraire respecte les </w:t>
            </w:r>
            <w:r w:rsidR="00547566" w:rsidRPr="00C37DCB">
              <w:rPr>
                <w:rFonts w:eastAsia="Times New Roman"/>
                <w:strike/>
                <w:sz w:val="18"/>
                <w:szCs w:val="18"/>
              </w:rPr>
              <w:t>“</w:t>
            </w:r>
            <w:r w:rsidRPr="00C37DCB">
              <w:rPr>
                <w:rFonts w:eastAsia="Times New Roman"/>
                <w:strike/>
                <w:sz w:val="18"/>
                <w:szCs w:val="18"/>
              </w:rPr>
              <w:t>plages fixes</w:t>
            </w:r>
            <w:r w:rsidR="00547566" w:rsidRPr="00C37DCB">
              <w:rPr>
                <w:rFonts w:eastAsia="Times New Roman"/>
                <w:strike/>
                <w:sz w:val="18"/>
                <w:szCs w:val="18"/>
              </w:rPr>
              <w:t>”</w:t>
            </w:r>
            <w:r w:rsidRPr="00C37DCB">
              <w:rPr>
                <w:rFonts w:eastAsia="Times New Roman"/>
                <w:strike/>
                <w:sz w:val="18"/>
                <w:szCs w:val="18"/>
              </w:rPr>
              <w:t xml:space="preserve"> valables pour l</w:t>
            </w:r>
            <w:r w:rsidR="00654E73" w:rsidRPr="00C37DCB">
              <w:rPr>
                <w:rFonts w:eastAsia="Times New Roman"/>
                <w:strike/>
                <w:sz w:val="18"/>
                <w:szCs w:val="18"/>
              </w:rPr>
              <w:t>’</w:t>
            </w:r>
            <w:r w:rsidRPr="00C37DCB">
              <w:rPr>
                <w:rFonts w:eastAsia="Times New Roman"/>
                <w:strike/>
                <w:sz w:val="18"/>
                <w:szCs w:val="18"/>
              </w:rPr>
              <w:t>horaire de travail fixe</w:t>
            </w:r>
            <w:r w:rsidR="00654E73" w:rsidRPr="00C37DCB">
              <w:rPr>
                <w:rFonts w:eastAsia="Times New Roman"/>
                <w:strike/>
                <w:sz w:val="18"/>
                <w:szCs w:val="18"/>
              </w:rPr>
              <w:t> :</w:t>
            </w:r>
            <w:r w:rsidRPr="00C37DCB">
              <w:rPr>
                <w:rFonts w:eastAsia="Times New Roman"/>
                <w:strike/>
                <w:sz w:val="18"/>
                <w:szCs w:val="18"/>
              </w:rPr>
              <w:t xml:space="preserve"> 9 h 15 à 12 heures et 14 h 15 à 17 heur</w:t>
            </w:r>
            <w:r w:rsidR="00A5020B" w:rsidRPr="00C37DCB">
              <w:rPr>
                <w:rFonts w:eastAsia="Times New Roman"/>
                <w:strike/>
                <w:sz w:val="18"/>
                <w:szCs w:val="18"/>
              </w:rPr>
              <w:t>es.  La</w:t>
            </w:r>
            <w:r w:rsidRPr="00C37DCB">
              <w:rPr>
                <w:rFonts w:eastAsia="Times New Roman"/>
                <w:strike/>
                <w:sz w:val="18"/>
                <w:szCs w:val="18"/>
              </w:rPr>
              <w:t xml:space="preserve"> pause du déjeuner dure au minimum 30 minutes.</w:t>
            </w:r>
          </w:p>
        </w:tc>
        <w:tc>
          <w:tcPr>
            <w:tcW w:w="4537" w:type="dxa"/>
            <w:shd w:val="clear" w:color="auto" w:fill="auto"/>
            <w:tcMar>
              <w:top w:w="57" w:type="dxa"/>
              <w:bottom w:w="57" w:type="dxa"/>
            </w:tcMar>
          </w:tcPr>
          <w:p w:rsidR="008C72CD" w:rsidRPr="00C37DCB" w:rsidRDefault="00D33C8F" w:rsidP="00D33C8F">
            <w:pPr>
              <w:rPr>
                <w:sz w:val="18"/>
                <w:szCs w:val="18"/>
              </w:rPr>
            </w:pPr>
            <w:r w:rsidRPr="00C37DCB">
              <w:rPr>
                <w:sz w:val="18"/>
                <w:szCs w:val="18"/>
              </w:rPr>
              <w:t>Suppression de la disposition en vue de la mise en œuvre de la réforme de l</w:t>
            </w:r>
            <w:r w:rsidR="00654E73" w:rsidRPr="00C37DCB">
              <w:rPr>
                <w:sz w:val="18"/>
                <w:szCs w:val="18"/>
              </w:rPr>
              <w:t>’</w:t>
            </w:r>
            <w:r w:rsidRPr="00C37DCB">
              <w:rPr>
                <w:sz w:val="18"/>
                <w:szCs w:val="18"/>
              </w:rPr>
              <w:t>aménagement</w:t>
            </w:r>
            <w:r w:rsidR="00316F26" w:rsidRPr="00C37DCB">
              <w:rPr>
                <w:sz w:val="18"/>
                <w:szCs w:val="18"/>
              </w:rPr>
              <w:t xml:space="preserve"> du temps de travail (qui abou</w:t>
            </w:r>
            <w:r w:rsidRPr="00C37DCB">
              <w:rPr>
                <w:sz w:val="18"/>
                <w:szCs w:val="18"/>
              </w:rPr>
              <w:t>t</w:t>
            </w:r>
            <w:r w:rsidR="00316F26" w:rsidRPr="00C37DCB">
              <w:rPr>
                <w:sz w:val="18"/>
                <w:szCs w:val="18"/>
              </w:rPr>
              <w:t>ir</w:t>
            </w:r>
            <w:r w:rsidRPr="00C37DCB">
              <w:rPr>
                <w:sz w:val="18"/>
                <w:szCs w:val="18"/>
              </w:rPr>
              <w:t>a à l</w:t>
            </w:r>
            <w:r w:rsidR="00654E73" w:rsidRPr="00C37DCB">
              <w:rPr>
                <w:sz w:val="18"/>
                <w:szCs w:val="18"/>
              </w:rPr>
              <w:t>’</w:t>
            </w:r>
            <w:r w:rsidRPr="00C37DCB">
              <w:rPr>
                <w:sz w:val="18"/>
                <w:szCs w:val="18"/>
              </w:rPr>
              <w:t>abolition du système d</w:t>
            </w:r>
            <w:r w:rsidR="00654E73" w:rsidRPr="00C37DCB">
              <w:rPr>
                <w:sz w:val="18"/>
                <w:szCs w:val="18"/>
              </w:rPr>
              <w:t>’</w:t>
            </w:r>
            <w:r w:rsidRPr="00C37DCB">
              <w:rPr>
                <w:sz w:val="18"/>
                <w:szCs w:val="18"/>
              </w:rPr>
              <w:t>horaire de travail fixe et du système d</w:t>
            </w:r>
            <w:r w:rsidR="00654E73" w:rsidRPr="00C37DCB">
              <w:rPr>
                <w:sz w:val="18"/>
                <w:szCs w:val="18"/>
              </w:rPr>
              <w:t>’</w:t>
            </w:r>
            <w:r w:rsidRPr="00C37DCB">
              <w:rPr>
                <w:sz w:val="18"/>
                <w:szCs w:val="18"/>
              </w:rPr>
              <w:t>horaire de travail variable).</w:t>
            </w:r>
          </w:p>
        </w:tc>
      </w:tr>
      <w:tr w:rsidR="00C37DCB" w:rsidRPr="00C37DCB" w:rsidTr="008C72CD">
        <w:trPr>
          <w:trHeight w:val="20"/>
        </w:trPr>
        <w:tc>
          <w:tcPr>
            <w:tcW w:w="1842" w:type="dxa"/>
            <w:shd w:val="clear" w:color="auto" w:fill="auto"/>
            <w:tcMar>
              <w:top w:w="57" w:type="dxa"/>
              <w:bottom w:w="57" w:type="dxa"/>
            </w:tcMar>
          </w:tcPr>
          <w:p w:rsidR="00D838C1" w:rsidRDefault="00D33C8F" w:rsidP="00D33C8F">
            <w:pPr>
              <w:spacing w:after="180"/>
              <w:ind w:right="33"/>
              <w:rPr>
                <w:rFonts w:eastAsia="Times New Roman"/>
                <w:b/>
                <w:sz w:val="18"/>
                <w:szCs w:val="18"/>
              </w:rPr>
            </w:pPr>
            <w:r w:rsidRPr="00C37DCB">
              <w:rPr>
                <w:rFonts w:eastAsia="Times New Roman"/>
                <w:b/>
                <w:sz w:val="18"/>
                <w:szCs w:val="18"/>
              </w:rPr>
              <w:t>Disposition</w:t>
            </w:r>
            <w:r w:rsidR="0090658E" w:rsidRPr="00C37DCB">
              <w:rPr>
                <w:rFonts w:eastAsia="Times New Roman"/>
                <w:b/>
                <w:sz w:val="18"/>
                <w:szCs w:val="18"/>
              </w:rPr>
              <w:t> </w:t>
            </w:r>
            <w:r w:rsidRPr="00C37DCB">
              <w:rPr>
                <w:rFonts w:eastAsia="Times New Roman"/>
                <w:b/>
                <w:sz w:val="18"/>
                <w:szCs w:val="18"/>
              </w:rPr>
              <w:t>1.3.5</w:t>
            </w:r>
          </w:p>
          <w:p w:rsidR="008C72CD" w:rsidRPr="00C37DCB" w:rsidRDefault="00D33C8F" w:rsidP="00D33C8F">
            <w:pPr>
              <w:ind w:right="33"/>
              <w:rPr>
                <w:b/>
                <w:sz w:val="18"/>
                <w:szCs w:val="18"/>
              </w:rPr>
            </w:pPr>
            <w:r w:rsidRPr="00C37DCB">
              <w:rPr>
                <w:b/>
                <w:sz w:val="18"/>
                <w:szCs w:val="18"/>
              </w:rPr>
              <w:t>Absences autorisées</w:t>
            </w:r>
          </w:p>
        </w:tc>
        <w:tc>
          <w:tcPr>
            <w:tcW w:w="4536" w:type="dxa"/>
            <w:shd w:val="clear" w:color="auto" w:fill="auto"/>
            <w:tcMar>
              <w:top w:w="57" w:type="dxa"/>
              <w:bottom w:w="57" w:type="dxa"/>
            </w:tcMar>
          </w:tcPr>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Disposition</w:t>
            </w:r>
            <w:r w:rsidR="0090658E" w:rsidRPr="00C37DCB">
              <w:rPr>
                <w:rFonts w:eastAsia="Times New Roman"/>
                <w:sz w:val="18"/>
                <w:szCs w:val="18"/>
              </w:rPr>
              <w:t> </w:t>
            </w:r>
            <w:r w:rsidRPr="00C37DCB">
              <w:rPr>
                <w:rFonts w:eastAsia="Times New Roman"/>
                <w:sz w:val="18"/>
                <w:szCs w:val="18"/>
              </w:rPr>
              <w:t>1.3.5 – Absences autorisées</w:t>
            </w:r>
          </w:p>
          <w:p w:rsidR="00D838C1" w:rsidRDefault="00D33C8F" w:rsidP="00D33C8F">
            <w:pPr>
              <w:autoSpaceDE w:val="0"/>
              <w:autoSpaceDN w:val="0"/>
              <w:adjustRightInd w:val="0"/>
              <w:spacing w:after="360"/>
              <w:rPr>
                <w:rFonts w:eastAsia="Times New Roman"/>
                <w:sz w:val="18"/>
                <w:szCs w:val="18"/>
              </w:rPr>
            </w:pPr>
            <w:r w:rsidRPr="00C37DCB">
              <w:rPr>
                <w:rFonts w:eastAsia="Times New Roman"/>
                <w:sz w:val="18"/>
                <w:szCs w:val="18"/>
              </w:rPr>
              <w:t>L</w:t>
            </w:r>
            <w:r w:rsidR="00654E73" w:rsidRPr="00C37DCB">
              <w:rPr>
                <w:rFonts w:eastAsia="Times New Roman"/>
                <w:sz w:val="18"/>
                <w:szCs w:val="18"/>
              </w:rPr>
              <w:t>’</w:t>
            </w:r>
            <w:r w:rsidRPr="00C37DCB">
              <w:rPr>
                <w:rFonts w:eastAsia="Times New Roman"/>
                <w:sz w:val="18"/>
                <w:szCs w:val="18"/>
              </w:rPr>
              <w:t>absence des locaux est autorisée dans les cas suivants, selon les conditions prescrites dans un ordre de service</w:t>
            </w:r>
            <w:r w:rsidR="00654E73" w:rsidRPr="00C37DCB">
              <w:rPr>
                <w:rFonts w:eastAsia="Times New Roman"/>
                <w:sz w:val="18"/>
                <w:szCs w:val="18"/>
              </w:rPr>
              <w:t> :</w:t>
            </w:r>
          </w:p>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a) absence pour déplacement officiel ou formation autorisée;</w:t>
            </w:r>
          </w:p>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b)</w:t>
            </w:r>
            <w:r w:rsidRPr="00C37DCB">
              <w:rPr>
                <w:rFonts w:eastAsia="Times New Roman"/>
                <w:sz w:val="18"/>
                <w:szCs w:val="18"/>
              </w:rPr>
              <w:tab/>
              <w:t>absence pour rendez</w:t>
            </w:r>
            <w:r w:rsidR="00746D27" w:rsidRPr="00C37DCB">
              <w:rPr>
                <w:rFonts w:eastAsia="Times New Roman"/>
                <w:sz w:val="18"/>
                <w:szCs w:val="18"/>
              </w:rPr>
              <w:noBreakHyphen/>
            </w:r>
            <w:r w:rsidRPr="00C37DCB">
              <w:rPr>
                <w:rFonts w:eastAsia="Times New Roman"/>
                <w:sz w:val="18"/>
                <w:szCs w:val="18"/>
              </w:rPr>
              <w:t>vous médical;</w:t>
            </w:r>
          </w:p>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c)</w:t>
            </w:r>
            <w:r w:rsidRPr="00C37DCB">
              <w:rPr>
                <w:rFonts w:eastAsia="Times New Roman"/>
                <w:sz w:val="18"/>
                <w:szCs w:val="18"/>
              </w:rPr>
              <w:tab/>
              <w:t>absence pour raison exceptionnelle et importante;</w:t>
            </w:r>
          </w:p>
          <w:p w:rsidR="008C72CD" w:rsidRPr="00C37DCB" w:rsidRDefault="00D33C8F" w:rsidP="00D33C8F">
            <w:pPr>
              <w:autoSpaceDE w:val="0"/>
              <w:autoSpaceDN w:val="0"/>
              <w:adjustRightInd w:val="0"/>
              <w:rPr>
                <w:rFonts w:eastAsia="Times New Roman"/>
                <w:sz w:val="18"/>
                <w:szCs w:val="18"/>
              </w:rPr>
            </w:pPr>
            <w:r w:rsidRPr="00C37DCB">
              <w:rPr>
                <w:rFonts w:eastAsia="Times New Roman"/>
                <w:sz w:val="18"/>
                <w:szCs w:val="18"/>
              </w:rPr>
              <w:t>d) lorsque le congé est autorisé.</w:t>
            </w:r>
          </w:p>
        </w:tc>
        <w:tc>
          <w:tcPr>
            <w:tcW w:w="4536" w:type="dxa"/>
            <w:shd w:val="clear" w:color="auto" w:fill="auto"/>
            <w:tcMar>
              <w:top w:w="57" w:type="dxa"/>
              <w:bottom w:w="57" w:type="dxa"/>
            </w:tcMar>
          </w:tcPr>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Disposition</w:t>
            </w:r>
            <w:r w:rsidR="0090658E" w:rsidRPr="00C37DCB">
              <w:rPr>
                <w:rFonts w:eastAsia="Times New Roman"/>
                <w:sz w:val="18"/>
                <w:szCs w:val="18"/>
              </w:rPr>
              <w:t> </w:t>
            </w:r>
            <w:r w:rsidRPr="00C37DCB">
              <w:rPr>
                <w:rFonts w:eastAsia="Times New Roman"/>
                <w:b/>
                <w:sz w:val="18"/>
                <w:szCs w:val="18"/>
                <w:u w:val="single"/>
              </w:rPr>
              <w:t>1.3.3</w:t>
            </w:r>
            <w:r w:rsidRPr="00C37DCB">
              <w:rPr>
                <w:rFonts w:eastAsia="Times New Roman"/>
                <w:sz w:val="18"/>
                <w:szCs w:val="18"/>
              </w:rPr>
              <w:t xml:space="preserve"> </w:t>
            </w:r>
            <w:r w:rsidRPr="00C37DCB">
              <w:rPr>
                <w:rFonts w:eastAsia="Times New Roman"/>
                <w:strike/>
                <w:sz w:val="18"/>
                <w:szCs w:val="18"/>
              </w:rPr>
              <w:t>1.3.5</w:t>
            </w:r>
            <w:r w:rsidRPr="00C37DCB">
              <w:rPr>
                <w:rFonts w:eastAsia="Times New Roman"/>
                <w:sz w:val="18"/>
                <w:szCs w:val="18"/>
              </w:rPr>
              <w:t xml:space="preserve"> – Absences autorisées</w:t>
            </w:r>
          </w:p>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L</w:t>
            </w:r>
            <w:r w:rsidR="00654E73" w:rsidRPr="00C37DCB">
              <w:rPr>
                <w:rFonts w:eastAsia="Times New Roman"/>
                <w:sz w:val="18"/>
                <w:szCs w:val="18"/>
              </w:rPr>
              <w:t>’</w:t>
            </w:r>
            <w:r w:rsidRPr="00C37DCB">
              <w:rPr>
                <w:rFonts w:eastAsia="Times New Roman"/>
                <w:sz w:val="18"/>
                <w:szCs w:val="18"/>
              </w:rPr>
              <w:t xml:space="preserve">absence des locaux est autorisée dans les cas suivants, </w:t>
            </w:r>
            <w:r w:rsidRPr="00C37DCB">
              <w:rPr>
                <w:rFonts w:eastAsia="Times New Roman"/>
                <w:b/>
                <w:sz w:val="18"/>
                <w:szCs w:val="18"/>
                <w:u w:val="single"/>
              </w:rPr>
              <w:t xml:space="preserve">sous réserve des </w:t>
            </w:r>
            <w:r w:rsidRPr="00C37DCB">
              <w:rPr>
                <w:rFonts w:eastAsia="Times New Roman"/>
                <w:strike/>
                <w:sz w:val="18"/>
                <w:szCs w:val="18"/>
              </w:rPr>
              <w:t xml:space="preserve">selon les </w:t>
            </w:r>
            <w:r w:rsidRPr="00C37DCB">
              <w:rPr>
                <w:rFonts w:eastAsia="Times New Roman"/>
                <w:sz w:val="18"/>
                <w:szCs w:val="18"/>
              </w:rPr>
              <w:t>conditions prescrites dans un ordre de service</w:t>
            </w:r>
            <w:r w:rsidR="00654E73" w:rsidRPr="00C37DCB">
              <w:rPr>
                <w:rFonts w:eastAsia="Times New Roman"/>
                <w:sz w:val="18"/>
                <w:szCs w:val="18"/>
              </w:rPr>
              <w:t> :</w:t>
            </w:r>
          </w:p>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a) absence pour déplacement officiel ou formation autorisée;</w:t>
            </w:r>
          </w:p>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b)</w:t>
            </w:r>
            <w:r w:rsidRPr="00C37DCB">
              <w:rPr>
                <w:rFonts w:eastAsia="Times New Roman"/>
                <w:sz w:val="18"/>
                <w:szCs w:val="18"/>
              </w:rPr>
              <w:tab/>
              <w:t>absence pour rendez</w:t>
            </w:r>
            <w:r w:rsidR="00746D27" w:rsidRPr="00C37DCB">
              <w:rPr>
                <w:rFonts w:eastAsia="Times New Roman"/>
                <w:sz w:val="18"/>
                <w:szCs w:val="18"/>
              </w:rPr>
              <w:noBreakHyphen/>
            </w:r>
            <w:r w:rsidRPr="00C37DCB">
              <w:rPr>
                <w:rFonts w:eastAsia="Times New Roman"/>
                <w:sz w:val="18"/>
                <w:szCs w:val="18"/>
              </w:rPr>
              <w:t>vous médical;</w:t>
            </w:r>
          </w:p>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c)</w:t>
            </w:r>
            <w:r w:rsidRPr="00C37DCB">
              <w:rPr>
                <w:rFonts w:eastAsia="Times New Roman"/>
                <w:sz w:val="18"/>
                <w:szCs w:val="18"/>
              </w:rPr>
              <w:tab/>
              <w:t>absence pour raison exceptionnelle et importante;</w:t>
            </w:r>
          </w:p>
          <w:p w:rsidR="00D838C1" w:rsidRDefault="00D33C8F" w:rsidP="00D33C8F">
            <w:pPr>
              <w:autoSpaceDE w:val="0"/>
              <w:autoSpaceDN w:val="0"/>
              <w:adjustRightInd w:val="0"/>
              <w:spacing w:after="180"/>
              <w:rPr>
                <w:rFonts w:eastAsia="Times New Roman"/>
                <w:b/>
                <w:sz w:val="18"/>
                <w:szCs w:val="18"/>
                <w:u w:val="single"/>
              </w:rPr>
            </w:pPr>
            <w:r w:rsidRPr="00C37DCB">
              <w:rPr>
                <w:rFonts w:eastAsia="Times New Roman"/>
                <w:sz w:val="18"/>
                <w:szCs w:val="18"/>
              </w:rPr>
              <w:t>d)</w:t>
            </w:r>
            <w:r w:rsidRPr="00C37DCB">
              <w:rPr>
                <w:rFonts w:eastAsia="Times New Roman"/>
                <w:sz w:val="18"/>
                <w:szCs w:val="18"/>
              </w:rPr>
              <w:tab/>
            </w:r>
            <w:r w:rsidRPr="00C37DCB">
              <w:rPr>
                <w:rFonts w:eastAsia="Times New Roman"/>
                <w:b/>
                <w:sz w:val="18"/>
                <w:szCs w:val="18"/>
                <w:u w:val="single"/>
              </w:rPr>
              <w:t>absence découlant d</w:t>
            </w:r>
            <w:r w:rsidR="00654E73" w:rsidRPr="00C37DCB">
              <w:rPr>
                <w:rFonts w:eastAsia="Times New Roman"/>
                <w:b/>
                <w:sz w:val="18"/>
                <w:szCs w:val="18"/>
                <w:u w:val="single"/>
              </w:rPr>
              <w:t>’</w:t>
            </w:r>
            <w:r w:rsidRPr="00C37DCB">
              <w:rPr>
                <w:rFonts w:eastAsia="Times New Roman"/>
                <w:b/>
                <w:sz w:val="18"/>
                <w:szCs w:val="18"/>
                <w:u w:val="single"/>
              </w:rPr>
              <w:t>un horaire de travail variable dûment approuvé;</w:t>
            </w:r>
          </w:p>
          <w:p w:rsidR="008C72CD" w:rsidRPr="00C37DCB" w:rsidRDefault="00D33C8F" w:rsidP="00D33C8F">
            <w:pPr>
              <w:autoSpaceDE w:val="0"/>
              <w:autoSpaceDN w:val="0"/>
              <w:adjustRightInd w:val="0"/>
              <w:rPr>
                <w:rFonts w:eastAsia="Times New Roman"/>
                <w:sz w:val="18"/>
                <w:szCs w:val="18"/>
              </w:rPr>
            </w:pPr>
            <w:r w:rsidRPr="00C37DCB">
              <w:rPr>
                <w:rFonts w:eastAsia="Times New Roman"/>
                <w:b/>
                <w:sz w:val="18"/>
                <w:szCs w:val="18"/>
                <w:u w:val="single"/>
              </w:rPr>
              <w:t>e)</w:t>
            </w:r>
            <w:r w:rsidRPr="00C37DCB">
              <w:rPr>
                <w:rFonts w:eastAsia="Times New Roman"/>
                <w:sz w:val="18"/>
                <w:szCs w:val="18"/>
              </w:rPr>
              <w:tab/>
              <w:t>lorsque le congé est autorisé.</w:t>
            </w:r>
          </w:p>
        </w:tc>
        <w:tc>
          <w:tcPr>
            <w:tcW w:w="4537" w:type="dxa"/>
            <w:shd w:val="clear" w:color="auto" w:fill="auto"/>
            <w:tcMar>
              <w:top w:w="57" w:type="dxa"/>
              <w:bottom w:w="57" w:type="dxa"/>
            </w:tcMar>
          </w:tcPr>
          <w:p w:rsidR="008C72CD" w:rsidRPr="00C37DCB" w:rsidRDefault="00D33C8F" w:rsidP="00815F30">
            <w:pPr>
              <w:rPr>
                <w:sz w:val="18"/>
                <w:szCs w:val="18"/>
              </w:rPr>
            </w:pPr>
            <w:r w:rsidRPr="00C37DCB">
              <w:rPr>
                <w:sz w:val="18"/>
                <w:szCs w:val="18"/>
              </w:rPr>
              <w:t xml:space="preserve">Modification de la disposition </w:t>
            </w:r>
            <w:r w:rsidR="00815F30" w:rsidRPr="00C37DCB">
              <w:rPr>
                <w:sz w:val="18"/>
                <w:szCs w:val="18"/>
              </w:rPr>
              <w:t xml:space="preserve">en vue de la mise en œuvre de </w:t>
            </w:r>
            <w:r w:rsidRPr="00C37DCB">
              <w:rPr>
                <w:sz w:val="18"/>
                <w:szCs w:val="18"/>
              </w:rPr>
              <w:t>la réforme de l</w:t>
            </w:r>
            <w:r w:rsidR="00654E73" w:rsidRPr="00C37DCB">
              <w:rPr>
                <w:sz w:val="18"/>
                <w:szCs w:val="18"/>
              </w:rPr>
              <w:t>’</w:t>
            </w:r>
            <w:r w:rsidRPr="00C37DCB">
              <w:rPr>
                <w:sz w:val="18"/>
                <w:szCs w:val="18"/>
              </w:rPr>
              <w:t>aménagement du temps de travail, conformément au rapport et aux recommandations du Groupe de travail de l</w:t>
            </w:r>
            <w:r w:rsidR="00654E73" w:rsidRPr="00C37DCB">
              <w:rPr>
                <w:sz w:val="18"/>
                <w:szCs w:val="18"/>
              </w:rPr>
              <w:t>’</w:t>
            </w:r>
            <w:r w:rsidRPr="00C37DCB">
              <w:rPr>
                <w:sz w:val="18"/>
                <w:szCs w:val="18"/>
              </w:rPr>
              <w:t>OMPI sur la gestion du temps de travail.</w:t>
            </w:r>
          </w:p>
        </w:tc>
      </w:tr>
      <w:tr w:rsidR="00C37DCB" w:rsidRPr="00C37DCB" w:rsidTr="008C72CD">
        <w:trPr>
          <w:trHeight w:val="20"/>
        </w:trPr>
        <w:tc>
          <w:tcPr>
            <w:tcW w:w="1842" w:type="dxa"/>
            <w:shd w:val="clear" w:color="auto" w:fill="auto"/>
            <w:tcMar>
              <w:top w:w="57" w:type="dxa"/>
              <w:bottom w:w="57" w:type="dxa"/>
            </w:tcMar>
          </w:tcPr>
          <w:p w:rsidR="00D838C1" w:rsidRDefault="00D33C8F" w:rsidP="00D33C8F">
            <w:pPr>
              <w:spacing w:after="180"/>
              <w:ind w:right="33"/>
              <w:rPr>
                <w:rFonts w:eastAsia="Times New Roman"/>
                <w:b/>
                <w:sz w:val="18"/>
                <w:szCs w:val="18"/>
              </w:rPr>
            </w:pPr>
            <w:r w:rsidRPr="00C37DCB">
              <w:rPr>
                <w:rFonts w:eastAsia="Times New Roman"/>
                <w:b/>
                <w:sz w:val="18"/>
                <w:szCs w:val="18"/>
              </w:rPr>
              <w:t>Disposition</w:t>
            </w:r>
            <w:r w:rsidR="0090658E" w:rsidRPr="00C37DCB">
              <w:rPr>
                <w:rFonts w:eastAsia="Times New Roman"/>
                <w:b/>
                <w:sz w:val="18"/>
                <w:szCs w:val="18"/>
              </w:rPr>
              <w:t> </w:t>
            </w:r>
            <w:r w:rsidRPr="00C37DCB">
              <w:rPr>
                <w:rFonts w:eastAsia="Times New Roman"/>
                <w:b/>
                <w:sz w:val="18"/>
                <w:szCs w:val="18"/>
              </w:rPr>
              <w:t>1.3.6</w:t>
            </w:r>
          </w:p>
          <w:p w:rsidR="008C72CD" w:rsidRPr="00C37DCB" w:rsidRDefault="00D33C8F" w:rsidP="00D33C8F">
            <w:pPr>
              <w:ind w:right="33"/>
              <w:rPr>
                <w:b/>
                <w:sz w:val="18"/>
                <w:szCs w:val="18"/>
              </w:rPr>
            </w:pPr>
            <w:r w:rsidRPr="00C37DCB">
              <w:rPr>
                <w:b/>
                <w:sz w:val="18"/>
                <w:szCs w:val="18"/>
              </w:rPr>
              <w:t>Absences non autorisées</w:t>
            </w:r>
          </w:p>
        </w:tc>
        <w:tc>
          <w:tcPr>
            <w:tcW w:w="4536" w:type="dxa"/>
            <w:shd w:val="clear" w:color="auto" w:fill="auto"/>
            <w:tcMar>
              <w:top w:w="57" w:type="dxa"/>
              <w:bottom w:w="57" w:type="dxa"/>
            </w:tcMar>
          </w:tcPr>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Disposition</w:t>
            </w:r>
            <w:r w:rsidR="0090658E" w:rsidRPr="00C37DCB">
              <w:rPr>
                <w:rFonts w:eastAsia="Times New Roman"/>
                <w:sz w:val="18"/>
                <w:szCs w:val="18"/>
              </w:rPr>
              <w:t> </w:t>
            </w:r>
            <w:r w:rsidRPr="00C37DCB">
              <w:rPr>
                <w:rFonts w:eastAsia="Times New Roman"/>
                <w:sz w:val="18"/>
                <w:szCs w:val="18"/>
              </w:rPr>
              <w:t>1.3.6 – Absences non autorisées</w:t>
            </w:r>
          </w:p>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a) On entend par absence non autorisée toute absence du travail pendant une période où la présence au travail est obligatoire, ainsi que tout dépassement du solde d</w:t>
            </w:r>
            <w:r w:rsidR="00654E73" w:rsidRPr="00C37DCB">
              <w:rPr>
                <w:rFonts w:eastAsia="Times New Roman"/>
                <w:sz w:val="18"/>
                <w:szCs w:val="18"/>
              </w:rPr>
              <w:t>’</w:t>
            </w:r>
            <w:r w:rsidRPr="00C37DCB">
              <w:rPr>
                <w:rFonts w:eastAsia="Times New Roman"/>
                <w:sz w:val="18"/>
                <w:szCs w:val="18"/>
              </w:rPr>
              <w:t>absence pour raison exceptionnelle et importante selon la disposition</w:t>
            </w:r>
            <w:r w:rsidR="0090658E" w:rsidRPr="00C37DCB">
              <w:rPr>
                <w:rFonts w:eastAsia="Times New Roman"/>
                <w:sz w:val="18"/>
                <w:szCs w:val="18"/>
              </w:rPr>
              <w:t> </w:t>
            </w:r>
            <w:r w:rsidRPr="00C37DCB">
              <w:rPr>
                <w:rFonts w:eastAsia="Times New Roman"/>
                <w:sz w:val="18"/>
                <w:szCs w:val="18"/>
              </w:rPr>
              <w:t>1.3.5.c).</w:t>
            </w:r>
          </w:p>
          <w:p w:rsidR="008C72CD" w:rsidRPr="00C37DCB" w:rsidRDefault="00D33C8F" w:rsidP="00D33C8F">
            <w:pPr>
              <w:autoSpaceDE w:val="0"/>
              <w:autoSpaceDN w:val="0"/>
              <w:adjustRightInd w:val="0"/>
              <w:rPr>
                <w:rFonts w:eastAsia="Times New Roman"/>
                <w:sz w:val="18"/>
                <w:szCs w:val="18"/>
              </w:rPr>
            </w:pPr>
            <w:r w:rsidRPr="00C37DCB">
              <w:rPr>
                <w:rFonts w:eastAsia="Times New Roman"/>
                <w:sz w:val="18"/>
                <w:szCs w:val="18"/>
              </w:rPr>
              <w:t>b)</w:t>
            </w:r>
            <w:r w:rsidRPr="00C37DCB">
              <w:rPr>
                <w:rFonts w:eastAsia="Times New Roman"/>
                <w:sz w:val="18"/>
                <w:szCs w:val="18"/>
              </w:rPr>
              <w:tab/>
              <w:t>Une absence non autorisée peut donner lieu à l</w:t>
            </w:r>
            <w:r w:rsidR="00654E73" w:rsidRPr="00C37DCB">
              <w:rPr>
                <w:rFonts w:eastAsia="Times New Roman"/>
                <w:sz w:val="18"/>
                <w:szCs w:val="18"/>
              </w:rPr>
              <w:t>’</w:t>
            </w:r>
            <w:r w:rsidRPr="00C37DCB">
              <w:rPr>
                <w:rFonts w:eastAsia="Times New Roman"/>
                <w:sz w:val="18"/>
                <w:szCs w:val="18"/>
              </w:rPr>
              <w:t>ouverture d</w:t>
            </w:r>
            <w:r w:rsidR="00654E73" w:rsidRPr="00C37DCB">
              <w:rPr>
                <w:rFonts w:eastAsia="Times New Roman"/>
                <w:sz w:val="18"/>
                <w:szCs w:val="18"/>
              </w:rPr>
              <w:t>’</w:t>
            </w:r>
            <w:r w:rsidRPr="00C37DCB">
              <w:rPr>
                <w:rFonts w:eastAsia="Times New Roman"/>
                <w:sz w:val="18"/>
                <w:szCs w:val="18"/>
              </w:rPr>
              <w:t>une procédure disciplinaire et à l</w:t>
            </w:r>
            <w:r w:rsidR="00654E73" w:rsidRPr="00C37DCB">
              <w:rPr>
                <w:rFonts w:eastAsia="Times New Roman"/>
                <w:sz w:val="18"/>
                <w:szCs w:val="18"/>
              </w:rPr>
              <w:t>’</w:t>
            </w:r>
            <w:r w:rsidRPr="00C37DCB">
              <w:rPr>
                <w:rFonts w:eastAsia="Times New Roman"/>
                <w:sz w:val="18"/>
                <w:szCs w:val="18"/>
              </w:rPr>
              <w:t xml:space="preserve">application des mesures disciplinaires conformément au </w:t>
            </w:r>
            <w:r w:rsidR="00654E73" w:rsidRPr="00C37DCB">
              <w:rPr>
                <w:rFonts w:eastAsia="Times New Roman"/>
                <w:sz w:val="18"/>
                <w:szCs w:val="18"/>
              </w:rPr>
              <w:t>chapitre X</w:t>
            </w:r>
            <w:r w:rsidRPr="00C37DCB">
              <w:rPr>
                <w:rFonts w:eastAsia="Times New Roman"/>
                <w:sz w:val="18"/>
                <w:szCs w:val="18"/>
              </w:rPr>
              <w:t>.</w:t>
            </w:r>
          </w:p>
        </w:tc>
        <w:tc>
          <w:tcPr>
            <w:tcW w:w="4536" w:type="dxa"/>
            <w:shd w:val="clear" w:color="auto" w:fill="auto"/>
            <w:tcMar>
              <w:top w:w="57" w:type="dxa"/>
              <w:bottom w:w="57" w:type="dxa"/>
            </w:tcMar>
          </w:tcPr>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Disposition</w:t>
            </w:r>
            <w:r w:rsidR="0090658E" w:rsidRPr="00C37DCB">
              <w:rPr>
                <w:rFonts w:eastAsia="Times New Roman"/>
                <w:sz w:val="18"/>
                <w:szCs w:val="18"/>
              </w:rPr>
              <w:t> </w:t>
            </w:r>
            <w:r w:rsidRPr="00C37DCB">
              <w:rPr>
                <w:rFonts w:eastAsia="Times New Roman"/>
                <w:b/>
                <w:sz w:val="18"/>
                <w:szCs w:val="18"/>
                <w:u w:val="single"/>
              </w:rPr>
              <w:t xml:space="preserve">1.3.4 </w:t>
            </w:r>
            <w:r w:rsidRPr="00C37DCB">
              <w:rPr>
                <w:rFonts w:eastAsia="Times New Roman"/>
                <w:strike/>
                <w:sz w:val="18"/>
                <w:szCs w:val="18"/>
              </w:rPr>
              <w:t>1.3.6</w:t>
            </w:r>
            <w:r w:rsidRPr="00C37DCB">
              <w:rPr>
                <w:rFonts w:eastAsia="Times New Roman"/>
                <w:sz w:val="18"/>
                <w:szCs w:val="18"/>
              </w:rPr>
              <w:t xml:space="preserve"> – Absences non autorisées</w:t>
            </w:r>
          </w:p>
          <w:p w:rsidR="00D838C1" w:rsidRDefault="00D33C8F" w:rsidP="00D33C8F">
            <w:pPr>
              <w:autoSpaceDE w:val="0"/>
              <w:autoSpaceDN w:val="0"/>
              <w:adjustRightInd w:val="0"/>
              <w:spacing w:after="180"/>
              <w:rPr>
                <w:rFonts w:eastAsia="Times New Roman"/>
                <w:sz w:val="18"/>
                <w:szCs w:val="18"/>
                <w:u w:val="single"/>
              </w:rPr>
            </w:pPr>
            <w:r w:rsidRPr="00C37DCB">
              <w:rPr>
                <w:rFonts w:eastAsia="Times New Roman"/>
                <w:sz w:val="18"/>
                <w:szCs w:val="18"/>
              </w:rPr>
              <w:t>a) On entend par absence non autorisée toute absence du travail pendant une période où la présence au travail est obligatoire</w:t>
            </w:r>
            <w:r w:rsidRPr="00C37DCB">
              <w:rPr>
                <w:rFonts w:eastAsia="Times New Roman"/>
                <w:strike/>
                <w:sz w:val="18"/>
                <w:szCs w:val="18"/>
              </w:rPr>
              <w:t>, ainsi que tout dépassement du solde d</w:t>
            </w:r>
            <w:r w:rsidR="00654E73" w:rsidRPr="00C37DCB">
              <w:rPr>
                <w:rFonts w:eastAsia="Times New Roman"/>
                <w:strike/>
                <w:sz w:val="18"/>
                <w:szCs w:val="18"/>
              </w:rPr>
              <w:t>’</w:t>
            </w:r>
            <w:r w:rsidRPr="00C37DCB">
              <w:rPr>
                <w:rFonts w:eastAsia="Times New Roman"/>
                <w:strike/>
                <w:sz w:val="18"/>
                <w:szCs w:val="18"/>
              </w:rPr>
              <w:t>absence pour raison exceptionnelle et importante selon la disposition ‎</w:t>
            </w:r>
            <w:r w:rsidR="0090658E" w:rsidRPr="00C37DCB">
              <w:rPr>
                <w:rFonts w:eastAsia="Times New Roman"/>
                <w:strike/>
                <w:sz w:val="18"/>
                <w:szCs w:val="18"/>
              </w:rPr>
              <w:t> 1</w:t>
            </w:r>
            <w:r w:rsidRPr="00C37DCB">
              <w:rPr>
                <w:rFonts w:eastAsia="Times New Roman"/>
                <w:strike/>
                <w:sz w:val="18"/>
                <w:szCs w:val="18"/>
              </w:rPr>
              <w:t>.3.5.c)</w:t>
            </w:r>
            <w:r w:rsidRPr="00C37DCB">
              <w:rPr>
                <w:rFonts w:eastAsia="Times New Roman"/>
                <w:sz w:val="18"/>
                <w:szCs w:val="18"/>
              </w:rPr>
              <w:t>.</w:t>
            </w:r>
          </w:p>
          <w:p w:rsidR="008C72CD" w:rsidRPr="00C37DCB" w:rsidRDefault="00D33C8F" w:rsidP="00D33C8F">
            <w:pPr>
              <w:autoSpaceDE w:val="0"/>
              <w:autoSpaceDN w:val="0"/>
              <w:adjustRightInd w:val="0"/>
              <w:rPr>
                <w:rFonts w:eastAsia="Times New Roman"/>
                <w:sz w:val="18"/>
                <w:szCs w:val="18"/>
              </w:rPr>
            </w:pPr>
            <w:r w:rsidRPr="00C37DCB">
              <w:rPr>
                <w:rFonts w:eastAsia="Times New Roman"/>
                <w:sz w:val="18"/>
                <w:szCs w:val="18"/>
              </w:rPr>
              <w:t>b)</w:t>
            </w:r>
            <w:r w:rsidRPr="00C37DCB">
              <w:rPr>
                <w:rFonts w:eastAsia="Times New Roman"/>
                <w:sz w:val="18"/>
                <w:szCs w:val="18"/>
              </w:rPr>
              <w:tab/>
              <w:t>Une absence non autorisée peut donner lieu à l</w:t>
            </w:r>
            <w:r w:rsidR="00654E73" w:rsidRPr="00C37DCB">
              <w:rPr>
                <w:rFonts w:eastAsia="Times New Roman"/>
                <w:sz w:val="18"/>
                <w:szCs w:val="18"/>
              </w:rPr>
              <w:t>’</w:t>
            </w:r>
            <w:r w:rsidRPr="00C37DCB">
              <w:rPr>
                <w:rFonts w:eastAsia="Times New Roman"/>
                <w:sz w:val="18"/>
                <w:szCs w:val="18"/>
              </w:rPr>
              <w:t>ouverture d</w:t>
            </w:r>
            <w:r w:rsidR="00654E73" w:rsidRPr="00C37DCB">
              <w:rPr>
                <w:rFonts w:eastAsia="Times New Roman"/>
                <w:sz w:val="18"/>
                <w:szCs w:val="18"/>
              </w:rPr>
              <w:t>’</w:t>
            </w:r>
            <w:r w:rsidRPr="00C37DCB">
              <w:rPr>
                <w:rFonts w:eastAsia="Times New Roman"/>
                <w:sz w:val="18"/>
                <w:szCs w:val="18"/>
              </w:rPr>
              <w:t>une procédure disciplinaire et à l</w:t>
            </w:r>
            <w:r w:rsidR="00654E73" w:rsidRPr="00C37DCB">
              <w:rPr>
                <w:rFonts w:eastAsia="Times New Roman"/>
                <w:sz w:val="18"/>
                <w:szCs w:val="18"/>
              </w:rPr>
              <w:t>’</w:t>
            </w:r>
            <w:r w:rsidRPr="00C37DCB">
              <w:rPr>
                <w:rFonts w:eastAsia="Times New Roman"/>
                <w:sz w:val="18"/>
                <w:szCs w:val="18"/>
              </w:rPr>
              <w:t xml:space="preserve">application des mesures disciplinaires conformément au </w:t>
            </w:r>
            <w:r w:rsidR="00654E73" w:rsidRPr="00C37DCB">
              <w:rPr>
                <w:rFonts w:eastAsia="Times New Roman"/>
                <w:sz w:val="18"/>
                <w:szCs w:val="18"/>
              </w:rPr>
              <w:t>chapitre X</w:t>
            </w:r>
            <w:r w:rsidRPr="00C37DCB">
              <w:rPr>
                <w:rFonts w:eastAsia="Times New Roman"/>
                <w:sz w:val="18"/>
                <w:szCs w:val="18"/>
              </w:rPr>
              <w:t>.</w:t>
            </w:r>
          </w:p>
        </w:tc>
        <w:tc>
          <w:tcPr>
            <w:tcW w:w="4537" w:type="dxa"/>
            <w:shd w:val="clear" w:color="auto" w:fill="auto"/>
            <w:tcMar>
              <w:top w:w="57" w:type="dxa"/>
              <w:bottom w:w="57" w:type="dxa"/>
            </w:tcMar>
          </w:tcPr>
          <w:p w:rsidR="008C72CD" w:rsidRPr="00C37DCB" w:rsidRDefault="00D33C8F" w:rsidP="00D33C8F">
            <w:pPr>
              <w:rPr>
                <w:sz w:val="18"/>
                <w:szCs w:val="18"/>
              </w:rPr>
            </w:pPr>
            <w:r w:rsidRPr="00C37DCB">
              <w:rPr>
                <w:sz w:val="18"/>
                <w:szCs w:val="18"/>
              </w:rPr>
              <w:t>Modification de la disposition en vue de la mise en œuvre de la réforme de l</w:t>
            </w:r>
            <w:r w:rsidR="00654E73" w:rsidRPr="00C37DCB">
              <w:rPr>
                <w:sz w:val="18"/>
                <w:szCs w:val="18"/>
              </w:rPr>
              <w:t>’</w:t>
            </w:r>
            <w:r w:rsidRPr="00C37DCB">
              <w:rPr>
                <w:sz w:val="18"/>
                <w:szCs w:val="18"/>
              </w:rPr>
              <w:t>aménagement du temps de travail, conformément au rapport et aux recommandations du Groupe de travail de l</w:t>
            </w:r>
            <w:r w:rsidR="00654E73" w:rsidRPr="00C37DCB">
              <w:rPr>
                <w:sz w:val="18"/>
                <w:szCs w:val="18"/>
              </w:rPr>
              <w:t>’</w:t>
            </w:r>
            <w:r w:rsidRPr="00C37DCB">
              <w:rPr>
                <w:sz w:val="18"/>
                <w:szCs w:val="18"/>
              </w:rPr>
              <w:t>OMPI sur la gestion du temps de travail.</w:t>
            </w:r>
          </w:p>
        </w:tc>
      </w:tr>
      <w:tr w:rsidR="00C37DCB" w:rsidRPr="00C37DCB" w:rsidTr="008C72CD">
        <w:trPr>
          <w:trHeight w:val="20"/>
        </w:trPr>
        <w:tc>
          <w:tcPr>
            <w:tcW w:w="1842" w:type="dxa"/>
            <w:shd w:val="clear" w:color="auto" w:fill="auto"/>
            <w:tcMar>
              <w:top w:w="57" w:type="dxa"/>
              <w:bottom w:w="57" w:type="dxa"/>
            </w:tcMar>
          </w:tcPr>
          <w:p w:rsidR="00D838C1" w:rsidRDefault="00D33C8F" w:rsidP="00D33C8F">
            <w:pPr>
              <w:spacing w:after="180"/>
              <w:ind w:right="33"/>
              <w:rPr>
                <w:rFonts w:eastAsia="Times New Roman"/>
                <w:b/>
                <w:sz w:val="18"/>
                <w:szCs w:val="18"/>
              </w:rPr>
            </w:pPr>
            <w:r w:rsidRPr="00C37DCB">
              <w:rPr>
                <w:rFonts w:eastAsia="Times New Roman"/>
                <w:b/>
                <w:sz w:val="18"/>
                <w:szCs w:val="18"/>
              </w:rPr>
              <w:lastRenderedPageBreak/>
              <w:t>Disposition</w:t>
            </w:r>
            <w:r w:rsidR="0090658E" w:rsidRPr="00C37DCB">
              <w:rPr>
                <w:rFonts w:eastAsia="Times New Roman"/>
                <w:b/>
                <w:sz w:val="18"/>
                <w:szCs w:val="18"/>
              </w:rPr>
              <w:t> </w:t>
            </w:r>
            <w:r w:rsidRPr="00C37DCB">
              <w:rPr>
                <w:rFonts w:eastAsia="Times New Roman"/>
                <w:b/>
                <w:sz w:val="18"/>
                <w:szCs w:val="18"/>
              </w:rPr>
              <w:t>1.3.7</w:t>
            </w:r>
          </w:p>
          <w:p w:rsidR="008C72CD" w:rsidRPr="00C37DCB" w:rsidRDefault="00D33C8F" w:rsidP="00D33C8F">
            <w:pPr>
              <w:ind w:right="33"/>
              <w:rPr>
                <w:b/>
                <w:sz w:val="18"/>
                <w:szCs w:val="18"/>
              </w:rPr>
            </w:pPr>
            <w:r w:rsidRPr="00C37DCB">
              <w:rPr>
                <w:b/>
                <w:sz w:val="18"/>
                <w:szCs w:val="18"/>
              </w:rPr>
              <w:t>Horaires spéciaux</w:t>
            </w:r>
          </w:p>
        </w:tc>
        <w:tc>
          <w:tcPr>
            <w:tcW w:w="4536" w:type="dxa"/>
            <w:shd w:val="clear" w:color="auto" w:fill="auto"/>
            <w:tcMar>
              <w:top w:w="57" w:type="dxa"/>
              <w:bottom w:w="57" w:type="dxa"/>
            </w:tcMar>
          </w:tcPr>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Disposition</w:t>
            </w:r>
            <w:r w:rsidR="0090658E" w:rsidRPr="00C37DCB">
              <w:rPr>
                <w:rFonts w:eastAsia="Times New Roman"/>
                <w:sz w:val="18"/>
                <w:szCs w:val="18"/>
              </w:rPr>
              <w:t> </w:t>
            </w:r>
            <w:r w:rsidRPr="00C37DCB">
              <w:rPr>
                <w:rFonts w:eastAsia="Times New Roman"/>
                <w:sz w:val="18"/>
                <w:szCs w:val="18"/>
              </w:rPr>
              <w:t>1.3.7 – Horaires spéciaux</w:t>
            </w:r>
          </w:p>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a) En raison des nécessités du service ou de la nature particulière de l</w:t>
            </w:r>
            <w:r w:rsidR="00654E73" w:rsidRPr="00C37DCB">
              <w:rPr>
                <w:rFonts w:eastAsia="Times New Roman"/>
                <w:sz w:val="18"/>
                <w:szCs w:val="18"/>
              </w:rPr>
              <w:t>’</w:t>
            </w:r>
            <w:r w:rsidRPr="00C37DCB">
              <w:rPr>
                <w:rFonts w:eastAsia="Times New Roman"/>
                <w:sz w:val="18"/>
                <w:szCs w:val="18"/>
              </w:rPr>
              <w:t>emploi, le Directeur général peut assigner un horaire spécial à un ou plusieurs fonctionnaires ou à l</w:t>
            </w:r>
            <w:r w:rsidR="00654E73" w:rsidRPr="00C37DCB">
              <w:rPr>
                <w:rFonts w:eastAsia="Times New Roman"/>
                <w:sz w:val="18"/>
                <w:szCs w:val="18"/>
              </w:rPr>
              <w:t>’</w:t>
            </w:r>
            <w:r w:rsidRPr="00C37DCB">
              <w:rPr>
                <w:rFonts w:eastAsia="Times New Roman"/>
                <w:sz w:val="18"/>
                <w:szCs w:val="18"/>
              </w:rPr>
              <w:t>ensemble des fonctionnaires, pour une durée déterminée ou indéterminée.</w:t>
            </w:r>
          </w:p>
          <w:p w:rsidR="008C72CD" w:rsidRPr="00C37DCB" w:rsidRDefault="00D33C8F" w:rsidP="00D33C8F">
            <w:pPr>
              <w:autoSpaceDE w:val="0"/>
              <w:autoSpaceDN w:val="0"/>
              <w:adjustRightInd w:val="0"/>
              <w:rPr>
                <w:rFonts w:eastAsia="Times New Roman"/>
                <w:sz w:val="18"/>
                <w:szCs w:val="18"/>
              </w:rPr>
            </w:pPr>
            <w:r w:rsidRPr="00C37DCB">
              <w:rPr>
                <w:rFonts w:eastAsia="Times New Roman"/>
                <w:sz w:val="18"/>
                <w:szCs w:val="18"/>
              </w:rPr>
              <w:t>b) Tout horaire spécial s</w:t>
            </w:r>
            <w:r w:rsidR="00654E73" w:rsidRPr="00C37DCB">
              <w:rPr>
                <w:rFonts w:eastAsia="Times New Roman"/>
                <w:sz w:val="18"/>
                <w:szCs w:val="18"/>
              </w:rPr>
              <w:t>’</w:t>
            </w:r>
            <w:r w:rsidRPr="00C37DCB">
              <w:rPr>
                <w:rFonts w:eastAsia="Times New Roman"/>
                <w:sz w:val="18"/>
                <w:szCs w:val="18"/>
              </w:rPr>
              <w:t xml:space="preserve">inscrit </w:t>
            </w:r>
            <w:r w:rsidRPr="00C37DCB">
              <w:rPr>
                <w:rFonts w:eastAsia="Times New Roman"/>
                <w:i/>
                <w:sz w:val="18"/>
                <w:szCs w:val="18"/>
              </w:rPr>
              <w:t>mutatis mutandis</w:t>
            </w:r>
            <w:r w:rsidRPr="00C37DCB">
              <w:rPr>
                <w:rFonts w:eastAsia="Times New Roman"/>
                <w:sz w:val="18"/>
                <w:szCs w:val="18"/>
              </w:rPr>
              <w:t xml:space="preserve"> soit dans le cadre des dispositions applicables à l</w:t>
            </w:r>
            <w:r w:rsidR="00654E73" w:rsidRPr="00C37DCB">
              <w:rPr>
                <w:rFonts w:eastAsia="Times New Roman"/>
                <w:sz w:val="18"/>
                <w:szCs w:val="18"/>
              </w:rPr>
              <w:t>’</w:t>
            </w:r>
            <w:r w:rsidRPr="00C37DCB">
              <w:rPr>
                <w:rFonts w:eastAsia="Times New Roman"/>
                <w:sz w:val="18"/>
                <w:szCs w:val="18"/>
              </w:rPr>
              <w:t>horaire variable, soit dans le cadre des dispositions applicables à l</w:t>
            </w:r>
            <w:r w:rsidR="00654E73" w:rsidRPr="00C37DCB">
              <w:rPr>
                <w:rFonts w:eastAsia="Times New Roman"/>
                <w:sz w:val="18"/>
                <w:szCs w:val="18"/>
              </w:rPr>
              <w:t>’</w:t>
            </w:r>
            <w:r w:rsidRPr="00C37DCB">
              <w:rPr>
                <w:rFonts w:eastAsia="Times New Roman"/>
                <w:sz w:val="18"/>
                <w:szCs w:val="18"/>
              </w:rPr>
              <w:t>horaire fixe.</w:t>
            </w:r>
          </w:p>
        </w:tc>
        <w:tc>
          <w:tcPr>
            <w:tcW w:w="4536" w:type="dxa"/>
            <w:shd w:val="clear" w:color="auto" w:fill="auto"/>
            <w:tcMar>
              <w:top w:w="57" w:type="dxa"/>
              <w:bottom w:w="57" w:type="dxa"/>
            </w:tcMar>
          </w:tcPr>
          <w:p w:rsidR="00D838C1" w:rsidRDefault="00D33C8F" w:rsidP="00D33C8F">
            <w:pPr>
              <w:autoSpaceDE w:val="0"/>
              <w:autoSpaceDN w:val="0"/>
              <w:adjustRightInd w:val="0"/>
              <w:spacing w:after="180"/>
              <w:rPr>
                <w:rFonts w:eastAsia="Times New Roman"/>
                <w:sz w:val="18"/>
                <w:szCs w:val="18"/>
              </w:rPr>
            </w:pPr>
            <w:r w:rsidRPr="00C37DCB">
              <w:rPr>
                <w:rFonts w:eastAsia="Times New Roman"/>
                <w:sz w:val="18"/>
                <w:szCs w:val="18"/>
              </w:rPr>
              <w:t>Disposition</w:t>
            </w:r>
            <w:r w:rsidR="0090658E" w:rsidRPr="00C37DCB">
              <w:rPr>
                <w:rFonts w:eastAsia="Times New Roman"/>
                <w:sz w:val="18"/>
                <w:szCs w:val="18"/>
              </w:rPr>
              <w:t> </w:t>
            </w:r>
            <w:r w:rsidRPr="00C37DCB">
              <w:rPr>
                <w:rFonts w:eastAsia="Times New Roman"/>
                <w:b/>
                <w:sz w:val="18"/>
                <w:szCs w:val="18"/>
              </w:rPr>
              <w:t>1.3.5</w:t>
            </w:r>
            <w:r w:rsidRPr="00C37DCB">
              <w:rPr>
                <w:rFonts w:eastAsia="Times New Roman"/>
                <w:sz w:val="18"/>
                <w:szCs w:val="18"/>
              </w:rPr>
              <w:t xml:space="preserve"> </w:t>
            </w:r>
            <w:r w:rsidRPr="00C37DCB">
              <w:rPr>
                <w:rFonts w:eastAsia="Times New Roman"/>
                <w:strike/>
                <w:sz w:val="18"/>
                <w:szCs w:val="18"/>
              </w:rPr>
              <w:t>1.3.7</w:t>
            </w:r>
            <w:r w:rsidR="0090658E" w:rsidRPr="00C37DCB">
              <w:rPr>
                <w:rFonts w:eastAsia="Times New Roman"/>
                <w:sz w:val="18"/>
                <w:szCs w:val="18"/>
              </w:rPr>
              <w:t xml:space="preserve"> –</w:t>
            </w:r>
            <w:r w:rsidRPr="00C37DCB">
              <w:rPr>
                <w:rFonts w:eastAsia="Times New Roman"/>
                <w:sz w:val="18"/>
                <w:szCs w:val="18"/>
              </w:rPr>
              <w:t xml:space="preserve"> Horaires spéciaux</w:t>
            </w:r>
          </w:p>
          <w:p w:rsidR="00D838C1" w:rsidRDefault="00D33C8F" w:rsidP="00D33C8F">
            <w:pPr>
              <w:autoSpaceDE w:val="0"/>
              <w:autoSpaceDN w:val="0"/>
              <w:adjustRightInd w:val="0"/>
              <w:spacing w:after="180"/>
              <w:rPr>
                <w:rFonts w:eastAsia="Times New Roman"/>
                <w:sz w:val="18"/>
                <w:szCs w:val="18"/>
              </w:rPr>
            </w:pPr>
            <w:r w:rsidRPr="00C37DCB">
              <w:rPr>
                <w:rFonts w:eastAsia="Times New Roman"/>
                <w:strike/>
                <w:sz w:val="18"/>
                <w:szCs w:val="18"/>
              </w:rPr>
              <w:t>a)</w:t>
            </w:r>
            <w:r w:rsidRPr="00C37DCB">
              <w:rPr>
                <w:rFonts w:eastAsia="Times New Roman"/>
                <w:sz w:val="18"/>
                <w:szCs w:val="18"/>
              </w:rPr>
              <w:t xml:space="preserve"> En raison des nécessités du service ou de la nature particulière de l</w:t>
            </w:r>
            <w:r w:rsidR="00654E73" w:rsidRPr="00C37DCB">
              <w:rPr>
                <w:rFonts w:eastAsia="Times New Roman"/>
                <w:sz w:val="18"/>
                <w:szCs w:val="18"/>
              </w:rPr>
              <w:t>’</w:t>
            </w:r>
            <w:r w:rsidRPr="00C37DCB">
              <w:rPr>
                <w:rFonts w:eastAsia="Times New Roman"/>
                <w:sz w:val="18"/>
                <w:szCs w:val="18"/>
              </w:rPr>
              <w:t>emploi, le Directeur général peut assigner un horaire spécial à un ou plusieurs fonctionnaires ou à l</w:t>
            </w:r>
            <w:r w:rsidR="00654E73" w:rsidRPr="00C37DCB">
              <w:rPr>
                <w:rFonts w:eastAsia="Times New Roman"/>
                <w:sz w:val="18"/>
                <w:szCs w:val="18"/>
              </w:rPr>
              <w:t>’</w:t>
            </w:r>
            <w:r w:rsidRPr="00C37DCB">
              <w:rPr>
                <w:rFonts w:eastAsia="Times New Roman"/>
                <w:sz w:val="18"/>
                <w:szCs w:val="18"/>
              </w:rPr>
              <w:t>ensemble des fonctionnaires, pour une durée déterminée ou indéterminée.</w:t>
            </w:r>
          </w:p>
          <w:p w:rsidR="008C72CD" w:rsidRPr="00C37DCB" w:rsidRDefault="00D33C8F" w:rsidP="00D33C8F">
            <w:pPr>
              <w:autoSpaceDE w:val="0"/>
              <w:autoSpaceDN w:val="0"/>
              <w:adjustRightInd w:val="0"/>
              <w:rPr>
                <w:rFonts w:eastAsia="Times New Roman"/>
                <w:strike/>
                <w:sz w:val="18"/>
                <w:szCs w:val="18"/>
              </w:rPr>
            </w:pPr>
            <w:r w:rsidRPr="00C37DCB">
              <w:rPr>
                <w:rFonts w:eastAsia="Times New Roman"/>
                <w:strike/>
                <w:sz w:val="18"/>
                <w:szCs w:val="18"/>
              </w:rPr>
              <w:t>b)Tout horaire spécial s</w:t>
            </w:r>
            <w:r w:rsidR="00654E73" w:rsidRPr="00C37DCB">
              <w:rPr>
                <w:rFonts w:eastAsia="Times New Roman"/>
                <w:strike/>
                <w:sz w:val="18"/>
                <w:szCs w:val="18"/>
              </w:rPr>
              <w:t>’</w:t>
            </w:r>
            <w:r w:rsidRPr="00C37DCB">
              <w:rPr>
                <w:rFonts w:eastAsia="Times New Roman"/>
                <w:strike/>
                <w:sz w:val="18"/>
                <w:szCs w:val="18"/>
              </w:rPr>
              <w:t xml:space="preserve">inscrit </w:t>
            </w:r>
            <w:r w:rsidRPr="00C37DCB">
              <w:rPr>
                <w:rFonts w:eastAsia="Times New Roman"/>
                <w:i/>
                <w:strike/>
                <w:sz w:val="18"/>
                <w:szCs w:val="18"/>
              </w:rPr>
              <w:t>mutatis mutandis</w:t>
            </w:r>
            <w:r w:rsidRPr="00C37DCB">
              <w:rPr>
                <w:rFonts w:eastAsia="Times New Roman"/>
                <w:strike/>
                <w:sz w:val="18"/>
                <w:szCs w:val="18"/>
              </w:rPr>
              <w:t xml:space="preserve"> soit dans le cadre des dispositions applicables à l</w:t>
            </w:r>
            <w:r w:rsidR="00654E73" w:rsidRPr="00C37DCB">
              <w:rPr>
                <w:rFonts w:eastAsia="Times New Roman"/>
                <w:strike/>
                <w:sz w:val="18"/>
                <w:szCs w:val="18"/>
              </w:rPr>
              <w:t>’</w:t>
            </w:r>
            <w:r w:rsidRPr="00C37DCB">
              <w:rPr>
                <w:rFonts w:eastAsia="Times New Roman"/>
                <w:strike/>
                <w:sz w:val="18"/>
                <w:szCs w:val="18"/>
              </w:rPr>
              <w:t>horaire variable, soit dans le cadre des dispositions applicables à l</w:t>
            </w:r>
            <w:r w:rsidR="00654E73" w:rsidRPr="00C37DCB">
              <w:rPr>
                <w:rFonts w:eastAsia="Times New Roman"/>
                <w:strike/>
                <w:sz w:val="18"/>
                <w:szCs w:val="18"/>
              </w:rPr>
              <w:t>’</w:t>
            </w:r>
            <w:r w:rsidRPr="00C37DCB">
              <w:rPr>
                <w:rFonts w:eastAsia="Times New Roman"/>
                <w:strike/>
                <w:sz w:val="18"/>
                <w:szCs w:val="18"/>
              </w:rPr>
              <w:t>horaire fixe.</w:t>
            </w:r>
          </w:p>
        </w:tc>
        <w:tc>
          <w:tcPr>
            <w:tcW w:w="4537" w:type="dxa"/>
            <w:shd w:val="clear" w:color="auto" w:fill="auto"/>
            <w:tcMar>
              <w:top w:w="57" w:type="dxa"/>
              <w:bottom w:w="57" w:type="dxa"/>
            </w:tcMar>
          </w:tcPr>
          <w:p w:rsidR="008C72CD" w:rsidRPr="00C37DCB" w:rsidRDefault="00316F26" w:rsidP="00316F26">
            <w:pPr>
              <w:rPr>
                <w:sz w:val="18"/>
                <w:szCs w:val="18"/>
              </w:rPr>
            </w:pPr>
            <w:r w:rsidRPr="00C37DCB">
              <w:rPr>
                <w:sz w:val="18"/>
                <w:szCs w:val="18"/>
              </w:rPr>
              <w:t>Suppression de la disposition en vue de la mise en œuvre de la réforme de l</w:t>
            </w:r>
            <w:r w:rsidR="00654E73" w:rsidRPr="00C37DCB">
              <w:rPr>
                <w:sz w:val="18"/>
                <w:szCs w:val="18"/>
              </w:rPr>
              <w:t>’</w:t>
            </w:r>
            <w:r w:rsidRPr="00C37DCB">
              <w:rPr>
                <w:sz w:val="18"/>
                <w:szCs w:val="18"/>
              </w:rPr>
              <w:t>aménagement du temps de travail (qui aboutira à l</w:t>
            </w:r>
            <w:r w:rsidR="00654E73" w:rsidRPr="00C37DCB">
              <w:rPr>
                <w:sz w:val="18"/>
                <w:szCs w:val="18"/>
              </w:rPr>
              <w:t>’</w:t>
            </w:r>
            <w:r w:rsidRPr="00C37DCB">
              <w:rPr>
                <w:sz w:val="18"/>
                <w:szCs w:val="18"/>
              </w:rPr>
              <w:t>abolition du système d</w:t>
            </w:r>
            <w:r w:rsidR="00654E73" w:rsidRPr="00C37DCB">
              <w:rPr>
                <w:sz w:val="18"/>
                <w:szCs w:val="18"/>
              </w:rPr>
              <w:t>’</w:t>
            </w:r>
            <w:r w:rsidRPr="00C37DCB">
              <w:rPr>
                <w:sz w:val="18"/>
                <w:szCs w:val="18"/>
              </w:rPr>
              <w:t>horaire de travail fixe et du système d</w:t>
            </w:r>
            <w:r w:rsidR="00654E73" w:rsidRPr="00C37DCB">
              <w:rPr>
                <w:sz w:val="18"/>
                <w:szCs w:val="18"/>
              </w:rPr>
              <w:t>’</w:t>
            </w:r>
            <w:r w:rsidRPr="00C37DCB">
              <w:rPr>
                <w:sz w:val="18"/>
                <w:szCs w:val="18"/>
              </w:rPr>
              <w:t>horaire de travail variable).</w:t>
            </w:r>
          </w:p>
        </w:tc>
      </w:tr>
      <w:tr w:rsidR="00C37DCB" w:rsidRPr="00C37DCB" w:rsidTr="008C72CD">
        <w:trPr>
          <w:trHeight w:val="20"/>
        </w:trPr>
        <w:tc>
          <w:tcPr>
            <w:tcW w:w="1842" w:type="dxa"/>
            <w:shd w:val="clear" w:color="auto" w:fill="auto"/>
            <w:tcMar>
              <w:top w:w="57" w:type="dxa"/>
              <w:bottom w:w="57" w:type="dxa"/>
            </w:tcMar>
          </w:tcPr>
          <w:p w:rsidR="00D838C1" w:rsidRDefault="00316F26" w:rsidP="00316F26">
            <w:pPr>
              <w:spacing w:after="180"/>
              <w:ind w:right="33"/>
              <w:rPr>
                <w:b/>
                <w:sz w:val="18"/>
                <w:szCs w:val="18"/>
              </w:rPr>
            </w:pPr>
            <w:r w:rsidRPr="00C37DCB">
              <w:rPr>
                <w:b/>
                <w:sz w:val="18"/>
                <w:szCs w:val="18"/>
              </w:rPr>
              <w:t>Disposition</w:t>
            </w:r>
            <w:r w:rsidR="0090658E" w:rsidRPr="00C37DCB">
              <w:rPr>
                <w:b/>
                <w:sz w:val="18"/>
                <w:szCs w:val="18"/>
              </w:rPr>
              <w:t> </w:t>
            </w:r>
            <w:r w:rsidRPr="00C37DCB">
              <w:rPr>
                <w:b/>
                <w:sz w:val="18"/>
                <w:szCs w:val="18"/>
              </w:rPr>
              <w:t>3.6.2</w:t>
            </w:r>
          </w:p>
          <w:p w:rsidR="008C72CD" w:rsidRPr="00C37DCB" w:rsidRDefault="00316F26" w:rsidP="00316F26">
            <w:pPr>
              <w:ind w:right="33"/>
              <w:rPr>
                <w:sz w:val="18"/>
                <w:szCs w:val="18"/>
              </w:rPr>
            </w:pPr>
            <w:r w:rsidRPr="00C37DCB">
              <w:rPr>
                <w:sz w:val="18"/>
                <w:szCs w:val="18"/>
              </w:rPr>
              <w:t>Avancement dans le grade des fonctionnaires temporaires</w:t>
            </w:r>
          </w:p>
        </w:tc>
        <w:tc>
          <w:tcPr>
            <w:tcW w:w="4536" w:type="dxa"/>
            <w:shd w:val="clear" w:color="auto" w:fill="auto"/>
            <w:tcMar>
              <w:top w:w="57" w:type="dxa"/>
              <w:bottom w:w="57" w:type="dxa"/>
            </w:tcMar>
          </w:tcPr>
          <w:p w:rsidR="00D838C1" w:rsidRDefault="00316F26" w:rsidP="00316F26">
            <w:pPr>
              <w:autoSpaceDE w:val="0"/>
              <w:autoSpaceDN w:val="0"/>
              <w:adjustRightInd w:val="0"/>
              <w:spacing w:after="180"/>
              <w:rPr>
                <w:rFonts w:eastAsia="Times New Roman"/>
                <w:sz w:val="18"/>
                <w:szCs w:val="18"/>
              </w:rPr>
            </w:pPr>
            <w:r w:rsidRPr="00C37DCB">
              <w:rPr>
                <w:rFonts w:eastAsia="Times New Roman"/>
                <w:sz w:val="18"/>
                <w:szCs w:val="18"/>
              </w:rPr>
              <w:t>a) Sous réserve que leurs services donnent satisfaction, les fonctionnaires temporaires peuvent bénéficier de l</w:t>
            </w:r>
            <w:r w:rsidR="00654E73" w:rsidRPr="00C37DCB">
              <w:rPr>
                <w:rFonts w:eastAsia="Times New Roman"/>
                <w:sz w:val="18"/>
                <w:szCs w:val="18"/>
              </w:rPr>
              <w:t>’</w:t>
            </w:r>
            <w:r w:rsidRPr="00C37DCB">
              <w:rPr>
                <w:rFonts w:eastAsia="Times New Roman"/>
                <w:sz w:val="18"/>
                <w:szCs w:val="18"/>
              </w:rPr>
              <w:t>octroi d</w:t>
            </w:r>
            <w:r w:rsidR="00654E73" w:rsidRPr="00C37DCB">
              <w:rPr>
                <w:rFonts w:eastAsia="Times New Roman"/>
                <w:sz w:val="18"/>
                <w:szCs w:val="18"/>
              </w:rPr>
              <w:t>’</w:t>
            </w:r>
            <w:r w:rsidRPr="00C37DCB">
              <w:rPr>
                <w:rFonts w:eastAsia="Times New Roman"/>
                <w:sz w:val="18"/>
                <w:szCs w:val="18"/>
              </w:rPr>
              <w:t>un échelon dans leur grade à partir de leur deuxième année de service, à moins que l</w:t>
            </w:r>
            <w:r w:rsidR="00654E73" w:rsidRPr="00C37DCB">
              <w:rPr>
                <w:rFonts w:eastAsia="Times New Roman"/>
                <w:sz w:val="18"/>
                <w:szCs w:val="18"/>
              </w:rPr>
              <w:t>’</w:t>
            </w:r>
            <w:r w:rsidRPr="00C37DCB">
              <w:rPr>
                <w:rFonts w:eastAsia="Times New Roman"/>
                <w:sz w:val="18"/>
                <w:szCs w:val="18"/>
              </w:rPr>
              <w:t>échelon applicable soit octroyé tous les deux</w:t>
            </w:r>
            <w:r w:rsidR="00F42A8F" w:rsidRPr="00C37DCB">
              <w:rPr>
                <w:rFonts w:eastAsia="Times New Roman"/>
                <w:sz w:val="18"/>
                <w:szCs w:val="18"/>
              </w:rPr>
              <w:t> </w:t>
            </w:r>
            <w:r w:rsidRPr="00C37DCB">
              <w:rPr>
                <w:rFonts w:eastAsia="Times New Roman"/>
                <w:sz w:val="18"/>
                <w:szCs w:val="18"/>
              </w:rPr>
              <w:t>a</w:t>
            </w:r>
            <w:r w:rsidR="00A5020B" w:rsidRPr="00C37DCB">
              <w:rPr>
                <w:rFonts w:eastAsia="Times New Roman"/>
                <w:sz w:val="18"/>
                <w:szCs w:val="18"/>
              </w:rPr>
              <w:t>ns.  Le</w:t>
            </w:r>
            <w:r w:rsidRPr="00C37DCB">
              <w:rPr>
                <w:rFonts w:eastAsia="Times New Roman"/>
                <w:sz w:val="18"/>
                <w:szCs w:val="18"/>
              </w:rPr>
              <w:t xml:space="preserve">s fonctionnaires temporaires de la catégorie des administrateurs qui relèvent des </w:t>
            </w:r>
            <w:r w:rsidR="00654E73" w:rsidRPr="00C37DCB">
              <w:rPr>
                <w:rFonts w:eastAsia="Times New Roman"/>
                <w:sz w:val="18"/>
                <w:szCs w:val="18"/>
              </w:rPr>
              <w:t>articles 1</w:t>
            </w:r>
            <w:r w:rsidRPr="00C37DCB">
              <w:rPr>
                <w:rFonts w:eastAsia="Times New Roman"/>
                <w:sz w:val="18"/>
                <w:szCs w:val="18"/>
              </w:rPr>
              <w:t>2.5.a)1) et 12.5.b)1) peuvent bénéficier, de manière non renouvelable, de cet octroi d</w:t>
            </w:r>
            <w:r w:rsidR="00654E73" w:rsidRPr="00C37DCB">
              <w:rPr>
                <w:rFonts w:eastAsia="Times New Roman"/>
                <w:sz w:val="18"/>
                <w:szCs w:val="18"/>
              </w:rPr>
              <w:t>’</w:t>
            </w:r>
            <w:r w:rsidRPr="00C37DCB">
              <w:rPr>
                <w:rFonts w:eastAsia="Times New Roman"/>
                <w:sz w:val="18"/>
                <w:szCs w:val="18"/>
              </w:rPr>
              <w:t>un échelon dans leur grade au cours de leur deuxième année de service conformément au présent Statut et Règlement du personnel.</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6" w:type="dxa"/>
            <w:shd w:val="clear" w:color="auto" w:fill="auto"/>
            <w:tcMar>
              <w:top w:w="57" w:type="dxa"/>
              <w:bottom w:w="57" w:type="dxa"/>
            </w:tcMar>
          </w:tcPr>
          <w:p w:rsidR="00D838C1" w:rsidRDefault="00316F26" w:rsidP="00316F26">
            <w:pPr>
              <w:autoSpaceDE w:val="0"/>
              <w:autoSpaceDN w:val="0"/>
              <w:adjustRightInd w:val="0"/>
              <w:spacing w:after="180"/>
              <w:rPr>
                <w:rFonts w:eastAsia="Times New Roman"/>
                <w:strike/>
                <w:sz w:val="18"/>
                <w:szCs w:val="18"/>
              </w:rPr>
            </w:pPr>
            <w:r w:rsidRPr="00C37DCB">
              <w:rPr>
                <w:rFonts w:eastAsia="Times New Roman"/>
                <w:sz w:val="18"/>
                <w:szCs w:val="18"/>
              </w:rPr>
              <w:t>a) Sous réserve que leurs services donnent satisfaction, les fonctionnaires temporaires peuvent bénéficier de l</w:t>
            </w:r>
            <w:r w:rsidR="00654E73" w:rsidRPr="00C37DCB">
              <w:rPr>
                <w:rFonts w:eastAsia="Times New Roman"/>
                <w:sz w:val="18"/>
                <w:szCs w:val="18"/>
              </w:rPr>
              <w:t>’</w:t>
            </w:r>
            <w:r w:rsidRPr="00C37DCB">
              <w:rPr>
                <w:rFonts w:eastAsia="Times New Roman"/>
                <w:sz w:val="18"/>
                <w:szCs w:val="18"/>
              </w:rPr>
              <w:t>octroi d</w:t>
            </w:r>
            <w:r w:rsidR="00654E73" w:rsidRPr="00C37DCB">
              <w:rPr>
                <w:rFonts w:eastAsia="Times New Roman"/>
                <w:sz w:val="18"/>
                <w:szCs w:val="18"/>
              </w:rPr>
              <w:t>’</w:t>
            </w:r>
            <w:r w:rsidRPr="00C37DCB">
              <w:rPr>
                <w:rFonts w:eastAsia="Times New Roman"/>
                <w:sz w:val="18"/>
                <w:szCs w:val="18"/>
              </w:rPr>
              <w:t>un échelon dans leur grade à partir de leur deuxième année de service, à moins que l</w:t>
            </w:r>
            <w:r w:rsidR="00654E73" w:rsidRPr="00C37DCB">
              <w:rPr>
                <w:rFonts w:eastAsia="Times New Roman"/>
                <w:sz w:val="18"/>
                <w:szCs w:val="18"/>
              </w:rPr>
              <w:t>’</w:t>
            </w:r>
            <w:r w:rsidRPr="00C37DCB">
              <w:rPr>
                <w:rFonts w:eastAsia="Times New Roman"/>
                <w:sz w:val="18"/>
                <w:szCs w:val="18"/>
              </w:rPr>
              <w:t>échelon applicable soit octroyé tous les deux</w:t>
            </w:r>
            <w:r w:rsidR="00F42A8F" w:rsidRPr="00C37DCB">
              <w:rPr>
                <w:rFonts w:eastAsia="Times New Roman"/>
                <w:sz w:val="18"/>
                <w:szCs w:val="18"/>
              </w:rPr>
              <w:t> </w:t>
            </w:r>
            <w:r w:rsidRPr="00C37DCB">
              <w:rPr>
                <w:rFonts w:eastAsia="Times New Roman"/>
                <w:sz w:val="18"/>
                <w:szCs w:val="18"/>
              </w:rPr>
              <w:t>a</w:t>
            </w:r>
            <w:r w:rsidR="00A5020B" w:rsidRPr="00C37DCB">
              <w:rPr>
                <w:rFonts w:eastAsia="Times New Roman"/>
                <w:sz w:val="18"/>
                <w:szCs w:val="18"/>
              </w:rPr>
              <w:t xml:space="preserve">ns.  </w:t>
            </w:r>
            <w:r w:rsidR="00A5020B" w:rsidRPr="00C37DCB">
              <w:rPr>
                <w:rFonts w:eastAsia="Times New Roman"/>
                <w:strike/>
                <w:sz w:val="18"/>
                <w:szCs w:val="18"/>
              </w:rPr>
              <w:t>Le</w:t>
            </w:r>
            <w:r w:rsidRPr="00C37DCB">
              <w:rPr>
                <w:rFonts w:eastAsia="Times New Roman"/>
                <w:strike/>
                <w:sz w:val="18"/>
                <w:szCs w:val="18"/>
              </w:rPr>
              <w:t xml:space="preserve">s fonctionnaires temporaires de la catégorie des administrateurs qui relèvent des </w:t>
            </w:r>
            <w:r w:rsidR="00654E73" w:rsidRPr="00C37DCB">
              <w:rPr>
                <w:rFonts w:eastAsia="Times New Roman"/>
                <w:strike/>
                <w:sz w:val="18"/>
                <w:szCs w:val="18"/>
              </w:rPr>
              <w:t>articles 1</w:t>
            </w:r>
            <w:r w:rsidRPr="00C37DCB">
              <w:rPr>
                <w:rFonts w:eastAsia="Times New Roman"/>
                <w:strike/>
                <w:sz w:val="18"/>
                <w:szCs w:val="18"/>
              </w:rPr>
              <w:t>2.5.a)1) et 12.5.b)1) peuvent bénéficier, de manière non renouvelable, de cet octroi d</w:t>
            </w:r>
            <w:r w:rsidR="00654E73" w:rsidRPr="00C37DCB">
              <w:rPr>
                <w:rFonts w:eastAsia="Times New Roman"/>
                <w:strike/>
                <w:sz w:val="18"/>
                <w:szCs w:val="18"/>
              </w:rPr>
              <w:t>’</w:t>
            </w:r>
            <w:r w:rsidRPr="00C37DCB">
              <w:rPr>
                <w:rFonts w:eastAsia="Times New Roman"/>
                <w:strike/>
                <w:sz w:val="18"/>
                <w:szCs w:val="18"/>
              </w:rPr>
              <w:t>un échelon dans leur grade au cours de leur deuxième année de service conformément au présent Statut et Règlement du personnel.</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7" w:type="dxa"/>
            <w:shd w:val="clear" w:color="auto" w:fill="auto"/>
            <w:tcMar>
              <w:top w:w="57" w:type="dxa"/>
              <w:bottom w:w="57" w:type="dxa"/>
            </w:tcMar>
          </w:tcPr>
          <w:p w:rsidR="008C72CD" w:rsidRPr="00C37DCB" w:rsidRDefault="00316F26" w:rsidP="00316F26">
            <w:pPr>
              <w:rPr>
                <w:sz w:val="18"/>
                <w:szCs w:val="18"/>
              </w:rPr>
            </w:pPr>
            <w:r w:rsidRPr="00C37DCB">
              <w:rPr>
                <w:sz w:val="18"/>
                <w:szCs w:val="18"/>
              </w:rPr>
              <w:t>Pour tenir compte de la suppression de l</w:t>
            </w:r>
            <w:r w:rsidR="00654E73" w:rsidRPr="00C37DCB">
              <w:rPr>
                <w:sz w:val="18"/>
                <w:szCs w:val="18"/>
              </w:rPr>
              <w:t>’article 1</w:t>
            </w:r>
            <w:r w:rsidRPr="00C37DCB">
              <w:rPr>
                <w:sz w:val="18"/>
                <w:szCs w:val="18"/>
              </w:rPr>
              <w:t>2.5.a) et b)</w:t>
            </w:r>
            <w:r w:rsidR="00F42A8F" w:rsidRPr="00C37DCB">
              <w:rPr>
                <w:sz w:val="18"/>
                <w:szCs w:val="18"/>
              </w:rPr>
              <w:t> </w:t>
            </w:r>
            <w:r w:rsidRPr="00C37DCB">
              <w:rPr>
                <w:sz w:val="18"/>
                <w:szCs w:val="18"/>
              </w:rPr>
              <w:t>du Statut du personnel (voir l</w:t>
            </w:r>
            <w:r w:rsidR="00654E73" w:rsidRPr="00C37DCB">
              <w:rPr>
                <w:sz w:val="18"/>
                <w:szCs w:val="18"/>
              </w:rPr>
              <w:t>’annexe I</w:t>
            </w:r>
            <w:r w:rsidRPr="00C37DCB">
              <w:rPr>
                <w:sz w:val="18"/>
                <w:szCs w:val="18"/>
              </w:rPr>
              <w:t>).</w:t>
            </w:r>
          </w:p>
        </w:tc>
      </w:tr>
      <w:tr w:rsidR="00C37DCB" w:rsidRPr="00C37DCB" w:rsidTr="008C72CD">
        <w:trPr>
          <w:trHeight w:val="20"/>
        </w:trPr>
        <w:tc>
          <w:tcPr>
            <w:tcW w:w="1842" w:type="dxa"/>
            <w:shd w:val="clear" w:color="auto" w:fill="auto"/>
            <w:tcMar>
              <w:top w:w="57" w:type="dxa"/>
              <w:bottom w:w="57" w:type="dxa"/>
            </w:tcMar>
          </w:tcPr>
          <w:p w:rsidR="00D838C1" w:rsidRDefault="00F25E12" w:rsidP="00F25E12">
            <w:pPr>
              <w:spacing w:after="180"/>
              <w:ind w:right="33"/>
              <w:rPr>
                <w:b/>
                <w:sz w:val="18"/>
                <w:szCs w:val="18"/>
              </w:rPr>
            </w:pPr>
            <w:r w:rsidRPr="00C37DCB">
              <w:rPr>
                <w:b/>
                <w:sz w:val="18"/>
                <w:szCs w:val="18"/>
              </w:rPr>
              <w:t>Disposition</w:t>
            </w:r>
            <w:r w:rsidR="0090658E" w:rsidRPr="00C37DCB">
              <w:rPr>
                <w:b/>
                <w:sz w:val="18"/>
                <w:szCs w:val="18"/>
              </w:rPr>
              <w:t> </w:t>
            </w:r>
            <w:r w:rsidRPr="00C37DCB">
              <w:rPr>
                <w:b/>
                <w:sz w:val="18"/>
                <w:szCs w:val="18"/>
              </w:rPr>
              <w:t>3.12.1</w:t>
            </w:r>
          </w:p>
          <w:p w:rsidR="008C72CD" w:rsidRPr="00C37DCB" w:rsidRDefault="00F25E12" w:rsidP="00F25E12">
            <w:pPr>
              <w:ind w:right="33"/>
              <w:rPr>
                <w:sz w:val="18"/>
                <w:szCs w:val="18"/>
              </w:rPr>
            </w:pPr>
            <w:r w:rsidRPr="00C37DCB">
              <w:rPr>
                <w:sz w:val="18"/>
                <w:szCs w:val="18"/>
              </w:rPr>
              <w:t>Heures supplémentaires</w:t>
            </w:r>
          </w:p>
        </w:tc>
        <w:tc>
          <w:tcPr>
            <w:tcW w:w="4536" w:type="dxa"/>
            <w:shd w:val="clear" w:color="auto" w:fill="auto"/>
            <w:tcMar>
              <w:top w:w="57" w:type="dxa"/>
              <w:bottom w:w="57" w:type="dxa"/>
            </w:tcMar>
          </w:tcPr>
          <w:p w:rsidR="00D838C1" w:rsidRDefault="00F25E12" w:rsidP="00F25E12">
            <w:pPr>
              <w:autoSpaceDE w:val="0"/>
              <w:autoSpaceDN w:val="0"/>
              <w:adjustRightInd w:val="0"/>
              <w:spacing w:after="180"/>
              <w:rPr>
                <w:rFonts w:eastAsia="Times New Roman"/>
                <w:sz w:val="18"/>
                <w:szCs w:val="18"/>
              </w:rPr>
            </w:pPr>
            <w:r w:rsidRPr="00C37DCB">
              <w:rPr>
                <w:rFonts w:eastAsia="Times New Roman"/>
                <w:sz w:val="18"/>
                <w:szCs w:val="18"/>
              </w:rPr>
              <w:t>a) Pour tout fonctionnaire suivant le système d</w:t>
            </w:r>
            <w:r w:rsidR="00654E73" w:rsidRPr="00C37DCB">
              <w:rPr>
                <w:rFonts w:eastAsia="Times New Roman"/>
                <w:sz w:val="18"/>
                <w:szCs w:val="18"/>
              </w:rPr>
              <w:t>’</w:t>
            </w:r>
            <w:r w:rsidRPr="00C37DCB">
              <w:rPr>
                <w:rFonts w:eastAsia="Times New Roman"/>
                <w:sz w:val="18"/>
                <w:szCs w:val="18"/>
              </w:rPr>
              <w:t>horaire de travail variable, sont considérées comme heures supplémentaires</w:t>
            </w:r>
            <w:r w:rsidR="00654E73" w:rsidRPr="00C37DCB">
              <w:rPr>
                <w:rFonts w:eastAsia="Times New Roman"/>
                <w:sz w:val="18"/>
                <w:szCs w:val="18"/>
              </w:rPr>
              <w:t> :</w:t>
            </w:r>
          </w:p>
          <w:p w:rsidR="00D838C1" w:rsidRDefault="00F25E12" w:rsidP="00F25E12">
            <w:pPr>
              <w:autoSpaceDE w:val="0"/>
              <w:autoSpaceDN w:val="0"/>
              <w:adjustRightInd w:val="0"/>
              <w:spacing w:after="180"/>
              <w:ind w:left="602"/>
              <w:rPr>
                <w:rFonts w:eastAsia="Times New Roman"/>
                <w:sz w:val="18"/>
                <w:szCs w:val="18"/>
              </w:rPr>
            </w:pPr>
            <w:r w:rsidRPr="00C37DCB">
              <w:rPr>
                <w:rFonts w:eastAsia="Times New Roman"/>
                <w:sz w:val="18"/>
                <w:szCs w:val="18"/>
              </w:rPr>
              <w:t>1) le temps passé au travail pendant un jour chômé;</w:t>
            </w:r>
          </w:p>
          <w:p w:rsidR="00D838C1" w:rsidRDefault="00F25E12" w:rsidP="00F25E12">
            <w:pPr>
              <w:autoSpaceDE w:val="0"/>
              <w:autoSpaceDN w:val="0"/>
              <w:adjustRightInd w:val="0"/>
              <w:spacing w:after="180"/>
              <w:ind w:left="602"/>
              <w:rPr>
                <w:rFonts w:eastAsia="Times New Roman"/>
                <w:sz w:val="18"/>
                <w:szCs w:val="18"/>
              </w:rPr>
            </w:pPr>
            <w:r w:rsidRPr="00C37DCB">
              <w:rPr>
                <w:rFonts w:eastAsia="Times New Roman"/>
                <w:sz w:val="18"/>
                <w:szCs w:val="18"/>
              </w:rPr>
              <w:t>2) le temps passé au travail pendant un jour ouvrable avant 7 heures ou après 20 heures;</w:t>
            </w:r>
          </w:p>
          <w:p w:rsidR="00D838C1" w:rsidRDefault="00F25E12" w:rsidP="00F25E12">
            <w:pPr>
              <w:autoSpaceDE w:val="0"/>
              <w:autoSpaceDN w:val="0"/>
              <w:adjustRightInd w:val="0"/>
              <w:spacing w:after="1000"/>
              <w:ind w:left="601"/>
              <w:rPr>
                <w:rFonts w:eastAsia="Times New Roman"/>
                <w:sz w:val="18"/>
                <w:szCs w:val="18"/>
              </w:rPr>
            </w:pPr>
            <w:r w:rsidRPr="00C37DCB">
              <w:rPr>
                <w:rFonts w:eastAsia="Times New Roman"/>
                <w:sz w:val="18"/>
                <w:szCs w:val="18"/>
              </w:rPr>
              <w:t>3) le temps passé au travail pendant un jour ouvrable entre 7</w:t>
            </w:r>
            <w:r w:rsidR="0090658E" w:rsidRPr="00C37DCB">
              <w:rPr>
                <w:rFonts w:eastAsia="Times New Roman"/>
                <w:sz w:val="18"/>
                <w:szCs w:val="18"/>
              </w:rPr>
              <w:t> </w:t>
            </w:r>
            <w:r w:rsidRPr="00C37DCB">
              <w:rPr>
                <w:rFonts w:eastAsia="Times New Roman"/>
                <w:sz w:val="18"/>
                <w:szCs w:val="18"/>
              </w:rPr>
              <w:t>heures et 20</w:t>
            </w:r>
            <w:r w:rsidR="0090658E" w:rsidRPr="00C37DCB">
              <w:rPr>
                <w:rFonts w:eastAsia="Times New Roman"/>
                <w:sz w:val="18"/>
                <w:szCs w:val="18"/>
              </w:rPr>
              <w:t> </w:t>
            </w:r>
            <w:r w:rsidRPr="00C37DCB">
              <w:rPr>
                <w:rFonts w:eastAsia="Times New Roman"/>
                <w:sz w:val="18"/>
                <w:szCs w:val="18"/>
              </w:rPr>
              <w:t>heures (en dehors des plages fixes et de la pause du déjeuner), dans la mesure où ce temps dépasse huit</w:t>
            </w:r>
            <w:r w:rsidR="00F42A8F" w:rsidRPr="00C37DCB">
              <w:rPr>
                <w:rFonts w:eastAsia="Times New Roman"/>
                <w:sz w:val="18"/>
                <w:szCs w:val="18"/>
              </w:rPr>
              <w:t> </w:t>
            </w:r>
            <w:r w:rsidRPr="00C37DCB">
              <w:rPr>
                <w:rFonts w:eastAsia="Times New Roman"/>
                <w:sz w:val="18"/>
                <w:szCs w:val="18"/>
              </w:rPr>
              <w:t xml:space="preserve">heures de présence au travail ce </w:t>
            </w:r>
            <w:r w:rsidRPr="00C37DCB">
              <w:rPr>
                <w:rFonts w:eastAsia="Times New Roman"/>
                <w:sz w:val="18"/>
                <w:szCs w:val="18"/>
              </w:rPr>
              <w:lastRenderedPageBreak/>
              <w:t>jour</w:t>
            </w:r>
            <w:r w:rsidR="00746D27" w:rsidRPr="00C37DCB">
              <w:rPr>
                <w:rFonts w:eastAsia="Times New Roman"/>
                <w:sz w:val="18"/>
                <w:szCs w:val="18"/>
              </w:rPr>
              <w:noBreakHyphen/>
            </w:r>
            <w:r w:rsidRPr="00C37DCB">
              <w:rPr>
                <w:rFonts w:eastAsia="Times New Roman"/>
                <w:sz w:val="18"/>
                <w:szCs w:val="18"/>
              </w:rPr>
              <w:t>là et 40</w:t>
            </w:r>
            <w:r w:rsidR="0090658E" w:rsidRPr="00C37DCB">
              <w:rPr>
                <w:rFonts w:eastAsia="Times New Roman"/>
                <w:sz w:val="18"/>
                <w:szCs w:val="18"/>
              </w:rPr>
              <w:t> </w:t>
            </w:r>
            <w:r w:rsidRPr="00C37DCB">
              <w:rPr>
                <w:rFonts w:eastAsia="Times New Roman"/>
                <w:sz w:val="18"/>
                <w:szCs w:val="18"/>
              </w:rPr>
              <w:t>heures de présence au travail à la fin de la semaine.</w:t>
            </w:r>
          </w:p>
          <w:p w:rsidR="00D838C1" w:rsidRDefault="00F25E12" w:rsidP="00F25E12">
            <w:pPr>
              <w:autoSpaceDE w:val="0"/>
              <w:autoSpaceDN w:val="0"/>
              <w:adjustRightInd w:val="0"/>
              <w:spacing w:after="180"/>
              <w:rPr>
                <w:rFonts w:eastAsia="Times New Roman"/>
                <w:sz w:val="18"/>
                <w:szCs w:val="18"/>
              </w:rPr>
            </w:pPr>
            <w:r w:rsidRPr="00C37DCB">
              <w:rPr>
                <w:rFonts w:eastAsia="Times New Roman"/>
                <w:sz w:val="18"/>
                <w:szCs w:val="18"/>
              </w:rPr>
              <w:t>b) Pour tout fonctionnaire suivant le système d</w:t>
            </w:r>
            <w:r w:rsidR="00654E73" w:rsidRPr="00C37DCB">
              <w:rPr>
                <w:rFonts w:eastAsia="Times New Roman"/>
                <w:sz w:val="18"/>
                <w:szCs w:val="18"/>
              </w:rPr>
              <w:t>’</w:t>
            </w:r>
            <w:r w:rsidRPr="00C37DCB">
              <w:rPr>
                <w:rFonts w:eastAsia="Times New Roman"/>
                <w:sz w:val="18"/>
                <w:szCs w:val="18"/>
              </w:rPr>
              <w:t>horaire de travail fixe, sont considérées comme heures supplémentaires</w:t>
            </w:r>
            <w:r w:rsidR="00654E73" w:rsidRPr="00C37DCB">
              <w:rPr>
                <w:rFonts w:eastAsia="Times New Roman"/>
                <w:sz w:val="18"/>
                <w:szCs w:val="18"/>
              </w:rPr>
              <w:t> :</w:t>
            </w:r>
          </w:p>
          <w:p w:rsidR="00D838C1" w:rsidRDefault="00F25E12" w:rsidP="00F25E12">
            <w:pPr>
              <w:autoSpaceDE w:val="0"/>
              <w:autoSpaceDN w:val="0"/>
              <w:adjustRightInd w:val="0"/>
              <w:spacing w:after="420"/>
              <w:ind w:left="601"/>
              <w:rPr>
                <w:rFonts w:eastAsia="Times New Roman"/>
                <w:sz w:val="18"/>
                <w:szCs w:val="18"/>
              </w:rPr>
            </w:pPr>
            <w:r w:rsidRPr="00C37DCB">
              <w:rPr>
                <w:rFonts w:eastAsia="Times New Roman"/>
                <w:sz w:val="18"/>
                <w:szCs w:val="18"/>
              </w:rPr>
              <w:t>1) le temps passé au travail pendant un jour chômé;</w:t>
            </w:r>
          </w:p>
          <w:p w:rsidR="00D838C1" w:rsidRDefault="00F25E12" w:rsidP="00F25E12">
            <w:pPr>
              <w:autoSpaceDE w:val="0"/>
              <w:autoSpaceDN w:val="0"/>
              <w:adjustRightInd w:val="0"/>
              <w:spacing w:after="180"/>
              <w:ind w:left="601"/>
              <w:rPr>
                <w:rFonts w:eastAsia="Times New Roman"/>
                <w:sz w:val="18"/>
                <w:szCs w:val="18"/>
              </w:rPr>
            </w:pPr>
            <w:r w:rsidRPr="00C37DCB">
              <w:rPr>
                <w:rFonts w:eastAsia="Times New Roman"/>
                <w:sz w:val="18"/>
                <w:szCs w:val="18"/>
              </w:rPr>
              <w:t>2) le temps passé au travail en dehors des heures de travail mentionnées dans la disposition 1.3.4.</w:t>
            </w:r>
          </w:p>
          <w:p w:rsidR="008C72CD" w:rsidRPr="00C37DCB" w:rsidRDefault="00F25E12" w:rsidP="00F25E12">
            <w:pPr>
              <w:autoSpaceDE w:val="0"/>
              <w:autoSpaceDN w:val="0"/>
              <w:adjustRightInd w:val="0"/>
              <w:rPr>
                <w:rFonts w:eastAsia="Times New Roman"/>
                <w:sz w:val="18"/>
                <w:szCs w:val="18"/>
              </w:rPr>
            </w:pPr>
            <w:r w:rsidRPr="00C37DCB">
              <w:rPr>
                <w:rFonts w:eastAsia="Times New Roman"/>
                <w:sz w:val="18"/>
                <w:szCs w:val="18"/>
              </w:rPr>
              <w:t>c) Les heures supplémentaires ne sont prises en compte que si le fonctionnaire est présent au travail à la demande expresse du supérieur hiérarchique et seulement dans les limites fixées par le supérieur.</w:t>
            </w:r>
          </w:p>
        </w:tc>
        <w:tc>
          <w:tcPr>
            <w:tcW w:w="4536" w:type="dxa"/>
            <w:shd w:val="clear" w:color="auto" w:fill="auto"/>
            <w:tcMar>
              <w:top w:w="57" w:type="dxa"/>
              <w:bottom w:w="57" w:type="dxa"/>
            </w:tcMar>
          </w:tcPr>
          <w:p w:rsidR="00D838C1" w:rsidRDefault="00F25E12" w:rsidP="00F25E12">
            <w:pPr>
              <w:autoSpaceDE w:val="0"/>
              <w:autoSpaceDN w:val="0"/>
              <w:adjustRightInd w:val="0"/>
              <w:spacing w:after="180"/>
              <w:rPr>
                <w:rFonts w:eastAsia="Times New Roman"/>
                <w:sz w:val="18"/>
                <w:szCs w:val="18"/>
              </w:rPr>
            </w:pPr>
            <w:r w:rsidRPr="00C37DCB">
              <w:rPr>
                <w:rFonts w:eastAsia="Times New Roman"/>
                <w:sz w:val="18"/>
                <w:szCs w:val="18"/>
              </w:rPr>
              <w:lastRenderedPageBreak/>
              <w:t xml:space="preserve">a) </w:t>
            </w:r>
            <w:r w:rsidRPr="00C37DCB">
              <w:rPr>
                <w:rFonts w:eastAsia="Times New Roman"/>
                <w:strike/>
                <w:sz w:val="18"/>
                <w:szCs w:val="18"/>
              </w:rPr>
              <w:t>Pour tout fonctionnaire suivant le système d</w:t>
            </w:r>
            <w:r w:rsidR="00654E73" w:rsidRPr="00C37DCB">
              <w:rPr>
                <w:rFonts w:eastAsia="Times New Roman"/>
                <w:strike/>
                <w:sz w:val="18"/>
                <w:szCs w:val="18"/>
              </w:rPr>
              <w:t>’</w:t>
            </w:r>
            <w:r w:rsidRPr="00C37DCB">
              <w:rPr>
                <w:rFonts w:eastAsia="Times New Roman"/>
                <w:strike/>
                <w:sz w:val="18"/>
                <w:szCs w:val="18"/>
              </w:rPr>
              <w:t>horaire de travail variable, sont</w:t>
            </w:r>
            <w:r w:rsidRPr="00C37DCB">
              <w:rPr>
                <w:rFonts w:eastAsia="Times New Roman"/>
                <w:sz w:val="18"/>
                <w:szCs w:val="18"/>
              </w:rPr>
              <w:t xml:space="preserve"> </w:t>
            </w:r>
            <w:proofErr w:type="spellStart"/>
            <w:r w:rsidRPr="00C37DCB">
              <w:rPr>
                <w:rFonts w:eastAsia="Times New Roman"/>
                <w:b/>
                <w:sz w:val="18"/>
                <w:szCs w:val="18"/>
                <w:u w:val="single"/>
              </w:rPr>
              <w:t>Sont</w:t>
            </w:r>
            <w:proofErr w:type="spellEnd"/>
            <w:r w:rsidRPr="00C37DCB">
              <w:rPr>
                <w:rFonts w:eastAsia="Times New Roman"/>
                <w:b/>
                <w:sz w:val="18"/>
                <w:szCs w:val="18"/>
                <w:u w:val="single"/>
              </w:rPr>
              <w:t xml:space="preserve"> </w:t>
            </w:r>
            <w:r w:rsidRPr="00C37DCB">
              <w:rPr>
                <w:rFonts w:eastAsia="Times New Roman"/>
                <w:sz w:val="18"/>
                <w:szCs w:val="18"/>
              </w:rPr>
              <w:t>considérées comme heures supplémentaires</w:t>
            </w:r>
            <w:r w:rsidR="00654E73" w:rsidRPr="00C37DCB">
              <w:rPr>
                <w:rFonts w:eastAsia="Times New Roman"/>
                <w:sz w:val="18"/>
                <w:szCs w:val="18"/>
              </w:rPr>
              <w:t> :</w:t>
            </w:r>
          </w:p>
          <w:p w:rsidR="00D838C1" w:rsidRDefault="00F25E12" w:rsidP="00F25E12">
            <w:pPr>
              <w:autoSpaceDE w:val="0"/>
              <w:autoSpaceDN w:val="0"/>
              <w:adjustRightInd w:val="0"/>
              <w:spacing w:after="360"/>
              <w:ind w:left="602"/>
              <w:rPr>
                <w:rFonts w:eastAsia="Times New Roman"/>
                <w:sz w:val="18"/>
                <w:szCs w:val="18"/>
              </w:rPr>
            </w:pPr>
            <w:r w:rsidRPr="00C37DCB">
              <w:rPr>
                <w:rFonts w:eastAsia="Times New Roman"/>
                <w:sz w:val="18"/>
                <w:szCs w:val="18"/>
              </w:rPr>
              <w:t>1) le temps passé au travail pendant un jour chômé;</w:t>
            </w:r>
          </w:p>
          <w:p w:rsidR="00D838C1" w:rsidRDefault="00F25E12" w:rsidP="00F25E12">
            <w:pPr>
              <w:autoSpaceDE w:val="0"/>
              <w:autoSpaceDN w:val="0"/>
              <w:adjustRightInd w:val="0"/>
              <w:spacing w:after="180"/>
              <w:ind w:left="602"/>
              <w:rPr>
                <w:rFonts w:eastAsia="Times New Roman"/>
                <w:strike/>
                <w:sz w:val="18"/>
                <w:szCs w:val="18"/>
              </w:rPr>
            </w:pPr>
            <w:r w:rsidRPr="00C37DCB">
              <w:rPr>
                <w:rFonts w:eastAsia="Times New Roman"/>
                <w:sz w:val="18"/>
                <w:szCs w:val="18"/>
              </w:rPr>
              <w:t>2) le temps passé au travail pendant un jour ouvrable</w:t>
            </w:r>
            <w:r w:rsidRPr="00C37DCB">
              <w:rPr>
                <w:rFonts w:eastAsia="Times New Roman"/>
                <w:strike/>
                <w:sz w:val="18"/>
                <w:szCs w:val="18"/>
              </w:rPr>
              <w:t xml:space="preserve"> avant 7</w:t>
            </w:r>
            <w:r w:rsidR="0090658E" w:rsidRPr="00C37DCB">
              <w:rPr>
                <w:rFonts w:eastAsia="Times New Roman"/>
                <w:strike/>
                <w:sz w:val="18"/>
                <w:szCs w:val="18"/>
              </w:rPr>
              <w:t> </w:t>
            </w:r>
            <w:r w:rsidRPr="00C37DCB">
              <w:rPr>
                <w:rFonts w:eastAsia="Times New Roman"/>
                <w:strike/>
                <w:sz w:val="18"/>
                <w:szCs w:val="18"/>
              </w:rPr>
              <w:t>heures ou après 20</w:t>
            </w:r>
            <w:r w:rsidR="0090658E" w:rsidRPr="00C37DCB">
              <w:rPr>
                <w:rFonts w:eastAsia="Times New Roman"/>
                <w:strike/>
                <w:sz w:val="18"/>
                <w:szCs w:val="18"/>
              </w:rPr>
              <w:t> </w:t>
            </w:r>
            <w:r w:rsidRPr="00C37DCB">
              <w:rPr>
                <w:rFonts w:eastAsia="Times New Roman"/>
                <w:strike/>
                <w:sz w:val="18"/>
                <w:szCs w:val="18"/>
              </w:rPr>
              <w:t>heures;</w:t>
            </w:r>
          </w:p>
          <w:p w:rsidR="00D838C1" w:rsidRDefault="00F25E12" w:rsidP="00F25E12">
            <w:pPr>
              <w:autoSpaceDE w:val="0"/>
              <w:autoSpaceDN w:val="0"/>
              <w:adjustRightInd w:val="0"/>
              <w:spacing w:after="180"/>
              <w:ind w:left="602"/>
              <w:rPr>
                <w:rFonts w:eastAsia="Times New Roman"/>
                <w:b/>
                <w:sz w:val="18"/>
                <w:szCs w:val="18"/>
                <w:u w:val="single"/>
              </w:rPr>
            </w:pPr>
            <w:r w:rsidRPr="00C37DCB">
              <w:rPr>
                <w:rFonts w:eastAsia="Times New Roman"/>
                <w:strike/>
                <w:sz w:val="18"/>
                <w:szCs w:val="18"/>
              </w:rPr>
              <w:t>3) le temps passé au travail pendant un jour ouvrable entre 7</w:t>
            </w:r>
            <w:r w:rsidR="0090658E" w:rsidRPr="00C37DCB">
              <w:rPr>
                <w:rFonts w:eastAsia="Times New Roman"/>
                <w:strike/>
                <w:sz w:val="18"/>
                <w:szCs w:val="18"/>
              </w:rPr>
              <w:t> </w:t>
            </w:r>
            <w:r w:rsidRPr="00C37DCB">
              <w:rPr>
                <w:rFonts w:eastAsia="Times New Roman"/>
                <w:strike/>
                <w:sz w:val="18"/>
                <w:szCs w:val="18"/>
              </w:rPr>
              <w:t>heures et 20</w:t>
            </w:r>
            <w:r w:rsidR="0090658E" w:rsidRPr="00C37DCB">
              <w:rPr>
                <w:rFonts w:eastAsia="Times New Roman"/>
                <w:strike/>
                <w:sz w:val="18"/>
                <w:szCs w:val="18"/>
              </w:rPr>
              <w:t> </w:t>
            </w:r>
            <w:r w:rsidRPr="00C37DCB">
              <w:rPr>
                <w:rFonts w:eastAsia="Times New Roman"/>
                <w:strike/>
                <w:sz w:val="18"/>
                <w:szCs w:val="18"/>
              </w:rPr>
              <w:t>heures (en dehors des plages fixes et de la pause du déjeuner), dans la mesure où</w:t>
            </w:r>
            <w:r w:rsidR="00815F30" w:rsidRPr="00C37DCB">
              <w:rPr>
                <w:sz w:val="18"/>
              </w:rPr>
              <w:t>,</w:t>
            </w:r>
            <w:r w:rsidR="00815F30" w:rsidRPr="00C37DCB">
              <w:rPr>
                <w:rFonts w:eastAsia="Times New Roman"/>
                <w:b/>
                <w:sz w:val="18"/>
                <w:szCs w:val="18"/>
                <w:u w:val="single"/>
              </w:rPr>
              <w:t xml:space="preserve"> </w:t>
            </w:r>
            <w:r w:rsidRPr="00C37DCB">
              <w:rPr>
                <w:rFonts w:eastAsia="Times New Roman"/>
                <w:b/>
                <w:sz w:val="18"/>
                <w:szCs w:val="18"/>
                <w:u w:val="single"/>
              </w:rPr>
              <w:t xml:space="preserve">à condition </w:t>
            </w:r>
            <w:r w:rsidRPr="00C37DCB">
              <w:rPr>
                <w:rFonts w:eastAsia="Times New Roman"/>
                <w:b/>
                <w:sz w:val="18"/>
                <w:szCs w:val="18"/>
                <w:u w:val="single"/>
              </w:rPr>
              <w:lastRenderedPageBreak/>
              <w:t>que le temps total passé au travail</w:t>
            </w:r>
            <w:r w:rsidRPr="00C37DCB">
              <w:rPr>
                <w:rFonts w:eastAsia="Times New Roman"/>
                <w:sz w:val="18"/>
                <w:szCs w:val="18"/>
              </w:rPr>
              <w:t xml:space="preserve"> dépasse huit</w:t>
            </w:r>
            <w:r w:rsidR="00F42A8F" w:rsidRPr="00C37DCB">
              <w:rPr>
                <w:rFonts w:eastAsia="Times New Roman"/>
                <w:sz w:val="18"/>
                <w:szCs w:val="18"/>
              </w:rPr>
              <w:t> </w:t>
            </w:r>
            <w:r w:rsidRPr="00C37DCB">
              <w:rPr>
                <w:rFonts w:eastAsia="Times New Roman"/>
                <w:sz w:val="18"/>
                <w:szCs w:val="18"/>
              </w:rPr>
              <w:t xml:space="preserve">heures </w:t>
            </w:r>
            <w:r w:rsidRPr="00C37DCB">
              <w:rPr>
                <w:rFonts w:eastAsia="Times New Roman"/>
                <w:strike/>
                <w:sz w:val="18"/>
                <w:szCs w:val="18"/>
              </w:rPr>
              <w:t>de présence au travail</w:t>
            </w:r>
            <w:r w:rsidRPr="00C37DCB">
              <w:rPr>
                <w:rFonts w:eastAsia="Times New Roman"/>
                <w:sz w:val="18"/>
                <w:szCs w:val="18"/>
              </w:rPr>
              <w:t xml:space="preserve"> ce jour</w:t>
            </w:r>
            <w:r w:rsidR="00746D27" w:rsidRPr="00C37DCB">
              <w:rPr>
                <w:rFonts w:eastAsia="Times New Roman"/>
                <w:sz w:val="18"/>
                <w:szCs w:val="18"/>
              </w:rPr>
              <w:noBreakHyphen/>
            </w:r>
            <w:r w:rsidRPr="00C37DCB">
              <w:rPr>
                <w:rFonts w:eastAsia="Times New Roman"/>
                <w:sz w:val="18"/>
                <w:szCs w:val="18"/>
              </w:rPr>
              <w:t xml:space="preserve">là et 40 heures </w:t>
            </w:r>
            <w:r w:rsidRPr="00C37DCB">
              <w:rPr>
                <w:rFonts w:eastAsia="Times New Roman"/>
                <w:strike/>
                <w:sz w:val="18"/>
                <w:szCs w:val="18"/>
              </w:rPr>
              <w:t>de présence au travail</w:t>
            </w:r>
            <w:r w:rsidRPr="00C37DCB">
              <w:rPr>
                <w:rFonts w:eastAsia="Times New Roman"/>
                <w:sz w:val="18"/>
                <w:szCs w:val="18"/>
              </w:rPr>
              <w:t xml:space="preserve"> à la fin de la semaine</w:t>
            </w:r>
            <w:r w:rsidRPr="00C37DCB">
              <w:rPr>
                <w:rFonts w:eastAsia="Times New Roman"/>
                <w:b/>
                <w:sz w:val="18"/>
                <w:szCs w:val="18"/>
                <w:u w:val="single"/>
              </w:rPr>
              <w:t xml:space="preserve"> (pause du déjeuner non comprise et sous r</w:t>
            </w:r>
            <w:r w:rsidR="00815F30" w:rsidRPr="00C37DCB">
              <w:rPr>
                <w:rFonts w:eastAsia="Times New Roman"/>
                <w:b/>
                <w:sz w:val="18"/>
                <w:szCs w:val="18"/>
                <w:u w:val="single"/>
              </w:rPr>
              <w:t>é</w:t>
            </w:r>
            <w:r w:rsidRPr="00C37DCB">
              <w:rPr>
                <w:rFonts w:eastAsia="Times New Roman"/>
                <w:b/>
                <w:sz w:val="18"/>
                <w:szCs w:val="18"/>
                <w:u w:val="single"/>
              </w:rPr>
              <w:t xml:space="preserve">serve de </w:t>
            </w:r>
            <w:r w:rsidR="00815F30" w:rsidRPr="00C37DCB">
              <w:rPr>
                <w:rFonts w:eastAsia="Times New Roman"/>
                <w:b/>
                <w:sz w:val="18"/>
                <w:szCs w:val="18"/>
                <w:u w:val="single"/>
              </w:rPr>
              <w:t>tout système d</w:t>
            </w:r>
            <w:r w:rsidR="00654E73" w:rsidRPr="00C37DCB">
              <w:rPr>
                <w:rFonts w:eastAsia="Times New Roman"/>
                <w:b/>
                <w:sz w:val="18"/>
                <w:szCs w:val="18"/>
                <w:u w:val="single"/>
              </w:rPr>
              <w:t>’</w:t>
            </w:r>
            <w:r w:rsidRPr="00C37DCB">
              <w:rPr>
                <w:rFonts w:eastAsia="Times New Roman"/>
                <w:b/>
                <w:sz w:val="18"/>
                <w:szCs w:val="18"/>
                <w:u w:val="single"/>
              </w:rPr>
              <w:t>horaire de travail variable).</w:t>
            </w:r>
          </w:p>
          <w:p w:rsidR="00D838C1" w:rsidRDefault="00F25E12" w:rsidP="00F25E12">
            <w:pPr>
              <w:autoSpaceDE w:val="0"/>
              <w:autoSpaceDN w:val="0"/>
              <w:adjustRightInd w:val="0"/>
              <w:spacing w:after="180"/>
              <w:rPr>
                <w:rFonts w:eastAsia="Times New Roman"/>
                <w:strike/>
                <w:sz w:val="18"/>
                <w:szCs w:val="18"/>
              </w:rPr>
            </w:pPr>
            <w:r w:rsidRPr="00C37DCB">
              <w:rPr>
                <w:rFonts w:eastAsia="Times New Roman"/>
                <w:strike/>
                <w:sz w:val="18"/>
                <w:szCs w:val="18"/>
              </w:rPr>
              <w:t>b) Pour tout fonctionnaire suivant le système d</w:t>
            </w:r>
            <w:r w:rsidR="00654E73" w:rsidRPr="00C37DCB">
              <w:rPr>
                <w:rFonts w:eastAsia="Times New Roman"/>
                <w:strike/>
                <w:sz w:val="18"/>
                <w:szCs w:val="18"/>
              </w:rPr>
              <w:t>’</w:t>
            </w:r>
            <w:r w:rsidRPr="00C37DCB">
              <w:rPr>
                <w:rFonts w:eastAsia="Times New Roman"/>
                <w:strike/>
                <w:sz w:val="18"/>
                <w:szCs w:val="18"/>
              </w:rPr>
              <w:t>horaire de travail fixe, sont considérées comme heures supplémentaires</w:t>
            </w:r>
            <w:r w:rsidR="00654E73" w:rsidRPr="00C37DCB">
              <w:rPr>
                <w:rFonts w:eastAsia="Times New Roman"/>
                <w:strike/>
                <w:sz w:val="18"/>
                <w:szCs w:val="18"/>
              </w:rPr>
              <w:t> :</w:t>
            </w:r>
          </w:p>
          <w:p w:rsidR="00D838C1" w:rsidRDefault="00F25E12" w:rsidP="00F25E12">
            <w:pPr>
              <w:autoSpaceDE w:val="0"/>
              <w:autoSpaceDN w:val="0"/>
              <w:adjustRightInd w:val="0"/>
              <w:spacing w:after="360"/>
              <w:ind w:left="602"/>
              <w:rPr>
                <w:rFonts w:eastAsia="Times New Roman"/>
                <w:strike/>
                <w:sz w:val="18"/>
                <w:szCs w:val="18"/>
              </w:rPr>
            </w:pPr>
            <w:r w:rsidRPr="00C37DCB">
              <w:rPr>
                <w:rFonts w:eastAsia="Times New Roman"/>
                <w:strike/>
                <w:sz w:val="18"/>
                <w:szCs w:val="18"/>
              </w:rPr>
              <w:t>1) le temps passé au travail pendant un jour chômé;</w:t>
            </w:r>
          </w:p>
          <w:p w:rsidR="00D838C1" w:rsidRDefault="00F25E12" w:rsidP="00F25E12">
            <w:pPr>
              <w:autoSpaceDE w:val="0"/>
              <w:autoSpaceDN w:val="0"/>
              <w:adjustRightInd w:val="0"/>
              <w:spacing w:after="180"/>
              <w:ind w:left="602"/>
              <w:rPr>
                <w:rFonts w:eastAsia="Times New Roman"/>
                <w:strike/>
                <w:sz w:val="18"/>
                <w:szCs w:val="18"/>
              </w:rPr>
            </w:pPr>
            <w:r w:rsidRPr="00C37DCB">
              <w:rPr>
                <w:rFonts w:eastAsia="Times New Roman"/>
                <w:strike/>
                <w:sz w:val="18"/>
                <w:szCs w:val="18"/>
              </w:rPr>
              <w:t>2) le temps passé au travail en dehors des heures de travail mentionnées dans la disposition 1.3.4.</w:t>
            </w:r>
          </w:p>
          <w:p w:rsidR="008C72CD" w:rsidRPr="00C37DCB" w:rsidRDefault="00F25E12" w:rsidP="00F25E12">
            <w:pPr>
              <w:autoSpaceDE w:val="0"/>
              <w:autoSpaceDN w:val="0"/>
              <w:adjustRightInd w:val="0"/>
              <w:rPr>
                <w:rFonts w:eastAsia="Times New Roman"/>
                <w:sz w:val="18"/>
                <w:szCs w:val="18"/>
              </w:rPr>
            </w:pPr>
            <w:r w:rsidRPr="00C37DCB">
              <w:rPr>
                <w:rFonts w:eastAsia="Times New Roman"/>
                <w:strike/>
                <w:sz w:val="18"/>
                <w:szCs w:val="18"/>
              </w:rPr>
              <w:t xml:space="preserve">c) </w:t>
            </w:r>
            <w:r w:rsidRPr="00C37DCB">
              <w:rPr>
                <w:rFonts w:eastAsia="Times New Roman"/>
                <w:sz w:val="18"/>
                <w:szCs w:val="18"/>
              </w:rPr>
              <w:t xml:space="preserve">Les heures supplémentaires ne sont prises en compte que si le fonctionnaire est présent au travail à la </w:t>
            </w:r>
            <w:r w:rsidRPr="00C37DCB">
              <w:rPr>
                <w:rFonts w:eastAsia="Times New Roman"/>
                <w:b/>
                <w:sz w:val="18"/>
                <w:szCs w:val="18"/>
                <w:u w:val="single"/>
              </w:rPr>
              <w:t xml:space="preserve">suite de la </w:t>
            </w:r>
            <w:r w:rsidRPr="00C37DCB">
              <w:rPr>
                <w:rFonts w:eastAsia="Times New Roman"/>
                <w:sz w:val="18"/>
                <w:szCs w:val="18"/>
              </w:rPr>
              <w:t>demande expresse du supérieur hiérarchique et seulement dans les limites fixées par le supérieur.</w:t>
            </w:r>
          </w:p>
        </w:tc>
        <w:tc>
          <w:tcPr>
            <w:tcW w:w="4537" w:type="dxa"/>
            <w:shd w:val="clear" w:color="auto" w:fill="auto"/>
            <w:tcMar>
              <w:top w:w="57" w:type="dxa"/>
              <w:bottom w:w="57" w:type="dxa"/>
            </w:tcMar>
          </w:tcPr>
          <w:p w:rsidR="008C72CD" w:rsidRPr="00C37DCB" w:rsidRDefault="00F25E12" w:rsidP="00815F30">
            <w:pPr>
              <w:rPr>
                <w:sz w:val="18"/>
                <w:szCs w:val="18"/>
              </w:rPr>
            </w:pPr>
            <w:r w:rsidRPr="00C37DCB">
              <w:rPr>
                <w:sz w:val="18"/>
                <w:szCs w:val="18"/>
              </w:rPr>
              <w:lastRenderedPageBreak/>
              <w:t>Pour tenir compte de l</w:t>
            </w:r>
            <w:r w:rsidR="00654E73" w:rsidRPr="00C37DCB">
              <w:rPr>
                <w:sz w:val="18"/>
                <w:szCs w:val="18"/>
              </w:rPr>
              <w:t>’</w:t>
            </w:r>
            <w:r w:rsidRPr="00C37DCB">
              <w:rPr>
                <w:sz w:val="18"/>
                <w:szCs w:val="18"/>
              </w:rPr>
              <w:t>abolition du système d</w:t>
            </w:r>
            <w:r w:rsidR="00654E73" w:rsidRPr="00C37DCB">
              <w:rPr>
                <w:sz w:val="18"/>
                <w:szCs w:val="18"/>
              </w:rPr>
              <w:t>’</w:t>
            </w:r>
            <w:r w:rsidRPr="00C37DCB">
              <w:rPr>
                <w:sz w:val="18"/>
                <w:szCs w:val="18"/>
              </w:rPr>
              <w:t>horaire de travail fixe et du système d</w:t>
            </w:r>
            <w:r w:rsidR="00654E73" w:rsidRPr="00C37DCB">
              <w:rPr>
                <w:sz w:val="18"/>
                <w:szCs w:val="18"/>
              </w:rPr>
              <w:t>’</w:t>
            </w:r>
            <w:r w:rsidRPr="00C37DCB">
              <w:rPr>
                <w:sz w:val="18"/>
                <w:szCs w:val="18"/>
              </w:rPr>
              <w:t xml:space="preserve">horaire de travail variable et se conformer au nouveau système de gestion du temps de travail (voir </w:t>
            </w:r>
            <w:r w:rsidR="00815F30" w:rsidRPr="00C37DCB">
              <w:rPr>
                <w:sz w:val="18"/>
                <w:szCs w:val="18"/>
              </w:rPr>
              <w:t>les modifications apportées aux</w:t>
            </w:r>
            <w:r w:rsidRPr="00C37DCB">
              <w:rPr>
                <w:sz w:val="18"/>
                <w:szCs w:val="18"/>
              </w:rPr>
              <w:t xml:space="preserve"> dispositions</w:t>
            </w:r>
            <w:r w:rsidR="0090658E" w:rsidRPr="00C37DCB">
              <w:rPr>
                <w:sz w:val="18"/>
                <w:szCs w:val="18"/>
              </w:rPr>
              <w:t> </w:t>
            </w:r>
            <w:r w:rsidRPr="00C37DCB">
              <w:rPr>
                <w:sz w:val="18"/>
                <w:szCs w:val="18"/>
              </w:rPr>
              <w:t>1.3.2, 1.3.3 et 1.3.4 du Règlement du personnel).</w:t>
            </w:r>
          </w:p>
        </w:tc>
      </w:tr>
      <w:tr w:rsidR="00C37DCB" w:rsidRPr="00C37DCB" w:rsidTr="008C72CD">
        <w:trPr>
          <w:trHeight w:val="20"/>
        </w:trPr>
        <w:tc>
          <w:tcPr>
            <w:tcW w:w="1842" w:type="dxa"/>
            <w:shd w:val="clear" w:color="auto" w:fill="auto"/>
            <w:tcMar>
              <w:top w:w="57" w:type="dxa"/>
              <w:bottom w:w="57" w:type="dxa"/>
            </w:tcMar>
          </w:tcPr>
          <w:p w:rsidR="00D838C1" w:rsidRDefault="00F25E12" w:rsidP="00F25E12">
            <w:pPr>
              <w:spacing w:after="180"/>
              <w:ind w:right="34"/>
              <w:rPr>
                <w:b/>
                <w:sz w:val="18"/>
                <w:szCs w:val="18"/>
              </w:rPr>
            </w:pPr>
            <w:r w:rsidRPr="00C37DCB">
              <w:rPr>
                <w:b/>
                <w:sz w:val="18"/>
                <w:szCs w:val="18"/>
              </w:rPr>
              <w:t>Disposition</w:t>
            </w:r>
            <w:r w:rsidR="0090658E" w:rsidRPr="00C37DCB">
              <w:rPr>
                <w:b/>
                <w:sz w:val="18"/>
                <w:szCs w:val="18"/>
              </w:rPr>
              <w:t> </w:t>
            </w:r>
            <w:r w:rsidRPr="00C37DCB">
              <w:rPr>
                <w:b/>
                <w:sz w:val="18"/>
                <w:szCs w:val="18"/>
              </w:rPr>
              <w:t>3.12.2</w:t>
            </w:r>
          </w:p>
          <w:p w:rsidR="008C72CD" w:rsidRPr="00C37DCB" w:rsidRDefault="00F25E12" w:rsidP="00F25E12">
            <w:pPr>
              <w:ind w:right="33"/>
              <w:rPr>
                <w:sz w:val="18"/>
                <w:szCs w:val="18"/>
              </w:rPr>
            </w:pPr>
            <w:r w:rsidRPr="00C37DCB">
              <w:rPr>
                <w:sz w:val="18"/>
                <w:szCs w:val="18"/>
              </w:rPr>
              <w:t>Heures supplémentaires spéciales et heures supplémentaires ordinaires</w:t>
            </w:r>
          </w:p>
        </w:tc>
        <w:tc>
          <w:tcPr>
            <w:tcW w:w="4536" w:type="dxa"/>
            <w:shd w:val="clear" w:color="auto" w:fill="auto"/>
            <w:tcMar>
              <w:top w:w="57" w:type="dxa"/>
              <w:bottom w:w="57" w:type="dxa"/>
            </w:tcMar>
          </w:tcPr>
          <w:p w:rsidR="008C72CD" w:rsidRPr="00C37DCB" w:rsidRDefault="00403E1D" w:rsidP="00403E1D">
            <w:pPr>
              <w:autoSpaceDE w:val="0"/>
              <w:autoSpaceDN w:val="0"/>
              <w:adjustRightInd w:val="0"/>
              <w:rPr>
                <w:rFonts w:eastAsia="Times New Roman"/>
                <w:sz w:val="18"/>
                <w:szCs w:val="18"/>
              </w:rPr>
            </w:pPr>
            <w:r w:rsidRPr="00C37DCB">
              <w:rPr>
                <w:rFonts w:eastAsia="Times New Roman"/>
                <w:sz w:val="18"/>
                <w:szCs w:val="18"/>
              </w:rPr>
              <w:t>Sont considérées comme heures supplémentaires spéciales les heures supplémentaires effectuées avant 7</w:t>
            </w:r>
            <w:r w:rsidR="0090658E" w:rsidRPr="00C37DCB">
              <w:rPr>
                <w:rFonts w:eastAsia="Times New Roman"/>
                <w:sz w:val="18"/>
                <w:szCs w:val="18"/>
              </w:rPr>
              <w:t> </w:t>
            </w:r>
            <w:r w:rsidRPr="00C37DCB">
              <w:rPr>
                <w:rFonts w:eastAsia="Times New Roman"/>
                <w:sz w:val="18"/>
                <w:szCs w:val="18"/>
              </w:rPr>
              <w:t>heures et après 20</w:t>
            </w:r>
            <w:r w:rsidR="0090658E" w:rsidRPr="00C37DCB">
              <w:rPr>
                <w:rFonts w:eastAsia="Times New Roman"/>
                <w:sz w:val="18"/>
                <w:szCs w:val="18"/>
              </w:rPr>
              <w:t> </w:t>
            </w:r>
            <w:r w:rsidRPr="00C37DCB">
              <w:rPr>
                <w:rFonts w:eastAsia="Times New Roman"/>
                <w:sz w:val="18"/>
                <w:szCs w:val="18"/>
              </w:rPr>
              <w:t>heures, ainsi que le samedi avant 7</w:t>
            </w:r>
            <w:r w:rsidR="0090658E" w:rsidRPr="00C37DCB">
              <w:rPr>
                <w:rFonts w:eastAsia="Times New Roman"/>
                <w:sz w:val="18"/>
                <w:szCs w:val="18"/>
              </w:rPr>
              <w:t> </w:t>
            </w:r>
            <w:r w:rsidRPr="00C37DCB">
              <w:rPr>
                <w:rFonts w:eastAsia="Times New Roman"/>
                <w:sz w:val="18"/>
                <w:szCs w:val="18"/>
              </w:rPr>
              <w:t>heures et après 13</w:t>
            </w:r>
            <w:r w:rsidR="0090658E" w:rsidRPr="00C37DCB">
              <w:rPr>
                <w:rFonts w:eastAsia="Times New Roman"/>
                <w:sz w:val="18"/>
                <w:szCs w:val="18"/>
              </w:rPr>
              <w:t> </w:t>
            </w:r>
            <w:r w:rsidRPr="00C37DCB">
              <w:rPr>
                <w:rFonts w:eastAsia="Times New Roman"/>
                <w:sz w:val="18"/>
                <w:szCs w:val="18"/>
              </w:rPr>
              <w:t>heures, le dimanche et les jours féri</w:t>
            </w:r>
            <w:r w:rsidR="00A5020B" w:rsidRPr="00C37DCB">
              <w:rPr>
                <w:rFonts w:eastAsia="Times New Roman"/>
                <w:sz w:val="18"/>
                <w:szCs w:val="18"/>
              </w:rPr>
              <w:t>és.  Le</w:t>
            </w:r>
            <w:r w:rsidRPr="00C37DCB">
              <w:rPr>
                <w:rFonts w:eastAsia="Times New Roman"/>
                <w:sz w:val="18"/>
                <w:szCs w:val="18"/>
              </w:rPr>
              <w:t>s autres heures supplémentaires sont considérées comme heures supplémentaires ordinaires.</w:t>
            </w:r>
          </w:p>
        </w:tc>
        <w:tc>
          <w:tcPr>
            <w:tcW w:w="4536" w:type="dxa"/>
            <w:shd w:val="clear" w:color="auto" w:fill="auto"/>
            <w:tcMar>
              <w:top w:w="57" w:type="dxa"/>
              <w:bottom w:w="57" w:type="dxa"/>
            </w:tcMar>
          </w:tcPr>
          <w:p w:rsidR="008C72CD" w:rsidRPr="00C37DCB" w:rsidRDefault="00403E1D" w:rsidP="00EE6542">
            <w:pPr>
              <w:autoSpaceDE w:val="0"/>
              <w:autoSpaceDN w:val="0"/>
              <w:adjustRightInd w:val="0"/>
              <w:rPr>
                <w:rFonts w:eastAsia="Times New Roman"/>
                <w:sz w:val="18"/>
                <w:szCs w:val="18"/>
              </w:rPr>
            </w:pPr>
            <w:r w:rsidRPr="00C37DCB">
              <w:rPr>
                <w:rFonts w:eastAsia="Times New Roman"/>
                <w:sz w:val="18"/>
                <w:szCs w:val="18"/>
              </w:rPr>
              <w:t>Sont considérées comme heures supplémentaires spéciales les heures supplémentaires effectuées avant 7</w:t>
            </w:r>
            <w:r w:rsidR="0090658E" w:rsidRPr="00C37DCB">
              <w:rPr>
                <w:rFonts w:eastAsia="Times New Roman"/>
                <w:sz w:val="18"/>
                <w:szCs w:val="18"/>
              </w:rPr>
              <w:t> </w:t>
            </w:r>
            <w:r w:rsidRPr="00C37DCB">
              <w:rPr>
                <w:rFonts w:eastAsia="Times New Roman"/>
                <w:sz w:val="18"/>
                <w:szCs w:val="18"/>
              </w:rPr>
              <w:t>heures et après 20</w:t>
            </w:r>
            <w:r w:rsidR="0090658E" w:rsidRPr="00C37DCB">
              <w:rPr>
                <w:rFonts w:eastAsia="Times New Roman"/>
                <w:sz w:val="18"/>
                <w:szCs w:val="18"/>
              </w:rPr>
              <w:t> </w:t>
            </w:r>
            <w:r w:rsidRPr="00C37DCB">
              <w:rPr>
                <w:rFonts w:eastAsia="Times New Roman"/>
                <w:sz w:val="18"/>
                <w:szCs w:val="18"/>
              </w:rPr>
              <w:t xml:space="preserve">heures </w:t>
            </w:r>
            <w:r w:rsidRPr="00C37DCB">
              <w:rPr>
                <w:rFonts w:eastAsia="Times New Roman"/>
                <w:b/>
                <w:sz w:val="18"/>
                <w:szCs w:val="18"/>
                <w:u w:val="single"/>
              </w:rPr>
              <w:t>durant un jour ouvrable</w:t>
            </w:r>
            <w:r w:rsidRPr="00C37DCB">
              <w:rPr>
                <w:rFonts w:eastAsia="Times New Roman"/>
                <w:sz w:val="18"/>
                <w:szCs w:val="18"/>
              </w:rPr>
              <w:t>, ainsi que le samedi avant 7</w:t>
            </w:r>
            <w:r w:rsidR="0090658E" w:rsidRPr="00C37DCB">
              <w:rPr>
                <w:rFonts w:eastAsia="Times New Roman"/>
                <w:sz w:val="18"/>
                <w:szCs w:val="18"/>
              </w:rPr>
              <w:t> </w:t>
            </w:r>
            <w:r w:rsidRPr="00C37DCB">
              <w:rPr>
                <w:rFonts w:eastAsia="Times New Roman"/>
                <w:sz w:val="18"/>
                <w:szCs w:val="18"/>
              </w:rPr>
              <w:t>heures et après 13</w:t>
            </w:r>
            <w:r w:rsidR="0090658E" w:rsidRPr="00C37DCB">
              <w:rPr>
                <w:rFonts w:eastAsia="Times New Roman"/>
                <w:sz w:val="18"/>
                <w:szCs w:val="18"/>
              </w:rPr>
              <w:t> </w:t>
            </w:r>
            <w:r w:rsidRPr="00C37DCB">
              <w:rPr>
                <w:rFonts w:eastAsia="Times New Roman"/>
                <w:sz w:val="18"/>
                <w:szCs w:val="18"/>
              </w:rPr>
              <w:t>heures, le dimanche et les jours féri</w:t>
            </w:r>
            <w:r w:rsidR="00A5020B" w:rsidRPr="00C37DCB">
              <w:rPr>
                <w:rFonts w:eastAsia="Times New Roman"/>
                <w:sz w:val="18"/>
                <w:szCs w:val="18"/>
              </w:rPr>
              <w:t>és.  Le</w:t>
            </w:r>
            <w:r w:rsidRPr="00C37DCB">
              <w:rPr>
                <w:rFonts w:eastAsia="Times New Roman"/>
                <w:sz w:val="18"/>
                <w:szCs w:val="18"/>
              </w:rPr>
              <w:t>s autres heures supplémentaires sont considérées comme heures supplémentaires ordinair</w:t>
            </w:r>
            <w:r w:rsidR="00A5020B" w:rsidRPr="00C37DCB">
              <w:rPr>
                <w:rFonts w:eastAsia="Times New Roman"/>
                <w:sz w:val="18"/>
                <w:szCs w:val="18"/>
              </w:rPr>
              <w:t xml:space="preserve">es.  </w:t>
            </w:r>
          </w:p>
        </w:tc>
        <w:tc>
          <w:tcPr>
            <w:tcW w:w="4537" w:type="dxa"/>
            <w:shd w:val="clear" w:color="auto" w:fill="auto"/>
            <w:tcMar>
              <w:top w:w="57" w:type="dxa"/>
              <w:bottom w:w="57" w:type="dxa"/>
            </w:tcMar>
          </w:tcPr>
          <w:p w:rsidR="008C72CD" w:rsidRPr="00C37DCB" w:rsidRDefault="00403E1D" w:rsidP="00403E1D">
            <w:pPr>
              <w:rPr>
                <w:sz w:val="18"/>
                <w:szCs w:val="18"/>
              </w:rPr>
            </w:pPr>
            <w:r w:rsidRPr="00C37DCB">
              <w:rPr>
                <w:sz w:val="18"/>
                <w:szCs w:val="18"/>
              </w:rPr>
              <w:t>Modifications d</w:t>
            </w:r>
            <w:r w:rsidR="00654E73" w:rsidRPr="00C37DCB">
              <w:rPr>
                <w:sz w:val="18"/>
                <w:szCs w:val="18"/>
              </w:rPr>
              <w:t>’</w:t>
            </w:r>
            <w:r w:rsidRPr="00C37DCB">
              <w:rPr>
                <w:sz w:val="18"/>
                <w:szCs w:val="18"/>
              </w:rPr>
              <w:t>ordre rédactionnel.</w:t>
            </w:r>
          </w:p>
        </w:tc>
      </w:tr>
      <w:tr w:rsidR="00C37DCB" w:rsidRPr="00C37DCB" w:rsidTr="008C72CD">
        <w:trPr>
          <w:trHeight w:val="20"/>
        </w:trPr>
        <w:tc>
          <w:tcPr>
            <w:tcW w:w="1842" w:type="dxa"/>
            <w:shd w:val="clear" w:color="auto" w:fill="auto"/>
            <w:tcMar>
              <w:top w:w="57" w:type="dxa"/>
              <w:bottom w:w="57" w:type="dxa"/>
            </w:tcMar>
          </w:tcPr>
          <w:p w:rsidR="00D838C1" w:rsidRDefault="00403E1D" w:rsidP="00403E1D">
            <w:pPr>
              <w:spacing w:after="180"/>
              <w:ind w:right="33"/>
              <w:rPr>
                <w:b/>
                <w:sz w:val="18"/>
                <w:szCs w:val="18"/>
              </w:rPr>
            </w:pPr>
            <w:r w:rsidRPr="00C37DCB">
              <w:rPr>
                <w:b/>
                <w:sz w:val="18"/>
                <w:szCs w:val="18"/>
              </w:rPr>
              <w:t>Disposition</w:t>
            </w:r>
            <w:r w:rsidR="0090658E" w:rsidRPr="00C37DCB">
              <w:rPr>
                <w:b/>
                <w:sz w:val="18"/>
                <w:szCs w:val="18"/>
              </w:rPr>
              <w:t> </w:t>
            </w:r>
            <w:r w:rsidRPr="00C37DCB">
              <w:rPr>
                <w:b/>
                <w:sz w:val="18"/>
                <w:szCs w:val="18"/>
              </w:rPr>
              <w:t>3.12.3</w:t>
            </w:r>
          </w:p>
          <w:p w:rsidR="008C72CD" w:rsidRPr="00C37DCB" w:rsidRDefault="00403E1D" w:rsidP="00403E1D">
            <w:pPr>
              <w:ind w:right="33"/>
              <w:rPr>
                <w:sz w:val="18"/>
                <w:szCs w:val="18"/>
              </w:rPr>
            </w:pPr>
            <w:r w:rsidRPr="00C37DCB">
              <w:rPr>
                <w:sz w:val="18"/>
                <w:szCs w:val="18"/>
              </w:rPr>
              <w:t>Compensation des heures supplémentaires des fonctionnaires de la catégorie des services généraux</w:t>
            </w:r>
            <w:r w:rsidR="008C72CD" w:rsidRPr="00C37DCB">
              <w:rPr>
                <w:sz w:val="18"/>
                <w:szCs w:val="18"/>
              </w:rPr>
              <w:t xml:space="preserve"> </w:t>
            </w:r>
          </w:p>
        </w:tc>
        <w:tc>
          <w:tcPr>
            <w:tcW w:w="4536" w:type="dxa"/>
            <w:shd w:val="clear" w:color="auto" w:fill="auto"/>
            <w:tcMar>
              <w:top w:w="57" w:type="dxa"/>
              <w:bottom w:w="57" w:type="dxa"/>
            </w:tcMar>
          </w:tcPr>
          <w:p w:rsidR="00D838C1" w:rsidRDefault="00403E1D" w:rsidP="00403E1D">
            <w:pPr>
              <w:autoSpaceDE w:val="0"/>
              <w:autoSpaceDN w:val="0"/>
              <w:adjustRightInd w:val="0"/>
              <w:spacing w:after="180"/>
              <w:rPr>
                <w:rFonts w:eastAsia="Times New Roman"/>
                <w:sz w:val="18"/>
                <w:szCs w:val="18"/>
              </w:rPr>
            </w:pPr>
            <w:r w:rsidRPr="00C37DCB">
              <w:rPr>
                <w:rFonts w:eastAsia="Times New Roman"/>
                <w:sz w:val="18"/>
                <w:szCs w:val="18"/>
              </w:rPr>
              <w:t>a) Les fonctionnaires de la catégorie des services généraux qui ont été tenus d</w:t>
            </w:r>
            <w:r w:rsidR="00654E73" w:rsidRPr="00C37DCB">
              <w:rPr>
                <w:rFonts w:eastAsia="Times New Roman"/>
                <w:sz w:val="18"/>
                <w:szCs w:val="18"/>
              </w:rPr>
              <w:t>’</w:t>
            </w:r>
            <w:r w:rsidRPr="00C37DCB">
              <w:rPr>
                <w:rFonts w:eastAsia="Times New Roman"/>
                <w:sz w:val="18"/>
                <w:szCs w:val="18"/>
              </w:rPr>
              <w:t>accomplir des heures supplémentaires bénéficient, autant que possible, d</w:t>
            </w:r>
            <w:r w:rsidR="00654E73" w:rsidRPr="00C37DCB">
              <w:rPr>
                <w:rFonts w:eastAsia="Times New Roman"/>
                <w:sz w:val="18"/>
                <w:szCs w:val="18"/>
              </w:rPr>
              <w:t>’</w:t>
            </w:r>
            <w:r w:rsidRPr="00C37DCB">
              <w:rPr>
                <w:rFonts w:eastAsia="Times New Roman"/>
                <w:sz w:val="18"/>
                <w:szCs w:val="18"/>
              </w:rPr>
              <w:t>un congé de compensation ou d</w:t>
            </w:r>
            <w:r w:rsidR="00654E73" w:rsidRPr="00C37DCB">
              <w:rPr>
                <w:rFonts w:eastAsia="Times New Roman"/>
                <w:sz w:val="18"/>
                <w:szCs w:val="18"/>
              </w:rPr>
              <w:t>’</w:t>
            </w:r>
            <w:r w:rsidRPr="00C37DCB">
              <w:rPr>
                <w:rFonts w:eastAsia="Times New Roman"/>
                <w:sz w:val="18"/>
                <w:szCs w:val="18"/>
              </w:rPr>
              <w:t>un paiement compensatoi</w:t>
            </w:r>
            <w:r w:rsidR="00A5020B" w:rsidRPr="00C37DCB">
              <w:rPr>
                <w:rFonts w:eastAsia="Times New Roman"/>
                <w:sz w:val="18"/>
                <w:szCs w:val="18"/>
              </w:rPr>
              <w:t>re.  Un</w:t>
            </w:r>
            <w:r w:rsidRPr="00C37DCB">
              <w:rPr>
                <w:rFonts w:eastAsia="Times New Roman"/>
                <w:sz w:val="18"/>
                <w:szCs w:val="18"/>
              </w:rPr>
              <w:t xml:space="preserve"> congé leur est accordé aussi promptement que les exigences du service le permettent et au plus tard dans les six</w:t>
            </w:r>
            <w:r w:rsidR="00F42A8F" w:rsidRPr="00C37DCB">
              <w:rPr>
                <w:rFonts w:eastAsia="Times New Roman"/>
                <w:sz w:val="18"/>
                <w:szCs w:val="18"/>
              </w:rPr>
              <w:t> </w:t>
            </w:r>
            <w:r w:rsidRPr="00C37DCB">
              <w:rPr>
                <w:rFonts w:eastAsia="Times New Roman"/>
                <w:sz w:val="18"/>
                <w:szCs w:val="18"/>
              </w:rPr>
              <w:t>mois qui suivent l</w:t>
            </w:r>
            <w:r w:rsidR="00654E73" w:rsidRPr="00C37DCB">
              <w:rPr>
                <w:rFonts w:eastAsia="Times New Roman"/>
                <w:sz w:val="18"/>
                <w:szCs w:val="18"/>
              </w:rPr>
              <w:t>’</w:t>
            </w:r>
            <w:r w:rsidRPr="00C37DCB">
              <w:rPr>
                <w:rFonts w:eastAsia="Times New Roman"/>
                <w:sz w:val="18"/>
                <w:szCs w:val="18"/>
              </w:rPr>
              <w:t>accomplissement des heures supplémentair</w:t>
            </w:r>
            <w:r w:rsidR="00A5020B" w:rsidRPr="00C37DCB">
              <w:rPr>
                <w:rFonts w:eastAsia="Times New Roman"/>
                <w:sz w:val="18"/>
                <w:szCs w:val="18"/>
              </w:rPr>
              <w:t>es.  Si</w:t>
            </w:r>
            <w:r w:rsidRPr="00C37DCB">
              <w:rPr>
                <w:rFonts w:eastAsia="Times New Roman"/>
                <w:sz w:val="18"/>
                <w:szCs w:val="18"/>
              </w:rPr>
              <w:t xml:space="preserve"> le supérieur hiérarchique du fonctionnaire intéressé certifie que les besoins du </w:t>
            </w:r>
            <w:r w:rsidRPr="00C37DCB">
              <w:rPr>
                <w:rFonts w:eastAsia="Times New Roman"/>
                <w:sz w:val="18"/>
                <w:szCs w:val="18"/>
              </w:rPr>
              <w:lastRenderedPageBreak/>
              <w:t>service ne permettent pas d</w:t>
            </w:r>
            <w:r w:rsidR="00654E73" w:rsidRPr="00C37DCB">
              <w:rPr>
                <w:rFonts w:eastAsia="Times New Roman"/>
                <w:sz w:val="18"/>
                <w:szCs w:val="18"/>
              </w:rPr>
              <w:t>’</w:t>
            </w:r>
            <w:r w:rsidRPr="00C37DCB">
              <w:rPr>
                <w:rFonts w:eastAsia="Times New Roman"/>
                <w:sz w:val="18"/>
                <w:szCs w:val="18"/>
              </w:rPr>
              <w:t>accorder le congé de compensation à ce fonctionnaire dans le délai de six</w:t>
            </w:r>
            <w:r w:rsidR="00F42A8F" w:rsidRPr="00C37DCB">
              <w:rPr>
                <w:rFonts w:eastAsia="Times New Roman"/>
                <w:sz w:val="18"/>
                <w:szCs w:val="18"/>
              </w:rPr>
              <w:t> </w:t>
            </w:r>
            <w:r w:rsidRPr="00C37DCB">
              <w:rPr>
                <w:rFonts w:eastAsia="Times New Roman"/>
                <w:sz w:val="18"/>
                <w:szCs w:val="18"/>
              </w:rPr>
              <w:t>mois, les heures supplémentaires sont compensées en espèc</w:t>
            </w:r>
            <w:r w:rsidR="00A5020B" w:rsidRPr="00C37DCB">
              <w:rPr>
                <w:rFonts w:eastAsia="Times New Roman"/>
                <w:sz w:val="18"/>
                <w:szCs w:val="18"/>
              </w:rPr>
              <w:t>es.  Le</w:t>
            </w:r>
            <w:r w:rsidRPr="00C37DCB">
              <w:rPr>
                <w:rFonts w:eastAsia="Times New Roman"/>
                <w:sz w:val="18"/>
                <w:szCs w:val="18"/>
              </w:rPr>
              <w:t>s fonctionnaires peuvent choisir la compensation en espèces si leurs chefs responsables certifient que les besoins du service ne permettront pas d</w:t>
            </w:r>
            <w:r w:rsidR="00654E73" w:rsidRPr="00C37DCB">
              <w:rPr>
                <w:rFonts w:eastAsia="Times New Roman"/>
                <w:sz w:val="18"/>
                <w:szCs w:val="18"/>
              </w:rPr>
              <w:t>’</w:t>
            </w:r>
            <w:r w:rsidRPr="00C37DCB">
              <w:rPr>
                <w:rFonts w:eastAsia="Times New Roman"/>
                <w:sz w:val="18"/>
                <w:szCs w:val="18"/>
              </w:rPr>
              <w:t>accorder de congé de compensati</w:t>
            </w:r>
            <w:r w:rsidR="00A5020B" w:rsidRPr="00C37DCB">
              <w:rPr>
                <w:rFonts w:eastAsia="Times New Roman"/>
                <w:sz w:val="18"/>
                <w:szCs w:val="18"/>
              </w:rPr>
              <w:t>on.  En</w:t>
            </w:r>
            <w:r w:rsidRPr="00C37DCB">
              <w:rPr>
                <w:rFonts w:eastAsia="Times New Roman"/>
                <w:sz w:val="18"/>
                <w:szCs w:val="18"/>
              </w:rPr>
              <w:t xml:space="preserve"> principe, les heures supplémentaires accomplies au</w:t>
            </w:r>
            <w:r w:rsidR="00746D27" w:rsidRPr="00C37DCB">
              <w:rPr>
                <w:rFonts w:eastAsia="Times New Roman"/>
                <w:sz w:val="18"/>
                <w:szCs w:val="18"/>
              </w:rPr>
              <w:noBreakHyphen/>
            </w:r>
            <w:r w:rsidRPr="00C37DCB">
              <w:rPr>
                <w:rFonts w:eastAsia="Times New Roman"/>
                <w:sz w:val="18"/>
                <w:szCs w:val="18"/>
              </w:rPr>
              <w:t>delà de 100</w:t>
            </w:r>
            <w:r w:rsidR="0090658E" w:rsidRPr="00C37DCB">
              <w:rPr>
                <w:rFonts w:eastAsia="Times New Roman"/>
                <w:sz w:val="18"/>
                <w:szCs w:val="18"/>
              </w:rPr>
              <w:t> </w:t>
            </w:r>
            <w:r w:rsidRPr="00C37DCB">
              <w:rPr>
                <w:rFonts w:eastAsia="Times New Roman"/>
                <w:sz w:val="18"/>
                <w:szCs w:val="18"/>
              </w:rPr>
              <w:t>heures au cours d</w:t>
            </w:r>
            <w:r w:rsidR="00654E73" w:rsidRPr="00C37DCB">
              <w:rPr>
                <w:rFonts w:eastAsia="Times New Roman"/>
                <w:sz w:val="18"/>
                <w:szCs w:val="18"/>
              </w:rPr>
              <w:t>’</w:t>
            </w:r>
            <w:r w:rsidRPr="00C37DCB">
              <w:rPr>
                <w:rFonts w:eastAsia="Times New Roman"/>
                <w:sz w:val="18"/>
                <w:szCs w:val="18"/>
              </w:rPr>
              <w:t>une même année civile conformément aux procédures d</w:t>
            </w:r>
            <w:r w:rsidR="00654E73" w:rsidRPr="00C37DCB">
              <w:rPr>
                <w:rFonts w:eastAsia="Times New Roman"/>
                <w:sz w:val="18"/>
                <w:szCs w:val="18"/>
              </w:rPr>
              <w:t>’</w:t>
            </w:r>
            <w:r w:rsidRPr="00C37DCB">
              <w:rPr>
                <w:rFonts w:eastAsia="Times New Roman"/>
                <w:sz w:val="18"/>
                <w:szCs w:val="18"/>
              </w:rPr>
              <w:t>autorisation spéciale fixées par le Directeur général dans un ordre de service donnent toujours lieu à un congé de compensation, qui doit être pris dans le délai prescrit de six</w:t>
            </w:r>
            <w:r w:rsidR="00F42A8F" w:rsidRPr="00C37DCB">
              <w:rPr>
                <w:rFonts w:eastAsia="Times New Roman"/>
                <w:sz w:val="18"/>
                <w:szCs w:val="18"/>
              </w:rPr>
              <w:t> </w:t>
            </w:r>
            <w:r w:rsidRPr="00C37DCB">
              <w:rPr>
                <w:rFonts w:eastAsia="Times New Roman"/>
                <w:sz w:val="18"/>
                <w:szCs w:val="18"/>
              </w:rPr>
              <w:t>mo</w:t>
            </w:r>
            <w:r w:rsidR="00A5020B" w:rsidRPr="00C37DCB">
              <w:rPr>
                <w:rFonts w:eastAsia="Times New Roman"/>
                <w:sz w:val="18"/>
                <w:szCs w:val="18"/>
              </w:rPr>
              <w:t>is.  Si</w:t>
            </w:r>
            <w:r w:rsidRPr="00C37DCB">
              <w:rPr>
                <w:rFonts w:eastAsia="Times New Roman"/>
                <w:sz w:val="18"/>
                <w:szCs w:val="18"/>
              </w:rPr>
              <w:t xml:space="preserve"> son supérieur hiérarchique certifie que les besoins du service ne permettront pas d</w:t>
            </w:r>
            <w:r w:rsidR="00654E73" w:rsidRPr="00C37DCB">
              <w:rPr>
                <w:rFonts w:eastAsia="Times New Roman"/>
                <w:sz w:val="18"/>
                <w:szCs w:val="18"/>
              </w:rPr>
              <w:t>’</w:t>
            </w:r>
            <w:r w:rsidRPr="00C37DCB">
              <w:rPr>
                <w:rFonts w:eastAsia="Times New Roman"/>
                <w:sz w:val="18"/>
                <w:szCs w:val="18"/>
              </w:rPr>
              <w:t>accorder un congé de compensation, le fonctionnaire reçoit une compensation en espèces.</w:t>
            </w:r>
          </w:p>
          <w:p w:rsidR="00D838C1" w:rsidRDefault="00403E1D" w:rsidP="00403E1D">
            <w:pPr>
              <w:autoSpaceDE w:val="0"/>
              <w:autoSpaceDN w:val="0"/>
              <w:adjustRightInd w:val="0"/>
              <w:spacing w:after="600"/>
              <w:rPr>
                <w:rFonts w:eastAsia="Times New Roman"/>
                <w:sz w:val="18"/>
                <w:szCs w:val="18"/>
              </w:rPr>
            </w:pPr>
            <w:r w:rsidRPr="00C37DCB">
              <w:rPr>
                <w:rFonts w:eastAsia="Times New Roman"/>
                <w:sz w:val="18"/>
                <w:szCs w:val="18"/>
              </w:rPr>
              <w:t>b) Le congé de compensation équivaut à une fois et demie le nombre d</w:t>
            </w:r>
            <w:r w:rsidR="00654E73" w:rsidRPr="00C37DCB">
              <w:rPr>
                <w:rFonts w:eastAsia="Times New Roman"/>
                <w:sz w:val="18"/>
                <w:szCs w:val="18"/>
              </w:rPr>
              <w:t>’</w:t>
            </w:r>
            <w:r w:rsidRPr="00C37DCB">
              <w:rPr>
                <w:rFonts w:eastAsia="Times New Roman"/>
                <w:sz w:val="18"/>
                <w:szCs w:val="18"/>
              </w:rPr>
              <w:t>heures supplémentaires ordinaires et à deux fois celui des heures supplémentaires spécial</w:t>
            </w:r>
            <w:r w:rsidR="00A5020B" w:rsidRPr="00C37DCB">
              <w:rPr>
                <w:rFonts w:eastAsia="Times New Roman"/>
                <w:sz w:val="18"/>
                <w:szCs w:val="18"/>
              </w:rPr>
              <w:t>es.  La</w:t>
            </w:r>
            <w:r w:rsidRPr="00C37DCB">
              <w:rPr>
                <w:rFonts w:eastAsia="Times New Roman"/>
                <w:sz w:val="18"/>
                <w:szCs w:val="18"/>
              </w:rPr>
              <w:t xml:space="preserve"> compensation en espèces est fixée à une fois et demie le traitement horaire afférent à l</w:t>
            </w:r>
            <w:r w:rsidR="00654E73" w:rsidRPr="00C37DCB">
              <w:rPr>
                <w:rFonts w:eastAsia="Times New Roman"/>
                <w:sz w:val="18"/>
                <w:szCs w:val="18"/>
              </w:rPr>
              <w:t>’</w:t>
            </w:r>
            <w:r w:rsidRPr="00C37DCB">
              <w:rPr>
                <w:rFonts w:eastAsia="Times New Roman"/>
                <w:sz w:val="18"/>
                <w:szCs w:val="18"/>
              </w:rPr>
              <w:t>échelon médian du grade de l</w:t>
            </w:r>
            <w:r w:rsidR="00654E73" w:rsidRPr="00C37DCB">
              <w:rPr>
                <w:rFonts w:eastAsia="Times New Roman"/>
                <w:sz w:val="18"/>
                <w:szCs w:val="18"/>
              </w:rPr>
              <w:t>’</w:t>
            </w:r>
            <w:r w:rsidRPr="00C37DCB">
              <w:rPr>
                <w:rFonts w:eastAsia="Times New Roman"/>
                <w:sz w:val="18"/>
                <w:szCs w:val="18"/>
              </w:rPr>
              <w:t>intéressé pour une heure supplémentaire ordinaire, et à deux</w:t>
            </w:r>
            <w:r w:rsidR="00F42A8F" w:rsidRPr="00C37DCB">
              <w:rPr>
                <w:rFonts w:eastAsia="Times New Roman"/>
                <w:sz w:val="18"/>
                <w:szCs w:val="18"/>
              </w:rPr>
              <w:t> </w:t>
            </w:r>
            <w:r w:rsidRPr="00C37DCB">
              <w:rPr>
                <w:rFonts w:eastAsia="Times New Roman"/>
                <w:sz w:val="18"/>
                <w:szCs w:val="18"/>
              </w:rPr>
              <w:t>fois ledit traitement pour une heure supplémentaire spéciale.</w:t>
            </w:r>
          </w:p>
          <w:p w:rsidR="00D838C1" w:rsidRDefault="00403E1D" w:rsidP="00403E1D">
            <w:pPr>
              <w:autoSpaceDE w:val="0"/>
              <w:autoSpaceDN w:val="0"/>
              <w:adjustRightInd w:val="0"/>
              <w:spacing w:after="180"/>
              <w:rPr>
                <w:rFonts w:eastAsia="Times New Roman"/>
                <w:sz w:val="18"/>
                <w:szCs w:val="18"/>
              </w:rPr>
            </w:pPr>
            <w:r w:rsidRPr="00C37DCB">
              <w:rPr>
                <w:rFonts w:eastAsia="Times New Roman"/>
                <w:sz w:val="18"/>
                <w:szCs w:val="18"/>
              </w:rPr>
              <w:t>c)</w:t>
            </w:r>
            <w:r w:rsidRPr="00C37DCB">
              <w:rPr>
                <w:rFonts w:eastAsia="Times New Roman"/>
                <w:sz w:val="18"/>
                <w:szCs w:val="18"/>
              </w:rPr>
              <w:tab/>
              <w:t>Pour le calcul quotidien des heures supplémentaires, il n</w:t>
            </w:r>
            <w:r w:rsidR="00654E73" w:rsidRPr="00C37DCB">
              <w:rPr>
                <w:rFonts w:eastAsia="Times New Roman"/>
                <w:sz w:val="18"/>
                <w:szCs w:val="18"/>
              </w:rPr>
              <w:t>’</w:t>
            </w:r>
            <w:r w:rsidRPr="00C37DCB">
              <w:rPr>
                <w:rFonts w:eastAsia="Times New Roman"/>
                <w:sz w:val="18"/>
                <w:szCs w:val="18"/>
              </w:rPr>
              <w:t>est pas tenu compte des fractions d</w:t>
            </w:r>
            <w:r w:rsidR="00654E73" w:rsidRPr="00C37DCB">
              <w:rPr>
                <w:rFonts w:eastAsia="Times New Roman"/>
                <w:sz w:val="18"/>
                <w:szCs w:val="18"/>
              </w:rPr>
              <w:t>’</w:t>
            </w:r>
            <w:r w:rsidRPr="00C37DCB">
              <w:rPr>
                <w:rFonts w:eastAsia="Times New Roman"/>
                <w:sz w:val="18"/>
                <w:szCs w:val="18"/>
              </w:rPr>
              <w:t>heures inférieures à 15</w:t>
            </w:r>
            <w:r w:rsidR="0090658E" w:rsidRPr="00C37DCB">
              <w:rPr>
                <w:rFonts w:eastAsia="Times New Roman"/>
                <w:sz w:val="18"/>
                <w:szCs w:val="18"/>
              </w:rPr>
              <w:t> </w:t>
            </w:r>
            <w:r w:rsidRPr="00C37DCB">
              <w:rPr>
                <w:rFonts w:eastAsia="Times New Roman"/>
                <w:sz w:val="18"/>
                <w:szCs w:val="18"/>
              </w:rPr>
              <w:t>minut</w:t>
            </w:r>
            <w:r w:rsidR="00A5020B" w:rsidRPr="00C37DCB">
              <w:rPr>
                <w:rFonts w:eastAsia="Times New Roman"/>
                <w:sz w:val="18"/>
                <w:szCs w:val="18"/>
              </w:rPr>
              <w:t>es.  Le</w:t>
            </w:r>
            <w:r w:rsidRPr="00C37DCB">
              <w:rPr>
                <w:rFonts w:eastAsia="Times New Roman"/>
                <w:sz w:val="18"/>
                <w:szCs w:val="18"/>
              </w:rPr>
              <w:t xml:space="preserve"> décompte des heures supplémentaires se fait par semaine et est calculé en heures et en demi</w:t>
            </w:r>
            <w:r w:rsidR="00746D27" w:rsidRPr="00C37DCB">
              <w:rPr>
                <w:rFonts w:eastAsia="Times New Roman"/>
                <w:sz w:val="18"/>
                <w:szCs w:val="18"/>
              </w:rPr>
              <w:noBreakHyphen/>
            </w:r>
            <w:proofErr w:type="gramStart"/>
            <w:r w:rsidRPr="00C37DCB">
              <w:rPr>
                <w:rFonts w:eastAsia="Times New Roman"/>
                <w:sz w:val="18"/>
                <w:szCs w:val="18"/>
              </w:rPr>
              <w:t>heures;  il</w:t>
            </w:r>
            <w:proofErr w:type="gramEnd"/>
            <w:r w:rsidRPr="00C37DCB">
              <w:rPr>
                <w:rFonts w:eastAsia="Times New Roman"/>
                <w:sz w:val="18"/>
                <w:szCs w:val="18"/>
              </w:rPr>
              <w:t xml:space="preserve"> n</w:t>
            </w:r>
            <w:r w:rsidR="00654E73" w:rsidRPr="00C37DCB">
              <w:rPr>
                <w:rFonts w:eastAsia="Times New Roman"/>
                <w:sz w:val="18"/>
                <w:szCs w:val="18"/>
              </w:rPr>
              <w:t>’</w:t>
            </w:r>
            <w:r w:rsidRPr="00C37DCB">
              <w:rPr>
                <w:rFonts w:eastAsia="Times New Roman"/>
                <w:sz w:val="18"/>
                <w:szCs w:val="18"/>
              </w:rPr>
              <w:t>est pas tenu compte d</w:t>
            </w:r>
            <w:r w:rsidR="00654E73" w:rsidRPr="00C37DCB">
              <w:rPr>
                <w:rFonts w:eastAsia="Times New Roman"/>
                <w:sz w:val="18"/>
                <w:szCs w:val="18"/>
              </w:rPr>
              <w:t>’</w:t>
            </w:r>
            <w:r w:rsidRPr="00C37DCB">
              <w:rPr>
                <w:rFonts w:eastAsia="Times New Roman"/>
                <w:sz w:val="18"/>
                <w:szCs w:val="18"/>
              </w:rPr>
              <w:t>un solde inférieur à une demi</w:t>
            </w:r>
            <w:r w:rsidR="00746D27" w:rsidRPr="00C37DCB">
              <w:rPr>
                <w:rFonts w:eastAsia="Times New Roman"/>
                <w:sz w:val="18"/>
                <w:szCs w:val="18"/>
              </w:rPr>
              <w:noBreakHyphen/>
            </w:r>
            <w:r w:rsidRPr="00C37DCB">
              <w:rPr>
                <w:rFonts w:eastAsia="Times New Roman"/>
                <w:sz w:val="18"/>
                <w:szCs w:val="18"/>
              </w:rPr>
              <w:t>heure.</w:t>
            </w:r>
          </w:p>
          <w:p w:rsidR="008C72CD" w:rsidRPr="00C37DCB" w:rsidRDefault="00403E1D" w:rsidP="00403E1D">
            <w:pPr>
              <w:autoSpaceDE w:val="0"/>
              <w:autoSpaceDN w:val="0"/>
              <w:adjustRightInd w:val="0"/>
              <w:rPr>
                <w:rFonts w:eastAsia="Times New Roman"/>
                <w:sz w:val="18"/>
                <w:szCs w:val="18"/>
              </w:rPr>
            </w:pPr>
            <w:r w:rsidRPr="00C37DCB">
              <w:rPr>
                <w:rFonts w:eastAsia="Times New Roman"/>
                <w:sz w:val="18"/>
                <w:szCs w:val="18"/>
              </w:rPr>
              <w:t>d) Le congé de compensation ne peut être pris que par fractions d</w:t>
            </w:r>
            <w:r w:rsidR="00654E73" w:rsidRPr="00C37DCB">
              <w:rPr>
                <w:rFonts w:eastAsia="Times New Roman"/>
                <w:sz w:val="18"/>
                <w:szCs w:val="18"/>
              </w:rPr>
              <w:t>’</w:t>
            </w:r>
            <w:r w:rsidRPr="00C37DCB">
              <w:rPr>
                <w:rFonts w:eastAsia="Times New Roman"/>
                <w:sz w:val="18"/>
                <w:szCs w:val="18"/>
              </w:rPr>
              <w:t>une demi</w:t>
            </w:r>
            <w:r w:rsidR="00746D27" w:rsidRPr="00C37DCB">
              <w:rPr>
                <w:rFonts w:eastAsia="Times New Roman"/>
                <w:sz w:val="18"/>
                <w:szCs w:val="18"/>
              </w:rPr>
              <w:noBreakHyphen/>
            </w:r>
            <w:r w:rsidRPr="00C37DCB">
              <w:rPr>
                <w:rFonts w:eastAsia="Times New Roman"/>
                <w:sz w:val="18"/>
                <w:szCs w:val="18"/>
              </w:rPr>
              <w:t>journée, équivalant à quatre heures de congé de compensation, après autorisation écrite du supérieur hiérarchique.</w:t>
            </w:r>
          </w:p>
        </w:tc>
        <w:tc>
          <w:tcPr>
            <w:tcW w:w="4536" w:type="dxa"/>
            <w:shd w:val="clear" w:color="auto" w:fill="auto"/>
            <w:tcMar>
              <w:top w:w="57" w:type="dxa"/>
              <w:bottom w:w="57" w:type="dxa"/>
            </w:tcMar>
          </w:tcPr>
          <w:p w:rsidR="00D838C1" w:rsidRDefault="00403E1D" w:rsidP="00403E1D">
            <w:pPr>
              <w:autoSpaceDE w:val="0"/>
              <w:autoSpaceDN w:val="0"/>
              <w:adjustRightInd w:val="0"/>
              <w:spacing w:after="180"/>
              <w:rPr>
                <w:rFonts w:eastAsia="Times New Roman"/>
                <w:strike/>
                <w:sz w:val="18"/>
                <w:szCs w:val="18"/>
              </w:rPr>
            </w:pPr>
            <w:r w:rsidRPr="00C37DCB">
              <w:rPr>
                <w:rFonts w:eastAsia="Times New Roman"/>
                <w:strike/>
                <w:sz w:val="18"/>
                <w:szCs w:val="18"/>
              </w:rPr>
              <w:lastRenderedPageBreak/>
              <w:t xml:space="preserve">a) </w:t>
            </w:r>
            <w:r w:rsidRPr="00C37DCB">
              <w:rPr>
                <w:rFonts w:eastAsia="Times New Roman"/>
                <w:sz w:val="18"/>
                <w:szCs w:val="18"/>
              </w:rPr>
              <w:t>Pour les</w:t>
            </w:r>
            <w:r w:rsidRPr="00F352BD">
              <w:rPr>
                <w:rFonts w:eastAsia="Times New Roman"/>
                <w:sz w:val="18"/>
                <w:szCs w:val="18"/>
              </w:rPr>
              <w:t xml:space="preserve"> </w:t>
            </w:r>
            <w:proofErr w:type="spellStart"/>
            <w:r w:rsidRPr="00C37DCB">
              <w:rPr>
                <w:rFonts w:eastAsia="Times New Roman"/>
                <w:strike/>
                <w:sz w:val="18"/>
                <w:szCs w:val="18"/>
              </w:rPr>
              <w:t>Les</w:t>
            </w:r>
            <w:proofErr w:type="spellEnd"/>
            <w:r w:rsidRPr="00C37DCB">
              <w:rPr>
                <w:rFonts w:eastAsia="Times New Roman"/>
                <w:strike/>
                <w:sz w:val="18"/>
                <w:szCs w:val="18"/>
              </w:rPr>
              <w:t xml:space="preserve"> </w:t>
            </w:r>
            <w:r w:rsidRPr="00C37DCB">
              <w:rPr>
                <w:rFonts w:eastAsia="Times New Roman"/>
                <w:sz w:val="18"/>
                <w:szCs w:val="18"/>
              </w:rPr>
              <w:t>fonctionnaires de la catégorie des services généraux,</w:t>
            </w:r>
            <w:r w:rsidRPr="00C37DCB">
              <w:rPr>
                <w:rFonts w:eastAsia="Times New Roman"/>
                <w:strike/>
                <w:sz w:val="18"/>
                <w:szCs w:val="18"/>
              </w:rPr>
              <w:t xml:space="preserve"> qui ont été tenus d</w:t>
            </w:r>
            <w:r w:rsidR="00654E73" w:rsidRPr="00C37DCB">
              <w:rPr>
                <w:rFonts w:eastAsia="Times New Roman"/>
                <w:strike/>
                <w:sz w:val="18"/>
                <w:szCs w:val="18"/>
              </w:rPr>
              <w:t>’</w:t>
            </w:r>
            <w:r w:rsidRPr="00C37DCB">
              <w:rPr>
                <w:rFonts w:eastAsia="Times New Roman"/>
                <w:strike/>
                <w:sz w:val="18"/>
                <w:szCs w:val="18"/>
              </w:rPr>
              <w:t>accomplir des heures supplémentaires bénéficient, autant que possible, d</w:t>
            </w:r>
            <w:r w:rsidR="00654E73" w:rsidRPr="00C37DCB">
              <w:rPr>
                <w:rFonts w:eastAsia="Times New Roman"/>
                <w:strike/>
                <w:sz w:val="18"/>
                <w:szCs w:val="18"/>
              </w:rPr>
              <w:t>’</w:t>
            </w:r>
            <w:r w:rsidRPr="00C37DCB">
              <w:rPr>
                <w:rFonts w:eastAsia="Times New Roman"/>
                <w:strike/>
                <w:sz w:val="18"/>
                <w:szCs w:val="18"/>
              </w:rPr>
              <w:t>un congé de compensation ou d</w:t>
            </w:r>
            <w:r w:rsidR="00654E73" w:rsidRPr="00C37DCB">
              <w:rPr>
                <w:rFonts w:eastAsia="Times New Roman"/>
                <w:strike/>
                <w:sz w:val="18"/>
                <w:szCs w:val="18"/>
              </w:rPr>
              <w:t>’</w:t>
            </w:r>
            <w:r w:rsidRPr="00C37DCB">
              <w:rPr>
                <w:rFonts w:eastAsia="Times New Roman"/>
                <w:strike/>
                <w:sz w:val="18"/>
                <w:szCs w:val="18"/>
              </w:rPr>
              <w:t>un paiement compensatoi</w:t>
            </w:r>
            <w:r w:rsidR="00A5020B" w:rsidRPr="00C37DCB">
              <w:rPr>
                <w:rFonts w:eastAsia="Times New Roman"/>
                <w:strike/>
                <w:sz w:val="18"/>
                <w:szCs w:val="18"/>
              </w:rPr>
              <w:t>re.  Un</w:t>
            </w:r>
            <w:r w:rsidRPr="00C37DCB">
              <w:rPr>
                <w:rFonts w:eastAsia="Times New Roman"/>
                <w:strike/>
                <w:sz w:val="18"/>
                <w:szCs w:val="18"/>
              </w:rPr>
              <w:t xml:space="preserve"> congé leur est accordé aussi promptement que les exigences du service le permettent et au plus tard dans les six</w:t>
            </w:r>
            <w:r w:rsidR="00F42A8F" w:rsidRPr="00C37DCB">
              <w:rPr>
                <w:rFonts w:eastAsia="Times New Roman"/>
                <w:strike/>
                <w:sz w:val="18"/>
                <w:szCs w:val="18"/>
              </w:rPr>
              <w:t> </w:t>
            </w:r>
            <w:r w:rsidRPr="00C37DCB">
              <w:rPr>
                <w:rFonts w:eastAsia="Times New Roman"/>
                <w:strike/>
                <w:sz w:val="18"/>
                <w:szCs w:val="18"/>
              </w:rPr>
              <w:t>mois qui suivent l</w:t>
            </w:r>
            <w:r w:rsidR="00654E73" w:rsidRPr="00C37DCB">
              <w:rPr>
                <w:rFonts w:eastAsia="Times New Roman"/>
                <w:strike/>
                <w:sz w:val="18"/>
                <w:szCs w:val="18"/>
              </w:rPr>
              <w:t>’</w:t>
            </w:r>
            <w:r w:rsidRPr="00C37DCB">
              <w:rPr>
                <w:rFonts w:eastAsia="Times New Roman"/>
                <w:strike/>
                <w:sz w:val="18"/>
                <w:szCs w:val="18"/>
              </w:rPr>
              <w:t>accomplissement des heures supplémentair</w:t>
            </w:r>
            <w:r w:rsidR="00A5020B" w:rsidRPr="00C37DCB">
              <w:rPr>
                <w:rFonts w:eastAsia="Times New Roman"/>
                <w:strike/>
                <w:sz w:val="18"/>
                <w:szCs w:val="18"/>
              </w:rPr>
              <w:t>es.  Si</w:t>
            </w:r>
            <w:r w:rsidRPr="00C37DCB">
              <w:rPr>
                <w:rFonts w:eastAsia="Times New Roman"/>
                <w:strike/>
                <w:sz w:val="18"/>
                <w:szCs w:val="18"/>
              </w:rPr>
              <w:t xml:space="preserve"> le supérieur hiérarchique du fonctionnaire intéressé certifie que les besoins du </w:t>
            </w:r>
            <w:r w:rsidRPr="00C37DCB">
              <w:rPr>
                <w:rFonts w:eastAsia="Times New Roman"/>
                <w:strike/>
                <w:sz w:val="18"/>
                <w:szCs w:val="18"/>
              </w:rPr>
              <w:lastRenderedPageBreak/>
              <w:t>service ne permettent pas d</w:t>
            </w:r>
            <w:r w:rsidR="00654E73" w:rsidRPr="00C37DCB">
              <w:rPr>
                <w:rFonts w:eastAsia="Times New Roman"/>
                <w:strike/>
                <w:sz w:val="18"/>
                <w:szCs w:val="18"/>
              </w:rPr>
              <w:t>’</w:t>
            </w:r>
            <w:r w:rsidRPr="00C37DCB">
              <w:rPr>
                <w:rFonts w:eastAsia="Times New Roman"/>
                <w:strike/>
                <w:sz w:val="18"/>
                <w:szCs w:val="18"/>
              </w:rPr>
              <w:t>accorder le congé de compensation à ce fonctionnaire dans le délai de six</w:t>
            </w:r>
            <w:r w:rsidR="00F42A8F" w:rsidRPr="00C37DCB">
              <w:rPr>
                <w:rFonts w:eastAsia="Times New Roman"/>
                <w:strike/>
                <w:sz w:val="18"/>
                <w:szCs w:val="18"/>
              </w:rPr>
              <w:t> </w:t>
            </w:r>
            <w:r w:rsidRPr="00C37DCB">
              <w:rPr>
                <w:rFonts w:eastAsia="Times New Roman"/>
                <w:strike/>
                <w:sz w:val="18"/>
                <w:szCs w:val="18"/>
              </w:rPr>
              <w:t>mois, les heures supplémentaires sont compensées en espèc</w:t>
            </w:r>
            <w:r w:rsidR="00A5020B" w:rsidRPr="00C37DCB">
              <w:rPr>
                <w:rFonts w:eastAsia="Times New Roman"/>
                <w:strike/>
                <w:sz w:val="18"/>
                <w:szCs w:val="18"/>
              </w:rPr>
              <w:t>es.  Le</w:t>
            </w:r>
            <w:r w:rsidRPr="00C37DCB">
              <w:rPr>
                <w:rFonts w:eastAsia="Times New Roman"/>
                <w:strike/>
                <w:sz w:val="18"/>
                <w:szCs w:val="18"/>
              </w:rPr>
              <w:t>s fonctionnaires peuvent choisir la compensation en espèces si leurs chefs responsables certifient que les besoins du service ne permettront pas d</w:t>
            </w:r>
            <w:r w:rsidR="00654E73" w:rsidRPr="00C37DCB">
              <w:rPr>
                <w:rFonts w:eastAsia="Times New Roman"/>
                <w:strike/>
                <w:sz w:val="18"/>
                <w:szCs w:val="18"/>
              </w:rPr>
              <w:t>’</w:t>
            </w:r>
            <w:r w:rsidRPr="00C37DCB">
              <w:rPr>
                <w:rFonts w:eastAsia="Times New Roman"/>
                <w:strike/>
                <w:sz w:val="18"/>
                <w:szCs w:val="18"/>
              </w:rPr>
              <w:t>accorder de congé de compensati</w:t>
            </w:r>
            <w:r w:rsidR="00A5020B" w:rsidRPr="00C37DCB">
              <w:rPr>
                <w:rFonts w:eastAsia="Times New Roman"/>
                <w:strike/>
                <w:sz w:val="18"/>
                <w:szCs w:val="18"/>
              </w:rPr>
              <w:t>on.  En</w:t>
            </w:r>
            <w:r w:rsidRPr="00C37DCB">
              <w:rPr>
                <w:rFonts w:eastAsia="Times New Roman"/>
                <w:strike/>
                <w:sz w:val="18"/>
                <w:szCs w:val="18"/>
              </w:rPr>
              <w:t xml:space="preserve"> principe, les heures supplémentaires accomplies au</w:t>
            </w:r>
            <w:r w:rsidR="00746D27" w:rsidRPr="00C37DCB">
              <w:rPr>
                <w:rFonts w:eastAsia="Times New Roman"/>
                <w:strike/>
                <w:sz w:val="18"/>
                <w:szCs w:val="18"/>
              </w:rPr>
              <w:noBreakHyphen/>
            </w:r>
            <w:r w:rsidRPr="00C37DCB">
              <w:rPr>
                <w:rFonts w:eastAsia="Times New Roman"/>
                <w:strike/>
                <w:sz w:val="18"/>
                <w:szCs w:val="18"/>
              </w:rPr>
              <w:t>delà de 100</w:t>
            </w:r>
            <w:r w:rsidR="0090658E" w:rsidRPr="00C37DCB">
              <w:rPr>
                <w:rFonts w:eastAsia="Times New Roman"/>
                <w:strike/>
                <w:sz w:val="18"/>
                <w:szCs w:val="18"/>
              </w:rPr>
              <w:t> </w:t>
            </w:r>
            <w:r w:rsidRPr="00C37DCB">
              <w:rPr>
                <w:rFonts w:eastAsia="Times New Roman"/>
                <w:strike/>
                <w:sz w:val="18"/>
                <w:szCs w:val="18"/>
              </w:rPr>
              <w:t>heures au cours d</w:t>
            </w:r>
            <w:r w:rsidR="00654E73" w:rsidRPr="00C37DCB">
              <w:rPr>
                <w:rFonts w:eastAsia="Times New Roman"/>
                <w:strike/>
                <w:sz w:val="18"/>
                <w:szCs w:val="18"/>
              </w:rPr>
              <w:t>’</w:t>
            </w:r>
            <w:r w:rsidRPr="00C37DCB">
              <w:rPr>
                <w:rFonts w:eastAsia="Times New Roman"/>
                <w:strike/>
                <w:sz w:val="18"/>
                <w:szCs w:val="18"/>
              </w:rPr>
              <w:t>une même année civile conformément aux procédures d</w:t>
            </w:r>
            <w:r w:rsidR="00654E73" w:rsidRPr="00C37DCB">
              <w:rPr>
                <w:rFonts w:eastAsia="Times New Roman"/>
                <w:strike/>
                <w:sz w:val="18"/>
                <w:szCs w:val="18"/>
              </w:rPr>
              <w:t>’</w:t>
            </w:r>
            <w:r w:rsidRPr="00C37DCB">
              <w:rPr>
                <w:rFonts w:eastAsia="Times New Roman"/>
                <w:strike/>
                <w:sz w:val="18"/>
                <w:szCs w:val="18"/>
              </w:rPr>
              <w:t>autorisation spéciale fixées par le Directeur général dans un ordre de service donnent toujours lieu à un congé de compensation, qui doit être pris dans le délai prescrit de six</w:t>
            </w:r>
            <w:r w:rsidR="00F42A8F" w:rsidRPr="00C37DCB">
              <w:rPr>
                <w:rFonts w:eastAsia="Times New Roman"/>
                <w:strike/>
                <w:sz w:val="18"/>
                <w:szCs w:val="18"/>
              </w:rPr>
              <w:t> </w:t>
            </w:r>
            <w:r w:rsidRPr="00C37DCB">
              <w:rPr>
                <w:rFonts w:eastAsia="Times New Roman"/>
                <w:strike/>
                <w:sz w:val="18"/>
                <w:szCs w:val="18"/>
              </w:rPr>
              <w:t>mo</w:t>
            </w:r>
            <w:r w:rsidR="00A5020B" w:rsidRPr="00C37DCB">
              <w:rPr>
                <w:rFonts w:eastAsia="Times New Roman"/>
                <w:strike/>
                <w:sz w:val="18"/>
                <w:szCs w:val="18"/>
              </w:rPr>
              <w:t>is.  Si</w:t>
            </w:r>
            <w:r w:rsidRPr="00C37DCB">
              <w:rPr>
                <w:rFonts w:eastAsia="Times New Roman"/>
                <w:strike/>
                <w:sz w:val="18"/>
                <w:szCs w:val="18"/>
              </w:rPr>
              <w:t xml:space="preserve"> son supérieur hiérarchique certifie que les besoins du service ne permettront pas d</w:t>
            </w:r>
            <w:r w:rsidR="00654E73" w:rsidRPr="00C37DCB">
              <w:rPr>
                <w:rFonts w:eastAsia="Times New Roman"/>
                <w:strike/>
                <w:sz w:val="18"/>
                <w:szCs w:val="18"/>
              </w:rPr>
              <w:t>’</w:t>
            </w:r>
            <w:r w:rsidRPr="00C37DCB">
              <w:rPr>
                <w:rFonts w:eastAsia="Times New Roman"/>
                <w:strike/>
                <w:sz w:val="18"/>
                <w:szCs w:val="18"/>
              </w:rPr>
              <w:t>accorder un congé de compensation, le fonctionnaire reçoit une compensation en espèces.</w:t>
            </w:r>
          </w:p>
          <w:p w:rsidR="00D838C1" w:rsidRDefault="00403E1D" w:rsidP="00524EBE">
            <w:pPr>
              <w:autoSpaceDE w:val="0"/>
              <w:autoSpaceDN w:val="0"/>
              <w:adjustRightInd w:val="0"/>
              <w:spacing w:after="180"/>
              <w:rPr>
                <w:rFonts w:eastAsia="Times New Roman"/>
                <w:sz w:val="18"/>
                <w:szCs w:val="18"/>
              </w:rPr>
            </w:pPr>
            <w:proofErr w:type="gramStart"/>
            <w:r w:rsidRPr="00C37DCB">
              <w:rPr>
                <w:rFonts w:eastAsia="Times New Roman"/>
                <w:strike/>
                <w:sz w:val="18"/>
                <w:szCs w:val="18"/>
              </w:rPr>
              <w:t>b)Le</w:t>
            </w:r>
            <w:proofErr w:type="gramEnd"/>
            <w:r w:rsidRPr="00C37DCB">
              <w:rPr>
                <w:rFonts w:eastAsia="Times New Roman"/>
                <w:sz w:val="18"/>
                <w:szCs w:val="18"/>
              </w:rPr>
              <w:t xml:space="preserve"> </w:t>
            </w:r>
            <w:proofErr w:type="spellStart"/>
            <w:r w:rsidRPr="00C37DCB">
              <w:rPr>
                <w:rFonts w:eastAsia="Times New Roman"/>
                <w:b/>
                <w:sz w:val="18"/>
                <w:szCs w:val="18"/>
                <w:u w:val="single"/>
              </w:rPr>
              <w:t>le</w:t>
            </w:r>
            <w:proofErr w:type="spellEnd"/>
            <w:r w:rsidRPr="00C37DCB">
              <w:rPr>
                <w:rFonts w:eastAsia="Times New Roman"/>
                <w:b/>
                <w:sz w:val="18"/>
                <w:szCs w:val="18"/>
                <w:u w:val="single"/>
              </w:rPr>
              <w:t xml:space="preserve"> </w:t>
            </w:r>
            <w:r w:rsidRPr="00C37DCB">
              <w:rPr>
                <w:rFonts w:eastAsia="Times New Roman"/>
                <w:sz w:val="18"/>
                <w:szCs w:val="18"/>
              </w:rPr>
              <w:t>congé de compensation équivaut à une fois et demie le nombre d</w:t>
            </w:r>
            <w:r w:rsidR="00654E73" w:rsidRPr="00C37DCB">
              <w:rPr>
                <w:rFonts w:eastAsia="Times New Roman"/>
                <w:sz w:val="18"/>
                <w:szCs w:val="18"/>
              </w:rPr>
              <w:t>’</w:t>
            </w:r>
            <w:r w:rsidRPr="00C37DCB">
              <w:rPr>
                <w:rFonts w:eastAsia="Times New Roman"/>
                <w:sz w:val="18"/>
                <w:szCs w:val="18"/>
              </w:rPr>
              <w:t>heures supplémentaires ordinaires et à deux fois celui des heures supplémentaires spécial</w:t>
            </w:r>
            <w:r w:rsidR="00A5020B" w:rsidRPr="00C37DCB">
              <w:rPr>
                <w:rFonts w:eastAsia="Times New Roman"/>
                <w:sz w:val="18"/>
                <w:szCs w:val="18"/>
              </w:rPr>
              <w:t xml:space="preserve">es.  </w:t>
            </w:r>
            <w:r w:rsidR="00A5020B" w:rsidRPr="00C37DCB">
              <w:rPr>
                <w:rFonts w:eastAsia="Times New Roman"/>
                <w:b/>
                <w:sz w:val="18"/>
                <w:szCs w:val="18"/>
                <w:u w:val="single"/>
              </w:rPr>
              <w:t>Lo</w:t>
            </w:r>
            <w:r w:rsidR="005F24E1" w:rsidRPr="00C37DCB">
              <w:rPr>
                <w:rFonts w:eastAsia="Times New Roman"/>
                <w:b/>
                <w:sz w:val="18"/>
                <w:szCs w:val="18"/>
                <w:u w:val="single"/>
              </w:rPr>
              <w:t>rsqu</w:t>
            </w:r>
            <w:r w:rsidR="00654E73" w:rsidRPr="00C37DCB">
              <w:rPr>
                <w:rFonts w:eastAsia="Times New Roman"/>
                <w:b/>
                <w:sz w:val="18"/>
                <w:szCs w:val="18"/>
                <w:u w:val="single"/>
              </w:rPr>
              <w:t>’</w:t>
            </w:r>
            <w:r w:rsidR="00524EBE" w:rsidRPr="00C37DCB">
              <w:rPr>
                <w:rFonts w:eastAsia="Times New Roman"/>
                <w:b/>
                <w:sz w:val="18"/>
                <w:szCs w:val="18"/>
                <w:u w:val="single"/>
              </w:rPr>
              <w:t xml:space="preserve">une rémunération supplémentaire est versée en lieu et place du congé de compensation, elle </w:t>
            </w:r>
            <w:r w:rsidR="00524EBE" w:rsidRPr="00C37DCB">
              <w:rPr>
                <w:rFonts w:eastAsia="Times New Roman"/>
                <w:strike/>
                <w:sz w:val="18"/>
                <w:szCs w:val="18"/>
              </w:rPr>
              <w:t>La compensation en espèces</w:t>
            </w:r>
            <w:r w:rsidR="00524EBE" w:rsidRPr="00C37DCB">
              <w:rPr>
                <w:rFonts w:eastAsia="Times New Roman"/>
                <w:sz w:val="18"/>
                <w:szCs w:val="18"/>
              </w:rPr>
              <w:t xml:space="preserve"> est fixée à une fois et demie le traitement horaire afférent à l</w:t>
            </w:r>
            <w:r w:rsidR="00654E73" w:rsidRPr="00C37DCB">
              <w:rPr>
                <w:rFonts w:eastAsia="Times New Roman"/>
                <w:sz w:val="18"/>
                <w:szCs w:val="18"/>
              </w:rPr>
              <w:t>’</w:t>
            </w:r>
            <w:r w:rsidR="00524EBE" w:rsidRPr="00C37DCB">
              <w:rPr>
                <w:rFonts w:eastAsia="Times New Roman"/>
                <w:sz w:val="18"/>
                <w:szCs w:val="18"/>
              </w:rPr>
              <w:t>échelon médian du grade de l</w:t>
            </w:r>
            <w:r w:rsidR="00654E73" w:rsidRPr="00C37DCB">
              <w:rPr>
                <w:rFonts w:eastAsia="Times New Roman"/>
                <w:sz w:val="18"/>
                <w:szCs w:val="18"/>
              </w:rPr>
              <w:t>’</w:t>
            </w:r>
            <w:r w:rsidR="00524EBE" w:rsidRPr="00C37DCB">
              <w:rPr>
                <w:rFonts w:eastAsia="Times New Roman"/>
                <w:sz w:val="18"/>
                <w:szCs w:val="18"/>
              </w:rPr>
              <w:t>intéressé pour une heure supplémentaire ordinaire, et à deux</w:t>
            </w:r>
            <w:r w:rsidR="00F42A8F" w:rsidRPr="00C37DCB">
              <w:rPr>
                <w:rFonts w:eastAsia="Times New Roman"/>
                <w:sz w:val="18"/>
                <w:szCs w:val="18"/>
              </w:rPr>
              <w:t> </w:t>
            </w:r>
            <w:r w:rsidR="00524EBE" w:rsidRPr="00C37DCB">
              <w:rPr>
                <w:rFonts w:eastAsia="Times New Roman"/>
                <w:sz w:val="18"/>
                <w:szCs w:val="18"/>
              </w:rPr>
              <w:t>fois ledit traitement pour une heure supplémentaire spéciale.</w:t>
            </w:r>
          </w:p>
          <w:p w:rsidR="00D838C1" w:rsidRDefault="00524EBE" w:rsidP="00524EBE">
            <w:pPr>
              <w:autoSpaceDE w:val="0"/>
              <w:autoSpaceDN w:val="0"/>
              <w:adjustRightInd w:val="0"/>
              <w:spacing w:after="180"/>
              <w:rPr>
                <w:rFonts w:eastAsia="Times New Roman"/>
                <w:strike/>
                <w:sz w:val="18"/>
                <w:szCs w:val="18"/>
              </w:rPr>
            </w:pPr>
            <w:r w:rsidRPr="00C37DCB">
              <w:rPr>
                <w:rFonts w:eastAsia="Times New Roman"/>
                <w:strike/>
                <w:sz w:val="18"/>
                <w:szCs w:val="18"/>
              </w:rPr>
              <w:t>c)</w:t>
            </w:r>
            <w:r w:rsidRPr="00C37DCB">
              <w:rPr>
                <w:rFonts w:eastAsia="Times New Roman"/>
                <w:strike/>
                <w:sz w:val="18"/>
                <w:szCs w:val="18"/>
              </w:rPr>
              <w:tab/>
              <w:t>Pour le calcul quotidien des heures supplémentaires, il n</w:t>
            </w:r>
            <w:r w:rsidR="00654E73" w:rsidRPr="00C37DCB">
              <w:rPr>
                <w:rFonts w:eastAsia="Times New Roman"/>
                <w:strike/>
                <w:sz w:val="18"/>
                <w:szCs w:val="18"/>
              </w:rPr>
              <w:t>’</w:t>
            </w:r>
            <w:r w:rsidRPr="00C37DCB">
              <w:rPr>
                <w:rFonts w:eastAsia="Times New Roman"/>
                <w:strike/>
                <w:sz w:val="18"/>
                <w:szCs w:val="18"/>
              </w:rPr>
              <w:t>est pas tenu compte des fractions d</w:t>
            </w:r>
            <w:r w:rsidR="00654E73" w:rsidRPr="00C37DCB">
              <w:rPr>
                <w:rFonts w:eastAsia="Times New Roman"/>
                <w:strike/>
                <w:sz w:val="18"/>
                <w:szCs w:val="18"/>
              </w:rPr>
              <w:t>’</w:t>
            </w:r>
            <w:r w:rsidRPr="00C37DCB">
              <w:rPr>
                <w:rFonts w:eastAsia="Times New Roman"/>
                <w:strike/>
                <w:sz w:val="18"/>
                <w:szCs w:val="18"/>
              </w:rPr>
              <w:t>heures inférieures à 15</w:t>
            </w:r>
            <w:r w:rsidR="0090658E" w:rsidRPr="00C37DCB">
              <w:rPr>
                <w:rFonts w:eastAsia="Times New Roman"/>
                <w:strike/>
                <w:sz w:val="18"/>
                <w:szCs w:val="18"/>
              </w:rPr>
              <w:t> </w:t>
            </w:r>
            <w:r w:rsidRPr="00C37DCB">
              <w:rPr>
                <w:rFonts w:eastAsia="Times New Roman"/>
                <w:strike/>
                <w:sz w:val="18"/>
                <w:szCs w:val="18"/>
              </w:rPr>
              <w:t>minut</w:t>
            </w:r>
            <w:r w:rsidR="00A5020B" w:rsidRPr="00C37DCB">
              <w:rPr>
                <w:rFonts w:eastAsia="Times New Roman"/>
                <w:strike/>
                <w:sz w:val="18"/>
                <w:szCs w:val="18"/>
              </w:rPr>
              <w:t>es.  Le</w:t>
            </w:r>
            <w:r w:rsidRPr="00C37DCB">
              <w:rPr>
                <w:rFonts w:eastAsia="Times New Roman"/>
                <w:strike/>
                <w:sz w:val="18"/>
                <w:szCs w:val="18"/>
              </w:rPr>
              <w:t xml:space="preserve"> décompte des heures supplémentaires se fait par semaine et est calculé en heures et en demi</w:t>
            </w:r>
            <w:r w:rsidR="00746D27" w:rsidRPr="00C37DCB">
              <w:rPr>
                <w:rFonts w:eastAsia="Times New Roman"/>
                <w:strike/>
                <w:sz w:val="18"/>
                <w:szCs w:val="18"/>
              </w:rPr>
              <w:noBreakHyphen/>
            </w:r>
            <w:proofErr w:type="gramStart"/>
            <w:r w:rsidRPr="00C37DCB">
              <w:rPr>
                <w:rFonts w:eastAsia="Times New Roman"/>
                <w:strike/>
                <w:sz w:val="18"/>
                <w:szCs w:val="18"/>
              </w:rPr>
              <w:t>heures;  il</w:t>
            </w:r>
            <w:proofErr w:type="gramEnd"/>
            <w:r w:rsidRPr="00C37DCB">
              <w:rPr>
                <w:rFonts w:eastAsia="Times New Roman"/>
                <w:strike/>
                <w:sz w:val="18"/>
                <w:szCs w:val="18"/>
              </w:rPr>
              <w:t xml:space="preserve"> n</w:t>
            </w:r>
            <w:r w:rsidR="00654E73" w:rsidRPr="00C37DCB">
              <w:rPr>
                <w:rFonts w:eastAsia="Times New Roman"/>
                <w:strike/>
                <w:sz w:val="18"/>
                <w:szCs w:val="18"/>
              </w:rPr>
              <w:t>’</w:t>
            </w:r>
            <w:r w:rsidRPr="00C37DCB">
              <w:rPr>
                <w:rFonts w:eastAsia="Times New Roman"/>
                <w:strike/>
                <w:sz w:val="18"/>
                <w:szCs w:val="18"/>
              </w:rPr>
              <w:t>est pas tenu compte d</w:t>
            </w:r>
            <w:r w:rsidR="00654E73" w:rsidRPr="00C37DCB">
              <w:rPr>
                <w:rFonts w:eastAsia="Times New Roman"/>
                <w:strike/>
                <w:sz w:val="18"/>
                <w:szCs w:val="18"/>
              </w:rPr>
              <w:t>’</w:t>
            </w:r>
            <w:r w:rsidRPr="00C37DCB">
              <w:rPr>
                <w:rFonts w:eastAsia="Times New Roman"/>
                <w:strike/>
                <w:sz w:val="18"/>
                <w:szCs w:val="18"/>
              </w:rPr>
              <w:t>un solde inférieur à une demi</w:t>
            </w:r>
            <w:r w:rsidR="00746D27" w:rsidRPr="00C37DCB">
              <w:rPr>
                <w:rFonts w:eastAsia="Times New Roman"/>
                <w:strike/>
                <w:sz w:val="18"/>
                <w:szCs w:val="18"/>
              </w:rPr>
              <w:noBreakHyphen/>
            </w:r>
            <w:r w:rsidRPr="00C37DCB">
              <w:rPr>
                <w:rFonts w:eastAsia="Times New Roman"/>
                <w:strike/>
                <w:sz w:val="18"/>
                <w:szCs w:val="18"/>
              </w:rPr>
              <w:t>heure.</w:t>
            </w:r>
          </w:p>
          <w:p w:rsidR="008C72CD" w:rsidRPr="00C37DCB" w:rsidRDefault="00524EBE" w:rsidP="00524EBE">
            <w:pPr>
              <w:autoSpaceDE w:val="0"/>
              <w:autoSpaceDN w:val="0"/>
              <w:adjustRightInd w:val="0"/>
              <w:rPr>
                <w:rFonts w:eastAsia="Times New Roman"/>
                <w:strike/>
                <w:sz w:val="18"/>
                <w:szCs w:val="18"/>
              </w:rPr>
            </w:pPr>
            <w:r w:rsidRPr="00C37DCB">
              <w:rPr>
                <w:rFonts w:eastAsia="Times New Roman"/>
                <w:strike/>
                <w:sz w:val="18"/>
                <w:szCs w:val="18"/>
              </w:rPr>
              <w:t>d) Le congé de compensation ne peut être pris que par fractions d</w:t>
            </w:r>
            <w:r w:rsidR="00654E73" w:rsidRPr="00C37DCB">
              <w:rPr>
                <w:rFonts w:eastAsia="Times New Roman"/>
                <w:strike/>
                <w:sz w:val="18"/>
                <w:szCs w:val="18"/>
              </w:rPr>
              <w:t>’</w:t>
            </w:r>
            <w:r w:rsidRPr="00C37DCB">
              <w:rPr>
                <w:rFonts w:eastAsia="Times New Roman"/>
                <w:strike/>
                <w:sz w:val="18"/>
                <w:szCs w:val="18"/>
              </w:rPr>
              <w:t>une demi</w:t>
            </w:r>
            <w:r w:rsidR="00746D27" w:rsidRPr="00C37DCB">
              <w:rPr>
                <w:rFonts w:eastAsia="Times New Roman"/>
                <w:strike/>
                <w:sz w:val="18"/>
                <w:szCs w:val="18"/>
              </w:rPr>
              <w:noBreakHyphen/>
            </w:r>
            <w:r w:rsidRPr="00C37DCB">
              <w:rPr>
                <w:rFonts w:eastAsia="Times New Roman"/>
                <w:strike/>
                <w:sz w:val="18"/>
                <w:szCs w:val="18"/>
              </w:rPr>
              <w:t xml:space="preserve">journée, équivalant à </w:t>
            </w:r>
            <w:r w:rsidRPr="00C37DCB">
              <w:rPr>
                <w:rFonts w:eastAsia="Times New Roman"/>
                <w:strike/>
                <w:sz w:val="18"/>
                <w:szCs w:val="18"/>
              </w:rPr>
              <w:lastRenderedPageBreak/>
              <w:t>quatre heures de congé de compensation, après autorisation écrite du supérieur hiérarchique.</w:t>
            </w:r>
          </w:p>
        </w:tc>
        <w:tc>
          <w:tcPr>
            <w:tcW w:w="4537" w:type="dxa"/>
            <w:shd w:val="clear" w:color="auto" w:fill="auto"/>
            <w:tcMar>
              <w:top w:w="57" w:type="dxa"/>
              <w:bottom w:w="57" w:type="dxa"/>
            </w:tcMar>
          </w:tcPr>
          <w:p w:rsidR="00D838C1" w:rsidRDefault="00654E73" w:rsidP="00524EBE">
            <w:pPr>
              <w:spacing w:after="180"/>
              <w:rPr>
                <w:sz w:val="18"/>
                <w:szCs w:val="18"/>
              </w:rPr>
            </w:pPr>
            <w:r w:rsidRPr="00C37DCB">
              <w:rPr>
                <w:sz w:val="18"/>
                <w:szCs w:val="18"/>
              </w:rPr>
              <w:lastRenderedPageBreak/>
              <w:t>Alinéa a) :</w:t>
            </w:r>
            <w:r w:rsidR="00524EBE" w:rsidRPr="00C37DCB">
              <w:rPr>
                <w:sz w:val="18"/>
                <w:szCs w:val="18"/>
              </w:rPr>
              <w:t xml:space="preserve"> suppression de la première phrase qui fait double emploi avec l</w:t>
            </w:r>
            <w:r w:rsidRPr="00C37DCB">
              <w:rPr>
                <w:sz w:val="18"/>
                <w:szCs w:val="18"/>
              </w:rPr>
              <w:t>’article 3</w:t>
            </w:r>
            <w:r w:rsidR="00524EBE" w:rsidRPr="00C37DCB">
              <w:rPr>
                <w:sz w:val="18"/>
                <w:szCs w:val="18"/>
              </w:rPr>
              <w:t>.12.a)</w:t>
            </w:r>
            <w:r w:rsidR="001F11E2" w:rsidRPr="00C37DCB">
              <w:rPr>
                <w:sz w:val="18"/>
                <w:szCs w:val="18"/>
              </w:rPr>
              <w:t xml:space="preserve"> </w:t>
            </w:r>
            <w:r w:rsidR="001F11E2" w:rsidRPr="00C37DCB">
              <w:rPr>
                <w:rFonts w:eastAsia="Times New Roman"/>
                <w:sz w:val="18"/>
                <w:szCs w:val="18"/>
                <w:lang w:eastAsia="fr-CH"/>
              </w:rPr>
              <w:t>du Statut du personnel</w:t>
            </w:r>
            <w:r w:rsidR="00524EBE" w:rsidRPr="00C37DCB">
              <w:rPr>
                <w:sz w:val="18"/>
                <w:szCs w:val="18"/>
              </w:rPr>
              <w:t>.</w:t>
            </w:r>
          </w:p>
          <w:p w:rsidR="00D838C1" w:rsidRDefault="00654E73" w:rsidP="00524EBE">
            <w:pPr>
              <w:spacing w:after="180"/>
              <w:rPr>
                <w:sz w:val="18"/>
                <w:szCs w:val="18"/>
              </w:rPr>
            </w:pPr>
            <w:r w:rsidRPr="00C37DCB">
              <w:rPr>
                <w:sz w:val="18"/>
                <w:szCs w:val="18"/>
              </w:rPr>
              <w:t>Alinéa b) :</w:t>
            </w:r>
            <w:r w:rsidR="00524EBE" w:rsidRPr="00C37DCB">
              <w:rPr>
                <w:sz w:val="18"/>
                <w:szCs w:val="18"/>
              </w:rPr>
              <w:t xml:space="preserve"> </w:t>
            </w:r>
            <w:r w:rsidR="00547566" w:rsidRPr="00C37DCB">
              <w:rPr>
                <w:sz w:val="18"/>
                <w:szCs w:val="18"/>
              </w:rPr>
              <w:t>“</w:t>
            </w:r>
            <w:r w:rsidR="00524EBE" w:rsidRPr="00C37DCB">
              <w:rPr>
                <w:sz w:val="18"/>
                <w:szCs w:val="18"/>
              </w:rPr>
              <w:t>compensation en espèces</w:t>
            </w:r>
            <w:r w:rsidR="00547566" w:rsidRPr="00C37DCB">
              <w:rPr>
                <w:sz w:val="18"/>
                <w:szCs w:val="18"/>
              </w:rPr>
              <w:t>”</w:t>
            </w:r>
            <w:r w:rsidR="00524EBE" w:rsidRPr="00C37DCB">
              <w:rPr>
                <w:sz w:val="18"/>
                <w:szCs w:val="18"/>
              </w:rPr>
              <w:t xml:space="preserve"> rempl</w:t>
            </w:r>
            <w:r w:rsidR="005F24E1" w:rsidRPr="00C37DCB">
              <w:rPr>
                <w:sz w:val="18"/>
                <w:szCs w:val="18"/>
              </w:rPr>
              <w:t>a</w:t>
            </w:r>
            <w:r w:rsidR="00524EBE" w:rsidRPr="00C37DCB">
              <w:rPr>
                <w:sz w:val="18"/>
                <w:szCs w:val="18"/>
              </w:rPr>
              <w:t xml:space="preserve">cée par </w:t>
            </w:r>
            <w:r w:rsidR="00547566" w:rsidRPr="00C37DCB">
              <w:rPr>
                <w:sz w:val="18"/>
                <w:szCs w:val="18"/>
              </w:rPr>
              <w:t>“</w:t>
            </w:r>
            <w:r w:rsidR="00524EBE" w:rsidRPr="00C37DCB">
              <w:rPr>
                <w:sz w:val="18"/>
                <w:szCs w:val="18"/>
              </w:rPr>
              <w:t>rémunération supplémentaire</w:t>
            </w:r>
            <w:r w:rsidR="00547566" w:rsidRPr="00C37DCB">
              <w:rPr>
                <w:sz w:val="18"/>
                <w:szCs w:val="18"/>
              </w:rPr>
              <w:t>”</w:t>
            </w:r>
            <w:r w:rsidR="00524EBE" w:rsidRPr="00C37DCB">
              <w:rPr>
                <w:sz w:val="18"/>
                <w:szCs w:val="18"/>
              </w:rPr>
              <w:t xml:space="preserve"> conformément à l</w:t>
            </w:r>
            <w:r w:rsidRPr="00C37DCB">
              <w:rPr>
                <w:sz w:val="18"/>
                <w:szCs w:val="18"/>
              </w:rPr>
              <w:t>’article 3</w:t>
            </w:r>
            <w:r w:rsidR="00524EBE" w:rsidRPr="00C37DCB">
              <w:rPr>
                <w:sz w:val="18"/>
                <w:szCs w:val="18"/>
              </w:rPr>
              <w:t>.12.a)</w:t>
            </w:r>
            <w:r w:rsidR="001F11E2" w:rsidRPr="00C37DCB">
              <w:rPr>
                <w:sz w:val="18"/>
                <w:szCs w:val="18"/>
              </w:rPr>
              <w:t xml:space="preserve"> </w:t>
            </w:r>
            <w:r w:rsidR="001F11E2" w:rsidRPr="00C37DCB">
              <w:rPr>
                <w:rFonts w:eastAsia="Times New Roman"/>
                <w:sz w:val="18"/>
                <w:szCs w:val="18"/>
                <w:lang w:eastAsia="fr-CH"/>
              </w:rPr>
              <w:t>du Statut du personnel</w:t>
            </w:r>
            <w:r w:rsidR="00524EBE" w:rsidRPr="00C37DCB">
              <w:rPr>
                <w:sz w:val="18"/>
                <w:szCs w:val="18"/>
              </w:rPr>
              <w:t>.</w:t>
            </w:r>
          </w:p>
          <w:p w:rsidR="007D585C" w:rsidRPr="00C37DCB" w:rsidRDefault="005F24E1" w:rsidP="00592B19">
            <w:pPr>
              <w:rPr>
                <w:sz w:val="18"/>
                <w:szCs w:val="18"/>
              </w:rPr>
            </w:pPr>
            <w:r w:rsidRPr="00C37DCB">
              <w:rPr>
                <w:sz w:val="18"/>
                <w:szCs w:val="18"/>
              </w:rPr>
              <w:t>S</w:t>
            </w:r>
            <w:r w:rsidR="00524EBE" w:rsidRPr="00C37DCB">
              <w:rPr>
                <w:sz w:val="18"/>
                <w:szCs w:val="18"/>
              </w:rPr>
              <w:t>uppression d</w:t>
            </w:r>
            <w:r w:rsidRPr="00C37DCB">
              <w:rPr>
                <w:sz w:val="18"/>
                <w:szCs w:val="18"/>
              </w:rPr>
              <w:t xml:space="preserve">es </w:t>
            </w:r>
            <w:r w:rsidR="00524EBE" w:rsidRPr="00C37DCB">
              <w:rPr>
                <w:sz w:val="18"/>
                <w:szCs w:val="18"/>
              </w:rPr>
              <w:t>autres disposit</w:t>
            </w:r>
            <w:r w:rsidR="001F11E2" w:rsidRPr="00C37DCB">
              <w:rPr>
                <w:sz w:val="18"/>
                <w:szCs w:val="18"/>
              </w:rPr>
              <w:t>i</w:t>
            </w:r>
            <w:r w:rsidR="00524EBE" w:rsidRPr="00C37DCB">
              <w:rPr>
                <w:sz w:val="18"/>
                <w:szCs w:val="18"/>
              </w:rPr>
              <w:t>ons</w:t>
            </w:r>
            <w:r w:rsidR="00654E73" w:rsidRPr="00C37DCB">
              <w:rPr>
                <w:sz w:val="18"/>
                <w:szCs w:val="18"/>
              </w:rPr>
              <w:t> :</w:t>
            </w:r>
            <w:r w:rsidR="00524EBE" w:rsidRPr="00C37DCB">
              <w:rPr>
                <w:sz w:val="18"/>
                <w:szCs w:val="18"/>
              </w:rPr>
              <w:t xml:space="preserve"> pour </w:t>
            </w:r>
            <w:r w:rsidRPr="00C37DCB">
              <w:rPr>
                <w:sz w:val="18"/>
                <w:szCs w:val="18"/>
              </w:rPr>
              <w:t>supprimer, dans le</w:t>
            </w:r>
            <w:r w:rsidR="00524EBE" w:rsidRPr="00C37DCB">
              <w:rPr>
                <w:sz w:val="18"/>
                <w:szCs w:val="18"/>
              </w:rPr>
              <w:t xml:space="preserve"> Règlement du personnel</w:t>
            </w:r>
            <w:r w:rsidRPr="00C37DCB">
              <w:rPr>
                <w:sz w:val="18"/>
                <w:szCs w:val="18"/>
              </w:rPr>
              <w:t>,</w:t>
            </w:r>
            <w:r w:rsidR="00524EBE" w:rsidRPr="00C37DCB">
              <w:rPr>
                <w:sz w:val="18"/>
                <w:szCs w:val="18"/>
              </w:rPr>
              <w:t xml:space="preserve"> des modalités </w:t>
            </w:r>
            <w:r w:rsidR="00524EBE" w:rsidRPr="00C37DCB">
              <w:rPr>
                <w:sz w:val="18"/>
                <w:szCs w:val="18"/>
              </w:rPr>
              <w:lastRenderedPageBreak/>
              <w:t>opérationnelles qui n</w:t>
            </w:r>
            <w:r w:rsidR="00654E73" w:rsidRPr="00C37DCB">
              <w:rPr>
                <w:sz w:val="18"/>
                <w:szCs w:val="18"/>
              </w:rPr>
              <w:t>’</w:t>
            </w:r>
            <w:r w:rsidR="00524EBE" w:rsidRPr="00C37DCB">
              <w:rPr>
                <w:sz w:val="18"/>
                <w:szCs w:val="18"/>
              </w:rPr>
              <w:t>y ont pas leur pla</w:t>
            </w:r>
            <w:r w:rsidR="00A5020B" w:rsidRPr="00C37DCB">
              <w:rPr>
                <w:sz w:val="18"/>
                <w:szCs w:val="18"/>
              </w:rPr>
              <w:t>ce.  Ce</w:t>
            </w:r>
            <w:r w:rsidR="00524EBE" w:rsidRPr="00C37DCB">
              <w:rPr>
                <w:sz w:val="18"/>
                <w:szCs w:val="18"/>
              </w:rPr>
              <w:t>s modalités figureront dans l</w:t>
            </w:r>
            <w:r w:rsidR="00654E73" w:rsidRPr="00C37DCB">
              <w:rPr>
                <w:sz w:val="18"/>
                <w:szCs w:val="18"/>
              </w:rPr>
              <w:t>’</w:t>
            </w:r>
            <w:r w:rsidR="00524EBE" w:rsidRPr="00C37DCB">
              <w:rPr>
                <w:sz w:val="18"/>
                <w:szCs w:val="18"/>
              </w:rPr>
              <w:t>ordre de service relatif aux heures supplémentaires.</w:t>
            </w:r>
            <w:r w:rsidR="00592B19" w:rsidRPr="00C37DCB">
              <w:rPr>
                <w:sz w:val="18"/>
                <w:szCs w:val="18"/>
              </w:rPr>
              <w:t xml:space="preserve"> </w:t>
            </w:r>
          </w:p>
        </w:tc>
      </w:tr>
      <w:tr w:rsidR="007D585C" w:rsidRPr="00C37DCB" w:rsidTr="008C72CD">
        <w:trPr>
          <w:trHeight w:val="20"/>
        </w:trPr>
        <w:tc>
          <w:tcPr>
            <w:tcW w:w="1842" w:type="dxa"/>
            <w:shd w:val="clear" w:color="auto" w:fill="auto"/>
            <w:tcMar>
              <w:top w:w="57" w:type="dxa"/>
              <w:bottom w:w="57" w:type="dxa"/>
            </w:tcMar>
          </w:tcPr>
          <w:p w:rsidR="007D585C" w:rsidRDefault="007D585C" w:rsidP="007D585C">
            <w:pPr>
              <w:spacing w:after="180"/>
              <w:ind w:right="33"/>
              <w:rPr>
                <w:b/>
                <w:sz w:val="18"/>
                <w:szCs w:val="18"/>
              </w:rPr>
            </w:pPr>
            <w:proofErr w:type="gramStart"/>
            <w:r w:rsidRPr="00C37DCB">
              <w:rPr>
                <w:b/>
                <w:sz w:val="18"/>
                <w:szCs w:val="18"/>
              </w:rPr>
              <w:lastRenderedPageBreak/>
              <w:t>Disposition </w:t>
            </w:r>
            <w:r>
              <w:rPr>
                <w:b/>
                <w:sz w:val="18"/>
                <w:szCs w:val="18"/>
              </w:rPr>
              <w:t xml:space="preserve"> 3.14.1</w:t>
            </w:r>
            <w:proofErr w:type="gramEnd"/>
          </w:p>
          <w:p w:rsidR="007D585C" w:rsidRPr="00C37DCB" w:rsidRDefault="007D585C" w:rsidP="007D585C">
            <w:pPr>
              <w:spacing w:after="180"/>
              <w:ind w:right="33"/>
              <w:rPr>
                <w:b/>
                <w:sz w:val="18"/>
                <w:szCs w:val="18"/>
              </w:rPr>
            </w:pPr>
            <w:r w:rsidRPr="00611B49">
              <w:rPr>
                <w:sz w:val="18"/>
                <w:szCs w:val="18"/>
              </w:rPr>
              <w:t>D</w:t>
            </w:r>
            <w:r>
              <w:rPr>
                <w:sz w:val="18"/>
                <w:szCs w:val="18"/>
              </w:rPr>
              <w:t>é</w:t>
            </w:r>
            <w:r w:rsidRPr="00611B49">
              <w:rPr>
                <w:sz w:val="18"/>
                <w:szCs w:val="18"/>
              </w:rPr>
              <w:t>finitions</w:t>
            </w:r>
          </w:p>
        </w:tc>
        <w:tc>
          <w:tcPr>
            <w:tcW w:w="4536" w:type="dxa"/>
            <w:shd w:val="clear" w:color="auto" w:fill="auto"/>
            <w:tcMar>
              <w:top w:w="57" w:type="dxa"/>
              <w:bottom w:w="57" w:type="dxa"/>
            </w:tcMar>
          </w:tcPr>
          <w:p w:rsidR="007D585C" w:rsidRPr="00EC2A0A" w:rsidRDefault="007D585C" w:rsidP="007D585C">
            <w:pPr>
              <w:autoSpaceDE w:val="0"/>
              <w:autoSpaceDN w:val="0"/>
              <w:adjustRightInd w:val="0"/>
              <w:rPr>
                <w:rFonts w:eastAsia="Times New Roman"/>
                <w:color w:val="000000"/>
                <w:sz w:val="18"/>
                <w:szCs w:val="18"/>
                <w:lang w:eastAsia="fr-CH"/>
              </w:rPr>
            </w:pPr>
            <w:r w:rsidRPr="00EC2A0A">
              <w:rPr>
                <w:rFonts w:eastAsia="Times New Roman"/>
                <w:color w:val="000000"/>
                <w:sz w:val="18"/>
                <w:szCs w:val="18"/>
                <w:lang w:eastAsia="fr-CH"/>
              </w:rPr>
              <w:t>[…]</w:t>
            </w:r>
          </w:p>
          <w:p w:rsidR="007D585C" w:rsidRPr="00EC2A0A" w:rsidRDefault="007D585C" w:rsidP="007D585C">
            <w:pPr>
              <w:autoSpaceDE w:val="0"/>
              <w:autoSpaceDN w:val="0"/>
              <w:adjustRightInd w:val="0"/>
              <w:rPr>
                <w:rFonts w:eastAsia="Times New Roman"/>
                <w:color w:val="000000"/>
                <w:sz w:val="18"/>
                <w:szCs w:val="18"/>
                <w:lang w:eastAsia="fr-CH"/>
              </w:rPr>
            </w:pPr>
          </w:p>
          <w:p w:rsidR="007D585C" w:rsidRPr="00EC2A0A" w:rsidRDefault="007D585C" w:rsidP="00EC2A0A">
            <w:pPr>
              <w:pStyle w:val="Default"/>
              <w:rPr>
                <w:rFonts w:eastAsia="Times New Roman"/>
                <w:sz w:val="20"/>
                <w:lang w:val="fr-FR" w:eastAsia="fr-CH"/>
              </w:rPr>
            </w:pPr>
            <w:r w:rsidRPr="00EC2A0A">
              <w:rPr>
                <w:rFonts w:eastAsia="Times New Roman"/>
                <w:sz w:val="18"/>
                <w:szCs w:val="18"/>
                <w:lang w:val="fr-FR" w:eastAsia="fr-CH"/>
              </w:rPr>
              <w:t xml:space="preserve">c) </w:t>
            </w:r>
            <w:r w:rsidRPr="00EC2A0A">
              <w:rPr>
                <w:rFonts w:eastAsia="Times New Roman"/>
                <w:sz w:val="20"/>
                <w:lang w:val="fr-FR" w:eastAsia="fr-CH"/>
              </w:rPr>
              <w:t>La présente disposition ne s’applique pas aux fonctionnaires temporaires.</w:t>
            </w:r>
          </w:p>
          <w:p w:rsidR="007D585C" w:rsidRPr="00EC2A0A" w:rsidRDefault="007D585C" w:rsidP="007D585C">
            <w:pPr>
              <w:autoSpaceDE w:val="0"/>
              <w:autoSpaceDN w:val="0"/>
              <w:adjustRightInd w:val="0"/>
              <w:rPr>
                <w:rFonts w:eastAsia="Times New Roman"/>
                <w:color w:val="000000"/>
                <w:sz w:val="18"/>
                <w:szCs w:val="18"/>
                <w:lang w:eastAsia="fr-CH"/>
              </w:rPr>
            </w:pPr>
          </w:p>
          <w:p w:rsidR="007D585C" w:rsidRPr="00EC2A0A" w:rsidRDefault="007D585C" w:rsidP="00403E1D">
            <w:pPr>
              <w:autoSpaceDE w:val="0"/>
              <w:autoSpaceDN w:val="0"/>
              <w:adjustRightInd w:val="0"/>
              <w:spacing w:after="180"/>
              <w:rPr>
                <w:rFonts w:eastAsia="Times New Roman"/>
                <w:sz w:val="18"/>
                <w:szCs w:val="18"/>
              </w:rPr>
            </w:pPr>
          </w:p>
        </w:tc>
        <w:tc>
          <w:tcPr>
            <w:tcW w:w="4536" w:type="dxa"/>
            <w:shd w:val="clear" w:color="auto" w:fill="auto"/>
            <w:tcMar>
              <w:top w:w="57" w:type="dxa"/>
              <w:bottom w:w="57" w:type="dxa"/>
            </w:tcMar>
          </w:tcPr>
          <w:p w:rsidR="007D585C" w:rsidRPr="00EC2A0A" w:rsidRDefault="007D585C" w:rsidP="007D585C">
            <w:pPr>
              <w:autoSpaceDE w:val="0"/>
              <w:autoSpaceDN w:val="0"/>
              <w:adjustRightInd w:val="0"/>
              <w:spacing w:after="180"/>
              <w:rPr>
                <w:sz w:val="18"/>
                <w:szCs w:val="18"/>
              </w:rPr>
            </w:pPr>
          </w:p>
          <w:p w:rsidR="007D585C" w:rsidRPr="00EC2A0A" w:rsidRDefault="007D585C" w:rsidP="007D585C">
            <w:pPr>
              <w:autoSpaceDE w:val="0"/>
              <w:autoSpaceDN w:val="0"/>
              <w:adjustRightInd w:val="0"/>
              <w:spacing w:after="180"/>
              <w:rPr>
                <w:rFonts w:eastAsia="Times New Roman"/>
                <w:strike/>
                <w:sz w:val="18"/>
                <w:szCs w:val="18"/>
              </w:rPr>
            </w:pPr>
            <w:r w:rsidRPr="00EC2A0A">
              <w:rPr>
                <w:sz w:val="18"/>
                <w:szCs w:val="18"/>
              </w:rPr>
              <w:t>[Supprimé]</w:t>
            </w:r>
          </w:p>
        </w:tc>
        <w:tc>
          <w:tcPr>
            <w:tcW w:w="4537" w:type="dxa"/>
            <w:shd w:val="clear" w:color="auto" w:fill="auto"/>
            <w:tcMar>
              <w:top w:w="57" w:type="dxa"/>
              <w:bottom w:w="57" w:type="dxa"/>
            </w:tcMar>
          </w:tcPr>
          <w:p w:rsidR="00EC2A0A" w:rsidRPr="00EC2A0A" w:rsidRDefault="00EC2A0A" w:rsidP="00524EBE">
            <w:pPr>
              <w:spacing w:after="180"/>
              <w:rPr>
                <w:sz w:val="18"/>
                <w:szCs w:val="18"/>
              </w:rPr>
            </w:pPr>
            <w:r w:rsidRPr="00EC2A0A">
              <w:rPr>
                <w:sz w:val="18"/>
                <w:szCs w:val="18"/>
              </w:rPr>
              <w:t>Alinéa supprimé conformément à la proposition de modification de l’article 3.14.f) du Statut du personnel.</w:t>
            </w:r>
          </w:p>
        </w:tc>
      </w:tr>
      <w:tr w:rsidR="007D585C" w:rsidRPr="00C37DCB" w:rsidTr="008C72CD">
        <w:trPr>
          <w:trHeight w:val="20"/>
        </w:trPr>
        <w:tc>
          <w:tcPr>
            <w:tcW w:w="1842" w:type="dxa"/>
            <w:shd w:val="clear" w:color="auto" w:fill="auto"/>
            <w:tcMar>
              <w:top w:w="57" w:type="dxa"/>
              <w:bottom w:w="57" w:type="dxa"/>
            </w:tcMar>
          </w:tcPr>
          <w:p w:rsidR="007D585C" w:rsidRDefault="000E68EC" w:rsidP="007D585C">
            <w:pPr>
              <w:spacing w:after="180"/>
              <w:ind w:right="33"/>
              <w:rPr>
                <w:b/>
                <w:sz w:val="18"/>
                <w:szCs w:val="18"/>
              </w:rPr>
            </w:pPr>
            <w:r>
              <w:rPr>
                <w:b/>
                <w:sz w:val="18"/>
                <w:szCs w:val="18"/>
              </w:rPr>
              <w:t xml:space="preserve">Disposition </w:t>
            </w:r>
            <w:r w:rsidR="007D585C">
              <w:rPr>
                <w:b/>
                <w:sz w:val="18"/>
                <w:szCs w:val="18"/>
              </w:rPr>
              <w:t>3.14.2</w:t>
            </w:r>
          </w:p>
          <w:p w:rsidR="007D585C" w:rsidRPr="00C37DCB" w:rsidRDefault="007D585C" w:rsidP="00403E1D">
            <w:pPr>
              <w:spacing w:after="180"/>
              <w:ind w:right="33"/>
              <w:rPr>
                <w:b/>
                <w:sz w:val="18"/>
                <w:szCs w:val="18"/>
              </w:rPr>
            </w:pPr>
            <w:r>
              <w:rPr>
                <w:sz w:val="20"/>
              </w:rPr>
              <w:t>Limites à l’octroi de l’indemnité</w:t>
            </w:r>
          </w:p>
        </w:tc>
        <w:tc>
          <w:tcPr>
            <w:tcW w:w="4536" w:type="dxa"/>
            <w:shd w:val="clear" w:color="auto" w:fill="auto"/>
            <w:tcMar>
              <w:top w:w="57" w:type="dxa"/>
              <w:bottom w:w="57" w:type="dxa"/>
            </w:tcMar>
          </w:tcPr>
          <w:p w:rsidR="007D585C" w:rsidRPr="00EC2A0A" w:rsidRDefault="007D585C" w:rsidP="007D585C">
            <w:pPr>
              <w:autoSpaceDE w:val="0"/>
              <w:autoSpaceDN w:val="0"/>
              <w:adjustRightInd w:val="0"/>
              <w:rPr>
                <w:rFonts w:eastAsia="Times New Roman"/>
                <w:color w:val="000000"/>
                <w:sz w:val="18"/>
                <w:szCs w:val="18"/>
                <w:lang w:eastAsia="fr-CH"/>
              </w:rPr>
            </w:pPr>
            <w:r w:rsidRPr="00EC2A0A">
              <w:rPr>
                <w:rFonts w:eastAsia="Times New Roman"/>
                <w:color w:val="000000"/>
                <w:sz w:val="18"/>
                <w:szCs w:val="18"/>
                <w:lang w:eastAsia="fr-CH"/>
              </w:rPr>
              <w:t>[…]</w:t>
            </w:r>
          </w:p>
          <w:p w:rsidR="007D585C" w:rsidRPr="00EC2A0A" w:rsidRDefault="007D585C" w:rsidP="007D585C">
            <w:pPr>
              <w:autoSpaceDE w:val="0"/>
              <w:autoSpaceDN w:val="0"/>
              <w:adjustRightInd w:val="0"/>
              <w:rPr>
                <w:rFonts w:eastAsia="Times New Roman"/>
                <w:color w:val="000000"/>
                <w:sz w:val="18"/>
                <w:szCs w:val="18"/>
                <w:lang w:eastAsia="fr-CH"/>
              </w:rPr>
            </w:pPr>
          </w:p>
          <w:p w:rsidR="007D585C" w:rsidRPr="00EC2A0A" w:rsidRDefault="007D585C" w:rsidP="00EC2A0A">
            <w:pPr>
              <w:pStyle w:val="Default"/>
              <w:rPr>
                <w:rFonts w:eastAsia="Times New Roman"/>
                <w:sz w:val="20"/>
                <w:lang w:val="fr-FR" w:eastAsia="fr-CH"/>
              </w:rPr>
            </w:pPr>
            <w:r w:rsidRPr="00EC2A0A">
              <w:rPr>
                <w:rFonts w:eastAsia="Times New Roman"/>
                <w:sz w:val="18"/>
                <w:szCs w:val="18"/>
                <w:lang w:val="fr-FR" w:eastAsia="fr-CH"/>
              </w:rPr>
              <w:t xml:space="preserve">c) </w:t>
            </w:r>
            <w:r w:rsidRPr="00EC2A0A">
              <w:rPr>
                <w:rFonts w:eastAsia="Times New Roman"/>
                <w:sz w:val="20"/>
                <w:lang w:val="fr-FR" w:eastAsia="fr-CH"/>
              </w:rPr>
              <w:t>La présente disposition ne s’applique pas aux fonctionnaires temporaires.</w:t>
            </w:r>
          </w:p>
          <w:p w:rsidR="007D585C" w:rsidRPr="00EC2A0A" w:rsidRDefault="007D585C" w:rsidP="00403E1D">
            <w:pPr>
              <w:autoSpaceDE w:val="0"/>
              <w:autoSpaceDN w:val="0"/>
              <w:adjustRightInd w:val="0"/>
              <w:spacing w:after="180"/>
              <w:rPr>
                <w:rFonts w:eastAsia="Times New Roman"/>
                <w:sz w:val="18"/>
                <w:szCs w:val="18"/>
              </w:rPr>
            </w:pPr>
          </w:p>
        </w:tc>
        <w:tc>
          <w:tcPr>
            <w:tcW w:w="4536" w:type="dxa"/>
            <w:shd w:val="clear" w:color="auto" w:fill="auto"/>
            <w:tcMar>
              <w:top w:w="57" w:type="dxa"/>
              <w:bottom w:w="57" w:type="dxa"/>
            </w:tcMar>
          </w:tcPr>
          <w:p w:rsidR="007D585C" w:rsidRPr="00EC2A0A" w:rsidRDefault="007D585C" w:rsidP="007D585C">
            <w:pPr>
              <w:autoSpaceDE w:val="0"/>
              <w:autoSpaceDN w:val="0"/>
              <w:adjustRightInd w:val="0"/>
              <w:spacing w:after="180"/>
              <w:rPr>
                <w:sz w:val="18"/>
                <w:szCs w:val="18"/>
              </w:rPr>
            </w:pPr>
          </w:p>
          <w:p w:rsidR="007D585C" w:rsidRPr="00EC2A0A" w:rsidRDefault="007D585C" w:rsidP="007D585C">
            <w:pPr>
              <w:autoSpaceDE w:val="0"/>
              <w:autoSpaceDN w:val="0"/>
              <w:adjustRightInd w:val="0"/>
              <w:spacing w:after="180"/>
              <w:rPr>
                <w:rFonts w:eastAsia="Times New Roman"/>
                <w:strike/>
                <w:sz w:val="18"/>
                <w:szCs w:val="18"/>
              </w:rPr>
            </w:pPr>
            <w:r w:rsidRPr="00EC2A0A">
              <w:rPr>
                <w:sz w:val="18"/>
                <w:szCs w:val="18"/>
              </w:rPr>
              <w:t>[Supprimé]</w:t>
            </w:r>
          </w:p>
        </w:tc>
        <w:tc>
          <w:tcPr>
            <w:tcW w:w="4537" w:type="dxa"/>
            <w:shd w:val="clear" w:color="auto" w:fill="auto"/>
            <w:tcMar>
              <w:top w:w="57" w:type="dxa"/>
              <w:bottom w:w="57" w:type="dxa"/>
            </w:tcMar>
          </w:tcPr>
          <w:p w:rsidR="00EC2A0A" w:rsidRPr="00EC2A0A" w:rsidRDefault="00EC2A0A" w:rsidP="00524EBE">
            <w:pPr>
              <w:spacing w:after="180"/>
              <w:rPr>
                <w:sz w:val="18"/>
                <w:szCs w:val="18"/>
              </w:rPr>
            </w:pPr>
            <w:r w:rsidRPr="00EC2A0A">
              <w:rPr>
                <w:sz w:val="18"/>
                <w:szCs w:val="18"/>
              </w:rPr>
              <w:t>Alinéa supprimé conformément à la proposition de modification de l’article 3.14.f) du Statut du personnel.</w:t>
            </w:r>
          </w:p>
        </w:tc>
      </w:tr>
      <w:tr w:rsidR="007D585C" w:rsidRPr="00C37DCB" w:rsidTr="008C72CD">
        <w:trPr>
          <w:trHeight w:val="20"/>
        </w:trPr>
        <w:tc>
          <w:tcPr>
            <w:tcW w:w="1842" w:type="dxa"/>
            <w:shd w:val="clear" w:color="auto" w:fill="auto"/>
            <w:tcMar>
              <w:top w:w="57" w:type="dxa"/>
              <w:bottom w:w="57" w:type="dxa"/>
            </w:tcMar>
          </w:tcPr>
          <w:p w:rsidR="007D585C" w:rsidRDefault="007D585C" w:rsidP="007D585C">
            <w:pPr>
              <w:spacing w:after="180"/>
              <w:ind w:right="33"/>
              <w:rPr>
                <w:b/>
                <w:sz w:val="18"/>
                <w:szCs w:val="18"/>
              </w:rPr>
            </w:pPr>
            <w:proofErr w:type="gramStart"/>
            <w:r w:rsidRPr="00C37DCB">
              <w:rPr>
                <w:b/>
                <w:sz w:val="18"/>
                <w:szCs w:val="18"/>
              </w:rPr>
              <w:t>Disposition </w:t>
            </w:r>
            <w:r>
              <w:rPr>
                <w:b/>
                <w:sz w:val="18"/>
                <w:szCs w:val="18"/>
              </w:rPr>
              <w:t xml:space="preserve"> 3.14.3</w:t>
            </w:r>
            <w:proofErr w:type="gramEnd"/>
          </w:p>
          <w:p w:rsidR="007D585C" w:rsidRPr="00C37DCB" w:rsidRDefault="007D585C" w:rsidP="00403E1D">
            <w:pPr>
              <w:spacing w:after="180"/>
              <w:ind w:right="33"/>
              <w:rPr>
                <w:b/>
                <w:sz w:val="18"/>
                <w:szCs w:val="18"/>
              </w:rPr>
            </w:pPr>
            <w:r>
              <w:rPr>
                <w:sz w:val="20"/>
              </w:rPr>
              <w:t>Montant de l’indemnité pour frais d’études</w:t>
            </w:r>
          </w:p>
        </w:tc>
        <w:tc>
          <w:tcPr>
            <w:tcW w:w="4536" w:type="dxa"/>
            <w:shd w:val="clear" w:color="auto" w:fill="auto"/>
            <w:tcMar>
              <w:top w:w="57" w:type="dxa"/>
              <w:bottom w:w="57" w:type="dxa"/>
            </w:tcMar>
          </w:tcPr>
          <w:p w:rsidR="007D585C" w:rsidRPr="00EC2A0A" w:rsidRDefault="007D585C" w:rsidP="007D585C">
            <w:pPr>
              <w:autoSpaceDE w:val="0"/>
              <w:autoSpaceDN w:val="0"/>
              <w:adjustRightInd w:val="0"/>
              <w:rPr>
                <w:rFonts w:eastAsia="Times New Roman"/>
                <w:color w:val="000000"/>
                <w:sz w:val="18"/>
                <w:szCs w:val="18"/>
                <w:lang w:eastAsia="fr-CH"/>
              </w:rPr>
            </w:pPr>
            <w:r w:rsidRPr="00EC2A0A">
              <w:rPr>
                <w:rFonts w:eastAsia="Times New Roman"/>
                <w:color w:val="000000"/>
                <w:sz w:val="18"/>
                <w:szCs w:val="18"/>
                <w:lang w:eastAsia="fr-CH"/>
              </w:rPr>
              <w:t>[…]</w:t>
            </w:r>
          </w:p>
          <w:p w:rsidR="007D585C" w:rsidRPr="00EC2A0A" w:rsidRDefault="007D585C" w:rsidP="00403E1D">
            <w:pPr>
              <w:autoSpaceDE w:val="0"/>
              <w:autoSpaceDN w:val="0"/>
              <w:adjustRightInd w:val="0"/>
              <w:spacing w:after="180"/>
              <w:rPr>
                <w:rFonts w:eastAsia="Times New Roman"/>
                <w:color w:val="000000"/>
                <w:sz w:val="18"/>
                <w:szCs w:val="18"/>
                <w:lang w:eastAsia="fr-CH"/>
              </w:rPr>
            </w:pPr>
          </w:p>
          <w:p w:rsidR="007D585C" w:rsidRPr="00EC2A0A" w:rsidRDefault="007D585C" w:rsidP="00EC2A0A">
            <w:pPr>
              <w:pStyle w:val="Default"/>
              <w:rPr>
                <w:rFonts w:eastAsia="Times New Roman"/>
                <w:sz w:val="20"/>
                <w:lang w:val="fr-FR" w:eastAsia="fr-CH"/>
              </w:rPr>
            </w:pPr>
            <w:r w:rsidRPr="00EC2A0A">
              <w:rPr>
                <w:rFonts w:eastAsia="Times New Roman"/>
                <w:sz w:val="18"/>
                <w:szCs w:val="18"/>
                <w:lang w:val="fr-FR" w:eastAsia="fr-CH"/>
              </w:rPr>
              <w:t xml:space="preserve">i) </w:t>
            </w:r>
            <w:r w:rsidRPr="00EC2A0A">
              <w:rPr>
                <w:rFonts w:eastAsia="Times New Roman"/>
                <w:sz w:val="20"/>
                <w:lang w:val="fr-FR" w:eastAsia="fr-CH"/>
              </w:rPr>
              <w:t>La présente disposition ne s’applique pas aux fonctionnaires temporaires.</w:t>
            </w:r>
          </w:p>
          <w:p w:rsidR="007D585C" w:rsidRPr="00EC2A0A" w:rsidRDefault="007D585C" w:rsidP="00403E1D">
            <w:pPr>
              <w:autoSpaceDE w:val="0"/>
              <w:autoSpaceDN w:val="0"/>
              <w:adjustRightInd w:val="0"/>
              <w:spacing w:after="180"/>
              <w:rPr>
                <w:rFonts w:eastAsia="Times New Roman"/>
                <w:sz w:val="18"/>
                <w:szCs w:val="18"/>
              </w:rPr>
            </w:pPr>
          </w:p>
        </w:tc>
        <w:tc>
          <w:tcPr>
            <w:tcW w:w="4536" w:type="dxa"/>
            <w:shd w:val="clear" w:color="auto" w:fill="auto"/>
            <w:tcMar>
              <w:top w:w="57" w:type="dxa"/>
              <w:bottom w:w="57" w:type="dxa"/>
            </w:tcMar>
          </w:tcPr>
          <w:p w:rsidR="007D585C" w:rsidRPr="00EC2A0A" w:rsidRDefault="007D585C" w:rsidP="007D585C">
            <w:pPr>
              <w:autoSpaceDE w:val="0"/>
              <w:autoSpaceDN w:val="0"/>
              <w:adjustRightInd w:val="0"/>
              <w:spacing w:after="180"/>
              <w:rPr>
                <w:sz w:val="18"/>
                <w:szCs w:val="18"/>
              </w:rPr>
            </w:pPr>
          </w:p>
          <w:p w:rsidR="007D585C" w:rsidRPr="00EC2A0A" w:rsidRDefault="007D585C" w:rsidP="007D585C">
            <w:pPr>
              <w:autoSpaceDE w:val="0"/>
              <w:autoSpaceDN w:val="0"/>
              <w:adjustRightInd w:val="0"/>
              <w:spacing w:after="180"/>
              <w:rPr>
                <w:rFonts w:eastAsia="Times New Roman"/>
                <w:strike/>
                <w:sz w:val="18"/>
                <w:szCs w:val="18"/>
              </w:rPr>
            </w:pPr>
            <w:r w:rsidRPr="00EC2A0A">
              <w:rPr>
                <w:sz w:val="18"/>
                <w:szCs w:val="18"/>
              </w:rPr>
              <w:t>[Supprimé]</w:t>
            </w:r>
          </w:p>
        </w:tc>
        <w:tc>
          <w:tcPr>
            <w:tcW w:w="4537" w:type="dxa"/>
            <w:shd w:val="clear" w:color="auto" w:fill="auto"/>
            <w:tcMar>
              <w:top w:w="57" w:type="dxa"/>
              <w:bottom w:w="57" w:type="dxa"/>
            </w:tcMar>
          </w:tcPr>
          <w:p w:rsidR="00EC2A0A" w:rsidRPr="00EC2A0A" w:rsidRDefault="00EC2A0A" w:rsidP="00524EBE">
            <w:pPr>
              <w:spacing w:after="180"/>
              <w:rPr>
                <w:sz w:val="18"/>
                <w:szCs w:val="18"/>
              </w:rPr>
            </w:pPr>
            <w:r w:rsidRPr="00EC2A0A">
              <w:rPr>
                <w:sz w:val="18"/>
                <w:szCs w:val="18"/>
              </w:rPr>
              <w:t>Alinéa supprimé conformément à la proposition de modification de l’article 3.14.f) du Statut du personnel.</w:t>
            </w:r>
          </w:p>
        </w:tc>
      </w:tr>
      <w:tr w:rsidR="007D585C" w:rsidRPr="00C37DCB" w:rsidTr="008C72CD">
        <w:trPr>
          <w:trHeight w:val="20"/>
        </w:trPr>
        <w:tc>
          <w:tcPr>
            <w:tcW w:w="1842" w:type="dxa"/>
            <w:shd w:val="clear" w:color="auto" w:fill="auto"/>
            <w:tcMar>
              <w:top w:w="57" w:type="dxa"/>
              <w:bottom w:w="57" w:type="dxa"/>
            </w:tcMar>
          </w:tcPr>
          <w:p w:rsidR="007D585C" w:rsidRDefault="007D585C" w:rsidP="007D585C">
            <w:pPr>
              <w:spacing w:after="180"/>
              <w:ind w:right="33"/>
              <w:rPr>
                <w:rFonts w:eastAsia="Times New Roman"/>
                <w:color w:val="000000"/>
                <w:sz w:val="18"/>
                <w:szCs w:val="18"/>
                <w:lang w:eastAsia="fr-CH"/>
              </w:rPr>
            </w:pPr>
            <w:proofErr w:type="gramStart"/>
            <w:r w:rsidRPr="00C37DCB">
              <w:rPr>
                <w:b/>
                <w:sz w:val="18"/>
                <w:szCs w:val="18"/>
              </w:rPr>
              <w:t>Disposition </w:t>
            </w:r>
            <w:r>
              <w:rPr>
                <w:b/>
                <w:sz w:val="18"/>
                <w:szCs w:val="18"/>
              </w:rPr>
              <w:t xml:space="preserve"> 3.14.4</w:t>
            </w:r>
            <w:proofErr w:type="gramEnd"/>
            <w:r w:rsidRPr="00F93CCA">
              <w:rPr>
                <w:rFonts w:eastAsia="Times New Roman"/>
                <w:color w:val="000000"/>
                <w:sz w:val="18"/>
                <w:szCs w:val="18"/>
                <w:lang w:eastAsia="fr-CH"/>
              </w:rPr>
              <w:t xml:space="preserve"> </w:t>
            </w:r>
          </w:p>
          <w:p w:rsidR="007D585C" w:rsidRPr="00C37DCB" w:rsidRDefault="007D585C" w:rsidP="00403E1D">
            <w:pPr>
              <w:spacing w:after="180"/>
              <w:ind w:right="33"/>
              <w:rPr>
                <w:b/>
                <w:sz w:val="18"/>
                <w:szCs w:val="18"/>
              </w:rPr>
            </w:pPr>
            <w:r>
              <w:rPr>
                <w:sz w:val="20"/>
              </w:rPr>
              <w:t>Montant de l’indemnité spéciale pour frais d’études</w:t>
            </w:r>
          </w:p>
        </w:tc>
        <w:tc>
          <w:tcPr>
            <w:tcW w:w="4536" w:type="dxa"/>
            <w:shd w:val="clear" w:color="auto" w:fill="auto"/>
            <w:tcMar>
              <w:top w:w="57" w:type="dxa"/>
              <w:bottom w:w="57" w:type="dxa"/>
            </w:tcMar>
          </w:tcPr>
          <w:p w:rsidR="007D585C" w:rsidRPr="00EC2A0A" w:rsidRDefault="007D585C" w:rsidP="007D585C">
            <w:pPr>
              <w:autoSpaceDE w:val="0"/>
              <w:autoSpaceDN w:val="0"/>
              <w:adjustRightInd w:val="0"/>
              <w:rPr>
                <w:rFonts w:eastAsia="Times New Roman"/>
                <w:color w:val="000000"/>
                <w:sz w:val="18"/>
                <w:szCs w:val="18"/>
                <w:lang w:eastAsia="fr-CH"/>
              </w:rPr>
            </w:pPr>
            <w:r w:rsidRPr="00EC2A0A">
              <w:rPr>
                <w:rFonts w:eastAsia="Times New Roman"/>
                <w:color w:val="000000"/>
                <w:sz w:val="18"/>
                <w:szCs w:val="18"/>
                <w:lang w:eastAsia="fr-CH"/>
              </w:rPr>
              <w:t>[…]</w:t>
            </w:r>
          </w:p>
          <w:p w:rsidR="007D585C" w:rsidRPr="00EC2A0A" w:rsidRDefault="007D585C" w:rsidP="007D585C">
            <w:pPr>
              <w:autoSpaceDE w:val="0"/>
              <w:autoSpaceDN w:val="0"/>
              <w:adjustRightInd w:val="0"/>
              <w:rPr>
                <w:rFonts w:eastAsia="Times New Roman"/>
                <w:color w:val="000000"/>
                <w:sz w:val="18"/>
                <w:szCs w:val="18"/>
                <w:lang w:eastAsia="fr-CH"/>
              </w:rPr>
            </w:pPr>
          </w:p>
          <w:p w:rsidR="007D585C" w:rsidRPr="00EC2A0A" w:rsidRDefault="007D585C" w:rsidP="00EC2A0A">
            <w:pPr>
              <w:pStyle w:val="Default"/>
              <w:rPr>
                <w:rFonts w:eastAsia="Times New Roman"/>
                <w:sz w:val="20"/>
                <w:lang w:val="fr-FR" w:eastAsia="fr-CH"/>
              </w:rPr>
            </w:pPr>
            <w:r w:rsidRPr="00EC2A0A">
              <w:rPr>
                <w:rFonts w:eastAsia="Times New Roman"/>
                <w:sz w:val="18"/>
                <w:szCs w:val="18"/>
                <w:lang w:val="fr-FR" w:eastAsia="fr-CH"/>
              </w:rPr>
              <w:t xml:space="preserve">e) </w:t>
            </w:r>
            <w:r w:rsidRPr="00EC2A0A">
              <w:rPr>
                <w:rFonts w:eastAsia="Times New Roman"/>
                <w:sz w:val="20"/>
                <w:lang w:val="fr-FR" w:eastAsia="fr-CH"/>
              </w:rPr>
              <w:t>La présente disposition ne s’applique pas aux fonctionnaires temporaires.</w:t>
            </w:r>
          </w:p>
          <w:p w:rsidR="007D585C" w:rsidRPr="00EC2A0A" w:rsidRDefault="007D585C" w:rsidP="007D585C">
            <w:pPr>
              <w:autoSpaceDE w:val="0"/>
              <w:autoSpaceDN w:val="0"/>
              <w:adjustRightInd w:val="0"/>
              <w:rPr>
                <w:rFonts w:eastAsia="Times New Roman"/>
                <w:color w:val="000000"/>
                <w:sz w:val="18"/>
                <w:szCs w:val="18"/>
                <w:lang w:eastAsia="fr-CH"/>
              </w:rPr>
            </w:pPr>
          </w:p>
          <w:p w:rsidR="007D585C" w:rsidRPr="00EC2A0A" w:rsidRDefault="007D585C" w:rsidP="00403E1D">
            <w:pPr>
              <w:autoSpaceDE w:val="0"/>
              <w:autoSpaceDN w:val="0"/>
              <w:adjustRightInd w:val="0"/>
              <w:spacing w:after="180"/>
              <w:rPr>
                <w:rFonts w:eastAsia="Times New Roman"/>
                <w:sz w:val="18"/>
                <w:szCs w:val="18"/>
              </w:rPr>
            </w:pPr>
          </w:p>
        </w:tc>
        <w:tc>
          <w:tcPr>
            <w:tcW w:w="4536" w:type="dxa"/>
            <w:shd w:val="clear" w:color="auto" w:fill="auto"/>
            <w:tcMar>
              <w:top w:w="57" w:type="dxa"/>
              <w:bottom w:w="57" w:type="dxa"/>
            </w:tcMar>
          </w:tcPr>
          <w:p w:rsidR="007D585C" w:rsidRPr="00EC2A0A" w:rsidRDefault="007D585C" w:rsidP="007D585C">
            <w:pPr>
              <w:autoSpaceDE w:val="0"/>
              <w:autoSpaceDN w:val="0"/>
              <w:adjustRightInd w:val="0"/>
              <w:spacing w:after="180"/>
              <w:rPr>
                <w:sz w:val="18"/>
                <w:szCs w:val="18"/>
              </w:rPr>
            </w:pPr>
          </w:p>
          <w:p w:rsidR="007D585C" w:rsidRPr="00EC2A0A" w:rsidRDefault="007D585C" w:rsidP="007D585C">
            <w:pPr>
              <w:autoSpaceDE w:val="0"/>
              <w:autoSpaceDN w:val="0"/>
              <w:adjustRightInd w:val="0"/>
              <w:spacing w:after="180"/>
              <w:rPr>
                <w:rFonts w:eastAsia="Times New Roman"/>
                <w:strike/>
                <w:sz w:val="18"/>
                <w:szCs w:val="18"/>
              </w:rPr>
            </w:pPr>
            <w:r w:rsidRPr="00EC2A0A">
              <w:rPr>
                <w:sz w:val="18"/>
                <w:szCs w:val="18"/>
              </w:rPr>
              <w:t>[Supprimé]</w:t>
            </w:r>
          </w:p>
        </w:tc>
        <w:tc>
          <w:tcPr>
            <w:tcW w:w="4537" w:type="dxa"/>
            <w:shd w:val="clear" w:color="auto" w:fill="auto"/>
            <w:tcMar>
              <w:top w:w="57" w:type="dxa"/>
              <w:bottom w:w="57" w:type="dxa"/>
            </w:tcMar>
          </w:tcPr>
          <w:p w:rsidR="00EC2A0A" w:rsidRPr="00EC2A0A" w:rsidRDefault="00EC2A0A" w:rsidP="00524EBE">
            <w:pPr>
              <w:spacing w:after="180"/>
              <w:rPr>
                <w:sz w:val="18"/>
                <w:szCs w:val="18"/>
              </w:rPr>
            </w:pPr>
            <w:r w:rsidRPr="00EC2A0A">
              <w:rPr>
                <w:sz w:val="18"/>
                <w:szCs w:val="18"/>
              </w:rPr>
              <w:t>Alinéa supprimé conformément à la proposition de modification de l’article 3.14.f) du Statut du personnel.</w:t>
            </w:r>
          </w:p>
        </w:tc>
      </w:tr>
      <w:tr w:rsidR="007D585C" w:rsidRPr="00C37DCB" w:rsidTr="008C72CD">
        <w:trPr>
          <w:trHeight w:val="20"/>
        </w:trPr>
        <w:tc>
          <w:tcPr>
            <w:tcW w:w="1842" w:type="dxa"/>
            <w:shd w:val="clear" w:color="auto" w:fill="auto"/>
            <w:tcMar>
              <w:top w:w="57" w:type="dxa"/>
              <w:bottom w:w="57" w:type="dxa"/>
            </w:tcMar>
          </w:tcPr>
          <w:p w:rsidR="007D585C" w:rsidRDefault="007D585C" w:rsidP="007D585C">
            <w:pPr>
              <w:spacing w:after="180"/>
              <w:ind w:right="33"/>
              <w:rPr>
                <w:b/>
                <w:sz w:val="18"/>
                <w:szCs w:val="18"/>
              </w:rPr>
            </w:pPr>
            <w:proofErr w:type="gramStart"/>
            <w:r w:rsidRPr="00C37DCB">
              <w:rPr>
                <w:b/>
                <w:sz w:val="18"/>
                <w:szCs w:val="18"/>
              </w:rPr>
              <w:t>Disposition </w:t>
            </w:r>
            <w:r>
              <w:rPr>
                <w:b/>
                <w:sz w:val="18"/>
                <w:szCs w:val="18"/>
              </w:rPr>
              <w:t xml:space="preserve"> 3.14.5</w:t>
            </w:r>
            <w:proofErr w:type="gramEnd"/>
          </w:p>
          <w:p w:rsidR="007D585C" w:rsidRDefault="007D585C" w:rsidP="007D585C">
            <w:pPr>
              <w:spacing w:after="180"/>
              <w:ind w:right="33"/>
              <w:rPr>
                <w:b/>
                <w:sz w:val="18"/>
                <w:szCs w:val="18"/>
              </w:rPr>
            </w:pPr>
            <w:r>
              <w:rPr>
                <w:sz w:val="20"/>
              </w:rPr>
              <w:t>Voyage couvert par l’indemnité pour frais d’études</w:t>
            </w:r>
          </w:p>
        </w:tc>
        <w:tc>
          <w:tcPr>
            <w:tcW w:w="4536" w:type="dxa"/>
            <w:shd w:val="clear" w:color="auto" w:fill="auto"/>
            <w:tcMar>
              <w:top w:w="57" w:type="dxa"/>
              <w:bottom w:w="57" w:type="dxa"/>
            </w:tcMar>
          </w:tcPr>
          <w:p w:rsidR="007D585C" w:rsidRPr="00EC2A0A" w:rsidRDefault="007D585C" w:rsidP="007D585C">
            <w:pPr>
              <w:autoSpaceDE w:val="0"/>
              <w:autoSpaceDN w:val="0"/>
              <w:adjustRightInd w:val="0"/>
              <w:rPr>
                <w:rFonts w:eastAsia="Times New Roman"/>
                <w:color w:val="000000"/>
                <w:sz w:val="18"/>
                <w:szCs w:val="18"/>
                <w:lang w:eastAsia="fr-CH"/>
              </w:rPr>
            </w:pPr>
            <w:r w:rsidRPr="00EC2A0A">
              <w:rPr>
                <w:rFonts w:eastAsia="Times New Roman"/>
                <w:color w:val="000000"/>
                <w:sz w:val="18"/>
                <w:szCs w:val="18"/>
                <w:lang w:eastAsia="fr-CH"/>
              </w:rPr>
              <w:t>[…]</w:t>
            </w:r>
          </w:p>
          <w:p w:rsidR="007D585C" w:rsidRPr="00EC2A0A" w:rsidRDefault="007D585C" w:rsidP="007D585C">
            <w:pPr>
              <w:autoSpaceDE w:val="0"/>
              <w:autoSpaceDN w:val="0"/>
              <w:adjustRightInd w:val="0"/>
              <w:rPr>
                <w:rFonts w:eastAsia="Times New Roman"/>
                <w:color w:val="000000"/>
                <w:sz w:val="18"/>
                <w:szCs w:val="18"/>
                <w:lang w:eastAsia="fr-CH"/>
              </w:rPr>
            </w:pPr>
          </w:p>
          <w:p w:rsidR="007D585C" w:rsidRPr="00EC2A0A" w:rsidRDefault="007D585C" w:rsidP="00EC2A0A">
            <w:pPr>
              <w:pStyle w:val="Default"/>
              <w:rPr>
                <w:rFonts w:eastAsia="Times New Roman"/>
                <w:sz w:val="20"/>
                <w:lang w:val="fr-FR" w:eastAsia="fr-CH"/>
              </w:rPr>
            </w:pPr>
            <w:r w:rsidRPr="00EC2A0A">
              <w:rPr>
                <w:rFonts w:eastAsia="Times New Roman"/>
                <w:sz w:val="18"/>
                <w:szCs w:val="18"/>
                <w:lang w:val="fr-FR" w:eastAsia="fr-CH"/>
              </w:rPr>
              <w:t xml:space="preserve">b) </w:t>
            </w:r>
            <w:r w:rsidRPr="00EC2A0A">
              <w:rPr>
                <w:rFonts w:eastAsia="Times New Roman"/>
                <w:sz w:val="20"/>
                <w:lang w:val="fr-FR" w:eastAsia="fr-CH"/>
              </w:rPr>
              <w:t>La présente disposition ne s’applique pas aux fonctionnaires temporaires.</w:t>
            </w:r>
          </w:p>
          <w:p w:rsidR="007D585C" w:rsidRPr="00EC2A0A" w:rsidRDefault="007D585C" w:rsidP="007D585C">
            <w:pPr>
              <w:autoSpaceDE w:val="0"/>
              <w:autoSpaceDN w:val="0"/>
              <w:adjustRightInd w:val="0"/>
              <w:rPr>
                <w:rFonts w:eastAsia="Times New Roman"/>
                <w:color w:val="000000"/>
                <w:sz w:val="18"/>
                <w:szCs w:val="18"/>
                <w:lang w:eastAsia="fr-CH"/>
              </w:rPr>
            </w:pPr>
          </w:p>
        </w:tc>
        <w:tc>
          <w:tcPr>
            <w:tcW w:w="4536" w:type="dxa"/>
            <w:shd w:val="clear" w:color="auto" w:fill="auto"/>
            <w:tcMar>
              <w:top w:w="57" w:type="dxa"/>
              <w:bottom w:w="57" w:type="dxa"/>
            </w:tcMar>
          </w:tcPr>
          <w:p w:rsidR="007D585C" w:rsidRPr="00EC2A0A" w:rsidRDefault="007D585C" w:rsidP="007D585C">
            <w:pPr>
              <w:autoSpaceDE w:val="0"/>
              <w:autoSpaceDN w:val="0"/>
              <w:adjustRightInd w:val="0"/>
              <w:spacing w:after="180"/>
              <w:rPr>
                <w:sz w:val="18"/>
                <w:szCs w:val="18"/>
              </w:rPr>
            </w:pPr>
          </w:p>
          <w:p w:rsidR="007D585C" w:rsidRPr="00EC2A0A" w:rsidRDefault="007D585C" w:rsidP="007D585C">
            <w:pPr>
              <w:autoSpaceDE w:val="0"/>
              <w:autoSpaceDN w:val="0"/>
              <w:adjustRightInd w:val="0"/>
              <w:spacing w:after="180"/>
              <w:rPr>
                <w:sz w:val="18"/>
                <w:szCs w:val="18"/>
              </w:rPr>
            </w:pPr>
            <w:r w:rsidRPr="00EC2A0A">
              <w:rPr>
                <w:sz w:val="18"/>
                <w:szCs w:val="18"/>
              </w:rPr>
              <w:t>[Supprimé]</w:t>
            </w:r>
          </w:p>
        </w:tc>
        <w:tc>
          <w:tcPr>
            <w:tcW w:w="4537" w:type="dxa"/>
            <w:shd w:val="clear" w:color="auto" w:fill="auto"/>
            <w:tcMar>
              <w:top w:w="57" w:type="dxa"/>
              <w:bottom w:w="57" w:type="dxa"/>
            </w:tcMar>
          </w:tcPr>
          <w:p w:rsidR="00EC2A0A" w:rsidRPr="00EC2A0A" w:rsidRDefault="00EC2A0A" w:rsidP="00524EBE">
            <w:pPr>
              <w:spacing w:after="180"/>
              <w:rPr>
                <w:sz w:val="18"/>
                <w:szCs w:val="18"/>
              </w:rPr>
            </w:pPr>
            <w:r w:rsidRPr="00EC2A0A">
              <w:rPr>
                <w:sz w:val="18"/>
                <w:szCs w:val="18"/>
              </w:rPr>
              <w:t>Alinéa supprimé conformément à la proposition de modification de l’article 3.14.f) du Statut du personnel.</w:t>
            </w:r>
          </w:p>
        </w:tc>
      </w:tr>
      <w:tr w:rsidR="007D585C" w:rsidRPr="00C37DCB" w:rsidTr="008C72CD">
        <w:trPr>
          <w:trHeight w:val="20"/>
        </w:trPr>
        <w:tc>
          <w:tcPr>
            <w:tcW w:w="1842" w:type="dxa"/>
            <w:shd w:val="clear" w:color="auto" w:fill="auto"/>
            <w:tcMar>
              <w:top w:w="57" w:type="dxa"/>
              <w:bottom w:w="57" w:type="dxa"/>
            </w:tcMar>
          </w:tcPr>
          <w:p w:rsidR="007D585C" w:rsidRDefault="007D585C" w:rsidP="007D585C">
            <w:pPr>
              <w:spacing w:after="180"/>
              <w:ind w:right="33"/>
              <w:rPr>
                <w:b/>
                <w:sz w:val="18"/>
                <w:szCs w:val="18"/>
              </w:rPr>
            </w:pPr>
            <w:proofErr w:type="gramStart"/>
            <w:r w:rsidRPr="00C37DCB">
              <w:rPr>
                <w:b/>
                <w:sz w:val="18"/>
                <w:szCs w:val="18"/>
              </w:rPr>
              <w:lastRenderedPageBreak/>
              <w:t>Disposition </w:t>
            </w:r>
            <w:r w:rsidRPr="00F93CCA">
              <w:rPr>
                <w:b/>
                <w:sz w:val="18"/>
                <w:szCs w:val="18"/>
              </w:rPr>
              <w:t xml:space="preserve"> 3.14.6</w:t>
            </w:r>
            <w:proofErr w:type="gramEnd"/>
          </w:p>
          <w:p w:rsidR="007D585C" w:rsidRDefault="007D585C" w:rsidP="007D585C">
            <w:pPr>
              <w:spacing w:after="180"/>
              <w:ind w:right="33"/>
              <w:rPr>
                <w:b/>
                <w:sz w:val="18"/>
                <w:szCs w:val="18"/>
              </w:rPr>
            </w:pPr>
            <w:r>
              <w:rPr>
                <w:sz w:val="20"/>
              </w:rPr>
              <w:t>Demandes d’indemnité</w:t>
            </w:r>
          </w:p>
        </w:tc>
        <w:tc>
          <w:tcPr>
            <w:tcW w:w="4536" w:type="dxa"/>
            <w:shd w:val="clear" w:color="auto" w:fill="auto"/>
            <w:tcMar>
              <w:top w:w="57" w:type="dxa"/>
              <w:bottom w:w="57" w:type="dxa"/>
            </w:tcMar>
          </w:tcPr>
          <w:p w:rsidR="007D585C" w:rsidRPr="00EC2A0A" w:rsidRDefault="007D585C" w:rsidP="007D585C">
            <w:pPr>
              <w:autoSpaceDE w:val="0"/>
              <w:autoSpaceDN w:val="0"/>
              <w:adjustRightInd w:val="0"/>
              <w:rPr>
                <w:rFonts w:eastAsia="Times New Roman"/>
                <w:color w:val="000000"/>
                <w:sz w:val="18"/>
                <w:szCs w:val="18"/>
                <w:lang w:eastAsia="fr-CH"/>
              </w:rPr>
            </w:pPr>
            <w:r w:rsidRPr="00EC2A0A">
              <w:rPr>
                <w:sz w:val="20"/>
              </w:rPr>
              <w:t>Les fonctionnaires doivent soumettre par écrit les demandes d’indemnité pour frais d’études et les demandes d’avances y relatives et joindre les pièces justificatives de frais, de présence et d’inscription que le Directeur général peut demander. La présente disposition ne s’applique pas aux fonctionnaires temporaires.</w:t>
            </w:r>
          </w:p>
        </w:tc>
        <w:tc>
          <w:tcPr>
            <w:tcW w:w="4536" w:type="dxa"/>
            <w:shd w:val="clear" w:color="auto" w:fill="auto"/>
            <w:tcMar>
              <w:top w:w="57" w:type="dxa"/>
              <w:bottom w:w="57" w:type="dxa"/>
            </w:tcMar>
          </w:tcPr>
          <w:p w:rsidR="007D585C" w:rsidRPr="00EC2A0A" w:rsidRDefault="007D585C" w:rsidP="00EC2A0A">
            <w:pPr>
              <w:autoSpaceDE w:val="0"/>
              <w:autoSpaceDN w:val="0"/>
              <w:adjustRightInd w:val="0"/>
              <w:spacing w:after="180"/>
              <w:rPr>
                <w:sz w:val="18"/>
                <w:szCs w:val="18"/>
              </w:rPr>
            </w:pPr>
            <w:r w:rsidRPr="00EC2A0A">
              <w:rPr>
                <w:sz w:val="20"/>
              </w:rPr>
              <w:t>Les fonctionnaires doivent soumettre par écrit les demandes d’indemnité pour frais d’études et les demandes d’avances y relatives et joindre les pièces justificatives de frais, de présence et d’inscription que le Directeur général peut demander</w:t>
            </w:r>
            <w:r w:rsidR="009B168F">
              <w:rPr>
                <w:sz w:val="20"/>
              </w:rPr>
              <w:t xml:space="preserve">.  </w:t>
            </w:r>
            <w:r w:rsidR="00EC2A0A" w:rsidRPr="009B168F">
              <w:rPr>
                <w:strike/>
                <w:sz w:val="20"/>
              </w:rPr>
              <w:t>La présente disposition ne s’applique pas aux fonctionnaires temporaires.</w:t>
            </w:r>
          </w:p>
        </w:tc>
        <w:tc>
          <w:tcPr>
            <w:tcW w:w="4537" w:type="dxa"/>
            <w:shd w:val="clear" w:color="auto" w:fill="auto"/>
            <w:tcMar>
              <w:top w:w="57" w:type="dxa"/>
              <w:bottom w:w="57" w:type="dxa"/>
            </w:tcMar>
          </w:tcPr>
          <w:p w:rsidR="00EC2A0A" w:rsidRPr="00EC2A0A" w:rsidRDefault="00EC2A0A" w:rsidP="00EC2A0A">
            <w:pPr>
              <w:spacing w:after="180"/>
              <w:rPr>
                <w:sz w:val="18"/>
                <w:szCs w:val="18"/>
              </w:rPr>
            </w:pPr>
            <w:r w:rsidRPr="00EC2A0A">
              <w:rPr>
                <w:sz w:val="18"/>
                <w:szCs w:val="18"/>
              </w:rPr>
              <w:t>Suppression de la dernière phrase conformément à la proposition de modification de l’article 3.14.f) du Statut du personnel.</w:t>
            </w:r>
          </w:p>
        </w:tc>
      </w:tr>
      <w:tr w:rsidR="00C37DCB" w:rsidRPr="00C37DCB" w:rsidTr="008C72CD">
        <w:trPr>
          <w:trHeight w:val="20"/>
        </w:trPr>
        <w:tc>
          <w:tcPr>
            <w:tcW w:w="1842" w:type="dxa"/>
            <w:shd w:val="clear" w:color="auto" w:fill="auto"/>
            <w:tcMar>
              <w:top w:w="57" w:type="dxa"/>
              <w:bottom w:w="57" w:type="dxa"/>
            </w:tcMar>
          </w:tcPr>
          <w:p w:rsidR="00D838C1" w:rsidRDefault="00524EBE" w:rsidP="00524EBE">
            <w:pPr>
              <w:spacing w:after="180"/>
              <w:ind w:right="34"/>
              <w:rPr>
                <w:b/>
                <w:sz w:val="18"/>
                <w:szCs w:val="18"/>
              </w:rPr>
            </w:pPr>
            <w:r w:rsidRPr="00C37DCB">
              <w:rPr>
                <w:b/>
                <w:sz w:val="18"/>
                <w:szCs w:val="18"/>
              </w:rPr>
              <w:t>Disposition</w:t>
            </w:r>
            <w:r w:rsidR="0090658E" w:rsidRPr="00C37DCB">
              <w:rPr>
                <w:b/>
                <w:sz w:val="18"/>
                <w:szCs w:val="18"/>
              </w:rPr>
              <w:t> </w:t>
            </w:r>
            <w:r w:rsidRPr="00C37DCB">
              <w:rPr>
                <w:b/>
                <w:sz w:val="18"/>
                <w:szCs w:val="18"/>
              </w:rPr>
              <w:t>4.11.1</w:t>
            </w:r>
          </w:p>
          <w:p w:rsidR="008C72CD" w:rsidRPr="00C37DCB" w:rsidRDefault="00524EBE" w:rsidP="00524EBE">
            <w:pPr>
              <w:ind w:right="33"/>
              <w:rPr>
                <w:sz w:val="18"/>
                <w:szCs w:val="18"/>
              </w:rPr>
            </w:pPr>
            <w:r w:rsidRPr="00C37DCB">
              <w:rPr>
                <w:sz w:val="18"/>
                <w:szCs w:val="18"/>
              </w:rPr>
              <w:t>Examen médical</w:t>
            </w:r>
          </w:p>
        </w:tc>
        <w:tc>
          <w:tcPr>
            <w:tcW w:w="4536" w:type="dxa"/>
            <w:shd w:val="clear" w:color="auto" w:fill="auto"/>
            <w:tcMar>
              <w:top w:w="57" w:type="dxa"/>
              <w:bottom w:w="57" w:type="dxa"/>
            </w:tcMar>
          </w:tcPr>
          <w:p w:rsidR="00D838C1" w:rsidRDefault="00524EBE" w:rsidP="00524EBE">
            <w:pPr>
              <w:autoSpaceDE w:val="0"/>
              <w:autoSpaceDN w:val="0"/>
              <w:adjustRightInd w:val="0"/>
              <w:spacing w:after="360"/>
              <w:rPr>
                <w:rFonts w:eastAsia="Times New Roman"/>
                <w:sz w:val="18"/>
                <w:szCs w:val="18"/>
              </w:rPr>
            </w:pPr>
            <w:r w:rsidRPr="00C37DCB">
              <w:rPr>
                <w:rFonts w:eastAsia="Times New Roman"/>
                <w:sz w:val="18"/>
                <w:szCs w:val="18"/>
              </w:rPr>
              <w:t>a) Lors de son engagement initial, de sa cessation de service ou de façon périodique, tout fonctionnaire peut être astreint à se soumettre à un examen médical effectué par le médecin</w:t>
            </w:r>
            <w:r w:rsidR="00746D27" w:rsidRPr="00C37DCB">
              <w:rPr>
                <w:rFonts w:eastAsia="Times New Roman"/>
                <w:sz w:val="18"/>
                <w:szCs w:val="18"/>
              </w:rPr>
              <w:noBreakHyphen/>
            </w:r>
            <w:r w:rsidRPr="00C37DCB">
              <w:rPr>
                <w:rFonts w:eastAsia="Times New Roman"/>
                <w:sz w:val="18"/>
                <w:szCs w:val="18"/>
              </w:rPr>
              <w:t>conseil désigné par le Bureau international de façon que ce dernier s</w:t>
            </w:r>
            <w:r w:rsidR="00654E73" w:rsidRPr="00C37DCB">
              <w:rPr>
                <w:rFonts w:eastAsia="Times New Roman"/>
                <w:sz w:val="18"/>
                <w:szCs w:val="18"/>
              </w:rPr>
              <w:t>’</w:t>
            </w:r>
            <w:r w:rsidRPr="00C37DCB">
              <w:rPr>
                <w:rFonts w:eastAsia="Times New Roman"/>
                <w:sz w:val="18"/>
                <w:szCs w:val="18"/>
              </w:rPr>
              <w:t>assure, en pratiquant un examen clinique et, le cas échéant, d</w:t>
            </w:r>
            <w:r w:rsidR="00654E73" w:rsidRPr="00C37DCB">
              <w:rPr>
                <w:rFonts w:eastAsia="Times New Roman"/>
                <w:sz w:val="18"/>
                <w:szCs w:val="18"/>
              </w:rPr>
              <w:t>’</w:t>
            </w:r>
            <w:r w:rsidRPr="00C37DCB">
              <w:rPr>
                <w:rFonts w:eastAsia="Times New Roman"/>
                <w:sz w:val="18"/>
                <w:szCs w:val="18"/>
              </w:rPr>
              <w:t>autres examens, qu</w:t>
            </w:r>
            <w:r w:rsidR="00654E73" w:rsidRPr="00C37DCB">
              <w:rPr>
                <w:rFonts w:eastAsia="Times New Roman"/>
                <w:sz w:val="18"/>
                <w:szCs w:val="18"/>
              </w:rPr>
              <w:t>’</w:t>
            </w:r>
            <w:r w:rsidRPr="00C37DCB">
              <w:rPr>
                <w:rFonts w:eastAsia="Times New Roman"/>
                <w:sz w:val="18"/>
                <w:szCs w:val="18"/>
              </w:rPr>
              <w:t>il n</w:t>
            </w:r>
            <w:r w:rsidR="00654E73" w:rsidRPr="00C37DCB">
              <w:rPr>
                <w:rFonts w:eastAsia="Times New Roman"/>
                <w:sz w:val="18"/>
                <w:szCs w:val="18"/>
              </w:rPr>
              <w:t>’</w:t>
            </w:r>
            <w:r w:rsidRPr="00C37DCB">
              <w:rPr>
                <w:rFonts w:eastAsia="Times New Roman"/>
                <w:sz w:val="18"/>
                <w:szCs w:val="18"/>
              </w:rPr>
              <w:t>est pas atteint d</w:t>
            </w:r>
            <w:r w:rsidR="00654E73" w:rsidRPr="00C37DCB">
              <w:rPr>
                <w:rFonts w:eastAsia="Times New Roman"/>
                <w:sz w:val="18"/>
                <w:szCs w:val="18"/>
              </w:rPr>
              <w:t>’</w:t>
            </w:r>
            <w:r w:rsidRPr="00C37DCB">
              <w:rPr>
                <w:rFonts w:eastAsia="Times New Roman"/>
                <w:sz w:val="18"/>
                <w:szCs w:val="18"/>
              </w:rPr>
              <w:t>une affection risquant de compromettre l</w:t>
            </w:r>
            <w:r w:rsidR="00654E73" w:rsidRPr="00C37DCB">
              <w:rPr>
                <w:rFonts w:eastAsia="Times New Roman"/>
                <w:sz w:val="18"/>
                <w:szCs w:val="18"/>
              </w:rPr>
              <w:t>’</w:t>
            </w:r>
            <w:r w:rsidRPr="00C37DCB">
              <w:rPr>
                <w:rFonts w:eastAsia="Times New Roman"/>
                <w:sz w:val="18"/>
                <w:szCs w:val="18"/>
              </w:rPr>
              <w:t>état de santé d</w:t>
            </w:r>
            <w:r w:rsidR="00654E73" w:rsidRPr="00C37DCB">
              <w:rPr>
                <w:rFonts w:eastAsia="Times New Roman"/>
                <w:sz w:val="18"/>
                <w:szCs w:val="18"/>
              </w:rPr>
              <w:t>’</w:t>
            </w:r>
            <w:r w:rsidRPr="00C37DCB">
              <w:rPr>
                <w:rFonts w:eastAsia="Times New Roman"/>
                <w:sz w:val="18"/>
                <w:szCs w:val="18"/>
              </w:rPr>
              <w:t>autrui ou sa propre aptitude à exercer ses fonctions.</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6" w:type="dxa"/>
            <w:shd w:val="clear" w:color="auto" w:fill="auto"/>
            <w:tcMar>
              <w:top w:w="57" w:type="dxa"/>
              <w:bottom w:w="57" w:type="dxa"/>
            </w:tcMar>
          </w:tcPr>
          <w:p w:rsidR="00D838C1" w:rsidRDefault="001F11E2" w:rsidP="001F11E2">
            <w:pPr>
              <w:autoSpaceDE w:val="0"/>
              <w:autoSpaceDN w:val="0"/>
              <w:adjustRightInd w:val="0"/>
              <w:spacing w:after="180"/>
              <w:rPr>
                <w:rFonts w:eastAsia="Times New Roman"/>
                <w:sz w:val="18"/>
                <w:szCs w:val="18"/>
              </w:rPr>
            </w:pPr>
            <w:r w:rsidRPr="00C37DCB">
              <w:rPr>
                <w:rFonts w:eastAsia="Times New Roman"/>
                <w:sz w:val="18"/>
                <w:szCs w:val="18"/>
              </w:rPr>
              <w:t xml:space="preserve">a) </w:t>
            </w:r>
            <w:r w:rsidRPr="00C37DCB">
              <w:rPr>
                <w:rFonts w:eastAsia="Times New Roman"/>
                <w:strike/>
                <w:sz w:val="18"/>
                <w:szCs w:val="18"/>
              </w:rPr>
              <w:t xml:space="preserve">Lors de son engagement initial, de sa cessation de service ou de façon périodique, </w:t>
            </w:r>
            <w:r w:rsidRPr="00C37DCB">
              <w:rPr>
                <w:rFonts w:eastAsia="Times New Roman"/>
                <w:b/>
                <w:sz w:val="18"/>
                <w:szCs w:val="18"/>
                <w:u w:val="single"/>
              </w:rPr>
              <w:t>Tout</w:t>
            </w:r>
            <w:r w:rsidRPr="00C37DCB">
              <w:rPr>
                <w:rFonts w:eastAsia="Times New Roman"/>
                <w:sz w:val="18"/>
                <w:szCs w:val="18"/>
              </w:rPr>
              <w:t xml:space="preserve"> fonctionnaire peut être astreint à se soumettre </w:t>
            </w:r>
            <w:r w:rsidRPr="00C37DCB">
              <w:rPr>
                <w:rFonts w:eastAsia="Times New Roman"/>
                <w:b/>
                <w:sz w:val="18"/>
                <w:szCs w:val="18"/>
                <w:u w:val="single"/>
              </w:rPr>
              <w:t>périodique</w:t>
            </w:r>
            <w:r w:rsidR="005F24E1" w:rsidRPr="00C37DCB">
              <w:rPr>
                <w:rFonts w:eastAsia="Times New Roman"/>
                <w:b/>
                <w:sz w:val="18"/>
                <w:szCs w:val="18"/>
                <w:u w:val="single"/>
              </w:rPr>
              <w:t>ment</w:t>
            </w:r>
            <w:r w:rsidRPr="00C37DCB">
              <w:rPr>
                <w:rFonts w:eastAsia="Times New Roman"/>
                <w:sz w:val="18"/>
                <w:szCs w:val="18"/>
              </w:rPr>
              <w:t xml:space="preserve"> à un examen médical effectué par le médecin</w:t>
            </w:r>
            <w:r w:rsidR="00746D27" w:rsidRPr="00C37DCB">
              <w:rPr>
                <w:rFonts w:eastAsia="Times New Roman"/>
                <w:sz w:val="18"/>
                <w:szCs w:val="18"/>
              </w:rPr>
              <w:noBreakHyphen/>
            </w:r>
            <w:r w:rsidRPr="00C37DCB">
              <w:rPr>
                <w:rFonts w:eastAsia="Times New Roman"/>
                <w:sz w:val="18"/>
                <w:szCs w:val="18"/>
              </w:rPr>
              <w:t>conseil désigné par le Bureau international de façon que ce dernier s</w:t>
            </w:r>
            <w:r w:rsidR="00654E73" w:rsidRPr="00C37DCB">
              <w:rPr>
                <w:rFonts w:eastAsia="Times New Roman"/>
                <w:sz w:val="18"/>
                <w:szCs w:val="18"/>
              </w:rPr>
              <w:t>’</w:t>
            </w:r>
            <w:r w:rsidRPr="00C37DCB">
              <w:rPr>
                <w:rFonts w:eastAsia="Times New Roman"/>
                <w:sz w:val="18"/>
                <w:szCs w:val="18"/>
              </w:rPr>
              <w:t>assure, en pratiquant un examen clinique et, le cas échéant, d</w:t>
            </w:r>
            <w:r w:rsidR="00654E73" w:rsidRPr="00C37DCB">
              <w:rPr>
                <w:rFonts w:eastAsia="Times New Roman"/>
                <w:sz w:val="18"/>
                <w:szCs w:val="18"/>
              </w:rPr>
              <w:t>’</w:t>
            </w:r>
            <w:r w:rsidRPr="00C37DCB">
              <w:rPr>
                <w:rFonts w:eastAsia="Times New Roman"/>
                <w:sz w:val="18"/>
                <w:szCs w:val="18"/>
              </w:rPr>
              <w:t>autres examens, qu</w:t>
            </w:r>
            <w:r w:rsidR="00654E73" w:rsidRPr="00C37DCB">
              <w:rPr>
                <w:rFonts w:eastAsia="Times New Roman"/>
                <w:sz w:val="18"/>
                <w:szCs w:val="18"/>
              </w:rPr>
              <w:t>’</w:t>
            </w:r>
            <w:r w:rsidRPr="00C37DCB">
              <w:rPr>
                <w:rFonts w:eastAsia="Times New Roman"/>
                <w:sz w:val="18"/>
                <w:szCs w:val="18"/>
              </w:rPr>
              <w:t>il n</w:t>
            </w:r>
            <w:r w:rsidR="00654E73" w:rsidRPr="00C37DCB">
              <w:rPr>
                <w:rFonts w:eastAsia="Times New Roman"/>
                <w:sz w:val="18"/>
                <w:szCs w:val="18"/>
              </w:rPr>
              <w:t>’</w:t>
            </w:r>
            <w:r w:rsidRPr="00C37DCB">
              <w:rPr>
                <w:rFonts w:eastAsia="Times New Roman"/>
                <w:sz w:val="18"/>
                <w:szCs w:val="18"/>
              </w:rPr>
              <w:t>est pas atteint d</w:t>
            </w:r>
            <w:r w:rsidR="00654E73" w:rsidRPr="00C37DCB">
              <w:rPr>
                <w:rFonts w:eastAsia="Times New Roman"/>
                <w:sz w:val="18"/>
                <w:szCs w:val="18"/>
              </w:rPr>
              <w:t>’</w:t>
            </w:r>
            <w:r w:rsidRPr="00C37DCB">
              <w:rPr>
                <w:rFonts w:eastAsia="Times New Roman"/>
                <w:sz w:val="18"/>
                <w:szCs w:val="18"/>
              </w:rPr>
              <w:t>une affection risquant de compromettre l</w:t>
            </w:r>
            <w:r w:rsidR="00654E73" w:rsidRPr="00C37DCB">
              <w:rPr>
                <w:rFonts w:eastAsia="Times New Roman"/>
                <w:sz w:val="18"/>
                <w:szCs w:val="18"/>
              </w:rPr>
              <w:t>’</w:t>
            </w:r>
            <w:r w:rsidRPr="00C37DCB">
              <w:rPr>
                <w:rFonts w:eastAsia="Times New Roman"/>
                <w:sz w:val="18"/>
                <w:szCs w:val="18"/>
              </w:rPr>
              <w:t>état de santé d</w:t>
            </w:r>
            <w:r w:rsidR="00654E73" w:rsidRPr="00C37DCB">
              <w:rPr>
                <w:rFonts w:eastAsia="Times New Roman"/>
                <w:sz w:val="18"/>
                <w:szCs w:val="18"/>
              </w:rPr>
              <w:t>’</w:t>
            </w:r>
            <w:r w:rsidRPr="00C37DCB">
              <w:rPr>
                <w:rFonts w:eastAsia="Times New Roman"/>
                <w:sz w:val="18"/>
                <w:szCs w:val="18"/>
              </w:rPr>
              <w:t>autrui ou sa propre aptitude à exercer ses fonctions.</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7" w:type="dxa"/>
            <w:shd w:val="clear" w:color="auto" w:fill="auto"/>
            <w:tcMar>
              <w:top w:w="57" w:type="dxa"/>
              <w:bottom w:w="57" w:type="dxa"/>
            </w:tcMar>
          </w:tcPr>
          <w:p w:rsidR="00D838C1" w:rsidRDefault="001F11E2" w:rsidP="001F11E2">
            <w:pPr>
              <w:spacing w:after="180"/>
              <w:rPr>
                <w:sz w:val="18"/>
                <w:szCs w:val="18"/>
              </w:rPr>
            </w:pPr>
            <w:r w:rsidRPr="00D67002">
              <w:rPr>
                <w:sz w:val="18"/>
                <w:szCs w:val="18"/>
              </w:rPr>
              <w:t xml:space="preserve">Suppression de </w:t>
            </w:r>
            <w:r w:rsidR="00547566" w:rsidRPr="00D67002">
              <w:rPr>
                <w:sz w:val="18"/>
                <w:szCs w:val="18"/>
              </w:rPr>
              <w:t>“</w:t>
            </w:r>
            <w:r w:rsidRPr="00D67002">
              <w:rPr>
                <w:sz w:val="18"/>
                <w:szCs w:val="18"/>
              </w:rPr>
              <w:t>Lors de son engagement initial</w:t>
            </w:r>
            <w:r w:rsidR="00547566" w:rsidRPr="00D67002">
              <w:rPr>
                <w:sz w:val="18"/>
                <w:szCs w:val="18"/>
              </w:rPr>
              <w:t>”</w:t>
            </w:r>
            <w:r w:rsidR="005F24E1" w:rsidRPr="00D67002">
              <w:rPr>
                <w:sz w:val="18"/>
                <w:szCs w:val="18"/>
              </w:rPr>
              <w:t>,</w:t>
            </w:r>
            <w:r w:rsidRPr="00D67002">
              <w:rPr>
                <w:sz w:val="18"/>
                <w:szCs w:val="18"/>
              </w:rPr>
              <w:t xml:space="preserve"> qui fait double emploi avec l</w:t>
            </w:r>
            <w:r w:rsidR="00654E73" w:rsidRPr="00D67002">
              <w:rPr>
                <w:sz w:val="18"/>
                <w:szCs w:val="18"/>
              </w:rPr>
              <w:t>’article 4</w:t>
            </w:r>
            <w:r w:rsidRPr="00D67002">
              <w:rPr>
                <w:sz w:val="18"/>
                <w:szCs w:val="18"/>
              </w:rPr>
              <w:t>.11 du Statut du personnel.</w:t>
            </w:r>
          </w:p>
          <w:p w:rsidR="008C72CD" w:rsidRPr="00D67002" w:rsidRDefault="001F11E2" w:rsidP="005F24E1">
            <w:pPr>
              <w:rPr>
                <w:sz w:val="18"/>
                <w:szCs w:val="18"/>
              </w:rPr>
            </w:pPr>
            <w:r w:rsidRPr="00D67002">
              <w:rPr>
                <w:sz w:val="18"/>
                <w:szCs w:val="18"/>
              </w:rPr>
              <w:t xml:space="preserve">Suppression de </w:t>
            </w:r>
            <w:r w:rsidR="00547566" w:rsidRPr="00D67002">
              <w:rPr>
                <w:sz w:val="18"/>
                <w:szCs w:val="18"/>
              </w:rPr>
              <w:t>“</w:t>
            </w:r>
            <w:r w:rsidRPr="00D67002">
              <w:rPr>
                <w:sz w:val="18"/>
                <w:szCs w:val="18"/>
              </w:rPr>
              <w:t>(L</w:t>
            </w:r>
            <w:r w:rsidR="005F24E1" w:rsidRPr="00D67002">
              <w:rPr>
                <w:sz w:val="18"/>
                <w:szCs w:val="18"/>
              </w:rPr>
              <w:t>ors) de sa cessation de service</w:t>
            </w:r>
            <w:r w:rsidR="0090658E" w:rsidRPr="00D67002">
              <w:rPr>
                <w:sz w:val="18"/>
                <w:szCs w:val="18"/>
              </w:rPr>
              <w:t xml:space="preserve"> “</w:t>
            </w:r>
            <w:r w:rsidR="005F24E1" w:rsidRPr="00D67002">
              <w:rPr>
                <w:sz w:val="18"/>
                <w:szCs w:val="18"/>
              </w:rPr>
              <w:t xml:space="preserve">pour que </w:t>
            </w:r>
            <w:r w:rsidRPr="00D67002">
              <w:rPr>
                <w:sz w:val="18"/>
                <w:szCs w:val="18"/>
              </w:rPr>
              <w:t>l</w:t>
            </w:r>
            <w:r w:rsidR="00654E73" w:rsidRPr="00D67002">
              <w:rPr>
                <w:sz w:val="18"/>
                <w:szCs w:val="18"/>
              </w:rPr>
              <w:t>’</w:t>
            </w:r>
            <w:r w:rsidRPr="00D67002">
              <w:rPr>
                <w:sz w:val="18"/>
                <w:szCs w:val="18"/>
              </w:rPr>
              <w:t xml:space="preserve">Organisation </w:t>
            </w:r>
            <w:r w:rsidR="005F24E1" w:rsidRPr="00D67002">
              <w:rPr>
                <w:sz w:val="18"/>
                <w:szCs w:val="18"/>
              </w:rPr>
              <w:t xml:space="preserve">puisse </w:t>
            </w:r>
            <w:r w:rsidRPr="00D67002">
              <w:rPr>
                <w:sz w:val="18"/>
                <w:szCs w:val="18"/>
              </w:rPr>
              <w:t>exiger qu</w:t>
            </w:r>
            <w:r w:rsidR="00654E73" w:rsidRPr="00D67002">
              <w:rPr>
                <w:sz w:val="18"/>
                <w:szCs w:val="18"/>
              </w:rPr>
              <w:t>’</w:t>
            </w:r>
            <w:r w:rsidRPr="00D67002">
              <w:rPr>
                <w:sz w:val="18"/>
                <w:szCs w:val="18"/>
              </w:rPr>
              <w:t>un fonctionnaire se soumette à un examen médical lors de sa cessation de service</w:t>
            </w:r>
            <w:r w:rsidR="005F24E1" w:rsidRPr="00D67002">
              <w:rPr>
                <w:sz w:val="18"/>
                <w:szCs w:val="18"/>
              </w:rPr>
              <w:t xml:space="preserve"> si elle le juge approprié</w:t>
            </w:r>
            <w:r w:rsidRPr="00D67002">
              <w:rPr>
                <w:sz w:val="18"/>
                <w:szCs w:val="18"/>
              </w:rPr>
              <w:t xml:space="preserve">, conformément aux règles et à la pratique des autres organisations appliquant le régime commun des </w:t>
            </w:r>
            <w:r w:rsidR="00654E73" w:rsidRPr="00D67002">
              <w:rPr>
                <w:sz w:val="18"/>
                <w:szCs w:val="18"/>
              </w:rPr>
              <w:t>Nations Unies</w:t>
            </w:r>
            <w:r w:rsidRPr="00D67002">
              <w:rPr>
                <w:sz w:val="18"/>
                <w:szCs w:val="18"/>
              </w:rPr>
              <w:t>.</w:t>
            </w:r>
          </w:p>
        </w:tc>
      </w:tr>
      <w:tr w:rsidR="00C37DCB" w:rsidRPr="00C37DCB" w:rsidTr="008C72CD">
        <w:trPr>
          <w:trHeight w:val="20"/>
        </w:trPr>
        <w:tc>
          <w:tcPr>
            <w:tcW w:w="1842" w:type="dxa"/>
            <w:shd w:val="clear" w:color="auto" w:fill="auto"/>
            <w:tcMar>
              <w:top w:w="57" w:type="dxa"/>
              <w:bottom w:w="57" w:type="dxa"/>
            </w:tcMar>
          </w:tcPr>
          <w:p w:rsidR="00D838C1" w:rsidRDefault="001F11E2" w:rsidP="001F11E2">
            <w:pPr>
              <w:spacing w:after="180"/>
              <w:ind w:right="33"/>
              <w:rPr>
                <w:b/>
                <w:sz w:val="18"/>
                <w:szCs w:val="18"/>
              </w:rPr>
            </w:pPr>
            <w:r w:rsidRPr="00C37DCB">
              <w:rPr>
                <w:b/>
                <w:sz w:val="18"/>
                <w:szCs w:val="18"/>
              </w:rPr>
              <w:t>Disposition</w:t>
            </w:r>
            <w:r w:rsidR="0090658E" w:rsidRPr="00C37DCB">
              <w:rPr>
                <w:b/>
                <w:sz w:val="18"/>
                <w:szCs w:val="18"/>
              </w:rPr>
              <w:t> </w:t>
            </w:r>
            <w:r w:rsidRPr="00C37DCB">
              <w:rPr>
                <w:b/>
                <w:sz w:val="18"/>
                <w:szCs w:val="18"/>
              </w:rPr>
              <w:t>4.11.2</w:t>
            </w:r>
          </w:p>
          <w:p w:rsidR="008C72CD" w:rsidRPr="00C37DCB" w:rsidRDefault="001F11E2" w:rsidP="001F11E2">
            <w:pPr>
              <w:ind w:right="33"/>
              <w:rPr>
                <w:sz w:val="18"/>
                <w:szCs w:val="18"/>
              </w:rPr>
            </w:pPr>
            <w:r w:rsidRPr="00C37DCB">
              <w:rPr>
                <w:sz w:val="18"/>
                <w:szCs w:val="18"/>
              </w:rPr>
              <w:t>Examen médical des fonctionnaires temporaires</w:t>
            </w:r>
          </w:p>
        </w:tc>
        <w:tc>
          <w:tcPr>
            <w:tcW w:w="4536" w:type="dxa"/>
            <w:shd w:val="clear" w:color="auto" w:fill="auto"/>
            <w:tcMar>
              <w:top w:w="57" w:type="dxa"/>
              <w:bottom w:w="57" w:type="dxa"/>
            </w:tcMar>
          </w:tcPr>
          <w:p w:rsidR="00D838C1" w:rsidRDefault="001F11E2" w:rsidP="001F11E2">
            <w:pPr>
              <w:autoSpaceDE w:val="0"/>
              <w:autoSpaceDN w:val="0"/>
              <w:adjustRightInd w:val="0"/>
              <w:spacing w:after="180"/>
              <w:rPr>
                <w:rFonts w:eastAsia="Times New Roman"/>
                <w:sz w:val="18"/>
                <w:szCs w:val="18"/>
              </w:rPr>
            </w:pPr>
            <w:r w:rsidRPr="00C37DCB">
              <w:rPr>
                <w:rFonts w:eastAsia="Times New Roman"/>
                <w:sz w:val="18"/>
                <w:szCs w:val="18"/>
              </w:rPr>
              <w:t>a) L</w:t>
            </w:r>
            <w:r w:rsidR="00654E73" w:rsidRPr="00C37DCB">
              <w:rPr>
                <w:rFonts w:eastAsia="Times New Roman"/>
                <w:sz w:val="18"/>
                <w:szCs w:val="18"/>
              </w:rPr>
              <w:t>’</w:t>
            </w:r>
            <w:r w:rsidRPr="00C37DCB">
              <w:rPr>
                <w:rFonts w:eastAsia="Times New Roman"/>
                <w:sz w:val="18"/>
                <w:szCs w:val="18"/>
              </w:rPr>
              <w:t>article 4.11 (Examen médical) s</w:t>
            </w:r>
            <w:r w:rsidR="00654E73" w:rsidRPr="00C37DCB">
              <w:rPr>
                <w:rFonts w:eastAsia="Times New Roman"/>
                <w:sz w:val="18"/>
                <w:szCs w:val="18"/>
              </w:rPr>
              <w:t>’</w:t>
            </w:r>
            <w:r w:rsidRPr="00C37DCB">
              <w:rPr>
                <w:rFonts w:eastAsia="Times New Roman"/>
                <w:sz w:val="18"/>
                <w:szCs w:val="18"/>
              </w:rPr>
              <w:t>applique aux fonctionnaires temporaires.</w:t>
            </w:r>
          </w:p>
          <w:p w:rsidR="00D838C1" w:rsidRDefault="001F11E2" w:rsidP="001F11E2">
            <w:pPr>
              <w:autoSpaceDE w:val="0"/>
              <w:autoSpaceDN w:val="0"/>
              <w:adjustRightInd w:val="0"/>
              <w:spacing w:after="180"/>
              <w:rPr>
                <w:rFonts w:eastAsia="Times New Roman"/>
                <w:sz w:val="18"/>
                <w:szCs w:val="18"/>
              </w:rPr>
            </w:pPr>
            <w:r w:rsidRPr="00C37DCB">
              <w:rPr>
                <w:rFonts w:eastAsia="Times New Roman"/>
                <w:sz w:val="18"/>
                <w:szCs w:val="18"/>
              </w:rPr>
              <w:t>b) La disposition 4.11.1 (Examen médical) s</w:t>
            </w:r>
            <w:r w:rsidR="00654E73" w:rsidRPr="00C37DCB">
              <w:rPr>
                <w:rFonts w:eastAsia="Times New Roman"/>
                <w:sz w:val="18"/>
                <w:szCs w:val="18"/>
              </w:rPr>
              <w:t>’</w:t>
            </w:r>
            <w:r w:rsidRPr="00C37DCB">
              <w:rPr>
                <w:rFonts w:eastAsia="Times New Roman"/>
                <w:sz w:val="18"/>
                <w:szCs w:val="18"/>
              </w:rPr>
              <w:t>applique aux fonctionnaires temporaires, excepté l</w:t>
            </w:r>
            <w:r w:rsidR="00654E73" w:rsidRPr="00C37DCB">
              <w:rPr>
                <w:rFonts w:eastAsia="Times New Roman"/>
                <w:sz w:val="18"/>
                <w:szCs w:val="18"/>
              </w:rPr>
              <w:t>’</w:t>
            </w:r>
            <w:r w:rsidRPr="00C37DCB">
              <w:rPr>
                <w:rFonts w:eastAsia="Times New Roman"/>
                <w:sz w:val="18"/>
                <w:szCs w:val="18"/>
              </w:rPr>
              <w:t>alinéa a).</w:t>
            </w:r>
          </w:p>
          <w:p w:rsidR="008C72CD" w:rsidRPr="00C37DCB" w:rsidRDefault="001F11E2" w:rsidP="001F11E2">
            <w:pPr>
              <w:autoSpaceDE w:val="0"/>
              <w:autoSpaceDN w:val="0"/>
              <w:adjustRightInd w:val="0"/>
              <w:ind w:left="602"/>
              <w:rPr>
                <w:rFonts w:eastAsia="Times New Roman"/>
                <w:sz w:val="18"/>
                <w:szCs w:val="18"/>
              </w:rPr>
            </w:pPr>
            <w:r w:rsidRPr="00C37DCB">
              <w:rPr>
                <w:rFonts w:eastAsia="Times New Roman"/>
                <w:sz w:val="18"/>
                <w:szCs w:val="18"/>
              </w:rPr>
              <w:t>1) Lors de son engagement initial ou de façon périodique, tout fonctionnaire titulaire d</w:t>
            </w:r>
            <w:r w:rsidR="00654E73" w:rsidRPr="00C37DCB">
              <w:rPr>
                <w:rFonts w:eastAsia="Times New Roman"/>
                <w:sz w:val="18"/>
                <w:szCs w:val="18"/>
              </w:rPr>
              <w:t>’</w:t>
            </w:r>
            <w:r w:rsidRPr="00C37DCB">
              <w:rPr>
                <w:rFonts w:eastAsia="Times New Roman"/>
                <w:sz w:val="18"/>
                <w:szCs w:val="18"/>
              </w:rPr>
              <w:t>un engagement temporaire peut être astreint à se soumettre à un examen médical effectué par le médecin</w:t>
            </w:r>
            <w:r w:rsidR="00746D27" w:rsidRPr="00C37DCB">
              <w:rPr>
                <w:rFonts w:eastAsia="Times New Roman"/>
                <w:sz w:val="18"/>
                <w:szCs w:val="18"/>
              </w:rPr>
              <w:noBreakHyphen/>
            </w:r>
            <w:r w:rsidRPr="00C37DCB">
              <w:rPr>
                <w:rFonts w:eastAsia="Times New Roman"/>
                <w:sz w:val="18"/>
                <w:szCs w:val="18"/>
              </w:rPr>
              <w:t>conseil désigné par le Bureau international de façon que ce dernier s</w:t>
            </w:r>
            <w:r w:rsidR="00654E73" w:rsidRPr="00C37DCB">
              <w:rPr>
                <w:rFonts w:eastAsia="Times New Roman"/>
                <w:sz w:val="18"/>
                <w:szCs w:val="18"/>
              </w:rPr>
              <w:t>’</w:t>
            </w:r>
            <w:r w:rsidRPr="00C37DCB">
              <w:rPr>
                <w:rFonts w:eastAsia="Times New Roman"/>
                <w:sz w:val="18"/>
                <w:szCs w:val="18"/>
              </w:rPr>
              <w:t>assure, en pratiquant un examen clinique et, le cas échéant, d</w:t>
            </w:r>
            <w:r w:rsidR="00654E73" w:rsidRPr="00C37DCB">
              <w:rPr>
                <w:rFonts w:eastAsia="Times New Roman"/>
                <w:sz w:val="18"/>
                <w:szCs w:val="18"/>
              </w:rPr>
              <w:t>’</w:t>
            </w:r>
            <w:r w:rsidRPr="00C37DCB">
              <w:rPr>
                <w:rFonts w:eastAsia="Times New Roman"/>
                <w:sz w:val="18"/>
                <w:szCs w:val="18"/>
              </w:rPr>
              <w:t>autres examens, qu</w:t>
            </w:r>
            <w:r w:rsidR="00654E73" w:rsidRPr="00C37DCB">
              <w:rPr>
                <w:rFonts w:eastAsia="Times New Roman"/>
                <w:sz w:val="18"/>
                <w:szCs w:val="18"/>
              </w:rPr>
              <w:t>’</w:t>
            </w:r>
            <w:r w:rsidRPr="00C37DCB">
              <w:rPr>
                <w:rFonts w:eastAsia="Times New Roman"/>
                <w:sz w:val="18"/>
                <w:szCs w:val="18"/>
              </w:rPr>
              <w:t>il n</w:t>
            </w:r>
            <w:r w:rsidR="00654E73" w:rsidRPr="00C37DCB">
              <w:rPr>
                <w:rFonts w:eastAsia="Times New Roman"/>
                <w:sz w:val="18"/>
                <w:szCs w:val="18"/>
              </w:rPr>
              <w:t>’</w:t>
            </w:r>
            <w:r w:rsidRPr="00C37DCB">
              <w:rPr>
                <w:rFonts w:eastAsia="Times New Roman"/>
                <w:sz w:val="18"/>
                <w:szCs w:val="18"/>
              </w:rPr>
              <w:t>est pas atteint d</w:t>
            </w:r>
            <w:r w:rsidR="00654E73" w:rsidRPr="00C37DCB">
              <w:rPr>
                <w:rFonts w:eastAsia="Times New Roman"/>
                <w:sz w:val="18"/>
                <w:szCs w:val="18"/>
              </w:rPr>
              <w:t>’</w:t>
            </w:r>
            <w:r w:rsidRPr="00C37DCB">
              <w:rPr>
                <w:rFonts w:eastAsia="Times New Roman"/>
                <w:sz w:val="18"/>
                <w:szCs w:val="18"/>
              </w:rPr>
              <w:t>une affection risquant de compromettre l</w:t>
            </w:r>
            <w:r w:rsidR="00654E73" w:rsidRPr="00C37DCB">
              <w:rPr>
                <w:rFonts w:eastAsia="Times New Roman"/>
                <w:sz w:val="18"/>
                <w:szCs w:val="18"/>
              </w:rPr>
              <w:t>’</w:t>
            </w:r>
            <w:r w:rsidRPr="00C37DCB">
              <w:rPr>
                <w:rFonts w:eastAsia="Times New Roman"/>
                <w:sz w:val="18"/>
                <w:szCs w:val="18"/>
              </w:rPr>
              <w:t>état de santé d</w:t>
            </w:r>
            <w:r w:rsidR="00654E73" w:rsidRPr="00C37DCB">
              <w:rPr>
                <w:rFonts w:eastAsia="Times New Roman"/>
                <w:sz w:val="18"/>
                <w:szCs w:val="18"/>
              </w:rPr>
              <w:t>’</w:t>
            </w:r>
            <w:r w:rsidRPr="00C37DCB">
              <w:rPr>
                <w:rFonts w:eastAsia="Times New Roman"/>
                <w:sz w:val="18"/>
                <w:szCs w:val="18"/>
              </w:rPr>
              <w:t>autrui ou sa propre aptitude à exercer ses fonctions.</w:t>
            </w:r>
          </w:p>
        </w:tc>
        <w:tc>
          <w:tcPr>
            <w:tcW w:w="4536" w:type="dxa"/>
            <w:shd w:val="clear" w:color="auto" w:fill="auto"/>
            <w:tcMar>
              <w:top w:w="57" w:type="dxa"/>
              <w:bottom w:w="57" w:type="dxa"/>
            </w:tcMar>
          </w:tcPr>
          <w:p w:rsidR="008C72CD" w:rsidRPr="00C37DCB" w:rsidRDefault="001F11E2" w:rsidP="001F11E2">
            <w:pPr>
              <w:autoSpaceDE w:val="0"/>
              <w:autoSpaceDN w:val="0"/>
              <w:adjustRightInd w:val="0"/>
              <w:rPr>
                <w:rFonts w:eastAsia="Times New Roman"/>
                <w:sz w:val="18"/>
                <w:szCs w:val="18"/>
              </w:rPr>
            </w:pPr>
            <w:r w:rsidRPr="00C37DCB">
              <w:rPr>
                <w:rFonts w:eastAsia="Times New Roman"/>
                <w:sz w:val="18"/>
                <w:szCs w:val="18"/>
              </w:rPr>
              <w:tab/>
              <w:t>[Supprimé]</w:t>
            </w:r>
          </w:p>
        </w:tc>
        <w:tc>
          <w:tcPr>
            <w:tcW w:w="4537" w:type="dxa"/>
            <w:shd w:val="clear" w:color="auto" w:fill="auto"/>
            <w:tcMar>
              <w:top w:w="57" w:type="dxa"/>
              <w:bottom w:w="57" w:type="dxa"/>
            </w:tcMar>
          </w:tcPr>
          <w:p w:rsidR="008C72CD" w:rsidRPr="00D67002" w:rsidRDefault="001F11E2" w:rsidP="005F24E1">
            <w:pPr>
              <w:rPr>
                <w:sz w:val="18"/>
                <w:szCs w:val="18"/>
              </w:rPr>
            </w:pPr>
            <w:r w:rsidRPr="00D67002">
              <w:rPr>
                <w:sz w:val="18"/>
                <w:szCs w:val="18"/>
              </w:rPr>
              <w:t>Suppression de la disposition dans son intégralité du fait qu</w:t>
            </w:r>
            <w:r w:rsidR="00654E73" w:rsidRPr="00D67002">
              <w:rPr>
                <w:sz w:val="18"/>
                <w:szCs w:val="18"/>
              </w:rPr>
              <w:t>’</w:t>
            </w:r>
            <w:r w:rsidRPr="00D67002">
              <w:rPr>
                <w:sz w:val="18"/>
                <w:szCs w:val="18"/>
              </w:rPr>
              <w:t>elle faisait double emploi avec les versions révisées de l</w:t>
            </w:r>
            <w:r w:rsidR="00654E73" w:rsidRPr="00D67002">
              <w:rPr>
                <w:sz w:val="18"/>
                <w:szCs w:val="18"/>
              </w:rPr>
              <w:t>’article 4</w:t>
            </w:r>
            <w:r w:rsidRPr="00D67002">
              <w:rPr>
                <w:sz w:val="18"/>
                <w:szCs w:val="18"/>
              </w:rPr>
              <w:t>.11 du Statut du personnel et</w:t>
            </w:r>
            <w:r w:rsidR="005F24E1" w:rsidRPr="00D67002">
              <w:rPr>
                <w:sz w:val="18"/>
                <w:szCs w:val="18"/>
              </w:rPr>
              <w:t xml:space="preserve"> de</w:t>
            </w:r>
            <w:r w:rsidRPr="00D67002">
              <w:rPr>
                <w:sz w:val="18"/>
                <w:szCs w:val="18"/>
              </w:rPr>
              <w:t xml:space="preserve"> la disposition</w:t>
            </w:r>
            <w:r w:rsidR="0090658E" w:rsidRPr="00D67002">
              <w:rPr>
                <w:sz w:val="18"/>
                <w:szCs w:val="18"/>
              </w:rPr>
              <w:t> </w:t>
            </w:r>
            <w:r w:rsidRPr="00D67002">
              <w:rPr>
                <w:sz w:val="18"/>
                <w:szCs w:val="18"/>
              </w:rPr>
              <w:t xml:space="preserve">4.11.1 </w:t>
            </w:r>
            <w:r w:rsidR="005F24E1" w:rsidRPr="00D67002">
              <w:rPr>
                <w:sz w:val="18"/>
                <w:szCs w:val="18"/>
              </w:rPr>
              <w:t xml:space="preserve">du Règlement du personnel </w:t>
            </w:r>
            <w:r w:rsidRPr="00D67002">
              <w:rPr>
                <w:sz w:val="18"/>
                <w:szCs w:val="18"/>
              </w:rPr>
              <w:t>(voir ci</w:t>
            </w:r>
            <w:r w:rsidR="00746D27" w:rsidRPr="00D67002">
              <w:rPr>
                <w:sz w:val="18"/>
                <w:szCs w:val="18"/>
              </w:rPr>
              <w:noBreakHyphen/>
            </w:r>
            <w:r w:rsidRPr="00D67002">
              <w:rPr>
                <w:sz w:val="18"/>
                <w:szCs w:val="18"/>
              </w:rPr>
              <w:t>dessus).</w:t>
            </w:r>
          </w:p>
        </w:tc>
      </w:tr>
      <w:tr w:rsidR="00C37DCB" w:rsidRPr="00C37DCB" w:rsidTr="008C72CD">
        <w:trPr>
          <w:trHeight w:val="20"/>
        </w:trPr>
        <w:tc>
          <w:tcPr>
            <w:tcW w:w="1842" w:type="dxa"/>
            <w:shd w:val="clear" w:color="auto" w:fill="auto"/>
            <w:tcMar>
              <w:top w:w="57" w:type="dxa"/>
              <w:bottom w:w="57" w:type="dxa"/>
            </w:tcMar>
          </w:tcPr>
          <w:p w:rsidR="00D838C1" w:rsidRDefault="001F11E2" w:rsidP="001F11E2">
            <w:pPr>
              <w:spacing w:after="180"/>
              <w:ind w:right="33"/>
              <w:rPr>
                <w:b/>
                <w:sz w:val="18"/>
                <w:szCs w:val="18"/>
              </w:rPr>
            </w:pPr>
            <w:r w:rsidRPr="00C37DCB">
              <w:rPr>
                <w:b/>
                <w:sz w:val="18"/>
                <w:szCs w:val="18"/>
              </w:rPr>
              <w:t>Disposition</w:t>
            </w:r>
            <w:r w:rsidR="0090658E" w:rsidRPr="00C37DCB">
              <w:rPr>
                <w:b/>
                <w:sz w:val="18"/>
                <w:szCs w:val="18"/>
              </w:rPr>
              <w:t> </w:t>
            </w:r>
            <w:r w:rsidRPr="00C37DCB">
              <w:rPr>
                <w:b/>
                <w:sz w:val="18"/>
                <w:szCs w:val="18"/>
              </w:rPr>
              <w:t>5.1.1</w:t>
            </w:r>
          </w:p>
          <w:p w:rsidR="008C72CD" w:rsidRPr="00C37DCB" w:rsidRDefault="001F11E2" w:rsidP="001F11E2">
            <w:pPr>
              <w:ind w:right="33"/>
              <w:rPr>
                <w:sz w:val="18"/>
                <w:szCs w:val="18"/>
              </w:rPr>
            </w:pPr>
            <w:r w:rsidRPr="00C37DCB">
              <w:rPr>
                <w:sz w:val="18"/>
                <w:szCs w:val="18"/>
              </w:rPr>
              <w:lastRenderedPageBreak/>
              <w:t>Congé annuel</w:t>
            </w:r>
          </w:p>
        </w:tc>
        <w:tc>
          <w:tcPr>
            <w:tcW w:w="4536" w:type="dxa"/>
            <w:shd w:val="clear" w:color="auto" w:fill="auto"/>
            <w:tcMar>
              <w:top w:w="57" w:type="dxa"/>
              <w:bottom w:w="57" w:type="dxa"/>
            </w:tcMar>
          </w:tcPr>
          <w:p w:rsidR="00D838C1" w:rsidRDefault="008C72CD" w:rsidP="00DE33B2">
            <w:pPr>
              <w:autoSpaceDE w:val="0"/>
              <w:autoSpaceDN w:val="0"/>
              <w:adjustRightInd w:val="0"/>
              <w:spacing w:after="180"/>
              <w:rPr>
                <w:rFonts w:eastAsia="Times New Roman"/>
                <w:sz w:val="18"/>
                <w:szCs w:val="18"/>
              </w:rPr>
            </w:pPr>
            <w:r w:rsidRPr="00C37DCB">
              <w:rPr>
                <w:rFonts w:eastAsia="Times New Roman"/>
                <w:sz w:val="18"/>
                <w:szCs w:val="18"/>
              </w:rPr>
              <w:lastRenderedPageBreak/>
              <w:t>[…]</w:t>
            </w:r>
          </w:p>
          <w:p w:rsidR="00D838C1" w:rsidRDefault="001F11E2" w:rsidP="001F11E2">
            <w:pPr>
              <w:autoSpaceDE w:val="0"/>
              <w:autoSpaceDN w:val="0"/>
              <w:adjustRightInd w:val="0"/>
              <w:spacing w:after="360"/>
              <w:rPr>
                <w:rFonts w:eastAsia="Times New Roman"/>
                <w:sz w:val="18"/>
                <w:szCs w:val="18"/>
              </w:rPr>
            </w:pPr>
            <w:r w:rsidRPr="00C37DCB">
              <w:rPr>
                <w:rFonts w:eastAsia="Times New Roman"/>
                <w:sz w:val="18"/>
                <w:szCs w:val="18"/>
              </w:rPr>
              <w:lastRenderedPageBreak/>
              <w:t>e)</w:t>
            </w:r>
            <w:r w:rsidRPr="00C37DCB">
              <w:rPr>
                <w:rFonts w:eastAsia="Times New Roman"/>
                <w:sz w:val="18"/>
                <w:szCs w:val="18"/>
              </w:rPr>
              <w:tab/>
              <w:t>Les jours de congé annuel peuvent être accumulés, à condition que le total des congés annuels reportés d</w:t>
            </w:r>
            <w:r w:rsidR="00654E73" w:rsidRPr="00C37DCB">
              <w:rPr>
                <w:rFonts w:eastAsia="Times New Roman"/>
                <w:sz w:val="18"/>
                <w:szCs w:val="18"/>
              </w:rPr>
              <w:t>’</w:t>
            </w:r>
            <w:r w:rsidRPr="00C37DCB">
              <w:rPr>
                <w:rFonts w:eastAsia="Times New Roman"/>
                <w:sz w:val="18"/>
                <w:szCs w:val="18"/>
              </w:rPr>
              <w:t>une année civile à la suivante ne dépasse pas 60</w:t>
            </w:r>
            <w:r w:rsidR="0090658E" w:rsidRPr="00C37DCB">
              <w:rPr>
                <w:rFonts w:eastAsia="Times New Roman"/>
                <w:sz w:val="18"/>
                <w:szCs w:val="18"/>
              </w:rPr>
              <w:t> </w:t>
            </w:r>
            <w:r w:rsidRPr="00C37DCB">
              <w:rPr>
                <w:rFonts w:eastAsia="Times New Roman"/>
                <w:sz w:val="18"/>
                <w:szCs w:val="18"/>
              </w:rPr>
              <w:t>jou</w:t>
            </w:r>
            <w:r w:rsidR="00A5020B" w:rsidRPr="00C37DCB">
              <w:rPr>
                <w:rFonts w:eastAsia="Times New Roman"/>
                <w:sz w:val="18"/>
                <w:szCs w:val="18"/>
              </w:rPr>
              <w:t>rs.  Le</w:t>
            </w:r>
            <w:r w:rsidRPr="00C37DCB">
              <w:rPr>
                <w:rFonts w:eastAsia="Times New Roman"/>
                <w:sz w:val="18"/>
                <w:szCs w:val="18"/>
              </w:rPr>
              <w:t>s fonctionnaires qui ont accumulé plus de 60</w:t>
            </w:r>
            <w:r w:rsidR="0090658E" w:rsidRPr="00C37DCB">
              <w:rPr>
                <w:rFonts w:eastAsia="Times New Roman"/>
                <w:sz w:val="18"/>
                <w:szCs w:val="18"/>
              </w:rPr>
              <w:t> </w:t>
            </w:r>
            <w:r w:rsidRPr="00C37DCB">
              <w:rPr>
                <w:rFonts w:eastAsia="Times New Roman"/>
                <w:sz w:val="18"/>
                <w:szCs w:val="18"/>
              </w:rPr>
              <w:t>jours avant le</w:t>
            </w:r>
            <w:r w:rsidR="00654E73" w:rsidRPr="00C37DCB">
              <w:rPr>
                <w:rFonts w:eastAsia="Times New Roman"/>
                <w:sz w:val="18"/>
                <w:szCs w:val="18"/>
              </w:rPr>
              <w:t xml:space="preserve"> 1</w:t>
            </w:r>
            <w:r w:rsidR="00654E73" w:rsidRPr="00C37DCB">
              <w:rPr>
                <w:rFonts w:eastAsia="Times New Roman"/>
                <w:sz w:val="18"/>
                <w:szCs w:val="18"/>
                <w:vertAlign w:val="superscript"/>
              </w:rPr>
              <w:t>er</w:t>
            </w:r>
            <w:r w:rsidR="00654E73" w:rsidRPr="00C37DCB">
              <w:rPr>
                <w:rFonts w:eastAsia="Times New Roman"/>
                <w:sz w:val="18"/>
                <w:szCs w:val="18"/>
              </w:rPr>
              <w:t> janvier 20</w:t>
            </w:r>
            <w:r w:rsidRPr="00C37DCB">
              <w:rPr>
                <w:rFonts w:eastAsia="Times New Roman"/>
                <w:sz w:val="18"/>
                <w:szCs w:val="18"/>
              </w:rPr>
              <w:t>13 ont le droit de les conserver jusqu</w:t>
            </w:r>
            <w:r w:rsidR="00654E73" w:rsidRPr="00C37DCB">
              <w:rPr>
                <w:rFonts w:eastAsia="Times New Roman"/>
                <w:sz w:val="18"/>
                <w:szCs w:val="18"/>
              </w:rPr>
              <w:t>’</w:t>
            </w:r>
            <w:r w:rsidRPr="00C37DCB">
              <w:rPr>
                <w:rFonts w:eastAsia="Times New Roman"/>
                <w:sz w:val="18"/>
                <w:szCs w:val="18"/>
              </w:rPr>
              <w:t>au 3</w:t>
            </w:r>
            <w:r w:rsidR="00654E73" w:rsidRPr="00C37DCB">
              <w:rPr>
                <w:rFonts w:eastAsia="Times New Roman"/>
                <w:sz w:val="18"/>
                <w:szCs w:val="18"/>
              </w:rPr>
              <w:t>1 décembre 20</w:t>
            </w:r>
            <w:r w:rsidRPr="00C37DCB">
              <w:rPr>
                <w:rFonts w:eastAsia="Times New Roman"/>
                <w:sz w:val="18"/>
                <w:szCs w:val="18"/>
              </w:rPr>
              <w:t>17.</w:t>
            </w:r>
            <w:r w:rsidR="008C72CD" w:rsidRPr="00C37DCB">
              <w:rPr>
                <w:sz w:val="18"/>
              </w:rPr>
              <w:t xml:space="preserve"> </w:t>
            </w:r>
            <w:r w:rsidR="00F42A8F" w:rsidRPr="00C37DCB">
              <w:rPr>
                <w:rFonts w:eastAsia="Times New Roman"/>
                <w:sz w:val="18"/>
                <w:szCs w:val="18"/>
              </w:rPr>
              <w:t xml:space="preserve"> </w:t>
            </w:r>
            <w:r w:rsidRPr="00C37DCB">
              <w:rPr>
                <w:rFonts w:eastAsia="Times New Roman"/>
                <w:sz w:val="18"/>
                <w:szCs w:val="18"/>
              </w:rPr>
              <w:t>Passé cette date, les jours de congé annuel accumulés, s</w:t>
            </w:r>
            <w:r w:rsidR="00654E73" w:rsidRPr="00C37DCB">
              <w:rPr>
                <w:rFonts w:eastAsia="Times New Roman"/>
                <w:sz w:val="18"/>
                <w:szCs w:val="18"/>
              </w:rPr>
              <w:t>’</w:t>
            </w:r>
            <w:r w:rsidRPr="00C37DCB">
              <w:rPr>
                <w:rFonts w:eastAsia="Times New Roman"/>
                <w:sz w:val="18"/>
                <w:szCs w:val="18"/>
              </w:rPr>
              <w:t>ils dépassent 60</w:t>
            </w:r>
            <w:r w:rsidR="0090658E" w:rsidRPr="00C37DCB">
              <w:rPr>
                <w:rFonts w:eastAsia="Times New Roman"/>
                <w:sz w:val="18"/>
                <w:szCs w:val="18"/>
              </w:rPr>
              <w:t> </w:t>
            </w:r>
            <w:r w:rsidRPr="00C37DCB">
              <w:rPr>
                <w:rFonts w:eastAsia="Times New Roman"/>
                <w:sz w:val="18"/>
                <w:szCs w:val="18"/>
              </w:rPr>
              <w:t>jours, seront perdus au</w:t>
            </w:r>
            <w:r w:rsidR="00654E73" w:rsidRPr="00C37DCB">
              <w:rPr>
                <w:rFonts w:eastAsia="Times New Roman"/>
                <w:sz w:val="18"/>
                <w:szCs w:val="18"/>
              </w:rPr>
              <w:t xml:space="preserve"> 1</w:t>
            </w:r>
            <w:r w:rsidR="00654E73" w:rsidRPr="00C37DCB">
              <w:rPr>
                <w:rFonts w:eastAsia="Times New Roman"/>
                <w:sz w:val="18"/>
                <w:szCs w:val="18"/>
                <w:vertAlign w:val="superscript"/>
              </w:rPr>
              <w:t>er</w:t>
            </w:r>
            <w:r w:rsidR="00654E73" w:rsidRPr="00C37DCB">
              <w:rPr>
                <w:rFonts w:eastAsia="Times New Roman"/>
                <w:sz w:val="18"/>
                <w:szCs w:val="18"/>
              </w:rPr>
              <w:t> </w:t>
            </w:r>
            <w:r w:rsidRPr="00C37DCB">
              <w:rPr>
                <w:rFonts w:eastAsia="Times New Roman"/>
                <w:sz w:val="18"/>
                <w:szCs w:val="18"/>
              </w:rPr>
              <w:t>janvier de chaque année civile.</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6" w:type="dxa"/>
            <w:shd w:val="clear" w:color="auto" w:fill="auto"/>
            <w:tcMar>
              <w:top w:w="57" w:type="dxa"/>
              <w:bottom w:w="57" w:type="dxa"/>
            </w:tcMar>
          </w:tcPr>
          <w:p w:rsidR="00D838C1" w:rsidRDefault="008C72CD" w:rsidP="00DE33B2">
            <w:pPr>
              <w:autoSpaceDE w:val="0"/>
              <w:autoSpaceDN w:val="0"/>
              <w:adjustRightInd w:val="0"/>
              <w:spacing w:after="180"/>
              <w:rPr>
                <w:rFonts w:eastAsia="Times New Roman"/>
                <w:sz w:val="18"/>
                <w:szCs w:val="18"/>
              </w:rPr>
            </w:pPr>
            <w:r w:rsidRPr="00C37DCB">
              <w:rPr>
                <w:rFonts w:eastAsia="Times New Roman"/>
                <w:sz w:val="18"/>
                <w:szCs w:val="18"/>
              </w:rPr>
              <w:lastRenderedPageBreak/>
              <w:t>[…]</w:t>
            </w:r>
          </w:p>
          <w:p w:rsidR="00D838C1" w:rsidRDefault="001F11E2" w:rsidP="001F11E2">
            <w:pPr>
              <w:autoSpaceDE w:val="0"/>
              <w:autoSpaceDN w:val="0"/>
              <w:adjustRightInd w:val="0"/>
              <w:spacing w:after="180"/>
              <w:rPr>
                <w:rFonts w:eastAsia="Times New Roman"/>
                <w:sz w:val="18"/>
                <w:szCs w:val="18"/>
              </w:rPr>
            </w:pPr>
            <w:r w:rsidRPr="00C37DCB">
              <w:rPr>
                <w:rFonts w:eastAsia="Times New Roman"/>
                <w:sz w:val="18"/>
                <w:szCs w:val="18"/>
              </w:rPr>
              <w:lastRenderedPageBreak/>
              <w:t>e)</w:t>
            </w:r>
            <w:r w:rsidRPr="00C37DCB">
              <w:rPr>
                <w:rFonts w:eastAsia="Times New Roman"/>
                <w:sz w:val="18"/>
                <w:szCs w:val="18"/>
              </w:rPr>
              <w:tab/>
              <w:t>Les jours de congé annuel peuvent être accumulés, à condition que le total des congés annuels reportés d</w:t>
            </w:r>
            <w:r w:rsidR="00654E73" w:rsidRPr="00C37DCB">
              <w:rPr>
                <w:rFonts w:eastAsia="Times New Roman"/>
                <w:sz w:val="18"/>
                <w:szCs w:val="18"/>
              </w:rPr>
              <w:t>’</w:t>
            </w:r>
            <w:r w:rsidRPr="00C37DCB">
              <w:rPr>
                <w:rFonts w:eastAsia="Times New Roman"/>
                <w:sz w:val="18"/>
                <w:szCs w:val="18"/>
              </w:rPr>
              <w:t>une année civile à la suivante ne dépasse pas 60</w:t>
            </w:r>
            <w:r w:rsidR="0090658E" w:rsidRPr="00C37DCB">
              <w:rPr>
                <w:rFonts w:eastAsia="Times New Roman"/>
                <w:sz w:val="18"/>
                <w:szCs w:val="18"/>
              </w:rPr>
              <w:t> </w:t>
            </w:r>
            <w:r w:rsidRPr="00C37DCB">
              <w:rPr>
                <w:rFonts w:eastAsia="Times New Roman"/>
                <w:sz w:val="18"/>
                <w:szCs w:val="18"/>
              </w:rPr>
              <w:t>jou</w:t>
            </w:r>
            <w:r w:rsidR="00A5020B" w:rsidRPr="00C37DCB">
              <w:rPr>
                <w:rFonts w:eastAsia="Times New Roman"/>
                <w:sz w:val="18"/>
                <w:szCs w:val="18"/>
              </w:rPr>
              <w:t xml:space="preserve">rs.  </w:t>
            </w:r>
            <w:r w:rsidR="00A5020B" w:rsidRPr="00C37DCB">
              <w:rPr>
                <w:rFonts w:eastAsia="Times New Roman"/>
                <w:strike/>
                <w:sz w:val="18"/>
                <w:szCs w:val="18"/>
              </w:rPr>
              <w:t>Le</w:t>
            </w:r>
            <w:r w:rsidRPr="00C37DCB">
              <w:rPr>
                <w:rFonts w:eastAsia="Times New Roman"/>
                <w:strike/>
                <w:sz w:val="18"/>
                <w:szCs w:val="18"/>
              </w:rPr>
              <w:t>s fonctionnaires qui ont accumulé plus de 60</w:t>
            </w:r>
            <w:r w:rsidR="0090658E" w:rsidRPr="00C37DCB">
              <w:rPr>
                <w:rFonts w:eastAsia="Times New Roman"/>
                <w:strike/>
                <w:sz w:val="18"/>
                <w:szCs w:val="18"/>
              </w:rPr>
              <w:t> </w:t>
            </w:r>
            <w:r w:rsidRPr="00C37DCB">
              <w:rPr>
                <w:rFonts w:eastAsia="Times New Roman"/>
                <w:strike/>
                <w:sz w:val="18"/>
                <w:szCs w:val="18"/>
              </w:rPr>
              <w:t>jours avant le</w:t>
            </w:r>
            <w:r w:rsidR="00654E73" w:rsidRPr="00C37DCB">
              <w:rPr>
                <w:rFonts w:eastAsia="Times New Roman"/>
                <w:strike/>
                <w:sz w:val="18"/>
                <w:szCs w:val="18"/>
              </w:rPr>
              <w:t xml:space="preserve"> 1</w:t>
            </w:r>
            <w:r w:rsidR="00654E73" w:rsidRPr="00C37DCB">
              <w:rPr>
                <w:rFonts w:eastAsia="Times New Roman"/>
                <w:strike/>
                <w:sz w:val="18"/>
                <w:szCs w:val="18"/>
                <w:vertAlign w:val="superscript"/>
              </w:rPr>
              <w:t>er</w:t>
            </w:r>
            <w:r w:rsidR="00654E73" w:rsidRPr="00C37DCB">
              <w:rPr>
                <w:rFonts w:eastAsia="Times New Roman"/>
                <w:strike/>
                <w:sz w:val="18"/>
                <w:szCs w:val="18"/>
              </w:rPr>
              <w:t> janvier 20</w:t>
            </w:r>
            <w:r w:rsidRPr="00C37DCB">
              <w:rPr>
                <w:rFonts w:eastAsia="Times New Roman"/>
                <w:strike/>
                <w:sz w:val="18"/>
                <w:szCs w:val="18"/>
              </w:rPr>
              <w:t>13 ont le droit de les conserver jusqu</w:t>
            </w:r>
            <w:r w:rsidR="00654E73" w:rsidRPr="00C37DCB">
              <w:rPr>
                <w:rFonts w:eastAsia="Times New Roman"/>
                <w:strike/>
                <w:sz w:val="18"/>
                <w:szCs w:val="18"/>
              </w:rPr>
              <w:t>’</w:t>
            </w:r>
            <w:r w:rsidRPr="00C37DCB">
              <w:rPr>
                <w:rFonts w:eastAsia="Times New Roman"/>
                <w:strike/>
                <w:sz w:val="18"/>
                <w:szCs w:val="18"/>
              </w:rPr>
              <w:t>au 3</w:t>
            </w:r>
            <w:r w:rsidR="00654E73" w:rsidRPr="00C37DCB">
              <w:rPr>
                <w:rFonts w:eastAsia="Times New Roman"/>
                <w:strike/>
                <w:sz w:val="18"/>
                <w:szCs w:val="18"/>
              </w:rPr>
              <w:t>1 décembre 20</w:t>
            </w:r>
            <w:r w:rsidRPr="00C37DCB">
              <w:rPr>
                <w:rFonts w:eastAsia="Times New Roman"/>
                <w:strike/>
                <w:sz w:val="18"/>
                <w:szCs w:val="18"/>
              </w:rPr>
              <w:t>17.</w:t>
            </w:r>
            <w:r w:rsidR="008C72CD" w:rsidRPr="00C37DCB">
              <w:rPr>
                <w:strike/>
                <w:sz w:val="18"/>
              </w:rPr>
              <w:t xml:space="preserve"> </w:t>
            </w:r>
            <w:r w:rsidR="00F42A8F" w:rsidRPr="00C37DCB">
              <w:rPr>
                <w:rFonts w:eastAsia="Times New Roman"/>
                <w:strike/>
                <w:sz w:val="18"/>
                <w:szCs w:val="18"/>
              </w:rPr>
              <w:t xml:space="preserve"> </w:t>
            </w:r>
            <w:r w:rsidRPr="00C37DCB">
              <w:rPr>
                <w:rFonts w:eastAsia="Times New Roman"/>
                <w:strike/>
                <w:sz w:val="18"/>
                <w:szCs w:val="18"/>
              </w:rPr>
              <w:t>Passé cette date,</w:t>
            </w:r>
            <w:r w:rsidRPr="00C37DCB">
              <w:rPr>
                <w:rFonts w:eastAsia="Times New Roman"/>
                <w:sz w:val="18"/>
                <w:szCs w:val="18"/>
              </w:rPr>
              <w:t xml:space="preserve"> </w:t>
            </w:r>
            <w:r w:rsidRPr="00C37DCB">
              <w:rPr>
                <w:rFonts w:eastAsia="Times New Roman"/>
                <w:b/>
                <w:sz w:val="18"/>
                <w:szCs w:val="18"/>
                <w:u w:val="single"/>
              </w:rPr>
              <w:t>Les</w:t>
            </w:r>
            <w:r w:rsidRPr="00C37DCB">
              <w:rPr>
                <w:rFonts w:eastAsia="Times New Roman"/>
                <w:sz w:val="18"/>
                <w:szCs w:val="18"/>
              </w:rPr>
              <w:t xml:space="preserve"> jours de congé annuel accumulés, s</w:t>
            </w:r>
            <w:r w:rsidR="00654E73" w:rsidRPr="00C37DCB">
              <w:rPr>
                <w:rFonts w:eastAsia="Times New Roman"/>
                <w:sz w:val="18"/>
                <w:szCs w:val="18"/>
              </w:rPr>
              <w:t>’</w:t>
            </w:r>
            <w:r w:rsidRPr="00C37DCB">
              <w:rPr>
                <w:rFonts w:eastAsia="Times New Roman"/>
                <w:sz w:val="18"/>
                <w:szCs w:val="18"/>
              </w:rPr>
              <w:t>ils dépassent 60</w:t>
            </w:r>
            <w:r w:rsidR="0090658E" w:rsidRPr="00C37DCB">
              <w:rPr>
                <w:rFonts w:eastAsia="Times New Roman"/>
                <w:sz w:val="18"/>
                <w:szCs w:val="18"/>
              </w:rPr>
              <w:t> </w:t>
            </w:r>
            <w:r w:rsidRPr="00C37DCB">
              <w:rPr>
                <w:rFonts w:eastAsia="Times New Roman"/>
                <w:sz w:val="18"/>
                <w:szCs w:val="18"/>
              </w:rPr>
              <w:t>jours, seront perdus au</w:t>
            </w:r>
            <w:r w:rsidR="00654E73" w:rsidRPr="00C37DCB">
              <w:rPr>
                <w:rFonts w:eastAsia="Times New Roman"/>
                <w:sz w:val="18"/>
                <w:szCs w:val="18"/>
              </w:rPr>
              <w:t xml:space="preserve"> 1</w:t>
            </w:r>
            <w:r w:rsidR="00654E73" w:rsidRPr="00C37DCB">
              <w:rPr>
                <w:rFonts w:eastAsia="Times New Roman"/>
                <w:sz w:val="18"/>
                <w:szCs w:val="18"/>
                <w:vertAlign w:val="superscript"/>
              </w:rPr>
              <w:t>er</w:t>
            </w:r>
            <w:r w:rsidR="00654E73" w:rsidRPr="00C37DCB">
              <w:rPr>
                <w:rFonts w:eastAsia="Times New Roman"/>
                <w:sz w:val="18"/>
                <w:szCs w:val="18"/>
              </w:rPr>
              <w:t> </w:t>
            </w:r>
            <w:r w:rsidRPr="00C37DCB">
              <w:rPr>
                <w:rFonts w:eastAsia="Times New Roman"/>
                <w:sz w:val="18"/>
                <w:szCs w:val="18"/>
              </w:rPr>
              <w:t>janvier de chaque année civile.</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7" w:type="dxa"/>
            <w:shd w:val="clear" w:color="auto" w:fill="auto"/>
            <w:tcMar>
              <w:top w:w="57" w:type="dxa"/>
              <w:bottom w:w="57" w:type="dxa"/>
            </w:tcMar>
          </w:tcPr>
          <w:p w:rsidR="008C72CD" w:rsidRPr="00C37DCB" w:rsidRDefault="001F11E2" w:rsidP="005F24E1">
            <w:pPr>
              <w:rPr>
                <w:sz w:val="18"/>
                <w:szCs w:val="18"/>
              </w:rPr>
            </w:pPr>
            <w:r w:rsidRPr="00C37DCB">
              <w:rPr>
                <w:sz w:val="18"/>
                <w:szCs w:val="18"/>
              </w:rPr>
              <w:lastRenderedPageBreak/>
              <w:t xml:space="preserve">Pour supprimer </w:t>
            </w:r>
            <w:r w:rsidR="005F24E1" w:rsidRPr="00C37DCB">
              <w:rPr>
                <w:sz w:val="18"/>
                <w:szCs w:val="18"/>
              </w:rPr>
              <w:t>la</w:t>
            </w:r>
            <w:r w:rsidRPr="00C37DCB">
              <w:rPr>
                <w:sz w:val="18"/>
                <w:szCs w:val="18"/>
              </w:rPr>
              <w:t xml:space="preserve"> mesure transitoire, qui a pris f</w:t>
            </w:r>
            <w:r w:rsidR="005F24E1" w:rsidRPr="00C37DCB">
              <w:rPr>
                <w:sz w:val="18"/>
                <w:szCs w:val="18"/>
              </w:rPr>
              <w:t>i</w:t>
            </w:r>
            <w:r w:rsidRPr="00C37DCB">
              <w:rPr>
                <w:sz w:val="18"/>
                <w:szCs w:val="18"/>
              </w:rPr>
              <w:t>n le 3</w:t>
            </w:r>
            <w:r w:rsidR="00654E73" w:rsidRPr="00C37DCB">
              <w:rPr>
                <w:sz w:val="18"/>
                <w:szCs w:val="18"/>
              </w:rPr>
              <w:t>1 décembre 20</w:t>
            </w:r>
            <w:r w:rsidRPr="00C37DCB">
              <w:rPr>
                <w:sz w:val="18"/>
                <w:szCs w:val="18"/>
              </w:rPr>
              <w:t>17 et qui n</w:t>
            </w:r>
            <w:r w:rsidR="00654E73" w:rsidRPr="00C37DCB">
              <w:rPr>
                <w:sz w:val="18"/>
                <w:szCs w:val="18"/>
              </w:rPr>
              <w:t>’</w:t>
            </w:r>
            <w:r w:rsidRPr="00C37DCB">
              <w:rPr>
                <w:sz w:val="18"/>
                <w:szCs w:val="18"/>
              </w:rPr>
              <w:t>est donc plus applicable.</w:t>
            </w:r>
            <w:r w:rsidR="008C72CD" w:rsidRPr="00C37DCB">
              <w:rPr>
                <w:sz w:val="18"/>
              </w:rPr>
              <w:t xml:space="preserve"> </w:t>
            </w:r>
            <w:r w:rsidR="00F42A8F" w:rsidRPr="00C37DCB">
              <w:rPr>
                <w:sz w:val="18"/>
                <w:szCs w:val="18"/>
              </w:rPr>
              <w:t xml:space="preserve"> </w:t>
            </w:r>
          </w:p>
        </w:tc>
      </w:tr>
      <w:tr w:rsidR="00C37DCB" w:rsidRPr="00C37DCB" w:rsidTr="008C72CD">
        <w:trPr>
          <w:trHeight w:val="20"/>
        </w:trPr>
        <w:tc>
          <w:tcPr>
            <w:tcW w:w="1842" w:type="dxa"/>
            <w:shd w:val="clear" w:color="auto" w:fill="auto"/>
            <w:tcMar>
              <w:top w:w="57" w:type="dxa"/>
              <w:bottom w:w="57" w:type="dxa"/>
            </w:tcMar>
          </w:tcPr>
          <w:p w:rsidR="00D838C1" w:rsidRDefault="001F11E2" w:rsidP="001F11E2">
            <w:pPr>
              <w:spacing w:after="180"/>
              <w:ind w:right="33"/>
              <w:rPr>
                <w:b/>
                <w:sz w:val="18"/>
                <w:szCs w:val="18"/>
              </w:rPr>
            </w:pPr>
            <w:r w:rsidRPr="00C37DCB">
              <w:rPr>
                <w:b/>
                <w:sz w:val="18"/>
                <w:szCs w:val="18"/>
              </w:rPr>
              <w:t>Disposition</w:t>
            </w:r>
            <w:r w:rsidR="0090658E" w:rsidRPr="00C37DCB">
              <w:rPr>
                <w:b/>
                <w:sz w:val="18"/>
                <w:szCs w:val="18"/>
              </w:rPr>
              <w:t> </w:t>
            </w:r>
            <w:r w:rsidRPr="00C37DCB">
              <w:rPr>
                <w:b/>
                <w:sz w:val="18"/>
                <w:szCs w:val="18"/>
              </w:rPr>
              <w:t>7.3.6</w:t>
            </w:r>
          </w:p>
          <w:p w:rsidR="008C72CD" w:rsidRPr="00C37DCB" w:rsidRDefault="001F11E2" w:rsidP="001F11E2">
            <w:pPr>
              <w:ind w:right="33"/>
              <w:rPr>
                <w:sz w:val="18"/>
                <w:szCs w:val="18"/>
              </w:rPr>
            </w:pPr>
            <w:r w:rsidRPr="00C37DCB">
              <w:rPr>
                <w:sz w:val="18"/>
                <w:szCs w:val="18"/>
              </w:rPr>
              <w:t>Frais de déménagement</w:t>
            </w:r>
          </w:p>
        </w:tc>
        <w:tc>
          <w:tcPr>
            <w:tcW w:w="4536" w:type="dxa"/>
            <w:shd w:val="clear" w:color="auto" w:fill="auto"/>
            <w:tcMar>
              <w:top w:w="57" w:type="dxa"/>
              <w:bottom w:w="57" w:type="dxa"/>
            </w:tcMar>
          </w:tcPr>
          <w:p w:rsidR="00D838C1" w:rsidRDefault="008C72CD" w:rsidP="00B652D6">
            <w:pPr>
              <w:autoSpaceDE w:val="0"/>
              <w:autoSpaceDN w:val="0"/>
              <w:adjustRightInd w:val="0"/>
              <w:spacing w:after="180"/>
              <w:rPr>
                <w:rFonts w:eastAsia="Times New Roman"/>
                <w:sz w:val="18"/>
                <w:szCs w:val="18"/>
              </w:rPr>
            </w:pPr>
            <w:r w:rsidRPr="00C37DCB">
              <w:rPr>
                <w:rFonts w:eastAsia="Times New Roman"/>
                <w:sz w:val="18"/>
                <w:szCs w:val="18"/>
              </w:rPr>
              <w:t>[…]</w:t>
            </w:r>
          </w:p>
          <w:p w:rsidR="00D838C1" w:rsidRDefault="001F11E2" w:rsidP="001F11E2">
            <w:pPr>
              <w:autoSpaceDE w:val="0"/>
              <w:autoSpaceDN w:val="0"/>
              <w:adjustRightInd w:val="0"/>
              <w:spacing w:after="180"/>
              <w:rPr>
                <w:rFonts w:eastAsia="Times New Roman"/>
                <w:sz w:val="18"/>
                <w:szCs w:val="18"/>
              </w:rPr>
            </w:pPr>
            <w:r w:rsidRPr="00C37DCB">
              <w:rPr>
                <w:rFonts w:eastAsia="Times New Roman"/>
                <w:sz w:val="18"/>
                <w:szCs w:val="18"/>
              </w:rPr>
              <w:t>d)</w:t>
            </w:r>
            <w:r w:rsidRPr="00C37DCB">
              <w:rPr>
                <w:rFonts w:eastAsia="Times New Roman"/>
                <w:sz w:val="18"/>
                <w:szCs w:val="18"/>
              </w:rPr>
              <w:tab/>
              <w:t>Le Bureau international paie les frais de déménagement sous les réserves ci</w:t>
            </w:r>
            <w:r w:rsidR="00746D27" w:rsidRPr="00C37DCB">
              <w:rPr>
                <w:rFonts w:eastAsia="Times New Roman"/>
                <w:sz w:val="18"/>
                <w:szCs w:val="18"/>
              </w:rPr>
              <w:noBreakHyphen/>
            </w:r>
            <w:r w:rsidRPr="00C37DCB">
              <w:rPr>
                <w:rFonts w:eastAsia="Times New Roman"/>
                <w:sz w:val="18"/>
                <w:szCs w:val="18"/>
              </w:rPr>
              <w:t>après</w:t>
            </w:r>
            <w:r w:rsidR="00654E73" w:rsidRPr="00C37DCB">
              <w:rPr>
                <w:rFonts w:eastAsia="Times New Roman"/>
                <w:sz w:val="18"/>
                <w:szCs w:val="18"/>
              </w:rPr>
              <w:t> :</w:t>
            </w:r>
          </w:p>
          <w:p w:rsidR="00D838C1" w:rsidRDefault="008C72CD" w:rsidP="00B652D6">
            <w:pPr>
              <w:autoSpaceDE w:val="0"/>
              <w:autoSpaceDN w:val="0"/>
              <w:adjustRightInd w:val="0"/>
              <w:spacing w:after="180"/>
              <w:rPr>
                <w:rFonts w:eastAsia="Times New Roman"/>
                <w:sz w:val="18"/>
                <w:szCs w:val="18"/>
              </w:rPr>
            </w:pPr>
            <w:r w:rsidRPr="00C37DCB">
              <w:rPr>
                <w:rFonts w:eastAsia="Times New Roman"/>
                <w:sz w:val="18"/>
                <w:szCs w:val="18"/>
              </w:rPr>
              <w:t>[…]</w:t>
            </w:r>
          </w:p>
          <w:p w:rsidR="00D838C1" w:rsidRDefault="001F11E2" w:rsidP="001F11E2">
            <w:pPr>
              <w:autoSpaceDE w:val="0"/>
              <w:autoSpaceDN w:val="0"/>
              <w:adjustRightInd w:val="0"/>
              <w:spacing w:after="180"/>
              <w:ind w:left="602"/>
              <w:rPr>
                <w:rFonts w:eastAsia="Times New Roman"/>
                <w:sz w:val="18"/>
                <w:szCs w:val="18"/>
              </w:rPr>
            </w:pPr>
            <w:r w:rsidRPr="00C37DCB">
              <w:rPr>
                <w:rFonts w:eastAsia="Times New Roman"/>
                <w:sz w:val="18"/>
                <w:szCs w:val="18"/>
              </w:rPr>
              <w:t xml:space="preserve">2) </w:t>
            </w:r>
            <w:r w:rsidRPr="00C37DCB">
              <w:rPr>
                <w:rFonts w:eastAsia="Times New Roman"/>
                <w:sz w:val="18"/>
                <w:szCs w:val="18"/>
              </w:rPr>
              <w:tab/>
              <w:t>le Bureau international ne paie pas, en principe, d</w:t>
            </w:r>
            <w:r w:rsidR="00654E73" w:rsidRPr="00C37DCB">
              <w:rPr>
                <w:rFonts w:eastAsia="Times New Roman"/>
                <w:sz w:val="18"/>
                <w:szCs w:val="18"/>
              </w:rPr>
              <w:t>’</w:t>
            </w:r>
            <w:r w:rsidRPr="00C37DCB">
              <w:rPr>
                <w:rFonts w:eastAsia="Times New Roman"/>
                <w:sz w:val="18"/>
                <w:szCs w:val="18"/>
              </w:rPr>
              <w:t>autres frais d</w:t>
            </w:r>
            <w:r w:rsidR="00654E73" w:rsidRPr="00C37DCB">
              <w:rPr>
                <w:rFonts w:eastAsia="Times New Roman"/>
                <w:sz w:val="18"/>
                <w:szCs w:val="18"/>
              </w:rPr>
              <w:t>’</w:t>
            </w:r>
            <w:r w:rsidRPr="00C37DCB">
              <w:rPr>
                <w:rFonts w:eastAsia="Times New Roman"/>
                <w:sz w:val="18"/>
                <w:szCs w:val="18"/>
              </w:rPr>
              <w:t>entreposage que ceux qui font normalement partie des frais de transpo</w:t>
            </w:r>
            <w:r w:rsidR="00A5020B" w:rsidRPr="00C37DCB">
              <w:rPr>
                <w:rFonts w:eastAsia="Times New Roman"/>
                <w:sz w:val="18"/>
                <w:szCs w:val="18"/>
              </w:rPr>
              <w:t>rt.  Lo</w:t>
            </w:r>
            <w:r w:rsidRPr="00C37DCB">
              <w:rPr>
                <w:rFonts w:eastAsia="Times New Roman"/>
                <w:sz w:val="18"/>
                <w:szCs w:val="18"/>
              </w:rPr>
              <w:t>rs du transfert de fonctionnaires à un autre lieu d</w:t>
            </w:r>
            <w:r w:rsidR="00654E73" w:rsidRPr="00C37DCB">
              <w:rPr>
                <w:rFonts w:eastAsia="Times New Roman"/>
                <w:sz w:val="18"/>
                <w:szCs w:val="18"/>
              </w:rPr>
              <w:t>’</w:t>
            </w:r>
            <w:r w:rsidRPr="00C37DCB">
              <w:rPr>
                <w:rFonts w:eastAsia="Times New Roman"/>
                <w:sz w:val="18"/>
                <w:szCs w:val="18"/>
              </w:rPr>
              <w:t>affectation où ils ont droit au paiement des frais de déménagement, le Bureau international peut, sur demande, payer les frais d</w:t>
            </w:r>
            <w:r w:rsidR="00654E73" w:rsidRPr="00C37DCB">
              <w:rPr>
                <w:rFonts w:eastAsia="Times New Roman"/>
                <w:sz w:val="18"/>
                <w:szCs w:val="18"/>
              </w:rPr>
              <w:t>’</w:t>
            </w:r>
            <w:r w:rsidRPr="00C37DCB">
              <w:rPr>
                <w:rFonts w:eastAsia="Times New Roman"/>
                <w:sz w:val="18"/>
                <w:szCs w:val="18"/>
              </w:rPr>
              <w:t>entreposage de la totalité ou d</w:t>
            </w:r>
            <w:r w:rsidR="00654E73" w:rsidRPr="00C37DCB">
              <w:rPr>
                <w:rFonts w:eastAsia="Times New Roman"/>
                <w:sz w:val="18"/>
                <w:szCs w:val="18"/>
              </w:rPr>
              <w:t>’</w:t>
            </w:r>
            <w:r w:rsidRPr="00C37DCB">
              <w:rPr>
                <w:rFonts w:eastAsia="Times New Roman"/>
                <w:sz w:val="18"/>
                <w:szCs w:val="18"/>
              </w:rPr>
              <w:t>une partie de leur mobilier et de leurs effets personnels pendant la période de service dans ce lieu d</w:t>
            </w:r>
            <w:r w:rsidR="00654E73" w:rsidRPr="00C37DCB">
              <w:rPr>
                <w:rFonts w:eastAsia="Times New Roman"/>
                <w:sz w:val="18"/>
                <w:szCs w:val="18"/>
              </w:rPr>
              <w:t>’</w:t>
            </w:r>
            <w:r w:rsidRPr="00C37DCB">
              <w:rPr>
                <w:rFonts w:eastAsia="Times New Roman"/>
                <w:sz w:val="18"/>
                <w:szCs w:val="18"/>
              </w:rPr>
              <w:t>affectation, pour autant que</w:t>
            </w:r>
            <w:r w:rsidR="00654E73" w:rsidRPr="00C37DCB">
              <w:rPr>
                <w:rFonts w:eastAsia="Times New Roman"/>
                <w:sz w:val="18"/>
                <w:szCs w:val="18"/>
              </w:rPr>
              <w:t> :</w:t>
            </w:r>
          </w:p>
          <w:p w:rsidR="00D838C1" w:rsidRDefault="008C72CD" w:rsidP="00B652D6">
            <w:pPr>
              <w:autoSpaceDE w:val="0"/>
              <w:autoSpaceDN w:val="0"/>
              <w:adjustRightInd w:val="0"/>
              <w:spacing w:after="440"/>
              <w:rPr>
                <w:rFonts w:eastAsia="Times New Roman"/>
                <w:sz w:val="18"/>
                <w:szCs w:val="18"/>
              </w:rPr>
            </w:pPr>
            <w:r w:rsidRPr="00C37DCB">
              <w:rPr>
                <w:rFonts w:eastAsia="Times New Roman"/>
                <w:sz w:val="18"/>
                <w:szCs w:val="18"/>
              </w:rPr>
              <w:t>[…]</w:t>
            </w:r>
          </w:p>
          <w:p w:rsidR="00D838C1" w:rsidRDefault="001F11E2" w:rsidP="001F11E2">
            <w:pPr>
              <w:autoSpaceDE w:val="0"/>
              <w:autoSpaceDN w:val="0"/>
              <w:adjustRightInd w:val="0"/>
              <w:spacing w:after="480"/>
              <w:ind w:left="602"/>
              <w:rPr>
                <w:rFonts w:eastAsia="Times New Roman"/>
                <w:sz w:val="18"/>
                <w:szCs w:val="18"/>
              </w:rPr>
            </w:pPr>
            <w:r w:rsidRPr="00C37DCB">
              <w:rPr>
                <w:rFonts w:eastAsia="Times New Roman"/>
                <w:sz w:val="18"/>
                <w:szCs w:val="18"/>
              </w:rPr>
              <w:t>3) le Bureau international paie les frais normaux d</w:t>
            </w:r>
            <w:r w:rsidR="00654E73" w:rsidRPr="00C37DCB">
              <w:rPr>
                <w:rFonts w:eastAsia="Times New Roman"/>
                <w:sz w:val="18"/>
                <w:szCs w:val="18"/>
              </w:rPr>
              <w:t>’</w:t>
            </w:r>
            <w:r w:rsidRPr="00C37DCB">
              <w:rPr>
                <w:rFonts w:eastAsia="Times New Roman"/>
                <w:sz w:val="18"/>
                <w:szCs w:val="18"/>
              </w:rPr>
              <w:t>emballage, de camionnage, et de déballage relatifs au volume maximal indiqué à l</w:t>
            </w:r>
            <w:r w:rsidR="00654E73" w:rsidRPr="00C37DCB">
              <w:rPr>
                <w:rFonts w:eastAsia="Times New Roman"/>
                <w:sz w:val="18"/>
                <w:szCs w:val="18"/>
              </w:rPr>
              <w:t>’alinéa d)</w:t>
            </w:r>
            <w:r w:rsidRPr="00C37DCB">
              <w:rPr>
                <w:rFonts w:eastAsia="Times New Roman"/>
                <w:sz w:val="18"/>
                <w:szCs w:val="18"/>
              </w:rPr>
              <w:t>1) ci</w:t>
            </w:r>
            <w:r w:rsidR="00746D27" w:rsidRPr="00C37DCB">
              <w:rPr>
                <w:rFonts w:eastAsia="Times New Roman"/>
                <w:sz w:val="18"/>
                <w:szCs w:val="18"/>
              </w:rPr>
              <w:noBreakHyphen/>
            </w:r>
            <w:r w:rsidRPr="00C37DCB">
              <w:rPr>
                <w:rFonts w:eastAsia="Times New Roman"/>
                <w:sz w:val="18"/>
                <w:szCs w:val="18"/>
              </w:rPr>
              <w:t>dessus, mais il ne paie ni les frais de transformation d</w:t>
            </w:r>
            <w:r w:rsidR="00654E73" w:rsidRPr="00C37DCB">
              <w:rPr>
                <w:rFonts w:eastAsia="Times New Roman"/>
                <w:sz w:val="18"/>
                <w:szCs w:val="18"/>
              </w:rPr>
              <w:t>’</w:t>
            </w:r>
            <w:r w:rsidRPr="00C37DCB">
              <w:rPr>
                <w:rFonts w:eastAsia="Times New Roman"/>
                <w:sz w:val="18"/>
                <w:szCs w:val="18"/>
              </w:rPr>
              <w:t xml:space="preserve">appareils ménagers, ni le coût de la pose ou de la dépose </w:t>
            </w:r>
            <w:r w:rsidRPr="00C37DCB">
              <w:rPr>
                <w:rFonts w:eastAsia="Times New Roman"/>
                <w:sz w:val="18"/>
                <w:szCs w:val="18"/>
              </w:rPr>
              <w:lastRenderedPageBreak/>
              <w:t>d</w:t>
            </w:r>
            <w:r w:rsidR="00654E73" w:rsidRPr="00C37DCB">
              <w:rPr>
                <w:rFonts w:eastAsia="Times New Roman"/>
                <w:sz w:val="18"/>
                <w:szCs w:val="18"/>
              </w:rPr>
              <w:t>’</w:t>
            </w:r>
            <w:r w:rsidRPr="00C37DCB">
              <w:rPr>
                <w:rFonts w:eastAsia="Times New Roman"/>
                <w:sz w:val="18"/>
                <w:szCs w:val="18"/>
              </w:rPr>
              <w:t>accessoires ménagers, ni les frais d</w:t>
            </w:r>
            <w:r w:rsidR="00654E73" w:rsidRPr="00C37DCB">
              <w:rPr>
                <w:rFonts w:eastAsia="Times New Roman"/>
                <w:sz w:val="18"/>
                <w:szCs w:val="18"/>
              </w:rPr>
              <w:t>’</w:t>
            </w:r>
            <w:r w:rsidRPr="00C37DCB">
              <w:rPr>
                <w:rFonts w:eastAsia="Times New Roman"/>
                <w:sz w:val="18"/>
                <w:szCs w:val="18"/>
              </w:rPr>
              <w:t>emballage spéciaux;</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6" w:type="dxa"/>
            <w:shd w:val="clear" w:color="auto" w:fill="auto"/>
            <w:tcMar>
              <w:top w:w="57" w:type="dxa"/>
              <w:bottom w:w="57" w:type="dxa"/>
            </w:tcMar>
          </w:tcPr>
          <w:p w:rsidR="00D838C1" w:rsidRDefault="008C72CD" w:rsidP="00B652D6">
            <w:pPr>
              <w:autoSpaceDE w:val="0"/>
              <w:autoSpaceDN w:val="0"/>
              <w:adjustRightInd w:val="0"/>
              <w:spacing w:after="180"/>
              <w:rPr>
                <w:rFonts w:eastAsia="Times New Roman"/>
                <w:sz w:val="18"/>
                <w:szCs w:val="18"/>
              </w:rPr>
            </w:pPr>
            <w:r w:rsidRPr="00C37DCB">
              <w:rPr>
                <w:rFonts w:eastAsia="Times New Roman"/>
                <w:sz w:val="18"/>
                <w:szCs w:val="18"/>
              </w:rPr>
              <w:lastRenderedPageBreak/>
              <w:t>[…]</w:t>
            </w:r>
          </w:p>
          <w:p w:rsidR="00D838C1" w:rsidRDefault="001F11E2" w:rsidP="001F11E2">
            <w:pPr>
              <w:autoSpaceDE w:val="0"/>
              <w:autoSpaceDN w:val="0"/>
              <w:adjustRightInd w:val="0"/>
              <w:spacing w:after="180"/>
              <w:rPr>
                <w:rFonts w:eastAsia="Times New Roman"/>
                <w:sz w:val="18"/>
                <w:szCs w:val="18"/>
              </w:rPr>
            </w:pPr>
            <w:r w:rsidRPr="00C37DCB">
              <w:rPr>
                <w:rFonts w:eastAsia="Times New Roman"/>
                <w:sz w:val="18"/>
                <w:szCs w:val="18"/>
              </w:rPr>
              <w:t>d)</w:t>
            </w:r>
            <w:r w:rsidRPr="00C37DCB">
              <w:rPr>
                <w:rFonts w:eastAsia="Times New Roman"/>
                <w:sz w:val="18"/>
                <w:szCs w:val="18"/>
              </w:rPr>
              <w:tab/>
              <w:t>Le Bureau international paie les frais de déménagement sous les réserves ci</w:t>
            </w:r>
            <w:r w:rsidR="00746D27" w:rsidRPr="00C37DCB">
              <w:rPr>
                <w:rFonts w:eastAsia="Times New Roman"/>
                <w:sz w:val="18"/>
                <w:szCs w:val="18"/>
              </w:rPr>
              <w:noBreakHyphen/>
            </w:r>
            <w:r w:rsidRPr="00C37DCB">
              <w:rPr>
                <w:rFonts w:eastAsia="Times New Roman"/>
                <w:sz w:val="18"/>
                <w:szCs w:val="18"/>
              </w:rPr>
              <w:t>après</w:t>
            </w:r>
            <w:r w:rsidR="00654E73" w:rsidRPr="00C37DCB">
              <w:rPr>
                <w:rFonts w:eastAsia="Times New Roman"/>
                <w:sz w:val="18"/>
                <w:szCs w:val="18"/>
              </w:rPr>
              <w:t> :</w:t>
            </w:r>
          </w:p>
          <w:p w:rsidR="00D838C1" w:rsidRDefault="008C72CD" w:rsidP="00B652D6">
            <w:pPr>
              <w:autoSpaceDE w:val="0"/>
              <w:autoSpaceDN w:val="0"/>
              <w:adjustRightInd w:val="0"/>
              <w:spacing w:after="180"/>
              <w:rPr>
                <w:rFonts w:eastAsia="Times New Roman"/>
                <w:sz w:val="18"/>
                <w:szCs w:val="18"/>
              </w:rPr>
            </w:pPr>
            <w:r w:rsidRPr="00C37DCB">
              <w:rPr>
                <w:rFonts w:eastAsia="Times New Roman"/>
                <w:sz w:val="18"/>
                <w:szCs w:val="18"/>
              </w:rPr>
              <w:t>[…]</w:t>
            </w:r>
          </w:p>
          <w:p w:rsidR="00D838C1" w:rsidRDefault="001F11E2" w:rsidP="001F11E2">
            <w:pPr>
              <w:autoSpaceDE w:val="0"/>
              <w:autoSpaceDN w:val="0"/>
              <w:adjustRightInd w:val="0"/>
              <w:spacing w:after="180"/>
              <w:ind w:left="602"/>
              <w:rPr>
                <w:rFonts w:eastAsia="Times New Roman"/>
                <w:sz w:val="18"/>
                <w:szCs w:val="18"/>
              </w:rPr>
            </w:pPr>
            <w:r w:rsidRPr="00C37DCB">
              <w:rPr>
                <w:rFonts w:eastAsia="Times New Roman"/>
                <w:sz w:val="18"/>
                <w:szCs w:val="18"/>
              </w:rPr>
              <w:t>2) le Bureau international ne paie pas</w:t>
            </w:r>
            <w:r w:rsidRPr="00C37DCB">
              <w:rPr>
                <w:rFonts w:eastAsia="Times New Roman"/>
                <w:strike/>
                <w:sz w:val="18"/>
                <w:szCs w:val="18"/>
              </w:rPr>
              <w:t>, en principe,</w:t>
            </w:r>
            <w:r w:rsidRPr="00C37DCB">
              <w:rPr>
                <w:rFonts w:eastAsia="Times New Roman"/>
                <w:sz w:val="18"/>
                <w:szCs w:val="18"/>
              </w:rPr>
              <w:t xml:space="preserve"> d</w:t>
            </w:r>
            <w:r w:rsidR="00654E73" w:rsidRPr="00C37DCB">
              <w:rPr>
                <w:rFonts w:eastAsia="Times New Roman"/>
                <w:sz w:val="18"/>
                <w:szCs w:val="18"/>
              </w:rPr>
              <w:t>’</w:t>
            </w:r>
            <w:r w:rsidRPr="00C37DCB">
              <w:rPr>
                <w:rFonts w:eastAsia="Times New Roman"/>
                <w:sz w:val="18"/>
                <w:szCs w:val="18"/>
              </w:rPr>
              <w:t>autres frais d</w:t>
            </w:r>
            <w:r w:rsidR="00654E73" w:rsidRPr="00C37DCB">
              <w:rPr>
                <w:rFonts w:eastAsia="Times New Roman"/>
                <w:sz w:val="18"/>
                <w:szCs w:val="18"/>
              </w:rPr>
              <w:t>’</w:t>
            </w:r>
            <w:r w:rsidRPr="00C37DCB">
              <w:rPr>
                <w:rFonts w:eastAsia="Times New Roman"/>
                <w:sz w:val="18"/>
                <w:szCs w:val="18"/>
              </w:rPr>
              <w:t xml:space="preserve">entreposage </w:t>
            </w:r>
            <w:r w:rsidRPr="00C37DCB">
              <w:rPr>
                <w:rFonts w:eastAsia="Times New Roman"/>
                <w:b/>
                <w:sz w:val="18"/>
                <w:szCs w:val="18"/>
                <w:u w:val="single"/>
              </w:rPr>
              <w:t>et droits de garde</w:t>
            </w:r>
            <w:r w:rsidRPr="00C37DCB">
              <w:rPr>
                <w:rFonts w:eastAsia="Times New Roman"/>
                <w:sz w:val="18"/>
                <w:szCs w:val="18"/>
              </w:rPr>
              <w:t xml:space="preserve"> que ceux qui font normalement partie des frais de transpo</w:t>
            </w:r>
            <w:r w:rsidR="00A5020B" w:rsidRPr="00C37DCB">
              <w:rPr>
                <w:rFonts w:eastAsia="Times New Roman"/>
                <w:sz w:val="18"/>
                <w:szCs w:val="18"/>
              </w:rPr>
              <w:t>rt.  Lo</w:t>
            </w:r>
            <w:r w:rsidRPr="00C37DCB">
              <w:rPr>
                <w:rFonts w:eastAsia="Times New Roman"/>
                <w:sz w:val="18"/>
                <w:szCs w:val="18"/>
              </w:rPr>
              <w:t>rs du transfert de fonctionnaires à un autre lieu d</w:t>
            </w:r>
            <w:r w:rsidR="00654E73" w:rsidRPr="00C37DCB">
              <w:rPr>
                <w:rFonts w:eastAsia="Times New Roman"/>
                <w:sz w:val="18"/>
                <w:szCs w:val="18"/>
              </w:rPr>
              <w:t>’</w:t>
            </w:r>
            <w:r w:rsidRPr="00C37DCB">
              <w:rPr>
                <w:rFonts w:eastAsia="Times New Roman"/>
                <w:sz w:val="18"/>
                <w:szCs w:val="18"/>
              </w:rPr>
              <w:t>affectation où ils ont droit au paiement des frais de déménagement, le Bureau international peut, sur demande, payer les frais d</w:t>
            </w:r>
            <w:r w:rsidR="00654E73" w:rsidRPr="00C37DCB">
              <w:rPr>
                <w:rFonts w:eastAsia="Times New Roman"/>
                <w:sz w:val="18"/>
                <w:szCs w:val="18"/>
              </w:rPr>
              <w:t>’</w:t>
            </w:r>
            <w:r w:rsidRPr="00C37DCB">
              <w:rPr>
                <w:rFonts w:eastAsia="Times New Roman"/>
                <w:sz w:val="18"/>
                <w:szCs w:val="18"/>
              </w:rPr>
              <w:t>entreposage de la totalité ou d</w:t>
            </w:r>
            <w:r w:rsidR="00654E73" w:rsidRPr="00C37DCB">
              <w:rPr>
                <w:rFonts w:eastAsia="Times New Roman"/>
                <w:sz w:val="18"/>
                <w:szCs w:val="18"/>
              </w:rPr>
              <w:t>’</w:t>
            </w:r>
            <w:r w:rsidRPr="00C37DCB">
              <w:rPr>
                <w:rFonts w:eastAsia="Times New Roman"/>
                <w:sz w:val="18"/>
                <w:szCs w:val="18"/>
              </w:rPr>
              <w:t>une partie de leur mobilier et de leurs effets personnels pendant la période de service dans ce lieu d</w:t>
            </w:r>
            <w:r w:rsidR="00654E73" w:rsidRPr="00C37DCB">
              <w:rPr>
                <w:rFonts w:eastAsia="Times New Roman"/>
                <w:sz w:val="18"/>
                <w:szCs w:val="18"/>
              </w:rPr>
              <w:t>’</w:t>
            </w:r>
            <w:r w:rsidRPr="00C37DCB">
              <w:rPr>
                <w:rFonts w:eastAsia="Times New Roman"/>
                <w:sz w:val="18"/>
                <w:szCs w:val="18"/>
              </w:rPr>
              <w:t>affectation, pour autant que</w:t>
            </w:r>
            <w:r w:rsidR="00654E73" w:rsidRPr="00C37DCB">
              <w:rPr>
                <w:rFonts w:eastAsia="Times New Roman"/>
                <w:sz w:val="18"/>
                <w:szCs w:val="18"/>
              </w:rPr>
              <w:t> :</w:t>
            </w:r>
          </w:p>
          <w:p w:rsidR="00D838C1" w:rsidRDefault="008C72CD" w:rsidP="00B652D6">
            <w:pPr>
              <w:autoSpaceDE w:val="0"/>
              <w:autoSpaceDN w:val="0"/>
              <w:adjustRightInd w:val="0"/>
              <w:spacing w:after="180"/>
              <w:rPr>
                <w:rFonts w:eastAsia="Times New Roman"/>
                <w:sz w:val="18"/>
                <w:szCs w:val="18"/>
              </w:rPr>
            </w:pPr>
            <w:r w:rsidRPr="00C37DCB">
              <w:rPr>
                <w:rFonts w:eastAsia="Times New Roman"/>
                <w:sz w:val="18"/>
                <w:szCs w:val="18"/>
              </w:rPr>
              <w:t>[…]</w:t>
            </w:r>
          </w:p>
          <w:p w:rsidR="00D838C1" w:rsidRDefault="001F11E2" w:rsidP="00A046BA">
            <w:pPr>
              <w:autoSpaceDE w:val="0"/>
              <w:autoSpaceDN w:val="0"/>
              <w:adjustRightInd w:val="0"/>
              <w:spacing w:after="180"/>
              <w:ind w:left="602"/>
              <w:rPr>
                <w:rFonts w:eastAsia="Times New Roman"/>
                <w:sz w:val="18"/>
                <w:szCs w:val="18"/>
              </w:rPr>
            </w:pPr>
            <w:r w:rsidRPr="00C37DCB">
              <w:rPr>
                <w:rFonts w:eastAsia="Times New Roman"/>
                <w:sz w:val="18"/>
                <w:szCs w:val="18"/>
              </w:rPr>
              <w:t>3) le Bureau international paie les frais normaux d</w:t>
            </w:r>
            <w:r w:rsidR="00654E73" w:rsidRPr="00C37DCB">
              <w:rPr>
                <w:rFonts w:eastAsia="Times New Roman"/>
                <w:sz w:val="18"/>
                <w:szCs w:val="18"/>
              </w:rPr>
              <w:t>’</w:t>
            </w:r>
            <w:r w:rsidRPr="00C37DCB">
              <w:rPr>
                <w:rFonts w:eastAsia="Times New Roman"/>
                <w:sz w:val="18"/>
                <w:szCs w:val="18"/>
              </w:rPr>
              <w:t>emballage, de camionnage, et de déballage relatifs au volume maximal indiqué à l</w:t>
            </w:r>
            <w:r w:rsidR="00654E73" w:rsidRPr="00C37DCB">
              <w:rPr>
                <w:rFonts w:eastAsia="Times New Roman"/>
                <w:sz w:val="18"/>
                <w:szCs w:val="18"/>
              </w:rPr>
              <w:t>’alinéa d)</w:t>
            </w:r>
            <w:r w:rsidRPr="00C37DCB">
              <w:rPr>
                <w:rFonts w:eastAsia="Times New Roman"/>
                <w:sz w:val="18"/>
                <w:szCs w:val="18"/>
              </w:rPr>
              <w:t>1) ci</w:t>
            </w:r>
            <w:r w:rsidR="00746D27" w:rsidRPr="00C37DCB">
              <w:rPr>
                <w:rFonts w:eastAsia="Times New Roman"/>
                <w:sz w:val="18"/>
                <w:szCs w:val="18"/>
              </w:rPr>
              <w:noBreakHyphen/>
            </w:r>
            <w:r w:rsidRPr="00C37DCB">
              <w:rPr>
                <w:rFonts w:eastAsia="Times New Roman"/>
                <w:sz w:val="18"/>
                <w:szCs w:val="18"/>
              </w:rPr>
              <w:t>dessus, mais il ne paie ni les frais de transformation d</w:t>
            </w:r>
            <w:r w:rsidR="00654E73" w:rsidRPr="00C37DCB">
              <w:rPr>
                <w:rFonts w:eastAsia="Times New Roman"/>
                <w:sz w:val="18"/>
                <w:szCs w:val="18"/>
              </w:rPr>
              <w:t>’</w:t>
            </w:r>
            <w:r w:rsidRPr="00C37DCB">
              <w:rPr>
                <w:rFonts w:eastAsia="Times New Roman"/>
                <w:sz w:val="18"/>
                <w:szCs w:val="18"/>
              </w:rPr>
              <w:t>appareils ménagers, ni le coût de la pose ou de la dépose d</w:t>
            </w:r>
            <w:r w:rsidR="00654E73" w:rsidRPr="00C37DCB">
              <w:rPr>
                <w:rFonts w:eastAsia="Times New Roman"/>
                <w:sz w:val="18"/>
                <w:szCs w:val="18"/>
              </w:rPr>
              <w:t>’</w:t>
            </w:r>
            <w:r w:rsidRPr="00C37DCB">
              <w:rPr>
                <w:rFonts w:eastAsia="Times New Roman"/>
                <w:sz w:val="18"/>
                <w:szCs w:val="18"/>
              </w:rPr>
              <w:t>accessoires ménagers, ni les frais d</w:t>
            </w:r>
            <w:r w:rsidR="00654E73" w:rsidRPr="00C37DCB">
              <w:rPr>
                <w:rFonts w:eastAsia="Times New Roman"/>
                <w:sz w:val="18"/>
                <w:szCs w:val="18"/>
              </w:rPr>
              <w:t>’</w:t>
            </w:r>
            <w:r w:rsidRPr="00C37DCB">
              <w:rPr>
                <w:rFonts w:eastAsia="Times New Roman"/>
                <w:sz w:val="18"/>
                <w:szCs w:val="18"/>
              </w:rPr>
              <w:t>emballage spéciaux</w:t>
            </w:r>
            <w:r w:rsidRPr="00C37DCB">
              <w:rPr>
                <w:rFonts w:eastAsia="Times New Roman"/>
                <w:b/>
                <w:sz w:val="18"/>
                <w:szCs w:val="18"/>
                <w:u w:val="single"/>
              </w:rPr>
              <w:t>;</w:t>
            </w:r>
            <w:r w:rsidR="008C72CD" w:rsidRPr="00C37DCB">
              <w:rPr>
                <w:b/>
                <w:sz w:val="18"/>
                <w:u w:val="single"/>
              </w:rPr>
              <w:t xml:space="preserve"> </w:t>
            </w:r>
            <w:r w:rsidR="00F42A8F" w:rsidRPr="00C37DCB">
              <w:rPr>
                <w:rFonts w:eastAsia="Times New Roman"/>
                <w:b/>
                <w:sz w:val="18"/>
                <w:szCs w:val="18"/>
                <w:u w:val="single"/>
              </w:rPr>
              <w:t xml:space="preserve"> </w:t>
            </w:r>
            <w:r w:rsidR="00A046BA" w:rsidRPr="00C37DCB">
              <w:rPr>
                <w:rFonts w:eastAsia="Times New Roman"/>
                <w:b/>
                <w:sz w:val="18"/>
                <w:szCs w:val="18"/>
                <w:u w:val="single"/>
              </w:rPr>
              <w:t xml:space="preserve">Le Bureau </w:t>
            </w:r>
            <w:r w:rsidR="00A046BA" w:rsidRPr="00C37DCB">
              <w:rPr>
                <w:rFonts w:eastAsia="Times New Roman"/>
                <w:b/>
                <w:sz w:val="18"/>
                <w:szCs w:val="18"/>
                <w:u w:val="single"/>
              </w:rPr>
              <w:lastRenderedPageBreak/>
              <w:t xml:space="preserve">international ne paie </w:t>
            </w:r>
            <w:r w:rsidR="005F24E1" w:rsidRPr="00C37DCB">
              <w:rPr>
                <w:rFonts w:eastAsia="Times New Roman"/>
                <w:b/>
                <w:sz w:val="18"/>
                <w:szCs w:val="18"/>
                <w:u w:val="single"/>
              </w:rPr>
              <w:t>ni l</w:t>
            </w:r>
            <w:r w:rsidR="00A046BA" w:rsidRPr="00C37DCB">
              <w:rPr>
                <w:rFonts w:eastAsia="Times New Roman"/>
                <w:b/>
                <w:sz w:val="18"/>
                <w:szCs w:val="18"/>
                <w:u w:val="single"/>
              </w:rPr>
              <w:t xml:space="preserve">es droits de douane, </w:t>
            </w:r>
            <w:r w:rsidR="005F24E1" w:rsidRPr="00C37DCB">
              <w:rPr>
                <w:rFonts w:eastAsia="Times New Roman"/>
                <w:b/>
                <w:sz w:val="18"/>
                <w:szCs w:val="18"/>
                <w:u w:val="single"/>
              </w:rPr>
              <w:t xml:space="preserve">ni les </w:t>
            </w:r>
            <w:r w:rsidR="00A046BA" w:rsidRPr="00C37DCB">
              <w:rPr>
                <w:rFonts w:eastAsia="Times New Roman"/>
                <w:b/>
                <w:sz w:val="18"/>
                <w:szCs w:val="18"/>
                <w:u w:val="single"/>
              </w:rPr>
              <w:t>frais d</w:t>
            </w:r>
            <w:r w:rsidR="00654E73" w:rsidRPr="00C37DCB">
              <w:rPr>
                <w:rFonts w:eastAsia="Times New Roman"/>
                <w:b/>
                <w:sz w:val="18"/>
                <w:szCs w:val="18"/>
                <w:u w:val="single"/>
              </w:rPr>
              <w:t>’</w:t>
            </w:r>
            <w:r w:rsidR="00FA4DEA" w:rsidRPr="00C37DCB">
              <w:rPr>
                <w:rFonts w:eastAsia="Times New Roman"/>
                <w:b/>
                <w:sz w:val="18"/>
                <w:szCs w:val="18"/>
                <w:u w:val="single"/>
              </w:rPr>
              <w:t>importation ou d</w:t>
            </w:r>
            <w:r w:rsidR="00654E73" w:rsidRPr="00C37DCB">
              <w:rPr>
                <w:rFonts w:eastAsia="Times New Roman"/>
                <w:b/>
                <w:sz w:val="18"/>
                <w:szCs w:val="18"/>
                <w:u w:val="single"/>
              </w:rPr>
              <w:t>’</w:t>
            </w:r>
            <w:r w:rsidR="00FA4DEA" w:rsidRPr="00C37DCB">
              <w:rPr>
                <w:rFonts w:eastAsia="Times New Roman"/>
                <w:b/>
                <w:sz w:val="18"/>
                <w:szCs w:val="18"/>
                <w:u w:val="single"/>
              </w:rPr>
              <w:t>exporta</w:t>
            </w:r>
            <w:r w:rsidR="00A046BA" w:rsidRPr="00C37DCB">
              <w:rPr>
                <w:rFonts w:eastAsia="Times New Roman"/>
                <w:b/>
                <w:sz w:val="18"/>
                <w:szCs w:val="18"/>
                <w:u w:val="single"/>
              </w:rPr>
              <w:t>t</w:t>
            </w:r>
            <w:r w:rsidR="00FA4DEA" w:rsidRPr="00C37DCB">
              <w:rPr>
                <w:rFonts w:eastAsia="Times New Roman"/>
                <w:b/>
                <w:sz w:val="18"/>
                <w:szCs w:val="18"/>
                <w:u w:val="single"/>
              </w:rPr>
              <w:t>i</w:t>
            </w:r>
            <w:r w:rsidR="00A046BA" w:rsidRPr="00C37DCB">
              <w:rPr>
                <w:rFonts w:eastAsia="Times New Roman"/>
                <w:b/>
                <w:sz w:val="18"/>
                <w:szCs w:val="18"/>
                <w:u w:val="single"/>
              </w:rPr>
              <w:t>on</w:t>
            </w:r>
            <w:r w:rsidR="00BE2869" w:rsidRPr="00C37DCB">
              <w:rPr>
                <w:rFonts w:eastAsia="Times New Roman"/>
                <w:b/>
                <w:sz w:val="18"/>
                <w:szCs w:val="18"/>
                <w:u w:val="single"/>
              </w:rPr>
              <w:t>,</w:t>
            </w:r>
            <w:r w:rsidR="00A046BA" w:rsidRPr="00C37DCB">
              <w:rPr>
                <w:rFonts w:eastAsia="Times New Roman"/>
                <w:b/>
                <w:sz w:val="18"/>
                <w:szCs w:val="18"/>
                <w:u w:val="single"/>
              </w:rPr>
              <w:t xml:space="preserve"> </w:t>
            </w:r>
            <w:r w:rsidR="005F24E1" w:rsidRPr="00C37DCB">
              <w:rPr>
                <w:rFonts w:eastAsia="Times New Roman"/>
                <w:b/>
                <w:sz w:val="18"/>
                <w:szCs w:val="18"/>
                <w:u w:val="single"/>
              </w:rPr>
              <w:t>ni les</w:t>
            </w:r>
            <w:r w:rsidR="00A046BA" w:rsidRPr="00C37DCB">
              <w:rPr>
                <w:rFonts w:eastAsia="Times New Roman"/>
                <w:b/>
                <w:sz w:val="18"/>
                <w:szCs w:val="18"/>
                <w:u w:val="single"/>
              </w:rPr>
              <w:t xml:space="preserve"> charges connexes qui </w:t>
            </w:r>
            <w:r w:rsidR="005F24E1" w:rsidRPr="00C37DCB">
              <w:rPr>
                <w:rFonts w:eastAsia="Times New Roman"/>
                <w:b/>
                <w:sz w:val="18"/>
                <w:szCs w:val="18"/>
                <w:u w:val="single"/>
              </w:rPr>
              <w:t>peuvent</w:t>
            </w:r>
            <w:r w:rsidR="00A046BA" w:rsidRPr="00C37DCB">
              <w:rPr>
                <w:rFonts w:eastAsia="Times New Roman"/>
                <w:b/>
                <w:sz w:val="18"/>
                <w:szCs w:val="18"/>
                <w:u w:val="single"/>
              </w:rPr>
              <w:t xml:space="preserve"> être prélevés </w:t>
            </w:r>
            <w:r w:rsidR="00654E73" w:rsidRPr="00C37DCB">
              <w:rPr>
                <w:rFonts w:eastAsia="Times New Roman"/>
                <w:b/>
                <w:sz w:val="18"/>
                <w:szCs w:val="18"/>
                <w:u w:val="single"/>
              </w:rPr>
              <w:t>à l’égard</w:t>
            </w:r>
            <w:r w:rsidR="00A046BA" w:rsidRPr="00C37DCB">
              <w:rPr>
                <w:rFonts w:eastAsia="Times New Roman"/>
                <w:b/>
                <w:sz w:val="18"/>
                <w:szCs w:val="18"/>
                <w:u w:val="single"/>
              </w:rPr>
              <w:t xml:space="preserve"> du mobilier et des effets personnels</w:t>
            </w:r>
            <w:r w:rsidR="00A046BA" w:rsidRPr="00C37DCB">
              <w:rPr>
                <w:rFonts w:eastAsia="Times New Roman"/>
                <w:sz w:val="18"/>
                <w:szCs w:val="18"/>
              </w:rPr>
              <w:t>;</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7" w:type="dxa"/>
            <w:shd w:val="clear" w:color="auto" w:fill="auto"/>
            <w:tcMar>
              <w:top w:w="57" w:type="dxa"/>
              <w:bottom w:w="57" w:type="dxa"/>
            </w:tcMar>
          </w:tcPr>
          <w:p w:rsidR="008C72CD" w:rsidRPr="00C37DCB" w:rsidRDefault="00A046BA" w:rsidP="00A046BA">
            <w:pPr>
              <w:rPr>
                <w:sz w:val="18"/>
                <w:szCs w:val="18"/>
              </w:rPr>
            </w:pPr>
            <w:r w:rsidRPr="00C37DCB">
              <w:rPr>
                <w:sz w:val="18"/>
                <w:szCs w:val="18"/>
              </w:rPr>
              <w:lastRenderedPageBreak/>
              <w:t>Pour préciser que l</w:t>
            </w:r>
            <w:r w:rsidR="00654E73" w:rsidRPr="00C37DCB">
              <w:rPr>
                <w:sz w:val="18"/>
                <w:szCs w:val="18"/>
              </w:rPr>
              <w:t>’</w:t>
            </w:r>
            <w:r w:rsidRPr="00C37DCB">
              <w:rPr>
                <w:sz w:val="18"/>
                <w:szCs w:val="18"/>
              </w:rPr>
              <w:t>Organisation n</w:t>
            </w:r>
            <w:r w:rsidR="00654E73" w:rsidRPr="00C37DCB">
              <w:rPr>
                <w:sz w:val="18"/>
                <w:szCs w:val="18"/>
              </w:rPr>
              <w:t>’</w:t>
            </w:r>
            <w:r w:rsidRPr="00C37DCB">
              <w:rPr>
                <w:sz w:val="18"/>
                <w:szCs w:val="18"/>
              </w:rPr>
              <w:t>est pas tenue de payer les droits de garde et taxes douanières, comme dans la pratique actuelle.</w:t>
            </w:r>
            <w:r w:rsidR="008C72CD" w:rsidRPr="00C37DCB">
              <w:rPr>
                <w:sz w:val="18"/>
              </w:rPr>
              <w:t xml:space="preserve"> </w:t>
            </w:r>
            <w:r w:rsidR="00F42A8F" w:rsidRPr="00C37DCB">
              <w:rPr>
                <w:sz w:val="18"/>
                <w:szCs w:val="18"/>
              </w:rPr>
              <w:t xml:space="preserve"> </w:t>
            </w:r>
          </w:p>
        </w:tc>
      </w:tr>
      <w:tr w:rsidR="00C37DCB" w:rsidRPr="00C37DCB" w:rsidTr="008C72CD">
        <w:trPr>
          <w:trHeight w:val="20"/>
        </w:trPr>
        <w:tc>
          <w:tcPr>
            <w:tcW w:w="1842" w:type="dxa"/>
            <w:shd w:val="clear" w:color="auto" w:fill="auto"/>
            <w:tcMar>
              <w:top w:w="57" w:type="dxa"/>
              <w:bottom w:w="57" w:type="dxa"/>
            </w:tcMar>
          </w:tcPr>
          <w:p w:rsidR="00D838C1" w:rsidRDefault="00A046BA" w:rsidP="00A046BA">
            <w:pPr>
              <w:spacing w:after="180"/>
              <w:ind w:right="33"/>
              <w:rPr>
                <w:b/>
                <w:sz w:val="18"/>
                <w:szCs w:val="18"/>
              </w:rPr>
            </w:pPr>
            <w:r w:rsidRPr="00C37DCB">
              <w:rPr>
                <w:b/>
                <w:sz w:val="18"/>
                <w:szCs w:val="18"/>
              </w:rPr>
              <w:t>Disposition</w:t>
            </w:r>
            <w:r w:rsidR="0090658E" w:rsidRPr="00C37DCB">
              <w:rPr>
                <w:b/>
                <w:sz w:val="18"/>
                <w:szCs w:val="18"/>
              </w:rPr>
              <w:t> </w:t>
            </w:r>
            <w:r w:rsidRPr="00C37DCB">
              <w:rPr>
                <w:b/>
                <w:sz w:val="18"/>
                <w:szCs w:val="18"/>
              </w:rPr>
              <w:t>7.3.7</w:t>
            </w:r>
          </w:p>
          <w:p w:rsidR="008C72CD" w:rsidRPr="00C37DCB" w:rsidRDefault="00A046BA" w:rsidP="00A046BA">
            <w:pPr>
              <w:ind w:right="33"/>
              <w:rPr>
                <w:sz w:val="18"/>
                <w:szCs w:val="18"/>
              </w:rPr>
            </w:pPr>
            <w:r w:rsidRPr="00C37DCB">
              <w:rPr>
                <w:sz w:val="18"/>
                <w:szCs w:val="18"/>
              </w:rPr>
              <w:t>Excédent de bagages et envois non accompagnés</w:t>
            </w:r>
          </w:p>
        </w:tc>
        <w:tc>
          <w:tcPr>
            <w:tcW w:w="4536" w:type="dxa"/>
            <w:shd w:val="clear" w:color="auto" w:fill="auto"/>
            <w:tcMar>
              <w:top w:w="57" w:type="dxa"/>
              <w:bottom w:w="57" w:type="dxa"/>
            </w:tcMar>
          </w:tcPr>
          <w:p w:rsidR="00D838C1" w:rsidRDefault="008C72CD" w:rsidP="00B652D6">
            <w:pPr>
              <w:autoSpaceDE w:val="0"/>
              <w:autoSpaceDN w:val="0"/>
              <w:adjustRightInd w:val="0"/>
              <w:spacing w:after="180"/>
              <w:rPr>
                <w:rFonts w:eastAsia="Times New Roman"/>
                <w:sz w:val="18"/>
                <w:szCs w:val="18"/>
              </w:rPr>
            </w:pPr>
            <w:r w:rsidRPr="00C37DCB">
              <w:rPr>
                <w:rFonts w:eastAsia="Times New Roman"/>
                <w:sz w:val="18"/>
                <w:szCs w:val="18"/>
              </w:rPr>
              <w:t>[…]</w:t>
            </w:r>
          </w:p>
          <w:p w:rsidR="00D838C1" w:rsidRDefault="00A046BA" w:rsidP="00A046BA">
            <w:pPr>
              <w:autoSpaceDE w:val="0"/>
              <w:autoSpaceDN w:val="0"/>
              <w:adjustRightInd w:val="0"/>
              <w:spacing w:after="600"/>
              <w:rPr>
                <w:rFonts w:eastAsia="Times New Roman"/>
                <w:sz w:val="18"/>
                <w:szCs w:val="18"/>
              </w:rPr>
            </w:pPr>
            <w:r w:rsidRPr="00C37DCB">
              <w:rPr>
                <w:rFonts w:eastAsia="Times New Roman"/>
                <w:sz w:val="18"/>
                <w:szCs w:val="18"/>
              </w:rPr>
              <w:t>g) Le Bureau international prend à sa charge les frais normaux d</w:t>
            </w:r>
            <w:r w:rsidR="00654E73" w:rsidRPr="00C37DCB">
              <w:rPr>
                <w:rFonts w:eastAsia="Times New Roman"/>
                <w:sz w:val="18"/>
                <w:szCs w:val="18"/>
              </w:rPr>
              <w:t>’</w:t>
            </w:r>
            <w:r w:rsidRPr="00C37DCB">
              <w:rPr>
                <w:rFonts w:eastAsia="Times New Roman"/>
                <w:sz w:val="18"/>
                <w:szCs w:val="18"/>
              </w:rPr>
              <w:t>emballage, de camionnage et de déballage des envois non accompagnés autorisés à l</w:t>
            </w:r>
            <w:r w:rsidR="00654E73" w:rsidRPr="00C37DCB">
              <w:rPr>
                <w:rFonts w:eastAsia="Times New Roman"/>
                <w:sz w:val="18"/>
                <w:szCs w:val="18"/>
              </w:rPr>
              <w:t>’alinéa e)</w:t>
            </w:r>
            <w:r w:rsidRPr="00C37DCB">
              <w:rPr>
                <w:rFonts w:eastAsia="Times New Roman"/>
                <w:sz w:val="18"/>
                <w:szCs w:val="18"/>
              </w:rPr>
              <w:t xml:space="preserve"> ou f) ci</w:t>
            </w:r>
            <w:r w:rsidR="00746D27" w:rsidRPr="00C37DCB">
              <w:rPr>
                <w:rFonts w:eastAsia="Times New Roman"/>
                <w:sz w:val="18"/>
                <w:szCs w:val="18"/>
              </w:rPr>
              <w:noBreakHyphen/>
            </w:r>
            <w:r w:rsidRPr="00C37DCB">
              <w:rPr>
                <w:rFonts w:eastAsia="Times New Roman"/>
                <w:sz w:val="18"/>
                <w:szCs w:val="18"/>
              </w:rPr>
              <w:t>dessus, et dans les limites de volume autorisées, mais il ne prend à sa charge ni les frais d</w:t>
            </w:r>
            <w:r w:rsidR="00654E73" w:rsidRPr="00C37DCB">
              <w:rPr>
                <w:rFonts w:eastAsia="Times New Roman"/>
                <w:sz w:val="18"/>
                <w:szCs w:val="18"/>
              </w:rPr>
              <w:t>’</w:t>
            </w:r>
            <w:r w:rsidRPr="00C37DCB">
              <w:rPr>
                <w:rFonts w:eastAsia="Times New Roman"/>
                <w:sz w:val="18"/>
                <w:szCs w:val="18"/>
              </w:rPr>
              <w:t>entreposage, à l</w:t>
            </w:r>
            <w:r w:rsidR="00654E73" w:rsidRPr="00C37DCB">
              <w:rPr>
                <w:rFonts w:eastAsia="Times New Roman"/>
                <w:sz w:val="18"/>
                <w:szCs w:val="18"/>
              </w:rPr>
              <w:t>’</w:t>
            </w:r>
            <w:r w:rsidRPr="00C37DCB">
              <w:rPr>
                <w:rFonts w:eastAsia="Times New Roman"/>
                <w:sz w:val="18"/>
                <w:szCs w:val="18"/>
              </w:rPr>
              <w:t>exception de ceux qu</w:t>
            </w:r>
            <w:r w:rsidR="00654E73" w:rsidRPr="00C37DCB">
              <w:rPr>
                <w:rFonts w:eastAsia="Times New Roman"/>
                <w:sz w:val="18"/>
                <w:szCs w:val="18"/>
              </w:rPr>
              <w:t>’</w:t>
            </w:r>
            <w:r w:rsidRPr="00C37DCB">
              <w:rPr>
                <w:rFonts w:eastAsia="Times New Roman"/>
                <w:sz w:val="18"/>
                <w:szCs w:val="18"/>
              </w:rPr>
              <w:t>exige directement l</w:t>
            </w:r>
            <w:r w:rsidR="00654E73" w:rsidRPr="00C37DCB">
              <w:rPr>
                <w:rFonts w:eastAsia="Times New Roman"/>
                <w:sz w:val="18"/>
                <w:szCs w:val="18"/>
              </w:rPr>
              <w:t>’</w:t>
            </w:r>
            <w:r w:rsidRPr="00C37DCB">
              <w:rPr>
                <w:rFonts w:eastAsia="Times New Roman"/>
                <w:sz w:val="18"/>
                <w:szCs w:val="18"/>
              </w:rPr>
              <w:t>expédition, ni les frais de transformation d</w:t>
            </w:r>
            <w:r w:rsidR="00654E73" w:rsidRPr="00C37DCB">
              <w:rPr>
                <w:rFonts w:eastAsia="Times New Roman"/>
                <w:sz w:val="18"/>
                <w:szCs w:val="18"/>
              </w:rPr>
              <w:t>’</w:t>
            </w:r>
            <w:r w:rsidRPr="00C37DCB">
              <w:rPr>
                <w:rFonts w:eastAsia="Times New Roman"/>
                <w:sz w:val="18"/>
                <w:szCs w:val="18"/>
              </w:rPr>
              <w:t>appareils ménagers, ni le coût de la pose ou de la dépose d</w:t>
            </w:r>
            <w:r w:rsidR="00654E73" w:rsidRPr="00C37DCB">
              <w:rPr>
                <w:rFonts w:eastAsia="Times New Roman"/>
                <w:sz w:val="18"/>
                <w:szCs w:val="18"/>
              </w:rPr>
              <w:t>’</w:t>
            </w:r>
            <w:r w:rsidRPr="00C37DCB">
              <w:rPr>
                <w:rFonts w:eastAsia="Times New Roman"/>
                <w:sz w:val="18"/>
                <w:szCs w:val="18"/>
              </w:rPr>
              <w:t>accessoires ménagers, ni les frais d</w:t>
            </w:r>
            <w:r w:rsidR="00654E73" w:rsidRPr="00C37DCB">
              <w:rPr>
                <w:rFonts w:eastAsia="Times New Roman"/>
                <w:sz w:val="18"/>
                <w:szCs w:val="18"/>
              </w:rPr>
              <w:t>’</w:t>
            </w:r>
            <w:r w:rsidRPr="00C37DCB">
              <w:rPr>
                <w:rFonts w:eastAsia="Times New Roman"/>
                <w:sz w:val="18"/>
                <w:szCs w:val="18"/>
              </w:rPr>
              <w:t>emballages spéciaux.</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6" w:type="dxa"/>
            <w:shd w:val="clear" w:color="auto" w:fill="auto"/>
            <w:tcMar>
              <w:top w:w="57" w:type="dxa"/>
              <w:bottom w:w="57" w:type="dxa"/>
            </w:tcMar>
          </w:tcPr>
          <w:p w:rsidR="00D838C1" w:rsidRDefault="008C72CD" w:rsidP="00B652D6">
            <w:pPr>
              <w:autoSpaceDE w:val="0"/>
              <w:autoSpaceDN w:val="0"/>
              <w:adjustRightInd w:val="0"/>
              <w:spacing w:after="180"/>
              <w:rPr>
                <w:rFonts w:eastAsia="Times New Roman"/>
                <w:sz w:val="18"/>
                <w:szCs w:val="18"/>
              </w:rPr>
            </w:pPr>
            <w:r w:rsidRPr="00C37DCB">
              <w:rPr>
                <w:rFonts w:eastAsia="Times New Roman"/>
                <w:sz w:val="18"/>
                <w:szCs w:val="18"/>
              </w:rPr>
              <w:t>[…]</w:t>
            </w:r>
          </w:p>
          <w:p w:rsidR="00D838C1" w:rsidRDefault="00FA4DEA" w:rsidP="00FA4DEA">
            <w:pPr>
              <w:autoSpaceDE w:val="0"/>
              <w:autoSpaceDN w:val="0"/>
              <w:adjustRightInd w:val="0"/>
              <w:spacing w:after="180"/>
              <w:rPr>
                <w:rFonts w:eastAsia="Times New Roman"/>
                <w:sz w:val="18"/>
                <w:szCs w:val="18"/>
                <w:u w:val="single"/>
              </w:rPr>
            </w:pPr>
            <w:r w:rsidRPr="00C37DCB">
              <w:rPr>
                <w:rFonts w:eastAsia="Times New Roman"/>
                <w:sz w:val="18"/>
                <w:szCs w:val="18"/>
              </w:rPr>
              <w:t>g) Le Bureau international prend à sa charge les frais normaux d</w:t>
            </w:r>
            <w:r w:rsidR="00654E73" w:rsidRPr="00C37DCB">
              <w:rPr>
                <w:rFonts w:eastAsia="Times New Roman"/>
                <w:sz w:val="18"/>
                <w:szCs w:val="18"/>
              </w:rPr>
              <w:t>’</w:t>
            </w:r>
            <w:r w:rsidRPr="00C37DCB">
              <w:rPr>
                <w:rFonts w:eastAsia="Times New Roman"/>
                <w:sz w:val="18"/>
                <w:szCs w:val="18"/>
              </w:rPr>
              <w:t>emballage, de camionnage et de déballage des envois non accompagnés autorisés à l</w:t>
            </w:r>
            <w:r w:rsidR="00654E73" w:rsidRPr="00C37DCB">
              <w:rPr>
                <w:rFonts w:eastAsia="Times New Roman"/>
                <w:sz w:val="18"/>
                <w:szCs w:val="18"/>
              </w:rPr>
              <w:t>’alinéa e)</w:t>
            </w:r>
            <w:r w:rsidRPr="00C37DCB">
              <w:rPr>
                <w:rFonts w:eastAsia="Times New Roman"/>
                <w:sz w:val="18"/>
                <w:szCs w:val="18"/>
              </w:rPr>
              <w:t xml:space="preserve"> ou f) ci</w:t>
            </w:r>
            <w:r w:rsidR="00746D27" w:rsidRPr="00C37DCB">
              <w:rPr>
                <w:rFonts w:eastAsia="Times New Roman"/>
                <w:sz w:val="18"/>
                <w:szCs w:val="18"/>
              </w:rPr>
              <w:noBreakHyphen/>
            </w:r>
            <w:r w:rsidRPr="00C37DCB">
              <w:rPr>
                <w:rFonts w:eastAsia="Times New Roman"/>
                <w:sz w:val="18"/>
                <w:szCs w:val="18"/>
              </w:rPr>
              <w:t>dessus, et dans les limites de volume autorisées, mais il ne prend à sa charge ni les frais d</w:t>
            </w:r>
            <w:r w:rsidR="00654E73" w:rsidRPr="00C37DCB">
              <w:rPr>
                <w:rFonts w:eastAsia="Times New Roman"/>
                <w:sz w:val="18"/>
                <w:szCs w:val="18"/>
              </w:rPr>
              <w:t>’</w:t>
            </w:r>
            <w:r w:rsidRPr="00C37DCB">
              <w:rPr>
                <w:rFonts w:eastAsia="Times New Roman"/>
                <w:sz w:val="18"/>
                <w:szCs w:val="18"/>
              </w:rPr>
              <w:t xml:space="preserve">entreposage </w:t>
            </w:r>
            <w:r w:rsidRPr="00C37DCB">
              <w:rPr>
                <w:rFonts w:eastAsia="Times New Roman"/>
                <w:b/>
                <w:sz w:val="18"/>
                <w:szCs w:val="18"/>
                <w:u w:val="single"/>
              </w:rPr>
              <w:t>et droits de garde</w:t>
            </w:r>
            <w:r w:rsidRPr="00C37DCB">
              <w:rPr>
                <w:rFonts w:eastAsia="Times New Roman"/>
                <w:sz w:val="18"/>
                <w:szCs w:val="18"/>
              </w:rPr>
              <w:t>, à l</w:t>
            </w:r>
            <w:r w:rsidR="00654E73" w:rsidRPr="00C37DCB">
              <w:rPr>
                <w:rFonts w:eastAsia="Times New Roman"/>
                <w:sz w:val="18"/>
                <w:szCs w:val="18"/>
              </w:rPr>
              <w:t>’</w:t>
            </w:r>
            <w:r w:rsidRPr="00C37DCB">
              <w:rPr>
                <w:rFonts w:eastAsia="Times New Roman"/>
                <w:sz w:val="18"/>
                <w:szCs w:val="18"/>
              </w:rPr>
              <w:t>exception de ceux qu</w:t>
            </w:r>
            <w:r w:rsidR="00654E73" w:rsidRPr="00C37DCB">
              <w:rPr>
                <w:rFonts w:eastAsia="Times New Roman"/>
                <w:sz w:val="18"/>
                <w:szCs w:val="18"/>
              </w:rPr>
              <w:t>’</w:t>
            </w:r>
            <w:r w:rsidRPr="00C37DCB">
              <w:rPr>
                <w:rFonts w:eastAsia="Times New Roman"/>
                <w:sz w:val="18"/>
                <w:szCs w:val="18"/>
              </w:rPr>
              <w:t>exige directement l</w:t>
            </w:r>
            <w:r w:rsidR="00654E73" w:rsidRPr="00C37DCB">
              <w:rPr>
                <w:rFonts w:eastAsia="Times New Roman"/>
                <w:sz w:val="18"/>
                <w:szCs w:val="18"/>
              </w:rPr>
              <w:t>’</w:t>
            </w:r>
            <w:r w:rsidRPr="00C37DCB">
              <w:rPr>
                <w:rFonts w:eastAsia="Times New Roman"/>
                <w:sz w:val="18"/>
                <w:szCs w:val="18"/>
              </w:rPr>
              <w:t>expédition, ni les frais de transformation d</w:t>
            </w:r>
            <w:r w:rsidR="00654E73" w:rsidRPr="00C37DCB">
              <w:rPr>
                <w:rFonts w:eastAsia="Times New Roman"/>
                <w:sz w:val="18"/>
                <w:szCs w:val="18"/>
              </w:rPr>
              <w:t>’</w:t>
            </w:r>
            <w:r w:rsidRPr="00C37DCB">
              <w:rPr>
                <w:rFonts w:eastAsia="Times New Roman"/>
                <w:sz w:val="18"/>
                <w:szCs w:val="18"/>
              </w:rPr>
              <w:t>appareils ménagers, ni le coût de la pose ou de la dépose d</w:t>
            </w:r>
            <w:r w:rsidR="00654E73" w:rsidRPr="00C37DCB">
              <w:rPr>
                <w:rFonts w:eastAsia="Times New Roman"/>
                <w:sz w:val="18"/>
                <w:szCs w:val="18"/>
              </w:rPr>
              <w:t>’</w:t>
            </w:r>
            <w:r w:rsidRPr="00C37DCB">
              <w:rPr>
                <w:rFonts w:eastAsia="Times New Roman"/>
                <w:sz w:val="18"/>
                <w:szCs w:val="18"/>
              </w:rPr>
              <w:t>accessoires ménagers, ni les frais d</w:t>
            </w:r>
            <w:r w:rsidR="00654E73" w:rsidRPr="00C37DCB">
              <w:rPr>
                <w:rFonts w:eastAsia="Times New Roman"/>
                <w:sz w:val="18"/>
                <w:szCs w:val="18"/>
              </w:rPr>
              <w:t>’</w:t>
            </w:r>
            <w:r w:rsidRPr="00C37DCB">
              <w:rPr>
                <w:rFonts w:eastAsia="Times New Roman"/>
                <w:sz w:val="18"/>
                <w:szCs w:val="18"/>
              </w:rPr>
              <w:t>emballage</w:t>
            </w:r>
            <w:r w:rsidR="0090658E" w:rsidRPr="00C37DCB">
              <w:rPr>
                <w:rFonts w:eastAsia="Times New Roman"/>
                <w:sz w:val="18"/>
                <w:szCs w:val="18"/>
              </w:rPr>
              <w:t xml:space="preserve">s </w:t>
            </w:r>
            <w:r w:rsidRPr="00C37DCB">
              <w:rPr>
                <w:rFonts w:eastAsia="Times New Roman"/>
                <w:sz w:val="18"/>
                <w:szCs w:val="18"/>
              </w:rPr>
              <w:t xml:space="preserve">spéciaux, ni </w:t>
            </w:r>
            <w:r w:rsidR="005F24E1" w:rsidRPr="00C37DCB">
              <w:rPr>
                <w:rFonts w:eastAsia="Times New Roman"/>
                <w:b/>
                <w:sz w:val="18"/>
                <w:szCs w:val="18"/>
                <w:u w:val="single"/>
              </w:rPr>
              <w:t>l</w:t>
            </w:r>
            <w:r w:rsidRPr="00C37DCB">
              <w:rPr>
                <w:rFonts w:eastAsia="Times New Roman"/>
                <w:b/>
                <w:sz w:val="18"/>
                <w:szCs w:val="18"/>
                <w:u w:val="single"/>
              </w:rPr>
              <w:t xml:space="preserve">es droits de douane, </w:t>
            </w:r>
            <w:r w:rsidR="005F24E1" w:rsidRPr="00C37DCB">
              <w:rPr>
                <w:rFonts w:eastAsia="Times New Roman"/>
                <w:b/>
                <w:sz w:val="18"/>
                <w:szCs w:val="18"/>
                <w:u w:val="single"/>
              </w:rPr>
              <w:t xml:space="preserve">ni les </w:t>
            </w:r>
            <w:r w:rsidRPr="00C37DCB">
              <w:rPr>
                <w:rFonts w:eastAsia="Times New Roman"/>
                <w:b/>
                <w:sz w:val="18"/>
                <w:szCs w:val="18"/>
                <w:u w:val="single"/>
              </w:rPr>
              <w:t>frais d</w:t>
            </w:r>
            <w:r w:rsidR="00654E73" w:rsidRPr="00C37DCB">
              <w:rPr>
                <w:rFonts w:eastAsia="Times New Roman"/>
                <w:b/>
                <w:sz w:val="18"/>
                <w:szCs w:val="18"/>
                <w:u w:val="single"/>
              </w:rPr>
              <w:t>’</w:t>
            </w:r>
            <w:r w:rsidRPr="00C37DCB">
              <w:rPr>
                <w:rFonts w:eastAsia="Times New Roman"/>
                <w:b/>
                <w:sz w:val="18"/>
                <w:szCs w:val="18"/>
                <w:u w:val="single"/>
              </w:rPr>
              <w:t>importation ou d</w:t>
            </w:r>
            <w:r w:rsidR="00654E73" w:rsidRPr="00C37DCB">
              <w:rPr>
                <w:rFonts w:eastAsia="Times New Roman"/>
                <w:b/>
                <w:sz w:val="18"/>
                <w:szCs w:val="18"/>
                <w:u w:val="single"/>
              </w:rPr>
              <w:t>’</w:t>
            </w:r>
            <w:r w:rsidRPr="00C37DCB">
              <w:rPr>
                <w:rFonts w:eastAsia="Times New Roman"/>
                <w:b/>
                <w:sz w:val="18"/>
                <w:szCs w:val="18"/>
                <w:u w:val="single"/>
              </w:rPr>
              <w:t>exportation</w:t>
            </w:r>
            <w:r w:rsidR="005F24E1" w:rsidRPr="00C37DCB">
              <w:rPr>
                <w:rFonts w:eastAsia="Times New Roman"/>
                <w:b/>
                <w:sz w:val="18"/>
                <w:szCs w:val="18"/>
                <w:u w:val="single"/>
              </w:rPr>
              <w:t>,</w:t>
            </w:r>
            <w:r w:rsidRPr="00C37DCB">
              <w:rPr>
                <w:rFonts w:eastAsia="Times New Roman"/>
                <w:b/>
                <w:sz w:val="18"/>
                <w:szCs w:val="18"/>
                <w:u w:val="single"/>
              </w:rPr>
              <w:t xml:space="preserve"> </w:t>
            </w:r>
            <w:r w:rsidR="005F24E1" w:rsidRPr="00C37DCB">
              <w:rPr>
                <w:rFonts w:eastAsia="Times New Roman"/>
                <w:b/>
                <w:sz w:val="18"/>
                <w:szCs w:val="18"/>
                <w:u w:val="single"/>
              </w:rPr>
              <w:t>ni les</w:t>
            </w:r>
            <w:r w:rsidRPr="00C37DCB">
              <w:rPr>
                <w:rFonts w:eastAsia="Times New Roman"/>
                <w:b/>
                <w:sz w:val="18"/>
                <w:szCs w:val="18"/>
                <w:u w:val="single"/>
              </w:rPr>
              <w:t xml:space="preserve"> charges connexes qui </w:t>
            </w:r>
            <w:r w:rsidR="005F24E1" w:rsidRPr="00C37DCB">
              <w:rPr>
                <w:rFonts w:eastAsia="Times New Roman"/>
                <w:b/>
                <w:sz w:val="18"/>
                <w:szCs w:val="18"/>
                <w:u w:val="single"/>
              </w:rPr>
              <w:t xml:space="preserve">peuvent </w:t>
            </w:r>
            <w:r w:rsidRPr="00C37DCB">
              <w:rPr>
                <w:rFonts w:eastAsia="Times New Roman"/>
                <w:b/>
                <w:sz w:val="18"/>
                <w:szCs w:val="18"/>
                <w:u w:val="single"/>
              </w:rPr>
              <w:t xml:space="preserve">être prélevés </w:t>
            </w:r>
            <w:r w:rsidR="00654E73" w:rsidRPr="00C37DCB">
              <w:rPr>
                <w:rFonts w:eastAsia="Times New Roman"/>
                <w:b/>
                <w:sz w:val="18"/>
                <w:szCs w:val="18"/>
                <w:u w:val="single"/>
              </w:rPr>
              <w:t>à l’égard</w:t>
            </w:r>
            <w:r w:rsidR="00BE2869" w:rsidRPr="00C37DCB">
              <w:rPr>
                <w:rFonts w:eastAsia="Times New Roman"/>
                <w:b/>
                <w:sz w:val="18"/>
                <w:szCs w:val="18"/>
                <w:u w:val="single"/>
              </w:rPr>
              <w:t xml:space="preserve"> des envois</w:t>
            </w:r>
            <w:r w:rsidRPr="00C37DCB">
              <w:rPr>
                <w:rFonts w:eastAsia="Times New Roman"/>
                <w:b/>
                <w:sz w:val="18"/>
                <w:szCs w:val="18"/>
                <w:u w:val="single"/>
              </w:rPr>
              <w:t>.</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7" w:type="dxa"/>
            <w:shd w:val="clear" w:color="auto" w:fill="auto"/>
            <w:tcMar>
              <w:top w:w="57" w:type="dxa"/>
              <w:bottom w:w="57" w:type="dxa"/>
            </w:tcMar>
          </w:tcPr>
          <w:p w:rsidR="008C72CD" w:rsidRPr="00C37DCB" w:rsidRDefault="00FA4DEA" w:rsidP="00FA4DEA">
            <w:pPr>
              <w:rPr>
                <w:sz w:val="18"/>
                <w:szCs w:val="18"/>
              </w:rPr>
            </w:pPr>
            <w:r w:rsidRPr="00C37DCB">
              <w:rPr>
                <w:sz w:val="18"/>
                <w:szCs w:val="18"/>
              </w:rPr>
              <w:t>Pour préciser que l</w:t>
            </w:r>
            <w:r w:rsidR="00654E73" w:rsidRPr="00C37DCB">
              <w:rPr>
                <w:sz w:val="18"/>
                <w:szCs w:val="18"/>
              </w:rPr>
              <w:t>’</w:t>
            </w:r>
            <w:r w:rsidRPr="00C37DCB">
              <w:rPr>
                <w:sz w:val="18"/>
                <w:szCs w:val="18"/>
              </w:rPr>
              <w:t>Organisation n</w:t>
            </w:r>
            <w:r w:rsidR="00654E73" w:rsidRPr="00C37DCB">
              <w:rPr>
                <w:sz w:val="18"/>
                <w:szCs w:val="18"/>
              </w:rPr>
              <w:t>’</w:t>
            </w:r>
            <w:r w:rsidRPr="00C37DCB">
              <w:rPr>
                <w:sz w:val="18"/>
                <w:szCs w:val="18"/>
              </w:rPr>
              <w:t>est pas tenue de payer les droits de garde et taxes douanières, comme dans la pratique actuelle</w:t>
            </w:r>
          </w:p>
        </w:tc>
      </w:tr>
    </w:tbl>
    <w:p w:rsidR="008C72CD" w:rsidRPr="00C37DCB" w:rsidRDefault="00FA4DEA" w:rsidP="005833DC">
      <w:pPr>
        <w:pStyle w:val="Endofdocument-Annex"/>
        <w:spacing w:before="720"/>
        <w:ind w:left="11057"/>
        <w:rPr>
          <w:szCs w:val="22"/>
        </w:rPr>
        <w:sectPr w:rsidR="008C72CD" w:rsidRPr="00C37DCB" w:rsidSect="008C72CD">
          <w:headerReference w:type="default" r:id="rId17"/>
          <w:headerReference w:type="first" r:id="rId18"/>
          <w:endnotePr>
            <w:numFmt w:val="decimal"/>
          </w:endnotePr>
          <w:pgSz w:w="16840" w:h="11907" w:orient="landscape" w:code="9"/>
          <w:pgMar w:top="1418" w:right="567" w:bottom="1247" w:left="1418" w:header="510" w:footer="1021" w:gutter="0"/>
          <w:pgNumType w:start="1"/>
          <w:cols w:space="720"/>
          <w:titlePg/>
          <w:docGrid w:linePitch="299"/>
        </w:sectPr>
      </w:pPr>
      <w:r w:rsidRPr="00C37DCB">
        <w:rPr>
          <w:szCs w:val="22"/>
        </w:rPr>
        <w:t>[L</w:t>
      </w:r>
      <w:r w:rsidR="00654E73" w:rsidRPr="00C37DCB">
        <w:rPr>
          <w:szCs w:val="22"/>
        </w:rPr>
        <w:t>’annexe I</w:t>
      </w:r>
      <w:r w:rsidRPr="00C37DCB">
        <w:rPr>
          <w:szCs w:val="22"/>
        </w:rPr>
        <w:t>II suit]</w:t>
      </w:r>
    </w:p>
    <w:p w:rsidR="008C72CD" w:rsidRPr="00C37DCB" w:rsidRDefault="00FA4DEA" w:rsidP="0033119C">
      <w:pPr>
        <w:spacing w:after="60"/>
        <w:ind w:left="-709"/>
        <w:jc w:val="center"/>
        <w:outlineLvl w:val="0"/>
        <w:rPr>
          <w:b/>
        </w:rPr>
      </w:pPr>
      <w:r w:rsidRPr="00C37DCB">
        <w:rPr>
          <w:b/>
        </w:rPr>
        <w:lastRenderedPageBreak/>
        <w:t>AMENDEMENTS DU RÈGLEMENT DU PERSONNEL MIS EN ŒUVRE ENTRE LE 1</w:t>
      </w:r>
      <w:r w:rsidRPr="00C37DCB">
        <w:rPr>
          <w:b/>
          <w:vertAlign w:val="superscript"/>
        </w:rPr>
        <w:t>ER</w:t>
      </w:r>
      <w:r w:rsidR="0090658E" w:rsidRPr="00C37DCB">
        <w:rPr>
          <w:b/>
        </w:rPr>
        <w:t> </w:t>
      </w:r>
      <w:r w:rsidRPr="00C37DCB">
        <w:rPr>
          <w:b/>
        </w:rPr>
        <w:t>JUILLET</w:t>
      </w:r>
      <w:r w:rsidR="0090658E" w:rsidRPr="00C37DCB">
        <w:rPr>
          <w:b/>
        </w:rPr>
        <w:t> </w:t>
      </w:r>
      <w:r w:rsidRPr="00C37DCB">
        <w:rPr>
          <w:b/>
        </w:rPr>
        <w:t>2017 ET LE 30</w:t>
      </w:r>
      <w:r w:rsidR="0090658E" w:rsidRPr="00C37DCB">
        <w:rPr>
          <w:b/>
        </w:rPr>
        <w:t> </w:t>
      </w:r>
      <w:r w:rsidRPr="00C37DCB">
        <w:rPr>
          <w:b/>
        </w:rPr>
        <w:t>JUIN</w:t>
      </w:r>
      <w:r w:rsidR="0090658E" w:rsidRPr="00C37DCB">
        <w:rPr>
          <w:b/>
        </w:rPr>
        <w:t> </w:t>
      </w:r>
      <w:r w:rsidRPr="00C37DCB">
        <w:rPr>
          <w:b/>
        </w:rPr>
        <w:t>2018</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C37DCB" w:rsidRPr="00C37DCB" w:rsidTr="008C72CD">
        <w:trPr>
          <w:trHeight w:val="23"/>
          <w:tblHeader/>
        </w:trPr>
        <w:tc>
          <w:tcPr>
            <w:tcW w:w="1842" w:type="dxa"/>
            <w:shd w:val="clear" w:color="auto" w:fill="FBD4B4" w:themeFill="accent6" w:themeFillTint="66"/>
            <w:tcMar>
              <w:top w:w="57" w:type="dxa"/>
              <w:bottom w:w="57" w:type="dxa"/>
            </w:tcMar>
          </w:tcPr>
          <w:p w:rsidR="008C72CD" w:rsidRPr="00C37DCB" w:rsidRDefault="000D4901" w:rsidP="008C72CD">
            <w:pPr>
              <w:ind w:left="142" w:hanging="142"/>
              <w:jc w:val="center"/>
              <w:rPr>
                <w:b/>
                <w:sz w:val="18"/>
                <w:szCs w:val="18"/>
              </w:rPr>
            </w:pPr>
            <w:r w:rsidRPr="00C37DCB">
              <w:rPr>
                <w:b/>
                <w:sz w:val="18"/>
                <w:szCs w:val="18"/>
              </w:rPr>
              <w:t>Disposition</w:t>
            </w:r>
          </w:p>
        </w:tc>
        <w:tc>
          <w:tcPr>
            <w:tcW w:w="4536" w:type="dxa"/>
            <w:shd w:val="clear" w:color="auto" w:fill="FBD4B4" w:themeFill="accent6" w:themeFillTint="66"/>
            <w:tcMar>
              <w:top w:w="57" w:type="dxa"/>
              <w:bottom w:w="57" w:type="dxa"/>
            </w:tcMar>
          </w:tcPr>
          <w:p w:rsidR="008C72CD" w:rsidRPr="00C37DCB" w:rsidRDefault="008C72CD" w:rsidP="008C72CD">
            <w:pPr>
              <w:jc w:val="center"/>
              <w:rPr>
                <w:b/>
                <w:sz w:val="18"/>
                <w:szCs w:val="18"/>
              </w:rPr>
            </w:pPr>
            <w:r w:rsidRPr="00C37DCB">
              <w:rPr>
                <w:b/>
                <w:sz w:val="18"/>
                <w:szCs w:val="18"/>
              </w:rPr>
              <w:t>Text</w:t>
            </w:r>
            <w:r w:rsidR="00BE2869" w:rsidRPr="00C37DCB">
              <w:rPr>
                <w:b/>
                <w:sz w:val="18"/>
                <w:szCs w:val="18"/>
              </w:rPr>
              <w:t>e précédent</w:t>
            </w:r>
          </w:p>
        </w:tc>
        <w:tc>
          <w:tcPr>
            <w:tcW w:w="4536" w:type="dxa"/>
            <w:shd w:val="clear" w:color="auto" w:fill="FBD4B4" w:themeFill="accent6" w:themeFillTint="66"/>
            <w:tcMar>
              <w:top w:w="57" w:type="dxa"/>
              <w:bottom w:w="57" w:type="dxa"/>
            </w:tcMar>
          </w:tcPr>
          <w:p w:rsidR="008C72CD" w:rsidRPr="00C37DCB" w:rsidRDefault="00FA4DEA" w:rsidP="00FA4DEA">
            <w:pPr>
              <w:jc w:val="center"/>
              <w:rPr>
                <w:b/>
                <w:sz w:val="18"/>
                <w:szCs w:val="18"/>
              </w:rPr>
            </w:pPr>
            <w:r w:rsidRPr="00C37DCB">
              <w:rPr>
                <w:b/>
                <w:sz w:val="18"/>
                <w:szCs w:val="18"/>
              </w:rPr>
              <w:t>Texte actuel/Nouveau texte</w:t>
            </w:r>
          </w:p>
        </w:tc>
        <w:tc>
          <w:tcPr>
            <w:tcW w:w="4537" w:type="dxa"/>
            <w:shd w:val="clear" w:color="auto" w:fill="FBD4B4" w:themeFill="accent6" w:themeFillTint="66"/>
            <w:tcMar>
              <w:top w:w="57" w:type="dxa"/>
              <w:bottom w:w="57" w:type="dxa"/>
            </w:tcMar>
          </w:tcPr>
          <w:p w:rsidR="008C72CD" w:rsidRPr="00C37DCB" w:rsidRDefault="00FA4DEA" w:rsidP="00FA4DEA">
            <w:pPr>
              <w:jc w:val="center"/>
              <w:rPr>
                <w:b/>
                <w:sz w:val="18"/>
                <w:szCs w:val="18"/>
              </w:rPr>
            </w:pPr>
            <w:r w:rsidRPr="00C37DCB">
              <w:rPr>
                <w:b/>
                <w:sz w:val="18"/>
                <w:szCs w:val="18"/>
              </w:rPr>
              <w:t>Objet/description de la modification</w:t>
            </w:r>
          </w:p>
        </w:tc>
      </w:tr>
      <w:tr w:rsidR="00C37DCB" w:rsidRPr="00C37DCB" w:rsidTr="008C72CD">
        <w:trPr>
          <w:trHeight w:val="20"/>
        </w:trPr>
        <w:tc>
          <w:tcPr>
            <w:tcW w:w="1842" w:type="dxa"/>
            <w:shd w:val="clear" w:color="auto" w:fill="auto"/>
            <w:tcMar>
              <w:top w:w="57" w:type="dxa"/>
              <w:bottom w:w="57" w:type="dxa"/>
            </w:tcMar>
          </w:tcPr>
          <w:p w:rsidR="00D838C1" w:rsidRDefault="00FA4DEA" w:rsidP="00FA4DEA">
            <w:pPr>
              <w:spacing w:after="180"/>
              <w:ind w:right="33"/>
              <w:rPr>
                <w:b/>
                <w:sz w:val="18"/>
                <w:szCs w:val="18"/>
              </w:rPr>
            </w:pPr>
            <w:r w:rsidRPr="00C37DCB">
              <w:rPr>
                <w:b/>
                <w:sz w:val="18"/>
                <w:szCs w:val="18"/>
              </w:rPr>
              <w:t>Disposition</w:t>
            </w:r>
            <w:r w:rsidR="0090658E" w:rsidRPr="00C37DCB">
              <w:rPr>
                <w:b/>
                <w:sz w:val="18"/>
                <w:szCs w:val="18"/>
              </w:rPr>
              <w:t> </w:t>
            </w:r>
            <w:r w:rsidRPr="00C37DCB">
              <w:rPr>
                <w:b/>
                <w:sz w:val="18"/>
                <w:szCs w:val="18"/>
              </w:rPr>
              <w:t>6.2.1</w:t>
            </w:r>
          </w:p>
          <w:p w:rsidR="008C72CD" w:rsidRPr="00C37DCB" w:rsidRDefault="00FA4DEA" w:rsidP="00FA4DEA">
            <w:pPr>
              <w:ind w:right="33"/>
              <w:rPr>
                <w:sz w:val="18"/>
                <w:szCs w:val="18"/>
              </w:rPr>
            </w:pPr>
            <w:r w:rsidRPr="00C37DCB">
              <w:rPr>
                <w:sz w:val="18"/>
                <w:szCs w:val="18"/>
              </w:rPr>
              <w:t>Assurance maladie</w:t>
            </w:r>
          </w:p>
        </w:tc>
        <w:tc>
          <w:tcPr>
            <w:tcW w:w="4536" w:type="dxa"/>
            <w:shd w:val="clear" w:color="auto" w:fill="auto"/>
            <w:tcMar>
              <w:top w:w="57" w:type="dxa"/>
              <w:bottom w:w="57" w:type="dxa"/>
            </w:tcMar>
          </w:tcPr>
          <w:p w:rsidR="008C72CD" w:rsidRPr="00C37DCB" w:rsidRDefault="00FA4DEA" w:rsidP="00170BE4">
            <w:pPr>
              <w:autoSpaceDE w:val="0"/>
              <w:autoSpaceDN w:val="0"/>
              <w:adjustRightInd w:val="0"/>
              <w:spacing w:before="540"/>
              <w:rPr>
                <w:rFonts w:eastAsia="Times New Roman"/>
                <w:sz w:val="18"/>
                <w:szCs w:val="18"/>
              </w:rPr>
            </w:pPr>
            <w:r w:rsidRPr="00C37DCB">
              <w:rPr>
                <w:rFonts w:eastAsia="Times New Roman"/>
                <w:sz w:val="18"/>
                <w:szCs w:val="18"/>
              </w:rPr>
              <w:t>f) Les primes à verser à l</w:t>
            </w:r>
            <w:r w:rsidR="00654E73" w:rsidRPr="00C37DCB">
              <w:rPr>
                <w:rFonts w:eastAsia="Times New Roman"/>
                <w:sz w:val="18"/>
                <w:szCs w:val="18"/>
              </w:rPr>
              <w:t>’</w:t>
            </w:r>
            <w:r w:rsidRPr="00C37DCB">
              <w:rPr>
                <w:rFonts w:eastAsia="Times New Roman"/>
                <w:sz w:val="18"/>
                <w:szCs w:val="18"/>
              </w:rPr>
              <w:t>assurance maladie pour les bénéficiaires d</w:t>
            </w:r>
            <w:r w:rsidR="00654E73" w:rsidRPr="00C37DCB">
              <w:rPr>
                <w:rFonts w:eastAsia="Times New Roman"/>
                <w:sz w:val="18"/>
                <w:szCs w:val="18"/>
              </w:rPr>
              <w:t>’</w:t>
            </w:r>
            <w:r w:rsidRPr="00C37DCB">
              <w:rPr>
                <w:rFonts w:eastAsia="Times New Roman"/>
                <w:sz w:val="18"/>
                <w:szCs w:val="18"/>
              </w:rPr>
              <w:t>une pension ou d</w:t>
            </w:r>
            <w:r w:rsidR="00654E73" w:rsidRPr="00C37DCB">
              <w:rPr>
                <w:rFonts w:eastAsia="Times New Roman"/>
                <w:sz w:val="18"/>
                <w:szCs w:val="18"/>
              </w:rPr>
              <w:t>’</w:t>
            </w:r>
            <w:r w:rsidRPr="00C37DCB">
              <w:rPr>
                <w:rFonts w:eastAsia="Times New Roman"/>
                <w:sz w:val="18"/>
                <w:szCs w:val="18"/>
              </w:rPr>
              <w:t>une rente de la Caisse de retraite qui continuent à faire partie de l</w:t>
            </w:r>
            <w:r w:rsidR="00654E73" w:rsidRPr="00C37DCB">
              <w:rPr>
                <w:rFonts w:eastAsia="Times New Roman"/>
                <w:sz w:val="18"/>
                <w:szCs w:val="18"/>
              </w:rPr>
              <w:t>’</w:t>
            </w:r>
            <w:r w:rsidRPr="00C37DCB">
              <w:rPr>
                <w:rFonts w:eastAsia="Times New Roman"/>
                <w:sz w:val="18"/>
                <w:szCs w:val="18"/>
              </w:rPr>
              <w:t>assurance maladie, de même que pour les personnes à leur charge, sont réparties dans le rapport 35</w:t>
            </w:r>
            <w:r w:rsidR="00F42A8F" w:rsidRPr="00C37DCB">
              <w:rPr>
                <w:rFonts w:eastAsia="Times New Roman"/>
                <w:sz w:val="18"/>
                <w:szCs w:val="18"/>
              </w:rPr>
              <w:t>%</w:t>
            </w:r>
            <w:r w:rsidRPr="00C37DCB">
              <w:rPr>
                <w:rFonts w:eastAsia="Times New Roman"/>
                <w:sz w:val="18"/>
                <w:szCs w:val="18"/>
              </w:rPr>
              <w:t xml:space="preserve"> à 65</w:t>
            </w:r>
            <w:r w:rsidR="00F42A8F" w:rsidRPr="00C37DCB">
              <w:rPr>
                <w:rFonts w:eastAsia="Times New Roman"/>
                <w:sz w:val="18"/>
                <w:szCs w:val="18"/>
              </w:rPr>
              <w:t>%</w:t>
            </w:r>
            <w:r w:rsidRPr="00C37DCB">
              <w:rPr>
                <w:rFonts w:eastAsia="Times New Roman"/>
                <w:sz w:val="18"/>
                <w:szCs w:val="18"/>
              </w:rPr>
              <w:t xml:space="preserve"> entre l</w:t>
            </w:r>
            <w:r w:rsidR="00654E73" w:rsidRPr="00C37DCB">
              <w:rPr>
                <w:rFonts w:eastAsia="Times New Roman"/>
                <w:sz w:val="18"/>
                <w:szCs w:val="18"/>
              </w:rPr>
              <w:t>’</w:t>
            </w:r>
            <w:r w:rsidRPr="00C37DCB">
              <w:rPr>
                <w:rFonts w:eastAsia="Times New Roman"/>
                <w:sz w:val="18"/>
                <w:szCs w:val="18"/>
              </w:rPr>
              <w:t>assuré et le Bureau internation</w:t>
            </w:r>
            <w:r w:rsidR="00A5020B" w:rsidRPr="00C37DCB">
              <w:rPr>
                <w:rFonts w:eastAsia="Times New Roman"/>
                <w:sz w:val="18"/>
                <w:szCs w:val="18"/>
              </w:rPr>
              <w:t>al.  To</w:t>
            </w:r>
            <w:r w:rsidRPr="00C37DCB">
              <w:rPr>
                <w:rFonts w:eastAsia="Times New Roman"/>
                <w:sz w:val="18"/>
                <w:szCs w:val="18"/>
              </w:rPr>
              <w:t>utefois, toute prime supplémentaire pour résidence hors de Suisse qui serait applicable à des assurés visés au présent alinéa est supportée entièrement par le Bureau international.</w:t>
            </w:r>
          </w:p>
        </w:tc>
        <w:tc>
          <w:tcPr>
            <w:tcW w:w="4536" w:type="dxa"/>
            <w:shd w:val="clear" w:color="auto" w:fill="auto"/>
            <w:tcMar>
              <w:top w:w="57" w:type="dxa"/>
              <w:bottom w:w="57" w:type="dxa"/>
            </w:tcMar>
          </w:tcPr>
          <w:p w:rsidR="00D838C1" w:rsidRDefault="008C72CD" w:rsidP="00170BE4">
            <w:pPr>
              <w:autoSpaceDE w:val="0"/>
              <w:autoSpaceDN w:val="0"/>
              <w:adjustRightInd w:val="0"/>
              <w:spacing w:after="300"/>
              <w:rPr>
                <w:rFonts w:eastAsia="Times New Roman"/>
                <w:sz w:val="18"/>
                <w:szCs w:val="18"/>
              </w:rPr>
            </w:pPr>
            <w:r w:rsidRPr="00C37DCB">
              <w:rPr>
                <w:rFonts w:eastAsia="Times New Roman"/>
                <w:sz w:val="18"/>
                <w:szCs w:val="18"/>
              </w:rPr>
              <w:t>[…]</w:t>
            </w:r>
          </w:p>
          <w:p w:rsidR="008C72CD" w:rsidRPr="00C37DCB" w:rsidRDefault="000D4901" w:rsidP="000D4901">
            <w:pPr>
              <w:autoSpaceDE w:val="0"/>
              <w:autoSpaceDN w:val="0"/>
              <w:adjustRightInd w:val="0"/>
              <w:rPr>
                <w:rFonts w:eastAsia="Times New Roman"/>
                <w:sz w:val="18"/>
                <w:szCs w:val="18"/>
              </w:rPr>
            </w:pPr>
            <w:r w:rsidRPr="00C37DCB">
              <w:rPr>
                <w:rFonts w:eastAsia="Times New Roman"/>
                <w:sz w:val="18"/>
                <w:szCs w:val="18"/>
                <w:lang w:eastAsia="en-US"/>
              </w:rPr>
              <w:t xml:space="preserve">f) Les primes </w:t>
            </w:r>
            <w:r w:rsidRPr="00C37DCB">
              <w:rPr>
                <w:rFonts w:eastAsia="Times New Roman"/>
                <w:b/>
                <w:sz w:val="18"/>
                <w:szCs w:val="18"/>
                <w:u w:val="single"/>
                <w:lang w:eastAsia="en-US"/>
              </w:rPr>
              <w:t xml:space="preserve">pour les anciens fonctionnaires qui ont droit à </w:t>
            </w:r>
            <w:proofErr w:type="spellStart"/>
            <w:r w:rsidRPr="00C37DCB">
              <w:rPr>
                <w:rFonts w:eastAsia="Times New Roman"/>
                <w:strike/>
                <w:sz w:val="18"/>
                <w:szCs w:val="18"/>
                <w:lang w:eastAsia="en-US"/>
              </w:rPr>
              <w:t>à</w:t>
            </w:r>
            <w:proofErr w:type="spellEnd"/>
            <w:r w:rsidRPr="00C37DCB">
              <w:rPr>
                <w:rFonts w:eastAsia="Times New Roman"/>
                <w:strike/>
                <w:sz w:val="18"/>
                <w:szCs w:val="18"/>
                <w:lang w:eastAsia="en-US"/>
              </w:rPr>
              <w:t xml:space="preserve"> verser à l</w:t>
            </w:r>
            <w:r w:rsidR="00654E73" w:rsidRPr="00C37DCB">
              <w:rPr>
                <w:rFonts w:eastAsia="Times New Roman"/>
                <w:strike/>
                <w:sz w:val="18"/>
                <w:szCs w:val="18"/>
                <w:lang w:eastAsia="en-US"/>
              </w:rPr>
              <w:t>’</w:t>
            </w:r>
            <w:r w:rsidRPr="00C37DCB">
              <w:rPr>
                <w:rFonts w:eastAsia="Times New Roman"/>
                <w:strike/>
                <w:sz w:val="18"/>
                <w:szCs w:val="18"/>
                <w:lang w:eastAsia="en-US"/>
              </w:rPr>
              <w:t>assurance maladie pour les bénéficiaires d</w:t>
            </w:r>
            <w:r w:rsidR="00654E73" w:rsidRPr="00C37DCB">
              <w:rPr>
                <w:rFonts w:eastAsia="Times New Roman"/>
                <w:strike/>
                <w:sz w:val="18"/>
                <w:szCs w:val="18"/>
                <w:lang w:eastAsia="en-US"/>
              </w:rPr>
              <w:t>’</w:t>
            </w:r>
            <w:r w:rsidRPr="00C37DCB">
              <w:rPr>
                <w:rFonts w:eastAsia="Times New Roman"/>
                <w:sz w:val="18"/>
                <w:szCs w:val="18"/>
                <w:lang w:eastAsia="en-US"/>
              </w:rPr>
              <w:t xml:space="preserve">une pension </w:t>
            </w:r>
            <w:r w:rsidRPr="00C37DCB">
              <w:rPr>
                <w:rFonts w:eastAsia="Times New Roman"/>
                <w:strike/>
                <w:sz w:val="18"/>
                <w:szCs w:val="18"/>
                <w:lang w:eastAsia="en-US"/>
              </w:rPr>
              <w:t>ou d</w:t>
            </w:r>
            <w:r w:rsidR="00654E73" w:rsidRPr="00C37DCB">
              <w:rPr>
                <w:rFonts w:eastAsia="Times New Roman"/>
                <w:strike/>
                <w:sz w:val="18"/>
                <w:szCs w:val="18"/>
                <w:lang w:eastAsia="en-US"/>
              </w:rPr>
              <w:t>’</w:t>
            </w:r>
            <w:r w:rsidRPr="00C37DCB">
              <w:rPr>
                <w:rFonts w:eastAsia="Times New Roman"/>
                <w:strike/>
                <w:sz w:val="18"/>
                <w:szCs w:val="18"/>
                <w:lang w:eastAsia="en-US"/>
              </w:rPr>
              <w:t>une rente</w:t>
            </w:r>
            <w:r w:rsidRPr="00C37DCB">
              <w:rPr>
                <w:rFonts w:eastAsia="Times New Roman"/>
                <w:sz w:val="18"/>
                <w:szCs w:val="18"/>
                <w:lang w:eastAsia="en-US"/>
              </w:rPr>
              <w:t xml:space="preserve"> de la </w:t>
            </w:r>
            <w:r w:rsidRPr="00C37DCB">
              <w:rPr>
                <w:rFonts w:eastAsia="Times New Roman"/>
                <w:b/>
                <w:sz w:val="18"/>
                <w:szCs w:val="18"/>
                <w:lang w:eastAsia="en-US"/>
              </w:rPr>
              <w:t>caisse de</w:t>
            </w:r>
            <w:r w:rsidR="00BE2869" w:rsidRPr="00C37DCB">
              <w:rPr>
                <w:rFonts w:eastAsia="Times New Roman"/>
                <w:b/>
                <w:sz w:val="18"/>
                <w:szCs w:val="18"/>
                <w:lang w:eastAsia="en-US"/>
              </w:rPr>
              <w:t>s</w:t>
            </w:r>
            <w:r w:rsidRPr="00C37DCB">
              <w:rPr>
                <w:rFonts w:eastAsia="Times New Roman"/>
                <w:b/>
                <w:sz w:val="18"/>
                <w:szCs w:val="18"/>
                <w:lang w:eastAsia="en-US"/>
              </w:rPr>
              <w:t xml:space="preserve"> pension</w:t>
            </w:r>
            <w:r w:rsidR="00BE2869" w:rsidRPr="00C37DCB">
              <w:rPr>
                <w:rFonts w:eastAsia="Times New Roman"/>
                <w:b/>
                <w:sz w:val="18"/>
                <w:szCs w:val="18"/>
                <w:lang w:eastAsia="en-US"/>
              </w:rPr>
              <w:t>s</w:t>
            </w:r>
            <w:r w:rsidRPr="00C37DCB">
              <w:rPr>
                <w:rFonts w:eastAsia="Times New Roman"/>
                <w:b/>
                <w:sz w:val="18"/>
                <w:szCs w:val="18"/>
                <w:lang w:eastAsia="en-US"/>
              </w:rPr>
              <w:t xml:space="preserve"> et </w:t>
            </w:r>
            <w:r w:rsidRPr="00C37DCB">
              <w:rPr>
                <w:rFonts w:eastAsia="Times New Roman"/>
                <w:strike/>
                <w:sz w:val="18"/>
                <w:szCs w:val="18"/>
                <w:lang w:eastAsia="en-US"/>
              </w:rPr>
              <w:t>Caisse de retraite</w:t>
            </w:r>
            <w:r w:rsidRPr="00C37DCB">
              <w:rPr>
                <w:rFonts w:eastAsia="Times New Roman"/>
                <w:sz w:val="18"/>
                <w:szCs w:val="18"/>
                <w:lang w:eastAsia="en-US"/>
              </w:rPr>
              <w:t xml:space="preserve"> qui continuent à faire partie de l</w:t>
            </w:r>
            <w:r w:rsidR="00654E73" w:rsidRPr="00C37DCB">
              <w:rPr>
                <w:rFonts w:eastAsia="Times New Roman"/>
                <w:sz w:val="18"/>
                <w:szCs w:val="18"/>
                <w:lang w:eastAsia="en-US"/>
              </w:rPr>
              <w:t>’</w:t>
            </w:r>
            <w:r w:rsidRPr="00C37DCB">
              <w:rPr>
                <w:rFonts w:eastAsia="Times New Roman"/>
                <w:sz w:val="18"/>
                <w:szCs w:val="18"/>
                <w:lang w:eastAsia="en-US"/>
              </w:rPr>
              <w:t>assurance maladie</w:t>
            </w:r>
            <w:r w:rsidRPr="00C37DCB">
              <w:rPr>
                <w:rFonts w:eastAsia="Times New Roman"/>
                <w:strike/>
                <w:sz w:val="18"/>
                <w:szCs w:val="18"/>
                <w:lang w:eastAsia="en-US"/>
              </w:rPr>
              <w:t>, de même que pour les personnes à leur charge,</w:t>
            </w:r>
            <w:r w:rsidRPr="00C37DCB">
              <w:rPr>
                <w:rFonts w:eastAsia="Times New Roman"/>
                <w:sz w:val="18"/>
                <w:szCs w:val="18"/>
                <w:lang w:eastAsia="en-US"/>
              </w:rPr>
              <w:t xml:space="preserve"> sont réparties dans le rapport 35</w:t>
            </w:r>
            <w:r w:rsidRPr="00C37DCB">
              <w:rPr>
                <w:rFonts w:eastAsia="Times New Roman"/>
                <w:b/>
                <w:sz w:val="18"/>
                <w:szCs w:val="18"/>
                <w:u w:val="single"/>
                <w:lang w:eastAsia="en-US"/>
              </w:rPr>
              <w:t>%</w:t>
            </w:r>
            <w:r w:rsidRPr="00C37DCB">
              <w:rPr>
                <w:rFonts w:eastAsia="Times New Roman"/>
                <w:sz w:val="18"/>
                <w:szCs w:val="18"/>
                <w:lang w:eastAsia="en-US"/>
              </w:rPr>
              <w:t xml:space="preserve"> </w:t>
            </w:r>
            <w:r w:rsidRPr="00C37DCB">
              <w:rPr>
                <w:rFonts w:eastAsia="Times New Roman"/>
                <w:strike/>
                <w:sz w:val="18"/>
                <w:szCs w:val="18"/>
                <w:lang w:eastAsia="en-US"/>
              </w:rPr>
              <w:t>pour cent</w:t>
            </w:r>
            <w:r w:rsidRPr="00C37DCB">
              <w:rPr>
                <w:rFonts w:eastAsia="Times New Roman"/>
                <w:sz w:val="18"/>
                <w:szCs w:val="18"/>
                <w:lang w:eastAsia="en-US"/>
              </w:rPr>
              <w:t xml:space="preserve"> à 65</w:t>
            </w:r>
            <w:r w:rsidRPr="00C37DCB">
              <w:rPr>
                <w:rFonts w:eastAsia="Times New Roman"/>
                <w:b/>
                <w:sz w:val="18"/>
                <w:szCs w:val="18"/>
                <w:u w:val="single"/>
                <w:lang w:eastAsia="en-US"/>
              </w:rPr>
              <w:t>%</w:t>
            </w:r>
            <w:r w:rsidRPr="00C37DCB">
              <w:rPr>
                <w:rFonts w:eastAsia="Times New Roman"/>
                <w:sz w:val="18"/>
                <w:szCs w:val="18"/>
                <w:lang w:eastAsia="en-US"/>
              </w:rPr>
              <w:t xml:space="preserve"> </w:t>
            </w:r>
            <w:r w:rsidRPr="00C37DCB">
              <w:rPr>
                <w:rFonts w:eastAsia="Times New Roman"/>
                <w:strike/>
                <w:sz w:val="18"/>
                <w:szCs w:val="18"/>
                <w:lang w:eastAsia="en-US"/>
              </w:rPr>
              <w:t xml:space="preserve">pour cent </w:t>
            </w:r>
            <w:r w:rsidRPr="00C37DCB">
              <w:rPr>
                <w:rFonts w:eastAsia="Times New Roman"/>
                <w:sz w:val="18"/>
                <w:szCs w:val="18"/>
                <w:lang w:eastAsia="en-US"/>
              </w:rPr>
              <w:t>entre l</w:t>
            </w:r>
            <w:r w:rsidR="00654E73" w:rsidRPr="00C37DCB">
              <w:rPr>
                <w:rFonts w:eastAsia="Times New Roman"/>
                <w:sz w:val="18"/>
                <w:szCs w:val="18"/>
                <w:lang w:eastAsia="en-US"/>
              </w:rPr>
              <w:t>’</w:t>
            </w:r>
            <w:r w:rsidRPr="00C37DCB">
              <w:rPr>
                <w:rFonts w:eastAsia="Times New Roman"/>
                <w:sz w:val="18"/>
                <w:szCs w:val="18"/>
                <w:lang w:eastAsia="en-US"/>
              </w:rPr>
              <w:t>assuré et le</w:t>
            </w:r>
            <w:r w:rsidR="00BE2869" w:rsidRPr="00C37DCB">
              <w:rPr>
                <w:rFonts w:eastAsia="Times New Roman"/>
                <w:sz w:val="18"/>
                <w:szCs w:val="18"/>
                <w:lang w:eastAsia="en-US"/>
              </w:rPr>
              <w:t xml:space="preserve"> </w:t>
            </w:r>
            <w:r w:rsidR="00BE2869" w:rsidRPr="00C37DCB">
              <w:rPr>
                <w:rFonts w:eastAsia="Times New Roman"/>
                <w:sz w:val="18"/>
                <w:szCs w:val="18"/>
              </w:rPr>
              <w:t>Bureau internation</w:t>
            </w:r>
            <w:r w:rsidR="00A5020B" w:rsidRPr="00C37DCB">
              <w:rPr>
                <w:rFonts w:eastAsia="Times New Roman"/>
                <w:sz w:val="18"/>
                <w:szCs w:val="18"/>
              </w:rPr>
              <w:t xml:space="preserve">al.  </w:t>
            </w:r>
            <w:r w:rsidR="00A5020B" w:rsidRPr="00C37DCB">
              <w:rPr>
                <w:rFonts w:eastAsia="Times New Roman"/>
                <w:b/>
                <w:sz w:val="18"/>
                <w:szCs w:val="18"/>
                <w:u w:val="single"/>
                <w:lang w:eastAsia="en-US"/>
              </w:rPr>
              <w:t>Le</w:t>
            </w:r>
            <w:r w:rsidRPr="00C37DCB">
              <w:rPr>
                <w:rFonts w:eastAsia="Times New Roman"/>
                <w:b/>
                <w:sz w:val="18"/>
                <w:szCs w:val="18"/>
                <w:u w:val="single"/>
                <w:lang w:eastAsia="en-US"/>
              </w:rPr>
              <w:t xml:space="preserve"> même principe de partage des coûts est normalement appliqué aux personnes à leur charge, sous réserve de toute exception pouvant être prescrite par le Directeur général dans un ordre de servi</w:t>
            </w:r>
            <w:r w:rsidR="00A5020B" w:rsidRPr="00C37DCB">
              <w:rPr>
                <w:rFonts w:eastAsia="Times New Roman"/>
                <w:b/>
                <w:sz w:val="18"/>
                <w:szCs w:val="18"/>
                <w:u w:val="single"/>
                <w:lang w:eastAsia="en-US"/>
              </w:rPr>
              <w:t xml:space="preserve">ce.  </w:t>
            </w:r>
            <w:r w:rsidR="00A5020B" w:rsidRPr="00C37DCB">
              <w:rPr>
                <w:rFonts w:eastAsia="Times New Roman"/>
                <w:strike/>
                <w:sz w:val="18"/>
                <w:szCs w:val="18"/>
                <w:lang w:eastAsia="en-US"/>
              </w:rPr>
              <w:t>To</w:t>
            </w:r>
            <w:r w:rsidRPr="00C37DCB">
              <w:rPr>
                <w:rFonts w:eastAsia="Times New Roman"/>
                <w:strike/>
                <w:sz w:val="18"/>
                <w:szCs w:val="18"/>
                <w:lang w:eastAsia="en-US"/>
              </w:rPr>
              <w:t>utefois, toute prime supplémentaire pour résidence hors de Suisse qui serait applicable à des assurés visés au présent alinéa est supportée entièrement par le Bureau international.</w:t>
            </w:r>
          </w:p>
        </w:tc>
        <w:tc>
          <w:tcPr>
            <w:tcW w:w="4537" w:type="dxa"/>
            <w:shd w:val="clear" w:color="auto" w:fill="auto"/>
            <w:tcMar>
              <w:top w:w="57" w:type="dxa"/>
              <w:bottom w:w="57" w:type="dxa"/>
            </w:tcMar>
          </w:tcPr>
          <w:p w:rsidR="00D838C1" w:rsidRDefault="000D4901" w:rsidP="00170BE4">
            <w:pPr>
              <w:spacing w:after="60"/>
              <w:rPr>
                <w:sz w:val="18"/>
                <w:szCs w:val="18"/>
              </w:rPr>
            </w:pPr>
            <w:r w:rsidRPr="00C37DCB">
              <w:rPr>
                <w:sz w:val="18"/>
                <w:szCs w:val="18"/>
              </w:rPr>
              <w:t>Entrée en vigueur</w:t>
            </w:r>
            <w:r w:rsidR="00654E73" w:rsidRPr="00C37DCB">
              <w:rPr>
                <w:sz w:val="18"/>
                <w:szCs w:val="18"/>
              </w:rPr>
              <w:t> :</w:t>
            </w:r>
            <w:r w:rsidRPr="00C37DCB">
              <w:rPr>
                <w:sz w:val="18"/>
                <w:szCs w:val="18"/>
              </w:rPr>
              <w:t xml:space="preserve"> </w:t>
            </w:r>
            <w:r w:rsidR="00654E73" w:rsidRPr="00C37DCB">
              <w:rPr>
                <w:sz w:val="18"/>
                <w:szCs w:val="18"/>
              </w:rPr>
              <w:t>6 décembre 20</w:t>
            </w:r>
            <w:r w:rsidRPr="00C37DCB">
              <w:rPr>
                <w:sz w:val="18"/>
                <w:szCs w:val="18"/>
              </w:rPr>
              <w:t>17 (Avis au personnel n°</w:t>
            </w:r>
            <w:r w:rsidR="00F42A8F" w:rsidRPr="00C37DCB">
              <w:rPr>
                <w:sz w:val="18"/>
                <w:szCs w:val="18"/>
              </w:rPr>
              <w:t> </w:t>
            </w:r>
            <w:r w:rsidRPr="00C37DCB">
              <w:rPr>
                <w:sz w:val="18"/>
                <w:szCs w:val="18"/>
              </w:rPr>
              <w:t>37/2017)</w:t>
            </w:r>
          </w:p>
          <w:p w:rsidR="008C72CD" w:rsidRPr="00C37DCB" w:rsidRDefault="0033119C" w:rsidP="000D4901">
            <w:pPr>
              <w:rPr>
                <w:spacing w:val="-2"/>
              </w:rPr>
            </w:pPr>
            <w:r w:rsidRPr="00C37DCB">
              <w:rPr>
                <w:spacing w:val="-2"/>
                <w:sz w:val="18"/>
                <w:szCs w:val="18"/>
              </w:rPr>
              <w:t>La référence aux “bénéficiaires” a été supprimée de la première phrase, car un ancien fonctionnaire ne doit pas nécessairement percevoir une pension de la caisse de pension pour avoir droit à être couvert par l’assurance maladie après la cessation de service.  L’expression “de même que pour les personnes à leur charge” a également été supprimée et une nouvelle phrase a été ajoutée après la première, afin de préciser que des exceptions sont faites au principe de partage des coûts dans le rapport 35% à 65% pour la prime d’assurance maladie après la cessation de service, pour certaines catégories de personnes à charge.  Conformément à la pratique actuelle et ainsi qu’il est indiqué dans l’ordre de service n° 40/2017, l’ancien fonctionnaire doit payer 100% de la prime pour un ascendant ou collatéral à charge, ainsi que pour les enfants à charge âgés de 18 ans et plus mais de moins de 30 ans et qui ne fréquentent pas régulièrement une école, une université ou un établissement d’enseignement analogue, ni ne sont atteints d’un handicap les empêchant d’occuper un emploi substantiellement rémunéré, mais à l’entretien desquels l’ancien fonctionnaire subvient pour une part principale et de façon continue.  Les autres modifications apportées à la première phrase sont d’ordre rédactionnel.  La dernière phrase a été supprimée car elle n’est pas applicable.</w:t>
            </w:r>
          </w:p>
        </w:tc>
      </w:tr>
      <w:tr w:rsidR="00C37DCB" w:rsidRPr="00C37DCB" w:rsidTr="0033119C">
        <w:trPr>
          <w:trHeight w:val="1825"/>
        </w:trPr>
        <w:tc>
          <w:tcPr>
            <w:tcW w:w="1842" w:type="dxa"/>
            <w:shd w:val="clear" w:color="auto" w:fill="auto"/>
            <w:tcMar>
              <w:top w:w="57" w:type="dxa"/>
              <w:bottom w:w="57" w:type="dxa"/>
            </w:tcMar>
          </w:tcPr>
          <w:p w:rsidR="00D838C1" w:rsidRDefault="000D4901" w:rsidP="000D4901">
            <w:pPr>
              <w:spacing w:after="180"/>
              <w:ind w:right="33"/>
              <w:rPr>
                <w:b/>
                <w:sz w:val="18"/>
                <w:szCs w:val="18"/>
              </w:rPr>
            </w:pPr>
            <w:r w:rsidRPr="00C37DCB">
              <w:rPr>
                <w:b/>
                <w:sz w:val="18"/>
                <w:szCs w:val="18"/>
              </w:rPr>
              <w:t>Disposition</w:t>
            </w:r>
            <w:r w:rsidR="0090658E" w:rsidRPr="00C37DCB">
              <w:rPr>
                <w:b/>
                <w:sz w:val="18"/>
                <w:szCs w:val="18"/>
              </w:rPr>
              <w:t> </w:t>
            </w:r>
            <w:r w:rsidRPr="00C37DCB">
              <w:rPr>
                <w:b/>
                <w:sz w:val="18"/>
                <w:szCs w:val="18"/>
              </w:rPr>
              <w:t>8.1.1</w:t>
            </w:r>
          </w:p>
          <w:p w:rsidR="008C72CD" w:rsidRPr="00C37DCB" w:rsidRDefault="000D4901" w:rsidP="000D4901">
            <w:pPr>
              <w:ind w:right="33"/>
              <w:rPr>
                <w:sz w:val="18"/>
                <w:szCs w:val="18"/>
              </w:rPr>
            </w:pPr>
            <w:r w:rsidRPr="00C37DCB">
              <w:rPr>
                <w:sz w:val="18"/>
                <w:szCs w:val="18"/>
              </w:rPr>
              <w:t>Conseil du personnel</w:t>
            </w:r>
          </w:p>
        </w:tc>
        <w:tc>
          <w:tcPr>
            <w:tcW w:w="4536" w:type="dxa"/>
            <w:shd w:val="clear" w:color="auto" w:fill="auto"/>
            <w:tcMar>
              <w:top w:w="57" w:type="dxa"/>
              <w:bottom w:w="57" w:type="dxa"/>
            </w:tcMar>
          </w:tcPr>
          <w:p w:rsidR="00D838C1" w:rsidRDefault="000D4901" w:rsidP="00170BE4">
            <w:pPr>
              <w:autoSpaceDE w:val="0"/>
              <w:autoSpaceDN w:val="0"/>
              <w:adjustRightInd w:val="0"/>
              <w:spacing w:before="480" w:after="180"/>
              <w:rPr>
                <w:rFonts w:eastAsia="Times New Roman"/>
                <w:sz w:val="18"/>
                <w:szCs w:val="18"/>
              </w:rPr>
            </w:pPr>
            <w:r w:rsidRPr="00C37DCB">
              <w:rPr>
                <w:rFonts w:eastAsia="Times New Roman"/>
                <w:sz w:val="18"/>
                <w:szCs w:val="18"/>
              </w:rPr>
              <w:t>a) Le Conseil du personnel est constitué de manière à assurer une représentation équitable du personnel à tous les échelons et de tous les groupes de fonctionnaires ayant des intérêts communs.</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8"/>
                <w:szCs w:val="18"/>
              </w:rPr>
              <w:t>[…]</w:t>
            </w:r>
          </w:p>
        </w:tc>
        <w:tc>
          <w:tcPr>
            <w:tcW w:w="4536" w:type="dxa"/>
            <w:shd w:val="clear" w:color="auto" w:fill="auto"/>
            <w:tcMar>
              <w:top w:w="57" w:type="dxa"/>
              <w:bottom w:w="57" w:type="dxa"/>
            </w:tcMar>
          </w:tcPr>
          <w:p w:rsidR="00D838C1" w:rsidRDefault="000D4901" w:rsidP="0033119C">
            <w:pPr>
              <w:autoSpaceDE w:val="0"/>
              <w:autoSpaceDN w:val="0"/>
              <w:adjustRightInd w:val="0"/>
              <w:spacing w:before="460"/>
              <w:rPr>
                <w:rFonts w:eastAsia="Times New Roman"/>
                <w:sz w:val="18"/>
                <w:szCs w:val="18"/>
              </w:rPr>
            </w:pPr>
            <w:r w:rsidRPr="00C37DCB">
              <w:rPr>
                <w:rFonts w:eastAsia="Times New Roman"/>
                <w:sz w:val="18"/>
                <w:szCs w:val="18"/>
              </w:rPr>
              <w:t>a)</w:t>
            </w:r>
            <w:r w:rsidRPr="00C37DCB">
              <w:rPr>
                <w:rFonts w:eastAsia="Times New Roman"/>
                <w:sz w:val="18"/>
                <w:szCs w:val="18"/>
              </w:rPr>
              <w:tab/>
            </w:r>
            <w:r w:rsidRPr="00C37DCB">
              <w:rPr>
                <w:rFonts w:eastAsia="Times New Roman"/>
                <w:b/>
                <w:sz w:val="18"/>
                <w:szCs w:val="18"/>
                <w:u w:val="single"/>
              </w:rPr>
              <w:t>Tous les fonctionnaires ont le droit de vote aux élections du Conseil du personn</w:t>
            </w:r>
            <w:r w:rsidR="00A5020B" w:rsidRPr="00C37DCB">
              <w:rPr>
                <w:rFonts w:eastAsia="Times New Roman"/>
                <w:b/>
                <w:sz w:val="18"/>
                <w:szCs w:val="18"/>
                <w:u w:val="single"/>
              </w:rPr>
              <w:t xml:space="preserve">el.  </w:t>
            </w:r>
            <w:r w:rsidR="00A5020B" w:rsidRPr="00C37DCB">
              <w:rPr>
                <w:rFonts w:eastAsia="Times New Roman"/>
                <w:sz w:val="18"/>
                <w:szCs w:val="18"/>
              </w:rPr>
              <w:t>Le</w:t>
            </w:r>
            <w:r w:rsidRPr="00C37DCB">
              <w:rPr>
                <w:rFonts w:eastAsia="Times New Roman"/>
                <w:sz w:val="18"/>
                <w:szCs w:val="18"/>
              </w:rPr>
              <w:t xml:space="preserve"> Conseil du personnel est constitué de manière à assurer une représentation équitable du personnel à tous les échelons et de tous les groupes de fonctionnaires ayant des intérêts communs.</w:t>
            </w:r>
          </w:p>
          <w:p w:rsidR="008C72CD" w:rsidRPr="00C37DCB" w:rsidRDefault="008C72CD" w:rsidP="008C72CD">
            <w:pPr>
              <w:autoSpaceDE w:val="0"/>
              <w:autoSpaceDN w:val="0"/>
              <w:adjustRightInd w:val="0"/>
              <w:rPr>
                <w:rFonts w:eastAsia="Times New Roman"/>
                <w:sz w:val="18"/>
                <w:szCs w:val="18"/>
              </w:rPr>
            </w:pPr>
            <w:r w:rsidRPr="00C37DCB">
              <w:rPr>
                <w:rFonts w:eastAsia="Times New Roman"/>
                <w:sz w:val="14"/>
                <w:szCs w:val="18"/>
              </w:rPr>
              <w:t>[…]</w:t>
            </w:r>
          </w:p>
        </w:tc>
        <w:tc>
          <w:tcPr>
            <w:tcW w:w="4537" w:type="dxa"/>
            <w:shd w:val="clear" w:color="auto" w:fill="auto"/>
            <w:tcMar>
              <w:top w:w="57" w:type="dxa"/>
              <w:bottom w:w="57" w:type="dxa"/>
            </w:tcMar>
          </w:tcPr>
          <w:p w:rsidR="00D838C1" w:rsidRDefault="000D4901" w:rsidP="0033119C">
            <w:pPr>
              <w:spacing w:after="40"/>
              <w:rPr>
                <w:sz w:val="18"/>
                <w:szCs w:val="18"/>
              </w:rPr>
            </w:pPr>
            <w:r w:rsidRPr="00C37DCB">
              <w:rPr>
                <w:sz w:val="18"/>
                <w:szCs w:val="18"/>
              </w:rPr>
              <w:t>Entrée en vigueur</w:t>
            </w:r>
            <w:r w:rsidR="00654E73" w:rsidRPr="00C37DCB">
              <w:rPr>
                <w:sz w:val="18"/>
                <w:szCs w:val="18"/>
              </w:rPr>
              <w:t> :</w:t>
            </w:r>
            <w:r w:rsidRPr="00C37DCB">
              <w:rPr>
                <w:sz w:val="18"/>
                <w:szCs w:val="18"/>
              </w:rPr>
              <w:t xml:space="preserve"> </w:t>
            </w:r>
            <w:r w:rsidR="00654E73" w:rsidRPr="00C37DCB">
              <w:rPr>
                <w:sz w:val="18"/>
                <w:szCs w:val="18"/>
              </w:rPr>
              <w:t>8 janvier 20</w:t>
            </w:r>
            <w:r w:rsidRPr="00C37DCB">
              <w:rPr>
                <w:sz w:val="18"/>
                <w:szCs w:val="18"/>
              </w:rPr>
              <w:t>18 (Avis au personnel n°</w:t>
            </w:r>
            <w:r w:rsidR="00F42A8F" w:rsidRPr="00C37DCB">
              <w:rPr>
                <w:sz w:val="18"/>
                <w:szCs w:val="18"/>
              </w:rPr>
              <w:t> </w:t>
            </w:r>
            <w:r w:rsidRPr="00C37DCB">
              <w:rPr>
                <w:sz w:val="18"/>
                <w:szCs w:val="18"/>
              </w:rPr>
              <w:t>1/2018)</w:t>
            </w:r>
          </w:p>
          <w:p w:rsidR="008C72CD" w:rsidRPr="00C37DCB" w:rsidRDefault="000D4901" w:rsidP="000D4901">
            <w:pPr>
              <w:rPr>
                <w:rFonts w:eastAsiaTheme="minorHAnsi"/>
                <w:sz w:val="18"/>
                <w:szCs w:val="18"/>
                <w:highlight w:val="yellow"/>
                <w:lang w:eastAsia="en-US"/>
              </w:rPr>
            </w:pPr>
            <w:r w:rsidRPr="00C37DCB">
              <w:rPr>
                <w:rFonts w:eastAsiaTheme="minorHAnsi"/>
                <w:sz w:val="18"/>
                <w:szCs w:val="18"/>
                <w:lang w:eastAsia="en-US"/>
              </w:rPr>
              <w:t>L</w:t>
            </w:r>
            <w:r w:rsidR="00654E73" w:rsidRPr="00C37DCB">
              <w:rPr>
                <w:rFonts w:eastAsiaTheme="minorHAnsi"/>
                <w:sz w:val="18"/>
                <w:szCs w:val="18"/>
                <w:lang w:eastAsia="en-US"/>
              </w:rPr>
              <w:t>’</w:t>
            </w:r>
            <w:r w:rsidRPr="00C37DCB">
              <w:rPr>
                <w:rFonts w:eastAsiaTheme="minorHAnsi"/>
                <w:sz w:val="18"/>
                <w:szCs w:val="18"/>
                <w:lang w:eastAsia="en-US"/>
              </w:rPr>
              <w:t>objet de cet amendement était d</w:t>
            </w:r>
            <w:r w:rsidR="00654E73" w:rsidRPr="00C37DCB">
              <w:rPr>
                <w:rFonts w:eastAsiaTheme="minorHAnsi"/>
                <w:sz w:val="18"/>
                <w:szCs w:val="18"/>
                <w:lang w:eastAsia="en-US"/>
              </w:rPr>
              <w:t>’</w:t>
            </w:r>
            <w:r w:rsidRPr="00C37DCB">
              <w:rPr>
                <w:rFonts w:eastAsiaTheme="minorHAnsi"/>
                <w:sz w:val="18"/>
                <w:szCs w:val="18"/>
                <w:lang w:eastAsia="en-US"/>
              </w:rPr>
              <w:t>indiquer expressément dans le Statut et Règlement du personnel que tous les fonctionnaires ont le droit de vote aux élections du Conseil du personnel.</w:t>
            </w:r>
          </w:p>
        </w:tc>
      </w:tr>
    </w:tbl>
    <w:p w:rsidR="00796B61" w:rsidRPr="00C37DCB" w:rsidRDefault="000D4901" w:rsidP="0033119C">
      <w:pPr>
        <w:spacing w:before="120"/>
        <w:ind w:left="9639"/>
      </w:pPr>
      <w:r w:rsidRPr="00C37DCB">
        <w:t>[Fin de l</w:t>
      </w:r>
      <w:r w:rsidR="00654E73" w:rsidRPr="00C37DCB">
        <w:t>’annexe I</w:t>
      </w:r>
      <w:r w:rsidRPr="00C37DCB">
        <w:t>II et du document]</w:t>
      </w:r>
    </w:p>
    <w:sectPr w:rsidR="00796B61" w:rsidRPr="00C37DCB" w:rsidSect="00582B05">
      <w:headerReference w:type="default" r:id="rId19"/>
      <w:headerReference w:type="first" r:id="rId20"/>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85C" w:rsidRDefault="007D585C">
      <w:r>
        <w:separator/>
      </w:r>
    </w:p>
  </w:endnote>
  <w:endnote w:type="continuationSeparator" w:id="0">
    <w:p w:rsidR="007D585C" w:rsidRDefault="007D585C" w:rsidP="003B38C1">
      <w:r>
        <w:separator/>
      </w:r>
    </w:p>
    <w:p w:rsidR="007D585C" w:rsidRPr="00B963D9" w:rsidRDefault="007D585C" w:rsidP="003B38C1">
      <w:pPr>
        <w:spacing w:after="60"/>
        <w:rPr>
          <w:sz w:val="17"/>
          <w:lang w:val="en-US"/>
        </w:rPr>
      </w:pPr>
      <w:r w:rsidRPr="00B963D9">
        <w:rPr>
          <w:sz w:val="17"/>
          <w:lang w:val="en-US"/>
        </w:rPr>
        <w:t>[Endnote continued from previous page]</w:t>
      </w:r>
    </w:p>
  </w:endnote>
  <w:endnote w:type="continuationNotice" w:id="1">
    <w:p w:rsidR="007D585C" w:rsidRPr="00B963D9" w:rsidRDefault="007D585C" w:rsidP="003B38C1">
      <w:pPr>
        <w:spacing w:before="60"/>
        <w:jc w:val="right"/>
        <w:rPr>
          <w:sz w:val="17"/>
          <w:szCs w:val="17"/>
          <w:lang w:val="en-US"/>
        </w:rPr>
      </w:pPr>
      <w:r w:rsidRPr="00B963D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9F0" w:rsidRDefault="009E0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9F0" w:rsidRDefault="009E0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9F0" w:rsidRDefault="009E0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85C" w:rsidRDefault="007D585C">
      <w:r>
        <w:separator/>
      </w:r>
    </w:p>
  </w:footnote>
  <w:footnote w:type="continuationSeparator" w:id="0">
    <w:p w:rsidR="007D585C" w:rsidRDefault="007D585C" w:rsidP="008B60B2">
      <w:r>
        <w:separator/>
      </w:r>
    </w:p>
    <w:p w:rsidR="007D585C" w:rsidRPr="00B963D9" w:rsidRDefault="007D585C" w:rsidP="008B60B2">
      <w:pPr>
        <w:spacing w:after="60"/>
        <w:rPr>
          <w:sz w:val="17"/>
          <w:szCs w:val="17"/>
          <w:lang w:val="en-US"/>
        </w:rPr>
      </w:pPr>
      <w:r w:rsidRPr="00B963D9">
        <w:rPr>
          <w:sz w:val="17"/>
          <w:szCs w:val="17"/>
          <w:lang w:val="en-US"/>
        </w:rPr>
        <w:t>[Footnote continued from previous page]</w:t>
      </w:r>
    </w:p>
  </w:footnote>
  <w:footnote w:type="continuationNotice" w:id="1">
    <w:p w:rsidR="007D585C" w:rsidRPr="00B963D9" w:rsidRDefault="007D585C" w:rsidP="008B60B2">
      <w:pPr>
        <w:spacing w:before="60"/>
        <w:jc w:val="right"/>
        <w:rPr>
          <w:sz w:val="17"/>
          <w:szCs w:val="17"/>
          <w:lang w:val="en-US"/>
        </w:rPr>
      </w:pPr>
      <w:r w:rsidRPr="00B963D9">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9F0" w:rsidRDefault="009E0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5C" w:rsidRDefault="007D585C" w:rsidP="008C72CD">
    <w:pPr>
      <w:pStyle w:val="Header"/>
      <w:jc w:val="right"/>
    </w:pPr>
    <w:r>
      <w:t>WO/CC/75/2</w:t>
    </w:r>
  </w:p>
  <w:p w:rsidR="007D585C" w:rsidRDefault="007D585C" w:rsidP="00EB6159">
    <w:pPr>
      <w:spacing w:after="240"/>
      <w:jc w:val="right"/>
      <w:rPr>
        <w:rStyle w:val="PageNumber"/>
      </w:rPr>
    </w:pPr>
    <w:r>
      <w:t>page </w:t>
    </w:r>
    <w:r>
      <w:rPr>
        <w:rStyle w:val="PageNumber"/>
      </w:rPr>
      <w:fldChar w:fldCharType="begin"/>
    </w:r>
    <w:r>
      <w:rPr>
        <w:rStyle w:val="PageNumber"/>
      </w:rPr>
      <w:instrText xml:space="preserve"> PAGE </w:instrText>
    </w:r>
    <w:r>
      <w:rPr>
        <w:rStyle w:val="PageNumber"/>
      </w:rPr>
      <w:fldChar w:fldCharType="separate"/>
    </w:r>
    <w:r w:rsidR="009B20C4">
      <w:rPr>
        <w:rStyle w:val="PageNumber"/>
        <w:noProof/>
      </w:rPr>
      <w:t>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9F0" w:rsidRDefault="009E09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5C" w:rsidRPr="00D829A4" w:rsidRDefault="007D585C" w:rsidP="008C72CD">
    <w:pPr>
      <w:jc w:val="right"/>
      <w:rPr>
        <w:highlight w:val="yellow"/>
      </w:rPr>
    </w:pPr>
    <w:r w:rsidRPr="00D829A4">
      <w:t>WO/CC</w:t>
    </w:r>
    <w:r w:rsidRPr="00F12A0A">
      <w:t>/</w:t>
    </w:r>
    <w:r>
      <w:t>75/2</w:t>
    </w:r>
  </w:p>
  <w:p w:rsidR="007D585C" w:rsidRPr="00D829A4" w:rsidRDefault="007D585C" w:rsidP="00F92B49">
    <w:pPr>
      <w:pStyle w:val="Header"/>
      <w:spacing w:after="240"/>
      <w:jc w:val="right"/>
    </w:pPr>
    <w:r w:rsidRPr="00674739">
      <w:t>Annex</w:t>
    </w:r>
    <w:r>
      <w:t>e</w:t>
    </w:r>
    <w:r w:rsidRPr="00674739">
      <w:t xml:space="preserve"> I,</w:t>
    </w:r>
    <w:r>
      <w:t xml:space="preserve"> p</w:t>
    </w:r>
    <w:r w:rsidRPr="00D829A4">
      <w:t xml:space="preserve">age </w:t>
    </w:r>
    <w:sdt>
      <w:sdtPr>
        <w:id w:val="-1019850662"/>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sidR="009B20C4">
          <w:rPr>
            <w:noProof/>
          </w:rPr>
          <w:t>6</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5C" w:rsidRPr="00166C82" w:rsidRDefault="007D585C" w:rsidP="008C72CD">
    <w:pPr>
      <w:jc w:val="right"/>
    </w:pPr>
    <w:r w:rsidRPr="00166C82">
      <w:t>WO/</w:t>
    </w:r>
    <w:r w:rsidRPr="00F12A0A">
      <w:t>CC/</w:t>
    </w:r>
    <w:r>
      <w:t>75/2</w:t>
    </w:r>
  </w:p>
  <w:p w:rsidR="007D585C" w:rsidRDefault="007D585C" w:rsidP="00F92B49">
    <w:pPr>
      <w:pStyle w:val="Header"/>
      <w:spacing w:after="240"/>
      <w:jc w:val="right"/>
    </w:pPr>
    <w:r w:rsidRPr="00674739">
      <w:t>ANNEX</w:t>
    </w:r>
    <w:r>
      <w:t>E</w:t>
    </w:r>
    <w:r w:rsidRPr="00674739">
      <w:t xml:space="preserv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5C" w:rsidRPr="00F12A0A" w:rsidRDefault="007D585C" w:rsidP="008C72CD">
    <w:pPr>
      <w:ind w:right="113"/>
      <w:jc w:val="right"/>
      <w:rPr>
        <w:lang w:val="fr-CH"/>
      </w:rPr>
    </w:pPr>
    <w:r w:rsidRPr="006E152E">
      <w:rPr>
        <w:lang w:val="fr-CH"/>
      </w:rPr>
      <w:t>WO/</w:t>
    </w:r>
    <w:r w:rsidRPr="00D40272">
      <w:rPr>
        <w:lang w:val="fr-CH"/>
      </w:rPr>
      <w:t>CC</w:t>
    </w:r>
    <w:r w:rsidRPr="00F12A0A">
      <w:rPr>
        <w:lang w:val="fr-CH"/>
      </w:rPr>
      <w:t>/</w:t>
    </w:r>
    <w:r>
      <w:rPr>
        <w:lang w:val="fr-CH"/>
      </w:rPr>
      <w:t>75/2</w:t>
    </w:r>
  </w:p>
  <w:p w:rsidR="007D585C" w:rsidRPr="006E152E" w:rsidRDefault="007D585C" w:rsidP="00147F80">
    <w:pPr>
      <w:spacing w:after="240"/>
      <w:ind w:right="113"/>
      <w:jc w:val="right"/>
      <w:rPr>
        <w:lang w:val="fr-CH"/>
      </w:rPr>
    </w:pPr>
    <w:r w:rsidRPr="00674739">
      <w:rPr>
        <w:lang w:val="fr-CH"/>
      </w:rPr>
      <w:t>Annex</w:t>
    </w:r>
    <w:r>
      <w:rPr>
        <w:lang w:val="fr-CH"/>
      </w:rPr>
      <w:t>e</w:t>
    </w:r>
    <w:r w:rsidRPr="00674739">
      <w:rPr>
        <w:lang w:val="fr-CH"/>
      </w:rPr>
      <w:t xml:space="preserve"> </w:t>
    </w:r>
    <w:r w:rsidRPr="00DC3C19">
      <w:t>I</w:t>
    </w:r>
    <w:r>
      <w:t>I</w:t>
    </w:r>
    <w:r w:rsidRPr="00791D76">
      <w:rPr>
        <w:lang w:val="fr-CH"/>
      </w:rPr>
      <w:t xml:space="preserve">, page </w:t>
    </w:r>
    <w:r>
      <w:fldChar w:fldCharType="begin"/>
    </w:r>
    <w:r w:rsidRPr="00791D76">
      <w:rPr>
        <w:lang w:val="fr-CH"/>
      </w:rPr>
      <w:instrText xml:space="preserve"> PAGE   \* MERGEFORMAT </w:instrText>
    </w:r>
    <w:r>
      <w:fldChar w:fldCharType="separate"/>
    </w:r>
    <w:r w:rsidR="009B20C4">
      <w:rPr>
        <w:noProof/>
        <w:lang w:val="fr-CH"/>
      </w:rPr>
      <w:t>9</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5C" w:rsidRPr="00F12A0A" w:rsidRDefault="007D585C" w:rsidP="008C72CD">
    <w:pPr>
      <w:ind w:right="113"/>
      <w:jc w:val="right"/>
    </w:pPr>
    <w:r w:rsidRPr="002D6DD6">
      <w:t>WO/CC/</w:t>
    </w:r>
    <w:r>
      <w:t>75/2</w:t>
    </w:r>
  </w:p>
  <w:p w:rsidR="007D585C" w:rsidRPr="002D6DD6" w:rsidRDefault="007D585C" w:rsidP="00147F80">
    <w:pPr>
      <w:pStyle w:val="Header"/>
      <w:spacing w:after="240"/>
      <w:ind w:right="113"/>
      <w:jc w:val="right"/>
    </w:pPr>
    <w:r w:rsidRPr="002D6DD6">
      <w:t>ANNEX</w:t>
    </w:r>
    <w:r>
      <w:t>E</w:t>
    </w:r>
    <w:r w:rsidRPr="002D6DD6">
      <w:t xml:space="preserve"> </w:t>
    </w:r>
    <w:r w:rsidRPr="00DC3C19">
      <w:t>I</w:t>
    </w:r>
    <w:r>
      <w:t>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5C" w:rsidRPr="00F12A0A" w:rsidRDefault="007D585C" w:rsidP="008C72CD">
    <w:pPr>
      <w:ind w:right="113"/>
      <w:jc w:val="right"/>
      <w:rPr>
        <w:lang w:val="fr-CH"/>
      </w:rPr>
    </w:pPr>
    <w:r w:rsidRPr="006E152E">
      <w:rPr>
        <w:lang w:val="fr-CH"/>
      </w:rPr>
      <w:t>WO/</w:t>
    </w:r>
    <w:r w:rsidRPr="00D40272">
      <w:rPr>
        <w:lang w:val="fr-CH"/>
      </w:rPr>
      <w:t>CC</w:t>
    </w:r>
    <w:r w:rsidRPr="00F12A0A">
      <w:rPr>
        <w:lang w:val="fr-CH"/>
      </w:rPr>
      <w:t>/</w:t>
    </w:r>
    <w:r>
      <w:rPr>
        <w:lang w:val="fr-CH"/>
      </w:rPr>
      <w:t>75/2</w:t>
    </w:r>
  </w:p>
  <w:p w:rsidR="007D585C" w:rsidRPr="006E152E" w:rsidRDefault="007D585C" w:rsidP="00147F80">
    <w:pPr>
      <w:spacing w:after="240"/>
      <w:ind w:right="113"/>
      <w:jc w:val="right"/>
      <w:rPr>
        <w:lang w:val="fr-CH"/>
      </w:rPr>
    </w:pPr>
    <w:r w:rsidRPr="00674739">
      <w:rPr>
        <w:lang w:val="fr-CH"/>
      </w:rPr>
      <w:t>Annex</w:t>
    </w:r>
    <w:r>
      <w:rPr>
        <w:lang w:val="fr-CH"/>
      </w:rPr>
      <w:t>e</w:t>
    </w:r>
    <w:r w:rsidRPr="00674739">
      <w:rPr>
        <w:lang w:val="fr-CH"/>
      </w:rPr>
      <w:t xml:space="preserve"> </w:t>
    </w:r>
    <w:r w:rsidRPr="00DC3C19">
      <w:t>III</w:t>
    </w:r>
    <w:r w:rsidRPr="00791D76">
      <w:rPr>
        <w:lang w:val="fr-CH"/>
      </w:rPr>
      <w:t xml:space="preserve">, page </w:t>
    </w:r>
    <w:r>
      <w:fldChar w:fldCharType="begin"/>
    </w:r>
    <w:r w:rsidRPr="00791D76">
      <w:rPr>
        <w:lang w:val="fr-CH"/>
      </w:rPr>
      <w:instrText xml:space="preserve"> PAGE   \* MERGEFORMAT </w:instrText>
    </w:r>
    <w:r>
      <w:fldChar w:fldCharType="separate"/>
    </w:r>
    <w:r w:rsidR="00592B19">
      <w:rPr>
        <w:noProof/>
        <w:lang w:val="fr-CH"/>
      </w:rPr>
      <w:t>12</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5C" w:rsidRPr="00F12A0A" w:rsidRDefault="007D585C" w:rsidP="008C72CD">
    <w:pPr>
      <w:ind w:right="113"/>
      <w:jc w:val="right"/>
    </w:pPr>
    <w:r w:rsidRPr="002D6DD6">
      <w:t>WO/CC/</w:t>
    </w:r>
    <w:r>
      <w:t>75/2</w:t>
    </w:r>
  </w:p>
  <w:p w:rsidR="007D585C" w:rsidRPr="002D6DD6" w:rsidRDefault="007D585C" w:rsidP="00147F80">
    <w:pPr>
      <w:pStyle w:val="Header"/>
      <w:spacing w:after="240"/>
      <w:ind w:right="113"/>
      <w:jc w:val="right"/>
    </w:pPr>
    <w:r w:rsidRPr="002D6DD6">
      <w:t>ANNEX</w:t>
    </w:r>
    <w:r>
      <w:t>E</w:t>
    </w:r>
    <w:r w:rsidRPr="002D6DD6">
      <w:t xml:space="preserve"> </w:t>
    </w:r>
    <w:r w:rsidRPr="00DC3C19">
      <w:t>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22E24"/>
    <w:multiLevelType w:val="hybridMultilevel"/>
    <w:tmpl w:val="2C64412C"/>
    <w:lvl w:ilvl="0" w:tplc="95DA5D20">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6D55325"/>
    <w:multiLevelType w:val="hybridMultilevel"/>
    <w:tmpl w:val="E3A247C8"/>
    <w:lvl w:ilvl="0" w:tplc="4B402736">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1800D9"/>
    <w:multiLevelType w:val="hybridMultilevel"/>
    <w:tmpl w:val="F782DF48"/>
    <w:lvl w:ilvl="0" w:tplc="877E886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D4B2F"/>
    <w:multiLevelType w:val="hybridMultilevel"/>
    <w:tmpl w:val="47829692"/>
    <w:lvl w:ilvl="0" w:tplc="C2E0BB80">
      <w:start w:val="1"/>
      <w:numFmt w:val="lowerLetter"/>
      <w:lvlText w:val="(%1)"/>
      <w:lvlJc w:val="left"/>
      <w:pPr>
        <w:ind w:left="720" w:hanging="360"/>
      </w:pPr>
      <w:rPr>
        <w:rFonts w:ascii="Arial" w:hAnsi="Arial" w:cs="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E3585C"/>
    <w:multiLevelType w:val="hybridMultilevel"/>
    <w:tmpl w:val="0A223620"/>
    <w:lvl w:ilvl="0" w:tplc="58E499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D538A"/>
    <w:multiLevelType w:val="hybridMultilevel"/>
    <w:tmpl w:val="30801B4E"/>
    <w:lvl w:ilvl="0" w:tplc="DD245DEE">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A36156"/>
    <w:multiLevelType w:val="hybridMultilevel"/>
    <w:tmpl w:val="7444EB06"/>
    <w:lvl w:ilvl="0" w:tplc="F4782496">
      <w:start w:val="6"/>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B5639"/>
    <w:multiLevelType w:val="hybridMultilevel"/>
    <w:tmpl w:val="D428A594"/>
    <w:lvl w:ilvl="0" w:tplc="6310CE5A">
      <w:start w:val="1"/>
      <w:numFmt w:val="bullet"/>
      <w:lvlText w:val="-"/>
      <w:lvlJc w:val="left"/>
      <w:pPr>
        <w:ind w:left="-349" w:hanging="360"/>
      </w:pPr>
      <w:rPr>
        <w:rFonts w:ascii="Arial" w:eastAsia="SimSu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12" w15:restartNumberingAfterBreak="0">
    <w:nsid w:val="1FFB19A2"/>
    <w:multiLevelType w:val="multilevel"/>
    <w:tmpl w:val="536480D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4" w15:restartNumberingAfterBreak="0">
    <w:nsid w:val="2F522A19"/>
    <w:multiLevelType w:val="hybridMultilevel"/>
    <w:tmpl w:val="53EE296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F445EC"/>
    <w:multiLevelType w:val="hybridMultilevel"/>
    <w:tmpl w:val="49967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06056"/>
    <w:multiLevelType w:val="hybridMultilevel"/>
    <w:tmpl w:val="53EE296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486A2C"/>
    <w:multiLevelType w:val="hybridMultilevel"/>
    <w:tmpl w:val="D8F00A80"/>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4B54AF"/>
    <w:multiLevelType w:val="hybridMultilevel"/>
    <w:tmpl w:val="53EE2968"/>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531918"/>
    <w:multiLevelType w:val="hybridMultilevel"/>
    <w:tmpl w:val="9A20257A"/>
    <w:lvl w:ilvl="0" w:tplc="6C3A492C">
      <w:start w:val="2"/>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852094"/>
    <w:multiLevelType w:val="hybridMultilevel"/>
    <w:tmpl w:val="918C4574"/>
    <w:lvl w:ilvl="0" w:tplc="34F64098">
      <w:start w:val="1"/>
      <w:numFmt w:val="decimal"/>
      <w:lvlText w:val="(%1)"/>
      <w:lvlJc w:val="left"/>
      <w:pPr>
        <w:ind w:left="930" w:hanging="570"/>
      </w:pPr>
      <w:rPr>
        <w:rFonts w:hint="default"/>
      </w:rPr>
    </w:lvl>
    <w:lvl w:ilvl="1" w:tplc="01B82E94">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E7112"/>
    <w:multiLevelType w:val="hybridMultilevel"/>
    <w:tmpl w:val="25B043B0"/>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4322F0"/>
    <w:multiLevelType w:val="hybridMultilevel"/>
    <w:tmpl w:val="301AC604"/>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9668AB"/>
    <w:multiLevelType w:val="hybridMultilevel"/>
    <w:tmpl w:val="5CE05288"/>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25" w15:restartNumberingAfterBreak="0">
    <w:nsid w:val="4A8B7F8D"/>
    <w:multiLevelType w:val="hybridMultilevel"/>
    <w:tmpl w:val="2FFA1754"/>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F56FF2"/>
    <w:multiLevelType w:val="hybridMultilevel"/>
    <w:tmpl w:val="ACD4F6E2"/>
    <w:lvl w:ilvl="0" w:tplc="488454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EA0E81"/>
    <w:multiLevelType w:val="hybridMultilevel"/>
    <w:tmpl w:val="1C682444"/>
    <w:lvl w:ilvl="0" w:tplc="7E3414B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A7E5304"/>
    <w:multiLevelType w:val="hybridMultilevel"/>
    <w:tmpl w:val="A56CB93A"/>
    <w:lvl w:ilvl="0" w:tplc="9064CA82">
      <w:start w:val="1"/>
      <w:numFmt w:val="lowerRoman"/>
      <w:lvlText w:val="%1)"/>
      <w:lvlJc w:val="left"/>
      <w:pPr>
        <w:ind w:left="6248" w:hanging="720"/>
      </w:pPr>
      <w:rPr>
        <w:rFonts w:hint="default"/>
        <w:i w:val="0"/>
      </w:rPr>
    </w:lvl>
    <w:lvl w:ilvl="1" w:tplc="04090019" w:tentative="1">
      <w:start w:val="1"/>
      <w:numFmt w:val="lowerLetter"/>
      <w:lvlText w:val="%2."/>
      <w:lvlJc w:val="left"/>
      <w:pPr>
        <w:ind w:left="6608" w:hanging="360"/>
      </w:pPr>
    </w:lvl>
    <w:lvl w:ilvl="2" w:tplc="0409001B" w:tentative="1">
      <w:start w:val="1"/>
      <w:numFmt w:val="lowerRoman"/>
      <w:lvlText w:val="%3."/>
      <w:lvlJc w:val="right"/>
      <w:pPr>
        <w:ind w:left="7328" w:hanging="180"/>
      </w:pPr>
    </w:lvl>
    <w:lvl w:ilvl="3" w:tplc="0409000F" w:tentative="1">
      <w:start w:val="1"/>
      <w:numFmt w:val="decimal"/>
      <w:lvlText w:val="%4."/>
      <w:lvlJc w:val="left"/>
      <w:pPr>
        <w:ind w:left="8048" w:hanging="360"/>
      </w:pPr>
    </w:lvl>
    <w:lvl w:ilvl="4" w:tplc="04090019" w:tentative="1">
      <w:start w:val="1"/>
      <w:numFmt w:val="lowerLetter"/>
      <w:lvlText w:val="%5."/>
      <w:lvlJc w:val="left"/>
      <w:pPr>
        <w:ind w:left="8768" w:hanging="360"/>
      </w:pPr>
    </w:lvl>
    <w:lvl w:ilvl="5" w:tplc="0409001B" w:tentative="1">
      <w:start w:val="1"/>
      <w:numFmt w:val="lowerRoman"/>
      <w:lvlText w:val="%6."/>
      <w:lvlJc w:val="right"/>
      <w:pPr>
        <w:ind w:left="9488" w:hanging="180"/>
      </w:pPr>
    </w:lvl>
    <w:lvl w:ilvl="6" w:tplc="0409000F" w:tentative="1">
      <w:start w:val="1"/>
      <w:numFmt w:val="decimal"/>
      <w:lvlText w:val="%7."/>
      <w:lvlJc w:val="left"/>
      <w:pPr>
        <w:ind w:left="10208" w:hanging="360"/>
      </w:pPr>
    </w:lvl>
    <w:lvl w:ilvl="7" w:tplc="04090019" w:tentative="1">
      <w:start w:val="1"/>
      <w:numFmt w:val="lowerLetter"/>
      <w:lvlText w:val="%8."/>
      <w:lvlJc w:val="left"/>
      <w:pPr>
        <w:ind w:left="10928" w:hanging="360"/>
      </w:pPr>
    </w:lvl>
    <w:lvl w:ilvl="8" w:tplc="0409001B" w:tentative="1">
      <w:start w:val="1"/>
      <w:numFmt w:val="lowerRoman"/>
      <w:lvlText w:val="%9."/>
      <w:lvlJc w:val="right"/>
      <w:pPr>
        <w:ind w:left="11648" w:hanging="180"/>
      </w:pPr>
    </w:lvl>
  </w:abstractNum>
  <w:abstractNum w:abstractNumId="31" w15:restartNumberingAfterBreak="0">
    <w:nsid w:val="5AA81DF1"/>
    <w:multiLevelType w:val="hybridMultilevel"/>
    <w:tmpl w:val="D4348C78"/>
    <w:lvl w:ilvl="0" w:tplc="30244FF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23768D"/>
    <w:multiLevelType w:val="hybridMultilevel"/>
    <w:tmpl w:val="F99C60B6"/>
    <w:lvl w:ilvl="0" w:tplc="9A1EF9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D90756"/>
    <w:multiLevelType w:val="hybridMultilevel"/>
    <w:tmpl w:val="0560823E"/>
    <w:lvl w:ilvl="0" w:tplc="A6164BF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667A62"/>
    <w:multiLevelType w:val="hybridMultilevel"/>
    <w:tmpl w:val="1D0801AE"/>
    <w:lvl w:ilvl="0" w:tplc="1E44594C">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AC4A55"/>
    <w:multiLevelType w:val="hybridMultilevel"/>
    <w:tmpl w:val="8BA01742"/>
    <w:lvl w:ilvl="0" w:tplc="1382D58A">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9712E"/>
    <w:multiLevelType w:val="hybridMultilevel"/>
    <w:tmpl w:val="2F285988"/>
    <w:lvl w:ilvl="0" w:tplc="674890AA">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669C33E6"/>
    <w:multiLevelType w:val="hybridMultilevel"/>
    <w:tmpl w:val="CF22CB78"/>
    <w:lvl w:ilvl="0" w:tplc="3368A216">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E578DEA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4E294D"/>
    <w:multiLevelType w:val="hybridMultilevel"/>
    <w:tmpl w:val="8BA4793A"/>
    <w:lvl w:ilvl="0" w:tplc="08F2B050">
      <w:start w:val="1"/>
      <w:numFmt w:val="upperRoman"/>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B39AD"/>
    <w:multiLevelType w:val="hybridMultilevel"/>
    <w:tmpl w:val="C9B80E62"/>
    <w:lvl w:ilvl="0" w:tplc="4D6800A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DA1ADB"/>
    <w:multiLevelType w:val="hybridMultilevel"/>
    <w:tmpl w:val="F85EB14C"/>
    <w:lvl w:ilvl="0" w:tplc="6B26184E">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0F36F27"/>
    <w:multiLevelType w:val="hybridMultilevel"/>
    <w:tmpl w:val="D29AE0D0"/>
    <w:lvl w:ilvl="0" w:tplc="9D32372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2586657"/>
    <w:multiLevelType w:val="hybridMultilevel"/>
    <w:tmpl w:val="D264E61E"/>
    <w:lvl w:ilvl="0" w:tplc="C87A973C">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B21365"/>
    <w:multiLevelType w:val="hybridMultilevel"/>
    <w:tmpl w:val="794E163C"/>
    <w:lvl w:ilvl="0" w:tplc="618E0392">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F336B6"/>
    <w:multiLevelType w:val="hybridMultilevel"/>
    <w:tmpl w:val="26165C0A"/>
    <w:lvl w:ilvl="0" w:tplc="2F76261C">
      <w:start w:val="1"/>
      <w:numFmt w:val="lowerLetter"/>
      <w:lvlText w:val="(%1)"/>
      <w:lvlJc w:val="left"/>
      <w:pPr>
        <w:ind w:left="720" w:hanging="360"/>
      </w:pPr>
      <w:rPr>
        <w:rFonts w:ascii="Arial" w:hAnsi="Arial" w:hint="default"/>
        <w:b/>
        <w:i w:val="0"/>
        <w:sz w:val="22"/>
        <w:szCs w:val="22"/>
        <w:vertAlign w:val="baseline"/>
      </w:rPr>
    </w:lvl>
    <w:lvl w:ilvl="1" w:tplc="6A92E9E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95F08F0"/>
    <w:multiLevelType w:val="hybridMultilevel"/>
    <w:tmpl w:val="33468E44"/>
    <w:lvl w:ilvl="0" w:tplc="58E49902">
      <w:start w:val="1"/>
      <w:numFmt w:val="lowerLetter"/>
      <w:lvlText w:val="(%1)"/>
      <w:lvlJc w:val="left"/>
      <w:pPr>
        <w:ind w:left="720" w:hanging="360"/>
      </w:pPr>
      <w:rPr>
        <w:rFonts w:hint="default"/>
      </w:rPr>
    </w:lvl>
    <w:lvl w:ilvl="1" w:tplc="01B82E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816D04"/>
    <w:multiLevelType w:val="hybridMultilevel"/>
    <w:tmpl w:val="03263BEA"/>
    <w:lvl w:ilvl="0" w:tplc="2A86C772">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149AD"/>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9" w15:restartNumberingAfterBreak="0">
    <w:nsid w:val="7EA138B3"/>
    <w:multiLevelType w:val="hybridMultilevel"/>
    <w:tmpl w:val="DB58752A"/>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2"/>
  </w:num>
  <w:num w:numId="3">
    <w:abstractNumId w:val="0"/>
  </w:num>
  <w:num w:numId="4">
    <w:abstractNumId w:val="27"/>
  </w:num>
  <w:num w:numId="5">
    <w:abstractNumId w:val="3"/>
  </w:num>
  <w:num w:numId="6">
    <w:abstractNumId w:val="12"/>
  </w:num>
  <w:num w:numId="7">
    <w:abstractNumId w:val="24"/>
  </w:num>
  <w:num w:numId="8">
    <w:abstractNumId w:val="34"/>
  </w:num>
  <w:num w:numId="9">
    <w:abstractNumId w:val="18"/>
  </w:num>
  <w:num w:numId="10">
    <w:abstractNumId w:val="26"/>
  </w:num>
  <w:num w:numId="11">
    <w:abstractNumId w:val="13"/>
  </w:num>
  <w:num w:numId="12">
    <w:abstractNumId w:val="47"/>
  </w:num>
  <w:num w:numId="13">
    <w:abstractNumId w:val="36"/>
  </w:num>
  <w:num w:numId="14">
    <w:abstractNumId w:val="11"/>
  </w:num>
  <w:num w:numId="15">
    <w:abstractNumId w:val="35"/>
  </w:num>
  <w:num w:numId="16">
    <w:abstractNumId w:val="31"/>
  </w:num>
  <w:num w:numId="17">
    <w:abstractNumId w:val="38"/>
  </w:num>
  <w:num w:numId="18">
    <w:abstractNumId w:val="15"/>
  </w:num>
  <w:num w:numId="19">
    <w:abstractNumId w:val="49"/>
  </w:num>
  <w:num w:numId="20">
    <w:abstractNumId w:val="19"/>
  </w:num>
  <w:num w:numId="21">
    <w:abstractNumId w:val="23"/>
  </w:num>
  <w:num w:numId="22">
    <w:abstractNumId w:val="6"/>
  </w:num>
  <w:num w:numId="23">
    <w:abstractNumId w:val="17"/>
  </w:num>
  <w:num w:numId="24">
    <w:abstractNumId w:val="25"/>
  </w:num>
  <w:num w:numId="25">
    <w:abstractNumId w:val="21"/>
  </w:num>
  <w:num w:numId="26">
    <w:abstractNumId w:val="42"/>
  </w:num>
  <w:num w:numId="27">
    <w:abstractNumId w:val="41"/>
  </w:num>
  <w:num w:numId="28">
    <w:abstractNumId w:val="28"/>
  </w:num>
  <w:num w:numId="29">
    <w:abstractNumId w:val="4"/>
  </w:num>
  <w:num w:numId="30">
    <w:abstractNumId w:val="2"/>
  </w:num>
  <w:num w:numId="31">
    <w:abstractNumId w:val="44"/>
  </w:num>
  <w:num w:numId="32">
    <w:abstractNumId w:val="45"/>
  </w:num>
  <w:num w:numId="33">
    <w:abstractNumId w:val="43"/>
  </w:num>
  <w:num w:numId="34">
    <w:abstractNumId w:val="32"/>
  </w:num>
  <w:num w:numId="35">
    <w:abstractNumId w:val="48"/>
  </w:num>
  <w:num w:numId="36">
    <w:abstractNumId w:val="37"/>
  </w:num>
  <w:num w:numId="37">
    <w:abstractNumId w:val="8"/>
  </w:num>
  <w:num w:numId="38">
    <w:abstractNumId w:val="29"/>
  </w:num>
  <w:num w:numId="39">
    <w:abstractNumId w:val="5"/>
  </w:num>
  <w:num w:numId="40">
    <w:abstractNumId w:val="20"/>
  </w:num>
  <w:num w:numId="41">
    <w:abstractNumId w:val="40"/>
  </w:num>
  <w:num w:numId="42">
    <w:abstractNumId w:val="16"/>
  </w:num>
  <w:num w:numId="43">
    <w:abstractNumId w:val="14"/>
  </w:num>
  <w:num w:numId="44">
    <w:abstractNumId w:val="30"/>
  </w:num>
  <w:num w:numId="45">
    <w:abstractNumId w:val="1"/>
  </w:num>
  <w:num w:numId="46">
    <w:abstractNumId w:val="39"/>
  </w:num>
  <w:num w:numId="47">
    <w:abstractNumId w:val="7"/>
  </w:num>
  <w:num w:numId="48">
    <w:abstractNumId w:val="46"/>
  </w:num>
  <w:num w:numId="49">
    <w:abstractNumId w:val="33"/>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8C72CD"/>
    <w:rsid w:val="00001C5E"/>
    <w:rsid w:val="00043CAA"/>
    <w:rsid w:val="00061D13"/>
    <w:rsid w:val="0007017C"/>
    <w:rsid w:val="00075432"/>
    <w:rsid w:val="000765C4"/>
    <w:rsid w:val="000968ED"/>
    <w:rsid w:val="000C117A"/>
    <w:rsid w:val="000D4901"/>
    <w:rsid w:val="000E68EC"/>
    <w:rsid w:val="000F37EB"/>
    <w:rsid w:val="000F5E56"/>
    <w:rsid w:val="00124E16"/>
    <w:rsid w:val="001362EE"/>
    <w:rsid w:val="00142473"/>
    <w:rsid w:val="00147F80"/>
    <w:rsid w:val="00156693"/>
    <w:rsid w:val="001647D5"/>
    <w:rsid w:val="00170BE4"/>
    <w:rsid w:val="001832A6"/>
    <w:rsid w:val="00186B1F"/>
    <w:rsid w:val="001B4DAA"/>
    <w:rsid w:val="001C17AF"/>
    <w:rsid w:val="001E0709"/>
    <w:rsid w:val="001F11E2"/>
    <w:rsid w:val="0021217E"/>
    <w:rsid w:val="002634C4"/>
    <w:rsid w:val="002928D3"/>
    <w:rsid w:val="00297FC3"/>
    <w:rsid w:val="002A74DA"/>
    <w:rsid w:val="002B7469"/>
    <w:rsid w:val="002F1FE6"/>
    <w:rsid w:val="002F2FC0"/>
    <w:rsid w:val="002F4E68"/>
    <w:rsid w:val="00305818"/>
    <w:rsid w:val="00305C9D"/>
    <w:rsid w:val="00312F7F"/>
    <w:rsid w:val="00314F20"/>
    <w:rsid w:val="00316F26"/>
    <w:rsid w:val="0033119C"/>
    <w:rsid w:val="00350AE2"/>
    <w:rsid w:val="00351874"/>
    <w:rsid w:val="00361450"/>
    <w:rsid w:val="003637F7"/>
    <w:rsid w:val="003673CF"/>
    <w:rsid w:val="003820EE"/>
    <w:rsid w:val="003845C1"/>
    <w:rsid w:val="003A4EBF"/>
    <w:rsid w:val="003A6F89"/>
    <w:rsid w:val="003B38C1"/>
    <w:rsid w:val="003D57B0"/>
    <w:rsid w:val="003F3F4C"/>
    <w:rsid w:val="00403E1D"/>
    <w:rsid w:val="00404065"/>
    <w:rsid w:val="00423E3E"/>
    <w:rsid w:val="00427AF4"/>
    <w:rsid w:val="00437DE9"/>
    <w:rsid w:val="004647DA"/>
    <w:rsid w:val="00472073"/>
    <w:rsid w:val="00474062"/>
    <w:rsid w:val="00477D6B"/>
    <w:rsid w:val="0048011E"/>
    <w:rsid w:val="00497495"/>
    <w:rsid w:val="00497BA3"/>
    <w:rsid w:val="005019FF"/>
    <w:rsid w:val="00524EBE"/>
    <w:rsid w:val="0053057A"/>
    <w:rsid w:val="005341A7"/>
    <w:rsid w:val="00540309"/>
    <w:rsid w:val="00547566"/>
    <w:rsid w:val="00560A29"/>
    <w:rsid w:val="00582B05"/>
    <w:rsid w:val="005833DC"/>
    <w:rsid w:val="00592B19"/>
    <w:rsid w:val="005C1B72"/>
    <w:rsid w:val="005C6649"/>
    <w:rsid w:val="005F24E1"/>
    <w:rsid w:val="00605827"/>
    <w:rsid w:val="00623BF8"/>
    <w:rsid w:val="00646050"/>
    <w:rsid w:val="00654E73"/>
    <w:rsid w:val="006713CA"/>
    <w:rsid w:val="00676C5C"/>
    <w:rsid w:val="0068091E"/>
    <w:rsid w:val="006C3B62"/>
    <w:rsid w:val="006E4F5F"/>
    <w:rsid w:val="00746D27"/>
    <w:rsid w:val="00796B61"/>
    <w:rsid w:val="007D1613"/>
    <w:rsid w:val="007D585C"/>
    <w:rsid w:val="007E4C0E"/>
    <w:rsid w:val="00815F30"/>
    <w:rsid w:val="008319DA"/>
    <w:rsid w:val="00860537"/>
    <w:rsid w:val="0086425D"/>
    <w:rsid w:val="00877718"/>
    <w:rsid w:val="00880ADA"/>
    <w:rsid w:val="008A134B"/>
    <w:rsid w:val="008B2CC1"/>
    <w:rsid w:val="008B60B2"/>
    <w:rsid w:val="008C72CD"/>
    <w:rsid w:val="00900B8D"/>
    <w:rsid w:val="00904D0F"/>
    <w:rsid w:val="0090658E"/>
    <w:rsid w:val="0090731E"/>
    <w:rsid w:val="00916EE2"/>
    <w:rsid w:val="00932926"/>
    <w:rsid w:val="00966A22"/>
    <w:rsid w:val="0096722F"/>
    <w:rsid w:val="00980843"/>
    <w:rsid w:val="009B168F"/>
    <w:rsid w:val="009B20C4"/>
    <w:rsid w:val="009C127D"/>
    <w:rsid w:val="009E09F0"/>
    <w:rsid w:val="009E2791"/>
    <w:rsid w:val="009E3F6F"/>
    <w:rsid w:val="009F499F"/>
    <w:rsid w:val="00A046BA"/>
    <w:rsid w:val="00A05801"/>
    <w:rsid w:val="00A37342"/>
    <w:rsid w:val="00A42DAF"/>
    <w:rsid w:val="00A45BD8"/>
    <w:rsid w:val="00A5020B"/>
    <w:rsid w:val="00A521C3"/>
    <w:rsid w:val="00A70E06"/>
    <w:rsid w:val="00A75E76"/>
    <w:rsid w:val="00A76DD9"/>
    <w:rsid w:val="00A869B7"/>
    <w:rsid w:val="00AA2DD4"/>
    <w:rsid w:val="00AA2E00"/>
    <w:rsid w:val="00AC205C"/>
    <w:rsid w:val="00AE3717"/>
    <w:rsid w:val="00AE6590"/>
    <w:rsid w:val="00AF0A6B"/>
    <w:rsid w:val="00AF6A4C"/>
    <w:rsid w:val="00B05A69"/>
    <w:rsid w:val="00B06398"/>
    <w:rsid w:val="00B42275"/>
    <w:rsid w:val="00B652D6"/>
    <w:rsid w:val="00B963D9"/>
    <w:rsid w:val="00B9734B"/>
    <w:rsid w:val="00BA30E2"/>
    <w:rsid w:val="00BE200F"/>
    <w:rsid w:val="00BE2869"/>
    <w:rsid w:val="00BE2A1D"/>
    <w:rsid w:val="00C03DFA"/>
    <w:rsid w:val="00C11BFE"/>
    <w:rsid w:val="00C25F87"/>
    <w:rsid w:val="00C2700B"/>
    <w:rsid w:val="00C37DCB"/>
    <w:rsid w:val="00C5068F"/>
    <w:rsid w:val="00C76743"/>
    <w:rsid w:val="00C85F0A"/>
    <w:rsid w:val="00C86D74"/>
    <w:rsid w:val="00C928C6"/>
    <w:rsid w:val="00CD04F1"/>
    <w:rsid w:val="00CD7F59"/>
    <w:rsid w:val="00D33C8F"/>
    <w:rsid w:val="00D44A0B"/>
    <w:rsid w:val="00D45252"/>
    <w:rsid w:val="00D64E7B"/>
    <w:rsid w:val="00D66E37"/>
    <w:rsid w:val="00D67002"/>
    <w:rsid w:val="00D71B4D"/>
    <w:rsid w:val="00D838C1"/>
    <w:rsid w:val="00D93D55"/>
    <w:rsid w:val="00DC3C19"/>
    <w:rsid w:val="00DE0B27"/>
    <w:rsid w:val="00DE33B2"/>
    <w:rsid w:val="00DF023A"/>
    <w:rsid w:val="00DF383E"/>
    <w:rsid w:val="00E15015"/>
    <w:rsid w:val="00E335FE"/>
    <w:rsid w:val="00E62C4E"/>
    <w:rsid w:val="00E85557"/>
    <w:rsid w:val="00E8672D"/>
    <w:rsid w:val="00EA7D6E"/>
    <w:rsid w:val="00EB6159"/>
    <w:rsid w:val="00EB6776"/>
    <w:rsid w:val="00EC2A0A"/>
    <w:rsid w:val="00EC4E49"/>
    <w:rsid w:val="00ED77FB"/>
    <w:rsid w:val="00EE45FA"/>
    <w:rsid w:val="00EE6542"/>
    <w:rsid w:val="00F256DA"/>
    <w:rsid w:val="00F25E12"/>
    <w:rsid w:val="00F352BD"/>
    <w:rsid w:val="00F42A8F"/>
    <w:rsid w:val="00F525D2"/>
    <w:rsid w:val="00F5490B"/>
    <w:rsid w:val="00F66152"/>
    <w:rsid w:val="00F81560"/>
    <w:rsid w:val="00F92B49"/>
    <w:rsid w:val="00F92C21"/>
    <w:rsid w:val="00FA0285"/>
    <w:rsid w:val="00FA475B"/>
    <w:rsid w:val="00FA4DE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fr-FR"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314F20"/>
    <w:pPr>
      <w:numPr>
        <w:numId w:val="46"/>
      </w:numPr>
      <w:spacing w:before="360" w:after="240"/>
      <w:ind w:left="567" w:hanging="567"/>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E8672D"/>
    <w:pPr>
      <w:keepNext/>
      <w:spacing w:before="240" w:after="220"/>
      <w:ind w:left="567"/>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E8672D"/>
    <w:rPr>
      <w:rFonts w:ascii="Arial" w:eastAsiaTheme="majorEastAsia" w:hAnsi="Arial" w:cstheme="majorBidi"/>
      <w:b/>
      <w:i/>
      <w:sz w:val="22"/>
      <w:lang w:val="fr-FR"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10"/>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semiHidden/>
    <w:rsid w:val="008C72CD"/>
    <w:rPr>
      <w:rFonts w:ascii="Arial" w:eastAsia="SimSun" w:hAnsi="Arial" w:cs="Arial"/>
      <w:sz w:val="18"/>
    </w:rPr>
  </w:style>
  <w:style w:type="character" w:customStyle="1" w:styleId="Heading4Char">
    <w:name w:val="Heading 4 Char"/>
    <w:link w:val="Heading4"/>
    <w:rsid w:val="008C72CD"/>
    <w:rPr>
      <w:rFonts w:ascii="Arial" w:eastAsia="SimSun" w:hAnsi="Arial" w:cs="Arial"/>
      <w:bCs/>
      <w:sz w:val="22"/>
      <w:szCs w:val="28"/>
      <w:u w:val="single"/>
      <w:lang w:val="en-US" w:eastAsia="zh-CN"/>
    </w:rPr>
  </w:style>
  <w:style w:type="character" w:customStyle="1" w:styleId="Heading1Char">
    <w:name w:val="Heading 1 Char"/>
    <w:link w:val="Heading1"/>
    <w:rsid w:val="008C72CD"/>
    <w:rPr>
      <w:rFonts w:ascii="Arial" w:eastAsia="SimSun" w:hAnsi="Arial" w:cs="Arial"/>
      <w:b/>
      <w:bCs/>
      <w:kern w:val="32"/>
      <w:sz w:val="28"/>
      <w:szCs w:val="32"/>
      <w:lang w:val="en-US" w:eastAsia="zh-CN"/>
    </w:rPr>
  </w:style>
  <w:style w:type="paragraph" w:customStyle="1" w:styleId="RuleLIST">
    <w:name w:val="*RuleLIST"/>
    <w:link w:val="RuleLISTCharChar"/>
    <w:rsid w:val="008C72CD"/>
    <w:pPr>
      <w:numPr>
        <w:numId w:val="11"/>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8C72CD"/>
    <w:rPr>
      <w:rFonts w:ascii="Arial" w:eastAsia="SimSun" w:hAnsi="Arial" w:cs="Arial"/>
      <w:sz w:val="18"/>
      <w:lang w:val="en-US" w:eastAsia="zh-CN"/>
    </w:rPr>
  </w:style>
  <w:style w:type="character" w:styleId="CommentReference">
    <w:name w:val="annotation reference"/>
    <w:basedOn w:val="DefaultParagraphFont"/>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semiHidden/>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semiHidden/>
    <w:unhideWhenUsed/>
    <w:rsid w:val="00A502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96E55-D663-4E8B-BE37-FAB6C7A8E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8321</Words>
  <Characters>45787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WO/CC/75/2 AMENDEMENTS DU STATUT ET REGLEMENT DU PERSONNEL</vt:lpstr>
    </vt:vector>
  </TitlesOfParts>
  <Company/>
  <LinksUpToDate>false</LinksUpToDate>
  <CharactersWithSpaces>54001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WO/CC/75/2 AMENDEMENTS DU STATUT ET REGLEMENT DU PERSONNEL</dc:title>
  <dc:subject/>
  <dc:creator/>
  <cp:keywords>edocs.intradocs, edocs, WO/CC/75/2 Amendments to Staff Regulations and Rules</cp:keywords>
  <dc:description>WO/CC/75/2 AMENDEMENTS DU STATUT ET REGLEMENT DU PERSONNEL</dc:description>
  <cp:lastModifiedBy/>
  <cp:revision>1</cp:revision>
  <dcterms:created xsi:type="dcterms:W3CDTF">2018-09-04T07:33:00Z</dcterms:created>
  <dcterms:modified xsi:type="dcterms:W3CDTF">2018-09-04T09:45:00Z</dcterms:modified>
  <cp:category/>
</cp:coreProperties>
</file>