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8B2CC1" w:rsidRDefault="00DB0349" w:rsidP="00DB0349">
      <w:pPr>
        <w:spacing w:after="120"/>
        <w:jc w:val="right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 wp14:anchorId="56535671" wp14:editId="562810DB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601760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5AEB505D" wp14:editId="1076E69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344BD08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C13424" w:rsidRDefault="00E40FBF" w:rsidP="00DB0349">
      <w:pPr>
        <w:jc w:val="right"/>
        <w:rPr>
          <w:rFonts w:ascii="Arial Black" w:hAnsi="Arial Black"/>
          <w:caps/>
          <w:sz w:val="15"/>
          <w:szCs w:val="15"/>
          <w:lang w:val="en-US"/>
        </w:rPr>
      </w:pPr>
      <w:bookmarkStart w:id="1" w:name="Code"/>
      <w:r>
        <w:rPr>
          <w:rFonts w:ascii="Arial Black" w:hAnsi="Arial Black"/>
          <w:b/>
          <w:caps/>
          <w:sz w:val="15"/>
          <w:szCs w:val="15"/>
          <w:lang w:val="en-US"/>
        </w:rPr>
        <w:t>WO/CF/43/1 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 xml:space="preserve">Prov.  </w:t>
      </w:r>
      <w:r>
        <w:rPr>
          <w:rFonts w:ascii="Arial Black" w:hAnsi="Arial Black"/>
          <w:b/>
          <w:caps/>
          <w:sz w:val="15"/>
          <w:szCs w:val="15"/>
          <w:lang w:val="en-US"/>
        </w:rPr>
        <w:t xml:space="preserve"> P/A/58/1 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 xml:space="preserve">Prov. </w:t>
      </w:r>
      <w:r>
        <w:rPr>
          <w:rFonts w:ascii="Arial Black" w:hAnsi="Arial Black"/>
          <w:b/>
          <w:caps/>
          <w:sz w:val="15"/>
          <w:szCs w:val="15"/>
          <w:lang w:val="en-US"/>
        </w:rPr>
        <w:t xml:space="preserve"> 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 xml:space="preserve"> P/EC/62/1</w:t>
      </w:r>
      <w:r>
        <w:rPr>
          <w:rFonts w:ascii="Arial Black" w:hAnsi="Arial Black"/>
          <w:b/>
          <w:caps/>
          <w:sz w:val="15"/>
          <w:szCs w:val="15"/>
          <w:lang w:val="en-US"/>
        </w:rPr>
        <w:t> 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 xml:space="preserve">Prov. </w:t>
      </w:r>
      <w:r>
        <w:rPr>
          <w:rFonts w:ascii="Arial Black" w:hAnsi="Arial Black"/>
          <w:b/>
          <w:caps/>
          <w:sz w:val="15"/>
          <w:szCs w:val="15"/>
          <w:lang w:val="en-US"/>
        </w:rPr>
        <w:t xml:space="preserve"> 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 xml:space="preserve"> B/A/52/1</w:t>
      </w:r>
      <w:r>
        <w:rPr>
          <w:rFonts w:ascii="Arial Black" w:hAnsi="Arial Black"/>
          <w:b/>
          <w:caps/>
          <w:sz w:val="15"/>
          <w:szCs w:val="15"/>
          <w:lang w:val="en-US"/>
        </w:rPr>
        <w:t> 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 xml:space="preserve">Prov. </w:t>
      </w:r>
      <w:r>
        <w:rPr>
          <w:rFonts w:ascii="Arial Black" w:hAnsi="Arial Black"/>
          <w:b/>
          <w:caps/>
          <w:sz w:val="15"/>
          <w:szCs w:val="15"/>
          <w:lang w:val="en-US"/>
        </w:rPr>
        <w:t xml:space="preserve"> 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 xml:space="preserve"> B/EC/68/1</w:t>
      </w:r>
      <w:r>
        <w:rPr>
          <w:rFonts w:ascii="Arial Black" w:hAnsi="Arial Black"/>
          <w:b/>
          <w:caps/>
          <w:sz w:val="15"/>
          <w:szCs w:val="15"/>
          <w:lang w:val="en-US"/>
        </w:rPr>
        <w:t> 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>P</w:t>
      </w:r>
      <w:r>
        <w:rPr>
          <w:rFonts w:ascii="Arial Black" w:hAnsi="Arial Black"/>
          <w:b/>
          <w:caps/>
          <w:sz w:val="15"/>
          <w:szCs w:val="15"/>
          <w:lang w:val="en-US"/>
        </w:rPr>
        <w:t>rov.   N/A/42/1 Prov.   LO/A/42/1 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 xml:space="preserve">Prov. </w:t>
      </w:r>
      <w:r>
        <w:rPr>
          <w:rFonts w:ascii="Arial Black" w:hAnsi="Arial Black"/>
          <w:b/>
          <w:caps/>
          <w:sz w:val="15"/>
          <w:szCs w:val="15"/>
          <w:lang w:val="en-US"/>
        </w:rPr>
        <w:t xml:space="preserve">  IPC/A/43/1 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 xml:space="preserve">Prov. </w:t>
      </w:r>
      <w:r>
        <w:rPr>
          <w:rFonts w:ascii="Arial Black" w:hAnsi="Arial Black"/>
          <w:b/>
          <w:caps/>
          <w:sz w:val="15"/>
          <w:szCs w:val="15"/>
          <w:lang w:val="en-US"/>
        </w:rPr>
        <w:t xml:space="preserve"> 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 xml:space="preserve"> PCT</w:t>
      </w:r>
      <w:r w:rsidR="004E10CD">
        <w:rPr>
          <w:rFonts w:ascii="Arial Black" w:hAnsi="Arial Black"/>
          <w:b/>
          <w:caps/>
          <w:sz w:val="15"/>
          <w:szCs w:val="15"/>
          <w:lang w:val="en-US"/>
        </w:rPr>
        <w:t>/A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>/54/1</w:t>
      </w:r>
      <w:r>
        <w:rPr>
          <w:rFonts w:ascii="Arial Black" w:hAnsi="Arial Black"/>
          <w:b/>
          <w:caps/>
          <w:sz w:val="15"/>
          <w:szCs w:val="15"/>
          <w:lang w:val="en-US"/>
        </w:rPr>
        <w:t> 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 xml:space="preserve">Prov. </w:t>
      </w:r>
      <w:r>
        <w:rPr>
          <w:rFonts w:ascii="Arial Black" w:hAnsi="Arial Black"/>
          <w:b/>
          <w:caps/>
          <w:sz w:val="15"/>
          <w:szCs w:val="15"/>
          <w:lang w:val="en-US"/>
        </w:rPr>
        <w:t xml:space="preserve"> 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 xml:space="preserve"> VA/A/35/1</w:t>
      </w:r>
      <w:r>
        <w:rPr>
          <w:rFonts w:ascii="Arial Black" w:hAnsi="Arial Black"/>
          <w:b/>
          <w:caps/>
          <w:sz w:val="15"/>
          <w:szCs w:val="15"/>
          <w:lang w:val="en-US"/>
        </w:rPr>
        <w:t> 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 xml:space="preserve">Prov.  </w:t>
      </w:r>
      <w:r>
        <w:rPr>
          <w:rFonts w:ascii="Arial Black" w:hAnsi="Arial Black"/>
          <w:b/>
          <w:caps/>
          <w:sz w:val="15"/>
          <w:szCs w:val="15"/>
          <w:lang w:val="en-US"/>
        </w:rPr>
        <w:t xml:space="preserve"> 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>WCT/A/22/1</w:t>
      </w:r>
      <w:r>
        <w:rPr>
          <w:rFonts w:ascii="Arial Black" w:hAnsi="Arial Black"/>
          <w:b/>
          <w:caps/>
          <w:sz w:val="15"/>
          <w:szCs w:val="15"/>
          <w:lang w:val="en-US"/>
        </w:rPr>
        <w:t> 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>Prov.</w:t>
      </w:r>
      <w:r>
        <w:rPr>
          <w:rFonts w:ascii="Arial Black" w:hAnsi="Arial Black"/>
          <w:b/>
          <w:caps/>
          <w:sz w:val="15"/>
          <w:szCs w:val="15"/>
          <w:lang w:val="en-US"/>
        </w:rPr>
        <w:t xml:space="preserve"> 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 xml:space="preserve">  WPPT/A/22/1</w:t>
      </w:r>
      <w:r>
        <w:rPr>
          <w:rFonts w:ascii="Arial Black" w:hAnsi="Arial Black"/>
          <w:b/>
          <w:caps/>
          <w:sz w:val="15"/>
          <w:szCs w:val="15"/>
          <w:lang w:val="en-US"/>
        </w:rPr>
        <w:t> 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 xml:space="preserve">Prov. </w:t>
      </w:r>
      <w:r>
        <w:rPr>
          <w:rFonts w:ascii="Arial Black" w:hAnsi="Arial Black"/>
          <w:b/>
          <w:caps/>
          <w:sz w:val="15"/>
          <w:szCs w:val="15"/>
          <w:lang w:val="en-US"/>
        </w:rPr>
        <w:t xml:space="preserve"> </w:t>
      </w:r>
      <w:r w:rsidR="00C570EE">
        <w:rPr>
          <w:rFonts w:ascii="Arial Black" w:hAnsi="Arial Black"/>
          <w:b/>
          <w:caps/>
          <w:sz w:val="15"/>
          <w:szCs w:val="15"/>
          <w:lang w:val="en-US"/>
        </w:rPr>
        <w:t xml:space="preserve"> PLT/A/21/1 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 xml:space="preserve">Prov. </w:t>
      </w:r>
      <w:r w:rsidR="00C570EE">
        <w:rPr>
          <w:rFonts w:ascii="Arial Black" w:hAnsi="Arial Black"/>
          <w:b/>
          <w:caps/>
          <w:sz w:val="15"/>
          <w:szCs w:val="15"/>
          <w:lang w:val="en-US"/>
        </w:rPr>
        <w:t xml:space="preserve"> 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 xml:space="preserve"> STLT/</w:t>
      </w:r>
      <w:r w:rsidR="004E10CD">
        <w:rPr>
          <w:rFonts w:ascii="Arial Black" w:hAnsi="Arial Black"/>
          <w:b/>
          <w:caps/>
          <w:sz w:val="15"/>
          <w:szCs w:val="15"/>
          <w:lang w:val="en-US"/>
        </w:rPr>
        <w:t>A/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>15/1</w:t>
      </w:r>
      <w:r w:rsidR="00C570EE">
        <w:rPr>
          <w:rFonts w:ascii="Arial Black" w:hAnsi="Arial Black"/>
          <w:b/>
          <w:caps/>
          <w:sz w:val="15"/>
          <w:szCs w:val="15"/>
          <w:lang w:val="en-US"/>
        </w:rPr>
        <w:t> 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>Prov.</w:t>
      </w:r>
      <w:r w:rsidR="00C570EE">
        <w:rPr>
          <w:rFonts w:ascii="Arial Black" w:hAnsi="Arial Black"/>
          <w:b/>
          <w:caps/>
          <w:sz w:val="15"/>
          <w:szCs w:val="15"/>
          <w:lang w:val="en-US"/>
        </w:rPr>
        <w:t xml:space="preserve"> 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 xml:space="preserve">  MVT/A/7/1</w:t>
      </w:r>
      <w:r w:rsidR="00C570EE">
        <w:rPr>
          <w:rFonts w:ascii="Arial Black" w:hAnsi="Arial Black"/>
          <w:b/>
          <w:caps/>
          <w:sz w:val="15"/>
          <w:szCs w:val="15"/>
          <w:lang w:val="en-US"/>
        </w:rPr>
        <w:t> 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 xml:space="preserve">Prov. </w:t>
      </w:r>
      <w:r w:rsidR="00C570EE">
        <w:rPr>
          <w:rFonts w:ascii="Arial Black" w:hAnsi="Arial Black"/>
          <w:b/>
          <w:caps/>
          <w:sz w:val="15"/>
          <w:szCs w:val="15"/>
          <w:lang w:val="en-US"/>
        </w:rPr>
        <w:t xml:space="preserve"> 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 xml:space="preserve"> BTAP/</w:t>
      </w:r>
      <w:r w:rsidR="004E10CD">
        <w:rPr>
          <w:rFonts w:ascii="Arial Black" w:hAnsi="Arial Black"/>
          <w:b/>
          <w:caps/>
          <w:sz w:val="15"/>
          <w:szCs w:val="15"/>
          <w:lang w:val="en-US"/>
        </w:rPr>
        <w:t>A/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>3/1</w:t>
      </w:r>
      <w:r w:rsidR="00C570EE">
        <w:rPr>
          <w:rFonts w:ascii="Arial Black" w:hAnsi="Arial Black"/>
          <w:b/>
          <w:caps/>
          <w:sz w:val="15"/>
          <w:szCs w:val="15"/>
          <w:lang w:val="en-US"/>
        </w:rPr>
        <w:t> 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>Prov.</w:t>
      </w:r>
    </w:p>
    <w:bookmarkEnd w:id="1"/>
    <w:p w:rsidR="008B2CC1" w:rsidRPr="00DB0349" w:rsidRDefault="00DB0349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Original</w:t>
      </w:r>
      <w:r w:rsidR="0034170A">
        <w:rPr>
          <w:rFonts w:ascii="Arial Black" w:hAnsi="Arial Black"/>
          <w:caps/>
          <w:sz w:val="15"/>
          <w:szCs w:val="15"/>
        </w:rPr>
        <w:t> :</w:t>
      </w:r>
      <w:r>
        <w:rPr>
          <w:rFonts w:ascii="Arial Black" w:hAnsi="Arial Black"/>
          <w:caps/>
          <w:sz w:val="15"/>
          <w:szCs w:val="15"/>
        </w:rPr>
        <w:t xml:space="preserve"> </w:t>
      </w:r>
      <w:bookmarkStart w:id="2" w:name="Original"/>
      <w:r w:rsidR="00EC5CAA">
        <w:rPr>
          <w:rFonts w:ascii="Arial Black" w:hAnsi="Arial Black"/>
          <w:caps/>
          <w:sz w:val="15"/>
          <w:szCs w:val="15"/>
        </w:rPr>
        <w:t>anglais</w:t>
      </w:r>
    </w:p>
    <w:bookmarkEnd w:id="2"/>
    <w:p w:rsidR="008B2CC1" w:rsidRPr="00DB0349" w:rsidRDefault="009D70F8" w:rsidP="008B27A5">
      <w:pPr>
        <w:spacing w:after="48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D</w:t>
      </w:r>
      <w:r w:rsidR="00DB0349">
        <w:rPr>
          <w:rFonts w:ascii="Arial Black" w:hAnsi="Arial Black"/>
          <w:caps/>
          <w:sz w:val="15"/>
          <w:szCs w:val="15"/>
        </w:rPr>
        <w:t>ate</w:t>
      </w:r>
      <w:r w:rsidR="0034170A">
        <w:rPr>
          <w:rFonts w:ascii="Arial Black" w:hAnsi="Arial Black"/>
          <w:caps/>
          <w:sz w:val="15"/>
          <w:szCs w:val="15"/>
        </w:rPr>
        <w:t> :</w:t>
      </w:r>
      <w:r w:rsidR="00DB0349">
        <w:rPr>
          <w:rFonts w:ascii="Arial Black" w:hAnsi="Arial Black"/>
          <w:caps/>
          <w:sz w:val="15"/>
          <w:szCs w:val="15"/>
        </w:rPr>
        <w:t xml:space="preserve"> </w:t>
      </w:r>
      <w:bookmarkStart w:id="3" w:name="Date"/>
      <w:r w:rsidR="00C570EE">
        <w:rPr>
          <w:rFonts w:ascii="Arial Black" w:hAnsi="Arial Black"/>
          <w:caps/>
          <w:sz w:val="15"/>
          <w:szCs w:val="15"/>
        </w:rPr>
        <w:t>19</w:t>
      </w:r>
      <w:r w:rsidR="00EC5CAA">
        <w:rPr>
          <w:rFonts w:ascii="Arial Black" w:hAnsi="Arial Black"/>
          <w:caps/>
          <w:sz w:val="15"/>
          <w:szCs w:val="15"/>
        </w:rPr>
        <w:t> </w:t>
      </w:r>
      <w:r w:rsidR="00C570EE">
        <w:rPr>
          <w:rFonts w:ascii="Arial Black" w:hAnsi="Arial Black"/>
          <w:caps/>
          <w:sz w:val="15"/>
          <w:szCs w:val="15"/>
        </w:rPr>
        <w:t>août</w:t>
      </w:r>
      <w:r w:rsidR="00EC5CAA">
        <w:rPr>
          <w:rFonts w:ascii="Arial Black" w:hAnsi="Arial Black"/>
          <w:caps/>
          <w:sz w:val="15"/>
          <w:szCs w:val="15"/>
        </w:rPr>
        <w:t> 2022</w:t>
      </w:r>
    </w:p>
    <w:bookmarkEnd w:id="3"/>
    <w:p w:rsidR="00EE0EF3" w:rsidRPr="00EE0EF3" w:rsidRDefault="00EE0EF3" w:rsidP="00EE0EF3">
      <w:pPr>
        <w:spacing w:after="120"/>
        <w:rPr>
          <w:b/>
          <w:bCs/>
          <w:kern w:val="32"/>
          <w:sz w:val="21"/>
          <w:szCs w:val="21"/>
        </w:rPr>
      </w:pPr>
      <w:r w:rsidRPr="00EE0EF3">
        <w:rPr>
          <w:b/>
          <w:bCs/>
          <w:kern w:val="32"/>
          <w:sz w:val="21"/>
          <w:szCs w:val="21"/>
        </w:rPr>
        <w:t>Conférence de l</w:t>
      </w:r>
      <w:r w:rsidR="0034170A">
        <w:rPr>
          <w:b/>
          <w:bCs/>
          <w:kern w:val="32"/>
          <w:sz w:val="21"/>
          <w:szCs w:val="21"/>
        </w:rPr>
        <w:t>’</w:t>
      </w:r>
      <w:r w:rsidRPr="00EE0EF3">
        <w:rPr>
          <w:b/>
          <w:bCs/>
          <w:kern w:val="32"/>
          <w:sz w:val="21"/>
          <w:szCs w:val="21"/>
        </w:rPr>
        <w:t>OMPI – quarante</w:t>
      </w:r>
      <w:r w:rsidR="00676943">
        <w:rPr>
          <w:b/>
          <w:bCs/>
          <w:kern w:val="32"/>
          <w:sz w:val="21"/>
          <w:szCs w:val="21"/>
        </w:rPr>
        <w:noBreakHyphen/>
      </w:r>
      <w:r w:rsidRPr="00EE0EF3">
        <w:rPr>
          <w:b/>
          <w:bCs/>
          <w:kern w:val="32"/>
          <w:sz w:val="21"/>
          <w:szCs w:val="21"/>
        </w:rPr>
        <w:t>trois</w:t>
      </w:r>
      <w:r w:rsidR="0034170A">
        <w:rPr>
          <w:b/>
          <w:bCs/>
          <w:kern w:val="32"/>
          <w:sz w:val="21"/>
          <w:szCs w:val="21"/>
        </w:rPr>
        <w:t>ième session</w:t>
      </w:r>
      <w:r w:rsidRPr="00EE0EF3">
        <w:rPr>
          <w:b/>
          <w:bCs/>
          <w:kern w:val="32"/>
          <w:sz w:val="21"/>
          <w:szCs w:val="21"/>
        </w:rPr>
        <w:t xml:space="preserve"> (18</w:t>
      </w:r>
      <w:r w:rsidRPr="00EE0EF3">
        <w:rPr>
          <w:b/>
          <w:bCs/>
          <w:kern w:val="32"/>
          <w:sz w:val="21"/>
          <w:szCs w:val="21"/>
          <w:vertAlign w:val="superscript"/>
        </w:rPr>
        <w:t>e</w:t>
      </w:r>
      <w:r>
        <w:rPr>
          <w:b/>
          <w:bCs/>
          <w:kern w:val="32"/>
          <w:sz w:val="21"/>
          <w:szCs w:val="21"/>
        </w:rPr>
        <w:t xml:space="preserve"> </w:t>
      </w:r>
      <w:r w:rsidRPr="00EE0EF3">
        <w:rPr>
          <w:b/>
          <w:bCs/>
          <w:kern w:val="32"/>
          <w:sz w:val="21"/>
          <w:szCs w:val="21"/>
        </w:rPr>
        <w:t>session extraordinaire)</w:t>
      </w:r>
    </w:p>
    <w:p w:rsidR="00EE0EF3" w:rsidRPr="00EE0EF3" w:rsidRDefault="00EE0EF3" w:rsidP="00EE0EF3">
      <w:pPr>
        <w:spacing w:after="120"/>
        <w:rPr>
          <w:b/>
          <w:bCs/>
          <w:kern w:val="32"/>
          <w:sz w:val="21"/>
          <w:szCs w:val="21"/>
        </w:rPr>
      </w:pPr>
      <w:r w:rsidRPr="00EE0EF3">
        <w:rPr>
          <w:b/>
          <w:bCs/>
          <w:kern w:val="32"/>
          <w:sz w:val="21"/>
          <w:szCs w:val="21"/>
        </w:rPr>
        <w:t>Union internationale pour la protection de la propriété industrielle (Union</w:t>
      </w:r>
      <w:r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de</w:t>
      </w:r>
      <w:r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Paris) – Assemblée – cinquante</w:t>
      </w:r>
      <w:r w:rsidR="00676943">
        <w:rPr>
          <w:b/>
          <w:bCs/>
          <w:kern w:val="32"/>
          <w:sz w:val="21"/>
          <w:szCs w:val="21"/>
        </w:rPr>
        <w:noBreakHyphen/>
      </w:r>
      <w:r w:rsidRPr="00EE0EF3">
        <w:rPr>
          <w:b/>
          <w:bCs/>
          <w:kern w:val="32"/>
          <w:sz w:val="21"/>
          <w:szCs w:val="21"/>
        </w:rPr>
        <w:t>huit</w:t>
      </w:r>
      <w:r w:rsidR="0034170A">
        <w:rPr>
          <w:b/>
          <w:bCs/>
          <w:kern w:val="32"/>
          <w:sz w:val="21"/>
          <w:szCs w:val="21"/>
        </w:rPr>
        <w:t>ième session</w:t>
      </w:r>
      <w:r w:rsidRPr="00EE0EF3">
        <w:rPr>
          <w:b/>
          <w:bCs/>
          <w:kern w:val="32"/>
          <w:sz w:val="21"/>
          <w:szCs w:val="21"/>
        </w:rPr>
        <w:t xml:space="preserve"> (33</w:t>
      </w:r>
      <w:r w:rsidRPr="00EE0EF3">
        <w:rPr>
          <w:b/>
          <w:bCs/>
          <w:kern w:val="32"/>
          <w:sz w:val="21"/>
          <w:szCs w:val="21"/>
          <w:vertAlign w:val="superscript"/>
        </w:rPr>
        <w:t>e</w:t>
      </w:r>
      <w:r>
        <w:rPr>
          <w:b/>
          <w:bCs/>
          <w:kern w:val="32"/>
          <w:sz w:val="21"/>
          <w:szCs w:val="21"/>
        </w:rPr>
        <w:t xml:space="preserve"> </w:t>
      </w:r>
      <w:r w:rsidRPr="00EE0EF3">
        <w:rPr>
          <w:b/>
          <w:bCs/>
          <w:kern w:val="32"/>
          <w:sz w:val="21"/>
          <w:szCs w:val="21"/>
        </w:rPr>
        <w:t>session extraordinaire)</w:t>
      </w:r>
    </w:p>
    <w:p w:rsidR="00EE0EF3" w:rsidRPr="00EE0EF3" w:rsidRDefault="00EE0EF3" w:rsidP="00EE0EF3">
      <w:pPr>
        <w:spacing w:after="120"/>
        <w:rPr>
          <w:b/>
          <w:bCs/>
          <w:kern w:val="32"/>
          <w:sz w:val="21"/>
          <w:szCs w:val="21"/>
        </w:rPr>
      </w:pPr>
      <w:r w:rsidRPr="00EE0EF3">
        <w:rPr>
          <w:b/>
          <w:bCs/>
          <w:kern w:val="32"/>
          <w:sz w:val="21"/>
          <w:szCs w:val="21"/>
        </w:rPr>
        <w:t>Union internationale pour la protection de la propriété industrielle (Union</w:t>
      </w:r>
      <w:r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de</w:t>
      </w:r>
      <w:r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Paris) – Comité</w:t>
      </w:r>
      <w:r w:rsidR="00AE6E69"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exécutif – soixante</w:t>
      </w:r>
      <w:r w:rsidR="00676943">
        <w:rPr>
          <w:b/>
          <w:bCs/>
          <w:kern w:val="32"/>
          <w:sz w:val="21"/>
          <w:szCs w:val="21"/>
        </w:rPr>
        <w:noBreakHyphen/>
      </w:r>
      <w:r w:rsidRPr="00EE0EF3">
        <w:rPr>
          <w:b/>
          <w:bCs/>
          <w:kern w:val="32"/>
          <w:sz w:val="21"/>
          <w:szCs w:val="21"/>
        </w:rPr>
        <w:t>deux</w:t>
      </w:r>
      <w:r w:rsidR="0034170A">
        <w:rPr>
          <w:b/>
          <w:bCs/>
          <w:kern w:val="32"/>
          <w:sz w:val="21"/>
          <w:szCs w:val="21"/>
        </w:rPr>
        <w:t>ième session</w:t>
      </w:r>
      <w:r w:rsidRPr="00EE0EF3">
        <w:rPr>
          <w:b/>
          <w:bCs/>
          <w:kern w:val="32"/>
          <w:sz w:val="21"/>
          <w:szCs w:val="21"/>
        </w:rPr>
        <w:t xml:space="preserve"> (58</w:t>
      </w:r>
      <w:r w:rsidRPr="00EE0EF3">
        <w:rPr>
          <w:b/>
          <w:bCs/>
          <w:kern w:val="32"/>
          <w:sz w:val="21"/>
          <w:szCs w:val="21"/>
          <w:vertAlign w:val="superscript"/>
        </w:rPr>
        <w:t>e</w:t>
      </w:r>
      <w:r w:rsidR="00AE6E69"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session ordinaire)</w:t>
      </w:r>
    </w:p>
    <w:p w:rsidR="00EE0EF3" w:rsidRPr="00EE0EF3" w:rsidRDefault="00EE0EF3" w:rsidP="00EE0EF3">
      <w:pPr>
        <w:spacing w:after="120"/>
        <w:rPr>
          <w:b/>
          <w:bCs/>
          <w:kern w:val="32"/>
          <w:sz w:val="21"/>
          <w:szCs w:val="21"/>
        </w:rPr>
      </w:pPr>
      <w:r w:rsidRPr="00EE0EF3">
        <w:rPr>
          <w:b/>
          <w:bCs/>
          <w:kern w:val="32"/>
          <w:sz w:val="21"/>
          <w:szCs w:val="21"/>
        </w:rPr>
        <w:t>Union Internationale pour la protection des œuvres littéraires et artistiques (Union</w:t>
      </w:r>
      <w:r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de</w:t>
      </w:r>
      <w:r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Berne) – Assemblée – cinquante</w:t>
      </w:r>
      <w:r w:rsidR="00676943">
        <w:rPr>
          <w:b/>
          <w:bCs/>
          <w:kern w:val="32"/>
          <w:sz w:val="21"/>
          <w:szCs w:val="21"/>
        </w:rPr>
        <w:noBreakHyphen/>
      </w:r>
      <w:r w:rsidRPr="00EE0EF3">
        <w:rPr>
          <w:b/>
          <w:bCs/>
          <w:kern w:val="32"/>
          <w:sz w:val="21"/>
          <w:szCs w:val="21"/>
        </w:rPr>
        <w:t>deux</w:t>
      </w:r>
      <w:r w:rsidR="0034170A">
        <w:rPr>
          <w:b/>
          <w:bCs/>
          <w:kern w:val="32"/>
          <w:sz w:val="21"/>
          <w:szCs w:val="21"/>
        </w:rPr>
        <w:t>ième session</w:t>
      </w:r>
      <w:r w:rsidRPr="00EE0EF3">
        <w:rPr>
          <w:b/>
          <w:bCs/>
          <w:kern w:val="32"/>
          <w:sz w:val="21"/>
          <w:szCs w:val="21"/>
        </w:rPr>
        <w:t xml:space="preserve"> (27</w:t>
      </w:r>
      <w:r w:rsidRPr="00EE0EF3">
        <w:rPr>
          <w:b/>
          <w:bCs/>
          <w:kern w:val="32"/>
          <w:sz w:val="21"/>
          <w:szCs w:val="21"/>
          <w:vertAlign w:val="superscript"/>
        </w:rPr>
        <w:t>e</w:t>
      </w:r>
      <w:r w:rsidR="00AE6E69"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session extraordinaire)</w:t>
      </w:r>
    </w:p>
    <w:p w:rsidR="00EE0EF3" w:rsidRPr="00EE0EF3" w:rsidRDefault="00EE0EF3" w:rsidP="00EE0EF3">
      <w:pPr>
        <w:spacing w:after="120"/>
        <w:rPr>
          <w:b/>
          <w:bCs/>
          <w:kern w:val="32"/>
          <w:sz w:val="21"/>
          <w:szCs w:val="21"/>
        </w:rPr>
      </w:pPr>
      <w:r w:rsidRPr="00EE0EF3">
        <w:rPr>
          <w:b/>
          <w:bCs/>
          <w:kern w:val="32"/>
          <w:sz w:val="21"/>
          <w:szCs w:val="21"/>
        </w:rPr>
        <w:t xml:space="preserve">Union Internationale pour la protection </w:t>
      </w:r>
      <w:r w:rsidR="000A164E">
        <w:rPr>
          <w:b/>
          <w:bCs/>
          <w:kern w:val="32"/>
          <w:sz w:val="21"/>
          <w:szCs w:val="21"/>
        </w:rPr>
        <w:t>d</w:t>
      </w:r>
      <w:r w:rsidRPr="00EE0EF3">
        <w:rPr>
          <w:b/>
          <w:bCs/>
          <w:kern w:val="32"/>
          <w:sz w:val="21"/>
          <w:szCs w:val="21"/>
        </w:rPr>
        <w:t xml:space="preserve">es </w:t>
      </w:r>
      <w:r w:rsidR="000A164E">
        <w:rPr>
          <w:b/>
          <w:bCs/>
          <w:kern w:val="32"/>
          <w:sz w:val="21"/>
          <w:szCs w:val="21"/>
        </w:rPr>
        <w:t>œ</w:t>
      </w:r>
      <w:r w:rsidR="000A164E" w:rsidRPr="00EE0EF3">
        <w:rPr>
          <w:b/>
          <w:bCs/>
          <w:kern w:val="32"/>
          <w:sz w:val="21"/>
          <w:szCs w:val="21"/>
        </w:rPr>
        <w:t>uvres</w:t>
      </w:r>
      <w:r w:rsidRPr="00EE0EF3">
        <w:rPr>
          <w:b/>
          <w:bCs/>
          <w:kern w:val="32"/>
          <w:sz w:val="21"/>
          <w:szCs w:val="21"/>
        </w:rPr>
        <w:t xml:space="preserve"> </w:t>
      </w:r>
      <w:r w:rsidR="000A164E">
        <w:rPr>
          <w:b/>
          <w:bCs/>
          <w:kern w:val="32"/>
          <w:sz w:val="21"/>
          <w:szCs w:val="21"/>
        </w:rPr>
        <w:t>l</w:t>
      </w:r>
      <w:r w:rsidRPr="00EE0EF3">
        <w:rPr>
          <w:b/>
          <w:bCs/>
          <w:kern w:val="32"/>
          <w:sz w:val="21"/>
          <w:szCs w:val="21"/>
        </w:rPr>
        <w:t xml:space="preserve">ittéraires </w:t>
      </w:r>
      <w:r w:rsidR="000A164E">
        <w:rPr>
          <w:b/>
          <w:bCs/>
          <w:kern w:val="32"/>
          <w:sz w:val="21"/>
          <w:szCs w:val="21"/>
        </w:rPr>
        <w:t>e</w:t>
      </w:r>
      <w:r w:rsidRPr="00EE0EF3">
        <w:rPr>
          <w:b/>
          <w:bCs/>
          <w:kern w:val="32"/>
          <w:sz w:val="21"/>
          <w:szCs w:val="21"/>
        </w:rPr>
        <w:t xml:space="preserve">t </w:t>
      </w:r>
      <w:r w:rsidR="000A164E">
        <w:rPr>
          <w:b/>
          <w:bCs/>
          <w:kern w:val="32"/>
          <w:sz w:val="21"/>
          <w:szCs w:val="21"/>
        </w:rPr>
        <w:t>a</w:t>
      </w:r>
      <w:r w:rsidRPr="00EE0EF3">
        <w:rPr>
          <w:b/>
          <w:bCs/>
          <w:kern w:val="32"/>
          <w:sz w:val="21"/>
          <w:szCs w:val="21"/>
        </w:rPr>
        <w:t>rtistiques (Union</w:t>
      </w:r>
      <w:r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de</w:t>
      </w:r>
      <w:r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Berne) – Comité exécutif – soixante</w:t>
      </w:r>
      <w:r w:rsidR="00676943">
        <w:rPr>
          <w:b/>
          <w:bCs/>
          <w:kern w:val="32"/>
          <w:sz w:val="21"/>
          <w:szCs w:val="21"/>
        </w:rPr>
        <w:noBreakHyphen/>
      </w:r>
      <w:r w:rsidRPr="00EE0EF3">
        <w:rPr>
          <w:b/>
          <w:bCs/>
          <w:kern w:val="32"/>
          <w:sz w:val="21"/>
          <w:szCs w:val="21"/>
        </w:rPr>
        <w:t>huit</w:t>
      </w:r>
      <w:r w:rsidR="0034170A">
        <w:rPr>
          <w:b/>
          <w:bCs/>
          <w:kern w:val="32"/>
          <w:sz w:val="21"/>
          <w:szCs w:val="21"/>
        </w:rPr>
        <w:t>ième session</w:t>
      </w:r>
      <w:r w:rsidRPr="00EE0EF3">
        <w:rPr>
          <w:b/>
          <w:bCs/>
          <w:kern w:val="32"/>
          <w:sz w:val="21"/>
          <w:szCs w:val="21"/>
        </w:rPr>
        <w:t xml:space="preserve"> (53</w:t>
      </w:r>
      <w:r w:rsidRPr="00EE0EF3">
        <w:rPr>
          <w:b/>
          <w:bCs/>
          <w:kern w:val="32"/>
          <w:sz w:val="21"/>
          <w:szCs w:val="21"/>
          <w:vertAlign w:val="superscript"/>
        </w:rPr>
        <w:t>e</w:t>
      </w:r>
      <w:r w:rsidR="00AE6E69"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session ordinaire)</w:t>
      </w:r>
    </w:p>
    <w:p w:rsidR="00EE0EF3" w:rsidRPr="00EE0EF3" w:rsidRDefault="00EE0EF3" w:rsidP="00EE0EF3">
      <w:pPr>
        <w:spacing w:after="120"/>
        <w:rPr>
          <w:b/>
          <w:bCs/>
          <w:kern w:val="32"/>
          <w:sz w:val="21"/>
          <w:szCs w:val="21"/>
        </w:rPr>
      </w:pPr>
      <w:r w:rsidRPr="00EE0EF3">
        <w:rPr>
          <w:b/>
          <w:bCs/>
          <w:kern w:val="32"/>
          <w:sz w:val="21"/>
          <w:szCs w:val="21"/>
        </w:rPr>
        <w:t>Union particulière pour la classification internationale des produits et des services aux fins de l</w:t>
      </w:r>
      <w:r w:rsidR="0034170A">
        <w:rPr>
          <w:b/>
          <w:bCs/>
          <w:kern w:val="32"/>
          <w:sz w:val="21"/>
          <w:szCs w:val="21"/>
        </w:rPr>
        <w:t>’</w:t>
      </w:r>
      <w:r w:rsidRPr="00EE0EF3">
        <w:rPr>
          <w:b/>
          <w:bCs/>
          <w:kern w:val="32"/>
          <w:sz w:val="21"/>
          <w:szCs w:val="21"/>
        </w:rPr>
        <w:t>enregistrement des marques (Union</w:t>
      </w:r>
      <w:r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de</w:t>
      </w:r>
      <w:r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Nice) – Assemblée – quarante</w:t>
      </w:r>
      <w:r w:rsidR="00676943">
        <w:rPr>
          <w:b/>
          <w:bCs/>
          <w:kern w:val="32"/>
          <w:sz w:val="21"/>
          <w:szCs w:val="21"/>
        </w:rPr>
        <w:noBreakHyphen/>
      </w:r>
      <w:r w:rsidRPr="00EE0EF3">
        <w:rPr>
          <w:b/>
          <w:bCs/>
          <w:kern w:val="32"/>
          <w:sz w:val="21"/>
          <w:szCs w:val="21"/>
        </w:rPr>
        <w:t>deux</w:t>
      </w:r>
      <w:r w:rsidR="0034170A">
        <w:rPr>
          <w:b/>
          <w:bCs/>
          <w:kern w:val="32"/>
          <w:sz w:val="21"/>
          <w:szCs w:val="21"/>
        </w:rPr>
        <w:t>ième session</w:t>
      </w:r>
      <w:r w:rsidRPr="00EE0EF3">
        <w:rPr>
          <w:b/>
          <w:bCs/>
          <w:kern w:val="32"/>
          <w:sz w:val="21"/>
          <w:szCs w:val="21"/>
        </w:rPr>
        <w:t xml:space="preserve"> (17</w:t>
      </w:r>
      <w:r w:rsidRPr="00EE0EF3">
        <w:rPr>
          <w:b/>
          <w:bCs/>
          <w:kern w:val="32"/>
          <w:sz w:val="21"/>
          <w:szCs w:val="21"/>
          <w:vertAlign w:val="superscript"/>
        </w:rPr>
        <w:t>e</w:t>
      </w:r>
      <w:r>
        <w:rPr>
          <w:b/>
          <w:bCs/>
          <w:kern w:val="32"/>
          <w:sz w:val="21"/>
          <w:szCs w:val="21"/>
        </w:rPr>
        <w:t xml:space="preserve"> </w:t>
      </w:r>
      <w:r w:rsidRPr="00EE0EF3">
        <w:rPr>
          <w:b/>
          <w:bCs/>
          <w:kern w:val="32"/>
          <w:sz w:val="21"/>
          <w:szCs w:val="21"/>
        </w:rPr>
        <w:t>session extraordinaire)</w:t>
      </w:r>
    </w:p>
    <w:p w:rsidR="00EE0EF3" w:rsidRPr="00EE0EF3" w:rsidRDefault="00EE0EF3" w:rsidP="00EE0EF3">
      <w:pPr>
        <w:spacing w:after="120"/>
        <w:rPr>
          <w:b/>
          <w:bCs/>
          <w:kern w:val="32"/>
          <w:sz w:val="21"/>
          <w:szCs w:val="21"/>
        </w:rPr>
      </w:pPr>
      <w:r w:rsidRPr="00EE0EF3">
        <w:rPr>
          <w:b/>
          <w:bCs/>
          <w:kern w:val="32"/>
          <w:sz w:val="21"/>
          <w:szCs w:val="21"/>
        </w:rPr>
        <w:t>Union particulière pour la classification internationale pour les dessins et modèles industriels (Union</w:t>
      </w:r>
      <w:r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de</w:t>
      </w:r>
      <w:r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Locarno) – Assemblée – quarante</w:t>
      </w:r>
      <w:r w:rsidR="00676943">
        <w:rPr>
          <w:b/>
          <w:bCs/>
          <w:kern w:val="32"/>
          <w:sz w:val="21"/>
          <w:szCs w:val="21"/>
        </w:rPr>
        <w:noBreakHyphen/>
      </w:r>
      <w:r w:rsidRPr="00EE0EF3">
        <w:rPr>
          <w:b/>
          <w:bCs/>
          <w:kern w:val="32"/>
          <w:sz w:val="21"/>
          <w:szCs w:val="21"/>
        </w:rPr>
        <w:t>deux</w:t>
      </w:r>
      <w:r w:rsidR="0034170A">
        <w:rPr>
          <w:b/>
          <w:bCs/>
          <w:kern w:val="32"/>
          <w:sz w:val="21"/>
          <w:szCs w:val="21"/>
        </w:rPr>
        <w:t>ième session</w:t>
      </w:r>
      <w:r w:rsidRPr="00EE0EF3">
        <w:rPr>
          <w:b/>
          <w:bCs/>
          <w:kern w:val="32"/>
          <w:sz w:val="21"/>
          <w:szCs w:val="21"/>
        </w:rPr>
        <w:t xml:space="preserve"> (18</w:t>
      </w:r>
      <w:r w:rsidRPr="00EE0EF3">
        <w:rPr>
          <w:b/>
          <w:bCs/>
          <w:kern w:val="32"/>
          <w:sz w:val="21"/>
          <w:szCs w:val="21"/>
          <w:vertAlign w:val="superscript"/>
        </w:rPr>
        <w:t>e</w:t>
      </w:r>
      <w:r>
        <w:rPr>
          <w:b/>
          <w:bCs/>
          <w:kern w:val="32"/>
          <w:sz w:val="21"/>
          <w:szCs w:val="21"/>
        </w:rPr>
        <w:t xml:space="preserve"> </w:t>
      </w:r>
      <w:r w:rsidRPr="00EE0EF3">
        <w:rPr>
          <w:b/>
          <w:bCs/>
          <w:kern w:val="32"/>
          <w:sz w:val="21"/>
          <w:szCs w:val="21"/>
        </w:rPr>
        <w:t>session extraordinaire)</w:t>
      </w:r>
    </w:p>
    <w:p w:rsidR="00EE0EF3" w:rsidRPr="00EE0EF3" w:rsidRDefault="00EE0EF3" w:rsidP="00EE0EF3">
      <w:pPr>
        <w:spacing w:after="120"/>
        <w:rPr>
          <w:b/>
          <w:bCs/>
          <w:kern w:val="32"/>
          <w:sz w:val="21"/>
          <w:szCs w:val="21"/>
        </w:rPr>
      </w:pPr>
      <w:r w:rsidRPr="00EE0EF3">
        <w:rPr>
          <w:b/>
          <w:bCs/>
          <w:kern w:val="32"/>
          <w:sz w:val="21"/>
          <w:szCs w:val="21"/>
        </w:rPr>
        <w:t>Union particulière pour la classification internationale des brevets (Union</w:t>
      </w:r>
      <w:r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de</w:t>
      </w:r>
      <w:r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l</w:t>
      </w:r>
      <w:r w:rsidR="0034170A">
        <w:rPr>
          <w:b/>
          <w:bCs/>
          <w:kern w:val="32"/>
          <w:sz w:val="21"/>
          <w:szCs w:val="21"/>
        </w:rPr>
        <w:t>’</w:t>
      </w:r>
      <w:r w:rsidRPr="00EE0EF3">
        <w:rPr>
          <w:b/>
          <w:bCs/>
          <w:kern w:val="32"/>
          <w:sz w:val="21"/>
          <w:szCs w:val="21"/>
        </w:rPr>
        <w:t>IPC) – Assemblée – quarante</w:t>
      </w:r>
      <w:r w:rsidR="00676943">
        <w:rPr>
          <w:b/>
          <w:bCs/>
          <w:kern w:val="32"/>
          <w:sz w:val="21"/>
          <w:szCs w:val="21"/>
        </w:rPr>
        <w:noBreakHyphen/>
      </w:r>
      <w:r w:rsidRPr="00EE0EF3">
        <w:rPr>
          <w:b/>
          <w:bCs/>
          <w:kern w:val="32"/>
          <w:sz w:val="21"/>
          <w:szCs w:val="21"/>
        </w:rPr>
        <w:t>trois</w:t>
      </w:r>
      <w:r w:rsidR="0034170A">
        <w:rPr>
          <w:b/>
          <w:bCs/>
          <w:kern w:val="32"/>
          <w:sz w:val="21"/>
          <w:szCs w:val="21"/>
        </w:rPr>
        <w:t>ième session</w:t>
      </w:r>
      <w:r w:rsidRPr="00EE0EF3">
        <w:rPr>
          <w:b/>
          <w:bCs/>
          <w:kern w:val="32"/>
          <w:sz w:val="21"/>
          <w:szCs w:val="21"/>
        </w:rPr>
        <w:t xml:space="preserve"> (20</w:t>
      </w:r>
      <w:r w:rsidRPr="00EE0EF3">
        <w:rPr>
          <w:b/>
          <w:bCs/>
          <w:kern w:val="32"/>
          <w:sz w:val="21"/>
          <w:szCs w:val="21"/>
          <w:vertAlign w:val="superscript"/>
        </w:rPr>
        <w:t>e</w:t>
      </w:r>
      <w:r>
        <w:rPr>
          <w:b/>
          <w:bCs/>
          <w:kern w:val="32"/>
          <w:sz w:val="21"/>
          <w:szCs w:val="21"/>
        </w:rPr>
        <w:t xml:space="preserve"> </w:t>
      </w:r>
      <w:r w:rsidRPr="00EE0EF3">
        <w:rPr>
          <w:b/>
          <w:bCs/>
          <w:kern w:val="32"/>
          <w:sz w:val="21"/>
          <w:szCs w:val="21"/>
        </w:rPr>
        <w:t>session extraordinaire)</w:t>
      </w:r>
    </w:p>
    <w:p w:rsidR="00EE0EF3" w:rsidRPr="00EE0EF3" w:rsidRDefault="00EE0EF3" w:rsidP="00EE0EF3">
      <w:pPr>
        <w:spacing w:after="120"/>
        <w:rPr>
          <w:b/>
          <w:bCs/>
          <w:kern w:val="32"/>
          <w:sz w:val="21"/>
          <w:szCs w:val="21"/>
        </w:rPr>
      </w:pPr>
      <w:r w:rsidRPr="00EE0EF3">
        <w:rPr>
          <w:b/>
          <w:bCs/>
          <w:kern w:val="32"/>
          <w:sz w:val="21"/>
          <w:szCs w:val="21"/>
        </w:rPr>
        <w:t>Union internationale de coopération en matière de brevets (Union</w:t>
      </w:r>
      <w:r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du</w:t>
      </w:r>
      <w:r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 xml:space="preserve">PCT) – Assemblée – </w:t>
      </w:r>
      <w:r w:rsidR="00D8624D">
        <w:rPr>
          <w:b/>
          <w:bCs/>
          <w:kern w:val="32"/>
          <w:sz w:val="21"/>
          <w:szCs w:val="21"/>
        </w:rPr>
        <w:t>c</w:t>
      </w:r>
      <w:r w:rsidRPr="00EE0EF3">
        <w:rPr>
          <w:b/>
          <w:bCs/>
          <w:kern w:val="32"/>
          <w:sz w:val="21"/>
          <w:szCs w:val="21"/>
        </w:rPr>
        <w:t>inquante</w:t>
      </w:r>
      <w:r w:rsidR="00676943">
        <w:rPr>
          <w:b/>
          <w:bCs/>
          <w:kern w:val="32"/>
          <w:sz w:val="21"/>
          <w:szCs w:val="21"/>
        </w:rPr>
        <w:noBreakHyphen/>
      </w:r>
      <w:r w:rsidRPr="00EE0EF3">
        <w:rPr>
          <w:b/>
          <w:bCs/>
          <w:kern w:val="32"/>
          <w:sz w:val="21"/>
          <w:szCs w:val="21"/>
        </w:rPr>
        <w:t>quatr</w:t>
      </w:r>
      <w:r w:rsidR="0034170A">
        <w:rPr>
          <w:b/>
          <w:bCs/>
          <w:kern w:val="32"/>
          <w:sz w:val="21"/>
          <w:szCs w:val="21"/>
        </w:rPr>
        <w:t>ième session</w:t>
      </w:r>
      <w:r w:rsidRPr="00EE0EF3">
        <w:rPr>
          <w:b/>
          <w:bCs/>
          <w:kern w:val="32"/>
          <w:sz w:val="21"/>
          <w:szCs w:val="21"/>
        </w:rPr>
        <w:t xml:space="preserve"> (31</w:t>
      </w:r>
      <w:r w:rsidRPr="00306E6B">
        <w:rPr>
          <w:b/>
          <w:bCs/>
          <w:kern w:val="32"/>
          <w:sz w:val="21"/>
          <w:szCs w:val="21"/>
          <w:vertAlign w:val="superscript"/>
        </w:rPr>
        <w:t>e</w:t>
      </w:r>
      <w:r w:rsidR="00306E6B">
        <w:rPr>
          <w:b/>
          <w:bCs/>
          <w:kern w:val="32"/>
          <w:sz w:val="21"/>
          <w:szCs w:val="21"/>
        </w:rPr>
        <w:t xml:space="preserve"> </w:t>
      </w:r>
      <w:r w:rsidRPr="00EE0EF3">
        <w:rPr>
          <w:b/>
          <w:bCs/>
          <w:kern w:val="32"/>
          <w:sz w:val="21"/>
          <w:szCs w:val="21"/>
        </w:rPr>
        <w:t>session extraordinaire)</w:t>
      </w:r>
    </w:p>
    <w:p w:rsidR="00EE0EF3" w:rsidRPr="00EE0EF3" w:rsidRDefault="00EE0EF3" w:rsidP="00EE0EF3">
      <w:pPr>
        <w:spacing w:after="120"/>
        <w:rPr>
          <w:b/>
          <w:bCs/>
          <w:kern w:val="32"/>
          <w:sz w:val="21"/>
          <w:szCs w:val="21"/>
        </w:rPr>
      </w:pPr>
      <w:r w:rsidRPr="00EE0EF3">
        <w:rPr>
          <w:b/>
          <w:bCs/>
          <w:kern w:val="32"/>
          <w:sz w:val="21"/>
          <w:szCs w:val="21"/>
        </w:rPr>
        <w:t>Union particulière pour la classification internationale des éléments figuratifs des marques (Union</w:t>
      </w:r>
      <w:r w:rsidR="00306E6B"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de</w:t>
      </w:r>
      <w:r w:rsidR="00306E6B"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Vienne) – Assemblée – trente</w:t>
      </w:r>
      <w:r w:rsidR="00676943">
        <w:rPr>
          <w:b/>
          <w:bCs/>
          <w:kern w:val="32"/>
          <w:sz w:val="21"/>
          <w:szCs w:val="21"/>
        </w:rPr>
        <w:noBreakHyphen/>
      </w:r>
      <w:r w:rsidRPr="00EE0EF3">
        <w:rPr>
          <w:b/>
          <w:bCs/>
          <w:kern w:val="32"/>
          <w:sz w:val="21"/>
          <w:szCs w:val="21"/>
        </w:rPr>
        <w:t>cinqu</w:t>
      </w:r>
      <w:r w:rsidR="0034170A">
        <w:rPr>
          <w:b/>
          <w:bCs/>
          <w:kern w:val="32"/>
          <w:sz w:val="21"/>
          <w:szCs w:val="21"/>
        </w:rPr>
        <w:t>ième session</w:t>
      </w:r>
      <w:r w:rsidRPr="00EE0EF3">
        <w:rPr>
          <w:b/>
          <w:bCs/>
          <w:kern w:val="32"/>
          <w:sz w:val="21"/>
          <w:szCs w:val="21"/>
        </w:rPr>
        <w:t xml:space="preserve"> (16</w:t>
      </w:r>
      <w:r w:rsidRPr="00306E6B">
        <w:rPr>
          <w:b/>
          <w:bCs/>
          <w:kern w:val="32"/>
          <w:sz w:val="21"/>
          <w:szCs w:val="21"/>
          <w:vertAlign w:val="superscript"/>
        </w:rPr>
        <w:t>e</w:t>
      </w:r>
      <w:r w:rsidR="00306E6B">
        <w:rPr>
          <w:b/>
          <w:bCs/>
          <w:kern w:val="32"/>
          <w:sz w:val="21"/>
          <w:szCs w:val="21"/>
        </w:rPr>
        <w:t xml:space="preserve"> </w:t>
      </w:r>
      <w:r w:rsidRPr="00EE0EF3">
        <w:rPr>
          <w:b/>
          <w:bCs/>
          <w:kern w:val="32"/>
          <w:sz w:val="21"/>
          <w:szCs w:val="21"/>
        </w:rPr>
        <w:t>session extraordinaire)</w:t>
      </w:r>
    </w:p>
    <w:p w:rsidR="00EE0EF3" w:rsidRPr="00EE0EF3" w:rsidRDefault="00EE0EF3" w:rsidP="00EE0EF3">
      <w:pPr>
        <w:spacing w:after="120"/>
        <w:rPr>
          <w:b/>
          <w:bCs/>
          <w:kern w:val="32"/>
          <w:sz w:val="21"/>
          <w:szCs w:val="21"/>
        </w:rPr>
      </w:pPr>
      <w:r w:rsidRPr="00EE0EF3">
        <w:rPr>
          <w:b/>
          <w:bCs/>
          <w:kern w:val="32"/>
          <w:sz w:val="21"/>
          <w:szCs w:val="21"/>
        </w:rPr>
        <w:t>Traité de l</w:t>
      </w:r>
      <w:r w:rsidR="0034170A">
        <w:rPr>
          <w:b/>
          <w:bCs/>
          <w:kern w:val="32"/>
          <w:sz w:val="21"/>
          <w:szCs w:val="21"/>
        </w:rPr>
        <w:t>’</w:t>
      </w:r>
      <w:r w:rsidRPr="00EE0EF3">
        <w:rPr>
          <w:b/>
          <w:bCs/>
          <w:kern w:val="32"/>
          <w:sz w:val="21"/>
          <w:szCs w:val="21"/>
        </w:rPr>
        <w:t>OMPI sur le droit d</w:t>
      </w:r>
      <w:r w:rsidR="0034170A">
        <w:rPr>
          <w:b/>
          <w:bCs/>
          <w:kern w:val="32"/>
          <w:sz w:val="21"/>
          <w:szCs w:val="21"/>
        </w:rPr>
        <w:t>’</w:t>
      </w:r>
      <w:r w:rsidRPr="00EE0EF3">
        <w:rPr>
          <w:b/>
          <w:bCs/>
          <w:kern w:val="32"/>
          <w:sz w:val="21"/>
          <w:szCs w:val="21"/>
        </w:rPr>
        <w:t>auteur (WCT) – Assemblée – vingt</w:t>
      </w:r>
      <w:r w:rsidR="00676943">
        <w:rPr>
          <w:b/>
          <w:bCs/>
          <w:kern w:val="32"/>
          <w:sz w:val="21"/>
          <w:szCs w:val="21"/>
        </w:rPr>
        <w:noBreakHyphen/>
      </w:r>
      <w:r w:rsidRPr="00EE0EF3">
        <w:rPr>
          <w:b/>
          <w:bCs/>
          <w:kern w:val="32"/>
          <w:sz w:val="21"/>
          <w:szCs w:val="21"/>
        </w:rPr>
        <w:t>deux</w:t>
      </w:r>
      <w:r w:rsidR="0034170A">
        <w:rPr>
          <w:b/>
          <w:bCs/>
          <w:kern w:val="32"/>
          <w:sz w:val="21"/>
          <w:szCs w:val="21"/>
        </w:rPr>
        <w:t>ième session</w:t>
      </w:r>
      <w:r w:rsidRPr="00EE0EF3">
        <w:rPr>
          <w:b/>
          <w:bCs/>
          <w:kern w:val="32"/>
          <w:sz w:val="21"/>
          <w:szCs w:val="21"/>
        </w:rPr>
        <w:t xml:space="preserve"> (12</w:t>
      </w:r>
      <w:r w:rsidRPr="00306E6B">
        <w:rPr>
          <w:b/>
          <w:bCs/>
          <w:kern w:val="32"/>
          <w:sz w:val="21"/>
          <w:szCs w:val="21"/>
          <w:vertAlign w:val="superscript"/>
        </w:rPr>
        <w:t>e</w:t>
      </w:r>
      <w:r w:rsidR="00AE6E69"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session extraordinaire)</w:t>
      </w:r>
    </w:p>
    <w:p w:rsidR="00EE0EF3" w:rsidRPr="00EE0EF3" w:rsidRDefault="00EE0EF3" w:rsidP="00EE0EF3">
      <w:pPr>
        <w:spacing w:after="120"/>
        <w:rPr>
          <w:b/>
          <w:bCs/>
          <w:kern w:val="32"/>
          <w:sz w:val="21"/>
          <w:szCs w:val="21"/>
        </w:rPr>
      </w:pPr>
      <w:r w:rsidRPr="00EE0EF3">
        <w:rPr>
          <w:b/>
          <w:bCs/>
          <w:kern w:val="32"/>
          <w:sz w:val="21"/>
          <w:szCs w:val="21"/>
        </w:rPr>
        <w:t>Traité de l</w:t>
      </w:r>
      <w:r w:rsidR="0034170A">
        <w:rPr>
          <w:b/>
          <w:bCs/>
          <w:kern w:val="32"/>
          <w:sz w:val="21"/>
          <w:szCs w:val="21"/>
        </w:rPr>
        <w:t>’</w:t>
      </w:r>
      <w:r w:rsidRPr="00EE0EF3">
        <w:rPr>
          <w:b/>
          <w:bCs/>
          <w:kern w:val="32"/>
          <w:sz w:val="21"/>
          <w:szCs w:val="21"/>
        </w:rPr>
        <w:t>OMPI sur les interprétations et exécutions et les phonogrammes (WPPT) – Assemblée – vingt</w:t>
      </w:r>
      <w:r w:rsidR="00676943">
        <w:rPr>
          <w:b/>
          <w:bCs/>
          <w:kern w:val="32"/>
          <w:sz w:val="21"/>
          <w:szCs w:val="21"/>
        </w:rPr>
        <w:noBreakHyphen/>
      </w:r>
      <w:r w:rsidRPr="00EE0EF3">
        <w:rPr>
          <w:b/>
          <w:bCs/>
          <w:kern w:val="32"/>
          <w:sz w:val="21"/>
          <w:szCs w:val="21"/>
        </w:rPr>
        <w:t>deux</w:t>
      </w:r>
      <w:r w:rsidR="0034170A">
        <w:rPr>
          <w:b/>
          <w:bCs/>
          <w:kern w:val="32"/>
          <w:sz w:val="21"/>
          <w:szCs w:val="21"/>
        </w:rPr>
        <w:t>ième session</w:t>
      </w:r>
      <w:r w:rsidRPr="00EE0EF3">
        <w:rPr>
          <w:b/>
          <w:bCs/>
          <w:kern w:val="32"/>
          <w:sz w:val="21"/>
          <w:szCs w:val="21"/>
        </w:rPr>
        <w:t xml:space="preserve"> (12</w:t>
      </w:r>
      <w:r w:rsidRPr="00306E6B">
        <w:rPr>
          <w:b/>
          <w:bCs/>
          <w:kern w:val="32"/>
          <w:sz w:val="21"/>
          <w:szCs w:val="21"/>
          <w:vertAlign w:val="superscript"/>
        </w:rPr>
        <w:t>e</w:t>
      </w:r>
      <w:r w:rsidR="00306E6B">
        <w:rPr>
          <w:b/>
          <w:bCs/>
          <w:kern w:val="32"/>
          <w:sz w:val="21"/>
          <w:szCs w:val="21"/>
        </w:rPr>
        <w:t xml:space="preserve"> </w:t>
      </w:r>
      <w:r w:rsidRPr="00EE0EF3">
        <w:rPr>
          <w:b/>
          <w:bCs/>
          <w:kern w:val="32"/>
          <w:sz w:val="21"/>
          <w:szCs w:val="21"/>
        </w:rPr>
        <w:t>session extraordinaire)</w:t>
      </w:r>
    </w:p>
    <w:p w:rsidR="00EE0EF3" w:rsidRPr="00EE0EF3" w:rsidRDefault="00EE0EF3" w:rsidP="00EE0EF3">
      <w:pPr>
        <w:spacing w:after="120"/>
        <w:rPr>
          <w:b/>
          <w:bCs/>
          <w:kern w:val="32"/>
          <w:sz w:val="21"/>
          <w:szCs w:val="21"/>
        </w:rPr>
      </w:pPr>
      <w:r w:rsidRPr="00EE0EF3">
        <w:rPr>
          <w:b/>
          <w:bCs/>
          <w:kern w:val="32"/>
          <w:sz w:val="21"/>
          <w:szCs w:val="21"/>
        </w:rPr>
        <w:t>Traité sur le droit des brevets (PLT) – Assemblée – vingt</w:t>
      </w:r>
      <w:r w:rsidR="0034170A">
        <w:rPr>
          <w:b/>
          <w:bCs/>
          <w:kern w:val="32"/>
          <w:sz w:val="21"/>
          <w:szCs w:val="21"/>
        </w:rPr>
        <w:t> et unième session</w:t>
      </w:r>
      <w:r w:rsidRPr="00EE0EF3">
        <w:rPr>
          <w:b/>
          <w:bCs/>
          <w:kern w:val="32"/>
          <w:sz w:val="21"/>
          <w:szCs w:val="21"/>
        </w:rPr>
        <w:t xml:space="preserve"> (12</w:t>
      </w:r>
      <w:r w:rsidRPr="00306E6B">
        <w:rPr>
          <w:b/>
          <w:bCs/>
          <w:kern w:val="32"/>
          <w:sz w:val="21"/>
          <w:szCs w:val="21"/>
          <w:vertAlign w:val="superscript"/>
        </w:rPr>
        <w:t>e</w:t>
      </w:r>
      <w:r w:rsidR="00AE6E69"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session extraordinaire)</w:t>
      </w:r>
    </w:p>
    <w:p w:rsidR="00E31E13" w:rsidRDefault="00EE0EF3" w:rsidP="00EE0EF3">
      <w:pPr>
        <w:spacing w:after="120"/>
        <w:rPr>
          <w:b/>
          <w:bCs/>
          <w:kern w:val="32"/>
          <w:sz w:val="21"/>
          <w:szCs w:val="21"/>
        </w:rPr>
      </w:pPr>
      <w:r w:rsidRPr="00EE0EF3">
        <w:rPr>
          <w:b/>
          <w:bCs/>
          <w:kern w:val="32"/>
          <w:sz w:val="21"/>
          <w:szCs w:val="21"/>
        </w:rPr>
        <w:t xml:space="preserve">Traité de Singapour sur le droit des marques (STLT) – Assemblée – </w:t>
      </w:r>
      <w:r w:rsidR="007F1DF5">
        <w:rPr>
          <w:b/>
          <w:bCs/>
          <w:kern w:val="32"/>
          <w:sz w:val="21"/>
          <w:szCs w:val="21"/>
        </w:rPr>
        <w:t>q</w:t>
      </w:r>
      <w:r w:rsidRPr="00EE0EF3">
        <w:rPr>
          <w:b/>
          <w:bCs/>
          <w:kern w:val="32"/>
          <w:sz w:val="21"/>
          <w:szCs w:val="21"/>
        </w:rPr>
        <w:t>uinz</w:t>
      </w:r>
      <w:r w:rsidR="0034170A">
        <w:rPr>
          <w:b/>
          <w:bCs/>
          <w:kern w:val="32"/>
          <w:sz w:val="21"/>
          <w:szCs w:val="21"/>
        </w:rPr>
        <w:t>ième session</w:t>
      </w:r>
      <w:r w:rsidRPr="00EE0EF3">
        <w:rPr>
          <w:b/>
          <w:bCs/>
          <w:kern w:val="32"/>
          <w:sz w:val="21"/>
          <w:szCs w:val="21"/>
        </w:rPr>
        <w:t xml:space="preserve"> (8</w:t>
      </w:r>
      <w:r w:rsidRPr="00306E6B">
        <w:rPr>
          <w:b/>
          <w:bCs/>
          <w:kern w:val="32"/>
          <w:sz w:val="21"/>
          <w:szCs w:val="21"/>
          <w:vertAlign w:val="superscript"/>
        </w:rPr>
        <w:t>e</w:t>
      </w:r>
      <w:r w:rsidR="00AE6E69"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session extraordinaire)</w:t>
      </w:r>
    </w:p>
    <w:p w:rsidR="00C570EE" w:rsidRDefault="004E10CD" w:rsidP="004E10CD">
      <w:pPr>
        <w:spacing w:after="120"/>
        <w:rPr>
          <w:b/>
          <w:bCs/>
          <w:iCs/>
          <w:sz w:val="21"/>
          <w:szCs w:val="21"/>
        </w:rPr>
      </w:pPr>
      <w:r w:rsidRPr="004E10CD">
        <w:rPr>
          <w:b/>
          <w:bCs/>
          <w:iCs/>
          <w:sz w:val="21"/>
          <w:szCs w:val="21"/>
        </w:rPr>
        <w:t>Traité de Marrakech visant à faciliter l</w:t>
      </w:r>
      <w:r w:rsidR="0034170A">
        <w:rPr>
          <w:b/>
          <w:bCs/>
          <w:iCs/>
          <w:sz w:val="21"/>
          <w:szCs w:val="21"/>
        </w:rPr>
        <w:t>’</w:t>
      </w:r>
      <w:r w:rsidRPr="004E10CD">
        <w:rPr>
          <w:b/>
          <w:bCs/>
          <w:iCs/>
          <w:sz w:val="21"/>
          <w:szCs w:val="21"/>
        </w:rPr>
        <w:t>accès des aveugles, des déficients visuels et des personnes ayant d</w:t>
      </w:r>
      <w:r w:rsidR="0034170A">
        <w:rPr>
          <w:b/>
          <w:bCs/>
          <w:iCs/>
          <w:sz w:val="21"/>
          <w:szCs w:val="21"/>
        </w:rPr>
        <w:t>’</w:t>
      </w:r>
      <w:r w:rsidRPr="004E10CD">
        <w:rPr>
          <w:b/>
          <w:bCs/>
          <w:iCs/>
          <w:sz w:val="21"/>
          <w:szCs w:val="21"/>
        </w:rPr>
        <w:t>autres difficultés de lecture des textes imprimés aux œuvres publiées</w:t>
      </w:r>
      <w:r>
        <w:rPr>
          <w:b/>
          <w:bCs/>
          <w:iCs/>
          <w:sz w:val="21"/>
          <w:szCs w:val="21"/>
        </w:rPr>
        <w:t xml:space="preserve"> – Assemblée – sept</w:t>
      </w:r>
      <w:r w:rsidR="0034170A">
        <w:rPr>
          <w:b/>
          <w:bCs/>
          <w:iCs/>
          <w:sz w:val="21"/>
          <w:szCs w:val="21"/>
        </w:rPr>
        <w:t>ième session</w:t>
      </w:r>
      <w:r>
        <w:rPr>
          <w:b/>
          <w:bCs/>
          <w:iCs/>
          <w:sz w:val="21"/>
          <w:szCs w:val="21"/>
        </w:rPr>
        <w:t xml:space="preserve"> (7</w:t>
      </w:r>
      <w:r w:rsidRPr="004E10CD">
        <w:rPr>
          <w:b/>
          <w:bCs/>
          <w:iCs/>
          <w:sz w:val="21"/>
          <w:szCs w:val="21"/>
          <w:vertAlign w:val="superscript"/>
        </w:rPr>
        <w:t>e</w:t>
      </w:r>
      <w:r>
        <w:rPr>
          <w:b/>
          <w:bCs/>
          <w:iCs/>
          <w:sz w:val="21"/>
          <w:szCs w:val="21"/>
        </w:rPr>
        <w:t> session ordinaire)</w:t>
      </w:r>
    </w:p>
    <w:p w:rsidR="004E10CD" w:rsidRPr="00EF7335" w:rsidRDefault="004E10CD" w:rsidP="004E10CD">
      <w:pPr>
        <w:spacing w:after="120"/>
        <w:rPr>
          <w:b/>
          <w:bCs/>
          <w:iCs/>
          <w:sz w:val="21"/>
          <w:szCs w:val="21"/>
        </w:rPr>
      </w:pPr>
      <w:r w:rsidRPr="004E10CD">
        <w:rPr>
          <w:b/>
          <w:bCs/>
          <w:iCs/>
          <w:sz w:val="21"/>
          <w:szCs w:val="21"/>
        </w:rPr>
        <w:t>Traité de Beijing sur les interprétations et exécutions audiovisuelles</w:t>
      </w:r>
      <w:r>
        <w:rPr>
          <w:b/>
          <w:bCs/>
          <w:iCs/>
          <w:sz w:val="21"/>
          <w:szCs w:val="21"/>
        </w:rPr>
        <w:t xml:space="preserve"> – Assemblée – trois</w:t>
      </w:r>
      <w:r w:rsidR="0034170A">
        <w:rPr>
          <w:b/>
          <w:bCs/>
          <w:iCs/>
          <w:sz w:val="21"/>
          <w:szCs w:val="21"/>
        </w:rPr>
        <w:t>ième session</w:t>
      </w:r>
      <w:r>
        <w:rPr>
          <w:b/>
          <w:bCs/>
          <w:iCs/>
          <w:sz w:val="21"/>
          <w:szCs w:val="21"/>
        </w:rPr>
        <w:t xml:space="preserve"> (3</w:t>
      </w:r>
      <w:r w:rsidRPr="004E10CD">
        <w:rPr>
          <w:b/>
          <w:bCs/>
          <w:iCs/>
          <w:sz w:val="21"/>
          <w:szCs w:val="21"/>
          <w:vertAlign w:val="superscript"/>
        </w:rPr>
        <w:t>e</w:t>
      </w:r>
      <w:r>
        <w:rPr>
          <w:b/>
          <w:bCs/>
          <w:iCs/>
          <w:sz w:val="21"/>
          <w:szCs w:val="21"/>
        </w:rPr>
        <w:t> session ordinaire)</w:t>
      </w:r>
    </w:p>
    <w:p w:rsidR="008B2CC1" w:rsidRPr="003845C1" w:rsidRDefault="00E31E13" w:rsidP="00EF7335">
      <w:pPr>
        <w:spacing w:before="480" w:after="360"/>
        <w:rPr>
          <w:b/>
          <w:sz w:val="24"/>
          <w:szCs w:val="24"/>
        </w:rPr>
      </w:pPr>
      <w:r w:rsidRPr="0053733B">
        <w:rPr>
          <w:b/>
          <w:sz w:val="24"/>
        </w:rPr>
        <w:lastRenderedPageBreak/>
        <w:t xml:space="preserve">Genève, </w:t>
      </w:r>
      <w:r>
        <w:rPr>
          <w:b/>
          <w:sz w:val="24"/>
        </w:rPr>
        <w:t>1</w:t>
      </w:r>
      <w:r w:rsidR="00021DC4">
        <w:rPr>
          <w:b/>
          <w:sz w:val="24"/>
        </w:rPr>
        <w:t>4</w:t>
      </w:r>
      <w:r w:rsidRPr="00537228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2</w:t>
      </w:r>
      <w:r w:rsidR="0034170A">
        <w:rPr>
          <w:b/>
          <w:sz w:val="24"/>
          <w:szCs w:val="24"/>
        </w:rPr>
        <w:t>2 juillet </w:t>
      </w:r>
      <w:r w:rsidR="0034170A" w:rsidRPr="00537228">
        <w:rPr>
          <w:b/>
          <w:sz w:val="24"/>
          <w:szCs w:val="24"/>
        </w:rPr>
        <w:t>20</w:t>
      </w:r>
      <w:r w:rsidRPr="00537228">
        <w:rPr>
          <w:b/>
          <w:sz w:val="24"/>
          <w:szCs w:val="24"/>
        </w:rPr>
        <w:t>2</w:t>
      </w:r>
      <w:r w:rsidR="0002423A">
        <w:rPr>
          <w:b/>
          <w:sz w:val="24"/>
          <w:szCs w:val="24"/>
        </w:rPr>
        <w:t>2</w:t>
      </w:r>
    </w:p>
    <w:p w:rsidR="008B2CC1" w:rsidRPr="00842A13" w:rsidRDefault="00E40FBF" w:rsidP="00DB0349">
      <w:pPr>
        <w:spacing w:after="360"/>
        <w:rPr>
          <w:caps/>
          <w:sz w:val="24"/>
        </w:rPr>
      </w:pPr>
      <w:bookmarkStart w:id="4" w:name="TitleOfDoc"/>
      <w:r>
        <w:rPr>
          <w:caps/>
          <w:sz w:val="24"/>
        </w:rPr>
        <w:t>Projets de rapports</w:t>
      </w:r>
    </w:p>
    <w:p w:rsidR="00525B63" w:rsidRPr="00842A13" w:rsidRDefault="00E40FBF" w:rsidP="00855C1C">
      <w:pPr>
        <w:spacing w:after="960"/>
      </w:pPr>
      <w:bookmarkStart w:id="5" w:name="Prepared"/>
      <w:bookmarkEnd w:id="4"/>
      <w:proofErr w:type="gramStart"/>
      <w:r>
        <w:rPr>
          <w:i/>
        </w:rPr>
        <w:t>établis</w:t>
      </w:r>
      <w:proofErr w:type="gramEnd"/>
      <w:r>
        <w:rPr>
          <w:i/>
        </w:rPr>
        <w:t xml:space="preserve"> par le Secrétariat</w:t>
      </w:r>
    </w:p>
    <w:bookmarkEnd w:id="5"/>
    <w:p w:rsidR="00E40FBF" w:rsidRPr="001613FD" w:rsidRDefault="00E40FBF" w:rsidP="00E40FBF">
      <w:pPr>
        <w:pStyle w:val="ONUMFS"/>
      </w:pPr>
      <w:r w:rsidRPr="001613FD">
        <w:t>Chacun des organes susmentionnés s</w:t>
      </w:r>
      <w:r w:rsidR="0034170A">
        <w:t>’</w:t>
      </w:r>
      <w:r w:rsidRPr="001613FD">
        <w:t>est réuni à sa session respective aux fins d</w:t>
      </w:r>
      <w:r w:rsidR="0034170A">
        <w:t>’</w:t>
      </w:r>
      <w:r w:rsidRPr="001613FD">
        <w:t>examiner les points suivants de l</w:t>
      </w:r>
      <w:r w:rsidR="0034170A">
        <w:t>’</w:t>
      </w:r>
      <w:r w:rsidRPr="001613FD">
        <w:t xml:space="preserve">ordre du jour unifié de la </w:t>
      </w:r>
      <w:r>
        <w:t>soixante</w:t>
      </w:r>
      <w:r w:rsidR="00676943">
        <w:noBreakHyphen/>
      </w:r>
      <w:r>
        <w:t>trois</w:t>
      </w:r>
      <w:r w:rsidRPr="001613FD">
        <w:t>ième série de réunions des assemblées des États membres de l</w:t>
      </w:r>
      <w:r w:rsidR="0034170A">
        <w:t>’</w:t>
      </w:r>
      <w:r w:rsidRPr="001613FD">
        <w:t>OMPI (document A/</w:t>
      </w:r>
      <w:r>
        <w:t>63</w:t>
      </w:r>
      <w:r w:rsidRPr="001613FD">
        <w:t>/1)</w:t>
      </w:r>
      <w:r w:rsidR="0034170A">
        <w:t> :</w:t>
      </w:r>
      <w:r w:rsidRPr="001613FD">
        <w:t xml:space="preserve"> 1, 2, </w:t>
      </w:r>
      <w:r>
        <w:t xml:space="preserve">3, </w:t>
      </w:r>
      <w:r w:rsidRPr="001613FD">
        <w:t>4, 6, 8, 1</w:t>
      </w:r>
      <w:r>
        <w:t>0</w:t>
      </w:r>
      <w:r w:rsidRPr="001613FD">
        <w:t>.ii), 1</w:t>
      </w:r>
      <w:r>
        <w:t>1</w:t>
      </w:r>
      <w:r w:rsidRPr="001613FD">
        <w:t>, 1</w:t>
      </w:r>
      <w:r>
        <w:t>9, 20 et 21</w:t>
      </w:r>
      <w:r w:rsidRPr="001613FD">
        <w:t>.  Par ailleurs, les comités exécutifs des unions de Paris et de Berne ont également examiné le point </w:t>
      </w:r>
      <w:r>
        <w:t>5</w:t>
      </w:r>
      <w:r w:rsidRPr="001613FD">
        <w:t>.</w:t>
      </w:r>
    </w:p>
    <w:p w:rsidR="00E40FBF" w:rsidRPr="008B305D" w:rsidRDefault="00E40FBF" w:rsidP="00E40FBF">
      <w:pPr>
        <w:pStyle w:val="ONUMFS"/>
      </w:pPr>
      <w:r w:rsidRPr="001613FD">
        <w:t>Le</w:t>
      </w:r>
      <w:r>
        <w:t>s</w:t>
      </w:r>
      <w:r w:rsidRPr="001613FD">
        <w:t xml:space="preserve"> rapport</w:t>
      </w:r>
      <w:r>
        <w:t>s</w:t>
      </w:r>
      <w:r w:rsidRPr="001613FD">
        <w:t xml:space="preserve"> sur ces points de l</w:t>
      </w:r>
      <w:r w:rsidR="0034170A">
        <w:t>’</w:t>
      </w:r>
      <w:r w:rsidRPr="001613FD">
        <w:t xml:space="preserve">ordre du jour sont regroupés dans le </w:t>
      </w:r>
      <w:r>
        <w:t xml:space="preserve">projet de </w:t>
      </w:r>
      <w:r w:rsidRPr="001613FD">
        <w:t xml:space="preserve">rapport </w:t>
      </w:r>
      <w:r w:rsidRPr="008B305D">
        <w:t>général des assemblées (document A/6</w:t>
      </w:r>
      <w:r>
        <w:t>3</w:t>
      </w:r>
      <w:r w:rsidRPr="008B305D">
        <w:t>/10 </w:t>
      </w:r>
      <w:proofErr w:type="spellStart"/>
      <w:r w:rsidRPr="008B305D">
        <w:t>Prov</w:t>
      </w:r>
      <w:proofErr w:type="spellEnd"/>
      <w:r w:rsidRPr="008B305D">
        <w:t>.).</w:t>
      </w:r>
    </w:p>
    <w:p w:rsidR="000F5E56" w:rsidRPr="00E40FBF" w:rsidRDefault="00E40FBF" w:rsidP="00E40FBF">
      <w:pPr>
        <w:pStyle w:val="Endofdocument-Annex"/>
      </w:pPr>
      <w:r w:rsidRPr="00E40FBF">
        <w:t>[Fin du document]</w:t>
      </w:r>
    </w:p>
    <w:sectPr w:rsidR="000F5E56" w:rsidRPr="00E40FBF" w:rsidSect="00EC5C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CAA" w:rsidRDefault="00EC5CAA">
      <w:r>
        <w:separator/>
      </w:r>
    </w:p>
  </w:endnote>
  <w:endnote w:type="continuationSeparator" w:id="0">
    <w:p w:rsidR="00EC5CAA" w:rsidRPr="009D30E6" w:rsidRDefault="00EC5CAA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EC5CAA" w:rsidRPr="009D30E6" w:rsidRDefault="00EC5CAA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EC5CAA" w:rsidRPr="009D30E6" w:rsidRDefault="00EC5CAA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85B" w:rsidRDefault="00B318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85B" w:rsidRDefault="00B318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85B" w:rsidRDefault="00B31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CAA" w:rsidRDefault="00EC5CAA">
      <w:r>
        <w:separator/>
      </w:r>
    </w:p>
  </w:footnote>
  <w:footnote w:type="continuationSeparator" w:id="0">
    <w:p w:rsidR="00EC5CAA" w:rsidRDefault="00EC5CAA" w:rsidP="007461F1">
      <w:r>
        <w:separator/>
      </w:r>
    </w:p>
    <w:p w:rsidR="00EC5CAA" w:rsidRPr="009D30E6" w:rsidRDefault="00EC5CAA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EC5CAA" w:rsidRPr="009D30E6" w:rsidRDefault="00EC5CAA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85B" w:rsidRDefault="00B318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ACD" w:rsidRDefault="00EC5CAA" w:rsidP="00477D6B">
    <w:pPr>
      <w:jc w:val="right"/>
    </w:pPr>
    <w:bookmarkStart w:id="6" w:name="Code2"/>
    <w:bookmarkEnd w:id="6"/>
    <w:r>
      <w:t>WO/CF/43/1</w:t>
    </w:r>
    <w:r w:rsidR="00E40FBF">
      <w:t> </w:t>
    </w:r>
    <w:proofErr w:type="spellStart"/>
    <w:r w:rsidR="00E40FBF">
      <w:t>Prov</w:t>
    </w:r>
    <w:proofErr w:type="spellEnd"/>
    <w:r w:rsidR="00E40FBF">
      <w:t>.</w:t>
    </w:r>
    <w:r>
      <w:t xml:space="preserve">  P/A/58/1</w:t>
    </w:r>
    <w:r w:rsidR="00E40FBF">
      <w:t> </w:t>
    </w:r>
    <w:proofErr w:type="spellStart"/>
    <w:r w:rsidR="00E40FBF">
      <w:t>Prov</w:t>
    </w:r>
    <w:proofErr w:type="spellEnd"/>
    <w:r w:rsidR="00E40FBF">
      <w:t>.</w:t>
    </w:r>
    <w:r>
      <w:t xml:space="preserve">  P/EC/62/1</w:t>
    </w:r>
    <w:r w:rsidR="00E40FBF">
      <w:t> </w:t>
    </w:r>
    <w:proofErr w:type="spellStart"/>
    <w:r w:rsidR="00E40FBF">
      <w:t>Prov</w:t>
    </w:r>
    <w:proofErr w:type="spellEnd"/>
    <w:r w:rsidR="00E40FBF">
      <w:t>.</w:t>
    </w:r>
    <w:r>
      <w:t xml:space="preserve">  B/A/52/1</w:t>
    </w:r>
    <w:r w:rsidR="00E40FBF">
      <w:t> </w:t>
    </w:r>
    <w:proofErr w:type="spellStart"/>
    <w:r w:rsidR="00E40FBF">
      <w:t>Prov</w:t>
    </w:r>
    <w:proofErr w:type="spellEnd"/>
    <w:r w:rsidR="00E40FBF">
      <w:t>.</w:t>
    </w:r>
    <w:r>
      <w:t xml:space="preserve">  B/EC/68/1</w:t>
    </w:r>
    <w:r w:rsidR="00E40FBF">
      <w:t> </w:t>
    </w:r>
    <w:proofErr w:type="spellStart"/>
    <w:r w:rsidR="00E40FBF">
      <w:t>Prov</w:t>
    </w:r>
    <w:proofErr w:type="spellEnd"/>
    <w:r w:rsidR="00E40FBF">
      <w:t>.</w:t>
    </w:r>
  </w:p>
  <w:p w:rsidR="00DB3ACD" w:rsidRDefault="00EC5CAA" w:rsidP="00477D6B">
    <w:pPr>
      <w:jc w:val="right"/>
    </w:pPr>
    <w:r>
      <w:t>N/A/42/1</w:t>
    </w:r>
    <w:r w:rsidR="00E40FBF">
      <w:t> </w:t>
    </w:r>
    <w:proofErr w:type="spellStart"/>
    <w:r w:rsidR="00E40FBF">
      <w:t>Prov</w:t>
    </w:r>
    <w:proofErr w:type="spellEnd"/>
    <w:r w:rsidR="00E40FBF">
      <w:t>.</w:t>
    </w:r>
    <w:r>
      <w:t xml:space="preserve">  LO/A/42/1</w:t>
    </w:r>
    <w:r w:rsidR="00E40FBF">
      <w:t> </w:t>
    </w:r>
    <w:proofErr w:type="spellStart"/>
    <w:r w:rsidR="00E40FBF">
      <w:t>Prov</w:t>
    </w:r>
    <w:proofErr w:type="spellEnd"/>
    <w:r w:rsidR="00E40FBF">
      <w:t>.</w:t>
    </w:r>
    <w:r>
      <w:t xml:space="preserve">  IPC/A/43/1</w:t>
    </w:r>
    <w:r w:rsidR="00E40FBF">
      <w:t> </w:t>
    </w:r>
    <w:proofErr w:type="spellStart"/>
    <w:r w:rsidR="00E40FBF">
      <w:t>Prov</w:t>
    </w:r>
    <w:proofErr w:type="spellEnd"/>
    <w:r w:rsidR="00E40FBF">
      <w:t>.</w:t>
    </w:r>
    <w:r>
      <w:t xml:space="preserve">  PCT/</w:t>
    </w:r>
    <w:r w:rsidR="004E10CD">
      <w:t>A/</w:t>
    </w:r>
    <w:r>
      <w:t>54/1</w:t>
    </w:r>
    <w:r w:rsidR="00E40FBF">
      <w:t> </w:t>
    </w:r>
    <w:proofErr w:type="spellStart"/>
    <w:r w:rsidR="00E40FBF">
      <w:t>Prov</w:t>
    </w:r>
    <w:proofErr w:type="spellEnd"/>
    <w:r w:rsidR="00E40FBF">
      <w:t>.</w:t>
    </w:r>
    <w:r>
      <w:t xml:space="preserve">  VA/A/35/1</w:t>
    </w:r>
    <w:r w:rsidR="00E40FBF">
      <w:t> </w:t>
    </w:r>
    <w:proofErr w:type="spellStart"/>
    <w:r w:rsidR="00E40FBF">
      <w:t>Prov</w:t>
    </w:r>
    <w:proofErr w:type="spellEnd"/>
    <w:r w:rsidR="00E40FBF">
      <w:t>.</w:t>
    </w:r>
  </w:p>
  <w:p w:rsidR="00DB3ACD" w:rsidRDefault="00EC5CAA" w:rsidP="00477D6B">
    <w:pPr>
      <w:jc w:val="right"/>
    </w:pPr>
    <w:r>
      <w:t>WCT/A/22/1</w:t>
    </w:r>
    <w:r w:rsidR="00E40FBF">
      <w:t> </w:t>
    </w:r>
    <w:proofErr w:type="spellStart"/>
    <w:r w:rsidR="00E40FBF">
      <w:t>Prov</w:t>
    </w:r>
    <w:proofErr w:type="spellEnd"/>
    <w:r w:rsidR="00E40FBF">
      <w:t>.</w:t>
    </w:r>
    <w:r>
      <w:t xml:space="preserve">  WPPT/A/22/1</w:t>
    </w:r>
    <w:r w:rsidR="00E40FBF">
      <w:t> </w:t>
    </w:r>
    <w:proofErr w:type="spellStart"/>
    <w:r w:rsidR="00E40FBF">
      <w:t>Prov</w:t>
    </w:r>
    <w:proofErr w:type="spellEnd"/>
    <w:r w:rsidR="00E40FBF">
      <w:t>.</w:t>
    </w:r>
    <w:r>
      <w:t xml:space="preserve">  PLT/A/21/1</w:t>
    </w:r>
    <w:r w:rsidR="00E40FBF">
      <w:t> </w:t>
    </w:r>
    <w:proofErr w:type="spellStart"/>
    <w:r w:rsidR="00E40FBF">
      <w:t>Prov</w:t>
    </w:r>
    <w:proofErr w:type="spellEnd"/>
    <w:r w:rsidR="00E40FBF">
      <w:t>.</w:t>
    </w:r>
    <w:r>
      <w:t xml:space="preserve">  STLT/</w:t>
    </w:r>
    <w:r w:rsidR="004E10CD">
      <w:t>A/</w:t>
    </w:r>
    <w:r>
      <w:t>15/1</w:t>
    </w:r>
    <w:r w:rsidR="00E40FBF">
      <w:t> </w:t>
    </w:r>
    <w:proofErr w:type="spellStart"/>
    <w:r>
      <w:t>P</w:t>
    </w:r>
    <w:r w:rsidR="00DB3ACD">
      <w:t>rov</w:t>
    </w:r>
    <w:proofErr w:type="spellEnd"/>
    <w:r w:rsidR="00DB3ACD">
      <w:t>.</w:t>
    </w:r>
  </w:p>
  <w:p w:rsidR="00F16975" w:rsidRDefault="00E40FBF" w:rsidP="00477D6B">
    <w:pPr>
      <w:jc w:val="right"/>
    </w:pPr>
    <w:r>
      <w:t>MVT/A/7/1 </w:t>
    </w:r>
    <w:proofErr w:type="spellStart"/>
    <w:r>
      <w:t>Prov</w:t>
    </w:r>
    <w:proofErr w:type="spellEnd"/>
    <w:r>
      <w:t>.  BTAP/</w:t>
    </w:r>
    <w:r w:rsidR="004E10CD">
      <w:t>A/</w:t>
    </w:r>
    <w:r>
      <w:t>3/1 </w:t>
    </w:r>
    <w:proofErr w:type="spellStart"/>
    <w:r>
      <w:t>Prov</w:t>
    </w:r>
    <w:proofErr w:type="spellEnd"/>
    <w:r>
      <w:t>.</w:t>
    </w:r>
  </w:p>
  <w:p w:rsidR="004F4E31" w:rsidRDefault="00E40FBF" w:rsidP="00E40FBF">
    <w:pPr>
      <w:spacing w:after="480"/>
      <w:jc w:val="right"/>
    </w:pPr>
    <w:r>
      <w:t>page </w:t>
    </w:r>
    <w:r w:rsidR="00F16975">
      <w:fldChar w:fldCharType="begin"/>
    </w:r>
    <w:r w:rsidR="00F16975">
      <w:instrText xml:space="preserve"> PAGE  \* MERGEFORMAT </w:instrText>
    </w:r>
    <w:r w:rsidR="00F16975">
      <w:fldChar w:fldCharType="separate"/>
    </w:r>
    <w:r w:rsidR="00F72692">
      <w:rPr>
        <w:noProof/>
      </w:rPr>
      <w:t>2</w:t>
    </w:r>
    <w:r w:rsidR="00F16975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85B" w:rsidRDefault="00B318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AA"/>
    <w:rsid w:val="00006BA1"/>
    <w:rsid w:val="00011B7D"/>
    <w:rsid w:val="00021DC4"/>
    <w:rsid w:val="0002423A"/>
    <w:rsid w:val="000248E0"/>
    <w:rsid w:val="00075432"/>
    <w:rsid w:val="000A164E"/>
    <w:rsid w:val="000F5E56"/>
    <w:rsid w:val="001362EE"/>
    <w:rsid w:val="001832A6"/>
    <w:rsid w:val="00195C6E"/>
    <w:rsid w:val="001B266A"/>
    <w:rsid w:val="001B3B8B"/>
    <w:rsid w:val="001D3D56"/>
    <w:rsid w:val="00240654"/>
    <w:rsid w:val="002634C4"/>
    <w:rsid w:val="002D4918"/>
    <w:rsid w:val="002E4D1A"/>
    <w:rsid w:val="002F16BC"/>
    <w:rsid w:val="002F1B6F"/>
    <w:rsid w:val="002F4E68"/>
    <w:rsid w:val="00306E6B"/>
    <w:rsid w:val="00315FCA"/>
    <w:rsid w:val="0034170A"/>
    <w:rsid w:val="003845C1"/>
    <w:rsid w:val="003A1BCD"/>
    <w:rsid w:val="004008A2"/>
    <w:rsid w:val="004025DF"/>
    <w:rsid w:val="00423E3E"/>
    <w:rsid w:val="00427AF4"/>
    <w:rsid w:val="004647DA"/>
    <w:rsid w:val="00477D6B"/>
    <w:rsid w:val="004D6471"/>
    <w:rsid w:val="004E10CD"/>
    <w:rsid w:val="004F4E31"/>
    <w:rsid w:val="00525B63"/>
    <w:rsid w:val="00547476"/>
    <w:rsid w:val="00561DB8"/>
    <w:rsid w:val="00567A4C"/>
    <w:rsid w:val="005E6516"/>
    <w:rsid w:val="005F5020"/>
    <w:rsid w:val="00605827"/>
    <w:rsid w:val="00676936"/>
    <w:rsid w:val="00676943"/>
    <w:rsid w:val="006B0DB5"/>
    <w:rsid w:val="006E4243"/>
    <w:rsid w:val="007461F1"/>
    <w:rsid w:val="007D6961"/>
    <w:rsid w:val="007F07CB"/>
    <w:rsid w:val="007F1DF5"/>
    <w:rsid w:val="00810CEF"/>
    <w:rsid w:val="0081208D"/>
    <w:rsid w:val="0081235F"/>
    <w:rsid w:val="00842A13"/>
    <w:rsid w:val="00855C1C"/>
    <w:rsid w:val="008B27A5"/>
    <w:rsid w:val="008B2CC1"/>
    <w:rsid w:val="008E7930"/>
    <w:rsid w:val="0090731E"/>
    <w:rsid w:val="00961453"/>
    <w:rsid w:val="00966A22"/>
    <w:rsid w:val="00974CD6"/>
    <w:rsid w:val="009D30E6"/>
    <w:rsid w:val="009D70F8"/>
    <w:rsid w:val="009E3F6F"/>
    <w:rsid w:val="009F499F"/>
    <w:rsid w:val="00A02292"/>
    <w:rsid w:val="00A10129"/>
    <w:rsid w:val="00A23884"/>
    <w:rsid w:val="00A84AF8"/>
    <w:rsid w:val="00AC0AE4"/>
    <w:rsid w:val="00AD61DB"/>
    <w:rsid w:val="00AE6E69"/>
    <w:rsid w:val="00B3185B"/>
    <w:rsid w:val="00B466E8"/>
    <w:rsid w:val="00B656A8"/>
    <w:rsid w:val="00B87BCF"/>
    <w:rsid w:val="00BA62D4"/>
    <w:rsid w:val="00C13424"/>
    <w:rsid w:val="00C40E15"/>
    <w:rsid w:val="00C570EE"/>
    <w:rsid w:val="00C664C8"/>
    <w:rsid w:val="00C76A79"/>
    <w:rsid w:val="00C84878"/>
    <w:rsid w:val="00CA15F5"/>
    <w:rsid w:val="00CF0460"/>
    <w:rsid w:val="00D45252"/>
    <w:rsid w:val="00D71B4D"/>
    <w:rsid w:val="00D75C1E"/>
    <w:rsid w:val="00D8624D"/>
    <w:rsid w:val="00D93D55"/>
    <w:rsid w:val="00DB0349"/>
    <w:rsid w:val="00DB3ACD"/>
    <w:rsid w:val="00DD6A16"/>
    <w:rsid w:val="00E0091A"/>
    <w:rsid w:val="00E203AA"/>
    <w:rsid w:val="00E31E13"/>
    <w:rsid w:val="00E40FBF"/>
    <w:rsid w:val="00E527A5"/>
    <w:rsid w:val="00E76456"/>
    <w:rsid w:val="00EC5CAA"/>
    <w:rsid w:val="00EE0EF3"/>
    <w:rsid w:val="00EE71CB"/>
    <w:rsid w:val="00EF7335"/>
    <w:rsid w:val="00F16975"/>
    <w:rsid w:val="00F66152"/>
    <w:rsid w:val="00F72692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  <w15:docId w15:val="{09E01B0B-8224-4C2C-AA32-CC9F41A8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E40FBF"/>
    <w:pPr>
      <w:spacing w:before="720"/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Heading1Char">
    <w:name w:val="Heading 1 Char"/>
    <w:basedOn w:val="DefaultParagraphFont"/>
    <w:link w:val="Heading1"/>
    <w:rsid w:val="00E31E13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styleId="Hyperlink">
    <w:name w:val="Hyperlink"/>
    <w:basedOn w:val="DefaultParagraphFont"/>
    <w:semiHidden/>
    <w:unhideWhenUsed/>
    <w:rsid w:val="00676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Small%20Reports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6035-8EFD-4816-A36D-1937016E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Reports (F)</Template>
  <TotalTime>2</TotalTime>
  <Pages>2</Pages>
  <Words>440</Words>
  <Characters>2886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WO/CF/43/1   P/A/58/1   P/EC/62/1   B/A/52/1   B/EC/68/1   N/A/42/1   LO/A/42/1   IPC/A/43/1   PCT/54/1   VA/A/35/1   WCT/A/22/1   WPPT/A/22/1   PLT/A/21/1   STLT/15/1</vt:lpstr>
    </vt:vector>
  </TitlesOfParts>
  <Company>WIPO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WO/CF/43/1   P/A/58/1   P/EC/62/1   B/A/52/1   B/EC/68/1   N/A/42/1   LO/A/42/1   IPC/A/43/1   PCT/54/1   VA/A/35/1   WCT/A/22/1   WPPT/A/22/1   PLT/A/21/1   STLT/15/1</dc:title>
  <dc:creator>OLIVIÉ Karen</dc:creator>
  <cp:keywords>PUBLIC</cp:keywords>
  <cp:lastModifiedBy>TURNER Elaine</cp:lastModifiedBy>
  <cp:revision>5</cp:revision>
  <cp:lastPrinted>2022-08-19T10:28:00Z</cp:lastPrinted>
  <dcterms:created xsi:type="dcterms:W3CDTF">2022-08-19T10:24:00Z</dcterms:created>
  <dcterms:modified xsi:type="dcterms:W3CDTF">2022-08-19T10:28:00Z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