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C9F" w14:textId="77777777" w:rsidR="008B2CC1" w:rsidRPr="00AD68E2" w:rsidRDefault="00DB0349" w:rsidP="00AD68E2">
      <w:pPr>
        <w:spacing w:after="120"/>
        <w:jc w:val="right"/>
        <w:rPr>
          <w:lang w:val="fr-FR"/>
        </w:rPr>
      </w:pPr>
      <w:r w:rsidRPr="00AD68E2">
        <w:rPr>
          <w:noProof/>
          <w:lang w:val="fr-FR" w:eastAsia="fr-CH"/>
        </w:rPr>
        <w:drawing>
          <wp:inline distT="0" distB="0" distL="0" distR="0" wp14:anchorId="33BA8A35" wp14:editId="1654D711">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2">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AD68E2">
        <w:rPr>
          <w:rFonts w:ascii="Arial Black" w:hAnsi="Arial Black"/>
          <w:caps/>
          <w:noProof/>
          <w:sz w:val="15"/>
          <w:szCs w:val="15"/>
          <w:lang w:val="fr-FR" w:eastAsia="fr-CH"/>
        </w:rPr>
        <mc:AlternateContent>
          <mc:Choice Requires="wps">
            <w:drawing>
              <wp:inline distT="0" distB="0" distL="0" distR="0" wp14:anchorId="4FCB6969" wp14:editId="4997D0D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29C0A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91B3AC5" w14:textId="04F5948E" w:rsidR="008B2CC1" w:rsidRPr="00AD68E2" w:rsidRDefault="00166201" w:rsidP="00AD68E2">
      <w:pPr>
        <w:jc w:val="right"/>
        <w:rPr>
          <w:rFonts w:ascii="Arial Black" w:hAnsi="Arial Black"/>
          <w:caps/>
          <w:sz w:val="15"/>
          <w:szCs w:val="15"/>
          <w:lang w:val="fr-FR"/>
        </w:rPr>
      </w:pPr>
      <w:r w:rsidRPr="00AD68E2">
        <w:rPr>
          <w:rFonts w:ascii="Arial Black" w:hAnsi="Arial Black"/>
          <w:caps/>
          <w:sz w:val="15"/>
          <w:szCs w:val="15"/>
          <w:lang w:val="fr-FR"/>
        </w:rPr>
        <w:t>MVT/A/</w:t>
      </w:r>
      <w:r w:rsidR="007B1106" w:rsidRPr="00AD68E2">
        <w:rPr>
          <w:rFonts w:ascii="Arial Black" w:hAnsi="Arial Black"/>
          <w:caps/>
          <w:sz w:val="15"/>
          <w:szCs w:val="15"/>
          <w:lang w:val="fr-FR"/>
        </w:rPr>
        <w:t>1</w:t>
      </w:r>
      <w:r w:rsidR="0078475B" w:rsidRPr="00AD68E2">
        <w:rPr>
          <w:rFonts w:ascii="Arial Black" w:hAnsi="Arial Black"/>
          <w:caps/>
          <w:sz w:val="15"/>
          <w:szCs w:val="15"/>
          <w:lang w:val="fr-FR"/>
        </w:rPr>
        <w:t>1</w:t>
      </w:r>
      <w:r w:rsidRPr="00AD68E2">
        <w:rPr>
          <w:rFonts w:ascii="Arial Black" w:hAnsi="Arial Black"/>
          <w:caps/>
          <w:sz w:val="15"/>
          <w:szCs w:val="15"/>
          <w:lang w:val="fr-FR"/>
        </w:rPr>
        <w:t>/</w:t>
      </w:r>
      <w:bookmarkStart w:id="0" w:name="Code"/>
      <w:bookmarkEnd w:id="0"/>
      <w:r w:rsidR="000B7787" w:rsidRPr="00AD68E2">
        <w:rPr>
          <w:rFonts w:ascii="Arial Black" w:hAnsi="Arial Black"/>
          <w:caps/>
          <w:sz w:val="15"/>
          <w:szCs w:val="15"/>
          <w:lang w:val="fr-FR"/>
        </w:rPr>
        <w:t>INF/1</w:t>
      </w:r>
    </w:p>
    <w:p w14:paraId="04AA7B73" w14:textId="3F05D995" w:rsidR="008B2CC1" w:rsidRPr="00AD68E2" w:rsidRDefault="00DB0349" w:rsidP="00AD68E2">
      <w:pPr>
        <w:jc w:val="right"/>
        <w:rPr>
          <w:rFonts w:ascii="Arial Black" w:hAnsi="Arial Black"/>
          <w:caps/>
          <w:sz w:val="15"/>
          <w:szCs w:val="15"/>
          <w:lang w:val="fr-FR"/>
        </w:rPr>
      </w:pPr>
      <w:r w:rsidRPr="00AD68E2">
        <w:rPr>
          <w:rFonts w:ascii="Arial Black" w:hAnsi="Arial Black"/>
          <w:caps/>
          <w:sz w:val="15"/>
          <w:szCs w:val="15"/>
          <w:lang w:val="fr-FR"/>
        </w:rPr>
        <w:t>Original</w:t>
      </w:r>
      <w:r w:rsidR="008B568F" w:rsidRPr="00AD68E2">
        <w:rPr>
          <w:rFonts w:ascii="Arial Black" w:hAnsi="Arial Black"/>
          <w:caps/>
          <w:sz w:val="15"/>
          <w:szCs w:val="15"/>
          <w:lang w:val="fr-FR"/>
        </w:rPr>
        <w:t> :</w:t>
      </w:r>
      <w:r w:rsidRPr="00AD68E2">
        <w:rPr>
          <w:rFonts w:ascii="Arial Black" w:hAnsi="Arial Black"/>
          <w:caps/>
          <w:sz w:val="15"/>
          <w:szCs w:val="15"/>
          <w:lang w:val="fr-FR"/>
        </w:rPr>
        <w:t xml:space="preserve"> </w:t>
      </w:r>
      <w:bookmarkStart w:id="1" w:name="Original"/>
      <w:r w:rsidR="000B7787" w:rsidRPr="00AD68E2">
        <w:rPr>
          <w:rFonts w:ascii="Arial Black" w:hAnsi="Arial Black"/>
          <w:caps/>
          <w:sz w:val="15"/>
          <w:szCs w:val="15"/>
          <w:lang w:val="fr-FR"/>
        </w:rPr>
        <w:t>anglais</w:t>
      </w:r>
    </w:p>
    <w:bookmarkEnd w:id="1"/>
    <w:p w14:paraId="1B4EA320" w14:textId="61C76909" w:rsidR="008B2CC1" w:rsidRPr="00AD68E2" w:rsidRDefault="00274E1D" w:rsidP="00AD68E2">
      <w:pPr>
        <w:spacing w:after="1200"/>
        <w:jc w:val="right"/>
        <w:rPr>
          <w:rFonts w:ascii="Arial Black" w:hAnsi="Arial Black"/>
          <w:caps/>
          <w:sz w:val="15"/>
          <w:szCs w:val="15"/>
          <w:lang w:val="fr-FR"/>
        </w:rPr>
      </w:pPr>
      <w:r w:rsidRPr="00AD68E2">
        <w:rPr>
          <w:rFonts w:ascii="Arial Black" w:hAnsi="Arial Black"/>
          <w:caps/>
          <w:sz w:val="15"/>
          <w:szCs w:val="15"/>
          <w:lang w:val="fr-FR"/>
        </w:rPr>
        <w:t>DATE</w:t>
      </w:r>
      <w:r w:rsidR="008B568F" w:rsidRPr="00AD68E2">
        <w:rPr>
          <w:rFonts w:ascii="Arial Black" w:hAnsi="Arial Black"/>
          <w:caps/>
          <w:sz w:val="15"/>
          <w:szCs w:val="15"/>
          <w:lang w:val="fr-FR"/>
        </w:rPr>
        <w:t> :</w:t>
      </w:r>
      <w:r w:rsidR="00DB0349" w:rsidRPr="00AD68E2">
        <w:rPr>
          <w:rFonts w:ascii="Arial Black" w:hAnsi="Arial Black"/>
          <w:caps/>
          <w:sz w:val="15"/>
          <w:szCs w:val="15"/>
          <w:lang w:val="fr-FR"/>
        </w:rPr>
        <w:t xml:space="preserve"> </w:t>
      </w:r>
      <w:bookmarkStart w:id="2" w:name="Date"/>
      <w:r w:rsidR="000B7787" w:rsidRPr="00AD68E2">
        <w:rPr>
          <w:rFonts w:ascii="Arial Black" w:hAnsi="Arial Black"/>
          <w:caps/>
          <w:sz w:val="15"/>
          <w:szCs w:val="15"/>
          <w:lang w:val="fr-FR"/>
        </w:rPr>
        <w:t>5 mai 2026</w:t>
      </w:r>
    </w:p>
    <w:bookmarkEnd w:id="2"/>
    <w:p w14:paraId="32D4CCE1" w14:textId="5C1326FF" w:rsidR="00C40E15" w:rsidRPr="00AD68E2" w:rsidRDefault="00166201" w:rsidP="00AD68E2">
      <w:pPr>
        <w:spacing w:after="600"/>
        <w:rPr>
          <w:b/>
          <w:sz w:val="28"/>
          <w:szCs w:val="28"/>
          <w:lang w:val="fr-FR"/>
        </w:rPr>
      </w:pPr>
      <w:r w:rsidRPr="00AD68E2">
        <w:rPr>
          <w:b/>
          <w:sz w:val="28"/>
          <w:lang w:val="fr-FR"/>
        </w:rPr>
        <w:t>Traité de Marrakech visant à faciliter l</w:t>
      </w:r>
      <w:r w:rsidR="008B568F" w:rsidRPr="00AD68E2">
        <w:rPr>
          <w:b/>
          <w:sz w:val="28"/>
          <w:lang w:val="fr-FR"/>
        </w:rPr>
        <w:t>’</w:t>
      </w:r>
      <w:r w:rsidRPr="00AD68E2">
        <w:rPr>
          <w:b/>
          <w:sz w:val="28"/>
          <w:lang w:val="fr-FR"/>
        </w:rPr>
        <w:t>accès des aveugles, des déficients visuels et des personnes ayant d</w:t>
      </w:r>
      <w:r w:rsidR="008B568F" w:rsidRPr="00AD68E2">
        <w:rPr>
          <w:b/>
          <w:sz w:val="28"/>
          <w:lang w:val="fr-FR"/>
        </w:rPr>
        <w:t>’</w:t>
      </w:r>
      <w:r w:rsidRPr="00AD68E2">
        <w:rPr>
          <w:b/>
          <w:sz w:val="28"/>
          <w:lang w:val="fr-FR"/>
        </w:rPr>
        <w:t>autres difficultés de lecture des textes imprimés aux œuvres publiées</w:t>
      </w:r>
    </w:p>
    <w:p w14:paraId="28C4ADCE" w14:textId="77777777" w:rsidR="003845C1" w:rsidRPr="00AD68E2" w:rsidRDefault="00C40E15" w:rsidP="00AD68E2">
      <w:pPr>
        <w:spacing w:after="720"/>
        <w:rPr>
          <w:b/>
          <w:sz w:val="28"/>
          <w:szCs w:val="28"/>
          <w:lang w:val="fr-FR"/>
        </w:rPr>
      </w:pPr>
      <w:r w:rsidRPr="00AD68E2">
        <w:rPr>
          <w:b/>
          <w:sz w:val="28"/>
          <w:szCs w:val="28"/>
          <w:lang w:val="fr-FR"/>
        </w:rPr>
        <w:t>Assemblée</w:t>
      </w:r>
    </w:p>
    <w:p w14:paraId="1C4C780D" w14:textId="4FC0161D" w:rsidR="008B2CC1" w:rsidRPr="00AD68E2" w:rsidRDefault="0078475B" w:rsidP="00AD68E2">
      <w:pPr>
        <w:rPr>
          <w:b/>
          <w:sz w:val="24"/>
          <w:szCs w:val="24"/>
          <w:lang w:val="fr-FR"/>
        </w:rPr>
      </w:pPr>
      <w:r w:rsidRPr="00AD68E2">
        <w:rPr>
          <w:b/>
          <w:bCs/>
          <w:iCs/>
          <w:sz w:val="24"/>
          <w:lang w:val="fr-FR"/>
        </w:rPr>
        <w:t>Onz</w:t>
      </w:r>
      <w:r w:rsidR="008B568F" w:rsidRPr="00AD68E2">
        <w:rPr>
          <w:b/>
          <w:bCs/>
          <w:iCs/>
          <w:sz w:val="24"/>
          <w:lang w:val="fr-FR"/>
        </w:rPr>
        <w:t>ième session</w:t>
      </w:r>
      <w:r w:rsidR="008C3875" w:rsidRPr="00AD68E2">
        <w:rPr>
          <w:b/>
          <w:bCs/>
          <w:iCs/>
          <w:sz w:val="24"/>
          <w:lang w:val="fr-FR"/>
        </w:rPr>
        <w:t xml:space="preserve"> (</w:t>
      </w:r>
      <w:r w:rsidR="007B1106" w:rsidRPr="00AD68E2">
        <w:rPr>
          <w:b/>
          <w:bCs/>
          <w:iCs/>
          <w:sz w:val="24"/>
          <w:lang w:val="fr-FR"/>
        </w:rPr>
        <w:t>1</w:t>
      </w:r>
      <w:r w:rsidRPr="00AD68E2">
        <w:rPr>
          <w:b/>
          <w:bCs/>
          <w:iCs/>
          <w:sz w:val="24"/>
          <w:lang w:val="fr-FR"/>
        </w:rPr>
        <w:t>1</w:t>
      </w:r>
      <w:r w:rsidR="008C3875" w:rsidRPr="00AD68E2">
        <w:rPr>
          <w:b/>
          <w:bCs/>
          <w:iCs/>
          <w:sz w:val="24"/>
          <w:vertAlign w:val="superscript"/>
          <w:lang w:val="fr-FR"/>
        </w:rPr>
        <w:t>e</w:t>
      </w:r>
      <w:r w:rsidR="008C3875" w:rsidRPr="00AD68E2">
        <w:rPr>
          <w:b/>
          <w:bCs/>
          <w:iCs/>
          <w:sz w:val="24"/>
          <w:lang w:val="fr-FR"/>
        </w:rPr>
        <w:t xml:space="preserve"> session ordinaire</w:t>
      </w:r>
      <w:r w:rsidR="00166201" w:rsidRPr="00AD68E2">
        <w:rPr>
          <w:b/>
          <w:bCs/>
          <w:iCs/>
          <w:sz w:val="24"/>
          <w:lang w:val="fr-FR"/>
        </w:rPr>
        <w:t>)</w:t>
      </w:r>
    </w:p>
    <w:p w14:paraId="3CA657C0" w14:textId="2D563E6F" w:rsidR="008B2CC1" w:rsidRPr="00AD68E2" w:rsidRDefault="00166201" w:rsidP="00AD68E2">
      <w:pPr>
        <w:spacing w:after="720"/>
        <w:rPr>
          <w:b/>
          <w:sz w:val="24"/>
          <w:szCs w:val="24"/>
          <w:lang w:val="fr-FR"/>
        </w:rPr>
      </w:pPr>
      <w:r w:rsidRPr="00AD68E2">
        <w:rPr>
          <w:b/>
          <w:sz w:val="24"/>
          <w:lang w:val="fr-FR"/>
        </w:rPr>
        <w:t xml:space="preserve">Genève, </w:t>
      </w:r>
      <w:r w:rsidR="0078475B" w:rsidRPr="00AD68E2">
        <w:rPr>
          <w:b/>
          <w:sz w:val="24"/>
          <w:lang w:val="fr-FR"/>
        </w:rPr>
        <w:t>7</w:t>
      </w:r>
      <w:r w:rsidR="008C3875" w:rsidRPr="00AD68E2">
        <w:rPr>
          <w:b/>
          <w:sz w:val="24"/>
          <w:szCs w:val="24"/>
          <w:lang w:val="fr-FR"/>
        </w:rPr>
        <w:t xml:space="preserve"> – 1</w:t>
      </w:r>
      <w:r w:rsidR="008B568F" w:rsidRPr="00AD68E2">
        <w:rPr>
          <w:b/>
          <w:sz w:val="24"/>
          <w:szCs w:val="24"/>
          <w:lang w:val="fr-FR"/>
        </w:rPr>
        <w:t>5 juillet 20</w:t>
      </w:r>
      <w:r w:rsidR="008C3875" w:rsidRPr="00AD68E2">
        <w:rPr>
          <w:b/>
          <w:sz w:val="24"/>
          <w:szCs w:val="24"/>
          <w:lang w:val="fr-FR"/>
        </w:rPr>
        <w:t>2</w:t>
      </w:r>
      <w:r w:rsidR="0078475B" w:rsidRPr="00AD68E2">
        <w:rPr>
          <w:b/>
          <w:sz w:val="24"/>
          <w:szCs w:val="24"/>
          <w:lang w:val="fr-FR"/>
        </w:rPr>
        <w:t>6</w:t>
      </w:r>
    </w:p>
    <w:p w14:paraId="0A489D7E" w14:textId="77777777" w:rsidR="000B7787" w:rsidRPr="00AD68E2" w:rsidRDefault="000B7787" w:rsidP="00AD68E2">
      <w:pPr>
        <w:spacing w:after="360"/>
        <w:rPr>
          <w:caps/>
          <w:sz w:val="24"/>
          <w:szCs w:val="24"/>
          <w:lang w:val="fr-FR"/>
        </w:rPr>
      </w:pPr>
      <w:bookmarkStart w:id="3" w:name="TitleOfDoc"/>
      <w:r w:rsidRPr="00AD68E2">
        <w:rPr>
          <w:caps/>
          <w:sz w:val="24"/>
          <w:lang w:val="fr-FR"/>
        </w:rPr>
        <w:t>Rapport du Consortium pour des livres accessibles</w:t>
      </w:r>
    </w:p>
    <w:p w14:paraId="1ECEB0FC" w14:textId="5C981829" w:rsidR="000B7787" w:rsidRPr="00AD68E2" w:rsidRDefault="000B7787" w:rsidP="00AD68E2">
      <w:pPr>
        <w:spacing w:after="960"/>
        <w:rPr>
          <w:i/>
          <w:lang w:val="fr-FR"/>
        </w:rPr>
      </w:pPr>
      <w:bookmarkStart w:id="4" w:name="Prepared"/>
      <w:bookmarkEnd w:id="3"/>
      <w:r w:rsidRPr="00AD68E2">
        <w:rPr>
          <w:i/>
          <w:lang w:val="fr-FR"/>
        </w:rPr>
        <w:t>Document d</w:t>
      </w:r>
      <w:r w:rsidR="008B568F" w:rsidRPr="00AD68E2">
        <w:rPr>
          <w:i/>
          <w:lang w:val="fr-FR"/>
        </w:rPr>
        <w:t>’</w:t>
      </w:r>
      <w:r w:rsidRPr="00AD68E2">
        <w:rPr>
          <w:i/>
          <w:lang w:val="fr-FR"/>
        </w:rPr>
        <w:t>information établi par le Secrétariat</w:t>
      </w:r>
    </w:p>
    <w:bookmarkEnd w:id="4"/>
    <w:p w14:paraId="7A686E96" w14:textId="77777777" w:rsidR="000B7787" w:rsidRPr="00AD68E2" w:rsidRDefault="000B7787" w:rsidP="00AD68E2">
      <w:pPr>
        <w:rPr>
          <w:lang w:val="fr-FR"/>
        </w:rPr>
      </w:pPr>
      <w:r w:rsidRPr="00AD68E2">
        <w:rPr>
          <w:lang w:val="fr-FR"/>
        </w:rPr>
        <w:br w:type="page"/>
      </w:r>
    </w:p>
    <w:p w14:paraId="136775CB" w14:textId="77777777" w:rsidR="000B7787" w:rsidRPr="00AD68E2" w:rsidRDefault="000B7787" w:rsidP="00AD68E2">
      <w:pPr>
        <w:pStyle w:val="Heading1"/>
      </w:pPr>
      <w:r w:rsidRPr="00AD68E2">
        <w:lastRenderedPageBreak/>
        <w:t>Introduction</w:t>
      </w:r>
    </w:p>
    <w:p w14:paraId="7E8A01EC" w14:textId="655E4BA1" w:rsidR="008B568F" w:rsidRPr="00AD68E2" w:rsidRDefault="000B7787" w:rsidP="00AD68E2">
      <w:pPr>
        <w:pStyle w:val="ONUMFS"/>
        <w:rPr>
          <w:lang w:val="fr-FR"/>
        </w:rPr>
      </w:pPr>
      <w:r w:rsidRPr="00AD68E2">
        <w:rPr>
          <w:lang w:val="fr-FR"/>
        </w:rPr>
        <w:t xml:space="preserve">Le </w:t>
      </w:r>
      <w:hyperlink r:id="rId13">
        <w:r w:rsidRPr="00AD68E2">
          <w:rPr>
            <w:rStyle w:val="Hyperlink"/>
            <w:lang w:val="fr-FR"/>
          </w:rPr>
          <w:t>Consortium pour des livres accessibles</w:t>
        </w:r>
      </w:hyperlink>
      <w:r w:rsidRPr="00AD68E2">
        <w:rPr>
          <w:lang w:val="fr-FR"/>
        </w:rPr>
        <w:t xml:space="preserve"> (ABC) a été lancé au siège de l</w:t>
      </w:r>
      <w:r w:rsidR="008B568F" w:rsidRPr="00AD68E2">
        <w:rPr>
          <w:lang w:val="fr-FR"/>
        </w:rPr>
        <w:t>’</w:t>
      </w:r>
      <w:r w:rsidRPr="00AD68E2">
        <w:rPr>
          <w:lang w:val="fr-FR"/>
        </w:rPr>
        <w:t xml:space="preserve">Organisation Mondiale de la Propriété Intellectuelle (OMPI) en </w:t>
      </w:r>
      <w:r w:rsidR="008B568F" w:rsidRPr="00AD68E2">
        <w:rPr>
          <w:lang w:val="fr-FR"/>
        </w:rPr>
        <w:t>juin 20</w:t>
      </w:r>
      <w:r w:rsidRPr="00AD68E2">
        <w:rPr>
          <w:lang w:val="fr-FR"/>
        </w:rPr>
        <w:t>14.  L</w:t>
      </w:r>
      <w:r w:rsidR="008B568F" w:rsidRPr="00AD68E2">
        <w:rPr>
          <w:lang w:val="fr-FR"/>
        </w:rPr>
        <w:t>’</w:t>
      </w:r>
      <w:r w:rsidRPr="00AD68E2">
        <w:rPr>
          <w:lang w:val="fr-FR"/>
        </w:rPr>
        <w:t>ABC est un partenariat public</w:t>
      </w:r>
      <w:r w:rsidR="00AD68E2">
        <w:rPr>
          <w:lang w:val="fr-FR"/>
        </w:rPr>
        <w:noBreakHyphen/>
      </w:r>
      <w:r w:rsidRPr="00AD68E2">
        <w:rPr>
          <w:lang w:val="fr-FR"/>
        </w:rPr>
        <w:t xml:space="preserve">privé qui vise à mettre concrètement en œuvre les objectifs du </w:t>
      </w:r>
      <w:hyperlink r:id="rId14">
        <w:r w:rsidRPr="00AD68E2">
          <w:rPr>
            <w:rStyle w:val="Hyperlink"/>
            <w:lang w:val="fr-FR"/>
          </w:rPr>
          <w:t>Traité de Marrakech visant à faciliter l</w:t>
        </w:r>
        <w:r w:rsidR="008B568F" w:rsidRPr="00AD68E2">
          <w:rPr>
            <w:rStyle w:val="Hyperlink"/>
            <w:lang w:val="fr-FR"/>
          </w:rPr>
          <w:t>’</w:t>
        </w:r>
        <w:r w:rsidRPr="00AD68E2">
          <w:rPr>
            <w:rStyle w:val="Hyperlink"/>
            <w:lang w:val="fr-FR"/>
          </w:rPr>
          <w:t>accès des aveugles, des déficients visuels et des personnes ayant d</w:t>
        </w:r>
        <w:r w:rsidR="008B568F" w:rsidRPr="00AD68E2">
          <w:rPr>
            <w:rStyle w:val="Hyperlink"/>
            <w:lang w:val="fr-FR"/>
          </w:rPr>
          <w:t>’</w:t>
        </w:r>
        <w:r w:rsidRPr="00AD68E2">
          <w:rPr>
            <w:rStyle w:val="Hyperlink"/>
            <w:lang w:val="fr-FR"/>
          </w:rPr>
          <w:t>autres difficultés de lecture des textes imprimés aux œuvres publiées</w:t>
        </w:r>
      </w:hyperlink>
      <w:r w:rsidRPr="00AD68E2">
        <w:rPr>
          <w:lang w:val="fr-FR"/>
        </w:rPr>
        <w:t xml:space="preserve"> (ci</w:t>
      </w:r>
      <w:r w:rsidR="00AD68E2">
        <w:rPr>
          <w:lang w:val="fr-FR"/>
        </w:rPr>
        <w:noBreakHyphen/>
      </w:r>
      <w:r w:rsidRPr="00AD68E2">
        <w:rPr>
          <w:lang w:val="fr-FR"/>
        </w:rPr>
        <w:t>après dénommé “Traité de Marrakech”).  L</w:t>
      </w:r>
      <w:r w:rsidR="008B568F" w:rsidRPr="00AD68E2">
        <w:rPr>
          <w:lang w:val="fr-FR"/>
        </w:rPr>
        <w:t>’</w:t>
      </w:r>
      <w:r w:rsidRPr="00AD68E2">
        <w:rPr>
          <w:lang w:val="fr-FR"/>
        </w:rPr>
        <w:t>ABC n</w:t>
      </w:r>
      <w:r w:rsidR="008B568F" w:rsidRPr="00AD68E2">
        <w:rPr>
          <w:lang w:val="fr-FR"/>
        </w:rPr>
        <w:t>’</w:t>
      </w:r>
      <w:r w:rsidRPr="00AD68E2">
        <w:rPr>
          <w:lang w:val="fr-FR"/>
        </w:rPr>
        <w:t>a pas de personnalité morale prop</w:t>
      </w:r>
      <w:r w:rsidR="00AD68E2" w:rsidRPr="00AD68E2">
        <w:rPr>
          <w:lang w:val="fr-FR"/>
        </w:rPr>
        <w:t>re.  Il</w:t>
      </w:r>
      <w:r w:rsidRPr="00AD68E2">
        <w:rPr>
          <w:lang w:val="fr-FR"/>
        </w:rPr>
        <w:t xml:space="preserve"> s</w:t>
      </w:r>
      <w:r w:rsidR="008B568F" w:rsidRPr="00AD68E2">
        <w:rPr>
          <w:lang w:val="fr-FR"/>
        </w:rPr>
        <w:t>’</w:t>
      </w:r>
      <w:r w:rsidRPr="00AD68E2">
        <w:rPr>
          <w:lang w:val="fr-FR"/>
        </w:rPr>
        <w:t>agit d</w:t>
      </w:r>
      <w:r w:rsidR="008B568F" w:rsidRPr="00AD68E2">
        <w:rPr>
          <w:lang w:val="fr-FR"/>
        </w:rPr>
        <w:t>’</w:t>
      </w:r>
      <w:r w:rsidRPr="00AD68E2">
        <w:rPr>
          <w:lang w:val="fr-FR"/>
        </w:rPr>
        <w:t>une alliance de parties prenantes dirigée par l</w:t>
      </w:r>
      <w:r w:rsidR="008B568F" w:rsidRPr="00AD68E2">
        <w:rPr>
          <w:lang w:val="fr-FR"/>
        </w:rPr>
        <w:t>’</w:t>
      </w:r>
      <w:r w:rsidRPr="00AD68E2">
        <w:rPr>
          <w:lang w:val="fr-FR"/>
        </w:rPr>
        <w:t>O</w:t>
      </w:r>
      <w:r w:rsidR="00AD68E2" w:rsidRPr="00AD68E2">
        <w:rPr>
          <w:lang w:val="fr-FR"/>
        </w:rPr>
        <w:t>MPI.  Le</w:t>
      </w:r>
      <w:r w:rsidRPr="00AD68E2">
        <w:rPr>
          <w:lang w:val="fr-FR"/>
        </w:rPr>
        <w:t xml:space="preserve"> Conseil consultatif du Consortium est chargé d</w:t>
      </w:r>
      <w:r w:rsidR="008B568F" w:rsidRPr="00AD68E2">
        <w:rPr>
          <w:lang w:val="fr-FR"/>
        </w:rPr>
        <w:t>’</w:t>
      </w:r>
      <w:r w:rsidRPr="00AD68E2">
        <w:rPr>
          <w:lang w:val="fr-FR"/>
        </w:rPr>
        <w:t>apporter des compétences techniques au Secrétariat de l</w:t>
      </w:r>
      <w:r w:rsidR="008B568F" w:rsidRPr="00AD68E2">
        <w:rPr>
          <w:lang w:val="fr-FR"/>
        </w:rPr>
        <w:t>’</w:t>
      </w:r>
      <w:r w:rsidRPr="00AD68E2">
        <w:rPr>
          <w:lang w:val="fr-FR"/>
        </w:rPr>
        <w:t>ABC et de favoriser la communication avec les parties prenantes.</w:t>
      </w:r>
    </w:p>
    <w:p w14:paraId="49C47311" w14:textId="49ECA209" w:rsidR="000B7787" w:rsidRPr="00AD68E2" w:rsidRDefault="000B7787" w:rsidP="00AD68E2">
      <w:pPr>
        <w:pStyle w:val="ONUMFS"/>
        <w:rPr>
          <w:lang w:val="fr-FR"/>
        </w:rPr>
      </w:pPr>
      <w:r w:rsidRPr="00AD68E2">
        <w:rPr>
          <w:lang w:val="fr-FR"/>
        </w:rPr>
        <w:t>L</w:t>
      </w:r>
      <w:r w:rsidR="008B568F" w:rsidRPr="00AD68E2">
        <w:rPr>
          <w:lang w:val="fr-FR"/>
        </w:rPr>
        <w:t>’</w:t>
      </w:r>
      <w:r w:rsidRPr="00AD68E2">
        <w:rPr>
          <w:lang w:val="fr-FR"/>
        </w:rPr>
        <w:t>ABC a pour but d</w:t>
      </w:r>
      <w:r w:rsidR="008B568F" w:rsidRPr="00AD68E2">
        <w:rPr>
          <w:lang w:val="fr-FR"/>
        </w:rPr>
        <w:t>’</w:t>
      </w:r>
      <w:r w:rsidRPr="00AD68E2">
        <w:rPr>
          <w:lang w:val="fr-FR"/>
        </w:rPr>
        <w:t>accroître le nombre de livres en format accessible et d</w:t>
      </w:r>
      <w:r w:rsidR="008B568F" w:rsidRPr="00AD68E2">
        <w:rPr>
          <w:lang w:val="fr-FR"/>
        </w:rPr>
        <w:t>’</w:t>
      </w:r>
      <w:r w:rsidRPr="00AD68E2">
        <w:rPr>
          <w:lang w:val="fr-FR"/>
        </w:rPr>
        <w:t>assurer leur distribution aux personnes qui, dans le monde entier, sont aveugles, malvoyantes, dyslexiques ou ont un handicap moteur compromettant leur aptitude à lire des textes imprimés (c</w:t>
      </w:r>
      <w:r w:rsidR="008B568F" w:rsidRPr="00AD68E2">
        <w:rPr>
          <w:lang w:val="fr-FR"/>
        </w:rPr>
        <w:t>’</w:t>
      </w:r>
      <w:r w:rsidRPr="00AD68E2">
        <w:rPr>
          <w:lang w:val="fr-FR"/>
        </w:rPr>
        <w:t>est</w:t>
      </w:r>
      <w:r w:rsidR="00AD68E2">
        <w:rPr>
          <w:lang w:val="fr-FR"/>
        </w:rPr>
        <w:noBreakHyphen/>
      </w:r>
      <w:r w:rsidRPr="00AD68E2">
        <w:rPr>
          <w:lang w:val="fr-FR"/>
        </w:rPr>
        <w:t>à</w:t>
      </w:r>
      <w:r w:rsidR="00AD68E2">
        <w:rPr>
          <w:lang w:val="fr-FR"/>
        </w:rPr>
        <w:noBreakHyphen/>
      </w:r>
      <w:r w:rsidRPr="00AD68E2">
        <w:rPr>
          <w:lang w:val="fr-FR"/>
        </w:rPr>
        <w:t>dire les “personnes ayant des difficultés de lecture des textes imprimés”).  Le présent “Rapport du Consortium pour des livres accessibles” est établi dans le cadre des assemblées des États membres de l</w:t>
      </w:r>
      <w:r w:rsidR="008B568F" w:rsidRPr="00AD68E2">
        <w:rPr>
          <w:lang w:val="fr-FR"/>
        </w:rPr>
        <w:t>’</w:t>
      </w:r>
      <w:r w:rsidRPr="00AD68E2">
        <w:rPr>
          <w:lang w:val="fr-FR"/>
        </w:rPr>
        <w:t>OMPI.</w:t>
      </w:r>
    </w:p>
    <w:p w14:paraId="107F36C3" w14:textId="113CF731" w:rsidR="000B7787" w:rsidRPr="00AD68E2" w:rsidRDefault="000B7787" w:rsidP="00AD68E2">
      <w:pPr>
        <w:pStyle w:val="Heading2"/>
      </w:pPr>
      <w:r w:rsidRPr="00AD68E2">
        <w:t>Dixième anniversaire de l</w:t>
      </w:r>
      <w:r w:rsidR="008B568F" w:rsidRPr="00AD68E2">
        <w:t>’</w:t>
      </w:r>
      <w:r w:rsidRPr="00AD68E2">
        <w:t>entrée en vigueur du Traité de Marrakech</w:t>
      </w:r>
    </w:p>
    <w:p w14:paraId="27C1E2D4" w14:textId="576AF77C" w:rsidR="008B568F" w:rsidRPr="00AD68E2" w:rsidRDefault="000B7787" w:rsidP="00AD68E2">
      <w:pPr>
        <w:pStyle w:val="ONUMFS"/>
        <w:rPr>
          <w:lang w:val="fr-FR"/>
        </w:rPr>
      </w:pPr>
      <w:r w:rsidRPr="00AD68E2">
        <w:rPr>
          <w:lang w:val="fr-FR"/>
        </w:rPr>
        <w:t>Cette année marque le dixième anniversaire de l</w:t>
      </w:r>
      <w:r w:rsidR="008B568F" w:rsidRPr="00AD68E2">
        <w:rPr>
          <w:lang w:val="fr-FR"/>
        </w:rPr>
        <w:t>’</w:t>
      </w:r>
      <w:r w:rsidRPr="00AD68E2">
        <w:rPr>
          <w:lang w:val="fr-FR"/>
        </w:rPr>
        <w:t>entrée en vigueur du Traité de Marrakech, qui a eu lieu le 30 </w:t>
      </w:r>
      <w:r w:rsidR="008B568F" w:rsidRPr="00AD68E2">
        <w:rPr>
          <w:lang w:val="fr-FR"/>
        </w:rPr>
        <w:t>septembre 20</w:t>
      </w:r>
      <w:r w:rsidRPr="00AD68E2">
        <w:rPr>
          <w:lang w:val="fr-FR"/>
        </w:rPr>
        <w:t>16.  L</w:t>
      </w:r>
      <w:r w:rsidR="008B568F" w:rsidRPr="00AD68E2">
        <w:rPr>
          <w:lang w:val="fr-FR"/>
        </w:rPr>
        <w:t>’</w:t>
      </w:r>
      <w:r w:rsidRPr="00AD68E2">
        <w:rPr>
          <w:lang w:val="fr-FR"/>
        </w:rPr>
        <w:t>Inde a été le premier pays à ratifier le Traité de Marrakech, qui est entré en vigueur trois</w:t>
      </w:r>
      <w:r w:rsidR="00E51399" w:rsidRPr="00AD68E2">
        <w:rPr>
          <w:lang w:val="fr-FR"/>
        </w:rPr>
        <w:t> </w:t>
      </w:r>
      <w:r w:rsidRPr="00AD68E2">
        <w:rPr>
          <w:lang w:val="fr-FR"/>
        </w:rPr>
        <w:t>mois après que 20 États ont déposé leur instrument de ratification ou d</w:t>
      </w:r>
      <w:r w:rsidR="008B568F" w:rsidRPr="00AD68E2">
        <w:rPr>
          <w:lang w:val="fr-FR"/>
        </w:rPr>
        <w:t>’</w:t>
      </w:r>
      <w:r w:rsidRPr="00AD68E2">
        <w:rPr>
          <w:lang w:val="fr-FR"/>
        </w:rPr>
        <w:t xml:space="preserve">adhésion, le Canada étant le </w:t>
      </w:r>
      <w:r w:rsidR="00557739">
        <w:rPr>
          <w:lang w:val="fr-FR"/>
        </w:rPr>
        <w:t>vingtième</w:t>
      </w:r>
      <w:r w:rsidRPr="00AD68E2">
        <w:rPr>
          <w:lang w:val="fr-FR"/>
        </w:rPr>
        <w:t xml:space="preserve"> à l</w:t>
      </w:r>
      <w:r w:rsidR="008B568F" w:rsidRPr="00AD68E2">
        <w:rPr>
          <w:lang w:val="fr-FR"/>
        </w:rPr>
        <w:t>’</w:t>
      </w:r>
      <w:r w:rsidRPr="00AD68E2">
        <w:rPr>
          <w:lang w:val="fr-FR"/>
        </w:rPr>
        <w:t>avoir fait.</w:t>
      </w:r>
    </w:p>
    <w:p w14:paraId="3951F39F" w14:textId="0F78C8F4" w:rsidR="000B7787" w:rsidRPr="00AD68E2" w:rsidRDefault="000B7787" w:rsidP="00AD68E2">
      <w:pPr>
        <w:pStyle w:val="Heading1"/>
      </w:pPr>
      <w:r w:rsidRPr="00AD68E2">
        <w:t>Activités du Consortium pour des livres accessibles</w:t>
      </w:r>
    </w:p>
    <w:p w14:paraId="19F0D57D" w14:textId="756605DD" w:rsidR="008B568F" w:rsidRPr="00AD68E2" w:rsidRDefault="000B7787" w:rsidP="00AD68E2">
      <w:pPr>
        <w:pStyle w:val="Heading2"/>
      </w:pPr>
      <w:r w:rsidRPr="00AD68E2">
        <w:t>Campagne mondiale pour l</w:t>
      </w:r>
      <w:r w:rsidR="008B568F" w:rsidRPr="00AD68E2">
        <w:t>’</w:t>
      </w:r>
      <w:r w:rsidRPr="00AD68E2">
        <w:t>alphabétisation en braille</w:t>
      </w:r>
    </w:p>
    <w:p w14:paraId="383CA59C" w14:textId="52306DAD" w:rsidR="000B7787" w:rsidRPr="00AD68E2" w:rsidRDefault="000B7787" w:rsidP="00AD68E2">
      <w:pPr>
        <w:pStyle w:val="ONUMFS"/>
        <w:rPr>
          <w:lang w:val="fr-FR"/>
        </w:rPr>
      </w:pPr>
      <w:r w:rsidRPr="00AD68E2">
        <w:rPr>
          <w:lang w:val="fr-FR"/>
        </w:rPr>
        <w:t>L</w:t>
      </w:r>
      <w:r w:rsidR="008B568F" w:rsidRPr="00AD68E2">
        <w:rPr>
          <w:lang w:val="fr-FR"/>
        </w:rPr>
        <w:t>’</w:t>
      </w:r>
      <w:r w:rsidRPr="00AD68E2">
        <w:rPr>
          <w:lang w:val="fr-FR"/>
        </w:rPr>
        <w:t>an dernier, l</w:t>
      </w:r>
      <w:r w:rsidR="008B568F" w:rsidRPr="00AD68E2">
        <w:rPr>
          <w:lang w:val="fr-FR"/>
        </w:rPr>
        <w:t>’</w:t>
      </w:r>
      <w:r w:rsidRPr="00AD68E2">
        <w:rPr>
          <w:lang w:val="fr-FR"/>
        </w:rPr>
        <w:t>ABC et ses partenaires ont célébré le bicentenaire de l</w:t>
      </w:r>
      <w:r w:rsidR="008B568F" w:rsidRPr="00AD68E2">
        <w:rPr>
          <w:lang w:val="fr-FR"/>
        </w:rPr>
        <w:t>’</w:t>
      </w:r>
      <w:r w:rsidRPr="00AD68E2">
        <w:rPr>
          <w:lang w:val="fr-FR"/>
        </w:rPr>
        <w:t>invention du brail</w:t>
      </w:r>
      <w:r w:rsidR="00AD68E2" w:rsidRPr="00AD68E2">
        <w:rPr>
          <w:lang w:val="fr-FR"/>
        </w:rPr>
        <w:t>le.  Ce</w:t>
      </w:r>
      <w:r w:rsidRPr="00AD68E2">
        <w:rPr>
          <w:lang w:val="fr-FR"/>
        </w:rPr>
        <w:t>tte année, l</w:t>
      </w:r>
      <w:r w:rsidR="008B568F" w:rsidRPr="00AD68E2">
        <w:rPr>
          <w:lang w:val="fr-FR"/>
        </w:rPr>
        <w:t>’</w:t>
      </w:r>
      <w:r w:rsidRPr="00AD68E2">
        <w:rPr>
          <w:lang w:val="fr-FR"/>
        </w:rPr>
        <w:t>ABC s</w:t>
      </w:r>
      <w:r w:rsidR="008B568F" w:rsidRPr="00AD68E2">
        <w:rPr>
          <w:lang w:val="fr-FR"/>
        </w:rPr>
        <w:t>’</w:t>
      </w:r>
      <w:r w:rsidRPr="00AD68E2">
        <w:rPr>
          <w:lang w:val="fr-FR"/>
        </w:rPr>
        <w:t>associe à la Campagne mondiale pour l</w:t>
      </w:r>
      <w:r w:rsidR="008B568F" w:rsidRPr="00AD68E2">
        <w:rPr>
          <w:lang w:val="fr-FR"/>
        </w:rPr>
        <w:t>’</w:t>
      </w:r>
      <w:r w:rsidRPr="00AD68E2">
        <w:rPr>
          <w:lang w:val="fr-FR"/>
        </w:rPr>
        <w:t>alphabétisation en braille, menée par le Conseil international pour l</w:t>
      </w:r>
      <w:r w:rsidR="008B568F" w:rsidRPr="00AD68E2">
        <w:rPr>
          <w:lang w:val="fr-FR"/>
        </w:rPr>
        <w:t>’</w:t>
      </w:r>
      <w:r w:rsidRPr="00AD68E2">
        <w:rPr>
          <w:lang w:val="fr-FR"/>
        </w:rPr>
        <w:t>éducation des déficients visuels (ICEVI) et l</w:t>
      </w:r>
      <w:r w:rsidR="008B568F" w:rsidRPr="00AD68E2">
        <w:rPr>
          <w:lang w:val="fr-FR"/>
        </w:rPr>
        <w:t>’</w:t>
      </w:r>
      <w:r w:rsidRPr="00AD68E2">
        <w:rPr>
          <w:lang w:val="fr-FR"/>
        </w:rPr>
        <w:t>Union mondiale des aveugles, afin de sensibiliser le public au rôle essentiel que joue le braille en tant que fondement de l</w:t>
      </w:r>
      <w:r w:rsidR="008B568F" w:rsidRPr="00AD68E2">
        <w:rPr>
          <w:lang w:val="fr-FR"/>
        </w:rPr>
        <w:t>’</w:t>
      </w:r>
      <w:r w:rsidRPr="00AD68E2">
        <w:rPr>
          <w:lang w:val="fr-FR"/>
        </w:rPr>
        <w:t>alphabétisation, de l</w:t>
      </w:r>
      <w:r w:rsidR="008B568F" w:rsidRPr="00AD68E2">
        <w:rPr>
          <w:lang w:val="fr-FR"/>
        </w:rPr>
        <w:t>’</w:t>
      </w:r>
      <w:r w:rsidRPr="00AD68E2">
        <w:rPr>
          <w:lang w:val="fr-FR"/>
        </w:rPr>
        <w:t>indépendance et de la pleine participation à la société des aveugles et des déficients visue</w:t>
      </w:r>
      <w:r w:rsidR="00AD68E2" w:rsidRPr="00AD68E2">
        <w:rPr>
          <w:lang w:val="fr-FR"/>
        </w:rPr>
        <w:t>ls.  La</w:t>
      </w:r>
      <w:r w:rsidRPr="00AD68E2">
        <w:rPr>
          <w:lang w:val="fr-FR"/>
        </w:rPr>
        <w:t xml:space="preserve"> campagne vise à renforcer l</w:t>
      </w:r>
      <w:r w:rsidR="008B568F" w:rsidRPr="00AD68E2">
        <w:rPr>
          <w:lang w:val="fr-FR"/>
        </w:rPr>
        <w:t>’</w:t>
      </w:r>
      <w:r w:rsidRPr="00AD68E2">
        <w:rPr>
          <w:lang w:val="fr-FR"/>
        </w:rPr>
        <w:t>engagement mondial en faveur du braille</w:t>
      </w:r>
      <w:r w:rsidR="008B568F" w:rsidRPr="00AD68E2">
        <w:rPr>
          <w:lang w:val="fr-FR"/>
        </w:rPr>
        <w:t> :</w:t>
      </w:r>
    </w:p>
    <w:p w14:paraId="09AA1E67" w14:textId="48B32794" w:rsidR="000B7787" w:rsidRPr="00AD68E2" w:rsidRDefault="000B7787" w:rsidP="00AD68E2">
      <w:pPr>
        <w:pStyle w:val="ONUMFS"/>
        <w:numPr>
          <w:ilvl w:val="0"/>
          <w:numId w:val="14"/>
        </w:numPr>
        <w:ind w:left="1134" w:hanging="567"/>
        <w:rPr>
          <w:lang w:val="fr-FR"/>
        </w:rPr>
      </w:pPr>
      <w:proofErr w:type="gramStart"/>
      <w:r w:rsidRPr="00AD68E2">
        <w:rPr>
          <w:lang w:val="fr-FR"/>
        </w:rPr>
        <w:t>en</w:t>
      </w:r>
      <w:proofErr w:type="gramEnd"/>
      <w:r w:rsidRPr="00AD68E2">
        <w:rPr>
          <w:lang w:val="fr-FR"/>
        </w:rPr>
        <w:t xml:space="preserve"> soulignant son importance constante à l</w:t>
      </w:r>
      <w:r w:rsidR="008B568F" w:rsidRPr="00AD68E2">
        <w:rPr>
          <w:lang w:val="fr-FR"/>
        </w:rPr>
        <w:t>’</w:t>
      </w:r>
      <w:r w:rsidRPr="00AD68E2">
        <w:rPr>
          <w:lang w:val="fr-FR"/>
        </w:rPr>
        <w:t xml:space="preserve">ère </w:t>
      </w:r>
      <w:proofErr w:type="gramStart"/>
      <w:r w:rsidRPr="00AD68E2">
        <w:rPr>
          <w:lang w:val="fr-FR"/>
        </w:rPr>
        <w:t>numérique;</w:t>
      </w:r>
      <w:proofErr w:type="gramEnd"/>
    </w:p>
    <w:p w14:paraId="5E5D08E4" w14:textId="4ED1A794" w:rsidR="000B7787" w:rsidRPr="00AD68E2" w:rsidRDefault="000B7787" w:rsidP="00AD68E2">
      <w:pPr>
        <w:pStyle w:val="ONUMFS"/>
        <w:numPr>
          <w:ilvl w:val="0"/>
          <w:numId w:val="14"/>
        </w:numPr>
        <w:ind w:left="1134" w:hanging="567"/>
        <w:rPr>
          <w:lang w:val="fr-FR"/>
        </w:rPr>
      </w:pPr>
      <w:proofErr w:type="gramStart"/>
      <w:r w:rsidRPr="00AD68E2">
        <w:rPr>
          <w:lang w:val="fr-FR"/>
        </w:rPr>
        <w:t>en</w:t>
      </w:r>
      <w:proofErr w:type="gramEnd"/>
      <w:r w:rsidRPr="00AD68E2">
        <w:rPr>
          <w:lang w:val="fr-FR"/>
        </w:rPr>
        <w:t xml:space="preserve"> encourageant la collaboration entre les pays et les </w:t>
      </w:r>
      <w:proofErr w:type="gramStart"/>
      <w:r w:rsidRPr="00AD68E2">
        <w:rPr>
          <w:lang w:val="fr-FR"/>
        </w:rPr>
        <w:t xml:space="preserve">régions; </w:t>
      </w:r>
      <w:r w:rsidR="00E51399" w:rsidRPr="00AD68E2">
        <w:rPr>
          <w:lang w:val="fr-FR"/>
        </w:rPr>
        <w:t xml:space="preserve"> </w:t>
      </w:r>
      <w:r w:rsidRPr="00AD68E2">
        <w:rPr>
          <w:lang w:val="fr-FR"/>
        </w:rPr>
        <w:t>et</w:t>
      </w:r>
      <w:proofErr w:type="gramEnd"/>
    </w:p>
    <w:p w14:paraId="322B0ADD" w14:textId="77777777" w:rsidR="000B7787" w:rsidRPr="00AD68E2" w:rsidRDefault="000B7787" w:rsidP="00AD68E2">
      <w:pPr>
        <w:pStyle w:val="ONUMFS"/>
        <w:numPr>
          <w:ilvl w:val="0"/>
          <w:numId w:val="14"/>
        </w:numPr>
        <w:ind w:left="1134" w:hanging="567"/>
        <w:rPr>
          <w:lang w:val="fr-FR"/>
        </w:rPr>
      </w:pPr>
      <w:proofErr w:type="gramStart"/>
      <w:r w:rsidRPr="00AD68E2">
        <w:rPr>
          <w:lang w:val="fr-FR"/>
        </w:rPr>
        <w:t>en</w:t>
      </w:r>
      <w:proofErr w:type="gramEnd"/>
      <w:r w:rsidRPr="00AD68E2">
        <w:rPr>
          <w:lang w:val="fr-FR"/>
        </w:rPr>
        <w:t xml:space="preserve"> amplifiant la voix des utilisateurs du braille à travers le monde et en encourageant les enseignants à apprendre et à enseigner le braille.</w:t>
      </w:r>
    </w:p>
    <w:p w14:paraId="384C99AD" w14:textId="23A0BCEA" w:rsidR="000B7787" w:rsidRPr="00AD68E2" w:rsidRDefault="000B7787" w:rsidP="00AD68E2">
      <w:pPr>
        <w:pStyle w:val="ONUMFS"/>
        <w:rPr>
          <w:lang w:val="fr-FR"/>
        </w:rPr>
      </w:pPr>
      <w:r w:rsidRPr="00AD68E2">
        <w:rPr>
          <w:lang w:val="fr-FR"/>
        </w:rPr>
        <w:t xml:space="preserve">La campagne, intitulée </w:t>
      </w:r>
      <w:hyperlink r:id="rId15" w:history="1">
        <w:r w:rsidRPr="00AD68E2">
          <w:rPr>
            <w:rStyle w:val="Hyperlink"/>
            <w:lang w:val="fr-FR"/>
          </w:rPr>
          <w:t>“Plus de braille, plus d</w:t>
        </w:r>
        <w:r w:rsidR="008B568F" w:rsidRPr="00AD68E2">
          <w:rPr>
            <w:rStyle w:val="Hyperlink"/>
            <w:lang w:val="fr-FR"/>
          </w:rPr>
          <w:t>’</w:t>
        </w:r>
        <w:r w:rsidRPr="00AD68E2">
          <w:rPr>
            <w:rStyle w:val="Hyperlink"/>
            <w:lang w:val="fr-FR"/>
          </w:rPr>
          <w:t>autonomie”</w:t>
        </w:r>
      </w:hyperlink>
      <w:r w:rsidRPr="00AD68E2">
        <w:rPr>
          <w:lang w:val="fr-FR"/>
        </w:rPr>
        <w:t>, a été officiellement lancée à l</w:t>
      </w:r>
      <w:r w:rsidR="008B568F" w:rsidRPr="00AD68E2">
        <w:rPr>
          <w:lang w:val="fr-FR"/>
        </w:rPr>
        <w:t>’</w:t>
      </w:r>
      <w:r w:rsidRPr="00AD68E2">
        <w:rPr>
          <w:lang w:val="fr-FR"/>
        </w:rPr>
        <w:t>occasion de la Journée mondiale du braille, le 4 </w:t>
      </w:r>
      <w:r w:rsidR="008B568F" w:rsidRPr="00AD68E2">
        <w:rPr>
          <w:lang w:val="fr-FR"/>
        </w:rPr>
        <w:t>janvier 20</w:t>
      </w:r>
      <w:r w:rsidRPr="00AD68E2">
        <w:rPr>
          <w:lang w:val="fr-FR"/>
        </w:rPr>
        <w:t>26, date anniversaire de la naissance de Louis Braille.  L</w:t>
      </w:r>
      <w:r w:rsidR="008B568F" w:rsidRPr="00AD68E2">
        <w:rPr>
          <w:lang w:val="fr-FR"/>
        </w:rPr>
        <w:t>’</w:t>
      </w:r>
      <w:r w:rsidRPr="00AD68E2">
        <w:rPr>
          <w:lang w:val="fr-FR"/>
        </w:rPr>
        <w:t>ABC agit en faveur du braille dans le cadre de ses trois</w:t>
      </w:r>
      <w:r w:rsidR="00E51399" w:rsidRPr="00AD68E2">
        <w:rPr>
          <w:lang w:val="fr-FR"/>
        </w:rPr>
        <w:t> </w:t>
      </w:r>
      <w:r w:rsidRPr="00AD68E2">
        <w:rPr>
          <w:lang w:val="fr-FR"/>
        </w:rPr>
        <w:t>principaux axes d</w:t>
      </w:r>
      <w:r w:rsidR="008B568F" w:rsidRPr="00AD68E2">
        <w:rPr>
          <w:lang w:val="fr-FR"/>
        </w:rPr>
        <w:t>’</w:t>
      </w:r>
      <w:r w:rsidRPr="00AD68E2">
        <w:rPr>
          <w:lang w:val="fr-FR"/>
        </w:rPr>
        <w:t>activité</w:t>
      </w:r>
      <w:r w:rsidR="008B568F" w:rsidRPr="00AD68E2">
        <w:rPr>
          <w:lang w:val="fr-FR"/>
        </w:rPr>
        <w:t> :</w:t>
      </w:r>
    </w:p>
    <w:p w14:paraId="6DB05012" w14:textId="612EED5A" w:rsidR="000B7787" w:rsidRPr="00AD68E2" w:rsidRDefault="000B7787" w:rsidP="00AD68E2">
      <w:pPr>
        <w:pStyle w:val="ONUMFS"/>
        <w:numPr>
          <w:ilvl w:val="0"/>
          <w:numId w:val="15"/>
        </w:numPr>
        <w:ind w:left="1134" w:hanging="567"/>
        <w:rPr>
          <w:lang w:val="fr-FR"/>
        </w:rPr>
      </w:pPr>
      <w:r w:rsidRPr="00AD68E2">
        <w:rPr>
          <w:lang w:val="fr-FR"/>
        </w:rPr>
        <w:t>Service mondial d</w:t>
      </w:r>
      <w:r w:rsidR="008B568F" w:rsidRPr="00AD68E2">
        <w:rPr>
          <w:lang w:val="fr-FR"/>
        </w:rPr>
        <w:t>’</w:t>
      </w:r>
      <w:r w:rsidRPr="00AD68E2">
        <w:rPr>
          <w:lang w:val="fr-FR"/>
        </w:rPr>
        <w:t>échange de livres de l</w:t>
      </w:r>
      <w:r w:rsidR="008B568F" w:rsidRPr="00AD68E2">
        <w:rPr>
          <w:lang w:val="fr-FR"/>
        </w:rPr>
        <w:t>’</w:t>
      </w:r>
      <w:r w:rsidRPr="00AD68E2">
        <w:rPr>
          <w:lang w:val="fr-FR"/>
        </w:rPr>
        <w:t>ABC</w:t>
      </w:r>
      <w:r w:rsidR="008B568F" w:rsidRPr="00AD68E2">
        <w:rPr>
          <w:lang w:val="fr-FR"/>
        </w:rPr>
        <w:t> :</w:t>
      </w:r>
      <w:r w:rsidRPr="00AD68E2">
        <w:rPr>
          <w:lang w:val="fr-FR"/>
        </w:rPr>
        <w:t xml:space="preserve"> ce catalogue mondial de livres répertorie 1,2 million d</w:t>
      </w:r>
      <w:r w:rsidR="008B568F" w:rsidRPr="00AD68E2">
        <w:rPr>
          <w:lang w:val="fr-FR"/>
        </w:rPr>
        <w:t>’</w:t>
      </w:r>
      <w:r w:rsidRPr="00AD68E2">
        <w:rPr>
          <w:lang w:val="fr-FR"/>
        </w:rPr>
        <w:t>exemplaires d</w:t>
      </w:r>
      <w:r w:rsidR="008B568F" w:rsidRPr="00AD68E2">
        <w:rPr>
          <w:lang w:val="fr-FR"/>
        </w:rPr>
        <w:t>’</w:t>
      </w:r>
      <w:r w:rsidRPr="00AD68E2">
        <w:rPr>
          <w:lang w:val="fr-FR"/>
        </w:rPr>
        <w:t>œuvres en format accessible pouvant faire l</w:t>
      </w:r>
      <w:r w:rsidR="008B568F" w:rsidRPr="00AD68E2">
        <w:rPr>
          <w:lang w:val="fr-FR"/>
        </w:rPr>
        <w:t>’</w:t>
      </w:r>
      <w:r w:rsidRPr="00AD68E2">
        <w:rPr>
          <w:lang w:val="fr-FR"/>
        </w:rPr>
        <w:t>objet d</w:t>
      </w:r>
      <w:r w:rsidR="008B568F" w:rsidRPr="00AD68E2">
        <w:rPr>
          <w:lang w:val="fr-FR"/>
        </w:rPr>
        <w:t>’</w:t>
      </w:r>
      <w:r w:rsidRPr="00AD68E2">
        <w:rPr>
          <w:lang w:val="fr-FR"/>
        </w:rPr>
        <w:t>échanges transfrontières dans le cadre du Traité de Marrake</w:t>
      </w:r>
      <w:r w:rsidR="00AD68E2" w:rsidRPr="00AD68E2">
        <w:rPr>
          <w:lang w:val="fr-FR"/>
        </w:rPr>
        <w:t>ch.  Ce</w:t>
      </w:r>
      <w:r w:rsidRPr="00AD68E2">
        <w:rPr>
          <w:lang w:val="fr-FR"/>
        </w:rPr>
        <w:t xml:space="preserve"> catalogue compte plus de 120 000 titres en braille, </w:t>
      </w:r>
      <w:r w:rsidR="008B568F" w:rsidRPr="00AD68E2">
        <w:rPr>
          <w:lang w:val="fr-FR"/>
        </w:rPr>
        <w:t>y compris</w:t>
      </w:r>
      <w:r w:rsidRPr="00AD68E2">
        <w:rPr>
          <w:lang w:val="fr-FR"/>
        </w:rPr>
        <w:t xml:space="preserve"> 17 000 partitions de musique en braille.</w:t>
      </w:r>
    </w:p>
    <w:p w14:paraId="1FFCB4A8" w14:textId="3052BD85" w:rsidR="000B7787" w:rsidRPr="00AD68E2" w:rsidRDefault="000B7787" w:rsidP="00AD68E2">
      <w:pPr>
        <w:pStyle w:val="ONUMFS"/>
        <w:numPr>
          <w:ilvl w:val="0"/>
          <w:numId w:val="15"/>
        </w:numPr>
        <w:ind w:left="1134" w:hanging="567"/>
        <w:rPr>
          <w:lang w:val="fr-FR"/>
        </w:rPr>
      </w:pPr>
      <w:r w:rsidRPr="00AD68E2">
        <w:rPr>
          <w:lang w:val="fr-FR"/>
        </w:rPr>
        <w:lastRenderedPageBreak/>
        <w:t>Activités de formation ou d</w:t>
      </w:r>
      <w:r w:rsidR="008B568F" w:rsidRPr="00AD68E2">
        <w:rPr>
          <w:lang w:val="fr-FR"/>
        </w:rPr>
        <w:t>’</w:t>
      </w:r>
      <w:r w:rsidRPr="00AD68E2">
        <w:rPr>
          <w:lang w:val="fr-FR"/>
        </w:rPr>
        <w:t>assistance technique</w:t>
      </w:r>
      <w:r w:rsidR="008B568F" w:rsidRPr="00AD68E2">
        <w:rPr>
          <w:lang w:val="fr-FR"/>
        </w:rPr>
        <w:t> :</w:t>
      </w:r>
      <w:r w:rsidRPr="00AD68E2">
        <w:rPr>
          <w:lang w:val="fr-FR"/>
        </w:rPr>
        <w:t xml:space="preserve"> l</w:t>
      </w:r>
      <w:r w:rsidR="008B568F" w:rsidRPr="00AD68E2">
        <w:rPr>
          <w:lang w:val="fr-FR"/>
        </w:rPr>
        <w:t>’</w:t>
      </w:r>
      <w:r w:rsidRPr="00AD68E2">
        <w:rPr>
          <w:lang w:val="fr-FR"/>
        </w:rPr>
        <w:t>ABC dispense des formations et fournit un financement à des organismes situés dans les pays en développement ou dans les pays les moins avancés (PMA) aux fins de la production de livres en braille en relief ou en braille électronique pouvant être lus à l</w:t>
      </w:r>
      <w:r w:rsidR="008B568F" w:rsidRPr="00AD68E2">
        <w:rPr>
          <w:lang w:val="fr-FR"/>
        </w:rPr>
        <w:t>’</w:t>
      </w:r>
      <w:r w:rsidRPr="00AD68E2">
        <w:rPr>
          <w:lang w:val="fr-FR"/>
        </w:rPr>
        <w:t>aide de plages braille.</w:t>
      </w:r>
    </w:p>
    <w:p w14:paraId="3CAB5D16" w14:textId="7CC8FE93" w:rsidR="000B7787" w:rsidRPr="00AD68E2" w:rsidRDefault="000B7787" w:rsidP="00AD68E2">
      <w:pPr>
        <w:pStyle w:val="ONUMFS"/>
        <w:numPr>
          <w:ilvl w:val="0"/>
          <w:numId w:val="15"/>
        </w:numPr>
        <w:ind w:left="1134" w:hanging="567"/>
        <w:rPr>
          <w:lang w:val="fr-FR"/>
        </w:rPr>
      </w:pPr>
      <w:r w:rsidRPr="00AD68E2">
        <w:rPr>
          <w:lang w:val="fr-FR"/>
        </w:rPr>
        <w:t>Publication accessible</w:t>
      </w:r>
      <w:r w:rsidR="008B568F" w:rsidRPr="00AD68E2">
        <w:rPr>
          <w:lang w:val="fr-FR"/>
        </w:rPr>
        <w:t> :</w:t>
      </w:r>
      <w:r w:rsidRPr="00AD68E2">
        <w:rPr>
          <w:lang w:val="fr-FR"/>
        </w:rPr>
        <w:t xml:space="preserve"> l</w:t>
      </w:r>
      <w:r w:rsidR="008B568F" w:rsidRPr="00AD68E2">
        <w:rPr>
          <w:lang w:val="fr-FR"/>
        </w:rPr>
        <w:t>’</w:t>
      </w:r>
      <w:r w:rsidRPr="00AD68E2">
        <w:rPr>
          <w:lang w:val="fr-FR"/>
        </w:rPr>
        <w:t>ABC encourage les éditeurs à adopter des pratiques de production en format accessible “natif”, notamment la production de livres dans le format accessible EPUB3, afin que leurs publications puissent être lues par des personnes aveugles ou ayant une déficience visuelle grâce à des technologies d</w:t>
      </w:r>
      <w:r w:rsidR="008B568F" w:rsidRPr="00AD68E2">
        <w:rPr>
          <w:lang w:val="fr-FR"/>
        </w:rPr>
        <w:t>’</w:t>
      </w:r>
      <w:r w:rsidRPr="00AD68E2">
        <w:rPr>
          <w:lang w:val="fr-FR"/>
        </w:rPr>
        <w:t>assistance, comme des plages braille.</w:t>
      </w:r>
    </w:p>
    <w:p w14:paraId="3911C8EF" w14:textId="0A84B651" w:rsidR="008B568F" w:rsidRPr="00AD68E2" w:rsidRDefault="000B7787" w:rsidP="00AD68E2">
      <w:pPr>
        <w:pStyle w:val="Heading2"/>
      </w:pPr>
      <w:r w:rsidRPr="00AD68E2">
        <w:t>Réunions à l</w:t>
      </w:r>
      <w:r w:rsidR="008B568F" w:rsidRPr="00AD68E2">
        <w:t>’</w:t>
      </w:r>
      <w:r w:rsidRPr="00AD68E2">
        <w:t>OMPI</w:t>
      </w:r>
    </w:p>
    <w:p w14:paraId="5E0FA585" w14:textId="3FDA6F83" w:rsidR="008B568F" w:rsidRPr="00AD68E2" w:rsidRDefault="000B7787" w:rsidP="00AD68E2">
      <w:pPr>
        <w:pStyle w:val="ONUMFS"/>
        <w:rPr>
          <w:lang w:val="fr-FR"/>
        </w:rPr>
      </w:pPr>
      <w:r w:rsidRPr="00AD68E2">
        <w:rPr>
          <w:lang w:val="fr-FR"/>
        </w:rPr>
        <w:t>Le Secrétariat de l</w:t>
      </w:r>
      <w:r w:rsidR="008B568F" w:rsidRPr="00AD68E2">
        <w:rPr>
          <w:lang w:val="fr-FR"/>
        </w:rPr>
        <w:t>’</w:t>
      </w:r>
      <w:r w:rsidRPr="00AD68E2">
        <w:rPr>
          <w:lang w:val="fr-FR"/>
        </w:rPr>
        <w:t>ABC a organisé une réunion du Conseil consultatif de l</w:t>
      </w:r>
      <w:r w:rsidR="008B568F" w:rsidRPr="00AD68E2">
        <w:rPr>
          <w:lang w:val="fr-FR"/>
        </w:rPr>
        <w:t>’</w:t>
      </w:r>
      <w:r w:rsidRPr="00AD68E2">
        <w:rPr>
          <w:lang w:val="fr-FR"/>
        </w:rPr>
        <w:t>ABC au siège de l</w:t>
      </w:r>
      <w:r w:rsidR="008B568F" w:rsidRPr="00AD68E2">
        <w:rPr>
          <w:lang w:val="fr-FR"/>
        </w:rPr>
        <w:t>’</w:t>
      </w:r>
      <w:r w:rsidRPr="00AD68E2">
        <w:rPr>
          <w:lang w:val="fr-FR"/>
        </w:rPr>
        <w:t>OMPI le 13 </w:t>
      </w:r>
      <w:r w:rsidR="008B568F" w:rsidRPr="00AD68E2">
        <w:rPr>
          <w:lang w:val="fr-FR"/>
        </w:rPr>
        <w:t>novembre 20</w:t>
      </w:r>
      <w:r w:rsidRPr="00AD68E2">
        <w:rPr>
          <w:lang w:val="fr-FR"/>
        </w:rPr>
        <w:t>25.  Le Conseil consultatif se compose d</w:t>
      </w:r>
      <w:r w:rsidR="008B568F" w:rsidRPr="00AD68E2">
        <w:rPr>
          <w:lang w:val="fr-FR"/>
        </w:rPr>
        <w:t>’</w:t>
      </w:r>
      <w:r w:rsidRPr="00AD68E2">
        <w:rPr>
          <w:lang w:val="fr-FR"/>
        </w:rPr>
        <w:t>organisations de déficients visuels, d</w:t>
      </w:r>
      <w:r w:rsidR="008B568F" w:rsidRPr="00AD68E2">
        <w:rPr>
          <w:lang w:val="fr-FR"/>
        </w:rPr>
        <w:t>’</w:t>
      </w:r>
      <w:r w:rsidRPr="00AD68E2">
        <w:rPr>
          <w:lang w:val="fr-FR"/>
        </w:rPr>
        <w:t>organisations représentant des entités autorisées (EA) ou des organismes de normalisation, d</w:t>
      </w:r>
      <w:r w:rsidR="008B568F" w:rsidRPr="00AD68E2">
        <w:rPr>
          <w:lang w:val="fr-FR"/>
        </w:rPr>
        <w:t>’</w:t>
      </w:r>
      <w:r w:rsidRPr="00AD68E2">
        <w:rPr>
          <w:lang w:val="fr-FR"/>
        </w:rPr>
        <w:t>organisations représentant les auteurs et les titulaires de droits d</w:t>
      </w:r>
      <w:r w:rsidR="008B568F" w:rsidRPr="00AD68E2">
        <w:rPr>
          <w:lang w:val="fr-FR"/>
        </w:rPr>
        <w:t>’</w:t>
      </w:r>
      <w:r w:rsidRPr="00AD68E2">
        <w:rPr>
          <w:lang w:val="fr-FR"/>
        </w:rPr>
        <w:t>auteur, ainsi que de donateu</w:t>
      </w:r>
      <w:r w:rsidR="00AD68E2" w:rsidRPr="00AD68E2">
        <w:rPr>
          <w:lang w:val="fr-FR"/>
        </w:rPr>
        <w:t>rs.  Ce</w:t>
      </w:r>
      <w:r w:rsidRPr="00AD68E2">
        <w:rPr>
          <w:lang w:val="fr-FR"/>
        </w:rPr>
        <w:t>tte réunion en présentiel a été l</w:t>
      </w:r>
      <w:r w:rsidR="008B568F" w:rsidRPr="00AD68E2">
        <w:rPr>
          <w:lang w:val="fr-FR"/>
        </w:rPr>
        <w:t>’</w:t>
      </w:r>
      <w:r w:rsidRPr="00AD68E2">
        <w:rPr>
          <w:lang w:val="fr-FR"/>
        </w:rPr>
        <w:t>occasion d</w:t>
      </w:r>
      <w:r w:rsidR="008B568F" w:rsidRPr="00AD68E2">
        <w:rPr>
          <w:lang w:val="fr-FR"/>
        </w:rPr>
        <w:t>’</w:t>
      </w:r>
      <w:r w:rsidRPr="00AD68E2">
        <w:rPr>
          <w:lang w:val="fr-FR"/>
        </w:rPr>
        <w:t>échanger sur les activités de l</w:t>
      </w:r>
      <w:r w:rsidR="008B568F" w:rsidRPr="00AD68E2">
        <w:rPr>
          <w:lang w:val="fr-FR"/>
        </w:rPr>
        <w:t>’</w:t>
      </w:r>
      <w:r w:rsidRPr="00AD68E2">
        <w:rPr>
          <w:lang w:val="fr-FR"/>
        </w:rPr>
        <w:t>ABC.</w:t>
      </w:r>
    </w:p>
    <w:p w14:paraId="0EAFCBFD" w14:textId="1CE3328F" w:rsidR="008B568F" w:rsidRPr="00AD68E2" w:rsidRDefault="000B7787" w:rsidP="00AD68E2">
      <w:pPr>
        <w:pStyle w:val="ONUMFS"/>
        <w:rPr>
          <w:lang w:val="fr-FR"/>
        </w:rPr>
      </w:pPr>
      <w:r w:rsidRPr="00AD68E2">
        <w:rPr>
          <w:lang w:val="fr-FR"/>
        </w:rPr>
        <w:t>Cette réunion du Conseil consultatif de l</w:t>
      </w:r>
      <w:r w:rsidR="008B568F" w:rsidRPr="00AD68E2">
        <w:rPr>
          <w:lang w:val="fr-FR"/>
        </w:rPr>
        <w:t>’</w:t>
      </w:r>
      <w:r w:rsidRPr="00AD68E2">
        <w:rPr>
          <w:lang w:val="fr-FR"/>
        </w:rPr>
        <w:t>ABC a été organisée de manière à coïncider avec la réunion en présentiel du Conseil d</w:t>
      </w:r>
      <w:r w:rsidR="008B568F" w:rsidRPr="00AD68E2">
        <w:rPr>
          <w:lang w:val="fr-FR"/>
        </w:rPr>
        <w:t>’</w:t>
      </w:r>
      <w:r w:rsidRPr="00AD68E2">
        <w:rPr>
          <w:lang w:val="fr-FR"/>
        </w:rPr>
        <w:t>administration du Consortium DAISY (qui se tenait également au siège de l</w:t>
      </w:r>
      <w:r w:rsidR="008B568F" w:rsidRPr="00AD68E2">
        <w:rPr>
          <w:lang w:val="fr-FR"/>
        </w:rPr>
        <w:t>’</w:t>
      </w:r>
      <w:r w:rsidRPr="00AD68E2">
        <w:rPr>
          <w:lang w:val="fr-FR"/>
        </w:rPr>
        <w:t>OMPI) les 11 et 12 novemb</w:t>
      </w:r>
      <w:r w:rsidR="00AD68E2" w:rsidRPr="00AD68E2">
        <w:rPr>
          <w:lang w:val="fr-FR"/>
        </w:rPr>
        <w:t>re.  Le</w:t>
      </w:r>
      <w:r w:rsidRPr="00AD68E2">
        <w:rPr>
          <w:lang w:val="fr-FR"/>
        </w:rPr>
        <w:t xml:space="preserve"> Consortium DAISY est un partenaire fondateur de l</w:t>
      </w:r>
      <w:r w:rsidR="008B568F" w:rsidRPr="00AD68E2">
        <w:rPr>
          <w:lang w:val="fr-FR"/>
        </w:rPr>
        <w:t>’</w:t>
      </w:r>
      <w:r w:rsidRPr="00AD68E2">
        <w:rPr>
          <w:lang w:val="fr-FR"/>
        </w:rPr>
        <w:t>ABC et bon nombre des entités autorisées participantes de l</w:t>
      </w:r>
      <w:r w:rsidR="008B568F" w:rsidRPr="00AD68E2">
        <w:rPr>
          <w:lang w:val="fr-FR"/>
        </w:rPr>
        <w:t>’</w:t>
      </w:r>
      <w:r w:rsidRPr="00AD68E2">
        <w:rPr>
          <w:lang w:val="fr-FR"/>
        </w:rPr>
        <w:t>ABC sont également membres du Consortium DAISY.  L</w:t>
      </w:r>
      <w:r w:rsidR="008B568F" w:rsidRPr="00AD68E2">
        <w:rPr>
          <w:lang w:val="fr-FR"/>
        </w:rPr>
        <w:t>’</w:t>
      </w:r>
      <w:r w:rsidRPr="00AD68E2">
        <w:rPr>
          <w:lang w:val="fr-FR"/>
        </w:rPr>
        <w:t>ABC a saisi cette occasion pour organiser une réunion hybride avec les entités autorisées au sujet du Service mondial d</w:t>
      </w:r>
      <w:r w:rsidR="008B568F" w:rsidRPr="00AD68E2">
        <w:rPr>
          <w:lang w:val="fr-FR"/>
        </w:rPr>
        <w:t>’</w:t>
      </w:r>
      <w:r w:rsidRPr="00AD68E2">
        <w:rPr>
          <w:lang w:val="fr-FR"/>
        </w:rPr>
        <w:t>échange de livres de l</w:t>
      </w:r>
      <w:r w:rsidR="008B568F" w:rsidRPr="00AD68E2">
        <w:rPr>
          <w:lang w:val="fr-FR"/>
        </w:rPr>
        <w:t>’</w:t>
      </w:r>
      <w:r w:rsidR="00AD68E2" w:rsidRPr="00AD68E2">
        <w:rPr>
          <w:lang w:val="fr-FR"/>
        </w:rPr>
        <w:t>ABC.  Ce</w:t>
      </w:r>
      <w:r w:rsidRPr="00AD68E2">
        <w:rPr>
          <w:lang w:val="fr-FR"/>
        </w:rPr>
        <w:t>tte session a permis au Secrétariat de l</w:t>
      </w:r>
      <w:r w:rsidR="008B568F" w:rsidRPr="00AD68E2">
        <w:rPr>
          <w:lang w:val="fr-FR"/>
        </w:rPr>
        <w:t>’</w:t>
      </w:r>
      <w:r w:rsidRPr="00AD68E2">
        <w:rPr>
          <w:lang w:val="fr-FR"/>
        </w:rPr>
        <w:t>ABC de faire le point sur les dernières évolutions tout en recueillant des commentaires constructifs auprès d</w:t>
      </w:r>
      <w:r w:rsidR="008B568F" w:rsidRPr="00AD68E2">
        <w:rPr>
          <w:lang w:val="fr-FR"/>
        </w:rPr>
        <w:t>’</w:t>
      </w:r>
      <w:r w:rsidRPr="00AD68E2">
        <w:rPr>
          <w:lang w:val="fr-FR"/>
        </w:rPr>
        <w:t>un large éventail d</w:t>
      </w:r>
      <w:r w:rsidR="008B568F" w:rsidRPr="00AD68E2">
        <w:rPr>
          <w:lang w:val="fr-FR"/>
        </w:rPr>
        <w:t>’</w:t>
      </w:r>
      <w:r w:rsidRPr="00AD68E2">
        <w:rPr>
          <w:lang w:val="fr-FR"/>
        </w:rPr>
        <w:t>entités autorisées.</w:t>
      </w:r>
    </w:p>
    <w:p w14:paraId="100B7BDD" w14:textId="29D15E95" w:rsidR="000B7787" w:rsidRPr="00AD68E2" w:rsidRDefault="000B7787" w:rsidP="00AD68E2">
      <w:pPr>
        <w:pStyle w:val="ONUMFS"/>
        <w:rPr>
          <w:lang w:val="fr-FR"/>
        </w:rPr>
      </w:pPr>
      <w:r w:rsidRPr="00AD68E2">
        <w:rPr>
          <w:lang w:val="fr-FR"/>
        </w:rPr>
        <w:t>À l</w:t>
      </w:r>
      <w:r w:rsidR="008B568F" w:rsidRPr="00AD68E2">
        <w:rPr>
          <w:lang w:val="fr-FR"/>
        </w:rPr>
        <w:t>’</w:t>
      </w:r>
      <w:r w:rsidRPr="00AD68E2">
        <w:rPr>
          <w:lang w:val="fr-FR"/>
        </w:rPr>
        <w:t>issue de la réunion hybride, l</w:t>
      </w:r>
      <w:r w:rsidR="008B568F" w:rsidRPr="00AD68E2">
        <w:rPr>
          <w:lang w:val="fr-FR"/>
        </w:rPr>
        <w:t>’</w:t>
      </w:r>
      <w:r w:rsidRPr="00AD68E2">
        <w:rPr>
          <w:lang w:val="fr-FR"/>
        </w:rPr>
        <w:t>ABC a envoyé un questionnaire à toutes ses entités autorisées afin de recueillir leur avis sur l</w:t>
      </w:r>
      <w:r w:rsidR="008B568F" w:rsidRPr="00AD68E2">
        <w:rPr>
          <w:lang w:val="fr-FR"/>
        </w:rPr>
        <w:t>’</w:t>
      </w:r>
      <w:r w:rsidRPr="00AD68E2">
        <w:rPr>
          <w:lang w:val="fr-FR"/>
        </w:rPr>
        <w:t>utilisation du Service mondial d</w:t>
      </w:r>
      <w:r w:rsidR="008B568F" w:rsidRPr="00AD68E2">
        <w:rPr>
          <w:lang w:val="fr-FR"/>
        </w:rPr>
        <w:t>’</w:t>
      </w:r>
      <w:r w:rsidRPr="00AD68E2">
        <w:rPr>
          <w:lang w:val="fr-FR"/>
        </w:rPr>
        <w:t>échange de livres de l</w:t>
      </w:r>
      <w:r w:rsidR="008B568F" w:rsidRPr="00AD68E2">
        <w:rPr>
          <w:lang w:val="fr-FR"/>
        </w:rPr>
        <w:t>’</w:t>
      </w:r>
      <w:r w:rsidRPr="00AD68E2">
        <w:rPr>
          <w:lang w:val="fr-FR"/>
        </w:rPr>
        <w:t>ABC, dans le but d</w:t>
      </w:r>
      <w:r w:rsidR="008B568F" w:rsidRPr="00AD68E2">
        <w:rPr>
          <w:lang w:val="fr-FR"/>
        </w:rPr>
        <w:t>’</w:t>
      </w:r>
      <w:r w:rsidRPr="00AD68E2">
        <w:rPr>
          <w:lang w:val="fr-FR"/>
        </w:rPr>
        <w:t>éclairer la planification stratégique de l</w:t>
      </w:r>
      <w:r w:rsidR="008B568F" w:rsidRPr="00AD68E2">
        <w:rPr>
          <w:lang w:val="fr-FR"/>
        </w:rPr>
        <w:t>’</w:t>
      </w:r>
      <w:r w:rsidR="00AD68E2" w:rsidRPr="00AD68E2">
        <w:rPr>
          <w:lang w:val="fr-FR"/>
        </w:rPr>
        <w:t>ABC.  Un</w:t>
      </w:r>
      <w:r w:rsidRPr="00AD68E2">
        <w:rPr>
          <w:lang w:val="fr-FR"/>
        </w:rPr>
        <w:t xml:space="preserve"> échantillon géographiquement représentatif d</w:t>
      </w:r>
      <w:r w:rsidR="008B568F" w:rsidRPr="00AD68E2">
        <w:rPr>
          <w:lang w:val="fr-FR"/>
        </w:rPr>
        <w:t>’</w:t>
      </w:r>
      <w:r w:rsidRPr="00AD68E2">
        <w:rPr>
          <w:lang w:val="fr-FR"/>
        </w:rPr>
        <w:t>entités autorisées a répon</w:t>
      </w:r>
      <w:r w:rsidR="00AD68E2" w:rsidRPr="00AD68E2">
        <w:rPr>
          <w:lang w:val="fr-FR"/>
        </w:rPr>
        <w:t>du.  Ce</w:t>
      </w:r>
      <w:r w:rsidRPr="00AD68E2">
        <w:rPr>
          <w:lang w:val="fr-FR"/>
        </w:rPr>
        <w:t>lles</w:t>
      </w:r>
      <w:r w:rsidR="00AD68E2">
        <w:rPr>
          <w:lang w:val="fr-FR"/>
        </w:rPr>
        <w:noBreakHyphen/>
      </w:r>
      <w:r w:rsidRPr="00AD68E2">
        <w:rPr>
          <w:lang w:val="fr-FR"/>
        </w:rPr>
        <w:t>ci ont fait part de leur intérêt pour le don (ou la réception) de matériel informatique hors service, pour la mise à disposition ou l</w:t>
      </w:r>
      <w:r w:rsidR="008B568F" w:rsidRPr="00AD68E2">
        <w:rPr>
          <w:lang w:val="fr-FR"/>
        </w:rPr>
        <w:t>’</w:t>
      </w:r>
      <w:r w:rsidRPr="00AD68E2">
        <w:rPr>
          <w:lang w:val="fr-FR"/>
        </w:rPr>
        <w:t>obtention d</w:t>
      </w:r>
      <w:r w:rsidR="008B568F" w:rsidRPr="00AD68E2">
        <w:rPr>
          <w:lang w:val="fr-FR"/>
        </w:rPr>
        <w:t>’</w:t>
      </w:r>
      <w:r w:rsidRPr="00AD68E2">
        <w:rPr>
          <w:lang w:val="fr-FR"/>
        </w:rPr>
        <w:t>un encadrement, ainsi que pour une formation ou une assistance relative à l</w:t>
      </w:r>
      <w:r w:rsidR="008B568F" w:rsidRPr="00AD68E2">
        <w:rPr>
          <w:lang w:val="fr-FR"/>
        </w:rPr>
        <w:t>’</w:t>
      </w:r>
      <w:r w:rsidRPr="00AD68E2">
        <w:rPr>
          <w:lang w:val="fr-FR"/>
        </w:rPr>
        <w:t>utilisation du Service mondial d</w:t>
      </w:r>
      <w:r w:rsidR="008B568F" w:rsidRPr="00AD68E2">
        <w:rPr>
          <w:lang w:val="fr-FR"/>
        </w:rPr>
        <w:t>’</w:t>
      </w:r>
      <w:r w:rsidRPr="00AD68E2">
        <w:rPr>
          <w:lang w:val="fr-FR"/>
        </w:rPr>
        <w:t>échange de livres de l</w:t>
      </w:r>
      <w:r w:rsidR="008B568F" w:rsidRPr="00AD68E2">
        <w:rPr>
          <w:lang w:val="fr-FR"/>
        </w:rPr>
        <w:t>’</w:t>
      </w:r>
      <w:r w:rsidRPr="00AD68E2">
        <w:rPr>
          <w:lang w:val="fr-FR"/>
        </w:rPr>
        <w:t>ABC.</w:t>
      </w:r>
    </w:p>
    <w:p w14:paraId="239B92AC" w14:textId="3E158C44" w:rsidR="000B7787" w:rsidRPr="00AD68E2" w:rsidRDefault="000B7787" w:rsidP="00AD68E2">
      <w:pPr>
        <w:pStyle w:val="Heading2"/>
      </w:pPr>
      <w:r w:rsidRPr="00AD68E2">
        <w:t>Service mondial d</w:t>
      </w:r>
      <w:r w:rsidR="008B568F" w:rsidRPr="00AD68E2">
        <w:t>’</w:t>
      </w:r>
      <w:r w:rsidRPr="00AD68E2">
        <w:t>échange de livres de l</w:t>
      </w:r>
      <w:r w:rsidR="008B568F" w:rsidRPr="00AD68E2">
        <w:t>’</w:t>
      </w:r>
      <w:r w:rsidRPr="00AD68E2">
        <w:t>ABC</w:t>
      </w:r>
    </w:p>
    <w:p w14:paraId="5A3D11BB" w14:textId="644D6058" w:rsidR="008B568F" w:rsidRPr="00AD68E2" w:rsidRDefault="000B7787" w:rsidP="00AD68E2">
      <w:pPr>
        <w:pStyle w:val="ONUMFS"/>
        <w:rPr>
          <w:lang w:val="fr-FR"/>
        </w:rPr>
      </w:pPr>
      <w:r w:rsidRPr="00AD68E2">
        <w:rPr>
          <w:lang w:val="fr-FR"/>
        </w:rPr>
        <w:t>Le Service mondial d</w:t>
      </w:r>
      <w:r w:rsidR="008B568F" w:rsidRPr="00AD68E2">
        <w:rPr>
          <w:lang w:val="fr-FR"/>
        </w:rPr>
        <w:t>’</w:t>
      </w:r>
      <w:r w:rsidRPr="00AD68E2">
        <w:rPr>
          <w:lang w:val="fr-FR"/>
        </w:rPr>
        <w:t>échange de livres de l</w:t>
      </w:r>
      <w:r w:rsidR="008B568F" w:rsidRPr="00AD68E2">
        <w:rPr>
          <w:lang w:val="fr-FR"/>
        </w:rPr>
        <w:t>’</w:t>
      </w:r>
      <w:r w:rsidRPr="00AD68E2">
        <w:rPr>
          <w:lang w:val="fr-FR"/>
        </w:rPr>
        <w:t>ABC est l</w:t>
      </w:r>
      <w:r w:rsidR="008B568F" w:rsidRPr="00AD68E2">
        <w:rPr>
          <w:lang w:val="fr-FR"/>
        </w:rPr>
        <w:t>’</w:t>
      </w:r>
      <w:r w:rsidRPr="00AD68E2">
        <w:rPr>
          <w:lang w:val="fr-FR"/>
        </w:rPr>
        <w:t>un des catalogues en ligne de livres en format accessible le plus diversifié au mon</w:t>
      </w:r>
      <w:r w:rsidR="00AD68E2" w:rsidRPr="00AD68E2">
        <w:rPr>
          <w:lang w:val="fr-FR"/>
        </w:rPr>
        <w:t>de.  Il</w:t>
      </w:r>
      <w:r w:rsidRPr="00AD68E2">
        <w:rPr>
          <w:lang w:val="fr-FR"/>
        </w:rPr>
        <w:t xml:space="preserve"> donne aux entités autorisées la possibilité de rechercher, de commander et d</w:t>
      </w:r>
      <w:r w:rsidR="008B568F" w:rsidRPr="00AD68E2">
        <w:rPr>
          <w:lang w:val="fr-FR"/>
        </w:rPr>
        <w:t>’</w:t>
      </w:r>
      <w:r w:rsidRPr="00AD68E2">
        <w:rPr>
          <w:lang w:val="fr-FR"/>
        </w:rPr>
        <w:t>échanger des livres publiés dans des formats accessibles dans le monde enti</w:t>
      </w:r>
      <w:r w:rsidR="00AD68E2" w:rsidRPr="00AD68E2">
        <w:rPr>
          <w:lang w:val="fr-FR"/>
        </w:rPr>
        <w:t>er.  Ce</w:t>
      </w:r>
      <w:r w:rsidRPr="00AD68E2">
        <w:rPr>
          <w:lang w:val="fr-FR"/>
        </w:rPr>
        <w:t>tte plateforme, qui repose sur le principe de l</w:t>
      </w:r>
      <w:r w:rsidR="008B568F" w:rsidRPr="00AD68E2">
        <w:rPr>
          <w:lang w:val="fr-FR"/>
        </w:rPr>
        <w:t>’</w:t>
      </w:r>
      <w:r w:rsidRPr="00AD68E2">
        <w:rPr>
          <w:lang w:val="fr-FR"/>
        </w:rPr>
        <w:t>informatique en nuage, permet aux entités autorisées participantes de mutualiser leurs ressources en partageant les unes avec les autres leurs catalogues et leurs exemplaires d</w:t>
      </w:r>
      <w:r w:rsidR="008B568F" w:rsidRPr="00AD68E2">
        <w:rPr>
          <w:lang w:val="fr-FR"/>
        </w:rPr>
        <w:t>’</w:t>
      </w:r>
      <w:r w:rsidRPr="00AD68E2">
        <w:rPr>
          <w:lang w:val="fr-FR"/>
        </w:rPr>
        <w:t>œuvres en format accessible.</w:t>
      </w:r>
    </w:p>
    <w:p w14:paraId="487DD36F" w14:textId="295BDD99" w:rsidR="008B568F" w:rsidRPr="00AD68E2" w:rsidRDefault="000B7787" w:rsidP="00AD68E2">
      <w:pPr>
        <w:pStyle w:val="ONUMFS"/>
        <w:rPr>
          <w:lang w:val="fr-FR"/>
        </w:rPr>
      </w:pPr>
      <w:r w:rsidRPr="00AD68E2">
        <w:rPr>
          <w:lang w:val="fr-FR"/>
        </w:rPr>
        <w:t>Afin de faciliter la recherche et la découverte de titres dans le catalogue du Service mondial d</w:t>
      </w:r>
      <w:r w:rsidR="008B568F" w:rsidRPr="00AD68E2">
        <w:rPr>
          <w:lang w:val="fr-FR"/>
        </w:rPr>
        <w:t>’</w:t>
      </w:r>
      <w:r w:rsidRPr="00AD68E2">
        <w:rPr>
          <w:lang w:val="fr-FR"/>
        </w:rPr>
        <w:t>échange de livres, l</w:t>
      </w:r>
      <w:r w:rsidR="008B568F" w:rsidRPr="00AD68E2">
        <w:rPr>
          <w:lang w:val="fr-FR"/>
        </w:rPr>
        <w:t>’</w:t>
      </w:r>
      <w:r w:rsidRPr="00AD68E2">
        <w:rPr>
          <w:lang w:val="fr-FR"/>
        </w:rPr>
        <w:t>ABC a mis en place un ensemble de 28 catégories thématiques que les utilisateurs peuvent parcourir directement sur la platefor</w:t>
      </w:r>
      <w:r w:rsidR="00AD68E2" w:rsidRPr="00AD68E2">
        <w:rPr>
          <w:lang w:val="fr-FR"/>
        </w:rPr>
        <w:t>me.  Ce</w:t>
      </w:r>
      <w:r w:rsidRPr="00AD68E2">
        <w:rPr>
          <w:lang w:val="fr-FR"/>
        </w:rPr>
        <w:t>s catégories s</w:t>
      </w:r>
      <w:r w:rsidR="008B568F" w:rsidRPr="00AD68E2">
        <w:rPr>
          <w:lang w:val="fr-FR"/>
        </w:rPr>
        <w:t>’</w:t>
      </w:r>
      <w:r w:rsidRPr="00AD68E2">
        <w:rPr>
          <w:lang w:val="fr-FR"/>
        </w:rPr>
        <w:t>appuient sur Thema, un système international multilingue de classification thématiq</w:t>
      </w:r>
      <w:r w:rsidR="00AD68E2" w:rsidRPr="00AD68E2">
        <w:rPr>
          <w:lang w:val="fr-FR"/>
        </w:rPr>
        <w:t>ue.  Le</w:t>
      </w:r>
      <w:r w:rsidRPr="00AD68E2">
        <w:rPr>
          <w:lang w:val="fr-FR"/>
        </w:rPr>
        <w:t>s nouvelles catégories ont été minutieusement testées sur des notices en anglais, en français et en espagnol afin de garantir la pertinence et la clarté des résultats de recherc</w:t>
      </w:r>
      <w:r w:rsidR="00AD68E2" w:rsidRPr="00AD68E2">
        <w:rPr>
          <w:lang w:val="fr-FR"/>
        </w:rPr>
        <w:t>he.  El</w:t>
      </w:r>
      <w:r w:rsidRPr="00AD68E2">
        <w:rPr>
          <w:lang w:val="fr-FR"/>
        </w:rPr>
        <w:t>les comprennent des thèmes tels que “romance”, “roman historique” et “archéologie”.  Cette amélioration permet aux utilisateurs de parcourir plus facilement le catalogue par thème.</w:t>
      </w:r>
    </w:p>
    <w:p w14:paraId="13246407" w14:textId="3A6AAC50" w:rsidR="008B568F" w:rsidRPr="00AD68E2" w:rsidRDefault="000B7787" w:rsidP="00AD68E2">
      <w:pPr>
        <w:pStyle w:val="ONUMFS"/>
        <w:rPr>
          <w:lang w:val="fr-FR"/>
        </w:rPr>
      </w:pPr>
      <w:r w:rsidRPr="00AD68E2">
        <w:rPr>
          <w:lang w:val="fr-FR"/>
        </w:rPr>
        <w:lastRenderedPageBreak/>
        <w:t>Le Service mondial d</w:t>
      </w:r>
      <w:r w:rsidR="008B568F" w:rsidRPr="00AD68E2">
        <w:rPr>
          <w:lang w:val="fr-FR"/>
        </w:rPr>
        <w:t>’</w:t>
      </w:r>
      <w:r w:rsidRPr="00AD68E2">
        <w:rPr>
          <w:lang w:val="fr-FR"/>
        </w:rPr>
        <w:t>échange de livres de l</w:t>
      </w:r>
      <w:r w:rsidR="008B568F" w:rsidRPr="00AD68E2">
        <w:rPr>
          <w:lang w:val="fr-FR"/>
        </w:rPr>
        <w:t>’</w:t>
      </w:r>
      <w:r w:rsidRPr="00AD68E2">
        <w:rPr>
          <w:lang w:val="fr-FR"/>
        </w:rPr>
        <w:t>ABC compte désormais 150 entités autorisées, dont plus de la moitié se situent dans des pays en développement ou</w:t>
      </w:r>
      <w:r w:rsidR="008B568F" w:rsidRPr="00AD68E2">
        <w:rPr>
          <w:lang w:val="fr-FR"/>
        </w:rPr>
        <w:t xml:space="preserve"> des </w:t>
      </w:r>
      <w:r w:rsidR="00AD68E2" w:rsidRPr="00AD68E2">
        <w:rPr>
          <w:lang w:val="fr-FR"/>
        </w:rPr>
        <w:t>PMA.  Vo</w:t>
      </w:r>
      <w:r w:rsidRPr="00AD68E2">
        <w:rPr>
          <w:lang w:val="fr-FR"/>
        </w:rPr>
        <w:t>ir l</w:t>
      </w:r>
      <w:r w:rsidR="008B568F" w:rsidRPr="00AD68E2">
        <w:rPr>
          <w:lang w:val="fr-FR"/>
        </w:rPr>
        <w:t>’annexe I</w:t>
      </w:r>
      <w:r w:rsidRPr="00AD68E2">
        <w:rPr>
          <w:lang w:val="fr-FR"/>
        </w:rPr>
        <w:t xml:space="preserve"> pour la liste des entités autorisées qui ont signé l</w:t>
      </w:r>
      <w:r w:rsidR="008B568F" w:rsidRPr="00AD68E2">
        <w:rPr>
          <w:lang w:val="fr-FR"/>
        </w:rPr>
        <w:t>’</w:t>
      </w:r>
      <w:r w:rsidRPr="00AD68E2">
        <w:rPr>
          <w:lang w:val="fr-FR"/>
        </w:rPr>
        <w:t>accord d</w:t>
      </w:r>
      <w:r w:rsidR="008B568F" w:rsidRPr="00AD68E2">
        <w:rPr>
          <w:lang w:val="fr-FR"/>
        </w:rPr>
        <w:t>’</w:t>
      </w:r>
      <w:r w:rsidRPr="00AD68E2">
        <w:rPr>
          <w:lang w:val="fr-FR"/>
        </w:rPr>
        <w:t xml:space="preserve">adhésion au service </w:t>
      </w:r>
      <w:r w:rsidR="00AD68E2" w:rsidRPr="00AD68E2">
        <w:rPr>
          <w:lang w:val="fr-FR"/>
        </w:rPr>
        <w:t>ABC.  Le</w:t>
      </w:r>
      <w:r w:rsidRPr="00AD68E2">
        <w:rPr>
          <w:lang w:val="fr-FR"/>
        </w:rPr>
        <w:t xml:space="preserve"> catalogue de l</w:t>
      </w:r>
      <w:r w:rsidR="008B568F" w:rsidRPr="00AD68E2">
        <w:rPr>
          <w:lang w:val="fr-FR"/>
        </w:rPr>
        <w:t>’</w:t>
      </w:r>
      <w:r w:rsidRPr="00AD68E2">
        <w:rPr>
          <w:lang w:val="fr-FR"/>
        </w:rPr>
        <w:t>ABC contient 1,2 million d</w:t>
      </w:r>
      <w:r w:rsidR="008B568F" w:rsidRPr="00AD68E2">
        <w:rPr>
          <w:lang w:val="fr-FR"/>
        </w:rPr>
        <w:t>’</w:t>
      </w:r>
      <w:r w:rsidRPr="00AD68E2">
        <w:rPr>
          <w:lang w:val="fr-FR"/>
        </w:rPr>
        <w:t>ouvrages en 80 langues, disponibles pour les échanges transfrontières pour les entités autorisées situées dans des pays ayant adhéré au Traité de Marrakech et transposé ses dispositions dans leur législation nationale.</w:t>
      </w:r>
    </w:p>
    <w:p w14:paraId="29F5CA16" w14:textId="45EA0382" w:rsidR="008B568F" w:rsidRPr="00AD68E2" w:rsidRDefault="000B7787" w:rsidP="00AD68E2">
      <w:pPr>
        <w:pStyle w:val="ONUMFS"/>
        <w:rPr>
          <w:lang w:val="fr-FR"/>
        </w:rPr>
      </w:pPr>
      <w:r w:rsidRPr="00AD68E2">
        <w:rPr>
          <w:lang w:val="fr-FR"/>
        </w:rPr>
        <w:t>Du</w:t>
      </w:r>
      <w:r w:rsidR="008B568F" w:rsidRPr="00AD68E2">
        <w:rPr>
          <w:lang w:val="fr-FR"/>
        </w:rPr>
        <w:t xml:space="preserve"> 1</w:t>
      </w:r>
      <w:r w:rsidR="008B568F" w:rsidRPr="00AD68E2">
        <w:rPr>
          <w:vertAlign w:val="superscript"/>
          <w:lang w:val="fr-FR"/>
        </w:rPr>
        <w:t>er</w:t>
      </w:r>
      <w:r w:rsidR="008B568F" w:rsidRPr="00AD68E2">
        <w:rPr>
          <w:lang w:val="fr-FR"/>
        </w:rPr>
        <w:t> </w:t>
      </w:r>
      <w:r w:rsidRPr="00AD68E2">
        <w:rPr>
          <w:lang w:val="fr-FR"/>
        </w:rPr>
        <w:t>janvier au 31 </w:t>
      </w:r>
      <w:r w:rsidR="008B568F" w:rsidRPr="00AD68E2">
        <w:rPr>
          <w:lang w:val="fr-FR"/>
        </w:rPr>
        <w:t>décembre 20</w:t>
      </w:r>
      <w:r w:rsidRPr="00AD68E2">
        <w:rPr>
          <w:lang w:val="fr-FR"/>
        </w:rPr>
        <w:t>25, les entités autorisées participantes ont mis un total de 240 534 exemplaires en format accessible du catalogue de l</w:t>
      </w:r>
      <w:r w:rsidR="008B568F" w:rsidRPr="00AD68E2">
        <w:rPr>
          <w:lang w:val="fr-FR"/>
        </w:rPr>
        <w:t>’</w:t>
      </w:r>
      <w:r w:rsidRPr="00AD68E2">
        <w:rPr>
          <w:lang w:val="fr-FR"/>
        </w:rPr>
        <w:t xml:space="preserve">ABC à la disposition des personnes </w:t>
      </w:r>
      <w:proofErr w:type="gramStart"/>
      <w:r w:rsidRPr="00AD68E2">
        <w:rPr>
          <w:lang w:val="fr-FR"/>
        </w:rPr>
        <w:t>ayant</w:t>
      </w:r>
      <w:proofErr w:type="gramEnd"/>
      <w:r w:rsidRPr="00AD68E2">
        <w:rPr>
          <w:lang w:val="fr-FR"/>
        </w:rPr>
        <w:t xml:space="preserve"> des difficultés de lecture des textes imprim</w:t>
      </w:r>
      <w:r w:rsidR="00AD68E2" w:rsidRPr="00AD68E2">
        <w:rPr>
          <w:lang w:val="fr-FR"/>
        </w:rPr>
        <w:t>és.  De</w:t>
      </w:r>
      <w:r w:rsidRPr="00AD68E2">
        <w:rPr>
          <w:lang w:val="fr-FR"/>
        </w:rPr>
        <w:t>puis le lancement du Service mondial d</w:t>
      </w:r>
      <w:r w:rsidR="008B568F" w:rsidRPr="00AD68E2">
        <w:rPr>
          <w:lang w:val="fr-FR"/>
        </w:rPr>
        <w:t>’</w:t>
      </w:r>
      <w:r w:rsidRPr="00AD68E2">
        <w:rPr>
          <w:lang w:val="fr-FR"/>
        </w:rPr>
        <w:t>échange de livres de l</w:t>
      </w:r>
      <w:r w:rsidR="008B568F" w:rsidRPr="00AD68E2">
        <w:rPr>
          <w:lang w:val="fr-FR"/>
        </w:rPr>
        <w:t>’</w:t>
      </w:r>
      <w:r w:rsidRPr="00AD68E2">
        <w:rPr>
          <w:lang w:val="fr-FR"/>
        </w:rPr>
        <w:t xml:space="preserve">ABC en </w:t>
      </w:r>
      <w:r w:rsidR="008B568F" w:rsidRPr="00AD68E2">
        <w:rPr>
          <w:lang w:val="fr-FR"/>
        </w:rPr>
        <w:t>juin 20</w:t>
      </w:r>
      <w:r w:rsidRPr="00AD68E2">
        <w:rPr>
          <w:lang w:val="fr-FR"/>
        </w:rPr>
        <w:t>14, l</w:t>
      </w:r>
      <w:r w:rsidR="008B568F" w:rsidRPr="00AD68E2">
        <w:rPr>
          <w:lang w:val="fr-FR"/>
        </w:rPr>
        <w:t>’</w:t>
      </w:r>
      <w:r w:rsidRPr="00AD68E2">
        <w:rPr>
          <w:lang w:val="fr-FR"/>
        </w:rPr>
        <w:t>ABC a permis la mise à disposition de plus de 1 295 000 copies en format accessible à l</w:t>
      </w:r>
      <w:r w:rsidR="008B568F" w:rsidRPr="00AD68E2">
        <w:rPr>
          <w:lang w:val="fr-FR"/>
        </w:rPr>
        <w:t>’</w:t>
      </w:r>
      <w:r w:rsidRPr="00AD68E2">
        <w:rPr>
          <w:lang w:val="fr-FR"/>
        </w:rPr>
        <w:t xml:space="preserve">intention des personnes </w:t>
      </w:r>
      <w:proofErr w:type="gramStart"/>
      <w:r w:rsidRPr="00AD68E2">
        <w:rPr>
          <w:lang w:val="fr-FR"/>
        </w:rPr>
        <w:t>ayant</w:t>
      </w:r>
      <w:proofErr w:type="gramEnd"/>
      <w:r w:rsidRPr="00AD68E2">
        <w:rPr>
          <w:lang w:val="fr-FR"/>
        </w:rPr>
        <w:t xml:space="preserve"> des difficultés de lecture des textes imprimés.</w:t>
      </w:r>
    </w:p>
    <w:p w14:paraId="25E6B40B" w14:textId="3895AC98" w:rsidR="000B7787" w:rsidRPr="00AD68E2" w:rsidRDefault="000B7787" w:rsidP="00AD68E2">
      <w:pPr>
        <w:pStyle w:val="ONUMFS"/>
        <w:rPr>
          <w:lang w:val="fr-FR"/>
        </w:rPr>
      </w:pPr>
      <w:r w:rsidRPr="00AD68E2">
        <w:rPr>
          <w:lang w:val="fr-FR"/>
        </w:rPr>
        <w:t>Si la principale application de l</w:t>
      </w:r>
      <w:r w:rsidR="008B568F" w:rsidRPr="00AD68E2">
        <w:rPr>
          <w:lang w:val="fr-FR"/>
        </w:rPr>
        <w:t>’</w:t>
      </w:r>
      <w:r w:rsidRPr="00AD68E2">
        <w:rPr>
          <w:lang w:val="fr-FR"/>
        </w:rPr>
        <w:t>ABC est un service d</w:t>
      </w:r>
      <w:r w:rsidR="008B568F" w:rsidRPr="00AD68E2">
        <w:rPr>
          <w:lang w:val="fr-FR"/>
        </w:rPr>
        <w:t>’</w:t>
      </w:r>
      <w:r w:rsidRPr="00AD68E2">
        <w:rPr>
          <w:lang w:val="fr-FR"/>
        </w:rPr>
        <w:t>échange entre bibliothèques (“l</w:t>
      </w:r>
      <w:r w:rsidR="008B568F" w:rsidRPr="00AD68E2">
        <w:rPr>
          <w:lang w:val="fr-FR"/>
        </w:rPr>
        <w:t>’</w:t>
      </w:r>
      <w:r w:rsidRPr="00AD68E2">
        <w:rPr>
          <w:lang w:val="fr-FR"/>
        </w:rPr>
        <w:t>application des entités autorisées”), l</w:t>
      </w:r>
      <w:r w:rsidR="008B568F" w:rsidRPr="00AD68E2">
        <w:rPr>
          <w:lang w:val="fr-FR"/>
        </w:rPr>
        <w:t>’</w:t>
      </w:r>
      <w:r w:rsidRPr="00AD68E2">
        <w:rPr>
          <w:lang w:val="fr-FR"/>
        </w:rPr>
        <w:t>ABC offre également une application pour bénéficiaires (officiellement connue sous le nom d</w:t>
      </w:r>
      <w:r w:rsidR="008B568F" w:rsidRPr="00AD68E2">
        <w:rPr>
          <w:lang w:val="fr-FR"/>
        </w:rPr>
        <w:t>’</w:t>
      </w:r>
      <w:r w:rsidRPr="00AD68E2">
        <w:rPr>
          <w:lang w:val="fr-FR"/>
        </w:rPr>
        <w:t>“application complémentaire”), mise gratuitement à la disposition des entités autorisées participant</w:t>
      </w:r>
      <w:r w:rsidR="00AD68E2" w:rsidRPr="00AD68E2">
        <w:rPr>
          <w:lang w:val="fr-FR"/>
        </w:rPr>
        <w:t>es.  L’a</w:t>
      </w:r>
      <w:r w:rsidRPr="00AD68E2">
        <w:rPr>
          <w:lang w:val="fr-FR"/>
        </w:rPr>
        <w:t>pplication pour bénéficiaires permet aux usagers des entités autorisées participantes situées dans des pays qui ont adhéré au Traité de Marrakech et transposé ses dispositions dans leur législation nationale de rechercher, et de télécharger immédiatement, des exemplaires d</w:t>
      </w:r>
      <w:r w:rsidR="008B568F" w:rsidRPr="00AD68E2">
        <w:rPr>
          <w:lang w:val="fr-FR"/>
        </w:rPr>
        <w:t>’</w:t>
      </w:r>
      <w:r w:rsidRPr="00AD68E2">
        <w:rPr>
          <w:lang w:val="fr-FR"/>
        </w:rPr>
        <w:t>œuvres en format accessible figurant dans son catalog</w:t>
      </w:r>
      <w:r w:rsidR="00AD68E2" w:rsidRPr="00AD68E2">
        <w:rPr>
          <w:lang w:val="fr-FR"/>
        </w:rPr>
        <w:t>ue.  Ce</w:t>
      </w:r>
      <w:r w:rsidRPr="00AD68E2">
        <w:rPr>
          <w:lang w:val="fr-FR"/>
        </w:rPr>
        <w:t xml:space="preserve"> sous</w:t>
      </w:r>
      <w:r w:rsidR="00AD68E2">
        <w:rPr>
          <w:lang w:val="fr-FR"/>
        </w:rPr>
        <w:noBreakHyphen/>
      </w:r>
      <w:r w:rsidRPr="00AD68E2">
        <w:rPr>
          <w:lang w:val="fr-FR"/>
        </w:rPr>
        <w:t>ensemble du catalogue de l</w:t>
      </w:r>
      <w:r w:rsidR="008B568F" w:rsidRPr="00AD68E2">
        <w:rPr>
          <w:lang w:val="fr-FR"/>
        </w:rPr>
        <w:t>’</w:t>
      </w:r>
      <w:r w:rsidRPr="00AD68E2">
        <w:rPr>
          <w:lang w:val="fr-FR"/>
        </w:rPr>
        <w:t>ABC compte actuellement 545 000 exemplaires en format accessible, tous mis à la disposition des usagers des entités autorisées proposant l</w:t>
      </w:r>
      <w:r w:rsidR="008B568F" w:rsidRPr="00AD68E2">
        <w:rPr>
          <w:lang w:val="fr-FR"/>
        </w:rPr>
        <w:t>’</w:t>
      </w:r>
      <w:r w:rsidRPr="00AD68E2">
        <w:rPr>
          <w:lang w:val="fr-FR"/>
        </w:rPr>
        <w:t>application pour bénéficiaires.</w:t>
      </w:r>
    </w:p>
    <w:p w14:paraId="6E7B838A" w14:textId="773CA37F" w:rsidR="008B568F" w:rsidRPr="00AD68E2" w:rsidRDefault="000B7787" w:rsidP="00AD68E2">
      <w:pPr>
        <w:pStyle w:val="ONUMFS"/>
        <w:rPr>
          <w:lang w:val="fr-FR"/>
        </w:rPr>
      </w:pPr>
      <w:r w:rsidRPr="00AD68E2">
        <w:rPr>
          <w:lang w:val="fr-FR"/>
        </w:rPr>
        <w:t>Pour pouvoir accéder au catalogue de l</w:t>
      </w:r>
      <w:r w:rsidR="008B568F" w:rsidRPr="00AD68E2">
        <w:rPr>
          <w:lang w:val="fr-FR"/>
        </w:rPr>
        <w:t>’</w:t>
      </w:r>
      <w:r w:rsidRPr="00AD68E2">
        <w:rPr>
          <w:lang w:val="fr-FR"/>
        </w:rPr>
        <w:t>ABC, trois</w:t>
      </w:r>
      <w:r w:rsidR="00E51399" w:rsidRPr="00AD68E2">
        <w:rPr>
          <w:lang w:val="fr-FR"/>
        </w:rPr>
        <w:t> </w:t>
      </w:r>
      <w:r w:rsidRPr="00AD68E2">
        <w:rPr>
          <w:lang w:val="fr-FR"/>
        </w:rPr>
        <w:t>conditions doivent être remplies</w:t>
      </w:r>
      <w:r w:rsidR="008B568F" w:rsidRPr="00AD68E2">
        <w:rPr>
          <w:lang w:val="fr-FR"/>
        </w:rPr>
        <w:t> :</w:t>
      </w:r>
    </w:p>
    <w:p w14:paraId="1E6B2D91" w14:textId="77777777" w:rsidR="008B568F" w:rsidRPr="00AD68E2" w:rsidRDefault="000B7787" w:rsidP="00AD68E2">
      <w:pPr>
        <w:pStyle w:val="ONUMFS"/>
        <w:numPr>
          <w:ilvl w:val="0"/>
          <w:numId w:val="16"/>
        </w:numPr>
        <w:ind w:left="1134" w:hanging="567"/>
        <w:rPr>
          <w:lang w:val="fr-FR"/>
        </w:rPr>
      </w:pPr>
      <w:proofErr w:type="gramStart"/>
      <w:r w:rsidRPr="00AD68E2">
        <w:rPr>
          <w:lang w:val="fr-FR"/>
        </w:rPr>
        <w:t>il</w:t>
      </w:r>
      <w:proofErr w:type="gramEnd"/>
      <w:r w:rsidRPr="00AD68E2">
        <w:rPr>
          <w:lang w:val="fr-FR"/>
        </w:rPr>
        <w:t xml:space="preserve"> faut être reconnu(e) en tant que personne bénéficiaire au sens du Traité de Marrakech par une entité autorisée ayant adhéré au service </w:t>
      </w:r>
      <w:proofErr w:type="gramStart"/>
      <w:r w:rsidRPr="00AD68E2">
        <w:rPr>
          <w:lang w:val="fr-FR"/>
        </w:rPr>
        <w:t>ABC;</w:t>
      </w:r>
      <w:proofErr w:type="gramEnd"/>
    </w:p>
    <w:p w14:paraId="2DA1A81D" w14:textId="614EF8BB" w:rsidR="000B7787" w:rsidRPr="00AD68E2" w:rsidRDefault="000B7787" w:rsidP="00AD68E2">
      <w:pPr>
        <w:pStyle w:val="ONUMFS"/>
        <w:numPr>
          <w:ilvl w:val="0"/>
          <w:numId w:val="16"/>
        </w:numPr>
        <w:ind w:left="1134" w:hanging="567"/>
        <w:rPr>
          <w:lang w:val="fr-FR"/>
        </w:rPr>
      </w:pPr>
      <w:proofErr w:type="gramStart"/>
      <w:r w:rsidRPr="00AD68E2">
        <w:rPr>
          <w:lang w:val="fr-FR"/>
        </w:rPr>
        <w:t>l</w:t>
      </w:r>
      <w:r w:rsidR="008B568F" w:rsidRPr="00AD68E2">
        <w:rPr>
          <w:lang w:val="fr-FR"/>
        </w:rPr>
        <w:t>’</w:t>
      </w:r>
      <w:r w:rsidRPr="00AD68E2">
        <w:rPr>
          <w:lang w:val="fr-FR"/>
        </w:rPr>
        <w:t>entité</w:t>
      </w:r>
      <w:proofErr w:type="gramEnd"/>
      <w:r w:rsidRPr="00AD68E2">
        <w:rPr>
          <w:lang w:val="fr-FR"/>
        </w:rPr>
        <w:t xml:space="preserve"> autorisée doit se situer dans un pays ayant adhéré au Traité de Marrakech et ayant transposé les dispositions du traité dans sa législation </w:t>
      </w:r>
      <w:proofErr w:type="gramStart"/>
      <w:r w:rsidRPr="00AD68E2">
        <w:rPr>
          <w:lang w:val="fr-FR"/>
        </w:rPr>
        <w:t xml:space="preserve">nationale; </w:t>
      </w:r>
      <w:r w:rsidR="00E51399" w:rsidRPr="00AD68E2">
        <w:rPr>
          <w:lang w:val="fr-FR"/>
        </w:rPr>
        <w:t xml:space="preserve"> </w:t>
      </w:r>
      <w:r w:rsidRPr="00AD68E2">
        <w:rPr>
          <w:lang w:val="fr-FR"/>
        </w:rPr>
        <w:t>et</w:t>
      </w:r>
      <w:proofErr w:type="gramEnd"/>
    </w:p>
    <w:p w14:paraId="2DBB247F" w14:textId="07067437" w:rsidR="000B7787" w:rsidRPr="00AD68E2" w:rsidRDefault="000B7787" w:rsidP="00AD68E2">
      <w:pPr>
        <w:pStyle w:val="ONUMFS"/>
        <w:numPr>
          <w:ilvl w:val="0"/>
          <w:numId w:val="16"/>
        </w:numPr>
        <w:ind w:left="1134" w:hanging="567"/>
        <w:rPr>
          <w:lang w:val="fr-FR"/>
        </w:rPr>
      </w:pPr>
      <w:proofErr w:type="gramStart"/>
      <w:r w:rsidRPr="00AD68E2">
        <w:rPr>
          <w:lang w:val="fr-FR"/>
        </w:rPr>
        <w:t>l</w:t>
      </w:r>
      <w:r w:rsidR="008B568F" w:rsidRPr="00AD68E2">
        <w:rPr>
          <w:lang w:val="fr-FR"/>
        </w:rPr>
        <w:t>’</w:t>
      </w:r>
      <w:r w:rsidRPr="00AD68E2">
        <w:rPr>
          <w:lang w:val="fr-FR"/>
        </w:rPr>
        <w:t>entité</w:t>
      </w:r>
      <w:proofErr w:type="gramEnd"/>
      <w:r w:rsidRPr="00AD68E2">
        <w:rPr>
          <w:lang w:val="fr-FR"/>
        </w:rPr>
        <w:t xml:space="preserve"> autorisée doit avoir entériné les conditions d</w:t>
      </w:r>
      <w:r w:rsidR="008B568F" w:rsidRPr="00AD68E2">
        <w:rPr>
          <w:lang w:val="fr-FR"/>
        </w:rPr>
        <w:t>’</w:t>
      </w:r>
      <w:r w:rsidRPr="00AD68E2">
        <w:rPr>
          <w:lang w:val="fr-FR"/>
        </w:rPr>
        <w:t>utilisation de l</w:t>
      </w:r>
      <w:r w:rsidR="008B568F" w:rsidRPr="00AD68E2">
        <w:rPr>
          <w:lang w:val="fr-FR"/>
        </w:rPr>
        <w:t>’</w:t>
      </w:r>
      <w:r w:rsidRPr="00AD68E2">
        <w:rPr>
          <w:lang w:val="fr-FR"/>
        </w:rPr>
        <w:t>ABC pour pouvoir proposer le catalogue d</w:t>
      </w:r>
      <w:r w:rsidR="008B568F" w:rsidRPr="00AD68E2">
        <w:rPr>
          <w:lang w:val="fr-FR"/>
        </w:rPr>
        <w:t>’</w:t>
      </w:r>
      <w:r w:rsidRPr="00AD68E2">
        <w:rPr>
          <w:lang w:val="fr-FR"/>
        </w:rPr>
        <w:t>applications pour bénéficiaires de l</w:t>
      </w:r>
      <w:r w:rsidR="008B568F" w:rsidRPr="00AD68E2">
        <w:rPr>
          <w:lang w:val="fr-FR"/>
        </w:rPr>
        <w:t>’</w:t>
      </w:r>
      <w:r w:rsidRPr="00AD68E2">
        <w:rPr>
          <w:lang w:val="fr-FR"/>
        </w:rPr>
        <w:t>ABC à ses bénéficiaires.</w:t>
      </w:r>
    </w:p>
    <w:p w14:paraId="28845220" w14:textId="28585B14" w:rsidR="008B568F" w:rsidRPr="00AD68E2" w:rsidRDefault="000B7787" w:rsidP="00AD68E2">
      <w:pPr>
        <w:pStyle w:val="ONUMFS"/>
        <w:rPr>
          <w:lang w:val="fr-FR"/>
        </w:rPr>
      </w:pPr>
      <w:r w:rsidRPr="00AD68E2">
        <w:rPr>
          <w:lang w:val="fr-FR"/>
        </w:rPr>
        <w:t xml:space="preserve">En </w:t>
      </w:r>
      <w:r w:rsidR="008B568F" w:rsidRPr="00AD68E2">
        <w:rPr>
          <w:lang w:val="fr-FR"/>
        </w:rPr>
        <w:t>octobre 20</w:t>
      </w:r>
      <w:r w:rsidRPr="00AD68E2">
        <w:rPr>
          <w:lang w:val="fr-FR"/>
        </w:rPr>
        <w:t>25, le catalogue d</w:t>
      </w:r>
      <w:r w:rsidR="008B568F" w:rsidRPr="00AD68E2">
        <w:rPr>
          <w:lang w:val="fr-FR"/>
        </w:rPr>
        <w:t>’</w:t>
      </w:r>
      <w:r w:rsidRPr="00AD68E2">
        <w:rPr>
          <w:lang w:val="fr-FR"/>
        </w:rPr>
        <w:t>applications pour bénéficiaires de l</w:t>
      </w:r>
      <w:r w:rsidR="008B568F" w:rsidRPr="00AD68E2">
        <w:rPr>
          <w:lang w:val="fr-FR"/>
        </w:rPr>
        <w:t>’</w:t>
      </w:r>
      <w:r w:rsidRPr="00AD68E2">
        <w:rPr>
          <w:lang w:val="fr-FR"/>
        </w:rPr>
        <w:t>ABC a été lancé dans l</w:t>
      </w:r>
      <w:r w:rsidR="008B568F" w:rsidRPr="00AD68E2">
        <w:rPr>
          <w:lang w:val="fr-FR"/>
        </w:rPr>
        <w:t>’</w:t>
      </w:r>
      <w:r w:rsidRPr="00AD68E2">
        <w:rPr>
          <w:lang w:val="fr-FR"/>
        </w:rPr>
        <w:t>application Dolphin EasyRead</w:t>
      </w:r>
      <w:r w:rsidR="00AD68E2" w:rsidRPr="00AD68E2">
        <w:rPr>
          <w:lang w:val="fr-FR"/>
        </w:rPr>
        <w:t>er.  Ea</w:t>
      </w:r>
      <w:r w:rsidRPr="00AD68E2">
        <w:rPr>
          <w:lang w:val="fr-FR"/>
        </w:rPr>
        <w:t xml:space="preserve">syReader est une application de lecture gratuite et accessible, disponible sur smartphones, tablettes ou ordinateurs, qui facilite la lecture aux personnes </w:t>
      </w:r>
      <w:proofErr w:type="gramStart"/>
      <w:r w:rsidRPr="00AD68E2">
        <w:rPr>
          <w:lang w:val="fr-FR"/>
        </w:rPr>
        <w:t>ayant</w:t>
      </w:r>
      <w:proofErr w:type="gramEnd"/>
      <w:r w:rsidRPr="00AD68E2">
        <w:rPr>
          <w:lang w:val="fr-FR"/>
        </w:rPr>
        <w:t xml:space="preserve"> des difficultés de lecture des textes imprim</w:t>
      </w:r>
      <w:r w:rsidR="00AD68E2" w:rsidRPr="00AD68E2">
        <w:rPr>
          <w:lang w:val="fr-FR"/>
        </w:rPr>
        <w:t>és.  L’a</w:t>
      </w:r>
      <w:r w:rsidRPr="00AD68E2">
        <w:rPr>
          <w:lang w:val="fr-FR"/>
        </w:rPr>
        <w:t>pplication permet la personnalisation de la taille du texte, des polices et des couleurs, offre une navigation et des signets faciles à utiliser, et peut s</w:t>
      </w:r>
      <w:r w:rsidR="008B568F" w:rsidRPr="00AD68E2">
        <w:rPr>
          <w:lang w:val="fr-FR"/>
        </w:rPr>
        <w:t>’</w:t>
      </w:r>
      <w:r w:rsidRPr="00AD68E2">
        <w:rPr>
          <w:lang w:val="fr-FR"/>
        </w:rPr>
        <w:t>intégrer au lecteur d</w:t>
      </w:r>
      <w:r w:rsidR="008B568F" w:rsidRPr="00AD68E2">
        <w:rPr>
          <w:lang w:val="fr-FR"/>
        </w:rPr>
        <w:t>’</w:t>
      </w:r>
      <w:r w:rsidRPr="00AD68E2">
        <w:rPr>
          <w:lang w:val="fr-FR"/>
        </w:rPr>
        <w:t>écran ou à l</w:t>
      </w:r>
      <w:r w:rsidR="008B568F" w:rsidRPr="00AD68E2">
        <w:rPr>
          <w:lang w:val="fr-FR"/>
        </w:rPr>
        <w:t>’</w:t>
      </w:r>
      <w:r w:rsidRPr="00AD68E2">
        <w:rPr>
          <w:lang w:val="fr-FR"/>
        </w:rPr>
        <w:t xml:space="preserve">écran braille dynamique </w:t>
      </w:r>
      <w:proofErr w:type="gramStart"/>
      <w:r w:rsidRPr="00AD68E2">
        <w:rPr>
          <w:lang w:val="fr-FR"/>
        </w:rPr>
        <w:t>préféré</w:t>
      </w:r>
      <w:proofErr w:type="gramEnd"/>
      <w:r w:rsidRPr="00AD68E2">
        <w:rPr>
          <w:lang w:val="fr-FR"/>
        </w:rPr>
        <w:t xml:space="preserve"> de l</w:t>
      </w:r>
      <w:r w:rsidR="008B568F" w:rsidRPr="00AD68E2">
        <w:rPr>
          <w:lang w:val="fr-FR"/>
        </w:rPr>
        <w:t>’</w:t>
      </w:r>
      <w:r w:rsidRPr="00AD68E2">
        <w:rPr>
          <w:lang w:val="fr-FR"/>
        </w:rPr>
        <w:t>utilisateur.</w:t>
      </w:r>
    </w:p>
    <w:p w14:paraId="1D3D7A2D" w14:textId="10BFC8BA" w:rsidR="000B7787" w:rsidRPr="00AD68E2" w:rsidRDefault="000B7787" w:rsidP="00A23D9B">
      <w:pPr>
        <w:pStyle w:val="Heading3"/>
      </w:pPr>
      <w:r w:rsidRPr="00AD68E2">
        <w:t>Activités futures concernant le service ABC</w:t>
      </w:r>
    </w:p>
    <w:p w14:paraId="5A84E457" w14:textId="142DD52C" w:rsidR="000B7787" w:rsidRPr="00AD68E2" w:rsidRDefault="000B7787" w:rsidP="00AD68E2">
      <w:pPr>
        <w:pStyle w:val="ONUMFS"/>
        <w:rPr>
          <w:szCs w:val="22"/>
          <w:lang w:val="fr-FR"/>
        </w:rPr>
      </w:pPr>
      <w:r w:rsidRPr="00AD68E2">
        <w:rPr>
          <w:lang w:val="fr-FR"/>
        </w:rPr>
        <w:t>L</w:t>
      </w:r>
      <w:r w:rsidR="008B568F" w:rsidRPr="00AD68E2">
        <w:rPr>
          <w:lang w:val="fr-FR"/>
        </w:rPr>
        <w:t>’</w:t>
      </w:r>
      <w:r w:rsidRPr="00AD68E2">
        <w:rPr>
          <w:lang w:val="fr-FR"/>
        </w:rPr>
        <w:t>ABC continue de rechercher activement des partenariats avec des fournisseurs de logiciels d</w:t>
      </w:r>
      <w:r w:rsidR="008B568F" w:rsidRPr="00AD68E2">
        <w:rPr>
          <w:lang w:val="fr-FR"/>
        </w:rPr>
        <w:t>’</w:t>
      </w:r>
      <w:r w:rsidRPr="00AD68E2">
        <w:rPr>
          <w:lang w:val="fr-FR"/>
        </w:rPr>
        <w:t>accessibilité et d</w:t>
      </w:r>
      <w:r w:rsidR="008B568F" w:rsidRPr="00AD68E2">
        <w:rPr>
          <w:lang w:val="fr-FR"/>
        </w:rPr>
        <w:t>’</w:t>
      </w:r>
      <w:r w:rsidRPr="00AD68E2">
        <w:rPr>
          <w:lang w:val="fr-FR"/>
        </w:rPr>
        <w:t>appareils de lectu</w:t>
      </w:r>
      <w:r w:rsidR="00AD68E2" w:rsidRPr="00AD68E2">
        <w:rPr>
          <w:lang w:val="fr-FR"/>
        </w:rPr>
        <w:t>re.  Il</w:t>
      </w:r>
      <w:r w:rsidRPr="00AD68E2">
        <w:rPr>
          <w:lang w:val="fr-FR"/>
        </w:rPr>
        <w:t xml:space="preserve"> s</w:t>
      </w:r>
      <w:r w:rsidR="008B568F" w:rsidRPr="00AD68E2">
        <w:rPr>
          <w:lang w:val="fr-FR"/>
        </w:rPr>
        <w:t>’</w:t>
      </w:r>
      <w:r w:rsidRPr="00AD68E2">
        <w:rPr>
          <w:lang w:val="fr-FR"/>
        </w:rPr>
        <w:t>efforce également d</w:t>
      </w:r>
      <w:r w:rsidR="008B568F" w:rsidRPr="00AD68E2">
        <w:rPr>
          <w:lang w:val="fr-FR"/>
        </w:rPr>
        <w:t>’</w:t>
      </w:r>
      <w:r w:rsidRPr="00AD68E2">
        <w:rPr>
          <w:lang w:val="fr-FR"/>
        </w:rPr>
        <w:t>élargir la couverture des catégories thématiques et des genres littéraires dans son catalogue, tout en continuant à améliorer l</w:t>
      </w:r>
      <w:r w:rsidR="008B568F" w:rsidRPr="00AD68E2">
        <w:rPr>
          <w:lang w:val="fr-FR"/>
        </w:rPr>
        <w:t>’</w:t>
      </w:r>
      <w:r w:rsidRPr="00AD68E2">
        <w:rPr>
          <w:lang w:val="fr-FR"/>
        </w:rPr>
        <w:t>expérience utilisateur dans son ensemble.</w:t>
      </w:r>
    </w:p>
    <w:p w14:paraId="3BEA2B9F" w14:textId="77777777" w:rsidR="008B568F" w:rsidRPr="00AD68E2" w:rsidRDefault="000B7787" w:rsidP="00AD68E2">
      <w:pPr>
        <w:pStyle w:val="Heading2"/>
      </w:pPr>
      <w:r w:rsidRPr="00AD68E2">
        <w:t>Formation et assistance technique</w:t>
      </w:r>
    </w:p>
    <w:p w14:paraId="69105504" w14:textId="3058F4B6" w:rsidR="008B568F" w:rsidRPr="00AD68E2" w:rsidRDefault="000B7787" w:rsidP="00AD68E2">
      <w:pPr>
        <w:pStyle w:val="ONUMFS"/>
        <w:rPr>
          <w:lang w:val="fr-FR"/>
        </w:rPr>
      </w:pPr>
      <w:r w:rsidRPr="00AD68E2">
        <w:rPr>
          <w:lang w:val="fr-FR"/>
        </w:rPr>
        <w:t>Le modèle de formation et d</w:t>
      </w:r>
      <w:r w:rsidR="008B568F" w:rsidRPr="00AD68E2">
        <w:rPr>
          <w:lang w:val="fr-FR"/>
        </w:rPr>
        <w:t>’</w:t>
      </w:r>
      <w:r w:rsidRPr="00AD68E2">
        <w:rPr>
          <w:lang w:val="fr-FR"/>
        </w:rPr>
        <w:t>assistance technique de l</w:t>
      </w:r>
      <w:r w:rsidR="008B568F" w:rsidRPr="00AD68E2">
        <w:rPr>
          <w:lang w:val="fr-FR"/>
        </w:rPr>
        <w:t>’</w:t>
      </w:r>
      <w:r w:rsidRPr="00AD68E2">
        <w:rPr>
          <w:lang w:val="fr-FR"/>
        </w:rPr>
        <w:t>ABC vise à donner aux organisations des pays en développement et des PMA les moyens de produire et de mettre à disposition des supports pédagogiques dans les langues nationales à l</w:t>
      </w:r>
      <w:r w:rsidR="008B568F" w:rsidRPr="00AD68E2">
        <w:rPr>
          <w:lang w:val="fr-FR"/>
        </w:rPr>
        <w:t>’</w:t>
      </w:r>
      <w:r w:rsidRPr="00AD68E2">
        <w:rPr>
          <w:lang w:val="fr-FR"/>
        </w:rPr>
        <w:t xml:space="preserve">intention des élèves et </w:t>
      </w:r>
      <w:r w:rsidRPr="00AD68E2">
        <w:rPr>
          <w:lang w:val="fr-FR"/>
        </w:rPr>
        <w:lastRenderedPageBreak/>
        <w:t xml:space="preserve">étudiants des niveaux primaire, secondaire et universitaire qui </w:t>
      </w:r>
      <w:proofErr w:type="gramStart"/>
      <w:r w:rsidRPr="00AD68E2">
        <w:rPr>
          <w:lang w:val="fr-FR"/>
        </w:rPr>
        <w:t>ont</w:t>
      </w:r>
      <w:proofErr w:type="gramEnd"/>
      <w:r w:rsidRPr="00AD68E2">
        <w:rPr>
          <w:lang w:val="fr-FR"/>
        </w:rPr>
        <w:t xml:space="preserve"> des difficultés de lecture des textes imprim</w:t>
      </w:r>
      <w:r w:rsidR="00AD68E2" w:rsidRPr="00AD68E2">
        <w:rPr>
          <w:lang w:val="fr-FR"/>
        </w:rPr>
        <w:t>és.  En</w:t>
      </w:r>
      <w:r w:rsidRPr="00AD68E2">
        <w:rPr>
          <w:lang w:val="fr-FR"/>
        </w:rPr>
        <w:t xml:space="preserve"> collaboration avec les autorités chargées de la propriété intellectuelle ou des droits d</w:t>
      </w:r>
      <w:r w:rsidR="008B568F" w:rsidRPr="00AD68E2">
        <w:rPr>
          <w:lang w:val="fr-FR"/>
        </w:rPr>
        <w:t>’</w:t>
      </w:r>
      <w:r w:rsidRPr="00AD68E2">
        <w:rPr>
          <w:lang w:val="fr-FR"/>
        </w:rPr>
        <w:t>auteur dans ces pays, l</w:t>
      </w:r>
      <w:r w:rsidR="008B568F" w:rsidRPr="00AD68E2">
        <w:rPr>
          <w:lang w:val="fr-FR"/>
        </w:rPr>
        <w:t>’</w:t>
      </w:r>
      <w:r w:rsidRPr="00AD68E2">
        <w:rPr>
          <w:lang w:val="fr-FR"/>
        </w:rPr>
        <w:t>ABC cherche à renforcer les capacités de ces organisations afin qu</w:t>
      </w:r>
      <w:r w:rsidR="008B568F" w:rsidRPr="00AD68E2">
        <w:rPr>
          <w:lang w:val="fr-FR"/>
        </w:rPr>
        <w:t>’</w:t>
      </w:r>
      <w:r w:rsidRPr="00AD68E2">
        <w:rPr>
          <w:lang w:val="fr-FR"/>
        </w:rPr>
        <w:t>elles puissent œuvrer efficacement et durablement en tant qu</w:t>
      </w:r>
      <w:r w:rsidR="008B568F" w:rsidRPr="00AD68E2">
        <w:rPr>
          <w:lang w:val="fr-FR"/>
        </w:rPr>
        <w:t>’</w:t>
      </w:r>
      <w:r w:rsidRPr="00AD68E2">
        <w:rPr>
          <w:lang w:val="fr-FR"/>
        </w:rPr>
        <w:t>entités autorisées au sens du Traité de Marrakech.</w:t>
      </w:r>
    </w:p>
    <w:p w14:paraId="360ADEB9" w14:textId="113DD178" w:rsidR="000B7787" w:rsidRPr="00AD68E2" w:rsidRDefault="000B7787" w:rsidP="00AD68E2">
      <w:pPr>
        <w:pStyle w:val="ONUMFS"/>
        <w:rPr>
          <w:lang w:val="fr-FR"/>
        </w:rPr>
      </w:pPr>
      <w:r w:rsidRPr="00AD68E2">
        <w:rPr>
          <w:lang w:val="fr-FR"/>
        </w:rPr>
        <w:t>L</w:t>
      </w:r>
      <w:r w:rsidR="008B568F" w:rsidRPr="00AD68E2">
        <w:rPr>
          <w:lang w:val="fr-FR"/>
        </w:rPr>
        <w:t>’</w:t>
      </w:r>
      <w:r w:rsidRPr="00AD68E2">
        <w:rPr>
          <w:lang w:val="fr-FR"/>
        </w:rPr>
        <w:t>ABC fournit des formations sur les dernières techniques de production de livres accessibles sur une plateforme en ligne qui propose des séances interactives avec des formateurs exper</w:t>
      </w:r>
      <w:r w:rsidR="00AD68E2" w:rsidRPr="00AD68E2">
        <w:rPr>
          <w:lang w:val="fr-FR"/>
        </w:rPr>
        <w:t>ts.  Un</w:t>
      </w:r>
      <w:r w:rsidRPr="00AD68E2">
        <w:rPr>
          <w:lang w:val="fr-FR"/>
        </w:rPr>
        <w:t>e fois que les participants ont suivi le “cours en ligne de l</w:t>
      </w:r>
      <w:r w:rsidR="008B568F" w:rsidRPr="00AD68E2">
        <w:rPr>
          <w:lang w:val="fr-FR"/>
        </w:rPr>
        <w:t>’</w:t>
      </w:r>
      <w:r w:rsidRPr="00AD68E2">
        <w:rPr>
          <w:lang w:val="fr-FR"/>
        </w:rPr>
        <w:t>ABC sur la production de livres accessibles pour les organisations non gouvernementales (ONG)” ou le “cours dans le domaine des sciences, de la technologie, de l</w:t>
      </w:r>
      <w:r w:rsidR="008B568F" w:rsidRPr="00AD68E2">
        <w:rPr>
          <w:lang w:val="fr-FR"/>
        </w:rPr>
        <w:t>’</w:t>
      </w:r>
      <w:r w:rsidRPr="00AD68E2">
        <w:rPr>
          <w:lang w:val="fr-FR"/>
        </w:rPr>
        <w:t>ingénierie et des mathématiques (STIM)”, disponibles dans le Centre de formation en ligne de l</w:t>
      </w:r>
      <w:r w:rsidR="008B568F" w:rsidRPr="00AD68E2">
        <w:rPr>
          <w:lang w:val="fr-FR"/>
        </w:rPr>
        <w:t>’</w:t>
      </w:r>
      <w:r w:rsidRPr="00AD68E2">
        <w:rPr>
          <w:lang w:val="fr-FR"/>
        </w:rPr>
        <w:t>Académie de l</w:t>
      </w:r>
      <w:r w:rsidR="008B568F" w:rsidRPr="00AD68E2">
        <w:rPr>
          <w:lang w:val="fr-FR"/>
        </w:rPr>
        <w:t>’</w:t>
      </w:r>
      <w:r w:rsidRPr="00AD68E2">
        <w:rPr>
          <w:lang w:val="fr-FR"/>
        </w:rPr>
        <w:t>OMPI, l</w:t>
      </w:r>
      <w:r w:rsidR="008B568F" w:rsidRPr="00AD68E2">
        <w:rPr>
          <w:lang w:val="fr-FR"/>
        </w:rPr>
        <w:t>’</w:t>
      </w:r>
      <w:r w:rsidRPr="00AD68E2">
        <w:rPr>
          <w:lang w:val="fr-FR"/>
        </w:rPr>
        <w:t>ABC fournit un financement à l</w:t>
      </w:r>
      <w:r w:rsidR="008B568F" w:rsidRPr="00AD68E2">
        <w:rPr>
          <w:lang w:val="fr-FR"/>
        </w:rPr>
        <w:t>’</w:t>
      </w:r>
      <w:r w:rsidRPr="00AD68E2">
        <w:rPr>
          <w:lang w:val="fr-FR"/>
        </w:rPr>
        <w:t>organisation partenaire afin que son personnel puisse utiliser les compétences récemment acquises pour produire des titres éducatifs dans des formats accessibles à l</w:t>
      </w:r>
      <w:r w:rsidR="008B568F" w:rsidRPr="00AD68E2">
        <w:rPr>
          <w:lang w:val="fr-FR"/>
        </w:rPr>
        <w:t>’</w:t>
      </w:r>
      <w:r w:rsidRPr="00AD68E2">
        <w:rPr>
          <w:lang w:val="fr-FR"/>
        </w:rPr>
        <w:t>intention des étudiants ayant des difficultés de lecture des textes imprimés.</w:t>
      </w:r>
    </w:p>
    <w:p w14:paraId="66360C31" w14:textId="5346A13B" w:rsidR="008B568F" w:rsidRPr="00AD68E2" w:rsidRDefault="000B7787" w:rsidP="00AD68E2">
      <w:pPr>
        <w:pStyle w:val="ONUMFS"/>
        <w:rPr>
          <w:lang w:val="fr-FR"/>
        </w:rPr>
      </w:pPr>
      <w:r w:rsidRPr="00AD68E2">
        <w:rPr>
          <w:lang w:val="fr-FR"/>
        </w:rPr>
        <w:t>De 2015 à 2026, l</w:t>
      </w:r>
      <w:r w:rsidR="008B568F" w:rsidRPr="00AD68E2">
        <w:rPr>
          <w:lang w:val="fr-FR"/>
        </w:rPr>
        <w:t>’</w:t>
      </w:r>
      <w:r w:rsidRPr="00AD68E2">
        <w:rPr>
          <w:lang w:val="fr-FR"/>
        </w:rPr>
        <w:t>ABC a mis en œuvre des projets de formation et d</w:t>
      </w:r>
      <w:r w:rsidR="008B568F" w:rsidRPr="00AD68E2">
        <w:rPr>
          <w:lang w:val="fr-FR"/>
        </w:rPr>
        <w:t>’</w:t>
      </w:r>
      <w:r w:rsidRPr="00AD68E2">
        <w:rPr>
          <w:lang w:val="fr-FR"/>
        </w:rPr>
        <w:t xml:space="preserve">assistance technique avec un total de 50 organisations œuvrant au service des personnes </w:t>
      </w:r>
      <w:proofErr w:type="gramStart"/>
      <w:r w:rsidRPr="00AD68E2">
        <w:rPr>
          <w:lang w:val="fr-FR"/>
        </w:rPr>
        <w:t>ayant</w:t>
      </w:r>
      <w:proofErr w:type="gramEnd"/>
      <w:r w:rsidRPr="00AD68E2">
        <w:rPr>
          <w:lang w:val="fr-FR"/>
        </w:rPr>
        <w:t xml:space="preserve"> des difficultés de lecture des textes imprim</w:t>
      </w:r>
      <w:r w:rsidR="00AD68E2" w:rsidRPr="00AD68E2">
        <w:rPr>
          <w:lang w:val="fr-FR"/>
        </w:rPr>
        <w:t>és.  Vo</w:t>
      </w:r>
      <w:r w:rsidRPr="00AD68E2">
        <w:rPr>
          <w:lang w:val="fr-FR"/>
        </w:rPr>
        <w:t>ir l</w:t>
      </w:r>
      <w:r w:rsidR="008B568F" w:rsidRPr="00AD68E2">
        <w:rPr>
          <w:lang w:val="fr-FR"/>
        </w:rPr>
        <w:t>’</w:t>
      </w:r>
      <w:r w:rsidRPr="00AD68E2">
        <w:rPr>
          <w:lang w:val="fr-FR"/>
        </w:rPr>
        <w:t>annexe II pour la liste des organisations qui ont signé des contrats de formation et d</w:t>
      </w:r>
      <w:r w:rsidR="008B568F" w:rsidRPr="00AD68E2">
        <w:rPr>
          <w:lang w:val="fr-FR"/>
        </w:rPr>
        <w:t>’</w:t>
      </w:r>
      <w:r w:rsidRPr="00AD68E2">
        <w:rPr>
          <w:lang w:val="fr-FR"/>
        </w:rPr>
        <w:t>assistance technique avec l</w:t>
      </w:r>
      <w:r w:rsidR="008B568F" w:rsidRPr="00AD68E2">
        <w:rPr>
          <w:lang w:val="fr-FR"/>
        </w:rPr>
        <w:t>’</w:t>
      </w:r>
      <w:r w:rsidRPr="00AD68E2">
        <w:rPr>
          <w:lang w:val="fr-FR"/>
        </w:rPr>
        <w:t>O</w:t>
      </w:r>
      <w:r w:rsidR="00AD68E2" w:rsidRPr="00AD68E2">
        <w:rPr>
          <w:lang w:val="fr-FR"/>
        </w:rPr>
        <w:t>MPI.  Ce</w:t>
      </w:r>
      <w:r w:rsidRPr="00AD68E2">
        <w:rPr>
          <w:lang w:val="fr-FR"/>
        </w:rPr>
        <w:t>s projets ont permis, au total, de produire plus de 24 000 ouvrages éducatifs dans des formats accessibles, allant des formats plus traditionnels comme le braille et les livres audio aux formats numériques les plus modernes, tels que DAISY et EPUB 3.</w:t>
      </w:r>
    </w:p>
    <w:p w14:paraId="13DBA0BE" w14:textId="0346D00A" w:rsidR="000B7787" w:rsidRPr="00AD68E2" w:rsidRDefault="000B7787" w:rsidP="00AD68E2">
      <w:pPr>
        <w:pStyle w:val="ONUMFS"/>
        <w:rPr>
          <w:lang w:val="fr-FR"/>
        </w:rPr>
      </w:pPr>
      <w:r w:rsidRPr="00AD68E2">
        <w:rPr>
          <w:lang w:val="fr-FR"/>
        </w:rPr>
        <w:t>Actuellement, huit</w:t>
      </w:r>
      <w:r w:rsidR="00E51399" w:rsidRPr="00AD68E2">
        <w:rPr>
          <w:lang w:val="fr-FR"/>
        </w:rPr>
        <w:t> </w:t>
      </w:r>
      <w:r w:rsidRPr="00AD68E2">
        <w:rPr>
          <w:lang w:val="fr-FR"/>
        </w:rPr>
        <w:t>projets de formation et d</w:t>
      </w:r>
      <w:r w:rsidR="008B568F" w:rsidRPr="00AD68E2">
        <w:rPr>
          <w:lang w:val="fr-FR"/>
        </w:rPr>
        <w:t>’</w:t>
      </w:r>
      <w:r w:rsidRPr="00AD68E2">
        <w:rPr>
          <w:lang w:val="fr-FR"/>
        </w:rPr>
        <w:t>assistance technique sont en cours.  L</w:t>
      </w:r>
      <w:r w:rsidR="008B568F" w:rsidRPr="00AD68E2">
        <w:rPr>
          <w:lang w:val="fr-FR"/>
        </w:rPr>
        <w:t>’</w:t>
      </w:r>
      <w:r w:rsidRPr="00AD68E2">
        <w:rPr>
          <w:lang w:val="fr-FR"/>
        </w:rPr>
        <w:t>ABC remercie le Gouvernement de l</w:t>
      </w:r>
      <w:r w:rsidR="008B568F" w:rsidRPr="00AD68E2">
        <w:rPr>
          <w:lang w:val="fr-FR"/>
        </w:rPr>
        <w:t>’</w:t>
      </w:r>
      <w:r w:rsidRPr="00AD68E2">
        <w:rPr>
          <w:lang w:val="fr-FR"/>
        </w:rPr>
        <w:t>Australie pour sa contribution au fonds fiduciaire pour les partenaires de l</w:t>
      </w:r>
      <w:r w:rsidR="008B568F" w:rsidRPr="00AD68E2">
        <w:rPr>
          <w:lang w:val="fr-FR"/>
        </w:rPr>
        <w:t>’</w:t>
      </w:r>
      <w:r w:rsidRPr="00AD68E2">
        <w:rPr>
          <w:lang w:val="fr-FR"/>
        </w:rPr>
        <w:t>ABC, comme indiqué ci</w:t>
      </w:r>
      <w:r w:rsidR="00AD68E2">
        <w:rPr>
          <w:lang w:val="fr-FR"/>
        </w:rPr>
        <w:noBreakHyphen/>
      </w:r>
      <w:r w:rsidRPr="00AD68E2">
        <w:rPr>
          <w:lang w:val="fr-FR"/>
        </w:rPr>
        <w:t>après</w:t>
      </w:r>
      <w:r w:rsidR="008B568F" w:rsidRPr="00AD68E2">
        <w:rPr>
          <w:lang w:val="fr-FR"/>
        </w:rPr>
        <w:t>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
        <w:gridCol w:w="1800"/>
        <w:gridCol w:w="5031"/>
        <w:gridCol w:w="1814"/>
      </w:tblGrid>
      <w:tr w:rsidR="000B7787" w:rsidRPr="00AD68E2" w14:paraId="6EDA9DD3" w14:textId="77777777" w:rsidTr="002E02E9">
        <w:trPr>
          <w:trHeight w:val="245"/>
          <w:jc w:val="center"/>
        </w:trPr>
        <w:tc>
          <w:tcPr>
            <w:tcW w:w="535" w:type="dxa"/>
          </w:tcPr>
          <w:p w14:paraId="6BB25AE2" w14:textId="77777777" w:rsidR="000B7787" w:rsidRPr="00AD68E2" w:rsidRDefault="000B7787" w:rsidP="00AD68E2">
            <w:pPr>
              <w:jc w:val="center"/>
              <w:rPr>
                <w:b/>
                <w:bCs/>
                <w:lang w:val="fr-FR"/>
              </w:rPr>
            </w:pPr>
          </w:p>
        </w:tc>
        <w:tc>
          <w:tcPr>
            <w:tcW w:w="1800" w:type="dxa"/>
            <w:noWrap/>
            <w:tcMar>
              <w:top w:w="0" w:type="dxa"/>
              <w:left w:w="108" w:type="dxa"/>
              <w:bottom w:w="0" w:type="dxa"/>
              <w:right w:w="108" w:type="dxa"/>
            </w:tcMar>
            <w:hideMark/>
          </w:tcPr>
          <w:p w14:paraId="34558358" w14:textId="77777777" w:rsidR="000B7787" w:rsidRPr="00AD68E2" w:rsidRDefault="000B7787" w:rsidP="00AD68E2">
            <w:pPr>
              <w:rPr>
                <w:b/>
                <w:bCs/>
                <w:lang w:val="fr-FR"/>
              </w:rPr>
            </w:pPr>
            <w:r w:rsidRPr="00AD68E2">
              <w:rPr>
                <w:b/>
                <w:lang w:val="fr-FR"/>
              </w:rPr>
              <w:t>Pays</w:t>
            </w:r>
          </w:p>
        </w:tc>
        <w:tc>
          <w:tcPr>
            <w:tcW w:w="5031" w:type="dxa"/>
            <w:noWrap/>
            <w:tcMar>
              <w:top w:w="0" w:type="dxa"/>
              <w:left w:w="108" w:type="dxa"/>
              <w:bottom w:w="0" w:type="dxa"/>
              <w:right w:w="108" w:type="dxa"/>
            </w:tcMar>
            <w:hideMark/>
          </w:tcPr>
          <w:p w14:paraId="4F9C8888" w14:textId="77777777" w:rsidR="000B7787" w:rsidRPr="00AD68E2" w:rsidRDefault="000B7787" w:rsidP="00AD68E2">
            <w:pPr>
              <w:rPr>
                <w:b/>
                <w:bCs/>
                <w:lang w:val="fr-FR"/>
              </w:rPr>
            </w:pPr>
            <w:r w:rsidRPr="00AD68E2">
              <w:rPr>
                <w:b/>
                <w:lang w:val="fr-FR"/>
              </w:rPr>
              <w:t>Organisation non gouvernementale</w:t>
            </w:r>
          </w:p>
        </w:tc>
        <w:tc>
          <w:tcPr>
            <w:tcW w:w="1814" w:type="dxa"/>
          </w:tcPr>
          <w:p w14:paraId="432EA0C6" w14:textId="77777777" w:rsidR="000B7787" w:rsidRPr="00AD68E2" w:rsidRDefault="000B7787" w:rsidP="00AD68E2">
            <w:pPr>
              <w:jc w:val="center"/>
              <w:rPr>
                <w:b/>
                <w:bCs/>
                <w:lang w:val="fr-FR"/>
              </w:rPr>
            </w:pPr>
            <w:r w:rsidRPr="00AD68E2">
              <w:rPr>
                <w:b/>
                <w:lang w:val="fr-FR"/>
              </w:rPr>
              <w:t>Financement</w:t>
            </w:r>
          </w:p>
        </w:tc>
      </w:tr>
      <w:tr w:rsidR="000B7787" w:rsidRPr="00AD68E2" w14:paraId="4612644D" w14:textId="77777777" w:rsidTr="002E02E9">
        <w:trPr>
          <w:trHeight w:val="245"/>
          <w:jc w:val="center"/>
        </w:trPr>
        <w:tc>
          <w:tcPr>
            <w:tcW w:w="535" w:type="dxa"/>
          </w:tcPr>
          <w:p w14:paraId="53E595F2" w14:textId="77777777" w:rsidR="000B7787" w:rsidRPr="00AD68E2" w:rsidRDefault="000B7787" w:rsidP="00AD68E2">
            <w:pPr>
              <w:jc w:val="center"/>
              <w:rPr>
                <w:lang w:val="fr-FR"/>
              </w:rPr>
            </w:pPr>
            <w:r w:rsidRPr="00AD68E2">
              <w:rPr>
                <w:lang w:val="fr-FR"/>
              </w:rPr>
              <w:t>1</w:t>
            </w:r>
          </w:p>
        </w:tc>
        <w:tc>
          <w:tcPr>
            <w:tcW w:w="1800" w:type="dxa"/>
            <w:noWrap/>
            <w:tcMar>
              <w:top w:w="0" w:type="dxa"/>
              <w:left w:w="108" w:type="dxa"/>
              <w:bottom w:w="0" w:type="dxa"/>
              <w:right w:w="108" w:type="dxa"/>
            </w:tcMar>
            <w:hideMark/>
          </w:tcPr>
          <w:p w14:paraId="29B64D24" w14:textId="77777777" w:rsidR="000B7787" w:rsidRPr="00AD68E2" w:rsidRDefault="000B7787" w:rsidP="00AD68E2">
            <w:pPr>
              <w:rPr>
                <w:lang w:val="fr-FR"/>
              </w:rPr>
            </w:pPr>
            <w:r w:rsidRPr="00AD68E2">
              <w:rPr>
                <w:lang w:val="fr-FR"/>
              </w:rPr>
              <w:t>Bangladesh</w:t>
            </w:r>
          </w:p>
        </w:tc>
        <w:tc>
          <w:tcPr>
            <w:tcW w:w="5031" w:type="dxa"/>
            <w:noWrap/>
            <w:tcMar>
              <w:top w:w="0" w:type="dxa"/>
              <w:left w:w="108" w:type="dxa"/>
              <w:bottom w:w="0" w:type="dxa"/>
              <w:right w:w="108" w:type="dxa"/>
            </w:tcMar>
          </w:tcPr>
          <w:p w14:paraId="51BA2AF4" w14:textId="77777777" w:rsidR="000B7787" w:rsidRPr="00A14F37" w:rsidRDefault="000B7787" w:rsidP="00AD68E2">
            <w:pPr>
              <w:rPr>
                <w:lang w:val="en-US"/>
              </w:rPr>
            </w:pPr>
            <w:r w:rsidRPr="00A14F37">
              <w:rPr>
                <w:lang w:val="en-US"/>
              </w:rPr>
              <w:t>Young Power in Social Action</w:t>
            </w:r>
          </w:p>
        </w:tc>
        <w:tc>
          <w:tcPr>
            <w:tcW w:w="1814" w:type="dxa"/>
          </w:tcPr>
          <w:p w14:paraId="6E0EBA6A" w14:textId="77777777" w:rsidR="000B7787" w:rsidRPr="00AD68E2" w:rsidRDefault="000B7787" w:rsidP="00AD68E2">
            <w:pPr>
              <w:jc w:val="center"/>
              <w:rPr>
                <w:lang w:val="fr-FR"/>
              </w:rPr>
            </w:pPr>
            <w:r w:rsidRPr="00AD68E2">
              <w:rPr>
                <w:lang w:val="fr-FR"/>
              </w:rPr>
              <w:t>FIT AUS</w:t>
            </w:r>
          </w:p>
        </w:tc>
      </w:tr>
      <w:tr w:rsidR="000B7787" w:rsidRPr="00AD68E2" w14:paraId="64606CFC" w14:textId="77777777" w:rsidTr="002E02E9">
        <w:trPr>
          <w:trHeight w:val="245"/>
          <w:jc w:val="center"/>
        </w:trPr>
        <w:tc>
          <w:tcPr>
            <w:tcW w:w="535" w:type="dxa"/>
          </w:tcPr>
          <w:p w14:paraId="4A9EB81C" w14:textId="77777777" w:rsidR="000B7787" w:rsidRPr="00AD68E2" w:rsidRDefault="000B7787" w:rsidP="00AD68E2">
            <w:pPr>
              <w:jc w:val="center"/>
              <w:rPr>
                <w:lang w:val="fr-FR"/>
              </w:rPr>
            </w:pPr>
            <w:r w:rsidRPr="00AD68E2">
              <w:rPr>
                <w:lang w:val="fr-FR"/>
              </w:rPr>
              <w:t>2</w:t>
            </w:r>
          </w:p>
        </w:tc>
        <w:tc>
          <w:tcPr>
            <w:tcW w:w="1800" w:type="dxa"/>
            <w:noWrap/>
            <w:tcMar>
              <w:top w:w="0" w:type="dxa"/>
              <w:left w:w="108" w:type="dxa"/>
              <w:bottom w:w="0" w:type="dxa"/>
              <w:right w:w="108" w:type="dxa"/>
            </w:tcMar>
          </w:tcPr>
          <w:p w14:paraId="4609F7B8" w14:textId="77777777" w:rsidR="000B7787" w:rsidRPr="00AD68E2" w:rsidRDefault="000B7787" w:rsidP="00AD68E2">
            <w:pPr>
              <w:rPr>
                <w:lang w:val="fr-FR"/>
              </w:rPr>
            </w:pPr>
            <w:r w:rsidRPr="00AD68E2">
              <w:rPr>
                <w:lang w:val="fr-FR"/>
              </w:rPr>
              <w:t>Fidji</w:t>
            </w:r>
          </w:p>
        </w:tc>
        <w:tc>
          <w:tcPr>
            <w:tcW w:w="5031" w:type="dxa"/>
            <w:noWrap/>
            <w:tcMar>
              <w:top w:w="0" w:type="dxa"/>
              <w:left w:w="108" w:type="dxa"/>
              <w:bottom w:w="0" w:type="dxa"/>
              <w:right w:w="108" w:type="dxa"/>
            </w:tcMar>
          </w:tcPr>
          <w:p w14:paraId="077116C1" w14:textId="77777777" w:rsidR="000B7787" w:rsidRPr="00A14F37" w:rsidRDefault="000B7787" w:rsidP="00AD68E2">
            <w:pPr>
              <w:rPr>
                <w:lang w:val="en-US"/>
              </w:rPr>
            </w:pPr>
            <w:r w:rsidRPr="00A14F37">
              <w:rPr>
                <w:lang w:val="en-US"/>
              </w:rPr>
              <w:t>United Blind Persons of Fiji</w:t>
            </w:r>
          </w:p>
        </w:tc>
        <w:tc>
          <w:tcPr>
            <w:tcW w:w="1814" w:type="dxa"/>
          </w:tcPr>
          <w:p w14:paraId="1882937A" w14:textId="77777777" w:rsidR="000B7787" w:rsidRPr="00AD68E2" w:rsidRDefault="000B7787" w:rsidP="00AD68E2">
            <w:pPr>
              <w:jc w:val="center"/>
              <w:rPr>
                <w:lang w:val="fr-FR"/>
              </w:rPr>
            </w:pPr>
            <w:r w:rsidRPr="00AD68E2">
              <w:rPr>
                <w:lang w:val="fr-FR"/>
              </w:rPr>
              <w:t>FIT AUS</w:t>
            </w:r>
          </w:p>
        </w:tc>
      </w:tr>
      <w:tr w:rsidR="000B7787" w:rsidRPr="00AD68E2" w14:paraId="7C20C723" w14:textId="77777777" w:rsidTr="002E02E9">
        <w:trPr>
          <w:trHeight w:val="245"/>
          <w:jc w:val="center"/>
        </w:trPr>
        <w:tc>
          <w:tcPr>
            <w:tcW w:w="535" w:type="dxa"/>
          </w:tcPr>
          <w:p w14:paraId="6241EC31" w14:textId="77777777" w:rsidR="000B7787" w:rsidRPr="00AD68E2" w:rsidRDefault="000B7787" w:rsidP="00AD68E2">
            <w:pPr>
              <w:jc w:val="center"/>
              <w:rPr>
                <w:lang w:val="fr-FR"/>
              </w:rPr>
            </w:pPr>
            <w:r w:rsidRPr="00AD68E2">
              <w:rPr>
                <w:lang w:val="fr-FR"/>
              </w:rPr>
              <w:t>3</w:t>
            </w:r>
          </w:p>
        </w:tc>
        <w:tc>
          <w:tcPr>
            <w:tcW w:w="1800" w:type="dxa"/>
            <w:noWrap/>
            <w:tcMar>
              <w:top w:w="0" w:type="dxa"/>
              <w:left w:w="108" w:type="dxa"/>
              <w:bottom w:w="0" w:type="dxa"/>
              <w:right w:w="108" w:type="dxa"/>
            </w:tcMar>
            <w:hideMark/>
          </w:tcPr>
          <w:p w14:paraId="160EFC2E" w14:textId="77777777" w:rsidR="000B7787" w:rsidRPr="00AD68E2" w:rsidRDefault="000B7787" w:rsidP="00AD68E2">
            <w:pPr>
              <w:rPr>
                <w:lang w:val="fr-FR"/>
              </w:rPr>
            </w:pPr>
            <w:r w:rsidRPr="00AD68E2">
              <w:rPr>
                <w:lang w:val="fr-FR"/>
              </w:rPr>
              <w:t>Indonésie</w:t>
            </w:r>
          </w:p>
        </w:tc>
        <w:tc>
          <w:tcPr>
            <w:tcW w:w="5031" w:type="dxa"/>
            <w:noWrap/>
            <w:tcMar>
              <w:top w:w="0" w:type="dxa"/>
              <w:left w:w="108" w:type="dxa"/>
              <w:bottom w:w="0" w:type="dxa"/>
              <w:right w:w="108" w:type="dxa"/>
            </w:tcMar>
          </w:tcPr>
          <w:p w14:paraId="57ED2529" w14:textId="77777777" w:rsidR="000B7787" w:rsidRPr="00AD68E2" w:rsidRDefault="000B7787" w:rsidP="00AD68E2">
            <w:pPr>
              <w:rPr>
                <w:lang w:val="fr-FR"/>
              </w:rPr>
            </w:pPr>
            <w:r w:rsidRPr="00AD68E2">
              <w:rPr>
                <w:lang w:val="fr-FR"/>
              </w:rPr>
              <w:t>Fondation Mitra Netra</w:t>
            </w:r>
          </w:p>
        </w:tc>
        <w:tc>
          <w:tcPr>
            <w:tcW w:w="1814" w:type="dxa"/>
          </w:tcPr>
          <w:p w14:paraId="3FB7756E" w14:textId="77777777" w:rsidR="000B7787" w:rsidRPr="00AD68E2" w:rsidRDefault="000B7787" w:rsidP="00AD68E2">
            <w:pPr>
              <w:jc w:val="center"/>
              <w:rPr>
                <w:lang w:val="fr-FR"/>
              </w:rPr>
            </w:pPr>
            <w:r w:rsidRPr="00AD68E2">
              <w:rPr>
                <w:lang w:val="fr-FR"/>
              </w:rPr>
              <w:t>FIT AUS</w:t>
            </w:r>
          </w:p>
        </w:tc>
      </w:tr>
      <w:tr w:rsidR="000B7787" w:rsidRPr="00AD68E2" w14:paraId="59A70D8C" w14:textId="77777777" w:rsidTr="002E02E9">
        <w:trPr>
          <w:trHeight w:val="278"/>
          <w:jc w:val="center"/>
        </w:trPr>
        <w:tc>
          <w:tcPr>
            <w:tcW w:w="535" w:type="dxa"/>
          </w:tcPr>
          <w:p w14:paraId="1084832D" w14:textId="77777777" w:rsidR="000B7787" w:rsidRPr="00AD68E2" w:rsidRDefault="000B7787" w:rsidP="00AD68E2">
            <w:pPr>
              <w:jc w:val="center"/>
              <w:rPr>
                <w:lang w:val="fr-FR"/>
              </w:rPr>
            </w:pPr>
            <w:r w:rsidRPr="00AD68E2">
              <w:rPr>
                <w:lang w:val="fr-FR"/>
              </w:rPr>
              <w:t>4</w:t>
            </w:r>
          </w:p>
        </w:tc>
        <w:tc>
          <w:tcPr>
            <w:tcW w:w="1800" w:type="dxa"/>
            <w:noWrap/>
            <w:tcMar>
              <w:top w:w="0" w:type="dxa"/>
              <w:left w:w="108" w:type="dxa"/>
              <w:bottom w:w="0" w:type="dxa"/>
              <w:right w:w="108" w:type="dxa"/>
            </w:tcMar>
          </w:tcPr>
          <w:p w14:paraId="46A919C2" w14:textId="77777777" w:rsidR="000B7787" w:rsidRPr="00AD68E2" w:rsidRDefault="000B7787" w:rsidP="00AD68E2">
            <w:pPr>
              <w:rPr>
                <w:lang w:val="fr-FR"/>
              </w:rPr>
            </w:pPr>
            <w:r w:rsidRPr="00AD68E2">
              <w:rPr>
                <w:lang w:val="fr-FR"/>
              </w:rPr>
              <w:t>Mozambique</w:t>
            </w:r>
          </w:p>
        </w:tc>
        <w:tc>
          <w:tcPr>
            <w:tcW w:w="5031" w:type="dxa"/>
            <w:noWrap/>
            <w:tcMar>
              <w:top w:w="0" w:type="dxa"/>
              <w:left w:w="108" w:type="dxa"/>
              <w:bottom w:w="0" w:type="dxa"/>
              <w:right w:w="108" w:type="dxa"/>
            </w:tcMar>
          </w:tcPr>
          <w:p w14:paraId="604DFB18" w14:textId="77777777" w:rsidR="000B7787" w:rsidRPr="00557739" w:rsidRDefault="000B7787" w:rsidP="00AD68E2">
            <w:pPr>
              <w:rPr>
                <w:iCs/>
                <w:lang w:val="fr-FR"/>
              </w:rPr>
            </w:pPr>
            <w:proofErr w:type="spellStart"/>
            <w:r w:rsidRPr="00557739">
              <w:rPr>
                <w:iCs/>
                <w:lang w:val="fr-FR"/>
              </w:rPr>
              <w:t>Associação</w:t>
            </w:r>
            <w:proofErr w:type="spellEnd"/>
            <w:r w:rsidRPr="00557739">
              <w:rPr>
                <w:iCs/>
                <w:lang w:val="fr-FR"/>
              </w:rPr>
              <w:t xml:space="preserve"> de Cegos e </w:t>
            </w:r>
            <w:proofErr w:type="spellStart"/>
            <w:r w:rsidRPr="00557739">
              <w:rPr>
                <w:iCs/>
                <w:lang w:val="fr-FR"/>
              </w:rPr>
              <w:t>Amblíopes</w:t>
            </w:r>
            <w:proofErr w:type="spellEnd"/>
            <w:r w:rsidRPr="00557739">
              <w:rPr>
                <w:iCs/>
                <w:lang w:val="fr-FR"/>
              </w:rPr>
              <w:t xml:space="preserve"> de </w:t>
            </w:r>
            <w:proofErr w:type="spellStart"/>
            <w:r w:rsidRPr="00557739">
              <w:rPr>
                <w:iCs/>
                <w:lang w:val="fr-FR"/>
              </w:rPr>
              <w:t>Moçambique</w:t>
            </w:r>
            <w:proofErr w:type="spellEnd"/>
          </w:p>
        </w:tc>
        <w:tc>
          <w:tcPr>
            <w:tcW w:w="1814" w:type="dxa"/>
          </w:tcPr>
          <w:p w14:paraId="2AA6BCD5" w14:textId="77777777" w:rsidR="000B7787" w:rsidRPr="00AD68E2" w:rsidRDefault="000B7787" w:rsidP="00AD68E2">
            <w:pPr>
              <w:jc w:val="center"/>
              <w:rPr>
                <w:lang w:val="fr-FR"/>
              </w:rPr>
            </w:pPr>
            <w:r w:rsidRPr="00AD68E2">
              <w:rPr>
                <w:lang w:val="fr-FR"/>
              </w:rPr>
              <w:t>OMPI</w:t>
            </w:r>
          </w:p>
        </w:tc>
      </w:tr>
      <w:tr w:rsidR="000B7787" w:rsidRPr="00AD68E2" w14:paraId="1E29376F" w14:textId="77777777" w:rsidTr="002E02E9">
        <w:trPr>
          <w:trHeight w:val="245"/>
          <w:jc w:val="center"/>
        </w:trPr>
        <w:tc>
          <w:tcPr>
            <w:tcW w:w="535" w:type="dxa"/>
          </w:tcPr>
          <w:p w14:paraId="78BF8959" w14:textId="77777777" w:rsidR="000B7787" w:rsidRPr="00AD68E2" w:rsidRDefault="000B7787" w:rsidP="00AD68E2">
            <w:pPr>
              <w:jc w:val="center"/>
              <w:rPr>
                <w:lang w:val="fr-FR"/>
              </w:rPr>
            </w:pPr>
            <w:r w:rsidRPr="00AD68E2">
              <w:rPr>
                <w:lang w:val="fr-FR"/>
              </w:rPr>
              <w:t>5</w:t>
            </w:r>
          </w:p>
        </w:tc>
        <w:tc>
          <w:tcPr>
            <w:tcW w:w="1800" w:type="dxa"/>
            <w:noWrap/>
            <w:tcMar>
              <w:top w:w="0" w:type="dxa"/>
              <w:left w:w="108" w:type="dxa"/>
              <w:bottom w:w="0" w:type="dxa"/>
              <w:right w:w="108" w:type="dxa"/>
            </w:tcMar>
          </w:tcPr>
          <w:p w14:paraId="67052533" w14:textId="77777777" w:rsidR="000B7787" w:rsidRPr="00AD68E2" w:rsidRDefault="000B7787" w:rsidP="00AD68E2">
            <w:pPr>
              <w:rPr>
                <w:lang w:val="fr-FR"/>
              </w:rPr>
            </w:pPr>
            <w:r w:rsidRPr="00AD68E2">
              <w:rPr>
                <w:lang w:val="fr-FR"/>
              </w:rPr>
              <w:t>Rwanda</w:t>
            </w:r>
          </w:p>
        </w:tc>
        <w:tc>
          <w:tcPr>
            <w:tcW w:w="5031" w:type="dxa"/>
            <w:noWrap/>
            <w:tcMar>
              <w:top w:w="0" w:type="dxa"/>
              <w:left w:w="108" w:type="dxa"/>
              <w:bottom w:w="0" w:type="dxa"/>
              <w:right w:w="108" w:type="dxa"/>
            </w:tcMar>
          </w:tcPr>
          <w:p w14:paraId="4B70F7C2" w14:textId="77777777" w:rsidR="000B7787" w:rsidRPr="00A14F37" w:rsidRDefault="000B7787" w:rsidP="00AD68E2">
            <w:pPr>
              <w:rPr>
                <w:lang w:val="en-US"/>
              </w:rPr>
            </w:pPr>
            <w:r w:rsidRPr="00A14F37">
              <w:rPr>
                <w:lang w:val="en-US"/>
              </w:rPr>
              <w:t>Rwanda Union of the Blind</w:t>
            </w:r>
          </w:p>
        </w:tc>
        <w:tc>
          <w:tcPr>
            <w:tcW w:w="1814" w:type="dxa"/>
          </w:tcPr>
          <w:p w14:paraId="47DDAC56" w14:textId="77777777" w:rsidR="000B7787" w:rsidRPr="00AD68E2" w:rsidRDefault="000B7787" w:rsidP="00AD68E2">
            <w:pPr>
              <w:jc w:val="center"/>
              <w:rPr>
                <w:lang w:val="fr-FR"/>
              </w:rPr>
            </w:pPr>
            <w:r w:rsidRPr="00AD68E2">
              <w:rPr>
                <w:lang w:val="fr-FR"/>
              </w:rPr>
              <w:t>OMPI</w:t>
            </w:r>
          </w:p>
        </w:tc>
      </w:tr>
      <w:tr w:rsidR="000B7787" w:rsidRPr="00AD68E2" w14:paraId="77F3393E" w14:textId="77777777" w:rsidTr="002E02E9">
        <w:trPr>
          <w:trHeight w:val="245"/>
          <w:jc w:val="center"/>
        </w:trPr>
        <w:tc>
          <w:tcPr>
            <w:tcW w:w="535" w:type="dxa"/>
          </w:tcPr>
          <w:p w14:paraId="2E406F26" w14:textId="77777777" w:rsidR="000B7787" w:rsidRPr="00AD68E2" w:rsidRDefault="000B7787" w:rsidP="00AD68E2">
            <w:pPr>
              <w:jc w:val="center"/>
              <w:rPr>
                <w:lang w:val="fr-FR"/>
              </w:rPr>
            </w:pPr>
            <w:r w:rsidRPr="00AD68E2">
              <w:rPr>
                <w:lang w:val="fr-FR"/>
              </w:rPr>
              <w:t>6</w:t>
            </w:r>
          </w:p>
        </w:tc>
        <w:tc>
          <w:tcPr>
            <w:tcW w:w="1800" w:type="dxa"/>
            <w:noWrap/>
            <w:tcMar>
              <w:top w:w="0" w:type="dxa"/>
              <w:left w:w="108" w:type="dxa"/>
              <w:bottom w:w="0" w:type="dxa"/>
              <w:right w:w="108" w:type="dxa"/>
            </w:tcMar>
          </w:tcPr>
          <w:p w14:paraId="78F4C5C4" w14:textId="77777777" w:rsidR="000B7787" w:rsidRPr="00AD68E2" w:rsidRDefault="000B7787" w:rsidP="00AD68E2">
            <w:pPr>
              <w:rPr>
                <w:lang w:val="fr-FR"/>
              </w:rPr>
            </w:pPr>
            <w:r w:rsidRPr="00AD68E2">
              <w:rPr>
                <w:lang w:val="fr-FR"/>
              </w:rPr>
              <w:t>Samoa</w:t>
            </w:r>
          </w:p>
        </w:tc>
        <w:tc>
          <w:tcPr>
            <w:tcW w:w="5031" w:type="dxa"/>
            <w:noWrap/>
            <w:tcMar>
              <w:top w:w="0" w:type="dxa"/>
              <w:left w:w="108" w:type="dxa"/>
              <w:bottom w:w="0" w:type="dxa"/>
              <w:right w:w="108" w:type="dxa"/>
            </w:tcMar>
          </w:tcPr>
          <w:p w14:paraId="6153DC8C" w14:textId="77777777" w:rsidR="000B7787" w:rsidRPr="00AD68E2" w:rsidRDefault="000B7787" w:rsidP="00AD68E2">
            <w:pPr>
              <w:rPr>
                <w:lang w:val="fr-FR"/>
              </w:rPr>
            </w:pPr>
            <w:r w:rsidRPr="00AD68E2">
              <w:rPr>
                <w:lang w:val="fr-FR"/>
              </w:rPr>
              <w:t>Samoa Blind Persons Association</w:t>
            </w:r>
          </w:p>
        </w:tc>
        <w:tc>
          <w:tcPr>
            <w:tcW w:w="1814" w:type="dxa"/>
          </w:tcPr>
          <w:p w14:paraId="6940D9DF" w14:textId="77777777" w:rsidR="000B7787" w:rsidRPr="00AD68E2" w:rsidRDefault="000B7787" w:rsidP="00AD68E2">
            <w:pPr>
              <w:jc w:val="center"/>
              <w:rPr>
                <w:lang w:val="fr-FR"/>
              </w:rPr>
            </w:pPr>
            <w:r w:rsidRPr="00AD68E2">
              <w:rPr>
                <w:lang w:val="fr-FR"/>
              </w:rPr>
              <w:t>FIT AUS</w:t>
            </w:r>
          </w:p>
        </w:tc>
      </w:tr>
      <w:tr w:rsidR="000B7787" w:rsidRPr="00AD68E2" w14:paraId="5F3ECDD3" w14:textId="77777777" w:rsidTr="002E02E9">
        <w:trPr>
          <w:trHeight w:val="245"/>
          <w:jc w:val="center"/>
        </w:trPr>
        <w:tc>
          <w:tcPr>
            <w:tcW w:w="535" w:type="dxa"/>
          </w:tcPr>
          <w:p w14:paraId="48E7FBAE" w14:textId="77777777" w:rsidR="000B7787" w:rsidRPr="00AD68E2" w:rsidRDefault="000B7787" w:rsidP="00AD68E2">
            <w:pPr>
              <w:jc w:val="center"/>
              <w:rPr>
                <w:lang w:val="fr-FR"/>
              </w:rPr>
            </w:pPr>
            <w:r w:rsidRPr="00AD68E2">
              <w:rPr>
                <w:lang w:val="fr-FR"/>
              </w:rPr>
              <w:t>7</w:t>
            </w:r>
          </w:p>
        </w:tc>
        <w:tc>
          <w:tcPr>
            <w:tcW w:w="1800" w:type="dxa"/>
            <w:noWrap/>
            <w:tcMar>
              <w:top w:w="0" w:type="dxa"/>
              <w:left w:w="108" w:type="dxa"/>
              <w:bottom w:w="0" w:type="dxa"/>
              <w:right w:w="108" w:type="dxa"/>
            </w:tcMar>
            <w:hideMark/>
          </w:tcPr>
          <w:p w14:paraId="06AF1B4E" w14:textId="77777777" w:rsidR="000B7787" w:rsidRPr="00AD68E2" w:rsidRDefault="000B7787" w:rsidP="00AD68E2">
            <w:pPr>
              <w:rPr>
                <w:lang w:val="fr-FR"/>
              </w:rPr>
            </w:pPr>
            <w:r w:rsidRPr="00AD68E2">
              <w:rPr>
                <w:lang w:val="fr-FR"/>
              </w:rPr>
              <w:t>Viet Nam</w:t>
            </w:r>
          </w:p>
        </w:tc>
        <w:tc>
          <w:tcPr>
            <w:tcW w:w="5031" w:type="dxa"/>
            <w:noWrap/>
            <w:tcMar>
              <w:top w:w="0" w:type="dxa"/>
              <w:left w:w="108" w:type="dxa"/>
              <w:bottom w:w="0" w:type="dxa"/>
              <w:right w:w="108" w:type="dxa"/>
            </w:tcMar>
          </w:tcPr>
          <w:p w14:paraId="06B731B1" w14:textId="28801B52" w:rsidR="000B7787" w:rsidRPr="00A14F37" w:rsidRDefault="000B7787" w:rsidP="00AD68E2">
            <w:pPr>
              <w:rPr>
                <w:lang w:val="en-US"/>
              </w:rPr>
            </w:pPr>
            <w:r w:rsidRPr="00A14F37">
              <w:rPr>
                <w:lang w:val="en-US"/>
              </w:rPr>
              <w:t>National Center for Special Education (Vietnam Institute of Educational Sciences, Ministry of Education and Training)</w:t>
            </w:r>
          </w:p>
        </w:tc>
        <w:tc>
          <w:tcPr>
            <w:tcW w:w="1814" w:type="dxa"/>
          </w:tcPr>
          <w:p w14:paraId="3CFA092D" w14:textId="77777777" w:rsidR="000B7787" w:rsidRPr="00AD68E2" w:rsidRDefault="000B7787" w:rsidP="00AD68E2">
            <w:pPr>
              <w:jc w:val="center"/>
              <w:rPr>
                <w:lang w:val="fr-FR"/>
              </w:rPr>
            </w:pPr>
            <w:r w:rsidRPr="00AD68E2">
              <w:rPr>
                <w:lang w:val="fr-FR"/>
              </w:rPr>
              <w:t>FIT AUS</w:t>
            </w:r>
          </w:p>
        </w:tc>
      </w:tr>
      <w:tr w:rsidR="000B7787" w:rsidRPr="00AD68E2" w14:paraId="41BA669F" w14:textId="77777777" w:rsidTr="002E02E9">
        <w:trPr>
          <w:trHeight w:val="259"/>
          <w:jc w:val="center"/>
        </w:trPr>
        <w:tc>
          <w:tcPr>
            <w:tcW w:w="535" w:type="dxa"/>
          </w:tcPr>
          <w:p w14:paraId="076B06A0" w14:textId="77777777" w:rsidR="000B7787" w:rsidRPr="00AD68E2" w:rsidRDefault="000B7787" w:rsidP="00AD68E2">
            <w:pPr>
              <w:jc w:val="center"/>
              <w:rPr>
                <w:lang w:val="fr-FR"/>
              </w:rPr>
            </w:pPr>
            <w:r w:rsidRPr="00AD68E2">
              <w:rPr>
                <w:lang w:val="fr-FR"/>
              </w:rPr>
              <w:t>8</w:t>
            </w:r>
          </w:p>
        </w:tc>
        <w:tc>
          <w:tcPr>
            <w:tcW w:w="1800" w:type="dxa"/>
            <w:noWrap/>
            <w:tcMar>
              <w:top w:w="0" w:type="dxa"/>
              <w:left w:w="108" w:type="dxa"/>
              <w:bottom w:w="0" w:type="dxa"/>
              <w:right w:w="108" w:type="dxa"/>
            </w:tcMar>
            <w:hideMark/>
          </w:tcPr>
          <w:p w14:paraId="2FE9DBFA" w14:textId="77777777" w:rsidR="000B7787" w:rsidRPr="00AD68E2" w:rsidRDefault="000B7787" w:rsidP="00AD68E2">
            <w:pPr>
              <w:rPr>
                <w:lang w:val="fr-FR"/>
              </w:rPr>
            </w:pPr>
            <w:r w:rsidRPr="00AD68E2">
              <w:rPr>
                <w:lang w:val="fr-FR"/>
              </w:rPr>
              <w:t>Viet Nam</w:t>
            </w:r>
          </w:p>
        </w:tc>
        <w:tc>
          <w:tcPr>
            <w:tcW w:w="5031" w:type="dxa"/>
            <w:noWrap/>
            <w:tcMar>
              <w:top w:w="0" w:type="dxa"/>
              <w:left w:w="108" w:type="dxa"/>
              <w:bottom w:w="0" w:type="dxa"/>
              <w:right w:w="108" w:type="dxa"/>
            </w:tcMar>
          </w:tcPr>
          <w:p w14:paraId="39A8D3F9" w14:textId="37E272B7" w:rsidR="000B7787" w:rsidRPr="00AD68E2" w:rsidRDefault="000B7787" w:rsidP="00AD68E2">
            <w:pPr>
              <w:rPr>
                <w:lang w:val="fr-FR"/>
              </w:rPr>
            </w:pPr>
            <w:r w:rsidRPr="00AD68E2">
              <w:rPr>
                <w:lang w:val="fr-FR"/>
              </w:rPr>
              <w:t>Viet</w:t>
            </w:r>
            <w:r w:rsidR="00E51399" w:rsidRPr="00AD68E2">
              <w:rPr>
                <w:lang w:val="fr-FR"/>
              </w:rPr>
              <w:t> </w:t>
            </w:r>
            <w:r w:rsidRPr="00AD68E2">
              <w:rPr>
                <w:lang w:val="fr-FR"/>
              </w:rPr>
              <w:t>Nam Blind Association</w:t>
            </w:r>
          </w:p>
        </w:tc>
        <w:tc>
          <w:tcPr>
            <w:tcW w:w="1814" w:type="dxa"/>
          </w:tcPr>
          <w:p w14:paraId="1CD8BC3E" w14:textId="77777777" w:rsidR="000B7787" w:rsidRPr="00AD68E2" w:rsidRDefault="000B7787" w:rsidP="00AD68E2">
            <w:pPr>
              <w:jc w:val="center"/>
              <w:rPr>
                <w:lang w:val="fr-FR"/>
              </w:rPr>
            </w:pPr>
            <w:r w:rsidRPr="00AD68E2">
              <w:rPr>
                <w:lang w:val="fr-FR"/>
              </w:rPr>
              <w:t>FIT AUS</w:t>
            </w:r>
          </w:p>
        </w:tc>
      </w:tr>
    </w:tbl>
    <w:p w14:paraId="0E5CC39D" w14:textId="5C064892" w:rsidR="008B568F" w:rsidRPr="00AD68E2" w:rsidRDefault="000B7787" w:rsidP="00AD68E2">
      <w:pPr>
        <w:pStyle w:val="ONUMFS"/>
        <w:spacing w:before="220"/>
        <w:rPr>
          <w:lang w:val="fr-FR"/>
        </w:rPr>
      </w:pPr>
      <w:r w:rsidRPr="00AD68E2">
        <w:rPr>
          <w:lang w:val="fr-FR"/>
        </w:rPr>
        <w:t xml:space="preserve">En </w:t>
      </w:r>
      <w:r w:rsidR="008B568F" w:rsidRPr="00AD68E2">
        <w:rPr>
          <w:lang w:val="fr-FR"/>
        </w:rPr>
        <w:t>novembre 20</w:t>
      </w:r>
      <w:r w:rsidRPr="00AD68E2">
        <w:rPr>
          <w:lang w:val="fr-FR"/>
        </w:rPr>
        <w:t>25, la Division du droit d</w:t>
      </w:r>
      <w:r w:rsidR="008B568F" w:rsidRPr="00AD68E2">
        <w:rPr>
          <w:lang w:val="fr-FR"/>
        </w:rPr>
        <w:t>’</w:t>
      </w:r>
      <w:r w:rsidRPr="00AD68E2">
        <w:rPr>
          <w:lang w:val="fr-FR"/>
        </w:rPr>
        <w:t>auteur de l</w:t>
      </w:r>
      <w:r w:rsidR="008B568F" w:rsidRPr="00AD68E2">
        <w:rPr>
          <w:lang w:val="fr-FR"/>
        </w:rPr>
        <w:t>’</w:t>
      </w:r>
      <w:r w:rsidRPr="00AD68E2">
        <w:rPr>
          <w:lang w:val="fr-FR"/>
        </w:rPr>
        <w:t>OMPI, le Secrétariat de l</w:t>
      </w:r>
      <w:r w:rsidR="008B568F" w:rsidRPr="00AD68E2">
        <w:rPr>
          <w:lang w:val="fr-FR"/>
        </w:rPr>
        <w:t>’</w:t>
      </w:r>
      <w:r w:rsidRPr="00AD68E2">
        <w:rPr>
          <w:lang w:val="fr-FR"/>
        </w:rPr>
        <w:t>ABC et la Division pour l</w:t>
      </w:r>
      <w:r w:rsidR="008B568F" w:rsidRPr="00AD68E2">
        <w:rPr>
          <w:lang w:val="fr-FR"/>
        </w:rPr>
        <w:t>’</w:t>
      </w:r>
      <w:r w:rsidRPr="00AD68E2">
        <w:rPr>
          <w:lang w:val="fr-FR"/>
        </w:rPr>
        <w:t>Amérique latine et les Caraïbes de l</w:t>
      </w:r>
      <w:r w:rsidR="008B568F" w:rsidRPr="00AD68E2">
        <w:rPr>
          <w:lang w:val="fr-FR"/>
        </w:rPr>
        <w:t>’</w:t>
      </w:r>
      <w:r w:rsidRPr="00AD68E2">
        <w:rPr>
          <w:lang w:val="fr-FR"/>
        </w:rPr>
        <w:t>OMPI ont coorganisé un atelier régional à Port of Spain (Trinité</w:t>
      </w:r>
      <w:r w:rsidR="00AD68E2">
        <w:rPr>
          <w:lang w:val="fr-FR"/>
        </w:rPr>
        <w:noBreakHyphen/>
      </w:r>
      <w:r w:rsidRPr="00AD68E2">
        <w:rPr>
          <w:lang w:val="fr-FR"/>
        </w:rPr>
        <w:t>et</w:t>
      </w:r>
      <w:r w:rsidR="00AD68E2">
        <w:rPr>
          <w:lang w:val="fr-FR"/>
        </w:rPr>
        <w:noBreakHyphen/>
      </w:r>
      <w:r w:rsidRPr="00AD68E2">
        <w:rPr>
          <w:lang w:val="fr-FR"/>
        </w:rPr>
        <w:t>Tobago), en collaboration avec l</w:t>
      </w:r>
      <w:r w:rsidR="008B568F" w:rsidRPr="00AD68E2">
        <w:rPr>
          <w:lang w:val="fr-FR"/>
        </w:rPr>
        <w:t>’</w:t>
      </w:r>
      <w:r w:rsidRPr="00AD68E2">
        <w:rPr>
          <w:lang w:val="fr-FR"/>
        </w:rPr>
        <w:t>Office de la propriété intellectuelle de Trinité</w:t>
      </w:r>
      <w:r w:rsidR="00AD68E2">
        <w:rPr>
          <w:lang w:val="fr-FR"/>
        </w:rPr>
        <w:noBreakHyphen/>
      </w:r>
      <w:r w:rsidRPr="00AD68E2">
        <w:rPr>
          <w:lang w:val="fr-FR"/>
        </w:rPr>
        <w:t>et</w:t>
      </w:r>
      <w:r w:rsidR="00AD68E2">
        <w:rPr>
          <w:lang w:val="fr-FR"/>
        </w:rPr>
        <w:noBreakHyphen/>
      </w:r>
      <w:r w:rsidRPr="00AD68E2">
        <w:rPr>
          <w:lang w:val="fr-FR"/>
        </w:rPr>
        <w:t xml:space="preserve">Tobago et la National Library and Information System </w:t>
      </w:r>
      <w:proofErr w:type="spellStart"/>
      <w:r w:rsidRPr="00AD68E2">
        <w:rPr>
          <w:lang w:val="fr-FR"/>
        </w:rPr>
        <w:t>Authorit</w:t>
      </w:r>
      <w:r w:rsidR="00AD68E2" w:rsidRPr="00AD68E2">
        <w:rPr>
          <w:lang w:val="fr-FR"/>
        </w:rPr>
        <w:t>y</w:t>
      </w:r>
      <w:proofErr w:type="spellEnd"/>
      <w:r w:rsidR="00AD68E2" w:rsidRPr="00AD68E2">
        <w:rPr>
          <w:lang w:val="fr-FR"/>
        </w:rPr>
        <w:t>.  Il</w:t>
      </w:r>
      <w:r w:rsidRPr="00AD68E2">
        <w:rPr>
          <w:lang w:val="fr-FR"/>
        </w:rPr>
        <w:t xml:space="preserve"> s</w:t>
      </w:r>
      <w:r w:rsidR="008B568F" w:rsidRPr="00AD68E2">
        <w:rPr>
          <w:lang w:val="fr-FR"/>
        </w:rPr>
        <w:t>’</w:t>
      </w:r>
      <w:r w:rsidRPr="00AD68E2">
        <w:rPr>
          <w:lang w:val="fr-FR"/>
        </w:rPr>
        <w:t>agissait du premier “atelier sur le Traité de Marrakech et l</w:t>
      </w:r>
      <w:r w:rsidR="008B568F" w:rsidRPr="00AD68E2">
        <w:rPr>
          <w:lang w:val="fr-FR"/>
        </w:rPr>
        <w:t>’</w:t>
      </w:r>
      <w:r w:rsidRPr="00AD68E2">
        <w:rPr>
          <w:lang w:val="fr-FR"/>
        </w:rPr>
        <w:t>ABC” organisé dans les Caraïbes, qui visait à traduire les engagements pris dans le cadre du Traité en résultats concrets en renforçant les capacités juridiques et techniques au service des personnes ayant des difficultés de lecture des textes imprim</w:t>
      </w:r>
      <w:r w:rsidR="00AD68E2" w:rsidRPr="00AD68E2">
        <w:rPr>
          <w:lang w:val="fr-FR"/>
        </w:rPr>
        <w:t>és.  L’a</w:t>
      </w:r>
      <w:r w:rsidRPr="00AD68E2">
        <w:rPr>
          <w:lang w:val="fr-FR"/>
        </w:rPr>
        <w:t>telier a mis en évidence le potentiel du Service mondial d</w:t>
      </w:r>
      <w:r w:rsidR="008B568F" w:rsidRPr="00AD68E2">
        <w:rPr>
          <w:lang w:val="fr-FR"/>
        </w:rPr>
        <w:t>’</w:t>
      </w:r>
      <w:r w:rsidRPr="00AD68E2">
        <w:rPr>
          <w:lang w:val="fr-FR"/>
        </w:rPr>
        <w:t>échange de livres de l</w:t>
      </w:r>
      <w:r w:rsidR="008B568F" w:rsidRPr="00AD68E2">
        <w:rPr>
          <w:lang w:val="fr-FR"/>
        </w:rPr>
        <w:t>’</w:t>
      </w:r>
      <w:r w:rsidRPr="00AD68E2">
        <w:rPr>
          <w:lang w:val="fr-FR"/>
        </w:rPr>
        <w:t>ABC pour favoriser les échanges transfrontières de supports pédagogiques accessibles dans l</w:t>
      </w:r>
      <w:r w:rsidR="008B568F" w:rsidRPr="00AD68E2">
        <w:rPr>
          <w:lang w:val="fr-FR"/>
        </w:rPr>
        <w:t>’</w:t>
      </w:r>
      <w:r w:rsidRPr="00AD68E2">
        <w:rPr>
          <w:lang w:val="fr-FR"/>
        </w:rPr>
        <w:t>ensemble des Caraïbes, où les pays partagent un programme d</w:t>
      </w:r>
      <w:r w:rsidR="008B568F" w:rsidRPr="00AD68E2">
        <w:rPr>
          <w:lang w:val="fr-FR"/>
        </w:rPr>
        <w:t>’</w:t>
      </w:r>
      <w:r w:rsidRPr="00AD68E2">
        <w:rPr>
          <w:lang w:val="fr-FR"/>
        </w:rPr>
        <w:t>études secondaires commun par l</w:t>
      </w:r>
      <w:r w:rsidR="008B568F" w:rsidRPr="00AD68E2">
        <w:rPr>
          <w:lang w:val="fr-FR"/>
        </w:rPr>
        <w:t>’</w:t>
      </w:r>
      <w:r w:rsidRPr="00AD68E2">
        <w:rPr>
          <w:lang w:val="fr-FR"/>
        </w:rPr>
        <w:t>intermédiaire du Conseil des examens des Caraïbes (CXC).  Des représentants des offices chargés des droits d</w:t>
      </w:r>
      <w:r w:rsidR="008B568F" w:rsidRPr="00AD68E2">
        <w:rPr>
          <w:lang w:val="fr-FR"/>
        </w:rPr>
        <w:t>’</w:t>
      </w:r>
      <w:r w:rsidRPr="00AD68E2">
        <w:rPr>
          <w:lang w:val="fr-FR"/>
        </w:rPr>
        <w:t>auteur et d</w:t>
      </w:r>
      <w:r w:rsidR="008B568F" w:rsidRPr="00AD68E2">
        <w:rPr>
          <w:lang w:val="fr-FR"/>
        </w:rPr>
        <w:t>’</w:t>
      </w:r>
      <w:r w:rsidRPr="00AD68E2">
        <w:rPr>
          <w:lang w:val="fr-FR"/>
        </w:rPr>
        <w:t>organisations au service des aveugles de 13 pays des Caraïbes ont pris part à cette initiative, suscitant un vif intérêt au niveau régional pour le développement de la production et de l</w:t>
      </w:r>
      <w:r w:rsidR="008B568F" w:rsidRPr="00AD68E2">
        <w:rPr>
          <w:lang w:val="fr-FR"/>
        </w:rPr>
        <w:t>’</w:t>
      </w:r>
      <w:r w:rsidRPr="00AD68E2">
        <w:rPr>
          <w:lang w:val="fr-FR"/>
        </w:rPr>
        <w:t>échange de livres accessibles.</w:t>
      </w:r>
    </w:p>
    <w:p w14:paraId="16E2A993" w14:textId="05579D4B" w:rsidR="008B568F" w:rsidRPr="00AD68E2" w:rsidRDefault="000B7787" w:rsidP="00AD68E2">
      <w:pPr>
        <w:pStyle w:val="ONUMFS"/>
        <w:rPr>
          <w:lang w:val="fr-FR"/>
        </w:rPr>
      </w:pPr>
      <w:r w:rsidRPr="00AD68E2">
        <w:rPr>
          <w:lang w:val="fr-FR"/>
        </w:rPr>
        <w:lastRenderedPageBreak/>
        <w:t>La Division du droit d</w:t>
      </w:r>
      <w:r w:rsidR="008B568F" w:rsidRPr="00AD68E2">
        <w:rPr>
          <w:lang w:val="fr-FR"/>
        </w:rPr>
        <w:t>’</w:t>
      </w:r>
      <w:r w:rsidRPr="00AD68E2">
        <w:rPr>
          <w:lang w:val="fr-FR"/>
        </w:rPr>
        <w:t>auteur de l</w:t>
      </w:r>
      <w:r w:rsidR="008B568F" w:rsidRPr="00AD68E2">
        <w:rPr>
          <w:lang w:val="fr-FR"/>
        </w:rPr>
        <w:t>’</w:t>
      </w:r>
      <w:r w:rsidRPr="00AD68E2">
        <w:rPr>
          <w:lang w:val="fr-FR"/>
        </w:rPr>
        <w:t>OMPI, le Secrétariat de l</w:t>
      </w:r>
      <w:r w:rsidR="008B568F" w:rsidRPr="00AD68E2">
        <w:rPr>
          <w:lang w:val="fr-FR"/>
        </w:rPr>
        <w:t>’</w:t>
      </w:r>
      <w:r w:rsidRPr="00AD68E2">
        <w:rPr>
          <w:lang w:val="fr-FR"/>
        </w:rPr>
        <w:t>ABC, la Division pour les pays arabes de l</w:t>
      </w:r>
      <w:r w:rsidR="008B568F" w:rsidRPr="00AD68E2">
        <w:rPr>
          <w:lang w:val="fr-FR"/>
        </w:rPr>
        <w:t>’</w:t>
      </w:r>
      <w:r w:rsidRPr="00AD68E2">
        <w:rPr>
          <w:lang w:val="fr-FR"/>
        </w:rPr>
        <w:t>OMPI et le Département de la coopération pour le développement de l</w:t>
      </w:r>
      <w:r w:rsidR="008B568F" w:rsidRPr="00AD68E2">
        <w:rPr>
          <w:lang w:val="fr-FR"/>
        </w:rPr>
        <w:t>’</w:t>
      </w:r>
      <w:r w:rsidRPr="00AD68E2">
        <w:rPr>
          <w:lang w:val="fr-FR"/>
        </w:rPr>
        <w:t xml:space="preserve">OMPI ont également coorganisé un atelier régional à Tunis (Tunisie) en </w:t>
      </w:r>
      <w:r w:rsidR="008B568F" w:rsidRPr="00AD68E2">
        <w:rPr>
          <w:lang w:val="fr-FR"/>
        </w:rPr>
        <w:t>décembre 20</w:t>
      </w:r>
      <w:r w:rsidRPr="00AD68E2">
        <w:rPr>
          <w:lang w:val="fr-FR"/>
        </w:rPr>
        <w:t>25, en collaboration avec l</w:t>
      </w:r>
      <w:r w:rsidR="008B568F" w:rsidRPr="00AD68E2">
        <w:rPr>
          <w:lang w:val="fr-FR"/>
        </w:rPr>
        <w:t>’</w:t>
      </w:r>
      <w:r w:rsidRPr="00AD68E2">
        <w:rPr>
          <w:lang w:val="fr-FR"/>
        </w:rPr>
        <w:t>Organisme tunisien du droit d</w:t>
      </w:r>
      <w:r w:rsidR="008B568F" w:rsidRPr="00AD68E2">
        <w:rPr>
          <w:lang w:val="fr-FR"/>
        </w:rPr>
        <w:t>’</w:t>
      </w:r>
      <w:r w:rsidRPr="00AD68E2">
        <w:rPr>
          <w:lang w:val="fr-FR"/>
        </w:rPr>
        <w:t xml:space="preserve">auteur et des droits voisins, relevant du </w:t>
      </w:r>
      <w:proofErr w:type="gramStart"/>
      <w:r w:rsidR="00E51399" w:rsidRPr="00AD68E2">
        <w:rPr>
          <w:lang w:val="fr-FR"/>
        </w:rPr>
        <w:t>Ministère</w:t>
      </w:r>
      <w:r w:rsidRPr="00AD68E2">
        <w:rPr>
          <w:lang w:val="fr-FR"/>
        </w:rPr>
        <w:t xml:space="preserve"> des </w:t>
      </w:r>
      <w:r w:rsidR="00AD68E2" w:rsidRPr="00AD68E2">
        <w:rPr>
          <w:lang w:val="fr-FR"/>
        </w:rPr>
        <w:t>a</w:t>
      </w:r>
      <w:r w:rsidRPr="00AD68E2">
        <w:rPr>
          <w:lang w:val="fr-FR"/>
        </w:rPr>
        <w:t>ffaires</w:t>
      </w:r>
      <w:proofErr w:type="gramEnd"/>
      <w:r w:rsidRPr="00AD68E2">
        <w:rPr>
          <w:lang w:val="fr-FR"/>
        </w:rPr>
        <w:t xml:space="preserve"> culturell</w:t>
      </w:r>
      <w:r w:rsidR="00AD68E2" w:rsidRPr="00AD68E2">
        <w:rPr>
          <w:lang w:val="fr-FR"/>
        </w:rPr>
        <w:t>es.  Ce</w:t>
      </w:r>
      <w:r w:rsidRPr="00AD68E2">
        <w:rPr>
          <w:lang w:val="fr-FR"/>
        </w:rPr>
        <w:t>t atelier, le premier du genre organisé dans la région des pays arabes, visait à accroître le nombre de pays adhérant au Traité de Marrakech, en renforçant les capacités juridiques et techniqu</w:t>
      </w:r>
      <w:r w:rsidR="00AD68E2" w:rsidRPr="00AD68E2">
        <w:rPr>
          <w:lang w:val="fr-FR"/>
        </w:rPr>
        <w:t>es.  De</w:t>
      </w:r>
      <w:r w:rsidRPr="00AD68E2">
        <w:rPr>
          <w:lang w:val="fr-FR"/>
        </w:rPr>
        <w:t>s représentants de 14 pays ont participé à cette réunion, et les pays qui n</w:t>
      </w:r>
      <w:r w:rsidR="008B568F" w:rsidRPr="00AD68E2">
        <w:rPr>
          <w:lang w:val="fr-FR"/>
        </w:rPr>
        <w:t>’</w:t>
      </w:r>
      <w:r w:rsidRPr="00AD68E2">
        <w:rPr>
          <w:lang w:val="fr-FR"/>
        </w:rPr>
        <w:t>ont pas encore adhéré au traité ont manifesté un vif intér</w:t>
      </w:r>
      <w:r w:rsidR="00AD68E2" w:rsidRPr="00AD68E2">
        <w:rPr>
          <w:lang w:val="fr-FR"/>
        </w:rPr>
        <w:t>êt.  Le</w:t>
      </w:r>
      <w:r w:rsidRPr="00AD68E2">
        <w:rPr>
          <w:lang w:val="fr-FR"/>
        </w:rPr>
        <w:t>s participants ont également reconnu la pénurie importante de contenus accessibles en langue arabe et ont approuvé une feuille de route régionale visant à développer la production et les échanges transfrontières, notamment grâce à l</w:t>
      </w:r>
      <w:r w:rsidR="008B568F" w:rsidRPr="00AD68E2">
        <w:rPr>
          <w:lang w:val="fr-FR"/>
        </w:rPr>
        <w:t>’</w:t>
      </w:r>
      <w:r w:rsidRPr="00AD68E2">
        <w:rPr>
          <w:lang w:val="fr-FR"/>
        </w:rPr>
        <w:t>utilisation de technologies innovantes et d</w:t>
      </w:r>
      <w:r w:rsidR="008B568F" w:rsidRPr="00AD68E2">
        <w:rPr>
          <w:lang w:val="fr-FR"/>
        </w:rPr>
        <w:t>’</w:t>
      </w:r>
      <w:r w:rsidRPr="00AD68E2">
        <w:rPr>
          <w:lang w:val="fr-FR"/>
        </w:rPr>
        <w:t>outils d</w:t>
      </w:r>
      <w:r w:rsidR="008B568F" w:rsidRPr="00AD68E2">
        <w:rPr>
          <w:lang w:val="fr-FR"/>
        </w:rPr>
        <w:t>’</w:t>
      </w:r>
      <w:r w:rsidRPr="00AD68E2">
        <w:rPr>
          <w:lang w:val="fr-FR"/>
        </w:rPr>
        <w:t>intelligence artificielle (IA).</w:t>
      </w:r>
    </w:p>
    <w:p w14:paraId="12805B0F" w14:textId="745D3E9C" w:rsidR="000B7787" w:rsidRPr="00A23D9B" w:rsidRDefault="000B7787" w:rsidP="00A23D9B">
      <w:pPr>
        <w:pStyle w:val="Heading3"/>
      </w:pPr>
      <w:r w:rsidRPr="00A23D9B">
        <w:t>Activités futures concernant la formation et l</w:t>
      </w:r>
      <w:r w:rsidR="008B568F" w:rsidRPr="00A23D9B">
        <w:t>’</w:t>
      </w:r>
      <w:r w:rsidRPr="00A23D9B">
        <w:t>assistance technique</w:t>
      </w:r>
    </w:p>
    <w:p w14:paraId="084B5C90" w14:textId="45FA2592" w:rsidR="008B568F" w:rsidRPr="00AD68E2" w:rsidRDefault="000B7787" w:rsidP="00AD68E2">
      <w:pPr>
        <w:pStyle w:val="ONUMFS"/>
        <w:rPr>
          <w:lang w:val="fr-FR"/>
        </w:rPr>
      </w:pPr>
      <w:r w:rsidRPr="00AD68E2">
        <w:rPr>
          <w:lang w:val="fr-FR"/>
        </w:rPr>
        <w:t>L</w:t>
      </w:r>
      <w:r w:rsidR="008B568F" w:rsidRPr="00AD68E2">
        <w:rPr>
          <w:lang w:val="fr-FR"/>
        </w:rPr>
        <w:t>’</w:t>
      </w:r>
      <w:r w:rsidRPr="00AD68E2">
        <w:rPr>
          <w:lang w:val="fr-FR"/>
        </w:rPr>
        <w:t>ABC travaille actuellement en collaboration avec le Consortium DAISY et l</w:t>
      </w:r>
      <w:r w:rsidR="008B568F" w:rsidRPr="00AD68E2">
        <w:rPr>
          <w:lang w:val="fr-FR"/>
        </w:rPr>
        <w:t>’</w:t>
      </w:r>
      <w:r w:rsidRPr="00AD68E2">
        <w:rPr>
          <w:lang w:val="fr-FR"/>
        </w:rPr>
        <w:t>UNICEF à la mise au point d</w:t>
      </w:r>
      <w:r w:rsidR="008B568F" w:rsidRPr="00AD68E2">
        <w:rPr>
          <w:lang w:val="fr-FR"/>
        </w:rPr>
        <w:t>’</w:t>
      </w:r>
      <w:r w:rsidRPr="00AD68E2">
        <w:rPr>
          <w:lang w:val="fr-FR"/>
        </w:rPr>
        <w:t>un outil d</w:t>
      </w:r>
      <w:r w:rsidR="008B568F" w:rsidRPr="00AD68E2">
        <w:rPr>
          <w:lang w:val="fr-FR"/>
        </w:rPr>
        <w:t>’</w:t>
      </w:r>
      <w:r w:rsidRPr="00AD68E2">
        <w:rPr>
          <w:lang w:val="fr-FR"/>
        </w:rPr>
        <w:t>intelligence artificielle de l</w:t>
      </w:r>
      <w:r w:rsidR="008B568F" w:rsidRPr="00AD68E2">
        <w:rPr>
          <w:lang w:val="fr-FR"/>
        </w:rPr>
        <w:t>’</w:t>
      </w:r>
      <w:r w:rsidRPr="00AD68E2">
        <w:rPr>
          <w:lang w:val="fr-FR"/>
        </w:rPr>
        <w:t>ABC destiné à la conversion de publications en formats accessibl</w:t>
      </w:r>
      <w:r w:rsidR="00AD68E2" w:rsidRPr="00AD68E2">
        <w:rPr>
          <w:lang w:val="fr-FR"/>
        </w:rPr>
        <w:t>es.  La</w:t>
      </w:r>
      <w:r w:rsidRPr="00AD68E2">
        <w:rPr>
          <w:lang w:val="fr-FR"/>
        </w:rPr>
        <w:t xml:space="preserve"> production de livres accessibles reste un processus lent, coûteux et hautement spécialisé, en particulier pour les manuels scolaires complexes portant sur les matières scientifiques (sciences, technologie, ingénierie et mathématiqu</w:t>
      </w:r>
      <w:r w:rsidR="00AD68E2" w:rsidRPr="00AD68E2">
        <w:rPr>
          <w:lang w:val="fr-FR"/>
        </w:rPr>
        <w:t>es).  De</w:t>
      </w:r>
      <w:r w:rsidRPr="00AD68E2">
        <w:rPr>
          <w:lang w:val="fr-FR"/>
        </w:rPr>
        <w:t xml:space="preserve"> nombreux manuels scolaires restent “inaccessibles par défaut”.  En particulier, les programmes scolaires nationaux exigent souvent des manuels scolaires dont le contenu est adapté au contexte local et rédigés dans les langues nationales, ce qui rend indispensable le recours à des experts locaux pour la production de ces contenus pédagogiqu</w:t>
      </w:r>
      <w:r w:rsidR="00AD68E2" w:rsidRPr="00AD68E2">
        <w:rPr>
          <w:lang w:val="fr-FR"/>
        </w:rPr>
        <w:t>es.  L’o</w:t>
      </w:r>
      <w:r w:rsidRPr="00AD68E2">
        <w:rPr>
          <w:lang w:val="fr-FR"/>
        </w:rPr>
        <w:t>util proposé exploite la puissance de l</w:t>
      </w:r>
      <w:r w:rsidR="008B568F" w:rsidRPr="00AD68E2">
        <w:rPr>
          <w:lang w:val="fr-FR"/>
        </w:rPr>
        <w:t>’</w:t>
      </w:r>
      <w:r w:rsidRPr="00AD68E2">
        <w:rPr>
          <w:lang w:val="fr-FR"/>
        </w:rPr>
        <w:t>IA pour parcourir des textes, structurer des documents, générer du texte de substitution pour les images et les tableaux, détecter et transcrire des expressions mathématiques et scientifiques, et générer des métadonnées conformes aux exigences de l</w:t>
      </w:r>
      <w:r w:rsidR="008B568F" w:rsidRPr="00AD68E2">
        <w:rPr>
          <w:lang w:val="fr-FR"/>
        </w:rPr>
        <w:t>’</w:t>
      </w:r>
      <w:r w:rsidR="00AD68E2" w:rsidRPr="00AD68E2">
        <w:rPr>
          <w:lang w:val="fr-FR"/>
        </w:rPr>
        <w:t>ABC.  Mê</w:t>
      </w:r>
      <w:r w:rsidRPr="00AD68E2">
        <w:rPr>
          <w:lang w:val="fr-FR"/>
        </w:rPr>
        <w:t>me si une validation humaine des résultats reste nécessaire, une première analyse montre que cette approche pourrait réduire considérablement les délais de production et permettre aux entités autorisées de produire localement et de manière indépendante davantage d</w:t>
      </w:r>
      <w:r w:rsidR="008B568F" w:rsidRPr="00AD68E2">
        <w:rPr>
          <w:lang w:val="fr-FR"/>
        </w:rPr>
        <w:t>’</w:t>
      </w:r>
      <w:r w:rsidRPr="00AD68E2">
        <w:rPr>
          <w:lang w:val="fr-FR"/>
        </w:rPr>
        <w:t>œuvres accessibles.</w:t>
      </w:r>
    </w:p>
    <w:p w14:paraId="0E1AFD40" w14:textId="450BFF03" w:rsidR="000B7787" w:rsidRPr="00AD68E2" w:rsidRDefault="000B7787" w:rsidP="00AD68E2">
      <w:pPr>
        <w:pStyle w:val="ONUMFS"/>
        <w:rPr>
          <w:lang w:val="fr-FR"/>
        </w:rPr>
      </w:pPr>
      <w:r w:rsidRPr="00AD68E2">
        <w:rPr>
          <w:lang w:val="fr-FR"/>
        </w:rPr>
        <w:t>Il est proposé de déployer l</w:t>
      </w:r>
      <w:r w:rsidR="008B568F" w:rsidRPr="00AD68E2">
        <w:rPr>
          <w:lang w:val="fr-FR"/>
        </w:rPr>
        <w:t>’</w:t>
      </w:r>
      <w:r w:rsidRPr="00AD68E2">
        <w:rPr>
          <w:lang w:val="fr-FR"/>
        </w:rPr>
        <w:t>outil d</w:t>
      </w:r>
      <w:r w:rsidR="008B568F" w:rsidRPr="00AD68E2">
        <w:rPr>
          <w:lang w:val="fr-FR"/>
        </w:rPr>
        <w:t>’</w:t>
      </w:r>
      <w:r w:rsidRPr="00AD68E2">
        <w:rPr>
          <w:lang w:val="fr-FR"/>
        </w:rPr>
        <w:t>IA de l</w:t>
      </w:r>
      <w:r w:rsidR="008B568F" w:rsidRPr="00AD68E2">
        <w:rPr>
          <w:lang w:val="fr-FR"/>
        </w:rPr>
        <w:t>’</w:t>
      </w:r>
      <w:r w:rsidRPr="00AD68E2">
        <w:rPr>
          <w:lang w:val="fr-FR"/>
        </w:rPr>
        <w:t>ABC dans le nuage, afin de le mettre à la disposition des entités autorisées au sens du Traité de Marrake</w:t>
      </w:r>
      <w:r w:rsidR="00AD68E2" w:rsidRPr="00AD68E2">
        <w:rPr>
          <w:lang w:val="fr-FR"/>
        </w:rPr>
        <w:t>ch.  Le</w:t>
      </w:r>
      <w:r w:rsidRPr="00AD68E2">
        <w:rPr>
          <w:lang w:val="fr-FR"/>
        </w:rPr>
        <w:t>s contenus protégés par le droit d</w:t>
      </w:r>
      <w:r w:rsidR="008B568F" w:rsidRPr="00AD68E2">
        <w:rPr>
          <w:lang w:val="fr-FR"/>
        </w:rPr>
        <w:t>’</w:t>
      </w:r>
      <w:r w:rsidRPr="00AD68E2">
        <w:rPr>
          <w:lang w:val="fr-FR"/>
        </w:rPr>
        <w:t>auteur traités par l</w:t>
      </w:r>
      <w:r w:rsidR="008B568F" w:rsidRPr="00AD68E2">
        <w:rPr>
          <w:lang w:val="fr-FR"/>
        </w:rPr>
        <w:t>’</w:t>
      </w:r>
      <w:r w:rsidRPr="00AD68E2">
        <w:rPr>
          <w:lang w:val="fr-FR"/>
        </w:rPr>
        <w:t>outil d</w:t>
      </w:r>
      <w:r w:rsidR="008B568F" w:rsidRPr="00AD68E2">
        <w:rPr>
          <w:lang w:val="fr-FR"/>
        </w:rPr>
        <w:t>’</w:t>
      </w:r>
      <w:r w:rsidRPr="00AD68E2">
        <w:rPr>
          <w:lang w:val="fr-FR"/>
        </w:rPr>
        <w:t>IA seront utilisés exclusivement par les entités autorisées pour produire des exemplaires en format accessible et ne serviront pas à l</w:t>
      </w:r>
      <w:r w:rsidR="008B568F" w:rsidRPr="00AD68E2">
        <w:rPr>
          <w:lang w:val="fr-FR"/>
        </w:rPr>
        <w:t>’</w:t>
      </w:r>
      <w:r w:rsidRPr="00AD68E2">
        <w:rPr>
          <w:lang w:val="fr-FR"/>
        </w:rPr>
        <w:t>entraînement ou à la modification de modèles d</w:t>
      </w:r>
      <w:r w:rsidR="008B568F" w:rsidRPr="00AD68E2">
        <w:rPr>
          <w:lang w:val="fr-FR"/>
        </w:rPr>
        <w:t>’</w:t>
      </w:r>
      <w:r w:rsidRPr="00AD68E2">
        <w:rPr>
          <w:lang w:val="fr-FR"/>
        </w:rPr>
        <w:t>IA.  Des comptes d</w:t>
      </w:r>
      <w:r w:rsidR="008B568F" w:rsidRPr="00AD68E2">
        <w:rPr>
          <w:lang w:val="fr-FR"/>
        </w:rPr>
        <w:t>’</w:t>
      </w:r>
      <w:r w:rsidRPr="00AD68E2">
        <w:rPr>
          <w:lang w:val="fr-FR"/>
        </w:rPr>
        <w:t>accès dotés de mots de passe, ainsi que des politiques de chiffrement et de conservation, ont été mis en place afin de se conformer aux obligations de diligence prévues par le Traité de Marrakech et de garantir que les contenus protégés par le droit d</w:t>
      </w:r>
      <w:r w:rsidR="008B568F" w:rsidRPr="00AD68E2">
        <w:rPr>
          <w:lang w:val="fr-FR"/>
        </w:rPr>
        <w:t>’</w:t>
      </w:r>
      <w:r w:rsidRPr="00AD68E2">
        <w:rPr>
          <w:lang w:val="fr-FR"/>
        </w:rPr>
        <w:t>auteur ne soient pas partagés avec des tiers non autorisés.</w:t>
      </w:r>
    </w:p>
    <w:p w14:paraId="3C724808" w14:textId="77777777" w:rsidR="000B7787" w:rsidRPr="00AD68E2" w:rsidRDefault="000B7787" w:rsidP="00A23D9B">
      <w:pPr>
        <w:pStyle w:val="Heading2"/>
      </w:pPr>
      <w:r w:rsidRPr="00AD68E2">
        <w:t>Édition accessible</w:t>
      </w:r>
    </w:p>
    <w:p w14:paraId="07423533" w14:textId="5F28A37A" w:rsidR="000B7787" w:rsidRPr="00AD68E2" w:rsidRDefault="000B7787" w:rsidP="00AD68E2">
      <w:pPr>
        <w:pStyle w:val="ONUMFS"/>
        <w:rPr>
          <w:snapToGrid w:val="0"/>
          <w:lang w:val="fr-FR"/>
        </w:rPr>
      </w:pPr>
      <w:r w:rsidRPr="00AD68E2">
        <w:rPr>
          <w:snapToGrid w:val="0"/>
          <w:lang w:val="fr-FR"/>
        </w:rPr>
        <w:t>L</w:t>
      </w:r>
      <w:r w:rsidR="008B568F" w:rsidRPr="00AD68E2">
        <w:rPr>
          <w:snapToGrid w:val="0"/>
          <w:lang w:val="fr-FR"/>
        </w:rPr>
        <w:t>’</w:t>
      </w:r>
      <w:r w:rsidRPr="00AD68E2">
        <w:rPr>
          <w:snapToGrid w:val="0"/>
          <w:lang w:val="fr-FR"/>
        </w:rPr>
        <w:t>ABC s</w:t>
      </w:r>
      <w:r w:rsidR="008B568F" w:rsidRPr="00AD68E2">
        <w:rPr>
          <w:snapToGrid w:val="0"/>
          <w:lang w:val="fr-FR"/>
        </w:rPr>
        <w:t>’</w:t>
      </w:r>
      <w:r w:rsidRPr="00AD68E2">
        <w:rPr>
          <w:snapToGrid w:val="0"/>
          <w:lang w:val="fr-FR"/>
        </w:rPr>
        <w:t>attache à promouvoir la production d</w:t>
      </w:r>
      <w:r w:rsidR="008B568F" w:rsidRPr="00AD68E2">
        <w:rPr>
          <w:snapToGrid w:val="0"/>
          <w:lang w:val="fr-FR"/>
        </w:rPr>
        <w:t>’</w:t>
      </w:r>
      <w:r w:rsidRPr="00AD68E2">
        <w:rPr>
          <w:snapToGrid w:val="0"/>
          <w:lang w:val="fr-FR"/>
        </w:rPr>
        <w:t>œuvres en format accessible “natif”, c</w:t>
      </w:r>
      <w:r w:rsidR="008B568F" w:rsidRPr="00AD68E2">
        <w:rPr>
          <w:snapToGrid w:val="0"/>
          <w:lang w:val="fr-FR"/>
        </w:rPr>
        <w:t>’</w:t>
      </w:r>
      <w:r w:rsidRPr="00AD68E2">
        <w:rPr>
          <w:snapToGrid w:val="0"/>
          <w:lang w:val="fr-FR"/>
        </w:rPr>
        <w:t>est</w:t>
      </w:r>
      <w:r w:rsidR="00AD68E2">
        <w:rPr>
          <w:snapToGrid w:val="0"/>
          <w:lang w:val="fr-FR"/>
        </w:rPr>
        <w:noBreakHyphen/>
      </w:r>
      <w:r w:rsidRPr="00AD68E2">
        <w:rPr>
          <w:snapToGrid w:val="0"/>
          <w:lang w:val="fr-FR"/>
        </w:rPr>
        <w:t>à</w:t>
      </w:r>
      <w:r w:rsidR="00AD68E2">
        <w:rPr>
          <w:snapToGrid w:val="0"/>
          <w:lang w:val="fr-FR"/>
        </w:rPr>
        <w:noBreakHyphen/>
      </w:r>
      <w:r w:rsidRPr="00AD68E2">
        <w:rPr>
          <w:snapToGrid w:val="0"/>
          <w:lang w:val="fr-FR"/>
        </w:rPr>
        <w:t>dire des livres qui peuvent être utilisés dès le départ par les personnes ayant des difficultés de lecture des textes imprim</w:t>
      </w:r>
      <w:r w:rsidR="00AD68E2" w:rsidRPr="00AD68E2">
        <w:rPr>
          <w:snapToGrid w:val="0"/>
          <w:lang w:val="fr-FR"/>
        </w:rPr>
        <w:t>és.  Pl</w:t>
      </w:r>
      <w:r w:rsidRPr="00AD68E2">
        <w:rPr>
          <w:snapToGrid w:val="0"/>
          <w:lang w:val="fr-FR"/>
        </w:rPr>
        <w:t>us précisément, l</w:t>
      </w:r>
      <w:r w:rsidR="008B568F" w:rsidRPr="00AD68E2">
        <w:rPr>
          <w:snapToGrid w:val="0"/>
          <w:lang w:val="fr-FR"/>
        </w:rPr>
        <w:t>’</w:t>
      </w:r>
      <w:r w:rsidRPr="00AD68E2">
        <w:rPr>
          <w:snapToGrid w:val="0"/>
          <w:lang w:val="fr-FR"/>
        </w:rPr>
        <w:t>ABC encourage tous les éditeurs</w:t>
      </w:r>
      <w:r w:rsidR="008B568F" w:rsidRPr="00AD68E2">
        <w:rPr>
          <w:snapToGrid w:val="0"/>
          <w:lang w:val="fr-FR"/>
        </w:rPr>
        <w:t> :</w:t>
      </w:r>
    </w:p>
    <w:p w14:paraId="11FF9449" w14:textId="1DBC79A2" w:rsidR="000B7787" w:rsidRPr="00AD68E2" w:rsidRDefault="000B7787" w:rsidP="00A23D9B">
      <w:pPr>
        <w:pStyle w:val="ONUMFS"/>
        <w:numPr>
          <w:ilvl w:val="0"/>
          <w:numId w:val="17"/>
        </w:numPr>
        <w:ind w:left="1134" w:hanging="567"/>
        <w:rPr>
          <w:snapToGrid w:val="0"/>
          <w:szCs w:val="22"/>
          <w:lang w:val="fr-FR"/>
        </w:rPr>
      </w:pPr>
      <w:proofErr w:type="gramStart"/>
      <w:r w:rsidRPr="00AD68E2">
        <w:rPr>
          <w:snapToGrid w:val="0"/>
          <w:lang w:val="fr-FR"/>
        </w:rPr>
        <w:t>à</w:t>
      </w:r>
      <w:proofErr w:type="gramEnd"/>
      <w:r w:rsidRPr="00AD68E2">
        <w:rPr>
          <w:snapToGrid w:val="0"/>
          <w:lang w:val="fr-FR"/>
        </w:rPr>
        <w:t xml:space="preserve"> utiliser les fonctionnalités en matière d</w:t>
      </w:r>
      <w:r w:rsidR="008B568F" w:rsidRPr="00AD68E2">
        <w:rPr>
          <w:snapToGrid w:val="0"/>
          <w:lang w:val="fr-FR"/>
        </w:rPr>
        <w:t>’</w:t>
      </w:r>
      <w:r w:rsidRPr="00AD68E2">
        <w:rPr>
          <w:snapToGrid w:val="0"/>
          <w:lang w:val="fr-FR"/>
        </w:rPr>
        <w:t xml:space="preserve">accessibilité offertes par la norme ouverte EPUB3 pour la production de publications </w:t>
      </w:r>
      <w:proofErr w:type="gramStart"/>
      <w:r w:rsidRPr="00AD68E2">
        <w:rPr>
          <w:snapToGrid w:val="0"/>
          <w:lang w:val="fr-FR"/>
        </w:rPr>
        <w:t xml:space="preserve">numériques; </w:t>
      </w:r>
      <w:r w:rsidR="00E51399" w:rsidRPr="00AD68E2">
        <w:rPr>
          <w:snapToGrid w:val="0"/>
          <w:lang w:val="fr-FR"/>
        </w:rPr>
        <w:t xml:space="preserve"> </w:t>
      </w:r>
      <w:r w:rsidRPr="00AD68E2">
        <w:rPr>
          <w:snapToGrid w:val="0"/>
          <w:lang w:val="fr-FR"/>
        </w:rPr>
        <w:t>et</w:t>
      </w:r>
      <w:proofErr w:type="gramEnd"/>
    </w:p>
    <w:p w14:paraId="34E45C8C" w14:textId="22D2D1C4" w:rsidR="000B7787" w:rsidRPr="00AD68E2" w:rsidRDefault="000B7787" w:rsidP="00A23D9B">
      <w:pPr>
        <w:pStyle w:val="ONUMFS"/>
        <w:numPr>
          <w:ilvl w:val="0"/>
          <w:numId w:val="17"/>
        </w:numPr>
        <w:ind w:left="1134" w:hanging="567"/>
        <w:rPr>
          <w:snapToGrid w:val="0"/>
          <w:szCs w:val="22"/>
          <w:lang w:val="fr-FR"/>
        </w:rPr>
      </w:pPr>
      <w:proofErr w:type="gramStart"/>
      <w:r w:rsidRPr="00AD68E2">
        <w:rPr>
          <w:snapToGrid w:val="0"/>
          <w:lang w:val="fr-FR"/>
        </w:rPr>
        <w:t>à</w:t>
      </w:r>
      <w:proofErr w:type="gramEnd"/>
      <w:r w:rsidRPr="00AD68E2">
        <w:rPr>
          <w:snapToGrid w:val="0"/>
          <w:lang w:val="fr-FR"/>
        </w:rPr>
        <w:t xml:space="preserve"> inclure une description des fonctionnalités en matière d</w:t>
      </w:r>
      <w:r w:rsidR="008B568F" w:rsidRPr="00AD68E2">
        <w:rPr>
          <w:snapToGrid w:val="0"/>
          <w:lang w:val="fr-FR"/>
        </w:rPr>
        <w:t>’</w:t>
      </w:r>
      <w:r w:rsidRPr="00AD68E2">
        <w:rPr>
          <w:snapToGrid w:val="0"/>
          <w:lang w:val="fr-FR"/>
        </w:rPr>
        <w:t>accessibilité offertes par leurs produits dans les informations qu</w:t>
      </w:r>
      <w:r w:rsidR="008B568F" w:rsidRPr="00AD68E2">
        <w:rPr>
          <w:snapToGrid w:val="0"/>
          <w:lang w:val="fr-FR"/>
        </w:rPr>
        <w:t>’</w:t>
      </w:r>
      <w:r w:rsidRPr="00AD68E2">
        <w:rPr>
          <w:snapToGrid w:val="0"/>
          <w:lang w:val="fr-FR"/>
        </w:rPr>
        <w:t>ils fournissent aux distributeurs, aux détaillants et aux autres maillons de la chaîne d</w:t>
      </w:r>
      <w:r w:rsidR="008B568F" w:rsidRPr="00AD68E2">
        <w:rPr>
          <w:snapToGrid w:val="0"/>
          <w:lang w:val="fr-FR"/>
        </w:rPr>
        <w:t>’</w:t>
      </w:r>
      <w:r w:rsidRPr="00AD68E2">
        <w:rPr>
          <w:snapToGrid w:val="0"/>
          <w:lang w:val="fr-FR"/>
        </w:rPr>
        <w:t>approvisionnement.</w:t>
      </w:r>
    </w:p>
    <w:p w14:paraId="58A48E04" w14:textId="022B7708" w:rsidR="008B568F" w:rsidRPr="00AD68E2" w:rsidRDefault="000B7787" w:rsidP="00AD68E2">
      <w:pPr>
        <w:pStyle w:val="ONUMFS"/>
        <w:rPr>
          <w:lang w:val="fr-FR"/>
        </w:rPr>
      </w:pPr>
      <w:r w:rsidRPr="00AD68E2">
        <w:rPr>
          <w:snapToGrid w:val="0"/>
          <w:lang w:val="fr-FR"/>
        </w:rPr>
        <w:lastRenderedPageBreak/>
        <w:t>Chaque année, l</w:t>
      </w:r>
      <w:r w:rsidR="008B568F" w:rsidRPr="00AD68E2">
        <w:rPr>
          <w:snapToGrid w:val="0"/>
          <w:lang w:val="fr-FR"/>
        </w:rPr>
        <w:t>’</w:t>
      </w:r>
      <w:r w:rsidRPr="00AD68E2">
        <w:rPr>
          <w:snapToGrid w:val="0"/>
          <w:lang w:val="fr-FR"/>
        </w:rPr>
        <w:t xml:space="preserve">ABC organise </w:t>
      </w:r>
      <w:r w:rsidRPr="00AD68E2">
        <w:rPr>
          <w:lang w:val="fr-FR"/>
        </w:rPr>
        <w:t xml:space="preserve">le </w:t>
      </w:r>
      <w:r w:rsidRPr="00AD68E2">
        <w:rPr>
          <w:i/>
          <w:lang w:val="fr-FR"/>
        </w:rPr>
        <w:t>Prix international d</w:t>
      </w:r>
      <w:r w:rsidR="008B568F" w:rsidRPr="00AD68E2">
        <w:rPr>
          <w:i/>
          <w:lang w:val="fr-FR"/>
        </w:rPr>
        <w:t>’</w:t>
      </w:r>
      <w:r w:rsidRPr="00AD68E2">
        <w:rPr>
          <w:i/>
          <w:lang w:val="fr-FR"/>
        </w:rPr>
        <w:t>excellence en matière d</w:t>
      </w:r>
      <w:r w:rsidR="008B568F" w:rsidRPr="00AD68E2">
        <w:rPr>
          <w:i/>
          <w:lang w:val="fr-FR"/>
        </w:rPr>
        <w:t>’</w:t>
      </w:r>
      <w:r w:rsidRPr="00AD68E2">
        <w:rPr>
          <w:i/>
          <w:lang w:val="fr-FR"/>
        </w:rPr>
        <w:t xml:space="preserve">édition accessible </w:t>
      </w:r>
      <w:r w:rsidRPr="00AD68E2">
        <w:rPr>
          <w:lang w:val="fr-FR"/>
        </w:rPr>
        <w:t>afin de récompenser les organisations reconnues pour leur clairvoyance et leur détermination, ainsi que pour leurs réalisations en matière de promotion de l</w:t>
      </w:r>
      <w:r w:rsidR="008B568F" w:rsidRPr="00AD68E2">
        <w:rPr>
          <w:lang w:val="fr-FR"/>
        </w:rPr>
        <w:t>’</w:t>
      </w:r>
      <w:r w:rsidRPr="00AD68E2">
        <w:rPr>
          <w:lang w:val="fr-FR"/>
        </w:rPr>
        <w:t xml:space="preserve">accessibilité des publications numériques aux personnes </w:t>
      </w:r>
      <w:proofErr w:type="gramStart"/>
      <w:r w:rsidRPr="00AD68E2">
        <w:rPr>
          <w:lang w:val="fr-FR"/>
        </w:rPr>
        <w:t>ayant</w:t>
      </w:r>
      <w:proofErr w:type="gramEnd"/>
      <w:r w:rsidRPr="00AD68E2">
        <w:rPr>
          <w:lang w:val="fr-FR"/>
        </w:rPr>
        <w:t xml:space="preserve"> des difficultés de lecture des textes imprimés.  Le Prix international d</w:t>
      </w:r>
      <w:r w:rsidR="008B568F" w:rsidRPr="00AD68E2">
        <w:rPr>
          <w:lang w:val="fr-FR"/>
        </w:rPr>
        <w:t>’</w:t>
      </w:r>
      <w:r w:rsidRPr="00AD68E2">
        <w:rPr>
          <w:lang w:val="fr-FR"/>
        </w:rPr>
        <w:t>excellence de l</w:t>
      </w:r>
      <w:r w:rsidR="008B568F" w:rsidRPr="00AD68E2">
        <w:rPr>
          <w:lang w:val="fr-FR"/>
        </w:rPr>
        <w:t>’</w:t>
      </w:r>
      <w:r w:rsidRPr="00AD68E2">
        <w:rPr>
          <w:lang w:val="fr-FR"/>
        </w:rPr>
        <w:t>ABC 2026 a été remis lors de la cérémonie de remise des prix qui s</w:t>
      </w:r>
      <w:r w:rsidR="008B568F" w:rsidRPr="00AD68E2">
        <w:rPr>
          <w:lang w:val="fr-FR"/>
        </w:rPr>
        <w:t>’</w:t>
      </w:r>
      <w:r w:rsidRPr="00AD68E2">
        <w:rPr>
          <w:lang w:val="fr-FR"/>
        </w:rPr>
        <w:t>est tenue le lundi 13 </w:t>
      </w:r>
      <w:r w:rsidR="008B568F" w:rsidRPr="00AD68E2">
        <w:rPr>
          <w:lang w:val="fr-FR"/>
        </w:rPr>
        <w:t>avril 20</w:t>
      </w:r>
      <w:r w:rsidRPr="00AD68E2">
        <w:rPr>
          <w:lang w:val="fr-FR"/>
        </w:rPr>
        <w:t>26 dans le cadre du Salon du livre pour enfants de Bologne (Italie).  Les lauréats étaient Zanichelli Editore (Italie) dans la catégorie “éditeur” et la Fondation Dorina </w:t>
      </w:r>
      <w:proofErr w:type="spellStart"/>
      <w:r w:rsidRPr="00AD68E2">
        <w:rPr>
          <w:lang w:val="fr-FR"/>
        </w:rPr>
        <w:t>Nowill</w:t>
      </w:r>
      <w:proofErr w:type="spellEnd"/>
      <w:r w:rsidRPr="00AD68E2">
        <w:rPr>
          <w:lang w:val="fr-FR"/>
        </w:rPr>
        <w:t xml:space="preserve"> pour les aveugles (Brésil) dans la catégorie “projet”.</w:t>
      </w:r>
    </w:p>
    <w:p w14:paraId="3F9A9F45" w14:textId="0E65BBD8" w:rsidR="000B7787" w:rsidRPr="00A23D9B" w:rsidRDefault="000B7787" w:rsidP="00AD68E2">
      <w:pPr>
        <w:pStyle w:val="ONUMFS"/>
        <w:rPr>
          <w:lang w:val="fr-FR"/>
        </w:rPr>
      </w:pPr>
      <w:r w:rsidRPr="00A23D9B">
        <w:rPr>
          <w:rStyle w:val="cf01"/>
          <w:rFonts w:ascii="Arial" w:hAnsi="Arial" w:cs="Arial"/>
          <w:sz w:val="22"/>
          <w:lang w:val="fr-FR"/>
        </w:rPr>
        <w:t>Les lauréats des précédentes éditions du Prix international d</w:t>
      </w:r>
      <w:r w:rsidR="008B568F" w:rsidRPr="00A23D9B">
        <w:rPr>
          <w:rStyle w:val="cf01"/>
          <w:rFonts w:ascii="Arial" w:hAnsi="Arial" w:cs="Arial"/>
          <w:sz w:val="22"/>
          <w:lang w:val="fr-FR"/>
        </w:rPr>
        <w:t>’</w:t>
      </w:r>
      <w:r w:rsidRPr="00A23D9B">
        <w:rPr>
          <w:rStyle w:val="cf01"/>
          <w:rFonts w:ascii="Arial" w:hAnsi="Arial" w:cs="Arial"/>
          <w:sz w:val="22"/>
          <w:lang w:val="fr-FR"/>
        </w:rPr>
        <w:t>excellence en matière d</w:t>
      </w:r>
      <w:r w:rsidR="008B568F" w:rsidRPr="00A23D9B">
        <w:rPr>
          <w:rStyle w:val="cf01"/>
          <w:rFonts w:ascii="Arial" w:hAnsi="Arial" w:cs="Arial"/>
          <w:sz w:val="22"/>
          <w:lang w:val="fr-FR"/>
        </w:rPr>
        <w:t>’</w:t>
      </w:r>
      <w:r w:rsidRPr="00A23D9B">
        <w:rPr>
          <w:rStyle w:val="cf01"/>
          <w:rFonts w:ascii="Arial" w:hAnsi="Arial" w:cs="Arial"/>
          <w:sz w:val="22"/>
          <w:lang w:val="fr-FR"/>
        </w:rPr>
        <w:t xml:space="preserve">édition accessible dans la catégorie “éditeur” sont </w:t>
      </w:r>
      <w:r w:rsidRPr="00A23D9B">
        <w:rPr>
          <w:lang w:val="fr-FR"/>
        </w:rPr>
        <w:t xml:space="preserve">DADO Editorial Sensorial (2025) Gerbera </w:t>
      </w:r>
      <w:proofErr w:type="spellStart"/>
      <w:r w:rsidRPr="00A23D9B">
        <w:rPr>
          <w:lang w:val="fr-FR"/>
        </w:rPr>
        <w:t>Ediciones</w:t>
      </w:r>
      <w:proofErr w:type="spellEnd"/>
      <w:r w:rsidRPr="00A23D9B">
        <w:rPr>
          <w:rStyle w:val="cf01"/>
          <w:rFonts w:ascii="Arial" w:hAnsi="Arial" w:cs="Arial"/>
          <w:sz w:val="22"/>
          <w:lang w:val="fr-FR"/>
        </w:rPr>
        <w:t xml:space="preserve"> (2024), </w:t>
      </w:r>
      <w:proofErr w:type="spellStart"/>
      <w:r w:rsidRPr="00A23D9B">
        <w:rPr>
          <w:lang w:val="fr-FR"/>
        </w:rPr>
        <w:t>Bokförlaget</w:t>
      </w:r>
      <w:proofErr w:type="spellEnd"/>
      <w:r w:rsidRPr="00A23D9B">
        <w:rPr>
          <w:lang w:val="fr-FR"/>
        </w:rPr>
        <w:t xml:space="preserve"> Hegas AB (2023), Kogan Page (2022), Taylor &amp; Francis (2021), Macmillan Learning (2020), EDITORIAL 5 (2019), Hachette Livre (2018), SAGE </w:t>
      </w:r>
      <w:proofErr w:type="spellStart"/>
      <w:r w:rsidRPr="00A23D9B">
        <w:rPr>
          <w:lang w:val="fr-FR"/>
        </w:rPr>
        <w:t>Publishing</w:t>
      </w:r>
      <w:proofErr w:type="spellEnd"/>
      <w:r w:rsidRPr="00A23D9B">
        <w:rPr>
          <w:lang w:val="fr-FR"/>
        </w:rPr>
        <w:t> (2017), Elsevier (2016) et Cambridge </w:t>
      </w:r>
      <w:proofErr w:type="spellStart"/>
      <w:r w:rsidRPr="00A23D9B">
        <w:rPr>
          <w:lang w:val="fr-FR"/>
        </w:rPr>
        <w:t>University</w:t>
      </w:r>
      <w:proofErr w:type="spellEnd"/>
      <w:r w:rsidRPr="00A23D9B">
        <w:rPr>
          <w:lang w:val="fr-FR"/>
        </w:rPr>
        <w:t> Press (2015).</w:t>
      </w:r>
    </w:p>
    <w:p w14:paraId="29DCDFD4" w14:textId="6CA11E0B" w:rsidR="000B7787" w:rsidRPr="00AD68E2" w:rsidRDefault="000B7787" w:rsidP="00AD68E2">
      <w:pPr>
        <w:pStyle w:val="ONUMFS"/>
        <w:rPr>
          <w:lang w:val="fr-FR"/>
        </w:rPr>
      </w:pPr>
      <w:r w:rsidRPr="00AD68E2">
        <w:rPr>
          <w:lang w:val="fr-FR"/>
        </w:rPr>
        <w:t>Les lauréats des précédentes éditions dans la catégorie “initiative” sont</w:t>
      </w:r>
      <w:r w:rsidR="008B568F" w:rsidRPr="00AD68E2">
        <w:rPr>
          <w:lang w:val="fr-FR"/>
        </w:rPr>
        <w:t> :</w:t>
      </w:r>
      <w:r w:rsidRPr="00AD68E2">
        <w:rPr>
          <w:lang w:val="fr-FR"/>
        </w:rPr>
        <w:t xml:space="preserve"> le projet APACE (Union européenne, 2025), la Round Table on Information Access for People </w:t>
      </w:r>
      <w:proofErr w:type="spellStart"/>
      <w:r w:rsidRPr="00AD68E2">
        <w:rPr>
          <w:lang w:val="fr-FR"/>
        </w:rPr>
        <w:t>with</w:t>
      </w:r>
      <w:proofErr w:type="spellEnd"/>
      <w:r w:rsidRPr="00AD68E2">
        <w:rPr>
          <w:lang w:val="fr-FR"/>
        </w:rPr>
        <w:t xml:space="preserve"> </w:t>
      </w:r>
      <w:proofErr w:type="spellStart"/>
      <w:r w:rsidRPr="00AD68E2">
        <w:rPr>
          <w:lang w:val="fr-FR"/>
        </w:rPr>
        <w:t>Print</w:t>
      </w:r>
      <w:proofErr w:type="spellEnd"/>
      <w:r w:rsidRPr="00AD68E2">
        <w:rPr>
          <w:lang w:val="fr-FR"/>
        </w:rPr>
        <w:t xml:space="preserve"> </w:t>
      </w:r>
      <w:proofErr w:type="spellStart"/>
      <w:r w:rsidRPr="00AD68E2">
        <w:rPr>
          <w:lang w:val="fr-FR"/>
        </w:rPr>
        <w:t>Disabilities</w:t>
      </w:r>
      <w:proofErr w:type="spellEnd"/>
      <w:r w:rsidRPr="00AD68E2">
        <w:rPr>
          <w:lang w:val="fr-FR"/>
        </w:rPr>
        <w:t xml:space="preserve"> (Australie et Nouvelle</w:t>
      </w:r>
      <w:r w:rsidR="00AD68E2">
        <w:rPr>
          <w:lang w:val="fr-FR"/>
        </w:rPr>
        <w:noBreakHyphen/>
      </w:r>
      <w:r w:rsidRPr="00AD68E2">
        <w:rPr>
          <w:lang w:val="fr-FR"/>
        </w:rPr>
        <w:t>Zélande, 2024), Chetana Charitable Trust (Inde, 2023), M. Ashoka Bandula </w:t>
      </w:r>
      <w:proofErr w:type="spellStart"/>
      <w:r w:rsidRPr="00AD68E2">
        <w:rPr>
          <w:lang w:val="fr-FR"/>
        </w:rPr>
        <w:t>Weerawardhana</w:t>
      </w:r>
      <w:proofErr w:type="spellEnd"/>
      <w:r w:rsidRPr="00AD68E2">
        <w:rPr>
          <w:lang w:val="fr-FR"/>
        </w:rPr>
        <w:t> (Sri</w:t>
      </w:r>
      <w:r w:rsidR="00E51399" w:rsidRPr="00AD68E2">
        <w:rPr>
          <w:lang w:val="fr-FR"/>
        </w:rPr>
        <w:t> </w:t>
      </w:r>
      <w:r w:rsidRPr="00AD68E2">
        <w:rPr>
          <w:lang w:val="fr-FR"/>
        </w:rPr>
        <w:t xml:space="preserve">Lanka, 2022), le National Network for Equitable Library Service (Canada, 2021), la Fondation LIA (Italie, 2020), </w:t>
      </w:r>
      <w:proofErr w:type="spellStart"/>
      <w:r w:rsidRPr="00AD68E2">
        <w:rPr>
          <w:lang w:val="fr-FR"/>
        </w:rPr>
        <w:t>eKitabu</w:t>
      </w:r>
      <w:proofErr w:type="spellEnd"/>
      <w:r w:rsidRPr="00AD68E2">
        <w:rPr>
          <w:lang w:val="fr-FR"/>
        </w:rPr>
        <w:t xml:space="preserve"> (Kenya, 2019), le DAISY Forum of India (Inde, 2018), </w:t>
      </w:r>
      <w:proofErr w:type="spellStart"/>
      <w:r w:rsidRPr="00AD68E2">
        <w:rPr>
          <w:lang w:val="fr-FR"/>
        </w:rPr>
        <w:t>Tiflolexos</w:t>
      </w:r>
      <w:proofErr w:type="spellEnd"/>
      <w:r w:rsidRPr="00AD68E2">
        <w:rPr>
          <w:lang w:val="fr-FR"/>
        </w:rPr>
        <w:t xml:space="preserve"> (Argentine, 2017), Action on </w:t>
      </w:r>
      <w:proofErr w:type="spellStart"/>
      <w:r w:rsidRPr="00AD68E2">
        <w:rPr>
          <w:lang w:val="fr-FR"/>
        </w:rPr>
        <w:t>Disability</w:t>
      </w:r>
      <w:proofErr w:type="spellEnd"/>
      <w:r w:rsidRPr="00AD68E2">
        <w:rPr>
          <w:lang w:val="fr-FR"/>
        </w:rPr>
        <w:t> </w:t>
      </w:r>
      <w:proofErr w:type="spellStart"/>
      <w:r w:rsidRPr="00AD68E2">
        <w:rPr>
          <w:lang w:val="fr-FR"/>
        </w:rPr>
        <w:t>Rights</w:t>
      </w:r>
      <w:proofErr w:type="spellEnd"/>
      <w:r w:rsidRPr="00AD68E2">
        <w:rPr>
          <w:lang w:val="fr-FR"/>
        </w:rPr>
        <w:t xml:space="preserve"> and </w:t>
      </w:r>
      <w:proofErr w:type="spellStart"/>
      <w:r w:rsidRPr="00AD68E2">
        <w:rPr>
          <w:lang w:val="fr-FR"/>
        </w:rPr>
        <w:t>Development</w:t>
      </w:r>
      <w:proofErr w:type="spellEnd"/>
      <w:r w:rsidRPr="00AD68E2">
        <w:rPr>
          <w:lang w:val="fr-FR"/>
        </w:rPr>
        <w:t xml:space="preserve"> (Népal, 2016) et Young Power in Social Action (Bangladesh, 2015).</w:t>
      </w:r>
    </w:p>
    <w:p w14:paraId="79ED67AF" w14:textId="7E068EE2" w:rsidR="008B568F" w:rsidRPr="00AD68E2" w:rsidRDefault="000B7787" w:rsidP="00AD68E2">
      <w:pPr>
        <w:pStyle w:val="ONUMFS"/>
        <w:rPr>
          <w:lang w:val="fr-FR"/>
        </w:rPr>
      </w:pPr>
      <w:r w:rsidRPr="00AD68E2">
        <w:rPr>
          <w:lang w:val="fr-FR"/>
        </w:rPr>
        <w:t>Afin de promouvoir l</w:t>
      </w:r>
      <w:r w:rsidR="008B568F" w:rsidRPr="00AD68E2">
        <w:rPr>
          <w:lang w:val="fr-FR"/>
        </w:rPr>
        <w:t>’</w:t>
      </w:r>
      <w:r w:rsidRPr="00AD68E2">
        <w:rPr>
          <w:lang w:val="fr-FR"/>
        </w:rPr>
        <w:t>objectif concernant la production d</w:t>
      </w:r>
      <w:r w:rsidR="008B568F" w:rsidRPr="00AD68E2">
        <w:rPr>
          <w:lang w:val="fr-FR"/>
        </w:rPr>
        <w:t>’</w:t>
      </w:r>
      <w:r w:rsidRPr="00AD68E2">
        <w:rPr>
          <w:lang w:val="fr-FR"/>
        </w:rPr>
        <w:t>œuvres en format accessible “natif”, les éditeurs et associations d</w:t>
      </w:r>
      <w:r w:rsidR="008B568F" w:rsidRPr="00AD68E2">
        <w:rPr>
          <w:lang w:val="fr-FR"/>
        </w:rPr>
        <w:t>’</w:t>
      </w:r>
      <w:r w:rsidRPr="00AD68E2">
        <w:rPr>
          <w:lang w:val="fr-FR"/>
        </w:rPr>
        <w:t>éditeurs du monde entier sont inv</w:t>
      </w:r>
      <w:r w:rsidRPr="00AD68E2">
        <w:rPr>
          <w:snapToGrid w:val="0"/>
          <w:lang w:val="fr-FR"/>
        </w:rPr>
        <w:t>ités et encouragés à signer la Charte mondiale de l</w:t>
      </w:r>
      <w:r w:rsidR="008B568F" w:rsidRPr="00AD68E2">
        <w:rPr>
          <w:snapToGrid w:val="0"/>
          <w:lang w:val="fr-FR"/>
        </w:rPr>
        <w:t>’</w:t>
      </w:r>
      <w:r w:rsidRPr="00AD68E2">
        <w:rPr>
          <w:snapToGrid w:val="0"/>
          <w:lang w:val="fr-FR"/>
        </w:rPr>
        <w:t>édition en format accessible de l</w:t>
      </w:r>
      <w:r w:rsidR="008B568F" w:rsidRPr="00AD68E2">
        <w:rPr>
          <w:snapToGrid w:val="0"/>
          <w:lang w:val="fr-FR"/>
        </w:rPr>
        <w:t>’</w:t>
      </w:r>
      <w:r w:rsidRPr="00AD68E2">
        <w:rPr>
          <w:snapToGrid w:val="0"/>
          <w:lang w:val="fr-FR"/>
        </w:rPr>
        <w:t xml:space="preserve">ABC et </w:t>
      </w:r>
      <w:r w:rsidRPr="00AD68E2">
        <w:rPr>
          <w:lang w:val="fr-FR"/>
        </w:rPr>
        <w:t>ses huit ambitieux principes relatifs aux publications numériques en format accessib</w:t>
      </w:r>
      <w:r w:rsidR="00AD68E2" w:rsidRPr="00AD68E2">
        <w:rPr>
          <w:lang w:val="fr-FR"/>
        </w:rPr>
        <w:t>le.  Po</w:t>
      </w:r>
      <w:r w:rsidRPr="00AD68E2">
        <w:rPr>
          <w:lang w:val="fr-FR"/>
        </w:rPr>
        <w:t>ur de plus amples informations concernant la Charte mondiale de l</w:t>
      </w:r>
      <w:r w:rsidR="008B568F" w:rsidRPr="00AD68E2">
        <w:rPr>
          <w:lang w:val="fr-FR"/>
        </w:rPr>
        <w:t>’</w:t>
      </w:r>
      <w:r w:rsidRPr="00AD68E2">
        <w:rPr>
          <w:lang w:val="fr-FR"/>
        </w:rPr>
        <w:t>édition en format accessible de l</w:t>
      </w:r>
      <w:r w:rsidR="008B568F" w:rsidRPr="00AD68E2">
        <w:rPr>
          <w:lang w:val="fr-FR"/>
        </w:rPr>
        <w:t>’</w:t>
      </w:r>
      <w:r w:rsidRPr="00AD68E2">
        <w:rPr>
          <w:lang w:val="fr-FR"/>
        </w:rPr>
        <w:t xml:space="preserve">ABC, veuillez consulter le </w:t>
      </w:r>
      <w:hyperlink r:id="rId16" w:history="1">
        <w:r w:rsidRPr="00AD68E2">
          <w:rPr>
            <w:rStyle w:val="Hyperlink"/>
            <w:lang w:val="fr-FR"/>
          </w:rPr>
          <w:t>site</w:t>
        </w:r>
        <w:r w:rsidR="00E51399" w:rsidRPr="00AD68E2">
          <w:rPr>
            <w:rStyle w:val="Hyperlink"/>
            <w:lang w:val="fr-FR"/>
          </w:rPr>
          <w:t> </w:t>
        </w:r>
        <w:r w:rsidRPr="00AD68E2">
          <w:rPr>
            <w:rStyle w:val="Hyperlink"/>
            <w:lang w:val="fr-FR"/>
          </w:rPr>
          <w:t>Web de l</w:t>
        </w:r>
        <w:r w:rsidR="008B568F" w:rsidRPr="00AD68E2">
          <w:rPr>
            <w:rStyle w:val="Hyperlink"/>
            <w:lang w:val="fr-FR"/>
          </w:rPr>
          <w:t>’</w:t>
        </w:r>
        <w:r w:rsidRPr="00AD68E2">
          <w:rPr>
            <w:rStyle w:val="Hyperlink"/>
            <w:lang w:val="fr-FR"/>
          </w:rPr>
          <w:t>ABC et la liste des signataires de la charte</w:t>
        </w:r>
      </w:hyperlink>
      <w:r w:rsidRPr="00AD68E2">
        <w:rPr>
          <w:lang w:val="fr-FR"/>
        </w:rPr>
        <w:t>.</w:t>
      </w:r>
    </w:p>
    <w:p w14:paraId="64C37B55" w14:textId="10B3548E" w:rsidR="000B7787" w:rsidRPr="00AD68E2" w:rsidRDefault="000B7787" w:rsidP="00A23D9B">
      <w:pPr>
        <w:pStyle w:val="Heading3"/>
      </w:pPr>
      <w:r w:rsidRPr="00AD68E2">
        <w:t>Activités futures concernant l</w:t>
      </w:r>
      <w:r w:rsidR="008B568F" w:rsidRPr="00AD68E2">
        <w:t>’</w:t>
      </w:r>
      <w:r w:rsidRPr="00AD68E2">
        <w:t>édition en format accessible</w:t>
      </w:r>
    </w:p>
    <w:p w14:paraId="3A5F48CA" w14:textId="6E5AAACF" w:rsidR="000B7787" w:rsidRPr="00AD68E2" w:rsidRDefault="000B7787" w:rsidP="00AD68E2">
      <w:pPr>
        <w:pStyle w:val="ONUMFS"/>
        <w:rPr>
          <w:lang w:val="fr-FR"/>
        </w:rPr>
      </w:pPr>
      <w:r w:rsidRPr="00AD68E2">
        <w:rPr>
          <w:lang w:val="fr-FR"/>
        </w:rPr>
        <w:t>L</w:t>
      </w:r>
      <w:r w:rsidR="008B568F" w:rsidRPr="00AD68E2">
        <w:rPr>
          <w:lang w:val="fr-FR"/>
        </w:rPr>
        <w:t>’</w:t>
      </w:r>
      <w:r w:rsidRPr="00AD68E2">
        <w:rPr>
          <w:lang w:val="fr-FR"/>
        </w:rPr>
        <w:t>ABC continue de sensibiliser les éditeurs à la nécessité d</w:t>
      </w:r>
      <w:r w:rsidR="008B568F" w:rsidRPr="00AD68E2">
        <w:rPr>
          <w:lang w:val="fr-FR"/>
        </w:rPr>
        <w:t>’</w:t>
      </w:r>
      <w:r w:rsidRPr="00AD68E2">
        <w:rPr>
          <w:lang w:val="fr-FR"/>
        </w:rPr>
        <w:t>adopter des pratiques de production d</w:t>
      </w:r>
      <w:r w:rsidR="008B568F" w:rsidRPr="00AD68E2">
        <w:rPr>
          <w:lang w:val="fr-FR"/>
        </w:rPr>
        <w:t>’</w:t>
      </w:r>
      <w:r w:rsidRPr="00AD68E2">
        <w:rPr>
          <w:lang w:val="fr-FR"/>
        </w:rPr>
        <w:t>œuvres en format accessible “natif”.</w:t>
      </w:r>
    </w:p>
    <w:p w14:paraId="46AA17DC" w14:textId="77777777" w:rsidR="000B7787" w:rsidRPr="00AD68E2" w:rsidRDefault="000B7787" w:rsidP="00AD68E2">
      <w:pPr>
        <w:pStyle w:val="Endofdocument-Annex"/>
        <w:sectPr w:rsidR="000B7787" w:rsidRPr="00AD68E2" w:rsidSect="00AD68E2">
          <w:headerReference w:type="default" r:id="rId17"/>
          <w:endnotePr>
            <w:numFmt w:val="decimal"/>
          </w:endnotePr>
          <w:pgSz w:w="11907" w:h="16840" w:code="9"/>
          <w:pgMar w:top="567" w:right="1134" w:bottom="1418" w:left="1418" w:header="510" w:footer="1021" w:gutter="0"/>
          <w:cols w:space="720"/>
          <w:titlePg/>
          <w:docGrid w:linePitch="299"/>
        </w:sectPr>
      </w:pPr>
      <w:r w:rsidRPr="00AD68E2">
        <w:t>[Les annexes suivent]</w:t>
      </w:r>
    </w:p>
    <w:p w14:paraId="066230A9" w14:textId="2B18E5B9" w:rsidR="000B7787" w:rsidRPr="00AD68E2" w:rsidRDefault="008B568F" w:rsidP="00943832">
      <w:pPr>
        <w:pStyle w:val="Heading1"/>
        <w:spacing w:before="0"/>
      </w:pPr>
      <w:r w:rsidRPr="00AD68E2">
        <w:lastRenderedPageBreak/>
        <w:t>Annexe I :</w:t>
      </w:r>
      <w:r w:rsidR="000B7787" w:rsidRPr="00AD68E2">
        <w:t xml:space="preserve"> Liste des 150 entités autorisées actuellement membres du Service mondial d</w:t>
      </w:r>
      <w:r w:rsidRPr="00AD68E2">
        <w:t>’</w:t>
      </w:r>
      <w:r w:rsidR="000B7787" w:rsidRPr="00AD68E2">
        <w:t>échange de livres de l</w:t>
      </w:r>
      <w:r w:rsidRPr="00AD68E2">
        <w:t>’</w:t>
      </w:r>
      <w:r w:rsidR="000B7787" w:rsidRPr="00AD68E2">
        <w:t>ABC</w:t>
      </w:r>
      <w:r w:rsidR="000B7787" w:rsidRPr="00AD68E2">
        <w:rPr>
          <w:rStyle w:val="FootnoteReference"/>
          <w:iCs/>
        </w:rPr>
        <w:footnoteReference w:id="2"/>
      </w:r>
    </w:p>
    <w:p w14:paraId="25C1277D" w14:textId="6FA1AF59" w:rsidR="008B568F" w:rsidRPr="00AD68E2" w:rsidRDefault="000B7787" w:rsidP="00AD68E2">
      <w:pPr>
        <w:spacing w:after="240"/>
        <w:rPr>
          <w:lang w:val="fr-FR"/>
        </w:rPr>
      </w:pPr>
      <w:r w:rsidRPr="00AD68E2">
        <w:rPr>
          <w:lang w:val="fr-FR"/>
        </w:rPr>
        <w:t>Les entités autorisées signalées par un astérisque (*) ont entériné les conditions d</w:t>
      </w:r>
      <w:r w:rsidR="008B568F" w:rsidRPr="00AD68E2">
        <w:rPr>
          <w:lang w:val="fr-FR"/>
        </w:rPr>
        <w:t>’</w:t>
      </w:r>
      <w:r w:rsidRPr="00AD68E2">
        <w:rPr>
          <w:lang w:val="fr-FR"/>
        </w:rPr>
        <w:t>utilisation de l</w:t>
      </w:r>
      <w:r w:rsidR="008B568F" w:rsidRPr="00AD68E2">
        <w:rPr>
          <w:lang w:val="fr-FR"/>
        </w:rPr>
        <w:t>’</w:t>
      </w:r>
      <w:r w:rsidRPr="00AD68E2">
        <w:rPr>
          <w:lang w:val="fr-FR"/>
        </w:rPr>
        <w:t>application complémentaire de l</w:t>
      </w:r>
      <w:r w:rsidR="008B568F" w:rsidRPr="00AD68E2">
        <w:rPr>
          <w:lang w:val="fr-FR"/>
        </w:rPr>
        <w:t>’</w:t>
      </w:r>
      <w:r w:rsidRPr="00AD68E2">
        <w:rPr>
          <w:lang w:val="fr-FR"/>
        </w:rPr>
        <w:t>ABC.</w:t>
      </w:r>
    </w:p>
    <w:p w14:paraId="6EC02B4B" w14:textId="706FE4CA"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Antigua</w:t>
      </w:r>
      <w:r w:rsidR="00AD68E2">
        <w:noBreakHyphen/>
      </w:r>
      <w:r w:rsidRPr="00AD68E2">
        <w:t>et</w:t>
      </w:r>
      <w:r w:rsidR="00AD68E2">
        <w:noBreakHyphen/>
      </w:r>
      <w:r w:rsidRPr="00AD68E2">
        <w:t>Barbuda</w:t>
      </w:r>
      <w:r w:rsidR="008B568F" w:rsidRPr="00AD68E2">
        <w:t> :</w:t>
      </w:r>
      <w:r w:rsidRPr="00AD68E2">
        <w:t xml:space="preserve"> Département des aveugles et des déficients visuels</w:t>
      </w:r>
    </w:p>
    <w:p w14:paraId="5D49BE07" w14:textId="481BB151"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*Argentine</w:t>
      </w:r>
      <w:r w:rsidR="008B568F" w:rsidRPr="00AD68E2">
        <w:t> :</w:t>
      </w:r>
      <w:r w:rsidRPr="00AD68E2">
        <w:t xml:space="preserve"> </w:t>
      </w:r>
      <w:proofErr w:type="spellStart"/>
      <w:r w:rsidRPr="00A23D9B">
        <w:rPr>
          <w:iCs/>
        </w:rPr>
        <w:t>Asociación</w:t>
      </w:r>
      <w:proofErr w:type="spellEnd"/>
      <w:r w:rsidRPr="00A23D9B">
        <w:rPr>
          <w:iCs/>
        </w:rPr>
        <w:t xml:space="preserve"> Civil </w:t>
      </w:r>
      <w:proofErr w:type="spellStart"/>
      <w:r w:rsidRPr="00A23D9B">
        <w:rPr>
          <w:iCs/>
        </w:rPr>
        <w:t>Tiflonexos</w:t>
      </w:r>
      <w:proofErr w:type="spellEnd"/>
    </w:p>
    <w:p w14:paraId="710BEE07" w14:textId="696E5C18" w:rsidR="000B7787" w:rsidRPr="00A23D9B" w:rsidRDefault="000B7787" w:rsidP="00AD68E2">
      <w:pPr>
        <w:pStyle w:val="ListParagraph"/>
        <w:numPr>
          <w:ilvl w:val="0"/>
          <w:numId w:val="10"/>
        </w:numPr>
        <w:tabs>
          <w:tab w:val="left" w:pos="567"/>
        </w:tabs>
        <w:suppressAutoHyphens/>
        <w:spacing w:line="360" w:lineRule="auto"/>
        <w:ind w:left="567" w:hanging="567"/>
        <w:rPr>
          <w:iCs/>
          <w:szCs w:val="22"/>
        </w:rPr>
      </w:pPr>
      <w:r w:rsidRPr="00AD68E2">
        <w:t>*Argentine</w:t>
      </w:r>
      <w:r w:rsidR="008B568F" w:rsidRPr="00AD68E2">
        <w:t> :</w:t>
      </w:r>
      <w:r w:rsidRPr="00AD68E2">
        <w:t xml:space="preserve"> </w:t>
      </w:r>
      <w:proofErr w:type="spellStart"/>
      <w:r w:rsidRPr="00A23D9B">
        <w:rPr>
          <w:iCs/>
        </w:rPr>
        <w:t>Biblioteca</w:t>
      </w:r>
      <w:proofErr w:type="spellEnd"/>
      <w:r w:rsidRPr="00A23D9B">
        <w:rPr>
          <w:iCs/>
        </w:rPr>
        <w:t xml:space="preserve"> Argentina para </w:t>
      </w:r>
      <w:proofErr w:type="spellStart"/>
      <w:r w:rsidRPr="00A23D9B">
        <w:rPr>
          <w:iCs/>
        </w:rPr>
        <w:t>Ciegos</w:t>
      </w:r>
      <w:proofErr w:type="spellEnd"/>
    </w:p>
    <w:p w14:paraId="71B77A6D" w14:textId="49D00598"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Arménie</w:t>
      </w:r>
      <w:r w:rsidR="008B568F" w:rsidRPr="00AD68E2">
        <w:t> :</w:t>
      </w:r>
      <w:r w:rsidRPr="00AD68E2">
        <w:t xml:space="preserve"> Bibliothèque nationale d</w:t>
      </w:r>
      <w:r w:rsidR="008B568F" w:rsidRPr="00AD68E2">
        <w:t>’</w:t>
      </w:r>
      <w:r w:rsidRPr="00AD68E2">
        <w:t>Arménie</w:t>
      </w:r>
    </w:p>
    <w:p w14:paraId="26E0996A" w14:textId="4C73823E"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r w:rsidRPr="00A14F37">
        <w:rPr>
          <w:lang w:val="en-US"/>
        </w:rPr>
        <w:t>*</w:t>
      </w:r>
      <w:bookmarkStart w:id="5" w:name="_Hlk224317138"/>
      <w:proofErr w:type="gramStart"/>
      <w:r w:rsidRPr="00A14F37">
        <w:rPr>
          <w:lang w:val="en-US"/>
        </w:rPr>
        <w:t>Australie</w:t>
      </w:r>
      <w:r w:rsidR="008B568F" w:rsidRPr="00A14F37">
        <w:rPr>
          <w:lang w:val="en-US"/>
        </w:rPr>
        <w:t> :</w:t>
      </w:r>
      <w:proofErr w:type="gramEnd"/>
      <w:r w:rsidRPr="00A14F37">
        <w:rPr>
          <w:lang w:val="en-US"/>
        </w:rPr>
        <w:t xml:space="preserve"> Braille House (The Queensland Braille Writing Association</w:t>
      </w:r>
      <w:bookmarkEnd w:id="5"/>
      <w:r w:rsidRPr="00A14F37">
        <w:rPr>
          <w:lang w:val="en-US"/>
        </w:rPr>
        <w:t>)</w:t>
      </w:r>
    </w:p>
    <w:p w14:paraId="79CA6F54" w14:textId="53073EC4" w:rsidR="008B568F" w:rsidRPr="00AD68E2" w:rsidRDefault="000B7787" w:rsidP="00AD68E2">
      <w:pPr>
        <w:pStyle w:val="ListParagraph"/>
        <w:numPr>
          <w:ilvl w:val="0"/>
          <w:numId w:val="10"/>
        </w:numPr>
        <w:tabs>
          <w:tab w:val="left" w:pos="567"/>
        </w:tabs>
        <w:suppressAutoHyphens/>
        <w:spacing w:line="360" w:lineRule="auto"/>
        <w:ind w:left="567" w:hanging="567"/>
      </w:pPr>
      <w:r w:rsidRPr="00AD68E2">
        <w:t>Australie</w:t>
      </w:r>
      <w:r w:rsidR="008B568F" w:rsidRPr="00AD68E2">
        <w:t> :</w:t>
      </w:r>
      <w:r w:rsidRPr="00AD68E2">
        <w:t xml:space="preserve"> </w:t>
      </w:r>
      <w:proofErr w:type="spellStart"/>
      <w:r w:rsidRPr="00AD68E2">
        <w:t>VisAbility</w:t>
      </w:r>
      <w:proofErr w:type="spellEnd"/>
    </w:p>
    <w:p w14:paraId="36411AB2" w14:textId="57FFBA05"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Australie</w:t>
      </w:r>
      <w:r w:rsidR="008B568F" w:rsidRPr="00AD68E2">
        <w:t> :</w:t>
      </w:r>
      <w:r w:rsidRPr="00AD68E2">
        <w:t xml:space="preserve"> Vision </w:t>
      </w:r>
      <w:proofErr w:type="spellStart"/>
      <w:r w:rsidRPr="00AD68E2">
        <w:t>Australia</w:t>
      </w:r>
      <w:proofErr w:type="spellEnd"/>
    </w:p>
    <w:p w14:paraId="7AA9ED8F" w14:textId="08904356" w:rsidR="000B7787" w:rsidRPr="00A23D9B" w:rsidRDefault="000B7787" w:rsidP="00AD68E2">
      <w:pPr>
        <w:pStyle w:val="ListParagraph"/>
        <w:numPr>
          <w:ilvl w:val="0"/>
          <w:numId w:val="10"/>
        </w:numPr>
        <w:tabs>
          <w:tab w:val="left" w:pos="567"/>
        </w:tabs>
        <w:suppressAutoHyphens/>
        <w:spacing w:line="360" w:lineRule="auto"/>
        <w:ind w:left="567" w:hanging="567"/>
        <w:rPr>
          <w:iCs/>
        </w:rPr>
      </w:pPr>
      <w:r w:rsidRPr="00AD68E2">
        <w:t>*Autriche</w:t>
      </w:r>
      <w:r w:rsidR="008B568F" w:rsidRPr="00AD68E2">
        <w:t> :</w:t>
      </w:r>
      <w:r w:rsidRPr="00AD68E2">
        <w:t xml:space="preserve"> </w:t>
      </w:r>
      <w:proofErr w:type="spellStart"/>
      <w:r w:rsidRPr="00A23D9B">
        <w:rPr>
          <w:iCs/>
        </w:rPr>
        <w:t>Hörbücherei</w:t>
      </w:r>
      <w:proofErr w:type="spellEnd"/>
    </w:p>
    <w:p w14:paraId="640B916A" w14:textId="2173F4D7"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gramStart"/>
      <w:r w:rsidRPr="00A14F37">
        <w:rPr>
          <w:lang w:val="en-US"/>
        </w:rPr>
        <w:t>Bangladesh</w:t>
      </w:r>
      <w:r w:rsidR="008B568F" w:rsidRPr="00A14F37">
        <w:rPr>
          <w:lang w:val="en-US"/>
        </w:rPr>
        <w:t> :</w:t>
      </w:r>
      <w:proofErr w:type="gramEnd"/>
      <w:r w:rsidRPr="00A14F37">
        <w:rPr>
          <w:lang w:val="en-US"/>
        </w:rPr>
        <w:t xml:space="preserve"> Young Power in Social Action</w:t>
      </w:r>
    </w:p>
    <w:p w14:paraId="2400D093" w14:textId="7884913A" w:rsidR="008B568F" w:rsidRPr="00AD68E2" w:rsidRDefault="000B7787" w:rsidP="00AD68E2">
      <w:pPr>
        <w:pStyle w:val="ListParagraph"/>
        <w:numPr>
          <w:ilvl w:val="0"/>
          <w:numId w:val="10"/>
        </w:numPr>
        <w:tabs>
          <w:tab w:val="left" w:pos="567"/>
        </w:tabs>
        <w:suppressAutoHyphens/>
        <w:spacing w:line="360" w:lineRule="auto"/>
        <w:ind w:left="567" w:hanging="567"/>
      </w:pPr>
      <w:r w:rsidRPr="00AD68E2">
        <w:t>*Belgique</w:t>
      </w:r>
      <w:r w:rsidR="008B568F" w:rsidRPr="00AD68E2">
        <w:t> :</w:t>
      </w:r>
      <w:r w:rsidRPr="00AD68E2">
        <w:t xml:space="preserve"> </w:t>
      </w:r>
      <w:proofErr w:type="spellStart"/>
      <w:r w:rsidRPr="00AD68E2">
        <w:t>Eqla</w:t>
      </w:r>
      <w:proofErr w:type="spellEnd"/>
    </w:p>
    <w:p w14:paraId="02712085" w14:textId="10C455F5" w:rsidR="000B7787" w:rsidRPr="00A23D9B" w:rsidRDefault="000B7787" w:rsidP="00AD68E2">
      <w:pPr>
        <w:pStyle w:val="ListParagraph"/>
        <w:numPr>
          <w:ilvl w:val="0"/>
          <w:numId w:val="10"/>
        </w:numPr>
        <w:tabs>
          <w:tab w:val="left" w:pos="567"/>
        </w:tabs>
        <w:suppressAutoHyphens/>
        <w:spacing w:line="360" w:lineRule="auto"/>
        <w:ind w:left="567" w:hanging="567"/>
        <w:rPr>
          <w:iCs/>
        </w:rPr>
      </w:pPr>
      <w:r w:rsidRPr="00AD68E2">
        <w:t>*Belgique</w:t>
      </w:r>
      <w:r w:rsidR="008B568F" w:rsidRPr="00AD68E2">
        <w:t> :</w:t>
      </w:r>
      <w:r w:rsidRPr="00AD68E2">
        <w:t xml:space="preserve"> </w:t>
      </w:r>
      <w:r w:rsidRPr="00A23D9B">
        <w:rPr>
          <w:iCs/>
        </w:rPr>
        <w:t>Ligue Braille</w:t>
      </w:r>
    </w:p>
    <w:p w14:paraId="48F94324" w14:textId="57226375"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*Belgique</w:t>
      </w:r>
      <w:r w:rsidR="008B568F" w:rsidRPr="00AD68E2">
        <w:t> :</w:t>
      </w:r>
      <w:r w:rsidRPr="00AD68E2">
        <w:t xml:space="preserve"> </w:t>
      </w:r>
      <w:proofErr w:type="spellStart"/>
      <w:r w:rsidRPr="00A23D9B">
        <w:rPr>
          <w:iCs/>
        </w:rPr>
        <w:t>Luisterpuntbibliotheek</w:t>
      </w:r>
      <w:proofErr w:type="spellEnd"/>
    </w:p>
    <w:p w14:paraId="1D919818" w14:textId="4391F33A"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Belgique</w:t>
      </w:r>
      <w:r w:rsidR="008B568F" w:rsidRPr="00AD68E2">
        <w:t> :</w:t>
      </w:r>
      <w:r w:rsidRPr="00AD68E2">
        <w:t xml:space="preserve"> </w:t>
      </w:r>
      <w:r w:rsidRPr="00A23D9B">
        <w:rPr>
          <w:iCs/>
        </w:rPr>
        <w:t xml:space="preserve">La </w:t>
      </w:r>
      <w:r w:rsidR="00943832">
        <w:rPr>
          <w:iCs/>
        </w:rPr>
        <w:t>l</w:t>
      </w:r>
      <w:r w:rsidRPr="00A23D9B">
        <w:rPr>
          <w:iCs/>
        </w:rPr>
        <w:t xml:space="preserve">umière, </w:t>
      </w:r>
      <w:r w:rsidR="00943832">
        <w:rPr>
          <w:iCs/>
        </w:rPr>
        <w:t>œu</w:t>
      </w:r>
      <w:r w:rsidR="00943832" w:rsidRPr="00A23D9B">
        <w:rPr>
          <w:iCs/>
        </w:rPr>
        <w:t>vre</w:t>
      </w:r>
      <w:r w:rsidRPr="00A23D9B">
        <w:rPr>
          <w:iCs/>
        </w:rPr>
        <w:t xml:space="preserve"> </w:t>
      </w:r>
      <w:r w:rsidR="00943832">
        <w:rPr>
          <w:iCs/>
        </w:rPr>
        <w:t>r</w:t>
      </w:r>
      <w:r w:rsidRPr="00A23D9B">
        <w:rPr>
          <w:iCs/>
        </w:rPr>
        <w:t xml:space="preserve">oyale pour </w:t>
      </w:r>
      <w:r w:rsidR="00943832">
        <w:rPr>
          <w:iCs/>
        </w:rPr>
        <w:t>a</w:t>
      </w:r>
      <w:r w:rsidRPr="00A23D9B">
        <w:rPr>
          <w:iCs/>
        </w:rPr>
        <w:t xml:space="preserve">veugles et </w:t>
      </w:r>
      <w:r w:rsidR="00943832">
        <w:rPr>
          <w:iCs/>
        </w:rPr>
        <w:t>m</w:t>
      </w:r>
      <w:r w:rsidRPr="00A23D9B">
        <w:rPr>
          <w:iCs/>
        </w:rPr>
        <w:t>alvoyants</w:t>
      </w:r>
    </w:p>
    <w:p w14:paraId="75849D4B" w14:textId="2144FC76"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Bhoutan</w:t>
      </w:r>
      <w:r w:rsidR="008B568F" w:rsidRPr="00AD68E2">
        <w:t> :</w:t>
      </w:r>
      <w:r w:rsidRPr="00AD68E2">
        <w:t xml:space="preserve"> The </w:t>
      </w:r>
      <w:proofErr w:type="spellStart"/>
      <w:r w:rsidRPr="00AD68E2">
        <w:t>Muenselling</w:t>
      </w:r>
      <w:proofErr w:type="spellEnd"/>
      <w:r w:rsidRPr="00AD68E2">
        <w:t xml:space="preserve"> Institute</w:t>
      </w:r>
    </w:p>
    <w:p w14:paraId="7B933882" w14:textId="6E960DE3"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Bolivie (État plurinational de)</w:t>
      </w:r>
      <w:r w:rsidR="008B568F" w:rsidRPr="00AD68E2">
        <w:t> :</w:t>
      </w:r>
      <w:r w:rsidRPr="00AD68E2">
        <w:t xml:space="preserve"> </w:t>
      </w:r>
      <w:r w:rsidRPr="00A23D9B">
        <w:rPr>
          <w:iCs/>
        </w:rPr>
        <w:t xml:space="preserve">Instituto Boliviano de la </w:t>
      </w:r>
      <w:proofErr w:type="spellStart"/>
      <w:r w:rsidRPr="00A23D9B">
        <w:rPr>
          <w:iCs/>
        </w:rPr>
        <w:t>Ceguera</w:t>
      </w:r>
      <w:proofErr w:type="spellEnd"/>
    </w:p>
    <w:p w14:paraId="59EBD394" w14:textId="611A1159"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Bosnie</w:t>
      </w:r>
      <w:r w:rsidR="00AD68E2">
        <w:noBreakHyphen/>
      </w:r>
      <w:r w:rsidRPr="00AD68E2">
        <w:t>Herzégovine</w:t>
      </w:r>
      <w:r w:rsidR="008B568F" w:rsidRPr="00AD68E2">
        <w:t> :</w:t>
      </w:r>
      <w:r w:rsidRPr="00AD68E2">
        <w:t xml:space="preserve"> Bibliothèque centrale de Sarajevo Est</w:t>
      </w:r>
    </w:p>
    <w:p w14:paraId="32300B23" w14:textId="3FF7CC03" w:rsidR="008B568F" w:rsidRPr="00A14F37" w:rsidRDefault="000B7787" w:rsidP="00AD68E2">
      <w:pPr>
        <w:pStyle w:val="ListParagraph"/>
        <w:numPr>
          <w:ilvl w:val="0"/>
          <w:numId w:val="10"/>
        </w:numPr>
        <w:tabs>
          <w:tab w:val="left" w:pos="567"/>
        </w:tabs>
        <w:suppressAutoHyphens/>
        <w:spacing w:line="360" w:lineRule="auto"/>
        <w:ind w:left="567" w:hanging="567"/>
        <w:rPr>
          <w:i/>
          <w:lang w:val="it-IT"/>
        </w:rPr>
      </w:pPr>
      <w:r w:rsidRPr="00A14F37">
        <w:rPr>
          <w:lang w:val="it-IT"/>
        </w:rPr>
        <w:t>*Brésil</w:t>
      </w:r>
      <w:r w:rsidR="008B568F" w:rsidRPr="00A14F37">
        <w:rPr>
          <w:lang w:val="it-IT"/>
        </w:rPr>
        <w:t> :</w:t>
      </w:r>
      <w:r w:rsidRPr="00A14F37">
        <w:rPr>
          <w:lang w:val="it-IT"/>
        </w:rPr>
        <w:t xml:space="preserve"> </w:t>
      </w:r>
      <w:r w:rsidRPr="00A14F37">
        <w:rPr>
          <w:iCs/>
          <w:lang w:val="it-IT"/>
        </w:rPr>
        <w:t>Fundação Dorina Nowill para Cegos</w:t>
      </w:r>
    </w:p>
    <w:p w14:paraId="4CB777E4" w14:textId="205A688E"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r w:rsidRPr="00A14F37">
        <w:rPr>
          <w:lang w:val="en-US"/>
        </w:rPr>
        <w:t>*</w:t>
      </w:r>
      <w:proofErr w:type="spellStart"/>
      <w:proofErr w:type="gramStart"/>
      <w:r w:rsidRPr="00A14F37">
        <w:rPr>
          <w:lang w:val="en-US"/>
        </w:rPr>
        <w:t>Bulgarie</w:t>
      </w:r>
      <w:proofErr w:type="spellEnd"/>
      <w:r w:rsidR="008B568F" w:rsidRPr="00A14F37">
        <w:rPr>
          <w:lang w:val="en-US"/>
        </w:rPr>
        <w:t> :</w:t>
      </w:r>
      <w:proofErr w:type="gramEnd"/>
      <w:r w:rsidRPr="00A14F37">
        <w:rPr>
          <w:lang w:val="en-US"/>
        </w:rPr>
        <w:t xml:space="preserve"> The National Library for the Blind “Louis Braille 1928”</w:t>
      </w:r>
    </w:p>
    <w:p w14:paraId="357F570C" w14:textId="2728131B" w:rsidR="000B7787" w:rsidRPr="00A23D9B" w:rsidRDefault="000B7787" w:rsidP="00AD68E2">
      <w:pPr>
        <w:pStyle w:val="ListParagraph"/>
        <w:numPr>
          <w:ilvl w:val="0"/>
          <w:numId w:val="10"/>
        </w:numPr>
        <w:tabs>
          <w:tab w:val="left" w:pos="567"/>
        </w:tabs>
        <w:suppressAutoHyphens/>
        <w:spacing w:line="360" w:lineRule="auto"/>
        <w:ind w:left="567" w:hanging="567"/>
        <w:rPr>
          <w:iCs/>
        </w:rPr>
      </w:pPr>
      <w:r w:rsidRPr="00AD68E2">
        <w:t>*Burkina Faso</w:t>
      </w:r>
      <w:r w:rsidR="008B568F" w:rsidRPr="00AD68E2">
        <w:t> :</w:t>
      </w:r>
      <w:r w:rsidRPr="00AD68E2">
        <w:t xml:space="preserve"> </w:t>
      </w:r>
      <w:r w:rsidRPr="00A23D9B">
        <w:rPr>
          <w:iCs/>
        </w:rPr>
        <w:t xml:space="preserve">Union </w:t>
      </w:r>
      <w:r w:rsidR="00A23D9B">
        <w:rPr>
          <w:iCs/>
        </w:rPr>
        <w:t>n</w:t>
      </w:r>
      <w:r w:rsidRPr="00A23D9B">
        <w:rPr>
          <w:iCs/>
        </w:rPr>
        <w:t xml:space="preserve">ationale des </w:t>
      </w:r>
      <w:r w:rsidR="00A23D9B">
        <w:rPr>
          <w:iCs/>
        </w:rPr>
        <w:t>a</w:t>
      </w:r>
      <w:r w:rsidRPr="00A23D9B">
        <w:rPr>
          <w:iCs/>
        </w:rPr>
        <w:t xml:space="preserve">ssociations </w:t>
      </w:r>
      <w:r w:rsidR="00A23D9B">
        <w:rPr>
          <w:iCs/>
        </w:rPr>
        <w:t>b</w:t>
      </w:r>
      <w:r w:rsidRPr="00A23D9B">
        <w:rPr>
          <w:iCs/>
        </w:rPr>
        <w:t xml:space="preserve">urkinabé pour la </w:t>
      </w:r>
      <w:r w:rsidR="00A23D9B">
        <w:rPr>
          <w:iCs/>
        </w:rPr>
        <w:t>p</w:t>
      </w:r>
      <w:r w:rsidRPr="00A23D9B">
        <w:rPr>
          <w:iCs/>
        </w:rPr>
        <w:t xml:space="preserve">romotion des </w:t>
      </w:r>
      <w:r w:rsidR="00A23D9B">
        <w:rPr>
          <w:iCs/>
        </w:rPr>
        <w:t>a</w:t>
      </w:r>
      <w:r w:rsidRPr="00A23D9B">
        <w:rPr>
          <w:iCs/>
        </w:rPr>
        <w:t xml:space="preserve">veugles et </w:t>
      </w:r>
      <w:r w:rsidR="00A23D9B">
        <w:rPr>
          <w:iCs/>
        </w:rPr>
        <w:t>m</w:t>
      </w:r>
      <w:r w:rsidRPr="00A23D9B">
        <w:rPr>
          <w:iCs/>
        </w:rPr>
        <w:t>alvoyants</w:t>
      </w:r>
      <w:bookmarkStart w:id="6" w:name="_Hlk225930992"/>
    </w:p>
    <w:bookmarkEnd w:id="6"/>
    <w:p w14:paraId="713B2C71" w14:textId="447A944A"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Canada</w:t>
      </w:r>
      <w:r w:rsidR="008B568F" w:rsidRPr="00AD68E2">
        <w:t> :</w:t>
      </w:r>
      <w:r w:rsidRPr="00AD68E2">
        <w:t xml:space="preserve"> </w:t>
      </w:r>
      <w:r w:rsidRPr="00AD68E2">
        <w:rPr>
          <w:color w:val="000000"/>
        </w:rPr>
        <w:t xml:space="preserve">BC </w:t>
      </w:r>
      <w:proofErr w:type="spellStart"/>
      <w:r w:rsidRPr="00AD68E2">
        <w:rPr>
          <w:color w:val="000000"/>
        </w:rPr>
        <w:t>Libraries</w:t>
      </w:r>
      <w:proofErr w:type="spellEnd"/>
      <w:r w:rsidRPr="00AD68E2">
        <w:rPr>
          <w:color w:val="000000"/>
        </w:rPr>
        <w:t xml:space="preserve"> </w:t>
      </w:r>
      <w:proofErr w:type="spellStart"/>
      <w:r w:rsidRPr="00AD68E2">
        <w:rPr>
          <w:color w:val="000000"/>
        </w:rPr>
        <w:t>Cooperative</w:t>
      </w:r>
      <w:proofErr w:type="spellEnd"/>
      <w:r w:rsidRPr="00AD68E2">
        <w:rPr>
          <w:color w:val="000000"/>
        </w:rPr>
        <w:t> 2009</w:t>
      </w:r>
      <w:r w:rsidRPr="00AD68E2">
        <w:t>/Réseau national de services équitables de bibliothèque</w:t>
      </w:r>
    </w:p>
    <w:p w14:paraId="0624D707" w14:textId="6E229B3F"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*Canada</w:t>
      </w:r>
      <w:r w:rsidR="008B568F" w:rsidRPr="00AD68E2">
        <w:t> :</w:t>
      </w:r>
      <w:r w:rsidRPr="00AD68E2">
        <w:t xml:space="preserve"> </w:t>
      </w:r>
      <w:r w:rsidRPr="00A23D9B">
        <w:rPr>
          <w:iCs/>
        </w:rPr>
        <w:t xml:space="preserve">Bibliothèque et </w:t>
      </w:r>
      <w:r w:rsidR="00A23D9B">
        <w:rPr>
          <w:iCs/>
        </w:rPr>
        <w:t>a</w:t>
      </w:r>
      <w:r w:rsidRPr="00A23D9B">
        <w:rPr>
          <w:iCs/>
        </w:rPr>
        <w:t>rchives nationales du Québec</w:t>
      </w:r>
    </w:p>
    <w:p w14:paraId="4E59D147" w14:textId="2DF78629"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*Canada</w:t>
      </w:r>
      <w:r w:rsidR="008B568F" w:rsidRPr="00AD68E2">
        <w:t> :</w:t>
      </w:r>
      <w:r w:rsidRPr="00AD68E2">
        <w:t xml:space="preserve"> Institut national canadien pour les aveugles</w:t>
      </w:r>
    </w:p>
    <w:p w14:paraId="66BE714C" w14:textId="0BE292D0"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*Canada</w:t>
      </w:r>
      <w:r w:rsidR="008B568F" w:rsidRPr="00AD68E2">
        <w:t> :</w:t>
      </w:r>
      <w:r w:rsidRPr="00AD68E2">
        <w:t xml:space="preserve"> Centre d</w:t>
      </w:r>
      <w:r w:rsidR="008B568F" w:rsidRPr="00AD68E2">
        <w:t>’</w:t>
      </w:r>
      <w:r w:rsidRPr="00AD68E2">
        <w:t>accès équitable aux bibliothèques</w:t>
      </w:r>
    </w:p>
    <w:p w14:paraId="330D6F04" w14:textId="0E26E6B8"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*Chili</w:t>
      </w:r>
      <w:r w:rsidR="008B568F" w:rsidRPr="00AD68E2">
        <w:t> :</w:t>
      </w:r>
      <w:r w:rsidRPr="00AD68E2">
        <w:t xml:space="preserve"> </w:t>
      </w:r>
      <w:proofErr w:type="spellStart"/>
      <w:r w:rsidRPr="00A23D9B">
        <w:rPr>
          <w:iCs/>
        </w:rPr>
        <w:t>Biblioteca</w:t>
      </w:r>
      <w:proofErr w:type="spellEnd"/>
      <w:r w:rsidRPr="00A23D9B">
        <w:rPr>
          <w:iCs/>
        </w:rPr>
        <w:t xml:space="preserve"> Central para </w:t>
      </w:r>
      <w:proofErr w:type="spellStart"/>
      <w:r w:rsidRPr="00A23D9B">
        <w:rPr>
          <w:iCs/>
        </w:rPr>
        <w:t>Ciegos</w:t>
      </w:r>
      <w:proofErr w:type="spellEnd"/>
    </w:p>
    <w:p w14:paraId="2568B057" w14:textId="056DDA51" w:rsidR="000B7787" w:rsidRPr="00A14F37" w:rsidRDefault="000B7787" w:rsidP="00AD68E2">
      <w:pPr>
        <w:pStyle w:val="ListParagraph"/>
        <w:numPr>
          <w:ilvl w:val="0"/>
          <w:numId w:val="10"/>
        </w:numPr>
        <w:tabs>
          <w:tab w:val="left" w:pos="567"/>
        </w:tabs>
        <w:suppressAutoHyphens/>
        <w:spacing w:line="360" w:lineRule="auto"/>
        <w:ind w:left="567" w:hanging="567"/>
        <w:rPr>
          <w:lang w:val="it-IT"/>
        </w:rPr>
      </w:pPr>
      <w:r w:rsidRPr="00A14F37">
        <w:rPr>
          <w:lang w:val="it-IT"/>
        </w:rPr>
        <w:t>Chili</w:t>
      </w:r>
      <w:r w:rsidR="008B568F" w:rsidRPr="00A14F37">
        <w:rPr>
          <w:lang w:val="it-IT"/>
        </w:rPr>
        <w:t> :</w:t>
      </w:r>
      <w:r w:rsidRPr="00A14F37">
        <w:rPr>
          <w:lang w:val="it-IT"/>
        </w:rPr>
        <w:t xml:space="preserve"> </w:t>
      </w:r>
      <w:r w:rsidRPr="00A14F37">
        <w:rPr>
          <w:iCs/>
          <w:lang w:val="it-IT"/>
        </w:rPr>
        <w:t>Fundación Chile, Música y Braille</w:t>
      </w:r>
    </w:p>
    <w:p w14:paraId="3C41C2D0" w14:textId="625D151D" w:rsidR="000B7787" w:rsidRPr="00AD68E2" w:rsidRDefault="000B7787" w:rsidP="00AD68E2">
      <w:pPr>
        <w:numPr>
          <w:ilvl w:val="0"/>
          <w:numId w:val="10"/>
        </w:numPr>
        <w:tabs>
          <w:tab w:val="left" w:pos="567"/>
        </w:tabs>
        <w:suppressAutoHyphens/>
        <w:spacing w:line="360" w:lineRule="auto"/>
        <w:ind w:left="567" w:hanging="567"/>
        <w:contextualSpacing/>
        <w:rPr>
          <w:rFonts w:eastAsia="Times New Roman"/>
          <w:lang w:val="fr-FR"/>
        </w:rPr>
      </w:pPr>
      <w:r w:rsidRPr="00AD68E2">
        <w:rPr>
          <w:lang w:val="fr-FR"/>
        </w:rPr>
        <w:t>Chine</w:t>
      </w:r>
      <w:r w:rsidR="008B568F" w:rsidRPr="00AD68E2">
        <w:rPr>
          <w:lang w:val="fr-FR"/>
        </w:rPr>
        <w:t> :</w:t>
      </w:r>
      <w:r w:rsidRPr="00AD68E2">
        <w:rPr>
          <w:lang w:val="fr-FR"/>
        </w:rPr>
        <w:t xml:space="preserve"> China Braille Library</w:t>
      </w:r>
    </w:p>
    <w:p w14:paraId="41DB6ACC" w14:textId="27FFE283" w:rsidR="000B7787" w:rsidRPr="00AD68E2" w:rsidRDefault="000B7787" w:rsidP="00AD68E2">
      <w:pPr>
        <w:numPr>
          <w:ilvl w:val="0"/>
          <w:numId w:val="10"/>
        </w:numPr>
        <w:tabs>
          <w:tab w:val="left" w:pos="567"/>
        </w:tabs>
        <w:suppressAutoHyphens/>
        <w:spacing w:line="360" w:lineRule="auto"/>
        <w:ind w:left="567" w:hanging="567"/>
        <w:contextualSpacing/>
        <w:rPr>
          <w:lang w:val="fr-FR"/>
        </w:rPr>
      </w:pPr>
      <w:r w:rsidRPr="00AD68E2">
        <w:rPr>
          <w:lang w:val="fr-FR"/>
        </w:rPr>
        <w:t>Chine</w:t>
      </w:r>
      <w:r w:rsidR="008B568F" w:rsidRPr="00AD68E2">
        <w:rPr>
          <w:lang w:val="fr-FR"/>
        </w:rPr>
        <w:t> :</w:t>
      </w:r>
      <w:r w:rsidRPr="00AD68E2">
        <w:rPr>
          <w:lang w:val="fr-FR"/>
        </w:rPr>
        <w:t xml:space="preserve"> China Braille Press</w:t>
      </w:r>
    </w:p>
    <w:p w14:paraId="199CE7A8" w14:textId="1EA1816D"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Colombie</w:t>
      </w:r>
      <w:r w:rsidR="008B568F" w:rsidRPr="00AD68E2">
        <w:t> :</w:t>
      </w:r>
      <w:r w:rsidRPr="00AD68E2">
        <w:t xml:space="preserve"> </w:t>
      </w:r>
      <w:r w:rsidRPr="00A23D9B">
        <w:rPr>
          <w:iCs/>
        </w:rPr>
        <w:t xml:space="preserve">Instituto </w:t>
      </w:r>
      <w:proofErr w:type="spellStart"/>
      <w:r w:rsidRPr="00A23D9B">
        <w:rPr>
          <w:iCs/>
        </w:rPr>
        <w:t>Nacional</w:t>
      </w:r>
      <w:proofErr w:type="spellEnd"/>
      <w:r w:rsidRPr="00A23D9B">
        <w:rPr>
          <w:iCs/>
        </w:rPr>
        <w:t xml:space="preserve"> para </w:t>
      </w:r>
      <w:proofErr w:type="spellStart"/>
      <w:r w:rsidRPr="00A23D9B">
        <w:rPr>
          <w:iCs/>
        </w:rPr>
        <w:t>Ciegos</w:t>
      </w:r>
      <w:proofErr w:type="spellEnd"/>
    </w:p>
    <w:p w14:paraId="336FDFD0" w14:textId="34EEF12A"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Colombie</w:t>
      </w:r>
      <w:r w:rsidR="008B568F" w:rsidRPr="00AD68E2">
        <w:t> :</w:t>
      </w:r>
      <w:r w:rsidRPr="00AD68E2">
        <w:t xml:space="preserve"> </w:t>
      </w:r>
      <w:proofErr w:type="spellStart"/>
      <w:r w:rsidRPr="00A23D9B">
        <w:rPr>
          <w:iCs/>
        </w:rPr>
        <w:t>Universidad</w:t>
      </w:r>
      <w:proofErr w:type="spellEnd"/>
      <w:r w:rsidRPr="00A23D9B">
        <w:rPr>
          <w:iCs/>
        </w:rPr>
        <w:t xml:space="preserve"> de Antioquia</w:t>
      </w:r>
    </w:p>
    <w:p w14:paraId="65EA08D9" w14:textId="1EC090C6"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lastRenderedPageBreak/>
        <w:t>*Côte d</w:t>
      </w:r>
      <w:r w:rsidR="008B568F" w:rsidRPr="00AD68E2">
        <w:t>’</w:t>
      </w:r>
      <w:r w:rsidRPr="00AD68E2">
        <w:t>Ivoire</w:t>
      </w:r>
      <w:r w:rsidR="008B568F" w:rsidRPr="00AD68E2">
        <w:t> :</w:t>
      </w:r>
      <w:r w:rsidRPr="00AD68E2">
        <w:t xml:space="preserve"> </w:t>
      </w:r>
      <w:r w:rsidRPr="00A23D9B">
        <w:rPr>
          <w:iCs/>
        </w:rPr>
        <w:t xml:space="preserve">Association </w:t>
      </w:r>
      <w:r w:rsidR="00943832">
        <w:rPr>
          <w:iCs/>
        </w:rPr>
        <w:t>n</w:t>
      </w:r>
      <w:r w:rsidRPr="00A23D9B">
        <w:rPr>
          <w:iCs/>
        </w:rPr>
        <w:t xml:space="preserve">ationale des </w:t>
      </w:r>
      <w:r w:rsidR="00943832">
        <w:rPr>
          <w:iCs/>
        </w:rPr>
        <w:t>a</w:t>
      </w:r>
      <w:r w:rsidRPr="00A23D9B">
        <w:rPr>
          <w:iCs/>
        </w:rPr>
        <w:t xml:space="preserve">veugles et </w:t>
      </w:r>
      <w:r w:rsidR="00943832">
        <w:rPr>
          <w:iCs/>
        </w:rPr>
        <w:t>v</w:t>
      </w:r>
      <w:r w:rsidRPr="00A23D9B">
        <w:rPr>
          <w:iCs/>
        </w:rPr>
        <w:t xml:space="preserve">olontaires pour la </w:t>
      </w:r>
      <w:r w:rsidR="00943832">
        <w:rPr>
          <w:iCs/>
        </w:rPr>
        <w:t>p</w:t>
      </w:r>
      <w:r w:rsidRPr="00A23D9B">
        <w:rPr>
          <w:iCs/>
        </w:rPr>
        <w:t xml:space="preserve">romotion des </w:t>
      </w:r>
      <w:r w:rsidR="00943832">
        <w:rPr>
          <w:iCs/>
        </w:rPr>
        <w:t>a</w:t>
      </w:r>
      <w:r w:rsidRPr="00A23D9B">
        <w:rPr>
          <w:iCs/>
        </w:rPr>
        <w:t>veugles de Côte d</w:t>
      </w:r>
      <w:r w:rsidR="008B568F" w:rsidRPr="00A23D9B">
        <w:rPr>
          <w:iCs/>
        </w:rPr>
        <w:t>’</w:t>
      </w:r>
      <w:r w:rsidRPr="00A23D9B">
        <w:rPr>
          <w:iCs/>
        </w:rPr>
        <w:t>Ivoire</w:t>
      </w:r>
    </w:p>
    <w:p w14:paraId="5E626850" w14:textId="0D25709D"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*Croatie</w:t>
      </w:r>
      <w:r w:rsidR="008B568F" w:rsidRPr="00AD68E2">
        <w:t> :</w:t>
      </w:r>
      <w:r w:rsidRPr="00AD68E2">
        <w:t xml:space="preserve"> Bibliothèque croate pour les aveugles</w:t>
      </w:r>
    </w:p>
    <w:p w14:paraId="0048AC18" w14:textId="705DEFFA"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gramStart"/>
      <w:r w:rsidRPr="00A14F37">
        <w:rPr>
          <w:lang w:val="en-US"/>
        </w:rPr>
        <w:t>Chypre</w:t>
      </w:r>
      <w:r w:rsidR="008B568F" w:rsidRPr="00A14F37">
        <w:rPr>
          <w:lang w:val="en-US"/>
        </w:rPr>
        <w:t> :</w:t>
      </w:r>
      <w:proofErr w:type="gramEnd"/>
      <w:r w:rsidRPr="00A14F37">
        <w:rPr>
          <w:lang w:val="en-US"/>
        </w:rPr>
        <w:t xml:space="preserve"> Pancyprian Organization of the Blind</w:t>
      </w:r>
    </w:p>
    <w:p w14:paraId="7EFEBED3" w14:textId="5ECC4BD2"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République tchèque</w:t>
      </w:r>
      <w:r w:rsidR="008B568F" w:rsidRPr="00AD68E2">
        <w:t> :</w:t>
      </w:r>
      <w:r w:rsidRPr="00AD68E2">
        <w:t xml:space="preserve"> Czech Blind United</w:t>
      </w:r>
    </w:p>
    <w:p w14:paraId="0DEBA802" w14:textId="5E8596D2"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Danemark</w:t>
      </w:r>
      <w:r w:rsidR="008B568F" w:rsidRPr="00AD68E2">
        <w:t> :</w:t>
      </w:r>
      <w:r w:rsidRPr="00AD68E2">
        <w:t xml:space="preserve"> Bibliothèque nationale danoise pour les personnes </w:t>
      </w:r>
      <w:proofErr w:type="gramStart"/>
      <w:r w:rsidRPr="00AD68E2">
        <w:t>ayant</w:t>
      </w:r>
      <w:proofErr w:type="gramEnd"/>
      <w:r w:rsidRPr="00AD68E2">
        <w:t xml:space="preserve"> des difficultés de lecture des textes imprimés</w:t>
      </w:r>
    </w:p>
    <w:p w14:paraId="24990043" w14:textId="45F7E6D5" w:rsidR="000B7787" w:rsidRPr="00574233" w:rsidRDefault="000B7787" w:rsidP="00AD68E2">
      <w:pPr>
        <w:pStyle w:val="ListParagraph"/>
        <w:numPr>
          <w:ilvl w:val="0"/>
          <w:numId w:val="10"/>
        </w:numPr>
        <w:tabs>
          <w:tab w:val="left" w:pos="567"/>
        </w:tabs>
        <w:suppressAutoHyphens/>
        <w:spacing w:line="360" w:lineRule="auto"/>
        <w:ind w:left="567" w:hanging="567"/>
        <w:rPr>
          <w:lang w:val="es-ES"/>
        </w:rPr>
      </w:pPr>
      <w:r w:rsidRPr="00574233">
        <w:rPr>
          <w:lang w:val="es-ES"/>
        </w:rPr>
        <w:t>*</w:t>
      </w:r>
      <w:proofErr w:type="spellStart"/>
      <w:r w:rsidRPr="00574233">
        <w:rPr>
          <w:lang w:val="es-ES"/>
        </w:rPr>
        <w:t>République</w:t>
      </w:r>
      <w:proofErr w:type="spellEnd"/>
      <w:r w:rsidRPr="00574233">
        <w:rPr>
          <w:lang w:val="es-ES"/>
        </w:rPr>
        <w:t xml:space="preserve"> </w:t>
      </w:r>
      <w:proofErr w:type="spellStart"/>
      <w:proofErr w:type="gramStart"/>
      <w:r w:rsidRPr="00574233">
        <w:rPr>
          <w:lang w:val="es-ES"/>
        </w:rPr>
        <w:t>dominicaine</w:t>
      </w:r>
      <w:proofErr w:type="spellEnd"/>
      <w:r w:rsidR="008B568F" w:rsidRPr="00574233">
        <w:rPr>
          <w:lang w:val="es-ES"/>
        </w:rPr>
        <w:t> :</w:t>
      </w:r>
      <w:proofErr w:type="gramEnd"/>
      <w:r w:rsidRPr="00574233">
        <w:rPr>
          <w:lang w:val="es-ES"/>
        </w:rPr>
        <w:t xml:space="preserve"> </w:t>
      </w:r>
      <w:r w:rsidRPr="00574233">
        <w:rPr>
          <w:iCs/>
          <w:lang w:val="es-ES"/>
        </w:rPr>
        <w:t>Asociación de Ciegos del Cibao de la República Dominicana</w:t>
      </w:r>
    </w:p>
    <w:p w14:paraId="1CABD246" w14:textId="525F4C79"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République dominicaine</w:t>
      </w:r>
      <w:r w:rsidR="008B568F" w:rsidRPr="00AD68E2">
        <w:t> :</w:t>
      </w:r>
      <w:r w:rsidRPr="00AD68E2">
        <w:t xml:space="preserve"> </w:t>
      </w:r>
      <w:proofErr w:type="spellStart"/>
      <w:r w:rsidRPr="00A23D9B">
        <w:rPr>
          <w:iCs/>
        </w:rPr>
        <w:t>Biblioteca</w:t>
      </w:r>
      <w:proofErr w:type="spellEnd"/>
      <w:r w:rsidRPr="00A23D9B">
        <w:rPr>
          <w:iCs/>
        </w:rPr>
        <w:t xml:space="preserve"> </w:t>
      </w:r>
      <w:proofErr w:type="spellStart"/>
      <w:r w:rsidRPr="00A23D9B">
        <w:rPr>
          <w:iCs/>
        </w:rPr>
        <w:t>Nacional</w:t>
      </w:r>
      <w:proofErr w:type="spellEnd"/>
      <w:r w:rsidRPr="00A23D9B">
        <w:rPr>
          <w:iCs/>
        </w:rPr>
        <w:t xml:space="preserve"> Pedro Henríquez Ureña</w:t>
      </w:r>
    </w:p>
    <w:p w14:paraId="06AE894C" w14:textId="2D05A8A8"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République dominicaine</w:t>
      </w:r>
      <w:r w:rsidR="008B568F" w:rsidRPr="00AD68E2">
        <w:t> :</w:t>
      </w:r>
      <w:r w:rsidRPr="00AD68E2">
        <w:t xml:space="preserve"> </w:t>
      </w:r>
      <w:proofErr w:type="spellStart"/>
      <w:r w:rsidRPr="00A23D9B">
        <w:rPr>
          <w:iCs/>
        </w:rPr>
        <w:t>Fundación</w:t>
      </w:r>
      <w:proofErr w:type="spellEnd"/>
      <w:r w:rsidRPr="00A23D9B">
        <w:rPr>
          <w:iCs/>
        </w:rPr>
        <w:t xml:space="preserve"> Francina Hungría</w:t>
      </w:r>
    </w:p>
    <w:p w14:paraId="70D5CF1F" w14:textId="4D2401AF" w:rsidR="000B7787" w:rsidRPr="00A23D9B" w:rsidRDefault="000B7787" w:rsidP="00AD68E2">
      <w:pPr>
        <w:pStyle w:val="ListParagraph"/>
        <w:numPr>
          <w:ilvl w:val="0"/>
          <w:numId w:val="10"/>
        </w:numPr>
        <w:tabs>
          <w:tab w:val="left" w:pos="567"/>
        </w:tabs>
        <w:suppressAutoHyphens/>
        <w:spacing w:line="360" w:lineRule="auto"/>
        <w:ind w:left="567" w:hanging="567"/>
        <w:rPr>
          <w:iCs/>
        </w:rPr>
      </w:pPr>
      <w:r w:rsidRPr="00AD68E2">
        <w:t>Équateur</w:t>
      </w:r>
      <w:r w:rsidR="008B568F" w:rsidRPr="00AD68E2">
        <w:t> :</w:t>
      </w:r>
      <w:r w:rsidRPr="00AD68E2">
        <w:t xml:space="preserve"> </w:t>
      </w:r>
      <w:proofErr w:type="spellStart"/>
      <w:r w:rsidRPr="00A23D9B">
        <w:rPr>
          <w:iCs/>
        </w:rPr>
        <w:t>Universidad</w:t>
      </w:r>
      <w:proofErr w:type="spellEnd"/>
      <w:r w:rsidRPr="00A23D9B">
        <w:rPr>
          <w:iCs/>
        </w:rPr>
        <w:t xml:space="preserve"> </w:t>
      </w:r>
      <w:proofErr w:type="spellStart"/>
      <w:r w:rsidRPr="00A23D9B">
        <w:rPr>
          <w:iCs/>
        </w:rPr>
        <w:t>Técnica</w:t>
      </w:r>
      <w:proofErr w:type="spellEnd"/>
      <w:r w:rsidRPr="00A23D9B">
        <w:rPr>
          <w:iCs/>
        </w:rPr>
        <w:t xml:space="preserve"> de Ambato</w:t>
      </w:r>
    </w:p>
    <w:p w14:paraId="5577C009" w14:textId="79616971" w:rsidR="000B7787" w:rsidRPr="00A23D9B" w:rsidRDefault="000B7787" w:rsidP="00AD68E2">
      <w:pPr>
        <w:pStyle w:val="ListParagraph"/>
        <w:numPr>
          <w:ilvl w:val="0"/>
          <w:numId w:val="10"/>
        </w:numPr>
        <w:tabs>
          <w:tab w:val="left" w:pos="567"/>
        </w:tabs>
        <w:suppressAutoHyphens/>
        <w:spacing w:line="360" w:lineRule="auto"/>
        <w:ind w:left="567" w:hanging="567"/>
        <w:rPr>
          <w:iCs/>
        </w:rPr>
      </w:pPr>
      <w:r w:rsidRPr="00AD68E2">
        <w:t>Égypte</w:t>
      </w:r>
      <w:r w:rsidR="008B568F" w:rsidRPr="00AD68E2">
        <w:t> :</w:t>
      </w:r>
      <w:r w:rsidRPr="00AD68E2">
        <w:t xml:space="preserve"> </w:t>
      </w:r>
      <w:proofErr w:type="spellStart"/>
      <w:r w:rsidRPr="00A23D9B">
        <w:rPr>
          <w:iCs/>
        </w:rPr>
        <w:t>Bibliotheca</w:t>
      </w:r>
      <w:proofErr w:type="spellEnd"/>
      <w:r w:rsidRPr="00A23D9B">
        <w:rPr>
          <w:iCs/>
        </w:rPr>
        <w:t xml:space="preserve"> Alexandrina</w:t>
      </w:r>
    </w:p>
    <w:p w14:paraId="6E0F0923" w14:textId="74D59A57" w:rsidR="000B7787" w:rsidRPr="00574233" w:rsidRDefault="000B7787" w:rsidP="00AD68E2">
      <w:pPr>
        <w:pStyle w:val="ListParagraph"/>
        <w:numPr>
          <w:ilvl w:val="0"/>
          <w:numId w:val="10"/>
        </w:numPr>
        <w:tabs>
          <w:tab w:val="left" w:pos="567"/>
        </w:tabs>
        <w:suppressAutoHyphens/>
        <w:spacing w:line="360" w:lineRule="auto"/>
        <w:ind w:left="567" w:hanging="567"/>
        <w:rPr>
          <w:iCs/>
          <w:lang w:val="es-ES"/>
        </w:rPr>
      </w:pPr>
      <w:r w:rsidRPr="00574233">
        <w:rPr>
          <w:lang w:val="es-ES"/>
        </w:rPr>
        <w:t>El </w:t>
      </w:r>
      <w:proofErr w:type="gramStart"/>
      <w:r w:rsidRPr="00574233">
        <w:rPr>
          <w:lang w:val="es-ES"/>
        </w:rPr>
        <w:t>Salvador</w:t>
      </w:r>
      <w:r w:rsidR="008B568F" w:rsidRPr="00574233">
        <w:rPr>
          <w:lang w:val="es-ES"/>
        </w:rPr>
        <w:t> :</w:t>
      </w:r>
      <w:proofErr w:type="gramEnd"/>
      <w:r w:rsidRPr="00574233">
        <w:rPr>
          <w:lang w:val="es-ES"/>
        </w:rPr>
        <w:t xml:space="preserve"> </w:t>
      </w:r>
      <w:r w:rsidRPr="00574233">
        <w:rPr>
          <w:iCs/>
          <w:lang w:val="es-ES"/>
        </w:rPr>
        <w:t>Asociación de Ciegos de El</w:t>
      </w:r>
      <w:r w:rsidR="00E51399" w:rsidRPr="00574233">
        <w:rPr>
          <w:iCs/>
          <w:lang w:val="es-ES"/>
        </w:rPr>
        <w:t> </w:t>
      </w:r>
      <w:r w:rsidRPr="00574233">
        <w:rPr>
          <w:iCs/>
          <w:lang w:val="es-ES"/>
        </w:rPr>
        <w:t>Salvador</w:t>
      </w:r>
    </w:p>
    <w:p w14:paraId="32CF2EC5" w14:textId="418EFAAF" w:rsidR="008B568F" w:rsidRPr="00AD68E2" w:rsidRDefault="000B7787" w:rsidP="00AD68E2">
      <w:pPr>
        <w:pStyle w:val="ListParagraph"/>
        <w:numPr>
          <w:ilvl w:val="0"/>
          <w:numId w:val="10"/>
        </w:numPr>
        <w:tabs>
          <w:tab w:val="left" w:pos="567"/>
        </w:tabs>
        <w:suppressAutoHyphens/>
        <w:spacing w:line="360" w:lineRule="auto"/>
        <w:ind w:left="567" w:hanging="567"/>
      </w:pPr>
      <w:r w:rsidRPr="00AD68E2">
        <w:t>*Estonie</w:t>
      </w:r>
      <w:r w:rsidR="008B568F" w:rsidRPr="00AD68E2">
        <w:t> :</w:t>
      </w:r>
      <w:r w:rsidRPr="00AD68E2">
        <w:t xml:space="preserve"> Bibliothèque estonienne pour les aveugles</w:t>
      </w:r>
    </w:p>
    <w:p w14:paraId="5BCEB5B6" w14:textId="2533E7D0"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spellStart"/>
      <w:proofErr w:type="gramStart"/>
      <w:r w:rsidRPr="00A14F37">
        <w:rPr>
          <w:lang w:val="en-US"/>
        </w:rPr>
        <w:t>Éthiopie</w:t>
      </w:r>
      <w:proofErr w:type="spellEnd"/>
      <w:r w:rsidR="008B568F" w:rsidRPr="00A14F37">
        <w:rPr>
          <w:lang w:val="en-US"/>
        </w:rPr>
        <w:t> :</w:t>
      </w:r>
      <w:proofErr w:type="gramEnd"/>
      <w:r w:rsidRPr="00A14F37">
        <w:rPr>
          <w:lang w:val="en-US"/>
        </w:rPr>
        <w:t xml:space="preserve"> Ethiopian National Association for the Blind</w:t>
      </w:r>
    </w:p>
    <w:p w14:paraId="241DF6C3" w14:textId="5350E10A"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Finlande</w:t>
      </w:r>
      <w:r w:rsidR="008B568F" w:rsidRPr="00AD68E2">
        <w:t> :</w:t>
      </w:r>
      <w:r w:rsidRPr="00AD68E2">
        <w:t xml:space="preserve"> Celia Library</w:t>
      </w:r>
    </w:p>
    <w:p w14:paraId="2C90630B" w14:textId="60D62B9A"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spellStart"/>
      <w:proofErr w:type="gramStart"/>
      <w:r w:rsidRPr="00A14F37">
        <w:rPr>
          <w:lang w:val="en-US"/>
        </w:rPr>
        <w:t>Fidji</w:t>
      </w:r>
      <w:proofErr w:type="spellEnd"/>
      <w:r w:rsidR="008B568F" w:rsidRPr="00A14F37">
        <w:rPr>
          <w:lang w:val="en-US"/>
        </w:rPr>
        <w:t> :</w:t>
      </w:r>
      <w:proofErr w:type="gramEnd"/>
      <w:r w:rsidRPr="00A14F37">
        <w:rPr>
          <w:lang w:val="en-US"/>
        </w:rPr>
        <w:t xml:space="preserve"> United Blind Persons of Fiji</w:t>
      </w:r>
    </w:p>
    <w:p w14:paraId="3A346C6C" w14:textId="13538D29"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*France</w:t>
      </w:r>
      <w:r w:rsidR="008B568F" w:rsidRPr="00AD68E2">
        <w:t> :</w:t>
      </w:r>
      <w:r w:rsidRPr="00AD68E2">
        <w:t xml:space="preserve"> Accompagner promouvoir et intégrer les déficients visuels (auparavant connue sous le nom de Groupement des intellectuels aveugles ou amblyopes)</w:t>
      </w:r>
    </w:p>
    <w:p w14:paraId="08303365" w14:textId="075B2C0C" w:rsidR="000B7787" w:rsidRPr="00A23D9B" w:rsidRDefault="000B7787" w:rsidP="00AD68E2">
      <w:pPr>
        <w:pStyle w:val="ListParagraph"/>
        <w:numPr>
          <w:ilvl w:val="0"/>
          <w:numId w:val="10"/>
        </w:numPr>
        <w:tabs>
          <w:tab w:val="left" w:pos="567"/>
        </w:tabs>
        <w:suppressAutoHyphens/>
        <w:spacing w:line="360" w:lineRule="auto"/>
        <w:ind w:left="567" w:hanging="567"/>
        <w:rPr>
          <w:iCs/>
        </w:rPr>
      </w:pPr>
      <w:r w:rsidRPr="00AD68E2">
        <w:t>France</w:t>
      </w:r>
      <w:r w:rsidR="008B568F" w:rsidRPr="00AD68E2">
        <w:t> :</w:t>
      </w:r>
      <w:r w:rsidRPr="00AD68E2">
        <w:t xml:space="preserve"> </w:t>
      </w:r>
      <w:r w:rsidRPr="00A23D9B">
        <w:rPr>
          <w:iCs/>
        </w:rPr>
        <w:t>Association des donneurs de voix</w:t>
      </w:r>
    </w:p>
    <w:p w14:paraId="3C305A18" w14:textId="4FB58D25" w:rsidR="000B7787" w:rsidRPr="00A23D9B" w:rsidRDefault="000B7787" w:rsidP="00AD68E2">
      <w:pPr>
        <w:pStyle w:val="ListParagraph"/>
        <w:numPr>
          <w:ilvl w:val="0"/>
          <w:numId w:val="10"/>
        </w:numPr>
        <w:tabs>
          <w:tab w:val="left" w:pos="567"/>
        </w:tabs>
        <w:suppressAutoHyphens/>
        <w:spacing w:line="360" w:lineRule="auto"/>
        <w:ind w:left="567" w:hanging="567"/>
        <w:rPr>
          <w:iCs/>
        </w:rPr>
      </w:pPr>
      <w:r w:rsidRPr="00AD68E2">
        <w:t>*France</w:t>
      </w:r>
      <w:r w:rsidR="008B568F" w:rsidRPr="00AD68E2">
        <w:t> :</w:t>
      </w:r>
      <w:r w:rsidRPr="00AD68E2">
        <w:t xml:space="preserve"> </w:t>
      </w:r>
      <w:r w:rsidRPr="00A23D9B">
        <w:rPr>
          <w:iCs/>
        </w:rPr>
        <w:t>Association Valentin Haüy</w:t>
      </w:r>
    </w:p>
    <w:p w14:paraId="25FD3199" w14:textId="02F4948B"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gramStart"/>
      <w:r w:rsidRPr="00A14F37">
        <w:rPr>
          <w:lang w:val="en-US"/>
        </w:rPr>
        <w:t>Gambie</w:t>
      </w:r>
      <w:r w:rsidR="008B568F" w:rsidRPr="00A14F37">
        <w:rPr>
          <w:lang w:val="en-US"/>
        </w:rPr>
        <w:t> :</w:t>
      </w:r>
      <w:proofErr w:type="gramEnd"/>
      <w:r w:rsidRPr="00A14F37">
        <w:rPr>
          <w:lang w:val="en-US"/>
        </w:rPr>
        <w:t xml:space="preserve"> </w:t>
      </w:r>
      <w:bookmarkStart w:id="7" w:name="_Hlk225930588"/>
      <w:r w:rsidRPr="00A14F37">
        <w:rPr>
          <w:lang w:val="en-US"/>
        </w:rPr>
        <w:t xml:space="preserve">The Gambia </w:t>
      </w:r>
      <w:proofErr w:type="spellStart"/>
      <w:r w:rsidRPr="00A14F37">
        <w:rPr>
          <w:lang w:val="en-US"/>
        </w:rPr>
        <w:t>Organisation</w:t>
      </w:r>
      <w:proofErr w:type="spellEnd"/>
      <w:r w:rsidRPr="00A14F37">
        <w:rPr>
          <w:lang w:val="en-US"/>
        </w:rPr>
        <w:t xml:space="preserve"> of the Visually Impaired</w:t>
      </w:r>
    </w:p>
    <w:bookmarkEnd w:id="7"/>
    <w:p w14:paraId="7D647D1D" w14:textId="58D04A54"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Allemagne</w:t>
      </w:r>
      <w:r w:rsidR="008B568F" w:rsidRPr="00AD68E2">
        <w:t> :</w:t>
      </w:r>
      <w:r w:rsidRPr="00AD68E2">
        <w:t xml:space="preserve"> Centre allemand pour la lecture accessible (précédemment connu sous le nom de Bibliothèque centrale d</w:t>
      </w:r>
      <w:r w:rsidR="008B568F" w:rsidRPr="00AD68E2">
        <w:t>’</w:t>
      </w:r>
      <w:r w:rsidRPr="00AD68E2">
        <w:t>Allemagne pour les aveugles)</w:t>
      </w:r>
    </w:p>
    <w:p w14:paraId="1320CD21" w14:textId="49C067A2"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Ghana</w:t>
      </w:r>
      <w:r w:rsidR="008B568F" w:rsidRPr="00AD68E2">
        <w:t> :</w:t>
      </w:r>
      <w:r w:rsidRPr="00AD68E2">
        <w:t xml:space="preserve"> The Ghana Blind Union</w:t>
      </w:r>
    </w:p>
    <w:p w14:paraId="6F4D47AD" w14:textId="75549A00" w:rsidR="008B568F" w:rsidRPr="00AD68E2" w:rsidRDefault="000B7787" w:rsidP="00AD68E2">
      <w:pPr>
        <w:pStyle w:val="ListParagraph"/>
        <w:numPr>
          <w:ilvl w:val="0"/>
          <w:numId w:val="10"/>
        </w:numPr>
        <w:tabs>
          <w:tab w:val="left" w:pos="567"/>
        </w:tabs>
        <w:suppressAutoHyphens/>
        <w:spacing w:line="360" w:lineRule="auto"/>
        <w:ind w:left="567" w:hanging="567"/>
      </w:pPr>
      <w:r w:rsidRPr="00AD68E2">
        <w:t>*Grèce</w:t>
      </w:r>
      <w:r w:rsidR="008B568F" w:rsidRPr="00AD68E2">
        <w:t> :</w:t>
      </w:r>
      <w:r w:rsidRPr="00AD68E2">
        <w:t xml:space="preserve"> </w:t>
      </w:r>
      <w:proofErr w:type="spellStart"/>
      <w:r w:rsidRPr="00AD68E2">
        <w:t>Hellenic</w:t>
      </w:r>
      <w:proofErr w:type="spellEnd"/>
      <w:r w:rsidRPr="00AD68E2">
        <w:t xml:space="preserve"> Academic </w:t>
      </w:r>
      <w:proofErr w:type="spellStart"/>
      <w:r w:rsidRPr="00AD68E2">
        <w:t>Libraries</w:t>
      </w:r>
      <w:proofErr w:type="spellEnd"/>
      <w:r w:rsidRPr="00AD68E2">
        <w:t xml:space="preserve"> Link</w:t>
      </w:r>
    </w:p>
    <w:p w14:paraId="4069F285" w14:textId="027BC9FF" w:rsidR="000B7787" w:rsidRPr="00A14F37" w:rsidRDefault="000B7787" w:rsidP="00AD68E2">
      <w:pPr>
        <w:pStyle w:val="ListParagraph"/>
        <w:numPr>
          <w:ilvl w:val="0"/>
          <w:numId w:val="10"/>
        </w:numPr>
        <w:tabs>
          <w:tab w:val="left" w:pos="567"/>
        </w:tabs>
        <w:suppressAutoHyphens/>
        <w:spacing w:line="360" w:lineRule="auto"/>
        <w:ind w:left="567" w:hanging="567"/>
        <w:rPr>
          <w:iCs/>
          <w:lang w:val="it-IT"/>
        </w:rPr>
      </w:pPr>
      <w:bookmarkStart w:id="8" w:name="_Hlk225840579"/>
      <w:r w:rsidRPr="00A14F37">
        <w:rPr>
          <w:lang w:val="it-IT"/>
        </w:rPr>
        <w:t>*Guatemala</w:t>
      </w:r>
      <w:r w:rsidR="008B568F" w:rsidRPr="00A14F37">
        <w:rPr>
          <w:lang w:val="it-IT"/>
        </w:rPr>
        <w:t> :</w:t>
      </w:r>
      <w:r w:rsidRPr="00A14F37">
        <w:rPr>
          <w:lang w:val="it-IT"/>
        </w:rPr>
        <w:t xml:space="preserve"> </w:t>
      </w:r>
      <w:r w:rsidRPr="00A14F37">
        <w:rPr>
          <w:iCs/>
          <w:lang w:val="it-IT"/>
        </w:rPr>
        <w:t>Benemérito Comité Pro</w:t>
      </w:r>
      <w:r w:rsidR="00AD68E2" w:rsidRPr="00A14F37">
        <w:rPr>
          <w:iCs/>
          <w:lang w:val="it-IT"/>
        </w:rPr>
        <w:noBreakHyphen/>
      </w:r>
      <w:r w:rsidRPr="00A14F37">
        <w:rPr>
          <w:iCs/>
          <w:lang w:val="it-IT"/>
        </w:rPr>
        <w:t>Ciegos y Sordos de Guatemala</w:t>
      </w:r>
    </w:p>
    <w:bookmarkEnd w:id="8"/>
    <w:p w14:paraId="3B89B527" w14:textId="69B988F2" w:rsidR="000B7787" w:rsidRPr="00574233" w:rsidRDefault="000B7787" w:rsidP="00AD68E2">
      <w:pPr>
        <w:pStyle w:val="ListParagraph"/>
        <w:numPr>
          <w:ilvl w:val="0"/>
          <w:numId w:val="10"/>
        </w:numPr>
        <w:tabs>
          <w:tab w:val="left" w:pos="567"/>
        </w:tabs>
        <w:suppressAutoHyphens/>
        <w:spacing w:line="360" w:lineRule="auto"/>
        <w:ind w:left="567" w:hanging="567"/>
        <w:rPr>
          <w:iCs/>
          <w:lang w:val="es-ES"/>
        </w:rPr>
      </w:pPr>
      <w:proofErr w:type="gramStart"/>
      <w:r w:rsidRPr="00574233">
        <w:rPr>
          <w:lang w:val="es-ES"/>
        </w:rPr>
        <w:t>Honduras</w:t>
      </w:r>
      <w:r w:rsidR="008B568F" w:rsidRPr="00574233">
        <w:rPr>
          <w:lang w:val="es-ES"/>
        </w:rPr>
        <w:t> :</w:t>
      </w:r>
      <w:proofErr w:type="gramEnd"/>
      <w:r w:rsidRPr="00574233">
        <w:rPr>
          <w:i/>
          <w:lang w:val="es-ES"/>
        </w:rPr>
        <w:t xml:space="preserve"> </w:t>
      </w:r>
      <w:r w:rsidRPr="00574233">
        <w:rPr>
          <w:iCs/>
          <w:lang w:val="es-ES"/>
        </w:rPr>
        <w:t>Unión Nacional de Ciegos Hondureños</w:t>
      </w:r>
    </w:p>
    <w:p w14:paraId="4D019381" w14:textId="0DC7AA3F" w:rsidR="008B568F" w:rsidRPr="00AD68E2" w:rsidRDefault="000B7787" w:rsidP="00AD68E2">
      <w:pPr>
        <w:pStyle w:val="ListParagraph"/>
        <w:numPr>
          <w:ilvl w:val="0"/>
          <w:numId w:val="10"/>
        </w:numPr>
        <w:tabs>
          <w:tab w:val="left" w:pos="567"/>
        </w:tabs>
        <w:suppressAutoHyphens/>
        <w:spacing w:line="360" w:lineRule="auto"/>
        <w:ind w:left="567" w:hanging="567"/>
      </w:pPr>
      <w:r w:rsidRPr="00AD68E2">
        <w:t>Hongrie</w:t>
      </w:r>
      <w:r w:rsidR="008B568F" w:rsidRPr="00AD68E2">
        <w:t> :</w:t>
      </w:r>
      <w:r w:rsidRPr="00AD68E2">
        <w:t xml:space="preserve"> Fédération hongroise des aveugles et des malvoyants</w:t>
      </w:r>
    </w:p>
    <w:p w14:paraId="2C5181E8" w14:textId="3FDAEFCE"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Islande</w:t>
      </w:r>
      <w:r w:rsidR="008B568F" w:rsidRPr="00AD68E2">
        <w:t> :</w:t>
      </w:r>
      <w:r w:rsidRPr="00AD68E2">
        <w:t xml:space="preserve"> Bibliothèque sonore islandaise</w:t>
      </w:r>
    </w:p>
    <w:p w14:paraId="4DF17E7E" w14:textId="4D2E7F29"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*Inde</w:t>
      </w:r>
      <w:r w:rsidR="008B568F" w:rsidRPr="00AD68E2">
        <w:t> :</w:t>
      </w:r>
      <w:r w:rsidRPr="00AD68E2">
        <w:t xml:space="preserve"> DAISY Forum of India</w:t>
      </w:r>
    </w:p>
    <w:p w14:paraId="09E8A6A2" w14:textId="0BD1331F" w:rsidR="008B568F" w:rsidRPr="00AD68E2" w:rsidRDefault="000B7787" w:rsidP="00AD68E2">
      <w:pPr>
        <w:numPr>
          <w:ilvl w:val="0"/>
          <w:numId w:val="10"/>
        </w:numPr>
        <w:tabs>
          <w:tab w:val="left" w:pos="567"/>
        </w:tabs>
        <w:suppressAutoHyphens/>
        <w:spacing w:line="360" w:lineRule="auto"/>
        <w:ind w:left="567" w:hanging="567"/>
        <w:contextualSpacing/>
        <w:rPr>
          <w:lang w:val="fr-FR"/>
        </w:rPr>
      </w:pPr>
      <w:r w:rsidRPr="00AD68E2">
        <w:rPr>
          <w:lang w:val="fr-FR"/>
        </w:rPr>
        <w:t>Indonésie</w:t>
      </w:r>
      <w:r w:rsidR="008B568F" w:rsidRPr="00AD68E2">
        <w:rPr>
          <w:lang w:val="fr-FR"/>
        </w:rPr>
        <w:t> :</w:t>
      </w:r>
      <w:r w:rsidRPr="00AD68E2">
        <w:rPr>
          <w:lang w:val="fr-FR"/>
        </w:rPr>
        <w:t xml:space="preserve"> Fondation Mitra Netra</w:t>
      </w:r>
    </w:p>
    <w:p w14:paraId="29D5B84C" w14:textId="73A2DCF6"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Irak</w:t>
      </w:r>
      <w:r w:rsidR="008B568F" w:rsidRPr="00AD68E2">
        <w:t> :</w:t>
      </w:r>
      <w:r w:rsidRPr="00AD68E2">
        <w:t xml:space="preserve"> Modern Education for Kurdistan</w:t>
      </w:r>
    </w:p>
    <w:p w14:paraId="070BF455" w14:textId="4A03CC1E"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*Irlande</w:t>
      </w:r>
      <w:bookmarkStart w:id="9" w:name="_Hlk225840647"/>
      <w:r w:rsidR="008B568F" w:rsidRPr="00AD68E2">
        <w:t> :</w:t>
      </w:r>
      <w:r w:rsidRPr="00AD68E2">
        <w:t xml:space="preserve"> Vision Ireland (anciennement la Bibliothèque et médiathèque du Conseil national des aveugles d</w:t>
      </w:r>
      <w:r w:rsidR="008B568F" w:rsidRPr="00AD68E2">
        <w:t>’</w:t>
      </w:r>
      <w:r w:rsidRPr="00AD68E2">
        <w:t>Irlande)</w:t>
      </w:r>
    </w:p>
    <w:bookmarkEnd w:id="9"/>
    <w:p w14:paraId="70A9279C" w14:textId="4CA50EBF"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Israël</w:t>
      </w:r>
      <w:r w:rsidR="008B568F" w:rsidRPr="00AD68E2">
        <w:t> :</w:t>
      </w:r>
      <w:r w:rsidRPr="00AD68E2">
        <w:t xml:space="preserve"> Bibliothèque centrale pour les aveugles et les personnes </w:t>
      </w:r>
      <w:proofErr w:type="gramStart"/>
      <w:r w:rsidRPr="00AD68E2">
        <w:t>ayant</w:t>
      </w:r>
      <w:proofErr w:type="gramEnd"/>
      <w:r w:rsidRPr="00AD68E2">
        <w:t xml:space="preserve"> des difficultés de lecture</w:t>
      </w:r>
    </w:p>
    <w:p w14:paraId="2461777F" w14:textId="733388DB" w:rsidR="000B7787" w:rsidRPr="00A14F37" w:rsidRDefault="000B7787" w:rsidP="00AD68E2">
      <w:pPr>
        <w:pStyle w:val="ListParagraph"/>
        <w:numPr>
          <w:ilvl w:val="0"/>
          <w:numId w:val="10"/>
        </w:numPr>
        <w:tabs>
          <w:tab w:val="left" w:pos="567"/>
        </w:tabs>
        <w:suppressAutoHyphens/>
        <w:spacing w:line="360" w:lineRule="auto"/>
        <w:ind w:left="567" w:hanging="567"/>
        <w:rPr>
          <w:lang w:val="it-IT"/>
        </w:rPr>
      </w:pPr>
      <w:r w:rsidRPr="00A14F37">
        <w:rPr>
          <w:lang w:val="it-IT"/>
        </w:rPr>
        <w:lastRenderedPageBreak/>
        <w:t>Italie</w:t>
      </w:r>
      <w:r w:rsidR="008B568F" w:rsidRPr="00A14F37">
        <w:rPr>
          <w:lang w:val="it-IT"/>
        </w:rPr>
        <w:t> :</w:t>
      </w:r>
      <w:r w:rsidRPr="00A14F37">
        <w:rPr>
          <w:lang w:val="it-IT"/>
        </w:rPr>
        <w:t xml:space="preserve"> </w:t>
      </w:r>
      <w:r w:rsidRPr="00A14F37">
        <w:rPr>
          <w:iCs/>
          <w:lang w:val="it-IT"/>
        </w:rPr>
        <w:t>Biblioteca Italiana per i Ciechi “Regina Margherita”</w:t>
      </w:r>
      <w:r w:rsidR="008B568F" w:rsidRPr="00A14F37">
        <w:rPr>
          <w:iCs/>
          <w:lang w:val="it-IT"/>
        </w:rPr>
        <w:t xml:space="preserve"> </w:t>
      </w:r>
      <w:r w:rsidR="008B568F" w:rsidRPr="00A14F37">
        <w:rPr>
          <w:lang w:val="it-IT"/>
        </w:rPr>
        <w:t xml:space="preserve">– </w:t>
      </w:r>
      <w:r w:rsidRPr="00A14F37">
        <w:rPr>
          <w:lang w:val="it-IT"/>
        </w:rPr>
        <w:t>ONLUS</w:t>
      </w:r>
    </w:p>
    <w:p w14:paraId="4A32054C" w14:textId="1B1620BD"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r w:rsidRPr="00A14F37">
        <w:rPr>
          <w:lang w:val="en-US"/>
        </w:rPr>
        <w:t>*</w:t>
      </w:r>
      <w:bookmarkStart w:id="10" w:name="_Hlk225856478"/>
      <w:proofErr w:type="spellStart"/>
      <w:proofErr w:type="gramStart"/>
      <w:r w:rsidRPr="00A14F37">
        <w:rPr>
          <w:lang w:val="en-US"/>
        </w:rPr>
        <w:t>Jamaïque</w:t>
      </w:r>
      <w:proofErr w:type="spellEnd"/>
      <w:r w:rsidR="008B568F" w:rsidRPr="00A14F37">
        <w:rPr>
          <w:lang w:val="en-US"/>
        </w:rPr>
        <w:t> :</w:t>
      </w:r>
      <w:proofErr w:type="gramEnd"/>
      <w:r w:rsidRPr="00A14F37">
        <w:rPr>
          <w:lang w:val="en-US"/>
        </w:rPr>
        <w:t xml:space="preserve"> Jamaican Society for the Blind</w:t>
      </w:r>
      <w:bookmarkEnd w:id="10"/>
    </w:p>
    <w:p w14:paraId="7C021D5B" w14:textId="323F1EBC"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Japon</w:t>
      </w:r>
      <w:r w:rsidR="008B568F" w:rsidRPr="00AD68E2">
        <w:t> :</w:t>
      </w:r>
      <w:r w:rsidRPr="00AD68E2">
        <w:t xml:space="preserve"> Association nationale des institutions de services d</w:t>
      </w:r>
      <w:r w:rsidR="008B568F" w:rsidRPr="00AD68E2">
        <w:t>’</w:t>
      </w:r>
      <w:r w:rsidRPr="00AD68E2">
        <w:t>information pour les déficients visuels</w:t>
      </w:r>
    </w:p>
    <w:p w14:paraId="782D29B6" w14:textId="3A8AEF5C"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Japon</w:t>
      </w:r>
      <w:r w:rsidR="008B568F" w:rsidRPr="00AD68E2">
        <w:t> :</w:t>
      </w:r>
      <w:r w:rsidRPr="00AD68E2">
        <w:t xml:space="preserve"> Bibliothèque nationale de la Diète</w:t>
      </w:r>
    </w:p>
    <w:p w14:paraId="77A61C7B" w14:textId="7F0D66D2"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Jordanie</w:t>
      </w:r>
      <w:r w:rsidR="008B568F" w:rsidRPr="00AD68E2">
        <w:t> :</w:t>
      </w:r>
      <w:r w:rsidRPr="00AD68E2">
        <w:t xml:space="preserve"> Conseil supérieur des droits des personnes handicapées</w:t>
      </w:r>
    </w:p>
    <w:p w14:paraId="5B99F0A1" w14:textId="402E94A7" w:rsidR="008B568F"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gramStart"/>
      <w:r w:rsidRPr="00A14F37">
        <w:rPr>
          <w:lang w:val="en-US"/>
        </w:rPr>
        <w:t>Kazakhstan</w:t>
      </w:r>
      <w:r w:rsidR="008B568F" w:rsidRPr="00A14F37">
        <w:rPr>
          <w:lang w:val="en-US"/>
        </w:rPr>
        <w:t> :</w:t>
      </w:r>
      <w:proofErr w:type="gramEnd"/>
      <w:r w:rsidRPr="00A14F37">
        <w:rPr>
          <w:lang w:val="en-US"/>
        </w:rPr>
        <w:t xml:space="preserve"> The Republican Library for the Blind and Visually Impaired Citizens</w:t>
      </w:r>
    </w:p>
    <w:p w14:paraId="170313DB" w14:textId="5609A900"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*Kenya</w:t>
      </w:r>
      <w:r w:rsidR="008B568F" w:rsidRPr="00AD68E2">
        <w:t> :</w:t>
      </w:r>
      <w:r w:rsidRPr="00AD68E2">
        <w:t xml:space="preserve"> Book Bunk Trust</w:t>
      </w:r>
    </w:p>
    <w:p w14:paraId="6C1D65D0" w14:textId="4BA55923"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gramStart"/>
      <w:r w:rsidRPr="00A14F37">
        <w:rPr>
          <w:lang w:val="en-US"/>
        </w:rPr>
        <w:t>Kenya</w:t>
      </w:r>
      <w:r w:rsidR="008B568F" w:rsidRPr="00A14F37">
        <w:rPr>
          <w:lang w:val="en-US"/>
        </w:rPr>
        <w:t> :</w:t>
      </w:r>
      <w:proofErr w:type="gramEnd"/>
      <w:r w:rsidRPr="00A14F37">
        <w:rPr>
          <w:lang w:val="en-US"/>
        </w:rPr>
        <w:t xml:space="preserve"> Kenya Institute for the Blind</w:t>
      </w:r>
    </w:p>
    <w:p w14:paraId="3ED7D1AD" w14:textId="21598263"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gramStart"/>
      <w:r w:rsidRPr="00A14F37">
        <w:rPr>
          <w:lang w:val="en-US"/>
        </w:rPr>
        <w:t>Kiribati</w:t>
      </w:r>
      <w:r w:rsidR="008B568F" w:rsidRPr="00A14F37">
        <w:rPr>
          <w:lang w:val="en-US"/>
        </w:rPr>
        <w:t> :</w:t>
      </w:r>
      <w:proofErr w:type="gramEnd"/>
      <w:r w:rsidRPr="00A14F37">
        <w:rPr>
          <w:lang w:val="en-US"/>
        </w:rPr>
        <w:t xml:space="preserve"> Kiribati Library for the Blind and Vision Impaired</w:t>
      </w:r>
    </w:p>
    <w:p w14:paraId="7893B016" w14:textId="01EBCE4F"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Kirghizistan</w:t>
      </w:r>
      <w:r w:rsidR="008B568F" w:rsidRPr="00AD68E2">
        <w:t> :</w:t>
      </w:r>
      <w:r w:rsidRPr="00AD68E2">
        <w:t xml:space="preserve"> Consortium des bibliothèques et de l</w:t>
      </w:r>
      <w:r w:rsidR="008B568F" w:rsidRPr="00AD68E2">
        <w:t>’</w:t>
      </w:r>
      <w:r w:rsidRPr="00AD68E2">
        <w:t>information</w:t>
      </w:r>
    </w:p>
    <w:p w14:paraId="54D73ED1" w14:textId="4E5664F8"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*Lettonie</w:t>
      </w:r>
      <w:r w:rsidR="008B568F" w:rsidRPr="00AD68E2">
        <w:t> :</w:t>
      </w:r>
      <w:r w:rsidRPr="00AD68E2">
        <w:t xml:space="preserve"> Bibliothèque lettone pour les aveugles</w:t>
      </w:r>
    </w:p>
    <w:p w14:paraId="6091B775" w14:textId="636C67BE"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gramStart"/>
      <w:r w:rsidRPr="00A14F37">
        <w:rPr>
          <w:lang w:val="en-US"/>
        </w:rPr>
        <w:t>Lesotho</w:t>
      </w:r>
      <w:r w:rsidR="008B568F" w:rsidRPr="00A14F37">
        <w:rPr>
          <w:lang w:val="en-US"/>
        </w:rPr>
        <w:t> :</w:t>
      </w:r>
      <w:proofErr w:type="gramEnd"/>
      <w:r w:rsidRPr="00A14F37">
        <w:rPr>
          <w:lang w:val="en-US"/>
        </w:rPr>
        <w:t xml:space="preserve"> Lesotho National League of the Visually Impaired Persons</w:t>
      </w:r>
    </w:p>
    <w:p w14:paraId="5137F40C" w14:textId="50D4D936"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*Lituanie</w:t>
      </w:r>
      <w:r w:rsidR="008B568F" w:rsidRPr="00AD68E2">
        <w:t> :</w:t>
      </w:r>
      <w:r w:rsidRPr="00AD68E2">
        <w:t xml:space="preserve"> Bibliothèque lituanienne pour les aveugles</w:t>
      </w:r>
    </w:p>
    <w:p w14:paraId="6A9A4374" w14:textId="109DC9C2" w:rsidR="000B7787" w:rsidRPr="00AD68E2" w:rsidRDefault="000B7787" w:rsidP="00AD68E2">
      <w:pPr>
        <w:numPr>
          <w:ilvl w:val="0"/>
          <w:numId w:val="10"/>
        </w:numPr>
        <w:tabs>
          <w:tab w:val="left" w:pos="567"/>
        </w:tabs>
        <w:suppressAutoHyphens/>
        <w:spacing w:line="360" w:lineRule="auto"/>
        <w:ind w:left="567" w:hanging="567"/>
        <w:contextualSpacing/>
        <w:rPr>
          <w:lang w:val="fr-FR"/>
        </w:rPr>
      </w:pPr>
      <w:r w:rsidRPr="00AD68E2">
        <w:rPr>
          <w:lang w:val="fr-FR"/>
        </w:rPr>
        <w:t>*Luxembourg</w:t>
      </w:r>
      <w:r w:rsidR="008B568F" w:rsidRPr="00AD68E2">
        <w:rPr>
          <w:lang w:val="fr-FR"/>
        </w:rPr>
        <w:t> :</w:t>
      </w:r>
      <w:r w:rsidRPr="00AD68E2">
        <w:rPr>
          <w:lang w:val="fr-FR"/>
        </w:rPr>
        <w:t xml:space="preserve"> </w:t>
      </w:r>
      <w:r w:rsidRPr="00A23D9B">
        <w:rPr>
          <w:iCs/>
          <w:lang w:val="fr-FR"/>
        </w:rPr>
        <w:t xml:space="preserve">Fondation </w:t>
      </w:r>
      <w:proofErr w:type="spellStart"/>
      <w:r w:rsidRPr="00A23D9B">
        <w:rPr>
          <w:iCs/>
          <w:lang w:val="fr-FR"/>
        </w:rPr>
        <w:t>Lëtzebuerger</w:t>
      </w:r>
      <w:proofErr w:type="spellEnd"/>
      <w:r w:rsidRPr="00A23D9B">
        <w:rPr>
          <w:iCs/>
          <w:lang w:val="fr-FR"/>
        </w:rPr>
        <w:t xml:space="preserve"> </w:t>
      </w:r>
      <w:proofErr w:type="spellStart"/>
      <w:r w:rsidRPr="00A23D9B">
        <w:rPr>
          <w:iCs/>
          <w:lang w:val="fr-FR"/>
        </w:rPr>
        <w:t>Blannevereenegung</w:t>
      </w:r>
      <w:proofErr w:type="spellEnd"/>
    </w:p>
    <w:p w14:paraId="3B1AA3D7" w14:textId="1051C27D" w:rsidR="000B7787" w:rsidRPr="00A14F37" w:rsidRDefault="000B7787" w:rsidP="00AD68E2">
      <w:pPr>
        <w:numPr>
          <w:ilvl w:val="0"/>
          <w:numId w:val="10"/>
        </w:numPr>
        <w:tabs>
          <w:tab w:val="left" w:pos="567"/>
        </w:tabs>
        <w:suppressAutoHyphens/>
        <w:spacing w:line="360" w:lineRule="auto"/>
        <w:ind w:left="567" w:hanging="567"/>
        <w:contextualSpacing/>
        <w:rPr>
          <w:lang w:val="en-US"/>
        </w:rPr>
      </w:pPr>
      <w:proofErr w:type="gramStart"/>
      <w:r w:rsidRPr="00A14F37">
        <w:rPr>
          <w:lang w:val="en-US"/>
        </w:rPr>
        <w:t>Malawi</w:t>
      </w:r>
      <w:r w:rsidR="008B568F" w:rsidRPr="00A14F37">
        <w:rPr>
          <w:lang w:val="en-US"/>
        </w:rPr>
        <w:t> :</w:t>
      </w:r>
      <w:proofErr w:type="gramEnd"/>
      <w:r w:rsidRPr="00A14F37">
        <w:rPr>
          <w:lang w:val="en-US"/>
        </w:rPr>
        <w:t xml:space="preserve"> Malawi Union of the Blind</w:t>
      </w:r>
    </w:p>
    <w:p w14:paraId="080C3BC3" w14:textId="2B9EF2EE"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Malawi</w:t>
      </w:r>
      <w:r w:rsidR="008B568F" w:rsidRPr="00AD68E2">
        <w:t> :</w:t>
      </w:r>
      <w:r w:rsidRPr="00AD68E2">
        <w:t xml:space="preserve"> Université du Malawi, Chancellor College</w:t>
      </w:r>
    </w:p>
    <w:p w14:paraId="585D5459" w14:textId="0BDA4CCF"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r w:rsidRPr="00A14F37">
        <w:rPr>
          <w:lang w:val="en-US"/>
        </w:rPr>
        <w:t>*</w:t>
      </w:r>
      <w:proofErr w:type="spellStart"/>
      <w:proofErr w:type="gramStart"/>
      <w:r w:rsidRPr="00A14F37">
        <w:rPr>
          <w:lang w:val="en-US"/>
        </w:rPr>
        <w:t>Malaisie</w:t>
      </w:r>
      <w:proofErr w:type="spellEnd"/>
      <w:r w:rsidR="008B568F" w:rsidRPr="00A14F37">
        <w:rPr>
          <w:lang w:val="en-US"/>
        </w:rPr>
        <w:t> :</w:t>
      </w:r>
      <w:proofErr w:type="gramEnd"/>
      <w:r w:rsidRPr="00A14F37">
        <w:rPr>
          <w:lang w:val="en-US"/>
        </w:rPr>
        <w:t xml:space="preserve"> Malaysian Association for the Blind</w:t>
      </w:r>
    </w:p>
    <w:p w14:paraId="0F79B021" w14:textId="50C16B74"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Malaisie</w:t>
      </w:r>
      <w:r w:rsidR="008B568F" w:rsidRPr="00AD68E2">
        <w:t> :</w:t>
      </w:r>
      <w:r w:rsidRPr="00AD68E2">
        <w:t xml:space="preserve"> St. Nicholas</w:t>
      </w:r>
      <w:r w:rsidR="008B568F" w:rsidRPr="00AD68E2">
        <w:t>’</w:t>
      </w:r>
      <w:r w:rsidRPr="00AD68E2">
        <w:t xml:space="preserve"> Home, Penang</w:t>
      </w:r>
    </w:p>
    <w:p w14:paraId="4A6694A4" w14:textId="142C5F75" w:rsidR="000B7787" w:rsidRPr="00AD68E2" w:rsidRDefault="000B7787" w:rsidP="00AD68E2">
      <w:pPr>
        <w:numPr>
          <w:ilvl w:val="0"/>
          <w:numId w:val="10"/>
        </w:numPr>
        <w:tabs>
          <w:tab w:val="left" w:pos="567"/>
        </w:tabs>
        <w:suppressAutoHyphens/>
        <w:spacing w:line="360" w:lineRule="auto"/>
        <w:ind w:left="567" w:hanging="567"/>
        <w:contextualSpacing/>
        <w:rPr>
          <w:lang w:val="fr-FR"/>
        </w:rPr>
      </w:pPr>
      <w:r w:rsidRPr="00AD68E2">
        <w:rPr>
          <w:lang w:val="fr-FR"/>
        </w:rPr>
        <w:t>Mali</w:t>
      </w:r>
      <w:r w:rsidR="008B568F" w:rsidRPr="00AD68E2">
        <w:rPr>
          <w:lang w:val="fr-FR"/>
        </w:rPr>
        <w:t> :</w:t>
      </w:r>
      <w:r w:rsidRPr="00AD68E2">
        <w:rPr>
          <w:lang w:val="fr-FR"/>
        </w:rPr>
        <w:t xml:space="preserve"> </w:t>
      </w:r>
      <w:r w:rsidRPr="00A23D9B">
        <w:rPr>
          <w:iCs/>
          <w:lang w:val="fr-FR"/>
        </w:rPr>
        <w:t xml:space="preserve">Union </w:t>
      </w:r>
      <w:r w:rsidR="00A23D9B">
        <w:rPr>
          <w:iCs/>
          <w:lang w:val="fr-FR"/>
        </w:rPr>
        <w:t>m</w:t>
      </w:r>
      <w:r w:rsidRPr="00A23D9B">
        <w:rPr>
          <w:iCs/>
          <w:lang w:val="fr-FR"/>
        </w:rPr>
        <w:t xml:space="preserve">alienne des </w:t>
      </w:r>
      <w:r w:rsidR="00A23D9B">
        <w:rPr>
          <w:iCs/>
          <w:lang w:val="fr-FR"/>
        </w:rPr>
        <w:t>a</w:t>
      </w:r>
      <w:r w:rsidRPr="00A23D9B">
        <w:rPr>
          <w:iCs/>
          <w:lang w:val="fr-FR"/>
        </w:rPr>
        <w:t>veugles</w:t>
      </w:r>
    </w:p>
    <w:p w14:paraId="5C612953" w14:textId="7AD48077"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*Malte</w:t>
      </w:r>
      <w:r w:rsidR="008B568F" w:rsidRPr="00AD68E2">
        <w:t> :</w:t>
      </w:r>
      <w:r w:rsidRPr="00AD68E2">
        <w:t xml:space="preserve"> Bibliothèques de Malte</w:t>
      </w:r>
    </w:p>
    <w:p w14:paraId="1B29B6B8" w14:textId="4551489F" w:rsidR="008B568F" w:rsidRPr="00574233" w:rsidRDefault="000B7787" w:rsidP="00AD68E2">
      <w:pPr>
        <w:pStyle w:val="ListParagraph"/>
        <w:numPr>
          <w:ilvl w:val="0"/>
          <w:numId w:val="10"/>
        </w:numPr>
        <w:tabs>
          <w:tab w:val="left" w:pos="567"/>
        </w:tabs>
        <w:suppressAutoHyphens/>
        <w:spacing w:line="360" w:lineRule="auto"/>
        <w:ind w:left="567" w:hanging="567"/>
        <w:rPr>
          <w:iCs/>
          <w:lang w:val="es-ES"/>
        </w:rPr>
      </w:pPr>
      <w:r w:rsidRPr="00574233">
        <w:rPr>
          <w:lang w:val="es-ES"/>
        </w:rPr>
        <w:t>*</w:t>
      </w:r>
      <w:proofErr w:type="spellStart"/>
      <w:proofErr w:type="gramStart"/>
      <w:r w:rsidRPr="00574233">
        <w:rPr>
          <w:lang w:val="es-ES"/>
        </w:rPr>
        <w:t>Mexique</w:t>
      </w:r>
      <w:proofErr w:type="spellEnd"/>
      <w:r w:rsidR="008B568F" w:rsidRPr="00574233">
        <w:rPr>
          <w:lang w:val="es-ES"/>
        </w:rPr>
        <w:t> :</w:t>
      </w:r>
      <w:proofErr w:type="gramEnd"/>
      <w:r w:rsidRPr="00574233">
        <w:rPr>
          <w:lang w:val="es-ES"/>
        </w:rPr>
        <w:t xml:space="preserve"> </w:t>
      </w:r>
      <w:r w:rsidRPr="00574233">
        <w:rPr>
          <w:iCs/>
          <w:lang w:val="es-ES"/>
        </w:rPr>
        <w:t>Discapacitados Visuales I.A.P.</w:t>
      </w:r>
    </w:p>
    <w:p w14:paraId="0FC0ACB2" w14:textId="60B8B64F"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Mongolie</w:t>
      </w:r>
      <w:r w:rsidR="008B568F" w:rsidRPr="00AD68E2">
        <w:t> :</w:t>
      </w:r>
      <w:r w:rsidRPr="00AD68E2">
        <w:t xml:space="preserve"> Service de bibliothèque en braille et d</w:t>
      </w:r>
      <w:r w:rsidR="008B568F" w:rsidRPr="00AD68E2">
        <w:t>’</w:t>
      </w:r>
      <w:r w:rsidRPr="00AD68E2">
        <w:t>accès numérique pour les aveugles de la bibliothèque publique d</w:t>
      </w:r>
      <w:r w:rsidR="008B568F" w:rsidRPr="00AD68E2">
        <w:t>’</w:t>
      </w:r>
      <w:r w:rsidRPr="00AD68E2">
        <w:t>Oulan</w:t>
      </w:r>
      <w:r w:rsidR="00AD68E2">
        <w:noBreakHyphen/>
      </w:r>
      <w:r w:rsidRPr="00AD68E2">
        <w:t>Bator</w:t>
      </w:r>
    </w:p>
    <w:p w14:paraId="6DADF4CA" w14:textId="0E8BD8BA"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Mongolie</w:t>
      </w:r>
      <w:r w:rsidR="008B568F" w:rsidRPr="00AD68E2">
        <w:t> :</w:t>
      </w:r>
      <w:r w:rsidRPr="00AD68E2">
        <w:t xml:space="preserve"> Fédération nationale des aveugles de Mongolie</w:t>
      </w:r>
    </w:p>
    <w:p w14:paraId="4594D834" w14:textId="64ACBF84"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Maroc</w:t>
      </w:r>
      <w:r w:rsidR="008B568F" w:rsidRPr="00AD68E2">
        <w:t> :</w:t>
      </w:r>
      <w:r w:rsidRPr="00AD68E2">
        <w:t xml:space="preserve"> </w:t>
      </w:r>
      <w:r w:rsidRPr="00A23D9B">
        <w:rPr>
          <w:iCs/>
        </w:rPr>
        <w:t xml:space="preserve">Association </w:t>
      </w:r>
      <w:r w:rsidR="00A23D9B">
        <w:rPr>
          <w:iCs/>
        </w:rPr>
        <w:t>m</w:t>
      </w:r>
      <w:r w:rsidRPr="00A23D9B">
        <w:rPr>
          <w:iCs/>
        </w:rPr>
        <w:t xml:space="preserve">arocaine pour la </w:t>
      </w:r>
      <w:r w:rsidR="00A23D9B">
        <w:rPr>
          <w:iCs/>
        </w:rPr>
        <w:t>r</w:t>
      </w:r>
      <w:r w:rsidRPr="00A23D9B">
        <w:rPr>
          <w:iCs/>
        </w:rPr>
        <w:t xml:space="preserve">éadaptation des </w:t>
      </w:r>
      <w:r w:rsidR="00A23D9B">
        <w:rPr>
          <w:iCs/>
        </w:rPr>
        <w:t>d</w:t>
      </w:r>
      <w:r w:rsidRPr="00A23D9B">
        <w:rPr>
          <w:iCs/>
        </w:rPr>
        <w:t xml:space="preserve">éficients </w:t>
      </w:r>
      <w:r w:rsidR="00A23D9B">
        <w:rPr>
          <w:iCs/>
        </w:rPr>
        <w:t>v</w:t>
      </w:r>
      <w:r w:rsidRPr="00A23D9B">
        <w:rPr>
          <w:iCs/>
        </w:rPr>
        <w:t>isuels</w:t>
      </w:r>
    </w:p>
    <w:p w14:paraId="7A370F3D" w14:textId="510ADB38"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Myanmar</w:t>
      </w:r>
      <w:r w:rsidR="008B568F" w:rsidRPr="00AD68E2">
        <w:t> :</w:t>
      </w:r>
      <w:r w:rsidRPr="00AD68E2">
        <w:t xml:space="preserve"> Association nationale des aveugles du Myanmar</w:t>
      </w:r>
    </w:p>
    <w:p w14:paraId="2D509AE3" w14:textId="2888DFC4"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spellStart"/>
      <w:proofErr w:type="gramStart"/>
      <w:r w:rsidRPr="00A14F37">
        <w:rPr>
          <w:lang w:val="en-US"/>
        </w:rPr>
        <w:t>Népal</w:t>
      </w:r>
      <w:proofErr w:type="spellEnd"/>
      <w:r w:rsidR="008B568F" w:rsidRPr="00A14F37">
        <w:rPr>
          <w:lang w:val="en-US"/>
        </w:rPr>
        <w:t> :</w:t>
      </w:r>
      <w:proofErr w:type="gramEnd"/>
      <w:r w:rsidRPr="00A14F37">
        <w:rPr>
          <w:lang w:val="en-US"/>
        </w:rPr>
        <w:t xml:space="preserve"> Action on Disability Rights and Development</w:t>
      </w:r>
    </w:p>
    <w:p w14:paraId="0852B688" w14:textId="3A58AADE"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*Pays</w:t>
      </w:r>
      <w:r w:rsidR="00AD68E2">
        <w:noBreakHyphen/>
      </w:r>
      <w:r w:rsidRPr="00AD68E2">
        <w:t>Bas (Royaume des)</w:t>
      </w:r>
      <w:r w:rsidR="008B568F" w:rsidRPr="00AD68E2">
        <w:t> :</w:t>
      </w:r>
      <w:r w:rsidRPr="00AD68E2">
        <w:t xml:space="preserve"> </w:t>
      </w:r>
      <w:proofErr w:type="spellStart"/>
      <w:r w:rsidRPr="00A23D9B">
        <w:rPr>
          <w:iCs/>
        </w:rPr>
        <w:t>Bibliotheekservice</w:t>
      </w:r>
      <w:proofErr w:type="spellEnd"/>
      <w:r w:rsidRPr="00A23D9B">
        <w:rPr>
          <w:iCs/>
        </w:rPr>
        <w:t xml:space="preserve"> </w:t>
      </w:r>
      <w:proofErr w:type="spellStart"/>
      <w:r w:rsidRPr="00A23D9B">
        <w:rPr>
          <w:iCs/>
        </w:rPr>
        <w:t>Passend</w:t>
      </w:r>
      <w:proofErr w:type="spellEnd"/>
      <w:r w:rsidRPr="00A23D9B">
        <w:rPr>
          <w:iCs/>
        </w:rPr>
        <w:t> </w:t>
      </w:r>
      <w:proofErr w:type="spellStart"/>
      <w:r w:rsidRPr="00A23D9B">
        <w:rPr>
          <w:iCs/>
        </w:rPr>
        <w:t>Lezen</w:t>
      </w:r>
      <w:proofErr w:type="spellEnd"/>
    </w:p>
    <w:p w14:paraId="5D955FF1" w14:textId="7051179C" w:rsidR="008B568F" w:rsidRPr="00AD68E2" w:rsidRDefault="000B7787" w:rsidP="00AD68E2">
      <w:pPr>
        <w:pStyle w:val="ListParagraph"/>
        <w:numPr>
          <w:ilvl w:val="0"/>
          <w:numId w:val="10"/>
        </w:numPr>
        <w:tabs>
          <w:tab w:val="left" w:pos="567"/>
        </w:tabs>
        <w:suppressAutoHyphens/>
        <w:spacing w:line="360" w:lineRule="auto"/>
        <w:ind w:left="567" w:hanging="567"/>
      </w:pPr>
      <w:r w:rsidRPr="00AD68E2">
        <w:t>*Pays</w:t>
      </w:r>
      <w:r w:rsidR="00AD68E2">
        <w:noBreakHyphen/>
      </w:r>
      <w:r w:rsidRPr="00AD68E2">
        <w:t>Bas (Royaume des)</w:t>
      </w:r>
      <w:r w:rsidR="008B568F" w:rsidRPr="00AD68E2">
        <w:t> :</w:t>
      </w:r>
      <w:r w:rsidRPr="00AD68E2">
        <w:t xml:space="preserve"> </w:t>
      </w:r>
      <w:proofErr w:type="spellStart"/>
      <w:r w:rsidRPr="00AD68E2">
        <w:t>Dedicon</w:t>
      </w:r>
      <w:proofErr w:type="spellEnd"/>
    </w:p>
    <w:p w14:paraId="443765BA" w14:textId="153147C7" w:rsidR="000B7787" w:rsidRPr="00A14F37" w:rsidRDefault="000B7787" w:rsidP="00AD68E2">
      <w:pPr>
        <w:numPr>
          <w:ilvl w:val="0"/>
          <w:numId w:val="10"/>
        </w:numPr>
        <w:tabs>
          <w:tab w:val="left" w:pos="567"/>
        </w:tabs>
        <w:suppressAutoHyphens/>
        <w:spacing w:line="360" w:lineRule="auto"/>
        <w:ind w:left="567" w:hanging="567"/>
        <w:contextualSpacing/>
        <w:rPr>
          <w:lang w:val="en-US"/>
        </w:rPr>
      </w:pPr>
      <w:r w:rsidRPr="00A14F37">
        <w:rPr>
          <w:lang w:val="en-US"/>
        </w:rPr>
        <w:t>Nouvelle</w:t>
      </w:r>
      <w:r w:rsidR="00AD68E2" w:rsidRPr="00A14F37">
        <w:rPr>
          <w:lang w:val="en-US"/>
        </w:rPr>
        <w:noBreakHyphen/>
      </w:r>
      <w:proofErr w:type="spellStart"/>
      <w:proofErr w:type="gramStart"/>
      <w:r w:rsidRPr="00A14F37">
        <w:rPr>
          <w:lang w:val="en-US"/>
        </w:rPr>
        <w:t>Zélande</w:t>
      </w:r>
      <w:proofErr w:type="spellEnd"/>
      <w:r w:rsidR="008B568F" w:rsidRPr="00A14F37">
        <w:rPr>
          <w:lang w:val="en-US"/>
        </w:rPr>
        <w:t> :</w:t>
      </w:r>
      <w:proofErr w:type="gramEnd"/>
      <w:r w:rsidRPr="00A14F37">
        <w:rPr>
          <w:lang w:val="en-US"/>
        </w:rPr>
        <w:t xml:space="preserve"> Blind and Low Vision Education Network NZ</w:t>
      </w:r>
    </w:p>
    <w:p w14:paraId="1C467760" w14:textId="4AC940F5"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*Nouvelle</w:t>
      </w:r>
      <w:r w:rsidR="00AD68E2">
        <w:noBreakHyphen/>
      </w:r>
      <w:r w:rsidRPr="00AD68E2">
        <w:t>Zélande</w:t>
      </w:r>
      <w:r w:rsidR="008B568F" w:rsidRPr="00AD68E2">
        <w:t> :</w:t>
      </w:r>
      <w:r w:rsidRPr="00AD68E2">
        <w:t xml:space="preserve"> Blind Low Vision NZ</w:t>
      </w:r>
    </w:p>
    <w:p w14:paraId="565E5971" w14:textId="5A269977"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Niger</w:t>
      </w:r>
      <w:r w:rsidR="008B568F" w:rsidRPr="00AD68E2">
        <w:t> :</w:t>
      </w:r>
      <w:r w:rsidRPr="00AD68E2">
        <w:t xml:space="preserve"> </w:t>
      </w:r>
      <w:r w:rsidRPr="00A23D9B">
        <w:rPr>
          <w:iCs/>
        </w:rPr>
        <w:t xml:space="preserve">Union </w:t>
      </w:r>
      <w:r w:rsidR="00A23D9B">
        <w:rPr>
          <w:iCs/>
        </w:rPr>
        <w:t>n</w:t>
      </w:r>
      <w:r w:rsidRPr="00A23D9B">
        <w:rPr>
          <w:iCs/>
        </w:rPr>
        <w:t xml:space="preserve">ationale des </w:t>
      </w:r>
      <w:r w:rsidR="00A23D9B">
        <w:rPr>
          <w:iCs/>
        </w:rPr>
        <w:t>a</w:t>
      </w:r>
      <w:r w:rsidRPr="00A23D9B">
        <w:rPr>
          <w:iCs/>
        </w:rPr>
        <w:t>veugles du Niger</w:t>
      </w:r>
    </w:p>
    <w:p w14:paraId="7C9A2D66" w14:textId="5E81BD71"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spellStart"/>
      <w:proofErr w:type="gramStart"/>
      <w:r w:rsidRPr="00A14F37">
        <w:rPr>
          <w:lang w:val="en-US"/>
        </w:rPr>
        <w:t>Nigéria</w:t>
      </w:r>
      <w:proofErr w:type="spellEnd"/>
      <w:r w:rsidR="008B568F" w:rsidRPr="00A14F37">
        <w:rPr>
          <w:lang w:val="en-US"/>
        </w:rPr>
        <w:t> :</w:t>
      </w:r>
      <w:proofErr w:type="gramEnd"/>
      <w:r w:rsidRPr="00A14F37">
        <w:rPr>
          <w:lang w:val="en-US"/>
        </w:rPr>
        <w:t xml:space="preserve">  Nigeria Association of the Blind</w:t>
      </w:r>
    </w:p>
    <w:p w14:paraId="41CC8ABB" w14:textId="116A6825" w:rsidR="000B7787" w:rsidRPr="00AD68E2" w:rsidRDefault="000B7787" w:rsidP="00AD68E2">
      <w:pPr>
        <w:pStyle w:val="ListParagraph"/>
        <w:numPr>
          <w:ilvl w:val="0"/>
          <w:numId w:val="10"/>
        </w:numPr>
        <w:tabs>
          <w:tab w:val="left" w:pos="567"/>
        </w:tabs>
        <w:suppressAutoHyphens/>
        <w:spacing w:line="360" w:lineRule="auto"/>
        <w:ind w:left="567" w:hanging="567"/>
      </w:pPr>
      <w:bookmarkStart w:id="11" w:name="_Hlk225841171"/>
      <w:r w:rsidRPr="00AD68E2">
        <w:t>Norvège</w:t>
      </w:r>
      <w:r w:rsidR="008B568F" w:rsidRPr="00AD68E2">
        <w:t> :</w:t>
      </w:r>
      <w:r w:rsidRPr="00AD68E2">
        <w:t xml:space="preserve"> National Library of Norway (Tibi) (anciennement la Bibliothèque norvégienne de livres sonores et en braille)</w:t>
      </w:r>
    </w:p>
    <w:bookmarkEnd w:id="11"/>
    <w:p w14:paraId="5EF2F855" w14:textId="0767103A"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gramStart"/>
      <w:r w:rsidRPr="00A14F37">
        <w:rPr>
          <w:lang w:val="en-US"/>
        </w:rPr>
        <w:t>Pakistan</w:t>
      </w:r>
      <w:r w:rsidR="008B568F" w:rsidRPr="00A14F37">
        <w:rPr>
          <w:lang w:val="en-US"/>
        </w:rPr>
        <w:t> :</w:t>
      </w:r>
      <w:proofErr w:type="gramEnd"/>
      <w:r w:rsidRPr="00A14F37">
        <w:rPr>
          <w:lang w:val="en-US"/>
        </w:rPr>
        <w:t xml:space="preserve"> The Pakistan Foundation Fighting Blindness</w:t>
      </w:r>
    </w:p>
    <w:p w14:paraId="2A2DAAE6" w14:textId="17E63FF0"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lastRenderedPageBreak/>
        <w:t>Palestine</w:t>
      </w:r>
      <w:r w:rsidR="008B568F" w:rsidRPr="00AD68E2">
        <w:t> :</w:t>
      </w:r>
      <w:r w:rsidRPr="00AD68E2">
        <w:t xml:space="preserve"> Association palestinienne des déficients visuels</w:t>
      </w:r>
    </w:p>
    <w:p w14:paraId="3502011D" w14:textId="772F9CDF" w:rsidR="000B7787" w:rsidRPr="00A14F37" w:rsidRDefault="000B7787" w:rsidP="00AD68E2">
      <w:pPr>
        <w:numPr>
          <w:ilvl w:val="0"/>
          <w:numId w:val="10"/>
        </w:numPr>
        <w:tabs>
          <w:tab w:val="left" w:pos="567"/>
        </w:tabs>
        <w:suppressAutoHyphens/>
        <w:spacing w:line="360" w:lineRule="auto"/>
        <w:ind w:left="567" w:hanging="567"/>
        <w:contextualSpacing/>
        <w:rPr>
          <w:iCs/>
          <w:lang w:val="it-IT"/>
        </w:rPr>
      </w:pPr>
      <w:r w:rsidRPr="00A14F37">
        <w:rPr>
          <w:lang w:val="it-IT"/>
        </w:rPr>
        <w:t>Paraguay</w:t>
      </w:r>
      <w:r w:rsidR="008B568F" w:rsidRPr="00A14F37">
        <w:rPr>
          <w:lang w:val="it-IT"/>
        </w:rPr>
        <w:t> :</w:t>
      </w:r>
      <w:r w:rsidRPr="00A14F37">
        <w:rPr>
          <w:lang w:val="it-IT"/>
        </w:rPr>
        <w:t xml:space="preserve"> </w:t>
      </w:r>
      <w:r w:rsidRPr="00A14F37">
        <w:rPr>
          <w:iCs/>
          <w:lang w:val="it-IT"/>
        </w:rPr>
        <w:t>Poder Legislativo, Congreso de la Nación</w:t>
      </w:r>
    </w:p>
    <w:p w14:paraId="28F17AEC" w14:textId="78A20A2C" w:rsidR="000B7787" w:rsidRPr="00AD68E2" w:rsidRDefault="000B7787" w:rsidP="00AD68E2">
      <w:pPr>
        <w:pStyle w:val="ListParagraph"/>
        <w:numPr>
          <w:ilvl w:val="0"/>
          <w:numId w:val="10"/>
        </w:numPr>
        <w:tabs>
          <w:tab w:val="left" w:pos="567"/>
        </w:tabs>
        <w:suppressAutoHyphens/>
        <w:spacing w:line="360" w:lineRule="auto"/>
        <w:ind w:left="567" w:hanging="567"/>
        <w:rPr>
          <w:i/>
          <w:iCs/>
        </w:rPr>
      </w:pPr>
      <w:r w:rsidRPr="00AD68E2">
        <w:t>Panama</w:t>
      </w:r>
      <w:r w:rsidR="008B568F" w:rsidRPr="00AD68E2">
        <w:t> :</w:t>
      </w:r>
      <w:r w:rsidRPr="00AD68E2">
        <w:t xml:space="preserve"> </w:t>
      </w:r>
      <w:proofErr w:type="spellStart"/>
      <w:r w:rsidRPr="00A23D9B">
        <w:rPr>
          <w:iCs/>
        </w:rPr>
        <w:t>Fundación</w:t>
      </w:r>
      <w:proofErr w:type="spellEnd"/>
      <w:r w:rsidRPr="00A23D9B">
        <w:rPr>
          <w:iCs/>
        </w:rPr>
        <w:t xml:space="preserve"> pro </w:t>
      </w:r>
      <w:proofErr w:type="spellStart"/>
      <w:r w:rsidRPr="00A23D9B">
        <w:rPr>
          <w:iCs/>
        </w:rPr>
        <w:t>Biblioteca</w:t>
      </w:r>
      <w:proofErr w:type="spellEnd"/>
      <w:r w:rsidRPr="00A23D9B">
        <w:rPr>
          <w:iCs/>
        </w:rPr>
        <w:t xml:space="preserve"> </w:t>
      </w:r>
      <w:proofErr w:type="spellStart"/>
      <w:r w:rsidRPr="00A23D9B">
        <w:rPr>
          <w:iCs/>
        </w:rPr>
        <w:t>Nacional</w:t>
      </w:r>
      <w:proofErr w:type="spellEnd"/>
    </w:p>
    <w:p w14:paraId="53056ADA" w14:textId="64EB7377" w:rsidR="000B7787" w:rsidRPr="00A23D9B" w:rsidRDefault="000B7787" w:rsidP="00AD68E2">
      <w:pPr>
        <w:pStyle w:val="ListParagraph"/>
        <w:numPr>
          <w:ilvl w:val="0"/>
          <w:numId w:val="10"/>
        </w:numPr>
        <w:tabs>
          <w:tab w:val="left" w:pos="567"/>
        </w:tabs>
        <w:suppressAutoHyphens/>
        <w:spacing w:line="360" w:lineRule="auto"/>
        <w:ind w:left="567" w:hanging="567"/>
      </w:pPr>
      <w:r w:rsidRPr="00AD68E2">
        <w:t>Panama</w:t>
      </w:r>
      <w:r w:rsidR="008B568F" w:rsidRPr="00AD68E2">
        <w:t> </w:t>
      </w:r>
      <w:r w:rsidR="008B568F" w:rsidRPr="00A23D9B">
        <w:t>:</w:t>
      </w:r>
      <w:r w:rsidRPr="00A23D9B">
        <w:t xml:space="preserve"> </w:t>
      </w:r>
      <w:proofErr w:type="spellStart"/>
      <w:r w:rsidRPr="00A23D9B">
        <w:t>University</w:t>
      </w:r>
      <w:proofErr w:type="spellEnd"/>
      <w:r w:rsidRPr="00A23D9B">
        <w:t xml:space="preserve"> of Panama (</w:t>
      </w:r>
      <w:proofErr w:type="spellStart"/>
      <w:r w:rsidRPr="00A23D9B">
        <w:t>Simón</w:t>
      </w:r>
      <w:proofErr w:type="spellEnd"/>
      <w:r w:rsidRPr="00A23D9B">
        <w:t xml:space="preserve"> Bolívar Inter</w:t>
      </w:r>
      <w:r w:rsidR="00AD68E2" w:rsidRPr="00A23D9B">
        <w:noBreakHyphen/>
      </w:r>
      <w:r w:rsidRPr="00A23D9B">
        <w:t>American Library)</w:t>
      </w:r>
    </w:p>
    <w:p w14:paraId="11E1131A" w14:textId="296C4908" w:rsidR="000B7787" w:rsidRPr="00AD68E2" w:rsidRDefault="000B7787" w:rsidP="00AD68E2">
      <w:pPr>
        <w:pStyle w:val="ListParagraph"/>
        <w:numPr>
          <w:ilvl w:val="0"/>
          <w:numId w:val="10"/>
        </w:numPr>
        <w:tabs>
          <w:tab w:val="left" w:pos="567"/>
        </w:tabs>
        <w:suppressAutoHyphens/>
        <w:spacing w:line="360" w:lineRule="auto"/>
        <w:ind w:left="567" w:hanging="567"/>
      </w:pPr>
      <w:r w:rsidRPr="00AD68E2">
        <w:t>Pérou</w:t>
      </w:r>
      <w:r w:rsidR="008B568F" w:rsidRPr="00AD68E2">
        <w:t> :</w:t>
      </w:r>
      <w:r w:rsidRPr="00AD68E2">
        <w:t xml:space="preserve"> </w:t>
      </w:r>
      <w:proofErr w:type="spellStart"/>
      <w:r w:rsidRPr="00A23D9B">
        <w:rPr>
          <w:iCs/>
        </w:rPr>
        <w:t>Biblioteca</w:t>
      </w:r>
      <w:proofErr w:type="spellEnd"/>
      <w:r w:rsidRPr="00A23D9B">
        <w:rPr>
          <w:iCs/>
        </w:rPr>
        <w:t xml:space="preserve"> </w:t>
      </w:r>
      <w:proofErr w:type="spellStart"/>
      <w:r w:rsidRPr="00A23D9B">
        <w:rPr>
          <w:iCs/>
        </w:rPr>
        <w:t>Nacional</w:t>
      </w:r>
      <w:proofErr w:type="spellEnd"/>
      <w:r w:rsidRPr="00A23D9B">
        <w:rPr>
          <w:iCs/>
        </w:rPr>
        <w:t xml:space="preserve"> Pérou</w:t>
      </w:r>
    </w:p>
    <w:p w14:paraId="02A68120" w14:textId="3A3A6E3B"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Philippines</w:t>
      </w:r>
      <w:r w:rsidR="008B568F" w:rsidRPr="00A23D9B">
        <w:t> :</w:t>
      </w:r>
      <w:r w:rsidRPr="00A23D9B">
        <w:t xml:space="preserve"> Bibliothèque nationale des Philippines</w:t>
      </w:r>
    </w:p>
    <w:p w14:paraId="48B45056" w14:textId="6EA39B5B"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gramStart"/>
      <w:r w:rsidRPr="00A14F37">
        <w:rPr>
          <w:lang w:val="en-US"/>
        </w:rPr>
        <w:t>Philippines</w:t>
      </w:r>
      <w:r w:rsidR="008B568F" w:rsidRPr="00A14F37">
        <w:rPr>
          <w:lang w:val="en-US"/>
        </w:rPr>
        <w:t> :</w:t>
      </w:r>
      <w:proofErr w:type="gramEnd"/>
      <w:r w:rsidRPr="00A14F37">
        <w:rPr>
          <w:lang w:val="en-US"/>
        </w:rPr>
        <w:t xml:space="preserve"> Resources for the Blind, Inc.</w:t>
      </w:r>
    </w:p>
    <w:p w14:paraId="487AD76C" w14:textId="158BEEAB"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Pologne</w:t>
      </w:r>
      <w:r w:rsidR="008B568F" w:rsidRPr="00A23D9B">
        <w:t> :</w:t>
      </w:r>
      <w:r w:rsidRPr="00A23D9B">
        <w:t xml:space="preserve"> Bibliothèque centrale du travail et de la sécurité sociale</w:t>
      </w:r>
    </w:p>
    <w:p w14:paraId="2BA73575" w14:textId="344FCC4C"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*Portugal</w:t>
      </w:r>
      <w:r w:rsidR="008B568F" w:rsidRPr="00A23D9B">
        <w:t> :</w:t>
      </w:r>
      <w:r w:rsidRPr="00A23D9B">
        <w:t xml:space="preserve"> </w:t>
      </w:r>
      <w:proofErr w:type="spellStart"/>
      <w:r w:rsidRPr="00A23D9B">
        <w:t>Biblioteca</w:t>
      </w:r>
      <w:proofErr w:type="spellEnd"/>
      <w:r w:rsidRPr="00A23D9B">
        <w:t xml:space="preserve"> </w:t>
      </w:r>
      <w:proofErr w:type="spellStart"/>
      <w:r w:rsidRPr="00A23D9B">
        <w:t>Nacional</w:t>
      </w:r>
      <w:proofErr w:type="spellEnd"/>
      <w:r w:rsidRPr="00A23D9B">
        <w:t xml:space="preserve"> de Portugal</w:t>
      </w:r>
    </w:p>
    <w:p w14:paraId="48BAA092" w14:textId="745D3F98"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Qatar</w:t>
      </w:r>
      <w:r w:rsidR="008B568F" w:rsidRPr="00A23D9B">
        <w:t> :</w:t>
      </w:r>
      <w:r w:rsidRPr="00A23D9B">
        <w:t xml:space="preserve"> Bibliothèque nationale du Qatar</w:t>
      </w:r>
    </w:p>
    <w:p w14:paraId="3AAEDD6D" w14:textId="385DAF11" w:rsidR="000B7787" w:rsidRPr="00A23D9B" w:rsidRDefault="000B7787" w:rsidP="00AD68E2">
      <w:pPr>
        <w:pStyle w:val="ListParagraph"/>
        <w:numPr>
          <w:ilvl w:val="0"/>
          <w:numId w:val="10"/>
        </w:numPr>
        <w:tabs>
          <w:tab w:val="left" w:pos="567"/>
        </w:tabs>
        <w:suppressAutoHyphens/>
        <w:spacing w:line="360" w:lineRule="auto"/>
        <w:ind w:left="567" w:hanging="567"/>
      </w:pPr>
      <w:bookmarkStart w:id="12" w:name="_Hlk225840787"/>
      <w:r w:rsidRPr="00A23D9B">
        <w:t>*République de Corée</w:t>
      </w:r>
      <w:r w:rsidR="008B568F" w:rsidRPr="00A23D9B">
        <w:t> :</w:t>
      </w:r>
      <w:r w:rsidRPr="00A23D9B">
        <w:t xml:space="preserve"> Bibliothèque nationale pour les personnes handicapées en République de Corée</w:t>
      </w:r>
    </w:p>
    <w:bookmarkEnd w:id="12"/>
    <w:p w14:paraId="61717703" w14:textId="5B2283D8"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République de Moldova</w:t>
      </w:r>
      <w:r w:rsidR="008B568F" w:rsidRPr="00A23D9B">
        <w:t> :</w:t>
      </w:r>
      <w:r w:rsidRPr="00A23D9B">
        <w:t xml:space="preserve"> Centre national d</w:t>
      </w:r>
      <w:r w:rsidR="008B568F" w:rsidRPr="00A23D9B">
        <w:t>’</w:t>
      </w:r>
      <w:r w:rsidRPr="00A23D9B">
        <w:t>information et de réinsertion de l</w:t>
      </w:r>
      <w:r w:rsidR="008B568F" w:rsidRPr="00A23D9B">
        <w:t>’</w:t>
      </w:r>
      <w:r w:rsidRPr="00A23D9B">
        <w:t>Association des personnes aveugles de Moldova</w:t>
      </w:r>
    </w:p>
    <w:p w14:paraId="58EF94D1" w14:textId="5628DDEB"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*Roumanie</w:t>
      </w:r>
      <w:r w:rsidR="008B568F" w:rsidRPr="00A23D9B">
        <w:t> :</w:t>
      </w:r>
      <w:r w:rsidRPr="00A23D9B">
        <w:t xml:space="preserve"> </w:t>
      </w:r>
      <w:proofErr w:type="spellStart"/>
      <w:r w:rsidRPr="00A23D9B">
        <w:t>Fundația</w:t>
      </w:r>
      <w:proofErr w:type="spellEnd"/>
      <w:r w:rsidRPr="00A23D9B">
        <w:t xml:space="preserve"> Cartea </w:t>
      </w:r>
      <w:proofErr w:type="spellStart"/>
      <w:r w:rsidRPr="00A23D9B">
        <w:t>Călătoare</w:t>
      </w:r>
      <w:proofErr w:type="spellEnd"/>
    </w:p>
    <w:p w14:paraId="7A2CF0E3" w14:textId="78D66226"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Fédération de Russie</w:t>
      </w:r>
      <w:r w:rsidR="008B568F" w:rsidRPr="00A23D9B">
        <w:t> :</w:t>
      </w:r>
      <w:r w:rsidRPr="00A23D9B">
        <w:t xml:space="preserve"> Bibliothèque de la République bachkire spécialisée pour les aveugles dite Bibliothèque Makarim Husainovich Tukhvatshin</w:t>
      </w:r>
    </w:p>
    <w:p w14:paraId="292221F0" w14:textId="53804D94"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Fédération de Russie</w:t>
      </w:r>
      <w:r w:rsidR="008B568F" w:rsidRPr="00A23D9B">
        <w:t> :</w:t>
      </w:r>
      <w:r w:rsidRPr="00A23D9B">
        <w:t xml:space="preserve"> Bibliothèque nationale russe pour les aveugles</w:t>
      </w:r>
    </w:p>
    <w:p w14:paraId="1D7CB634" w14:textId="6399C3B0"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Fédération de Russie</w:t>
      </w:r>
      <w:r w:rsidR="008B568F" w:rsidRPr="00A23D9B">
        <w:t> :</w:t>
      </w:r>
      <w:r w:rsidRPr="00A23D9B">
        <w:t xml:space="preserve"> Bibliothèque de Saint</w:t>
      </w:r>
      <w:r w:rsidR="00AD68E2" w:rsidRPr="00A23D9B">
        <w:noBreakHyphen/>
      </w:r>
      <w:r w:rsidRPr="00A23D9B">
        <w:t>Pétersbourg pour les aveugles et les déficients visuels</w:t>
      </w:r>
    </w:p>
    <w:p w14:paraId="54669D57" w14:textId="043A89CF" w:rsidR="000B7787" w:rsidRPr="00574233" w:rsidRDefault="000B7787" w:rsidP="00AD68E2">
      <w:pPr>
        <w:pStyle w:val="ListParagraph"/>
        <w:numPr>
          <w:ilvl w:val="0"/>
          <w:numId w:val="10"/>
        </w:numPr>
        <w:tabs>
          <w:tab w:val="left" w:pos="567"/>
        </w:tabs>
        <w:suppressAutoHyphens/>
        <w:spacing w:line="360" w:lineRule="auto"/>
        <w:ind w:left="567" w:hanging="567"/>
        <w:rPr>
          <w:lang w:val="en-US"/>
        </w:rPr>
      </w:pPr>
      <w:r w:rsidRPr="00574233">
        <w:rPr>
          <w:lang w:val="en-US"/>
        </w:rPr>
        <w:t>Sainte</w:t>
      </w:r>
      <w:r w:rsidR="00AD68E2" w:rsidRPr="00574233">
        <w:rPr>
          <w:lang w:val="en-US"/>
        </w:rPr>
        <w:noBreakHyphen/>
      </w:r>
      <w:proofErr w:type="gramStart"/>
      <w:r w:rsidRPr="00574233">
        <w:rPr>
          <w:lang w:val="en-US"/>
        </w:rPr>
        <w:t>Lucie</w:t>
      </w:r>
      <w:r w:rsidR="008B568F" w:rsidRPr="00574233">
        <w:rPr>
          <w:lang w:val="en-US"/>
        </w:rPr>
        <w:t> :</w:t>
      </w:r>
      <w:proofErr w:type="gramEnd"/>
      <w:r w:rsidRPr="00574233">
        <w:rPr>
          <w:lang w:val="en-US"/>
        </w:rPr>
        <w:t xml:space="preserve"> St. Lucia Blind Welfare Association</w:t>
      </w:r>
    </w:p>
    <w:p w14:paraId="7FAEF223" w14:textId="32AE2BAA"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r w:rsidRPr="00A14F37">
        <w:rPr>
          <w:lang w:val="en-US"/>
        </w:rPr>
        <w:t>Saint</w:t>
      </w:r>
      <w:r w:rsidR="00AD68E2" w:rsidRPr="00A14F37">
        <w:rPr>
          <w:lang w:val="en-US"/>
        </w:rPr>
        <w:noBreakHyphen/>
      </w:r>
      <w:r w:rsidRPr="00A14F37">
        <w:rPr>
          <w:lang w:val="en-US"/>
        </w:rPr>
        <w:t>Vincent</w:t>
      </w:r>
      <w:r w:rsidR="00AD68E2" w:rsidRPr="00A14F37">
        <w:rPr>
          <w:lang w:val="en-US"/>
        </w:rPr>
        <w:noBreakHyphen/>
      </w:r>
      <w:r w:rsidRPr="00A14F37">
        <w:rPr>
          <w:lang w:val="en-US"/>
        </w:rPr>
        <w:t>et</w:t>
      </w:r>
      <w:r w:rsidR="00AD68E2" w:rsidRPr="00A14F37">
        <w:rPr>
          <w:lang w:val="en-US"/>
        </w:rPr>
        <w:noBreakHyphen/>
      </w:r>
      <w:r w:rsidRPr="00A14F37">
        <w:rPr>
          <w:lang w:val="en-US"/>
        </w:rPr>
        <w:t xml:space="preserve">les Grenadines </w:t>
      </w:r>
      <w:proofErr w:type="gramStart"/>
      <w:r w:rsidRPr="00A14F37">
        <w:rPr>
          <w:lang w:val="en-US"/>
        </w:rPr>
        <w:t>The</w:t>
      </w:r>
      <w:proofErr w:type="gramEnd"/>
      <w:r w:rsidRPr="00A14F37">
        <w:rPr>
          <w:lang w:val="en-US"/>
        </w:rPr>
        <w:t xml:space="preserve"> National Public Library of St. Vincent and the Grenadines</w:t>
      </w:r>
    </w:p>
    <w:p w14:paraId="758C1941" w14:textId="271E94D3"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Sierra Leone</w:t>
      </w:r>
      <w:r w:rsidR="008B568F" w:rsidRPr="00A23D9B">
        <w:t> :</w:t>
      </w:r>
      <w:r w:rsidRPr="00A23D9B">
        <w:t xml:space="preserve"> Centre de formation pour les aveugles et les déficients visuels</w:t>
      </w:r>
    </w:p>
    <w:p w14:paraId="1AB1CC39" w14:textId="5B401BAC"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gramStart"/>
      <w:r w:rsidRPr="00A14F37">
        <w:rPr>
          <w:lang w:val="en-US"/>
        </w:rPr>
        <w:t>Singapour</w:t>
      </w:r>
      <w:r w:rsidR="008B568F" w:rsidRPr="00A14F37">
        <w:rPr>
          <w:lang w:val="en-US"/>
        </w:rPr>
        <w:t> :</w:t>
      </w:r>
      <w:proofErr w:type="gramEnd"/>
      <w:r w:rsidRPr="00A14F37">
        <w:rPr>
          <w:lang w:val="en-US"/>
        </w:rPr>
        <w:t xml:space="preserve"> Singapore Association of the Visually Handicapped</w:t>
      </w:r>
    </w:p>
    <w:p w14:paraId="31F4790E" w14:textId="45727817" w:rsidR="000B7787" w:rsidRPr="00A23D9B" w:rsidRDefault="000B7787" w:rsidP="00AD68E2">
      <w:pPr>
        <w:numPr>
          <w:ilvl w:val="0"/>
          <w:numId w:val="10"/>
        </w:numPr>
        <w:tabs>
          <w:tab w:val="left" w:pos="567"/>
        </w:tabs>
        <w:suppressAutoHyphens/>
        <w:spacing w:line="360" w:lineRule="auto"/>
        <w:ind w:left="567" w:hanging="567"/>
        <w:contextualSpacing/>
        <w:rPr>
          <w:lang w:val="fr-FR"/>
        </w:rPr>
      </w:pPr>
      <w:r w:rsidRPr="00A23D9B">
        <w:rPr>
          <w:lang w:val="fr-FR"/>
        </w:rPr>
        <w:t>Slovaquie</w:t>
      </w:r>
      <w:r w:rsidR="008B568F" w:rsidRPr="00A23D9B">
        <w:rPr>
          <w:lang w:val="fr-FR"/>
        </w:rPr>
        <w:t> :</w:t>
      </w:r>
      <w:r w:rsidRPr="00A23D9B">
        <w:rPr>
          <w:lang w:val="fr-FR"/>
        </w:rPr>
        <w:t xml:space="preserve"> Bibliothèque slovaque Matej Hrebenda pour les aveugles à </w:t>
      </w:r>
      <w:proofErr w:type="spellStart"/>
      <w:r w:rsidRPr="00A23D9B">
        <w:rPr>
          <w:lang w:val="fr-FR"/>
        </w:rPr>
        <w:t>Levoča</w:t>
      </w:r>
      <w:proofErr w:type="spellEnd"/>
    </w:p>
    <w:p w14:paraId="0AD4D978" w14:textId="5375E5B1" w:rsidR="000B7787" w:rsidRPr="00A14F37" w:rsidRDefault="000B7787" w:rsidP="00AD68E2">
      <w:pPr>
        <w:numPr>
          <w:ilvl w:val="0"/>
          <w:numId w:val="10"/>
        </w:numPr>
        <w:tabs>
          <w:tab w:val="left" w:pos="567"/>
        </w:tabs>
        <w:suppressAutoHyphens/>
        <w:spacing w:line="360" w:lineRule="auto"/>
        <w:ind w:left="567" w:hanging="567"/>
        <w:contextualSpacing/>
        <w:rPr>
          <w:lang w:val="en-US"/>
        </w:rPr>
      </w:pPr>
      <w:proofErr w:type="spellStart"/>
      <w:proofErr w:type="gramStart"/>
      <w:r w:rsidRPr="00A14F37">
        <w:rPr>
          <w:lang w:val="en-US"/>
        </w:rPr>
        <w:t>Slovénie</w:t>
      </w:r>
      <w:proofErr w:type="spellEnd"/>
      <w:r w:rsidR="008B568F" w:rsidRPr="00A14F37">
        <w:rPr>
          <w:lang w:val="en-US"/>
        </w:rPr>
        <w:t> :</w:t>
      </w:r>
      <w:proofErr w:type="gramEnd"/>
      <w:r w:rsidRPr="00A14F37">
        <w:rPr>
          <w:lang w:val="en-US"/>
        </w:rPr>
        <w:t xml:space="preserve"> Minka </w:t>
      </w:r>
      <w:proofErr w:type="spellStart"/>
      <w:r w:rsidRPr="00A14F37">
        <w:rPr>
          <w:lang w:val="en-US"/>
        </w:rPr>
        <w:t>Skaberne</w:t>
      </w:r>
      <w:proofErr w:type="spellEnd"/>
      <w:r w:rsidRPr="00A14F37">
        <w:rPr>
          <w:lang w:val="en-US"/>
        </w:rPr>
        <w:t xml:space="preserve"> Library for the Blind and Visually Impaired</w:t>
      </w:r>
    </w:p>
    <w:p w14:paraId="22A779BB" w14:textId="6CF9A13F" w:rsidR="000B7787" w:rsidRPr="00A23D9B" w:rsidRDefault="000B7787" w:rsidP="00AD68E2">
      <w:pPr>
        <w:numPr>
          <w:ilvl w:val="0"/>
          <w:numId w:val="10"/>
        </w:numPr>
        <w:tabs>
          <w:tab w:val="left" w:pos="567"/>
        </w:tabs>
        <w:suppressAutoHyphens/>
        <w:spacing w:line="360" w:lineRule="auto"/>
        <w:ind w:left="567" w:hanging="567"/>
        <w:contextualSpacing/>
        <w:rPr>
          <w:lang w:val="fr-FR"/>
        </w:rPr>
      </w:pPr>
      <w:r w:rsidRPr="00A23D9B">
        <w:rPr>
          <w:lang w:val="fr-FR"/>
        </w:rPr>
        <w:t>Afrique du Sud</w:t>
      </w:r>
      <w:r w:rsidR="008B568F" w:rsidRPr="00A23D9B">
        <w:rPr>
          <w:lang w:val="fr-FR"/>
        </w:rPr>
        <w:t> :</w:t>
      </w:r>
      <w:r w:rsidRPr="00A23D9B">
        <w:rPr>
          <w:lang w:val="fr-FR"/>
        </w:rPr>
        <w:t xml:space="preserve"> Blind SA</w:t>
      </w:r>
    </w:p>
    <w:p w14:paraId="0DF5CA10" w14:textId="3FABE7F2"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r w:rsidRPr="00A14F37">
        <w:rPr>
          <w:lang w:val="en-US"/>
        </w:rPr>
        <w:t xml:space="preserve">Afrique du </w:t>
      </w:r>
      <w:proofErr w:type="gramStart"/>
      <w:r w:rsidRPr="00A14F37">
        <w:rPr>
          <w:lang w:val="en-US"/>
        </w:rPr>
        <w:t>Sud</w:t>
      </w:r>
      <w:r w:rsidR="008B568F" w:rsidRPr="00A14F37">
        <w:rPr>
          <w:lang w:val="en-US"/>
        </w:rPr>
        <w:t> :</w:t>
      </w:r>
      <w:proofErr w:type="gramEnd"/>
      <w:r w:rsidRPr="00A14F37">
        <w:rPr>
          <w:lang w:val="en-US"/>
        </w:rPr>
        <w:t xml:space="preserve"> South African Library for the Blind</w:t>
      </w:r>
    </w:p>
    <w:p w14:paraId="29557419" w14:textId="40EE04B5" w:rsidR="000B7787" w:rsidRPr="00574233" w:rsidRDefault="000B7787" w:rsidP="00AD68E2">
      <w:pPr>
        <w:pStyle w:val="ListParagraph"/>
        <w:numPr>
          <w:ilvl w:val="0"/>
          <w:numId w:val="10"/>
        </w:numPr>
        <w:tabs>
          <w:tab w:val="left" w:pos="567"/>
        </w:tabs>
        <w:suppressAutoHyphens/>
        <w:spacing w:line="360" w:lineRule="auto"/>
        <w:ind w:left="567" w:hanging="567"/>
        <w:rPr>
          <w:lang w:val="es-ES"/>
        </w:rPr>
      </w:pPr>
      <w:proofErr w:type="spellStart"/>
      <w:proofErr w:type="gramStart"/>
      <w:r w:rsidRPr="00574233">
        <w:rPr>
          <w:lang w:val="es-ES"/>
        </w:rPr>
        <w:t>Espagne</w:t>
      </w:r>
      <w:proofErr w:type="spellEnd"/>
      <w:r w:rsidR="008B568F" w:rsidRPr="00574233">
        <w:rPr>
          <w:lang w:val="es-ES"/>
        </w:rPr>
        <w:t> :</w:t>
      </w:r>
      <w:proofErr w:type="gramEnd"/>
      <w:r w:rsidRPr="00574233">
        <w:rPr>
          <w:lang w:val="es-ES"/>
        </w:rPr>
        <w:t xml:space="preserve"> Organización Nacional de Ciegos Españoles</w:t>
      </w:r>
    </w:p>
    <w:p w14:paraId="4E53A3F8" w14:textId="06376CC6"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*Sri Lanka</w:t>
      </w:r>
      <w:r w:rsidR="008B568F" w:rsidRPr="00A23D9B">
        <w:t> :</w:t>
      </w:r>
      <w:r w:rsidRPr="00A23D9B">
        <w:t xml:space="preserve"> DAISY Lanka </w:t>
      </w:r>
      <w:proofErr w:type="spellStart"/>
      <w:r w:rsidRPr="00A23D9B">
        <w:t>Foundation</w:t>
      </w:r>
      <w:proofErr w:type="spellEnd"/>
    </w:p>
    <w:p w14:paraId="79C64678" w14:textId="17549351"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spellStart"/>
      <w:proofErr w:type="gramStart"/>
      <w:r w:rsidRPr="00A14F37">
        <w:rPr>
          <w:lang w:val="en-US"/>
        </w:rPr>
        <w:t>Suède</w:t>
      </w:r>
      <w:proofErr w:type="spellEnd"/>
      <w:r w:rsidR="008B568F" w:rsidRPr="00A14F37">
        <w:rPr>
          <w:lang w:val="en-US"/>
        </w:rPr>
        <w:t> :</w:t>
      </w:r>
      <w:proofErr w:type="gramEnd"/>
      <w:r w:rsidRPr="00A14F37">
        <w:rPr>
          <w:lang w:val="en-US"/>
        </w:rPr>
        <w:t xml:space="preserve"> Swedish Agency for Accessible Media</w:t>
      </w:r>
    </w:p>
    <w:p w14:paraId="468A6094" w14:textId="4DC14438"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*Suisse</w:t>
      </w:r>
      <w:r w:rsidR="008B568F" w:rsidRPr="00A23D9B">
        <w:t> :</w:t>
      </w:r>
      <w:r w:rsidRPr="00A23D9B">
        <w:t xml:space="preserve"> Association pour le </w:t>
      </w:r>
      <w:r w:rsidR="00A23D9B">
        <w:t>b</w:t>
      </w:r>
      <w:r w:rsidRPr="00A23D9B">
        <w:t xml:space="preserve">ien des </w:t>
      </w:r>
      <w:r w:rsidR="00A23D9B">
        <w:t>a</w:t>
      </w:r>
      <w:r w:rsidRPr="00A23D9B">
        <w:t>veugles et malvoyants</w:t>
      </w:r>
    </w:p>
    <w:p w14:paraId="45A7F8B0" w14:textId="12E1AD57" w:rsidR="000B7787" w:rsidRPr="00A14F37" w:rsidRDefault="000B7787" w:rsidP="00AD68E2">
      <w:pPr>
        <w:pStyle w:val="ListParagraph"/>
        <w:numPr>
          <w:ilvl w:val="0"/>
          <w:numId w:val="10"/>
        </w:numPr>
        <w:tabs>
          <w:tab w:val="left" w:pos="567"/>
        </w:tabs>
        <w:suppressAutoHyphens/>
        <w:spacing w:line="360" w:lineRule="auto"/>
        <w:ind w:left="567" w:hanging="567"/>
        <w:rPr>
          <w:lang w:val="it-IT"/>
        </w:rPr>
      </w:pPr>
      <w:r w:rsidRPr="00A14F37">
        <w:rPr>
          <w:lang w:val="it-IT"/>
        </w:rPr>
        <w:t>*Suisse</w:t>
      </w:r>
      <w:r w:rsidR="008B568F" w:rsidRPr="00A14F37">
        <w:rPr>
          <w:lang w:val="it-IT"/>
        </w:rPr>
        <w:t> :</w:t>
      </w:r>
      <w:r w:rsidRPr="00A14F37">
        <w:rPr>
          <w:lang w:val="it-IT"/>
        </w:rPr>
        <w:t xml:space="preserve"> Associazione ciechi e ipovedenti della Svizzera italiana</w:t>
      </w:r>
    </w:p>
    <w:p w14:paraId="57FC597E" w14:textId="44AE9265"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*Suisse</w:t>
      </w:r>
      <w:r w:rsidR="008B568F" w:rsidRPr="00A23D9B">
        <w:t> :</w:t>
      </w:r>
      <w:r w:rsidRPr="00A23D9B">
        <w:t xml:space="preserve"> Bibliothèque </w:t>
      </w:r>
      <w:r w:rsidR="00A23D9B">
        <w:t>s</w:t>
      </w:r>
      <w:r w:rsidRPr="00A23D9B">
        <w:t xml:space="preserve">onore </w:t>
      </w:r>
      <w:r w:rsidR="00A23D9B">
        <w:t>r</w:t>
      </w:r>
      <w:r w:rsidRPr="00A23D9B">
        <w:t>omande</w:t>
      </w:r>
    </w:p>
    <w:p w14:paraId="070223A6" w14:textId="4C132AC1"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*Suisse</w:t>
      </w:r>
      <w:r w:rsidR="008B568F" w:rsidRPr="00A23D9B">
        <w:t> :</w:t>
      </w:r>
      <w:r w:rsidRPr="00A23D9B">
        <w:t xml:space="preserve"> Bibliothèque suisse pour les personnes aveugles, malvoyantes et empêchées de lire</w:t>
      </w:r>
    </w:p>
    <w:p w14:paraId="781E47DB" w14:textId="165BFA78"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lastRenderedPageBreak/>
        <w:t>Tadjikistan</w:t>
      </w:r>
      <w:r w:rsidR="008B568F" w:rsidRPr="00A23D9B">
        <w:t> :</w:t>
      </w:r>
      <w:r w:rsidRPr="00A23D9B">
        <w:t xml:space="preserve"> Bibliothèque nationale du Tadjikistan</w:t>
      </w:r>
    </w:p>
    <w:p w14:paraId="3CB7915F" w14:textId="61A48497"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*Thaïlande</w:t>
      </w:r>
      <w:r w:rsidR="008B568F" w:rsidRPr="00A23D9B">
        <w:t> :</w:t>
      </w:r>
      <w:r w:rsidRPr="00A23D9B">
        <w:t xml:space="preserve"> Fondation chrétienne pour les aveugles en Thaïlande</w:t>
      </w:r>
    </w:p>
    <w:p w14:paraId="6950CA3E" w14:textId="7F7F7B21"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*Thaïlande</w:t>
      </w:r>
      <w:r w:rsidR="008B568F" w:rsidRPr="00A23D9B">
        <w:t> :</w:t>
      </w:r>
      <w:r w:rsidRPr="00A23D9B">
        <w:t xml:space="preserve"> Bibliothèque nationale pour les aveugles et les personnes </w:t>
      </w:r>
      <w:proofErr w:type="gramStart"/>
      <w:r w:rsidRPr="00A23D9B">
        <w:t>ayant</w:t>
      </w:r>
      <w:proofErr w:type="gramEnd"/>
      <w:r w:rsidRPr="00A23D9B">
        <w:t xml:space="preserve"> des difficultés de lecture des textes imprimés, TAB </w:t>
      </w:r>
      <w:proofErr w:type="spellStart"/>
      <w:r w:rsidRPr="00A23D9B">
        <w:t>Foundation</w:t>
      </w:r>
      <w:proofErr w:type="spellEnd"/>
    </w:p>
    <w:p w14:paraId="5B6B9978" w14:textId="449DA28B"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r w:rsidRPr="00A14F37">
        <w:rPr>
          <w:lang w:val="en-US"/>
        </w:rPr>
        <w:t>*</w:t>
      </w:r>
      <w:proofErr w:type="spellStart"/>
      <w:r w:rsidRPr="00A14F37">
        <w:rPr>
          <w:lang w:val="en-US"/>
        </w:rPr>
        <w:t>Trinité</w:t>
      </w:r>
      <w:proofErr w:type="spellEnd"/>
      <w:r w:rsidR="00AD68E2" w:rsidRPr="00A14F37">
        <w:rPr>
          <w:lang w:val="en-US"/>
        </w:rPr>
        <w:noBreakHyphen/>
      </w:r>
      <w:r w:rsidRPr="00A14F37">
        <w:rPr>
          <w:lang w:val="en-US"/>
        </w:rPr>
        <w:t>et</w:t>
      </w:r>
      <w:r w:rsidR="00AD68E2" w:rsidRPr="00A14F37">
        <w:rPr>
          <w:lang w:val="en-US"/>
        </w:rPr>
        <w:noBreakHyphen/>
      </w:r>
      <w:proofErr w:type="gramStart"/>
      <w:r w:rsidRPr="00A14F37">
        <w:rPr>
          <w:lang w:val="en-US"/>
        </w:rPr>
        <w:t>Tobago</w:t>
      </w:r>
      <w:r w:rsidR="008B568F" w:rsidRPr="00A14F37">
        <w:rPr>
          <w:lang w:val="en-US"/>
        </w:rPr>
        <w:t> :</w:t>
      </w:r>
      <w:proofErr w:type="gramEnd"/>
      <w:r w:rsidRPr="00A14F37">
        <w:rPr>
          <w:lang w:val="en-US"/>
        </w:rPr>
        <w:t xml:space="preserve"> National Library and Information System Authority of Trinidad and Tobago</w:t>
      </w:r>
    </w:p>
    <w:p w14:paraId="49EB6E7B" w14:textId="18128A7C"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Tunisie</w:t>
      </w:r>
      <w:r w:rsidR="008B568F" w:rsidRPr="00A23D9B">
        <w:t> :</w:t>
      </w:r>
      <w:r w:rsidRPr="00A23D9B">
        <w:t xml:space="preserve"> Association braille pour l</w:t>
      </w:r>
      <w:r w:rsidR="008B568F" w:rsidRPr="00A23D9B">
        <w:t>’</w:t>
      </w:r>
      <w:r w:rsidRPr="00A23D9B">
        <w:t>éducation et la culture</w:t>
      </w:r>
    </w:p>
    <w:p w14:paraId="67FA2F03" w14:textId="63123938"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Tunisie</w:t>
      </w:r>
      <w:r w:rsidR="008B568F" w:rsidRPr="00A23D9B">
        <w:t> :</w:t>
      </w:r>
      <w:r w:rsidRPr="00A23D9B">
        <w:t xml:space="preserve"> Loisirs et </w:t>
      </w:r>
      <w:r w:rsidR="00A23D9B">
        <w:t>c</w:t>
      </w:r>
      <w:r w:rsidRPr="00A23D9B">
        <w:t xml:space="preserve">ultures pour les </w:t>
      </w:r>
      <w:r w:rsidR="00A23D9B">
        <w:t>n</w:t>
      </w:r>
      <w:r w:rsidRPr="00A23D9B">
        <w:t xml:space="preserve">on et </w:t>
      </w:r>
      <w:r w:rsidR="00A23D9B">
        <w:t>m</w:t>
      </w:r>
      <w:r w:rsidRPr="00A23D9B">
        <w:t>al</w:t>
      </w:r>
      <w:r w:rsidR="00AD68E2" w:rsidRPr="00A23D9B">
        <w:noBreakHyphen/>
      </w:r>
      <w:r w:rsidRPr="00A23D9B">
        <w:t>voyants</w:t>
      </w:r>
    </w:p>
    <w:p w14:paraId="6389D988" w14:textId="2872F346" w:rsidR="008B568F" w:rsidRPr="00A23D9B" w:rsidRDefault="000B7787" w:rsidP="00AD68E2">
      <w:pPr>
        <w:pStyle w:val="ListParagraph"/>
        <w:numPr>
          <w:ilvl w:val="0"/>
          <w:numId w:val="10"/>
        </w:numPr>
        <w:tabs>
          <w:tab w:val="left" w:pos="567"/>
        </w:tabs>
        <w:suppressAutoHyphens/>
        <w:spacing w:line="360" w:lineRule="auto"/>
        <w:ind w:left="567" w:hanging="567"/>
      </w:pPr>
      <w:r w:rsidRPr="00A23D9B">
        <w:t>Tunisie</w:t>
      </w:r>
      <w:r w:rsidR="008B568F" w:rsidRPr="00A23D9B">
        <w:t> :</w:t>
      </w:r>
      <w:r w:rsidRPr="00A23D9B">
        <w:t xml:space="preserve"> Bibliothèque nationale tunisienne</w:t>
      </w:r>
    </w:p>
    <w:p w14:paraId="3BE769B1" w14:textId="5CEB8A43" w:rsidR="008B568F"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gramStart"/>
      <w:r w:rsidRPr="00A14F37">
        <w:rPr>
          <w:lang w:val="en-US"/>
        </w:rPr>
        <w:t>Türkiye</w:t>
      </w:r>
      <w:r w:rsidR="008B568F" w:rsidRPr="00A14F37">
        <w:rPr>
          <w:lang w:val="en-US"/>
        </w:rPr>
        <w:t> :</w:t>
      </w:r>
      <w:proofErr w:type="gramEnd"/>
      <w:r w:rsidRPr="00A14F37">
        <w:rPr>
          <w:lang w:val="en-US"/>
        </w:rPr>
        <w:t xml:space="preserve"> Association of Visually Impaired in Education</w:t>
      </w:r>
    </w:p>
    <w:p w14:paraId="04A64A40" w14:textId="53241144"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Ouganda</w:t>
      </w:r>
      <w:r w:rsidR="008B568F" w:rsidRPr="00A23D9B">
        <w:t> :</w:t>
      </w:r>
      <w:r w:rsidRPr="00A23D9B">
        <w:t xml:space="preserve"> Association nationale des aveugles de l</w:t>
      </w:r>
      <w:r w:rsidR="008B568F" w:rsidRPr="00A23D9B">
        <w:t>’</w:t>
      </w:r>
      <w:r w:rsidRPr="00A23D9B">
        <w:t>Ouganda</w:t>
      </w:r>
    </w:p>
    <w:p w14:paraId="7A7B1EB6" w14:textId="29B7513F"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*Ukraine</w:t>
      </w:r>
      <w:r w:rsidR="008B568F" w:rsidRPr="00A23D9B">
        <w:t> :</w:t>
      </w:r>
      <w:bookmarkStart w:id="13" w:name="_Hlk225930713"/>
      <w:r w:rsidRPr="00A23D9B">
        <w:t xml:space="preserve"> Central </w:t>
      </w:r>
      <w:proofErr w:type="spellStart"/>
      <w:r w:rsidRPr="00A23D9B">
        <w:t>Specialized</w:t>
      </w:r>
      <w:proofErr w:type="spellEnd"/>
      <w:r w:rsidRPr="00A23D9B">
        <w:t xml:space="preserve"> Library of the </w:t>
      </w:r>
      <w:proofErr w:type="spellStart"/>
      <w:r w:rsidRPr="00A23D9B">
        <w:t>Ukrainian</w:t>
      </w:r>
      <w:proofErr w:type="spellEnd"/>
      <w:r w:rsidRPr="00A23D9B">
        <w:t xml:space="preserve"> Association of the Blind (anciennement la Bibliothèque centrale </w:t>
      </w:r>
      <w:proofErr w:type="spellStart"/>
      <w:r w:rsidRPr="00A23D9B">
        <w:t>Ostrovskyi</w:t>
      </w:r>
      <w:proofErr w:type="spellEnd"/>
      <w:r w:rsidRPr="00A23D9B">
        <w:t xml:space="preserve"> spécialisée pour les aveugles)</w:t>
      </w:r>
      <w:bookmarkEnd w:id="13"/>
    </w:p>
    <w:p w14:paraId="6056256D" w14:textId="11EAD60E"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*Émirats arabes unis</w:t>
      </w:r>
      <w:r w:rsidR="008B568F" w:rsidRPr="00A23D9B">
        <w:t> :</w:t>
      </w:r>
      <w:r w:rsidRPr="00A23D9B">
        <w:t xml:space="preserve"> </w:t>
      </w:r>
      <w:proofErr w:type="spellStart"/>
      <w:r w:rsidRPr="00A23D9B">
        <w:t>Kalimat</w:t>
      </w:r>
      <w:proofErr w:type="spellEnd"/>
      <w:r w:rsidRPr="00A23D9B">
        <w:t xml:space="preserve"> </w:t>
      </w:r>
      <w:proofErr w:type="spellStart"/>
      <w:r w:rsidRPr="00A23D9B">
        <w:t>Foundation</w:t>
      </w:r>
      <w:proofErr w:type="spellEnd"/>
    </w:p>
    <w:p w14:paraId="63E6A36F" w14:textId="4A13F8A2"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Royaume</w:t>
      </w:r>
      <w:r w:rsidR="00AD68E2" w:rsidRPr="00A23D9B">
        <w:noBreakHyphen/>
      </w:r>
      <w:r w:rsidRPr="00A23D9B">
        <w:t>Uni</w:t>
      </w:r>
      <w:r w:rsidR="008B568F" w:rsidRPr="00A23D9B">
        <w:t> :</w:t>
      </w:r>
      <w:r w:rsidRPr="00A23D9B">
        <w:t xml:space="preserve"> Calibre Audio</w:t>
      </w:r>
    </w:p>
    <w:p w14:paraId="2218B530" w14:textId="6BBC1DDD"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proofErr w:type="spellStart"/>
      <w:r w:rsidRPr="00A14F37">
        <w:rPr>
          <w:lang w:val="en-US"/>
        </w:rPr>
        <w:t>Royaume</w:t>
      </w:r>
      <w:proofErr w:type="spellEnd"/>
      <w:r w:rsidR="00AD68E2" w:rsidRPr="00A14F37">
        <w:rPr>
          <w:lang w:val="en-US"/>
        </w:rPr>
        <w:noBreakHyphen/>
      </w:r>
      <w:proofErr w:type="gramStart"/>
      <w:r w:rsidRPr="00A14F37">
        <w:rPr>
          <w:lang w:val="en-US"/>
        </w:rPr>
        <w:t>Uni</w:t>
      </w:r>
      <w:r w:rsidR="008B568F" w:rsidRPr="00A14F37">
        <w:rPr>
          <w:lang w:val="en-US"/>
        </w:rPr>
        <w:t> :</w:t>
      </w:r>
      <w:proofErr w:type="gramEnd"/>
      <w:r w:rsidRPr="00A14F37">
        <w:rPr>
          <w:lang w:val="en-US"/>
        </w:rPr>
        <w:t xml:space="preserve"> Royal National Institute of Blind People</w:t>
      </w:r>
    </w:p>
    <w:p w14:paraId="28EBC071" w14:textId="6E2B3B42"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r w:rsidRPr="00A14F37">
        <w:rPr>
          <w:lang w:val="en-US"/>
        </w:rPr>
        <w:t>*</w:t>
      </w:r>
      <w:proofErr w:type="spellStart"/>
      <w:r w:rsidRPr="00A14F37">
        <w:rPr>
          <w:lang w:val="en-US"/>
        </w:rPr>
        <w:t>Royaume</w:t>
      </w:r>
      <w:proofErr w:type="spellEnd"/>
      <w:r w:rsidR="00AD68E2" w:rsidRPr="00A14F37">
        <w:rPr>
          <w:lang w:val="en-US"/>
        </w:rPr>
        <w:noBreakHyphen/>
      </w:r>
      <w:proofErr w:type="gramStart"/>
      <w:r w:rsidRPr="00A14F37">
        <w:rPr>
          <w:lang w:val="en-US"/>
        </w:rPr>
        <w:t>Uni</w:t>
      </w:r>
      <w:r w:rsidR="008B568F" w:rsidRPr="00A14F37">
        <w:rPr>
          <w:lang w:val="en-US"/>
        </w:rPr>
        <w:t> :</w:t>
      </w:r>
      <w:proofErr w:type="gramEnd"/>
      <w:r w:rsidRPr="00A14F37">
        <w:rPr>
          <w:lang w:val="en-US"/>
        </w:rPr>
        <w:t xml:space="preserve"> Torch Trust for the Blind</w:t>
      </w:r>
    </w:p>
    <w:p w14:paraId="774265E5" w14:textId="464A0E37"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République</w:t>
      </w:r>
      <w:r w:rsidR="00AD68E2" w:rsidRPr="00A23D9B">
        <w:noBreakHyphen/>
      </w:r>
      <w:r w:rsidRPr="00A23D9B">
        <w:t>Unie de Tanzanie</w:t>
      </w:r>
      <w:r w:rsidR="008B568F" w:rsidRPr="00A23D9B">
        <w:t> :</w:t>
      </w:r>
      <w:r w:rsidRPr="00A23D9B">
        <w:t xml:space="preserve"> Zanzibar National Association of the Blind</w:t>
      </w:r>
    </w:p>
    <w:p w14:paraId="494C00E5" w14:textId="62EE351F" w:rsidR="000B7787" w:rsidRPr="00A14F37" w:rsidRDefault="000B7787" w:rsidP="00AD68E2">
      <w:pPr>
        <w:pStyle w:val="ListParagraph"/>
        <w:numPr>
          <w:ilvl w:val="0"/>
          <w:numId w:val="10"/>
        </w:numPr>
        <w:tabs>
          <w:tab w:val="left" w:pos="567"/>
        </w:tabs>
        <w:suppressAutoHyphens/>
        <w:spacing w:line="360" w:lineRule="auto"/>
        <w:ind w:left="567" w:hanging="567"/>
        <w:rPr>
          <w:lang w:val="en-US"/>
        </w:rPr>
      </w:pPr>
      <w:r w:rsidRPr="00A14F37">
        <w:rPr>
          <w:lang w:val="en-US"/>
        </w:rPr>
        <w:t>États</w:t>
      </w:r>
      <w:r w:rsidR="00AD68E2" w:rsidRPr="00A14F37">
        <w:rPr>
          <w:lang w:val="en-US"/>
        </w:rPr>
        <w:noBreakHyphen/>
      </w:r>
      <w:r w:rsidRPr="00A14F37">
        <w:rPr>
          <w:lang w:val="en-US"/>
        </w:rPr>
        <w:t>Unis</w:t>
      </w:r>
      <w:r w:rsidR="00E51399" w:rsidRPr="00A14F37">
        <w:rPr>
          <w:lang w:val="en-US"/>
        </w:rPr>
        <w:t xml:space="preserve"> </w:t>
      </w:r>
      <w:proofErr w:type="spellStart"/>
      <w:proofErr w:type="gramStart"/>
      <w:r w:rsidRPr="00A14F37">
        <w:rPr>
          <w:lang w:val="en-US"/>
        </w:rPr>
        <w:t>d</w:t>
      </w:r>
      <w:r w:rsidR="008B568F" w:rsidRPr="00A14F37">
        <w:rPr>
          <w:lang w:val="en-US"/>
        </w:rPr>
        <w:t>’</w:t>
      </w:r>
      <w:r w:rsidRPr="00A14F37">
        <w:rPr>
          <w:lang w:val="en-US"/>
        </w:rPr>
        <w:t>Amérique</w:t>
      </w:r>
      <w:proofErr w:type="spellEnd"/>
      <w:r w:rsidR="008B568F" w:rsidRPr="00A14F37">
        <w:rPr>
          <w:lang w:val="en-US"/>
        </w:rPr>
        <w:t> :</w:t>
      </w:r>
      <w:proofErr w:type="gramEnd"/>
      <w:r w:rsidRPr="00A14F37">
        <w:rPr>
          <w:lang w:val="en-US"/>
        </w:rPr>
        <w:t xml:space="preserve"> American Printing House for the Blind</w:t>
      </w:r>
    </w:p>
    <w:p w14:paraId="03CB3107" w14:textId="2145B666"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États</w:t>
      </w:r>
      <w:r w:rsidR="00AD68E2" w:rsidRPr="00A23D9B">
        <w:noBreakHyphen/>
      </w:r>
      <w:r w:rsidRPr="00A23D9B">
        <w:t>Unis</w:t>
      </w:r>
      <w:r w:rsidR="00E51399" w:rsidRPr="00A23D9B">
        <w:t xml:space="preserve"> </w:t>
      </w:r>
      <w:r w:rsidRPr="00A23D9B">
        <w:t>d</w:t>
      </w:r>
      <w:r w:rsidR="008B568F" w:rsidRPr="00A23D9B">
        <w:t>’</w:t>
      </w:r>
      <w:r w:rsidRPr="00A23D9B">
        <w:t>Amérique</w:t>
      </w:r>
      <w:r w:rsidR="008B568F" w:rsidRPr="00A23D9B">
        <w:t> :</w:t>
      </w:r>
      <w:r w:rsidRPr="00A23D9B">
        <w:t xml:space="preserve"> Braille Institute of America</w:t>
      </w:r>
    </w:p>
    <w:p w14:paraId="2524993C" w14:textId="01768F69"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États</w:t>
      </w:r>
      <w:r w:rsidR="00AD68E2" w:rsidRPr="00A23D9B">
        <w:noBreakHyphen/>
      </w:r>
      <w:r w:rsidRPr="00A23D9B">
        <w:t>Unis</w:t>
      </w:r>
      <w:r w:rsidR="00E51399" w:rsidRPr="00A23D9B">
        <w:t xml:space="preserve"> </w:t>
      </w:r>
      <w:r w:rsidRPr="00A23D9B">
        <w:t>d</w:t>
      </w:r>
      <w:r w:rsidR="008B568F" w:rsidRPr="00A23D9B">
        <w:t>’</w:t>
      </w:r>
      <w:r w:rsidRPr="00A23D9B">
        <w:t>Amérique</w:t>
      </w:r>
      <w:r w:rsidR="008B568F" w:rsidRPr="00A23D9B">
        <w:t> :</w:t>
      </w:r>
      <w:r w:rsidRPr="00A23D9B">
        <w:t xml:space="preserve"> Bibliothèque de l</w:t>
      </w:r>
      <w:r w:rsidR="008B568F" w:rsidRPr="00A23D9B">
        <w:t>’</w:t>
      </w:r>
      <w:r w:rsidRPr="00A23D9B">
        <w:t>État de Californie, Bibliothèque de livres sonores et en braille</w:t>
      </w:r>
    </w:p>
    <w:p w14:paraId="0915C4E9" w14:textId="0DF50469" w:rsidR="008B568F" w:rsidRPr="00A23D9B" w:rsidRDefault="000B7787" w:rsidP="00AD68E2">
      <w:pPr>
        <w:pStyle w:val="ListParagraph"/>
        <w:numPr>
          <w:ilvl w:val="0"/>
          <w:numId w:val="10"/>
        </w:numPr>
        <w:tabs>
          <w:tab w:val="left" w:pos="567"/>
        </w:tabs>
        <w:suppressAutoHyphens/>
        <w:spacing w:line="360" w:lineRule="auto"/>
        <w:ind w:left="567" w:hanging="567"/>
      </w:pPr>
      <w:r w:rsidRPr="00A23D9B">
        <w:t>États</w:t>
      </w:r>
      <w:r w:rsidR="00AD68E2" w:rsidRPr="00A23D9B">
        <w:noBreakHyphen/>
      </w:r>
      <w:r w:rsidRPr="00A23D9B">
        <w:t>Unis</w:t>
      </w:r>
      <w:r w:rsidR="00E51399" w:rsidRPr="00A23D9B">
        <w:t xml:space="preserve"> </w:t>
      </w:r>
      <w:r w:rsidRPr="00A23D9B">
        <w:t>d</w:t>
      </w:r>
      <w:r w:rsidR="008B568F" w:rsidRPr="00A23D9B">
        <w:t>’</w:t>
      </w:r>
      <w:r w:rsidRPr="00A23D9B">
        <w:t>Amérique</w:t>
      </w:r>
      <w:r w:rsidR="008B568F" w:rsidRPr="00A23D9B">
        <w:t> :</w:t>
      </w:r>
      <w:r w:rsidRPr="00A23D9B">
        <w:t xml:space="preserve"> </w:t>
      </w:r>
      <w:proofErr w:type="spellStart"/>
      <w:r w:rsidRPr="00A23D9B">
        <w:t>Jewish</w:t>
      </w:r>
      <w:proofErr w:type="spellEnd"/>
      <w:r w:rsidRPr="00A23D9B">
        <w:t xml:space="preserve"> Braille Institute</w:t>
      </w:r>
    </w:p>
    <w:p w14:paraId="023462FB" w14:textId="0155A74D" w:rsidR="000B7787" w:rsidRPr="00943832" w:rsidRDefault="000B7787" w:rsidP="00AD68E2">
      <w:pPr>
        <w:pStyle w:val="ListParagraph"/>
        <w:numPr>
          <w:ilvl w:val="0"/>
          <w:numId w:val="10"/>
        </w:numPr>
        <w:tabs>
          <w:tab w:val="left" w:pos="567"/>
        </w:tabs>
        <w:suppressAutoHyphens/>
        <w:spacing w:line="360" w:lineRule="auto"/>
        <w:ind w:left="567" w:hanging="567"/>
        <w:rPr>
          <w:spacing w:val="-2"/>
        </w:rPr>
      </w:pPr>
      <w:r w:rsidRPr="00943832">
        <w:rPr>
          <w:spacing w:val="-2"/>
        </w:rPr>
        <w:t>*États</w:t>
      </w:r>
      <w:r w:rsidR="00AD68E2" w:rsidRPr="00943832">
        <w:rPr>
          <w:spacing w:val="-2"/>
        </w:rPr>
        <w:noBreakHyphen/>
      </w:r>
      <w:r w:rsidRPr="00943832">
        <w:rPr>
          <w:spacing w:val="-2"/>
        </w:rPr>
        <w:t>Unis d</w:t>
      </w:r>
      <w:r w:rsidR="008B568F" w:rsidRPr="00943832">
        <w:rPr>
          <w:spacing w:val="-2"/>
        </w:rPr>
        <w:t>’</w:t>
      </w:r>
      <w:r w:rsidRPr="00943832">
        <w:rPr>
          <w:spacing w:val="-2"/>
        </w:rPr>
        <w:t>Amérique</w:t>
      </w:r>
      <w:r w:rsidR="008B568F" w:rsidRPr="00943832">
        <w:rPr>
          <w:spacing w:val="-2"/>
        </w:rPr>
        <w:t> :</w:t>
      </w:r>
      <w:r w:rsidRPr="00943832">
        <w:rPr>
          <w:spacing w:val="-2"/>
        </w:rPr>
        <w:t xml:space="preserve"> Bibliothèque du Congrès, Service pour les aveugles et les personnes </w:t>
      </w:r>
      <w:proofErr w:type="gramStart"/>
      <w:r w:rsidRPr="00943832">
        <w:rPr>
          <w:spacing w:val="-2"/>
        </w:rPr>
        <w:t>ayant</w:t>
      </w:r>
      <w:proofErr w:type="gramEnd"/>
      <w:r w:rsidRPr="00943832">
        <w:rPr>
          <w:spacing w:val="-2"/>
        </w:rPr>
        <w:t xml:space="preserve"> des difficultés de lecture des textes imprimés de la bibliothèque nationale</w:t>
      </w:r>
    </w:p>
    <w:p w14:paraId="2EC5F5C0" w14:textId="6D9694AC"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*États</w:t>
      </w:r>
      <w:r w:rsidR="00AD68E2" w:rsidRPr="00A23D9B">
        <w:noBreakHyphen/>
      </w:r>
      <w:r w:rsidRPr="00A23D9B">
        <w:t>Unis d</w:t>
      </w:r>
      <w:r w:rsidR="008B568F" w:rsidRPr="00A23D9B">
        <w:t>’</w:t>
      </w:r>
      <w:r w:rsidRPr="00A23D9B">
        <w:t>Amérique</w:t>
      </w:r>
      <w:r w:rsidR="008B568F" w:rsidRPr="00A23D9B">
        <w:t> :</w:t>
      </w:r>
      <w:r w:rsidRPr="00A23D9B">
        <w:t xml:space="preserve"> Spoken Word </w:t>
      </w:r>
      <w:proofErr w:type="spellStart"/>
      <w:r w:rsidRPr="00A23D9B">
        <w:t>Ministries</w:t>
      </w:r>
      <w:proofErr w:type="spellEnd"/>
      <w:r w:rsidRPr="00A23D9B">
        <w:t>, Inc.</w:t>
      </w:r>
    </w:p>
    <w:p w14:paraId="7B7193ED" w14:textId="12D1B2E2"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*Uruguay</w:t>
      </w:r>
      <w:r w:rsidR="008B568F" w:rsidRPr="00A23D9B">
        <w:t> :</w:t>
      </w:r>
      <w:r w:rsidRPr="00A23D9B">
        <w:t xml:space="preserve"> </w:t>
      </w:r>
      <w:proofErr w:type="spellStart"/>
      <w:r w:rsidRPr="00A23D9B">
        <w:t>Fundación</w:t>
      </w:r>
      <w:proofErr w:type="spellEnd"/>
      <w:r w:rsidRPr="00A23D9B">
        <w:t xml:space="preserve"> Braille de Uruguay</w:t>
      </w:r>
    </w:p>
    <w:p w14:paraId="4F44DF63" w14:textId="4D4B8447" w:rsidR="000B7787" w:rsidRPr="00A23D9B" w:rsidRDefault="000B7787" w:rsidP="00AD68E2">
      <w:pPr>
        <w:pStyle w:val="ListParagraph"/>
        <w:numPr>
          <w:ilvl w:val="0"/>
          <w:numId w:val="10"/>
        </w:numPr>
        <w:tabs>
          <w:tab w:val="left" w:pos="567"/>
        </w:tabs>
        <w:suppressAutoHyphens/>
        <w:spacing w:line="360" w:lineRule="auto"/>
        <w:ind w:left="567" w:hanging="567"/>
      </w:pPr>
      <w:r w:rsidRPr="00A23D9B">
        <w:t>*Viet</w:t>
      </w:r>
      <w:r w:rsidR="00E51399" w:rsidRPr="00A23D9B">
        <w:t> </w:t>
      </w:r>
      <w:r w:rsidRPr="00A23D9B">
        <w:t>Nam</w:t>
      </w:r>
      <w:r w:rsidR="008B568F" w:rsidRPr="00A23D9B">
        <w:t> :</w:t>
      </w:r>
      <w:r w:rsidRPr="00A23D9B">
        <w:t xml:space="preserve"> Centre Sao Mai de formation professionnelle et d</w:t>
      </w:r>
      <w:r w:rsidR="008B568F" w:rsidRPr="00A23D9B">
        <w:t>’</w:t>
      </w:r>
      <w:r w:rsidRPr="00A23D9B">
        <w:t>assistance technologique pour les aveugles</w:t>
      </w:r>
    </w:p>
    <w:p w14:paraId="203AAF36" w14:textId="2F5CB56C" w:rsidR="000B7787" w:rsidRPr="00574233" w:rsidRDefault="000B7787" w:rsidP="00AD68E2">
      <w:pPr>
        <w:pStyle w:val="ListParagraph"/>
        <w:numPr>
          <w:ilvl w:val="0"/>
          <w:numId w:val="10"/>
        </w:numPr>
        <w:tabs>
          <w:tab w:val="left" w:pos="567"/>
        </w:tabs>
        <w:suppressAutoHyphens/>
        <w:spacing w:line="360" w:lineRule="auto"/>
        <w:ind w:left="567" w:hanging="567"/>
        <w:rPr>
          <w:lang w:val="es-ES"/>
        </w:rPr>
      </w:pPr>
      <w:r w:rsidRPr="00574233">
        <w:rPr>
          <w:lang w:val="es-ES"/>
        </w:rPr>
        <w:t>Venezuela (</w:t>
      </w:r>
      <w:proofErr w:type="spellStart"/>
      <w:r w:rsidRPr="00574233">
        <w:rPr>
          <w:lang w:val="es-ES"/>
        </w:rPr>
        <w:t>République</w:t>
      </w:r>
      <w:proofErr w:type="spellEnd"/>
      <w:r w:rsidRPr="00574233">
        <w:rPr>
          <w:lang w:val="es-ES"/>
        </w:rPr>
        <w:t xml:space="preserve"> </w:t>
      </w:r>
      <w:proofErr w:type="spellStart"/>
      <w:r w:rsidRPr="00574233">
        <w:rPr>
          <w:lang w:val="es-ES"/>
        </w:rPr>
        <w:t>bolivarienne</w:t>
      </w:r>
      <w:proofErr w:type="spellEnd"/>
      <w:r w:rsidRPr="00574233">
        <w:rPr>
          <w:lang w:val="es-ES"/>
        </w:rPr>
        <w:t xml:space="preserve"> du</w:t>
      </w:r>
      <w:proofErr w:type="gramStart"/>
      <w:r w:rsidRPr="00574233">
        <w:rPr>
          <w:lang w:val="es-ES"/>
        </w:rPr>
        <w:t>)</w:t>
      </w:r>
      <w:r w:rsidR="008B568F" w:rsidRPr="00574233">
        <w:rPr>
          <w:lang w:val="es-ES"/>
        </w:rPr>
        <w:t> :</w:t>
      </w:r>
      <w:proofErr w:type="gramEnd"/>
      <w:r w:rsidRPr="00574233">
        <w:rPr>
          <w:lang w:val="es-ES"/>
        </w:rPr>
        <w:t xml:space="preserve"> Instituto Autónomo Biblioteca Nacional y de Servicios de Bibliotecas</w:t>
      </w:r>
    </w:p>
    <w:p w14:paraId="066060B8" w14:textId="651E706E" w:rsidR="000B7787" w:rsidRPr="00A23D9B" w:rsidRDefault="000B7787" w:rsidP="00AD68E2">
      <w:pPr>
        <w:pStyle w:val="ListParagraph"/>
        <w:numPr>
          <w:ilvl w:val="0"/>
          <w:numId w:val="10"/>
        </w:numPr>
        <w:tabs>
          <w:tab w:val="left" w:pos="567"/>
        </w:tabs>
        <w:suppressAutoHyphens/>
        <w:ind w:left="567" w:hanging="567"/>
      </w:pPr>
      <w:r w:rsidRPr="00A23D9B">
        <w:t>Zimbabwe</w:t>
      </w:r>
      <w:r w:rsidR="008B568F" w:rsidRPr="00A23D9B">
        <w:t> :</w:t>
      </w:r>
      <w:r w:rsidRPr="00A23D9B">
        <w:t xml:space="preserve"> Ligue nationale des aveugles du Zimbabwe</w:t>
      </w:r>
    </w:p>
    <w:p w14:paraId="3A6B2BDD" w14:textId="2FE88D87" w:rsidR="000B7787" w:rsidRPr="00AD68E2" w:rsidRDefault="000B7787" w:rsidP="00AD68E2">
      <w:pPr>
        <w:pStyle w:val="Endofdocument-Annex"/>
        <w:sectPr w:rsidR="000B7787" w:rsidRPr="00AD68E2" w:rsidSect="00AD68E2">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rsidRPr="00AD68E2">
        <w:t>[L</w:t>
      </w:r>
      <w:r w:rsidR="008B568F" w:rsidRPr="00AD68E2">
        <w:t>’</w:t>
      </w:r>
      <w:r w:rsidRPr="00AD68E2">
        <w:t>annexe II suit]</w:t>
      </w:r>
    </w:p>
    <w:p w14:paraId="7A74D9C3" w14:textId="5A2ED290" w:rsidR="008B568F" w:rsidRPr="00AD68E2" w:rsidRDefault="000B7787" w:rsidP="00AD68E2">
      <w:pPr>
        <w:pStyle w:val="Heading1"/>
      </w:pPr>
      <w:r w:rsidRPr="00AD68E2">
        <w:lastRenderedPageBreak/>
        <w:t>Annexe II</w:t>
      </w:r>
      <w:r w:rsidR="008B568F" w:rsidRPr="00AD68E2">
        <w:t> :</w:t>
      </w:r>
      <w:r w:rsidRPr="00AD68E2">
        <w:t xml:space="preserve"> Liste des 50 organisations qui ont signé un contrat de formation et d</w:t>
      </w:r>
      <w:r w:rsidR="008B568F" w:rsidRPr="00AD68E2">
        <w:t>’</w:t>
      </w:r>
      <w:r w:rsidRPr="00AD68E2">
        <w:t>assistance technique de l</w:t>
      </w:r>
      <w:r w:rsidR="008B568F" w:rsidRPr="00AD68E2">
        <w:t>’</w:t>
      </w:r>
      <w:r w:rsidRPr="00AD68E2">
        <w:t>ABC</w:t>
      </w:r>
    </w:p>
    <w:p w14:paraId="0C95675A" w14:textId="5BCC2797" w:rsidR="008B568F" w:rsidRPr="00A23D9B" w:rsidRDefault="000B7787" w:rsidP="00AD68E2">
      <w:pPr>
        <w:pStyle w:val="ONUME"/>
        <w:numPr>
          <w:ilvl w:val="0"/>
          <w:numId w:val="11"/>
        </w:numPr>
        <w:tabs>
          <w:tab w:val="left" w:pos="1260"/>
        </w:tabs>
        <w:spacing w:after="0" w:line="360" w:lineRule="auto"/>
        <w:ind w:left="567" w:hanging="567"/>
        <w:rPr>
          <w:lang w:val="fr-FR"/>
        </w:rPr>
      </w:pPr>
      <w:r w:rsidRPr="00A23D9B">
        <w:rPr>
          <w:lang w:val="fr-FR"/>
        </w:rPr>
        <w:t>Argentine</w:t>
      </w:r>
      <w:r w:rsidR="008B568F" w:rsidRPr="00A23D9B">
        <w:rPr>
          <w:lang w:val="fr-FR"/>
        </w:rPr>
        <w:t> :</w:t>
      </w:r>
      <w:r w:rsidRPr="00A23D9B">
        <w:rPr>
          <w:lang w:val="fr-FR"/>
        </w:rPr>
        <w:t xml:space="preserve"> </w:t>
      </w:r>
      <w:proofErr w:type="spellStart"/>
      <w:r w:rsidRPr="00A23D9B">
        <w:rPr>
          <w:lang w:val="fr-FR"/>
        </w:rPr>
        <w:t>Asociación</w:t>
      </w:r>
      <w:proofErr w:type="spellEnd"/>
      <w:r w:rsidRPr="00A23D9B">
        <w:rPr>
          <w:lang w:val="fr-FR"/>
        </w:rPr>
        <w:t xml:space="preserve"> Civil </w:t>
      </w:r>
      <w:proofErr w:type="spellStart"/>
      <w:r w:rsidRPr="00A23D9B">
        <w:rPr>
          <w:lang w:val="fr-FR"/>
        </w:rPr>
        <w:t>Tiflonexos</w:t>
      </w:r>
      <w:proofErr w:type="spellEnd"/>
    </w:p>
    <w:p w14:paraId="11DA3A36" w14:textId="4217C0D2"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Arménie</w:t>
      </w:r>
      <w:r w:rsidR="008B568F" w:rsidRPr="00A23D9B">
        <w:rPr>
          <w:lang w:val="fr-FR"/>
        </w:rPr>
        <w:t> :</w:t>
      </w:r>
      <w:r w:rsidRPr="00A23D9B">
        <w:rPr>
          <w:lang w:val="fr-FR"/>
        </w:rPr>
        <w:t xml:space="preserve"> Bibliothèque nationale d</w:t>
      </w:r>
      <w:r w:rsidR="008B568F" w:rsidRPr="00A23D9B">
        <w:rPr>
          <w:lang w:val="fr-FR"/>
        </w:rPr>
        <w:t>’</w:t>
      </w:r>
      <w:r w:rsidRPr="00A23D9B">
        <w:rPr>
          <w:lang w:val="fr-FR"/>
        </w:rPr>
        <w:t>Arménie</w:t>
      </w:r>
    </w:p>
    <w:p w14:paraId="60995B6D" w14:textId="244D0086" w:rsidR="008B568F" w:rsidRPr="00A14F37" w:rsidRDefault="000B7787" w:rsidP="00AD68E2">
      <w:pPr>
        <w:pStyle w:val="ONUME"/>
        <w:numPr>
          <w:ilvl w:val="0"/>
          <w:numId w:val="11"/>
        </w:numPr>
        <w:tabs>
          <w:tab w:val="left" w:pos="1260"/>
        </w:tabs>
        <w:spacing w:after="0" w:line="360" w:lineRule="auto"/>
        <w:ind w:left="567" w:hanging="567"/>
        <w:rPr>
          <w:lang w:val="en-US"/>
        </w:rPr>
      </w:pPr>
      <w:proofErr w:type="gramStart"/>
      <w:r w:rsidRPr="00A14F37">
        <w:rPr>
          <w:lang w:val="en-US"/>
        </w:rPr>
        <w:t>Bangladesh</w:t>
      </w:r>
      <w:r w:rsidR="008B568F" w:rsidRPr="00A14F37">
        <w:rPr>
          <w:lang w:val="en-US"/>
        </w:rPr>
        <w:t> :</w:t>
      </w:r>
      <w:proofErr w:type="gramEnd"/>
      <w:r w:rsidRPr="00A14F37">
        <w:rPr>
          <w:lang w:val="en-US"/>
        </w:rPr>
        <w:t xml:space="preserve"> Young Power in Social Action</w:t>
      </w:r>
    </w:p>
    <w:p w14:paraId="435F7149" w14:textId="3919CC0D" w:rsidR="008B568F" w:rsidRPr="00A14F37" w:rsidRDefault="000B7787" w:rsidP="00AD68E2">
      <w:pPr>
        <w:pStyle w:val="ONUME"/>
        <w:numPr>
          <w:ilvl w:val="0"/>
          <w:numId w:val="11"/>
        </w:numPr>
        <w:tabs>
          <w:tab w:val="left" w:pos="1260"/>
        </w:tabs>
        <w:spacing w:after="0" w:line="360" w:lineRule="auto"/>
        <w:ind w:left="567" w:hanging="567"/>
        <w:rPr>
          <w:lang w:val="en-US"/>
        </w:rPr>
      </w:pPr>
      <w:proofErr w:type="gramStart"/>
      <w:r w:rsidRPr="00A14F37">
        <w:rPr>
          <w:lang w:val="en-US"/>
        </w:rPr>
        <w:t>Botswana</w:t>
      </w:r>
      <w:r w:rsidR="008B568F" w:rsidRPr="00A14F37">
        <w:rPr>
          <w:lang w:val="en-US"/>
        </w:rPr>
        <w:t> :</w:t>
      </w:r>
      <w:proofErr w:type="gramEnd"/>
      <w:r w:rsidRPr="00A14F37">
        <w:rPr>
          <w:lang w:val="en-US"/>
        </w:rPr>
        <w:t xml:space="preserve"> Botswana Association of the Blind and Partially Sighted</w:t>
      </w:r>
    </w:p>
    <w:p w14:paraId="4405F1AF" w14:textId="2DB5F17B"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Botswana</w:t>
      </w:r>
      <w:r w:rsidR="008B568F" w:rsidRPr="00A23D9B">
        <w:rPr>
          <w:lang w:val="fr-FR"/>
        </w:rPr>
        <w:t> :</w:t>
      </w:r>
      <w:r w:rsidRPr="00A23D9B">
        <w:rPr>
          <w:lang w:val="fr-FR"/>
        </w:rPr>
        <w:t xml:space="preserve"> Organisme chargé des questions relatives aux entreprises et à la propriété intellectuelle</w:t>
      </w:r>
    </w:p>
    <w:p w14:paraId="2576BD57" w14:textId="2ADF59CE" w:rsidR="008B568F" w:rsidRPr="00A23D9B" w:rsidRDefault="000B7787" w:rsidP="00AD68E2">
      <w:pPr>
        <w:pStyle w:val="ONUME"/>
        <w:numPr>
          <w:ilvl w:val="0"/>
          <w:numId w:val="11"/>
        </w:numPr>
        <w:tabs>
          <w:tab w:val="left" w:pos="1260"/>
        </w:tabs>
        <w:spacing w:after="0" w:line="360" w:lineRule="auto"/>
        <w:ind w:left="567" w:hanging="567"/>
        <w:rPr>
          <w:lang w:val="fr-FR"/>
        </w:rPr>
      </w:pPr>
      <w:r w:rsidRPr="00A23D9B">
        <w:rPr>
          <w:lang w:val="fr-FR"/>
        </w:rPr>
        <w:t>Burkina Faso</w:t>
      </w:r>
      <w:r w:rsidR="008B568F" w:rsidRPr="00A23D9B">
        <w:rPr>
          <w:lang w:val="fr-FR"/>
        </w:rPr>
        <w:t> :</w:t>
      </w:r>
      <w:r w:rsidRPr="00A23D9B">
        <w:rPr>
          <w:lang w:val="fr-FR"/>
        </w:rPr>
        <w:t xml:space="preserve"> Union </w:t>
      </w:r>
      <w:r w:rsidR="00A23D9B">
        <w:rPr>
          <w:lang w:val="fr-FR"/>
        </w:rPr>
        <w:t>n</w:t>
      </w:r>
      <w:r w:rsidRPr="00A23D9B">
        <w:rPr>
          <w:lang w:val="fr-FR"/>
        </w:rPr>
        <w:t xml:space="preserve">ationale des </w:t>
      </w:r>
      <w:r w:rsidR="00A23D9B">
        <w:rPr>
          <w:lang w:val="fr-FR"/>
        </w:rPr>
        <w:t>a</w:t>
      </w:r>
      <w:r w:rsidRPr="00A23D9B">
        <w:rPr>
          <w:lang w:val="fr-FR"/>
        </w:rPr>
        <w:t xml:space="preserve">ssociations </w:t>
      </w:r>
      <w:r w:rsidR="00A23D9B">
        <w:rPr>
          <w:lang w:val="fr-FR"/>
        </w:rPr>
        <w:t>b</w:t>
      </w:r>
      <w:r w:rsidRPr="00A23D9B">
        <w:rPr>
          <w:lang w:val="fr-FR"/>
        </w:rPr>
        <w:t xml:space="preserve">urkinabé pour la </w:t>
      </w:r>
      <w:r w:rsidR="00A23D9B">
        <w:rPr>
          <w:lang w:val="fr-FR"/>
        </w:rPr>
        <w:t>p</w:t>
      </w:r>
      <w:r w:rsidRPr="00A23D9B">
        <w:rPr>
          <w:lang w:val="fr-FR"/>
        </w:rPr>
        <w:t xml:space="preserve">romotion des </w:t>
      </w:r>
      <w:r w:rsidR="00A23D9B">
        <w:rPr>
          <w:lang w:val="fr-FR"/>
        </w:rPr>
        <w:t>a</w:t>
      </w:r>
      <w:r w:rsidRPr="00A23D9B">
        <w:rPr>
          <w:lang w:val="fr-FR"/>
        </w:rPr>
        <w:t xml:space="preserve">veugles et </w:t>
      </w:r>
      <w:r w:rsidR="00A23D9B">
        <w:rPr>
          <w:lang w:val="fr-FR"/>
        </w:rPr>
        <w:t>m</w:t>
      </w:r>
      <w:r w:rsidRPr="00A23D9B">
        <w:rPr>
          <w:lang w:val="fr-FR"/>
        </w:rPr>
        <w:t>alvoyants</w:t>
      </w:r>
    </w:p>
    <w:p w14:paraId="5F225AE7" w14:textId="1C85AEED"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Cameroun</w:t>
      </w:r>
      <w:r w:rsidR="008B568F" w:rsidRPr="00A23D9B">
        <w:rPr>
          <w:lang w:val="fr-FR"/>
        </w:rPr>
        <w:t> :</w:t>
      </w:r>
      <w:r w:rsidRPr="00A23D9B">
        <w:rPr>
          <w:lang w:val="fr-FR"/>
        </w:rPr>
        <w:t xml:space="preserve"> Association FOCUS</w:t>
      </w:r>
    </w:p>
    <w:p w14:paraId="44063FC9" w14:textId="4F948E8B"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Colombie</w:t>
      </w:r>
      <w:r w:rsidR="008B568F" w:rsidRPr="00A23D9B">
        <w:rPr>
          <w:lang w:val="fr-FR"/>
        </w:rPr>
        <w:t> :</w:t>
      </w:r>
      <w:r w:rsidRPr="00A23D9B">
        <w:rPr>
          <w:lang w:val="fr-FR"/>
        </w:rPr>
        <w:t xml:space="preserve"> Instituto </w:t>
      </w:r>
      <w:proofErr w:type="spellStart"/>
      <w:r w:rsidRPr="00A23D9B">
        <w:rPr>
          <w:lang w:val="fr-FR"/>
        </w:rPr>
        <w:t>Nacional</w:t>
      </w:r>
      <w:proofErr w:type="spellEnd"/>
      <w:r w:rsidRPr="00A23D9B">
        <w:rPr>
          <w:lang w:val="fr-FR"/>
        </w:rPr>
        <w:t xml:space="preserve"> para </w:t>
      </w:r>
      <w:proofErr w:type="spellStart"/>
      <w:r w:rsidRPr="00A23D9B">
        <w:rPr>
          <w:lang w:val="fr-FR"/>
        </w:rPr>
        <w:t>Ciegos</w:t>
      </w:r>
      <w:proofErr w:type="spellEnd"/>
    </w:p>
    <w:p w14:paraId="3EC9E321" w14:textId="112D392D" w:rsidR="000B7787" w:rsidRPr="00574233" w:rsidRDefault="000B7787" w:rsidP="00AD68E2">
      <w:pPr>
        <w:pStyle w:val="ONUME"/>
        <w:numPr>
          <w:ilvl w:val="0"/>
          <w:numId w:val="11"/>
        </w:numPr>
        <w:tabs>
          <w:tab w:val="left" w:pos="1260"/>
        </w:tabs>
        <w:spacing w:after="0" w:line="360" w:lineRule="auto"/>
        <w:ind w:left="567" w:hanging="567"/>
        <w:rPr>
          <w:szCs w:val="22"/>
          <w:lang w:val="es-ES"/>
        </w:rPr>
      </w:pPr>
      <w:proofErr w:type="spellStart"/>
      <w:r w:rsidRPr="00574233">
        <w:rPr>
          <w:lang w:val="es-ES"/>
        </w:rPr>
        <w:t>République</w:t>
      </w:r>
      <w:proofErr w:type="spellEnd"/>
      <w:r w:rsidRPr="00574233">
        <w:rPr>
          <w:lang w:val="es-ES"/>
        </w:rPr>
        <w:t xml:space="preserve"> </w:t>
      </w:r>
      <w:proofErr w:type="spellStart"/>
      <w:proofErr w:type="gramStart"/>
      <w:r w:rsidRPr="00574233">
        <w:rPr>
          <w:lang w:val="es-ES"/>
        </w:rPr>
        <w:t>dominicaine</w:t>
      </w:r>
      <w:proofErr w:type="spellEnd"/>
      <w:r w:rsidR="008B568F" w:rsidRPr="00574233">
        <w:rPr>
          <w:lang w:val="es-ES"/>
        </w:rPr>
        <w:t> :</w:t>
      </w:r>
      <w:proofErr w:type="gramEnd"/>
      <w:r w:rsidRPr="00574233">
        <w:rPr>
          <w:lang w:val="es-ES"/>
        </w:rPr>
        <w:t xml:space="preserve"> Asociación de Ciegos del Cibao de la República Dominicana</w:t>
      </w:r>
    </w:p>
    <w:p w14:paraId="621B2C0C" w14:textId="0EF71C30" w:rsidR="000B7787" w:rsidRPr="00A14F37" w:rsidRDefault="000B7787" w:rsidP="00AD68E2">
      <w:pPr>
        <w:pStyle w:val="ONUME"/>
        <w:numPr>
          <w:ilvl w:val="0"/>
          <w:numId w:val="11"/>
        </w:numPr>
        <w:tabs>
          <w:tab w:val="left" w:pos="1260"/>
        </w:tabs>
        <w:spacing w:after="0" w:line="360" w:lineRule="auto"/>
        <w:ind w:left="567" w:hanging="567"/>
        <w:rPr>
          <w:szCs w:val="22"/>
          <w:lang w:val="en-US"/>
        </w:rPr>
      </w:pPr>
      <w:proofErr w:type="spellStart"/>
      <w:proofErr w:type="gramStart"/>
      <w:r w:rsidRPr="00A14F37">
        <w:rPr>
          <w:lang w:val="en-US"/>
        </w:rPr>
        <w:t>Éthiopie</w:t>
      </w:r>
      <w:proofErr w:type="spellEnd"/>
      <w:r w:rsidR="008B568F" w:rsidRPr="00A14F37">
        <w:rPr>
          <w:lang w:val="en-US"/>
        </w:rPr>
        <w:t> :</w:t>
      </w:r>
      <w:proofErr w:type="gramEnd"/>
      <w:r w:rsidRPr="00A14F37">
        <w:rPr>
          <w:lang w:val="en-US"/>
        </w:rPr>
        <w:t xml:space="preserve"> Ethiopian National Association for the Blind</w:t>
      </w:r>
    </w:p>
    <w:p w14:paraId="4775B801" w14:textId="390110B0" w:rsidR="000B7787" w:rsidRPr="00A14F37" w:rsidRDefault="000B7787" w:rsidP="00AD68E2">
      <w:pPr>
        <w:pStyle w:val="ListParagraph"/>
        <w:numPr>
          <w:ilvl w:val="0"/>
          <w:numId w:val="11"/>
        </w:numPr>
        <w:tabs>
          <w:tab w:val="left" w:pos="1260"/>
        </w:tabs>
        <w:spacing w:line="360" w:lineRule="auto"/>
        <w:ind w:left="567" w:hanging="567"/>
        <w:rPr>
          <w:szCs w:val="22"/>
          <w:lang w:val="en-US"/>
        </w:rPr>
      </w:pPr>
      <w:proofErr w:type="spellStart"/>
      <w:proofErr w:type="gramStart"/>
      <w:r w:rsidRPr="00A14F37">
        <w:rPr>
          <w:lang w:val="en-US"/>
        </w:rPr>
        <w:t>Fidji</w:t>
      </w:r>
      <w:proofErr w:type="spellEnd"/>
      <w:r w:rsidR="008B568F" w:rsidRPr="00A14F37">
        <w:rPr>
          <w:lang w:val="en-US"/>
        </w:rPr>
        <w:t> :</w:t>
      </w:r>
      <w:proofErr w:type="gramEnd"/>
      <w:r w:rsidRPr="00A14F37">
        <w:rPr>
          <w:lang w:val="en-US"/>
        </w:rPr>
        <w:t xml:space="preserve"> United Blind Persons of Fiji</w:t>
      </w:r>
    </w:p>
    <w:p w14:paraId="0A20CA92" w14:textId="78EA1311" w:rsidR="000B7787" w:rsidRPr="00A14F37" w:rsidRDefault="000B7787" w:rsidP="00AD68E2">
      <w:pPr>
        <w:pStyle w:val="ListParagraph"/>
        <w:numPr>
          <w:ilvl w:val="0"/>
          <w:numId w:val="11"/>
        </w:numPr>
        <w:tabs>
          <w:tab w:val="left" w:pos="1260"/>
        </w:tabs>
        <w:spacing w:line="360" w:lineRule="auto"/>
        <w:ind w:left="567" w:hanging="567"/>
        <w:rPr>
          <w:szCs w:val="22"/>
          <w:lang w:val="en-US"/>
        </w:rPr>
      </w:pPr>
      <w:proofErr w:type="gramStart"/>
      <w:r w:rsidRPr="00A14F37">
        <w:rPr>
          <w:lang w:val="en-US"/>
        </w:rPr>
        <w:t>Gambie</w:t>
      </w:r>
      <w:r w:rsidR="008B568F" w:rsidRPr="00A14F37">
        <w:rPr>
          <w:lang w:val="en-US"/>
        </w:rPr>
        <w:t> :</w:t>
      </w:r>
      <w:proofErr w:type="gramEnd"/>
      <w:r w:rsidRPr="00A14F37">
        <w:rPr>
          <w:lang w:val="en-US"/>
        </w:rPr>
        <w:t xml:space="preserve"> The Gambia </w:t>
      </w:r>
      <w:proofErr w:type="spellStart"/>
      <w:r w:rsidRPr="00A14F37">
        <w:rPr>
          <w:lang w:val="en-US"/>
        </w:rPr>
        <w:t>Organisation</w:t>
      </w:r>
      <w:proofErr w:type="spellEnd"/>
      <w:r w:rsidRPr="00A14F37">
        <w:rPr>
          <w:lang w:val="en-US"/>
        </w:rPr>
        <w:t xml:space="preserve"> of the Visually Impaired</w:t>
      </w:r>
    </w:p>
    <w:p w14:paraId="2707EC1A" w14:textId="46EA58EE"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Ghana</w:t>
      </w:r>
      <w:r w:rsidR="008B568F" w:rsidRPr="00A23D9B">
        <w:rPr>
          <w:lang w:val="fr-FR"/>
        </w:rPr>
        <w:t> :</w:t>
      </w:r>
      <w:r w:rsidRPr="00A23D9B">
        <w:rPr>
          <w:lang w:val="fr-FR"/>
        </w:rPr>
        <w:t xml:space="preserve"> The Ghana Blind Union</w:t>
      </w:r>
    </w:p>
    <w:p w14:paraId="5C40C50A" w14:textId="27626FB7" w:rsidR="008B568F" w:rsidRPr="00A23D9B" w:rsidRDefault="000B7787" w:rsidP="00AD68E2">
      <w:pPr>
        <w:pStyle w:val="ONUME"/>
        <w:numPr>
          <w:ilvl w:val="0"/>
          <w:numId w:val="11"/>
        </w:numPr>
        <w:tabs>
          <w:tab w:val="left" w:pos="1260"/>
        </w:tabs>
        <w:spacing w:after="0" w:line="360" w:lineRule="auto"/>
        <w:ind w:left="567" w:hanging="567"/>
        <w:rPr>
          <w:lang w:val="fr-FR"/>
        </w:rPr>
      </w:pPr>
      <w:r w:rsidRPr="00A23D9B">
        <w:rPr>
          <w:lang w:val="fr-FR"/>
        </w:rPr>
        <w:t>Inde</w:t>
      </w:r>
      <w:r w:rsidR="008B568F" w:rsidRPr="00A23D9B">
        <w:rPr>
          <w:lang w:val="fr-FR"/>
        </w:rPr>
        <w:t> :</w:t>
      </w:r>
      <w:r w:rsidRPr="00A23D9B">
        <w:rPr>
          <w:lang w:val="fr-FR"/>
        </w:rPr>
        <w:t xml:space="preserve"> Saksham</w:t>
      </w:r>
    </w:p>
    <w:p w14:paraId="5049426A" w14:textId="06647D60" w:rsidR="008B568F" w:rsidRPr="00A23D9B" w:rsidRDefault="000B7787" w:rsidP="00AD68E2">
      <w:pPr>
        <w:pStyle w:val="ONUME"/>
        <w:numPr>
          <w:ilvl w:val="0"/>
          <w:numId w:val="11"/>
        </w:numPr>
        <w:tabs>
          <w:tab w:val="left" w:pos="1260"/>
        </w:tabs>
        <w:spacing w:after="0" w:line="360" w:lineRule="auto"/>
        <w:ind w:left="567" w:hanging="567"/>
        <w:rPr>
          <w:lang w:val="fr-FR"/>
        </w:rPr>
      </w:pPr>
      <w:r w:rsidRPr="00A23D9B">
        <w:rPr>
          <w:lang w:val="fr-FR"/>
        </w:rPr>
        <w:t>Indonésie</w:t>
      </w:r>
      <w:r w:rsidR="008B568F" w:rsidRPr="00A23D9B">
        <w:rPr>
          <w:lang w:val="fr-FR"/>
        </w:rPr>
        <w:t> :</w:t>
      </w:r>
      <w:r w:rsidRPr="00A23D9B">
        <w:rPr>
          <w:lang w:val="fr-FR"/>
        </w:rPr>
        <w:t xml:space="preserve"> Fondation Mitra Netra</w:t>
      </w:r>
    </w:p>
    <w:p w14:paraId="18466843" w14:textId="582A80B3" w:rsidR="008B568F" w:rsidRPr="00A14F37" w:rsidRDefault="000B7787" w:rsidP="00AD68E2">
      <w:pPr>
        <w:pStyle w:val="ListParagraph"/>
        <w:numPr>
          <w:ilvl w:val="0"/>
          <w:numId w:val="11"/>
        </w:numPr>
        <w:tabs>
          <w:tab w:val="left" w:pos="1260"/>
        </w:tabs>
        <w:spacing w:line="360" w:lineRule="auto"/>
        <w:ind w:left="567" w:hanging="567"/>
        <w:rPr>
          <w:lang w:val="en-US"/>
        </w:rPr>
      </w:pPr>
      <w:proofErr w:type="gramStart"/>
      <w:r w:rsidRPr="00A14F37">
        <w:rPr>
          <w:lang w:val="en-US"/>
        </w:rPr>
        <w:t>Kazakhstan</w:t>
      </w:r>
      <w:r w:rsidR="008B568F" w:rsidRPr="00A14F37">
        <w:rPr>
          <w:lang w:val="en-US"/>
        </w:rPr>
        <w:t> :</w:t>
      </w:r>
      <w:proofErr w:type="gramEnd"/>
      <w:r w:rsidRPr="00A14F37">
        <w:rPr>
          <w:lang w:val="en-US"/>
        </w:rPr>
        <w:t xml:space="preserve"> Kazakh Society of the Blind</w:t>
      </w:r>
    </w:p>
    <w:p w14:paraId="0B347BFE" w14:textId="71982F09" w:rsidR="000B7787" w:rsidRPr="00A23D9B" w:rsidRDefault="000B7787" w:rsidP="00AD68E2">
      <w:pPr>
        <w:pStyle w:val="ListParagraph"/>
        <w:numPr>
          <w:ilvl w:val="0"/>
          <w:numId w:val="11"/>
        </w:numPr>
        <w:tabs>
          <w:tab w:val="left" w:pos="1260"/>
        </w:tabs>
        <w:spacing w:line="360" w:lineRule="auto"/>
        <w:ind w:left="567" w:hanging="567"/>
        <w:rPr>
          <w:szCs w:val="22"/>
        </w:rPr>
      </w:pPr>
      <w:r w:rsidRPr="00A23D9B">
        <w:t>Kenya</w:t>
      </w:r>
      <w:r w:rsidR="008B568F" w:rsidRPr="00A23D9B">
        <w:t> :</w:t>
      </w:r>
      <w:r w:rsidRPr="00A23D9B">
        <w:t xml:space="preserve"> </w:t>
      </w:r>
      <w:proofErr w:type="spellStart"/>
      <w:r w:rsidRPr="00A23D9B">
        <w:t>African</w:t>
      </w:r>
      <w:proofErr w:type="spellEnd"/>
      <w:r w:rsidRPr="00A23D9B">
        <w:t xml:space="preserve"> Braille Centre</w:t>
      </w:r>
    </w:p>
    <w:p w14:paraId="762A61F9" w14:textId="76516E91" w:rsidR="008B568F" w:rsidRPr="00A14F37" w:rsidRDefault="000B7787" w:rsidP="00AD68E2">
      <w:pPr>
        <w:pStyle w:val="ListParagraph"/>
        <w:numPr>
          <w:ilvl w:val="0"/>
          <w:numId w:val="11"/>
        </w:numPr>
        <w:spacing w:line="360" w:lineRule="auto"/>
        <w:ind w:left="567" w:hanging="567"/>
        <w:rPr>
          <w:lang w:val="en-US"/>
        </w:rPr>
      </w:pPr>
      <w:proofErr w:type="gramStart"/>
      <w:r w:rsidRPr="00A14F37">
        <w:rPr>
          <w:lang w:val="en-US"/>
        </w:rPr>
        <w:t>Kenya</w:t>
      </w:r>
      <w:r w:rsidR="008B568F" w:rsidRPr="00A14F37">
        <w:rPr>
          <w:lang w:val="en-US"/>
        </w:rPr>
        <w:t> :</w:t>
      </w:r>
      <w:proofErr w:type="gramEnd"/>
      <w:r w:rsidRPr="00A14F37">
        <w:rPr>
          <w:lang w:val="en-US"/>
        </w:rPr>
        <w:t xml:space="preserve"> Kenya Institute for the Blind</w:t>
      </w:r>
    </w:p>
    <w:p w14:paraId="616D3DF4" w14:textId="2D0BAC16" w:rsidR="008B568F" w:rsidRPr="00A23D9B" w:rsidRDefault="000B7787" w:rsidP="00AD68E2">
      <w:pPr>
        <w:pStyle w:val="ONUME"/>
        <w:numPr>
          <w:ilvl w:val="0"/>
          <w:numId w:val="11"/>
        </w:numPr>
        <w:tabs>
          <w:tab w:val="left" w:pos="1260"/>
        </w:tabs>
        <w:spacing w:after="0" w:line="360" w:lineRule="auto"/>
        <w:ind w:left="567" w:hanging="567"/>
        <w:rPr>
          <w:lang w:val="fr-FR"/>
        </w:rPr>
      </w:pPr>
      <w:r w:rsidRPr="00A23D9B">
        <w:rPr>
          <w:lang w:val="fr-FR"/>
        </w:rPr>
        <w:t>Kirghizistan</w:t>
      </w:r>
      <w:r w:rsidR="008B568F" w:rsidRPr="00A23D9B">
        <w:rPr>
          <w:lang w:val="fr-FR"/>
        </w:rPr>
        <w:t> :</w:t>
      </w:r>
      <w:r w:rsidRPr="00A23D9B">
        <w:rPr>
          <w:lang w:val="fr-FR"/>
        </w:rPr>
        <w:t xml:space="preserve"> Consortium des bibliothèques et de l</w:t>
      </w:r>
      <w:r w:rsidR="008B568F" w:rsidRPr="00A23D9B">
        <w:rPr>
          <w:lang w:val="fr-FR"/>
        </w:rPr>
        <w:t>’</w:t>
      </w:r>
      <w:r w:rsidRPr="00A23D9B">
        <w:rPr>
          <w:lang w:val="fr-FR"/>
        </w:rPr>
        <w:t>information</w:t>
      </w:r>
    </w:p>
    <w:p w14:paraId="37B53CF0" w14:textId="33D581C3" w:rsidR="000B7787" w:rsidRPr="00A14F37" w:rsidRDefault="000B7787" w:rsidP="00AD68E2">
      <w:pPr>
        <w:pStyle w:val="ONUME"/>
        <w:numPr>
          <w:ilvl w:val="0"/>
          <w:numId w:val="11"/>
        </w:numPr>
        <w:tabs>
          <w:tab w:val="left" w:pos="1260"/>
        </w:tabs>
        <w:spacing w:after="0" w:line="360" w:lineRule="auto"/>
        <w:ind w:left="567" w:hanging="567"/>
        <w:rPr>
          <w:szCs w:val="22"/>
          <w:lang w:val="en-US"/>
        </w:rPr>
      </w:pPr>
      <w:proofErr w:type="gramStart"/>
      <w:r w:rsidRPr="00A14F37">
        <w:rPr>
          <w:lang w:val="en-US"/>
        </w:rPr>
        <w:t>Lesotho</w:t>
      </w:r>
      <w:r w:rsidR="008B568F" w:rsidRPr="00A14F37">
        <w:rPr>
          <w:lang w:val="en-US"/>
        </w:rPr>
        <w:t> :</w:t>
      </w:r>
      <w:proofErr w:type="gramEnd"/>
      <w:r w:rsidRPr="00A14F37">
        <w:rPr>
          <w:lang w:val="en-US"/>
        </w:rPr>
        <w:t xml:space="preserve"> Lesotho National League of the Visually Impaired Persons</w:t>
      </w:r>
    </w:p>
    <w:p w14:paraId="7D095FE8" w14:textId="20DFF168" w:rsidR="008B568F" w:rsidRPr="00A14F37" w:rsidRDefault="000B7787" w:rsidP="00AD68E2">
      <w:pPr>
        <w:pStyle w:val="ONUME"/>
        <w:numPr>
          <w:ilvl w:val="0"/>
          <w:numId w:val="11"/>
        </w:numPr>
        <w:tabs>
          <w:tab w:val="left" w:pos="1260"/>
        </w:tabs>
        <w:spacing w:after="0" w:line="360" w:lineRule="auto"/>
        <w:ind w:left="567" w:hanging="567"/>
        <w:rPr>
          <w:lang w:val="en-US"/>
        </w:rPr>
      </w:pPr>
      <w:proofErr w:type="gramStart"/>
      <w:r w:rsidRPr="00A14F37">
        <w:rPr>
          <w:lang w:val="en-US"/>
        </w:rPr>
        <w:t>Malawi</w:t>
      </w:r>
      <w:r w:rsidR="008B568F" w:rsidRPr="00A14F37">
        <w:rPr>
          <w:lang w:val="en-US"/>
        </w:rPr>
        <w:t> :</w:t>
      </w:r>
      <w:proofErr w:type="gramEnd"/>
      <w:r w:rsidRPr="00A14F37">
        <w:rPr>
          <w:lang w:val="en-US"/>
        </w:rPr>
        <w:t xml:space="preserve"> Malawi Union of the Blind</w:t>
      </w:r>
    </w:p>
    <w:p w14:paraId="0A8A3A28" w14:textId="26B00E79" w:rsidR="000B7787" w:rsidRPr="00A23D9B" w:rsidRDefault="000B7787" w:rsidP="00AD68E2">
      <w:pPr>
        <w:pStyle w:val="ONUME"/>
        <w:numPr>
          <w:ilvl w:val="0"/>
          <w:numId w:val="11"/>
        </w:numPr>
        <w:tabs>
          <w:tab w:val="left" w:pos="1260"/>
        </w:tabs>
        <w:spacing w:after="0" w:line="360" w:lineRule="auto"/>
        <w:ind w:left="567" w:hanging="567"/>
        <w:rPr>
          <w:szCs w:val="22"/>
          <w:lang w:val="fr-FR"/>
        </w:rPr>
      </w:pPr>
      <w:bookmarkStart w:id="14" w:name="_Hlk225840875"/>
      <w:r w:rsidRPr="00A23D9B">
        <w:rPr>
          <w:lang w:val="fr-FR"/>
        </w:rPr>
        <w:t>Mali</w:t>
      </w:r>
      <w:r w:rsidR="008B568F" w:rsidRPr="00A23D9B">
        <w:rPr>
          <w:lang w:val="fr-FR"/>
        </w:rPr>
        <w:t> :</w:t>
      </w:r>
      <w:r w:rsidRPr="00A23D9B">
        <w:rPr>
          <w:lang w:val="fr-FR"/>
        </w:rPr>
        <w:t xml:space="preserve"> Union </w:t>
      </w:r>
      <w:r w:rsidR="00A23D9B">
        <w:rPr>
          <w:lang w:val="fr-FR"/>
        </w:rPr>
        <w:t>m</w:t>
      </w:r>
      <w:r w:rsidRPr="00A23D9B">
        <w:rPr>
          <w:lang w:val="fr-FR"/>
        </w:rPr>
        <w:t xml:space="preserve">alienne des </w:t>
      </w:r>
      <w:r w:rsidR="00A23D9B">
        <w:rPr>
          <w:lang w:val="fr-FR"/>
        </w:rPr>
        <w:t>a</w:t>
      </w:r>
      <w:r w:rsidRPr="00A23D9B">
        <w:rPr>
          <w:lang w:val="fr-FR"/>
        </w:rPr>
        <w:t>veugles</w:t>
      </w:r>
    </w:p>
    <w:bookmarkEnd w:id="14"/>
    <w:p w14:paraId="73E5C953" w14:textId="55984A80"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Mauritanie</w:t>
      </w:r>
      <w:r w:rsidR="008B568F" w:rsidRPr="00A23D9B">
        <w:rPr>
          <w:lang w:val="fr-FR"/>
        </w:rPr>
        <w:t> :</w:t>
      </w:r>
      <w:r w:rsidRPr="00A23D9B">
        <w:rPr>
          <w:lang w:val="fr-FR"/>
        </w:rPr>
        <w:t xml:space="preserve"> Association nationale des aveugles de Mauritanie</w:t>
      </w:r>
    </w:p>
    <w:p w14:paraId="65416053" w14:textId="4E6EE6BE" w:rsidR="008B568F" w:rsidRPr="00574233" w:rsidRDefault="000B7787" w:rsidP="00AD68E2">
      <w:pPr>
        <w:pStyle w:val="ONUME"/>
        <w:numPr>
          <w:ilvl w:val="0"/>
          <w:numId w:val="11"/>
        </w:numPr>
        <w:tabs>
          <w:tab w:val="left" w:pos="1260"/>
        </w:tabs>
        <w:spacing w:after="0" w:line="360" w:lineRule="auto"/>
        <w:ind w:left="567" w:hanging="567"/>
        <w:rPr>
          <w:lang w:val="es-ES"/>
        </w:rPr>
      </w:pPr>
      <w:proofErr w:type="spellStart"/>
      <w:proofErr w:type="gramStart"/>
      <w:r w:rsidRPr="00574233">
        <w:rPr>
          <w:lang w:val="es-ES"/>
        </w:rPr>
        <w:t>Mexique</w:t>
      </w:r>
      <w:proofErr w:type="spellEnd"/>
      <w:r w:rsidR="008B568F" w:rsidRPr="00574233">
        <w:rPr>
          <w:lang w:val="es-ES"/>
        </w:rPr>
        <w:t> :</w:t>
      </w:r>
      <w:proofErr w:type="gramEnd"/>
      <w:r w:rsidRPr="00574233">
        <w:rPr>
          <w:lang w:val="es-ES"/>
        </w:rPr>
        <w:t xml:space="preserve"> Discapacitados Visuales I.A.P.</w:t>
      </w:r>
    </w:p>
    <w:p w14:paraId="7D7E8911" w14:textId="0F96E37D" w:rsidR="008B568F" w:rsidRPr="00A14F37" w:rsidRDefault="000B7787" w:rsidP="00AD68E2">
      <w:pPr>
        <w:pStyle w:val="ONUME"/>
        <w:numPr>
          <w:ilvl w:val="0"/>
          <w:numId w:val="11"/>
        </w:numPr>
        <w:tabs>
          <w:tab w:val="left" w:pos="1260"/>
        </w:tabs>
        <w:spacing w:after="0" w:line="360" w:lineRule="auto"/>
        <w:ind w:left="567" w:hanging="567"/>
        <w:rPr>
          <w:lang w:val="en-US"/>
        </w:rPr>
      </w:pPr>
      <w:proofErr w:type="spellStart"/>
      <w:proofErr w:type="gramStart"/>
      <w:r w:rsidRPr="00A14F37">
        <w:rPr>
          <w:lang w:val="en-US"/>
        </w:rPr>
        <w:t>Mongolie</w:t>
      </w:r>
      <w:proofErr w:type="spellEnd"/>
      <w:r w:rsidR="008B568F" w:rsidRPr="00A14F37">
        <w:rPr>
          <w:lang w:val="en-US"/>
        </w:rPr>
        <w:t> :</w:t>
      </w:r>
      <w:proofErr w:type="gramEnd"/>
      <w:r w:rsidRPr="00A14F37">
        <w:rPr>
          <w:lang w:val="en-US"/>
        </w:rPr>
        <w:t xml:space="preserve"> Innovation Development Center of the Blind</w:t>
      </w:r>
    </w:p>
    <w:p w14:paraId="2A9EBDE8" w14:textId="7EF1EFCE"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Maroc</w:t>
      </w:r>
      <w:r w:rsidR="008B568F" w:rsidRPr="00A23D9B">
        <w:rPr>
          <w:lang w:val="fr-FR"/>
        </w:rPr>
        <w:t> :</w:t>
      </w:r>
      <w:r w:rsidRPr="00A23D9B">
        <w:rPr>
          <w:lang w:val="fr-FR"/>
        </w:rPr>
        <w:t xml:space="preserve"> Association </w:t>
      </w:r>
      <w:r w:rsidR="00A23D9B">
        <w:rPr>
          <w:lang w:val="fr-FR"/>
        </w:rPr>
        <w:t>m</w:t>
      </w:r>
      <w:r w:rsidRPr="00A23D9B">
        <w:rPr>
          <w:lang w:val="fr-FR"/>
        </w:rPr>
        <w:t xml:space="preserve">arocaine pour la </w:t>
      </w:r>
      <w:r w:rsidR="00A23D9B">
        <w:rPr>
          <w:lang w:val="fr-FR"/>
        </w:rPr>
        <w:t>r</w:t>
      </w:r>
      <w:r w:rsidRPr="00A23D9B">
        <w:rPr>
          <w:lang w:val="fr-FR"/>
        </w:rPr>
        <w:t xml:space="preserve">éadaptation des </w:t>
      </w:r>
      <w:r w:rsidR="00A23D9B">
        <w:rPr>
          <w:lang w:val="fr-FR"/>
        </w:rPr>
        <w:t>d</w:t>
      </w:r>
      <w:r w:rsidRPr="00A23D9B">
        <w:rPr>
          <w:lang w:val="fr-FR"/>
        </w:rPr>
        <w:t xml:space="preserve">éficients </w:t>
      </w:r>
      <w:r w:rsidR="00A23D9B">
        <w:rPr>
          <w:lang w:val="fr-FR"/>
        </w:rPr>
        <w:t>v</w:t>
      </w:r>
      <w:r w:rsidRPr="00A23D9B">
        <w:rPr>
          <w:lang w:val="fr-FR"/>
        </w:rPr>
        <w:t>isuels</w:t>
      </w:r>
    </w:p>
    <w:p w14:paraId="26E8476C" w14:textId="20D1BD92"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Mozambique</w:t>
      </w:r>
      <w:r w:rsidR="008B568F" w:rsidRPr="00A23D9B">
        <w:rPr>
          <w:lang w:val="fr-FR"/>
        </w:rPr>
        <w:t> :</w:t>
      </w:r>
      <w:r w:rsidRPr="00A23D9B">
        <w:rPr>
          <w:lang w:val="fr-FR"/>
        </w:rPr>
        <w:t xml:space="preserve"> </w:t>
      </w:r>
      <w:proofErr w:type="spellStart"/>
      <w:r w:rsidRPr="00A23D9B">
        <w:rPr>
          <w:lang w:val="fr-FR"/>
        </w:rPr>
        <w:t>Associação</w:t>
      </w:r>
      <w:proofErr w:type="spellEnd"/>
      <w:r w:rsidRPr="00A23D9B">
        <w:rPr>
          <w:lang w:val="fr-FR"/>
        </w:rPr>
        <w:t xml:space="preserve"> de Cegos e </w:t>
      </w:r>
      <w:proofErr w:type="spellStart"/>
      <w:r w:rsidRPr="00A23D9B">
        <w:rPr>
          <w:lang w:val="fr-FR"/>
        </w:rPr>
        <w:t>Amblíopes</w:t>
      </w:r>
      <w:proofErr w:type="spellEnd"/>
      <w:r w:rsidRPr="00A23D9B">
        <w:rPr>
          <w:lang w:val="fr-FR"/>
        </w:rPr>
        <w:t xml:space="preserve"> de </w:t>
      </w:r>
      <w:proofErr w:type="spellStart"/>
      <w:r w:rsidRPr="00A23D9B">
        <w:rPr>
          <w:lang w:val="fr-FR"/>
        </w:rPr>
        <w:t>Moçambique</w:t>
      </w:r>
      <w:proofErr w:type="spellEnd"/>
    </w:p>
    <w:p w14:paraId="3808C16B" w14:textId="29623F04"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Myanmar</w:t>
      </w:r>
      <w:r w:rsidR="008B568F" w:rsidRPr="00A23D9B">
        <w:rPr>
          <w:lang w:val="fr-FR"/>
        </w:rPr>
        <w:t> :</w:t>
      </w:r>
      <w:r w:rsidRPr="00A23D9B">
        <w:rPr>
          <w:lang w:val="fr-FR"/>
        </w:rPr>
        <w:t xml:space="preserve"> Association nationale des aveugles du Myanmar</w:t>
      </w:r>
    </w:p>
    <w:p w14:paraId="69750312" w14:textId="3918400A" w:rsidR="008B568F" w:rsidRPr="00A14F37" w:rsidRDefault="000B7787" w:rsidP="00AD68E2">
      <w:pPr>
        <w:pStyle w:val="ONUME"/>
        <w:numPr>
          <w:ilvl w:val="0"/>
          <w:numId w:val="11"/>
        </w:numPr>
        <w:tabs>
          <w:tab w:val="left" w:pos="1260"/>
        </w:tabs>
        <w:spacing w:after="0" w:line="360" w:lineRule="auto"/>
        <w:ind w:left="567" w:hanging="567"/>
        <w:rPr>
          <w:lang w:val="en-US"/>
        </w:rPr>
      </w:pPr>
      <w:proofErr w:type="spellStart"/>
      <w:proofErr w:type="gramStart"/>
      <w:r w:rsidRPr="00A14F37">
        <w:rPr>
          <w:lang w:val="en-US"/>
        </w:rPr>
        <w:t>Népal</w:t>
      </w:r>
      <w:proofErr w:type="spellEnd"/>
      <w:r w:rsidR="008B568F" w:rsidRPr="00A14F37">
        <w:rPr>
          <w:lang w:val="en-US"/>
        </w:rPr>
        <w:t> :</w:t>
      </w:r>
      <w:proofErr w:type="gramEnd"/>
      <w:r w:rsidRPr="00A14F37">
        <w:rPr>
          <w:lang w:val="en-US"/>
        </w:rPr>
        <w:t xml:space="preserve"> Action on Disability Rights and Development</w:t>
      </w:r>
    </w:p>
    <w:p w14:paraId="30051805" w14:textId="39E57761"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Niger</w:t>
      </w:r>
      <w:r w:rsidR="008B568F" w:rsidRPr="00A23D9B">
        <w:rPr>
          <w:lang w:val="fr-FR"/>
        </w:rPr>
        <w:t> :</w:t>
      </w:r>
      <w:r w:rsidRPr="00A23D9B">
        <w:rPr>
          <w:lang w:val="fr-FR"/>
        </w:rPr>
        <w:t xml:space="preserve"> Union </w:t>
      </w:r>
      <w:r w:rsidR="00A23D9B">
        <w:rPr>
          <w:lang w:val="fr-FR"/>
        </w:rPr>
        <w:t>n</w:t>
      </w:r>
      <w:r w:rsidRPr="00A23D9B">
        <w:rPr>
          <w:lang w:val="fr-FR"/>
        </w:rPr>
        <w:t xml:space="preserve">ationale des </w:t>
      </w:r>
      <w:r w:rsidR="00A23D9B">
        <w:rPr>
          <w:lang w:val="fr-FR"/>
        </w:rPr>
        <w:t>a</w:t>
      </w:r>
      <w:r w:rsidRPr="00A23D9B">
        <w:rPr>
          <w:lang w:val="fr-FR"/>
        </w:rPr>
        <w:t>veugles du Niger</w:t>
      </w:r>
    </w:p>
    <w:p w14:paraId="2C23CBF6" w14:textId="324D7590" w:rsidR="008B568F" w:rsidRPr="00A14F37" w:rsidRDefault="000B7787" w:rsidP="00AD68E2">
      <w:pPr>
        <w:pStyle w:val="ONUME"/>
        <w:numPr>
          <w:ilvl w:val="0"/>
          <w:numId w:val="11"/>
        </w:numPr>
        <w:tabs>
          <w:tab w:val="left" w:pos="1260"/>
        </w:tabs>
        <w:spacing w:after="0" w:line="360" w:lineRule="auto"/>
        <w:ind w:left="567" w:hanging="567"/>
        <w:rPr>
          <w:lang w:val="en-US"/>
        </w:rPr>
      </w:pPr>
      <w:proofErr w:type="spellStart"/>
      <w:proofErr w:type="gramStart"/>
      <w:r w:rsidRPr="00A14F37">
        <w:rPr>
          <w:lang w:val="en-US"/>
        </w:rPr>
        <w:t>Nigéria</w:t>
      </w:r>
      <w:proofErr w:type="spellEnd"/>
      <w:r w:rsidR="008B568F" w:rsidRPr="00A14F37">
        <w:rPr>
          <w:lang w:val="en-US"/>
        </w:rPr>
        <w:t> :</w:t>
      </w:r>
      <w:proofErr w:type="gramEnd"/>
      <w:r w:rsidRPr="00A14F37">
        <w:rPr>
          <w:lang w:val="en-US"/>
        </w:rPr>
        <w:t xml:space="preserve">  Nigeria Association of the Blind</w:t>
      </w:r>
    </w:p>
    <w:p w14:paraId="678C9DD2" w14:textId="0AE9D33D" w:rsidR="008B568F" w:rsidRPr="00A23D9B" w:rsidRDefault="000B7787" w:rsidP="00AD68E2">
      <w:pPr>
        <w:pStyle w:val="ONUME"/>
        <w:numPr>
          <w:ilvl w:val="0"/>
          <w:numId w:val="11"/>
        </w:numPr>
        <w:tabs>
          <w:tab w:val="left" w:pos="1260"/>
        </w:tabs>
        <w:spacing w:after="0" w:line="360" w:lineRule="auto"/>
        <w:ind w:left="567" w:hanging="567"/>
        <w:rPr>
          <w:lang w:val="fr-FR"/>
        </w:rPr>
      </w:pPr>
      <w:r w:rsidRPr="00A23D9B">
        <w:rPr>
          <w:lang w:val="fr-FR"/>
        </w:rPr>
        <w:t>Nigéria</w:t>
      </w:r>
      <w:r w:rsidR="008B568F" w:rsidRPr="00A23D9B">
        <w:rPr>
          <w:lang w:val="fr-FR"/>
        </w:rPr>
        <w:t> :</w:t>
      </w:r>
      <w:r w:rsidRPr="00A23D9B">
        <w:rPr>
          <w:lang w:val="fr-FR"/>
        </w:rPr>
        <w:t xml:space="preserve"> Société de perception des droits de reproduction du Nigéria</w:t>
      </w:r>
    </w:p>
    <w:p w14:paraId="45B92AE4" w14:textId="475976D8"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lastRenderedPageBreak/>
        <w:t>Palestine</w:t>
      </w:r>
      <w:r w:rsidR="008B568F" w:rsidRPr="00A23D9B">
        <w:rPr>
          <w:lang w:val="fr-FR"/>
        </w:rPr>
        <w:t> :</w:t>
      </w:r>
      <w:r w:rsidRPr="00A23D9B">
        <w:rPr>
          <w:lang w:val="fr-FR"/>
        </w:rPr>
        <w:t xml:space="preserve"> Association palestinienne des déficients visuels</w:t>
      </w:r>
    </w:p>
    <w:p w14:paraId="5109373E" w14:textId="4E311256" w:rsidR="008B568F" w:rsidRPr="00A14F37" w:rsidRDefault="000B7787" w:rsidP="00AD68E2">
      <w:pPr>
        <w:pStyle w:val="ONUME"/>
        <w:numPr>
          <w:ilvl w:val="0"/>
          <w:numId w:val="11"/>
        </w:numPr>
        <w:tabs>
          <w:tab w:val="left" w:pos="1260"/>
        </w:tabs>
        <w:spacing w:after="0" w:line="360" w:lineRule="auto"/>
        <w:ind w:left="567" w:hanging="567"/>
        <w:rPr>
          <w:lang w:val="en-US"/>
        </w:rPr>
      </w:pPr>
      <w:proofErr w:type="gramStart"/>
      <w:r w:rsidRPr="00A14F37">
        <w:rPr>
          <w:lang w:val="en-US"/>
        </w:rPr>
        <w:t>Philippines</w:t>
      </w:r>
      <w:r w:rsidR="008B568F" w:rsidRPr="00A14F37">
        <w:rPr>
          <w:lang w:val="en-US"/>
        </w:rPr>
        <w:t> :</w:t>
      </w:r>
      <w:proofErr w:type="gramEnd"/>
      <w:r w:rsidRPr="00A14F37">
        <w:rPr>
          <w:lang w:val="en-US"/>
        </w:rPr>
        <w:t xml:space="preserve"> Resources for the Blind, Inc.</w:t>
      </w:r>
    </w:p>
    <w:p w14:paraId="3E5C3E1D" w14:textId="4B994D3A" w:rsidR="000B7787" w:rsidRPr="00A14F37" w:rsidRDefault="000B7787" w:rsidP="00AD68E2">
      <w:pPr>
        <w:pStyle w:val="ONUME"/>
        <w:numPr>
          <w:ilvl w:val="0"/>
          <w:numId w:val="11"/>
        </w:numPr>
        <w:tabs>
          <w:tab w:val="left" w:pos="1260"/>
        </w:tabs>
        <w:spacing w:after="0" w:line="360" w:lineRule="auto"/>
        <w:ind w:left="567" w:hanging="567"/>
        <w:rPr>
          <w:szCs w:val="22"/>
          <w:lang w:val="en-US"/>
        </w:rPr>
      </w:pPr>
      <w:proofErr w:type="gramStart"/>
      <w:r w:rsidRPr="00A14F37">
        <w:rPr>
          <w:lang w:val="en-US"/>
        </w:rPr>
        <w:t>Rwanda</w:t>
      </w:r>
      <w:r w:rsidR="008B568F" w:rsidRPr="00A14F37">
        <w:rPr>
          <w:lang w:val="en-US"/>
        </w:rPr>
        <w:t> :</w:t>
      </w:r>
      <w:proofErr w:type="gramEnd"/>
      <w:r w:rsidRPr="00A14F37">
        <w:rPr>
          <w:lang w:val="en-US"/>
        </w:rPr>
        <w:t xml:space="preserve"> Rwanda Union of the Blind</w:t>
      </w:r>
    </w:p>
    <w:p w14:paraId="3391363B" w14:textId="533477B2" w:rsidR="008B568F" w:rsidRPr="00A23D9B" w:rsidRDefault="000B7787" w:rsidP="00AD68E2">
      <w:pPr>
        <w:pStyle w:val="ONUME"/>
        <w:numPr>
          <w:ilvl w:val="0"/>
          <w:numId w:val="11"/>
        </w:numPr>
        <w:tabs>
          <w:tab w:val="left" w:pos="1260"/>
        </w:tabs>
        <w:spacing w:after="0" w:line="360" w:lineRule="auto"/>
        <w:ind w:left="567" w:hanging="567"/>
        <w:rPr>
          <w:lang w:val="fr-FR"/>
        </w:rPr>
      </w:pPr>
      <w:r w:rsidRPr="00A23D9B">
        <w:rPr>
          <w:lang w:val="fr-FR"/>
        </w:rPr>
        <w:t>Samoa</w:t>
      </w:r>
      <w:r w:rsidR="008B568F" w:rsidRPr="00A23D9B">
        <w:rPr>
          <w:lang w:val="fr-FR"/>
        </w:rPr>
        <w:t> :</w:t>
      </w:r>
      <w:r w:rsidRPr="00A23D9B">
        <w:rPr>
          <w:lang w:val="fr-FR"/>
        </w:rPr>
        <w:t xml:space="preserve"> Samoa Blind Persons Association</w:t>
      </w:r>
    </w:p>
    <w:p w14:paraId="271CF6B9" w14:textId="4B5CE1F2" w:rsidR="008B568F" w:rsidRPr="00A23D9B" w:rsidRDefault="000B7787" w:rsidP="00AD68E2">
      <w:pPr>
        <w:pStyle w:val="ONUME"/>
        <w:numPr>
          <w:ilvl w:val="0"/>
          <w:numId w:val="11"/>
        </w:numPr>
        <w:tabs>
          <w:tab w:val="left" w:pos="1260"/>
        </w:tabs>
        <w:spacing w:after="0" w:line="360" w:lineRule="auto"/>
        <w:ind w:left="567" w:hanging="567"/>
        <w:rPr>
          <w:lang w:val="fr-FR"/>
        </w:rPr>
      </w:pPr>
      <w:r w:rsidRPr="00A23D9B">
        <w:rPr>
          <w:lang w:val="fr-FR"/>
        </w:rPr>
        <w:t>Sénégal</w:t>
      </w:r>
      <w:r w:rsidR="008B568F" w:rsidRPr="00A23D9B">
        <w:rPr>
          <w:lang w:val="fr-FR"/>
        </w:rPr>
        <w:t> :</w:t>
      </w:r>
      <w:r w:rsidRPr="00A23D9B">
        <w:rPr>
          <w:lang w:val="fr-FR"/>
        </w:rPr>
        <w:t xml:space="preserve"> Institut </w:t>
      </w:r>
      <w:r w:rsidR="00A23D9B">
        <w:rPr>
          <w:lang w:val="fr-FR"/>
        </w:rPr>
        <w:t>n</w:t>
      </w:r>
      <w:r w:rsidRPr="00A23D9B">
        <w:rPr>
          <w:lang w:val="fr-FR"/>
        </w:rPr>
        <w:t>ational d</w:t>
      </w:r>
      <w:r w:rsidR="008B568F" w:rsidRPr="00A23D9B">
        <w:rPr>
          <w:lang w:val="fr-FR"/>
        </w:rPr>
        <w:t>’</w:t>
      </w:r>
      <w:r w:rsidR="00A23D9B">
        <w:rPr>
          <w:lang w:val="fr-FR"/>
        </w:rPr>
        <w:t>é</w:t>
      </w:r>
      <w:r w:rsidRPr="00A23D9B">
        <w:rPr>
          <w:lang w:val="fr-FR"/>
        </w:rPr>
        <w:t xml:space="preserve">ducation et de </w:t>
      </w:r>
      <w:r w:rsidR="00A23D9B">
        <w:rPr>
          <w:lang w:val="fr-FR"/>
        </w:rPr>
        <w:t>f</w:t>
      </w:r>
      <w:r w:rsidRPr="00A23D9B">
        <w:rPr>
          <w:lang w:val="fr-FR"/>
        </w:rPr>
        <w:t xml:space="preserve">ormation des </w:t>
      </w:r>
      <w:r w:rsidR="00A23D9B">
        <w:rPr>
          <w:lang w:val="fr-FR"/>
        </w:rPr>
        <w:t>j</w:t>
      </w:r>
      <w:r w:rsidRPr="00A23D9B">
        <w:rPr>
          <w:lang w:val="fr-FR"/>
        </w:rPr>
        <w:t xml:space="preserve">eunes </w:t>
      </w:r>
      <w:r w:rsidR="00A23D9B">
        <w:rPr>
          <w:lang w:val="fr-FR"/>
        </w:rPr>
        <w:t>a</w:t>
      </w:r>
      <w:r w:rsidRPr="00A23D9B">
        <w:rPr>
          <w:lang w:val="fr-FR"/>
        </w:rPr>
        <w:t>veugles</w:t>
      </w:r>
    </w:p>
    <w:p w14:paraId="1D4D09D0" w14:textId="3074B7A3" w:rsidR="008B568F" w:rsidRPr="00A23D9B" w:rsidRDefault="000B7787" w:rsidP="00AD68E2">
      <w:pPr>
        <w:pStyle w:val="ONUME"/>
        <w:numPr>
          <w:ilvl w:val="0"/>
          <w:numId w:val="11"/>
        </w:numPr>
        <w:tabs>
          <w:tab w:val="left" w:pos="1260"/>
        </w:tabs>
        <w:spacing w:after="0" w:line="360" w:lineRule="auto"/>
        <w:ind w:left="567" w:hanging="567"/>
        <w:rPr>
          <w:lang w:val="fr-FR"/>
        </w:rPr>
      </w:pPr>
      <w:r w:rsidRPr="00A23D9B">
        <w:rPr>
          <w:lang w:val="fr-FR"/>
        </w:rPr>
        <w:t>Sri Lanka</w:t>
      </w:r>
      <w:r w:rsidR="008B568F" w:rsidRPr="00A23D9B">
        <w:rPr>
          <w:lang w:val="fr-FR"/>
        </w:rPr>
        <w:t> :</w:t>
      </w:r>
      <w:r w:rsidRPr="00A23D9B">
        <w:rPr>
          <w:lang w:val="fr-FR"/>
        </w:rPr>
        <w:t xml:space="preserve"> DAISY Lanka </w:t>
      </w:r>
      <w:proofErr w:type="spellStart"/>
      <w:r w:rsidRPr="00A23D9B">
        <w:rPr>
          <w:lang w:val="fr-FR"/>
        </w:rPr>
        <w:t>Foundation</w:t>
      </w:r>
      <w:proofErr w:type="spellEnd"/>
    </w:p>
    <w:p w14:paraId="1869C094" w14:textId="5E261BEE" w:rsidR="008B568F" w:rsidRPr="00A14F37" w:rsidRDefault="000B7787" w:rsidP="00AD68E2">
      <w:pPr>
        <w:pStyle w:val="ONUME"/>
        <w:numPr>
          <w:ilvl w:val="0"/>
          <w:numId w:val="11"/>
        </w:numPr>
        <w:tabs>
          <w:tab w:val="left" w:pos="1260"/>
        </w:tabs>
        <w:spacing w:after="0" w:line="360" w:lineRule="auto"/>
        <w:ind w:left="567" w:hanging="567"/>
        <w:rPr>
          <w:lang w:val="en-US"/>
        </w:rPr>
      </w:pPr>
      <w:proofErr w:type="spellStart"/>
      <w:r w:rsidRPr="00A14F37">
        <w:rPr>
          <w:lang w:val="en-US"/>
        </w:rPr>
        <w:t>Trinité</w:t>
      </w:r>
      <w:proofErr w:type="spellEnd"/>
      <w:r w:rsidR="00AD68E2" w:rsidRPr="00A14F37">
        <w:rPr>
          <w:lang w:val="en-US"/>
        </w:rPr>
        <w:noBreakHyphen/>
      </w:r>
      <w:r w:rsidRPr="00A14F37">
        <w:rPr>
          <w:lang w:val="en-US"/>
        </w:rPr>
        <w:t>et</w:t>
      </w:r>
      <w:r w:rsidR="00AD68E2" w:rsidRPr="00A14F37">
        <w:rPr>
          <w:lang w:val="en-US"/>
        </w:rPr>
        <w:noBreakHyphen/>
      </w:r>
      <w:proofErr w:type="gramStart"/>
      <w:r w:rsidRPr="00A14F37">
        <w:rPr>
          <w:lang w:val="en-US"/>
        </w:rPr>
        <w:t>Tobago</w:t>
      </w:r>
      <w:r w:rsidR="008B568F" w:rsidRPr="00A14F37">
        <w:rPr>
          <w:lang w:val="en-US"/>
        </w:rPr>
        <w:t> :</w:t>
      </w:r>
      <w:proofErr w:type="gramEnd"/>
      <w:r w:rsidRPr="00A14F37">
        <w:rPr>
          <w:lang w:val="en-US"/>
        </w:rPr>
        <w:t xml:space="preserve"> National Library and Information System Authority of Trinidad and Tobago</w:t>
      </w:r>
    </w:p>
    <w:p w14:paraId="24B2B962" w14:textId="433FAF67" w:rsidR="008B568F" w:rsidRPr="00A23D9B" w:rsidRDefault="000B7787" w:rsidP="00AD68E2">
      <w:pPr>
        <w:pStyle w:val="ONUME"/>
        <w:numPr>
          <w:ilvl w:val="0"/>
          <w:numId w:val="11"/>
        </w:numPr>
        <w:tabs>
          <w:tab w:val="left" w:pos="1260"/>
        </w:tabs>
        <w:spacing w:after="0" w:line="360" w:lineRule="auto"/>
        <w:ind w:left="567" w:hanging="567"/>
        <w:rPr>
          <w:lang w:val="fr-FR"/>
        </w:rPr>
      </w:pPr>
      <w:bookmarkStart w:id="15" w:name="_Hlk225840921"/>
      <w:r w:rsidRPr="00A23D9B">
        <w:rPr>
          <w:lang w:val="fr-FR"/>
        </w:rPr>
        <w:t>Tunisie</w:t>
      </w:r>
      <w:r w:rsidR="008B568F" w:rsidRPr="00A23D9B">
        <w:rPr>
          <w:lang w:val="fr-FR"/>
        </w:rPr>
        <w:t> :</w:t>
      </w:r>
      <w:r w:rsidRPr="00A23D9B">
        <w:rPr>
          <w:lang w:val="fr-FR"/>
        </w:rPr>
        <w:t xml:space="preserve"> Loisirs et </w:t>
      </w:r>
      <w:r w:rsidR="00A23D9B">
        <w:rPr>
          <w:lang w:val="fr-FR"/>
        </w:rPr>
        <w:t>c</w:t>
      </w:r>
      <w:r w:rsidRPr="00A23D9B">
        <w:rPr>
          <w:lang w:val="fr-FR"/>
        </w:rPr>
        <w:t xml:space="preserve">ultures pour les </w:t>
      </w:r>
      <w:r w:rsidR="00A23D9B">
        <w:rPr>
          <w:lang w:val="fr-FR"/>
        </w:rPr>
        <w:t>n</w:t>
      </w:r>
      <w:r w:rsidRPr="00A23D9B">
        <w:rPr>
          <w:lang w:val="fr-FR"/>
        </w:rPr>
        <w:t xml:space="preserve">on et </w:t>
      </w:r>
      <w:r w:rsidR="00A23D9B">
        <w:rPr>
          <w:lang w:val="fr-FR"/>
        </w:rPr>
        <w:t>m</w:t>
      </w:r>
      <w:r w:rsidRPr="00A23D9B">
        <w:rPr>
          <w:lang w:val="fr-FR"/>
        </w:rPr>
        <w:t>al</w:t>
      </w:r>
      <w:r w:rsidR="00AD68E2" w:rsidRPr="00A23D9B">
        <w:rPr>
          <w:lang w:val="fr-FR"/>
        </w:rPr>
        <w:noBreakHyphen/>
      </w:r>
      <w:r w:rsidRPr="00A23D9B">
        <w:rPr>
          <w:lang w:val="fr-FR"/>
        </w:rPr>
        <w:t>voyants</w:t>
      </w:r>
    </w:p>
    <w:bookmarkEnd w:id="15"/>
    <w:p w14:paraId="1D6A69BF" w14:textId="0B387D5D"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Ouganda</w:t>
      </w:r>
      <w:r w:rsidR="008B568F" w:rsidRPr="00A23D9B">
        <w:rPr>
          <w:lang w:val="fr-FR"/>
        </w:rPr>
        <w:t> :</w:t>
      </w:r>
      <w:r w:rsidRPr="00A23D9B">
        <w:rPr>
          <w:lang w:val="fr-FR"/>
        </w:rPr>
        <w:t xml:space="preserve"> </w:t>
      </w:r>
      <w:proofErr w:type="spellStart"/>
      <w:r w:rsidRPr="00A23D9B">
        <w:rPr>
          <w:lang w:val="fr-FR"/>
        </w:rPr>
        <w:t>Lutino</w:t>
      </w:r>
      <w:proofErr w:type="spellEnd"/>
      <w:r w:rsidRPr="00A23D9B">
        <w:rPr>
          <w:lang w:val="fr-FR"/>
        </w:rPr>
        <w:t xml:space="preserve"> Adunu</w:t>
      </w:r>
    </w:p>
    <w:p w14:paraId="1667983C" w14:textId="112E164E"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Ouganda</w:t>
      </w:r>
      <w:r w:rsidR="008B568F" w:rsidRPr="00A23D9B">
        <w:rPr>
          <w:lang w:val="fr-FR"/>
        </w:rPr>
        <w:t> :</w:t>
      </w:r>
      <w:r w:rsidRPr="00A23D9B">
        <w:rPr>
          <w:lang w:val="fr-FR"/>
        </w:rPr>
        <w:t xml:space="preserve"> Association nationale des aveugles de l</w:t>
      </w:r>
      <w:r w:rsidR="008B568F" w:rsidRPr="00A23D9B">
        <w:rPr>
          <w:lang w:val="fr-FR"/>
        </w:rPr>
        <w:t>’</w:t>
      </w:r>
      <w:r w:rsidRPr="00A23D9B">
        <w:rPr>
          <w:lang w:val="fr-FR"/>
        </w:rPr>
        <w:t>Ouganda</w:t>
      </w:r>
    </w:p>
    <w:p w14:paraId="1F47F317" w14:textId="301A66AF" w:rsidR="000B7787" w:rsidRPr="00A14F37" w:rsidRDefault="000B7787" w:rsidP="00AD68E2">
      <w:pPr>
        <w:pStyle w:val="ONUME"/>
        <w:numPr>
          <w:ilvl w:val="0"/>
          <w:numId w:val="11"/>
        </w:numPr>
        <w:tabs>
          <w:tab w:val="left" w:pos="1260"/>
        </w:tabs>
        <w:spacing w:after="0" w:line="360" w:lineRule="auto"/>
        <w:ind w:left="567" w:hanging="567"/>
        <w:rPr>
          <w:szCs w:val="22"/>
          <w:lang w:val="en-US"/>
        </w:rPr>
      </w:pPr>
      <w:proofErr w:type="spellStart"/>
      <w:r w:rsidRPr="00A14F37">
        <w:rPr>
          <w:lang w:val="en-US"/>
        </w:rPr>
        <w:t>Émirats</w:t>
      </w:r>
      <w:proofErr w:type="spellEnd"/>
      <w:r w:rsidRPr="00A14F37">
        <w:rPr>
          <w:lang w:val="en-US"/>
        </w:rPr>
        <w:t xml:space="preserve"> </w:t>
      </w:r>
      <w:proofErr w:type="spellStart"/>
      <w:r w:rsidRPr="00A14F37">
        <w:rPr>
          <w:lang w:val="en-US"/>
        </w:rPr>
        <w:t>arabes</w:t>
      </w:r>
      <w:proofErr w:type="spellEnd"/>
      <w:r w:rsidRPr="00A14F37">
        <w:rPr>
          <w:lang w:val="en-US"/>
        </w:rPr>
        <w:t xml:space="preserve"> </w:t>
      </w:r>
      <w:proofErr w:type="gramStart"/>
      <w:r w:rsidRPr="00A14F37">
        <w:rPr>
          <w:lang w:val="en-US"/>
        </w:rPr>
        <w:t>unis</w:t>
      </w:r>
      <w:r w:rsidR="008B568F" w:rsidRPr="00A14F37">
        <w:rPr>
          <w:lang w:val="en-US"/>
        </w:rPr>
        <w:t> :</w:t>
      </w:r>
      <w:proofErr w:type="gramEnd"/>
      <w:r w:rsidRPr="00A14F37">
        <w:rPr>
          <w:lang w:val="en-US"/>
        </w:rPr>
        <w:t xml:space="preserve"> </w:t>
      </w:r>
      <w:proofErr w:type="spellStart"/>
      <w:r w:rsidRPr="00A14F37">
        <w:rPr>
          <w:lang w:val="en-US"/>
        </w:rPr>
        <w:t>Kalimat</w:t>
      </w:r>
      <w:proofErr w:type="spellEnd"/>
      <w:r w:rsidRPr="00A14F37">
        <w:rPr>
          <w:lang w:val="en-US"/>
        </w:rPr>
        <w:t xml:space="preserve"> Foundation for Children</w:t>
      </w:r>
      <w:r w:rsidR="008B568F" w:rsidRPr="00A14F37">
        <w:rPr>
          <w:lang w:val="en-US"/>
        </w:rPr>
        <w:t>’</w:t>
      </w:r>
      <w:r w:rsidRPr="00A14F37">
        <w:rPr>
          <w:lang w:val="en-US"/>
        </w:rPr>
        <w:t>s Empowerment</w:t>
      </w:r>
    </w:p>
    <w:p w14:paraId="26458329" w14:textId="491242BF"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République</w:t>
      </w:r>
      <w:r w:rsidR="00AD68E2" w:rsidRPr="00A23D9B">
        <w:rPr>
          <w:lang w:val="fr-FR"/>
        </w:rPr>
        <w:noBreakHyphen/>
      </w:r>
      <w:r w:rsidRPr="00A23D9B">
        <w:rPr>
          <w:lang w:val="fr-FR"/>
        </w:rPr>
        <w:t>Unie de Tanzanie</w:t>
      </w:r>
      <w:r w:rsidR="008B568F" w:rsidRPr="00A23D9B">
        <w:rPr>
          <w:lang w:val="fr-FR"/>
        </w:rPr>
        <w:t> :</w:t>
      </w:r>
      <w:r w:rsidRPr="00A23D9B">
        <w:rPr>
          <w:lang w:val="fr-FR"/>
        </w:rPr>
        <w:t xml:space="preserve"> Tanzania League of the Blind</w:t>
      </w:r>
    </w:p>
    <w:p w14:paraId="64B5EB4F" w14:textId="1ED2CC15" w:rsidR="008B568F" w:rsidRPr="00A23D9B" w:rsidRDefault="000B7787" w:rsidP="00AD68E2">
      <w:pPr>
        <w:pStyle w:val="ONUME"/>
        <w:numPr>
          <w:ilvl w:val="0"/>
          <w:numId w:val="11"/>
        </w:numPr>
        <w:tabs>
          <w:tab w:val="left" w:pos="1260"/>
        </w:tabs>
        <w:spacing w:after="0" w:line="360" w:lineRule="auto"/>
        <w:ind w:left="567" w:hanging="567"/>
        <w:rPr>
          <w:lang w:val="fr-FR"/>
        </w:rPr>
      </w:pPr>
      <w:r w:rsidRPr="00A23D9B">
        <w:rPr>
          <w:lang w:val="fr-FR"/>
        </w:rPr>
        <w:t>Uruguay</w:t>
      </w:r>
      <w:r w:rsidR="008B568F" w:rsidRPr="00A23D9B">
        <w:rPr>
          <w:lang w:val="fr-FR"/>
        </w:rPr>
        <w:t> :</w:t>
      </w:r>
      <w:r w:rsidRPr="00A23D9B">
        <w:rPr>
          <w:lang w:val="fr-FR"/>
        </w:rPr>
        <w:t xml:space="preserve"> </w:t>
      </w:r>
      <w:proofErr w:type="spellStart"/>
      <w:r w:rsidRPr="00A23D9B">
        <w:rPr>
          <w:lang w:val="fr-FR"/>
        </w:rPr>
        <w:t>Fundación</w:t>
      </w:r>
      <w:proofErr w:type="spellEnd"/>
      <w:r w:rsidRPr="00A23D9B">
        <w:rPr>
          <w:lang w:val="fr-FR"/>
        </w:rPr>
        <w:t xml:space="preserve"> Braille de Uruguay</w:t>
      </w:r>
    </w:p>
    <w:p w14:paraId="5D928487" w14:textId="17EC01FF" w:rsidR="000B7787" w:rsidRPr="00574233" w:rsidRDefault="000B7787" w:rsidP="00AD68E2">
      <w:pPr>
        <w:pStyle w:val="ONUME"/>
        <w:numPr>
          <w:ilvl w:val="0"/>
          <w:numId w:val="11"/>
        </w:numPr>
        <w:tabs>
          <w:tab w:val="left" w:pos="1260"/>
        </w:tabs>
        <w:spacing w:after="0" w:line="360" w:lineRule="auto"/>
        <w:ind w:left="567" w:hanging="567"/>
        <w:rPr>
          <w:szCs w:val="22"/>
          <w:lang w:val="es-ES"/>
        </w:rPr>
      </w:pPr>
      <w:proofErr w:type="gramStart"/>
      <w:r w:rsidRPr="00574233">
        <w:rPr>
          <w:lang w:val="es-ES"/>
        </w:rPr>
        <w:t>Uruguay</w:t>
      </w:r>
      <w:r w:rsidR="008B568F" w:rsidRPr="00574233">
        <w:rPr>
          <w:lang w:val="es-ES"/>
        </w:rPr>
        <w:t> :</w:t>
      </w:r>
      <w:proofErr w:type="gramEnd"/>
      <w:r w:rsidRPr="00574233">
        <w:rPr>
          <w:lang w:val="es-ES"/>
        </w:rPr>
        <w:t xml:space="preserve"> Unión Nacional de Ciegos del Uruguay</w:t>
      </w:r>
    </w:p>
    <w:p w14:paraId="5750E77B" w14:textId="60A3E329" w:rsidR="008B568F" w:rsidRPr="00A23D9B" w:rsidRDefault="000B7787" w:rsidP="00AD68E2">
      <w:pPr>
        <w:pStyle w:val="ONUME"/>
        <w:numPr>
          <w:ilvl w:val="0"/>
          <w:numId w:val="11"/>
        </w:numPr>
        <w:tabs>
          <w:tab w:val="left" w:pos="1260"/>
        </w:tabs>
        <w:spacing w:after="0" w:line="360" w:lineRule="auto"/>
        <w:ind w:left="567" w:hanging="567"/>
        <w:rPr>
          <w:lang w:val="fr-FR"/>
        </w:rPr>
      </w:pPr>
      <w:r w:rsidRPr="00A23D9B">
        <w:rPr>
          <w:lang w:val="fr-FR"/>
        </w:rPr>
        <w:t>Viet Nam</w:t>
      </w:r>
      <w:r w:rsidR="008B568F" w:rsidRPr="00A23D9B">
        <w:rPr>
          <w:lang w:val="fr-FR"/>
        </w:rPr>
        <w:t> :</w:t>
      </w:r>
      <w:r w:rsidRPr="00A23D9B">
        <w:rPr>
          <w:lang w:val="fr-FR"/>
        </w:rPr>
        <w:t xml:space="preserve">  Vietnam Blind Association</w:t>
      </w:r>
    </w:p>
    <w:p w14:paraId="3C414D39" w14:textId="0A4E9189" w:rsidR="008B568F" w:rsidRPr="00A14F37" w:rsidRDefault="000B7787" w:rsidP="00AD68E2">
      <w:pPr>
        <w:pStyle w:val="ONUME"/>
        <w:numPr>
          <w:ilvl w:val="0"/>
          <w:numId w:val="11"/>
        </w:numPr>
        <w:tabs>
          <w:tab w:val="left" w:pos="1260"/>
        </w:tabs>
        <w:spacing w:after="0" w:line="360" w:lineRule="auto"/>
        <w:ind w:left="567" w:hanging="567"/>
        <w:rPr>
          <w:lang w:val="en-US"/>
        </w:rPr>
      </w:pPr>
      <w:r w:rsidRPr="00A14F37">
        <w:rPr>
          <w:lang w:val="en-US"/>
        </w:rPr>
        <w:t>Viet </w:t>
      </w:r>
      <w:proofErr w:type="gramStart"/>
      <w:r w:rsidRPr="00A14F37">
        <w:rPr>
          <w:lang w:val="en-US"/>
        </w:rPr>
        <w:t>Nam</w:t>
      </w:r>
      <w:r w:rsidR="008B568F" w:rsidRPr="00A14F37">
        <w:rPr>
          <w:lang w:val="en-US"/>
        </w:rPr>
        <w:t> :</w:t>
      </w:r>
      <w:proofErr w:type="gramEnd"/>
      <w:r w:rsidRPr="00A14F37">
        <w:rPr>
          <w:lang w:val="en-US"/>
        </w:rPr>
        <w:t xml:space="preserve">  Vietnam Institute of Educational Sciences</w:t>
      </w:r>
    </w:p>
    <w:p w14:paraId="162E3D6C" w14:textId="5415483C" w:rsidR="008B568F" w:rsidRPr="00A23D9B" w:rsidRDefault="000B7787" w:rsidP="00AD68E2">
      <w:pPr>
        <w:pStyle w:val="ONUME"/>
        <w:numPr>
          <w:ilvl w:val="0"/>
          <w:numId w:val="11"/>
        </w:numPr>
        <w:tabs>
          <w:tab w:val="left" w:pos="1260"/>
        </w:tabs>
        <w:spacing w:after="0" w:line="360" w:lineRule="auto"/>
        <w:ind w:left="567" w:hanging="567"/>
        <w:rPr>
          <w:lang w:val="fr-FR"/>
        </w:rPr>
      </w:pPr>
      <w:r w:rsidRPr="00A23D9B">
        <w:rPr>
          <w:lang w:val="fr-FR"/>
        </w:rPr>
        <w:t>Viet Nam</w:t>
      </w:r>
      <w:r w:rsidR="008B568F" w:rsidRPr="00A23D9B">
        <w:rPr>
          <w:lang w:val="fr-FR"/>
        </w:rPr>
        <w:t> :</w:t>
      </w:r>
      <w:r w:rsidRPr="00A23D9B">
        <w:rPr>
          <w:lang w:val="fr-FR"/>
        </w:rPr>
        <w:t xml:space="preserve"> Centre Sao Mai de formation professionnelle et d</w:t>
      </w:r>
      <w:r w:rsidR="008B568F" w:rsidRPr="00A23D9B">
        <w:rPr>
          <w:lang w:val="fr-FR"/>
        </w:rPr>
        <w:t>’</w:t>
      </w:r>
      <w:r w:rsidRPr="00A23D9B">
        <w:rPr>
          <w:lang w:val="fr-FR"/>
        </w:rPr>
        <w:t>assistance technologique pour les aveugles</w:t>
      </w:r>
    </w:p>
    <w:p w14:paraId="5DD86713" w14:textId="4F811344" w:rsidR="000B7787" w:rsidRPr="00A23D9B" w:rsidRDefault="000B7787" w:rsidP="00AD68E2">
      <w:pPr>
        <w:pStyle w:val="ONUME"/>
        <w:numPr>
          <w:ilvl w:val="0"/>
          <w:numId w:val="11"/>
        </w:numPr>
        <w:tabs>
          <w:tab w:val="left" w:pos="1260"/>
        </w:tabs>
        <w:spacing w:after="0" w:line="360" w:lineRule="auto"/>
        <w:ind w:left="567" w:hanging="567"/>
        <w:rPr>
          <w:szCs w:val="22"/>
          <w:lang w:val="fr-FR"/>
        </w:rPr>
      </w:pPr>
      <w:r w:rsidRPr="00A23D9B">
        <w:rPr>
          <w:lang w:val="fr-FR"/>
        </w:rPr>
        <w:t>Zimbabwe</w:t>
      </w:r>
      <w:r w:rsidR="008B568F" w:rsidRPr="00A23D9B">
        <w:rPr>
          <w:lang w:val="fr-FR"/>
        </w:rPr>
        <w:t> :</w:t>
      </w:r>
      <w:r w:rsidRPr="00A23D9B">
        <w:rPr>
          <w:lang w:val="fr-FR"/>
        </w:rPr>
        <w:t xml:space="preserve"> Ligue nationale des aveugles du Zimbabwe</w:t>
      </w:r>
    </w:p>
    <w:p w14:paraId="72B41FBD" w14:textId="00C124EE" w:rsidR="000F5E56" w:rsidRPr="00AD68E2" w:rsidRDefault="000B7787" w:rsidP="00AD68E2">
      <w:pPr>
        <w:pStyle w:val="Endofdocument-Annex"/>
      </w:pPr>
      <w:r w:rsidRPr="00AD68E2">
        <w:t>[Fin de l</w:t>
      </w:r>
      <w:r w:rsidR="008B568F" w:rsidRPr="00AD68E2">
        <w:t>’</w:t>
      </w:r>
      <w:r w:rsidRPr="00AD68E2">
        <w:t>annexe II et du document]</w:t>
      </w:r>
    </w:p>
    <w:sectPr w:rsidR="000F5E56" w:rsidRPr="00AD68E2" w:rsidSect="00FA7EDE">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6DDD" w14:textId="77777777" w:rsidR="00241270" w:rsidRDefault="00241270">
      <w:r>
        <w:separator/>
      </w:r>
    </w:p>
  </w:endnote>
  <w:endnote w:type="continuationSeparator" w:id="0">
    <w:p w14:paraId="4977134B" w14:textId="77777777" w:rsidR="00241270" w:rsidRPr="009D30E6" w:rsidRDefault="00241270" w:rsidP="00D45252">
      <w:pPr>
        <w:rPr>
          <w:sz w:val="17"/>
          <w:szCs w:val="17"/>
        </w:rPr>
      </w:pPr>
      <w:r w:rsidRPr="009D30E6">
        <w:rPr>
          <w:sz w:val="17"/>
          <w:szCs w:val="17"/>
        </w:rPr>
        <w:separator/>
      </w:r>
    </w:p>
    <w:p w14:paraId="782BFFA8" w14:textId="77777777" w:rsidR="00241270" w:rsidRPr="009D30E6" w:rsidRDefault="00241270" w:rsidP="00D45252">
      <w:pPr>
        <w:spacing w:after="60"/>
        <w:rPr>
          <w:sz w:val="17"/>
          <w:szCs w:val="17"/>
        </w:rPr>
      </w:pPr>
      <w:r w:rsidRPr="009D30E6">
        <w:rPr>
          <w:sz w:val="17"/>
          <w:szCs w:val="17"/>
        </w:rPr>
        <w:t>[Suite de la note de la page précédente]</w:t>
      </w:r>
    </w:p>
  </w:endnote>
  <w:endnote w:type="continuationNotice" w:id="1">
    <w:p w14:paraId="3725F9ED" w14:textId="77777777" w:rsidR="00241270" w:rsidRPr="009D30E6" w:rsidRDefault="0024127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56727" w14:textId="77777777" w:rsidR="00241270" w:rsidRDefault="00241270">
      <w:r>
        <w:separator/>
      </w:r>
    </w:p>
  </w:footnote>
  <w:footnote w:type="continuationSeparator" w:id="0">
    <w:p w14:paraId="69B05EEB" w14:textId="77777777" w:rsidR="00241270" w:rsidRDefault="00241270" w:rsidP="007461F1">
      <w:r>
        <w:separator/>
      </w:r>
    </w:p>
    <w:p w14:paraId="2E364539" w14:textId="77777777" w:rsidR="00241270" w:rsidRPr="009D30E6" w:rsidRDefault="00241270" w:rsidP="007461F1">
      <w:pPr>
        <w:spacing w:after="60"/>
        <w:rPr>
          <w:sz w:val="17"/>
          <w:szCs w:val="17"/>
        </w:rPr>
      </w:pPr>
      <w:r w:rsidRPr="009D30E6">
        <w:rPr>
          <w:sz w:val="17"/>
          <w:szCs w:val="17"/>
        </w:rPr>
        <w:t>[Suite de la note de la page précédente]</w:t>
      </w:r>
    </w:p>
  </w:footnote>
  <w:footnote w:type="continuationNotice" w:id="1">
    <w:p w14:paraId="71E21DD3" w14:textId="77777777" w:rsidR="00241270" w:rsidRPr="009D30E6" w:rsidRDefault="00241270" w:rsidP="007461F1">
      <w:pPr>
        <w:spacing w:before="60"/>
        <w:jc w:val="right"/>
        <w:rPr>
          <w:sz w:val="17"/>
          <w:szCs w:val="17"/>
        </w:rPr>
      </w:pPr>
      <w:r w:rsidRPr="009D30E6">
        <w:rPr>
          <w:sz w:val="17"/>
          <w:szCs w:val="17"/>
        </w:rPr>
        <w:t>[Suite de la note page suivante]</w:t>
      </w:r>
    </w:p>
  </w:footnote>
  <w:footnote w:id="2">
    <w:p w14:paraId="4CD6F2C9" w14:textId="26A7F322" w:rsidR="000B7787" w:rsidRDefault="000B7787" w:rsidP="00A23D9B">
      <w:pPr>
        <w:pStyle w:val="FootnoteText"/>
        <w:tabs>
          <w:tab w:val="left" w:pos="567"/>
        </w:tabs>
      </w:pPr>
      <w:r>
        <w:rPr>
          <w:rStyle w:val="FootnoteReference"/>
        </w:rPr>
        <w:footnoteRef/>
      </w:r>
      <w:r>
        <w:t xml:space="preserve"> </w:t>
      </w:r>
      <w:r w:rsidR="00A23D9B">
        <w:tab/>
      </w:r>
      <w:r>
        <w:t>Veuillez noter que BrailleNet (France) et Seeing Ear (Royaume</w:t>
      </w:r>
      <w:r w:rsidR="00BA1D0E">
        <w:t>-</w:t>
      </w:r>
      <w:r>
        <w:t xml:space="preserve">Uni) ne sont plus membres depuis que ces entités autorisées ont cessé leurs activités </w:t>
      </w:r>
      <w:r w:rsidR="00BA1D0E">
        <w:t>en 2022</w:t>
      </w:r>
      <w:r>
        <w:t xml:space="preserve"> et 2021, respectivement.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E747" w14:textId="77777777" w:rsidR="000B7787" w:rsidRDefault="000B7787" w:rsidP="00477D6B">
    <w:pPr>
      <w:jc w:val="right"/>
    </w:pPr>
    <w:r>
      <w:t>MVT/A/11/INF/1</w:t>
    </w:r>
  </w:p>
  <w:p w14:paraId="6EB17BF6" w14:textId="77777777" w:rsidR="000B7787" w:rsidRDefault="000B7787" w:rsidP="00267800">
    <w:pPr>
      <w:spacing w:after="48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E5CF" w14:textId="77777777" w:rsidR="000B7787" w:rsidRPr="00A14F37" w:rsidRDefault="000B7787" w:rsidP="00477D6B">
    <w:pPr>
      <w:jc w:val="right"/>
      <w:rPr>
        <w:lang w:val="it-IT"/>
      </w:rPr>
    </w:pPr>
    <w:r w:rsidRPr="00A14F37">
      <w:rPr>
        <w:lang w:val="it-IT"/>
      </w:rPr>
      <w:t>MVT/A/11/INF/1</w:t>
    </w:r>
  </w:p>
  <w:p w14:paraId="301AF4D7" w14:textId="77777777" w:rsidR="000B7787" w:rsidRPr="00A14F37" w:rsidRDefault="000B7787" w:rsidP="00267800">
    <w:pPr>
      <w:spacing w:after="480"/>
      <w:jc w:val="right"/>
      <w:rPr>
        <w:lang w:val="it-IT"/>
      </w:rPr>
    </w:pPr>
    <w:r w:rsidRPr="00A14F37">
      <w:rPr>
        <w:lang w:val="it-IT"/>
      </w:rPr>
      <w:t>Annexe I, page </w:t>
    </w:r>
    <w:r>
      <w:fldChar w:fldCharType="begin"/>
    </w:r>
    <w:r w:rsidRPr="00A14F37">
      <w:rPr>
        <w:lang w:val="it-IT"/>
      </w:rPr>
      <w:instrText xml:space="preserve"> PAGE  \* MERGEFORMAT </w:instrText>
    </w:r>
    <w:r>
      <w:fldChar w:fldCharType="separate"/>
    </w:r>
    <w:r w:rsidRPr="00A14F37">
      <w:rPr>
        <w:lang w:val="it-IT"/>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606A" w14:textId="77777777" w:rsidR="000B7787" w:rsidRPr="00F963A3" w:rsidRDefault="000B7787" w:rsidP="007A4501">
    <w:pPr>
      <w:jc w:val="right"/>
      <w:rPr>
        <w:caps/>
        <w:szCs w:val="22"/>
      </w:rPr>
    </w:pPr>
    <w:r>
      <w:rPr>
        <w:caps/>
      </w:rPr>
      <w:t>MVT/A/11/INF/1</w:t>
    </w:r>
  </w:p>
  <w:p w14:paraId="6E44A230" w14:textId="77777777" w:rsidR="000B7787" w:rsidRDefault="000B7787" w:rsidP="007A4501">
    <w:pP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71A2" w14:textId="1D228334" w:rsidR="00F16975" w:rsidRDefault="000B7787" w:rsidP="00477D6B">
    <w:pPr>
      <w:jc w:val="right"/>
    </w:pPr>
    <w:bookmarkStart w:id="16" w:name="Code2"/>
    <w:bookmarkEnd w:id="16"/>
    <w:r>
      <w:t>MVT/A/11/INF/1</w:t>
    </w:r>
  </w:p>
  <w:p w14:paraId="43993496" w14:textId="60F41B18" w:rsidR="004F4E31" w:rsidRDefault="00FA7EDE" w:rsidP="0078475B">
    <w:pPr>
      <w:spacing w:after="480"/>
      <w:jc w:val="right"/>
    </w:pPr>
    <w:r>
      <w:t xml:space="preserve">Annexe II, </w:t>
    </w:r>
    <w:r w:rsidR="00F16975">
      <w:t>page</w:t>
    </w:r>
    <w:r w:rsidR="0078475B">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5D61" w14:textId="77777777" w:rsidR="00FA7EDE" w:rsidRPr="00F963A3" w:rsidRDefault="00FA7EDE" w:rsidP="007A4501">
    <w:pPr>
      <w:jc w:val="right"/>
      <w:rPr>
        <w:caps/>
        <w:szCs w:val="22"/>
      </w:rPr>
    </w:pPr>
    <w:r>
      <w:rPr>
        <w:caps/>
      </w:rPr>
      <w:t>MVT/A/11/INF/1</w:t>
    </w:r>
  </w:p>
  <w:p w14:paraId="79D73969" w14:textId="50C275FE" w:rsidR="00FA7EDE" w:rsidRDefault="00FA7EDE" w:rsidP="007A4501">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612C33"/>
    <w:multiLevelType w:val="hybridMultilevel"/>
    <w:tmpl w:val="0F06C976"/>
    <w:lvl w:ilvl="0" w:tplc="4E82478C">
      <w:start w:val="1"/>
      <w:numFmt w:val="bullet"/>
      <w:lvlText w:val=""/>
      <w:lvlJc w:val="left"/>
      <w:pPr>
        <w:ind w:left="2574" w:hanging="360"/>
      </w:pPr>
      <w:rPr>
        <w:rFonts w:ascii="Symbol" w:hAnsi="Symbol" w:hint="default"/>
      </w:rPr>
    </w:lvl>
    <w:lvl w:ilvl="1" w:tplc="FFFFFFFF" w:tentative="1">
      <w:start w:val="1"/>
      <w:numFmt w:val="bullet"/>
      <w:lvlText w:val="o"/>
      <w:lvlJc w:val="left"/>
      <w:pPr>
        <w:ind w:left="3294" w:hanging="360"/>
      </w:pPr>
      <w:rPr>
        <w:rFonts w:ascii="Courier New" w:hAnsi="Courier New" w:cs="Courier New" w:hint="default"/>
      </w:r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3" w15:restartNumberingAfterBreak="0">
    <w:nsid w:val="0F7A7D4D"/>
    <w:multiLevelType w:val="hybridMultilevel"/>
    <w:tmpl w:val="804C89F8"/>
    <w:lvl w:ilvl="0" w:tplc="03FE9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A1873"/>
    <w:multiLevelType w:val="multilevel"/>
    <w:tmpl w:val="798210EA"/>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bullet"/>
      <w:lvlText w:val=""/>
      <w:lvlJc w:val="left"/>
      <w:pPr>
        <w:ind w:left="864" w:hanging="360"/>
      </w:pPr>
      <w:rPr>
        <w:rFonts w:ascii="Symbol" w:hAnsi="Symbol"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A92B77"/>
    <w:multiLevelType w:val="hybridMultilevel"/>
    <w:tmpl w:val="80826088"/>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EF954BB"/>
    <w:multiLevelType w:val="hybridMultilevel"/>
    <w:tmpl w:val="8EE42D76"/>
    <w:lvl w:ilvl="0" w:tplc="03FE9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934C9"/>
    <w:multiLevelType w:val="multilevel"/>
    <w:tmpl w:val="FD24FEF6"/>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A12C4B"/>
    <w:multiLevelType w:val="hybridMultilevel"/>
    <w:tmpl w:val="DCE8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D1DA0"/>
    <w:multiLevelType w:val="hybridMultilevel"/>
    <w:tmpl w:val="BA72228A"/>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8D92C44"/>
    <w:multiLevelType w:val="hybridMultilevel"/>
    <w:tmpl w:val="79AADC46"/>
    <w:lvl w:ilvl="0" w:tplc="247AE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B03A6"/>
    <w:multiLevelType w:val="hybridMultilevel"/>
    <w:tmpl w:val="424231A2"/>
    <w:lvl w:ilvl="0" w:tplc="03FE9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425E97"/>
    <w:multiLevelType w:val="hybridMultilevel"/>
    <w:tmpl w:val="1592E2B6"/>
    <w:lvl w:ilvl="0" w:tplc="03FE9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230270">
    <w:abstractNumId w:val="5"/>
  </w:num>
  <w:num w:numId="2" w16cid:durableId="588387405">
    <w:abstractNumId w:val="10"/>
  </w:num>
  <w:num w:numId="3" w16cid:durableId="2112386413">
    <w:abstractNumId w:val="0"/>
  </w:num>
  <w:num w:numId="4" w16cid:durableId="653218688">
    <w:abstractNumId w:val="11"/>
  </w:num>
  <w:num w:numId="5" w16cid:durableId="696396289">
    <w:abstractNumId w:val="1"/>
  </w:num>
  <w:num w:numId="6" w16cid:durableId="632902901">
    <w:abstractNumId w:val="6"/>
  </w:num>
  <w:num w:numId="7" w16cid:durableId="666249480">
    <w:abstractNumId w:val="4"/>
  </w:num>
  <w:num w:numId="8" w16cid:durableId="1146895937">
    <w:abstractNumId w:val="9"/>
  </w:num>
  <w:num w:numId="9" w16cid:durableId="1669476404">
    <w:abstractNumId w:val="2"/>
  </w:num>
  <w:num w:numId="10" w16cid:durableId="1640069202">
    <w:abstractNumId w:val="14"/>
  </w:num>
  <w:num w:numId="11" w16cid:durableId="1945307118">
    <w:abstractNumId w:val="12"/>
  </w:num>
  <w:num w:numId="12" w16cid:durableId="1455054566">
    <w:abstractNumId w:val="13"/>
  </w:num>
  <w:num w:numId="13" w16cid:durableId="1913006847">
    <w:abstractNumId w:val="7"/>
  </w:num>
  <w:num w:numId="14" w16cid:durableId="1832216445">
    <w:abstractNumId w:val="15"/>
  </w:num>
  <w:num w:numId="15" w16cid:durableId="1512178681">
    <w:abstractNumId w:val="3"/>
  </w:num>
  <w:num w:numId="16" w16cid:durableId="1122456087">
    <w:abstractNumId w:val="16"/>
  </w:num>
  <w:num w:numId="17" w16cid:durableId="724912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87"/>
    <w:rsid w:val="00011B7D"/>
    <w:rsid w:val="00053214"/>
    <w:rsid w:val="00075432"/>
    <w:rsid w:val="000B7787"/>
    <w:rsid w:val="000F5E56"/>
    <w:rsid w:val="001362EE"/>
    <w:rsid w:val="00163702"/>
    <w:rsid w:val="00166201"/>
    <w:rsid w:val="001832A6"/>
    <w:rsid w:val="00195C6E"/>
    <w:rsid w:val="001B266A"/>
    <w:rsid w:val="001D3D56"/>
    <w:rsid w:val="00240654"/>
    <w:rsid w:val="00241270"/>
    <w:rsid w:val="002634C4"/>
    <w:rsid w:val="00274E1D"/>
    <w:rsid w:val="002B6290"/>
    <w:rsid w:val="002D4918"/>
    <w:rsid w:val="002E4D1A"/>
    <w:rsid w:val="002F16BC"/>
    <w:rsid w:val="002F4E68"/>
    <w:rsid w:val="00315FCA"/>
    <w:rsid w:val="00362C28"/>
    <w:rsid w:val="003845C1"/>
    <w:rsid w:val="003A1BCD"/>
    <w:rsid w:val="003D278A"/>
    <w:rsid w:val="004008A2"/>
    <w:rsid w:val="004025DF"/>
    <w:rsid w:val="00423E3E"/>
    <w:rsid w:val="00427AF4"/>
    <w:rsid w:val="004647DA"/>
    <w:rsid w:val="00477D6B"/>
    <w:rsid w:val="004D6471"/>
    <w:rsid w:val="004F4E31"/>
    <w:rsid w:val="00525B63"/>
    <w:rsid w:val="00531317"/>
    <w:rsid w:val="00546805"/>
    <w:rsid w:val="00547476"/>
    <w:rsid w:val="00557739"/>
    <w:rsid w:val="00561DB8"/>
    <w:rsid w:val="00567A4C"/>
    <w:rsid w:val="00574233"/>
    <w:rsid w:val="005B0EA7"/>
    <w:rsid w:val="005E6516"/>
    <w:rsid w:val="00605827"/>
    <w:rsid w:val="00676936"/>
    <w:rsid w:val="006B0DB5"/>
    <w:rsid w:val="006E4243"/>
    <w:rsid w:val="007461F1"/>
    <w:rsid w:val="0078475B"/>
    <w:rsid w:val="007B1106"/>
    <w:rsid w:val="007D6961"/>
    <w:rsid w:val="007F07CB"/>
    <w:rsid w:val="00810CEF"/>
    <w:rsid w:val="0081208D"/>
    <w:rsid w:val="00841E6E"/>
    <w:rsid w:val="00842A13"/>
    <w:rsid w:val="008B2CC1"/>
    <w:rsid w:val="008B568F"/>
    <w:rsid w:val="008C3875"/>
    <w:rsid w:val="008E7930"/>
    <w:rsid w:val="0090731E"/>
    <w:rsid w:val="00916D89"/>
    <w:rsid w:val="00942A17"/>
    <w:rsid w:val="00943832"/>
    <w:rsid w:val="00966A22"/>
    <w:rsid w:val="00974CD6"/>
    <w:rsid w:val="009D30E6"/>
    <w:rsid w:val="009E3F6F"/>
    <w:rsid w:val="009F499F"/>
    <w:rsid w:val="00A02BD3"/>
    <w:rsid w:val="00A13F3B"/>
    <w:rsid w:val="00A14F37"/>
    <w:rsid w:val="00A23D9B"/>
    <w:rsid w:val="00A2533D"/>
    <w:rsid w:val="00A65E9A"/>
    <w:rsid w:val="00A95F8F"/>
    <w:rsid w:val="00AA1F20"/>
    <w:rsid w:val="00AC0AE4"/>
    <w:rsid w:val="00AD61DB"/>
    <w:rsid w:val="00AD68E2"/>
    <w:rsid w:val="00B80642"/>
    <w:rsid w:val="00B87BCF"/>
    <w:rsid w:val="00BA1D0E"/>
    <w:rsid w:val="00BA62D4"/>
    <w:rsid w:val="00C40E15"/>
    <w:rsid w:val="00C43D27"/>
    <w:rsid w:val="00C664C8"/>
    <w:rsid w:val="00C76A79"/>
    <w:rsid w:val="00CA15F5"/>
    <w:rsid w:val="00CE1AFD"/>
    <w:rsid w:val="00CF0460"/>
    <w:rsid w:val="00D45252"/>
    <w:rsid w:val="00D71B4D"/>
    <w:rsid w:val="00D75C1E"/>
    <w:rsid w:val="00D93D55"/>
    <w:rsid w:val="00DB0349"/>
    <w:rsid w:val="00DD6A16"/>
    <w:rsid w:val="00E0091A"/>
    <w:rsid w:val="00E203AA"/>
    <w:rsid w:val="00E51399"/>
    <w:rsid w:val="00E527A5"/>
    <w:rsid w:val="00E76456"/>
    <w:rsid w:val="00EA3A94"/>
    <w:rsid w:val="00EC3781"/>
    <w:rsid w:val="00EE71CB"/>
    <w:rsid w:val="00EF1728"/>
    <w:rsid w:val="00F16975"/>
    <w:rsid w:val="00F25A80"/>
    <w:rsid w:val="00F66152"/>
    <w:rsid w:val="00F97043"/>
    <w:rsid w:val="00FA7EDE"/>
    <w:rsid w:val="00FD6B89"/>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23925"/>
  <w15:docId w15:val="{D1E6B770-85DF-4312-98C0-504950F1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AD68E2"/>
    <w:pPr>
      <w:keepNext/>
      <w:spacing w:before="240" w:after="240"/>
      <w:outlineLvl w:val="0"/>
    </w:pPr>
    <w:rPr>
      <w:b/>
      <w:bCs/>
      <w:caps/>
      <w:kern w:val="32"/>
      <w:szCs w:val="32"/>
      <w:lang w:val="fr-FR"/>
    </w:rPr>
  </w:style>
  <w:style w:type="paragraph" w:styleId="Heading2">
    <w:name w:val="heading 2"/>
    <w:basedOn w:val="Normal"/>
    <w:next w:val="Normal"/>
    <w:qFormat/>
    <w:rsid w:val="00AD68E2"/>
    <w:pPr>
      <w:keepNext/>
      <w:spacing w:before="240" w:after="120"/>
      <w:outlineLvl w:val="1"/>
    </w:pPr>
    <w:rPr>
      <w:bCs/>
      <w:iCs/>
      <w:caps/>
      <w:szCs w:val="28"/>
      <w:lang w:val="fr-FR"/>
    </w:rPr>
  </w:style>
  <w:style w:type="paragraph" w:styleId="Heading3">
    <w:name w:val="heading 3"/>
    <w:basedOn w:val="Normal"/>
    <w:next w:val="Normal"/>
    <w:link w:val="Heading3Char"/>
    <w:qFormat/>
    <w:rsid w:val="00A23D9B"/>
    <w:pPr>
      <w:keepNext/>
      <w:spacing w:before="240" w:after="120"/>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AD68E2"/>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0B7787"/>
    <w:pPr>
      <w:ind w:left="720"/>
      <w:contextualSpacing/>
    </w:pPr>
    <w:rPr>
      <w:rFonts w:eastAsia="Times New Roman"/>
      <w:lang w:val="fr-FR" w:eastAsia="en-US"/>
    </w:rPr>
  </w:style>
  <w:style w:type="character" w:customStyle="1" w:styleId="Heading3Char">
    <w:name w:val="Heading 3 Char"/>
    <w:basedOn w:val="DefaultParagraphFont"/>
    <w:link w:val="Heading3"/>
    <w:rsid w:val="00A23D9B"/>
    <w:rPr>
      <w:rFonts w:ascii="Arial" w:eastAsia="SimSun" w:hAnsi="Arial" w:cs="Arial"/>
      <w:bCs/>
      <w:sz w:val="22"/>
      <w:szCs w:val="26"/>
      <w:u w:val="single"/>
      <w:lang w:val="fr-FR" w:eastAsia="zh-CN"/>
    </w:rPr>
  </w:style>
  <w:style w:type="character" w:styleId="Hyperlink">
    <w:name w:val="Hyperlink"/>
    <w:basedOn w:val="DefaultParagraphFont"/>
    <w:unhideWhenUsed/>
    <w:rsid w:val="000B7787"/>
    <w:rPr>
      <w:color w:val="0000FF" w:themeColor="hyperlink"/>
      <w:u w:val="single"/>
    </w:rPr>
  </w:style>
  <w:style w:type="character" w:customStyle="1" w:styleId="cf01">
    <w:name w:val="cf01"/>
    <w:basedOn w:val="DefaultParagraphFont"/>
    <w:rsid w:val="000B7787"/>
    <w:rPr>
      <w:rFonts w:ascii="Segoe UI" w:hAnsi="Segoe UI" w:cs="Segoe UI" w:hint="default"/>
      <w:sz w:val="18"/>
      <w:szCs w:val="18"/>
    </w:rPr>
  </w:style>
  <w:style w:type="character" w:customStyle="1" w:styleId="FootnoteTextChar">
    <w:name w:val="Footnote Text Char"/>
    <w:basedOn w:val="DefaultParagraphFont"/>
    <w:link w:val="FootnoteText"/>
    <w:semiHidden/>
    <w:rsid w:val="000B7787"/>
    <w:rPr>
      <w:rFonts w:ascii="Arial" w:eastAsia="SimSun" w:hAnsi="Arial" w:cs="Arial"/>
      <w:sz w:val="18"/>
      <w:lang w:eastAsia="zh-CN"/>
    </w:rPr>
  </w:style>
  <w:style w:type="character" w:styleId="FootnoteReference">
    <w:name w:val="footnote reference"/>
    <w:basedOn w:val="DefaultParagraphFont"/>
    <w:semiHidden/>
    <w:unhideWhenUsed/>
    <w:rsid w:val="000B7787"/>
    <w:rPr>
      <w:vertAlign w:val="superscript"/>
    </w:rPr>
  </w:style>
  <w:style w:type="character" w:styleId="FollowedHyperlink">
    <w:name w:val="FollowedHyperlink"/>
    <w:basedOn w:val="DefaultParagraphFont"/>
    <w:semiHidden/>
    <w:unhideWhenUsed/>
    <w:rsid w:val="00EF17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cessiblebooksconsortium.org/fr/web/abc/portal/inde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cessiblebooksconsortium.org/fr/web/abc/publishing/abc_charter_for_accessible_publishing_signatorie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evi.org/icevi-wbu-global-braille-literacy-campaig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po.int/wipolex/fr/treaties/textdetails/1316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1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DEAADBFP-1499948599-54690</_dlc_DocId>
    <_dlc_DocIdUrl xmlns="afdacc0a-6563-489f-9b51-6fc9acac5c48">
      <Url>https://wipoprod.sharepoint.com/sites/SPS-INT-BFP-DEAAD-AsseAffa/_layouts/15/DocIdRedir.aspx?ID=DEAADBFP-1499948599-54690</Url>
      <Description>DEAADBFP-1499948599-54690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D8D90D35-37E2-4A24-815F-0AAAD37EDFF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9928A746-1D8D-463F-8A3E-EDA83991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AFA1D-4472-47E0-8FEA-DF7A8625F5E8}">
  <ds:schemaRefs>
    <ds:schemaRef ds:uri="http://schemas.microsoft.com/sharepoint/v3/contenttype/forms"/>
  </ds:schemaRefs>
</ds:datastoreItem>
</file>

<file path=customXml/itemProps4.xml><?xml version="1.0" encoding="utf-8"?>
<ds:datastoreItem xmlns:ds="http://schemas.openxmlformats.org/officeDocument/2006/customXml" ds:itemID="{F0252D6D-454D-4822-9E97-F162169F85F3}">
  <ds:schemaRefs>
    <ds:schemaRef ds:uri="http://schemas.microsoft.com/sharepoint/events"/>
  </ds:schemaRefs>
</ds:datastoreItem>
</file>

<file path=customXml/itemProps5.xml><?xml version="1.0" encoding="utf-8"?>
<ds:datastoreItem xmlns:ds="http://schemas.openxmlformats.org/officeDocument/2006/customXml" ds:itemID="{A9084438-BA28-4B55-9587-1C644BB182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MVT_A_11 (F)</Template>
  <TotalTime>50</TotalTime>
  <Pages>14</Pages>
  <Words>5072</Words>
  <Characters>28912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MVT/A/11/INF/1</vt:lpstr>
    </vt:vector>
  </TitlesOfParts>
  <Company>WIPO</Company>
  <LinksUpToDate>false</LinksUpToDate>
  <CharactersWithSpaces>33917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MVT/A/11/INF/1</dc:title>
  <dc:creator>WIPO</dc:creator>
  <cp:keywords>PUBLIC</cp:keywords>
  <cp:lastModifiedBy>RUBAN Annaig</cp:lastModifiedBy>
  <cp:revision>10</cp:revision>
  <cp:lastPrinted>2011-05-19T12:37:00Z</cp:lastPrinted>
  <dcterms:created xsi:type="dcterms:W3CDTF">2026-04-30T08:45:00Z</dcterms:created>
  <dcterms:modified xsi:type="dcterms:W3CDTF">2026-05-05T08:07:00Z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2025-02-18T10:24:08Z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eb048c37-e300-4df7-8a97-5ecde03469dd</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3;#Diplomatic Engagement and Assemblies Affairs Division|c4a5cf71-800f-4e10-aab9-36d8b83eadc2</vt:lpwstr>
  </property>
  <property fmtid="{D5CDD505-2E9C-101B-9397-08002B2CF9AE}" pid="19" name="RMClassification">
    <vt:lpwstr>7;#09 Official Meeting Documents|1c3d7eba-ea38-434e-9ba8-de39eb589212</vt:lpwstr>
  </property>
  <property fmtid="{D5CDD505-2E9C-101B-9397-08002B2CF9AE}" pid="20" name="Body1">
    <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70d631d7-891c-4774-b416-33ac0c70b2c7</vt:lpwstr>
  </property>
</Properties>
</file>