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E6670" w14:textId="77777777" w:rsidR="008B2CC1" w:rsidRPr="00BB7DB7" w:rsidRDefault="00DB0349" w:rsidP="00DB0349">
      <w:pPr>
        <w:spacing w:after="120"/>
        <w:jc w:val="right"/>
        <w:rPr>
          <w:lang w:val="fr-FR"/>
        </w:rPr>
      </w:pPr>
      <w:r w:rsidRPr="00BB7DB7">
        <w:rPr>
          <w:noProof/>
          <w:lang w:val="fr-FR" w:eastAsia="fr-CH"/>
        </w:rPr>
        <w:drawing>
          <wp:inline distT="0" distB="0" distL="0" distR="0" wp14:anchorId="2CC9CE4F" wp14:editId="54FC8A5C">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BB7DB7">
        <w:rPr>
          <w:rFonts w:ascii="Arial Black" w:hAnsi="Arial Black"/>
          <w:caps/>
          <w:noProof/>
          <w:sz w:val="15"/>
          <w:szCs w:val="15"/>
          <w:lang w:val="fr-FR" w:eastAsia="fr-CH"/>
        </w:rPr>
        <mc:AlternateContent>
          <mc:Choice Requires="wps">
            <w:drawing>
              <wp:inline distT="0" distB="0" distL="0" distR="0" wp14:anchorId="7754C735" wp14:editId="0A6B29A7">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82DA612"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21CC847" w14:textId="5F17EE1F" w:rsidR="008B2CC1" w:rsidRPr="00BB7DB7" w:rsidRDefault="00166201" w:rsidP="00DB0349">
      <w:pPr>
        <w:jc w:val="right"/>
        <w:rPr>
          <w:rFonts w:ascii="Arial Black" w:hAnsi="Arial Black"/>
          <w:caps/>
          <w:sz w:val="15"/>
          <w:szCs w:val="15"/>
          <w:lang w:val="fr-FR"/>
        </w:rPr>
      </w:pPr>
      <w:r w:rsidRPr="00BB7DB7">
        <w:rPr>
          <w:rFonts w:ascii="Arial Black" w:hAnsi="Arial Black"/>
          <w:caps/>
          <w:sz w:val="15"/>
          <w:szCs w:val="15"/>
          <w:lang w:val="fr-FR"/>
        </w:rPr>
        <w:t>MVT/A/</w:t>
      </w:r>
      <w:r w:rsidR="007B1106" w:rsidRPr="00BB7DB7">
        <w:rPr>
          <w:rFonts w:ascii="Arial Black" w:hAnsi="Arial Black"/>
          <w:caps/>
          <w:sz w:val="15"/>
          <w:szCs w:val="15"/>
          <w:lang w:val="fr-FR"/>
        </w:rPr>
        <w:t>10</w:t>
      </w:r>
      <w:r w:rsidRPr="00BB7DB7">
        <w:rPr>
          <w:rFonts w:ascii="Arial Black" w:hAnsi="Arial Black"/>
          <w:caps/>
          <w:sz w:val="15"/>
          <w:szCs w:val="15"/>
          <w:lang w:val="fr-FR"/>
        </w:rPr>
        <w:t>/</w:t>
      </w:r>
      <w:bookmarkStart w:id="0" w:name="Code"/>
      <w:bookmarkEnd w:id="0"/>
      <w:r w:rsidR="00DA4CE9" w:rsidRPr="00BB7DB7">
        <w:rPr>
          <w:rFonts w:ascii="Arial Black" w:hAnsi="Arial Black"/>
          <w:caps/>
          <w:sz w:val="15"/>
          <w:szCs w:val="15"/>
          <w:lang w:val="fr-FR"/>
        </w:rPr>
        <w:t>INF/</w:t>
      </w:r>
      <w:r w:rsidR="00342BBF" w:rsidRPr="00BB7DB7">
        <w:rPr>
          <w:rFonts w:ascii="Arial Black" w:hAnsi="Arial Black"/>
          <w:caps/>
          <w:sz w:val="15"/>
          <w:szCs w:val="15"/>
          <w:lang w:val="fr-FR"/>
        </w:rPr>
        <w:t>1</w:t>
      </w:r>
    </w:p>
    <w:p w14:paraId="053C33B9" w14:textId="58862534" w:rsidR="008B2CC1" w:rsidRPr="00BB7DB7" w:rsidRDefault="00DB0349" w:rsidP="00DB0349">
      <w:pPr>
        <w:jc w:val="right"/>
        <w:rPr>
          <w:rFonts w:ascii="Arial Black" w:hAnsi="Arial Black"/>
          <w:caps/>
          <w:sz w:val="15"/>
          <w:szCs w:val="15"/>
          <w:lang w:val="fr-FR"/>
        </w:rPr>
      </w:pPr>
      <w:r w:rsidRPr="00BB7DB7">
        <w:rPr>
          <w:rFonts w:ascii="Arial Black" w:hAnsi="Arial Black"/>
          <w:caps/>
          <w:sz w:val="15"/>
          <w:szCs w:val="15"/>
          <w:lang w:val="fr-FR"/>
        </w:rPr>
        <w:t>Original</w:t>
      </w:r>
      <w:r w:rsidR="00BB7DB7">
        <w:rPr>
          <w:rFonts w:ascii="Arial Black" w:hAnsi="Arial Black"/>
          <w:caps/>
          <w:sz w:val="15"/>
          <w:szCs w:val="15"/>
          <w:lang w:val="fr-FR"/>
        </w:rPr>
        <w:t> :</w:t>
      </w:r>
      <w:r w:rsidRPr="00BB7DB7">
        <w:rPr>
          <w:rFonts w:ascii="Arial Black" w:hAnsi="Arial Black"/>
          <w:caps/>
          <w:sz w:val="15"/>
          <w:szCs w:val="15"/>
          <w:lang w:val="fr-FR"/>
        </w:rPr>
        <w:t xml:space="preserve"> </w:t>
      </w:r>
      <w:bookmarkStart w:id="1" w:name="Original"/>
      <w:r w:rsidR="00342BBF" w:rsidRPr="00BB7DB7">
        <w:rPr>
          <w:rFonts w:ascii="Arial Black" w:hAnsi="Arial Black"/>
          <w:caps/>
          <w:sz w:val="15"/>
          <w:szCs w:val="15"/>
          <w:lang w:val="fr-FR"/>
        </w:rPr>
        <w:t>anglais</w:t>
      </w:r>
    </w:p>
    <w:bookmarkEnd w:id="1"/>
    <w:p w14:paraId="7198F135" w14:textId="04C2452D" w:rsidR="008B2CC1" w:rsidRPr="00BB7DB7" w:rsidRDefault="00274E1D" w:rsidP="00DB0349">
      <w:pPr>
        <w:spacing w:after="1200"/>
        <w:jc w:val="right"/>
        <w:rPr>
          <w:rFonts w:ascii="Arial Black" w:hAnsi="Arial Black"/>
          <w:caps/>
          <w:sz w:val="15"/>
          <w:szCs w:val="15"/>
          <w:lang w:val="fr-FR"/>
        </w:rPr>
      </w:pPr>
      <w:r w:rsidRPr="00BB7DB7">
        <w:rPr>
          <w:rFonts w:ascii="Arial Black" w:hAnsi="Arial Black"/>
          <w:caps/>
          <w:sz w:val="15"/>
          <w:szCs w:val="15"/>
          <w:lang w:val="fr-FR"/>
        </w:rPr>
        <w:t>DATE</w:t>
      </w:r>
      <w:r w:rsidR="00BB7DB7">
        <w:rPr>
          <w:rFonts w:ascii="Arial Black" w:hAnsi="Arial Black"/>
          <w:caps/>
          <w:sz w:val="15"/>
          <w:szCs w:val="15"/>
          <w:lang w:val="fr-FR"/>
        </w:rPr>
        <w:t> :</w:t>
      </w:r>
      <w:r w:rsidR="00DB0349" w:rsidRPr="00BB7DB7">
        <w:rPr>
          <w:rFonts w:ascii="Arial Black" w:hAnsi="Arial Black"/>
          <w:caps/>
          <w:sz w:val="15"/>
          <w:szCs w:val="15"/>
          <w:lang w:val="fr-FR"/>
        </w:rPr>
        <w:t xml:space="preserve"> </w:t>
      </w:r>
      <w:bookmarkStart w:id="2" w:name="Date"/>
      <w:r w:rsidR="00342BBF" w:rsidRPr="00BB7DB7">
        <w:rPr>
          <w:rFonts w:ascii="Arial Black" w:hAnsi="Arial Black"/>
          <w:caps/>
          <w:sz w:val="15"/>
          <w:szCs w:val="15"/>
          <w:lang w:val="fr-FR"/>
        </w:rPr>
        <w:t>7 </w:t>
      </w:r>
      <w:r w:rsidR="00BB7DB7" w:rsidRPr="00BB7DB7">
        <w:rPr>
          <w:rFonts w:ascii="Arial Black" w:hAnsi="Arial Black"/>
          <w:caps/>
          <w:sz w:val="15"/>
          <w:szCs w:val="15"/>
          <w:lang w:val="fr-FR"/>
        </w:rPr>
        <w:t>mai</w:t>
      </w:r>
      <w:r w:rsidR="00BB7DB7">
        <w:rPr>
          <w:rFonts w:ascii="Arial Black" w:hAnsi="Arial Black"/>
          <w:caps/>
          <w:sz w:val="15"/>
          <w:szCs w:val="15"/>
          <w:lang w:val="fr-FR"/>
        </w:rPr>
        <w:t> </w:t>
      </w:r>
      <w:r w:rsidR="00BB7DB7" w:rsidRPr="00BB7DB7">
        <w:rPr>
          <w:rFonts w:ascii="Arial Black" w:hAnsi="Arial Black"/>
          <w:caps/>
          <w:sz w:val="15"/>
          <w:szCs w:val="15"/>
          <w:lang w:val="fr-FR"/>
        </w:rPr>
        <w:t>20</w:t>
      </w:r>
      <w:r w:rsidR="00342BBF" w:rsidRPr="00BB7DB7">
        <w:rPr>
          <w:rFonts w:ascii="Arial Black" w:hAnsi="Arial Black"/>
          <w:caps/>
          <w:sz w:val="15"/>
          <w:szCs w:val="15"/>
          <w:lang w:val="fr-FR"/>
        </w:rPr>
        <w:t>25</w:t>
      </w:r>
    </w:p>
    <w:bookmarkEnd w:id="2"/>
    <w:p w14:paraId="136A7684" w14:textId="65EFAEDB" w:rsidR="00C40E15" w:rsidRPr="00BB7DB7" w:rsidRDefault="00166201" w:rsidP="00DB0349">
      <w:pPr>
        <w:spacing w:after="600"/>
        <w:rPr>
          <w:b/>
          <w:sz w:val="28"/>
          <w:szCs w:val="28"/>
          <w:lang w:val="fr-FR"/>
        </w:rPr>
      </w:pPr>
      <w:r w:rsidRPr="00BB7DB7">
        <w:rPr>
          <w:b/>
          <w:sz w:val="28"/>
          <w:lang w:val="fr-FR"/>
        </w:rPr>
        <w:t>Traité de Marrakech visant à faciliter l</w:t>
      </w:r>
      <w:r w:rsidR="00BB7DB7">
        <w:rPr>
          <w:b/>
          <w:sz w:val="28"/>
          <w:lang w:val="fr-FR"/>
        </w:rPr>
        <w:t>’</w:t>
      </w:r>
      <w:r w:rsidRPr="00BB7DB7">
        <w:rPr>
          <w:b/>
          <w:sz w:val="28"/>
          <w:lang w:val="fr-FR"/>
        </w:rPr>
        <w:t>accès des aveugles, des déficients visuels et des personnes ayant d</w:t>
      </w:r>
      <w:r w:rsidR="00BB7DB7">
        <w:rPr>
          <w:b/>
          <w:sz w:val="28"/>
          <w:lang w:val="fr-FR"/>
        </w:rPr>
        <w:t>’</w:t>
      </w:r>
      <w:r w:rsidRPr="00BB7DB7">
        <w:rPr>
          <w:b/>
          <w:sz w:val="28"/>
          <w:lang w:val="fr-FR"/>
        </w:rPr>
        <w:t>autres difficultés de lecture des textes imprimés aux œuvres publiées</w:t>
      </w:r>
    </w:p>
    <w:p w14:paraId="76516DF5" w14:textId="77777777" w:rsidR="003845C1" w:rsidRPr="00BB7DB7" w:rsidRDefault="00C40E15" w:rsidP="00DB0349">
      <w:pPr>
        <w:spacing w:after="720"/>
        <w:rPr>
          <w:b/>
          <w:sz w:val="28"/>
          <w:szCs w:val="28"/>
          <w:lang w:val="fr-FR"/>
        </w:rPr>
      </w:pPr>
      <w:r w:rsidRPr="00BB7DB7">
        <w:rPr>
          <w:b/>
          <w:sz w:val="28"/>
          <w:szCs w:val="28"/>
          <w:lang w:val="fr-FR"/>
        </w:rPr>
        <w:t>Assemblée</w:t>
      </w:r>
    </w:p>
    <w:p w14:paraId="2CF43F33" w14:textId="7EFA2E06" w:rsidR="008B2CC1" w:rsidRPr="00BB7DB7" w:rsidRDefault="007B1106" w:rsidP="008B2CC1">
      <w:pPr>
        <w:rPr>
          <w:b/>
          <w:sz w:val="24"/>
          <w:szCs w:val="24"/>
          <w:lang w:val="fr-FR"/>
        </w:rPr>
      </w:pPr>
      <w:r w:rsidRPr="00BB7DB7">
        <w:rPr>
          <w:b/>
          <w:bCs/>
          <w:iCs/>
          <w:sz w:val="24"/>
          <w:lang w:val="fr-FR"/>
        </w:rPr>
        <w:t>Dix</w:t>
      </w:r>
      <w:r w:rsidR="00BB7DB7">
        <w:rPr>
          <w:b/>
          <w:bCs/>
          <w:iCs/>
          <w:sz w:val="24"/>
          <w:lang w:val="fr-FR"/>
        </w:rPr>
        <w:t>ième session</w:t>
      </w:r>
      <w:r w:rsidR="008C3875" w:rsidRPr="00BB7DB7">
        <w:rPr>
          <w:b/>
          <w:bCs/>
          <w:iCs/>
          <w:sz w:val="24"/>
          <w:lang w:val="fr-FR"/>
        </w:rPr>
        <w:t xml:space="preserve"> (</w:t>
      </w:r>
      <w:r w:rsidRPr="00BB7DB7">
        <w:rPr>
          <w:b/>
          <w:bCs/>
          <w:iCs/>
          <w:sz w:val="24"/>
          <w:lang w:val="fr-FR"/>
        </w:rPr>
        <w:t>10</w:t>
      </w:r>
      <w:r w:rsidR="008C3875" w:rsidRPr="00BB7DB7">
        <w:rPr>
          <w:b/>
          <w:bCs/>
          <w:iCs/>
          <w:sz w:val="24"/>
          <w:vertAlign w:val="superscript"/>
          <w:lang w:val="fr-FR"/>
        </w:rPr>
        <w:t>e</w:t>
      </w:r>
      <w:r w:rsidR="00BB7DB7" w:rsidRPr="00BB7DB7">
        <w:rPr>
          <w:b/>
          <w:bCs/>
          <w:iCs/>
          <w:sz w:val="24"/>
          <w:lang w:val="fr-FR"/>
        </w:rPr>
        <w:t> </w:t>
      </w:r>
      <w:r w:rsidR="008C3875" w:rsidRPr="00BB7DB7">
        <w:rPr>
          <w:b/>
          <w:bCs/>
          <w:iCs/>
          <w:sz w:val="24"/>
          <w:lang w:val="fr-FR"/>
        </w:rPr>
        <w:t>session ordinaire</w:t>
      </w:r>
      <w:r w:rsidR="00166201" w:rsidRPr="00BB7DB7">
        <w:rPr>
          <w:b/>
          <w:bCs/>
          <w:iCs/>
          <w:sz w:val="24"/>
          <w:lang w:val="fr-FR"/>
        </w:rPr>
        <w:t>)</w:t>
      </w:r>
    </w:p>
    <w:p w14:paraId="31295049" w14:textId="6C7DE74E" w:rsidR="008B2CC1" w:rsidRPr="00BB7DB7" w:rsidRDefault="00166201" w:rsidP="00DB0349">
      <w:pPr>
        <w:spacing w:after="720"/>
        <w:rPr>
          <w:b/>
          <w:sz w:val="24"/>
          <w:szCs w:val="24"/>
          <w:lang w:val="fr-FR"/>
        </w:rPr>
      </w:pPr>
      <w:r w:rsidRPr="00BB7DB7">
        <w:rPr>
          <w:b/>
          <w:sz w:val="24"/>
          <w:lang w:val="fr-FR"/>
        </w:rPr>
        <w:t xml:space="preserve">Genève, </w:t>
      </w:r>
      <w:r w:rsidR="007B1106" w:rsidRPr="00BB7DB7">
        <w:rPr>
          <w:b/>
          <w:sz w:val="24"/>
          <w:lang w:val="fr-FR"/>
        </w:rPr>
        <w:t>8</w:t>
      </w:r>
      <w:r w:rsidR="008C3875" w:rsidRPr="00BB7DB7">
        <w:rPr>
          <w:b/>
          <w:sz w:val="24"/>
          <w:szCs w:val="24"/>
          <w:lang w:val="fr-FR"/>
        </w:rPr>
        <w:t xml:space="preserve"> – 17</w:t>
      </w:r>
      <w:r w:rsidR="00BB7DB7" w:rsidRPr="00BB7DB7">
        <w:rPr>
          <w:b/>
          <w:sz w:val="24"/>
          <w:szCs w:val="24"/>
          <w:lang w:val="fr-FR"/>
        </w:rPr>
        <w:t> juillet</w:t>
      </w:r>
      <w:r w:rsidR="00BB7DB7">
        <w:rPr>
          <w:b/>
          <w:sz w:val="24"/>
          <w:szCs w:val="24"/>
          <w:lang w:val="fr-FR"/>
        </w:rPr>
        <w:t> </w:t>
      </w:r>
      <w:r w:rsidR="00BB7DB7" w:rsidRPr="00BB7DB7">
        <w:rPr>
          <w:b/>
          <w:sz w:val="24"/>
          <w:szCs w:val="24"/>
          <w:lang w:val="fr-FR"/>
        </w:rPr>
        <w:t>20</w:t>
      </w:r>
      <w:r w:rsidR="008C3875" w:rsidRPr="00BB7DB7">
        <w:rPr>
          <w:b/>
          <w:sz w:val="24"/>
          <w:szCs w:val="24"/>
          <w:lang w:val="fr-FR"/>
        </w:rPr>
        <w:t>2</w:t>
      </w:r>
      <w:r w:rsidR="00F25A80" w:rsidRPr="00BB7DB7">
        <w:rPr>
          <w:b/>
          <w:sz w:val="24"/>
          <w:szCs w:val="24"/>
          <w:lang w:val="fr-FR"/>
        </w:rPr>
        <w:t>5</w:t>
      </w:r>
    </w:p>
    <w:p w14:paraId="18F9C24F" w14:textId="5118885A" w:rsidR="008B2CC1" w:rsidRPr="00BB7DB7" w:rsidRDefault="00342BBF" w:rsidP="00DB0349">
      <w:pPr>
        <w:spacing w:after="360"/>
        <w:rPr>
          <w:caps/>
          <w:sz w:val="24"/>
          <w:lang w:val="fr-FR"/>
        </w:rPr>
      </w:pPr>
      <w:bookmarkStart w:id="3" w:name="TitleOfDoc"/>
      <w:r w:rsidRPr="00BB7DB7">
        <w:rPr>
          <w:caps/>
          <w:sz w:val="24"/>
          <w:lang w:val="fr-FR"/>
        </w:rPr>
        <w:t>Rapport du Consortium pour des livres accessibles</w:t>
      </w:r>
    </w:p>
    <w:p w14:paraId="40A0169C" w14:textId="161BB9C8" w:rsidR="00525B63" w:rsidRPr="00BB7DB7" w:rsidRDefault="00342BBF" w:rsidP="00DB0349">
      <w:pPr>
        <w:spacing w:after="960"/>
        <w:rPr>
          <w:i/>
          <w:iCs/>
          <w:lang w:val="fr-FR"/>
        </w:rPr>
      </w:pPr>
      <w:bookmarkStart w:id="4" w:name="Prepared"/>
      <w:bookmarkEnd w:id="3"/>
      <w:r w:rsidRPr="00BB7DB7">
        <w:rPr>
          <w:i/>
          <w:iCs/>
          <w:lang w:val="fr-FR"/>
        </w:rPr>
        <w:t>Document d</w:t>
      </w:r>
      <w:r w:rsidR="00BB7DB7">
        <w:rPr>
          <w:i/>
          <w:iCs/>
          <w:lang w:val="fr-FR"/>
        </w:rPr>
        <w:t>’</w:t>
      </w:r>
      <w:r w:rsidRPr="00BB7DB7">
        <w:rPr>
          <w:i/>
          <w:iCs/>
          <w:lang w:val="fr-FR"/>
        </w:rPr>
        <w:t>information établi par le Secrétariat</w:t>
      </w:r>
    </w:p>
    <w:bookmarkEnd w:id="4"/>
    <w:p w14:paraId="3108CBB9" w14:textId="77777777" w:rsidR="00342BBF" w:rsidRPr="00BB7DB7" w:rsidRDefault="00342BBF" w:rsidP="00342BBF">
      <w:pPr>
        <w:rPr>
          <w:bCs/>
          <w:iCs/>
          <w:caps/>
          <w:szCs w:val="28"/>
          <w:lang w:val="fr-FR"/>
        </w:rPr>
      </w:pPr>
      <w:r w:rsidRPr="00BB7DB7">
        <w:rPr>
          <w:lang w:val="fr-FR"/>
        </w:rPr>
        <w:br w:type="page"/>
      </w:r>
    </w:p>
    <w:p w14:paraId="397C37BF" w14:textId="77777777" w:rsidR="00342BBF" w:rsidRPr="00BB7DB7" w:rsidRDefault="00342BBF" w:rsidP="00DA4CE9">
      <w:pPr>
        <w:pStyle w:val="Heading1"/>
        <w:rPr>
          <w:lang w:val="fr-FR"/>
        </w:rPr>
      </w:pPr>
      <w:r w:rsidRPr="00BB7DB7">
        <w:rPr>
          <w:lang w:val="fr-FR"/>
        </w:rPr>
        <w:lastRenderedPageBreak/>
        <w:t>Introduction</w:t>
      </w:r>
    </w:p>
    <w:p w14:paraId="1D6FDBD8" w14:textId="2556BB23" w:rsidR="00BB7DB7" w:rsidRDefault="00342BBF" w:rsidP="004353A6">
      <w:pPr>
        <w:pStyle w:val="ONUMFS"/>
        <w:spacing w:before="240"/>
        <w:rPr>
          <w:lang w:val="fr-FR"/>
        </w:rPr>
      </w:pPr>
      <w:r w:rsidRPr="00BB7DB7">
        <w:rPr>
          <w:lang w:val="fr-FR"/>
        </w:rPr>
        <w:t>Le Consortium pour des livres accessibles (ABC) a été lancé au siège de l</w:t>
      </w:r>
      <w:r w:rsidR="00BB7DB7">
        <w:rPr>
          <w:lang w:val="fr-FR"/>
        </w:rPr>
        <w:t>’</w:t>
      </w:r>
      <w:r w:rsidRPr="00BB7DB7">
        <w:rPr>
          <w:lang w:val="fr-FR"/>
        </w:rPr>
        <w:t xml:space="preserve">Organisation Mondiale de la Propriété Intellectuelle (OMPI) en </w:t>
      </w:r>
      <w:r w:rsidR="00BB7DB7" w:rsidRPr="00BB7DB7">
        <w:rPr>
          <w:lang w:val="fr-FR"/>
        </w:rPr>
        <w:t>juin</w:t>
      </w:r>
      <w:r w:rsidR="00BB7DB7">
        <w:rPr>
          <w:lang w:val="fr-FR"/>
        </w:rPr>
        <w:t> </w:t>
      </w:r>
      <w:r w:rsidR="00BB7DB7" w:rsidRPr="00BB7DB7">
        <w:rPr>
          <w:lang w:val="fr-FR"/>
        </w:rPr>
        <w:t>20</w:t>
      </w:r>
      <w:r w:rsidRPr="00BB7DB7">
        <w:rPr>
          <w:lang w:val="fr-FR"/>
        </w:rPr>
        <w:t>14.  L</w:t>
      </w:r>
      <w:r w:rsidR="00BB7DB7">
        <w:rPr>
          <w:lang w:val="fr-FR"/>
        </w:rPr>
        <w:t>’</w:t>
      </w:r>
      <w:r w:rsidRPr="00BB7DB7">
        <w:rPr>
          <w:lang w:val="fr-FR"/>
        </w:rPr>
        <w:t>ABC est un partenariat public</w:t>
      </w:r>
      <w:r w:rsidR="009C27D9">
        <w:rPr>
          <w:lang w:val="fr-FR"/>
        </w:rPr>
        <w:noBreakHyphen/>
      </w:r>
      <w:r w:rsidRPr="00BB7DB7">
        <w:rPr>
          <w:lang w:val="fr-FR"/>
        </w:rPr>
        <w:t xml:space="preserve">privé qui vise à mettre </w:t>
      </w:r>
      <w:r w:rsidRPr="009C27D9">
        <w:rPr>
          <w:lang w:val="fr-FR"/>
        </w:rPr>
        <w:t>concrètement en œuvre les objectifs du Traité de Marrakech visant à faciliter l</w:t>
      </w:r>
      <w:r w:rsidR="00BB7DB7" w:rsidRPr="009C27D9">
        <w:rPr>
          <w:lang w:val="fr-FR"/>
        </w:rPr>
        <w:t>’</w:t>
      </w:r>
      <w:r w:rsidRPr="009C27D9">
        <w:rPr>
          <w:lang w:val="fr-FR"/>
        </w:rPr>
        <w:t>accès des aveugles, des déficients visuels et des personnes ayant d</w:t>
      </w:r>
      <w:r w:rsidR="00BB7DB7" w:rsidRPr="009C27D9">
        <w:rPr>
          <w:lang w:val="fr-FR"/>
        </w:rPr>
        <w:t>’</w:t>
      </w:r>
      <w:r w:rsidRPr="009C27D9">
        <w:rPr>
          <w:lang w:val="fr-FR"/>
        </w:rPr>
        <w:t>autres difficultés de lecture des textes imprimés aux œuvres publiées (ci</w:t>
      </w:r>
      <w:r w:rsidR="009C27D9">
        <w:rPr>
          <w:lang w:val="fr-FR"/>
        </w:rPr>
        <w:noBreakHyphen/>
      </w:r>
      <w:r w:rsidRPr="00BB7DB7">
        <w:rPr>
          <w:lang w:val="fr-FR"/>
        </w:rPr>
        <w:t>après dénommé “Traité de Marrakech”).  L</w:t>
      </w:r>
      <w:r w:rsidR="00BB7DB7">
        <w:rPr>
          <w:lang w:val="fr-FR"/>
        </w:rPr>
        <w:t>’</w:t>
      </w:r>
      <w:r w:rsidRPr="00BB7DB7">
        <w:rPr>
          <w:lang w:val="fr-FR"/>
        </w:rPr>
        <w:t>ABC n</w:t>
      </w:r>
      <w:r w:rsidR="00BB7DB7">
        <w:rPr>
          <w:lang w:val="fr-FR"/>
        </w:rPr>
        <w:t>’</w:t>
      </w:r>
      <w:r w:rsidRPr="00BB7DB7">
        <w:rPr>
          <w:lang w:val="fr-FR"/>
        </w:rPr>
        <w:t>a pas de personnalité morale prop</w:t>
      </w:r>
      <w:r w:rsidR="009C27D9" w:rsidRPr="00BB7DB7">
        <w:rPr>
          <w:lang w:val="fr-FR"/>
        </w:rPr>
        <w:t>re</w:t>
      </w:r>
      <w:r w:rsidR="009C27D9">
        <w:rPr>
          <w:lang w:val="fr-FR"/>
        </w:rPr>
        <w:t xml:space="preserve">.  </w:t>
      </w:r>
      <w:r w:rsidR="009C27D9" w:rsidRPr="00BB7DB7">
        <w:rPr>
          <w:lang w:val="fr-FR"/>
        </w:rPr>
        <w:t>Il</w:t>
      </w:r>
      <w:r w:rsidRPr="00BB7DB7">
        <w:rPr>
          <w:lang w:val="fr-FR"/>
        </w:rPr>
        <w:t xml:space="preserve"> s</w:t>
      </w:r>
      <w:r w:rsidR="00BB7DB7">
        <w:rPr>
          <w:lang w:val="fr-FR"/>
        </w:rPr>
        <w:t>’</w:t>
      </w:r>
      <w:r w:rsidRPr="00BB7DB7">
        <w:rPr>
          <w:lang w:val="fr-FR"/>
        </w:rPr>
        <w:t>agit d</w:t>
      </w:r>
      <w:r w:rsidR="00BB7DB7">
        <w:rPr>
          <w:lang w:val="fr-FR"/>
        </w:rPr>
        <w:t>’</w:t>
      </w:r>
      <w:r w:rsidRPr="00BB7DB7">
        <w:rPr>
          <w:lang w:val="fr-FR"/>
        </w:rPr>
        <w:t>une alliance de parties prenantes dirigée par l</w:t>
      </w:r>
      <w:r w:rsidR="00BB7DB7">
        <w:rPr>
          <w:lang w:val="fr-FR"/>
        </w:rPr>
        <w:t>’</w:t>
      </w:r>
      <w:r w:rsidRPr="00BB7DB7">
        <w:rPr>
          <w:lang w:val="fr-FR"/>
        </w:rPr>
        <w:t>O</w:t>
      </w:r>
      <w:r w:rsidR="009C27D9" w:rsidRPr="00BB7DB7">
        <w:rPr>
          <w:lang w:val="fr-FR"/>
        </w:rPr>
        <w:t>MPI</w:t>
      </w:r>
      <w:r w:rsidR="009C27D9">
        <w:rPr>
          <w:lang w:val="fr-FR"/>
        </w:rPr>
        <w:t xml:space="preserve">.  </w:t>
      </w:r>
      <w:r w:rsidR="009C27D9" w:rsidRPr="00BB7DB7">
        <w:rPr>
          <w:lang w:val="fr-FR"/>
        </w:rPr>
        <w:t>Le</w:t>
      </w:r>
      <w:r w:rsidRPr="00BB7DB7">
        <w:rPr>
          <w:lang w:val="fr-FR"/>
        </w:rPr>
        <w:t xml:space="preserve"> conseil consultatif du Consortium est chargé d</w:t>
      </w:r>
      <w:r w:rsidR="00BB7DB7">
        <w:rPr>
          <w:lang w:val="fr-FR"/>
        </w:rPr>
        <w:t>’</w:t>
      </w:r>
      <w:r w:rsidRPr="00BB7DB7">
        <w:rPr>
          <w:lang w:val="fr-FR"/>
        </w:rPr>
        <w:t>apporter des compétences techniques au Secrétariat de l</w:t>
      </w:r>
      <w:r w:rsidR="00BB7DB7">
        <w:rPr>
          <w:lang w:val="fr-FR"/>
        </w:rPr>
        <w:t>’</w:t>
      </w:r>
      <w:r w:rsidRPr="00BB7DB7">
        <w:rPr>
          <w:lang w:val="fr-FR"/>
        </w:rPr>
        <w:t>ABC et de favoriser la communication avec les parties prenantes.</w:t>
      </w:r>
    </w:p>
    <w:p w14:paraId="016CA4AD" w14:textId="18B11227" w:rsidR="00342BBF" w:rsidRPr="009C27D9" w:rsidRDefault="00342BBF" w:rsidP="00DA4CE9">
      <w:pPr>
        <w:pStyle w:val="ONUMFS"/>
        <w:rPr>
          <w:szCs w:val="22"/>
          <w:lang w:val="fr-FR"/>
        </w:rPr>
      </w:pPr>
      <w:r w:rsidRPr="00BB7DB7">
        <w:rPr>
          <w:lang w:val="fr-FR"/>
        </w:rPr>
        <w:t>L</w:t>
      </w:r>
      <w:r w:rsidR="00BB7DB7">
        <w:rPr>
          <w:lang w:val="fr-FR"/>
        </w:rPr>
        <w:t>’</w:t>
      </w:r>
      <w:r w:rsidRPr="00BB7DB7">
        <w:rPr>
          <w:lang w:val="fr-FR"/>
        </w:rPr>
        <w:t>ABC a pour but d</w:t>
      </w:r>
      <w:r w:rsidR="00BB7DB7">
        <w:rPr>
          <w:lang w:val="fr-FR"/>
        </w:rPr>
        <w:t>’</w:t>
      </w:r>
      <w:r w:rsidRPr="00BB7DB7">
        <w:rPr>
          <w:lang w:val="fr-FR"/>
        </w:rPr>
        <w:t>accroître le nombre de livres en format accessible et d</w:t>
      </w:r>
      <w:r w:rsidR="00BB7DB7">
        <w:rPr>
          <w:lang w:val="fr-FR"/>
        </w:rPr>
        <w:t>’</w:t>
      </w:r>
      <w:r w:rsidRPr="00BB7DB7">
        <w:rPr>
          <w:lang w:val="fr-FR"/>
        </w:rPr>
        <w:t xml:space="preserve">assurer leur distribution aux personnes qui, dans le monde entier, sont aveugles, malvoyantes, dyslexiques ou ont un handicap moteur compromettant leur </w:t>
      </w:r>
      <w:r w:rsidRPr="009C27D9">
        <w:rPr>
          <w:lang w:val="fr-FR"/>
        </w:rPr>
        <w:t>aptitude à lire des textes imprimés (c</w:t>
      </w:r>
      <w:r w:rsidR="00BB7DB7" w:rsidRPr="009C27D9">
        <w:rPr>
          <w:lang w:val="fr-FR"/>
        </w:rPr>
        <w:t>’</w:t>
      </w:r>
      <w:r w:rsidRPr="009C27D9">
        <w:rPr>
          <w:lang w:val="fr-FR"/>
        </w:rPr>
        <w:t>est</w:t>
      </w:r>
      <w:r w:rsidR="009C27D9" w:rsidRPr="009C27D9">
        <w:rPr>
          <w:lang w:val="fr-FR"/>
        </w:rPr>
        <w:noBreakHyphen/>
      </w:r>
      <w:r w:rsidRPr="009C27D9">
        <w:rPr>
          <w:lang w:val="fr-FR"/>
        </w:rPr>
        <w:t>à</w:t>
      </w:r>
      <w:r w:rsidR="009C27D9" w:rsidRPr="009C27D9">
        <w:rPr>
          <w:lang w:val="fr-FR"/>
        </w:rPr>
        <w:noBreakHyphen/>
      </w:r>
      <w:r w:rsidRPr="009C27D9">
        <w:rPr>
          <w:lang w:val="fr-FR"/>
        </w:rPr>
        <w:t>dire les “personnes ayant des difficultés de lecture des textes imprimés”).  Le présent Rapport sur le Consortium pour des livres accessibles est établi dans le cadre des assemblées des États membres de l</w:t>
      </w:r>
      <w:r w:rsidR="00BB7DB7" w:rsidRPr="009C27D9">
        <w:rPr>
          <w:lang w:val="fr-FR"/>
        </w:rPr>
        <w:t>’</w:t>
      </w:r>
      <w:r w:rsidRPr="009C27D9">
        <w:rPr>
          <w:lang w:val="fr-FR"/>
        </w:rPr>
        <w:t>OMPI.</w:t>
      </w:r>
    </w:p>
    <w:p w14:paraId="3FF63ED0" w14:textId="5212B533" w:rsidR="00342BBF" w:rsidRPr="00BB7DB7" w:rsidRDefault="00342BBF" w:rsidP="00DA4CE9">
      <w:pPr>
        <w:pStyle w:val="Heading1"/>
        <w:rPr>
          <w:lang w:val="fr-FR"/>
        </w:rPr>
      </w:pPr>
      <w:r w:rsidRPr="00BB7DB7">
        <w:rPr>
          <w:lang w:val="fr-FR"/>
        </w:rPr>
        <w:t>B</w:t>
      </w:r>
      <w:r w:rsidR="00DA4CE9" w:rsidRPr="00BB7DB7">
        <w:rPr>
          <w:lang w:val="fr-FR"/>
        </w:rPr>
        <w:t>icentenaire de l</w:t>
      </w:r>
      <w:r w:rsidR="00BB7DB7">
        <w:rPr>
          <w:lang w:val="fr-FR"/>
        </w:rPr>
        <w:t>’</w:t>
      </w:r>
      <w:r w:rsidR="00DA4CE9" w:rsidRPr="00BB7DB7">
        <w:rPr>
          <w:lang w:val="fr-FR"/>
        </w:rPr>
        <w:t>écriture braille</w:t>
      </w:r>
    </w:p>
    <w:p w14:paraId="64D493B8" w14:textId="4273F7C6" w:rsidR="00342BBF" w:rsidRPr="00BB7DB7" w:rsidRDefault="00342BBF" w:rsidP="004353A6">
      <w:pPr>
        <w:pStyle w:val="ONUMFS"/>
        <w:spacing w:before="240"/>
        <w:rPr>
          <w:lang w:val="fr-FR"/>
        </w:rPr>
      </w:pPr>
      <w:r w:rsidRPr="00BB7DB7">
        <w:rPr>
          <w:lang w:val="fr-FR"/>
        </w:rPr>
        <w:t>L</w:t>
      </w:r>
      <w:r w:rsidR="00BB7DB7">
        <w:rPr>
          <w:lang w:val="fr-FR"/>
        </w:rPr>
        <w:t>’</w:t>
      </w:r>
      <w:r w:rsidRPr="00BB7DB7">
        <w:rPr>
          <w:lang w:val="fr-FR"/>
        </w:rPr>
        <w:t>ABC et ses partenaires ont célébré cette année le bicentenaire de l</w:t>
      </w:r>
      <w:r w:rsidR="00BB7DB7">
        <w:rPr>
          <w:lang w:val="fr-FR"/>
        </w:rPr>
        <w:t>’</w:t>
      </w:r>
      <w:r w:rsidRPr="00BB7DB7">
        <w:rPr>
          <w:lang w:val="fr-FR"/>
        </w:rPr>
        <w:t>invention du braille sur les réseaux socia</w:t>
      </w:r>
      <w:r w:rsidR="009C27D9" w:rsidRPr="00BB7DB7">
        <w:rPr>
          <w:lang w:val="fr-FR"/>
        </w:rPr>
        <w:t>ux</w:t>
      </w:r>
      <w:r w:rsidR="009C27D9">
        <w:rPr>
          <w:lang w:val="fr-FR"/>
        </w:rPr>
        <w:t xml:space="preserve">.  </w:t>
      </w:r>
      <w:r w:rsidR="009C27D9" w:rsidRPr="00BB7DB7">
        <w:rPr>
          <w:lang w:val="fr-FR"/>
        </w:rPr>
        <w:t>Il</w:t>
      </w:r>
      <w:r w:rsidRPr="00BB7DB7">
        <w:rPr>
          <w:lang w:val="fr-FR"/>
        </w:rPr>
        <w:t xml:space="preserve"> y a deux</w:t>
      </w:r>
      <w:r w:rsidR="00002359">
        <w:rPr>
          <w:lang w:val="fr-FR"/>
        </w:rPr>
        <w:t> </w:t>
      </w:r>
      <w:r w:rsidRPr="00BB7DB7">
        <w:rPr>
          <w:lang w:val="fr-FR"/>
        </w:rPr>
        <w:t>siècles, Louis Braille, un adolescent français, a inventé ce système innovant composé de six</w:t>
      </w:r>
      <w:r w:rsidR="00002359">
        <w:rPr>
          <w:lang w:val="fr-FR"/>
        </w:rPr>
        <w:t> </w:t>
      </w:r>
      <w:r w:rsidRPr="00BB7DB7">
        <w:rPr>
          <w:lang w:val="fr-FR"/>
        </w:rPr>
        <w:t>points saillants, révolutionnant ainsi la lecture pour les personnes aveugles.  L</w:t>
      </w:r>
      <w:r w:rsidR="00BB7DB7">
        <w:rPr>
          <w:lang w:val="fr-FR"/>
        </w:rPr>
        <w:t>’</w:t>
      </w:r>
      <w:r w:rsidRPr="00BB7DB7">
        <w:rPr>
          <w:lang w:val="fr-FR"/>
        </w:rPr>
        <w:t>ABC est conscient que le braille est un facteur important de réussite scolaire et économique pour les personnes aveugles ou déficientes visuelles et est donc favorable à l</w:t>
      </w:r>
      <w:r w:rsidR="00BB7DB7">
        <w:rPr>
          <w:lang w:val="fr-FR"/>
        </w:rPr>
        <w:t>’</w:t>
      </w:r>
      <w:r w:rsidRPr="00BB7DB7">
        <w:rPr>
          <w:lang w:val="fr-FR"/>
        </w:rPr>
        <w:t>enseignement du braille et à la production de versions en braille et en braille électroniq</w:t>
      </w:r>
      <w:r w:rsidR="009C27D9" w:rsidRPr="00BB7DB7">
        <w:rPr>
          <w:lang w:val="fr-FR"/>
        </w:rPr>
        <w:t>ue</w:t>
      </w:r>
      <w:r w:rsidR="009C27D9">
        <w:rPr>
          <w:lang w:val="fr-FR"/>
        </w:rPr>
        <w:t xml:space="preserve">.  </w:t>
      </w:r>
      <w:r w:rsidR="009C27D9" w:rsidRPr="00BB7DB7">
        <w:rPr>
          <w:lang w:val="fr-FR"/>
        </w:rPr>
        <w:t>S</w:t>
      </w:r>
      <w:r w:rsidR="009C27D9">
        <w:rPr>
          <w:lang w:val="fr-FR"/>
        </w:rPr>
        <w:t>’</w:t>
      </w:r>
      <w:r w:rsidR="009C27D9" w:rsidRPr="00BB7DB7">
        <w:rPr>
          <w:lang w:val="fr-FR"/>
        </w:rPr>
        <w:t>i</w:t>
      </w:r>
      <w:r w:rsidRPr="00BB7DB7">
        <w:rPr>
          <w:lang w:val="fr-FR"/>
        </w:rPr>
        <w:t>l est important que les personnes aveugles ou déficientes visuelles puissent se tenir au courant des avancées techniques les plus récentes, cela ne devrait toutefois pas se faire au détriment de l</w:t>
      </w:r>
      <w:r w:rsidR="00BB7DB7">
        <w:rPr>
          <w:lang w:val="fr-FR"/>
        </w:rPr>
        <w:t>’</w:t>
      </w:r>
      <w:r w:rsidRPr="00BB7DB7">
        <w:rPr>
          <w:lang w:val="fr-FR"/>
        </w:rPr>
        <w:t>enseignement du braille.</w:t>
      </w:r>
    </w:p>
    <w:p w14:paraId="4A33DD33" w14:textId="75F5318E" w:rsidR="00342BBF" w:rsidRPr="00BB7DB7" w:rsidRDefault="00342BBF" w:rsidP="00DA4CE9">
      <w:pPr>
        <w:pStyle w:val="ONUMFS"/>
        <w:rPr>
          <w:lang w:val="fr-FR"/>
        </w:rPr>
      </w:pPr>
      <w:r w:rsidRPr="00BB7DB7">
        <w:rPr>
          <w:lang w:val="fr-FR"/>
        </w:rPr>
        <w:t>L</w:t>
      </w:r>
      <w:r w:rsidR="00BB7DB7">
        <w:rPr>
          <w:lang w:val="fr-FR"/>
        </w:rPr>
        <w:t>’</w:t>
      </w:r>
      <w:r w:rsidRPr="00BB7DB7">
        <w:rPr>
          <w:lang w:val="fr-FR"/>
        </w:rPr>
        <w:t>ABC agit en faveur du braille dans le cadre de ses trois</w:t>
      </w:r>
      <w:r w:rsidR="00002359">
        <w:rPr>
          <w:lang w:val="fr-FR"/>
        </w:rPr>
        <w:t> </w:t>
      </w:r>
      <w:r w:rsidRPr="00BB7DB7">
        <w:rPr>
          <w:lang w:val="fr-FR"/>
        </w:rPr>
        <w:t>principaux axes d</w:t>
      </w:r>
      <w:r w:rsidR="00BB7DB7">
        <w:rPr>
          <w:lang w:val="fr-FR"/>
        </w:rPr>
        <w:t>’</w:t>
      </w:r>
      <w:r w:rsidRPr="00BB7DB7">
        <w:rPr>
          <w:lang w:val="fr-FR"/>
        </w:rPr>
        <w:t>activité</w:t>
      </w:r>
      <w:r w:rsidR="00BB7DB7">
        <w:rPr>
          <w:lang w:val="fr-FR"/>
        </w:rPr>
        <w:t> :</w:t>
      </w:r>
    </w:p>
    <w:p w14:paraId="42B9C1D2" w14:textId="041AC5CA" w:rsidR="00342BBF" w:rsidRPr="00BB7DB7" w:rsidRDefault="00342BBF" w:rsidP="00DA4CE9">
      <w:pPr>
        <w:pStyle w:val="ONUMFS"/>
        <w:numPr>
          <w:ilvl w:val="0"/>
          <w:numId w:val="14"/>
        </w:numPr>
        <w:tabs>
          <w:tab w:val="clear" w:pos="567"/>
        </w:tabs>
        <w:ind w:left="1134" w:hanging="567"/>
        <w:rPr>
          <w:lang w:val="fr-FR"/>
        </w:rPr>
      </w:pPr>
      <w:r w:rsidRPr="00BB7DB7">
        <w:rPr>
          <w:lang w:val="fr-FR"/>
        </w:rPr>
        <w:t>Service mondial d</w:t>
      </w:r>
      <w:r w:rsidR="00BB7DB7">
        <w:rPr>
          <w:lang w:val="fr-FR"/>
        </w:rPr>
        <w:t>’</w:t>
      </w:r>
      <w:r w:rsidRPr="00BB7DB7">
        <w:rPr>
          <w:lang w:val="fr-FR"/>
        </w:rPr>
        <w:t>échange de livres de l</w:t>
      </w:r>
      <w:r w:rsidR="00BB7DB7">
        <w:rPr>
          <w:lang w:val="fr-FR"/>
        </w:rPr>
        <w:t>’</w:t>
      </w:r>
      <w:r w:rsidRPr="00BB7DB7">
        <w:rPr>
          <w:lang w:val="fr-FR"/>
        </w:rPr>
        <w:t>ABC</w:t>
      </w:r>
      <w:r w:rsidR="00BB7DB7">
        <w:rPr>
          <w:lang w:val="fr-FR"/>
        </w:rPr>
        <w:t> :</w:t>
      </w:r>
      <w:r w:rsidRPr="00BB7DB7">
        <w:rPr>
          <w:lang w:val="fr-FR"/>
        </w:rPr>
        <w:t xml:space="preserve"> ce catalogue mondial de livres répertorie plus d</w:t>
      </w:r>
      <w:r w:rsidR="00BB7DB7">
        <w:rPr>
          <w:lang w:val="fr-FR"/>
        </w:rPr>
        <w:t>’</w:t>
      </w:r>
      <w:r w:rsidRPr="00BB7DB7">
        <w:rPr>
          <w:lang w:val="fr-FR"/>
        </w:rPr>
        <w:t>un million d</w:t>
      </w:r>
      <w:r w:rsidR="00BB7DB7">
        <w:rPr>
          <w:lang w:val="fr-FR"/>
        </w:rPr>
        <w:t>’</w:t>
      </w:r>
      <w:r w:rsidRPr="00BB7DB7">
        <w:rPr>
          <w:lang w:val="fr-FR"/>
        </w:rPr>
        <w:t>exemplaires d</w:t>
      </w:r>
      <w:r w:rsidR="00BB7DB7">
        <w:rPr>
          <w:lang w:val="fr-FR"/>
        </w:rPr>
        <w:t>’</w:t>
      </w:r>
      <w:r w:rsidRPr="00BB7DB7">
        <w:rPr>
          <w:lang w:val="fr-FR"/>
        </w:rPr>
        <w:t>œuvres en format accessible pouvant faire l</w:t>
      </w:r>
      <w:r w:rsidR="00BB7DB7">
        <w:rPr>
          <w:lang w:val="fr-FR"/>
        </w:rPr>
        <w:t>’</w:t>
      </w:r>
      <w:r w:rsidRPr="00BB7DB7">
        <w:rPr>
          <w:lang w:val="fr-FR"/>
        </w:rPr>
        <w:t>objet d</w:t>
      </w:r>
      <w:r w:rsidR="00BB7DB7">
        <w:rPr>
          <w:lang w:val="fr-FR"/>
        </w:rPr>
        <w:t>’</w:t>
      </w:r>
      <w:r w:rsidRPr="00BB7DB7">
        <w:rPr>
          <w:lang w:val="fr-FR"/>
        </w:rPr>
        <w:t>échanges transfrontières dans le cadre du Traité de Marrake</w:t>
      </w:r>
      <w:r w:rsidR="009C27D9" w:rsidRPr="00BB7DB7">
        <w:rPr>
          <w:lang w:val="fr-FR"/>
        </w:rPr>
        <w:t>ch</w:t>
      </w:r>
      <w:r w:rsidR="009C27D9">
        <w:rPr>
          <w:lang w:val="fr-FR"/>
        </w:rPr>
        <w:t xml:space="preserve">.  </w:t>
      </w:r>
      <w:r w:rsidR="009C27D9" w:rsidRPr="00BB7DB7">
        <w:rPr>
          <w:lang w:val="fr-FR"/>
        </w:rPr>
        <w:t>Ce</w:t>
      </w:r>
      <w:r w:rsidRPr="00BB7DB7">
        <w:rPr>
          <w:lang w:val="fr-FR"/>
        </w:rPr>
        <w:t xml:space="preserve"> catalogue compte plus de 100 000 titres en braille, </w:t>
      </w:r>
      <w:r w:rsidR="00BB7DB7">
        <w:rPr>
          <w:lang w:val="fr-FR"/>
        </w:rPr>
        <w:t>y compris</w:t>
      </w:r>
      <w:r w:rsidRPr="00BB7DB7">
        <w:rPr>
          <w:lang w:val="fr-FR"/>
        </w:rPr>
        <w:t xml:space="preserve"> 11 000 partitions de musique en braille.</w:t>
      </w:r>
    </w:p>
    <w:p w14:paraId="6B4D7C63" w14:textId="4A13A2E5" w:rsidR="00342BBF" w:rsidRPr="00BB7DB7" w:rsidRDefault="00342BBF" w:rsidP="00DA4CE9">
      <w:pPr>
        <w:pStyle w:val="ONUMFS"/>
        <w:numPr>
          <w:ilvl w:val="0"/>
          <w:numId w:val="14"/>
        </w:numPr>
        <w:tabs>
          <w:tab w:val="clear" w:pos="567"/>
        </w:tabs>
        <w:ind w:left="1134" w:hanging="567"/>
        <w:rPr>
          <w:lang w:val="fr-FR"/>
        </w:rPr>
      </w:pPr>
      <w:r w:rsidRPr="00BB7DB7">
        <w:rPr>
          <w:lang w:val="fr-FR"/>
        </w:rPr>
        <w:t>Activités de formation ou d</w:t>
      </w:r>
      <w:r w:rsidR="00BB7DB7">
        <w:rPr>
          <w:lang w:val="fr-FR"/>
        </w:rPr>
        <w:t>’</w:t>
      </w:r>
      <w:r w:rsidRPr="00BB7DB7">
        <w:rPr>
          <w:lang w:val="fr-FR"/>
        </w:rPr>
        <w:t>assistance technique</w:t>
      </w:r>
      <w:r w:rsidR="00BB7DB7">
        <w:rPr>
          <w:lang w:val="fr-FR"/>
        </w:rPr>
        <w:t> :</w:t>
      </w:r>
      <w:r w:rsidRPr="00BB7DB7">
        <w:rPr>
          <w:lang w:val="fr-FR"/>
        </w:rPr>
        <w:t xml:space="preserve"> l</w:t>
      </w:r>
      <w:r w:rsidR="00BB7DB7">
        <w:rPr>
          <w:lang w:val="fr-FR"/>
        </w:rPr>
        <w:t>’</w:t>
      </w:r>
      <w:r w:rsidRPr="00BB7DB7">
        <w:rPr>
          <w:lang w:val="fr-FR"/>
        </w:rPr>
        <w:t>ABC dispense des formations et fournit un financement à des organismes situés dans les pays en développement ou dans les pays les moins avancés (PMA) aux fins de la production de livres en braille en relief ou en braille électronique pouvant être lus à l</w:t>
      </w:r>
      <w:r w:rsidR="00BB7DB7">
        <w:rPr>
          <w:lang w:val="fr-FR"/>
        </w:rPr>
        <w:t>’</w:t>
      </w:r>
      <w:r w:rsidRPr="00BB7DB7">
        <w:rPr>
          <w:lang w:val="fr-FR"/>
        </w:rPr>
        <w:t>aide de plages braille.</w:t>
      </w:r>
    </w:p>
    <w:p w14:paraId="16A9DFC6" w14:textId="3D842616" w:rsidR="00342BBF" w:rsidRPr="00BB7DB7" w:rsidRDefault="00342BBF" w:rsidP="00DA4CE9">
      <w:pPr>
        <w:pStyle w:val="ONUMFS"/>
        <w:numPr>
          <w:ilvl w:val="0"/>
          <w:numId w:val="14"/>
        </w:numPr>
        <w:tabs>
          <w:tab w:val="clear" w:pos="567"/>
        </w:tabs>
        <w:ind w:left="1134" w:hanging="567"/>
        <w:rPr>
          <w:lang w:val="fr-FR"/>
        </w:rPr>
      </w:pPr>
      <w:r w:rsidRPr="00BB7DB7">
        <w:rPr>
          <w:lang w:val="fr-FR"/>
        </w:rPr>
        <w:t>Publication accessible</w:t>
      </w:r>
      <w:r w:rsidR="00BB7DB7">
        <w:rPr>
          <w:lang w:val="fr-FR"/>
        </w:rPr>
        <w:t> :</w:t>
      </w:r>
      <w:r w:rsidRPr="00BB7DB7">
        <w:rPr>
          <w:lang w:val="fr-FR"/>
        </w:rPr>
        <w:t xml:space="preserve"> l</w:t>
      </w:r>
      <w:r w:rsidR="00BB7DB7">
        <w:rPr>
          <w:lang w:val="fr-FR"/>
        </w:rPr>
        <w:t>’</w:t>
      </w:r>
      <w:r w:rsidRPr="00BB7DB7">
        <w:rPr>
          <w:lang w:val="fr-FR"/>
        </w:rPr>
        <w:t>ABC encourage les éditeurs à adopter des pratiques de production en format accessible “natif”, notamment la production de livres dans le format accessible EPUB3, afin que leurs publications puissent être lues par des personnes aveugles ou ayant une déficience visuelle grâce à des technologies d</w:t>
      </w:r>
      <w:r w:rsidR="00BB7DB7">
        <w:rPr>
          <w:lang w:val="fr-FR"/>
        </w:rPr>
        <w:t>’</w:t>
      </w:r>
      <w:r w:rsidRPr="00BB7DB7">
        <w:rPr>
          <w:lang w:val="fr-FR"/>
        </w:rPr>
        <w:t>assistance, comme des plages braille.</w:t>
      </w:r>
    </w:p>
    <w:p w14:paraId="3C39C3DA" w14:textId="4D546CD4" w:rsidR="00BB7DB7" w:rsidRDefault="00342BBF" w:rsidP="00DA4CE9">
      <w:pPr>
        <w:pStyle w:val="ONUMFS"/>
        <w:rPr>
          <w:lang w:val="fr-FR"/>
        </w:rPr>
      </w:pPr>
      <w:r w:rsidRPr="00BB7DB7">
        <w:rPr>
          <w:lang w:val="fr-FR"/>
        </w:rPr>
        <w:t>L</w:t>
      </w:r>
      <w:r w:rsidR="00BB7DB7">
        <w:rPr>
          <w:lang w:val="fr-FR"/>
        </w:rPr>
        <w:t>’</w:t>
      </w:r>
      <w:r w:rsidRPr="00BB7DB7">
        <w:rPr>
          <w:lang w:val="fr-FR"/>
        </w:rPr>
        <w:t>année dernière, le Secrétariat de l</w:t>
      </w:r>
      <w:r w:rsidR="00BB7DB7">
        <w:rPr>
          <w:lang w:val="fr-FR"/>
        </w:rPr>
        <w:t>’</w:t>
      </w:r>
      <w:r w:rsidRPr="00BB7DB7">
        <w:rPr>
          <w:lang w:val="fr-FR"/>
        </w:rPr>
        <w:t>ABC et la Division de l</w:t>
      </w:r>
      <w:r w:rsidR="00BB7DB7">
        <w:rPr>
          <w:lang w:val="fr-FR"/>
        </w:rPr>
        <w:t>’</w:t>
      </w:r>
      <w:r w:rsidRPr="00BB7DB7">
        <w:rPr>
          <w:lang w:val="fr-FR"/>
        </w:rPr>
        <w:t>information et des médias de l</w:t>
      </w:r>
      <w:r w:rsidR="00BB7DB7">
        <w:rPr>
          <w:lang w:val="fr-FR"/>
        </w:rPr>
        <w:t>’</w:t>
      </w:r>
      <w:r w:rsidRPr="00BB7DB7">
        <w:rPr>
          <w:lang w:val="fr-FR"/>
        </w:rPr>
        <w:t xml:space="preserve">OMPI ont produit une </w:t>
      </w:r>
      <w:hyperlink r:id="rId11" w:history="1">
        <w:r w:rsidRPr="00BB7DB7">
          <w:rPr>
            <w:rStyle w:val="Hyperlink"/>
            <w:lang w:val="fr-FR"/>
          </w:rPr>
          <w:t>vidéo</w:t>
        </w:r>
      </w:hyperlink>
      <w:r w:rsidRPr="00BB7DB7">
        <w:rPr>
          <w:lang w:val="fr-FR"/>
        </w:rPr>
        <w:t>, en collaboration avec la Fédération des aveugles et amblyopes de France et l</w:t>
      </w:r>
      <w:r w:rsidR="00BB7DB7">
        <w:rPr>
          <w:lang w:val="fr-FR"/>
        </w:rPr>
        <w:t>’</w:t>
      </w:r>
      <w:r w:rsidRPr="00BB7DB7">
        <w:rPr>
          <w:lang w:val="fr-FR"/>
        </w:rPr>
        <w:t>Association Valentin Haüy, l</w:t>
      </w:r>
      <w:r w:rsidR="00BB7DB7">
        <w:rPr>
          <w:lang w:val="fr-FR"/>
        </w:rPr>
        <w:t>’</w:t>
      </w:r>
      <w:r w:rsidRPr="00BB7DB7">
        <w:rPr>
          <w:lang w:val="fr-FR"/>
        </w:rPr>
        <w:t>une des premières bibliothèques pour aveugles au mon</w:t>
      </w:r>
      <w:r w:rsidR="009C27D9" w:rsidRPr="00BB7DB7">
        <w:rPr>
          <w:lang w:val="fr-FR"/>
        </w:rPr>
        <w:t>de</w:t>
      </w:r>
      <w:r w:rsidR="009C27D9">
        <w:rPr>
          <w:lang w:val="fr-FR"/>
        </w:rPr>
        <w:t xml:space="preserve">.  </w:t>
      </w:r>
      <w:r w:rsidR="009C27D9" w:rsidRPr="00BB7DB7">
        <w:rPr>
          <w:lang w:val="fr-FR"/>
        </w:rPr>
        <w:t>Ce</w:t>
      </w:r>
      <w:r w:rsidRPr="00BB7DB7">
        <w:rPr>
          <w:lang w:val="fr-FR"/>
        </w:rPr>
        <w:t>tte vidéo montre l</w:t>
      </w:r>
      <w:r w:rsidR="00BB7DB7">
        <w:rPr>
          <w:lang w:val="fr-FR"/>
        </w:rPr>
        <w:t>’</w:t>
      </w:r>
      <w:r w:rsidRPr="00BB7DB7">
        <w:rPr>
          <w:lang w:val="fr-FR"/>
        </w:rPr>
        <w:t>importance du braille en France à l</w:t>
      </w:r>
      <w:r w:rsidR="00BB7DB7">
        <w:rPr>
          <w:lang w:val="fr-FR"/>
        </w:rPr>
        <w:t>’</w:t>
      </w:r>
      <w:r w:rsidRPr="00BB7DB7">
        <w:rPr>
          <w:lang w:val="fr-FR"/>
        </w:rPr>
        <w:t>heure actuelle.</w:t>
      </w:r>
    </w:p>
    <w:p w14:paraId="597B8301" w14:textId="24ADD7BA" w:rsidR="00342BBF" w:rsidRPr="00BB7DB7" w:rsidRDefault="00342BBF" w:rsidP="00DA4CE9">
      <w:pPr>
        <w:pStyle w:val="Heading1"/>
        <w:rPr>
          <w:lang w:val="fr-FR"/>
        </w:rPr>
      </w:pPr>
      <w:r w:rsidRPr="00BB7DB7">
        <w:rPr>
          <w:lang w:val="fr-FR"/>
        </w:rPr>
        <w:lastRenderedPageBreak/>
        <w:t>Activités du Consortium pour des livres accessibles</w:t>
      </w:r>
    </w:p>
    <w:p w14:paraId="725DA1D7" w14:textId="1B023E10" w:rsidR="00342BBF" w:rsidRPr="00BB7DB7" w:rsidRDefault="00342BBF" w:rsidP="00DA4CE9">
      <w:pPr>
        <w:pStyle w:val="Heading2"/>
        <w:rPr>
          <w:lang w:val="fr-FR"/>
        </w:rPr>
      </w:pPr>
      <w:r w:rsidRPr="00BB7DB7">
        <w:rPr>
          <w:lang w:val="fr-FR"/>
        </w:rPr>
        <w:t>Service mondial d</w:t>
      </w:r>
      <w:r w:rsidR="00BB7DB7">
        <w:rPr>
          <w:lang w:val="fr-FR"/>
        </w:rPr>
        <w:t>’</w:t>
      </w:r>
      <w:r w:rsidRPr="00BB7DB7">
        <w:rPr>
          <w:lang w:val="fr-FR"/>
        </w:rPr>
        <w:t>échange de livres de l</w:t>
      </w:r>
      <w:r w:rsidR="00BB7DB7">
        <w:rPr>
          <w:lang w:val="fr-FR"/>
        </w:rPr>
        <w:t>’</w:t>
      </w:r>
      <w:r w:rsidRPr="00BB7DB7">
        <w:rPr>
          <w:lang w:val="fr-FR"/>
        </w:rPr>
        <w:t>ABC</w:t>
      </w:r>
    </w:p>
    <w:p w14:paraId="259B6E7B" w14:textId="3C98CF54" w:rsidR="00BB7DB7" w:rsidRDefault="00342BBF" w:rsidP="00DA4CE9">
      <w:pPr>
        <w:pStyle w:val="ONUMFS"/>
        <w:rPr>
          <w:lang w:val="fr-FR"/>
        </w:rPr>
      </w:pPr>
      <w:r w:rsidRPr="00BB7DB7">
        <w:rPr>
          <w:lang w:val="fr-FR"/>
        </w:rPr>
        <w:t>Le Service mondial d</w:t>
      </w:r>
      <w:r w:rsidR="00BB7DB7">
        <w:rPr>
          <w:lang w:val="fr-FR"/>
        </w:rPr>
        <w:t>’</w:t>
      </w:r>
      <w:r w:rsidRPr="00BB7DB7">
        <w:rPr>
          <w:lang w:val="fr-FR"/>
        </w:rPr>
        <w:t>échange de livres de l</w:t>
      </w:r>
      <w:r w:rsidR="00BB7DB7">
        <w:rPr>
          <w:lang w:val="fr-FR"/>
        </w:rPr>
        <w:t>’</w:t>
      </w:r>
      <w:r w:rsidRPr="00BB7DB7">
        <w:rPr>
          <w:lang w:val="fr-FR"/>
        </w:rPr>
        <w:t>ABC (ci</w:t>
      </w:r>
      <w:r w:rsidR="009C27D9">
        <w:rPr>
          <w:lang w:val="fr-FR"/>
        </w:rPr>
        <w:noBreakHyphen/>
      </w:r>
      <w:r w:rsidRPr="00BB7DB7">
        <w:rPr>
          <w:lang w:val="fr-FR"/>
        </w:rPr>
        <w:t>après dénommé “service ABC”) est l</w:t>
      </w:r>
      <w:r w:rsidR="00BB7DB7">
        <w:rPr>
          <w:lang w:val="fr-FR"/>
        </w:rPr>
        <w:t>’</w:t>
      </w:r>
      <w:r w:rsidRPr="00BB7DB7">
        <w:rPr>
          <w:lang w:val="fr-FR"/>
        </w:rPr>
        <w:t>un des catalogues en ligne de livres en format accessible le plus diversifié au mon</w:t>
      </w:r>
      <w:r w:rsidR="009C27D9" w:rsidRPr="00BB7DB7">
        <w:rPr>
          <w:lang w:val="fr-FR"/>
        </w:rPr>
        <w:t>de</w:t>
      </w:r>
      <w:r w:rsidR="009C27D9">
        <w:rPr>
          <w:lang w:val="fr-FR"/>
        </w:rPr>
        <w:t xml:space="preserve">.  </w:t>
      </w:r>
      <w:r w:rsidR="009C27D9" w:rsidRPr="00BB7DB7">
        <w:rPr>
          <w:lang w:val="fr-FR"/>
        </w:rPr>
        <w:t>Le</w:t>
      </w:r>
      <w:r w:rsidRPr="00BB7DB7">
        <w:rPr>
          <w:lang w:val="fr-FR"/>
        </w:rPr>
        <w:t xml:space="preserve"> service ABC donne aux bibliothèques pour aveugles, connues sous le nom d</w:t>
      </w:r>
      <w:r w:rsidR="00BB7DB7">
        <w:rPr>
          <w:lang w:val="fr-FR"/>
        </w:rPr>
        <w:t>’</w:t>
      </w:r>
      <w:r w:rsidRPr="00BB7DB7">
        <w:rPr>
          <w:lang w:val="fr-FR"/>
        </w:rPr>
        <w:t>entités autorisées, la possibilité de rechercher, de commander et d</w:t>
      </w:r>
      <w:r w:rsidR="00BB7DB7">
        <w:rPr>
          <w:lang w:val="fr-FR"/>
        </w:rPr>
        <w:t>’</w:t>
      </w:r>
      <w:r w:rsidRPr="00BB7DB7">
        <w:rPr>
          <w:lang w:val="fr-FR"/>
        </w:rPr>
        <w:t>échanger gratuitement des livres publiés dans des formats accessibles dans le monde enti</w:t>
      </w:r>
      <w:r w:rsidR="009C27D9" w:rsidRPr="00BB7DB7">
        <w:rPr>
          <w:lang w:val="fr-FR"/>
        </w:rPr>
        <w:t>er</w:t>
      </w:r>
      <w:r w:rsidR="009C27D9">
        <w:rPr>
          <w:lang w:val="fr-FR"/>
        </w:rPr>
        <w:t xml:space="preserve">.  </w:t>
      </w:r>
      <w:r w:rsidR="009C27D9" w:rsidRPr="00BB7DB7">
        <w:rPr>
          <w:lang w:val="fr-FR"/>
        </w:rPr>
        <w:t>Ce</w:t>
      </w:r>
      <w:r w:rsidRPr="00BB7DB7">
        <w:rPr>
          <w:lang w:val="fr-FR"/>
        </w:rPr>
        <w:t>tte plateforme, qui repose sur le principe de l</w:t>
      </w:r>
      <w:r w:rsidR="00BB7DB7">
        <w:rPr>
          <w:lang w:val="fr-FR"/>
        </w:rPr>
        <w:t>’</w:t>
      </w:r>
      <w:r w:rsidRPr="00BB7DB7">
        <w:rPr>
          <w:lang w:val="fr-FR"/>
        </w:rPr>
        <w:t>informatique en nuage, permet aux entités autorisées participantes de mutualiser leurs ressources en partageant les unes avec les autres leurs catalogues et leurs exemplaires d</w:t>
      </w:r>
      <w:r w:rsidR="00BB7DB7">
        <w:rPr>
          <w:lang w:val="fr-FR"/>
        </w:rPr>
        <w:t>’</w:t>
      </w:r>
      <w:r w:rsidRPr="00BB7DB7">
        <w:rPr>
          <w:lang w:val="fr-FR"/>
        </w:rPr>
        <w:t>œuvres en format accessible.</w:t>
      </w:r>
    </w:p>
    <w:p w14:paraId="44C5B0FD" w14:textId="163FFD17" w:rsidR="00BB7DB7" w:rsidRDefault="00342BBF" w:rsidP="00DA4CE9">
      <w:pPr>
        <w:pStyle w:val="ONUMFS"/>
        <w:rPr>
          <w:szCs w:val="22"/>
          <w:lang w:val="fr-FR"/>
        </w:rPr>
      </w:pPr>
      <w:r w:rsidRPr="00BB7DB7">
        <w:rPr>
          <w:rStyle w:val="cf01"/>
          <w:rFonts w:ascii="Arial" w:hAnsi="Arial" w:cs="Arial"/>
          <w:sz w:val="22"/>
          <w:szCs w:val="22"/>
          <w:lang w:val="fr-FR"/>
        </w:rPr>
        <w:t>Le service ABC compte désormais 145 entités autorisées, dont plus de la moitié se situent dans des pays en développement ou</w:t>
      </w:r>
      <w:r w:rsidR="00BB7DB7" w:rsidRPr="00BB7DB7">
        <w:rPr>
          <w:rStyle w:val="cf01"/>
          <w:rFonts w:ascii="Arial" w:hAnsi="Arial" w:cs="Arial"/>
          <w:sz w:val="22"/>
          <w:szCs w:val="22"/>
          <w:lang w:val="fr-FR"/>
        </w:rPr>
        <w:t xml:space="preserve"> des</w:t>
      </w:r>
      <w:r w:rsidR="00BB7DB7">
        <w:rPr>
          <w:rStyle w:val="cf01"/>
          <w:rFonts w:ascii="Arial" w:hAnsi="Arial" w:cs="Arial"/>
          <w:sz w:val="22"/>
          <w:szCs w:val="22"/>
          <w:lang w:val="fr-FR"/>
        </w:rPr>
        <w:t> </w:t>
      </w:r>
      <w:r w:rsidR="009C27D9" w:rsidRPr="00BB7DB7">
        <w:rPr>
          <w:rStyle w:val="cf01"/>
          <w:rFonts w:ascii="Arial" w:hAnsi="Arial" w:cs="Arial"/>
          <w:sz w:val="22"/>
          <w:szCs w:val="22"/>
          <w:lang w:val="fr-FR"/>
        </w:rPr>
        <w:t>PMA</w:t>
      </w:r>
      <w:r w:rsidR="009C27D9">
        <w:rPr>
          <w:rStyle w:val="cf01"/>
          <w:rFonts w:ascii="Arial" w:hAnsi="Arial" w:cs="Arial"/>
          <w:sz w:val="22"/>
          <w:szCs w:val="22"/>
          <w:lang w:val="fr-FR"/>
        </w:rPr>
        <w:t xml:space="preserve">.  </w:t>
      </w:r>
      <w:r w:rsidR="009C27D9" w:rsidRPr="00BB7DB7">
        <w:rPr>
          <w:szCs w:val="22"/>
          <w:lang w:val="fr-FR"/>
        </w:rPr>
        <w:t>Vo</w:t>
      </w:r>
      <w:r w:rsidRPr="00BB7DB7">
        <w:rPr>
          <w:szCs w:val="22"/>
          <w:lang w:val="fr-FR"/>
        </w:rPr>
        <w:t>ir l</w:t>
      </w:r>
      <w:r w:rsidR="00BB7DB7">
        <w:rPr>
          <w:szCs w:val="22"/>
          <w:lang w:val="fr-FR"/>
        </w:rPr>
        <w:t>’</w:t>
      </w:r>
      <w:r w:rsidR="00BB7DB7" w:rsidRPr="00BB7DB7">
        <w:rPr>
          <w:szCs w:val="22"/>
          <w:lang w:val="fr-FR"/>
        </w:rPr>
        <w:t>annexe</w:t>
      </w:r>
      <w:r w:rsidR="00BB7DB7">
        <w:rPr>
          <w:szCs w:val="22"/>
          <w:lang w:val="fr-FR"/>
        </w:rPr>
        <w:t> </w:t>
      </w:r>
      <w:r w:rsidR="00BB7DB7" w:rsidRPr="00BB7DB7">
        <w:rPr>
          <w:szCs w:val="22"/>
          <w:lang w:val="fr-FR"/>
        </w:rPr>
        <w:t>I</w:t>
      </w:r>
      <w:r w:rsidRPr="00BB7DB7">
        <w:rPr>
          <w:szCs w:val="22"/>
          <w:lang w:val="fr-FR"/>
        </w:rPr>
        <w:t xml:space="preserve"> pour la liste des entités autorisées ayant signé l</w:t>
      </w:r>
      <w:r w:rsidR="00BB7DB7">
        <w:rPr>
          <w:szCs w:val="22"/>
          <w:lang w:val="fr-FR"/>
        </w:rPr>
        <w:t>’</w:t>
      </w:r>
      <w:r w:rsidRPr="00BB7DB7">
        <w:rPr>
          <w:szCs w:val="22"/>
          <w:lang w:val="fr-FR"/>
        </w:rPr>
        <w:t>accord d</w:t>
      </w:r>
      <w:r w:rsidR="00BB7DB7">
        <w:rPr>
          <w:szCs w:val="22"/>
          <w:lang w:val="fr-FR"/>
        </w:rPr>
        <w:t>’</w:t>
      </w:r>
      <w:r w:rsidRPr="00BB7DB7">
        <w:rPr>
          <w:szCs w:val="22"/>
          <w:lang w:val="fr-FR"/>
        </w:rPr>
        <w:t xml:space="preserve">adhésion au service </w:t>
      </w:r>
      <w:r w:rsidR="009C27D9" w:rsidRPr="00BB7DB7">
        <w:rPr>
          <w:szCs w:val="22"/>
          <w:lang w:val="fr-FR"/>
        </w:rPr>
        <w:t>ABC</w:t>
      </w:r>
      <w:r w:rsidR="009C27D9">
        <w:rPr>
          <w:szCs w:val="22"/>
          <w:lang w:val="fr-FR"/>
        </w:rPr>
        <w:t xml:space="preserve">.  </w:t>
      </w:r>
      <w:r w:rsidR="009C27D9" w:rsidRPr="00BB7DB7">
        <w:rPr>
          <w:szCs w:val="22"/>
          <w:lang w:val="fr-FR"/>
        </w:rPr>
        <w:t>Le</w:t>
      </w:r>
      <w:r w:rsidRPr="00BB7DB7">
        <w:rPr>
          <w:szCs w:val="22"/>
          <w:lang w:val="fr-FR"/>
        </w:rPr>
        <w:t xml:space="preserve"> catalogue de l</w:t>
      </w:r>
      <w:r w:rsidR="00BB7DB7">
        <w:rPr>
          <w:szCs w:val="22"/>
          <w:lang w:val="fr-FR"/>
        </w:rPr>
        <w:t>’</w:t>
      </w:r>
      <w:r w:rsidRPr="00BB7DB7">
        <w:rPr>
          <w:szCs w:val="22"/>
          <w:lang w:val="fr-FR"/>
        </w:rPr>
        <w:t>ABC compte plus d</w:t>
      </w:r>
      <w:r w:rsidR="00BB7DB7">
        <w:rPr>
          <w:szCs w:val="22"/>
          <w:lang w:val="fr-FR"/>
        </w:rPr>
        <w:t>’</w:t>
      </w:r>
      <w:r w:rsidRPr="00BB7DB7">
        <w:rPr>
          <w:szCs w:val="22"/>
          <w:lang w:val="fr-FR"/>
        </w:rPr>
        <w:t>un million d</w:t>
      </w:r>
      <w:r w:rsidR="00BB7DB7">
        <w:rPr>
          <w:szCs w:val="22"/>
          <w:lang w:val="fr-FR"/>
        </w:rPr>
        <w:t>’</w:t>
      </w:r>
      <w:r w:rsidRPr="00BB7DB7">
        <w:rPr>
          <w:szCs w:val="22"/>
          <w:lang w:val="fr-FR"/>
        </w:rPr>
        <w:t>ouvrages en 80 langues, disponibles pour les échanges transfrontières pour les entités autorisées situées dans des pays ayant adhéré au Traité de Marrakech et ayant transposé les dispositions du traité dans leur législation nationale.</w:t>
      </w:r>
    </w:p>
    <w:p w14:paraId="14524C69" w14:textId="6C5F1037" w:rsidR="00342BBF" w:rsidRPr="00BB7DB7" w:rsidRDefault="00342BBF" w:rsidP="00DA4CE9">
      <w:pPr>
        <w:pStyle w:val="ONUMFS"/>
        <w:rPr>
          <w:lang w:val="fr-FR"/>
        </w:rPr>
      </w:pPr>
      <w:r w:rsidRPr="00BB7DB7">
        <w:rPr>
          <w:lang w:val="fr-FR"/>
        </w:rPr>
        <w:t>Les 10 langues les plus représentées dans le catalogue sont les suivantes</w:t>
      </w:r>
      <w:r w:rsidR="00BB7DB7">
        <w:rPr>
          <w:lang w:val="fr-FR"/>
        </w:rPr>
        <w:t> :</w:t>
      </w:r>
    </w:p>
    <w:p w14:paraId="344A228D" w14:textId="77777777" w:rsidR="00342BBF" w:rsidRPr="00BB7DB7" w:rsidRDefault="00342BBF" w:rsidP="00DA4CE9">
      <w:pPr>
        <w:pStyle w:val="ONUMFS"/>
        <w:numPr>
          <w:ilvl w:val="0"/>
          <w:numId w:val="15"/>
        </w:numPr>
        <w:tabs>
          <w:tab w:val="clear" w:pos="567"/>
        </w:tabs>
        <w:ind w:left="567"/>
        <w:contextualSpacing/>
        <w:rPr>
          <w:lang w:val="fr-FR"/>
        </w:rPr>
      </w:pPr>
      <w:bookmarkStart w:id="5" w:name="_Hlk195198748"/>
      <w:proofErr w:type="gramStart"/>
      <w:r w:rsidRPr="00BB7DB7">
        <w:rPr>
          <w:lang w:val="fr-FR"/>
        </w:rPr>
        <w:t>anglais</w:t>
      </w:r>
      <w:proofErr w:type="gramEnd"/>
      <w:r w:rsidRPr="00BB7DB7">
        <w:rPr>
          <w:lang w:val="fr-FR"/>
        </w:rPr>
        <w:t xml:space="preserve"> (313 000 ouvrages)</w:t>
      </w:r>
    </w:p>
    <w:p w14:paraId="1B1C3CDD" w14:textId="77777777" w:rsidR="00342BBF" w:rsidRPr="00BB7DB7" w:rsidRDefault="00342BBF" w:rsidP="00DA4CE9">
      <w:pPr>
        <w:pStyle w:val="ONUMFS"/>
        <w:numPr>
          <w:ilvl w:val="0"/>
          <w:numId w:val="15"/>
        </w:numPr>
        <w:tabs>
          <w:tab w:val="clear" w:pos="567"/>
        </w:tabs>
        <w:ind w:left="567"/>
        <w:contextualSpacing/>
        <w:rPr>
          <w:lang w:val="fr-FR"/>
        </w:rPr>
      </w:pPr>
      <w:proofErr w:type="gramStart"/>
      <w:r w:rsidRPr="00BB7DB7">
        <w:rPr>
          <w:lang w:val="fr-FR"/>
        </w:rPr>
        <w:t>français</w:t>
      </w:r>
      <w:proofErr w:type="gramEnd"/>
      <w:r w:rsidRPr="00BB7DB7">
        <w:rPr>
          <w:lang w:val="fr-FR"/>
        </w:rPr>
        <w:t xml:space="preserve"> (131 000 ouvrages)</w:t>
      </w:r>
    </w:p>
    <w:p w14:paraId="2557A242" w14:textId="77777777" w:rsidR="00342BBF" w:rsidRPr="00BB7DB7" w:rsidRDefault="00342BBF" w:rsidP="00DA4CE9">
      <w:pPr>
        <w:pStyle w:val="ONUMFS"/>
        <w:numPr>
          <w:ilvl w:val="0"/>
          <w:numId w:val="15"/>
        </w:numPr>
        <w:tabs>
          <w:tab w:val="clear" w:pos="567"/>
        </w:tabs>
        <w:ind w:left="567"/>
        <w:contextualSpacing/>
        <w:rPr>
          <w:lang w:val="fr-FR"/>
        </w:rPr>
      </w:pPr>
      <w:proofErr w:type="gramStart"/>
      <w:r w:rsidRPr="00BB7DB7">
        <w:rPr>
          <w:lang w:val="fr-FR"/>
        </w:rPr>
        <w:t>suédois</w:t>
      </w:r>
      <w:proofErr w:type="gramEnd"/>
      <w:r w:rsidRPr="00BB7DB7">
        <w:rPr>
          <w:lang w:val="fr-FR"/>
        </w:rPr>
        <w:t xml:space="preserve"> (93 000 ouvrages)</w:t>
      </w:r>
    </w:p>
    <w:p w14:paraId="2DF88BC1" w14:textId="77777777" w:rsidR="00342BBF" w:rsidRPr="00BB7DB7" w:rsidRDefault="00342BBF" w:rsidP="00DA4CE9">
      <w:pPr>
        <w:pStyle w:val="ONUMFS"/>
        <w:numPr>
          <w:ilvl w:val="0"/>
          <w:numId w:val="15"/>
        </w:numPr>
        <w:tabs>
          <w:tab w:val="clear" w:pos="567"/>
        </w:tabs>
        <w:ind w:left="567"/>
        <w:contextualSpacing/>
        <w:rPr>
          <w:lang w:val="fr-FR"/>
        </w:rPr>
      </w:pPr>
      <w:proofErr w:type="gramStart"/>
      <w:r w:rsidRPr="00BB7DB7">
        <w:rPr>
          <w:lang w:val="fr-FR"/>
        </w:rPr>
        <w:t>néerlandais</w:t>
      </w:r>
      <w:proofErr w:type="gramEnd"/>
      <w:r w:rsidRPr="00BB7DB7">
        <w:rPr>
          <w:lang w:val="fr-FR"/>
        </w:rPr>
        <w:t xml:space="preserve"> (84 000 ouvrages)</w:t>
      </w:r>
    </w:p>
    <w:p w14:paraId="3316336C" w14:textId="77777777" w:rsidR="00342BBF" w:rsidRPr="00BB7DB7" w:rsidRDefault="00342BBF" w:rsidP="00DA4CE9">
      <w:pPr>
        <w:pStyle w:val="ONUMFS"/>
        <w:numPr>
          <w:ilvl w:val="0"/>
          <w:numId w:val="15"/>
        </w:numPr>
        <w:tabs>
          <w:tab w:val="clear" w:pos="567"/>
        </w:tabs>
        <w:ind w:left="567"/>
        <w:contextualSpacing/>
        <w:rPr>
          <w:lang w:val="fr-FR"/>
        </w:rPr>
      </w:pPr>
      <w:proofErr w:type="gramStart"/>
      <w:r w:rsidRPr="00BB7DB7">
        <w:rPr>
          <w:lang w:val="fr-FR"/>
        </w:rPr>
        <w:t>espagnol</w:t>
      </w:r>
      <w:proofErr w:type="gramEnd"/>
      <w:r w:rsidRPr="00BB7DB7">
        <w:rPr>
          <w:lang w:val="fr-FR"/>
        </w:rPr>
        <w:t xml:space="preserve"> (74 000 ouvrages)</w:t>
      </w:r>
    </w:p>
    <w:p w14:paraId="75BF7492" w14:textId="77777777" w:rsidR="00342BBF" w:rsidRPr="00BB7DB7" w:rsidRDefault="00342BBF" w:rsidP="00DA4CE9">
      <w:pPr>
        <w:pStyle w:val="ONUMFS"/>
        <w:numPr>
          <w:ilvl w:val="0"/>
          <w:numId w:val="15"/>
        </w:numPr>
        <w:tabs>
          <w:tab w:val="clear" w:pos="567"/>
        </w:tabs>
        <w:ind w:left="567"/>
        <w:contextualSpacing/>
        <w:rPr>
          <w:lang w:val="fr-FR"/>
        </w:rPr>
      </w:pPr>
      <w:proofErr w:type="gramStart"/>
      <w:r w:rsidRPr="00BB7DB7">
        <w:rPr>
          <w:lang w:val="fr-FR"/>
        </w:rPr>
        <w:t>japonais</w:t>
      </w:r>
      <w:proofErr w:type="gramEnd"/>
      <w:r w:rsidRPr="00BB7DB7">
        <w:rPr>
          <w:lang w:val="fr-FR"/>
        </w:rPr>
        <w:t xml:space="preserve"> (68 000 ouvrages)</w:t>
      </w:r>
    </w:p>
    <w:p w14:paraId="4CE80A09" w14:textId="77777777" w:rsidR="00342BBF" w:rsidRPr="00BB7DB7" w:rsidRDefault="00342BBF" w:rsidP="00DA4CE9">
      <w:pPr>
        <w:pStyle w:val="ONUMFS"/>
        <w:numPr>
          <w:ilvl w:val="0"/>
          <w:numId w:val="15"/>
        </w:numPr>
        <w:tabs>
          <w:tab w:val="clear" w:pos="567"/>
        </w:tabs>
        <w:ind w:left="567"/>
        <w:contextualSpacing/>
        <w:rPr>
          <w:lang w:val="fr-FR"/>
        </w:rPr>
      </w:pPr>
      <w:proofErr w:type="gramStart"/>
      <w:r w:rsidRPr="00BB7DB7">
        <w:rPr>
          <w:lang w:val="fr-FR"/>
        </w:rPr>
        <w:t>danois</w:t>
      </w:r>
      <w:proofErr w:type="gramEnd"/>
      <w:r w:rsidRPr="00BB7DB7">
        <w:rPr>
          <w:lang w:val="fr-FR"/>
        </w:rPr>
        <w:t xml:space="preserve"> (48 000 ouvrages)</w:t>
      </w:r>
    </w:p>
    <w:p w14:paraId="7CD5E4FD" w14:textId="77777777" w:rsidR="00342BBF" w:rsidRPr="00BB7DB7" w:rsidRDefault="00342BBF" w:rsidP="00DA4CE9">
      <w:pPr>
        <w:pStyle w:val="ONUMFS"/>
        <w:numPr>
          <w:ilvl w:val="0"/>
          <w:numId w:val="15"/>
        </w:numPr>
        <w:tabs>
          <w:tab w:val="clear" w:pos="567"/>
        </w:tabs>
        <w:ind w:left="567"/>
        <w:contextualSpacing/>
        <w:rPr>
          <w:lang w:val="fr-FR"/>
        </w:rPr>
      </w:pPr>
      <w:proofErr w:type="gramStart"/>
      <w:r w:rsidRPr="00BB7DB7">
        <w:rPr>
          <w:lang w:val="fr-FR"/>
        </w:rPr>
        <w:t>coréen</w:t>
      </w:r>
      <w:proofErr w:type="gramEnd"/>
      <w:r w:rsidRPr="00BB7DB7">
        <w:rPr>
          <w:lang w:val="fr-FR"/>
        </w:rPr>
        <w:t xml:space="preserve"> (39 000 ouvrages)</w:t>
      </w:r>
    </w:p>
    <w:p w14:paraId="16423CD5" w14:textId="77777777" w:rsidR="00342BBF" w:rsidRPr="00BB7DB7" w:rsidRDefault="00342BBF" w:rsidP="00DA4CE9">
      <w:pPr>
        <w:pStyle w:val="ONUMFS"/>
        <w:numPr>
          <w:ilvl w:val="0"/>
          <w:numId w:val="15"/>
        </w:numPr>
        <w:tabs>
          <w:tab w:val="clear" w:pos="567"/>
        </w:tabs>
        <w:ind w:left="567"/>
        <w:contextualSpacing/>
        <w:rPr>
          <w:lang w:val="fr-FR"/>
        </w:rPr>
      </w:pPr>
      <w:proofErr w:type="gramStart"/>
      <w:r w:rsidRPr="00BB7DB7">
        <w:rPr>
          <w:lang w:val="fr-FR"/>
        </w:rPr>
        <w:t>tchèque</w:t>
      </w:r>
      <w:proofErr w:type="gramEnd"/>
      <w:r w:rsidRPr="00BB7DB7">
        <w:rPr>
          <w:lang w:val="fr-FR"/>
        </w:rPr>
        <w:t xml:space="preserve"> (33 000 ouvrages)</w:t>
      </w:r>
    </w:p>
    <w:p w14:paraId="06246FE1" w14:textId="77777777" w:rsidR="00342BBF" w:rsidRPr="00BB7DB7" w:rsidRDefault="00342BBF" w:rsidP="00DA4CE9">
      <w:pPr>
        <w:pStyle w:val="ONUMFS"/>
        <w:numPr>
          <w:ilvl w:val="0"/>
          <w:numId w:val="15"/>
        </w:numPr>
        <w:tabs>
          <w:tab w:val="clear" w:pos="567"/>
        </w:tabs>
        <w:ind w:left="567"/>
        <w:rPr>
          <w:lang w:val="fr-FR"/>
        </w:rPr>
      </w:pPr>
      <w:proofErr w:type="gramStart"/>
      <w:r w:rsidRPr="00BB7DB7">
        <w:rPr>
          <w:lang w:val="fr-FR"/>
        </w:rPr>
        <w:t>allemand</w:t>
      </w:r>
      <w:proofErr w:type="gramEnd"/>
      <w:r w:rsidRPr="00BB7DB7">
        <w:rPr>
          <w:lang w:val="fr-FR"/>
        </w:rPr>
        <w:t xml:space="preserve"> (25 000 ouvrages)</w:t>
      </w:r>
    </w:p>
    <w:bookmarkEnd w:id="5"/>
    <w:p w14:paraId="6822D87F" w14:textId="48126236" w:rsidR="00342BBF" w:rsidRPr="00BB7DB7" w:rsidRDefault="00342BBF" w:rsidP="00DA4CE9">
      <w:pPr>
        <w:pStyle w:val="ONUMFS"/>
        <w:rPr>
          <w:rFonts w:eastAsiaTheme="minorHAnsi"/>
          <w:lang w:val="fr-FR"/>
        </w:rPr>
      </w:pPr>
      <w:r w:rsidRPr="00BB7DB7">
        <w:rPr>
          <w:lang w:val="fr-FR"/>
        </w:rPr>
        <w:t>Du</w:t>
      </w:r>
      <w:r w:rsidR="00BB7DB7">
        <w:rPr>
          <w:lang w:val="fr-FR"/>
        </w:rPr>
        <w:t xml:space="preserve"> 1</w:t>
      </w:r>
      <w:r w:rsidR="00BB7DB7" w:rsidRPr="00BB7DB7">
        <w:rPr>
          <w:vertAlign w:val="superscript"/>
          <w:lang w:val="fr-FR"/>
        </w:rPr>
        <w:t>er</w:t>
      </w:r>
      <w:r w:rsidR="00BB7DB7">
        <w:rPr>
          <w:lang w:val="fr-FR"/>
        </w:rPr>
        <w:t> </w:t>
      </w:r>
      <w:r w:rsidRPr="00BB7DB7">
        <w:rPr>
          <w:lang w:val="fr-FR"/>
        </w:rPr>
        <w:t>janvier au 31 </w:t>
      </w:r>
      <w:r w:rsidR="00BB7DB7" w:rsidRPr="00BB7DB7">
        <w:rPr>
          <w:lang w:val="fr-FR"/>
        </w:rPr>
        <w:t>décembre</w:t>
      </w:r>
      <w:r w:rsidR="00BB7DB7">
        <w:rPr>
          <w:lang w:val="fr-FR"/>
        </w:rPr>
        <w:t> </w:t>
      </w:r>
      <w:r w:rsidR="00BB7DB7" w:rsidRPr="00BB7DB7">
        <w:rPr>
          <w:lang w:val="fr-FR"/>
        </w:rPr>
        <w:t>20</w:t>
      </w:r>
      <w:r w:rsidRPr="00BB7DB7">
        <w:rPr>
          <w:lang w:val="fr-FR"/>
        </w:rPr>
        <w:t>24, les entités autorisées participantes ont mis un total de 225 000 exemplaires en format accessible du catalogue de l</w:t>
      </w:r>
      <w:r w:rsidR="00BB7DB7">
        <w:rPr>
          <w:lang w:val="fr-FR"/>
        </w:rPr>
        <w:t>’</w:t>
      </w:r>
      <w:r w:rsidRPr="00BB7DB7">
        <w:rPr>
          <w:lang w:val="fr-FR"/>
        </w:rPr>
        <w:t xml:space="preserve">ABC à la disposition des personnes </w:t>
      </w:r>
      <w:proofErr w:type="gramStart"/>
      <w:r w:rsidRPr="00BB7DB7">
        <w:rPr>
          <w:lang w:val="fr-FR"/>
        </w:rPr>
        <w:t>ayant</w:t>
      </w:r>
      <w:proofErr w:type="gramEnd"/>
      <w:r w:rsidRPr="00BB7DB7">
        <w:rPr>
          <w:lang w:val="fr-FR"/>
        </w:rPr>
        <w:t xml:space="preserve"> des difficultés de lecture des textes imprimés. </w:t>
      </w:r>
      <w:r w:rsidR="00BB7DB7" w:rsidRPr="00BB7DB7">
        <w:rPr>
          <w:lang w:val="fr-FR"/>
        </w:rPr>
        <w:t xml:space="preserve"> </w:t>
      </w:r>
      <w:r w:rsidRPr="00BB7DB7">
        <w:rPr>
          <w:lang w:val="fr-FR"/>
        </w:rPr>
        <w:t>L</w:t>
      </w:r>
      <w:r w:rsidR="00BB7DB7">
        <w:rPr>
          <w:lang w:val="fr-FR"/>
        </w:rPr>
        <w:t>’</w:t>
      </w:r>
      <w:r w:rsidRPr="00BB7DB7">
        <w:rPr>
          <w:lang w:val="fr-FR"/>
        </w:rPr>
        <w:t>ABC a franchi une étape très importante cette année, avec un total cumulé de 1,1 million d</w:t>
      </w:r>
      <w:r w:rsidR="00BB7DB7">
        <w:rPr>
          <w:lang w:val="fr-FR"/>
        </w:rPr>
        <w:t>’</w:t>
      </w:r>
      <w:r w:rsidRPr="00BB7DB7">
        <w:rPr>
          <w:lang w:val="fr-FR"/>
        </w:rPr>
        <w:t xml:space="preserve">exemplaires en format accessible fournis aux personnes </w:t>
      </w:r>
      <w:proofErr w:type="gramStart"/>
      <w:r w:rsidRPr="00BB7DB7">
        <w:rPr>
          <w:lang w:val="fr-FR"/>
        </w:rPr>
        <w:t>ayant</w:t>
      </w:r>
      <w:proofErr w:type="gramEnd"/>
      <w:r w:rsidRPr="00BB7DB7">
        <w:rPr>
          <w:lang w:val="fr-FR"/>
        </w:rPr>
        <w:t xml:space="preserve"> des difficultés de lecture des textes imprimés entre le lancement de l</w:t>
      </w:r>
      <w:r w:rsidR="00BB7DB7">
        <w:rPr>
          <w:lang w:val="fr-FR"/>
        </w:rPr>
        <w:t>’</w:t>
      </w:r>
      <w:r w:rsidRPr="00BB7DB7">
        <w:rPr>
          <w:lang w:val="fr-FR"/>
        </w:rPr>
        <w:t xml:space="preserve">ABC en </w:t>
      </w:r>
      <w:r w:rsidR="00BB7DB7" w:rsidRPr="00BB7DB7">
        <w:rPr>
          <w:lang w:val="fr-FR"/>
        </w:rPr>
        <w:t>juin</w:t>
      </w:r>
      <w:r w:rsidR="00BB7DB7">
        <w:rPr>
          <w:lang w:val="fr-FR"/>
        </w:rPr>
        <w:t> </w:t>
      </w:r>
      <w:r w:rsidR="00BB7DB7" w:rsidRPr="00BB7DB7">
        <w:rPr>
          <w:lang w:val="fr-FR"/>
        </w:rPr>
        <w:t>20</w:t>
      </w:r>
      <w:r w:rsidRPr="00BB7DB7">
        <w:rPr>
          <w:lang w:val="fr-FR"/>
        </w:rPr>
        <w:t>14 et le 31 </w:t>
      </w:r>
      <w:r w:rsidR="00BB7DB7" w:rsidRPr="00BB7DB7">
        <w:rPr>
          <w:lang w:val="fr-FR"/>
        </w:rPr>
        <w:t>décembre</w:t>
      </w:r>
      <w:r w:rsidR="00BB7DB7">
        <w:rPr>
          <w:lang w:val="fr-FR"/>
        </w:rPr>
        <w:t> </w:t>
      </w:r>
      <w:r w:rsidR="00BB7DB7" w:rsidRPr="00BB7DB7">
        <w:rPr>
          <w:lang w:val="fr-FR"/>
        </w:rPr>
        <w:t>20</w:t>
      </w:r>
      <w:r w:rsidRPr="00BB7DB7">
        <w:rPr>
          <w:lang w:val="fr-FR"/>
        </w:rPr>
        <w:t>24.</w:t>
      </w:r>
    </w:p>
    <w:p w14:paraId="455519B6" w14:textId="233D6C15" w:rsidR="00BB7DB7" w:rsidRDefault="00342BBF" w:rsidP="00DA4CE9">
      <w:pPr>
        <w:pStyle w:val="ONUMFS"/>
        <w:rPr>
          <w:lang w:val="fr-FR"/>
        </w:rPr>
      </w:pPr>
      <w:r w:rsidRPr="00BB7DB7">
        <w:rPr>
          <w:lang w:val="fr-FR"/>
        </w:rPr>
        <w:t>Si la principale application de l</w:t>
      </w:r>
      <w:r w:rsidR="00BB7DB7">
        <w:rPr>
          <w:lang w:val="fr-FR"/>
        </w:rPr>
        <w:t>’</w:t>
      </w:r>
      <w:r w:rsidRPr="00BB7DB7">
        <w:rPr>
          <w:lang w:val="fr-FR"/>
        </w:rPr>
        <w:t>ABC est un service d</w:t>
      </w:r>
      <w:r w:rsidR="00BB7DB7">
        <w:rPr>
          <w:lang w:val="fr-FR"/>
        </w:rPr>
        <w:t>’</w:t>
      </w:r>
      <w:r w:rsidRPr="00BB7DB7">
        <w:rPr>
          <w:lang w:val="fr-FR"/>
        </w:rPr>
        <w:t>échange entre bibliothèques (“l</w:t>
      </w:r>
      <w:r w:rsidR="00BB7DB7">
        <w:rPr>
          <w:lang w:val="fr-FR"/>
        </w:rPr>
        <w:t>’</w:t>
      </w:r>
      <w:r w:rsidRPr="00BB7DB7">
        <w:rPr>
          <w:lang w:val="fr-FR"/>
        </w:rPr>
        <w:t>application des entités autorisées”), l</w:t>
      </w:r>
      <w:r w:rsidR="00BB7DB7">
        <w:rPr>
          <w:lang w:val="fr-FR"/>
        </w:rPr>
        <w:t>’</w:t>
      </w:r>
      <w:r w:rsidRPr="00BB7DB7">
        <w:rPr>
          <w:lang w:val="fr-FR"/>
        </w:rPr>
        <w:t>ABC offre également une application pour bénéficiaires (officiellement connue sous le nom d</w:t>
      </w:r>
      <w:r w:rsidR="00BB7DB7">
        <w:rPr>
          <w:lang w:val="fr-FR"/>
        </w:rPr>
        <w:t>’</w:t>
      </w:r>
      <w:r w:rsidRPr="00BB7DB7">
        <w:rPr>
          <w:lang w:val="fr-FR"/>
        </w:rPr>
        <w:t>“application complémentaire”), mise gratuitement à la disposition des entités autorisées participant</w:t>
      </w:r>
      <w:r w:rsidR="009C27D9" w:rsidRPr="00BB7DB7">
        <w:rPr>
          <w:lang w:val="fr-FR"/>
        </w:rPr>
        <w:t>es</w:t>
      </w:r>
      <w:r w:rsidR="009C27D9">
        <w:rPr>
          <w:lang w:val="fr-FR"/>
        </w:rPr>
        <w:t xml:space="preserve">.  </w:t>
      </w:r>
      <w:r w:rsidR="009C27D9" w:rsidRPr="00BB7DB7">
        <w:rPr>
          <w:lang w:val="fr-FR"/>
        </w:rPr>
        <w:t>L</w:t>
      </w:r>
      <w:r w:rsidR="009C27D9">
        <w:rPr>
          <w:lang w:val="fr-FR"/>
        </w:rPr>
        <w:t>’</w:t>
      </w:r>
      <w:r w:rsidR="009C27D9" w:rsidRPr="00BB7DB7">
        <w:rPr>
          <w:lang w:val="fr-FR"/>
        </w:rPr>
        <w:t>a</w:t>
      </w:r>
      <w:r w:rsidRPr="00BB7DB7">
        <w:rPr>
          <w:lang w:val="fr-FR"/>
        </w:rPr>
        <w:t>pplication pour bénéficiaires permet aux usagers des entités autorisées participantes situées dans des pays qui ont adhéré au Traité de Marrakech et qui ont transposé les dispositions du traité dans leur législation nationale de rechercher, et de télécharger immédiatement, des exemplaires d</w:t>
      </w:r>
      <w:r w:rsidR="00BB7DB7">
        <w:rPr>
          <w:lang w:val="fr-FR"/>
        </w:rPr>
        <w:t>’</w:t>
      </w:r>
      <w:r w:rsidRPr="00BB7DB7">
        <w:rPr>
          <w:lang w:val="fr-FR"/>
        </w:rPr>
        <w:t>œuvres en format accessible figurant dans son catalogue.</w:t>
      </w:r>
    </w:p>
    <w:p w14:paraId="7A29387B" w14:textId="6F23A3F0" w:rsidR="00342BBF" w:rsidRPr="00BB7DB7" w:rsidRDefault="00342BBF" w:rsidP="00342BBF">
      <w:pPr>
        <w:pStyle w:val="Heading4"/>
        <w:spacing w:before="220"/>
        <w:rPr>
          <w:lang w:val="fr-FR"/>
        </w:rPr>
      </w:pPr>
      <w:r w:rsidRPr="00BB7DB7">
        <w:rPr>
          <w:lang w:val="fr-FR"/>
        </w:rPr>
        <w:t>Activités futures concernant le service ABC</w:t>
      </w:r>
    </w:p>
    <w:p w14:paraId="1A68B1FC" w14:textId="1A1E95AD" w:rsidR="00342BBF" w:rsidRPr="00BB7DB7" w:rsidRDefault="00342BBF" w:rsidP="004353A6">
      <w:pPr>
        <w:pStyle w:val="ONUMFS"/>
        <w:spacing w:before="240"/>
        <w:rPr>
          <w:szCs w:val="22"/>
          <w:lang w:val="fr-FR"/>
        </w:rPr>
      </w:pPr>
      <w:r w:rsidRPr="00BB7DB7">
        <w:rPr>
          <w:lang w:val="fr-FR"/>
        </w:rPr>
        <w:t xml:space="preserve">Grâce à une collaboration avec </w:t>
      </w:r>
      <w:proofErr w:type="spellStart"/>
      <w:r w:rsidRPr="00BB7DB7">
        <w:rPr>
          <w:lang w:val="fr-FR"/>
        </w:rPr>
        <w:t>Dolphin</w:t>
      </w:r>
      <w:proofErr w:type="spellEnd"/>
      <w:r w:rsidRPr="00BB7DB7">
        <w:rPr>
          <w:lang w:val="fr-FR"/>
        </w:rPr>
        <w:t xml:space="preserve"> Computer Access, un développeur britannique de logiciels d</w:t>
      </w:r>
      <w:r w:rsidR="00BB7DB7">
        <w:rPr>
          <w:lang w:val="fr-FR"/>
        </w:rPr>
        <w:t>’</w:t>
      </w:r>
      <w:r w:rsidRPr="00BB7DB7">
        <w:rPr>
          <w:lang w:val="fr-FR"/>
        </w:rPr>
        <w:t>accessibilité, le catalogue d</w:t>
      </w:r>
      <w:r w:rsidR="00BB7DB7">
        <w:rPr>
          <w:lang w:val="fr-FR"/>
        </w:rPr>
        <w:t>’</w:t>
      </w:r>
      <w:r w:rsidRPr="00BB7DB7">
        <w:rPr>
          <w:lang w:val="fr-FR"/>
        </w:rPr>
        <w:t>applications pour les bénéficiaires de l</w:t>
      </w:r>
      <w:r w:rsidR="00BB7DB7">
        <w:rPr>
          <w:lang w:val="fr-FR"/>
        </w:rPr>
        <w:t>’</w:t>
      </w:r>
      <w:r w:rsidRPr="00BB7DB7">
        <w:rPr>
          <w:lang w:val="fr-FR"/>
        </w:rPr>
        <w:t>ABC sera intégré à l</w:t>
      </w:r>
      <w:r w:rsidR="00BB7DB7">
        <w:rPr>
          <w:lang w:val="fr-FR"/>
        </w:rPr>
        <w:t>’</w:t>
      </w:r>
      <w:r w:rsidRPr="00BB7DB7">
        <w:rPr>
          <w:lang w:val="fr-FR"/>
        </w:rPr>
        <w:t xml:space="preserve">application </w:t>
      </w:r>
      <w:proofErr w:type="spellStart"/>
      <w:r w:rsidRPr="00BB7DB7">
        <w:rPr>
          <w:lang w:val="fr-FR"/>
        </w:rPr>
        <w:t>Dolphin</w:t>
      </w:r>
      <w:proofErr w:type="spellEnd"/>
      <w:r w:rsidRPr="00BB7DB7">
        <w:rPr>
          <w:lang w:val="fr-FR"/>
        </w:rPr>
        <w:t xml:space="preserve"> </w:t>
      </w:r>
      <w:proofErr w:type="spellStart"/>
      <w:r w:rsidRPr="00BB7DB7">
        <w:rPr>
          <w:lang w:val="fr-FR"/>
        </w:rPr>
        <w:t>EasyRead</w:t>
      </w:r>
      <w:r w:rsidR="009C27D9" w:rsidRPr="00BB7DB7">
        <w:rPr>
          <w:lang w:val="fr-FR"/>
        </w:rPr>
        <w:t>er</w:t>
      </w:r>
      <w:proofErr w:type="spellEnd"/>
      <w:r w:rsidR="009C27D9">
        <w:rPr>
          <w:lang w:val="fr-FR"/>
        </w:rPr>
        <w:t xml:space="preserve">.  </w:t>
      </w:r>
      <w:r w:rsidR="009C27D9" w:rsidRPr="00BB7DB7">
        <w:rPr>
          <w:lang w:val="fr-FR"/>
        </w:rPr>
        <w:t>Ce</w:t>
      </w:r>
      <w:r w:rsidRPr="00BB7DB7">
        <w:rPr>
          <w:lang w:val="fr-FR"/>
        </w:rPr>
        <w:t xml:space="preserve">tte intégration permettra aux personnes </w:t>
      </w:r>
      <w:proofErr w:type="gramStart"/>
      <w:r w:rsidRPr="00BB7DB7">
        <w:rPr>
          <w:lang w:val="fr-FR"/>
        </w:rPr>
        <w:t>ayant</w:t>
      </w:r>
      <w:proofErr w:type="gramEnd"/>
      <w:r w:rsidRPr="00BB7DB7">
        <w:rPr>
          <w:lang w:val="fr-FR"/>
        </w:rPr>
        <w:t xml:space="preserve"> des difficultés de lecture des textes imprimés d</w:t>
      </w:r>
      <w:r w:rsidR="00BB7DB7">
        <w:rPr>
          <w:lang w:val="fr-FR"/>
        </w:rPr>
        <w:t>’</w:t>
      </w:r>
      <w:r w:rsidRPr="00BB7DB7">
        <w:rPr>
          <w:lang w:val="fr-FR"/>
        </w:rPr>
        <w:t>accéder à des exemplaires d</w:t>
      </w:r>
      <w:r w:rsidR="00BB7DB7">
        <w:rPr>
          <w:lang w:val="fr-FR"/>
        </w:rPr>
        <w:t>’</w:t>
      </w:r>
      <w:r w:rsidRPr="00BB7DB7">
        <w:rPr>
          <w:lang w:val="fr-FR"/>
        </w:rPr>
        <w:t>œuvres en format accessible sur leurs appareils préfér</w:t>
      </w:r>
      <w:r w:rsidR="009C27D9" w:rsidRPr="00BB7DB7">
        <w:rPr>
          <w:lang w:val="fr-FR"/>
        </w:rPr>
        <w:t>és</w:t>
      </w:r>
      <w:r w:rsidR="009C27D9">
        <w:rPr>
          <w:lang w:val="fr-FR"/>
        </w:rPr>
        <w:t xml:space="preserve">.  </w:t>
      </w:r>
      <w:proofErr w:type="spellStart"/>
      <w:r w:rsidR="009C27D9" w:rsidRPr="00BB7DB7">
        <w:rPr>
          <w:lang w:val="fr-FR"/>
        </w:rPr>
        <w:t>Do</w:t>
      </w:r>
      <w:r w:rsidRPr="00BB7DB7">
        <w:rPr>
          <w:lang w:val="fr-FR"/>
        </w:rPr>
        <w:t>lphin</w:t>
      </w:r>
      <w:proofErr w:type="spellEnd"/>
      <w:r w:rsidRPr="00BB7DB7">
        <w:rPr>
          <w:lang w:val="fr-FR"/>
        </w:rPr>
        <w:t xml:space="preserve"> </w:t>
      </w:r>
      <w:proofErr w:type="spellStart"/>
      <w:r w:rsidRPr="00BB7DB7">
        <w:rPr>
          <w:lang w:val="fr-FR"/>
        </w:rPr>
        <w:t>EasyReader</w:t>
      </w:r>
      <w:proofErr w:type="spellEnd"/>
      <w:r w:rsidRPr="00BB7DB7">
        <w:rPr>
          <w:lang w:val="fr-FR"/>
        </w:rPr>
        <w:t xml:space="preserve"> est convivial et conçu pour aider </w:t>
      </w:r>
      <w:r w:rsidRPr="00BB7DB7">
        <w:rPr>
          <w:lang w:val="fr-FR"/>
        </w:rPr>
        <w:lastRenderedPageBreak/>
        <w:t>les personnes à lire des livres numériques dans des formats accessibl</w:t>
      </w:r>
      <w:r w:rsidR="009C27D9" w:rsidRPr="00BB7DB7">
        <w:rPr>
          <w:lang w:val="fr-FR"/>
        </w:rPr>
        <w:t>es</w:t>
      </w:r>
      <w:r w:rsidR="009C27D9">
        <w:rPr>
          <w:lang w:val="fr-FR"/>
        </w:rPr>
        <w:t xml:space="preserve">.  </w:t>
      </w:r>
      <w:r w:rsidR="009C27D9" w:rsidRPr="00BB7DB7">
        <w:rPr>
          <w:lang w:val="fr-FR"/>
        </w:rPr>
        <w:t>Di</w:t>
      </w:r>
      <w:r w:rsidRPr="00BB7DB7">
        <w:rPr>
          <w:lang w:val="fr-FR"/>
        </w:rPr>
        <w:t xml:space="preserve">sponible gratuitement sur iOS, Android et Windows (et moyennant un coût supplémentaire pour Macintosh dans une version Premium destinée au marché éducatif), </w:t>
      </w:r>
      <w:proofErr w:type="spellStart"/>
      <w:r w:rsidRPr="00BB7DB7">
        <w:rPr>
          <w:lang w:val="fr-FR"/>
        </w:rPr>
        <w:t>EasyReader</w:t>
      </w:r>
      <w:proofErr w:type="spellEnd"/>
      <w:r w:rsidRPr="00BB7DB7">
        <w:rPr>
          <w:lang w:val="fr-FR"/>
        </w:rPr>
        <w:t xml:space="preserve"> offre une expérience intuitive de recherche, de téléchargement et de lecture à partir du catalogue ABC, le tout dans une interface très accessib</w:t>
      </w:r>
      <w:r w:rsidR="009C27D9" w:rsidRPr="00BB7DB7">
        <w:rPr>
          <w:lang w:val="fr-FR"/>
        </w:rPr>
        <w:t>le</w:t>
      </w:r>
      <w:r w:rsidR="009C27D9">
        <w:rPr>
          <w:lang w:val="fr-FR"/>
        </w:rPr>
        <w:t xml:space="preserve">.  </w:t>
      </w:r>
      <w:r w:rsidR="009C27D9" w:rsidRPr="00BB7DB7">
        <w:rPr>
          <w:lang w:val="fr-FR"/>
        </w:rPr>
        <w:t>L</w:t>
      </w:r>
      <w:r w:rsidR="009C27D9">
        <w:rPr>
          <w:lang w:val="fr-FR"/>
        </w:rPr>
        <w:t>’</w:t>
      </w:r>
      <w:r w:rsidR="009C27D9" w:rsidRPr="00BB7DB7">
        <w:rPr>
          <w:lang w:val="fr-FR"/>
        </w:rPr>
        <w:t>a</w:t>
      </w:r>
      <w:r w:rsidRPr="00BB7DB7">
        <w:rPr>
          <w:lang w:val="fr-FR"/>
        </w:rPr>
        <w:t>pplication prend en charge la personnalisation de la taille du texte, des polices et des couleurs, offre une navigation et des signets faciles à utiliser, et est disponible en plusieurs langu</w:t>
      </w:r>
      <w:r w:rsidR="009C27D9" w:rsidRPr="00BB7DB7">
        <w:rPr>
          <w:lang w:val="fr-FR"/>
        </w:rPr>
        <w:t>es</w:t>
      </w:r>
      <w:r w:rsidR="009C27D9">
        <w:rPr>
          <w:lang w:val="fr-FR"/>
        </w:rPr>
        <w:t xml:space="preserve">.  </w:t>
      </w:r>
      <w:r w:rsidR="009C27D9" w:rsidRPr="00BB7DB7">
        <w:rPr>
          <w:lang w:val="fr-FR"/>
        </w:rPr>
        <w:t>El</w:t>
      </w:r>
      <w:r w:rsidRPr="00BB7DB7">
        <w:rPr>
          <w:lang w:val="fr-FR"/>
        </w:rPr>
        <w:t>le est entièrement compatible avec les lecteurs d</w:t>
      </w:r>
      <w:r w:rsidR="00BB7DB7">
        <w:rPr>
          <w:lang w:val="fr-FR"/>
        </w:rPr>
        <w:t>’</w:t>
      </w:r>
      <w:r w:rsidRPr="00BB7DB7">
        <w:rPr>
          <w:lang w:val="fr-FR"/>
        </w:rPr>
        <w:t>écran et les plages braille.</w:t>
      </w:r>
    </w:p>
    <w:p w14:paraId="3D80C838" w14:textId="112CFB91" w:rsidR="00342BBF" w:rsidRPr="00BB7DB7" w:rsidRDefault="00342BBF" w:rsidP="00DA4CE9">
      <w:pPr>
        <w:pStyle w:val="ONUMFS"/>
        <w:keepNext/>
        <w:rPr>
          <w:szCs w:val="22"/>
          <w:lang w:val="fr-FR"/>
        </w:rPr>
      </w:pPr>
      <w:r w:rsidRPr="00BB7DB7">
        <w:rPr>
          <w:lang w:val="fr-FR"/>
        </w:rPr>
        <w:t xml:space="preserve">Pour pouvoir accéder au service ABC dans </w:t>
      </w:r>
      <w:proofErr w:type="spellStart"/>
      <w:r w:rsidRPr="00BB7DB7">
        <w:rPr>
          <w:lang w:val="fr-FR"/>
        </w:rPr>
        <w:t>Dolphin</w:t>
      </w:r>
      <w:proofErr w:type="spellEnd"/>
      <w:r w:rsidRPr="00BB7DB7">
        <w:rPr>
          <w:lang w:val="fr-FR"/>
        </w:rPr>
        <w:t xml:space="preserve"> </w:t>
      </w:r>
      <w:proofErr w:type="spellStart"/>
      <w:r w:rsidRPr="00BB7DB7">
        <w:rPr>
          <w:lang w:val="fr-FR"/>
        </w:rPr>
        <w:t>EasyReader</w:t>
      </w:r>
      <w:proofErr w:type="spellEnd"/>
      <w:r w:rsidRPr="00BB7DB7">
        <w:rPr>
          <w:lang w:val="fr-FR"/>
        </w:rPr>
        <w:t>, les trois</w:t>
      </w:r>
      <w:r w:rsidR="00002359">
        <w:rPr>
          <w:lang w:val="fr-FR"/>
        </w:rPr>
        <w:t> </w:t>
      </w:r>
      <w:r w:rsidRPr="00BB7DB7">
        <w:rPr>
          <w:lang w:val="fr-FR"/>
        </w:rPr>
        <w:t>conditions ci</w:t>
      </w:r>
      <w:r w:rsidR="009C27D9">
        <w:rPr>
          <w:lang w:val="fr-FR"/>
        </w:rPr>
        <w:noBreakHyphen/>
      </w:r>
      <w:r w:rsidRPr="00BB7DB7">
        <w:rPr>
          <w:lang w:val="fr-FR"/>
        </w:rPr>
        <w:t>après devront être remplies</w:t>
      </w:r>
      <w:r w:rsidR="00BB7DB7">
        <w:rPr>
          <w:lang w:val="fr-FR"/>
        </w:rPr>
        <w:t> :</w:t>
      </w:r>
    </w:p>
    <w:p w14:paraId="70C70ADF" w14:textId="27BB6438" w:rsidR="00BB7DB7" w:rsidRDefault="00342BBF" w:rsidP="00DA4CE9">
      <w:pPr>
        <w:pStyle w:val="ONUMFS"/>
        <w:numPr>
          <w:ilvl w:val="0"/>
          <w:numId w:val="16"/>
        </w:numPr>
        <w:tabs>
          <w:tab w:val="clear" w:pos="567"/>
        </w:tabs>
        <w:ind w:left="1134" w:hanging="567"/>
        <w:rPr>
          <w:lang w:val="fr-FR"/>
        </w:rPr>
      </w:pPr>
      <w:proofErr w:type="gramStart"/>
      <w:r w:rsidRPr="00BB7DB7">
        <w:rPr>
          <w:lang w:val="fr-FR"/>
        </w:rPr>
        <w:t>toute</w:t>
      </w:r>
      <w:proofErr w:type="gramEnd"/>
      <w:r w:rsidRPr="00BB7DB7">
        <w:rPr>
          <w:lang w:val="fr-FR"/>
        </w:rPr>
        <w:t xml:space="preserve"> personne souhaitant rechercher des exemplaires d</w:t>
      </w:r>
      <w:r w:rsidR="00BB7DB7">
        <w:rPr>
          <w:lang w:val="fr-FR"/>
        </w:rPr>
        <w:t>’</w:t>
      </w:r>
      <w:r w:rsidRPr="00BB7DB7">
        <w:rPr>
          <w:lang w:val="fr-FR"/>
        </w:rPr>
        <w:t>œuvres en format accessible dans le catalogue de l</w:t>
      </w:r>
      <w:r w:rsidR="00BB7DB7">
        <w:rPr>
          <w:lang w:val="fr-FR"/>
        </w:rPr>
        <w:t>’</w:t>
      </w:r>
      <w:r w:rsidRPr="00BB7DB7">
        <w:rPr>
          <w:lang w:val="fr-FR"/>
        </w:rPr>
        <w:t xml:space="preserve">ABC et les télécharger dans </w:t>
      </w:r>
      <w:proofErr w:type="spellStart"/>
      <w:r w:rsidRPr="00BB7DB7">
        <w:rPr>
          <w:lang w:val="fr-FR"/>
        </w:rPr>
        <w:t>EasyReader</w:t>
      </w:r>
      <w:proofErr w:type="spellEnd"/>
      <w:r w:rsidRPr="00BB7DB7">
        <w:rPr>
          <w:lang w:val="fr-FR"/>
        </w:rPr>
        <w:t xml:space="preserve"> doit être reconnue en tant que personne bénéficiaire au sens du Traité de Marrakech par une entité autorisée ayant adhéré au service ABC; </w:t>
      </w:r>
      <w:r w:rsidR="00002359">
        <w:rPr>
          <w:lang w:val="fr-FR"/>
        </w:rPr>
        <w:t xml:space="preserve"> </w:t>
      </w:r>
      <w:r w:rsidRPr="00BB7DB7">
        <w:rPr>
          <w:lang w:val="fr-FR"/>
        </w:rPr>
        <w:t>et</w:t>
      </w:r>
    </w:p>
    <w:p w14:paraId="2E880D77" w14:textId="5B00855E" w:rsidR="00342BBF" w:rsidRPr="00BB7DB7" w:rsidRDefault="00342BBF" w:rsidP="00DA4CE9">
      <w:pPr>
        <w:pStyle w:val="ONUMFS"/>
        <w:numPr>
          <w:ilvl w:val="0"/>
          <w:numId w:val="16"/>
        </w:numPr>
        <w:tabs>
          <w:tab w:val="clear" w:pos="567"/>
        </w:tabs>
        <w:ind w:left="1134" w:hanging="567"/>
        <w:rPr>
          <w:lang w:val="fr-FR"/>
        </w:rPr>
      </w:pPr>
      <w:proofErr w:type="gramStart"/>
      <w:r w:rsidRPr="00BB7DB7">
        <w:rPr>
          <w:lang w:val="fr-FR"/>
        </w:rPr>
        <w:t>l</w:t>
      </w:r>
      <w:r w:rsidR="00BB7DB7">
        <w:rPr>
          <w:lang w:val="fr-FR"/>
        </w:rPr>
        <w:t>’</w:t>
      </w:r>
      <w:r w:rsidRPr="00BB7DB7">
        <w:rPr>
          <w:lang w:val="fr-FR"/>
        </w:rPr>
        <w:t>entité</w:t>
      </w:r>
      <w:proofErr w:type="gramEnd"/>
      <w:r w:rsidRPr="00BB7DB7">
        <w:rPr>
          <w:lang w:val="fr-FR"/>
        </w:rPr>
        <w:t xml:space="preserve"> autorisée doit se situer dans un pays ayant adhéré au Traité de Marrakech et ayant transposé les dispositions du traité dans sa législation nationale; </w:t>
      </w:r>
      <w:r w:rsidR="00002359">
        <w:rPr>
          <w:lang w:val="fr-FR"/>
        </w:rPr>
        <w:t xml:space="preserve"> </w:t>
      </w:r>
      <w:r w:rsidRPr="00BB7DB7">
        <w:rPr>
          <w:lang w:val="fr-FR"/>
        </w:rPr>
        <w:t>et</w:t>
      </w:r>
    </w:p>
    <w:p w14:paraId="34794B13" w14:textId="3665D185" w:rsidR="00342BBF" w:rsidRPr="00BB7DB7" w:rsidRDefault="00342BBF" w:rsidP="00DA4CE9">
      <w:pPr>
        <w:pStyle w:val="ONUMFS"/>
        <w:numPr>
          <w:ilvl w:val="0"/>
          <w:numId w:val="16"/>
        </w:numPr>
        <w:tabs>
          <w:tab w:val="clear" w:pos="567"/>
        </w:tabs>
        <w:ind w:left="1134" w:hanging="567"/>
        <w:rPr>
          <w:lang w:val="fr-FR"/>
        </w:rPr>
      </w:pPr>
      <w:proofErr w:type="gramStart"/>
      <w:r w:rsidRPr="00BB7DB7">
        <w:rPr>
          <w:lang w:val="fr-FR"/>
        </w:rPr>
        <w:t>l</w:t>
      </w:r>
      <w:r w:rsidR="00BB7DB7">
        <w:rPr>
          <w:lang w:val="fr-FR"/>
        </w:rPr>
        <w:t>’</w:t>
      </w:r>
      <w:r w:rsidRPr="00BB7DB7">
        <w:rPr>
          <w:lang w:val="fr-FR"/>
        </w:rPr>
        <w:t>entité</w:t>
      </w:r>
      <w:proofErr w:type="gramEnd"/>
      <w:r w:rsidRPr="00BB7DB7">
        <w:rPr>
          <w:lang w:val="fr-FR"/>
        </w:rPr>
        <w:t xml:space="preserve"> autorisée doit avoir entériné les conditions d</w:t>
      </w:r>
      <w:r w:rsidR="00BB7DB7">
        <w:rPr>
          <w:lang w:val="fr-FR"/>
        </w:rPr>
        <w:t>’</w:t>
      </w:r>
      <w:r w:rsidRPr="00BB7DB7">
        <w:rPr>
          <w:lang w:val="fr-FR"/>
        </w:rPr>
        <w:t>utilisation de l</w:t>
      </w:r>
      <w:r w:rsidR="00BB7DB7">
        <w:rPr>
          <w:lang w:val="fr-FR"/>
        </w:rPr>
        <w:t>’</w:t>
      </w:r>
      <w:r w:rsidRPr="00BB7DB7">
        <w:rPr>
          <w:lang w:val="fr-FR"/>
        </w:rPr>
        <w:t>ABC pour pouvoir proposer le catalogue d</w:t>
      </w:r>
      <w:r w:rsidR="00BB7DB7">
        <w:rPr>
          <w:lang w:val="fr-FR"/>
        </w:rPr>
        <w:t>’</w:t>
      </w:r>
      <w:r w:rsidRPr="00BB7DB7">
        <w:rPr>
          <w:lang w:val="fr-FR"/>
        </w:rPr>
        <w:t>applications pour bénéficiaires de l</w:t>
      </w:r>
      <w:r w:rsidR="00BB7DB7">
        <w:rPr>
          <w:lang w:val="fr-FR"/>
        </w:rPr>
        <w:t>’</w:t>
      </w:r>
      <w:r w:rsidRPr="00BB7DB7">
        <w:rPr>
          <w:lang w:val="fr-FR"/>
        </w:rPr>
        <w:t>ABC à ses bénéficiaires.</w:t>
      </w:r>
    </w:p>
    <w:p w14:paraId="2C41DE43" w14:textId="47475DDA" w:rsidR="00342BBF" w:rsidRPr="00BB7DB7" w:rsidRDefault="00342BBF" w:rsidP="00DA4CE9">
      <w:pPr>
        <w:pStyle w:val="ONUMFS"/>
        <w:rPr>
          <w:szCs w:val="22"/>
          <w:lang w:val="fr-FR"/>
        </w:rPr>
      </w:pPr>
      <w:r w:rsidRPr="00BB7DB7">
        <w:rPr>
          <w:lang w:val="fr-FR"/>
        </w:rPr>
        <w:t>La recherche d</w:t>
      </w:r>
      <w:r w:rsidR="00BB7DB7">
        <w:rPr>
          <w:lang w:val="fr-FR"/>
        </w:rPr>
        <w:t>’</w:t>
      </w:r>
      <w:r w:rsidRPr="00BB7DB7">
        <w:rPr>
          <w:lang w:val="fr-FR"/>
        </w:rPr>
        <w:t>éventuels partenariats avec d</w:t>
      </w:r>
      <w:r w:rsidR="00BB7DB7">
        <w:rPr>
          <w:lang w:val="fr-FR"/>
        </w:rPr>
        <w:t>’</w:t>
      </w:r>
      <w:r w:rsidRPr="00BB7DB7">
        <w:rPr>
          <w:lang w:val="fr-FR"/>
        </w:rPr>
        <w:t>autres fournisseurs de logiciels et de plateformes d</w:t>
      </w:r>
      <w:r w:rsidR="00BB7DB7">
        <w:rPr>
          <w:lang w:val="fr-FR"/>
        </w:rPr>
        <w:t>’</w:t>
      </w:r>
      <w:r w:rsidRPr="00BB7DB7">
        <w:rPr>
          <w:lang w:val="fr-FR"/>
        </w:rPr>
        <w:t xml:space="preserve">accessibilité est </w:t>
      </w:r>
      <w:proofErr w:type="gramStart"/>
      <w:r w:rsidRPr="00BB7DB7">
        <w:rPr>
          <w:lang w:val="fr-FR"/>
        </w:rPr>
        <w:t>actuellement en cours</w:t>
      </w:r>
      <w:proofErr w:type="gramEnd"/>
      <w:r w:rsidRPr="00BB7DB7">
        <w:rPr>
          <w:lang w:val="fr-FR"/>
        </w:rPr>
        <w:t>.</w:t>
      </w:r>
    </w:p>
    <w:p w14:paraId="55AA8370" w14:textId="3E5AE0D2" w:rsidR="00BB7DB7" w:rsidRDefault="00342BBF" w:rsidP="00DA4CE9">
      <w:pPr>
        <w:pStyle w:val="ONUMFS"/>
        <w:rPr>
          <w:lang w:val="fr-FR"/>
        </w:rPr>
      </w:pPr>
      <w:r w:rsidRPr="00BB7DB7">
        <w:rPr>
          <w:lang w:val="fr-FR"/>
        </w:rPr>
        <w:t>Le Secrétariat de l</w:t>
      </w:r>
      <w:r w:rsidR="00BB7DB7">
        <w:rPr>
          <w:lang w:val="fr-FR"/>
        </w:rPr>
        <w:t>’</w:t>
      </w:r>
      <w:r w:rsidRPr="00BB7DB7">
        <w:rPr>
          <w:lang w:val="fr-FR"/>
        </w:rPr>
        <w:t>ABC organisera une réunion du Conseil consultatif de l</w:t>
      </w:r>
      <w:r w:rsidR="00BB7DB7">
        <w:rPr>
          <w:lang w:val="fr-FR"/>
        </w:rPr>
        <w:t>’</w:t>
      </w:r>
      <w:r w:rsidRPr="00BB7DB7">
        <w:rPr>
          <w:lang w:val="fr-FR"/>
        </w:rPr>
        <w:t>ABC sur place, qui coïncidera avec la réunion du Conseil d</w:t>
      </w:r>
      <w:r w:rsidR="00BB7DB7">
        <w:rPr>
          <w:lang w:val="fr-FR"/>
        </w:rPr>
        <w:t>’</w:t>
      </w:r>
      <w:r w:rsidRPr="00BB7DB7">
        <w:rPr>
          <w:lang w:val="fr-FR"/>
        </w:rPr>
        <w:t>administration du Consortium DA</w:t>
      </w:r>
      <w:r w:rsidR="009C27D9" w:rsidRPr="00BB7DB7">
        <w:rPr>
          <w:lang w:val="fr-FR"/>
        </w:rPr>
        <w:t>ISY</w:t>
      </w:r>
      <w:r w:rsidR="009C27D9">
        <w:rPr>
          <w:lang w:val="fr-FR"/>
        </w:rPr>
        <w:t xml:space="preserve">.  </w:t>
      </w:r>
      <w:r w:rsidR="009C27D9" w:rsidRPr="00BB7DB7">
        <w:rPr>
          <w:lang w:val="fr-FR"/>
        </w:rPr>
        <w:t>Ce</w:t>
      </w:r>
      <w:r w:rsidRPr="00BB7DB7">
        <w:rPr>
          <w:lang w:val="fr-FR"/>
        </w:rPr>
        <w:t>s deux</w:t>
      </w:r>
      <w:r w:rsidR="00002359">
        <w:rPr>
          <w:lang w:val="fr-FR"/>
        </w:rPr>
        <w:t> </w:t>
      </w:r>
      <w:r w:rsidRPr="00BB7DB7">
        <w:rPr>
          <w:lang w:val="fr-FR"/>
        </w:rPr>
        <w:t>réunions se tiendront au siège de l</w:t>
      </w:r>
      <w:r w:rsidR="00BB7DB7">
        <w:rPr>
          <w:lang w:val="fr-FR"/>
        </w:rPr>
        <w:t>’</w:t>
      </w:r>
      <w:r w:rsidRPr="00BB7DB7">
        <w:rPr>
          <w:lang w:val="fr-FR"/>
        </w:rPr>
        <w:t>OMPI du 11 au 13 </w:t>
      </w:r>
      <w:r w:rsidR="00BB7DB7" w:rsidRPr="00BB7DB7">
        <w:rPr>
          <w:lang w:val="fr-FR"/>
        </w:rPr>
        <w:t>novembre</w:t>
      </w:r>
      <w:r w:rsidR="00BB7DB7">
        <w:rPr>
          <w:lang w:val="fr-FR"/>
        </w:rPr>
        <w:t> </w:t>
      </w:r>
      <w:r w:rsidR="00BB7DB7" w:rsidRPr="00BB7DB7">
        <w:rPr>
          <w:lang w:val="fr-FR"/>
        </w:rPr>
        <w:t>20</w:t>
      </w:r>
      <w:r w:rsidRPr="00BB7DB7">
        <w:rPr>
          <w:lang w:val="fr-FR"/>
        </w:rPr>
        <w:t>25.  Le Consortium DAISY est un partenaire fondateur de l</w:t>
      </w:r>
      <w:r w:rsidR="00BB7DB7">
        <w:rPr>
          <w:lang w:val="fr-FR"/>
        </w:rPr>
        <w:t>’</w:t>
      </w:r>
      <w:r w:rsidRPr="00BB7DB7">
        <w:rPr>
          <w:lang w:val="fr-FR"/>
        </w:rPr>
        <w:t>ABC et bon nombre des entités autorisées participantes de l</w:t>
      </w:r>
      <w:r w:rsidR="00BB7DB7">
        <w:rPr>
          <w:lang w:val="fr-FR"/>
        </w:rPr>
        <w:t>’</w:t>
      </w:r>
      <w:r w:rsidRPr="00BB7DB7">
        <w:rPr>
          <w:lang w:val="fr-FR"/>
        </w:rPr>
        <w:t>ABC sont également membres du Consortium DAISY.</w:t>
      </w:r>
    </w:p>
    <w:p w14:paraId="5853157B" w14:textId="76DE9596" w:rsidR="00342BBF" w:rsidRPr="00BB7DB7" w:rsidRDefault="00342BBF" w:rsidP="00DA4CE9">
      <w:pPr>
        <w:pStyle w:val="ONUMFS"/>
        <w:rPr>
          <w:lang w:val="fr-FR"/>
        </w:rPr>
      </w:pPr>
      <w:r w:rsidRPr="00BB7DB7">
        <w:rPr>
          <w:lang w:val="fr-FR"/>
        </w:rPr>
        <w:t>Une séance sous forme hybride sur le thème du service ABC est prévue avec les entités autorisées qui seront présentes à Genève pour les réunions du Conseil consultatif de l</w:t>
      </w:r>
      <w:r w:rsidR="00BB7DB7">
        <w:rPr>
          <w:lang w:val="fr-FR"/>
        </w:rPr>
        <w:t>’</w:t>
      </w:r>
      <w:r w:rsidRPr="00BB7DB7">
        <w:rPr>
          <w:lang w:val="fr-FR"/>
        </w:rPr>
        <w:t>ABC et du Conseil d</w:t>
      </w:r>
      <w:r w:rsidR="00BB7DB7">
        <w:rPr>
          <w:lang w:val="fr-FR"/>
        </w:rPr>
        <w:t>’</w:t>
      </w:r>
      <w:r w:rsidRPr="00BB7DB7">
        <w:rPr>
          <w:lang w:val="fr-FR"/>
        </w:rPr>
        <w:t>administration du Consortium DA</w:t>
      </w:r>
      <w:r w:rsidR="009C27D9" w:rsidRPr="00BB7DB7">
        <w:rPr>
          <w:lang w:val="fr-FR"/>
        </w:rPr>
        <w:t>ISY</w:t>
      </w:r>
      <w:r w:rsidR="009C27D9">
        <w:rPr>
          <w:lang w:val="fr-FR"/>
        </w:rPr>
        <w:t xml:space="preserve">.  </w:t>
      </w:r>
      <w:r w:rsidR="009C27D9" w:rsidRPr="00BB7DB7">
        <w:rPr>
          <w:lang w:val="fr-FR"/>
        </w:rPr>
        <w:t>Ce</w:t>
      </w:r>
      <w:r w:rsidRPr="00BB7DB7">
        <w:rPr>
          <w:lang w:val="fr-FR"/>
        </w:rPr>
        <w:t>tte séance permettra au Secrétariat de recueillir des commentaires constructifs auprès d</w:t>
      </w:r>
      <w:r w:rsidR="00BB7DB7">
        <w:rPr>
          <w:lang w:val="fr-FR"/>
        </w:rPr>
        <w:t>’</w:t>
      </w:r>
      <w:r w:rsidRPr="00BB7DB7">
        <w:rPr>
          <w:lang w:val="fr-FR"/>
        </w:rPr>
        <w:t>un large éventail d</w:t>
      </w:r>
      <w:r w:rsidR="00BB7DB7">
        <w:rPr>
          <w:lang w:val="fr-FR"/>
        </w:rPr>
        <w:t>’</w:t>
      </w:r>
      <w:r w:rsidRPr="00BB7DB7">
        <w:rPr>
          <w:lang w:val="fr-FR"/>
        </w:rPr>
        <w:t>entités autorisées participant activement au service ABC.</w:t>
      </w:r>
    </w:p>
    <w:p w14:paraId="066BEFAC" w14:textId="77777777" w:rsidR="00342BBF" w:rsidRPr="00BB7DB7" w:rsidRDefault="00342BBF" w:rsidP="00DA4CE9">
      <w:pPr>
        <w:pStyle w:val="Heading2"/>
        <w:rPr>
          <w:lang w:val="fr-FR"/>
        </w:rPr>
      </w:pPr>
      <w:r w:rsidRPr="00BB7DB7">
        <w:rPr>
          <w:lang w:val="fr-FR"/>
        </w:rPr>
        <w:t>Formation et assistance technique</w:t>
      </w:r>
    </w:p>
    <w:p w14:paraId="4FB13470" w14:textId="5595847E" w:rsidR="00BB7DB7" w:rsidRDefault="00342BBF" w:rsidP="004353A6">
      <w:pPr>
        <w:pStyle w:val="ONUMFS"/>
        <w:spacing w:before="240"/>
        <w:rPr>
          <w:lang w:val="fr-FR"/>
        </w:rPr>
      </w:pPr>
      <w:r w:rsidRPr="00BB7DB7">
        <w:rPr>
          <w:lang w:val="fr-FR"/>
        </w:rPr>
        <w:t>Le modèle de formation et d</w:t>
      </w:r>
      <w:r w:rsidR="00BB7DB7">
        <w:rPr>
          <w:lang w:val="fr-FR"/>
        </w:rPr>
        <w:t>’</w:t>
      </w:r>
      <w:r w:rsidRPr="00BB7DB7">
        <w:rPr>
          <w:lang w:val="fr-FR"/>
        </w:rPr>
        <w:t>assistance technique de l</w:t>
      </w:r>
      <w:r w:rsidR="00BB7DB7">
        <w:rPr>
          <w:lang w:val="fr-FR"/>
        </w:rPr>
        <w:t>’</w:t>
      </w:r>
      <w:r w:rsidRPr="00BB7DB7">
        <w:rPr>
          <w:lang w:val="fr-FR"/>
        </w:rPr>
        <w:t>ABC vise à donner aux organisations des pays en développement et des PMA les moyens de produire et de mettre à disposition des supports pédagogiques dans les langues nationales à l</w:t>
      </w:r>
      <w:r w:rsidR="00BB7DB7">
        <w:rPr>
          <w:lang w:val="fr-FR"/>
        </w:rPr>
        <w:t>’</w:t>
      </w:r>
      <w:r w:rsidRPr="00BB7DB7">
        <w:rPr>
          <w:lang w:val="fr-FR"/>
        </w:rPr>
        <w:t xml:space="preserve">intention des élèves et étudiants des niveaux primaire, secondaire et universitaire qui </w:t>
      </w:r>
      <w:proofErr w:type="gramStart"/>
      <w:r w:rsidRPr="00BB7DB7">
        <w:rPr>
          <w:lang w:val="fr-FR"/>
        </w:rPr>
        <w:t>ont</w:t>
      </w:r>
      <w:proofErr w:type="gramEnd"/>
      <w:r w:rsidRPr="00BB7DB7">
        <w:rPr>
          <w:lang w:val="fr-FR"/>
        </w:rPr>
        <w:t xml:space="preserve"> des difficultés de lecture des textes imprimés.  L</w:t>
      </w:r>
      <w:r w:rsidR="00BB7DB7">
        <w:rPr>
          <w:lang w:val="fr-FR"/>
        </w:rPr>
        <w:t>’</w:t>
      </w:r>
      <w:r w:rsidRPr="00BB7DB7">
        <w:rPr>
          <w:lang w:val="fr-FR"/>
        </w:rPr>
        <w:t>ABC s</w:t>
      </w:r>
      <w:r w:rsidR="00BB7DB7">
        <w:rPr>
          <w:lang w:val="fr-FR"/>
        </w:rPr>
        <w:t>’</w:t>
      </w:r>
      <w:r w:rsidRPr="00BB7DB7">
        <w:rPr>
          <w:lang w:val="fr-FR"/>
        </w:rPr>
        <w:t>efforce également de renforcer les capacités de ces organisations afin qu</w:t>
      </w:r>
      <w:r w:rsidR="00BB7DB7">
        <w:rPr>
          <w:lang w:val="fr-FR"/>
        </w:rPr>
        <w:t>’</w:t>
      </w:r>
      <w:r w:rsidRPr="00BB7DB7">
        <w:rPr>
          <w:lang w:val="fr-FR"/>
        </w:rPr>
        <w:t>elles puissent œuvrer efficacement et durablement en tant qu</w:t>
      </w:r>
      <w:r w:rsidR="00BB7DB7">
        <w:rPr>
          <w:lang w:val="fr-FR"/>
        </w:rPr>
        <w:t>’</w:t>
      </w:r>
      <w:r w:rsidRPr="00BB7DB7">
        <w:rPr>
          <w:lang w:val="fr-FR"/>
        </w:rPr>
        <w:t>entités autorisées au sens du Traité de Marrakech.</w:t>
      </w:r>
    </w:p>
    <w:p w14:paraId="377EC01F" w14:textId="7650D81E" w:rsidR="00342BBF" w:rsidRPr="00BB7DB7" w:rsidRDefault="00342BBF" w:rsidP="00DA4CE9">
      <w:pPr>
        <w:pStyle w:val="ONUMFS"/>
        <w:rPr>
          <w:lang w:val="fr-FR"/>
        </w:rPr>
      </w:pPr>
      <w:r w:rsidRPr="00BB7DB7">
        <w:rPr>
          <w:lang w:val="fr-FR"/>
        </w:rPr>
        <w:t>L</w:t>
      </w:r>
      <w:r w:rsidR="00BB7DB7">
        <w:rPr>
          <w:lang w:val="fr-FR"/>
        </w:rPr>
        <w:t>’</w:t>
      </w:r>
      <w:r w:rsidRPr="00BB7DB7">
        <w:rPr>
          <w:lang w:val="fr-FR"/>
        </w:rPr>
        <w:t>ABC fournit des formations sur les dernières techniques de production de livres accessibles sur une plateforme en ligne qui propose des séances interactives avec des formateurs exper</w:t>
      </w:r>
      <w:r w:rsidR="009C27D9" w:rsidRPr="00BB7DB7">
        <w:rPr>
          <w:lang w:val="fr-FR"/>
        </w:rPr>
        <w:t>ts</w:t>
      </w:r>
      <w:r w:rsidR="009C27D9">
        <w:rPr>
          <w:lang w:val="fr-FR"/>
        </w:rPr>
        <w:t xml:space="preserve">.  </w:t>
      </w:r>
      <w:r w:rsidR="009C27D9" w:rsidRPr="00BB7DB7">
        <w:rPr>
          <w:lang w:val="fr-FR"/>
        </w:rPr>
        <w:t>Un</w:t>
      </w:r>
      <w:r w:rsidRPr="00BB7DB7">
        <w:rPr>
          <w:lang w:val="fr-FR"/>
        </w:rPr>
        <w:t>e fois que les participants ont suivi le cours en ligne de l</w:t>
      </w:r>
      <w:r w:rsidR="00BB7DB7">
        <w:rPr>
          <w:lang w:val="fr-FR"/>
        </w:rPr>
        <w:t>’</w:t>
      </w:r>
      <w:r w:rsidRPr="00BB7DB7">
        <w:rPr>
          <w:lang w:val="fr-FR"/>
        </w:rPr>
        <w:t>ABC sur la production de livres accessibles pour les organisations non gouvernementales (ONG) ou le cours dans le domaine</w:t>
      </w:r>
      <w:r w:rsidR="00BB7DB7" w:rsidRPr="00BB7DB7">
        <w:rPr>
          <w:lang w:val="fr-FR"/>
        </w:rPr>
        <w:t xml:space="preserve"> des</w:t>
      </w:r>
      <w:r w:rsidR="00BB7DB7">
        <w:rPr>
          <w:lang w:val="fr-FR"/>
        </w:rPr>
        <w:t> </w:t>
      </w:r>
      <w:r w:rsidR="00BB7DB7" w:rsidRPr="00BB7DB7">
        <w:rPr>
          <w:lang w:val="fr-FR"/>
        </w:rPr>
        <w:t>STI</w:t>
      </w:r>
      <w:r w:rsidRPr="00BB7DB7">
        <w:rPr>
          <w:lang w:val="fr-FR"/>
        </w:rPr>
        <w:t>M, disponibles dans le Centre de formation en ligne de l</w:t>
      </w:r>
      <w:r w:rsidR="00BB7DB7">
        <w:rPr>
          <w:lang w:val="fr-FR"/>
        </w:rPr>
        <w:t>’</w:t>
      </w:r>
      <w:r w:rsidRPr="00BB7DB7">
        <w:rPr>
          <w:lang w:val="fr-FR"/>
        </w:rPr>
        <w:t>Académie de l</w:t>
      </w:r>
      <w:r w:rsidR="00BB7DB7">
        <w:rPr>
          <w:lang w:val="fr-FR"/>
        </w:rPr>
        <w:t>’</w:t>
      </w:r>
      <w:r w:rsidRPr="00BB7DB7">
        <w:rPr>
          <w:lang w:val="fr-FR"/>
        </w:rPr>
        <w:t>OMPI, l</w:t>
      </w:r>
      <w:r w:rsidR="00BB7DB7">
        <w:rPr>
          <w:lang w:val="fr-FR"/>
        </w:rPr>
        <w:t>’</w:t>
      </w:r>
      <w:r w:rsidRPr="00BB7DB7">
        <w:rPr>
          <w:lang w:val="fr-FR"/>
        </w:rPr>
        <w:t>ABC fournit un financement à l</w:t>
      </w:r>
      <w:r w:rsidR="00BB7DB7">
        <w:rPr>
          <w:lang w:val="fr-FR"/>
        </w:rPr>
        <w:t>’</w:t>
      </w:r>
      <w:r w:rsidRPr="00BB7DB7">
        <w:rPr>
          <w:lang w:val="fr-FR"/>
        </w:rPr>
        <w:t xml:space="preserve">organisation partenaire afin que son personnel puisse utiliser les compétences récemment acquises pour produire des titres </w:t>
      </w:r>
      <w:r w:rsidRPr="00BB7DB7">
        <w:rPr>
          <w:lang w:val="fr-FR"/>
        </w:rPr>
        <w:lastRenderedPageBreak/>
        <w:t>éducatifs dans des formats accessibles à l</w:t>
      </w:r>
      <w:r w:rsidR="00BB7DB7">
        <w:rPr>
          <w:lang w:val="fr-FR"/>
        </w:rPr>
        <w:t>’</w:t>
      </w:r>
      <w:r w:rsidRPr="00BB7DB7">
        <w:rPr>
          <w:lang w:val="fr-FR"/>
        </w:rPr>
        <w:t>intention des étudiants ayant des difficultés de lecture des textes imprimés.</w:t>
      </w:r>
    </w:p>
    <w:p w14:paraId="149D2BEC" w14:textId="0CC1ADBA" w:rsidR="00342BBF" w:rsidRPr="00BB7DB7" w:rsidRDefault="00342BBF" w:rsidP="00DA4CE9">
      <w:pPr>
        <w:pStyle w:val="ONUMFS"/>
        <w:rPr>
          <w:lang w:val="fr-FR"/>
        </w:rPr>
      </w:pPr>
      <w:r w:rsidRPr="00BB7DB7">
        <w:rPr>
          <w:lang w:val="fr-FR"/>
        </w:rPr>
        <w:t>Entre 2015 et 2025, l</w:t>
      </w:r>
      <w:r w:rsidR="00BB7DB7">
        <w:rPr>
          <w:lang w:val="fr-FR"/>
        </w:rPr>
        <w:t>’</w:t>
      </w:r>
      <w:r w:rsidRPr="00BB7DB7">
        <w:rPr>
          <w:lang w:val="fr-FR"/>
        </w:rPr>
        <w:t>ABC a mis en œuvre des projets de formation et d</w:t>
      </w:r>
      <w:r w:rsidR="00BB7DB7">
        <w:rPr>
          <w:lang w:val="fr-FR"/>
        </w:rPr>
        <w:t>’</w:t>
      </w:r>
      <w:r w:rsidRPr="00BB7DB7">
        <w:rPr>
          <w:lang w:val="fr-FR"/>
        </w:rPr>
        <w:t>assistance technique dans plus de 40 pays ou territoir</w:t>
      </w:r>
      <w:r w:rsidR="009C27D9" w:rsidRPr="00BB7DB7">
        <w:rPr>
          <w:lang w:val="fr-FR"/>
        </w:rPr>
        <w:t>es</w:t>
      </w:r>
      <w:r w:rsidR="009C27D9">
        <w:rPr>
          <w:lang w:val="fr-FR"/>
        </w:rPr>
        <w:t xml:space="preserve">.  </w:t>
      </w:r>
      <w:r w:rsidR="009C27D9" w:rsidRPr="00BB7DB7">
        <w:rPr>
          <w:lang w:val="fr-FR"/>
        </w:rPr>
        <w:t>On</w:t>
      </w:r>
      <w:r w:rsidRPr="00BB7DB7">
        <w:rPr>
          <w:lang w:val="fr-FR"/>
        </w:rPr>
        <w:t xml:space="preserve"> trouvera à l</w:t>
      </w:r>
      <w:r w:rsidR="00BB7DB7">
        <w:rPr>
          <w:lang w:val="fr-FR"/>
        </w:rPr>
        <w:t>’</w:t>
      </w:r>
      <w:r w:rsidRPr="00BB7DB7">
        <w:rPr>
          <w:lang w:val="fr-FR"/>
        </w:rPr>
        <w:t>annexe du présent rapport la liste des projets de formation et d</w:t>
      </w:r>
      <w:r w:rsidR="00BB7DB7">
        <w:rPr>
          <w:lang w:val="fr-FR"/>
        </w:rPr>
        <w:t>’</w:t>
      </w:r>
      <w:r w:rsidRPr="00BB7DB7">
        <w:rPr>
          <w:lang w:val="fr-FR"/>
        </w:rPr>
        <w:t>assistance technique établis jusqu</w:t>
      </w:r>
      <w:r w:rsidR="00BB7DB7">
        <w:rPr>
          <w:lang w:val="fr-FR"/>
        </w:rPr>
        <w:t>’</w:t>
      </w:r>
      <w:r w:rsidRPr="00BB7DB7">
        <w:rPr>
          <w:lang w:val="fr-FR"/>
        </w:rPr>
        <w:t>à prése</w:t>
      </w:r>
      <w:r w:rsidR="009C27D9" w:rsidRPr="00BB7DB7">
        <w:rPr>
          <w:lang w:val="fr-FR"/>
        </w:rPr>
        <w:t>nt</w:t>
      </w:r>
      <w:r w:rsidR="009C27D9">
        <w:rPr>
          <w:lang w:val="fr-FR"/>
        </w:rPr>
        <w:t xml:space="preserve">.  </w:t>
      </w:r>
      <w:r w:rsidR="009C27D9" w:rsidRPr="00BB7DB7">
        <w:rPr>
          <w:lang w:val="fr-FR"/>
        </w:rPr>
        <w:t>Ac</w:t>
      </w:r>
      <w:r w:rsidRPr="00BB7DB7">
        <w:rPr>
          <w:lang w:val="fr-FR"/>
        </w:rPr>
        <w:t>tuellement, 12 projets de formation et d</w:t>
      </w:r>
      <w:r w:rsidR="00BB7DB7">
        <w:rPr>
          <w:lang w:val="fr-FR"/>
        </w:rPr>
        <w:t>’</w:t>
      </w:r>
      <w:r w:rsidRPr="00BB7DB7">
        <w:rPr>
          <w:lang w:val="fr-FR"/>
        </w:rPr>
        <w:t>assistance technique sont en cours.  L</w:t>
      </w:r>
      <w:r w:rsidR="00BB7DB7">
        <w:rPr>
          <w:lang w:val="fr-FR"/>
        </w:rPr>
        <w:t>’</w:t>
      </w:r>
      <w:r w:rsidRPr="00BB7DB7">
        <w:rPr>
          <w:lang w:val="fr-FR"/>
        </w:rPr>
        <w:t>ABC remercie les gouvernements de l</w:t>
      </w:r>
      <w:r w:rsidR="00BB7DB7">
        <w:rPr>
          <w:lang w:val="fr-FR"/>
        </w:rPr>
        <w:t>’</w:t>
      </w:r>
      <w:r w:rsidRPr="00BB7DB7">
        <w:rPr>
          <w:lang w:val="fr-FR"/>
        </w:rPr>
        <w:t>Australie (FIT AUS) et de la République de Corée (FIT ROK) qui ont contribué à des fonds fiduciaires pour divers partenaires de l</w:t>
      </w:r>
      <w:r w:rsidR="00BB7DB7">
        <w:rPr>
          <w:lang w:val="fr-FR"/>
        </w:rPr>
        <w:t>’</w:t>
      </w:r>
      <w:r w:rsidRPr="00BB7DB7">
        <w:rPr>
          <w:lang w:val="fr-FR"/>
        </w:rPr>
        <w:t>ABC, comme indiqué ci</w:t>
      </w:r>
      <w:r w:rsidR="009C27D9">
        <w:rPr>
          <w:lang w:val="fr-FR"/>
        </w:rPr>
        <w:noBreakHyphen/>
      </w:r>
      <w:r w:rsidRPr="00BB7DB7">
        <w:rPr>
          <w:lang w:val="fr-FR"/>
        </w:rPr>
        <w:t>après</w:t>
      </w:r>
      <w:r w:rsidR="00BB7DB7">
        <w:rPr>
          <w:lang w:val="fr-FR"/>
        </w:rPr>
        <w:t> :</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48"/>
        <w:gridCol w:w="1525"/>
        <w:gridCol w:w="6035"/>
        <w:gridCol w:w="1367"/>
      </w:tblGrid>
      <w:tr w:rsidR="00342BBF" w:rsidRPr="00BB7DB7" w14:paraId="72F8D9C9" w14:textId="77777777" w:rsidTr="00205788">
        <w:trPr>
          <w:trHeight w:val="245"/>
          <w:jc w:val="center"/>
        </w:trPr>
        <w:tc>
          <w:tcPr>
            <w:tcW w:w="630" w:type="dxa"/>
          </w:tcPr>
          <w:p w14:paraId="6CAABB39" w14:textId="77777777" w:rsidR="00342BBF" w:rsidRPr="00BB7DB7" w:rsidRDefault="00342BBF" w:rsidP="00205788">
            <w:pPr>
              <w:rPr>
                <w:b/>
                <w:bCs/>
                <w:lang w:val="fr-FR"/>
              </w:rPr>
            </w:pPr>
          </w:p>
        </w:tc>
        <w:tc>
          <w:tcPr>
            <w:tcW w:w="1525" w:type="dxa"/>
            <w:noWrap/>
            <w:tcMar>
              <w:top w:w="0" w:type="dxa"/>
              <w:left w:w="108" w:type="dxa"/>
              <w:bottom w:w="0" w:type="dxa"/>
              <w:right w:w="108" w:type="dxa"/>
            </w:tcMar>
            <w:hideMark/>
          </w:tcPr>
          <w:p w14:paraId="6CDD6647" w14:textId="77777777" w:rsidR="00342BBF" w:rsidRPr="00BB7DB7" w:rsidRDefault="00342BBF" w:rsidP="00205788">
            <w:pPr>
              <w:rPr>
                <w:b/>
                <w:bCs/>
                <w:lang w:val="fr-FR"/>
              </w:rPr>
            </w:pPr>
            <w:r w:rsidRPr="00BB7DB7">
              <w:rPr>
                <w:b/>
                <w:lang w:val="fr-FR"/>
              </w:rPr>
              <w:t>Pays</w:t>
            </w:r>
          </w:p>
        </w:tc>
        <w:tc>
          <w:tcPr>
            <w:tcW w:w="6035" w:type="dxa"/>
            <w:noWrap/>
            <w:tcMar>
              <w:top w:w="0" w:type="dxa"/>
              <w:left w:w="108" w:type="dxa"/>
              <w:bottom w:w="0" w:type="dxa"/>
              <w:right w:w="108" w:type="dxa"/>
            </w:tcMar>
            <w:hideMark/>
          </w:tcPr>
          <w:p w14:paraId="04A99347" w14:textId="77777777" w:rsidR="00342BBF" w:rsidRPr="00BB7DB7" w:rsidRDefault="00342BBF" w:rsidP="00205788">
            <w:pPr>
              <w:rPr>
                <w:b/>
                <w:bCs/>
                <w:lang w:val="fr-FR"/>
              </w:rPr>
            </w:pPr>
            <w:r w:rsidRPr="00BB7DB7">
              <w:rPr>
                <w:b/>
                <w:lang w:val="fr-FR"/>
              </w:rPr>
              <w:t>ONG</w:t>
            </w:r>
          </w:p>
        </w:tc>
        <w:tc>
          <w:tcPr>
            <w:tcW w:w="1085" w:type="dxa"/>
          </w:tcPr>
          <w:p w14:paraId="7883CA67" w14:textId="77777777" w:rsidR="00342BBF" w:rsidRPr="00BB7DB7" w:rsidRDefault="00342BBF" w:rsidP="00205788">
            <w:pPr>
              <w:rPr>
                <w:b/>
                <w:bCs/>
                <w:lang w:val="fr-FR"/>
              </w:rPr>
            </w:pPr>
            <w:r w:rsidRPr="00BB7DB7">
              <w:rPr>
                <w:b/>
                <w:lang w:val="fr-FR"/>
              </w:rPr>
              <w:t>Financement</w:t>
            </w:r>
          </w:p>
        </w:tc>
      </w:tr>
      <w:tr w:rsidR="00342BBF" w:rsidRPr="00BB7DB7" w14:paraId="378F9636" w14:textId="77777777" w:rsidTr="00205788">
        <w:trPr>
          <w:trHeight w:val="245"/>
          <w:jc w:val="center"/>
        </w:trPr>
        <w:tc>
          <w:tcPr>
            <w:tcW w:w="630" w:type="dxa"/>
          </w:tcPr>
          <w:p w14:paraId="4FC7E456" w14:textId="77777777" w:rsidR="00342BBF" w:rsidRPr="00BB7DB7" w:rsidRDefault="00342BBF" w:rsidP="00205788">
            <w:pPr>
              <w:rPr>
                <w:lang w:val="fr-FR"/>
              </w:rPr>
            </w:pPr>
            <w:r w:rsidRPr="00BB7DB7">
              <w:rPr>
                <w:lang w:val="fr-FR"/>
              </w:rPr>
              <w:t>1</w:t>
            </w:r>
          </w:p>
        </w:tc>
        <w:tc>
          <w:tcPr>
            <w:tcW w:w="1525" w:type="dxa"/>
            <w:noWrap/>
            <w:tcMar>
              <w:top w:w="0" w:type="dxa"/>
              <w:left w:w="108" w:type="dxa"/>
              <w:bottom w:w="0" w:type="dxa"/>
              <w:right w:w="108" w:type="dxa"/>
            </w:tcMar>
            <w:hideMark/>
          </w:tcPr>
          <w:p w14:paraId="428F9BDF" w14:textId="77777777" w:rsidR="00342BBF" w:rsidRPr="00BB7DB7" w:rsidRDefault="00342BBF" w:rsidP="00205788">
            <w:pPr>
              <w:rPr>
                <w:lang w:val="fr-FR"/>
              </w:rPr>
            </w:pPr>
            <w:r w:rsidRPr="00BB7DB7">
              <w:rPr>
                <w:lang w:val="fr-FR"/>
              </w:rPr>
              <w:t>Bangladesh</w:t>
            </w:r>
          </w:p>
        </w:tc>
        <w:tc>
          <w:tcPr>
            <w:tcW w:w="6035" w:type="dxa"/>
            <w:noWrap/>
            <w:tcMar>
              <w:top w:w="0" w:type="dxa"/>
              <w:left w:w="108" w:type="dxa"/>
              <w:bottom w:w="0" w:type="dxa"/>
              <w:right w:w="108" w:type="dxa"/>
            </w:tcMar>
          </w:tcPr>
          <w:p w14:paraId="1A5B91AE" w14:textId="77777777" w:rsidR="00342BBF" w:rsidRPr="009C27D9" w:rsidRDefault="00342BBF" w:rsidP="00205788">
            <w:pPr>
              <w:rPr>
                <w:lang w:val="en-US"/>
              </w:rPr>
            </w:pPr>
            <w:r w:rsidRPr="009C27D9">
              <w:rPr>
                <w:lang w:val="en-US"/>
              </w:rPr>
              <w:t>Young Power in Social Action</w:t>
            </w:r>
          </w:p>
        </w:tc>
        <w:tc>
          <w:tcPr>
            <w:tcW w:w="1085" w:type="dxa"/>
          </w:tcPr>
          <w:p w14:paraId="45F0879E" w14:textId="77777777" w:rsidR="00342BBF" w:rsidRPr="00BB7DB7" w:rsidRDefault="00342BBF" w:rsidP="00205788">
            <w:pPr>
              <w:rPr>
                <w:lang w:val="fr-FR"/>
              </w:rPr>
            </w:pPr>
            <w:r w:rsidRPr="00BB7DB7">
              <w:rPr>
                <w:lang w:val="fr-FR"/>
              </w:rPr>
              <w:t>FIT AUS</w:t>
            </w:r>
          </w:p>
        </w:tc>
      </w:tr>
      <w:tr w:rsidR="00342BBF" w:rsidRPr="00BB7DB7" w14:paraId="1C4CFD85" w14:textId="77777777" w:rsidTr="00205788">
        <w:trPr>
          <w:trHeight w:val="245"/>
          <w:jc w:val="center"/>
        </w:trPr>
        <w:tc>
          <w:tcPr>
            <w:tcW w:w="630" w:type="dxa"/>
          </w:tcPr>
          <w:p w14:paraId="1A8258FB" w14:textId="77777777" w:rsidR="00342BBF" w:rsidRPr="00BB7DB7" w:rsidRDefault="00342BBF" w:rsidP="00205788">
            <w:pPr>
              <w:rPr>
                <w:lang w:val="fr-FR"/>
              </w:rPr>
            </w:pPr>
            <w:r w:rsidRPr="00BB7DB7">
              <w:rPr>
                <w:lang w:val="fr-FR"/>
              </w:rPr>
              <w:t>2</w:t>
            </w:r>
          </w:p>
        </w:tc>
        <w:tc>
          <w:tcPr>
            <w:tcW w:w="1525" w:type="dxa"/>
            <w:noWrap/>
            <w:tcMar>
              <w:top w:w="0" w:type="dxa"/>
              <w:left w:w="108" w:type="dxa"/>
              <w:bottom w:w="0" w:type="dxa"/>
              <w:right w:w="108" w:type="dxa"/>
            </w:tcMar>
          </w:tcPr>
          <w:p w14:paraId="159C53FA" w14:textId="77777777" w:rsidR="00342BBF" w:rsidRPr="00BB7DB7" w:rsidRDefault="00342BBF" w:rsidP="00205788">
            <w:pPr>
              <w:rPr>
                <w:lang w:val="fr-FR"/>
              </w:rPr>
            </w:pPr>
            <w:r w:rsidRPr="00BB7DB7">
              <w:rPr>
                <w:lang w:val="fr-FR"/>
              </w:rPr>
              <w:t>République dominicaine</w:t>
            </w:r>
          </w:p>
        </w:tc>
        <w:tc>
          <w:tcPr>
            <w:tcW w:w="6035" w:type="dxa"/>
            <w:noWrap/>
            <w:tcMar>
              <w:top w:w="0" w:type="dxa"/>
              <w:left w:w="108" w:type="dxa"/>
              <w:bottom w:w="0" w:type="dxa"/>
              <w:right w:w="108" w:type="dxa"/>
            </w:tcMar>
          </w:tcPr>
          <w:p w14:paraId="294E598A" w14:textId="77777777" w:rsidR="00342BBF" w:rsidRPr="00F43092" w:rsidRDefault="00342BBF" w:rsidP="00205788">
            <w:pPr>
              <w:rPr>
                <w:lang w:val="es-ES_tradnl"/>
              </w:rPr>
            </w:pPr>
            <w:r w:rsidRPr="00F43092">
              <w:rPr>
                <w:i/>
                <w:lang w:val="es-ES_tradnl"/>
              </w:rPr>
              <w:t>Asociación de Ciegos del Cibao de la República Dominicana</w:t>
            </w:r>
          </w:p>
        </w:tc>
        <w:tc>
          <w:tcPr>
            <w:tcW w:w="1085" w:type="dxa"/>
          </w:tcPr>
          <w:p w14:paraId="3DCDD40E" w14:textId="77777777" w:rsidR="00342BBF" w:rsidRPr="00BB7DB7" w:rsidRDefault="00342BBF" w:rsidP="00205788">
            <w:pPr>
              <w:rPr>
                <w:lang w:val="fr-FR"/>
              </w:rPr>
            </w:pPr>
            <w:r w:rsidRPr="00BB7DB7">
              <w:rPr>
                <w:lang w:val="fr-FR"/>
              </w:rPr>
              <w:t>OMPI</w:t>
            </w:r>
          </w:p>
        </w:tc>
      </w:tr>
      <w:tr w:rsidR="00342BBF" w:rsidRPr="00BB7DB7" w14:paraId="7B2F9A2E" w14:textId="77777777" w:rsidTr="00205788">
        <w:trPr>
          <w:trHeight w:val="245"/>
          <w:jc w:val="center"/>
        </w:trPr>
        <w:tc>
          <w:tcPr>
            <w:tcW w:w="630" w:type="dxa"/>
          </w:tcPr>
          <w:p w14:paraId="50A6A863" w14:textId="77777777" w:rsidR="00342BBF" w:rsidRPr="00BB7DB7" w:rsidRDefault="00342BBF" w:rsidP="00205788">
            <w:pPr>
              <w:rPr>
                <w:lang w:val="fr-FR"/>
              </w:rPr>
            </w:pPr>
            <w:r w:rsidRPr="00BB7DB7">
              <w:rPr>
                <w:lang w:val="fr-FR"/>
              </w:rPr>
              <w:t>3</w:t>
            </w:r>
          </w:p>
        </w:tc>
        <w:tc>
          <w:tcPr>
            <w:tcW w:w="1525" w:type="dxa"/>
            <w:noWrap/>
            <w:tcMar>
              <w:top w:w="0" w:type="dxa"/>
              <w:left w:w="108" w:type="dxa"/>
              <w:bottom w:w="0" w:type="dxa"/>
              <w:right w:w="108" w:type="dxa"/>
            </w:tcMar>
            <w:hideMark/>
          </w:tcPr>
          <w:p w14:paraId="2496CC56" w14:textId="77777777" w:rsidR="00342BBF" w:rsidRPr="00BB7DB7" w:rsidRDefault="00342BBF" w:rsidP="00205788">
            <w:pPr>
              <w:rPr>
                <w:lang w:val="fr-FR"/>
              </w:rPr>
            </w:pPr>
            <w:r w:rsidRPr="00BB7DB7">
              <w:rPr>
                <w:lang w:val="fr-FR"/>
              </w:rPr>
              <w:t>Indonésie</w:t>
            </w:r>
          </w:p>
        </w:tc>
        <w:tc>
          <w:tcPr>
            <w:tcW w:w="6035" w:type="dxa"/>
            <w:noWrap/>
            <w:tcMar>
              <w:top w:w="0" w:type="dxa"/>
              <w:left w:w="108" w:type="dxa"/>
              <w:bottom w:w="0" w:type="dxa"/>
              <w:right w:w="108" w:type="dxa"/>
            </w:tcMar>
          </w:tcPr>
          <w:p w14:paraId="4829C813" w14:textId="77777777" w:rsidR="00342BBF" w:rsidRPr="00BB7DB7" w:rsidRDefault="00342BBF" w:rsidP="00205788">
            <w:pPr>
              <w:rPr>
                <w:lang w:val="fr-FR"/>
              </w:rPr>
            </w:pPr>
            <w:r w:rsidRPr="00BB7DB7">
              <w:rPr>
                <w:lang w:val="fr-FR"/>
              </w:rPr>
              <w:t xml:space="preserve">Fondation Mitra </w:t>
            </w:r>
            <w:proofErr w:type="spellStart"/>
            <w:r w:rsidRPr="00BB7DB7">
              <w:rPr>
                <w:lang w:val="fr-FR"/>
              </w:rPr>
              <w:t>Netra</w:t>
            </w:r>
            <w:proofErr w:type="spellEnd"/>
          </w:p>
        </w:tc>
        <w:tc>
          <w:tcPr>
            <w:tcW w:w="1085" w:type="dxa"/>
          </w:tcPr>
          <w:p w14:paraId="05ED49A9" w14:textId="77777777" w:rsidR="00342BBF" w:rsidRPr="00BB7DB7" w:rsidRDefault="00342BBF" w:rsidP="00205788">
            <w:pPr>
              <w:rPr>
                <w:lang w:val="fr-FR"/>
              </w:rPr>
            </w:pPr>
            <w:r w:rsidRPr="00BB7DB7">
              <w:rPr>
                <w:lang w:val="fr-FR"/>
              </w:rPr>
              <w:t>FIT AUS</w:t>
            </w:r>
          </w:p>
        </w:tc>
      </w:tr>
      <w:tr w:rsidR="00342BBF" w:rsidRPr="00BB7DB7" w14:paraId="7988DBAD" w14:textId="77777777" w:rsidTr="00205788">
        <w:trPr>
          <w:trHeight w:val="245"/>
          <w:jc w:val="center"/>
        </w:trPr>
        <w:tc>
          <w:tcPr>
            <w:tcW w:w="630" w:type="dxa"/>
          </w:tcPr>
          <w:p w14:paraId="6C3AC2FB" w14:textId="77777777" w:rsidR="00342BBF" w:rsidRPr="00BB7DB7" w:rsidRDefault="00342BBF" w:rsidP="00205788">
            <w:pPr>
              <w:rPr>
                <w:lang w:val="fr-FR"/>
              </w:rPr>
            </w:pPr>
            <w:r w:rsidRPr="00BB7DB7">
              <w:rPr>
                <w:lang w:val="fr-FR"/>
              </w:rPr>
              <w:t>4</w:t>
            </w:r>
          </w:p>
        </w:tc>
        <w:tc>
          <w:tcPr>
            <w:tcW w:w="1525" w:type="dxa"/>
            <w:noWrap/>
            <w:tcMar>
              <w:top w:w="0" w:type="dxa"/>
              <w:left w:w="108" w:type="dxa"/>
              <w:bottom w:w="0" w:type="dxa"/>
              <w:right w:w="108" w:type="dxa"/>
            </w:tcMar>
            <w:hideMark/>
          </w:tcPr>
          <w:p w14:paraId="25570328" w14:textId="77777777" w:rsidR="00342BBF" w:rsidRPr="00BB7DB7" w:rsidRDefault="00342BBF" w:rsidP="00205788">
            <w:pPr>
              <w:rPr>
                <w:lang w:val="fr-FR"/>
              </w:rPr>
            </w:pPr>
            <w:r w:rsidRPr="00BB7DB7">
              <w:rPr>
                <w:lang w:val="fr-FR"/>
              </w:rPr>
              <w:t>Kazakhstan</w:t>
            </w:r>
          </w:p>
        </w:tc>
        <w:tc>
          <w:tcPr>
            <w:tcW w:w="6035" w:type="dxa"/>
            <w:noWrap/>
            <w:tcMar>
              <w:top w:w="0" w:type="dxa"/>
              <w:left w:w="108" w:type="dxa"/>
              <w:bottom w:w="0" w:type="dxa"/>
              <w:right w:w="108" w:type="dxa"/>
            </w:tcMar>
          </w:tcPr>
          <w:p w14:paraId="1620E5A2" w14:textId="77777777" w:rsidR="00342BBF" w:rsidRPr="009C27D9" w:rsidRDefault="00342BBF" w:rsidP="00205788">
            <w:pPr>
              <w:rPr>
                <w:lang w:val="en-US"/>
              </w:rPr>
            </w:pPr>
            <w:r w:rsidRPr="009C27D9">
              <w:rPr>
                <w:lang w:val="en-US"/>
              </w:rPr>
              <w:t>Kazakh Society for the Blind</w:t>
            </w:r>
          </w:p>
        </w:tc>
        <w:tc>
          <w:tcPr>
            <w:tcW w:w="1085" w:type="dxa"/>
          </w:tcPr>
          <w:p w14:paraId="07163200" w14:textId="77777777" w:rsidR="00342BBF" w:rsidRPr="00BB7DB7" w:rsidRDefault="00342BBF" w:rsidP="00205788">
            <w:pPr>
              <w:rPr>
                <w:lang w:val="fr-FR"/>
              </w:rPr>
            </w:pPr>
            <w:r w:rsidRPr="00BB7DB7">
              <w:rPr>
                <w:lang w:val="fr-FR"/>
              </w:rPr>
              <w:t>FIT ROK</w:t>
            </w:r>
          </w:p>
        </w:tc>
      </w:tr>
      <w:tr w:rsidR="00342BBF" w:rsidRPr="00BB7DB7" w14:paraId="23A4F19A" w14:textId="77777777" w:rsidTr="00205788">
        <w:trPr>
          <w:trHeight w:val="245"/>
          <w:jc w:val="center"/>
        </w:trPr>
        <w:tc>
          <w:tcPr>
            <w:tcW w:w="630" w:type="dxa"/>
          </w:tcPr>
          <w:p w14:paraId="12606619" w14:textId="77777777" w:rsidR="00342BBF" w:rsidRPr="00BB7DB7" w:rsidRDefault="00342BBF" w:rsidP="00205788">
            <w:pPr>
              <w:rPr>
                <w:lang w:val="fr-FR"/>
              </w:rPr>
            </w:pPr>
            <w:r w:rsidRPr="00BB7DB7">
              <w:rPr>
                <w:lang w:val="fr-FR"/>
              </w:rPr>
              <w:t>5</w:t>
            </w:r>
          </w:p>
        </w:tc>
        <w:tc>
          <w:tcPr>
            <w:tcW w:w="1525" w:type="dxa"/>
            <w:noWrap/>
            <w:tcMar>
              <w:top w:w="0" w:type="dxa"/>
              <w:left w:w="108" w:type="dxa"/>
              <w:bottom w:w="0" w:type="dxa"/>
              <w:right w:w="108" w:type="dxa"/>
            </w:tcMar>
            <w:hideMark/>
          </w:tcPr>
          <w:p w14:paraId="17399671" w14:textId="77777777" w:rsidR="00342BBF" w:rsidRPr="00BB7DB7" w:rsidRDefault="00342BBF" w:rsidP="00205788">
            <w:pPr>
              <w:rPr>
                <w:lang w:val="fr-FR"/>
              </w:rPr>
            </w:pPr>
            <w:r w:rsidRPr="00BB7DB7">
              <w:rPr>
                <w:lang w:val="fr-FR"/>
              </w:rPr>
              <w:t>Kenya</w:t>
            </w:r>
          </w:p>
        </w:tc>
        <w:tc>
          <w:tcPr>
            <w:tcW w:w="6035" w:type="dxa"/>
            <w:noWrap/>
            <w:tcMar>
              <w:top w:w="0" w:type="dxa"/>
              <w:left w:w="108" w:type="dxa"/>
              <w:bottom w:w="0" w:type="dxa"/>
              <w:right w:w="108" w:type="dxa"/>
            </w:tcMar>
          </w:tcPr>
          <w:p w14:paraId="174D19DC" w14:textId="77777777" w:rsidR="00342BBF" w:rsidRPr="009C27D9" w:rsidRDefault="00342BBF" w:rsidP="00205788">
            <w:pPr>
              <w:rPr>
                <w:lang w:val="en-US"/>
              </w:rPr>
            </w:pPr>
            <w:r w:rsidRPr="009C27D9">
              <w:rPr>
                <w:lang w:val="en-US"/>
              </w:rPr>
              <w:t>Kenya Institute for the Blind</w:t>
            </w:r>
          </w:p>
        </w:tc>
        <w:tc>
          <w:tcPr>
            <w:tcW w:w="1085" w:type="dxa"/>
          </w:tcPr>
          <w:p w14:paraId="03E5D83B" w14:textId="77777777" w:rsidR="00342BBF" w:rsidRPr="00BB7DB7" w:rsidRDefault="00342BBF" w:rsidP="00205788">
            <w:pPr>
              <w:rPr>
                <w:lang w:val="fr-FR"/>
              </w:rPr>
            </w:pPr>
            <w:r w:rsidRPr="00BB7DB7">
              <w:rPr>
                <w:lang w:val="fr-FR"/>
              </w:rPr>
              <w:t>FIT ROK</w:t>
            </w:r>
          </w:p>
        </w:tc>
      </w:tr>
      <w:tr w:rsidR="00342BBF" w:rsidRPr="00BB7DB7" w14:paraId="5A5A6353" w14:textId="77777777" w:rsidTr="00205788">
        <w:trPr>
          <w:trHeight w:val="245"/>
          <w:jc w:val="center"/>
        </w:trPr>
        <w:tc>
          <w:tcPr>
            <w:tcW w:w="630" w:type="dxa"/>
          </w:tcPr>
          <w:p w14:paraId="09D57432" w14:textId="77777777" w:rsidR="00342BBF" w:rsidRPr="00BB7DB7" w:rsidRDefault="00342BBF" w:rsidP="00205788">
            <w:pPr>
              <w:rPr>
                <w:lang w:val="fr-FR"/>
              </w:rPr>
            </w:pPr>
            <w:r w:rsidRPr="00BB7DB7">
              <w:rPr>
                <w:lang w:val="fr-FR"/>
              </w:rPr>
              <w:t>6</w:t>
            </w:r>
          </w:p>
        </w:tc>
        <w:tc>
          <w:tcPr>
            <w:tcW w:w="1525" w:type="dxa"/>
            <w:noWrap/>
            <w:tcMar>
              <w:top w:w="0" w:type="dxa"/>
              <w:left w:w="108" w:type="dxa"/>
              <w:bottom w:w="0" w:type="dxa"/>
              <w:right w:w="108" w:type="dxa"/>
            </w:tcMar>
          </w:tcPr>
          <w:p w14:paraId="5CD74E12" w14:textId="77777777" w:rsidR="00342BBF" w:rsidRPr="00BB7DB7" w:rsidRDefault="00342BBF" w:rsidP="00205788">
            <w:pPr>
              <w:rPr>
                <w:lang w:val="fr-FR"/>
              </w:rPr>
            </w:pPr>
            <w:r w:rsidRPr="00BB7DB7">
              <w:rPr>
                <w:lang w:val="fr-FR"/>
              </w:rPr>
              <w:t>Mauritanie</w:t>
            </w:r>
          </w:p>
        </w:tc>
        <w:tc>
          <w:tcPr>
            <w:tcW w:w="6035" w:type="dxa"/>
            <w:noWrap/>
            <w:tcMar>
              <w:top w:w="0" w:type="dxa"/>
              <w:left w:w="108" w:type="dxa"/>
              <w:bottom w:w="0" w:type="dxa"/>
              <w:right w:w="108" w:type="dxa"/>
            </w:tcMar>
          </w:tcPr>
          <w:p w14:paraId="4ADAF350" w14:textId="77777777" w:rsidR="00342BBF" w:rsidRPr="00BB7DB7" w:rsidRDefault="00342BBF" w:rsidP="00205788">
            <w:pPr>
              <w:rPr>
                <w:lang w:val="fr-FR"/>
              </w:rPr>
            </w:pPr>
            <w:r w:rsidRPr="00BB7DB7">
              <w:rPr>
                <w:i/>
                <w:lang w:val="fr-FR"/>
              </w:rPr>
              <w:t>Association Nationale des Aveugles de Mauritanie</w:t>
            </w:r>
          </w:p>
        </w:tc>
        <w:tc>
          <w:tcPr>
            <w:tcW w:w="1085" w:type="dxa"/>
          </w:tcPr>
          <w:p w14:paraId="4CB517AF" w14:textId="77777777" w:rsidR="00342BBF" w:rsidRPr="00BB7DB7" w:rsidRDefault="00342BBF" w:rsidP="00205788">
            <w:pPr>
              <w:rPr>
                <w:lang w:val="fr-FR"/>
              </w:rPr>
            </w:pPr>
            <w:r w:rsidRPr="00BB7DB7">
              <w:rPr>
                <w:lang w:val="fr-FR"/>
              </w:rPr>
              <w:t>OMPI</w:t>
            </w:r>
          </w:p>
        </w:tc>
      </w:tr>
      <w:tr w:rsidR="00342BBF" w:rsidRPr="00BB7DB7" w14:paraId="071756FD" w14:textId="77777777" w:rsidTr="00205788">
        <w:trPr>
          <w:trHeight w:val="245"/>
          <w:jc w:val="center"/>
        </w:trPr>
        <w:tc>
          <w:tcPr>
            <w:tcW w:w="630" w:type="dxa"/>
          </w:tcPr>
          <w:p w14:paraId="58A13D52" w14:textId="77777777" w:rsidR="00342BBF" w:rsidRPr="00BB7DB7" w:rsidRDefault="00342BBF" w:rsidP="00205788">
            <w:pPr>
              <w:rPr>
                <w:lang w:val="fr-FR"/>
              </w:rPr>
            </w:pPr>
            <w:r w:rsidRPr="00BB7DB7">
              <w:rPr>
                <w:lang w:val="fr-FR"/>
              </w:rPr>
              <w:t>7</w:t>
            </w:r>
          </w:p>
        </w:tc>
        <w:tc>
          <w:tcPr>
            <w:tcW w:w="1525" w:type="dxa"/>
            <w:noWrap/>
            <w:tcMar>
              <w:top w:w="0" w:type="dxa"/>
              <w:left w:w="108" w:type="dxa"/>
              <w:bottom w:w="0" w:type="dxa"/>
              <w:right w:w="108" w:type="dxa"/>
            </w:tcMar>
          </w:tcPr>
          <w:p w14:paraId="3CBA4848" w14:textId="77777777" w:rsidR="00342BBF" w:rsidRPr="00BB7DB7" w:rsidRDefault="00342BBF" w:rsidP="00205788">
            <w:pPr>
              <w:rPr>
                <w:lang w:val="fr-FR"/>
              </w:rPr>
            </w:pPr>
            <w:r w:rsidRPr="00BB7DB7">
              <w:rPr>
                <w:lang w:val="fr-FR"/>
              </w:rPr>
              <w:t>Mozambique</w:t>
            </w:r>
          </w:p>
        </w:tc>
        <w:tc>
          <w:tcPr>
            <w:tcW w:w="6035" w:type="dxa"/>
            <w:noWrap/>
            <w:tcMar>
              <w:top w:w="0" w:type="dxa"/>
              <w:left w:w="108" w:type="dxa"/>
              <w:bottom w:w="0" w:type="dxa"/>
              <w:right w:w="108" w:type="dxa"/>
            </w:tcMar>
          </w:tcPr>
          <w:p w14:paraId="5173D5A9" w14:textId="77777777" w:rsidR="00342BBF" w:rsidRPr="00BB7DB7" w:rsidRDefault="00342BBF" w:rsidP="00205788">
            <w:pPr>
              <w:rPr>
                <w:i/>
                <w:iCs/>
                <w:lang w:val="fr-FR"/>
              </w:rPr>
            </w:pPr>
            <w:proofErr w:type="spellStart"/>
            <w:r w:rsidRPr="00BB7DB7">
              <w:rPr>
                <w:i/>
                <w:lang w:val="fr-FR"/>
              </w:rPr>
              <w:t>Associação</w:t>
            </w:r>
            <w:proofErr w:type="spellEnd"/>
            <w:r w:rsidRPr="00BB7DB7">
              <w:rPr>
                <w:i/>
                <w:lang w:val="fr-FR"/>
              </w:rPr>
              <w:t xml:space="preserve"> de Cegos e </w:t>
            </w:r>
            <w:proofErr w:type="spellStart"/>
            <w:r w:rsidRPr="00BB7DB7">
              <w:rPr>
                <w:i/>
                <w:lang w:val="fr-FR"/>
              </w:rPr>
              <w:t>Amblíopes</w:t>
            </w:r>
            <w:proofErr w:type="spellEnd"/>
            <w:r w:rsidRPr="00BB7DB7">
              <w:rPr>
                <w:i/>
                <w:lang w:val="fr-FR"/>
              </w:rPr>
              <w:t xml:space="preserve"> de </w:t>
            </w:r>
            <w:proofErr w:type="spellStart"/>
            <w:r w:rsidRPr="00BB7DB7">
              <w:rPr>
                <w:i/>
                <w:lang w:val="fr-FR"/>
              </w:rPr>
              <w:t>Moçambique</w:t>
            </w:r>
            <w:proofErr w:type="spellEnd"/>
          </w:p>
        </w:tc>
        <w:tc>
          <w:tcPr>
            <w:tcW w:w="1085" w:type="dxa"/>
          </w:tcPr>
          <w:p w14:paraId="63D896A0" w14:textId="77777777" w:rsidR="00342BBF" w:rsidRPr="00BB7DB7" w:rsidRDefault="00342BBF" w:rsidP="00205788">
            <w:pPr>
              <w:rPr>
                <w:lang w:val="fr-FR"/>
              </w:rPr>
            </w:pPr>
            <w:r w:rsidRPr="00BB7DB7">
              <w:rPr>
                <w:lang w:val="fr-FR"/>
              </w:rPr>
              <w:t>OMPI</w:t>
            </w:r>
          </w:p>
        </w:tc>
      </w:tr>
      <w:tr w:rsidR="00342BBF" w:rsidRPr="00BB7DB7" w14:paraId="6DCC9D46" w14:textId="77777777" w:rsidTr="00205788">
        <w:trPr>
          <w:trHeight w:val="245"/>
          <w:jc w:val="center"/>
        </w:trPr>
        <w:tc>
          <w:tcPr>
            <w:tcW w:w="630" w:type="dxa"/>
          </w:tcPr>
          <w:p w14:paraId="2570D9BD" w14:textId="77777777" w:rsidR="00342BBF" w:rsidRPr="00BB7DB7" w:rsidRDefault="00342BBF" w:rsidP="00205788">
            <w:pPr>
              <w:rPr>
                <w:lang w:val="fr-FR"/>
              </w:rPr>
            </w:pPr>
            <w:r w:rsidRPr="00BB7DB7">
              <w:rPr>
                <w:lang w:val="fr-FR"/>
              </w:rPr>
              <w:t>8</w:t>
            </w:r>
          </w:p>
        </w:tc>
        <w:tc>
          <w:tcPr>
            <w:tcW w:w="1525" w:type="dxa"/>
            <w:noWrap/>
            <w:tcMar>
              <w:top w:w="0" w:type="dxa"/>
              <w:left w:w="108" w:type="dxa"/>
              <w:bottom w:w="0" w:type="dxa"/>
              <w:right w:w="108" w:type="dxa"/>
            </w:tcMar>
          </w:tcPr>
          <w:p w14:paraId="755DF97B" w14:textId="77777777" w:rsidR="00342BBF" w:rsidRPr="00BB7DB7" w:rsidRDefault="00342BBF" w:rsidP="00205788">
            <w:pPr>
              <w:rPr>
                <w:lang w:val="fr-FR"/>
              </w:rPr>
            </w:pPr>
            <w:r w:rsidRPr="00BB7DB7">
              <w:rPr>
                <w:lang w:val="fr-FR"/>
              </w:rPr>
              <w:t>Nigéria</w:t>
            </w:r>
          </w:p>
        </w:tc>
        <w:tc>
          <w:tcPr>
            <w:tcW w:w="6035" w:type="dxa"/>
            <w:noWrap/>
            <w:tcMar>
              <w:top w:w="0" w:type="dxa"/>
              <w:left w:w="108" w:type="dxa"/>
              <w:bottom w:w="0" w:type="dxa"/>
              <w:right w:w="108" w:type="dxa"/>
            </w:tcMar>
          </w:tcPr>
          <w:p w14:paraId="3138CB03" w14:textId="3F6FAE28" w:rsidR="00342BBF" w:rsidRPr="009C27D9" w:rsidRDefault="00342BBF" w:rsidP="00205788">
            <w:pPr>
              <w:rPr>
                <w:lang w:val="en-US"/>
              </w:rPr>
            </w:pPr>
            <w:r w:rsidRPr="009C27D9">
              <w:rPr>
                <w:lang w:val="en-US"/>
              </w:rPr>
              <w:t>Nigeria Association of the Blind</w:t>
            </w:r>
          </w:p>
        </w:tc>
        <w:tc>
          <w:tcPr>
            <w:tcW w:w="1085" w:type="dxa"/>
          </w:tcPr>
          <w:p w14:paraId="6AD0F825" w14:textId="77777777" w:rsidR="00342BBF" w:rsidRPr="00BB7DB7" w:rsidRDefault="00342BBF" w:rsidP="00205788">
            <w:pPr>
              <w:rPr>
                <w:lang w:val="fr-FR"/>
              </w:rPr>
            </w:pPr>
            <w:r w:rsidRPr="00BB7DB7">
              <w:rPr>
                <w:lang w:val="fr-FR"/>
              </w:rPr>
              <w:t>FIT ROK</w:t>
            </w:r>
          </w:p>
        </w:tc>
      </w:tr>
      <w:tr w:rsidR="00342BBF" w:rsidRPr="00BB7DB7" w14:paraId="71BC68A6" w14:textId="77777777" w:rsidTr="00205788">
        <w:trPr>
          <w:trHeight w:val="245"/>
          <w:jc w:val="center"/>
        </w:trPr>
        <w:tc>
          <w:tcPr>
            <w:tcW w:w="630" w:type="dxa"/>
          </w:tcPr>
          <w:p w14:paraId="5DBA6DC1" w14:textId="77777777" w:rsidR="00342BBF" w:rsidRPr="00BB7DB7" w:rsidRDefault="00342BBF" w:rsidP="00205788">
            <w:pPr>
              <w:rPr>
                <w:lang w:val="fr-FR"/>
              </w:rPr>
            </w:pPr>
            <w:r w:rsidRPr="00BB7DB7">
              <w:rPr>
                <w:lang w:val="fr-FR"/>
              </w:rPr>
              <w:t>9</w:t>
            </w:r>
          </w:p>
        </w:tc>
        <w:tc>
          <w:tcPr>
            <w:tcW w:w="1525" w:type="dxa"/>
            <w:noWrap/>
            <w:tcMar>
              <w:top w:w="0" w:type="dxa"/>
              <w:left w:w="108" w:type="dxa"/>
              <w:bottom w:w="0" w:type="dxa"/>
              <w:right w:w="108" w:type="dxa"/>
            </w:tcMar>
          </w:tcPr>
          <w:p w14:paraId="54117189" w14:textId="77777777" w:rsidR="00342BBF" w:rsidRPr="00BB7DB7" w:rsidRDefault="00342BBF" w:rsidP="00205788">
            <w:pPr>
              <w:rPr>
                <w:lang w:val="fr-FR"/>
              </w:rPr>
            </w:pPr>
            <w:r w:rsidRPr="00BB7DB7">
              <w:rPr>
                <w:lang w:val="fr-FR"/>
              </w:rPr>
              <w:t>Rwanda</w:t>
            </w:r>
          </w:p>
        </w:tc>
        <w:tc>
          <w:tcPr>
            <w:tcW w:w="6035" w:type="dxa"/>
            <w:noWrap/>
            <w:tcMar>
              <w:top w:w="0" w:type="dxa"/>
              <w:left w:w="108" w:type="dxa"/>
              <w:bottom w:w="0" w:type="dxa"/>
              <w:right w:w="108" w:type="dxa"/>
            </w:tcMar>
          </w:tcPr>
          <w:p w14:paraId="3C3D683D" w14:textId="77777777" w:rsidR="00342BBF" w:rsidRPr="009C27D9" w:rsidRDefault="00342BBF" w:rsidP="00205788">
            <w:pPr>
              <w:rPr>
                <w:lang w:val="en-US"/>
              </w:rPr>
            </w:pPr>
            <w:r w:rsidRPr="009C27D9">
              <w:rPr>
                <w:lang w:val="en-US"/>
              </w:rPr>
              <w:t>Rwanda Union of the Blind</w:t>
            </w:r>
          </w:p>
        </w:tc>
        <w:tc>
          <w:tcPr>
            <w:tcW w:w="1085" w:type="dxa"/>
          </w:tcPr>
          <w:p w14:paraId="1AD4D357" w14:textId="77777777" w:rsidR="00342BBF" w:rsidRPr="00BB7DB7" w:rsidRDefault="00342BBF" w:rsidP="00205788">
            <w:pPr>
              <w:rPr>
                <w:lang w:val="fr-FR"/>
              </w:rPr>
            </w:pPr>
            <w:r w:rsidRPr="00BB7DB7">
              <w:rPr>
                <w:lang w:val="fr-FR"/>
              </w:rPr>
              <w:t>OMPI</w:t>
            </w:r>
          </w:p>
        </w:tc>
      </w:tr>
      <w:tr w:rsidR="00342BBF" w:rsidRPr="00BB7DB7" w14:paraId="21344A05" w14:textId="77777777" w:rsidTr="00205788">
        <w:trPr>
          <w:trHeight w:val="245"/>
          <w:jc w:val="center"/>
        </w:trPr>
        <w:tc>
          <w:tcPr>
            <w:tcW w:w="630" w:type="dxa"/>
          </w:tcPr>
          <w:p w14:paraId="6407A369" w14:textId="77777777" w:rsidR="00342BBF" w:rsidRPr="00BB7DB7" w:rsidRDefault="00342BBF" w:rsidP="00205788">
            <w:pPr>
              <w:rPr>
                <w:lang w:val="fr-FR"/>
              </w:rPr>
            </w:pPr>
            <w:r w:rsidRPr="00BB7DB7">
              <w:rPr>
                <w:lang w:val="fr-FR"/>
              </w:rPr>
              <w:t>10</w:t>
            </w:r>
          </w:p>
        </w:tc>
        <w:tc>
          <w:tcPr>
            <w:tcW w:w="1525" w:type="dxa"/>
            <w:noWrap/>
            <w:tcMar>
              <w:top w:w="0" w:type="dxa"/>
              <w:left w:w="108" w:type="dxa"/>
              <w:bottom w:w="0" w:type="dxa"/>
              <w:right w:w="108" w:type="dxa"/>
            </w:tcMar>
          </w:tcPr>
          <w:p w14:paraId="1414DDC5" w14:textId="77777777" w:rsidR="00342BBF" w:rsidRPr="00BB7DB7" w:rsidRDefault="00342BBF" w:rsidP="00205788">
            <w:pPr>
              <w:rPr>
                <w:lang w:val="fr-FR"/>
              </w:rPr>
            </w:pPr>
            <w:r w:rsidRPr="00BB7DB7">
              <w:rPr>
                <w:lang w:val="fr-FR"/>
              </w:rPr>
              <w:t>Sénégal</w:t>
            </w:r>
          </w:p>
        </w:tc>
        <w:tc>
          <w:tcPr>
            <w:tcW w:w="6035" w:type="dxa"/>
            <w:noWrap/>
            <w:tcMar>
              <w:top w:w="0" w:type="dxa"/>
              <w:left w:w="108" w:type="dxa"/>
              <w:bottom w:w="0" w:type="dxa"/>
              <w:right w:w="108" w:type="dxa"/>
            </w:tcMar>
          </w:tcPr>
          <w:p w14:paraId="7F8C943F" w14:textId="5850D3E0" w:rsidR="00342BBF" w:rsidRPr="00BB7DB7" w:rsidRDefault="00342BBF" w:rsidP="00205788">
            <w:pPr>
              <w:rPr>
                <w:lang w:val="fr-FR"/>
              </w:rPr>
            </w:pPr>
            <w:r w:rsidRPr="00BB7DB7">
              <w:rPr>
                <w:i/>
                <w:lang w:val="fr-FR"/>
              </w:rPr>
              <w:t>L</w:t>
            </w:r>
            <w:r w:rsidR="00BB7DB7">
              <w:rPr>
                <w:i/>
                <w:lang w:val="fr-FR"/>
              </w:rPr>
              <w:t>’</w:t>
            </w:r>
            <w:r w:rsidRPr="00BB7DB7">
              <w:rPr>
                <w:i/>
                <w:lang w:val="fr-FR"/>
              </w:rPr>
              <w:t>Institut National d</w:t>
            </w:r>
            <w:r w:rsidR="00BB7DB7">
              <w:rPr>
                <w:i/>
                <w:lang w:val="fr-FR"/>
              </w:rPr>
              <w:t>’</w:t>
            </w:r>
            <w:r w:rsidRPr="00BB7DB7">
              <w:rPr>
                <w:i/>
                <w:lang w:val="fr-FR"/>
              </w:rPr>
              <w:t>Éducation et de Formation des Jeunes Aveugles</w:t>
            </w:r>
          </w:p>
        </w:tc>
        <w:tc>
          <w:tcPr>
            <w:tcW w:w="1085" w:type="dxa"/>
          </w:tcPr>
          <w:p w14:paraId="4F20323E" w14:textId="77777777" w:rsidR="00342BBF" w:rsidRPr="00BB7DB7" w:rsidRDefault="00342BBF" w:rsidP="00205788">
            <w:pPr>
              <w:rPr>
                <w:lang w:val="fr-FR"/>
              </w:rPr>
            </w:pPr>
            <w:r w:rsidRPr="00BB7DB7">
              <w:rPr>
                <w:lang w:val="fr-FR"/>
              </w:rPr>
              <w:t>OMPI</w:t>
            </w:r>
          </w:p>
        </w:tc>
      </w:tr>
      <w:tr w:rsidR="00342BBF" w:rsidRPr="00BB7DB7" w14:paraId="6BA60E6B" w14:textId="77777777" w:rsidTr="00205788">
        <w:trPr>
          <w:trHeight w:val="245"/>
          <w:jc w:val="center"/>
        </w:trPr>
        <w:tc>
          <w:tcPr>
            <w:tcW w:w="630" w:type="dxa"/>
          </w:tcPr>
          <w:p w14:paraId="6E085EF5" w14:textId="77777777" w:rsidR="00342BBF" w:rsidRPr="00BB7DB7" w:rsidRDefault="00342BBF" w:rsidP="00205788">
            <w:pPr>
              <w:rPr>
                <w:lang w:val="fr-FR"/>
              </w:rPr>
            </w:pPr>
            <w:r w:rsidRPr="00BB7DB7">
              <w:rPr>
                <w:lang w:val="fr-FR"/>
              </w:rPr>
              <w:t>11</w:t>
            </w:r>
          </w:p>
        </w:tc>
        <w:tc>
          <w:tcPr>
            <w:tcW w:w="1525" w:type="dxa"/>
            <w:noWrap/>
            <w:tcMar>
              <w:top w:w="0" w:type="dxa"/>
              <w:left w:w="108" w:type="dxa"/>
              <w:bottom w:w="0" w:type="dxa"/>
              <w:right w:w="108" w:type="dxa"/>
            </w:tcMar>
            <w:hideMark/>
          </w:tcPr>
          <w:p w14:paraId="522FBF3C" w14:textId="77777777" w:rsidR="00342BBF" w:rsidRPr="00BB7DB7" w:rsidRDefault="00342BBF" w:rsidP="00205788">
            <w:pPr>
              <w:rPr>
                <w:lang w:val="fr-FR"/>
              </w:rPr>
            </w:pPr>
            <w:r w:rsidRPr="00BB7DB7">
              <w:rPr>
                <w:lang w:val="fr-FR"/>
              </w:rPr>
              <w:t>Viet Nam</w:t>
            </w:r>
          </w:p>
        </w:tc>
        <w:tc>
          <w:tcPr>
            <w:tcW w:w="6035" w:type="dxa"/>
            <w:noWrap/>
            <w:tcMar>
              <w:top w:w="0" w:type="dxa"/>
              <w:left w:w="108" w:type="dxa"/>
              <w:bottom w:w="0" w:type="dxa"/>
              <w:right w:w="108" w:type="dxa"/>
            </w:tcMar>
          </w:tcPr>
          <w:p w14:paraId="0CC83FBC" w14:textId="3A791484" w:rsidR="00342BBF" w:rsidRPr="009C27D9" w:rsidRDefault="00342BBF" w:rsidP="00205788">
            <w:pPr>
              <w:rPr>
                <w:lang w:val="en-US"/>
              </w:rPr>
            </w:pPr>
            <w:r w:rsidRPr="009C27D9">
              <w:rPr>
                <w:lang w:val="en-US"/>
              </w:rPr>
              <w:t>National Center for Special Education (Vietnam Institute of Educational Sciences, Ministry of Education and Training)</w:t>
            </w:r>
          </w:p>
        </w:tc>
        <w:tc>
          <w:tcPr>
            <w:tcW w:w="1085" w:type="dxa"/>
          </w:tcPr>
          <w:p w14:paraId="7941C817" w14:textId="77777777" w:rsidR="00342BBF" w:rsidRPr="00BB7DB7" w:rsidRDefault="00342BBF" w:rsidP="00205788">
            <w:pPr>
              <w:rPr>
                <w:lang w:val="fr-FR"/>
              </w:rPr>
            </w:pPr>
            <w:r w:rsidRPr="00BB7DB7">
              <w:rPr>
                <w:lang w:val="fr-FR"/>
              </w:rPr>
              <w:t>FIT AUS</w:t>
            </w:r>
          </w:p>
        </w:tc>
      </w:tr>
      <w:tr w:rsidR="00342BBF" w:rsidRPr="00BB7DB7" w14:paraId="170C601F" w14:textId="77777777" w:rsidTr="00205788">
        <w:trPr>
          <w:trHeight w:val="259"/>
          <w:jc w:val="center"/>
        </w:trPr>
        <w:tc>
          <w:tcPr>
            <w:tcW w:w="630" w:type="dxa"/>
          </w:tcPr>
          <w:p w14:paraId="5C8406A5" w14:textId="77777777" w:rsidR="00342BBF" w:rsidRPr="00BB7DB7" w:rsidRDefault="00342BBF" w:rsidP="00205788">
            <w:pPr>
              <w:rPr>
                <w:lang w:val="fr-FR"/>
              </w:rPr>
            </w:pPr>
            <w:r w:rsidRPr="00BB7DB7">
              <w:rPr>
                <w:lang w:val="fr-FR"/>
              </w:rPr>
              <w:t>12</w:t>
            </w:r>
          </w:p>
        </w:tc>
        <w:tc>
          <w:tcPr>
            <w:tcW w:w="1525" w:type="dxa"/>
            <w:noWrap/>
            <w:tcMar>
              <w:top w:w="0" w:type="dxa"/>
              <w:left w:w="108" w:type="dxa"/>
              <w:bottom w:w="0" w:type="dxa"/>
              <w:right w:w="108" w:type="dxa"/>
            </w:tcMar>
            <w:hideMark/>
          </w:tcPr>
          <w:p w14:paraId="4FFFD7CF" w14:textId="77777777" w:rsidR="00342BBF" w:rsidRPr="00BB7DB7" w:rsidRDefault="00342BBF" w:rsidP="00205788">
            <w:pPr>
              <w:rPr>
                <w:lang w:val="fr-FR"/>
              </w:rPr>
            </w:pPr>
            <w:r w:rsidRPr="00BB7DB7">
              <w:rPr>
                <w:lang w:val="fr-FR"/>
              </w:rPr>
              <w:t>Viet Nam</w:t>
            </w:r>
          </w:p>
        </w:tc>
        <w:tc>
          <w:tcPr>
            <w:tcW w:w="6035" w:type="dxa"/>
            <w:noWrap/>
            <w:tcMar>
              <w:top w:w="0" w:type="dxa"/>
              <w:left w:w="108" w:type="dxa"/>
              <w:bottom w:w="0" w:type="dxa"/>
              <w:right w:w="108" w:type="dxa"/>
            </w:tcMar>
          </w:tcPr>
          <w:p w14:paraId="2507014F" w14:textId="5214D994" w:rsidR="00342BBF" w:rsidRPr="00BB7DB7" w:rsidRDefault="00342BBF" w:rsidP="00205788">
            <w:pPr>
              <w:rPr>
                <w:lang w:val="fr-FR"/>
              </w:rPr>
            </w:pPr>
            <w:r w:rsidRPr="00BB7DB7">
              <w:rPr>
                <w:lang w:val="fr-FR"/>
              </w:rPr>
              <w:t>Viet</w:t>
            </w:r>
            <w:r w:rsidR="00002359">
              <w:rPr>
                <w:lang w:val="fr-FR"/>
              </w:rPr>
              <w:t> </w:t>
            </w:r>
            <w:r w:rsidRPr="00BB7DB7">
              <w:rPr>
                <w:lang w:val="fr-FR"/>
              </w:rPr>
              <w:t>Nam Blind Association</w:t>
            </w:r>
          </w:p>
        </w:tc>
        <w:tc>
          <w:tcPr>
            <w:tcW w:w="1085" w:type="dxa"/>
          </w:tcPr>
          <w:p w14:paraId="18C9F6C3" w14:textId="77777777" w:rsidR="00342BBF" w:rsidRPr="00BB7DB7" w:rsidRDefault="00342BBF" w:rsidP="00205788">
            <w:pPr>
              <w:rPr>
                <w:lang w:val="fr-FR"/>
              </w:rPr>
            </w:pPr>
            <w:r w:rsidRPr="00BB7DB7">
              <w:rPr>
                <w:lang w:val="fr-FR"/>
              </w:rPr>
              <w:t>FIT AUS</w:t>
            </w:r>
          </w:p>
        </w:tc>
      </w:tr>
    </w:tbl>
    <w:p w14:paraId="0F36FB09" w14:textId="559EF821" w:rsidR="00BB7DB7" w:rsidRDefault="00342BBF" w:rsidP="00DA4CE9">
      <w:pPr>
        <w:pStyle w:val="ONUMFS"/>
        <w:spacing w:before="220"/>
        <w:rPr>
          <w:lang w:val="fr-FR"/>
        </w:rPr>
      </w:pPr>
      <w:r w:rsidRPr="00BB7DB7">
        <w:rPr>
          <w:lang w:val="fr-FR"/>
        </w:rPr>
        <w:t>Outre les projets susmentionnés, à la fin du mois d</w:t>
      </w:r>
      <w:r w:rsidR="00BB7DB7">
        <w:rPr>
          <w:lang w:val="fr-FR"/>
        </w:rPr>
        <w:t>’</w:t>
      </w:r>
      <w:r w:rsidR="00BB7DB7" w:rsidRPr="00BB7DB7">
        <w:rPr>
          <w:lang w:val="fr-FR"/>
        </w:rPr>
        <w:t>octobre</w:t>
      </w:r>
      <w:r w:rsidR="00BB7DB7">
        <w:rPr>
          <w:lang w:val="fr-FR"/>
        </w:rPr>
        <w:t> </w:t>
      </w:r>
      <w:r w:rsidR="00BB7DB7" w:rsidRPr="00BB7DB7">
        <w:rPr>
          <w:lang w:val="fr-FR"/>
        </w:rPr>
        <w:t>20</w:t>
      </w:r>
      <w:r w:rsidRPr="00BB7DB7">
        <w:rPr>
          <w:lang w:val="fr-FR"/>
        </w:rPr>
        <w:t>24, la Division du droit d</w:t>
      </w:r>
      <w:r w:rsidR="00BB7DB7">
        <w:rPr>
          <w:lang w:val="fr-FR"/>
        </w:rPr>
        <w:t>’</w:t>
      </w:r>
      <w:r w:rsidRPr="00BB7DB7">
        <w:rPr>
          <w:lang w:val="fr-FR"/>
        </w:rPr>
        <w:t>auteur de l</w:t>
      </w:r>
      <w:r w:rsidR="00BB7DB7">
        <w:rPr>
          <w:lang w:val="fr-FR"/>
        </w:rPr>
        <w:t>’</w:t>
      </w:r>
      <w:r w:rsidRPr="00BB7DB7">
        <w:rPr>
          <w:lang w:val="fr-FR"/>
        </w:rPr>
        <w:t>OMPI et le Secrétariat de l</w:t>
      </w:r>
      <w:r w:rsidR="00BB7DB7">
        <w:rPr>
          <w:lang w:val="fr-FR"/>
        </w:rPr>
        <w:t>’</w:t>
      </w:r>
      <w:r w:rsidRPr="00BB7DB7">
        <w:rPr>
          <w:lang w:val="fr-FR"/>
        </w:rPr>
        <w:t>ABC ont coorganisé une conférence sur le “Droit à la lecture” à Sydney (Austral</w:t>
      </w:r>
      <w:r w:rsidR="009C27D9" w:rsidRPr="00BB7DB7">
        <w:rPr>
          <w:lang w:val="fr-FR"/>
        </w:rPr>
        <w:t>ie)</w:t>
      </w:r>
      <w:r w:rsidR="009C27D9">
        <w:rPr>
          <w:lang w:val="fr-FR"/>
        </w:rPr>
        <w:t xml:space="preserve">.  </w:t>
      </w:r>
      <w:r w:rsidR="009C27D9" w:rsidRPr="00BB7DB7">
        <w:rPr>
          <w:lang w:val="fr-FR"/>
        </w:rPr>
        <w:t>La</w:t>
      </w:r>
      <w:r w:rsidRPr="00BB7DB7">
        <w:rPr>
          <w:lang w:val="fr-FR"/>
        </w:rPr>
        <w:t xml:space="preserve"> conférence a été animée par le </w:t>
      </w:r>
      <w:proofErr w:type="spellStart"/>
      <w:r w:rsidRPr="00BB7DB7">
        <w:rPr>
          <w:lang w:val="fr-FR"/>
        </w:rPr>
        <w:t>NextSense</w:t>
      </w:r>
      <w:proofErr w:type="spellEnd"/>
      <w:r w:rsidRPr="00BB7DB7">
        <w:rPr>
          <w:lang w:val="fr-FR"/>
        </w:rPr>
        <w:t xml:space="preserve"> Institute dans ses installations ultramodern</w:t>
      </w:r>
      <w:r w:rsidR="009C27D9" w:rsidRPr="00BB7DB7">
        <w:rPr>
          <w:lang w:val="fr-FR"/>
        </w:rPr>
        <w:t>es</w:t>
      </w:r>
      <w:r w:rsidR="009C27D9">
        <w:rPr>
          <w:lang w:val="fr-FR"/>
        </w:rPr>
        <w:t xml:space="preserve">.  </w:t>
      </w:r>
      <w:r w:rsidR="009C27D9" w:rsidRPr="00BB7DB7">
        <w:rPr>
          <w:lang w:val="fr-FR"/>
        </w:rPr>
        <w:t>So</w:t>
      </w:r>
      <w:r w:rsidRPr="00BB7DB7">
        <w:rPr>
          <w:lang w:val="fr-FR"/>
        </w:rPr>
        <w:t>utenu par le programme du fonds fiduciaire de l</w:t>
      </w:r>
      <w:r w:rsidR="00BB7DB7">
        <w:rPr>
          <w:lang w:val="fr-FR"/>
        </w:rPr>
        <w:t>’</w:t>
      </w:r>
      <w:r w:rsidRPr="00BB7DB7">
        <w:rPr>
          <w:lang w:val="fr-FR"/>
        </w:rPr>
        <w:t>Australie, cette manifestation de trois</w:t>
      </w:r>
      <w:r w:rsidR="00002359">
        <w:rPr>
          <w:lang w:val="fr-FR"/>
        </w:rPr>
        <w:t> </w:t>
      </w:r>
      <w:r w:rsidRPr="00BB7DB7">
        <w:rPr>
          <w:lang w:val="fr-FR"/>
        </w:rPr>
        <w:t>jours a réuni des représentants d</w:t>
      </w:r>
      <w:r w:rsidR="00BB7DB7">
        <w:rPr>
          <w:lang w:val="fr-FR"/>
        </w:rPr>
        <w:t>’</w:t>
      </w:r>
      <w:r w:rsidRPr="00BB7DB7">
        <w:rPr>
          <w:lang w:val="fr-FR"/>
        </w:rPr>
        <w:t>associations de personnes aveugles et handicapées et des autorités chargées de la propriété intellectuelle des Fidji, des Îles Cook, des Îles Marshall, des Îles Salomon, de Kiribati, de Papouasie</w:t>
      </w:r>
      <w:r w:rsidR="009C27D9">
        <w:rPr>
          <w:lang w:val="fr-FR"/>
        </w:rPr>
        <w:noBreakHyphen/>
      </w:r>
      <w:r w:rsidRPr="00BB7DB7">
        <w:rPr>
          <w:lang w:val="fr-FR"/>
        </w:rPr>
        <w:t>Nouvelle</w:t>
      </w:r>
      <w:r w:rsidR="009C27D9">
        <w:rPr>
          <w:lang w:val="fr-FR"/>
        </w:rPr>
        <w:noBreakHyphen/>
      </w:r>
      <w:r w:rsidRPr="00BB7DB7">
        <w:rPr>
          <w:lang w:val="fr-FR"/>
        </w:rPr>
        <w:t>Guinée, du Samoa, des Tonga et du Vanuatu.  Sous la houlette de conférenciers experts, les participants ont abordé les défis liés à l</w:t>
      </w:r>
      <w:r w:rsidR="00BB7DB7">
        <w:rPr>
          <w:lang w:val="fr-FR"/>
        </w:rPr>
        <w:t>’</w:t>
      </w:r>
      <w:r w:rsidRPr="00BB7DB7">
        <w:rPr>
          <w:lang w:val="fr-FR"/>
        </w:rPr>
        <w:t xml:space="preserve">amélioration de la lecture pour les personnes dans les îles du Pacifique </w:t>
      </w:r>
      <w:proofErr w:type="gramStart"/>
      <w:r w:rsidRPr="00BB7DB7">
        <w:rPr>
          <w:lang w:val="fr-FR"/>
        </w:rPr>
        <w:t>ayant</w:t>
      </w:r>
      <w:proofErr w:type="gramEnd"/>
      <w:r w:rsidRPr="00BB7DB7">
        <w:rPr>
          <w:lang w:val="fr-FR"/>
        </w:rPr>
        <w:t xml:space="preserve"> des difficultés de lecture des textes imprim</w:t>
      </w:r>
      <w:r w:rsidR="009C27D9" w:rsidRPr="00BB7DB7">
        <w:rPr>
          <w:lang w:val="fr-FR"/>
        </w:rPr>
        <w:t>és</w:t>
      </w:r>
      <w:r w:rsidR="009C27D9">
        <w:rPr>
          <w:lang w:val="fr-FR"/>
        </w:rPr>
        <w:t xml:space="preserve">.  </w:t>
      </w:r>
      <w:r w:rsidR="009C27D9" w:rsidRPr="00BB7DB7">
        <w:rPr>
          <w:lang w:val="fr-FR"/>
        </w:rPr>
        <w:t>Le</w:t>
      </w:r>
      <w:r w:rsidRPr="00BB7DB7">
        <w:rPr>
          <w:lang w:val="fr-FR"/>
        </w:rPr>
        <w:t>s discussions ont souligné l</w:t>
      </w:r>
      <w:r w:rsidR="00BB7DB7">
        <w:rPr>
          <w:lang w:val="fr-FR"/>
        </w:rPr>
        <w:t>’</w:t>
      </w:r>
      <w:r w:rsidRPr="00BB7DB7">
        <w:rPr>
          <w:lang w:val="fr-FR"/>
        </w:rPr>
        <w:t>importance de collaborer au niveau local, d</w:t>
      </w:r>
      <w:r w:rsidR="00BB7DB7">
        <w:rPr>
          <w:lang w:val="fr-FR"/>
        </w:rPr>
        <w:t>’</w:t>
      </w:r>
      <w:r w:rsidRPr="00BB7DB7">
        <w:rPr>
          <w:lang w:val="fr-FR"/>
        </w:rPr>
        <w:t>adhérer au Traité de Marrakech et de transposer les dispositions du traité dans la législation nationale, ainsi que de tirer parti de ressources telles que le service ABC, le Conseil international pour l</w:t>
      </w:r>
      <w:r w:rsidR="00BB7DB7">
        <w:rPr>
          <w:lang w:val="fr-FR"/>
        </w:rPr>
        <w:t>’</w:t>
      </w:r>
      <w:r w:rsidRPr="00BB7DB7">
        <w:rPr>
          <w:lang w:val="fr-FR"/>
        </w:rPr>
        <w:t xml:space="preserve">éducation des personnes malvoyantes (ICEVI), le Consortium DAISY, la Round Table on Information Access for People </w:t>
      </w:r>
      <w:proofErr w:type="spellStart"/>
      <w:r w:rsidRPr="00BB7DB7">
        <w:rPr>
          <w:lang w:val="fr-FR"/>
        </w:rPr>
        <w:t>with</w:t>
      </w:r>
      <w:proofErr w:type="spellEnd"/>
      <w:r w:rsidRPr="00BB7DB7">
        <w:rPr>
          <w:lang w:val="fr-FR"/>
        </w:rPr>
        <w:t xml:space="preserve"> </w:t>
      </w:r>
      <w:proofErr w:type="spellStart"/>
      <w:r w:rsidRPr="00BB7DB7">
        <w:rPr>
          <w:lang w:val="fr-FR"/>
        </w:rPr>
        <w:t>Print</w:t>
      </w:r>
      <w:proofErr w:type="spellEnd"/>
      <w:r w:rsidRPr="00BB7DB7">
        <w:rPr>
          <w:lang w:val="fr-FR"/>
        </w:rPr>
        <w:t xml:space="preserve"> </w:t>
      </w:r>
      <w:proofErr w:type="spellStart"/>
      <w:r w:rsidRPr="00BB7DB7">
        <w:rPr>
          <w:lang w:val="fr-FR"/>
        </w:rPr>
        <w:t>Disabilities</w:t>
      </w:r>
      <w:proofErr w:type="spellEnd"/>
      <w:r w:rsidRPr="00BB7DB7">
        <w:rPr>
          <w:lang w:val="fr-FR"/>
        </w:rPr>
        <w:t xml:space="preserve">, Vision </w:t>
      </w:r>
      <w:proofErr w:type="spellStart"/>
      <w:r w:rsidRPr="00BB7DB7">
        <w:rPr>
          <w:lang w:val="fr-FR"/>
        </w:rPr>
        <w:t>Australia</w:t>
      </w:r>
      <w:proofErr w:type="spellEnd"/>
      <w:r w:rsidRPr="00BB7DB7">
        <w:rPr>
          <w:lang w:val="fr-FR"/>
        </w:rPr>
        <w:t xml:space="preserve">, </w:t>
      </w:r>
      <w:proofErr w:type="spellStart"/>
      <w:r w:rsidRPr="00BB7DB7">
        <w:rPr>
          <w:lang w:val="fr-FR"/>
        </w:rPr>
        <w:t>VisAbility</w:t>
      </w:r>
      <w:proofErr w:type="spellEnd"/>
      <w:r w:rsidRPr="00BB7DB7">
        <w:rPr>
          <w:lang w:val="fr-FR"/>
        </w:rPr>
        <w:t xml:space="preserve">, Blind Low Vision New </w:t>
      </w:r>
      <w:proofErr w:type="spellStart"/>
      <w:r w:rsidRPr="00BB7DB7">
        <w:rPr>
          <w:lang w:val="fr-FR"/>
        </w:rPr>
        <w:t>Zealand</w:t>
      </w:r>
      <w:proofErr w:type="spellEnd"/>
      <w:r w:rsidRPr="00BB7DB7">
        <w:rPr>
          <w:lang w:val="fr-FR"/>
        </w:rPr>
        <w:t xml:space="preserve"> et Blind </w:t>
      </w:r>
      <w:proofErr w:type="spellStart"/>
      <w:r w:rsidRPr="00BB7DB7">
        <w:rPr>
          <w:lang w:val="fr-FR"/>
        </w:rPr>
        <w:t>Citizens</w:t>
      </w:r>
      <w:proofErr w:type="spellEnd"/>
      <w:r w:rsidRPr="00BB7DB7">
        <w:rPr>
          <w:lang w:val="fr-FR"/>
        </w:rPr>
        <w:t xml:space="preserve"> of New </w:t>
      </w:r>
      <w:proofErr w:type="spellStart"/>
      <w:r w:rsidRPr="00BB7DB7">
        <w:rPr>
          <w:lang w:val="fr-FR"/>
        </w:rPr>
        <w:t>Zealand</w:t>
      </w:r>
      <w:proofErr w:type="spellEnd"/>
      <w:r w:rsidRPr="00BB7DB7">
        <w:rPr>
          <w:lang w:val="fr-FR"/>
        </w:rPr>
        <w:t>.</w:t>
      </w:r>
    </w:p>
    <w:p w14:paraId="2FFC2230" w14:textId="1E16A267" w:rsidR="00342BBF" w:rsidRPr="00BB7DB7" w:rsidRDefault="00342BBF" w:rsidP="00DA4CE9">
      <w:pPr>
        <w:pStyle w:val="ONUMFS"/>
        <w:rPr>
          <w:lang w:val="fr-FR"/>
        </w:rPr>
      </w:pPr>
      <w:r w:rsidRPr="00BB7DB7">
        <w:rPr>
          <w:lang w:val="fr-FR"/>
        </w:rPr>
        <w:t>Le Secrétariat de l</w:t>
      </w:r>
      <w:r w:rsidR="00BB7DB7">
        <w:rPr>
          <w:lang w:val="fr-FR"/>
        </w:rPr>
        <w:t>’</w:t>
      </w:r>
      <w:r w:rsidRPr="00BB7DB7">
        <w:rPr>
          <w:lang w:val="fr-FR"/>
        </w:rPr>
        <w:t>ABC a également coorganisé une session interactive le 29 </w:t>
      </w:r>
      <w:r w:rsidR="00BB7DB7" w:rsidRPr="00BB7DB7">
        <w:rPr>
          <w:lang w:val="fr-FR"/>
        </w:rPr>
        <w:t>octobre</w:t>
      </w:r>
      <w:r w:rsidR="00BB7DB7">
        <w:rPr>
          <w:lang w:val="fr-FR"/>
        </w:rPr>
        <w:t> </w:t>
      </w:r>
      <w:r w:rsidR="00BB7DB7" w:rsidRPr="00BB7DB7">
        <w:rPr>
          <w:lang w:val="fr-FR"/>
        </w:rPr>
        <w:t>20</w:t>
      </w:r>
      <w:r w:rsidRPr="00BB7DB7">
        <w:rPr>
          <w:lang w:val="fr-FR"/>
        </w:rPr>
        <w:t>24 à Lima (Pérou), en collaboration avec l</w:t>
      </w:r>
      <w:r w:rsidR="00BB7DB7">
        <w:rPr>
          <w:lang w:val="fr-FR"/>
        </w:rPr>
        <w:t>’</w:t>
      </w:r>
      <w:proofErr w:type="spellStart"/>
      <w:r w:rsidRPr="00BB7DB7">
        <w:rPr>
          <w:lang w:val="fr-FR"/>
        </w:rPr>
        <w:t>Unión</w:t>
      </w:r>
      <w:proofErr w:type="spellEnd"/>
      <w:r w:rsidRPr="00BB7DB7">
        <w:rPr>
          <w:lang w:val="fr-FR"/>
        </w:rPr>
        <w:t xml:space="preserve"> </w:t>
      </w:r>
      <w:proofErr w:type="spellStart"/>
      <w:r w:rsidRPr="00BB7DB7">
        <w:rPr>
          <w:lang w:val="fr-FR"/>
        </w:rPr>
        <w:t>Latinoamericana</w:t>
      </w:r>
      <w:proofErr w:type="spellEnd"/>
      <w:r w:rsidRPr="00BB7DB7">
        <w:rPr>
          <w:lang w:val="fr-FR"/>
        </w:rPr>
        <w:t xml:space="preserve"> de </w:t>
      </w:r>
      <w:proofErr w:type="spellStart"/>
      <w:r w:rsidRPr="00BB7DB7">
        <w:rPr>
          <w:lang w:val="fr-FR"/>
        </w:rPr>
        <w:t>Ciegos</w:t>
      </w:r>
      <w:proofErr w:type="spellEnd"/>
      <w:r w:rsidRPr="00BB7DB7">
        <w:rPr>
          <w:lang w:val="fr-FR"/>
        </w:rPr>
        <w:t xml:space="preserve"> (ULAC), au cours de laquelle les organisations membres de l</w:t>
      </w:r>
      <w:r w:rsidR="00BB7DB7">
        <w:rPr>
          <w:lang w:val="fr-FR"/>
        </w:rPr>
        <w:t>’</w:t>
      </w:r>
      <w:r w:rsidRPr="00BB7DB7">
        <w:rPr>
          <w:lang w:val="fr-FR"/>
        </w:rPr>
        <w:t>ULAC au service des personnes aveugles ont discuté des problèmes et des défis rencontrés dans la production, la distribution et la lecture de livres accessibles en Amérique lati</w:t>
      </w:r>
      <w:r w:rsidR="009C27D9" w:rsidRPr="00BB7DB7">
        <w:rPr>
          <w:lang w:val="fr-FR"/>
        </w:rPr>
        <w:t>ne</w:t>
      </w:r>
      <w:r w:rsidR="009C27D9">
        <w:rPr>
          <w:lang w:val="fr-FR"/>
        </w:rPr>
        <w:t xml:space="preserve">.  </w:t>
      </w:r>
      <w:r w:rsidR="009C27D9" w:rsidRPr="00BB7DB7">
        <w:rPr>
          <w:lang w:val="fr-FR"/>
        </w:rPr>
        <w:t>Le</w:t>
      </w:r>
      <w:r w:rsidRPr="00BB7DB7">
        <w:rPr>
          <w:lang w:val="fr-FR"/>
        </w:rPr>
        <w:t>s participants ont convenu de plusieurs questions prioritaires, notamment la diffusion d</w:t>
      </w:r>
      <w:r w:rsidR="00BB7DB7">
        <w:rPr>
          <w:lang w:val="fr-FR"/>
        </w:rPr>
        <w:t>’</w:t>
      </w:r>
      <w:r w:rsidRPr="00BB7DB7">
        <w:rPr>
          <w:lang w:val="fr-FR"/>
        </w:rPr>
        <w:t>informations sur les livres accessibles disponibles en Amérique latine, l</w:t>
      </w:r>
      <w:r w:rsidR="00BB7DB7">
        <w:rPr>
          <w:lang w:val="fr-FR"/>
        </w:rPr>
        <w:t>’</w:t>
      </w:r>
      <w:r w:rsidRPr="00BB7DB7">
        <w:rPr>
          <w:lang w:val="fr-FR"/>
        </w:rPr>
        <w:t>amélioration des systèmes de distribution, la promotion de la mise à disposition d</w:t>
      </w:r>
      <w:r w:rsidR="00BB7DB7">
        <w:rPr>
          <w:lang w:val="fr-FR"/>
        </w:rPr>
        <w:t>’</w:t>
      </w:r>
      <w:r w:rsidRPr="00BB7DB7">
        <w:rPr>
          <w:lang w:val="fr-FR"/>
        </w:rPr>
        <w:t>appareils de lecture à bas prix, ainsi que le fait d</w:t>
      </w:r>
      <w:r w:rsidR="00BB7DB7">
        <w:rPr>
          <w:lang w:val="fr-FR"/>
        </w:rPr>
        <w:t>’</w:t>
      </w:r>
      <w:r w:rsidRPr="00BB7DB7">
        <w:rPr>
          <w:lang w:val="fr-FR"/>
        </w:rPr>
        <w:t>encourager les auteurs et les éditeurs à adopter des formats accessibl</w:t>
      </w:r>
      <w:r w:rsidR="009C27D9" w:rsidRPr="00BB7DB7">
        <w:rPr>
          <w:lang w:val="fr-FR"/>
        </w:rPr>
        <w:t>es</w:t>
      </w:r>
      <w:r w:rsidR="009C27D9">
        <w:rPr>
          <w:lang w:val="fr-FR"/>
        </w:rPr>
        <w:t xml:space="preserve">.  </w:t>
      </w:r>
      <w:r w:rsidR="009C27D9" w:rsidRPr="00BB7DB7">
        <w:rPr>
          <w:lang w:val="fr-FR"/>
        </w:rPr>
        <w:t>Le</w:t>
      </w:r>
      <w:r w:rsidRPr="00BB7DB7">
        <w:rPr>
          <w:lang w:val="fr-FR"/>
        </w:rPr>
        <w:t>s participants ont convenu de lancer une feuille de route, sous la direction de l</w:t>
      </w:r>
      <w:r w:rsidR="00BB7DB7">
        <w:rPr>
          <w:lang w:val="fr-FR"/>
        </w:rPr>
        <w:t>’</w:t>
      </w:r>
      <w:r w:rsidRPr="00BB7DB7">
        <w:rPr>
          <w:lang w:val="fr-FR"/>
        </w:rPr>
        <w:t>ULAC, afin de sensibiliser à la mise en œuvre du Traité de Marrakech et d</w:t>
      </w:r>
      <w:r w:rsidR="00BB7DB7">
        <w:rPr>
          <w:lang w:val="fr-FR"/>
        </w:rPr>
        <w:t>’</w:t>
      </w:r>
      <w:r w:rsidRPr="00BB7DB7">
        <w:rPr>
          <w:lang w:val="fr-FR"/>
        </w:rPr>
        <w:t xml:space="preserve">améliorer les mécanismes permettant aux personnes </w:t>
      </w:r>
      <w:proofErr w:type="gramStart"/>
      <w:r w:rsidRPr="00BB7DB7">
        <w:rPr>
          <w:lang w:val="fr-FR"/>
        </w:rPr>
        <w:t>ayant</w:t>
      </w:r>
      <w:proofErr w:type="gramEnd"/>
      <w:r w:rsidRPr="00BB7DB7">
        <w:rPr>
          <w:lang w:val="fr-FR"/>
        </w:rPr>
        <w:t xml:space="preserve"> des difficultés de lecture des textes imprimés d</w:t>
      </w:r>
      <w:r w:rsidR="00BB7DB7">
        <w:rPr>
          <w:lang w:val="fr-FR"/>
        </w:rPr>
        <w:t>’</w:t>
      </w:r>
      <w:r w:rsidRPr="00BB7DB7">
        <w:rPr>
          <w:lang w:val="fr-FR"/>
        </w:rPr>
        <w:t>obtenir du matériel de lecture dans la région.</w:t>
      </w:r>
    </w:p>
    <w:p w14:paraId="76B86234" w14:textId="26187177" w:rsidR="00342BBF" w:rsidRPr="00BB7DB7" w:rsidRDefault="00342BBF" w:rsidP="00DA4CE9">
      <w:pPr>
        <w:pStyle w:val="ONUMFS"/>
        <w:rPr>
          <w:szCs w:val="22"/>
          <w:lang w:val="fr-FR"/>
        </w:rPr>
      </w:pPr>
      <w:r w:rsidRPr="00BB7DB7">
        <w:rPr>
          <w:lang w:val="fr-FR"/>
        </w:rPr>
        <w:lastRenderedPageBreak/>
        <w:t>La Section de la conception et de la mise en œuvre de solutions de l</w:t>
      </w:r>
      <w:r w:rsidR="00BB7DB7">
        <w:rPr>
          <w:lang w:val="fr-FR"/>
        </w:rPr>
        <w:t>’</w:t>
      </w:r>
      <w:r w:rsidRPr="00BB7DB7">
        <w:rPr>
          <w:lang w:val="fr-FR"/>
        </w:rPr>
        <w:t>OMPI et le Secrétariat de l</w:t>
      </w:r>
      <w:r w:rsidR="00BB7DB7">
        <w:rPr>
          <w:lang w:val="fr-FR"/>
        </w:rPr>
        <w:t>’</w:t>
      </w:r>
      <w:r w:rsidRPr="00BB7DB7">
        <w:rPr>
          <w:lang w:val="fr-FR"/>
        </w:rPr>
        <w:t xml:space="preserve">ABC ont mis à jour et lancé la plateforme de gestion de bibliothèques Access </w:t>
      </w:r>
      <w:proofErr w:type="spellStart"/>
      <w:r w:rsidRPr="00BB7DB7">
        <w:rPr>
          <w:lang w:val="fr-FR"/>
        </w:rPr>
        <w:t>Infinity</w:t>
      </w:r>
      <w:proofErr w:type="spellEnd"/>
      <w:r w:rsidRPr="00BB7DB7">
        <w:rPr>
          <w:lang w:val="fr-FR"/>
        </w:rPr>
        <w:t xml:space="preserve"> auprès de deux</w:t>
      </w:r>
      <w:r w:rsidR="00002359">
        <w:rPr>
          <w:lang w:val="fr-FR"/>
        </w:rPr>
        <w:t> </w:t>
      </w:r>
      <w:r w:rsidRPr="00BB7DB7">
        <w:rPr>
          <w:lang w:val="fr-FR"/>
        </w:rPr>
        <w:t>entités autorisées dans le cadre d</w:t>
      </w:r>
      <w:r w:rsidR="00BB7DB7">
        <w:rPr>
          <w:lang w:val="fr-FR"/>
        </w:rPr>
        <w:t>’</w:t>
      </w:r>
      <w:r w:rsidRPr="00BB7DB7">
        <w:rPr>
          <w:lang w:val="fr-FR"/>
        </w:rPr>
        <w:t xml:space="preserve">un projet pilote. </w:t>
      </w:r>
      <w:r w:rsidRPr="00BB7DB7">
        <w:rPr>
          <w:snapToGrid w:val="0"/>
          <w:lang w:val="fr-FR"/>
        </w:rPr>
        <w:t xml:space="preserve"> L</w:t>
      </w:r>
      <w:r w:rsidR="00BB7DB7">
        <w:rPr>
          <w:snapToGrid w:val="0"/>
          <w:lang w:val="fr-FR"/>
        </w:rPr>
        <w:t>’</w:t>
      </w:r>
      <w:r w:rsidRPr="00BB7DB7">
        <w:rPr>
          <w:snapToGrid w:val="0"/>
          <w:lang w:val="fr-FR"/>
        </w:rPr>
        <w:t xml:space="preserve">OMPI a signé un accord avec la société indienne Tata Consulting Services (TCS) </w:t>
      </w:r>
      <w:r w:rsidR="00BB7DB7" w:rsidRPr="00BB7DB7">
        <w:rPr>
          <w:snapToGrid w:val="0"/>
          <w:lang w:val="fr-FR"/>
        </w:rPr>
        <w:t>en</w:t>
      </w:r>
      <w:r w:rsidR="00BB7DB7">
        <w:rPr>
          <w:snapToGrid w:val="0"/>
          <w:lang w:val="fr-FR"/>
        </w:rPr>
        <w:t> </w:t>
      </w:r>
      <w:r w:rsidR="00BB7DB7" w:rsidRPr="00BB7DB7">
        <w:rPr>
          <w:snapToGrid w:val="0"/>
          <w:lang w:val="fr-FR"/>
        </w:rPr>
        <w:t>2023</w:t>
      </w:r>
      <w:r w:rsidRPr="00BB7DB7">
        <w:rPr>
          <w:snapToGrid w:val="0"/>
          <w:lang w:val="fr-FR"/>
        </w:rPr>
        <w:t>, afin de mettre l</w:t>
      </w:r>
      <w:r w:rsidR="00BB7DB7">
        <w:rPr>
          <w:snapToGrid w:val="0"/>
          <w:lang w:val="fr-FR"/>
        </w:rPr>
        <w:t>’</w:t>
      </w:r>
      <w:r w:rsidRPr="00BB7DB7">
        <w:rPr>
          <w:snapToGrid w:val="0"/>
          <w:lang w:val="fr-FR"/>
        </w:rPr>
        <w:t>application</w:t>
      </w:r>
      <w:r w:rsidR="00BB7DB7">
        <w:rPr>
          <w:snapToGrid w:val="0"/>
          <w:lang w:val="fr-FR"/>
        </w:rPr>
        <w:t> TC</w:t>
      </w:r>
      <w:r w:rsidRPr="00BB7DB7">
        <w:rPr>
          <w:snapToGrid w:val="0"/>
          <w:lang w:val="fr-FR"/>
        </w:rPr>
        <w:t xml:space="preserve">S Access </w:t>
      </w:r>
      <w:proofErr w:type="spellStart"/>
      <w:r w:rsidRPr="00BB7DB7">
        <w:rPr>
          <w:snapToGrid w:val="0"/>
          <w:lang w:val="fr-FR"/>
        </w:rPr>
        <w:t>Infinity</w:t>
      </w:r>
      <w:proofErr w:type="spellEnd"/>
      <w:r w:rsidRPr="00BB7DB7">
        <w:rPr>
          <w:snapToGrid w:val="0"/>
          <w:lang w:val="fr-FR"/>
        </w:rPr>
        <w:t xml:space="preserve"> à la disposition des entités autorisées dans les pays en développement et</w:t>
      </w:r>
      <w:r w:rsidR="00BB7DB7" w:rsidRPr="00BB7DB7">
        <w:rPr>
          <w:snapToGrid w:val="0"/>
          <w:lang w:val="fr-FR"/>
        </w:rPr>
        <w:t xml:space="preserve"> les</w:t>
      </w:r>
      <w:r w:rsidR="00BB7DB7">
        <w:rPr>
          <w:snapToGrid w:val="0"/>
          <w:lang w:val="fr-FR"/>
        </w:rPr>
        <w:t> </w:t>
      </w:r>
      <w:r w:rsidR="009C27D9" w:rsidRPr="00BB7DB7">
        <w:rPr>
          <w:snapToGrid w:val="0"/>
          <w:lang w:val="fr-FR"/>
        </w:rPr>
        <w:t>PMA</w:t>
      </w:r>
      <w:r w:rsidR="009C27D9">
        <w:rPr>
          <w:snapToGrid w:val="0"/>
          <w:lang w:val="fr-FR"/>
        </w:rPr>
        <w:t xml:space="preserve">.  </w:t>
      </w:r>
      <w:r w:rsidR="009C27D9" w:rsidRPr="00BB7DB7">
        <w:rPr>
          <w:lang w:val="fr-FR"/>
        </w:rPr>
        <w:t>Ac</w:t>
      </w:r>
      <w:r w:rsidRPr="00BB7DB7">
        <w:rPr>
          <w:lang w:val="fr-FR"/>
        </w:rPr>
        <w:t xml:space="preserve">cess </w:t>
      </w:r>
      <w:proofErr w:type="spellStart"/>
      <w:r w:rsidRPr="00BB7DB7">
        <w:rPr>
          <w:lang w:val="fr-FR"/>
        </w:rPr>
        <w:t>Infinity</w:t>
      </w:r>
      <w:proofErr w:type="spellEnd"/>
      <w:r w:rsidRPr="00BB7DB7">
        <w:rPr>
          <w:lang w:val="fr-FR"/>
        </w:rPr>
        <w:t xml:space="preserve"> est une plateforme qui permet la création et la gestion de collections de livres accessibles dans le pays d</w:t>
      </w:r>
      <w:r w:rsidR="00BB7DB7">
        <w:rPr>
          <w:lang w:val="fr-FR"/>
        </w:rPr>
        <w:t>’</w:t>
      </w:r>
      <w:r w:rsidRPr="00BB7DB7">
        <w:rPr>
          <w:lang w:val="fr-FR"/>
        </w:rPr>
        <w:t>une entité autorisée, notamment</w:t>
      </w:r>
      <w:r w:rsidR="00BB7DB7">
        <w:rPr>
          <w:lang w:val="fr-FR"/>
        </w:rPr>
        <w:t> :</w:t>
      </w:r>
      <w:r w:rsidRPr="00BB7DB7">
        <w:rPr>
          <w:lang w:val="fr-FR"/>
        </w:rPr>
        <w:t xml:space="preserve"> a)</w:t>
      </w:r>
      <w:r w:rsidR="00002359">
        <w:rPr>
          <w:lang w:val="fr-FR"/>
        </w:rPr>
        <w:t> </w:t>
      </w:r>
      <w:r w:rsidRPr="00BB7DB7">
        <w:rPr>
          <w:lang w:val="fr-FR"/>
        </w:rPr>
        <w:t>la coordination d</w:t>
      </w:r>
      <w:r w:rsidR="00BB7DB7">
        <w:rPr>
          <w:lang w:val="fr-FR"/>
        </w:rPr>
        <w:t>’</w:t>
      </w:r>
      <w:r w:rsidRPr="00BB7DB7">
        <w:rPr>
          <w:lang w:val="fr-FR"/>
        </w:rPr>
        <w:t xml:space="preserve">un réseau national de </w:t>
      </w:r>
      <w:proofErr w:type="gramStart"/>
      <w:r w:rsidRPr="00BB7DB7">
        <w:rPr>
          <w:lang w:val="fr-FR"/>
        </w:rPr>
        <w:t xml:space="preserve">bibliothèques; </w:t>
      </w:r>
      <w:r w:rsidR="00002359">
        <w:rPr>
          <w:lang w:val="fr-FR"/>
        </w:rPr>
        <w:t xml:space="preserve"> </w:t>
      </w:r>
      <w:r w:rsidRPr="00BB7DB7">
        <w:rPr>
          <w:lang w:val="fr-FR"/>
        </w:rPr>
        <w:t>b</w:t>
      </w:r>
      <w:proofErr w:type="gramEnd"/>
      <w:r w:rsidRPr="00BB7DB7">
        <w:rPr>
          <w:lang w:val="fr-FR"/>
        </w:rPr>
        <w:t>)</w:t>
      </w:r>
      <w:r w:rsidR="00002359">
        <w:rPr>
          <w:lang w:val="fr-FR"/>
        </w:rPr>
        <w:t> </w:t>
      </w:r>
      <w:r w:rsidRPr="00BB7DB7">
        <w:rPr>
          <w:lang w:val="fr-FR"/>
        </w:rPr>
        <w:t>l</w:t>
      </w:r>
      <w:r w:rsidR="00BB7DB7">
        <w:rPr>
          <w:lang w:val="fr-FR"/>
        </w:rPr>
        <w:t>’</w:t>
      </w:r>
      <w:r w:rsidRPr="00BB7DB7">
        <w:rPr>
          <w:lang w:val="fr-FR"/>
        </w:rPr>
        <w:t xml:space="preserve">enregistrement et la certification des personnes bénéficiaires; </w:t>
      </w:r>
      <w:r w:rsidR="00002359">
        <w:rPr>
          <w:lang w:val="fr-FR"/>
        </w:rPr>
        <w:t xml:space="preserve"> </w:t>
      </w:r>
      <w:r w:rsidRPr="00BB7DB7">
        <w:rPr>
          <w:lang w:val="fr-FR"/>
        </w:rPr>
        <w:t>c)</w:t>
      </w:r>
      <w:r w:rsidR="00002359">
        <w:rPr>
          <w:lang w:val="fr-FR"/>
        </w:rPr>
        <w:t> </w:t>
      </w:r>
      <w:r w:rsidRPr="00BB7DB7">
        <w:rPr>
          <w:lang w:val="fr-FR"/>
        </w:rPr>
        <w:t xml:space="preserve">le catalogage des titres; </w:t>
      </w:r>
      <w:r w:rsidR="00002359">
        <w:rPr>
          <w:lang w:val="fr-FR"/>
        </w:rPr>
        <w:t xml:space="preserve"> </w:t>
      </w:r>
      <w:r w:rsidRPr="00BB7DB7">
        <w:rPr>
          <w:lang w:val="fr-FR"/>
        </w:rPr>
        <w:t>d)</w:t>
      </w:r>
      <w:r w:rsidR="00002359">
        <w:rPr>
          <w:lang w:val="fr-FR"/>
        </w:rPr>
        <w:t> </w:t>
      </w:r>
      <w:r w:rsidRPr="00BB7DB7">
        <w:rPr>
          <w:lang w:val="fr-FR"/>
        </w:rPr>
        <w:t>la gestion du téléchargement et de la distribution hors ligne des exemplaires en format accessible des œuvr</w:t>
      </w:r>
      <w:r w:rsidR="009C27D9" w:rsidRPr="00BB7DB7">
        <w:rPr>
          <w:lang w:val="fr-FR"/>
        </w:rPr>
        <w:t>es</w:t>
      </w:r>
      <w:r w:rsidR="009C27D9">
        <w:rPr>
          <w:lang w:val="fr-FR"/>
        </w:rPr>
        <w:t xml:space="preserve">.  </w:t>
      </w:r>
      <w:r w:rsidR="009C27D9" w:rsidRPr="00BB7DB7">
        <w:rPr>
          <w:lang w:val="fr-FR"/>
        </w:rPr>
        <w:t>Le</w:t>
      </w:r>
      <w:r w:rsidRPr="00BB7DB7">
        <w:rPr>
          <w:lang w:val="fr-FR"/>
        </w:rPr>
        <w:t xml:space="preserve">s commentaires recueillis dans le cadre du projet pilote détermineront la manière dont la plateforme Access </w:t>
      </w:r>
      <w:proofErr w:type="spellStart"/>
      <w:r w:rsidRPr="00BB7DB7">
        <w:rPr>
          <w:lang w:val="fr-FR"/>
        </w:rPr>
        <w:t>Infinity</w:t>
      </w:r>
      <w:proofErr w:type="spellEnd"/>
      <w:r w:rsidRPr="00BB7DB7">
        <w:rPr>
          <w:lang w:val="fr-FR"/>
        </w:rPr>
        <w:t xml:space="preserve"> sera développée à l</w:t>
      </w:r>
      <w:r w:rsidR="00BB7DB7">
        <w:rPr>
          <w:lang w:val="fr-FR"/>
        </w:rPr>
        <w:t>’</w:t>
      </w:r>
      <w:r w:rsidRPr="00BB7DB7">
        <w:rPr>
          <w:lang w:val="fr-FR"/>
        </w:rPr>
        <w:t>avenir.</w:t>
      </w:r>
    </w:p>
    <w:p w14:paraId="1A9C4BC5" w14:textId="570FA2E0" w:rsidR="00342BBF" w:rsidRPr="00BB7DB7" w:rsidRDefault="00342BBF" w:rsidP="00342BBF">
      <w:pPr>
        <w:pStyle w:val="Heading4"/>
        <w:rPr>
          <w:lang w:val="fr-FR"/>
        </w:rPr>
      </w:pPr>
      <w:r w:rsidRPr="00BB7DB7">
        <w:rPr>
          <w:lang w:val="fr-FR"/>
        </w:rPr>
        <w:t>Activités futures concernant la formation et l</w:t>
      </w:r>
      <w:r w:rsidR="00BB7DB7">
        <w:rPr>
          <w:lang w:val="fr-FR"/>
        </w:rPr>
        <w:t>’</w:t>
      </w:r>
      <w:r w:rsidRPr="00BB7DB7">
        <w:rPr>
          <w:lang w:val="fr-FR"/>
        </w:rPr>
        <w:t>assistance technique</w:t>
      </w:r>
    </w:p>
    <w:p w14:paraId="51A015EA" w14:textId="343247BD" w:rsidR="00BB7DB7" w:rsidRDefault="00342BBF" w:rsidP="004353A6">
      <w:pPr>
        <w:pStyle w:val="ONUMFS"/>
        <w:spacing w:before="240"/>
        <w:rPr>
          <w:lang w:val="fr-FR"/>
        </w:rPr>
      </w:pPr>
      <w:r w:rsidRPr="00BB7DB7">
        <w:rPr>
          <w:lang w:val="fr-FR"/>
        </w:rPr>
        <w:t>Compte tenu du succès de la conférence sous</w:t>
      </w:r>
      <w:r w:rsidR="009C27D9">
        <w:rPr>
          <w:lang w:val="fr-FR"/>
        </w:rPr>
        <w:noBreakHyphen/>
      </w:r>
      <w:r w:rsidRPr="00BB7DB7">
        <w:rPr>
          <w:lang w:val="fr-FR"/>
        </w:rPr>
        <w:t>régionale sur le “Droit à la lecture” destinée aux personnes dans les îles du Pacifique ayant des difficultés de lecture des textes imprimés, la Division du droit d</w:t>
      </w:r>
      <w:r w:rsidR="00BB7DB7">
        <w:rPr>
          <w:lang w:val="fr-FR"/>
        </w:rPr>
        <w:t>’</w:t>
      </w:r>
      <w:r w:rsidRPr="00BB7DB7">
        <w:rPr>
          <w:lang w:val="fr-FR"/>
        </w:rPr>
        <w:t>auteur de l</w:t>
      </w:r>
      <w:r w:rsidR="00BB7DB7">
        <w:rPr>
          <w:lang w:val="fr-FR"/>
        </w:rPr>
        <w:t>’</w:t>
      </w:r>
      <w:r w:rsidRPr="00BB7DB7">
        <w:rPr>
          <w:lang w:val="fr-FR"/>
        </w:rPr>
        <w:t>OMPI et le Secrétariat de l</w:t>
      </w:r>
      <w:r w:rsidR="00BB7DB7">
        <w:rPr>
          <w:lang w:val="fr-FR"/>
        </w:rPr>
        <w:t>’</w:t>
      </w:r>
      <w:r w:rsidRPr="00BB7DB7">
        <w:rPr>
          <w:lang w:val="fr-FR"/>
        </w:rPr>
        <w:t>ABC espèrent reproduire le programme “Droit à la lecture” dans deux</w:t>
      </w:r>
      <w:r w:rsidR="00002359">
        <w:rPr>
          <w:lang w:val="fr-FR"/>
        </w:rPr>
        <w:t> </w:t>
      </w:r>
      <w:r w:rsidRPr="00BB7DB7">
        <w:rPr>
          <w:lang w:val="fr-FR"/>
        </w:rPr>
        <w:t>autres régions.  L</w:t>
      </w:r>
      <w:r w:rsidR="00BB7DB7">
        <w:rPr>
          <w:lang w:val="fr-FR"/>
        </w:rPr>
        <w:t>’</w:t>
      </w:r>
      <w:r w:rsidRPr="00BB7DB7">
        <w:rPr>
          <w:lang w:val="fr-FR"/>
        </w:rPr>
        <w:t>OMPI propose d</w:t>
      </w:r>
      <w:r w:rsidR="00BB7DB7">
        <w:rPr>
          <w:lang w:val="fr-FR"/>
        </w:rPr>
        <w:t>’</w:t>
      </w:r>
      <w:r w:rsidRPr="00BB7DB7">
        <w:rPr>
          <w:lang w:val="fr-FR"/>
        </w:rPr>
        <w:t>inviter à nouveau les offices de propriété intellectuelle et les bureaux du droit d</w:t>
      </w:r>
      <w:r w:rsidR="00BB7DB7">
        <w:rPr>
          <w:lang w:val="fr-FR"/>
        </w:rPr>
        <w:t>’</w:t>
      </w:r>
      <w:r w:rsidRPr="00BB7DB7">
        <w:rPr>
          <w:lang w:val="fr-FR"/>
        </w:rPr>
        <w:t>auteur, les associations pour les aveugles et les bibliothèques pour aveugles, ainsi que des experts à s</w:t>
      </w:r>
      <w:r w:rsidR="00BB7DB7">
        <w:rPr>
          <w:lang w:val="fr-FR"/>
        </w:rPr>
        <w:t>’</w:t>
      </w:r>
      <w:r w:rsidRPr="00BB7DB7">
        <w:rPr>
          <w:lang w:val="fr-FR"/>
        </w:rPr>
        <w:t>exprimer sur les questions pertinentes liées au Traité de Marrakech et à l</w:t>
      </w:r>
      <w:r w:rsidR="00BB7DB7">
        <w:rPr>
          <w:lang w:val="fr-FR"/>
        </w:rPr>
        <w:t>’</w:t>
      </w:r>
      <w:r w:rsidRPr="00BB7DB7">
        <w:rPr>
          <w:lang w:val="fr-FR"/>
        </w:rPr>
        <w:t>accès à la lecture.</w:t>
      </w:r>
    </w:p>
    <w:p w14:paraId="7D35B58A" w14:textId="4B492F15" w:rsidR="00342BBF" w:rsidRPr="00BB7DB7" w:rsidRDefault="00342BBF" w:rsidP="00DA4CE9">
      <w:pPr>
        <w:pStyle w:val="Heading2"/>
        <w:rPr>
          <w:lang w:val="fr-FR"/>
        </w:rPr>
      </w:pPr>
      <w:r w:rsidRPr="00BB7DB7">
        <w:rPr>
          <w:lang w:val="fr-FR"/>
        </w:rPr>
        <w:t>Édition accessible</w:t>
      </w:r>
    </w:p>
    <w:p w14:paraId="10827A6D" w14:textId="3D0395F8" w:rsidR="00342BBF" w:rsidRPr="00BB7DB7" w:rsidRDefault="00342BBF" w:rsidP="004353A6">
      <w:pPr>
        <w:pStyle w:val="ONUMFS"/>
        <w:spacing w:before="240"/>
        <w:rPr>
          <w:snapToGrid w:val="0"/>
          <w:lang w:val="fr-FR"/>
        </w:rPr>
      </w:pPr>
      <w:r w:rsidRPr="00BB7DB7">
        <w:rPr>
          <w:snapToGrid w:val="0"/>
          <w:lang w:val="fr-FR"/>
        </w:rPr>
        <w:t>L</w:t>
      </w:r>
      <w:r w:rsidR="00BB7DB7">
        <w:rPr>
          <w:snapToGrid w:val="0"/>
          <w:lang w:val="fr-FR"/>
        </w:rPr>
        <w:t>’</w:t>
      </w:r>
      <w:r w:rsidRPr="00BB7DB7">
        <w:rPr>
          <w:snapToGrid w:val="0"/>
          <w:lang w:val="fr-FR"/>
        </w:rPr>
        <w:t>ABC s</w:t>
      </w:r>
      <w:r w:rsidR="00BB7DB7">
        <w:rPr>
          <w:snapToGrid w:val="0"/>
          <w:lang w:val="fr-FR"/>
        </w:rPr>
        <w:t>’</w:t>
      </w:r>
      <w:r w:rsidRPr="00BB7DB7">
        <w:rPr>
          <w:snapToGrid w:val="0"/>
          <w:lang w:val="fr-FR"/>
        </w:rPr>
        <w:t>attache à promouvoir la production d</w:t>
      </w:r>
      <w:r w:rsidR="00BB7DB7">
        <w:rPr>
          <w:snapToGrid w:val="0"/>
          <w:lang w:val="fr-FR"/>
        </w:rPr>
        <w:t>’</w:t>
      </w:r>
      <w:r w:rsidRPr="00BB7DB7">
        <w:rPr>
          <w:snapToGrid w:val="0"/>
          <w:lang w:val="fr-FR"/>
        </w:rPr>
        <w:t>œuvres en format accessible “natif”, c</w:t>
      </w:r>
      <w:r w:rsidR="00BB7DB7">
        <w:rPr>
          <w:snapToGrid w:val="0"/>
          <w:lang w:val="fr-FR"/>
        </w:rPr>
        <w:t>’</w:t>
      </w:r>
      <w:r w:rsidRPr="00BB7DB7">
        <w:rPr>
          <w:snapToGrid w:val="0"/>
          <w:lang w:val="fr-FR"/>
        </w:rPr>
        <w:t>est</w:t>
      </w:r>
      <w:r w:rsidR="009C27D9">
        <w:rPr>
          <w:snapToGrid w:val="0"/>
          <w:lang w:val="fr-FR"/>
        </w:rPr>
        <w:noBreakHyphen/>
      </w:r>
      <w:r w:rsidRPr="00BB7DB7">
        <w:rPr>
          <w:snapToGrid w:val="0"/>
          <w:lang w:val="fr-FR"/>
        </w:rPr>
        <w:t>à</w:t>
      </w:r>
      <w:r w:rsidR="009C27D9">
        <w:rPr>
          <w:snapToGrid w:val="0"/>
          <w:lang w:val="fr-FR"/>
        </w:rPr>
        <w:noBreakHyphen/>
      </w:r>
      <w:r w:rsidRPr="00BB7DB7">
        <w:rPr>
          <w:snapToGrid w:val="0"/>
          <w:lang w:val="fr-FR"/>
        </w:rPr>
        <w:t>dire des livres qui peuvent être utilisés dès le départ par les personnes ayant des difficultés de lecture des textes imprim</w:t>
      </w:r>
      <w:r w:rsidR="009C27D9" w:rsidRPr="00BB7DB7">
        <w:rPr>
          <w:snapToGrid w:val="0"/>
          <w:lang w:val="fr-FR"/>
        </w:rPr>
        <w:t>és</w:t>
      </w:r>
      <w:r w:rsidR="009C27D9">
        <w:rPr>
          <w:snapToGrid w:val="0"/>
          <w:lang w:val="fr-FR"/>
        </w:rPr>
        <w:t xml:space="preserve">.  </w:t>
      </w:r>
      <w:r w:rsidR="009C27D9" w:rsidRPr="00BB7DB7">
        <w:rPr>
          <w:snapToGrid w:val="0"/>
          <w:lang w:val="fr-FR"/>
        </w:rPr>
        <w:t>Pl</w:t>
      </w:r>
      <w:r w:rsidRPr="00BB7DB7">
        <w:rPr>
          <w:snapToGrid w:val="0"/>
          <w:lang w:val="fr-FR"/>
        </w:rPr>
        <w:t>us précisément, l</w:t>
      </w:r>
      <w:r w:rsidR="00BB7DB7">
        <w:rPr>
          <w:snapToGrid w:val="0"/>
          <w:lang w:val="fr-FR"/>
        </w:rPr>
        <w:t>’</w:t>
      </w:r>
      <w:r w:rsidRPr="00BB7DB7">
        <w:rPr>
          <w:snapToGrid w:val="0"/>
          <w:lang w:val="fr-FR"/>
        </w:rPr>
        <w:t>ABC encourage tous les éditeurs</w:t>
      </w:r>
      <w:r w:rsidR="00BB7DB7">
        <w:rPr>
          <w:snapToGrid w:val="0"/>
          <w:lang w:val="fr-FR"/>
        </w:rPr>
        <w:t> :</w:t>
      </w:r>
    </w:p>
    <w:p w14:paraId="789F74D8" w14:textId="42A6602C" w:rsidR="00342BBF" w:rsidRPr="00BB7DB7" w:rsidRDefault="00342BBF" w:rsidP="00DA4CE9">
      <w:pPr>
        <w:pStyle w:val="ONUMFS"/>
        <w:numPr>
          <w:ilvl w:val="0"/>
          <w:numId w:val="17"/>
        </w:numPr>
        <w:tabs>
          <w:tab w:val="clear" w:pos="567"/>
        </w:tabs>
        <w:ind w:left="1134" w:hanging="567"/>
        <w:rPr>
          <w:snapToGrid w:val="0"/>
          <w:szCs w:val="22"/>
          <w:lang w:val="fr-FR"/>
        </w:rPr>
      </w:pPr>
      <w:proofErr w:type="gramStart"/>
      <w:r w:rsidRPr="00BB7DB7">
        <w:rPr>
          <w:snapToGrid w:val="0"/>
          <w:lang w:val="fr-FR"/>
        </w:rPr>
        <w:t>à</w:t>
      </w:r>
      <w:proofErr w:type="gramEnd"/>
      <w:r w:rsidRPr="00BB7DB7">
        <w:rPr>
          <w:snapToGrid w:val="0"/>
          <w:lang w:val="fr-FR"/>
        </w:rPr>
        <w:t xml:space="preserve"> utiliser les fonctionnalités en matière d</w:t>
      </w:r>
      <w:r w:rsidR="00BB7DB7">
        <w:rPr>
          <w:snapToGrid w:val="0"/>
          <w:lang w:val="fr-FR"/>
        </w:rPr>
        <w:t>’</w:t>
      </w:r>
      <w:r w:rsidRPr="00BB7DB7">
        <w:rPr>
          <w:snapToGrid w:val="0"/>
          <w:lang w:val="fr-FR"/>
        </w:rPr>
        <w:t xml:space="preserve">accessibilité offertes par la norme ouverte EPUB3 pour la production de publications numériques; </w:t>
      </w:r>
      <w:r w:rsidR="00002359">
        <w:rPr>
          <w:snapToGrid w:val="0"/>
          <w:lang w:val="fr-FR"/>
        </w:rPr>
        <w:t xml:space="preserve"> </w:t>
      </w:r>
      <w:r w:rsidRPr="00BB7DB7">
        <w:rPr>
          <w:snapToGrid w:val="0"/>
          <w:lang w:val="fr-FR"/>
        </w:rPr>
        <w:t>et</w:t>
      </w:r>
    </w:p>
    <w:p w14:paraId="18528D17" w14:textId="3E9DEDB8" w:rsidR="00342BBF" w:rsidRPr="00BB7DB7" w:rsidRDefault="00342BBF" w:rsidP="00DA4CE9">
      <w:pPr>
        <w:pStyle w:val="ONUMFS"/>
        <w:numPr>
          <w:ilvl w:val="0"/>
          <w:numId w:val="17"/>
        </w:numPr>
        <w:tabs>
          <w:tab w:val="clear" w:pos="567"/>
        </w:tabs>
        <w:ind w:left="1134" w:hanging="567"/>
        <w:rPr>
          <w:snapToGrid w:val="0"/>
          <w:szCs w:val="22"/>
          <w:lang w:val="fr-FR"/>
        </w:rPr>
      </w:pPr>
      <w:proofErr w:type="gramStart"/>
      <w:r w:rsidRPr="00BB7DB7">
        <w:rPr>
          <w:snapToGrid w:val="0"/>
          <w:lang w:val="fr-FR"/>
        </w:rPr>
        <w:t>à</w:t>
      </w:r>
      <w:proofErr w:type="gramEnd"/>
      <w:r w:rsidRPr="00BB7DB7">
        <w:rPr>
          <w:snapToGrid w:val="0"/>
          <w:lang w:val="fr-FR"/>
        </w:rPr>
        <w:t xml:space="preserve"> inclure une description des fonctionnalités en matière d</w:t>
      </w:r>
      <w:r w:rsidR="00BB7DB7">
        <w:rPr>
          <w:snapToGrid w:val="0"/>
          <w:lang w:val="fr-FR"/>
        </w:rPr>
        <w:t>’</w:t>
      </w:r>
      <w:r w:rsidRPr="00BB7DB7">
        <w:rPr>
          <w:snapToGrid w:val="0"/>
          <w:lang w:val="fr-FR"/>
        </w:rPr>
        <w:t>accessibilité offertes par leurs produits dans les informations qu</w:t>
      </w:r>
      <w:r w:rsidR="00BB7DB7">
        <w:rPr>
          <w:snapToGrid w:val="0"/>
          <w:lang w:val="fr-FR"/>
        </w:rPr>
        <w:t>’</w:t>
      </w:r>
      <w:r w:rsidRPr="00BB7DB7">
        <w:rPr>
          <w:snapToGrid w:val="0"/>
          <w:lang w:val="fr-FR"/>
        </w:rPr>
        <w:t>ils fournissent aux distributeurs, aux détaillants et aux autres maillons de la chaîne d</w:t>
      </w:r>
      <w:r w:rsidR="00BB7DB7">
        <w:rPr>
          <w:snapToGrid w:val="0"/>
          <w:lang w:val="fr-FR"/>
        </w:rPr>
        <w:t>’</w:t>
      </w:r>
      <w:r w:rsidRPr="00BB7DB7">
        <w:rPr>
          <w:snapToGrid w:val="0"/>
          <w:lang w:val="fr-FR"/>
        </w:rPr>
        <w:t>approvisionnement.</w:t>
      </w:r>
    </w:p>
    <w:p w14:paraId="31FB6055" w14:textId="172A5F8E" w:rsidR="00342BBF" w:rsidRPr="00BB7DB7" w:rsidRDefault="00342BBF" w:rsidP="00DA4CE9">
      <w:pPr>
        <w:pStyle w:val="ONUMFS"/>
        <w:rPr>
          <w:lang w:val="fr-FR"/>
        </w:rPr>
      </w:pPr>
      <w:r w:rsidRPr="00BB7DB7">
        <w:rPr>
          <w:snapToGrid w:val="0"/>
          <w:lang w:val="fr-FR"/>
        </w:rPr>
        <w:t>L</w:t>
      </w:r>
      <w:r w:rsidR="00BB7DB7">
        <w:rPr>
          <w:snapToGrid w:val="0"/>
          <w:lang w:val="fr-FR"/>
        </w:rPr>
        <w:t>’</w:t>
      </w:r>
      <w:r w:rsidRPr="00BB7DB7">
        <w:rPr>
          <w:snapToGrid w:val="0"/>
          <w:lang w:val="fr-FR"/>
        </w:rPr>
        <w:t xml:space="preserve">ABC organise </w:t>
      </w:r>
      <w:r w:rsidRPr="00BB7DB7">
        <w:rPr>
          <w:lang w:val="fr-FR"/>
        </w:rPr>
        <w:t xml:space="preserve">chaque année le </w:t>
      </w:r>
      <w:r w:rsidRPr="00BB7DB7">
        <w:rPr>
          <w:i/>
          <w:lang w:val="fr-FR"/>
        </w:rPr>
        <w:t>Prix international d</w:t>
      </w:r>
      <w:r w:rsidR="00BB7DB7">
        <w:rPr>
          <w:i/>
          <w:lang w:val="fr-FR"/>
        </w:rPr>
        <w:t>’</w:t>
      </w:r>
      <w:r w:rsidRPr="00BB7DB7">
        <w:rPr>
          <w:i/>
          <w:lang w:val="fr-FR"/>
        </w:rPr>
        <w:t>excellence en matière d</w:t>
      </w:r>
      <w:r w:rsidR="00BB7DB7">
        <w:rPr>
          <w:i/>
          <w:lang w:val="fr-FR"/>
        </w:rPr>
        <w:t>’</w:t>
      </w:r>
      <w:r w:rsidRPr="00BB7DB7">
        <w:rPr>
          <w:i/>
          <w:lang w:val="fr-FR"/>
        </w:rPr>
        <w:t xml:space="preserve">édition accessible </w:t>
      </w:r>
      <w:r w:rsidRPr="00BB7DB7">
        <w:rPr>
          <w:lang w:val="fr-FR"/>
        </w:rPr>
        <w:t>afin de récompenser les organisations reconnues pour leur clairvoyance et leur détermination, ainsi que pour leurs réalisations en matière de promotion de l</w:t>
      </w:r>
      <w:r w:rsidR="00BB7DB7">
        <w:rPr>
          <w:lang w:val="fr-FR"/>
        </w:rPr>
        <w:t>’</w:t>
      </w:r>
      <w:r w:rsidRPr="00BB7DB7">
        <w:rPr>
          <w:lang w:val="fr-FR"/>
        </w:rPr>
        <w:t xml:space="preserve">accessibilité des publications numériques aux personnes </w:t>
      </w:r>
      <w:proofErr w:type="gramStart"/>
      <w:r w:rsidRPr="00BB7DB7">
        <w:rPr>
          <w:lang w:val="fr-FR"/>
        </w:rPr>
        <w:t>ayant</w:t>
      </w:r>
      <w:proofErr w:type="gramEnd"/>
      <w:r w:rsidRPr="00BB7DB7">
        <w:rPr>
          <w:lang w:val="fr-FR"/>
        </w:rPr>
        <w:t xml:space="preserve"> des difficultés de lecture des textes imprim</w:t>
      </w:r>
      <w:r w:rsidR="009C27D9" w:rsidRPr="00BB7DB7">
        <w:rPr>
          <w:lang w:val="fr-FR"/>
        </w:rPr>
        <w:t>és</w:t>
      </w:r>
      <w:r w:rsidR="009C27D9">
        <w:rPr>
          <w:lang w:val="fr-FR"/>
        </w:rPr>
        <w:t xml:space="preserve">.  </w:t>
      </w:r>
      <w:r w:rsidR="009C27D9" w:rsidRPr="00BB7DB7">
        <w:rPr>
          <w:lang w:val="fr-FR"/>
        </w:rPr>
        <w:t>Le</w:t>
      </w:r>
      <w:r w:rsidRPr="00BB7DB7">
        <w:rPr>
          <w:lang w:val="fr-FR"/>
        </w:rPr>
        <w:t xml:space="preserve"> nom des lauréats </w:t>
      </w:r>
      <w:r w:rsidR="00BB7DB7" w:rsidRPr="00BB7DB7">
        <w:rPr>
          <w:lang w:val="fr-FR"/>
        </w:rPr>
        <w:t>pour</w:t>
      </w:r>
      <w:r w:rsidR="00BB7DB7">
        <w:rPr>
          <w:lang w:val="fr-FR"/>
        </w:rPr>
        <w:t> </w:t>
      </w:r>
      <w:r w:rsidR="00BB7DB7" w:rsidRPr="00BB7DB7">
        <w:rPr>
          <w:lang w:val="fr-FR"/>
        </w:rPr>
        <w:t>2024</w:t>
      </w:r>
      <w:r w:rsidRPr="00BB7DB7">
        <w:rPr>
          <w:lang w:val="fr-FR"/>
        </w:rPr>
        <w:t xml:space="preserve"> du Prix international d</w:t>
      </w:r>
      <w:r w:rsidR="00BB7DB7">
        <w:rPr>
          <w:lang w:val="fr-FR"/>
        </w:rPr>
        <w:t>’</w:t>
      </w:r>
      <w:r w:rsidRPr="00BB7DB7">
        <w:rPr>
          <w:lang w:val="fr-FR"/>
        </w:rPr>
        <w:t>excellence en matière d</w:t>
      </w:r>
      <w:r w:rsidR="00BB7DB7">
        <w:rPr>
          <w:lang w:val="fr-FR"/>
        </w:rPr>
        <w:t>’</w:t>
      </w:r>
      <w:r w:rsidRPr="00BB7DB7">
        <w:rPr>
          <w:lang w:val="fr-FR"/>
        </w:rPr>
        <w:t>édition accessible a été annoncé lors du Congrès de l</w:t>
      </w:r>
      <w:r w:rsidR="00BB7DB7">
        <w:rPr>
          <w:lang w:val="fr-FR"/>
        </w:rPr>
        <w:t>’</w:t>
      </w:r>
      <w:r w:rsidRPr="00BB7DB7">
        <w:rPr>
          <w:lang w:val="fr-FR"/>
        </w:rPr>
        <w:t>Union internationale des éditeurs qui s</w:t>
      </w:r>
      <w:r w:rsidR="00BB7DB7">
        <w:rPr>
          <w:lang w:val="fr-FR"/>
        </w:rPr>
        <w:t>’</w:t>
      </w:r>
      <w:r w:rsidRPr="00BB7DB7">
        <w:rPr>
          <w:lang w:val="fr-FR"/>
        </w:rPr>
        <w:t xml:space="preserve">est tenu à Guadalajara (Mexique) en </w:t>
      </w:r>
      <w:r w:rsidR="00BB7DB7" w:rsidRPr="00BB7DB7">
        <w:rPr>
          <w:lang w:val="fr-FR"/>
        </w:rPr>
        <w:t>décembre</w:t>
      </w:r>
      <w:r w:rsidR="00BB7DB7">
        <w:rPr>
          <w:lang w:val="fr-FR"/>
        </w:rPr>
        <w:t> </w:t>
      </w:r>
      <w:r w:rsidR="00BB7DB7" w:rsidRPr="00BB7DB7">
        <w:rPr>
          <w:lang w:val="fr-FR"/>
        </w:rPr>
        <w:t>20</w:t>
      </w:r>
      <w:r w:rsidRPr="00BB7DB7">
        <w:rPr>
          <w:lang w:val="fr-FR"/>
        </w:rPr>
        <w:t xml:space="preserve">24. </w:t>
      </w:r>
      <w:r w:rsidR="00BB7DB7" w:rsidRPr="00BB7DB7">
        <w:rPr>
          <w:lang w:val="fr-FR"/>
        </w:rPr>
        <w:t xml:space="preserve"> </w:t>
      </w:r>
      <w:r w:rsidRPr="00BB7DB7">
        <w:rPr>
          <w:lang w:val="fr-FR"/>
        </w:rPr>
        <w:t>Les lauréats du Prix international d</w:t>
      </w:r>
      <w:r w:rsidR="00BB7DB7">
        <w:rPr>
          <w:lang w:val="fr-FR"/>
        </w:rPr>
        <w:t>’</w:t>
      </w:r>
      <w:r w:rsidRPr="00BB7DB7">
        <w:rPr>
          <w:lang w:val="fr-FR"/>
        </w:rPr>
        <w:t>excellence de l</w:t>
      </w:r>
      <w:r w:rsidR="00BB7DB7">
        <w:rPr>
          <w:lang w:val="fr-FR"/>
        </w:rPr>
        <w:t>’</w:t>
      </w:r>
      <w:r w:rsidRPr="00BB7DB7">
        <w:rPr>
          <w:lang w:val="fr-FR"/>
        </w:rPr>
        <w:t>ABC étaient</w:t>
      </w:r>
      <w:r w:rsidR="00BB7DB7">
        <w:rPr>
          <w:lang w:val="fr-FR"/>
        </w:rPr>
        <w:t> :</w:t>
      </w:r>
    </w:p>
    <w:p w14:paraId="13AB6078" w14:textId="03C45247" w:rsidR="00342BBF" w:rsidRPr="00BB7DB7" w:rsidRDefault="00342BBF" w:rsidP="00DA4CE9">
      <w:pPr>
        <w:pStyle w:val="ONUMFS"/>
        <w:numPr>
          <w:ilvl w:val="0"/>
          <w:numId w:val="17"/>
        </w:numPr>
        <w:tabs>
          <w:tab w:val="clear" w:pos="567"/>
        </w:tabs>
        <w:ind w:left="1134" w:hanging="567"/>
        <w:rPr>
          <w:snapToGrid w:val="0"/>
          <w:lang w:val="fr-FR"/>
        </w:rPr>
      </w:pPr>
      <w:r w:rsidRPr="00BB7DB7">
        <w:rPr>
          <w:snapToGrid w:val="0"/>
          <w:lang w:val="fr-FR"/>
        </w:rPr>
        <w:t xml:space="preserve">Gerbera </w:t>
      </w:r>
      <w:proofErr w:type="spellStart"/>
      <w:r w:rsidRPr="00BB7DB7">
        <w:rPr>
          <w:snapToGrid w:val="0"/>
          <w:lang w:val="fr-FR"/>
        </w:rPr>
        <w:t>Ediciones</w:t>
      </w:r>
      <w:proofErr w:type="spellEnd"/>
      <w:r w:rsidRPr="00BB7DB7">
        <w:rPr>
          <w:snapToGrid w:val="0"/>
          <w:lang w:val="fr-FR"/>
        </w:rPr>
        <w:t xml:space="preserve"> (Argentine), dans la catégorie “éditeur</w:t>
      </w:r>
      <w:proofErr w:type="gramStart"/>
      <w:r w:rsidRPr="00BB7DB7">
        <w:rPr>
          <w:snapToGrid w:val="0"/>
          <w:lang w:val="fr-FR"/>
        </w:rPr>
        <w:t xml:space="preserve">”; </w:t>
      </w:r>
      <w:r w:rsidR="00002359">
        <w:rPr>
          <w:snapToGrid w:val="0"/>
          <w:lang w:val="fr-FR"/>
        </w:rPr>
        <w:t xml:space="preserve"> </w:t>
      </w:r>
      <w:r w:rsidRPr="00BB7DB7">
        <w:rPr>
          <w:snapToGrid w:val="0"/>
          <w:lang w:val="fr-FR"/>
        </w:rPr>
        <w:t>et</w:t>
      </w:r>
      <w:proofErr w:type="gramEnd"/>
    </w:p>
    <w:p w14:paraId="30A088ED" w14:textId="1D575C43" w:rsidR="00342BBF" w:rsidRPr="00BB7DB7" w:rsidRDefault="00342BBF" w:rsidP="00DA4CE9">
      <w:pPr>
        <w:pStyle w:val="ONUMFS"/>
        <w:numPr>
          <w:ilvl w:val="0"/>
          <w:numId w:val="17"/>
        </w:numPr>
        <w:tabs>
          <w:tab w:val="clear" w:pos="567"/>
        </w:tabs>
        <w:ind w:left="1134" w:hanging="567"/>
        <w:rPr>
          <w:snapToGrid w:val="0"/>
          <w:lang w:val="fr-FR"/>
        </w:rPr>
      </w:pPr>
      <w:r w:rsidRPr="00BB7DB7">
        <w:rPr>
          <w:snapToGrid w:val="0"/>
          <w:lang w:val="fr-FR"/>
        </w:rPr>
        <w:t xml:space="preserve">Round Table on Information Access for People </w:t>
      </w:r>
      <w:proofErr w:type="spellStart"/>
      <w:r w:rsidRPr="00BB7DB7">
        <w:rPr>
          <w:snapToGrid w:val="0"/>
          <w:lang w:val="fr-FR"/>
        </w:rPr>
        <w:t>with</w:t>
      </w:r>
      <w:proofErr w:type="spellEnd"/>
      <w:r w:rsidRPr="00BB7DB7">
        <w:rPr>
          <w:snapToGrid w:val="0"/>
          <w:lang w:val="fr-FR"/>
        </w:rPr>
        <w:t xml:space="preserve"> </w:t>
      </w:r>
      <w:proofErr w:type="spellStart"/>
      <w:r w:rsidRPr="00BB7DB7">
        <w:rPr>
          <w:snapToGrid w:val="0"/>
          <w:lang w:val="fr-FR"/>
        </w:rPr>
        <w:t>Print</w:t>
      </w:r>
      <w:proofErr w:type="spellEnd"/>
      <w:r w:rsidRPr="00BB7DB7">
        <w:rPr>
          <w:snapToGrid w:val="0"/>
          <w:lang w:val="fr-FR"/>
        </w:rPr>
        <w:t xml:space="preserve"> </w:t>
      </w:r>
      <w:proofErr w:type="spellStart"/>
      <w:r w:rsidRPr="00BB7DB7">
        <w:rPr>
          <w:snapToGrid w:val="0"/>
          <w:lang w:val="fr-FR"/>
        </w:rPr>
        <w:t>Disabilities</w:t>
      </w:r>
      <w:proofErr w:type="spellEnd"/>
      <w:r w:rsidRPr="00BB7DB7">
        <w:rPr>
          <w:snapToGrid w:val="0"/>
          <w:lang w:val="fr-FR"/>
        </w:rPr>
        <w:t xml:space="preserve"> (Australie et Nouvelle</w:t>
      </w:r>
      <w:r w:rsidR="009C27D9">
        <w:rPr>
          <w:snapToGrid w:val="0"/>
          <w:lang w:val="fr-FR"/>
        </w:rPr>
        <w:noBreakHyphen/>
      </w:r>
      <w:r w:rsidRPr="00BB7DB7">
        <w:rPr>
          <w:snapToGrid w:val="0"/>
          <w:lang w:val="fr-FR"/>
        </w:rPr>
        <w:t>Zélande), dans la catégorie “initiative”.</w:t>
      </w:r>
    </w:p>
    <w:p w14:paraId="19B1C1D1" w14:textId="29B9D285" w:rsidR="00342BBF" w:rsidRPr="00BB7DB7" w:rsidRDefault="00342BBF" w:rsidP="00DA4CE9">
      <w:pPr>
        <w:pStyle w:val="ONUMFS"/>
        <w:rPr>
          <w:szCs w:val="22"/>
          <w:lang w:val="fr-FR"/>
        </w:rPr>
      </w:pPr>
      <w:r w:rsidRPr="00BB7DB7">
        <w:rPr>
          <w:rStyle w:val="cf01"/>
          <w:rFonts w:ascii="Arial" w:hAnsi="Arial" w:cs="Arial"/>
          <w:sz w:val="22"/>
          <w:szCs w:val="22"/>
          <w:lang w:val="fr-FR"/>
        </w:rPr>
        <w:t>Les lauréats des précédentes éditions du Prix international d</w:t>
      </w:r>
      <w:r w:rsidR="00BB7DB7">
        <w:rPr>
          <w:rStyle w:val="cf01"/>
          <w:rFonts w:ascii="Arial" w:hAnsi="Arial" w:cs="Arial"/>
          <w:sz w:val="22"/>
          <w:szCs w:val="22"/>
          <w:lang w:val="fr-FR"/>
        </w:rPr>
        <w:t>’</w:t>
      </w:r>
      <w:r w:rsidRPr="00BB7DB7">
        <w:rPr>
          <w:rStyle w:val="cf01"/>
          <w:rFonts w:ascii="Arial" w:hAnsi="Arial" w:cs="Arial"/>
          <w:sz w:val="22"/>
          <w:szCs w:val="22"/>
          <w:lang w:val="fr-FR"/>
        </w:rPr>
        <w:t>excellence en matière d</w:t>
      </w:r>
      <w:r w:rsidR="00BB7DB7">
        <w:rPr>
          <w:rStyle w:val="cf01"/>
          <w:rFonts w:ascii="Arial" w:hAnsi="Arial" w:cs="Arial"/>
          <w:sz w:val="22"/>
          <w:szCs w:val="22"/>
          <w:lang w:val="fr-FR"/>
        </w:rPr>
        <w:t>’</w:t>
      </w:r>
      <w:r w:rsidRPr="00BB7DB7">
        <w:rPr>
          <w:rStyle w:val="cf01"/>
          <w:rFonts w:ascii="Arial" w:hAnsi="Arial" w:cs="Arial"/>
          <w:sz w:val="22"/>
          <w:szCs w:val="22"/>
          <w:lang w:val="fr-FR"/>
        </w:rPr>
        <w:t xml:space="preserve">édition accessible dans la catégorie “éditeur” sont </w:t>
      </w:r>
      <w:proofErr w:type="spellStart"/>
      <w:r w:rsidRPr="00BB7DB7">
        <w:rPr>
          <w:i/>
          <w:szCs w:val="22"/>
          <w:lang w:val="fr-FR"/>
        </w:rPr>
        <w:t>Bokförlaget</w:t>
      </w:r>
      <w:proofErr w:type="spellEnd"/>
      <w:r w:rsidRPr="00BB7DB7">
        <w:rPr>
          <w:i/>
          <w:szCs w:val="22"/>
          <w:lang w:val="fr-FR"/>
        </w:rPr>
        <w:t xml:space="preserve"> </w:t>
      </w:r>
      <w:proofErr w:type="spellStart"/>
      <w:r w:rsidRPr="00BB7DB7">
        <w:rPr>
          <w:i/>
          <w:szCs w:val="22"/>
          <w:lang w:val="fr-FR"/>
        </w:rPr>
        <w:t>Hegas</w:t>
      </w:r>
      <w:proofErr w:type="spellEnd"/>
      <w:r w:rsidRPr="00BB7DB7">
        <w:rPr>
          <w:i/>
          <w:szCs w:val="22"/>
          <w:lang w:val="fr-FR"/>
        </w:rPr>
        <w:t xml:space="preserve"> AB</w:t>
      </w:r>
      <w:r w:rsidRPr="00BB7DB7">
        <w:rPr>
          <w:szCs w:val="22"/>
          <w:lang w:val="fr-FR"/>
        </w:rPr>
        <w:t xml:space="preserve"> (2023), </w:t>
      </w:r>
      <w:proofErr w:type="spellStart"/>
      <w:r w:rsidRPr="00BB7DB7">
        <w:rPr>
          <w:szCs w:val="22"/>
          <w:lang w:val="fr-FR"/>
        </w:rPr>
        <w:t>Kogan</w:t>
      </w:r>
      <w:proofErr w:type="spellEnd"/>
      <w:r w:rsidRPr="00BB7DB7">
        <w:rPr>
          <w:szCs w:val="22"/>
          <w:lang w:val="fr-FR"/>
        </w:rPr>
        <w:t> Page (2022), Taylor &amp; Francis (2021), Macmillan Learning (2020), EDITORIAL 5 (2019), Hachette Livre (2018), SAGE </w:t>
      </w:r>
      <w:proofErr w:type="spellStart"/>
      <w:r w:rsidRPr="00BB7DB7">
        <w:rPr>
          <w:szCs w:val="22"/>
          <w:lang w:val="fr-FR"/>
        </w:rPr>
        <w:t>Publishing</w:t>
      </w:r>
      <w:proofErr w:type="spellEnd"/>
      <w:r w:rsidRPr="00BB7DB7">
        <w:rPr>
          <w:szCs w:val="22"/>
          <w:lang w:val="fr-FR"/>
        </w:rPr>
        <w:t> (2017), Elsevier (2016) et Cambridge </w:t>
      </w:r>
      <w:proofErr w:type="spellStart"/>
      <w:r w:rsidRPr="00BB7DB7">
        <w:rPr>
          <w:szCs w:val="22"/>
          <w:lang w:val="fr-FR"/>
        </w:rPr>
        <w:t>University</w:t>
      </w:r>
      <w:proofErr w:type="spellEnd"/>
      <w:r w:rsidRPr="00BB7DB7">
        <w:rPr>
          <w:szCs w:val="22"/>
          <w:lang w:val="fr-FR"/>
        </w:rPr>
        <w:t> </w:t>
      </w:r>
      <w:proofErr w:type="spellStart"/>
      <w:r w:rsidRPr="00BB7DB7">
        <w:rPr>
          <w:szCs w:val="22"/>
          <w:lang w:val="fr-FR"/>
        </w:rPr>
        <w:t>Press</w:t>
      </w:r>
      <w:proofErr w:type="spellEnd"/>
      <w:r w:rsidRPr="00BB7DB7">
        <w:rPr>
          <w:szCs w:val="22"/>
          <w:lang w:val="fr-FR"/>
        </w:rPr>
        <w:t> (2015).</w:t>
      </w:r>
    </w:p>
    <w:p w14:paraId="536540F9" w14:textId="58CDF60E" w:rsidR="00342BBF" w:rsidRPr="00BB7DB7" w:rsidRDefault="00342BBF" w:rsidP="00DA4CE9">
      <w:pPr>
        <w:pStyle w:val="ONUMFS"/>
        <w:rPr>
          <w:lang w:val="fr-FR"/>
        </w:rPr>
      </w:pPr>
      <w:r w:rsidRPr="00BB7DB7">
        <w:rPr>
          <w:lang w:val="fr-FR"/>
        </w:rPr>
        <w:lastRenderedPageBreak/>
        <w:t>Les lauréats des précédentes éditions dans la catégorie “initiative” sont Chetana Charitable Trust (</w:t>
      </w:r>
      <w:proofErr w:type="spellStart"/>
      <w:r w:rsidRPr="00BB7DB7">
        <w:rPr>
          <w:lang w:val="fr-FR"/>
        </w:rPr>
        <w:t>India</w:t>
      </w:r>
      <w:proofErr w:type="spellEnd"/>
      <w:r w:rsidRPr="00BB7DB7">
        <w:rPr>
          <w:lang w:val="fr-FR"/>
        </w:rPr>
        <w:t>, 2023), M. Ashoka </w:t>
      </w:r>
      <w:proofErr w:type="spellStart"/>
      <w:r w:rsidRPr="00BB7DB7">
        <w:rPr>
          <w:lang w:val="fr-FR"/>
        </w:rPr>
        <w:t>Bandula</w:t>
      </w:r>
      <w:proofErr w:type="spellEnd"/>
      <w:r w:rsidRPr="00BB7DB7">
        <w:rPr>
          <w:lang w:val="fr-FR"/>
        </w:rPr>
        <w:t> </w:t>
      </w:r>
      <w:proofErr w:type="spellStart"/>
      <w:r w:rsidRPr="00BB7DB7">
        <w:rPr>
          <w:lang w:val="fr-FR"/>
        </w:rPr>
        <w:t>Weerawardhana</w:t>
      </w:r>
      <w:proofErr w:type="spellEnd"/>
      <w:r w:rsidRPr="00BB7DB7">
        <w:rPr>
          <w:lang w:val="fr-FR"/>
        </w:rPr>
        <w:t> (Sri</w:t>
      </w:r>
      <w:r w:rsidR="00002359">
        <w:rPr>
          <w:lang w:val="fr-FR"/>
        </w:rPr>
        <w:t> </w:t>
      </w:r>
      <w:r w:rsidRPr="00BB7DB7">
        <w:rPr>
          <w:lang w:val="fr-FR"/>
        </w:rPr>
        <w:t>Lanka, 2022), le National Network for </w:t>
      </w:r>
      <w:proofErr w:type="spellStart"/>
      <w:r w:rsidRPr="00BB7DB7">
        <w:rPr>
          <w:lang w:val="fr-FR"/>
        </w:rPr>
        <w:t>Equitable</w:t>
      </w:r>
      <w:proofErr w:type="spellEnd"/>
      <w:r w:rsidRPr="00BB7DB7">
        <w:rPr>
          <w:lang w:val="fr-FR"/>
        </w:rPr>
        <w:t xml:space="preserve"> Library Service (Canada, 2021), la Fondation LIA (Italie, 2020), </w:t>
      </w:r>
      <w:proofErr w:type="spellStart"/>
      <w:r w:rsidRPr="00BB7DB7">
        <w:rPr>
          <w:lang w:val="fr-FR"/>
        </w:rPr>
        <w:t>eKitabu</w:t>
      </w:r>
      <w:proofErr w:type="spellEnd"/>
      <w:r w:rsidRPr="00BB7DB7">
        <w:rPr>
          <w:lang w:val="fr-FR"/>
        </w:rPr>
        <w:t xml:space="preserve"> (Kenya, 2019), le DAISY Forum of </w:t>
      </w:r>
      <w:proofErr w:type="spellStart"/>
      <w:r w:rsidRPr="00BB7DB7">
        <w:rPr>
          <w:lang w:val="fr-FR"/>
        </w:rPr>
        <w:t>India</w:t>
      </w:r>
      <w:proofErr w:type="spellEnd"/>
      <w:r w:rsidRPr="00BB7DB7">
        <w:rPr>
          <w:lang w:val="fr-FR"/>
        </w:rPr>
        <w:t xml:space="preserve"> (Inde, 2018), </w:t>
      </w:r>
      <w:proofErr w:type="spellStart"/>
      <w:r w:rsidRPr="00BB7DB7">
        <w:rPr>
          <w:lang w:val="fr-FR"/>
        </w:rPr>
        <w:t>Tiflolexos</w:t>
      </w:r>
      <w:proofErr w:type="spellEnd"/>
      <w:r w:rsidRPr="00BB7DB7">
        <w:rPr>
          <w:lang w:val="fr-FR"/>
        </w:rPr>
        <w:t xml:space="preserve"> (Argentine, 2017), Action on </w:t>
      </w:r>
      <w:proofErr w:type="spellStart"/>
      <w:r w:rsidRPr="00BB7DB7">
        <w:rPr>
          <w:lang w:val="fr-FR"/>
        </w:rPr>
        <w:t>Disability</w:t>
      </w:r>
      <w:proofErr w:type="spellEnd"/>
      <w:r w:rsidRPr="00BB7DB7">
        <w:rPr>
          <w:lang w:val="fr-FR"/>
        </w:rPr>
        <w:t> </w:t>
      </w:r>
      <w:proofErr w:type="spellStart"/>
      <w:r w:rsidRPr="00BB7DB7">
        <w:rPr>
          <w:lang w:val="fr-FR"/>
        </w:rPr>
        <w:t>Rights</w:t>
      </w:r>
      <w:proofErr w:type="spellEnd"/>
      <w:r w:rsidRPr="00BB7DB7">
        <w:rPr>
          <w:lang w:val="fr-FR"/>
        </w:rPr>
        <w:t xml:space="preserve"> and Development (Népal, 2016) et Young Power in Social Action (Bangladesh, 2015).</w:t>
      </w:r>
    </w:p>
    <w:p w14:paraId="0A54AC11" w14:textId="3AD89E57" w:rsidR="00BB7DB7" w:rsidRDefault="00342BBF" w:rsidP="00DA4CE9">
      <w:pPr>
        <w:pStyle w:val="ONUMFS"/>
        <w:rPr>
          <w:lang w:val="fr-FR"/>
        </w:rPr>
      </w:pPr>
      <w:r w:rsidRPr="00BB7DB7">
        <w:rPr>
          <w:snapToGrid w:val="0"/>
          <w:lang w:val="fr-FR"/>
        </w:rPr>
        <w:t>Afin de promouvoir l</w:t>
      </w:r>
      <w:r w:rsidR="00BB7DB7">
        <w:rPr>
          <w:snapToGrid w:val="0"/>
          <w:lang w:val="fr-FR"/>
        </w:rPr>
        <w:t>’</w:t>
      </w:r>
      <w:r w:rsidRPr="00BB7DB7">
        <w:rPr>
          <w:snapToGrid w:val="0"/>
          <w:lang w:val="fr-FR"/>
        </w:rPr>
        <w:t>objectif concernant la production d</w:t>
      </w:r>
      <w:r w:rsidR="00BB7DB7">
        <w:rPr>
          <w:snapToGrid w:val="0"/>
          <w:lang w:val="fr-FR"/>
        </w:rPr>
        <w:t>’</w:t>
      </w:r>
      <w:r w:rsidRPr="00BB7DB7">
        <w:rPr>
          <w:snapToGrid w:val="0"/>
          <w:lang w:val="fr-FR"/>
        </w:rPr>
        <w:t>œuvres en format accessible “natif”, les éditeurs et associations d</w:t>
      </w:r>
      <w:r w:rsidR="00BB7DB7">
        <w:rPr>
          <w:snapToGrid w:val="0"/>
          <w:lang w:val="fr-FR"/>
        </w:rPr>
        <w:t>’</w:t>
      </w:r>
      <w:r w:rsidRPr="00BB7DB7">
        <w:rPr>
          <w:snapToGrid w:val="0"/>
          <w:lang w:val="fr-FR"/>
        </w:rPr>
        <w:t>éditeurs du monde entier sont invités à signer la Charte mondiale de l</w:t>
      </w:r>
      <w:r w:rsidR="00BB7DB7">
        <w:rPr>
          <w:snapToGrid w:val="0"/>
          <w:lang w:val="fr-FR"/>
        </w:rPr>
        <w:t>’</w:t>
      </w:r>
      <w:r w:rsidRPr="00BB7DB7">
        <w:rPr>
          <w:snapToGrid w:val="0"/>
          <w:lang w:val="fr-FR"/>
        </w:rPr>
        <w:t>édition en format accessible de l</w:t>
      </w:r>
      <w:r w:rsidR="00BB7DB7">
        <w:rPr>
          <w:snapToGrid w:val="0"/>
          <w:lang w:val="fr-FR"/>
        </w:rPr>
        <w:t>’</w:t>
      </w:r>
      <w:r w:rsidRPr="00BB7DB7">
        <w:rPr>
          <w:snapToGrid w:val="0"/>
          <w:lang w:val="fr-FR"/>
        </w:rPr>
        <w:t xml:space="preserve">ABC et </w:t>
      </w:r>
      <w:r w:rsidRPr="00BB7DB7">
        <w:rPr>
          <w:lang w:val="fr-FR"/>
        </w:rPr>
        <w:t>ses huit ambitieux principes relatifs aux publications numériques en format accessib</w:t>
      </w:r>
      <w:r w:rsidR="009C27D9" w:rsidRPr="00BB7DB7">
        <w:rPr>
          <w:lang w:val="fr-FR"/>
        </w:rPr>
        <w:t>le</w:t>
      </w:r>
      <w:r w:rsidR="009C27D9">
        <w:rPr>
          <w:lang w:val="fr-FR"/>
        </w:rPr>
        <w:t xml:space="preserve">.  </w:t>
      </w:r>
      <w:r w:rsidR="009C27D9" w:rsidRPr="00BB7DB7">
        <w:rPr>
          <w:lang w:val="fr-FR"/>
        </w:rPr>
        <w:t>Po</w:t>
      </w:r>
      <w:r w:rsidRPr="00BB7DB7">
        <w:rPr>
          <w:lang w:val="fr-FR"/>
        </w:rPr>
        <w:t>ur de plus amples informations concernant la Charte mondiale de l</w:t>
      </w:r>
      <w:r w:rsidR="00BB7DB7">
        <w:rPr>
          <w:lang w:val="fr-FR"/>
        </w:rPr>
        <w:t>’</w:t>
      </w:r>
      <w:r w:rsidRPr="00BB7DB7">
        <w:rPr>
          <w:lang w:val="fr-FR"/>
        </w:rPr>
        <w:t>édition en format accessible de l</w:t>
      </w:r>
      <w:r w:rsidR="00BB7DB7">
        <w:rPr>
          <w:lang w:val="fr-FR"/>
        </w:rPr>
        <w:t>’</w:t>
      </w:r>
      <w:r w:rsidRPr="00BB7DB7">
        <w:rPr>
          <w:lang w:val="fr-FR"/>
        </w:rPr>
        <w:t xml:space="preserve">ABC, veuillez consulter le </w:t>
      </w:r>
      <w:hyperlink r:id="rId12" w:history="1">
        <w:r w:rsidRPr="00BB7DB7">
          <w:rPr>
            <w:rStyle w:val="Hyperlink"/>
            <w:lang w:val="fr-FR"/>
          </w:rPr>
          <w:t>site</w:t>
        </w:r>
        <w:r w:rsidR="00002359">
          <w:rPr>
            <w:rStyle w:val="Hyperlink"/>
            <w:lang w:val="fr-FR"/>
          </w:rPr>
          <w:t> </w:t>
        </w:r>
        <w:r w:rsidRPr="00BB7DB7">
          <w:rPr>
            <w:rStyle w:val="Hyperlink"/>
            <w:lang w:val="fr-FR"/>
          </w:rPr>
          <w:t>Web de l</w:t>
        </w:r>
        <w:r w:rsidR="00BB7DB7">
          <w:rPr>
            <w:rStyle w:val="Hyperlink"/>
            <w:lang w:val="fr-FR"/>
          </w:rPr>
          <w:t>’</w:t>
        </w:r>
        <w:r w:rsidRPr="00BB7DB7">
          <w:rPr>
            <w:rStyle w:val="Hyperlink"/>
            <w:lang w:val="fr-FR"/>
          </w:rPr>
          <w:t>ABC et la liste des signataires de la charte</w:t>
        </w:r>
      </w:hyperlink>
      <w:r w:rsidRPr="00BB7DB7">
        <w:rPr>
          <w:lang w:val="fr-FR"/>
        </w:rPr>
        <w:t>.</w:t>
      </w:r>
    </w:p>
    <w:p w14:paraId="68B45E22" w14:textId="345CDD8D" w:rsidR="00342BBF" w:rsidRPr="00BB7DB7" w:rsidRDefault="00342BBF" w:rsidP="00342BBF">
      <w:pPr>
        <w:pStyle w:val="Heading4"/>
        <w:rPr>
          <w:lang w:val="fr-FR"/>
        </w:rPr>
      </w:pPr>
      <w:r w:rsidRPr="00BB7DB7">
        <w:rPr>
          <w:lang w:val="fr-FR"/>
        </w:rPr>
        <w:t>Activités futures concernant l</w:t>
      </w:r>
      <w:r w:rsidR="00BB7DB7">
        <w:rPr>
          <w:lang w:val="fr-FR"/>
        </w:rPr>
        <w:t>’</w:t>
      </w:r>
      <w:r w:rsidRPr="00BB7DB7">
        <w:rPr>
          <w:lang w:val="fr-FR"/>
        </w:rPr>
        <w:t>édition en format accessible</w:t>
      </w:r>
    </w:p>
    <w:p w14:paraId="27585DA4" w14:textId="4DCC0DC4" w:rsidR="00BB7DB7" w:rsidRDefault="00342BBF" w:rsidP="004353A6">
      <w:pPr>
        <w:pStyle w:val="ONUMFS"/>
        <w:spacing w:before="240"/>
        <w:rPr>
          <w:lang w:val="fr-FR"/>
        </w:rPr>
      </w:pPr>
      <w:r w:rsidRPr="00BB7DB7">
        <w:rPr>
          <w:lang w:val="fr-FR"/>
        </w:rPr>
        <w:t>Cette année, la cérémonie de remise du Prix international d</w:t>
      </w:r>
      <w:r w:rsidR="00BB7DB7">
        <w:rPr>
          <w:lang w:val="fr-FR"/>
        </w:rPr>
        <w:t>’</w:t>
      </w:r>
      <w:r w:rsidRPr="00BB7DB7">
        <w:rPr>
          <w:lang w:val="fr-FR"/>
        </w:rPr>
        <w:t>excellence en matière d</w:t>
      </w:r>
      <w:r w:rsidR="00BB7DB7">
        <w:rPr>
          <w:lang w:val="fr-FR"/>
        </w:rPr>
        <w:t>’</w:t>
      </w:r>
      <w:r w:rsidRPr="00BB7DB7">
        <w:rPr>
          <w:lang w:val="fr-FR"/>
        </w:rPr>
        <w:t>édition accessible de l</w:t>
      </w:r>
      <w:r w:rsidR="00BB7DB7">
        <w:rPr>
          <w:lang w:val="fr-FR"/>
        </w:rPr>
        <w:t>’</w:t>
      </w:r>
      <w:r w:rsidRPr="00BB7DB7">
        <w:rPr>
          <w:lang w:val="fr-FR"/>
        </w:rPr>
        <w:t>ABC se déroulera le 3 </w:t>
      </w:r>
      <w:r w:rsidR="00BB7DB7" w:rsidRPr="00BB7DB7">
        <w:rPr>
          <w:lang w:val="fr-FR"/>
        </w:rPr>
        <w:t>septembre</w:t>
      </w:r>
      <w:r w:rsidR="00BB7DB7">
        <w:rPr>
          <w:lang w:val="fr-FR"/>
        </w:rPr>
        <w:t> </w:t>
      </w:r>
      <w:r w:rsidR="00BB7DB7" w:rsidRPr="00BB7DB7">
        <w:rPr>
          <w:lang w:val="fr-FR"/>
        </w:rPr>
        <w:t>20</w:t>
      </w:r>
      <w:r w:rsidRPr="00BB7DB7">
        <w:rPr>
          <w:lang w:val="fr-FR"/>
        </w:rPr>
        <w:t>25, durant le Sommet mondial de la cécité coorganisé par l</w:t>
      </w:r>
      <w:r w:rsidR="00BB7DB7">
        <w:rPr>
          <w:lang w:val="fr-FR"/>
        </w:rPr>
        <w:t>’</w:t>
      </w:r>
      <w:r w:rsidRPr="00BB7DB7">
        <w:rPr>
          <w:lang w:val="fr-FR"/>
        </w:rPr>
        <w:t>Union mondiale des aveugles, l</w:t>
      </w:r>
      <w:r w:rsidR="00BB7DB7">
        <w:rPr>
          <w:lang w:val="fr-FR"/>
        </w:rPr>
        <w:t>’</w:t>
      </w:r>
      <w:r w:rsidRPr="00BB7DB7">
        <w:rPr>
          <w:lang w:val="fr-FR"/>
        </w:rPr>
        <w:t xml:space="preserve">Organisation nationale des aveugles du Brésil et le Comité paralympique brésilien, à São Paulo (Brésil).  </w:t>
      </w:r>
      <w:hyperlink r:id="rId13" w:history="1">
        <w:r w:rsidRPr="00BB7DB7">
          <w:rPr>
            <w:rStyle w:val="Hyperlink"/>
            <w:lang w:val="fr-FR"/>
          </w:rPr>
          <w:t>La date limite de dépôt des candidatures pour l</w:t>
        </w:r>
        <w:r w:rsidR="00BB7DB7">
          <w:rPr>
            <w:rStyle w:val="Hyperlink"/>
            <w:lang w:val="fr-FR"/>
          </w:rPr>
          <w:t>’</w:t>
        </w:r>
        <w:r w:rsidRPr="00BB7DB7">
          <w:rPr>
            <w:rStyle w:val="Hyperlink"/>
            <w:lang w:val="fr-FR"/>
          </w:rPr>
          <w:t>édition</w:t>
        </w:r>
        <w:r w:rsidR="00BB7DB7" w:rsidRPr="00BB7DB7">
          <w:rPr>
            <w:rStyle w:val="Hyperlink"/>
            <w:lang w:val="fr-FR"/>
          </w:rPr>
          <w:t> </w:t>
        </w:r>
        <w:r w:rsidRPr="00BB7DB7">
          <w:rPr>
            <w:rStyle w:val="Hyperlink"/>
            <w:lang w:val="fr-FR"/>
          </w:rPr>
          <w:t>2025 du Prix international d</w:t>
        </w:r>
        <w:r w:rsidR="00BB7DB7">
          <w:rPr>
            <w:rStyle w:val="Hyperlink"/>
            <w:lang w:val="fr-FR"/>
          </w:rPr>
          <w:t>’</w:t>
        </w:r>
        <w:r w:rsidRPr="00BB7DB7">
          <w:rPr>
            <w:rStyle w:val="Hyperlink"/>
            <w:lang w:val="fr-FR"/>
          </w:rPr>
          <w:t>excellence de l</w:t>
        </w:r>
        <w:r w:rsidR="00BB7DB7">
          <w:rPr>
            <w:rStyle w:val="Hyperlink"/>
            <w:lang w:val="fr-FR"/>
          </w:rPr>
          <w:t>’</w:t>
        </w:r>
        <w:r w:rsidRPr="00BB7DB7">
          <w:rPr>
            <w:rStyle w:val="Hyperlink"/>
            <w:lang w:val="fr-FR"/>
          </w:rPr>
          <w:t>ABC est fixée au lundi 14 </w:t>
        </w:r>
        <w:r w:rsidR="00BB7DB7" w:rsidRPr="00BB7DB7">
          <w:rPr>
            <w:rStyle w:val="Hyperlink"/>
            <w:lang w:val="fr-FR"/>
          </w:rPr>
          <w:t>juillet</w:t>
        </w:r>
        <w:r w:rsidR="00BB7DB7">
          <w:rPr>
            <w:rStyle w:val="Hyperlink"/>
            <w:lang w:val="fr-FR"/>
          </w:rPr>
          <w:t> </w:t>
        </w:r>
        <w:r w:rsidR="00BB7DB7" w:rsidRPr="00BB7DB7">
          <w:rPr>
            <w:rStyle w:val="Hyperlink"/>
            <w:lang w:val="fr-FR"/>
          </w:rPr>
          <w:t>20</w:t>
        </w:r>
        <w:r w:rsidRPr="00BB7DB7">
          <w:rPr>
            <w:rStyle w:val="Hyperlink"/>
            <w:lang w:val="fr-FR"/>
          </w:rPr>
          <w:t>25</w:t>
        </w:r>
      </w:hyperlink>
      <w:r w:rsidRPr="00BB7DB7">
        <w:rPr>
          <w:lang w:val="fr-FR"/>
        </w:rPr>
        <w:t>.</w:t>
      </w:r>
    </w:p>
    <w:p w14:paraId="1F76F436" w14:textId="2DE0A831" w:rsidR="00342BBF" w:rsidRPr="00BB7DB7" w:rsidRDefault="00342BBF" w:rsidP="00DA4CE9">
      <w:pPr>
        <w:pStyle w:val="ONUMFS"/>
        <w:rPr>
          <w:lang w:val="fr-FR"/>
        </w:rPr>
      </w:pPr>
      <w:r w:rsidRPr="00BB7DB7">
        <w:rPr>
          <w:lang w:val="fr-FR"/>
        </w:rPr>
        <w:t>S</w:t>
      </w:r>
      <w:r w:rsidR="00BB7DB7">
        <w:rPr>
          <w:lang w:val="fr-FR"/>
        </w:rPr>
        <w:t>’</w:t>
      </w:r>
      <w:r w:rsidRPr="00BB7DB7">
        <w:rPr>
          <w:lang w:val="fr-FR"/>
        </w:rPr>
        <w:t xml:space="preserve">agissant de la </w:t>
      </w:r>
      <w:hyperlink r:id="rId14" w:history="1">
        <w:r w:rsidRPr="00BB7DB7">
          <w:rPr>
            <w:rStyle w:val="Hyperlink"/>
            <w:lang w:val="fr-FR"/>
          </w:rPr>
          <w:t>directive de l</w:t>
        </w:r>
        <w:r w:rsidR="00BB7DB7">
          <w:rPr>
            <w:rStyle w:val="Hyperlink"/>
            <w:lang w:val="fr-FR"/>
          </w:rPr>
          <w:t>’</w:t>
        </w:r>
        <w:r w:rsidRPr="00BB7DB7">
          <w:rPr>
            <w:rStyle w:val="Hyperlink"/>
            <w:lang w:val="fr-FR"/>
          </w:rPr>
          <w:t>Union européenne sur l</w:t>
        </w:r>
        <w:r w:rsidR="00BB7DB7">
          <w:rPr>
            <w:rStyle w:val="Hyperlink"/>
            <w:lang w:val="fr-FR"/>
          </w:rPr>
          <w:t>’</w:t>
        </w:r>
        <w:r w:rsidRPr="00BB7DB7">
          <w:rPr>
            <w:rStyle w:val="Hyperlink"/>
            <w:lang w:val="fr-FR"/>
          </w:rPr>
          <w:t>accessibilité</w:t>
        </w:r>
      </w:hyperlink>
      <w:r w:rsidRPr="00BB7DB7">
        <w:rPr>
          <w:lang w:val="fr-FR"/>
        </w:rPr>
        <w:t>, l</w:t>
      </w:r>
      <w:r w:rsidR="00BB7DB7">
        <w:rPr>
          <w:lang w:val="fr-FR"/>
        </w:rPr>
        <w:t>’</w:t>
      </w:r>
      <w:r w:rsidRPr="00BB7DB7">
        <w:rPr>
          <w:lang w:val="fr-FR"/>
        </w:rPr>
        <w:t>ABC poursuit sa collaboration avec l</w:t>
      </w:r>
      <w:r w:rsidR="00BB7DB7">
        <w:rPr>
          <w:lang w:val="fr-FR"/>
        </w:rPr>
        <w:t>’</w:t>
      </w:r>
      <w:r w:rsidRPr="00BB7DB7">
        <w:rPr>
          <w:lang w:val="fr-FR"/>
        </w:rPr>
        <w:t>Union internationale des éditeurs afin de sensibiliser au maximum les éditeurs et les distributeurs à la nécessité de se conformer, à compter du 28 </w:t>
      </w:r>
      <w:r w:rsidR="00BB7DB7" w:rsidRPr="00BB7DB7">
        <w:rPr>
          <w:lang w:val="fr-FR"/>
        </w:rPr>
        <w:t>juin</w:t>
      </w:r>
      <w:r w:rsidR="00BB7DB7">
        <w:rPr>
          <w:lang w:val="fr-FR"/>
        </w:rPr>
        <w:t> </w:t>
      </w:r>
      <w:r w:rsidR="00BB7DB7" w:rsidRPr="00BB7DB7">
        <w:rPr>
          <w:lang w:val="fr-FR"/>
        </w:rPr>
        <w:t>20</w:t>
      </w:r>
      <w:r w:rsidRPr="00BB7DB7">
        <w:rPr>
          <w:lang w:val="fr-FR"/>
        </w:rPr>
        <w:t>25, aux dispositions nationales respectives permettant la mise en œuvre des exigences en matière d</w:t>
      </w:r>
      <w:r w:rsidR="00BB7DB7">
        <w:rPr>
          <w:lang w:val="fr-FR"/>
        </w:rPr>
        <w:t>’</w:t>
      </w:r>
      <w:r w:rsidRPr="00BB7DB7">
        <w:rPr>
          <w:lang w:val="fr-FR"/>
        </w:rPr>
        <w:t>accessibilité prévues par la directive en ce qui concerne les publications numériques.</w:t>
      </w:r>
    </w:p>
    <w:p w14:paraId="172F11A8" w14:textId="77777777" w:rsidR="00BB7DB7" w:rsidRPr="00BB7DB7" w:rsidRDefault="00342BBF" w:rsidP="00BB7DB7">
      <w:pPr>
        <w:pStyle w:val="Endofdocument-Annex"/>
        <w:spacing w:before="720"/>
        <w:rPr>
          <w:lang w:val="fr-FR"/>
        </w:rPr>
        <w:sectPr w:rsidR="00BB7DB7" w:rsidRPr="00BB7DB7" w:rsidSect="00BB7DB7">
          <w:headerReference w:type="default" r:id="rId15"/>
          <w:endnotePr>
            <w:numFmt w:val="decimal"/>
          </w:endnotePr>
          <w:type w:val="continuous"/>
          <w:pgSz w:w="11907" w:h="16840" w:code="9"/>
          <w:pgMar w:top="567" w:right="1134" w:bottom="1260" w:left="1418" w:header="510" w:footer="1021" w:gutter="0"/>
          <w:pgNumType w:start="1"/>
          <w:cols w:space="720"/>
          <w:titlePg/>
          <w:docGrid w:linePitch="299"/>
        </w:sectPr>
      </w:pPr>
      <w:r w:rsidRPr="00BB7DB7">
        <w:rPr>
          <w:lang w:val="fr-FR"/>
        </w:rPr>
        <w:t>[Les annexes suivent]</w:t>
      </w:r>
    </w:p>
    <w:p w14:paraId="098BBCF2" w14:textId="55DA0B1A" w:rsidR="00BB7DB7" w:rsidRDefault="00342BBF" w:rsidP="00BB7DB7">
      <w:pPr>
        <w:pStyle w:val="Heading1"/>
        <w:spacing w:after="240"/>
        <w:rPr>
          <w:lang w:val="fr-FR"/>
        </w:rPr>
      </w:pPr>
      <w:r w:rsidRPr="00BB7DB7">
        <w:rPr>
          <w:lang w:val="fr-FR"/>
        </w:rPr>
        <w:lastRenderedPageBreak/>
        <w:t>A</w:t>
      </w:r>
      <w:r w:rsidR="00DA4CE9" w:rsidRPr="00BB7DB7">
        <w:rPr>
          <w:lang w:val="fr-FR"/>
        </w:rPr>
        <w:t>nnexe I</w:t>
      </w:r>
      <w:r w:rsidR="00BB7DB7">
        <w:rPr>
          <w:lang w:val="fr-FR"/>
        </w:rPr>
        <w:t> :</w:t>
      </w:r>
      <w:r w:rsidR="00DA4CE9" w:rsidRPr="00BB7DB7">
        <w:rPr>
          <w:lang w:val="fr-FR"/>
        </w:rPr>
        <w:t xml:space="preserve"> liste des 145 entités autorisées ayant signé l</w:t>
      </w:r>
      <w:r w:rsidR="00BB7DB7">
        <w:rPr>
          <w:lang w:val="fr-FR"/>
        </w:rPr>
        <w:t>’</w:t>
      </w:r>
      <w:r w:rsidR="00DA4CE9" w:rsidRPr="00BB7DB7">
        <w:rPr>
          <w:lang w:val="fr-FR"/>
        </w:rPr>
        <w:t>accord relatif au service mondial d</w:t>
      </w:r>
      <w:r w:rsidR="00BB7DB7">
        <w:rPr>
          <w:lang w:val="fr-FR"/>
        </w:rPr>
        <w:t>’</w:t>
      </w:r>
      <w:r w:rsidR="00DA4CE9" w:rsidRPr="00BB7DB7">
        <w:rPr>
          <w:lang w:val="fr-FR"/>
        </w:rPr>
        <w:t>échange de livres de l</w:t>
      </w:r>
      <w:r w:rsidR="00BB7DB7">
        <w:rPr>
          <w:lang w:val="fr-FR"/>
        </w:rPr>
        <w:t>’</w:t>
      </w:r>
      <w:r w:rsidR="00DA4CE9" w:rsidRPr="00BB7DB7">
        <w:rPr>
          <w:lang w:val="fr-FR"/>
        </w:rPr>
        <w:t>ABC</w:t>
      </w:r>
    </w:p>
    <w:p w14:paraId="2B013CCC" w14:textId="4259803A" w:rsidR="00BB7DB7" w:rsidRDefault="00342BBF" w:rsidP="00DA4CE9">
      <w:pPr>
        <w:spacing w:after="220"/>
        <w:rPr>
          <w:lang w:val="fr-FR"/>
        </w:rPr>
      </w:pPr>
      <w:r w:rsidRPr="00BB7DB7">
        <w:rPr>
          <w:lang w:val="fr-FR"/>
        </w:rPr>
        <w:t>Les entités autorisées signalées par un astérisque (*) ont entériné les conditions d</w:t>
      </w:r>
      <w:r w:rsidR="00BB7DB7">
        <w:rPr>
          <w:lang w:val="fr-FR"/>
        </w:rPr>
        <w:t>’</w:t>
      </w:r>
      <w:r w:rsidRPr="00BB7DB7">
        <w:rPr>
          <w:lang w:val="fr-FR"/>
        </w:rPr>
        <w:t>utilisation de l</w:t>
      </w:r>
      <w:r w:rsidR="00BB7DB7">
        <w:rPr>
          <w:lang w:val="fr-FR"/>
        </w:rPr>
        <w:t>’</w:t>
      </w:r>
      <w:r w:rsidRPr="00BB7DB7">
        <w:rPr>
          <w:lang w:val="fr-FR"/>
        </w:rPr>
        <w:t>application complémentaire de l</w:t>
      </w:r>
      <w:r w:rsidR="00BB7DB7">
        <w:rPr>
          <w:lang w:val="fr-FR"/>
        </w:rPr>
        <w:t>’</w:t>
      </w:r>
      <w:r w:rsidRPr="00BB7DB7">
        <w:rPr>
          <w:lang w:val="fr-FR"/>
        </w:rPr>
        <w:t>ABC.</w:t>
      </w:r>
    </w:p>
    <w:p w14:paraId="075B6A16" w14:textId="53C45996" w:rsidR="00342BBF" w:rsidRPr="009C27D9" w:rsidRDefault="00342BBF" w:rsidP="00BB7DB7">
      <w:pPr>
        <w:pStyle w:val="ListParagraph"/>
        <w:numPr>
          <w:ilvl w:val="0"/>
          <w:numId w:val="7"/>
        </w:numPr>
        <w:suppressAutoHyphens/>
        <w:spacing w:line="360" w:lineRule="auto"/>
        <w:ind w:left="567" w:hanging="567"/>
      </w:pPr>
      <w:r w:rsidRPr="009C27D9">
        <w:t>Antigua</w:t>
      </w:r>
      <w:r w:rsidR="009C27D9" w:rsidRPr="009C27D9">
        <w:noBreakHyphen/>
      </w:r>
      <w:r w:rsidRPr="009C27D9">
        <w:t>et</w:t>
      </w:r>
      <w:r w:rsidR="009C27D9" w:rsidRPr="009C27D9">
        <w:noBreakHyphen/>
      </w:r>
      <w:r w:rsidRPr="009C27D9">
        <w:t>Barbuda</w:t>
      </w:r>
      <w:r w:rsidR="00BB7DB7" w:rsidRPr="009C27D9">
        <w:t> :</w:t>
      </w:r>
      <w:r w:rsidRPr="009C27D9">
        <w:t xml:space="preserve"> Département des aveugles et des déficients visuels</w:t>
      </w:r>
    </w:p>
    <w:p w14:paraId="5901927A" w14:textId="5A70254E" w:rsidR="00342BBF" w:rsidRPr="009C27D9" w:rsidRDefault="00342BBF" w:rsidP="00BB7DB7">
      <w:pPr>
        <w:pStyle w:val="ListParagraph"/>
        <w:numPr>
          <w:ilvl w:val="0"/>
          <w:numId w:val="7"/>
        </w:numPr>
        <w:suppressAutoHyphens/>
        <w:spacing w:line="360" w:lineRule="auto"/>
        <w:ind w:left="567" w:hanging="567"/>
      </w:pPr>
      <w:r w:rsidRPr="009C27D9">
        <w:t>*Argentine</w:t>
      </w:r>
      <w:r w:rsidR="00BB7DB7" w:rsidRPr="009C27D9">
        <w:t> :</w:t>
      </w:r>
      <w:r w:rsidRPr="009C27D9">
        <w:t xml:space="preserve"> </w:t>
      </w:r>
      <w:proofErr w:type="spellStart"/>
      <w:r w:rsidRPr="009C27D9">
        <w:t>Asociación</w:t>
      </w:r>
      <w:proofErr w:type="spellEnd"/>
      <w:r w:rsidRPr="009C27D9">
        <w:t xml:space="preserve"> Civil </w:t>
      </w:r>
      <w:proofErr w:type="spellStart"/>
      <w:r w:rsidRPr="009C27D9">
        <w:t>Tiflonexos</w:t>
      </w:r>
      <w:proofErr w:type="spellEnd"/>
    </w:p>
    <w:p w14:paraId="2C5D3869" w14:textId="03D9F0DB" w:rsidR="00342BBF" w:rsidRPr="009C27D9" w:rsidRDefault="00342BBF" w:rsidP="00BB7DB7">
      <w:pPr>
        <w:pStyle w:val="ListParagraph"/>
        <w:numPr>
          <w:ilvl w:val="0"/>
          <w:numId w:val="7"/>
        </w:numPr>
        <w:suppressAutoHyphens/>
        <w:spacing w:line="360" w:lineRule="auto"/>
        <w:ind w:left="567" w:hanging="567"/>
        <w:rPr>
          <w:szCs w:val="22"/>
        </w:rPr>
      </w:pPr>
      <w:r w:rsidRPr="009C27D9">
        <w:t>Argentine</w:t>
      </w:r>
      <w:r w:rsidR="00BB7DB7" w:rsidRPr="009C27D9">
        <w:t> :</w:t>
      </w:r>
      <w:r w:rsidRPr="009C27D9">
        <w:t xml:space="preserve"> </w:t>
      </w:r>
      <w:proofErr w:type="spellStart"/>
      <w:r w:rsidRPr="009C27D9">
        <w:t>Biblioteca</w:t>
      </w:r>
      <w:proofErr w:type="spellEnd"/>
      <w:r w:rsidRPr="009C27D9">
        <w:t xml:space="preserve"> Argentina para </w:t>
      </w:r>
      <w:proofErr w:type="spellStart"/>
      <w:r w:rsidRPr="009C27D9">
        <w:t>Ciegos</w:t>
      </w:r>
      <w:proofErr w:type="spellEnd"/>
    </w:p>
    <w:p w14:paraId="0F49ED76" w14:textId="4D6A3F2A" w:rsidR="00342BBF" w:rsidRPr="009C27D9" w:rsidRDefault="00342BBF" w:rsidP="00BB7DB7">
      <w:pPr>
        <w:pStyle w:val="ListParagraph"/>
        <w:numPr>
          <w:ilvl w:val="0"/>
          <w:numId w:val="7"/>
        </w:numPr>
        <w:suppressAutoHyphens/>
        <w:spacing w:line="360" w:lineRule="auto"/>
        <w:ind w:left="567" w:hanging="567"/>
      </w:pPr>
      <w:r w:rsidRPr="009C27D9">
        <w:t>Arménie</w:t>
      </w:r>
      <w:r w:rsidR="00BB7DB7" w:rsidRPr="009C27D9">
        <w:t> :</w:t>
      </w:r>
      <w:r w:rsidRPr="009C27D9">
        <w:t xml:space="preserve"> Bibliothèque nationale d</w:t>
      </w:r>
      <w:r w:rsidR="00BB7DB7" w:rsidRPr="009C27D9">
        <w:t>’</w:t>
      </w:r>
      <w:r w:rsidRPr="009C27D9">
        <w:t>Arménie</w:t>
      </w:r>
    </w:p>
    <w:p w14:paraId="22278F20" w14:textId="72C1D743" w:rsidR="00342BBF" w:rsidRPr="009C27D9" w:rsidRDefault="00342BBF" w:rsidP="00BB7DB7">
      <w:pPr>
        <w:pStyle w:val="ListParagraph"/>
        <w:numPr>
          <w:ilvl w:val="0"/>
          <w:numId w:val="7"/>
        </w:numPr>
        <w:suppressAutoHyphens/>
        <w:spacing w:line="360" w:lineRule="auto"/>
        <w:ind w:left="567" w:hanging="567"/>
        <w:rPr>
          <w:lang w:val="en-US"/>
        </w:rPr>
      </w:pPr>
      <w:proofErr w:type="spellStart"/>
      <w:proofErr w:type="gramStart"/>
      <w:r w:rsidRPr="009C27D9">
        <w:rPr>
          <w:lang w:val="en-US"/>
        </w:rPr>
        <w:t>Australie</w:t>
      </w:r>
      <w:proofErr w:type="spellEnd"/>
      <w:r w:rsidR="00BB7DB7" w:rsidRPr="009C27D9">
        <w:rPr>
          <w:lang w:val="en-US"/>
        </w:rPr>
        <w:t> :</w:t>
      </w:r>
      <w:proofErr w:type="gramEnd"/>
      <w:r w:rsidRPr="009C27D9">
        <w:rPr>
          <w:lang w:val="en-US"/>
        </w:rPr>
        <w:t xml:space="preserve"> The Queensland Braille Writing Association</w:t>
      </w:r>
    </w:p>
    <w:p w14:paraId="5BB3073E" w14:textId="7AB2D0CB" w:rsidR="00BB7DB7" w:rsidRPr="009C27D9" w:rsidRDefault="00342BBF" w:rsidP="00BB7DB7">
      <w:pPr>
        <w:pStyle w:val="ListParagraph"/>
        <w:numPr>
          <w:ilvl w:val="0"/>
          <w:numId w:val="7"/>
        </w:numPr>
        <w:suppressAutoHyphens/>
        <w:spacing w:line="360" w:lineRule="auto"/>
        <w:ind w:left="567" w:hanging="567"/>
      </w:pPr>
      <w:r w:rsidRPr="009C27D9">
        <w:t>Australie</w:t>
      </w:r>
      <w:r w:rsidR="00BB7DB7" w:rsidRPr="009C27D9">
        <w:t> :</w:t>
      </w:r>
      <w:r w:rsidRPr="009C27D9">
        <w:t xml:space="preserve"> </w:t>
      </w:r>
      <w:proofErr w:type="spellStart"/>
      <w:r w:rsidRPr="009C27D9">
        <w:t>VisAbility</w:t>
      </w:r>
      <w:proofErr w:type="spellEnd"/>
    </w:p>
    <w:p w14:paraId="4429901A" w14:textId="7302AB4C" w:rsidR="00342BBF" w:rsidRPr="009C27D9" w:rsidRDefault="00342BBF" w:rsidP="00BB7DB7">
      <w:pPr>
        <w:pStyle w:val="ListParagraph"/>
        <w:numPr>
          <w:ilvl w:val="0"/>
          <w:numId w:val="7"/>
        </w:numPr>
        <w:suppressAutoHyphens/>
        <w:spacing w:line="360" w:lineRule="auto"/>
        <w:ind w:left="567" w:hanging="567"/>
      </w:pPr>
      <w:r w:rsidRPr="009C27D9">
        <w:t>Australie</w:t>
      </w:r>
      <w:r w:rsidR="00BB7DB7" w:rsidRPr="009C27D9">
        <w:t> :</w:t>
      </w:r>
      <w:r w:rsidRPr="009C27D9">
        <w:t xml:space="preserve"> Vision </w:t>
      </w:r>
      <w:proofErr w:type="spellStart"/>
      <w:r w:rsidRPr="009C27D9">
        <w:t>Australia</w:t>
      </w:r>
      <w:proofErr w:type="spellEnd"/>
    </w:p>
    <w:p w14:paraId="098A19DA" w14:textId="6CA3D0C9" w:rsidR="00342BBF" w:rsidRPr="009C27D9" w:rsidRDefault="00342BBF" w:rsidP="00BB7DB7">
      <w:pPr>
        <w:pStyle w:val="ListParagraph"/>
        <w:numPr>
          <w:ilvl w:val="0"/>
          <w:numId w:val="7"/>
        </w:numPr>
        <w:suppressAutoHyphens/>
        <w:spacing w:line="360" w:lineRule="auto"/>
        <w:ind w:left="567" w:hanging="567"/>
      </w:pPr>
      <w:r w:rsidRPr="009C27D9">
        <w:t>*Autriche</w:t>
      </w:r>
      <w:r w:rsidR="00BB7DB7" w:rsidRPr="009C27D9">
        <w:t> :</w:t>
      </w:r>
      <w:r w:rsidRPr="009C27D9">
        <w:t xml:space="preserve"> </w:t>
      </w:r>
      <w:proofErr w:type="spellStart"/>
      <w:r w:rsidRPr="009C27D9">
        <w:t>Hörbücherei</w:t>
      </w:r>
      <w:proofErr w:type="spellEnd"/>
    </w:p>
    <w:p w14:paraId="120E82F6" w14:textId="4CCD17EF" w:rsidR="00342BBF" w:rsidRPr="009C27D9" w:rsidRDefault="00342BBF" w:rsidP="00BB7DB7">
      <w:pPr>
        <w:pStyle w:val="ListParagraph"/>
        <w:numPr>
          <w:ilvl w:val="0"/>
          <w:numId w:val="7"/>
        </w:numPr>
        <w:suppressAutoHyphens/>
        <w:spacing w:line="360" w:lineRule="auto"/>
        <w:ind w:left="567" w:hanging="567"/>
        <w:rPr>
          <w:lang w:val="en-US"/>
        </w:rPr>
      </w:pPr>
      <w:proofErr w:type="gramStart"/>
      <w:r w:rsidRPr="009C27D9">
        <w:rPr>
          <w:lang w:val="en-US"/>
        </w:rPr>
        <w:t>Bangladesh</w:t>
      </w:r>
      <w:r w:rsidR="00BB7DB7" w:rsidRPr="009C27D9">
        <w:rPr>
          <w:lang w:val="en-US"/>
        </w:rPr>
        <w:t> :</w:t>
      </w:r>
      <w:proofErr w:type="gramEnd"/>
      <w:r w:rsidRPr="009C27D9">
        <w:rPr>
          <w:lang w:val="en-US"/>
        </w:rPr>
        <w:t xml:space="preserve"> Young Power in Social Action</w:t>
      </w:r>
    </w:p>
    <w:p w14:paraId="233BB1CD" w14:textId="16FDA651" w:rsidR="00BB7DB7" w:rsidRPr="009C27D9" w:rsidRDefault="00342BBF" w:rsidP="00BB7DB7">
      <w:pPr>
        <w:pStyle w:val="ListParagraph"/>
        <w:numPr>
          <w:ilvl w:val="0"/>
          <w:numId w:val="7"/>
        </w:numPr>
        <w:suppressAutoHyphens/>
        <w:spacing w:line="360" w:lineRule="auto"/>
        <w:ind w:left="567" w:hanging="567"/>
      </w:pPr>
      <w:r w:rsidRPr="009C27D9">
        <w:t>*Belgique</w:t>
      </w:r>
      <w:r w:rsidR="00BB7DB7" w:rsidRPr="009C27D9">
        <w:t> :</w:t>
      </w:r>
      <w:r w:rsidRPr="009C27D9">
        <w:t xml:space="preserve"> </w:t>
      </w:r>
      <w:proofErr w:type="spellStart"/>
      <w:r w:rsidRPr="009C27D9">
        <w:t>Eqla</w:t>
      </w:r>
      <w:proofErr w:type="spellEnd"/>
    </w:p>
    <w:p w14:paraId="3803BC9E" w14:textId="51409A77" w:rsidR="00342BBF" w:rsidRPr="009C27D9" w:rsidRDefault="00342BBF" w:rsidP="00BB7DB7">
      <w:pPr>
        <w:pStyle w:val="ListParagraph"/>
        <w:numPr>
          <w:ilvl w:val="0"/>
          <w:numId w:val="7"/>
        </w:numPr>
        <w:suppressAutoHyphens/>
        <w:spacing w:line="360" w:lineRule="auto"/>
        <w:ind w:left="567" w:hanging="567"/>
      </w:pPr>
      <w:r w:rsidRPr="009C27D9">
        <w:t>*Belgique</w:t>
      </w:r>
      <w:r w:rsidR="00BB7DB7" w:rsidRPr="009C27D9">
        <w:t> :</w:t>
      </w:r>
      <w:r w:rsidRPr="009C27D9">
        <w:t xml:space="preserve"> Ligue Braille</w:t>
      </w:r>
    </w:p>
    <w:p w14:paraId="0267C754" w14:textId="659D0C97" w:rsidR="00342BBF" w:rsidRPr="009C27D9" w:rsidRDefault="00342BBF" w:rsidP="00BB7DB7">
      <w:pPr>
        <w:pStyle w:val="ListParagraph"/>
        <w:numPr>
          <w:ilvl w:val="0"/>
          <w:numId w:val="7"/>
        </w:numPr>
        <w:suppressAutoHyphens/>
        <w:spacing w:line="360" w:lineRule="auto"/>
        <w:ind w:left="567" w:hanging="567"/>
      </w:pPr>
      <w:r w:rsidRPr="009C27D9">
        <w:t>*Belgique</w:t>
      </w:r>
      <w:r w:rsidR="00BB7DB7" w:rsidRPr="009C27D9">
        <w:t> :</w:t>
      </w:r>
      <w:r w:rsidRPr="009C27D9">
        <w:t xml:space="preserve"> </w:t>
      </w:r>
      <w:proofErr w:type="spellStart"/>
      <w:r w:rsidRPr="009C27D9">
        <w:t>Luisterpuntbibliotheek</w:t>
      </w:r>
      <w:proofErr w:type="spellEnd"/>
    </w:p>
    <w:p w14:paraId="62569165" w14:textId="6BDADF1B" w:rsidR="00342BBF" w:rsidRPr="009C27D9" w:rsidRDefault="00342BBF" w:rsidP="00BB7DB7">
      <w:pPr>
        <w:pStyle w:val="ListParagraph"/>
        <w:numPr>
          <w:ilvl w:val="0"/>
          <w:numId w:val="7"/>
        </w:numPr>
        <w:suppressAutoHyphens/>
        <w:spacing w:line="360" w:lineRule="auto"/>
        <w:ind w:left="567" w:hanging="567"/>
      </w:pPr>
      <w:r w:rsidRPr="009C27D9">
        <w:t>Belgique</w:t>
      </w:r>
      <w:r w:rsidR="00BB7DB7" w:rsidRPr="009C27D9">
        <w:t> :</w:t>
      </w:r>
      <w:r w:rsidRPr="009C27D9">
        <w:t xml:space="preserve"> La Lumière, Œuvre Royale pour Aveugles et Malvoyants</w:t>
      </w:r>
    </w:p>
    <w:p w14:paraId="2E14AC28" w14:textId="1CD94AFB" w:rsidR="00342BBF" w:rsidRPr="009C27D9" w:rsidRDefault="00342BBF" w:rsidP="00BB7DB7">
      <w:pPr>
        <w:pStyle w:val="ListParagraph"/>
        <w:numPr>
          <w:ilvl w:val="0"/>
          <w:numId w:val="7"/>
        </w:numPr>
        <w:suppressAutoHyphens/>
        <w:spacing w:line="360" w:lineRule="auto"/>
        <w:ind w:left="567" w:hanging="567"/>
      </w:pPr>
      <w:r w:rsidRPr="009C27D9">
        <w:t>Bhoutan</w:t>
      </w:r>
      <w:r w:rsidR="00BB7DB7" w:rsidRPr="009C27D9">
        <w:t> :</w:t>
      </w:r>
      <w:r w:rsidRPr="009C27D9">
        <w:t xml:space="preserve"> The </w:t>
      </w:r>
      <w:proofErr w:type="spellStart"/>
      <w:r w:rsidRPr="009C27D9">
        <w:t>Muenselling</w:t>
      </w:r>
      <w:proofErr w:type="spellEnd"/>
      <w:r w:rsidRPr="009C27D9">
        <w:t xml:space="preserve"> Institute</w:t>
      </w:r>
    </w:p>
    <w:p w14:paraId="6A1D4A8D" w14:textId="3CEEEA8A" w:rsidR="00342BBF" w:rsidRPr="009C27D9" w:rsidRDefault="00342BBF" w:rsidP="00BB7DB7">
      <w:pPr>
        <w:pStyle w:val="ListParagraph"/>
        <w:numPr>
          <w:ilvl w:val="0"/>
          <w:numId w:val="7"/>
        </w:numPr>
        <w:suppressAutoHyphens/>
        <w:spacing w:line="360" w:lineRule="auto"/>
        <w:ind w:left="567" w:hanging="567"/>
      </w:pPr>
      <w:r w:rsidRPr="009C27D9">
        <w:t>Bolivie (État plurinational de)</w:t>
      </w:r>
      <w:r w:rsidR="00BB7DB7" w:rsidRPr="009C27D9">
        <w:t> :</w:t>
      </w:r>
      <w:r w:rsidRPr="009C27D9">
        <w:t xml:space="preserve"> Instituto Boliviano de la </w:t>
      </w:r>
      <w:proofErr w:type="spellStart"/>
      <w:r w:rsidRPr="009C27D9">
        <w:t>Ceguera</w:t>
      </w:r>
      <w:proofErr w:type="spellEnd"/>
    </w:p>
    <w:p w14:paraId="00C20321" w14:textId="5891F4A6" w:rsidR="00342BBF" w:rsidRPr="009C27D9" w:rsidRDefault="00342BBF" w:rsidP="00BB7DB7">
      <w:pPr>
        <w:pStyle w:val="ListParagraph"/>
        <w:numPr>
          <w:ilvl w:val="0"/>
          <w:numId w:val="7"/>
        </w:numPr>
        <w:suppressAutoHyphens/>
        <w:spacing w:line="360" w:lineRule="auto"/>
        <w:ind w:left="567" w:hanging="567"/>
      </w:pPr>
      <w:r w:rsidRPr="009C27D9">
        <w:t>Bosnie</w:t>
      </w:r>
      <w:r w:rsidR="009C27D9" w:rsidRPr="009C27D9">
        <w:noBreakHyphen/>
      </w:r>
      <w:r w:rsidRPr="009C27D9">
        <w:t>Herzégovine</w:t>
      </w:r>
      <w:r w:rsidR="00BB7DB7" w:rsidRPr="009C27D9">
        <w:t> :</w:t>
      </w:r>
      <w:r w:rsidRPr="009C27D9">
        <w:t xml:space="preserve"> Bibliothèque centrale de Sarajevo Est</w:t>
      </w:r>
    </w:p>
    <w:p w14:paraId="378F0680" w14:textId="6F5E1D2F" w:rsidR="00BB7DB7" w:rsidRPr="00F43092" w:rsidRDefault="00342BBF" w:rsidP="00BB7DB7">
      <w:pPr>
        <w:pStyle w:val="ListParagraph"/>
        <w:numPr>
          <w:ilvl w:val="0"/>
          <w:numId w:val="7"/>
        </w:numPr>
        <w:suppressAutoHyphens/>
        <w:spacing w:line="360" w:lineRule="auto"/>
        <w:ind w:left="567" w:hanging="567"/>
        <w:rPr>
          <w:lang w:val="es-ES_tradnl"/>
        </w:rPr>
      </w:pPr>
      <w:r w:rsidRPr="00F43092">
        <w:rPr>
          <w:lang w:val="es-ES_tradnl"/>
        </w:rPr>
        <w:t>*</w:t>
      </w:r>
      <w:proofErr w:type="spellStart"/>
      <w:proofErr w:type="gramStart"/>
      <w:r w:rsidRPr="00F43092">
        <w:rPr>
          <w:lang w:val="es-ES_tradnl"/>
        </w:rPr>
        <w:t>Brésil</w:t>
      </w:r>
      <w:proofErr w:type="spellEnd"/>
      <w:r w:rsidR="00BB7DB7" w:rsidRPr="00F43092">
        <w:rPr>
          <w:lang w:val="es-ES_tradnl"/>
        </w:rPr>
        <w:t> :</w:t>
      </w:r>
      <w:proofErr w:type="gramEnd"/>
      <w:r w:rsidRPr="00F43092">
        <w:rPr>
          <w:lang w:val="es-ES_tradnl"/>
        </w:rPr>
        <w:t xml:space="preserve"> </w:t>
      </w:r>
      <w:proofErr w:type="spellStart"/>
      <w:r w:rsidRPr="00F43092">
        <w:rPr>
          <w:lang w:val="es-ES_tradnl"/>
        </w:rPr>
        <w:t>Fundação</w:t>
      </w:r>
      <w:proofErr w:type="spellEnd"/>
      <w:r w:rsidRPr="00F43092">
        <w:rPr>
          <w:lang w:val="es-ES_tradnl"/>
        </w:rPr>
        <w:t xml:space="preserve"> </w:t>
      </w:r>
      <w:proofErr w:type="spellStart"/>
      <w:r w:rsidRPr="00F43092">
        <w:rPr>
          <w:lang w:val="es-ES_tradnl"/>
        </w:rPr>
        <w:t>Dorina</w:t>
      </w:r>
      <w:proofErr w:type="spellEnd"/>
      <w:r w:rsidRPr="00F43092">
        <w:rPr>
          <w:lang w:val="es-ES_tradnl"/>
        </w:rPr>
        <w:t xml:space="preserve"> </w:t>
      </w:r>
      <w:proofErr w:type="spellStart"/>
      <w:r w:rsidRPr="00F43092">
        <w:rPr>
          <w:lang w:val="es-ES_tradnl"/>
        </w:rPr>
        <w:t>Nowill</w:t>
      </w:r>
      <w:proofErr w:type="spellEnd"/>
      <w:r w:rsidRPr="00F43092">
        <w:rPr>
          <w:lang w:val="es-ES_tradnl"/>
        </w:rPr>
        <w:t xml:space="preserve"> para </w:t>
      </w:r>
      <w:proofErr w:type="spellStart"/>
      <w:r w:rsidRPr="00F43092">
        <w:rPr>
          <w:lang w:val="es-ES_tradnl"/>
        </w:rPr>
        <w:t>Cegos</w:t>
      </w:r>
      <w:proofErr w:type="spellEnd"/>
    </w:p>
    <w:p w14:paraId="20EA0EE6" w14:textId="79B12093" w:rsidR="00342BBF" w:rsidRPr="009C27D9" w:rsidRDefault="00342BBF" w:rsidP="00BB7DB7">
      <w:pPr>
        <w:pStyle w:val="ListParagraph"/>
        <w:numPr>
          <w:ilvl w:val="0"/>
          <w:numId w:val="7"/>
        </w:numPr>
        <w:suppressAutoHyphens/>
        <w:spacing w:line="360" w:lineRule="auto"/>
        <w:ind w:left="567" w:hanging="567"/>
        <w:rPr>
          <w:lang w:val="en-US"/>
        </w:rPr>
      </w:pPr>
      <w:r w:rsidRPr="009C27D9">
        <w:rPr>
          <w:lang w:val="en-US"/>
        </w:rPr>
        <w:t>*</w:t>
      </w:r>
      <w:proofErr w:type="spellStart"/>
      <w:proofErr w:type="gramStart"/>
      <w:r w:rsidRPr="009C27D9">
        <w:rPr>
          <w:lang w:val="en-US"/>
        </w:rPr>
        <w:t>Bulgarie</w:t>
      </w:r>
      <w:proofErr w:type="spellEnd"/>
      <w:r w:rsidR="00BB7DB7" w:rsidRPr="009C27D9">
        <w:rPr>
          <w:lang w:val="en-US"/>
        </w:rPr>
        <w:t> :</w:t>
      </w:r>
      <w:proofErr w:type="gramEnd"/>
      <w:r w:rsidRPr="009C27D9">
        <w:rPr>
          <w:lang w:val="en-US"/>
        </w:rPr>
        <w:t xml:space="preserve"> The National Library for the Blind “Louis Braille</w:t>
      </w:r>
      <w:r w:rsidR="00BB7DB7" w:rsidRPr="009C27D9">
        <w:rPr>
          <w:lang w:val="en-US"/>
        </w:rPr>
        <w:t> </w:t>
      </w:r>
      <w:r w:rsidRPr="009C27D9">
        <w:rPr>
          <w:lang w:val="en-US"/>
        </w:rPr>
        <w:t>1928”</w:t>
      </w:r>
    </w:p>
    <w:p w14:paraId="4E4A3F6B" w14:textId="5A015DFC" w:rsidR="00342BBF" w:rsidRPr="009C27D9" w:rsidRDefault="00342BBF" w:rsidP="00BB7DB7">
      <w:pPr>
        <w:pStyle w:val="ListParagraph"/>
        <w:numPr>
          <w:ilvl w:val="0"/>
          <w:numId w:val="7"/>
        </w:numPr>
        <w:suppressAutoHyphens/>
        <w:spacing w:line="360" w:lineRule="auto"/>
        <w:ind w:left="567" w:hanging="567"/>
      </w:pPr>
      <w:r w:rsidRPr="009C27D9">
        <w:t>*Burkina Faso</w:t>
      </w:r>
      <w:r w:rsidR="00BB7DB7" w:rsidRPr="009C27D9">
        <w:t> :</w:t>
      </w:r>
      <w:r w:rsidRPr="009C27D9">
        <w:t xml:space="preserve"> Union Nationale Des Associations Burkinabé pour la Promotion des Aveugles et Malvoyants</w:t>
      </w:r>
    </w:p>
    <w:p w14:paraId="116FD45D" w14:textId="0FC9D2AA" w:rsidR="00342BBF" w:rsidRPr="009C27D9" w:rsidRDefault="00342BBF" w:rsidP="00BB7DB7">
      <w:pPr>
        <w:pStyle w:val="ListParagraph"/>
        <w:numPr>
          <w:ilvl w:val="0"/>
          <w:numId w:val="7"/>
        </w:numPr>
        <w:suppressAutoHyphens/>
        <w:spacing w:line="360" w:lineRule="auto"/>
        <w:ind w:left="567" w:hanging="567"/>
      </w:pPr>
      <w:r w:rsidRPr="009C27D9">
        <w:t>Canada</w:t>
      </w:r>
      <w:r w:rsidR="00BB7DB7" w:rsidRPr="009C27D9">
        <w:t> :</w:t>
      </w:r>
      <w:r w:rsidRPr="009C27D9">
        <w:t xml:space="preserve"> </w:t>
      </w:r>
      <w:r w:rsidRPr="009C27D9">
        <w:rPr>
          <w:color w:val="000000"/>
        </w:rPr>
        <w:t xml:space="preserve">BC </w:t>
      </w:r>
      <w:proofErr w:type="spellStart"/>
      <w:r w:rsidRPr="009C27D9">
        <w:rPr>
          <w:color w:val="000000"/>
        </w:rPr>
        <w:t>Libraries</w:t>
      </w:r>
      <w:proofErr w:type="spellEnd"/>
      <w:r w:rsidRPr="009C27D9">
        <w:rPr>
          <w:color w:val="000000"/>
        </w:rPr>
        <w:t xml:space="preserve"> </w:t>
      </w:r>
      <w:proofErr w:type="spellStart"/>
      <w:r w:rsidRPr="009C27D9">
        <w:rPr>
          <w:color w:val="000000"/>
        </w:rPr>
        <w:t>Cooperative</w:t>
      </w:r>
      <w:proofErr w:type="spellEnd"/>
      <w:r w:rsidRPr="009C27D9">
        <w:rPr>
          <w:color w:val="000000"/>
        </w:rPr>
        <w:t> 2009</w:t>
      </w:r>
      <w:r w:rsidRPr="009C27D9">
        <w:t>/Réseau national de services équitables de bibliothèque</w:t>
      </w:r>
    </w:p>
    <w:p w14:paraId="0A329F8C" w14:textId="391BD3B3" w:rsidR="00342BBF" w:rsidRPr="009C27D9" w:rsidRDefault="00342BBF" w:rsidP="00BB7DB7">
      <w:pPr>
        <w:pStyle w:val="ListParagraph"/>
        <w:numPr>
          <w:ilvl w:val="0"/>
          <w:numId w:val="7"/>
        </w:numPr>
        <w:suppressAutoHyphens/>
        <w:spacing w:line="360" w:lineRule="auto"/>
        <w:ind w:left="567" w:hanging="567"/>
      </w:pPr>
      <w:r w:rsidRPr="009C27D9">
        <w:t>*Canada</w:t>
      </w:r>
      <w:r w:rsidR="00BB7DB7" w:rsidRPr="009C27D9">
        <w:t> :</w:t>
      </w:r>
      <w:r w:rsidRPr="009C27D9">
        <w:t xml:space="preserve"> Bibliothèque et Archives nationales du Québec</w:t>
      </w:r>
    </w:p>
    <w:p w14:paraId="531F7455" w14:textId="2A3263A9" w:rsidR="00342BBF" w:rsidRPr="009C27D9" w:rsidRDefault="00342BBF" w:rsidP="00BB7DB7">
      <w:pPr>
        <w:pStyle w:val="ListParagraph"/>
        <w:numPr>
          <w:ilvl w:val="0"/>
          <w:numId w:val="7"/>
        </w:numPr>
        <w:suppressAutoHyphens/>
        <w:spacing w:line="360" w:lineRule="auto"/>
        <w:ind w:left="567" w:hanging="567"/>
      </w:pPr>
      <w:r w:rsidRPr="009C27D9">
        <w:t>*Canada</w:t>
      </w:r>
      <w:r w:rsidR="00BB7DB7" w:rsidRPr="009C27D9">
        <w:t> :</w:t>
      </w:r>
      <w:r w:rsidRPr="009C27D9">
        <w:t xml:space="preserve"> Institut national canadien pour les aveugles</w:t>
      </w:r>
    </w:p>
    <w:p w14:paraId="78BEBCBD" w14:textId="0403E6A7" w:rsidR="00342BBF" w:rsidRPr="009C27D9" w:rsidRDefault="00342BBF" w:rsidP="00BB7DB7">
      <w:pPr>
        <w:pStyle w:val="ListParagraph"/>
        <w:numPr>
          <w:ilvl w:val="0"/>
          <w:numId w:val="7"/>
        </w:numPr>
        <w:suppressAutoHyphens/>
        <w:spacing w:line="360" w:lineRule="auto"/>
        <w:ind w:left="567" w:hanging="567"/>
      </w:pPr>
      <w:r w:rsidRPr="009C27D9">
        <w:t>*Canada</w:t>
      </w:r>
      <w:r w:rsidR="00BB7DB7" w:rsidRPr="009C27D9">
        <w:t> :</w:t>
      </w:r>
      <w:r w:rsidRPr="009C27D9">
        <w:t xml:space="preserve"> Centre d</w:t>
      </w:r>
      <w:r w:rsidR="00BB7DB7" w:rsidRPr="009C27D9">
        <w:t>’</w:t>
      </w:r>
      <w:r w:rsidRPr="009C27D9">
        <w:t>accès équitable aux bibliothèques</w:t>
      </w:r>
    </w:p>
    <w:p w14:paraId="485B9306" w14:textId="76CF2350" w:rsidR="00342BBF" w:rsidRPr="009C27D9" w:rsidRDefault="00342BBF" w:rsidP="00BB7DB7">
      <w:pPr>
        <w:pStyle w:val="ListParagraph"/>
        <w:numPr>
          <w:ilvl w:val="0"/>
          <w:numId w:val="7"/>
        </w:numPr>
        <w:suppressAutoHyphens/>
        <w:spacing w:line="360" w:lineRule="auto"/>
        <w:ind w:left="567" w:hanging="567"/>
      </w:pPr>
      <w:r w:rsidRPr="009C27D9">
        <w:t>Chili</w:t>
      </w:r>
      <w:r w:rsidR="00BB7DB7" w:rsidRPr="009C27D9">
        <w:t> :</w:t>
      </w:r>
      <w:r w:rsidRPr="009C27D9">
        <w:t xml:space="preserve"> </w:t>
      </w:r>
      <w:proofErr w:type="spellStart"/>
      <w:r w:rsidRPr="009C27D9">
        <w:t>Biblioteca</w:t>
      </w:r>
      <w:proofErr w:type="spellEnd"/>
      <w:r w:rsidRPr="009C27D9">
        <w:t xml:space="preserve"> Central para </w:t>
      </w:r>
      <w:proofErr w:type="spellStart"/>
      <w:r w:rsidRPr="009C27D9">
        <w:t>Ciegos</w:t>
      </w:r>
      <w:proofErr w:type="spellEnd"/>
    </w:p>
    <w:p w14:paraId="7C242A76" w14:textId="797D7A1B" w:rsidR="00342BBF" w:rsidRPr="00F43092" w:rsidRDefault="00342BBF" w:rsidP="00BB7DB7">
      <w:pPr>
        <w:pStyle w:val="ListParagraph"/>
        <w:numPr>
          <w:ilvl w:val="0"/>
          <w:numId w:val="7"/>
        </w:numPr>
        <w:suppressAutoHyphens/>
        <w:spacing w:line="360" w:lineRule="auto"/>
        <w:ind w:left="567" w:hanging="567"/>
        <w:rPr>
          <w:lang w:val="es-ES_tradnl"/>
        </w:rPr>
      </w:pPr>
      <w:proofErr w:type="gramStart"/>
      <w:r w:rsidRPr="00F43092">
        <w:rPr>
          <w:lang w:val="es-ES_tradnl"/>
        </w:rPr>
        <w:t>Chili</w:t>
      </w:r>
      <w:r w:rsidR="00BB7DB7" w:rsidRPr="00F43092">
        <w:rPr>
          <w:lang w:val="es-ES_tradnl"/>
        </w:rPr>
        <w:t> :</w:t>
      </w:r>
      <w:proofErr w:type="gramEnd"/>
      <w:r w:rsidRPr="00F43092">
        <w:rPr>
          <w:lang w:val="es-ES_tradnl"/>
        </w:rPr>
        <w:t xml:space="preserve"> Fundación Chile, Música y Braille</w:t>
      </w:r>
    </w:p>
    <w:p w14:paraId="127DF68B" w14:textId="01BAAC27" w:rsidR="00342BBF" w:rsidRPr="009C27D9" w:rsidRDefault="00342BBF" w:rsidP="00BB7DB7">
      <w:pPr>
        <w:numPr>
          <w:ilvl w:val="0"/>
          <w:numId w:val="7"/>
        </w:numPr>
        <w:suppressAutoHyphens/>
        <w:spacing w:line="360" w:lineRule="auto"/>
        <w:ind w:left="567" w:hanging="567"/>
        <w:contextualSpacing/>
        <w:rPr>
          <w:rFonts w:eastAsia="Times New Roman"/>
          <w:lang w:val="fr-FR"/>
        </w:rPr>
      </w:pPr>
      <w:r w:rsidRPr="009C27D9">
        <w:rPr>
          <w:lang w:val="fr-FR"/>
        </w:rPr>
        <w:t>Chine</w:t>
      </w:r>
      <w:r w:rsidR="00BB7DB7" w:rsidRPr="009C27D9">
        <w:rPr>
          <w:lang w:val="fr-FR"/>
        </w:rPr>
        <w:t> :</w:t>
      </w:r>
      <w:r w:rsidRPr="009C27D9">
        <w:rPr>
          <w:lang w:val="fr-FR"/>
        </w:rPr>
        <w:t xml:space="preserve"> China Braille Library</w:t>
      </w:r>
    </w:p>
    <w:p w14:paraId="0567E7C6" w14:textId="31D4B955" w:rsidR="00342BBF" w:rsidRPr="009C27D9" w:rsidRDefault="00342BBF" w:rsidP="00BB7DB7">
      <w:pPr>
        <w:numPr>
          <w:ilvl w:val="0"/>
          <w:numId w:val="7"/>
        </w:numPr>
        <w:suppressAutoHyphens/>
        <w:spacing w:line="360" w:lineRule="auto"/>
        <w:ind w:left="567" w:hanging="567"/>
        <w:contextualSpacing/>
        <w:rPr>
          <w:lang w:val="fr-FR"/>
        </w:rPr>
      </w:pPr>
      <w:r w:rsidRPr="009C27D9">
        <w:rPr>
          <w:lang w:val="fr-FR"/>
        </w:rPr>
        <w:t>Chine</w:t>
      </w:r>
      <w:r w:rsidR="00BB7DB7" w:rsidRPr="009C27D9">
        <w:rPr>
          <w:lang w:val="fr-FR"/>
        </w:rPr>
        <w:t> :</w:t>
      </w:r>
      <w:r w:rsidRPr="009C27D9">
        <w:rPr>
          <w:lang w:val="fr-FR"/>
        </w:rPr>
        <w:t xml:space="preserve"> China Braille </w:t>
      </w:r>
      <w:proofErr w:type="spellStart"/>
      <w:r w:rsidRPr="009C27D9">
        <w:rPr>
          <w:lang w:val="fr-FR"/>
        </w:rPr>
        <w:t>Press</w:t>
      </w:r>
      <w:proofErr w:type="spellEnd"/>
    </w:p>
    <w:p w14:paraId="7E335006" w14:textId="726C2DDC" w:rsidR="00342BBF" w:rsidRPr="009C27D9" w:rsidRDefault="00342BBF" w:rsidP="00BB7DB7">
      <w:pPr>
        <w:pStyle w:val="ListParagraph"/>
        <w:numPr>
          <w:ilvl w:val="0"/>
          <w:numId w:val="7"/>
        </w:numPr>
        <w:suppressAutoHyphens/>
        <w:spacing w:line="360" w:lineRule="auto"/>
        <w:ind w:left="567" w:hanging="567"/>
      </w:pPr>
      <w:r w:rsidRPr="009C27D9">
        <w:t>Colombie</w:t>
      </w:r>
      <w:r w:rsidR="00BB7DB7" w:rsidRPr="009C27D9">
        <w:t> :</w:t>
      </w:r>
      <w:r w:rsidRPr="009C27D9">
        <w:t xml:space="preserve"> Instituto </w:t>
      </w:r>
      <w:proofErr w:type="spellStart"/>
      <w:r w:rsidRPr="009C27D9">
        <w:t>Nacional</w:t>
      </w:r>
      <w:proofErr w:type="spellEnd"/>
      <w:r w:rsidRPr="009C27D9">
        <w:t xml:space="preserve"> para </w:t>
      </w:r>
      <w:proofErr w:type="spellStart"/>
      <w:r w:rsidRPr="009C27D9">
        <w:t>Ciegos</w:t>
      </w:r>
      <w:proofErr w:type="spellEnd"/>
    </w:p>
    <w:p w14:paraId="1191DFC2" w14:textId="1255E60D" w:rsidR="00342BBF" w:rsidRPr="009C27D9" w:rsidRDefault="00342BBF" w:rsidP="00BB7DB7">
      <w:pPr>
        <w:pStyle w:val="ListParagraph"/>
        <w:numPr>
          <w:ilvl w:val="0"/>
          <w:numId w:val="7"/>
        </w:numPr>
        <w:suppressAutoHyphens/>
        <w:spacing w:line="360" w:lineRule="auto"/>
        <w:ind w:left="567" w:hanging="567"/>
      </w:pPr>
      <w:r w:rsidRPr="009C27D9">
        <w:t>Colombie</w:t>
      </w:r>
      <w:r w:rsidR="00BB7DB7" w:rsidRPr="009C27D9">
        <w:t> :</w:t>
      </w:r>
      <w:r w:rsidRPr="009C27D9">
        <w:t xml:space="preserve"> </w:t>
      </w:r>
      <w:proofErr w:type="spellStart"/>
      <w:r w:rsidRPr="009C27D9">
        <w:t>Universidad</w:t>
      </w:r>
      <w:proofErr w:type="spellEnd"/>
      <w:r w:rsidRPr="009C27D9">
        <w:t xml:space="preserve"> de Antioquia</w:t>
      </w:r>
    </w:p>
    <w:p w14:paraId="0A654EB7" w14:textId="446E91A8" w:rsidR="00342BBF" w:rsidRPr="009C27D9" w:rsidRDefault="00342BBF" w:rsidP="00BB7DB7">
      <w:pPr>
        <w:pStyle w:val="ListParagraph"/>
        <w:numPr>
          <w:ilvl w:val="0"/>
          <w:numId w:val="7"/>
        </w:numPr>
        <w:suppressAutoHyphens/>
        <w:spacing w:line="360" w:lineRule="auto"/>
        <w:ind w:left="567" w:hanging="567"/>
      </w:pPr>
      <w:r w:rsidRPr="009C27D9">
        <w:lastRenderedPageBreak/>
        <w:t>*Côte d</w:t>
      </w:r>
      <w:r w:rsidR="00BB7DB7" w:rsidRPr="009C27D9">
        <w:t>’</w:t>
      </w:r>
      <w:r w:rsidRPr="009C27D9">
        <w:t>Ivoire</w:t>
      </w:r>
      <w:r w:rsidR="00BB7DB7" w:rsidRPr="009C27D9">
        <w:t> :</w:t>
      </w:r>
      <w:r w:rsidRPr="009C27D9">
        <w:t xml:space="preserve"> Association Nationale des Aveugles et Volontaires pour la Promotion des Aveugles de Côte d</w:t>
      </w:r>
      <w:r w:rsidR="00BB7DB7" w:rsidRPr="009C27D9">
        <w:t>’</w:t>
      </w:r>
      <w:r w:rsidRPr="009C27D9">
        <w:t>Ivoire</w:t>
      </w:r>
    </w:p>
    <w:p w14:paraId="6B89682B" w14:textId="02277906" w:rsidR="00342BBF" w:rsidRPr="009C27D9" w:rsidRDefault="00342BBF" w:rsidP="00BB7DB7">
      <w:pPr>
        <w:pStyle w:val="ListParagraph"/>
        <w:numPr>
          <w:ilvl w:val="0"/>
          <w:numId w:val="7"/>
        </w:numPr>
        <w:suppressAutoHyphens/>
        <w:spacing w:line="360" w:lineRule="auto"/>
        <w:ind w:left="567" w:hanging="567"/>
      </w:pPr>
      <w:r w:rsidRPr="009C27D9">
        <w:t>*Croatie</w:t>
      </w:r>
      <w:r w:rsidR="00BB7DB7" w:rsidRPr="009C27D9">
        <w:t> :</w:t>
      </w:r>
      <w:r w:rsidRPr="009C27D9">
        <w:t xml:space="preserve"> Bibliothèque croate pour les aveugles</w:t>
      </w:r>
    </w:p>
    <w:p w14:paraId="116E217A" w14:textId="1141E7A6" w:rsidR="00342BBF" w:rsidRPr="009C27D9" w:rsidRDefault="00342BBF" w:rsidP="00BB7DB7">
      <w:pPr>
        <w:pStyle w:val="ListParagraph"/>
        <w:numPr>
          <w:ilvl w:val="0"/>
          <w:numId w:val="7"/>
        </w:numPr>
        <w:suppressAutoHyphens/>
        <w:spacing w:line="360" w:lineRule="auto"/>
        <w:ind w:left="567" w:hanging="567"/>
        <w:rPr>
          <w:lang w:val="en-US"/>
        </w:rPr>
      </w:pPr>
      <w:proofErr w:type="gramStart"/>
      <w:r w:rsidRPr="009C27D9">
        <w:rPr>
          <w:lang w:val="en-US"/>
        </w:rPr>
        <w:t>Chypre</w:t>
      </w:r>
      <w:r w:rsidR="00BB7DB7" w:rsidRPr="009C27D9">
        <w:rPr>
          <w:lang w:val="en-US"/>
        </w:rPr>
        <w:t> :</w:t>
      </w:r>
      <w:proofErr w:type="gramEnd"/>
      <w:r w:rsidRPr="009C27D9">
        <w:rPr>
          <w:lang w:val="en-US"/>
        </w:rPr>
        <w:t xml:space="preserve"> Pancyprian Organization of the Blind</w:t>
      </w:r>
    </w:p>
    <w:p w14:paraId="4906EF81" w14:textId="176B61A9" w:rsidR="00342BBF" w:rsidRPr="009C27D9" w:rsidRDefault="00342BBF" w:rsidP="00BB7DB7">
      <w:pPr>
        <w:pStyle w:val="ListParagraph"/>
        <w:numPr>
          <w:ilvl w:val="0"/>
          <w:numId w:val="7"/>
        </w:numPr>
        <w:suppressAutoHyphens/>
        <w:spacing w:line="360" w:lineRule="auto"/>
        <w:ind w:left="567" w:hanging="567"/>
      </w:pPr>
      <w:r w:rsidRPr="009C27D9">
        <w:t>République tchèque</w:t>
      </w:r>
      <w:r w:rsidR="00BB7DB7" w:rsidRPr="009C27D9">
        <w:t> :</w:t>
      </w:r>
      <w:r w:rsidRPr="009C27D9">
        <w:t xml:space="preserve"> </w:t>
      </w:r>
      <w:proofErr w:type="spellStart"/>
      <w:r w:rsidRPr="009C27D9">
        <w:t>Czech</w:t>
      </w:r>
      <w:proofErr w:type="spellEnd"/>
      <w:r w:rsidRPr="009C27D9">
        <w:t xml:space="preserve"> Blind United</w:t>
      </w:r>
    </w:p>
    <w:p w14:paraId="2A1F0BD2" w14:textId="2801FA56" w:rsidR="00342BBF" w:rsidRPr="009C27D9" w:rsidRDefault="00342BBF" w:rsidP="00BB7DB7">
      <w:pPr>
        <w:pStyle w:val="ListParagraph"/>
        <w:numPr>
          <w:ilvl w:val="0"/>
          <w:numId w:val="7"/>
        </w:numPr>
        <w:suppressAutoHyphens/>
        <w:spacing w:line="360" w:lineRule="auto"/>
        <w:ind w:left="567" w:hanging="567"/>
      </w:pPr>
      <w:r w:rsidRPr="009C27D9">
        <w:t>Danemark</w:t>
      </w:r>
      <w:r w:rsidR="00BB7DB7" w:rsidRPr="009C27D9">
        <w:t> :</w:t>
      </w:r>
      <w:r w:rsidRPr="009C27D9">
        <w:t xml:space="preserve"> Bibliothèque nationale danoise pour les personnes </w:t>
      </w:r>
      <w:proofErr w:type="gramStart"/>
      <w:r w:rsidRPr="009C27D9">
        <w:t>ayant</w:t>
      </w:r>
      <w:proofErr w:type="gramEnd"/>
      <w:r w:rsidRPr="009C27D9">
        <w:t xml:space="preserve"> des difficultés de lecture des textes imprimés</w:t>
      </w:r>
    </w:p>
    <w:p w14:paraId="0415369C" w14:textId="2A352EB3" w:rsidR="00342BBF" w:rsidRPr="00F43092" w:rsidRDefault="00342BBF" w:rsidP="00BB7DB7">
      <w:pPr>
        <w:pStyle w:val="ListParagraph"/>
        <w:numPr>
          <w:ilvl w:val="0"/>
          <w:numId w:val="7"/>
        </w:numPr>
        <w:suppressAutoHyphens/>
        <w:spacing w:line="360" w:lineRule="auto"/>
        <w:ind w:left="567" w:hanging="567"/>
        <w:rPr>
          <w:lang w:val="es-ES_tradnl"/>
        </w:rPr>
      </w:pPr>
      <w:r w:rsidRPr="00F43092">
        <w:rPr>
          <w:lang w:val="es-ES_tradnl"/>
        </w:rPr>
        <w:t>*</w:t>
      </w:r>
      <w:proofErr w:type="spellStart"/>
      <w:r w:rsidRPr="00F43092">
        <w:rPr>
          <w:lang w:val="es-ES_tradnl"/>
        </w:rPr>
        <w:t>République</w:t>
      </w:r>
      <w:proofErr w:type="spellEnd"/>
      <w:r w:rsidRPr="00F43092">
        <w:rPr>
          <w:lang w:val="es-ES_tradnl"/>
        </w:rPr>
        <w:t xml:space="preserve"> </w:t>
      </w:r>
      <w:proofErr w:type="spellStart"/>
      <w:proofErr w:type="gramStart"/>
      <w:r w:rsidRPr="00F43092">
        <w:rPr>
          <w:lang w:val="es-ES_tradnl"/>
        </w:rPr>
        <w:t>dominicaine</w:t>
      </w:r>
      <w:proofErr w:type="spellEnd"/>
      <w:r w:rsidR="00BB7DB7" w:rsidRPr="00F43092">
        <w:rPr>
          <w:lang w:val="es-ES_tradnl"/>
        </w:rPr>
        <w:t> :</w:t>
      </w:r>
      <w:proofErr w:type="gramEnd"/>
      <w:r w:rsidRPr="00F43092">
        <w:rPr>
          <w:lang w:val="es-ES_tradnl"/>
        </w:rPr>
        <w:t xml:space="preserve"> Asociación de Ciegos del Cibao de la República Dominicana</w:t>
      </w:r>
    </w:p>
    <w:p w14:paraId="3CDC9E71" w14:textId="12C5C81F" w:rsidR="00342BBF" w:rsidRPr="009C27D9" w:rsidRDefault="00342BBF" w:rsidP="00BB7DB7">
      <w:pPr>
        <w:pStyle w:val="ListParagraph"/>
        <w:numPr>
          <w:ilvl w:val="0"/>
          <w:numId w:val="7"/>
        </w:numPr>
        <w:suppressAutoHyphens/>
        <w:spacing w:line="360" w:lineRule="auto"/>
        <w:ind w:left="567" w:hanging="567"/>
      </w:pPr>
      <w:r w:rsidRPr="009C27D9">
        <w:t>République dominicaine</w:t>
      </w:r>
      <w:r w:rsidR="00BB7DB7" w:rsidRPr="009C27D9">
        <w:t> :</w:t>
      </w:r>
      <w:r w:rsidRPr="009C27D9">
        <w:t xml:space="preserve"> </w:t>
      </w:r>
      <w:proofErr w:type="spellStart"/>
      <w:r w:rsidRPr="009C27D9">
        <w:t>Biblioteca</w:t>
      </w:r>
      <w:proofErr w:type="spellEnd"/>
      <w:r w:rsidRPr="009C27D9">
        <w:t xml:space="preserve"> </w:t>
      </w:r>
      <w:proofErr w:type="spellStart"/>
      <w:r w:rsidRPr="009C27D9">
        <w:t>Nacional</w:t>
      </w:r>
      <w:proofErr w:type="spellEnd"/>
      <w:r w:rsidRPr="009C27D9">
        <w:t xml:space="preserve"> Pedro </w:t>
      </w:r>
      <w:proofErr w:type="spellStart"/>
      <w:r w:rsidRPr="009C27D9">
        <w:t>Henríquez</w:t>
      </w:r>
      <w:proofErr w:type="spellEnd"/>
      <w:r w:rsidRPr="009C27D9">
        <w:t xml:space="preserve"> </w:t>
      </w:r>
      <w:proofErr w:type="spellStart"/>
      <w:r w:rsidRPr="009C27D9">
        <w:t>Ureña</w:t>
      </w:r>
      <w:proofErr w:type="spellEnd"/>
    </w:p>
    <w:p w14:paraId="76B72F7C" w14:textId="7C0DF4A0" w:rsidR="00342BBF" w:rsidRPr="009C27D9" w:rsidRDefault="00342BBF" w:rsidP="00BB7DB7">
      <w:pPr>
        <w:pStyle w:val="ListParagraph"/>
        <w:numPr>
          <w:ilvl w:val="0"/>
          <w:numId w:val="7"/>
        </w:numPr>
        <w:suppressAutoHyphens/>
        <w:spacing w:line="360" w:lineRule="auto"/>
        <w:ind w:left="567" w:hanging="567"/>
      </w:pPr>
      <w:r w:rsidRPr="009C27D9">
        <w:t>République dominicaine</w:t>
      </w:r>
      <w:r w:rsidR="00BB7DB7" w:rsidRPr="009C27D9">
        <w:t> :</w:t>
      </w:r>
      <w:r w:rsidRPr="009C27D9">
        <w:t xml:space="preserve"> </w:t>
      </w:r>
      <w:proofErr w:type="spellStart"/>
      <w:r w:rsidRPr="009C27D9">
        <w:t>Fundación</w:t>
      </w:r>
      <w:proofErr w:type="spellEnd"/>
      <w:r w:rsidRPr="009C27D9">
        <w:t xml:space="preserve"> </w:t>
      </w:r>
      <w:proofErr w:type="spellStart"/>
      <w:r w:rsidRPr="009C27D9">
        <w:t>Francina</w:t>
      </w:r>
      <w:proofErr w:type="spellEnd"/>
      <w:r w:rsidRPr="009C27D9">
        <w:t xml:space="preserve"> </w:t>
      </w:r>
      <w:proofErr w:type="spellStart"/>
      <w:r w:rsidRPr="009C27D9">
        <w:t>Hungría</w:t>
      </w:r>
      <w:proofErr w:type="spellEnd"/>
    </w:p>
    <w:p w14:paraId="6CA5B177" w14:textId="31FF6DD2" w:rsidR="00342BBF" w:rsidRPr="009C27D9" w:rsidRDefault="00342BBF" w:rsidP="00BB7DB7">
      <w:pPr>
        <w:pStyle w:val="ListParagraph"/>
        <w:numPr>
          <w:ilvl w:val="0"/>
          <w:numId w:val="7"/>
        </w:numPr>
        <w:suppressAutoHyphens/>
        <w:spacing w:line="360" w:lineRule="auto"/>
        <w:ind w:left="567" w:hanging="567"/>
      </w:pPr>
      <w:r w:rsidRPr="009C27D9">
        <w:t>Équateur</w:t>
      </w:r>
      <w:r w:rsidR="00BB7DB7" w:rsidRPr="009C27D9">
        <w:t> :</w:t>
      </w:r>
      <w:r w:rsidRPr="009C27D9">
        <w:t xml:space="preserve"> </w:t>
      </w:r>
      <w:proofErr w:type="spellStart"/>
      <w:r w:rsidRPr="009C27D9">
        <w:t>Universidad</w:t>
      </w:r>
      <w:proofErr w:type="spellEnd"/>
      <w:r w:rsidRPr="009C27D9">
        <w:t xml:space="preserve"> Técnica de Ambato</w:t>
      </w:r>
    </w:p>
    <w:p w14:paraId="2B96012B" w14:textId="32CDEBA8" w:rsidR="00342BBF" w:rsidRPr="009C27D9" w:rsidRDefault="00342BBF" w:rsidP="00BB7DB7">
      <w:pPr>
        <w:pStyle w:val="ListParagraph"/>
        <w:numPr>
          <w:ilvl w:val="0"/>
          <w:numId w:val="7"/>
        </w:numPr>
        <w:suppressAutoHyphens/>
        <w:spacing w:line="360" w:lineRule="auto"/>
        <w:ind w:left="567" w:hanging="567"/>
      </w:pPr>
      <w:r w:rsidRPr="009C27D9">
        <w:t>Égypte</w:t>
      </w:r>
      <w:r w:rsidR="00BB7DB7" w:rsidRPr="009C27D9">
        <w:t> :</w:t>
      </w:r>
      <w:r w:rsidRPr="009C27D9">
        <w:t xml:space="preserve"> </w:t>
      </w:r>
      <w:proofErr w:type="spellStart"/>
      <w:r w:rsidRPr="009C27D9">
        <w:t>Bibliotheca</w:t>
      </w:r>
      <w:proofErr w:type="spellEnd"/>
      <w:r w:rsidRPr="009C27D9">
        <w:t xml:space="preserve"> Alexandrina</w:t>
      </w:r>
    </w:p>
    <w:p w14:paraId="34B7877E" w14:textId="12915A7F" w:rsidR="00342BBF" w:rsidRPr="00F43092" w:rsidRDefault="00342BBF" w:rsidP="00BB7DB7">
      <w:pPr>
        <w:pStyle w:val="ListParagraph"/>
        <w:numPr>
          <w:ilvl w:val="0"/>
          <w:numId w:val="7"/>
        </w:numPr>
        <w:suppressAutoHyphens/>
        <w:spacing w:line="360" w:lineRule="auto"/>
        <w:ind w:left="567" w:hanging="567"/>
        <w:rPr>
          <w:lang w:val="es-ES_tradnl"/>
        </w:rPr>
      </w:pPr>
      <w:r w:rsidRPr="00F43092">
        <w:rPr>
          <w:lang w:val="es-ES_tradnl"/>
        </w:rPr>
        <w:t>El </w:t>
      </w:r>
      <w:proofErr w:type="gramStart"/>
      <w:r w:rsidRPr="00F43092">
        <w:rPr>
          <w:lang w:val="es-ES_tradnl"/>
        </w:rPr>
        <w:t>Salvador</w:t>
      </w:r>
      <w:r w:rsidR="00BB7DB7" w:rsidRPr="00F43092">
        <w:rPr>
          <w:lang w:val="es-ES_tradnl"/>
        </w:rPr>
        <w:t> :</w:t>
      </w:r>
      <w:proofErr w:type="gramEnd"/>
      <w:r w:rsidRPr="00F43092">
        <w:rPr>
          <w:lang w:val="es-ES_tradnl"/>
        </w:rPr>
        <w:t xml:space="preserve"> Asociación de Ciegos de El</w:t>
      </w:r>
      <w:r w:rsidR="00002359" w:rsidRPr="00F43092">
        <w:rPr>
          <w:lang w:val="es-ES_tradnl"/>
        </w:rPr>
        <w:t> </w:t>
      </w:r>
      <w:r w:rsidRPr="00F43092">
        <w:rPr>
          <w:lang w:val="es-ES_tradnl"/>
        </w:rPr>
        <w:t>Salvador</w:t>
      </w:r>
    </w:p>
    <w:p w14:paraId="6698456F" w14:textId="2A030537" w:rsidR="00BB7DB7" w:rsidRPr="009C27D9" w:rsidRDefault="00342BBF" w:rsidP="00BB7DB7">
      <w:pPr>
        <w:pStyle w:val="ListParagraph"/>
        <w:numPr>
          <w:ilvl w:val="0"/>
          <w:numId w:val="7"/>
        </w:numPr>
        <w:suppressAutoHyphens/>
        <w:spacing w:line="360" w:lineRule="auto"/>
        <w:ind w:left="567" w:hanging="567"/>
      </w:pPr>
      <w:r w:rsidRPr="009C27D9">
        <w:t>*Estonie</w:t>
      </w:r>
      <w:r w:rsidR="00BB7DB7" w:rsidRPr="009C27D9">
        <w:t> :</w:t>
      </w:r>
      <w:r w:rsidRPr="009C27D9">
        <w:t xml:space="preserve"> Bibliothèque estonienne pour les aveugles</w:t>
      </w:r>
    </w:p>
    <w:p w14:paraId="466AEFA1" w14:textId="039D857E" w:rsidR="00342BBF" w:rsidRPr="009C27D9" w:rsidRDefault="00342BBF" w:rsidP="00BB7DB7">
      <w:pPr>
        <w:pStyle w:val="ListParagraph"/>
        <w:numPr>
          <w:ilvl w:val="0"/>
          <w:numId w:val="7"/>
        </w:numPr>
        <w:suppressAutoHyphens/>
        <w:spacing w:line="360" w:lineRule="auto"/>
        <w:ind w:left="567" w:hanging="567"/>
        <w:rPr>
          <w:lang w:val="en-US"/>
        </w:rPr>
      </w:pPr>
      <w:proofErr w:type="spellStart"/>
      <w:proofErr w:type="gramStart"/>
      <w:r w:rsidRPr="009C27D9">
        <w:rPr>
          <w:lang w:val="en-US"/>
        </w:rPr>
        <w:t>Éthiopie</w:t>
      </w:r>
      <w:proofErr w:type="spellEnd"/>
      <w:r w:rsidR="00BB7DB7" w:rsidRPr="009C27D9">
        <w:rPr>
          <w:lang w:val="en-US"/>
        </w:rPr>
        <w:t> :</w:t>
      </w:r>
      <w:proofErr w:type="gramEnd"/>
      <w:r w:rsidRPr="009C27D9">
        <w:rPr>
          <w:lang w:val="en-US"/>
        </w:rPr>
        <w:t xml:space="preserve"> </w:t>
      </w:r>
      <w:bookmarkStart w:id="6" w:name="_Hlk164183773"/>
      <w:r w:rsidRPr="009C27D9">
        <w:rPr>
          <w:lang w:val="en-US"/>
        </w:rPr>
        <w:t>Ethiopian National Association for the Blind</w:t>
      </w:r>
      <w:bookmarkEnd w:id="6"/>
    </w:p>
    <w:p w14:paraId="0F77DCC4" w14:textId="03BF8917" w:rsidR="00342BBF" w:rsidRPr="009C27D9" w:rsidRDefault="00342BBF" w:rsidP="00BB7DB7">
      <w:pPr>
        <w:pStyle w:val="ListParagraph"/>
        <w:numPr>
          <w:ilvl w:val="0"/>
          <w:numId w:val="7"/>
        </w:numPr>
        <w:suppressAutoHyphens/>
        <w:spacing w:line="360" w:lineRule="auto"/>
        <w:ind w:left="567" w:hanging="567"/>
      </w:pPr>
      <w:r w:rsidRPr="009C27D9">
        <w:t>Finlande</w:t>
      </w:r>
      <w:r w:rsidR="00BB7DB7" w:rsidRPr="009C27D9">
        <w:t> :</w:t>
      </w:r>
      <w:r w:rsidRPr="009C27D9">
        <w:t xml:space="preserve"> Celia Library</w:t>
      </w:r>
    </w:p>
    <w:p w14:paraId="045D068D" w14:textId="6327408B" w:rsidR="00342BBF" w:rsidRPr="009C27D9" w:rsidRDefault="00342BBF" w:rsidP="00BB7DB7">
      <w:pPr>
        <w:pStyle w:val="ListParagraph"/>
        <w:numPr>
          <w:ilvl w:val="0"/>
          <w:numId w:val="7"/>
        </w:numPr>
        <w:suppressAutoHyphens/>
        <w:spacing w:line="360" w:lineRule="auto"/>
        <w:ind w:left="567" w:hanging="567"/>
      </w:pPr>
      <w:r w:rsidRPr="009C27D9">
        <w:t>*France</w:t>
      </w:r>
      <w:r w:rsidR="00BB7DB7" w:rsidRPr="009C27D9">
        <w:t> :</w:t>
      </w:r>
      <w:r w:rsidRPr="009C27D9">
        <w:t xml:space="preserve"> Accompagner promouvoir et intégrer les déficients visuels (auparavant connue sous le nom de Groupement des intellectuels aveugles ou amblyopes)</w:t>
      </w:r>
    </w:p>
    <w:p w14:paraId="7FD0FD4D" w14:textId="0EE4153F" w:rsidR="00342BBF" w:rsidRPr="009C27D9" w:rsidRDefault="00342BBF" w:rsidP="00BB7DB7">
      <w:pPr>
        <w:pStyle w:val="ListParagraph"/>
        <w:numPr>
          <w:ilvl w:val="0"/>
          <w:numId w:val="7"/>
        </w:numPr>
        <w:suppressAutoHyphens/>
        <w:spacing w:line="360" w:lineRule="auto"/>
        <w:ind w:left="567" w:hanging="567"/>
      </w:pPr>
      <w:r w:rsidRPr="009C27D9">
        <w:t>France</w:t>
      </w:r>
      <w:r w:rsidR="00BB7DB7" w:rsidRPr="009C27D9">
        <w:t> :</w:t>
      </w:r>
      <w:r w:rsidRPr="009C27D9">
        <w:t xml:space="preserve"> Association des donneurs de voix</w:t>
      </w:r>
    </w:p>
    <w:p w14:paraId="0F926804" w14:textId="7D6EF74C" w:rsidR="00342BBF" w:rsidRPr="009C27D9" w:rsidRDefault="00342BBF" w:rsidP="00BB7DB7">
      <w:pPr>
        <w:pStyle w:val="ListParagraph"/>
        <w:numPr>
          <w:ilvl w:val="0"/>
          <w:numId w:val="7"/>
        </w:numPr>
        <w:suppressAutoHyphens/>
        <w:spacing w:line="360" w:lineRule="auto"/>
        <w:ind w:left="567" w:hanging="567"/>
      </w:pPr>
      <w:r w:rsidRPr="009C27D9">
        <w:t>*France</w:t>
      </w:r>
      <w:r w:rsidR="00BB7DB7" w:rsidRPr="009C27D9">
        <w:t> :</w:t>
      </w:r>
      <w:r w:rsidRPr="009C27D9">
        <w:t xml:space="preserve"> Association Valentin Haüy</w:t>
      </w:r>
    </w:p>
    <w:p w14:paraId="7EAD0A6F" w14:textId="3FED8913" w:rsidR="00342BBF" w:rsidRPr="009C27D9" w:rsidRDefault="00342BBF" w:rsidP="00BB7DB7">
      <w:pPr>
        <w:pStyle w:val="ListParagraph"/>
        <w:numPr>
          <w:ilvl w:val="0"/>
          <w:numId w:val="7"/>
        </w:numPr>
        <w:suppressAutoHyphens/>
        <w:spacing w:line="360" w:lineRule="auto"/>
        <w:ind w:left="567" w:hanging="567"/>
      </w:pPr>
      <w:r w:rsidRPr="009C27D9">
        <w:t>France</w:t>
      </w:r>
      <w:r w:rsidR="00BB7DB7" w:rsidRPr="009C27D9">
        <w:t> :</w:t>
      </w:r>
      <w:r w:rsidRPr="009C27D9">
        <w:t xml:space="preserve"> </w:t>
      </w:r>
      <w:proofErr w:type="spellStart"/>
      <w:r w:rsidRPr="009C27D9">
        <w:t>BrailleNet</w:t>
      </w:r>
      <w:proofErr w:type="spellEnd"/>
      <w:r w:rsidRPr="009C27D9">
        <w:rPr>
          <w:rStyle w:val="FootnoteReference"/>
        </w:rPr>
        <w:footnoteReference w:id="2"/>
      </w:r>
    </w:p>
    <w:p w14:paraId="4F76523D" w14:textId="08454459" w:rsidR="00342BBF" w:rsidRPr="009C27D9" w:rsidRDefault="00342BBF" w:rsidP="00BB7DB7">
      <w:pPr>
        <w:pStyle w:val="ListParagraph"/>
        <w:numPr>
          <w:ilvl w:val="0"/>
          <w:numId w:val="7"/>
        </w:numPr>
        <w:suppressAutoHyphens/>
        <w:spacing w:line="360" w:lineRule="auto"/>
        <w:ind w:left="567" w:hanging="567"/>
        <w:rPr>
          <w:lang w:val="en-US"/>
        </w:rPr>
      </w:pPr>
      <w:proofErr w:type="gramStart"/>
      <w:r w:rsidRPr="009C27D9">
        <w:rPr>
          <w:lang w:val="en-US"/>
        </w:rPr>
        <w:t>Gambie</w:t>
      </w:r>
      <w:r w:rsidR="00BB7DB7" w:rsidRPr="009C27D9">
        <w:rPr>
          <w:lang w:val="en-US"/>
        </w:rPr>
        <w:t> :</w:t>
      </w:r>
      <w:proofErr w:type="gramEnd"/>
      <w:r w:rsidRPr="009C27D9">
        <w:rPr>
          <w:lang w:val="en-US"/>
        </w:rPr>
        <w:t xml:space="preserve"> Gambia </w:t>
      </w:r>
      <w:proofErr w:type="spellStart"/>
      <w:r w:rsidRPr="009C27D9">
        <w:rPr>
          <w:lang w:val="en-US"/>
        </w:rPr>
        <w:t>Organisation</w:t>
      </w:r>
      <w:proofErr w:type="spellEnd"/>
      <w:r w:rsidRPr="009C27D9">
        <w:rPr>
          <w:lang w:val="en-US"/>
        </w:rPr>
        <w:t xml:space="preserve"> of the Visually Impaired</w:t>
      </w:r>
    </w:p>
    <w:p w14:paraId="093DC934" w14:textId="282F5EA4" w:rsidR="00342BBF" w:rsidRPr="009C27D9" w:rsidRDefault="00342BBF" w:rsidP="00BB7DB7">
      <w:pPr>
        <w:pStyle w:val="ListParagraph"/>
        <w:numPr>
          <w:ilvl w:val="0"/>
          <w:numId w:val="7"/>
        </w:numPr>
        <w:suppressAutoHyphens/>
        <w:spacing w:line="360" w:lineRule="auto"/>
        <w:ind w:left="567" w:hanging="567"/>
      </w:pPr>
      <w:r w:rsidRPr="009C27D9">
        <w:t>Allemagne</w:t>
      </w:r>
      <w:r w:rsidR="00BB7DB7" w:rsidRPr="009C27D9">
        <w:t> :</w:t>
      </w:r>
      <w:r w:rsidRPr="009C27D9">
        <w:t xml:space="preserve"> Centre allemand pour la lecture accessible (précédemment connu sous le nom de Bibliothèque centrale d</w:t>
      </w:r>
      <w:r w:rsidR="00BB7DB7" w:rsidRPr="009C27D9">
        <w:t>’</w:t>
      </w:r>
      <w:r w:rsidRPr="009C27D9">
        <w:t>Allemagne pour les aveugles)</w:t>
      </w:r>
    </w:p>
    <w:p w14:paraId="225C779B" w14:textId="11226714" w:rsidR="00342BBF" w:rsidRPr="009C27D9" w:rsidRDefault="00342BBF" w:rsidP="00BB7DB7">
      <w:pPr>
        <w:pStyle w:val="ListParagraph"/>
        <w:numPr>
          <w:ilvl w:val="0"/>
          <w:numId w:val="7"/>
        </w:numPr>
        <w:suppressAutoHyphens/>
        <w:spacing w:line="360" w:lineRule="auto"/>
        <w:ind w:left="567" w:hanging="567"/>
      </w:pPr>
      <w:r w:rsidRPr="009C27D9">
        <w:t>Ghana</w:t>
      </w:r>
      <w:r w:rsidR="00BB7DB7" w:rsidRPr="009C27D9">
        <w:t> :</w:t>
      </w:r>
      <w:r w:rsidRPr="009C27D9">
        <w:t xml:space="preserve"> Ghana Blind Union</w:t>
      </w:r>
    </w:p>
    <w:p w14:paraId="492ED03D" w14:textId="7ADA8B37" w:rsidR="00BB7DB7" w:rsidRPr="009C27D9" w:rsidRDefault="00342BBF" w:rsidP="00BB7DB7">
      <w:pPr>
        <w:pStyle w:val="ListParagraph"/>
        <w:numPr>
          <w:ilvl w:val="0"/>
          <w:numId w:val="7"/>
        </w:numPr>
        <w:suppressAutoHyphens/>
        <w:spacing w:line="360" w:lineRule="auto"/>
        <w:ind w:left="567" w:hanging="567"/>
      </w:pPr>
      <w:r w:rsidRPr="009C27D9">
        <w:t>*Grèce</w:t>
      </w:r>
      <w:r w:rsidR="00BB7DB7" w:rsidRPr="009C27D9">
        <w:t> :</w:t>
      </w:r>
      <w:r w:rsidRPr="009C27D9">
        <w:t xml:space="preserve"> </w:t>
      </w:r>
      <w:proofErr w:type="spellStart"/>
      <w:r w:rsidRPr="009C27D9">
        <w:t>Hellenic</w:t>
      </w:r>
      <w:proofErr w:type="spellEnd"/>
      <w:r w:rsidRPr="009C27D9">
        <w:t xml:space="preserve"> Academic </w:t>
      </w:r>
      <w:proofErr w:type="spellStart"/>
      <w:r w:rsidRPr="009C27D9">
        <w:t>Libraries</w:t>
      </w:r>
      <w:proofErr w:type="spellEnd"/>
      <w:r w:rsidRPr="009C27D9">
        <w:t xml:space="preserve"> Link</w:t>
      </w:r>
    </w:p>
    <w:p w14:paraId="556726D8" w14:textId="6D497DCB" w:rsidR="00342BBF" w:rsidRPr="00F43092" w:rsidRDefault="00342BBF" w:rsidP="00BB7DB7">
      <w:pPr>
        <w:pStyle w:val="ListParagraph"/>
        <w:numPr>
          <w:ilvl w:val="0"/>
          <w:numId w:val="7"/>
        </w:numPr>
        <w:suppressAutoHyphens/>
        <w:spacing w:line="360" w:lineRule="auto"/>
        <w:ind w:left="567" w:hanging="567"/>
        <w:rPr>
          <w:lang w:val="es-ES_tradnl"/>
        </w:rPr>
      </w:pPr>
      <w:proofErr w:type="gramStart"/>
      <w:r w:rsidRPr="00F43092">
        <w:rPr>
          <w:lang w:val="es-ES_tradnl"/>
        </w:rPr>
        <w:t>Guatemala</w:t>
      </w:r>
      <w:r w:rsidR="00BB7DB7" w:rsidRPr="00F43092">
        <w:rPr>
          <w:lang w:val="es-ES_tradnl"/>
        </w:rPr>
        <w:t> :</w:t>
      </w:r>
      <w:proofErr w:type="gramEnd"/>
      <w:r w:rsidRPr="00F43092">
        <w:rPr>
          <w:lang w:val="es-ES_tradnl"/>
        </w:rPr>
        <w:t xml:space="preserve"> Benemérito Comité Pro Ciegos y Sordos de Guatemala</w:t>
      </w:r>
    </w:p>
    <w:p w14:paraId="6C965615" w14:textId="46F28DB6" w:rsidR="00BB7DB7" w:rsidRPr="009C27D9" w:rsidRDefault="00342BBF" w:rsidP="00BB7DB7">
      <w:pPr>
        <w:pStyle w:val="ListParagraph"/>
        <w:numPr>
          <w:ilvl w:val="0"/>
          <w:numId w:val="7"/>
        </w:numPr>
        <w:suppressAutoHyphens/>
        <w:spacing w:line="360" w:lineRule="auto"/>
        <w:ind w:left="567" w:hanging="567"/>
      </w:pPr>
      <w:r w:rsidRPr="009C27D9">
        <w:t>Hongrie</w:t>
      </w:r>
      <w:r w:rsidR="00BB7DB7" w:rsidRPr="009C27D9">
        <w:t> :</w:t>
      </w:r>
      <w:r w:rsidRPr="009C27D9">
        <w:t xml:space="preserve"> Fédération hongroise des aveugles et des malvoyants</w:t>
      </w:r>
    </w:p>
    <w:p w14:paraId="40D24B82" w14:textId="691EC732" w:rsidR="00342BBF" w:rsidRPr="009C27D9" w:rsidRDefault="00342BBF" w:rsidP="00BB7DB7">
      <w:pPr>
        <w:pStyle w:val="ListParagraph"/>
        <w:numPr>
          <w:ilvl w:val="0"/>
          <w:numId w:val="7"/>
        </w:numPr>
        <w:suppressAutoHyphens/>
        <w:spacing w:line="360" w:lineRule="auto"/>
        <w:ind w:left="567" w:hanging="567"/>
      </w:pPr>
      <w:r w:rsidRPr="009C27D9">
        <w:t>Islande</w:t>
      </w:r>
      <w:r w:rsidR="00BB7DB7" w:rsidRPr="009C27D9">
        <w:t> :</w:t>
      </w:r>
      <w:r w:rsidRPr="009C27D9">
        <w:t xml:space="preserve"> Bibliothèque sonore islandaise</w:t>
      </w:r>
    </w:p>
    <w:p w14:paraId="5EA792DD" w14:textId="36561855" w:rsidR="00342BBF" w:rsidRPr="009C27D9" w:rsidRDefault="00342BBF" w:rsidP="00BB7DB7">
      <w:pPr>
        <w:pStyle w:val="ListParagraph"/>
        <w:numPr>
          <w:ilvl w:val="0"/>
          <w:numId w:val="7"/>
        </w:numPr>
        <w:suppressAutoHyphens/>
        <w:spacing w:line="360" w:lineRule="auto"/>
        <w:ind w:left="567" w:hanging="567"/>
      </w:pPr>
      <w:r w:rsidRPr="009C27D9">
        <w:t>*Inde</w:t>
      </w:r>
      <w:r w:rsidR="00BB7DB7" w:rsidRPr="009C27D9">
        <w:t> :</w:t>
      </w:r>
      <w:r w:rsidRPr="009C27D9">
        <w:t xml:space="preserve"> DAISY Forum of </w:t>
      </w:r>
      <w:proofErr w:type="spellStart"/>
      <w:r w:rsidRPr="009C27D9">
        <w:t>India</w:t>
      </w:r>
      <w:proofErr w:type="spellEnd"/>
    </w:p>
    <w:p w14:paraId="3B7D9D40" w14:textId="5E70B863" w:rsidR="00BB7DB7" w:rsidRPr="009C27D9" w:rsidRDefault="00342BBF" w:rsidP="00BB7DB7">
      <w:pPr>
        <w:numPr>
          <w:ilvl w:val="0"/>
          <w:numId w:val="7"/>
        </w:numPr>
        <w:suppressAutoHyphens/>
        <w:spacing w:line="360" w:lineRule="auto"/>
        <w:ind w:left="567" w:hanging="567"/>
        <w:contextualSpacing/>
        <w:rPr>
          <w:lang w:val="fr-FR"/>
        </w:rPr>
      </w:pPr>
      <w:r w:rsidRPr="009C27D9">
        <w:rPr>
          <w:lang w:val="fr-FR"/>
        </w:rPr>
        <w:t>Indonésie</w:t>
      </w:r>
      <w:r w:rsidR="00BB7DB7" w:rsidRPr="009C27D9">
        <w:rPr>
          <w:lang w:val="fr-FR"/>
        </w:rPr>
        <w:t> :</w:t>
      </w:r>
      <w:r w:rsidRPr="009C27D9">
        <w:rPr>
          <w:lang w:val="fr-FR"/>
        </w:rPr>
        <w:t xml:space="preserve"> Fondation Mitra </w:t>
      </w:r>
      <w:proofErr w:type="spellStart"/>
      <w:r w:rsidRPr="009C27D9">
        <w:rPr>
          <w:lang w:val="fr-FR"/>
        </w:rPr>
        <w:t>Netra</w:t>
      </w:r>
      <w:proofErr w:type="spellEnd"/>
    </w:p>
    <w:p w14:paraId="4900BCF8" w14:textId="3B2A265B" w:rsidR="00342BBF" w:rsidRPr="009C27D9" w:rsidRDefault="00342BBF" w:rsidP="00BB7DB7">
      <w:pPr>
        <w:pStyle w:val="ListParagraph"/>
        <w:numPr>
          <w:ilvl w:val="0"/>
          <w:numId w:val="7"/>
        </w:numPr>
        <w:suppressAutoHyphens/>
        <w:spacing w:line="360" w:lineRule="auto"/>
        <w:ind w:left="567" w:hanging="567"/>
      </w:pPr>
      <w:r w:rsidRPr="009C27D9">
        <w:t>Irak</w:t>
      </w:r>
      <w:r w:rsidR="00BB7DB7" w:rsidRPr="009C27D9">
        <w:t> :</w:t>
      </w:r>
      <w:r w:rsidRPr="009C27D9">
        <w:t xml:space="preserve"> Modern </w:t>
      </w:r>
      <w:proofErr w:type="spellStart"/>
      <w:r w:rsidRPr="009C27D9">
        <w:t>Education</w:t>
      </w:r>
      <w:proofErr w:type="spellEnd"/>
      <w:r w:rsidRPr="009C27D9">
        <w:t xml:space="preserve"> for Kurdistan</w:t>
      </w:r>
    </w:p>
    <w:p w14:paraId="3C5E64B0" w14:textId="4D6D95F6" w:rsidR="00342BBF" w:rsidRPr="009C27D9" w:rsidRDefault="00342BBF" w:rsidP="00BB7DB7">
      <w:pPr>
        <w:pStyle w:val="ListParagraph"/>
        <w:numPr>
          <w:ilvl w:val="0"/>
          <w:numId w:val="7"/>
        </w:numPr>
        <w:suppressAutoHyphens/>
        <w:spacing w:line="360" w:lineRule="auto"/>
        <w:ind w:left="567" w:hanging="567"/>
      </w:pPr>
      <w:r w:rsidRPr="009C27D9">
        <w:t>*Irlande</w:t>
      </w:r>
      <w:r w:rsidR="00BB7DB7" w:rsidRPr="009C27D9">
        <w:t> :</w:t>
      </w:r>
      <w:r w:rsidRPr="009C27D9">
        <w:t xml:space="preserve"> Bibliothèque et médiathèque du Conseil national des aveugles</w:t>
      </w:r>
    </w:p>
    <w:p w14:paraId="0C4991AD" w14:textId="39CC6143" w:rsidR="00342BBF" w:rsidRPr="009C27D9" w:rsidRDefault="00342BBF" w:rsidP="00BB7DB7">
      <w:pPr>
        <w:pStyle w:val="ListParagraph"/>
        <w:numPr>
          <w:ilvl w:val="0"/>
          <w:numId w:val="7"/>
        </w:numPr>
        <w:suppressAutoHyphens/>
        <w:spacing w:line="360" w:lineRule="auto"/>
        <w:ind w:left="567" w:hanging="567"/>
      </w:pPr>
      <w:r w:rsidRPr="009C27D9">
        <w:t>Israël</w:t>
      </w:r>
      <w:r w:rsidR="00BB7DB7" w:rsidRPr="009C27D9">
        <w:t> :</w:t>
      </w:r>
      <w:r w:rsidRPr="009C27D9">
        <w:t xml:space="preserve"> Bibliothèque centrale pour les aveugles et les personnes </w:t>
      </w:r>
      <w:proofErr w:type="gramStart"/>
      <w:r w:rsidRPr="009C27D9">
        <w:t>ayant</w:t>
      </w:r>
      <w:proofErr w:type="gramEnd"/>
      <w:r w:rsidRPr="009C27D9">
        <w:t xml:space="preserve"> des difficultés de lecture</w:t>
      </w:r>
    </w:p>
    <w:p w14:paraId="7D66563D" w14:textId="7DC49115" w:rsidR="00342BBF" w:rsidRPr="009C27D9" w:rsidRDefault="00342BBF" w:rsidP="00BB7DB7">
      <w:pPr>
        <w:pStyle w:val="ListParagraph"/>
        <w:numPr>
          <w:ilvl w:val="0"/>
          <w:numId w:val="7"/>
        </w:numPr>
        <w:suppressAutoHyphens/>
        <w:spacing w:line="360" w:lineRule="auto"/>
        <w:ind w:left="567" w:hanging="567"/>
        <w:rPr>
          <w:lang w:val="en-US"/>
        </w:rPr>
      </w:pPr>
      <w:proofErr w:type="spellStart"/>
      <w:proofErr w:type="gramStart"/>
      <w:r w:rsidRPr="009C27D9">
        <w:rPr>
          <w:lang w:val="en-US"/>
        </w:rPr>
        <w:lastRenderedPageBreak/>
        <w:t>Jamaïque</w:t>
      </w:r>
      <w:proofErr w:type="spellEnd"/>
      <w:r w:rsidR="00BB7DB7" w:rsidRPr="009C27D9">
        <w:rPr>
          <w:lang w:val="en-US"/>
        </w:rPr>
        <w:t> :</w:t>
      </w:r>
      <w:proofErr w:type="gramEnd"/>
      <w:r w:rsidRPr="009C27D9">
        <w:rPr>
          <w:lang w:val="en-US"/>
        </w:rPr>
        <w:t xml:space="preserve"> Jamaican Society for the Blind</w:t>
      </w:r>
    </w:p>
    <w:p w14:paraId="5A074B6F" w14:textId="2C522EDD" w:rsidR="00342BBF" w:rsidRPr="009C27D9" w:rsidRDefault="00342BBF" w:rsidP="00BB7DB7">
      <w:pPr>
        <w:pStyle w:val="ListParagraph"/>
        <w:numPr>
          <w:ilvl w:val="0"/>
          <w:numId w:val="7"/>
        </w:numPr>
        <w:suppressAutoHyphens/>
        <w:spacing w:line="360" w:lineRule="auto"/>
        <w:ind w:left="567" w:hanging="567"/>
      </w:pPr>
      <w:r w:rsidRPr="009C27D9">
        <w:t>Japon</w:t>
      </w:r>
      <w:r w:rsidR="00BB7DB7" w:rsidRPr="009C27D9">
        <w:t> :</w:t>
      </w:r>
      <w:r w:rsidRPr="009C27D9">
        <w:t xml:space="preserve"> Association nationale des institutions de services d</w:t>
      </w:r>
      <w:r w:rsidR="00BB7DB7" w:rsidRPr="009C27D9">
        <w:t>’</w:t>
      </w:r>
      <w:r w:rsidRPr="009C27D9">
        <w:t>information pour les déficients visuels</w:t>
      </w:r>
    </w:p>
    <w:p w14:paraId="64E5C31B" w14:textId="04E74C56" w:rsidR="00342BBF" w:rsidRPr="009C27D9" w:rsidRDefault="00342BBF" w:rsidP="00BB7DB7">
      <w:pPr>
        <w:pStyle w:val="ListParagraph"/>
        <w:numPr>
          <w:ilvl w:val="0"/>
          <w:numId w:val="7"/>
        </w:numPr>
        <w:suppressAutoHyphens/>
        <w:spacing w:line="360" w:lineRule="auto"/>
        <w:ind w:left="567" w:hanging="567"/>
      </w:pPr>
      <w:r w:rsidRPr="009C27D9">
        <w:t>Japon</w:t>
      </w:r>
      <w:r w:rsidR="00BB7DB7" w:rsidRPr="009C27D9">
        <w:t> :</w:t>
      </w:r>
      <w:r w:rsidRPr="009C27D9">
        <w:t xml:space="preserve"> Bibliothèque nationale de la Diète</w:t>
      </w:r>
    </w:p>
    <w:p w14:paraId="5D7ABE38" w14:textId="1165C366" w:rsidR="00342BBF" w:rsidRPr="009C27D9" w:rsidRDefault="00342BBF" w:rsidP="00BB7DB7">
      <w:pPr>
        <w:pStyle w:val="ListParagraph"/>
        <w:numPr>
          <w:ilvl w:val="0"/>
          <w:numId w:val="7"/>
        </w:numPr>
        <w:suppressAutoHyphens/>
        <w:spacing w:line="360" w:lineRule="auto"/>
        <w:ind w:left="567" w:hanging="567"/>
      </w:pPr>
      <w:r w:rsidRPr="009C27D9">
        <w:t>Jordanie</w:t>
      </w:r>
      <w:r w:rsidR="00BB7DB7" w:rsidRPr="009C27D9">
        <w:t> :</w:t>
      </w:r>
      <w:r w:rsidRPr="009C27D9">
        <w:t xml:space="preserve"> Conseil supérieur des droits des personnes handicapées</w:t>
      </w:r>
    </w:p>
    <w:p w14:paraId="5E6C602B" w14:textId="6120EAA1" w:rsidR="00BB7DB7" w:rsidRPr="009C27D9" w:rsidRDefault="00342BBF" w:rsidP="00BB7DB7">
      <w:pPr>
        <w:pStyle w:val="ListParagraph"/>
        <w:numPr>
          <w:ilvl w:val="0"/>
          <w:numId w:val="7"/>
        </w:numPr>
        <w:suppressAutoHyphens/>
        <w:spacing w:line="360" w:lineRule="auto"/>
        <w:ind w:left="567" w:hanging="567"/>
        <w:rPr>
          <w:lang w:val="en-US"/>
        </w:rPr>
      </w:pPr>
      <w:proofErr w:type="gramStart"/>
      <w:r w:rsidRPr="009C27D9">
        <w:rPr>
          <w:lang w:val="en-US"/>
        </w:rPr>
        <w:t>Kazakhstan</w:t>
      </w:r>
      <w:r w:rsidR="00BB7DB7" w:rsidRPr="009C27D9">
        <w:rPr>
          <w:lang w:val="en-US"/>
        </w:rPr>
        <w:t> :</w:t>
      </w:r>
      <w:proofErr w:type="gramEnd"/>
      <w:r w:rsidRPr="009C27D9">
        <w:rPr>
          <w:lang w:val="en-US"/>
        </w:rPr>
        <w:t xml:space="preserve"> The Republican Library for the Blind and Visually Impaired Citizens</w:t>
      </w:r>
    </w:p>
    <w:p w14:paraId="6219E8E9" w14:textId="376BD5C6" w:rsidR="00342BBF" w:rsidRPr="009C27D9" w:rsidRDefault="00342BBF" w:rsidP="00BB7DB7">
      <w:pPr>
        <w:pStyle w:val="ListParagraph"/>
        <w:numPr>
          <w:ilvl w:val="0"/>
          <w:numId w:val="7"/>
        </w:numPr>
        <w:suppressAutoHyphens/>
        <w:spacing w:line="360" w:lineRule="auto"/>
        <w:ind w:left="567" w:hanging="567"/>
      </w:pPr>
      <w:r w:rsidRPr="009C27D9">
        <w:t>*Kenya</w:t>
      </w:r>
      <w:r w:rsidR="00BB7DB7" w:rsidRPr="009C27D9">
        <w:t> :</w:t>
      </w:r>
      <w:r w:rsidRPr="009C27D9">
        <w:t xml:space="preserve"> Book </w:t>
      </w:r>
      <w:proofErr w:type="spellStart"/>
      <w:r w:rsidRPr="009C27D9">
        <w:t>Bunk</w:t>
      </w:r>
      <w:proofErr w:type="spellEnd"/>
      <w:r w:rsidRPr="009C27D9">
        <w:t xml:space="preserve"> Trust</w:t>
      </w:r>
    </w:p>
    <w:p w14:paraId="17092F1A" w14:textId="2D6735E3" w:rsidR="00342BBF" w:rsidRPr="009C27D9" w:rsidRDefault="00342BBF" w:rsidP="00BB7DB7">
      <w:pPr>
        <w:pStyle w:val="ListParagraph"/>
        <w:numPr>
          <w:ilvl w:val="0"/>
          <w:numId w:val="7"/>
        </w:numPr>
        <w:suppressAutoHyphens/>
        <w:spacing w:line="360" w:lineRule="auto"/>
        <w:ind w:left="567" w:hanging="567"/>
        <w:rPr>
          <w:lang w:val="en-US"/>
        </w:rPr>
      </w:pPr>
      <w:proofErr w:type="gramStart"/>
      <w:r w:rsidRPr="009C27D9">
        <w:rPr>
          <w:lang w:val="en-US"/>
        </w:rPr>
        <w:t>Kenya</w:t>
      </w:r>
      <w:r w:rsidR="00BB7DB7" w:rsidRPr="009C27D9">
        <w:rPr>
          <w:lang w:val="en-US"/>
        </w:rPr>
        <w:t> :</w:t>
      </w:r>
      <w:proofErr w:type="gramEnd"/>
      <w:r w:rsidRPr="009C27D9">
        <w:rPr>
          <w:lang w:val="en-US"/>
        </w:rPr>
        <w:t xml:space="preserve"> Kenya Institute for the Blind</w:t>
      </w:r>
    </w:p>
    <w:p w14:paraId="5660C6F8" w14:textId="185E6FCF" w:rsidR="00342BBF" w:rsidRPr="009C27D9" w:rsidRDefault="00342BBF" w:rsidP="00BB7DB7">
      <w:pPr>
        <w:pStyle w:val="ListParagraph"/>
        <w:numPr>
          <w:ilvl w:val="0"/>
          <w:numId w:val="7"/>
        </w:numPr>
        <w:suppressAutoHyphens/>
        <w:spacing w:line="360" w:lineRule="auto"/>
        <w:ind w:left="567" w:hanging="567"/>
      </w:pPr>
      <w:r w:rsidRPr="009C27D9">
        <w:t>Kirghizistan</w:t>
      </w:r>
      <w:r w:rsidR="00BB7DB7" w:rsidRPr="009C27D9">
        <w:t> :</w:t>
      </w:r>
      <w:r w:rsidRPr="009C27D9">
        <w:t xml:space="preserve"> Consortium des bibliothèques et de l</w:t>
      </w:r>
      <w:r w:rsidR="00BB7DB7" w:rsidRPr="009C27D9">
        <w:t>’</w:t>
      </w:r>
      <w:r w:rsidRPr="009C27D9">
        <w:t>information</w:t>
      </w:r>
    </w:p>
    <w:p w14:paraId="59BDFFB8" w14:textId="2581213B" w:rsidR="00342BBF" w:rsidRPr="009C27D9" w:rsidRDefault="00342BBF" w:rsidP="00BB7DB7">
      <w:pPr>
        <w:pStyle w:val="ListParagraph"/>
        <w:numPr>
          <w:ilvl w:val="0"/>
          <w:numId w:val="7"/>
        </w:numPr>
        <w:suppressAutoHyphens/>
        <w:spacing w:line="360" w:lineRule="auto"/>
        <w:ind w:left="567" w:hanging="567"/>
      </w:pPr>
      <w:r w:rsidRPr="009C27D9">
        <w:t>*Lettonie</w:t>
      </w:r>
      <w:r w:rsidR="00BB7DB7" w:rsidRPr="009C27D9">
        <w:t> :</w:t>
      </w:r>
      <w:r w:rsidRPr="009C27D9">
        <w:t xml:space="preserve"> Bibliothèque lettone pour les aveugles</w:t>
      </w:r>
    </w:p>
    <w:p w14:paraId="690817B3" w14:textId="0F945566" w:rsidR="00342BBF" w:rsidRPr="009C27D9" w:rsidRDefault="00342BBF" w:rsidP="00BB7DB7">
      <w:pPr>
        <w:pStyle w:val="ListParagraph"/>
        <w:numPr>
          <w:ilvl w:val="0"/>
          <w:numId w:val="7"/>
        </w:numPr>
        <w:suppressAutoHyphens/>
        <w:spacing w:line="360" w:lineRule="auto"/>
        <w:ind w:left="567" w:hanging="567"/>
        <w:rPr>
          <w:lang w:val="en-US"/>
        </w:rPr>
      </w:pPr>
      <w:proofErr w:type="gramStart"/>
      <w:r w:rsidRPr="009C27D9">
        <w:rPr>
          <w:lang w:val="en-US"/>
        </w:rPr>
        <w:t>Lesotho</w:t>
      </w:r>
      <w:r w:rsidR="00BB7DB7" w:rsidRPr="009C27D9">
        <w:rPr>
          <w:lang w:val="en-US"/>
        </w:rPr>
        <w:t> :</w:t>
      </w:r>
      <w:proofErr w:type="gramEnd"/>
      <w:r w:rsidRPr="009C27D9">
        <w:rPr>
          <w:lang w:val="en-US"/>
        </w:rPr>
        <w:t xml:space="preserve"> Lesotho National League of the Visually Impaired Persons</w:t>
      </w:r>
    </w:p>
    <w:p w14:paraId="76821068" w14:textId="47EDD96B" w:rsidR="00342BBF" w:rsidRPr="009C27D9" w:rsidRDefault="00342BBF" w:rsidP="00BB7DB7">
      <w:pPr>
        <w:pStyle w:val="ListParagraph"/>
        <w:numPr>
          <w:ilvl w:val="0"/>
          <w:numId w:val="7"/>
        </w:numPr>
        <w:suppressAutoHyphens/>
        <w:spacing w:line="360" w:lineRule="auto"/>
        <w:ind w:left="567" w:hanging="567"/>
      </w:pPr>
      <w:r w:rsidRPr="009C27D9">
        <w:t>*Lituanie</w:t>
      </w:r>
      <w:r w:rsidR="00BB7DB7" w:rsidRPr="009C27D9">
        <w:t> :</w:t>
      </w:r>
      <w:r w:rsidRPr="009C27D9">
        <w:t xml:space="preserve"> Bibliothèque lituanienne pour les aveugles</w:t>
      </w:r>
    </w:p>
    <w:p w14:paraId="76BC5293" w14:textId="394BC599" w:rsidR="00342BBF" w:rsidRPr="009C27D9" w:rsidRDefault="00342BBF" w:rsidP="00BB7DB7">
      <w:pPr>
        <w:numPr>
          <w:ilvl w:val="0"/>
          <w:numId w:val="7"/>
        </w:numPr>
        <w:suppressAutoHyphens/>
        <w:spacing w:line="360" w:lineRule="auto"/>
        <w:ind w:left="567" w:hanging="567"/>
        <w:contextualSpacing/>
        <w:rPr>
          <w:lang w:val="fr-FR"/>
        </w:rPr>
      </w:pPr>
      <w:r w:rsidRPr="009C27D9">
        <w:rPr>
          <w:lang w:val="fr-FR"/>
        </w:rPr>
        <w:t>Luxembourg</w:t>
      </w:r>
      <w:r w:rsidR="00BB7DB7" w:rsidRPr="009C27D9">
        <w:rPr>
          <w:lang w:val="fr-FR"/>
        </w:rPr>
        <w:t> :</w:t>
      </w:r>
      <w:r w:rsidRPr="009C27D9">
        <w:rPr>
          <w:lang w:val="fr-FR"/>
        </w:rPr>
        <w:t xml:space="preserve"> Fondation </w:t>
      </w:r>
      <w:proofErr w:type="spellStart"/>
      <w:r w:rsidRPr="009C27D9">
        <w:rPr>
          <w:lang w:val="fr-FR"/>
        </w:rPr>
        <w:t>Lëtzebuerger</w:t>
      </w:r>
      <w:proofErr w:type="spellEnd"/>
      <w:r w:rsidRPr="009C27D9">
        <w:rPr>
          <w:lang w:val="fr-FR"/>
        </w:rPr>
        <w:t xml:space="preserve"> </w:t>
      </w:r>
      <w:proofErr w:type="spellStart"/>
      <w:r w:rsidRPr="009C27D9">
        <w:rPr>
          <w:lang w:val="fr-FR"/>
        </w:rPr>
        <w:t>Blannevereenegung</w:t>
      </w:r>
      <w:proofErr w:type="spellEnd"/>
    </w:p>
    <w:p w14:paraId="31B8C7B7" w14:textId="2EC2F6D7" w:rsidR="00342BBF" w:rsidRPr="009C27D9" w:rsidRDefault="00342BBF" w:rsidP="00BB7DB7">
      <w:pPr>
        <w:numPr>
          <w:ilvl w:val="0"/>
          <w:numId w:val="7"/>
        </w:numPr>
        <w:suppressAutoHyphens/>
        <w:spacing w:line="360" w:lineRule="auto"/>
        <w:ind w:left="567" w:hanging="567"/>
        <w:contextualSpacing/>
        <w:rPr>
          <w:lang w:val="en-US"/>
        </w:rPr>
      </w:pPr>
      <w:proofErr w:type="gramStart"/>
      <w:r w:rsidRPr="009C27D9">
        <w:rPr>
          <w:lang w:val="en-US"/>
        </w:rPr>
        <w:t>Malawi</w:t>
      </w:r>
      <w:r w:rsidR="00BB7DB7" w:rsidRPr="009C27D9">
        <w:rPr>
          <w:lang w:val="en-US"/>
        </w:rPr>
        <w:t> :</w:t>
      </w:r>
      <w:proofErr w:type="gramEnd"/>
      <w:r w:rsidRPr="009C27D9">
        <w:rPr>
          <w:lang w:val="en-US"/>
        </w:rPr>
        <w:t xml:space="preserve"> Malawi Union of the Blind</w:t>
      </w:r>
    </w:p>
    <w:p w14:paraId="18D28A21" w14:textId="579458F4" w:rsidR="00342BBF" w:rsidRPr="009C27D9" w:rsidRDefault="00342BBF" w:rsidP="00BB7DB7">
      <w:pPr>
        <w:pStyle w:val="ListParagraph"/>
        <w:numPr>
          <w:ilvl w:val="0"/>
          <w:numId w:val="7"/>
        </w:numPr>
        <w:suppressAutoHyphens/>
        <w:spacing w:line="360" w:lineRule="auto"/>
        <w:ind w:left="567" w:hanging="567"/>
      </w:pPr>
      <w:r w:rsidRPr="009C27D9">
        <w:t>Malawi</w:t>
      </w:r>
      <w:r w:rsidR="00BB7DB7" w:rsidRPr="009C27D9">
        <w:t> :</w:t>
      </w:r>
      <w:r w:rsidRPr="009C27D9">
        <w:t xml:space="preserve"> Université du Malawi, Chancellor </w:t>
      </w:r>
      <w:proofErr w:type="spellStart"/>
      <w:r w:rsidRPr="009C27D9">
        <w:t>College</w:t>
      </w:r>
      <w:proofErr w:type="spellEnd"/>
    </w:p>
    <w:p w14:paraId="6009D4E0" w14:textId="43314F7E" w:rsidR="00342BBF" w:rsidRPr="009C27D9" w:rsidRDefault="00342BBF" w:rsidP="00BB7DB7">
      <w:pPr>
        <w:pStyle w:val="ListParagraph"/>
        <w:numPr>
          <w:ilvl w:val="0"/>
          <w:numId w:val="7"/>
        </w:numPr>
        <w:suppressAutoHyphens/>
        <w:spacing w:line="360" w:lineRule="auto"/>
        <w:ind w:left="567" w:hanging="567"/>
        <w:rPr>
          <w:lang w:val="en-US"/>
        </w:rPr>
      </w:pPr>
      <w:proofErr w:type="spellStart"/>
      <w:proofErr w:type="gramStart"/>
      <w:r w:rsidRPr="009C27D9">
        <w:rPr>
          <w:lang w:val="en-US"/>
        </w:rPr>
        <w:t>Malaisie</w:t>
      </w:r>
      <w:proofErr w:type="spellEnd"/>
      <w:r w:rsidR="00BB7DB7" w:rsidRPr="009C27D9">
        <w:rPr>
          <w:lang w:val="en-US"/>
        </w:rPr>
        <w:t> :</w:t>
      </w:r>
      <w:proofErr w:type="gramEnd"/>
      <w:r w:rsidRPr="009C27D9">
        <w:rPr>
          <w:lang w:val="en-US"/>
        </w:rPr>
        <w:t xml:space="preserve"> Malaysian Association for the Blind</w:t>
      </w:r>
    </w:p>
    <w:p w14:paraId="74387AC0" w14:textId="22F217B4" w:rsidR="00342BBF" w:rsidRPr="009C27D9" w:rsidRDefault="00342BBF" w:rsidP="00BB7DB7">
      <w:pPr>
        <w:pStyle w:val="ListParagraph"/>
        <w:numPr>
          <w:ilvl w:val="0"/>
          <w:numId w:val="7"/>
        </w:numPr>
        <w:suppressAutoHyphens/>
        <w:spacing w:line="360" w:lineRule="auto"/>
        <w:ind w:left="567" w:hanging="567"/>
      </w:pPr>
      <w:r w:rsidRPr="009C27D9">
        <w:t>Malaisie</w:t>
      </w:r>
      <w:r w:rsidR="00BB7DB7" w:rsidRPr="009C27D9">
        <w:t> :</w:t>
      </w:r>
      <w:r w:rsidRPr="009C27D9">
        <w:t xml:space="preserve"> St. Nicholas</w:t>
      </w:r>
      <w:r w:rsidR="00BB7DB7" w:rsidRPr="009C27D9">
        <w:t>’</w:t>
      </w:r>
      <w:r w:rsidRPr="009C27D9">
        <w:t xml:space="preserve"> Home, Penang</w:t>
      </w:r>
    </w:p>
    <w:p w14:paraId="35CA0EBD" w14:textId="040B096D" w:rsidR="00342BBF" w:rsidRPr="009C27D9" w:rsidRDefault="00342BBF" w:rsidP="00BB7DB7">
      <w:pPr>
        <w:numPr>
          <w:ilvl w:val="0"/>
          <w:numId w:val="7"/>
        </w:numPr>
        <w:suppressAutoHyphens/>
        <w:spacing w:line="360" w:lineRule="auto"/>
        <w:ind w:left="567" w:hanging="567"/>
        <w:contextualSpacing/>
        <w:rPr>
          <w:lang w:val="fr-FR"/>
        </w:rPr>
      </w:pPr>
      <w:r w:rsidRPr="009C27D9">
        <w:rPr>
          <w:lang w:val="fr-FR"/>
        </w:rPr>
        <w:t>Mali</w:t>
      </w:r>
      <w:r w:rsidR="00BB7DB7" w:rsidRPr="009C27D9">
        <w:rPr>
          <w:lang w:val="fr-FR"/>
        </w:rPr>
        <w:t> :</w:t>
      </w:r>
      <w:r w:rsidRPr="009C27D9">
        <w:rPr>
          <w:lang w:val="fr-FR"/>
        </w:rPr>
        <w:t xml:space="preserve"> Union Malienne des Aveugles</w:t>
      </w:r>
    </w:p>
    <w:p w14:paraId="23A42D39" w14:textId="4DD679D9" w:rsidR="00342BBF" w:rsidRPr="009C27D9" w:rsidRDefault="00342BBF" w:rsidP="00BB7DB7">
      <w:pPr>
        <w:pStyle w:val="ListParagraph"/>
        <w:numPr>
          <w:ilvl w:val="0"/>
          <w:numId w:val="7"/>
        </w:numPr>
        <w:suppressAutoHyphens/>
        <w:spacing w:line="360" w:lineRule="auto"/>
        <w:ind w:left="567" w:hanging="567"/>
      </w:pPr>
      <w:r w:rsidRPr="009C27D9">
        <w:t>*Malte</w:t>
      </w:r>
      <w:r w:rsidR="00BB7DB7" w:rsidRPr="009C27D9">
        <w:t> :</w:t>
      </w:r>
      <w:r w:rsidRPr="009C27D9">
        <w:t xml:space="preserve"> Bibliothèques de Malte</w:t>
      </w:r>
    </w:p>
    <w:p w14:paraId="19058852" w14:textId="749FE483" w:rsidR="00BB7DB7" w:rsidRPr="00F43092" w:rsidRDefault="00342BBF" w:rsidP="00BB7DB7">
      <w:pPr>
        <w:pStyle w:val="ListParagraph"/>
        <w:numPr>
          <w:ilvl w:val="0"/>
          <w:numId w:val="7"/>
        </w:numPr>
        <w:suppressAutoHyphens/>
        <w:spacing w:line="360" w:lineRule="auto"/>
        <w:ind w:left="567" w:hanging="567"/>
        <w:rPr>
          <w:lang w:val="es-ES_tradnl"/>
        </w:rPr>
      </w:pPr>
      <w:r w:rsidRPr="00F43092">
        <w:rPr>
          <w:lang w:val="es-ES_tradnl"/>
        </w:rPr>
        <w:t>*</w:t>
      </w:r>
      <w:proofErr w:type="spellStart"/>
      <w:proofErr w:type="gramStart"/>
      <w:r w:rsidRPr="00F43092">
        <w:rPr>
          <w:lang w:val="es-ES_tradnl"/>
        </w:rPr>
        <w:t>Mexique</w:t>
      </w:r>
      <w:proofErr w:type="spellEnd"/>
      <w:r w:rsidR="00BB7DB7" w:rsidRPr="00F43092">
        <w:rPr>
          <w:lang w:val="es-ES_tradnl"/>
        </w:rPr>
        <w:t> :</w:t>
      </w:r>
      <w:proofErr w:type="gramEnd"/>
      <w:r w:rsidRPr="00F43092">
        <w:rPr>
          <w:lang w:val="es-ES_tradnl"/>
        </w:rPr>
        <w:t xml:space="preserve"> Discapacitados Visuales I.A.P.</w:t>
      </w:r>
    </w:p>
    <w:p w14:paraId="5E47CA6D" w14:textId="6CFC569F" w:rsidR="00342BBF" w:rsidRPr="009C27D9" w:rsidRDefault="00342BBF" w:rsidP="00BB7DB7">
      <w:pPr>
        <w:pStyle w:val="ListParagraph"/>
        <w:numPr>
          <w:ilvl w:val="0"/>
          <w:numId w:val="7"/>
        </w:numPr>
        <w:suppressAutoHyphens/>
        <w:spacing w:line="360" w:lineRule="auto"/>
        <w:ind w:left="567" w:hanging="567"/>
      </w:pPr>
      <w:r w:rsidRPr="009C27D9">
        <w:t>Mongolie</w:t>
      </w:r>
      <w:r w:rsidR="00BB7DB7" w:rsidRPr="009C27D9">
        <w:t> :</w:t>
      </w:r>
      <w:r w:rsidRPr="009C27D9">
        <w:t xml:space="preserve"> Service de bibliothèque en braille et d</w:t>
      </w:r>
      <w:r w:rsidR="00BB7DB7" w:rsidRPr="009C27D9">
        <w:t>’</w:t>
      </w:r>
      <w:r w:rsidRPr="009C27D9">
        <w:t>accès numérique pour les aveugles de la bibliothèque publique d</w:t>
      </w:r>
      <w:r w:rsidR="00BB7DB7" w:rsidRPr="009C27D9">
        <w:t>’</w:t>
      </w:r>
      <w:r w:rsidRPr="009C27D9">
        <w:t>Oulan</w:t>
      </w:r>
      <w:r w:rsidR="009C27D9" w:rsidRPr="009C27D9">
        <w:noBreakHyphen/>
      </w:r>
      <w:r w:rsidRPr="009C27D9">
        <w:t>Bator</w:t>
      </w:r>
    </w:p>
    <w:p w14:paraId="032D8E98" w14:textId="469CFBDB" w:rsidR="00342BBF" w:rsidRPr="009C27D9" w:rsidRDefault="00342BBF" w:rsidP="00BB7DB7">
      <w:pPr>
        <w:pStyle w:val="ListParagraph"/>
        <w:numPr>
          <w:ilvl w:val="0"/>
          <w:numId w:val="7"/>
        </w:numPr>
        <w:suppressAutoHyphens/>
        <w:spacing w:line="360" w:lineRule="auto"/>
        <w:ind w:left="567" w:hanging="567"/>
      </w:pPr>
      <w:r w:rsidRPr="009C27D9">
        <w:t>Mongolie</w:t>
      </w:r>
      <w:r w:rsidR="00BB7DB7" w:rsidRPr="009C27D9">
        <w:t> :</w:t>
      </w:r>
      <w:r w:rsidRPr="009C27D9">
        <w:t xml:space="preserve"> Fédération nationale des aveugles de Mongolie</w:t>
      </w:r>
    </w:p>
    <w:p w14:paraId="05C40C47" w14:textId="5F182782" w:rsidR="00342BBF" w:rsidRPr="009C27D9" w:rsidRDefault="00342BBF" w:rsidP="00BB7DB7">
      <w:pPr>
        <w:pStyle w:val="ListParagraph"/>
        <w:numPr>
          <w:ilvl w:val="0"/>
          <w:numId w:val="7"/>
        </w:numPr>
        <w:suppressAutoHyphens/>
        <w:spacing w:line="360" w:lineRule="auto"/>
        <w:ind w:left="567" w:hanging="567"/>
      </w:pPr>
      <w:r w:rsidRPr="009C27D9">
        <w:t>Maroc</w:t>
      </w:r>
      <w:r w:rsidR="00BB7DB7" w:rsidRPr="009C27D9">
        <w:t> :</w:t>
      </w:r>
      <w:r w:rsidRPr="009C27D9">
        <w:t xml:space="preserve"> Association Marocaine pour la Réadaptation des Déficients Visuels</w:t>
      </w:r>
    </w:p>
    <w:p w14:paraId="4D17B5F8" w14:textId="59BAE305" w:rsidR="00342BBF" w:rsidRPr="009C27D9" w:rsidRDefault="00342BBF" w:rsidP="00BB7DB7">
      <w:pPr>
        <w:pStyle w:val="ListParagraph"/>
        <w:numPr>
          <w:ilvl w:val="0"/>
          <w:numId w:val="7"/>
        </w:numPr>
        <w:suppressAutoHyphens/>
        <w:spacing w:line="360" w:lineRule="auto"/>
        <w:ind w:left="567" w:hanging="567"/>
      </w:pPr>
      <w:r w:rsidRPr="009C27D9">
        <w:t>Myanmar</w:t>
      </w:r>
      <w:r w:rsidR="00BB7DB7" w:rsidRPr="009C27D9">
        <w:t> :</w:t>
      </w:r>
      <w:r w:rsidRPr="009C27D9">
        <w:t xml:space="preserve"> Association nationale des aveugles du Myanmar</w:t>
      </w:r>
    </w:p>
    <w:p w14:paraId="21ACC214" w14:textId="3FC37BD2" w:rsidR="00342BBF" w:rsidRPr="009C27D9" w:rsidRDefault="00342BBF" w:rsidP="00BB7DB7">
      <w:pPr>
        <w:pStyle w:val="ListParagraph"/>
        <w:numPr>
          <w:ilvl w:val="0"/>
          <w:numId w:val="7"/>
        </w:numPr>
        <w:suppressAutoHyphens/>
        <w:spacing w:line="360" w:lineRule="auto"/>
        <w:ind w:left="567" w:hanging="567"/>
        <w:rPr>
          <w:lang w:val="en-US"/>
        </w:rPr>
      </w:pPr>
      <w:proofErr w:type="spellStart"/>
      <w:proofErr w:type="gramStart"/>
      <w:r w:rsidRPr="009C27D9">
        <w:rPr>
          <w:lang w:val="en-US"/>
        </w:rPr>
        <w:t>Népal</w:t>
      </w:r>
      <w:proofErr w:type="spellEnd"/>
      <w:r w:rsidR="00BB7DB7" w:rsidRPr="009C27D9">
        <w:rPr>
          <w:lang w:val="en-US"/>
        </w:rPr>
        <w:t> :</w:t>
      </w:r>
      <w:proofErr w:type="gramEnd"/>
      <w:r w:rsidRPr="009C27D9">
        <w:rPr>
          <w:lang w:val="en-US"/>
        </w:rPr>
        <w:t xml:space="preserve"> Action on Disability Rights and Development</w:t>
      </w:r>
    </w:p>
    <w:p w14:paraId="7B9E3F65" w14:textId="76BB7FE3" w:rsidR="00342BBF" w:rsidRPr="009C27D9" w:rsidRDefault="00342BBF" w:rsidP="00BB7DB7">
      <w:pPr>
        <w:pStyle w:val="ListParagraph"/>
        <w:numPr>
          <w:ilvl w:val="0"/>
          <w:numId w:val="7"/>
        </w:numPr>
        <w:suppressAutoHyphens/>
        <w:spacing w:line="360" w:lineRule="auto"/>
        <w:ind w:left="567" w:hanging="567"/>
      </w:pPr>
      <w:r w:rsidRPr="009C27D9">
        <w:t>*Pays</w:t>
      </w:r>
      <w:r w:rsidR="009C27D9" w:rsidRPr="009C27D9">
        <w:noBreakHyphen/>
      </w:r>
      <w:r w:rsidRPr="009C27D9">
        <w:t>Bas (Royaume des)</w:t>
      </w:r>
      <w:r w:rsidR="00BB7DB7" w:rsidRPr="009C27D9">
        <w:t> :</w:t>
      </w:r>
      <w:r w:rsidRPr="009C27D9">
        <w:t xml:space="preserve"> </w:t>
      </w:r>
      <w:proofErr w:type="spellStart"/>
      <w:r w:rsidRPr="009C27D9">
        <w:t>Bibliotheekservice</w:t>
      </w:r>
      <w:proofErr w:type="spellEnd"/>
      <w:r w:rsidRPr="009C27D9">
        <w:t xml:space="preserve"> </w:t>
      </w:r>
      <w:proofErr w:type="spellStart"/>
      <w:r w:rsidRPr="009C27D9">
        <w:t>Passend</w:t>
      </w:r>
      <w:proofErr w:type="spellEnd"/>
      <w:r w:rsidRPr="009C27D9">
        <w:t> </w:t>
      </w:r>
      <w:proofErr w:type="spellStart"/>
      <w:r w:rsidRPr="009C27D9">
        <w:t>Lezen</w:t>
      </w:r>
      <w:proofErr w:type="spellEnd"/>
    </w:p>
    <w:p w14:paraId="5C2AEB5B" w14:textId="5CEC3B85" w:rsidR="00BB7DB7" w:rsidRPr="009C27D9" w:rsidRDefault="00342BBF" w:rsidP="00BB7DB7">
      <w:pPr>
        <w:pStyle w:val="ListParagraph"/>
        <w:numPr>
          <w:ilvl w:val="0"/>
          <w:numId w:val="7"/>
        </w:numPr>
        <w:suppressAutoHyphens/>
        <w:spacing w:line="360" w:lineRule="auto"/>
        <w:ind w:left="567" w:hanging="567"/>
      </w:pPr>
      <w:r w:rsidRPr="009C27D9">
        <w:t>*Pays</w:t>
      </w:r>
      <w:r w:rsidR="009C27D9" w:rsidRPr="009C27D9">
        <w:noBreakHyphen/>
      </w:r>
      <w:r w:rsidRPr="009C27D9">
        <w:t>Bas (Royaume des)</w:t>
      </w:r>
      <w:r w:rsidR="00BB7DB7" w:rsidRPr="009C27D9">
        <w:t> :</w:t>
      </w:r>
      <w:r w:rsidRPr="009C27D9">
        <w:t xml:space="preserve"> </w:t>
      </w:r>
      <w:proofErr w:type="spellStart"/>
      <w:r w:rsidRPr="009C27D9">
        <w:t>Dedicon</w:t>
      </w:r>
      <w:proofErr w:type="spellEnd"/>
    </w:p>
    <w:p w14:paraId="064CF2E8" w14:textId="36AEDFF4" w:rsidR="00342BBF" w:rsidRPr="009C27D9" w:rsidRDefault="00342BBF" w:rsidP="00BB7DB7">
      <w:pPr>
        <w:numPr>
          <w:ilvl w:val="0"/>
          <w:numId w:val="7"/>
        </w:numPr>
        <w:suppressAutoHyphens/>
        <w:spacing w:line="360" w:lineRule="auto"/>
        <w:ind w:left="567" w:hanging="567"/>
        <w:contextualSpacing/>
        <w:rPr>
          <w:lang w:val="en-US"/>
        </w:rPr>
      </w:pPr>
      <w:r w:rsidRPr="009C27D9">
        <w:rPr>
          <w:lang w:val="en-US"/>
        </w:rPr>
        <w:t>Nouvelle</w:t>
      </w:r>
      <w:r w:rsidR="009C27D9" w:rsidRPr="009C27D9">
        <w:rPr>
          <w:lang w:val="en-US"/>
        </w:rPr>
        <w:noBreakHyphen/>
      </w:r>
      <w:proofErr w:type="spellStart"/>
      <w:proofErr w:type="gramStart"/>
      <w:r w:rsidRPr="009C27D9">
        <w:rPr>
          <w:lang w:val="en-US"/>
        </w:rPr>
        <w:t>Zélande</w:t>
      </w:r>
      <w:proofErr w:type="spellEnd"/>
      <w:r w:rsidR="00BB7DB7" w:rsidRPr="009C27D9">
        <w:rPr>
          <w:lang w:val="en-US"/>
        </w:rPr>
        <w:t> :</w:t>
      </w:r>
      <w:proofErr w:type="gramEnd"/>
      <w:r w:rsidRPr="009C27D9">
        <w:rPr>
          <w:lang w:val="en-US"/>
        </w:rPr>
        <w:t xml:space="preserve"> Blind and Low Vision Education Network NZ</w:t>
      </w:r>
    </w:p>
    <w:p w14:paraId="510F6DAC" w14:textId="3AB3B0E5" w:rsidR="00342BBF" w:rsidRPr="009C27D9" w:rsidRDefault="00342BBF" w:rsidP="00BB7DB7">
      <w:pPr>
        <w:pStyle w:val="ListParagraph"/>
        <w:numPr>
          <w:ilvl w:val="0"/>
          <w:numId w:val="7"/>
        </w:numPr>
        <w:suppressAutoHyphens/>
        <w:spacing w:line="360" w:lineRule="auto"/>
        <w:ind w:left="567" w:hanging="567"/>
      </w:pPr>
      <w:r w:rsidRPr="009C27D9">
        <w:t>*Nouvelle</w:t>
      </w:r>
      <w:r w:rsidR="009C27D9" w:rsidRPr="009C27D9">
        <w:noBreakHyphen/>
      </w:r>
      <w:r w:rsidRPr="009C27D9">
        <w:t>Zélande</w:t>
      </w:r>
      <w:r w:rsidR="00BB7DB7" w:rsidRPr="009C27D9">
        <w:t> :</w:t>
      </w:r>
      <w:r w:rsidRPr="009C27D9">
        <w:t xml:space="preserve"> Blind Low Vision NZ</w:t>
      </w:r>
    </w:p>
    <w:p w14:paraId="57EF3815" w14:textId="539013F4" w:rsidR="00342BBF" w:rsidRPr="009C27D9" w:rsidRDefault="00342BBF" w:rsidP="00BB7DB7">
      <w:pPr>
        <w:pStyle w:val="ListParagraph"/>
        <w:numPr>
          <w:ilvl w:val="0"/>
          <w:numId w:val="7"/>
        </w:numPr>
        <w:suppressAutoHyphens/>
        <w:spacing w:line="360" w:lineRule="auto"/>
        <w:ind w:left="567" w:hanging="567"/>
      </w:pPr>
      <w:r w:rsidRPr="009C27D9">
        <w:t>Niger</w:t>
      </w:r>
      <w:r w:rsidR="00BB7DB7" w:rsidRPr="009C27D9">
        <w:t> :</w:t>
      </w:r>
      <w:r w:rsidRPr="009C27D9">
        <w:t xml:space="preserve"> Union Nationale des Aveugles du Niger</w:t>
      </w:r>
    </w:p>
    <w:p w14:paraId="0F475AFE" w14:textId="3EF4DEAD" w:rsidR="00342BBF" w:rsidRPr="009C27D9" w:rsidRDefault="00342BBF" w:rsidP="00BB7DB7">
      <w:pPr>
        <w:pStyle w:val="ListParagraph"/>
        <w:numPr>
          <w:ilvl w:val="0"/>
          <w:numId w:val="7"/>
        </w:numPr>
        <w:suppressAutoHyphens/>
        <w:spacing w:line="360" w:lineRule="auto"/>
        <w:ind w:left="567" w:hanging="567"/>
        <w:rPr>
          <w:lang w:val="en-US"/>
        </w:rPr>
      </w:pPr>
      <w:proofErr w:type="spellStart"/>
      <w:proofErr w:type="gramStart"/>
      <w:r w:rsidRPr="009C27D9">
        <w:rPr>
          <w:lang w:val="en-US"/>
        </w:rPr>
        <w:t>Nigéria</w:t>
      </w:r>
      <w:proofErr w:type="spellEnd"/>
      <w:r w:rsidR="00BB7DB7" w:rsidRPr="009C27D9">
        <w:rPr>
          <w:lang w:val="en-US"/>
        </w:rPr>
        <w:t> :</w:t>
      </w:r>
      <w:proofErr w:type="gramEnd"/>
      <w:r w:rsidRPr="009C27D9">
        <w:rPr>
          <w:lang w:val="en-US"/>
        </w:rPr>
        <w:t xml:space="preserve"> Nigeria Association of the Blind</w:t>
      </w:r>
    </w:p>
    <w:p w14:paraId="3F7A8230" w14:textId="0A614AAD" w:rsidR="00342BBF" w:rsidRPr="009C27D9" w:rsidRDefault="00342BBF" w:rsidP="00BB7DB7">
      <w:pPr>
        <w:pStyle w:val="ListParagraph"/>
        <w:numPr>
          <w:ilvl w:val="0"/>
          <w:numId w:val="7"/>
        </w:numPr>
        <w:suppressAutoHyphens/>
        <w:spacing w:line="360" w:lineRule="auto"/>
        <w:ind w:left="567" w:hanging="567"/>
      </w:pPr>
      <w:r w:rsidRPr="009C27D9">
        <w:t>Norvège</w:t>
      </w:r>
      <w:r w:rsidR="00BB7DB7" w:rsidRPr="009C27D9">
        <w:t> :</w:t>
      </w:r>
      <w:r w:rsidRPr="009C27D9">
        <w:t xml:space="preserve"> Bibliothèque norvégienne des livres sonores et en braille</w:t>
      </w:r>
    </w:p>
    <w:p w14:paraId="59E142F4" w14:textId="63E3A774" w:rsidR="00342BBF" w:rsidRPr="009C27D9" w:rsidRDefault="00342BBF" w:rsidP="00BB7DB7">
      <w:pPr>
        <w:pStyle w:val="ListParagraph"/>
        <w:numPr>
          <w:ilvl w:val="0"/>
          <w:numId w:val="7"/>
        </w:numPr>
        <w:suppressAutoHyphens/>
        <w:spacing w:line="360" w:lineRule="auto"/>
        <w:ind w:left="567" w:hanging="567"/>
        <w:rPr>
          <w:lang w:val="en-US"/>
        </w:rPr>
      </w:pPr>
      <w:proofErr w:type="gramStart"/>
      <w:r w:rsidRPr="009C27D9">
        <w:rPr>
          <w:lang w:val="en-US"/>
        </w:rPr>
        <w:t>Pakistan</w:t>
      </w:r>
      <w:r w:rsidR="00BB7DB7" w:rsidRPr="009C27D9">
        <w:rPr>
          <w:lang w:val="en-US"/>
        </w:rPr>
        <w:t> :</w:t>
      </w:r>
      <w:proofErr w:type="gramEnd"/>
      <w:r w:rsidRPr="009C27D9">
        <w:rPr>
          <w:lang w:val="en-US"/>
        </w:rPr>
        <w:t xml:space="preserve"> The Pakistan Foundation Fighting Blindness</w:t>
      </w:r>
    </w:p>
    <w:p w14:paraId="31D26A7A" w14:textId="0DB93D2D" w:rsidR="00342BBF" w:rsidRPr="009C27D9" w:rsidRDefault="00342BBF" w:rsidP="00BB7DB7">
      <w:pPr>
        <w:pStyle w:val="ListParagraph"/>
        <w:numPr>
          <w:ilvl w:val="0"/>
          <w:numId w:val="7"/>
        </w:numPr>
        <w:suppressAutoHyphens/>
        <w:spacing w:line="360" w:lineRule="auto"/>
        <w:ind w:left="567" w:hanging="567"/>
      </w:pPr>
      <w:r w:rsidRPr="009C27D9">
        <w:t>Palestine</w:t>
      </w:r>
      <w:r w:rsidR="00BB7DB7" w:rsidRPr="009C27D9">
        <w:t> :</w:t>
      </w:r>
      <w:r w:rsidRPr="009C27D9">
        <w:t xml:space="preserve"> Association palestinienne des déficients visuels</w:t>
      </w:r>
    </w:p>
    <w:p w14:paraId="704B8A02" w14:textId="5D96982E" w:rsidR="00342BBF" w:rsidRPr="00F43092" w:rsidRDefault="00342BBF" w:rsidP="00BB7DB7">
      <w:pPr>
        <w:numPr>
          <w:ilvl w:val="0"/>
          <w:numId w:val="7"/>
        </w:numPr>
        <w:suppressAutoHyphens/>
        <w:spacing w:line="360" w:lineRule="auto"/>
        <w:ind w:left="567" w:hanging="567"/>
        <w:contextualSpacing/>
        <w:rPr>
          <w:lang w:val="es-ES_tradnl"/>
        </w:rPr>
      </w:pPr>
      <w:proofErr w:type="gramStart"/>
      <w:r w:rsidRPr="00F43092">
        <w:rPr>
          <w:lang w:val="es-ES_tradnl"/>
        </w:rPr>
        <w:t>Paraguay</w:t>
      </w:r>
      <w:r w:rsidR="00BB7DB7" w:rsidRPr="00F43092">
        <w:rPr>
          <w:lang w:val="es-ES_tradnl"/>
        </w:rPr>
        <w:t> :</w:t>
      </w:r>
      <w:proofErr w:type="gramEnd"/>
      <w:r w:rsidRPr="00F43092">
        <w:rPr>
          <w:lang w:val="es-ES_tradnl"/>
        </w:rPr>
        <w:t xml:space="preserve"> Poder Legislativo, Congreso de la Nación</w:t>
      </w:r>
    </w:p>
    <w:p w14:paraId="1CFA57B4" w14:textId="71C92773" w:rsidR="00342BBF" w:rsidRPr="009C27D9" w:rsidRDefault="00342BBF" w:rsidP="00BB7DB7">
      <w:pPr>
        <w:pStyle w:val="ListParagraph"/>
        <w:numPr>
          <w:ilvl w:val="0"/>
          <w:numId w:val="7"/>
        </w:numPr>
        <w:suppressAutoHyphens/>
        <w:spacing w:line="360" w:lineRule="auto"/>
        <w:ind w:left="567" w:hanging="567"/>
      </w:pPr>
      <w:r w:rsidRPr="009C27D9">
        <w:t>Panama</w:t>
      </w:r>
      <w:r w:rsidR="00BB7DB7" w:rsidRPr="009C27D9">
        <w:t> :</w:t>
      </w:r>
      <w:r w:rsidRPr="009C27D9">
        <w:t xml:space="preserve"> </w:t>
      </w:r>
      <w:proofErr w:type="spellStart"/>
      <w:r w:rsidRPr="009C27D9">
        <w:t>Fundación</w:t>
      </w:r>
      <w:proofErr w:type="spellEnd"/>
      <w:r w:rsidRPr="009C27D9">
        <w:t xml:space="preserve"> pro </w:t>
      </w:r>
      <w:proofErr w:type="spellStart"/>
      <w:r w:rsidRPr="009C27D9">
        <w:t>Biblioteca</w:t>
      </w:r>
      <w:proofErr w:type="spellEnd"/>
      <w:r w:rsidRPr="009C27D9">
        <w:t xml:space="preserve"> </w:t>
      </w:r>
      <w:proofErr w:type="spellStart"/>
      <w:r w:rsidRPr="009C27D9">
        <w:t>Nacional</w:t>
      </w:r>
      <w:proofErr w:type="spellEnd"/>
    </w:p>
    <w:p w14:paraId="4B035A4C" w14:textId="6484F31A" w:rsidR="00342BBF" w:rsidRPr="009C27D9" w:rsidRDefault="00342BBF" w:rsidP="00BB7DB7">
      <w:pPr>
        <w:pStyle w:val="ListParagraph"/>
        <w:numPr>
          <w:ilvl w:val="0"/>
          <w:numId w:val="7"/>
        </w:numPr>
        <w:suppressAutoHyphens/>
        <w:spacing w:line="360" w:lineRule="auto"/>
        <w:ind w:left="567" w:hanging="567"/>
      </w:pPr>
      <w:r w:rsidRPr="009C27D9">
        <w:lastRenderedPageBreak/>
        <w:t>Pérou</w:t>
      </w:r>
      <w:r w:rsidR="00BB7DB7" w:rsidRPr="009C27D9">
        <w:t> :</w:t>
      </w:r>
      <w:r w:rsidRPr="009C27D9">
        <w:t xml:space="preserve"> </w:t>
      </w:r>
      <w:proofErr w:type="spellStart"/>
      <w:r w:rsidRPr="009C27D9">
        <w:t>Biblioteca</w:t>
      </w:r>
      <w:proofErr w:type="spellEnd"/>
      <w:r w:rsidRPr="009C27D9">
        <w:t xml:space="preserve"> </w:t>
      </w:r>
      <w:proofErr w:type="spellStart"/>
      <w:r w:rsidRPr="009C27D9">
        <w:t>Nacional</w:t>
      </w:r>
      <w:proofErr w:type="spellEnd"/>
      <w:r w:rsidRPr="009C27D9">
        <w:t xml:space="preserve"> Pérou</w:t>
      </w:r>
    </w:p>
    <w:p w14:paraId="5AAC0181" w14:textId="4D598FCE" w:rsidR="00342BBF" w:rsidRPr="009C27D9" w:rsidRDefault="00342BBF" w:rsidP="00BB7DB7">
      <w:pPr>
        <w:pStyle w:val="ListParagraph"/>
        <w:numPr>
          <w:ilvl w:val="0"/>
          <w:numId w:val="7"/>
        </w:numPr>
        <w:suppressAutoHyphens/>
        <w:spacing w:line="360" w:lineRule="auto"/>
        <w:ind w:left="567" w:hanging="567"/>
      </w:pPr>
      <w:r w:rsidRPr="009C27D9">
        <w:t>Philippines</w:t>
      </w:r>
      <w:r w:rsidR="00BB7DB7" w:rsidRPr="009C27D9">
        <w:t> :</w:t>
      </w:r>
      <w:r w:rsidRPr="009C27D9">
        <w:t xml:space="preserve"> Bibliothèque nationale des Philippines</w:t>
      </w:r>
    </w:p>
    <w:p w14:paraId="13C2A149" w14:textId="005153A3" w:rsidR="00342BBF" w:rsidRPr="009C27D9" w:rsidRDefault="00342BBF" w:rsidP="00BB7DB7">
      <w:pPr>
        <w:pStyle w:val="ListParagraph"/>
        <w:numPr>
          <w:ilvl w:val="0"/>
          <w:numId w:val="7"/>
        </w:numPr>
        <w:suppressAutoHyphens/>
        <w:spacing w:line="360" w:lineRule="auto"/>
        <w:ind w:left="567" w:hanging="567"/>
      </w:pPr>
      <w:r w:rsidRPr="009C27D9">
        <w:t>Pologne</w:t>
      </w:r>
      <w:r w:rsidR="00BB7DB7" w:rsidRPr="009C27D9">
        <w:t> :</w:t>
      </w:r>
      <w:r w:rsidRPr="009C27D9">
        <w:t xml:space="preserve"> Bibliothèque centrale du travail et de la sécurité sociale</w:t>
      </w:r>
    </w:p>
    <w:p w14:paraId="2CB224D1" w14:textId="33960B2E" w:rsidR="00342BBF" w:rsidRPr="009C27D9" w:rsidRDefault="00342BBF" w:rsidP="00BB7DB7">
      <w:pPr>
        <w:pStyle w:val="ListParagraph"/>
        <w:numPr>
          <w:ilvl w:val="0"/>
          <w:numId w:val="7"/>
        </w:numPr>
        <w:suppressAutoHyphens/>
        <w:spacing w:line="360" w:lineRule="auto"/>
        <w:ind w:left="567" w:hanging="567"/>
      </w:pPr>
      <w:r w:rsidRPr="009C27D9">
        <w:t>*Portugal</w:t>
      </w:r>
      <w:r w:rsidR="00BB7DB7" w:rsidRPr="009C27D9">
        <w:t> :</w:t>
      </w:r>
      <w:r w:rsidRPr="009C27D9">
        <w:t xml:space="preserve"> </w:t>
      </w:r>
      <w:proofErr w:type="spellStart"/>
      <w:r w:rsidRPr="009C27D9">
        <w:t>Biblioteca</w:t>
      </w:r>
      <w:proofErr w:type="spellEnd"/>
      <w:r w:rsidRPr="009C27D9">
        <w:t xml:space="preserve"> </w:t>
      </w:r>
      <w:proofErr w:type="spellStart"/>
      <w:r w:rsidRPr="009C27D9">
        <w:t>Nacional</w:t>
      </w:r>
      <w:proofErr w:type="spellEnd"/>
      <w:r w:rsidRPr="009C27D9">
        <w:t xml:space="preserve"> de Portugal</w:t>
      </w:r>
    </w:p>
    <w:p w14:paraId="493B41B6" w14:textId="591F7689" w:rsidR="00342BBF" w:rsidRPr="009C27D9" w:rsidRDefault="00342BBF" w:rsidP="00BB7DB7">
      <w:pPr>
        <w:pStyle w:val="ListParagraph"/>
        <w:numPr>
          <w:ilvl w:val="0"/>
          <w:numId w:val="7"/>
        </w:numPr>
        <w:suppressAutoHyphens/>
        <w:spacing w:line="360" w:lineRule="auto"/>
        <w:ind w:left="567" w:hanging="567"/>
      </w:pPr>
      <w:r w:rsidRPr="009C27D9">
        <w:t>Qatar</w:t>
      </w:r>
      <w:r w:rsidR="00BB7DB7" w:rsidRPr="009C27D9">
        <w:t> :</w:t>
      </w:r>
      <w:r w:rsidRPr="009C27D9">
        <w:t xml:space="preserve"> Bibliothèque nationale du Qatar</w:t>
      </w:r>
    </w:p>
    <w:p w14:paraId="0154D084" w14:textId="29288D96" w:rsidR="00342BBF" w:rsidRPr="009C27D9" w:rsidRDefault="00342BBF" w:rsidP="00BB7DB7">
      <w:pPr>
        <w:pStyle w:val="ListParagraph"/>
        <w:numPr>
          <w:ilvl w:val="0"/>
          <w:numId w:val="7"/>
        </w:numPr>
        <w:suppressAutoHyphens/>
        <w:spacing w:line="360" w:lineRule="auto"/>
        <w:ind w:left="567" w:hanging="567"/>
      </w:pPr>
      <w:r w:rsidRPr="009C27D9">
        <w:t>*République de Corée</w:t>
      </w:r>
      <w:r w:rsidR="00BB7DB7" w:rsidRPr="009C27D9">
        <w:t> :</w:t>
      </w:r>
      <w:r w:rsidRPr="009C27D9">
        <w:t xml:space="preserve"> Bibliothèque nationale pour les personnes handicapées en République de Corée</w:t>
      </w:r>
    </w:p>
    <w:p w14:paraId="2DD012EC" w14:textId="011E1E36" w:rsidR="00342BBF" w:rsidRPr="009C27D9" w:rsidRDefault="00342BBF" w:rsidP="00BB7DB7">
      <w:pPr>
        <w:pStyle w:val="ListParagraph"/>
        <w:numPr>
          <w:ilvl w:val="0"/>
          <w:numId w:val="7"/>
        </w:numPr>
        <w:suppressAutoHyphens/>
        <w:spacing w:line="360" w:lineRule="auto"/>
        <w:ind w:left="567" w:hanging="567"/>
      </w:pPr>
      <w:r w:rsidRPr="009C27D9">
        <w:t>République de Moldova</w:t>
      </w:r>
      <w:r w:rsidR="00BB7DB7" w:rsidRPr="009C27D9">
        <w:t> :</w:t>
      </w:r>
      <w:r w:rsidRPr="009C27D9">
        <w:t xml:space="preserve"> Centre national d</w:t>
      </w:r>
      <w:r w:rsidR="00BB7DB7" w:rsidRPr="009C27D9">
        <w:t>’</w:t>
      </w:r>
      <w:r w:rsidRPr="009C27D9">
        <w:t>information et de réinsertion de l</w:t>
      </w:r>
      <w:r w:rsidR="00BB7DB7" w:rsidRPr="009C27D9">
        <w:t>’</w:t>
      </w:r>
      <w:r w:rsidRPr="009C27D9">
        <w:t>Association des personnes aveugles de Moldova</w:t>
      </w:r>
    </w:p>
    <w:p w14:paraId="2272BFB4" w14:textId="7CE416CF" w:rsidR="00342BBF" w:rsidRPr="009C27D9" w:rsidRDefault="00342BBF" w:rsidP="00BB7DB7">
      <w:pPr>
        <w:pStyle w:val="ListParagraph"/>
        <w:numPr>
          <w:ilvl w:val="0"/>
          <w:numId w:val="7"/>
        </w:numPr>
        <w:suppressAutoHyphens/>
        <w:spacing w:line="360" w:lineRule="auto"/>
        <w:ind w:left="567" w:hanging="567"/>
      </w:pPr>
      <w:r w:rsidRPr="009C27D9">
        <w:t>*Roumanie</w:t>
      </w:r>
      <w:r w:rsidR="00BB7DB7" w:rsidRPr="009C27D9">
        <w:t> :</w:t>
      </w:r>
      <w:r w:rsidRPr="009C27D9">
        <w:t xml:space="preserve"> </w:t>
      </w:r>
      <w:proofErr w:type="spellStart"/>
      <w:r w:rsidRPr="009C27D9">
        <w:t>Fundația</w:t>
      </w:r>
      <w:proofErr w:type="spellEnd"/>
      <w:r w:rsidRPr="009C27D9">
        <w:t xml:space="preserve"> </w:t>
      </w:r>
      <w:proofErr w:type="spellStart"/>
      <w:r w:rsidRPr="009C27D9">
        <w:t>Cartea</w:t>
      </w:r>
      <w:proofErr w:type="spellEnd"/>
      <w:r w:rsidRPr="009C27D9">
        <w:t> </w:t>
      </w:r>
      <w:proofErr w:type="spellStart"/>
      <w:r w:rsidRPr="009C27D9">
        <w:t>Călătoare</w:t>
      </w:r>
      <w:proofErr w:type="spellEnd"/>
    </w:p>
    <w:p w14:paraId="273124D0" w14:textId="60D210AA" w:rsidR="00342BBF" w:rsidRPr="009C27D9" w:rsidRDefault="00342BBF" w:rsidP="00BB7DB7">
      <w:pPr>
        <w:pStyle w:val="ListParagraph"/>
        <w:numPr>
          <w:ilvl w:val="0"/>
          <w:numId w:val="7"/>
        </w:numPr>
        <w:suppressAutoHyphens/>
        <w:spacing w:line="360" w:lineRule="auto"/>
        <w:ind w:left="567" w:hanging="567"/>
      </w:pPr>
      <w:r w:rsidRPr="009C27D9">
        <w:t>Fédération de Russie</w:t>
      </w:r>
      <w:r w:rsidR="00BB7DB7" w:rsidRPr="009C27D9">
        <w:t> :</w:t>
      </w:r>
      <w:r w:rsidRPr="009C27D9">
        <w:t xml:space="preserve"> Bibliothèque de la République bachkire spécialisée pour les aveugles dite Bibliothèque </w:t>
      </w:r>
      <w:proofErr w:type="spellStart"/>
      <w:r w:rsidRPr="009C27D9">
        <w:t>Makarim</w:t>
      </w:r>
      <w:proofErr w:type="spellEnd"/>
      <w:r w:rsidRPr="009C27D9">
        <w:t xml:space="preserve"> </w:t>
      </w:r>
      <w:proofErr w:type="spellStart"/>
      <w:r w:rsidRPr="009C27D9">
        <w:t>Husainovich</w:t>
      </w:r>
      <w:proofErr w:type="spellEnd"/>
      <w:r w:rsidRPr="009C27D9">
        <w:t xml:space="preserve"> </w:t>
      </w:r>
      <w:proofErr w:type="spellStart"/>
      <w:r w:rsidRPr="009C27D9">
        <w:t>Tukhvatshin</w:t>
      </w:r>
      <w:proofErr w:type="spellEnd"/>
    </w:p>
    <w:p w14:paraId="235DF52D" w14:textId="32C75A44" w:rsidR="00342BBF" w:rsidRPr="009C27D9" w:rsidRDefault="00342BBF" w:rsidP="00BB7DB7">
      <w:pPr>
        <w:pStyle w:val="ListParagraph"/>
        <w:numPr>
          <w:ilvl w:val="0"/>
          <w:numId w:val="7"/>
        </w:numPr>
        <w:suppressAutoHyphens/>
        <w:spacing w:line="360" w:lineRule="auto"/>
        <w:ind w:left="567" w:hanging="567"/>
      </w:pPr>
      <w:r w:rsidRPr="009C27D9">
        <w:t>Fédération de Russie</w:t>
      </w:r>
      <w:r w:rsidR="00BB7DB7" w:rsidRPr="009C27D9">
        <w:t> :</w:t>
      </w:r>
      <w:r w:rsidRPr="009C27D9">
        <w:t xml:space="preserve"> Bibliothèque nationale russe pour les aveugles</w:t>
      </w:r>
    </w:p>
    <w:p w14:paraId="6693849E" w14:textId="08F1721A" w:rsidR="00342BBF" w:rsidRPr="009C27D9" w:rsidRDefault="00342BBF" w:rsidP="00BB7DB7">
      <w:pPr>
        <w:pStyle w:val="ListParagraph"/>
        <w:numPr>
          <w:ilvl w:val="0"/>
          <w:numId w:val="7"/>
        </w:numPr>
        <w:suppressAutoHyphens/>
        <w:spacing w:line="360" w:lineRule="auto"/>
        <w:ind w:left="567" w:hanging="567"/>
      </w:pPr>
      <w:r w:rsidRPr="009C27D9">
        <w:t>Fédération de Russie</w:t>
      </w:r>
      <w:r w:rsidR="00BB7DB7" w:rsidRPr="009C27D9">
        <w:t> :</w:t>
      </w:r>
      <w:r w:rsidRPr="009C27D9">
        <w:t xml:space="preserve"> Bibliothèque de Saint</w:t>
      </w:r>
      <w:r w:rsidR="009C27D9" w:rsidRPr="009C27D9">
        <w:noBreakHyphen/>
      </w:r>
      <w:r w:rsidRPr="009C27D9">
        <w:t>Pétersbourg pour les aveugles et les déficients visuels</w:t>
      </w:r>
    </w:p>
    <w:p w14:paraId="44538B9C" w14:textId="3D7812E7" w:rsidR="00342BBF" w:rsidRPr="009C27D9" w:rsidRDefault="00342BBF" w:rsidP="00BB7DB7">
      <w:pPr>
        <w:pStyle w:val="ListParagraph"/>
        <w:numPr>
          <w:ilvl w:val="0"/>
          <w:numId w:val="7"/>
        </w:numPr>
        <w:suppressAutoHyphens/>
        <w:spacing w:line="360" w:lineRule="auto"/>
        <w:ind w:left="567" w:hanging="567"/>
        <w:rPr>
          <w:lang w:val="en-US"/>
        </w:rPr>
      </w:pPr>
      <w:r w:rsidRPr="009C27D9">
        <w:rPr>
          <w:lang w:val="en-US"/>
        </w:rPr>
        <w:t>Sainte</w:t>
      </w:r>
      <w:r w:rsidR="009C27D9" w:rsidRPr="009C27D9">
        <w:rPr>
          <w:lang w:val="en-US"/>
        </w:rPr>
        <w:noBreakHyphen/>
      </w:r>
      <w:proofErr w:type="gramStart"/>
      <w:r w:rsidRPr="009C27D9">
        <w:rPr>
          <w:lang w:val="en-US"/>
        </w:rPr>
        <w:t>Lucie</w:t>
      </w:r>
      <w:r w:rsidR="00BB7DB7" w:rsidRPr="009C27D9">
        <w:rPr>
          <w:lang w:val="en-US"/>
        </w:rPr>
        <w:t> :</w:t>
      </w:r>
      <w:proofErr w:type="gramEnd"/>
      <w:r w:rsidRPr="009C27D9">
        <w:rPr>
          <w:lang w:val="en-US"/>
        </w:rPr>
        <w:t xml:space="preserve"> St. Lucia Blind Welfare Association</w:t>
      </w:r>
    </w:p>
    <w:p w14:paraId="541FB889" w14:textId="722DC775" w:rsidR="00342BBF" w:rsidRPr="009C27D9" w:rsidRDefault="00342BBF" w:rsidP="00BB7DB7">
      <w:pPr>
        <w:pStyle w:val="ListParagraph"/>
        <w:numPr>
          <w:ilvl w:val="0"/>
          <w:numId w:val="7"/>
        </w:numPr>
        <w:suppressAutoHyphens/>
        <w:spacing w:line="360" w:lineRule="auto"/>
        <w:ind w:left="567" w:hanging="567"/>
        <w:rPr>
          <w:lang w:val="en-US"/>
        </w:rPr>
      </w:pPr>
      <w:r w:rsidRPr="009C27D9">
        <w:rPr>
          <w:lang w:val="en-US"/>
        </w:rPr>
        <w:t>Saint</w:t>
      </w:r>
      <w:r w:rsidR="009C27D9" w:rsidRPr="009C27D9">
        <w:rPr>
          <w:lang w:val="en-US"/>
        </w:rPr>
        <w:noBreakHyphen/>
      </w:r>
      <w:r w:rsidRPr="009C27D9">
        <w:rPr>
          <w:lang w:val="en-US"/>
        </w:rPr>
        <w:t>Vincent</w:t>
      </w:r>
      <w:r w:rsidR="009C27D9" w:rsidRPr="009C27D9">
        <w:rPr>
          <w:lang w:val="en-US"/>
        </w:rPr>
        <w:noBreakHyphen/>
      </w:r>
      <w:r w:rsidRPr="009C27D9">
        <w:rPr>
          <w:lang w:val="en-US"/>
        </w:rPr>
        <w:t>et</w:t>
      </w:r>
      <w:r w:rsidR="009C27D9" w:rsidRPr="009C27D9">
        <w:rPr>
          <w:lang w:val="en-US"/>
        </w:rPr>
        <w:noBreakHyphen/>
      </w:r>
      <w:r w:rsidRPr="009C27D9">
        <w:rPr>
          <w:lang w:val="en-US"/>
        </w:rPr>
        <w:t xml:space="preserve">les </w:t>
      </w:r>
      <w:proofErr w:type="gramStart"/>
      <w:r w:rsidRPr="009C27D9">
        <w:rPr>
          <w:lang w:val="en-US"/>
        </w:rPr>
        <w:t>Grenadines</w:t>
      </w:r>
      <w:r w:rsidR="00BB7DB7" w:rsidRPr="009C27D9">
        <w:rPr>
          <w:lang w:val="en-US"/>
        </w:rPr>
        <w:t> :</w:t>
      </w:r>
      <w:proofErr w:type="gramEnd"/>
      <w:r w:rsidRPr="009C27D9">
        <w:rPr>
          <w:lang w:val="en-US"/>
        </w:rPr>
        <w:t xml:space="preserve"> The National Public Library of St. Vincent and the Grenadines</w:t>
      </w:r>
    </w:p>
    <w:p w14:paraId="5FF749F1" w14:textId="1D4EB4B8" w:rsidR="00342BBF" w:rsidRPr="009C27D9" w:rsidRDefault="00342BBF" w:rsidP="00BB7DB7">
      <w:pPr>
        <w:pStyle w:val="ListParagraph"/>
        <w:numPr>
          <w:ilvl w:val="0"/>
          <w:numId w:val="7"/>
        </w:numPr>
        <w:suppressAutoHyphens/>
        <w:spacing w:line="360" w:lineRule="auto"/>
        <w:ind w:left="567" w:hanging="567"/>
      </w:pPr>
      <w:r w:rsidRPr="009C27D9">
        <w:t>Sierra Leone</w:t>
      </w:r>
      <w:r w:rsidR="00BB7DB7" w:rsidRPr="009C27D9">
        <w:t> :</w:t>
      </w:r>
      <w:r w:rsidRPr="009C27D9">
        <w:t xml:space="preserve"> Centre de formation pour les aveugles et les déficients visuels</w:t>
      </w:r>
    </w:p>
    <w:p w14:paraId="2CDC8B27" w14:textId="5F840E3A" w:rsidR="00342BBF" w:rsidRPr="009C27D9" w:rsidRDefault="00342BBF" w:rsidP="00BB7DB7">
      <w:pPr>
        <w:pStyle w:val="ListParagraph"/>
        <w:numPr>
          <w:ilvl w:val="0"/>
          <w:numId w:val="7"/>
        </w:numPr>
        <w:suppressAutoHyphens/>
        <w:spacing w:line="360" w:lineRule="auto"/>
        <w:ind w:left="567" w:hanging="567"/>
        <w:rPr>
          <w:lang w:val="en-US"/>
        </w:rPr>
      </w:pPr>
      <w:proofErr w:type="spellStart"/>
      <w:proofErr w:type="gramStart"/>
      <w:r w:rsidRPr="009C27D9">
        <w:rPr>
          <w:lang w:val="en-US"/>
        </w:rPr>
        <w:t>Singapour</w:t>
      </w:r>
      <w:proofErr w:type="spellEnd"/>
      <w:r w:rsidR="00BB7DB7" w:rsidRPr="009C27D9">
        <w:rPr>
          <w:lang w:val="en-US"/>
        </w:rPr>
        <w:t> :</w:t>
      </w:r>
      <w:proofErr w:type="gramEnd"/>
      <w:r w:rsidRPr="009C27D9">
        <w:rPr>
          <w:lang w:val="en-US"/>
        </w:rPr>
        <w:t xml:space="preserve"> Singapore Association of the Visually Handicapped</w:t>
      </w:r>
    </w:p>
    <w:p w14:paraId="23D32086" w14:textId="16A8B81C" w:rsidR="00342BBF" w:rsidRPr="009C27D9" w:rsidRDefault="00342BBF" w:rsidP="00BB7DB7">
      <w:pPr>
        <w:numPr>
          <w:ilvl w:val="0"/>
          <w:numId w:val="7"/>
        </w:numPr>
        <w:suppressAutoHyphens/>
        <w:spacing w:line="360" w:lineRule="auto"/>
        <w:ind w:left="567" w:hanging="567"/>
        <w:contextualSpacing/>
        <w:rPr>
          <w:lang w:val="fr-FR"/>
        </w:rPr>
      </w:pPr>
      <w:r w:rsidRPr="009C27D9">
        <w:rPr>
          <w:lang w:val="fr-FR"/>
        </w:rPr>
        <w:t>Slovaquie</w:t>
      </w:r>
      <w:r w:rsidR="00BB7DB7" w:rsidRPr="009C27D9">
        <w:rPr>
          <w:lang w:val="fr-FR"/>
        </w:rPr>
        <w:t> :</w:t>
      </w:r>
      <w:r w:rsidRPr="009C27D9">
        <w:rPr>
          <w:lang w:val="fr-FR"/>
        </w:rPr>
        <w:t xml:space="preserve"> Bibliothèque slovaque </w:t>
      </w:r>
      <w:proofErr w:type="spellStart"/>
      <w:r w:rsidRPr="009C27D9">
        <w:rPr>
          <w:lang w:val="fr-FR"/>
        </w:rPr>
        <w:t>Matej</w:t>
      </w:r>
      <w:proofErr w:type="spellEnd"/>
      <w:r w:rsidRPr="009C27D9">
        <w:rPr>
          <w:lang w:val="fr-FR"/>
        </w:rPr>
        <w:t xml:space="preserve"> </w:t>
      </w:r>
      <w:proofErr w:type="spellStart"/>
      <w:r w:rsidRPr="009C27D9">
        <w:rPr>
          <w:lang w:val="fr-FR"/>
        </w:rPr>
        <w:t>Hrebenda</w:t>
      </w:r>
      <w:proofErr w:type="spellEnd"/>
      <w:r w:rsidRPr="009C27D9">
        <w:rPr>
          <w:lang w:val="fr-FR"/>
        </w:rPr>
        <w:t xml:space="preserve"> pour les aveugles à </w:t>
      </w:r>
      <w:proofErr w:type="spellStart"/>
      <w:r w:rsidRPr="009C27D9">
        <w:rPr>
          <w:lang w:val="fr-FR"/>
        </w:rPr>
        <w:t>Levoča</w:t>
      </w:r>
      <w:proofErr w:type="spellEnd"/>
    </w:p>
    <w:p w14:paraId="759387D9" w14:textId="141320EE" w:rsidR="00342BBF" w:rsidRPr="009C27D9" w:rsidRDefault="00342BBF" w:rsidP="00BB7DB7">
      <w:pPr>
        <w:numPr>
          <w:ilvl w:val="0"/>
          <w:numId w:val="7"/>
        </w:numPr>
        <w:suppressAutoHyphens/>
        <w:spacing w:line="360" w:lineRule="auto"/>
        <w:ind w:left="567" w:hanging="567"/>
        <w:contextualSpacing/>
        <w:rPr>
          <w:lang w:val="fr-FR"/>
        </w:rPr>
      </w:pPr>
      <w:r w:rsidRPr="009C27D9">
        <w:rPr>
          <w:lang w:val="fr-FR"/>
        </w:rPr>
        <w:t>Afrique du Sud</w:t>
      </w:r>
      <w:r w:rsidR="00BB7DB7" w:rsidRPr="009C27D9">
        <w:rPr>
          <w:lang w:val="fr-FR"/>
        </w:rPr>
        <w:t> :</w:t>
      </w:r>
      <w:r w:rsidRPr="009C27D9">
        <w:rPr>
          <w:lang w:val="fr-FR"/>
        </w:rPr>
        <w:t xml:space="preserve"> Blind SA</w:t>
      </w:r>
    </w:p>
    <w:p w14:paraId="37CF8180" w14:textId="6ACD3683" w:rsidR="00342BBF" w:rsidRPr="009C27D9" w:rsidRDefault="00342BBF" w:rsidP="00BB7DB7">
      <w:pPr>
        <w:pStyle w:val="ListParagraph"/>
        <w:numPr>
          <w:ilvl w:val="0"/>
          <w:numId w:val="7"/>
        </w:numPr>
        <w:suppressAutoHyphens/>
        <w:spacing w:line="360" w:lineRule="auto"/>
        <w:ind w:left="567" w:hanging="567"/>
        <w:rPr>
          <w:lang w:val="en-US"/>
        </w:rPr>
      </w:pPr>
      <w:r w:rsidRPr="009C27D9">
        <w:rPr>
          <w:lang w:val="en-US"/>
        </w:rPr>
        <w:t xml:space="preserve">Afrique du </w:t>
      </w:r>
      <w:proofErr w:type="gramStart"/>
      <w:r w:rsidRPr="009C27D9">
        <w:rPr>
          <w:lang w:val="en-US"/>
        </w:rPr>
        <w:t>Sud</w:t>
      </w:r>
      <w:r w:rsidR="00BB7DB7" w:rsidRPr="009C27D9">
        <w:rPr>
          <w:lang w:val="en-US"/>
        </w:rPr>
        <w:t> :</w:t>
      </w:r>
      <w:proofErr w:type="gramEnd"/>
      <w:r w:rsidRPr="009C27D9">
        <w:rPr>
          <w:lang w:val="en-US"/>
        </w:rPr>
        <w:t xml:space="preserve"> South African Library for the Blind</w:t>
      </w:r>
    </w:p>
    <w:p w14:paraId="2EA7D41B" w14:textId="73146A0F" w:rsidR="00342BBF" w:rsidRPr="00F43092" w:rsidRDefault="00342BBF" w:rsidP="00BB7DB7">
      <w:pPr>
        <w:pStyle w:val="ListParagraph"/>
        <w:numPr>
          <w:ilvl w:val="0"/>
          <w:numId w:val="7"/>
        </w:numPr>
        <w:suppressAutoHyphens/>
        <w:spacing w:line="360" w:lineRule="auto"/>
        <w:ind w:left="567" w:hanging="567"/>
        <w:rPr>
          <w:lang w:val="es-ES_tradnl"/>
        </w:rPr>
      </w:pPr>
      <w:proofErr w:type="spellStart"/>
      <w:proofErr w:type="gramStart"/>
      <w:r w:rsidRPr="00F43092">
        <w:rPr>
          <w:lang w:val="es-ES_tradnl"/>
        </w:rPr>
        <w:t>Espagne</w:t>
      </w:r>
      <w:proofErr w:type="spellEnd"/>
      <w:r w:rsidR="00BB7DB7" w:rsidRPr="00F43092">
        <w:rPr>
          <w:lang w:val="es-ES_tradnl"/>
        </w:rPr>
        <w:t> :</w:t>
      </w:r>
      <w:proofErr w:type="gramEnd"/>
      <w:r w:rsidRPr="00F43092">
        <w:rPr>
          <w:lang w:val="es-ES_tradnl"/>
        </w:rPr>
        <w:t xml:space="preserve"> Organización Nacional de Ciegos Españoles</w:t>
      </w:r>
    </w:p>
    <w:p w14:paraId="7780EA05" w14:textId="37024D74" w:rsidR="00342BBF" w:rsidRPr="009C27D9" w:rsidRDefault="00342BBF" w:rsidP="00BB7DB7">
      <w:pPr>
        <w:pStyle w:val="ListParagraph"/>
        <w:numPr>
          <w:ilvl w:val="0"/>
          <w:numId w:val="7"/>
        </w:numPr>
        <w:suppressAutoHyphens/>
        <w:spacing w:line="360" w:lineRule="auto"/>
        <w:ind w:left="567" w:hanging="567"/>
      </w:pPr>
      <w:r w:rsidRPr="009C27D9">
        <w:t>*Sri Lanka</w:t>
      </w:r>
      <w:r w:rsidR="00BB7DB7" w:rsidRPr="009C27D9">
        <w:t> :</w:t>
      </w:r>
      <w:r w:rsidRPr="009C27D9">
        <w:t xml:space="preserve"> DAISY Lanka </w:t>
      </w:r>
      <w:proofErr w:type="spellStart"/>
      <w:r w:rsidRPr="009C27D9">
        <w:t>Foundation</w:t>
      </w:r>
      <w:proofErr w:type="spellEnd"/>
    </w:p>
    <w:p w14:paraId="279EB655" w14:textId="455B781A" w:rsidR="00342BBF" w:rsidRPr="009C27D9" w:rsidRDefault="00342BBF" w:rsidP="00BB7DB7">
      <w:pPr>
        <w:pStyle w:val="ListParagraph"/>
        <w:numPr>
          <w:ilvl w:val="0"/>
          <w:numId w:val="7"/>
        </w:numPr>
        <w:suppressAutoHyphens/>
        <w:spacing w:line="360" w:lineRule="auto"/>
        <w:ind w:left="567" w:hanging="567"/>
        <w:rPr>
          <w:lang w:val="en-US"/>
        </w:rPr>
      </w:pPr>
      <w:proofErr w:type="spellStart"/>
      <w:proofErr w:type="gramStart"/>
      <w:r w:rsidRPr="009C27D9">
        <w:rPr>
          <w:lang w:val="en-US"/>
        </w:rPr>
        <w:t>Suède</w:t>
      </w:r>
      <w:proofErr w:type="spellEnd"/>
      <w:r w:rsidR="00BB7DB7" w:rsidRPr="009C27D9">
        <w:rPr>
          <w:lang w:val="en-US"/>
        </w:rPr>
        <w:t> :</w:t>
      </w:r>
      <w:proofErr w:type="gramEnd"/>
      <w:r w:rsidRPr="009C27D9">
        <w:rPr>
          <w:lang w:val="en-US"/>
        </w:rPr>
        <w:t xml:space="preserve"> Swedish Agency for Accessible Media</w:t>
      </w:r>
    </w:p>
    <w:p w14:paraId="0EC59FBE" w14:textId="7088E1D8" w:rsidR="00342BBF" w:rsidRPr="009C27D9" w:rsidRDefault="00342BBF" w:rsidP="00BB7DB7">
      <w:pPr>
        <w:pStyle w:val="ListParagraph"/>
        <w:numPr>
          <w:ilvl w:val="0"/>
          <w:numId w:val="7"/>
        </w:numPr>
        <w:suppressAutoHyphens/>
        <w:spacing w:line="360" w:lineRule="auto"/>
        <w:ind w:left="567" w:hanging="567"/>
      </w:pPr>
      <w:r w:rsidRPr="009C27D9">
        <w:t>*Suisse</w:t>
      </w:r>
      <w:r w:rsidR="00BB7DB7" w:rsidRPr="009C27D9">
        <w:t> :</w:t>
      </w:r>
      <w:r w:rsidRPr="009C27D9">
        <w:t xml:space="preserve"> Association pour le Bien des Aveugles et malvoyants</w:t>
      </w:r>
    </w:p>
    <w:p w14:paraId="4E8DECBA" w14:textId="7E56B0CC" w:rsidR="00342BBF" w:rsidRPr="00F43092" w:rsidRDefault="00342BBF" w:rsidP="00BB7DB7">
      <w:pPr>
        <w:pStyle w:val="ListParagraph"/>
        <w:numPr>
          <w:ilvl w:val="0"/>
          <w:numId w:val="7"/>
        </w:numPr>
        <w:suppressAutoHyphens/>
        <w:spacing w:line="360" w:lineRule="auto"/>
        <w:ind w:left="567" w:hanging="567"/>
        <w:rPr>
          <w:lang w:val="it-IT"/>
        </w:rPr>
      </w:pPr>
      <w:r w:rsidRPr="00F43092">
        <w:rPr>
          <w:lang w:val="it-IT"/>
        </w:rPr>
        <w:t>*Suisse</w:t>
      </w:r>
      <w:r w:rsidR="00BB7DB7" w:rsidRPr="00F43092">
        <w:rPr>
          <w:lang w:val="it-IT"/>
        </w:rPr>
        <w:t> :</w:t>
      </w:r>
      <w:r w:rsidRPr="00F43092">
        <w:rPr>
          <w:lang w:val="it-IT"/>
        </w:rPr>
        <w:t xml:space="preserve"> Associazione ciechi e ipovedenti della Svizzera italiana</w:t>
      </w:r>
    </w:p>
    <w:p w14:paraId="35BF77F5" w14:textId="744860D8" w:rsidR="00342BBF" w:rsidRPr="009C27D9" w:rsidRDefault="00342BBF" w:rsidP="00BB7DB7">
      <w:pPr>
        <w:pStyle w:val="ListParagraph"/>
        <w:numPr>
          <w:ilvl w:val="0"/>
          <w:numId w:val="7"/>
        </w:numPr>
        <w:suppressAutoHyphens/>
        <w:spacing w:line="360" w:lineRule="auto"/>
        <w:ind w:left="567" w:hanging="567"/>
      </w:pPr>
      <w:r w:rsidRPr="009C27D9">
        <w:t>*Suisse</w:t>
      </w:r>
      <w:r w:rsidR="00BB7DB7" w:rsidRPr="009C27D9">
        <w:t> :</w:t>
      </w:r>
      <w:r w:rsidRPr="009C27D9">
        <w:t xml:space="preserve"> Bibliothèque Sonore Romande</w:t>
      </w:r>
    </w:p>
    <w:p w14:paraId="0D69CA6C" w14:textId="0F0A63AF" w:rsidR="00342BBF" w:rsidRPr="009C27D9" w:rsidRDefault="00342BBF" w:rsidP="00BB7DB7">
      <w:pPr>
        <w:pStyle w:val="ListParagraph"/>
        <w:numPr>
          <w:ilvl w:val="0"/>
          <w:numId w:val="7"/>
        </w:numPr>
        <w:suppressAutoHyphens/>
        <w:spacing w:line="360" w:lineRule="auto"/>
        <w:ind w:left="567" w:hanging="567"/>
      </w:pPr>
      <w:r w:rsidRPr="009C27D9">
        <w:t>Suisse</w:t>
      </w:r>
      <w:r w:rsidR="00BB7DB7" w:rsidRPr="009C27D9">
        <w:t> :</w:t>
      </w:r>
      <w:r w:rsidRPr="009C27D9">
        <w:t xml:space="preserve"> Bibliothèque suisse pour les personnes aveugles, malvoyantes et empêchées de lire</w:t>
      </w:r>
    </w:p>
    <w:p w14:paraId="2E875199" w14:textId="18E71E25" w:rsidR="00342BBF" w:rsidRPr="009C27D9" w:rsidRDefault="00342BBF" w:rsidP="00BB7DB7">
      <w:pPr>
        <w:pStyle w:val="ListParagraph"/>
        <w:numPr>
          <w:ilvl w:val="0"/>
          <w:numId w:val="7"/>
        </w:numPr>
        <w:suppressAutoHyphens/>
        <w:spacing w:line="360" w:lineRule="auto"/>
        <w:ind w:left="567" w:hanging="567"/>
      </w:pPr>
      <w:r w:rsidRPr="009C27D9">
        <w:t>Tadjikistan</w:t>
      </w:r>
      <w:r w:rsidR="00BB7DB7" w:rsidRPr="009C27D9">
        <w:t> :</w:t>
      </w:r>
      <w:r w:rsidRPr="009C27D9">
        <w:t xml:space="preserve"> Bibliothèque nationale du Tadjikistan</w:t>
      </w:r>
    </w:p>
    <w:p w14:paraId="1852358C" w14:textId="37AC7104" w:rsidR="00342BBF" w:rsidRPr="009C27D9" w:rsidRDefault="00342BBF" w:rsidP="00BB7DB7">
      <w:pPr>
        <w:pStyle w:val="ListParagraph"/>
        <w:numPr>
          <w:ilvl w:val="0"/>
          <w:numId w:val="7"/>
        </w:numPr>
        <w:suppressAutoHyphens/>
        <w:spacing w:line="360" w:lineRule="auto"/>
        <w:ind w:left="567" w:hanging="567"/>
      </w:pPr>
      <w:r w:rsidRPr="009C27D9">
        <w:t>*Thaïlande</w:t>
      </w:r>
      <w:r w:rsidR="00BB7DB7" w:rsidRPr="009C27D9">
        <w:t> :</w:t>
      </w:r>
      <w:r w:rsidRPr="009C27D9">
        <w:t xml:space="preserve"> Fondation chrétienne pour les aveugles en Thaïlande</w:t>
      </w:r>
    </w:p>
    <w:p w14:paraId="24DD02F8" w14:textId="42DE8EEB" w:rsidR="00342BBF" w:rsidRPr="009C27D9" w:rsidRDefault="00342BBF" w:rsidP="00BB7DB7">
      <w:pPr>
        <w:pStyle w:val="ListParagraph"/>
        <w:numPr>
          <w:ilvl w:val="0"/>
          <w:numId w:val="7"/>
        </w:numPr>
        <w:suppressAutoHyphens/>
        <w:spacing w:line="360" w:lineRule="auto"/>
        <w:ind w:left="567" w:hanging="567"/>
      </w:pPr>
      <w:r w:rsidRPr="009C27D9">
        <w:t>*Thaïlande</w:t>
      </w:r>
      <w:r w:rsidR="00BB7DB7" w:rsidRPr="009C27D9">
        <w:t> :</w:t>
      </w:r>
      <w:r w:rsidRPr="009C27D9">
        <w:t xml:space="preserve"> Bibliothèque nationale pour les aveugles et les personnes </w:t>
      </w:r>
      <w:proofErr w:type="gramStart"/>
      <w:r w:rsidRPr="009C27D9">
        <w:t>ayant</w:t>
      </w:r>
      <w:proofErr w:type="gramEnd"/>
      <w:r w:rsidRPr="009C27D9">
        <w:t xml:space="preserve"> des difficultés de lecture des textes imprimés, TAB Foundation</w:t>
      </w:r>
    </w:p>
    <w:p w14:paraId="4DC7A608" w14:textId="594173D0" w:rsidR="00342BBF" w:rsidRPr="009C27D9" w:rsidRDefault="00342BBF" w:rsidP="00BB7DB7">
      <w:pPr>
        <w:pStyle w:val="ListParagraph"/>
        <w:numPr>
          <w:ilvl w:val="0"/>
          <w:numId w:val="7"/>
        </w:numPr>
        <w:suppressAutoHyphens/>
        <w:spacing w:line="360" w:lineRule="auto"/>
        <w:ind w:left="567" w:hanging="567"/>
        <w:rPr>
          <w:lang w:val="en-US"/>
        </w:rPr>
      </w:pPr>
      <w:r w:rsidRPr="009C27D9">
        <w:rPr>
          <w:lang w:val="en-US"/>
        </w:rPr>
        <w:t>*</w:t>
      </w:r>
      <w:proofErr w:type="spellStart"/>
      <w:r w:rsidRPr="009C27D9">
        <w:rPr>
          <w:lang w:val="en-US"/>
        </w:rPr>
        <w:t>Trinité</w:t>
      </w:r>
      <w:proofErr w:type="spellEnd"/>
      <w:r w:rsidR="009C27D9" w:rsidRPr="009C27D9">
        <w:rPr>
          <w:lang w:val="en-US"/>
        </w:rPr>
        <w:noBreakHyphen/>
      </w:r>
      <w:r w:rsidRPr="009C27D9">
        <w:rPr>
          <w:lang w:val="en-US"/>
        </w:rPr>
        <w:t>et</w:t>
      </w:r>
      <w:r w:rsidR="009C27D9" w:rsidRPr="009C27D9">
        <w:rPr>
          <w:lang w:val="en-US"/>
        </w:rPr>
        <w:noBreakHyphen/>
      </w:r>
      <w:proofErr w:type="gramStart"/>
      <w:r w:rsidRPr="009C27D9">
        <w:rPr>
          <w:lang w:val="en-US"/>
        </w:rPr>
        <w:t>Tobago</w:t>
      </w:r>
      <w:r w:rsidR="00BB7DB7" w:rsidRPr="009C27D9">
        <w:rPr>
          <w:lang w:val="en-US"/>
        </w:rPr>
        <w:t> :</w:t>
      </w:r>
      <w:proofErr w:type="gramEnd"/>
      <w:r w:rsidRPr="009C27D9">
        <w:rPr>
          <w:lang w:val="en-US"/>
        </w:rPr>
        <w:t xml:space="preserve"> National Library and Information System Authority of Trinidad and Tobago</w:t>
      </w:r>
    </w:p>
    <w:p w14:paraId="7F3954BF" w14:textId="05948285" w:rsidR="00342BBF" w:rsidRPr="009C27D9" w:rsidRDefault="00342BBF" w:rsidP="00BB7DB7">
      <w:pPr>
        <w:pStyle w:val="ListParagraph"/>
        <w:numPr>
          <w:ilvl w:val="0"/>
          <w:numId w:val="7"/>
        </w:numPr>
        <w:suppressAutoHyphens/>
        <w:spacing w:line="360" w:lineRule="auto"/>
        <w:ind w:left="567" w:hanging="567"/>
      </w:pPr>
      <w:r w:rsidRPr="009C27D9">
        <w:lastRenderedPageBreak/>
        <w:t>Tunisie</w:t>
      </w:r>
      <w:r w:rsidR="00BB7DB7" w:rsidRPr="009C27D9">
        <w:t> :</w:t>
      </w:r>
      <w:r w:rsidRPr="009C27D9">
        <w:t xml:space="preserve"> Association braille pour l</w:t>
      </w:r>
      <w:r w:rsidR="00BB7DB7" w:rsidRPr="009C27D9">
        <w:t>’</w:t>
      </w:r>
      <w:r w:rsidRPr="009C27D9">
        <w:t>éducation et la culture</w:t>
      </w:r>
    </w:p>
    <w:p w14:paraId="55752D67" w14:textId="39EB1182" w:rsidR="00342BBF" w:rsidRPr="009C27D9" w:rsidRDefault="00342BBF" w:rsidP="00BB7DB7">
      <w:pPr>
        <w:pStyle w:val="ListParagraph"/>
        <w:numPr>
          <w:ilvl w:val="0"/>
          <w:numId w:val="7"/>
        </w:numPr>
        <w:suppressAutoHyphens/>
        <w:spacing w:line="360" w:lineRule="auto"/>
        <w:ind w:left="567" w:hanging="567"/>
      </w:pPr>
      <w:r w:rsidRPr="009C27D9">
        <w:t>Tunisie</w:t>
      </w:r>
      <w:r w:rsidR="00BB7DB7" w:rsidRPr="009C27D9">
        <w:t> :</w:t>
      </w:r>
      <w:r w:rsidRPr="009C27D9">
        <w:t xml:space="preserve"> Loisirs et Cultures pour les Non et Mal</w:t>
      </w:r>
      <w:r w:rsidR="009C27D9" w:rsidRPr="009C27D9">
        <w:noBreakHyphen/>
      </w:r>
      <w:r w:rsidRPr="009C27D9">
        <w:t>voyants</w:t>
      </w:r>
    </w:p>
    <w:p w14:paraId="464AC280" w14:textId="31CCCAD9" w:rsidR="00BB7DB7" w:rsidRPr="009C27D9" w:rsidRDefault="00342BBF" w:rsidP="00BB7DB7">
      <w:pPr>
        <w:pStyle w:val="ListParagraph"/>
        <w:numPr>
          <w:ilvl w:val="0"/>
          <w:numId w:val="7"/>
        </w:numPr>
        <w:suppressAutoHyphens/>
        <w:spacing w:line="360" w:lineRule="auto"/>
        <w:ind w:left="567" w:hanging="567"/>
      </w:pPr>
      <w:r w:rsidRPr="009C27D9">
        <w:t>Tunisie</w:t>
      </w:r>
      <w:r w:rsidR="00BB7DB7" w:rsidRPr="009C27D9">
        <w:t> :</w:t>
      </w:r>
      <w:r w:rsidRPr="009C27D9">
        <w:t xml:space="preserve"> Bibliothèque nationale tunisienne</w:t>
      </w:r>
    </w:p>
    <w:p w14:paraId="568898E6" w14:textId="3604095C" w:rsidR="00BB7DB7" w:rsidRPr="009C27D9" w:rsidRDefault="00342BBF" w:rsidP="00BB7DB7">
      <w:pPr>
        <w:pStyle w:val="ListParagraph"/>
        <w:numPr>
          <w:ilvl w:val="0"/>
          <w:numId w:val="7"/>
        </w:numPr>
        <w:suppressAutoHyphens/>
        <w:spacing w:line="360" w:lineRule="auto"/>
        <w:ind w:left="567" w:hanging="567"/>
        <w:rPr>
          <w:lang w:val="en-US"/>
        </w:rPr>
      </w:pPr>
      <w:proofErr w:type="gramStart"/>
      <w:r w:rsidRPr="009C27D9">
        <w:rPr>
          <w:lang w:val="en-US"/>
        </w:rPr>
        <w:t>Türkiye</w:t>
      </w:r>
      <w:r w:rsidR="00BB7DB7" w:rsidRPr="009C27D9">
        <w:rPr>
          <w:lang w:val="en-US"/>
        </w:rPr>
        <w:t> :</w:t>
      </w:r>
      <w:proofErr w:type="gramEnd"/>
      <w:r w:rsidRPr="009C27D9">
        <w:rPr>
          <w:lang w:val="en-US"/>
        </w:rPr>
        <w:t xml:space="preserve"> Association of Visually Impaired in Education</w:t>
      </w:r>
    </w:p>
    <w:p w14:paraId="7B53C3E4" w14:textId="4EC82BB7" w:rsidR="00342BBF" w:rsidRPr="009C27D9" w:rsidRDefault="00342BBF" w:rsidP="00BB7DB7">
      <w:pPr>
        <w:pStyle w:val="ListParagraph"/>
        <w:numPr>
          <w:ilvl w:val="0"/>
          <w:numId w:val="7"/>
        </w:numPr>
        <w:suppressAutoHyphens/>
        <w:spacing w:line="360" w:lineRule="auto"/>
        <w:ind w:left="567" w:hanging="567"/>
      </w:pPr>
      <w:r w:rsidRPr="009C27D9">
        <w:t>Ouganda</w:t>
      </w:r>
      <w:r w:rsidR="00BB7DB7" w:rsidRPr="009C27D9">
        <w:t> :</w:t>
      </w:r>
      <w:r w:rsidRPr="009C27D9">
        <w:t xml:space="preserve"> Association nationale des aveugles de l</w:t>
      </w:r>
      <w:r w:rsidR="00BB7DB7" w:rsidRPr="009C27D9">
        <w:t>’</w:t>
      </w:r>
      <w:r w:rsidRPr="009C27D9">
        <w:t>Ouganda</w:t>
      </w:r>
    </w:p>
    <w:p w14:paraId="578EF3B8" w14:textId="72C9E1D4" w:rsidR="00342BBF" w:rsidRPr="009C27D9" w:rsidRDefault="00342BBF" w:rsidP="00BB7DB7">
      <w:pPr>
        <w:pStyle w:val="ListParagraph"/>
        <w:numPr>
          <w:ilvl w:val="0"/>
          <w:numId w:val="7"/>
        </w:numPr>
        <w:suppressAutoHyphens/>
        <w:spacing w:line="360" w:lineRule="auto"/>
        <w:ind w:left="567" w:hanging="567"/>
      </w:pPr>
      <w:r w:rsidRPr="009C27D9">
        <w:t>Ukraine</w:t>
      </w:r>
      <w:r w:rsidR="00BB7DB7" w:rsidRPr="009C27D9">
        <w:t> :</w:t>
      </w:r>
      <w:r w:rsidRPr="009C27D9">
        <w:t xml:space="preserve"> Bibliothèque centrale </w:t>
      </w:r>
      <w:proofErr w:type="spellStart"/>
      <w:r w:rsidRPr="009C27D9">
        <w:t>Ostrovskyi</w:t>
      </w:r>
      <w:proofErr w:type="spellEnd"/>
      <w:r w:rsidRPr="009C27D9">
        <w:t xml:space="preserve"> spécialisée pour les aveugles</w:t>
      </w:r>
    </w:p>
    <w:p w14:paraId="2228B748" w14:textId="2A830CAD" w:rsidR="00342BBF" w:rsidRPr="009C27D9" w:rsidRDefault="00342BBF" w:rsidP="00BB7DB7">
      <w:pPr>
        <w:pStyle w:val="ListParagraph"/>
        <w:numPr>
          <w:ilvl w:val="0"/>
          <w:numId w:val="7"/>
        </w:numPr>
        <w:suppressAutoHyphens/>
        <w:spacing w:line="360" w:lineRule="auto"/>
        <w:ind w:left="567" w:hanging="567"/>
      </w:pPr>
      <w:r w:rsidRPr="009C27D9">
        <w:t>*Émirats arabes unis</w:t>
      </w:r>
      <w:r w:rsidR="00BB7DB7" w:rsidRPr="009C27D9">
        <w:t> :</w:t>
      </w:r>
      <w:r w:rsidRPr="009C27D9">
        <w:t xml:space="preserve"> </w:t>
      </w:r>
      <w:proofErr w:type="spellStart"/>
      <w:r w:rsidRPr="009C27D9">
        <w:t>Kalimat</w:t>
      </w:r>
      <w:proofErr w:type="spellEnd"/>
      <w:r w:rsidRPr="009C27D9">
        <w:t xml:space="preserve"> </w:t>
      </w:r>
      <w:proofErr w:type="spellStart"/>
      <w:r w:rsidRPr="009C27D9">
        <w:t>Foundation</w:t>
      </w:r>
      <w:proofErr w:type="spellEnd"/>
    </w:p>
    <w:p w14:paraId="0F0C0C0B" w14:textId="755045F1" w:rsidR="00342BBF" w:rsidRPr="009C27D9" w:rsidRDefault="00342BBF" w:rsidP="00BB7DB7">
      <w:pPr>
        <w:pStyle w:val="ListParagraph"/>
        <w:numPr>
          <w:ilvl w:val="0"/>
          <w:numId w:val="7"/>
        </w:numPr>
        <w:suppressAutoHyphens/>
        <w:spacing w:line="360" w:lineRule="auto"/>
        <w:ind w:left="567" w:hanging="567"/>
      </w:pPr>
      <w:r w:rsidRPr="009C27D9">
        <w:t>Royaume</w:t>
      </w:r>
      <w:r w:rsidR="009C27D9" w:rsidRPr="009C27D9">
        <w:noBreakHyphen/>
      </w:r>
      <w:r w:rsidRPr="009C27D9">
        <w:t>Uni</w:t>
      </w:r>
      <w:r w:rsidR="00BB7DB7" w:rsidRPr="009C27D9">
        <w:t> :</w:t>
      </w:r>
      <w:r w:rsidRPr="009C27D9">
        <w:t xml:space="preserve"> Calibre Audio</w:t>
      </w:r>
    </w:p>
    <w:p w14:paraId="5C36AF07" w14:textId="1E88E7D5" w:rsidR="00342BBF" w:rsidRPr="009C27D9" w:rsidRDefault="00342BBF" w:rsidP="00BB7DB7">
      <w:pPr>
        <w:pStyle w:val="ListParagraph"/>
        <w:numPr>
          <w:ilvl w:val="0"/>
          <w:numId w:val="7"/>
        </w:numPr>
        <w:suppressAutoHyphens/>
        <w:spacing w:line="360" w:lineRule="auto"/>
        <w:ind w:left="567" w:hanging="567"/>
        <w:rPr>
          <w:lang w:val="en-US"/>
        </w:rPr>
      </w:pPr>
      <w:proofErr w:type="spellStart"/>
      <w:r w:rsidRPr="009C27D9">
        <w:rPr>
          <w:lang w:val="en-US"/>
        </w:rPr>
        <w:t>Royaume</w:t>
      </w:r>
      <w:proofErr w:type="spellEnd"/>
      <w:r w:rsidR="009C27D9" w:rsidRPr="009C27D9">
        <w:rPr>
          <w:lang w:val="en-US"/>
        </w:rPr>
        <w:noBreakHyphen/>
      </w:r>
      <w:proofErr w:type="gramStart"/>
      <w:r w:rsidRPr="009C27D9">
        <w:rPr>
          <w:lang w:val="en-US"/>
        </w:rPr>
        <w:t>Uni</w:t>
      </w:r>
      <w:r w:rsidR="00BB7DB7" w:rsidRPr="009C27D9">
        <w:rPr>
          <w:lang w:val="en-US"/>
        </w:rPr>
        <w:t> :</w:t>
      </w:r>
      <w:proofErr w:type="gramEnd"/>
      <w:r w:rsidRPr="009C27D9">
        <w:rPr>
          <w:lang w:val="en-US"/>
        </w:rPr>
        <w:t xml:space="preserve"> Royal National Institute of Blind People</w:t>
      </w:r>
    </w:p>
    <w:p w14:paraId="38E57FC0" w14:textId="028B5DF2" w:rsidR="00342BBF" w:rsidRPr="009C27D9" w:rsidRDefault="00342BBF" w:rsidP="00BB7DB7">
      <w:pPr>
        <w:pStyle w:val="ListParagraph"/>
        <w:numPr>
          <w:ilvl w:val="0"/>
          <w:numId w:val="7"/>
        </w:numPr>
        <w:suppressAutoHyphens/>
        <w:spacing w:line="360" w:lineRule="auto"/>
        <w:ind w:left="567" w:hanging="567"/>
      </w:pPr>
      <w:r w:rsidRPr="009C27D9">
        <w:t>Royaume</w:t>
      </w:r>
      <w:r w:rsidR="009C27D9" w:rsidRPr="009C27D9">
        <w:noBreakHyphen/>
      </w:r>
      <w:r w:rsidRPr="009C27D9">
        <w:t>Uni</w:t>
      </w:r>
      <w:r w:rsidR="00BB7DB7" w:rsidRPr="009C27D9">
        <w:t> :</w:t>
      </w:r>
      <w:r w:rsidRPr="009C27D9">
        <w:t xml:space="preserve"> Seeing </w:t>
      </w:r>
      <w:proofErr w:type="spellStart"/>
      <w:r w:rsidRPr="009C27D9">
        <w:t>Ear</w:t>
      </w:r>
      <w:proofErr w:type="spellEnd"/>
      <w:r w:rsidRPr="009C27D9">
        <w:t xml:space="preserve"> LTD</w:t>
      </w:r>
      <w:r w:rsidRPr="009C27D9">
        <w:rPr>
          <w:rStyle w:val="FootnoteReference"/>
        </w:rPr>
        <w:footnoteReference w:id="3"/>
      </w:r>
    </w:p>
    <w:p w14:paraId="5762CB48" w14:textId="05D87730" w:rsidR="00342BBF" w:rsidRPr="009C27D9" w:rsidRDefault="00342BBF" w:rsidP="00BB7DB7">
      <w:pPr>
        <w:pStyle w:val="ListParagraph"/>
        <w:numPr>
          <w:ilvl w:val="0"/>
          <w:numId w:val="7"/>
        </w:numPr>
        <w:suppressAutoHyphens/>
        <w:spacing w:line="360" w:lineRule="auto"/>
        <w:ind w:left="567" w:hanging="567"/>
        <w:rPr>
          <w:lang w:val="en-US"/>
        </w:rPr>
      </w:pPr>
      <w:r w:rsidRPr="009C27D9">
        <w:rPr>
          <w:lang w:val="en-US"/>
        </w:rPr>
        <w:t>*</w:t>
      </w:r>
      <w:proofErr w:type="spellStart"/>
      <w:r w:rsidRPr="009C27D9">
        <w:rPr>
          <w:lang w:val="en-US"/>
        </w:rPr>
        <w:t>Royaume</w:t>
      </w:r>
      <w:proofErr w:type="spellEnd"/>
      <w:r w:rsidR="009C27D9" w:rsidRPr="009C27D9">
        <w:rPr>
          <w:lang w:val="en-US"/>
        </w:rPr>
        <w:noBreakHyphen/>
      </w:r>
      <w:proofErr w:type="gramStart"/>
      <w:r w:rsidRPr="009C27D9">
        <w:rPr>
          <w:lang w:val="en-US"/>
        </w:rPr>
        <w:t>Uni</w:t>
      </w:r>
      <w:r w:rsidR="00BB7DB7" w:rsidRPr="009C27D9">
        <w:rPr>
          <w:lang w:val="en-US"/>
        </w:rPr>
        <w:t> :</w:t>
      </w:r>
      <w:proofErr w:type="gramEnd"/>
      <w:r w:rsidRPr="009C27D9">
        <w:rPr>
          <w:lang w:val="en-US"/>
        </w:rPr>
        <w:t xml:space="preserve"> Torch Trust for the Blind</w:t>
      </w:r>
    </w:p>
    <w:p w14:paraId="041D5D88" w14:textId="164E5775" w:rsidR="00342BBF" w:rsidRPr="009C27D9" w:rsidRDefault="00342BBF" w:rsidP="00BB7DB7">
      <w:pPr>
        <w:pStyle w:val="ListParagraph"/>
        <w:numPr>
          <w:ilvl w:val="0"/>
          <w:numId w:val="7"/>
        </w:numPr>
        <w:suppressAutoHyphens/>
        <w:spacing w:line="360" w:lineRule="auto"/>
        <w:ind w:left="567" w:hanging="567"/>
      </w:pPr>
      <w:r w:rsidRPr="009C27D9">
        <w:t>République</w:t>
      </w:r>
      <w:r w:rsidR="009C27D9" w:rsidRPr="009C27D9">
        <w:noBreakHyphen/>
      </w:r>
      <w:r w:rsidRPr="009C27D9">
        <w:t>Unie de Tanzanie</w:t>
      </w:r>
      <w:r w:rsidR="00BB7DB7" w:rsidRPr="009C27D9">
        <w:t> :</w:t>
      </w:r>
      <w:r w:rsidRPr="009C27D9">
        <w:t xml:space="preserve"> Zanzibar National Association of the Blind</w:t>
      </w:r>
    </w:p>
    <w:p w14:paraId="7599CBBF" w14:textId="35AA217A" w:rsidR="00342BBF" w:rsidRPr="009C27D9" w:rsidRDefault="00342BBF" w:rsidP="00BB7DB7">
      <w:pPr>
        <w:pStyle w:val="ListParagraph"/>
        <w:numPr>
          <w:ilvl w:val="0"/>
          <w:numId w:val="7"/>
        </w:numPr>
        <w:suppressAutoHyphens/>
        <w:spacing w:line="360" w:lineRule="auto"/>
        <w:ind w:left="567" w:hanging="567"/>
        <w:rPr>
          <w:lang w:val="en-US"/>
        </w:rPr>
      </w:pPr>
      <w:r w:rsidRPr="009C27D9">
        <w:rPr>
          <w:lang w:val="en-US"/>
        </w:rPr>
        <w:t>États</w:t>
      </w:r>
      <w:r w:rsidR="009C27D9" w:rsidRPr="009C27D9">
        <w:rPr>
          <w:lang w:val="en-US"/>
        </w:rPr>
        <w:noBreakHyphen/>
      </w:r>
      <w:r w:rsidRPr="009C27D9">
        <w:rPr>
          <w:lang w:val="en-US"/>
        </w:rPr>
        <w:t>Unis</w:t>
      </w:r>
      <w:r w:rsidR="00002359" w:rsidRPr="009C27D9">
        <w:rPr>
          <w:lang w:val="en-US"/>
        </w:rPr>
        <w:t xml:space="preserve"> </w:t>
      </w:r>
      <w:proofErr w:type="spellStart"/>
      <w:proofErr w:type="gramStart"/>
      <w:r w:rsidRPr="009C27D9">
        <w:rPr>
          <w:lang w:val="en-US"/>
        </w:rPr>
        <w:t>d</w:t>
      </w:r>
      <w:r w:rsidR="00BB7DB7" w:rsidRPr="009C27D9">
        <w:rPr>
          <w:lang w:val="en-US"/>
        </w:rPr>
        <w:t>’</w:t>
      </w:r>
      <w:r w:rsidRPr="009C27D9">
        <w:rPr>
          <w:lang w:val="en-US"/>
        </w:rPr>
        <w:t>Amérique</w:t>
      </w:r>
      <w:proofErr w:type="spellEnd"/>
      <w:r w:rsidR="00BB7DB7" w:rsidRPr="009C27D9">
        <w:rPr>
          <w:lang w:val="en-US"/>
        </w:rPr>
        <w:t> :</w:t>
      </w:r>
      <w:proofErr w:type="gramEnd"/>
      <w:r w:rsidRPr="009C27D9">
        <w:rPr>
          <w:lang w:val="en-US"/>
        </w:rPr>
        <w:t xml:space="preserve"> American Printing House for the Blind</w:t>
      </w:r>
    </w:p>
    <w:p w14:paraId="282A5812" w14:textId="6DB31858" w:rsidR="00342BBF" w:rsidRPr="009C27D9" w:rsidRDefault="00342BBF" w:rsidP="00BB7DB7">
      <w:pPr>
        <w:pStyle w:val="ListParagraph"/>
        <w:numPr>
          <w:ilvl w:val="0"/>
          <w:numId w:val="7"/>
        </w:numPr>
        <w:suppressAutoHyphens/>
        <w:spacing w:line="360" w:lineRule="auto"/>
        <w:ind w:left="567" w:hanging="567"/>
      </w:pPr>
      <w:r w:rsidRPr="009C27D9">
        <w:t>États</w:t>
      </w:r>
      <w:r w:rsidR="009C27D9" w:rsidRPr="009C27D9">
        <w:noBreakHyphen/>
      </w:r>
      <w:r w:rsidRPr="009C27D9">
        <w:t>Unis</w:t>
      </w:r>
      <w:r w:rsidR="00002359" w:rsidRPr="009C27D9">
        <w:t xml:space="preserve"> </w:t>
      </w:r>
      <w:r w:rsidRPr="009C27D9">
        <w:t>d</w:t>
      </w:r>
      <w:r w:rsidR="00BB7DB7" w:rsidRPr="009C27D9">
        <w:t>’</w:t>
      </w:r>
      <w:r w:rsidRPr="009C27D9">
        <w:t>Amérique</w:t>
      </w:r>
      <w:r w:rsidR="00BB7DB7" w:rsidRPr="009C27D9">
        <w:t> :</w:t>
      </w:r>
      <w:r w:rsidRPr="009C27D9">
        <w:t xml:space="preserve"> Braille Institute of America</w:t>
      </w:r>
    </w:p>
    <w:p w14:paraId="7B8183C6" w14:textId="167D4F38" w:rsidR="00342BBF" w:rsidRPr="009C27D9" w:rsidRDefault="00342BBF" w:rsidP="00BB7DB7">
      <w:pPr>
        <w:pStyle w:val="ListParagraph"/>
        <w:numPr>
          <w:ilvl w:val="0"/>
          <w:numId w:val="7"/>
        </w:numPr>
        <w:suppressAutoHyphens/>
        <w:spacing w:line="360" w:lineRule="auto"/>
        <w:ind w:left="567" w:hanging="567"/>
      </w:pPr>
      <w:r w:rsidRPr="009C27D9">
        <w:t>États</w:t>
      </w:r>
      <w:r w:rsidR="009C27D9" w:rsidRPr="009C27D9">
        <w:noBreakHyphen/>
      </w:r>
      <w:r w:rsidRPr="009C27D9">
        <w:t>Unis</w:t>
      </w:r>
      <w:r w:rsidR="00002359" w:rsidRPr="009C27D9">
        <w:t xml:space="preserve"> </w:t>
      </w:r>
      <w:r w:rsidRPr="009C27D9">
        <w:t>d</w:t>
      </w:r>
      <w:r w:rsidR="00BB7DB7" w:rsidRPr="009C27D9">
        <w:t>’</w:t>
      </w:r>
      <w:r w:rsidRPr="009C27D9">
        <w:t>Amérique</w:t>
      </w:r>
      <w:r w:rsidR="00BB7DB7" w:rsidRPr="009C27D9">
        <w:t> :</w:t>
      </w:r>
      <w:r w:rsidRPr="009C27D9">
        <w:t xml:space="preserve"> Bibliothèque de l</w:t>
      </w:r>
      <w:r w:rsidR="00BB7DB7" w:rsidRPr="009C27D9">
        <w:t>’</w:t>
      </w:r>
      <w:r w:rsidRPr="009C27D9">
        <w:t>État de Californie, Bibliothèque de livres sonores et en braille</w:t>
      </w:r>
    </w:p>
    <w:p w14:paraId="32C3F99F" w14:textId="33C4201F" w:rsidR="00BB7DB7" w:rsidRPr="009C27D9" w:rsidRDefault="00342BBF" w:rsidP="00BB7DB7">
      <w:pPr>
        <w:pStyle w:val="ListParagraph"/>
        <w:numPr>
          <w:ilvl w:val="0"/>
          <w:numId w:val="7"/>
        </w:numPr>
        <w:suppressAutoHyphens/>
        <w:spacing w:line="360" w:lineRule="auto"/>
        <w:ind w:left="567" w:hanging="567"/>
      </w:pPr>
      <w:r w:rsidRPr="009C27D9">
        <w:t>États</w:t>
      </w:r>
      <w:r w:rsidR="009C27D9" w:rsidRPr="009C27D9">
        <w:noBreakHyphen/>
      </w:r>
      <w:r w:rsidRPr="009C27D9">
        <w:t>Unis</w:t>
      </w:r>
      <w:r w:rsidR="00002359" w:rsidRPr="009C27D9">
        <w:t xml:space="preserve"> </w:t>
      </w:r>
      <w:r w:rsidRPr="009C27D9">
        <w:t>d</w:t>
      </w:r>
      <w:r w:rsidR="00BB7DB7" w:rsidRPr="009C27D9">
        <w:t>’</w:t>
      </w:r>
      <w:r w:rsidRPr="009C27D9">
        <w:t>Amérique</w:t>
      </w:r>
      <w:r w:rsidR="00BB7DB7" w:rsidRPr="009C27D9">
        <w:t> :</w:t>
      </w:r>
      <w:r w:rsidRPr="009C27D9">
        <w:t xml:space="preserve"> </w:t>
      </w:r>
      <w:proofErr w:type="spellStart"/>
      <w:r w:rsidRPr="009C27D9">
        <w:t>Jewish</w:t>
      </w:r>
      <w:proofErr w:type="spellEnd"/>
      <w:r w:rsidRPr="009C27D9">
        <w:t xml:space="preserve"> Braille Institute</w:t>
      </w:r>
    </w:p>
    <w:p w14:paraId="246CCB0F" w14:textId="576D7670" w:rsidR="00342BBF" w:rsidRPr="009C27D9" w:rsidRDefault="00342BBF" w:rsidP="00BB7DB7">
      <w:pPr>
        <w:pStyle w:val="ListParagraph"/>
        <w:numPr>
          <w:ilvl w:val="0"/>
          <w:numId w:val="7"/>
        </w:numPr>
        <w:suppressAutoHyphens/>
        <w:spacing w:line="360" w:lineRule="auto"/>
        <w:ind w:left="567" w:hanging="567"/>
      </w:pPr>
      <w:r w:rsidRPr="009C27D9">
        <w:t>*États</w:t>
      </w:r>
      <w:r w:rsidR="009C27D9" w:rsidRPr="009C27D9">
        <w:noBreakHyphen/>
      </w:r>
      <w:r w:rsidRPr="009C27D9">
        <w:t>Unis d</w:t>
      </w:r>
      <w:r w:rsidR="00BB7DB7" w:rsidRPr="009C27D9">
        <w:t>’</w:t>
      </w:r>
      <w:r w:rsidRPr="009C27D9">
        <w:t>Amérique</w:t>
      </w:r>
      <w:r w:rsidR="00BB7DB7" w:rsidRPr="009C27D9">
        <w:t> :</w:t>
      </w:r>
      <w:r w:rsidRPr="009C27D9">
        <w:t xml:space="preserve"> Bibliothèque du Congrès, Service pour les aveugles et les personnes </w:t>
      </w:r>
      <w:proofErr w:type="gramStart"/>
      <w:r w:rsidRPr="009C27D9">
        <w:t>ayant</w:t>
      </w:r>
      <w:proofErr w:type="gramEnd"/>
      <w:r w:rsidRPr="009C27D9">
        <w:t xml:space="preserve"> des difficultés de lecture des textes imprimés de la bibliothèque nationale</w:t>
      </w:r>
    </w:p>
    <w:p w14:paraId="7CB6D79C" w14:textId="5CF48AB3" w:rsidR="00342BBF" w:rsidRPr="009C27D9" w:rsidRDefault="00342BBF" w:rsidP="00BB7DB7">
      <w:pPr>
        <w:pStyle w:val="ListParagraph"/>
        <w:numPr>
          <w:ilvl w:val="0"/>
          <w:numId w:val="7"/>
        </w:numPr>
        <w:suppressAutoHyphens/>
        <w:spacing w:line="360" w:lineRule="auto"/>
        <w:ind w:left="567" w:hanging="567"/>
      </w:pPr>
      <w:r w:rsidRPr="009C27D9">
        <w:t>États</w:t>
      </w:r>
      <w:r w:rsidR="009C27D9" w:rsidRPr="009C27D9">
        <w:noBreakHyphen/>
      </w:r>
      <w:r w:rsidRPr="009C27D9">
        <w:t>Unis</w:t>
      </w:r>
      <w:r w:rsidR="00002359" w:rsidRPr="009C27D9">
        <w:t xml:space="preserve"> </w:t>
      </w:r>
      <w:r w:rsidRPr="009C27D9">
        <w:t>d</w:t>
      </w:r>
      <w:r w:rsidR="00BB7DB7" w:rsidRPr="009C27D9">
        <w:t>’</w:t>
      </w:r>
      <w:r w:rsidRPr="009C27D9">
        <w:t>Amérique</w:t>
      </w:r>
      <w:r w:rsidR="00BB7DB7" w:rsidRPr="009C27D9">
        <w:t> :</w:t>
      </w:r>
      <w:r w:rsidRPr="009C27D9">
        <w:t xml:space="preserve"> </w:t>
      </w:r>
      <w:proofErr w:type="spellStart"/>
      <w:r w:rsidRPr="009C27D9">
        <w:t>Spoken</w:t>
      </w:r>
      <w:proofErr w:type="spellEnd"/>
      <w:r w:rsidRPr="009C27D9">
        <w:t xml:space="preserve"> Word </w:t>
      </w:r>
      <w:proofErr w:type="spellStart"/>
      <w:r w:rsidRPr="009C27D9">
        <w:t>Ministries</w:t>
      </w:r>
      <w:proofErr w:type="spellEnd"/>
      <w:r w:rsidRPr="009C27D9">
        <w:t>, Inc.</w:t>
      </w:r>
    </w:p>
    <w:p w14:paraId="0D7A81B9" w14:textId="30CF0730" w:rsidR="00342BBF" w:rsidRPr="009C27D9" w:rsidRDefault="00342BBF" w:rsidP="00BB7DB7">
      <w:pPr>
        <w:pStyle w:val="ListParagraph"/>
        <w:numPr>
          <w:ilvl w:val="0"/>
          <w:numId w:val="7"/>
        </w:numPr>
        <w:suppressAutoHyphens/>
        <w:spacing w:line="360" w:lineRule="auto"/>
        <w:ind w:left="567" w:hanging="567"/>
      </w:pPr>
      <w:r w:rsidRPr="009C27D9">
        <w:t>*Uruguay</w:t>
      </w:r>
      <w:r w:rsidR="00BB7DB7" w:rsidRPr="009C27D9">
        <w:t> :</w:t>
      </w:r>
      <w:r w:rsidRPr="009C27D9">
        <w:t xml:space="preserve"> </w:t>
      </w:r>
      <w:proofErr w:type="spellStart"/>
      <w:r w:rsidRPr="009C27D9">
        <w:t>Fundación</w:t>
      </w:r>
      <w:proofErr w:type="spellEnd"/>
      <w:r w:rsidRPr="009C27D9">
        <w:t xml:space="preserve"> Braille de Uruguay</w:t>
      </w:r>
    </w:p>
    <w:p w14:paraId="2FCF4809" w14:textId="40D870C0" w:rsidR="00342BBF" w:rsidRPr="009C27D9" w:rsidRDefault="00342BBF" w:rsidP="00BB7DB7">
      <w:pPr>
        <w:pStyle w:val="ListParagraph"/>
        <w:numPr>
          <w:ilvl w:val="0"/>
          <w:numId w:val="7"/>
        </w:numPr>
        <w:suppressAutoHyphens/>
        <w:spacing w:line="360" w:lineRule="auto"/>
        <w:ind w:left="567" w:hanging="567"/>
      </w:pPr>
      <w:r w:rsidRPr="009C27D9">
        <w:t>*Viet</w:t>
      </w:r>
      <w:r w:rsidR="00002359" w:rsidRPr="009C27D9">
        <w:t> </w:t>
      </w:r>
      <w:r w:rsidRPr="009C27D9">
        <w:t>Nam</w:t>
      </w:r>
      <w:r w:rsidR="00BB7DB7" w:rsidRPr="009C27D9">
        <w:t> :</w:t>
      </w:r>
      <w:r w:rsidRPr="009C27D9">
        <w:t xml:space="preserve"> Centre Sao Mai de formation professionnelle et d</w:t>
      </w:r>
      <w:r w:rsidR="00BB7DB7" w:rsidRPr="009C27D9">
        <w:t>’</w:t>
      </w:r>
      <w:r w:rsidRPr="009C27D9">
        <w:t>assistance technologique pour les aveugles</w:t>
      </w:r>
    </w:p>
    <w:p w14:paraId="3E0B5317" w14:textId="3171BD4D" w:rsidR="00342BBF" w:rsidRPr="00F43092" w:rsidRDefault="00342BBF" w:rsidP="00BB7DB7">
      <w:pPr>
        <w:pStyle w:val="ListParagraph"/>
        <w:numPr>
          <w:ilvl w:val="0"/>
          <w:numId w:val="7"/>
        </w:numPr>
        <w:suppressAutoHyphens/>
        <w:spacing w:line="360" w:lineRule="auto"/>
        <w:ind w:left="567" w:hanging="567"/>
        <w:rPr>
          <w:lang w:val="es-ES_tradnl"/>
        </w:rPr>
      </w:pPr>
      <w:r w:rsidRPr="00F43092">
        <w:rPr>
          <w:lang w:val="es-ES_tradnl"/>
        </w:rPr>
        <w:t>Venezuela (</w:t>
      </w:r>
      <w:proofErr w:type="spellStart"/>
      <w:r w:rsidRPr="00F43092">
        <w:rPr>
          <w:lang w:val="es-ES_tradnl"/>
        </w:rPr>
        <w:t>République</w:t>
      </w:r>
      <w:proofErr w:type="spellEnd"/>
      <w:r w:rsidRPr="00F43092">
        <w:rPr>
          <w:lang w:val="es-ES_tradnl"/>
        </w:rPr>
        <w:t xml:space="preserve"> </w:t>
      </w:r>
      <w:proofErr w:type="spellStart"/>
      <w:r w:rsidRPr="00F43092">
        <w:rPr>
          <w:lang w:val="es-ES_tradnl"/>
        </w:rPr>
        <w:t>bolivarienne</w:t>
      </w:r>
      <w:proofErr w:type="spellEnd"/>
      <w:r w:rsidRPr="00F43092">
        <w:rPr>
          <w:lang w:val="es-ES_tradnl"/>
        </w:rPr>
        <w:t xml:space="preserve"> du</w:t>
      </w:r>
      <w:proofErr w:type="gramStart"/>
      <w:r w:rsidRPr="00F43092">
        <w:rPr>
          <w:lang w:val="es-ES_tradnl"/>
        </w:rPr>
        <w:t>)</w:t>
      </w:r>
      <w:r w:rsidR="00BB7DB7" w:rsidRPr="00F43092">
        <w:rPr>
          <w:lang w:val="es-ES_tradnl"/>
        </w:rPr>
        <w:t> :</w:t>
      </w:r>
      <w:proofErr w:type="gramEnd"/>
      <w:r w:rsidRPr="00F43092">
        <w:rPr>
          <w:lang w:val="es-ES_tradnl"/>
        </w:rPr>
        <w:t xml:space="preserve"> Instituto Autónomo </w:t>
      </w:r>
      <w:proofErr w:type="spellStart"/>
      <w:r w:rsidRPr="00F43092">
        <w:rPr>
          <w:lang w:val="es-ES_tradnl"/>
        </w:rPr>
        <w:t>Bibloteca</w:t>
      </w:r>
      <w:proofErr w:type="spellEnd"/>
      <w:r w:rsidRPr="00F43092">
        <w:rPr>
          <w:lang w:val="es-ES_tradnl"/>
        </w:rPr>
        <w:t xml:space="preserve"> Nacional y de Servicios de Bibliotecas</w:t>
      </w:r>
    </w:p>
    <w:p w14:paraId="537F80AE" w14:textId="5E76A5E8" w:rsidR="00342BBF" w:rsidRPr="009C27D9" w:rsidRDefault="00342BBF" w:rsidP="00BB7DB7">
      <w:pPr>
        <w:pStyle w:val="ListParagraph"/>
        <w:numPr>
          <w:ilvl w:val="0"/>
          <w:numId w:val="7"/>
        </w:numPr>
        <w:suppressAutoHyphens/>
        <w:ind w:left="567" w:hanging="567"/>
      </w:pPr>
      <w:r w:rsidRPr="009C27D9">
        <w:t>Zimbabwe</w:t>
      </w:r>
      <w:r w:rsidR="00BB7DB7" w:rsidRPr="009C27D9">
        <w:t> :</w:t>
      </w:r>
      <w:r w:rsidRPr="009C27D9">
        <w:t xml:space="preserve"> Ligue nationale des aveugles du Zimbabwe</w:t>
      </w:r>
    </w:p>
    <w:p w14:paraId="2587F014" w14:textId="3CCA9418" w:rsidR="00342BBF" w:rsidRPr="00BB7DB7" w:rsidRDefault="00342BBF" w:rsidP="00DA4CE9">
      <w:pPr>
        <w:pStyle w:val="Endofdocument-Annex"/>
        <w:spacing w:before="720"/>
        <w:rPr>
          <w:lang w:val="fr-FR"/>
        </w:rPr>
      </w:pPr>
      <w:r w:rsidRPr="00BB7DB7">
        <w:rPr>
          <w:lang w:val="fr-FR"/>
        </w:rPr>
        <w:t>[L</w:t>
      </w:r>
      <w:r w:rsidR="00BB7DB7">
        <w:rPr>
          <w:lang w:val="fr-FR"/>
        </w:rPr>
        <w:t>’</w:t>
      </w:r>
      <w:r w:rsidRPr="00BB7DB7">
        <w:rPr>
          <w:lang w:val="fr-FR"/>
        </w:rPr>
        <w:t>annexe II suit]</w:t>
      </w:r>
    </w:p>
    <w:p w14:paraId="6B11E6EF" w14:textId="77777777" w:rsidR="00342BBF" w:rsidRPr="00BB7DB7" w:rsidRDefault="00342BBF" w:rsidP="00342BBF">
      <w:pPr>
        <w:rPr>
          <w:lang w:val="fr-FR"/>
        </w:rPr>
        <w:sectPr w:rsidR="00342BBF" w:rsidRPr="00BB7DB7" w:rsidSect="00BB7DB7">
          <w:headerReference w:type="default" r:id="rId16"/>
          <w:headerReference w:type="first" r:id="rId17"/>
          <w:endnotePr>
            <w:numFmt w:val="decimal"/>
          </w:endnotePr>
          <w:pgSz w:w="11907" w:h="16840" w:code="9"/>
          <w:pgMar w:top="567" w:right="1134" w:bottom="1260" w:left="1418" w:header="510" w:footer="1021" w:gutter="0"/>
          <w:pgNumType w:start="1"/>
          <w:cols w:space="720"/>
          <w:titlePg/>
          <w:docGrid w:linePitch="299"/>
        </w:sectPr>
      </w:pPr>
    </w:p>
    <w:p w14:paraId="28D55D74" w14:textId="229F36A5" w:rsidR="00342BBF" w:rsidRPr="00BB7DB7" w:rsidRDefault="00342BBF" w:rsidP="00DA4CE9">
      <w:pPr>
        <w:pStyle w:val="Heading1"/>
        <w:spacing w:after="240"/>
        <w:rPr>
          <w:lang w:val="fr-FR"/>
        </w:rPr>
      </w:pPr>
      <w:r w:rsidRPr="00BB7DB7">
        <w:rPr>
          <w:lang w:val="fr-FR"/>
        </w:rPr>
        <w:lastRenderedPageBreak/>
        <w:t>A</w:t>
      </w:r>
      <w:r w:rsidR="00DA4CE9" w:rsidRPr="00BB7DB7">
        <w:rPr>
          <w:lang w:val="fr-FR"/>
        </w:rPr>
        <w:t>nnexe</w:t>
      </w:r>
      <w:r w:rsidRPr="00BB7DB7">
        <w:rPr>
          <w:lang w:val="fr-FR"/>
        </w:rPr>
        <w:t> II</w:t>
      </w:r>
      <w:r w:rsidR="00BB7DB7">
        <w:rPr>
          <w:lang w:val="fr-FR"/>
        </w:rPr>
        <w:t> :</w:t>
      </w:r>
      <w:r w:rsidRPr="00BB7DB7">
        <w:rPr>
          <w:lang w:val="fr-FR"/>
        </w:rPr>
        <w:t xml:space="preserve"> </w:t>
      </w:r>
      <w:r w:rsidR="00DA4CE9" w:rsidRPr="00BB7DB7">
        <w:rPr>
          <w:lang w:val="fr-FR"/>
        </w:rPr>
        <w:t>liste des projets de formation et d</w:t>
      </w:r>
      <w:r w:rsidR="00BB7DB7">
        <w:rPr>
          <w:lang w:val="fr-FR"/>
        </w:rPr>
        <w:t>’</w:t>
      </w:r>
      <w:r w:rsidR="00DA4CE9" w:rsidRPr="00BB7DB7">
        <w:rPr>
          <w:lang w:val="fr-FR"/>
        </w:rPr>
        <w:t>assistance technique de l</w:t>
      </w:r>
      <w:r w:rsidR="00BB7DB7">
        <w:rPr>
          <w:lang w:val="fr-FR"/>
        </w:rPr>
        <w:t>’</w:t>
      </w:r>
      <w:r w:rsidR="00DA4CE9" w:rsidRPr="00BB7DB7">
        <w:rPr>
          <w:lang w:val="fr-FR"/>
        </w:rPr>
        <w:t>ABC</w:t>
      </w:r>
    </w:p>
    <w:p w14:paraId="69FC6468" w14:textId="5C3D9B90" w:rsidR="00342BBF" w:rsidRPr="00F43092" w:rsidRDefault="00342BBF" w:rsidP="00BB7DB7">
      <w:pPr>
        <w:pStyle w:val="ONUME"/>
        <w:numPr>
          <w:ilvl w:val="0"/>
          <w:numId w:val="8"/>
        </w:numPr>
        <w:spacing w:after="0" w:line="360" w:lineRule="auto"/>
        <w:ind w:left="1134" w:hanging="567"/>
        <w:rPr>
          <w:szCs w:val="22"/>
          <w:lang w:val="es-ES_tradnl"/>
        </w:rPr>
      </w:pPr>
      <w:bookmarkStart w:id="7" w:name="_Hlk165403236"/>
      <w:proofErr w:type="gramStart"/>
      <w:r w:rsidRPr="00F43092">
        <w:rPr>
          <w:lang w:val="es-ES_tradnl"/>
        </w:rPr>
        <w:t>Argentine</w:t>
      </w:r>
      <w:r w:rsidR="00BB7DB7" w:rsidRPr="00F43092">
        <w:rPr>
          <w:lang w:val="es-ES_tradnl"/>
        </w:rPr>
        <w:t> :</w:t>
      </w:r>
      <w:proofErr w:type="gramEnd"/>
      <w:r w:rsidRPr="00F43092">
        <w:rPr>
          <w:lang w:val="es-ES_tradnl"/>
        </w:rPr>
        <w:t xml:space="preserve"> Asociación Civil </w:t>
      </w:r>
      <w:proofErr w:type="spellStart"/>
      <w:r w:rsidRPr="00F43092">
        <w:rPr>
          <w:lang w:val="es-ES_tradnl"/>
        </w:rPr>
        <w:t>Tiflonexos</w:t>
      </w:r>
      <w:proofErr w:type="spellEnd"/>
      <w:r w:rsidRPr="00F43092">
        <w:rPr>
          <w:lang w:val="es-ES_tradnl"/>
        </w:rPr>
        <w:t xml:space="preserve"> (FIT</w:t>
      </w:r>
      <w:r w:rsidR="009C27D9" w:rsidRPr="00F43092">
        <w:rPr>
          <w:lang w:val="es-ES_tradnl"/>
        </w:rPr>
        <w:noBreakHyphen/>
      </w:r>
      <w:r w:rsidRPr="00F43092">
        <w:rPr>
          <w:lang w:val="es-ES_tradnl"/>
        </w:rPr>
        <w:t>ROK)</w:t>
      </w:r>
    </w:p>
    <w:p w14:paraId="12A4CE43" w14:textId="0BE500F9"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Arménie</w:t>
      </w:r>
      <w:r w:rsidR="00BB7DB7" w:rsidRPr="009C27D9">
        <w:rPr>
          <w:lang w:val="fr-FR"/>
        </w:rPr>
        <w:t> :</w:t>
      </w:r>
      <w:r w:rsidRPr="009C27D9">
        <w:rPr>
          <w:lang w:val="fr-FR"/>
        </w:rPr>
        <w:t xml:space="preserve"> Bibliothèque nationale d</w:t>
      </w:r>
      <w:r w:rsidR="00BB7DB7" w:rsidRPr="009C27D9">
        <w:rPr>
          <w:lang w:val="fr-FR"/>
        </w:rPr>
        <w:t>’</w:t>
      </w:r>
      <w:r w:rsidRPr="009C27D9">
        <w:rPr>
          <w:lang w:val="fr-FR"/>
        </w:rPr>
        <w:t>Arménie</w:t>
      </w:r>
    </w:p>
    <w:p w14:paraId="5789AA11" w14:textId="15880842" w:rsidR="00342BBF" w:rsidRPr="009C27D9" w:rsidRDefault="00342BBF" w:rsidP="00BB7DB7">
      <w:pPr>
        <w:pStyle w:val="ONUME"/>
        <w:numPr>
          <w:ilvl w:val="0"/>
          <w:numId w:val="8"/>
        </w:numPr>
        <w:spacing w:after="0" w:line="360" w:lineRule="auto"/>
        <w:ind w:left="1134" w:hanging="567"/>
        <w:rPr>
          <w:szCs w:val="22"/>
          <w:lang w:val="en-US"/>
        </w:rPr>
      </w:pPr>
      <w:proofErr w:type="gramStart"/>
      <w:r w:rsidRPr="009C27D9">
        <w:rPr>
          <w:lang w:val="en-US"/>
        </w:rPr>
        <w:t>Bangladesh</w:t>
      </w:r>
      <w:r w:rsidR="00BB7DB7" w:rsidRPr="009C27D9">
        <w:rPr>
          <w:lang w:val="en-US"/>
        </w:rPr>
        <w:t> :</w:t>
      </w:r>
      <w:proofErr w:type="gramEnd"/>
      <w:r w:rsidRPr="009C27D9">
        <w:rPr>
          <w:lang w:val="en-US"/>
        </w:rPr>
        <w:t xml:space="preserve"> Young Power in Social Action (FIT</w:t>
      </w:r>
      <w:r w:rsidR="009C27D9" w:rsidRPr="009C27D9">
        <w:rPr>
          <w:lang w:val="en-US"/>
        </w:rPr>
        <w:noBreakHyphen/>
      </w:r>
      <w:r w:rsidRPr="009C27D9">
        <w:rPr>
          <w:lang w:val="en-US"/>
        </w:rPr>
        <w:t>AUS</w:t>
      </w:r>
      <w:r w:rsidR="00BB7DB7" w:rsidRPr="009C27D9">
        <w:rPr>
          <w:lang w:val="en-US"/>
        </w:rPr>
        <w:t>/</w:t>
      </w:r>
      <w:r w:rsidRPr="009C27D9">
        <w:rPr>
          <w:lang w:val="en-US"/>
        </w:rPr>
        <w:t>FIT</w:t>
      </w:r>
      <w:r w:rsidR="009C27D9" w:rsidRPr="009C27D9">
        <w:rPr>
          <w:lang w:val="en-US"/>
        </w:rPr>
        <w:noBreakHyphen/>
      </w:r>
      <w:r w:rsidRPr="009C27D9">
        <w:rPr>
          <w:lang w:val="en-US"/>
        </w:rPr>
        <w:t>ROK)</w:t>
      </w:r>
    </w:p>
    <w:p w14:paraId="574E4430" w14:textId="1DDA4FA1" w:rsidR="00342BBF" w:rsidRPr="009C27D9" w:rsidRDefault="00342BBF" w:rsidP="00BB7DB7">
      <w:pPr>
        <w:pStyle w:val="ONUME"/>
        <w:numPr>
          <w:ilvl w:val="0"/>
          <w:numId w:val="8"/>
        </w:numPr>
        <w:spacing w:after="0" w:line="360" w:lineRule="auto"/>
        <w:ind w:left="1134" w:hanging="567"/>
        <w:rPr>
          <w:szCs w:val="22"/>
          <w:lang w:val="en-US"/>
        </w:rPr>
      </w:pPr>
      <w:proofErr w:type="gramStart"/>
      <w:r w:rsidRPr="009C27D9">
        <w:rPr>
          <w:lang w:val="en-US"/>
        </w:rPr>
        <w:t>Botswana</w:t>
      </w:r>
      <w:r w:rsidR="00BB7DB7" w:rsidRPr="009C27D9">
        <w:rPr>
          <w:lang w:val="en-US"/>
        </w:rPr>
        <w:t> :</w:t>
      </w:r>
      <w:proofErr w:type="gramEnd"/>
      <w:r w:rsidRPr="009C27D9">
        <w:rPr>
          <w:lang w:val="en-US"/>
        </w:rPr>
        <w:t xml:space="preserve"> Botswana Association of the Blind and Partially Sighted (FIT</w:t>
      </w:r>
      <w:r w:rsidR="009C27D9" w:rsidRPr="009C27D9">
        <w:rPr>
          <w:lang w:val="en-US"/>
        </w:rPr>
        <w:noBreakHyphen/>
      </w:r>
      <w:r w:rsidRPr="009C27D9">
        <w:rPr>
          <w:lang w:val="en-US"/>
        </w:rPr>
        <w:t>ROK)</w:t>
      </w:r>
    </w:p>
    <w:p w14:paraId="709AC27F" w14:textId="5568A163"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Botswana</w:t>
      </w:r>
      <w:r w:rsidR="00BB7DB7" w:rsidRPr="009C27D9">
        <w:rPr>
          <w:lang w:val="fr-FR"/>
        </w:rPr>
        <w:t> :</w:t>
      </w:r>
      <w:r w:rsidRPr="009C27D9">
        <w:rPr>
          <w:lang w:val="fr-FR"/>
        </w:rPr>
        <w:t xml:space="preserve"> Organisme chargé des questions relatives aux entreprises et à la propriété intellectuelle</w:t>
      </w:r>
    </w:p>
    <w:p w14:paraId="3C03322B" w14:textId="7ED879C1" w:rsidR="00BB7DB7" w:rsidRPr="009C27D9" w:rsidRDefault="00342BBF" w:rsidP="00BB7DB7">
      <w:pPr>
        <w:pStyle w:val="ONUME"/>
        <w:numPr>
          <w:ilvl w:val="0"/>
          <w:numId w:val="8"/>
        </w:numPr>
        <w:spacing w:after="0" w:line="360" w:lineRule="auto"/>
        <w:ind w:left="1134" w:hanging="567"/>
        <w:rPr>
          <w:lang w:val="fr-FR"/>
        </w:rPr>
      </w:pPr>
      <w:r w:rsidRPr="009C27D9">
        <w:rPr>
          <w:lang w:val="fr-FR"/>
        </w:rPr>
        <w:t>Burkina Faso</w:t>
      </w:r>
      <w:r w:rsidR="00BB7DB7" w:rsidRPr="009C27D9">
        <w:rPr>
          <w:lang w:val="fr-FR"/>
        </w:rPr>
        <w:t> :</w:t>
      </w:r>
      <w:r w:rsidRPr="009C27D9">
        <w:rPr>
          <w:lang w:val="fr-FR"/>
        </w:rPr>
        <w:t xml:space="preserve"> Union Nationale des Associations Burkinabé pour la Promotion des Aveugles et Malvoyants</w:t>
      </w:r>
    </w:p>
    <w:p w14:paraId="1D58EFFF" w14:textId="5F46792C"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Cameroun</w:t>
      </w:r>
      <w:r w:rsidR="00BB7DB7" w:rsidRPr="009C27D9">
        <w:rPr>
          <w:lang w:val="fr-FR"/>
        </w:rPr>
        <w:t> :</w:t>
      </w:r>
      <w:r w:rsidRPr="009C27D9">
        <w:rPr>
          <w:lang w:val="fr-FR"/>
        </w:rPr>
        <w:t xml:space="preserve"> Association FOCUS</w:t>
      </w:r>
    </w:p>
    <w:p w14:paraId="77FBC8A6" w14:textId="749D70EE"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Colombie</w:t>
      </w:r>
      <w:r w:rsidR="00BB7DB7" w:rsidRPr="009C27D9">
        <w:rPr>
          <w:lang w:val="fr-FR"/>
        </w:rPr>
        <w:t> :</w:t>
      </w:r>
      <w:r w:rsidRPr="009C27D9">
        <w:rPr>
          <w:lang w:val="fr-FR"/>
        </w:rPr>
        <w:t xml:space="preserve"> Instituto </w:t>
      </w:r>
      <w:proofErr w:type="spellStart"/>
      <w:r w:rsidRPr="009C27D9">
        <w:rPr>
          <w:lang w:val="fr-FR"/>
        </w:rPr>
        <w:t>Nacional</w:t>
      </w:r>
      <w:proofErr w:type="spellEnd"/>
      <w:r w:rsidRPr="009C27D9">
        <w:rPr>
          <w:lang w:val="fr-FR"/>
        </w:rPr>
        <w:t xml:space="preserve"> para </w:t>
      </w:r>
      <w:proofErr w:type="spellStart"/>
      <w:r w:rsidRPr="009C27D9">
        <w:rPr>
          <w:lang w:val="fr-FR"/>
        </w:rPr>
        <w:t>Ciegos</w:t>
      </w:r>
      <w:proofErr w:type="spellEnd"/>
    </w:p>
    <w:p w14:paraId="114D7F4B" w14:textId="0C3E0CE5" w:rsidR="00342BBF" w:rsidRPr="00F43092" w:rsidRDefault="00342BBF" w:rsidP="00BB7DB7">
      <w:pPr>
        <w:pStyle w:val="ONUME"/>
        <w:numPr>
          <w:ilvl w:val="0"/>
          <w:numId w:val="8"/>
        </w:numPr>
        <w:spacing w:after="0" w:line="360" w:lineRule="auto"/>
        <w:ind w:left="1134" w:hanging="567"/>
        <w:rPr>
          <w:szCs w:val="22"/>
          <w:lang w:val="es-ES_tradnl"/>
        </w:rPr>
      </w:pPr>
      <w:proofErr w:type="spellStart"/>
      <w:r w:rsidRPr="00F43092">
        <w:rPr>
          <w:lang w:val="es-ES_tradnl"/>
        </w:rPr>
        <w:t>République</w:t>
      </w:r>
      <w:proofErr w:type="spellEnd"/>
      <w:r w:rsidRPr="00F43092">
        <w:rPr>
          <w:lang w:val="es-ES_tradnl"/>
        </w:rPr>
        <w:t xml:space="preserve"> </w:t>
      </w:r>
      <w:proofErr w:type="spellStart"/>
      <w:proofErr w:type="gramStart"/>
      <w:r w:rsidRPr="00F43092">
        <w:rPr>
          <w:lang w:val="es-ES_tradnl"/>
        </w:rPr>
        <w:t>dominicaine</w:t>
      </w:r>
      <w:proofErr w:type="spellEnd"/>
      <w:r w:rsidR="00BB7DB7" w:rsidRPr="00F43092">
        <w:rPr>
          <w:lang w:val="es-ES_tradnl"/>
        </w:rPr>
        <w:t> :</w:t>
      </w:r>
      <w:proofErr w:type="gramEnd"/>
      <w:r w:rsidRPr="00F43092">
        <w:rPr>
          <w:lang w:val="es-ES_tradnl"/>
        </w:rPr>
        <w:t xml:space="preserve"> Asociación de Ciegos del Cibao de la República Dominicana</w:t>
      </w:r>
    </w:p>
    <w:p w14:paraId="651924CE" w14:textId="57C4D681" w:rsidR="00342BBF" w:rsidRPr="009C27D9" w:rsidRDefault="00342BBF" w:rsidP="00BB7DB7">
      <w:pPr>
        <w:pStyle w:val="ONUME"/>
        <w:numPr>
          <w:ilvl w:val="0"/>
          <w:numId w:val="8"/>
        </w:numPr>
        <w:spacing w:after="0" w:line="360" w:lineRule="auto"/>
        <w:ind w:left="1134" w:hanging="567"/>
        <w:rPr>
          <w:szCs w:val="22"/>
          <w:lang w:val="en-US"/>
        </w:rPr>
      </w:pPr>
      <w:proofErr w:type="spellStart"/>
      <w:proofErr w:type="gramStart"/>
      <w:r w:rsidRPr="009C27D9">
        <w:rPr>
          <w:lang w:val="en-US"/>
        </w:rPr>
        <w:t>Éthiopie</w:t>
      </w:r>
      <w:proofErr w:type="spellEnd"/>
      <w:r w:rsidR="00BB7DB7" w:rsidRPr="009C27D9">
        <w:rPr>
          <w:lang w:val="en-US"/>
        </w:rPr>
        <w:t> :</w:t>
      </w:r>
      <w:proofErr w:type="gramEnd"/>
      <w:r w:rsidRPr="009C27D9">
        <w:rPr>
          <w:lang w:val="en-US"/>
        </w:rPr>
        <w:t xml:space="preserve"> Ethiopian National Association for the Blind</w:t>
      </w:r>
    </w:p>
    <w:p w14:paraId="10A5D465" w14:textId="2410D1BA" w:rsidR="00342BBF" w:rsidRPr="009C27D9" w:rsidRDefault="00342BBF" w:rsidP="00BB7DB7">
      <w:pPr>
        <w:pStyle w:val="ONUME"/>
        <w:numPr>
          <w:ilvl w:val="0"/>
          <w:numId w:val="8"/>
        </w:numPr>
        <w:spacing w:after="0" w:line="360" w:lineRule="auto"/>
        <w:ind w:left="1134" w:hanging="567"/>
        <w:rPr>
          <w:szCs w:val="22"/>
          <w:lang w:val="en-US"/>
        </w:rPr>
      </w:pPr>
      <w:proofErr w:type="gramStart"/>
      <w:r w:rsidRPr="009C27D9">
        <w:rPr>
          <w:lang w:val="en-US"/>
        </w:rPr>
        <w:t>Gambie</w:t>
      </w:r>
      <w:r w:rsidR="00BB7DB7" w:rsidRPr="009C27D9">
        <w:rPr>
          <w:lang w:val="en-US"/>
        </w:rPr>
        <w:t> :</w:t>
      </w:r>
      <w:proofErr w:type="gramEnd"/>
      <w:r w:rsidRPr="009C27D9">
        <w:rPr>
          <w:lang w:val="en-US"/>
        </w:rPr>
        <w:t xml:space="preserve"> Gambia </w:t>
      </w:r>
      <w:proofErr w:type="spellStart"/>
      <w:r w:rsidRPr="009C27D9">
        <w:rPr>
          <w:lang w:val="en-US"/>
        </w:rPr>
        <w:t>Organisation</w:t>
      </w:r>
      <w:proofErr w:type="spellEnd"/>
      <w:r w:rsidRPr="009C27D9">
        <w:rPr>
          <w:lang w:val="en-US"/>
        </w:rPr>
        <w:t xml:space="preserve"> of the Visually Impaired</w:t>
      </w:r>
    </w:p>
    <w:p w14:paraId="44D1ED33" w14:textId="2AA32C93"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Ghana</w:t>
      </w:r>
      <w:r w:rsidR="00BB7DB7" w:rsidRPr="009C27D9">
        <w:rPr>
          <w:lang w:val="fr-FR"/>
        </w:rPr>
        <w:t> :</w:t>
      </w:r>
      <w:r w:rsidRPr="009C27D9">
        <w:rPr>
          <w:lang w:val="fr-FR"/>
        </w:rPr>
        <w:t xml:space="preserve"> Ghana Blind Union</w:t>
      </w:r>
    </w:p>
    <w:p w14:paraId="44859472" w14:textId="7F26464D"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Inde</w:t>
      </w:r>
      <w:r w:rsidR="00BB7DB7" w:rsidRPr="009C27D9">
        <w:rPr>
          <w:lang w:val="fr-FR"/>
        </w:rPr>
        <w:t> :</w:t>
      </w:r>
      <w:r w:rsidRPr="009C27D9">
        <w:rPr>
          <w:lang w:val="fr-FR"/>
        </w:rPr>
        <w:t xml:space="preserve"> </w:t>
      </w:r>
      <w:proofErr w:type="spellStart"/>
      <w:r w:rsidRPr="009C27D9">
        <w:rPr>
          <w:lang w:val="fr-FR"/>
        </w:rPr>
        <w:t>Saksham</w:t>
      </w:r>
      <w:proofErr w:type="spellEnd"/>
      <w:r w:rsidRPr="009C27D9">
        <w:rPr>
          <w:lang w:val="fr-FR"/>
        </w:rPr>
        <w:t xml:space="preserve"> (FIT</w:t>
      </w:r>
      <w:r w:rsidR="009C27D9" w:rsidRPr="009C27D9">
        <w:rPr>
          <w:lang w:val="fr-FR"/>
        </w:rPr>
        <w:noBreakHyphen/>
      </w:r>
      <w:r w:rsidRPr="009C27D9">
        <w:rPr>
          <w:lang w:val="fr-FR"/>
        </w:rPr>
        <w:t>ROK)</w:t>
      </w:r>
    </w:p>
    <w:p w14:paraId="539CA7DD" w14:textId="67295432"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Indonésie</w:t>
      </w:r>
      <w:r w:rsidR="00BB7DB7" w:rsidRPr="009C27D9">
        <w:rPr>
          <w:lang w:val="fr-FR"/>
        </w:rPr>
        <w:t> :</w:t>
      </w:r>
      <w:r w:rsidRPr="009C27D9">
        <w:rPr>
          <w:lang w:val="fr-FR"/>
        </w:rPr>
        <w:t xml:space="preserve"> Mitra </w:t>
      </w:r>
      <w:proofErr w:type="spellStart"/>
      <w:r w:rsidRPr="009C27D9">
        <w:rPr>
          <w:lang w:val="fr-FR"/>
        </w:rPr>
        <w:t>Netra</w:t>
      </w:r>
      <w:proofErr w:type="spellEnd"/>
      <w:r w:rsidRPr="009C27D9">
        <w:rPr>
          <w:lang w:val="fr-FR"/>
        </w:rPr>
        <w:t xml:space="preserve"> </w:t>
      </w:r>
      <w:proofErr w:type="spellStart"/>
      <w:r w:rsidRPr="009C27D9">
        <w:rPr>
          <w:lang w:val="fr-FR"/>
        </w:rPr>
        <w:t>Foundation</w:t>
      </w:r>
      <w:proofErr w:type="spellEnd"/>
      <w:r w:rsidRPr="009C27D9">
        <w:rPr>
          <w:lang w:val="fr-FR"/>
        </w:rPr>
        <w:t xml:space="preserve"> (FIT</w:t>
      </w:r>
      <w:r w:rsidR="009C27D9" w:rsidRPr="009C27D9">
        <w:rPr>
          <w:lang w:val="fr-FR"/>
        </w:rPr>
        <w:noBreakHyphen/>
      </w:r>
      <w:r w:rsidRPr="009C27D9">
        <w:rPr>
          <w:lang w:val="fr-FR"/>
        </w:rPr>
        <w:t>AUS)</w:t>
      </w:r>
    </w:p>
    <w:p w14:paraId="3BE0A9F1" w14:textId="26F1CD47" w:rsidR="00342BBF" w:rsidRPr="009C27D9" w:rsidRDefault="00342BBF" w:rsidP="00BB7DB7">
      <w:pPr>
        <w:pStyle w:val="ListParagraph"/>
        <w:numPr>
          <w:ilvl w:val="0"/>
          <w:numId w:val="8"/>
        </w:numPr>
        <w:spacing w:line="360" w:lineRule="auto"/>
        <w:ind w:left="1134" w:hanging="567"/>
        <w:rPr>
          <w:szCs w:val="22"/>
          <w:lang w:val="en-US"/>
        </w:rPr>
      </w:pPr>
      <w:proofErr w:type="gramStart"/>
      <w:r w:rsidRPr="009C27D9">
        <w:rPr>
          <w:lang w:val="en-US"/>
        </w:rPr>
        <w:t>Kazakhstan</w:t>
      </w:r>
      <w:r w:rsidR="00BB7DB7" w:rsidRPr="009C27D9">
        <w:rPr>
          <w:lang w:val="en-US"/>
        </w:rPr>
        <w:t> :</w:t>
      </w:r>
      <w:proofErr w:type="gramEnd"/>
      <w:r w:rsidRPr="009C27D9">
        <w:rPr>
          <w:lang w:val="en-US"/>
        </w:rPr>
        <w:t xml:space="preserve"> Kazakh Society of the Blind (FIT</w:t>
      </w:r>
      <w:r w:rsidR="009C27D9" w:rsidRPr="009C27D9">
        <w:rPr>
          <w:lang w:val="en-US"/>
        </w:rPr>
        <w:noBreakHyphen/>
      </w:r>
      <w:r w:rsidRPr="009C27D9">
        <w:rPr>
          <w:lang w:val="en-US"/>
        </w:rPr>
        <w:t>ROK)</w:t>
      </w:r>
    </w:p>
    <w:p w14:paraId="34E46887" w14:textId="143F1EEC" w:rsidR="00342BBF" w:rsidRPr="009C27D9" w:rsidRDefault="00342BBF" w:rsidP="00BB7DB7">
      <w:pPr>
        <w:pStyle w:val="ListParagraph"/>
        <w:numPr>
          <w:ilvl w:val="0"/>
          <w:numId w:val="8"/>
        </w:numPr>
        <w:spacing w:line="360" w:lineRule="auto"/>
        <w:ind w:left="1134" w:hanging="567"/>
        <w:rPr>
          <w:szCs w:val="22"/>
        </w:rPr>
      </w:pPr>
      <w:r w:rsidRPr="009C27D9">
        <w:t>Kenya</w:t>
      </w:r>
      <w:r w:rsidR="00BB7DB7" w:rsidRPr="009C27D9">
        <w:t> :</w:t>
      </w:r>
      <w:r w:rsidRPr="009C27D9">
        <w:t xml:space="preserve"> African Braille Centre</w:t>
      </w:r>
    </w:p>
    <w:p w14:paraId="398AE50D" w14:textId="7527734E" w:rsidR="00342BBF" w:rsidRPr="009C27D9" w:rsidRDefault="00342BBF" w:rsidP="00BB7DB7">
      <w:pPr>
        <w:pStyle w:val="ListParagraph"/>
        <w:numPr>
          <w:ilvl w:val="0"/>
          <w:numId w:val="8"/>
        </w:numPr>
        <w:spacing w:line="360" w:lineRule="auto"/>
        <w:ind w:left="1134" w:hanging="567"/>
        <w:rPr>
          <w:rFonts w:eastAsiaTheme="minorHAnsi"/>
          <w:lang w:val="en-US"/>
        </w:rPr>
      </w:pPr>
      <w:proofErr w:type="gramStart"/>
      <w:r w:rsidRPr="009C27D9">
        <w:rPr>
          <w:lang w:val="en-US"/>
        </w:rPr>
        <w:t>Kenya</w:t>
      </w:r>
      <w:r w:rsidR="00BB7DB7" w:rsidRPr="009C27D9">
        <w:rPr>
          <w:lang w:val="en-US"/>
        </w:rPr>
        <w:t> :</w:t>
      </w:r>
      <w:proofErr w:type="gramEnd"/>
      <w:r w:rsidRPr="009C27D9">
        <w:rPr>
          <w:lang w:val="en-US"/>
        </w:rPr>
        <w:t> Kenya Institute for the Blind (FIT</w:t>
      </w:r>
      <w:r w:rsidR="009C27D9" w:rsidRPr="009C27D9">
        <w:rPr>
          <w:lang w:val="en-US"/>
        </w:rPr>
        <w:noBreakHyphen/>
      </w:r>
      <w:r w:rsidRPr="009C27D9">
        <w:rPr>
          <w:lang w:val="en-US"/>
        </w:rPr>
        <w:t>ROK)</w:t>
      </w:r>
    </w:p>
    <w:p w14:paraId="2081EDAE" w14:textId="03175D8B"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Kirghizistan</w:t>
      </w:r>
      <w:r w:rsidR="00BB7DB7" w:rsidRPr="009C27D9">
        <w:rPr>
          <w:lang w:val="fr-FR"/>
        </w:rPr>
        <w:t> :</w:t>
      </w:r>
      <w:r w:rsidRPr="009C27D9">
        <w:rPr>
          <w:lang w:val="fr-FR"/>
        </w:rPr>
        <w:t xml:space="preserve"> Consortium des bibliothèques et de l</w:t>
      </w:r>
      <w:r w:rsidR="00BB7DB7" w:rsidRPr="009C27D9">
        <w:rPr>
          <w:lang w:val="fr-FR"/>
        </w:rPr>
        <w:t>’</w:t>
      </w:r>
      <w:r w:rsidRPr="009C27D9">
        <w:rPr>
          <w:lang w:val="fr-FR"/>
        </w:rPr>
        <w:t>information (FIT</w:t>
      </w:r>
      <w:r w:rsidR="009C27D9" w:rsidRPr="009C27D9">
        <w:rPr>
          <w:lang w:val="fr-FR"/>
        </w:rPr>
        <w:noBreakHyphen/>
      </w:r>
      <w:r w:rsidRPr="009C27D9">
        <w:rPr>
          <w:lang w:val="fr-FR"/>
        </w:rPr>
        <w:t>ROK)</w:t>
      </w:r>
    </w:p>
    <w:p w14:paraId="3387EA67" w14:textId="39C97B06" w:rsidR="00342BBF" w:rsidRPr="009C27D9" w:rsidRDefault="00342BBF" w:rsidP="00BB7DB7">
      <w:pPr>
        <w:pStyle w:val="ONUME"/>
        <w:numPr>
          <w:ilvl w:val="0"/>
          <w:numId w:val="8"/>
        </w:numPr>
        <w:spacing w:after="0" w:line="360" w:lineRule="auto"/>
        <w:ind w:left="1134" w:hanging="567"/>
        <w:rPr>
          <w:szCs w:val="22"/>
          <w:lang w:val="en-US"/>
        </w:rPr>
      </w:pPr>
      <w:proofErr w:type="gramStart"/>
      <w:r w:rsidRPr="009C27D9">
        <w:rPr>
          <w:lang w:val="en-US"/>
        </w:rPr>
        <w:t>Lesotho</w:t>
      </w:r>
      <w:r w:rsidR="00BB7DB7" w:rsidRPr="009C27D9">
        <w:rPr>
          <w:lang w:val="en-US"/>
        </w:rPr>
        <w:t> :</w:t>
      </w:r>
      <w:proofErr w:type="gramEnd"/>
      <w:r w:rsidRPr="009C27D9">
        <w:rPr>
          <w:lang w:val="en-US"/>
        </w:rPr>
        <w:t xml:space="preserve"> Lesotho National League of the Visually Impaired Persons</w:t>
      </w:r>
    </w:p>
    <w:p w14:paraId="0038421F" w14:textId="002ED4DA"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Libéria</w:t>
      </w:r>
      <w:r w:rsidR="00BB7DB7" w:rsidRPr="009C27D9">
        <w:rPr>
          <w:lang w:val="fr-FR"/>
        </w:rPr>
        <w:t> :</w:t>
      </w:r>
      <w:r w:rsidRPr="009C27D9">
        <w:rPr>
          <w:lang w:val="fr-FR"/>
        </w:rPr>
        <w:t xml:space="preserve"> Office de la propriété intellectuelle du Libéria (FIT</w:t>
      </w:r>
      <w:r w:rsidR="009C27D9" w:rsidRPr="009C27D9">
        <w:rPr>
          <w:lang w:val="fr-FR"/>
        </w:rPr>
        <w:noBreakHyphen/>
      </w:r>
      <w:r w:rsidRPr="009C27D9">
        <w:rPr>
          <w:lang w:val="fr-FR"/>
        </w:rPr>
        <w:t>ROK)</w:t>
      </w:r>
    </w:p>
    <w:p w14:paraId="15A0CDB3" w14:textId="75B86E61" w:rsidR="00BB7DB7" w:rsidRPr="009C27D9" w:rsidRDefault="00342BBF" w:rsidP="00BB7DB7">
      <w:pPr>
        <w:pStyle w:val="ONUME"/>
        <w:numPr>
          <w:ilvl w:val="0"/>
          <w:numId w:val="8"/>
        </w:numPr>
        <w:spacing w:after="0" w:line="360" w:lineRule="auto"/>
        <w:ind w:left="1134" w:hanging="567"/>
        <w:rPr>
          <w:lang w:val="en-US"/>
        </w:rPr>
      </w:pPr>
      <w:proofErr w:type="gramStart"/>
      <w:r w:rsidRPr="009C27D9">
        <w:rPr>
          <w:lang w:val="en-US"/>
        </w:rPr>
        <w:t>Malawi</w:t>
      </w:r>
      <w:r w:rsidR="00BB7DB7" w:rsidRPr="009C27D9">
        <w:rPr>
          <w:lang w:val="en-US"/>
        </w:rPr>
        <w:t> :</w:t>
      </w:r>
      <w:proofErr w:type="gramEnd"/>
      <w:r w:rsidRPr="009C27D9">
        <w:rPr>
          <w:lang w:val="en-US"/>
        </w:rPr>
        <w:t xml:space="preserve"> Malawi Union of the Blind</w:t>
      </w:r>
    </w:p>
    <w:p w14:paraId="7446E708" w14:textId="3378E3CC"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Mali</w:t>
      </w:r>
      <w:r w:rsidR="00BB7DB7" w:rsidRPr="009C27D9">
        <w:rPr>
          <w:lang w:val="fr-FR"/>
        </w:rPr>
        <w:t> :</w:t>
      </w:r>
      <w:r w:rsidRPr="009C27D9">
        <w:rPr>
          <w:lang w:val="fr-FR"/>
        </w:rPr>
        <w:t xml:space="preserve"> Union malienne des aveugles</w:t>
      </w:r>
    </w:p>
    <w:p w14:paraId="5F1A1987" w14:textId="73546AB2"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Mauritanie</w:t>
      </w:r>
      <w:r w:rsidR="00BB7DB7" w:rsidRPr="009C27D9">
        <w:rPr>
          <w:lang w:val="fr-FR"/>
        </w:rPr>
        <w:t> :</w:t>
      </w:r>
      <w:r w:rsidRPr="009C27D9">
        <w:rPr>
          <w:lang w:val="fr-FR"/>
        </w:rPr>
        <w:t xml:space="preserve"> Association nationale des aveugles de Mauritanie</w:t>
      </w:r>
    </w:p>
    <w:p w14:paraId="075235E0" w14:textId="18F83C82" w:rsidR="00342BBF" w:rsidRPr="009C27D9" w:rsidRDefault="00342BBF" w:rsidP="00BB7DB7">
      <w:pPr>
        <w:pStyle w:val="ONUME"/>
        <w:numPr>
          <w:ilvl w:val="0"/>
          <w:numId w:val="8"/>
        </w:numPr>
        <w:spacing w:after="0" w:line="360" w:lineRule="auto"/>
        <w:ind w:left="1134" w:hanging="567"/>
        <w:rPr>
          <w:szCs w:val="22"/>
          <w:lang w:val="fr-FR"/>
        </w:rPr>
      </w:pPr>
      <w:bookmarkStart w:id="8" w:name="_Hlk163654818"/>
      <w:proofErr w:type="spellStart"/>
      <w:proofErr w:type="gramStart"/>
      <w:r w:rsidRPr="00F43092">
        <w:rPr>
          <w:lang w:val="es-ES_tradnl"/>
        </w:rPr>
        <w:t>Mexique</w:t>
      </w:r>
      <w:proofErr w:type="spellEnd"/>
      <w:r w:rsidR="00BB7DB7" w:rsidRPr="00F43092">
        <w:rPr>
          <w:lang w:val="es-ES_tradnl"/>
        </w:rPr>
        <w:t> :</w:t>
      </w:r>
      <w:proofErr w:type="gramEnd"/>
      <w:r w:rsidRPr="00F43092">
        <w:rPr>
          <w:lang w:val="es-ES_tradnl"/>
        </w:rPr>
        <w:t xml:space="preserve"> Discapacitados Visuales I.A.P. </w:t>
      </w:r>
      <w:r w:rsidR="00002359" w:rsidRPr="00F43092">
        <w:rPr>
          <w:lang w:val="es-ES_tradnl"/>
        </w:rPr>
        <w:t xml:space="preserve"> </w:t>
      </w:r>
      <w:r w:rsidRPr="009C27D9">
        <w:rPr>
          <w:lang w:val="fr-FR"/>
        </w:rPr>
        <w:t>(FIT</w:t>
      </w:r>
      <w:r w:rsidR="009C27D9" w:rsidRPr="009C27D9">
        <w:rPr>
          <w:lang w:val="fr-FR"/>
        </w:rPr>
        <w:noBreakHyphen/>
      </w:r>
      <w:r w:rsidRPr="009C27D9">
        <w:rPr>
          <w:lang w:val="fr-FR"/>
        </w:rPr>
        <w:t>ROK)</w:t>
      </w:r>
    </w:p>
    <w:p w14:paraId="77E98014" w14:textId="5FA05FE8" w:rsidR="00342BBF" w:rsidRPr="009C27D9" w:rsidRDefault="00342BBF" w:rsidP="00BB7DB7">
      <w:pPr>
        <w:pStyle w:val="ONUME"/>
        <w:numPr>
          <w:ilvl w:val="0"/>
          <w:numId w:val="8"/>
        </w:numPr>
        <w:spacing w:after="0" w:line="360" w:lineRule="auto"/>
        <w:ind w:left="1134" w:hanging="567"/>
        <w:rPr>
          <w:szCs w:val="22"/>
          <w:lang w:val="en-US"/>
        </w:rPr>
      </w:pPr>
      <w:proofErr w:type="spellStart"/>
      <w:proofErr w:type="gramStart"/>
      <w:r w:rsidRPr="009C27D9">
        <w:rPr>
          <w:lang w:val="en-US"/>
        </w:rPr>
        <w:t>Mongolie</w:t>
      </w:r>
      <w:proofErr w:type="spellEnd"/>
      <w:r w:rsidR="00BB7DB7" w:rsidRPr="009C27D9">
        <w:rPr>
          <w:lang w:val="en-US"/>
        </w:rPr>
        <w:t> :</w:t>
      </w:r>
      <w:proofErr w:type="gramEnd"/>
      <w:r w:rsidRPr="009C27D9">
        <w:rPr>
          <w:lang w:val="en-US"/>
        </w:rPr>
        <w:t xml:space="preserve"> Innovation Development Center of the Blind (FIT</w:t>
      </w:r>
      <w:r w:rsidR="009C27D9" w:rsidRPr="009C27D9">
        <w:rPr>
          <w:lang w:val="en-US"/>
        </w:rPr>
        <w:noBreakHyphen/>
      </w:r>
      <w:r w:rsidRPr="009C27D9">
        <w:rPr>
          <w:lang w:val="en-US"/>
        </w:rPr>
        <w:t>AUS)</w:t>
      </w:r>
    </w:p>
    <w:bookmarkEnd w:id="8"/>
    <w:p w14:paraId="53E377D3" w14:textId="2B356C86"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Maroc</w:t>
      </w:r>
      <w:r w:rsidR="00BB7DB7" w:rsidRPr="009C27D9">
        <w:rPr>
          <w:lang w:val="fr-FR"/>
        </w:rPr>
        <w:t> :</w:t>
      </w:r>
      <w:r w:rsidRPr="009C27D9">
        <w:rPr>
          <w:lang w:val="fr-FR"/>
        </w:rPr>
        <w:t xml:space="preserve"> Association Marocaine pour la Réadaptation des Déficients Visuels</w:t>
      </w:r>
    </w:p>
    <w:p w14:paraId="5878BD88" w14:textId="46283AE4"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Mozambique</w:t>
      </w:r>
      <w:r w:rsidR="00BB7DB7" w:rsidRPr="009C27D9">
        <w:rPr>
          <w:lang w:val="fr-FR"/>
        </w:rPr>
        <w:t> :</w:t>
      </w:r>
      <w:r w:rsidRPr="009C27D9">
        <w:rPr>
          <w:lang w:val="fr-FR"/>
        </w:rPr>
        <w:t xml:space="preserve"> </w:t>
      </w:r>
      <w:proofErr w:type="spellStart"/>
      <w:r w:rsidRPr="009C27D9">
        <w:rPr>
          <w:lang w:val="fr-FR"/>
        </w:rPr>
        <w:t>Associação</w:t>
      </w:r>
      <w:proofErr w:type="spellEnd"/>
      <w:r w:rsidRPr="009C27D9">
        <w:rPr>
          <w:lang w:val="fr-FR"/>
        </w:rPr>
        <w:t xml:space="preserve"> de Cegos e </w:t>
      </w:r>
      <w:proofErr w:type="spellStart"/>
      <w:r w:rsidRPr="009C27D9">
        <w:rPr>
          <w:lang w:val="fr-FR"/>
        </w:rPr>
        <w:t>Amblíopes</w:t>
      </w:r>
      <w:proofErr w:type="spellEnd"/>
      <w:r w:rsidRPr="009C27D9">
        <w:rPr>
          <w:lang w:val="fr-FR"/>
        </w:rPr>
        <w:t xml:space="preserve"> de </w:t>
      </w:r>
      <w:proofErr w:type="spellStart"/>
      <w:r w:rsidRPr="009C27D9">
        <w:rPr>
          <w:lang w:val="fr-FR"/>
        </w:rPr>
        <w:t>Moçambique</w:t>
      </w:r>
      <w:proofErr w:type="spellEnd"/>
    </w:p>
    <w:p w14:paraId="2B0BE91E" w14:textId="05B01EFC"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Myanmar</w:t>
      </w:r>
      <w:r w:rsidR="00BB7DB7" w:rsidRPr="009C27D9">
        <w:rPr>
          <w:lang w:val="fr-FR"/>
        </w:rPr>
        <w:t> :</w:t>
      </w:r>
      <w:r w:rsidRPr="009C27D9">
        <w:rPr>
          <w:lang w:val="fr-FR"/>
        </w:rPr>
        <w:t xml:space="preserve"> Association nationale des aveugles du Myanmar</w:t>
      </w:r>
    </w:p>
    <w:p w14:paraId="02FAEE28" w14:textId="6AE4DCA7" w:rsidR="00342BBF" w:rsidRPr="009C27D9" w:rsidRDefault="00342BBF" w:rsidP="00BB7DB7">
      <w:pPr>
        <w:pStyle w:val="ONUME"/>
        <w:numPr>
          <w:ilvl w:val="0"/>
          <w:numId w:val="8"/>
        </w:numPr>
        <w:spacing w:after="0" w:line="360" w:lineRule="auto"/>
        <w:ind w:left="1134" w:hanging="567"/>
        <w:rPr>
          <w:szCs w:val="22"/>
          <w:lang w:val="en-US"/>
        </w:rPr>
      </w:pPr>
      <w:proofErr w:type="spellStart"/>
      <w:proofErr w:type="gramStart"/>
      <w:r w:rsidRPr="009C27D9">
        <w:rPr>
          <w:lang w:val="en-US"/>
        </w:rPr>
        <w:t>Népal</w:t>
      </w:r>
      <w:proofErr w:type="spellEnd"/>
      <w:r w:rsidR="00BB7DB7" w:rsidRPr="009C27D9">
        <w:rPr>
          <w:lang w:val="en-US"/>
        </w:rPr>
        <w:t> :</w:t>
      </w:r>
      <w:proofErr w:type="gramEnd"/>
      <w:r w:rsidRPr="009C27D9">
        <w:rPr>
          <w:lang w:val="en-US"/>
        </w:rPr>
        <w:t xml:space="preserve"> Action on Disability Rights and Development (FIT</w:t>
      </w:r>
      <w:r w:rsidR="009C27D9" w:rsidRPr="009C27D9">
        <w:rPr>
          <w:lang w:val="en-US"/>
        </w:rPr>
        <w:noBreakHyphen/>
      </w:r>
      <w:r w:rsidRPr="009C27D9">
        <w:rPr>
          <w:lang w:val="en-US"/>
        </w:rPr>
        <w:t>AUS)</w:t>
      </w:r>
    </w:p>
    <w:p w14:paraId="6F8F283B" w14:textId="15867F27"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Niger</w:t>
      </w:r>
      <w:r w:rsidR="00BB7DB7" w:rsidRPr="009C27D9">
        <w:rPr>
          <w:lang w:val="fr-FR"/>
        </w:rPr>
        <w:t> :</w:t>
      </w:r>
      <w:r w:rsidRPr="009C27D9">
        <w:rPr>
          <w:lang w:val="fr-FR"/>
        </w:rPr>
        <w:t xml:space="preserve"> Union Nationale des Aveugles du Niger</w:t>
      </w:r>
    </w:p>
    <w:p w14:paraId="62074603" w14:textId="1921DF19" w:rsidR="00342BBF" w:rsidRPr="009C27D9" w:rsidRDefault="00342BBF" w:rsidP="00BB7DB7">
      <w:pPr>
        <w:pStyle w:val="ONUME"/>
        <w:numPr>
          <w:ilvl w:val="0"/>
          <w:numId w:val="8"/>
        </w:numPr>
        <w:spacing w:after="0" w:line="360" w:lineRule="auto"/>
        <w:ind w:left="1134" w:hanging="567"/>
        <w:rPr>
          <w:szCs w:val="22"/>
          <w:lang w:val="en-US"/>
        </w:rPr>
      </w:pPr>
      <w:proofErr w:type="spellStart"/>
      <w:proofErr w:type="gramStart"/>
      <w:r w:rsidRPr="009C27D9">
        <w:rPr>
          <w:lang w:val="en-US"/>
        </w:rPr>
        <w:t>Nigéria</w:t>
      </w:r>
      <w:proofErr w:type="spellEnd"/>
      <w:r w:rsidR="00BB7DB7" w:rsidRPr="009C27D9">
        <w:rPr>
          <w:lang w:val="en-US"/>
        </w:rPr>
        <w:t> :</w:t>
      </w:r>
      <w:proofErr w:type="gramEnd"/>
      <w:r w:rsidRPr="009C27D9">
        <w:rPr>
          <w:lang w:val="en-US"/>
        </w:rPr>
        <w:t xml:space="preserve"> Nigeria Association of the Blind (FIT</w:t>
      </w:r>
      <w:r w:rsidR="009C27D9" w:rsidRPr="009C27D9">
        <w:rPr>
          <w:lang w:val="en-US"/>
        </w:rPr>
        <w:noBreakHyphen/>
      </w:r>
      <w:r w:rsidRPr="009C27D9">
        <w:rPr>
          <w:lang w:val="en-US"/>
        </w:rPr>
        <w:t>ROK)</w:t>
      </w:r>
    </w:p>
    <w:p w14:paraId="4C15C51E" w14:textId="009031A0"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lastRenderedPageBreak/>
        <w:t>Nigéria</w:t>
      </w:r>
      <w:r w:rsidR="00BB7DB7" w:rsidRPr="009C27D9">
        <w:rPr>
          <w:lang w:val="fr-FR"/>
        </w:rPr>
        <w:t> :</w:t>
      </w:r>
      <w:r w:rsidRPr="009C27D9">
        <w:rPr>
          <w:lang w:val="fr-FR"/>
        </w:rPr>
        <w:t xml:space="preserve"> Société de perception des droits de reproduction du Nigéria (FIT</w:t>
      </w:r>
      <w:r w:rsidR="009C27D9" w:rsidRPr="009C27D9">
        <w:rPr>
          <w:lang w:val="fr-FR"/>
        </w:rPr>
        <w:noBreakHyphen/>
      </w:r>
      <w:r w:rsidRPr="009C27D9">
        <w:rPr>
          <w:lang w:val="fr-FR"/>
        </w:rPr>
        <w:t>ROK)</w:t>
      </w:r>
    </w:p>
    <w:p w14:paraId="7A37FC8B" w14:textId="2433E650"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Palestine</w:t>
      </w:r>
      <w:r w:rsidR="00BB7DB7" w:rsidRPr="009C27D9">
        <w:rPr>
          <w:lang w:val="fr-FR"/>
        </w:rPr>
        <w:t> :</w:t>
      </w:r>
      <w:r w:rsidRPr="009C27D9">
        <w:rPr>
          <w:lang w:val="fr-FR"/>
        </w:rPr>
        <w:t xml:space="preserve"> Association palestinienne des déficients visuels</w:t>
      </w:r>
    </w:p>
    <w:p w14:paraId="50E048DF" w14:textId="5AD096EA" w:rsidR="00342BBF" w:rsidRPr="009C27D9" w:rsidRDefault="00342BBF" w:rsidP="00BB7DB7">
      <w:pPr>
        <w:pStyle w:val="ONUME"/>
        <w:numPr>
          <w:ilvl w:val="0"/>
          <w:numId w:val="8"/>
        </w:numPr>
        <w:spacing w:after="0" w:line="360" w:lineRule="auto"/>
        <w:ind w:left="1134" w:hanging="567"/>
        <w:rPr>
          <w:szCs w:val="22"/>
          <w:lang w:val="fr-FR"/>
        </w:rPr>
      </w:pPr>
      <w:proofErr w:type="gramStart"/>
      <w:r w:rsidRPr="009C27D9">
        <w:rPr>
          <w:lang w:val="en-US"/>
        </w:rPr>
        <w:t>Philippines</w:t>
      </w:r>
      <w:r w:rsidR="00BB7DB7" w:rsidRPr="009C27D9">
        <w:rPr>
          <w:lang w:val="en-US"/>
        </w:rPr>
        <w:t> :</w:t>
      </w:r>
      <w:proofErr w:type="gramEnd"/>
      <w:r w:rsidRPr="009C27D9">
        <w:rPr>
          <w:lang w:val="en-US"/>
        </w:rPr>
        <w:t xml:space="preserve"> Resources for the Blind, Inc. </w:t>
      </w:r>
      <w:r w:rsidRPr="009C27D9">
        <w:rPr>
          <w:lang w:val="fr-FR"/>
        </w:rPr>
        <w:t>(FIT</w:t>
      </w:r>
      <w:r w:rsidR="009C27D9" w:rsidRPr="009C27D9">
        <w:rPr>
          <w:lang w:val="fr-FR"/>
        </w:rPr>
        <w:noBreakHyphen/>
      </w:r>
      <w:r w:rsidRPr="009C27D9">
        <w:rPr>
          <w:lang w:val="fr-FR"/>
        </w:rPr>
        <w:t>ROK)</w:t>
      </w:r>
    </w:p>
    <w:p w14:paraId="47586DE6" w14:textId="68CC34C6" w:rsidR="00342BBF" w:rsidRPr="009C27D9" w:rsidRDefault="00342BBF" w:rsidP="00BB7DB7">
      <w:pPr>
        <w:pStyle w:val="ONUME"/>
        <w:numPr>
          <w:ilvl w:val="0"/>
          <w:numId w:val="8"/>
        </w:numPr>
        <w:spacing w:after="0" w:line="360" w:lineRule="auto"/>
        <w:ind w:left="1134" w:hanging="567"/>
        <w:rPr>
          <w:szCs w:val="22"/>
          <w:lang w:val="en-US"/>
        </w:rPr>
      </w:pPr>
      <w:proofErr w:type="gramStart"/>
      <w:r w:rsidRPr="009C27D9">
        <w:rPr>
          <w:lang w:val="en-US"/>
        </w:rPr>
        <w:t>Rwanda</w:t>
      </w:r>
      <w:r w:rsidR="00BB7DB7" w:rsidRPr="009C27D9">
        <w:rPr>
          <w:lang w:val="en-US"/>
        </w:rPr>
        <w:t> :</w:t>
      </w:r>
      <w:proofErr w:type="gramEnd"/>
      <w:r w:rsidRPr="009C27D9">
        <w:rPr>
          <w:lang w:val="en-US"/>
        </w:rPr>
        <w:t xml:space="preserve"> Rwanda Union of the Blind</w:t>
      </w:r>
    </w:p>
    <w:p w14:paraId="267CF70F" w14:textId="5075EBC0"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Sénégal</w:t>
      </w:r>
      <w:r w:rsidR="00BB7DB7" w:rsidRPr="009C27D9">
        <w:rPr>
          <w:lang w:val="fr-FR"/>
        </w:rPr>
        <w:t> :</w:t>
      </w:r>
      <w:r w:rsidRPr="009C27D9">
        <w:rPr>
          <w:lang w:val="fr-FR"/>
        </w:rPr>
        <w:t xml:space="preserve"> Institut national d</w:t>
      </w:r>
      <w:r w:rsidR="00BB7DB7" w:rsidRPr="009C27D9">
        <w:rPr>
          <w:lang w:val="fr-FR"/>
        </w:rPr>
        <w:t>’</w:t>
      </w:r>
      <w:r w:rsidRPr="009C27D9">
        <w:rPr>
          <w:lang w:val="fr-FR"/>
        </w:rPr>
        <w:t>éducation et de formation des jeunes aveugles (FIT</w:t>
      </w:r>
      <w:r w:rsidR="009C27D9" w:rsidRPr="009C27D9">
        <w:rPr>
          <w:lang w:val="fr-FR"/>
        </w:rPr>
        <w:noBreakHyphen/>
      </w:r>
      <w:r w:rsidRPr="009C27D9">
        <w:rPr>
          <w:lang w:val="fr-FR"/>
        </w:rPr>
        <w:t>ROK)</w:t>
      </w:r>
    </w:p>
    <w:p w14:paraId="231EC082" w14:textId="39D84755"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Sri Lanka</w:t>
      </w:r>
      <w:r w:rsidR="00BB7DB7" w:rsidRPr="009C27D9">
        <w:rPr>
          <w:lang w:val="fr-FR"/>
        </w:rPr>
        <w:t> :</w:t>
      </w:r>
      <w:r w:rsidRPr="009C27D9">
        <w:rPr>
          <w:lang w:val="fr-FR"/>
        </w:rPr>
        <w:t xml:space="preserve"> DAISY Lanka Foundation (FIT</w:t>
      </w:r>
      <w:r w:rsidR="009C27D9" w:rsidRPr="009C27D9">
        <w:rPr>
          <w:lang w:val="fr-FR"/>
        </w:rPr>
        <w:noBreakHyphen/>
      </w:r>
      <w:r w:rsidRPr="009C27D9">
        <w:rPr>
          <w:lang w:val="fr-FR"/>
        </w:rPr>
        <w:t>AUS/FIT</w:t>
      </w:r>
      <w:r w:rsidR="009C27D9" w:rsidRPr="009C27D9">
        <w:rPr>
          <w:lang w:val="fr-FR"/>
        </w:rPr>
        <w:noBreakHyphen/>
      </w:r>
      <w:r w:rsidRPr="009C27D9">
        <w:rPr>
          <w:lang w:val="fr-FR"/>
        </w:rPr>
        <w:t>ROK)</w:t>
      </w:r>
    </w:p>
    <w:p w14:paraId="6DCC0EB2" w14:textId="5887D4B7" w:rsidR="00342BBF" w:rsidRPr="009C27D9" w:rsidRDefault="00342BBF" w:rsidP="00BB7DB7">
      <w:pPr>
        <w:pStyle w:val="ONUME"/>
        <w:numPr>
          <w:ilvl w:val="0"/>
          <w:numId w:val="8"/>
        </w:numPr>
        <w:spacing w:after="0" w:line="360" w:lineRule="auto"/>
        <w:ind w:left="1134" w:hanging="567"/>
        <w:rPr>
          <w:szCs w:val="22"/>
          <w:lang w:val="en-US"/>
        </w:rPr>
      </w:pPr>
      <w:proofErr w:type="spellStart"/>
      <w:r w:rsidRPr="009C27D9">
        <w:rPr>
          <w:lang w:val="en-US"/>
        </w:rPr>
        <w:t>Trinité</w:t>
      </w:r>
      <w:proofErr w:type="spellEnd"/>
      <w:r w:rsidR="009C27D9" w:rsidRPr="009C27D9">
        <w:rPr>
          <w:lang w:val="en-US"/>
        </w:rPr>
        <w:noBreakHyphen/>
      </w:r>
      <w:r w:rsidRPr="009C27D9">
        <w:rPr>
          <w:lang w:val="en-US"/>
        </w:rPr>
        <w:t>et</w:t>
      </w:r>
      <w:r w:rsidR="009C27D9" w:rsidRPr="009C27D9">
        <w:rPr>
          <w:lang w:val="en-US"/>
        </w:rPr>
        <w:noBreakHyphen/>
      </w:r>
      <w:proofErr w:type="gramStart"/>
      <w:r w:rsidRPr="009C27D9">
        <w:rPr>
          <w:lang w:val="en-US"/>
        </w:rPr>
        <w:t>Tobago</w:t>
      </w:r>
      <w:r w:rsidR="00BB7DB7" w:rsidRPr="009C27D9">
        <w:rPr>
          <w:lang w:val="en-US"/>
        </w:rPr>
        <w:t> :</w:t>
      </w:r>
      <w:proofErr w:type="gramEnd"/>
      <w:r w:rsidRPr="009C27D9">
        <w:rPr>
          <w:lang w:val="en-US"/>
        </w:rPr>
        <w:t xml:space="preserve"> National Library and Information System Authority of Trinidad and Tobago (FIT</w:t>
      </w:r>
      <w:r w:rsidR="009C27D9" w:rsidRPr="009C27D9">
        <w:rPr>
          <w:lang w:val="en-US"/>
        </w:rPr>
        <w:noBreakHyphen/>
      </w:r>
      <w:r w:rsidRPr="009C27D9">
        <w:rPr>
          <w:lang w:val="en-US"/>
        </w:rPr>
        <w:t>ROK)</w:t>
      </w:r>
    </w:p>
    <w:p w14:paraId="485CA9D7" w14:textId="6DBD2A1E"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Tunisie</w:t>
      </w:r>
      <w:r w:rsidR="00BB7DB7" w:rsidRPr="009C27D9">
        <w:rPr>
          <w:lang w:val="fr-FR"/>
        </w:rPr>
        <w:t> :</w:t>
      </w:r>
      <w:r w:rsidRPr="009C27D9">
        <w:rPr>
          <w:lang w:val="fr-FR"/>
        </w:rPr>
        <w:t xml:space="preserve"> Loisirs et cultures pour les non et malvoyants (FIT</w:t>
      </w:r>
      <w:r w:rsidR="009C27D9" w:rsidRPr="009C27D9">
        <w:rPr>
          <w:lang w:val="fr-FR"/>
        </w:rPr>
        <w:noBreakHyphen/>
      </w:r>
      <w:r w:rsidRPr="009C27D9">
        <w:rPr>
          <w:lang w:val="fr-FR"/>
        </w:rPr>
        <w:t>UAE)</w:t>
      </w:r>
    </w:p>
    <w:p w14:paraId="25EC7B98" w14:textId="4E8A763C"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Ouganda</w:t>
      </w:r>
      <w:r w:rsidR="00BB7DB7" w:rsidRPr="009C27D9">
        <w:rPr>
          <w:lang w:val="fr-FR"/>
        </w:rPr>
        <w:t> :</w:t>
      </w:r>
      <w:r w:rsidRPr="009C27D9">
        <w:rPr>
          <w:lang w:val="fr-FR"/>
        </w:rPr>
        <w:t xml:space="preserve"> </w:t>
      </w:r>
      <w:proofErr w:type="spellStart"/>
      <w:r w:rsidRPr="009C27D9">
        <w:rPr>
          <w:lang w:val="fr-FR"/>
        </w:rPr>
        <w:t>Lutino</w:t>
      </w:r>
      <w:proofErr w:type="spellEnd"/>
      <w:r w:rsidRPr="009C27D9">
        <w:rPr>
          <w:lang w:val="fr-FR"/>
        </w:rPr>
        <w:t xml:space="preserve"> </w:t>
      </w:r>
      <w:proofErr w:type="spellStart"/>
      <w:r w:rsidRPr="009C27D9">
        <w:rPr>
          <w:lang w:val="fr-FR"/>
        </w:rPr>
        <w:t>Adunu</w:t>
      </w:r>
      <w:proofErr w:type="spellEnd"/>
    </w:p>
    <w:p w14:paraId="7C4E2B90" w14:textId="173219FB"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Ouganda</w:t>
      </w:r>
      <w:r w:rsidR="00BB7DB7" w:rsidRPr="009C27D9">
        <w:rPr>
          <w:lang w:val="fr-FR"/>
        </w:rPr>
        <w:t> :</w:t>
      </w:r>
      <w:r w:rsidRPr="009C27D9">
        <w:rPr>
          <w:lang w:val="fr-FR"/>
        </w:rPr>
        <w:t xml:space="preserve"> Association nationale des aveugles de l</w:t>
      </w:r>
      <w:r w:rsidR="00BB7DB7" w:rsidRPr="009C27D9">
        <w:rPr>
          <w:lang w:val="fr-FR"/>
        </w:rPr>
        <w:t>’</w:t>
      </w:r>
      <w:r w:rsidRPr="009C27D9">
        <w:rPr>
          <w:lang w:val="fr-FR"/>
        </w:rPr>
        <w:t>Ouganda</w:t>
      </w:r>
    </w:p>
    <w:p w14:paraId="5DEA401A" w14:textId="50B2B810" w:rsidR="00342BBF" w:rsidRPr="009C27D9" w:rsidRDefault="00342BBF" w:rsidP="00BB7DB7">
      <w:pPr>
        <w:pStyle w:val="ONUME"/>
        <w:numPr>
          <w:ilvl w:val="0"/>
          <w:numId w:val="8"/>
        </w:numPr>
        <w:spacing w:after="0" w:line="360" w:lineRule="auto"/>
        <w:ind w:left="1134" w:hanging="567"/>
        <w:rPr>
          <w:szCs w:val="22"/>
          <w:lang w:val="en-US"/>
        </w:rPr>
      </w:pPr>
      <w:proofErr w:type="spellStart"/>
      <w:r w:rsidRPr="009C27D9">
        <w:rPr>
          <w:lang w:val="en-US"/>
        </w:rPr>
        <w:t>Émirats</w:t>
      </w:r>
      <w:proofErr w:type="spellEnd"/>
      <w:r w:rsidRPr="009C27D9">
        <w:rPr>
          <w:lang w:val="en-US"/>
        </w:rPr>
        <w:t xml:space="preserve"> </w:t>
      </w:r>
      <w:proofErr w:type="spellStart"/>
      <w:r w:rsidRPr="009C27D9">
        <w:rPr>
          <w:lang w:val="en-US"/>
        </w:rPr>
        <w:t>arabes</w:t>
      </w:r>
      <w:proofErr w:type="spellEnd"/>
      <w:r w:rsidRPr="009C27D9">
        <w:rPr>
          <w:lang w:val="en-US"/>
        </w:rPr>
        <w:t xml:space="preserve"> </w:t>
      </w:r>
      <w:proofErr w:type="gramStart"/>
      <w:r w:rsidRPr="009C27D9">
        <w:rPr>
          <w:lang w:val="en-US"/>
        </w:rPr>
        <w:t>unis</w:t>
      </w:r>
      <w:r w:rsidR="00BB7DB7" w:rsidRPr="009C27D9">
        <w:rPr>
          <w:lang w:val="en-US"/>
        </w:rPr>
        <w:t> :</w:t>
      </w:r>
      <w:proofErr w:type="gramEnd"/>
      <w:r w:rsidRPr="009C27D9">
        <w:rPr>
          <w:lang w:val="en-US"/>
        </w:rPr>
        <w:t xml:space="preserve"> </w:t>
      </w:r>
      <w:proofErr w:type="spellStart"/>
      <w:r w:rsidRPr="009C27D9">
        <w:rPr>
          <w:lang w:val="en-US"/>
        </w:rPr>
        <w:t>Kalimat</w:t>
      </w:r>
      <w:proofErr w:type="spellEnd"/>
      <w:r w:rsidRPr="009C27D9">
        <w:rPr>
          <w:lang w:val="en-US"/>
        </w:rPr>
        <w:t xml:space="preserve"> Foundation for Children</w:t>
      </w:r>
      <w:r w:rsidR="00BB7DB7" w:rsidRPr="009C27D9">
        <w:rPr>
          <w:lang w:val="en-US"/>
        </w:rPr>
        <w:t>’</w:t>
      </w:r>
      <w:r w:rsidRPr="009C27D9">
        <w:rPr>
          <w:lang w:val="en-US"/>
        </w:rPr>
        <w:t>s Empowerment</w:t>
      </w:r>
    </w:p>
    <w:p w14:paraId="7EAA0AF8" w14:textId="2D07FFA6"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République</w:t>
      </w:r>
      <w:r w:rsidR="009C27D9" w:rsidRPr="009C27D9">
        <w:rPr>
          <w:lang w:val="fr-FR"/>
        </w:rPr>
        <w:noBreakHyphen/>
      </w:r>
      <w:r w:rsidRPr="009C27D9">
        <w:rPr>
          <w:lang w:val="fr-FR"/>
        </w:rPr>
        <w:t>Unie de Tanzanie</w:t>
      </w:r>
      <w:r w:rsidR="00BB7DB7" w:rsidRPr="009C27D9">
        <w:rPr>
          <w:lang w:val="fr-FR"/>
        </w:rPr>
        <w:t> :</w:t>
      </w:r>
      <w:r w:rsidRPr="009C27D9">
        <w:rPr>
          <w:lang w:val="fr-FR"/>
        </w:rPr>
        <w:t xml:space="preserve"> Tanzania League of the Blind</w:t>
      </w:r>
    </w:p>
    <w:p w14:paraId="5C73D104" w14:textId="10B176DF" w:rsidR="00342BBF" w:rsidRPr="00F43092" w:rsidRDefault="00342BBF" w:rsidP="00BB7DB7">
      <w:pPr>
        <w:pStyle w:val="ONUME"/>
        <w:numPr>
          <w:ilvl w:val="0"/>
          <w:numId w:val="8"/>
        </w:numPr>
        <w:spacing w:after="0" w:line="360" w:lineRule="auto"/>
        <w:ind w:left="1134" w:hanging="567"/>
        <w:rPr>
          <w:szCs w:val="22"/>
          <w:lang w:val="es-ES_tradnl"/>
        </w:rPr>
      </w:pPr>
      <w:bookmarkStart w:id="9" w:name="_Hlk163654886"/>
      <w:bookmarkStart w:id="10" w:name="_Hlk165404396"/>
      <w:proofErr w:type="gramStart"/>
      <w:r w:rsidRPr="00F43092">
        <w:rPr>
          <w:lang w:val="es-ES_tradnl"/>
        </w:rPr>
        <w:t>Uruguay</w:t>
      </w:r>
      <w:r w:rsidR="00BB7DB7" w:rsidRPr="00F43092">
        <w:rPr>
          <w:lang w:val="es-ES_tradnl"/>
        </w:rPr>
        <w:t> :</w:t>
      </w:r>
      <w:proofErr w:type="gramEnd"/>
      <w:r w:rsidRPr="00F43092">
        <w:rPr>
          <w:lang w:val="es-ES_tradnl"/>
        </w:rPr>
        <w:t xml:space="preserve"> Fundación Braille del Uruguay (FIT</w:t>
      </w:r>
      <w:r w:rsidR="009C27D9" w:rsidRPr="00F43092">
        <w:rPr>
          <w:lang w:val="es-ES_tradnl"/>
        </w:rPr>
        <w:noBreakHyphen/>
      </w:r>
      <w:r w:rsidRPr="00F43092">
        <w:rPr>
          <w:lang w:val="es-ES_tradnl"/>
        </w:rPr>
        <w:t>ROK)</w:t>
      </w:r>
    </w:p>
    <w:bookmarkEnd w:id="9"/>
    <w:p w14:paraId="62266948" w14:textId="1D5097DD" w:rsidR="00342BBF" w:rsidRPr="00F43092" w:rsidRDefault="00342BBF" w:rsidP="00BB7DB7">
      <w:pPr>
        <w:pStyle w:val="ONUME"/>
        <w:numPr>
          <w:ilvl w:val="0"/>
          <w:numId w:val="8"/>
        </w:numPr>
        <w:spacing w:after="0" w:line="360" w:lineRule="auto"/>
        <w:ind w:left="1134" w:hanging="567"/>
        <w:rPr>
          <w:szCs w:val="22"/>
          <w:lang w:val="es-ES_tradnl"/>
        </w:rPr>
      </w:pPr>
      <w:proofErr w:type="gramStart"/>
      <w:r w:rsidRPr="00F43092">
        <w:rPr>
          <w:lang w:val="es-ES_tradnl"/>
        </w:rPr>
        <w:t>Uruguay</w:t>
      </w:r>
      <w:r w:rsidR="00BB7DB7" w:rsidRPr="00F43092">
        <w:rPr>
          <w:lang w:val="es-ES_tradnl"/>
        </w:rPr>
        <w:t> :</w:t>
      </w:r>
      <w:proofErr w:type="gramEnd"/>
      <w:r w:rsidRPr="00F43092">
        <w:rPr>
          <w:lang w:val="es-ES_tradnl"/>
        </w:rPr>
        <w:t xml:space="preserve"> Unión Nacional de Ciegos del Uruguay</w:t>
      </w:r>
    </w:p>
    <w:bookmarkEnd w:id="10"/>
    <w:p w14:paraId="76A1DF65" w14:textId="16388ECD" w:rsidR="00342BBF" w:rsidRPr="009C27D9" w:rsidRDefault="00342BBF" w:rsidP="00BB7DB7">
      <w:pPr>
        <w:pStyle w:val="ONUME"/>
        <w:numPr>
          <w:ilvl w:val="0"/>
          <w:numId w:val="8"/>
        </w:numPr>
        <w:spacing w:after="0" w:line="360" w:lineRule="auto"/>
        <w:ind w:left="1134" w:hanging="567"/>
        <w:rPr>
          <w:szCs w:val="22"/>
          <w:lang w:val="en-US"/>
        </w:rPr>
      </w:pPr>
      <w:proofErr w:type="spellStart"/>
      <w:proofErr w:type="gramStart"/>
      <w:r w:rsidRPr="009C27D9">
        <w:rPr>
          <w:lang w:val="en-US"/>
        </w:rPr>
        <w:t>Ouzbékistan</w:t>
      </w:r>
      <w:proofErr w:type="spellEnd"/>
      <w:r w:rsidR="00BB7DB7" w:rsidRPr="009C27D9">
        <w:rPr>
          <w:lang w:val="en-US"/>
        </w:rPr>
        <w:t> :</w:t>
      </w:r>
      <w:proofErr w:type="gramEnd"/>
      <w:r w:rsidRPr="009C27D9">
        <w:rPr>
          <w:lang w:val="en-US"/>
        </w:rPr>
        <w:t xml:space="preserve"> Society for the Blind of Uzbekistan (FIT</w:t>
      </w:r>
      <w:r w:rsidR="009C27D9" w:rsidRPr="009C27D9">
        <w:rPr>
          <w:lang w:val="en-US"/>
        </w:rPr>
        <w:noBreakHyphen/>
      </w:r>
      <w:r w:rsidRPr="009C27D9">
        <w:rPr>
          <w:lang w:val="en-US"/>
        </w:rPr>
        <w:t>ROK)</w:t>
      </w:r>
    </w:p>
    <w:p w14:paraId="7C7843D7" w14:textId="1002A55E" w:rsidR="00BB7DB7" w:rsidRPr="009C27D9" w:rsidRDefault="00342BBF" w:rsidP="00BB7DB7">
      <w:pPr>
        <w:pStyle w:val="ONUME"/>
        <w:numPr>
          <w:ilvl w:val="0"/>
          <w:numId w:val="8"/>
        </w:numPr>
        <w:spacing w:after="0" w:line="360" w:lineRule="auto"/>
        <w:ind w:left="1134" w:hanging="567"/>
        <w:rPr>
          <w:lang w:val="fr-FR"/>
        </w:rPr>
      </w:pPr>
      <w:r w:rsidRPr="009C27D9">
        <w:rPr>
          <w:lang w:val="fr-FR"/>
        </w:rPr>
        <w:t>Viet Nam</w:t>
      </w:r>
      <w:r w:rsidR="00BB7DB7" w:rsidRPr="009C27D9">
        <w:rPr>
          <w:lang w:val="fr-FR"/>
        </w:rPr>
        <w:t> :</w:t>
      </w:r>
      <w:r w:rsidRPr="009C27D9">
        <w:rPr>
          <w:lang w:val="fr-FR"/>
        </w:rPr>
        <w:t xml:space="preserve"> Centre Sao Mai de formation professionnelle et d</w:t>
      </w:r>
      <w:r w:rsidR="00BB7DB7" w:rsidRPr="009C27D9">
        <w:rPr>
          <w:lang w:val="fr-FR"/>
        </w:rPr>
        <w:t>’</w:t>
      </w:r>
      <w:r w:rsidRPr="009C27D9">
        <w:rPr>
          <w:lang w:val="fr-FR"/>
        </w:rPr>
        <w:t>assistance technologique pour les aveugles (FIT</w:t>
      </w:r>
      <w:r w:rsidR="009C27D9" w:rsidRPr="009C27D9">
        <w:rPr>
          <w:lang w:val="fr-FR"/>
        </w:rPr>
        <w:noBreakHyphen/>
      </w:r>
      <w:r w:rsidRPr="009C27D9">
        <w:rPr>
          <w:lang w:val="fr-FR"/>
        </w:rPr>
        <w:t>AUS)</w:t>
      </w:r>
    </w:p>
    <w:p w14:paraId="29BE4D79" w14:textId="3631CB11" w:rsidR="00342BBF" w:rsidRPr="009C27D9" w:rsidRDefault="00342BBF" w:rsidP="00BB7DB7">
      <w:pPr>
        <w:pStyle w:val="ONUME"/>
        <w:numPr>
          <w:ilvl w:val="0"/>
          <w:numId w:val="8"/>
        </w:numPr>
        <w:spacing w:after="0" w:line="360" w:lineRule="auto"/>
        <w:ind w:left="1134" w:hanging="567"/>
        <w:rPr>
          <w:szCs w:val="22"/>
          <w:lang w:val="fr-FR"/>
        </w:rPr>
      </w:pPr>
      <w:r w:rsidRPr="009C27D9">
        <w:rPr>
          <w:lang w:val="fr-FR"/>
        </w:rPr>
        <w:t>Zimbabwe</w:t>
      </w:r>
      <w:r w:rsidR="00BB7DB7" w:rsidRPr="009C27D9">
        <w:rPr>
          <w:lang w:val="fr-FR"/>
        </w:rPr>
        <w:t> :</w:t>
      </w:r>
      <w:r w:rsidRPr="009C27D9">
        <w:rPr>
          <w:lang w:val="fr-FR"/>
        </w:rPr>
        <w:t xml:space="preserve"> Ligue nationale des aveugles du Zimbabwe</w:t>
      </w:r>
      <w:bookmarkEnd w:id="7"/>
    </w:p>
    <w:p w14:paraId="45C9F51A" w14:textId="184B472F" w:rsidR="00342BBF" w:rsidRPr="00BB7DB7" w:rsidRDefault="00342BBF" w:rsidP="00DA4CE9">
      <w:pPr>
        <w:pStyle w:val="Endofdocument-Annex"/>
        <w:spacing w:before="720"/>
        <w:rPr>
          <w:lang w:val="fr-FR"/>
        </w:rPr>
      </w:pPr>
      <w:r w:rsidRPr="00BB7DB7">
        <w:rPr>
          <w:lang w:val="fr-FR"/>
        </w:rPr>
        <w:t>[Fin de l</w:t>
      </w:r>
      <w:r w:rsidR="00BB7DB7">
        <w:rPr>
          <w:lang w:val="fr-FR"/>
        </w:rPr>
        <w:t>’</w:t>
      </w:r>
      <w:r w:rsidRPr="00BB7DB7">
        <w:rPr>
          <w:lang w:val="fr-FR"/>
        </w:rPr>
        <w:t>annexe II et du document]</w:t>
      </w:r>
    </w:p>
    <w:sectPr w:rsidR="00342BBF" w:rsidRPr="00BB7DB7" w:rsidSect="00BB7DB7">
      <w:headerReference w:type="default" r:id="rId18"/>
      <w:headerReference w:type="firs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C1963" w14:textId="77777777" w:rsidR="00342BBF" w:rsidRDefault="00342BBF">
      <w:r>
        <w:separator/>
      </w:r>
    </w:p>
  </w:endnote>
  <w:endnote w:type="continuationSeparator" w:id="0">
    <w:p w14:paraId="27DC218D" w14:textId="77777777" w:rsidR="00342BBF" w:rsidRPr="009D30E6" w:rsidRDefault="00342BBF" w:rsidP="00D45252">
      <w:pPr>
        <w:rPr>
          <w:sz w:val="17"/>
          <w:szCs w:val="17"/>
        </w:rPr>
      </w:pPr>
      <w:r w:rsidRPr="009D30E6">
        <w:rPr>
          <w:sz w:val="17"/>
          <w:szCs w:val="17"/>
        </w:rPr>
        <w:separator/>
      </w:r>
    </w:p>
    <w:p w14:paraId="42FFEC39" w14:textId="77777777" w:rsidR="00342BBF" w:rsidRPr="009D30E6" w:rsidRDefault="00342BBF" w:rsidP="00D45252">
      <w:pPr>
        <w:spacing w:after="60"/>
        <w:rPr>
          <w:sz w:val="17"/>
          <w:szCs w:val="17"/>
        </w:rPr>
      </w:pPr>
      <w:r w:rsidRPr="009D30E6">
        <w:rPr>
          <w:sz w:val="17"/>
          <w:szCs w:val="17"/>
        </w:rPr>
        <w:t>[Suite de la note de la page précédente]</w:t>
      </w:r>
    </w:p>
  </w:endnote>
  <w:endnote w:type="continuationNotice" w:id="1">
    <w:p w14:paraId="412602D3" w14:textId="77777777" w:rsidR="00342BBF" w:rsidRPr="009D30E6" w:rsidRDefault="00342BBF"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A932E" w14:textId="77777777" w:rsidR="00342BBF" w:rsidRDefault="00342BBF">
      <w:r>
        <w:separator/>
      </w:r>
    </w:p>
  </w:footnote>
  <w:footnote w:type="continuationSeparator" w:id="0">
    <w:p w14:paraId="08A093AE" w14:textId="77777777" w:rsidR="00342BBF" w:rsidRDefault="00342BBF" w:rsidP="007461F1">
      <w:r>
        <w:separator/>
      </w:r>
    </w:p>
    <w:p w14:paraId="134E1FAE" w14:textId="77777777" w:rsidR="00342BBF" w:rsidRPr="009D30E6" w:rsidRDefault="00342BBF" w:rsidP="007461F1">
      <w:pPr>
        <w:spacing w:after="60"/>
        <w:rPr>
          <w:sz w:val="17"/>
          <w:szCs w:val="17"/>
        </w:rPr>
      </w:pPr>
      <w:r w:rsidRPr="009D30E6">
        <w:rPr>
          <w:sz w:val="17"/>
          <w:szCs w:val="17"/>
        </w:rPr>
        <w:t>[Suite de la note de la page précédente]</w:t>
      </w:r>
    </w:p>
  </w:footnote>
  <w:footnote w:type="continuationNotice" w:id="1">
    <w:p w14:paraId="2ED20282" w14:textId="77777777" w:rsidR="00342BBF" w:rsidRPr="009D30E6" w:rsidRDefault="00342BBF" w:rsidP="007461F1">
      <w:pPr>
        <w:spacing w:before="60"/>
        <w:jc w:val="right"/>
        <w:rPr>
          <w:sz w:val="17"/>
          <w:szCs w:val="17"/>
        </w:rPr>
      </w:pPr>
      <w:r w:rsidRPr="009D30E6">
        <w:rPr>
          <w:sz w:val="17"/>
          <w:szCs w:val="17"/>
        </w:rPr>
        <w:t>[Suite de la note page suivante]</w:t>
      </w:r>
    </w:p>
  </w:footnote>
  <w:footnote w:id="2">
    <w:p w14:paraId="6FCCC24E" w14:textId="165EA908" w:rsidR="00342BBF" w:rsidRDefault="00342BBF" w:rsidP="00BB7DB7">
      <w:pPr>
        <w:pStyle w:val="FootnoteText"/>
        <w:tabs>
          <w:tab w:val="left" w:pos="567"/>
        </w:tabs>
      </w:pPr>
      <w:r>
        <w:rPr>
          <w:rStyle w:val="FootnoteReference"/>
        </w:rPr>
        <w:footnoteRef/>
      </w:r>
      <w:r w:rsidR="00BB7DB7">
        <w:t xml:space="preserve"> </w:t>
      </w:r>
      <w:r w:rsidR="00BB7DB7">
        <w:tab/>
      </w:r>
      <w:r>
        <w:t>A cessé ses activités en 2022.</w:t>
      </w:r>
    </w:p>
  </w:footnote>
  <w:footnote w:id="3">
    <w:p w14:paraId="1D471EB4" w14:textId="65EB7A2F" w:rsidR="00342BBF" w:rsidRDefault="00342BBF" w:rsidP="00BB7DB7">
      <w:pPr>
        <w:pStyle w:val="FootnoteText"/>
        <w:tabs>
          <w:tab w:val="left" w:pos="567"/>
        </w:tabs>
      </w:pPr>
      <w:r>
        <w:rPr>
          <w:rStyle w:val="FootnoteReference"/>
        </w:rPr>
        <w:footnoteRef/>
      </w:r>
      <w:r w:rsidR="00BB7DB7">
        <w:t xml:space="preserve"> </w:t>
      </w:r>
      <w:r w:rsidR="00BB7DB7">
        <w:tab/>
      </w:r>
      <w:r>
        <w:t>A cessé ses activités en 2021.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50EEC" w14:textId="77777777" w:rsidR="00342BBF" w:rsidRPr="00F963A3" w:rsidRDefault="00342BBF" w:rsidP="00843B56">
    <w:pPr>
      <w:jc w:val="right"/>
      <w:rPr>
        <w:caps/>
        <w:szCs w:val="22"/>
      </w:rPr>
    </w:pPr>
    <w:r>
      <w:rPr>
        <w:caps/>
      </w:rPr>
      <w:t>MVT/A/10/INF/1</w:t>
    </w:r>
  </w:p>
  <w:p w14:paraId="1DD1F243" w14:textId="0497D4CE" w:rsidR="00342BBF" w:rsidRPr="009E0B95" w:rsidRDefault="00342BBF" w:rsidP="00BB7DB7">
    <w:pPr>
      <w:spacing w:after="480"/>
      <w:jc w:val="right"/>
      <w:rPr>
        <w:lang w:val="it-IT"/>
      </w:rPr>
    </w:pPr>
    <w:proofErr w:type="gramStart"/>
    <w:r>
      <w:t>page</w:t>
    </w:r>
    <w:proofErr w:type="gramEnd"/>
    <w:r>
      <w:t> </w:t>
    </w:r>
    <w:r w:rsidRPr="00A7359C">
      <w:fldChar w:fldCharType="begin"/>
    </w:r>
    <w:r w:rsidRPr="00A7359C">
      <w:instrText xml:space="preserve"> PAGE   \* MERGEFORMAT </w:instrText>
    </w:r>
    <w:r w:rsidRPr="00A7359C">
      <w:fldChar w:fldCharType="separate"/>
    </w:r>
    <w:r w:rsidRPr="00A7359C">
      <w:t>1</w:t>
    </w:r>
    <w:r w:rsidRPr="00A7359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1981" w14:textId="77777777" w:rsidR="00BB7DB7" w:rsidRPr="00F43092" w:rsidRDefault="00BB7DB7" w:rsidP="00843B56">
    <w:pPr>
      <w:jc w:val="right"/>
      <w:rPr>
        <w:caps/>
        <w:szCs w:val="22"/>
        <w:lang w:val="it-IT"/>
      </w:rPr>
    </w:pPr>
    <w:r w:rsidRPr="00F43092">
      <w:rPr>
        <w:caps/>
        <w:lang w:val="it-IT"/>
      </w:rPr>
      <w:t>MVT/A/10/INF/1</w:t>
    </w:r>
  </w:p>
  <w:p w14:paraId="16504428" w14:textId="77777777" w:rsidR="00BB7DB7" w:rsidRPr="00F43092" w:rsidRDefault="00BB7DB7" w:rsidP="00BB7DB7">
    <w:pPr>
      <w:spacing w:after="480"/>
      <w:jc w:val="right"/>
      <w:rPr>
        <w:lang w:val="it-IT"/>
      </w:rPr>
    </w:pPr>
    <w:r w:rsidRPr="00F43092">
      <w:rPr>
        <w:lang w:val="it-IT"/>
      </w:rPr>
      <w:t>Annexe I, page </w:t>
    </w:r>
    <w:r w:rsidRPr="00A7359C">
      <w:fldChar w:fldCharType="begin"/>
    </w:r>
    <w:r w:rsidRPr="00F43092">
      <w:rPr>
        <w:lang w:val="it-IT"/>
      </w:rPr>
      <w:instrText xml:space="preserve"> PAGE   \* MERGEFORMAT </w:instrText>
    </w:r>
    <w:r w:rsidRPr="00A7359C">
      <w:fldChar w:fldCharType="separate"/>
    </w:r>
    <w:r w:rsidRPr="00F43092">
      <w:rPr>
        <w:lang w:val="it-IT"/>
      </w:rPr>
      <w:t>1</w:t>
    </w:r>
    <w:r w:rsidRPr="00A7359C">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164A" w14:textId="77777777" w:rsidR="00BB7DB7" w:rsidRPr="00F963A3" w:rsidRDefault="00BB7DB7" w:rsidP="00BB7DB7">
    <w:pPr>
      <w:jc w:val="right"/>
      <w:rPr>
        <w:caps/>
        <w:szCs w:val="22"/>
      </w:rPr>
    </w:pPr>
    <w:r>
      <w:rPr>
        <w:caps/>
      </w:rPr>
      <w:t>MVT/A/10/INF/1</w:t>
    </w:r>
  </w:p>
  <w:p w14:paraId="3DDCD9AB" w14:textId="3F6DFA28" w:rsidR="00BB7DB7" w:rsidRPr="00BB7DB7" w:rsidRDefault="00BB7DB7" w:rsidP="00BB7DB7">
    <w:pPr>
      <w:spacing w:after="480"/>
      <w:jc w:val="right"/>
      <w:rPr>
        <w:i/>
        <w:iCs/>
        <w:caps/>
      </w:rPr>
    </w:pPr>
    <w:r w:rsidRPr="00BB7DB7">
      <w:rPr>
        <w:caps/>
      </w:rPr>
      <w:t>Annexe 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FB075" w14:textId="77777777" w:rsidR="00BB7DB7" w:rsidRPr="00F963A3" w:rsidRDefault="00BB7DB7" w:rsidP="00BB7DB7">
    <w:pPr>
      <w:jc w:val="right"/>
      <w:rPr>
        <w:caps/>
        <w:szCs w:val="22"/>
      </w:rPr>
    </w:pPr>
    <w:r>
      <w:rPr>
        <w:caps/>
      </w:rPr>
      <w:t>MVT/A/10/INF/1</w:t>
    </w:r>
  </w:p>
  <w:p w14:paraId="2FC13530" w14:textId="4E98ED2E" w:rsidR="004F4E31" w:rsidRDefault="00BB7DB7" w:rsidP="00BB7DB7">
    <w:pPr>
      <w:spacing w:after="480"/>
      <w:jc w:val="right"/>
    </w:pPr>
    <w:r>
      <w:t>Annexe II, page </w:t>
    </w:r>
    <w:r w:rsidRPr="00A7359C">
      <w:fldChar w:fldCharType="begin"/>
    </w:r>
    <w:r w:rsidRPr="00A7359C">
      <w:instrText xml:space="preserve"> PAGE   \* MERGEFORMAT </w:instrText>
    </w:r>
    <w:r w:rsidRPr="00A7359C">
      <w:fldChar w:fldCharType="separate"/>
    </w:r>
    <w:r>
      <w:t>1</w:t>
    </w:r>
    <w:r w:rsidRPr="00A7359C">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04E17" w14:textId="77777777" w:rsidR="00BB7DB7" w:rsidRPr="00F963A3" w:rsidRDefault="00BB7DB7" w:rsidP="00843B56">
    <w:pPr>
      <w:jc w:val="right"/>
      <w:rPr>
        <w:caps/>
        <w:szCs w:val="22"/>
      </w:rPr>
    </w:pPr>
    <w:r>
      <w:rPr>
        <w:caps/>
      </w:rPr>
      <w:t>MVT/A/10/INF/1</w:t>
    </w:r>
  </w:p>
  <w:p w14:paraId="4AD09874" w14:textId="2146524A" w:rsidR="00BB7DB7" w:rsidRPr="00BB7DB7" w:rsidRDefault="00BB7DB7" w:rsidP="00BB7DB7">
    <w:pPr>
      <w:spacing w:after="480"/>
      <w:jc w:val="right"/>
      <w:rPr>
        <w:caps/>
      </w:rPr>
    </w:pPr>
    <w:r w:rsidRPr="00BB7DB7">
      <w:rPr>
        <w:caps/>
      </w:rPr>
      <w:t>Annexe II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30915D5"/>
    <w:multiLevelType w:val="multilevel"/>
    <w:tmpl w:val="D0CE090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8612C33"/>
    <w:multiLevelType w:val="hybridMultilevel"/>
    <w:tmpl w:val="0F06C976"/>
    <w:lvl w:ilvl="0" w:tplc="4E82478C">
      <w:start w:val="1"/>
      <w:numFmt w:val="bullet"/>
      <w:lvlText w:val=""/>
      <w:lvlJc w:val="left"/>
      <w:pPr>
        <w:ind w:left="2574" w:hanging="360"/>
      </w:pPr>
      <w:rPr>
        <w:rFonts w:ascii="Symbol" w:hAnsi="Symbol" w:hint="default"/>
      </w:rPr>
    </w:lvl>
    <w:lvl w:ilvl="1" w:tplc="FFFFFFFF" w:tentative="1">
      <w:start w:val="1"/>
      <w:numFmt w:val="bullet"/>
      <w:lvlText w:val="o"/>
      <w:lvlJc w:val="left"/>
      <w:pPr>
        <w:ind w:left="3294" w:hanging="360"/>
      </w:pPr>
      <w:rPr>
        <w:rFonts w:ascii="Courier New" w:hAnsi="Courier New" w:cs="Courier New" w:hint="default"/>
      </w:rPr>
    </w:lvl>
    <w:lvl w:ilvl="2" w:tplc="FFFFFFFF" w:tentative="1">
      <w:start w:val="1"/>
      <w:numFmt w:val="bullet"/>
      <w:lvlText w:val=""/>
      <w:lvlJc w:val="left"/>
      <w:pPr>
        <w:ind w:left="4014" w:hanging="360"/>
      </w:pPr>
      <w:rPr>
        <w:rFonts w:ascii="Wingdings" w:hAnsi="Wingdings" w:hint="default"/>
      </w:rPr>
    </w:lvl>
    <w:lvl w:ilvl="3" w:tplc="FFFFFFFF" w:tentative="1">
      <w:start w:val="1"/>
      <w:numFmt w:val="bullet"/>
      <w:lvlText w:val=""/>
      <w:lvlJc w:val="left"/>
      <w:pPr>
        <w:ind w:left="4734" w:hanging="360"/>
      </w:pPr>
      <w:rPr>
        <w:rFonts w:ascii="Symbol" w:hAnsi="Symbol" w:hint="default"/>
      </w:rPr>
    </w:lvl>
    <w:lvl w:ilvl="4" w:tplc="FFFFFFFF" w:tentative="1">
      <w:start w:val="1"/>
      <w:numFmt w:val="bullet"/>
      <w:lvlText w:val="o"/>
      <w:lvlJc w:val="left"/>
      <w:pPr>
        <w:ind w:left="5454" w:hanging="360"/>
      </w:pPr>
      <w:rPr>
        <w:rFonts w:ascii="Courier New" w:hAnsi="Courier New" w:cs="Courier New" w:hint="default"/>
      </w:rPr>
    </w:lvl>
    <w:lvl w:ilvl="5" w:tplc="FFFFFFFF" w:tentative="1">
      <w:start w:val="1"/>
      <w:numFmt w:val="bullet"/>
      <w:lvlText w:val=""/>
      <w:lvlJc w:val="left"/>
      <w:pPr>
        <w:ind w:left="6174" w:hanging="360"/>
      </w:pPr>
      <w:rPr>
        <w:rFonts w:ascii="Wingdings" w:hAnsi="Wingdings" w:hint="default"/>
      </w:rPr>
    </w:lvl>
    <w:lvl w:ilvl="6" w:tplc="FFFFFFFF" w:tentative="1">
      <w:start w:val="1"/>
      <w:numFmt w:val="bullet"/>
      <w:lvlText w:val=""/>
      <w:lvlJc w:val="left"/>
      <w:pPr>
        <w:ind w:left="6894" w:hanging="360"/>
      </w:pPr>
      <w:rPr>
        <w:rFonts w:ascii="Symbol" w:hAnsi="Symbol" w:hint="default"/>
      </w:rPr>
    </w:lvl>
    <w:lvl w:ilvl="7" w:tplc="FFFFFFFF" w:tentative="1">
      <w:start w:val="1"/>
      <w:numFmt w:val="bullet"/>
      <w:lvlText w:val="o"/>
      <w:lvlJc w:val="left"/>
      <w:pPr>
        <w:ind w:left="7614" w:hanging="360"/>
      </w:pPr>
      <w:rPr>
        <w:rFonts w:ascii="Courier New" w:hAnsi="Courier New" w:cs="Courier New" w:hint="default"/>
      </w:rPr>
    </w:lvl>
    <w:lvl w:ilvl="8" w:tplc="FFFFFFFF" w:tentative="1">
      <w:start w:val="1"/>
      <w:numFmt w:val="bullet"/>
      <w:lvlText w:val=""/>
      <w:lvlJc w:val="left"/>
      <w:pPr>
        <w:ind w:left="8334" w:hanging="360"/>
      </w:pPr>
      <w:rPr>
        <w:rFonts w:ascii="Wingdings" w:hAnsi="Wingdings" w:hint="default"/>
      </w:rPr>
    </w:lvl>
  </w:abstractNum>
  <w:abstractNum w:abstractNumId="4" w15:restartNumberingAfterBreak="0">
    <w:nsid w:val="0B2422DC"/>
    <w:multiLevelType w:val="multilevel"/>
    <w:tmpl w:val="D0CE090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0AA0875"/>
    <w:multiLevelType w:val="multilevel"/>
    <w:tmpl w:val="F5B2456A"/>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6" w15:restartNumberingAfterBreak="0">
    <w:nsid w:val="16FA1873"/>
    <w:multiLevelType w:val="multilevel"/>
    <w:tmpl w:val="BF04A8D0"/>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365934C9"/>
    <w:multiLevelType w:val="multilevel"/>
    <w:tmpl w:val="FD24FEF6"/>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10" w15:restartNumberingAfterBreak="0">
    <w:nsid w:val="3EB72764"/>
    <w:multiLevelType w:val="hybridMultilevel"/>
    <w:tmpl w:val="618C9D7E"/>
    <w:lvl w:ilvl="0" w:tplc="4E824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0733162"/>
    <w:multiLevelType w:val="multilevel"/>
    <w:tmpl w:val="BF0249BA"/>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DA12C4B"/>
    <w:multiLevelType w:val="hybridMultilevel"/>
    <w:tmpl w:val="DCE84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92C44"/>
    <w:multiLevelType w:val="hybridMultilevel"/>
    <w:tmpl w:val="79AADC46"/>
    <w:lvl w:ilvl="0" w:tplc="247AE9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3E690E"/>
    <w:multiLevelType w:val="multilevel"/>
    <w:tmpl w:val="D0CE090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num w:numId="1" w16cid:durableId="891230270">
    <w:abstractNumId w:val="7"/>
  </w:num>
  <w:num w:numId="2" w16cid:durableId="588387405">
    <w:abstractNumId w:val="12"/>
  </w:num>
  <w:num w:numId="3" w16cid:durableId="2112386413">
    <w:abstractNumId w:val="0"/>
  </w:num>
  <w:num w:numId="4" w16cid:durableId="653218688">
    <w:abstractNumId w:val="13"/>
  </w:num>
  <w:num w:numId="5" w16cid:durableId="696396289">
    <w:abstractNumId w:val="2"/>
  </w:num>
  <w:num w:numId="6" w16cid:durableId="632902901">
    <w:abstractNumId w:val="8"/>
  </w:num>
  <w:num w:numId="7" w16cid:durableId="1640069202">
    <w:abstractNumId w:val="15"/>
  </w:num>
  <w:num w:numId="8" w16cid:durableId="1945307118">
    <w:abstractNumId w:val="14"/>
  </w:num>
  <w:num w:numId="9" w16cid:durableId="666249480">
    <w:abstractNumId w:val="6"/>
  </w:num>
  <w:num w:numId="10" w16cid:durableId="846139355">
    <w:abstractNumId w:val="5"/>
  </w:num>
  <w:num w:numId="11" w16cid:durableId="1146895937">
    <w:abstractNumId w:val="9"/>
  </w:num>
  <w:num w:numId="12" w16cid:durableId="1669476404">
    <w:abstractNumId w:val="3"/>
  </w:num>
  <w:num w:numId="13" w16cid:durableId="1675766353">
    <w:abstractNumId w:val="10"/>
  </w:num>
  <w:num w:numId="14" w16cid:durableId="1238906044">
    <w:abstractNumId w:val="11"/>
  </w:num>
  <w:num w:numId="15" w16cid:durableId="59597169">
    <w:abstractNumId w:val="16"/>
  </w:num>
  <w:num w:numId="16" w16cid:durableId="1754468152">
    <w:abstractNumId w:val="4"/>
  </w:num>
  <w:num w:numId="17" w16cid:durableId="950012728">
    <w:abstractNumId w:val="1"/>
  </w:num>
  <w:num w:numId="18" w16cid:durableId="7942566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BBF"/>
    <w:rsid w:val="00002359"/>
    <w:rsid w:val="00011B7D"/>
    <w:rsid w:val="00053214"/>
    <w:rsid w:val="00075432"/>
    <w:rsid w:val="000D7ACB"/>
    <w:rsid w:val="000F5E56"/>
    <w:rsid w:val="001362EE"/>
    <w:rsid w:val="00166201"/>
    <w:rsid w:val="001832A6"/>
    <w:rsid w:val="00195C6E"/>
    <w:rsid w:val="001A7B78"/>
    <w:rsid w:val="001B266A"/>
    <w:rsid w:val="001D3D56"/>
    <w:rsid w:val="00240654"/>
    <w:rsid w:val="002634C4"/>
    <w:rsid w:val="00274E1D"/>
    <w:rsid w:val="002A20FE"/>
    <w:rsid w:val="002D4918"/>
    <w:rsid w:val="002E4D1A"/>
    <w:rsid w:val="002F16BC"/>
    <w:rsid w:val="002F4E68"/>
    <w:rsid w:val="00315FCA"/>
    <w:rsid w:val="00342BBF"/>
    <w:rsid w:val="0035718B"/>
    <w:rsid w:val="00362C28"/>
    <w:rsid w:val="003751A9"/>
    <w:rsid w:val="003845C1"/>
    <w:rsid w:val="003A1BCD"/>
    <w:rsid w:val="003B1547"/>
    <w:rsid w:val="003B6D2E"/>
    <w:rsid w:val="003C2D2D"/>
    <w:rsid w:val="003E0698"/>
    <w:rsid w:val="004008A2"/>
    <w:rsid w:val="004025DF"/>
    <w:rsid w:val="00423E3E"/>
    <w:rsid w:val="00427AF4"/>
    <w:rsid w:val="004353A6"/>
    <w:rsid w:val="004647DA"/>
    <w:rsid w:val="00477D6B"/>
    <w:rsid w:val="004D6471"/>
    <w:rsid w:val="004F4E31"/>
    <w:rsid w:val="00525B63"/>
    <w:rsid w:val="00547476"/>
    <w:rsid w:val="00561DB8"/>
    <w:rsid w:val="00567A4C"/>
    <w:rsid w:val="005916E5"/>
    <w:rsid w:val="005E6516"/>
    <w:rsid w:val="00605827"/>
    <w:rsid w:val="006079A3"/>
    <w:rsid w:val="00676936"/>
    <w:rsid w:val="006B0DB5"/>
    <w:rsid w:val="006D68B4"/>
    <w:rsid w:val="006E4243"/>
    <w:rsid w:val="007461F1"/>
    <w:rsid w:val="00787211"/>
    <w:rsid w:val="007B1106"/>
    <w:rsid w:val="007D5FE5"/>
    <w:rsid w:val="007D6961"/>
    <w:rsid w:val="007F07CB"/>
    <w:rsid w:val="00810CEF"/>
    <w:rsid w:val="0081208D"/>
    <w:rsid w:val="0081564D"/>
    <w:rsid w:val="00842A13"/>
    <w:rsid w:val="008B2CC1"/>
    <w:rsid w:val="008C3875"/>
    <w:rsid w:val="008E7930"/>
    <w:rsid w:val="0090731E"/>
    <w:rsid w:val="00942A17"/>
    <w:rsid w:val="00953DAB"/>
    <w:rsid w:val="00966A22"/>
    <w:rsid w:val="00974CD6"/>
    <w:rsid w:val="009944FF"/>
    <w:rsid w:val="009C27D9"/>
    <w:rsid w:val="009D30E6"/>
    <w:rsid w:val="009E3F6F"/>
    <w:rsid w:val="009F17A4"/>
    <w:rsid w:val="009F499F"/>
    <w:rsid w:val="00A02BD3"/>
    <w:rsid w:val="00A2533D"/>
    <w:rsid w:val="00A95F8F"/>
    <w:rsid w:val="00AA1F20"/>
    <w:rsid w:val="00AC0AE4"/>
    <w:rsid w:val="00AD61DB"/>
    <w:rsid w:val="00B80642"/>
    <w:rsid w:val="00B87BCF"/>
    <w:rsid w:val="00BA62D4"/>
    <w:rsid w:val="00BB7DB7"/>
    <w:rsid w:val="00C40E15"/>
    <w:rsid w:val="00C43D27"/>
    <w:rsid w:val="00C664C8"/>
    <w:rsid w:val="00C76A79"/>
    <w:rsid w:val="00CA15F5"/>
    <w:rsid w:val="00CE1AFD"/>
    <w:rsid w:val="00CF0460"/>
    <w:rsid w:val="00D35722"/>
    <w:rsid w:val="00D45252"/>
    <w:rsid w:val="00D71B4D"/>
    <w:rsid w:val="00D75C1E"/>
    <w:rsid w:val="00D93D55"/>
    <w:rsid w:val="00DA4CE9"/>
    <w:rsid w:val="00DA6CD4"/>
    <w:rsid w:val="00DB0349"/>
    <w:rsid w:val="00DD6A16"/>
    <w:rsid w:val="00E0091A"/>
    <w:rsid w:val="00E203AA"/>
    <w:rsid w:val="00E527A5"/>
    <w:rsid w:val="00E76456"/>
    <w:rsid w:val="00EA3A94"/>
    <w:rsid w:val="00EC3781"/>
    <w:rsid w:val="00EE71CB"/>
    <w:rsid w:val="00F16975"/>
    <w:rsid w:val="00F25A80"/>
    <w:rsid w:val="00F43092"/>
    <w:rsid w:val="00F66152"/>
    <w:rsid w:val="00F97043"/>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327C35"/>
  <w15:docId w15:val="{30DDC8E5-2853-4CE7-9761-EFF12E545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Heading2"/>
    <w:next w:val="Normal"/>
    <w:qFormat/>
    <w:rsid w:val="00DA4CE9"/>
    <w:pPr>
      <w:outlineLvl w:val="0"/>
    </w:pPr>
    <w:rPr>
      <w:caps/>
      <w:u w:val="none"/>
    </w:rPr>
  </w:style>
  <w:style w:type="paragraph" w:styleId="Heading2">
    <w:name w:val="heading 2"/>
    <w:basedOn w:val="Heading3"/>
    <w:next w:val="Normal"/>
    <w:qFormat/>
    <w:rsid w:val="00DA4CE9"/>
    <w:pPr>
      <w:outlineLvl w:val="1"/>
    </w:p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link w:val="FootnoteTextChar"/>
    <w:semiHidden/>
    <w:rsid w:val="004025DF"/>
    <w:rPr>
      <w:sz w:val="18"/>
    </w:rPr>
  </w:style>
  <w:style w:type="paragraph" w:customStyle="1" w:styleId="Endofdocument-Annex">
    <w:name w:val="[End of document - Annex]"/>
    <w:basedOn w:val="Normal"/>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342BBF"/>
    <w:pPr>
      <w:ind w:left="720"/>
      <w:contextualSpacing/>
    </w:pPr>
    <w:rPr>
      <w:rFonts w:eastAsia="Times New Roman"/>
      <w:lang w:val="fr-FR" w:eastAsia="en-US"/>
    </w:rPr>
  </w:style>
  <w:style w:type="character" w:customStyle="1" w:styleId="Heading4Char">
    <w:name w:val="Heading 4 Char"/>
    <w:basedOn w:val="DefaultParagraphFont"/>
    <w:link w:val="Heading4"/>
    <w:rsid w:val="00342BBF"/>
    <w:rPr>
      <w:rFonts w:ascii="Arial" w:eastAsia="SimSun" w:hAnsi="Arial" w:cs="Arial"/>
      <w:bCs/>
      <w:i/>
      <w:sz w:val="22"/>
      <w:szCs w:val="28"/>
      <w:lang w:eastAsia="zh-CN"/>
    </w:rPr>
  </w:style>
  <w:style w:type="character" w:customStyle="1" w:styleId="FootnoteTextChar">
    <w:name w:val="Footnote Text Char"/>
    <w:basedOn w:val="DefaultParagraphFont"/>
    <w:link w:val="FootnoteText"/>
    <w:semiHidden/>
    <w:rsid w:val="00342BBF"/>
    <w:rPr>
      <w:rFonts w:ascii="Arial" w:eastAsia="SimSun" w:hAnsi="Arial" w:cs="Arial"/>
      <w:sz w:val="18"/>
      <w:lang w:eastAsia="zh-CN"/>
    </w:rPr>
  </w:style>
  <w:style w:type="character" w:customStyle="1" w:styleId="Heading3Char">
    <w:name w:val="Heading 3 Char"/>
    <w:basedOn w:val="DefaultParagraphFont"/>
    <w:link w:val="Heading3"/>
    <w:rsid w:val="00342BBF"/>
    <w:rPr>
      <w:rFonts w:ascii="Arial" w:eastAsia="SimSun" w:hAnsi="Arial" w:cs="Arial"/>
      <w:bCs/>
      <w:sz w:val="22"/>
      <w:szCs w:val="26"/>
      <w:u w:val="single"/>
      <w:lang w:eastAsia="zh-CN"/>
    </w:rPr>
  </w:style>
  <w:style w:type="character" w:styleId="FootnoteReference">
    <w:name w:val="footnote reference"/>
    <w:basedOn w:val="DefaultParagraphFont"/>
    <w:semiHidden/>
    <w:unhideWhenUsed/>
    <w:rsid w:val="00342BBF"/>
    <w:rPr>
      <w:vertAlign w:val="superscript"/>
    </w:rPr>
  </w:style>
  <w:style w:type="character" w:styleId="Hyperlink">
    <w:name w:val="Hyperlink"/>
    <w:basedOn w:val="DefaultParagraphFont"/>
    <w:unhideWhenUsed/>
    <w:rsid w:val="00342BBF"/>
    <w:rPr>
      <w:color w:val="0000FF" w:themeColor="hyperlink"/>
      <w:u w:val="single"/>
    </w:rPr>
  </w:style>
  <w:style w:type="character" w:customStyle="1" w:styleId="cf01">
    <w:name w:val="cf01"/>
    <w:basedOn w:val="DefaultParagraphFont"/>
    <w:rsid w:val="00342BBF"/>
    <w:rPr>
      <w:rFonts w:ascii="Segoe UI" w:hAnsi="Segoe UI" w:cs="Segoe UI" w:hint="default"/>
      <w:sz w:val="18"/>
      <w:szCs w:val="18"/>
    </w:rPr>
  </w:style>
  <w:style w:type="character" w:customStyle="1" w:styleId="HeaderChar">
    <w:name w:val="Header Char"/>
    <w:basedOn w:val="DefaultParagraphFont"/>
    <w:link w:val="Header"/>
    <w:uiPriority w:val="99"/>
    <w:rsid w:val="00342BBF"/>
    <w:rPr>
      <w:rFonts w:ascii="Arial" w:eastAsia="SimSun" w:hAnsi="Arial" w:cs="Arial"/>
      <w:sz w:val="22"/>
      <w:lang w:eastAsia="zh-CN"/>
    </w:rPr>
  </w:style>
  <w:style w:type="character" w:styleId="FollowedHyperlink">
    <w:name w:val="FollowedHyperlink"/>
    <w:basedOn w:val="DefaultParagraphFont"/>
    <w:semiHidden/>
    <w:unhideWhenUsed/>
    <w:rsid w:val="009F17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ccessiblebooksconsortium.org/fr/web/abc/w/news/2025/accessible-books-consortium-international-excellence-award-call-for-nominations" TargetMode="Externa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ccessiblebooksconsortium.org/fr/web/abc/publishing/abc_charter_for_accessible_publishing_signatori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_-uqSlA4As8"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ommission.europa.eu/strategy-and-policy/policies/justice-and-fundamental-rights/disability/union-equality-strategy-rights-persons-disabilities-2021-2030/european-accessibility-act_en?prefLang=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VT_A_10%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D90D35-37E2-4A24-815F-0AAAD37EDFF9}">
  <ds:schemaRefs>
    <ds:schemaRef ds:uri="http://schemas.microsoft.com/office/2006/metadata/propertie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 ds:uri="b1a73aef-ce8f-442d-a5fc-a13bc475f3fd"/>
    <ds:schemaRef ds:uri="781c9f64-295c-457e-9e5f-c4eb841d6909"/>
    <ds:schemaRef ds:uri="http://purl.org/dc/terms/"/>
  </ds:schemaRefs>
</ds:datastoreItem>
</file>

<file path=customXml/itemProps2.xml><?xml version="1.0" encoding="utf-8"?>
<ds:datastoreItem xmlns:ds="http://schemas.openxmlformats.org/officeDocument/2006/customXml" ds:itemID="{B26AFA1D-4472-47E0-8FEA-DF7A8625F5E8}">
  <ds:schemaRefs>
    <ds:schemaRef ds:uri="http://schemas.microsoft.com/sharepoint/v3/contenttype/forms"/>
  </ds:schemaRefs>
</ds:datastoreItem>
</file>

<file path=customXml/itemProps3.xml><?xml version="1.0" encoding="utf-8"?>
<ds:datastoreItem xmlns:ds="http://schemas.openxmlformats.org/officeDocument/2006/customXml" ds:itemID="{811DCC05-0E5E-480F-A37A-9DBC2D7A6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MVT_A_10 (F).dotm</Template>
  <TotalTime>40</TotalTime>
  <Pages>14</Pages>
  <Words>4957</Words>
  <Characters>27729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MVT/A/10/INF/1</vt:lpstr>
    </vt:vector>
  </TitlesOfParts>
  <Company>WIPO</Company>
  <LinksUpToDate>false</LinksUpToDate>
  <CharactersWithSpaces>32621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MVT/A/10/INF/1</dc:title>
  <dc:creator>WIPO</dc:creator>
  <cp:keywords>FOR OFFICIAL USE ONLY</cp:keywords>
  <cp:lastModifiedBy>RUSSO Antonella</cp:lastModifiedBy>
  <cp:revision>10</cp:revision>
  <cp:lastPrinted>2025-05-07T15:48:00Z</cp:lastPrinted>
  <dcterms:created xsi:type="dcterms:W3CDTF">2025-05-06T16:19:00Z</dcterms:created>
  <dcterms:modified xsi:type="dcterms:W3CDTF">2025-05-07T15:48:00Z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ediaServiceImageTags">
    <vt:lpwstr/>
  </property>
  <property fmtid="{D5CDD505-2E9C-101B-9397-08002B2CF9AE}" pid="10" name="MSIP_Label_20773ee6-353b-4fb9-a59d-0b94c8c67bea_Enabled">
    <vt:lpwstr>true</vt:lpwstr>
  </property>
  <property fmtid="{D5CDD505-2E9C-101B-9397-08002B2CF9AE}" pid="11" name="MSIP_Label_20773ee6-353b-4fb9-a59d-0b94c8c67bea_SetDate">
    <vt:lpwstr>2025-02-18T10:24:08Z</vt:lpwstr>
  </property>
  <property fmtid="{D5CDD505-2E9C-101B-9397-08002B2CF9AE}" pid="12" name="MSIP_Label_20773ee6-353b-4fb9-a59d-0b94c8c67bea_Method">
    <vt:lpwstr>Privileged</vt:lpwstr>
  </property>
  <property fmtid="{D5CDD505-2E9C-101B-9397-08002B2CF9AE}" pid="13" name="MSIP_Label_20773ee6-353b-4fb9-a59d-0b94c8c67bea_Name">
    <vt:lpwstr>No markings</vt:lpwstr>
  </property>
  <property fmtid="{D5CDD505-2E9C-101B-9397-08002B2CF9AE}" pid="14" name="MSIP_Label_20773ee6-353b-4fb9-a59d-0b94c8c67bea_SiteId">
    <vt:lpwstr>faa31b06-8ccc-48c9-867f-f7510dd11c02</vt:lpwstr>
  </property>
  <property fmtid="{D5CDD505-2E9C-101B-9397-08002B2CF9AE}" pid="15" name="MSIP_Label_20773ee6-353b-4fb9-a59d-0b94c8c67bea_ActionId">
    <vt:lpwstr>eb048c37-e300-4df7-8a97-5ecde03469dd</vt:lpwstr>
  </property>
  <property fmtid="{D5CDD505-2E9C-101B-9397-08002B2CF9AE}" pid="16" name="MSIP_Label_20773ee6-353b-4fb9-a59d-0b94c8c67bea_ContentBits">
    <vt:lpwstr>0</vt:lpwstr>
  </property>
  <property fmtid="{D5CDD505-2E9C-101B-9397-08002B2CF9AE}" pid="17" name="MSIP_Label_20773ee6-353b-4fb9-a59d-0b94c8c67bea_Tag">
    <vt:lpwstr>10, 0, 1, 1</vt:lpwstr>
  </property>
</Properties>
</file>