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DD45D1" w:rsidRDefault="00E92942" w:rsidP="00F11D94">
      <w:pPr>
        <w:spacing w:after="120"/>
        <w:jc w:val="right"/>
        <w:rPr>
          <w:lang w:val="fr-FR"/>
        </w:rPr>
      </w:pPr>
      <w:r w:rsidRPr="00DD45D1">
        <w:rPr>
          <w:noProof/>
          <w:lang w:eastAsia="en-US"/>
        </w:rPr>
        <w:drawing>
          <wp:inline distT="0" distB="0" distL="0" distR="0" wp14:anchorId="701780DA" wp14:editId="50B72D32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DD45D1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652A6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DD45D1" w:rsidRDefault="005F089D" w:rsidP="001024FE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D45D1">
        <w:rPr>
          <w:rFonts w:ascii="Arial Black" w:hAnsi="Arial Black"/>
          <w:caps/>
          <w:sz w:val="15"/>
          <w:szCs w:val="15"/>
          <w:lang w:val="fr-FR"/>
        </w:rPr>
        <w:t>A/63/</w:t>
      </w:r>
      <w:bookmarkStart w:id="0" w:name="Code"/>
      <w:r w:rsidR="00C73B7E" w:rsidRPr="00DD45D1">
        <w:rPr>
          <w:rFonts w:ascii="Arial Black" w:hAnsi="Arial Black"/>
          <w:caps/>
          <w:sz w:val="15"/>
          <w:szCs w:val="15"/>
          <w:lang w:val="fr-FR"/>
        </w:rPr>
        <w:t>4</w:t>
      </w:r>
    </w:p>
    <w:bookmarkEnd w:id="0"/>
    <w:p w:rsidR="00CE65D4" w:rsidRPr="00DD45D1" w:rsidRDefault="00CE65D4" w:rsidP="00CE65D4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D45D1">
        <w:rPr>
          <w:rFonts w:ascii="Arial Black" w:hAnsi="Arial Black"/>
          <w:caps/>
          <w:sz w:val="15"/>
          <w:szCs w:val="15"/>
          <w:lang w:val="fr-FR"/>
        </w:rPr>
        <w:t>ORIGINAL</w:t>
      </w:r>
      <w:r w:rsidR="001F66FA" w:rsidRPr="00DD45D1">
        <w:rPr>
          <w:rFonts w:ascii="Arial Black" w:hAnsi="Arial Black"/>
          <w:caps/>
          <w:sz w:val="15"/>
          <w:szCs w:val="15"/>
          <w:lang w:val="fr-FR"/>
        </w:rPr>
        <w:t> :</w:t>
      </w:r>
      <w:r w:rsidRPr="00DD45D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E92942" w:rsidRPr="00DD45D1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:rsidR="008B2CC1" w:rsidRPr="00DD45D1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D45D1">
        <w:rPr>
          <w:rFonts w:ascii="Arial Black" w:hAnsi="Arial Black"/>
          <w:caps/>
          <w:sz w:val="15"/>
          <w:szCs w:val="15"/>
          <w:lang w:val="fr-FR"/>
        </w:rPr>
        <w:t>DATE</w:t>
      </w:r>
      <w:r w:rsidR="001F66FA" w:rsidRPr="00DD45D1">
        <w:rPr>
          <w:rFonts w:ascii="Arial Black" w:hAnsi="Arial Black"/>
          <w:caps/>
          <w:sz w:val="15"/>
          <w:szCs w:val="15"/>
          <w:lang w:val="fr-FR"/>
        </w:rPr>
        <w:t> :</w:t>
      </w:r>
      <w:r w:rsidRPr="00DD45D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5D650F" w:rsidRPr="00DD45D1">
        <w:rPr>
          <w:rFonts w:ascii="Arial Black" w:hAnsi="Arial Black"/>
          <w:caps/>
          <w:sz w:val="15"/>
          <w:szCs w:val="15"/>
          <w:lang w:val="fr-FR"/>
        </w:rPr>
        <w:t>1</w:t>
      </w:r>
      <w:r w:rsidR="00E92942" w:rsidRPr="00DD45D1">
        <w:rPr>
          <w:rFonts w:ascii="Arial Black" w:hAnsi="Arial Black"/>
          <w:caps/>
          <w:sz w:val="15"/>
          <w:szCs w:val="15"/>
          <w:lang w:val="fr-FR"/>
        </w:rPr>
        <w:t>4 </w:t>
      </w:r>
      <w:r w:rsidR="009F3FE6">
        <w:rPr>
          <w:rFonts w:ascii="Arial Black" w:hAnsi="Arial Black"/>
          <w:caps/>
          <w:sz w:val="15"/>
          <w:szCs w:val="15"/>
          <w:lang w:val="fr-FR"/>
        </w:rPr>
        <w:t>a</w:t>
      </w:r>
      <w:r w:rsidR="00E92942" w:rsidRPr="00DD45D1">
        <w:rPr>
          <w:rFonts w:ascii="Arial Black" w:hAnsi="Arial Black"/>
          <w:caps/>
          <w:sz w:val="15"/>
          <w:szCs w:val="15"/>
          <w:lang w:val="fr-FR"/>
        </w:rPr>
        <w:t>v</w:t>
      </w:r>
      <w:r w:rsidR="00DA0947" w:rsidRPr="00DD45D1">
        <w:rPr>
          <w:rFonts w:ascii="Arial Black" w:hAnsi="Arial Black"/>
          <w:caps/>
          <w:sz w:val="15"/>
          <w:szCs w:val="15"/>
          <w:lang w:val="fr-FR"/>
        </w:rPr>
        <w:t>ril</w:t>
      </w:r>
      <w:r w:rsidR="00E92942" w:rsidRPr="00DD45D1">
        <w:rPr>
          <w:rFonts w:ascii="Arial Black" w:hAnsi="Arial Black"/>
          <w:caps/>
          <w:sz w:val="15"/>
          <w:szCs w:val="15"/>
          <w:lang w:val="fr-FR"/>
        </w:rPr>
        <w:t> </w:t>
      </w:r>
      <w:r w:rsidR="00DA0947" w:rsidRPr="00DD45D1">
        <w:rPr>
          <w:rFonts w:ascii="Arial Black" w:hAnsi="Arial Black"/>
          <w:caps/>
          <w:sz w:val="15"/>
          <w:szCs w:val="15"/>
          <w:lang w:val="fr-FR"/>
        </w:rPr>
        <w:t>2022</w:t>
      </w:r>
    </w:p>
    <w:bookmarkEnd w:id="2"/>
    <w:p w:rsidR="008B2CC1" w:rsidRPr="00DD45D1" w:rsidRDefault="002C5531" w:rsidP="00CE65D4">
      <w:pPr>
        <w:spacing w:after="600"/>
        <w:rPr>
          <w:b/>
          <w:sz w:val="28"/>
          <w:szCs w:val="28"/>
          <w:lang w:val="fr-FR"/>
        </w:rPr>
      </w:pPr>
      <w:r w:rsidRPr="00DD45D1">
        <w:rPr>
          <w:b/>
          <w:sz w:val="28"/>
          <w:szCs w:val="28"/>
          <w:lang w:val="fr-FR"/>
        </w:rPr>
        <w:t>Assemblées des États membres de l</w:t>
      </w:r>
      <w:r w:rsidR="001F66FA" w:rsidRPr="00DD45D1">
        <w:rPr>
          <w:b/>
          <w:sz w:val="28"/>
          <w:szCs w:val="28"/>
          <w:lang w:val="fr-FR"/>
        </w:rPr>
        <w:t>’</w:t>
      </w:r>
      <w:r w:rsidRPr="00DD45D1">
        <w:rPr>
          <w:b/>
          <w:sz w:val="28"/>
          <w:szCs w:val="28"/>
          <w:lang w:val="fr-FR"/>
        </w:rPr>
        <w:t>OMPI</w:t>
      </w:r>
    </w:p>
    <w:p w:rsidR="005F089D" w:rsidRPr="00DD45D1" w:rsidRDefault="00E14899" w:rsidP="005F089D">
      <w:pPr>
        <w:rPr>
          <w:b/>
          <w:sz w:val="24"/>
          <w:szCs w:val="24"/>
          <w:lang w:val="fr-FR"/>
        </w:rPr>
      </w:pPr>
      <w:r w:rsidRPr="00DD45D1">
        <w:rPr>
          <w:b/>
          <w:sz w:val="24"/>
          <w:lang w:val="fr-FR"/>
        </w:rPr>
        <w:t>Soixante</w:t>
      </w:r>
      <w:r w:rsidR="009271E3">
        <w:rPr>
          <w:b/>
          <w:sz w:val="24"/>
          <w:lang w:val="fr-FR"/>
        </w:rPr>
        <w:noBreakHyphen/>
      </w:r>
      <w:r w:rsidRPr="00DD45D1">
        <w:rPr>
          <w:b/>
          <w:sz w:val="24"/>
          <w:lang w:val="fr-FR"/>
        </w:rPr>
        <w:t>troisième série de réunions</w:t>
      </w:r>
    </w:p>
    <w:p w:rsidR="008B2CC1" w:rsidRPr="009271E3" w:rsidRDefault="00372FE2" w:rsidP="00CE65D4">
      <w:pPr>
        <w:spacing w:after="720"/>
        <w:rPr>
          <w:b/>
          <w:lang w:val="fr-FR"/>
        </w:rPr>
      </w:pPr>
      <w:r>
        <w:rPr>
          <w:b/>
          <w:sz w:val="24"/>
          <w:lang w:val="fr-FR"/>
        </w:rPr>
        <w:t>Genève, 14</w:t>
      </w:r>
      <w:r w:rsidR="00E14899" w:rsidRPr="00DD45D1">
        <w:rPr>
          <w:b/>
          <w:sz w:val="24"/>
          <w:lang w:val="fr-FR"/>
        </w:rPr>
        <w:t xml:space="preserve"> – 22 juillet 2022</w:t>
      </w:r>
    </w:p>
    <w:p w:rsidR="008B2CC1" w:rsidRPr="00DD45D1" w:rsidRDefault="00E14899" w:rsidP="00CE65D4">
      <w:pPr>
        <w:spacing w:after="360"/>
        <w:rPr>
          <w:caps/>
          <w:sz w:val="24"/>
          <w:lang w:val="fr-FR"/>
        </w:rPr>
      </w:pPr>
      <w:bookmarkStart w:id="3" w:name="TitleOfDoc"/>
      <w:r w:rsidRPr="00DD45D1">
        <w:rPr>
          <w:caps/>
          <w:sz w:val="24"/>
          <w:lang w:val="fr-FR"/>
        </w:rPr>
        <w:t>Projets d</w:t>
      </w:r>
      <w:r w:rsidR="001F66FA" w:rsidRPr="00DD45D1">
        <w:rPr>
          <w:caps/>
          <w:sz w:val="24"/>
          <w:lang w:val="fr-FR"/>
        </w:rPr>
        <w:t>’</w:t>
      </w:r>
      <w:r w:rsidRPr="00DD45D1">
        <w:rPr>
          <w:caps/>
          <w:sz w:val="24"/>
          <w:lang w:val="fr-FR"/>
        </w:rPr>
        <w:t>ordre du jour des sessions ordinaires de 2023 de l</w:t>
      </w:r>
      <w:r w:rsidR="001F66FA" w:rsidRPr="00DD45D1">
        <w:rPr>
          <w:caps/>
          <w:sz w:val="24"/>
          <w:lang w:val="fr-FR"/>
        </w:rPr>
        <w:t>’</w:t>
      </w:r>
      <w:r w:rsidRPr="00DD45D1">
        <w:rPr>
          <w:caps/>
          <w:sz w:val="24"/>
          <w:lang w:val="fr-FR"/>
        </w:rPr>
        <w:t>Assemblée générale de l</w:t>
      </w:r>
      <w:r w:rsidR="001F66FA" w:rsidRPr="00DD45D1">
        <w:rPr>
          <w:caps/>
          <w:sz w:val="24"/>
          <w:lang w:val="fr-FR"/>
        </w:rPr>
        <w:t>’</w:t>
      </w:r>
      <w:r w:rsidRPr="00DD45D1">
        <w:rPr>
          <w:caps/>
          <w:sz w:val="24"/>
          <w:lang w:val="fr-FR"/>
        </w:rPr>
        <w:t xml:space="preserve">OMPI, de </w:t>
      </w:r>
      <w:bookmarkStart w:id="4" w:name="_GoBack"/>
      <w:bookmarkEnd w:id="4"/>
      <w:r w:rsidRPr="00DD45D1">
        <w:rPr>
          <w:caps/>
          <w:sz w:val="24"/>
          <w:lang w:val="fr-FR"/>
        </w:rPr>
        <w:t>la Conférence de l</w:t>
      </w:r>
      <w:r w:rsidR="001F66FA" w:rsidRPr="00DD45D1">
        <w:rPr>
          <w:caps/>
          <w:sz w:val="24"/>
          <w:lang w:val="fr-FR"/>
        </w:rPr>
        <w:t>’</w:t>
      </w:r>
      <w:r w:rsidRPr="00DD45D1">
        <w:rPr>
          <w:caps/>
          <w:sz w:val="24"/>
          <w:lang w:val="fr-FR"/>
        </w:rPr>
        <w:t>OMPI, de l</w:t>
      </w:r>
      <w:r w:rsidR="001F66FA" w:rsidRPr="00DD45D1">
        <w:rPr>
          <w:caps/>
          <w:sz w:val="24"/>
          <w:lang w:val="fr-FR"/>
        </w:rPr>
        <w:t>’</w:t>
      </w:r>
      <w:r w:rsidRPr="00DD45D1">
        <w:rPr>
          <w:caps/>
          <w:sz w:val="24"/>
          <w:lang w:val="fr-FR"/>
        </w:rPr>
        <w:t>Assemblée de l</w:t>
      </w:r>
      <w:r w:rsidR="001F66FA" w:rsidRPr="00DD45D1">
        <w:rPr>
          <w:caps/>
          <w:sz w:val="24"/>
          <w:lang w:val="fr-FR"/>
        </w:rPr>
        <w:t>’</w:t>
      </w:r>
      <w:r w:rsidRPr="00DD45D1">
        <w:rPr>
          <w:caps/>
          <w:sz w:val="24"/>
          <w:lang w:val="fr-FR"/>
        </w:rPr>
        <w:t>Union de Paris et de l</w:t>
      </w:r>
      <w:r w:rsidR="001F66FA" w:rsidRPr="00DD45D1">
        <w:rPr>
          <w:caps/>
          <w:sz w:val="24"/>
          <w:lang w:val="fr-FR"/>
        </w:rPr>
        <w:t>’</w:t>
      </w:r>
      <w:r w:rsidRPr="00DD45D1">
        <w:rPr>
          <w:caps/>
          <w:sz w:val="24"/>
          <w:lang w:val="fr-FR"/>
        </w:rPr>
        <w:t>Assemblée de l</w:t>
      </w:r>
      <w:r w:rsidR="001F66FA" w:rsidRPr="00DD45D1">
        <w:rPr>
          <w:caps/>
          <w:sz w:val="24"/>
          <w:lang w:val="fr-FR"/>
        </w:rPr>
        <w:t>’</w:t>
      </w:r>
      <w:r w:rsidRPr="00DD45D1">
        <w:rPr>
          <w:caps/>
          <w:sz w:val="24"/>
          <w:lang w:val="fr-FR"/>
        </w:rPr>
        <w:t>Union de Berne</w:t>
      </w:r>
    </w:p>
    <w:p w:rsidR="008B2CC1" w:rsidRPr="00DD45D1" w:rsidRDefault="00DA0947" w:rsidP="00CE65D4">
      <w:pPr>
        <w:spacing w:after="960"/>
        <w:rPr>
          <w:i/>
          <w:lang w:val="fr-FR"/>
        </w:rPr>
      </w:pPr>
      <w:bookmarkStart w:id="5" w:name="Prepared"/>
      <w:bookmarkEnd w:id="3"/>
      <w:r w:rsidRPr="00DD45D1">
        <w:rPr>
          <w:i/>
          <w:lang w:val="fr-FR"/>
        </w:rPr>
        <w:t xml:space="preserve">Document </w:t>
      </w:r>
      <w:r w:rsidR="00E14899" w:rsidRPr="00DD45D1">
        <w:rPr>
          <w:i/>
          <w:lang w:val="fr-FR"/>
        </w:rPr>
        <w:t>établi par le</w:t>
      </w:r>
      <w:r w:rsidRPr="00DD45D1">
        <w:rPr>
          <w:i/>
          <w:lang w:val="fr-FR"/>
        </w:rPr>
        <w:t xml:space="preserve"> Secr</w:t>
      </w:r>
      <w:r w:rsidR="00E14899" w:rsidRPr="00DD45D1">
        <w:rPr>
          <w:i/>
          <w:lang w:val="fr-FR"/>
        </w:rPr>
        <w:t>é</w:t>
      </w:r>
      <w:r w:rsidRPr="00DD45D1">
        <w:rPr>
          <w:i/>
          <w:lang w:val="fr-FR"/>
        </w:rPr>
        <w:t>tariat</w:t>
      </w:r>
    </w:p>
    <w:bookmarkEnd w:id="5"/>
    <w:p w:rsidR="00DA0947" w:rsidRPr="00DD45D1" w:rsidRDefault="00E14899" w:rsidP="005D650F">
      <w:pPr>
        <w:pStyle w:val="ONUMFS"/>
        <w:rPr>
          <w:lang w:val="fr-FR"/>
        </w:rPr>
      </w:pPr>
      <w:r w:rsidRPr="00DD45D1">
        <w:rPr>
          <w:lang w:val="fr-FR"/>
        </w:rPr>
        <w:t>La Convention instituant l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OMPI prévoit que “Le Comité de coordination</w:t>
      </w:r>
      <w:r w:rsidR="00DD45D1" w:rsidRPr="00DD45D1">
        <w:rPr>
          <w:lang w:val="fr-FR"/>
        </w:rPr>
        <w:t xml:space="preserve"> </w:t>
      </w:r>
      <w:r w:rsidRPr="00DD45D1">
        <w:rPr>
          <w:lang w:val="fr-FR"/>
        </w:rPr>
        <w:t>... prépare le projet d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ordre du jour de l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Assemblée générale [et] ... de la Conférence ...” (article 8.3)).  La Convention de Paris (Stockholm) prévoit que “[l]e Comité exécutif … prépare le projet d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ordre du jour de l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Assemblée</w:t>
      </w:r>
      <w:r w:rsidR="009F3FE6">
        <w:rPr>
          <w:lang w:val="fr-FR"/>
        </w:rPr>
        <w:t xml:space="preserve"> </w:t>
      </w:r>
      <w:r w:rsidRPr="00DD45D1">
        <w:rPr>
          <w:lang w:val="fr-FR"/>
        </w:rPr>
        <w:t>…” (article 14.6)a)).  La Convention de Berne (Paris) prévoit que “[l]e Comité exécutif … prépare le projet d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ordre du jour de l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Assemblée</w:t>
      </w:r>
      <w:r w:rsidR="009F3FE6">
        <w:rPr>
          <w:lang w:val="fr-FR"/>
        </w:rPr>
        <w:t xml:space="preserve"> </w:t>
      </w:r>
      <w:r w:rsidRPr="00DD45D1">
        <w:rPr>
          <w:lang w:val="fr-FR"/>
        </w:rPr>
        <w:t>…” (article 23.6)a))</w:t>
      </w:r>
      <w:r w:rsidR="005D650F" w:rsidRPr="00DD45D1">
        <w:rPr>
          <w:lang w:val="fr-FR"/>
        </w:rPr>
        <w:t>.</w:t>
      </w:r>
    </w:p>
    <w:p w:rsidR="00DA0947" w:rsidRPr="00DD45D1" w:rsidRDefault="00E14899" w:rsidP="005D650F">
      <w:pPr>
        <w:pStyle w:val="ONUMFS"/>
        <w:rPr>
          <w:lang w:val="fr-FR"/>
        </w:rPr>
      </w:pPr>
      <w:r w:rsidRPr="00DD45D1">
        <w:rPr>
          <w:lang w:val="fr-FR"/>
        </w:rPr>
        <w:t>L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Assemblée générale de l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OMPI, la Conférence de l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OMPI et les assemblées des unions de Paris et de Berne tiendront en principe leurs prochaines sessions ordinaires du 3 au 7 juillet 2023.  Les annexes I, II, III et IV du présent document contiennent des propositions quant aux points qui devraient en tout état de cause être inscrits au projet d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ordre du jour de ces sessio</w:t>
      </w:r>
      <w:r w:rsidR="00DD45D1" w:rsidRPr="00DD45D1">
        <w:rPr>
          <w:lang w:val="fr-FR"/>
        </w:rPr>
        <w:t>ns.  L’i</w:t>
      </w:r>
      <w:r w:rsidRPr="00DD45D1">
        <w:rPr>
          <w:lang w:val="fr-FR"/>
        </w:rPr>
        <w:t>nscription de ces points à l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ordre du jour est proposée sur la base des dispositions applicables de la Convention instituant l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OMPI, de la Convention de Paris (Stockholm) et de la Convention de Berne (Paris) ou de décisions antérieures de certains organes directeu</w:t>
      </w:r>
      <w:r w:rsidR="00DD45D1" w:rsidRPr="00DD45D1">
        <w:rPr>
          <w:lang w:val="fr-FR"/>
        </w:rPr>
        <w:t>rs.  Il</w:t>
      </w:r>
      <w:r w:rsidRPr="00DD45D1">
        <w:rPr>
          <w:lang w:val="fr-FR"/>
        </w:rPr>
        <w:t xml:space="preserve"> y a lieu de noter que, si les circonstances l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exigent, le Directeur général inscrira des points supplémentaires aux projets d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ordre du jour</w:t>
      </w:r>
      <w:r w:rsidR="00DA0947" w:rsidRPr="00DD45D1">
        <w:rPr>
          <w:lang w:val="fr-FR"/>
        </w:rPr>
        <w:t>.</w:t>
      </w:r>
    </w:p>
    <w:p w:rsidR="00DA0947" w:rsidRPr="00DD45D1" w:rsidRDefault="00E14899" w:rsidP="005D650F">
      <w:pPr>
        <w:pStyle w:val="ONUMFS"/>
        <w:keepNext/>
        <w:keepLines/>
        <w:rPr>
          <w:lang w:val="fr-FR"/>
        </w:rPr>
      </w:pPr>
      <w:r w:rsidRPr="00DD45D1">
        <w:rPr>
          <w:lang w:val="fr-FR"/>
        </w:rPr>
        <w:lastRenderedPageBreak/>
        <w:t>Les points à inscrire aux projets d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ordre du jour des assemblées des États membres de l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OMPI et des autres organes qui se réuniront en session ordinaire en 2023 seront présentés, comme c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est la coutume, dans un seul projet d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ordre du jour unifié et annoté</w:t>
      </w:r>
      <w:r w:rsidR="00DA0947" w:rsidRPr="00DD45D1">
        <w:rPr>
          <w:lang w:val="fr-FR"/>
        </w:rPr>
        <w:t>.</w:t>
      </w:r>
    </w:p>
    <w:p w:rsidR="00DA0947" w:rsidRPr="00DD45D1" w:rsidRDefault="00E14899" w:rsidP="005D650F">
      <w:pPr>
        <w:pStyle w:val="ONUMFS"/>
        <w:keepNext/>
        <w:keepLines/>
        <w:ind w:left="5533"/>
        <w:rPr>
          <w:i/>
          <w:lang w:val="fr-FR"/>
        </w:rPr>
      </w:pPr>
      <w:r w:rsidRPr="00DD45D1">
        <w:rPr>
          <w:i/>
          <w:lang w:val="fr-FR"/>
        </w:rPr>
        <w:t>Le Comité de coordination de l</w:t>
      </w:r>
      <w:r w:rsidR="001F66FA" w:rsidRPr="00DD45D1">
        <w:rPr>
          <w:i/>
          <w:lang w:val="fr-FR"/>
        </w:rPr>
        <w:t>’</w:t>
      </w:r>
      <w:r w:rsidRPr="00DD45D1">
        <w:rPr>
          <w:i/>
          <w:lang w:val="fr-FR"/>
        </w:rPr>
        <w:t>OMPI est invité à adopter le texte des annexes I et II;  le Comité exécutif de l</w:t>
      </w:r>
      <w:r w:rsidR="001F66FA" w:rsidRPr="00DD45D1">
        <w:rPr>
          <w:i/>
          <w:lang w:val="fr-FR"/>
        </w:rPr>
        <w:t>’</w:t>
      </w:r>
      <w:r w:rsidRPr="00DD45D1">
        <w:rPr>
          <w:i/>
          <w:lang w:val="fr-FR"/>
        </w:rPr>
        <w:t>Union de Paris est invité à adopter le texte de l</w:t>
      </w:r>
      <w:r w:rsidR="001F66FA" w:rsidRPr="00DD45D1">
        <w:rPr>
          <w:i/>
          <w:lang w:val="fr-FR"/>
        </w:rPr>
        <w:t>’</w:t>
      </w:r>
      <w:r w:rsidRPr="00DD45D1">
        <w:rPr>
          <w:i/>
          <w:lang w:val="fr-FR"/>
        </w:rPr>
        <w:t>annexe III;  le Comité exécutif de l</w:t>
      </w:r>
      <w:r w:rsidR="001F66FA" w:rsidRPr="00DD45D1">
        <w:rPr>
          <w:i/>
          <w:lang w:val="fr-FR"/>
        </w:rPr>
        <w:t>’</w:t>
      </w:r>
      <w:r w:rsidRPr="00DD45D1">
        <w:rPr>
          <w:i/>
          <w:lang w:val="fr-FR"/>
        </w:rPr>
        <w:t>Union de Berne est invité à adopter le texte de l</w:t>
      </w:r>
      <w:r w:rsidR="001F66FA" w:rsidRPr="00DD45D1">
        <w:rPr>
          <w:i/>
          <w:lang w:val="fr-FR"/>
        </w:rPr>
        <w:t>’</w:t>
      </w:r>
      <w:r w:rsidRPr="00DD45D1">
        <w:rPr>
          <w:i/>
          <w:lang w:val="fr-FR"/>
        </w:rPr>
        <w:t>annexe IV</w:t>
      </w:r>
      <w:r w:rsidR="00DA0947" w:rsidRPr="00DD45D1">
        <w:rPr>
          <w:i/>
          <w:lang w:val="fr-FR"/>
        </w:rPr>
        <w:t>.</w:t>
      </w:r>
    </w:p>
    <w:p w:rsidR="00DA0947" w:rsidRPr="00DD45D1" w:rsidRDefault="00DA0947" w:rsidP="005D650F">
      <w:pPr>
        <w:pStyle w:val="Endofdocument-Annex"/>
      </w:pPr>
      <w:r w:rsidRPr="00DD45D1">
        <w:t>[</w:t>
      </w:r>
      <w:r w:rsidR="00E14899" w:rsidRPr="00DD45D1">
        <w:t>Les annexes suivent</w:t>
      </w:r>
      <w:r w:rsidRPr="00DD45D1">
        <w:t>]</w:t>
      </w:r>
    </w:p>
    <w:p w:rsidR="00DA0947" w:rsidRPr="00DD45D1" w:rsidRDefault="00DA0947" w:rsidP="00DA0947">
      <w:pPr>
        <w:pStyle w:val="BodyText"/>
        <w:ind w:left="5533"/>
        <w:rPr>
          <w:lang w:val="fr-FR"/>
        </w:rPr>
        <w:sectPr w:rsidR="00DA0947" w:rsidRPr="00DD45D1" w:rsidSect="003151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A0947" w:rsidRPr="00DD45D1" w:rsidRDefault="00E14899" w:rsidP="00DA0947">
      <w:pPr>
        <w:pStyle w:val="BodyText"/>
        <w:spacing w:before="1200" w:after="0"/>
        <w:jc w:val="center"/>
        <w:rPr>
          <w:lang w:val="fr-FR"/>
        </w:rPr>
      </w:pPr>
      <w:r w:rsidRPr="00DD45D1">
        <w:rPr>
          <w:lang w:val="fr-FR"/>
        </w:rPr>
        <w:t>Points à inscrire au projet d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ordre du jour</w:t>
      </w:r>
      <w:r w:rsidR="00DA0947" w:rsidRPr="00DD45D1">
        <w:rPr>
          <w:vertAlign w:val="superscript"/>
          <w:lang w:val="fr-FR"/>
        </w:rPr>
        <w:footnoteReference w:id="2"/>
      </w:r>
    </w:p>
    <w:p w:rsidR="00DA0947" w:rsidRPr="00DD45D1" w:rsidRDefault="00E14899" w:rsidP="00DA0947">
      <w:pPr>
        <w:pStyle w:val="BodyText"/>
        <w:jc w:val="center"/>
        <w:rPr>
          <w:lang w:val="fr-FR"/>
        </w:rPr>
      </w:pPr>
      <w:r w:rsidRPr="00DD45D1">
        <w:rPr>
          <w:lang w:val="fr-FR"/>
        </w:rPr>
        <w:t>de la session ordinaire de </w:t>
      </w:r>
      <w:r w:rsidR="00DA0947" w:rsidRPr="00DD45D1">
        <w:rPr>
          <w:lang w:val="fr-FR"/>
        </w:rPr>
        <w:t>2023</w:t>
      </w:r>
      <w:r w:rsidR="009271E3" w:rsidRPr="009271E3">
        <w:rPr>
          <w:i/>
          <w:lang w:val="fr-FR"/>
        </w:rPr>
        <w:t xml:space="preserve"> </w:t>
      </w:r>
      <w:r w:rsidR="009271E3" w:rsidRPr="009271E3">
        <w:rPr>
          <w:lang w:val="fr-FR"/>
        </w:rPr>
        <w:t>de</w:t>
      </w:r>
    </w:p>
    <w:p w:rsidR="00DA0947" w:rsidRPr="00DD45D1" w:rsidRDefault="00EA60D9" w:rsidP="00DA0947">
      <w:pPr>
        <w:pStyle w:val="BodyText"/>
        <w:spacing w:after="960"/>
        <w:jc w:val="center"/>
        <w:rPr>
          <w:lang w:val="fr-FR"/>
        </w:rPr>
      </w:pPr>
      <w:r w:rsidRPr="00DD45D1">
        <w:rPr>
          <w:i/>
          <w:lang w:val="fr-FR"/>
        </w:rPr>
        <w:t>l</w:t>
      </w:r>
      <w:r w:rsidR="001F66FA" w:rsidRPr="00DD45D1">
        <w:rPr>
          <w:i/>
          <w:lang w:val="fr-FR"/>
        </w:rPr>
        <w:t>’</w:t>
      </w:r>
      <w:r w:rsidRPr="00DD45D1">
        <w:rPr>
          <w:i/>
          <w:lang w:val="fr-FR"/>
        </w:rPr>
        <w:t>Assemblée générale de l</w:t>
      </w:r>
      <w:r w:rsidR="001F66FA" w:rsidRPr="00DD45D1">
        <w:rPr>
          <w:i/>
          <w:lang w:val="fr-FR"/>
        </w:rPr>
        <w:t>’</w:t>
      </w:r>
      <w:r w:rsidRPr="00DD45D1">
        <w:rPr>
          <w:i/>
          <w:lang w:val="fr-FR"/>
        </w:rPr>
        <w:t>OMPI</w:t>
      </w:r>
    </w:p>
    <w:p w:rsidR="00DA0947" w:rsidRPr="00DD45D1" w:rsidRDefault="00E14899" w:rsidP="00DA0947">
      <w:pPr>
        <w:pStyle w:val="BodyText"/>
        <w:rPr>
          <w:lang w:val="fr-FR"/>
        </w:rPr>
      </w:pPr>
      <w:r w:rsidRPr="00DD45D1">
        <w:rPr>
          <w:lang w:val="fr-FR"/>
        </w:rPr>
        <w:t>Élection des membres des bureaux</w:t>
      </w:r>
    </w:p>
    <w:p w:rsidR="00DA0947" w:rsidRPr="00DD45D1" w:rsidRDefault="00E14899" w:rsidP="00DA0947">
      <w:pPr>
        <w:pStyle w:val="BodyText"/>
        <w:rPr>
          <w:lang w:val="fr-FR"/>
        </w:rPr>
      </w:pPr>
      <w:r w:rsidRPr="00DD45D1">
        <w:rPr>
          <w:lang w:val="fr-FR"/>
        </w:rPr>
        <w:t>Admission d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observateurs</w:t>
      </w:r>
    </w:p>
    <w:p w:rsidR="00DA0947" w:rsidRPr="00DD45D1" w:rsidRDefault="00E14899" w:rsidP="00DA0947">
      <w:pPr>
        <w:pStyle w:val="BodyText"/>
        <w:rPr>
          <w:lang w:val="fr-FR"/>
        </w:rPr>
      </w:pPr>
      <w:r w:rsidRPr="00DD45D1">
        <w:rPr>
          <w:lang w:val="fr-FR"/>
        </w:rPr>
        <w:t>Programme, budget et questions de supervision</w:t>
      </w:r>
    </w:p>
    <w:p w:rsidR="00DA0947" w:rsidRPr="00DD45D1" w:rsidRDefault="00E14899" w:rsidP="009271E3">
      <w:pPr>
        <w:pStyle w:val="BodyText"/>
        <w:rPr>
          <w:lang w:val="fr-FR"/>
        </w:rPr>
      </w:pPr>
      <w:r w:rsidRPr="00DD45D1">
        <w:rPr>
          <w:lang w:val="fr-FR"/>
        </w:rPr>
        <w:t xml:space="preserve">Rapports </w:t>
      </w:r>
      <w:r w:rsidR="001471CF" w:rsidRPr="00DD45D1">
        <w:rPr>
          <w:lang w:val="fr-FR"/>
        </w:rPr>
        <w:t>d</w:t>
      </w:r>
      <w:r w:rsidRPr="00DD45D1">
        <w:rPr>
          <w:lang w:val="fr-FR"/>
        </w:rPr>
        <w:t>es comités de l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OMPI</w:t>
      </w:r>
    </w:p>
    <w:p w:rsidR="00DA0947" w:rsidRPr="00DD45D1" w:rsidRDefault="00DA0947" w:rsidP="009271E3">
      <w:pPr>
        <w:pStyle w:val="Endofdocument-Annex"/>
      </w:pPr>
      <w:r w:rsidRPr="00DD45D1">
        <w:t>[</w:t>
      </w:r>
      <w:r w:rsidR="00EA60D9" w:rsidRPr="00DD45D1">
        <w:t>L</w:t>
      </w:r>
      <w:r w:rsidR="001F66FA" w:rsidRPr="00DD45D1">
        <w:t>’</w:t>
      </w:r>
      <w:r w:rsidR="00EA60D9" w:rsidRPr="00DD45D1">
        <w:t>a</w:t>
      </w:r>
      <w:r w:rsidRPr="00DD45D1">
        <w:t>nnex</w:t>
      </w:r>
      <w:r w:rsidR="00EA60D9" w:rsidRPr="00DD45D1">
        <w:t>e </w:t>
      </w:r>
      <w:r w:rsidRPr="00DD45D1">
        <w:t xml:space="preserve">II </w:t>
      </w:r>
      <w:r w:rsidR="00EA60D9" w:rsidRPr="00DD45D1">
        <w:t>suit</w:t>
      </w:r>
      <w:r w:rsidRPr="00DD45D1">
        <w:t>]</w:t>
      </w:r>
    </w:p>
    <w:p w:rsidR="00DA0947" w:rsidRPr="00DD45D1" w:rsidRDefault="00DA0947" w:rsidP="00DA0947">
      <w:pPr>
        <w:rPr>
          <w:lang w:val="fr-FR"/>
        </w:rPr>
        <w:sectPr w:rsidR="00DA0947" w:rsidRPr="00DD45D1" w:rsidSect="0031519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DA0947" w:rsidRPr="00DD45D1" w:rsidRDefault="00EA60D9" w:rsidP="00DA0947">
      <w:pPr>
        <w:pStyle w:val="BodyText"/>
        <w:spacing w:before="1200" w:after="0"/>
        <w:jc w:val="center"/>
        <w:rPr>
          <w:lang w:val="fr-FR"/>
        </w:rPr>
      </w:pPr>
      <w:r w:rsidRPr="00DD45D1">
        <w:rPr>
          <w:lang w:val="fr-FR"/>
        </w:rPr>
        <w:t>Points à inscrire au projet d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ordre du jour</w:t>
      </w:r>
      <w:r w:rsidR="00DA0947" w:rsidRPr="00DD45D1">
        <w:rPr>
          <w:vertAlign w:val="superscript"/>
          <w:lang w:val="fr-FR"/>
        </w:rPr>
        <w:footnoteReference w:id="3"/>
      </w:r>
    </w:p>
    <w:p w:rsidR="00DA0947" w:rsidRPr="00DD45D1" w:rsidRDefault="00EA60D9" w:rsidP="00DA0947">
      <w:pPr>
        <w:pStyle w:val="BodyText"/>
        <w:jc w:val="center"/>
        <w:rPr>
          <w:lang w:val="fr-FR"/>
        </w:rPr>
      </w:pPr>
      <w:r w:rsidRPr="00DD45D1">
        <w:rPr>
          <w:lang w:val="fr-FR"/>
        </w:rPr>
        <w:t>de la session ordinaire de </w:t>
      </w:r>
      <w:r w:rsidR="00DA0947" w:rsidRPr="00DD45D1">
        <w:rPr>
          <w:lang w:val="fr-FR"/>
        </w:rPr>
        <w:t>2023</w:t>
      </w:r>
      <w:r w:rsidR="009271E3" w:rsidRPr="009271E3">
        <w:rPr>
          <w:i/>
          <w:lang w:val="fr-FR"/>
        </w:rPr>
        <w:t xml:space="preserve"> </w:t>
      </w:r>
      <w:r w:rsidR="009271E3" w:rsidRPr="009271E3">
        <w:rPr>
          <w:lang w:val="fr-FR"/>
        </w:rPr>
        <w:t>de</w:t>
      </w:r>
    </w:p>
    <w:p w:rsidR="00DA0947" w:rsidRPr="00DD45D1" w:rsidRDefault="00EA60D9" w:rsidP="00DA0947">
      <w:pPr>
        <w:pStyle w:val="BodyText"/>
        <w:spacing w:after="960"/>
        <w:jc w:val="center"/>
        <w:rPr>
          <w:i/>
          <w:lang w:val="fr-FR"/>
        </w:rPr>
      </w:pPr>
      <w:r w:rsidRPr="00DD45D1">
        <w:rPr>
          <w:i/>
          <w:lang w:val="fr-FR"/>
        </w:rPr>
        <w:t>la Conférence de l</w:t>
      </w:r>
      <w:r w:rsidR="001F66FA" w:rsidRPr="00DD45D1">
        <w:rPr>
          <w:i/>
          <w:lang w:val="fr-FR"/>
        </w:rPr>
        <w:t>’</w:t>
      </w:r>
      <w:r w:rsidRPr="00DD45D1">
        <w:rPr>
          <w:i/>
          <w:lang w:val="fr-FR"/>
        </w:rPr>
        <w:t>OMPI</w:t>
      </w:r>
    </w:p>
    <w:p w:rsidR="00DA0947" w:rsidRPr="00DD45D1" w:rsidRDefault="00EA60D9" w:rsidP="00DA0947">
      <w:pPr>
        <w:pStyle w:val="BodyText"/>
        <w:rPr>
          <w:lang w:val="fr-FR"/>
        </w:rPr>
      </w:pPr>
      <w:r w:rsidRPr="00DD45D1">
        <w:rPr>
          <w:lang w:val="fr-FR"/>
        </w:rPr>
        <w:t>Élection des membres des bureaux</w:t>
      </w:r>
    </w:p>
    <w:p w:rsidR="00DA0947" w:rsidRPr="00DD45D1" w:rsidRDefault="00EA60D9" w:rsidP="00DA0947">
      <w:pPr>
        <w:pStyle w:val="BodyText"/>
        <w:rPr>
          <w:lang w:val="fr-FR"/>
        </w:rPr>
      </w:pPr>
      <w:r w:rsidRPr="00DD45D1">
        <w:rPr>
          <w:lang w:val="fr-FR"/>
        </w:rPr>
        <w:t>Admission d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observateurs</w:t>
      </w:r>
    </w:p>
    <w:p w:rsidR="00DA0947" w:rsidRPr="00DD45D1" w:rsidRDefault="00EA60D9" w:rsidP="009271E3">
      <w:pPr>
        <w:pStyle w:val="BodyText"/>
        <w:rPr>
          <w:lang w:val="fr-FR"/>
        </w:rPr>
      </w:pPr>
      <w:r w:rsidRPr="00DD45D1">
        <w:rPr>
          <w:lang w:val="fr-FR"/>
        </w:rPr>
        <w:t>Programme, budget et questions de supervision</w:t>
      </w:r>
    </w:p>
    <w:p w:rsidR="00DA0947" w:rsidRPr="00DD45D1" w:rsidRDefault="00DA0947" w:rsidP="009271E3">
      <w:pPr>
        <w:pStyle w:val="Endofdocument-Annex"/>
      </w:pPr>
      <w:r w:rsidRPr="00DD45D1">
        <w:t>[</w:t>
      </w:r>
      <w:r w:rsidR="00EA60D9" w:rsidRPr="00DD45D1">
        <w:t>L</w:t>
      </w:r>
      <w:r w:rsidR="001F66FA" w:rsidRPr="00DD45D1">
        <w:t>’</w:t>
      </w:r>
      <w:r w:rsidR="00EA60D9" w:rsidRPr="00DD45D1">
        <w:t>a</w:t>
      </w:r>
      <w:r w:rsidRPr="00DD45D1">
        <w:t>nnex</w:t>
      </w:r>
      <w:r w:rsidR="00EA60D9" w:rsidRPr="00DD45D1">
        <w:t>e </w:t>
      </w:r>
      <w:r w:rsidRPr="00DD45D1">
        <w:t xml:space="preserve">III </w:t>
      </w:r>
      <w:r w:rsidR="00EA60D9" w:rsidRPr="00DD45D1">
        <w:t>suit</w:t>
      </w:r>
      <w:r w:rsidRPr="00DD45D1">
        <w:t>]</w:t>
      </w:r>
    </w:p>
    <w:p w:rsidR="00DA0947" w:rsidRPr="00DD45D1" w:rsidRDefault="00DA0947" w:rsidP="00DA0947">
      <w:pPr>
        <w:rPr>
          <w:lang w:val="fr-FR"/>
        </w:rPr>
        <w:sectPr w:rsidR="00DA0947" w:rsidRPr="00DD45D1" w:rsidSect="0031519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DA0947" w:rsidRPr="00DD45D1" w:rsidRDefault="00EA60D9" w:rsidP="00DA0947">
      <w:pPr>
        <w:pStyle w:val="BodyText"/>
        <w:spacing w:before="1200" w:after="0"/>
        <w:jc w:val="center"/>
        <w:rPr>
          <w:lang w:val="fr-FR"/>
        </w:rPr>
      </w:pPr>
      <w:r w:rsidRPr="00DD45D1">
        <w:rPr>
          <w:lang w:val="fr-FR"/>
        </w:rPr>
        <w:t>Points à inscrire au projet d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ordre du jour</w:t>
      </w:r>
      <w:r w:rsidR="00DA0947" w:rsidRPr="00DD45D1">
        <w:rPr>
          <w:vertAlign w:val="superscript"/>
          <w:lang w:val="fr-FR"/>
        </w:rPr>
        <w:footnoteReference w:id="4"/>
      </w:r>
    </w:p>
    <w:p w:rsidR="00DA0947" w:rsidRPr="00DD45D1" w:rsidRDefault="00EA60D9" w:rsidP="00DA0947">
      <w:pPr>
        <w:pStyle w:val="BodyText"/>
        <w:jc w:val="center"/>
        <w:rPr>
          <w:lang w:val="fr-FR"/>
        </w:rPr>
      </w:pPr>
      <w:r w:rsidRPr="00DD45D1">
        <w:rPr>
          <w:lang w:val="fr-FR"/>
        </w:rPr>
        <w:t>de la session ordinaire de </w:t>
      </w:r>
      <w:r w:rsidR="00DA0947" w:rsidRPr="00DD45D1">
        <w:rPr>
          <w:lang w:val="fr-FR"/>
        </w:rPr>
        <w:t>2023</w:t>
      </w:r>
      <w:r w:rsidR="009271E3" w:rsidRPr="009271E3">
        <w:rPr>
          <w:i/>
          <w:lang w:val="fr-FR"/>
        </w:rPr>
        <w:t xml:space="preserve"> </w:t>
      </w:r>
      <w:r w:rsidR="009271E3" w:rsidRPr="009271E3">
        <w:rPr>
          <w:lang w:val="fr-FR"/>
        </w:rPr>
        <w:t>de</w:t>
      </w:r>
    </w:p>
    <w:p w:rsidR="00DA0947" w:rsidRPr="00DD45D1" w:rsidRDefault="00EA60D9" w:rsidP="00DA0947">
      <w:pPr>
        <w:pStyle w:val="BodyText"/>
        <w:spacing w:after="960"/>
        <w:jc w:val="center"/>
        <w:rPr>
          <w:i/>
          <w:lang w:val="fr-FR"/>
        </w:rPr>
      </w:pPr>
      <w:r w:rsidRPr="00DD45D1">
        <w:rPr>
          <w:i/>
          <w:lang w:val="fr-FR"/>
        </w:rPr>
        <w:t>l</w:t>
      </w:r>
      <w:r w:rsidR="001F66FA" w:rsidRPr="00DD45D1">
        <w:rPr>
          <w:i/>
          <w:lang w:val="fr-FR"/>
        </w:rPr>
        <w:t>’</w:t>
      </w:r>
      <w:r w:rsidRPr="00DD45D1">
        <w:rPr>
          <w:i/>
          <w:lang w:val="fr-FR"/>
        </w:rPr>
        <w:t>Assemblée de l</w:t>
      </w:r>
      <w:r w:rsidR="001F66FA" w:rsidRPr="00DD45D1">
        <w:rPr>
          <w:i/>
          <w:lang w:val="fr-FR"/>
        </w:rPr>
        <w:t>’</w:t>
      </w:r>
      <w:r w:rsidRPr="00DD45D1">
        <w:rPr>
          <w:i/>
          <w:lang w:val="fr-FR"/>
        </w:rPr>
        <w:t>Union de Paris</w:t>
      </w:r>
    </w:p>
    <w:p w:rsidR="00DA0947" w:rsidRPr="00DD45D1" w:rsidRDefault="00EA60D9" w:rsidP="00DA0947">
      <w:pPr>
        <w:pStyle w:val="BodyText"/>
        <w:rPr>
          <w:lang w:val="fr-FR"/>
        </w:rPr>
      </w:pPr>
      <w:r w:rsidRPr="00DD45D1">
        <w:rPr>
          <w:lang w:val="fr-FR"/>
        </w:rPr>
        <w:t>Élection des membres des bureaux</w:t>
      </w:r>
    </w:p>
    <w:p w:rsidR="00DA0947" w:rsidRPr="00DD45D1" w:rsidRDefault="00EA60D9" w:rsidP="00DA0947">
      <w:pPr>
        <w:pStyle w:val="BodyText"/>
        <w:rPr>
          <w:lang w:val="fr-FR"/>
        </w:rPr>
      </w:pPr>
      <w:r w:rsidRPr="00DD45D1">
        <w:rPr>
          <w:lang w:val="fr-FR"/>
        </w:rPr>
        <w:t>Admission d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observateurs</w:t>
      </w:r>
    </w:p>
    <w:p w:rsidR="00DA0947" w:rsidRPr="00DD45D1" w:rsidRDefault="00EA60D9" w:rsidP="009271E3">
      <w:pPr>
        <w:pStyle w:val="BodyText"/>
        <w:rPr>
          <w:lang w:val="fr-FR"/>
        </w:rPr>
      </w:pPr>
      <w:r w:rsidRPr="00DD45D1">
        <w:rPr>
          <w:lang w:val="fr-FR"/>
        </w:rPr>
        <w:t>Programme, budget et questions de supervision</w:t>
      </w:r>
    </w:p>
    <w:p w:rsidR="00DA0947" w:rsidRPr="00DD45D1" w:rsidRDefault="00DA0947" w:rsidP="009271E3">
      <w:pPr>
        <w:pStyle w:val="Endofdocument-Annex"/>
      </w:pPr>
      <w:r w:rsidRPr="00DD45D1">
        <w:t>[</w:t>
      </w:r>
      <w:r w:rsidR="00EA60D9" w:rsidRPr="00DD45D1">
        <w:t>L</w:t>
      </w:r>
      <w:r w:rsidR="001F66FA" w:rsidRPr="00DD45D1">
        <w:t>’</w:t>
      </w:r>
      <w:r w:rsidR="00EA60D9" w:rsidRPr="00DD45D1">
        <w:t>a</w:t>
      </w:r>
      <w:r w:rsidRPr="00DD45D1">
        <w:t>nnex</w:t>
      </w:r>
      <w:r w:rsidR="00EA60D9" w:rsidRPr="00DD45D1">
        <w:t>e </w:t>
      </w:r>
      <w:r w:rsidRPr="00DD45D1">
        <w:t xml:space="preserve">IV </w:t>
      </w:r>
      <w:r w:rsidR="00EA60D9" w:rsidRPr="00DD45D1">
        <w:t>suit</w:t>
      </w:r>
      <w:r w:rsidRPr="00DD45D1">
        <w:t>]</w:t>
      </w:r>
    </w:p>
    <w:p w:rsidR="00DA0947" w:rsidRPr="00DD45D1" w:rsidRDefault="00DA0947" w:rsidP="00DA0947">
      <w:pPr>
        <w:rPr>
          <w:lang w:val="fr-FR"/>
        </w:rPr>
        <w:sectPr w:rsidR="00DA0947" w:rsidRPr="00DD45D1" w:rsidSect="00315195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DA0947" w:rsidRPr="00DD45D1" w:rsidRDefault="001471CF" w:rsidP="00DA0947">
      <w:pPr>
        <w:pStyle w:val="BodyText"/>
        <w:spacing w:before="1200" w:after="0"/>
        <w:jc w:val="center"/>
        <w:rPr>
          <w:lang w:val="fr-FR"/>
        </w:rPr>
      </w:pPr>
      <w:r w:rsidRPr="00DD45D1">
        <w:rPr>
          <w:lang w:val="fr-FR"/>
        </w:rPr>
        <w:t>Points à inscrire au projet d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ordre du jour</w:t>
      </w:r>
      <w:r w:rsidR="00DA0947" w:rsidRPr="00DD45D1">
        <w:rPr>
          <w:vertAlign w:val="superscript"/>
          <w:lang w:val="fr-FR"/>
        </w:rPr>
        <w:footnoteReference w:id="5"/>
      </w:r>
    </w:p>
    <w:p w:rsidR="00DA0947" w:rsidRPr="00DD45D1" w:rsidRDefault="001471CF" w:rsidP="00DA0947">
      <w:pPr>
        <w:pStyle w:val="BodyText"/>
        <w:jc w:val="center"/>
        <w:rPr>
          <w:lang w:val="fr-FR"/>
        </w:rPr>
      </w:pPr>
      <w:r w:rsidRPr="00DD45D1">
        <w:rPr>
          <w:lang w:val="fr-FR"/>
        </w:rPr>
        <w:t>de la session ordinaire de 2023</w:t>
      </w:r>
      <w:r w:rsidR="009271E3" w:rsidRPr="009271E3">
        <w:rPr>
          <w:i/>
          <w:lang w:val="fr-FR"/>
        </w:rPr>
        <w:t xml:space="preserve"> </w:t>
      </w:r>
      <w:r w:rsidR="009271E3" w:rsidRPr="009271E3">
        <w:rPr>
          <w:lang w:val="fr-FR"/>
        </w:rPr>
        <w:t>de</w:t>
      </w:r>
    </w:p>
    <w:p w:rsidR="00DA0947" w:rsidRPr="00DD45D1" w:rsidRDefault="001471CF" w:rsidP="00DA0947">
      <w:pPr>
        <w:pStyle w:val="BodyText"/>
        <w:spacing w:after="960"/>
        <w:jc w:val="center"/>
        <w:rPr>
          <w:i/>
          <w:lang w:val="fr-FR"/>
        </w:rPr>
      </w:pPr>
      <w:r w:rsidRPr="00DD45D1">
        <w:rPr>
          <w:i/>
          <w:lang w:val="fr-FR"/>
        </w:rPr>
        <w:t>l</w:t>
      </w:r>
      <w:r w:rsidR="001F66FA" w:rsidRPr="00DD45D1">
        <w:rPr>
          <w:i/>
          <w:lang w:val="fr-FR"/>
        </w:rPr>
        <w:t>’</w:t>
      </w:r>
      <w:r w:rsidRPr="00DD45D1">
        <w:rPr>
          <w:i/>
          <w:lang w:val="fr-FR"/>
        </w:rPr>
        <w:t>Assemblée de l</w:t>
      </w:r>
      <w:r w:rsidR="001F66FA" w:rsidRPr="00DD45D1">
        <w:rPr>
          <w:i/>
          <w:lang w:val="fr-FR"/>
        </w:rPr>
        <w:t>’</w:t>
      </w:r>
      <w:r w:rsidRPr="00DD45D1">
        <w:rPr>
          <w:i/>
          <w:lang w:val="fr-FR"/>
        </w:rPr>
        <w:t>Union de Berne</w:t>
      </w:r>
    </w:p>
    <w:p w:rsidR="00DA0947" w:rsidRPr="00DD45D1" w:rsidRDefault="001471CF" w:rsidP="00DA0947">
      <w:pPr>
        <w:pStyle w:val="BodyText"/>
        <w:rPr>
          <w:lang w:val="fr-FR"/>
        </w:rPr>
      </w:pPr>
      <w:r w:rsidRPr="00DD45D1">
        <w:rPr>
          <w:lang w:val="fr-FR"/>
        </w:rPr>
        <w:t>Élection des membres des bureaux</w:t>
      </w:r>
    </w:p>
    <w:p w:rsidR="00DA0947" w:rsidRPr="00DD45D1" w:rsidRDefault="001471CF" w:rsidP="00DA0947">
      <w:pPr>
        <w:pStyle w:val="BodyText"/>
        <w:rPr>
          <w:lang w:val="fr-FR"/>
        </w:rPr>
      </w:pPr>
      <w:r w:rsidRPr="00DD45D1">
        <w:rPr>
          <w:lang w:val="fr-FR"/>
        </w:rPr>
        <w:t>Admission d</w:t>
      </w:r>
      <w:r w:rsidR="001F66FA" w:rsidRPr="00DD45D1">
        <w:rPr>
          <w:lang w:val="fr-FR"/>
        </w:rPr>
        <w:t>’</w:t>
      </w:r>
      <w:r w:rsidRPr="00DD45D1">
        <w:rPr>
          <w:lang w:val="fr-FR"/>
        </w:rPr>
        <w:t>observateurs</w:t>
      </w:r>
    </w:p>
    <w:p w:rsidR="00DA0947" w:rsidRPr="00DD45D1" w:rsidRDefault="001471CF" w:rsidP="009271E3">
      <w:pPr>
        <w:pStyle w:val="BodyText"/>
        <w:rPr>
          <w:lang w:val="fr-FR"/>
        </w:rPr>
      </w:pPr>
      <w:r w:rsidRPr="00DD45D1">
        <w:rPr>
          <w:lang w:val="fr-FR"/>
        </w:rPr>
        <w:t>Programme, budget et questions de supervision</w:t>
      </w:r>
    </w:p>
    <w:p w:rsidR="00DA0947" w:rsidRPr="00DD45D1" w:rsidRDefault="00DA0947" w:rsidP="009271E3">
      <w:pPr>
        <w:pStyle w:val="Endofdocument-Annex"/>
      </w:pPr>
      <w:r w:rsidRPr="00DD45D1">
        <w:t>[</w:t>
      </w:r>
      <w:r w:rsidR="001471CF" w:rsidRPr="00DD45D1">
        <w:t>Fin de l</w:t>
      </w:r>
      <w:r w:rsidR="001F66FA" w:rsidRPr="00DD45D1">
        <w:t>’</w:t>
      </w:r>
      <w:r w:rsidR="001471CF" w:rsidRPr="00DD45D1">
        <w:t>a</w:t>
      </w:r>
      <w:r w:rsidRPr="00DD45D1">
        <w:t>nnex</w:t>
      </w:r>
      <w:r w:rsidR="001471CF" w:rsidRPr="00DD45D1">
        <w:t>e </w:t>
      </w:r>
      <w:r w:rsidRPr="00DD45D1">
        <w:t xml:space="preserve">IV </w:t>
      </w:r>
      <w:r w:rsidR="001471CF" w:rsidRPr="00DD45D1">
        <w:t>et du</w:t>
      </w:r>
      <w:r w:rsidRPr="00DD45D1">
        <w:t xml:space="preserve"> document]</w:t>
      </w:r>
    </w:p>
    <w:sectPr w:rsidR="00DA0947" w:rsidRPr="00DD45D1" w:rsidSect="00315195">
      <w:headerReference w:type="default" r:id="rId33"/>
      <w:headerReference w:type="first" r:id="rId3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947" w:rsidRDefault="00DA0947">
      <w:r>
        <w:separator/>
      </w:r>
    </w:p>
  </w:endnote>
  <w:endnote w:type="continuationSeparator" w:id="0">
    <w:p w:rsidR="00DA0947" w:rsidRDefault="00DA0947" w:rsidP="003B38C1">
      <w:r>
        <w:separator/>
      </w:r>
    </w:p>
    <w:p w:rsidR="00DA0947" w:rsidRPr="003B38C1" w:rsidRDefault="00DA094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A0947" w:rsidRPr="003B38C1" w:rsidRDefault="00DA094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1E3" w:rsidRDefault="009271E3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Default="00DA0947" w:rsidP="00A049AA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Default="00DA094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Default="00DA0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5D1" w:rsidRDefault="00DD4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1E3" w:rsidRDefault="009271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Default="00DA0947" w:rsidP="00A049A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Default="00DA094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Default="00DA094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Default="00DA0947" w:rsidP="00A049A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Default="00DA094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Default="00DA0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947" w:rsidRDefault="00DA0947">
      <w:r>
        <w:separator/>
      </w:r>
    </w:p>
  </w:footnote>
  <w:footnote w:type="continuationSeparator" w:id="0">
    <w:p w:rsidR="00DA0947" w:rsidRDefault="00DA0947" w:rsidP="008B60B2">
      <w:r>
        <w:separator/>
      </w:r>
    </w:p>
    <w:p w:rsidR="00DA0947" w:rsidRPr="00ED77FB" w:rsidRDefault="00DA094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A0947" w:rsidRPr="00ED77FB" w:rsidRDefault="00DA094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A0947" w:rsidRPr="00BC0FF4" w:rsidRDefault="00DA0947" w:rsidP="00DD45D1">
      <w:pPr>
        <w:pStyle w:val="FootnoteText"/>
        <w:tabs>
          <w:tab w:val="left" w:pos="567"/>
        </w:tabs>
        <w:rPr>
          <w:lang w:val="fr-CH"/>
        </w:rPr>
      </w:pPr>
      <w:r>
        <w:rPr>
          <w:rStyle w:val="FootnoteReference"/>
        </w:rPr>
        <w:footnoteRef/>
      </w:r>
      <w:r w:rsidRPr="00BC0FF4">
        <w:rPr>
          <w:lang w:val="fr-CH"/>
        </w:rPr>
        <w:t xml:space="preserve"> </w:t>
      </w:r>
      <w:r w:rsidR="00DD45D1" w:rsidRPr="00BC0FF4">
        <w:rPr>
          <w:lang w:val="fr-CH"/>
        </w:rPr>
        <w:tab/>
      </w:r>
      <w:r w:rsidR="00EA60D9" w:rsidRPr="00EA60D9">
        <w:rPr>
          <w:lang w:val="fr-CH"/>
        </w:rPr>
        <w:t xml:space="preserve">À </w:t>
      </w:r>
      <w:r w:rsidR="00EA60D9" w:rsidRPr="00EA60D9">
        <w:rPr>
          <w:lang w:val="fr-FR"/>
        </w:rPr>
        <w:t>présenter dans un seul projet d</w:t>
      </w:r>
      <w:r w:rsidR="0046105C">
        <w:rPr>
          <w:lang w:val="fr-FR"/>
        </w:rPr>
        <w:t>’</w:t>
      </w:r>
      <w:r w:rsidR="00EA60D9" w:rsidRPr="00EA60D9">
        <w:rPr>
          <w:lang w:val="fr-FR"/>
        </w:rPr>
        <w:t>ordre du jour unifié pour tous les organes de l</w:t>
      </w:r>
      <w:r w:rsidR="0046105C">
        <w:rPr>
          <w:lang w:val="fr-FR"/>
        </w:rPr>
        <w:t>’</w:t>
      </w:r>
      <w:r w:rsidR="00EA60D9" w:rsidRPr="00EA60D9">
        <w:rPr>
          <w:lang w:val="fr-FR"/>
        </w:rPr>
        <w:t>OMPI qui se réuniront dans le cadre des assemblées de 202</w:t>
      </w:r>
      <w:r w:rsidR="00EA60D9">
        <w:rPr>
          <w:lang w:val="fr-FR"/>
        </w:rPr>
        <w:t>3</w:t>
      </w:r>
      <w:r w:rsidR="00EA60D9" w:rsidRPr="00EA60D9">
        <w:rPr>
          <w:lang w:val="fr-FR"/>
        </w:rPr>
        <w:t xml:space="preserve"> (voir le paragraphe</w:t>
      </w:r>
      <w:r w:rsidR="00EA60D9" w:rsidRPr="00EA60D9">
        <w:rPr>
          <w:lang w:val="fr-CH"/>
        </w:rPr>
        <w:t> 3 du présent document</w:t>
      </w:r>
      <w:r w:rsidRPr="00BC0FF4">
        <w:rPr>
          <w:lang w:val="fr-CH"/>
        </w:rPr>
        <w:t>).</w:t>
      </w:r>
    </w:p>
  </w:footnote>
  <w:footnote w:id="3">
    <w:p w:rsidR="00DA0947" w:rsidRPr="00BC0FF4" w:rsidRDefault="00DA0947" w:rsidP="00DD45D1">
      <w:pPr>
        <w:pStyle w:val="FootnoteText"/>
        <w:tabs>
          <w:tab w:val="left" w:pos="567"/>
        </w:tabs>
        <w:rPr>
          <w:lang w:val="fr-CH"/>
        </w:rPr>
      </w:pPr>
      <w:r>
        <w:rPr>
          <w:rStyle w:val="FootnoteReference"/>
        </w:rPr>
        <w:footnoteRef/>
      </w:r>
      <w:r w:rsidRPr="00BC0FF4">
        <w:rPr>
          <w:lang w:val="fr-CH"/>
        </w:rPr>
        <w:t xml:space="preserve"> </w:t>
      </w:r>
      <w:r w:rsidR="00DD45D1" w:rsidRPr="00BC0FF4">
        <w:rPr>
          <w:lang w:val="fr-CH"/>
        </w:rPr>
        <w:tab/>
      </w:r>
      <w:r w:rsidR="00EA60D9" w:rsidRPr="00EA60D9">
        <w:rPr>
          <w:lang w:val="fr-CH"/>
        </w:rPr>
        <w:t xml:space="preserve">À </w:t>
      </w:r>
      <w:r w:rsidR="00EA60D9" w:rsidRPr="00EA60D9">
        <w:rPr>
          <w:lang w:val="fr-FR"/>
        </w:rPr>
        <w:t>présenter dans un seul projet d</w:t>
      </w:r>
      <w:r w:rsidR="0046105C">
        <w:rPr>
          <w:lang w:val="fr-FR"/>
        </w:rPr>
        <w:t>’</w:t>
      </w:r>
      <w:r w:rsidR="00EA60D9" w:rsidRPr="00EA60D9">
        <w:rPr>
          <w:lang w:val="fr-FR"/>
        </w:rPr>
        <w:t>ordre du jour unifié pour tous les organes de l</w:t>
      </w:r>
      <w:r w:rsidR="0046105C">
        <w:rPr>
          <w:lang w:val="fr-FR"/>
        </w:rPr>
        <w:t>’</w:t>
      </w:r>
      <w:r w:rsidR="00EA60D9" w:rsidRPr="00EA60D9">
        <w:rPr>
          <w:lang w:val="fr-FR"/>
        </w:rPr>
        <w:t>OMPI qui se réuniront dans le cadre des assemblées de 202</w:t>
      </w:r>
      <w:r w:rsidR="00EA60D9">
        <w:rPr>
          <w:lang w:val="fr-FR"/>
        </w:rPr>
        <w:t>3</w:t>
      </w:r>
      <w:r w:rsidR="00EA60D9" w:rsidRPr="00EA60D9">
        <w:rPr>
          <w:lang w:val="fr-FR"/>
        </w:rPr>
        <w:t xml:space="preserve"> (voir le paragraphe</w:t>
      </w:r>
      <w:r w:rsidR="00EA60D9" w:rsidRPr="00EA60D9">
        <w:rPr>
          <w:lang w:val="fr-CH"/>
        </w:rPr>
        <w:t> 3 du présent document</w:t>
      </w:r>
      <w:r w:rsidRPr="00BC0FF4">
        <w:rPr>
          <w:lang w:val="fr-CH"/>
        </w:rPr>
        <w:t>).</w:t>
      </w:r>
    </w:p>
  </w:footnote>
  <w:footnote w:id="4">
    <w:p w:rsidR="00DA0947" w:rsidRPr="00BC0FF4" w:rsidRDefault="00DA0947" w:rsidP="00DD45D1">
      <w:pPr>
        <w:pStyle w:val="FootnoteText"/>
        <w:tabs>
          <w:tab w:val="left" w:pos="567"/>
        </w:tabs>
        <w:rPr>
          <w:lang w:val="fr-CH"/>
        </w:rPr>
      </w:pPr>
      <w:r>
        <w:rPr>
          <w:rStyle w:val="FootnoteReference"/>
        </w:rPr>
        <w:footnoteRef/>
      </w:r>
      <w:r w:rsidRPr="00BC0FF4">
        <w:rPr>
          <w:lang w:val="fr-CH"/>
        </w:rPr>
        <w:t xml:space="preserve"> </w:t>
      </w:r>
      <w:r w:rsidR="00DD45D1" w:rsidRPr="00BC0FF4">
        <w:rPr>
          <w:lang w:val="fr-CH"/>
        </w:rPr>
        <w:tab/>
      </w:r>
      <w:r w:rsidR="00EA60D9" w:rsidRPr="00EA60D9">
        <w:rPr>
          <w:lang w:val="fr-CH"/>
        </w:rPr>
        <w:t xml:space="preserve">À </w:t>
      </w:r>
      <w:r w:rsidR="00EA60D9" w:rsidRPr="00EA60D9">
        <w:rPr>
          <w:lang w:val="fr-FR"/>
        </w:rPr>
        <w:t>présenter dans un seul projet d</w:t>
      </w:r>
      <w:r w:rsidR="0046105C">
        <w:rPr>
          <w:lang w:val="fr-FR"/>
        </w:rPr>
        <w:t>’</w:t>
      </w:r>
      <w:r w:rsidR="00EA60D9" w:rsidRPr="00EA60D9">
        <w:rPr>
          <w:lang w:val="fr-FR"/>
        </w:rPr>
        <w:t>ordre du jour unifié pour tous les organes de l</w:t>
      </w:r>
      <w:r w:rsidR="0046105C">
        <w:rPr>
          <w:lang w:val="fr-FR"/>
        </w:rPr>
        <w:t>’</w:t>
      </w:r>
      <w:r w:rsidR="00EA60D9" w:rsidRPr="00EA60D9">
        <w:rPr>
          <w:lang w:val="fr-FR"/>
        </w:rPr>
        <w:t>OMPI qui se réuniront dans le cadre des assemblées de 2023 (voir le paragraphe</w:t>
      </w:r>
      <w:r w:rsidR="00EA60D9" w:rsidRPr="00EA60D9">
        <w:rPr>
          <w:lang w:val="fr-CH"/>
        </w:rPr>
        <w:t> 3 du présent document</w:t>
      </w:r>
      <w:r w:rsidRPr="00BC0FF4">
        <w:rPr>
          <w:lang w:val="fr-CH"/>
        </w:rPr>
        <w:t>).</w:t>
      </w:r>
    </w:p>
  </w:footnote>
  <w:footnote w:id="5">
    <w:p w:rsidR="00DA0947" w:rsidRPr="00BC0FF4" w:rsidRDefault="00DA0947" w:rsidP="00DD45D1">
      <w:pPr>
        <w:pStyle w:val="FootnoteText"/>
        <w:tabs>
          <w:tab w:val="left" w:pos="567"/>
        </w:tabs>
        <w:rPr>
          <w:lang w:val="fr-CH"/>
        </w:rPr>
      </w:pPr>
      <w:r>
        <w:rPr>
          <w:rStyle w:val="FootnoteReference"/>
        </w:rPr>
        <w:footnoteRef/>
      </w:r>
      <w:r w:rsidRPr="00BC0FF4">
        <w:rPr>
          <w:lang w:val="fr-CH"/>
        </w:rPr>
        <w:t xml:space="preserve"> </w:t>
      </w:r>
      <w:r w:rsidR="00DD45D1" w:rsidRPr="00BC0FF4">
        <w:rPr>
          <w:lang w:val="fr-CH"/>
        </w:rPr>
        <w:tab/>
      </w:r>
      <w:r w:rsidR="001471CF" w:rsidRPr="001471CF">
        <w:rPr>
          <w:lang w:val="fr-CH"/>
        </w:rPr>
        <w:t xml:space="preserve">À </w:t>
      </w:r>
      <w:r w:rsidR="001471CF" w:rsidRPr="001471CF">
        <w:rPr>
          <w:lang w:val="fr-FR"/>
        </w:rPr>
        <w:t>présenter dans un seul projet d</w:t>
      </w:r>
      <w:r w:rsidR="0046105C">
        <w:rPr>
          <w:lang w:val="fr-FR"/>
        </w:rPr>
        <w:t>’</w:t>
      </w:r>
      <w:r w:rsidR="001471CF" w:rsidRPr="001471CF">
        <w:rPr>
          <w:lang w:val="fr-FR"/>
        </w:rPr>
        <w:t>ordre du jour unifié pour tous les organes de l</w:t>
      </w:r>
      <w:r w:rsidR="0046105C">
        <w:rPr>
          <w:lang w:val="fr-FR"/>
        </w:rPr>
        <w:t>’</w:t>
      </w:r>
      <w:r w:rsidR="001471CF" w:rsidRPr="001471CF">
        <w:rPr>
          <w:lang w:val="fr-FR"/>
        </w:rPr>
        <w:t>OMPI qui se réuniront dans le cadre des assemblées de 2023 (voir le paragraphe</w:t>
      </w:r>
      <w:r w:rsidR="001471CF" w:rsidRPr="001471CF">
        <w:rPr>
          <w:lang w:val="fr-CH"/>
        </w:rPr>
        <w:t> 3 du présent document</w:t>
      </w:r>
      <w:r w:rsidRPr="00BC0FF4">
        <w:rPr>
          <w:lang w:val="fr-CH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1E3" w:rsidRDefault="009271E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Default="00DA0947" w:rsidP="00A049AA">
    <w:pPr>
      <w:jc w:val="center"/>
    </w:pPr>
    <w:r>
      <w:t>AB/XXVIII/3</w:t>
    </w:r>
  </w:p>
  <w:p w:rsidR="00DA0947" w:rsidRDefault="00DA0947" w:rsidP="00A049AA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92942">
      <w:rPr>
        <w:noProof/>
      </w:rPr>
      <w:t>6</w:t>
    </w:r>
    <w:r>
      <w:fldChar w:fldCharType="end"/>
    </w:r>
  </w:p>
  <w:p w:rsidR="00DA0947" w:rsidRDefault="00DA0947" w:rsidP="00A049AA">
    <w:pPr>
      <w:jc w:val="center"/>
    </w:pPr>
  </w:p>
  <w:p w:rsidR="00DA0947" w:rsidRDefault="00DA0947" w:rsidP="00A049AA">
    <w:pPr>
      <w:jc w:val="cen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Default="00DA0947">
    <w:pPr>
      <w:jc w:val="center"/>
    </w:pPr>
    <w:r>
      <w:t>AB/XXVIII/3</w:t>
    </w:r>
  </w:p>
  <w:p w:rsidR="00DA0947" w:rsidRDefault="00DA0947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92942">
      <w:rPr>
        <w:noProof/>
      </w:rPr>
      <w:t>6</w:t>
    </w:r>
    <w:r>
      <w:fldChar w:fldCharType="end"/>
    </w:r>
  </w:p>
  <w:p w:rsidR="00DA0947" w:rsidRDefault="00DA0947">
    <w:pPr>
      <w:jc w:val="center"/>
    </w:pPr>
  </w:p>
  <w:p w:rsidR="00DA0947" w:rsidRDefault="00DA0947">
    <w:pPr>
      <w:jc w:val="cent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Pr="00A3750A" w:rsidRDefault="007108E3" w:rsidP="00B02712">
    <w:pPr>
      <w:pStyle w:val="Header"/>
      <w:jc w:val="right"/>
    </w:pPr>
    <w:r>
      <w:t>A/63/</w:t>
    </w:r>
    <w:r w:rsidR="00C73B7E">
      <w:t>4</w:t>
    </w:r>
  </w:p>
  <w:p w:rsidR="00DA0947" w:rsidRPr="00A3750A" w:rsidRDefault="00DA0947" w:rsidP="005D650F">
    <w:pPr>
      <w:pStyle w:val="Header"/>
      <w:spacing w:after="480"/>
      <w:jc w:val="right"/>
    </w:pPr>
    <w:r w:rsidRPr="00A3750A">
      <w:t>ANNEX</w:t>
    </w:r>
    <w:r w:rsidR="00E14899">
      <w:t>E</w:t>
    </w:r>
    <w:r w:rsidR="005D650F">
      <w:t> </w:t>
    </w:r>
    <w:r w:rsidRPr="00A3750A">
      <w:t>III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DA0947" w:rsidP="00477D6B">
    <w:pPr>
      <w:jc w:val="right"/>
    </w:pPr>
    <w:bookmarkStart w:id="6" w:name="Code2"/>
    <w:bookmarkEnd w:id="6"/>
    <w:r>
      <w:t>A/63/xx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92942">
      <w:rPr>
        <w:noProof/>
      </w:rPr>
      <w:t>6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Pr="00A3750A" w:rsidRDefault="00DA0947" w:rsidP="00B02712">
    <w:pPr>
      <w:pStyle w:val="Header"/>
      <w:jc w:val="right"/>
    </w:pPr>
    <w:r>
      <w:t>A/63/</w:t>
    </w:r>
    <w:r w:rsidR="00C73B7E">
      <w:t>4</w:t>
    </w:r>
  </w:p>
  <w:p w:rsidR="00DA0947" w:rsidRPr="00A3750A" w:rsidRDefault="00DA0947" w:rsidP="005D650F">
    <w:pPr>
      <w:pStyle w:val="Header"/>
      <w:spacing w:after="480"/>
      <w:jc w:val="right"/>
    </w:pPr>
    <w:r>
      <w:t>ANNEX</w:t>
    </w:r>
    <w:r w:rsidR="00E14899">
      <w:t>E</w:t>
    </w:r>
    <w:r w:rsidR="005D650F">
      <w:t> </w:t>
    </w:r>
    <w:r>
      <w:t>IV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Pr="00B25737" w:rsidRDefault="007108E3" w:rsidP="00477D6B">
    <w:pPr>
      <w:jc w:val="right"/>
      <w:rPr>
        <w:caps/>
      </w:rPr>
    </w:pPr>
    <w:r>
      <w:rPr>
        <w:caps/>
      </w:rPr>
      <w:t>A/63/</w:t>
    </w:r>
    <w:r w:rsidR="00C73B7E">
      <w:rPr>
        <w:caps/>
      </w:rPr>
      <w:t>4</w:t>
    </w:r>
  </w:p>
  <w:p w:rsidR="00DA0947" w:rsidRDefault="005D650F" w:rsidP="005D650F">
    <w:pPr>
      <w:spacing w:after="480"/>
      <w:jc w:val="right"/>
    </w:pPr>
    <w:r>
      <w:t>p</w:t>
    </w:r>
    <w:r w:rsidR="00DA0947">
      <w:t>age</w:t>
    </w:r>
    <w:r>
      <w:t> </w:t>
    </w:r>
    <w:r w:rsidR="00DA0947">
      <w:fldChar w:fldCharType="begin"/>
    </w:r>
    <w:r w:rsidR="00DA0947">
      <w:instrText xml:space="preserve"> PAGE  \* MERGEFORMAT </w:instrText>
    </w:r>
    <w:r w:rsidR="00DA0947">
      <w:fldChar w:fldCharType="separate"/>
    </w:r>
    <w:r w:rsidR="00372FE2">
      <w:rPr>
        <w:noProof/>
      </w:rPr>
      <w:t>2</w:t>
    </w:r>
    <w:r w:rsidR="00DA0947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1E3" w:rsidRDefault="009271E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Default="00DA0947" w:rsidP="00A049AA">
    <w:pPr>
      <w:jc w:val="center"/>
    </w:pPr>
    <w:r>
      <w:t>AB/XXVIII/3</w:t>
    </w:r>
  </w:p>
  <w:p w:rsidR="00DA0947" w:rsidRDefault="00DA0947" w:rsidP="00A049AA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92942">
      <w:rPr>
        <w:noProof/>
      </w:rPr>
      <w:t>6</w:t>
    </w:r>
    <w:r>
      <w:fldChar w:fldCharType="end"/>
    </w:r>
  </w:p>
  <w:p w:rsidR="00DA0947" w:rsidRDefault="00DA0947" w:rsidP="00A049AA">
    <w:pPr>
      <w:jc w:val="center"/>
    </w:pPr>
  </w:p>
  <w:p w:rsidR="00DA0947" w:rsidRDefault="00DA0947" w:rsidP="00A049AA">
    <w:pPr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Default="00DA0947">
    <w:pPr>
      <w:jc w:val="center"/>
    </w:pPr>
    <w:r>
      <w:t>AB/XXVIII/3</w:t>
    </w:r>
  </w:p>
  <w:p w:rsidR="00DA0947" w:rsidRDefault="00DA0947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92942">
      <w:rPr>
        <w:noProof/>
      </w:rPr>
      <w:t>6</w:t>
    </w:r>
    <w:r>
      <w:fldChar w:fldCharType="end"/>
    </w:r>
  </w:p>
  <w:p w:rsidR="00DA0947" w:rsidRDefault="00DA0947">
    <w:pPr>
      <w:jc w:val="center"/>
    </w:pPr>
  </w:p>
  <w:p w:rsidR="00DA0947" w:rsidRDefault="00DA0947">
    <w:pPr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Pr="00B35801" w:rsidRDefault="00DA0947" w:rsidP="00B02712">
    <w:pPr>
      <w:pStyle w:val="Header"/>
      <w:jc w:val="right"/>
    </w:pPr>
    <w:r>
      <w:t>A/63/</w:t>
    </w:r>
    <w:r w:rsidR="00C73B7E">
      <w:t>4</w:t>
    </w:r>
  </w:p>
  <w:p w:rsidR="00DA0947" w:rsidRDefault="00DA0947" w:rsidP="005D650F">
    <w:pPr>
      <w:pStyle w:val="Header"/>
      <w:spacing w:after="480"/>
      <w:jc w:val="right"/>
    </w:pPr>
    <w:r w:rsidRPr="00B35801">
      <w:t>ANNEX</w:t>
    </w:r>
    <w:r w:rsidR="00E14899">
      <w:t>E</w:t>
    </w:r>
    <w:r w:rsidR="005D650F">
      <w:t> </w:t>
    </w:r>
    <w:r>
      <w:t>I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Default="00DA0947" w:rsidP="00A049AA">
    <w:pPr>
      <w:jc w:val="center"/>
    </w:pPr>
    <w:r>
      <w:t>AB/XXVIII/3</w:t>
    </w:r>
  </w:p>
  <w:p w:rsidR="00DA0947" w:rsidRDefault="00DA0947" w:rsidP="00A049AA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92942">
      <w:rPr>
        <w:noProof/>
      </w:rPr>
      <w:t>6</w:t>
    </w:r>
    <w:r>
      <w:fldChar w:fldCharType="end"/>
    </w:r>
  </w:p>
  <w:p w:rsidR="00DA0947" w:rsidRDefault="00DA0947" w:rsidP="00A049AA">
    <w:pPr>
      <w:jc w:val="center"/>
    </w:pPr>
  </w:p>
  <w:p w:rsidR="00DA0947" w:rsidRDefault="00DA0947" w:rsidP="00A049AA">
    <w:pPr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Default="00DA0947">
    <w:pPr>
      <w:jc w:val="center"/>
    </w:pPr>
    <w:r>
      <w:t>AB/XXVIII/3</w:t>
    </w:r>
  </w:p>
  <w:p w:rsidR="00DA0947" w:rsidRDefault="00DA0947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92942">
      <w:rPr>
        <w:noProof/>
      </w:rPr>
      <w:t>6</w:t>
    </w:r>
    <w:r>
      <w:fldChar w:fldCharType="end"/>
    </w:r>
  </w:p>
  <w:p w:rsidR="00DA0947" w:rsidRDefault="00DA0947">
    <w:pPr>
      <w:jc w:val="center"/>
    </w:pPr>
  </w:p>
  <w:p w:rsidR="00DA0947" w:rsidRDefault="00DA0947">
    <w:pPr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47" w:rsidRDefault="00DA0947" w:rsidP="00B02712">
    <w:pPr>
      <w:pStyle w:val="Header"/>
      <w:jc w:val="right"/>
    </w:pPr>
    <w:r>
      <w:t>A/63</w:t>
    </w:r>
    <w:r w:rsidRPr="00492C25">
      <w:t>/</w:t>
    </w:r>
    <w:r w:rsidR="00C73B7E" w:rsidRPr="00492C25">
      <w:t>4</w:t>
    </w:r>
  </w:p>
  <w:p w:rsidR="00DA0947" w:rsidRDefault="00DA0947" w:rsidP="005D650F">
    <w:pPr>
      <w:pStyle w:val="Header"/>
      <w:spacing w:after="480"/>
      <w:jc w:val="right"/>
    </w:pPr>
    <w:r>
      <w:t>ANNEX</w:t>
    </w:r>
    <w:r w:rsidR="00E14899">
      <w:t>E</w:t>
    </w:r>
    <w:r w:rsidR="005D650F">
      <w:t> </w:t>
    </w:r>
    <w: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47"/>
    <w:rsid w:val="0001647B"/>
    <w:rsid w:val="00032A65"/>
    <w:rsid w:val="00043CAA"/>
    <w:rsid w:val="00075432"/>
    <w:rsid w:val="000968ED"/>
    <w:rsid w:val="000F5E56"/>
    <w:rsid w:val="001024FE"/>
    <w:rsid w:val="001362EE"/>
    <w:rsid w:val="00142868"/>
    <w:rsid w:val="001471CF"/>
    <w:rsid w:val="001832A6"/>
    <w:rsid w:val="001C6808"/>
    <w:rsid w:val="001F66FA"/>
    <w:rsid w:val="002121FA"/>
    <w:rsid w:val="002634C4"/>
    <w:rsid w:val="002928D3"/>
    <w:rsid w:val="002A4F7D"/>
    <w:rsid w:val="002C5531"/>
    <w:rsid w:val="002F1FE6"/>
    <w:rsid w:val="002F4E68"/>
    <w:rsid w:val="00312F7F"/>
    <w:rsid w:val="00315195"/>
    <w:rsid w:val="003228B7"/>
    <w:rsid w:val="003508A3"/>
    <w:rsid w:val="003673CF"/>
    <w:rsid w:val="00372FE2"/>
    <w:rsid w:val="003845C1"/>
    <w:rsid w:val="003A6F89"/>
    <w:rsid w:val="003B38C1"/>
    <w:rsid w:val="00423E3E"/>
    <w:rsid w:val="00427AF4"/>
    <w:rsid w:val="004400E2"/>
    <w:rsid w:val="0046105C"/>
    <w:rsid w:val="00461632"/>
    <w:rsid w:val="004647DA"/>
    <w:rsid w:val="00474062"/>
    <w:rsid w:val="00477D6B"/>
    <w:rsid w:val="00492C25"/>
    <w:rsid w:val="004D39C4"/>
    <w:rsid w:val="0053057A"/>
    <w:rsid w:val="005306CB"/>
    <w:rsid w:val="00560A29"/>
    <w:rsid w:val="00594D27"/>
    <w:rsid w:val="005D650F"/>
    <w:rsid w:val="005F089D"/>
    <w:rsid w:val="00601760"/>
    <w:rsid w:val="00605827"/>
    <w:rsid w:val="00646050"/>
    <w:rsid w:val="006713CA"/>
    <w:rsid w:val="00676C5C"/>
    <w:rsid w:val="00695558"/>
    <w:rsid w:val="006D5E0F"/>
    <w:rsid w:val="007058FB"/>
    <w:rsid w:val="007108E3"/>
    <w:rsid w:val="007B6A58"/>
    <w:rsid w:val="007D1613"/>
    <w:rsid w:val="00800B2E"/>
    <w:rsid w:val="00873EE5"/>
    <w:rsid w:val="008B05A9"/>
    <w:rsid w:val="008B2CC1"/>
    <w:rsid w:val="008B4B5E"/>
    <w:rsid w:val="008B60B2"/>
    <w:rsid w:val="0090731E"/>
    <w:rsid w:val="00916EE2"/>
    <w:rsid w:val="009271E3"/>
    <w:rsid w:val="00966A22"/>
    <w:rsid w:val="0096722F"/>
    <w:rsid w:val="00980843"/>
    <w:rsid w:val="009E2791"/>
    <w:rsid w:val="009E3F6F"/>
    <w:rsid w:val="009F3BF9"/>
    <w:rsid w:val="009F3FE6"/>
    <w:rsid w:val="009F499F"/>
    <w:rsid w:val="00A42DAF"/>
    <w:rsid w:val="00A45BD8"/>
    <w:rsid w:val="00A77807"/>
    <w:rsid w:val="00A778BF"/>
    <w:rsid w:val="00A85B8E"/>
    <w:rsid w:val="00AC205C"/>
    <w:rsid w:val="00AF5C73"/>
    <w:rsid w:val="00B00D3D"/>
    <w:rsid w:val="00B05A69"/>
    <w:rsid w:val="00B40598"/>
    <w:rsid w:val="00B50B99"/>
    <w:rsid w:val="00B62CD9"/>
    <w:rsid w:val="00B9734B"/>
    <w:rsid w:val="00BC0FF4"/>
    <w:rsid w:val="00C11BFE"/>
    <w:rsid w:val="00C73B7E"/>
    <w:rsid w:val="00C774B6"/>
    <w:rsid w:val="00C94629"/>
    <w:rsid w:val="00CE65D4"/>
    <w:rsid w:val="00D45252"/>
    <w:rsid w:val="00D71B4D"/>
    <w:rsid w:val="00D93D55"/>
    <w:rsid w:val="00DA0947"/>
    <w:rsid w:val="00DD45D1"/>
    <w:rsid w:val="00E14899"/>
    <w:rsid w:val="00E161A2"/>
    <w:rsid w:val="00E335FE"/>
    <w:rsid w:val="00E5021F"/>
    <w:rsid w:val="00E671A6"/>
    <w:rsid w:val="00E92942"/>
    <w:rsid w:val="00EA60D9"/>
    <w:rsid w:val="00EC4E49"/>
    <w:rsid w:val="00ED77FB"/>
    <w:rsid w:val="00EF582A"/>
    <w:rsid w:val="00F021A6"/>
    <w:rsid w:val="00F11D9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A23A3D4"/>
  <w15:docId w15:val="{C6434D33-A985-4936-AD77-B7BB4AF1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D650F"/>
    <w:pPr>
      <w:spacing w:before="720"/>
      <w:ind w:left="5534"/>
    </w:pPr>
    <w:rPr>
      <w:lang w:val="fr-FR"/>
    </w:r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DA094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E929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2942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DD4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C6263-C44A-4315-95EE-CF385B72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A_63 (E)</Template>
  <TotalTime>46</TotalTime>
  <Pages>6</Pages>
  <Words>513</Words>
  <Characters>2646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A/63/4</vt:lpstr>
    </vt:vector>
  </TitlesOfParts>
  <Manager/>
  <Company>WIPO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A/63/4</dc:title>
  <dc:subject>Sixty-Third Series of Meetings</dc:subject>
  <dc:creator>WIPO</dc:creator>
  <cp:keywords>PUBLIC</cp:keywords>
  <cp:lastModifiedBy>HÄFLIGER Patience</cp:lastModifiedBy>
  <cp:revision>13</cp:revision>
  <cp:lastPrinted>2022-04-04T15:40:00Z</cp:lastPrinted>
  <dcterms:created xsi:type="dcterms:W3CDTF">2022-04-04T15:49:00Z</dcterms:created>
  <dcterms:modified xsi:type="dcterms:W3CDTF">2022-04-25T09:34:00Z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845c67e9-ebe7-4571-b425-d5b9a11064b7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