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478C2" w:rsidRPr="002659A6" w:rsidTr="003D734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478C2" w:rsidRPr="002659A6" w:rsidRDefault="00A478C2" w:rsidP="00F81B1C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8C2" w:rsidRPr="002659A6" w:rsidRDefault="00A478C2" w:rsidP="00F81B1C">
            <w:pPr>
              <w:rPr>
                <w:lang w:val="fr-FR"/>
              </w:rPr>
            </w:pPr>
            <w:r w:rsidRPr="002659A6">
              <w:rPr>
                <w:noProof/>
                <w:lang w:eastAsia="en-US"/>
              </w:rPr>
              <w:drawing>
                <wp:inline distT="0" distB="0" distL="0" distR="0" wp14:anchorId="7D583514" wp14:editId="3BF92B1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478C2" w:rsidRPr="002659A6" w:rsidRDefault="00A478C2" w:rsidP="00F81B1C">
            <w:pPr>
              <w:jc w:val="right"/>
              <w:rPr>
                <w:lang w:val="fr-FR"/>
              </w:rPr>
            </w:pPr>
            <w:r w:rsidRPr="002659A6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478C2" w:rsidRPr="002659A6" w:rsidTr="00F81B1C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478C2" w:rsidRPr="002659A6" w:rsidRDefault="00A478C2" w:rsidP="00DE0F9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659A6">
              <w:rPr>
                <w:rFonts w:ascii="Arial Black" w:hAnsi="Arial Black"/>
                <w:caps/>
                <w:sz w:val="15"/>
                <w:lang w:val="fr-FR"/>
              </w:rPr>
              <w:t>A/56/</w:t>
            </w:r>
            <w:bookmarkStart w:id="0" w:name="Code"/>
            <w:bookmarkEnd w:id="0"/>
            <w:r w:rsidRPr="002659A6">
              <w:rPr>
                <w:rFonts w:ascii="Arial Black" w:hAnsi="Arial Black"/>
                <w:caps/>
                <w:sz w:val="15"/>
                <w:lang w:val="fr-FR"/>
              </w:rPr>
              <w:t xml:space="preserve">INF/2 </w:t>
            </w:r>
          </w:p>
        </w:tc>
      </w:tr>
      <w:tr w:rsidR="00A478C2" w:rsidRPr="002659A6" w:rsidTr="00F81B1C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478C2" w:rsidRPr="002659A6" w:rsidRDefault="00A478C2" w:rsidP="00F81B1C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659A6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1" w:name="Original"/>
            <w:bookmarkEnd w:id="1"/>
            <w:r w:rsidRPr="002659A6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478C2" w:rsidRPr="002659A6" w:rsidTr="00F81B1C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478C2" w:rsidRPr="002659A6" w:rsidRDefault="00A478C2" w:rsidP="00DE0F9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659A6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2" w:name="Date"/>
            <w:bookmarkEnd w:id="2"/>
            <w:r w:rsidR="00DE0F92">
              <w:rPr>
                <w:rFonts w:ascii="Arial Black" w:hAnsi="Arial Black"/>
                <w:caps/>
                <w:sz w:val="15"/>
                <w:lang w:val="fr-FR"/>
              </w:rPr>
              <w:t>16</w:t>
            </w:r>
            <w:r w:rsidRPr="002659A6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DE0F92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2659A6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b/>
          <w:sz w:val="28"/>
          <w:szCs w:val="28"/>
          <w:lang w:val="fr-FR"/>
        </w:rPr>
      </w:pPr>
      <w:r w:rsidRPr="002659A6">
        <w:rPr>
          <w:rFonts w:eastAsia="Arial"/>
          <w:b/>
          <w:bCs/>
          <w:color w:val="111111"/>
          <w:sz w:val="28"/>
          <w:szCs w:val="28"/>
          <w:lang w:val="fr-FR"/>
        </w:rPr>
        <w:t>Assemblées des États membres de l</w:t>
      </w:r>
      <w:r w:rsidR="003D7348" w:rsidRPr="002659A6">
        <w:rPr>
          <w:rFonts w:eastAsia="Arial"/>
          <w:b/>
          <w:bCs/>
          <w:color w:val="111111"/>
          <w:sz w:val="28"/>
          <w:szCs w:val="28"/>
          <w:lang w:val="fr-FR"/>
        </w:rPr>
        <w:t>’</w:t>
      </w:r>
      <w:r w:rsidRPr="002659A6">
        <w:rPr>
          <w:rFonts w:eastAsia="Arial"/>
          <w:b/>
          <w:bCs/>
          <w:color w:val="111111"/>
          <w:sz w:val="28"/>
          <w:szCs w:val="28"/>
          <w:lang w:val="fr-FR"/>
        </w:rPr>
        <w:t>OMPI</w:t>
      </w:r>
    </w:p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b/>
          <w:sz w:val="24"/>
          <w:szCs w:val="24"/>
          <w:lang w:val="fr-FR"/>
        </w:rPr>
      </w:pPr>
      <w:r w:rsidRPr="002659A6">
        <w:rPr>
          <w:rFonts w:eastAsia="Arial"/>
          <w:b/>
          <w:bCs/>
          <w:color w:val="111111"/>
          <w:sz w:val="24"/>
          <w:szCs w:val="24"/>
          <w:lang w:val="fr-FR"/>
        </w:rPr>
        <w:t>Cinquante</w:t>
      </w:r>
      <w:r w:rsidR="002659A6" w:rsidRPr="002659A6">
        <w:rPr>
          <w:rFonts w:eastAsia="Arial"/>
          <w:b/>
          <w:bCs/>
          <w:color w:val="111111"/>
          <w:sz w:val="24"/>
          <w:szCs w:val="24"/>
          <w:lang w:val="fr-FR"/>
        </w:rPr>
        <w:noBreakHyphen/>
      </w:r>
      <w:r w:rsidRPr="002659A6">
        <w:rPr>
          <w:rFonts w:eastAsia="Arial"/>
          <w:b/>
          <w:bCs/>
          <w:color w:val="111111"/>
          <w:sz w:val="24"/>
          <w:szCs w:val="24"/>
          <w:lang w:val="fr-FR"/>
        </w:rPr>
        <w:t>sixième</w:t>
      </w:r>
      <w:r w:rsidRPr="002659A6">
        <w:rPr>
          <w:rFonts w:eastAsia="Arial"/>
          <w:b/>
          <w:bCs/>
          <w:color w:val="111111"/>
          <w:spacing w:val="62"/>
          <w:sz w:val="24"/>
          <w:szCs w:val="24"/>
          <w:lang w:val="fr-FR"/>
        </w:rPr>
        <w:t xml:space="preserve"> </w:t>
      </w:r>
      <w:r w:rsidRPr="002659A6">
        <w:rPr>
          <w:rFonts w:eastAsia="Arial"/>
          <w:b/>
          <w:bCs/>
          <w:color w:val="111111"/>
          <w:sz w:val="24"/>
          <w:szCs w:val="24"/>
          <w:lang w:val="fr-FR"/>
        </w:rPr>
        <w:t>série</w:t>
      </w:r>
      <w:r w:rsidRPr="002659A6">
        <w:rPr>
          <w:rFonts w:eastAsia="Arial"/>
          <w:b/>
          <w:bCs/>
          <w:color w:val="111111"/>
          <w:spacing w:val="18"/>
          <w:sz w:val="24"/>
          <w:szCs w:val="24"/>
          <w:lang w:val="fr-FR"/>
        </w:rPr>
        <w:t xml:space="preserve"> </w:t>
      </w:r>
      <w:r w:rsidRPr="002659A6">
        <w:rPr>
          <w:rFonts w:eastAsia="Arial"/>
          <w:b/>
          <w:bCs/>
          <w:color w:val="111111"/>
          <w:sz w:val="24"/>
          <w:szCs w:val="24"/>
          <w:lang w:val="fr-FR"/>
        </w:rPr>
        <w:t>de</w:t>
      </w:r>
      <w:r w:rsidRPr="002659A6">
        <w:rPr>
          <w:rFonts w:eastAsia="Arial"/>
          <w:b/>
          <w:bCs/>
          <w:color w:val="111111"/>
          <w:spacing w:val="19"/>
          <w:sz w:val="24"/>
          <w:szCs w:val="24"/>
          <w:lang w:val="fr-FR"/>
        </w:rPr>
        <w:t xml:space="preserve"> </w:t>
      </w:r>
      <w:r w:rsidRPr="002659A6">
        <w:rPr>
          <w:rFonts w:eastAsia="Arial"/>
          <w:b/>
          <w:bCs/>
          <w:color w:val="111111"/>
          <w:w w:val="103"/>
          <w:sz w:val="24"/>
          <w:szCs w:val="24"/>
          <w:lang w:val="fr-FR"/>
        </w:rPr>
        <w:t>réunions</w:t>
      </w:r>
    </w:p>
    <w:p w:rsidR="00A478C2" w:rsidRPr="002659A6" w:rsidRDefault="00A478C2" w:rsidP="00A478C2">
      <w:pPr>
        <w:rPr>
          <w:b/>
          <w:sz w:val="24"/>
          <w:szCs w:val="24"/>
          <w:lang w:val="fr-FR"/>
        </w:rPr>
      </w:pPr>
      <w:r w:rsidRPr="002659A6">
        <w:rPr>
          <w:rFonts w:eastAsia="Arial"/>
          <w:b/>
          <w:bCs/>
          <w:color w:val="111111"/>
          <w:sz w:val="24"/>
          <w:szCs w:val="24"/>
          <w:lang w:val="fr-FR"/>
        </w:rPr>
        <w:t>Genève,</w:t>
      </w:r>
      <w:r w:rsidRPr="002659A6">
        <w:rPr>
          <w:rFonts w:eastAsia="Arial"/>
          <w:b/>
          <w:bCs/>
          <w:color w:val="111111"/>
          <w:spacing w:val="11"/>
          <w:sz w:val="24"/>
          <w:szCs w:val="24"/>
          <w:lang w:val="fr-FR"/>
        </w:rPr>
        <w:t xml:space="preserve"> 3</w:t>
      </w:r>
      <w:r w:rsidRPr="002659A6">
        <w:rPr>
          <w:rFonts w:eastAsia="Arial"/>
          <w:b/>
          <w:bCs/>
          <w:color w:val="111111"/>
          <w:sz w:val="24"/>
          <w:szCs w:val="24"/>
          <w:lang w:val="fr-FR"/>
        </w:rPr>
        <w:t xml:space="preserve"> – 1</w:t>
      </w:r>
      <w:r w:rsidR="003D7348" w:rsidRPr="002659A6">
        <w:rPr>
          <w:rFonts w:eastAsia="Arial"/>
          <w:b/>
          <w:bCs/>
          <w:color w:val="111111"/>
          <w:sz w:val="24"/>
          <w:szCs w:val="24"/>
          <w:lang w:val="fr-FR"/>
        </w:rPr>
        <w:t>1 octobre </w:t>
      </w:r>
      <w:r w:rsidR="003D7348" w:rsidRPr="002659A6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20</w:t>
      </w:r>
      <w:r w:rsidRPr="002659A6">
        <w:rPr>
          <w:rFonts w:eastAsia="Arial"/>
          <w:b/>
          <w:bCs/>
          <w:color w:val="111111"/>
          <w:w w:val="104"/>
          <w:sz w:val="24"/>
          <w:szCs w:val="24"/>
          <w:lang w:val="fr-FR"/>
        </w:rPr>
        <w:t>16</w:t>
      </w:r>
    </w:p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lang w:val="fr-FR"/>
        </w:rPr>
      </w:pPr>
    </w:p>
    <w:p w:rsidR="00A478C2" w:rsidRPr="002659A6" w:rsidRDefault="00A478C2" w:rsidP="00A478C2">
      <w:pPr>
        <w:rPr>
          <w:lang w:val="fr-FR"/>
        </w:rPr>
      </w:pPr>
    </w:p>
    <w:p w:rsidR="00DB310E" w:rsidRPr="002659A6" w:rsidRDefault="00A478C2" w:rsidP="00DB310E">
      <w:pPr>
        <w:rPr>
          <w:caps/>
          <w:sz w:val="24"/>
          <w:lang w:val="fr-FR"/>
        </w:rPr>
      </w:pPr>
      <w:r w:rsidRPr="002659A6">
        <w:rPr>
          <w:caps/>
          <w:sz w:val="24"/>
          <w:lang w:val="fr-FR"/>
        </w:rPr>
        <w:t>Liste des documents</w:t>
      </w:r>
    </w:p>
    <w:p w:rsidR="00DB310E" w:rsidRPr="002659A6" w:rsidRDefault="00DB310E" w:rsidP="00DB310E">
      <w:pPr>
        <w:rPr>
          <w:lang w:val="fr-FR"/>
        </w:rPr>
      </w:pPr>
    </w:p>
    <w:p w:rsidR="00DB310E" w:rsidRPr="002659A6" w:rsidRDefault="00A478C2" w:rsidP="00DB310E">
      <w:pPr>
        <w:rPr>
          <w:i/>
          <w:lang w:val="fr-FR"/>
        </w:rPr>
      </w:pPr>
      <w:proofErr w:type="gramStart"/>
      <w:r w:rsidRPr="002659A6">
        <w:rPr>
          <w:i/>
          <w:lang w:val="fr-FR"/>
        </w:rPr>
        <w:t>établi</w:t>
      </w:r>
      <w:r w:rsidR="00DB310E" w:rsidRPr="002659A6">
        <w:rPr>
          <w:i/>
          <w:lang w:val="fr-FR"/>
        </w:rPr>
        <w:t>e</w:t>
      </w:r>
      <w:proofErr w:type="gramEnd"/>
      <w:r w:rsidR="00DB310E" w:rsidRPr="002659A6">
        <w:rPr>
          <w:i/>
          <w:lang w:val="fr-FR"/>
        </w:rPr>
        <w:t xml:space="preserve"> </w:t>
      </w:r>
      <w:r w:rsidRPr="002659A6">
        <w:rPr>
          <w:i/>
          <w:lang w:val="fr-FR"/>
        </w:rPr>
        <w:t>par le</w:t>
      </w:r>
      <w:r w:rsidR="00DB310E" w:rsidRPr="002659A6">
        <w:rPr>
          <w:i/>
          <w:lang w:val="fr-FR"/>
        </w:rPr>
        <w:t xml:space="preserve"> Secr</w:t>
      </w:r>
      <w:r w:rsidRPr="002659A6">
        <w:rPr>
          <w:i/>
          <w:lang w:val="fr-FR"/>
        </w:rPr>
        <w:t>é</w:t>
      </w:r>
      <w:r w:rsidR="00DB310E" w:rsidRPr="002659A6">
        <w:rPr>
          <w:i/>
          <w:lang w:val="fr-FR"/>
        </w:rPr>
        <w:t>tariat</w:t>
      </w:r>
    </w:p>
    <w:p w:rsidR="00DB310E" w:rsidRPr="002659A6" w:rsidRDefault="00DB310E" w:rsidP="00DB310E">
      <w:pPr>
        <w:rPr>
          <w:lang w:val="fr-FR"/>
        </w:rPr>
      </w:pPr>
    </w:p>
    <w:p w:rsidR="00DB310E" w:rsidRPr="002659A6" w:rsidRDefault="00DB310E" w:rsidP="00DB310E">
      <w:pPr>
        <w:rPr>
          <w:lang w:val="fr-FR"/>
        </w:rPr>
      </w:pPr>
    </w:p>
    <w:p w:rsidR="00DB310E" w:rsidRPr="002659A6" w:rsidRDefault="00DB310E" w:rsidP="00DB310E">
      <w:pPr>
        <w:rPr>
          <w:lang w:val="fr-FR"/>
        </w:rPr>
      </w:pPr>
    </w:p>
    <w:p w:rsidR="00DB310E" w:rsidRPr="002659A6" w:rsidRDefault="00DB310E" w:rsidP="00DB310E">
      <w:pPr>
        <w:rPr>
          <w:lang w:val="fr-FR"/>
        </w:rPr>
      </w:pPr>
    </w:p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250"/>
        <w:gridCol w:w="4873"/>
      </w:tblGrid>
      <w:tr w:rsidR="00DB310E" w:rsidRPr="002659A6" w:rsidTr="003D7000">
        <w:trPr>
          <w:trHeight w:val="710"/>
          <w:tblHeader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2659A6" w:rsidRDefault="00A478C2" w:rsidP="00A478C2">
            <w:pPr>
              <w:ind w:left="360"/>
              <w:rPr>
                <w:lang w:val="fr-FR"/>
              </w:rPr>
            </w:pPr>
            <w:r w:rsidRPr="002659A6">
              <w:rPr>
                <w:lang w:val="fr-FR"/>
              </w:rPr>
              <w:t>Cote et numéro du</w:t>
            </w:r>
            <w:r w:rsidR="00DB310E" w:rsidRPr="002659A6">
              <w:rPr>
                <w:lang w:val="fr-FR"/>
              </w:rPr>
              <w:t xml:space="preserve"> document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2659A6" w:rsidRDefault="00DB310E" w:rsidP="00A478C2">
            <w:pPr>
              <w:rPr>
                <w:lang w:val="fr-FR"/>
              </w:rPr>
            </w:pPr>
            <w:r w:rsidRPr="002659A6">
              <w:rPr>
                <w:lang w:val="fr-FR"/>
              </w:rPr>
              <w:t xml:space="preserve">Langues </w:t>
            </w:r>
            <w:r w:rsidR="00A478C2" w:rsidRPr="002659A6">
              <w:rPr>
                <w:lang w:val="fr-FR"/>
              </w:rPr>
              <w:t>du</w:t>
            </w:r>
            <w:r w:rsidRPr="002659A6">
              <w:rPr>
                <w:lang w:val="fr-FR"/>
              </w:rPr>
              <w:t xml:space="preserve"> document</w:t>
            </w:r>
            <w:r w:rsidRPr="002659A6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2659A6" w:rsidRDefault="00DB310E" w:rsidP="00A478C2">
            <w:pPr>
              <w:ind w:left="162"/>
              <w:rPr>
                <w:lang w:val="fr-FR"/>
              </w:rPr>
            </w:pPr>
            <w:r w:rsidRPr="002659A6">
              <w:rPr>
                <w:lang w:val="fr-FR"/>
              </w:rPr>
              <w:t xml:space="preserve">Sujet </w:t>
            </w:r>
            <w:r w:rsidR="00A478C2" w:rsidRPr="002659A6">
              <w:rPr>
                <w:lang w:val="fr-FR"/>
              </w:rPr>
              <w:t>du</w:t>
            </w:r>
            <w:r w:rsidRPr="002659A6">
              <w:rPr>
                <w:lang w:val="fr-FR"/>
              </w:rPr>
              <w:t xml:space="preserve"> document</w:t>
            </w:r>
          </w:p>
        </w:tc>
      </w:tr>
      <w:tr w:rsidR="00DB310E" w:rsidRPr="002659A6" w:rsidTr="003D7000">
        <w:trPr>
          <w:tblHeader/>
        </w:trPr>
        <w:tc>
          <w:tcPr>
            <w:tcW w:w="2628" w:type="dxa"/>
            <w:tcBorders>
              <w:top w:val="single" w:sz="4" w:space="0" w:color="auto"/>
            </w:tcBorders>
          </w:tcPr>
          <w:p w:rsidR="00DB310E" w:rsidRPr="002659A6" w:rsidRDefault="00DB310E" w:rsidP="005C7BD6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B310E" w:rsidRPr="002659A6" w:rsidRDefault="00DB310E" w:rsidP="005C7BD6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B310E" w:rsidRPr="002659A6" w:rsidRDefault="00DB310E" w:rsidP="005C7BD6">
            <w:pPr>
              <w:ind w:left="162"/>
              <w:rPr>
                <w:lang w:val="fr-FR"/>
              </w:rPr>
            </w:pPr>
          </w:p>
        </w:tc>
      </w:tr>
      <w:tr w:rsidR="00EB23F4" w:rsidRPr="002659A6" w:rsidTr="003D7000">
        <w:tc>
          <w:tcPr>
            <w:tcW w:w="2628" w:type="dxa"/>
          </w:tcPr>
          <w:p w:rsidR="00DB310E" w:rsidRPr="002659A6" w:rsidRDefault="00A478C2" w:rsidP="00DB310E">
            <w:pPr>
              <w:ind w:left="360"/>
              <w:rPr>
                <w:lang w:val="fr-FR"/>
              </w:rPr>
            </w:pPr>
            <w:r w:rsidRPr="002659A6">
              <w:rPr>
                <w:lang w:val="fr-FR"/>
              </w:rPr>
              <w:t>A/56/INF/1 </w:t>
            </w:r>
            <w:r w:rsidR="00DB310E" w:rsidRPr="002659A6">
              <w:rPr>
                <w:lang w:val="fr-FR"/>
              </w:rPr>
              <w:t>Rev.</w:t>
            </w:r>
            <w:r w:rsidR="006C28FB" w:rsidRPr="002659A6">
              <w:rPr>
                <w:lang w:val="fr-FR"/>
              </w:rPr>
              <w:t>2</w:t>
            </w:r>
          </w:p>
        </w:tc>
        <w:tc>
          <w:tcPr>
            <w:tcW w:w="2250" w:type="dxa"/>
          </w:tcPr>
          <w:p w:rsidR="00DB310E" w:rsidRPr="002659A6" w:rsidRDefault="00A478C2" w:rsidP="005C7BD6">
            <w:pPr>
              <w:jc w:val="center"/>
              <w:rPr>
                <w:lang w:val="fr-FR"/>
              </w:rPr>
            </w:pPr>
            <w:r w:rsidRPr="002659A6">
              <w:rPr>
                <w:lang w:val="fr-FR"/>
              </w:rPr>
              <w:t>E</w:t>
            </w:r>
            <w:proofErr w:type="gramStart"/>
            <w:r w:rsidRPr="002659A6">
              <w:rPr>
                <w:lang w:val="fr-FR"/>
              </w:rPr>
              <w:t>,F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lang w:val="fr-FR"/>
              </w:rPr>
            </w:pPr>
            <w:r w:rsidRPr="002659A6">
              <w:rPr>
                <w:lang w:val="fr-FR"/>
              </w:rPr>
              <w:t>Renseignements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ordre général</w:t>
            </w:r>
          </w:p>
        </w:tc>
      </w:tr>
      <w:tr w:rsidR="00EB23F4" w:rsidRPr="002659A6" w:rsidTr="003D7000">
        <w:tc>
          <w:tcPr>
            <w:tcW w:w="2628" w:type="dxa"/>
          </w:tcPr>
          <w:p w:rsidR="00DB310E" w:rsidRPr="002659A6" w:rsidRDefault="00DB310E" w:rsidP="005C7BD6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lang w:val="fr-FR"/>
              </w:rPr>
            </w:pPr>
          </w:p>
        </w:tc>
      </w:tr>
      <w:tr w:rsidR="00EB23F4" w:rsidRPr="002659A6" w:rsidTr="003D7000">
        <w:tc>
          <w:tcPr>
            <w:tcW w:w="2628" w:type="dxa"/>
          </w:tcPr>
          <w:p w:rsidR="00DB310E" w:rsidRPr="002659A6" w:rsidRDefault="00DB310E" w:rsidP="00DE0F92">
            <w:pPr>
              <w:ind w:left="360"/>
              <w:rPr>
                <w:lang w:val="fr-FR"/>
              </w:rPr>
            </w:pPr>
            <w:r w:rsidRPr="002659A6">
              <w:rPr>
                <w:lang w:val="fr-FR"/>
              </w:rPr>
              <w:t>A/56/INF/2</w:t>
            </w:r>
          </w:p>
        </w:tc>
        <w:tc>
          <w:tcPr>
            <w:tcW w:w="2250" w:type="dxa"/>
          </w:tcPr>
          <w:p w:rsidR="00DB310E" w:rsidRPr="002659A6" w:rsidRDefault="00DB310E" w:rsidP="005C7BD6">
            <w:pPr>
              <w:jc w:val="center"/>
              <w:rPr>
                <w:lang w:val="fr-FR"/>
              </w:rPr>
            </w:pPr>
            <w:r w:rsidRPr="002659A6">
              <w:rPr>
                <w:lang w:val="fr-FR"/>
              </w:rPr>
              <w:t>A</w:t>
            </w:r>
            <w:proofErr w:type="gramStart"/>
            <w:r w:rsidRPr="002659A6">
              <w:rPr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DB310E" w:rsidP="00DE0F92">
            <w:pPr>
              <w:ind w:left="162"/>
              <w:rPr>
                <w:lang w:val="fr-FR"/>
              </w:rPr>
            </w:pPr>
            <w:r w:rsidRPr="002659A6">
              <w:rPr>
                <w:szCs w:val="22"/>
                <w:lang w:val="fr-FR"/>
              </w:rPr>
              <w:t>List</w:t>
            </w:r>
            <w:r w:rsidR="00F97623" w:rsidRPr="002659A6">
              <w:rPr>
                <w:szCs w:val="22"/>
                <w:lang w:val="fr-FR"/>
              </w:rPr>
              <w:t>e des d</w:t>
            </w:r>
            <w:r w:rsidRPr="002659A6">
              <w:rPr>
                <w:szCs w:val="22"/>
                <w:lang w:val="fr-FR"/>
              </w:rPr>
              <w:t>ocuments</w:t>
            </w:r>
          </w:p>
        </w:tc>
      </w:tr>
      <w:tr w:rsidR="00EB23F4" w:rsidRPr="002659A6" w:rsidTr="003D7000">
        <w:tc>
          <w:tcPr>
            <w:tcW w:w="2628" w:type="dxa"/>
          </w:tcPr>
          <w:p w:rsidR="00DB310E" w:rsidRPr="002659A6" w:rsidRDefault="00DB310E" w:rsidP="005C7BD6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lang w:val="fr-FR"/>
              </w:rPr>
            </w:pPr>
          </w:p>
        </w:tc>
      </w:tr>
      <w:tr w:rsidR="00EB23F4" w:rsidRPr="002659A6" w:rsidTr="003D7000">
        <w:tc>
          <w:tcPr>
            <w:tcW w:w="2628" w:type="dxa"/>
          </w:tcPr>
          <w:p w:rsidR="00DB310E" w:rsidRPr="002659A6" w:rsidRDefault="00DB310E" w:rsidP="00DE0F92">
            <w:pPr>
              <w:ind w:left="360"/>
              <w:rPr>
                <w:lang w:val="fr-FR"/>
              </w:rPr>
            </w:pPr>
            <w:r w:rsidRPr="002659A6">
              <w:rPr>
                <w:lang w:val="fr-FR"/>
              </w:rPr>
              <w:t>A/56/INF/3</w:t>
            </w:r>
          </w:p>
        </w:tc>
        <w:tc>
          <w:tcPr>
            <w:tcW w:w="2250" w:type="dxa"/>
          </w:tcPr>
          <w:p w:rsidR="00DB310E" w:rsidRPr="002659A6" w:rsidRDefault="00DB310E" w:rsidP="005C7BD6">
            <w:pPr>
              <w:jc w:val="center"/>
              <w:rPr>
                <w:lang w:val="fr-FR"/>
              </w:rPr>
            </w:pPr>
            <w:r w:rsidRPr="002659A6">
              <w:rPr>
                <w:lang w:val="fr-FR"/>
              </w:rPr>
              <w:t>E</w:t>
            </w:r>
            <w:proofErr w:type="gramStart"/>
            <w:r w:rsidRPr="002659A6">
              <w:rPr>
                <w:lang w:val="fr-FR"/>
              </w:rPr>
              <w:t>,F</w:t>
            </w:r>
            <w:proofErr w:type="gramEnd"/>
          </w:p>
        </w:tc>
        <w:tc>
          <w:tcPr>
            <w:tcW w:w="4873" w:type="dxa"/>
          </w:tcPr>
          <w:p w:rsidR="00DB310E" w:rsidRPr="002659A6" w:rsidRDefault="00DE0F92" w:rsidP="00DE0F92">
            <w:pPr>
              <w:ind w:left="162"/>
              <w:rPr>
                <w:lang w:val="fr-FR"/>
              </w:rPr>
            </w:pPr>
            <w:r>
              <w:rPr>
                <w:lang w:val="fr-FR"/>
              </w:rPr>
              <w:t>L</w:t>
            </w:r>
            <w:r w:rsidR="00F97623" w:rsidRPr="002659A6">
              <w:rPr>
                <w:lang w:val="fr-FR"/>
              </w:rPr>
              <w:t>iste des participants</w:t>
            </w:r>
          </w:p>
        </w:tc>
      </w:tr>
      <w:tr w:rsidR="00EB23F4" w:rsidRPr="002659A6" w:rsidTr="003D7000">
        <w:tc>
          <w:tcPr>
            <w:tcW w:w="2628" w:type="dxa"/>
          </w:tcPr>
          <w:p w:rsidR="00DB310E" w:rsidRPr="002659A6" w:rsidRDefault="00DB310E" w:rsidP="005C7BD6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lang w:val="fr-FR"/>
              </w:rPr>
            </w:pPr>
          </w:p>
        </w:tc>
      </w:tr>
      <w:tr w:rsidR="00DE0F92" w:rsidRPr="002659A6" w:rsidTr="003D7000">
        <w:tc>
          <w:tcPr>
            <w:tcW w:w="2628" w:type="dxa"/>
          </w:tcPr>
          <w:p w:rsidR="00DE0F92" w:rsidRPr="002659A6" w:rsidRDefault="00DE0F92" w:rsidP="005C7BD6">
            <w:pPr>
              <w:ind w:left="360"/>
              <w:rPr>
                <w:lang w:val="fr-FR"/>
              </w:rPr>
            </w:pPr>
            <w:r>
              <w:rPr>
                <w:lang w:val="fr-FR"/>
              </w:rPr>
              <w:t>A/56/INF/4</w:t>
            </w:r>
          </w:p>
        </w:tc>
        <w:tc>
          <w:tcPr>
            <w:tcW w:w="2250" w:type="dxa"/>
          </w:tcPr>
          <w:p w:rsidR="00DE0F92" w:rsidRPr="002659A6" w:rsidRDefault="00DE0F92" w:rsidP="005C7B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</w:t>
            </w:r>
            <w:proofErr w:type="gramStart"/>
            <w:r>
              <w:rPr>
                <w:lang w:val="fr-FR"/>
              </w:rPr>
              <w:t>,F</w:t>
            </w:r>
            <w:proofErr w:type="gramEnd"/>
          </w:p>
        </w:tc>
        <w:tc>
          <w:tcPr>
            <w:tcW w:w="4873" w:type="dxa"/>
          </w:tcPr>
          <w:p w:rsidR="00DE0F92" w:rsidRPr="002659A6" w:rsidRDefault="00DE0F92" w:rsidP="005C7BD6">
            <w:pPr>
              <w:ind w:left="162"/>
              <w:rPr>
                <w:lang w:val="fr-FR"/>
              </w:rPr>
            </w:pPr>
            <w:r>
              <w:rPr>
                <w:lang w:val="fr-FR"/>
              </w:rPr>
              <w:t>Bureaux</w:t>
            </w:r>
          </w:p>
        </w:tc>
      </w:tr>
      <w:tr w:rsidR="00DE0F92" w:rsidRPr="002659A6" w:rsidTr="003D7000">
        <w:tc>
          <w:tcPr>
            <w:tcW w:w="2628" w:type="dxa"/>
          </w:tcPr>
          <w:p w:rsidR="00DE0F92" w:rsidRPr="002659A6" w:rsidRDefault="00DE0F92" w:rsidP="005C7BD6">
            <w:pPr>
              <w:ind w:left="360"/>
              <w:rPr>
                <w:lang w:val="fr-FR"/>
              </w:rPr>
            </w:pPr>
          </w:p>
        </w:tc>
        <w:tc>
          <w:tcPr>
            <w:tcW w:w="2250" w:type="dxa"/>
          </w:tcPr>
          <w:p w:rsidR="00DE0F92" w:rsidRPr="002659A6" w:rsidRDefault="00DE0F92" w:rsidP="005C7BD6">
            <w:pPr>
              <w:jc w:val="center"/>
              <w:rPr>
                <w:lang w:val="fr-FR"/>
              </w:rPr>
            </w:pPr>
          </w:p>
        </w:tc>
        <w:tc>
          <w:tcPr>
            <w:tcW w:w="4873" w:type="dxa"/>
          </w:tcPr>
          <w:p w:rsidR="00DE0F92" w:rsidRPr="002659A6" w:rsidRDefault="00DE0F92" w:rsidP="005C7BD6">
            <w:pPr>
              <w:ind w:left="162"/>
              <w:rPr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DE0F92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A/56/1</w:t>
            </w:r>
          </w:p>
        </w:tc>
        <w:tc>
          <w:tcPr>
            <w:tcW w:w="2250" w:type="dxa"/>
          </w:tcPr>
          <w:p w:rsidR="00DB310E" w:rsidRPr="002659A6" w:rsidRDefault="00DB310E" w:rsidP="005C7BD6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DE0F92" w:rsidP="005C7BD6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O</w:t>
            </w:r>
            <w:r w:rsidR="00F97623" w:rsidRPr="002659A6">
              <w:rPr>
                <w:szCs w:val="22"/>
                <w:lang w:val="fr-FR"/>
              </w:rPr>
              <w:t>rdre du jour unifié et annoté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2659A6" w:rsidTr="003D7000">
        <w:tc>
          <w:tcPr>
            <w:tcW w:w="2628" w:type="dxa"/>
          </w:tcPr>
          <w:p w:rsidR="00DB310E" w:rsidRPr="002659A6" w:rsidRDefault="00DB310E" w:rsidP="00DB310E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A/56/2</w:t>
            </w:r>
            <w:r w:rsidR="00DE0F92">
              <w:rPr>
                <w:szCs w:val="22"/>
                <w:lang w:val="fr-FR"/>
              </w:rPr>
              <w:t> </w:t>
            </w:r>
            <w:proofErr w:type="spellStart"/>
            <w:r w:rsidR="00DE0F92">
              <w:rPr>
                <w:szCs w:val="22"/>
                <w:lang w:val="fr-FR"/>
              </w:rPr>
              <w:t>Rev</w:t>
            </w:r>
            <w:proofErr w:type="spellEnd"/>
            <w:r w:rsidR="00DE0F92">
              <w:rPr>
                <w:szCs w:val="22"/>
                <w:lang w:val="fr-FR"/>
              </w:rPr>
              <w:t>.</w:t>
            </w: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DB310E" w:rsidP="00F97623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 xml:space="preserve">Admission </w:t>
            </w:r>
            <w:r w:rsidR="00F97623" w:rsidRPr="002659A6">
              <w:rPr>
                <w:szCs w:val="22"/>
                <w:lang w:val="fr-FR"/>
              </w:rPr>
              <w:t>d</w:t>
            </w:r>
            <w:r w:rsidR="003D7348" w:rsidRPr="002659A6">
              <w:rPr>
                <w:szCs w:val="22"/>
                <w:lang w:val="fr-FR"/>
              </w:rPr>
              <w:t>’</w:t>
            </w:r>
            <w:r w:rsidR="00F97623" w:rsidRPr="002659A6">
              <w:rPr>
                <w:szCs w:val="22"/>
                <w:lang w:val="fr-FR"/>
              </w:rPr>
              <w:t>o</w:t>
            </w:r>
            <w:r w:rsidRPr="002659A6">
              <w:rPr>
                <w:szCs w:val="22"/>
                <w:lang w:val="fr-FR"/>
              </w:rPr>
              <w:t>bserv</w:t>
            </w:r>
            <w:r w:rsidR="00F97623" w:rsidRPr="002659A6">
              <w:rPr>
                <w:szCs w:val="22"/>
                <w:lang w:val="fr-FR"/>
              </w:rPr>
              <w:t>at</w:t>
            </w:r>
            <w:r w:rsidRPr="002659A6">
              <w:rPr>
                <w:szCs w:val="22"/>
                <w:lang w:val="fr-FR"/>
              </w:rPr>
              <w:t>e</w:t>
            </w:r>
            <w:r w:rsidR="00F97623" w:rsidRPr="002659A6">
              <w:rPr>
                <w:szCs w:val="22"/>
                <w:lang w:val="fr-FR"/>
              </w:rPr>
              <w:t>u</w:t>
            </w:r>
            <w:r w:rsidRPr="002659A6">
              <w:rPr>
                <w:szCs w:val="22"/>
                <w:lang w:val="fr-FR"/>
              </w:rPr>
              <w:t>rs</w:t>
            </w:r>
          </w:p>
        </w:tc>
      </w:tr>
      <w:tr w:rsidR="00EB23F4" w:rsidRPr="002659A6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A/56/3</w:t>
            </w: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Projets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ordre du jour des sessions ordinaires de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2017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Assemblée générale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OMPI, de la Conférence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OMPI,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Assemblée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Union de Paris et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Assemblée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Union de Berne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061C12">
            <w:pPr>
              <w:keepNext/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lastRenderedPageBreak/>
              <w:t>A/56/4</w:t>
            </w:r>
          </w:p>
        </w:tc>
        <w:tc>
          <w:tcPr>
            <w:tcW w:w="2250" w:type="dxa"/>
          </w:tcPr>
          <w:p w:rsidR="00DB310E" w:rsidRPr="002659A6" w:rsidRDefault="008A4CB5" w:rsidP="00061C12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061C12">
            <w:pPr>
              <w:keepNext/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du vérificateur externe des comptes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A/56/5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exécution du programme en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2014</w:t>
            </w:r>
            <w:r w:rsidR="002659A6" w:rsidRPr="002659A6">
              <w:rPr>
                <w:lang w:val="fr-FR"/>
              </w:rPr>
              <w:noBreakHyphen/>
            </w:r>
            <w:r w:rsidRPr="002659A6">
              <w:rPr>
                <w:lang w:val="fr-FR"/>
              </w:rPr>
              <w:t>2015</w:t>
            </w:r>
          </w:p>
        </w:tc>
      </w:tr>
      <w:tr w:rsidR="00B21E2C" w:rsidRPr="009C0B8E" w:rsidTr="003D7000">
        <w:tc>
          <w:tcPr>
            <w:tcW w:w="2628" w:type="dxa"/>
          </w:tcPr>
          <w:p w:rsidR="00B21E2C" w:rsidRPr="002659A6" w:rsidRDefault="00B21E2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B21E2C" w:rsidRPr="002659A6" w:rsidRDefault="00B21E2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21E2C" w:rsidRPr="002659A6" w:rsidRDefault="00B21E2C" w:rsidP="005C7BD6">
            <w:pPr>
              <w:ind w:left="162"/>
              <w:rPr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A/56/6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de validation du rapport sur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exécution du programme en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2014</w:t>
            </w:r>
            <w:r w:rsidR="002659A6" w:rsidRPr="002659A6">
              <w:rPr>
                <w:lang w:val="fr-FR"/>
              </w:rPr>
              <w:noBreakHyphen/>
            </w:r>
            <w:r w:rsidRPr="002659A6">
              <w:rPr>
                <w:lang w:val="fr-FR"/>
              </w:rPr>
              <w:t>2015 par la Division de la supervision interne (DSI)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A/56/7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financier annuel et états financiers pour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2015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A/56/8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de gestion financière pour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exercice biennal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2014</w:t>
            </w:r>
            <w:r w:rsidR="002659A6" w:rsidRPr="002659A6">
              <w:rPr>
                <w:lang w:val="fr-FR"/>
              </w:rPr>
              <w:noBreakHyphen/>
            </w:r>
            <w:r w:rsidRPr="002659A6">
              <w:rPr>
                <w:lang w:val="fr-FR"/>
              </w:rPr>
              <w:t>2015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A/56/9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Examen du plan stratégique à moyen terme pour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2010</w:t>
            </w:r>
            <w:r w:rsidR="002659A6" w:rsidRPr="002659A6">
              <w:rPr>
                <w:lang w:val="fr-FR"/>
              </w:rPr>
              <w:noBreakHyphen/>
            </w:r>
            <w:r w:rsidRPr="002659A6">
              <w:rPr>
                <w:lang w:val="fr-FR"/>
              </w:rPr>
              <w:t>2015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A/56/10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F97623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Plan stratégique à moyen terme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Organisation Mondiale de la Propriété Intellectuelle</w:t>
            </w:r>
            <w:r w:rsidR="00375B0B" w:rsidRPr="002659A6">
              <w:rPr>
                <w:lang w:val="fr-FR"/>
              </w:rPr>
              <w:t xml:space="preserve"> </w:t>
            </w:r>
            <w:r w:rsidRPr="002659A6">
              <w:rPr>
                <w:lang w:val="fr-FR"/>
              </w:rPr>
              <w:t>(OMPI) pour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2016</w:t>
            </w:r>
            <w:r w:rsidR="002659A6" w:rsidRPr="002659A6">
              <w:rPr>
                <w:lang w:val="fr-FR"/>
              </w:rPr>
              <w:noBreakHyphen/>
            </w:r>
            <w:r w:rsidRPr="002659A6">
              <w:rPr>
                <w:lang w:val="fr-FR"/>
              </w:rPr>
              <w:t>2021</w:t>
            </w:r>
          </w:p>
        </w:tc>
      </w:tr>
      <w:tr w:rsidR="00953F60" w:rsidRPr="009C0B8E" w:rsidTr="003D7000">
        <w:tc>
          <w:tcPr>
            <w:tcW w:w="2628" w:type="dxa"/>
          </w:tcPr>
          <w:p w:rsidR="00953F60" w:rsidRPr="002659A6" w:rsidRDefault="00953F60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953F60" w:rsidRPr="002659A6" w:rsidRDefault="00953F6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953F60" w:rsidRPr="002659A6" w:rsidRDefault="00953F60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953F60" w:rsidRPr="009C0B8E" w:rsidTr="003D7000">
        <w:tc>
          <w:tcPr>
            <w:tcW w:w="2628" w:type="dxa"/>
          </w:tcPr>
          <w:p w:rsidR="00953F60" w:rsidRPr="002659A6" w:rsidRDefault="00953F6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A/56/10</w:t>
            </w:r>
            <w:r w:rsidR="00E30ACA" w:rsidRPr="002659A6">
              <w:rPr>
                <w:szCs w:val="22"/>
                <w:lang w:val="fr-FR"/>
              </w:rPr>
              <w:t> </w:t>
            </w:r>
            <w:proofErr w:type="spellStart"/>
            <w:r w:rsidRPr="002659A6">
              <w:rPr>
                <w:szCs w:val="22"/>
                <w:lang w:val="fr-FR"/>
              </w:rPr>
              <w:t>Add</w:t>
            </w:r>
            <w:proofErr w:type="spellEnd"/>
            <w:r w:rsidRPr="002659A6">
              <w:rPr>
                <w:szCs w:val="22"/>
                <w:lang w:val="fr-FR"/>
              </w:rPr>
              <w:t>.</w:t>
            </w:r>
          </w:p>
        </w:tc>
        <w:tc>
          <w:tcPr>
            <w:tcW w:w="2250" w:type="dxa"/>
          </w:tcPr>
          <w:p w:rsidR="00953F60" w:rsidRPr="002659A6" w:rsidRDefault="00953F6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953F60" w:rsidRPr="002659A6" w:rsidRDefault="007E2F95" w:rsidP="00A57C37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Additif</w:t>
            </w:r>
            <w:r w:rsidR="00F97623" w:rsidRPr="002659A6">
              <w:rPr>
                <w:szCs w:val="22"/>
                <w:lang w:val="fr-FR"/>
              </w:rPr>
              <w:t xml:space="preserve"> au Plan stratégique à moyen terme de l</w:t>
            </w:r>
            <w:r w:rsidR="003D7348" w:rsidRPr="002659A6">
              <w:rPr>
                <w:szCs w:val="22"/>
                <w:lang w:val="fr-FR"/>
              </w:rPr>
              <w:t>’</w:t>
            </w:r>
            <w:r w:rsidR="00F97623" w:rsidRPr="002659A6">
              <w:rPr>
                <w:szCs w:val="22"/>
                <w:lang w:val="fr-FR"/>
              </w:rPr>
              <w:t>Organisation Mondiale de la Propriété Intellectuelle (OMPI) pour 2016</w:t>
            </w:r>
            <w:r w:rsidR="002659A6" w:rsidRPr="002659A6">
              <w:rPr>
                <w:szCs w:val="22"/>
                <w:lang w:val="fr-FR"/>
              </w:rPr>
              <w:noBreakHyphen/>
            </w:r>
            <w:r w:rsidR="00F97623" w:rsidRPr="002659A6">
              <w:rPr>
                <w:szCs w:val="22"/>
                <w:lang w:val="fr-FR"/>
              </w:rPr>
              <w:t>2021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A/56/11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4300EA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État de paiement des contributions au</w:t>
            </w:r>
            <w:r w:rsidR="003D7348" w:rsidRPr="002659A6">
              <w:rPr>
                <w:szCs w:val="22"/>
                <w:lang w:val="fr-FR"/>
              </w:rPr>
              <w:t xml:space="preserve"> 1</w:t>
            </w:r>
            <w:r w:rsidR="003D7348" w:rsidRPr="002659A6">
              <w:rPr>
                <w:szCs w:val="22"/>
                <w:vertAlign w:val="superscript"/>
                <w:lang w:val="fr-FR"/>
              </w:rPr>
              <w:t>er</w:t>
            </w:r>
            <w:r w:rsidR="003D7348" w:rsidRPr="002659A6">
              <w:rPr>
                <w:szCs w:val="22"/>
                <w:lang w:val="fr-FR"/>
              </w:rPr>
              <w:t> </w:t>
            </w:r>
            <w:r w:rsidRPr="002659A6">
              <w:rPr>
                <w:szCs w:val="22"/>
                <w:lang w:val="fr-FR"/>
              </w:rPr>
              <w:t>septembre 2016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A/56/12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Décisions prises par le Comité du programme et budget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A/56/13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Proposition concernant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inscription à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ordre du jour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un point supplémentaire intitulé “Examen du rapport du Bureau des services de contrôle interne (BSCI)”</w:t>
            </w:r>
          </w:p>
        </w:tc>
      </w:tr>
      <w:tr w:rsidR="00953F60" w:rsidRPr="009C0B8E" w:rsidTr="003D7000">
        <w:tc>
          <w:tcPr>
            <w:tcW w:w="2628" w:type="dxa"/>
          </w:tcPr>
          <w:p w:rsidR="00953F60" w:rsidRPr="002659A6" w:rsidRDefault="00953F60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953F60" w:rsidRPr="002659A6" w:rsidRDefault="00953F6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953F60" w:rsidRPr="002659A6" w:rsidRDefault="00953F60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953F6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A/56/14</w:t>
            </w:r>
          </w:p>
        </w:tc>
        <w:tc>
          <w:tcPr>
            <w:tcW w:w="2250" w:type="dxa"/>
          </w:tcPr>
          <w:p w:rsidR="00DB310E" w:rsidRPr="002659A6" w:rsidRDefault="00953F6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Examen de la méthode de répartition des recettes et du budget par union</w:t>
            </w:r>
          </w:p>
        </w:tc>
      </w:tr>
      <w:tr w:rsidR="00953F60" w:rsidRPr="009C0B8E" w:rsidTr="003D7000">
        <w:tc>
          <w:tcPr>
            <w:tcW w:w="2628" w:type="dxa"/>
          </w:tcPr>
          <w:p w:rsidR="00953F60" w:rsidRPr="002659A6" w:rsidRDefault="00953F60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953F60" w:rsidRPr="002659A6" w:rsidRDefault="00953F6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953F60" w:rsidRPr="002659A6" w:rsidRDefault="00953F60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953F60" w:rsidRPr="009C0B8E" w:rsidTr="003D7000">
        <w:tc>
          <w:tcPr>
            <w:tcW w:w="2628" w:type="dxa"/>
          </w:tcPr>
          <w:p w:rsidR="00953F60" w:rsidRPr="002659A6" w:rsidRDefault="00953F6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A/56/15</w:t>
            </w:r>
          </w:p>
        </w:tc>
        <w:tc>
          <w:tcPr>
            <w:tcW w:w="2250" w:type="dxa"/>
          </w:tcPr>
          <w:p w:rsidR="00953F60" w:rsidRPr="002659A6" w:rsidRDefault="00953F6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953F60" w:rsidRPr="002659A6" w:rsidRDefault="00F97623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Ouverture de nouveaux bureaux extérieurs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OMPI au cours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exercice biennal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2016</w:t>
            </w:r>
            <w:r w:rsidR="002659A6" w:rsidRPr="002659A6">
              <w:rPr>
                <w:lang w:val="fr-FR"/>
              </w:rPr>
              <w:noBreakHyphen/>
            </w:r>
            <w:r w:rsidRPr="002659A6">
              <w:rPr>
                <w:lang w:val="fr-FR"/>
              </w:rPr>
              <w:t>2017</w:t>
            </w:r>
          </w:p>
        </w:tc>
      </w:tr>
      <w:tr w:rsidR="00953F60" w:rsidRPr="009C0B8E" w:rsidTr="003D7000">
        <w:tc>
          <w:tcPr>
            <w:tcW w:w="2628" w:type="dxa"/>
          </w:tcPr>
          <w:p w:rsidR="00953F60" w:rsidRPr="002659A6" w:rsidRDefault="00953F60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953F60" w:rsidRPr="002659A6" w:rsidRDefault="00953F6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953F60" w:rsidRPr="002659A6" w:rsidRDefault="00953F60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A/56/16</w:t>
            </w: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 de synthèse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A/56/17</w:t>
            </w: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 général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2659A6" w:rsidTr="003D7000">
        <w:tc>
          <w:tcPr>
            <w:tcW w:w="2628" w:type="dxa"/>
          </w:tcPr>
          <w:p w:rsidR="003D7000" w:rsidRPr="002659A6" w:rsidRDefault="003D7000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D7000" w:rsidRPr="002659A6" w:rsidRDefault="003D700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D7000" w:rsidRPr="002659A6" w:rsidRDefault="003D7000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EB23F4" w:rsidRPr="002659A6" w:rsidTr="003D7000">
        <w:tc>
          <w:tcPr>
            <w:tcW w:w="2628" w:type="dxa"/>
          </w:tcPr>
          <w:p w:rsidR="003D7000" w:rsidRPr="002659A6" w:rsidRDefault="003D7000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D7000" w:rsidRPr="002659A6" w:rsidRDefault="003D700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D7000" w:rsidRPr="002659A6" w:rsidRDefault="003D7000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C019BE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lastRenderedPageBreak/>
              <w:t>WO/GA/48/1</w:t>
            </w:r>
          </w:p>
        </w:tc>
        <w:tc>
          <w:tcPr>
            <w:tcW w:w="2250" w:type="dxa"/>
          </w:tcPr>
          <w:p w:rsidR="00DB310E" w:rsidRPr="002659A6" w:rsidRDefault="003727A4" w:rsidP="00C019B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F97623" w:rsidP="00C019BE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Organe consultatif indépend</w:t>
            </w:r>
            <w:r w:rsidR="00375B0B" w:rsidRPr="002659A6">
              <w:rPr>
                <w:lang w:val="fr-FR"/>
              </w:rPr>
              <w:t>ant de surveillance (OCIS)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OMPI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WO/GA/48/2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375B0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annuel du directeur de la Division de la supervision interne (DSI)</w:t>
            </w:r>
          </w:p>
        </w:tc>
      </w:tr>
      <w:tr w:rsidR="00EB23F4" w:rsidRPr="009C0B8E" w:rsidTr="00B21E2C">
        <w:trPr>
          <w:trHeight w:val="235"/>
        </w:trPr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4E6DE0" w:rsidP="00B21E2C">
            <w:pPr>
              <w:keepNext/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WO/GA/48/3</w:t>
            </w:r>
          </w:p>
        </w:tc>
        <w:tc>
          <w:tcPr>
            <w:tcW w:w="2250" w:type="dxa"/>
          </w:tcPr>
          <w:p w:rsidR="00DB310E" w:rsidRPr="002659A6" w:rsidRDefault="003727A4" w:rsidP="00B21E2C">
            <w:pPr>
              <w:keepNext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375B0B" w:rsidP="00B21E2C">
            <w:pPr>
              <w:keepNext/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le Comité permanent du droit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auteur et des droits connexes</w:t>
            </w:r>
            <w:r w:rsidR="00CA207F">
              <w:rPr>
                <w:lang w:val="fr-FR"/>
              </w:rPr>
              <w:t xml:space="preserve"> (SCCR)</w:t>
            </w:r>
          </w:p>
        </w:tc>
      </w:tr>
      <w:tr w:rsidR="00B21E2C" w:rsidRPr="009C0B8E" w:rsidTr="003D7000">
        <w:tc>
          <w:tcPr>
            <w:tcW w:w="2628" w:type="dxa"/>
          </w:tcPr>
          <w:p w:rsidR="00B21E2C" w:rsidRPr="002659A6" w:rsidRDefault="00B21E2C" w:rsidP="00B21E2C">
            <w:pPr>
              <w:keepNext/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B21E2C" w:rsidRPr="002659A6" w:rsidRDefault="00B21E2C" w:rsidP="00B21E2C">
            <w:pPr>
              <w:keepNext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21E2C" w:rsidRPr="002659A6" w:rsidRDefault="00B21E2C" w:rsidP="00B21E2C">
            <w:pPr>
              <w:keepNext/>
              <w:ind w:left="162"/>
              <w:rPr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3D7000" w:rsidP="00B21E2C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WO/GA/48/4</w:t>
            </w:r>
          </w:p>
        </w:tc>
        <w:tc>
          <w:tcPr>
            <w:tcW w:w="2250" w:type="dxa"/>
          </w:tcPr>
          <w:p w:rsidR="00DB310E" w:rsidRPr="002659A6" w:rsidRDefault="003727A4" w:rsidP="00B21E2C">
            <w:pPr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375B0B" w:rsidP="00B21E2C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le Comité permanent du droit des brevets (SCP)</w:t>
            </w:r>
          </w:p>
        </w:tc>
      </w:tr>
      <w:tr w:rsidR="00EB23F4" w:rsidRPr="009C0B8E" w:rsidTr="00B21E2C">
        <w:trPr>
          <w:trHeight w:val="221"/>
        </w:trPr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3D700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WO/GA/48/5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375B0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le Comité permanent du droit des marques, des dessins et modèles industriels et des indications géographiques (SCT)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3D7000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WO/GA/48/6</w:t>
            </w:r>
          </w:p>
        </w:tc>
        <w:tc>
          <w:tcPr>
            <w:tcW w:w="2250" w:type="dxa"/>
          </w:tcPr>
          <w:p w:rsidR="00DB310E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DB310E" w:rsidRPr="002659A6" w:rsidRDefault="00375B0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Questions concernant la convocation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une conférence diplomatique pour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adoption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 xml:space="preserve">un </w:t>
            </w:r>
            <w:r w:rsidRPr="007E2F95">
              <w:rPr>
                <w:lang w:val="fr-FR"/>
              </w:rPr>
              <w:t>traité sur</w:t>
            </w:r>
            <w:r w:rsidRPr="002659A6">
              <w:rPr>
                <w:lang w:val="fr-FR"/>
              </w:rPr>
              <w:t xml:space="preserve"> le droit des dessins et modèles (DLT)</w:t>
            </w:r>
          </w:p>
        </w:tc>
      </w:tr>
      <w:tr w:rsidR="00EB23F4" w:rsidRPr="009C0B8E" w:rsidTr="003D7000">
        <w:tc>
          <w:tcPr>
            <w:tcW w:w="2628" w:type="dxa"/>
          </w:tcPr>
          <w:p w:rsidR="00DB310E" w:rsidRPr="002659A6" w:rsidRDefault="00DB310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B310E" w:rsidRPr="002659A6" w:rsidRDefault="00DB310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B310E" w:rsidRPr="002659A6" w:rsidRDefault="00DB310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3727A4" w:rsidRPr="009C0B8E" w:rsidTr="00C671FA">
        <w:tc>
          <w:tcPr>
            <w:tcW w:w="2628" w:type="dxa"/>
          </w:tcPr>
          <w:p w:rsidR="003727A4" w:rsidRPr="002659A6" w:rsidRDefault="003727A4" w:rsidP="0035467E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WO/GA/48/7</w:t>
            </w:r>
          </w:p>
        </w:tc>
        <w:tc>
          <w:tcPr>
            <w:tcW w:w="2250" w:type="dxa"/>
          </w:tcPr>
          <w:p w:rsidR="003727A4" w:rsidRPr="002659A6" w:rsidRDefault="003727A4" w:rsidP="0035467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3727A4" w:rsidRPr="002659A6" w:rsidRDefault="00375B0B" w:rsidP="0035467E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le Comité du développement et de la propriété intellectuelle (CDIP) et examen de la mise en œuvre des recommandations du Plan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action pour le développement</w:t>
            </w:r>
          </w:p>
        </w:tc>
      </w:tr>
      <w:tr w:rsidR="00001311" w:rsidRPr="009C0B8E" w:rsidTr="003D7000">
        <w:tc>
          <w:tcPr>
            <w:tcW w:w="2628" w:type="dxa"/>
          </w:tcPr>
          <w:p w:rsidR="00001311" w:rsidRPr="002659A6" w:rsidRDefault="00001311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001311" w:rsidRPr="002659A6" w:rsidRDefault="00001311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001311" w:rsidRPr="002659A6" w:rsidRDefault="00001311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WO/GA/48/8</w:t>
            </w: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3727A4" w:rsidRPr="002659A6" w:rsidRDefault="00375B0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Décision sur les questions concernant le Comité du développement et de la propriété intellectuelle (CDIP)</w:t>
            </w: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727A4" w:rsidRPr="002659A6" w:rsidRDefault="003727A4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4300EA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WO/GA/48/9</w:t>
            </w: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3727A4" w:rsidRPr="002659A6" w:rsidRDefault="00375B0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le Comité intergouvernemental de la propriété intellectuelle relative aux ressources génétiques, aux savoirs traditionnels et au folklore (IGC)</w:t>
            </w: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727A4" w:rsidRPr="002659A6" w:rsidRDefault="003727A4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WO/GA/48/10</w:t>
            </w: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3727A4" w:rsidRPr="002659A6" w:rsidRDefault="00375B0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le Comité des normes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OMPI (CWS)</w:t>
            </w: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727A4" w:rsidRPr="002659A6" w:rsidRDefault="003727A4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953F60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WO/GA/48/11</w:t>
            </w: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3727A4" w:rsidRPr="002659A6" w:rsidRDefault="00375B0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Rapport sur le Comité consultatif sur l</w:t>
            </w:r>
            <w:r w:rsidR="003D7348" w:rsidRPr="002659A6">
              <w:rPr>
                <w:szCs w:val="22"/>
                <w:lang w:val="fr-FR"/>
              </w:rPr>
              <w:t>’</w:t>
            </w:r>
            <w:r w:rsidRPr="002659A6">
              <w:rPr>
                <w:szCs w:val="22"/>
                <w:lang w:val="fr-FR"/>
              </w:rPr>
              <w:t>application des droits (ACE)</w:t>
            </w: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727A4" w:rsidRPr="002659A6" w:rsidRDefault="003727A4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WO/GA/48/12</w:t>
            </w:r>
            <w:r w:rsidR="00E30ACA" w:rsidRPr="002659A6">
              <w:rPr>
                <w:szCs w:val="22"/>
                <w:lang w:val="fr-FR"/>
              </w:rPr>
              <w:t> </w:t>
            </w:r>
            <w:proofErr w:type="spellStart"/>
            <w:r w:rsidR="00953F60" w:rsidRPr="002659A6">
              <w:rPr>
                <w:szCs w:val="22"/>
                <w:lang w:val="fr-FR"/>
              </w:rPr>
              <w:t>Rev</w:t>
            </w:r>
            <w:proofErr w:type="spellEnd"/>
            <w:r w:rsidR="00953F60" w:rsidRPr="002659A6">
              <w:rPr>
                <w:szCs w:val="22"/>
                <w:lang w:val="fr-FR"/>
              </w:rPr>
              <w:t>.</w:t>
            </w: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3727A4" w:rsidRPr="002659A6" w:rsidRDefault="00375B0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Centre d</w:t>
            </w:r>
            <w:r w:rsidR="003D7348" w:rsidRPr="002659A6">
              <w:rPr>
                <w:szCs w:val="22"/>
                <w:lang w:val="fr-FR"/>
              </w:rPr>
              <w:t>’</w:t>
            </w:r>
            <w:r w:rsidRPr="002659A6">
              <w:rPr>
                <w:szCs w:val="22"/>
                <w:lang w:val="fr-FR"/>
              </w:rPr>
              <w:t>arbitrage et de médiation de l</w:t>
            </w:r>
            <w:r w:rsidR="003D7348" w:rsidRPr="002659A6">
              <w:rPr>
                <w:szCs w:val="22"/>
                <w:lang w:val="fr-FR"/>
              </w:rPr>
              <w:t>’</w:t>
            </w:r>
            <w:r w:rsidRPr="002659A6">
              <w:rPr>
                <w:szCs w:val="22"/>
                <w:lang w:val="fr-FR"/>
              </w:rPr>
              <w:t xml:space="preserve">OMPI, </w:t>
            </w:r>
            <w:r w:rsidR="003D7348" w:rsidRPr="002659A6">
              <w:rPr>
                <w:szCs w:val="22"/>
                <w:lang w:val="fr-FR"/>
              </w:rPr>
              <w:t>y compris</w:t>
            </w:r>
            <w:r w:rsidRPr="002659A6">
              <w:rPr>
                <w:szCs w:val="22"/>
                <w:lang w:val="fr-FR"/>
              </w:rPr>
              <w:t xml:space="preserve"> les noms de domaine</w:t>
            </w: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727A4" w:rsidRPr="002659A6" w:rsidRDefault="003727A4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953F60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WO/GA/48/13</w:t>
            </w: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3727A4" w:rsidRPr="002659A6" w:rsidRDefault="00375B0B" w:rsidP="007E2F95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Description de la contribution des organes compétents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OMPI à la mise en œuvre des rec</w:t>
            </w:r>
            <w:r w:rsidRPr="007E2F95">
              <w:rPr>
                <w:lang w:val="fr-FR"/>
              </w:rPr>
              <w:t xml:space="preserve">ommandations du </w:t>
            </w:r>
            <w:r w:rsidR="007E2F95" w:rsidRPr="007E2F95">
              <w:rPr>
                <w:lang w:val="fr-FR"/>
              </w:rPr>
              <w:t>P</w:t>
            </w:r>
            <w:r w:rsidRPr="007E2F95">
              <w:rPr>
                <w:lang w:val="fr-FR"/>
              </w:rPr>
              <w:t>lan d</w:t>
            </w:r>
            <w:r w:rsidR="003D7348" w:rsidRPr="007E2F95">
              <w:rPr>
                <w:lang w:val="fr-FR"/>
              </w:rPr>
              <w:t>’</w:t>
            </w:r>
            <w:r w:rsidRPr="007E2F95">
              <w:rPr>
                <w:lang w:val="fr-FR"/>
              </w:rPr>
              <w:t>action pour le développement qui les concernent</w:t>
            </w: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727A4" w:rsidRPr="002659A6" w:rsidRDefault="003727A4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061C12">
            <w:pPr>
              <w:keepNext/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lastRenderedPageBreak/>
              <w:t>WO/GA/48/14</w:t>
            </w:r>
            <w:r w:rsidR="00C019BE">
              <w:rPr>
                <w:szCs w:val="22"/>
                <w:lang w:val="fr-FR"/>
              </w:rPr>
              <w:t> </w:t>
            </w:r>
            <w:proofErr w:type="spellStart"/>
            <w:r w:rsidR="00C019BE">
              <w:rPr>
                <w:szCs w:val="22"/>
                <w:lang w:val="fr-FR"/>
              </w:rPr>
              <w:t>Rev</w:t>
            </w:r>
            <w:proofErr w:type="spellEnd"/>
            <w:r w:rsidR="00C019BE">
              <w:rPr>
                <w:szCs w:val="22"/>
                <w:lang w:val="fr-FR"/>
              </w:rPr>
              <w:t>.</w:t>
            </w:r>
          </w:p>
        </w:tc>
        <w:tc>
          <w:tcPr>
            <w:tcW w:w="2250" w:type="dxa"/>
          </w:tcPr>
          <w:p w:rsidR="003727A4" w:rsidRPr="002659A6" w:rsidRDefault="003727A4" w:rsidP="00C019B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3727A4" w:rsidRPr="002659A6" w:rsidRDefault="00375B0B" w:rsidP="00C019BE">
            <w:pPr>
              <w:keepNext/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Cycle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élection à la présidence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Assemblée générale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OMPI</w:t>
            </w:r>
          </w:p>
        </w:tc>
      </w:tr>
      <w:tr w:rsidR="003727A4" w:rsidRPr="009C0B8E" w:rsidTr="003D7000">
        <w:tc>
          <w:tcPr>
            <w:tcW w:w="2628" w:type="dxa"/>
          </w:tcPr>
          <w:p w:rsidR="003727A4" w:rsidRPr="002659A6" w:rsidRDefault="003727A4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3727A4" w:rsidRPr="002659A6" w:rsidRDefault="003727A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3727A4" w:rsidRPr="002659A6" w:rsidRDefault="003727A4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DA0EE7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WO/GA/48/15</w:t>
            </w:r>
          </w:p>
        </w:tc>
        <w:tc>
          <w:tcPr>
            <w:tcW w:w="2250" w:type="dxa"/>
          </w:tcPr>
          <w:p w:rsidR="006B2C8C" w:rsidRPr="002659A6" w:rsidRDefault="006B2C8C" w:rsidP="00DA0EE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375B0B" w:rsidP="00375B0B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Décisions prises par le Comité de coordination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OMPI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DA0EE7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DA0EE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DA0EE7">
            <w:pPr>
              <w:ind w:left="162"/>
              <w:rPr>
                <w:szCs w:val="22"/>
                <w:lang w:val="fr-FR"/>
              </w:rPr>
            </w:pPr>
          </w:p>
        </w:tc>
      </w:tr>
      <w:tr w:rsidR="00924FE9" w:rsidRPr="009C0B8E" w:rsidTr="003D7000">
        <w:tc>
          <w:tcPr>
            <w:tcW w:w="2628" w:type="dxa"/>
          </w:tcPr>
          <w:p w:rsidR="00924FE9" w:rsidRPr="002659A6" w:rsidRDefault="00924FE9" w:rsidP="00C019BE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WO/GA/48/16</w:t>
            </w:r>
          </w:p>
        </w:tc>
        <w:tc>
          <w:tcPr>
            <w:tcW w:w="2250" w:type="dxa"/>
          </w:tcPr>
          <w:p w:rsidR="00924FE9" w:rsidRPr="002659A6" w:rsidRDefault="00924FE9" w:rsidP="00C019BE">
            <w:pPr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924FE9" w:rsidRPr="002659A6" w:rsidRDefault="00707C64" w:rsidP="00C019BE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Propositions de modification de la Charte de la supervision interne établies par l</w:t>
            </w:r>
            <w:r w:rsidR="003D7348" w:rsidRPr="002659A6">
              <w:rPr>
                <w:szCs w:val="22"/>
                <w:lang w:val="fr-FR"/>
              </w:rPr>
              <w:t>’</w:t>
            </w:r>
            <w:r w:rsidRPr="002659A6">
              <w:rPr>
                <w:szCs w:val="22"/>
                <w:lang w:val="fr-FR"/>
              </w:rPr>
              <w:t>Organe consultatif indépendant de surveillance (OCIS)</w:t>
            </w:r>
          </w:p>
        </w:tc>
      </w:tr>
      <w:tr w:rsidR="00C019BE" w:rsidRPr="009C0B8E" w:rsidTr="003D7000">
        <w:tc>
          <w:tcPr>
            <w:tcW w:w="2628" w:type="dxa"/>
          </w:tcPr>
          <w:p w:rsidR="00C019BE" w:rsidRPr="002659A6" w:rsidRDefault="00C019BE" w:rsidP="00C019B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C019BE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C019BE">
            <w:pPr>
              <w:ind w:left="162"/>
              <w:rPr>
                <w:szCs w:val="22"/>
                <w:lang w:val="fr-FR"/>
              </w:rPr>
            </w:pPr>
          </w:p>
        </w:tc>
      </w:tr>
      <w:tr w:rsidR="00C019BE" w:rsidRPr="009C0B8E" w:rsidTr="003D7000">
        <w:tc>
          <w:tcPr>
            <w:tcW w:w="2628" w:type="dxa"/>
          </w:tcPr>
          <w:p w:rsidR="00C019BE" w:rsidRPr="002659A6" w:rsidRDefault="00C019BE" w:rsidP="00C019BE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WO/GA/48/16 Corr.</w:t>
            </w:r>
          </w:p>
        </w:tc>
        <w:tc>
          <w:tcPr>
            <w:tcW w:w="2250" w:type="dxa"/>
          </w:tcPr>
          <w:p w:rsidR="00C019BE" w:rsidRPr="002659A6" w:rsidRDefault="00C019BE" w:rsidP="00C019BE">
            <w:pPr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6F366D" w:rsidP="006F366D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Rectificatif aux p</w:t>
            </w:r>
            <w:r w:rsidR="00C019BE" w:rsidRPr="002659A6">
              <w:rPr>
                <w:szCs w:val="22"/>
                <w:lang w:val="fr-FR"/>
              </w:rPr>
              <w:t>ropositions de modification de la Charte de la supervision interne établies par l’Organe consultatif indépendant de surveillance (OCIS)</w:t>
            </w:r>
          </w:p>
        </w:tc>
      </w:tr>
      <w:tr w:rsidR="00C019BE" w:rsidRPr="009C0B8E" w:rsidTr="003D7000">
        <w:tc>
          <w:tcPr>
            <w:tcW w:w="2628" w:type="dxa"/>
          </w:tcPr>
          <w:p w:rsidR="00C019BE" w:rsidRPr="002659A6" w:rsidRDefault="00C019BE" w:rsidP="00C019B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C019BE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C019BE">
            <w:pPr>
              <w:ind w:left="162"/>
              <w:rPr>
                <w:szCs w:val="22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C019BE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WO/GA/48/17</w:t>
            </w:r>
          </w:p>
        </w:tc>
        <w:tc>
          <w:tcPr>
            <w:tcW w:w="2250" w:type="dxa"/>
          </w:tcPr>
          <w:p w:rsidR="00C019BE" w:rsidRPr="002659A6" w:rsidRDefault="00C019BE" w:rsidP="00C019BE">
            <w:pPr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C019BE" w:rsidP="00C019BE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924FE9" w:rsidRPr="002659A6" w:rsidTr="003D7000">
        <w:tc>
          <w:tcPr>
            <w:tcW w:w="2628" w:type="dxa"/>
          </w:tcPr>
          <w:p w:rsidR="00924FE9" w:rsidRPr="002659A6" w:rsidRDefault="00924FE9" w:rsidP="00C019B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924FE9" w:rsidRPr="002659A6" w:rsidRDefault="00924FE9" w:rsidP="00C019BE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924FE9" w:rsidRPr="002659A6" w:rsidRDefault="00924FE9" w:rsidP="00C019BE">
            <w:pPr>
              <w:ind w:left="162"/>
              <w:rPr>
                <w:szCs w:val="22"/>
                <w:lang w:val="fr-FR"/>
              </w:rPr>
            </w:pPr>
          </w:p>
        </w:tc>
      </w:tr>
      <w:tr w:rsidR="00DA5080" w:rsidRPr="002659A6" w:rsidTr="003D7000">
        <w:tc>
          <w:tcPr>
            <w:tcW w:w="2628" w:type="dxa"/>
          </w:tcPr>
          <w:p w:rsidR="00DA5080" w:rsidRPr="002659A6" w:rsidRDefault="00DA5080" w:rsidP="00DA0EE7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A5080" w:rsidRPr="002659A6" w:rsidRDefault="00DA5080" w:rsidP="00DA0EE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A5080" w:rsidRPr="002659A6" w:rsidRDefault="00DA5080" w:rsidP="00DA0EE7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DA5080" w:rsidRPr="002659A6" w:rsidTr="003D7000">
        <w:tc>
          <w:tcPr>
            <w:tcW w:w="2628" w:type="dxa"/>
          </w:tcPr>
          <w:p w:rsidR="00DA5080" w:rsidRPr="002659A6" w:rsidRDefault="00DA5080" w:rsidP="00DA0EE7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A5080" w:rsidRPr="002659A6" w:rsidRDefault="00DA5080" w:rsidP="00DA0EE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A5080" w:rsidRPr="002659A6" w:rsidRDefault="00DA5080" w:rsidP="00DA0EE7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PCT/A/48/1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le Groupe de travail</w:t>
            </w:r>
            <w:r w:rsidR="003D7348" w:rsidRPr="002659A6">
              <w:rPr>
                <w:lang w:val="fr-FR"/>
              </w:rPr>
              <w:t xml:space="preserve"> du PCT</w:t>
            </w:r>
          </w:p>
        </w:tc>
      </w:tr>
      <w:tr w:rsidR="006B2C8C" w:rsidRPr="009C0B8E" w:rsidTr="00924FE9">
        <w:trPr>
          <w:trHeight w:val="315"/>
        </w:trPr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PCT/A/48/2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Travaux des administrations internationales relatifs à la qualité</w:t>
            </w:r>
          </w:p>
        </w:tc>
      </w:tr>
      <w:tr w:rsidR="00707C64" w:rsidRPr="009C0B8E" w:rsidTr="003D7000">
        <w:tc>
          <w:tcPr>
            <w:tcW w:w="2628" w:type="dxa"/>
          </w:tcPr>
          <w:p w:rsidR="00707C64" w:rsidRPr="002659A6" w:rsidRDefault="00707C64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707C64" w:rsidRPr="002659A6" w:rsidRDefault="00707C64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707C64" w:rsidRPr="002659A6" w:rsidRDefault="00707C64" w:rsidP="005C7BD6">
            <w:pPr>
              <w:ind w:left="162"/>
              <w:rPr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PCT/A/48/3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Propositions de modification du règlement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exécution</w:t>
            </w:r>
            <w:r w:rsidR="003D7348" w:rsidRPr="002659A6">
              <w:rPr>
                <w:lang w:val="fr-FR"/>
              </w:rPr>
              <w:t xml:space="preserve"> du PCT</w:t>
            </w:r>
          </w:p>
        </w:tc>
      </w:tr>
      <w:tr w:rsidR="00DA5080" w:rsidRPr="009C0B8E" w:rsidTr="003D7000">
        <w:tc>
          <w:tcPr>
            <w:tcW w:w="2628" w:type="dxa"/>
          </w:tcPr>
          <w:p w:rsidR="00DA5080" w:rsidRPr="002659A6" w:rsidRDefault="00DA5080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DA5080" w:rsidRPr="002659A6" w:rsidRDefault="00DA508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DA5080" w:rsidRPr="002659A6" w:rsidRDefault="00DA5080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PCT/A/48/4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Nomination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Institut turc des brevets en qualité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administration chargée de la recherche internationale et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examen préliminaire international selon</w:t>
            </w:r>
            <w:r w:rsidR="003D7348" w:rsidRPr="002659A6">
              <w:rPr>
                <w:lang w:val="fr-FR"/>
              </w:rPr>
              <w:t xml:space="preserve"> le PCT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PCT/A/48/5</w:t>
            </w: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C019BE" w:rsidRPr="009C0B8E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MM/A/50/INF/1</w:t>
            </w: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Excédent de l’Union de Madrid pour l’exercice biennal 2014</w:t>
            </w:r>
            <w:r>
              <w:rPr>
                <w:szCs w:val="22"/>
                <w:lang w:val="fr-FR"/>
              </w:rPr>
              <w:noBreakHyphen/>
              <w:t>2015</w:t>
            </w:r>
          </w:p>
        </w:tc>
      </w:tr>
      <w:tr w:rsidR="00C019BE" w:rsidRPr="009C0B8E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MM/A/50/1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sur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état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avancement de la base de données sur les produits et services du système de Madrid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MM/A/50/2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707C64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Examen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application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article 9</w:t>
            </w:r>
            <w:r w:rsidRPr="002659A6">
              <w:rPr>
                <w:i/>
                <w:lang w:val="fr-FR"/>
              </w:rPr>
              <w:t>sexies</w:t>
            </w:r>
            <w:r w:rsidRPr="002659A6">
              <w:rPr>
                <w:lang w:val="fr-FR"/>
              </w:rPr>
              <w:t xml:space="preserve"> du Protocole relatif à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Arrangement de Madrid concernant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enregistrement international des marques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C019BE">
            <w:pPr>
              <w:keepNext/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lastRenderedPageBreak/>
              <w:t>MM/A/50/3</w:t>
            </w:r>
          </w:p>
        </w:tc>
        <w:tc>
          <w:tcPr>
            <w:tcW w:w="2250" w:type="dxa"/>
          </w:tcPr>
          <w:p w:rsidR="006B2C8C" w:rsidRPr="002659A6" w:rsidRDefault="006B2C8C" w:rsidP="00C019B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C019BE">
            <w:pPr>
              <w:keepNext/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Proposition concernant les adhésions à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Arrangement de Madrid uniquement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MM/A/50/4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7E2F95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Propositions de modific</w:t>
            </w:r>
            <w:r w:rsidRPr="007E2F95">
              <w:rPr>
                <w:lang w:val="fr-FR"/>
              </w:rPr>
              <w:t xml:space="preserve">ation du </w:t>
            </w:r>
            <w:r w:rsidR="007E2F95" w:rsidRPr="007E2F95">
              <w:rPr>
                <w:lang w:val="fr-FR"/>
              </w:rPr>
              <w:t>r</w:t>
            </w:r>
            <w:r w:rsidRPr="007E2F95">
              <w:rPr>
                <w:lang w:val="fr-FR"/>
              </w:rPr>
              <w:t>èglement</w:t>
            </w:r>
            <w:r w:rsidRPr="002659A6">
              <w:rPr>
                <w:lang w:val="fr-FR"/>
              </w:rPr>
              <w:t xml:space="preserve">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exécution commun à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Arrangement de Madrid concernant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enregistrement international des marques et au Protocole relatif à cet Arrangement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MM/A/50/5</w:t>
            </w: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H/A/36/1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7E2F95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Propositions de modification du règlement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exécution commun à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Acte de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1999 et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Acte de</w:t>
            </w:r>
            <w:r w:rsidR="00E30ACA" w:rsidRPr="002659A6">
              <w:rPr>
                <w:lang w:val="fr-FR"/>
              </w:rPr>
              <w:t> </w:t>
            </w:r>
            <w:r w:rsidRPr="002659A6">
              <w:rPr>
                <w:lang w:val="fr-FR"/>
              </w:rPr>
              <w:t>1960 de l</w:t>
            </w:r>
            <w:r w:rsidR="003D7348" w:rsidRPr="002659A6">
              <w:rPr>
                <w:lang w:val="fr-FR"/>
              </w:rPr>
              <w:t>’</w:t>
            </w:r>
            <w:r w:rsidR="007E2F95">
              <w:rPr>
                <w:lang w:val="fr-FR"/>
              </w:rPr>
              <w:t>A</w:t>
            </w:r>
            <w:r w:rsidRPr="002659A6">
              <w:rPr>
                <w:lang w:val="fr-FR"/>
              </w:rPr>
              <w:t xml:space="preserve">rrangement de </w:t>
            </w:r>
            <w:r w:rsidR="003D7348" w:rsidRPr="002659A6">
              <w:rPr>
                <w:lang w:val="fr-FR"/>
              </w:rPr>
              <w:t>La Haye</w:t>
            </w:r>
          </w:p>
        </w:tc>
      </w:tr>
      <w:tr w:rsidR="00C019BE" w:rsidRPr="009C0B8E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7E2F95">
            <w:pPr>
              <w:ind w:left="162"/>
              <w:rPr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H/A/36/2</w:t>
            </w: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C019BE" w:rsidP="007E2F95">
            <w:pPr>
              <w:ind w:left="162"/>
              <w:rPr>
                <w:lang w:val="fr-FR"/>
              </w:rPr>
            </w:pPr>
            <w:r>
              <w:rPr>
                <w:lang w:val="fr-FR"/>
              </w:rPr>
              <w:t>Rapport</w:t>
            </w: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LI/A/33/1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707C64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Questions financières concernant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Union de Lisbonne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1C4E0A" w:rsidRPr="009C0B8E" w:rsidTr="003D7000">
        <w:tc>
          <w:tcPr>
            <w:tcW w:w="2628" w:type="dxa"/>
          </w:tcPr>
          <w:p w:rsidR="001C4E0A" w:rsidRPr="002659A6" w:rsidRDefault="001C4E0A" w:rsidP="00C019BE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LI/A/33/2</w:t>
            </w:r>
          </w:p>
        </w:tc>
        <w:tc>
          <w:tcPr>
            <w:tcW w:w="2250" w:type="dxa"/>
          </w:tcPr>
          <w:p w:rsidR="001C4E0A" w:rsidRPr="002659A6" w:rsidRDefault="001C4E0A" w:rsidP="00C019BE">
            <w:pPr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1C4E0A" w:rsidRPr="002659A6" w:rsidRDefault="00707C64" w:rsidP="00C019BE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Proposition relative aux questions financières concernant l</w:t>
            </w:r>
            <w:r w:rsidR="003D7348" w:rsidRPr="002659A6">
              <w:rPr>
                <w:szCs w:val="22"/>
                <w:lang w:val="fr-FR"/>
              </w:rPr>
              <w:t>’</w:t>
            </w:r>
            <w:r w:rsidRPr="002659A6">
              <w:rPr>
                <w:szCs w:val="22"/>
                <w:lang w:val="fr-FR"/>
              </w:rPr>
              <w:t>Union de Lisbonne</w:t>
            </w:r>
          </w:p>
        </w:tc>
      </w:tr>
      <w:tr w:rsidR="001C4E0A" w:rsidRPr="009C0B8E" w:rsidTr="003D7000">
        <w:tc>
          <w:tcPr>
            <w:tcW w:w="2628" w:type="dxa"/>
          </w:tcPr>
          <w:p w:rsidR="001C4E0A" w:rsidRPr="002659A6" w:rsidRDefault="001C4E0A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1C4E0A" w:rsidRPr="002659A6" w:rsidRDefault="001C4E0A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1C4E0A" w:rsidRPr="002659A6" w:rsidRDefault="001C4E0A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LI/A/33/3</w:t>
            </w: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MVT/A/1/1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1810D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Règlement intérieur</w:t>
            </w:r>
          </w:p>
        </w:tc>
      </w:tr>
      <w:tr w:rsidR="00B21E2C" w:rsidRPr="002659A6" w:rsidTr="003D7000">
        <w:tc>
          <w:tcPr>
            <w:tcW w:w="2628" w:type="dxa"/>
          </w:tcPr>
          <w:p w:rsidR="00B21E2C" w:rsidRPr="002659A6" w:rsidRDefault="00B21E2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B21E2C" w:rsidRPr="002659A6" w:rsidRDefault="00B21E2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21E2C" w:rsidRPr="002659A6" w:rsidRDefault="00B21E2C" w:rsidP="005C7BD6">
            <w:pPr>
              <w:ind w:left="162"/>
              <w:rPr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MVT/A/1/2</w:t>
            </w:r>
            <w:r w:rsidR="00E30ACA" w:rsidRPr="002659A6">
              <w:rPr>
                <w:szCs w:val="22"/>
                <w:lang w:val="fr-FR"/>
              </w:rPr>
              <w:t> </w:t>
            </w:r>
            <w:proofErr w:type="spellStart"/>
            <w:r w:rsidR="00462FDF" w:rsidRPr="002659A6">
              <w:rPr>
                <w:szCs w:val="22"/>
                <w:lang w:val="fr-FR"/>
              </w:rPr>
              <w:t>Rev</w:t>
            </w:r>
            <w:proofErr w:type="spellEnd"/>
            <w:r w:rsidR="00462FDF" w:rsidRPr="002659A6">
              <w:rPr>
                <w:szCs w:val="22"/>
                <w:lang w:val="fr-FR"/>
              </w:rPr>
              <w:t>.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1810DB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Situation concernant le Traité de Marrakech visant à faciliter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accès des aveugles, des déficients visuels et des personnes ayant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autres difficultés de lecture des textes imprimés aux œuvres publiées</w:t>
            </w:r>
          </w:p>
        </w:tc>
      </w:tr>
      <w:tr w:rsidR="00C019BE" w:rsidRPr="009C0B8E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lang w:val="fr-FR"/>
              </w:rPr>
            </w:pP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MVT/A/1/3</w:t>
            </w:r>
          </w:p>
        </w:tc>
        <w:tc>
          <w:tcPr>
            <w:tcW w:w="2250" w:type="dxa"/>
          </w:tcPr>
          <w:p w:rsidR="006B2C8C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C019BE" w:rsidP="005C7BD6">
            <w:pPr>
              <w:ind w:left="162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Rapport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2659A6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6B2C8C" w:rsidRPr="002659A6" w:rsidTr="00B21E2C">
        <w:trPr>
          <w:trHeight w:val="226"/>
        </w:trPr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WO/CC/73/INF/1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C83BA9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Avis juridique sur la question des droits acquis en matière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indemnité pour frais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études des fonctionnaires résidant, mais qui ne sont pas en poste, dans leur pays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origine et évaluation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incidence financière de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éventuelle introduction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une mesure transitoire limitée</w:t>
            </w:r>
          </w:p>
        </w:tc>
      </w:tr>
      <w:tr w:rsidR="006B2C8C" w:rsidRPr="009C0B8E" w:rsidTr="00924FE9">
        <w:trPr>
          <w:trHeight w:val="315"/>
        </w:trPr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lastRenderedPageBreak/>
              <w:t>WO/CC/73/1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C83BA9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annuel sur les ressources humaines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WO/CC/73/1</w:t>
            </w:r>
            <w:r w:rsidR="00E30ACA" w:rsidRPr="002659A6">
              <w:rPr>
                <w:szCs w:val="22"/>
                <w:lang w:val="fr-FR"/>
              </w:rPr>
              <w:t> </w:t>
            </w:r>
            <w:r w:rsidRPr="002659A6">
              <w:rPr>
                <w:szCs w:val="22"/>
                <w:lang w:val="fr-FR"/>
              </w:rPr>
              <w:t>Corr.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C83BA9" w:rsidP="007A0172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bCs/>
                <w:szCs w:val="22"/>
                <w:lang w:val="fr-FR"/>
              </w:rPr>
              <w:t>Rectificatif au Rapport annuel sur les ressources humaines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WO/CC/73/2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C83BA9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Rapport annuel du Bureau de la déontologie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WO/CC/73/3</w:t>
            </w:r>
          </w:p>
        </w:tc>
        <w:tc>
          <w:tcPr>
            <w:tcW w:w="2250" w:type="dxa"/>
          </w:tcPr>
          <w:p w:rsidR="006B2C8C" w:rsidRPr="002659A6" w:rsidRDefault="006B2C8C" w:rsidP="008A4CB5">
            <w:pPr>
              <w:keepNext/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C83BA9" w:rsidP="00C83BA9">
            <w:pPr>
              <w:ind w:left="162"/>
              <w:rPr>
                <w:szCs w:val="22"/>
                <w:lang w:val="fr-FR"/>
              </w:rPr>
            </w:pPr>
            <w:bookmarkStart w:id="3" w:name="_Toc459373512"/>
            <w:r w:rsidRPr="002659A6">
              <w:rPr>
                <w:szCs w:val="22"/>
                <w:lang w:val="fr-FR"/>
              </w:rPr>
              <w:t>Amendements du Statut et Règlement du personnel</w:t>
            </w:r>
            <w:bookmarkEnd w:id="3"/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szCs w:val="22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WO/CC/73/4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C83BA9" w:rsidP="005C7BD6">
            <w:pPr>
              <w:ind w:left="162"/>
              <w:rPr>
                <w:szCs w:val="22"/>
                <w:lang w:val="fr-FR"/>
              </w:rPr>
            </w:pPr>
            <w:r w:rsidRPr="002659A6">
              <w:rPr>
                <w:lang w:val="fr-FR"/>
              </w:rPr>
              <w:t>Amendements des articles du Statut du personnel relatifs à l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indemnité pour frais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études des fonctionnaires résidant, mais qui ne sont pas en poste, dans leur pays d</w:t>
            </w:r>
            <w:r w:rsidR="003D7348" w:rsidRPr="002659A6">
              <w:rPr>
                <w:lang w:val="fr-FR"/>
              </w:rPr>
              <w:t>’</w:t>
            </w:r>
            <w:r w:rsidRPr="002659A6">
              <w:rPr>
                <w:lang w:val="fr-FR"/>
              </w:rPr>
              <w:t>origine</w:t>
            </w: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6B2C8C" w:rsidRPr="002659A6" w:rsidRDefault="006B2C8C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6B2C8C" w:rsidRPr="009C0B8E" w:rsidTr="003D7000">
        <w:tc>
          <w:tcPr>
            <w:tcW w:w="2628" w:type="dxa"/>
          </w:tcPr>
          <w:p w:rsidR="006B2C8C" w:rsidRPr="002659A6" w:rsidRDefault="006B2C8C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WO/CC/73/5</w:t>
            </w:r>
          </w:p>
        </w:tc>
        <w:tc>
          <w:tcPr>
            <w:tcW w:w="2250" w:type="dxa"/>
          </w:tcPr>
          <w:p w:rsidR="006B2C8C" w:rsidRPr="002659A6" w:rsidRDefault="006B2C8C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6B2C8C" w:rsidRPr="002659A6" w:rsidRDefault="00C83BA9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2659A6">
              <w:rPr>
                <w:lang w:val="fr-FR"/>
              </w:rPr>
              <w:t>Rapport sur la répartition géographique</w:t>
            </w:r>
          </w:p>
        </w:tc>
      </w:tr>
      <w:tr w:rsidR="00B71116" w:rsidRPr="009C0B8E" w:rsidTr="003D7000">
        <w:tc>
          <w:tcPr>
            <w:tcW w:w="2628" w:type="dxa"/>
          </w:tcPr>
          <w:p w:rsidR="00B71116" w:rsidRPr="002659A6" w:rsidRDefault="00B71116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B71116" w:rsidRPr="002659A6" w:rsidRDefault="00B71116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B71116" w:rsidRPr="002659A6" w:rsidRDefault="00B71116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B71116" w:rsidRPr="009C0B8E" w:rsidTr="003D7000">
        <w:tc>
          <w:tcPr>
            <w:tcW w:w="2628" w:type="dxa"/>
          </w:tcPr>
          <w:p w:rsidR="00B71116" w:rsidRPr="002659A6" w:rsidRDefault="00B71116" w:rsidP="005C7BD6">
            <w:pPr>
              <w:ind w:left="318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WO/CC/73/5</w:t>
            </w:r>
            <w:r w:rsidR="00E30ACA" w:rsidRPr="002659A6">
              <w:rPr>
                <w:szCs w:val="22"/>
                <w:lang w:val="fr-FR"/>
              </w:rPr>
              <w:t> </w:t>
            </w:r>
            <w:r w:rsidRPr="002659A6">
              <w:rPr>
                <w:szCs w:val="22"/>
                <w:lang w:val="fr-FR"/>
              </w:rPr>
              <w:t>Corr.</w:t>
            </w:r>
          </w:p>
        </w:tc>
        <w:tc>
          <w:tcPr>
            <w:tcW w:w="2250" w:type="dxa"/>
          </w:tcPr>
          <w:p w:rsidR="00B71116" w:rsidRPr="002659A6" w:rsidRDefault="00B71116" w:rsidP="00B66EFC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E</w:t>
            </w:r>
          </w:p>
        </w:tc>
        <w:tc>
          <w:tcPr>
            <w:tcW w:w="4873" w:type="dxa"/>
          </w:tcPr>
          <w:p w:rsidR="00B71116" w:rsidRPr="002659A6" w:rsidRDefault="00C83BA9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2659A6">
              <w:rPr>
                <w:bCs/>
                <w:szCs w:val="22"/>
                <w:lang w:val="fr-FR"/>
              </w:rPr>
              <w:t xml:space="preserve">Rectificatif au Rapport annuel sur </w:t>
            </w:r>
            <w:r w:rsidR="007E2F95" w:rsidRPr="002659A6">
              <w:rPr>
                <w:lang w:val="fr-FR"/>
              </w:rPr>
              <w:t>la répartition géographique</w:t>
            </w:r>
          </w:p>
        </w:tc>
      </w:tr>
      <w:tr w:rsidR="009B1FB0" w:rsidRPr="009C0B8E" w:rsidTr="003D7000">
        <w:tc>
          <w:tcPr>
            <w:tcW w:w="2628" w:type="dxa"/>
          </w:tcPr>
          <w:p w:rsidR="009B1FB0" w:rsidRPr="002659A6" w:rsidRDefault="009B1FB0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9B1FB0" w:rsidRPr="002659A6" w:rsidRDefault="009B1FB0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9B1FB0" w:rsidRPr="002659A6" w:rsidRDefault="009B1FB0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C019BE" w:rsidRPr="009C0B8E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WO/CC/73/6</w:t>
            </w: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F50396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F50396">
              <w:rPr>
                <w:rFonts w:ascii="Helvetica" w:hAnsi="Helvetica" w:cs="Helvetica"/>
                <w:lang w:val="fr-FR"/>
              </w:rPr>
              <w:t>Nomination du directeur de la Division de la supervision interne</w:t>
            </w:r>
          </w:p>
        </w:tc>
      </w:tr>
      <w:tr w:rsidR="00C019BE" w:rsidRPr="009C0B8E" w:rsidTr="003D7000">
        <w:tc>
          <w:tcPr>
            <w:tcW w:w="2628" w:type="dxa"/>
          </w:tcPr>
          <w:p w:rsidR="00C019BE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C019BE" w:rsidRPr="009C0B8E" w:rsidTr="003D7000">
        <w:tc>
          <w:tcPr>
            <w:tcW w:w="2628" w:type="dxa"/>
          </w:tcPr>
          <w:p w:rsidR="00C019BE" w:rsidRDefault="00F50396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WO/CC/73/6 Corr.</w:t>
            </w:r>
          </w:p>
        </w:tc>
        <w:tc>
          <w:tcPr>
            <w:tcW w:w="2250" w:type="dxa"/>
          </w:tcPr>
          <w:p w:rsidR="00C019BE" w:rsidRPr="002659A6" w:rsidRDefault="00F50396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E</w:t>
            </w:r>
          </w:p>
        </w:tc>
        <w:tc>
          <w:tcPr>
            <w:tcW w:w="4873" w:type="dxa"/>
          </w:tcPr>
          <w:p w:rsidR="00C019BE" w:rsidRPr="002659A6" w:rsidRDefault="00F50396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F50396">
              <w:rPr>
                <w:rFonts w:ascii="Helvetica" w:hAnsi="Helvetica" w:cs="Helvetica"/>
                <w:lang w:val="fr-FR"/>
              </w:rPr>
              <w:t>Rectificatif au document intitulé “Nomination du directeur de la Division de la supervision interne”</w:t>
            </w:r>
          </w:p>
        </w:tc>
      </w:tr>
      <w:tr w:rsidR="00C019BE" w:rsidRPr="009C0B8E" w:rsidTr="003D7000">
        <w:tc>
          <w:tcPr>
            <w:tcW w:w="2628" w:type="dxa"/>
          </w:tcPr>
          <w:p w:rsidR="00C019BE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Default="00F50396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WO/CC/73/7</w:t>
            </w:r>
          </w:p>
        </w:tc>
        <w:tc>
          <w:tcPr>
            <w:tcW w:w="2250" w:type="dxa"/>
          </w:tcPr>
          <w:p w:rsidR="00C019BE" w:rsidRPr="002659A6" w:rsidRDefault="00F50396" w:rsidP="00F5039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F50396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F50396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Default="00F50396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B/EC/62/1</w:t>
            </w:r>
          </w:p>
        </w:tc>
        <w:tc>
          <w:tcPr>
            <w:tcW w:w="2250" w:type="dxa"/>
          </w:tcPr>
          <w:p w:rsidR="00C019BE" w:rsidRPr="002659A6" w:rsidRDefault="00F50396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F50396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F50396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 w:rsidRPr="002659A6">
              <w:rPr>
                <w:szCs w:val="22"/>
                <w:lang w:val="fr-FR"/>
              </w:rPr>
              <w:t>*****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  <w:tr w:rsidR="00C019BE" w:rsidRPr="002659A6" w:rsidTr="003D7000">
        <w:tc>
          <w:tcPr>
            <w:tcW w:w="2628" w:type="dxa"/>
          </w:tcPr>
          <w:p w:rsidR="00C019BE" w:rsidRDefault="00F50396" w:rsidP="005C7BD6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P/EC/56/1</w:t>
            </w:r>
          </w:p>
        </w:tc>
        <w:tc>
          <w:tcPr>
            <w:tcW w:w="2250" w:type="dxa"/>
          </w:tcPr>
          <w:p w:rsidR="00C019BE" w:rsidRPr="002659A6" w:rsidRDefault="00F50396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2659A6">
              <w:rPr>
                <w:szCs w:val="22"/>
                <w:lang w:val="fr-FR"/>
              </w:rPr>
              <w:t>A</w:t>
            </w:r>
            <w:proofErr w:type="gramStart"/>
            <w:r w:rsidRPr="002659A6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73" w:type="dxa"/>
          </w:tcPr>
          <w:p w:rsidR="00C019BE" w:rsidRPr="002659A6" w:rsidRDefault="00F50396" w:rsidP="005C7BD6">
            <w:pPr>
              <w:ind w:left="162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lang w:val="fr-FR"/>
              </w:rPr>
              <w:t>Rapport</w:t>
            </w:r>
          </w:p>
        </w:tc>
      </w:tr>
      <w:tr w:rsidR="00C019BE" w:rsidRPr="002659A6" w:rsidTr="003D7000">
        <w:tc>
          <w:tcPr>
            <w:tcW w:w="2628" w:type="dxa"/>
          </w:tcPr>
          <w:p w:rsidR="00C019BE" w:rsidRPr="002659A6" w:rsidRDefault="00C019BE" w:rsidP="005C7BD6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50" w:type="dxa"/>
          </w:tcPr>
          <w:p w:rsidR="00C019BE" w:rsidRPr="002659A6" w:rsidRDefault="00C019BE" w:rsidP="005C7BD6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73" w:type="dxa"/>
          </w:tcPr>
          <w:p w:rsidR="00C019BE" w:rsidRPr="002659A6" w:rsidRDefault="00C019BE" w:rsidP="005C7BD6">
            <w:pPr>
              <w:ind w:left="162"/>
              <w:rPr>
                <w:rFonts w:ascii="Helvetica" w:hAnsi="Helvetica" w:cs="Helvetica"/>
                <w:lang w:val="fr-FR"/>
              </w:rPr>
            </w:pPr>
          </w:p>
        </w:tc>
      </w:tr>
    </w:tbl>
    <w:p w:rsidR="003727A4" w:rsidRPr="002659A6" w:rsidRDefault="003727A4" w:rsidP="00DB310E">
      <w:pPr>
        <w:pStyle w:val="Endofdocument-Annex"/>
        <w:rPr>
          <w:lang w:val="fr-FR"/>
        </w:rPr>
      </w:pPr>
      <w:bookmarkStart w:id="4" w:name="Prepared"/>
      <w:bookmarkEnd w:id="4"/>
    </w:p>
    <w:p w:rsidR="00A478C2" w:rsidRDefault="00A478C2" w:rsidP="00DB310E">
      <w:pPr>
        <w:pStyle w:val="Endofdocument-Annex"/>
        <w:rPr>
          <w:lang w:val="fr-FR"/>
        </w:rPr>
      </w:pPr>
    </w:p>
    <w:p w:rsidR="002928D3" w:rsidRPr="002659A6" w:rsidRDefault="00A478C2" w:rsidP="00DB310E">
      <w:pPr>
        <w:pStyle w:val="Endofdocument-Annex"/>
        <w:rPr>
          <w:lang w:val="fr-FR"/>
        </w:rPr>
      </w:pPr>
      <w:bookmarkStart w:id="5" w:name="_GoBack"/>
      <w:bookmarkEnd w:id="5"/>
      <w:r w:rsidRPr="002659A6">
        <w:rPr>
          <w:lang w:val="fr-FR"/>
        </w:rPr>
        <w:t>[Fi</w:t>
      </w:r>
      <w:r w:rsidR="00DB310E" w:rsidRPr="002659A6">
        <w:rPr>
          <w:lang w:val="fr-FR"/>
        </w:rPr>
        <w:t xml:space="preserve">n </w:t>
      </w:r>
      <w:r w:rsidRPr="002659A6">
        <w:rPr>
          <w:lang w:val="fr-FR"/>
        </w:rPr>
        <w:t>du</w:t>
      </w:r>
      <w:r w:rsidR="00DB310E" w:rsidRPr="002659A6">
        <w:rPr>
          <w:lang w:val="fr-FR"/>
        </w:rPr>
        <w:t xml:space="preserve"> document]</w:t>
      </w:r>
    </w:p>
    <w:sectPr w:rsidR="002928D3" w:rsidRPr="002659A6" w:rsidSect="00E73CB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0E" w:rsidRDefault="00DB310E">
      <w:r>
        <w:separator/>
      </w:r>
    </w:p>
  </w:endnote>
  <w:endnote w:type="continuationSeparator" w:id="0">
    <w:p w:rsidR="00DB310E" w:rsidRDefault="00DB310E" w:rsidP="003B38C1">
      <w:r>
        <w:separator/>
      </w:r>
    </w:p>
    <w:p w:rsidR="00DB310E" w:rsidRPr="003B38C1" w:rsidRDefault="00DB310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310E" w:rsidRPr="003B38C1" w:rsidRDefault="00DB310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0E" w:rsidRDefault="00DB310E">
      <w:r>
        <w:separator/>
      </w:r>
    </w:p>
  </w:footnote>
  <w:footnote w:type="continuationSeparator" w:id="0">
    <w:p w:rsidR="00DB310E" w:rsidRDefault="00DB310E" w:rsidP="008B60B2">
      <w:r>
        <w:separator/>
      </w:r>
    </w:p>
    <w:p w:rsidR="00DB310E" w:rsidRPr="00ED77FB" w:rsidRDefault="00DB310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310E" w:rsidRPr="00ED77FB" w:rsidRDefault="00DB310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B310E" w:rsidRPr="009C0B8E" w:rsidRDefault="00DB310E" w:rsidP="00DB310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9C0B8E">
        <w:rPr>
          <w:lang w:val="fr-CH"/>
        </w:rPr>
        <w:t xml:space="preserve"> </w:t>
      </w:r>
      <w:r w:rsidRPr="009C0B8E">
        <w:rPr>
          <w:lang w:val="fr-CH"/>
        </w:rPr>
        <w:tab/>
      </w:r>
      <w:r w:rsidR="00A478C2" w:rsidRPr="00B91785">
        <w:rPr>
          <w:lang w:val="fr-FR"/>
        </w:rPr>
        <w:t>A</w:t>
      </w:r>
      <w:r w:rsidR="00A478C2">
        <w:rPr>
          <w:lang w:val="fr-FR"/>
        </w:rPr>
        <w:t> </w:t>
      </w:r>
      <w:r w:rsidR="00A478C2" w:rsidRPr="00B91785">
        <w:rPr>
          <w:lang w:val="fr-FR"/>
        </w:rPr>
        <w:t>: arabe;  C</w:t>
      </w:r>
      <w:r w:rsidR="00A478C2">
        <w:rPr>
          <w:lang w:val="fr-FR"/>
        </w:rPr>
        <w:t> </w:t>
      </w:r>
      <w:r w:rsidR="00A478C2" w:rsidRPr="00B91785">
        <w:rPr>
          <w:lang w:val="fr-FR"/>
        </w:rPr>
        <w:t>: chinois;  E</w:t>
      </w:r>
      <w:r w:rsidR="00A478C2">
        <w:rPr>
          <w:lang w:val="fr-FR"/>
        </w:rPr>
        <w:t> </w:t>
      </w:r>
      <w:r w:rsidR="00A478C2" w:rsidRPr="00B91785">
        <w:rPr>
          <w:lang w:val="fr-FR"/>
        </w:rPr>
        <w:t>: anglais;  F</w:t>
      </w:r>
      <w:r w:rsidR="00A478C2">
        <w:rPr>
          <w:lang w:val="fr-FR"/>
        </w:rPr>
        <w:t> </w:t>
      </w:r>
      <w:r w:rsidR="00A478C2" w:rsidRPr="00B91785">
        <w:rPr>
          <w:lang w:val="fr-FR"/>
        </w:rPr>
        <w:t>: français;  R</w:t>
      </w:r>
      <w:r w:rsidR="00A478C2">
        <w:rPr>
          <w:lang w:val="fr-FR"/>
        </w:rPr>
        <w:t> </w:t>
      </w:r>
      <w:r w:rsidR="00A478C2" w:rsidRPr="00B91785">
        <w:rPr>
          <w:lang w:val="fr-FR"/>
        </w:rPr>
        <w:t>: russe;  S</w:t>
      </w:r>
      <w:r w:rsidR="00A478C2">
        <w:rPr>
          <w:lang w:val="fr-FR"/>
        </w:rPr>
        <w:t> </w:t>
      </w:r>
      <w:r w:rsidR="00A478C2" w:rsidRPr="00B91785">
        <w:rPr>
          <w:lang w:val="fr-FR"/>
        </w:rPr>
        <w:t>: espagnol</w:t>
      </w:r>
      <w:r w:rsidR="00A478C2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96" w:rsidRDefault="00DB310E" w:rsidP="00477D6B">
    <w:pPr>
      <w:jc w:val="right"/>
    </w:pPr>
    <w:bookmarkStart w:id="6" w:name="Code2"/>
    <w:bookmarkEnd w:id="6"/>
    <w:r>
      <w:t>A</w:t>
    </w:r>
    <w:r w:rsidR="00A478C2">
      <w:t>/56/INF/2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B21E2C">
      <w:t> </w:t>
    </w:r>
    <w:r>
      <w:fldChar w:fldCharType="begin"/>
    </w:r>
    <w:r>
      <w:instrText xml:space="preserve"> PAGE  \* MERGEFORMAT </w:instrText>
    </w:r>
    <w:r>
      <w:fldChar w:fldCharType="separate"/>
    </w:r>
    <w:r w:rsidR="009C0B8E">
      <w:rPr>
        <w:noProof/>
      </w:rPr>
      <w:t>6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001311"/>
    <w:rsid w:val="00043CAA"/>
    <w:rsid w:val="00053B81"/>
    <w:rsid w:val="00061C12"/>
    <w:rsid w:val="00075432"/>
    <w:rsid w:val="000968ED"/>
    <w:rsid w:val="000A60BF"/>
    <w:rsid w:val="000F5E56"/>
    <w:rsid w:val="001362EE"/>
    <w:rsid w:val="001810DB"/>
    <w:rsid w:val="001832A6"/>
    <w:rsid w:val="001C4E0A"/>
    <w:rsid w:val="002413AA"/>
    <w:rsid w:val="002634C4"/>
    <w:rsid w:val="002659A6"/>
    <w:rsid w:val="002928D3"/>
    <w:rsid w:val="002E5A22"/>
    <w:rsid w:val="002F1FE6"/>
    <w:rsid w:val="002F4E68"/>
    <w:rsid w:val="00312F7F"/>
    <w:rsid w:val="00317500"/>
    <w:rsid w:val="00330A69"/>
    <w:rsid w:val="00361450"/>
    <w:rsid w:val="003673CF"/>
    <w:rsid w:val="003727A4"/>
    <w:rsid w:val="00375B0B"/>
    <w:rsid w:val="003814BA"/>
    <w:rsid w:val="003845C1"/>
    <w:rsid w:val="003A6F89"/>
    <w:rsid w:val="003B38C1"/>
    <w:rsid w:val="003D294A"/>
    <w:rsid w:val="003D7000"/>
    <w:rsid w:val="003D7348"/>
    <w:rsid w:val="00423E3E"/>
    <w:rsid w:val="00427AF4"/>
    <w:rsid w:val="004300EA"/>
    <w:rsid w:val="00462FDF"/>
    <w:rsid w:val="004647DA"/>
    <w:rsid w:val="00474062"/>
    <w:rsid w:val="00477D6B"/>
    <w:rsid w:val="004E6DE0"/>
    <w:rsid w:val="005019FF"/>
    <w:rsid w:val="005218C2"/>
    <w:rsid w:val="00526E3D"/>
    <w:rsid w:val="0053057A"/>
    <w:rsid w:val="005462CE"/>
    <w:rsid w:val="00560A29"/>
    <w:rsid w:val="005C6649"/>
    <w:rsid w:val="00605827"/>
    <w:rsid w:val="00646050"/>
    <w:rsid w:val="006713CA"/>
    <w:rsid w:val="00676C5C"/>
    <w:rsid w:val="006B2C8C"/>
    <w:rsid w:val="006C28FB"/>
    <w:rsid w:val="006F366D"/>
    <w:rsid w:val="00707C64"/>
    <w:rsid w:val="0075375B"/>
    <w:rsid w:val="007A0172"/>
    <w:rsid w:val="007D1613"/>
    <w:rsid w:val="007E2F95"/>
    <w:rsid w:val="00804BA3"/>
    <w:rsid w:val="00863E99"/>
    <w:rsid w:val="008866A0"/>
    <w:rsid w:val="00897CE2"/>
    <w:rsid w:val="008A4CB5"/>
    <w:rsid w:val="008B2CC1"/>
    <w:rsid w:val="008B60B2"/>
    <w:rsid w:val="0090731E"/>
    <w:rsid w:val="00916EE2"/>
    <w:rsid w:val="00924FE9"/>
    <w:rsid w:val="00953F60"/>
    <w:rsid w:val="00966A22"/>
    <w:rsid w:val="0096722F"/>
    <w:rsid w:val="00980843"/>
    <w:rsid w:val="009B1FB0"/>
    <w:rsid w:val="009C0B8E"/>
    <w:rsid w:val="009E2791"/>
    <w:rsid w:val="009E3F6F"/>
    <w:rsid w:val="009F499F"/>
    <w:rsid w:val="00A42DAF"/>
    <w:rsid w:val="00A45BD8"/>
    <w:rsid w:val="00A478C2"/>
    <w:rsid w:val="00A57C37"/>
    <w:rsid w:val="00A869B7"/>
    <w:rsid w:val="00AA28A4"/>
    <w:rsid w:val="00AC205C"/>
    <w:rsid w:val="00AF0A6B"/>
    <w:rsid w:val="00B05A69"/>
    <w:rsid w:val="00B21E2C"/>
    <w:rsid w:val="00B66EFC"/>
    <w:rsid w:val="00B71116"/>
    <w:rsid w:val="00B9734B"/>
    <w:rsid w:val="00BA30E2"/>
    <w:rsid w:val="00C019BE"/>
    <w:rsid w:val="00C11BFE"/>
    <w:rsid w:val="00C149D0"/>
    <w:rsid w:val="00C54EFF"/>
    <w:rsid w:val="00C83BA9"/>
    <w:rsid w:val="00CA207F"/>
    <w:rsid w:val="00CD04F1"/>
    <w:rsid w:val="00D45252"/>
    <w:rsid w:val="00D71B4D"/>
    <w:rsid w:val="00D93D55"/>
    <w:rsid w:val="00DA5080"/>
    <w:rsid w:val="00DB310E"/>
    <w:rsid w:val="00DE0F92"/>
    <w:rsid w:val="00E30ACA"/>
    <w:rsid w:val="00E335FE"/>
    <w:rsid w:val="00E73CB4"/>
    <w:rsid w:val="00EB23F4"/>
    <w:rsid w:val="00EC4E49"/>
    <w:rsid w:val="00ED77FB"/>
    <w:rsid w:val="00EE45FA"/>
    <w:rsid w:val="00F50396"/>
    <w:rsid w:val="00F66152"/>
    <w:rsid w:val="00F9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styleId="Hyperlink">
    <w:name w:val="Hyperlink"/>
    <w:basedOn w:val="DefaultParagraphFont"/>
    <w:rsid w:val="00265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styleId="Hyperlink">
    <w:name w:val="Hyperlink"/>
    <w:basedOn w:val="DefaultParagraphFont"/>
    <w:rsid w:val="00265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56 (E)</Template>
  <TotalTime>39</TotalTime>
  <Pages>6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A/56/</vt:lpstr>
    </vt:vector>
  </TitlesOfParts>
  <Company>WIPO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A/56/</dc:title>
  <dc:creator>SANCHEZ Maria Margarita</dc:creator>
  <cp:keywords>KO</cp:keywords>
  <cp:lastModifiedBy>MARIN-CUDRAZ DAVI Nicoletta</cp:lastModifiedBy>
  <cp:revision>5</cp:revision>
  <cp:lastPrinted>2016-11-25T10:42:00Z</cp:lastPrinted>
  <dcterms:created xsi:type="dcterms:W3CDTF">2016-11-25T09:29:00Z</dcterms:created>
  <dcterms:modified xsi:type="dcterms:W3CDTF">2016-11-25T15:42:00Z</dcterms:modified>
</cp:coreProperties>
</file>