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D9272" w14:textId="77777777" w:rsidR="008B2CC1" w:rsidRPr="005E1014" w:rsidRDefault="008B14EA" w:rsidP="008B14EA">
      <w:pPr>
        <w:spacing w:after="120"/>
        <w:jc w:val="right"/>
        <w:rPr>
          <w:lang w:val="es-419"/>
        </w:rPr>
      </w:pPr>
      <w:r w:rsidRPr="005E1014">
        <w:rPr>
          <w:noProof/>
          <w:lang w:val="es-419" w:eastAsia="fr-CH"/>
        </w:rPr>
        <w:drawing>
          <wp:inline distT="0" distB="0" distL="0" distR="0" wp14:anchorId="00A41B24" wp14:editId="32B1D832">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5E1014">
        <w:rPr>
          <w:rFonts w:ascii="Arial Black" w:hAnsi="Arial Black"/>
          <w:caps/>
          <w:noProof/>
          <w:sz w:val="15"/>
          <w:szCs w:val="15"/>
          <w:lang w:val="es-419" w:eastAsia="fr-CH"/>
        </w:rPr>
        <mc:AlternateContent>
          <mc:Choice Requires="wps">
            <w:drawing>
              <wp:inline distT="0" distB="0" distL="0" distR="0" wp14:anchorId="6BBFBEC5" wp14:editId="36067148">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6266DC3"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0F57DD29" w14:textId="72D9F008" w:rsidR="008B2CC1" w:rsidRPr="005E1014" w:rsidRDefault="00186911" w:rsidP="008B14EA">
      <w:pPr>
        <w:jc w:val="right"/>
        <w:rPr>
          <w:rFonts w:ascii="Arial Black" w:hAnsi="Arial Black"/>
          <w:caps/>
          <w:sz w:val="15"/>
          <w:lang w:val="es-419"/>
        </w:rPr>
      </w:pPr>
      <w:r w:rsidRPr="005E1014">
        <w:rPr>
          <w:rFonts w:ascii="Arial Black" w:hAnsi="Arial Black"/>
          <w:caps/>
          <w:sz w:val="15"/>
          <w:szCs w:val="15"/>
          <w:lang w:val="es-419"/>
        </w:rPr>
        <w:t>WO/CC/8</w:t>
      </w:r>
      <w:r w:rsidR="0059447C" w:rsidRPr="005E1014">
        <w:rPr>
          <w:rFonts w:ascii="Arial Black" w:hAnsi="Arial Black"/>
          <w:caps/>
          <w:sz w:val="15"/>
          <w:szCs w:val="15"/>
          <w:lang w:val="es-419"/>
        </w:rPr>
        <w:t>5</w:t>
      </w:r>
      <w:r w:rsidRPr="005E1014">
        <w:rPr>
          <w:rFonts w:ascii="Arial Black" w:hAnsi="Arial Black"/>
          <w:caps/>
          <w:sz w:val="15"/>
          <w:szCs w:val="15"/>
          <w:lang w:val="es-419"/>
        </w:rPr>
        <w:t>/</w:t>
      </w:r>
      <w:bookmarkStart w:id="0" w:name="Code"/>
      <w:r w:rsidR="000E0EA4" w:rsidRPr="005E1014">
        <w:rPr>
          <w:rFonts w:ascii="Arial Black" w:hAnsi="Arial Black"/>
          <w:caps/>
          <w:sz w:val="15"/>
          <w:szCs w:val="15"/>
          <w:lang w:val="es-419"/>
        </w:rPr>
        <w:t>2</w:t>
      </w:r>
    </w:p>
    <w:bookmarkEnd w:id="0"/>
    <w:p w14:paraId="38CC14C8" w14:textId="2DDA5AA5" w:rsidR="008B2CC1" w:rsidRPr="005E1014" w:rsidRDefault="008B14EA" w:rsidP="008B14EA">
      <w:pPr>
        <w:jc w:val="right"/>
        <w:rPr>
          <w:rFonts w:ascii="Arial Black" w:hAnsi="Arial Black"/>
          <w:caps/>
          <w:sz w:val="15"/>
          <w:lang w:val="es-419"/>
        </w:rPr>
      </w:pPr>
      <w:r w:rsidRPr="005E1014">
        <w:rPr>
          <w:rFonts w:ascii="Arial Black" w:hAnsi="Arial Black"/>
          <w:caps/>
          <w:sz w:val="15"/>
          <w:lang w:val="es-419"/>
        </w:rPr>
        <w:t xml:space="preserve">ORIGINAL: </w:t>
      </w:r>
      <w:bookmarkStart w:id="1" w:name="Original"/>
      <w:r w:rsidR="000E0EA4" w:rsidRPr="005E1014">
        <w:rPr>
          <w:rFonts w:ascii="Arial Black" w:hAnsi="Arial Black"/>
          <w:caps/>
          <w:sz w:val="15"/>
          <w:lang w:val="es-419"/>
        </w:rPr>
        <w:t>INGLÉS</w:t>
      </w:r>
    </w:p>
    <w:bookmarkEnd w:id="1"/>
    <w:p w14:paraId="084620EA" w14:textId="2CD4299C" w:rsidR="008B2CC1" w:rsidRPr="005E1014" w:rsidRDefault="008B14EA" w:rsidP="008B14EA">
      <w:pPr>
        <w:spacing w:after="1200"/>
        <w:jc w:val="right"/>
        <w:rPr>
          <w:rFonts w:ascii="Arial Black" w:hAnsi="Arial Black"/>
          <w:caps/>
          <w:sz w:val="15"/>
          <w:lang w:val="es-419"/>
        </w:rPr>
      </w:pPr>
      <w:r w:rsidRPr="005E1014">
        <w:rPr>
          <w:rFonts w:ascii="Arial Black" w:hAnsi="Arial Black"/>
          <w:caps/>
          <w:sz w:val="15"/>
          <w:lang w:val="es-419"/>
        </w:rPr>
        <w:t xml:space="preserve">FECHA: </w:t>
      </w:r>
      <w:bookmarkStart w:id="2" w:name="Date"/>
      <w:r w:rsidR="000E0EA4" w:rsidRPr="005E1014">
        <w:rPr>
          <w:rFonts w:ascii="Arial Black" w:hAnsi="Arial Black"/>
          <w:caps/>
          <w:sz w:val="15"/>
          <w:lang w:val="es-419"/>
        </w:rPr>
        <w:t>27 DE OCTUBRE DE 2025</w:t>
      </w:r>
    </w:p>
    <w:bookmarkEnd w:id="2"/>
    <w:p w14:paraId="056965D6" w14:textId="77777777" w:rsidR="008B2CC1" w:rsidRPr="005E1014" w:rsidRDefault="00186911" w:rsidP="008B14EA">
      <w:pPr>
        <w:spacing w:after="600"/>
        <w:rPr>
          <w:b/>
          <w:sz w:val="28"/>
          <w:szCs w:val="28"/>
          <w:lang w:val="es-419"/>
        </w:rPr>
      </w:pPr>
      <w:r w:rsidRPr="005E1014">
        <w:rPr>
          <w:b/>
          <w:sz w:val="28"/>
          <w:szCs w:val="28"/>
          <w:lang w:val="es-419"/>
        </w:rPr>
        <w:t>Comité de Coordinación de la OMPI</w:t>
      </w:r>
    </w:p>
    <w:p w14:paraId="37747864" w14:textId="77777777" w:rsidR="00323EB5" w:rsidRPr="005E1014" w:rsidRDefault="001C1756" w:rsidP="00323EB5">
      <w:pPr>
        <w:rPr>
          <w:b/>
          <w:sz w:val="24"/>
          <w:szCs w:val="24"/>
          <w:lang w:val="es-419"/>
        </w:rPr>
      </w:pPr>
      <w:r w:rsidRPr="005E1014">
        <w:rPr>
          <w:b/>
          <w:sz w:val="24"/>
          <w:szCs w:val="24"/>
          <w:lang w:val="es-419"/>
        </w:rPr>
        <w:t>Octogésim</w:t>
      </w:r>
      <w:r w:rsidR="002275AA" w:rsidRPr="005E1014">
        <w:rPr>
          <w:b/>
          <w:sz w:val="24"/>
          <w:szCs w:val="24"/>
          <w:lang w:val="es-419"/>
        </w:rPr>
        <w:t>a</w:t>
      </w:r>
      <w:r w:rsidRPr="005E1014">
        <w:rPr>
          <w:b/>
          <w:sz w:val="24"/>
          <w:szCs w:val="24"/>
          <w:lang w:val="es-419"/>
        </w:rPr>
        <w:t xml:space="preserve"> </w:t>
      </w:r>
      <w:r w:rsidR="0059447C" w:rsidRPr="005E1014">
        <w:rPr>
          <w:b/>
          <w:sz w:val="24"/>
          <w:szCs w:val="24"/>
          <w:lang w:val="es-419"/>
        </w:rPr>
        <w:t>quinta</w:t>
      </w:r>
      <w:r w:rsidR="002275AA" w:rsidRPr="005E1014">
        <w:rPr>
          <w:b/>
          <w:sz w:val="24"/>
          <w:szCs w:val="24"/>
          <w:lang w:val="es-419"/>
        </w:rPr>
        <w:t xml:space="preserve"> sesión </w:t>
      </w:r>
      <w:r w:rsidRPr="005E1014">
        <w:rPr>
          <w:b/>
          <w:sz w:val="24"/>
          <w:szCs w:val="24"/>
          <w:lang w:val="es-419"/>
        </w:rPr>
        <w:t>(</w:t>
      </w:r>
      <w:r w:rsidR="0059447C" w:rsidRPr="005E1014">
        <w:rPr>
          <w:b/>
          <w:sz w:val="24"/>
          <w:szCs w:val="24"/>
          <w:lang w:val="es-419"/>
        </w:rPr>
        <w:t>29</w:t>
      </w:r>
      <w:r w:rsidR="006573C1" w:rsidRPr="005E1014">
        <w:rPr>
          <w:b/>
          <w:sz w:val="24"/>
          <w:szCs w:val="24"/>
          <w:lang w:val="es-419"/>
        </w:rPr>
        <w:t>.</w:t>
      </w:r>
      <w:r w:rsidR="002275AA" w:rsidRPr="005E1014">
        <w:rPr>
          <w:b/>
          <w:sz w:val="24"/>
          <w:szCs w:val="24"/>
          <w:vertAlign w:val="superscript"/>
          <w:lang w:val="es-419"/>
        </w:rPr>
        <w:t>a</w:t>
      </w:r>
      <w:r w:rsidR="006573C1" w:rsidRPr="005E1014">
        <w:rPr>
          <w:b/>
          <w:sz w:val="24"/>
          <w:szCs w:val="24"/>
          <w:lang w:val="es-419"/>
        </w:rPr>
        <w:t xml:space="preserve"> </w:t>
      </w:r>
      <w:r w:rsidR="0059447C" w:rsidRPr="005E1014">
        <w:rPr>
          <w:b/>
          <w:sz w:val="24"/>
          <w:szCs w:val="24"/>
          <w:lang w:val="es-419"/>
        </w:rPr>
        <w:t>extra</w:t>
      </w:r>
      <w:r w:rsidR="006573C1" w:rsidRPr="005E1014">
        <w:rPr>
          <w:b/>
          <w:sz w:val="24"/>
          <w:szCs w:val="24"/>
          <w:lang w:val="es-419"/>
        </w:rPr>
        <w:t>ordinari</w:t>
      </w:r>
      <w:r w:rsidR="002275AA" w:rsidRPr="005E1014">
        <w:rPr>
          <w:b/>
          <w:sz w:val="24"/>
          <w:szCs w:val="24"/>
          <w:lang w:val="es-419"/>
        </w:rPr>
        <w:t>a</w:t>
      </w:r>
      <w:r w:rsidR="00186911" w:rsidRPr="005E1014">
        <w:rPr>
          <w:b/>
          <w:sz w:val="24"/>
          <w:szCs w:val="24"/>
          <w:lang w:val="es-419"/>
        </w:rPr>
        <w:t>)</w:t>
      </w:r>
    </w:p>
    <w:p w14:paraId="0A3B7045" w14:textId="77777777" w:rsidR="008B2CC1" w:rsidRPr="005E1014" w:rsidRDefault="00186911" w:rsidP="008B14EA">
      <w:pPr>
        <w:spacing w:after="720"/>
        <w:rPr>
          <w:b/>
          <w:sz w:val="24"/>
          <w:szCs w:val="24"/>
          <w:lang w:val="es-419"/>
        </w:rPr>
      </w:pPr>
      <w:r w:rsidRPr="005E1014">
        <w:rPr>
          <w:b/>
          <w:sz w:val="24"/>
          <w:szCs w:val="24"/>
          <w:lang w:val="es-419"/>
        </w:rPr>
        <w:t xml:space="preserve">Ginebra, </w:t>
      </w:r>
      <w:r w:rsidR="0059447C" w:rsidRPr="005E1014">
        <w:rPr>
          <w:b/>
          <w:sz w:val="24"/>
          <w:szCs w:val="24"/>
          <w:lang w:val="es-419"/>
        </w:rPr>
        <w:t>12 y</w:t>
      </w:r>
      <w:r w:rsidR="006573C1" w:rsidRPr="005E1014">
        <w:rPr>
          <w:b/>
          <w:sz w:val="24"/>
          <w:szCs w:val="24"/>
          <w:lang w:val="es-419"/>
        </w:rPr>
        <w:t xml:space="preserve"> 1</w:t>
      </w:r>
      <w:r w:rsidR="0059447C" w:rsidRPr="005E1014">
        <w:rPr>
          <w:b/>
          <w:sz w:val="24"/>
          <w:szCs w:val="24"/>
          <w:lang w:val="es-419"/>
        </w:rPr>
        <w:t>3</w:t>
      </w:r>
      <w:r w:rsidR="006573C1" w:rsidRPr="005E1014">
        <w:rPr>
          <w:b/>
          <w:sz w:val="24"/>
          <w:szCs w:val="24"/>
          <w:lang w:val="es-419"/>
        </w:rPr>
        <w:t xml:space="preserve"> de </w:t>
      </w:r>
      <w:r w:rsidR="0059447C" w:rsidRPr="005E1014">
        <w:rPr>
          <w:b/>
          <w:sz w:val="24"/>
          <w:szCs w:val="24"/>
          <w:lang w:val="es-419"/>
        </w:rPr>
        <w:t>febrero</w:t>
      </w:r>
      <w:r w:rsidR="006573C1" w:rsidRPr="005E1014">
        <w:rPr>
          <w:b/>
          <w:sz w:val="24"/>
          <w:szCs w:val="24"/>
          <w:lang w:val="es-419"/>
        </w:rPr>
        <w:t xml:space="preserve"> de </w:t>
      </w:r>
      <w:r w:rsidR="001C1756" w:rsidRPr="005E1014">
        <w:rPr>
          <w:b/>
          <w:sz w:val="24"/>
          <w:szCs w:val="24"/>
          <w:lang w:val="es-419"/>
        </w:rPr>
        <w:t>202</w:t>
      </w:r>
      <w:r w:rsidR="0059447C" w:rsidRPr="005E1014">
        <w:rPr>
          <w:b/>
          <w:sz w:val="24"/>
          <w:szCs w:val="24"/>
          <w:lang w:val="es-419"/>
        </w:rPr>
        <w:t>6</w:t>
      </w:r>
    </w:p>
    <w:p w14:paraId="254EB5AC" w14:textId="4A6DFB55" w:rsidR="008B2CC1" w:rsidRPr="005E1014" w:rsidRDefault="000E0EA4" w:rsidP="008B14EA">
      <w:pPr>
        <w:spacing w:after="360"/>
        <w:rPr>
          <w:caps/>
          <w:sz w:val="24"/>
          <w:lang w:val="es-419"/>
        </w:rPr>
      </w:pPr>
      <w:bookmarkStart w:id="3" w:name="TitleOfDoc"/>
      <w:r w:rsidRPr="005E1014">
        <w:rPr>
          <w:caps/>
          <w:sz w:val="24"/>
          <w:lang w:val="es-419"/>
        </w:rPr>
        <w:t>CANDIDATURAS PROPUESTAS PARA LA DESIGNACIÓN AL PUESTO DE DIRECTOR GENERAL DE LA OMPI</w:t>
      </w:r>
    </w:p>
    <w:p w14:paraId="579C6093" w14:textId="3A749E06" w:rsidR="008B2CC1" w:rsidRPr="005E1014" w:rsidRDefault="000E0EA4" w:rsidP="008B14EA">
      <w:pPr>
        <w:spacing w:after="960"/>
        <w:rPr>
          <w:i/>
          <w:lang w:val="es-419"/>
        </w:rPr>
      </w:pPr>
      <w:bookmarkStart w:id="4" w:name="Prepared"/>
      <w:bookmarkEnd w:id="3"/>
      <w:r w:rsidRPr="005E1014">
        <w:rPr>
          <w:i/>
          <w:lang w:val="es-419"/>
        </w:rPr>
        <w:t>Memorando del presidente del Comité de Coordinación</w:t>
      </w:r>
    </w:p>
    <w:bookmarkEnd w:id="4"/>
    <w:p w14:paraId="197220EA" w14:textId="77777777" w:rsidR="000E0EA4" w:rsidRPr="005E1014" w:rsidRDefault="000E0EA4" w:rsidP="000E0EA4">
      <w:pPr>
        <w:spacing w:after="240"/>
        <w:rPr>
          <w:szCs w:val="22"/>
          <w:lang w:val="es-419"/>
        </w:rPr>
      </w:pPr>
      <w:r w:rsidRPr="005E1014">
        <w:rPr>
          <w:szCs w:val="22"/>
          <w:lang w:val="es-419"/>
        </w:rPr>
        <w:fldChar w:fldCharType="begin"/>
      </w:r>
      <w:r w:rsidRPr="005E1014">
        <w:rPr>
          <w:szCs w:val="22"/>
          <w:lang w:val="es-419"/>
        </w:rPr>
        <w:instrText xml:space="preserve"> AUTONUM  </w:instrText>
      </w:r>
      <w:r w:rsidRPr="005E1014">
        <w:rPr>
          <w:szCs w:val="22"/>
          <w:lang w:val="es-419"/>
        </w:rPr>
        <w:fldChar w:fldCharType="end"/>
      </w:r>
      <w:r w:rsidRPr="005E1014">
        <w:rPr>
          <w:szCs w:val="22"/>
          <w:lang w:val="es-419"/>
        </w:rPr>
        <w:tab/>
        <w:t>El presidente del Comité de Coordinación envió, con fecha de 24 de julio de 2025, la nota circular 4222 a todos los Estados miembros de la OMPI, invitándolos a proponer a uno de sus nacionales como candidato al puesto de director general de la OMPI.</w:t>
      </w:r>
    </w:p>
    <w:p w14:paraId="4A65696E" w14:textId="77777777" w:rsidR="000E0EA4" w:rsidRPr="005E1014" w:rsidRDefault="000E0EA4" w:rsidP="000E0EA4">
      <w:pPr>
        <w:spacing w:after="360"/>
        <w:rPr>
          <w:szCs w:val="22"/>
          <w:lang w:val="es-419"/>
        </w:rPr>
      </w:pPr>
      <w:r w:rsidRPr="005E1014">
        <w:rPr>
          <w:szCs w:val="22"/>
          <w:lang w:val="es-419"/>
        </w:rPr>
        <w:fldChar w:fldCharType="begin"/>
      </w:r>
      <w:r w:rsidRPr="005E1014">
        <w:rPr>
          <w:szCs w:val="22"/>
          <w:lang w:val="es-419"/>
        </w:rPr>
        <w:instrText xml:space="preserve"> AUTONUM  </w:instrText>
      </w:r>
      <w:r w:rsidRPr="005E1014">
        <w:rPr>
          <w:szCs w:val="22"/>
          <w:lang w:val="es-419"/>
        </w:rPr>
        <w:fldChar w:fldCharType="end"/>
      </w:r>
      <w:r w:rsidRPr="005E1014">
        <w:rPr>
          <w:szCs w:val="22"/>
          <w:lang w:val="es-419"/>
        </w:rPr>
        <w:tab/>
        <w:t>El presidente del Comité de Coordinación recibió las nominaciones propuestas respecto de las personas que figuran a continuación, por orden alfabético, las cuales fueron comunicadas a los Estados miembros de la OMPI tras su recepción:</w:t>
      </w:r>
    </w:p>
    <w:p w14:paraId="2F8A722F" w14:textId="77777777" w:rsidR="000E0EA4" w:rsidRPr="00822AE1" w:rsidRDefault="000E0EA4" w:rsidP="000E0EA4">
      <w:pPr>
        <w:pStyle w:val="BodyText"/>
        <w:ind w:left="2835"/>
        <w:rPr>
          <w:szCs w:val="22"/>
          <w:lang w:val="en-US"/>
        </w:rPr>
      </w:pPr>
      <w:r w:rsidRPr="00822AE1">
        <w:rPr>
          <w:szCs w:val="22"/>
          <w:lang w:val="en-US"/>
        </w:rPr>
        <w:t>Sr.</w:t>
      </w:r>
      <w:r w:rsidRPr="00822AE1">
        <w:rPr>
          <w:lang w:val="en-US"/>
        </w:rPr>
        <w:t xml:space="preserve"> Johanny Stanley Joseph (</w:t>
      </w:r>
      <w:proofErr w:type="spellStart"/>
      <w:r w:rsidRPr="00822AE1">
        <w:rPr>
          <w:lang w:val="en-US"/>
        </w:rPr>
        <w:t>Haití</w:t>
      </w:r>
      <w:proofErr w:type="spellEnd"/>
      <w:r w:rsidRPr="00822AE1">
        <w:rPr>
          <w:lang w:val="en-US"/>
        </w:rPr>
        <w:t>)</w:t>
      </w:r>
    </w:p>
    <w:p w14:paraId="6D4B4B04" w14:textId="77777777" w:rsidR="000E0EA4" w:rsidRPr="005E1014" w:rsidRDefault="000E0EA4" w:rsidP="000E0EA4">
      <w:pPr>
        <w:pStyle w:val="BodyText"/>
        <w:ind w:left="2835"/>
        <w:rPr>
          <w:szCs w:val="22"/>
          <w:lang w:val="es-419"/>
        </w:rPr>
      </w:pPr>
      <w:r w:rsidRPr="005E1014">
        <w:rPr>
          <w:szCs w:val="22"/>
          <w:lang w:val="es-419"/>
        </w:rPr>
        <w:t>Sr. Daren Tang (Singapur)</w:t>
      </w:r>
    </w:p>
    <w:p w14:paraId="7C89BF67" w14:textId="77777777" w:rsidR="000E0EA4" w:rsidRPr="005E1014" w:rsidRDefault="000E0EA4" w:rsidP="000E0EA4">
      <w:pPr>
        <w:spacing w:after="600"/>
        <w:rPr>
          <w:szCs w:val="22"/>
          <w:lang w:val="es-419"/>
        </w:rPr>
      </w:pPr>
      <w:r w:rsidRPr="005E1014">
        <w:rPr>
          <w:szCs w:val="22"/>
          <w:lang w:val="es-419"/>
        </w:rPr>
        <w:fldChar w:fldCharType="begin"/>
      </w:r>
      <w:r w:rsidRPr="005E1014">
        <w:rPr>
          <w:szCs w:val="22"/>
          <w:lang w:val="es-419"/>
        </w:rPr>
        <w:instrText xml:space="preserve"> AUTONUM </w:instrText>
      </w:r>
      <w:r w:rsidRPr="005E1014">
        <w:rPr>
          <w:szCs w:val="22"/>
          <w:lang w:val="es-419"/>
        </w:rPr>
        <w:fldChar w:fldCharType="end"/>
      </w:r>
      <w:r w:rsidRPr="005E1014">
        <w:rPr>
          <w:szCs w:val="22"/>
          <w:lang w:val="es-419"/>
        </w:rPr>
        <w:tab/>
        <w:t>En el Anexo del presente documento figura el texto de la correspondencia por la que se ha transmitido cada una de las candidaturas mencionadas, junto con los currículos de cada candidato.</w:t>
      </w:r>
    </w:p>
    <w:p w14:paraId="4B80C26F" w14:textId="77777777" w:rsidR="000E0EA4" w:rsidRPr="005E1014" w:rsidRDefault="000E0EA4" w:rsidP="00421620">
      <w:pPr>
        <w:pStyle w:val="Endofdocument-Annex"/>
        <w:spacing w:before="720"/>
        <w:rPr>
          <w:lang w:val="es-419"/>
        </w:rPr>
        <w:sectPr w:rsidR="000E0EA4" w:rsidRPr="005E1014" w:rsidSect="000E0EA4">
          <w:headerReference w:type="default" r:id="rId11"/>
          <w:pgSz w:w="11910" w:h="16840"/>
          <w:pgMar w:top="990" w:right="840" w:bottom="280" w:left="1080" w:header="720" w:footer="720" w:gutter="0"/>
          <w:cols w:space="720"/>
          <w:titlePg/>
          <w:docGrid w:linePitch="299"/>
        </w:sectPr>
      </w:pPr>
      <w:r w:rsidRPr="005E1014">
        <w:rPr>
          <w:lang w:val="es-419"/>
        </w:rPr>
        <w:t>[Sigue el Anexo]</w:t>
      </w:r>
    </w:p>
    <w:p w14:paraId="25B00B72" w14:textId="77777777" w:rsidR="000E0EA4" w:rsidRPr="005E1014" w:rsidRDefault="000E0EA4" w:rsidP="000E0EA4">
      <w:pPr>
        <w:spacing w:after="240"/>
        <w:jc w:val="right"/>
        <w:rPr>
          <w:lang w:val="es-419"/>
        </w:rPr>
      </w:pPr>
      <w:r w:rsidRPr="005E1014">
        <w:rPr>
          <w:lang w:val="es-419"/>
        </w:rPr>
        <w:lastRenderedPageBreak/>
        <w:t>Misión Permanente de Haití ante la Oficina de las Naciones Unidas y otras organizaciones internacionales con sede en Ginebra</w:t>
      </w:r>
    </w:p>
    <w:p w14:paraId="6DB3D633" w14:textId="77777777" w:rsidR="000E0EA4" w:rsidRPr="00822AE1" w:rsidRDefault="000E0EA4" w:rsidP="000E0EA4">
      <w:pPr>
        <w:spacing w:after="480"/>
        <w:jc w:val="right"/>
        <w:rPr>
          <w:lang w:val="en-US"/>
        </w:rPr>
      </w:pPr>
      <w:r w:rsidRPr="00822AE1">
        <w:rPr>
          <w:lang w:val="en-US"/>
        </w:rPr>
        <w:t>Ref. No.: MPH-ONUG/KJ/0716-2025</w:t>
      </w:r>
    </w:p>
    <w:p w14:paraId="272D4ECD" w14:textId="77777777" w:rsidR="000E0EA4" w:rsidRPr="005E1014" w:rsidRDefault="000E0EA4" w:rsidP="000E0EA4">
      <w:pPr>
        <w:spacing w:before="180" w:after="240"/>
        <w:ind w:firstLine="720"/>
        <w:jc w:val="both"/>
        <w:rPr>
          <w:rFonts w:eastAsiaTheme="minorHAnsi" w:cs="Noto Sans Display"/>
          <w:kern w:val="2"/>
          <w:szCs w:val="22"/>
          <w:lang w:val="es-419" w:eastAsia="en-US"/>
          <w14:ligatures w14:val="standardContextual"/>
        </w:rPr>
      </w:pPr>
      <w:r w:rsidRPr="005E1014">
        <w:rPr>
          <w:lang w:val="es-419"/>
        </w:rPr>
        <w:t xml:space="preserve">La Misión Permanente de Haití ante la Oficina de las Naciones Unidas y otras organizaciones internacionales con sede en Ginebra presenta sus atentos saludos a la Organización Mundial de la Propiedad Intelectual (OMPI) y tiene el honor de transmitir, por la presente, una carta del Excelentísimo Señor Jean-Victor Jean </w:t>
      </w:r>
      <w:proofErr w:type="spellStart"/>
      <w:r w:rsidRPr="005E1014">
        <w:rPr>
          <w:lang w:val="es-419"/>
        </w:rPr>
        <w:t>Baptiste</w:t>
      </w:r>
      <w:proofErr w:type="spellEnd"/>
      <w:r w:rsidRPr="005E1014">
        <w:rPr>
          <w:lang w:val="es-419"/>
        </w:rPr>
        <w:t>, Ministro de Relaciones Exteriores y Cultos, dirigida al Excelentísimo Señor James Baxter, Presidente del Comité de Coordinación de la Organización Mundial de la Propiedad Intelectual (OMPI), en la que presenta la candidatura oficial por Haití del</w:t>
      </w:r>
      <w:r w:rsidRPr="005E1014">
        <w:rPr>
          <w:b/>
          <w:bCs/>
          <w:lang w:val="es-419"/>
        </w:rPr>
        <w:t xml:space="preserve"> Sr. Johanny Stanley Joseph para el puesto de director general de la OMPI</w:t>
      </w:r>
      <w:r w:rsidRPr="005E1014">
        <w:rPr>
          <w:lang w:val="es-419"/>
        </w:rPr>
        <w:t xml:space="preserve"> en las elecciones que se celebrarán durante el período extraordinario de sesiones de la OMPI, el 21 de abril de 2026, de conformidad con la nota circular 4222, de 24 de julio de 2025. </w:t>
      </w:r>
    </w:p>
    <w:p w14:paraId="1034D416" w14:textId="77777777" w:rsidR="000E0EA4" w:rsidRPr="005E1014" w:rsidRDefault="000E0EA4" w:rsidP="000E0EA4">
      <w:pPr>
        <w:spacing w:before="180" w:after="240"/>
        <w:ind w:firstLine="720"/>
        <w:jc w:val="both"/>
        <w:rPr>
          <w:rFonts w:eastAsiaTheme="minorHAnsi" w:cs="Noto Sans Display"/>
          <w:kern w:val="2"/>
          <w:szCs w:val="22"/>
          <w:lang w:val="es-419" w:eastAsia="en-US"/>
          <w14:ligatures w14:val="standardContextual"/>
        </w:rPr>
      </w:pPr>
      <w:r w:rsidRPr="005E1014">
        <w:rPr>
          <w:lang w:val="es-419"/>
        </w:rPr>
        <w:t xml:space="preserve">La Misión Permanente de Haití señala a la atención de la Organización que </w:t>
      </w:r>
      <w:r w:rsidRPr="005E1014">
        <w:rPr>
          <w:b/>
          <w:bCs/>
          <w:lang w:val="es-419"/>
        </w:rPr>
        <w:t>el Sr. Joseph</w:t>
      </w:r>
      <w:r w:rsidRPr="005E1014">
        <w:rPr>
          <w:lang w:val="es-419"/>
        </w:rPr>
        <w:t xml:space="preserve"> es Doctor en Derecho Privado especializado en propiedad intelectual y más concretamente en indicaciones geográficas/denominaciones de origen. Además, cuenta con una dilatada experiencia en los ámbitos del Derecho Mercantil y el desarrollo económico sostenible, en particular, en la Administración pública haitiana</w:t>
      </w:r>
    </w:p>
    <w:p w14:paraId="55B8F9A7" w14:textId="77777777" w:rsidR="000E0EA4" w:rsidRPr="005E1014" w:rsidRDefault="000E0EA4" w:rsidP="000E0EA4">
      <w:pPr>
        <w:spacing w:before="180" w:after="240"/>
        <w:ind w:firstLine="720"/>
        <w:jc w:val="both"/>
        <w:rPr>
          <w:rFonts w:eastAsiaTheme="minorHAnsi" w:cs="Noto Sans Display"/>
          <w:kern w:val="2"/>
          <w:szCs w:val="22"/>
          <w:lang w:val="es-419" w:eastAsia="en-US"/>
          <w14:ligatures w14:val="standardContextual"/>
        </w:rPr>
      </w:pPr>
      <w:r w:rsidRPr="005E1014">
        <w:rPr>
          <w:lang w:val="es-419"/>
        </w:rPr>
        <w:t xml:space="preserve">Se adjunta a la presente el </w:t>
      </w:r>
      <w:proofErr w:type="spellStart"/>
      <w:r w:rsidRPr="005E1014">
        <w:rPr>
          <w:i/>
          <w:iCs/>
          <w:lang w:val="es-419"/>
        </w:rPr>
        <w:t>curriculum</w:t>
      </w:r>
      <w:proofErr w:type="spellEnd"/>
      <w:r w:rsidRPr="005E1014">
        <w:rPr>
          <w:i/>
          <w:iCs/>
          <w:lang w:val="es-419"/>
        </w:rPr>
        <w:t xml:space="preserve"> vitae</w:t>
      </w:r>
      <w:r w:rsidRPr="005E1014">
        <w:rPr>
          <w:lang w:val="es-419"/>
        </w:rPr>
        <w:t xml:space="preserve"> del </w:t>
      </w:r>
      <w:r w:rsidRPr="005E1014">
        <w:rPr>
          <w:b/>
          <w:bCs/>
          <w:lang w:val="es-419"/>
        </w:rPr>
        <w:t>Sr. Joseph</w:t>
      </w:r>
      <w:r w:rsidRPr="005E1014">
        <w:rPr>
          <w:rFonts w:eastAsiaTheme="minorHAnsi" w:cs="Noto Sans Display"/>
          <w:kern w:val="2"/>
          <w:szCs w:val="22"/>
          <w:lang w:val="es-419" w:eastAsia="en-US"/>
          <w14:ligatures w14:val="standardContextual"/>
        </w:rPr>
        <w:t>.</w:t>
      </w:r>
    </w:p>
    <w:p w14:paraId="344E5535" w14:textId="77777777" w:rsidR="000E0EA4" w:rsidRPr="005E1014" w:rsidRDefault="000E0EA4" w:rsidP="000E0EA4">
      <w:pPr>
        <w:spacing w:before="180" w:after="240"/>
        <w:ind w:firstLine="720"/>
        <w:jc w:val="both"/>
        <w:rPr>
          <w:rFonts w:eastAsiaTheme="minorHAnsi" w:cs="Noto Sans Display"/>
          <w:kern w:val="2"/>
          <w:szCs w:val="22"/>
          <w:lang w:val="es-419" w:eastAsia="en-US"/>
          <w14:ligatures w14:val="standardContextual"/>
        </w:rPr>
      </w:pPr>
      <w:r w:rsidRPr="005E1014">
        <w:rPr>
          <w:lang w:val="es-419"/>
        </w:rPr>
        <w:t>La Misión Permanente de Haití ante la Oficina de las Naciones Unidas y otras organizaciones internacionales con sede en Ginebra aprovecha la oportunidad para reiterar a la OMPI el testimonio de su más alta consideración</w:t>
      </w:r>
    </w:p>
    <w:p w14:paraId="3C27AE6B" w14:textId="77777777" w:rsidR="000E0EA4" w:rsidRPr="005E1014" w:rsidRDefault="000E0EA4" w:rsidP="000E0EA4">
      <w:pPr>
        <w:spacing w:before="180" w:after="840"/>
        <w:jc w:val="right"/>
        <w:rPr>
          <w:rFonts w:eastAsiaTheme="minorHAnsi" w:cs="Noto Sans Display"/>
          <w:kern w:val="2"/>
          <w:szCs w:val="22"/>
          <w:lang w:val="es-419" w:eastAsia="en-US"/>
          <w14:ligatures w14:val="standardContextual"/>
        </w:rPr>
      </w:pPr>
      <w:r w:rsidRPr="005E1014">
        <w:rPr>
          <w:rFonts w:eastAsiaTheme="minorHAnsi" w:cs="Noto Sans Display"/>
          <w:kern w:val="2"/>
          <w:szCs w:val="22"/>
          <w:lang w:val="es-419" w:eastAsia="en-US"/>
          <w14:ligatures w14:val="standardContextual"/>
        </w:rPr>
        <w:t>Ginebra, 16 de octubre de 2025</w:t>
      </w:r>
    </w:p>
    <w:p w14:paraId="595B0261" w14:textId="77777777" w:rsidR="000E0EA4" w:rsidRPr="005E1014" w:rsidRDefault="000E0EA4" w:rsidP="000E0EA4">
      <w:pPr>
        <w:spacing w:before="180" w:after="240"/>
        <w:rPr>
          <w:rFonts w:eastAsiaTheme="minorHAnsi" w:cs="Noto Sans Display"/>
          <w:kern w:val="2"/>
          <w:szCs w:val="22"/>
          <w:lang w:val="es-419" w:eastAsia="en-US"/>
          <w14:ligatures w14:val="standardContextual"/>
        </w:rPr>
      </w:pPr>
      <w:r w:rsidRPr="005E1014">
        <w:rPr>
          <w:rFonts w:eastAsiaTheme="minorHAnsi" w:cs="Noto Sans Display"/>
          <w:kern w:val="2"/>
          <w:szCs w:val="22"/>
          <w:lang w:val="es-419" w:eastAsia="en-US"/>
          <w14:ligatures w14:val="standardContextual"/>
        </w:rPr>
        <w:t>Organización Mundial de la Propiedad Intelectual</w:t>
      </w:r>
    </w:p>
    <w:p w14:paraId="13773655" w14:textId="77777777" w:rsidR="000E0EA4" w:rsidRPr="005E1014" w:rsidRDefault="000E0EA4" w:rsidP="000E0EA4">
      <w:pPr>
        <w:rPr>
          <w:lang w:val="es-419"/>
        </w:rPr>
      </w:pPr>
      <w:r w:rsidRPr="005E1014">
        <w:rPr>
          <w:lang w:val="es-419"/>
        </w:rPr>
        <w:br w:type="page"/>
      </w:r>
    </w:p>
    <w:p w14:paraId="5F6C0E5A" w14:textId="77777777" w:rsidR="000E0EA4" w:rsidRPr="005E1014" w:rsidRDefault="000E0EA4" w:rsidP="000E0EA4">
      <w:pPr>
        <w:spacing w:after="240"/>
        <w:jc w:val="right"/>
        <w:rPr>
          <w:rFonts w:eastAsiaTheme="minorHAnsi"/>
          <w:kern w:val="2"/>
          <w:szCs w:val="22"/>
          <w:lang w:val="es-419" w:eastAsia="en-US"/>
          <w14:ligatures w14:val="standardContextual"/>
        </w:rPr>
      </w:pPr>
      <w:r w:rsidRPr="005E1014">
        <w:rPr>
          <w:lang w:val="es-419"/>
        </w:rPr>
        <w:lastRenderedPageBreak/>
        <w:t>Ministerio de Relaciones Exteriores y Cultos de Haití</w:t>
      </w:r>
    </w:p>
    <w:p w14:paraId="4F6F8ABB" w14:textId="77777777" w:rsidR="000E0EA4" w:rsidRPr="005E1014" w:rsidRDefault="000E0EA4" w:rsidP="000E0EA4">
      <w:pPr>
        <w:spacing w:before="180" w:after="240"/>
        <w:jc w:val="right"/>
        <w:rPr>
          <w:rFonts w:eastAsiaTheme="minorHAnsi" w:cs="Noto Sans Display"/>
          <w:kern w:val="2"/>
          <w:szCs w:val="22"/>
          <w:lang w:val="es-419" w:eastAsia="en-US"/>
          <w14:ligatures w14:val="standardContextual"/>
        </w:rPr>
      </w:pPr>
      <w:r w:rsidRPr="005E1014">
        <w:rPr>
          <w:rFonts w:eastAsiaTheme="minorHAnsi" w:cs="Noto Sans Display"/>
          <w:kern w:val="2"/>
          <w:szCs w:val="22"/>
          <w:lang w:val="es-419" w:eastAsia="en-US"/>
          <w14:ligatures w14:val="standardContextual"/>
        </w:rPr>
        <w:t>Ref. No.: IIC/1590</w:t>
      </w:r>
    </w:p>
    <w:p w14:paraId="052A0154" w14:textId="77777777" w:rsidR="000E0EA4" w:rsidRPr="005E1014" w:rsidRDefault="000E0EA4" w:rsidP="000E0EA4">
      <w:pPr>
        <w:spacing w:before="180" w:after="240"/>
        <w:jc w:val="right"/>
        <w:rPr>
          <w:rFonts w:eastAsiaTheme="minorHAnsi" w:cs="Noto Sans Display"/>
          <w:b/>
          <w:bCs/>
          <w:kern w:val="2"/>
          <w:szCs w:val="22"/>
          <w:lang w:val="es-419" w:eastAsia="en-US"/>
          <w14:ligatures w14:val="standardContextual"/>
        </w:rPr>
      </w:pPr>
      <w:r w:rsidRPr="005E1014">
        <w:rPr>
          <w:rFonts w:eastAsiaTheme="minorHAnsi" w:cs="Noto Sans Display"/>
          <w:b/>
          <w:bCs/>
          <w:kern w:val="2"/>
          <w:szCs w:val="22"/>
          <w:lang w:val="es-419" w:eastAsia="en-US"/>
          <w14:ligatures w14:val="standardContextual"/>
        </w:rPr>
        <w:t>Puerto Príncipe, 14 de octubre de 2025</w:t>
      </w:r>
    </w:p>
    <w:p w14:paraId="37819B61" w14:textId="77777777" w:rsidR="000E0EA4" w:rsidRPr="005E1014" w:rsidRDefault="000E0EA4" w:rsidP="000E0EA4">
      <w:pPr>
        <w:spacing w:after="240"/>
        <w:rPr>
          <w:b/>
          <w:bCs/>
          <w:lang w:val="es-419"/>
        </w:rPr>
      </w:pPr>
      <w:r w:rsidRPr="005E1014">
        <w:rPr>
          <w:lang w:val="es-419"/>
        </w:rPr>
        <w:tab/>
      </w:r>
      <w:r w:rsidRPr="005E1014">
        <w:rPr>
          <w:rFonts w:eastAsiaTheme="minorHAnsi" w:cs="Noto Sans Display"/>
          <w:b/>
          <w:bCs/>
          <w:kern w:val="2"/>
          <w:szCs w:val="22"/>
          <w:lang w:val="es-419" w:eastAsia="en-US"/>
          <w14:ligatures w14:val="standardContextual"/>
        </w:rPr>
        <w:t xml:space="preserve">Señor </w:t>
      </w:r>
      <w:proofErr w:type="gramStart"/>
      <w:r w:rsidRPr="005E1014">
        <w:rPr>
          <w:rFonts w:eastAsiaTheme="minorHAnsi" w:cs="Noto Sans Display"/>
          <w:b/>
          <w:bCs/>
          <w:kern w:val="2"/>
          <w:szCs w:val="22"/>
          <w:lang w:val="es-419" w:eastAsia="en-US"/>
          <w14:ligatures w14:val="standardContextual"/>
        </w:rPr>
        <w:t>Presidente</w:t>
      </w:r>
      <w:proofErr w:type="gramEnd"/>
      <w:r w:rsidRPr="005E1014">
        <w:rPr>
          <w:rFonts w:eastAsiaTheme="minorHAnsi" w:cs="Noto Sans Display"/>
          <w:b/>
          <w:bCs/>
          <w:kern w:val="2"/>
          <w:szCs w:val="22"/>
          <w:lang w:val="es-419" w:eastAsia="en-US"/>
          <w14:ligatures w14:val="standardContextual"/>
        </w:rPr>
        <w:t>:</w:t>
      </w:r>
    </w:p>
    <w:p w14:paraId="0232A3FF" w14:textId="77777777" w:rsidR="000E0EA4" w:rsidRPr="005E1014" w:rsidRDefault="000E0EA4" w:rsidP="000E0EA4">
      <w:pPr>
        <w:spacing w:before="180" w:after="240"/>
        <w:ind w:firstLine="630"/>
        <w:jc w:val="both"/>
        <w:rPr>
          <w:rFonts w:eastAsiaTheme="minorHAnsi" w:cs="Noto Sans Display"/>
          <w:kern w:val="2"/>
          <w:szCs w:val="22"/>
          <w:lang w:val="es-419" w:eastAsia="en-US"/>
          <w14:ligatures w14:val="standardContextual"/>
        </w:rPr>
      </w:pPr>
      <w:r w:rsidRPr="005E1014">
        <w:rPr>
          <w:lang w:val="es-419"/>
        </w:rPr>
        <w:t>De conformidad con la circular C. N 4222, de 24 de julio de 2025, tengo el agrado de presentar la candidatura del Dr. Johanny Stanley Joseph al puesto de director general de la Organización Mundial de la Propiedad Intelectual (OMPI), que será designado por el Comité de Coordinación de la OMPI en sesión extraordinaria, los días 12 y 13 de febrero de 2026, y nombrado por la Asamblea General de la Organización durante su período extraordinario de sesiones previsto para el 21 de abril de 2026.</w:t>
      </w:r>
    </w:p>
    <w:p w14:paraId="6BCA1340" w14:textId="77777777" w:rsidR="000E0EA4" w:rsidRPr="005E1014" w:rsidRDefault="000E0EA4" w:rsidP="000E0EA4">
      <w:pPr>
        <w:spacing w:before="180" w:after="240"/>
        <w:ind w:firstLine="630"/>
        <w:jc w:val="both"/>
        <w:rPr>
          <w:rFonts w:eastAsiaTheme="minorHAnsi" w:cs="Noto Sans Display"/>
          <w:kern w:val="2"/>
          <w:szCs w:val="22"/>
          <w:lang w:val="es-419" w:eastAsia="en-US"/>
          <w14:ligatures w14:val="standardContextual"/>
        </w:rPr>
      </w:pPr>
      <w:r w:rsidRPr="005E1014">
        <w:rPr>
          <w:lang w:val="es-419"/>
        </w:rPr>
        <w:t>El Sr. Joseph es jurista y doctor en Derecho privado, y está especializado en propiedad intelectual. Su trayectoria se caracteriza por una sólida experiencia técnica, desarrollada a lo largo de varios años de trabajo, en particular en la Administración Pública haitiana.</w:t>
      </w:r>
    </w:p>
    <w:p w14:paraId="42515F23" w14:textId="77777777" w:rsidR="000E0EA4" w:rsidRPr="005E1014" w:rsidRDefault="000E0EA4" w:rsidP="000E0EA4">
      <w:pPr>
        <w:spacing w:before="180" w:after="240"/>
        <w:ind w:firstLine="630"/>
        <w:jc w:val="both"/>
        <w:rPr>
          <w:rFonts w:eastAsiaTheme="minorHAnsi" w:cs="Noto Sans Display"/>
          <w:kern w:val="2"/>
          <w:szCs w:val="22"/>
          <w:lang w:val="es-419" w:eastAsia="en-US"/>
          <w14:ligatures w14:val="standardContextual"/>
        </w:rPr>
      </w:pPr>
      <w:r w:rsidRPr="005E1014">
        <w:rPr>
          <w:lang w:val="es-419"/>
        </w:rPr>
        <w:t xml:space="preserve">Mi país presenta esta </w:t>
      </w:r>
      <w:proofErr w:type="gramStart"/>
      <w:r w:rsidRPr="005E1014">
        <w:rPr>
          <w:lang w:val="es-419"/>
        </w:rPr>
        <w:t>candidatura convencido</w:t>
      </w:r>
      <w:proofErr w:type="gramEnd"/>
      <w:r w:rsidRPr="005E1014">
        <w:rPr>
          <w:lang w:val="es-419"/>
        </w:rPr>
        <w:t xml:space="preserve"> del potencial transformador de la propiedad intelectual como motor esencial del desarrollo sostenible y con el deseo de aportar una contribución significativa a la gobernanza mundial de la propiedad intelectual.</w:t>
      </w:r>
    </w:p>
    <w:p w14:paraId="46BB86E0" w14:textId="77777777" w:rsidR="000E0EA4" w:rsidRPr="005E1014" w:rsidRDefault="000E0EA4" w:rsidP="000E0EA4">
      <w:pPr>
        <w:spacing w:before="180" w:after="240"/>
        <w:ind w:firstLine="630"/>
        <w:jc w:val="both"/>
        <w:rPr>
          <w:rFonts w:eastAsiaTheme="minorHAnsi" w:cs="Noto Sans Display"/>
          <w:kern w:val="2"/>
          <w:szCs w:val="22"/>
          <w:lang w:val="es-419" w:eastAsia="en-US"/>
          <w14:ligatures w14:val="standardContextual"/>
        </w:rPr>
      </w:pPr>
      <w:r w:rsidRPr="005E1014">
        <w:rPr>
          <w:lang w:val="es-419"/>
        </w:rPr>
        <w:t xml:space="preserve">Se adjunta a la presente el </w:t>
      </w:r>
      <w:proofErr w:type="spellStart"/>
      <w:r w:rsidRPr="005E1014">
        <w:rPr>
          <w:i/>
          <w:iCs/>
          <w:lang w:val="es-419"/>
        </w:rPr>
        <w:t>curriculum</w:t>
      </w:r>
      <w:proofErr w:type="spellEnd"/>
      <w:r w:rsidRPr="005E1014">
        <w:rPr>
          <w:i/>
          <w:iCs/>
          <w:lang w:val="es-419"/>
        </w:rPr>
        <w:t xml:space="preserve"> vitae</w:t>
      </w:r>
      <w:r w:rsidRPr="005E1014">
        <w:rPr>
          <w:lang w:val="es-419"/>
        </w:rPr>
        <w:t xml:space="preserve"> del Sr. Joseph</w:t>
      </w:r>
      <w:r w:rsidRPr="005E1014">
        <w:rPr>
          <w:rFonts w:eastAsiaTheme="minorHAnsi" w:cs="Noto Sans Display"/>
          <w:kern w:val="2"/>
          <w:szCs w:val="22"/>
          <w:lang w:val="es-419" w:eastAsia="en-US"/>
          <w14:ligatures w14:val="standardContextual"/>
        </w:rPr>
        <w:t>.</w:t>
      </w:r>
    </w:p>
    <w:p w14:paraId="23320BF4" w14:textId="77777777" w:rsidR="000E0EA4" w:rsidRPr="005E1014" w:rsidRDefault="000E0EA4" w:rsidP="000E0EA4">
      <w:pPr>
        <w:spacing w:before="180" w:after="480"/>
        <w:ind w:firstLine="630"/>
        <w:jc w:val="both"/>
        <w:rPr>
          <w:lang w:val="es-419"/>
        </w:rPr>
      </w:pPr>
      <w:r w:rsidRPr="005E1014">
        <w:rPr>
          <w:lang w:val="es-419"/>
        </w:rPr>
        <w:t xml:space="preserve">Aprovecho la oportunidad para presentarle, Señor </w:t>
      </w:r>
      <w:proofErr w:type="gramStart"/>
      <w:r w:rsidRPr="005E1014">
        <w:rPr>
          <w:lang w:val="es-419"/>
        </w:rPr>
        <w:t>Presidente</w:t>
      </w:r>
      <w:proofErr w:type="gramEnd"/>
      <w:r w:rsidRPr="005E1014">
        <w:rPr>
          <w:lang w:val="es-419"/>
        </w:rPr>
        <w:t>, el testimonio de mi más elevada consideración.</w:t>
      </w:r>
    </w:p>
    <w:p w14:paraId="52015B8B" w14:textId="77777777" w:rsidR="000E0EA4" w:rsidRPr="005E1014" w:rsidRDefault="000E0EA4" w:rsidP="000E0EA4">
      <w:pPr>
        <w:spacing w:after="240"/>
        <w:jc w:val="right"/>
        <w:rPr>
          <w:lang w:val="es-419"/>
        </w:rPr>
      </w:pPr>
      <w:r w:rsidRPr="005E1014">
        <w:rPr>
          <w:i/>
          <w:iCs/>
          <w:lang w:val="es-419"/>
        </w:rPr>
        <w:t xml:space="preserve">(firmada) </w:t>
      </w:r>
      <w:r w:rsidRPr="005E1014">
        <w:rPr>
          <w:lang w:val="es-419"/>
        </w:rPr>
        <w:t xml:space="preserve">Jean-Victor </w:t>
      </w:r>
      <w:proofErr w:type="spellStart"/>
      <w:r w:rsidRPr="005E1014">
        <w:rPr>
          <w:lang w:val="es-419"/>
        </w:rPr>
        <w:t>Harvel</w:t>
      </w:r>
      <w:proofErr w:type="spellEnd"/>
      <w:r w:rsidRPr="005E1014">
        <w:rPr>
          <w:lang w:val="es-419"/>
        </w:rPr>
        <w:t xml:space="preserve"> </w:t>
      </w:r>
      <w:r w:rsidRPr="005E1014">
        <w:rPr>
          <w:b/>
          <w:bCs/>
          <w:lang w:val="es-419"/>
        </w:rPr>
        <w:t>Jean-</w:t>
      </w:r>
      <w:proofErr w:type="spellStart"/>
      <w:r w:rsidRPr="005E1014">
        <w:rPr>
          <w:b/>
          <w:bCs/>
          <w:lang w:val="es-419"/>
        </w:rPr>
        <w:t>Baptiste</w:t>
      </w:r>
      <w:proofErr w:type="spellEnd"/>
    </w:p>
    <w:p w14:paraId="1921BD6A" w14:textId="77777777" w:rsidR="000E0EA4" w:rsidRPr="005E1014" w:rsidRDefault="000E0EA4" w:rsidP="000E0EA4">
      <w:pPr>
        <w:spacing w:after="960"/>
        <w:jc w:val="right"/>
        <w:rPr>
          <w:lang w:val="es-419"/>
        </w:rPr>
      </w:pPr>
      <w:r w:rsidRPr="005E1014">
        <w:rPr>
          <w:lang w:val="es-419"/>
        </w:rPr>
        <w:t>Ministro</w:t>
      </w:r>
    </w:p>
    <w:p w14:paraId="3E6C3DC9" w14:textId="77777777" w:rsidR="000E0EA4" w:rsidRPr="005E1014" w:rsidRDefault="000E0EA4" w:rsidP="000E0EA4">
      <w:pPr>
        <w:spacing w:before="180" w:after="240"/>
        <w:rPr>
          <w:rFonts w:eastAsiaTheme="minorHAnsi"/>
          <w:b/>
          <w:bCs/>
          <w:kern w:val="2"/>
          <w:szCs w:val="22"/>
          <w:lang w:val="es-419" w:eastAsia="en-US"/>
          <w14:ligatures w14:val="standardContextual"/>
        </w:rPr>
      </w:pPr>
      <w:r w:rsidRPr="005E1014">
        <w:rPr>
          <w:b/>
          <w:bCs/>
          <w:lang w:val="es-419"/>
        </w:rPr>
        <w:t>Excmo. Sr. James BAXTER</w:t>
      </w:r>
    </w:p>
    <w:p w14:paraId="598B1D49" w14:textId="77777777" w:rsidR="000E0EA4" w:rsidRPr="005E1014" w:rsidRDefault="000E0EA4" w:rsidP="000E0EA4">
      <w:pPr>
        <w:spacing w:before="180" w:after="240"/>
        <w:rPr>
          <w:lang w:val="es-419"/>
        </w:rPr>
      </w:pPr>
      <w:r w:rsidRPr="005E1014">
        <w:rPr>
          <w:lang w:val="es-419"/>
        </w:rPr>
        <w:t>Presidente del Comité de Coordinación de la Organización Mundial de la Propiedad Intelectual (OMPI)</w:t>
      </w:r>
    </w:p>
    <w:p w14:paraId="194C6AEB" w14:textId="23AE8700" w:rsidR="00166F79" w:rsidRPr="005E1014" w:rsidRDefault="00166F79">
      <w:pPr>
        <w:rPr>
          <w:lang w:val="es-419"/>
        </w:rPr>
      </w:pPr>
      <w:r w:rsidRPr="005E1014">
        <w:rPr>
          <w:lang w:val="es-419"/>
        </w:rPr>
        <w:br w:type="page"/>
      </w:r>
    </w:p>
    <w:p w14:paraId="246E5348" w14:textId="77777777" w:rsidR="000E0EA4" w:rsidRPr="005E1014" w:rsidRDefault="000E0EA4" w:rsidP="00421620">
      <w:pPr>
        <w:spacing w:before="240" w:after="240"/>
        <w:rPr>
          <w:lang w:val="es-419"/>
        </w:rPr>
      </w:pPr>
      <w:r w:rsidRPr="005E1014">
        <w:rPr>
          <w:noProof/>
          <w:lang w:val="es-419"/>
        </w:rPr>
        <w:lastRenderedPageBreak/>
        <w:drawing>
          <wp:anchor distT="0" distB="0" distL="114300" distR="114300" simplePos="0" relativeHeight="251662336" behindDoc="0" locked="0" layoutInCell="1" allowOverlap="1" wp14:anchorId="15343412" wp14:editId="113C0D03">
            <wp:simplePos x="0" y="0"/>
            <wp:positionH relativeFrom="column">
              <wp:posOffset>4253230</wp:posOffset>
            </wp:positionH>
            <wp:positionV relativeFrom="paragraph">
              <wp:posOffset>0</wp:posOffset>
            </wp:positionV>
            <wp:extent cx="1186815" cy="1226820"/>
            <wp:effectExtent l="0" t="0" r="0" b="0"/>
            <wp:wrapThrough wrapText="bothSides">
              <wp:wrapPolygon edited="0">
                <wp:start x="0" y="0"/>
                <wp:lineTo x="0" y="21130"/>
                <wp:lineTo x="21149" y="21130"/>
                <wp:lineTo x="21149" y="0"/>
                <wp:lineTo x="0" y="0"/>
              </wp:wrapPolygon>
            </wp:wrapThrough>
            <wp:docPr id="1758798858" name="Picture 1" descr="A person in a suit and ti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798858" name="Picture 1" descr="A person in a suit and ti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86815" cy="1226820"/>
                    </a:xfrm>
                    <a:prstGeom prst="rect">
                      <a:avLst/>
                    </a:prstGeom>
                  </pic:spPr>
                </pic:pic>
              </a:graphicData>
            </a:graphic>
            <wp14:sizeRelH relativeFrom="page">
              <wp14:pctWidth>0</wp14:pctWidth>
            </wp14:sizeRelH>
            <wp14:sizeRelV relativeFrom="page">
              <wp14:pctHeight>0</wp14:pctHeight>
            </wp14:sizeRelV>
          </wp:anchor>
        </w:drawing>
      </w:r>
      <w:r w:rsidRPr="005E1014">
        <w:rPr>
          <w:lang w:val="es-419"/>
        </w:rPr>
        <w:t>Sr. Johanny Stanley JOSEPH</w:t>
      </w:r>
    </w:p>
    <w:p w14:paraId="377DA887" w14:textId="77777777" w:rsidR="000E0EA4" w:rsidRPr="005E1014" w:rsidRDefault="000E0EA4" w:rsidP="00421620">
      <w:pPr>
        <w:spacing w:after="240"/>
        <w:rPr>
          <w:lang w:val="es-419"/>
        </w:rPr>
      </w:pPr>
      <w:r w:rsidRPr="005E1014">
        <w:rPr>
          <w:lang w:val="es-419"/>
        </w:rPr>
        <w:t>Año de nacimiento: 1987</w:t>
      </w:r>
    </w:p>
    <w:p w14:paraId="6AB725CC" w14:textId="77777777" w:rsidR="000E0EA4" w:rsidRPr="005E1014" w:rsidRDefault="000E0EA4" w:rsidP="00421620">
      <w:pPr>
        <w:spacing w:after="240"/>
        <w:rPr>
          <w:lang w:val="es-419"/>
        </w:rPr>
      </w:pPr>
      <w:r w:rsidRPr="005E1014">
        <w:rPr>
          <w:lang w:val="es-419"/>
        </w:rPr>
        <w:t xml:space="preserve">Nacionalidad: </w:t>
      </w:r>
      <w:proofErr w:type="gramStart"/>
      <w:r w:rsidRPr="005E1014">
        <w:rPr>
          <w:lang w:val="es-419"/>
        </w:rPr>
        <w:t>Haitiana</w:t>
      </w:r>
      <w:proofErr w:type="gramEnd"/>
    </w:p>
    <w:p w14:paraId="0F31EC63" w14:textId="77777777" w:rsidR="000E0EA4" w:rsidRPr="005E1014" w:rsidRDefault="000E0EA4" w:rsidP="00421620">
      <w:pPr>
        <w:spacing w:after="240"/>
        <w:rPr>
          <w:lang w:val="es-419"/>
        </w:rPr>
      </w:pPr>
      <w:r w:rsidRPr="005E1014">
        <w:rPr>
          <w:lang w:val="es-419"/>
        </w:rPr>
        <w:t>Tel: (509) 3173- 7861</w:t>
      </w:r>
    </w:p>
    <w:p w14:paraId="09464D50" w14:textId="38E19FE9" w:rsidR="000E0EA4" w:rsidRPr="005E1014" w:rsidRDefault="000E0EA4" w:rsidP="00421620">
      <w:pPr>
        <w:spacing w:after="240"/>
        <w:rPr>
          <w:noProof/>
          <w:lang w:val="es-419"/>
        </w:rPr>
      </w:pPr>
      <w:r w:rsidRPr="005E1014">
        <w:rPr>
          <w:lang w:val="es-419"/>
        </w:rPr>
        <w:t xml:space="preserve">Direcciones de correo-e: </w:t>
      </w:r>
      <w:hyperlink r:id="rId13" w:history="1">
        <w:r w:rsidRPr="005E1014">
          <w:rPr>
            <w:rStyle w:val="Hyperlink"/>
            <w:lang w:val="es-419"/>
          </w:rPr>
          <w:t>johannystanleyl987@gmail.com</w:t>
        </w:r>
      </w:hyperlink>
      <w:r w:rsidRPr="005E1014">
        <w:rPr>
          <w:lang w:val="es-419"/>
        </w:rPr>
        <w:t xml:space="preserve"> </w:t>
      </w:r>
      <w:hyperlink r:id="rId14" w:history="1">
        <w:r w:rsidRPr="005E1014">
          <w:rPr>
            <w:rStyle w:val="Hyperlink"/>
            <w:lang w:val="es-419"/>
          </w:rPr>
          <w:t>jsjoseph@cabinetsales.com</w:t>
        </w:r>
      </w:hyperlink>
      <w:r w:rsidRPr="005E1014">
        <w:rPr>
          <w:noProof/>
          <w:lang w:val="es-419"/>
        </w:rPr>
        <w:t xml:space="preserve"> </w:t>
      </w:r>
    </w:p>
    <w:p w14:paraId="6910A424" w14:textId="77777777" w:rsidR="000E0EA4" w:rsidRPr="005E1014" w:rsidRDefault="000E0EA4" w:rsidP="000E0EA4">
      <w:pPr>
        <w:jc w:val="center"/>
        <w:rPr>
          <w:color w:val="709FDB" w:themeColor="text2" w:themeTint="80"/>
          <w:lang w:val="es-419"/>
        </w:rPr>
      </w:pPr>
    </w:p>
    <w:p w14:paraId="3E75EE1E" w14:textId="77777777" w:rsidR="000E0EA4" w:rsidRPr="005E1014" w:rsidRDefault="000E0EA4" w:rsidP="00421620">
      <w:pPr>
        <w:spacing w:after="240"/>
        <w:jc w:val="center"/>
        <w:rPr>
          <w:color w:val="709FDB" w:themeColor="text2" w:themeTint="80"/>
          <w:lang w:val="es-419"/>
        </w:rPr>
      </w:pPr>
      <w:r w:rsidRPr="005E1014">
        <w:rPr>
          <w:color w:val="709FDB" w:themeColor="text2" w:themeTint="80"/>
          <w:lang w:val="es-419"/>
        </w:rPr>
        <w:t>HISTORIAL PROFESIONAL</w:t>
      </w:r>
    </w:p>
    <w:p w14:paraId="4D3CC419" w14:textId="77777777" w:rsidR="000E0EA4" w:rsidRPr="005E1014" w:rsidRDefault="000E0EA4" w:rsidP="00421620">
      <w:pPr>
        <w:rPr>
          <w:lang w:val="es-419"/>
        </w:rPr>
      </w:pPr>
      <w:r w:rsidRPr="005E1014">
        <w:rPr>
          <w:lang w:val="es-419"/>
        </w:rPr>
        <w:t>Doctor en Derecho Privado con especialización en propiedad intelectual y subespecialización en indicaciones geográficas/denominaciones de origen. Gracias a mi experiencia en investigación interdisciplinaria, puedo asociar un sólido conocimiento de los marcos jurídicos y económicos con una capacidad de análisis estratégico orientado al desarrollo económico sostenible.</w:t>
      </w:r>
    </w:p>
    <w:p w14:paraId="2F3BCCB3" w14:textId="77777777" w:rsidR="000E0EA4" w:rsidRPr="005E1014" w:rsidRDefault="000E0EA4" w:rsidP="000E0EA4">
      <w:pPr>
        <w:jc w:val="center"/>
        <w:rPr>
          <w:color w:val="709FDB" w:themeColor="text2" w:themeTint="80"/>
          <w:lang w:val="es-419"/>
        </w:rPr>
      </w:pPr>
    </w:p>
    <w:p w14:paraId="2428ABCC" w14:textId="77777777" w:rsidR="000E0EA4" w:rsidRPr="005E1014" w:rsidRDefault="000E0EA4" w:rsidP="00421620">
      <w:pPr>
        <w:spacing w:after="240"/>
        <w:jc w:val="center"/>
        <w:rPr>
          <w:color w:val="709FDB" w:themeColor="text2" w:themeTint="80"/>
          <w:lang w:val="es-419"/>
        </w:rPr>
      </w:pPr>
      <w:r w:rsidRPr="005E1014">
        <w:rPr>
          <w:color w:val="709FDB" w:themeColor="text2" w:themeTint="80"/>
          <w:lang w:val="es-419"/>
        </w:rPr>
        <w:t>TRAYECTORIA PROFESIONAL</w:t>
      </w:r>
    </w:p>
    <w:p w14:paraId="47537080" w14:textId="77777777" w:rsidR="000E0EA4" w:rsidRPr="005E1014" w:rsidRDefault="000E0EA4" w:rsidP="00421620">
      <w:pPr>
        <w:tabs>
          <w:tab w:val="left" w:pos="709"/>
        </w:tabs>
        <w:rPr>
          <w:b/>
          <w:bCs/>
          <w:lang w:val="es-419"/>
        </w:rPr>
      </w:pPr>
      <w:r w:rsidRPr="005E1014">
        <w:rPr>
          <w:u w:val="single"/>
          <w:lang w:val="es-419"/>
        </w:rPr>
        <w:t>2025</w:t>
      </w:r>
      <w:r w:rsidRPr="005E1014">
        <w:rPr>
          <w:lang w:val="es-419"/>
        </w:rPr>
        <w:tab/>
      </w:r>
      <w:proofErr w:type="gramStart"/>
      <w:r w:rsidRPr="005E1014">
        <w:rPr>
          <w:b/>
          <w:bCs/>
          <w:lang w:val="es-419"/>
        </w:rPr>
        <w:t>Abogado</w:t>
      </w:r>
      <w:proofErr w:type="gramEnd"/>
      <w:r w:rsidRPr="005E1014">
        <w:rPr>
          <w:b/>
          <w:bCs/>
          <w:lang w:val="es-419"/>
        </w:rPr>
        <w:t xml:space="preserve">, </w:t>
      </w:r>
      <w:proofErr w:type="spellStart"/>
      <w:r w:rsidRPr="005E1014">
        <w:rPr>
          <w:b/>
          <w:bCs/>
          <w:lang w:val="es-419"/>
        </w:rPr>
        <w:t>Cabinet</w:t>
      </w:r>
      <w:proofErr w:type="spellEnd"/>
      <w:r w:rsidRPr="005E1014">
        <w:rPr>
          <w:b/>
          <w:bCs/>
          <w:lang w:val="es-419"/>
        </w:rPr>
        <w:t xml:space="preserve"> </w:t>
      </w:r>
      <w:proofErr w:type="spellStart"/>
      <w:r w:rsidRPr="005E1014">
        <w:rPr>
          <w:b/>
          <w:bCs/>
          <w:lang w:val="es-419"/>
        </w:rPr>
        <w:t>Salès</w:t>
      </w:r>
      <w:proofErr w:type="spellEnd"/>
      <w:r w:rsidRPr="005E1014">
        <w:rPr>
          <w:b/>
          <w:bCs/>
          <w:lang w:val="es-419"/>
        </w:rPr>
        <w:t>, Haití</w:t>
      </w:r>
    </w:p>
    <w:p w14:paraId="670FAB99" w14:textId="77777777" w:rsidR="000E0EA4" w:rsidRPr="005E1014" w:rsidRDefault="000E0EA4" w:rsidP="000E0EA4">
      <w:pPr>
        <w:pStyle w:val="ListParagraph"/>
        <w:widowControl/>
        <w:numPr>
          <w:ilvl w:val="0"/>
          <w:numId w:val="7"/>
        </w:numPr>
        <w:autoSpaceDE/>
        <w:autoSpaceDN/>
        <w:spacing w:before="180" w:after="240"/>
        <w:contextualSpacing/>
        <w:rPr>
          <w:lang w:val="es-419"/>
        </w:rPr>
      </w:pPr>
      <w:r w:rsidRPr="005E1014">
        <w:rPr>
          <w:lang w:val="es-419"/>
        </w:rPr>
        <w:t>Ámbito de actividad: Derecho mercantil</w:t>
      </w:r>
    </w:p>
    <w:p w14:paraId="5F370943" w14:textId="77777777" w:rsidR="000E0EA4" w:rsidRPr="00822AE1" w:rsidRDefault="000E0EA4" w:rsidP="00421620">
      <w:pPr>
        <w:tabs>
          <w:tab w:val="left" w:pos="709"/>
        </w:tabs>
        <w:rPr>
          <w:b/>
          <w:bCs/>
          <w:lang w:val="en-US"/>
        </w:rPr>
      </w:pPr>
      <w:r w:rsidRPr="00822AE1">
        <w:rPr>
          <w:u w:val="single"/>
          <w:lang w:val="en-US"/>
        </w:rPr>
        <w:t>2025</w:t>
      </w:r>
      <w:r w:rsidRPr="00822AE1">
        <w:rPr>
          <w:lang w:val="en-US"/>
        </w:rPr>
        <w:tab/>
      </w:r>
      <w:r w:rsidRPr="00822AE1">
        <w:rPr>
          <w:b/>
          <w:bCs/>
          <w:lang w:val="en-US"/>
        </w:rPr>
        <w:t xml:space="preserve">Director, OPEN ECONOMIC LAW (REVISTA), </w:t>
      </w:r>
      <w:proofErr w:type="spellStart"/>
      <w:r w:rsidRPr="00822AE1">
        <w:rPr>
          <w:b/>
          <w:bCs/>
          <w:lang w:val="en-US"/>
        </w:rPr>
        <w:t>Haití</w:t>
      </w:r>
      <w:proofErr w:type="spellEnd"/>
    </w:p>
    <w:p w14:paraId="5D6B32C5" w14:textId="77777777" w:rsidR="000E0EA4" w:rsidRPr="005E1014" w:rsidRDefault="000E0EA4" w:rsidP="000E0EA4">
      <w:pPr>
        <w:pStyle w:val="ListParagraph"/>
        <w:widowControl/>
        <w:numPr>
          <w:ilvl w:val="0"/>
          <w:numId w:val="7"/>
        </w:numPr>
        <w:autoSpaceDE/>
        <w:autoSpaceDN/>
        <w:spacing w:before="180" w:after="240"/>
        <w:contextualSpacing/>
        <w:rPr>
          <w:lang w:val="es-419"/>
        </w:rPr>
      </w:pPr>
      <w:r w:rsidRPr="005E1014">
        <w:rPr>
          <w:lang w:val="es-419"/>
        </w:rPr>
        <w:t>Ámbito de actividad: Revista académica de Derecho mercantil</w:t>
      </w:r>
    </w:p>
    <w:p w14:paraId="74878AD4" w14:textId="77777777" w:rsidR="000E0EA4" w:rsidRPr="005E1014" w:rsidRDefault="000E0EA4" w:rsidP="00421620">
      <w:pPr>
        <w:tabs>
          <w:tab w:val="left" w:pos="1560"/>
        </w:tabs>
        <w:rPr>
          <w:b/>
          <w:bCs/>
          <w:lang w:val="es-419"/>
        </w:rPr>
      </w:pPr>
      <w:r w:rsidRPr="005E1014">
        <w:rPr>
          <w:u w:val="single"/>
          <w:lang w:val="es-419"/>
        </w:rPr>
        <w:t>2020 à 2022</w:t>
      </w:r>
      <w:r w:rsidRPr="005E1014">
        <w:rPr>
          <w:lang w:val="es-419"/>
        </w:rPr>
        <w:tab/>
      </w:r>
      <w:proofErr w:type="gramStart"/>
      <w:r w:rsidRPr="005E1014">
        <w:rPr>
          <w:b/>
          <w:bCs/>
          <w:lang w:val="es-419"/>
        </w:rPr>
        <w:t>Director</w:t>
      </w:r>
      <w:proofErr w:type="gramEnd"/>
      <w:r w:rsidRPr="005E1014">
        <w:rPr>
          <w:b/>
          <w:bCs/>
          <w:lang w:val="es-419"/>
        </w:rPr>
        <w:t xml:space="preserve"> de Propiedad Industrial y Asuntos Jurídicos, Ministerio de Comercio e Industria (MCI), Puerto Príncipe, Haití</w:t>
      </w:r>
    </w:p>
    <w:p w14:paraId="0EE5CA00" w14:textId="77777777" w:rsidR="000E0EA4" w:rsidRPr="005E1014" w:rsidRDefault="000E0EA4" w:rsidP="000E0EA4">
      <w:pPr>
        <w:pStyle w:val="ListParagraph"/>
        <w:widowControl/>
        <w:numPr>
          <w:ilvl w:val="0"/>
          <w:numId w:val="7"/>
        </w:numPr>
        <w:autoSpaceDE/>
        <w:autoSpaceDN/>
        <w:spacing w:before="180" w:after="240"/>
        <w:contextualSpacing/>
        <w:rPr>
          <w:lang w:val="es-419"/>
        </w:rPr>
      </w:pPr>
      <w:r w:rsidRPr="005E1014">
        <w:rPr>
          <w:lang w:val="es-419"/>
        </w:rPr>
        <w:t>Ámbito de actividad: Derecho de la propiedad industrial (marcas, patentes, nombres comerciales, procedimientos de oposición y nulidad), Derecho de sociedades (sociedades anónimas, sociedades en comandita por acciones, sociedades colectivas y sociedades en comandita simple).</w:t>
      </w:r>
    </w:p>
    <w:p w14:paraId="20831388" w14:textId="77777777" w:rsidR="000E0EA4" w:rsidRPr="005E1014" w:rsidRDefault="000E0EA4" w:rsidP="000E0EA4">
      <w:pPr>
        <w:pStyle w:val="ListParagraph"/>
        <w:widowControl/>
        <w:numPr>
          <w:ilvl w:val="0"/>
          <w:numId w:val="7"/>
        </w:numPr>
        <w:autoSpaceDE/>
        <w:autoSpaceDN/>
        <w:spacing w:before="180" w:after="240"/>
        <w:contextualSpacing/>
        <w:rPr>
          <w:lang w:val="es-419"/>
        </w:rPr>
      </w:pPr>
      <w:r w:rsidRPr="005E1014">
        <w:rPr>
          <w:lang w:val="es-419"/>
        </w:rPr>
        <w:t>Ámbito de actividad: Gestión de controversias administrativas en materia de Derecho de marcas: oposición</w:t>
      </w:r>
    </w:p>
    <w:p w14:paraId="5F90FE5A" w14:textId="77777777" w:rsidR="000E0EA4" w:rsidRPr="005E1014" w:rsidRDefault="000E0EA4" w:rsidP="000E0EA4">
      <w:pPr>
        <w:pStyle w:val="ListParagraph"/>
        <w:widowControl/>
        <w:numPr>
          <w:ilvl w:val="0"/>
          <w:numId w:val="7"/>
        </w:numPr>
        <w:autoSpaceDE/>
        <w:autoSpaceDN/>
        <w:spacing w:before="180" w:after="240"/>
        <w:contextualSpacing/>
        <w:rPr>
          <w:lang w:val="es-419"/>
        </w:rPr>
      </w:pPr>
      <w:r w:rsidRPr="005E1014">
        <w:rPr>
          <w:lang w:val="es-419"/>
        </w:rPr>
        <w:t>Ámbito de actividad: Estudio y análisis de convenios y acuerdos internacionales</w:t>
      </w:r>
    </w:p>
    <w:p w14:paraId="587ABA81" w14:textId="77777777" w:rsidR="000E0EA4" w:rsidRPr="005E1014" w:rsidRDefault="000E0EA4" w:rsidP="000E0EA4">
      <w:pPr>
        <w:pStyle w:val="ListParagraph"/>
        <w:widowControl/>
        <w:numPr>
          <w:ilvl w:val="0"/>
          <w:numId w:val="7"/>
        </w:numPr>
        <w:autoSpaceDE/>
        <w:autoSpaceDN/>
        <w:spacing w:before="180" w:after="240"/>
        <w:contextualSpacing/>
        <w:rPr>
          <w:lang w:val="es-419"/>
        </w:rPr>
      </w:pPr>
      <w:r w:rsidRPr="005E1014">
        <w:rPr>
          <w:lang w:val="es-419"/>
        </w:rPr>
        <w:t>Ámbito de actividad: Estudio y análisis de contratos y protocolos</w:t>
      </w:r>
    </w:p>
    <w:p w14:paraId="7751D1B5" w14:textId="77777777" w:rsidR="000E0EA4" w:rsidRPr="005E1014" w:rsidRDefault="000E0EA4" w:rsidP="00421620">
      <w:pPr>
        <w:tabs>
          <w:tab w:val="left" w:pos="1560"/>
        </w:tabs>
        <w:rPr>
          <w:b/>
          <w:bCs/>
          <w:lang w:val="es-419"/>
        </w:rPr>
      </w:pPr>
      <w:r w:rsidRPr="005E1014">
        <w:rPr>
          <w:u w:val="single"/>
          <w:lang w:val="es-419"/>
        </w:rPr>
        <w:t>2021-2022</w:t>
      </w:r>
      <w:r w:rsidRPr="005E1014">
        <w:rPr>
          <w:lang w:val="es-419"/>
        </w:rPr>
        <w:tab/>
      </w:r>
      <w:r w:rsidRPr="005E1014">
        <w:rPr>
          <w:b/>
          <w:bCs/>
          <w:lang w:val="es-419"/>
        </w:rPr>
        <w:t xml:space="preserve">Asesor especial del </w:t>
      </w:r>
      <w:proofErr w:type="gramStart"/>
      <w:r w:rsidRPr="005E1014">
        <w:rPr>
          <w:b/>
          <w:bCs/>
          <w:lang w:val="es-419"/>
        </w:rPr>
        <w:t>Ministro</w:t>
      </w:r>
      <w:proofErr w:type="gramEnd"/>
      <w:r w:rsidRPr="005E1014">
        <w:rPr>
          <w:b/>
          <w:bCs/>
          <w:lang w:val="es-419"/>
        </w:rPr>
        <w:t>, Ministerio de Comercio e Industria (MCI), Puerto Príncipe, Haití</w:t>
      </w:r>
    </w:p>
    <w:p w14:paraId="18E70DB5" w14:textId="77777777" w:rsidR="000E0EA4" w:rsidRPr="005E1014" w:rsidRDefault="000E0EA4" w:rsidP="000E0EA4">
      <w:pPr>
        <w:pStyle w:val="ListParagraph"/>
        <w:widowControl/>
        <w:numPr>
          <w:ilvl w:val="0"/>
          <w:numId w:val="8"/>
        </w:numPr>
        <w:autoSpaceDE/>
        <w:autoSpaceDN/>
        <w:spacing w:before="180" w:after="240"/>
        <w:contextualSpacing/>
        <w:rPr>
          <w:lang w:val="es-419"/>
        </w:rPr>
      </w:pPr>
      <w:r w:rsidRPr="005E1014">
        <w:rPr>
          <w:lang w:val="es-419"/>
        </w:rPr>
        <w:t>Ámbito de actividad: Asesoramiento en gestión de la propiedad industrial y en la elaboración de instrucciones administrativas</w:t>
      </w:r>
    </w:p>
    <w:p w14:paraId="7305A374" w14:textId="77777777" w:rsidR="000E0EA4" w:rsidRPr="005E1014" w:rsidRDefault="000E0EA4" w:rsidP="00421620">
      <w:pPr>
        <w:tabs>
          <w:tab w:val="left" w:pos="1560"/>
        </w:tabs>
        <w:rPr>
          <w:b/>
          <w:bCs/>
          <w:lang w:val="es-419"/>
        </w:rPr>
      </w:pPr>
      <w:r w:rsidRPr="005E1014">
        <w:rPr>
          <w:u w:val="single"/>
          <w:lang w:val="es-419"/>
        </w:rPr>
        <w:t>2020-2021</w:t>
      </w:r>
      <w:r w:rsidRPr="005E1014">
        <w:rPr>
          <w:lang w:val="es-419"/>
        </w:rPr>
        <w:tab/>
      </w:r>
      <w:r w:rsidRPr="005E1014">
        <w:rPr>
          <w:b/>
          <w:bCs/>
          <w:lang w:val="es-419"/>
        </w:rPr>
        <w:t>Coordinador del Proyecto de Modernización del Marco Jurídico Empresarial, Ministerio de Comercio e Industria (MCI), Puerto Príncipe, Haití</w:t>
      </w:r>
    </w:p>
    <w:p w14:paraId="3A5C9D04" w14:textId="77777777" w:rsidR="000E0EA4" w:rsidRPr="005E1014" w:rsidRDefault="000E0EA4" w:rsidP="000E0EA4">
      <w:pPr>
        <w:pStyle w:val="ListParagraph"/>
        <w:widowControl/>
        <w:numPr>
          <w:ilvl w:val="0"/>
          <w:numId w:val="9"/>
        </w:numPr>
        <w:autoSpaceDE/>
        <w:autoSpaceDN/>
        <w:spacing w:before="180" w:after="240"/>
        <w:contextualSpacing/>
        <w:rPr>
          <w:lang w:val="es-419"/>
        </w:rPr>
      </w:pPr>
      <w:r w:rsidRPr="005E1014">
        <w:rPr>
          <w:lang w:val="es-419"/>
        </w:rPr>
        <w:t>Ámbito de actividad: Gestión de proyectos, elaboración del calendario legislativo, divulgación y sensibilización sobre la propiedad industrial y la estructuración de empresas</w:t>
      </w:r>
    </w:p>
    <w:p w14:paraId="0E00704F" w14:textId="77777777" w:rsidR="000E0EA4" w:rsidRPr="005E1014" w:rsidRDefault="000E0EA4" w:rsidP="00421620">
      <w:pPr>
        <w:keepNext/>
        <w:tabs>
          <w:tab w:val="left" w:pos="1560"/>
        </w:tabs>
        <w:rPr>
          <w:b/>
          <w:bCs/>
          <w:lang w:val="es-419"/>
        </w:rPr>
      </w:pPr>
      <w:r w:rsidRPr="005E1014">
        <w:rPr>
          <w:u w:val="single"/>
          <w:lang w:val="es-419"/>
        </w:rPr>
        <w:lastRenderedPageBreak/>
        <w:t>2017-2020</w:t>
      </w:r>
      <w:r w:rsidRPr="005E1014">
        <w:rPr>
          <w:lang w:val="es-419"/>
        </w:rPr>
        <w:tab/>
      </w:r>
      <w:proofErr w:type="gramStart"/>
      <w:r w:rsidRPr="005E1014">
        <w:rPr>
          <w:b/>
          <w:bCs/>
          <w:lang w:val="es-419"/>
        </w:rPr>
        <w:t>Subdirector</w:t>
      </w:r>
      <w:proofErr w:type="gramEnd"/>
      <w:r w:rsidRPr="005E1014">
        <w:rPr>
          <w:b/>
          <w:bCs/>
          <w:lang w:val="es-419"/>
        </w:rPr>
        <w:t xml:space="preserve"> de Propiedad Industrial y Asuntos Jurídicos, Ministerio de Comercio e Industria (MCI), Puerto Príncipe, Haití</w:t>
      </w:r>
    </w:p>
    <w:p w14:paraId="41E12F9C" w14:textId="77777777" w:rsidR="000E0EA4" w:rsidRPr="005E1014" w:rsidRDefault="000E0EA4" w:rsidP="000E0EA4">
      <w:pPr>
        <w:pStyle w:val="ListParagraph"/>
        <w:keepNext/>
        <w:widowControl/>
        <w:numPr>
          <w:ilvl w:val="0"/>
          <w:numId w:val="9"/>
        </w:numPr>
        <w:autoSpaceDE/>
        <w:autoSpaceDN/>
        <w:spacing w:before="180" w:after="240"/>
        <w:contextualSpacing/>
        <w:rPr>
          <w:lang w:val="es-419"/>
        </w:rPr>
      </w:pPr>
      <w:r w:rsidRPr="005E1014">
        <w:rPr>
          <w:lang w:val="es-419"/>
        </w:rPr>
        <w:t>Ámbito de actividad: Derecho de la propiedad industrial (marcas, patentes, nombres comerciales, procedimientos de oposición y nulidad), Derecho de sociedades.</w:t>
      </w:r>
    </w:p>
    <w:p w14:paraId="76EC5440" w14:textId="77777777" w:rsidR="000E0EA4" w:rsidRPr="005E1014" w:rsidRDefault="000E0EA4" w:rsidP="00421620">
      <w:pPr>
        <w:tabs>
          <w:tab w:val="left" w:pos="1560"/>
        </w:tabs>
        <w:rPr>
          <w:b/>
          <w:bCs/>
          <w:lang w:val="es-419"/>
        </w:rPr>
      </w:pPr>
      <w:r w:rsidRPr="005E1014">
        <w:rPr>
          <w:u w:val="single"/>
          <w:lang w:val="es-419"/>
        </w:rPr>
        <w:t>2012–2017</w:t>
      </w:r>
      <w:r w:rsidRPr="005E1014">
        <w:rPr>
          <w:lang w:val="es-419"/>
        </w:rPr>
        <w:tab/>
      </w:r>
      <w:proofErr w:type="gramStart"/>
      <w:r w:rsidRPr="005E1014">
        <w:rPr>
          <w:b/>
          <w:bCs/>
          <w:lang w:val="es-419"/>
        </w:rPr>
        <w:t>Jefe</w:t>
      </w:r>
      <w:proofErr w:type="gramEnd"/>
      <w:r w:rsidRPr="005E1014">
        <w:rPr>
          <w:b/>
          <w:bCs/>
          <w:lang w:val="es-419"/>
        </w:rPr>
        <w:t xml:space="preserve"> de la Sección de Sociedades Mercantiles, Dirección de Propiedad Industrial y Asuntos Jurídicos, Ministerio de Comercio e Industria (MCI), Puerto Príncipe, Haití</w:t>
      </w:r>
    </w:p>
    <w:p w14:paraId="6369209F" w14:textId="77777777" w:rsidR="000E0EA4" w:rsidRPr="005E1014" w:rsidRDefault="000E0EA4" w:rsidP="000E0EA4">
      <w:pPr>
        <w:pStyle w:val="ListParagraph"/>
        <w:widowControl/>
        <w:numPr>
          <w:ilvl w:val="0"/>
          <w:numId w:val="9"/>
        </w:numPr>
        <w:autoSpaceDE/>
        <w:autoSpaceDN/>
        <w:spacing w:before="180" w:after="240"/>
        <w:contextualSpacing/>
        <w:rPr>
          <w:lang w:val="es-419"/>
        </w:rPr>
      </w:pPr>
      <w:r w:rsidRPr="005E1014">
        <w:rPr>
          <w:lang w:val="es-419"/>
        </w:rPr>
        <w:t>Ámbito de actividad: Derecho de sociedades (sociedades anónimas, sociedades en comandita por acciones, sociedades colectivas y sociedades en comandita simple).</w:t>
      </w:r>
    </w:p>
    <w:p w14:paraId="531559E3" w14:textId="77777777" w:rsidR="000E0EA4" w:rsidRPr="005E1014" w:rsidRDefault="000E0EA4" w:rsidP="000E0EA4">
      <w:pPr>
        <w:rPr>
          <w:b/>
          <w:bCs/>
          <w:lang w:val="es-419"/>
        </w:rPr>
      </w:pPr>
      <w:r w:rsidRPr="005E1014">
        <w:rPr>
          <w:u w:val="single"/>
          <w:lang w:val="es-419"/>
        </w:rPr>
        <w:t>Junio-septiembre de 2012</w:t>
      </w:r>
      <w:r w:rsidRPr="005E1014">
        <w:rPr>
          <w:lang w:val="es-419"/>
        </w:rPr>
        <w:t xml:space="preserve"> </w:t>
      </w:r>
      <w:r w:rsidRPr="005E1014">
        <w:rPr>
          <w:lang w:val="es-419"/>
        </w:rPr>
        <w:tab/>
      </w:r>
      <w:r w:rsidRPr="005E1014">
        <w:rPr>
          <w:b/>
          <w:bCs/>
          <w:lang w:val="es-419"/>
        </w:rPr>
        <w:t>Pasante, Dirección de Propiedad Industrial y Asuntos Jurídicos, Ministerio de Comercio e Industria (MCI), Puerto Príncipe, Haití</w:t>
      </w:r>
    </w:p>
    <w:p w14:paraId="75264968" w14:textId="77777777" w:rsidR="000E0EA4" w:rsidRPr="005E1014" w:rsidRDefault="000E0EA4" w:rsidP="000E0EA4">
      <w:pPr>
        <w:pStyle w:val="ListParagraph"/>
        <w:widowControl/>
        <w:numPr>
          <w:ilvl w:val="0"/>
          <w:numId w:val="9"/>
        </w:numPr>
        <w:autoSpaceDE/>
        <w:autoSpaceDN/>
        <w:spacing w:before="180" w:after="240"/>
        <w:contextualSpacing/>
        <w:rPr>
          <w:lang w:val="es-419"/>
        </w:rPr>
      </w:pPr>
      <w:r w:rsidRPr="005E1014">
        <w:rPr>
          <w:lang w:val="es-419"/>
        </w:rPr>
        <w:t>Ámbito de actividad: Derecho de sociedades (sociedad anónima, sociedad en comandita por acciones, sociedad colectiva y sociedad en comandita simple)</w:t>
      </w:r>
    </w:p>
    <w:p w14:paraId="58DB02DB" w14:textId="77777777" w:rsidR="000E0EA4" w:rsidRPr="005E1014" w:rsidRDefault="000E0EA4" w:rsidP="000E0EA4">
      <w:pPr>
        <w:pStyle w:val="ListParagraph"/>
        <w:jc w:val="center"/>
        <w:rPr>
          <w:color w:val="709FDB" w:themeColor="text2" w:themeTint="80"/>
          <w:lang w:val="es-419"/>
        </w:rPr>
      </w:pPr>
    </w:p>
    <w:p w14:paraId="650970EF" w14:textId="77777777" w:rsidR="000E0EA4" w:rsidRPr="005E1014" w:rsidRDefault="000E0EA4" w:rsidP="000E0EA4">
      <w:pPr>
        <w:pStyle w:val="ListParagraph"/>
        <w:jc w:val="center"/>
        <w:rPr>
          <w:color w:val="709FDB" w:themeColor="text2" w:themeTint="80"/>
          <w:lang w:val="es-419"/>
        </w:rPr>
      </w:pPr>
      <w:r w:rsidRPr="005E1014">
        <w:rPr>
          <w:color w:val="709FDB" w:themeColor="text2" w:themeTint="80"/>
          <w:lang w:val="es-419"/>
        </w:rPr>
        <w:t>ACTIVIDADES DOCENTES</w:t>
      </w:r>
    </w:p>
    <w:p w14:paraId="363E77D0" w14:textId="77777777" w:rsidR="000E0EA4" w:rsidRPr="005E1014" w:rsidRDefault="000E0EA4" w:rsidP="000E0EA4">
      <w:pPr>
        <w:rPr>
          <w:u w:val="single"/>
          <w:lang w:val="es-419"/>
        </w:rPr>
      </w:pPr>
    </w:p>
    <w:p w14:paraId="15872B20" w14:textId="77777777" w:rsidR="000E0EA4" w:rsidRPr="005E1014" w:rsidRDefault="000E0EA4" w:rsidP="00421620">
      <w:pPr>
        <w:tabs>
          <w:tab w:val="left" w:pos="709"/>
        </w:tabs>
        <w:rPr>
          <w:b/>
          <w:bCs/>
          <w:lang w:val="es-419"/>
        </w:rPr>
      </w:pPr>
      <w:r w:rsidRPr="005E1014">
        <w:rPr>
          <w:u w:val="single"/>
          <w:lang w:val="es-419"/>
        </w:rPr>
        <w:t>2025</w:t>
      </w:r>
      <w:r w:rsidRPr="005E1014">
        <w:rPr>
          <w:lang w:val="es-419"/>
        </w:rPr>
        <w:tab/>
      </w:r>
      <w:proofErr w:type="gramStart"/>
      <w:r w:rsidRPr="005E1014">
        <w:rPr>
          <w:lang w:val="es-419"/>
        </w:rPr>
        <w:t>Profesor</w:t>
      </w:r>
      <w:proofErr w:type="gramEnd"/>
      <w:r w:rsidRPr="005E1014">
        <w:rPr>
          <w:lang w:val="es-419"/>
        </w:rPr>
        <w:t xml:space="preserve"> de Máster en Derecho Mercantil, Universidad Estatal de Hait</w:t>
      </w:r>
      <w:r w:rsidRPr="005E1014">
        <w:rPr>
          <w:b/>
          <w:bCs/>
          <w:lang w:val="es-419"/>
        </w:rPr>
        <w:t>í</w:t>
      </w:r>
    </w:p>
    <w:p w14:paraId="7D8E25D1" w14:textId="77777777" w:rsidR="000E0EA4" w:rsidRPr="005E1014" w:rsidRDefault="000E0EA4" w:rsidP="000E0EA4">
      <w:pPr>
        <w:pStyle w:val="ListParagraph"/>
        <w:widowControl/>
        <w:numPr>
          <w:ilvl w:val="0"/>
          <w:numId w:val="9"/>
        </w:numPr>
        <w:autoSpaceDE/>
        <w:autoSpaceDN/>
        <w:spacing w:before="180" w:after="240"/>
        <w:contextualSpacing/>
        <w:rPr>
          <w:lang w:val="es-419"/>
        </w:rPr>
      </w:pPr>
      <w:r w:rsidRPr="005E1014">
        <w:rPr>
          <w:lang w:val="es-419"/>
        </w:rPr>
        <w:t>Especialidad: Derecho de la propiedad intelectual</w:t>
      </w:r>
    </w:p>
    <w:p w14:paraId="514DAFCC" w14:textId="77777777" w:rsidR="000E0EA4" w:rsidRPr="005E1014" w:rsidRDefault="000E0EA4" w:rsidP="000E0EA4">
      <w:pPr>
        <w:rPr>
          <w:b/>
          <w:bCs/>
          <w:lang w:val="es-419"/>
        </w:rPr>
      </w:pPr>
      <w:r w:rsidRPr="005E1014">
        <w:rPr>
          <w:u w:val="single"/>
          <w:lang w:val="es-419"/>
        </w:rPr>
        <w:t>Enero-julio de 2022</w:t>
      </w:r>
      <w:r w:rsidRPr="005E1014">
        <w:rPr>
          <w:lang w:val="es-419"/>
        </w:rPr>
        <w:tab/>
      </w:r>
      <w:r w:rsidRPr="005E1014">
        <w:rPr>
          <w:b/>
          <w:bCs/>
          <w:lang w:val="es-419"/>
        </w:rPr>
        <w:t xml:space="preserve">Profesor, </w:t>
      </w:r>
      <w:proofErr w:type="spellStart"/>
      <w:r w:rsidRPr="005E1014">
        <w:rPr>
          <w:b/>
          <w:bCs/>
          <w:lang w:val="es-419"/>
        </w:rPr>
        <w:t>École</w:t>
      </w:r>
      <w:proofErr w:type="spellEnd"/>
      <w:r w:rsidRPr="005E1014">
        <w:rPr>
          <w:b/>
          <w:bCs/>
          <w:lang w:val="es-419"/>
        </w:rPr>
        <w:t xml:space="preserve"> du </w:t>
      </w:r>
      <w:proofErr w:type="spellStart"/>
      <w:r w:rsidRPr="005E1014">
        <w:rPr>
          <w:b/>
          <w:bCs/>
          <w:lang w:val="es-419"/>
        </w:rPr>
        <w:t>Barreau</w:t>
      </w:r>
      <w:proofErr w:type="spellEnd"/>
      <w:r w:rsidRPr="005E1014">
        <w:rPr>
          <w:b/>
          <w:bCs/>
          <w:lang w:val="es-419"/>
        </w:rPr>
        <w:t>, Puerto Príncipe (ECB)</w:t>
      </w:r>
    </w:p>
    <w:p w14:paraId="2C5DFC1A" w14:textId="77777777" w:rsidR="000E0EA4" w:rsidRPr="005E1014" w:rsidRDefault="000E0EA4" w:rsidP="000E0EA4">
      <w:pPr>
        <w:pStyle w:val="ListParagraph"/>
        <w:widowControl/>
        <w:numPr>
          <w:ilvl w:val="0"/>
          <w:numId w:val="9"/>
        </w:numPr>
        <w:autoSpaceDE/>
        <w:autoSpaceDN/>
        <w:spacing w:before="180" w:after="240"/>
        <w:contextualSpacing/>
        <w:rPr>
          <w:lang w:val="es-419"/>
        </w:rPr>
      </w:pPr>
      <w:r w:rsidRPr="005E1014">
        <w:rPr>
          <w:lang w:val="es-419"/>
        </w:rPr>
        <w:t>Especialidad:</w:t>
      </w:r>
      <w:r w:rsidRPr="005E1014">
        <w:rPr>
          <w:lang w:val="es-419"/>
        </w:rPr>
        <w:tab/>
        <w:t>Derecho de la propiedad industrial.</w:t>
      </w:r>
    </w:p>
    <w:p w14:paraId="2C9D46DD" w14:textId="77777777" w:rsidR="000E0EA4" w:rsidRPr="005E1014" w:rsidRDefault="000E0EA4" w:rsidP="005E1014">
      <w:pPr>
        <w:spacing w:after="240"/>
        <w:jc w:val="center"/>
        <w:rPr>
          <w:color w:val="709FDB" w:themeColor="text2" w:themeTint="80"/>
          <w:lang w:val="es-419"/>
        </w:rPr>
      </w:pPr>
      <w:r w:rsidRPr="005E1014">
        <w:rPr>
          <w:color w:val="709FDB" w:themeColor="text2" w:themeTint="80"/>
          <w:lang w:val="es-419"/>
        </w:rPr>
        <w:t>AFILIACIONES</w:t>
      </w:r>
    </w:p>
    <w:p w14:paraId="28B468D3" w14:textId="77777777" w:rsidR="000E0EA4" w:rsidRPr="005E1014" w:rsidRDefault="000E0EA4" w:rsidP="005E1014">
      <w:pPr>
        <w:tabs>
          <w:tab w:val="left" w:pos="709"/>
        </w:tabs>
        <w:spacing w:after="240"/>
        <w:rPr>
          <w:b/>
          <w:bCs/>
          <w:lang w:val="es-419"/>
        </w:rPr>
      </w:pPr>
      <w:r w:rsidRPr="005E1014">
        <w:rPr>
          <w:u w:val="single"/>
          <w:lang w:val="es-419"/>
        </w:rPr>
        <w:t>2025</w:t>
      </w:r>
      <w:r w:rsidRPr="005E1014">
        <w:rPr>
          <w:lang w:val="es-419"/>
        </w:rPr>
        <w:tab/>
      </w:r>
      <w:proofErr w:type="gramStart"/>
      <w:r w:rsidRPr="005E1014">
        <w:rPr>
          <w:b/>
          <w:bCs/>
          <w:lang w:val="es-419"/>
        </w:rPr>
        <w:t>Árbitro</w:t>
      </w:r>
      <w:proofErr w:type="gramEnd"/>
      <w:r w:rsidRPr="005E1014">
        <w:rPr>
          <w:b/>
          <w:bCs/>
          <w:lang w:val="es-419"/>
        </w:rPr>
        <w:t xml:space="preserve"> de la Cámara de Conciliación y Arbitraje de Haití (CCAH)</w:t>
      </w:r>
    </w:p>
    <w:p w14:paraId="2C2626A5" w14:textId="77777777" w:rsidR="000E0EA4" w:rsidRPr="005E1014" w:rsidRDefault="000E0EA4" w:rsidP="005E1014">
      <w:pPr>
        <w:tabs>
          <w:tab w:val="left" w:pos="709"/>
        </w:tabs>
        <w:spacing w:after="240"/>
        <w:rPr>
          <w:b/>
          <w:bCs/>
          <w:lang w:val="es-419"/>
        </w:rPr>
      </w:pPr>
      <w:r w:rsidRPr="005E1014">
        <w:rPr>
          <w:u w:val="single"/>
          <w:lang w:val="es-419"/>
        </w:rPr>
        <w:t>2017</w:t>
      </w:r>
      <w:r w:rsidRPr="005E1014">
        <w:rPr>
          <w:lang w:val="es-419"/>
        </w:rPr>
        <w:tab/>
      </w:r>
      <w:proofErr w:type="gramStart"/>
      <w:r w:rsidRPr="005E1014">
        <w:rPr>
          <w:b/>
          <w:bCs/>
          <w:lang w:val="es-419"/>
        </w:rPr>
        <w:t>Abogado</w:t>
      </w:r>
      <w:proofErr w:type="gramEnd"/>
      <w:r w:rsidRPr="005E1014">
        <w:rPr>
          <w:b/>
          <w:bCs/>
          <w:lang w:val="es-419"/>
        </w:rPr>
        <w:t xml:space="preserve"> del Colegio de Abogados de Puerto Príncipe</w:t>
      </w:r>
    </w:p>
    <w:p w14:paraId="4EA54010" w14:textId="77777777" w:rsidR="000E0EA4" w:rsidRPr="005E1014" w:rsidRDefault="000E0EA4" w:rsidP="005E1014">
      <w:pPr>
        <w:spacing w:after="240"/>
        <w:jc w:val="center"/>
        <w:rPr>
          <w:color w:val="709FDB" w:themeColor="text2" w:themeTint="80"/>
          <w:lang w:val="es-419"/>
        </w:rPr>
      </w:pPr>
      <w:r w:rsidRPr="005E1014">
        <w:rPr>
          <w:color w:val="709FDB" w:themeColor="text2" w:themeTint="80"/>
          <w:lang w:val="es-419"/>
        </w:rPr>
        <w:t>FORMACIÓN ACADÉMICA</w:t>
      </w:r>
    </w:p>
    <w:p w14:paraId="34978187" w14:textId="77777777" w:rsidR="000E0EA4" w:rsidRPr="005E1014" w:rsidRDefault="000E0EA4" w:rsidP="00421620">
      <w:pPr>
        <w:tabs>
          <w:tab w:val="left" w:pos="1560"/>
        </w:tabs>
        <w:rPr>
          <w:b/>
          <w:bCs/>
          <w:lang w:val="es-419"/>
        </w:rPr>
      </w:pPr>
      <w:r w:rsidRPr="005E1014">
        <w:rPr>
          <w:u w:val="single"/>
          <w:lang w:val="es-419"/>
        </w:rPr>
        <w:t>2022-2024</w:t>
      </w:r>
      <w:r w:rsidRPr="005E1014">
        <w:rPr>
          <w:lang w:val="es-419"/>
        </w:rPr>
        <w:tab/>
      </w:r>
      <w:r w:rsidRPr="005E1014">
        <w:rPr>
          <w:b/>
          <w:bCs/>
          <w:lang w:val="es-419"/>
        </w:rPr>
        <w:t>Doctorado en Derecho Privado, Universidad de Burdeos (Francia)</w:t>
      </w:r>
    </w:p>
    <w:p w14:paraId="3350D81C" w14:textId="77777777" w:rsidR="000E0EA4" w:rsidRPr="005E1014" w:rsidRDefault="000E0EA4" w:rsidP="000E0EA4">
      <w:pPr>
        <w:pStyle w:val="ListParagraph"/>
        <w:widowControl/>
        <w:numPr>
          <w:ilvl w:val="0"/>
          <w:numId w:val="9"/>
        </w:numPr>
        <w:autoSpaceDE/>
        <w:autoSpaceDN/>
        <w:spacing w:before="180" w:after="240"/>
        <w:contextualSpacing/>
        <w:rPr>
          <w:lang w:val="es-419"/>
        </w:rPr>
      </w:pPr>
      <w:r w:rsidRPr="005E1014">
        <w:rPr>
          <w:lang w:val="es-419"/>
        </w:rPr>
        <w:t>Especialidad:</w:t>
      </w:r>
      <w:r w:rsidRPr="005E1014">
        <w:rPr>
          <w:lang w:val="es-419"/>
        </w:rPr>
        <w:tab/>
        <w:t>Derecho privado/Derecho de la propiedad intelectual</w:t>
      </w:r>
    </w:p>
    <w:p w14:paraId="3F7F6943" w14:textId="77777777" w:rsidR="000E0EA4" w:rsidRPr="005E1014" w:rsidRDefault="000E0EA4" w:rsidP="00421620">
      <w:pPr>
        <w:pStyle w:val="ListParagraph"/>
        <w:widowControl/>
        <w:numPr>
          <w:ilvl w:val="0"/>
          <w:numId w:val="9"/>
        </w:numPr>
        <w:tabs>
          <w:tab w:val="left" w:pos="2268"/>
        </w:tabs>
        <w:autoSpaceDE/>
        <w:autoSpaceDN/>
        <w:spacing w:before="180" w:after="240"/>
        <w:contextualSpacing/>
        <w:rPr>
          <w:lang w:val="es-419"/>
        </w:rPr>
      </w:pPr>
      <w:r w:rsidRPr="005E1014">
        <w:rPr>
          <w:lang w:val="es-419"/>
        </w:rPr>
        <w:t>Tesis:</w:t>
      </w:r>
      <w:r w:rsidRPr="005E1014">
        <w:rPr>
          <w:lang w:val="es-419"/>
        </w:rPr>
        <w:tab/>
        <w:t>La protección jurídica de las indicaciones geográficas y su interés para el desarrollo de Haití.</w:t>
      </w:r>
    </w:p>
    <w:p w14:paraId="15F606EF" w14:textId="77777777" w:rsidR="000E0EA4" w:rsidRPr="005E1014" w:rsidRDefault="000E0EA4" w:rsidP="000E0EA4">
      <w:pPr>
        <w:rPr>
          <w:b/>
          <w:bCs/>
          <w:lang w:val="es-419"/>
        </w:rPr>
      </w:pPr>
      <w:r w:rsidRPr="005E1014">
        <w:rPr>
          <w:u w:val="single"/>
          <w:lang w:val="es-419"/>
        </w:rPr>
        <w:t>Agosto de 2024–enero de 2025</w:t>
      </w:r>
      <w:r w:rsidRPr="005E1014">
        <w:rPr>
          <w:lang w:val="es-419"/>
        </w:rPr>
        <w:tab/>
      </w:r>
      <w:r w:rsidRPr="005E1014">
        <w:rPr>
          <w:b/>
          <w:bCs/>
          <w:lang w:val="es-419"/>
        </w:rPr>
        <w:t>Especialización en Derecho de Patentes y Salud Pública, Universidad de Harvard</w:t>
      </w:r>
    </w:p>
    <w:p w14:paraId="1A74BF44" w14:textId="77777777" w:rsidR="000E0EA4" w:rsidRPr="005E1014" w:rsidRDefault="000E0EA4" w:rsidP="000E0EA4">
      <w:pPr>
        <w:pStyle w:val="ListParagraph"/>
        <w:widowControl/>
        <w:numPr>
          <w:ilvl w:val="0"/>
          <w:numId w:val="10"/>
        </w:numPr>
        <w:autoSpaceDE/>
        <w:autoSpaceDN/>
        <w:spacing w:before="180" w:after="240"/>
        <w:contextualSpacing/>
        <w:rPr>
          <w:lang w:val="es-419"/>
        </w:rPr>
      </w:pPr>
      <w:r w:rsidRPr="005E1014">
        <w:rPr>
          <w:lang w:val="es-419"/>
        </w:rPr>
        <w:t>Especialidad:</w:t>
      </w:r>
      <w:r w:rsidRPr="005E1014">
        <w:rPr>
          <w:lang w:val="es-419"/>
        </w:rPr>
        <w:tab/>
        <w:t>Derecho de la propiedad intelectual</w:t>
      </w:r>
    </w:p>
    <w:p w14:paraId="0BDA4F46" w14:textId="77777777" w:rsidR="000E0EA4" w:rsidRPr="00F522EA" w:rsidRDefault="000E0EA4" w:rsidP="00421620">
      <w:pPr>
        <w:keepNext/>
        <w:keepLines/>
        <w:tabs>
          <w:tab w:val="left" w:pos="1560"/>
        </w:tabs>
        <w:rPr>
          <w:b/>
          <w:bCs/>
          <w:lang w:val="es-419"/>
        </w:rPr>
      </w:pPr>
      <w:r w:rsidRPr="005E1014">
        <w:rPr>
          <w:u w:val="single"/>
          <w:lang w:val="es-419"/>
        </w:rPr>
        <w:t>2019-2020</w:t>
      </w:r>
      <w:r w:rsidRPr="005E1014">
        <w:rPr>
          <w:lang w:val="es-419"/>
        </w:rPr>
        <w:tab/>
      </w:r>
      <w:r w:rsidRPr="00F522EA">
        <w:rPr>
          <w:b/>
          <w:bCs/>
          <w:lang w:val="es-419"/>
        </w:rPr>
        <w:t>Máster II en Derecho de la Propiedad Intelectual y Nuevas Tecnologías, Universidad de Yaundé 2 SOA (Camerún)</w:t>
      </w:r>
    </w:p>
    <w:p w14:paraId="511FF36A" w14:textId="2CF09A10" w:rsidR="000E0EA4" w:rsidRPr="005E1014" w:rsidRDefault="000E0EA4" w:rsidP="00421620">
      <w:pPr>
        <w:pStyle w:val="ListParagraph"/>
        <w:keepNext/>
        <w:keepLines/>
        <w:widowControl/>
        <w:numPr>
          <w:ilvl w:val="0"/>
          <w:numId w:val="10"/>
        </w:numPr>
        <w:tabs>
          <w:tab w:val="left" w:pos="2410"/>
        </w:tabs>
        <w:autoSpaceDE/>
        <w:autoSpaceDN/>
        <w:spacing w:before="180" w:after="240"/>
        <w:contextualSpacing/>
        <w:rPr>
          <w:lang w:val="es-419"/>
        </w:rPr>
      </w:pPr>
      <w:r w:rsidRPr="005E1014">
        <w:rPr>
          <w:lang w:val="es-419"/>
        </w:rPr>
        <w:t xml:space="preserve">Especialidad: </w:t>
      </w:r>
      <w:r w:rsidR="00421620" w:rsidRPr="005E1014">
        <w:rPr>
          <w:lang w:val="es-419"/>
        </w:rPr>
        <w:tab/>
      </w:r>
      <w:r w:rsidRPr="005E1014">
        <w:rPr>
          <w:lang w:val="es-419"/>
        </w:rPr>
        <w:t xml:space="preserve">Derecho de la propiedad intelectual </w:t>
      </w:r>
    </w:p>
    <w:p w14:paraId="51CA122F" w14:textId="77777777" w:rsidR="000E0EA4" w:rsidRPr="005E1014" w:rsidRDefault="000E0EA4" w:rsidP="00421620">
      <w:pPr>
        <w:pStyle w:val="ListParagraph"/>
        <w:widowControl/>
        <w:numPr>
          <w:ilvl w:val="0"/>
          <w:numId w:val="10"/>
        </w:numPr>
        <w:tabs>
          <w:tab w:val="left" w:pos="2410"/>
        </w:tabs>
        <w:autoSpaceDE/>
        <w:autoSpaceDN/>
        <w:spacing w:before="180" w:after="240"/>
        <w:contextualSpacing/>
        <w:rPr>
          <w:lang w:val="es-419"/>
        </w:rPr>
      </w:pPr>
      <w:r w:rsidRPr="005E1014">
        <w:rPr>
          <w:lang w:val="es-419"/>
        </w:rPr>
        <w:t>Tema:</w:t>
      </w:r>
      <w:r w:rsidRPr="005E1014">
        <w:rPr>
          <w:lang w:val="es-419"/>
        </w:rPr>
        <w:tab/>
        <w:t>Los litigios de propiedad intelectual en el Derecho haitiano.</w:t>
      </w:r>
    </w:p>
    <w:p w14:paraId="50286566" w14:textId="77777777" w:rsidR="000E0EA4" w:rsidRPr="00F522EA" w:rsidRDefault="000E0EA4" w:rsidP="00421620">
      <w:pPr>
        <w:tabs>
          <w:tab w:val="left" w:pos="1560"/>
        </w:tabs>
        <w:rPr>
          <w:b/>
          <w:bCs/>
          <w:lang w:val="es-419"/>
        </w:rPr>
      </w:pPr>
      <w:r w:rsidRPr="005E1014">
        <w:rPr>
          <w:u w:val="single"/>
          <w:lang w:val="es-419"/>
        </w:rPr>
        <w:t>2008–2012</w:t>
      </w:r>
      <w:r w:rsidRPr="005E1014">
        <w:rPr>
          <w:lang w:val="es-419"/>
        </w:rPr>
        <w:tab/>
      </w:r>
      <w:r w:rsidRPr="00F522EA">
        <w:rPr>
          <w:b/>
          <w:bCs/>
          <w:lang w:val="es-419"/>
        </w:rPr>
        <w:t>Licenciatura en Derecho, Universidad Quisqueya (Haití)</w:t>
      </w:r>
    </w:p>
    <w:p w14:paraId="38C6C91B" w14:textId="77777777" w:rsidR="000E0EA4" w:rsidRPr="005E1014" w:rsidRDefault="000E0EA4" w:rsidP="00421620">
      <w:pPr>
        <w:pStyle w:val="ListParagraph"/>
        <w:widowControl/>
        <w:numPr>
          <w:ilvl w:val="0"/>
          <w:numId w:val="11"/>
        </w:numPr>
        <w:tabs>
          <w:tab w:val="left" w:pos="2410"/>
        </w:tabs>
        <w:autoSpaceDE/>
        <w:autoSpaceDN/>
        <w:spacing w:before="180" w:after="240"/>
        <w:contextualSpacing/>
        <w:rPr>
          <w:lang w:val="es-419"/>
        </w:rPr>
      </w:pPr>
      <w:r w:rsidRPr="005E1014">
        <w:rPr>
          <w:lang w:val="es-419"/>
        </w:rPr>
        <w:t>Especialidad:</w:t>
      </w:r>
      <w:r w:rsidRPr="005E1014">
        <w:rPr>
          <w:lang w:val="es-419"/>
        </w:rPr>
        <w:tab/>
        <w:t>Derecho</w:t>
      </w:r>
    </w:p>
    <w:p w14:paraId="3D1DDC7D" w14:textId="48798BCF" w:rsidR="000E0EA4" w:rsidRPr="005E1014" w:rsidRDefault="000E0EA4" w:rsidP="00421620">
      <w:pPr>
        <w:pStyle w:val="ListParagraph"/>
        <w:widowControl/>
        <w:numPr>
          <w:ilvl w:val="0"/>
          <w:numId w:val="11"/>
        </w:numPr>
        <w:tabs>
          <w:tab w:val="left" w:pos="2410"/>
        </w:tabs>
        <w:autoSpaceDE/>
        <w:autoSpaceDN/>
        <w:spacing w:before="180" w:after="240"/>
        <w:contextualSpacing/>
        <w:rPr>
          <w:lang w:val="es-419"/>
        </w:rPr>
      </w:pPr>
      <w:r w:rsidRPr="005E1014">
        <w:rPr>
          <w:lang w:val="es-419"/>
        </w:rPr>
        <w:t>Tema:</w:t>
      </w:r>
      <w:r w:rsidRPr="005E1014">
        <w:rPr>
          <w:lang w:val="es-419"/>
        </w:rPr>
        <w:tab/>
        <w:t>El procedimiento de oposición en el Derecho de marcas haitiano</w:t>
      </w:r>
    </w:p>
    <w:p w14:paraId="3DA06C6B" w14:textId="77777777" w:rsidR="000E0EA4" w:rsidRPr="005E1014" w:rsidRDefault="000E0EA4" w:rsidP="000E0EA4">
      <w:pPr>
        <w:jc w:val="center"/>
        <w:rPr>
          <w:color w:val="709FDB" w:themeColor="text2" w:themeTint="80"/>
          <w:lang w:val="es-419"/>
        </w:rPr>
      </w:pPr>
    </w:p>
    <w:p w14:paraId="4E6C29E0" w14:textId="77777777" w:rsidR="000E0EA4" w:rsidRPr="005E1014" w:rsidRDefault="000E0EA4" w:rsidP="00421620">
      <w:pPr>
        <w:keepNext/>
        <w:spacing w:after="240"/>
        <w:jc w:val="center"/>
        <w:rPr>
          <w:color w:val="709FDB" w:themeColor="text2" w:themeTint="80"/>
          <w:lang w:val="es-419"/>
        </w:rPr>
      </w:pPr>
      <w:r w:rsidRPr="005E1014">
        <w:rPr>
          <w:color w:val="709FDB" w:themeColor="text2" w:themeTint="80"/>
          <w:lang w:val="es-419"/>
        </w:rPr>
        <w:t>FORMACIÓN COMPLEMENTARIA</w:t>
      </w:r>
    </w:p>
    <w:p w14:paraId="268F4A85" w14:textId="77777777" w:rsidR="000E0EA4" w:rsidRPr="005E1014" w:rsidRDefault="000E0EA4" w:rsidP="000E0EA4">
      <w:pPr>
        <w:rPr>
          <w:u w:val="single"/>
          <w:lang w:val="es-419"/>
        </w:rPr>
      </w:pPr>
    </w:p>
    <w:p w14:paraId="622AA97B" w14:textId="77777777" w:rsidR="000E0EA4" w:rsidRPr="005E1014" w:rsidRDefault="000E0EA4" w:rsidP="00421620">
      <w:pPr>
        <w:tabs>
          <w:tab w:val="left" w:pos="709"/>
        </w:tabs>
        <w:rPr>
          <w:lang w:val="es-419"/>
        </w:rPr>
      </w:pPr>
      <w:r w:rsidRPr="005E1014">
        <w:rPr>
          <w:u w:val="single"/>
          <w:lang w:val="es-419"/>
        </w:rPr>
        <w:t>2025</w:t>
      </w:r>
      <w:r w:rsidRPr="005E1014">
        <w:rPr>
          <w:u w:val="single"/>
          <w:lang w:val="es-419"/>
        </w:rPr>
        <w:tab/>
      </w:r>
      <w:r w:rsidRPr="005E1014">
        <w:rPr>
          <w:lang w:val="es-419"/>
        </w:rPr>
        <w:tab/>
      </w:r>
      <w:proofErr w:type="gramStart"/>
      <w:r w:rsidRPr="005E1014">
        <w:rPr>
          <w:b/>
          <w:bCs/>
          <w:lang w:val="es-419"/>
        </w:rPr>
        <w:t>Academia</w:t>
      </w:r>
      <w:proofErr w:type="gramEnd"/>
      <w:r w:rsidRPr="005E1014">
        <w:rPr>
          <w:b/>
          <w:bCs/>
          <w:lang w:val="es-419"/>
        </w:rPr>
        <w:t xml:space="preserve"> de la OMPI</w:t>
      </w:r>
    </w:p>
    <w:p w14:paraId="19B4B35F"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Procedimientos de arbitraje y mediación en el marco de la OMPI</w:t>
      </w:r>
    </w:p>
    <w:p w14:paraId="4451F544" w14:textId="77777777" w:rsidR="000E0EA4" w:rsidRPr="005E1014" w:rsidRDefault="000E0EA4" w:rsidP="00421620">
      <w:pPr>
        <w:tabs>
          <w:tab w:val="left" w:pos="709"/>
        </w:tabs>
        <w:rPr>
          <w:lang w:val="es-419"/>
        </w:rPr>
      </w:pPr>
      <w:r w:rsidRPr="005E1014">
        <w:rPr>
          <w:u w:val="single"/>
          <w:lang w:val="es-419"/>
        </w:rPr>
        <w:t>2020</w:t>
      </w:r>
      <w:r w:rsidRPr="005E1014">
        <w:rPr>
          <w:lang w:val="es-419"/>
        </w:rPr>
        <w:tab/>
      </w:r>
      <w:proofErr w:type="gramStart"/>
      <w:r w:rsidRPr="005E1014">
        <w:rPr>
          <w:b/>
          <w:bCs/>
          <w:lang w:val="es-419"/>
        </w:rPr>
        <w:t>Academia</w:t>
      </w:r>
      <w:proofErr w:type="gramEnd"/>
      <w:r w:rsidRPr="005E1014">
        <w:rPr>
          <w:b/>
          <w:bCs/>
          <w:lang w:val="es-419"/>
        </w:rPr>
        <w:t xml:space="preserve"> de la OMPI</w:t>
      </w:r>
    </w:p>
    <w:p w14:paraId="173AFC8F"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Curso avanzado sobre la gestión colectiva del derecho de autor y los derechos conexos destinado a los organismos de gestión colectiva.</w:t>
      </w:r>
    </w:p>
    <w:p w14:paraId="4CF7BF08" w14:textId="77777777" w:rsidR="000E0EA4" w:rsidRPr="005E1014" w:rsidRDefault="000E0EA4" w:rsidP="00421620">
      <w:pPr>
        <w:tabs>
          <w:tab w:val="left" w:pos="709"/>
        </w:tabs>
        <w:rPr>
          <w:b/>
          <w:bCs/>
          <w:lang w:val="es-419"/>
        </w:rPr>
      </w:pPr>
      <w:r w:rsidRPr="005E1014">
        <w:rPr>
          <w:u w:val="single"/>
          <w:lang w:val="es-419"/>
        </w:rPr>
        <w:t>2020</w:t>
      </w:r>
      <w:r w:rsidRPr="005E1014">
        <w:rPr>
          <w:lang w:val="es-419"/>
        </w:rPr>
        <w:tab/>
      </w:r>
      <w:proofErr w:type="gramStart"/>
      <w:r w:rsidRPr="005E1014">
        <w:rPr>
          <w:b/>
          <w:bCs/>
          <w:lang w:val="es-419"/>
        </w:rPr>
        <w:t>Academia</w:t>
      </w:r>
      <w:proofErr w:type="gramEnd"/>
      <w:r w:rsidRPr="005E1014">
        <w:rPr>
          <w:b/>
          <w:bCs/>
          <w:lang w:val="es-419"/>
        </w:rPr>
        <w:t xml:space="preserve"> de la OMPI</w:t>
      </w:r>
    </w:p>
    <w:p w14:paraId="576881E0"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Curso de introducción al sistema de protección de las obtenciones vegetales en virtud del Convenio de la UPOV.</w:t>
      </w:r>
    </w:p>
    <w:p w14:paraId="5F4B64C3" w14:textId="77777777" w:rsidR="000E0EA4" w:rsidRPr="005E1014" w:rsidRDefault="000E0EA4" w:rsidP="00421620">
      <w:pPr>
        <w:tabs>
          <w:tab w:val="left" w:pos="709"/>
        </w:tabs>
        <w:rPr>
          <w:b/>
          <w:bCs/>
          <w:lang w:val="es-419"/>
        </w:rPr>
      </w:pPr>
      <w:r w:rsidRPr="005E1014">
        <w:rPr>
          <w:u w:val="single"/>
          <w:lang w:val="es-419"/>
        </w:rPr>
        <w:t>2019</w:t>
      </w:r>
      <w:r w:rsidRPr="005E1014">
        <w:rPr>
          <w:lang w:val="es-419"/>
        </w:rPr>
        <w:tab/>
      </w:r>
      <w:proofErr w:type="gramStart"/>
      <w:r w:rsidRPr="005E1014">
        <w:rPr>
          <w:b/>
          <w:bCs/>
          <w:lang w:val="es-419"/>
        </w:rPr>
        <w:t>Academia</w:t>
      </w:r>
      <w:proofErr w:type="gramEnd"/>
      <w:r w:rsidRPr="005E1014">
        <w:rPr>
          <w:lang w:val="es-419"/>
        </w:rPr>
        <w:t xml:space="preserve"> </w:t>
      </w:r>
      <w:r w:rsidRPr="005E1014">
        <w:rPr>
          <w:b/>
          <w:bCs/>
          <w:lang w:val="es-419"/>
        </w:rPr>
        <w:t>de la OMPI</w:t>
      </w:r>
    </w:p>
    <w:p w14:paraId="6A656660"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Curso de introducción al Tratado de Cooperación en materia de Patentes (PCT)</w:t>
      </w:r>
    </w:p>
    <w:p w14:paraId="4F157366" w14:textId="438E220F" w:rsidR="000E0EA4" w:rsidRPr="005E1014" w:rsidRDefault="000E0EA4" w:rsidP="00421620">
      <w:pPr>
        <w:tabs>
          <w:tab w:val="left" w:pos="709"/>
        </w:tabs>
        <w:rPr>
          <w:b/>
          <w:bCs/>
          <w:lang w:val="es-419"/>
        </w:rPr>
      </w:pPr>
      <w:r w:rsidRPr="005E1014">
        <w:rPr>
          <w:u w:val="single"/>
          <w:lang w:val="es-419"/>
        </w:rPr>
        <w:t>2019</w:t>
      </w:r>
      <w:r w:rsidRPr="005E1014">
        <w:rPr>
          <w:lang w:val="es-419"/>
        </w:rPr>
        <w:t xml:space="preserve"> </w:t>
      </w:r>
      <w:r w:rsidRPr="005E1014">
        <w:rPr>
          <w:lang w:val="es-419"/>
        </w:rPr>
        <w:tab/>
      </w:r>
      <w:proofErr w:type="gramStart"/>
      <w:r w:rsidRPr="005E1014">
        <w:rPr>
          <w:b/>
          <w:bCs/>
          <w:lang w:val="es-419"/>
        </w:rPr>
        <w:t>Academia</w:t>
      </w:r>
      <w:proofErr w:type="gramEnd"/>
      <w:r w:rsidRPr="005E1014">
        <w:rPr>
          <w:b/>
          <w:bCs/>
          <w:lang w:val="es-419"/>
        </w:rPr>
        <w:t xml:space="preserve"> de la OMPI</w:t>
      </w:r>
    </w:p>
    <w:p w14:paraId="04F8F9EF"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Curso sobre la gestión de la propiedad intelectual</w:t>
      </w:r>
    </w:p>
    <w:p w14:paraId="5E98EC30" w14:textId="77777777" w:rsidR="000E0EA4" w:rsidRPr="005E1014" w:rsidRDefault="000E0EA4" w:rsidP="00421620">
      <w:pPr>
        <w:tabs>
          <w:tab w:val="left" w:pos="709"/>
        </w:tabs>
        <w:rPr>
          <w:lang w:val="es-419"/>
        </w:rPr>
      </w:pPr>
      <w:r w:rsidRPr="005E1014">
        <w:rPr>
          <w:u w:val="single"/>
          <w:lang w:val="es-419"/>
        </w:rPr>
        <w:t>2018</w:t>
      </w:r>
      <w:r w:rsidRPr="005E1014">
        <w:rPr>
          <w:lang w:val="es-419"/>
        </w:rPr>
        <w:tab/>
      </w:r>
      <w:proofErr w:type="gramStart"/>
      <w:r w:rsidRPr="005E1014">
        <w:rPr>
          <w:b/>
          <w:bCs/>
          <w:lang w:val="es-419"/>
        </w:rPr>
        <w:t>Oficina</w:t>
      </w:r>
      <w:proofErr w:type="gramEnd"/>
      <w:r w:rsidRPr="005E1014">
        <w:rPr>
          <w:b/>
          <w:bCs/>
          <w:lang w:val="es-419"/>
        </w:rPr>
        <w:t xml:space="preserve"> Marroquí de la Propiedad Industrial y Comercial (OMPIC) (Marruecos)</w:t>
      </w:r>
    </w:p>
    <w:p w14:paraId="2BA9C747"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Marcas y diseños industriales</w:t>
      </w:r>
    </w:p>
    <w:p w14:paraId="2B4EC077" w14:textId="77777777" w:rsidR="000E0EA4" w:rsidRPr="005E1014" w:rsidRDefault="000E0EA4" w:rsidP="00421620">
      <w:pPr>
        <w:tabs>
          <w:tab w:val="left" w:pos="709"/>
        </w:tabs>
        <w:rPr>
          <w:b/>
          <w:bCs/>
          <w:lang w:val="es-419"/>
        </w:rPr>
      </w:pPr>
      <w:r w:rsidRPr="005E1014">
        <w:rPr>
          <w:u w:val="single"/>
          <w:lang w:val="es-419"/>
        </w:rPr>
        <w:t>2016</w:t>
      </w:r>
      <w:r w:rsidRPr="005E1014">
        <w:rPr>
          <w:lang w:val="es-419"/>
        </w:rPr>
        <w:tab/>
      </w:r>
      <w:proofErr w:type="gramStart"/>
      <w:r w:rsidRPr="005E1014">
        <w:rPr>
          <w:b/>
          <w:bCs/>
          <w:lang w:val="es-419"/>
        </w:rPr>
        <w:t>Academia</w:t>
      </w:r>
      <w:proofErr w:type="gramEnd"/>
      <w:r w:rsidRPr="005E1014">
        <w:rPr>
          <w:b/>
          <w:bCs/>
          <w:lang w:val="es-419"/>
        </w:rPr>
        <w:t xml:space="preserve"> de la OMPI</w:t>
      </w:r>
    </w:p>
    <w:p w14:paraId="073A6EA0" w14:textId="77777777" w:rsidR="000E0EA4" w:rsidRPr="005E1014" w:rsidRDefault="000E0EA4" w:rsidP="000E0EA4">
      <w:pPr>
        <w:pStyle w:val="ListParagraph"/>
        <w:widowControl/>
        <w:numPr>
          <w:ilvl w:val="0"/>
          <w:numId w:val="12"/>
        </w:numPr>
        <w:autoSpaceDE/>
        <w:autoSpaceDN/>
        <w:spacing w:before="180" w:after="240"/>
        <w:contextualSpacing/>
        <w:rPr>
          <w:lang w:val="es-419"/>
        </w:rPr>
      </w:pPr>
      <w:r w:rsidRPr="005E1014">
        <w:rPr>
          <w:lang w:val="es-419"/>
        </w:rPr>
        <w:t>Especialidad:</w:t>
      </w:r>
      <w:r w:rsidRPr="005E1014">
        <w:rPr>
          <w:lang w:val="es-419"/>
        </w:rPr>
        <w:tab/>
        <w:t>Curso de introducción general a la propiedad intelectual</w:t>
      </w:r>
    </w:p>
    <w:p w14:paraId="67B297FC" w14:textId="77777777" w:rsidR="000E0EA4" w:rsidRPr="005E1014" w:rsidRDefault="000E0EA4" w:rsidP="00421620">
      <w:pPr>
        <w:keepNext/>
        <w:spacing w:after="240"/>
        <w:jc w:val="center"/>
        <w:rPr>
          <w:color w:val="709FDB" w:themeColor="text2" w:themeTint="80"/>
          <w:lang w:val="es-419"/>
        </w:rPr>
      </w:pPr>
      <w:r w:rsidRPr="005E1014">
        <w:rPr>
          <w:color w:val="709FDB" w:themeColor="text2" w:themeTint="80"/>
          <w:lang w:val="es-419"/>
        </w:rPr>
        <w:t>PUBLICACIONES</w:t>
      </w:r>
    </w:p>
    <w:p w14:paraId="497D90AA" w14:textId="77777777" w:rsidR="000E0EA4" w:rsidRPr="00822AE1" w:rsidRDefault="000E0EA4" w:rsidP="000E0EA4">
      <w:pPr>
        <w:pStyle w:val="ListParagraph"/>
        <w:keepNext/>
        <w:widowControl/>
        <w:numPr>
          <w:ilvl w:val="0"/>
          <w:numId w:val="12"/>
        </w:numPr>
        <w:autoSpaceDE/>
        <w:autoSpaceDN/>
        <w:spacing w:before="180" w:after="240"/>
      </w:pPr>
      <w:r w:rsidRPr="00822AE1">
        <w:t xml:space="preserve">“Top 10 images de marques fortes et positives </w:t>
      </w:r>
      <w:proofErr w:type="spellStart"/>
      <w:r w:rsidRPr="00822AE1">
        <w:t>en</w:t>
      </w:r>
      <w:proofErr w:type="spellEnd"/>
      <w:r w:rsidRPr="00822AE1">
        <w:t xml:space="preserve"> </w:t>
      </w:r>
      <w:proofErr w:type="spellStart"/>
      <w:r w:rsidRPr="00822AE1">
        <w:t>Haïti</w:t>
      </w:r>
      <w:proofErr w:type="spellEnd"/>
      <w:r w:rsidRPr="00822AE1">
        <w:t xml:space="preserve">”, </w:t>
      </w:r>
      <w:r w:rsidRPr="00822AE1">
        <w:rPr>
          <w:i/>
          <w:iCs/>
        </w:rPr>
        <w:t>The Light Magazine</w:t>
      </w:r>
      <w:r w:rsidRPr="00822AE1">
        <w:t xml:space="preserve">, </w:t>
      </w:r>
      <w:r w:rsidRPr="00822AE1">
        <w:rPr>
          <w:i/>
          <w:iCs/>
        </w:rPr>
        <w:t>AD Justitiam Intellectual Property</w:t>
      </w:r>
      <w:r w:rsidRPr="00822AE1">
        <w:t xml:space="preserve">, 26 de </w:t>
      </w:r>
      <w:proofErr w:type="spellStart"/>
      <w:r w:rsidRPr="00822AE1">
        <w:t>abril</w:t>
      </w:r>
      <w:proofErr w:type="spellEnd"/>
      <w:r w:rsidRPr="00822AE1">
        <w:t xml:space="preserve"> de 2022.</w:t>
      </w:r>
    </w:p>
    <w:p w14:paraId="712395BC" w14:textId="77777777" w:rsidR="000E0EA4" w:rsidRPr="005E1014" w:rsidRDefault="000E0EA4" w:rsidP="000E0EA4">
      <w:pPr>
        <w:pStyle w:val="ListParagraph"/>
        <w:widowControl/>
        <w:numPr>
          <w:ilvl w:val="0"/>
          <w:numId w:val="12"/>
        </w:numPr>
        <w:autoSpaceDE/>
        <w:autoSpaceDN/>
        <w:spacing w:before="180" w:after="240"/>
        <w:rPr>
          <w:lang w:val="es-419"/>
        </w:rPr>
      </w:pPr>
      <w:r w:rsidRPr="005E1014">
        <w:rPr>
          <w:lang w:val="es-419"/>
        </w:rPr>
        <w:t xml:space="preserve">“La copie </w:t>
      </w:r>
      <w:proofErr w:type="spellStart"/>
      <w:r w:rsidRPr="005E1014">
        <w:rPr>
          <w:lang w:val="es-419"/>
        </w:rPr>
        <w:t>privée</w:t>
      </w:r>
      <w:proofErr w:type="spellEnd"/>
      <w:r w:rsidRPr="005E1014">
        <w:rPr>
          <w:lang w:val="es-419"/>
        </w:rPr>
        <w:t xml:space="preserve"> licite: le </w:t>
      </w:r>
      <w:proofErr w:type="gramStart"/>
      <w:r w:rsidRPr="005E1014">
        <w:rPr>
          <w:lang w:val="es-419"/>
        </w:rPr>
        <w:t>triple test</w:t>
      </w:r>
      <w:proofErr w:type="gramEnd"/>
      <w:r w:rsidRPr="005E1014">
        <w:rPr>
          <w:lang w:val="es-419"/>
        </w:rPr>
        <w:t xml:space="preserve"> </w:t>
      </w:r>
      <w:proofErr w:type="spellStart"/>
      <w:r w:rsidRPr="005E1014">
        <w:rPr>
          <w:lang w:val="es-419"/>
        </w:rPr>
        <w:t>ou</w:t>
      </w:r>
      <w:proofErr w:type="spellEnd"/>
      <w:r w:rsidRPr="005E1014">
        <w:rPr>
          <w:lang w:val="es-419"/>
        </w:rPr>
        <w:t xml:space="preserve"> triple </w:t>
      </w:r>
      <w:proofErr w:type="spellStart"/>
      <w:r w:rsidRPr="005E1014">
        <w:rPr>
          <w:lang w:val="es-419"/>
        </w:rPr>
        <w:t>critère</w:t>
      </w:r>
      <w:proofErr w:type="spellEnd"/>
      <w:r w:rsidRPr="005E1014">
        <w:rPr>
          <w:lang w:val="es-419"/>
        </w:rPr>
        <w:t xml:space="preserve"> à </w:t>
      </w:r>
      <w:proofErr w:type="spellStart"/>
      <w:r w:rsidRPr="005E1014">
        <w:rPr>
          <w:lang w:val="es-419"/>
        </w:rPr>
        <w:t>l'heure</w:t>
      </w:r>
      <w:proofErr w:type="spellEnd"/>
      <w:r w:rsidRPr="005E1014">
        <w:rPr>
          <w:lang w:val="es-419"/>
        </w:rPr>
        <w:t xml:space="preserve"> du numérique en </w:t>
      </w:r>
      <w:proofErr w:type="spellStart"/>
      <w:r w:rsidRPr="005E1014">
        <w:rPr>
          <w:lang w:val="es-419"/>
        </w:rPr>
        <w:t>Haïti</w:t>
      </w:r>
      <w:proofErr w:type="spellEnd"/>
      <w:r w:rsidRPr="005E1014">
        <w:rPr>
          <w:lang w:val="es-419"/>
        </w:rPr>
        <w:t xml:space="preserve">”, </w:t>
      </w:r>
      <w:r w:rsidRPr="005E1014">
        <w:rPr>
          <w:i/>
          <w:iCs/>
          <w:lang w:val="es-419"/>
        </w:rPr>
        <w:t xml:space="preserve">Le </w:t>
      </w:r>
      <w:proofErr w:type="spellStart"/>
      <w:r w:rsidRPr="005E1014">
        <w:rPr>
          <w:i/>
          <w:iCs/>
          <w:lang w:val="es-419"/>
        </w:rPr>
        <w:t>Nouvelliste</w:t>
      </w:r>
      <w:proofErr w:type="spellEnd"/>
      <w:r w:rsidRPr="005E1014">
        <w:rPr>
          <w:lang w:val="es-419"/>
        </w:rPr>
        <w:t>, 26 de abril de 2023.</w:t>
      </w:r>
    </w:p>
    <w:p w14:paraId="7D342E2D" w14:textId="77777777" w:rsidR="000E0EA4" w:rsidRPr="005E1014" w:rsidRDefault="000E0EA4" w:rsidP="000E0EA4">
      <w:pPr>
        <w:pStyle w:val="ListParagraph"/>
        <w:widowControl/>
        <w:numPr>
          <w:ilvl w:val="0"/>
          <w:numId w:val="12"/>
        </w:numPr>
        <w:autoSpaceDE/>
        <w:autoSpaceDN/>
        <w:spacing w:before="180" w:after="240"/>
        <w:rPr>
          <w:lang w:val="es-419"/>
        </w:rPr>
      </w:pPr>
      <w:r w:rsidRPr="005E1014">
        <w:rPr>
          <w:lang w:val="es-419"/>
        </w:rPr>
        <w:t xml:space="preserve">“Le </w:t>
      </w:r>
      <w:proofErr w:type="spellStart"/>
      <w:r w:rsidRPr="005E1014">
        <w:rPr>
          <w:lang w:val="es-419"/>
        </w:rPr>
        <w:t>potentiel</w:t>
      </w:r>
      <w:proofErr w:type="spellEnd"/>
      <w:r w:rsidRPr="005E1014">
        <w:rPr>
          <w:lang w:val="es-419"/>
        </w:rPr>
        <w:t xml:space="preserve"> de la </w:t>
      </w:r>
      <w:proofErr w:type="spellStart"/>
      <w:r w:rsidRPr="005E1014">
        <w:rPr>
          <w:lang w:val="es-419"/>
        </w:rPr>
        <w:t>protection</w:t>
      </w:r>
      <w:proofErr w:type="spellEnd"/>
      <w:r w:rsidRPr="005E1014">
        <w:rPr>
          <w:lang w:val="es-419"/>
        </w:rPr>
        <w:t xml:space="preserve"> du </w:t>
      </w:r>
      <w:proofErr w:type="spellStart"/>
      <w:r w:rsidRPr="005E1014">
        <w:rPr>
          <w:lang w:val="es-419"/>
        </w:rPr>
        <w:t>Rhum</w:t>
      </w:r>
      <w:proofErr w:type="spellEnd"/>
      <w:r w:rsidRPr="005E1014">
        <w:rPr>
          <w:lang w:val="es-419"/>
        </w:rPr>
        <w:t xml:space="preserve"> </w:t>
      </w:r>
      <w:proofErr w:type="spellStart"/>
      <w:r w:rsidRPr="005E1014">
        <w:rPr>
          <w:lang w:val="es-419"/>
        </w:rPr>
        <w:t>haïtien</w:t>
      </w:r>
      <w:proofErr w:type="spellEnd"/>
      <w:r w:rsidRPr="005E1014">
        <w:rPr>
          <w:lang w:val="es-419"/>
        </w:rPr>
        <w:t xml:space="preserve"> en </w:t>
      </w:r>
      <w:proofErr w:type="spellStart"/>
      <w:r w:rsidRPr="005E1014">
        <w:rPr>
          <w:lang w:val="es-419"/>
        </w:rPr>
        <w:t>tant</w:t>
      </w:r>
      <w:proofErr w:type="spellEnd"/>
      <w:r w:rsidRPr="005E1014">
        <w:rPr>
          <w:lang w:val="es-419"/>
        </w:rPr>
        <w:t xml:space="preserve"> </w:t>
      </w:r>
      <w:proofErr w:type="spellStart"/>
      <w:r w:rsidRPr="005E1014">
        <w:rPr>
          <w:lang w:val="es-419"/>
        </w:rPr>
        <w:t>qu'Indication</w:t>
      </w:r>
      <w:proofErr w:type="spellEnd"/>
      <w:r w:rsidRPr="005E1014">
        <w:rPr>
          <w:lang w:val="es-419"/>
        </w:rPr>
        <w:t xml:space="preserve"> </w:t>
      </w:r>
      <w:proofErr w:type="spellStart"/>
      <w:r w:rsidRPr="005E1014">
        <w:rPr>
          <w:lang w:val="es-419"/>
        </w:rPr>
        <w:t>Géographique</w:t>
      </w:r>
      <w:proofErr w:type="spellEnd"/>
      <w:r w:rsidRPr="005E1014">
        <w:rPr>
          <w:lang w:val="es-419"/>
        </w:rPr>
        <w:t xml:space="preserve">”, </w:t>
      </w:r>
      <w:r w:rsidRPr="005E1014">
        <w:rPr>
          <w:i/>
          <w:iCs/>
          <w:lang w:val="es-419"/>
        </w:rPr>
        <w:t xml:space="preserve">Open </w:t>
      </w:r>
      <w:proofErr w:type="spellStart"/>
      <w:r w:rsidRPr="005E1014">
        <w:rPr>
          <w:i/>
          <w:iCs/>
          <w:lang w:val="es-419"/>
        </w:rPr>
        <w:t>Economic</w:t>
      </w:r>
      <w:proofErr w:type="spellEnd"/>
      <w:r w:rsidRPr="005E1014">
        <w:rPr>
          <w:i/>
          <w:iCs/>
          <w:lang w:val="es-419"/>
        </w:rPr>
        <w:t xml:space="preserve"> </w:t>
      </w:r>
      <w:proofErr w:type="spellStart"/>
      <w:r w:rsidRPr="005E1014">
        <w:rPr>
          <w:i/>
          <w:iCs/>
          <w:lang w:val="es-419"/>
        </w:rPr>
        <w:t>Law</w:t>
      </w:r>
      <w:proofErr w:type="spellEnd"/>
      <w:r w:rsidRPr="005E1014">
        <w:rPr>
          <w:lang w:val="es-419"/>
        </w:rPr>
        <w:t xml:space="preserve">, 2 de </w:t>
      </w:r>
      <w:proofErr w:type="spellStart"/>
      <w:r w:rsidRPr="005E1014">
        <w:rPr>
          <w:lang w:val="es-419"/>
        </w:rPr>
        <w:t>octobre</w:t>
      </w:r>
      <w:proofErr w:type="spellEnd"/>
      <w:r w:rsidRPr="005E1014">
        <w:rPr>
          <w:lang w:val="es-419"/>
        </w:rPr>
        <w:t xml:space="preserve"> de 2025 (próxima publicación).</w:t>
      </w:r>
    </w:p>
    <w:p w14:paraId="55DC6F4E" w14:textId="77777777" w:rsidR="000E0EA4" w:rsidRPr="005E1014" w:rsidRDefault="000E0EA4" w:rsidP="000E0EA4">
      <w:pPr>
        <w:pStyle w:val="ListParagraph"/>
        <w:widowControl/>
        <w:numPr>
          <w:ilvl w:val="0"/>
          <w:numId w:val="12"/>
        </w:numPr>
        <w:autoSpaceDE/>
        <w:autoSpaceDN/>
        <w:spacing w:before="180" w:after="240"/>
        <w:rPr>
          <w:lang w:val="es-419"/>
        </w:rPr>
      </w:pPr>
      <w:r w:rsidRPr="005E1014">
        <w:rPr>
          <w:lang w:val="es-419"/>
        </w:rPr>
        <w:t>“</w:t>
      </w:r>
      <w:proofErr w:type="spellStart"/>
      <w:r w:rsidRPr="005E1014">
        <w:rPr>
          <w:lang w:val="es-419"/>
        </w:rPr>
        <w:t>L'importance</w:t>
      </w:r>
      <w:proofErr w:type="spellEnd"/>
      <w:r w:rsidRPr="005E1014">
        <w:rPr>
          <w:lang w:val="es-419"/>
        </w:rPr>
        <w:t xml:space="preserve"> </w:t>
      </w:r>
      <w:proofErr w:type="spellStart"/>
      <w:r w:rsidRPr="005E1014">
        <w:rPr>
          <w:lang w:val="es-419"/>
        </w:rPr>
        <w:t>économique</w:t>
      </w:r>
      <w:proofErr w:type="spellEnd"/>
      <w:r w:rsidRPr="005E1014">
        <w:rPr>
          <w:lang w:val="es-419"/>
        </w:rPr>
        <w:t xml:space="preserve"> de la </w:t>
      </w:r>
      <w:proofErr w:type="spellStart"/>
      <w:r w:rsidRPr="005E1014">
        <w:rPr>
          <w:lang w:val="es-419"/>
        </w:rPr>
        <w:t>protection</w:t>
      </w:r>
      <w:proofErr w:type="spellEnd"/>
      <w:r w:rsidRPr="005E1014">
        <w:rPr>
          <w:lang w:val="es-419"/>
        </w:rPr>
        <w:t xml:space="preserve"> </w:t>
      </w:r>
      <w:proofErr w:type="spellStart"/>
      <w:r w:rsidRPr="005E1014">
        <w:rPr>
          <w:lang w:val="es-419"/>
        </w:rPr>
        <w:t>juridique</w:t>
      </w:r>
      <w:proofErr w:type="spellEnd"/>
      <w:r w:rsidRPr="005E1014">
        <w:rPr>
          <w:lang w:val="es-419"/>
        </w:rPr>
        <w:t xml:space="preserve"> du </w:t>
      </w:r>
      <w:proofErr w:type="spellStart"/>
      <w:r w:rsidRPr="005E1014">
        <w:rPr>
          <w:lang w:val="es-419"/>
        </w:rPr>
        <w:t>vétiver</w:t>
      </w:r>
      <w:proofErr w:type="spellEnd"/>
      <w:r w:rsidRPr="005E1014">
        <w:rPr>
          <w:lang w:val="es-419"/>
        </w:rPr>
        <w:t xml:space="preserve"> des Cayes en </w:t>
      </w:r>
      <w:proofErr w:type="spellStart"/>
      <w:r w:rsidRPr="005E1014">
        <w:rPr>
          <w:lang w:val="es-419"/>
        </w:rPr>
        <w:t>tant</w:t>
      </w:r>
      <w:proofErr w:type="spellEnd"/>
      <w:r w:rsidRPr="005E1014">
        <w:rPr>
          <w:lang w:val="es-419"/>
        </w:rPr>
        <w:t xml:space="preserve"> </w:t>
      </w:r>
      <w:proofErr w:type="spellStart"/>
      <w:r w:rsidRPr="005E1014">
        <w:rPr>
          <w:lang w:val="es-419"/>
        </w:rPr>
        <w:t>qu'Appellation</w:t>
      </w:r>
      <w:proofErr w:type="spellEnd"/>
      <w:r w:rsidRPr="005E1014">
        <w:rPr>
          <w:lang w:val="es-419"/>
        </w:rPr>
        <w:t xml:space="preserve"> </w:t>
      </w:r>
      <w:proofErr w:type="spellStart"/>
      <w:r w:rsidRPr="005E1014">
        <w:rPr>
          <w:lang w:val="es-419"/>
        </w:rPr>
        <w:t>d'origine</w:t>
      </w:r>
      <w:proofErr w:type="spellEnd"/>
      <w:r w:rsidRPr="005E1014">
        <w:rPr>
          <w:lang w:val="es-419"/>
        </w:rPr>
        <w:t xml:space="preserve">”, </w:t>
      </w:r>
      <w:r w:rsidRPr="005E1014">
        <w:rPr>
          <w:i/>
          <w:iCs/>
          <w:lang w:val="es-419"/>
        </w:rPr>
        <w:t xml:space="preserve">Open </w:t>
      </w:r>
      <w:proofErr w:type="spellStart"/>
      <w:r w:rsidRPr="005E1014">
        <w:rPr>
          <w:i/>
          <w:iCs/>
          <w:lang w:val="es-419"/>
        </w:rPr>
        <w:t>Economic</w:t>
      </w:r>
      <w:proofErr w:type="spellEnd"/>
      <w:r w:rsidRPr="005E1014">
        <w:rPr>
          <w:i/>
          <w:iCs/>
          <w:lang w:val="es-419"/>
        </w:rPr>
        <w:t xml:space="preserve"> </w:t>
      </w:r>
      <w:proofErr w:type="spellStart"/>
      <w:r w:rsidRPr="005E1014">
        <w:rPr>
          <w:i/>
          <w:iCs/>
          <w:lang w:val="es-419"/>
        </w:rPr>
        <w:t>Law</w:t>
      </w:r>
      <w:proofErr w:type="spellEnd"/>
      <w:r w:rsidRPr="005E1014">
        <w:rPr>
          <w:lang w:val="es-419"/>
        </w:rPr>
        <w:t>, 2 de octubre de 2025 (próxima publicación).</w:t>
      </w:r>
    </w:p>
    <w:p w14:paraId="04A6E007" w14:textId="77777777" w:rsidR="000E0EA4" w:rsidRPr="005E1014" w:rsidRDefault="000E0EA4" w:rsidP="000E0EA4">
      <w:pPr>
        <w:pStyle w:val="ListParagraph"/>
        <w:widowControl/>
        <w:numPr>
          <w:ilvl w:val="0"/>
          <w:numId w:val="12"/>
        </w:numPr>
        <w:autoSpaceDE/>
        <w:autoSpaceDN/>
        <w:spacing w:before="180" w:after="240"/>
        <w:rPr>
          <w:lang w:val="es-419"/>
        </w:rPr>
      </w:pPr>
      <w:r w:rsidRPr="005E1014">
        <w:rPr>
          <w:lang w:val="es-419"/>
        </w:rPr>
        <w:t xml:space="preserve">“Les </w:t>
      </w:r>
      <w:proofErr w:type="spellStart"/>
      <w:r w:rsidRPr="005E1014">
        <w:rPr>
          <w:lang w:val="es-419"/>
        </w:rPr>
        <w:t>enjeux</w:t>
      </w:r>
      <w:proofErr w:type="spellEnd"/>
      <w:r w:rsidRPr="005E1014">
        <w:rPr>
          <w:lang w:val="es-419"/>
        </w:rPr>
        <w:t xml:space="preserve"> de </w:t>
      </w:r>
      <w:proofErr w:type="spellStart"/>
      <w:r w:rsidRPr="005E1014">
        <w:rPr>
          <w:lang w:val="es-419"/>
        </w:rPr>
        <w:t>l'intersection</w:t>
      </w:r>
      <w:proofErr w:type="spellEnd"/>
      <w:r w:rsidRPr="005E1014">
        <w:rPr>
          <w:lang w:val="es-419"/>
        </w:rPr>
        <w:t xml:space="preserve"> entre </w:t>
      </w:r>
      <w:proofErr w:type="spellStart"/>
      <w:r w:rsidRPr="005E1014">
        <w:rPr>
          <w:lang w:val="es-419"/>
        </w:rPr>
        <w:t>l'intelligence</w:t>
      </w:r>
      <w:proofErr w:type="spellEnd"/>
      <w:r w:rsidRPr="005E1014">
        <w:rPr>
          <w:lang w:val="es-419"/>
        </w:rPr>
        <w:t xml:space="preserve"> </w:t>
      </w:r>
      <w:proofErr w:type="spellStart"/>
      <w:r w:rsidRPr="005E1014">
        <w:rPr>
          <w:lang w:val="es-419"/>
        </w:rPr>
        <w:t>artificielle</w:t>
      </w:r>
      <w:proofErr w:type="spellEnd"/>
      <w:r w:rsidRPr="005E1014">
        <w:rPr>
          <w:lang w:val="es-419"/>
        </w:rPr>
        <w:t xml:space="preserve">, </w:t>
      </w:r>
      <w:proofErr w:type="spellStart"/>
      <w:r w:rsidRPr="005E1014">
        <w:rPr>
          <w:lang w:val="es-419"/>
        </w:rPr>
        <w:t>l'éthique</w:t>
      </w:r>
      <w:proofErr w:type="spellEnd"/>
      <w:r w:rsidRPr="005E1014">
        <w:rPr>
          <w:lang w:val="es-419"/>
        </w:rPr>
        <w:t xml:space="preserve"> et le </w:t>
      </w:r>
      <w:proofErr w:type="spellStart"/>
      <w:r w:rsidRPr="005E1014">
        <w:rPr>
          <w:lang w:val="es-419"/>
        </w:rPr>
        <w:t>droit</w:t>
      </w:r>
      <w:proofErr w:type="spellEnd"/>
      <w:r w:rsidRPr="005E1014">
        <w:rPr>
          <w:lang w:val="es-419"/>
        </w:rPr>
        <w:t xml:space="preserve"> de la </w:t>
      </w:r>
      <w:proofErr w:type="spellStart"/>
      <w:r w:rsidRPr="005E1014">
        <w:rPr>
          <w:lang w:val="es-419"/>
        </w:rPr>
        <w:t>propriété</w:t>
      </w:r>
      <w:proofErr w:type="spellEnd"/>
      <w:r w:rsidRPr="005E1014">
        <w:rPr>
          <w:lang w:val="es-419"/>
        </w:rPr>
        <w:t xml:space="preserve"> </w:t>
      </w:r>
      <w:proofErr w:type="spellStart"/>
      <w:r w:rsidRPr="005E1014">
        <w:rPr>
          <w:lang w:val="es-419"/>
        </w:rPr>
        <w:t>intellectuelle</w:t>
      </w:r>
      <w:proofErr w:type="spellEnd"/>
      <w:r w:rsidRPr="005E1014">
        <w:rPr>
          <w:lang w:val="es-419"/>
        </w:rPr>
        <w:t xml:space="preserve">”, </w:t>
      </w:r>
      <w:r w:rsidRPr="005E1014">
        <w:rPr>
          <w:i/>
          <w:iCs/>
          <w:lang w:val="es-419"/>
        </w:rPr>
        <w:t xml:space="preserve">Open </w:t>
      </w:r>
      <w:proofErr w:type="spellStart"/>
      <w:r w:rsidRPr="005E1014">
        <w:rPr>
          <w:i/>
          <w:iCs/>
          <w:lang w:val="es-419"/>
        </w:rPr>
        <w:t>Economic</w:t>
      </w:r>
      <w:proofErr w:type="spellEnd"/>
      <w:r w:rsidRPr="005E1014">
        <w:rPr>
          <w:i/>
          <w:iCs/>
          <w:lang w:val="es-419"/>
        </w:rPr>
        <w:t xml:space="preserve"> </w:t>
      </w:r>
      <w:proofErr w:type="spellStart"/>
      <w:r w:rsidRPr="005E1014">
        <w:rPr>
          <w:i/>
          <w:iCs/>
          <w:lang w:val="es-419"/>
        </w:rPr>
        <w:t>Law</w:t>
      </w:r>
      <w:proofErr w:type="spellEnd"/>
      <w:r w:rsidRPr="005E1014">
        <w:rPr>
          <w:lang w:val="es-419"/>
        </w:rPr>
        <w:t xml:space="preserve">, 2 </w:t>
      </w:r>
      <w:proofErr w:type="spellStart"/>
      <w:r w:rsidRPr="005E1014">
        <w:rPr>
          <w:lang w:val="es-419"/>
        </w:rPr>
        <w:t>octobre</w:t>
      </w:r>
      <w:proofErr w:type="spellEnd"/>
      <w:r w:rsidRPr="005E1014">
        <w:rPr>
          <w:lang w:val="es-419"/>
        </w:rPr>
        <w:t xml:space="preserve"> 2025, (próxima publicación).</w:t>
      </w:r>
    </w:p>
    <w:p w14:paraId="10ED141C" w14:textId="77777777" w:rsidR="000E0EA4" w:rsidRPr="005E1014" w:rsidRDefault="000E0EA4" w:rsidP="00421620">
      <w:pPr>
        <w:keepNext/>
        <w:spacing w:after="240"/>
        <w:jc w:val="center"/>
        <w:rPr>
          <w:color w:val="709FDB" w:themeColor="text2" w:themeTint="80"/>
          <w:lang w:val="es-419"/>
        </w:rPr>
      </w:pPr>
      <w:r w:rsidRPr="005E1014">
        <w:rPr>
          <w:color w:val="709FDB" w:themeColor="text2" w:themeTint="80"/>
          <w:lang w:val="es-419"/>
        </w:rPr>
        <w:lastRenderedPageBreak/>
        <w:t>APTITUDES</w:t>
      </w:r>
    </w:p>
    <w:p w14:paraId="7229260C" w14:textId="77777777" w:rsidR="000E0EA4" w:rsidRPr="005E1014" w:rsidRDefault="000E0EA4" w:rsidP="00421620">
      <w:pPr>
        <w:pStyle w:val="ListParagraph"/>
        <w:keepNext/>
        <w:widowControl/>
        <w:numPr>
          <w:ilvl w:val="0"/>
          <w:numId w:val="13"/>
        </w:numPr>
        <w:autoSpaceDE/>
        <w:autoSpaceDN/>
        <w:spacing w:before="180" w:after="240"/>
        <w:rPr>
          <w:lang w:val="es-419"/>
        </w:rPr>
      </w:pPr>
      <w:r w:rsidRPr="005E1014">
        <w:rPr>
          <w:lang w:val="es-419"/>
        </w:rPr>
        <w:t>Especialización en indicaciones geográficas/denominaciones de origen: desarrollo de políticas públicas y estrategias para valorizar los productos locales.</w:t>
      </w:r>
    </w:p>
    <w:p w14:paraId="2FA59D2F" w14:textId="77777777" w:rsidR="000E0EA4" w:rsidRPr="005E1014" w:rsidRDefault="000E0EA4" w:rsidP="000E0EA4">
      <w:pPr>
        <w:pStyle w:val="ListParagraph"/>
        <w:widowControl/>
        <w:numPr>
          <w:ilvl w:val="0"/>
          <w:numId w:val="13"/>
        </w:numPr>
        <w:autoSpaceDE/>
        <w:autoSpaceDN/>
        <w:spacing w:before="180" w:after="240"/>
        <w:rPr>
          <w:lang w:val="es-419"/>
        </w:rPr>
      </w:pPr>
      <w:r w:rsidRPr="005E1014">
        <w:rPr>
          <w:lang w:val="es-419"/>
        </w:rPr>
        <w:t>Investigación y análisis estratégico: capacidad para analizar marcos jurídicos y económicos para la realización de estudios pormenorizados.</w:t>
      </w:r>
    </w:p>
    <w:p w14:paraId="7F8BF39B" w14:textId="77777777" w:rsidR="000E0EA4" w:rsidRPr="005E1014" w:rsidRDefault="000E0EA4" w:rsidP="000E0EA4">
      <w:pPr>
        <w:pStyle w:val="ListParagraph"/>
        <w:widowControl/>
        <w:numPr>
          <w:ilvl w:val="0"/>
          <w:numId w:val="13"/>
        </w:numPr>
        <w:autoSpaceDE/>
        <w:autoSpaceDN/>
        <w:spacing w:before="180" w:after="240"/>
        <w:rPr>
          <w:lang w:val="es-419"/>
        </w:rPr>
      </w:pPr>
      <w:r w:rsidRPr="005E1014">
        <w:rPr>
          <w:lang w:val="es-419"/>
        </w:rPr>
        <w:t xml:space="preserve">Idiomas: francés </w:t>
      </w:r>
      <w:proofErr w:type="gramStart"/>
      <w:r w:rsidRPr="005E1014">
        <w:rPr>
          <w:lang w:val="es-419"/>
        </w:rPr>
        <w:t>( dominio</w:t>
      </w:r>
      <w:proofErr w:type="gramEnd"/>
      <w:r w:rsidRPr="005E1014">
        <w:rPr>
          <w:lang w:val="es-419"/>
        </w:rPr>
        <w:t xml:space="preserve"> del idioma), inglés (nivel profesional).</w:t>
      </w:r>
    </w:p>
    <w:p w14:paraId="370D71DA" w14:textId="77777777" w:rsidR="000E0EA4" w:rsidRPr="005E1014" w:rsidRDefault="000E0EA4" w:rsidP="00421620">
      <w:pPr>
        <w:spacing w:after="240"/>
        <w:jc w:val="center"/>
        <w:rPr>
          <w:color w:val="709FDB" w:themeColor="text2" w:themeTint="80"/>
          <w:lang w:val="es-419"/>
        </w:rPr>
      </w:pPr>
      <w:r w:rsidRPr="005E1014">
        <w:rPr>
          <w:color w:val="709FDB" w:themeColor="text2" w:themeTint="80"/>
          <w:lang w:val="es-419"/>
        </w:rPr>
        <w:t>ÁREAS DE INTERÉS</w:t>
      </w:r>
    </w:p>
    <w:p w14:paraId="19D58B71" w14:textId="77777777" w:rsidR="000E0EA4" w:rsidRPr="005E1014" w:rsidRDefault="000E0EA4" w:rsidP="000E0EA4">
      <w:pPr>
        <w:pStyle w:val="ListParagraph"/>
        <w:widowControl/>
        <w:numPr>
          <w:ilvl w:val="0"/>
          <w:numId w:val="14"/>
        </w:numPr>
        <w:autoSpaceDE/>
        <w:autoSpaceDN/>
        <w:spacing w:before="180" w:after="240"/>
        <w:rPr>
          <w:lang w:val="es-419"/>
        </w:rPr>
      </w:pPr>
      <w:r w:rsidRPr="005E1014">
        <w:rPr>
          <w:lang w:val="es-419"/>
        </w:rPr>
        <w:t>Aprovechamiento de los recursos locales mediante herramientas de propiedad intelectual</w:t>
      </w:r>
    </w:p>
    <w:p w14:paraId="30534053" w14:textId="77777777" w:rsidR="000E0EA4" w:rsidRPr="005E1014" w:rsidRDefault="000E0EA4" w:rsidP="000E0EA4">
      <w:pPr>
        <w:pStyle w:val="ListParagraph"/>
        <w:widowControl/>
        <w:numPr>
          <w:ilvl w:val="0"/>
          <w:numId w:val="14"/>
        </w:numPr>
        <w:autoSpaceDE/>
        <w:autoSpaceDN/>
        <w:spacing w:before="180" w:after="240"/>
        <w:rPr>
          <w:lang w:val="es-419"/>
        </w:rPr>
      </w:pPr>
      <w:r w:rsidRPr="005E1014">
        <w:rPr>
          <w:lang w:val="es-419"/>
        </w:rPr>
        <w:t>Investigación sobre los puntos de intersección entre el Derecho, la economía y las finanzas.</w:t>
      </w:r>
    </w:p>
    <w:p w14:paraId="04D77491" w14:textId="77777777" w:rsidR="000E0EA4" w:rsidRPr="005E1014" w:rsidRDefault="000E0EA4" w:rsidP="000E0EA4">
      <w:pPr>
        <w:rPr>
          <w:lang w:val="es-419"/>
        </w:rPr>
      </w:pPr>
      <w:r w:rsidRPr="005E1014">
        <w:rPr>
          <w:lang w:val="es-419"/>
        </w:rPr>
        <w:br w:type="page"/>
      </w:r>
    </w:p>
    <w:p w14:paraId="589F8BEE" w14:textId="77777777" w:rsidR="000E0EA4" w:rsidRPr="005E1014" w:rsidRDefault="000E0EA4" w:rsidP="000E0EA4">
      <w:pPr>
        <w:spacing w:before="240" w:after="240"/>
        <w:ind w:left="-90"/>
        <w:rPr>
          <w:lang w:val="es-419"/>
        </w:rPr>
      </w:pPr>
      <w:bookmarkStart w:id="5" w:name="_Hlk212479838"/>
      <w:r w:rsidRPr="005E1014">
        <w:rPr>
          <w:rFonts w:ascii="Times New Roman"/>
          <w:b/>
          <w:noProof/>
          <w:sz w:val="20"/>
          <w:lang w:val="es-419"/>
        </w:rPr>
        <w:lastRenderedPageBreak/>
        <w:drawing>
          <wp:anchor distT="0" distB="0" distL="114300" distR="114300" simplePos="0" relativeHeight="251660288" behindDoc="0" locked="0" layoutInCell="1" allowOverlap="1" wp14:anchorId="36E7D915" wp14:editId="777FBB10">
            <wp:simplePos x="0" y="0"/>
            <wp:positionH relativeFrom="column">
              <wp:posOffset>2381250</wp:posOffset>
            </wp:positionH>
            <wp:positionV relativeFrom="paragraph">
              <wp:posOffset>3810</wp:posOffset>
            </wp:positionV>
            <wp:extent cx="695325" cy="603250"/>
            <wp:effectExtent l="0" t="0" r="9525" b="6350"/>
            <wp:wrapTopAndBottom/>
            <wp:docPr id="2123743525" name="image1.jpeg" descr="A logo with lions and a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983498" name="image1.jpeg" descr="A logo with lions and a shield&#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95325" cy="603250"/>
                    </a:xfrm>
                    <a:prstGeom prst="rect">
                      <a:avLst/>
                    </a:prstGeom>
                  </pic:spPr>
                </pic:pic>
              </a:graphicData>
            </a:graphic>
            <wp14:sizeRelH relativeFrom="page">
              <wp14:pctWidth>0</wp14:pctWidth>
            </wp14:sizeRelH>
            <wp14:sizeRelV relativeFrom="page">
              <wp14:pctHeight>0</wp14:pctHeight>
            </wp14:sizeRelV>
          </wp:anchor>
        </w:drawing>
      </w:r>
      <w:proofErr w:type="gramStart"/>
      <w:r w:rsidRPr="005E1014">
        <w:rPr>
          <w:lang w:val="es-419"/>
        </w:rPr>
        <w:t>Nota N.º</w:t>
      </w:r>
      <w:proofErr w:type="gramEnd"/>
      <w:r w:rsidRPr="005E1014">
        <w:rPr>
          <w:lang w:val="es-419"/>
        </w:rPr>
        <w:t xml:space="preserve"> 086/25</w:t>
      </w:r>
    </w:p>
    <w:p w14:paraId="7BC81E92" w14:textId="404815B4" w:rsidR="000E0EA4" w:rsidRPr="005E1014" w:rsidRDefault="000E0EA4" w:rsidP="000E0EA4">
      <w:pPr>
        <w:spacing w:before="240" w:after="240"/>
        <w:ind w:left="-90"/>
        <w:rPr>
          <w:lang w:val="es-419"/>
        </w:rPr>
      </w:pPr>
      <w:r w:rsidRPr="005E1014">
        <w:rPr>
          <w:lang w:val="es-419"/>
        </w:rPr>
        <w:t>La Misión Permanente de la República de Singapur ante la Organización Mundial del Comercio</w:t>
      </w:r>
      <w:r w:rsidR="00822AE1">
        <w:rPr>
          <w:lang w:val="es-419"/>
        </w:rPr>
        <w:t> </w:t>
      </w:r>
      <w:r w:rsidRPr="005E1014">
        <w:rPr>
          <w:lang w:val="es-419"/>
        </w:rPr>
        <w:t>(OMC) y la Organización Mundial de la Propiedad Intelectual (OMPI) presenta sus atentos saludos a la OMPI, y en relación con la Nota de la OMPI C. N 4222 de 24 de julio de</w:t>
      </w:r>
      <w:r w:rsidR="00822AE1">
        <w:rPr>
          <w:lang w:val="es-419"/>
        </w:rPr>
        <w:t> </w:t>
      </w:r>
      <w:r w:rsidRPr="005E1014">
        <w:rPr>
          <w:lang w:val="es-419"/>
        </w:rPr>
        <w:t xml:space="preserve">2025, tiene el honor de adjuntar a la presente la carta del Ministro de Relaciones Exteriores de la República de Singapur, Dr. Vivian </w:t>
      </w:r>
      <w:proofErr w:type="spellStart"/>
      <w:r w:rsidRPr="005E1014">
        <w:rPr>
          <w:lang w:val="es-419"/>
        </w:rPr>
        <w:t>Balakrishnan</w:t>
      </w:r>
      <w:proofErr w:type="spellEnd"/>
      <w:r w:rsidRPr="005E1014">
        <w:rPr>
          <w:lang w:val="es-419"/>
        </w:rPr>
        <w:t>, dirigida al Presidente del Comité de Coordinación de la OMPI, Excelentísimo Señor James Baxter, en la que presenta la candidatura por el Gobierno de Singapur del Sr. Daren Tang para el puesto de director general de la OMPI en las elecciones que se celebrarán en febrero de 2026.</w:t>
      </w:r>
    </w:p>
    <w:p w14:paraId="4749C392" w14:textId="77777777" w:rsidR="000E0EA4" w:rsidRPr="005E1014" w:rsidRDefault="000E0EA4" w:rsidP="000E0EA4">
      <w:pPr>
        <w:spacing w:before="240" w:after="240"/>
        <w:ind w:left="-90"/>
        <w:rPr>
          <w:lang w:val="es-419"/>
        </w:rPr>
      </w:pPr>
      <w:r w:rsidRPr="005E1014">
        <w:rPr>
          <w:lang w:val="es-419"/>
        </w:rPr>
        <w:t>La Misión Permanente de la República de Singapur ante la OMC y la OMPI aprovecha la oportunidad para reiterar a la OMPI el testimonio de su más alta consideración.</w:t>
      </w:r>
    </w:p>
    <w:p w14:paraId="73E08DAE" w14:textId="77777777" w:rsidR="000E0EA4" w:rsidRPr="005E1014" w:rsidRDefault="000E0EA4" w:rsidP="000E0EA4">
      <w:pPr>
        <w:spacing w:before="240" w:after="240"/>
        <w:ind w:left="-90"/>
        <w:rPr>
          <w:lang w:val="es-419"/>
        </w:rPr>
      </w:pPr>
      <w:r w:rsidRPr="005E1014">
        <w:rPr>
          <w:lang w:val="es-419"/>
        </w:rPr>
        <w:t>Ginebra,</w:t>
      </w:r>
    </w:p>
    <w:p w14:paraId="08A83DA8" w14:textId="77777777" w:rsidR="000E0EA4" w:rsidRPr="005E1014" w:rsidRDefault="000E0EA4" w:rsidP="000E0EA4">
      <w:pPr>
        <w:spacing w:before="240" w:after="240"/>
        <w:ind w:left="-90"/>
        <w:rPr>
          <w:lang w:val="es-419"/>
        </w:rPr>
      </w:pPr>
      <w:r w:rsidRPr="005E1014">
        <w:rPr>
          <w:noProof/>
          <w:lang w:val="es-419"/>
        </w:rPr>
        <w:drawing>
          <wp:anchor distT="0" distB="0" distL="114300" distR="114300" simplePos="0" relativeHeight="251661312" behindDoc="0" locked="0" layoutInCell="1" allowOverlap="1" wp14:anchorId="7A385D1B" wp14:editId="5F58BE3B">
            <wp:simplePos x="0" y="0"/>
            <wp:positionH relativeFrom="column">
              <wp:posOffset>3533775</wp:posOffset>
            </wp:positionH>
            <wp:positionV relativeFrom="paragraph">
              <wp:posOffset>310515</wp:posOffset>
            </wp:positionV>
            <wp:extent cx="1666875" cy="1019175"/>
            <wp:effectExtent l="0" t="0" r="9525" b="9525"/>
            <wp:wrapTopAndBottom/>
            <wp:docPr id="1025313639" name="Picture 1" descr="A black and white circular stam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13639" name="Picture 1" descr="A black and white circular stamp&#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1666875" cy="1019175"/>
                    </a:xfrm>
                    <a:prstGeom prst="rect">
                      <a:avLst/>
                    </a:prstGeom>
                  </pic:spPr>
                </pic:pic>
              </a:graphicData>
            </a:graphic>
            <wp14:sizeRelH relativeFrom="page">
              <wp14:pctWidth>0</wp14:pctWidth>
            </wp14:sizeRelH>
            <wp14:sizeRelV relativeFrom="page">
              <wp14:pctHeight>0</wp14:pctHeight>
            </wp14:sizeRelV>
          </wp:anchor>
        </w:drawing>
      </w:r>
      <w:r w:rsidRPr="005E1014">
        <w:rPr>
          <w:lang w:val="es-419"/>
        </w:rPr>
        <w:t>24 de julio de 2025</w:t>
      </w:r>
    </w:p>
    <w:bookmarkEnd w:id="5"/>
    <w:p w14:paraId="395209CF" w14:textId="77777777" w:rsidR="000E0EA4" w:rsidRPr="005E1014" w:rsidRDefault="000E0EA4" w:rsidP="000E0EA4">
      <w:pPr>
        <w:spacing w:before="240" w:after="240"/>
        <w:ind w:left="-90"/>
        <w:rPr>
          <w:lang w:val="es-419"/>
        </w:rPr>
      </w:pPr>
      <w:r w:rsidRPr="005E1014">
        <w:rPr>
          <w:lang w:val="es-419"/>
        </w:rPr>
        <w:t>Organización Mundial de la Propiedad Intelectual</w:t>
      </w:r>
    </w:p>
    <w:p w14:paraId="2D26ACD2" w14:textId="77777777" w:rsidR="00166F79" w:rsidRPr="005E1014" w:rsidRDefault="000E0EA4" w:rsidP="000E0EA4">
      <w:pPr>
        <w:spacing w:before="240" w:after="240"/>
        <w:ind w:left="-90"/>
        <w:rPr>
          <w:lang w:val="es-419"/>
        </w:rPr>
      </w:pPr>
      <w:r w:rsidRPr="005E1014">
        <w:rPr>
          <w:lang w:val="es-419"/>
        </w:rPr>
        <w:t xml:space="preserve">Documento adjunto: Carta del </w:t>
      </w:r>
      <w:proofErr w:type="gramStart"/>
      <w:r w:rsidRPr="005E1014">
        <w:rPr>
          <w:lang w:val="es-419"/>
        </w:rPr>
        <w:t>Ministro</w:t>
      </w:r>
      <w:proofErr w:type="gramEnd"/>
      <w:r w:rsidRPr="005E1014">
        <w:rPr>
          <w:lang w:val="es-419"/>
        </w:rPr>
        <w:t xml:space="preserve"> de Relaciones Exteriores de la República de Singapur</w:t>
      </w:r>
    </w:p>
    <w:p w14:paraId="1B4F1162" w14:textId="5E74EA6A" w:rsidR="00166F79" w:rsidRPr="005E1014" w:rsidRDefault="00166F79">
      <w:pPr>
        <w:rPr>
          <w:rFonts w:eastAsia="Arial"/>
          <w:szCs w:val="22"/>
          <w:lang w:val="es-419" w:eastAsia="en-US"/>
        </w:rPr>
      </w:pPr>
      <w:r w:rsidRPr="005E1014">
        <w:rPr>
          <w:rFonts w:eastAsia="Arial"/>
          <w:szCs w:val="22"/>
          <w:lang w:val="es-419" w:eastAsia="en-US"/>
        </w:rPr>
        <w:br w:type="page"/>
      </w:r>
    </w:p>
    <w:p w14:paraId="6E9F3A55" w14:textId="77777777" w:rsidR="00166F79" w:rsidRPr="005E1014" w:rsidRDefault="00166F79" w:rsidP="00166F79">
      <w:pPr>
        <w:rPr>
          <w:szCs w:val="22"/>
          <w:lang w:val="es-419"/>
        </w:rPr>
      </w:pPr>
      <w:bookmarkStart w:id="6" w:name="_Hlk204337859"/>
      <w:bookmarkEnd w:id="6"/>
      <w:r w:rsidRPr="005E1014">
        <w:rPr>
          <w:szCs w:val="22"/>
          <w:lang w:val="es-419"/>
        </w:rPr>
        <w:lastRenderedPageBreak/>
        <w:t>[Traducción por la Oficina Internacional de una carta con fecha 24 de julio de 2025]</w:t>
      </w:r>
    </w:p>
    <w:p w14:paraId="6D8DC8EF" w14:textId="77777777" w:rsidR="00166F79" w:rsidRPr="005E1014" w:rsidRDefault="00166F79" w:rsidP="00166F79">
      <w:pPr>
        <w:rPr>
          <w:szCs w:val="22"/>
          <w:lang w:val="es-419"/>
        </w:rPr>
      </w:pPr>
    </w:p>
    <w:p w14:paraId="736274FA" w14:textId="77777777" w:rsidR="00166F79" w:rsidRPr="005E1014" w:rsidRDefault="00166F79" w:rsidP="00166F79">
      <w:pPr>
        <w:rPr>
          <w:szCs w:val="22"/>
          <w:lang w:val="es-419"/>
        </w:rPr>
      </w:pPr>
    </w:p>
    <w:p w14:paraId="232E9A47" w14:textId="77777777" w:rsidR="00166F79" w:rsidRPr="005E1014" w:rsidRDefault="00166F79" w:rsidP="00166F79">
      <w:pPr>
        <w:tabs>
          <w:tab w:val="left" w:pos="1701"/>
        </w:tabs>
        <w:ind w:left="1701" w:hanging="1701"/>
        <w:rPr>
          <w:szCs w:val="22"/>
          <w:lang w:val="es-419"/>
        </w:rPr>
      </w:pPr>
      <w:r w:rsidRPr="005E1014">
        <w:rPr>
          <w:szCs w:val="22"/>
          <w:lang w:val="es-419"/>
        </w:rPr>
        <w:t xml:space="preserve">Enviada </w:t>
      </w:r>
      <w:r w:rsidRPr="005E1014">
        <w:rPr>
          <w:rFonts w:asciiTheme="minorBidi" w:hAnsiTheme="minorBidi" w:cstheme="minorBidi"/>
          <w:szCs w:val="22"/>
          <w:lang w:val="es-419"/>
        </w:rPr>
        <w:t>por:</w:t>
      </w:r>
      <w:r w:rsidRPr="005E1014">
        <w:rPr>
          <w:rFonts w:asciiTheme="minorBidi" w:hAnsiTheme="minorBidi" w:cstheme="minorBidi"/>
          <w:szCs w:val="22"/>
          <w:lang w:val="es-419"/>
        </w:rPr>
        <w:tab/>
      </w:r>
      <w:r w:rsidRPr="005E1014">
        <w:rPr>
          <w:szCs w:val="22"/>
          <w:lang w:val="es-419"/>
        </w:rPr>
        <w:t xml:space="preserve">Excmo. Sr. Vivian </w:t>
      </w:r>
      <w:proofErr w:type="spellStart"/>
      <w:r w:rsidRPr="005E1014">
        <w:rPr>
          <w:szCs w:val="22"/>
          <w:lang w:val="es-419"/>
        </w:rPr>
        <w:t>Balakrishnan</w:t>
      </w:r>
      <w:proofErr w:type="spellEnd"/>
      <w:r w:rsidRPr="005E1014">
        <w:rPr>
          <w:szCs w:val="22"/>
          <w:lang w:val="es-419"/>
        </w:rPr>
        <w:t>, ministro de Relaciones Exteriores de la República de Singapur</w:t>
      </w:r>
    </w:p>
    <w:p w14:paraId="4DE14838" w14:textId="77777777" w:rsidR="00166F79" w:rsidRPr="005E1014" w:rsidRDefault="00166F79" w:rsidP="00166F79">
      <w:pPr>
        <w:rPr>
          <w:szCs w:val="22"/>
          <w:lang w:val="es-419"/>
        </w:rPr>
      </w:pPr>
    </w:p>
    <w:p w14:paraId="569C6F8C" w14:textId="77777777" w:rsidR="00166F79" w:rsidRPr="005E1014" w:rsidRDefault="00166F79" w:rsidP="00166F79">
      <w:pPr>
        <w:tabs>
          <w:tab w:val="left" w:pos="1701"/>
          <w:tab w:val="left" w:pos="1985"/>
        </w:tabs>
        <w:rPr>
          <w:szCs w:val="22"/>
          <w:lang w:val="es-419"/>
        </w:rPr>
      </w:pPr>
      <w:r w:rsidRPr="005E1014">
        <w:rPr>
          <w:szCs w:val="22"/>
          <w:lang w:val="es-419"/>
        </w:rPr>
        <w:t>Destinatario:</w:t>
      </w:r>
      <w:r w:rsidRPr="005E1014">
        <w:rPr>
          <w:szCs w:val="22"/>
          <w:lang w:val="es-419"/>
        </w:rPr>
        <w:tab/>
        <w:t>Sr. James Baxter, presidente del Comité de Coordinación de la OMPI</w:t>
      </w:r>
    </w:p>
    <w:p w14:paraId="4A703A94" w14:textId="77777777" w:rsidR="00166F79" w:rsidRPr="005E1014" w:rsidRDefault="00166F79" w:rsidP="00166F79">
      <w:pPr>
        <w:rPr>
          <w:szCs w:val="22"/>
          <w:lang w:val="es-419"/>
        </w:rPr>
      </w:pPr>
    </w:p>
    <w:p w14:paraId="4E842F1C" w14:textId="77777777" w:rsidR="00166F79" w:rsidRPr="005E1014" w:rsidRDefault="00166F79" w:rsidP="00166F79">
      <w:pPr>
        <w:tabs>
          <w:tab w:val="left" w:pos="1701"/>
          <w:tab w:val="left" w:pos="1985"/>
        </w:tabs>
        <w:ind w:left="1701" w:hanging="1701"/>
        <w:rPr>
          <w:szCs w:val="22"/>
          <w:lang w:val="es-419"/>
        </w:rPr>
      </w:pPr>
      <w:r w:rsidRPr="005E1014">
        <w:rPr>
          <w:szCs w:val="22"/>
          <w:lang w:val="es-419"/>
        </w:rPr>
        <w:t>Objeto:</w:t>
      </w:r>
      <w:r w:rsidRPr="005E1014">
        <w:rPr>
          <w:szCs w:val="22"/>
          <w:lang w:val="es-419"/>
        </w:rPr>
        <w:tab/>
        <w:t>Candidatura del señor Daren Tang al puesto de director general de la Organización Mundial de la Propiedad Intelectual (OMPI)</w:t>
      </w:r>
    </w:p>
    <w:p w14:paraId="40101BDD" w14:textId="77777777" w:rsidR="00166F79" w:rsidRPr="005E1014" w:rsidRDefault="00166F79" w:rsidP="00166F79">
      <w:pPr>
        <w:spacing w:before="720" w:after="240"/>
        <w:rPr>
          <w:szCs w:val="22"/>
          <w:lang w:val="es-419"/>
        </w:rPr>
      </w:pPr>
      <w:r w:rsidRPr="005E1014">
        <w:rPr>
          <w:szCs w:val="22"/>
          <w:lang w:val="es-419"/>
        </w:rPr>
        <w:t xml:space="preserve">Señor </w:t>
      </w:r>
      <w:proofErr w:type="gramStart"/>
      <w:r w:rsidRPr="005E1014">
        <w:rPr>
          <w:szCs w:val="22"/>
          <w:lang w:val="es-419"/>
        </w:rPr>
        <w:t>Ministro</w:t>
      </w:r>
      <w:proofErr w:type="gramEnd"/>
      <w:r w:rsidRPr="005E1014">
        <w:rPr>
          <w:szCs w:val="22"/>
          <w:lang w:val="es-419"/>
        </w:rPr>
        <w:t>:</w:t>
      </w:r>
    </w:p>
    <w:p w14:paraId="4509CD32" w14:textId="77777777" w:rsidR="00166F79" w:rsidRPr="005E1014" w:rsidRDefault="00166F79" w:rsidP="00166F79">
      <w:pPr>
        <w:spacing w:after="240"/>
        <w:ind w:firstLine="567"/>
        <w:rPr>
          <w:szCs w:val="22"/>
          <w:lang w:val="es-419"/>
        </w:rPr>
      </w:pPr>
      <w:r w:rsidRPr="005E1014">
        <w:rPr>
          <w:szCs w:val="22"/>
          <w:lang w:val="es-419"/>
        </w:rPr>
        <w:t>Me dirijo a usted para proponer con carácter formal la candidatura del Sr. Daren Tang al puesto de director general de la Organización Mundial de la Propiedad Intelectual (OMPI) en las elecciones que tendrán lugar en febrero de 2026.</w:t>
      </w:r>
    </w:p>
    <w:p w14:paraId="2411BDD3" w14:textId="77777777" w:rsidR="00166F79" w:rsidRPr="005E1014" w:rsidRDefault="00166F79" w:rsidP="00166F79">
      <w:pPr>
        <w:spacing w:after="240"/>
        <w:ind w:firstLine="567"/>
        <w:rPr>
          <w:szCs w:val="22"/>
          <w:lang w:val="es-419"/>
        </w:rPr>
      </w:pPr>
      <w:r w:rsidRPr="005E1014">
        <w:rPr>
          <w:szCs w:val="22"/>
          <w:lang w:val="es-419"/>
        </w:rPr>
        <w:t>La candidatura del Sr. Tang para un segundo mandato (2026-2032) cuenta con el pleno apoyo del Gobierno de Singapur. Desde su nombramiento en 2020 como director general de la OMPI, el Sr. Tang ha transformado la OMPI y fortalecido el ecosistema mundial de PI utilizando la PI en forma de catalizador de la innovación, la creatividad, el crecimiento económico y el desarrollo social en favor de todos los Estados miembros.</w:t>
      </w:r>
    </w:p>
    <w:p w14:paraId="57AC0624" w14:textId="77777777" w:rsidR="00166F79" w:rsidRPr="005E1014" w:rsidRDefault="00166F79" w:rsidP="00166F79">
      <w:pPr>
        <w:spacing w:after="240"/>
        <w:ind w:firstLine="567"/>
        <w:rPr>
          <w:w w:val="105"/>
          <w:szCs w:val="22"/>
          <w:lang w:val="es-419"/>
        </w:rPr>
      </w:pPr>
      <w:r w:rsidRPr="005E1014">
        <w:rPr>
          <w:szCs w:val="22"/>
          <w:lang w:val="es-419"/>
        </w:rPr>
        <w:t>Bajo su liderazgo, en 2024 la OMPI organizó satisfactoriamente dos conferencias diplomáticas, en las que se adoptó el Tratado de la OMPI sobre la Propiedad Intelectual, los Recursos Genéticos y los Conocimientos Tradicionales Asociados (GRATK) y el Tratado de Riad sobre el Derecho de los Diseños (RDLT). Se trata de un logro sin precedentes, ya que constituye la primera vez en más de una década que la OMPI ha logrado adoptar un tratado multilateral.</w:t>
      </w:r>
    </w:p>
    <w:p w14:paraId="7D747FA5" w14:textId="77777777" w:rsidR="00166F79" w:rsidRPr="005E1014" w:rsidRDefault="00166F79" w:rsidP="00166F79">
      <w:pPr>
        <w:spacing w:after="240"/>
        <w:ind w:firstLine="567"/>
        <w:rPr>
          <w:szCs w:val="22"/>
          <w:lang w:val="es-419"/>
        </w:rPr>
      </w:pPr>
      <w:r w:rsidRPr="005E1014">
        <w:rPr>
          <w:szCs w:val="22"/>
          <w:lang w:val="es-419"/>
        </w:rPr>
        <w:t>Singapur tiene plena confianza en que el Sr. Tang seguirá llevando a la práctica su agenda transformadora si se le confiere un segundo mandato de director general de la OMPI.</w:t>
      </w:r>
    </w:p>
    <w:p w14:paraId="7951E4B5" w14:textId="77777777" w:rsidR="00166F79" w:rsidRPr="005E1014" w:rsidRDefault="00166F79" w:rsidP="00166F79">
      <w:pPr>
        <w:spacing w:after="240"/>
        <w:ind w:firstLine="567"/>
        <w:rPr>
          <w:szCs w:val="22"/>
          <w:lang w:val="es-419"/>
        </w:rPr>
      </w:pPr>
      <w:r w:rsidRPr="005E1014">
        <w:rPr>
          <w:szCs w:val="22"/>
          <w:lang w:val="es-419"/>
        </w:rPr>
        <w:t>Con arreglo a la Nota C.N 4222 de la OMPI, de fecha 24 de julio de 2025, adjuntamos el currículum del Sr. Tang. En nombre del Gobierno de Singapur, recomiendo sinceramente su candidatura a todos los Estados miembros de la OMPI.</w:t>
      </w:r>
    </w:p>
    <w:p w14:paraId="55BFF90D" w14:textId="77777777" w:rsidR="00166F79" w:rsidRPr="005E1014" w:rsidRDefault="00166F79" w:rsidP="00166F79">
      <w:pPr>
        <w:spacing w:after="240"/>
        <w:ind w:firstLine="567"/>
        <w:rPr>
          <w:szCs w:val="22"/>
          <w:lang w:val="es-419"/>
        </w:rPr>
      </w:pPr>
      <w:r w:rsidRPr="005E1014">
        <w:rPr>
          <w:szCs w:val="22"/>
          <w:lang w:val="es-419"/>
        </w:rPr>
        <w:t>Aprovecho la oportunidad para expresarle el testimonio de mi más alta consideración.</w:t>
      </w:r>
    </w:p>
    <w:p w14:paraId="40C246F5" w14:textId="77777777" w:rsidR="00166F79" w:rsidRPr="005E1014" w:rsidRDefault="00166F79" w:rsidP="00166F79">
      <w:pPr>
        <w:rPr>
          <w:szCs w:val="22"/>
          <w:lang w:val="es-419"/>
        </w:rPr>
      </w:pPr>
    </w:p>
    <w:p w14:paraId="7828F9AB" w14:textId="77777777" w:rsidR="00166F79" w:rsidRPr="005E1014" w:rsidRDefault="00166F79" w:rsidP="00166F79">
      <w:pPr>
        <w:rPr>
          <w:szCs w:val="22"/>
          <w:lang w:val="es-419"/>
        </w:rPr>
      </w:pPr>
    </w:p>
    <w:p w14:paraId="56FF1F10" w14:textId="77777777" w:rsidR="00166F79" w:rsidRPr="005E1014" w:rsidRDefault="00166F79" w:rsidP="00166F79">
      <w:pPr>
        <w:rPr>
          <w:szCs w:val="22"/>
          <w:lang w:val="es-419"/>
        </w:rPr>
      </w:pPr>
      <w:r w:rsidRPr="005E1014">
        <w:rPr>
          <w:szCs w:val="22"/>
          <w:lang w:val="es-419"/>
        </w:rPr>
        <w:t>(Firmada)</w:t>
      </w:r>
    </w:p>
    <w:p w14:paraId="14579217" w14:textId="77777777" w:rsidR="00166F79" w:rsidRPr="005E1014" w:rsidRDefault="00166F79" w:rsidP="00166F79">
      <w:pPr>
        <w:pStyle w:val="Footer"/>
        <w:rPr>
          <w:szCs w:val="22"/>
          <w:lang w:val="es-419"/>
        </w:rPr>
      </w:pPr>
    </w:p>
    <w:p w14:paraId="7E8C37B2" w14:textId="77777777" w:rsidR="00166F79" w:rsidRPr="005E1014" w:rsidRDefault="00166F79" w:rsidP="00166F79">
      <w:pPr>
        <w:rPr>
          <w:szCs w:val="22"/>
          <w:lang w:val="es-419"/>
        </w:rPr>
      </w:pPr>
    </w:p>
    <w:p w14:paraId="6441A278" w14:textId="77777777" w:rsidR="00166F79" w:rsidRPr="005E1014" w:rsidRDefault="00166F79" w:rsidP="00166F79">
      <w:pPr>
        <w:rPr>
          <w:szCs w:val="22"/>
          <w:lang w:val="es-419"/>
        </w:rPr>
      </w:pPr>
    </w:p>
    <w:p w14:paraId="4502CAB5" w14:textId="77777777" w:rsidR="00166F79" w:rsidRPr="005E1014" w:rsidRDefault="00166F79" w:rsidP="00166F79">
      <w:pPr>
        <w:rPr>
          <w:szCs w:val="22"/>
          <w:lang w:val="es-419"/>
        </w:rPr>
      </w:pPr>
    </w:p>
    <w:p w14:paraId="172757ED" w14:textId="77777777" w:rsidR="00166F79" w:rsidRPr="005E1014" w:rsidRDefault="00166F79" w:rsidP="00166F79">
      <w:pPr>
        <w:rPr>
          <w:szCs w:val="22"/>
          <w:lang w:val="es-419"/>
        </w:rPr>
      </w:pPr>
      <w:r w:rsidRPr="005E1014">
        <w:rPr>
          <w:szCs w:val="22"/>
          <w:lang w:val="es-419"/>
        </w:rPr>
        <w:t>Documento adjunto: Currículum del señor Daren Tang</w:t>
      </w:r>
    </w:p>
    <w:p w14:paraId="5B64CE3A" w14:textId="77777777" w:rsidR="00166F79" w:rsidRPr="005E1014" w:rsidRDefault="00166F79" w:rsidP="00166F79">
      <w:pPr>
        <w:rPr>
          <w:szCs w:val="22"/>
          <w:lang w:val="es-419"/>
        </w:rPr>
      </w:pPr>
    </w:p>
    <w:p w14:paraId="45486A93" w14:textId="77777777" w:rsidR="00166F79" w:rsidRPr="005E1014" w:rsidRDefault="00166F79" w:rsidP="00166F79">
      <w:pPr>
        <w:rPr>
          <w:szCs w:val="22"/>
          <w:lang w:val="es-419"/>
        </w:rPr>
      </w:pPr>
    </w:p>
    <w:p w14:paraId="062D6BA3" w14:textId="77777777" w:rsidR="00166F79" w:rsidRPr="005E1014" w:rsidRDefault="00166F79" w:rsidP="00166F79">
      <w:pPr>
        <w:rPr>
          <w:szCs w:val="22"/>
          <w:lang w:val="es-419"/>
        </w:rPr>
      </w:pPr>
    </w:p>
    <w:p w14:paraId="178704B7" w14:textId="77777777" w:rsidR="00166F79" w:rsidRPr="005E1014" w:rsidRDefault="00166F79" w:rsidP="00166F79">
      <w:pPr>
        <w:pStyle w:val="Endofdocument"/>
        <w:rPr>
          <w:rFonts w:ascii="Arial" w:hAnsi="Arial" w:cs="Arial"/>
          <w:sz w:val="22"/>
          <w:szCs w:val="22"/>
          <w:lang w:val="es-419"/>
        </w:rPr>
      </w:pPr>
      <w:r w:rsidRPr="005E1014">
        <w:rPr>
          <w:rFonts w:ascii="Arial" w:hAnsi="Arial" w:cs="Arial"/>
          <w:sz w:val="22"/>
          <w:szCs w:val="22"/>
          <w:lang w:val="es-419"/>
        </w:rPr>
        <w:t>[Sigue el currículum]</w:t>
      </w:r>
      <w:r w:rsidRPr="005E1014">
        <w:rPr>
          <w:rFonts w:ascii="Arial" w:hAnsi="Arial" w:cs="Arial"/>
          <w:sz w:val="22"/>
          <w:szCs w:val="22"/>
          <w:lang w:val="es-419"/>
        </w:rPr>
        <w:br w:type="page"/>
      </w:r>
    </w:p>
    <w:p w14:paraId="31CC924F" w14:textId="77777777" w:rsidR="00166F79" w:rsidRPr="005E1014" w:rsidRDefault="00166F79" w:rsidP="00166F79">
      <w:pPr>
        <w:pStyle w:val="BodyText"/>
        <w:spacing w:after="240"/>
        <w:jc w:val="center"/>
        <w:rPr>
          <w:rFonts w:asciiTheme="minorBidi" w:hAnsiTheme="minorBidi" w:cstheme="minorBidi"/>
          <w:b/>
          <w:bCs/>
          <w:szCs w:val="24"/>
          <w:lang w:val="es-419"/>
        </w:rPr>
      </w:pPr>
      <w:r w:rsidRPr="005E1014">
        <w:rPr>
          <w:rFonts w:asciiTheme="minorBidi" w:hAnsiTheme="minorBidi" w:cstheme="minorBidi"/>
          <w:b/>
          <w:bCs/>
          <w:szCs w:val="24"/>
          <w:lang w:val="es-419"/>
        </w:rPr>
        <w:lastRenderedPageBreak/>
        <w:t>Currículum del Sr. Daren Tang</w:t>
      </w:r>
    </w:p>
    <w:p w14:paraId="1015B286" w14:textId="77777777" w:rsidR="00166F79" w:rsidRPr="005E1014" w:rsidRDefault="00166F79" w:rsidP="00166F79">
      <w:pPr>
        <w:jc w:val="center"/>
        <w:rPr>
          <w:rFonts w:asciiTheme="minorBidi" w:hAnsiTheme="minorBidi" w:cstheme="minorBidi"/>
          <w:b/>
          <w:i/>
          <w:szCs w:val="24"/>
          <w:lang w:val="es-419"/>
        </w:rPr>
      </w:pPr>
      <w:r w:rsidRPr="005E1014">
        <w:rPr>
          <w:rFonts w:asciiTheme="minorBidi" w:hAnsiTheme="minorBidi" w:cstheme="minorBidi"/>
          <w:b/>
          <w:i/>
          <w:szCs w:val="24"/>
          <w:lang w:val="es-419"/>
        </w:rPr>
        <w:t>Director general, Organización Mundial de la Propiedad Intelectual</w:t>
      </w:r>
    </w:p>
    <w:p w14:paraId="2B6E7FA5" w14:textId="359A5185" w:rsidR="00166F79" w:rsidRPr="005E1014" w:rsidRDefault="00166F79" w:rsidP="00166F79">
      <w:pPr>
        <w:pStyle w:val="BodyText"/>
        <w:spacing w:after="0"/>
        <w:rPr>
          <w:rFonts w:asciiTheme="minorBidi" w:hAnsiTheme="minorBidi" w:cstheme="minorBidi"/>
          <w:i/>
          <w:szCs w:val="22"/>
          <w:lang w:val="es-419"/>
        </w:rPr>
      </w:pPr>
    </w:p>
    <w:p w14:paraId="4923A2ED" w14:textId="5A69254B" w:rsidR="00166F79" w:rsidRPr="005E1014" w:rsidRDefault="00166F79" w:rsidP="00166F79">
      <w:pPr>
        <w:pStyle w:val="BodyText"/>
        <w:spacing w:after="0"/>
        <w:rPr>
          <w:rFonts w:asciiTheme="minorBidi" w:hAnsiTheme="minorBidi" w:cstheme="minorBidi"/>
          <w:i/>
          <w:szCs w:val="22"/>
          <w:lang w:val="es-419"/>
        </w:rPr>
      </w:pPr>
    </w:p>
    <w:p w14:paraId="1D24D680" w14:textId="7C36262B" w:rsidR="00166F79" w:rsidRPr="005E1014" w:rsidRDefault="00166F79" w:rsidP="00166F79">
      <w:pPr>
        <w:tabs>
          <w:tab w:val="left" w:pos="1540"/>
        </w:tabs>
        <w:spacing w:after="240"/>
        <w:ind w:right="6027"/>
        <w:rPr>
          <w:rFonts w:asciiTheme="minorBidi" w:hAnsiTheme="minorBidi" w:cstheme="minorBidi"/>
          <w:szCs w:val="22"/>
          <w:lang w:val="es-419"/>
        </w:rPr>
      </w:pPr>
      <w:r w:rsidRPr="005E1014">
        <w:rPr>
          <w:rFonts w:asciiTheme="minorBidi" w:hAnsiTheme="minorBidi" w:cstheme="minorBidi"/>
          <w:noProof/>
          <w:szCs w:val="22"/>
          <w:lang w:val="es-419"/>
        </w:rPr>
        <w:drawing>
          <wp:anchor distT="0" distB="0" distL="0" distR="0" simplePos="0" relativeHeight="251664384" behindDoc="0" locked="0" layoutInCell="1" allowOverlap="1" wp14:anchorId="4643600D" wp14:editId="64894C42">
            <wp:simplePos x="0" y="0"/>
            <wp:positionH relativeFrom="page">
              <wp:posOffset>5410200</wp:posOffset>
            </wp:positionH>
            <wp:positionV relativeFrom="paragraph">
              <wp:posOffset>219710</wp:posOffset>
            </wp:positionV>
            <wp:extent cx="1536065" cy="2054225"/>
            <wp:effectExtent l="0" t="0" r="6985" b="3175"/>
            <wp:wrapSquare wrapText="bothSides"/>
            <wp:docPr id="5" name="image3.jpeg" descr="A person in a suit and ti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A person in a suit and tie&#10;&#10;AI-generated content may be incorrect."/>
                    <pic:cNvPicPr/>
                  </pic:nvPicPr>
                  <pic:blipFill>
                    <a:blip r:embed="rId17" cstate="print"/>
                    <a:stretch>
                      <a:fillRect/>
                    </a:stretch>
                  </pic:blipFill>
                  <pic:spPr>
                    <a:xfrm>
                      <a:off x="0" y="0"/>
                      <a:ext cx="1536065" cy="2054225"/>
                    </a:xfrm>
                    <a:prstGeom prst="rect">
                      <a:avLst/>
                    </a:prstGeom>
                  </pic:spPr>
                </pic:pic>
              </a:graphicData>
            </a:graphic>
            <wp14:sizeRelH relativeFrom="margin">
              <wp14:pctWidth>0</wp14:pctWidth>
            </wp14:sizeRelH>
            <wp14:sizeRelV relativeFrom="margin">
              <wp14:pctHeight>0</wp14:pctHeight>
            </wp14:sizeRelV>
          </wp:anchor>
        </w:drawing>
      </w:r>
      <w:r w:rsidRPr="005E1014">
        <w:rPr>
          <w:rFonts w:asciiTheme="minorBidi" w:hAnsiTheme="minorBidi" w:cstheme="minorBidi"/>
          <w:szCs w:val="22"/>
          <w:lang w:val="es-419"/>
        </w:rPr>
        <w:t xml:space="preserve">Año de nacimiento: 1972 </w:t>
      </w:r>
    </w:p>
    <w:p w14:paraId="41251AE1" w14:textId="1939BEE1" w:rsidR="00166F79" w:rsidRPr="005E1014" w:rsidRDefault="00166F79" w:rsidP="00166F79">
      <w:pPr>
        <w:tabs>
          <w:tab w:val="left" w:pos="1540"/>
        </w:tabs>
        <w:spacing w:after="480"/>
        <w:ind w:right="6027"/>
        <w:rPr>
          <w:rFonts w:asciiTheme="minorBidi" w:hAnsiTheme="minorBidi" w:cstheme="minorBidi"/>
          <w:b/>
          <w:szCs w:val="22"/>
          <w:lang w:val="es-419"/>
        </w:rPr>
      </w:pPr>
      <w:r w:rsidRPr="005E1014">
        <w:rPr>
          <w:rFonts w:asciiTheme="minorBidi" w:hAnsiTheme="minorBidi" w:cstheme="minorBidi"/>
          <w:szCs w:val="22"/>
          <w:lang w:val="es-419"/>
        </w:rPr>
        <w:t>Nacionalidad: singapurense</w:t>
      </w:r>
    </w:p>
    <w:p w14:paraId="478507C6" w14:textId="77777777" w:rsidR="00166F79" w:rsidRPr="005E1014" w:rsidRDefault="00166F79" w:rsidP="00166F79">
      <w:pPr>
        <w:pStyle w:val="Heading1"/>
        <w:keepNext w:val="0"/>
        <w:spacing w:before="0" w:after="120"/>
        <w:rPr>
          <w:rFonts w:asciiTheme="minorBidi" w:hAnsiTheme="minorBidi" w:cstheme="minorBidi"/>
          <w:b w:val="0"/>
          <w:bCs w:val="0"/>
          <w:szCs w:val="22"/>
          <w:u w:val="single"/>
          <w:lang w:val="es-419"/>
        </w:rPr>
      </w:pPr>
      <w:r w:rsidRPr="005E1014">
        <w:rPr>
          <w:rFonts w:asciiTheme="minorBidi" w:hAnsiTheme="minorBidi" w:cstheme="minorBidi"/>
          <w:szCs w:val="22"/>
          <w:u w:val="single"/>
          <w:lang w:val="es-419"/>
        </w:rPr>
        <w:t>FORMACIÓN ACADÉMICA</w:t>
      </w:r>
    </w:p>
    <w:p w14:paraId="55880F32" w14:textId="77777777" w:rsidR="00166F79" w:rsidRPr="005E1014" w:rsidRDefault="00166F79" w:rsidP="00166F79">
      <w:pPr>
        <w:pStyle w:val="BodyText"/>
        <w:spacing w:after="240"/>
        <w:ind w:left="1701" w:hanging="1701"/>
        <w:rPr>
          <w:rFonts w:asciiTheme="minorBidi" w:hAnsiTheme="minorBidi" w:cstheme="minorBidi"/>
          <w:b/>
          <w:bCs/>
          <w:szCs w:val="22"/>
          <w:lang w:val="es-419"/>
        </w:rPr>
      </w:pPr>
      <w:r w:rsidRPr="005E1014">
        <w:rPr>
          <w:rFonts w:asciiTheme="minorBidi" w:hAnsiTheme="minorBidi" w:cstheme="minorBidi"/>
          <w:b/>
          <w:bCs/>
          <w:szCs w:val="22"/>
          <w:lang w:val="es-419"/>
        </w:rPr>
        <w:t>2013</w:t>
      </w:r>
      <w:r w:rsidRPr="005E1014">
        <w:rPr>
          <w:rFonts w:asciiTheme="minorBidi" w:hAnsiTheme="minorBidi" w:cstheme="minorBidi"/>
          <w:szCs w:val="22"/>
          <w:lang w:val="es-419"/>
        </w:rPr>
        <w:t xml:space="preserve"> </w:t>
      </w:r>
      <w:r w:rsidRPr="005E1014">
        <w:rPr>
          <w:rFonts w:asciiTheme="minorBidi" w:hAnsiTheme="minorBidi" w:cstheme="minorBidi"/>
          <w:szCs w:val="22"/>
          <w:lang w:val="es-419"/>
        </w:rPr>
        <w:tab/>
      </w:r>
      <w:proofErr w:type="gramStart"/>
      <w:r w:rsidRPr="005E1014">
        <w:rPr>
          <w:rFonts w:asciiTheme="minorBidi" w:hAnsiTheme="minorBidi" w:cstheme="minorBidi"/>
          <w:b/>
          <w:bCs/>
          <w:szCs w:val="22"/>
          <w:lang w:val="es-419"/>
        </w:rPr>
        <w:t>Programa</w:t>
      </w:r>
      <w:proofErr w:type="gramEnd"/>
      <w:r w:rsidRPr="005E1014">
        <w:rPr>
          <w:rFonts w:asciiTheme="minorBidi" w:hAnsiTheme="minorBidi" w:cstheme="minorBidi"/>
          <w:b/>
          <w:bCs/>
          <w:szCs w:val="22"/>
          <w:lang w:val="es-419"/>
        </w:rPr>
        <w:t xml:space="preserve"> de gestión avanzada</w:t>
      </w:r>
    </w:p>
    <w:p w14:paraId="5FBBC9F4"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 xml:space="preserve">Harvard Business </w:t>
      </w:r>
      <w:proofErr w:type="spellStart"/>
      <w:r w:rsidRPr="005E1014">
        <w:rPr>
          <w:rFonts w:asciiTheme="minorBidi" w:hAnsiTheme="minorBidi" w:cstheme="minorBidi"/>
          <w:szCs w:val="22"/>
          <w:lang w:val="es-419"/>
        </w:rPr>
        <w:t>School</w:t>
      </w:r>
      <w:proofErr w:type="spellEnd"/>
      <w:r w:rsidRPr="005E1014">
        <w:rPr>
          <w:rFonts w:asciiTheme="minorBidi" w:hAnsiTheme="minorBidi" w:cstheme="minorBidi"/>
          <w:szCs w:val="22"/>
          <w:lang w:val="es-419"/>
        </w:rPr>
        <w:t xml:space="preserve">, </w:t>
      </w:r>
      <w:proofErr w:type="gramStart"/>
      <w:r w:rsidRPr="005E1014">
        <w:rPr>
          <w:rFonts w:asciiTheme="minorBidi" w:hAnsiTheme="minorBidi" w:cstheme="minorBidi"/>
          <w:szCs w:val="22"/>
          <w:lang w:val="es-419"/>
        </w:rPr>
        <w:t>EE.UU.</w:t>
      </w:r>
      <w:proofErr w:type="gramEnd"/>
    </w:p>
    <w:p w14:paraId="423F78D9" w14:textId="77777777" w:rsidR="00166F79" w:rsidRPr="005E1014" w:rsidRDefault="00166F79" w:rsidP="00166F79">
      <w:pPr>
        <w:pStyle w:val="BodyText"/>
        <w:spacing w:after="0"/>
        <w:rPr>
          <w:rFonts w:asciiTheme="minorBidi" w:hAnsiTheme="minorBidi" w:cstheme="minorBidi"/>
          <w:b/>
          <w:szCs w:val="22"/>
          <w:lang w:val="es-419"/>
        </w:rPr>
      </w:pPr>
    </w:p>
    <w:p w14:paraId="180BE331" w14:textId="77777777" w:rsidR="00166F79" w:rsidRPr="005E1014" w:rsidRDefault="00166F79" w:rsidP="00166F79">
      <w:pPr>
        <w:pStyle w:val="BodyText"/>
        <w:spacing w:after="0"/>
        <w:rPr>
          <w:rFonts w:asciiTheme="minorBidi" w:hAnsiTheme="minorBidi" w:cstheme="minorBidi"/>
          <w:b/>
          <w:szCs w:val="22"/>
          <w:lang w:val="es-419"/>
        </w:rPr>
      </w:pPr>
    </w:p>
    <w:p w14:paraId="1B1797C9" w14:textId="77777777" w:rsidR="00166F79" w:rsidRPr="005E1014" w:rsidRDefault="00166F79" w:rsidP="00166F79">
      <w:pPr>
        <w:tabs>
          <w:tab w:val="left" w:pos="1701"/>
        </w:tabs>
        <w:spacing w:after="240"/>
        <w:ind w:left="1701" w:hanging="1701"/>
        <w:rPr>
          <w:rFonts w:asciiTheme="minorBidi" w:hAnsiTheme="minorBidi" w:cstheme="minorBidi"/>
          <w:szCs w:val="22"/>
          <w:lang w:val="es-419"/>
        </w:rPr>
      </w:pPr>
      <w:r w:rsidRPr="005E1014">
        <w:rPr>
          <w:rFonts w:asciiTheme="minorBidi" w:hAnsiTheme="minorBidi" w:cstheme="minorBidi"/>
          <w:b/>
          <w:bCs/>
          <w:szCs w:val="22"/>
          <w:lang w:val="es-419"/>
        </w:rPr>
        <w:t xml:space="preserve">2006 </w:t>
      </w:r>
      <w:r w:rsidRPr="005E1014">
        <w:rPr>
          <w:rFonts w:asciiTheme="minorBidi" w:hAnsiTheme="minorBidi" w:cstheme="minorBidi"/>
          <w:b/>
          <w:bCs/>
          <w:szCs w:val="22"/>
          <w:lang w:val="es-419"/>
        </w:rPr>
        <w:tab/>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Maestría</w:t>
      </w:r>
      <w:proofErr w:type="gramEnd"/>
      <w:r w:rsidRPr="005E1014">
        <w:rPr>
          <w:rFonts w:asciiTheme="minorBidi" w:hAnsiTheme="minorBidi" w:cstheme="minorBidi"/>
          <w:b/>
          <w:bCs/>
          <w:szCs w:val="22"/>
          <w:lang w:val="es-419"/>
        </w:rPr>
        <w:t xml:space="preserve"> en Derecho (LL.M), sobresaliente</w:t>
      </w:r>
    </w:p>
    <w:p w14:paraId="7326AA58" w14:textId="77777777" w:rsidR="00166F79" w:rsidRPr="00822AE1" w:rsidRDefault="00166F79" w:rsidP="00166F79">
      <w:pPr>
        <w:spacing w:after="240"/>
        <w:ind w:left="1701"/>
        <w:rPr>
          <w:rFonts w:asciiTheme="minorBidi" w:hAnsiTheme="minorBidi" w:cstheme="minorBidi"/>
          <w:szCs w:val="22"/>
          <w:lang w:val="en-US"/>
        </w:rPr>
      </w:pPr>
      <w:r w:rsidRPr="00822AE1">
        <w:rPr>
          <w:rFonts w:asciiTheme="minorBidi" w:hAnsiTheme="minorBidi" w:cstheme="minorBidi"/>
          <w:szCs w:val="22"/>
          <w:lang w:val="en-US"/>
        </w:rPr>
        <w:t xml:space="preserve">Georgetown University Law Centre, EE.UU. </w:t>
      </w:r>
    </w:p>
    <w:p w14:paraId="2D61F83E" w14:textId="77777777" w:rsidR="00166F79" w:rsidRPr="005E1014" w:rsidRDefault="00166F79" w:rsidP="00166F79">
      <w:pPr>
        <w:ind w:left="1701" w:right="-1"/>
        <w:rPr>
          <w:rFonts w:asciiTheme="minorBidi" w:hAnsiTheme="minorBidi" w:cstheme="minorBidi"/>
          <w:i/>
          <w:szCs w:val="22"/>
          <w:lang w:val="es-419"/>
        </w:rPr>
      </w:pPr>
      <w:r w:rsidRPr="005E1014">
        <w:rPr>
          <w:rFonts w:asciiTheme="minorBidi" w:hAnsiTheme="minorBidi" w:cstheme="minorBidi"/>
          <w:i/>
          <w:iCs/>
          <w:szCs w:val="22"/>
          <w:lang w:val="es-419"/>
        </w:rPr>
        <w:t xml:space="preserve">Miembro del </w:t>
      </w:r>
      <w:proofErr w:type="spellStart"/>
      <w:r w:rsidRPr="005E1014">
        <w:rPr>
          <w:rFonts w:asciiTheme="minorBidi" w:hAnsiTheme="minorBidi" w:cstheme="minorBidi"/>
          <w:i/>
          <w:iCs/>
          <w:szCs w:val="22"/>
          <w:lang w:val="es-419"/>
        </w:rPr>
        <w:t>Institute</w:t>
      </w:r>
      <w:proofErr w:type="spellEnd"/>
      <w:r w:rsidRPr="005E1014">
        <w:rPr>
          <w:rFonts w:asciiTheme="minorBidi" w:hAnsiTheme="minorBidi" w:cstheme="minorBidi"/>
          <w:i/>
          <w:iCs/>
          <w:szCs w:val="22"/>
          <w:lang w:val="es-419"/>
        </w:rPr>
        <w:t xml:space="preserve"> of International </w:t>
      </w:r>
      <w:proofErr w:type="spellStart"/>
      <w:r w:rsidRPr="005E1014">
        <w:rPr>
          <w:rFonts w:asciiTheme="minorBidi" w:hAnsiTheme="minorBidi" w:cstheme="minorBidi"/>
          <w:i/>
          <w:iCs/>
          <w:szCs w:val="22"/>
          <w:lang w:val="es-419"/>
        </w:rPr>
        <w:t>Economic</w:t>
      </w:r>
      <w:proofErr w:type="spellEnd"/>
      <w:r w:rsidRPr="005E1014">
        <w:rPr>
          <w:rFonts w:asciiTheme="minorBidi" w:hAnsiTheme="minorBidi" w:cstheme="minorBidi"/>
          <w:i/>
          <w:iCs/>
          <w:szCs w:val="22"/>
          <w:lang w:val="es-419"/>
        </w:rPr>
        <w:t xml:space="preserve"> </w:t>
      </w:r>
      <w:proofErr w:type="spellStart"/>
      <w:r w:rsidRPr="005E1014">
        <w:rPr>
          <w:rFonts w:asciiTheme="minorBidi" w:hAnsiTheme="minorBidi" w:cstheme="minorBidi"/>
          <w:i/>
          <w:iCs/>
          <w:szCs w:val="22"/>
          <w:lang w:val="es-419"/>
        </w:rPr>
        <w:t>Law</w:t>
      </w:r>
      <w:proofErr w:type="spellEnd"/>
    </w:p>
    <w:p w14:paraId="227D292F" w14:textId="77777777" w:rsidR="00166F79" w:rsidRPr="005E1014" w:rsidRDefault="00166F79" w:rsidP="00166F79">
      <w:pPr>
        <w:pStyle w:val="BodyText"/>
        <w:spacing w:after="0"/>
        <w:rPr>
          <w:rFonts w:asciiTheme="minorBidi" w:hAnsiTheme="minorBidi" w:cstheme="minorBidi"/>
          <w:b/>
          <w:iCs/>
          <w:szCs w:val="22"/>
          <w:lang w:val="es-419"/>
        </w:rPr>
      </w:pPr>
    </w:p>
    <w:p w14:paraId="2E3A6B09" w14:textId="77777777" w:rsidR="00166F79" w:rsidRPr="005E1014" w:rsidRDefault="00166F79" w:rsidP="00166F79">
      <w:pPr>
        <w:pStyle w:val="BodyText"/>
        <w:spacing w:after="0"/>
        <w:rPr>
          <w:rFonts w:asciiTheme="minorBidi" w:hAnsiTheme="minorBidi" w:cstheme="minorBidi"/>
          <w:b/>
          <w:iCs/>
          <w:szCs w:val="22"/>
          <w:lang w:val="es-419"/>
        </w:rPr>
      </w:pPr>
    </w:p>
    <w:p w14:paraId="36A1AE91" w14:textId="77777777" w:rsidR="00166F79" w:rsidRPr="005E1014" w:rsidRDefault="00166F79" w:rsidP="005E1014">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t xml:space="preserve">1997 </w:t>
      </w:r>
      <w:r w:rsidRPr="005E1014">
        <w:rPr>
          <w:rFonts w:asciiTheme="minorBidi" w:hAnsiTheme="minorBidi" w:cstheme="minorBidi"/>
          <w:b/>
          <w:bCs/>
          <w:szCs w:val="22"/>
          <w:lang w:val="es-419"/>
        </w:rPr>
        <w:tab/>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Licenciatura</w:t>
      </w:r>
      <w:proofErr w:type="gramEnd"/>
      <w:r w:rsidRPr="005E1014">
        <w:rPr>
          <w:rFonts w:asciiTheme="minorBidi" w:hAnsiTheme="minorBidi" w:cstheme="minorBidi"/>
          <w:b/>
          <w:bCs/>
          <w:szCs w:val="22"/>
          <w:lang w:val="es-419"/>
        </w:rPr>
        <w:t xml:space="preserve"> en Derecho (</w:t>
      </w:r>
      <w:proofErr w:type="gramStart"/>
      <w:r w:rsidRPr="005E1014">
        <w:rPr>
          <w:rFonts w:asciiTheme="minorBidi" w:hAnsiTheme="minorBidi" w:cstheme="minorBidi"/>
          <w:b/>
          <w:bCs/>
          <w:szCs w:val="22"/>
          <w:lang w:val="es-419"/>
        </w:rPr>
        <w:t>LL.B</w:t>
      </w:r>
      <w:proofErr w:type="gramEnd"/>
      <w:r w:rsidRPr="005E1014">
        <w:rPr>
          <w:rFonts w:asciiTheme="minorBidi" w:hAnsiTheme="minorBidi" w:cstheme="minorBidi"/>
          <w:b/>
          <w:bCs/>
          <w:szCs w:val="22"/>
          <w:lang w:val="es-419"/>
        </w:rPr>
        <w:t>), con honores</w:t>
      </w:r>
    </w:p>
    <w:p w14:paraId="73B2B6E1"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Universidad Nacional de Singapur</w:t>
      </w:r>
    </w:p>
    <w:p w14:paraId="2A1EDD83" w14:textId="77777777" w:rsidR="00166F79" w:rsidRPr="005E1014" w:rsidRDefault="00166F79" w:rsidP="00166F79">
      <w:pPr>
        <w:pStyle w:val="BodyText"/>
        <w:spacing w:after="0"/>
        <w:rPr>
          <w:rFonts w:asciiTheme="minorBidi" w:hAnsiTheme="minorBidi" w:cstheme="minorBidi"/>
          <w:b/>
          <w:szCs w:val="22"/>
          <w:lang w:val="es-419"/>
        </w:rPr>
      </w:pPr>
    </w:p>
    <w:p w14:paraId="7D24A328" w14:textId="77777777" w:rsidR="00166F79" w:rsidRPr="005E1014" w:rsidRDefault="00166F79" w:rsidP="00166F79">
      <w:pPr>
        <w:pStyle w:val="BodyText"/>
        <w:spacing w:after="0"/>
        <w:rPr>
          <w:rFonts w:asciiTheme="minorBidi" w:hAnsiTheme="minorBidi" w:cstheme="minorBidi"/>
          <w:b/>
          <w:szCs w:val="22"/>
          <w:lang w:val="es-419"/>
        </w:rPr>
      </w:pPr>
    </w:p>
    <w:p w14:paraId="01943B0F" w14:textId="77777777" w:rsidR="00166F79" w:rsidRPr="005E1014" w:rsidRDefault="00166F79" w:rsidP="00166F79">
      <w:pPr>
        <w:pStyle w:val="BodyText"/>
        <w:spacing w:after="0"/>
        <w:rPr>
          <w:rFonts w:asciiTheme="minorBidi" w:hAnsiTheme="minorBidi" w:cstheme="minorBidi"/>
          <w:b/>
          <w:szCs w:val="22"/>
          <w:lang w:val="es-419"/>
        </w:rPr>
      </w:pPr>
    </w:p>
    <w:p w14:paraId="2EAA55F0" w14:textId="77777777" w:rsidR="00166F79" w:rsidRPr="005E1014" w:rsidRDefault="00166F79" w:rsidP="00166F79">
      <w:pPr>
        <w:pStyle w:val="Heading1"/>
        <w:keepNext w:val="0"/>
        <w:spacing w:before="0" w:after="120"/>
        <w:rPr>
          <w:rFonts w:asciiTheme="minorBidi" w:hAnsiTheme="minorBidi" w:cstheme="minorBidi"/>
          <w:b w:val="0"/>
          <w:bCs w:val="0"/>
          <w:szCs w:val="22"/>
          <w:u w:val="single"/>
          <w:lang w:val="es-419"/>
        </w:rPr>
      </w:pPr>
      <w:r w:rsidRPr="005E1014">
        <w:rPr>
          <w:rFonts w:asciiTheme="minorBidi" w:hAnsiTheme="minorBidi" w:cstheme="minorBidi"/>
          <w:szCs w:val="22"/>
          <w:u w:val="single"/>
          <w:lang w:val="es-419"/>
        </w:rPr>
        <w:t>EXPERIENCIA PROFESSIONAL</w:t>
      </w:r>
    </w:p>
    <w:p w14:paraId="57AFA776" w14:textId="77777777" w:rsidR="00166F79" w:rsidRPr="005E1014" w:rsidRDefault="00166F79" w:rsidP="00166F79">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t>2020 –</w:t>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Director</w:t>
      </w:r>
      <w:proofErr w:type="gramEnd"/>
      <w:r w:rsidRPr="005E1014">
        <w:rPr>
          <w:rFonts w:asciiTheme="minorBidi" w:hAnsiTheme="minorBidi" w:cstheme="minorBidi"/>
          <w:b/>
          <w:bCs/>
          <w:szCs w:val="22"/>
          <w:lang w:val="es-419"/>
        </w:rPr>
        <w:t xml:space="preserve"> general</w:t>
      </w:r>
    </w:p>
    <w:p w14:paraId="08B845F4" w14:textId="77777777" w:rsidR="00166F79" w:rsidRPr="005E1014" w:rsidRDefault="00166F79" w:rsidP="00166F79">
      <w:pPr>
        <w:tabs>
          <w:tab w:val="left" w:pos="1540"/>
        </w:tabs>
        <w:rPr>
          <w:rFonts w:asciiTheme="minorBidi" w:hAnsiTheme="minorBidi" w:cstheme="minorBidi"/>
          <w:b/>
          <w:bCs/>
          <w:szCs w:val="22"/>
          <w:lang w:val="es-419"/>
        </w:rPr>
      </w:pPr>
      <w:r w:rsidRPr="005E1014">
        <w:rPr>
          <w:rFonts w:asciiTheme="minorBidi" w:hAnsiTheme="minorBidi" w:cstheme="minorBidi"/>
          <w:b/>
          <w:bCs/>
          <w:szCs w:val="22"/>
          <w:lang w:val="es-419"/>
        </w:rPr>
        <w:t xml:space="preserve">hasta </w:t>
      </w:r>
    </w:p>
    <w:p w14:paraId="206068FA" w14:textId="77777777" w:rsidR="00166F79" w:rsidRPr="005E1014" w:rsidRDefault="00166F79" w:rsidP="00166F79">
      <w:pPr>
        <w:tabs>
          <w:tab w:val="left" w:pos="1701"/>
        </w:tabs>
        <w:rPr>
          <w:rFonts w:asciiTheme="minorBidi" w:hAnsiTheme="minorBidi" w:cstheme="minorBidi"/>
          <w:szCs w:val="22"/>
          <w:lang w:val="es-419"/>
        </w:rPr>
      </w:pPr>
      <w:r w:rsidRPr="005E1014">
        <w:rPr>
          <w:rFonts w:asciiTheme="minorBidi" w:hAnsiTheme="minorBidi" w:cstheme="minorBidi"/>
          <w:b/>
          <w:bCs/>
          <w:szCs w:val="22"/>
          <w:lang w:val="es-419"/>
        </w:rPr>
        <w:t>el presente</w:t>
      </w:r>
      <w:r w:rsidRPr="005E1014">
        <w:rPr>
          <w:rFonts w:asciiTheme="minorBidi" w:hAnsiTheme="minorBidi" w:cstheme="minorBidi"/>
          <w:szCs w:val="22"/>
          <w:lang w:val="es-419"/>
        </w:rPr>
        <w:tab/>
        <w:t>Organización Mundial de la Propiedad Intelectual (OMPI)</w:t>
      </w:r>
    </w:p>
    <w:p w14:paraId="2DA7EF4D" w14:textId="77777777" w:rsidR="00166F79" w:rsidRPr="005E1014" w:rsidRDefault="00166F79" w:rsidP="00166F79">
      <w:pPr>
        <w:pStyle w:val="BodyText"/>
        <w:spacing w:after="0"/>
        <w:rPr>
          <w:rFonts w:asciiTheme="minorBidi" w:hAnsiTheme="minorBidi" w:cstheme="minorBidi"/>
          <w:b/>
          <w:szCs w:val="22"/>
          <w:lang w:val="es-419"/>
        </w:rPr>
      </w:pPr>
    </w:p>
    <w:p w14:paraId="1E942475" w14:textId="77777777" w:rsidR="00166F79" w:rsidRPr="005E1014" w:rsidRDefault="00166F79" w:rsidP="00166F79">
      <w:pPr>
        <w:pStyle w:val="BodyText"/>
        <w:spacing w:after="0"/>
        <w:rPr>
          <w:rFonts w:asciiTheme="minorBidi" w:hAnsiTheme="minorBidi" w:cstheme="minorBidi"/>
          <w:b/>
          <w:szCs w:val="22"/>
          <w:lang w:val="es-419"/>
        </w:rPr>
      </w:pPr>
    </w:p>
    <w:p w14:paraId="34475AEC" w14:textId="77777777" w:rsidR="00166F79" w:rsidRPr="005E1014" w:rsidRDefault="00166F79" w:rsidP="00166F79">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szCs w:val="22"/>
          <w:lang w:val="es-419"/>
        </w:rPr>
        <w:tab/>
      </w:r>
      <w:r w:rsidRPr="005E1014">
        <w:rPr>
          <w:rFonts w:asciiTheme="minorBidi" w:hAnsiTheme="minorBidi" w:cstheme="minorBidi"/>
          <w:b/>
          <w:bCs/>
          <w:szCs w:val="22"/>
          <w:lang w:val="es-419"/>
        </w:rPr>
        <w:t>Secretario general</w:t>
      </w:r>
    </w:p>
    <w:p w14:paraId="3077CEFA" w14:textId="77777777" w:rsidR="00166F79" w:rsidRPr="005E1014" w:rsidRDefault="00166F79" w:rsidP="00166F79">
      <w:pPr>
        <w:ind w:left="1701" w:right="417"/>
        <w:rPr>
          <w:rFonts w:asciiTheme="minorBidi" w:hAnsiTheme="minorBidi" w:cstheme="minorBidi"/>
          <w:szCs w:val="22"/>
          <w:lang w:val="es-419"/>
        </w:rPr>
      </w:pPr>
      <w:r w:rsidRPr="005E1014">
        <w:rPr>
          <w:rFonts w:asciiTheme="minorBidi" w:hAnsiTheme="minorBidi" w:cstheme="minorBidi"/>
          <w:szCs w:val="22"/>
          <w:lang w:val="es-419"/>
        </w:rPr>
        <w:t>Unión Internacional para la Protección de las Obtenciones Vegetales (UPOV)</w:t>
      </w:r>
    </w:p>
    <w:p w14:paraId="7F4C0BFB" w14:textId="77777777" w:rsidR="00166F79" w:rsidRPr="005E1014" w:rsidRDefault="00166F79" w:rsidP="00166F79">
      <w:pPr>
        <w:pStyle w:val="BodyText"/>
        <w:spacing w:after="0"/>
        <w:rPr>
          <w:rFonts w:asciiTheme="minorBidi" w:hAnsiTheme="minorBidi" w:cstheme="minorBidi"/>
          <w:b/>
          <w:szCs w:val="22"/>
          <w:lang w:val="es-419"/>
        </w:rPr>
      </w:pPr>
    </w:p>
    <w:p w14:paraId="2374A11C" w14:textId="77777777" w:rsidR="00166F79" w:rsidRPr="005E1014" w:rsidRDefault="00166F79" w:rsidP="00166F79">
      <w:pPr>
        <w:pStyle w:val="BodyText"/>
        <w:spacing w:after="240"/>
        <w:ind w:left="1701"/>
        <w:rPr>
          <w:rFonts w:asciiTheme="minorBidi" w:hAnsiTheme="minorBidi" w:cstheme="minorBidi"/>
          <w:b/>
          <w:bCs/>
          <w:szCs w:val="22"/>
          <w:lang w:val="es-419"/>
        </w:rPr>
      </w:pPr>
      <w:r w:rsidRPr="005E1014">
        <w:rPr>
          <w:rFonts w:asciiTheme="minorBidi" w:hAnsiTheme="minorBidi" w:cstheme="minorBidi"/>
          <w:b/>
          <w:bCs/>
          <w:szCs w:val="22"/>
          <w:lang w:val="es-419"/>
        </w:rPr>
        <w:t>Miembro</w:t>
      </w:r>
    </w:p>
    <w:p w14:paraId="4C556BA3"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 xml:space="preserve">Junta de los </w:t>
      </w:r>
      <w:proofErr w:type="gramStart"/>
      <w:r w:rsidRPr="005E1014">
        <w:rPr>
          <w:rFonts w:asciiTheme="minorBidi" w:hAnsiTheme="minorBidi" w:cstheme="minorBidi"/>
          <w:szCs w:val="22"/>
          <w:lang w:val="es-419"/>
        </w:rPr>
        <w:t>Jefes</w:t>
      </w:r>
      <w:proofErr w:type="gramEnd"/>
      <w:r w:rsidRPr="005E1014">
        <w:rPr>
          <w:rFonts w:asciiTheme="minorBidi" w:hAnsiTheme="minorBidi" w:cstheme="minorBidi"/>
          <w:szCs w:val="22"/>
          <w:lang w:val="es-419"/>
        </w:rPr>
        <w:t xml:space="preserve"> Ejecutivos del Sistema de las Naciones Unidas para la Coordinación</w:t>
      </w:r>
    </w:p>
    <w:p w14:paraId="040F3C76" w14:textId="77777777" w:rsidR="00166F79" w:rsidRPr="005E1014" w:rsidRDefault="00166F79" w:rsidP="00166F79">
      <w:pPr>
        <w:pStyle w:val="BodyText"/>
        <w:spacing w:after="0"/>
        <w:rPr>
          <w:rFonts w:asciiTheme="minorBidi" w:hAnsiTheme="minorBidi" w:cstheme="minorBidi"/>
          <w:b/>
          <w:szCs w:val="22"/>
          <w:lang w:val="es-419"/>
        </w:rPr>
      </w:pPr>
    </w:p>
    <w:p w14:paraId="578F3217" w14:textId="77777777" w:rsidR="00166F79" w:rsidRPr="005E1014" w:rsidRDefault="00166F79" w:rsidP="00166F79">
      <w:pPr>
        <w:pStyle w:val="BodyText"/>
        <w:spacing w:after="0"/>
        <w:rPr>
          <w:rFonts w:asciiTheme="minorBidi" w:hAnsiTheme="minorBidi" w:cstheme="minorBidi"/>
          <w:b/>
          <w:szCs w:val="22"/>
          <w:lang w:val="es-419"/>
        </w:rPr>
      </w:pPr>
    </w:p>
    <w:p w14:paraId="2B81712D" w14:textId="77777777" w:rsidR="00166F79" w:rsidRPr="005E1014" w:rsidRDefault="00166F79" w:rsidP="00166F79">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t>2015 –</w:t>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Director</w:t>
      </w:r>
      <w:proofErr w:type="gramEnd"/>
      <w:r w:rsidRPr="005E1014">
        <w:rPr>
          <w:rFonts w:asciiTheme="minorBidi" w:hAnsiTheme="minorBidi" w:cstheme="minorBidi"/>
          <w:b/>
          <w:bCs/>
          <w:szCs w:val="22"/>
          <w:lang w:val="es-419"/>
        </w:rPr>
        <w:t xml:space="preserve"> ejecutivo</w:t>
      </w:r>
    </w:p>
    <w:p w14:paraId="1FDF9681" w14:textId="77777777" w:rsidR="00166F79" w:rsidRPr="005E1014" w:rsidRDefault="00166F79" w:rsidP="00166F79">
      <w:pPr>
        <w:tabs>
          <w:tab w:val="left" w:pos="1701"/>
        </w:tabs>
        <w:spacing w:after="240"/>
        <w:ind w:left="1701" w:hanging="1701"/>
        <w:rPr>
          <w:rFonts w:asciiTheme="minorBidi" w:hAnsiTheme="minorBidi" w:cstheme="minorBidi"/>
          <w:szCs w:val="22"/>
          <w:lang w:val="es-419"/>
        </w:rPr>
      </w:pPr>
      <w:r w:rsidRPr="005E1014">
        <w:rPr>
          <w:rFonts w:asciiTheme="minorBidi" w:hAnsiTheme="minorBidi" w:cstheme="minorBidi"/>
          <w:b/>
          <w:bCs/>
          <w:szCs w:val="22"/>
          <w:lang w:val="es-419"/>
        </w:rPr>
        <w:t>2020</w:t>
      </w:r>
      <w:r w:rsidRPr="005E1014">
        <w:rPr>
          <w:rFonts w:asciiTheme="minorBidi" w:hAnsiTheme="minorBidi" w:cstheme="minorBidi"/>
          <w:szCs w:val="22"/>
          <w:lang w:val="es-419"/>
        </w:rPr>
        <w:tab/>
      </w:r>
      <w:proofErr w:type="gramStart"/>
      <w:r w:rsidRPr="005E1014">
        <w:rPr>
          <w:rFonts w:asciiTheme="minorBidi" w:hAnsiTheme="minorBidi" w:cstheme="minorBidi"/>
          <w:szCs w:val="22"/>
          <w:lang w:val="es-419"/>
        </w:rPr>
        <w:t>Oficina</w:t>
      </w:r>
      <w:proofErr w:type="gramEnd"/>
      <w:r w:rsidRPr="005E1014">
        <w:rPr>
          <w:rFonts w:asciiTheme="minorBidi" w:hAnsiTheme="minorBidi" w:cstheme="minorBidi"/>
          <w:szCs w:val="22"/>
          <w:lang w:val="es-419"/>
        </w:rPr>
        <w:t xml:space="preserve"> de Propiedad Intelectual de Singapur (IPOS) Ministerio de Justicia (Singapur)</w:t>
      </w:r>
    </w:p>
    <w:p w14:paraId="5F9D8D75" w14:textId="77777777" w:rsidR="00166F79" w:rsidRPr="005E1014" w:rsidRDefault="00166F79" w:rsidP="00166F79">
      <w:pPr>
        <w:pStyle w:val="BodyText"/>
        <w:keepN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lastRenderedPageBreak/>
        <w:t xml:space="preserve">2012 – 2015 </w:t>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Director</w:t>
      </w:r>
      <w:proofErr w:type="gramEnd"/>
      <w:r w:rsidRPr="005E1014">
        <w:rPr>
          <w:rFonts w:asciiTheme="minorBidi" w:hAnsiTheme="minorBidi" w:cstheme="minorBidi"/>
          <w:b/>
          <w:bCs/>
          <w:szCs w:val="22"/>
          <w:lang w:val="es-419"/>
        </w:rPr>
        <w:t xml:space="preserve"> ejecutivo adjunto y consejero jurídico jefe</w:t>
      </w:r>
    </w:p>
    <w:p w14:paraId="3A489CFE" w14:textId="77777777" w:rsidR="00166F79" w:rsidRPr="005E1014" w:rsidRDefault="00166F79" w:rsidP="00166F79">
      <w:pPr>
        <w:keepNext/>
        <w:ind w:left="1701" w:right="2955"/>
        <w:rPr>
          <w:rFonts w:asciiTheme="minorBidi" w:hAnsiTheme="minorBidi" w:cstheme="minorBidi"/>
          <w:szCs w:val="22"/>
          <w:lang w:val="es-419"/>
        </w:rPr>
      </w:pPr>
      <w:r w:rsidRPr="005E1014">
        <w:rPr>
          <w:rFonts w:asciiTheme="minorBidi" w:hAnsiTheme="minorBidi" w:cstheme="minorBidi"/>
          <w:szCs w:val="22"/>
          <w:lang w:val="es-419"/>
        </w:rPr>
        <w:t>Oficina de Propiedad Intelectual de Singapur Ministerio de Justicia (Singapur)</w:t>
      </w:r>
    </w:p>
    <w:p w14:paraId="0EBB8DCC" w14:textId="77777777" w:rsidR="00166F79" w:rsidRPr="005E1014" w:rsidRDefault="00166F79" w:rsidP="00166F79">
      <w:pPr>
        <w:pStyle w:val="BodyText"/>
        <w:spacing w:after="0"/>
        <w:rPr>
          <w:rFonts w:asciiTheme="minorBidi" w:hAnsiTheme="minorBidi" w:cstheme="minorBidi"/>
          <w:b/>
          <w:szCs w:val="22"/>
          <w:lang w:val="es-419"/>
        </w:rPr>
      </w:pPr>
    </w:p>
    <w:p w14:paraId="4C3B9690" w14:textId="77777777" w:rsidR="00166F79" w:rsidRPr="005E1014" w:rsidRDefault="00166F79" w:rsidP="00166F79">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t xml:space="preserve">2003 – 2012 </w:t>
      </w:r>
      <w:r w:rsidRPr="005E1014">
        <w:rPr>
          <w:rFonts w:asciiTheme="minorBidi" w:hAnsiTheme="minorBidi" w:cstheme="minorBidi"/>
          <w:b/>
          <w:bCs/>
          <w:szCs w:val="22"/>
          <w:lang w:val="es-419"/>
        </w:rPr>
        <w:tab/>
      </w:r>
      <w:r w:rsidRPr="005E1014">
        <w:rPr>
          <w:rFonts w:asciiTheme="minorBidi" w:hAnsiTheme="minorBidi" w:cstheme="minorBidi"/>
          <w:b/>
          <w:bCs/>
          <w:szCs w:val="22"/>
          <w:lang w:val="es-419"/>
        </w:rPr>
        <w:tab/>
        <w:t>Fiscal superior del Estado</w:t>
      </w:r>
    </w:p>
    <w:p w14:paraId="250BE8C8"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División de Asuntos Internacionales</w:t>
      </w:r>
    </w:p>
    <w:p w14:paraId="54EE0BA9"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 xml:space="preserve">Oficina del </w:t>
      </w:r>
      <w:proofErr w:type="gramStart"/>
      <w:r w:rsidRPr="005E1014">
        <w:rPr>
          <w:rFonts w:asciiTheme="minorBidi" w:hAnsiTheme="minorBidi" w:cstheme="minorBidi"/>
          <w:szCs w:val="22"/>
          <w:lang w:val="es-419"/>
        </w:rPr>
        <w:t>Fiscal General</w:t>
      </w:r>
      <w:proofErr w:type="gramEnd"/>
      <w:r w:rsidRPr="005E1014">
        <w:rPr>
          <w:rFonts w:asciiTheme="minorBidi" w:hAnsiTheme="minorBidi" w:cstheme="minorBidi"/>
          <w:szCs w:val="22"/>
          <w:lang w:val="es-419"/>
        </w:rPr>
        <w:t xml:space="preserve"> (Singapur)</w:t>
      </w:r>
    </w:p>
    <w:p w14:paraId="4B42256A" w14:textId="77777777" w:rsidR="00166F79" w:rsidRPr="005E1014" w:rsidRDefault="00166F79" w:rsidP="00166F79">
      <w:pPr>
        <w:pStyle w:val="BodyText"/>
        <w:spacing w:after="0"/>
        <w:rPr>
          <w:rFonts w:asciiTheme="minorBidi" w:hAnsiTheme="minorBidi" w:cstheme="minorBidi"/>
          <w:b/>
          <w:szCs w:val="22"/>
          <w:lang w:val="es-419"/>
        </w:rPr>
      </w:pPr>
    </w:p>
    <w:p w14:paraId="43A2373D" w14:textId="77777777" w:rsidR="00166F79" w:rsidRPr="005E1014" w:rsidRDefault="00166F79" w:rsidP="00166F79">
      <w:pPr>
        <w:pStyle w:val="BodyText"/>
        <w:spacing w:after="0"/>
        <w:rPr>
          <w:rFonts w:asciiTheme="minorBidi" w:hAnsiTheme="minorBidi" w:cstheme="minorBidi"/>
          <w:b/>
          <w:szCs w:val="22"/>
          <w:lang w:val="es-419"/>
        </w:rPr>
      </w:pPr>
    </w:p>
    <w:p w14:paraId="412DEFEF" w14:textId="77777777" w:rsidR="00166F79" w:rsidRPr="005E1014" w:rsidRDefault="00166F79" w:rsidP="00166F79">
      <w:pPr>
        <w:pStyle w:val="BodyText"/>
        <w:spacing w:after="240"/>
        <w:rPr>
          <w:rFonts w:asciiTheme="minorBidi" w:hAnsiTheme="minorBidi" w:cstheme="minorBidi"/>
          <w:b/>
          <w:bCs/>
          <w:szCs w:val="22"/>
          <w:lang w:val="es-419"/>
        </w:rPr>
      </w:pPr>
      <w:r w:rsidRPr="005E1014">
        <w:rPr>
          <w:rFonts w:asciiTheme="minorBidi" w:hAnsiTheme="minorBidi" w:cstheme="minorBidi"/>
          <w:b/>
          <w:bCs/>
          <w:szCs w:val="22"/>
          <w:lang w:val="es-419"/>
        </w:rPr>
        <w:t xml:space="preserve">2001 – 2003 </w:t>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Consejero</w:t>
      </w:r>
      <w:proofErr w:type="gramEnd"/>
      <w:r w:rsidRPr="005E1014">
        <w:rPr>
          <w:rFonts w:asciiTheme="minorBidi" w:hAnsiTheme="minorBidi" w:cstheme="minorBidi"/>
          <w:b/>
          <w:bCs/>
          <w:szCs w:val="22"/>
          <w:lang w:val="es-419"/>
        </w:rPr>
        <w:t xml:space="preserve"> jurídico</w:t>
      </w:r>
    </w:p>
    <w:p w14:paraId="1A5A7653"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Ministerio de Industria y Comercio (Singapur)</w:t>
      </w:r>
    </w:p>
    <w:p w14:paraId="1B7A011B" w14:textId="77777777" w:rsidR="00166F79" w:rsidRPr="005E1014" w:rsidRDefault="00166F79" w:rsidP="00166F79">
      <w:pPr>
        <w:pStyle w:val="BodyText"/>
        <w:spacing w:after="0"/>
        <w:rPr>
          <w:rFonts w:asciiTheme="minorBidi" w:hAnsiTheme="minorBidi" w:cstheme="minorBidi"/>
          <w:b/>
          <w:szCs w:val="22"/>
          <w:lang w:val="es-419"/>
        </w:rPr>
      </w:pPr>
    </w:p>
    <w:p w14:paraId="32893011" w14:textId="77777777" w:rsidR="00166F79" w:rsidRPr="005E1014" w:rsidRDefault="00166F79" w:rsidP="00166F79">
      <w:pPr>
        <w:pStyle w:val="BodyText"/>
        <w:spacing w:after="0"/>
        <w:rPr>
          <w:rFonts w:asciiTheme="minorBidi" w:hAnsiTheme="minorBidi" w:cstheme="minorBidi"/>
          <w:b/>
          <w:szCs w:val="22"/>
          <w:lang w:val="es-419"/>
        </w:rPr>
      </w:pPr>
    </w:p>
    <w:p w14:paraId="5405CC0C"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1997 – 2001 </w:t>
      </w:r>
      <w:r w:rsidRPr="005E1014">
        <w:rPr>
          <w:rFonts w:asciiTheme="minorBidi" w:hAnsiTheme="minorBidi" w:cstheme="minorBidi"/>
          <w:b/>
          <w:bCs/>
          <w:szCs w:val="22"/>
          <w:lang w:val="es-419"/>
        </w:rPr>
        <w:tab/>
        <w:t>Fiscal nacional/Fiscal adjunto</w:t>
      </w:r>
    </w:p>
    <w:p w14:paraId="7D71DA52" w14:textId="77777777" w:rsidR="00166F79" w:rsidRPr="005E1014" w:rsidRDefault="00166F79" w:rsidP="00166F79">
      <w:pPr>
        <w:pStyle w:val="BodyText"/>
        <w:spacing w:after="0"/>
        <w:rPr>
          <w:rFonts w:asciiTheme="minorBidi" w:hAnsiTheme="minorBidi" w:cstheme="minorBidi"/>
          <w:szCs w:val="22"/>
          <w:lang w:val="es-419"/>
        </w:rPr>
      </w:pPr>
    </w:p>
    <w:p w14:paraId="13D1868F" w14:textId="77777777" w:rsidR="00166F79" w:rsidRPr="005E1014" w:rsidRDefault="00166F79" w:rsidP="00166F79">
      <w:pPr>
        <w:pStyle w:val="BodyText"/>
        <w:spacing w:after="0"/>
        <w:rPr>
          <w:rFonts w:asciiTheme="minorBidi" w:hAnsiTheme="minorBidi" w:cstheme="minorBidi"/>
          <w:szCs w:val="22"/>
          <w:lang w:val="es-419"/>
        </w:rPr>
      </w:pPr>
    </w:p>
    <w:p w14:paraId="6823DEB5" w14:textId="77777777" w:rsidR="00166F79" w:rsidRPr="005E1014" w:rsidRDefault="00166F79" w:rsidP="00166F79">
      <w:pPr>
        <w:pStyle w:val="BodyText"/>
        <w:spacing w:after="0"/>
        <w:rPr>
          <w:rFonts w:asciiTheme="minorBidi" w:hAnsiTheme="minorBidi" w:cstheme="minorBidi"/>
          <w:szCs w:val="22"/>
          <w:lang w:val="es-419"/>
        </w:rPr>
      </w:pPr>
    </w:p>
    <w:p w14:paraId="4323BFE3" w14:textId="77777777" w:rsidR="00166F79" w:rsidRPr="005E1014" w:rsidRDefault="00166F79" w:rsidP="00166F79">
      <w:pPr>
        <w:pStyle w:val="Heading1"/>
        <w:keepNext w:val="0"/>
        <w:spacing w:before="0" w:after="120"/>
        <w:rPr>
          <w:rFonts w:asciiTheme="minorBidi" w:hAnsiTheme="minorBidi" w:cstheme="minorBidi"/>
          <w:b w:val="0"/>
          <w:bCs w:val="0"/>
          <w:szCs w:val="22"/>
          <w:u w:val="single"/>
          <w:lang w:val="es-419"/>
        </w:rPr>
      </w:pPr>
      <w:r w:rsidRPr="005E1014">
        <w:rPr>
          <w:rFonts w:asciiTheme="minorBidi" w:hAnsiTheme="minorBidi" w:cstheme="minorBidi"/>
          <w:szCs w:val="22"/>
          <w:u w:val="single"/>
          <w:lang w:val="es-419"/>
        </w:rPr>
        <w:t>CARGOS ANTIGUOS</w:t>
      </w:r>
    </w:p>
    <w:p w14:paraId="4D854427" w14:textId="5CBB672B"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Presidente, Comité Permanente de Derecho de Autor y Derechos Conexos (SCCR), OMPI 2017 – 2020</w:t>
      </w:r>
    </w:p>
    <w:p w14:paraId="0C945A19" w14:textId="77777777" w:rsidR="00166F79" w:rsidRPr="005E1014" w:rsidRDefault="00166F79" w:rsidP="00166F79">
      <w:pPr>
        <w:pStyle w:val="BodyText"/>
        <w:spacing w:after="0"/>
        <w:rPr>
          <w:rFonts w:asciiTheme="minorBidi" w:hAnsiTheme="minorBidi" w:cstheme="minorBidi"/>
          <w:b/>
          <w:bCs/>
          <w:szCs w:val="22"/>
          <w:lang w:val="es-419"/>
        </w:rPr>
      </w:pPr>
    </w:p>
    <w:p w14:paraId="53FE212E" w14:textId="77777777" w:rsidR="00166F79" w:rsidRPr="005E1014" w:rsidRDefault="00166F79" w:rsidP="00166F79">
      <w:pPr>
        <w:pStyle w:val="BodyText"/>
        <w:spacing w:after="0"/>
        <w:rPr>
          <w:rFonts w:asciiTheme="minorBidi" w:hAnsiTheme="minorBidi" w:cstheme="minorBidi"/>
          <w:b/>
          <w:bCs/>
          <w:szCs w:val="22"/>
          <w:lang w:val="es-419"/>
        </w:rPr>
      </w:pPr>
    </w:p>
    <w:p w14:paraId="325120F6"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Miembro, Consejo de Colaboración Singapur-</w:t>
      </w:r>
      <w:proofErr w:type="spellStart"/>
      <w:r w:rsidRPr="005E1014">
        <w:rPr>
          <w:rFonts w:asciiTheme="minorBidi" w:hAnsiTheme="minorBidi" w:cstheme="minorBidi"/>
          <w:b/>
          <w:bCs/>
          <w:szCs w:val="22"/>
          <w:lang w:val="es-419"/>
        </w:rPr>
        <w:t>Guangdong</w:t>
      </w:r>
      <w:proofErr w:type="spellEnd"/>
      <w:r w:rsidRPr="005E1014">
        <w:rPr>
          <w:rFonts w:asciiTheme="minorBidi" w:hAnsiTheme="minorBidi" w:cstheme="minorBidi"/>
          <w:b/>
          <w:bCs/>
          <w:szCs w:val="22"/>
          <w:lang w:val="es-419"/>
        </w:rPr>
        <w:t xml:space="preserve"> (SGCC)</w:t>
      </w:r>
    </w:p>
    <w:p w14:paraId="6D6A59D4" w14:textId="77777777" w:rsidR="00166F79" w:rsidRPr="005E1014" w:rsidRDefault="00166F79" w:rsidP="00166F79">
      <w:pPr>
        <w:pStyle w:val="BodyText"/>
        <w:spacing w:after="0"/>
        <w:rPr>
          <w:rFonts w:asciiTheme="minorBidi" w:hAnsiTheme="minorBidi" w:cstheme="minorBidi"/>
          <w:b/>
          <w:bCs/>
          <w:szCs w:val="22"/>
          <w:lang w:val="es-419"/>
        </w:rPr>
      </w:pPr>
    </w:p>
    <w:p w14:paraId="2404F967" w14:textId="77777777" w:rsidR="00166F79" w:rsidRPr="005E1014" w:rsidRDefault="00166F79" w:rsidP="00166F79">
      <w:pPr>
        <w:pStyle w:val="BodyText"/>
        <w:spacing w:after="0"/>
        <w:rPr>
          <w:rFonts w:asciiTheme="minorBidi" w:hAnsiTheme="minorBidi" w:cstheme="minorBidi"/>
          <w:b/>
          <w:bCs/>
          <w:szCs w:val="22"/>
          <w:lang w:val="es-419"/>
        </w:rPr>
      </w:pPr>
    </w:p>
    <w:p w14:paraId="6DE0A0BC"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Miembro, Subcomité de Fabricación del Consejo para el Futuro de la Economía (Singapur)</w:t>
      </w:r>
    </w:p>
    <w:p w14:paraId="5D832E9A" w14:textId="77777777" w:rsidR="00166F79" w:rsidRPr="005E1014" w:rsidRDefault="00166F79" w:rsidP="00166F79">
      <w:pPr>
        <w:pStyle w:val="BodyText"/>
        <w:spacing w:after="0"/>
        <w:rPr>
          <w:rFonts w:asciiTheme="minorBidi" w:hAnsiTheme="minorBidi" w:cstheme="minorBidi"/>
          <w:b/>
          <w:bCs/>
          <w:szCs w:val="22"/>
          <w:lang w:val="es-419"/>
        </w:rPr>
      </w:pPr>
    </w:p>
    <w:p w14:paraId="12DF19F0" w14:textId="77777777" w:rsidR="00166F79" w:rsidRPr="005E1014" w:rsidRDefault="00166F79" w:rsidP="00166F79">
      <w:pPr>
        <w:pStyle w:val="BodyText"/>
        <w:spacing w:after="0"/>
        <w:rPr>
          <w:rFonts w:asciiTheme="minorBidi" w:hAnsiTheme="minorBidi" w:cstheme="minorBidi"/>
          <w:b/>
          <w:bCs/>
          <w:szCs w:val="22"/>
          <w:lang w:val="es-419"/>
        </w:rPr>
      </w:pPr>
    </w:p>
    <w:p w14:paraId="0C9FAFC7"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Miembro, Subcomité de Servicios Modernos del Consejo para el Futuro de la Economía (Singapur)</w:t>
      </w:r>
    </w:p>
    <w:p w14:paraId="652712FF" w14:textId="77777777" w:rsidR="00166F79" w:rsidRPr="005E1014" w:rsidRDefault="00166F79" w:rsidP="00166F79">
      <w:pPr>
        <w:pStyle w:val="BodyText"/>
        <w:spacing w:after="0"/>
        <w:rPr>
          <w:rFonts w:asciiTheme="minorBidi" w:hAnsiTheme="minorBidi" w:cstheme="minorBidi"/>
          <w:b/>
          <w:bCs/>
          <w:szCs w:val="22"/>
          <w:lang w:val="es-419"/>
        </w:rPr>
      </w:pPr>
    </w:p>
    <w:p w14:paraId="6181DC02" w14:textId="77777777" w:rsidR="00166F79" w:rsidRPr="005E1014" w:rsidRDefault="00166F79" w:rsidP="00166F79">
      <w:pPr>
        <w:pStyle w:val="BodyText"/>
        <w:spacing w:after="0"/>
        <w:rPr>
          <w:rFonts w:asciiTheme="minorBidi" w:hAnsiTheme="minorBidi" w:cstheme="minorBidi"/>
          <w:b/>
          <w:bCs/>
          <w:szCs w:val="22"/>
          <w:lang w:val="es-419"/>
        </w:rPr>
      </w:pPr>
    </w:p>
    <w:p w14:paraId="2710B933"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Miembro, Comité de Estrategias de Investigación, Innovación y Empresa (RIE SC), Oficina del </w:t>
      </w:r>
      <w:proofErr w:type="gramStart"/>
      <w:r w:rsidRPr="005E1014">
        <w:rPr>
          <w:rFonts w:asciiTheme="minorBidi" w:hAnsiTheme="minorBidi" w:cstheme="minorBidi"/>
          <w:b/>
          <w:bCs/>
          <w:szCs w:val="22"/>
          <w:lang w:val="es-419"/>
        </w:rPr>
        <w:t>Primer Ministro</w:t>
      </w:r>
      <w:proofErr w:type="gramEnd"/>
      <w:r w:rsidRPr="005E1014">
        <w:rPr>
          <w:rFonts w:asciiTheme="minorBidi" w:hAnsiTheme="minorBidi" w:cstheme="minorBidi"/>
          <w:b/>
          <w:bCs/>
          <w:szCs w:val="22"/>
          <w:lang w:val="es-419"/>
        </w:rPr>
        <w:t xml:space="preserve"> (Singapur)</w:t>
      </w:r>
    </w:p>
    <w:p w14:paraId="479D96F8" w14:textId="77777777" w:rsidR="00166F79" w:rsidRPr="005E1014" w:rsidRDefault="00166F79" w:rsidP="00166F79">
      <w:pPr>
        <w:pStyle w:val="BodyText"/>
        <w:spacing w:after="0"/>
        <w:rPr>
          <w:rFonts w:asciiTheme="minorBidi" w:hAnsiTheme="minorBidi" w:cstheme="minorBidi"/>
          <w:b/>
          <w:bCs/>
          <w:szCs w:val="22"/>
          <w:lang w:val="es-419"/>
        </w:rPr>
      </w:pPr>
    </w:p>
    <w:p w14:paraId="7678E4A1" w14:textId="77777777" w:rsidR="00166F79" w:rsidRPr="005E1014" w:rsidRDefault="00166F79" w:rsidP="00166F79">
      <w:pPr>
        <w:pStyle w:val="BodyText"/>
        <w:spacing w:after="0"/>
        <w:rPr>
          <w:rFonts w:asciiTheme="minorBidi" w:hAnsiTheme="minorBidi" w:cstheme="minorBidi"/>
          <w:b/>
          <w:bCs/>
          <w:szCs w:val="22"/>
          <w:lang w:val="es-419"/>
        </w:rPr>
      </w:pPr>
    </w:p>
    <w:p w14:paraId="03B57FD7"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Miembro, Comité Ejecutivo de Investigación, Innovación y Empresa (RIE </w:t>
      </w:r>
      <w:proofErr w:type="spellStart"/>
      <w:r w:rsidRPr="005E1014">
        <w:rPr>
          <w:rFonts w:asciiTheme="minorBidi" w:hAnsiTheme="minorBidi" w:cstheme="minorBidi"/>
          <w:b/>
          <w:bCs/>
          <w:szCs w:val="22"/>
          <w:lang w:val="es-419"/>
        </w:rPr>
        <w:t>Exco</w:t>
      </w:r>
      <w:proofErr w:type="spellEnd"/>
      <w:r w:rsidRPr="005E1014">
        <w:rPr>
          <w:rFonts w:asciiTheme="minorBidi" w:hAnsiTheme="minorBidi" w:cstheme="minorBidi"/>
          <w:b/>
          <w:bCs/>
          <w:szCs w:val="22"/>
          <w:lang w:val="es-419"/>
        </w:rPr>
        <w:t xml:space="preserve">), Oficina del </w:t>
      </w:r>
      <w:proofErr w:type="gramStart"/>
      <w:r w:rsidRPr="005E1014">
        <w:rPr>
          <w:rFonts w:asciiTheme="minorBidi" w:hAnsiTheme="minorBidi" w:cstheme="minorBidi"/>
          <w:b/>
          <w:bCs/>
          <w:szCs w:val="22"/>
          <w:lang w:val="es-419"/>
        </w:rPr>
        <w:t>Primer Ministro</w:t>
      </w:r>
      <w:proofErr w:type="gramEnd"/>
      <w:r w:rsidRPr="005E1014">
        <w:rPr>
          <w:rFonts w:asciiTheme="minorBidi" w:hAnsiTheme="minorBidi" w:cstheme="minorBidi"/>
          <w:b/>
          <w:bCs/>
          <w:szCs w:val="22"/>
          <w:lang w:val="es-419"/>
        </w:rPr>
        <w:t xml:space="preserve"> (Singapur)</w:t>
      </w:r>
    </w:p>
    <w:p w14:paraId="64F6031E" w14:textId="77777777" w:rsidR="00166F79" w:rsidRPr="005E1014" w:rsidRDefault="00166F79" w:rsidP="00166F79">
      <w:pPr>
        <w:pStyle w:val="BodyText"/>
        <w:spacing w:after="0"/>
        <w:rPr>
          <w:rFonts w:asciiTheme="minorBidi" w:hAnsiTheme="minorBidi" w:cstheme="minorBidi"/>
          <w:b/>
          <w:bCs/>
          <w:szCs w:val="22"/>
          <w:lang w:val="es-419"/>
        </w:rPr>
      </w:pPr>
    </w:p>
    <w:p w14:paraId="5772CC5C" w14:textId="77777777" w:rsidR="00166F79" w:rsidRPr="005E1014" w:rsidRDefault="00166F79" w:rsidP="00166F79">
      <w:pPr>
        <w:pStyle w:val="BodyText"/>
        <w:spacing w:after="0"/>
        <w:rPr>
          <w:rFonts w:asciiTheme="minorBidi" w:hAnsiTheme="minorBidi" w:cstheme="minorBidi"/>
          <w:b/>
          <w:bCs/>
          <w:szCs w:val="22"/>
          <w:lang w:val="es-419"/>
        </w:rPr>
      </w:pPr>
    </w:p>
    <w:p w14:paraId="4CE26F96"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Copresidente, Grupo Nacional de Trabajo sobre PI, Oficina del </w:t>
      </w:r>
      <w:proofErr w:type="gramStart"/>
      <w:r w:rsidRPr="005E1014">
        <w:rPr>
          <w:rFonts w:asciiTheme="minorBidi" w:hAnsiTheme="minorBidi" w:cstheme="minorBidi"/>
          <w:b/>
          <w:bCs/>
          <w:szCs w:val="22"/>
          <w:lang w:val="es-419"/>
        </w:rPr>
        <w:t>Primer Ministro</w:t>
      </w:r>
      <w:proofErr w:type="gramEnd"/>
      <w:r w:rsidRPr="005E1014">
        <w:rPr>
          <w:rFonts w:asciiTheme="minorBidi" w:hAnsiTheme="minorBidi" w:cstheme="minorBidi"/>
          <w:b/>
          <w:bCs/>
          <w:szCs w:val="22"/>
          <w:lang w:val="es-419"/>
        </w:rPr>
        <w:t xml:space="preserve"> (Singapur)</w:t>
      </w:r>
    </w:p>
    <w:p w14:paraId="25DFB798" w14:textId="77777777" w:rsidR="00166F79" w:rsidRPr="005E1014" w:rsidRDefault="00166F79" w:rsidP="00166F79">
      <w:pPr>
        <w:pStyle w:val="BodyText"/>
        <w:spacing w:after="0"/>
        <w:rPr>
          <w:rFonts w:asciiTheme="minorBidi" w:hAnsiTheme="minorBidi" w:cstheme="minorBidi"/>
          <w:b/>
          <w:bCs/>
          <w:szCs w:val="22"/>
          <w:lang w:val="es-419"/>
        </w:rPr>
      </w:pPr>
    </w:p>
    <w:p w14:paraId="081E4336" w14:textId="77777777" w:rsidR="00166F79" w:rsidRPr="005E1014" w:rsidRDefault="00166F79" w:rsidP="00166F79">
      <w:pPr>
        <w:pStyle w:val="BodyText"/>
        <w:spacing w:after="0"/>
        <w:rPr>
          <w:rFonts w:asciiTheme="minorBidi" w:hAnsiTheme="minorBidi" w:cstheme="minorBidi"/>
          <w:b/>
          <w:bCs/>
          <w:szCs w:val="22"/>
          <w:lang w:val="es-419"/>
        </w:rPr>
      </w:pPr>
    </w:p>
    <w:p w14:paraId="1292FD7D"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Miembro, Junta Asesora, Autoridad Saudita para la Propiedad Intelectual (SAIP)</w:t>
      </w:r>
    </w:p>
    <w:p w14:paraId="2C1371E3" w14:textId="77777777" w:rsidR="00166F79" w:rsidRPr="005E1014" w:rsidRDefault="00166F79" w:rsidP="00166F79">
      <w:pPr>
        <w:pStyle w:val="BodyText"/>
        <w:spacing w:after="0"/>
        <w:rPr>
          <w:rFonts w:asciiTheme="minorBidi" w:hAnsiTheme="minorBidi" w:cstheme="minorBidi"/>
          <w:b/>
          <w:bCs/>
          <w:szCs w:val="22"/>
          <w:lang w:val="es-419"/>
        </w:rPr>
      </w:pPr>
    </w:p>
    <w:p w14:paraId="0104E444" w14:textId="77777777" w:rsidR="00166F79" w:rsidRPr="005E1014" w:rsidRDefault="00166F79" w:rsidP="00166F79">
      <w:pPr>
        <w:pStyle w:val="BodyText"/>
        <w:spacing w:after="0"/>
        <w:rPr>
          <w:rFonts w:asciiTheme="minorBidi" w:hAnsiTheme="minorBidi" w:cstheme="minorBidi"/>
          <w:b/>
          <w:bCs/>
          <w:szCs w:val="22"/>
          <w:lang w:val="es-419"/>
        </w:rPr>
      </w:pPr>
    </w:p>
    <w:p w14:paraId="33B5AD2A"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Miembro, Grupo de Expertos del Proyecto sobre la Oficina de PI del futuro, Asociación Internacional de Marcas (INTA)</w:t>
      </w:r>
    </w:p>
    <w:p w14:paraId="5BC10165" w14:textId="77777777" w:rsidR="00166F79" w:rsidRPr="005E1014" w:rsidRDefault="00166F79" w:rsidP="00166F79">
      <w:pPr>
        <w:pStyle w:val="BodyText"/>
        <w:spacing w:after="0"/>
        <w:rPr>
          <w:rFonts w:asciiTheme="minorBidi" w:hAnsiTheme="minorBidi" w:cstheme="minorBidi"/>
          <w:b/>
          <w:bCs/>
          <w:szCs w:val="22"/>
          <w:lang w:val="es-419"/>
        </w:rPr>
      </w:pPr>
    </w:p>
    <w:p w14:paraId="3B5BAB81" w14:textId="77777777" w:rsidR="00166F79" w:rsidRPr="005E1014" w:rsidRDefault="00166F79" w:rsidP="00166F79">
      <w:pPr>
        <w:pStyle w:val="BodyText"/>
        <w:spacing w:after="0"/>
        <w:rPr>
          <w:rFonts w:asciiTheme="minorBidi" w:hAnsiTheme="minorBidi" w:cstheme="minorBidi"/>
          <w:b/>
          <w:bCs/>
          <w:szCs w:val="22"/>
          <w:lang w:val="es-419"/>
        </w:rPr>
      </w:pPr>
    </w:p>
    <w:p w14:paraId="165F5C91"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lastRenderedPageBreak/>
        <w:t>Presidente de la Junta, IPOS International</w:t>
      </w:r>
    </w:p>
    <w:p w14:paraId="636EF2CD" w14:textId="77777777" w:rsidR="00166F79" w:rsidRPr="005E1014" w:rsidRDefault="00166F79" w:rsidP="00166F79">
      <w:pPr>
        <w:pStyle w:val="BodyText"/>
        <w:spacing w:after="0"/>
        <w:rPr>
          <w:rFonts w:asciiTheme="minorBidi" w:hAnsiTheme="minorBidi" w:cstheme="minorBidi"/>
          <w:b/>
          <w:bCs/>
          <w:szCs w:val="22"/>
          <w:lang w:val="es-419"/>
        </w:rPr>
      </w:pPr>
    </w:p>
    <w:p w14:paraId="3265914B" w14:textId="77777777" w:rsidR="00166F79" w:rsidRPr="005E1014" w:rsidRDefault="00166F79" w:rsidP="00166F79">
      <w:pPr>
        <w:pStyle w:val="BodyText"/>
        <w:spacing w:after="0"/>
        <w:rPr>
          <w:rFonts w:asciiTheme="minorBidi" w:hAnsiTheme="minorBidi" w:cstheme="minorBidi"/>
          <w:b/>
          <w:bCs/>
          <w:szCs w:val="22"/>
          <w:lang w:val="es-419"/>
        </w:rPr>
      </w:pPr>
    </w:p>
    <w:p w14:paraId="7D83B685"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Miembro de la Junta, EW Barker Centre </w:t>
      </w:r>
      <w:proofErr w:type="spellStart"/>
      <w:r w:rsidRPr="005E1014">
        <w:rPr>
          <w:rFonts w:asciiTheme="minorBidi" w:hAnsiTheme="minorBidi" w:cstheme="minorBidi"/>
          <w:b/>
          <w:bCs/>
          <w:szCs w:val="22"/>
          <w:lang w:val="es-419"/>
        </w:rPr>
        <w:t>for</w:t>
      </w:r>
      <w:proofErr w:type="spellEnd"/>
      <w:r w:rsidRPr="005E1014">
        <w:rPr>
          <w:rFonts w:asciiTheme="minorBidi" w:hAnsiTheme="minorBidi" w:cstheme="minorBidi"/>
          <w:b/>
          <w:bCs/>
          <w:szCs w:val="22"/>
          <w:lang w:val="es-419"/>
        </w:rPr>
        <w:t xml:space="preserve"> </w:t>
      </w:r>
      <w:proofErr w:type="spellStart"/>
      <w:r w:rsidRPr="005E1014">
        <w:rPr>
          <w:rFonts w:asciiTheme="minorBidi" w:hAnsiTheme="minorBidi" w:cstheme="minorBidi"/>
          <w:b/>
          <w:bCs/>
          <w:szCs w:val="22"/>
          <w:lang w:val="es-419"/>
        </w:rPr>
        <w:t>Law</w:t>
      </w:r>
      <w:proofErr w:type="spellEnd"/>
      <w:r w:rsidRPr="005E1014">
        <w:rPr>
          <w:rFonts w:asciiTheme="minorBidi" w:hAnsiTheme="minorBidi" w:cstheme="minorBidi"/>
          <w:b/>
          <w:bCs/>
          <w:szCs w:val="22"/>
          <w:lang w:val="es-419"/>
        </w:rPr>
        <w:t xml:space="preserve"> &amp; Business, Universidad Nacional de Singapur</w:t>
      </w:r>
    </w:p>
    <w:p w14:paraId="40FE0913" w14:textId="77777777" w:rsidR="00166F79" w:rsidRPr="005E1014" w:rsidRDefault="00166F79" w:rsidP="00166F79">
      <w:pPr>
        <w:pStyle w:val="BodyText"/>
        <w:spacing w:after="0"/>
        <w:rPr>
          <w:rFonts w:asciiTheme="minorBidi" w:hAnsiTheme="minorBidi" w:cstheme="minorBidi"/>
          <w:b/>
          <w:bCs/>
          <w:szCs w:val="22"/>
          <w:lang w:val="es-419"/>
        </w:rPr>
      </w:pPr>
    </w:p>
    <w:p w14:paraId="6CAEE202"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Director de la Junta, Fraunhofer </w:t>
      </w:r>
      <w:proofErr w:type="spellStart"/>
      <w:r w:rsidRPr="005E1014">
        <w:rPr>
          <w:rFonts w:asciiTheme="minorBidi" w:hAnsiTheme="minorBidi" w:cstheme="minorBidi"/>
          <w:b/>
          <w:bCs/>
          <w:szCs w:val="22"/>
          <w:lang w:val="es-419"/>
        </w:rPr>
        <w:t>Singapore</w:t>
      </w:r>
      <w:proofErr w:type="spellEnd"/>
    </w:p>
    <w:p w14:paraId="0C216B34" w14:textId="77777777" w:rsidR="00166F79" w:rsidRPr="005E1014" w:rsidRDefault="00166F79" w:rsidP="00166F79">
      <w:pPr>
        <w:pStyle w:val="BodyText"/>
        <w:spacing w:after="0"/>
        <w:rPr>
          <w:rFonts w:asciiTheme="minorBidi" w:hAnsiTheme="minorBidi" w:cstheme="minorBidi"/>
          <w:b/>
          <w:bCs/>
          <w:szCs w:val="22"/>
          <w:lang w:val="es-419"/>
        </w:rPr>
      </w:pPr>
    </w:p>
    <w:p w14:paraId="791A62C2" w14:textId="77777777" w:rsidR="00166F79" w:rsidRPr="005E1014" w:rsidRDefault="00166F79" w:rsidP="00166F79">
      <w:pPr>
        <w:pStyle w:val="BodyText"/>
        <w:spacing w:after="0"/>
        <w:rPr>
          <w:rFonts w:asciiTheme="minorBidi" w:hAnsiTheme="minorBidi" w:cstheme="minorBidi"/>
          <w:b/>
          <w:bCs/>
          <w:szCs w:val="22"/>
          <w:lang w:val="es-419"/>
        </w:rPr>
      </w:pPr>
    </w:p>
    <w:p w14:paraId="044BA783" w14:textId="77777777" w:rsidR="00166F79" w:rsidRPr="005E1014" w:rsidRDefault="00166F79" w:rsidP="00166F79">
      <w:pPr>
        <w:pStyle w:val="BodyText"/>
        <w:spacing w:after="0"/>
        <w:rPr>
          <w:rFonts w:asciiTheme="minorBidi" w:hAnsiTheme="minorBidi" w:cstheme="minorBidi"/>
          <w:b/>
          <w:bCs/>
          <w:szCs w:val="22"/>
          <w:lang w:val="es-419"/>
        </w:rPr>
      </w:pPr>
      <w:r w:rsidRPr="005E1014">
        <w:rPr>
          <w:rFonts w:asciiTheme="minorBidi" w:hAnsiTheme="minorBidi" w:cstheme="minorBidi"/>
          <w:b/>
          <w:bCs/>
          <w:szCs w:val="22"/>
          <w:lang w:val="es-419"/>
        </w:rPr>
        <w:t xml:space="preserve">Coordinador y Examinador Principal, Curso de Derecho de Propiedad Intelectual para el examen de admisión al ejercicio de la profesión organizado por el </w:t>
      </w:r>
      <w:proofErr w:type="spellStart"/>
      <w:r w:rsidRPr="005E1014">
        <w:rPr>
          <w:rFonts w:asciiTheme="minorBidi" w:hAnsiTheme="minorBidi" w:cstheme="minorBidi"/>
          <w:b/>
          <w:bCs/>
          <w:szCs w:val="22"/>
          <w:lang w:val="es-419"/>
        </w:rPr>
        <w:t>Singapore</w:t>
      </w:r>
      <w:proofErr w:type="spellEnd"/>
      <w:r w:rsidRPr="005E1014">
        <w:rPr>
          <w:rFonts w:asciiTheme="minorBidi" w:hAnsiTheme="minorBidi" w:cstheme="minorBidi"/>
          <w:b/>
          <w:bCs/>
          <w:szCs w:val="22"/>
          <w:lang w:val="es-419"/>
        </w:rPr>
        <w:t xml:space="preserve"> </w:t>
      </w:r>
      <w:proofErr w:type="spellStart"/>
      <w:r w:rsidRPr="005E1014">
        <w:rPr>
          <w:rFonts w:asciiTheme="minorBidi" w:hAnsiTheme="minorBidi" w:cstheme="minorBidi"/>
          <w:b/>
          <w:bCs/>
          <w:szCs w:val="22"/>
          <w:lang w:val="es-419"/>
        </w:rPr>
        <w:t>Institute</w:t>
      </w:r>
      <w:proofErr w:type="spellEnd"/>
      <w:r w:rsidRPr="005E1014">
        <w:rPr>
          <w:rFonts w:asciiTheme="minorBidi" w:hAnsiTheme="minorBidi" w:cstheme="minorBidi"/>
          <w:b/>
          <w:bCs/>
          <w:szCs w:val="22"/>
          <w:lang w:val="es-419"/>
        </w:rPr>
        <w:t xml:space="preserve"> of Legal </w:t>
      </w:r>
      <w:proofErr w:type="spellStart"/>
      <w:r w:rsidRPr="005E1014">
        <w:rPr>
          <w:rFonts w:asciiTheme="minorBidi" w:hAnsiTheme="minorBidi" w:cstheme="minorBidi"/>
          <w:b/>
          <w:bCs/>
          <w:szCs w:val="22"/>
          <w:lang w:val="es-419"/>
        </w:rPr>
        <w:t>Education</w:t>
      </w:r>
      <w:proofErr w:type="spellEnd"/>
    </w:p>
    <w:p w14:paraId="656609F4" w14:textId="77777777" w:rsidR="00166F79" w:rsidRPr="005E1014" w:rsidRDefault="00166F79" w:rsidP="00166F79">
      <w:pPr>
        <w:pStyle w:val="BodyText"/>
        <w:spacing w:after="0"/>
        <w:rPr>
          <w:rFonts w:asciiTheme="minorBidi" w:hAnsiTheme="minorBidi" w:cstheme="minorBidi"/>
          <w:szCs w:val="22"/>
          <w:lang w:val="es-419"/>
        </w:rPr>
      </w:pPr>
    </w:p>
    <w:p w14:paraId="1698CCC8" w14:textId="77777777" w:rsidR="00166F79" w:rsidRPr="005E1014" w:rsidRDefault="00166F79" w:rsidP="00166F79">
      <w:pPr>
        <w:pStyle w:val="BodyText"/>
        <w:spacing w:after="0"/>
        <w:rPr>
          <w:rFonts w:asciiTheme="minorBidi" w:hAnsiTheme="minorBidi" w:cstheme="minorBidi"/>
          <w:szCs w:val="22"/>
          <w:lang w:val="es-419"/>
        </w:rPr>
      </w:pPr>
    </w:p>
    <w:p w14:paraId="7EF4C0C9" w14:textId="77777777" w:rsidR="00166F79" w:rsidRPr="005E1014" w:rsidRDefault="00166F79" w:rsidP="00166F79">
      <w:pPr>
        <w:pStyle w:val="Heading1"/>
        <w:keepNext w:val="0"/>
        <w:spacing w:before="0" w:after="120"/>
        <w:rPr>
          <w:rFonts w:asciiTheme="minorBidi" w:hAnsiTheme="minorBidi" w:cstheme="minorBidi"/>
          <w:b w:val="0"/>
          <w:bCs w:val="0"/>
          <w:szCs w:val="22"/>
          <w:u w:val="single"/>
          <w:lang w:val="es-419"/>
        </w:rPr>
      </w:pPr>
      <w:r w:rsidRPr="005E1014">
        <w:rPr>
          <w:rFonts w:asciiTheme="minorBidi" w:hAnsiTheme="minorBidi" w:cstheme="minorBidi"/>
          <w:szCs w:val="22"/>
          <w:u w:val="single"/>
          <w:lang w:val="es-419"/>
        </w:rPr>
        <w:t>HONORES</w:t>
      </w:r>
    </w:p>
    <w:p w14:paraId="0E94DEB3" w14:textId="77777777" w:rsidR="00166F79" w:rsidRPr="005E1014" w:rsidRDefault="00166F79" w:rsidP="00166F79">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t xml:space="preserve">2016 </w:t>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Medalla</w:t>
      </w:r>
      <w:proofErr w:type="gramEnd"/>
      <w:r w:rsidRPr="005E1014">
        <w:rPr>
          <w:rFonts w:asciiTheme="minorBidi" w:hAnsiTheme="minorBidi" w:cstheme="minorBidi"/>
          <w:b/>
          <w:bCs/>
          <w:szCs w:val="22"/>
          <w:lang w:val="es-419"/>
        </w:rPr>
        <w:t xml:space="preserve"> de plata de la Administración Pública</w:t>
      </w:r>
    </w:p>
    <w:p w14:paraId="0030404A" w14:textId="77777777" w:rsidR="00166F79" w:rsidRPr="005E1014" w:rsidRDefault="00166F79" w:rsidP="00166F79">
      <w:pPr>
        <w:ind w:left="1701"/>
        <w:rPr>
          <w:rFonts w:asciiTheme="minorBidi" w:hAnsiTheme="minorBidi" w:cstheme="minorBidi"/>
          <w:szCs w:val="22"/>
          <w:lang w:val="es-419"/>
        </w:rPr>
      </w:pPr>
      <w:r w:rsidRPr="005E1014">
        <w:rPr>
          <w:rFonts w:asciiTheme="minorBidi" w:hAnsiTheme="minorBidi" w:cstheme="minorBidi"/>
          <w:szCs w:val="22"/>
          <w:lang w:val="es-419"/>
        </w:rPr>
        <w:t xml:space="preserve">Oficina del </w:t>
      </w:r>
      <w:proofErr w:type="gramStart"/>
      <w:r w:rsidRPr="005E1014">
        <w:rPr>
          <w:rFonts w:asciiTheme="minorBidi" w:hAnsiTheme="minorBidi" w:cstheme="minorBidi"/>
          <w:szCs w:val="22"/>
          <w:lang w:val="es-419"/>
        </w:rPr>
        <w:t>Primer Ministro</w:t>
      </w:r>
      <w:proofErr w:type="gramEnd"/>
      <w:r w:rsidRPr="005E1014">
        <w:rPr>
          <w:rFonts w:asciiTheme="minorBidi" w:hAnsiTheme="minorBidi" w:cstheme="minorBidi"/>
          <w:szCs w:val="22"/>
          <w:lang w:val="es-419"/>
        </w:rPr>
        <w:t xml:space="preserve"> (Singapur)</w:t>
      </w:r>
    </w:p>
    <w:p w14:paraId="561F0064" w14:textId="77777777" w:rsidR="00166F79" w:rsidRPr="005E1014" w:rsidRDefault="00166F79" w:rsidP="00166F79">
      <w:pPr>
        <w:pStyle w:val="BodyText"/>
        <w:spacing w:after="0"/>
        <w:rPr>
          <w:rFonts w:asciiTheme="minorBidi" w:hAnsiTheme="minorBidi" w:cstheme="minorBidi"/>
          <w:b/>
          <w:szCs w:val="22"/>
          <w:lang w:val="es-419"/>
        </w:rPr>
      </w:pPr>
    </w:p>
    <w:p w14:paraId="7E5EEE4B" w14:textId="77777777" w:rsidR="00166F79" w:rsidRPr="005E1014" w:rsidRDefault="00166F79" w:rsidP="00166F79">
      <w:pPr>
        <w:pStyle w:val="BodyText"/>
        <w:spacing w:after="0"/>
        <w:rPr>
          <w:rFonts w:asciiTheme="minorBidi" w:hAnsiTheme="minorBidi" w:cstheme="minorBidi"/>
          <w:b/>
          <w:szCs w:val="22"/>
          <w:lang w:val="es-419"/>
        </w:rPr>
      </w:pPr>
    </w:p>
    <w:p w14:paraId="1AE8A60A" w14:textId="77777777" w:rsidR="00166F79" w:rsidRPr="005E1014" w:rsidRDefault="00166F79" w:rsidP="00166F79">
      <w:pPr>
        <w:pStyle w:val="BodyText"/>
        <w:tabs>
          <w:tab w:val="left" w:pos="1701"/>
        </w:tabs>
        <w:spacing w:after="240"/>
        <w:rPr>
          <w:rFonts w:asciiTheme="minorBidi" w:hAnsiTheme="minorBidi" w:cstheme="minorBidi"/>
          <w:b/>
          <w:bCs/>
          <w:szCs w:val="22"/>
          <w:lang w:val="es-419"/>
        </w:rPr>
      </w:pPr>
      <w:r w:rsidRPr="005E1014">
        <w:rPr>
          <w:rFonts w:asciiTheme="minorBidi" w:hAnsiTheme="minorBidi" w:cstheme="minorBidi"/>
          <w:b/>
          <w:bCs/>
          <w:szCs w:val="22"/>
          <w:lang w:val="es-419"/>
        </w:rPr>
        <w:t xml:space="preserve">2006 </w:t>
      </w:r>
      <w:r w:rsidRPr="005E1014">
        <w:rPr>
          <w:rFonts w:asciiTheme="minorBidi" w:hAnsiTheme="minorBidi" w:cstheme="minorBidi"/>
          <w:b/>
          <w:bCs/>
          <w:szCs w:val="22"/>
          <w:lang w:val="es-419"/>
        </w:rPr>
        <w:tab/>
      </w:r>
      <w:proofErr w:type="gramStart"/>
      <w:r w:rsidRPr="005E1014">
        <w:rPr>
          <w:rFonts w:asciiTheme="minorBidi" w:hAnsiTheme="minorBidi" w:cstheme="minorBidi"/>
          <w:b/>
          <w:bCs/>
          <w:szCs w:val="22"/>
          <w:lang w:val="es-419"/>
        </w:rPr>
        <w:t>Título</w:t>
      </w:r>
      <w:proofErr w:type="gramEnd"/>
      <w:r w:rsidRPr="005E1014">
        <w:rPr>
          <w:rFonts w:asciiTheme="minorBidi" w:hAnsiTheme="minorBidi" w:cstheme="minorBidi"/>
          <w:b/>
          <w:bCs/>
          <w:szCs w:val="22"/>
          <w:lang w:val="es-419"/>
        </w:rPr>
        <w:t xml:space="preserve"> de miembro</w:t>
      </w:r>
    </w:p>
    <w:p w14:paraId="6A368B99" w14:textId="77777777" w:rsidR="00166F79" w:rsidRPr="005E1014" w:rsidRDefault="00166F79" w:rsidP="00166F79">
      <w:pPr>
        <w:ind w:left="1701"/>
        <w:rPr>
          <w:rFonts w:asciiTheme="minorBidi" w:hAnsiTheme="minorBidi" w:cstheme="minorBidi"/>
          <w:szCs w:val="22"/>
          <w:lang w:val="es-419"/>
        </w:rPr>
      </w:pPr>
      <w:proofErr w:type="spellStart"/>
      <w:r w:rsidRPr="005E1014">
        <w:rPr>
          <w:rFonts w:asciiTheme="minorBidi" w:hAnsiTheme="minorBidi" w:cstheme="minorBidi"/>
          <w:szCs w:val="22"/>
          <w:lang w:val="es-419"/>
        </w:rPr>
        <w:t>Institute</w:t>
      </w:r>
      <w:proofErr w:type="spellEnd"/>
      <w:r w:rsidRPr="005E1014">
        <w:rPr>
          <w:rFonts w:asciiTheme="minorBidi" w:hAnsiTheme="minorBidi" w:cstheme="minorBidi"/>
          <w:szCs w:val="22"/>
          <w:lang w:val="es-419"/>
        </w:rPr>
        <w:t xml:space="preserve"> of International </w:t>
      </w:r>
      <w:proofErr w:type="spellStart"/>
      <w:r w:rsidRPr="005E1014">
        <w:rPr>
          <w:rFonts w:asciiTheme="minorBidi" w:hAnsiTheme="minorBidi" w:cstheme="minorBidi"/>
          <w:szCs w:val="22"/>
          <w:lang w:val="es-419"/>
        </w:rPr>
        <w:t>Economic</w:t>
      </w:r>
      <w:proofErr w:type="spellEnd"/>
      <w:r w:rsidRPr="005E1014">
        <w:rPr>
          <w:rFonts w:asciiTheme="minorBidi" w:hAnsiTheme="minorBidi" w:cstheme="minorBidi"/>
          <w:szCs w:val="22"/>
          <w:lang w:val="es-419"/>
        </w:rPr>
        <w:t xml:space="preserve"> </w:t>
      </w:r>
      <w:proofErr w:type="spellStart"/>
      <w:r w:rsidRPr="005E1014">
        <w:rPr>
          <w:rFonts w:asciiTheme="minorBidi" w:hAnsiTheme="minorBidi" w:cstheme="minorBidi"/>
          <w:szCs w:val="22"/>
          <w:lang w:val="es-419"/>
        </w:rPr>
        <w:t>Law</w:t>
      </w:r>
      <w:proofErr w:type="spellEnd"/>
      <w:r w:rsidRPr="005E1014">
        <w:rPr>
          <w:rFonts w:asciiTheme="minorBidi" w:hAnsiTheme="minorBidi" w:cstheme="minorBidi"/>
          <w:szCs w:val="22"/>
          <w:lang w:val="es-419"/>
        </w:rPr>
        <w:t>, Universidad de Georgetown (</w:t>
      </w:r>
      <w:proofErr w:type="gramStart"/>
      <w:r w:rsidRPr="005E1014">
        <w:rPr>
          <w:rFonts w:asciiTheme="minorBidi" w:hAnsiTheme="minorBidi" w:cstheme="minorBidi"/>
          <w:szCs w:val="22"/>
          <w:lang w:val="es-419"/>
        </w:rPr>
        <w:t>EE.UU.</w:t>
      </w:r>
      <w:proofErr w:type="gramEnd"/>
      <w:r w:rsidRPr="005E1014">
        <w:rPr>
          <w:rFonts w:asciiTheme="minorBidi" w:hAnsiTheme="minorBidi" w:cstheme="minorBidi"/>
          <w:szCs w:val="22"/>
          <w:lang w:val="es-419"/>
        </w:rPr>
        <w:t>)</w:t>
      </w:r>
    </w:p>
    <w:p w14:paraId="49964EBD" w14:textId="77777777" w:rsidR="00166F79" w:rsidRPr="005E1014" w:rsidRDefault="00166F79" w:rsidP="00166F79">
      <w:pPr>
        <w:pStyle w:val="BodyText"/>
        <w:spacing w:after="0"/>
        <w:rPr>
          <w:rFonts w:asciiTheme="minorBidi" w:hAnsiTheme="minorBidi" w:cstheme="minorBidi"/>
          <w:b/>
          <w:szCs w:val="22"/>
          <w:lang w:val="es-419"/>
        </w:rPr>
      </w:pPr>
    </w:p>
    <w:p w14:paraId="2657808E" w14:textId="77777777" w:rsidR="00166F79" w:rsidRPr="005E1014" w:rsidRDefault="00166F79" w:rsidP="00166F79">
      <w:pPr>
        <w:pStyle w:val="BodyText"/>
        <w:spacing w:after="0"/>
        <w:rPr>
          <w:rFonts w:asciiTheme="minorBidi" w:hAnsiTheme="minorBidi" w:cstheme="minorBidi"/>
          <w:b/>
          <w:szCs w:val="22"/>
          <w:lang w:val="es-419"/>
        </w:rPr>
      </w:pPr>
    </w:p>
    <w:p w14:paraId="05EB7D8A" w14:textId="77777777" w:rsidR="00166F79" w:rsidRPr="005E1014" w:rsidRDefault="00166F79" w:rsidP="00166F79">
      <w:pPr>
        <w:pStyle w:val="Heading1"/>
        <w:keepNext w:val="0"/>
        <w:spacing w:before="0" w:after="120"/>
        <w:rPr>
          <w:rFonts w:asciiTheme="minorBidi" w:hAnsiTheme="minorBidi" w:cstheme="minorBidi"/>
          <w:b w:val="0"/>
          <w:bCs w:val="0"/>
          <w:szCs w:val="22"/>
          <w:u w:val="single"/>
          <w:lang w:val="es-419"/>
        </w:rPr>
      </w:pPr>
      <w:r w:rsidRPr="005E1014">
        <w:rPr>
          <w:rFonts w:asciiTheme="minorBidi" w:hAnsiTheme="minorBidi" w:cstheme="minorBidi"/>
          <w:szCs w:val="22"/>
          <w:u w:val="single"/>
          <w:lang w:val="es-419"/>
        </w:rPr>
        <w:t>IDIOMAS</w:t>
      </w:r>
    </w:p>
    <w:p w14:paraId="363BC238" w14:textId="77777777" w:rsidR="00166F79" w:rsidRPr="005E1014" w:rsidRDefault="00166F79" w:rsidP="00166F79">
      <w:pPr>
        <w:rPr>
          <w:rFonts w:asciiTheme="minorBidi" w:hAnsiTheme="minorBidi" w:cstheme="minorBidi"/>
          <w:szCs w:val="22"/>
          <w:lang w:val="es-419"/>
        </w:rPr>
      </w:pPr>
      <w:r w:rsidRPr="005E1014">
        <w:rPr>
          <w:rFonts w:asciiTheme="minorBidi" w:hAnsiTheme="minorBidi" w:cstheme="minorBidi"/>
          <w:szCs w:val="22"/>
          <w:lang w:val="es-419"/>
        </w:rPr>
        <w:t>Inglés, chino (mandarín), comprensión del francés, chino (cantonés)</w:t>
      </w:r>
    </w:p>
    <w:p w14:paraId="2D96A2D4" w14:textId="77777777" w:rsidR="00166F79" w:rsidRPr="005E1014" w:rsidRDefault="00166F79" w:rsidP="00166F79">
      <w:pPr>
        <w:pStyle w:val="BodyText"/>
        <w:spacing w:after="0"/>
        <w:rPr>
          <w:rFonts w:asciiTheme="minorBidi" w:hAnsiTheme="minorBidi" w:cstheme="minorBidi"/>
          <w:b/>
          <w:szCs w:val="22"/>
          <w:lang w:val="es-419"/>
        </w:rPr>
      </w:pPr>
    </w:p>
    <w:p w14:paraId="06F1799C" w14:textId="77777777" w:rsidR="00166F79" w:rsidRPr="005E1014" w:rsidRDefault="00166F79" w:rsidP="00166F79">
      <w:pPr>
        <w:pStyle w:val="BodyText"/>
        <w:spacing w:after="0"/>
        <w:rPr>
          <w:rFonts w:asciiTheme="minorBidi" w:hAnsiTheme="minorBidi" w:cstheme="minorBidi"/>
          <w:b/>
          <w:szCs w:val="22"/>
          <w:lang w:val="es-419"/>
        </w:rPr>
      </w:pPr>
    </w:p>
    <w:p w14:paraId="78D2F9EF" w14:textId="77777777" w:rsidR="00166F79" w:rsidRPr="00822AE1" w:rsidRDefault="00166F79" w:rsidP="00166F79">
      <w:pPr>
        <w:pStyle w:val="Heading1"/>
        <w:keepNext w:val="0"/>
        <w:spacing w:before="0" w:after="120"/>
        <w:rPr>
          <w:rFonts w:asciiTheme="minorBidi" w:hAnsiTheme="minorBidi" w:cstheme="minorBidi"/>
          <w:b w:val="0"/>
          <w:bCs w:val="0"/>
          <w:szCs w:val="22"/>
          <w:u w:val="single"/>
          <w:lang w:val="en-US"/>
        </w:rPr>
      </w:pPr>
      <w:r w:rsidRPr="00822AE1">
        <w:rPr>
          <w:rFonts w:asciiTheme="minorBidi" w:hAnsiTheme="minorBidi" w:cstheme="minorBidi"/>
          <w:szCs w:val="22"/>
          <w:u w:val="single"/>
          <w:lang w:val="en-US"/>
        </w:rPr>
        <w:t>PUBLICACIONES</w:t>
      </w:r>
    </w:p>
    <w:p w14:paraId="50CB42BB" w14:textId="77777777" w:rsidR="00166F79" w:rsidRPr="00822AE1" w:rsidRDefault="00166F79" w:rsidP="00166F79">
      <w:pPr>
        <w:rPr>
          <w:rFonts w:asciiTheme="minorBidi" w:hAnsiTheme="minorBidi" w:cstheme="minorBidi"/>
          <w:szCs w:val="22"/>
          <w:lang w:val="en-US"/>
        </w:rPr>
      </w:pPr>
      <w:r w:rsidRPr="00822AE1">
        <w:rPr>
          <w:rFonts w:asciiTheme="minorBidi" w:hAnsiTheme="minorBidi" w:cstheme="minorBidi"/>
          <w:szCs w:val="22"/>
          <w:lang w:val="en-US"/>
        </w:rPr>
        <w:t>The Tea Bone Zen Mind Manual of Tea</w:t>
      </w:r>
    </w:p>
    <w:p w14:paraId="20CBD1FB" w14:textId="77777777" w:rsidR="00166F79" w:rsidRPr="00822AE1" w:rsidRDefault="00166F79" w:rsidP="00166F79">
      <w:pPr>
        <w:rPr>
          <w:rFonts w:asciiTheme="minorBidi" w:hAnsiTheme="minorBidi" w:cstheme="minorBidi"/>
          <w:szCs w:val="22"/>
          <w:lang w:val="en-US"/>
        </w:rPr>
      </w:pPr>
    </w:p>
    <w:p w14:paraId="3EC7E1F4" w14:textId="68F102F4" w:rsidR="000E0EA4" w:rsidRPr="005E1014" w:rsidRDefault="000E0EA4" w:rsidP="00166F79">
      <w:pPr>
        <w:pStyle w:val="Endofdocument-Annex"/>
        <w:rPr>
          <w:lang w:val="es-419"/>
        </w:rPr>
      </w:pPr>
      <w:r w:rsidRPr="005E1014">
        <w:rPr>
          <w:lang w:val="es-419"/>
        </w:rPr>
        <w:t>[Fin del Anexo y del documento]</w:t>
      </w:r>
    </w:p>
    <w:p w14:paraId="2531C01F" w14:textId="77777777" w:rsidR="00152CEA" w:rsidRPr="005E1014" w:rsidRDefault="00152CEA" w:rsidP="00166F79">
      <w:pPr>
        <w:rPr>
          <w:lang w:val="es-419"/>
        </w:rPr>
      </w:pPr>
    </w:p>
    <w:sectPr w:rsidR="00152CEA" w:rsidRPr="005E1014" w:rsidSect="00166F79">
      <w:headerReference w:type="default" r:id="rId18"/>
      <w:headerReference w:type="first" r:id="rId19"/>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275B" w14:textId="77777777" w:rsidR="000E0EA4" w:rsidRDefault="000E0EA4">
      <w:r>
        <w:separator/>
      </w:r>
    </w:p>
  </w:endnote>
  <w:endnote w:type="continuationSeparator" w:id="0">
    <w:p w14:paraId="785825FF" w14:textId="77777777" w:rsidR="000E0EA4" w:rsidRPr="009D30E6" w:rsidRDefault="000E0EA4" w:rsidP="007E663E">
      <w:pPr>
        <w:rPr>
          <w:sz w:val="17"/>
          <w:szCs w:val="17"/>
        </w:rPr>
      </w:pPr>
      <w:r w:rsidRPr="009D30E6">
        <w:rPr>
          <w:sz w:val="17"/>
          <w:szCs w:val="17"/>
        </w:rPr>
        <w:separator/>
      </w:r>
    </w:p>
    <w:p w14:paraId="68B6AE6E" w14:textId="77777777" w:rsidR="000E0EA4" w:rsidRPr="007E663E" w:rsidRDefault="000E0EA4" w:rsidP="007E663E">
      <w:pPr>
        <w:spacing w:after="60"/>
        <w:rPr>
          <w:sz w:val="17"/>
          <w:szCs w:val="17"/>
        </w:rPr>
      </w:pPr>
      <w:r>
        <w:rPr>
          <w:sz w:val="17"/>
        </w:rPr>
        <w:t>[Continuación de la nota de la página anterior]</w:t>
      </w:r>
    </w:p>
  </w:endnote>
  <w:endnote w:type="continuationNotice" w:id="1">
    <w:p w14:paraId="3BC855EF" w14:textId="77777777" w:rsidR="000E0EA4" w:rsidRPr="007E663E" w:rsidRDefault="000E0EA4"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Noto Sans Display">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9F322" w14:textId="77777777" w:rsidR="000E0EA4" w:rsidRDefault="000E0EA4">
      <w:r>
        <w:separator/>
      </w:r>
    </w:p>
  </w:footnote>
  <w:footnote w:type="continuationSeparator" w:id="0">
    <w:p w14:paraId="4B9570C4" w14:textId="77777777" w:rsidR="000E0EA4" w:rsidRPr="009D30E6" w:rsidRDefault="000E0EA4" w:rsidP="007E663E">
      <w:pPr>
        <w:rPr>
          <w:sz w:val="17"/>
          <w:szCs w:val="17"/>
        </w:rPr>
      </w:pPr>
      <w:r w:rsidRPr="009D30E6">
        <w:rPr>
          <w:sz w:val="17"/>
          <w:szCs w:val="17"/>
        </w:rPr>
        <w:separator/>
      </w:r>
    </w:p>
    <w:p w14:paraId="3F13EE83" w14:textId="77777777" w:rsidR="000E0EA4" w:rsidRPr="007E663E" w:rsidRDefault="000E0EA4" w:rsidP="007E663E">
      <w:pPr>
        <w:spacing w:after="60"/>
        <w:rPr>
          <w:sz w:val="17"/>
          <w:szCs w:val="17"/>
        </w:rPr>
      </w:pPr>
      <w:r>
        <w:rPr>
          <w:sz w:val="17"/>
        </w:rPr>
        <w:t>[Continuación de la nota de la página anterior]</w:t>
      </w:r>
    </w:p>
  </w:footnote>
  <w:footnote w:type="continuationNotice" w:id="1">
    <w:p w14:paraId="17CCD788" w14:textId="77777777" w:rsidR="000E0EA4" w:rsidRPr="007E663E" w:rsidRDefault="000E0EA4"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136551"/>
      <w:docPartObj>
        <w:docPartGallery w:val="Page Numbers (Top of Page)"/>
        <w:docPartUnique/>
      </w:docPartObj>
    </w:sdtPr>
    <w:sdtEndPr>
      <w:rPr>
        <w:noProof/>
      </w:rPr>
    </w:sdtEndPr>
    <w:sdtContent>
      <w:p w14:paraId="6AECFB55" w14:textId="77777777" w:rsidR="000E0EA4" w:rsidRDefault="000E0EA4">
        <w:pPr>
          <w:pStyle w:val="Header"/>
          <w:jc w:val="right"/>
        </w:pPr>
        <w:r>
          <w:t>WO/CC/85/2</w:t>
        </w:r>
      </w:p>
      <w:p w14:paraId="2072CD70" w14:textId="77777777" w:rsidR="000E0EA4" w:rsidRDefault="000E0EA4">
        <w:pPr>
          <w:pStyle w:val="Header"/>
          <w:jc w:val="right"/>
          <w:rPr>
            <w:noProof/>
          </w:rPr>
        </w:pPr>
        <w:r>
          <w:t xml:space="preserve">Annex, page </w:t>
        </w:r>
        <w:r>
          <w:fldChar w:fldCharType="begin"/>
        </w:r>
        <w:r>
          <w:instrText xml:space="preserve"> PAGE   \* MERGEFORMAT </w:instrText>
        </w:r>
        <w:r>
          <w:fldChar w:fldCharType="separate"/>
        </w:r>
        <w:r>
          <w:rPr>
            <w:noProof/>
          </w:rPr>
          <w:t>2</w:t>
        </w:r>
        <w:r>
          <w:rPr>
            <w:noProof/>
          </w:rPr>
          <w:fldChar w:fldCharType="end"/>
        </w:r>
      </w:p>
    </w:sdtContent>
  </w:sdt>
  <w:p w14:paraId="6F400858" w14:textId="77777777" w:rsidR="000E0EA4" w:rsidRDefault="000E0EA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6CD0" w14:textId="18990C45" w:rsidR="00F84474" w:rsidRDefault="000E0EA4" w:rsidP="00477D6B">
    <w:pPr>
      <w:jc w:val="right"/>
    </w:pPr>
    <w:bookmarkStart w:id="7" w:name="Code2"/>
    <w:bookmarkEnd w:id="7"/>
    <w:r>
      <w:t>WO/CC/85/2</w:t>
    </w:r>
  </w:p>
  <w:p w14:paraId="28B03050" w14:textId="6F0993B5" w:rsidR="004F7418" w:rsidRDefault="00166F79" w:rsidP="00166F79">
    <w:pPr>
      <w:spacing w:after="480"/>
      <w:jc w:val="right"/>
    </w:pPr>
    <w:r>
      <w:t xml:space="preserve">Anexo, </w:t>
    </w:r>
    <w:r w:rsidR="00F84474">
      <w:t xml:space="preserve">página </w:t>
    </w:r>
    <w:r w:rsidR="00F84474">
      <w:fldChar w:fldCharType="begin"/>
    </w:r>
    <w:r w:rsidR="00F84474">
      <w:instrText xml:space="preserve"> PAGE  \* MERGEFORMAT </w:instrText>
    </w:r>
    <w:r w:rsidR="00F84474">
      <w:fldChar w:fldCharType="separate"/>
    </w:r>
    <w:r w:rsidR="008B14EA">
      <w:rPr>
        <w:noProof/>
      </w:rPr>
      <w:t>2</w:t>
    </w:r>
    <w:r w:rsidR="00F8447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A4F3" w14:textId="45C24501" w:rsidR="00166F79" w:rsidRDefault="00166F79" w:rsidP="00166F79">
    <w:pPr>
      <w:pStyle w:val="Header"/>
      <w:jc w:val="right"/>
    </w:pPr>
    <w:r>
      <w:t>WO/CC/85/2</w:t>
    </w:r>
  </w:p>
  <w:p w14:paraId="07D9E580" w14:textId="3DFED51C" w:rsidR="00166F79" w:rsidRDefault="00166F79" w:rsidP="00166F79">
    <w:pPr>
      <w:pStyle w:val="Header"/>
      <w:spacing w:after="480"/>
      <w:jc w:val="right"/>
    </w:pPr>
    <w:r>
      <w:t>ANEXO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8F06CC6"/>
    <w:multiLevelType w:val="hybridMultilevel"/>
    <w:tmpl w:val="5F0A8B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1B51E91"/>
    <w:multiLevelType w:val="hybridMultilevel"/>
    <w:tmpl w:val="8C204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765BE"/>
    <w:multiLevelType w:val="hybridMultilevel"/>
    <w:tmpl w:val="7D5460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BD57CD3"/>
    <w:multiLevelType w:val="hybridMultilevel"/>
    <w:tmpl w:val="C0BC97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996B16"/>
    <w:multiLevelType w:val="hybridMultilevel"/>
    <w:tmpl w:val="11D211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433350"/>
    <w:multiLevelType w:val="hybridMultilevel"/>
    <w:tmpl w:val="05A6F5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0B2B0F"/>
    <w:multiLevelType w:val="hybridMultilevel"/>
    <w:tmpl w:val="9F3669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FE0E07"/>
    <w:multiLevelType w:val="hybridMultilevel"/>
    <w:tmpl w:val="2112F0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2387640">
    <w:abstractNumId w:val="2"/>
  </w:num>
  <w:num w:numId="2" w16cid:durableId="1311788022">
    <w:abstractNumId w:val="7"/>
  </w:num>
  <w:num w:numId="3" w16cid:durableId="1304501424">
    <w:abstractNumId w:val="0"/>
  </w:num>
  <w:num w:numId="4" w16cid:durableId="985161821">
    <w:abstractNumId w:val="9"/>
  </w:num>
  <w:num w:numId="5" w16cid:durableId="1043598822">
    <w:abstractNumId w:val="1"/>
  </w:num>
  <w:num w:numId="6" w16cid:durableId="284242768">
    <w:abstractNumId w:val="4"/>
  </w:num>
  <w:num w:numId="7" w16cid:durableId="1189176067">
    <w:abstractNumId w:val="6"/>
  </w:num>
  <w:num w:numId="8" w16cid:durableId="369110314">
    <w:abstractNumId w:val="10"/>
  </w:num>
  <w:num w:numId="9" w16cid:durableId="578171575">
    <w:abstractNumId w:val="11"/>
  </w:num>
  <w:num w:numId="10" w16cid:durableId="1825469440">
    <w:abstractNumId w:val="13"/>
  </w:num>
  <w:num w:numId="11" w16cid:durableId="519441122">
    <w:abstractNumId w:val="5"/>
  </w:num>
  <w:num w:numId="12" w16cid:durableId="928931457">
    <w:abstractNumId w:val="8"/>
  </w:num>
  <w:num w:numId="13" w16cid:durableId="2041852239">
    <w:abstractNumId w:val="12"/>
  </w:num>
  <w:num w:numId="14" w16cid:durableId="848329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EA4"/>
    <w:rsid w:val="00035FCF"/>
    <w:rsid w:val="000D018D"/>
    <w:rsid w:val="000E0EA4"/>
    <w:rsid w:val="000E3BB3"/>
    <w:rsid w:val="000F5E56"/>
    <w:rsid w:val="001362EE"/>
    <w:rsid w:val="00152CEA"/>
    <w:rsid w:val="00166F79"/>
    <w:rsid w:val="001832A6"/>
    <w:rsid w:val="00186911"/>
    <w:rsid w:val="001C1756"/>
    <w:rsid w:val="001C4DD3"/>
    <w:rsid w:val="002275AA"/>
    <w:rsid w:val="002634C4"/>
    <w:rsid w:val="002B7148"/>
    <w:rsid w:val="002D3A60"/>
    <w:rsid w:val="002F4E68"/>
    <w:rsid w:val="00307787"/>
    <w:rsid w:val="00323EB5"/>
    <w:rsid w:val="00354647"/>
    <w:rsid w:val="00377273"/>
    <w:rsid w:val="003845C1"/>
    <w:rsid w:val="00387287"/>
    <w:rsid w:val="003D41D4"/>
    <w:rsid w:val="00421620"/>
    <w:rsid w:val="00423E3E"/>
    <w:rsid w:val="00427AF4"/>
    <w:rsid w:val="0045231F"/>
    <w:rsid w:val="004647DA"/>
    <w:rsid w:val="00467C7D"/>
    <w:rsid w:val="00477D6B"/>
    <w:rsid w:val="004A6C37"/>
    <w:rsid w:val="004C0AC4"/>
    <w:rsid w:val="004F7418"/>
    <w:rsid w:val="005207B1"/>
    <w:rsid w:val="0055013B"/>
    <w:rsid w:val="0056224D"/>
    <w:rsid w:val="00571B99"/>
    <w:rsid w:val="0059447C"/>
    <w:rsid w:val="005D64EC"/>
    <w:rsid w:val="005E1014"/>
    <w:rsid w:val="00605827"/>
    <w:rsid w:val="00632844"/>
    <w:rsid w:val="006573C1"/>
    <w:rsid w:val="00675021"/>
    <w:rsid w:val="006A06C6"/>
    <w:rsid w:val="006C0B5B"/>
    <w:rsid w:val="0070019C"/>
    <w:rsid w:val="00750EF8"/>
    <w:rsid w:val="007638F5"/>
    <w:rsid w:val="007E0F1C"/>
    <w:rsid w:val="007E63AC"/>
    <w:rsid w:val="007E663E"/>
    <w:rsid w:val="00815082"/>
    <w:rsid w:val="00822AE1"/>
    <w:rsid w:val="00843582"/>
    <w:rsid w:val="0088674D"/>
    <w:rsid w:val="008B14EA"/>
    <w:rsid w:val="008B2CC1"/>
    <w:rsid w:val="008C4904"/>
    <w:rsid w:val="0090731E"/>
    <w:rsid w:val="00966A22"/>
    <w:rsid w:val="00972F03"/>
    <w:rsid w:val="009A0C8B"/>
    <w:rsid w:val="009B6241"/>
    <w:rsid w:val="00A16FC0"/>
    <w:rsid w:val="00A32C9E"/>
    <w:rsid w:val="00A7453D"/>
    <w:rsid w:val="00AB613D"/>
    <w:rsid w:val="00AD6B7B"/>
    <w:rsid w:val="00B22528"/>
    <w:rsid w:val="00B23ECA"/>
    <w:rsid w:val="00B65A0A"/>
    <w:rsid w:val="00B72D36"/>
    <w:rsid w:val="00BC4164"/>
    <w:rsid w:val="00BD2DCC"/>
    <w:rsid w:val="00BE1A8C"/>
    <w:rsid w:val="00BE4DC0"/>
    <w:rsid w:val="00C06472"/>
    <w:rsid w:val="00C21F2B"/>
    <w:rsid w:val="00C90559"/>
    <w:rsid w:val="00CC02FE"/>
    <w:rsid w:val="00CE3262"/>
    <w:rsid w:val="00D36B79"/>
    <w:rsid w:val="00D40CF0"/>
    <w:rsid w:val="00D56C7C"/>
    <w:rsid w:val="00D67468"/>
    <w:rsid w:val="00D71B4D"/>
    <w:rsid w:val="00D90289"/>
    <w:rsid w:val="00D93D55"/>
    <w:rsid w:val="00E322D4"/>
    <w:rsid w:val="00E45985"/>
    <w:rsid w:val="00E45C84"/>
    <w:rsid w:val="00E504E5"/>
    <w:rsid w:val="00E73ABF"/>
    <w:rsid w:val="00E76812"/>
    <w:rsid w:val="00E8458A"/>
    <w:rsid w:val="00EB7A3E"/>
    <w:rsid w:val="00EC401A"/>
    <w:rsid w:val="00EF530A"/>
    <w:rsid w:val="00EF6622"/>
    <w:rsid w:val="00F369C3"/>
    <w:rsid w:val="00F522EA"/>
    <w:rsid w:val="00F55408"/>
    <w:rsid w:val="00F66152"/>
    <w:rsid w:val="00F7688C"/>
    <w:rsid w:val="00F80845"/>
    <w:rsid w:val="00F84474"/>
    <w:rsid w:val="00FF7EC9"/>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60032"/>
  <w15:docId w15:val="{68310EE3-C124-4A64-900B-B2136611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uiPriority w:val="9"/>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BodyTextChar">
    <w:name w:val="Body Text Char"/>
    <w:basedOn w:val="DefaultParagraphFont"/>
    <w:link w:val="BodyText"/>
    <w:rsid w:val="000E0EA4"/>
    <w:rPr>
      <w:rFonts w:ascii="Arial" w:eastAsia="SimSun" w:hAnsi="Arial" w:cs="Arial"/>
      <w:sz w:val="22"/>
      <w:lang w:val="es-ES" w:eastAsia="zh-CN"/>
    </w:rPr>
  </w:style>
  <w:style w:type="character" w:customStyle="1" w:styleId="HeaderChar">
    <w:name w:val="Header Char"/>
    <w:basedOn w:val="DefaultParagraphFont"/>
    <w:link w:val="Header"/>
    <w:uiPriority w:val="99"/>
    <w:rsid w:val="000E0EA4"/>
    <w:rPr>
      <w:rFonts w:ascii="Arial" w:eastAsia="SimSun" w:hAnsi="Arial" w:cs="Arial"/>
      <w:sz w:val="22"/>
      <w:lang w:val="es-ES" w:eastAsia="zh-CN"/>
    </w:rPr>
  </w:style>
  <w:style w:type="character" w:customStyle="1" w:styleId="FooterChar">
    <w:name w:val="Footer Char"/>
    <w:basedOn w:val="DefaultParagraphFont"/>
    <w:link w:val="Footer"/>
    <w:uiPriority w:val="99"/>
    <w:rsid w:val="000E0EA4"/>
    <w:rPr>
      <w:rFonts w:ascii="Arial" w:eastAsia="SimSun" w:hAnsi="Arial" w:cs="Arial"/>
      <w:sz w:val="22"/>
      <w:lang w:val="es-ES" w:eastAsia="zh-CN"/>
    </w:rPr>
  </w:style>
  <w:style w:type="paragraph" w:styleId="ListParagraph">
    <w:name w:val="List Paragraph"/>
    <w:basedOn w:val="Normal"/>
    <w:uiPriority w:val="34"/>
    <w:qFormat/>
    <w:rsid w:val="000E0EA4"/>
    <w:pPr>
      <w:widowControl w:val="0"/>
      <w:autoSpaceDE w:val="0"/>
      <w:autoSpaceDN w:val="0"/>
      <w:spacing w:before="12"/>
      <w:ind w:left="758" w:hanging="350"/>
    </w:pPr>
    <w:rPr>
      <w:rFonts w:eastAsia="Arial"/>
      <w:szCs w:val="22"/>
      <w:lang w:val="en-US" w:eastAsia="en-US"/>
    </w:rPr>
  </w:style>
  <w:style w:type="character" w:styleId="Hyperlink">
    <w:name w:val="Hyperlink"/>
    <w:basedOn w:val="DefaultParagraphFont"/>
    <w:uiPriority w:val="99"/>
    <w:unhideWhenUsed/>
    <w:rsid w:val="000E0EA4"/>
    <w:rPr>
      <w:color w:val="0000FF" w:themeColor="hyperlink"/>
      <w:u w:val="single"/>
    </w:rPr>
  </w:style>
  <w:style w:type="character" w:customStyle="1" w:styleId="Heading1Char">
    <w:name w:val="Heading 1 Char"/>
    <w:link w:val="Heading1"/>
    <w:uiPriority w:val="9"/>
    <w:rsid w:val="000E0EA4"/>
    <w:rPr>
      <w:rFonts w:ascii="Arial" w:eastAsia="SimSun" w:hAnsi="Arial" w:cs="Arial"/>
      <w:b/>
      <w:bCs/>
      <w:caps/>
      <w:kern w:val="32"/>
      <w:sz w:val="22"/>
      <w:szCs w:val="32"/>
      <w:lang w:val="es-ES" w:eastAsia="zh-CN"/>
    </w:rPr>
  </w:style>
  <w:style w:type="paragraph" w:customStyle="1" w:styleId="Endofdocument">
    <w:name w:val="End of document"/>
    <w:basedOn w:val="Normal"/>
    <w:rsid w:val="00166F79"/>
    <w:pPr>
      <w:ind w:left="4536"/>
      <w:jc w:val="center"/>
    </w:pPr>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hannystanleyl987@gmai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sjoseph@cabinetsale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WO_CC_85%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C4E6F-B456-4E91-8ECC-E3758C2B82B2}">
  <ds:schemaRefs>
    <ds:schemaRef ds:uri="http://schemas.microsoft.com/sharepoint/v3/contenttype/forms"/>
  </ds:schemaRefs>
</ds:datastoreItem>
</file>

<file path=customXml/itemProps2.xml><?xml version="1.0" encoding="utf-8"?>
<ds:datastoreItem xmlns:ds="http://schemas.openxmlformats.org/officeDocument/2006/customXml" ds:itemID="{F943C63E-F4B9-4D14-AD92-27762DCBD274}">
  <ds:schemaRefs>
    <ds:schemaRef ds:uri="http://schemas.microsoft.com/office/2006/metadata/properties"/>
    <ds:schemaRef ds:uri="http://schemas.microsoft.com/office/infopath/2007/PartnerControls"/>
    <ds:schemaRef ds:uri="781c9f64-295c-457e-9e5f-c4eb841d6909"/>
    <ds:schemaRef ds:uri="b1a73aef-ce8f-442d-a5fc-a13bc475f3fd"/>
  </ds:schemaRefs>
</ds:datastoreItem>
</file>

<file path=customXml/itemProps3.xml><?xml version="1.0" encoding="utf-8"?>
<ds:datastoreItem xmlns:ds="http://schemas.openxmlformats.org/officeDocument/2006/customXml" ds:itemID="{8DF5772B-983D-4BB7-8B3D-43A33AB6A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WO_CC_85 (S)</Template>
  <TotalTime>2</TotalTime>
  <Pages>12</Pages>
  <Words>2483</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WO/CC/85/2</vt:lpstr>
    </vt:vector>
  </TitlesOfParts>
  <Company>WIPO</Company>
  <LinksUpToDate>false</LinksUpToDate>
  <CharactersWithSpaces>16882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WO/CC/85/2</dc:title>
  <dc:creator>CEVALLOS DUQUE Nilo</dc:creator>
  <cp:keywords/>
  <cp:lastModifiedBy>OLC</cp:lastModifiedBy>
  <cp:revision>4</cp:revision>
  <dcterms:created xsi:type="dcterms:W3CDTF">2025-10-28T11:07:00Z</dcterms:created>
  <dcterms:modified xsi:type="dcterms:W3CDTF">2025-10-28T16:12:00Z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2025-02-18T10:26:03Z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29d56bf8-7e41-4716-b8f0-ff5a2e322584</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