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C406" w14:textId="77777777" w:rsidR="008B2CC1" w:rsidRPr="00937A73" w:rsidRDefault="008B14EA" w:rsidP="008B14EA">
      <w:pPr>
        <w:spacing w:after="120"/>
        <w:jc w:val="right"/>
        <w:rPr>
          <w:lang w:val="es-ES_tradnl"/>
        </w:rPr>
      </w:pPr>
      <w:r w:rsidRPr="00937A73">
        <w:rPr>
          <w:noProof/>
          <w:lang w:val="es-ES_tradnl" w:eastAsia="fr-CH"/>
        </w:rPr>
        <w:drawing>
          <wp:inline distT="0" distB="0" distL="0" distR="0" wp14:anchorId="6A980DDC" wp14:editId="6658A19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37A73">
        <w:rPr>
          <w:rFonts w:ascii="Arial Black" w:hAnsi="Arial Black"/>
          <w:caps/>
          <w:noProof/>
          <w:sz w:val="15"/>
          <w:szCs w:val="15"/>
          <w:lang w:val="es-ES_tradnl" w:eastAsia="fr-CH"/>
        </w:rPr>
        <mc:AlternateContent>
          <mc:Choice Requires="wps">
            <w:drawing>
              <wp:inline distT="0" distB="0" distL="0" distR="0" wp14:anchorId="713CF087" wp14:editId="49E46BD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315B5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790A46" w14:textId="77777777" w:rsidR="008B2CC1" w:rsidRPr="00937A73" w:rsidRDefault="00402EC0" w:rsidP="008B14EA">
      <w:pPr>
        <w:jc w:val="right"/>
        <w:rPr>
          <w:rFonts w:ascii="Arial Black" w:hAnsi="Arial Black"/>
          <w:caps/>
          <w:sz w:val="15"/>
          <w:lang w:val="es-ES_tradnl"/>
        </w:rPr>
      </w:pPr>
      <w:r w:rsidRPr="00937A73">
        <w:rPr>
          <w:rFonts w:ascii="Arial Black" w:hAnsi="Arial Black"/>
          <w:caps/>
          <w:sz w:val="15"/>
          <w:lang w:val="es-ES_tradnl"/>
        </w:rPr>
        <w:t>PCT/A/5</w:t>
      </w:r>
      <w:r w:rsidR="005A55C5" w:rsidRPr="00937A73">
        <w:rPr>
          <w:rFonts w:ascii="Arial Black" w:hAnsi="Arial Black"/>
          <w:caps/>
          <w:sz w:val="15"/>
          <w:lang w:val="es-ES_tradnl"/>
        </w:rPr>
        <w:t>6</w:t>
      </w:r>
      <w:r w:rsidRPr="00937A73">
        <w:rPr>
          <w:rFonts w:ascii="Arial Black" w:hAnsi="Arial Black"/>
          <w:caps/>
          <w:sz w:val="15"/>
          <w:lang w:val="es-ES_tradnl"/>
        </w:rPr>
        <w:t>/</w:t>
      </w:r>
      <w:bookmarkStart w:id="0" w:name="Code"/>
      <w:bookmarkEnd w:id="0"/>
      <w:r w:rsidR="00B4754B" w:rsidRPr="00937A73">
        <w:rPr>
          <w:rFonts w:ascii="Arial Black" w:hAnsi="Arial Black"/>
          <w:caps/>
          <w:sz w:val="15"/>
          <w:lang w:val="es-ES_tradnl"/>
        </w:rPr>
        <w:t>2</w:t>
      </w:r>
    </w:p>
    <w:p w14:paraId="2B8BEF14" w14:textId="77777777" w:rsidR="008B2CC1" w:rsidRPr="00937A73" w:rsidRDefault="008B14EA" w:rsidP="008B14EA">
      <w:pPr>
        <w:jc w:val="right"/>
        <w:rPr>
          <w:rFonts w:ascii="Arial Black" w:hAnsi="Arial Black"/>
          <w:caps/>
          <w:sz w:val="15"/>
          <w:lang w:val="es-ES_tradnl"/>
        </w:rPr>
      </w:pPr>
      <w:r w:rsidRPr="00937A73">
        <w:rPr>
          <w:rFonts w:ascii="Arial Black" w:hAnsi="Arial Black"/>
          <w:caps/>
          <w:sz w:val="15"/>
          <w:lang w:val="es-ES_tradnl"/>
        </w:rPr>
        <w:t xml:space="preserve">ORIGINAL: </w:t>
      </w:r>
      <w:bookmarkStart w:id="1" w:name="Original"/>
      <w:r w:rsidR="00B4754B" w:rsidRPr="00937A73">
        <w:rPr>
          <w:rFonts w:ascii="Arial Black" w:hAnsi="Arial Black"/>
          <w:caps/>
          <w:sz w:val="15"/>
          <w:lang w:val="es-ES_tradnl"/>
        </w:rPr>
        <w:t>INGLÉS</w:t>
      </w:r>
    </w:p>
    <w:bookmarkEnd w:id="1"/>
    <w:p w14:paraId="325FAF54" w14:textId="77777777" w:rsidR="008B2CC1" w:rsidRPr="00937A73" w:rsidRDefault="008B14EA" w:rsidP="008B14EA">
      <w:pPr>
        <w:spacing w:after="1200"/>
        <w:jc w:val="right"/>
        <w:rPr>
          <w:rFonts w:ascii="Arial Black" w:hAnsi="Arial Black"/>
          <w:caps/>
          <w:sz w:val="15"/>
          <w:lang w:val="es-ES_tradnl"/>
        </w:rPr>
      </w:pPr>
      <w:r w:rsidRPr="00937A73">
        <w:rPr>
          <w:rFonts w:ascii="Arial Black" w:hAnsi="Arial Black"/>
          <w:caps/>
          <w:sz w:val="15"/>
          <w:lang w:val="es-ES_tradnl"/>
        </w:rPr>
        <w:t xml:space="preserve">FECHA: </w:t>
      </w:r>
      <w:bookmarkStart w:id="2" w:name="Date"/>
      <w:r w:rsidR="00B4754B" w:rsidRPr="00937A73">
        <w:rPr>
          <w:rFonts w:ascii="Arial Black" w:hAnsi="Arial Black"/>
          <w:caps/>
          <w:sz w:val="15"/>
          <w:lang w:val="es-ES_tradnl"/>
        </w:rPr>
        <w:t>11 DE ABRIL DE 2024</w:t>
      </w:r>
    </w:p>
    <w:bookmarkEnd w:id="2"/>
    <w:p w14:paraId="1BD5F3EC" w14:textId="77777777" w:rsidR="008B2CC1" w:rsidRPr="00937A73" w:rsidRDefault="00402EC0" w:rsidP="00402EC0">
      <w:pPr>
        <w:spacing w:after="600"/>
        <w:rPr>
          <w:b/>
          <w:sz w:val="28"/>
          <w:szCs w:val="28"/>
          <w:lang w:val="es-ES_tradnl"/>
        </w:rPr>
      </w:pPr>
      <w:r w:rsidRPr="00937A73">
        <w:rPr>
          <w:b/>
          <w:sz w:val="28"/>
          <w:szCs w:val="28"/>
          <w:lang w:val="es-ES_tradnl"/>
        </w:rPr>
        <w:t xml:space="preserve">Unión Internacional de Cooperación en materia de Patentes </w:t>
      </w:r>
      <w:r w:rsidRPr="00937A73">
        <w:rPr>
          <w:b/>
          <w:sz w:val="28"/>
          <w:szCs w:val="28"/>
          <w:lang w:val="es-ES_tradnl"/>
        </w:rPr>
        <w:br/>
        <w:t>(Unión del PCT)</w:t>
      </w:r>
    </w:p>
    <w:p w14:paraId="79FB665E" w14:textId="77777777" w:rsidR="001C4DD3" w:rsidRPr="00937A73" w:rsidRDefault="001C4DD3" w:rsidP="008B14EA">
      <w:pPr>
        <w:spacing w:after="720"/>
        <w:rPr>
          <w:b/>
          <w:sz w:val="28"/>
          <w:szCs w:val="28"/>
          <w:lang w:val="es-ES_tradnl"/>
        </w:rPr>
      </w:pPr>
      <w:r w:rsidRPr="00937A73">
        <w:rPr>
          <w:b/>
          <w:sz w:val="28"/>
          <w:szCs w:val="28"/>
          <w:lang w:val="es-ES_tradnl"/>
        </w:rPr>
        <w:t>Asamblea</w:t>
      </w:r>
    </w:p>
    <w:p w14:paraId="3C9328D9" w14:textId="77777777" w:rsidR="00511D0C" w:rsidRPr="00937A73" w:rsidRDefault="005A55C5" w:rsidP="00511D0C">
      <w:pPr>
        <w:rPr>
          <w:b/>
          <w:sz w:val="24"/>
          <w:szCs w:val="24"/>
          <w:lang w:val="es-ES_tradnl"/>
        </w:rPr>
      </w:pPr>
      <w:r w:rsidRPr="00937A73">
        <w:rPr>
          <w:b/>
          <w:sz w:val="24"/>
          <w:szCs w:val="24"/>
          <w:lang w:val="es-ES_tradnl"/>
        </w:rPr>
        <w:t>Quincuagésimo sexto período de sesiones (32.º extraordinario</w:t>
      </w:r>
      <w:r w:rsidR="00402EC0" w:rsidRPr="00937A73">
        <w:rPr>
          <w:b/>
          <w:sz w:val="24"/>
          <w:szCs w:val="24"/>
          <w:lang w:val="es-ES_tradnl"/>
        </w:rPr>
        <w:t>)</w:t>
      </w:r>
    </w:p>
    <w:p w14:paraId="7492DAAE" w14:textId="77777777" w:rsidR="008B2CC1" w:rsidRPr="00937A73" w:rsidRDefault="005A55C5" w:rsidP="008B14EA">
      <w:pPr>
        <w:spacing w:after="720"/>
        <w:rPr>
          <w:b/>
          <w:sz w:val="24"/>
          <w:szCs w:val="24"/>
          <w:lang w:val="es-ES_tradnl"/>
        </w:rPr>
      </w:pPr>
      <w:r w:rsidRPr="00937A73">
        <w:rPr>
          <w:b/>
          <w:sz w:val="24"/>
          <w:szCs w:val="24"/>
          <w:lang w:val="es-ES_tradnl"/>
        </w:rPr>
        <w:t>Ginebra, 9 a 17 de julio de 2024</w:t>
      </w:r>
    </w:p>
    <w:p w14:paraId="40DC3AD9" w14:textId="16CB5E12" w:rsidR="008B2CC1" w:rsidRPr="00937A73" w:rsidRDefault="00B4754B" w:rsidP="008B14EA">
      <w:pPr>
        <w:spacing w:after="360"/>
        <w:rPr>
          <w:caps/>
          <w:sz w:val="24"/>
          <w:lang w:val="es-ES_tradnl"/>
        </w:rPr>
      </w:pPr>
      <w:bookmarkStart w:id="3" w:name="TitleOfDoc"/>
      <w:r w:rsidRPr="00937A73">
        <w:rPr>
          <w:caps/>
          <w:sz w:val="24"/>
          <w:lang w:val="es-ES_tradnl"/>
        </w:rPr>
        <w:t>Propuestas de modificación del Reglamento del PCT</w:t>
      </w:r>
    </w:p>
    <w:p w14:paraId="5BCA7790" w14:textId="1D56ABCD" w:rsidR="008B2CC1" w:rsidRPr="00937A73" w:rsidRDefault="00B4754B" w:rsidP="008B14EA">
      <w:pPr>
        <w:spacing w:after="960"/>
        <w:rPr>
          <w:i/>
          <w:lang w:val="es-ES_tradnl"/>
        </w:rPr>
      </w:pPr>
      <w:bookmarkStart w:id="4" w:name="Prepared"/>
      <w:bookmarkEnd w:id="3"/>
      <w:r w:rsidRPr="00937A73">
        <w:rPr>
          <w:i/>
          <w:lang w:val="es-ES_tradnl"/>
        </w:rPr>
        <w:t>Documento preparado por la Oficina Internacional</w:t>
      </w:r>
    </w:p>
    <w:bookmarkEnd w:id="4"/>
    <w:p w14:paraId="34BA2404" w14:textId="77777777" w:rsidR="00B4754B" w:rsidRPr="00937A73" w:rsidRDefault="00B4754B" w:rsidP="00B4754B">
      <w:pPr>
        <w:pStyle w:val="Heading1"/>
        <w:rPr>
          <w:szCs w:val="22"/>
          <w:lang w:val="es-ES_tradnl"/>
        </w:rPr>
      </w:pPr>
      <w:r w:rsidRPr="00937A73">
        <w:rPr>
          <w:szCs w:val="22"/>
          <w:lang w:val="es-ES_tradnl"/>
        </w:rPr>
        <w:t>Resumen</w:t>
      </w:r>
    </w:p>
    <w:p w14:paraId="64046FEA" w14:textId="77777777" w:rsidR="00B4754B" w:rsidRPr="00937A73" w:rsidRDefault="00B4754B" w:rsidP="00937A73">
      <w:pPr>
        <w:pStyle w:val="ONUMFS"/>
        <w:rPr>
          <w:lang w:val="es-ES_tradnl"/>
        </w:rPr>
      </w:pPr>
      <w:r w:rsidRPr="00937A73">
        <w:rPr>
          <w:lang w:val="es-ES_tradnl"/>
        </w:rPr>
        <w:t>El presente documento contiene propuestas de modificación del Reglamento del Tratado de Cooperación en materia de Patentes (PCT) (Reglamento) a partir de las recomendaciones del Grupo de Trabajo del PCT (Grupo de Trabajo) para su presentación en este período de sesiones de la Asamblea.</w:t>
      </w:r>
    </w:p>
    <w:p w14:paraId="19464245" w14:textId="77777777" w:rsidR="00B4754B" w:rsidRPr="00937A73" w:rsidRDefault="00B4754B" w:rsidP="00B4754B">
      <w:pPr>
        <w:pStyle w:val="Heading1"/>
        <w:rPr>
          <w:szCs w:val="22"/>
          <w:lang w:val="es-ES_tradnl"/>
        </w:rPr>
      </w:pPr>
      <w:r w:rsidRPr="00937A73">
        <w:rPr>
          <w:szCs w:val="22"/>
          <w:lang w:val="es-ES_tradnl"/>
        </w:rPr>
        <w:t>Propuestas de modificación</w:t>
      </w:r>
    </w:p>
    <w:p w14:paraId="376917E0" w14:textId="68F6C87F" w:rsidR="00B4754B" w:rsidRPr="00937A73" w:rsidRDefault="00B4754B" w:rsidP="00937A73">
      <w:pPr>
        <w:pStyle w:val="ONUMFS"/>
        <w:rPr>
          <w:lang w:val="es-ES_tradnl"/>
        </w:rPr>
      </w:pPr>
      <w:r w:rsidRPr="00937A73">
        <w:rPr>
          <w:lang w:val="es-ES_tradnl"/>
        </w:rPr>
        <w:t>En los Anexos I a IV figuran las propuestas de modificación del Reglamento recomendadas por el Grupo de Trabajo en su decimoséptima reunión, celebrada del 19 al 21 de febrero de 2024.</w:t>
      </w:r>
      <w:r w:rsidR="00937A73" w:rsidRPr="00937A73">
        <w:rPr>
          <w:lang w:val="es-ES_tradnl"/>
        </w:rPr>
        <w:t xml:space="preserve"> </w:t>
      </w:r>
      <w:r w:rsidRPr="00937A73">
        <w:rPr>
          <w:lang w:val="es-ES_tradnl"/>
        </w:rPr>
        <w:t>Las modificaciones propuestas se refieren a los siguientes aspectos:</w:t>
      </w:r>
    </w:p>
    <w:p w14:paraId="55C5B8CD" w14:textId="2FE18802" w:rsidR="00B4754B" w:rsidRPr="00937A73" w:rsidRDefault="00B4754B" w:rsidP="00937A73">
      <w:pPr>
        <w:pStyle w:val="ONUMFS"/>
        <w:numPr>
          <w:ilvl w:val="1"/>
          <w:numId w:val="6"/>
        </w:numPr>
        <w:rPr>
          <w:lang w:val="es-ES_tradnl"/>
        </w:rPr>
      </w:pPr>
      <w:r w:rsidRPr="00937A73">
        <w:rPr>
          <w:lang w:val="es-ES_tradnl"/>
        </w:rPr>
        <w:t>permitir que una Oficina, distinta de la Oficina Internacional, exija que las solicitudes internacionales o los documentos presentados posteriormente se presenten únicamente en formato electrónico, o exija que cualquier documento presentado en papel se presente de nuevo en formato electrónico en el plazo de dos meses (Regla 89</w:t>
      </w:r>
      <w:r w:rsidRPr="00937A73">
        <w:rPr>
          <w:i/>
          <w:iCs/>
          <w:lang w:val="es-ES_tradnl"/>
        </w:rPr>
        <w:t>bis</w:t>
      </w:r>
      <w:r w:rsidRPr="00937A73">
        <w:rPr>
          <w:lang w:val="es-ES_tradnl"/>
        </w:rPr>
        <w:t>, expuesta en el Anexo</w:t>
      </w:r>
      <w:r w:rsidR="00937A73" w:rsidRPr="00937A73">
        <w:rPr>
          <w:lang w:val="es-ES_tradnl"/>
        </w:rPr>
        <w:t> </w:t>
      </w:r>
      <w:r w:rsidRPr="00937A73">
        <w:rPr>
          <w:lang w:val="es-ES_tradnl"/>
        </w:rPr>
        <w:t>I); para más detalles, véanse el documento PCT/WG/17/15 y los párrafos 15 y 16 del documento PCT/WG/17/21;</w:t>
      </w:r>
    </w:p>
    <w:p w14:paraId="1D4F74CE" w14:textId="6E22E0A4" w:rsidR="00B4754B" w:rsidRPr="00937A73" w:rsidRDefault="00B4754B" w:rsidP="00937A73">
      <w:pPr>
        <w:pStyle w:val="ONUMFS"/>
        <w:numPr>
          <w:ilvl w:val="1"/>
          <w:numId w:val="6"/>
        </w:numPr>
        <w:rPr>
          <w:szCs w:val="22"/>
          <w:lang w:val="es-ES_tradnl"/>
        </w:rPr>
      </w:pPr>
      <w:r w:rsidRPr="00937A73">
        <w:rPr>
          <w:lang w:val="es-ES_tradnl"/>
        </w:rPr>
        <w:lastRenderedPageBreak/>
        <w:t>permitir</w:t>
      </w:r>
      <w:r w:rsidRPr="00937A73">
        <w:rPr>
          <w:szCs w:val="22"/>
          <w:lang w:val="es-ES_tradnl"/>
        </w:rPr>
        <w:t xml:space="preserve"> que la Oficina Internacional mantenga la correspondencia con los solicitantes o las Oficinas en cualquiera de los 10 idiomas de publicación internacional con respecto a determinadas comunicaciones que se determinarán en futuras Instrucciones Administrativas, en lugar de hacerlo únicamente en inglés o francés (Regla</w:t>
      </w:r>
      <w:r w:rsidR="00937A73">
        <w:rPr>
          <w:szCs w:val="22"/>
          <w:lang w:val="es-ES_tradnl"/>
        </w:rPr>
        <w:t> </w:t>
      </w:r>
      <w:r w:rsidRPr="00937A73">
        <w:rPr>
          <w:szCs w:val="22"/>
          <w:lang w:val="es-ES_tradnl"/>
        </w:rPr>
        <w:t>92, expuesta en el Anexo II); para más detalles, véanse el documento PCT/WG/17/6 y los párrafos 21 y 22 del documento PCT/WG/17/21;</w:t>
      </w:r>
    </w:p>
    <w:p w14:paraId="0C40BEA2" w14:textId="4BB6C20A" w:rsidR="00B4754B" w:rsidRPr="00937A73" w:rsidRDefault="00B4754B" w:rsidP="00937A73">
      <w:pPr>
        <w:pStyle w:val="ONUMFS"/>
        <w:numPr>
          <w:ilvl w:val="1"/>
          <w:numId w:val="6"/>
        </w:numPr>
        <w:rPr>
          <w:szCs w:val="22"/>
          <w:lang w:val="es-ES_tradnl"/>
        </w:rPr>
      </w:pPr>
      <w:r w:rsidRPr="00937A73">
        <w:rPr>
          <w:szCs w:val="22"/>
          <w:lang w:val="es-ES_tradnl"/>
        </w:rPr>
        <w:t xml:space="preserve">limitar el alcance de las excepciones al requisito de que la Oficina receptora requiera al </w:t>
      </w:r>
      <w:r w:rsidRPr="00937A73">
        <w:rPr>
          <w:lang w:val="es-ES_tradnl"/>
        </w:rPr>
        <w:t>solicitante</w:t>
      </w:r>
      <w:r w:rsidRPr="00937A73">
        <w:rPr>
          <w:szCs w:val="22"/>
          <w:lang w:val="es-ES_tradnl"/>
        </w:rPr>
        <w:t xml:space="preserve"> para que proporcione una traducción del resumen y del texto de los dibujos al idioma en que deba publicarse la solicitud internacional cuando el resumen o el texto de los dibujos se presente en un idioma diferente, garantizando así que la solicitud internacional se publique en un único idioma (Regla 26, expuesta en el Anexo III); para más detalles, véanse el documento PCT/WG/17/7, y los párrafos 23 y</w:t>
      </w:r>
      <w:r w:rsidR="00937A73" w:rsidRPr="00937A73">
        <w:rPr>
          <w:szCs w:val="22"/>
          <w:lang w:val="es-ES_tradnl"/>
        </w:rPr>
        <w:t> </w:t>
      </w:r>
      <w:r w:rsidRPr="00937A73">
        <w:rPr>
          <w:szCs w:val="22"/>
          <w:lang w:val="es-ES_tradnl"/>
        </w:rPr>
        <w:t>24 y el Anexo I del documento PCT/WG/17/21;</w:t>
      </w:r>
    </w:p>
    <w:p w14:paraId="2ADDFE61" w14:textId="77777777" w:rsidR="00B4754B" w:rsidRPr="00937A73" w:rsidRDefault="00B4754B" w:rsidP="00937A73">
      <w:pPr>
        <w:pStyle w:val="ONUMFS"/>
        <w:numPr>
          <w:ilvl w:val="1"/>
          <w:numId w:val="6"/>
        </w:numPr>
        <w:rPr>
          <w:szCs w:val="22"/>
          <w:lang w:val="es-ES_tradnl"/>
        </w:rPr>
      </w:pPr>
      <w:r w:rsidRPr="00937A73">
        <w:rPr>
          <w:szCs w:val="22"/>
          <w:lang w:val="es-ES_tradnl"/>
        </w:rPr>
        <w:t xml:space="preserve">ampliar la definición de estado de la técnica pertinente a los fines de la búsqueda </w:t>
      </w:r>
      <w:r w:rsidRPr="00937A73">
        <w:rPr>
          <w:lang w:val="es-ES_tradnl"/>
        </w:rPr>
        <w:t>internacional</w:t>
      </w:r>
      <w:r w:rsidRPr="00937A73">
        <w:rPr>
          <w:szCs w:val="22"/>
          <w:lang w:val="es-ES_tradnl"/>
        </w:rPr>
        <w:t xml:space="preserve"> y el examen preliminar internacional a fin de incluir las divulgaciones no escritas (Reglas 33 y 64, expuestas en el Anexo IV); para más detalles, véanse el documento PCT/WG/17/10, y los párrafos 25 y 26 y el Anexo II del documento PCT/WG/17/21.</w:t>
      </w:r>
    </w:p>
    <w:p w14:paraId="2174AB8D" w14:textId="2352A618" w:rsidR="00B4754B" w:rsidRPr="00937A73" w:rsidRDefault="00B4754B" w:rsidP="00937A73">
      <w:pPr>
        <w:pStyle w:val="ONUMFS"/>
        <w:rPr>
          <w:lang w:val="es-ES_tradnl"/>
        </w:rPr>
      </w:pPr>
      <w:r w:rsidRPr="00937A73">
        <w:rPr>
          <w:lang w:val="es-ES_tradnl"/>
        </w:rPr>
        <w:t xml:space="preserve">En el Anexo V figura un texto </w:t>
      </w:r>
      <w:r w:rsidR="00937A73" w:rsidRPr="00937A73">
        <w:rPr>
          <w:lang w:val="es-ES_tradnl"/>
        </w:rPr>
        <w:t>“</w:t>
      </w:r>
      <w:r w:rsidRPr="00937A73">
        <w:rPr>
          <w:lang w:val="es-ES_tradnl"/>
        </w:rPr>
        <w:t>en limpio</w:t>
      </w:r>
      <w:r w:rsidR="00937A73" w:rsidRPr="00937A73">
        <w:rPr>
          <w:lang w:val="es-ES_tradnl"/>
        </w:rPr>
        <w:t>”</w:t>
      </w:r>
      <w:r w:rsidRPr="00937A73">
        <w:rPr>
          <w:lang w:val="es-ES_tradnl"/>
        </w:rPr>
        <w:t xml:space="preserve"> de las reglas pertinentes, tal como quedarían tras su modificación.</w:t>
      </w:r>
    </w:p>
    <w:p w14:paraId="13E611AC" w14:textId="77777777" w:rsidR="00B4754B" w:rsidRPr="00937A73" w:rsidRDefault="00B4754B" w:rsidP="00B4754B">
      <w:pPr>
        <w:pStyle w:val="Heading1"/>
        <w:rPr>
          <w:szCs w:val="22"/>
          <w:lang w:val="es-ES_tradnl"/>
        </w:rPr>
      </w:pPr>
      <w:r w:rsidRPr="00937A73">
        <w:rPr>
          <w:szCs w:val="22"/>
          <w:lang w:val="es-ES_tradnl"/>
        </w:rPr>
        <w:t>Entrada en vigor y disposiciones transitorias</w:t>
      </w:r>
    </w:p>
    <w:p w14:paraId="7C40B7F7" w14:textId="77777777" w:rsidR="00B4754B" w:rsidRPr="00937A73" w:rsidRDefault="00B4754B" w:rsidP="00937A73">
      <w:pPr>
        <w:pStyle w:val="ONUMFS"/>
        <w:rPr>
          <w:lang w:val="es-ES_tradnl"/>
        </w:rPr>
      </w:pPr>
      <w:bookmarkStart w:id="5" w:name="_Ref160208542"/>
      <w:r w:rsidRPr="00937A73">
        <w:rPr>
          <w:lang w:val="es-ES_tradnl"/>
        </w:rPr>
        <w:t>Se propone que la Asamblea adopte las siguientes decisiones en relación con la entrada en vigor y las disposiciones transitorias de las modificaciones propuestas que figuran en los Anexos I a IV:</w:t>
      </w:r>
      <w:bookmarkEnd w:id="5"/>
    </w:p>
    <w:p w14:paraId="59DE7FAE" w14:textId="55066FCF" w:rsidR="00B4754B" w:rsidRPr="00937A73" w:rsidRDefault="00B4754B" w:rsidP="00937A73">
      <w:pPr>
        <w:pStyle w:val="ONUMFS"/>
        <w:numPr>
          <w:ilvl w:val="1"/>
          <w:numId w:val="6"/>
        </w:numPr>
        <w:rPr>
          <w:lang w:val="es-ES_tradnl"/>
        </w:rPr>
      </w:pPr>
      <w:r w:rsidRPr="00937A73">
        <w:rPr>
          <w:lang w:val="es-ES_tradnl"/>
        </w:rPr>
        <w:t>Las modificaciones de</w:t>
      </w:r>
      <w:r w:rsidR="00AB7C67">
        <w:rPr>
          <w:lang w:val="es-ES_tradnl"/>
        </w:rPr>
        <w:t xml:space="preserve"> la Regla</w:t>
      </w:r>
      <w:r w:rsidRPr="00937A73">
        <w:rPr>
          <w:lang w:val="es-ES_tradnl"/>
        </w:rPr>
        <w:t xml:space="preserve"> 89</w:t>
      </w:r>
      <w:r w:rsidRPr="00937A73">
        <w:rPr>
          <w:i/>
          <w:iCs/>
          <w:lang w:val="es-ES_tradnl"/>
        </w:rPr>
        <w:t xml:space="preserve">bis </w:t>
      </w:r>
      <w:r w:rsidRPr="00937A73">
        <w:rPr>
          <w:lang w:val="es-ES_tradnl"/>
        </w:rPr>
        <w:t>expuestas en el Anexo I entrarán en vigor el</w:t>
      </w:r>
      <w:r w:rsidR="00542D51">
        <w:rPr>
          <w:lang w:val="es-ES_tradnl"/>
        </w:rPr>
        <w:t> </w:t>
      </w:r>
      <w:r w:rsidR="00C7270F" w:rsidRPr="00937A73">
        <w:rPr>
          <w:lang w:val="es-ES_tradnl"/>
        </w:rPr>
        <w:t>1</w:t>
      </w:r>
      <w:r w:rsidR="00C7270F">
        <w:rPr>
          <w:lang w:val="es-ES_tradnl"/>
        </w:rPr>
        <w:t> </w:t>
      </w:r>
      <w:r w:rsidRPr="00937A73">
        <w:rPr>
          <w:lang w:val="es-ES_tradnl"/>
        </w:rPr>
        <w:t>de julio de 2025.</w:t>
      </w:r>
    </w:p>
    <w:p w14:paraId="47D52747" w14:textId="352EB8B8" w:rsidR="00B4754B" w:rsidRPr="00937A73" w:rsidRDefault="00B4754B" w:rsidP="00937A73">
      <w:pPr>
        <w:pStyle w:val="ONUMFS"/>
        <w:numPr>
          <w:ilvl w:val="1"/>
          <w:numId w:val="6"/>
        </w:numPr>
        <w:rPr>
          <w:lang w:val="es-ES_tradnl"/>
        </w:rPr>
      </w:pPr>
      <w:r w:rsidRPr="00937A73">
        <w:rPr>
          <w:szCs w:val="22"/>
          <w:lang w:val="es-ES_tradnl"/>
        </w:rPr>
        <w:t>L</w:t>
      </w:r>
      <w:r w:rsidRPr="00937A73">
        <w:rPr>
          <w:lang w:val="es-ES_tradnl"/>
        </w:rPr>
        <w:t>as modificaciones de la Regla 92 expuestas en el Anexo II, entrarán en vigor el</w:t>
      </w:r>
      <w:r w:rsidR="00542D51">
        <w:rPr>
          <w:lang w:val="es-ES_tradnl"/>
        </w:rPr>
        <w:t> </w:t>
      </w:r>
      <w:r w:rsidR="00C7270F" w:rsidRPr="00937A73">
        <w:rPr>
          <w:lang w:val="es-ES_tradnl"/>
        </w:rPr>
        <w:t>1</w:t>
      </w:r>
      <w:r w:rsidR="00C7270F">
        <w:rPr>
          <w:lang w:val="es-ES_tradnl"/>
        </w:rPr>
        <w:t> </w:t>
      </w:r>
      <w:r w:rsidRPr="00937A73">
        <w:rPr>
          <w:lang w:val="es-ES_tradnl"/>
        </w:rPr>
        <w:t>de julio de 2025.</w:t>
      </w:r>
    </w:p>
    <w:p w14:paraId="5750AC4D" w14:textId="5A86FEF4" w:rsidR="00B4754B" w:rsidRPr="00937A73" w:rsidRDefault="00B4754B" w:rsidP="00937A73">
      <w:pPr>
        <w:pStyle w:val="ONUMFS"/>
        <w:numPr>
          <w:ilvl w:val="1"/>
          <w:numId w:val="6"/>
        </w:numPr>
        <w:rPr>
          <w:lang w:val="es-ES_tradnl"/>
        </w:rPr>
      </w:pPr>
      <w:r w:rsidRPr="00937A73">
        <w:rPr>
          <w:lang w:val="es-ES_tradnl"/>
        </w:rPr>
        <w:t>Las modificaciones de la Regla 26, expuestas en el Anexo III, entrarán en vigor el</w:t>
      </w:r>
      <w:r w:rsidR="00542D51">
        <w:rPr>
          <w:lang w:val="es-ES_tradnl"/>
        </w:rPr>
        <w:t> </w:t>
      </w:r>
      <w:r w:rsidR="00C7270F" w:rsidRPr="00937A73">
        <w:rPr>
          <w:lang w:val="es-ES_tradnl"/>
        </w:rPr>
        <w:t>1</w:t>
      </w:r>
      <w:r w:rsidR="00C7270F">
        <w:rPr>
          <w:lang w:val="es-ES_tradnl"/>
        </w:rPr>
        <w:t> </w:t>
      </w:r>
      <w:r w:rsidRPr="00937A73">
        <w:rPr>
          <w:lang w:val="es-ES_tradnl"/>
        </w:rPr>
        <w:t xml:space="preserve">de julio de 2025 y se aplicarán a toda solicitud internacional cuya fecha de presentación internacional sea el 1 de julio de 2025 o una fecha posterior. </w:t>
      </w:r>
    </w:p>
    <w:p w14:paraId="4CEEFA30" w14:textId="27D8B85C" w:rsidR="00B4754B" w:rsidRPr="00937A73" w:rsidRDefault="00B4754B" w:rsidP="00937A73">
      <w:pPr>
        <w:pStyle w:val="ONUMFS"/>
        <w:numPr>
          <w:ilvl w:val="1"/>
          <w:numId w:val="6"/>
        </w:numPr>
        <w:rPr>
          <w:szCs w:val="22"/>
          <w:lang w:val="es-ES_tradnl"/>
        </w:rPr>
      </w:pPr>
      <w:r w:rsidRPr="00937A73">
        <w:rPr>
          <w:lang w:val="es-ES_tradnl"/>
        </w:rPr>
        <w:t>Las modificaciones de las Reglas 33 y 64 expuestas en el Anexo IV entrarán en vigor el 1 de enero de 2026 y se aplicarán a toda solicitud internacional en relación con la cual se establezca el informe de búsqueda internacional o la declaración conforme al Artículo </w:t>
      </w:r>
      <w:proofErr w:type="gramStart"/>
      <w:r w:rsidRPr="00937A73">
        <w:rPr>
          <w:lang w:val="es-ES_tradnl"/>
        </w:rPr>
        <w:t>17.2)</w:t>
      </w:r>
      <w:r w:rsidRPr="00937A73">
        <w:rPr>
          <w:szCs w:val="22"/>
          <w:lang w:val="es-ES_tradnl"/>
        </w:rPr>
        <w:t>a</w:t>
      </w:r>
      <w:proofErr w:type="gramEnd"/>
      <w:r w:rsidRPr="00937A73">
        <w:rPr>
          <w:szCs w:val="22"/>
          <w:lang w:val="es-ES_tradnl"/>
        </w:rPr>
        <w:t>) en esa fecha o después de ella.</w:t>
      </w:r>
      <w:r w:rsidR="00937A73" w:rsidRPr="00937A73">
        <w:rPr>
          <w:szCs w:val="22"/>
          <w:lang w:val="es-ES_tradnl"/>
        </w:rPr>
        <w:t xml:space="preserve"> </w:t>
      </w:r>
    </w:p>
    <w:p w14:paraId="0700D2B7" w14:textId="77777777" w:rsidR="00B4754B" w:rsidRPr="00937A73" w:rsidRDefault="00B4754B" w:rsidP="00937A73">
      <w:pPr>
        <w:pStyle w:val="ONUMFS"/>
        <w:rPr>
          <w:lang w:val="es-ES_tradnl"/>
        </w:rPr>
      </w:pPr>
      <w:r w:rsidRPr="00937A73">
        <w:rPr>
          <w:lang w:val="es-ES_tradnl"/>
        </w:rPr>
        <w:t>La entrada en vigor propuesta de las modificaciones de las reglas 33 y 64 corresponde a la entrada en vigor de las modificaciones que la Asamblea aprobó en su quincuagésimo quinto período de sesiones en julio de 2023 en relación con la definición de la documentación mínima que la Administración encargada de la búsqueda internacional debe consultar durante la búsqueda internacional (véanse el documento PCT/A/55/2 y los párrafos 27 a 32 del documento PCT/A/55/4).</w:t>
      </w:r>
    </w:p>
    <w:p w14:paraId="036C203B" w14:textId="2E088188" w:rsidR="00937A73" w:rsidRPr="00937A73" w:rsidRDefault="00B4754B" w:rsidP="00937A73">
      <w:pPr>
        <w:pStyle w:val="ONUMFS"/>
        <w:keepNext/>
        <w:keepLines/>
        <w:tabs>
          <w:tab w:val="clear" w:pos="567"/>
        </w:tabs>
        <w:spacing w:after="480"/>
        <w:ind w:left="5528"/>
        <w:rPr>
          <w:i/>
          <w:iCs/>
          <w:lang w:val="es-ES_tradnl"/>
        </w:rPr>
      </w:pPr>
      <w:r w:rsidRPr="00937A73">
        <w:rPr>
          <w:i/>
          <w:iCs/>
          <w:lang w:val="es-ES_tradnl"/>
        </w:rPr>
        <w:lastRenderedPageBreak/>
        <w:t>Se invita a la Asamblea de la Unión del PCT a aprobar las propuestas de modificación del Reglamento del PCT que constan en los Anexos I a IV del documento PCT/A/56/2, y la entrada en vigor y las disposiciones transitorias que se exponen en el párrafo </w:t>
      </w:r>
      <w:r w:rsidRPr="00937A73">
        <w:rPr>
          <w:i/>
          <w:iCs/>
          <w:lang w:val="es-ES_tradnl"/>
        </w:rPr>
        <w:fldChar w:fldCharType="begin"/>
      </w:r>
      <w:r w:rsidRPr="00937A73">
        <w:rPr>
          <w:i/>
          <w:iCs/>
          <w:lang w:val="es-ES_tradnl"/>
        </w:rPr>
        <w:instrText xml:space="preserve"> REF _Ref160208542 \r \h  \* MERGEFORMAT </w:instrText>
      </w:r>
      <w:r w:rsidRPr="00937A73">
        <w:rPr>
          <w:i/>
          <w:iCs/>
          <w:lang w:val="es-ES_tradnl"/>
        </w:rPr>
      </w:r>
      <w:r w:rsidRPr="00937A73">
        <w:rPr>
          <w:i/>
          <w:iCs/>
          <w:lang w:val="es-ES_tradnl"/>
        </w:rPr>
        <w:fldChar w:fldCharType="separate"/>
      </w:r>
      <w:r w:rsidR="005E19A9">
        <w:rPr>
          <w:i/>
          <w:iCs/>
          <w:lang w:val="es-ES_tradnl"/>
        </w:rPr>
        <w:t>4</w:t>
      </w:r>
      <w:r w:rsidRPr="00937A73">
        <w:rPr>
          <w:i/>
          <w:iCs/>
          <w:lang w:val="es-ES_tradnl"/>
        </w:rPr>
        <w:fldChar w:fldCharType="end"/>
      </w:r>
      <w:r w:rsidRPr="00937A73">
        <w:rPr>
          <w:i/>
          <w:iCs/>
          <w:lang w:val="es-ES_tradnl"/>
        </w:rPr>
        <w:t xml:space="preserve"> del mismo documento.</w:t>
      </w:r>
      <w:r w:rsidRPr="00937A73">
        <w:rPr>
          <w:i/>
          <w:iCs/>
          <w:lang w:val="es-ES_tradnl"/>
        </w:rPr>
        <w:cr/>
      </w:r>
    </w:p>
    <w:p w14:paraId="3710620A" w14:textId="2C639587" w:rsidR="00B4754B" w:rsidRPr="00542D51" w:rsidRDefault="00B4754B" w:rsidP="00937A73">
      <w:pPr>
        <w:pStyle w:val="Endofdocument-Annex"/>
        <w:rPr>
          <w:lang w:val="es-ES"/>
        </w:rPr>
        <w:sectPr w:rsidR="00B4754B" w:rsidRPr="00542D51" w:rsidSect="002A148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542D51">
        <w:rPr>
          <w:lang w:val="es-ES"/>
        </w:rPr>
        <w:t>[Siguen los Anexos]</w:t>
      </w:r>
    </w:p>
    <w:p w14:paraId="0A8DD966" w14:textId="77777777" w:rsidR="00B4754B" w:rsidRPr="00937A73" w:rsidRDefault="00B4754B" w:rsidP="00B4754B">
      <w:pPr>
        <w:pStyle w:val="Endofdocument-Annex"/>
        <w:ind w:left="0"/>
        <w:jc w:val="center"/>
        <w:rPr>
          <w:caps/>
          <w:szCs w:val="22"/>
          <w:lang w:val="es-ES_tradnl"/>
        </w:rPr>
      </w:pPr>
    </w:p>
    <w:p w14:paraId="7ED9E7A1" w14:textId="77777777" w:rsidR="00B4754B" w:rsidRPr="00937A73" w:rsidRDefault="00B4754B" w:rsidP="00B4754B">
      <w:pPr>
        <w:pStyle w:val="Endofdocument-Annex"/>
        <w:ind w:left="0"/>
        <w:jc w:val="center"/>
        <w:rPr>
          <w:caps/>
          <w:szCs w:val="22"/>
          <w:lang w:val="es-ES_tradnl"/>
        </w:rPr>
      </w:pPr>
      <w:bookmarkStart w:id="6" w:name="AxI"/>
      <w:r w:rsidRPr="00937A73">
        <w:rPr>
          <w:caps/>
          <w:szCs w:val="22"/>
          <w:lang w:val="es-ES_tradnl"/>
        </w:rPr>
        <w:t>Propuestas de modificación del Reglamento del PCT</w:t>
      </w:r>
      <w:r w:rsidRPr="00937A73">
        <w:rPr>
          <w:rStyle w:val="FootnoteReference"/>
          <w:caps/>
          <w:szCs w:val="22"/>
          <w:lang w:val="es-ES_tradnl"/>
        </w:rPr>
        <w:footnoteReference w:id="2"/>
      </w:r>
    </w:p>
    <w:p w14:paraId="089819EE" w14:textId="77777777" w:rsidR="00B4754B" w:rsidRPr="00937A73" w:rsidRDefault="00B4754B" w:rsidP="00B4754B">
      <w:pPr>
        <w:pStyle w:val="Endofdocument-Annex"/>
        <w:ind w:left="0"/>
        <w:jc w:val="center"/>
        <w:rPr>
          <w:caps/>
          <w:szCs w:val="22"/>
          <w:lang w:val="es-ES_tradnl"/>
        </w:rPr>
      </w:pPr>
    </w:p>
    <w:p w14:paraId="4E277E7A" w14:textId="77777777" w:rsidR="00B4754B" w:rsidRPr="00937A73" w:rsidRDefault="00B4754B" w:rsidP="00B4754B">
      <w:pPr>
        <w:pStyle w:val="Endofdocument-Annex"/>
        <w:ind w:left="0"/>
        <w:jc w:val="center"/>
        <w:rPr>
          <w:caps/>
          <w:szCs w:val="22"/>
          <w:lang w:val="es-ES_tradnl"/>
        </w:rPr>
      </w:pPr>
    </w:p>
    <w:p w14:paraId="5C2BDEF1" w14:textId="77777777" w:rsidR="00B4754B" w:rsidRPr="00937A73" w:rsidRDefault="00B4754B" w:rsidP="00B4754B">
      <w:pPr>
        <w:pStyle w:val="Endofdocument-Annex"/>
        <w:ind w:left="0"/>
        <w:jc w:val="center"/>
        <w:rPr>
          <w:caps/>
          <w:szCs w:val="22"/>
          <w:lang w:val="es-ES_tradnl"/>
        </w:rPr>
      </w:pPr>
      <w:r w:rsidRPr="00937A73">
        <w:rPr>
          <w:caps/>
          <w:szCs w:val="22"/>
          <w:lang w:val="es-ES_tradnl"/>
        </w:rPr>
        <w:t>Índice</w:t>
      </w:r>
    </w:p>
    <w:p w14:paraId="1A14AE7A" w14:textId="77777777" w:rsidR="00B4754B" w:rsidRPr="00937A73" w:rsidRDefault="00B4754B" w:rsidP="00B4754B">
      <w:pPr>
        <w:pStyle w:val="Endofdocument-Annex"/>
        <w:ind w:left="0"/>
        <w:jc w:val="center"/>
        <w:rPr>
          <w:caps/>
          <w:szCs w:val="22"/>
          <w:lang w:val="es-ES_tradnl"/>
        </w:rPr>
      </w:pPr>
    </w:p>
    <w:p w14:paraId="26763984" w14:textId="77777777" w:rsidR="00B4754B" w:rsidRPr="00937A73" w:rsidRDefault="00B4754B" w:rsidP="00B4754B">
      <w:pPr>
        <w:pStyle w:val="Endofdocument-Annex"/>
        <w:ind w:left="0"/>
        <w:jc w:val="center"/>
        <w:rPr>
          <w:caps/>
          <w:szCs w:val="22"/>
          <w:lang w:val="es-ES_tradnl"/>
        </w:rPr>
      </w:pPr>
    </w:p>
    <w:p w14:paraId="5DBD2CF9" w14:textId="0E650B1E" w:rsidR="006F57BC" w:rsidRPr="006F57BC" w:rsidRDefault="005E19A9" w:rsidP="006F57BC">
      <w:pPr>
        <w:pStyle w:val="TOC1"/>
        <w:rPr>
          <w:rFonts w:asciiTheme="minorHAnsi" w:eastAsiaTheme="minorEastAsia" w:hAnsiTheme="minorHAnsi" w:cstheme="minorBidi"/>
          <w:kern w:val="2"/>
          <w:szCs w:val="22"/>
          <w14:ligatures w14:val="standardContextual"/>
        </w:rPr>
      </w:pPr>
      <w:hyperlink w:anchor="_Toc163123693" w:history="1">
        <w:r w:rsidR="006F57BC" w:rsidRPr="006F57BC">
          <w:rPr>
            <w:rStyle w:val="Hyperlink"/>
            <w:color w:val="auto"/>
            <w:u w:val="none"/>
          </w:rPr>
          <w:t>Regla 89</w:t>
        </w:r>
        <w:r w:rsidR="006F57BC" w:rsidRPr="006F57BC">
          <w:rPr>
            <w:rStyle w:val="Hyperlink"/>
            <w:i/>
            <w:color w:val="auto"/>
            <w:u w:val="none"/>
          </w:rPr>
          <w:t>bis</w:t>
        </w:r>
        <w:r w:rsidR="006F57BC" w:rsidRPr="006F57BC">
          <w:rPr>
            <w:rStyle w:val="Hyperlink"/>
            <w:color w:val="auto"/>
            <w:u w:val="none"/>
          </w:rPr>
          <w:t xml:space="preserve"> Presentación, tramitación y transmisión de solicitudes internacionales y otros documentos en formato electrónico o por medios electrónicos</w:t>
        </w:r>
        <w:r w:rsidR="006F57BC" w:rsidRPr="006F57BC">
          <w:rPr>
            <w:webHidden/>
          </w:rPr>
          <w:tab/>
        </w:r>
        <w:r w:rsidR="006F57BC" w:rsidRPr="006F57BC">
          <w:rPr>
            <w:webHidden/>
          </w:rPr>
          <w:fldChar w:fldCharType="begin"/>
        </w:r>
        <w:r w:rsidR="006F57BC" w:rsidRPr="006F57BC">
          <w:rPr>
            <w:webHidden/>
          </w:rPr>
          <w:instrText xml:space="preserve"> PAGEREF _Toc163123693 \h </w:instrText>
        </w:r>
        <w:r w:rsidR="006F57BC" w:rsidRPr="006F57BC">
          <w:rPr>
            <w:webHidden/>
          </w:rPr>
        </w:r>
        <w:r w:rsidR="006F57BC" w:rsidRPr="006F57BC">
          <w:rPr>
            <w:webHidden/>
          </w:rPr>
          <w:fldChar w:fldCharType="separate"/>
        </w:r>
        <w:r>
          <w:rPr>
            <w:webHidden/>
          </w:rPr>
          <w:t>2</w:t>
        </w:r>
        <w:r w:rsidR="006F57BC" w:rsidRPr="006F57BC">
          <w:rPr>
            <w:webHidden/>
          </w:rPr>
          <w:fldChar w:fldCharType="end"/>
        </w:r>
      </w:hyperlink>
    </w:p>
    <w:p w14:paraId="203C16D4" w14:textId="17B9D2E1" w:rsidR="00937A73" w:rsidRDefault="00B4754B" w:rsidP="006F57BC">
      <w:pPr>
        <w:pStyle w:val="TOC1"/>
        <w:ind w:left="426"/>
        <w:rPr>
          <w:rFonts w:asciiTheme="minorHAnsi" w:eastAsiaTheme="minorEastAsia" w:hAnsiTheme="minorHAnsi" w:cstheme="minorBidi"/>
          <w:kern w:val="2"/>
          <w:szCs w:val="22"/>
          <w14:ligatures w14:val="standardContextual"/>
        </w:rPr>
      </w:pPr>
      <w:r w:rsidRPr="00937A73">
        <w:rPr>
          <w:caps/>
          <w:szCs w:val="22"/>
        </w:rPr>
        <w:fldChar w:fldCharType="begin"/>
      </w:r>
      <w:r w:rsidRPr="00937A73">
        <w:rPr>
          <w:caps/>
          <w:szCs w:val="22"/>
        </w:rPr>
        <w:instrText xml:space="preserve"> TOC \h \z \b "AxI"  \t "Leg # Title,1,Leg SubRule #,2" </w:instrText>
      </w:r>
      <w:r w:rsidRPr="00937A73">
        <w:rPr>
          <w:caps/>
          <w:szCs w:val="22"/>
        </w:rPr>
        <w:fldChar w:fldCharType="separate"/>
      </w:r>
      <w:hyperlink w:anchor="_Toc163123694" w:history="1">
        <w:r w:rsidR="00937A73" w:rsidRPr="00DC7C6A">
          <w:rPr>
            <w:rStyle w:val="Hyperlink"/>
          </w:rPr>
          <w:t>89</w:t>
        </w:r>
        <w:r w:rsidR="00937A73" w:rsidRPr="00DC7C6A">
          <w:rPr>
            <w:rStyle w:val="Hyperlink"/>
            <w:i/>
          </w:rPr>
          <w:t>bis</w:t>
        </w:r>
        <w:r w:rsidR="00937A73" w:rsidRPr="00DC7C6A">
          <w:rPr>
            <w:rStyle w:val="Hyperlink"/>
          </w:rPr>
          <w:t xml:space="preserve">.1 </w:t>
        </w:r>
        <w:r w:rsidR="00937A73" w:rsidRPr="00DC7C6A">
          <w:rPr>
            <w:rStyle w:val="Hyperlink"/>
            <w:i/>
          </w:rPr>
          <w:t>Solicitudes internacionales</w:t>
        </w:r>
        <w:r w:rsidR="00937A73">
          <w:rPr>
            <w:webHidden/>
          </w:rPr>
          <w:tab/>
        </w:r>
        <w:r w:rsidR="00937A73">
          <w:rPr>
            <w:webHidden/>
          </w:rPr>
          <w:fldChar w:fldCharType="begin"/>
        </w:r>
        <w:r w:rsidR="00937A73">
          <w:rPr>
            <w:webHidden/>
          </w:rPr>
          <w:instrText xml:space="preserve"> PAGEREF _Toc163123694 \h </w:instrText>
        </w:r>
        <w:r w:rsidR="00937A73">
          <w:rPr>
            <w:webHidden/>
          </w:rPr>
        </w:r>
        <w:r w:rsidR="00937A73">
          <w:rPr>
            <w:webHidden/>
          </w:rPr>
          <w:fldChar w:fldCharType="separate"/>
        </w:r>
        <w:r w:rsidR="005E19A9">
          <w:rPr>
            <w:webHidden/>
          </w:rPr>
          <w:t>2</w:t>
        </w:r>
        <w:r w:rsidR="00937A73">
          <w:rPr>
            <w:webHidden/>
          </w:rPr>
          <w:fldChar w:fldCharType="end"/>
        </w:r>
      </w:hyperlink>
    </w:p>
    <w:p w14:paraId="3C448CBF" w14:textId="5FF7374E" w:rsidR="00937A73" w:rsidRDefault="005E19A9" w:rsidP="006F57BC">
      <w:pPr>
        <w:pStyle w:val="TOC2"/>
        <w:ind w:left="426"/>
        <w:rPr>
          <w:rFonts w:asciiTheme="minorHAnsi" w:eastAsiaTheme="minorEastAsia" w:hAnsiTheme="minorHAnsi" w:cstheme="minorBidi"/>
          <w:noProof/>
          <w:kern w:val="2"/>
          <w:szCs w:val="22"/>
          <w14:ligatures w14:val="standardContextual"/>
        </w:rPr>
      </w:pPr>
      <w:hyperlink w:anchor="_Toc163123695" w:history="1">
        <w:r w:rsidR="00937A73" w:rsidRPr="00DC7C6A">
          <w:rPr>
            <w:rStyle w:val="Hyperlink"/>
            <w:noProof/>
            <w:lang w:val="es-ES_tradnl"/>
          </w:rPr>
          <w:t>89</w:t>
        </w:r>
        <w:r w:rsidR="00937A73" w:rsidRPr="00DC7C6A">
          <w:rPr>
            <w:rStyle w:val="Hyperlink"/>
            <w:i/>
            <w:noProof/>
            <w:lang w:val="es-ES_tradnl"/>
          </w:rPr>
          <w:t>bis</w:t>
        </w:r>
        <w:r w:rsidR="00937A73" w:rsidRPr="00DC7C6A">
          <w:rPr>
            <w:rStyle w:val="Hyperlink"/>
            <w:noProof/>
            <w:lang w:val="es-ES_tradnl"/>
          </w:rPr>
          <w:t xml:space="preserve">.2 </w:t>
        </w:r>
        <w:r w:rsidR="00937A73" w:rsidRPr="00DC7C6A">
          <w:rPr>
            <w:rStyle w:val="Hyperlink"/>
            <w:i/>
            <w:noProof/>
            <w:lang w:val="es-ES_tradnl"/>
          </w:rPr>
          <w:t>Otros documentos</w:t>
        </w:r>
        <w:r w:rsidR="00937A73">
          <w:rPr>
            <w:noProof/>
            <w:webHidden/>
          </w:rPr>
          <w:tab/>
        </w:r>
        <w:r w:rsidR="00937A73">
          <w:rPr>
            <w:noProof/>
            <w:webHidden/>
          </w:rPr>
          <w:fldChar w:fldCharType="begin"/>
        </w:r>
        <w:r w:rsidR="00937A73">
          <w:rPr>
            <w:noProof/>
            <w:webHidden/>
          </w:rPr>
          <w:instrText xml:space="preserve"> PAGEREF _Toc163123695 \h </w:instrText>
        </w:r>
        <w:r w:rsidR="00937A73">
          <w:rPr>
            <w:noProof/>
            <w:webHidden/>
          </w:rPr>
        </w:r>
        <w:r w:rsidR="00937A73">
          <w:rPr>
            <w:noProof/>
            <w:webHidden/>
          </w:rPr>
          <w:fldChar w:fldCharType="separate"/>
        </w:r>
        <w:r>
          <w:rPr>
            <w:noProof/>
            <w:webHidden/>
          </w:rPr>
          <w:t>3</w:t>
        </w:r>
        <w:r w:rsidR="00937A73">
          <w:rPr>
            <w:noProof/>
            <w:webHidden/>
          </w:rPr>
          <w:fldChar w:fldCharType="end"/>
        </w:r>
      </w:hyperlink>
    </w:p>
    <w:p w14:paraId="2CD84B09" w14:textId="7CCD256A" w:rsidR="00937A73" w:rsidRDefault="005E19A9" w:rsidP="006F57BC">
      <w:pPr>
        <w:pStyle w:val="TOC2"/>
        <w:ind w:left="426"/>
        <w:rPr>
          <w:rFonts w:asciiTheme="minorHAnsi" w:eastAsiaTheme="minorEastAsia" w:hAnsiTheme="minorHAnsi" w:cstheme="minorBidi"/>
          <w:noProof/>
          <w:kern w:val="2"/>
          <w:szCs w:val="22"/>
          <w14:ligatures w14:val="standardContextual"/>
        </w:rPr>
      </w:pPr>
      <w:hyperlink w:anchor="_Toc163123696" w:history="1">
        <w:r w:rsidR="00937A73" w:rsidRPr="00DC7C6A">
          <w:rPr>
            <w:rStyle w:val="Hyperlink"/>
            <w:noProof/>
            <w:lang w:val="es-ES_tradnl"/>
          </w:rPr>
          <w:t>89</w:t>
        </w:r>
        <w:r w:rsidR="00937A73" w:rsidRPr="00DC7C6A">
          <w:rPr>
            <w:rStyle w:val="Hyperlink"/>
            <w:i/>
            <w:noProof/>
            <w:lang w:val="es-ES_tradnl"/>
          </w:rPr>
          <w:t>bis</w:t>
        </w:r>
        <w:r w:rsidR="00937A73" w:rsidRPr="00DC7C6A">
          <w:rPr>
            <w:rStyle w:val="Hyperlink"/>
            <w:noProof/>
            <w:lang w:val="es-ES_tradnl"/>
          </w:rPr>
          <w:t xml:space="preserve">.3 </w:t>
        </w:r>
        <w:r w:rsidR="00937A73" w:rsidRPr="00DC7C6A">
          <w:rPr>
            <w:rStyle w:val="Hyperlink"/>
            <w:i/>
            <w:noProof/>
            <w:lang w:val="es-ES_tradnl"/>
          </w:rPr>
          <w:t>Comunicación entre Oficinas</w:t>
        </w:r>
        <w:r w:rsidR="00937A73">
          <w:rPr>
            <w:noProof/>
            <w:webHidden/>
          </w:rPr>
          <w:tab/>
        </w:r>
        <w:r w:rsidR="00937A73">
          <w:rPr>
            <w:noProof/>
            <w:webHidden/>
          </w:rPr>
          <w:fldChar w:fldCharType="begin"/>
        </w:r>
        <w:r w:rsidR="00937A73">
          <w:rPr>
            <w:noProof/>
            <w:webHidden/>
          </w:rPr>
          <w:instrText xml:space="preserve"> PAGEREF _Toc163123696 \h </w:instrText>
        </w:r>
        <w:r w:rsidR="00937A73">
          <w:rPr>
            <w:noProof/>
            <w:webHidden/>
          </w:rPr>
        </w:r>
        <w:r w:rsidR="00937A73">
          <w:rPr>
            <w:noProof/>
            <w:webHidden/>
          </w:rPr>
          <w:fldChar w:fldCharType="separate"/>
        </w:r>
        <w:r>
          <w:rPr>
            <w:noProof/>
            <w:webHidden/>
          </w:rPr>
          <w:t>3</w:t>
        </w:r>
        <w:r w:rsidR="00937A73">
          <w:rPr>
            <w:noProof/>
            <w:webHidden/>
          </w:rPr>
          <w:fldChar w:fldCharType="end"/>
        </w:r>
      </w:hyperlink>
    </w:p>
    <w:p w14:paraId="0B26CA3B" w14:textId="00C37556" w:rsidR="00B4754B" w:rsidRPr="00937A73" w:rsidRDefault="00B4754B" w:rsidP="00A8248A">
      <w:pPr>
        <w:pStyle w:val="Endofdocument-Annex"/>
        <w:ind w:left="0"/>
        <w:rPr>
          <w:caps/>
          <w:szCs w:val="22"/>
          <w:lang w:val="es-ES_tradnl"/>
        </w:rPr>
      </w:pPr>
      <w:r w:rsidRPr="00937A73">
        <w:rPr>
          <w:caps/>
          <w:szCs w:val="22"/>
          <w:lang w:val="es-ES_tradnl"/>
        </w:rPr>
        <w:fldChar w:fldCharType="end"/>
      </w:r>
    </w:p>
    <w:p w14:paraId="6A28F526" w14:textId="77777777" w:rsidR="00B4754B" w:rsidRPr="00937A73" w:rsidRDefault="00B4754B" w:rsidP="00B4754B">
      <w:pPr>
        <w:pStyle w:val="LegTitle"/>
        <w:rPr>
          <w:rFonts w:cs="Arial"/>
          <w:szCs w:val="22"/>
          <w:lang w:val="es-ES_tradnl"/>
        </w:rPr>
      </w:pPr>
      <w:bookmarkStart w:id="7" w:name="_Toc160471057"/>
      <w:bookmarkStart w:id="8" w:name="_Toc160471196"/>
      <w:bookmarkStart w:id="9" w:name="_Toc160471319"/>
      <w:bookmarkStart w:id="10" w:name="_Toc160471487"/>
      <w:bookmarkStart w:id="11" w:name="_Toc160471787"/>
      <w:bookmarkStart w:id="12" w:name="_Toc163123693"/>
      <w:bookmarkStart w:id="13" w:name="_Toc128652820"/>
      <w:r w:rsidRPr="00937A73">
        <w:rPr>
          <w:rFonts w:cs="Arial"/>
          <w:szCs w:val="22"/>
          <w:lang w:val="es-ES_tradnl"/>
        </w:rPr>
        <w:lastRenderedPageBreak/>
        <w:t>Regla 89</w:t>
      </w:r>
      <w:r w:rsidRPr="00937A73">
        <w:rPr>
          <w:rFonts w:cs="Arial"/>
          <w:i/>
          <w:szCs w:val="22"/>
          <w:lang w:val="es-ES_tradnl"/>
        </w:rPr>
        <w:t>bis</w:t>
      </w:r>
      <w:r w:rsidRPr="00937A73">
        <w:rPr>
          <w:rFonts w:cs="Arial"/>
          <w:szCs w:val="22"/>
          <w:lang w:val="es-ES_tradnl"/>
        </w:rPr>
        <w:br/>
        <w:t>Presentación, tramitación y transmisión de solicitudes internacionales y otros documentos en formato electrónico o por medios electrónicos</w:t>
      </w:r>
      <w:bookmarkEnd w:id="7"/>
      <w:bookmarkEnd w:id="8"/>
      <w:bookmarkEnd w:id="9"/>
      <w:bookmarkEnd w:id="10"/>
      <w:bookmarkEnd w:id="11"/>
      <w:bookmarkEnd w:id="12"/>
      <w:r w:rsidRPr="00937A73">
        <w:rPr>
          <w:rFonts w:cs="Arial"/>
          <w:szCs w:val="22"/>
          <w:lang w:val="es-ES_tradnl"/>
        </w:rPr>
        <w:br/>
        <w:t xml:space="preserve"> </w:t>
      </w:r>
      <w:bookmarkEnd w:id="13"/>
    </w:p>
    <w:p w14:paraId="4051AA17" w14:textId="261005DE" w:rsidR="00B4754B" w:rsidRPr="00937A73" w:rsidRDefault="00B4754B" w:rsidP="00B4754B">
      <w:pPr>
        <w:pStyle w:val="LegSubRule"/>
        <w:keepLines w:val="0"/>
        <w:outlineLvl w:val="0"/>
        <w:rPr>
          <w:rFonts w:cs="Arial"/>
          <w:szCs w:val="22"/>
          <w:lang w:val="es-ES_tradnl"/>
        </w:rPr>
      </w:pPr>
      <w:bookmarkStart w:id="14" w:name="_Toc50028897"/>
      <w:bookmarkStart w:id="15" w:name="_Toc71915893"/>
      <w:bookmarkStart w:id="16" w:name="_Toc97741904"/>
      <w:bookmarkStart w:id="17" w:name="_Toc104211189"/>
      <w:bookmarkStart w:id="18" w:name="_Toc157416327"/>
      <w:bookmarkStart w:id="19" w:name="_Toc160471058"/>
      <w:bookmarkStart w:id="20" w:name="_Toc160471197"/>
      <w:bookmarkStart w:id="21" w:name="_Toc160471320"/>
      <w:bookmarkStart w:id="22" w:name="_Toc160471488"/>
      <w:bookmarkStart w:id="23" w:name="_Toc160471788"/>
      <w:bookmarkStart w:id="24" w:name="_Toc163123694"/>
      <w:r w:rsidRPr="00937A73">
        <w:rPr>
          <w:rFonts w:cs="Arial"/>
          <w:szCs w:val="22"/>
          <w:lang w:val="es-ES_tradnl"/>
        </w:rPr>
        <w:t>89</w:t>
      </w:r>
      <w:r w:rsidRPr="00937A73">
        <w:rPr>
          <w:rFonts w:cs="Arial"/>
          <w:i/>
          <w:szCs w:val="22"/>
          <w:lang w:val="es-ES_tradnl"/>
        </w:rPr>
        <w:t>bis</w:t>
      </w:r>
      <w:r w:rsidRPr="00937A73">
        <w:rPr>
          <w:rFonts w:cs="Arial"/>
          <w:szCs w:val="22"/>
          <w:lang w:val="es-ES_tradnl"/>
        </w:rPr>
        <w:t>.1</w:t>
      </w:r>
      <w:r w:rsidR="00937A73" w:rsidRPr="00937A73">
        <w:rPr>
          <w:rFonts w:cs="Arial"/>
          <w:szCs w:val="22"/>
          <w:lang w:val="es-ES_tradnl"/>
        </w:rPr>
        <w:t xml:space="preserve"> </w:t>
      </w:r>
      <w:bookmarkEnd w:id="14"/>
      <w:bookmarkEnd w:id="15"/>
      <w:bookmarkEnd w:id="16"/>
      <w:r w:rsidRPr="00937A73">
        <w:rPr>
          <w:rFonts w:cs="Arial"/>
          <w:i/>
          <w:szCs w:val="22"/>
          <w:lang w:val="es-ES_tradnl"/>
        </w:rPr>
        <w:t>Solicitudes internacionales</w:t>
      </w:r>
      <w:bookmarkEnd w:id="17"/>
      <w:bookmarkEnd w:id="18"/>
      <w:bookmarkEnd w:id="19"/>
      <w:bookmarkEnd w:id="20"/>
      <w:bookmarkEnd w:id="21"/>
      <w:bookmarkEnd w:id="22"/>
      <w:bookmarkEnd w:id="23"/>
      <w:bookmarkEnd w:id="24"/>
    </w:p>
    <w:p w14:paraId="17F714CA" w14:textId="00E50E08" w:rsidR="00B4754B" w:rsidRPr="00937A73" w:rsidRDefault="00B4754B" w:rsidP="00B4754B">
      <w:pPr>
        <w:pStyle w:val="Lega"/>
        <w:rPr>
          <w:rFonts w:cs="Arial"/>
          <w:szCs w:val="22"/>
          <w:lang w:val="es-ES_tradnl"/>
        </w:rPr>
      </w:pPr>
      <w:r w:rsidRPr="00937A73">
        <w:rPr>
          <w:rFonts w:cs="Arial"/>
          <w:szCs w:val="22"/>
          <w:lang w:val="es-ES_tradnl"/>
        </w:rPr>
        <w:tab/>
        <w:t>a) Sin perjuicio de lo dispuesto en los párrafos b) a e), las solicitudes internacionales podrán presentarse y tramitarse en formato electrónico o por medios electrónicos, de conformidad con las Instrucciones Administrativas</w:t>
      </w:r>
      <w:r w:rsidRPr="00937A73">
        <w:rPr>
          <w:rStyle w:val="Deletedtext"/>
          <w:rFonts w:cs="Arial"/>
          <w:color w:val="C00000"/>
          <w:szCs w:val="22"/>
          <w:lang w:val="es-ES_tradnl"/>
        </w:rPr>
        <w:t>, siempre y cuando la Oficina receptora permita la presentación de solicitudes internacionales en papel</w:t>
      </w:r>
      <w:r w:rsidRPr="00937A73">
        <w:rPr>
          <w:rFonts w:cs="Arial"/>
          <w:szCs w:val="22"/>
          <w:lang w:val="es-ES_tradnl"/>
        </w:rPr>
        <w:t>.</w:t>
      </w:r>
      <w:r w:rsidR="00937A73" w:rsidRPr="00937A73">
        <w:rPr>
          <w:rFonts w:cs="Arial"/>
          <w:szCs w:val="22"/>
          <w:lang w:val="es-ES_tradnl"/>
        </w:rPr>
        <w:t xml:space="preserve"> </w:t>
      </w:r>
    </w:p>
    <w:p w14:paraId="7CE55A74" w14:textId="77777777" w:rsidR="00B4754B" w:rsidRPr="00937A73" w:rsidRDefault="00B4754B" w:rsidP="00B4754B">
      <w:pPr>
        <w:pStyle w:val="Lega"/>
        <w:rPr>
          <w:rFonts w:cs="Arial"/>
          <w:strike/>
          <w:color w:val="FF0000"/>
          <w:szCs w:val="22"/>
          <w:lang w:val="es-ES_tradnl"/>
        </w:rPr>
      </w:pPr>
      <w:r w:rsidRPr="00937A73">
        <w:rPr>
          <w:rFonts w:cs="Arial"/>
          <w:szCs w:val="22"/>
          <w:lang w:val="es-ES_tradnl"/>
        </w:rPr>
        <w:tab/>
        <w:t xml:space="preserve">b) [Sin cambios] Este Reglamento se aplicará, </w:t>
      </w:r>
      <w:r w:rsidRPr="00937A73">
        <w:rPr>
          <w:rFonts w:cs="Arial"/>
          <w:i/>
          <w:szCs w:val="22"/>
          <w:lang w:val="es-ES_tradnl"/>
        </w:rPr>
        <w:t>mutatis mutandis</w:t>
      </w:r>
      <w:r w:rsidRPr="00937A73">
        <w:rPr>
          <w:rFonts w:cs="Arial"/>
          <w:szCs w:val="22"/>
          <w:lang w:val="es-ES_tradnl"/>
        </w:rPr>
        <w:t>, a las solicitudes internacionales presentadas en formato electrónico o por medios electrónicos, con sujeción a cualquier disposición especial en las Instrucciones Administrativas.</w:t>
      </w:r>
    </w:p>
    <w:p w14:paraId="05CC0284" w14:textId="77777777" w:rsidR="00B4754B" w:rsidRPr="00937A73" w:rsidRDefault="00B4754B" w:rsidP="00B4754B">
      <w:pPr>
        <w:pStyle w:val="Lega"/>
        <w:rPr>
          <w:rFonts w:cs="Arial"/>
          <w:strike/>
          <w:color w:val="FF0000"/>
          <w:szCs w:val="22"/>
          <w:lang w:val="es-ES_tradnl"/>
        </w:rPr>
      </w:pPr>
      <w:r w:rsidRPr="00937A73">
        <w:rPr>
          <w:rFonts w:cs="Arial"/>
          <w:szCs w:val="22"/>
          <w:lang w:val="es-ES_tradnl"/>
        </w:rPr>
        <w:tab/>
        <w:t>c) [Sin cambios] Las Instrucciones Administrativas establecerán las disposiciones y requisitos relativos a la presentación y tramitación de solicitudes internacionales presentadas, en su totalidad o en parte, en formato electrónico o por medios electrónicos, incluyendo pero no limitado a las disposiciones y requisitos relativos al acuse de recibo, los procedimientos relativos a la concesión de una fecha de presentación internacional, los requisitos materiales y las consecuencias del incumplimiento de dichos requisitos, la firma de documentos, los medios de autenticación de los documentos y de la identidad de las partes que se comunican con las Oficinas y las Administraciones, así como la operación del Artículo 12 respecto del ejemplar original, la copia para la Oficina receptora y la copia para la búsqueda y podrá contener diferentes disposiciones y requisitos respecto de las solicitudes internacionales presentadas en diferentes idiomas.</w:t>
      </w:r>
      <w:r w:rsidRPr="00937A73">
        <w:rPr>
          <w:rFonts w:cs="Arial"/>
          <w:strike/>
          <w:color w:val="FF0000"/>
          <w:szCs w:val="22"/>
          <w:lang w:val="es-ES_tradnl"/>
        </w:rPr>
        <w:t xml:space="preserve"> </w:t>
      </w:r>
    </w:p>
    <w:p w14:paraId="7E89247E" w14:textId="42B8F369" w:rsidR="00B4754B" w:rsidRPr="00937A73" w:rsidRDefault="00B4754B" w:rsidP="00B4754B">
      <w:pPr>
        <w:pStyle w:val="Lega"/>
        <w:rPr>
          <w:rFonts w:cs="Arial"/>
          <w:szCs w:val="22"/>
          <w:lang w:val="es-ES_tradnl"/>
        </w:rPr>
      </w:pPr>
      <w:r w:rsidRPr="00937A73">
        <w:rPr>
          <w:rFonts w:cs="Arial"/>
          <w:szCs w:val="22"/>
          <w:lang w:val="es-ES_tradnl"/>
        </w:rPr>
        <w:tab/>
        <w:t>d) [Sin cambios] Ninguna oficina nacional u organización intergubernamental estará obligada a recibir o tramitar solicitudes internacionales presentadas en formato electrónico o por medios electrónicos a menos que haya notificado a la Oficina Internacional que está dispuesta a hacerlo en cumplimiento de las disposiciones aplicables de las Instrucciones Administrativas.</w:t>
      </w:r>
      <w:r w:rsidR="00937A73" w:rsidRPr="00937A73">
        <w:rPr>
          <w:rFonts w:cs="Arial"/>
          <w:szCs w:val="22"/>
          <w:lang w:val="es-ES_tradnl"/>
        </w:rPr>
        <w:t xml:space="preserve"> </w:t>
      </w:r>
      <w:r w:rsidRPr="00937A73">
        <w:rPr>
          <w:rFonts w:cs="Arial"/>
          <w:szCs w:val="22"/>
          <w:lang w:val="es-ES_tradnl"/>
        </w:rPr>
        <w:t>La Oficina Internacional publicará la información que se le notifique en la Gaceta.</w:t>
      </w:r>
    </w:p>
    <w:p w14:paraId="6E49EBDC" w14:textId="6D310E26" w:rsidR="00B4754B" w:rsidRPr="00937A73" w:rsidRDefault="00B4754B" w:rsidP="00B4754B">
      <w:pPr>
        <w:pStyle w:val="Lega"/>
        <w:rPr>
          <w:rStyle w:val="InsertedText"/>
          <w:rFonts w:eastAsia="SimSun" w:cs="Arial"/>
          <w:szCs w:val="22"/>
          <w:lang w:val="es-ES_tradnl"/>
        </w:rPr>
      </w:pPr>
      <w:r w:rsidRPr="00937A73">
        <w:rPr>
          <w:rFonts w:cs="Arial"/>
          <w:szCs w:val="22"/>
          <w:lang w:val="es-ES_tradnl"/>
        </w:rPr>
        <w:tab/>
      </w:r>
      <w:r w:rsidRPr="00937A73">
        <w:rPr>
          <w:rStyle w:val="InsertedText"/>
          <w:rFonts w:cs="Arial"/>
          <w:szCs w:val="22"/>
          <w:lang w:val="es-ES_tradnl"/>
        </w:rPr>
        <w:t>d-</w:t>
      </w:r>
      <w:r w:rsidRPr="00937A73">
        <w:rPr>
          <w:rStyle w:val="InsertedText"/>
          <w:rFonts w:cs="Arial"/>
          <w:i/>
          <w:szCs w:val="22"/>
          <w:lang w:val="es-ES_tradnl"/>
        </w:rPr>
        <w:t>bis</w:t>
      </w:r>
      <w:r w:rsidRPr="00937A73">
        <w:rPr>
          <w:rStyle w:val="InsertedText"/>
          <w:rFonts w:cs="Arial"/>
          <w:szCs w:val="22"/>
          <w:lang w:val="es-ES_tradnl"/>
        </w:rPr>
        <w:t xml:space="preserve">) Una Oficina nacional o una organización intergubernamental distinta de la Oficina Internacional que haya efectuado una notificación en virtud del párrafo d) podrá notificar a la Oficina Internacional que solo recibirá solicitudes internacionales si se presentan en formato </w:t>
      </w:r>
      <w:r w:rsidRPr="00937A73">
        <w:rPr>
          <w:rStyle w:val="InsertedText"/>
          <w:rFonts w:cs="Arial"/>
          <w:szCs w:val="22"/>
          <w:lang w:val="es-ES_tradnl"/>
        </w:rPr>
        <w:lastRenderedPageBreak/>
        <w:t>electrónico o por medios electrónicos.</w:t>
      </w:r>
      <w:r w:rsidR="00937A73" w:rsidRPr="00937A73">
        <w:rPr>
          <w:rStyle w:val="InsertedText"/>
          <w:rFonts w:cs="Arial"/>
          <w:szCs w:val="22"/>
          <w:lang w:val="es-ES_tradnl"/>
        </w:rPr>
        <w:t xml:space="preserve"> </w:t>
      </w:r>
      <w:r w:rsidRPr="00937A73">
        <w:rPr>
          <w:rStyle w:val="InsertedText"/>
          <w:rFonts w:cs="Arial"/>
          <w:szCs w:val="22"/>
          <w:lang w:val="es-ES_tradnl"/>
        </w:rPr>
        <w:t>La Oficina Internacional publicará en la Gaceta la notificación efectuada en virtud del presente párrafo.</w:t>
      </w:r>
    </w:p>
    <w:p w14:paraId="24EA3AF4" w14:textId="61ABE3F5" w:rsidR="00B4754B" w:rsidRPr="00937A73" w:rsidRDefault="00937A73" w:rsidP="00B4754B">
      <w:pPr>
        <w:pStyle w:val="Lega"/>
        <w:keepLines/>
        <w:rPr>
          <w:rStyle w:val="InsertedText"/>
          <w:rFonts w:eastAsia="SimSun" w:cs="Arial"/>
          <w:szCs w:val="22"/>
          <w:lang w:val="es-ES_tradnl"/>
        </w:rPr>
      </w:pPr>
      <w:r w:rsidRPr="00F27103">
        <w:rPr>
          <w:rStyle w:val="InsertedText"/>
          <w:rFonts w:cs="Arial"/>
          <w:szCs w:val="22"/>
          <w:u w:val="none"/>
          <w:lang w:val="es-ES_tradnl"/>
        </w:rPr>
        <w:tab/>
      </w:r>
      <w:r w:rsidR="00B4754B" w:rsidRPr="00937A73">
        <w:rPr>
          <w:rStyle w:val="InsertedText"/>
          <w:rFonts w:cs="Arial"/>
          <w:szCs w:val="22"/>
          <w:lang w:val="es-ES_tradnl"/>
        </w:rPr>
        <w:t>d-</w:t>
      </w:r>
      <w:r w:rsidR="00B4754B" w:rsidRPr="00937A73">
        <w:rPr>
          <w:rStyle w:val="InsertedText"/>
          <w:rFonts w:cs="Arial"/>
          <w:i/>
          <w:szCs w:val="22"/>
          <w:lang w:val="es-ES_tradnl"/>
        </w:rPr>
        <w:t>ter</w:t>
      </w:r>
      <w:r w:rsidR="00B4754B" w:rsidRPr="00937A73">
        <w:rPr>
          <w:rStyle w:val="InsertedText"/>
          <w:rFonts w:cs="Arial"/>
          <w:szCs w:val="22"/>
          <w:lang w:val="es-ES_tradnl"/>
        </w:rPr>
        <w:t>) Una Oficina nacional o una organización intergubernamental que haya efectuado una notificación en virtud del párrafo d), pero no del párrafo d-</w:t>
      </w:r>
      <w:r w:rsidR="00B4754B" w:rsidRPr="00937A73">
        <w:rPr>
          <w:rStyle w:val="InsertedText"/>
          <w:rFonts w:cs="Arial"/>
          <w:i/>
          <w:szCs w:val="22"/>
          <w:lang w:val="es-ES_tradnl"/>
        </w:rPr>
        <w:t>bis</w:t>
      </w:r>
      <w:r w:rsidR="00B4754B" w:rsidRPr="00937A73">
        <w:rPr>
          <w:rStyle w:val="InsertedText"/>
          <w:rFonts w:cs="Arial"/>
          <w:szCs w:val="22"/>
          <w:lang w:val="es-ES_tradnl"/>
        </w:rPr>
        <w:t>), podrá notificar a la Oficina Internacional que toda solicitud presentada en papel deberá ser presentada de nuevo por medios electrónicos en un plazo de dos meses a partir de la fecha en que la Oficina u organización en cuestión haya emitido la invitación.</w:t>
      </w:r>
      <w:r w:rsidRPr="00937A73">
        <w:rPr>
          <w:rStyle w:val="InsertedText"/>
          <w:rFonts w:cs="Arial"/>
          <w:szCs w:val="22"/>
          <w:lang w:val="es-ES_tradnl"/>
        </w:rPr>
        <w:t xml:space="preserve"> </w:t>
      </w:r>
      <w:r w:rsidR="00B4754B" w:rsidRPr="00937A73">
        <w:rPr>
          <w:rStyle w:val="InsertedText"/>
          <w:rFonts w:cs="Arial"/>
          <w:szCs w:val="22"/>
          <w:lang w:val="es-ES_tradnl"/>
        </w:rPr>
        <w:t>Si no se reciben a tiempo los documentos correspondientes, la solicitud internacional se considerará retirada y la Oficina receptora así lo declarará.</w:t>
      </w:r>
      <w:r w:rsidRPr="00937A73">
        <w:rPr>
          <w:rStyle w:val="InsertedText"/>
          <w:rFonts w:cs="Arial"/>
          <w:szCs w:val="22"/>
          <w:lang w:val="es-ES_tradnl"/>
        </w:rPr>
        <w:t xml:space="preserve"> </w:t>
      </w:r>
      <w:r w:rsidR="00B4754B" w:rsidRPr="00937A73">
        <w:rPr>
          <w:rStyle w:val="InsertedText"/>
          <w:rFonts w:cs="Arial"/>
          <w:szCs w:val="22"/>
          <w:lang w:val="es-ES_tradnl"/>
        </w:rPr>
        <w:t>La Oficina Internacional publicará en la Gaceta la notificación efectuada en virtud del presente párrafo.</w:t>
      </w:r>
    </w:p>
    <w:p w14:paraId="48E46900" w14:textId="77777777" w:rsidR="00B4754B" w:rsidRPr="00937A73" w:rsidRDefault="00B4754B" w:rsidP="00B4754B">
      <w:pPr>
        <w:pStyle w:val="Lega"/>
        <w:rPr>
          <w:rFonts w:cs="Arial"/>
          <w:szCs w:val="22"/>
          <w:lang w:val="es-ES_tradnl"/>
        </w:rPr>
      </w:pPr>
      <w:r w:rsidRPr="00937A73">
        <w:rPr>
          <w:rFonts w:cs="Arial"/>
          <w:szCs w:val="22"/>
          <w:lang w:val="es-ES_tradnl"/>
        </w:rPr>
        <w:tab/>
        <w:t>e) [Sin cambios] Ninguna Oficina receptora que haya transmitido a la Oficina Internacional una notificación conforme al párrafo d) podrá denegar la tramitación de una solicitud internacional presentada en formato electrónico o por medios electrónicos que cumpla con los requisitos aplicables según las Instrucciones Administrativas.</w:t>
      </w:r>
    </w:p>
    <w:p w14:paraId="7D9CEDFA" w14:textId="3CFA5D7E" w:rsidR="00B4754B" w:rsidRPr="00937A73" w:rsidRDefault="00B4754B" w:rsidP="00B4754B">
      <w:pPr>
        <w:pStyle w:val="LegSubRule"/>
        <w:keepLines w:val="0"/>
        <w:outlineLvl w:val="0"/>
        <w:rPr>
          <w:rFonts w:cs="Arial"/>
          <w:i/>
          <w:szCs w:val="22"/>
          <w:lang w:val="es-ES_tradnl"/>
        </w:rPr>
      </w:pPr>
      <w:bookmarkStart w:id="25" w:name="_Toc104211190"/>
      <w:bookmarkStart w:id="26" w:name="_Toc157416328"/>
      <w:bookmarkStart w:id="27" w:name="_Toc160471059"/>
      <w:bookmarkStart w:id="28" w:name="_Toc160471198"/>
      <w:bookmarkStart w:id="29" w:name="_Toc160471321"/>
      <w:bookmarkStart w:id="30" w:name="_Toc160471489"/>
      <w:bookmarkStart w:id="31" w:name="_Toc160471789"/>
      <w:bookmarkStart w:id="32" w:name="_Toc163123695"/>
      <w:r w:rsidRPr="00937A73">
        <w:rPr>
          <w:rFonts w:cs="Arial"/>
          <w:szCs w:val="22"/>
          <w:lang w:val="es-ES_tradnl"/>
        </w:rPr>
        <w:t>89</w:t>
      </w:r>
      <w:r w:rsidRPr="00937A73">
        <w:rPr>
          <w:rFonts w:cs="Arial"/>
          <w:i/>
          <w:szCs w:val="22"/>
          <w:lang w:val="es-ES_tradnl"/>
        </w:rPr>
        <w:t>bis</w:t>
      </w:r>
      <w:r w:rsidRPr="00937A73">
        <w:rPr>
          <w:rFonts w:cs="Arial"/>
          <w:szCs w:val="22"/>
          <w:lang w:val="es-ES_tradnl"/>
        </w:rPr>
        <w:t>.2</w:t>
      </w:r>
      <w:r w:rsidR="00937A73" w:rsidRPr="00937A73">
        <w:rPr>
          <w:rFonts w:cs="Arial"/>
          <w:szCs w:val="22"/>
          <w:lang w:val="es-ES_tradnl"/>
        </w:rPr>
        <w:t xml:space="preserve"> </w:t>
      </w:r>
      <w:r w:rsidRPr="00937A73">
        <w:rPr>
          <w:rFonts w:cs="Arial"/>
          <w:i/>
          <w:szCs w:val="22"/>
          <w:lang w:val="es-ES_tradnl"/>
        </w:rPr>
        <w:t>Otros documentos</w:t>
      </w:r>
      <w:bookmarkEnd w:id="25"/>
      <w:bookmarkEnd w:id="26"/>
      <w:bookmarkEnd w:id="27"/>
      <w:bookmarkEnd w:id="28"/>
      <w:bookmarkEnd w:id="29"/>
      <w:bookmarkEnd w:id="30"/>
      <w:bookmarkEnd w:id="31"/>
      <w:bookmarkEnd w:id="32"/>
    </w:p>
    <w:p w14:paraId="08628CE1" w14:textId="4408B77A" w:rsidR="00B4754B" w:rsidRPr="00937A73" w:rsidRDefault="00B4754B" w:rsidP="00B4754B">
      <w:pPr>
        <w:pStyle w:val="Lega"/>
        <w:rPr>
          <w:rFonts w:cs="Arial"/>
          <w:szCs w:val="22"/>
          <w:lang w:val="es-ES_tradnl"/>
        </w:rPr>
      </w:pPr>
      <w:r w:rsidRPr="00937A73">
        <w:rPr>
          <w:rFonts w:cs="Arial"/>
          <w:szCs w:val="22"/>
          <w:lang w:val="es-ES_tradnl"/>
        </w:rPr>
        <w:tab/>
        <w:t>La Regla 89</w:t>
      </w:r>
      <w:r w:rsidRPr="00937A73">
        <w:rPr>
          <w:rFonts w:cs="Arial"/>
          <w:i/>
          <w:szCs w:val="22"/>
          <w:lang w:val="es-ES_tradnl"/>
        </w:rPr>
        <w:t>bis</w:t>
      </w:r>
      <w:r w:rsidRPr="00937A73">
        <w:rPr>
          <w:rFonts w:cs="Arial"/>
          <w:szCs w:val="22"/>
          <w:lang w:val="es-ES_tradnl"/>
        </w:rPr>
        <w:t>.1 se aplicará mutatis mutandis a otros documentos y correspondencia relativos a las solicitudes internacionales</w:t>
      </w:r>
      <w:r w:rsidRPr="00937A73">
        <w:rPr>
          <w:rStyle w:val="InsertedText"/>
          <w:rFonts w:cs="Arial"/>
          <w:szCs w:val="22"/>
          <w:lang w:val="es-ES_tradnl"/>
        </w:rPr>
        <w:t>, con la salvedad de que, cuando una Oficina nacional o una organización intergubernamental haya efectuado una notificación en virtud de la Regla</w:t>
      </w:r>
      <w:r w:rsidR="007F7F58">
        <w:rPr>
          <w:rStyle w:val="InsertedText"/>
          <w:rFonts w:cs="Arial"/>
          <w:szCs w:val="22"/>
          <w:lang w:val="es-ES_tradnl"/>
        </w:rPr>
        <w:t> </w:t>
      </w:r>
      <w:r w:rsidRPr="00937A73">
        <w:rPr>
          <w:rStyle w:val="InsertedText"/>
          <w:rFonts w:cs="Arial"/>
          <w:szCs w:val="22"/>
          <w:lang w:val="es-ES_tradnl"/>
        </w:rPr>
        <w:t>89</w:t>
      </w:r>
      <w:r w:rsidRPr="00937A73">
        <w:rPr>
          <w:rStyle w:val="InsertedText"/>
          <w:rFonts w:cs="Arial"/>
          <w:i/>
          <w:szCs w:val="22"/>
          <w:lang w:val="es-ES_tradnl"/>
        </w:rPr>
        <w:t>bis</w:t>
      </w:r>
      <w:r w:rsidRPr="00937A73">
        <w:rPr>
          <w:rStyle w:val="InsertedText"/>
          <w:rFonts w:cs="Arial"/>
          <w:szCs w:val="22"/>
          <w:lang w:val="es-ES_tradnl"/>
        </w:rPr>
        <w:t>.1.d-</w:t>
      </w:r>
      <w:r w:rsidRPr="00937A73">
        <w:rPr>
          <w:rStyle w:val="InsertedText"/>
          <w:rFonts w:cs="Arial"/>
          <w:i/>
          <w:szCs w:val="22"/>
          <w:lang w:val="es-ES_tradnl"/>
        </w:rPr>
        <w:t>ter</w:t>
      </w:r>
      <w:r w:rsidRPr="00937A73">
        <w:rPr>
          <w:rStyle w:val="InsertedText"/>
          <w:rFonts w:cs="Arial"/>
          <w:szCs w:val="22"/>
          <w:lang w:val="es-ES_tradnl"/>
        </w:rPr>
        <w:t>), no se tendrán en cuenta los documentos o la correspondencia presentados en papel y no presentados de nuevo por medios electrónicos en un plazo de dos meses a partir de la fecha de la invitación correspondiente</w:t>
      </w:r>
      <w:r w:rsidRPr="00937A73">
        <w:rPr>
          <w:rFonts w:cs="Arial"/>
          <w:szCs w:val="22"/>
          <w:lang w:val="es-ES_tradnl"/>
        </w:rPr>
        <w:t xml:space="preserve">. </w:t>
      </w:r>
    </w:p>
    <w:p w14:paraId="47C34D5C" w14:textId="740DC4B1" w:rsidR="00B4754B" w:rsidRPr="00937A73" w:rsidRDefault="00B4754B" w:rsidP="00B4754B">
      <w:pPr>
        <w:pStyle w:val="LegSubRule"/>
        <w:keepLines w:val="0"/>
        <w:outlineLvl w:val="0"/>
        <w:rPr>
          <w:rFonts w:cs="Arial"/>
          <w:i/>
          <w:szCs w:val="22"/>
          <w:lang w:val="es-ES_tradnl"/>
        </w:rPr>
      </w:pPr>
      <w:bookmarkStart w:id="33" w:name="_Toc104211191"/>
      <w:bookmarkStart w:id="34" w:name="_Toc157416329"/>
      <w:bookmarkStart w:id="35" w:name="_Toc160471060"/>
      <w:bookmarkStart w:id="36" w:name="_Toc160471199"/>
      <w:bookmarkStart w:id="37" w:name="_Toc160471322"/>
      <w:bookmarkStart w:id="38" w:name="_Toc160471490"/>
      <w:bookmarkStart w:id="39" w:name="_Toc160471790"/>
      <w:bookmarkStart w:id="40" w:name="_Toc163123696"/>
      <w:r w:rsidRPr="00937A73">
        <w:rPr>
          <w:rFonts w:cs="Arial"/>
          <w:szCs w:val="22"/>
          <w:lang w:val="es-ES_tradnl"/>
        </w:rPr>
        <w:t>89</w:t>
      </w:r>
      <w:r w:rsidRPr="00937A73">
        <w:rPr>
          <w:rFonts w:cs="Arial"/>
          <w:i/>
          <w:szCs w:val="22"/>
          <w:lang w:val="es-ES_tradnl"/>
        </w:rPr>
        <w:t>bis</w:t>
      </w:r>
      <w:r w:rsidRPr="00937A73">
        <w:rPr>
          <w:rFonts w:cs="Arial"/>
          <w:szCs w:val="22"/>
          <w:lang w:val="es-ES_tradnl"/>
        </w:rPr>
        <w:t>.3</w:t>
      </w:r>
      <w:r w:rsidR="00937A73" w:rsidRPr="00937A73">
        <w:rPr>
          <w:rFonts w:cs="Arial"/>
          <w:szCs w:val="22"/>
          <w:lang w:val="es-ES_tradnl"/>
        </w:rPr>
        <w:t xml:space="preserve"> </w:t>
      </w:r>
      <w:r w:rsidRPr="00937A73">
        <w:rPr>
          <w:rFonts w:cs="Arial"/>
          <w:i/>
          <w:szCs w:val="22"/>
          <w:lang w:val="es-ES_tradnl"/>
        </w:rPr>
        <w:t>Comunicación entre Oficinas</w:t>
      </w:r>
      <w:bookmarkEnd w:id="33"/>
      <w:bookmarkEnd w:id="34"/>
      <w:bookmarkEnd w:id="35"/>
      <w:bookmarkEnd w:id="36"/>
      <w:bookmarkEnd w:id="37"/>
      <w:bookmarkEnd w:id="38"/>
      <w:bookmarkEnd w:id="39"/>
      <w:bookmarkEnd w:id="40"/>
      <w:r w:rsidRPr="00937A73">
        <w:rPr>
          <w:rFonts w:cs="Arial"/>
          <w:szCs w:val="22"/>
          <w:lang w:val="es-ES_tradnl"/>
        </w:rPr>
        <w:t xml:space="preserve"> </w:t>
      </w:r>
    </w:p>
    <w:p w14:paraId="2A7B900D" w14:textId="223A5E36" w:rsidR="00B4754B" w:rsidRPr="00937A73" w:rsidRDefault="00B4754B" w:rsidP="00B4754B">
      <w:pPr>
        <w:pStyle w:val="Lega"/>
        <w:rPr>
          <w:rFonts w:cs="Arial"/>
          <w:szCs w:val="22"/>
          <w:lang w:val="es-ES_tradnl"/>
        </w:rPr>
      </w:pPr>
      <w:r w:rsidRPr="00937A73">
        <w:rPr>
          <w:rFonts w:cs="Arial"/>
          <w:szCs w:val="22"/>
          <w:lang w:val="es-ES_tradnl"/>
        </w:rPr>
        <w:tab/>
        <w:t>[Sin cambios] Cuando el Tratado, el presente Reglamento o las Instrucciones Administrativas prevean la comunicación, la notificación o la transmisión (</w:t>
      </w:r>
      <w:r w:rsidR="00937A73" w:rsidRPr="00937A73">
        <w:rPr>
          <w:rFonts w:cs="Arial"/>
          <w:szCs w:val="22"/>
          <w:lang w:val="es-ES_tradnl"/>
        </w:rPr>
        <w:t>“</w:t>
      </w:r>
      <w:r w:rsidRPr="00937A73">
        <w:rPr>
          <w:rFonts w:cs="Arial"/>
          <w:szCs w:val="22"/>
          <w:lang w:val="es-ES_tradnl"/>
        </w:rPr>
        <w:t>comunicación</w:t>
      </w:r>
      <w:r w:rsidR="00937A73" w:rsidRPr="00937A73">
        <w:rPr>
          <w:rFonts w:cs="Arial"/>
          <w:szCs w:val="22"/>
          <w:lang w:val="es-ES_tradnl"/>
        </w:rPr>
        <w:t>”</w:t>
      </w:r>
      <w:r w:rsidRPr="00937A73">
        <w:rPr>
          <w:rFonts w:cs="Arial"/>
          <w:szCs w:val="22"/>
          <w:lang w:val="es-ES_tradnl"/>
        </w:rPr>
        <w:t xml:space="preserve">) de una solicitud internacional, notificación, comunicación, correspondencia u otro documento de una Oficina nacional o de una organización intergubernamental a otra, esa comunicación podrá efectuarse en forma electrónica o por medios electrónicos, cuando así lo acuerden el remitente y el destinatario. </w:t>
      </w:r>
      <w:bookmarkStart w:id="41" w:name="_92_4_g_ii"/>
      <w:bookmarkEnd w:id="41"/>
    </w:p>
    <w:p w14:paraId="6151FD17" w14:textId="77777777" w:rsidR="00B4754B" w:rsidRPr="00937A73" w:rsidRDefault="00B4754B" w:rsidP="00B4754B">
      <w:pPr>
        <w:spacing w:after="220"/>
        <w:rPr>
          <w:szCs w:val="22"/>
          <w:lang w:val="es-ES_tradnl"/>
        </w:rPr>
      </w:pPr>
    </w:p>
    <w:p w14:paraId="2167484E" w14:textId="77777777" w:rsidR="00B4754B" w:rsidRPr="00937A73" w:rsidRDefault="00B4754B" w:rsidP="00B4754B">
      <w:pPr>
        <w:pStyle w:val="Endofdocument-Annex"/>
        <w:rPr>
          <w:szCs w:val="22"/>
          <w:lang w:val="es-ES_tradnl"/>
        </w:rPr>
        <w:sectPr w:rsidR="00B4754B" w:rsidRPr="00937A7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937A73">
        <w:rPr>
          <w:szCs w:val="22"/>
          <w:lang w:val="es-ES_tradnl"/>
        </w:rPr>
        <w:t>[Sigue el Anexo II]</w:t>
      </w:r>
    </w:p>
    <w:bookmarkEnd w:id="6"/>
    <w:p w14:paraId="124D8FDC" w14:textId="77777777" w:rsidR="00B4754B" w:rsidRPr="00937A73" w:rsidRDefault="00B4754B" w:rsidP="00B4754B">
      <w:pPr>
        <w:pStyle w:val="Endofdocument-Annex"/>
        <w:ind w:left="0"/>
        <w:jc w:val="center"/>
        <w:rPr>
          <w:caps/>
          <w:szCs w:val="22"/>
          <w:lang w:val="es-ES_tradnl"/>
        </w:rPr>
      </w:pPr>
    </w:p>
    <w:p w14:paraId="4494B540" w14:textId="77777777" w:rsidR="00B4754B" w:rsidRPr="00937A73" w:rsidRDefault="00B4754B" w:rsidP="00B4754B">
      <w:pPr>
        <w:pStyle w:val="Endofdocument-Annex"/>
        <w:ind w:left="0"/>
        <w:jc w:val="center"/>
        <w:rPr>
          <w:caps/>
          <w:szCs w:val="22"/>
          <w:lang w:val="es-ES_tradnl"/>
        </w:rPr>
      </w:pPr>
      <w:r w:rsidRPr="00937A73">
        <w:rPr>
          <w:caps/>
          <w:szCs w:val="22"/>
          <w:lang w:val="es-ES_tradnl"/>
        </w:rPr>
        <w:t>Propuestas de modificación del Reglamento del PCT</w:t>
      </w:r>
      <w:r w:rsidRPr="00937A73">
        <w:rPr>
          <w:rStyle w:val="FootnoteReference"/>
          <w:caps/>
          <w:szCs w:val="22"/>
          <w:lang w:val="es-ES_tradnl"/>
        </w:rPr>
        <w:footnoteReference w:id="3"/>
      </w:r>
    </w:p>
    <w:p w14:paraId="17FA3949" w14:textId="77777777" w:rsidR="00B4754B" w:rsidRPr="00937A73" w:rsidRDefault="00B4754B" w:rsidP="00B4754B">
      <w:pPr>
        <w:pStyle w:val="Endofdocument-Annex"/>
        <w:ind w:left="0"/>
        <w:jc w:val="center"/>
        <w:rPr>
          <w:caps/>
          <w:szCs w:val="22"/>
          <w:lang w:val="es-ES_tradnl"/>
        </w:rPr>
      </w:pPr>
    </w:p>
    <w:p w14:paraId="7574619C" w14:textId="77777777" w:rsidR="00B4754B" w:rsidRPr="00937A73" w:rsidRDefault="00B4754B" w:rsidP="00B4754B">
      <w:pPr>
        <w:pStyle w:val="Endofdocument-Annex"/>
        <w:ind w:left="0"/>
        <w:jc w:val="center"/>
        <w:rPr>
          <w:caps/>
          <w:szCs w:val="22"/>
          <w:lang w:val="es-ES_tradnl"/>
        </w:rPr>
      </w:pPr>
    </w:p>
    <w:p w14:paraId="0CD19171" w14:textId="77777777" w:rsidR="00B4754B" w:rsidRPr="00937A73" w:rsidRDefault="00B4754B" w:rsidP="00B4754B">
      <w:pPr>
        <w:pStyle w:val="Endofdocument-Annex"/>
        <w:ind w:left="0"/>
        <w:jc w:val="center"/>
        <w:rPr>
          <w:caps/>
          <w:szCs w:val="22"/>
          <w:lang w:val="es-ES_tradnl"/>
        </w:rPr>
      </w:pPr>
      <w:r w:rsidRPr="00937A73">
        <w:rPr>
          <w:caps/>
          <w:szCs w:val="22"/>
          <w:lang w:val="es-ES_tradnl"/>
        </w:rPr>
        <w:t>Índice</w:t>
      </w:r>
    </w:p>
    <w:p w14:paraId="5EC54197" w14:textId="77777777" w:rsidR="00B4754B" w:rsidRPr="00937A73" w:rsidRDefault="00B4754B" w:rsidP="00B4754B">
      <w:pPr>
        <w:pStyle w:val="Endofdocument-Annex"/>
        <w:ind w:left="0"/>
        <w:jc w:val="center"/>
        <w:rPr>
          <w:caps/>
          <w:szCs w:val="22"/>
          <w:lang w:val="es-ES_tradnl"/>
        </w:rPr>
      </w:pPr>
    </w:p>
    <w:p w14:paraId="507217C5" w14:textId="77777777" w:rsidR="00B4754B" w:rsidRPr="00937A73" w:rsidRDefault="00B4754B" w:rsidP="00B4754B">
      <w:pPr>
        <w:pStyle w:val="Endofdocument-Annex"/>
        <w:ind w:left="0"/>
        <w:jc w:val="center"/>
        <w:rPr>
          <w:caps/>
          <w:szCs w:val="22"/>
          <w:lang w:val="es-ES_tradnl"/>
        </w:rPr>
      </w:pPr>
    </w:p>
    <w:bookmarkStart w:id="42" w:name="AxII"/>
    <w:p w14:paraId="7DC07BFE" w14:textId="08C2EA61" w:rsidR="00A8248A" w:rsidRDefault="00B4754B">
      <w:pPr>
        <w:pStyle w:val="TOC1"/>
        <w:rPr>
          <w:rFonts w:asciiTheme="minorHAnsi" w:eastAsiaTheme="minorEastAsia" w:hAnsiTheme="minorHAnsi" w:cstheme="minorBidi"/>
          <w:kern w:val="2"/>
          <w:szCs w:val="22"/>
          <w:lang w:val="en-US" w:eastAsia="en-US"/>
          <w14:ligatures w14:val="standardContextual"/>
        </w:rPr>
      </w:pPr>
      <w:r w:rsidRPr="00937A73">
        <w:rPr>
          <w:caps/>
          <w:szCs w:val="22"/>
        </w:rPr>
        <w:fldChar w:fldCharType="begin"/>
      </w:r>
      <w:r w:rsidRPr="00937A73">
        <w:rPr>
          <w:caps/>
          <w:szCs w:val="22"/>
        </w:rPr>
        <w:instrText xml:space="preserve"> TOC \f \h \z  \B "AxII" \t "Leg # Title,1,Leg SubRule #,2" </w:instrText>
      </w:r>
      <w:r w:rsidRPr="00937A73">
        <w:rPr>
          <w:caps/>
          <w:szCs w:val="22"/>
        </w:rPr>
        <w:fldChar w:fldCharType="separate"/>
      </w:r>
      <w:hyperlink w:anchor="_Toc163641658" w:history="1">
        <w:r w:rsidR="00A8248A" w:rsidRPr="00FE1BDE">
          <w:rPr>
            <w:rStyle w:val="Hyperlink"/>
          </w:rPr>
          <w:t>Regla 92 Correspondencia</w:t>
        </w:r>
        <w:r w:rsidR="00A8248A">
          <w:rPr>
            <w:webHidden/>
          </w:rPr>
          <w:tab/>
        </w:r>
        <w:r w:rsidR="00A8248A">
          <w:rPr>
            <w:webHidden/>
          </w:rPr>
          <w:fldChar w:fldCharType="begin"/>
        </w:r>
        <w:r w:rsidR="00A8248A">
          <w:rPr>
            <w:webHidden/>
          </w:rPr>
          <w:instrText xml:space="preserve"> PAGEREF _Toc163641658 \h </w:instrText>
        </w:r>
        <w:r w:rsidR="00A8248A">
          <w:rPr>
            <w:webHidden/>
          </w:rPr>
        </w:r>
        <w:r w:rsidR="00A8248A">
          <w:rPr>
            <w:webHidden/>
          </w:rPr>
          <w:fldChar w:fldCharType="separate"/>
        </w:r>
        <w:r w:rsidR="005E19A9">
          <w:rPr>
            <w:webHidden/>
          </w:rPr>
          <w:t>2</w:t>
        </w:r>
        <w:r w:rsidR="00A8248A">
          <w:rPr>
            <w:webHidden/>
          </w:rPr>
          <w:fldChar w:fldCharType="end"/>
        </w:r>
      </w:hyperlink>
    </w:p>
    <w:p w14:paraId="5C61AC84" w14:textId="5CE062BA"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59" w:history="1">
        <w:r w:rsidRPr="00FE1BDE">
          <w:rPr>
            <w:rStyle w:val="Hyperlink"/>
            <w:noProof/>
            <w:lang w:val="es-ES_tradnl"/>
          </w:rPr>
          <w:t>92.1</w:t>
        </w:r>
        <w:r w:rsidRPr="00FE1BDE">
          <w:rPr>
            <w:rStyle w:val="Hyperlink"/>
            <w:i/>
            <w:noProof/>
            <w:lang w:val="es-ES_tradnl"/>
          </w:rPr>
          <w:t xml:space="preserve"> [Sin cambios]</w:t>
        </w:r>
        <w:r>
          <w:rPr>
            <w:noProof/>
            <w:webHidden/>
          </w:rPr>
          <w:tab/>
        </w:r>
        <w:r>
          <w:rPr>
            <w:noProof/>
            <w:webHidden/>
          </w:rPr>
          <w:fldChar w:fldCharType="begin"/>
        </w:r>
        <w:r>
          <w:rPr>
            <w:noProof/>
            <w:webHidden/>
          </w:rPr>
          <w:instrText xml:space="preserve"> PAGEREF _Toc163641659 \h </w:instrText>
        </w:r>
        <w:r>
          <w:rPr>
            <w:noProof/>
            <w:webHidden/>
          </w:rPr>
        </w:r>
        <w:r>
          <w:rPr>
            <w:noProof/>
            <w:webHidden/>
          </w:rPr>
          <w:fldChar w:fldCharType="separate"/>
        </w:r>
        <w:r w:rsidR="005E19A9">
          <w:rPr>
            <w:noProof/>
            <w:webHidden/>
          </w:rPr>
          <w:t>2</w:t>
        </w:r>
        <w:r>
          <w:rPr>
            <w:noProof/>
            <w:webHidden/>
          </w:rPr>
          <w:fldChar w:fldCharType="end"/>
        </w:r>
      </w:hyperlink>
    </w:p>
    <w:p w14:paraId="2A243DDD" w14:textId="3B87DF68"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60" w:history="1">
        <w:r w:rsidRPr="00FE1BDE">
          <w:rPr>
            <w:rStyle w:val="Hyperlink"/>
            <w:noProof/>
            <w:lang w:val="es-ES_tradnl"/>
          </w:rPr>
          <w:t xml:space="preserve">92.2 </w:t>
        </w:r>
        <w:r w:rsidRPr="00FE1BDE">
          <w:rPr>
            <w:rStyle w:val="Hyperlink"/>
            <w:i/>
            <w:noProof/>
            <w:lang w:val="es-ES_tradnl"/>
          </w:rPr>
          <w:t>Idiomas</w:t>
        </w:r>
        <w:r>
          <w:rPr>
            <w:noProof/>
            <w:webHidden/>
          </w:rPr>
          <w:tab/>
        </w:r>
        <w:r>
          <w:rPr>
            <w:noProof/>
            <w:webHidden/>
          </w:rPr>
          <w:fldChar w:fldCharType="begin"/>
        </w:r>
        <w:r>
          <w:rPr>
            <w:noProof/>
            <w:webHidden/>
          </w:rPr>
          <w:instrText xml:space="preserve"> PAGEREF _Toc163641660 \h </w:instrText>
        </w:r>
        <w:r>
          <w:rPr>
            <w:noProof/>
            <w:webHidden/>
          </w:rPr>
        </w:r>
        <w:r>
          <w:rPr>
            <w:noProof/>
            <w:webHidden/>
          </w:rPr>
          <w:fldChar w:fldCharType="separate"/>
        </w:r>
        <w:r w:rsidR="005E19A9">
          <w:rPr>
            <w:noProof/>
            <w:webHidden/>
          </w:rPr>
          <w:t>2</w:t>
        </w:r>
        <w:r>
          <w:rPr>
            <w:noProof/>
            <w:webHidden/>
          </w:rPr>
          <w:fldChar w:fldCharType="end"/>
        </w:r>
      </w:hyperlink>
    </w:p>
    <w:p w14:paraId="4B660F11" w14:textId="19194865"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61" w:history="1">
        <w:r w:rsidRPr="00FE1BDE">
          <w:rPr>
            <w:rStyle w:val="Hyperlink"/>
            <w:noProof/>
            <w:lang w:val="es-ES_tradnl"/>
          </w:rPr>
          <w:t>92.3 y 92.4</w:t>
        </w:r>
        <w:r w:rsidRPr="00FE1BDE">
          <w:rPr>
            <w:rStyle w:val="Hyperlink"/>
            <w:i/>
            <w:noProof/>
            <w:lang w:val="es-ES_tradnl"/>
          </w:rPr>
          <w:t xml:space="preserve"> [Sin cambios]</w:t>
        </w:r>
        <w:r>
          <w:rPr>
            <w:noProof/>
            <w:webHidden/>
          </w:rPr>
          <w:tab/>
        </w:r>
        <w:r>
          <w:rPr>
            <w:noProof/>
            <w:webHidden/>
          </w:rPr>
          <w:fldChar w:fldCharType="begin"/>
        </w:r>
        <w:r>
          <w:rPr>
            <w:noProof/>
            <w:webHidden/>
          </w:rPr>
          <w:instrText xml:space="preserve"> PAGEREF _Toc163641661 \h </w:instrText>
        </w:r>
        <w:r>
          <w:rPr>
            <w:noProof/>
            <w:webHidden/>
          </w:rPr>
        </w:r>
        <w:r>
          <w:rPr>
            <w:noProof/>
            <w:webHidden/>
          </w:rPr>
          <w:fldChar w:fldCharType="separate"/>
        </w:r>
        <w:r w:rsidR="005E19A9">
          <w:rPr>
            <w:noProof/>
            <w:webHidden/>
          </w:rPr>
          <w:t>2</w:t>
        </w:r>
        <w:r>
          <w:rPr>
            <w:noProof/>
            <w:webHidden/>
          </w:rPr>
          <w:fldChar w:fldCharType="end"/>
        </w:r>
      </w:hyperlink>
    </w:p>
    <w:p w14:paraId="35C4DFB3" w14:textId="255CD977" w:rsidR="00B4754B" w:rsidRPr="00937A73" w:rsidRDefault="00B4754B" w:rsidP="00B4754B">
      <w:pPr>
        <w:pStyle w:val="Endofdocument-Annex"/>
        <w:ind w:left="0"/>
        <w:rPr>
          <w:caps/>
          <w:szCs w:val="22"/>
          <w:lang w:val="es-ES_tradnl"/>
        </w:rPr>
      </w:pPr>
      <w:r w:rsidRPr="00937A73">
        <w:rPr>
          <w:caps/>
          <w:szCs w:val="22"/>
          <w:lang w:val="es-ES_tradnl"/>
        </w:rPr>
        <w:fldChar w:fldCharType="end"/>
      </w:r>
    </w:p>
    <w:p w14:paraId="5CC6B8C8" w14:textId="77777777" w:rsidR="00B4754B" w:rsidRPr="00937A73" w:rsidRDefault="00B4754B" w:rsidP="00B4754B">
      <w:pPr>
        <w:pStyle w:val="LegTitle"/>
        <w:rPr>
          <w:rFonts w:cs="Arial"/>
          <w:szCs w:val="22"/>
          <w:lang w:val="es-ES_tradnl"/>
        </w:rPr>
      </w:pPr>
      <w:bookmarkStart w:id="43" w:name="_Toc114584490"/>
      <w:bookmarkStart w:id="44" w:name="_Toc121906127"/>
      <w:bookmarkStart w:id="45" w:name="_Toc156317065"/>
      <w:bookmarkStart w:id="46" w:name="_Toc160470673"/>
      <w:bookmarkStart w:id="47" w:name="_Toc160471061"/>
      <w:bookmarkStart w:id="48" w:name="_Toc160471200"/>
      <w:bookmarkStart w:id="49" w:name="_Toc160471323"/>
      <w:bookmarkStart w:id="50" w:name="_Toc160471491"/>
      <w:bookmarkStart w:id="51" w:name="_Toc160471791"/>
      <w:bookmarkStart w:id="52" w:name="_Toc163641658"/>
      <w:r w:rsidRPr="00937A73">
        <w:rPr>
          <w:rFonts w:cs="Arial"/>
          <w:szCs w:val="22"/>
          <w:lang w:val="es-ES_tradnl"/>
        </w:rPr>
        <w:lastRenderedPageBreak/>
        <w:t>Regla 92</w:t>
      </w:r>
      <w:r w:rsidRPr="00937A73">
        <w:rPr>
          <w:rFonts w:cs="Arial"/>
          <w:vanish/>
          <w:szCs w:val="22"/>
          <w:lang w:val="es-ES_tradnl"/>
        </w:rPr>
        <w:t xml:space="preserve">- </w:t>
      </w:r>
      <w:r w:rsidRPr="00937A73">
        <w:rPr>
          <w:rFonts w:cs="Arial"/>
          <w:szCs w:val="22"/>
          <w:lang w:val="es-ES_tradnl"/>
        </w:rPr>
        <w:br/>
      </w:r>
      <w:bookmarkEnd w:id="43"/>
      <w:r w:rsidRPr="00937A73">
        <w:rPr>
          <w:rFonts w:cs="Arial"/>
          <w:szCs w:val="22"/>
          <w:lang w:val="es-ES_tradnl"/>
        </w:rPr>
        <w:t>Correspondencia</w:t>
      </w:r>
      <w:bookmarkEnd w:id="44"/>
      <w:bookmarkEnd w:id="45"/>
      <w:bookmarkEnd w:id="46"/>
      <w:bookmarkEnd w:id="47"/>
      <w:bookmarkEnd w:id="48"/>
      <w:bookmarkEnd w:id="49"/>
      <w:bookmarkEnd w:id="50"/>
      <w:bookmarkEnd w:id="51"/>
      <w:bookmarkEnd w:id="52"/>
    </w:p>
    <w:p w14:paraId="4EABB9EE" w14:textId="77777777" w:rsidR="00B4754B" w:rsidRPr="00937A73" w:rsidRDefault="00B4754B" w:rsidP="00B4754B">
      <w:pPr>
        <w:rPr>
          <w:szCs w:val="22"/>
          <w:lang w:val="es-ES_tradnl" w:eastAsia="en-US"/>
        </w:rPr>
      </w:pPr>
    </w:p>
    <w:p w14:paraId="2D08C12B" w14:textId="6A11AEF2" w:rsidR="00B4754B" w:rsidRPr="00937A73" w:rsidRDefault="00B4754B" w:rsidP="00B4754B">
      <w:pPr>
        <w:pStyle w:val="LegSubRule"/>
        <w:keepLines w:val="0"/>
        <w:outlineLvl w:val="0"/>
        <w:rPr>
          <w:rFonts w:cs="Arial"/>
          <w:i/>
          <w:szCs w:val="22"/>
          <w:lang w:val="es-ES_tradnl"/>
        </w:rPr>
      </w:pPr>
      <w:bookmarkStart w:id="53" w:name="_Toc121906128"/>
      <w:bookmarkStart w:id="54" w:name="_Toc156316900"/>
      <w:bookmarkStart w:id="55" w:name="_Toc156317066"/>
      <w:bookmarkStart w:id="56" w:name="_Toc160470674"/>
      <w:bookmarkStart w:id="57" w:name="_Toc160471062"/>
      <w:bookmarkStart w:id="58" w:name="_Toc160471201"/>
      <w:bookmarkStart w:id="59" w:name="_Toc160471324"/>
      <w:bookmarkStart w:id="60" w:name="_Toc160471492"/>
      <w:bookmarkStart w:id="61" w:name="_Toc160471792"/>
      <w:bookmarkStart w:id="62" w:name="_Toc163641659"/>
      <w:r w:rsidRPr="00937A73">
        <w:rPr>
          <w:rFonts w:cs="Arial"/>
          <w:szCs w:val="22"/>
          <w:lang w:val="es-ES_tradnl"/>
        </w:rPr>
        <w:t>92.1</w:t>
      </w:r>
      <w:r w:rsidR="00937A73" w:rsidRPr="00937A73">
        <w:rPr>
          <w:rFonts w:cs="Arial"/>
          <w:i/>
          <w:szCs w:val="22"/>
          <w:lang w:val="es-ES_tradnl"/>
        </w:rPr>
        <w:t xml:space="preserve"> </w:t>
      </w:r>
      <w:r w:rsidRPr="00937A73">
        <w:rPr>
          <w:rFonts w:cs="Arial"/>
          <w:i/>
          <w:szCs w:val="22"/>
          <w:lang w:val="es-ES_tradnl"/>
        </w:rPr>
        <w:t>[Sin cambios]</w:t>
      </w:r>
      <w:bookmarkEnd w:id="53"/>
      <w:bookmarkEnd w:id="54"/>
      <w:bookmarkEnd w:id="55"/>
      <w:bookmarkEnd w:id="56"/>
      <w:bookmarkEnd w:id="57"/>
      <w:bookmarkEnd w:id="58"/>
      <w:bookmarkEnd w:id="59"/>
      <w:bookmarkEnd w:id="60"/>
      <w:bookmarkEnd w:id="61"/>
      <w:bookmarkEnd w:id="62"/>
    </w:p>
    <w:p w14:paraId="43E76311" w14:textId="6E6D3BDC" w:rsidR="00B4754B" w:rsidRPr="00937A73" w:rsidRDefault="00B4754B" w:rsidP="00B4754B">
      <w:pPr>
        <w:pStyle w:val="LegSubRule"/>
        <w:outlineLvl w:val="0"/>
        <w:rPr>
          <w:rFonts w:cs="Arial"/>
          <w:szCs w:val="22"/>
          <w:lang w:val="es-ES_tradnl"/>
        </w:rPr>
      </w:pPr>
      <w:bookmarkStart w:id="63" w:name="_Toc121906129"/>
      <w:bookmarkStart w:id="64" w:name="_Toc156316901"/>
      <w:bookmarkStart w:id="65" w:name="_Toc156317067"/>
      <w:bookmarkStart w:id="66" w:name="_Toc160470675"/>
      <w:bookmarkStart w:id="67" w:name="_Toc160471063"/>
      <w:bookmarkStart w:id="68" w:name="_Toc160471202"/>
      <w:bookmarkStart w:id="69" w:name="_Toc160471325"/>
      <w:bookmarkStart w:id="70" w:name="_Toc160471493"/>
      <w:bookmarkStart w:id="71" w:name="_Toc160471793"/>
      <w:bookmarkStart w:id="72" w:name="_Toc163641660"/>
      <w:r w:rsidRPr="00937A73">
        <w:rPr>
          <w:rFonts w:cs="Arial"/>
          <w:szCs w:val="22"/>
          <w:lang w:val="es-ES_tradnl"/>
        </w:rPr>
        <w:t>92.2</w:t>
      </w:r>
      <w:r w:rsidR="00937A73" w:rsidRPr="00937A73">
        <w:rPr>
          <w:rFonts w:cs="Arial"/>
          <w:szCs w:val="22"/>
          <w:lang w:val="es-ES_tradnl"/>
        </w:rPr>
        <w:t xml:space="preserve"> </w:t>
      </w:r>
      <w:r w:rsidRPr="00937A73">
        <w:rPr>
          <w:rFonts w:cs="Arial"/>
          <w:i/>
          <w:szCs w:val="22"/>
          <w:lang w:val="es-ES_tradnl"/>
        </w:rPr>
        <w:t>Idiomas</w:t>
      </w:r>
      <w:bookmarkEnd w:id="63"/>
      <w:bookmarkEnd w:id="64"/>
      <w:bookmarkEnd w:id="65"/>
      <w:bookmarkEnd w:id="66"/>
      <w:bookmarkEnd w:id="67"/>
      <w:bookmarkEnd w:id="68"/>
      <w:bookmarkEnd w:id="69"/>
      <w:bookmarkEnd w:id="70"/>
      <w:bookmarkEnd w:id="71"/>
      <w:bookmarkEnd w:id="72"/>
    </w:p>
    <w:p w14:paraId="1ED051DA" w14:textId="0BB3CD65" w:rsidR="00B4754B" w:rsidRPr="00937A73" w:rsidRDefault="00B4754B" w:rsidP="00B4754B">
      <w:pPr>
        <w:pStyle w:val="Lega"/>
        <w:ind w:firstLine="567"/>
        <w:rPr>
          <w:rFonts w:cs="Arial"/>
          <w:szCs w:val="22"/>
          <w:lang w:val="es-ES_tradnl"/>
        </w:rPr>
      </w:pPr>
      <w:bookmarkStart w:id="73" w:name="_Toc156316902"/>
      <w:r w:rsidRPr="00937A73">
        <w:rPr>
          <w:rFonts w:cs="Arial"/>
          <w:szCs w:val="22"/>
          <w:lang w:val="es-ES_tradnl"/>
        </w:rPr>
        <w:t>a)</w:t>
      </w:r>
      <w:r w:rsidR="00937A73" w:rsidRPr="00937A73">
        <w:rPr>
          <w:rFonts w:cs="Arial"/>
          <w:szCs w:val="22"/>
          <w:lang w:val="es-ES_tradnl"/>
        </w:rPr>
        <w:t xml:space="preserve"> </w:t>
      </w:r>
      <w:r w:rsidRPr="00937A73">
        <w:rPr>
          <w:rFonts w:cs="Arial"/>
          <w:szCs w:val="22"/>
          <w:lang w:val="es-ES_tradnl"/>
        </w:rPr>
        <w:t>[Sin cambios]</w:t>
      </w:r>
      <w:bookmarkEnd w:id="73"/>
    </w:p>
    <w:p w14:paraId="38E0E765" w14:textId="78E8E5BC" w:rsidR="00B4754B" w:rsidRPr="00937A73" w:rsidRDefault="00B4754B" w:rsidP="00B4754B">
      <w:pPr>
        <w:pStyle w:val="Lega"/>
        <w:ind w:firstLine="567"/>
        <w:rPr>
          <w:rFonts w:cs="Arial"/>
          <w:szCs w:val="22"/>
          <w:lang w:val="es-ES_tradnl"/>
        </w:rPr>
      </w:pPr>
      <w:bookmarkStart w:id="74" w:name="_Toc156316903"/>
      <w:r w:rsidRPr="00937A73">
        <w:rPr>
          <w:rFonts w:cs="Arial"/>
          <w:szCs w:val="22"/>
          <w:lang w:val="es-ES_tradnl"/>
        </w:rPr>
        <w:t>b)</w:t>
      </w:r>
      <w:r w:rsidR="00937A73" w:rsidRPr="00937A73">
        <w:rPr>
          <w:rFonts w:cs="Arial"/>
          <w:szCs w:val="22"/>
          <w:lang w:val="es-ES_tradnl"/>
        </w:rPr>
        <w:t xml:space="preserve"> </w:t>
      </w:r>
      <w:r w:rsidRPr="00937A73">
        <w:rPr>
          <w:rFonts w:cs="Arial"/>
          <w:szCs w:val="22"/>
          <w:lang w:val="es-ES_tradnl"/>
        </w:rPr>
        <w:t>[Sin cambios]</w:t>
      </w:r>
      <w:bookmarkEnd w:id="74"/>
    </w:p>
    <w:p w14:paraId="2719E74F" w14:textId="51E87978" w:rsidR="00B4754B" w:rsidRPr="00937A73" w:rsidRDefault="00B4754B" w:rsidP="00B4754B">
      <w:pPr>
        <w:pStyle w:val="Lega"/>
        <w:ind w:firstLine="567"/>
        <w:rPr>
          <w:rFonts w:cs="Arial"/>
          <w:szCs w:val="22"/>
          <w:lang w:val="es-ES_tradnl"/>
        </w:rPr>
      </w:pPr>
      <w:bookmarkStart w:id="75" w:name="_Toc156316904"/>
      <w:r w:rsidRPr="00937A73">
        <w:rPr>
          <w:rFonts w:cs="Arial"/>
          <w:szCs w:val="22"/>
          <w:lang w:val="es-ES_tradnl"/>
        </w:rPr>
        <w:t>c)</w:t>
      </w:r>
      <w:r w:rsidR="00937A73" w:rsidRPr="00937A73">
        <w:rPr>
          <w:rFonts w:cs="Arial"/>
          <w:szCs w:val="22"/>
          <w:lang w:val="es-ES_tradnl"/>
        </w:rPr>
        <w:t xml:space="preserve"> </w:t>
      </w:r>
      <w:r w:rsidRPr="00937A73">
        <w:rPr>
          <w:rFonts w:cs="Arial"/>
          <w:szCs w:val="22"/>
          <w:lang w:val="es-ES_tradnl"/>
        </w:rPr>
        <w:t>[Sigue suprimido]</w:t>
      </w:r>
      <w:bookmarkEnd w:id="75"/>
    </w:p>
    <w:p w14:paraId="27CB7E78" w14:textId="77777777" w:rsidR="00B4754B" w:rsidRPr="00937A73" w:rsidRDefault="00B4754B" w:rsidP="00B4754B">
      <w:pPr>
        <w:pStyle w:val="Lega"/>
        <w:ind w:firstLine="567"/>
        <w:rPr>
          <w:rFonts w:cs="Arial"/>
          <w:szCs w:val="22"/>
          <w:lang w:val="es-ES_tradnl"/>
        </w:rPr>
      </w:pPr>
      <w:bookmarkStart w:id="76" w:name="_Toc156316905"/>
      <w:r w:rsidRPr="00937A73">
        <w:rPr>
          <w:rFonts w:cs="Arial"/>
          <w:szCs w:val="22"/>
          <w:lang w:val="es-ES_tradnl"/>
        </w:rPr>
        <w:t>d) [Sin cambios] Cualquier carta que el solicitante dirija a la Oficina Internacional deberá redactarse en francés, en inglés o en cualquier otro idioma de publicación permitido en las Instrucciones Administrativas.</w:t>
      </w:r>
      <w:bookmarkEnd w:id="76"/>
    </w:p>
    <w:p w14:paraId="44BF80FC" w14:textId="77777777" w:rsidR="00B4754B" w:rsidRPr="00937A73" w:rsidRDefault="00B4754B" w:rsidP="00B4754B">
      <w:pPr>
        <w:pStyle w:val="Lega"/>
        <w:ind w:firstLine="567"/>
        <w:rPr>
          <w:rStyle w:val="Deletedtext"/>
          <w:rFonts w:cs="Arial"/>
          <w:strike w:val="0"/>
          <w:szCs w:val="22"/>
          <w:lang w:val="es-ES_tradnl"/>
        </w:rPr>
      </w:pPr>
      <w:bookmarkStart w:id="77" w:name="_Toc156316906"/>
      <w:r w:rsidRPr="00937A73">
        <w:rPr>
          <w:rFonts w:cs="Arial"/>
          <w:szCs w:val="22"/>
          <w:lang w:val="es-ES_tradnl"/>
        </w:rPr>
        <w:t>e) Cualquier carta o notificación que la Oficina Internacional dirija al solicitante o a cualquier Oficina nacional deberá redactarse en francés</w:t>
      </w:r>
      <w:r w:rsidRPr="00937A73">
        <w:rPr>
          <w:rFonts w:cs="Arial"/>
          <w:color w:val="0000FF"/>
          <w:szCs w:val="22"/>
          <w:u w:val="single"/>
          <w:lang w:val="es-ES_tradnl"/>
        </w:rPr>
        <w:t>,</w:t>
      </w:r>
      <w:r w:rsidRPr="00937A73">
        <w:rPr>
          <w:rFonts w:cs="Arial"/>
          <w:szCs w:val="22"/>
          <w:lang w:val="es-ES_tradnl"/>
        </w:rPr>
        <w:t xml:space="preserve"> </w:t>
      </w:r>
      <w:r w:rsidRPr="00937A73">
        <w:rPr>
          <w:rFonts w:cs="Arial"/>
          <w:strike/>
          <w:color w:val="C00000"/>
          <w:szCs w:val="22"/>
          <w:lang w:val="es-ES_tradnl"/>
        </w:rPr>
        <w:t>o</w:t>
      </w:r>
      <w:r w:rsidRPr="00937A73">
        <w:rPr>
          <w:rFonts w:cs="Arial"/>
          <w:szCs w:val="22"/>
          <w:lang w:val="es-ES_tradnl"/>
        </w:rPr>
        <w:t xml:space="preserve"> en inglés </w:t>
      </w:r>
      <w:r w:rsidRPr="00937A73">
        <w:rPr>
          <w:rFonts w:cs="Arial"/>
          <w:color w:val="0000FF"/>
          <w:szCs w:val="22"/>
          <w:u w:val="single"/>
          <w:lang w:val="es-ES_tradnl"/>
        </w:rPr>
        <w:t>o en cualquier otro idioma de publicación permitido en las Instrucciones Administrativas</w:t>
      </w:r>
      <w:r w:rsidRPr="00937A73">
        <w:rPr>
          <w:rFonts w:cs="Arial"/>
          <w:szCs w:val="22"/>
          <w:lang w:val="es-ES_tradnl"/>
        </w:rPr>
        <w:t>.</w:t>
      </w:r>
      <w:bookmarkEnd w:id="77"/>
    </w:p>
    <w:p w14:paraId="01C410A7" w14:textId="28774483" w:rsidR="00B4754B" w:rsidRPr="00937A73" w:rsidRDefault="00B4754B" w:rsidP="00B4754B">
      <w:pPr>
        <w:pStyle w:val="LegSubRule"/>
        <w:keepLines w:val="0"/>
        <w:outlineLvl w:val="0"/>
        <w:rPr>
          <w:rFonts w:cs="Arial"/>
          <w:i/>
          <w:szCs w:val="22"/>
          <w:lang w:val="es-ES_tradnl"/>
        </w:rPr>
      </w:pPr>
      <w:bookmarkStart w:id="78" w:name="_Toc121906130"/>
      <w:bookmarkStart w:id="79" w:name="_Toc156316907"/>
      <w:bookmarkStart w:id="80" w:name="_Toc156317068"/>
      <w:bookmarkStart w:id="81" w:name="_Toc160470676"/>
      <w:bookmarkStart w:id="82" w:name="_Toc160471064"/>
      <w:bookmarkStart w:id="83" w:name="_Toc160471203"/>
      <w:bookmarkStart w:id="84" w:name="_Toc160471326"/>
      <w:bookmarkStart w:id="85" w:name="_Toc160471494"/>
      <w:bookmarkStart w:id="86" w:name="_Toc160471794"/>
      <w:bookmarkStart w:id="87" w:name="_Toc163641661"/>
      <w:r w:rsidRPr="00937A73">
        <w:rPr>
          <w:rFonts w:cs="Arial"/>
          <w:szCs w:val="22"/>
          <w:lang w:val="es-ES_tradnl"/>
        </w:rPr>
        <w:t>92.3 y 92.4</w:t>
      </w:r>
      <w:r w:rsidR="00937A73" w:rsidRPr="00937A73">
        <w:rPr>
          <w:rFonts w:cs="Arial"/>
          <w:i/>
          <w:szCs w:val="22"/>
          <w:lang w:val="es-ES_tradnl"/>
        </w:rPr>
        <w:t xml:space="preserve"> </w:t>
      </w:r>
      <w:r w:rsidRPr="00937A73">
        <w:rPr>
          <w:rFonts w:cs="Arial"/>
          <w:i/>
          <w:szCs w:val="22"/>
          <w:lang w:val="es-ES_tradnl"/>
        </w:rPr>
        <w:t>[Sin cambios]</w:t>
      </w:r>
      <w:bookmarkEnd w:id="78"/>
      <w:bookmarkEnd w:id="79"/>
      <w:bookmarkEnd w:id="80"/>
      <w:bookmarkEnd w:id="81"/>
      <w:bookmarkEnd w:id="82"/>
      <w:bookmarkEnd w:id="83"/>
      <w:bookmarkEnd w:id="84"/>
      <w:bookmarkEnd w:id="85"/>
      <w:bookmarkEnd w:id="86"/>
      <w:bookmarkEnd w:id="87"/>
    </w:p>
    <w:p w14:paraId="59BF869F" w14:textId="77777777" w:rsidR="00B4754B" w:rsidRPr="00937A73" w:rsidRDefault="00B4754B" w:rsidP="00B4754B">
      <w:pPr>
        <w:pStyle w:val="Endofdocument-Annex"/>
        <w:rPr>
          <w:szCs w:val="22"/>
          <w:lang w:val="es-ES_tradnl"/>
        </w:rPr>
        <w:sectPr w:rsidR="00B4754B" w:rsidRPr="00937A73" w:rsidSect="008B6CF7">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937A73">
        <w:rPr>
          <w:szCs w:val="22"/>
          <w:lang w:val="es-ES_tradnl"/>
        </w:rPr>
        <w:t>[Sigue el Anexo III]</w:t>
      </w:r>
    </w:p>
    <w:bookmarkEnd w:id="42"/>
    <w:p w14:paraId="239C6532" w14:textId="77777777" w:rsidR="00B4754B" w:rsidRPr="00937A73" w:rsidRDefault="00B4754B" w:rsidP="00B4754B">
      <w:pPr>
        <w:pStyle w:val="Endofdocument-Annex"/>
        <w:ind w:left="0"/>
        <w:rPr>
          <w:szCs w:val="22"/>
          <w:lang w:val="es-ES_tradnl"/>
        </w:rPr>
      </w:pPr>
    </w:p>
    <w:p w14:paraId="41E2FB11" w14:textId="77777777" w:rsidR="00B4754B" w:rsidRPr="00937A73" w:rsidRDefault="00B4754B" w:rsidP="00B4754B">
      <w:pPr>
        <w:pStyle w:val="Endofdocument-Annex"/>
        <w:ind w:left="0"/>
        <w:jc w:val="center"/>
        <w:rPr>
          <w:caps/>
          <w:szCs w:val="22"/>
          <w:lang w:val="es-ES_tradnl"/>
        </w:rPr>
      </w:pPr>
      <w:r w:rsidRPr="00937A73">
        <w:rPr>
          <w:caps/>
          <w:szCs w:val="22"/>
          <w:lang w:val="es-ES_tradnl"/>
        </w:rPr>
        <w:t>Propuestas de modificación del Reglamento del PCT</w:t>
      </w:r>
      <w:r w:rsidRPr="00937A73">
        <w:rPr>
          <w:rStyle w:val="FootnoteReference"/>
          <w:caps/>
          <w:szCs w:val="22"/>
          <w:lang w:val="es-ES_tradnl"/>
        </w:rPr>
        <w:footnoteReference w:id="4"/>
      </w:r>
    </w:p>
    <w:p w14:paraId="3BC69517" w14:textId="77777777" w:rsidR="00B4754B" w:rsidRPr="00937A73" w:rsidRDefault="00B4754B" w:rsidP="00B4754B">
      <w:pPr>
        <w:pStyle w:val="Endofdocument-Annex"/>
        <w:ind w:left="0"/>
        <w:jc w:val="center"/>
        <w:rPr>
          <w:caps/>
          <w:szCs w:val="22"/>
          <w:lang w:val="es-ES_tradnl"/>
        </w:rPr>
      </w:pPr>
    </w:p>
    <w:p w14:paraId="4C526BFF" w14:textId="77777777" w:rsidR="00B4754B" w:rsidRPr="00937A73" w:rsidRDefault="00B4754B" w:rsidP="00B4754B">
      <w:pPr>
        <w:pStyle w:val="Endofdocument-Annex"/>
        <w:ind w:left="0"/>
        <w:jc w:val="center"/>
        <w:rPr>
          <w:caps/>
          <w:szCs w:val="22"/>
          <w:lang w:val="es-ES_tradnl"/>
        </w:rPr>
      </w:pPr>
    </w:p>
    <w:p w14:paraId="1105EAE9" w14:textId="77777777" w:rsidR="00B4754B" w:rsidRPr="00937A73" w:rsidRDefault="00B4754B" w:rsidP="00B4754B">
      <w:pPr>
        <w:pStyle w:val="Endofdocument-Annex"/>
        <w:ind w:left="0"/>
        <w:jc w:val="center"/>
        <w:rPr>
          <w:caps/>
          <w:szCs w:val="22"/>
          <w:lang w:val="es-ES_tradnl"/>
        </w:rPr>
      </w:pPr>
      <w:r w:rsidRPr="00937A73">
        <w:rPr>
          <w:caps/>
          <w:szCs w:val="22"/>
          <w:lang w:val="es-ES_tradnl"/>
        </w:rPr>
        <w:t>Índice</w:t>
      </w:r>
    </w:p>
    <w:p w14:paraId="2B1194E2" w14:textId="77777777" w:rsidR="00B4754B" w:rsidRPr="00937A73" w:rsidRDefault="00B4754B" w:rsidP="006F57BC">
      <w:pPr>
        <w:pStyle w:val="TOC1"/>
      </w:pPr>
    </w:p>
    <w:p w14:paraId="5C896A55" w14:textId="77777777" w:rsidR="00B4754B" w:rsidRPr="00937A73" w:rsidRDefault="00B4754B" w:rsidP="00B4754B">
      <w:pPr>
        <w:rPr>
          <w:szCs w:val="22"/>
          <w:lang w:val="es-ES_tradnl"/>
        </w:rPr>
      </w:pPr>
    </w:p>
    <w:bookmarkStart w:id="88" w:name="AxIII"/>
    <w:p w14:paraId="26C8D48D" w14:textId="513AB01C" w:rsidR="00A8248A" w:rsidRDefault="00B4754B">
      <w:pPr>
        <w:pStyle w:val="TOC1"/>
        <w:rPr>
          <w:rFonts w:asciiTheme="minorHAnsi" w:eastAsiaTheme="minorEastAsia" w:hAnsiTheme="minorHAnsi" w:cstheme="minorBidi"/>
          <w:kern w:val="2"/>
          <w:szCs w:val="22"/>
          <w:lang w:val="en-US" w:eastAsia="en-US"/>
          <w14:ligatures w14:val="standardContextual"/>
        </w:rPr>
      </w:pPr>
      <w:r w:rsidRPr="00937A73">
        <w:rPr>
          <w:caps/>
          <w:szCs w:val="22"/>
        </w:rPr>
        <w:fldChar w:fldCharType="begin"/>
      </w:r>
      <w:r w:rsidRPr="00937A73">
        <w:rPr>
          <w:caps/>
          <w:szCs w:val="22"/>
        </w:rPr>
        <w:instrText xml:space="preserve"> TOC \h \z \B "AxIII" \t "Leg # Title,1,Leg SubRule #,2" </w:instrText>
      </w:r>
      <w:r w:rsidRPr="00937A73">
        <w:rPr>
          <w:caps/>
          <w:szCs w:val="22"/>
        </w:rPr>
        <w:fldChar w:fldCharType="separate"/>
      </w:r>
      <w:hyperlink w:anchor="_Toc163641631" w:history="1">
        <w:r w:rsidR="00A8248A" w:rsidRPr="00E03C6F">
          <w:rPr>
            <w:rStyle w:val="Hyperlink"/>
          </w:rPr>
          <w:t>Regla 26  Verificación y corrección de ciertos elementos de la solicitud internacional ante la Oficina receptora</w:t>
        </w:r>
        <w:r w:rsidR="00A8248A">
          <w:rPr>
            <w:webHidden/>
          </w:rPr>
          <w:tab/>
        </w:r>
        <w:r w:rsidR="00A8248A">
          <w:rPr>
            <w:webHidden/>
          </w:rPr>
          <w:fldChar w:fldCharType="begin"/>
        </w:r>
        <w:r w:rsidR="00A8248A">
          <w:rPr>
            <w:webHidden/>
          </w:rPr>
          <w:instrText xml:space="preserve"> PAGEREF _Toc163641631 \h </w:instrText>
        </w:r>
        <w:r w:rsidR="00A8248A">
          <w:rPr>
            <w:webHidden/>
          </w:rPr>
        </w:r>
        <w:r w:rsidR="00A8248A">
          <w:rPr>
            <w:webHidden/>
          </w:rPr>
          <w:fldChar w:fldCharType="separate"/>
        </w:r>
        <w:r w:rsidR="005E19A9">
          <w:rPr>
            <w:webHidden/>
          </w:rPr>
          <w:t>2</w:t>
        </w:r>
        <w:r w:rsidR="00A8248A">
          <w:rPr>
            <w:webHidden/>
          </w:rPr>
          <w:fldChar w:fldCharType="end"/>
        </w:r>
      </w:hyperlink>
    </w:p>
    <w:p w14:paraId="018ED9E7" w14:textId="62F3D1CB"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32" w:history="1">
        <w:r w:rsidRPr="00E03C6F">
          <w:rPr>
            <w:rStyle w:val="Hyperlink"/>
            <w:noProof/>
            <w:lang w:val="es-ES_tradnl"/>
          </w:rPr>
          <w:t>26.1 a 26.3</w:t>
        </w:r>
        <w:r w:rsidRPr="00E03C6F">
          <w:rPr>
            <w:rStyle w:val="Hyperlink"/>
            <w:i/>
            <w:noProof/>
            <w:lang w:val="es-ES_tradnl"/>
          </w:rPr>
          <w:t>bis</w:t>
        </w:r>
        <w:r w:rsidRPr="00E03C6F">
          <w:rPr>
            <w:rStyle w:val="Hyperlink"/>
            <w:noProof/>
            <w:lang w:val="es-ES_tradnl"/>
          </w:rPr>
          <w:t xml:space="preserve"> </w:t>
        </w:r>
        <w:r w:rsidRPr="00E03C6F">
          <w:rPr>
            <w:rStyle w:val="Hyperlink"/>
            <w:i/>
            <w:noProof/>
            <w:lang w:val="es-ES_tradnl"/>
          </w:rPr>
          <w:t>[Sin cambios]</w:t>
        </w:r>
        <w:r>
          <w:rPr>
            <w:noProof/>
            <w:webHidden/>
          </w:rPr>
          <w:tab/>
        </w:r>
        <w:r>
          <w:rPr>
            <w:noProof/>
            <w:webHidden/>
          </w:rPr>
          <w:fldChar w:fldCharType="begin"/>
        </w:r>
        <w:r>
          <w:rPr>
            <w:noProof/>
            <w:webHidden/>
          </w:rPr>
          <w:instrText xml:space="preserve"> PAGEREF _Toc163641632 \h </w:instrText>
        </w:r>
        <w:r>
          <w:rPr>
            <w:noProof/>
            <w:webHidden/>
          </w:rPr>
        </w:r>
        <w:r>
          <w:rPr>
            <w:noProof/>
            <w:webHidden/>
          </w:rPr>
          <w:fldChar w:fldCharType="separate"/>
        </w:r>
        <w:r w:rsidR="005E19A9">
          <w:rPr>
            <w:noProof/>
            <w:webHidden/>
          </w:rPr>
          <w:t>2</w:t>
        </w:r>
        <w:r>
          <w:rPr>
            <w:noProof/>
            <w:webHidden/>
          </w:rPr>
          <w:fldChar w:fldCharType="end"/>
        </w:r>
      </w:hyperlink>
    </w:p>
    <w:p w14:paraId="604A1AA1" w14:textId="0CB4FE0A"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33" w:history="1">
        <w:r w:rsidRPr="00E03C6F">
          <w:rPr>
            <w:rStyle w:val="Hyperlink"/>
            <w:noProof/>
            <w:lang w:val="es-ES_tradnl"/>
          </w:rPr>
          <w:t>26.3</w:t>
        </w:r>
        <w:r w:rsidRPr="00E03C6F">
          <w:rPr>
            <w:rStyle w:val="Hyperlink"/>
            <w:i/>
            <w:noProof/>
            <w:lang w:val="es-ES_tradnl"/>
          </w:rPr>
          <w:t>ter</w:t>
        </w:r>
        <w:r w:rsidRPr="00E03C6F">
          <w:rPr>
            <w:rStyle w:val="Hyperlink"/>
            <w:noProof/>
            <w:lang w:val="es-ES_tradnl"/>
          </w:rPr>
          <w:t xml:space="preserve">  </w:t>
        </w:r>
        <w:r w:rsidRPr="00E03C6F">
          <w:rPr>
            <w:rStyle w:val="Hyperlink"/>
            <w:i/>
            <w:noProof/>
            <w:lang w:val="es-ES_tradnl"/>
          </w:rPr>
          <w:t>Requerimiento para corregir defectos conforme al Artículo 3.4)i)</w:t>
        </w:r>
        <w:r>
          <w:rPr>
            <w:noProof/>
            <w:webHidden/>
          </w:rPr>
          <w:tab/>
        </w:r>
        <w:r>
          <w:rPr>
            <w:noProof/>
            <w:webHidden/>
          </w:rPr>
          <w:fldChar w:fldCharType="begin"/>
        </w:r>
        <w:r>
          <w:rPr>
            <w:noProof/>
            <w:webHidden/>
          </w:rPr>
          <w:instrText xml:space="preserve"> PAGEREF _Toc163641633 \h </w:instrText>
        </w:r>
        <w:r>
          <w:rPr>
            <w:noProof/>
            <w:webHidden/>
          </w:rPr>
        </w:r>
        <w:r>
          <w:rPr>
            <w:noProof/>
            <w:webHidden/>
          </w:rPr>
          <w:fldChar w:fldCharType="separate"/>
        </w:r>
        <w:r w:rsidR="005E19A9">
          <w:rPr>
            <w:noProof/>
            <w:webHidden/>
          </w:rPr>
          <w:t>2</w:t>
        </w:r>
        <w:r>
          <w:rPr>
            <w:noProof/>
            <w:webHidden/>
          </w:rPr>
          <w:fldChar w:fldCharType="end"/>
        </w:r>
      </w:hyperlink>
    </w:p>
    <w:p w14:paraId="766AC1CF" w14:textId="15EC76AC" w:rsidR="00B4754B" w:rsidRPr="00937A73" w:rsidRDefault="00B4754B" w:rsidP="00B4754B">
      <w:pPr>
        <w:pStyle w:val="Endofdocument-Annex"/>
        <w:ind w:left="0"/>
        <w:jc w:val="center"/>
        <w:rPr>
          <w:caps/>
          <w:szCs w:val="22"/>
          <w:lang w:val="es-ES_tradnl"/>
        </w:rPr>
      </w:pPr>
      <w:r w:rsidRPr="00937A73">
        <w:rPr>
          <w:caps/>
          <w:szCs w:val="22"/>
          <w:lang w:val="es-ES_tradnl"/>
        </w:rPr>
        <w:fldChar w:fldCharType="end"/>
      </w:r>
    </w:p>
    <w:p w14:paraId="789A240C" w14:textId="77777777" w:rsidR="00B4754B" w:rsidRPr="00937A73" w:rsidRDefault="00B4754B" w:rsidP="00B4754B">
      <w:pPr>
        <w:pStyle w:val="LegTitle"/>
        <w:rPr>
          <w:rFonts w:cs="Arial"/>
          <w:szCs w:val="22"/>
          <w:lang w:val="es-ES_tradnl"/>
        </w:rPr>
      </w:pPr>
      <w:bookmarkStart w:id="89" w:name="_Toc160470677"/>
      <w:bookmarkStart w:id="90" w:name="_Toc160471065"/>
      <w:bookmarkStart w:id="91" w:name="_Toc160471327"/>
      <w:bookmarkStart w:id="92" w:name="_Toc160471495"/>
      <w:bookmarkStart w:id="93" w:name="_Toc160471795"/>
      <w:bookmarkStart w:id="94" w:name="_Toc163641631"/>
      <w:r w:rsidRPr="00937A73">
        <w:rPr>
          <w:rFonts w:cs="Arial"/>
          <w:szCs w:val="22"/>
          <w:lang w:val="es-ES_tradnl"/>
        </w:rPr>
        <w:lastRenderedPageBreak/>
        <w:t xml:space="preserve">Regla 26 </w:t>
      </w:r>
      <w:r w:rsidRPr="00937A73">
        <w:rPr>
          <w:rFonts w:cs="Arial"/>
          <w:vanish/>
          <w:szCs w:val="22"/>
          <w:lang w:val="es-ES_tradnl"/>
        </w:rPr>
        <w:t xml:space="preserve">- </w:t>
      </w:r>
      <w:r w:rsidRPr="00937A73">
        <w:rPr>
          <w:rFonts w:cs="Arial"/>
          <w:szCs w:val="22"/>
          <w:lang w:val="es-ES_tradnl"/>
        </w:rPr>
        <w:br/>
        <w:t>Verificación y corrección de ciertos elementos de la solicitud internacional ante la Oficina receptora</w:t>
      </w:r>
      <w:bookmarkEnd w:id="89"/>
      <w:bookmarkEnd w:id="90"/>
      <w:bookmarkEnd w:id="91"/>
      <w:bookmarkEnd w:id="92"/>
      <w:bookmarkEnd w:id="93"/>
      <w:bookmarkEnd w:id="94"/>
    </w:p>
    <w:p w14:paraId="4C65D852" w14:textId="77777777" w:rsidR="00B4754B" w:rsidRPr="00937A73" w:rsidRDefault="00B4754B" w:rsidP="00B4754B">
      <w:pPr>
        <w:pStyle w:val="LegSubRule"/>
        <w:keepLines w:val="0"/>
        <w:outlineLvl w:val="0"/>
        <w:rPr>
          <w:rFonts w:cs="Arial"/>
          <w:i/>
          <w:szCs w:val="22"/>
          <w:lang w:val="es-ES_tradnl"/>
        </w:rPr>
      </w:pPr>
      <w:bookmarkStart w:id="95" w:name="_Toc114827707"/>
      <w:bookmarkStart w:id="96" w:name="_Toc156400647"/>
      <w:bookmarkStart w:id="97" w:name="_Toc160470678"/>
      <w:bookmarkStart w:id="98" w:name="_Toc160471066"/>
      <w:bookmarkStart w:id="99" w:name="_Toc160471328"/>
      <w:bookmarkStart w:id="100" w:name="_Toc160471496"/>
      <w:bookmarkStart w:id="101" w:name="_Toc160471796"/>
      <w:bookmarkStart w:id="102" w:name="_Toc163641632"/>
      <w:r w:rsidRPr="00937A73">
        <w:rPr>
          <w:rFonts w:cs="Arial"/>
          <w:szCs w:val="22"/>
          <w:lang w:val="es-ES_tradnl"/>
        </w:rPr>
        <w:t>26.1 a 26.3</w:t>
      </w:r>
      <w:r w:rsidRPr="00937A73">
        <w:rPr>
          <w:rFonts w:cs="Arial"/>
          <w:i/>
          <w:szCs w:val="22"/>
          <w:lang w:val="es-ES_tradnl"/>
        </w:rPr>
        <w:t>bis</w:t>
      </w:r>
      <w:r w:rsidRPr="00937A73">
        <w:rPr>
          <w:rFonts w:cs="Arial"/>
          <w:szCs w:val="22"/>
          <w:lang w:val="es-ES_tradnl"/>
        </w:rPr>
        <w:t xml:space="preserve"> </w:t>
      </w:r>
      <w:r w:rsidRPr="00937A73">
        <w:rPr>
          <w:rFonts w:cs="Arial"/>
          <w:i/>
          <w:szCs w:val="22"/>
          <w:lang w:val="es-ES_tradnl"/>
        </w:rPr>
        <w:t>[Sin cambios]</w:t>
      </w:r>
      <w:bookmarkEnd w:id="95"/>
      <w:bookmarkEnd w:id="96"/>
      <w:bookmarkEnd w:id="97"/>
      <w:bookmarkEnd w:id="98"/>
      <w:bookmarkEnd w:id="99"/>
      <w:bookmarkEnd w:id="100"/>
      <w:bookmarkEnd w:id="101"/>
      <w:bookmarkEnd w:id="102"/>
    </w:p>
    <w:p w14:paraId="7A289448" w14:textId="2DF9BD65" w:rsidR="00B4754B" w:rsidRPr="00937A73" w:rsidRDefault="00B4754B" w:rsidP="00B4754B">
      <w:pPr>
        <w:pStyle w:val="LegSubRule"/>
        <w:rPr>
          <w:rFonts w:cs="Arial"/>
          <w:szCs w:val="22"/>
          <w:lang w:val="es-ES_tradnl"/>
        </w:rPr>
      </w:pPr>
      <w:bookmarkStart w:id="103" w:name="_Toc114827710"/>
      <w:bookmarkStart w:id="104" w:name="_Toc156400648"/>
      <w:bookmarkStart w:id="105" w:name="_Toc160470679"/>
      <w:bookmarkStart w:id="106" w:name="_Toc160471067"/>
      <w:bookmarkStart w:id="107" w:name="_Toc160471329"/>
      <w:bookmarkStart w:id="108" w:name="_Toc160471497"/>
      <w:bookmarkStart w:id="109" w:name="_Toc160471797"/>
      <w:bookmarkStart w:id="110" w:name="_Toc163641633"/>
      <w:r w:rsidRPr="00937A73">
        <w:rPr>
          <w:rFonts w:cs="Arial"/>
          <w:szCs w:val="22"/>
          <w:lang w:val="es-ES_tradnl"/>
        </w:rPr>
        <w:t>26.3</w:t>
      </w:r>
      <w:r w:rsidRPr="00937A73">
        <w:rPr>
          <w:rFonts w:cs="Arial"/>
          <w:i/>
          <w:szCs w:val="22"/>
          <w:lang w:val="es-ES_tradnl"/>
        </w:rPr>
        <w:t>ter</w:t>
      </w:r>
      <w:r w:rsidR="007C37FA">
        <w:rPr>
          <w:rFonts w:cs="Arial"/>
          <w:szCs w:val="22"/>
          <w:lang w:val="es-ES_tradnl"/>
        </w:rPr>
        <w:t xml:space="preserve">  </w:t>
      </w:r>
      <w:r w:rsidRPr="00937A73">
        <w:rPr>
          <w:rFonts w:cs="Arial"/>
          <w:i/>
          <w:szCs w:val="22"/>
          <w:lang w:val="es-ES_tradnl"/>
        </w:rPr>
        <w:t>Requerimiento para corregir defectos conforme al Artículo 3.4)i)</w:t>
      </w:r>
      <w:bookmarkEnd w:id="103"/>
      <w:bookmarkEnd w:id="104"/>
      <w:bookmarkEnd w:id="105"/>
      <w:bookmarkEnd w:id="106"/>
      <w:bookmarkEnd w:id="107"/>
      <w:bookmarkEnd w:id="108"/>
      <w:bookmarkEnd w:id="109"/>
      <w:bookmarkEnd w:id="110"/>
    </w:p>
    <w:p w14:paraId="01CD8DD7" w14:textId="77777777" w:rsidR="00B4754B" w:rsidRPr="00937A73" w:rsidRDefault="00B4754B" w:rsidP="00B4754B">
      <w:pPr>
        <w:pStyle w:val="Lega"/>
        <w:rPr>
          <w:rStyle w:val="Deletedtext"/>
          <w:rFonts w:cs="Arial"/>
          <w:strike w:val="0"/>
          <w:color w:val="auto"/>
          <w:szCs w:val="22"/>
          <w:lang w:val="es-ES_tradnl"/>
        </w:rPr>
      </w:pPr>
      <w:r w:rsidRPr="00937A73">
        <w:rPr>
          <w:rStyle w:val="Deletedtext"/>
          <w:rFonts w:cs="Arial"/>
          <w:strike w:val="0"/>
          <w:color w:val="auto"/>
          <w:szCs w:val="22"/>
          <w:lang w:val="es-ES_tradnl"/>
        </w:rPr>
        <w:tab/>
        <w:t>a) Sin perjuicio de lo dispuesto en las Reglas 12.1</w:t>
      </w:r>
      <w:r w:rsidRPr="009675E1">
        <w:rPr>
          <w:rStyle w:val="Deletedtext"/>
          <w:rFonts w:cs="Arial"/>
          <w:i/>
          <w:iCs/>
          <w:strike w:val="0"/>
          <w:color w:val="auto"/>
          <w:szCs w:val="22"/>
          <w:lang w:val="es-ES_tradnl"/>
        </w:rPr>
        <w:t>bis</w:t>
      </w:r>
      <w:r w:rsidRPr="00937A73">
        <w:rPr>
          <w:rStyle w:val="Deletedtext"/>
          <w:rFonts w:cs="Arial"/>
          <w:strike w:val="0"/>
          <w:color w:val="auto"/>
          <w:szCs w:val="22"/>
          <w:lang w:val="es-ES_tradnl"/>
        </w:rPr>
        <w:t xml:space="preserve"> y 26.3</w:t>
      </w:r>
      <w:r w:rsidRPr="009675E1">
        <w:rPr>
          <w:rStyle w:val="Deletedtext"/>
          <w:rFonts w:cs="Arial"/>
          <w:i/>
          <w:iCs/>
          <w:strike w:val="0"/>
          <w:color w:val="auto"/>
          <w:szCs w:val="22"/>
          <w:lang w:val="es-ES_tradnl"/>
        </w:rPr>
        <w:t>ter</w:t>
      </w:r>
      <w:r w:rsidRPr="00937A73">
        <w:rPr>
          <w:rStyle w:val="Deletedtext"/>
          <w:rFonts w:cs="Arial"/>
          <w:strike w:val="0"/>
          <w:color w:val="auto"/>
          <w:szCs w:val="22"/>
          <w:lang w:val="es-ES_tradnl"/>
        </w:rPr>
        <w:t>.e), cuando el resumen o cualquier texto contenido en los dibujos se presente en un idioma diferente del idioma de la descripción y de las reivindicaciones, la Oficina receptora, con la salvedad de que:</w:t>
      </w:r>
    </w:p>
    <w:p w14:paraId="45C71200" w14:textId="77777777" w:rsidR="00B4754B" w:rsidRPr="00937A73" w:rsidRDefault="00B4754B" w:rsidP="00B4754B">
      <w:pPr>
        <w:pStyle w:val="Lega"/>
        <w:rPr>
          <w:rStyle w:val="Deletedtext"/>
          <w:rFonts w:cs="Arial"/>
          <w:strike w:val="0"/>
          <w:szCs w:val="22"/>
          <w:lang w:val="es-ES_tradnl"/>
        </w:rPr>
      </w:pPr>
      <w:r w:rsidRPr="00937A73">
        <w:rPr>
          <w:rFonts w:cs="Arial"/>
          <w:szCs w:val="22"/>
          <w:lang w:val="es-ES_tradnl"/>
        </w:rPr>
        <w:tab/>
      </w:r>
      <w:r w:rsidRPr="00937A73">
        <w:rPr>
          <w:rFonts w:cs="Arial"/>
          <w:szCs w:val="22"/>
          <w:lang w:val="es-ES_tradnl"/>
        </w:rPr>
        <w:tab/>
      </w:r>
      <w:r w:rsidRPr="00937A73">
        <w:rPr>
          <w:rStyle w:val="Deletedtext"/>
          <w:rFonts w:cs="Arial"/>
          <w:strike w:val="0"/>
          <w:color w:val="auto"/>
          <w:szCs w:val="22"/>
          <w:lang w:val="es-ES_tradnl"/>
        </w:rPr>
        <w:t>i)</w:t>
      </w:r>
      <w:r w:rsidRPr="00937A73">
        <w:rPr>
          <w:rStyle w:val="Deletedtext"/>
          <w:rFonts w:cs="Arial"/>
          <w:strike w:val="0"/>
          <w:color w:val="auto"/>
          <w:szCs w:val="22"/>
          <w:lang w:val="es-ES_tradnl"/>
        </w:rPr>
        <w:tab/>
      </w:r>
      <w:r w:rsidRPr="00937A73">
        <w:rPr>
          <w:rFonts w:cs="Arial"/>
          <w:szCs w:val="22"/>
          <w:lang w:val="es-ES_tradnl"/>
        </w:rPr>
        <w:t xml:space="preserve">se requiera una traducción de la solicitud internacional según lo dispuesto en la Regla 12.3.a), </w:t>
      </w:r>
      <w:r w:rsidRPr="00937A73">
        <w:rPr>
          <w:rFonts w:cs="Arial"/>
          <w:color w:val="0000FF"/>
          <w:szCs w:val="22"/>
          <w:u w:val="single"/>
          <w:lang w:val="es-ES_tradnl"/>
        </w:rPr>
        <w:t>a un idioma que sea el de publicación de la solicitud internacional</w:t>
      </w:r>
      <w:r w:rsidRPr="00937A73">
        <w:rPr>
          <w:rFonts w:cs="Arial"/>
          <w:szCs w:val="22"/>
          <w:lang w:val="es-ES_tradnl"/>
        </w:rPr>
        <w:t xml:space="preserve"> o</w:t>
      </w:r>
    </w:p>
    <w:p w14:paraId="010A59E1" w14:textId="77777777" w:rsidR="00B4754B" w:rsidRPr="00937A73" w:rsidRDefault="00B4754B" w:rsidP="00B4754B">
      <w:pPr>
        <w:pStyle w:val="Lega"/>
        <w:rPr>
          <w:rFonts w:cs="Arial"/>
          <w:szCs w:val="22"/>
          <w:lang w:val="es-ES_tradnl"/>
        </w:rPr>
      </w:pPr>
      <w:r w:rsidRPr="00937A73">
        <w:rPr>
          <w:rFonts w:cs="Arial"/>
          <w:szCs w:val="22"/>
          <w:lang w:val="es-ES_tradnl"/>
        </w:rPr>
        <w:tab/>
      </w:r>
      <w:r w:rsidRPr="00937A73">
        <w:rPr>
          <w:rFonts w:cs="Arial"/>
          <w:szCs w:val="22"/>
          <w:lang w:val="es-ES_tradnl"/>
        </w:rPr>
        <w:tab/>
        <w:t>ii)</w:t>
      </w:r>
      <w:r w:rsidRPr="00937A73">
        <w:rPr>
          <w:rFonts w:cs="Arial"/>
          <w:szCs w:val="22"/>
          <w:lang w:val="es-ES_tradnl"/>
        </w:rPr>
        <w:tab/>
        <w:t>el resumen o el texto contenido en los dibujos se encuentre en un idioma que sea el de publicación de la solicitud internacional,</w:t>
      </w:r>
    </w:p>
    <w:p w14:paraId="0526C8FC" w14:textId="4E4C0265" w:rsidR="00B4754B" w:rsidRPr="00937A73" w:rsidRDefault="00B4754B" w:rsidP="00B4754B">
      <w:pPr>
        <w:pStyle w:val="Lega"/>
        <w:rPr>
          <w:rStyle w:val="Deletedtext"/>
          <w:rFonts w:cs="Arial"/>
          <w:strike w:val="0"/>
          <w:szCs w:val="22"/>
          <w:lang w:val="es-ES_tradnl"/>
        </w:rPr>
      </w:pPr>
      <w:r w:rsidRPr="00937A73">
        <w:rPr>
          <w:rFonts w:cs="Arial"/>
          <w:szCs w:val="22"/>
          <w:lang w:val="es-ES_tradnl"/>
        </w:rPr>
        <w:t>requerirá al solicitante para que proporcione una traducción del resumen o del texto contenido en los dibujos en el idioma en que se publicará la solicitud internacional.</w:t>
      </w:r>
      <w:r w:rsidR="00937A73" w:rsidRPr="00937A73">
        <w:rPr>
          <w:rFonts w:cs="Arial"/>
          <w:szCs w:val="22"/>
          <w:lang w:val="es-ES_tradnl"/>
        </w:rPr>
        <w:t xml:space="preserve"> </w:t>
      </w:r>
      <w:r w:rsidRPr="00937A73">
        <w:rPr>
          <w:rFonts w:cs="Arial"/>
          <w:szCs w:val="22"/>
          <w:lang w:val="es-ES_tradnl"/>
        </w:rPr>
        <w:t>Las Reglas 26.1, 26.2, 26.3, 26.3</w:t>
      </w:r>
      <w:r w:rsidRPr="009675E1">
        <w:rPr>
          <w:rFonts w:cs="Arial"/>
          <w:i/>
          <w:iCs/>
          <w:szCs w:val="22"/>
          <w:lang w:val="es-ES_tradnl"/>
        </w:rPr>
        <w:t>bis</w:t>
      </w:r>
      <w:r w:rsidRPr="00937A73">
        <w:rPr>
          <w:rFonts w:cs="Arial"/>
          <w:szCs w:val="22"/>
          <w:lang w:val="es-ES_tradnl"/>
        </w:rPr>
        <w:t xml:space="preserve">, 26.5 y 29.1 se aplicarán </w:t>
      </w:r>
      <w:r w:rsidRPr="00937A73">
        <w:rPr>
          <w:rFonts w:cs="Arial"/>
          <w:i/>
          <w:szCs w:val="22"/>
          <w:lang w:val="es-ES_tradnl"/>
        </w:rPr>
        <w:t>mutatis mutandis</w:t>
      </w:r>
      <w:r w:rsidRPr="00937A73">
        <w:rPr>
          <w:rFonts w:cs="Arial"/>
          <w:szCs w:val="22"/>
          <w:lang w:val="es-ES_tradnl"/>
        </w:rPr>
        <w:t>.</w:t>
      </w:r>
      <w:r w:rsidRPr="00937A73">
        <w:rPr>
          <w:rStyle w:val="Deletedtext"/>
          <w:rFonts w:cs="Arial"/>
          <w:szCs w:val="22"/>
          <w:lang w:val="es-ES_tradnl"/>
        </w:rPr>
        <w:t xml:space="preserve"> </w:t>
      </w:r>
    </w:p>
    <w:p w14:paraId="3BF92086" w14:textId="77777777" w:rsidR="00B4754B" w:rsidRPr="00937A73" w:rsidRDefault="00B4754B" w:rsidP="00B4754B">
      <w:pPr>
        <w:pStyle w:val="Lega"/>
        <w:rPr>
          <w:rStyle w:val="Deletedtext"/>
          <w:rFonts w:cs="Arial"/>
          <w:strike w:val="0"/>
          <w:color w:val="auto"/>
          <w:szCs w:val="22"/>
          <w:lang w:val="es-ES_tradnl"/>
        </w:rPr>
      </w:pPr>
      <w:r w:rsidRPr="00937A73">
        <w:rPr>
          <w:rFonts w:cs="Arial"/>
          <w:szCs w:val="22"/>
          <w:lang w:val="es-ES_tradnl"/>
        </w:rPr>
        <w:tab/>
        <w:t xml:space="preserve">b) a e) </w:t>
      </w:r>
      <w:r w:rsidRPr="00937A73">
        <w:rPr>
          <w:rFonts w:cs="Arial"/>
          <w:i/>
          <w:szCs w:val="22"/>
          <w:lang w:val="es-ES_tradnl"/>
        </w:rPr>
        <w:t>[Sin cambios]</w:t>
      </w:r>
    </w:p>
    <w:p w14:paraId="5F6183C3" w14:textId="77777777" w:rsidR="00B4754B" w:rsidRPr="00937A73" w:rsidRDefault="00B4754B" w:rsidP="00B4754B">
      <w:pPr>
        <w:pStyle w:val="Endofdocument-Annex"/>
        <w:rPr>
          <w:szCs w:val="22"/>
          <w:lang w:val="es-ES_tradnl"/>
        </w:rPr>
        <w:sectPr w:rsidR="00B4754B" w:rsidRPr="00937A73" w:rsidSect="00F115C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r w:rsidRPr="00937A73">
        <w:rPr>
          <w:szCs w:val="22"/>
          <w:lang w:val="es-ES_tradnl"/>
        </w:rPr>
        <w:t>[Sigue el Anexo IV]</w:t>
      </w:r>
    </w:p>
    <w:bookmarkEnd w:id="88"/>
    <w:p w14:paraId="3B08AA94" w14:textId="77777777" w:rsidR="00B4754B" w:rsidRPr="00937A73" w:rsidRDefault="00B4754B" w:rsidP="00B4754B">
      <w:pPr>
        <w:pStyle w:val="Endofdocument-Annex"/>
        <w:ind w:left="0"/>
        <w:jc w:val="center"/>
        <w:rPr>
          <w:caps/>
          <w:szCs w:val="22"/>
          <w:lang w:val="es-ES_tradnl"/>
        </w:rPr>
      </w:pPr>
    </w:p>
    <w:p w14:paraId="5684C854" w14:textId="77777777" w:rsidR="00B4754B" w:rsidRPr="00937A73" w:rsidRDefault="00B4754B" w:rsidP="00B4754B">
      <w:pPr>
        <w:pStyle w:val="Endofdocument-Annex"/>
        <w:ind w:left="0"/>
        <w:jc w:val="center"/>
        <w:rPr>
          <w:caps/>
          <w:szCs w:val="22"/>
          <w:lang w:val="es-ES_tradnl"/>
        </w:rPr>
      </w:pPr>
      <w:bookmarkStart w:id="111" w:name="AxIV"/>
      <w:r w:rsidRPr="00937A73">
        <w:rPr>
          <w:caps/>
          <w:szCs w:val="22"/>
          <w:lang w:val="es-ES_tradnl"/>
        </w:rPr>
        <w:t>Propuestas de modificación del Reglamento del PCT</w:t>
      </w:r>
      <w:r w:rsidRPr="00937A73">
        <w:rPr>
          <w:rStyle w:val="FootnoteReference"/>
          <w:caps/>
          <w:szCs w:val="22"/>
          <w:lang w:val="es-ES_tradnl"/>
        </w:rPr>
        <w:footnoteReference w:id="5"/>
      </w:r>
    </w:p>
    <w:p w14:paraId="3F06332E" w14:textId="77777777" w:rsidR="00B4754B" w:rsidRPr="00937A73" w:rsidRDefault="00B4754B" w:rsidP="00B4754B">
      <w:pPr>
        <w:pStyle w:val="Endofdocument-Annex"/>
        <w:ind w:left="0"/>
        <w:jc w:val="center"/>
        <w:rPr>
          <w:caps/>
          <w:szCs w:val="22"/>
          <w:lang w:val="es-ES_tradnl"/>
        </w:rPr>
      </w:pPr>
    </w:p>
    <w:p w14:paraId="6BE63E6E" w14:textId="77777777" w:rsidR="00B4754B" w:rsidRPr="00937A73" w:rsidRDefault="00B4754B" w:rsidP="00B4754B">
      <w:pPr>
        <w:pStyle w:val="Endofdocument-Annex"/>
        <w:ind w:left="0"/>
        <w:jc w:val="center"/>
        <w:rPr>
          <w:caps/>
          <w:szCs w:val="22"/>
          <w:lang w:val="es-ES_tradnl"/>
        </w:rPr>
      </w:pPr>
    </w:p>
    <w:p w14:paraId="7AF5F02D" w14:textId="77777777" w:rsidR="00B4754B" w:rsidRPr="00937A73" w:rsidRDefault="00B4754B" w:rsidP="00B4754B">
      <w:pPr>
        <w:pStyle w:val="Endofdocument-Annex"/>
        <w:ind w:left="0"/>
        <w:jc w:val="center"/>
        <w:rPr>
          <w:caps/>
          <w:szCs w:val="22"/>
          <w:lang w:val="es-ES_tradnl"/>
        </w:rPr>
      </w:pPr>
      <w:r w:rsidRPr="00937A73">
        <w:rPr>
          <w:caps/>
          <w:szCs w:val="22"/>
          <w:lang w:val="es-ES_tradnl"/>
        </w:rPr>
        <w:t>Índice</w:t>
      </w:r>
    </w:p>
    <w:p w14:paraId="480BF60B" w14:textId="77777777" w:rsidR="00B4754B" w:rsidRPr="00937A73" w:rsidRDefault="00B4754B" w:rsidP="00B4754B">
      <w:pPr>
        <w:pStyle w:val="Endofdocument-Annex"/>
        <w:ind w:left="0"/>
        <w:jc w:val="center"/>
        <w:rPr>
          <w:caps/>
          <w:szCs w:val="22"/>
          <w:lang w:val="es-ES_tradnl"/>
        </w:rPr>
      </w:pPr>
    </w:p>
    <w:p w14:paraId="0DEADC0A" w14:textId="77777777" w:rsidR="00B4754B" w:rsidRPr="00937A73" w:rsidRDefault="00B4754B" w:rsidP="00B4754B">
      <w:pPr>
        <w:pStyle w:val="Endofdocument-Annex"/>
        <w:ind w:left="0"/>
        <w:jc w:val="center"/>
        <w:rPr>
          <w:caps/>
          <w:szCs w:val="22"/>
          <w:lang w:val="es-ES_tradnl"/>
        </w:rPr>
      </w:pPr>
    </w:p>
    <w:p w14:paraId="7D467748" w14:textId="3E6E626E" w:rsidR="00A8248A" w:rsidRDefault="00B4754B">
      <w:pPr>
        <w:pStyle w:val="TOC1"/>
        <w:rPr>
          <w:rFonts w:asciiTheme="minorHAnsi" w:eastAsiaTheme="minorEastAsia" w:hAnsiTheme="minorHAnsi" w:cstheme="minorBidi"/>
          <w:kern w:val="2"/>
          <w:szCs w:val="22"/>
          <w:lang w:val="en-US" w:eastAsia="en-US"/>
          <w14:ligatures w14:val="standardContextual"/>
        </w:rPr>
      </w:pPr>
      <w:r w:rsidRPr="00937A73">
        <w:rPr>
          <w:caps/>
          <w:szCs w:val="22"/>
        </w:rPr>
        <w:fldChar w:fldCharType="begin"/>
      </w:r>
      <w:r w:rsidRPr="00937A73">
        <w:rPr>
          <w:caps/>
          <w:szCs w:val="22"/>
        </w:rPr>
        <w:instrText xml:space="preserve"> TOC \h \z \B "AxIV" \t "Leg # Title,1,Leg SubRule #,2" </w:instrText>
      </w:r>
      <w:r w:rsidRPr="00937A73">
        <w:rPr>
          <w:caps/>
          <w:szCs w:val="22"/>
        </w:rPr>
        <w:fldChar w:fldCharType="separate"/>
      </w:r>
      <w:hyperlink w:anchor="_Toc163641647" w:history="1">
        <w:r w:rsidR="00A8248A" w:rsidRPr="00FB7A30">
          <w:rPr>
            <w:rStyle w:val="Hyperlink"/>
          </w:rPr>
          <w:t>Regla 33 Estado de la técnica pertinente a los fines de la búsqueda internacional</w:t>
        </w:r>
        <w:r w:rsidR="00A8248A">
          <w:rPr>
            <w:webHidden/>
          </w:rPr>
          <w:tab/>
        </w:r>
        <w:r w:rsidR="00A8248A">
          <w:rPr>
            <w:webHidden/>
          </w:rPr>
          <w:fldChar w:fldCharType="begin"/>
        </w:r>
        <w:r w:rsidR="00A8248A">
          <w:rPr>
            <w:webHidden/>
          </w:rPr>
          <w:instrText xml:space="preserve"> PAGEREF _Toc163641647 \h </w:instrText>
        </w:r>
        <w:r w:rsidR="00A8248A">
          <w:rPr>
            <w:webHidden/>
          </w:rPr>
        </w:r>
        <w:r w:rsidR="00A8248A">
          <w:rPr>
            <w:webHidden/>
          </w:rPr>
          <w:fldChar w:fldCharType="separate"/>
        </w:r>
        <w:r w:rsidR="005E19A9">
          <w:rPr>
            <w:webHidden/>
          </w:rPr>
          <w:t>2</w:t>
        </w:r>
        <w:r w:rsidR="00A8248A">
          <w:rPr>
            <w:webHidden/>
          </w:rPr>
          <w:fldChar w:fldCharType="end"/>
        </w:r>
      </w:hyperlink>
    </w:p>
    <w:p w14:paraId="135AFC25" w14:textId="6F3FEB1C"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48" w:history="1">
        <w:r w:rsidRPr="00FB7A30">
          <w:rPr>
            <w:rStyle w:val="Hyperlink"/>
            <w:i/>
            <w:noProof/>
            <w:lang w:val="es-ES_tradnl"/>
          </w:rPr>
          <w:t>33.1 Estado de la técnica pertinente a los fines de la búsqueda internacional</w:t>
        </w:r>
        <w:r>
          <w:rPr>
            <w:noProof/>
            <w:webHidden/>
          </w:rPr>
          <w:tab/>
        </w:r>
        <w:r>
          <w:rPr>
            <w:noProof/>
            <w:webHidden/>
          </w:rPr>
          <w:fldChar w:fldCharType="begin"/>
        </w:r>
        <w:r>
          <w:rPr>
            <w:noProof/>
            <w:webHidden/>
          </w:rPr>
          <w:instrText xml:space="preserve"> PAGEREF _Toc163641648 \h </w:instrText>
        </w:r>
        <w:r>
          <w:rPr>
            <w:noProof/>
            <w:webHidden/>
          </w:rPr>
        </w:r>
        <w:r>
          <w:rPr>
            <w:noProof/>
            <w:webHidden/>
          </w:rPr>
          <w:fldChar w:fldCharType="separate"/>
        </w:r>
        <w:r w:rsidR="005E19A9">
          <w:rPr>
            <w:noProof/>
            <w:webHidden/>
          </w:rPr>
          <w:t>2</w:t>
        </w:r>
        <w:r>
          <w:rPr>
            <w:noProof/>
            <w:webHidden/>
          </w:rPr>
          <w:fldChar w:fldCharType="end"/>
        </w:r>
      </w:hyperlink>
    </w:p>
    <w:p w14:paraId="2487DC01" w14:textId="5A193CC7"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49" w:history="1">
        <w:r w:rsidRPr="00FB7A30">
          <w:rPr>
            <w:rStyle w:val="Hyperlink"/>
            <w:noProof/>
            <w:lang w:val="es-ES_tradnl"/>
          </w:rPr>
          <w:t xml:space="preserve">33.2 y 33.3 </w:t>
        </w:r>
        <w:r w:rsidRPr="00FB7A30">
          <w:rPr>
            <w:rStyle w:val="Hyperlink"/>
            <w:i/>
            <w:noProof/>
            <w:lang w:val="es-ES_tradnl"/>
          </w:rPr>
          <w:t>[Sin cambios]</w:t>
        </w:r>
        <w:r>
          <w:rPr>
            <w:noProof/>
            <w:webHidden/>
          </w:rPr>
          <w:tab/>
        </w:r>
        <w:r>
          <w:rPr>
            <w:noProof/>
            <w:webHidden/>
          </w:rPr>
          <w:fldChar w:fldCharType="begin"/>
        </w:r>
        <w:r>
          <w:rPr>
            <w:noProof/>
            <w:webHidden/>
          </w:rPr>
          <w:instrText xml:space="preserve"> PAGEREF _Toc163641649 \h </w:instrText>
        </w:r>
        <w:r>
          <w:rPr>
            <w:noProof/>
            <w:webHidden/>
          </w:rPr>
        </w:r>
        <w:r>
          <w:rPr>
            <w:noProof/>
            <w:webHidden/>
          </w:rPr>
          <w:fldChar w:fldCharType="separate"/>
        </w:r>
        <w:r w:rsidR="005E19A9">
          <w:rPr>
            <w:noProof/>
            <w:webHidden/>
          </w:rPr>
          <w:t>2</w:t>
        </w:r>
        <w:r>
          <w:rPr>
            <w:noProof/>
            <w:webHidden/>
          </w:rPr>
          <w:fldChar w:fldCharType="end"/>
        </w:r>
      </w:hyperlink>
    </w:p>
    <w:p w14:paraId="0B0FCD8F" w14:textId="7666C8C9" w:rsidR="00A8248A" w:rsidRDefault="00A8248A">
      <w:pPr>
        <w:pStyle w:val="TOC1"/>
        <w:rPr>
          <w:rFonts w:asciiTheme="minorHAnsi" w:eastAsiaTheme="minorEastAsia" w:hAnsiTheme="minorHAnsi" w:cstheme="minorBidi"/>
          <w:kern w:val="2"/>
          <w:szCs w:val="22"/>
          <w:lang w:val="en-US" w:eastAsia="en-US"/>
          <w14:ligatures w14:val="standardContextual"/>
        </w:rPr>
      </w:pPr>
      <w:hyperlink w:anchor="_Toc163641650" w:history="1">
        <w:r w:rsidRPr="00FB7A30">
          <w:rPr>
            <w:rStyle w:val="Hyperlink"/>
          </w:rPr>
          <w:t>Regla 64 Estado de la técnica a los fines del examen examen preliminar internacional</w:t>
        </w:r>
        <w:r>
          <w:rPr>
            <w:webHidden/>
          </w:rPr>
          <w:tab/>
        </w:r>
        <w:r>
          <w:rPr>
            <w:webHidden/>
          </w:rPr>
          <w:fldChar w:fldCharType="begin"/>
        </w:r>
        <w:r>
          <w:rPr>
            <w:webHidden/>
          </w:rPr>
          <w:instrText xml:space="preserve"> PAGEREF _Toc163641650 \h </w:instrText>
        </w:r>
        <w:r>
          <w:rPr>
            <w:webHidden/>
          </w:rPr>
        </w:r>
        <w:r>
          <w:rPr>
            <w:webHidden/>
          </w:rPr>
          <w:fldChar w:fldCharType="separate"/>
        </w:r>
        <w:r w:rsidR="005E19A9">
          <w:rPr>
            <w:webHidden/>
          </w:rPr>
          <w:t>3</w:t>
        </w:r>
        <w:r>
          <w:rPr>
            <w:webHidden/>
          </w:rPr>
          <w:fldChar w:fldCharType="end"/>
        </w:r>
      </w:hyperlink>
    </w:p>
    <w:p w14:paraId="784DAD74" w14:textId="6EE2FC67"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51" w:history="1">
        <w:r w:rsidRPr="00FB7A30">
          <w:rPr>
            <w:rStyle w:val="Hyperlink"/>
            <w:noProof/>
            <w:lang w:val="es-ES_tradnl"/>
          </w:rPr>
          <w:t xml:space="preserve">64.1 </w:t>
        </w:r>
        <w:r w:rsidRPr="00FB7A30">
          <w:rPr>
            <w:rStyle w:val="Hyperlink"/>
            <w:i/>
            <w:noProof/>
            <w:lang w:val="es-ES_tradnl"/>
          </w:rPr>
          <w:t>Estado de la técnica</w:t>
        </w:r>
        <w:r>
          <w:rPr>
            <w:noProof/>
            <w:webHidden/>
          </w:rPr>
          <w:tab/>
        </w:r>
        <w:r>
          <w:rPr>
            <w:noProof/>
            <w:webHidden/>
          </w:rPr>
          <w:fldChar w:fldCharType="begin"/>
        </w:r>
        <w:r>
          <w:rPr>
            <w:noProof/>
            <w:webHidden/>
          </w:rPr>
          <w:instrText xml:space="preserve"> PAGEREF _Toc163641651 \h </w:instrText>
        </w:r>
        <w:r>
          <w:rPr>
            <w:noProof/>
            <w:webHidden/>
          </w:rPr>
        </w:r>
        <w:r>
          <w:rPr>
            <w:noProof/>
            <w:webHidden/>
          </w:rPr>
          <w:fldChar w:fldCharType="separate"/>
        </w:r>
        <w:r w:rsidR="005E19A9">
          <w:rPr>
            <w:noProof/>
            <w:webHidden/>
          </w:rPr>
          <w:t>3</w:t>
        </w:r>
        <w:r>
          <w:rPr>
            <w:noProof/>
            <w:webHidden/>
          </w:rPr>
          <w:fldChar w:fldCharType="end"/>
        </w:r>
      </w:hyperlink>
    </w:p>
    <w:p w14:paraId="5704386B" w14:textId="52C150C1"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52" w:history="1">
        <w:r w:rsidRPr="00FB7A30">
          <w:rPr>
            <w:rStyle w:val="Hyperlink"/>
            <w:noProof/>
            <w:lang w:val="es-ES_tradnl"/>
          </w:rPr>
          <w:t xml:space="preserve">64.2 </w:t>
        </w:r>
        <w:r w:rsidRPr="00FB7A30">
          <w:rPr>
            <w:rStyle w:val="Hyperlink"/>
            <w:i/>
            <w:noProof/>
            <w:lang w:val="es-ES_tradnl"/>
          </w:rPr>
          <w:t>Divulgaciones no escritas</w:t>
        </w:r>
        <w:r>
          <w:rPr>
            <w:noProof/>
            <w:webHidden/>
          </w:rPr>
          <w:tab/>
        </w:r>
        <w:r>
          <w:rPr>
            <w:noProof/>
            <w:webHidden/>
          </w:rPr>
          <w:fldChar w:fldCharType="begin"/>
        </w:r>
        <w:r>
          <w:rPr>
            <w:noProof/>
            <w:webHidden/>
          </w:rPr>
          <w:instrText xml:space="preserve"> PAGEREF _Toc163641652 \h </w:instrText>
        </w:r>
        <w:r>
          <w:rPr>
            <w:noProof/>
            <w:webHidden/>
          </w:rPr>
        </w:r>
        <w:r>
          <w:rPr>
            <w:noProof/>
            <w:webHidden/>
          </w:rPr>
          <w:fldChar w:fldCharType="separate"/>
        </w:r>
        <w:r w:rsidR="005E19A9">
          <w:rPr>
            <w:noProof/>
            <w:webHidden/>
          </w:rPr>
          <w:t>3</w:t>
        </w:r>
        <w:r>
          <w:rPr>
            <w:noProof/>
            <w:webHidden/>
          </w:rPr>
          <w:fldChar w:fldCharType="end"/>
        </w:r>
      </w:hyperlink>
    </w:p>
    <w:p w14:paraId="57F555AF" w14:textId="1167C14E"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53" w:history="1">
        <w:r w:rsidRPr="00FB7A30">
          <w:rPr>
            <w:rStyle w:val="Hyperlink"/>
            <w:noProof/>
            <w:lang w:val="es-ES_tradnl"/>
          </w:rPr>
          <w:t xml:space="preserve">64.3 </w:t>
        </w:r>
        <w:r w:rsidRPr="00FB7A30">
          <w:rPr>
            <w:rStyle w:val="Hyperlink"/>
            <w:i/>
            <w:noProof/>
            <w:lang w:val="es-ES_tradnl"/>
          </w:rPr>
          <w:t>[Sin cambios]</w:t>
        </w:r>
        <w:r>
          <w:rPr>
            <w:noProof/>
            <w:webHidden/>
          </w:rPr>
          <w:tab/>
        </w:r>
        <w:r>
          <w:rPr>
            <w:noProof/>
            <w:webHidden/>
          </w:rPr>
          <w:fldChar w:fldCharType="begin"/>
        </w:r>
        <w:r>
          <w:rPr>
            <w:noProof/>
            <w:webHidden/>
          </w:rPr>
          <w:instrText xml:space="preserve"> PAGEREF _Toc163641653 \h </w:instrText>
        </w:r>
        <w:r>
          <w:rPr>
            <w:noProof/>
            <w:webHidden/>
          </w:rPr>
        </w:r>
        <w:r>
          <w:rPr>
            <w:noProof/>
            <w:webHidden/>
          </w:rPr>
          <w:fldChar w:fldCharType="separate"/>
        </w:r>
        <w:r w:rsidR="005E19A9">
          <w:rPr>
            <w:noProof/>
            <w:webHidden/>
          </w:rPr>
          <w:t>3</w:t>
        </w:r>
        <w:r>
          <w:rPr>
            <w:noProof/>
            <w:webHidden/>
          </w:rPr>
          <w:fldChar w:fldCharType="end"/>
        </w:r>
      </w:hyperlink>
    </w:p>
    <w:p w14:paraId="0F217B1D" w14:textId="79E4FB3A" w:rsidR="00B4754B" w:rsidRPr="00937A73" w:rsidRDefault="00B4754B" w:rsidP="00B4754B">
      <w:pPr>
        <w:pStyle w:val="Endofdocument-Annex"/>
        <w:ind w:left="0"/>
        <w:jc w:val="center"/>
        <w:rPr>
          <w:caps/>
          <w:szCs w:val="22"/>
          <w:lang w:val="es-ES_tradnl"/>
        </w:rPr>
      </w:pPr>
      <w:r w:rsidRPr="00937A73">
        <w:rPr>
          <w:caps/>
          <w:szCs w:val="22"/>
          <w:lang w:val="es-ES_tradnl"/>
        </w:rPr>
        <w:fldChar w:fldCharType="end"/>
      </w:r>
    </w:p>
    <w:p w14:paraId="127CD10B" w14:textId="77777777" w:rsidR="00B4754B" w:rsidRPr="00937A73" w:rsidRDefault="00B4754B" w:rsidP="00B4754B">
      <w:pPr>
        <w:pStyle w:val="LegTitle"/>
        <w:rPr>
          <w:rFonts w:cs="Arial"/>
          <w:szCs w:val="22"/>
          <w:lang w:val="es-ES_tradnl"/>
        </w:rPr>
      </w:pPr>
      <w:bookmarkStart w:id="112" w:name="_Toc160470680"/>
      <w:bookmarkStart w:id="113" w:name="_Toc160471068"/>
      <w:bookmarkStart w:id="114" w:name="_Toc160471207"/>
      <w:bookmarkStart w:id="115" w:name="_Toc160471798"/>
      <w:bookmarkStart w:id="116" w:name="_Toc50028896"/>
      <w:bookmarkStart w:id="117" w:name="_Toc71915892"/>
      <w:bookmarkStart w:id="118" w:name="_Toc97741903"/>
      <w:bookmarkStart w:id="119" w:name="_Toc110263845"/>
      <w:bookmarkStart w:id="120" w:name="_Toc163641647"/>
      <w:r w:rsidRPr="00937A73">
        <w:rPr>
          <w:rFonts w:cs="Arial"/>
          <w:szCs w:val="22"/>
          <w:lang w:val="es-ES_tradnl"/>
        </w:rPr>
        <w:lastRenderedPageBreak/>
        <w:t>Regla 33</w:t>
      </w:r>
      <w:r w:rsidRPr="00937A73">
        <w:rPr>
          <w:rFonts w:cs="Arial"/>
          <w:vanish/>
          <w:szCs w:val="22"/>
          <w:lang w:val="es-ES_tradnl"/>
        </w:rPr>
        <w:t xml:space="preserve">- </w:t>
      </w:r>
      <w:r w:rsidRPr="00937A73">
        <w:rPr>
          <w:rFonts w:cs="Arial"/>
          <w:szCs w:val="22"/>
          <w:lang w:val="es-ES_tradnl"/>
        </w:rPr>
        <w:br/>
        <w:t>Estado de la técnica pertinente a los fines de la búsqueda internacional</w:t>
      </w:r>
      <w:bookmarkEnd w:id="112"/>
      <w:bookmarkEnd w:id="113"/>
      <w:bookmarkEnd w:id="114"/>
      <w:bookmarkEnd w:id="115"/>
      <w:bookmarkEnd w:id="120"/>
    </w:p>
    <w:p w14:paraId="596C4DBD" w14:textId="0787CD0D" w:rsidR="00B4754B" w:rsidRPr="00937A73" w:rsidRDefault="00B4754B" w:rsidP="00B4754B">
      <w:pPr>
        <w:pStyle w:val="LegSubRule"/>
        <w:keepLines w:val="0"/>
        <w:outlineLvl w:val="0"/>
        <w:rPr>
          <w:rFonts w:cs="Arial"/>
          <w:szCs w:val="22"/>
          <w:lang w:val="es-ES_tradnl"/>
        </w:rPr>
      </w:pPr>
      <w:bookmarkStart w:id="121" w:name="_Toc110263846"/>
      <w:bookmarkStart w:id="122" w:name="_Toc160470681"/>
      <w:bookmarkStart w:id="123" w:name="_Toc160471069"/>
      <w:bookmarkStart w:id="124" w:name="_Toc160471208"/>
      <w:bookmarkStart w:id="125" w:name="_Toc160471799"/>
      <w:bookmarkStart w:id="126" w:name="_Toc163641648"/>
      <w:bookmarkEnd w:id="116"/>
      <w:bookmarkEnd w:id="117"/>
      <w:bookmarkEnd w:id="118"/>
      <w:bookmarkEnd w:id="119"/>
      <w:r w:rsidRPr="00937A73">
        <w:rPr>
          <w:rFonts w:cs="Arial"/>
          <w:i/>
          <w:szCs w:val="22"/>
          <w:lang w:val="es-ES_tradnl"/>
        </w:rPr>
        <w:t>33.1</w:t>
      </w:r>
      <w:r w:rsidR="00937A73" w:rsidRPr="00937A73">
        <w:rPr>
          <w:rFonts w:cs="Arial"/>
          <w:i/>
          <w:szCs w:val="22"/>
          <w:lang w:val="es-ES_tradnl"/>
        </w:rPr>
        <w:t xml:space="preserve"> </w:t>
      </w:r>
      <w:r w:rsidRPr="00937A73">
        <w:rPr>
          <w:rFonts w:cs="Arial"/>
          <w:i/>
          <w:szCs w:val="22"/>
          <w:lang w:val="es-ES_tradnl"/>
        </w:rPr>
        <w:t>Estado de la técnica pertinente a los fines de la búsqueda internacional</w:t>
      </w:r>
      <w:bookmarkEnd w:id="121"/>
      <w:bookmarkEnd w:id="122"/>
      <w:bookmarkEnd w:id="123"/>
      <w:bookmarkEnd w:id="124"/>
      <w:bookmarkEnd w:id="125"/>
      <w:bookmarkEnd w:id="126"/>
    </w:p>
    <w:p w14:paraId="2AEF3516" w14:textId="768491E2" w:rsidR="00B4754B" w:rsidRPr="00937A73" w:rsidRDefault="00B4754B" w:rsidP="00B4754B">
      <w:pPr>
        <w:pStyle w:val="Lega"/>
        <w:rPr>
          <w:rFonts w:cs="Arial"/>
          <w:szCs w:val="22"/>
          <w:lang w:val="es-ES_tradnl"/>
        </w:rPr>
      </w:pPr>
      <w:r w:rsidRPr="00937A73">
        <w:rPr>
          <w:rFonts w:cs="Arial"/>
          <w:szCs w:val="22"/>
          <w:lang w:val="es-ES_tradnl"/>
        </w:rPr>
        <w:tab/>
        <w:t>a)</w:t>
      </w:r>
      <w:r w:rsidR="00937A73" w:rsidRPr="00937A73">
        <w:rPr>
          <w:rFonts w:cs="Arial"/>
          <w:szCs w:val="22"/>
          <w:lang w:val="es-ES_tradnl"/>
        </w:rPr>
        <w:t xml:space="preserve"> </w:t>
      </w:r>
      <w:r w:rsidRPr="00937A73">
        <w:rPr>
          <w:rFonts w:cs="Arial"/>
          <w:szCs w:val="22"/>
          <w:lang w:val="es-ES_tradnl"/>
        </w:rPr>
        <w:t xml:space="preserve">A los efectos del Artículo 15.2), el estado de la técnica comprenderá todo lo que se haya puesto a disposición del público en cualquier lugar del mundo </w:t>
      </w:r>
      <w:r w:rsidRPr="00937A73">
        <w:rPr>
          <w:rFonts w:cs="Arial"/>
          <w:color w:val="0000FF"/>
          <w:szCs w:val="22"/>
          <w:u w:val="single"/>
          <w:lang w:val="es-ES_tradnl"/>
        </w:rPr>
        <w:t>por cualquier medio</w:t>
      </w:r>
      <w:r w:rsidRPr="00937A73">
        <w:rPr>
          <w:rFonts w:cs="Arial"/>
          <w:szCs w:val="22"/>
          <w:lang w:val="es-ES_tradnl"/>
        </w:rPr>
        <w:t xml:space="preserve"> </w:t>
      </w:r>
      <w:r w:rsidRPr="00937A73">
        <w:rPr>
          <w:rFonts w:cs="Arial"/>
          <w:strike/>
          <w:color w:val="C00000"/>
          <w:szCs w:val="22"/>
          <w:lang w:val="es-ES_tradnl"/>
        </w:rPr>
        <w:t>mediante una divulgación escrita (con inclusión de dibujos y otras ilustraciones) y</w:t>
      </w:r>
      <w:r w:rsidRPr="00937A73">
        <w:rPr>
          <w:rFonts w:cs="Arial"/>
          <w:szCs w:val="22"/>
          <w:lang w:val="es-ES_tradnl"/>
        </w:rPr>
        <w:t xml:space="preserve">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r w:rsidR="00937A73" w:rsidRPr="00937A73">
        <w:rPr>
          <w:rFonts w:cs="Arial"/>
          <w:szCs w:val="22"/>
          <w:lang w:val="es-ES_tradnl"/>
        </w:rPr>
        <w:t xml:space="preserve"> </w:t>
      </w:r>
    </w:p>
    <w:p w14:paraId="35D45646" w14:textId="77777777" w:rsidR="00B4754B" w:rsidRPr="00937A73" w:rsidRDefault="00B4754B" w:rsidP="00B4754B">
      <w:pPr>
        <w:pStyle w:val="Lega"/>
        <w:rPr>
          <w:rFonts w:cs="Arial"/>
          <w:strike/>
          <w:szCs w:val="22"/>
          <w:lang w:val="es-ES_tradnl"/>
        </w:rPr>
      </w:pPr>
      <w:r w:rsidRPr="00937A73">
        <w:rPr>
          <w:rFonts w:cs="Arial"/>
          <w:szCs w:val="22"/>
          <w:lang w:val="es-ES_tradnl"/>
        </w:rPr>
        <w:tab/>
        <w:t xml:space="preserve">b) </w:t>
      </w:r>
      <w:r w:rsidRPr="00937A73">
        <w:rPr>
          <w:rFonts w:cs="Arial"/>
          <w:i/>
          <w:szCs w:val="22"/>
          <w:lang w:val="es-ES_tradnl"/>
        </w:rPr>
        <w:t>[Sin cambios]</w:t>
      </w:r>
      <w:r w:rsidRPr="00937A73">
        <w:rPr>
          <w:rFonts w:cs="Arial"/>
          <w:szCs w:val="22"/>
          <w:lang w:val="es-ES_tradnl"/>
        </w:rPr>
        <w:t xml:space="preserve"> Cuando una divulgación escrita se refiera a una divulgación oral, a una utilización, a una exposición, o a cualquier otro medio por el cual se haya puesto a disposición del público el contenido de la divulgación escrita, y cuando esa puesta a disposición del público haya tenido lugar en una fecha anterior a la de la presentación internacional, el informe de búsqueda internacional mencionará separadamente ese hecho y la fecha en que haya tenido lugar, si la fecha en la que la puesta a disposición del público de la divulgación escrita es idéntica o posterior a la de presentación internacional.</w:t>
      </w:r>
    </w:p>
    <w:p w14:paraId="2DFE87A2" w14:textId="77777777" w:rsidR="00B4754B" w:rsidRPr="00937A73" w:rsidRDefault="00B4754B" w:rsidP="00B4754B">
      <w:pPr>
        <w:pStyle w:val="Lega"/>
        <w:rPr>
          <w:rFonts w:cs="Arial"/>
          <w:szCs w:val="22"/>
          <w:lang w:val="es-ES_tradnl"/>
        </w:rPr>
      </w:pPr>
      <w:r w:rsidRPr="00937A73">
        <w:rPr>
          <w:rFonts w:cs="Arial"/>
          <w:szCs w:val="22"/>
          <w:lang w:val="es-ES_tradnl"/>
        </w:rPr>
        <w:tab/>
        <w:t xml:space="preserve">c) </w:t>
      </w:r>
      <w:r w:rsidRPr="00937A73">
        <w:rPr>
          <w:rFonts w:cs="Arial"/>
          <w:i/>
          <w:szCs w:val="22"/>
          <w:lang w:val="es-ES_tradnl"/>
        </w:rPr>
        <w:t>[Sin cambios]</w:t>
      </w:r>
      <w:r w:rsidRPr="00937A73">
        <w:rPr>
          <w:rFonts w:cs="Arial"/>
          <w:szCs w:val="22"/>
          <w:lang w:val="es-ES_tradnl"/>
        </w:rPr>
        <w:t xml:space="preserve"> En el informe de búsqueda internacional se mencionará especialmente toda solicitud publicada o toda patente cuya fecha de publicación sea idéntica o posterior, pero cuya fecha de presentación o de prioridad reivindicada, según proceda, sea anterior a la fecha de presentación internacional de la solicitud internacional objeto de la búsqueda, y que hubiera formado parte del estado anterior de la técnica pertinente a los fines del Artículo 15.2) si se hubiera publicado antes de la fecha de presentación internacional.</w:t>
      </w:r>
    </w:p>
    <w:p w14:paraId="18A62147" w14:textId="77777777" w:rsidR="00B4754B" w:rsidRPr="00937A73" w:rsidRDefault="00B4754B" w:rsidP="00B4754B">
      <w:pPr>
        <w:pStyle w:val="LegSubRule"/>
        <w:keepLines w:val="0"/>
        <w:outlineLvl w:val="0"/>
        <w:rPr>
          <w:rFonts w:cs="Arial"/>
          <w:szCs w:val="22"/>
          <w:lang w:val="es-ES_tradnl"/>
        </w:rPr>
      </w:pPr>
      <w:bookmarkStart w:id="127" w:name="_Toc97741905"/>
      <w:bookmarkStart w:id="128" w:name="_Toc110263847"/>
      <w:bookmarkStart w:id="129" w:name="_Toc160470682"/>
      <w:bookmarkStart w:id="130" w:name="_Toc160471070"/>
      <w:bookmarkStart w:id="131" w:name="_Toc160471209"/>
      <w:bookmarkStart w:id="132" w:name="_Toc160471800"/>
      <w:bookmarkStart w:id="133" w:name="_Toc163641649"/>
      <w:r w:rsidRPr="00937A73">
        <w:rPr>
          <w:rFonts w:cs="Arial"/>
          <w:szCs w:val="22"/>
          <w:lang w:val="es-ES_tradnl"/>
        </w:rPr>
        <w:t xml:space="preserve">33.2 y 33.3 </w:t>
      </w:r>
      <w:r w:rsidRPr="00937A73">
        <w:rPr>
          <w:rFonts w:cs="Arial"/>
          <w:i/>
          <w:szCs w:val="22"/>
          <w:lang w:val="es-ES_tradnl"/>
        </w:rPr>
        <w:t>[Sin cambios]</w:t>
      </w:r>
      <w:bookmarkEnd w:id="127"/>
      <w:bookmarkEnd w:id="128"/>
      <w:bookmarkEnd w:id="129"/>
      <w:bookmarkEnd w:id="130"/>
      <w:bookmarkEnd w:id="131"/>
      <w:bookmarkEnd w:id="132"/>
      <w:bookmarkEnd w:id="133"/>
    </w:p>
    <w:p w14:paraId="385768F3" w14:textId="77777777" w:rsidR="00B4754B" w:rsidRPr="00937A73" w:rsidRDefault="00B4754B" w:rsidP="00B4754B">
      <w:pPr>
        <w:pStyle w:val="LegTitle"/>
        <w:rPr>
          <w:rFonts w:cs="Arial"/>
          <w:szCs w:val="22"/>
          <w:lang w:val="es-ES_tradnl"/>
        </w:rPr>
      </w:pPr>
      <w:bookmarkStart w:id="134" w:name="_Toc97741910"/>
      <w:bookmarkStart w:id="135" w:name="_Toc110263848"/>
      <w:bookmarkStart w:id="136" w:name="_Toc160470683"/>
      <w:bookmarkStart w:id="137" w:name="_Toc160471071"/>
      <w:bookmarkStart w:id="138" w:name="_Toc160471210"/>
      <w:bookmarkStart w:id="139" w:name="_Toc160471801"/>
      <w:bookmarkStart w:id="140" w:name="_Toc163641650"/>
      <w:r w:rsidRPr="00937A73">
        <w:rPr>
          <w:rFonts w:cs="Arial"/>
          <w:szCs w:val="22"/>
          <w:lang w:val="es-ES_tradnl"/>
        </w:rPr>
        <w:lastRenderedPageBreak/>
        <w:t>Regla 64</w:t>
      </w:r>
      <w:r w:rsidRPr="00937A73">
        <w:rPr>
          <w:rFonts w:cs="Arial"/>
          <w:szCs w:val="22"/>
          <w:lang w:val="es-ES_tradnl"/>
        </w:rPr>
        <w:br/>
        <w:t>Estado de la técnica a los fines del examen examen preliminar internacional</w:t>
      </w:r>
      <w:bookmarkEnd w:id="134"/>
      <w:bookmarkEnd w:id="135"/>
      <w:bookmarkEnd w:id="136"/>
      <w:bookmarkEnd w:id="137"/>
      <w:bookmarkEnd w:id="138"/>
      <w:bookmarkEnd w:id="139"/>
      <w:bookmarkEnd w:id="140"/>
    </w:p>
    <w:p w14:paraId="0C62090C" w14:textId="3C6B0909" w:rsidR="00B4754B" w:rsidRPr="00937A73" w:rsidRDefault="00B4754B" w:rsidP="00B4754B">
      <w:pPr>
        <w:pStyle w:val="LegSubRule"/>
        <w:keepLines w:val="0"/>
        <w:outlineLvl w:val="0"/>
        <w:rPr>
          <w:rFonts w:cs="Arial"/>
          <w:szCs w:val="22"/>
          <w:lang w:val="es-ES_tradnl"/>
        </w:rPr>
      </w:pPr>
      <w:bookmarkStart w:id="141" w:name="_Toc97741911"/>
      <w:bookmarkStart w:id="142" w:name="_Toc110263849"/>
      <w:bookmarkStart w:id="143" w:name="_Toc160470684"/>
      <w:bookmarkStart w:id="144" w:name="_Toc160471072"/>
      <w:bookmarkStart w:id="145" w:name="_Toc160471211"/>
      <w:bookmarkStart w:id="146" w:name="_Toc160471802"/>
      <w:bookmarkStart w:id="147" w:name="_Toc163641651"/>
      <w:r w:rsidRPr="00937A73">
        <w:rPr>
          <w:rFonts w:cs="Arial"/>
          <w:szCs w:val="22"/>
          <w:lang w:val="es-ES_tradnl"/>
        </w:rPr>
        <w:t>64.1</w:t>
      </w:r>
      <w:r w:rsidR="00937A73" w:rsidRPr="00937A73">
        <w:rPr>
          <w:rFonts w:cs="Arial"/>
          <w:szCs w:val="22"/>
          <w:lang w:val="es-ES_tradnl"/>
        </w:rPr>
        <w:t xml:space="preserve"> </w:t>
      </w:r>
      <w:r w:rsidRPr="00937A73">
        <w:rPr>
          <w:rFonts w:cs="Arial"/>
          <w:i/>
          <w:szCs w:val="22"/>
          <w:lang w:val="es-ES_tradnl"/>
        </w:rPr>
        <w:t>Estado de la técnica</w:t>
      </w:r>
      <w:bookmarkEnd w:id="141"/>
      <w:bookmarkEnd w:id="142"/>
      <w:bookmarkEnd w:id="143"/>
      <w:bookmarkEnd w:id="144"/>
      <w:bookmarkEnd w:id="145"/>
      <w:bookmarkEnd w:id="146"/>
      <w:bookmarkEnd w:id="147"/>
    </w:p>
    <w:p w14:paraId="2801D1E0" w14:textId="419A2E56" w:rsidR="00B4754B" w:rsidRPr="00937A73" w:rsidRDefault="00B4754B" w:rsidP="00B4754B">
      <w:pPr>
        <w:pStyle w:val="Lega"/>
        <w:rPr>
          <w:rFonts w:cs="Arial"/>
          <w:szCs w:val="22"/>
          <w:lang w:val="es-ES_tradnl"/>
        </w:rPr>
      </w:pPr>
      <w:r w:rsidRPr="00937A73">
        <w:rPr>
          <w:rFonts w:cs="Arial"/>
          <w:szCs w:val="22"/>
          <w:lang w:val="es-ES_tradnl"/>
        </w:rPr>
        <w:tab/>
        <w:t>a)</w:t>
      </w:r>
      <w:r w:rsidR="00937A73" w:rsidRPr="00937A73">
        <w:rPr>
          <w:rFonts w:cs="Arial"/>
          <w:szCs w:val="22"/>
          <w:lang w:val="es-ES_tradnl"/>
        </w:rPr>
        <w:t xml:space="preserve"> </w:t>
      </w:r>
      <w:r w:rsidRPr="00937A73">
        <w:rPr>
          <w:rFonts w:cs="Arial"/>
          <w:szCs w:val="22"/>
          <w:lang w:val="es-ES_tradnl"/>
        </w:rPr>
        <w:t xml:space="preserve">A los efectos del Artículo 33.2) y 3), se considerará que forma parte del estado de la técnica todo lo que se haya puesto a disposición del público en cualquier lugar del mundo </w:t>
      </w:r>
      <w:r w:rsidRPr="00937A73">
        <w:rPr>
          <w:rFonts w:cs="Arial"/>
          <w:color w:val="0000FF"/>
          <w:szCs w:val="22"/>
          <w:u w:val="single"/>
          <w:lang w:val="es-ES_tradnl"/>
        </w:rPr>
        <w:t>por cualquier medio</w:t>
      </w:r>
      <w:r w:rsidRPr="00937A73">
        <w:rPr>
          <w:rFonts w:cs="Arial"/>
          <w:szCs w:val="22"/>
          <w:lang w:val="es-ES_tradnl"/>
        </w:rPr>
        <w:t xml:space="preserve"> </w:t>
      </w:r>
      <w:r w:rsidRPr="00937A73">
        <w:rPr>
          <w:rFonts w:cs="Arial"/>
          <w:strike/>
          <w:color w:val="C00000"/>
          <w:szCs w:val="22"/>
          <w:lang w:val="es-ES_tradnl"/>
        </w:rPr>
        <w:t>mediante una divulgación escrita (con inclusión de los dibujos y demás ilustraciones)</w:t>
      </w:r>
      <w:r w:rsidRPr="00937A73">
        <w:rPr>
          <w:rFonts w:cs="Arial"/>
          <w:szCs w:val="22"/>
          <w:lang w:val="es-ES_tradnl"/>
        </w:rPr>
        <w:t>, siempre que esa puesta a disposición del público haya tenido lugar antes de la fecha pertinente.</w:t>
      </w:r>
      <w:r w:rsidR="00937A73" w:rsidRPr="00937A73">
        <w:rPr>
          <w:rFonts w:cs="Arial"/>
          <w:szCs w:val="22"/>
          <w:lang w:val="es-ES_tradnl"/>
        </w:rPr>
        <w:t xml:space="preserve"> </w:t>
      </w:r>
    </w:p>
    <w:p w14:paraId="68DD40E9" w14:textId="6FE5C27E" w:rsidR="00B4754B" w:rsidRPr="00937A73" w:rsidRDefault="00B4754B" w:rsidP="00B4754B">
      <w:pPr>
        <w:pStyle w:val="Lega"/>
        <w:rPr>
          <w:rFonts w:cs="Arial"/>
          <w:szCs w:val="22"/>
          <w:lang w:val="es-ES_tradnl"/>
        </w:rPr>
      </w:pPr>
      <w:r w:rsidRPr="00937A73">
        <w:rPr>
          <w:rFonts w:cs="Arial"/>
          <w:szCs w:val="22"/>
          <w:lang w:val="es-ES_tradnl"/>
        </w:rPr>
        <w:tab/>
        <w:t>b)</w:t>
      </w:r>
      <w:r w:rsidR="00937A73" w:rsidRPr="00937A73">
        <w:rPr>
          <w:rFonts w:cs="Arial"/>
          <w:szCs w:val="22"/>
          <w:lang w:val="es-ES_tradnl"/>
        </w:rPr>
        <w:t xml:space="preserve"> </w:t>
      </w:r>
      <w:r w:rsidRPr="00937A73">
        <w:rPr>
          <w:rFonts w:cs="Arial"/>
          <w:szCs w:val="22"/>
          <w:lang w:val="es-ES_tradnl"/>
        </w:rPr>
        <w:t xml:space="preserve">[Sin cambios] </w:t>
      </w:r>
    </w:p>
    <w:p w14:paraId="0B100FE0" w14:textId="34F6B8D0" w:rsidR="00B4754B" w:rsidRPr="00937A73" w:rsidRDefault="00B4754B" w:rsidP="00B4754B">
      <w:pPr>
        <w:pStyle w:val="LegSubRule"/>
        <w:keepLines w:val="0"/>
        <w:outlineLvl w:val="0"/>
        <w:rPr>
          <w:rFonts w:cs="Arial"/>
          <w:i/>
          <w:szCs w:val="22"/>
          <w:lang w:val="es-ES_tradnl"/>
        </w:rPr>
      </w:pPr>
      <w:bookmarkStart w:id="148" w:name="_Toc97741912"/>
      <w:bookmarkStart w:id="149" w:name="_Toc160470685"/>
      <w:bookmarkStart w:id="150" w:name="_Toc160471073"/>
      <w:bookmarkStart w:id="151" w:name="_Toc160471212"/>
      <w:bookmarkStart w:id="152" w:name="_Toc160471803"/>
      <w:bookmarkStart w:id="153" w:name="_Toc163641652"/>
      <w:r w:rsidRPr="00937A73">
        <w:rPr>
          <w:rFonts w:cs="Arial"/>
          <w:szCs w:val="22"/>
          <w:lang w:val="es-ES_tradnl"/>
        </w:rPr>
        <w:t>64.2</w:t>
      </w:r>
      <w:bookmarkEnd w:id="148"/>
      <w:r w:rsidR="00937A73" w:rsidRPr="00937A73">
        <w:rPr>
          <w:rFonts w:cs="Arial"/>
          <w:szCs w:val="22"/>
          <w:lang w:val="es-ES_tradnl"/>
        </w:rPr>
        <w:t xml:space="preserve"> </w:t>
      </w:r>
      <w:r w:rsidRPr="00937A73">
        <w:rPr>
          <w:rFonts w:cs="Arial"/>
          <w:i/>
          <w:szCs w:val="22"/>
          <w:lang w:val="es-ES_tradnl"/>
        </w:rPr>
        <w:t>Divulgaciones no escritas</w:t>
      </w:r>
      <w:bookmarkStart w:id="154" w:name="_Toc110263850"/>
      <w:bookmarkEnd w:id="149"/>
      <w:bookmarkEnd w:id="150"/>
      <w:bookmarkEnd w:id="151"/>
      <w:bookmarkEnd w:id="152"/>
      <w:bookmarkEnd w:id="153"/>
    </w:p>
    <w:p w14:paraId="023DC711" w14:textId="41133F4B" w:rsidR="00B4754B" w:rsidRPr="00937A73" w:rsidRDefault="00B4754B" w:rsidP="00B4754B">
      <w:pPr>
        <w:pStyle w:val="Lega"/>
        <w:rPr>
          <w:rFonts w:cs="Arial"/>
          <w:szCs w:val="22"/>
          <w:lang w:val="es-ES_tradnl"/>
        </w:rPr>
      </w:pPr>
      <w:r w:rsidRPr="00937A73">
        <w:rPr>
          <w:rFonts w:cs="Arial"/>
          <w:szCs w:val="22"/>
          <w:lang w:val="es-ES_tradnl"/>
        </w:rPr>
        <w:tab/>
        <w:t>En los casos en que la puesta a disposición del público hubiera tenido lugar por medio de divulgación oral, utilización, exposición, o por otros medios no escritos (</w:t>
      </w:r>
      <w:r w:rsidR="00937A73" w:rsidRPr="00937A73">
        <w:rPr>
          <w:rFonts w:cs="Arial"/>
          <w:szCs w:val="22"/>
          <w:lang w:val="es-ES_tradnl"/>
        </w:rPr>
        <w:t>“</w:t>
      </w:r>
      <w:r w:rsidRPr="00937A73">
        <w:rPr>
          <w:rFonts w:cs="Arial"/>
          <w:szCs w:val="22"/>
          <w:lang w:val="es-ES_tradnl"/>
        </w:rPr>
        <w:t>divulgación no escrita</w:t>
      </w:r>
      <w:r w:rsidR="00937A73" w:rsidRPr="00937A73">
        <w:rPr>
          <w:rFonts w:cs="Arial"/>
          <w:szCs w:val="22"/>
          <w:lang w:val="es-ES_tradnl"/>
        </w:rPr>
        <w:t>”</w:t>
      </w:r>
      <w:r w:rsidRPr="00937A73">
        <w:rPr>
          <w:rFonts w:cs="Arial"/>
          <w:szCs w:val="22"/>
          <w:lang w:val="es-ES_tradnl"/>
        </w:rPr>
        <w:t xml:space="preserve">) antes de la fecha pertinente, tal como se define en la Regla 64.1.b), y la fecha de esa divulgación no escrita se indique en una divulgación escrita que se haya puesto a disposición del público en una fecha que sea idéntica a la fecha pertinente o en una fecha posterior, </w:t>
      </w:r>
      <w:r w:rsidRPr="00937A73">
        <w:rPr>
          <w:rFonts w:cs="Arial"/>
          <w:strike/>
          <w:color w:val="C00000"/>
          <w:szCs w:val="22"/>
          <w:lang w:val="es-ES_tradnl"/>
        </w:rPr>
        <w:t>no se considerará que la divulgación no escrita forma parte del estado de la técnica a los efectos del Artículo 33.2) y 3). Sin embargo,</w:t>
      </w:r>
      <w:r w:rsidRPr="00937A73">
        <w:rPr>
          <w:rFonts w:cs="Arial"/>
          <w:szCs w:val="22"/>
          <w:lang w:val="es-ES_tradnl"/>
        </w:rPr>
        <w:t xml:space="preserve"> el informe de examen preliminar internacional llamará la atención sobre esa divulgación no escrita en la forma prevista en la Regla 70.9.</w:t>
      </w:r>
    </w:p>
    <w:p w14:paraId="170A7D9E" w14:textId="77777777" w:rsidR="00B4754B" w:rsidRPr="00937A73" w:rsidRDefault="00B4754B" w:rsidP="00B4754B">
      <w:pPr>
        <w:pStyle w:val="LegSubRule"/>
        <w:keepLines w:val="0"/>
        <w:outlineLvl w:val="0"/>
        <w:rPr>
          <w:rFonts w:cs="Arial"/>
          <w:szCs w:val="22"/>
          <w:lang w:val="es-ES_tradnl"/>
        </w:rPr>
      </w:pPr>
      <w:bookmarkStart w:id="155" w:name="_Toc160470686"/>
      <w:bookmarkStart w:id="156" w:name="_Toc160471074"/>
      <w:bookmarkStart w:id="157" w:name="_Toc160471213"/>
      <w:bookmarkStart w:id="158" w:name="_Toc160471804"/>
      <w:bookmarkStart w:id="159" w:name="_Toc163641653"/>
      <w:r w:rsidRPr="00937A73">
        <w:rPr>
          <w:rFonts w:cs="Arial"/>
          <w:szCs w:val="22"/>
          <w:lang w:val="es-ES_tradnl"/>
        </w:rPr>
        <w:t xml:space="preserve">64.3 </w:t>
      </w:r>
      <w:r w:rsidRPr="00937A73">
        <w:rPr>
          <w:rFonts w:cs="Arial"/>
          <w:i/>
          <w:szCs w:val="22"/>
          <w:lang w:val="es-ES_tradnl"/>
        </w:rPr>
        <w:t>[Sin cambios]</w:t>
      </w:r>
      <w:bookmarkEnd w:id="154"/>
      <w:bookmarkEnd w:id="155"/>
      <w:bookmarkEnd w:id="156"/>
      <w:bookmarkEnd w:id="157"/>
      <w:bookmarkEnd w:id="158"/>
      <w:bookmarkEnd w:id="159"/>
    </w:p>
    <w:p w14:paraId="0881D0D9" w14:textId="77777777" w:rsidR="00B4754B" w:rsidRPr="00937A73" w:rsidRDefault="00B4754B" w:rsidP="00B4754B">
      <w:pPr>
        <w:pStyle w:val="Endofdocument-Annex"/>
        <w:rPr>
          <w:szCs w:val="22"/>
          <w:lang w:val="es-ES_tradnl"/>
        </w:rPr>
        <w:sectPr w:rsidR="00B4754B" w:rsidRPr="00937A73" w:rsidSect="00F115C1">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r w:rsidRPr="00937A73">
        <w:rPr>
          <w:szCs w:val="22"/>
          <w:lang w:val="es-ES_tradnl"/>
        </w:rPr>
        <w:t>[Sigue el Anexo V]</w:t>
      </w:r>
    </w:p>
    <w:bookmarkEnd w:id="111"/>
    <w:p w14:paraId="7735D305" w14:textId="77777777" w:rsidR="00B4754B" w:rsidRPr="00937A73" w:rsidRDefault="00B4754B" w:rsidP="00B4754B">
      <w:pPr>
        <w:pStyle w:val="Endofdocument-Annex"/>
        <w:ind w:left="0"/>
        <w:jc w:val="center"/>
        <w:rPr>
          <w:caps/>
          <w:szCs w:val="22"/>
          <w:lang w:val="es-ES_tradnl"/>
        </w:rPr>
      </w:pPr>
      <w:r w:rsidRPr="00937A73">
        <w:rPr>
          <w:caps/>
          <w:szCs w:val="22"/>
          <w:lang w:val="es-ES_tradnl"/>
        </w:rPr>
        <w:lastRenderedPageBreak/>
        <w:t>Propuestas de modificación del Reglamento del PCT</w:t>
      </w:r>
      <w:r w:rsidRPr="00937A73">
        <w:rPr>
          <w:caps/>
          <w:szCs w:val="22"/>
          <w:lang w:val="es-ES_tradnl"/>
        </w:rPr>
        <w:br/>
        <w:t>(Texto en limpio)</w:t>
      </w:r>
    </w:p>
    <w:p w14:paraId="66ED5DE0" w14:textId="77777777" w:rsidR="00B4754B" w:rsidRPr="00937A73" w:rsidRDefault="00B4754B" w:rsidP="00B4754B">
      <w:pPr>
        <w:pStyle w:val="Endofdocument-Annex"/>
        <w:ind w:left="0"/>
        <w:jc w:val="center"/>
        <w:rPr>
          <w:caps/>
          <w:szCs w:val="22"/>
          <w:lang w:val="es-ES_tradnl"/>
        </w:rPr>
      </w:pPr>
    </w:p>
    <w:p w14:paraId="3B374C57" w14:textId="77777777" w:rsidR="00B4754B" w:rsidRPr="00937A73" w:rsidRDefault="00B4754B" w:rsidP="00B4754B">
      <w:pPr>
        <w:pStyle w:val="Endofdocument-Annex"/>
        <w:ind w:left="0"/>
        <w:jc w:val="center"/>
        <w:rPr>
          <w:caps/>
          <w:szCs w:val="22"/>
          <w:lang w:val="es-ES_tradnl"/>
        </w:rPr>
      </w:pPr>
    </w:p>
    <w:p w14:paraId="53788A02" w14:textId="77777777" w:rsidR="00B4754B" w:rsidRPr="00937A73" w:rsidRDefault="00B4754B" w:rsidP="00B4754B">
      <w:pPr>
        <w:pStyle w:val="Endofdocument-Annex"/>
        <w:ind w:left="0"/>
        <w:jc w:val="center"/>
        <w:rPr>
          <w:caps/>
          <w:szCs w:val="22"/>
          <w:lang w:val="es-ES_tradnl"/>
        </w:rPr>
      </w:pPr>
      <w:r w:rsidRPr="00937A73">
        <w:rPr>
          <w:caps/>
          <w:szCs w:val="22"/>
          <w:lang w:val="es-ES_tradnl"/>
        </w:rPr>
        <w:t>Índice</w:t>
      </w:r>
    </w:p>
    <w:p w14:paraId="525357DA" w14:textId="77777777" w:rsidR="00B4754B" w:rsidRPr="00937A73" w:rsidRDefault="00B4754B" w:rsidP="00B4754B">
      <w:pPr>
        <w:pStyle w:val="Endofdocument-Annex"/>
        <w:ind w:left="0"/>
        <w:rPr>
          <w:caps/>
          <w:szCs w:val="22"/>
          <w:lang w:val="es-ES_tradnl"/>
        </w:rPr>
      </w:pPr>
    </w:p>
    <w:bookmarkStart w:id="160" w:name="AxV"/>
    <w:p w14:paraId="283A2E7D" w14:textId="7D745A28" w:rsidR="00A8248A" w:rsidRDefault="00B4754B">
      <w:pPr>
        <w:pStyle w:val="TOC1"/>
        <w:rPr>
          <w:rFonts w:asciiTheme="minorHAnsi" w:eastAsiaTheme="minorEastAsia" w:hAnsiTheme="minorHAnsi" w:cstheme="minorBidi"/>
          <w:kern w:val="2"/>
          <w:szCs w:val="22"/>
          <w:lang w:val="en-US" w:eastAsia="en-US"/>
          <w14:ligatures w14:val="standardContextual"/>
        </w:rPr>
      </w:pPr>
      <w:r w:rsidRPr="00937A73">
        <w:rPr>
          <w:caps/>
          <w:szCs w:val="22"/>
        </w:rPr>
        <w:fldChar w:fldCharType="begin"/>
      </w:r>
      <w:r w:rsidRPr="00937A73">
        <w:rPr>
          <w:caps/>
          <w:szCs w:val="22"/>
        </w:rPr>
        <w:instrText xml:space="preserve"> TOC \h \z \B "AxV" \t "Leg # Title,1,Leg SubRule #,2" </w:instrText>
      </w:r>
      <w:r w:rsidRPr="00937A73">
        <w:rPr>
          <w:caps/>
          <w:szCs w:val="22"/>
        </w:rPr>
        <w:fldChar w:fldCharType="separate"/>
      </w:r>
      <w:hyperlink w:anchor="_Toc163641594" w:history="1">
        <w:r w:rsidR="00A8248A" w:rsidRPr="00F024A6">
          <w:rPr>
            <w:rStyle w:val="Hyperlink"/>
          </w:rPr>
          <w:t>Regla 26  Verificación y corrección de ciertos elementos de la solicitud internacional ante la Oficina receptora</w:t>
        </w:r>
        <w:r w:rsidR="00A8248A">
          <w:rPr>
            <w:webHidden/>
          </w:rPr>
          <w:tab/>
        </w:r>
        <w:r w:rsidR="00A8248A">
          <w:rPr>
            <w:webHidden/>
          </w:rPr>
          <w:fldChar w:fldCharType="begin"/>
        </w:r>
        <w:r w:rsidR="00A8248A">
          <w:rPr>
            <w:webHidden/>
          </w:rPr>
          <w:instrText xml:space="preserve"> PAGEREF _Toc163641594 \h </w:instrText>
        </w:r>
        <w:r w:rsidR="00A8248A">
          <w:rPr>
            <w:webHidden/>
          </w:rPr>
        </w:r>
        <w:r w:rsidR="00A8248A">
          <w:rPr>
            <w:webHidden/>
          </w:rPr>
          <w:fldChar w:fldCharType="separate"/>
        </w:r>
        <w:r w:rsidR="005E19A9">
          <w:rPr>
            <w:webHidden/>
          </w:rPr>
          <w:t>2</w:t>
        </w:r>
        <w:r w:rsidR="00A8248A">
          <w:rPr>
            <w:webHidden/>
          </w:rPr>
          <w:fldChar w:fldCharType="end"/>
        </w:r>
      </w:hyperlink>
    </w:p>
    <w:p w14:paraId="5B163020" w14:textId="4C9BEFFB"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595" w:history="1">
        <w:r w:rsidRPr="00F024A6">
          <w:rPr>
            <w:rStyle w:val="Hyperlink"/>
            <w:noProof/>
            <w:lang w:val="es-ES_tradnl"/>
          </w:rPr>
          <w:t>26.1 a 26.3</w:t>
        </w:r>
        <w:r w:rsidRPr="00F024A6">
          <w:rPr>
            <w:rStyle w:val="Hyperlink"/>
            <w:i/>
            <w:noProof/>
            <w:lang w:val="es-ES_tradnl"/>
          </w:rPr>
          <w:t>bis</w:t>
        </w:r>
        <w:r w:rsidRPr="00F024A6">
          <w:rPr>
            <w:rStyle w:val="Hyperlink"/>
            <w:noProof/>
            <w:lang w:val="es-ES_tradnl"/>
          </w:rPr>
          <w:t xml:space="preserve"> </w:t>
        </w:r>
        <w:r w:rsidRPr="00F024A6">
          <w:rPr>
            <w:rStyle w:val="Hyperlink"/>
            <w:i/>
            <w:noProof/>
            <w:lang w:val="es-ES_tradnl"/>
          </w:rPr>
          <w:t>[Sin cambios]</w:t>
        </w:r>
        <w:r>
          <w:rPr>
            <w:noProof/>
            <w:webHidden/>
          </w:rPr>
          <w:tab/>
        </w:r>
        <w:r>
          <w:rPr>
            <w:noProof/>
            <w:webHidden/>
          </w:rPr>
          <w:fldChar w:fldCharType="begin"/>
        </w:r>
        <w:r>
          <w:rPr>
            <w:noProof/>
            <w:webHidden/>
          </w:rPr>
          <w:instrText xml:space="preserve"> PAGEREF _Toc163641595 \h </w:instrText>
        </w:r>
        <w:r>
          <w:rPr>
            <w:noProof/>
            <w:webHidden/>
          </w:rPr>
        </w:r>
        <w:r>
          <w:rPr>
            <w:noProof/>
            <w:webHidden/>
          </w:rPr>
          <w:fldChar w:fldCharType="separate"/>
        </w:r>
        <w:r w:rsidR="005E19A9">
          <w:rPr>
            <w:noProof/>
            <w:webHidden/>
          </w:rPr>
          <w:t>2</w:t>
        </w:r>
        <w:r>
          <w:rPr>
            <w:noProof/>
            <w:webHidden/>
          </w:rPr>
          <w:fldChar w:fldCharType="end"/>
        </w:r>
      </w:hyperlink>
    </w:p>
    <w:p w14:paraId="7D4116BC" w14:textId="125309D1"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596" w:history="1">
        <w:r w:rsidRPr="00F024A6">
          <w:rPr>
            <w:rStyle w:val="Hyperlink"/>
            <w:noProof/>
            <w:lang w:val="es-ES_tradnl"/>
          </w:rPr>
          <w:t>26.3</w:t>
        </w:r>
        <w:r w:rsidRPr="00F024A6">
          <w:rPr>
            <w:rStyle w:val="Hyperlink"/>
            <w:i/>
            <w:noProof/>
            <w:lang w:val="es-ES_tradnl"/>
          </w:rPr>
          <w:t>ter</w:t>
        </w:r>
        <w:r w:rsidRPr="00F024A6">
          <w:rPr>
            <w:rStyle w:val="Hyperlink"/>
            <w:noProof/>
            <w:lang w:val="es-ES_tradnl"/>
          </w:rPr>
          <w:t xml:space="preserve">  </w:t>
        </w:r>
        <w:r w:rsidRPr="00F024A6">
          <w:rPr>
            <w:rStyle w:val="Hyperlink"/>
            <w:i/>
            <w:noProof/>
            <w:lang w:val="es-ES_tradnl"/>
          </w:rPr>
          <w:t>Requerimiento para corregir defectos conforme al Artículo 3.4)i)</w:t>
        </w:r>
        <w:r>
          <w:rPr>
            <w:noProof/>
            <w:webHidden/>
          </w:rPr>
          <w:tab/>
        </w:r>
        <w:r>
          <w:rPr>
            <w:noProof/>
            <w:webHidden/>
          </w:rPr>
          <w:fldChar w:fldCharType="begin"/>
        </w:r>
        <w:r>
          <w:rPr>
            <w:noProof/>
            <w:webHidden/>
          </w:rPr>
          <w:instrText xml:space="preserve"> PAGEREF _Toc163641596 \h </w:instrText>
        </w:r>
        <w:r>
          <w:rPr>
            <w:noProof/>
            <w:webHidden/>
          </w:rPr>
        </w:r>
        <w:r>
          <w:rPr>
            <w:noProof/>
            <w:webHidden/>
          </w:rPr>
          <w:fldChar w:fldCharType="separate"/>
        </w:r>
        <w:r w:rsidR="005E19A9">
          <w:rPr>
            <w:noProof/>
            <w:webHidden/>
          </w:rPr>
          <w:t>2</w:t>
        </w:r>
        <w:r>
          <w:rPr>
            <w:noProof/>
            <w:webHidden/>
          </w:rPr>
          <w:fldChar w:fldCharType="end"/>
        </w:r>
      </w:hyperlink>
    </w:p>
    <w:p w14:paraId="451225B4" w14:textId="6E8636DC" w:rsidR="00A8248A" w:rsidRDefault="00A8248A">
      <w:pPr>
        <w:pStyle w:val="TOC1"/>
        <w:rPr>
          <w:rFonts w:asciiTheme="minorHAnsi" w:eastAsiaTheme="minorEastAsia" w:hAnsiTheme="minorHAnsi" w:cstheme="minorBidi"/>
          <w:kern w:val="2"/>
          <w:szCs w:val="22"/>
          <w:lang w:val="en-US" w:eastAsia="en-US"/>
          <w14:ligatures w14:val="standardContextual"/>
        </w:rPr>
      </w:pPr>
      <w:hyperlink w:anchor="_Toc163641597" w:history="1">
        <w:r w:rsidRPr="00F024A6">
          <w:rPr>
            <w:rStyle w:val="Hyperlink"/>
          </w:rPr>
          <w:t>Regla 33 Estado de la técnica pertinente a los fines de la búsqueda internacional</w:t>
        </w:r>
        <w:r>
          <w:rPr>
            <w:webHidden/>
          </w:rPr>
          <w:tab/>
        </w:r>
        <w:r>
          <w:rPr>
            <w:webHidden/>
          </w:rPr>
          <w:fldChar w:fldCharType="begin"/>
        </w:r>
        <w:r>
          <w:rPr>
            <w:webHidden/>
          </w:rPr>
          <w:instrText xml:space="preserve"> PAGEREF _Toc163641597 \h </w:instrText>
        </w:r>
        <w:r>
          <w:rPr>
            <w:webHidden/>
          </w:rPr>
        </w:r>
        <w:r>
          <w:rPr>
            <w:webHidden/>
          </w:rPr>
          <w:fldChar w:fldCharType="separate"/>
        </w:r>
        <w:r w:rsidR="005E19A9">
          <w:rPr>
            <w:webHidden/>
          </w:rPr>
          <w:t>3</w:t>
        </w:r>
        <w:r>
          <w:rPr>
            <w:webHidden/>
          </w:rPr>
          <w:fldChar w:fldCharType="end"/>
        </w:r>
      </w:hyperlink>
    </w:p>
    <w:p w14:paraId="643D4A86" w14:textId="70834D08"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598" w:history="1">
        <w:r w:rsidRPr="00F024A6">
          <w:rPr>
            <w:rStyle w:val="Hyperlink"/>
            <w:i/>
            <w:noProof/>
            <w:lang w:val="es-ES_tradnl"/>
          </w:rPr>
          <w:t>33.1 Estado de la técnica pertinente a los fines de la búsqueda internacional</w:t>
        </w:r>
        <w:r>
          <w:rPr>
            <w:noProof/>
            <w:webHidden/>
          </w:rPr>
          <w:tab/>
        </w:r>
        <w:r>
          <w:rPr>
            <w:noProof/>
            <w:webHidden/>
          </w:rPr>
          <w:fldChar w:fldCharType="begin"/>
        </w:r>
        <w:r>
          <w:rPr>
            <w:noProof/>
            <w:webHidden/>
          </w:rPr>
          <w:instrText xml:space="preserve"> PAGEREF _Toc163641598 \h </w:instrText>
        </w:r>
        <w:r>
          <w:rPr>
            <w:noProof/>
            <w:webHidden/>
          </w:rPr>
        </w:r>
        <w:r>
          <w:rPr>
            <w:noProof/>
            <w:webHidden/>
          </w:rPr>
          <w:fldChar w:fldCharType="separate"/>
        </w:r>
        <w:r w:rsidR="005E19A9">
          <w:rPr>
            <w:noProof/>
            <w:webHidden/>
          </w:rPr>
          <w:t>3</w:t>
        </w:r>
        <w:r>
          <w:rPr>
            <w:noProof/>
            <w:webHidden/>
          </w:rPr>
          <w:fldChar w:fldCharType="end"/>
        </w:r>
      </w:hyperlink>
    </w:p>
    <w:p w14:paraId="1E60D23F" w14:textId="41664667"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599" w:history="1">
        <w:r w:rsidRPr="00F024A6">
          <w:rPr>
            <w:rStyle w:val="Hyperlink"/>
            <w:noProof/>
            <w:lang w:val="es-ES_tradnl"/>
          </w:rPr>
          <w:t xml:space="preserve">33.2 y 33.3 </w:t>
        </w:r>
        <w:r w:rsidRPr="00F024A6">
          <w:rPr>
            <w:rStyle w:val="Hyperlink"/>
            <w:i/>
            <w:noProof/>
            <w:lang w:val="es-ES_tradnl"/>
          </w:rPr>
          <w:t>[Sin cambios]</w:t>
        </w:r>
        <w:r>
          <w:rPr>
            <w:noProof/>
            <w:webHidden/>
          </w:rPr>
          <w:tab/>
        </w:r>
        <w:r>
          <w:rPr>
            <w:noProof/>
            <w:webHidden/>
          </w:rPr>
          <w:fldChar w:fldCharType="begin"/>
        </w:r>
        <w:r>
          <w:rPr>
            <w:noProof/>
            <w:webHidden/>
          </w:rPr>
          <w:instrText xml:space="preserve"> PAGEREF _Toc163641599 \h </w:instrText>
        </w:r>
        <w:r>
          <w:rPr>
            <w:noProof/>
            <w:webHidden/>
          </w:rPr>
        </w:r>
        <w:r>
          <w:rPr>
            <w:noProof/>
            <w:webHidden/>
          </w:rPr>
          <w:fldChar w:fldCharType="separate"/>
        </w:r>
        <w:r w:rsidR="005E19A9">
          <w:rPr>
            <w:noProof/>
            <w:webHidden/>
          </w:rPr>
          <w:t>3</w:t>
        </w:r>
        <w:r>
          <w:rPr>
            <w:noProof/>
            <w:webHidden/>
          </w:rPr>
          <w:fldChar w:fldCharType="end"/>
        </w:r>
      </w:hyperlink>
    </w:p>
    <w:p w14:paraId="036E6D05" w14:textId="3DA99F94" w:rsidR="00A8248A" w:rsidRDefault="00A8248A">
      <w:pPr>
        <w:pStyle w:val="TOC1"/>
        <w:rPr>
          <w:rFonts w:asciiTheme="minorHAnsi" w:eastAsiaTheme="minorEastAsia" w:hAnsiTheme="minorHAnsi" w:cstheme="minorBidi"/>
          <w:kern w:val="2"/>
          <w:szCs w:val="22"/>
          <w:lang w:val="en-US" w:eastAsia="en-US"/>
          <w14:ligatures w14:val="standardContextual"/>
        </w:rPr>
      </w:pPr>
      <w:hyperlink w:anchor="_Toc163641600" w:history="1">
        <w:r w:rsidRPr="00F024A6">
          <w:rPr>
            <w:rStyle w:val="Hyperlink"/>
          </w:rPr>
          <w:t>Regla 64 Estado de la técnica a los fines del examen examen preliminar internacional</w:t>
        </w:r>
        <w:r>
          <w:rPr>
            <w:webHidden/>
          </w:rPr>
          <w:tab/>
        </w:r>
        <w:r>
          <w:rPr>
            <w:webHidden/>
          </w:rPr>
          <w:fldChar w:fldCharType="begin"/>
        </w:r>
        <w:r>
          <w:rPr>
            <w:webHidden/>
          </w:rPr>
          <w:instrText xml:space="preserve"> PAGEREF _Toc163641600 \h </w:instrText>
        </w:r>
        <w:r>
          <w:rPr>
            <w:webHidden/>
          </w:rPr>
        </w:r>
        <w:r>
          <w:rPr>
            <w:webHidden/>
          </w:rPr>
          <w:fldChar w:fldCharType="separate"/>
        </w:r>
        <w:r w:rsidR="005E19A9">
          <w:rPr>
            <w:webHidden/>
          </w:rPr>
          <w:t>4</w:t>
        </w:r>
        <w:r>
          <w:rPr>
            <w:webHidden/>
          </w:rPr>
          <w:fldChar w:fldCharType="end"/>
        </w:r>
      </w:hyperlink>
    </w:p>
    <w:p w14:paraId="3E58F9C9" w14:textId="6E5EBAA7"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01" w:history="1">
        <w:r w:rsidRPr="00F024A6">
          <w:rPr>
            <w:rStyle w:val="Hyperlink"/>
            <w:noProof/>
            <w:lang w:val="es-ES_tradnl"/>
          </w:rPr>
          <w:t xml:space="preserve">64.1 </w:t>
        </w:r>
        <w:r w:rsidRPr="00F024A6">
          <w:rPr>
            <w:rStyle w:val="Hyperlink"/>
            <w:i/>
            <w:noProof/>
            <w:lang w:val="es-ES_tradnl"/>
          </w:rPr>
          <w:t>Estado de la técnica</w:t>
        </w:r>
        <w:r>
          <w:rPr>
            <w:noProof/>
            <w:webHidden/>
          </w:rPr>
          <w:tab/>
        </w:r>
        <w:r>
          <w:rPr>
            <w:noProof/>
            <w:webHidden/>
          </w:rPr>
          <w:fldChar w:fldCharType="begin"/>
        </w:r>
        <w:r>
          <w:rPr>
            <w:noProof/>
            <w:webHidden/>
          </w:rPr>
          <w:instrText xml:space="preserve"> PAGEREF _Toc163641601 \h </w:instrText>
        </w:r>
        <w:r>
          <w:rPr>
            <w:noProof/>
            <w:webHidden/>
          </w:rPr>
        </w:r>
        <w:r>
          <w:rPr>
            <w:noProof/>
            <w:webHidden/>
          </w:rPr>
          <w:fldChar w:fldCharType="separate"/>
        </w:r>
        <w:r w:rsidR="005E19A9">
          <w:rPr>
            <w:noProof/>
            <w:webHidden/>
          </w:rPr>
          <w:t>4</w:t>
        </w:r>
        <w:r>
          <w:rPr>
            <w:noProof/>
            <w:webHidden/>
          </w:rPr>
          <w:fldChar w:fldCharType="end"/>
        </w:r>
      </w:hyperlink>
    </w:p>
    <w:p w14:paraId="76736ADC" w14:textId="77CB94D4"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02" w:history="1">
        <w:r w:rsidRPr="00F024A6">
          <w:rPr>
            <w:rStyle w:val="Hyperlink"/>
            <w:noProof/>
            <w:lang w:val="es-ES_tradnl"/>
          </w:rPr>
          <w:t xml:space="preserve">64.2 </w:t>
        </w:r>
        <w:r w:rsidRPr="00F024A6">
          <w:rPr>
            <w:rStyle w:val="Hyperlink"/>
            <w:i/>
            <w:noProof/>
            <w:lang w:val="es-ES_tradnl"/>
          </w:rPr>
          <w:t>Divulgaciones no escritas</w:t>
        </w:r>
        <w:r>
          <w:rPr>
            <w:noProof/>
            <w:webHidden/>
          </w:rPr>
          <w:tab/>
        </w:r>
        <w:r>
          <w:rPr>
            <w:noProof/>
            <w:webHidden/>
          </w:rPr>
          <w:fldChar w:fldCharType="begin"/>
        </w:r>
        <w:r>
          <w:rPr>
            <w:noProof/>
            <w:webHidden/>
          </w:rPr>
          <w:instrText xml:space="preserve"> PAGEREF _Toc163641602 \h </w:instrText>
        </w:r>
        <w:r>
          <w:rPr>
            <w:noProof/>
            <w:webHidden/>
          </w:rPr>
        </w:r>
        <w:r>
          <w:rPr>
            <w:noProof/>
            <w:webHidden/>
          </w:rPr>
          <w:fldChar w:fldCharType="separate"/>
        </w:r>
        <w:r w:rsidR="005E19A9">
          <w:rPr>
            <w:noProof/>
            <w:webHidden/>
          </w:rPr>
          <w:t>4</w:t>
        </w:r>
        <w:r>
          <w:rPr>
            <w:noProof/>
            <w:webHidden/>
          </w:rPr>
          <w:fldChar w:fldCharType="end"/>
        </w:r>
      </w:hyperlink>
    </w:p>
    <w:p w14:paraId="44D767C4" w14:textId="659B27B5"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03" w:history="1">
        <w:r w:rsidRPr="00F024A6">
          <w:rPr>
            <w:rStyle w:val="Hyperlink"/>
            <w:noProof/>
            <w:lang w:val="es-ES_tradnl"/>
          </w:rPr>
          <w:t xml:space="preserve">64.3 </w:t>
        </w:r>
        <w:r w:rsidRPr="00F024A6">
          <w:rPr>
            <w:rStyle w:val="Hyperlink"/>
            <w:i/>
            <w:noProof/>
            <w:lang w:val="es-ES_tradnl"/>
          </w:rPr>
          <w:t>[Sin cambios]</w:t>
        </w:r>
        <w:r>
          <w:rPr>
            <w:noProof/>
            <w:webHidden/>
          </w:rPr>
          <w:tab/>
        </w:r>
        <w:r>
          <w:rPr>
            <w:noProof/>
            <w:webHidden/>
          </w:rPr>
          <w:fldChar w:fldCharType="begin"/>
        </w:r>
        <w:r>
          <w:rPr>
            <w:noProof/>
            <w:webHidden/>
          </w:rPr>
          <w:instrText xml:space="preserve"> PAGEREF _Toc163641603 \h </w:instrText>
        </w:r>
        <w:r>
          <w:rPr>
            <w:noProof/>
            <w:webHidden/>
          </w:rPr>
        </w:r>
        <w:r>
          <w:rPr>
            <w:noProof/>
            <w:webHidden/>
          </w:rPr>
          <w:fldChar w:fldCharType="separate"/>
        </w:r>
        <w:r w:rsidR="005E19A9">
          <w:rPr>
            <w:noProof/>
            <w:webHidden/>
          </w:rPr>
          <w:t>4</w:t>
        </w:r>
        <w:r>
          <w:rPr>
            <w:noProof/>
            <w:webHidden/>
          </w:rPr>
          <w:fldChar w:fldCharType="end"/>
        </w:r>
      </w:hyperlink>
    </w:p>
    <w:p w14:paraId="16B4AF22" w14:textId="57AB19CE" w:rsidR="00A8248A" w:rsidRDefault="00A8248A">
      <w:pPr>
        <w:pStyle w:val="TOC1"/>
        <w:rPr>
          <w:rFonts w:asciiTheme="minorHAnsi" w:eastAsiaTheme="minorEastAsia" w:hAnsiTheme="minorHAnsi" w:cstheme="minorBidi"/>
          <w:kern w:val="2"/>
          <w:szCs w:val="22"/>
          <w:lang w:val="en-US" w:eastAsia="en-US"/>
          <w14:ligatures w14:val="standardContextual"/>
        </w:rPr>
      </w:pPr>
      <w:hyperlink w:anchor="_Toc163641604" w:history="1">
        <w:r w:rsidRPr="00F024A6">
          <w:rPr>
            <w:rStyle w:val="Hyperlink"/>
          </w:rPr>
          <w:t>Regla 89</w:t>
        </w:r>
        <w:r w:rsidRPr="00F024A6">
          <w:rPr>
            <w:rStyle w:val="Hyperlink"/>
            <w:i/>
          </w:rPr>
          <w:t>bis</w:t>
        </w:r>
        <w:r w:rsidRPr="00F024A6">
          <w:rPr>
            <w:rStyle w:val="Hyperlink"/>
          </w:rPr>
          <w:t xml:space="preserve"> Presentación, tramitación y transmisión de solicitudes internacionales y otros documentos en formato electrónico o por medios electrónicos</w:t>
        </w:r>
        <w:r>
          <w:rPr>
            <w:webHidden/>
          </w:rPr>
          <w:tab/>
        </w:r>
        <w:r>
          <w:rPr>
            <w:webHidden/>
          </w:rPr>
          <w:fldChar w:fldCharType="begin"/>
        </w:r>
        <w:r>
          <w:rPr>
            <w:webHidden/>
          </w:rPr>
          <w:instrText xml:space="preserve"> PAGEREF _Toc163641604 \h </w:instrText>
        </w:r>
        <w:r>
          <w:rPr>
            <w:webHidden/>
          </w:rPr>
        </w:r>
        <w:r>
          <w:rPr>
            <w:webHidden/>
          </w:rPr>
          <w:fldChar w:fldCharType="separate"/>
        </w:r>
        <w:r w:rsidR="005E19A9">
          <w:rPr>
            <w:webHidden/>
          </w:rPr>
          <w:t>5</w:t>
        </w:r>
        <w:r>
          <w:rPr>
            <w:webHidden/>
          </w:rPr>
          <w:fldChar w:fldCharType="end"/>
        </w:r>
      </w:hyperlink>
    </w:p>
    <w:p w14:paraId="2CAF7887" w14:textId="485772A9"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05" w:history="1">
        <w:r w:rsidRPr="00F024A6">
          <w:rPr>
            <w:rStyle w:val="Hyperlink"/>
            <w:noProof/>
            <w:lang w:val="es-ES_tradnl"/>
          </w:rPr>
          <w:t xml:space="preserve">89bis.1 </w:t>
        </w:r>
        <w:r w:rsidRPr="00F024A6">
          <w:rPr>
            <w:rStyle w:val="Hyperlink"/>
            <w:i/>
            <w:noProof/>
            <w:lang w:val="es-ES_tradnl"/>
          </w:rPr>
          <w:t>Solicitudes internacionales</w:t>
        </w:r>
        <w:r>
          <w:rPr>
            <w:noProof/>
            <w:webHidden/>
          </w:rPr>
          <w:tab/>
        </w:r>
        <w:r>
          <w:rPr>
            <w:noProof/>
            <w:webHidden/>
          </w:rPr>
          <w:fldChar w:fldCharType="begin"/>
        </w:r>
        <w:r>
          <w:rPr>
            <w:noProof/>
            <w:webHidden/>
          </w:rPr>
          <w:instrText xml:space="preserve"> PAGEREF _Toc163641605 \h </w:instrText>
        </w:r>
        <w:r>
          <w:rPr>
            <w:noProof/>
            <w:webHidden/>
          </w:rPr>
        </w:r>
        <w:r>
          <w:rPr>
            <w:noProof/>
            <w:webHidden/>
          </w:rPr>
          <w:fldChar w:fldCharType="separate"/>
        </w:r>
        <w:r w:rsidR="005E19A9">
          <w:rPr>
            <w:noProof/>
            <w:webHidden/>
          </w:rPr>
          <w:t>5</w:t>
        </w:r>
        <w:r>
          <w:rPr>
            <w:noProof/>
            <w:webHidden/>
          </w:rPr>
          <w:fldChar w:fldCharType="end"/>
        </w:r>
      </w:hyperlink>
    </w:p>
    <w:p w14:paraId="62AFB054" w14:textId="0E99B1C5"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06" w:history="1">
        <w:r w:rsidRPr="00F024A6">
          <w:rPr>
            <w:rStyle w:val="Hyperlink"/>
            <w:noProof/>
            <w:lang w:val="es-ES_tradnl"/>
          </w:rPr>
          <w:t>89</w:t>
        </w:r>
        <w:r w:rsidRPr="00F024A6">
          <w:rPr>
            <w:rStyle w:val="Hyperlink"/>
            <w:i/>
            <w:noProof/>
            <w:lang w:val="es-ES_tradnl"/>
          </w:rPr>
          <w:t>bis</w:t>
        </w:r>
        <w:r w:rsidRPr="00F024A6">
          <w:rPr>
            <w:rStyle w:val="Hyperlink"/>
            <w:noProof/>
            <w:lang w:val="es-ES_tradnl"/>
          </w:rPr>
          <w:t xml:space="preserve">.2  </w:t>
        </w:r>
        <w:r w:rsidRPr="00F024A6">
          <w:rPr>
            <w:rStyle w:val="Hyperlink"/>
            <w:i/>
            <w:noProof/>
            <w:lang w:val="es-ES_tradnl"/>
          </w:rPr>
          <w:t>Otros documentos</w:t>
        </w:r>
        <w:r>
          <w:rPr>
            <w:noProof/>
            <w:webHidden/>
          </w:rPr>
          <w:tab/>
        </w:r>
        <w:r>
          <w:rPr>
            <w:noProof/>
            <w:webHidden/>
          </w:rPr>
          <w:fldChar w:fldCharType="begin"/>
        </w:r>
        <w:r>
          <w:rPr>
            <w:noProof/>
            <w:webHidden/>
          </w:rPr>
          <w:instrText xml:space="preserve"> PAGEREF _Toc163641606 \h </w:instrText>
        </w:r>
        <w:r>
          <w:rPr>
            <w:noProof/>
            <w:webHidden/>
          </w:rPr>
        </w:r>
        <w:r>
          <w:rPr>
            <w:noProof/>
            <w:webHidden/>
          </w:rPr>
          <w:fldChar w:fldCharType="separate"/>
        </w:r>
        <w:r w:rsidR="005E19A9">
          <w:rPr>
            <w:noProof/>
            <w:webHidden/>
          </w:rPr>
          <w:t>5</w:t>
        </w:r>
        <w:r>
          <w:rPr>
            <w:noProof/>
            <w:webHidden/>
          </w:rPr>
          <w:fldChar w:fldCharType="end"/>
        </w:r>
      </w:hyperlink>
    </w:p>
    <w:p w14:paraId="090C65D4" w14:textId="3DE8E680"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07" w:history="1">
        <w:r w:rsidRPr="00F024A6">
          <w:rPr>
            <w:rStyle w:val="Hyperlink"/>
            <w:noProof/>
            <w:lang w:val="es-ES_tradnl"/>
          </w:rPr>
          <w:t>89</w:t>
        </w:r>
        <w:r w:rsidRPr="00F024A6">
          <w:rPr>
            <w:rStyle w:val="Hyperlink"/>
            <w:i/>
            <w:noProof/>
            <w:lang w:val="es-ES_tradnl"/>
          </w:rPr>
          <w:t>bis</w:t>
        </w:r>
        <w:r w:rsidRPr="00F024A6">
          <w:rPr>
            <w:rStyle w:val="Hyperlink"/>
            <w:noProof/>
            <w:lang w:val="es-ES_tradnl"/>
          </w:rPr>
          <w:t xml:space="preserve">.3 </w:t>
        </w:r>
        <w:r w:rsidRPr="00F024A6">
          <w:rPr>
            <w:rStyle w:val="Hyperlink"/>
            <w:i/>
            <w:noProof/>
            <w:lang w:val="es-ES_tradnl"/>
          </w:rPr>
          <w:t>[Sin cambios]</w:t>
        </w:r>
        <w:r>
          <w:rPr>
            <w:noProof/>
            <w:webHidden/>
          </w:rPr>
          <w:tab/>
        </w:r>
        <w:r>
          <w:rPr>
            <w:noProof/>
            <w:webHidden/>
          </w:rPr>
          <w:fldChar w:fldCharType="begin"/>
        </w:r>
        <w:r>
          <w:rPr>
            <w:noProof/>
            <w:webHidden/>
          </w:rPr>
          <w:instrText xml:space="preserve"> PAGEREF _Toc163641607 \h </w:instrText>
        </w:r>
        <w:r>
          <w:rPr>
            <w:noProof/>
            <w:webHidden/>
          </w:rPr>
        </w:r>
        <w:r>
          <w:rPr>
            <w:noProof/>
            <w:webHidden/>
          </w:rPr>
          <w:fldChar w:fldCharType="separate"/>
        </w:r>
        <w:r w:rsidR="005E19A9">
          <w:rPr>
            <w:noProof/>
            <w:webHidden/>
          </w:rPr>
          <w:t>5</w:t>
        </w:r>
        <w:r>
          <w:rPr>
            <w:noProof/>
            <w:webHidden/>
          </w:rPr>
          <w:fldChar w:fldCharType="end"/>
        </w:r>
      </w:hyperlink>
    </w:p>
    <w:p w14:paraId="3BAB2B4A" w14:textId="5F29F2AE" w:rsidR="00A8248A" w:rsidRDefault="00A8248A">
      <w:pPr>
        <w:pStyle w:val="TOC1"/>
        <w:rPr>
          <w:rFonts w:asciiTheme="minorHAnsi" w:eastAsiaTheme="minorEastAsia" w:hAnsiTheme="minorHAnsi" w:cstheme="minorBidi"/>
          <w:kern w:val="2"/>
          <w:szCs w:val="22"/>
          <w:lang w:val="en-US" w:eastAsia="en-US"/>
          <w14:ligatures w14:val="standardContextual"/>
        </w:rPr>
      </w:pPr>
      <w:hyperlink w:anchor="_Toc163641608" w:history="1">
        <w:r w:rsidRPr="00F024A6">
          <w:rPr>
            <w:rStyle w:val="Hyperlink"/>
          </w:rPr>
          <w:t>Regla 92  Correspondencia</w:t>
        </w:r>
        <w:r>
          <w:rPr>
            <w:webHidden/>
          </w:rPr>
          <w:tab/>
        </w:r>
        <w:r>
          <w:rPr>
            <w:webHidden/>
          </w:rPr>
          <w:fldChar w:fldCharType="begin"/>
        </w:r>
        <w:r>
          <w:rPr>
            <w:webHidden/>
          </w:rPr>
          <w:instrText xml:space="preserve"> PAGEREF _Toc163641608 \h </w:instrText>
        </w:r>
        <w:r>
          <w:rPr>
            <w:webHidden/>
          </w:rPr>
        </w:r>
        <w:r>
          <w:rPr>
            <w:webHidden/>
          </w:rPr>
          <w:fldChar w:fldCharType="separate"/>
        </w:r>
        <w:r w:rsidR="005E19A9">
          <w:rPr>
            <w:webHidden/>
          </w:rPr>
          <w:t>6</w:t>
        </w:r>
        <w:r>
          <w:rPr>
            <w:webHidden/>
          </w:rPr>
          <w:fldChar w:fldCharType="end"/>
        </w:r>
      </w:hyperlink>
    </w:p>
    <w:p w14:paraId="30A89558" w14:textId="7FE81DA3"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09" w:history="1">
        <w:r w:rsidRPr="00F024A6">
          <w:rPr>
            <w:rStyle w:val="Hyperlink"/>
            <w:noProof/>
            <w:lang w:val="es-ES_tradnl"/>
          </w:rPr>
          <w:t>92.1</w:t>
        </w:r>
        <w:r w:rsidRPr="00F024A6">
          <w:rPr>
            <w:rStyle w:val="Hyperlink"/>
            <w:i/>
            <w:noProof/>
            <w:lang w:val="es-ES_tradnl"/>
          </w:rPr>
          <w:t xml:space="preserve"> [Sin cambios]</w:t>
        </w:r>
        <w:r>
          <w:rPr>
            <w:noProof/>
            <w:webHidden/>
          </w:rPr>
          <w:tab/>
        </w:r>
        <w:r>
          <w:rPr>
            <w:noProof/>
            <w:webHidden/>
          </w:rPr>
          <w:fldChar w:fldCharType="begin"/>
        </w:r>
        <w:r>
          <w:rPr>
            <w:noProof/>
            <w:webHidden/>
          </w:rPr>
          <w:instrText xml:space="preserve"> PAGEREF _Toc163641609 \h </w:instrText>
        </w:r>
        <w:r>
          <w:rPr>
            <w:noProof/>
            <w:webHidden/>
          </w:rPr>
        </w:r>
        <w:r>
          <w:rPr>
            <w:noProof/>
            <w:webHidden/>
          </w:rPr>
          <w:fldChar w:fldCharType="separate"/>
        </w:r>
        <w:r w:rsidR="005E19A9">
          <w:rPr>
            <w:noProof/>
            <w:webHidden/>
          </w:rPr>
          <w:t>6</w:t>
        </w:r>
        <w:r>
          <w:rPr>
            <w:noProof/>
            <w:webHidden/>
          </w:rPr>
          <w:fldChar w:fldCharType="end"/>
        </w:r>
      </w:hyperlink>
    </w:p>
    <w:p w14:paraId="4E76142E" w14:textId="73435BEC"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10" w:history="1">
        <w:r w:rsidRPr="00F024A6">
          <w:rPr>
            <w:rStyle w:val="Hyperlink"/>
            <w:noProof/>
            <w:lang w:val="es-ES_tradnl"/>
          </w:rPr>
          <w:t xml:space="preserve">92.2 </w:t>
        </w:r>
        <w:r w:rsidRPr="00F024A6">
          <w:rPr>
            <w:rStyle w:val="Hyperlink"/>
            <w:i/>
            <w:noProof/>
            <w:lang w:val="es-ES_tradnl"/>
          </w:rPr>
          <w:t>Idiomas</w:t>
        </w:r>
        <w:r>
          <w:rPr>
            <w:noProof/>
            <w:webHidden/>
          </w:rPr>
          <w:tab/>
        </w:r>
        <w:r>
          <w:rPr>
            <w:noProof/>
            <w:webHidden/>
          </w:rPr>
          <w:fldChar w:fldCharType="begin"/>
        </w:r>
        <w:r>
          <w:rPr>
            <w:noProof/>
            <w:webHidden/>
          </w:rPr>
          <w:instrText xml:space="preserve"> PAGEREF _Toc163641610 \h </w:instrText>
        </w:r>
        <w:r>
          <w:rPr>
            <w:noProof/>
            <w:webHidden/>
          </w:rPr>
        </w:r>
        <w:r>
          <w:rPr>
            <w:noProof/>
            <w:webHidden/>
          </w:rPr>
          <w:fldChar w:fldCharType="separate"/>
        </w:r>
        <w:r w:rsidR="005E19A9">
          <w:rPr>
            <w:noProof/>
            <w:webHidden/>
          </w:rPr>
          <w:t>6</w:t>
        </w:r>
        <w:r>
          <w:rPr>
            <w:noProof/>
            <w:webHidden/>
          </w:rPr>
          <w:fldChar w:fldCharType="end"/>
        </w:r>
      </w:hyperlink>
    </w:p>
    <w:p w14:paraId="22F0FFEE" w14:textId="48D8A28D" w:rsidR="00A8248A" w:rsidRDefault="00A8248A">
      <w:pPr>
        <w:pStyle w:val="TOC2"/>
        <w:rPr>
          <w:rFonts w:asciiTheme="minorHAnsi" w:eastAsiaTheme="minorEastAsia" w:hAnsiTheme="minorHAnsi" w:cstheme="minorBidi"/>
          <w:noProof/>
          <w:kern w:val="2"/>
          <w:szCs w:val="22"/>
          <w:lang w:val="en-US" w:eastAsia="en-US"/>
          <w14:ligatures w14:val="standardContextual"/>
        </w:rPr>
      </w:pPr>
      <w:hyperlink w:anchor="_Toc163641611" w:history="1">
        <w:r w:rsidRPr="00F024A6">
          <w:rPr>
            <w:rStyle w:val="Hyperlink"/>
            <w:noProof/>
            <w:lang w:val="es-ES_tradnl"/>
          </w:rPr>
          <w:t>92.3 y 92.4</w:t>
        </w:r>
        <w:r w:rsidRPr="00F024A6">
          <w:rPr>
            <w:rStyle w:val="Hyperlink"/>
            <w:i/>
            <w:noProof/>
            <w:lang w:val="es-ES_tradnl"/>
          </w:rPr>
          <w:t xml:space="preserve"> [Sin cambios]</w:t>
        </w:r>
        <w:r>
          <w:rPr>
            <w:noProof/>
            <w:webHidden/>
          </w:rPr>
          <w:tab/>
        </w:r>
        <w:r>
          <w:rPr>
            <w:noProof/>
            <w:webHidden/>
          </w:rPr>
          <w:fldChar w:fldCharType="begin"/>
        </w:r>
        <w:r>
          <w:rPr>
            <w:noProof/>
            <w:webHidden/>
          </w:rPr>
          <w:instrText xml:space="preserve"> PAGEREF _Toc163641611 \h </w:instrText>
        </w:r>
        <w:r>
          <w:rPr>
            <w:noProof/>
            <w:webHidden/>
          </w:rPr>
        </w:r>
        <w:r>
          <w:rPr>
            <w:noProof/>
            <w:webHidden/>
          </w:rPr>
          <w:fldChar w:fldCharType="separate"/>
        </w:r>
        <w:r w:rsidR="005E19A9">
          <w:rPr>
            <w:noProof/>
            <w:webHidden/>
          </w:rPr>
          <w:t>6</w:t>
        </w:r>
        <w:r>
          <w:rPr>
            <w:noProof/>
            <w:webHidden/>
          </w:rPr>
          <w:fldChar w:fldCharType="end"/>
        </w:r>
      </w:hyperlink>
    </w:p>
    <w:p w14:paraId="4890241D" w14:textId="1297116D" w:rsidR="00B4754B" w:rsidRPr="00937A73" w:rsidRDefault="00B4754B" w:rsidP="00B4754B">
      <w:pPr>
        <w:pStyle w:val="Endofdocument-Annex"/>
        <w:ind w:left="0"/>
        <w:jc w:val="center"/>
        <w:rPr>
          <w:caps/>
          <w:szCs w:val="22"/>
          <w:lang w:val="es-ES_tradnl"/>
        </w:rPr>
      </w:pPr>
      <w:r w:rsidRPr="00937A73">
        <w:rPr>
          <w:caps/>
          <w:szCs w:val="22"/>
          <w:lang w:val="es-ES_tradnl"/>
        </w:rPr>
        <w:fldChar w:fldCharType="end"/>
      </w:r>
    </w:p>
    <w:p w14:paraId="5CC63597" w14:textId="77777777" w:rsidR="00B4754B" w:rsidRPr="00937A73" w:rsidRDefault="00B4754B" w:rsidP="00B4754B">
      <w:pPr>
        <w:pStyle w:val="LegTitle"/>
        <w:rPr>
          <w:rFonts w:cs="Arial"/>
          <w:szCs w:val="22"/>
          <w:lang w:val="es-ES_tradnl"/>
        </w:rPr>
      </w:pPr>
      <w:bookmarkStart w:id="161" w:name="_Toc160470687"/>
      <w:bookmarkStart w:id="162" w:name="_Toc160471075"/>
      <w:bookmarkStart w:id="163" w:name="_Toc160471214"/>
      <w:bookmarkStart w:id="164" w:name="_Toc160471337"/>
      <w:bookmarkStart w:id="165" w:name="_Toc160471505"/>
      <w:bookmarkStart w:id="166" w:name="_Toc163641594"/>
      <w:r w:rsidRPr="00937A73">
        <w:rPr>
          <w:rFonts w:cs="Arial"/>
          <w:szCs w:val="22"/>
          <w:lang w:val="es-ES_tradnl"/>
        </w:rPr>
        <w:lastRenderedPageBreak/>
        <w:t xml:space="preserve">Regla 26 </w:t>
      </w:r>
      <w:r w:rsidRPr="00937A73">
        <w:rPr>
          <w:rFonts w:cs="Arial"/>
          <w:vanish/>
          <w:szCs w:val="22"/>
          <w:lang w:val="es-ES_tradnl"/>
        </w:rPr>
        <w:t xml:space="preserve">- </w:t>
      </w:r>
      <w:r w:rsidRPr="00937A73">
        <w:rPr>
          <w:rFonts w:cs="Arial"/>
          <w:szCs w:val="22"/>
          <w:lang w:val="es-ES_tradnl"/>
        </w:rPr>
        <w:br/>
        <w:t>Verificación y corrección de ciertos elementos de la solicitud internacional ante la Oficina receptora</w:t>
      </w:r>
      <w:bookmarkEnd w:id="161"/>
      <w:bookmarkEnd w:id="162"/>
      <w:bookmarkEnd w:id="163"/>
      <w:bookmarkEnd w:id="164"/>
      <w:bookmarkEnd w:id="165"/>
      <w:bookmarkEnd w:id="166"/>
    </w:p>
    <w:p w14:paraId="3B02BF84" w14:textId="77777777" w:rsidR="00B4754B" w:rsidRPr="00937A73" w:rsidRDefault="00B4754B" w:rsidP="00B4754B">
      <w:pPr>
        <w:pStyle w:val="LegSubRule"/>
        <w:keepLines w:val="0"/>
        <w:outlineLvl w:val="0"/>
        <w:rPr>
          <w:rFonts w:cs="Arial"/>
          <w:i/>
          <w:szCs w:val="22"/>
          <w:lang w:val="es-ES_tradnl"/>
        </w:rPr>
      </w:pPr>
      <w:bookmarkStart w:id="167" w:name="_Toc160470688"/>
      <w:bookmarkStart w:id="168" w:name="_Toc160471076"/>
      <w:bookmarkStart w:id="169" w:name="_Toc160471215"/>
      <w:bookmarkStart w:id="170" w:name="_Toc160471338"/>
      <w:bookmarkStart w:id="171" w:name="_Toc160471506"/>
      <w:bookmarkStart w:id="172" w:name="_Toc163641595"/>
      <w:r w:rsidRPr="00937A73">
        <w:rPr>
          <w:rFonts w:cs="Arial"/>
          <w:szCs w:val="22"/>
          <w:lang w:val="es-ES_tradnl"/>
        </w:rPr>
        <w:t>26.1 a 26.3</w:t>
      </w:r>
      <w:r w:rsidRPr="00937A73">
        <w:rPr>
          <w:rFonts w:cs="Arial"/>
          <w:i/>
          <w:szCs w:val="22"/>
          <w:lang w:val="es-ES_tradnl"/>
        </w:rPr>
        <w:t>bis</w:t>
      </w:r>
      <w:r w:rsidRPr="00937A73">
        <w:rPr>
          <w:rFonts w:cs="Arial"/>
          <w:szCs w:val="22"/>
          <w:lang w:val="es-ES_tradnl"/>
        </w:rPr>
        <w:t xml:space="preserve"> </w:t>
      </w:r>
      <w:r w:rsidRPr="00937A73">
        <w:rPr>
          <w:rFonts w:cs="Arial"/>
          <w:i/>
          <w:szCs w:val="22"/>
          <w:lang w:val="es-ES_tradnl"/>
        </w:rPr>
        <w:t>[Sin cambios]</w:t>
      </w:r>
      <w:bookmarkEnd w:id="167"/>
      <w:bookmarkEnd w:id="168"/>
      <w:bookmarkEnd w:id="169"/>
      <w:bookmarkEnd w:id="170"/>
      <w:bookmarkEnd w:id="171"/>
      <w:bookmarkEnd w:id="172"/>
    </w:p>
    <w:p w14:paraId="737A06BD" w14:textId="4DA60A86" w:rsidR="00B4754B" w:rsidRPr="00937A73" w:rsidRDefault="00B4754B" w:rsidP="00B4754B">
      <w:pPr>
        <w:pStyle w:val="LegSubRule"/>
        <w:rPr>
          <w:rFonts w:cs="Arial"/>
          <w:szCs w:val="22"/>
          <w:lang w:val="es-ES_tradnl"/>
        </w:rPr>
      </w:pPr>
      <w:bookmarkStart w:id="173" w:name="_Toc160470689"/>
      <w:bookmarkStart w:id="174" w:name="_Toc160471077"/>
      <w:bookmarkStart w:id="175" w:name="_Toc160471216"/>
      <w:bookmarkStart w:id="176" w:name="_Toc160471339"/>
      <w:bookmarkStart w:id="177" w:name="_Toc160471507"/>
      <w:bookmarkStart w:id="178" w:name="_Toc163641596"/>
      <w:r w:rsidRPr="00937A73">
        <w:rPr>
          <w:rFonts w:cs="Arial"/>
          <w:szCs w:val="22"/>
          <w:lang w:val="es-ES_tradnl"/>
        </w:rPr>
        <w:t>26.3</w:t>
      </w:r>
      <w:r w:rsidRPr="00937A73">
        <w:rPr>
          <w:rFonts w:cs="Arial"/>
          <w:i/>
          <w:szCs w:val="22"/>
          <w:lang w:val="es-ES_tradnl"/>
        </w:rPr>
        <w:t>ter</w:t>
      </w:r>
      <w:r w:rsidR="007C37FA">
        <w:rPr>
          <w:rFonts w:cs="Arial"/>
          <w:szCs w:val="22"/>
          <w:lang w:val="es-ES_tradnl"/>
        </w:rPr>
        <w:t xml:space="preserve">  </w:t>
      </w:r>
      <w:r w:rsidRPr="00937A73">
        <w:rPr>
          <w:rFonts w:cs="Arial"/>
          <w:i/>
          <w:szCs w:val="22"/>
          <w:lang w:val="es-ES_tradnl"/>
        </w:rPr>
        <w:t>Requerimiento para corregir defectos conforme al Artículo 3.4)i)</w:t>
      </w:r>
      <w:bookmarkEnd w:id="173"/>
      <w:bookmarkEnd w:id="174"/>
      <w:bookmarkEnd w:id="175"/>
      <w:bookmarkEnd w:id="176"/>
      <w:bookmarkEnd w:id="177"/>
      <w:bookmarkEnd w:id="178"/>
    </w:p>
    <w:p w14:paraId="2B616E0F" w14:textId="77777777" w:rsidR="00B4754B" w:rsidRPr="00937A73" w:rsidRDefault="00B4754B" w:rsidP="00B4754B">
      <w:pPr>
        <w:pStyle w:val="Lega"/>
        <w:rPr>
          <w:rStyle w:val="Deletedtext"/>
          <w:rFonts w:cs="Arial"/>
          <w:strike w:val="0"/>
          <w:color w:val="auto"/>
          <w:szCs w:val="22"/>
          <w:lang w:val="es-ES_tradnl"/>
        </w:rPr>
      </w:pPr>
      <w:r w:rsidRPr="00937A73">
        <w:rPr>
          <w:rStyle w:val="Deletedtext"/>
          <w:rFonts w:cs="Arial"/>
          <w:strike w:val="0"/>
          <w:color w:val="auto"/>
          <w:szCs w:val="22"/>
          <w:lang w:val="es-ES_tradnl"/>
        </w:rPr>
        <w:tab/>
        <w:t>a) Sin perjuicio de lo dispuesto en las Reglas 12.1</w:t>
      </w:r>
      <w:r w:rsidRPr="009675E1">
        <w:rPr>
          <w:rStyle w:val="Deletedtext"/>
          <w:rFonts w:cs="Arial"/>
          <w:i/>
          <w:iCs/>
          <w:strike w:val="0"/>
          <w:color w:val="auto"/>
          <w:szCs w:val="22"/>
          <w:lang w:val="es-ES_tradnl"/>
        </w:rPr>
        <w:t xml:space="preserve">bis </w:t>
      </w:r>
      <w:r w:rsidRPr="00937A73">
        <w:rPr>
          <w:rStyle w:val="Deletedtext"/>
          <w:rFonts w:cs="Arial"/>
          <w:strike w:val="0"/>
          <w:color w:val="auto"/>
          <w:szCs w:val="22"/>
          <w:lang w:val="es-ES_tradnl"/>
        </w:rPr>
        <w:t>y 26.3</w:t>
      </w:r>
      <w:r w:rsidRPr="009675E1">
        <w:rPr>
          <w:rStyle w:val="Deletedtext"/>
          <w:rFonts w:cs="Arial"/>
          <w:i/>
          <w:iCs/>
          <w:strike w:val="0"/>
          <w:color w:val="auto"/>
          <w:szCs w:val="22"/>
          <w:lang w:val="es-ES_tradnl"/>
        </w:rPr>
        <w:t>ter</w:t>
      </w:r>
      <w:r w:rsidRPr="00937A73">
        <w:rPr>
          <w:rStyle w:val="Deletedtext"/>
          <w:rFonts w:cs="Arial"/>
          <w:strike w:val="0"/>
          <w:color w:val="auto"/>
          <w:szCs w:val="22"/>
          <w:lang w:val="es-ES_tradnl"/>
        </w:rPr>
        <w:t>.e), cuando el resumen o cualquier texto contenido en los dibujos se presente en un idioma diferente del idioma de la descripción y de las reivindicaciones, la Oficina receptora, con la salvedad de que:</w:t>
      </w:r>
    </w:p>
    <w:p w14:paraId="53C7F06B" w14:textId="77777777" w:rsidR="00B4754B" w:rsidRPr="00937A73" w:rsidRDefault="00B4754B" w:rsidP="00B4754B">
      <w:pPr>
        <w:pStyle w:val="Lega"/>
        <w:rPr>
          <w:rStyle w:val="Deletedtext"/>
          <w:rFonts w:cs="Arial"/>
          <w:strike w:val="0"/>
          <w:szCs w:val="22"/>
          <w:lang w:val="es-ES_tradnl"/>
        </w:rPr>
      </w:pPr>
      <w:r w:rsidRPr="00937A73">
        <w:rPr>
          <w:rFonts w:cs="Arial"/>
          <w:szCs w:val="22"/>
          <w:lang w:val="es-ES_tradnl"/>
        </w:rPr>
        <w:tab/>
      </w:r>
      <w:r w:rsidRPr="00937A73">
        <w:rPr>
          <w:rFonts w:cs="Arial"/>
          <w:szCs w:val="22"/>
          <w:lang w:val="es-ES_tradnl"/>
        </w:rPr>
        <w:tab/>
      </w:r>
      <w:r w:rsidRPr="00937A73">
        <w:rPr>
          <w:rStyle w:val="Deletedtext"/>
          <w:rFonts w:cs="Arial"/>
          <w:strike w:val="0"/>
          <w:color w:val="auto"/>
          <w:szCs w:val="22"/>
          <w:lang w:val="es-ES_tradnl"/>
        </w:rPr>
        <w:t>i)</w:t>
      </w:r>
      <w:r w:rsidRPr="00937A73">
        <w:rPr>
          <w:rStyle w:val="Deletedtext"/>
          <w:rFonts w:cs="Arial"/>
          <w:strike w:val="0"/>
          <w:color w:val="auto"/>
          <w:szCs w:val="22"/>
          <w:lang w:val="es-ES_tradnl"/>
        </w:rPr>
        <w:tab/>
      </w:r>
      <w:r w:rsidRPr="00937A73">
        <w:rPr>
          <w:rFonts w:cs="Arial"/>
          <w:szCs w:val="22"/>
          <w:lang w:val="es-ES_tradnl"/>
        </w:rPr>
        <w:t>se requiera una traducción de la solicitud internacional según lo dispuesto en la Regla 12.3.a), a un idioma que sea el de publicación de la solicitud internacional o</w:t>
      </w:r>
    </w:p>
    <w:p w14:paraId="385F10D6" w14:textId="77777777" w:rsidR="00B4754B" w:rsidRPr="00937A73" w:rsidRDefault="00B4754B" w:rsidP="00B4754B">
      <w:pPr>
        <w:pStyle w:val="Lega"/>
        <w:rPr>
          <w:rFonts w:cs="Arial"/>
          <w:szCs w:val="22"/>
          <w:lang w:val="es-ES_tradnl"/>
        </w:rPr>
      </w:pPr>
      <w:r w:rsidRPr="00937A73">
        <w:rPr>
          <w:rFonts w:cs="Arial"/>
          <w:szCs w:val="22"/>
          <w:lang w:val="es-ES_tradnl"/>
        </w:rPr>
        <w:tab/>
      </w:r>
      <w:r w:rsidRPr="00937A73">
        <w:rPr>
          <w:rFonts w:cs="Arial"/>
          <w:szCs w:val="22"/>
          <w:lang w:val="es-ES_tradnl"/>
        </w:rPr>
        <w:tab/>
        <w:t>ii)</w:t>
      </w:r>
      <w:r w:rsidRPr="00937A73">
        <w:rPr>
          <w:rFonts w:cs="Arial"/>
          <w:szCs w:val="22"/>
          <w:lang w:val="es-ES_tradnl"/>
        </w:rPr>
        <w:tab/>
        <w:t>el resumen o el texto contenido en los dibujos se encuentre en un idioma que sea el de publicación de la solicitud internacional,</w:t>
      </w:r>
    </w:p>
    <w:p w14:paraId="3215C506" w14:textId="23D21E0A" w:rsidR="00B4754B" w:rsidRPr="00937A73" w:rsidRDefault="00B4754B" w:rsidP="00B4754B">
      <w:pPr>
        <w:pStyle w:val="Lega"/>
        <w:rPr>
          <w:rStyle w:val="Deletedtext"/>
          <w:rFonts w:cs="Arial"/>
          <w:strike w:val="0"/>
          <w:szCs w:val="22"/>
          <w:lang w:val="es-ES_tradnl"/>
        </w:rPr>
      </w:pPr>
      <w:r w:rsidRPr="00937A73">
        <w:rPr>
          <w:rFonts w:cs="Arial"/>
          <w:szCs w:val="22"/>
          <w:lang w:val="es-ES_tradnl"/>
        </w:rPr>
        <w:t>requerirá al solicitante para que proporcione una traducción del resumen o del texto contenido en los dibujos en el idioma en que se publicará la solicitud internacional.</w:t>
      </w:r>
      <w:r w:rsidR="00937A73" w:rsidRPr="00937A73">
        <w:rPr>
          <w:rFonts w:cs="Arial"/>
          <w:szCs w:val="22"/>
          <w:lang w:val="es-ES_tradnl"/>
        </w:rPr>
        <w:t xml:space="preserve"> </w:t>
      </w:r>
      <w:r w:rsidRPr="00937A73">
        <w:rPr>
          <w:rFonts w:cs="Arial"/>
          <w:szCs w:val="22"/>
          <w:lang w:val="es-ES_tradnl"/>
        </w:rPr>
        <w:t>Las Reglas 26.1, 26.2, 26.3, 26.3</w:t>
      </w:r>
      <w:r w:rsidRPr="009675E1">
        <w:rPr>
          <w:rFonts w:cs="Arial"/>
          <w:i/>
          <w:iCs/>
          <w:szCs w:val="22"/>
          <w:lang w:val="es-ES_tradnl"/>
        </w:rPr>
        <w:t>bis</w:t>
      </w:r>
      <w:r w:rsidRPr="00937A73">
        <w:rPr>
          <w:rFonts w:cs="Arial"/>
          <w:szCs w:val="22"/>
          <w:lang w:val="es-ES_tradnl"/>
        </w:rPr>
        <w:t xml:space="preserve">, 26.5 y 29.1 se aplicarán </w:t>
      </w:r>
      <w:r w:rsidRPr="00937A73">
        <w:rPr>
          <w:rFonts w:cs="Arial"/>
          <w:i/>
          <w:szCs w:val="22"/>
          <w:lang w:val="es-ES_tradnl"/>
        </w:rPr>
        <w:t>mutatis mutandis</w:t>
      </w:r>
      <w:r w:rsidRPr="00937A73">
        <w:rPr>
          <w:rFonts w:cs="Arial"/>
          <w:szCs w:val="22"/>
          <w:lang w:val="es-ES_tradnl"/>
        </w:rPr>
        <w:t>.</w:t>
      </w:r>
      <w:r w:rsidRPr="00937A73">
        <w:rPr>
          <w:rStyle w:val="Deletedtext"/>
          <w:rFonts w:cs="Arial"/>
          <w:szCs w:val="22"/>
          <w:lang w:val="es-ES_tradnl"/>
        </w:rPr>
        <w:t xml:space="preserve"> </w:t>
      </w:r>
    </w:p>
    <w:p w14:paraId="08344482" w14:textId="77777777" w:rsidR="00B4754B" w:rsidRPr="00937A73" w:rsidRDefault="00B4754B" w:rsidP="00B4754B">
      <w:pPr>
        <w:pStyle w:val="Lega"/>
        <w:rPr>
          <w:rFonts w:cs="Arial"/>
          <w:szCs w:val="22"/>
          <w:lang w:val="es-ES_tradnl"/>
        </w:rPr>
      </w:pPr>
      <w:r w:rsidRPr="00937A73">
        <w:rPr>
          <w:rStyle w:val="Deletedtext"/>
          <w:rFonts w:cs="Arial"/>
          <w:strike w:val="0"/>
          <w:color w:val="auto"/>
          <w:szCs w:val="22"/>
          <w:lang w:val="es-ES_tradnl"/>
        </w:rPr>
        <w:tab/>
        <w:t xml:space="preserve">b) a e) </w:t>
      </w:r>
      <w:r w:rsidRPr="00A8248A">
        <w:rPr>
          <w:rStyle w:val="Deletedtext"/>
          <w:rFonts w:cs="Arial"/>
          <w:iCs/>
          <w:strike w:val="0"/>
          <w:color w:val="auto"/>
          <w:szCs w:val="22"/>
          <w:lang w:val="es-ES_tradnl"/>
        </w:rPr>
        <w:t>[Sin cambios]</w:t>
      </w:r>
    </w:p>
    <w:p w14:paraId="5834F416" w14:textId="77777777" w:rsidR="00B4754B" w:rsidRPr="00937A73" w:rsidRDefault="00B4754B" w:rsidP="00B4754B">
      <w:pPr>
        <w:pStyle w:val="LegTitle"/>
        <w:rPr>
          <w:rFonts w:cs="Arial"/>
          <w:szCs w:val="22"/>
          <w:lang w:val="es-ES_tradnl"/>
        </w:rPr>
      </w:pPr>
      <w:bookmarkStart w:id="179" w:name="_Toc160470690"/>
      <w:bookmarkStart w:id="180" w:name="_Toc160471078"/>
      <w:bookmarkStart w:id="181" w:name="_Toc160471217"/>
      <w:bookmarkStart w:id="182" w:name="_Toc160471340"/>
      <w:bookmarkStart w:id="183" w:name="_Toc160471508"/>
      <w:bookmarkStart w:id="184" w:name="_Toc163641597"/>
      <w:r w:rsidRPr="00937A73">
        <w:rPr>
          <w:rFonts w:cs="Arial"/>
          <w:szCs w:val="22"/>
          <w:lang w:val="es-ES_tradnl"/>
        </w:rPr>
        <w:lastRenderedPageBreak/>
        <w:t>Regla 33</w:t>
      </w:r>
      <w:r w:rsidRPr="00937A73">
        <w:rPr>
          <w:rFonts w:cs="Arial"/>
          <w:vanish/>
          <w:szCs w:val="22"/>
          <w:lang w:val="es-ES_tradnl"/>
        </w:rPr>
        <w:t xml:space="preserve">- </w:t>
      </w:r>
      <w:r w:rsidRPr="00937A73">
        <w:rPr>
          <w:rFonts w:cs="Arial"/>
          <w:szCs w:val="22"/>
          <w:lang w:val="es-ES_tradnl"/>
        </w:rPr>
        <w:br/>
        <w:t>Estado de la técnica pertinente a los fines de la búsqueda internacional</w:t>
      </w:r>
      <w:bookmarkEnd w:id="179"/>
      <w:bookmarkEnd w:id="180"/>
      <w:bookmarkEnd w:id="181"/>
      <w:bookmarkEnd w:id="182"/>
      <w:bookmarkEnd w:id="183"/>
      <w:bookmarkEnd w:id="184"/>
    </w:p>
    <w:p w14:paraId="0284C710" w14:textId="385C2D4F" w:rsidR="00B4754B" w:rsidRPr="00937A73" w:rsidRDefault="00B4754B" w:rsidP="00B4754B">
      <w:pPr>
        <w:pStyle w:val="LegSubRule"/>
        <w:keepLines w:val="0"/>
        <w:outlineLvl w:val="0"/>
        <w:rPr>
          <w:rFonts w:cs="Arial"/>
          <w:szCs w:val="22"/>
          <w:lang w:val="es-ES_tradnl"/>
        </w:rPr>
      </w:pPr>
      <w:bookmarkStart w:id="185" w:name="_Toc160470691"/>
      <w:bookmarkStart w:id="186" w:name="_Toc160471079"/>
      <w:bookmarkStart w:id="187" w:name="_Toc160471218"/>
      <w:bookmarkStart w:id="188" w:name="_Toc160471341"/>
      <w:bookmarkStart w:id="189" w:name="_Toc160471509"/>
      <w:bookmarkStart w:id="190" w:name="_Toc163641598"/>
      <w:r w:rsidRPr="00937A73">
        <w:rPr>
          <w:rFonts w:cs="Arial"/>
          <w:i/>
          <w:szCs w:val="22"/>
          <w:lang w:val="es-ES_tradnl"/>
        </w:rPr>
        <w:t>33.1</w:t>
      </w:r>
      <w:r w:rsidR="00937A73" w:rsidRPr="00937A73">
        <w:rPr>
          <w:rFonts w:cs="Arial"/>
          <w:i/>
          <w:szCs w:val="22"/>
          <w:lang w:val="es-ES_tradnl"/>
        </w:rPr>
        <w:t xml:space="preserve"> </w:t>
      </w:r>
      <w:r w:rsidRPr="00937A73">
        <w:rPr>
          <w:rFonts w:cs="Arial"/>
          <w:i/>
          <w:szCs w:val="22"/>
          <w:lang w:val="es-ES_tradnl"/>
        </w:rPr>
        <w:t>Estado de la técnica pertinente a los fines de la búsqueda internacional</w:t>
      </w:r>
      <w:bookmarkEnd w:id="185"/>
      <w:bookmarkEnd w:id="186"/>
      <w:bookmarkEnd w:id="187"/>
      <w:bookmarkEnd w:id="188"/>
      <w:bookmarkEnd w:id="189"/>
      <w:bookmarkEnd w:id="190"/>
    </w:p>
    <w:p w14:paraId="3AD566D6" w14:textId="536D2629" w:rsidR="00B4754B" w:rsidRPr="00937A73" w:rsidRDefault="00B4754B" w:rsidP="00B4754B">
      <w:pPr>
        <w:pStyle w:val="Lega"/>
        <w:rPr>
          <w:rFonts w:cs="Arial"/>
          <w:szCs w:val="22"/>
          <w:lang w:val="es-ES_tradnl"/>
        </w:rPr>
      </w:pPr>
      <w:r w:rsidRPr="00937A73">
        <w:rPr>
          <w:rFonts w:cs="Arial"/>
          <w:szCs w:val="22"/>
          <w:lang w:val="es-ES_tradnl"/>
        </w:rPr>
        <w:tab/>
        <w:t>a)</w:t>
      </w:r>
      <w:r w:rsidR="00937A73" w:rsidRPr="00937A73">
        <w:rPr>
          <w:rFonts w:cs="Arial"/>
          <w:szCs w:val="22"/>
          <w:lang w:val="es-ES_tradnl"/>
        </w:rPr>
        <w:t xml:space="preserve"> </w:t>
      </w:r>
      <w:r w:rsidRPr="00937A73">
        <w:rPr>
          <w:rFonts w:cs="Arial"/>
          <w:szCs w:val="22"/>
          <w:lang w:val="es-ES_tradnl"/>
        </w:rPr>
        <w:t>A los efectos del Artículo 15.2), el estado de la técnica comprenderá todo lo que se haya puesto a disposición del público en cualquier lugar del mundo por cualquier medio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r w:rsidR="00937A73" w:rsidRPr="00937A73">
        <w:rPr>
          <w:rFonts w:cs="Arial"/>
          <w:szCs w:val="22"/>
          <w:lang w:val="es-ES_tradnl"/>
        </w:rPr>
        <w:t xml:space="preserve"> </w:t>
      </w:r>
    </w:p>
    <w:p w14:paraId="27D6F829" w14:textId="77777777" w:rsidR="00B4754B" w:rsidRPr="00937A73" w:rsidRDefault="00B4754B" w:rsidP="00B4754B">
      <w:pPr>
        <w:pStyle w:val="Lega"/>
        <w:rPr>
          <w:rFonts w:cs="Arial"/>
          <w:szCs w:val="22"/>
          <w:lang w:val="es-ES_tradnl"/>
        </w:rPr>
      </w:pPr>
      <w:r w:rsidRPr="00937A73">
        <w:rPr>
          <w:rFonts w:cs="Arial"/>
          <w:szCs w:val="22"/>
          <w:lang w:val="es-ES_tradnl"/>
        </w:rPr>
        <w:tab/>
        <w:t xml:space="preserve">b) y c) [Sin cambios] </w:t>
      </w:r>
    </w:p>
    <w:p w14:paraId="7CFB1442" w14:textId="77777777" w:rsidR="00B4754B" w:rsidRPr="00937A73" w:rsidRDefault="00B4754B" w:rsidP="00B4754B">
      <w:pPr>
        <w:pStyle w:val="LegSubRule"/>
        <w:keepLines w:val="0"/>
        <w:outlineLvl w:val="0"/>
        <w:rPr>
          <w:rFonts w:cs="Arial"/>
          <w:szCs w:val="22"/>
          <w:lang w:val="es-ES_tradnl"/>
        </w:rPr>
      </w:pPr>
      <w:bookmarkStart w:id="191" w:name="_Toc160470692"/>
      <w:bookmarkStart w:id="192" w:name="_Toc160471080"/>
      <w:bookmarkStart w:id="193" w:name="_Toc160471219"/>
      <w:bookmarkStart w:id="194" w:name="_Toc160471342"/>
      <w:bookmarkStart w:id="195" w:name="_Toc160471510"/>
      <w:bookmarkStart w:id="196" w:name="_Toc163641599"/>
      <w:r w:rsidRPr="00937A73">
        <w:rPr>
          <w:rFonts w:cs="Arial"/>
          <w:szCs w:val="22"/>
          <w:lang w:val="es-ES_tradnl"/>
        </w:rPr>
        <w:t xml:space="preserve">33.2 y 33.3 </w:t>
      </w:r>
      <w:r w:rsidRPr="00937A73">
        <w:rPr>
          <w:rFonts w:cs="Arial"/>
          <w:i/>
          <w:szCs w:val="22"/>
          <w:lang w:val="es-ES_tradnl"/>
        </w:rPr>
        <w:t>[Sin cambios]</w:t>
      </w:r>
      <w:bookmarkEnd w:id="191"/>
      <w:bookmarkEnd w:id="192"/>
      <w:bookmarkEnd w:id="193"/>
      <w:bookmarkEnd w:id="194"/>
      <w:bookmarkEnd w:id="195"/>
      <w:bookmarkEnd w:id="196"/>
    </w:p>
    <w:p w14:paraId="4745203D" w14:textId="77777777" w:rsidR="00B4754B" w:rsidRPr="00937A73" w:rsidRDefault="00B4754B" w:rsidP="00B4754B">
      <w:pPr>
        <w:pStyle w:val="LegTitle"/>
        <w:rPr>
          <w:rFonts w:cs="Arial"/>
          <w:szCs w:val="22"/>
          <w:lang w:val="es-ES_tradnl"/>
        </w:rPr>
      </w:pPr>
      <w:bookmarkStart w:id="197" w:name="_Toc160470693"/>
      <w:bookmarkStart w:id="198" w:name="_Toc160471081"/>
      <w:bookmarkStart w:id="199" w:name="_Toc160471220"/>
      <w:bookmarkStart w:id="200" w:name="_Toc160471343"/>
      <w:bookmarkStart w:id="201" w:name="_Toc160471511"/>
      <w:bookmarkStart w:id="202" w:name="_Toc163641600"/>
      <w:r w:rsidRPr="00937A73">
        <w:rPr>
          <w:rFonts w:cs="Arial"/>
          <w:szCs w:val="22"/>
          <w:lang w:val="es-ES_tradnl"/>
        </w:rPr>
        <w:lastRenderedPageBreak/>
        <w:t>Regla 64</w:t>
      </w:r>
      <w:r w:rsidRPr="00937A73">
        <w:rPr>
          <w:rFonts w:cs="Arial"/>
          <w:szCs w:val="22"/>
          <w:lang w:val="es-ES_tradnl"/>
        </w:rPr>
        <w:br/>
        <w:t>Estado de la técnica a los fines del examen examen preliminar internacional</w:t>
      </w:r>
      <w:bookmarkEnd w:id="197"/>
      <w:bookmarkEnd w:id="198"/>
      <w:bookmarkEnd w:id="199"/>
      <w:bookmarkEnd w:id="200"/>
      <w:bookmarkEnd w:id="201"/>
      <w:bookmarkEnd w:id="202"/>
    </w:p>
    <w:p w14:paraId="41F28C2B" w14:textId="7B53A183" w:rsidR="00B4754B" w:rsidRPr="00937A73" w:rsidRDefault="00B4754B" w:rsidP="00B4754B">
      <w:pPr>
        <w:pStyle w:val="LegSubRule"/>
        <w:keepLines w:val="0"/>
        <w:outlineLvl w:val="0"/>
        <w:rPr>
          <w:rFonts w:cs="Arial"/>
          <w:szCs w:val="22"/>
          <w:lang w:val="es-ES_tradnl"/>
        </w:rPr>
      </w:pPr>
      <w:bookmarkStart w:id="203" w:name="_Toc160470694"/>
      <w:bookmarkStart w:id="204" w:name="_Toc160471082"/>
      <w:bookmarkStart w:id="205" w:name="_Toc160471221"/>
      <w:bookmarkStart w:id="206" w:name="_Toc160471344"/>
      <w:bookmarkStart w:id="207" w:name="_Toc160471512"/>
      <w:bookmarkStart w:id="208" w:name="_Toc163641601"/>
      <w:r w:rsidRPr="00937A73">
        <w:rPr>
          <w:rFonts w:cs="Arial"/>
          <w:szCs w:val="22"/>
          <w:lang w:val="es-ES_tradnl"/>
        </w:rPr>
        <w:t>64.1</w:t>
      </w:r>
      <w:r w:rsidR="00937A73" w:rsidRPr="00937A73">
        <w:rPr>
          <w:rFonts w:cs="Arial"/>
          <w:szCs w:val="22"/>
          <w:lang w:val="es-ES_tradnl"/>
        </w:rPr>
        <w:t xml:space="preserve"> </w:t>
      </w:r>
      <w:r w:rsidRPr="00937A73">
        <w:rPr>
          <w:rFonts w:cs="Arial"/>
          <w:i/>
          <w:szCs w:val="22"/>
          <w:lang w:val="es-ES_tradnl"/>
        </w:rPr>
        <w:t>Estado de la técnica</w:t>
      </w:r>
      <w:bookmarkEnd w:id="203"/>
      <w:bookmarkEnd w:id="204"/>
      <w:bookmarkEnd w:id="205"/>
      <w:bookmarkEnd w:id="206"/>
      <w:bookmarkEnd w:id="207"/>
      <w:bookmarkEnd w:id="208"/>
    </w:p>
    <w:p w14:paraId="10F81674" w14:textId="2B2AF6FC" w:rsidR="00B4754B" w:rsidRPr="00937A73" w:rsidRDefault="00B4754B" w:rsidP="00B4754B">
      <w:pPr>
        <w:pStyle w:val="Lega"/>
        <w:rPr>
          <w:rFonts w:cs="Arial"/>
          <w:szCs w:val="22"/>
          <w:lang w:val="es-ES_tradnl"/>
        </w:rPr>
      </w:pPr>
      <w:r w:rsidRPr="00937A73">
        <w:rPr>
          <w:rFonts w:cs="Arial"/>
          <w:szCs w:val="22"/>
          <w:lang w:val="es-ES_tradnl"/>
        </w:rPr>
        <w:tab/>
        <w:t>a)</w:t>
      </w:r>
      <w:r w:rsidR="00937A73" w:rsidRPr="00937A73">
        <w:rPr>
          <w:rFonts w:cs="Arial"/>
          <w:szCs w:val="22"/>
          <w:lang w:val="es-ES_tradnl"/>
        </w:rPr>
        <w:t xml:space="preserve"> </w:t>
      </w:r>
      <w:r w:rsidRPr="00937A73">
        <w:rPr>
          <w:rFonts w:cs="Arial"/>
          <w:szCs w:val="22"/>
          <w:lang w:val="es-ES_tradnl"/>
        </w:rPr>
        <w:t>A los efectos del Artículo 33.2) y 3), se considerará que forma parte del estado de la técnica todo lo que se haya puesto a disposición del público en cualquier lugar del mundo por cualquier medio, siempre que esa puesta a disposición del público haya tenido lugar antes de la fecha pertinente.</w:t>
      </w:r>
      <w:r w:rsidR="00937A73" w:rsidRPr="00937A73">
        <w:rPr>
          <w:rFonts w:cs="Arial"/>
          <w:szCs w:val="22"/>
          <w:lang w:val="es-ES_tradnl"/>
        </w:rPr>
        <w:t xml:space="preserve"> </w:t>
      </w:r>
    </w:p>
    <w:p w14:paraId="188228E6" w14:textId="77777777" w:rsidR="00B4754B" w:rsidRPr="00937A73" w:rsidRDefault="00B4754B" w:rsidP="00B4754B">
      <w:pPr>
        <w:pStyle w:val="Lega"/>
        <w:rPr>
          <w:rFonts w:cs="Arial"/>
          <w:szCs w:val="22"/>
          <w:lang w:val="es-ES_tradnl"/>
        </w:rPr>
      </w:pPr>
      <w:r w:rsidRPr="00937A73">
        <w:rPr>
          <w:rFonts w:cs="Arial"/>
          <w:szCs w:val="22"/>
          <w:lang w:val="es-ES_tradnl"/>
        </w:rPr>
        <w:tab/>
        <w:t xml:space="preserve">b) [Sin cambios] </w:t>
      </w:r>
    </w:p>
    <w:p w14:paraId="5467C157" w14:textId="7E80AE5A" w:rsidR="00B4754B" w:rsidRPr="00937A73" w:rsidRDefault="00B4754B" w:rsidP="00B4754B">
      <w:pPr>
        <w:pStyle w:val="LegSubRule"/>
        <w:keepLines w:val="0"/>
        <w:outlineLvl w:val="0"/>
        <w:rPr>
          <w:rFonts w:cs="Arial"/>
          <w:i/>
          <w:szCs w:val="22"/>
          <w:lang w:val="es-ES_tradnl"/>
        </w:rPr>
      </w:pPr>
      <w:bookmarkStart w:id="209" w:name="_Toc160470695"/>
      <w:bookmarkStart w:id="210" w:name="_Toc160471083"/>
      <w:bookmarkStart w:id="211" w:name="_Toc160471222"/>
      <w:bookmarkStart w:id="212" w:name="_Toc160471345"/>
      <w:bookmarkStart w:id="213" w:name="_Toc160471513"/>
      <w:bookmarkStart w:id="214" w:name="_Toc163641602"/>
      <w:r w:rsidRPr="00937A73">
        <w:rPr>
          <w:rFonts w:cs="Arial"/>
          <w:szCs w:val="22"/>
          <w:lang w:val="es-ES_tradnl"/>
        </w:rPr>
        <w:t>64.2</w:t>
      </w:r>
      <w:r w:rsidR="00937A73" w:rsidRPr="00937A73">
        <w:rPr>
          <w:rFonts w:cs="Arial"/>
          <w:szCs w:val="22"/>
          <w:lang w:val="es-ES_tradnl"/>
        </w:rPr>
        <w:t xml:space="preserve"> </w:t>
      </w:r>
      <w:r w:rsidRPr="00937A73">
        <w:rPr>
          <w:rFonts w:cs="Arial"/>
          <w:i/>
          <w:szCs w:val="22"/>
          <w:lang w:val="es-ES_tradnl"/>
        </w:rPr>
        <w:t>Divulgaciones no escritas</w:t>
      </w:r>
      <w:bookmarkEnd w:id="209"/>
      <w:bookmarkEnd w:id="210"/>
      <w:bookmarkEnd w:id="211"/>
      <w:bookmarkEnd w:id="212"/>
      <w:bookmarkEnd w:id="213"/>
      <w:bookmarkEnd w:id="214"/>
    </w:p>
    <w:p w14:paraId="2B7112E1" w14:textId="6343CB53" w:rsidR="00B4754B" w:rsidRPr="00937A73" w:rsidRDefault="00B4754B" w:rsidP="00B4754B">
      <w:pPr>
        <w:pStyle w:val="Lega"/>
        <w:rPr>
          <w:rFonts w:cs="Arial"/>
          <w:szCs w:val="22"/>
          <w:lang w:val="es-ES_tradnl"/>
        </w:rPr>
      </w:pPr>
      <w:r w:rsidRPr="00937A73">
        <w:rPr>
          <w:rFonts w:cs="Arial"/>
          <w:szCs w:val="22"/>
          <w:lang w:val="es-ES_tradnl"/>
        </w:rPr>
        <w:tab/>
        <w:t>En los casos en que la puesta a disposición del público hubiera tenido lugar por medio de divulgación oral, utilización, exposición, o por otros medios no escritos (</w:t>
      </w:r>
      <w:r w:rsidR="00937A73" w:rsidRPr="00937A73">
        <w:rPr>
          <w:rFonts w:cs="Arial"/>
          <w:szCs w:val="22"/>
          <w:lang w:val="es-ES_tradnl"/>
        </w:rPr>
        <w:t>“</w:t>
      </w:r>
      <w:r w:rsidRPr="00937A73">
        <w:rPr>
          <w:rFonts w:cs="Arial"/>
          <w:szCs w:val="22"/>
          <w:lang w:val="es-ES_tradnl"/>
        </w:rPr>
        <w:t>divulgación no escrita</w:t>
      </w:r>
      <w:r w:rsidR="00937A73" w:rsidRPr="00937A73">
        <w:rPr>
          <w:rFonts w:cs="Arial"/>
          <w:szCs w:val="22"/>
          <w:lang w:val="es-ES_tradnl"/>
        </w:rPr>
        <w:t>”</w:t>
      </w:r>
      <w:r w:rsidRPr="00937A73">
        <w:rPr>
          <w:rFonts w:cs="Arial"/>
          <w:szCs w:val="22"/>
          <w:lang w:val="es-ES_tradnl"/>
        </w:rPr>
        <w:t>) antes de la fecha pertinente, tal como se define en la Regla 64.1.b), y la fecha de esa divulgación no escrita se indique en una divulgación escrita que se haya puesto a disposición del público en una fecha que sea idéntica a la fecha pertinente o en una fecha posterior, el informe de examen preliminar internacional llamará la atención sobre esa divulgación no escrita en la forma prevista en la Regla 70.9.</w:t>
      </w:r>
    </w:p>
    <w:p w14:paraId="2BEE0746" w14:textId="77777777" w:rsidR="00B4754B" w:rsidRPr="00937A73" w:rsidRDefault="00B4754B" w:rsidP="00B4754B">
      <w:pPr>
        <w:pStyle w:val="LegSubRule"/>
        <w:rPr>
          <w:rFonts w:cs="Arial"/>
          <w:szCs w:val="22"/>
          <w:lang w:val="es-ES_tradnl"/>
        </w:rPr>
      </w:pPr>
      <w:bookmarkStart w:id="215" w:name="_Toc160470696"/>
      <w:bookmarkStart w:id="216" w:name="_Toc160471084"/>
      <w:bookmarkStart w:id="217" w:name="_Toc160471223"/>
      <w:bookmarkStart w:id="218" w:name="_Toc160471346"/>
      <w:bookmarkStart w:id="219" w:name="_Toc160471514"/>
      <w:bookmarkStart w:id="220" w:name="_Toc163641603"/>
      <w:r w:rsidRPr="00937A73">
        <w:rPr>
          <w:rFonts w:cs="Arial"/>
          <w:szCs w:val="22"/>
          <w:lang w:val="es-ES_tradnl"/>
        </w:rPr>
        <w:t xml:space="preserve">64.3 </w:t>
      </w:r>
      <w:r w:rsidRPr="00937A73">
        <w:rPr>
          <w:rFonts w:cs="Arial"/>
          <w:i/>
          <w:szCs w:val="22"/>
          <w:lang w:val="es-ES_tradnl"/>
        </w:rPr>
        <w:t>[Sin cambios]</w:t>
      </w:r>
      <w:bookmarkEnd w:id="215"/>
      <w:bookmarkEnd w:id="216"/>
      <w:bookmarkEnd w:id="217"/>
      <w:bookmarkEnd w:id="218"/>
      <w:bookmarkEnd w:id="219"/>
      <w:bookmarkEnd w:id="220"/>
    </w:p>
    <w:p w14:paraId="6599D17C" w14:textId="77777777" w:rsidR="00B4754B" w:rsidRPr="00937A73" w:rsidRDefault="00B4754B" w:rsidP="00B4754B">
      <w:pPr>
        <w:pStyle w:val="LegTitle"/>
        <w:rPr>
          <w:rFonts w:cs="Arial"/>
          <w:szCs w:val="22"/>
          <w:lang w:val="es-ES_tradnl"/>
        </w:rPr>
      </w:pPr>
      <w:bookmarkStart w:id="221" w:name="_Toc160470697"/>
      <w:bookmarkStart w:id="222" w:name="_Toc160471085"/>
      <w:bookmarkStart w:id="223" w:name="_Toc160471224"/>
      <w:bookmarkStart w:id="224" w:name="_Toc160471347"/>
      <w:bookmarkStart w:id="225" w:name="_Toc160471515"/>
      <w:bookmarkStart w:id="226" w:name="_Toc163641604"/>
      <w:r w:rsidRPr="00937A73">
        <w:rPr>
          <w:rFonts w:cs="Arial"/>
          <w:szCs w:val="22"/>
          <w:lang w:val="es-ES_tradnl"/>
        </w:rPr>
        <w:lastRenderedPageBreak/>
        <w:t>Regla 89</w:t>
      </w:r>
      <w:r w:rsidRPr="00937A73">
        <w:rPr>
          <w:rFonts w:cs="Arial"/>
          <w:i/>
          <w:szCs w:val="22"/>
          <w:lang w:val="es-ES_tradnl"/>
        </w:rPr>
        <w:t>bis</w:t>
      </w:r>
      <w:r w:rsidRPr="00937A73">
        <w:rPr>
          <w:rFonts w:cs="Arial"/>
          <w:szCs w:val="22"/>
          <w:lang w:val="es-ES_tradnl"/>
        </w:rPr>
        <w:br/>
        <w:t>Presentación, tramitación y transmisión de solicitudes internacionales y otros documentos en formato electrónico o por medios electrónicos</w:t>
      </w:r>
      <w:bookmarkEnd w:id="221"/>
      <w:bookmarkEnd w:id="222"/>
      <w:bookmarkEnd w:id="223"/>
      <w:bookmarkEnd w:id="224"/>
      <w:bookmarkEnd w:id="225"/>
      <w:bookmarkEnd w:id="226"/>
      <w:r w:rsidRPr="00937A73">
        <w:rPr>
          <w:rFonts w:cs="Arial"/>
          <w:szCs w:val="22"/>
          <w:lang w:val="es-ES_tradnl"/>
        </w:rPr>
        <w:t xml:space="preserve"> </w:t>
      </w:r>
    </w:p>
    <w:p w14:paraId="59065FB5" w14:textId="77777777" w:rsidR="00B4754B" w:rsidRPr="00937A73" w:rsidRDefault="00B4754B" w:rsidP="00B4754B">
      <w:pPr>
        <w:pStyle w:val="LegSubRule"/>
        <w:keepLines w:val="0"/>
        <w:outlineLvl w:val="0"/>
        <w:rPr>
          <w:rFonts w:cs="Arial"/>
          <w:szCs w:val="22"/>
          <w:lang w:val="es-ES_tradnl"/>
        </w:rPr>
      </w:pPr>
      <w:bookmarkStart w:id="227" w:name="_Toc160470698"/>
      <w:bookmarkStart w:id="228" w:name="_Toc160471086"/>
      <w:bookmarkStart w:id="229" w:name="_Toc160471225"/>
      <w:bookmarkStart w:id="230" w:name="_Toc160471348"/>
      <w:bookmarkStart w:id="231" w:name="_Toc160471516"/>
      <w:bookmarkStart w:id="232" w:name="_Toc163641605"/>
      <w:r w:rsidRPr="00937A73">
        <w:rPr>
          <w:rFonts w:cs="Arial"/>
          <w:szCs w:val="22"/>
          <w:lang w:val="es-ES_tradnl"/>
        </w:rPr>
        <w:t xml:space="preserve">89bis.1 </w:t>
      </w:r>
      <w:r w:rsidRPr="00937A73">
        <w:rPr>
          <w:rFonts w:cs="Arial"/>
          <w:i/>
          <w:szCs w:val="22"/>
          <w:lang w:val="es-ES_tradnl"/>
        </w:rPr>
        <w:t>Solicitudes internacionales</w:t>
      </w:r>
      <w:bookmarkEnd w:id="227"/>
      <w:bookmarkEnd w:id="228"/>
      <w:bookmarkEnd w:id="229"/>
      <w:bookmarkEnd w:id="230"/>
      <w:bookmarkEnd w:id="231"/>
      <w:bookmarkEnd w:id="232"/>
    </w:p>
    <w:p w14:paraId="64927E8A" w14:textId="71228B18" w:rsidR="00B4754B" w:rsidRPr="00937A73" w:rsidRDefault="00B4754B" w:rsidP="00B4754B">
      <w:pPr>
        <w:pStyle w:val="Lega"/>
        <w:rPr>
          <w:rFonts w:cs="Arial"/>
          <w:szCs w:val="22"/>
          <w:lang w:val="es-ES_tradnl"/>
        </w:rPr>
      </w:pPr>
      <w:r w:rsidRPr="00937A73">
        <w:rPr>
          <w:rFonts w:cs="Arial"/>
          <w:szCs w:val="22"/>
          <w:lang w:val="es-ES_tradnl"/>
        </w:rPr>
        <w:tab/>
        <w:t>a) Sin perjuicio de lo dispuesto en los párrafos b) a e), las solicitudes internacionales podrán presentarse y tramitarse en formato electrónico o por medios electrónicos, de conformidad con las Instrucciones Administrativas.</w:t>
      </w:r>
      <w:r w:rsidR="00937A73" w:rsidRPr="00937A73">
        <w:rPr>
          <w:rFonts w:cs="Arial"/>
          <w:szCs w:val="22"/>
          <w:lang w:val="es-ES_tradnl"/>
        </w:rPr>
        <w:t xml:space="preserve"> </w:t>
      </w:r>
    </w:p>
    <w:p w14:paraId="630D6187" w14:textId="77777777" w:rsidR="00B4754B" w:rsidRPr="00937A73" w:rsidRDefault="00B4754B" w:rsidP="00B4754B">
      <w:pPr>
        <w:pStyle w:val="Lega"/>
        <w:rPr>
          <w:rFonts w:cs="Arial"/>
          <w:szCs w:val="22"/>
          <w:lang w:val="es-ES_tradnl"/>
        </w:rPr>
      </w:pPr>
      <w:r w:rsidRPr="00937A73">
        <w:rPr>
          <w:rFonts w:cs="Arial"/>
          <w:szCs w:val="22"/>
          <w:lang w:val="es-ES_tradnl"/>
        </w:rPr>
        <w:tab/>
        <w:t xml:space="preserve">b) a d) </w:t>
      </w:r>
      <w:r w:rsidRPr="00A8248A">
        <w:rPr>
          <w:rFonts w:cs="Arial"/>
          <w:iCs/>
          <w:szCs w:val="22"/>
          <w:lang w:val="es-ES_tradnl"/>
        </w:rPr>
        <w:t>[Sin cambios]</w:t>
      </w:r>
      <w:r w:rsidRPr="00937A73">
        <w:rPr>
          <w:rFonts w:cs="Arial"/>
          <w:szCs w:val="22"/>
          <w:lang w:val="es-ES_tradnl"/>
        </w:rPr>
        <w:t xml:space="preserve"> </w:t>
      </w:r>
    </w:p>
    <w:p w14:paraId="13635961" w14:textId="6DCDE9C7" w:rsidR="00B4754B" w:rsidRPr="00937A73" w:rsidRDefault="00B4754B" w:rsidP="00B4754B">
      <w:pPr>
        <w:pStyle w:val="Lega"/>
        <w:rPr>
          <w:rStyle w:val="InsertedText"/>
          <w:rFonts w:eastAsia="SimSun" w:cs="Arial"/>
          <w:color w:val="auto"/>
          <w:szCs w:val="22"/>
          <w:u w:val="none"/>
          <w:lang w:val="es-ES_tradnl"/>
        </w:rPr>
      </w:pPr>
      <w:r w:rsidRPr="00937A73">
        <w:rPr>
          <w:rFonts w:cs="Arial"/>
          <w:szCs w:val="22"/>
          <w:lang w:val="es-ES_tradnl"/>
        </w:rPr>
        <w:tab/>
      </w:r>
      <w:r w:rsidRPr="00937A73">
        <w:rPr>
          <w:rStyle w:val="InsertedText"/>
          <w:rFonts w:cs="Arial"/>
          <w:color w:val="auto"/>
          <w:szCs w:val="22"/>
          <w:u w:val="none"/>
          <w:lang w:val="es-ES_tradnl"/>
        </w:rPr>
        <w:t>d-</w:t>
      </w:r>
      <w:r w:rsidRPr="00937A73">
        <w:rPr>
          <w:rStyle w:val="InsertedText"/>
          <w:rFonts w:cs="Arial"/>
          <w:i/>
          <w:color w:val="auto"/>
          <w:szCs w:val="22"/>
          <w:u w:val="none"/>
          <w:lang w:val="es-ES_tradnl"/>
        </w:rPr>
        <w:t>bis</w:t>
      </w:r>
      <w:r w:rsidRPr="00937A73">
        <w:rPr>
          <w:rStyle w:val="InsertedText"/>
          <w:rFonts w:cs="Arial"/>
          <w:color w:val="auto"/>
          <w:szCs w:val="22"/>
          <w:u w:val="none"/>
          <w:lang w:val="es-ES_tradnl"/>
        </w:rPr>
        <w:t>) Una Oficina nacional o una organización intergubernamental distinta de la Oficina Internacional que haya efectuado una notificación en virtud del párrafo d) podrá notificar a la Oficina Internacional que solo recibirá solicitudes internacionales si se presentan en formato electrónico o por medios electrónicos.</w:t>
      </w:r>
      <w:r w:rsidR="00937A73" w:rsidRPr="00937A73">
        <w:rPr>
          <w:rStyle w:val="InsertedText"/>
          <w:rFonts w:cs="Arial"/>
          <w:color w:val="auto"/>
          <w:szCs w:val="22"/>
          <w:u w:val="none"/>
          <w:lang w:val="es-ES_tradnl"/>
        </w:rPr>
        <w:t xml:space="preserve"> </w:t>
      </w:r>
      <w:r w:rsidRPr="00937A73">
        <w:rPr>
          <w:rStyle w:val="InsertedText"/>
          <w:rFonts w:cs="Arial"/>
          <w:color w:val="auto"/>
          <w:szCs w:val="22"/>
          <w:u w:val="none"/>
          <w:lang w:val="es-ES_tradnl"/>
        </w:rPr>
        <w:t>La Oficina Internacional publicará en la Gaceta la notificación efectuada en virtud del presente párrafo.</w:t>
      </w:r>
    </w:p>
    <w:p w14:paraId="65688FD7" w14:textId="497811F2" w:rsidR="00B4754B" w:rsidRPr="00937A73" w:rsidRDefault="00937A73" w:rsidP="00B4754B">
      <w:pPr>
        <w:pStyle w:val="Lega"/>
        <w:keepLines/>
        <w:rPr>
          <w:rStyle w:val="InsertedText"/>
          <w:rFonts w:eastAsia="SimSun" w:cs="Arial"/>
          <w:szCs w:val="22"/>
          <w:lang w:val="es-ES_tradnl"/>
        </w:rPr>
      </w:pPr>
      <w:r w:rsidRPr="00937A73">
        <w:rPr>
          <w:rFonts w:cs="Arial"/>
          <w:szCs w:val="22"/>
          <w:lang w:val="es-ES_tradnl"/>
        </w:rPr>
        <w:t xml:space="preserve"> </w:t>
      </w:r>
      <w:r w:rsidR="00B4754B" w:rsidRPr="00937A73">
        <w:rPr>
          <w:rStyle w:val="InsertedText"/>
          <w:rFonts w:cs="Arial"/>
          <w:color w:val="auto"/>
          <w:szCs w:val="22"/>
          <w:u w:val="none"/>
          <w:lang w:val="es-ES_tradnl"/>
        </w:rPr>
        <w:t>d-</w:t>
      </w:r>
      <w:r w:rsidR="00B4754B" w:rsidRPr="00937A73">
        <w:rPr>
          <w:rStyle w:val="InsertedText"/>
          <w:rFonts w:cs="Arial"/>
          <w:i/>
          <w:color w:val="auto"/>
          <w:szCs w:val="22"/>
          <w:u w:val="none"/>
          <w:lang w:val="es-ES_tradnl"/>
        </w:rPr>
        <w:t>ter</w:t>
      </w:r>
      <w:r w:rsidR="00B4754B" w:rsidRPr="00937A73">
        <w:rPr>
          <w:rStyle w:val="InsertedText"/>
          <w:rFonts w:cs="Arial"/>
          <w:color w:val="auto"/>
          <w:szCs w:val="22"/>
          <w:u w:val="none"/>
          <w:lang w:val="es-ES_tradnl"/>
        </w:rPr>
        <w:t>) Una Oficina nacional o una organización intergubernamental que haya efectuado una notificación en virtud del párrafo d), pero no del párrafo d-</w:t>
      </w:r>
      <w:r w:rsidR="00B4754B" w:rsidRPr="00937A73">
        <w:rPr>
          <w:rStyle w:val="InsertedText"/>
          <w:rFonts w:cs="Arial"/>
          <w:i/>
          <w:color w:val="auto"/>
          <w:szCs w:val="22"/>
          <w:u w:val="none"/>
          <w:lang w:val="es-ES_tradnl"/>
        </w:rPr>
        <w:t>bis</w:t>
      </w:r>
      <w:r w:rsidR="00B4754B" w:rsidRPr="00937A73">
        <w:rPr>
          <w:rStyle w:val="InsertedText"/>
          <w:rFonts w:cs="Arial"/>
          <w:color w:val="auto"/>
          <w:szCs w:val="22"/>
          <w:u w:val="none"/>
          <w:lang w:val="es-ES_tradnl"/>
        </w:rPr>
        <w:t>), podrá notificar a la Oficina Internacional que toda solicitud presentada en papel deberá ser presentada de nuevo por medios electrónicos en un plazo de dos meses a partir de la fecha en que la Oficina u organización en cuestión haya emitido la invitación.</w:t>
      </w:r>
      <w:r w:rsidRPr="00937A73">
        <w:rPr>
          <w:rStyle w:val="InsertedText"/>
          <w:rFonts w:cs="Arial"/>
          <w:color w:val="auto"/>
          <w:szCs w:val="22"/>
          <w:u w:val="none"/>
          <w:lang w:val="es-ES_tradnl"/>
        </w:rPr>
        <w:t xml:space="preserve"> </w:t>
      </w:r>
      <w:r w:rsidR="00B4754B" w:rsidRPr="00937A73">
        <w:rPr>
          <w:rStyle w:val="InsertedText"/>
          <w:rFonts w:cs="Arial"/>
          <w:color w:val="auto"/>
          <w:szCs w:val="22"/>
          <w:u w:val="none"/>
          <w:lang w:val="es-ES_tradnl"/>
        </w:rPr>
        <w:t>Si no se reciben a tiempo los documentos correspondientes, la solicitud internacional se considerará retirada y la Oficina receptora así lo declarará.</w:t>
      </w:r>
      <w:r w:rsidRPr="00937A73">
        <w:rPr>
          <w:rStyle w:val="InsertedText"/>
          <w:rFonts w:cs="Arial"/>
          <w:color w:val="auto"/>
          <w:szCs w:val="22"/>
          <w:u w:val="none"/>
          <w:lang w:val="es-ES_tradnl"/>
        </w:rPr>
        <w:t xml:space="preserve"> </w:t>
      </w:r>
      <w:r w:rsidR="00B4754B" w:rsidRPr="00937A73">
        <w:rPr>
          <w:rStyle w:val="InsertedText"/>
          <w:rFonts w:cs="Arial"/>
          <w:color w:val="auto"/>
          <w:szCs w:val="22"/>
          <w:u w:val="none"/>
          <w:lang w:val="es-ES_tradnl"/>
        </w:rPr>
        <w:t>La Oficina Internacional publicará en la Gaceta la notificación efectuada en virtud del presente párrafo.</w:t>
      </w:r>
    </w:p>
    <w:p w14:paraId="77630E62" w14:textId="77777777" w:rsidR="00B4754B" w:rsidRPr="00937A73" w:rsidRDefault="00B4754B" w:rsidP="00B4754B">
      <w:pPr>
        <w:pStyle w:val="Lega"/>
        <w:rPr>
          <w:rFonts w:cs="Arial"/>
          <w:szCs w:val="22"/>
          <w:lang w:val="es-ES_tradnl"/>
        </w:rPr>
      </w:pPr>
      <w:r w:rsidRPr="00937A73">
        <w:rPr>
          <w:rFonts w:cs="Arial"/>
          <w:szCs w:val="22"/>
          <w:lang w:val="es-ES_tradnl"/>
        </w:rPr>
        <w:tab/>
        <w:t>e)</w:t>
      </w:r>
      <w:r w:rsidRPr="00937A73">
        <w:rPr>
          <w:rFonts w:cs="Arial"/>
          <w:szCs w:val="22"/>
          <w:lang w:val="es-ES_tradnl"/>
        </w:rPr>
        <w:tab/>
        <w:t xml:space="preserve">[Sin cambios] </w:t>
      </w:r>
    </w:p>
    <w:p w14:paraId="2E2BB94B" w14:textId="3E247253" w:rsidR="00B4754B" w:rsidRPr="00937A73" w:rsidRDefault="00B4754B" w:rsidP="00B4754B">
      <w:pPr>
        <w:pStyle w:val="LegSubRule"/>
        <w:keepLines w:val="0"/>
        <w:outlineLvl w:val="0"/>
        <w:rPr>
          <w:rFonts w:cs="Arial"/>
          <w:i/>
          <w:szCs w:val="22"/>
          <w:lang w:val="es-ES_tradnl"/>
        </w:rPr>
      </w:pPr>
      <w:bookmarkStart w:id="233" w:name="_Toc160470699"/>
      <w:bookmarkStart w:id="234" w:name="_Toc160471087"/>
      <w:bookmarkStart w:id="235" w:name="_Toc160471226"/>
      <w:bookmarkStart w:id="236" w:name="_Toc160471349"/>
      <w:bookmarkStart w:id="237" w:name="_Toc160471517"/>
      <w:bookmarkStart w:id="238" w:name="_Toc163641606"/>
      <w:r w:rsidRPr="00937A73">
        <w:rPr>
          <w:rFonts w:cs="Arial"/>
          <w:szCs w:val="22"/>
          <w:lang w:val="es-ES_tradnl"/>
        </w:rPr>
        <w:t>89</w:t>
      </w:r>
      <w:r w:rsidRPr="00937A73">
        <w:rPr>
          <w:rFonts w:cs="Arial"/>
          <w:i/>
          <w:szCs w:val="22"/>
          <w:lang w:val="es-ES_tradnl"/>
        </w:rPr>
        <w:t>bis</w:t>
      </w:r>
      <w:r w:rsidRPr="00937A73">
        <w:rPr>
          <w:rFonts w:cs="Arial"/>
          <w:szCs w:val="22"/>
          <w:lang w:val="es-ES_tradnl"/>
        </w:rPr>
        <w:t>.2</w:t>
      </w:r>
      <w:r w:rsidR="007C37FA">
        <w:rPr>
          <w:rFonts w:cs="Arial"/>
          <w:szCs w:val="22"/>
          <w:lang w:val="es-ES_tradnl"/>
        </w:rPr>
        <w:t xml:space="preserve">  </w:t>
      </w:r>
      <w:r w:rsidRPr="00937A73">
        <w:rPr>
          <w:rFonts w:cs="Arial"/>
          <w:i/>
          <w:szCs w:val="22"/>
          <w:lang w:val="es-ES_tradnl"/>
        </w:rPr>
        <w:t>Otros documentos</w:t>
      </w:r>
      <w:bookmarkEnd w:id="233"/>
      <w:bookmarkEnd w:id="234"/>
      <w:bookmarkEnd w:id="235"/>
      <w:bookmarkEnd w:id="236"/>
      <w:bookmarkEnd w:id="237"/>
      <w:bookmarkEnd w:id="238"/>
    </w:p>
    <w:p w14:paraId="5E70371B" w14:textId="7978C4ED" w:rsidR="00B4754B" w:rsidRPr="00937A73" w:rsidRDefault="00B4754B" w:rsidP="00B4754B">
      <w:pPr>
        <w:pStyle w:val="Lega"/>
        <w:rPr>
          <w:rFonts w:cs="Arial"/>
          <w:szCs w:val="22"/>
          <w:lang w:val="es-ES_tradnl"/>
        </w:rPr>
      </w:pPr>
      <w:r w:rsidRPr="00937A73">
        <w:rPr>
          <w:rFonts w:cs="Arial"/>
          <w:szCs w:val="22"/>
          <w:lang w:val="es-ES_tradnl"/>
        </w:rPr>
        <w:tab/>
        <w:t>La Regla 89</w:t>
      </w:r>
      <w:r w:rsidRPr="00937A73">
        <w:rPr>
          <w:rFonts w:cs="Arial"/>
          <w:i/>
          <w:szCs w:val="22"/>
          <w:lang w:val="es-ES_tradnl"/>
        </w:rPr>
        <w:t>bis</w:t>
      </w:r>
      <w:r w:rsidRPr="00937A73">
        <w:rPr>
          <w:rFonts w:cs="Arial"/>
          <w:szCs w:val="22"/>
          <w:lang w:val="es-ES_tradnl"/>
        </w:rPr>
        <w:t xml:space="preserve">.1 se aplicará </w:t>
      </w:r>
      <w:r w:rsidRPr="00937A73">
        <w:rPr>
          <w:rFonts w:cs="Arial"/>
          <w:i/>
          <w:szCs w:val="22"/>
          <w:lang w:val="es-ES_tradnl"/>
        </w:rPr>
        <w:t>mutatis mutandis</w:t>
      </w:r>
      <w:r w:rsidRPr="00937A73">
        <w:rPr>
          <w:rFonts w:cs="Arial"/>
          <w:szCs w:val="22"/>
          <w:lang w:val="es-ES_tradnl"/>
        </w:rPr>
        <w:t xml:space="preserve"> a otros documentos y correspondencia relativos a las solicitudes internacionales</w:t>
      </w:r>
      <w:r w:rsidRPr="00937A73">
        <w:rPr>
          <w:rStyle w:val="InsertedText"/>
          <w:rFonts w:cs="Arial"/>
          <w:color w:val="auto"/>
          <w:szCs w:val="22"/>
          <w:u w:val="none"/>
          <w:lang w:val="es-ES_tradnl"/>
        </w:rPr>
        <w:t>, con la salvedad de que, cuando una Oficina nacional o una organización intergubernamental haya efectuado una notificación en virtud de la Regla</w:t>
      </w:r>
      <w:r w:rsidR="009675E1">
        <w:rPr>
          <w:rStyle w:val="InsertedText"/>
          <w:rFonts w:cs="Arial"/>
          <w:color w:val="auto"/>
          <w:szCs w:val="22"/>
          <w:u w:val="none"/>
          <w:lang w:val="es-ES_tradnl"/>
        </w:rPr>
        <w:t> </w:t>
      </w:r>
      <w:r w:rsidRPr="00937A73">
        <w:rPr>
          <w:rStyle w:val="InsertedText"/>
          <w:rFonts w:cs="Arial"/>
          <w:color w:val="auto"/>
          <w:szCs w:val="22"/>
          <w:u w:val="none"/>
          <w:lang w:val="es-ES_tradnl"/>
        </w:rPr>
        <w:t>89</w:t>
      </w:r>
      <w:r w:rsidRPr="00937A73">
        <w:rPr>
          <w:rStyle w:val="InsertedText"/>
          <w:rFonts w:cs="Arial"/>
          <w:i/>
          <w:color w:val="auto"/>
          <w:szCs w:val="22"/>
          <w:u w:val="none"/>
          <w:lang w:val="es-ES_tradnl"/>
        </w:rPr>
        <w:t>bis</w:t>
      </w:r>
      <w:r w:rsidRPr="00937A73">
        <w:rPr>
          <w:rStyle w:val="InsertedText"/>
          <w:rFonts w:cs="Arial"/>
          <w:color w:val="auto"/>
          <w:szCs w:val="22"/>
          <w:u w:val="none"/>
          <w:lang w:val="es-ES_tradnl"/>
        </w:rPr>
        <w:t>.1.d-</w:t>
      </w:r>
      <w:r w:rsidRPr="00937A73">
        <w:rPr>
          <w:rStyle w:val="InsertedText"/>
          <w:rFonts w:cs="Arial"/>
          <w:i/>
          <w:color w:val="auto"/>
          <w:szCs w:val="22"/>
          <w:u w:val="none"/>
          <w:lang w:val="es-ES_tradnl"/>
        </w:rPr>
        <w:t>ter</w:t>
      </w:r>
      <w:r w:rsidRPr="00937A73">
        <w:rPr>
          <w:rStyle w:val="InsertedText"/>
          <w:rFonts w:cs="Arial"/>
          <w:color w:val="auto"/>
          <w:szCs w:val="22"/>
          <w:u w:val="none"/>
          <w:lang w:val="es-ES_tradnl"/>
        </w:rPr>
        <w:t>), no se tendrán en cuenta los documentos o la correspondencia presentados en papel y no presentados de nuevo por medios electrónicos en un plazo de dos meses a partir de la fecha de la invitación correspondiente</w:t>
      </w:r>
      <w:r w:rsidRPr="00937A73">
        <w:rPr>
          <w:rFonts w:cs="Arial"/>
          <w:szCs w:val="22"/>
          <w:lang w:val="es-ES_tradnl"/>
        </w:rPr>
        <w:t xml:space="preserve">. </w:t>
      </w:r>
    </w:p>
    <w:p w14:paraId="11FEDDE1" w14:textId="0DAD0A6A" w:rsidR="00B4754B" w:rsidRPr="00937A73" w:rsidRDefault="00B4754B" w:rsidP="00B4754B">
      <w:pPr>
        <w:pStyle w:val="LegSubRule"/>
        <w:keepLines w:val="0"/>
        <w:outlineLvl w:val="0"/>
        <w:rPr>
          <w:rFonts w:cs="Arial"/>
          <w:szCs w:val="22"/>
          <w:lang w:val="es-ES_tradnl"/>
        </w:rPr>
      </w:pPr>
      <w:bookmarkStart w:id="239" w:name="_Toc160470700"/>
      <w:bookmarkStart w:id="240" w:name="_Toc160471088"/>
      <w:bookmarkStart w:id="241" w:name="_Toc160471227"/>
      <w:bookmarkStart w:id="242" w:name="_Toc160471350"/>
      <w:bookmarkStart w:id="243" w:name="_Toc160471518"/>
      <w:bookmarkStart w:id="244" w:name="_Toc163641607"/>
      <w:r w:rsidRPr="00937A73">
        <w:rPr>
          <w:rFonts w:cs="Arial"/>
          <w:szCs w:val="22"/>
          <w:lang w:val="es-ES_tradnl"/>
        </w:rPr>
        <w:t>89</w:t>
      </w:r>
      <w:r w:rsidRPr="00937A73">
        <w:rPr>
          <w:rFonts w:cs="Arial"/>
          <w:i/>
          <w:szCs w:val="22"/>
          <w:lang w:val="es-ES_tradnl"/>
        </w:rPr>
        <w:t>bis</w:t>
      </w:r>
      <w:r w:rsidRPr="00937A73">
        <w:rPr>
          <w:rFonts w:cs="Arial"/>
          <w:szCs w:val="22"/>
          <w:lang w:val="es-ES_tradnl"/>
        </w:rPr>
        <w:t>.3</w:t>
      </w:r>
      <w:r w:rsidR="00937A73" w:rsidRPr="00937A73">
        <w:rPr>
          <w:rFonts w:cs="Arial"/>
          <w:szCs w:val="22"/>
          <w:lang w:val="es-ES_tradnl"/>
        </w:rPr>
        <w:t xml:space="preserve"> </w:t>
      </w:r>
      <w:r w:rsidRPr="00937A73">
        <w:rPr>
          <w:rFonts w:cs="Arial"/>
          <w:i/>
          <w:szCs w:val="22"/>
          <w:lang w:val="es-ES_tradnl"/>
        </w:rPr>
        <w:t>[Sin cambios]</w:t>
      </w:r>
      <w:bookmarkEnd w:id="239"/>
      <w:bookmarkEnd w:id="240"/>
      <w:bookmarkEnd w:id="241"/>
      <w:bookmarkEnd w:id="242"/>
      <w:bookmarkEnd w:id="243"/>
      <w:bookmarkEnd w:id="244"/>
      <w:r w:rsidRPr="00937A73">
        <w:rPr>
          <w:rFonts w:cs="Arial"/>
          <w:szCs w:val="22"/>
          <w:lang w:val="es-ES_tradnl"/>
        </w:rPr>
        <w:t xml:space="preserve"> </w:t>
      </w:r>
    </w:p>
    <w:p w14:paraId="7992B6C2" w14:textId="77777777" w:rsidR="00B4754B" w:rsidRPr="00937A73" w:rsidRDefault="00B4754B" w:rsidP="00B4754B">
      <w:pPr>
        <w:pStyle w:val="LegTitle"/>
        <w:rPr>
          <w:rFonts w:cs="Arial"/>
          <w:szCs w:val="22"/>
          <w:lang w:val="es-ES_tradnl"/>
        </w:rPr>
      </w:pPr>
      <w:bookmarkStart w:id="245" w:name="_Toc160470701"/>
      <w:bookmarkStart w:id="246" w:name="_Toc160471089"/>
      <w:bookmarkStart w:id="247" w:name="_Toc160471228"/>
      <w:bookmarkStart w:id="248" w:name="_Toc160471351"/>
      <w:bookmarkStart w:id="249" w:name="_Toc160471519"/>
      <w:bookmarkStart w:id="250" w:name="_Toc163641608"/>
      <w:r w:rsidRPr="00937A73">
        <w:rPr>
          <w:rFonts w:cs="Arial"/>
          <w:szCs w:val="22"/>
          <w:lang w:val="es-ES_tradnl"/>
        </w:rPr>
        <w:lastRenderedPageBreak/>
        <w:t xml:space="preserve">Regla 92 </w:t>
      </w:r>
      <w:r w:rsidRPr="00937A73">
        <w:rPr>
          <w:rFonts w:cs="Arial"/>
          <w:vanish/>
          <w:szCs w:val="22"/>
          <w:lang w:val="es-ES_tradnl"/>
        </w:rPr>
        <w:t xml:space="preserve">- </w:t>
      </w:r>
      <w:r w:rsidRPr="00937A73">
        <w:rPr>
          <w:rFonts w:cs="Arial"/>
          <w:szCs w:val="22"/>
          <w:lang w:val="es-ES_tradnl"/>
        </w:rPr>
        <w:br/>
        <w:t>Correspondencia</w:t>
      </w:r>
      <w:bookmarkEnd w:id="245"/>
      <w:bookmarkEnd w:id="246"/>
      <w:bookmarkEnd w:id="247"/>
      <w:bookmarkEnd w:id="248"/>
      <w:bookmarkEnd w:id="249"/>
      <w:bookmarkEnd w:id="250"/>
    </w:p>
    <w:p w14:paraId="0C7A2F42" w14:textId="77777777" w:rsidR="00B4754B" w:rsidRPr="00937A73" w:rsidRDefault="00B4754B" w:rsidP="00B4754B">
      <w:pPr>
        <w:rPr>
          <w:szCs w:val="22"/>
          <w:lang w:val="es-ES_tradnl" w:eastAsia="en-US"/>
        </w:rPr>
      </w:pPr>
    </w:p>
    <w:p w14:paraId="4673B757" w14:textId="259E3F79" w:rsidR="00B4754B" w:rsidRPr="00937A73" w:rsidRDefault="00B4754B" w:rsidP="00B4754B">
      <w:pPr>
        <w:pStyle w:val="LegSubRule"/>
        <w:keepLines w:val="0"/>
        <w:outlineLvl w:val="0"/>
        <w:rPr>
          <w:rFonts w:cs="Arial"/>
          <w:i/>
          <w:szCs w:val="22"/>
          <w:lang w:val="es-ES_tradnl"/>
        </w:rPr>
      </w:pPr>
      <w:bookmarkStart w:id="251" w:name="_Toc160470702"/>
      <w:bookmarkStart w:id="252" w:name="_Toc160471090"/>
      <w:bookmarkStart w:id="253" w:name="_Toc160471229"/>
      <w:bookmarkStart w:id="254" w:name="_Toc160471352"/>
      <w:bookmarkStart w:id="255" w:name="_Toc160471520"/>
      <w:bookmarkStart w:id="256" w:name="_Toc163641609"/>
      <w:r w:rsidRPr="00937A73">
        <w:rPr>
          <w:rFonts w:cs="Arial"/>
          <w:szCs w:val="22"/>
          <w:lang w:val="es-ES_tradnl"/>
        </w:rPr>
        <w:t>92.1</w:t>
      </w:r>
      <w:r w:rsidR="00937A73" w:rsidRPr="00937A73">
        <w:rPr>
          <w:rFonts w:cs="Arial"/>
          <w:i/>
          <w:szCs w:val="22"/>
          <w:lang w:val="es-ES_tradnl"/>
        </w:rPr>
        <w:t xml:space="preserve"> </w:t>
      </w:r>
      <w:r w:rsidRPr="00937A73">
        <w:rPr>
          <w:rFonts w:cs="Arial"/>
          <w:i/>
          <w:szCs w:val="22"/>
          <w:lang w:val="es-ES_tradnl"/>
        </w:rPr>
        <w:t>[Sin cambios]</w:t>
      </w:r>
      <w:bookmarkEnd w:id="251"/>
      <w:bookmarkEnd w:id="252"/>
      <w:bookmarkEnd w:id="253"/>
      <w:bookmarkEnd w:id="254"/>
      <w:bookmarkEnd w:id="255"/>
      <w:bookmarkEnd w:id="256"/>
    </w:p>
    <w:p w14:paraId="604D5F91" w14:textId="6A7D0BCB" w:rsidR="00B4754B" w:rsidRPr="00937A73" w:rsidRDefault="00B4754B" w:rsidP="00B4754B">
      <w:pPr>
        <w:pStyle w:val="LegSubRule"/>
        <w:outlineLvl w:val="0"/>
        <w:rPr>
          <w:rFonts w:cs="Arial"/>
          <w:szCs w:val="22"/>
          <w:lang w:val="es-ES_tradnl"/>
        </w:rPr>
      </w:pPr>
      <w:bookmarkStart w:id="257" w:name="_Toc160470703"/>
      <w:bookmarkStart w:id="258" w:name="_Toc160471091"/>
      <w:bookmarkStart w:id="259" w:name="_Toc160471230"/>
      <w:bookmarkStart w:id="260" w:name="_Toc160471353"/>
      <w:bookmarkStart w:id="261" w:name="_Toc160471521"/>
      <w:bookmarkStart w:id="262" w:name="_Toc163641610"/>
      <w:r w:rsidRPr="00937A73">
        <w:rPr>
          <w:rFonts w:cs="Arial"/>
          <w:szCs w:val="22"/>
          <w:lang w:val="es-ES_tradnl"/>
        </w:rPr>
        <w:t>92.2</w:t>
      </w:r>
      <w:r w:rsidR="00937A73" w:rsidRPr="00937A73">
        <w:rPr>
          <w:rFonts w:cs="Arial"/>
          <w:szCs w:val="22"/>
          <w:lang w:val="es-ES_tradnl"/>
        </w:rPr>
        <w:t xml:space="preserve"> </w:t>
      </w:r>
      <w:r w:rsidRPr="00937A73">
        <w:rPr>
          <w:rFonts w:cs="Arial"/>
          <w:i/>
          <w:szCs w:val="22"/>
          <w:lang w:val="es-ES_tradnl"/>
        </w:rPr>
        <w:t>Idiomas</w:t>
      </w:r>
      <w:bookmarkEnd w:id="257"/>
      <w:bookmarkEnd w:id="258"/>
      <w:bookmarkEnd w:id="259"/>
      <w:bookmarkEnd w:id="260"/>
      <w:bookmarkEnd w:id="261"/>
      <w:bookmarkEnd w:id="262"/>
    </w:p>
    <w:p w14:paraId="13582B26" w14:textId="09C79043" w:rsidR="00B4754B" w:rsidRPr="00937A73" w:rsidRDefault="00B4754B" w:rsidP="00B4754B">
      <w:pPr>
        <w:pStyle w:val="Lega"/>
        <w:ind w:firstLine="567"/>
        <w:rPr>
          <w:rFonts w:cs="Arial"/>
          <w:szCs w:val="22"/>
          <w:lang w:val="es-ES_tradnl"/>
        </w:rPr>
      </w:pPr>
      <w:r w:rsidRPr="00937A73">
        <w:rPr>
          <w:rFonts w:cs="Arial"/>
          <w:szCs w:val="22"/>
          <w:lang w:val="es-ES_tradnl"/>
        </w:rPr>
        <w:t>a) a d)</w:t>
      </w:r>
      <w:r w:rsidR="00937A73" w:rsidRPr="00937A73">
        <w:rPr>
          <w:rFonts w:cs="Arial"/>
          <w:szCs w:val="22"/>
          <w:lang w:val="es-ES_tradnl"/>
        </w:rPr>
        <w:t xml:space="preserve"> </w:t>
      </w:r>
      <w:r w:rsidRPr="00A8248A">
        <w:rPr>
          <w:rFonts w:cs="Arial"/>
          <w:iCs/>
          <w:szCs w:val="22"/>
          <w:lang w:val="es-ES_tradnl"/>
        </w:rPr>
        <w:t>[Sin cambios]</w:t>
      </w:r>
      <w:r w:rsidR="00937A73" w:rsidRPr="00937A73">
        <w:rPr>
          <w:rFonts w:cs="Arial"/>
          <w:szCs w:val="22"/>
          <w:lang w:val="es-ES_tradnl"/>
        </w:rPr>
        <w:t xml:space="preserve"> </w:t>
      </w:r>
    </w:p>
    <w:p w14:paraId="387C12BE" w14:textId="77777777" w:rsidR="00B4754B" w:rsidRPr="00937A73" w:rsidRDefault="00B4754B" w:rsidP="00B4754B">
      <w:pPr>
        <w:pStyle w:val="Lega"/>
        <w:ind w:firstLine="567"/>
        <w:rPr>
          <w:rStyle w:val="Deletedtext"/>
          <w:rFonts w:cs="Arial"/>
          <w:strike w:val="0"/>
          <w:color w:val="auto"/>
          <w:szCs w:val="22"/>
          <w:lang w:val="es-ES_tradnl"/>
        </w:rPr>
      </w:pPr>
      <w:r w:rsidRPr="00937A73">
        <w:rPr>
          <w:rFonts w:cs="Arial"/>
          <w:szCs w:val="22"/>
          <w:lang w:val="es-ES_tradnl"/>
        </w:rPr>
        <w:t>e) Cualquier carta o notificación que la Oficina Internacional dirija al solicitante o a cualquier Oficina nacional deberá redactarse en francés, en inglés o en cualquier otro idioma de publicación permitido en las Instrucciones Administrativas.</w:t>
      </w:r>
    </w:p>
    <w:p w14:paraId="0AE7D6DF" w14:textId="44324B78" w:rsidR="00B4754B" w:rsidRPr="00937A73" w:rsidRDefault="00B4754B" w:rsidP="00B4754B">
      <w:pPr>
        <w:pStyle w:val="LegSubRule"/>
        <w:keepLines w:val="0"/>
        <w:spacing w:before="0" w:after="600" w:line="240" w:lineRule="auto"/>
        <w:outlineLvl w:val="0"/>
        <w:rPr>
          <w:rFonts w:cs="Arial"/>
          <w:i/>
          <w:szCs w:val="22"/>
          <w:lang w:val="es-ES_tradnl"/>
        </w:rPr>
      </w:pPr>
      <w:bookmarkStart w:id="263" w:name="_Toc160470704"/>
      <w:bookmarkStart w:id="264" w:name="_Toc160471092"/>
      <w:bookmarkStart w:id="265" w:name="_Toc160471231"/>
      <w:bookmarkStart w:id="266" w:name="_Toc160471354"/>
      <w:bookmarkStart w:id="267" w:name="_Toc160471522"/>
      <w:bookmarkStart w:id="268" w:name="_Toc163641611"/>
      <w:r w:rsidRPr="00937A73">
        <w:rPr>
          <w:rFonts w:cs="Arial"/>
          <w:szCs w:val="22"/>
          <w:lang w:val="es-ES_tradnl"/>
        </w:rPr>
        <w:t>92.3 y 92.4</w:t>
      </w:r>
      <w:r w:rsidR="00937A73" w:rsidRPr="00937A73">
        <w:rPr>
          <w:rFonts w:cs="Arial"/>
          <w:i/>
          <w:szCs w:val="22"/>
          <w:lang w:val="es-ES_tradnl"/>
        </w:rPr>
        <w:t xml:space="preserve"> </w:t>
      </w:r>
      <w:r w:rsidRPr="00937A73">
        <w:rPr>
          <w:rFonts w:cs="Arial"/>
          <w:i/>
          <w:szCs w:val="22"/>
          <w:lang w:val="es-ES_tradnl"/>
        </w:rPr>
        <w:t>[Sin cambios]</w:t>
      </w:r>
      <w:bookmarkEnd w:id="263"/>
      <w:bookmarkEnd w:id="264"/>
      <w:bookmarkEnd w:id="265"/>
      <w:bookmarkEnd w:id="266"/>
      <w:bookmarkEnd w:id="267"/>
      <w:bookmarkEnd w:id="268"/>
    </w:p>
    <w:p w14:paraId="0159BC43" w14:textId="45FC78F4" w:rsidR="00152CEA" w:rsidRPr="00937A73" w:rsidRDefault="00B4754B" w:rsidP="00B4754B">
      <w:pPr>
        <w:pStyle w:val="Endofdocument-Annex"/>
        <w:rPr>
          <w:szCs w:val="22"/>
          <w:lang w:val="es-ES_tradnl"/>
        </w:rPr>
      </w:pPr>
      <w:r w:rsidRPr="00937A73">
        <w:rPr>
          <w:szCs w:val="22"/>
          <w:lang w:val="es-ES_tradnl"/>
        </w:rPr>
        <w:t>[Fin del Anexo V y del documento]</w:t>
      </w:r>
      <w:bookmarkEnd w:id="160"/>
    </w:p>
    <w:sectPr w:rsidR="00152CEA" w:rsidRPr="00937A73" w:rsidSect="00937A73">
      <w:headerReference w:type="default" r:id="rId30"/>
      <w:headerReference w:type="first" r:id="rId3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7C79" w14:textId="77777777" w:rsidR="00B4754B" w:rsidRDefault="00B4754B">
      <w:r>
        <w:separator/>
      </w:r>
    </w:p>
  </w:endnote>
  <w:endnote w:type="continuationSeparator" w:id="0">
    <w:p w14:paraId="5559A519" w14:textId="77777777" w:rsidR="00B4754B" w:rsidRPr="009D30E6" w:rsidRDefault="00B4754B" w:rsidP="007E663E">
      <w:pPr>
        <w:rPr>
          <w:sz w:val="17"/>
          <w:szCs w:val="17"/>
        </w:rPr>
      </w:pPr>
      <w:r w:rsidRPr="009D30E6">
        <w:rPr>
          <w:sz w:val="17"/>
          <w:szCs w:val="17"/>
        </w:rPr>
        <w:separator/>
      </w:r>
    </w:p>
    <w:p w14:paraId="6B1F8DF7" w14:textId="77777777" w:rsidR="00B4754B" w:rsidRPr="007E663E" w:rsidRDefault="00B4754B" w:rsidP="007E663E">
      <w:pPr>
        <w:spacing w:after="60"/>
        <w:rPr>
          <w:sz w:val="17"/>
          <w:szCs w:val="17"/>
        </w:rPr>
      </w:pPr>
      <w:r>
        <w:rPr>
          <w:sz w:val="17"/>
        </w:rPr>
        <w:t>[Continuación de la nota de la página anterior]</w:t>
      </w:r>
    </w:p>
  </w:endnote>
  <w:endnote w:type="continuationNotice" w:id="1">
    <w:p w14:paraId="00596945" w14:textId="77777777" w:rsidR="00B4754B" w:rsidRPr="007E663E" w:rsidRDefault="00B4754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8B14" w14:textId="77777777" w:rsidR="00197762" w:rsidRDefault="0019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DCEF" w14:textId="77777777" w:rsidR="00197762" w:rsidRDefault="00197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F3DF" w14:textId="77777777" w:rsidR="00197762" w:rsidRDefault="001977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C8CF" w14:textId="77777777" w:rsidR="00B4754B" w:rsidRDefault="00B4754B" w:rsidP="00F115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2EC9" w14:textId="5CB40163" w:rsidR="00B4754B" w:rsidRDefault="00B475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DBE6" w14:textId="2E4D0B37" w:rsidR="00B4754B" w:rsidRDefault="00B475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98AE" w14:textId="77777777" w:rsidR="00B4754B" w:rsidRDefault="00B4754B" w:rsidP="00F115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9C0B" w14:textId="0C6F8BA6" w:rsidR="00B4754B" w:rsidRDefault="00B4754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9F66" w14:textId="6050879D" w:rsidR="00B4754B" w:rsidRDefault="00B47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9232" w14:textId="77777777" w:rsidR="00B4754B" w:rsidRDefault="00B4754B">
      <w:r>
        <w:separator/>
      </w:r>
    </w:p>
  </w:footnote>
  <w:footnote w:type="continuationSeparator" w:id="0">
    <w:p w14:paraId="557CD872" w14:textId="77777777" w:rsidR="00B4754B" w:rsidRPr="009D30E6" w:rsidRDefault="00B4754B" w:rsidP="007E663E">
      <w:pPr>
        <w:rPr>
          <w:sz w:val="17"/>
          <w:szCs w:val="17"/>
        </w:rPr>
      </w:pPr>
      <w:r w:rsidRPr="009D30E6">
        <w:rPr>
          <w:sz w:val="17"/>
          <w:szCs w:val="17"/>
        </w:rPr>
        <w:separator/>
      </w:r>
    </w:p>
    <w:p w14:paraId="31886322" w14:textId="77777777" w:rsidR="00B4754B" w:rsidRPr="007E663E" w:rsidRDefault="00B4754B" w:rsidP="007E663E">
      <w:pPr>
        <w:spacing w:after="60"/>
        <w:rPr>
          <w:sz w:val="17"/>
          <w:szCs w:val="17"/>
        </w:rPr>
      </w:pPr>
      <w:r>
        <w:rPr>
          <w:sz w:val="17"/>
        </w:rPr>
        <w:t>[Continuación de la nota de la página anterior]</w:t>
      </w:r>
    </w:p>
  </w:footnote>
  <w:footnote w:type="continuationNotice" w:id="1">
    <w:p w14:paraId="0B86DBED" w14:textId="77777777" w:rsidR="00B4754B" w:rsidRPr="007E663E" w:rsidRDefault="00B4754B" w:rsidP="007E663E">
      <w:pPr>
        <w:spacing w:before="60"/>
        <w:jc w:val="right"/>
        <w:rPr>
          <w:sz w:val="17"/>
          <w:szCs w:val="17"/>
        </w:rPr>
      </w:pPr>
      <w:r w:rsidRPr="007E663E">
        <w:rPr>
          <w:sz w:val="17"/>
          <w:szCs w:val="17"/>
        </w:rPr>
        <w:t>[Sigue la nota en la página siguiente]</w:t>
      </w:r>
    </w:p>
  </w:footnote>
  <w:footnote w:id="2">
    <w:p w14:paraId="0F8F23C6" w14:textId="77777777" w:rsidR="00B4754B" w:rsidRDefault="00B4754B" w:rsidP="00B4754B">
      <w:pPr>
        <w:pStyle w:val="FootnoteText"/>
      </w:pPr>
      <w:r>
        <w:rPr>
          <w:rStyle w:val="FootnoteReference"/>
        </w:rPr>
        <w:footnoteRef/>
      </w:r>
      <w:r>
        <w:t xml:space="preserve"> Las adiciones y supresiones propuestas se indican, respectivamente, subrayando y tachando el texto en cuestión.</w:t>
      </w:r>
    </w:p>
  </w:footnote>
  <w:footnote w:id="3">
    <w:p w14:paraId="015C1C7B" w14:textId="77777777" w:rsidR="00B4754B" w:rsidRDefault="00B4754B" w:rsidP="00B4754B">
      <w:pPr>
        <w:pStyle w:val="FootnoteText"/>
      </w:pPr>
      <w:r>
        <w:rPr>
          <w:rStyle w:val="FootnoteReference"/>
        </w:rPr>
        <w:footnoteRef/>
      </w:r>
      <w:r>
        <w:t xml:space="preserve"> Las adiciones y supresiones propuestas se indican, respectivamente, subrayando y tachando el texto en cuestión.</w:t>
      </w:r>
    </w:p>
  </w:footnote>
  <w:footnote w:id="4">
    <w:p w14:paraId="45BD3AFA" w14:textId="77777777" w:rsidR="00B4754B" w:rsidRDefault="00B4754B" w:rsidP="00B4754B">
      <w:pPr>
        <w:pStyle w:val="FootnoteText"/>
      </w:pPr>
      <w:r>
        <w:rPr>
          <w:rStyle w:val="FootnoteReference"/>
        </w:rPr>
        <w:footnoteRef/>
      </w:r>
      <w:r>
        <w:t xml:space="preserve"> Las adiciones y supresiones propuestas se indican, respectivamente, subrayando y tachando el texto en cuestión.</w:t>
      </w:r>
    </w:p>
  </w:footnote>
  <w:footnote w:id="5">
    <w:p w14:paraId="078C6DAE" w14:textId="77777777" w:rsidR="00B4754B" w:rsidRDefault="00B4754B" w:rsidP="00B4754B">
      <w:pPr>
        <w:pStyle w:val="FootnoteText"/>
      </w:pPr>
      <w:r>
        <w:rPr>
          <w:rStyle w:val="FootnoteReference"/>
        </w:rPr>
        <w:footnoteRef/>
      </w:r>
      <w:r>
        <w:t xml:space="preserve"> Las adiciones y supresiones propuestas se indican, respectivamente, subrayando y tachando el texto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4861" w14:textId="77777777" w:rsidR="00197762" w:rsidRDefault="001977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F62B" w14:textId="77777777" w:rsidR="00B4754B" w:rsidRPr="00E612FD" w:rsidRDefault="00B4754B" w:rsidP="00F115C1">
    <w:pPr>
      <w:pStyle w:val="Header"/>
      <w:jc w:val="right"/>
    </w:pPr>
    <w:r>
      <w:t>PCT/A/56/2</w:t>
    </w:r>
  </w:p>
  <w:p w14:paraId="712CB5BF" w14:textId="77777777" w:rsidR="00B4754B" w:rsidRPr="00E612FD" w:rsidRDefault="00B4754B" w:rsidP="00F115C1">
    <w:pPr>
      <w:pStyle w:val="Header"/>
      <w:jc w:val="right"/>
    </w:pPr>
    <w:r>
      <w:t>ANEXO III</w:t>
    </w:r>
  </w:p>
  <w:p w14:paraId="5B455054" w14:textId="77777777" w:rsidR="00B4754B" w:rsidRPr="00E612FD" w:rsidRDefault="00B4754B" w:rsidP="00F115C1">
    <w:pPr>
      <w:pStyle w:val="Header"/>
      <w:jc w:val="right"/>
      <w:rPr>
        <w:lang w:val="en-G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FC4E" w14:textId="77777777" w:rsidR="00B4754B" w:rsidRPr="002A4512" w:rsidRDefault="00B4754B" w:rsidP="00F115C1">
    <w:pPr>
      <w:jc w:val="right"/>
      <w:rPr>
        <w:caps/>
      </w:rPr>
    </w:pPr>
    <w:r>
      <w:rPr>
        <w:caps/>
      </w:rPr>
      <w:t>PCT/MIA/29/5</w:t>
    </w:r>
  </w:p>
  <w:p w14:paraId="7BBA3CD6" w14:textId="77777777" w:rsidR="00B4754B" w:rsidRPr="002A4512" w:rsidRDefault="00B4754B" w:rsidP="00F115C1">
    <w:pPr>
      <w:jc w:val="right"/>
    </w:pPr>
    <w:r>
      <w:t xml:space="preserve">Anexo I, página </w:t>
    </w:r>
    <w:r>
      <w:fldChar w:fldCharType="begin"/>
    </w:r>
    <w:r w:rsidRPr="002A4512">
      <w:instrText xml:space="preserve"> PAGE  \* MERGEFORMAT </w:instrText>
    </w:r>
    <w:r>
      <w:fldChar w:fldCharType="separate"/>
    </w:r>
    <w:r>
      <w:t>8</w:t>
    </w:r>
    <w:r>
      <w:fldChar w:fldCharType="end"/>
    </w:r>
  </w:p>
  <w:p w14:paraId="32BCCB5D" w14:textId="77777777" w:rsidR="00B4754B" w:rsidRPr="002A4512" w:rsidRDefault="00B4754B" w:rsidP="00F115C1">
    <w:pPr>
      <w:jc w:val="right"/>
      <w:rPr>
        <w:lang w:val="it-IT"/>
      </w:rPr>
    </w:pPr>
  </w:p>
  <w:p w14:paraId="0FD27EBD" w14:textId="77777777" w:rsidR="00B4754B" w:rsidRPr="002A4512" w:rsidRDefault="00B4754B" w:rsidP="00F115C1">
    <w:pPr>
      <w:jc w:val="right"/>
      <w:rPr>
        <w:lang w:val="it-I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58EE" w14:textId="77777777" w:rsidR="00B4754B" w:rsidRPr="002A4512" w:rsidRDefault="00B4754B" w:rsidP="00477D6B">
    <w:pPr>
      <w:jc w:val="right"/>
      <w:rPr>
        <w:caps/>
      </w:rPr>
    </w:pPr>
    <w:r>
      <w:t>PCT/A/56/2</w:t>
    </w:r>
  </w:p>
  <w:p w14:paraId="088D8BF7" w14:textId="77777777" w:rsidR="00B4754B" w:rsidRPr="002A4512" w:rsidRDefault="00B4754B" w:rsidP="00477D6B">
    <w:pPr>
      <w:jc w:val="right"/>
    </w:pPr>
    <w:r>
      <w:t xml:space="preserve">Anexo IV, página </w:t>
    </w:r>
    <w:r>
      <w:fldChar w:fldCharType="begin"/>
    </w:r>
    <w:r w:rsidRPr="002A4512">
      <w:instrText xml:space="preserve"> PAGE  \* MERGEFORMAT </w:instrText>
    </w:r>
    <w:r>
      <w:fldChar w:fldCharType="separate"/>
    </w:r>
    <w:r>
      <w:t>6</w:t>
    </w:r>
    <w:r>
      <w:fldChar w:fldCharType="end"/>
    </w:r>
  </w:p>
  <w:p w14:paraId="393F2C9E" w14:textId="77777777" w:rsidR="00B4754B" w:rsidRPr="002A4512" w:rsidRDefault="00B4754B" w:rsidP="00477D6B">
    <w:pPr>
      <w:jc w:val="right"/>
      <w:rPr>
        <w:lang w:val="it-IT"/>
      </w:rPr>
    </w:pPr>
  </w:p>
  <w:p w14:paraId="479F717B" w14:textId="77777777" w:rsidR="00B4754B" w:rsidRPr="002A4512" w:rsidRDefault="00B4754B" w:rsidP="00477D6B">
    <w:pPr>
      <w:jc w:val="right"/>
      <w:rPr>
        <w:lang w:val="it-I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8499" w14:textId="77777777" w:rsidR="00B4754B" w:rsidRPr="00E612FD" w:rsidRDefault="00B4754B" w:rsidP="00F115C1">
    <w:pPr>
      <w:pStyle w:val="Header"/>
      <w:jc w:val="right"/>
    </w:pPr>
    <w:r>
      <w:t>PCT/A/56/2</w:t>
    </w:r>
  </w:p>
  <w:p w14:paraId="5982ADA2" w14:textId="77777777" w:rsidR="00B4754B" w:rsidRPr="00E612FD" w:rsidRDefault="00B4754B" w:rsidP="00F115C1">
    <w:pPr>
      <w:pStyle w:val="Header"/>
      <w:jc w:val="right"/>
    </w:pPr>
    <w:r>
      <w:t>ANEXO IV</w:t>
    </w:r>
  </w:p>
  <w:p w14:paraId="054C07B5" w14:textId="77777777" w:rsidR="00B4754B" w:rsidRPr="00E612FD" w:rsidRDefault="00B4754B" w:rsidP="00F115C1">
    <w:pPr>
      <w:pStyle w:val="Header"/>
      <w:jc w:val="right"/>
      <w:rPr>
        <w:lang w:val="en-G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4A4B" w14:textId="77777777" w:rsidR="00F84474" w:rsidRDefault="00B4754B" w:rsidP="00477D6B">
    <w:pPr>
      <w:jc w:val="right"/>
    </w:pPr>
    <w:bookmarkStart w:id="269" w:name="Code2"/>
    <w:bookmarkEnd w:id="269"/>
    <w:r>
      <w:t>PCT/A/56/2</w:t>
    </w:r>
  </w:p>
  <w:p w14:paraId="22D21FD0" w14:textId="13180D41" w:rsidR="00F84474" w:rsidRDefault="00937A73" w:rsidP="00477D6B">
    <w:pPr>
      <w:jc w:val="right"/>
    </w:pPr>
    <w:r>
      <w:t xml:space="preserve">Anexo V,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721B3179" w14:textId="77777777" w:rsidR="00F84474" w:rsidRDefault="00F84474" w:rsidP="00477D6B">
    <w:pPr>
      <w:jc w:val="right"/>
    </w:pPr>
  </w:p>
  <w:p w14:paraId="1845D0AB" w14:textId="77777777" w:rsidR="004F7418" w:rsidRDefault="004F7418"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BD6D" w14:textId="77777777" w:rsidR="00937A73" w:rsidRPr="00E612FD" w:rsidRDefault="00937A73" w:rsidP="00F115C1">
    <w:pPr>
      <w:pStyle w:val="Header"/>
      <w:jc w:val="right"/>
    </w:pPr>
    <w:r>
      <w:t>PCT/A/56/2</w:t>
    </w:r>
  </w:p>
  <w:p w14:paraId="4FDCF3DC" w14:textId="6A4370AA" w:rsidR="00937A73" w:rsidRPr="00E612FD" w:rsidRDefault="00937A73" w:rsidP="00F115C1">
    <w:pPr>
      <w:pStyle w:val="Header"/>
      <w:jc w:val="right"/>
    </w:pPr>
    <w:r>
      <w:t>ANEXO V</w:t>
    </w:r>
  </w:p>
  <w:p w14:paraId="6A842319" w14:textId="77777777" w:rsidR="00937A73" w:rsidRPr="00E612FD" w:rsidRDefault="00937A73" w:rsidP="00F115C1">
    <w:pPr>
      <w:pStyle w:val="Header"/>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CD63" w14:textId="77777777" w:rsidR="00B4754B" w:rsidRPr="00937A73" w:rsidRDefault="00B4754B" w:rsidP="00477D6B">
    <w:pPr>
      <w:jc w:val="right"/>
      <w:rPr>
        <w:lang w:val="es-ES_tradnl"/>
      </w:rPr>
    </w:pPr>
    <w:r w:rsidRPr="00937A73">
      <w:rPr>
        <w:lang w:val="es-ES_tradnl"/>
      </w:rPr>
      <w:t>PCT/A/56/2</w:t>
    </w:r>
  </w:p>
  <w:p w14:paraId="31BE2176" w14:textId="77777777" w:rsidR="00B4754B" w:rsidRPr="00937A73" w:rsidRDefault="00B4754B" w:rsidP="00477D6B">
    <w:pPr>
      <w:jc w:val="right"/>
      <w:rPr>
        <w:lang w:val="es-ES_tradnl"/>
      </w:rPr>
    </w:pPr>
    <w:r w:rsidRPr="00937A73">
      <w:rPr>
        <w:lang w:val="es-ES_tradnl"/>
      </w:rPr>
      <w:t xml:space="preserve">página </w:t>
    </w:r>
    <w:r w:rsidRPr="00937A73">
      <w:rPr>
        <w:lang w:val="es-ES_tradnl"/>
      </w:rPr>
      <w:fldChar w:fldCharType="begin"/>
    </w:r>
    <w:r w:rsidRPr="00937A73">
      <w:rPr>
        <w:lang w:val="es-ES_tradnl"/>
      </w:rPr>
      <w:instrText xml:space="preserve"> PAGE  \* MERGEFORMAT </w:instrText>
    </w:r>
    <w:r w:rsidRPr="00937A73">
      <w:rPr>
        <w:lang w:val="es-ES_tradnl"/>
      </w:rPr>
      <w:fldChar w:fldCharType="separate"/>
    </w:r>
    <w:r w:rsidRPr="00937A73">
      <w:rPr>
        <w:lang w:val="es-ES_tradnl"/>
      </w:rPr>
      <w:t>2</w:t>
    </w:r>
    <w:r w:rsidRPr="00937A73">
      <w:rPr>
        <w:lang w:val="es-ES_tradnl"/>
      </w:rPr>
      <w:fldChar w:fldCharType="end"/>
    </w:r>
  </w:p>
  <w:p w14:paraId="6616852E" w14:textId="77777777" w:rsidR="00B4754B" w:rsidRPr="00937A73" w:rsidRDefault="00B4754B" w:rsidP="00477D6B">
    <w:pPr>
      <w:jc w:val="right"/>
      <w:rPr>
        <w:lang w:val="es-ES_tradnl"/>
      </w:rPr>
    </w:pPr>
  </w:p>
  <w:p w14:paraId="09002356" w14:textId="77777777" w:rsidR="00B4754B" w:rsidRPr="00937A73" w:rsidRDefault="00B4754B"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B6A3" w14:textId="77777777" w:rsidR="00197762" w:rsidRDefault="001977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BC40" w14:textId="77777777" w:rsidR="00B4754B" w:rsidRPr="005F591C" w:rsidRDefault="00B4754B" w:rsidP="00F20693">
    <w:pPr>
      <w:pStyle w:val="Header"/>
      <w:jc w:val="right"/>
    </w:pPr>
    <w:r>
      <w:t>PCT/A/56/2</w:t>
    </w:r>
  </w:p>
  <w:p w14:paraId="71D6C52E" w14:textId="77777777" w:rsidR="00B4754B" w:rsidRPr="005F591C" w:rsidRDefault="00B4754B" w:rsidP="00F20693">
    <w:pPr>
      <w:pStyle w:val="Header"/>
      <w:jc w:val="right"/>
      <w:rPr>
        <w:noProof/>
      </w:rPr>
    </w:pPr>
    <w:r>
      <w:t xml:space="preserve">Anexo I, página </w:t>
    </w:r>
    <w:r>
      <w:fldChar w:fldCharType="begin"/>
    </w:r>
    <w:r w:rsidRPr="005F591C">
      <w:instrText xml:space="preserve"> PAGE   \* MERGEFORMAT </w:instrText>
    </w:r>
    <w:r>
      <w:fldChar w:fldCharType="separate"/>
    </w:r>
    <w:r w:rsidRPr="005F591C">
      <w:t>1</w:t>
    </w:r>
    <w:r>
      <w:fldChar w:fldCharType="end"/>
    </w:r>
  </w:p>
  <w:p w14:paraId="57575F0F" w14:textId="77777777" w:rsidR="00B4754B" w:rsidRPr="005F591C" w:rsidRDefault="00B4754B" w:rsidP="00F20693">
    <w:pPr>
      <w:pStyle w:val="Header"/>
      <w:jc w:val="right"/>
      <w:rPr>
        <w:lang w:val="it-IT"/>
      </w:rPr>
    </w:pPr>
  </w:p>
  <w:p w14:paraId="4DE6AB46" w14:textId="77777777" w:rsidR="00B4754B" w:rsidRPr="005F591C" w:rsidRDefault="00B4754B" w:rsidP="00F20693">
    <w:pPr>
      <w:pStyle w:val="Heade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9F1B" w14:textId="77777777" w:rsidR="00B4754B" w:rsidRDefault="00B4754B">
    <w:pPr>
      <w:pStyle w:val="Header"/>
      <w:jc w:val="right"/>
    </w:pPr>
    <w:r>
      <w:t>PCT/A/56/2</w:t>
    </w:r>
  </w:p>
  <w:p w14:paraId="6264C199" w14:textId="035F067A" w:rsidR="00B4754B" w:rsidRDefault="00B4754B">
    <w:pPr>
      <w:pStyle w:val="Header"/>
      <w:jc w:val="right"/>
    </w:pPr>
    <w:r>
      <w:t>ANEXO</w:t>
    </w:r>
    <w:r w:rsidR="00937A73">
      <w:t xml:space="preserve"> </w:t>
    </w:r>
    <w:r>
      <w:t>I</w:t>
    </w:r>
  </w:p>
  <w:p w14:paraId="4E63EEE9" w14:textId="77777777" w:rsidR="00B4754B" w:rsidRDefault="00B4754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8A5C" w14:textId="77777777" w:rsidR="00B4754B" w:rsidRPr="00D41F24" w:rsidRDefault="00B4754B" w:rsidP="00477D6B">
    <w:pPr>
      <w:jc w:val="right"/>
    </w:pPr>
    <w:r>
      <w:t>PCT/A/56/2</w:t>
    </w:r>
  </w:p>
  <w:p w14:paraId="0B54EE2D" w14:textId="77777777" w:rsidR="00B4754B" w:rsidRPr="00D41F24" w:rsidRDefault="00B4754B" w:rsidP="00477D6B">
    <w:pPr>
      <w:jc w:val="right"/>
    </w:pPr>
    <w:r>
      <w:t xml:space="preserve">Anexo II, página </w:t>
    </w:r>
    <w:r>
      <w:fldChar w:fldCharType="begin"/>
    </w:r>
    <w:r w:rsidRPr="00D41F24">
      <w:instrText xml:space="preserve"> PAGE  \* MERGEFORMAT </w:instrText>
    </w:r>
    <w:r>
      <w:fldChar w:fldCharType="separate"/>
    </w:r>
    <w:r w:rsidRPr="00D41F24">
      <w:t>2</w:t>
    </w:r>
    <w:r>
      <w:fldChar w:fldCharType="end"/>
    </w:r>
  </w:p>
  <w:p w14:paraId="5441E679" w14:textId="77777777" w:rsidR="00B4754B" w:rsidRPr="00474CDB" w:rsidRDefault="00B4754B" w:rsidP="00477D6B">
    <w:pPr>
      <w:jc w:val="right"/>
    </w:pPr>
  </w:p>
  <w:p w14:paraId="7F339DA6" w14:textId="77777777" w:rsidR="00B4754B" w:rsidRPr="00474CDB" w:rsidRDefault="00B4754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F726" w14:textId="77777777" w:rsidR="00B4754B" w:rsidRDefault="00B4754B" w:rsidP="008B6CF7">
    <w:pPr>
      <w:pStyle w:val="Header"/>
      <w:jc w:val="right"/>
    </w:pPr>
    <w:r>
      <w:t>PCT/A/56/2</w:t>
    </w:r>
  </w:p>
  <w:p w14:paraId="22FC3244" w14:textId="5622A3FF" w:rsidR="00B4754B" w:rsidRDefault="00B4754B" w:rsidP="008B6CF7">
    <w:pPr>
      <w:pStyle w:val="Header"/>
      <w:jc w:val="right"/>
    </w:pPr>
    <w:r>
      <w:t>ANEXO</w:t>
    </w:r>
    <w:r w:rsidR="00937A73">
      <w:t xml:space="preserve"> </w:t>
    </w:r>
    <w:r>
      <w:t>II</w:t>
    </w:r>
  </w:p>
  <w:p w14:paraId="40211CCA" w14:textId="77777777" w:rsidR="00B4754B" w:rsidRDefault="00B475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4DAC" w14:textId="77777777" w:rsidR="00B4754B" w:rsidRPr="002A4512" w:rsidRDefault="00B4754B" w:rsidP="00F115C1">
    <w:pPr>
      <w:jc w:val="right"/>
      <w:rPr>
        <w:caps/>
      </w:rPr>
    </w:pPr>
    <w:r>
      <w:rPr>
        <w:caps/>
      </w:rPr>
      <w:t>PCT/MIA/29/5</w:t>
    </w:r>
  </w:p>
  <w:p w14:paraId="44F18A0A" w14:textId="77777777" w:rsidR="00B4754B" w:rsidRPr="002A4512" w:rsidRDefault="00B4754B" w:rsidP="00F115C1">
    <w:pPr>
      <w:jc w:val="right"/>
    </w:pPr>
    <w:r>
      <w:t xml:space="preserve">Anexo I, página </w:t>
    </w:r>
    <w:r>
      <w:fldChar w:fldCharType="begin"/>
    </w:r>
    <w:r w:rsidRPr="002A4512">
      <w:instrText xml:space="preserve"> PAGE  \* MERGEFORMAT </w:instrText>
    </w:r>
    <w:r>
      <w:fldChar w:fldCharType="separate"/>
    </w:r>
    <w:r>
      <w:t>8</w:t>
    </w:r>
    <w:r>
      <w:fldChar w:fldCharType="end"/>
    </w:r>
  </w:p>
  <w:p w14:paraId="01497136" w14:textId="77777777" w:rsidR="00B4754B" w:rsidRPr="002A4512" w:rsidRDefault="00B4754B" w:rsidP="00F115C1">
    <w:pPr>
      <w:jc w:val="right"/>
      <w:rPr>
        <w:lang w:val="it-IT"/>
      </w:rPr>
    </w:pPr>
  </w:p>
  <w:p w14:paraId="7988D458" w14:textId="77777777" w:rsidR="00B4754B" w:rsidRPr="002A4512" w:rsidRDefault="00B4754B" w:rsidP="00F115C1">
    <w:pPr>
      <w:jc w:val="right"/>
      <w:rPr>
        <w:lang w:val="it-I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4CB8" w14:textId="77777777" w:rsidR="00B4754B" w:rsidRPr="002A4512" w:rsidRDefault="00B4754B" w:rsidP="00477D6B">
    <w:pPr>
      <w:jc w:val="right"/>
      <w:rPr>
        <w:caps/>
      </w:rPr>
    </w:pPr>
    <w:r>
      <w:t>PCT/A/56/2</w:t>
    </w:r>
  </w:p>
  <w:p w14:paraId="37473604" w14:textId="77777777" w:rsidR="00B4754B" w:rsidRPr="002A4512" w:rsidRDefault="00B4754B" w:rsidP="00477D6B">
    <w:pPr>
      <w:jc w:val="right"/>
    </w:pPr>
    <w:r>
      <w:t xml:space="preserve">Anexo III, página </w:t>
    </w:r>
    <w:r>
      <w:fldChar w:fldCharType="begin"/>
    </w:r>
    <w:r w:rsidRPr="002A4512">
      <w:instrText xml:space="preserve"> PAGE  \* MERGEFORMAT </w:instrText>
    </w:r>
    <w:r>
      <w:fldChar w:fldCharType="separate"/>
    </w:r>
    <w:r>
      <w:t>6</w:t>
    </w:r>
    <w:r>
      <w:fldChar w:fldCharType="end"/>
    </w:r>
  </w:p>
  <w:p w14:paraId="41F00501" w14:textId="77777777" w:rsidR="00B4754B" w:rsidRPr="002A4512" w:rsidRDefault="00B4754B" w:rsidP="00477D6B">
    <w:pPr>
      <w:jc w:val="right"/>
      <w:rPr>
        <w:lang w:val="it-IT"/>
      </w:rPr>
    </w:pPr>
  </w:p>
  <w:p w14:paraId="2FFCD121" w14:textId="77777777" w:rsidR="00B4754B" w:rsidRPr="002A4512" w:rsidRDefault="00B4754B" w:rsidP="00477D6B">
    <w:pP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B2263F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9526815">
    <w:abstractNumId w:val="2"/>
  </w:num>
  <w:num w:numId="2" w16cid:durableId="327562588">
    <w:abstractNumId w:val="4"/>
  </w:num>
  <w:num w:numId="3" w16cid:durableId="336350017">
    <w:abstractNumId w:val="0"/>
  </w:num>
  <w:num w:numId="4" w16cid:durableId="1624770558">
    <w:abstractNumId w:val="5"/>
  </w:num>
  <w:num w:numId="5" w16cid:durableId="1844978408">
    <w:abstractNumId w:val="1"/>
  </w:num>
  <w:num w:numId="6" w16cid:durableId="929847117">
    <w:abstractNumId w:val="3"/>
  </w:num>
  <w:num w:numId="7" w16cid:durableId="1808011846">
    <w:abstractNumId w:val="3"/>
  </w:num>
  <w:num w:numId="8" w16cid:durableId="121190232">
    <w:abstractNumId w:val="3"/>
  </w:num>
  <w:num w:numId="9" w16cid:durableId="1329674203">
    <w:abstractNumId w:val="3"/>
  </w:num>
  <w:num w:numId="10" w16cid:durableId="1636981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4B"/>
    <w:rsid w:val="000E3BB3"/>
    <w:rsid w:val="000F5E56"/>
    <w:rsid w:val="001362EE"/>
    <w:rsid w:val="00152CEA"/>
    <w:rsid w:val="001832A6"/>
    <w:rsid w:val="00197762"/>
    <w:rsid w:val="001C4DD3"/>
    <w:rsid w:val="001D50D1"/>
    <w:rsid w:val="002634C4"/>
    <w:rsid w:val="002F4E68"/>
    <w:rsid w:val="00307787"/>
    <w:rsid w:val="00354647"/>
    <w:rsid w:val="00377273"/>
    <w:rsid w:val="003845C1"/>
    <w:rsid w:val="00387287"/>
    <w:rsid w:val="003D41D4"/>
    <w:rsid w:val="00402EC0"/>
    <w:rsid w:val="00423E3E"/>
    <w:rsid w:val="00427AF4"/>
    <w:rsid w:val="0045231F"/>
    <w:rsid w:val="004647DA"/>
    <w:rsid w:val="00477D6B"/>
    <w:rsid w:val="004A6C37"/>
    <w:rsid w:val="004F7418"/>
    <w:rsid w:val="00511D0C"/>
    <w:rsid w:val="00542D51"/>
    <w:rsid w:val="0055013B"/>
    <w:rsid w:val="0056224D"/>
    <w:rsid w:val="00571B99"/>
    <w:rsid w:val="005A55C5"/>
    <w:rsid w:val="005B39AE"/>
    <w:rsid w:val="005D64EC"/>
    <w:rsid w:val="005E19A9"/>
    <w:rsid w:val="00605827"/>
    <w:rsid w:val="00675021"/>
    <w:rsid w:val="006A06C6"/>
    <w:rsid w:val="006F57BC"/>
    <w:rsid w:val="006F6B63"/>
    <w:rsid w:val="007C37FA"/>
    <w:rsid w:val="007E63AC"/>
    <w:rsid w:val="007E663E"/>
    <w:rsid w:val="007F7F58"/>
    <w:rsid w:val="00815082"/>
    <w:rsid w:val="008172AF"/>
    <w:rsid w:val="008217F2"/>
    <w:rsid w:val="00843582"/>
    <w:rsid w:val="008B14EA"/>
    <w:rsid w:val="008B2CC1"/>
    <w:rsid w:val="0090731E"/>
    <w:rsid w:val="00937A73"/>
    <w:rsid w:val="00966A22"/>
    <w:rsid w:val="009675E1"/>
    <w:rsid w:val="00972F03"/>
    <w:rsid w:val="009A0C8B"/>
    <w:rsid w:val="009B6241"/>
    <w:rsid w:val="00A16FC0"/>
    <w:rsid w:val="00A32C9E"/>
    <w:rsid w:val="00A7453D"/>
    <w:rsid w:val="00A8248A"/>
    <w:rsid w:val="00AB613D"/>
    <w:rsid w:val="00AB7C67"/>
    <w:rsid w:val="00B4754B"/>
    <w:rsid w:val="00B65A0A"/>
    <w:rsid w:val="00B72D36"/>
    <w:rsid w:val="00B960F7"/>
    <w:rsid w:val="00BA063E"/>
    <w:rsid w:val="00BC4164"/>
    <w:rsid w:val="00BD2DCC"/>
    <w:rsid w:val="00BE1A8C"/>
    <w:rsid w:val="00C06472"/>
    <w:rsid w:val="00C7270F"/>
    <w:rsid w:val="00C90559"/>
    <w:rsid w:val="00CA7E13"/>
    <w:rsid w:val="00D36B79"/>
    <w:rsid w:val="00D40CF0"/>
    <w:rsid w:val="00D56C7C"/>
    <w:rsid w:val="00D71B4D"/>
    <w:rsid w:val="00D90289"/>
    <w:rsid w:val="00D93D55"/>
    <w:rsid w:val="00E45C84"/>
    <w:rsid w:val="00E504E5"/>
    <w:rsid w:val="00E73ABF"/>
    <w:rsid w:val="00E94919"/>
    <w:rsid w:val="00EB7A3E"/>
    <w:rsid w:val="00EC401A"/>
    <w:rsid w:val="00EF530A"/>
    <w:rsid w:val="00EF6622"/>
    <w:rsid w:val="00F27103"/>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EE0A5"/>
  <w15:docId w15:val="{530A1141-9719-480D-9729-39B2E6DB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B4754B"/>
    <w:pPr>
      <w:keepNext/>
      <w:keepLines/>
      <w:pageBreakBefore/>
      <w:spacing w:before="240" w:after="240" w:line="360" w:lineRule="auto"/>
      <w:jc w:val="center"/>
    </w:pPr>
    <w:rPr>
      <w:rFonts w:eastAsia="Times New Roman" w:cs="Times New Roman"/>
      <w:b/>
      <w:noProof/>
      <w:snapToGrid w:val="0"/>
      <w:lang w:eastAsia="en-US"/>
    </w:rPr>
  </w:style>
  <w:style w:type="character" w:customStyle="1" w:styleId="Deletedtext">
    <w:name w:val="Deleted text"/>
    <w:basedOn w:val="DefaultParagraphFont"/>
    <w:uiPriority w:val="1"/>
    <w:qFormat/>
    <w:rsid w:val="00B4754B"/>
    <w:rPr>
      <w:strike/>
      <w:dstrike w:val="0"/>
      <w:color w:val="FF0000"/>
    </w:rPr>
  </w:style>
  <w:style w:type="paragraph" w:customStyle="1" w:styleId="LegSubRule">
    <w:name w:val="Leg SubRule #"/>
    <w:basedOn w:val="Normal"/>
    <w:rsid w:val="00B4754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B4754B"/>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B4754B"/>
    <w:rPr>
      <w:rFonts w:ascii="Arial" w:hAnsi="Arial"/>
      <w:noProof/>
      <w:snapToGrid w:val="0"/>
      <w:sz w:val="22"/>
      <w:lang w:val="es-ES" w:eastAsia="en-US"/>
    </w:rPr>
  </w:style>
  <w:style w:type="character" w:customStyle="1" w:styleId="InsertedText">
    <w:name w:val="Inserted Text"/>
    <w:basedOn w:val="DefaultParagraphFont"/>
    <w:uiPriority w:val="1"/>
    <w:qFormat/>
    <w:rsid w:val="00B4754B"/>
    <w:rPr>
      <w:color w:val="0000FF"/>
      <w:u w:val="single"/>
    </w:rPr>
  </w:style>
  <w:style w:type="character" w:customStyle="1" w:styleId="HeaderChar">
    <w:name w:val="Header Char"/>
    <w:basedOn w:val="DefaultParagraphFont"/>
    <w:link w:val="Header"/>
    <w:uiPriority w:val="99"/>
    <w:rsid w:val="00B4754B"/>
    <w:rPr>
      <w:rFonts w:ascii="Arial" w:eastAsia="SimSun" w:hAnsi="Arial" w:cs="Arial"/>
      <w:sz w:val="22"/>
      <w:lang w:val="es-ES" w:eastAsia="zh-CN"/>
    </w:rPr>
  </w:style>
  <w:style w:type="paragraph" w:styleId="TOC1">
    <w:name w:val="toc 1"/>
    <w:basedOn w:val="Normal"/>
    <w:next w:val="Normal"/>
    <w:autoRedefine/>
    <w:uiPriority w:val="39"/>
    <w:unhideWhenUsed/>
    <w:rsid w:val="006F57BC"/>
    <w:pPr>
      <w:tabs>
        <w:tab w:val="right" w:leader="dot" w:pos="9345"/>
      </w:tabs>
      <w:spacing w:after="100"/>
      <w:ind w:left="142"/>
    </w:pPr>
    <w:rPr>
      <w:noProof/>
      <w:lang w:val="es-ES_tradnl"/>
    </w:rPr>
  </w:style>
  <w:style w:type="paragraph" w:styleId="TOC2">
    <w:name w:val="toc 2"/>
    <w:basedOn w:val="Normal"/>
    <w:next w:val="Normal"/>
    <w:autoRedefine/>
    <w:uiPriority w:val="39"/>
    <w:unhideWhenUsed/>
    <w:rsid w:val="00542D51"/>
    <w:pPr>
      <w:tabs>
        <w:tab w:val="right" w:leader="dot" w:pos="9345"/>
      </w:tabs>
      <w:spacing w:after="100"/>
      <w:ind w:left="220"/>
    </w:pPr>
  </w:style>
  <w:style w:type="character" w:styleId="Hyperlink">
    <w:name w:val="Hyperlink"/>
    <w:basedOn w:val="DefaultParagraphFont"/>
    <w:uiPriority w:val="99"/>
    <w:unhideWhenUsed/>
    <w:rsid w:val="00B4754B"/>
    <w:rPr>
      <w:color w:val="0000FF" w:themeColor="hyperlink"/>
      <w:u w:val="single"/>
    </w:rPr>
  </w:style>
  <w:style w:type="character" w:styleId="FootnoteReference">
    <w:name w:val="footnote reference"/>
    <w:basedOn w:val="DefaultParagraphFont"/>
    <w:semiHidden/>
    <w:unhideWhenUsed/>
    <w:rsid w:val="00B4754B"/>
    <w:rPr>
      <w:vertAlign w:val="superscript"/>
    </w:rPr>
  </w:style>
  <w:style w:type="paragraph" w:styleId="Revision">
    <w:name w:val="Revision"/>
    <w:hidden/>
    <w:uiPriority w:val="99"/>
    <w:semiHidden/>
    <w:rsid w:val="008172A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PCT_A_56 (S)</Template>
  <TotalTime>13</TotalTime>
  <Pages>19</Pages>
  <Words>3400</Words>
  <Characters>20923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PCT/A/56/2</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PCT/A/56/2</dc:title>
  <dc:creator>MARLOW Thomas</dc:creator>
  <cp:keywords/>
  <cp:lastModifiedBy>MARLOW Thomas</cp:lastModifiedBy>
  <cp:revision>9</cp:revision>
  <cp:lastPrinted>2024-04-10T09:48:00Z</cp:lastPrinted>
  <dcterms:created xsi:type="dcterms:W3CDTF">2024-04-09T15:48:00Z</dcterms:created>
  <dcterms:modified xsi:type="dcterms:W3CDTF">2024-04-10T09:49:00Z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2024-04-04T09:32:58Z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b33e6336-549e-4aa1-a5e0-dc2cedb64140</vt:lpwstr>
  </property>
  <property fmtid="{D5CDD505-2E9C-101B-9397-08002B2CF9AE}" pid="14" name="MSIP_Label_20773ee6-353b-4fb9-a59d-0b94c8c67bea_ContentBits">
    <vt:lpwstr>0</vt:lpwstr>
  </property>
</Properties>
</file>