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797083" w:rsidRDefault="00633676" w:rsidP="00F11D94">
      <w:pPr>
        <w:spacing w:after="120"/>
        <w:jc w:val="right"/>
        <w:rPr>
          <w:lang w:val="es-ES_tradnl"/>
        </w:rPr>
      </w:pPr>
      <w:bookmarkStart w:id="0" w:name="_GoBack"/>
      <w:bookmarkEnd w:id="0"/>
      <w:r w:rsidRPr="00797083">
        <w:rPr>
          <w:noProof/>
          <w:lang w:eastAsia="en-US"/>
        </w:rPr>
        <w:drawing>
          <wp:inline distT="0" distB="0" distL="0" distR="0" wp14:anchorId="3526FFFC" wp14:editId="34372F87">
            <wp:extent cx="3147729" cy="1353054"/>
            <wp:effectExtent l="0" t="0" r="0" b="0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797083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192B5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797083" w:rsidRDefault="00B276BD" w:rsidP="001024FE">
      <w:pPr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797083">
        <w:rPr>
          <w:rFonts w:ascii="Arial Black" w:hAnsi="Arial Black"/>
          <w:caps/>
          <w:sz w:val="15"/>
          <w:szCs w:val="15"/>
          <w:lang w:val="es-ES_tradnl"/>
        </w:rPr>
        <w:t>A/6</w:t>
      </w:r>
      <w:r w:rsidR="007B02F7" w:rsidRPr="00797083">
        <w:rPr>
          <w:rFonts w:ascii="Arial Black" w:hAnsi="Arial Black"/>
          <w:caps/>
          <w:sz w:val="15"/>
          <w:szCs w:val="15"/>
          <w:lang w:val="es-ES_tradnl"/>
        </w:rPr>
        <w:t>3</w:t>
      </w:r>
      <w:r w:rsidRPr="00797083">
        <w:rPr>
          <w:rFonts w:ascii="Arial Black" w:hAnsi="Arial Black"/>
          <w:caps/>
          <w:sz w:val="15"/>
          <w:szCs w:val="15"/>
          <w:lang w:val="es-ES_tradnl"/>
        </w:rPr>
        <w:t>/</w:t>
      </w:r>
      <w:bookmarkStart w:id="1" w:name="Code"/>
      <w:bookmarkEnd w:id="1"/>
      <w:r w:rsidR="007B02F7" w:rsidRPr="00797083">
        <w:rPr>
          <w:rFonts w:ascii="Arial Black" w:hAnsi="Arial Black"/>
          <w:caps/>
          <w:sz w:val="15"/>
          <w:szCs w:val="15"/>
          <w:lang w:val="es-ES_tradnl"/>
        </w:rPr>
        <w:t>1 Prov.1</w:t>
      </w:r>
    </w:p>
    <w:p w:rsidR="00CE65D4" w:rsidRPr="00797083" w:rsidRDefault="00CE65D4" w:rsidP="00CE65D4">
      <w:pPr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797083">
        <w:rPr>
          <w:rFonts w:ascii="Arial Black" w:hAnsi="Arial Black"/>
          <w:caps/>
          <w:sz w:val="15"/>
          <w:szCs w:val="15"/>
          <w:lang w:val="es-ES_tradnl"/>
        </w:rPr>
        <w:t>ORIGINAL:</w:t>
      </w:r>
      <w:r w:rsidR="0079688F" w:rsidRPr="00797083">
        <w:rPr>
          <w:rFonts w:ascii="Arial Black" w:hAnsi="Arial Black"/>
          <w:caps/>
          <w:sz w:val="15"/>
          <w:szCs w:val="15"/>
          <w:lang w:val="es-ES_tradnl"/>
        </w:rPr>
        <w:t xml:space="preserve"> </w:t>
      </w:r>
      <w:r w:rsidR="00633676" w:rsidRPr="00797083">
        <w:rPr>
          <w:rFonts w:ascii="Arial Black" w:hAnsi="Arial Black"/>
          <w:caps/>
          <w:sz w:val="15"/>
          <w:szCs w:val="15"/>
          <w:lang w:val="es-ES_tradnl"/>
        </w:rPr>
        <w:t>INGLÉS</w:t>
      </w:r>
      <w:bookmarkStart w:id="2" w:name="Original"/>
    </w:p>
    <w:bookmarkEnd w:id="2"/>
    <w:p w:rsidR="008B2CC1" w:rsidRPr="00797083" w:rsidRDefault="00633676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es-ES_tradnl"/>
        </w:rPr>
      </w:pPr>
      <w:r w:rsidRPr="00797083">
        <w:rPr>
          <w:rFonts w:ascii="Arial Black" w:hAnsi="Arial Black"/>
          <w:caps/>
          <w:sz w:val="15"/>
          <w:szCs w:val="15"/>
          <w:lang w:val="es-ES_tradnl"/>
        </w:rPr>
        <w:t>FECHA</w:t>
      </w:r>
      <w:r w:rsidR="00CE65D4" w:rsidRPr="00797083">
        <w:rPr>
          <w:rFonts w:ascii="Arial Black" w:hAnsi="Arial Black"/>
          <w:caps/>
          <w:sz w:val="15"/>
          <w:szCs w:val="15"/>
          <w:lang w:val="es-ES_tradnl"/>
        </w:rPr>
        <w:t>:</w:t>
      </w:r>
      <w:r w:rsidR="0079688F" w:rsidRPr="00797083">
        <w:rPr>
          <w:rFonts w:ascii="Arial Black" w:hAnsi="Arial Black"/>
          <w:caps/>
          <w:sz w:val="15"/>
          <w:szCs w:val="15"/>
          <w:lang w:val="es-ES_tradnl"/>
        </w:rPr>
        <w:t xml:space="preserve"> </w:t>
      </w:r>
      <w:bookmarkStart w:id="3" w:name="Date"/>
      <w:r w:rsidRPr="00797083">
        <w:rPr>
          <w:rFonts w:ascii="Arial Black" w:hAnsi="Arial Black"/>
          <w:caps/>
          <w:sz w:val="15"/>
          <w:szCs w:val="15"/>
          <w:lang w:val="es-ES_tradnl"/>
        </w:rPr>
        <w:t>15 DE DICIEMBRE DE</w:t>
      </w:r>
      <w:r w:rsidR="007B02F7" w:rsidRPr="00797083">
        <w:rPr>
          <w:rFonts w:ascii="Arial Black" w:hAnsi="Arial Black"/>
          <w:caps/>
          <w:sz w:val="15"/>
          <w:szCs w:val="15"/>
          <w:lang w:val="es-ES_tradnl"/>
        </w:rPr>
        <w:t xml:space="preserve"> 202</w:t>
      </w:r>
      <w:r w:rsidR="005C765B">
        <w:rPr>
          <w:rFonts w:ascii="Arial Black" w:hAnsi="Arial Black"/>
          <w:caps/>
          <w:sz w:val="15"/>
          <w:szCs w:val="15"/>
          <w:lang w:val="es-ES_tradnl"/>
        </w:rPr>
        <w:t>1</w:t>
      </w:r>
    </w:p>
    <w:bookmarkEnd w:id="3"/>
    <w:p w:rsidR="00A85B8E" w:rsidRPr="00797083" w:rsidRDefault="00B276BD" w:rsidP="00AF5C73">
      <w:pPr>
        <w:spacing w:after="720"/>
        <w:rPr>
          <w:b/>
          <w:sz w:val="28"/>
          <w:szCs w:val="28"/>
          <w:lang w:val="es-ES_tradnl"/>
        </w:rPr>
      </w:pPr>
      <w:r w:rsidRPr="00797083">
        <w:rPr>
          <w:b/>
          <w:sz w:val="28"/>
          <w:szCs w:val="28"/>
          <w:lang w:val="es-ES_tradnl"/>
        </w:rPr>
        <w:t>As</w:t>
      </w:r>
      <w:r w:rsidR="00633676" w:rsidRPr="00797083">
        <w:rPr>
          <w:b/>
          <w:sz w:val="28"/>
          <w:szCs w:val="28"/>
          <w:lang w:val="es-ES_tradnl"/>
        </w:rPr>
        <w:t>ambleas de los Estados miembros de la OMPI</w:t>
      </w:r>
    </w:p>
    <w:p w:rsidR="008B2CC1" w:rsidRPr="00797083" w:rsidRDefault="00B276BD" w:rsidP="008B2CC1">
      <w:pPr>
        <w:rPr>
          <w:b/>
          <w:sz w:val="24"/>
          <w:szCs w:val="24"/>
          <w:lang w:val="es-ES_tradnl"/>
        </w:rPr>
      </w:pPr>
      <w:r w:rsidRPr="00797083">
        <w:rPr>
          <w:b/>
          <w:sz w:val="24"/>
          <w:lang w:val="es-ES_tradnl"/>
        </w:rPr>
        <w:t>S</w:t>
      </w:r>
      <w:r w:rsidR="00633676" w:rsidRPr="00797083">
        <w:rPr>
          <w:b/>
          <w:sz w:val="24"/>
          <w:lang w:val="es-ES_tradnl"/>
        </w:rPr>
        <w:t>exagésima tercera serie de reuniones</w:t>
      </w:r>
    </w:p>
    <w:p w:rsidR="008B2CC1" w:rsidRPr="00797083" w:rsidRDefault="00633676" w:rsidP="00CE65D4">
      <w:pPr>
        <w:spacing w:after="720"/>
        <w:rPr>
          <w:lang w:val="es-ES_tradnl"/>
        </w:rPr>
      </w:pPr>
      <w:r w:rsidRPr="00797083">
        <w:rPr>
          <w:b/>
          <w:sz w:val="24"/>
          <w:lang w:val="es-ES_tradnl"/>
        </w:rPr>
        <w:t>Ginebra, 15 a 22 de julio de</w:t>
      </w:r>
      <w:r w:rsidR="007B02F7" w:rsidRPr="00797083">
        <w:rPr>
          <w:b/>
          <w:sz w:val="24"/>
          <w:lang w:val="es-ES_tradnl"/>
        </w:rPr>
        <w:t xml:space="preserve"> 2022</w:t>
      </w:r>
    </w:p>
    <w:p w:rsidR="00633676" w:rsidRPr="00797083" w:rsidRDefault="00633676" w:rsidP="00633676">
      <w:pPr>
        <w:spacing w:after="360"/>
        <w:rPr>
          <w:caps/>
          <w:sz w:val="24"/>
          <w:lang w:val="es-ES_tradnl"/>
        </w:rPr>
      </w:pPr>
      <w:bookmarkStart w:id="4" w:name="TitleOfDoc"/>
      <w:r w:rsidRPr="00797083">
        <w:rPr>
          <w:caps/>
          <w:sz w:val="24"/>
          <w:lang w:val="es-ES_tradnl"/>
        </w:rPr>
        <w:t>PROYECTO DE ORDEN DEL DÍA CONSOLIDADO</w:t>
      </w:r>
    </w:p>
    <w:p w:rsidR="00633676" w:rsidRPr="00797083" w:rsidRDefault="00633676" w:rsidP="00633676">
      <w:pPr>
        <w:spacing w:after="960"/>
        <w:rPr>
          <w:i/>
          <w:lang w:val="es-ES_tradnl"/>
        </w:rPr>
      </w:pPr>
      <w:bookmarkStart w:id="5" w:name="Prepared"/>
      <w:bookmarkEnd w:id="4"/>
      <w:r w:rsidRPr="00797083">
        <w:rPr>
          <w:i/>
          <w:lang w:val="es-ES_tradnl"/>
        </w:rPr>
        <w:t>preparado por el director general</w:t>
      </w:r>
    </w:p>
    <w:bookmarkEnd w:id="5"/>
    <w:p w:rsidR="007B02F7" w:rsidRPr="00797083" w:rsidRDefault="007B02F7">
      <w:pPr>
        <w:rPr>
          <w:b/>
          <w:bCs/>
          <w:iCs/>
          <w:caps/>
          <w:szCs w:val="28"/>
          <w:lang w:val="es-ES_tradnl"/>
        </w:rPr>
      </w:pPr>
      <w:r w:rsidRPr="00797083">
        <w:rPr>
          <w:b/>
          <w:bCs/>
          <w:iCs/>
          <w:caps/>
          <w:szCs w:val="28"/>
          <w:lang w:val="es-ES_tradnl"/>
        </w:rPr>
        <w:br w:type="page"/>
      </w:r>
    </w:p>
    <w:p w:rsidR="000F58E2" w:rsidRPr="00797083" w:rsidRDefault="000F58E2" w:rsidP="000F58E2">
      <w:pPr>
        <w:pStyle w:val="Heading2"/>
        <w:keepNext w:val="0"/>
        <w:rPr>
          <w:b/>
          <w:lang w:val="es-ES_tradnl"/>
        </w:rPr>
      </w:pPr>
      <w:r w:rsidRPr="00797083">
        <w:rPr>
          <w:b/>
          <w:lang w:val="es-ES_tradnl"/>
        </w:rPr>
        <w:lastRenderedPageBreak/>
        <w:t xml:space="preserve">LISTA DE PUNTOS DEL </w:t>
      </w:r>
      <w:r w:rsidRPr="00797083">
        <w:rPr>
          <w:b/>
          <w:color w:val="000000"/>
          <w:lang w:val="es-ES_tradnl"/>
        </w:rPr>
        <w:t xml:space="preserve">ORDEN DEL </w:t>
      </w:r>
      <w:r w:rsidRPr="00797083">
        <w:rPr>
          <w:b/>
          <w:lang w:val="es-ES_tradnl"/>
        </w:rPr>
        <w:t>DÍA</w:t>
      </w:r>
      <w:r w:rsidRPr="00797083">
        <w:rPr>
          <w:rStyle w:val="FootnoteReference"/>
          <w:b/>
          <w:lang w:val="es-ES_tradnl"/>
        </w:rPr>
        <w:footnoteReference w:id="2"/>
      </w:r>
    </w:p>
    <w:p w:rsidR="000F58E2" w:rsidRPr="00797083" w:rsidRDefault="000F58E2" w:rsidP="000F58E2">
      <w:pPr>
        <w:pStyle w:val="Heading3"/>
        <w:keepNext w:val="0"/>
        <w:spacing w:after="240"/>
        <w:rPr>
          <w:u w:val="none"/>
          <w:lang w:val="es-ES_tradnl"/>
        </w:rPr>
      </w:pPr>
      <w:r w:rsidRPr="00797083">
        <w:rPr>
          <w:u w:val="none"/>
          <w:lang w:val="es-ES_tradnl"/>
        </w:rPr>
        <w:t>APERTURA DE LA SERIE DE REUNIONES</w:t>
      </w:r>
    </w:p>
    <w:p w:rsidR="000F58E2" w:rsidRPr="00797083" w:rsidRDefault="000F58E2" w:rsidP="000F58E2">
      <w:pPr>
        <w:pStyle w:val="ONUMFS"/>
        <w:rPr>
          <w:lang w:val="es-ES_tradnl"/>
        </w:rPr>
      </w:pPr>
      <w:r w:rsidRPr="00797083">
        <w:rPr>
          <w:lang w:val="es-ES_tradnl"/>
        </w:rPr>
        <w:t>Apertura de la serie de reuniones</w:t>
      </w:r>
    </w:p>
    <w:p w:rsidR="000F58E2" w:rsidRPr="00797083" w:rsidRDefault="000F58E2" w:rsidP="000F58E2">
      <w:pPr>
        <w:pStyle w:val="ONUMFS"/>
        <w:rPr>
          <w:lang w:val="es-ES_tradnl"/>
        </w:rPr>
      </w:pPr>
      <w:r w:rsidRPr="00797083">
        <w:rPr>
          <w:lang w:val="es-ES_tradnl"/>
        </w:rPr>
        <w:t>Aprobación del orden del día</w:t>
      </w:r>
    </w:p>
    <w:p w:rsidR="007B02F7" w:rsidRPr="00797083" w:rsidRDefault="000F58E2" w:rsidP="000F58E2">
      <w:pPr>
        <w:pStyle w:val="ONUMFS"/>
        <w:rPr>
          <w:lang w:val="es-ES_tradnl"/>
        </w:rPr>
      </w:pPr>
      <w:r w:rsidRPr="00797083">
        <w:rPr>
          <w:lang w:val="es-ES_tradnl"/>
        </w:rPr>
        <w:t>Informe del d</w:t>
      </w:r>
      <w:r w:rsidR="007B02F7" w:rsidRPr="00797083">
        <w:rPr>
          <w:lang w:val="es-ES_tradnl"/>
        </w:rPr>
        <w:t xml:space="preserve">irector </w:t>
      </w:r>
      <w:r w:rsidRPr="00797083">
        <w:rPr>
          <w:lang w:val="es-ES_tradnl"/>
        </w:rPr>
        <w:t>g</w:t>
      </w:r>
      <w:r w:rsidR="007B02F7" w:rsidRPr="00797083">
        <w:rPr>
          <w:lang w:val="es-ES_tradnl"/>
        </w:rPr>
        <w:t xml:space="preserve">eneral </w:t>
      </w:r>
      <w:r w:rsidRPr="00797083">
        <w:rPr>
          <w:lang w:val="es-ES_tradnl"/>
        </w:rPr>
        <w:t>a las Asambleas de la OMPI</w:t>
      </w:r>
    </w:p>
    <w:p w:rsidR="007B02F7" w:rsidRPr="00797083" w:rsidRDefault="000F58E2" w:rsidP="000F58E2">
      <w:pPr>
        <w:pStyle w:val="ONUMFS"/>
        <w:rPr>
          <w:lang w:val="es-ES_tradnl"/>
        </w:rPr>
      </w:pPr>
      <w:r w:rsidRPr="00797083">
        <w:rPr>
          <w:lang w:val="es-ES_tradnl"/>
        </w:rPr>
        <w:t>Declaraciones generales</w:t>
      </w:r>
    </w:p>
    <w:p w:rsidR="00E0510E" w:rsidRPr="00797083" w:rsidRDefault="000F58E2" w:rsidP="000F58E2">
      <w:pPr>
        <w:pStyle w:val="ONUMFS"/>
        <w:rPr>
          <w:lang w:val="es-ES_tradnl"/>
        </w:rPr>
      </w:pPr>
      <w:r w:rsidRPr="00797083">
        <w:rPr>
          <w:lang w:val="es-ES_tradnl"/>
        </w:rPr>
        <w:t>Elección de las Mesas</w:t>
      </w:r>
    </w:p>
    <w:p w:rsidR="007B02F7" w:rsidRPr="00797083" w:rsidRDefault="000F58E2" w:rsidP="007B02F7">
      <w:pPr>
        <w:keepNext/>
        <w:spacing w:before="240" w:after="220"/>
        <w:outlineLvl w:val="2"/>
        <w:rPr>
          <w:bCs/>
          <w:caps/>
          <w:szCs w:val="26"/>
          <w:lang w:val="es-ES_tradnl"/>
        </w:rPr>
      </w:pPr>
      <w:r w:rsidRPr="00797083">
        <w:rPr>
          <w:lang w:val="es-ES_tradnl"/>
        </w:rPr>
        <w:t>ÓRGANOS RECTORES Y CUESTIONES INSTITUCIONALES</w:t>
      </w:r>
    </w:p>
    <w:p w:rsidR="007B02F7" w:rsidRPr="00797083" w:rsidRDefault="007B02F7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Adm</w:t>
      </w:r>
      <w:r w:rsidR="000F58E2" w:rsidRPr="00797083">
        <w:rPr>
          <w:lang w:val="es-ES_tradnl"/>
        </w:rPr>
        <w:t>isión de observadores</w:t>
      </w:r>
    </w:p>
    <w:p w:rsidR="007B02F7" w:rsidRPr="00797083" w:rsidRDefault="000F58E2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Proyectos de orden del día para los períodos ordinarios de sesiones de</w:t>
      </w:r>
      <w:r w:rsidR="007B02F7" w:rsidRPr="00797083">
        <w:rPr>
          <w:lang w:val="es-ES_tradnl"/>
        </w:rPr>
        <w:t xml:space="preserve"> 2023</w:t>
      </w:r>
    </w:p>
    <w:p w:rsidR="001C7B47" w:rsidRPr="00797083" w:rsidRDefault="001C7B47" w:rsidP="00650AA2">
      <w:pPr>
        <w:pStyle w:val="ONUMFS"/>
        <w:spacing w:after="360"/>
        <w:rPr>
          <w:lang w:val="es-ES_tradnl"/>
        </w:rPr>
      </w:pPr>
      <w:r w:rsidRPr="00797083">
        <w:rPr>
          <w:lang w:val="es-ES_tradnl"/>
        </w:rPr>
        <w:t>N</w:t>
      </w:r>
      <w:r w:rsidR="000F58E2" w:rsidRPr="00797083">
        <w:rPr>
          <w:lang w:val="es-ES_tradnl"/>
        </w:rPr>
        <w:t>uevo ciclo electoral de las Mesas de las Asambleas y demás órganos de la OMPI</w:t>
      </w:r>
    </w:p>
    <w:p w:rsidR="007B02F7" w:rsidRPr="00797083" w:rsidRDefault="000F58E2" w:rsidP="007B02F7">
      <w:pPr>
        <w:keepNext/>
        <w:spacing w:before="240" w:after="220"/>
        <w:outlineLvl w:val="2"/>
        <w:rPr>
          <w:bCs/>
          <w:caps/>
          <w:szCs w:val="26"/>
          <w:lang w:val="es-ES_tradnl"/>
        </w:rPr>
      </w:pPr>
      <w:r w:rsidRPr="00797083">
        <w:rPr>
          <w:lang w:val="es-ES_tradnl"/>
        </w:rPr>
        <w:t>COMITÉS DE LA OMPI Y MARCO NORMATIVO INTERNACIONAL</w:t>
      </w:r>
    </w:p>
    <w:p w:rsidR="00F231EE" w:rsidRPr="00797083" w:rsidRDefault="000F58E2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Informes de los comités de la OMPI</w:t>
      </w:r>
      <w:r w:rsidR="00F231EE" w:rsidRPr="00797083">
        <w:rPr>
          <w:lang w:val="es-ES_tradnl"/>
        </w:rPr>
        <w:t>:</w:t>
      </w:r>
    </w:p>
    <w:p w:rsidR="007B02F7" w:rsidRPr="00797083" w:rsidRDefault="00F231EE" w:rsidP="00607D0E">
      <w:pPr>
        <w:spacing w:after="220"/>
        <w:ind w:left="540"/>
        <w:rPr>
          <w:lang w:val="es-ES_tradnl"/>
        </w:rPr>
      </w:pPr>
      <w:r w:rsidRPr="00797083">
        <w:rPr>
          <w:lang w:val="es-ES_tradnl"/>
        </w:rPr>
        <w:t>i)</w:t>
      </w:r>
      <w:r w:rsidRPr="00797083">
        <w:rPr>
          <w:lang w:val="es-ES_tradnl"/>
        </w:rPr>
        <w:tab/>
      </w:r>
      <w:r w:rsidR="00491022" w:rsidRPr="00797083">
        <w:rPr>
          <w:lang w:val="es-ES_tradnl"/>
        </w:rPr>
        <w:t>Comité Permanente de Derecho de Autor y Derechos Conexos</w:t>
      </w:r>
      <w:r w:rsidR="007B02F7" w:rsidRPr="00797083">
        <w:rPr>
          <w:lang w:val="es-ES_tradnl"/>
        </w:rPr>
        <w:t xml:space="preserve"> (SCCR)</w:t>
      </w:r>
    </w:p>
    <w:p w:rsidR="00FF427D" w:rsidRPr="00797083" w:rsidRDefault="00F231EE" w:rsidP="00607D0E">
      <w:pPr>
        <w:spacing w:after="220"/>
        <w:ind w:left="540"/>
        <w:rPr>
          <w:lang w:val="es-ES_tradnl"/>
        </w:rPr>
      </w:pPr>
      <w:r w:rsidRPr="00797083">
        <w:rPr>
          <w:lang w:val="es-ES_tradnl"/>
        </w:rPr>
        <w:t>ii)</w:t>
      </w:r>
      <w:r w:rsidRPr="00797083">
        <w:rPr>
          <w:lang w:val="es-ES_tradnl"/>
        </w:rPr>
        <w:tab/>
      </w:r>
      <w:r w:rsidR="00491022" w:rsidRPr="00797083">
        <w:rPr>
          <w:lang w:val="es-ES_tradnl"/>
        </w:rPr>
        <w:t>Comité Permanente</w:t>
      </w:r>
      <w:r w:rsidR="00FF427D" w:rsidRPr="00797083">
        <w:rPr>
          <w:lang w:val="es-ES_tradnl"/>
        </w:rPr>
        <w:t xml:space="preserve"> </w:t>
      </w:r>
      <w:r w:rsidR="00491022" w:rsidRPr="00797083">
        <w:rPr>
          <w:lang w:val="es-ES_tradnl"/>
        </w:rPr>
        <w:t>sobre el Derecho de Patentes</w:t>
      </w:r>
      <w:r w:rsidR="00FF427D" w:rsidRPr="00797083">
        <w:rPr>
          <w:lang w:val="es-ES_tradnl"/>
        </w:rPr>
        <w:t xml:space="preserve"> (SCP)</w:t>
      </w:r>
    </w:p>
    <w:p w:rsidR="007B02F7" w:rsidRPr="00797083" w:rsidRDefault="00F231EE" w:rsidP="00607D0E">
      <w:pPr>
        <w:spacing w:after="220"/>
        <w:ind w:left="540"/>
        <w:rPr>
          <w:lang w:val="es-ES_tradnl"/>
        </w:rPr>
      </w:pPr>
      <w:r w:rsidRPr="00797083">
        <w:rPr>
          <w:lang w:val="es-ES_tradnl"/>
        </w:rPr>
        <w:t>iii)</w:t>
      </w:r>
      <w:r w:rsidRPr="00797083">
        <w:rPr>
          <w:lang w:val="es-ES_tradnl"/>
        </w:rPr>
        <w:tab/>
      </w:r>
      <w:r w:rsidR="00491022" w:rsidRPr="00797083">
        <w:rPr>
          <w:lang w:val="es-ES_tradnl"/>
        </w:rPr>
        <w:t>Comité Permanente sobre el Derecho de Marcas, Diseños Industriales e Indicaciones Geográficas</w:t>
      </w:r>
      <w:r w:rsidR="007B02F7" w:rsidRPr="00797083">
        <w:rPr>
          <w:lang w:val="es-ES_tradnl"/>
        </w:rPr>
        <w:t xml:space="preserve"> (SCT)</w:t>
      </w:r>
    </w:p>
    <w:p w:rsidR="00891B5F" w:rsidRPr="00797083" w:rsidRDefault="00F231EE" w:rsidP="00607D0E">
      <w:pPr>
        <w:spacing w:after="220"/>
        <w:ind w:left="540"/>
        <w:rPr>
          <w:lang w:val="es-ES_tradnl"/>
        </w:rPr>
      </w:pPr>
      <w:r w:rsidRPr="00797083">
        <w:rPr>
          <w:lang w:val="es-ES_tradnl"/>
        </w:rPr>
        <w:t>iv)</w:t>
      </w:r>
      <w:r w:rsidRPr="00797083">
        <w:rPr>
          <w:lang w:val="es-ES_tradnl"/>
        </w:rPr>
        <w:tab/>
      </w:r>
      <w:r w:rsidR="00491022" w:rsidRPr="00797083">
        <w:rPr>
          <w:color w:val="000000"/>
          <w:lang w:val="es-ES_tradnl" w:eastAsia="en-US"/>
        </w:rPr>
        <w:t>Asuntos relativos a la convocación de una conferencia diplomática para la adopción de un tratado sobre el Derecho de los diseños (DLT)</w:t>
      </w:r>
    </w:p>
    <w:p w:rsidR="007B02F7" w:rsidRPr="00797083" w:rsidRDefault="00F231EE" w:rsidP="00607D0E">
      <w:pPr>
        <w:spacing w:after="220"/>
        <w:ind w:left="540"/>
        <w:rPr>
          <w:lang w:val="es-ES_tradnl"/>
        </w:rPr>
      </w:pPr>
      <w:r w:rsidRPr="00797083">
        <w:rPr>
          <w:lang w:val="es-ES_tradnl"/>
        </w:rPr>
        <w:t>v)</w:t>
      </w:r>
      <w:r w:rsidRPr="00797083">
        <w:rPr>
          <w:lang w:val="es-ES_tradnl"/>
        </w:rPr>
        <w:tab/>
      </w:r>
      <w:r w:rsidR="00491022" w:rsidRPr="00797083">
        <w:rPr>
          <w:color w:val="000000"/>
          <w:lang w:val="es-ES_tradnl" w:eastAsia="en-US"/>
        </w:rPr>
        <w:t xml:space="preserve">Informe del </w:t>
      </w:r>
      <w:r w:rsidR="00491022" w:rsidRPr="00797083">
        <w:rPr>
          <w:lang w:val="es-ES_tradnl" w:eastAsia="en-US"/>
        </w:rPr>
        <w:t>Comité de Desarrollo y Propiedad Intelectual (CDIP) y reseña sobre la aplicación de las recomendaciones de la Agenda para el Desarrollo</w:t>
      </w:r>
    </w:p>
    <w:p w:rsidR="007B02F7" w:rsidRPr="00797083" w:rsidRDefault="00F231EE" w:rsidP="00607D0E">
      <w:pPr>
        <w:spacing w:after="220"/>
        <w:ind w:left="540"/>
        <w:rPr>
          <w:lang w:val="es-ES_tradnl"/>
        </w:rPr>
      </w:pPr>
      <w:r w:rsidRPr="00797083">
        <w:rPr>
          <w:lang w:val="es-ES_tradnl"/>
        </w:rPr>
        <w:t>vi)</w:t>
      </w:r>
      <w:r w:rsidRPr="00797083">
        <w:rPr>
          <w:lang w:val="es-ES_tradnl"/>
        </w:rPr>
        <w:tab/>
      </w:r>
      <w:r w:rsidR="00491022" w:rsidRPr="00797083">
        <w:rPr>
          <w:lang w:val="es-ES_tradnl"/>
        </w:rPr>
        <w:t>Informe del Comité Intergubernamental de la OMPI sobre Propiedad Intelectual y Recursos Genéticos, Conocimientos Tradicionales y Folclore (CIG)</w:t>
      </w:r>
    </w:p>
    <w:p w:rsidR="007B02F7" w:rsidRPr="00797083" w:rsidRDefault="00F231EE" w:rsidP="00607D0E">
      <w:pPr>
        <w:spacing w:after="400"/>
        <w:ind w:left="540"/>
        <w:rPr>
          <w:lang w:val="es-ES_tradnl"/>
        </w:rPr>
      </w:pPr>
      <w:r w:rsidRPr="00797083">
        <w:rPr>
          <w:lang w:val="es-ES_tradnl"/>
        </w:rPr>
        <w:t>vii)</w:t>
      </w:r>
      <w:r w:rsidRPr="00797083">
        <w:rPr>
          <w:lang w:val="es-ES_tradnl"/>
        </w:rPr>
        <w:tab/>
      </w:r>
      <w:r w:rsidR="00491022" w:rsidRPr="00797083">
        <w:rPr>
          <w:lang w:val="es-ES_tradnl"/>
        </w:rPr>
        <w:t>Informe del Comité de Normas Técnicas de la OMPI (CWS)</w:t>
      </w:r>
    </w:p>
    <w:p w:rsidR="007B02F7" w:rsidRPr="00797083" w:rsidRDefault="00491022" w:rsidP="007B02F7">
      <w:pPr>
        <w:keepNext/>
        <w:tabs>
          <w:tab w:val="left" w:pos="7790"/>
        </w:tabs>
        <w:spacing w:before="240" w:after="220"/>
        <w:outlineLvl w:val="2"/>
        <w:rPr>
          <w:bCs/>
          <w:caps/>
          <w:szCs w:val="26"/>
          <w:lang w:val="es-ES_tradnl"/>
        </w:rPr>
      </w:pPr>
      <w:r w:rsidRPr="00797083">
        <w:rPr>
          <w:lang w:val="es-ES_tradnl"/>
        </w:rPr>
        <w:t>ASUNTOS RELATIVOS AL PRESUPUESTO POR PROGRAMAS Y A LA SUPERVISIÓN</w:t>
      </w:r>
    </w:p>
    <w:p w:rsidR="007B02F7" w:rsidRPr="00797083" w:rsidRDefault="00491022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Informes de auditoría y supervisión</w:t>
      </w:r>
    </w:p>
    <w:p w:rsidR="007B02F7" w:rsidRPr="00797083" w:rsidRDefault="007B02F7" w:rsidP="007B02F7">
      <w:pPr>
        <w:tabs>
          <w:tab w:val="left" w:pos="1080"/>
        </w:tabs>
        <w:spacing w:after="220"/>
        <w:ind w:left="540"/>
        <w:rPr>
          <w:lang w:val="es-ES_tradnl"/>
        </w:rPr>
      </w:pPr>
      <w:r w:rsidRPr="00797083">
        <w:rPr>
          <w:lang w:val="es-ES_tradnl"/>
        </w:rPr>
        <w:t>i)</w:t>
      </w:r>
      <w:r w:rsidRPr="00797083">
        <w:rPr>
          <w:lang w:val="es-ES_tradnl"/>
        </w:rPr>
        <w:tab/>
      </w:r>
      <w:r w:rsidR="00491022" w:rsidRPr="00797083">
        <w:rPr>
          <w:lang w:val="es-ES_tradnl"/>
        </w:rPr>
        <w:t>Informe de la Comisión Consultiva Independiente de Supervisión (CCIS)</w:t>
      </w:r>
    </w:p>
    <w:p w:rsidR="007B02F7" w:rsidRPr="00797083" w:rsidRDefault="007B02F7" w:rsidP="007B02F7">
      <w:pPr>
        <w:tabs>
          <w:tab w:val="left" w:pos="1080"/>
        </w:tabs>
        <w:spacing w:after="220"/>
        <w:ind w:left="540"/>
        <w:rPr>
          <w:lang w:val="es-ES_tradnl"/>
        </w:rPr>
      </w:pPr>
      <w:r w:rsidRPr="00797083">
        <w:rPr>
          <w:lang w:val="es-ES_tradnl"/>
        </w:rPr>
        <w:t>ii)</w:t>
      </w:r>
      <w:r w:rsidRPr="00797083">
        <w:rPr>
          <w:lang w:val="es-ES_tradnl"/>
        </w:rPr>
        <w:tab/>
      </w:r>
      <w:r w:rsidR="00491022" w:rsidRPr="00797083">
        <w:rPr>
          <w:lang w:val="es-ES_tradnl"/>
        </w:rPr>
        <w:t>Informe del auditor externo</w:t>
      </w:r>
    </w:p>
    <w:p w:rsidR="007B02F7" w:rsidRPr="00797083" w:rsidRDefault="007B02F7" w:rsidP="007B02F7">
      <w:pPr>
        <w:tabs>
          <w:tab w:val="left" w:pos="1080"/>
        </w:tabs>
        <w:spacing w:after="220"/>
        <w:ind w:left="540"/>
        <w:rPr>
          <w:lang w:val="es-ES_tradnl"/>
        </w:rPr>
      </w:pPr>
      <w:r w:rsidRPr="00797083">
        <w:rPr>
          <w:lang w:val="es-ES_tradnl"/>
        </w:rPr>
        <w:t>iii)</w:t>
      </w:r>
      <w:r w:rsidRPr="00797083">
        <w:rPr>
          <w:lang w:val="es-ES_tradnl"/>
        </w:rPr>
        <w:tab/>
      </w:r>
      <w:r w:rsidR="00491022" w:rsidRPr="00797083">
        <w:rPr>
          <w:lang w:val="es-ES_tradnl"/>
        </w:rPr>
        <w:t>Informe del director de la División de Supervisión Interna (DSI</w:t>
      </w:r>
      <w:r w:rsidRPr="00797083">
        <w:rPr>
          <w:lang w:val="es-ES_tradnl"/>
        </w:rPr>
        <w:t>)</w:t>
      </w:r>
    </w:p>
    <w:p w:rsidR="007B02F7" w:rsidRPr="00797083" w:rsidRDefault="00204BAF" w:rsidP="00650AA2">
      <w:pPr>
        <w:pStyle w:val="ONUMFS"/>
        <w:spacing w:after="360"/>
        <w:rPr>
          <w:lang w:val="es-ES_tradnl"/>
        </w:rPr>
      </w:pPr>
      <w:r w:rsidRPr="00797083">
        <w:rPr>
          <w:color w:val="000000"/>
          <w:lang w:val="es-ES_tradnl" w:eastAsia="en-US"/>
        </w:rPr>
        <w:lastRenderedPageBreak/>
        <w:t xml:space="preserve">Informe del </w:t>
      </w:r>
      <w:r w:rsidRPr="00797083">
        <w:rPr>
          <w:lang w:val="es-ES_tradnl" w:eastAsia="en-US"/>
        </w:rPr>
        <w:t>Comité del Programa y Presupuesto (PBC)</w:t>
      </w:r>
    </w:p>
    <w:p w:rsidR="007B02F7" w:rsidRPr="00797083" w:rsidRDefault="00204BAF" w:rsidP="007B02F7">
      <w:pPr>
        <w:keepNext/>
        <w:spacing w:before="240" w:after="220"/>
        <w:outlineLvl w:val="2"/>
        <w:rPr>
          <w:bCs/>
          <w:caps/>
          <w:szCs w:val="26"/>
          <w:lang w:val="es-ES_tradnl"/>
        </w:rPr>
      </w:pPr>
      <w:r w:rsidRPr="00797083">
        <w:rPr>
          <w:lang w:val="es-ES_tradnl"/>
        </w:rPr>
        <w:t>ASUNTOS RELATIVOS AL PERSONAL</w:t>
      </w:r>
    </w:p>
    <w:p w:rsidR="007B02F7" w:rsidRPr="00797083" w:rsidRDefault="00204BAF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Informes sobre asuntos relativos al personal</w:t>
      </w:r>
    </w:p>
    <w:p w:rsidR="007B02F7" w:rsidRPr="00797083" w:rsidRDefault="007B02F7" w:rsidP="00553B74">
      <w:pPr>
        <w:tabs>
          <w:tab w:val="left" w:pos="1080"/>
        </w:tabs>
        <w:spacing w:after="220"/>
        <w:ind w:left="547"/>
        <w:rPr>
          <w:lang w:val="es-ES_tradnl"/>
        </w:rPr>
      </w:pPr>
      <w:r w:rsidRPr="00797083">
        <w:rPr>
          <w:lang w:val="es-ES_tradnl"/>
        </w:rPr>
        <w:t>i)</w:t>
      </w:r>
      <w:r w:rsidRPr="00797083">
        <w:rPr>
          <w:lang w:val="es-ES_tradnl"/>
        </w:rPr>
        <w:tab/>
      </w:r>
      <w:r w:rsidR="00204BAF" w:rsidRPr="00797083">
        <w:rPr>
          <w:lang w:val="es-ES_tradnl"/>
        </w:rPr>
        <w:t>Informe sobre recursos humanos</w:t>
      </w:r>
    </w:p>
    <w:p w:rsidR="007B02F7" w:rsidRPr="00797083" w:rsidRDefault="007B02F7" w:rsidP="00553B74">
      <w:pPr>
        <w:tabs>
          <w:tab w:val="left" w:pos="1080"/>
        </w:tabs>
        <w:spacing w:after="220"/>
        <w:ind w:left="547"/>
        <w:rPr>
          <w:lang w:val="es-ES_tradnl"/>
        </w:rPr>
      </w:pPr>
      <w:r w:rsidRPr="00797083">
        <w:rPr>
          <w:lang w:val="es-ES_tradnl"/>
        </w:rPr>
        <w:t>ii)</w:t>
      </w:r>
      <w:r w:rsidRPr="00797083">
        <w:rPr>
          <w:lang w:val="es-ES_tradnl"/>
        </w:rPr>
        <w:tab/>
      </w:r>
      <w:r w:rsidR="00204BAF" w:rsidRPr="00797083">
        <w:rPr>
          <w:lang w:val="es-ES_tradnl"/>
        </w:rPr>
        <w:t>Informe de la Oficina de Ética Profesional</w:t>
      </w:r>
    </w:p>
    <w:p w:rsidR="00553B74" w:rsidRPr="00797083" w:rsidRDefault="00204BAF" w:rsidP="00650AA2">
      <w:pPr>
        <w:pStyle w:val="ONUMFS"/>
        <w:spacing w:after="360"/>
        <w:rPr>
          <w:lang w:val="es-ES_tradnl"/>
        </w:rPr>
      </w:pPr>
      <w:r w:rsidRPr="00797083">
        <w:rPr>
          <w:color w:val="000000"/>
          <w:lang w:val="es-ES_tradnl"/>
        </w:rPr>
        <w:t xml:space="preserve">Enmiendas al </w:t>
      </w:r>
      <w:r w:rsidRPr="00797083">
        <w:rPr>
          <w:lang w:val="es-ES_tradnl"/>
        </w:rPr>
        <w:t>Estatuto y Reglamento del Personal</w:t>
      </w:r>
    </w:p>
    <w:p w:rsidR="007B02F7" w:rsidRPr="00797083" w:rsidRDefault="000F5A20" w:rsidP="007B02F7">
      <w:pPr>
        <w:keepNext/>
        <w:spacing w:before="240" w:after="220"/>
        <w:outlineLvl w:val="2"/>
        <w:rPr>
          <w:bCs/>
          <w:caps/>
          <w:szCs w:val="26"/>
          <w:lang w:val="es-ES_tradnl"/>
        </w:rPr>
      </w:pPr>
      <w:r w:rsidRPr="00797083">
        <w:rPr>
          <w:lang w:val="es-ES_tradnl"/>
        </w:rPr>
        <w:t>SERVICIOS DE PROPIEDAD INTELECTUAL DE ALCANCE MUNDIAL</w:t>
      </w:r>
    </w:p>
    <w:p w:rsidR="007B02F7" w:rsidRPr="00797083" w:rsidRDefault="000F5A20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Centro de Arbitraje y Mediación de la OMPI, y nombres de dominio</w:t>
      </w:r>
    </w:p>
    <w:p w:rsidR="007B02F7" w:rsidRPr="00797083" w:rsidRDefault="000F5A20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Sistema de Madrid</w:t>
      </w:r>
      <w:r w:rsidR="007B02F7" w:rsidRPr="00797083">
        <w:rPr>
          <w:lang w:val="es-ES_tradnl"/>
        </w:rPr>
        <w:t xml:space="preserve"> </w:t>
      </w:r>
    </w:p>
    <w:p w:rsidR="00891B5F" w:rsidRPr="00797083" w:rsidRDefault="000F5A20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Sistema de La Haya</w:t>
      </w:r>
    </w:p>
    <w:p w:rsidR="007B02F7" w:rsidRPr="00797083" w:rsidRDefault="000F5A20" w:rsidP="00650AA2">
      <w:pPr>
        <w:pStyle w:val="ONUMFS"/>
        <w:spacing w:after="360"/>
        <w:rPr>
          <w:lang w:val="es-ES_tradnl"/>
        </w:rPr>
      </w:pPr>
      <w:r w:rsidRPr="00797083">
        <w:rPr>
          <w:lang w:val="es-ES_tradnl"/>
        </w:rPr>
        <w:t>Sistema de Lisboa</w:t>
      </w:r>
    </w:p>
    <w:p w:rsidR="007B02F7" w:rsidRPr="00797083" w:rsidRDefault="000F5A20" w:rsidP="007B02F7">
      <w:pPr>
        <w:keepNext/>
        <w:spacing w:before="240" w:after="220"/>
        <w:outlineLvl w:val="2"/>
        <w:rPr>
          <w:bCs/>
          <w:caps/>
          <w:szCs w:val="26"/>
          <w:lang w:val="es-ES_tradnl"/>
        </w:rPr>
      </w:pPr>
      <w:r w:rsidRPr="00797083">
        <w:rPr>
          <w:lang w:val="es-ES_tradnl"/>
        </w:rPr>
        <w:t>CLAUSURA DE LA SERIE DE REUNIONES</w:t>
      </w:r>
    </w:p>
    <w:p w:rsidR="007B02F7" w:rsidRPr="00797083" w:rsidRDefault="000F5A20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Aprobación del informe</w:t>
      </w:r>
    </w:p>
    <w:p w:rsidR="007B02F7" w:rsidRPr="00797083" w:rsidRDefault="007B02F7" w:rsidP="00491022">
      <w:pPr>
        <w:pStyle w:val="ONUMFS"/>
        <w:rPr>
          <w:lang w:val="es-ES_tradnl"/>
        </w:rPr>
      </w:pPr>
      <w:r w:rsidRPr="00797083">
        <w:rPr>
          <w:lang w:val="es-ES_tradnl"/>
        </w:rPr>
        <w:t>C</w:t>
      </w:r>
      <w:r w:rsidR="000F5A20" w:rsidRPr="00797083">
        <w:rPr>
          <w:lang w:val="es-ES_tradnl"/>
        </w:rPr>
        <w:t>lausura de la serie de reuniones</w:t>
      </w:r>
    </w:p>
    <w:p w:rsidR="007B02F7" w:rsidRPr="00797083" w:rsidRDefault="007B02F7">
      <w:pPr>
        <w:rPr>
          <w:lang w:val="es-ES_tradnl"/>
        </w:rPr>
      </w:pPr>
      <w:r w:rsidRPr="00797083">
        <w:rPr>
          <w:lang w:val="es-ES_tradnl"/>
        </w:rPr>
        <w:br w:type="page"/>
      </w:r>
    </w:p>
    <w:p w:rsidR="007B02F7" w:rsidRPr="00797083" w:rsidRDefault="00093472" w:rsidP="007B02F7">
      <w:pPr>
        <w:keepNext/>
        <w:spacing w:before="240" w:after="280"/>
        <w:outlineLvl w:val="1"/>
        <w:rPr>
          <w:b/>
          <w:bCs/>
          <w:iCs/>
          <w:caps/>
          <w:szCs w:val="28"/>
          <w:lang w:val="es-ES_tradnl"/>
        </w:rPr>
      </w:pPr>
      <w:r w:rsidRPr="00797083">
        <w:rPr>
          <w:b/>
          <w:bCs/>
          <w:iCs/>
          <w:caps/>
          <w:szCs w:val="28"/>
          <w:lang w:val="es-ES_tradnl"/>
        </w:rPr>
        <w:lastRenderedPageBreak/>
        <w:t>PROGRAMA DE TRABAJO INDICATIVO</w:t>
      </w:r>
    </w:p>
    <w:p w:rsidR="007B02F7" w:rsidRPr="00797083" w:rsidRDefault="00093472" w:rsidP="007B02F7">
      <w:pPr>
        <w:spacing w:after="220"/>
        <w:rPr>
          <w:lang w:val="es-ES_tradnl"/>
        </w:rPr>
      </w:pPr>
      <w:r w:rsidRPr="00797083">
        <w:rPr>
          <w:lang w:val="es-ES_tradnl"/>
        </w:rPr>
        <w:t>Se propone que los siguientes puntos del orden del día sean examinados en las fechas que figuran a continuación</w:t>
      </w:r>
      <w:r w:rsidR="007B02F7" w:rsidRPr="00797083">
        <w:rPr>
          <w:lang w:val="es-ES_tradnl"/>
        </w:rPr>
        <w:t>:</w:t>
      </w:r>
    </w:p>
    <w:p w:rsidR="007B02F7" w:rsidRPr="00797083" w:rsidRDefault="00093472" w:rsidP="007B02F7">
      <w:pPr>
        <w:spacing w:after="220"/>
        <w:ind w:left="4050" w:hanging="3510"/>
        <w:rPr>
          <w:lang w:val="es-ES_tradnl"/>
        </w:rPr>
      </w:pPr>
      <w:r w:rsidRPr="00797083">
        <w:rPr>
          <w:lang w:val="es-ES_tradnl"/>
        </w:rPr>
        <w:t>Viernes 15 de julio</w:t>
      </w:r>
      <w:r w:rsidRPr="00797083">
        <w:rPr>
          <w:lang w:val="es-ES_tradnl"/>
        </w:rPr>
        <w:tab/>
        <w:t>puntos 1 a 4</w:t>
      </w:r>
    </w:p>
    <w:p w:rsidR="007B02F7" w:rsidRPr="00797083" w:rsidRDefault="00093472" w:rsidP="007B02F7">
      <w:pPr>
        <w:spacing w:after="220"/>
        <w:ind w:left="4050" w:hanging="3510"/>
        <w:rPr>
          <w:lang w:val="es-ES_tradnl"/>
        </w:rPr>
      </w:pPr>
      <w:r w:rsidRPr="00797083">
        <w:rPr>
          <w:lang w:val="es-ES_tradnl"/>
        </w:rPr>
        <w:t>Lunes 18 de julio</w:t>
      </w:r>
      <w:r w:rsidR="007B02F7" w:rsidRPr="00797083">
        <w:rPr>
          <w:lang w:val="es-ES_tradnl"/>
        </w:rPr>
        <w:tab/>
      </w:r>
      <w:r w:rsidRPr="00797083">
        <w:rPr>
          <w:lang w:val="es-ES_tradnl"/>
        </w:rPr>
        <w:t>puntos</w:t>
      </w:r>
      <w:r w:rsidR="007B02F7" w:rsidRPr="00797083">
        <w:rPr>
          <w:lang w:val="es-ES_tradnl"/>
        </w:rPr>
        <w:t xml:space="preserve"> </w:t>
      </w:r>
      <w:r w:rsidR="00816245" w:rsidRPr="00797083">
        <w:rPr>
          <w:lang w:val="es-ES_tradnl"/>
        </w:rPr>
        <w:t>4</w:t>
      </w:r>
      <w:r w:rsidR="007B02F7" w:rsidRPr="00797083">
        <w:rPr>
          <w:lang w:val="es-ES_tradnl"/>
        </w:rPr>
        <w:t xml:space="preserve"> (continu</w:t>
      </w:r>
      <w:r w:rsidRPr="00797083">
        <w:rPr>
          <w:lang w:val="es-ES_tradnl"/>
        </w:rPr>
        <w:t>ación</w:t>
      </w:r>
      <w:r w:rsidR="007B02F7" w:rsidRPr="00797083">
        <w:rPr>
          <w:lang w:val="es-ES_tradnl"/>
        </w:rPr>
        <w:t>),</w:t>
      </w:r>
      <w:r w:rsidR="00816245" w:rsidRPr="00797083">
        <w:rPr>
          <w:lang w:val="es-ES_tradnl"/>
        </w:rPr>
        <w:t xml:space="preserve"> 5,</w:t>
      </w:r>
      <w:r w:rsidR="007B02F7" w:rsidRPr="00797083">
        <w:rPr>
          <w:lang w:val="es-ES_tradnl"/>
        </w:rPr>
        <w:t xml:space="preserve"> 6, </w:t>
      </w:r>
      <w:r w:rsidR="00E1363D" w:rsidRPr="00797083">
        <w:rPr>
          <w:lang w:val="es-ES_tradnl"/>
        </w:rPr>
        <w:t xml:space="preserve">8, </w:t>
      </w:r>
      <w:r w:rsidR="002F2447" w:rsidRPr="00797083">
        <w:rPr>
          <w:lang w:val="es-ES_tradnl"/>
        </w:rPr>
        <w:t>14</w:t>
      </w:r>
    </w:p>
    <w:p w:rsidR="007B02F7" w:rsidRPr="00797083" w:rsidRDefault="00093472" w:rsidP="007B02F7">
      <w:pPr>
        <w:spacing w:after="220"/>
        <w:ind w:left="4050" w:hanging="3510"/>
        <w:rPr>
          <w:lang w:val="es-ES_tradnl"/>
        </w:rPr>
      </w:pPr>
      <w:r w:rsidRPr="00797083">
        <w:rPr>
          <w:lang w:val="es-ES_tradnl"/>
        </w:rPr>
        <w:t>Martes 19 de julio</w:t>
      </w:r>
      <w:r w:rsidR="007B02F7" w:rsidRPr="00797083">
        <w:rPr>
          <w:lang w:val="es-ES_tradnl"/>
        </w:rPr>
        <w:tab/>
      </w:r>
      <w:r w:rsidRPr="00797083">
        <w:rPr>
          <w:lang w:val="es-ES_tradnl"/>
        </w:rPr>
        <w:t xml:space="preserve">punto </w:t>
      </w:r>
      <w:r w:rsidR="00DD1BC9" w:rsidRPr="00797083">
        <w:rPr>
          <w:lang w:val="es-ES_tradnl"/>
        </w:rPr>
        <w:t>9</w:t>
      </w:r>
    </w:p>
    <w:p w:rsidR="00170828" w:rsidRPr="00797083" w:rsidRDefault="00093472" w:rsidP="007B02F7">
      <w:pPr>
        <w:spacing w:after="220"/>
        <w:ind w:left="4050" w:hanging="3510"/>
        <w:rPr>
          <w:lang w:val="es-ES_tradnl"/>
        </w:rPr>
      </w:pPr>
      <w:r w:rsidRPr="00797083">
        <w:rPr>
          <w:lang w:val="es-ES_tradnl"/>
        </w:rPr>
        <w:t>Miércoles 20 de julio</w:t>
      </w:r>
      <w:r w:rsidR="00170828" w:rsidRPr="00797083">
        <w:rPr>
          <w:lang w:val="es-ES_tradnl"/>
        </w:rPr>
        <w:tab/>
      </w:r>
      <w:r w:rsidRPr="00797083">
        <w:rPr>
          <w:lang w:val="es-ES_tradnl"/>
        </w:rPr>
        <w:t>puntos</w:t>
      </w:r>
      <w:r w:rsidR="008B143E" w:rsidRPr="00797083">
        <w:rPr>
          <w:lang w:val="es-ES_tradnl"/>
        </w:rPr>
        <w:t xml:space="preserve"> </w:t>
      </w:r>
      <w:r w:rsidR="002F2447" w:rsidRPr="00797083">
        <w:rPr>
          <w:lang w:val="es-ES_tradnl"/>
        </w:rPr>
        <w:t xml:space="preserve">10, 11, </w:t>
      </w:r>
      <w:r w:rsidR="00DF15E1" w:rsidRPr="00797083">
        <w:rPr>
          <w:lang w:val="es-ES_tradnl"/>
        </w:rPr>
        <w:t>15, 16, 17</w:t>
      </w:r>
    </w:p>
    <w:p w:rsidR="007B02F7" w:rsidRPr="00797083" w:rsidRDefault="00093472" w:rsidP="007B02F7">
      <w:pPr>
        <w:spacing w:after="220"/>
        <w:ind w:left="4050" w:hanging="3510"/>
        <w:rPr>
          <w:lang w:val="es-ES_tradnl"/>
        </w:rPr>
      </w:pPr>
      <w:r w:rsidRPr="00797083">
        <w:rPr>
          <w:lang w:val="es-ES_tradnl"/>
        </w:rPr>
        <w:t>Jueves 21 de julio</w:t>
      </w:r>
      <w:r w:rsidR="007B02F7" w:rsidRPr="00797083">
        <w:rPr>
          <w:lang w:val="es-ES_tradnl"/>
        </w:rPr>
        <w:tab/>
      </w:r>
      <w:r w:rsidRPr="00797083">
        <w:rPr>
          <w:lang w:val="es-ES_tradnl"/>
        </w:rPr>
        <w:t>puntos</w:t>
      </w:r>
      <w:r w:rsidR="007B02F7" w:rsidRPr="00797083">
        <w:rPr>
          <w:lang w:val="es-ES_tradnl"/>
        </w:rPr>
        <w:t xml:space="preserve"> </w:t>
      </w:r>
      <w:r w:rsidR="006506DB" w:rsidRPr="00797083">
        <w:rPr>
          <w:lang w:val="es-ES_tradnl"/>
        </w:rPr>
        <w:t>7, 12, 13</w:t>
      </w:r>
    </w:p>
    <w:p w:rsidR="007B02F7" w:rsidRPr="00797083" w:rsidRDefault="00093472" w:rsidP="007B02F7">
      <w:pPr>
        <w:spacing w:after="220"/>
        <w:ind w:left="4050" w:hanging="3510"/>
        <w:rPr>
          <w:lang w:val="es-ES_tradnl"/>
        </w:rPr>
      </w:pPr>
      <w:r w:rsidRPr="00797083">
        <w:rPr>
          <w:lang w:val="es-ES_tradnl"/>
        </w:rPr>
        <w:t>Viernes 22 de julio</w:t>
      </w:r>
      <w:r w:rsidR="007B02F7" w:rsidRPr="00797083">
        <w:rPr>
          <w:lang w:val="es-ES_tradnl"/>
        </w:rPr>
        <w:tab/>
      </w:r>
      <w:r w:rsidRPr="00797083">
        <w:rPr>
          <w:lang w:val="es-ES_tradnl"/>
        </w:rPr>
        <w:t>puntos</w:t>
      </w:r>
      <w:r w:rsidR="00E163EC" w:rsidRPr="00797083" w:rsidDel="00E163EC">
        <w:rPr>
          <w:lang w:val="es-ES_tradnl"/>
        </w:rPr>
        <w:t xml:space="preserve"> </w:t>
      </w:r>
      <w:r w:rsidR="002F2447" w:rsidRPr="00797083">
        <w:rPr>
          <w:lang w:val="es-ES_tradnl"/>
        </w:rPr>
        <w:t xml:space="preserve">18 </w:t>
      </w:r>
      <w:r w:rsidRPr="00797083">
        <w:rPr>
          <w:lang w:val="es-ES_tradnl"/>
        </w:rPr>
        <w:t>y</w:t>
      </w:r>
      <w:r w:rsidR="002F2447" w:rsidRPr="00797083">
        <w:rPr>
          <w:lang w:val="es-ES_tradnl"/>
        </w:rPr>
        <w:t xml:space="preserve"> 19</w:t>
      </w:r>
    </w:p>
    <w:p w:rsidR="007B02F7" w:rsidRPr="00797083" w:rsidRDefault="00093472" w:rsidP="007B02F7">
      <w:pPr>
        <w:spacing w:after="220"/>
        <w:rPr>
          <w:lang w:val="es-ES_tradnl"/>
        </w:rPr>
      </w:pPr>
      <w:r w:rsidRPr="00797083">
        <w:rPr>
          <w:lang w:val="es-ES_tradnl"/>
        </w:rPr>
        <w:t>El presente programa de trabajo es meramente indicativo y cualquiera de los puntos del día podrá ser objeto de debate en cualquiera de los días comprendidos entre el 15 y el 22 de julio de</w:t>
      </w:r>
      <w:r w:rsidR="007B02F7" w:rsidRPr="00797083">
        <w:rPr>
          <w:lang w:val="es-ES_tradnl"/>
        </w:rPr>
        <w:t xml:space="preserve"> 202</w:t>
      </w:r>
      <w:r w:rsidR="00170828" w:rsidRPr="00797083">
        <w:rPr>
          <w:lang w:val="es-ES_tradnl"/>
        </w:rPr>
        <w:t>2</w:t>
      </w:r>
      <w:r w:rsidR="007B02F7" w:rsidRPr="00797083">
        <w:rPr>
          <w:lang w:val="es-ES_tradnl"/>
        </w:rPr>
        <w:t xml:space="preserve">, </w:t>
      </w:r>
      <w:r w:rsidRPr="00797083">
        <w:rPr>
          <w:lang w:val="es-ES_tradnl"/>
        </w:rPr>
        <w:t>previa decisión de la presidencia</w:t>
      </w:r>
      <w:r w:rsidR="007B02F7" w:rsidRPr="00797083">
        <w:rPr>
          <w:lang w:val="es-ES_tradnl"/>
        </w:rPr>
        <w:t xml:space="preserve">, </w:t>
      </w:r>
      <w:r w:rsidRPr="00797083">
        <w:rPr>
          <w:lang w:val="es-ES_tradnl"/>
        </w:rPr>
        <w:t>conforme a lo dispuesto en el Reglamento General de la OMPI</w:t>
      </w:r>
      <w:r w:rsidR="007B02F7" w:rsidRPr="00797083">
        <w:rPr>
          <w:lang w:val="es-ES_tradnl"/>
        </w:rPr>
        <w:t>.</w:t>
      </w:r>
    </w:p>
    <w:p w:rsidR="007B02F7" w:rsidRPr="00797083" w:rsidRDefault="009B6626" w:rsidP="007B02F7">
      <w:pPr>
        <w:spacing w:after="360"/>
        <w:rPr>
          <w:lang w:val="es-ES_tradnl"/>
        </w:rPr>
      </w:pPr>
      <w:r w:rsidRPr="00797083">
        <w:rPr>
          <w:lang w:val="es-ES_tradnl"/>
        </w:rPr>
        <w:t>Las sesiones de la mañana tendrán lugar de las 10 a las 13 horas, las sesiones de la tarde se celebrarán de las 15 a las 18 horas y</w:t>
      </w:r>
      <w:r w:rsidR="007B02F7" w:rsidRPr="00797083">
        <w:rPr>
          <w:lang w:val="es-ES_tradnl"/>
        </w:rPr>
        <w:t xml:space="preserve">, </w:t>
      </w:r>
      <w:r w:rsidRPr="00797083">
        <w:rPr>
          <w:lang w:val="es-ES_tradnl"/>
        </w:rPr>
        <w:t>cuando proceda, podrán organizarse sesiones nocturnas para finalizar las deliberaciones de los puntos del orden del día cuyo examen haya sido previsto para ese mismo día</w:t>
      </w:r>
      <w:r w:rsidR="007B02F7" w:rsidRPr="00797083">
        <w:rPr>
          <w:lang w:val="es-ES_tradnl"/>
        </w:rPr>
        <w:t>.</w:t>
      </w:r>
    </w:p>
    <w:p w:rsidR="007B02F7" w:rsidRPr="00797083" w:rsidRDefault="003539C9" w:rsidP="007B02F7">
      <w:pPr>
        <w:keepNext/>
        <w:spacing w:before="240" w:after="280"/>
        <w:outlineLvl w:val="1"/>
        <w:rPr>
          <w:b/>
          <w:bCs/>
          <w:iCs/>
          <w:caps/>
          <w:szCs w:val="28"/>
          <w:lang w:val="es-ES_tradnl"/>
        </w:rPr>
      </w:pPr>
      <w:r w:rsidRPr="00797083">
        <w:rPr>
          <w:b/>
          <w:bCs/>
          <w:iCs/>
          <w:caps/>
          <w:szCs w:val="28"/>
          <w:lang w:val="es-ES_tradnl"/>
        </w:rPr>
        <w:t>ÓRGANOS INTERESADOS</w:t>
      </w:r>
    </w:p>
    <w:p w:rsidR="007B02F7" w:rsidRPr="00797083" w:rsidRDefault="003539C9" w:rsidP="007B02F7">
      <w:pPr>
        <w:spacing w:after="220"/>
        <w:rPr>
          <w:lang w:val="es-ES_tradnl"/>
        </w:rPr>
      </w:pPr>
      <w:r w:rsidRPr="00797083">
        <w:rPr>
          <w:lang w:val="es-ES_tradnl"/>
        </w:rPr>
        <w:t>Conforme a la práctica habitual, en el proyecto de orden del día figuran las cuestiones que conciernen a los órganos convocados en el marco de las Asambleas (cuya lista figura en el documento A/63/INF/1) de forma consolidada, en el sentido de que cuando una cuestión concierne a más de un órgano, dicha cuestión figura como un único punto del orden del día</w:t>
      </w:r>
      <w:r w:rsidR="007B02F7" w:rsidRPr="00797083">
        <w:rPr>
          <w:lang w:val="es-ES_tradnl"/>
        </w:rPr>
        <w:t>:</w:t>
      </w:r>
    </w:p>
    <w:p w:rsidR="007B02F7" w:rsidRPr="00797083" w:rsidRDefault="003539C9" w:rsidP="007B02F7">
      <w:pPr>
        <w:numPr>
          <w:ilvl w:val="0"/>
          <w:numId w:val="9"/>
        </w:numPr>
        <w:rPr>
          <w:lang w:val="es-ES_tradnl"/>
        </w:rPr>
      </w:pPr>
      <w:r w:rsidRPr="00797083">
        <w:rPr>
          <w:lang w:val="es-ES_tradnl"/>
        </w:rPr>
        <w:t>Órganos interesados</w:t>
      </w:r>
      <w:r w:rsidR="009E554E" w:rsidRPr="00797083">
        <w:rPr>
          <w:lang w:val="es-ES_tradnl"/>
        </w:rPr>
        <w:t xml:space="preserve">: </w:t>
      </w:r>
      <w:r w:rsidRPr="00797083">
        <w:rPr>
          <w:lang w:val="es-ES_tradnl"/>
        </w:rPr>
        <w:t>Todos los que han sido convocados</w:t>
      </w:r>
      <w:r w:rsidR="007B02F7" w:rsidRPr="00797083">
        <w:rPr>
          <w:lang w:val="es-ES_tradnl"/>
        </w:rPr>
        <w:t xml:space="preserve"> (2</w:t>
      </w:r>
      <w:r w:rsidR="00170828" w:rsidRPr="00797083">
        <w:rPr>
          <w:lang w:val="es-ES_tradnl"/>
        </w:rPr>
        <w:t>2</w:t>
      </w:r>
      <w:r w:rsidR="007B02F7" w:rsidRPr="00797083">
        <w:rPr>
          <w:lang w:val="es-ES_tradnl"/>
        </w:rPr>
        <w:t xml:space="preserve">), </w:t>
      </w:r>
      <w:r w:rsidRPr="00797083">
        <w:rPr>
          <w:lang w:val="es-ES_tradnl"/>
        </w:rPr>
        <w:t>según la enumeración que consta en el documento</w:t>
      </w:r>
      <w:r w:rsidR="007B02F7" w:rsidRPr="00797083">
        <w:rPr>
          <w:lang w:val="es-ES_tradnl"/>
        </w:rPr>
        <w:t xml:space="preserve"> A/6</w:t>
      </w:r>
      <w:r w:rsidR="00170828" w:rsidRPr="00797083">
        <w:rPr>
          <w:lang w:val="es-ES_tradnl"/>
        </w:rPr>
        <w:t>3</w:t>
      </w:r>
      <w:r w:rsidR="007B02F7" w:rsidRPr="00797083">
        <w:rPr>
          <w:lang w:val="es-ES_tradnl"/>
        </w:rPr>
        <w:t>/INF/1</w:t>
      </w:r>
    </w:p>
    <w:p w:rsidR="007B02F7" w:rsidRPr="00797083" w:rsidRDefault="007B02F7" w:rsidP="007B02F7">
      <w:pPr>
        <w:ind w:left="709"/>
        <w:rPr>
          <w:lang w:val="es-ES_tradnl"/>
        </w:rPr>
      </w:pPr>
      <w:r w:rsidRPr="00797083">
        <w:rPr>
          <w:lang w:val="es-ES_tradnl"/>
        </w:rPr>
        <w:t>Presid</w:t>
      </w:r>
      <w:r w:rsidR="009E554E" w:rsidRPr="00797083">
        <w:rPr>
          <w:lang w:val="es-ES_tradnl"/>
        </w:rPr>
        <w:t>ente</w:t>
      </w:r>
      <w:r w:rsidRPr="00797083">
        <w:rPr>
          <w:lang w:val="es-ES_tradnl"/>
        </w:rPr>
        <w:t xml:space="preserve">: </w:t>
      </w:r>
      <w:r w:rsidR="009E554E" w:rsidRPr="00797083">
        <w:rPr>
          <w:lang w:val="es-ES_tradnl"/>
        </w:rPr>
        <w:t>El presidente de la Asamblea General de la OMPI</w:t>
      </w:r>
    </w:p>
    <w:p w:rsidR="007B02F7" w:rsidRPr="00797083" w:rsidRDefault="009E554E" w:rsidP="007B02F7">
      <w:pPr>
        <w:spacing w:after="220"/>
        <w:ind w:left="709"/>
        <w:rPr>
          <w:lang w:val="es-ES_tradnl"/>
        </w:rPr>
      </w:pPr>
      <w:r w:rsidRPr="00797083">
        <w:rPr>
          <w:lang w:val="es-ES_tradnl"/>
        </w:rPr>
        <w:t>Puntos del orden del día</w:t>
      </w:r>
      <w:r w:rsidR="00F70354" w:rsidRPr="00797083">
        <w:rPr>
          <w:lang w:val="es-ES_tradnl"/>
        </w:rPr>
        <w:t xml:space="preserve">:  </w:t>
      </w:r>
      <w:r w:rsidR="00FD74D1" w:rsidRPr="00797083">
        <w:rPr>
          <w:lang w:val="es-ES_tradnl"/>
        </w:rPr>
        <w:t xml:space="preserve">1 </w:t>
      </w:r>
      <w:r w:rsidRPr="00797083">
        <w:rPr>
          <w:lang w:val="es-ES_tradnl"/>
        </w:rPr>
        <w:t>a</w:t>
      </w:r>
      <w:r w:rsidR="00930BB3" w:rsidRPr="00797083">
        <w:rPr>
          <w:lang w:val="es-ES_tradnl"/>
        </w:rPr>
        <w:t xml:space="preserve"> 4,</w:t>
      </w:r>
      <w:r w:rsidR="0096507B" w:rsidRPr="00797083">
        <w:rPr>
          <w:lang w:val="es-ES_tradnl"/>
        </w:rPr>
        <w:t xml:space="preserve"> 6, 8, 10</w:t>
      </w:r>
      <w:r w:rsidRPr="00797083">
        <w:rPr>
          <w:lang w:val="es-ES_tradnl"/>
        </w:rPr>
        <w:t>.</w:t>
      </w:r>
      <w:r w:rsidR="00111EBA" w:rsidRPr="00797083">
        <w:rPr>
          <w:lang w:val="es-ES_tradnl"/>
        </w:rPr>
        <w:t xml:space="preserve">ii), </w:t>
      </w:r>
      <w:r w:rsidR="0096507B" w:rsidRPr="00797083">
        <w:rPr>
          <w:lang w:val="es-ES_tradnl"/>
        </w:rPr>
        <w:t xml:space="preserve">11, </w:t>
      </w:r>
      <w:r w:rsidR="00DF15E1" w:rsidRPr="00797083">
        <w:rPr>
          <w:lang w:val="es-ES_tradnl"/>
        </w:rPr>
        <w:t>18</w:t>
      </w:r>
      <w:r w:rsidR="0096507B" w:rsidRPr="00797083">
        <w:rPr>
          <w:lang w:val="es-ES_tradnl"/>
        </w:rPr>
        <w:t xml:space="preserve"> </w:t>
      </w:r>
      <w:r w:rsidRPr="00797083">
        <w:rPr>
          <w:lang w:val="es-ES_tradnl"/>
        </w:rPr>
        <w:t xml:space="preserve">y </w:t>
      </w:r>
      <w:r w:rsidR="00DF15E1" w:rsidRPr="00797083">
        <w:rPr>
          <w:lang w:val="es-ES_tradnl"/>
        </w:rPr>
        <w:t>19</w:t>
      </w:r>
    </w:p>
    <w:p w:rsidR="007B02F7" w:rsidRPr="00797083" w:rsidRDefault="009E554E" w:rsidP="007B02F7">
      <w:pPr>
        <w:numPr>
          <w:ilvl w:val="0"/>
          <w:numId w:val="8"/>
        </w:numPr>
        <w:rPr>
          <w:lang w:val="es-ES_tradnl"/>
        </w:rPr>
      </w:pPr>
      <w:r w:rsidRPr="00797083">
        <w:rPr>
          <w:lang w:val="es-ES_tradnl"/>
        </w:rPr>
        <w:t>Órganos interesados: Asamblea General de la OMPI</w:t>
      </w:r>
    </w:p>
    <w:p w:rsidR="007B02F7" w:rsidRPr="00797083" w:rsidRDefault="009E554E" w:rsidP="007B02F7">
      <w:pPr>
        <w:ind w:left="709"/>
        <w:rPr>
          <w:lang w:val="es-ES_tradnl"/>
        </w:rPr>
      </w:pPr>
      <w:r w:rsidRPr="00797083">
        <w:rPr>
          <w:lang w:val="es-ES_tradnl"/>
        </w:rPr>
        <w:t>Presidente</w:t>
      </w:r>
      <w:r w:rsidR="007B02F7" w:rsidRPr="00797083">
        <w:rPr>
          <w:lang w:val="es-ES_tradnl"/>
        </w:rPr>
        <w:t xml:space="preserve">: </w:t>
      </w:r>
      <w:r w:rsidRPr="00797083">
        <w:rPr>
          <w:lang w:val="es-ES_tradnl"/>
        </w:rPr>
        <w:t>El presidente de la Asamblea General de la OMPI</w:t>
      </w:r>
    </w:p>
    <w:p w:rsidR="007B02F7" w:rsidRPr="00797083" w:rsidRDefault="009E554E" w:rsidP="007B02F7">
      <w:pPr>
        <w:spacing w:after="220"/>
        <w:ind w:left="709"/>
        <w:rPr>
          <w:lang w:val="es-ES_tradnl"/>
        </w:rPr>
      </w:pPr>
      <w:r w:rsidRPr="00797083">
        <w:rPr>
          <w:lang w:val="es-ES_tradnl"/>
        </w:rPr>
        <w:t>Puntos del orden del día</w:t>
      </w:r>
      <w:r w:rsidR="007B02F7" w:rsidRPr="00797083">
        <w:rPr>
          <w:lang w:val="es-ES_tradnl"/>
        </w:rPr>
        <w:t xml:space="preserve">: </w:t>
      </w:r>
      <w:r w:rsidR="00111EBA" w:rsidRPr="00797083">
        <w:rPr>
          <w:lang w:val="es-ES_tradnl"/>
        </w:rPr>
        <w:t>9, 10</w:t>
      </w:r>
      <w:r w:rsidRPr="00797083">
        <w:rPr>
          <w:lang w:val="es-ES_tradnl"/>
        </w:rPr>
        <w:t>.</w:t>
      </w:r>
      <w:r w:rsidR="0096507B" w:rsidRPr="00797083">
        <w:rPr>
          <w:lang w:val="es-ES_tradnl"/>
        </w:rPr>
        <w:t>i), 10</w:t>
      </w:r>
      <w:r w:rsidRPr="00797083">
        <w:rPr>
          <w:lang w:val="es-ES_tradnl"/>
        </w:rPr>
        <w:t>.</w:t>
      </w:r>
      <w:r w:rsidR="0096507B" w:rsidRPr="00797083">
        <w:rPr>
          <w:lang w:val="es-ES_tradnl"/>
        </w:rPr>
        <w:t>iii), 14</w:t>
      </w:r>
    </w:p>
    <w:p w:rsidR="007B02F7" w:rsidRPr="00797083" w:rsidRDefault="009E554E" w:rsidP="007B02F7">
      <w:pPr>
        <w:numPr>
          <w:ilvl w:val="0"/>
          <w:numId w:val="8"/>
        </w:numPr>
        <w:rPr>
          <w:lang w:val="es-ES_tradnl"/>
        </w:rPr>
      </w:pPr>
      <w:r w:rsidRPr="00797083">
        <w:rPr>
          <w:lang w:val="es-ES_tradnl"/>
        </w:rPr>
        <w:t>Órganos interesados</w:t>
      </w:r>
      <w:r w:rsidR="007B02F7" w:rsidRPr="00797083">
        <w:rPr>
          <w:lang w:val="es-ES_tradnl"/>
        </w:rPr>
        <w:t xml:space="preserve">: </w:t>
      </w:r>
      <w:r w:rsidRPr="00797083">
        <w:rPr>
          <w:lang w:val="es-ES_tradnl"/>
        </w:rPr>
        <w:t>Comité de Coordinación de la OMPI</w:t>
      </w:r>
    </w:p>
    <w:p w:rsidR="007B02F7" w:rsidRPr="00797083" w:rsidRDefault="007B02F7" w:rsidP="007B02F7">
      <w:pPr>
        <w:ind w:left="709"/>
        <w:rPr>
          <w:lang w:val="es-ES_tradnl"/>
        </w:rPr>
      </w:pPr>
      <w:r w:rsidRPr="00797083">
        <w:rPr>
          <w:lang w:val="es-ES_tradnl"/>
        </w:rPr>
        <w:t>Presid</w:t>
      </w:r>
      <w:r w:rsidR="009E554E" w:rsidRPr="00797083">
        <w:rPr>
          <w:lang w:val="es-ES_tradnl"/>
        </w:rPr>
        <w:t>ente: El presidente del Comité de Coordinación de la OMPI</w:t>
      </w:r>
    </w:p>
    <w:p w:rsidR="007B02F7" w:rsidRPr="00797083" w:rsidRDefault="009E554E" w:rsidP="007B02F7">
      <w:pPr>
        <w:spacing w:after="220"/>
        <w:ind w:left="709"/>
        <w:rPr>
          <w:lang w:val="es-ES_tradnl"/>
        </w:rPr>
      </w:pPr>
      <w:r w:rsidRPr="00797083">
        <w:rPr>
          <w:lang w:val="es-ES_tradnl"/>
        </w:rPr>
        <w:t>Puntos del orden del día</w:t>
      </w:r>
      <w:r w:rsidR="007B02F7" w:rsidRPr="00797083">
        <w:rPr>
          <w:lang w:val="es-ES_tradnl"/>
        </w:rPr>
        <w:t xml:space="preserve">: </w:t>
      </w:r>
      <w:r w:rsidR="0096507B" w:rsidRPr="00797083">
        <w:rPr>
          <w:lang w:val="es-ES_tradnl"/>
        </w:rPr>
        <w:t>7, 12, 13</w:t>
      </w:r>
    </w:p>
    <w:p w:rsidR="00C361FF" w:rsidRPr="00797083" w:rsidRDefault="009E554E" w:rsidP="00C361FF">
      <w:pPr>
        <w:numPr>
          <w:ilvl w:val="0"/>
          <w:numId w:val="8"/>
        </w:numPr>
        <w:rPr>
          <w:lang w:val="es-ES_tradnl"/>
        </w:rPr>
      </w:pPr>
      <w:r w:rsidRPr="00797083">
        <w:rPr>
          <w:lang w:val="es-ES_tradnl"/>
        </w:rPr>
        <w:t>Órgano</w:t>
      </w:r>
      <w:r w:rsidR="004C54CC" w:rsidRPr="00797083">
        <w:rPr>
          <w:lang w:val="es-ES_tradnl"/>
        </w:rPr>
        <w:t>s</w:t>
      </w:r>
      <w:r w:rsidRPr="00797083">
        <w:rPr>
          <w:lang w:val="es-ES_tradnl"/>
        </w:rPr>
        <w:t xml:space="preserve"> interesado</w:t>
      </w:r>
      <w:r w:rsidR="004C54CC" w:rsidRPr="00797083">
        <w:rPr>
          <w:lang w:val="es-ES_tradnl"/>
        </w:rPr>
        <w:t>s</w:t>
      </w:r>
      <w:r w:rsidRPr="00797083">
        <w:rPr>
          <w:lang w:val="es-ES_tradnl"/>
        </w:rPr>
        <w:t>: Comité de Coordinación de la OMPI</w:t>
      </w:r>
      <w:r w:rsidR="00C361FF" w:rsidRPr="00797083">
        <w:rPr>
          <w:lang w:val="es-ES_tradnl"/>
        </w:rPr>
        <w:t xml:space="preserve">, </w:t>
      </w:r>
      <w:r w:rsidRPr="00797083">
        <w:rPr>
          <w:lang w:val="es-ES_tradnl"/>
        </w:rPr>
        <w:t>Comité Ejecutivo de la Unión de París</w:t>
      </w:r>
      <w:r w:rsidR="00C361FF" w:rsidRPr="00797083">
        <w:rPr>
          <w:lang w:val="es-ES_tradnl"/>
        </w:rPr>
        <w:t xml:space="preserve">, </w:t>
      </w:r>
      <w:r w:rsidRPr="00797083">
        <w:rPr>
          <w:lang w:val="es-ES_tradnl"/>
        </w:rPr>
        <w:t>y Comité Ejecutivo de la Unión de Berna</w:t>
      </w:r>
      <w:r w:rsidR="00C361FF" w:rsidRPr="00797083">
        <w:rPr>
          <w:lang w:val="es-ES_tradnl"/>
        </w:rPr>
        <w:t xml:space="preserve"> </w:t>
      </w:r>
    </w:p>
    <w:p w:rsidR="00C361FF" w:rsidRPr="00797083" w:rsidRDefault="00C361FF" w:rsidP="00C361FF">
      <w:pPr>
        <w:ind w:left="709"/>
        <w:rPr>
          <w:lang w:val="es-ES_tradnl"/>
        </w:rPr>
      </w:pPr>
      <w:r w:rsidRPr="00797083">
        <w:rPr>
          <w:lang w:val="es-ES_tradnl"/>
        </w:rPr>
        <w:t>Presid</w:t>
      </w:r>
      <w:r w:rsidR="009E554E" w:rsidRPr="00797083">
        <w:rPr>
          <w:lang w:val="es-ES_tradnl"/>
        </w:rPr>
        <w:t>ente</w:t>
      </w:r>
      <w:r w:rsidRPr="00797083">
        <w:rPr>
          <w:lang w:val="es-ES_tradnl"/>
        </w:rPr>
        <w:t xml:space="preserve">: </w:t>
      </w:r>
      <w:r w:rsidR="009E554E" w:rsidRPr="00797083">
        <w:rPr>
          <w:lang w:val="es-ES_tradnl"/>
        </w:rPr>
        <w:t>El presidente del Comité de Coordinación de la OMPI</w:t>
      </w:r>
    </w:p>
    <w:p w:rsidR="00C361FF" w:rsidRPr="00797083" w:rsidRDefault="009E554E" w:rsidP="00C361FF">
      <w:pPr>
        <w:spacing w:after="220"/>
        <w:ind w:left="709"/>
        <w:rPr>
          <w:lang w:val="es-ES_tradnl"/>
        </w:rPr>
      </w:pPr>
      <w:r w:rsidRPr="00797083">
        <w:rPr>
          <w:lang w:val="es-ES_tradnl"/>
        </w:rPr>
        <w:t>Punto del orden del día</w:t>
      </w:r>
      <w:r w:rsidR="00C361FF" w:rsidRPr="00797083">
        <w:rPr>
          <w:lang w:val="es-ES_tradnl"/>
        </w:rPr>
        <w:t xml:space="preserve">: </w:t>
      </w:r>
      <w:r w:rsidR="00930BB3" w:rsidRPr="00797083">
        <w:rPr>
          <w:lang w:val="es-ES_tradnl"/>
        </w:rPr>
        <w:t>5</w:t>
      </w:r>
    </w:p>
    <w:p w:rsidR="007B02F7" w:rsidRPr="00797083" w:rsidRDefault="009E554E" w:rsidP="007B02F7">
      <w:pPr>
        <w:numPr>
          <w:ilvl w:val="0"/>
          <w:numId w:val="8"/>
        </w:numPr>
        <w:rPr>
          <w:lang w:val="es-ES_tradnl"/>
        </w:rPr>
      </w:pPr>
      <w:r w:rsidRPr="00797083">
        <w:rPr>
          <w:lang w:val="es-ES_tradnl"/>
        </w:rPr>
        <w:t>Órgano interesado</w:t>
      </w:r>
      <w:r w:rsidR="007B02F7" w:rsidRPr="00797083">
        <w:rPr>
          <w:lang w:val="es-ES_tradnl"/>
        </w:rPr>
        <w:t xml:space="preserve">: </w:t>
      </w:r>
      <w:r w:rsidRPr="00797083">
        <w:rPr>
          <w:lang w:val="es-ES_tradnl"/>
        </w:rPr>
        <w:t>Asamblea de la Unión de Madrid</w:t>
      </w:r>
    </w:p>
    <w:p w:rsidR="007B02F7" w:rsidRPr="00797083" w:rsidRDefault="009E554E" w:rsidP="007B02F7">
      <w:pPr>
        <w:ind w:left="709"/>
        <w:rPr>
          <w:lang w:val="es-ES_tradnl"/>
        </w:rPr>
      </w:pPr>
      <w:r w:rsidRPr="00797083">
        <w:rPr>
          <w:lang w:val="es-ES_tradnl"/>
        </w:rPr>
        <w:t>Presidente</w:t>
      </w:r>
      <w:r w:rsidR="007B02F7" w:rsidRPr="00797083">
        <w:rPr>
          <w:lang w:val="es-ES_tradnl"/>
        </w:rPr>
        <w:t>:</w:t>
      </w:r>
      <w:r w:rsidRPr="00797083">
        <w:rPr>
          <w:lang w:val="es-ES_tradnl"/>
        </w:rPr>
        <w:t xml:space="preserve"> El presidente de la Asamblea de la Unión de Madrid</w:t>
      </w:r>
    </w:p>
    <w:p w:rsidR="007B02F7" w:rsidRPr="00797083" w:rsidRDefault="009E554E" w:rsidP="007B02F7">
      <w:pPr>
        <w:spacing w:after="220"/>
        <w:ind w:left="709"/>
        <w:rPr>
          <w:lang w:val="es-ES_tradnl"/>
        </w:rPr>
      </w:pPr>
      <w:r w:rsidRPr="00797083">
        <w:rPr>
          <w:lang w:val="es-ES_tradnl"/>
        </w:rPr>
        <w:t xml:space="preserve">Punto del orden del día: </w:t>
      </w:r>
      <w:r w:rsidR="0096507B" w:rsidRPr="00797083">
        <w:rPr>
          <w:lang w:val="es-ES_tradnl"/>
        </w:rPr>
        <w:t>15</w:t>
      </w:r>
    </w:p>
    <w:p w:rsidR="00930BB3" w:rsidRPr="00797083" w:rsidRDefault="009E554E" w:rsidP="00930BB3">
      <w:pPr>
        <w:numPr>
          <w:ilvl w:val="0"/>
          <w:numId w:val="8"/>
        </w:numPr>
        <w:rPr>
          <w:lang w:val="es-ES_tradnl"/>
        </w:rPr>
      </w:pPr>
      <w:r w:rsidRPr="00797083">
        <w:rPr>
          <w:lang w:val="es-ES_tradnl"/>
        </w:rPr>
        <w:lastRenderedPageBreak/>
        <w:t>Órgano interesado</w:t>
      </w:r>
      <w:r w:rsidR="00930BB3" w:rsidRPr="00797083">
        <w:rPr>
          <w:lang w:val="es-ES_tradnl"/>
        </w:rPr>
        <w:t xml:space="preserve">: </w:t>
      </w:r>
      <w:r w:rsidRPr="00797083">
        <w:rPr>
          <w:lang w:val="es-ES_tradnl"/>
        </w:rPr>
        <w:t>Asamblea de la Unión de La Haya</w:t>
      </w:r>
    </w:p>
    <w:p w:rsidR="00930BB3" w:rsidRPr="00797083" w:rsidRDefault="00930BB3" w:rsidP="00930BB3">
      <w:pPr>
        <w:ind w:left="709"/>
        <w:rPr>
          <w:lang w:val="es-ES_tradnl"/>
        </w:rPr>
      </w:pPr>
      <w:r w:rsidRPr="00797083">
        <w:rPr>
          <w:lang w:val="es-ES_tradnl"/>
        </w:rPr>
        <w:t>Presid</w:t>
      </w:r>
      <w:r w:rsidR="009E554E" w:rsidRPr="00797083">
        <w:rPr>
          <w:lang w:val="es-ES_tradnl"/>
        </w:rPr>
        <w:t>ente</w:t>
      </w:r>
      <w:r w:rsidRPr="00797083">
        <w:rPr>
          <w:lang w:val="es-ES_tradnl"/>
        </w:rPr>
        <w:t xml:space="preserve">: </w:t>
      </w:r>
      <w:r w:rsidR="009E554E" w:rsidRPr="00797083">
        <w:rPr>
          <w:lang w:val="es-ES_tradnl"/>
        </w:rPr>
        <w:t>El presidente de la Asamblea de la Unión de La Haya</w:t>
      </w:r>
    </w:p>
    <w:p w:rsidR="00930BB3" w:rsidRPr="00797083" w:rsidRDefault="009E554E" w:rsidP="00C94754">
      <w:pPr>
        <w:spacing w:after="220"/>
        <w:ind w:left="720"/>
        <w:rPr>
          <w:lang w:val="es-ES_tradnl"/>
        </w:rPr>
      </w:pPr>
      <w:r w:rsidRPr="00797083">
        <w:rPr>
          <w:lang w:val="es-ES_tradnl"/>
        </w:rPr>
        <w:t>Punto del orden del día</w:t>
      </w:r>
      <w:r w:rsidR="00930BB3" w:rsidRPr="00797083">
        <w:rPr>
          <w:lang w:val="es-ES_tradnl"/>
        </w:rPr>
        <w:t>:</w:t>
      </w:r>
      <w:r w:rsidR="0096507B" w:rsidRPr="00797083">
        <w:rPr>
          <w:lang w:val="es-ES_tradnl"/>
        </w:rPr>
        <w:t xml:space="preserve"> 16</w:t>
      </w:r>
    </w:p>
    <w:p w:rsidR="007B02F7" w:rsidRPr="00797083" w:rsidRDefault="009E554E" w:rsidP="007B02F7">
      <w:pPr>
        <w:numPr>
          <w:ilvl w:val="0"/>
          <w:numId w:val="8"/>
        </w:numPr>
        <w:rPr>
          <w:lang w:val="es-ES_tradnl"/>
        </w:rPr>
      </w:pPr>
      <w:r w:rsidRPr="00797083">
        <w:rPr>
          <w:lang w:val="es-ES_tradnl"/>
        </w:rPr>
        <w:t>Órgano interesado</w:t>
      </w:r>
      <w:r w:rsidR="007B02F7" w:rsidRPr="00797083">
        <w:rPr>
          <w:lang w:val="es-ES_tradnl"/>
        </w:rPr>
        <w:t xml:space="preserve">: </w:t>
      </w:r>
      <w:r w:rsidRPr="00797083">
        <w:rPr>
          <w:lang w:val="es-ES_tradnl"/>
        </w:rPr>
        <w:t>Asamblea de la Unión de Lisboa</w:t>
      </w:r>
    </w:p>
    <w:p w:rsidR="007B02F7" w:rsidRPr="00797083" w:rsidRDefault="007B02F7" w:rsidP="007B02F7">
      <w:pPr>
        <w:ind w:left="709"/>
        <w:rPr>
          <w:lang w:val="es-ES_tradnl"/>
        </w:rPr>
      </w:pPr>
      <w:r w:rsidRPr="00797083">
        <w:rPr>
          <w:lang w:val="es-ES_tradnl"/>
        </w:rPr>
        <w:t>Presid</w:t>
      </w:r>
      <w:r w:rsidR="009E554E" w:rsidRPr="00797083">
        <w:rPr>
          <w:lang w:val="es-ES_tradnl"/>
        </w:rPr>
        <w:t>ente</w:t>
      </w:r>
      <w:r w:rsidRPr="00797083">
        <w:rPr>
          <w:lang w:val="es-ES_tradnl"/>
        </w:rPr>
        <w:t xml:space="preserve">: </w:t>
      </w:r>
      <w:r w:rsidR="009E554E" w:rsidRPr="00797083">
        <w:rPr>
          <w:lang w:val="es-ES_tradnl"/>
        </w:rPr>
        <w:t>El presidente de la Asamblea de la Unión de Lisboa</w:t>
      </w:r>
    </w:p>
    <w:p w:rsidR="007B02F7" w:rsidRPr="00797083" w:rsidRDefault="009E554E" w:rsidP="00DD1BC9">
      <w:pPr>
        <w:spacing w:after="720"/>
        <w:ind w:left="706"/>
        <w:rPr>
          <w:lang w:val="es-ES_tradnl"/>
        </w:rPr>
      </w:pPr>
      <w:r w:rsidRPr="00797083">
        <w:rPr>
          <w:lang w:val="es-ES_tradnl"/>
        </w:rPr>
        <w:t>Punto del orden del día</w:t>
      </w:r>
      <w:r w:rsidR="007B02F7" w:rsidRPr="00797083">
        <w:rPr>
          <w:lang w:val="es-ES_tradnl"/>
        </w:rPr>
        <w:t xml:space="preserve">: </w:t>
      </w:r>
      <w:r w:rsidR="0096507B" w:rsidRPr="00797083">
        <w:rPr>
          <w:lang w:val="es-ES_tradnl"/>
        </w:rPr>
        <w:t>17</w:t>
      </w:r>
    </w:p>
    <w:p w:rsidR="007B02F7" w:rsidRPr="00797083" w:rsidRDefault="007B02F7" w:rsidP="007B02F7">
      <w:pPr>
        <w:ind w:left="5533"/>
        <w:rPr>
          <w:lang w:val="es-ES_tradnl"/>
        </w:rPr>
      </w:pPr>
      <w:r w:rsidRPr="00797083">
        <w:rPr>
          <w:lang w:val="es-ES_tradnl"/>
        </w:rPr>
        <w:t>[</w:t>
      </w:r>
      <w:r w:rsidR="009E554E" w:rsidRPr="00797083">
        <w:rPr>
          <w:lang w:val="es-ES_tradnl"/>
        </w:rPr>
        <w:t>Fin del</w:t>
      </w:r>
      <w:r w:rsidRPr="00797083">
        <w:rPr>
          <w:lang w:val="es-ES_tradnl"/>
        </w:rPr>
        <w:t xml:space="preserve"> document</w:t>
      </w:r>
      <w:r w:rsidR="009E554E" w:rsidRPr="00797083">
        <w:rPr>
          <w:lang w:val="es-ES_tradnl"/>
        </w:rPr>
        <w:t>o</w:t>
      </w:r>
      <w:r w:rsidRPr="00797083">
        <w:rPr>
          <w:lang w:val="es-ES_tradnl"/>
        </w:rPr>
        <w:t>]</w:t>
      </w:r>
    </w:p>
    <w:sectPr w:rsidR="007B02F7" w:rsidRPr="00797083" w:rsidSect="007B02F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7" w:rsidRDefault="007B02F7">
      <w:r>
        <w:separator/>
      </w:r>
    </w:p>
  </w:endnote>
  <w:endnote w:type="continuationSeparator" w:id="0">
    <w:p w:rsidR="007B02F7" w:rsidRDefault="007B02F7" w:rsidP="003B38C1">
      <w:r>
        <w:separator/>
      </w:r>
    </w:p>
    <w:p w:rsidR="007B02F7" w:rsidRPr="003B38C1" w:rsidRDefault="007B02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B02F7" w:rsidRPr="003B38C1" w:rsidRDefault="007B02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7" w:rsidRDefault="007B02F7">
      <w:r>
        <w:separator/>
      </w:r>
    </w:p>
  </w:footnote>
  <w:footnote w:type="continuationSeparator" w:id="0">
    <w:p w:rsidR="007B02F7" w:rsidRDefault="007B02F7" w:rsidP="008B60B2">
      <w:r>
        <w:separator/>
      </w:r>
    </w:p>
    <w:p w:rsidR="007B02F7" w:rsidRPr="00ED77FB" w:rsidRDefault="007B02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B02F7" w:rsidRPr="00ED77FB" w:rsidRDefault="007B02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F58E2" w:rsidRPr="000F58E2" w:rsidRDefault="000F58E2" w:rsidP="000F58E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0F58E2">
        <w:rPr>
          <w:lang w:val="es-ES"/>
        </w:rPr>
        <w:t xml:space="preserve"> Para ver qué documentos guardan relación con cada punto del orden del día, consúltese la “Li</w:t>
      </w:r>
      <w:r w:rsidR="00204BAF">
        <w:rPr>
          <w:lang w:val="es-ES"/>
        </w:rPr>
        <w:t>sta de documentos” (A/63</w:t>
      </w:r>
      <w:r w:rsidRPr="000F58E2">
        <w:rPr>
          <w:lang w:val="es-ES"/>
        </w:rPr>
        <w:t>/</w:t>
      </w:r>
      <w:r w:rsidR="00014AF0">
        <w:rPr>
          <w:lang w:val="es-ES"/>
        </w:rPr>
        <w:t>2</w:t>
      </w:r>
      <w:r w:rsidRPr="000F58E2">
        <w:rPr>
          <w:lang w:val="es-E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797083" w:rsidRDefault="007B02F7" w:rsidP="00477D6B">
    <w:pPr>
      <w:jc w:val="right"/>
      <w:rPr>
        <w:lang w:val="es-ES_tradnl"/>
      </w:rPr>
    </w:pPr>
    <w:bookmarkStart w:id="6" w:name="Code2"/>
    <w:bookmarkEnd w:id="6"/>
    <w:r w:rsidRPr="00797083">
      <w:rPr>
        <w:lang w:val="es-ES_tradnl"/>
      </w:rPr>
      <w:t>A/63/1 Prov.1</w:t>
    </w:r>
  </w:p>
  <w:p w:rsidR="00EC4E49" w:rsidRPr="00797083" w:rsidRDefault="00633676" w:rsidP="00477D6B">
    <w:pPr>
      <w:jc w:val="right"/>
      <w:rPr>
        <w:lang w:val="es-ES_tradnl"/>
      </w:rPr>
    </w:pPr>
    <w:r w:rsidRPr="00797083">
      <w:rPr>
        <w:lang w:val="es-ES_tradnl"/>
      </w:rPr>
      <w:t>página</w:t>
    </w:r>
    <w:r w:rsidR="00EC4E49" w:rsidRPr="00797083">
      <w:rPr>
        <w:lang w:val="es-ES_tradnl"/>
      </w:rPr>
      <w:t xml:space="preserve"> </w:t>
    </w:r>
    <w:r w:rsidR="00EC4E49" w:rsidRPr="00797083">
      <w:rPr>
        <w:lang w:val="es-ES_tradnl"/>
      </w:rPr>
      <w:fldChar w:fldCharType="begin"/>
    </w:r>
    <w:r w:rsidR="00EC4E49" w:rsidRPr="00797083">
      <w:rPr>
        <w:lang w:val="es-ES_tradnl"/>
      </w:rPr>
      <w:instrText xml:space="preserve"> PAGE  \* MERGEFORMAT </w:instrText>
    </w:r>
    <w:r w:rsidR="00EC4E49" w:rsidRPr="00797083">
      <w:rPr>
        <w:lang w:val="es-ES_tradnl"/>
      </w:rPr>
      <w:fldChar w:fldCharType="separate"/>
    </w:r>
    <w:r w:rsidR="00224225">
      <w:rPr>
        <w:noProof/>
        <w:lang w:val="es-ES_tradnl"/>
      </w:rPr>
      <w:t>5</w:t>
    </w:r>
    <w:r w:rsidR="00EC4E49" w:rsidRPr="00797083">
      <w:rPr>
        <w:lang w:val="es-ES_tradnl"/>
      </w:rPr>
      <w:fldChar w:fldCharType="end"/>
    </w:r>
  </w:p>
  <w:p w:rsidR="00EC4E49" w:rsidRPr="00797083" w:rsidRDefault="00EC4E49" w:rsidP="00477D6B">
    <w:pPr>
      <w:jc w:val="right"/>
      <w:rPr>
        <w:lang w:val="es-ES_tradnl"/>
      </w:rPr>
    </w:pPr>
  </w:p>
  <w:p w:rsidR="00B50B99" w:rsidRPr="00797083" w:rsidRDefault="00B50B99" w:rsidP="00477D6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F7"/>
    <w:rsid w:val="00014AF0"/>
    <w:rsid w:val="0001647B"/>
    <w:rsid w:val="00033A81"/>
    <w:rsid w:val="00042650"/>
    <w:rsid w:val="00043CAA"/>
    <w:rsid w:val="00075432"/>
    <w:rsid w:val="000757BE"/>
    <w:rsid w:val="00093472"/>
    <w:rsid w:val="000968ED"/>
    <w:rsid w:val="00097FDF"/>
    <w:rsid w:val="000F58E2"/>
    <w:rsid w:val="000F5A20"/>
    <w:rsid w:val="000F5E56"/>
    <w:rsid w:val="001024FE"/>
    <w:rsid w:val="00111EBA"/>
    <w:rsid w:val="001362EE"/>
    <w:rsid w:val="00142868"/>
    <w:rsid w:val="0015063C"/>
    <w:rsid w:val="00170828"/>
    <w:rsid w:val="001832A6"/>
    <w:rsid w:val="001C6808"/>
    <w:rsid w:val="001C7B47"/>
    <w:rsid w:val="001E0896"/>
    <w:rsid w:val="001E20BC"/>
    <w:rsid w:val="00204BAF"/>
    <w:rsid w:val="002121FA"/>
    <w:rsid w:val="00224225"/>
    <w:rsid w:val="00242A30"/>
    <w:rsid w:val="002634C4"/>
    <w:rsid w:val="00272380"/>
    <w:rsid w:val="002928D3"/>
    <w:rsid w:val="002B7C0B"/>
    <w:rsid w:val="002F1FE6"/>
    <w:rsid w:val="002F2447"/>
    <w:rsid w:val="002F4E68"/>
    <w:rsid w:val="00312F7F"/>
    <w:rsid w:val="003228B7"/>
    <w:rsid w:val="003508A3"/>
    <w:rsid w:val="003539C9"/>
    <w:rsid w:val="00363BCC"/>
    <w:rsid w:val="003673CF"/>
    <w:rsid w:val="003679BE"/>
    <w:rsid w:val="003845C1"/>
    <w:rsid w:val="003A6F89"/>
    <w:rsid w:val="003B38C1"/>
    <w:rsid w:val="00423E3E"/>
    <w:rsid w:val="00427AF4"/>
    <w:rsid w:val="004400E2"/>
    <w:rsid w:val="00452961"/>
    <w:rsid w:val="00461632"/>
    <w:rsid w:val="004647DA"/>
    <w:rsid w:val="00474062"/>
    <w:rsid w:val="00477D6B"/>
    <w:rsid w:val="0048377D"/>
    <w:rsid w:val="00484F5C"/>
    <w:rsid w:val="00491022"/>
    <w:rsid w:val="004C54CC"/>
    <w:rsid w:val="004D39C4"/>
    <w:rsid w:val="0053057A"/>
    <w:rsid w:val="00553B74"/>
    <w:rsid w:val="00560A29"/>
    <w:rsid w:val="00594D27"/>
    <w:rsid w:val="005B273A"/>
    <w:rsid w:val="005C765B"/>
    <w:rsid w:val="00601760"/>
    <w:rsid w:val="00605827"/>
    <w:rsid w:val="00607D0E"/>
    <w:rsid w:val="00633676"/>
    <w:rsid w:val="00646050"/>
    <w:rsid w:val="006506DB"/>
    <w:rsid w:val="00650AA2"/>
    <w:rsid w:val="006678F9"/>
    <w:rsid w:val="006713CA"/>
    <w:rsid w:val="006714FF"/>
    <w:rsid w:val="00676C5C"/>
    <w:rsid w:val="00695558"/>
    <w:rsid w:val="006D5E0F"/>
    <w:rsid w:val="007058FB"/>
    <w:rsid w:val="0079688F"/>
    <w:rsid w:val="00797083"/>
    <w:rsid w:val="007B02F7"/>
    <w:rsid w:val="007B6A58"/>
    <w:rsid w:val="007D1613"/>
    <w:rsid w:val="007D3A36"/>
    <w:rsid w:val="00814045"/>
    <w:rsid w:val="008153A8"/>
    <w:rsid w:val="00816245"/>
    <w:rsid w:val="0087112D"/>
    <w:rsid w:val="00873EE5"/>
    <w:rsid w:val="00891B5F"/>
    <w:rsid w:val="008B143E"/>
    <w:rsid w:val="008B2CC1"/>
    <w:rsid w:val="008B4B5E"/>
    <w:rsid w:val="008B60B2"/>
    <w:rsid w:val="00903934"/>
    <w:rsid w:val="0090731E"/>
    <w:rsid w:val="00916EE2"/>
    <w:rsid w:val="00930BB3"/>
    <w:rsid w:val="00935C6F"/>
    <w:rsid w:val="0096507B"/>
    <w:rsid w:val="00966A22"/>
    <w:rsid w:val="0096722F"/>
    <w:rsid w:val="00980843"/>
    <w:rsid w:val="009A7FA2"/>
    <w:rsid w:val="009B6626"/>
    <w:rsid w:val="009C5CE1"/>
    <w:rsid w:val="009C660A"/>
    <w:rsid w:val="009D20BA"/>
    <w:rsid w:val="009E2791"/>
    <w:rsid w:val="009E3F6F"/>
    <w:rsid w:val="009E554E"/>
    <w:rsid w:val="009F3BF9"/>
    <w:rsid w:val="009F499F"/>
    <w:rsid w:val="00A366B2"/>
    <w:rsid w:val="00A42DAF"/>
    <w:rsid w:val="00A45BD8"/>
    <w:rsid w:val="00A778BF"/>
    <w:rsid w:val="00A85B8E"/>
    <w:rsid w:val="00AA7277"/>
    <w:rsid w:val="00AC205C"/>
    <w:rsid w:val="00AD59C1"/>
    <w:rsid w:val="00AF5C73"/>
    <w:rsid w:val="00B05A69"/>
    <w:rsid w:val="00B276BD"/>
    <w:rsid w:val="00B40598"/>
    <w:rsid w:val="00B50B99"/>
    <w:rsid w:val="00B62CD9"/>
    <w:rsid w:val="00B9734B"/>
    <w:rsid w:val="00BA2A0B"/>
    <w:rsid w:val="00C11BFE"/>
    <w:rsid w:val="00C361FF"/>
    <w:rsid w:val="00C94629"/>
    <w:rsid w:val="00C94754"/>
    <w:rsid w:val="00CD64E1"/>
    <w:rsid w:val="00CE65D4"/>
    <w:rsid w:val="00D45252"/>
    <w:rsid w:val="00D71B4D"/>
    <w:rsid w:val="00D93D55"/>
    <w:rsid w:val="00DD1BC9"/>
    <w:rsid w:val="00DF15E1"/>
    <w:rsid w:val="00E0510E"/>
    <w:rsid w:val="00E1363D"/>
    <w:rsid w:val="00E161A2"/>
    <w:rsid w:val="00E163EC"/>
    <w:rsid w:val="00E166A7"/>
    <w:rsid w:val="00E335FE"/>
    <w:rsid w:val="00E5021F"/>
    <w:rsid w:val="00E671A6"/>
    <w:rsid w:val="00E80D25"/>
    <w:rsid w:val="00E902A9"/>
    <w:rsid w:val="00EC4E49"/>
    <w:rsid w:val="00ED77FB"/>
    <w:rsid w:val="00F021A6"/>
    <w:rsid w:val="00F11D94"/>
    <w:rsid w:val="00F231EE"/>
    <w:rsid w:val="00F66152"/>
    <w:rsid w:val="00F70354"/>
    <w:rsid w:val="00F732EB"/>
    <w:rsid w:val="00FA3440"/>
    <w:rsid w:val="00FD74D1"/>
    <w:rsid w:val="00FF427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66D5CE97-7C48-4830-A1A8-2EA7426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7B02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50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6DB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F58E2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D367-DE5A-4130-A84C-0D161766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A_62 (E)</Template>
  <TotalTime>12</TotalTime>
  <Pages>5</Pages>
  <Words>852</Words>
  <Characters>4125</Characters>
  <Application>Microsoft Office Word</Application>
  <DocSecurity>0</DocSecurity>
  <Lines>101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A/63/1 Prov.1</vt:lpstr>
    </vt:vector>
  </TitlesOfParts>
  <Company>WIPO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A/63/1 Prov.1</dc:title>
  <dc:creator>WIPO</dc:creator>
  <cp:keywords>PUBLIC</cp:keywords>
  <cp:lastModifiedBy>MARIN-CUDRAZ DAVI Nicoletta</cp:lastModifiedBy>
  <cp:revision>10</cp:revision>
  <cp:lastPrinted>2021-12-01T08:39:00Z</cp:lastPrinted>
  <dcterms:created xsi:type="dcterms:W3CDTF">2021-12-08T13:25:00Z</dcterms:created>
  <dcterms:modified xsi:type="dcterms:W3CDTF">2021-12-14T09:52:00Z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53dc5c50-5ad1-482e-b8be-202e1c65391c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