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5C733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5C733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C733F" w:rsidRDefault="00F153DA" w:rsidP="00AB613D">
            <w:r w:rsidRPr="005C733F">
              <w:rPr>
                <w:noProof/>
                <w:lang w:eastAsia="en-US"/>
              </w:rPr>
              <w:drawing>
                <wp:inline distT="0" distB="0" distL="0" distR="0" wp14:anchorId="76246362" wp14:editId="6D058BAD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C733F" w:rsidRDefault="00E504E5" w:rsidP="00AB613D">
            <w:pPr>
              <w:jc w:val="right"/>
            </w:pPr>
            <w:r w:rsidRPr="005C733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5C733F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C733F" w:rsidRDefault="00F153DA" w:rsidP="001D465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C733F"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82386A" w:rsidRPr="005C733F">
              <w:rPr>
                <w:rFonts w:ascii="Arial Black" w:hAnsi="Arial Black"/>
                <w:caps/>
                <w:sz w:val="15"/>
              </w:rPr>
              <w:t>11</w:t>
            </w:r>
            <w:r w:rsidR="0004007C" w:rsidRPr="005C733F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spellStart"/>
            <w:r w:rsidR="0004007C" w:rsidRPr="005C733F">
              <w:rPr>
                <w:rFonts w:ascii="Arial Black" w:hAnsi="Arial Black"/>
                <w:caps/>
                <w:sz w:val="15"/>
              </w:rPr>
              <w:t>Add</w:t>
            </w:r>
            <w:proofErr w:type="spellEnd"/>
            <w:r w:rsidR="0004007C" w:rsidRPr="005C733F">
              <w:rPr>
                <w:rFonts w:ascii="Arial Black" w:hAnsi="Arial Black"/>
                <w:caps/>
                <w:sz w:val="15"/>
              </w:rPr>
              <w:t>.</w:t>
            </w:r>
            <w:r w:rsidR="006A2B49" w:rsidRPr="005C733F">
              <w:rPr>
                <w:rFonts w:ascii="Arial Black" w:hAnsi="Arial Black"/>
                <w:caps/>
                <w:sz w:val="15"/>
              </w:rPr>
              <w:t xml:space="preserve"> </w:t>
            </w:r>
            <w:r w:rsidR="001D4653" w:rsidRPr="005C733F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5C733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C733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C733F">
              <w:rPr>
                <w:rFonts w:ascii="Arial Black" w:hAnsi="Arial Black"/>
                <w:caps/>
                <w:sz w:val="15"/>
              </w:rPr>
              <w:t>ORIGINAL:</w:t>
            </w:r>
            <w:r w:rsidR="004E1A1C" w:rsidRPr="005C733F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2386A" w:rsidRPr="005C733F">
              <w:rPr>
                <w:rFonts w:ascii="Arial Black" w:hAnsi="Arial Black"/>
                <w:caps/>
                <w:sz w:val="15"/>
              </w:rPr>
              <w:t>INGLÉS</w:t>
            </w:r>
            <w:r w:rsidRPr="005C733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5C733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C733F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C733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5C733F">
              <w:rPr>
                <w:rFonts w:ascii="Arial Black" w:hAnsi="Arial Black"/>
                <w:caps/>
                <w:sz w:val="15"/>
              </w:rPr>
              <w:t>:</w:t>
            </w:r>
            <w:r w:rsidR="004E1A1C" w:rsidRPr="005C733F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2386A" w:rsidRPr="005C733F">
              <w:rPr>
                <w:rFonts w:ascii="Arial Black" w:hAnsi="Arial Black"/>
                <w:caps/>
                <w:sz w:val="15"/>
              </w:rPr>
              <w:t>11 DE OCTUBRE DE 2017</w:t>
            </w:r>
            <w:r w:rsidR="008B2CC1" w:rsidRPr="005C733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5C733F" w:rsidRDefault="008B2CC1" w:rsidP="008B2CC1"/>
    <w:p w:rsidR="008B2CC1" w:rsidRPr="005C733F" w:rsidRDefault="008B2CC1" w:rsidP="008B2CC1"/>
    <w:p w:rsidR="008B2CC1" w:rsidRPr="005C733F" w:rsidRDefault="008B2CC1" w:rsidP="008B2CC1"/>
    <w:p w:rsidR="008B2CC1" w:rsidRPr="005C733F" w:rsidRDefault="008B2CC1" w:rsidP="008B2CC1"/>
    <w:p w:rsidR="008B2CC1" w:rsidRPr="005C733F" w:rsidRDefault="008B2CC1" w:rsidP="008B2CC1"/>
    <w:p w:rsidR="00B67CDC" w:rsidRPr="005C733F" w:rsidRDefault="00F153DA" w:rsidP="00B67CDC">
      <w:pPr>
        <w:rPr>
          <w:b/>
          <w:sz w:val="28"/>
          <w:szCs w:val="28"/>
        </w:rPr>
      </w:pPr>
      <w:r w:rsidRPr="005C733F">
        <w:rPr>
          <w:b/>
          <w:sz w:val="28"/>
          <w:szCs w:val="28"/>
        </w:rPr>
        <w:t>Asambleas de los Estados miembros de la OMPI</w:t>
      </w:r>
    </w:p>
    <w:p w:rsidR="003845C1" w:rsidRPr="005C733F" w:rsidRDefault="003845C1" w:rsidP="003845C1"/>
    <w:p w:rsidR="003845C1" w:rsidRPr="005C733F" w:rsidRDefault="003845C1" w:rsidP="003845C1"/>
    <w:p w:rsidR="00B67CDC" w:rsidRPr="005C733F" w:rsidRDefault="00F153DA" w:rsidP="00B67CDC">
      <w:pPr>
        <w:rPr>
          <w:b/>
          <w:sz w:val="24"/>
          <w:szCs w:val="24"/>
        </w:rPr>
      </w:pPr>
      <w:r w:rsidRPr="005C733F">
        <w:rPr>
          <w:b/>
          <w:sz w:val="24"/>
          <w:szCs w:val="24"/>
        </w:rPr>
        <w:t>Quincuagésima séptima serie de reuniones</w:t>
      </w:r>
    </w:p>
    <w:p w:rsidR="00B67CDC" w:rsidRPr="005C733F" w:rsidRDefault="00F153DA" w:rsidP="00B67CDC">
      <w:pPr>
        <w:rPr>
          <w:b/>
          <w:sz w:val="24"/>
          <w:szCs w:val="24"/>
        </w:rPr>
      </w:pPr>
      <w:r w:rsidRPr="005C733F">
        <w:rPr>
          <w:b/>
          <w:sz w:val="24"/>
          <w:szCs w:val="24"/>
        </w:rPr>
        <w:t>Ginebra, 2 a 11 de octubre de 2017</w:t>
      </w:r>
    </w:p>
    <w:p w:rsidR="008B2CC1" w:rsidRPr="005C733F" w:rsidRDefault="008B2CC1" w:rsidP="008B2CC1"/>
    <w:p w:rsidR="008B2CC1" w:rsidRPr="005C733F" w:rsidRDefault="008B2CC1" w:rsidP="008B2CC1"/>
    <w:p w:rsidR="008B2CC1" w:rsidRPr="005C733F" w:rsidRDefault="008B2CC1" w:rsidP="008B2CC1"/>
    <w:p w:rsidR="008B2CC1" w:rsidRPr="005C733F" w:rsidRDefault="00A52199" w:rsidP="008B2CC1">
      <w:pPr>
        <w:rPr>
          <w:caps/>
          <w:sz w:val="24"/>
        </w:rPr>
      </w:pPr>
      <w:bookmarkStart w:id="3" w:name="TitleOfDoc"/>
      <w:bookmarkEnd w:id="3"/>
      <w:r w:rsidRPr="005C733F">
        <w:rPr>
          <w:caps/>
          <w:sz w:val="24"/>
        </w:rPr>
        <w:t>INFORME RESUMIDO</w:t>
      </w:r>
    </w:p>
    <w:p w:rsidR="008B2CC1" w:rsidRPr="005C733F" w:rsidRDefault="008B2CC1" w:rsidP="008B2CC1"/>
    <w:p w:rsidR="008B2CC1" w:rsidRPr="005C733F" w:rsidRDefault="002C647B" w:rsidP="008B2CC1">
      <w:pPr>
        <w:rPr>
          <w:i/>
        </w:rPr>
      </w:pPr>
      <w:bookmarkStart w:id="4" w:name="Prepared"/>
      <w:bookmarkEnd w:id="4"/>
      <w:r w:rsidRPr="005C733F">
        <w:rPr>
          <w:i/>
        </w:rPr>
        <w:t>Adición</w:t>
      </w:r>
    </w:p>
    <w:p w:rsidR="008B2CC1" w:rsidRPr="005C733F" w:rsidRDefault="008B2CC1" w:rsidP="003845C1"/>
    <w:p w:rsidR="00F84474" w:rsidRPr="005C733F" w:rsidRDefault="00F84474"/>
    <w:p w:rsidR="006A2B49" w:rsidRPr="005C733F" w:rsidRDefault="006A2B49">
      <w:pPr>
        <w:rPr>
          <w:sz w:val="10"/>
          <w:szCs w:val="10"/>
        </w:rPr>
      </w:pPr>
    </w:p>
    <w:p w:rsidR="001D4653" w:rsidRPr="005C733F" w:rsidRDefault="001D4653" w:rsidP="001D4653">
      <w:pPr>
        <w:rPr>
          <w:szCs w:val="22"/>
        </w:rPr>
      </w:pPr>
      <w:r w:rsidRPr="005C733F">
        <w:rPr>
          <w:szCs w:val="22"/>
        </w:rPr>
        <w:t>PUNTO 28</w:t>
      </w:r>
      <w:r w:rsidR="00F10870" w:rsidRPr="005C733F">
        <w:t>.</w:t>
      </w:r>
      <w:r w:rsidR="00F10870" w:rsidRPr="005C733F">
        <w:t xml:space="preserve">i) </w:t>
      </w:r>
      <w:r w:rsidRPr="005C733F">
        <w:rPr>
          <w:szCs w:val="22"/>
        </w:rPr>
        <w:t xml:space="preserve"> DEL ORDEN DEL DÍA CONSOLIDADO</w:t>
      </w:r>
    </w:p>
    <w:p w:rsidR="001D4653" w:rsidRPr="005C733F" w:rsidRDefault="001D4653" w:rsidP="001D4653">
      <w:pPr>
        <w:rPr>
          <w:szCs w:val="22"/>
        </w:rPr>
      </w:pPr>
    </w:p>
    <w:p w:rsidR="001D4653" w:rsidRPr="005C733F" w:rsidRDefault="001D4653" w:rsidP="001D4653">
      <w:pPr>
        <w:rPr>
          <w:szCs w:val="22"/>
        </w:rPr>
      </w:pPr>
      <w:r w:rsidRPr="005C733F">
        <w:rPr>
          <w:szCs w:val="22"/>
        </w:rPr>
        <w:t>INFORMES SOBRE ASUNTOS RELATIVOS AL PERSONAL</w:t>
      </w:r>
    </w:p>
    <w:p w:rsidR="001D4653" w:rsidRPr="005C733F" w:rsidRDefault="001D4653" w:rsidP="001D4653">
      <w:pPr>
        <w:rPr>
          <w:szCs w:val="22"/>
        </w:rPr>
      </w:pPr>
    </w:p>
    <w:p w:rsidR="00F10870" w:rsidRPr="005C733F" w:rsidRDefault="00F10870" w:rsidP="00F10870">
      <w:pPr>
        <w:pStyle w:val="ONUMFS"/>
        <w:spacing w:after="0"/>
        <w:rPr>
          <w:u w:val="single"/>
        </w:rPr>
      </w:pPr>
      <w:r w:rsidRPr="005C733F">
        <w:rPr>
          <w:u w:val="single"/>
        </w:rPr>
        <w:t xml:space="preserve">Edad límite para la jubilación en la </w:t>
      </w:r>
      <w:r w:rsidRPr="005C733F">
        <w:rPr>
          <w:u w:val="single"/>
        </w:rPr>
        <w:t>Organización Mundial de la Propiedad Intelectual (</w:t>
      </w:r>
      <w:r w:rsidRPr="005C733F">
        <w:rPr>
          <w:u w:val="single"/>
        </w:rPr>
        <w:t>OMPI</w:t>
      </w:r>
      <w:r w:rsidRPr="005C733F">
        <w:rPr>
          <w:u w:val="single"/>
        </w:rPr>
        <w:t>)</w:t>
      </w:r>
    </w:p>
    <w:p w:rsidR="00F10870" w:rsidRPr="005C733F" w:rsidRDefault="00F10870" w:rsidP="00F10870">
      <w:pPr>
        <w:pStyle w:val="ONUMFS"/>
        <w:spacing w:after="0"/>
      </w:pPr>
    </w:p>
    <w:p w:rsidR="00F10870" w:rsidRPr="005C733F" w:rsidRDefault="00F10870" w:rsidP="00F10870">
      <w:pPr>
        <w:pStyle w:val="ONUMFS"/>
        <w:spacing w:after="0"/>
      </w:pPr>
      <w:r w:rsidRPr="005C733F">
        <w:t xml:space="preserve">El Comité de Coordinación de la OMPI, </w:t>
      </w:r>
    </w:p>
    <w:p w:rsidR="00F10870" w:rsidRPr="005C733F" w:rsidRDefault="00F10870" w:rsidP="00F10870">
      <w:pPr>
        <w:pStyle w:val="ONUMFS"/>
        <w:spacing w:after="0"/>
      </w:pPr>
    </w:p>
    <w:p w:rsidR="00F10870" w:rsidRPr="005C733F" w:rsidRDefault="00F10870" w:rsidP="005C733F">
      <w:pPr>
        <w:pStyle w:val="ONUMFS"/>
        <w:spacing w:after="160"/>
        <w:ind w:left="567"/>
      </w:pPr>
      <w:r w:rsidRPr="005C733F">
        <w:t>•</w:t>
      </w:r>
      <w:r w:rsidRPr="005C733F">
        <w:tab/>
      </w:r>
      <w:proofErr w:type="gramStart"/>
      <w:r w:rsidRPr="005C733F">
        <w:t>tras</w:t>
      </w:r>
      <w:proofErr w:type="gramEnd"/>
      <w:r w:rsidRPr="005C733F">
        <w:t xml:space="preserve"> haber examinado la propuesta de la Secretaría </w:t>
      </w:r>
      <w:r w:rsidRPr="005C733F">
        <w:t>según consta</w:t>
      </w:r>
      <w:r w:rsidRPr="005C733F">
        <w:t xml:space="preserve"> en el documento</w:t>
      </w:r>
      <w:r w:rsidRPr="005C733F">
        <w:t> </w:t>
      </w:r>
      <w:r w:rsidRPr="005C733F">
        <w:t>WO/CC/74/6;</w:t>
      </w:r>
    </w:p>
    <w:p w:rsidR="00F10870" w:rsidRPr="005C733F" w:rsidRDefault="00F10870" w:rsidP="005C733F">
      <w:pPr>
        <w:pStyle w:val="ONUMFS"/>
        <w:spacing w:after="160"/>
        <w:ind w:left="567"/>
      </w:pPr>
      <w:r w:rsidRPr="005C733F">
        <w:t>•</w:t>
      </w:r>
      <w:r w:rsidRPr="005C733F">
        <w:tab/>
        <w:t>reafirmando el empeño de la OMPI por alinear sus políticas y prácticas con las del régimen común de la ONU;</w:t>
      </w:r>
    </w:p>
    <w:p w:rsidR="00F10870" w:rsidRPr="005C733F" w:rsidRDefault="00F10870" w:rsidP="005C733F">
      <w:pPr>
        <w:pStyle w:val="ONUMFS"/>
        <w:spacing w:after="160"/>
        <w:ind w:left="567"/>
      </w:pPr>
      <w:r w:rsidRPr="005C733F">
        <w:t>•</w:t>
      </w:r>
      <w:r w:rsidRPr="005C733F">
        <w:tab/>
      </w:r>
      <w:proofErr w:type="gramStart"/>
      <w:r w:rsidRPr="005C733F">
        <w:t>consciente</w:t>
      </w:r>
      <w:proofErr w:type="gramEnd"/>
      <w:r w:rsidRPr="005C733F">
        <w:t xml:space="preserve"> de las necesidades operativas específicas de la OMPI y de las obligaciones dimanantes de tratados respecto de la prestación de los servicios mundiales de registro de PI;  y</w:t>
      </w:r>
    </w:p>
    <w:p w:rsidR="00F10870" w:rsidRPr="005C733F" w:rsidRDefault="00F10870" w:rsidP="005C733F">
      <w:pPr>
        <w:pStyle w:val="ONUMFS"/>
        <w:spacing w:after="0"/>
        <w:ind w:left="567"/>
      </w:pPr>
      <w:r w:rsidRPr="005C733F">
        <w:t>•</w:t>
      </w:r>
      <w:r w:rsidRPr="005C733F">
        <w:tab/>
        <w:t>observando con particular atención la creciente demanda por los servicios mundiales de PI que brinda la OMPI, y en particular el desplazamiento geográfico del origen de las solicitudes PCT y la necesidad de reconfigurar las capacidades lingüísticas e informáticas de su personal para tenerlos en cuenta;</w:t>
      </w:r>
    </w:p>
    <w:p w:rsidR="00F10870" w:rsidRPr="005C733F" w:rsidRDefault="00F10870" w:rsidP="00F10870">
      <w:pPr>
        <w:pStyle w:val="ONUMFS"/>
        <w:spacing w:after="0"/>
        <w:rPr>
          <w:sz w:val="18"/>
          <w:szCs w:val="18"/>
        </w:rPr>
      </w:pPr>
    </w:p>
    <w:p w:rsidR="001D4653" w:rsidRPr="005C733F" w:rsidRDefault="00F10870" w:rsidP="005C733F">
      <w:pPr>
        <w:pStyle w:val="ONUMFS"/>
        <w:spacing w:after="0"/>
      </w:pPr>
      <w:r w:rsidRPr="005C733F">
        <w:t xml:space="preserve">decide aprobar excepcionalmente que sea </w:t>
      </w:r>
      <w:r w:rsidR="005C733F">
        <w:t xml:space="preserve">a los </w:t>
      </w:r>
      <w:r w:rsidRPr="005C733F">
        <w:t xml:space="preserve">65 años la edad </w:t>
      </w:r>
      <w:r w:rsidR="005C733F">
        <w:t xml:space="preserve">límite </w:t>
      </w:r>
      <w:r w:rsidRPr="005C733F">
        <w:t xml:space="preserve">para la jubilación </w:t>
      </w:r>
      <w:bookmarkStart w:id="5" w:name="_GoBack"/>
      <w:bookmarkEnd w:id="5"/>
      <w:r w:rsidRPr="005C733F">
        <w:t>del personal contratado antes del 1 de enero de 2014, y que comience a aplicarse a partir del 1 de enero de 2020.  De ese modo se preserva la competitividad de la OMPI y se asegura el cumplimiento de las obligaciones dimanantes de tratados.</w:t>
      </w:r>
    </w:p>
    <w:p w:rsidR="005C733F" w:rsidRPr="005C733F" w:rsidRDefault="005C733F" w:rsidP="005C733F">
      <w:pPr>
        <w:pStyle w:val="ONUMFS"/>
        <w:spacing w:after="0"/>
        <w:rPr>
          <w:sz w:val="18"/>
          <w:szCs w:val="18"/>
        </w:rPr>
      </w:pPr>
    </w:p>
    <w:p w:rsidR="006A2B49" w:rsidRPr="005C733F" w:rsidRDefault="005C733F" w:rsidP="005C733F">
      <w:pPr>
        <w:pStyle w:val="Endofdocument-Annex"/>
        <w:rPr>
          <w:lang w:val="es-ES"/>
        </w:rPr>
      </w:pPr>
      <w:r w:rsidRPr="005C733F">
        <w:rPr>
          <w:lang w:val="es-ES"/>
        </w:rPr>
        <w:t>[Fin del documento]</w:t>
      </w:r>
    </w:p>
    <w:sectPr w:rsidR="006A2B49" w:rsidRPr="005C733F" w:rsidSect="0082386A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C" w:rsidRDefault="00AE4B4C">
      <w:r>
        <w:separator/>
      </w:r>
    </w:p>
  </w:endnote>
  <w:endnote w:type="continuationSeparator" w:id="0">
    <w:p w:rsidR="00AE4B4C" w:rsidRPr="009D30E6" w:rsidRDefault="00AE4B4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4B4C" w:rsidRPr="007E663E" w:rsidRDefault="00AE4B4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E4B4C" w:rsidRPr="007E663E" w:rsidRDefault="00AE4B4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C" w:rsidRDefault="00AE4B4C">
      <w:r>
        <w:separator/>
      </w:r>
    </w:p>
  </w:footnote>
  <w:footnote w:type="continuationSeparator" w:id="0">
    <w:p w:rsidR="00AE4B4C" w:rsidRPr="009D30E6" w:rsidRDefault="00AE4B4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4B4C" w:rsidRPr="007E663E" w:rsidRDefault="00AE4B4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E4B4C" w:rsidRPr="007E663E" w:rsidRDefault="00AE4B4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FB8304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CDE69BF"/>
    <w:multiLevelType w:val="hybridMultilevel"/>
    <w:tmpl w:val="09E6FBEE"/>
    <w:lvl w:ilvl="0" w:tplc="C61EEDB4">
      <w:start w:val="1"/>
      <w:numFmt w:val="lowerRoman"/>
      <w:lvlText w:val="%1)"/>
      <w:lvlJc w:val="left"/>
      <w:pPr>
        <w:ind w:left="1287" w:hanging="360"/>
      </w:pPr>
      <w:rPr>
        <w:rFonts w:eastAsia="MS ??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B03E7A"/>
    <w:multiLevelType w:val="hybridMultilevel"/>
    <w:tmpl w:val="7CDA2696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1">
      <w:start w:val="1"/>
      <w:numFmt w:val="decimal"/>
      <w:pStyle w:val="texte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A"/>
    <w:rsid w:val="00010686"/>
    <w:rsid w:val="0004007C"/>
    <w:rsid w:val="00052915"/>
    <w:rsid w:val="00055A8D"/>
    <w:rsid w:val="00085119"/>
    <w:rsid w:val="000A1433"/>
    <w:rsid w:val="000E3BB3"/>
    <w:rsid w:val="000F5E56"/>
    <w:rsid w:val="001362EE"/>
    <w:rsid w:val="00152CEA"/>
    <w:rsid w:val="001832A6"/>
    <w:rsid w:val="00187D68"/>
    <w:rsid w:val="001946EB"/>
    <w:rsid w:val="001D4653"/>
    <w:rsid w:val="001F6A7F"/>
    <w:rsid w:val="00251BDF"/>
    <w:rsid w:val="00262FAC"/>
    <w:rsid w:val="002634C4"/>
    <w:rsid w:val="00291122"/>
    <w:rsid w:val="002C647B"/>
    <w:rsid w:val="002E0F47"/>
    <w:rsid w:val="002F4E68"/>
    <w:rsid w:val="00316951"/>
    <w:rsid w:val="00354647"/>
    <w:rsid w:val="00377273"/>
    <w:rsid w:val="003845C1"/>
    <w:rsid w:val="00384BEF"/>
    <w:rsid w:val="00387287"/>
    <w:rsid w:val="003A6545"/>
    <w:rsid w:val="003B265F"/>
    <w:rsid w:val="003E4756"/>
    <w:rsid w:val="003E48F1"/>
    <w:rsid w:val="003F3302"/>
    <w:rsid w:val="003F347A"/>
    <w:rsid w:val="00423E3E"/>
    <w:rsid w:val="00427AF4"/>
    <w:rsid w:val="00441E28"/>
    <w:rsid w:val="0045231F"/>
    <w:rsid w:val="004647DA"/>
    <w:rsid w:val="0046793F"/>
    <w:rsid w:val="00477808"/>
    <w:rsid w:val="00477D6B"/>
    <w:rsid w:val="0048239C"/>
    <w:rsid w:val="004A4CFD"/>
    <w:rsid w:val="004A6C37"/>
    <w:rsid w:val="004D52CB"/>
    <w:rsid w:val="004D5A4C"/>
    <w:rsid w:val="004E1A1C"/>
    <w:rsid w:val="004E297D"/>
    <w:rsid w:val="004E799B"/>
    <w:rsid w:val="004F119B"/>
    <w:rsid w:val="004F5F88"/>
    <w:rsid w:val="00531B02"/>
    <w:rsid w:val="005332F0"/>
    <w:rsid w:val="0055013B"/>
    <w:rsid w:val="00551A8C"/>
    <w:rsid w:val="00571B99"/>
    <w:rsid w:val="005C733F"/>
    <w:rsid w:val="005E32D1"/>
    <w:rsid w:val="00605827"/>
    <w:rsid w:val="00675021"/>
    <w:rsid w:val="006A06C6"/>
    <w:rsid w:val="006A2B49"/>
    <w:rsid w:val="006C0BC2"/>
    <w:rsid w:val="006E1BB3"/>
    <w:rsid w:val="006F596F"/>
    <w:rsid w:val="007224C8"/>
    <w:rsid w:val="0077145F"/>
    <w:rsid w:val="007731AB"/>
    <w:rsid w:val="00794BE2"/>
    <w:rsid w:val="007A18F0"/>
    <w:rsid w:val="007A5581"/>
    <w:rsid w:val="007B71FE"/>
    <w:rsid w:val="007C07F8"/>
    <w:rsid w:val="007C3AFA"/>
    <w:rsid w:val="007C481E"/>
    <w:rsid w:val="007D781E"/>
    <w:rsid w:val="007E4FEC"/>
    <w:rsid w:val="007E663E"/>
    <w:rsid w:val="007F5D23"/>
    <w:rsid w:val="008140BC"/>
    <w:rsid w:val="00815082"/>
    <w:rsid w:val="00817F74"/>
    <w:rsid w:val="0082386A"/>
    <w:rsid w:val="00823F8B"/>
    <w:rsid w:val="00835576"/>
    <w:rsid w:val="00865D52"/>
    <w:rsid w:val="0088395E"/>
    <w:rsid w:val="00885B2B"/>
    <w:rsid w:val="008939AF"/>
    <w:rsid w:val="00894496"/>
    <w:rsid w:val="008B2CC1"/>
    <w:rsid w:val="008B5260"/>
    <w:rsid w:val="008C00DC"/>
    <w:rsid w:val="008E6BD6"/>
    <w:rsid w:val="0090731E"/>
    <w:rsid w:val="00965E27"/>
    <w:rsid w:val="00966A22"/>
    <w:rsid w:val="00972F03"/>
    <w:rsid w:val="009A0C8B"/>
    <w:rsid w:val="009A3199"/>
    <w:rsid w:val="009B6241"/>
    <w:rsid w:val="009F11C8"/>
    <w:rsid w:val="00A11211"/>
    <w:rsid w:val="00A16FC0"/>
    <w:rsid w:val="00A32C9E"/>
    <w:rsid w:val="00A32FBA"/>
    <w:rsid w:val="00A52199"/>
    <w:rsid w:val="00A85766"/>
    <w:rsid w:val="00A95547"/>
    <w:rsid w:val="00AB52F8"/>
    <w:rsid w:val="00AB613D"/>
    <w:rsid w:val="00AE4B4C"/>
    <w:rsid w:val="00AE7F20"/>
    <w:rsid w:val="00B22AC9"/>
    <w:rsid w:val="00B26A2D"/>
    <w:rsid w:val="00B322A4"/>
    <w:rsid w:val="00B51A0C"/>
    <w:rsid w:val="00B65A0A"/>
    <w:rsid w:val="00B67CDC"/>
    <w:rsid w:val="00B72D36"/>
    <w:rsid w:val="00BC4164"/>
    <w:rsid w:val="00BC78D1"/>
    <w:rsid w:val="00BD0CDA"/>
    <w:rsid w:val="00BD2DCC"/>
    <w:rsid w:val="00C075F8"/>
    <w:rsid w:val="00C90559"/>
    <w:rsid w:val="00CA2251"/>
    <w:rsid w:val="00CA3EE0"/>
    <w:rsid w:val="00CA5968"/>
    <w:rsid w:val="00CD23A2"/>
    <w:rsid w:val="00D56C7C"/>
    <w:rsid w:val="00D62DC6"/>
    <w:rsid w:val="00D71B4D"/>
    <w:rsid w:val="00D90289"/>
    <w:rsid w:val="00D93D55"/>
    <w:rsid w:val="00DA74BA"/>
    <w:rsid w:val="00DC4C60"/>
    <w:rsid w:val="00DF2E3A"/>
    <w:rsid w:val="00E0079A"/>
    <w:rsid w:val="00E02476"/>
    <w:rsid w:val="00E411A3"/>
    <w:rsid w:val="00E42FDD"/>
    <w:rsid w:val="00E444DA"/>
    <w:rsid w:val="00E45C84"/>
    <w:rsid w:val="00E46046"/>
    <w:rsid w:val="00E504E5"/>
    <w:rsid w:val="00E62B1C"/>
    <w:rsid w:val="00EB7A3E"/>
    <w:rsid w:val="00EC401A"/>
    <w:rsid w:val="00EF530A"/>
    <w:rsid w:val="00EF6622"/>
    <w:rsid w:val="00EF78A9"/>
    <w:rsid w:val="00F10870"/>
    <w:rsid w:val="00F153DA"/>
    <w:rsid w:val="00F41D72"/>
    <w:rsid w:val="00F55408"/>
    <w:rsid w:val="00F64130"/>
    <w:rsid w:val="00F66152"/>
    <w:rsid w:val="00F80845"/>
    <w:rsid w:val="00F84474"/>
    <w:rsid w:val="00FA0F0D"/>
    <w:rsid w:val="00FD59D1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4E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A1C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texte">
    <w:name w:val="texte"/>
    <w:basedOn w:val="Normal"/>
    <w:rsid w:val="00A52199"/>
    <w:pPr>
      <w:numPr>
        <w:ilvl w:val="2"/>
        <w:numId w:val="7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521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A52199"/>
    <w:rPr>
      <w:rFonts w:ascii="Arial" w:eastAsia="SimSun" w:hAnsi="Arial" w:cs="Arial"/>
      <w:sz w:val="22"/>
      <w:lang w:val="es-ES" w:eastAsia="zh-CN"/>
    </w:rPr>
  </w:style>
  <w:style w:type="character" w:customStyle="1" w:styleId="ListParagraphChar">
    <w:name w:val="List Paragraph Char"/>
    <w:link w:val="ListParagraph"/>
    <w:uiPriority w:val="34"/>
    <w:locked/>
    <w:rsid w:val="00A52199"/>
    <w:rPr>
      <w:sz w:val="24"/>
      <w:szCs w:val="24"/>
    </w:rPr>
  </w:style>
  <w:style w:type="table" w:styleId="TableGrid">
    <w:name w:val="Table Grid"/>
    <w:basedOn w:val="TableNormal"/>
    <w:rsid w:val="00A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5219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Default">
    <w:name w:val="Default"/>
    <w:rsid w:val="009A31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4E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A1C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texte">
    <w:name w:val="texte"/>
    <w:basedOn w:val="Normal"/>
    <w:rsid w:val="00A52199"/>
    <w:pPr>
      <w:numPr>
        <w:ilvl w:val="2"/>
        <w:numId w:val="7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521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NUMEChar">
    <w:name w:val="ONUM E Char"/>
    <w:link w:val="ONUME"/>
    <w:rsid w:val="00A52199"/>
    <w:rPr>
      <w:rFonts w:ascii="Arial" w:eastAsia="SimSun" w:hAnsi="Arial" w:cs="Arial"/>
      <w:sz w:val="22"/>
      <w:lang w:val="es-ES" w:eastAsia="zh-CN"/>
    </w:rPr>
  </w:style>
  <w:style w:type="character" w:customStyle="1" w:styleId="ListParagraphChar">
    <w:name w:val="List Paragraph Char"/>
    <w:link w:val="ListParagraph"/>
    <w:uiPriority w:val="34"/>
    <w:locked/>
    <w:rsid w:val="00A52199"/>
    <w:rPr>
      <w:sz w:val="24"/>
      <w:szCs w:val="24"/>
    </w:rPr>
  </w:style>
  <w:style w:type="table" w:styleId="TableGrid">
    <w:name w:val="Table Grid"/>
    <w:basedOn w:val="TableNormal"/>
    <w:rsid w:val="00A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5219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Default">
    <w:name w:val="Default"/>
    <w:rsid w:val="009A31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(S).dotm</Template>
  <TotalTime>8</TotalTime>
  <Pages>1</Pages>
  <Words>241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A/57/11</vt:lpstr>
    </vt:vector>
  </TitlesOfParts>
  <Company>WIPO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A/57/11</dc:title>
  <dc:creator>CEVALLOS DUQUE Nilo</dc:creator>
  <cp:lastModifiedBy>HALLER Mario</cp:lastModifiedBy>
  <cp:revision>5</cp:revision>
  <dcterms:created xsi:type="dcterms:W3CDTF">2017-10-10T16:58:00Z</dcterms:created>
  <dcterms:modified xsi:type="dcterms:W3CDTF">2017-10-11T15:24:00Z</dcterms:modified>
</cp:coreProperties>
</file>