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2446E" w14:textId="1214E5C8" w:rsidR="0041637A" w:rsidRPr="00255C89" w:rsidRDefault="00771506" w:rsidP="00A00098">
      <w:pPr>
        <w:pStyle w:val="Heading2"/>
        <w:jc w:val="right"/>
        <w:rPr>
          <w:color w:val="auto"/>
        </w:rPr>
      </w:pPr>
      <w:r>
        <w:rPr>
          <w:noProof/>
          <w:lang w:eastAsia="fr-CH"/>
        </w:rPr>
        <w:drawing>
          <wp:inline distT="0" distB="0" distL="0" distR="0" wp14:anchorId="46BFD424" wp14:editId="483A428B">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1">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1637A" w:rsidRPr="00AD0D34">
        <w:rPr>
          <w:rFonts w:ascii="Arial Black" w:hAnsi="Arial Black"/>
          <w:caps/>
          <w:noProof/>
          <w:sz w:val="15"/>
          <w:szCs w:val="15"/>
          <w:lang w:eastAsia="fr-CH"/>
        </w:rPr>
        <mc:AlternateContent>
          <mc:Choice Requires="wps">
            <w:drawing>
              <wp:inline distT="0" distB="0" distL="0" distR="0" wp14:anchorId="4D942BC3" wp14:editId="2824426C">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E16A2AF"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Gm/T9kAAAACAQAADwAAAGRycy9kb3ducmV2LnhtbEyPvU7DQBCEeyTe&#10;4bSR6Mg5gBAxPkeARAGCIj9FyrVvY1v49ozv7Dhvz4YGmpVGM5r9JltNrlUj9aHxbGAxT0ARl942&#10;XBnYbV+vH0CFiGyx9UwGThRglV9eZJhaf+Q1jZtYKSnhkKKBOsYu1TqUNTkMc98Ri3fwvcMosq+0&#10;7fEo5a7VN0lyrx02LB9q7OilpvJrMzgDy+J56nTyvk8+Tvvt227Ez8PwbczVbHp6BBVpin9hOOML&#10;OuTCVPiBbVCtARkSf694y9s7mVGcpc4z/R89/wEAAP//AwBQSwECLQAUAAYACAAAACEAtoM4kv4A&#10;AADhAQAAEwAAAAAAAAAAAAAAAAAAAAAAW0NvbnRlbnRfVHlwZXNdLnhtbFBLAQItABQABgAIAAAA&#10;IQA4/SH/1gAAAJQBAAALAAAAAAAAAAAAAAAAAC8BAABfcmVscy8ucmVsc1BLAQItABQABgAIAAAA&#10;IQBIHcyKqQEAAJwDAAAOAAAAAAAAAAAAAAAAAC4CAABkcnMvZTJvRG9jLnhtbFBLAQItABQABgAI&#10;AAAAIQD4ab9P2QAAAAIBAAAPAAAAAAAAAAAAAAAAAAMEAABkcnMvZG93bnJldi54bWxQSwUGAAAA&#10;AAQABADzAAAACQUAAAAA&#10;" strokecolor="black [3200]" strokeweight=".5pt">
                <v:stroke joinstyle="miter"/>
                <w10:anchorlock/>
              </v:line>
            </w:pict>
          </mc:Fallback>
        </mc:AlternateContent>
      </w:r>
    </w:p>
    <w:p w14:paraId="1D381B8F" w14:textId="10EE0D44" w:rsidR="0041637A" w:rsidRPr="004D25AA" w:rsidRDefault="0041637A" w:rsidP="0041637A">
      <w:pPr>
        <w:jc w:val="right"/>
        <w:rPr>
          <w:rFonts w:ascii="Arial Black" w:hAnsi="Arial Black"/>
          <w:caps/>
          <w:sz w:val="15"/>
          <w:szCs w:val="15"/>
        </w:rPr>
      </w:pPr>
      <w:r w:rsidRPr="004D25AA">
        <w:rPr>
          <w:rFonts w:ascii="Arial Black" w:hAnsi="Arial Black"/>
          <w:caps/>
          <w:sz w:val="15"/>
          <w:szCs w:val="15"/>
        </w:rPr>
        <w:t>WO/GA/5</w:t>
      </w:r>
      <w:r w:rsidR="00804FDB" w:rsidRPr="004D25AA">
        <w:rPr>
          <w:rFonts w:ascii="Arial Black" w:hAnsi="Arial Black"/>
          <w:caps/>
          <w:sz w:val="15"/>
          <w:szCs w:val="15"/>
        </w:rPr>
        <w:t>8</w:t>
      </w:r>
      <w:r w:rsidRPr="004D25AA">
        <w:rPr>
          <w:rFonts w:ascii="Arial Black" w:hAnsi="Arial Black"/>
          <w:caps/>
          <w:sz w:val="15"/>
          <w:szCs w:val="15"/>
        </w:rPr>
        <w:t>/</w:t>
      </w:r>
      <w:bookmarkStart w:id="0" w:name="Code"/>
      <w:bookmarkEnd w:id="0"/>
      <w:r w:rsidR="00FE5E5C" w:rsidRPr="004D25AA">
        <w:rPr>
          <w:rFonts w:ascii="Arial Black" w:hAnsi="Arial Black"/>
          <w:caps/>
          <w:sz w:val="15"/>
          <w:szCs w:val="15"/>
        </w:rPr>
        <w:t>10</w:t>
      </w:r>
    </w:p>
    <w:p w14:paraId="0C86107F" w14:textId="77777777" w:rsidR="0041637A" w:rsidRPr="00FE5E5C" w:rsidRDefault="0041637A" w:rsidP="0041637A">
      <w:pPr>
        <w:jc w:val="right"/>
        <w:rPr>
          <w:rFonts w:ascii="Arial Black" w:hAnsi="Arial Black"/>
          <w:caps/>
          <w:sz w:val="15"/>
          <w:szCs w:val="15"/>
        </w:rPr>
      </w:pPr>
      <w:r w:rsidRPr="00FE5E5C">
        <w:rPr>
          <w:rFonts w:ascii="Arial Black" w:hAnsi="Arial Black"/>
          <w:caps/>
          <w:sz w:val="15"/>
          <w:szCs w:val="15"/>
        </w:rPr>
        <w:t>ORIGINAL:</w:t>
      </w:r>
      <w:bookmarkStart w:id="1" w:name="Original"/>
      <w:r w:rsidRPr="00FE5E5C">
        <w:rPr>
          <w:rFonts w:ascii="Arial Black" w:hAnsi="Arial Black"/>
          <w:caps/>
          <w:sz w:val="15"/>
          <w:szCs w:val="15"/>
        </w:rPr>
        <w:t xml:space="preserve">  English</w:t>
      </w:r>
    </w:p>
    <w:bookmarkEnd w:id="1"/>
    <w:p w14:paraId="0E339FEC" w14:textId="33236F02" w:rsidR="0041637A" w:rsidRPr="00FE5E5C" w:rsidRDefault="0041637A" w:rsidP="0041637A">
      <w:pPr>
        <w:spacing w:after="1200"/>
        <w:jc w:val="right"/>
        <w:rPr>
          <w:rFonts w:ascii="Arial Black" w:hAnsi="Arial Black"/>
          <w:caps/>
          <w:sz w:val="15"/>
          <w:szCs w:val="15"/>
        </w:rPr>
      </w:pPr>
      <w:r w:rsidRPr="00FE5E5C">
        <w:rPr>
          <w:rFonts w:ascii="Arial Black" w:hAnsi="Arial Black"/>
          <w:caps/>
          <w:sz w:val="15"/>
          <w:szCs w:val="15"/>
        </w:rPr>
        <w:t xml:space="preserve">DATE: </w:t>
      </w:r>
      <w:bookmarkStart w:id="2" w:name="Date"/>
      <w:r w:rsidRPr="00FE5E5C">
        <w:rPr>
          <w:rFonts w:ascii="Arial Black" w:hAnsi="Arial Black"/>
          <w:caps/>
          <w:sz w:val="15"/>
          <w:szCs w:val="15"/>
        </w:rPr>
        <w:t xml:space="preserve"> </w:t>
      </w:r>
      <w:r w:rsidR="0046295A">
        <w:rPr>
          <w:rFonts w:ascii="Arial Black" w:hAnsi="Arial Black"/>
          <w:caps/>
          <w:sz w:val="15"/>
          <w:szCs w:val="15"/>
        </w:rPr>
        <w:t>April</w:t>
      </w:r>
      <w:r w:rsidR="009C0512">
        <w:rPr>
          <w:rFonts w:ascii="Arial Black" w:hAnsi="Arial Black"/>
          <w:caps/>
          <w:sz w:val="15"/>
          <w:szCs w:val="15"/>
        </w:rPr>
        <w:t xml:space="preserve"> </w:t>
      </w:r>
      <w:r w:rsidR="007B416B">
        <w:rPr>
          <w:rFonts w:ascii="Arial Black" w:hAnsi="Arial Black"/>
          <w:caps/>
          <w:sz w:val="15"/>
          <w:szCs w:val="15"/>
        </w:rPr>
        <w:t>7</w:t>
      </w:r>
      <w:r w:rsidRPr="004D25AA">
        <w:rPr>
          <w:rFonts w:ascii="Arial Black" w:hAnsi="Arial Black"/>
          <w:caps/>
          <w:sz w:val="15"/>
          <w:szCs w:val="15"/>
        </w:rPr>
        <w:t>, 2025</w:t>
      </w:r>
    </w:p>
    <w:bookmarkEnd w:id="2"/>
    <w:p w14:paraId="5241C8EC" w14:textId="77777777" w:rsidR="00804FDB" w:rsidRDefault="0041637A" w:rsidP="00804FDB">
      <w:pPr>
        <w:spacing w:after="600"/>
        <w:rPr>
          <w:b/>
          <w:sz w:val="28"/>
          <w:szCs w:val="28"/>
        </w:rPr>
      </w:pPr>
      <w:r w:rsidRPr="00AD0D34">
        <w:rPr>
          <w:b/>
          <w:sz w:val="28"/>
          <w:szCs w:val="28"/>
        </w:rPr>
        <w:t>WIPO General Assembly</w:t>
      </w:r>
    </w:p>
    <w:p w14:paraId="020D2C84" w14:textId="4B81F948" w:rsidR="0041637A" w:rsidRPr="00AD0D34" w:rsidRDefault="0041637A" w:rsidP="0041637A">
      <w:pPr>
        <w:rPr>
          <w:b/>
          <w:sz w:val="24"/>
          <w:szCs w:val="24"/>
        </w:rPr>
      </w:pPr>
      <w:r w:rsidRPr="00AD0D34">
        <w:rPr>
          <w:b/>
          <w:sz w:val="24"/>
          <w:szCs w:val="24"/>
        </w:rPr>
        <w:t>Fifty-</w:t>
      </w:r>
      <w:r w:rsidR="00804FDB">
        <w:rPr>
          <w:b/>
          <w:sz w:val="24"/>
          <w:szCs w:val="24"/>
        </w:rPr>
        <w:t>Eighth</w:t>
      </w:r>
      <w:r w:rsidRPr="00AD0D34">
        <w:rPr>
          <w:b/>
          <w:sz w:val="24"/>
          <w:szCs w:val="24"/>
        </w:rPr>
        <w:t xml:space="preserve"> (</w:t>
      </w:r>
      <w:r w:rsidR="00804FDB">
        <w:rPr>
          <w:b/>
          <w:sz w:val="24"/>
          <w:szCs w:val="24"/>
        </w:rPr>
        <w:t>27</w:t>
      </w:r>
      <w:r w:rsidR="00804FDB" w:rsidRPr="008E1005">
        <w:rPr>
          <w:b/>
          <w:sz w:val="24"/>
          <w:szCs w:val="24"/>
          <w:vertAlign w:val="superscript"/>
        </w:rPr>
        <w:t>th</w:t>
      </w:r>
      <w:r w:rsidR="00804FDB">
        <w:rPr>
          <w:b/>
          <w:sz w:val="24"/>
          <w:szCs w:val="24"/>
        </w:rPr>
        <w:t xml:space="preserve"> O</w:t>
      </w:r>
      <w:r w:rsidRPr="00AD0D34">
        <w:rPr>
          <w:b/>
          <w:sz w:val="24"/>
          <w:szCs w:val="24"/>
        </w:rPr>
        <w:t>rdinary) Session</w:t>
      </w:r>
    </w:p>
    <w:p w14:paraId="4E71849E" w14:textId="17C4620F" w:rsidR="0041637A" w:rsidRDefault="0041637A" w:rsidP="00FE5E5C">
      <w:pPr>
        <w:rPr>
          <w:b/>
          <w:sz w:val="24"/>
          <w:szCs w:val="24"/>
        </w:rPr>
      </w:pPr>
      <w:r w:rsidRPr="00AD0D34">
        <w:rPr>
          <w:b/>
          <w:sz w:val="24"/>
          <w:szCs w:val="24"/>
        </w:rPr>
        <w:t xml:space="preserve">Geneva, July </w:t>
      </w:r>
      <w:r w:rsidR="00804FDB">
        <w:rPr>
          <w:b/>
          <w:sz w:val="24"/>
          <w:szCs w:val="24"/>
        </w:rPr>
        <w:t>8</w:t>
      </w:r>
      <w:r w:rsidRPr="00AD0D34">
        <w:rPr>
          <w:b/>
          <w:sz w:val="24"/>
          <w:szCs w:val="24"/>
        </w:rPr>
        <w:t xml:space="preserve"> to 17, 202</w:t>
      </w:r>
      <w:r w:rsidR="00804FDB">
        <w:rPr>
          <w:b/>
          <w:sz w:val="24"/>
          <w:szCs w:val="24"/>
        </w:rPr>
        <w:t>5</w:t>
      </w:r>
    </w:p>
    <w:p w14:paraId="5F686080" w14:textId="77777777" w:rsidR="00FE5E5C" w:rsidRPr="004D25AA" w:rsidRDefault="00FE5E5C" w:rsidP="004D25AA">
      <w:pPr>
        <w:rPr>
          <w:b/>
          <w:sz w:val="24"/>
          <w:szCs w:val="24"/>
        </w:rPr>
      </w:pPr>
    </w:p>
    <w:p w14:paraId="73F971DF" w14:textId="77777777" w:rsidR="0041637A" w:rsidRPr="00AD0D34" w:rsidRDefault="0041637A" w:rsidP="0041637A">
      <w:pPr>
        <w:spacing w:after="360"/>
        <w:rPr>
          <w:caps/>
          <w:sz w:val="24"/>
        </w:rPr>
      </w:pPr>
      <w:bookmarkStart w:id="3" w:name="TitleOfDoc"/>
      <w:r w:rsidRPr="00AD0D34">
        <w:rPr>
          <w:caps/>
          <w:sz w:val="24"/>
        </w:rPr>
        <w:t>Report on the Advisory Committee on Enforcement (ACE)</w:t>
      </w:r>
    </w:p>
    <w:p w14:paraId="43926C00" w14:textId="07F1F880" w:rsidR="0041637A" w:rsidRPr="00AD0D34" w:rsidRDefault="0041637A" w:rsidP="0041637A">
      <w:pPr>
        <w:spacing w:after="960"/>
        <w:rPr>
          <w:i/>
        </w:rPr>
      </w:pPr>
      <w:bookmarkStart w:id="4" w:name="Prepared"/>
      <w:bookmarkEnd w:id="3"/>
      <w:r w:rsidRPr="00AD0D34">
        <w:rPr>
          <w:i/>
        </w:rPr>
        <w:t xml:space="preserve">prepared by the </w:t>
      </w:r>
      <w:r w:rsidR="00F173BC" w:rsidRPr="00AD0D34">
        <w:rPr>
          <w:i/>
        </w:rPr>
        <w:t>Secretariat</w:t>
      </w:r>
    </w:p>
    <w:bookmarkEnd w:id="4"/>
    <w:p w14:paraId="63461CBB" w14:textId="66EE316D" w:rsidR="0041637A" w:rsidRPr="00BB513B" w:rsidRDefault="0041637A" w:rsidP="00A15B6C">
      <w:pPr>
        <w:pStyle w:val="ONUME"/>
        <w:tabs>
          <w:tab w:val="clear" w:pos="1800"/>
          <w:tab w:val="num" w:pos="720"/>
          <w:tab w:val="left" w:pos="1440"/>
        </w:tabs>
        <w:ind w:left="0" w:firstLine="0"/>
      </w:pPr>
      <w:r w:rsidRPr="00AD0D34">
        <w:t xml:space="preserve">During the period under consideration, the Advisory Committee on Enforcement (ACE) held its </w:t>
      </w:r>
      <w:r w:rsidR="00C01657">
        <w:t xml:space="preserve">seventeenth </w:t>
      </w:r>
      <w:r w:rsidRPr="00AD0D34">
        <w:t xml:space="preserve">session from </w:t>
      </w:r>
      <w:r w:rsidR="004B6F6E">
        <w:t>February 4</w:t>
      </w:r>
      <w:r w:rsidRPr="00AD0D34">
        <w:t> to </w:t>
      </w:r>
      <w:r w:rsidR="004B6F6E">
        <w:t>6</w:t>
      </w:r>
      <w:r w:rsidRPr="00AD0D34">
        <w:t>, 202</w:t>
      </w:r>
      <w:r w:rsidR="004B6F6E">
        <w:t>5</w:t>
      </w:r>
      <w:r w:rsidRPr="00AD0D34">
        <w:t xml:space="preserve">. </w:t>
      </w:r>
      <w:r w:rsidR="002649F7">
        <w:t xml:space="preserve"> </w:t>
      </w:r>
      <w:r w:rsidR="004B6F6E" w:rsidRPr="004B6F6E">
        <w:t>The session was attended by 2</w:t>
      </w:r>
      <w:r w:rsidR="00FE5E5C">
        <w:t>4</w:t>
      </w:r>
      <w:r w:rsidR="00FE16F6">
        <w:t>5</w:t>
      </w:r>
      <w:r w:rsidR="004651A4">
        <w:t> </w:t>
      </w:r>
      <w:r w:rsidR="004B6F6E" w:rsidRPr="004B6F6E">
        <w:t>participants, representing 8</w:t>
      </w:r>
      <w:r w:rsidR="009E2805">
        <w:t>6</w:t>
      </w:r>
      <w:r w:rsidR="004B6F6E" w:rsidRPr="004B6F6E">
        <w:t xml:space="preserve"> Member States</w:t>
      </w:r>
      <w:r w:rsidR="0062612B">
        <w:t>,</w:t>
      </w:r>
      <w:r w:rsidR="004B6F6E" w:rsidRPr="004B6F6E">
        <w:t xml:space="preserve"> </w:t>
      </w:r>
      <w:r w:rsidR="009C0512">
        <w:t xml:space="preserve">25 </w:t>
      </w:r>
      <w:r w:rsidR="004B6F6E" w:rsidRPr="004B6F6E">
        <w:t>Observers</w:t>
      </w:r>
      <w:r w:rsidR="00782A78">
        <w:t xml:space="preserve"> </w:t>
      </w:r>
      <w:r w:rsidR="00782A78" w:rsidRPr="008E1005">
        <w:t>and the European Union</w:t>
      </w:r>
      <w:r w:rsidR="004B6F6E" w:rsidRPr="004B6F6E">
        <w:t>.</w:t>
      </w:r>
      <w:r w:rsidRPr="00AD0D34">
        <w:t xml:space="preserve"> </w:t>
      </w:r>
      <w:r w:rsidR="000B75BD">
        <w:t xml:space="preserve"> </w:t>
      </w:r>
      <w:r w:rsidRPr="00AD0D34">
        <w:t>The</w:t>
      </w:r>
      <w:r w:rsidR="004651A4">
        <w:t> </w:t>
      </w:r>
      <w:r w:rsidRPr="00AD0D34">
        <w:t xml:space="preserve">session was chaired by </w:t>
      </w:r>
      <w:r w:rsidR="004B6F6E">
        <w:t xml:space="preserve">Mr. Taffy </w:t>
      </w:r>
      <w:proofErr w:type="spellStart"/>
      <w:r w:rsidR="004B6F6E">
        <w:t>Yiu</w:t>
      </w:r>
      <w:proofErr w:type="spellEnd"/>
      <w:r w:rsidRPr="00AD0D34">
        <w:t xml:space="preserve"> (</w:t>
      </w:r>
      <w:r w:rsidR="004B6F6E">
        <w:t>United Kingdom</w:t>
      </w:r>
      <w:r w:rsidRPr="00AD0D34">
        <w:t>)</w:t>
      </w:r>
      <w:r w:rsidR="00AD339E">
        <w:t>.</w:t>
      </w:r>
      <w:r w:rsidR="00497F39">
        <w:t xml:space="preserve"> </w:t>
      </w:r>
      <w:r w:rsidR="000B75BD">
        <w:t xml:space="preserve"> </w:t>
      </w:r>
      <w:r w:rsidR="004B6F6E">
        <w:t>Ms. Borana Ajazi</w:t>
      </w:r>
      <w:r w:rsidRPr="00AD0D34">
        <w:t xml:space="preserve"> (</w:t>
      </w:r>
      <w:r w:rsidR="004B6F6E">
        <w:t>Albania</w:t>
      </w:r>
      <w:r w:rsidRPr="00AD0D34">
        <w:t>)</w:t>
      </w:r>
      <w:r w:rsidR="00497F39">
        <w:t xml:space="preserve"> and </w:t>
      </w:r>
      <w:r w:rsidR="00497F39" w:rsidRPr="00497F39">
        <w:t>Ms.</w:t>
      </w:r>
      <w:r w:rsidR="004651A4">
        <w:t> </w:t>
      </w:r>
      <w:r w:rsidR="00497F39" w:rsidRPr="00497F39">
        <w:t xml:space="preserve">Mercy K. </w:t>
      </w:r>
      <w:proofErr w:type="spellStart"/>
      <w:r w:rsidR="00497F39" w:rsidRPr="00497F39">
        <w:t>Kainobwisho</w:t>
      </w:r>
      <w:proofErr w:type="spellEnd"/>
      <w:r w:rsidR="00C01657">
        <w:t xml:space="preserve"> (</w:t>
      </w:r>
      <w:r w:rsidR="00497F39">
        <w:t>Uganda</w:t>
      </w:r>
      <w:r w:rsidR="00C01657">
        <w:t>)</w:t>
      </w:r>
      <w:r w:rsidRPr="00AD0D34">
        <w:t xml:space="preserve"> served as Vice-Chair</w:t>
      </w:r>
      <w:r w:rsidR="00497F39">
        <w:t>s</w:t>
      </w:r>
      <w:r w:rsidRPr="00AD0D34">
        <w:t xml:space="preserve">. </w:t>
      </w:r>
      <w:r w:rsidR="002649F7">
        <w:t xml:space="preserve"> </w:t>
      </w:r>
      <w:r w:rsidRPr="00BB513B">
        <w:t>The Committee elected Mr.</w:t>
      </w:r>
      <w:r w:rsidR="001909FF">
        <w:t xml:space="preserve"> </w:t>
      </w:r>
      <w:r w:rsidR="00451B54" w:rsidRPr="00BB513B">
        <w:t>Tim</w:t>
      </w:r>
      <w:r w:rsidR="00970B2B">
        <w:t xml:space="preserve"> </w:t>
      </w:r>
      <w:r w:rsidR="00451B54" w:rsidRPr="00BB513B">
        <w:t>Werner</w:t>
      </w:r>
      <w:r w:rsidRPr="00BB513B">
        <w:t xml:space="preserve"> (</w:t>
      </w:r>
      <w:r w:rsidR="00451B54" w:rsidRPr="00BB513B">
        <w:t>Switzerland)</w:t>
      </w:r>
      <w:r w:rsidRPr="00BB513B">
        <w:t xml:space="preserve"> as Chair</w:t>
      </w:r>
      <w:r w:rsidR="00C75961">
        <w:t xml:space="preserve"> </w:t>
      </w:r>
      <w:r w:rsidR="0062612B">
        <w:t>and</w:t>
      </w:r>
      <w:r w:rsidR="00C75961">
        <w:t xml:space="preserve"> </w:t>
      </w:r>
      <w:r w:rsidR="00451B54" w:rsidRPr="00BB513B">
        <w:t xml:space="preserve">Mr. Diego Pérez-Bernal </w:t>
      </w:r>
      <w:r w:rsidRPr="00BB513B">
        <w:t>(</w:t>
      </w:r>
      <w:r w:rsidR="00451B54" w:rsidRPr="00BB513B">
        <w:t>Paraguay</w:t>
      </w:r>
      <w:r w:rsidRPr="00BB513B">
        <w:t xml:space="preserve">) and </w:t>
      </w:r>
      <w:r w:rsidR="00451B54" w:rsidRPr="00BB513B">
        <w:t>Ms.</w:t>
      </w:r>
      <w:r w:rsidR="00A15B6C">
        <w:t xml:space="preserve"> </w:t>
      </w:r>
      <w:r w:rsidR="00451B54" w:rsidRPr="00BB513B">
        <w:t xml:space="preserve">Christine Pangilinan-Canlapan </w:t>
      </w:r>
      <w:r w:rsidRPr="00BB513B">
        <w:t>(</w:t>
      </w:r>
      <w:r w:rsidR="00451B54" w:rsidRPr="00BB513B">
        <w:t>Philippines</w:t>
      </w:r>
      <w:r w:rsidRPr="00BB513B">
        <w:t>)</w:t>
      </w:r>
      <w:r w:rsidR="00C75961">
        <w:t xml:space="preserve"> </w:t>
      </w:r>
      <w:r w:rsidRPr="00BB513B">
        <w:t xml:space="preserve">as Vice-Chairs for the </w:t>
      </w:r>
      <w:r w:rsidR="00451B54" w:rsidRPr="00BB513B">
        <w:t>eight</w:t>
      </w:r>
      <w:r w:rsidRPr="00BB513B">
        <w:t xml:space="preserve">eenth </w:t>
      </w:r>
      <w:r w:rsidR="00C01657">
        <w:t xml:space="preserve">session of </w:t>
      </w:r>
      <w:r w:rsidRPr="00BB513B">
        <w:t>ACE</w:t>
      </w:r>
      <w:r w:rsidR="00451B54" w:rsidRPr="00BB513B">
        <w:t xml:space="preserve">. </w:t>
      </w:r>
    </w:p>
    <w:p w14:paraId="25B27BA0" w14:textId="2F6CE508" w:rsidR="0041637A" w:rsidRPr="00AD0D34" w:rsidRDefault="0041637A" w:rsidP="00A15B6C">
      <w:pPr>
        <w:pStyle w:val="ONUME"/>
        <w:tabs>
          <w:tab w:val="clear" w:pos="1800"/>
          <w:tab w:val="num" w:pos="720"/>
          <w:tab w:val="left" w:pos="1440"/>
        </w:tabs>
        <w:ind w:left="0" w:firstLine="0"/>
      </w:pPr>
      <w:r w:rsidRPr="00AD0D34">
        <w:t xml:space="preserve">The </w:t>
      </w:r>
      <w:r w:rsidR="00C01657">
        <w:t>seventeenth</w:t>
      </w:r>
      <w:r w:rsidR="00C01657" w:rsidRPr="00AD0D34">
        <w:t xml:space="preserve"> </w:t>
      </w:r>
      <w:r w:rsidRPr="00AD0D34">
        <w:t xml:space="preserve">session </w:t>
      </w:r>
      <w:r w:rsidR="0062612B">
        <w:t xml:space="preserve">of ACE </w:t>
      </w:r>
      <w:r w:rsidRPr="00AD0D34">
        <w:t>addressed the following work program:</w:t>
      </w:r>
    </w:p>
    <w:p w14:paraId="4B3D7374" w14:textId="7B643D55" w:rsidR="0041637A" w:rsidRPr="00AD0D34" w:rsidRDefault="0041637A" w:rsidP="00A15B6C">
      <w:pPr>
        <w:pStyle w:val="ListParagraph"/>
        <w:numPr>
          <w:ilvl w:val="0"/>
          <w:numId w:val="20"/>
        </w:numPr>
        <w:tabs>
          <w:tab w:val="num" w:pos="1440"/>
          <w:tab w:val="left" w:pos="2160"/>
        </w:tabs>
        <w:spacing w:after="120"/>
        <w:ind w:right="-142" w:firstLine="0"/>
        <w:contextualSpacing w:val="0"/>
        <w:rPr>
          <w:rFonts w:eastAsia="Batang"/>
          <w:szCs w:val="22"/>
          <w:lang w:eastAsia="en-US"/>
        </w:rPr>
      </w:pPr>
      <w:bookmarkStart w:id="5" w:name="_Hlk192059796"/>
      <w:r w:rsidRPr="00AD0D34">
        <w:rPr>
          <w:rFonts w:eastAsia="Batang"/>
          <w:szCs w:val="22"/>
          <w:lang w:eastAsia="en-US"/>
        </w:rPr>
        <w:t xml:space="preserve">exchange of information on national experiences on awareness-building activities and strategic campaigns as a means for building respect for intellectual property (IP) among the general public, especially the youth, in accordance with Member States’ educational or any other </w:t>
      </w:r>
      <w:proofErr w:type="gramStart"/>
      <w:r w:rsidRPr="00AD0D34">
        <w:rPr>
          <w:rFonts w:eastAsia="Batang"/>
          <w:szCs w:val="22"/>
          <w:lang w:eastAsia="en-US"/>
        </w:rPr>
        <w:t>prioritie</w:t>
      </w:r>
      <w:r w:rsidR="00FC49BF">
        <w:rPr>
          <w:rFonts w:eastAsia="Batang"/>
          <w:szCs w:val="22"/>
          <w:lang w:eastAsia="en-US"/>
        </w:rPr>
        <w:t>s</w:t>
      </w:r>
      <w:bookmarkEnd w:id="5"/>
      <w:r w:rsidR="00FC49BF">
        <w:rPr>
          <w:rFonts w:eastAsia="Batang"/>
          <w:szCs w:val="22"/>
          <w:lang w:eastAsia="en-US"/>
        </w:rPr>
        <w:t>;</w:t>
      </w:r>
      <w:proofErr w:type="gramEnd"/>
    </w:p>
    <w:p w14:paraId="0F830A2D" w14:textId="77777777" w:rsidR="0041637A" w:rsidRPr="00AD0D34" w:rsidRDefault="0041637A" w:rsidP="00A15B6C">
      <w:pPr>
        <w:pStyle w:val="ListParagraph"/>
        <w:numPr>
          <w:ilvl w:val="0"/>
          <w:numId w:val="20"/>
        </w:numPr>
        <w:tabs>
          <w:tab w:val="num" w:pos="1440"/>
          <w:tab w:val="left" w:pos="2160"/>
        </w:tabs>
        <w:spacing w:after="120"/>
        <w:ind w:right="-142" w:firstLine="0"/>
        <w:contextualSpacing w:val="0"/>
        <w:rPr>
          <w:rFonts w:eastAsia="Batang"/>
          <w:szCs w:val="22"/>
          <w:lang w:eastAsia="en-US"/>
        </w:rPr>
      </w:pPr>
      <w:r w:rsidRPr="00AD0D34">
        <w:rPr>
          <w:rFonts w:eastAsia="Batang"/>
          <w:szCs w:val="22"/>
          <w:lang w:eastAsia="en-US"/>
        </w:rPr>
        <w:t xml:space="preserve">exchange of information on national experiences relating to institutional arrangements concerning IP enforcement policies and regimes, including mechanisms to resolve IP disputes in a balanced, holistic and effective </w:t>
      </w:r>
      <w:proofErr w:type="gramStart"/>
      <w:r w:rsidRPr="00AD0D34">
        <w:rPr>
          <w:rFonts w:eastAsia="Batang"/>
          <w:szCs w:val="22"/>
          <w:lang w:eastAsia="en-US"/>
        </w:rPr>
        <w:t>manner;</w:t>
      </w:r>
      <w:proofErr w:type="gramEnd"/>
    </w:p>
    <w:p w14:paraId="312A1C71" w14:textId="47AE2A4E" w:rsidR="0041637A" w:rsidRPr="00AD0D34" w:rsidRDefault="0041637A" w:rsidP="00A15B6C">
      <w:pPr>
        <w:pStyle w:val="ListParagraph"/>
        <w:numPr>
          <w:ilvl w:val="0"/>
          <w:numId w:val="20"/>
        </w:numPr>
        <w:tabs>
          <w:tab w:val="num" w:pos="1440"/>
          <w:tab w:val="left" w:pos="2160"/>
        </w:tabs>
        <w:spacing w:after="120"/>
        <w:ind w:right="-142" w:firstLine="0"/>
        <w:contextualSpacing w:val="0"/>
        <w:rPr>
          <w:rFonts w:eastAsia="Batang"/>
          <w:szCs w:val="22"/>
          <w:lang w:eastAsia="en-US"/>
        </w:rPr>
      </w:pPr>
      <w:r w:rsidRPr="00AD0D34">
        <w:rPr>
          <w:rFonts w:eastAsia="Batang"/>
          <w:szCs w:val="22"/>
          <w:lang w:eastAsia="en-US"/>
        </w:rPr>
        <w:t xml:space="preserve">exchange of information on national experiences in respect of WIPO’s legislative assistance, with a focus on drafting national laws of enforcement that take into account the flexibilities, the level of development, the difference in legal tradition and the possible abuse of enforcement procedures, bearing in mind the broader societal interest and in accordance with Member States’ </w:t>
      </w:r>
      <w:proofErr w:type="gramStart"/>
      <w:r w:rsidRPr="00AD0D34">
        <w:rPr>
          <w:rFonts w:eastAsia="Batang"/>
          <w:szCs w:val="22"/>
          <w:lang w:eastAsia="en-US"/>
        </w:rPr>
        <w:t>priorities;</w:t>
      </w:r>
      <w:r w:rsidR="00B04B90">
        <w:rPr>
          <w:rFonts w:eastAsia="Batang"/>
          <w:szCs w:val="22"/>
          <w:lang w:eastAsia="en-US"/>
        </w:rPr>
        <w:t xml:space="preserve"> </w:t>
      </w:r>
      <w:r w:rsidRPr="00AD0D34">
        <w:rPr>
          <w:rFonts w:eastAsia="Batang"/>
          <w:szCs w:val="22"/>
          <w:lang w:eastAsia="en-US"/>
        </w:rPr>
        <w:t xml:space="preserve"> and</w:t>
      </w:r>
      <w:proofErr w:type="gramEnd"/>
    </w:p>
    <w:p w14:paraId="3791E874" w14:textId="7F9B3FB1" w:rsidR="0041637A" w:rsidRPr="00AD0D34" w:rsidRDefault="0041637A" w:rsidP="00A15B6C">
      <w:pPr>
        <w:pStyle w:val="ListParagraph"/>
        <w:numPr>
          <w:ilvl w:val="0"/>
          <w:numId w:val="20"/>
        </w:numPr>
        <w:tabs>
          <w:tab w:val="num" w:pos="1440"/>
          <w:tab w:val="left" w:pos="2160"/>
        </w:tabs>
        <w:spacing w:after="240"/>
        <w:ind w:firstLine="0"/>
        <w:contextualSpacing w:val="0"/>
      </w:pPr>
      <w:r w:rsidRPr="00AD0D34">
        <w:rPr>
          <w:rFonts w:eastAsia="Batang"/>
          <w:szCs w:val="22"/>
          <w:lang w:eastAsia="en-US"/>
        </w:rPr>
        <w:t>exchange of success stories on capacity</w:t>
      </w:r>
      <w:r w:rsidR="00CD784D">
        <w:rPr>
          <w:rFonts w:eastAsia="Batang"/>
          <w:szCs w:val="22"/>
          <w:lang w:eastAsia="en-US"/>
        </w:rPr>
        <w:t>-</w:t>
      </w:r>
      <w:r w:rsidRPr="00AD0D34">
        <w:rPr>
          <w:rFonts w:eastAsia="Batang"/>
          <w:szCs w:val="22"/>
          <w:lang w:eastAsia="en-US"/>
        </w:rPr>
        <w:t>building and support from WIPO for training activities at national and regional levels for agencies and national officials in line with relevant Development Agenda (DA) Recommendations and the ACE mandate.</w:t>
      </w:r>
    </w:p>
    <w:p w14:paraId="738F75F7" w14:textId="22F5CBFF" w:rsidR="0041637A" w:rsidRPr="00AD0D34" w:rsidRDefault="0041637A" w:rsidP="00A15B6C">
      <w:pPr>
        <w:pStyle w:val="ONUME"/>
        <w:tabs>
          <w:tab w:val="clear" w:pos="1800"/>
          <w:tab w:val="num" w:pos="720"/>
          <w:tab w:val="left" w:pos="1440"/>
        </w:tabs>
        <w:ind w:left="0" w:firstLine="0"/>
      </w:pPr>
      <w:r w:rsidRPr="00AD0D34">
        <w:lastRenderedPageBreak/>
        <w:t xml:space="preserve">The </w:t>
      </w:r>
      <w:r w:rsidRPr="00AD0D34">
        <w:rPr>
          <w:szCs w:val="22"/>
        </w:rPr>
        <w:t xml:space="preserve">work program consisted of </w:t>
      </w:r>
      <w:r w:rsidR="00FE5E5C">
        <w:rPr>
          <w:szCs w:val="22"/>
        </w:rPr>
        <w:t>30</w:t>
      </w:r>
      <w:r w:rsidRPr="00AD0D34">
        <w:rPr>
          <w:szCs w:val="22"/>
        </w:rPr>
        <w:t xml:space="preserve"> expert presentations, </w:t>
      </w:r>
      <w:r w:rsidR="00284DE0">
        <w:rPr>
          <w:szCs w:val="22"/>
        </w:rPr>
        <w:t>two</w:t>
      </w:r>
      <w:r w:rsidRPr="00AD0D34">
        <w:rPr>
          <w:szCs w:val="22"/>
        </w:rPr>
        <w:t xml:space="preserve"> panel discussions</w:t>
      </w:r>
      <w:r w:rsidRPr="00AD0D34">
        <w:rPr>
          <w:rStyle w:val="BodyTextIndentChar"/>
        </w:rPr>
        <w:t xml:space="preserve"> </w:t>
      </w:r>
      <w:r w:rsidRPr="00AD0D34">
        <w:rPr>
          <w:rStyle w:val="Hyperlink"/>
        </w:rPr>
        <w:t xml:space="preserve">and </w:t>
      </w:r>
      <w:r w:rsidR="00284DE0">
        <w:rPr>
          <w:rStyle w:val="Hyperlink"/>
        </w:rPr>
        <w:t>four</w:t>
      </w:r>
      <w:r w:rsidRPr="00AD0D34">
        <w:rPr>
          <w:rStyle w:val="Hyperlink"/>
        </w:rPr>
        <w:t xml:space="preserve"> Secretariat presentations </w:t>
      </w:r>
      <w:r w:rsidR="001D4393">
        <w:rPr>
          <w:rStyle w:val="Hyperlink"/>
        </w:rPr>
        <w:t>(document</w:t>
      </w:r>
      <w:r w:rsidRPr="00AD0D34">
        <w:t xml:space="preserve">s </w:t>
      </w:r>
      <w:r w:rsidRPr="008546A0">
        <w:t>WIPO/ACE/1</w:t>
      </w:r>
      <w:r w:rsidR="00284DE0">
        <w:t>7</w:t>
      </w:r>
      <w:r w:rsidRPr="008546A0">
        <w:t>/4</w:t>
      </w:r>
      <w:r w:rsidRPr="00AD0D34">
        <w:t xml:space="preserve"> to WIPO/ACE/1</w:t>
      </w:r>
      <w:r w:rsidR="00284DE0">
        <w:t>7</w:t>
      </w:r>
      <w:r w:rsidRPr="00AD0D34">
        <w:t>/1</w:t>
      </w:r>
      <w:r w:rsidR="00284DE0">
        <w:t>8</w:t>
      </w:r>
      <w:r w:rsidRPr="00AD0D34">
        <w:rPr>
          <w:rStyle w:val="FootnoteReference"/>
          <w:szCs w:val="22"/>
        </w:rPr>
        <w:footnoteReference w:id="1"/>
      </w:r>
      <w:r>
        <w:rPr>
          <w:szCs w:val="22"/>
        </w:rPr>
        <w:t>).</w:t>
      </w:r>
    </w:p>
    <w:p w14:paraId="61AD7E0A" w14:textId="60D7EBE7" w:rsidR="0041637A" w:rsidRPr="00AD0D34" w:rsidRDefault="0041637A" w:rsidP="00A15B6C">
      <w:pPr>
        <w:pStyle w:val="ONUME"/>
        <w:tabs>
          <w:tab w:val="clear" w:pos="1800"/>
          <w:tab w:val="num" w:pos="720"/>
          <w:tab w:val="left" w:pos="1440"/>
        </w:tabs>
        <w:ind w:left="0" w:firstLine="0"/>
      </w:pPr>
      <w:r w:rsidRPr="00CB15B6">
        <w:t>Under work program item A</w:t>
      </w:r>
      <w:r w:rsidR="001C23E2">
        <w:t>,</w:t>
      </w:r>
      <w:r w:rsidRPr="00CB15B6">
        <w:t xml:space="preserve"> “Exchange of information on </w:t>
      </w:r>
      <w:r w:rsidRPr="009D654F">
        <w:t xml:space="preserve">national experiences on awareness-building activities and strategic campaigns as a means for building respect for IP among the general public, especially the youth, in accordance with Member States’ educational or any other priorities”, two </w:t>
      </w:r>
      <w:r w:rsidR="00C01657" w:rsidRPr="009D654F">
        <w:t xml:space="preserve">contributions </w:t>
      </w:r>
      <w:r w:rsidRPr="009D654F">
        <w:t>were presented, namely</w:t>
      </w:r>
      <w:r w:rsidR="00284DE0" w:rsidRPr="009D654F">
        <w:t xml:space="preserve"> “The Neuropsychology and Cognition of Counterfeiters (Fraudsters): A</w:t>
      </w:r>
      <w:r w:rsidR="00284DE0" w:rsidRPr="00284DE0">
        <w:t xml:space="preserve"> Legal and Forensic Psychology Perspective</w:t>
      </w:r>
      <w:r w:rsidR="00284DE0">
        <w:t>”</w:t>
      </w:r>
      <w:r w:rsidR="00284DE0" w:rsidRPr="00284DE0">
        <w:t xml:space="preserve"> by Prof</w:t>
      </w:r>
      <w:r w:rsidR="00C167C1">
        <w:t>essor</w:t>
      </w:r>
      <w:r w:rsidR="00284DE0" w:rsidRPr="00284DE0">
        <w:t xml:space="preserve"> Javier Morales, Ph.D., President and Senior Consultant of CCG – Psyche Legalis, San Juan, Puerto Rico</w:t>
      </w:r>
      <w:r w:rsidR="00C01657">
        <w:t>;</w:t>
      </w:r>
      <w:r w:rsidR="00C01657" w:rsidRPr="00284DE0">
        <w:t xml:space="preserve"> </w:t>
      </w:r>
      <w:r w:rsidR="000B75BD">
        <w:t xml:space="preserve"> </w:t>
      </w:r>
      <w:r w:rsidR="00284DE0" w:rsidRPr="00284DE0">
        <w:t xml:space="preserve">and </w:t>
      </w:r>
      <w:r w:rsidR="00284DE0">
        <w:t>“</w:t>
      </w:r>
      <w:r w:rsidR="00284DE0" w:rsidRPr="00284DE0">
        <w:t>Development and Application of United Kingdom Consumer Research to Counter-Infringement Interventions – A United Kingdom Case Study</w:t>
      </w:r>
      <w:r w:rsidR="00284DE0">
        <w:t>”</w:t>
      </w:r>
      <w:r w:rsidR="00284DE0" w:rsidRPr="00284DE0">
        <w:t xml:space="preserve"> by Ms.</w:t>
      </w:r>
      <w:r w:rsidR="004651A4">
        <w:t> </w:t>
      </w:r>
      <w:r w:rsidR="00284DE0" w:rsidRPr="00284DE0">
        <w:t xml:space="preserve">Tamsyn Wedlake-James, Head of Enforcement and Counter-Infringement, Research and Analysis, Intellectual Property Office (IPO), </w:t>
      </w:r>
      <w:r w:rsidR="00ED46F9">
        <w:t>United Kingdom</w:t>
      </w:r>
      <w:r w:rsidR="00284DE0">
        <w:t xml:space="preserve"> </w:t>
      </w:r>
      <w:r w:rsidR="001D4393">
        <w:t>(document</w:t>
      </w:r>
      <w:r w:rsidRPr="00AD0D34">
        <w:t xml:space="preserve">s </w:t>
      </w:r>
      <w:hyperlink r:id="rId12" w:history="1">
        <w:r w:rsidR="00AE28C1" w:rsidRPr="00AE28C1">
          <w:rPr>
            <w:rStyle w:val="Hyperlink"/>
          </w:rPr>
          <w:t>WIPO/ACE/17/4</w:t>
        </w:r>
      </w:hyperlink>
      <w:r w:rsidR="00AE28C1">
        <w:t xml:space="preserve"> </w:t>
      </w:r>
      <w:r w:rsidRPr="00AD0D34">
        <w:t xml:space="preserve">and </w:t>
      </w:r>
      <w:hyperlink r:id="rId13" w:history="1">
        <w:r w:rsidR="00AE28C1">
          <w:rPr>
            <w:rStyle w:val="Hyperlink"/>
          </w:rPr>
          <w:t>WIPO/ACE/17/5</w:t>
        </w:r>
      </w:hyperlink>
      <w:r w:rsidRPr="00AD0D34">
        <w:t xml:space="preserve">).  In addition, </w:t>
      </w:r>
      <w:r w:rsidR="007E068E">
        <w:t>three</w:t>
      </w:r>
      <w:r w:rsidRPr="00AD0D34">
        <w:t xml:space="preserve"> Member States shared their national experiences </w:t>
      </w:r>
      <w:r w:rsidR="00FE5E5C">
        <w:t>on</w:t>
      </w:r>
      <w:r w:rsidRPr="00AD0D34">
        <w:t xml:space="preserve"> </w:t>
      </w:r>
      <w:r w:rsidR="00FE5E5C">
        <w:t>raising</w:t>
      </w:r>
      <w:r w:rsidR="002F2D6E">
        <w:t xml:space="preserve"> awareness of the importance of </w:t>
      </w:r>
      <w:r w:rsidR="007B416B">
        <w:t xml:space="preserve">respecting </w:t>
      </w:r>
      <w:r w:rsidR="002F2D6E">
        <w:t>IP</w:t>
      </w:r>
      <w:r w:rsidRPr="00AD0D34">
        <w:t xml:space="preserve">:  </w:t>
      </w:r>
      <w:r w:rsidR="00D31A1A">
        <w:t>“</w:t>
      </w:r>
      <w:r w:rsidR="00D31A1A" w:rsidRPr="00D31A1A">
        <w:t>The Current Status of Domestic Awareness-</w:t>
      </w:r>
      <w:r w:rsidR="004651A4">
        <w:t> </w:t>
      </w:r>
      <w:r w:rsidR="002F2D6E">
        <w:t>r</w:t>
      </w:r>
      <w:r w:rsidR="00D31A1A" w:rsidRPr="00D31A1A">
        <w:t>aising Initiatives Regarding Counterfeit Goods</w:t>
      </w:r>
      <w:r w:rsidR="00D31A1A">
        <w:t>”</w:t>
      </w:r>
      <w:r w:rsidR="00D31A1A" w:rsidRPr="00D31A1A">
        <w:t xml:space="preserve"> by</w:t>
      </w:r>
      <w:r w:rsidR="00D31A1A">
        <w:t xml:space="preserve"> </w:t>
      </w:r>
      <w:r w:rsidR="00D31A1A" w:rsidRPr="00D31A1A">
        <w:t>Japan;</w:t>
      </w:r>
      <w:r w:rsidR="000B75BD">
        <w:t xml:space="preserve"> </w:t>
      </w:r>
      <w:r w:rsidR="00D31A1A" w:rsidRPr="00D31A1A">
        <w:t xml:space="preserve"> </w:t>
      </w:r>
      <w:r w:rsidR="00D31A1A">
        <w:t>“</w:t>
      </w:r>
      <w:r w:rsidR="00D31A1A" w:rsidRPr="00D31A1A">
        <w:t>Awareness-</w:t>
      </w:r>
      <w:r w:rsidR="002F2D6E">
        <w:t>r</w:t>
      </w:r>
      <w:r w:rsidR="00D31A1A" w:rsidRPr="00D31A1A">
        <w:t>aising Activities to Combat Counterfeiting and Piracy: A Strategic Approach to Foster Awareness of Intellectual Property (IP) in the Philippines and Encourage Respect for IP Rights</w:t>
      </w:r>
      <w:r w:rsidR="00D31A1A">
        <w:t>”</w:t>
      </w:r>
      <w:r w:rsidR="00D31A1A" w:rsidRPr="00D31A1A">
        <w:t xml:space="preserve"> by the Philippines; </w:t>
      </w:r>
      <w:r w:rsidR="000B75BD">
        <w:t xml:space="preserve"> </w:t>
      </w:r>
      <w:r w:rsidR="00D31A1A" w:rsidRPr="00D31A1A">
        <w:t xml:space="preserve">and </w:t>
      </w:r>
      <w:r w:rsidR="00D31A1A">
        <w:t>“</w:t>
      </w:r>
      <w:r w:rsidR="00D31A1A" w:rsidRPr="00D31A1A">
        <w:t>Intellectual Property Awareness-</w:t>
      </w:r>
      <w:r w:rsidR="002F2D6E">
        <w:t>r</w:t>
      </w:r>
      <w:r w:rsidR="00D31A1A" w:rsidRPr="00D31A1A">
        <w:t>aising Initiatives by the Ministry of Micro, Small and Medium Enterprises</w:t>
      </w:r>
      <w:r w:rsidR="00D31A1A">
        <w:t xml:space="preserve">” by </w:t>
      </w:r>
      <w:r w:rsidR="00D31A1A" w:rsidRPr="00D31A1A">
        <w:t xml:space="preserve">India </w:t>
      </w:r>
      <w:r w:rsidR="001D4393">
        <w:rPr>
          <w:iCs/>
        </w:rPr>
        <w:t>(document</w:t>
      </w:r>
      <w:r w:rsidRPr="00D31A1A">
        <w:rPr>
          <w:iCs/>
        </w:rPr>
        <w:t xml:space="preserve"> </w:t>
      </w:r>
      <w:hyperlink r:id="rId14" w:history="1">
        <w:r w:rsidR="00D31A1A">
          <w:rPr>
            <w:rStyle w:val="Hyperlink"/>
            <w:iCs/>
          </w:rPr>
          <w:t>WIPO/ACE/17/6</w:t>
        </w:r>
      </w:hyperlink>
      <w:r w:rsidRPr="00D31A1A">
        <w:rPr>
          <w:iCs/>
        </w:rPr>
        <w:t>).</w:t>
      </w:r>
      <w:r w:rsidR="00DE25D2">
        <w:rPr>
          <w:iCs/>
        </w:rPr>
        <w:t xml:space="preserve"> </w:t>
      </w:r>
      <w:r w:rsidR="002649F7">
        <w:rPr>
          <w:iCs/>
        </w:rPr>
        <w:t xml:space="preserve"> </w:t>
      </w:r>
      <w:r w:rsidR="00E660C5">
        <w:rPr>
          <w:iCs/>
        </w:rPr>
        <w:t xml:space="preserve">A panel </w:t>
      </w:r>
      <w:r w:rsidR="002F2D6E">
        <w:rPr>
          <w:iCs/>
        </w:rPr>
        <w:t>d</w:t>
      </w:r>
      <w:r w:rsidRPr="00D31A1A">
        <w:rPr>
          <w:iCs/>
        </w:rPr>
        <w:t>iscussion</w:t>
      </w:r>
      <w:r w:rsidR="00E912AE">
        <w:rPr>
          <w:iCs/>
        </w:rPr>
        <w:t xml:space="preserve"> </w:t>
      </w:r>
      <w:r w:rsidR="00E660C5" w:rsidRPr="00E660C5">
        <w:rPr>
          <w:iCs/>
        </w:rPr>
        <w:t xml:space="preserve">on the </w:t>
      </w:r>
      <w:r w:rsidR="00E660C5">
        <w:rPr>
          <w:iCs/>
        </w:rPr>
        <w:t>“</w:t>
      </w:r>
      <w:r w:rsidR="00E660C5" w:rsidRPr="00E660C5">
        <w:rPr>
          <w:iCs/>
        </w:rPr>
        <w:t>Role of IP Education in Building Respect for IP and Effective IP Enforcement</w:t>
      </w:r>
      <w:r w:rsidR="00E660C5">
        <w:rPr>
          <w:iCs/>
        </w:rPr>
        <w:t>”</w:t>
      </w:r>
      <w:r w:rsidR="00E660C5" w:rsidRPr="00E660C5">
        <w:rPr>
          <w:iCs/>
        </w:rPr>
        <w:t xml:space="preserve"> </w:t>
      </w:r>
      <w:r w:rsidR="00FE5E5C">
        <w:rPr>
          <w:iCs/>
        </w:rPr>
        <w:t xml:space="preserve">took place, </w:t>
      </w:r>
      <w:r w:rsidR="00E660C5" w:rsidRPr="00E660C5">
        <w:rPr>
          <w:iCs/>
        </w:rPr>
        <w:t xml:space="preserve">moderated by Ms. Mercy K. </w:t>
      </w:r>
      <w:proofErr w:type="spellStart"/>
      <w:r w:rsidR="00E660C5" w:rsidRPr="00E660C5">
        <w:rPr>
          <w:iCs/>
        </w:rPr>
        <w:t>Kainobwisho</w:t>
      </w:r>
      <w:proofErr w:type="spellEnd"/>
      <w:r w:rsidR="00E660C5" w:rsidRPr="00E660C5">
        <w:rPr>
          <w:iCs/>
        </w:rPr>
        <w:t>, Registrar General, Uganda Registration Bureau</w:t>
      </w:r>
      <w:r w:rsidR="00C167C1">
        <w:rPr>
          <w:iCs/>
        </w:rPr>
        <w:t xml:space="preserve"> (URSB)</w:t>
      </w:r>
      <w:r w:rsidR="00ED46F9">
        <w:rPr>
          <w:iCs/>
        </w:rPr>
        <w:t>, Uganda</w:t>
      </w:r>
      <w:r w:rsidR="00E660C5">
        <w:rPr>
          <w:iCs/>
        </w:rPr>
        <w:t xml:space="preserve"> </w:t>
      </w:r>
      <w:r w:rsidR="001D4393">
        <w:rPr>
          <w:iCs/>
        </w:rPr>
        <w:t>(document</w:t>
      </w:r>
      <w:r w:rsidR="00E660C5">
        <w:rPr>
          <w:iCs/>
        </w:rPr>
        <w:t xml:space="preserve"> </w:t>
      </w:r>
      <w:hyperlink r:id="rId15" w:history="1">
        <w:r w:rsidR="00E660C5" w:rsidRPr="00E660C5">
          <w:rPr>
            <w:rStyle w:val="Hyperlink"/>
            <w:iCs/>
          </w:rPr>
          <w:t>WIPO/ACE/17/7</w:t>
        </w:r>
      </w:hyperlink>
      <w:r w:rsidR="00E660C5">
        <w:rPr>
          <w:iCs/>
        </w:rPr>
        <w:t>)</w:t>
      </w:r>
      <w:r w:rsidR="002F2D6E">
        <w:rPr>
          <w:iCs/>
        </w:rPr>
        <w:t>,</w:t>
      </w:r>
      <w:r w:rsidR="00FE5E5C">
        <w:rPr>
          <w:iCs/>
        </w:rPr>
        <w:t xml:space="preserve"> </w:t>
      </w:r>
      <w:r w:rsidR="002F2D6E">
        <w:rPr>
          <w:iCs/>
        </w:rPr>
        <w:t xml:space="preserve">in which </w:t>
      </w:r>
      <w:r w:rsidR="00FE5E5C">
        <w:rPr>
          <w:iCs/>
        </w:rPr>
        <w:t>panelists from</w:t>
      </w:r>
      <w:r w:rsidRPr="00D31A1A">
        <w:rPr>
          <w:iCs/>
        </w:rPr>
        <w:t xml:space="preserve"> </w:t>
      </w:r>
      <w:r w:rsidR="00E660C5" w:rsidRPr="00E660C5">
        <w:rPr>
          <w:iCs/>
        </w:rPr>
        <w:t>India, United Kingdom and the European Union Intellectual Property Office (EUIPO)</w:t>
      </w:r>
      <w:r w:rsidR="00FE5E5C">
        <w:rPr>
          <w:iCs/>
        </w:rPr>
        <w:t xml:space="preserve"> shared their insights and experience</w:t>
      </w:r>
      <w:r w:rsidR="00E660C5" w:rsidRPr="00E660C5">
        <w:rPr>
          <w:iCs/>
        </w:rPr>
        <w:t>.</w:t>
      </w:r>
      <w:r w:rsidR="00FE5E5C">
        <w:rPr>
          <w:iCs/>
        </w:rPr>
        <w:t xml:space="preserve"> </w:t>
      </w:r>
      <w:r w:rsidR="002649F7">
        <w:rPr>
          <w:iCs/>
        </w:rPr>
        <w:t xml:space="preserve"> </w:t>
      </w:r>
      <w:r w:rsidR="00FE5E5C" w:rsidRPr="004D25AA">
        <w:rPr>
          <w:iCs/>
        </w:rPr>
        <w:t>Moreover, one Member State and one Observer shared their awareness</w:t>
      </w:r>
      <w:r w:rsidR="009D654F">
        <w:rPr>
          <w:iCs/>
        </w:rPr>
        <w:t>-</w:t>
      </w:r>
      <w:r w:rsidR="00FE5E5C" w:rsidRPr="004D25AA">
        <w:rPr>
          <w:iCs/>
        </w:rPr>
        <w:t xml:space="preserve">raising strategies and campaigns: </w:t>
      </w:r>
      <w:r w:rsidR="002649F7">
        <w:rPr>
          <w:iCs/>
        </w:rPr>
        <w:t xml:space="preserve"> </w:t>
      </w:r>
      <w:r w:rsidR="00FE5E5C" w:rsidRPr="004D25AA">
        <w:rPr>
          <w:iCs/>
        </w:rPr>
        <w:t xml:space="preserve">“A </w:t>
      </w:r>
      <w:r w:rsidR="009D654F" w:rsidRPr="004D25AA">
        <w:rPr>
          <w:iCs/>
        </w:rPr>
        <w:t>Social Media Awareness Campaign Using Influencers – Only Genuine X C</w:t>
      </w:r>
      <w:r w:rsidR="00FE5E5C" w:rsidRPr="004D25AA">
        <w:rPr>
          <w:iCs/>
        </w:rPr>
        <w:t>opy” by the Companies and Intellectual Property Commission</w:t>
      </w:r>
      <w:r w:rsidR="00C167C1">
        <w:rPr>
          <w:iCs/>
        </w:rPr>
        <w:t xml:space="preserve"> (CIPC)</w:t>
      </w:r>
      <w:r w:rsidR="00FE5E5C" w:rsidRPr="004D25AA">
        <w:rPr>
          <w:iCs/>
        </w:rPr>
        <w:t>, South Africa</w:t>
      </w:r>
      <w:r w:rsidR="00FE5850">
        <w:rPr>
          <w:iCs/>
        </w:rPr>
        <w:t>;</w:t>
      </w:r>
      <w:r w:rsidR="00FE5E5C" w:rsidRPr="004D25AA">
        <w:rPr>
          <w:iCs/>
        </w:rPr>
        <w:t xml:space="preserve"> </w:t>
      </w:r>
      <w:r w:rsidR="00B04B90">
        <w:rPr>
          <w:iCs/>
        </w:rPr>
        <w:t xml:space="preserve">  </w:t>
      </w:r>
      <w:r w:rsidR="00FE5E5C" w:rsidRPr="004D25AA">
        <w:rPr>
          <w:iCs/>
        </w:rPr>
        <w:t xml:space="preserve">and “INTA’s Unreal Campaign – A Multidimensional Approach to Young Consumer Counterfeit Awareness” by the International Trademark Association (INTA) </w:t>
      </w:r>
      <w:r w:rsidR="001D4393">
        <w:rPr>
          <w:iCs/>
        </w:rPr>
        <w:t>(document</w:t>
      </w:r>
      <w:r w:rsidR="00FE5E5C" w:rsidRPr="004D25AA">
        <w:rPr>
          <w:iCs/>
        </w:rPr>
        <w:t xml:space="preserve"> </w:t>
      </w:r>
      <w:hyperlink r:id="rId16" w:history="1">
        <w:r w:rsidR="00FE5E5C" w:rsidRPr="004D25AA">
          <w:rPr>
            <w:rStyle w:val="Hyperlink"/>
            <w:iCs/>
          </w:rPr>
          <w:t>WIPO/ACE/17/8</w:t>
        </w:r>
      </w:hyperlink>
      <w:r w:rsidR="00FE5E5C" w:rsidRPr="004D25AA">
        <w:rPr>
          <w:iCs/>
        </w:rPr>
        <w:t>).</w:t>
      </w:r>
    </w:p>
    <w:p w14:paraId="57C92278" w14:textId="32F92FBD" w:rsidR="0041637A" w:rsidRPr="00AD0D34" w:rsidRDefault="0041637A" w:rsidP="00A15B6C">
      <w:pPr>
        <w:pStyle w:val="ONUME"/>
        <w:tabs>
          <w:tab w:val="clear" w:pos="1800"/>
          <w:tab w:val="num" w:pos="720"/>
          <w:tab w:val="left" w:pos="1440"/>
        </w:tabs>
        <w:ind w:left="0" w:firstLine="0"/>
      </w:pPr>
      <w:r w:rsidRPr="00AD0D34">
        <w:rPr>
          <w:iCs/>
        </w:rPr>
        <w:t>Under work program item B</w:t>
      </w:r>
      <w:r w:rsidR="001C23E2">
        <w:rPr>
          <w:iCs/>
        </w:rPr>
        <w:t>,</w:t>
      </w:r>
      <w:r w:rsidRPr="00AD0D34">
        <w:rPr>
          <w:iCs/>
        </w:rPr>
        <w:t xml:space="preserve"> </w:t>
      </w:r>
      <w:r w:rsidRPr="00AD0D34">
        <w:t xml:space="preserve">“Exchange of information on national experiences relating to institutional arrangements concerning IP enforcement policies and regimes, including mechanisms to resolve IP disputes in a balanced, holistic and effective manner”, presentations were grouped into </w:t>
      </w:r>
      <w:r w:rsidR="009D654F">
        <w:t>s</w:t>
      </w:r>
      <w:r w:rsidR="009B1F99">
        <w:t>even</w:t>
      </w:r>
      <w:r w:rsidRPr="00AD0D34">
        <w:t xml:space="preserve"> topics:</w:t>
      </w:r>
    </w:p>
    <w:p w14:paraId="6B181867" w14:textId="52C46C59" w:rsidR="0066489F" w:rsidRPr="002C1A58" w:rsidRDefault="004212DE" w:rsidP="00A15B6C">
      <w:pPr>
        <w:pStyle w:val="ONUME"/>
        <w:numPr>
          <w:ilvl w:val="2"/>
          <w:numId w:val="19"/>
        </w:numPr>
        <w:tabs>
          <w:tab w:val="clear" w:pos="1701"/>
          <w:tab w:val="num" w:pos="720"/>
          <w:tab w:val="left" w:pos="1440"/>
        </w:tabs>
        <w:ind w:left="720"/>
        <w:rPr>
          <w:color w:val="000000" w:themeColor="text1"/>
        </w:rPr>
      </w:pPr>
      <w:r w:rsidRPr="0066489F">
        <w:rPr>
          <w:color w:val="000000" w:themeColor="text1"/>
        </w:rPr>
        <w:t>IP Enforcement:</w:t>
      </w:r>
      <w:r w:rsidR="002649F7">
        <w:rPr>
          <w:color w:val="000000" w:themeColor="text1"/>
        </w:rPr>
        <w:t xml:space="preserve"> </w:t>
      </w:r>
      <w:r w:rsidRPr="0066489F">
        <w:rPr>
          <w:color w:val="000000" w:themeColor="text1"/>
        </w:rPr>
        <w:t xml:space="preserve"> </w:t>
      </w:r>
      <w:r w:rsidR="00825564" w:rsidRPr="0066489F">
        <w:rPr>
          <w:color w:val="000000" w:themeColor="text1"/>
        </w:rPr>
        <w:t>Safeguarding</w:t>
      </w:r>
      <w:r w:rsidRPr="0066489F">
        <w:rPr>
          <w:color w:val="000000" w:themeColor="text1"/>
        </w:rPr>
        <w:t xml:space="preserve"> SMEs, Innovation and Economic Growth</w:t>
      </w:r>
      <w:r w:rsidR="00993C62" w:rsidRPr="0066489F">
        <w:rPr>
          <w:color w:val="000000" w:themeColor="text1"/>
        </w:rPr>
        <w:t xml:space="preserve">. </w:t>
      </w:r>
      <w:r w:rsidR="00D525A6">
        <w:rPr>
          <w:color w:val="000000" w:themeColor="text1"/>
        </w:rPr>
        <w:t xml:space="preserve"> </w:t>
      </w:r>
      <w:r w:rsidR="00602309" w:rsidRPr="0066489F">
        <w:rPr>
          <w:color w:val="000000" w:themeColor="text1"/>
        </w:rPr>
        <w:t>One</w:t>
      </w:r>
      <w:r w:rsidR="00993C62" w:rsidRPr="0066489F">
        <w:rPr>
          <w:color w:val="000000" w:themeColor="text1"/>
        </w:rPr>
        <w:t xml:space="preserve"> </w:t>
      </w:r>
      <w:r w:rsidR="001570AC" w:rsidRPr="0066489F">
        <w:rPr>
          <w:color w:val="000000" w:themeColor="text1"/>
        </w:rPr>
        <w:t>M</w:t>
      </w:r>
      <w:r w:rsidR="00993C62" w:rsidRPr="0066489F">
        <w:rPr>
          <w:color w:val="000000" w:themeColor="text1"/>
        </w:rPr>
        <w:t xml:space="preserve">ember </w:t>
      </w:r>
      <w:r w:rsidR="001570AC" w:rsidRPr="0066489F">
        <w:rPr>
          <w:color w:val="000000" w:themeColor="text1"/>
        </w:rPr>
        <w:t>S</w:t>
      </w:r>
      <w:r w:rsidR="00993C62" w:rsidRPr="0066489F">
        <w:rPr>
          <w:color w:val="000000" w:themeColor="text1"/>
        </w:rPr>
        <w:t>tate</w:t>
      </w:r>
      <w:r w:rsidR="00602309" w:rsidRPr="0066489F">
        <w:rPr>
          <w:color w:val="000000" w:themeColor="text1"/>
        </w:rPr>
        <w:t xml:space="preserve"> and one Observer shared their experiences: </w:t>
      </w:r>
      <w:r w:rsidR="002649F7">
        <w:rPr>
          <w:color w:val="000000" w:themeColor="text1"/>
        </w:rPr>
        <w:t xml:space="preserve"> </w:t>
      </w:r>
      <w:r w:rsidR="00602309" w:rsidRPr="0066489F">
        <w:rPr>
          <w:color w:val="000000" w:themeColor="text1"/>
        </w:rPr>
        <w:t>“</w:t>
      </w:r>
      <w:r w:rsidR="003717E2" w:rsidRPr="0066489F">
        <w:rPr>
          <w:color w:val="000000" w:themeColor="text1"/>
        </w:rPr>
        <w:t>Local Practices of Administrative Intellectual Property Enforcement Supporting the Innovative Development of Enterprises” by</w:t>
      </w:r>
      <w:r w:rsidR="002A745A" w:rsidRPr="0066489F">
        <w:rPr>
          <w:color w:val="000000" w:themeColor="text1"/>
        </w:rPr>
        <w:t xml:space="preserve"> Zhejiang Provincial Intellectual Property Office, China</w:t>
      </w:r>
      <w:r w:rsidR="00FE5850">
        <w:rPr>
          <w:color w:val="000000" w:themeColor="text1"/>
        </w:rPr>
        <w:t xml:space="preserve">; </w:t>
      </w:r>
      <w:r w:rsidR="00B04B90">
        <w:rPr>
          <w:color w:val="000000" w:themeColor="text1"/>
        </w:rPr>
        <w:t xml:space="preserve"> </w:t>
      </w:r>
      <w:r w:rsidR="002A745A" w:rsidRPr="0066489F">
        <w:rPr>
          <w:color w:val="000000" w:themeColor="text1"/>
        </w:rPr>
        <w:t>and “Evidence of the Risks Posed by the Illicit Trade in Counterfeit Goods to Small and Medium</w:t>
      </w:r>
      <w:r w:rsidR="009D654F">
        <w:rPr>
          <w:color w:val="000000" w:themeColor="text1"/>
        </w:rPr>
        <w:t>-s</w:t>
      </w:r>
      <w:r w:rsidR="002A745A" w:rsidRPr="0066489F">
        <w:rPr>
          <w:color w:val="000000" w:themeColor="text1"/>
        </w:rPr>
        <w:t xml:space="preserve">ized Enterprises” by </w:t>
      </w:r>
      <w:r w:rsidR="00B044EC">
        <w:rPr>
          <w:color w:val="000000" w:themeColor="text1"/>
        </w:rPr>
        <w:t xml:space="preserve">the </w:t>
      </w:r>
      <w:proofErr w:type="spellStart"/>
      <w:r w:rsidR="007C611A" w:rsidRPr="0066489F">
        <w:rPr>
          <w:color w:val="000000" w:themeColor="text1"/>
        </w:rPr>
        <w:t>Organi</w:t>
      </w:r>
      <w:r w:rsidR="009D654F">
        <w:rPr>
          <w:color w:val="000000" w:themeColor="text1"/>
        </w:rPr>
        <w:t>s</w:t>
      </w:r>
      <w:r w:rsidR="007C611A" w:rsidRPr="0066489F">
        <w:rPr>
          <w:color w:val="000000" w:themeColor="text1"/>
        </w:rPr>
        <w:t>ation</w:t>
      </w:r>
      <w:proofErr w:type="spellEnd"/>
      <w:r w:rsidR="007C611A" w:rsidRPr="0066489F">
        <w:rPr>
          <w:color w:val="000000" w:themeColor="text1"/>
        </w:rPr>
        <w:t xml:space="preserve"> for Economic Co-operation and Development (OECD)</w:t>
      </w:r>
      <w:r w:rsidR="00E16340" w:rsidRPr="0066489F">
        <w:rPr>
          <w:color w:val="000000" w:themeColor="text1"/>
        </w:rPr>
        <w:t xml:space="preserve"> </w:t>
      </w:r>
      <w:r w:rsidR="001D4393">
        <w:rPr>
          <w:iCs/>
        </w:rPr>
        <w:t>(document</w:t>
      </w:r>
      <w:r w:rsidR="00E16340" w:rsidRPr="0066489F">
        <w:rPr>
          <w:iCs/>
        </w:rPr>
        <w:t xml:space="preserve"> </w:t>
      </w:r>
      <w:hyperlink r:id="rId17" w:history="1">
        <w:r w:rsidR="00E16340" w:rsidRPr="0066489F">
          <w:rPr>
            <w:rStyle w:val="Hyperlink"/>
            <w:iCs/>
          </w:rPr>
          <w:t>WIPO/ACE/17/9</w:t>
        </w:r>
      </w:hyperlink>
      <w:r w:rsidR="00E16340" w:rsidRPr="0066489F">
        <w:rPr>
          <w:iCs/>
        </w:rPr>
        <w:t>)</w:t>
      </w:r>
      <w:r w:rsidR="004745E5">
        <w:rPr>
          <w:iCs/>
        </w:rPr>
        <w:t xml:space="preserve">. </w:t>
      </w:r>
      <w:r w:rsidR="00B04B90">
        <w:rPr>
          <w:iCs/>
        </w:rPr>
        <w:t xml:space="preserve"> </w:t>
      </w:r>
      <w:r w:rsidR="00ED46F9">
        <w:rPr>
          <w:iCs/>
        </w:rPr>
        <w:t xml:space="preserve">The </w:t>
      </w:r>
      <w:r w:rsidR="00F402EB">
        <w:rPr>
          <w:iCs/>
        </w:rPr>
        <w:t>D</w:t>
      </w:r>
      <w:r w:rsidR="00CD248F" w:rsidRPr="00CD248F">
        <w:rPr>
          <w:iCs/>
        </w:rPr>
        <w:t xml:space="preserve">elegations of </w:t>
      </w:r>
      <w:r w:rsidR="00CD248F">
        <w:rPr>
          <w:iCs/>
        </w:rPr>
        <w:t>China</w:t>
      </w:r>
      <w:r w:rsidR="00F402EB">
        <w:rPr>
          <w:iCs/>
        </w:rPr>
        <w:t xml:space="preserve"> and</w:t>
      </w:r>
      <w:r w:rsidR="00025A01">
        <w:rPr>
          <w:iCs/>
        </w:rPr>
        <w:t xml:space="preserve"> </w:t>
      </w:r>
      <w:r w:rsidR="00D64553">
        <w:rPr>
          <w:iCs/>
        </w:rPr>
        <w:t xml:space="preserve">the </w:t>
      </w:r>
      <w:r w:rsidR="00025A01">
        <w:rPr>
          <w:iCs/>
        </w:rPr>
        <w:t>European Union</w:t>
      </w:r>
      <w:r w:rsidR="00C167C1">
        <w:rPr>
          <w:iCs/>
        </w:rPr>
        <w:t>, as well as</w:t>
      </w:r>
      <w:r w:rsidR="00CD248F" w:rsidRPr="00CD248F">
        <w:rPr>
          <w:iCs/>
        </w:rPr>
        <w:t xml:space="preserve"> the </w:t>
      </w:r>
      <w:r w:rsidR="00FE5E5C">
        <w:rPr>
          <w:iCs/>
        </w:rPr>
        <w:t>r</w:t>
      </w:r>
      <w:r w:rsidR="00CD248F" w:rsidRPr="00CD248F">
        <w:rPr>
          <w:iCs/>
        </w:rPr>
        <w:t xml:space="preserve">epresentative of </w:t>
      </w:r>
      <w:r w:rsidR="00025A01">
        <w:rPr>
          <w:iCs/>
        </w:rPr>
        <w:t>Crop Life International</w:t>
      </w:r>
      <w:r w:rsidR="00ED46F9">
        <w:rPr>
          <w:iCs/>
        </w:rPr>
        <w:t xml:space="preserve"> </w:t>
      </w:r>
      <w:r w:rsidR="009F7D35">
        <w:rPr>
          <w:iCs/>
        </w:rPr>
        <w:t xml:space="preserve">took part </w:t>
      </w:r>
      <w:r w:rsidR="00ED46F9">
        <w:rPr>
          <w:iCs/>
        </w:rPr>
        <w:t>in the ensuing discussion</w:t>
      </w:r>
      <w:r w:rsidR="00025A01">
        <w:rPr>
          <w:iCs/>
        </w:rPr>
        <w:t>.</w:t>
      </w:r>
    </w:p>
    <w:p w14:paraId="2358D761" w14:textId="6C6651BD" w:rsidR="00DA595A" w:rsidRPr="00DE58C7" w:rsidRDefault="002C1A58" w:rsidP="00A15B6C">
      <w:pPr>
        <w:pStyle w:val="ONUME"/>
        <w:numPr>
          <w:ilvl w:val="2"/>
          <w:numId w:val="19"/>
        </w:numPr>
        <w:tabs>
          <w:tab w:val="clear" w:pos="1701"/>
          <w:tab w:val="num" w:pos="720"/>
          <w:tab w:val="left" w:pos="1440"/>
        </w:tabs>
        <w:ind w:left="720"/>
      </w:pPr>
      <w:r w:rsidRPr="001608C2">
        <w:rPr>
          <w:color w:val="000000" w:themeColor="text1"/>
        </w:rPr>
        <w:t xml:space="preserve">New </w:t>
      </w:r>
      <w:r w:rsidR="00D92C4F" w:rsidRPr="001608C2">
        <w:rPr>
          <w:color w:val="000000" w:themeColor="text1"/>
        </w:rPr>
        <w:t>D</w:t>
      </w:r>
      <w:r w:rsidRPr="001608C2">
        <w:rPr>
          <w:color w:val="000000" w:themeColor="text1"/>
        </w:rPr>
        <w:t xml:space="preserve">omestic </w:t>
      </w:r>
      <w:r w:rsidR="00D92C4F" w:rsidRPr="001608C2">
        <w:rPr>
          <w:color w:val="000000" w:themeColor="text1"/>
        </w:rPr>
        <w:t>Legislation</w:t>
      </w:r>
      <w:r w:rsidR="00FD0181" w:rsidRPr="001608C2">
        <w:rPr>
          <w:color w:val="000000" w:themeColor="text1"/>
        </w:rPr>
        <w:t>.</w:t>
      </w:r>
      <w:r w:rsidR="00AF29D4" w:rsidRPr="001608C2">
        <w:rPr>
          <w:color w:val="000000" w:themeColor="text1"/>
        </w:rPr>
        <w:t xml:space="preserve"> </w:t>
      </w:r>
      <w:r w:rsidR="002649F7">
        <w:rPr>
          <w:color w:val="000000" w:themeColor="text1"/>
        </w:rPr>
        <w:t xml:space="preserve"> </w:t>
      </w:r>
      <w:r w:rsidR="007A5BFD">
        <w:rPr>
          <w:color w:val="000000" w:themeColor="text1"/>
        </w:rPr>
        <w:t>Two</w:t>
      </w:r>
      <w:r w:rsidR="00AF29D4" w:rsidRPr="001608C2">
        <w:rPr>
          <w:color w:val="000000" w:themeColor="text1"/>
        </w:rPr>
        <w:t xml:space="preserve"> Member States shared their experiences: “The</w:t>
      </w:r>
      <w:r w:rsidR="004651A4">
        <w:rPr>
          <w:color w:val="000000" w:themeColor="text1"/>
        </w:rPr>
        <w:t> </w:t>
      </w:r>
      <w:r w:rsidR="00AF29D4" w:rsidRPr="001608C2">
        <w:rPr>
          <w:color w:val="000000" w:themeColor="text1"/>
        </w:rPr>
        <w:t xml:space="preserve">Role of AGCOM in Protecting Copyright Online: Tackling Live Event Piracy” by </w:t>
      </w:r>
      <w:r w:rsidR="00321CC4" w:rsidRPr="001608C2">
        <w:rPr>
          <w:color w:val="000000" w:themeColor="text1"/>
        </w:rPr>
        <w:t>Ms.</w:t>
      </w:r>
      <w:r w:rsidR="004651A4">
        <w:rPr>
          <w:color w:val="000000" w:themeColor="text1"/>
        </w:rPr>
        <w:t> </w:t>
      </w:r>
      <w:r w:rsidR="00321CC4" w:rsidRPr="001608C2">
        <w:rPr>
          <w:color w:val="000000" w:themeColor="text1"/>
        </w:rPr>
        <w:t>Bianca Terracciano, Digital Services Directorate, Italian Communications Authority (AGCOM), Italy</w:t>
      </w:r>
      <w:r w:rsidR="00D64553">
        <w:rPr>
          <w:color w:val="000000" w:themeColor="text1"/>
        </w:rPr>
        <w:t xml:space="preserve">; </w:t>
      </w:r>
      <w:r w:rsidR="00CE27DE">
        <w:rPr>
          <w:color w:val="000000" w:themeColor="text1"/>
        </w:rPr>
        <w:t xml:space="preserve"> </w:t>
      </w:r>
      <w:r w:rsidR="00DA595A">
        <w:rPr>
          <w:color w:val="000000" w:themeColor="text1"/>
        </w:rPr>
        <w:t>and</w:t>
      </w:r>
      <w:r w:rsidR="006F4246">
        <w:rPr>
          <w:color w:val="000000" w:themeColor="text1"/>
        </w:rPr>
        <w:t xml:space="preserve"> </w:t>
      </w:r>
      <w:r w:rsidR="008809C0" w:rsidRPr="001608C2">
        <w:rPr>
          <w:color w:val="000000" w:themeColor="text1"/>
        </w:rPr>
        <w:t>“Enforcement of Copyright in the Digital Environment – A New Copyright Law”</w:t>
      </w:r>
      <w:r w:rsidR="00321CC4" w:rsidRPr="001608C2">
        <w:rPr>
          <w:color w:val="000000" w:themeColor="text1"/>
        </w:rPr>
        <w:t xml:space="preserve"> by </w:t>
      </w:r>
      <w:r w:rsidR="00852C13" w:rsidRPr="001608C2">
        <w:rPr>
          <w:color w:val="000000" w:themeColor="text1"/>
        </w:rPr>
        <w:t xml:space="preserve">Ms. Borana Ajazi, Director, Copyright Directorate, Ministry of </w:t>
      </w:r>
      <w:r w:rsidR="009D654F">
        <w:rPr>
          <w:color w:val="000000" w:themeColor="text1"/>
        </w:rPr>
        <w:t xml:space="preserve">the </w:t>
      </w:r>
      <w:r w:rsidR="00852C13" w:rsidRPr="001608C2">
        <w:rPr>
          <w:color w:val="000000" w:themeColor="text1"/>
        </w:rPr>
        <w:t>Economy, Culture and Innovation, Albania</w:t>
      </w:r>
      <w:r w:rsidR="00DE58C7">
        <w:rPr>
          <w:color w:val="000000" w:themeColor="text1"/>
        </w:rPr>
        <w:t xml:space="preserve"> </w:t>
      </w:r>
      <w:r w:rsidR="001D4393">
        <w:rPr>
          <w:color w:val="000000" w:themeColor="text1"/>
        </w:rPr>
        <w:t>(document</w:t>
      </w:r>
      <w:r w:rsidR="00DE58C7" w:rsidRPr="00DE58C7">
        <w:t xml:space="preserve"> </w:t>
      </w:r>
      <w:hyperlink r:id="rId18" w:history="1">
        <w:r w:rsidR="00DE58C7" w:rsidRPr="00DE58C7">
          <w:rPr>
            <w:rStyle w:val="Hyperlink"/>
          </w:rPr>
          <w:t>WIPO/ACE/17/11</w:t>
        </w:r>
      </w:hyperlink>
      <w:r w:rsidR="00DE58C7">
        <w:t>)</w:t>
      </w:r>
      <w:r w:rsidR="00DA595A" w:rsidRPr="00DE58C7">
        <w:t xml:space="preserve">. </w:t>
      </w:r>
    </w:p>
    <w:p w14:paraId="3002DF57" w14:textId="2D4EF7C3" w:rsidR="0064538C" w:rsidRPr="004D25AA" w:rsidRDefault="00DA595A" w:rsidP="00A15B6C">
      <w:pPr>
        <w:pStyle w:val="ONUME"/>
        <w:numPr>
          <w:ilvl w:val="2"/>
          <w:numId w:val="19"/>
        </w:numPr>
        <w:tabs>
          <w:tab w:val="clear" w:pos="1701"/>
          <w:tab w:val="num" w:pos="720"/>
          <w:tab w:val="left" w:pos="1440"/>
        </w:tabs>
        <w:ind w:left="720"/>
      </w:pPr>
      <w:r w:rsidRPr="004D25AA">
        <w:t>Use of Apps and App Stores for IP Infringement Activities</w:t>
      </w:r>
      <w:r w:rsidR="00BA71BF" w:rsidRPr="004D25AA">
        <w:t xml:space="preserve">. </w:t>
      </w:r>
      <w:r w:rsidR="002649F7">
        <w:t xml:space="preserve"> </w:t>
      </w:r>
      <w:r w:rsidR="00FE5E5C" w:rsidRPr="004D25AA">
        <w:t xml:space="preserve">EUIPO </w:t>
      </w:r>
      <w:r w:rsidR="006702AA">
        <w:t xml:space="preserve">made a </w:t>
      </w:r>
      <w:r w:rsidR="007B416B">
        <w:t xml:space="preserve">standalone </w:t>
      </w:r>
      <w:r w:rsidR="006702AA">
        <w:t>presentation:</w:t>
      </w:r>
      <w:r w:rsidR="002649F7">
        <w:t xml:space="preserve"> </w:t>
      </w:r>
      <w:r w:rsidR="00BA71BF" w:rsidRPr="004D25AA">
        <w:t xml:space="preserve"> “</w:t>
      </w:r>
      <w:r w:rsidR="001608C2" w:rsidRPr="004D25AA">
        <w:t>C</w:t>
      </w:r>
      <w:r w:rsidR="00A47AD2" w:rsidRPr="004D25AA">
        <w:t>hallenges and Good Practices to Prevent the Use of Apps and App Stores for IP Infringement Activities</w:t>
      </w:r>
      <w:r w:rsidR="00467D5A" w:rsidRPr="004D25AA">
        <w:t>” by</w:t>
      </w:r>
      <w:r w:rsidR="00C77BE3" w:rsidRPr="004D25AA">
        <w:t xml:space="preserve"> Mr. Antoine Aubert, IP </w:t>
      </w:r>
      <w:r w:rsidR="00D14330">
        <w:t>D</w:t>
      </w:r>
      <w:r w:rsidR="00C77BE3" w:rsidRPr="004D25AA">
        <w:t xml:space="preserve">igital </w:t>
      </w:r>
      <w:r w:rsidR="00D14330">
        <w:lastRenderedPageBreak/>
        <w:t>S</w:t>
      </w:r>
      <w:r w:rsidR="00C77BE3" w:rsidRPr="004D25AA">
        <w:t>pecialist, European Observatory on Infringements of Intellectual Property Rights, EUIPO, Spain</w:t>
      </w:r>
      <w:r w:rsidR="006F4246" w:rsidRPr="004D25AA">
        <w:t xml:space="preserve"> </w:t>
      </w:r>
      <w:r w:rsidR="001D4393">
        <w:t>(document</w:t>
      </w:r>
      <w:r w:rsidR="006F4246" w:rsidRPr="004D25AA">
        <w:t xml:space="preserve"> </w:t>
      </w:r>
      <w:hyperlink r:id="rId19" w:history="1">
        <w:r w:rsidR="00C12CC6" w:rsidRPr="004D25AA">
          <w:rPr>
            <w:rStyle w:val="Hyperlink"/>
          </w:rPr>
          <w:t>WIPO/ACE/17/12</w:t>
        </w:r>
      </w:hyperlink>
      <w:r w:rsidR="006F4246" w:rsidRPr="004D25AA">
        <w:t>)</w:t>
      </w:r>
      <w:r w:rsidR="00C12CC6" w:rsidRPr="004D25AA">
        <w:t>.</w:t>
      </w:r>
    </w:p>
    <w:p w14:paraId="6774A278" w14:textId="07C80788" w:rsidR="00BC74B9" w:rsidRPr="004D25AA" w:rsidRDefault="004D63E4" w:rsidP="00A15B6C">
      <w:pPr>
        <w:pStyle w:val="ONUME"/>
        <w:numPr>
          <w:ilvl w:val="2"/>
          <w:numId w:val="19"/>
        </w:numPr>
        <w:tabs>
          <w:tab w:val="clear" w:pos="1701"/>
          <w:tab w:val="num" w:pos="720"/>
          <w:tab w:val="left" w:pos="1440"/>
        </w:tabs>
        <w:ind w:left="720"/>
      </w:pPr>
      <w:r w:rsidRPr="004D25AA">
        <w:t>Effectiveness and the Legal and Technical Means of Implementing Website-</w:t>
      </w:r>
      <w:r w:rsidR="004651A4">
        <w:t> </w:t>
      </w:r>
      <w:r w:rsidR="006702AA">
        <w:t>b</w:t>
      </w:r>
      <w:r w:rsidRPr="004D25AA">
        <w:t>locking Orders</w:t>
      </w:r>
      <w:r w:rsidR="003B38D8" w:rsidRPr="004D25AA">
        <w:t>.</w:t>
      </w:r>
      <w:r w:rsidR="002649F7">
        <w:t xml:space="preserve"> </w:t>
      </w:r>
      <w:r w:rsidR="003B38D8" w:rsidRPr="004D25AA">
        <w:t xml:space="preserve"> </w:t>
      </w:r>
      <w:r w:rsidR="006702AA">
        <w:t>A</w:t>
      </w:r>
      <w:r w:rsidR="00F16C21" w:rsidRPr="004D25AA">
        <w:t xml:space="preserve"> </w:t>
      </w:r>
      <w:r w:rsidRPr="004D25AA">
        <w:t>study</w:t>
      </w:r>
      <w:r w:rsidR="00F72B39" w:rsidRPr="004D25AA">
        <w:t xml:space="preserve"> </w:t>
      </w:r>
      <w:r w:rsidR="00FE5E5C" w:rsidRPr="004D25AA">
        <w:t xml:space="preserve">commissioned by the ACE Secretariat </w:t>
      </w:r>
      <w:r w:rsidR="00F72B39" w:rsidRPr="004D25AA">
        <w:t>was presented</w:t>
      </w:r>
      <w:r w:rsidR="00D64553">
        <w:t>,</w:t>
      </w:r>
      <w:r w:rsidR="00F72B39" w:rsidRPr="004D25AA">
        <w:t xml:space="preserve"> namely: </w:t>
      </w:r>
      <w:r w:rsidR="002649F7">
        <w:t xml:space="preserve"> </w:t>
      </w:r>
      <w:r w:rsidR="00F72B39" w:rsidRPr="004D25AA">
        <w:t>“Study on the Effectiveness and the Legal and Technical Means of Implementing Website-</w:t>
      </w:r>
      <w:r w:rsidR="006702AA">
        <w:t>b</w:t>
      </w:r>
      <w:r w:rsidR="00F72B39" w:rsidRPr="004D25AA">
        <w:t xml:space="preserve">locking Orders” </w:t>
      </w:r>
      <w:r w:rsidR="00A00321" w:rsidRPr="004D25AA">
        <w:t>by Mr. Juan Rotger, Senior Legal Counsel at the Danish Rights Alliance (</w:t>
      </w:r>
      <w:proofErr w:type="spellStart"/>
      <w:r w:rsidR="00A00321" w:rsidRPr="004D25AA">
        <w:t>RettighedsAlliancen</w:t>
      </w:r>
      <w:proofErr w:type="spellEnd"/>
      <w:r w:rsidR="00A00321" w:rsidRPr="004D25AA">
        <w:t xml:space="preserve">), </w:t>
      </w:r>
      <w:r w:rsidR="00F30C51">
        <w:t>Denmark (d</w:t>
      </w:r>
      <w:r w:rsidR="001D4393">
        <w:t>ocument</w:t>
      </w:r>
      <w:r w:rsidR="00ED46F9">
        <w:t>s</w:t>
      </w:r>
      <w:r w:rsidR="00A00321" w:rsidRPr="004D25AA">
        <w:t xml:space="preserve"> </w:t>
      </w:r>
      <w:hyperlink r:id="rId20" w:history="1">
        <w:r w:rsidR="00A00321" w:rsidRPr="004D25AA">
          <w:rPr>
            <w:rStyle w:val="Hyperlink"/>
          </w:rPr>
          <w:t>WIPO/ACE/17/13</w:t>
        </w:r>
      </w:hyperlink>
      <w:r w:rsidR="00F72EFA" w:rsidRPr="004D25AA">
        <w:t xml:space="preserve"> and </w:t>
      </w:r>
      <w:hyperlink r:id="rId21" w:history="1">
        <w:r w:rsidR="00F72EFA" w:rsidRPr="004D25AA">
          <w:rPr>
            <w:rStyle w:val="Hyperlink"/>
          </w:rPr>
          <w:t>WIPO/ACE/17/13</w:t>
        </w:r>
      </w:hyperlink>
      <w:r w:rsidR="00F72EFA" w:rsidRPr="004D25AA">
        <w:t>/</w:t>
      </w:r>
      <w:r w:rsidR="00C4368A" w:rsidRPr="004D25AA">
        <w:t>EX</w:t>
      </w:r>
      <w:r w:rsidR="00F72EFA" w:rsidRPr="004D25AA">
        <w:t xml:space="preserve"> </w:t>
      </w:r>
      <w:r w:rsidR="00A00321" w:rsidRPr="004D25AA">
        <w:t>)</w:t>
      </w:r>
      <w:r w:rsidR="00FE5E5C" w:rsidRPr="004D25AA">
        <w:t>.</w:t>
      </w:r>
      <w:r w:rsidR="00320877" w:rsidRPr="004D25AA">
        <w:t xml:space="preserve"> </w:t>
      </w:r>
      <w:r w:rsidR="00ED46F9">
        <w:t xml:space="preserve"> T</w:t>
      </w:r>
      <w:r w:rsidR="00FE5E5C" w:rsidRPr="004D25AA">
        <w:t xml:space="preserve">wo private sector entities and two Member States </w:t>
      </w:r>
      <w:r w:rsidR="00ED46F9">
        <w:t xml:space="preserve">also </w:t>
      </w:r>
      <w:r w:rsidR="00FE5E5C" w:rsidRPr="004D25AA">
        <w:t xml:space="preserve">shared </w:t>
      </w:r>
      <w:r w:rsidR="00ED46F9">
        <w:t xml:space="preserve">their </w:t>
      </w:r>
      <w:r w:rsidR="00FE5E5C">
        <w:t>experience</w:t>
      </w:r>
      <w:r w:rsidR="009F7D35">
        <w:t>s</w:t>
      </w:r>
      <w:r w:rsidR="00FE5E5C">
        <w:t xml:space="preserve"> and best practices on site blocking and no-fault injunctions</w:t>
      </w:r>
      <w:r w:rsidR="006349CB" w:rsidRPr="004D25AA">
        <w:t>:</w:t>
      </w:r>
      <w:r w:rsidR="002649F7">
        <w:t xml:space="preserve"> </w:t>
      </w:r>
      <w:r w:rsidR="006349CB" w:rsidRPr="004D25AA">
        <w:t xml:space="preserve"> </w:t>
      </w:r>
      <w:r w:rsidR="00FE5E5C">
        <w:t>“</w:t>
      </w:r>
      <w:r w:rsidR="00FE5E5C" w:rsidRPr="00FE5E5C">
        <w:t>Site Blocking Best Practices</w:t>
      </w:r>
      <w:r w:rsidR="00FE5E5C">
        <w:t>” by</w:t>
      </w:r>
      <w:r w:rsidR="00FE5E5C" w:rsidRPr="00FE5E5C">
        <w:t xml:space="preserve"> Ms. Karyn A. Temple, Senior Executive Vice President and Global General Counsel, Motion Picture Association (MPA), </w:t>
      </w:r>
      <w:r w:rsidR="00F30C51">
        <w:t>United States</w:t>
      </w:r>
      <w:r w:rsidR="00FE5E5C">
        <w:t>;</w:t>
      </w:r>
      <w:r w:rsidR="00FE5E5C" w:rsidRPr="00FE5E5C">
        <w:t xml:space="preserve"> </w:t>
      </w:r>
      <w:r w:rsidR="00FE5E5C">
        <w:t>“</w:t>
      </w:r>
      <w:r w:rsidR="00FE5E5C" w:rsidRPr="00FE5E5C">
        <w:t>Tackling Music Piracy: The Role of Intermediaries</w:t>
      </w:r>
      <w:r w:rsidR="00FE5E5C">
        <w:t>” by</w:t>
      </w:r>
      <w:r w:rsidR="00FE5E5C" w:rsidRPr="00FE5E5C">
        <w:t xml:space="preserve"> Dr</w:t>
      </w:r>
      <w:r w:rsidR="006702AA">
        <w:t>.</w:t>
      </w:r>
      <w:r w:rsidR="00FE5E5C" w:rsidRPr="00FE5E5C">
        <w:t xml:space="preserve"> Elena </w:t>
      </w:r>
      <w:proofErr w:type="spellStart"/>
      <w:r w:rsidR="00FE5E5C" w:rsidRPr="00FE5E5C">
        <w:t>Blobel</w:t>
      </w:r>
      <w:proofErr w:type="spellEnd"/>
      <w:r w:rsidR="00FE5E5C" w:rsidRPr="00FE5E5C">
        <w:t xml:space="preserve">, Director of Global Litigation, International Federation of the Phonographic Industry (IFPI), </w:t>
      </w:r>
      <w:r w:rsidR="00F30C51">
        <w:t>United Kingdom</w:t>
      </w:r>
      <w:r w:rsidR="00FE5E5C">
        <w:t>;</w:t>
      </w:r>
      <w:r w:rsidR="002649F7">
        <w:t xml:space="preserve"> </w:t>
      </w:r>
      <w:r w:rsidR="00FE5E5C" w:rsidRPr="00FE5E5C">
        <w:t xml:space="preserve"> </w:t>
      </w:r>
      <w:r w:rsidR="00FE5E5C">
        <w:t>“</w:t>
      </w:r>
      <w:r w:rsidR="00FE5E5C" w:rsidRPr="00FE5E5C">
        <w:t xml:space="preserve">The Role and the Work of </w:t>
      </w:r>
      <w:r w:rsidR="008F6136">
        <w:t>t</w:t>
      </w:r>
      <w:r w:rsidR="00FE5E5C" w:rsidRPr="00FE5E5C">
        <w:t>he Greek Administrative Committee for Combatting Online Piracy of Live Events</w:t>
      </w:r>
      <w:r w:rsidR="00FE5E5C">
        <w:t>” by</w:t>
      </w:r>
      <w:r w:rsidR="00FE5E5C" w:rsidRPr="00FE5E5C">
        <w:t xml:space="preserve"> Dr. Maria Daphne Papadopoulou, Acting Director, Hellenic Copyright Organization (HCO), </w:t>
      </w:r>
      <w:r w:rsidR="00F30C51">
        <w:t>Greece</w:t>
      </w:r>
      <w:r w:rsidR="008F6136">
        <w:t>;</w:t>
      </w:r>
      <w:r w:rsidR="00FE5E5C" w:rsidRPr="00FE5E5C">
        <w:t xml:space="preserve"> </w:t>
      </w:r>
      <w:r w:rsidR="002649F7">
        <w:t xml:space="preserve"> </w:t>
      </w:r>
      <w:r w:rsidR="00FE5E5C">
        <w:t>and “</w:t>
      </w:r>
      <w:r w:rsidR="00FE5E5C" w:rsidRPr="00FE5E5C">
        <w:t xml:space="preserve">Operation </w:t>
      </w:r>
      <w:proofErr w:type="spellStart"/>
      <w:r w:rsidR="00FE5E5C" w:rsidRPr="00FE5E5C">
        <w:t>Jianwang</w:t>
      </w:r>
      <w:proofErr w:type="spellEnd"/>
      <w:r w:rsidR="00FE5E5C" w:rsidRPr="00FE5E5C">
        <w:t xml:space="preserve"> (Sword Net)</w:t>
      </w:r>
      <w:r w:rsidR="008F6136">
        <w:t>:</w:t>
      </w:r>
      <w:r w:rsidR="00FE5E5C" w:rsidRPr="00FE5E5C">
        <w:t xml:space="preserve"> </w:t>
      </w:r>
      <w:r w:rsidR="002649F7">
        <w:t xml:space="preserve"> </w:t>
      </w:r>
      <w:r w:rsidR="00FE5E5C" w:rsidRPr="00FE5E5C">
        <w:t>Twenty</w:t>
      </w:r>
      <w:r w:rsidR="004651A4">
        <w:t> </w:t>
      </w:r>
      <w:r w:rsidR="00FE5E5C" w:rsidRPr="00FE5E5C">
        <w:t>Years Strengthening the Online Copyright Protection System in China</w:t>
      </w:r>
      <w:r w:rsidR="00FE5E5C">
        <w:t>” by</w:t>
      </w:r>
      <w:r w:rsidR="00FE5E5C" w:rsidRPr="00FE5E5C">
        <w:t xml:space="preserve"> Ms.</w:t>
      </w:r>
      <w:r w:rsidR="004651A4">
        <w:t> </w:t>
      </w:r>
      <w:r w:rsidR="00FE5E5C" w:rsidRPr="00FE5E5C">
        <w:t xml:space="preserve">Ye Tingting, Deputy Director, Enforcement and Supervision Division, Copyright Department, National Copyright Administration of China (NCAC), </w:t>
      </w:r>
      <w:r w:rsidR="00F30C51">
        <w:t>China</w:t>
      </w:r>
      <w:r w:rsidR="00FE5E5C" w:rsidRPr="00FE5E5C">
        <w:t xml:space="preserve"> </w:t>
      </w:r>
      <w:r w:rsidR="001D4393">
        <w:t>(document</w:t>
      </w:r>
      <w:r w:rsidR="00B153E7" w:rsidRPr="004D25AA">
        <w:t xml:space="preserve"> </w:t>
      </w:r>
      <w:hyperlink r:id="rId22" w:history="1">
        <w:r w:rsidR="00B153E7" w:rsidRPr="004D25AA">
          <w:rPr>
            <w:rStyle w:val="Hyperlink"/>
          </w:rPr>
          <w:t>WIPO/ACE/17/14</w:t>
        </w:r>
      </w:hyperlink>
      <w:r w:rsidR="00B153E7" w:rsidRPr="004D25AA">
        <w:t>)</w:t>
      </w:r>
      <w:r w:rsidR="00FE5E5C">
        <w:t>.</w:t>
      </w:r>
      <w:r w:rsidR="002649F7">
        <w:t xml:space="preserve"> </w:t>
      </w:r>
      <w:r w:rsidR="00FE5E5C">
        <w:t xml:space="preserve"> The presentations were followed by a panel discussion on the topic of site blocking and no-fault injunctions, moderated by Mr. Rotger. </w:t>
      </w:r>
      <w:r w:rsidR="00CE27DE">
        <w:t xml:space="preserve"> </w:t>
      </w:r>
      <w:r w:rsidR="00ED46F9">
        <w:t>T</w:t>
      </w:r>
      <w:r w:rsidR="00094AC8" w:rsidRPr="004D25AA">
        <w:t xml:space="preserve">he </w:t>
      </w:r>
      <w:r w:rsidR="00F402EB">
        <w:t>D</w:t>
      </w:r>
      <w:r w:rsidR="00094AC8" w:rsidRPr="004D25AA">
        <w:t xml:space="preserve">elegation of </w:t>
      </w:r>
      <w:r w:rsidR="006702AA">
        <w:t xml:space="preserve">the </w:t>
      </w:r>
      <w:r w:rsidR="007A08F4" w:rsidRPr="004D25AA">
        <w:t>Russia</w:t>
      </w:r>
      <w:r w:rsidR="006702AA">
        <w:t>n Federation</w:t>
      </w:r>
      <w:r w:rsidR="00CE27DE">
        <w:t>,</w:t>
      </w:r>
      <w:r w:rsidR="007A08F4" w:rsidRPr="004D25AA">
        <w:t xml:space="preserve"> </w:t>
      </w:r>
      <w:r w:rsidR="00094AC8" w:rsidRPr="004D25AA">
        <w:t xml:space="preserve">and </w:t>
      </w:r>
      <w:r w:rsidR="00FE5E5C">
        <w:t>r</w:t>
      </w:r>
      <w:r w:rsidR="007A08F4" w:rsidRPr="004D25AA">
        <w:t xml:space="preserve">epresentatives of </w:t>
      </w:r>
      <w:r w:rsidR="006702AA">
        <w:t xml:space="preserve">the </w:t>
      </w:r>
      <w:r w:rsidR="00217C3F" w:rsidRPr="004D25AA">
        <w:t xml:space="preserve">European Brands Association (AIM) </w:t>
      </w:r>
      <w:r w:rsidR="00BF404D" w:rsidRPr="004D25AA">
        <w:t xml:space="preserve">and </w:t>
      </w:r>
      <w:r w:rsidR="00BC74B9" w:rsidRPr="004D25AA">
        <w:t>the International Literary and Artistic Association</w:t>
      </w:r>
      <w:r w:rsidR="00FE5E5C">
        <w:t xml:space="preserve"> </w:t>
      </w:r>
      <w:r w:rsidR="00BC74B9" w:rsidRPr="004D25AA">
        <w:t>(ALAI)</w:t>
      </w:r>
      <w:r w:rsidR="00ED46F9">
        <w:t xml:space="preserve"> </w:t>
      </w:r>
      <w:r w:rsidR="009F7D35">
        <w:t xml:space="preserve">took part </w:t>
      </w:r>
      <w:r w:rsidR="00ED46F9">
        <w:t>in the ensuing discussion</w:t>
      </w:r>
      <w:r w:rsidR="00BC74B9" w:rsidRPr="004D25AA">
        <w:t>.</w:t>
      </w:r>
    </w:p>
    <w:p w14:paraId="18F33452" w14:textId="621E4A5E" w:rsidR="003C1AC3" w:rsidRPr="00217C3F" w:rsidRDefault="00BE2781" w:rsidP="00A15B6C">
      <w:pPr>
        <w:pStyle w:val="ONUME"/>
        <w:numPr>
          <w:ilvl w:val="2"/>
          <w:numId w:val="19"/>
        </w:numPr>
        <w:tabs>
          <w:tab w:val="clear" w:pos="1701"/>
          <w:tab w:val="num" w:pos="720"/>
          <w:tab w:val="left" w:pos="1440"/>
        </w:tabs>
        <w:ind w:left="720"/>
        <w:rPr>
          <w:color w:val="000000" w:themeColor="text1"/>
        </w:rPr>
      </w:pPr>
      <w:r w:rsidRPr="00217C3F">
        <w:rPr>
          <w:color w:val="000000" w:themeColor="text1"/>
        </w:rPr>
        <w:t>Mediation and Alternative Dispute Resolution</w:t>
      </w:r>
      <w:r w:rsidR="00F11521" w:rsidRPr="00217C3F">
        <w:rPr>
          <w:color w:val="000000" w:themeColor="text1"/>
        </w:rPr>
        <w:t>.</w:t>
      </w:r>
      <w:r w:rsidR="002649F7">
        <w:rPr>
          <w:color w:val="000000" w:themeColor="text1"/>
        </w:rPr>
        <w:t xml:space="preserve"> </w:t>
      </w:r>
      <w:r w:rsidR="00F11521" w:rsidRPr="00217C3F">
        <w:rPr>
          <w:color w:val="000000" w:themeColor="text1"/>
        </w:rPr>
        <w:t xml:space="preserve"> </w:t>
      </w:r>
      <w:r w:rsidR="00F11521">
        <w:t>Two</w:t>
      </w:r>
      <w:r w:rsidR="00F11521" w:rsidRPr="00AD0D34">
        <w:t xml:space="preserve"> Member States shared their experience</w:t>
      </w:r>
      <w:r w:rsidR="009F7D35">
        <w:t>s</w:t>
      </w:r>
      <w:r w:rsidR="00F11521">
        <w:t xml:space="preserve">: </w:t>
      </w:r>
      <w:r w:rsidR="002649F7">
        <w:t xml:space="preserve"> </w:t>
      </w:r>
      <w:r w:rsidR="00F11521">
        <w:t>“</w:t>
      </w:r>
      <w:r w:rsidR="0086745A" w:rsidRPr="0086745A">
        <w:t>Compounding as a Mechanism of Alternative Dispute Resolution in Intellectual Property Disputes: The Kenyan Experience Under the Anti-Counterfeit Act</w:t>
      </w:r>
      <w:r w:rsidR="0086745A">
        <w:t xml:space="preserve">” </w:t>
      </w:r>
      <w:r w:rsidR="005C0127">
        <w:t xml:space="preserve">by </w:t>
      </w:r>
      <w:r w:rsidR="0006097F" w:rsidRPr="0006097F">
        <w:t xml:space="preserve">Dr. Robi Mbugua Njoroge </w:t>
      </w:r>
      <w:proofErr w:type="spellStart"/>
      <w:r w:rsidR="0006097F" w:rsidRPr="0006097F">
        <w:t>King’a</w:t>
      </w:r>
      <w:proofErr w:type="spellEnd"/>
      <w:r w:rsidR="0006097F" w:rsidRPr="0006097F">
        <w:t xml:space="preserve">, Executive Director and </w:t>
      </w:r>
      <w:r w:rsidR="00CE27DE">
        <w:t>Chief Executive Officer</w:t>
      </w:r>
      <w:r w:rsidR="00CE27DE" w:rsidRPr="0006097F">
        <w:t xml:space="preserve"> </w:t>
      </w:r>
      <w:r w:rsidR="0006097F" w:rsidRPr="0006097F">
        <w:t xml:space="preserve">of </w:t>
      </w:r>
      <w:r w:rsidR="005C0127">
        <w:t>the</w:t>
      </w:r>
      <w:r w:rsidR="005C0127" w:rsidRPr="005C0127">
        <w:t xml:space="preserve"> Anti-Counterfeit Authority (ACA), Kenya</w:t>
      </w:r>
      <w:r w:rsidR="00FE5850">
        <w:t>;</w:t>
      </w:r>
      <w:r w:rsidR="005C0127" w:rsidRPr="005C0127">
        <w:t xml:space="preserve"> </w:t>
      </w:r>
      <w:r w:rsidR="00B04B90">
        <w:t xml:space="preserve"> </w:t>
      </w:r>
      <w:r w:rsidR="0086745A">
        <w:t>and “</w:t>
      </w:r>
      <w:r w:rsidR="0086745A" w:rsidRPr="0086745A">
        <w:t>Mediation as an Alternative Means of Resolving Enforcement-</w:t>
      </w:r>
      <w:r w:rsidR="009F7D35">
        <w:t>r</w:t>
      </w:r>
      <w:r w:rsidR="0086745A" w:rsidRPr="0086745A">
        <w:t xml:space="preserve">elated Disputes in Paraguay and Collaboration between DINAPI and </w:t>
      </w:r>
      <w:r w:rsidR="00FE5E5C">
        <w:t>t</w:t>
      </w:r>
      <w:r w:rsidR="0086745A" w:rsidRPr="0086745A">
        <w:t>he WIPO Arbitration and Mediation Center</w:t>
      </w:r>
      <w:r w:rsidR="0086745A">
        <w:t>”</w:t>
      </w:r>
      <w:r w:rsidR="00122F96">
        <w:t xml:space="preserve"> by </w:t>
      </w:r>
      <w:r w:rsidR="007B416B" w:rsidRPr="007B416B">
        <w:t xml:space="preserve">Mr. Diego Pérez Bernal, Director General of Enforcement at </w:t>
      </w:r>
      <w:r w:rsidR="00122F96">
        <w:t xml:space="preserve">the </w:t>
      </w:r>
      <w:r w:rsidR="00122F96" w:rsidRPr="00122F96">
        <w:t>National Intellectual Property Directorate (DINAPI), Paraguay</w:t>
      </w:r>
      <w:r w:rsidR="00670D62">
        <w:t xml:space="preserve"> </w:t>
      </w:r>
      <w:r w:rsidR="001D4393">
        <w:rPr>
          <w:iCs/>
        </w:rPr>
        <w:t>(document</w:t>
      </w:r>
      <w:r w:rsidR="00670D62" w:rsidRPr="00217C3F">
        <w:rPr>
          <w:iCs/>
        </w:rPr>
        <w:t xml:space="preserve"> </w:t>
      </w:r>
      <w:hyperlink r:id="rId23" w:history="1">
        <w:r w:rsidR="00670D62" w:rsidRPr="00217C3F">
          <w:rPr>
            <w:rStyle w:val="Hyperlink"/>
            <w:iCs/>
          </w:rPr>
          <w:t>WIPO/ACE/17/15</w:t>
        </w:r>
      </w:hyperlink>
      <w:r w:rsidR="00670D62" w:rsidRPr="00217C3F">
        <w:rPr>
          <w:iCs/>
        </w:rPr>
        <w:t>)</w:t>
      </w:r>
      <w:r w:rsidR="00122F96">
        <w:t xml:space="preserve">. </w:t>
      </w:r>
      <w:r w:rsidR="002649F7">
        <w:t xml:space="preserve"> </w:t>
      </w:r>
      <w:r w:rsidR="008248E2">
        <w:t>T</w:t>
      </w:r>
      <w:r w:rsidR="006564FC" w:rsidRPr="006564FC">
        <w:t xml:space="preserve">he </w:t>
      </w:r>
      <w:r w:rsidR="00F402EB">
        <w:t>D</w:t>
      </w:r>
      <w:r w:rsidR="00964D05" w:rsidRPr="006564FC">
        <w:t>elegation</w:t>
      </w:r>
      <w:r w:rsidR="00964D05">
        <w:t>s</w:t>
      </w:r>
      <w:r w:rsidR="00964D05" w:rsidRPr="006564FC">
        <w:t xml:space="preserve"> </w:t>
      </w:r>
      <w:r w:rsidR="006564FC">
        <w:t xml:space="preserve">of Algeria and </w:t>
      </w:r>
      <w:r w:rsidR="00FF4E73">
        <w:t xml:space="preserve">the </w:t>
      </w:r>
      <w:r w:rsidR="006564FC">
        <w:t>Philippines</w:t>
      </w:r>
      <w:r w:rsidR="008248E2">
        <w:t xml:space="preserve"> took part in the </w:t>
      </w:r>
      <w:r w:rsidR="00CE27DE">
        <w:t xml:space="preserve">subsequent </w:t>
      </w:r>
      <w:r w:rsidR="008248E2">
        <w:t>discussion</w:t>
      </w:r>
      <w:r w:rsidR="006564FC">
        <w:t xml:space="preserve">. </w:t>
      </w:r>
    </w:p>
    <w:p w14:paraId="1189D302" w14:textId="0FE84833" w:rsidR="00BF735C" w:rsidRDefault="00E660C5" w:rsidP="00A15B6C">
      <w:pPr>
        <w:pStyle w:val="ONUME"/>
        <w:numPr>
          <w:ilvl w:val="2"/>
          <w:numId w:val="19"/>
        </w:numPr>
        <w:tabs>
          <w:tab w:val="clear" w:pos="1701"/>
          <w:tab w:val="num" w:pos="720"/>
          <w:tab w:val="left" w:pos="1440"/>
        </w:tabs>
        <w:ind w:left="720"/>
        <w:rPr>
          <w:color w:val="000000" w:themeColor="text1"/>
        </w:rPr>
      </w:pPr>
      <w:r w:rsidRPr="0066489F">
        <w:rPr>
          <w:color w:val="000000" w:themeColor="text1"/>
        </w:rPr>
        <w:t>Enforcement Regimes:</w:t>
      </w:r>
      <w:r w:rsidR="002649F7">
        <w:rPr>
          <w:color w:val="000000" w:themeColor="text1"/>
        </w:rPr>
        <w:t xml:space="preserve"> </w:t>
      </w:r>
      <w:r w:rsidRPr="0066489F">
        <w:rPr>
          <w:color w:val="000000" w:themeColor="text1"/>
        </w:rPr>
        <w:t xml:space="preserve"> National Frameworks and International </w:t>
      </w:r>
      <w:r w:rsidR="007E068E" w:rsidRPr="0066489F">
        <w:rPr>
          <w:color w:val="000000" w:themeColor="text1"/>
        </w:rPr>
        <w:t xml:space="preserve">Collaborations. </w:t>
      </w:r>
      <w:r w:rsidR="002649F7">
        <w:rPr>
          <w:color w:val="000000" w:themeColor="text1"/>
        </w:rPr>
        <w:t xml:space="preserve"> </w:t>
      </w:r>
      <w:r w:rsidR="007E068E" w:rsidRPr="007E068E">
        <w:t xml:space="preserve">Seven </w:t>
      </w:r>
      <w:r w:rsidR="007E068E" w:rsidRPr="0066489F">
        <w:rPr>
          <w:color w:val="000000" w:themeColor="text1"/>
        </w:rPr>
        <w:t>Member States shared their experience</w:t>
      </w:r>
      <w:r w:rsidR="009F7D35">
        <w:rPr>
          <w:color w:val="000000" w:themeColor="text1"/>
        </w:rPr>
        <w:t>s</w:t>
      </w:r>
      <w:r w:rsidR="007E068E" w:rsidRPr="0066489F">
        <w:rPr>
          <w:color w:val="000000" w:themeColor="text1"/>
        </w:rPr>
        <w:t xml:space="preserve">: </w:t>
      </w:r>
      <w:r w:rsidR="002649F7">
        <w:rPr>
          <w:color w:val="000000" w:themeColor="text1"/>
        </w:rPr>
        <w:t xml:space="preserve"> </w:t>
      </w:r>
      <w:r w:rsidR="007E068E" w:rsidRPr="0066489F">
        <w:rPr>
          <w:color w:val="000000" w:themeColor="text1"/>
        </w:rPr>
        <w:t>“Simplified Procedure for the Destruction of IP-Infringing Goods in Small Consignments</w:t>
      </w:r>
      <w:r w:rsidR="00E7195D" w:rsidRPr="0066489F">
        <w:rPr>
          <w:color w:val="000000" w:themeColor="text1"/>
        </w:rPr>
        <w:t>”</w:t>
      </w:r>
      <w:r w:rsidR="007E068E" w:rsidRPr="0066489F">
        <w:rPr>
          <w:color w:val="000000" w:themeColor="text1"/>
        </w:rPr>
        <w:t xml:space="preserve"> by Mr.</w:t>
      </w:r>
      <w:r w:rsidR="00A15B6C">
        <w:rPr>
          <w:color w:val="000000" w:themeColor="text1"/>
        </w:rPr>
        <w:t xml:space="preserve"> </w:t>
      </w:r>
      <w:r w:rsidR="007E068E" w:rsidRPr="0066489F">
        <w:rPr>
          <w:color w:val="000000" w:themeColor="text1"/>
        </w:rPr>
        <w:t>Tim Werner, Legal Adviser, Swiss Federal Institute of Intellectual Property</w:t>
      </w:r>
      <w:r w:rsidR="00CE27DE">
        <w:rPr>
          <w:color w:val="000000" w:themeColor="text1"/>
        </w:rPr>
        <w:t xml:space="preserve"> (IPI)</w:t>
      </w:r>
      <w:r w:rsidR="00E7195D" w:rsidRPr="0066489F">
        <w:rPr>
          <w:color w:val="000000" w:themeColor="text1"/>
        </w:rPr>
        <w:t xml:space="preserve">, </w:t>
      </w:r>
      <w:r w:rsidR="007E068E" w:rsidRPr="0066489F">
        <w:rPr>
          <w:color w:val="000000" w:themeColor="text1"/>
        </w:rPr>
        <w:t>Switzerland</w:t>
      </w:r>
      <w:r w:rsidR="00E7195D" w:rsidRPr="0066489F">
        <w:rPr>
          <w:color w:val="000000" w:themeColor="text1"/>
        </w:rPr>
        <w:t>;</w:t>
      </w:r>
      <w:r w:rsidR="002649F7">
        <w:rPr>
          <w:color w:val="000000" w:themeColor="text1"/>
        </w:rPr>
        <w:t xml:space="preserve"> </w:t>
      </w:r>
      <w:r w:rsidR="007E068E" w:rsidRPr="0066489F">
        <w:rPr>
          <w:color w:val="000000" w:themeColor="text1"/>
        </w:rPr>
        <w:t xml:space="preserve"> </w:t>
      </w:r>
      <w:r w:rsidR="00E7195D" w:rsidRPr="0066489F">
        <w:rPr>
          <w:color w:val="000000" w:themeColor="text1"/>
        </w:rPr>
        <w:t>“</w:t>
      </w:r>
      <w:r w:rsidR="007E068E" w:rsidRPr="0066489F">
        <w:rPr>
          <w:color w:val="000000" w:themeColor="text1"/>
        </w:rPr>
        <w:t>Follow the Money and Organized Crime</w:t>
      </w:r>
      <w:r w:rsidR="00E7195D" w:rsidRPr="0066489F">
        <w:rPr>
          <w:color w:val="000000" w:themeColor="text1"/>
        </w:rPr>
        <w:t>”</w:t>
      </w:r>
      <w:r w:rsidR="007E068E" w:rsidRPr="0066489F">
        <w:rPr>
          <w:color w:val="000000" w:themeColor="text1"/>
        </w:rPr>
        <w:t xml:space="preserve"> by Detective Sergeant Robert Madden, National Intellectual Property Crime Unit (NIPCU), Garda National Bureau of Criminal Investigation, </w:t>
      </w:r>
      <w:r w:rsidR="00E7195D" w:rsidRPr="00E7195D">
        <w:t>Ireland</w:t>
      </w:r>
      <w:r w:rsidR="007E068E" w:rsidRPr="0066489F">
        <w:rPr>
          <w:color w:val="000000" w:themeColor="text1"/>
        </w:rPr>
        <w:t>;</w:t>
      </w:r>
      <w:r w:rsidR="002649F7">
        <w:rPr>
          <w:color w:val="000000" w:themeColor="text1"/>
        </w:rPr>
        <w:t xml:space="preserve"> </w:t>
      </w:r>
      <w:r w:rsidR="007E068E" w:rsidRPr="0066489F">
        <w:rPr>
          <w:color w:val="000000" w:themeColor="text1"/>
        </w:rPr>
        <w:t xml:space="preserve"> </w:t>
      </w:r>
      <w:r w:rsidR="00E7195D" w:rsidRPr="0066489F">
        <w:rPr>
          <w:color w:val="000000" w:themeColor="text1"/>
        </w:rPr>
        <w:t>“</w:t>
      </w:r>
      <w:r w:rsidR="007E068E" w:rsidRPr="0066489F">
        <w:rPr>
          <w:color w:val="000000" w:themeColor="text1"/>
        </w:rPr>
        <w:t>The Necessity of International Enforcement Cooperation to Combat Cross-</w:t>
      </w:r>
      <w:r w:rsidR="00FF4E73">
        <w:rPr>
          <w:color w:val="000000" w:themeColor="text1"/>
        </w:rPr>
        <w:t>b</w:t>
      </w:r>
      <w:r w:rsidR="007E068E" w:rsidRPr="0066489F">
        <w:rPr>
          <w:color w:val="000000" w:themeColor="text1"/>
        </w:rPr>
        <w:t>order Copyright Infringement</w:t>
      </w:r>
      <w:r w:rsidR="00E7195D" w:rsidRPr="0066489F">
        <w:rPr>
          <w:color w:val="000000" w:themeColor="text1"/>
        </w:rPr>
        <w:t>”</w:t>
      </w:r>
      <w:r w:rsidR="007E068E" w:rsidRPr="0066489F">
        <w:rPr>
          <w:color w:val="000000" w:themeColor="text1"/>
        </w:rPr>
        <w:t xml:space="preserve"> by Ms.</w:t>
      </w:r>
      <w:r w:rsidR="00A15B6C">
        <w:rPr>
          <w:color w:val="000000" w:themeColor="text1"/>
        </w:rPr>
        <w:t xml:space="preserve"> </w:t>
      </w:r>
      <w:r w:rsidR="007E068E" w:rsidRPr="0066489F">
        <w:rPr>
          <w:color w:val="000000" w:themeColor="text1"/>
        </w:rPr>
        <w:t xml:space="preserve">Keiko </w:t>
      </w:r>
      <w:proofErr w:type="spellStart"/>
      <w:r w:rsidR="007E068E" w:rsidRPr="0066489F">
        <w:rPr>
          <w:color w:val="000000" w:themeColor="text1"/>
        </w:rPr>
        <w:t>Momii</w:t>
      </w:r>
      <w:proofErr w:type="spellEnd"/>
      <w:r w:rsidR="007E068E" w:rsidRPr="0066489F">
        <w:rPr>
          <w:color w:val="000000" w:themeColor="text1"/>
        </w:rPr>
        <w:t>, Director, Japan Copyright Office</w:t>
      </w:r>
      <w:r w:rsidR="00CE27DE">
        <w:rPr>
          <w:color w:val="000000" w:themeColor="text1"/>
        </w:rPr>
        <w:t xml:space="preserve"> (JCO)</w:t>
      </w:r>
      <w:r w:rsidR="007E068E" w:rsidRPr="0066489F">
        <w:rPr>
          <w:color w:val="000000" w:themeColor="text1"/>
        </w:rPr>
        <w:t>, Agency for Cultural Affairs, Government of Japan</w:t>
      </w:r>
      <w:r w:rsidR="00964D05">
        <w:rPr>
          <w:color w:val="000000" w:themeColor="text1"/>
        </w:rPr>
        <w:t>;</w:t>
      </w:r>
      <w:r w:rsidR="002649F7">
        <w:rPr>
          <w:color w:val="000000" w:themeColor="text1"/>
        </w:rPr>
        <w:t xml:space="preserve"> </w:t>
      </w:r>
      <w:r w:rsidR="00964D05" w:rsidRPr="0066489F">
        <w:rPr>
          <w:color w:val="000000" w:themeColor="text1"/>
        </w:rPr>
        <w:t xml:space="preserve"> </w:t>
      </w:r>
      <w:r w:rsidR="00E7195D" w:rsidRPr="0066489F">
        <w:rPr>
          <w:color w:val="000000" w:themeColor="text1"/>
        </w:rPr>
        <w:t>“</w:t>
      </w:r>
      <w:r w:rsidR="007E068E" w:rsidRPr="0066489F">
        <w:rPr>
          <w:color w:val="000000" w:themeColor="text1"/>
        </w:rPr>
        <w:t>The</w:t>
      </w:r>
      <w:r w:rsidR="004651A4">
        <w:rPr>
          <w:color w:val="000000" w:themeColor="text1"/>
        </w:rPr>
        <w:t> </w:t>
      </w:r>
      <w:r w:rsidR="007E068E" w:rsidRPr="0066489F">
        <w:rPr>
          <w:color w:val="000000" w:themeColor="text1"/>
        </w:rPr>
        <w:t>Republic of Korea</w:t>
      </w:r>
      <w:r w:rsidR="00FF4E73">
        <w:rPr>
          <w:color w:val="000000" w:themeColor="text1"/>
        </w:rPr>
        <w:t>’</w:t>
      </w:r>
      <w:r w:rsidR="007E068E" w:rsidRPr="0066489F">
        <w:rPr>
          <w:color w:val="000000" w:themeColor="text1"/>
        </w:rPr>
        <w:t>s Approach to Enhancing Intellectual Property Rights Enforcement through International Cooperation</w:t>
      </w:r>
      <w:r w:rsidR="00E7195D" w:rsidRPr="0066489F">
        <w:rPr>
          <w:color w:val="000000" w:themeColor="text1"/>
        </w:rPr>
        <w:t>”</w:t>
      </w:r>
      <w:r w:rsidR="007E068E" w:rsidRPr="0066489F">
        <w:rPr>
          <w:color w:val="000000" w:themeColor="text1"/>
        </w:rPr>
        <w:t xml:space="preserve"> by Ms.</w:t>
      </w:r>
      <w:r w:rsidR="00A15B6C">
        <w:rPr>
          <w:color w:val="000000" w:themeColor="text1"/>
        </w:rPr>
        <w:t xml:space="preserve"> </w:t>
      </w:r>
      <w:r w:rsidR="007E068E" w:rsidRPr="0066489F">
        <w:rPr>
          <w:color w:val="000000" w:themeColor="text1"/>
        </w:rPr>
        <w:t xml:space="preserve">Jia Kim, </w:t>
      </w:r>
      <w:r w:rsidR="00FF4E73">
        <w:rPr>
          <w:color w:val="000000" w:themeColor="text1"/>
        </w:rPr>
        <w:t>i</w:t>
      </w:r>
      <w:r w:rsidR="007E068E" w:rsidRPr="0066489F">
        <w:rPr>
          <w:color w:val="000000" w:themeColor="text1"/>
        </w:rPr>
        <w:t xml:space="preserve">nvestigative </w:t>
      </w:r>
      <w:r w:rsidR="00FF4E73">
        <w:rPr>
          <w:color w:val="000000" w:themeColor="text1"/>
        </w:rPr>
        <w:t>c</w:t>
      </w:r>
      <w:r w:rsidR="007E068E" w:rsidRPr="0066489F">
        <w:rPr>
          <w:color w:val="000000" w:themeColor="text1"/>
        </w:rPr>
        <w:t xml:space="preserve">onsultant (Public Prosecutor), </w:t>
      </w:r>
      <w:r w:rsidR="00FF4E73">
        <w:rPr>
          <w:color w:val="000000" w:themeColor="text1"/>
        </w:rPr>
        <w:t>d</w:t>
      </w:r>
      <w:r w:rsidR="007E068E" w:rsidRPr="0066489F">
        <w:rPr>
          <w:color w:val="000000" w:themeColor="text1"/>
        </w:rPr>
        <w:t xml:space="preserve">ispatched to the Intellectual Property Protection </w:t>
      </w:r>
      <w:r w:rsidR="00FF4E73">
        <w:rPr>
          <w:color w:val="000000" w:themeColor="text1"/>
        </w:rPr>
        <w:t>and</w:t>
      </w:r>
      <w:r w:rsidR="007E068E" w:rsidRPr="0066489F">
        <w:rPr>
          <w:color w:val="000000" w:themeColor="text1"/>
        </w:rPr>
        <w:t xml:space="preserve"> Cooperation Bureau, Korean Intellectual Property Office (KIPO</w:t>
      </w:r>
      <w:r w:rsidR="00964D05" w:rsidRPr="0066489F">
        <w:rPr>
          <w:color w:val="000000" w:themeColor="text1"/>
        </w:rPr>
        <w:t>)</w:t>
      </w:r>
      <w:r w:rsidR="00FF4E73">
        <w:rPr>
          <w:color w:val="000000" w:themeColor="text1"/>
        </w:rPr>
        <w:t>, Republic of Korea</w:t>
      </w:r>
      <w:r w:rsidR="00964D05">
        <w:rPr>
          <w:color w:val="000000" w:themeColor="text1"/>
        </w:rPr>
        <w:t>;</w:t>
      </w:r>
      <w:r w:rsidR="00964D05" w:rsidRPr="0066489F">
        <w:rPr>
          <w:color w:val="000000" w:themeColor="text1"/>
        </w:rPr>
        <w:t xml:space="preserve"> </w:t>
      </w:r>
      <w:r w:rsidR="002649F7">
        <w:rPr>
          <w:color w:val="000000" w:themeColor="text1"/>
        </w:rPr>
        <w:t xml:space="preserve"> </w:t>
      </w:r>
      <w:r w:rsidR="00E7195D" w:rsidRPr="0066489F">
        <w:rPr>
          <w:color w:val="000000" w:themeColor="text1"/>
        </w:rPr>
        <w:t>“</w:t>
      </w:r>
      <w:r w:rsidR="007E068E" w:rsidRPr="0066489F">
        <w:rPr>
          <w:color w:val="000000" w:themeColor="text1"/>
        </w:rPr>
        <w:t>China Continues to Strengthen Intellectual Property Protection through Administrative Enforcement</w:t>
      </w:r>
      <w:r w:rsidR="00E7195D" w:rsidRPr="0066489F">
        <w:rPr>
          <w:color w:val="000000" w:themeColor="text1"/>
        </w:rPr>
        <w:t>”</w:t>
      </w:r>
      <w:r w:rsidR="007E068E" w:rsidRPr="0066489F">
        <w:rPr>
          <w:color w:val="000000" w:themeColor="text1"/>
        </w:rPr>
        <w:t xml:space="preserve"> by Mr.</w:t>
      </w:r>
      <w:r w:rsidR="004651A4">
        <w:rPr>
          <w:color w:val="000000" w:themeColor="text1"/>
        </w:rPr>
        <w:t> </w:t>
      </w:r>
      <w:r w:rsidR="007E068E" w:rsidRPr="0066489F">
        <w:rPr>
          <w:color w:val="000000" w:themeColor="text1"/>
        </w:rPr>
        <w:t>Yang Weitao, Deputy Director, Inspection Division III, Enforcement Inspection Bureau, State Administration for Market Regulation (SAMR), China</w:t>
      </w:r>
      <w:r w:rsidR="00964D05">
        <w:rPr>
          <w:color w:val="000000" w:themeColor="text1"/>
        </w:rPr>
        <w:t>;</w:t>
      </w:r>
      <w:r w:rsidR="00964D05" w:rsidRPr="0066489F">
        <w:rPr>
          <w:color w:val="000000" w:themeColor="text1"/>
        </w:rPr>
        <w:t xml:space="preserve"> </w:t>
      </w:r>
      <w:r w:rsidR="002649F7">
        <w:rPr>
          <w:color w:val="000000" w:themeColor="text1"/>
        </w:rPr>
        <w:t xml:space="preserve"> </w:t>
      </w:r>
      <w:r w:rsidR="00E7195D" w:rsidRPr="0066489F">
        <w:rPr>
          <w:color w:val="000000" w:themeColor="text1"/>
        </w:rPr>
        <w:t>“</w:t>
      </w:r>
      <w:r w:rsidR="007E068E" w:rsidRPr="0066489F">
        <w:rPr>
          <w:color w:val="000000" w:themeColor="text1"/>
        </w:rPr>
        <w:t xml:space="preserve">Lessons Learned from the COVID-19 Pandemic: The Increase in Counterfeiting and Piracy and the Effect of Economic Pressure on Consumers’ Attitudes Towards </w:t>
      </w:r>
      <w:r w:rsidR="007E068E" w:rsidRPr="0066489F">
        <w:rPr>
          <w:color w:val="000000" w:themeColor="text1"/>
        </w:rPr>
        <w:lastRenderedPageBreak/>
        <w:t>Counterfeits</w:t>
      </w:r>
      <w:r w:rsidR="00E7195D" w:rsidRPr="0066489F">
        <w:rPr>
          <w:color w:val="000000" w:themeColor="text1"/>
        </w:rPr>
        <w:t>”</w:t>
      </w:r>
      <w:r w:rsidR="007E068E" w:rsidRPr="0066489F">
        <w:rPr>
          <w:color w:val="000000" w:themeColor="text1"/>
        </w:rPr>
        <w:t xml:space="preserve"> by Mr. Roger A. Hildebrandt, </w:t>
      </w:r>
      <w:r w:rsidR="007E068E" w:rsidRPr="00E7195D">
        <w:t xml:space="preserve">Head of “Promotion of the </w:t>
      </w:r>
      <w:r w:rsidR="00FF4E73">
        <w:t>U</w:t>
      </w:r>
      <w:r w:rsidR="007E068E" w:rsidRPr="00E7195D">
        <w:t xml:space="preserve">se of IP”, </w:t>
      </w:r>
      <w:r w:rsidR="007E068E" w:rsidRPr="0066489F">
        <w:rPr>
          <w:color w:val="000000" w:themeColor="text1"/>
        </w:rPr>
        <w:t>German Patent and Trademark Office</w:t>
      </w:r>
      <w:r w:rsidR="00CE27DE">
        <w:rPr>
          <w:color w:val="000000" w:themeColor="text1"/>
        </w:rPr>
        <w:t xml:space="preserve"> (DPNA)</w:t>
      </w:r>
      <w:r w:rsidR="00FF4E73">
        <w:rPr>
          <w:color w:val="000000" w:themeColor="text1"/>
        </w:rPr>
        <w:t>, Germany</w:t>
      </w:r>
      <w:r w:rsidR="00964D05">
        <w:rPr>
          <w:color w:val="000000" w:themeColor="text1"/>
        </w:rPr>
        <w:t>;</w:t>
      </w:r>
      <w:r w:rsidR="00964D05" w:rsidRPr="0066489F">
        <w:rPr>
          <w:color w:val="000000" w:themeColor="text1"/>
        </w:rPr>
        <w:t xml:space="preserve"> </w:t>
      </w:r>
      <w:r w:rsidR="002649F7">
        <w:rPr>
          <w:color w:val="000000" w:themeColor="text1"/>
        </w:rPr>
        <w:t xml:space="preserve"> </w:t>
      </w:r>
      <w:r w:rsidR="007E068E" w:rsidRPr="0066489F">
        <w:rPr>
          <w:color w:val="000000" w:themeColor="text1"/>
        </w:rPr>
        <w:t xml:space="preserve">and </w:t>
      </w:r>
      <w:r w:rsidR="00E7195D" w:rsidRPr="0066489F">
        <w:rPr>
          <w:color w:val="000000" w:themeColor="text1"/>
        </w:rPr>
        <w:t>“</w:t>
      </w:r>
      <w:r w:rsidR="007E068E" w:rsidRPr="0066489F">
        <w:rPr>
          <w:color w:val="000000" w:themeColor="text1"/>
        </w:rPr>
        <w:t>Public-Private An</w:t>
      </w:r>
      <w:r w:rsidR="004651A4">
        <w:rPr>
          <w:color w:val="000000" w:themeColor="text1"/>
        </w:rPr>
        <w:t>ti</w:t>
      </w:r>
      <w:r w:rsidR="004651A4">
        <w:rPr>
          <w:color w:val="000000" w:themeColor="text1"/>
        </w:rPr>
        <w:noBreakHyphen/>
      </w:r>
      <w:r w:rsidR="007E068E" w:rsidRPr="0066489F">
        <w:rPr>
          <w:color w:val="000000" w:themeColor="text1"/>
        </w:rPr>
        <w:t>Piracy</w:t>
      </w:r>
      <w:r w:rsidR="004651A4">
        <w:rPr>
          <w:color w:val="000000" w:themeColor="text1"/>
        </w:rPr>
        <w:t xml:space="preserve"> </w:t>
      </w:r>
      <w:r w:rsidR="007E068E" w:rsidRPr="0066489F">
        <w:rPr>
          <w:color w:val="000000" w:themeColor="text1"/>
        </w:rPr>
        <w:t xml:space="preserve">Alliances and Cooperation: Progress and Perspectives </w:t>
      </w:r>
      <w:r w:rsidR="009F7D35">
        <w:rPr>
          <w:color w:val="000000" w:themeColor="text1"/>
        </w:rPr>
        <w:t>–</w:t>
      </w:r>
      <w:r w:rsidR="007E068E" w:rsidRPr="0066489F">
        <w:rPr>
          <w:color w:val="000000" w:themeColor="text1"/>
        </w:rPr>
        <w:t xml:space="preserve"> The Experience of Peru</w:t>
      </w:r>
      <w:r w:rsidR="00E7195D" w:rsidRPr="0066489F">
        <w:rPr>
          <w:color w:val="000000" w:themeColor="text1"/>
        </w:rPr>
        <w:t>”</w:t>
      </w:r>
      <w:r w:rsidR="007E068E" w:rsidRPr="0066489F">
        <w:rPr>
          <w:color w:val="000000" w:themeColor="text1"/>
        </w:rPr>
        <w:t xml:space="preserve"> by Mr. Fausto </w:t>
      </w:r>
      <w:proofErr w:type="spellStart"/>
      <w:r w:rsidR="007E068E" w:rsidRPr="0066489F">
        <w:rPr>
          <w:color w:val="000000" w:themeColor="text1"/>
        </w:rPr>
        <w:t>Vienrich</w:t>
      </w:r>
      <w:proofErr w:type="spellEnd"/>
      <w:r w:rsidR="007E068E" w:rsidRPr="0066489F">
        <w:rPr>
          <w:color w:val="000000" w:themeColor="text1"/>
        </w:rPr>
        <w:t xml:space="preserve"> Enríquez, Director of Copyright, National Institute for the Defense of Competition and Protection of Intellectual Property</w:t>
      </w:r>
      <w:r w:rsidR="00CE27DE">
        <w:rPr>
          <w:color w:val="000000" w:themeColor="text1"/>
        </w:rPr>
        <w:t xml:space="preserve"> (INDECOPI)</w:t>
      </w:r>
      <w:r w:rsidR="00FF4E73">
        <w:rPr>
          <w:color w:val="000000" w:themeColor="text1"/>
        </w:rPr>
        <w:t>, Peru</w:t>
      </w:r>
      <w:r w:rsidR="00E7195D" w:rsidRPr="0066489F">
        <w:rPr>
          <w:color w:val="000000" w:themeColor="text1"/>
        </w:rPr>
        <w:t xml:space="preserve"> </w:t>
      </w:r>
      <w:r w:rsidR="001D4393">
        <w:rPr>
          <w:color w:val="000000" w:themeColor="text1"/>
        </w:rPr>
        <w:t>(document</w:t>
      </w:r>
      <w:r w:rsidR="00E7195D" w:rsidRPr="0066489F">
        <w:rPr>
          <w:color w:val="000000" w:themeColor="text1"/>
        </w:rPr>
        <w:t xml:space="preserve"> </w:t>
      </w:r>
      <w:hyperlink r:id="rId24" w:history="1">
        <w:r w:rsidR="00E7195D" w:rsidRPr="00E7195D">
          <w:rPr>
            <w:rStyle w:val="Hyperlink"/>
          </w:rPr>
          <w:t>WIPO/ACE/17/16</w:t>
        </w:r>
      </w:hyperlink>
      <w:r w:rsidR="001841FB" w:rsidRPr="0066489F">
        <w:rPr>
          <w:color w:val="000000" w:themeColor="text1"/>
        </w:rPr>
        <w:t xml:space="preserve">.) </w:t>
      </w:r>
      <w:r w:rsidR="002649F7">
        <w:rPr>
          <w:color w:val="000000" w:themeColor="text1"/>
        </w:rPr>
        <w:t xml:space="preserve"> </w:t>
      </w:r>
      <w:r w:rsidR="009F7D35">
        <w:rPr>
          <w:color w:val="000000" w:themeColor="text1"/>
        </w:rPr>
        <w:t>T</w:t>
      </w:r>
      <w:r w:rsidR="001841FB" w:rsidRPr="0066489F">
        <w:rPr>
          <w:color w:val="000000" w:themeColor="text1"/>
        </w:rPr>
        <w:t xml:space="preserve">he </w:t>
      </w:r>
      <w:r w:rsidR="00F402EB">
        <w:rPr>
          <w:color w:val="000000" w:themeColor="text1"/>
        </w:rPr>
        <w:t>D</w:t>
      </w:r>
      <w:r w:rsidR="001841FB" w:rsidRPr="0066489F">
        <w:rPr>
          <w:color w:val="000000" w:themeColor="text1"/>
        </w:rPr>
        <w:t xml:space="preserve">elegations of </w:t>
      </w:r>
      <w:r w:rsidR="00FF4E73">
        <w:rPr>
          <w:color w:val="000000" w:themeColor="text1"/>
        </w:rPr>
        <w:t xml:space="preserve">the Republic of </w:t>
      </w:r>
      <w:r w:rsidR="001841FB" w:rsidRPr="0066489F">
        <w:rPr>
          <w:color w:val="000000" w:themeColor="text1"/>
        </w:rPr>
        <w:t xml:space="preserve">Korea, </w:t>
      </w:r>
      <w:r w:rsidR="00FF4E73">
        <w:rPr>
          <w:color w:val="000000" w:themeColor="text1"/>
        </w:rPr>
        <w:t xml:space="preserve">the </w:t>
      </w:r>
      <w:r w:rsidR="001841FB" w:rsidRPr="0066489F">
        <w:rPr>
          <w:color w:val="000000" w:themeColor="text1"/>
        </w:rPr>
        <w:t>Russia</w:t>
      </w:r>
      <w:r w:rsidR="00FF4E73">
        <w:rPr>
          <w:color w:val="000000" w:themeColor="text1"/>
        </w:rPr>
        <w:t>n Federation</w:t>
      </w:r>
      <w:r w:rsidR="001841FB" w:rsidRPr="0066489F">
        <w:rPr>
          <w:color w:val="000000" w:themeColor="text1"/>
        </w:rPr>
        <w:t>, Indonesia, Paraguay</w:t>
      </w:r>
      <w:r w:rsidR="00FF4E73">
        <w:rPr>
          <w:color w:val="000000" w:themeColor="text1"/>
        </w:rPr>
        <w:t xml:space="preserve"> and</w:t>
      </w:r>
      <w:r w:rsidR="001841FB" w:rsidRPr="0066489F">
        <w:rPr>
          <w:color w:val="000000" w:themeColor="text1"/>
        </w:rPr>
        <w:t xml:space="preserve"> Tonga</w:t>
      </w:r>
      <w:r w:rsidR="00CE27DE">
        <w:rPr>
          <w:color w:val="000000" w:themeColor="text1"/>
        </w:rPr>
        <w:t>, as well as</w:t>
      </w:r>
      <w:r w:rsidR="001841FB" w:rsidRPr="0066489F">
        <w:rPr>
          <w:color w:val="000000" w:themeColor="text1"/>
        </w:rPr>
        <w:t xml:space="preserve"> the </w:t>
      </w:r>
      <w:r w:rsidR="00FE5E5C">
        <w:rPr>
          <w:color w:val="000000" w:themeColor="text1"/>
        </w:rPr>
        <w:t>r</w:t>
      </w:r>
      <w:r w:rsidR="001841FB" w:rsidRPr="0066489F">
        <w:rPr>
          <w:color w:val="000000" w:themeColor="text1"/>
        </w:rPr>
        <w:t>epresentative of the Eurasian Economic Commission (EEC)</w:t>
      </w:r>
      <w:r w:rsidR="009F7D35">
        <w:rPr>
          <w:color w:val="000000" w:themeColor="text1"/>
        </w:rPr>
        <w:t xml:space="preserve"> </w:t>
      </w:r>
      <w:r w:rsidR="00CE27DE">
        <w:rPr>
          <w:color w:val="000000" w:themeColor="text1"/>
        </w:rPr>
        <w:t xml:space="preserve">participated </w:t>
      </w:r>
      <w:r w:rsidR="009F7D35">
        <w:rPr>
          <w:color w:val="000000" w:themeColor="text1"/>
        </w:rPr>
        <w:t>the discussion</w:t>
      </w:r>
      <w:r w:rsidR="00CE27DE">
        <w:rPr>
          <w:color w:val="000000" w:themeColor="text1"/>
        </w:rPr>
        <w:t xml:space="preserve"> that followed</w:t>
      </w:r>
      <w:r w:rsidR="001841FB" w:rsidRPr="0066489F">
        <w:rPr>
          <w:color w:val="000000" w:themeColor="text1"/>
        </w:rPr>
        <w:t>.</w:t>
      </w:r>
    </w:p>
    <w:p w14:paraId="68A28BD9" w14:textId="271DEE27" w:rsidR="00FE5E5C" w:rsidRDefault="00EC150D" w:rsidP="00A15B6C">
      <w:pPr>
        <w:pStyle w:val="ONUME"/>
        <w:numPr>
          <w:ilvl w:val="2"/>
          <w:numId w:val="19"/>
        </w:numPr>
        <w:tabs>
          <w:tab w:val="clear" w:pos="1701"/>
          <w:tab w:val="num" w:pos="720"/>
          <w:tab w:val="left" w:pos="1440"/>
        </w:tabs>
        <w:ind w:left="720"/>
        <w:rPr>
          <w:color w:val="000000" w:themeColor="text1"/>
        </w:rPr>
      </w:pPr>
      <w:r w:rsidRPr="004F1EAC">
        <w:rPr>
          <w:color w:val="000000" w:themeColor="text1"/>
        </w:rPr>
        <w:t xml:space="preserve">Technological Tools in Combatting Digital Piracy and </w:t>
      </w:r>
      <w:r w:rsidR="00782354" w:rsidRPr="004F1EAC">
        <w:rPr>
          <w:color w:val="000000" w:themeColor="text1"/>
        </w:rPr>
        <w:t xml:space="preserve">Counterfeiting. </w:t>
      </w:r>
      <w:r w:rsidR="002649F7">
        <w:rPr>
          <w:color w:val="000000" w:themeColor="text1"/>
        </w:rPr>
        <w:t xml:space="preserve"> </w:t>
      </w:r>
      <w:r w:rsidR="00782354" w:rsidRPr="004F1EAC">
        <w:rPr>
          <w:color w:val="000000" w:themeColor="text1"/>
        </w:rPr>
        <w:t>Two</w:t>
      </w:r>
      <w:r w:rsidR="004651A4">
        <w:rPr>
          <w:color w:val="000000" w:themeColor="text1"/>
        </w:rPr>
        <w:t> </w:t>
      </w:r>
      <w:r w:rsidR="00782354" w:rsidRPr="004F1EAC">
        <w:rPr>
          <w:color w:val="000000" w:themeColor="text1"/>
        </w:rPr>
        <w:t xml:space="preserve">contributions were presented by </w:t>
      </w:r>
      <w:r w:rsidR="00FE5E5C" w:rsidRPr="004F1EAC">
        <w:rPr>
          <w:color w:val="000000" w:themeColor="text1"/>
        </w:rPr>
        <w:t>one private</w:t>
      </w:r>
      <w:r w:rsidR="00FE5E5C">
        <w:rPr>
          <w:color w:val="000000" w:themeColor="text1"/>
        </w:rPr>
        <w:t xml:space="preserve"> </w:t>
      </w:r>
      <w:r w:rsidR="00FE5E5C" w:rsidRPr="004F1EAC">
        <w:rPr>
          <w:color w:val="000000" w:themeColor="text1"/>
        </w:rPr>
        <w:t xml:space="preserve">sector entity </w:t>
      </w:r>
      <w:r w:rsidR="00FE5E5C">
        <w:rPr>
          <w:color w:val="000000" w:themeColor="text1"/>
        </w:rPr>
        <w:t xml:space="preserve">and </w:t>
      </w:r>
      <w:r w:rsidR="00782354" w:rsidRPr="004F1EAC">
        <w:rPr>
          <w:color w:val="000000" w:themeColor="text1"/>
        </w:rPr>
        <w:t xml:space="preserve">one </w:t>
      </w:r>
      <w:r w:rsidR="005626C6">
        <w:rPr>
          <w:color w:val="000000" w:themeColor="text1"/>
        </w:rPr>
        <w:t>Observer</w:t>
      </w:r>
      <w:r w:rsidR="00FF4E73">
        <w:rPr>
          <w:color w:val="000000" w:themeColor="text1"/>
        </w:rPr>
        <w:t>:</w:t>
      </w:r>
      <w:r w:rsidR="005626C6">
        <w:rPr>
          <w:color w:val="000000" w:themeColor="text1"/>
        </w:rPr>
        <w:t xml:space="preserve"> </w:t>
      </w:r>
      <w:r w:rsidR="002649F7">
        <w:rPr>
          <w:color w:val="000000" w:themeColor="text1"/>
        </w:rPr>
        <w:t xml:space="preserve"> </w:t>
      </w:r>
      <w:r w:rsidR="000D3553" w:rsidRPr="004F1EAC">
        <w:rPr>
          <w:color w:val="000000" w:themeColor="text1"/>
        </w:rPr>
        <w:t>“Why</w:t>
      </w:r>
      <w:r w:rsidR="004651A4">
        <w:rPr>
          <w:color w:val="000000" w:themeColor="text1"/>
        </w:rPr>
        <w:t> </w:t>
      </w:r>
      <w:r w:rsidR="000D3553" w:rsidRPr="004F1EAC">
        <w:rPr>
          <w:color w:val="000000" w:themeColor="text1"/>
        </w:rPr>
        <w:t xml:space="preserve">Advanced Technology is Essential to Combat Intellectual Property Infringements in Real Time” </w:t>
      </w:r>
      <w:r w:rsidR="00FE5E5C">
        <w:rPr>
          <w:color w:val="000000" w:themeColor="text1"/>
        </w:rPr>
        <w:t xml:space="preserve">by </w:t>
      </w:r>
      <w:r w:rsidR="00FE5E5C" w:rsidRPr="00FE5E5C">
        <w:rPr>
          <w:color w:val="000000" w:themeColor="text1"/>
        </w:rPr>
        <w:t xml:space="preserve">Mr. Pedro Bravo, Head of Content Protection, NOS Technology, </w:t>
      </w:r>
      <w:r w:rsidR="00FF4E73">
        <w:rPr>
          <w:color w:val="000000" w:themeColor="text1"/>
        </w:rPr>
        <w:t>Portugal</w:t>
      </w:r>
      <w:r w:rsidR="00FE5850">
        <w:rPr>
          <w:color w:val="000000" w:themeColor="text1"/>
        </w:rPr>
        <w:t xml:space="preserve">; </w:t>
      </w:r>
      <w:r w:rsidR="000B75BD">
        <w:rPr>
          <w:color w:val="000000" w:themeColor="text1"/>
        </w:rPr>
        <w:t xml:space="preserve"> </w:t>
      </w:r>
      <w:r w:rsidR="00FE5E5C">
        <w:rPr>
          <w:color w:val="000000" w:themeColor="text1"/>
        </w:rPr>
        <w:t xml:space="preserve">and </w:t>
      </w:r>
      <w:r w:rsidR="00FE5E5C" w:rsidRPr="004F1EAC">
        <w:rPr>
          <w:color w:val="000000" w:themeColor="text1"/>
        </w:rPr>
        <w:t>“EBSI ELSA Blockchain</w:t>
      </w:r>
      <w:r w:rsidR="00FF4E73">
        <w:rPr>
          <w:color w:val="000000" w:themeColor="text1"/>
        </w:rPr>
        <w:t>-b</w:t>
      </w:r>
      <w:r w:rsidR="00FE5E5C" w:rsidRPr="004F1EAC">
        <w:rPr>
          <w:color w:val="000000" w:themeColor="text1"/>
        </w:rPr>
        <w:t xml:space="preserve">ased Solution for the Authentication of Products” </w:t>
      </w:r>
      <w:r w:rsidR="00CE27DE">
        <w:rPr>
          <w:color w:val="000000" w:themeColor="text1"/>
        </w:rPr>
        <w:t xml:space="preserve">by </w:t>
      </w:r>
      <w:r w:rsidR="00FE5E5C" w:rsidRPr="00FE5E5C">
        <w:rPr>
          <w:color w:val="000000" w:themeColor="text1"/>
        </w:rPr>
        <w:t>Ms.</w:t>
      </w:r>
      <w:r w:rsidR="00944DEF">
        <w:rPr>
          <w:color w:val="000000" w:themeColor="text1"/>
        </w:rPr>
        <w:t> </w:t>
      </w:r>
      <w:r w:rsidR="00FE5E5C" w:rsidRPr="00FE5E5C">
        <w:rPr>
          <w:color w:val="000000" w:themeColor="text1"/>
        </w:rPr>
        <w:t xml:space="preserve">Claire Castel, Head of the Outreach and Knowledge of IP Service, European Observatory on Infringements of IP Rights, EUIPO, Spain </w:t>
      </w:r>
      <w:r w:rsidR="001D4393">
        <w:rPr>
          <w:color w:val="000000" w:themeColor="text1"/>
        </w:rPr>
        <w:t>(document</w:t>
      </w:r>
      <w:r w:rsidR="00F56EAF" w:rsidRPr="004F1EAC">
        <w:rPr>
          <w:color w:val="000000" w:themeColor="text1"/>
        </w:rPr>
        <w:t xml:space="preserve"> </w:t>
      </w:r>
      <w:hyperlink r:id="rId25" w:history="1">
        <w:r w:rsidR="00F56EAF">
          <w:rPr>
            <w:rStyle w:val="Hyperlink"/>
          </w:rPr>
          <w:t>WIPO/ACE/17/17</w:t>
        </w:r>
      </w:hyperlink>
      <w:r w:rsidR="00F56EAF" w:rsidRPr="004F1EAC">
        <w:rPr>
          <w:color w:val="000000" w:themeColor="text1"/>
        </w:rPr>
        <w:t>)</w:t>
      </w:r>
      <w:r w:rsidR="00FE5E5C">
        <w:rPr>
          <w:color w:val="000000" w:themeColor="text1"/>
        </w:rPr>
        <w:t>.</w:t>
      </w:r>
    </w:p>
    <w:p w14:paraId="2CAC8C80" w14:textId="2C85B383" w:rsidR="004975E1" w:rsidRDefault="00FE5E5C" w:rsidP="00A15B6C">
      <w:pPr>
        <w:pStyle w:val="ONUME"/>
        <w:numPr>
          <w:ilvl w:val="2"/>
          <w:numId w:val="19"/>
        </w:numPr>
        <w:tabs>
          <w:tab w:val="clear" w:pos="1701"/>
          <w:tab w:val="num" w:pos="720"/>
          <w:tab w:val="left" w:pos="1440"/>
        </w:tabs>
        <w:ind w:left="720"/>
        <w:rPr>
          <w:color w:val="000000" w:themeColor="text1"/>
        </w:rPr>
      </w:pPr>
      <w:r>
        <w:rPr>
          <w:color w:val="000000" w:themeColor="text1"/>
        </w:rPr>
        <w:t xml:space="preserve">In addition to the presentations and the panel discussion under the above seven topics, the Secretariat demonstrated the recently launched ACE Documents Catalog and </w:t>
      </w:r>
      <w:r w:rsidR="00FF4E73">
        <w:rPr>
          <w:color w:val="000000" w:themeColor="text1"/>
        </w:rPr>
        <w:t xml:space="preserve">made a presentation </w:t>
      </w:r>
      <w:r>
        <w:rPr>
          <w:color w:val="000000" w:themeColor="text1"/>
        </w:rPr>
        <w:t>on IP-</w:t>
      </w:r>
      <w:proofErr w:type="gramStart"/>
      <w:r>
        <w:rPr>
          <w:color w:val="000000" w:themeColor="text1"/>
        </w:rPr>
        <w:t>YES!</w:t>
      </w:r>
      <w:r w:rsidR="00FF4E73">
        <w:rPr>
          <w:color w:val="000000" w:themeColor="text1"/>
        </w:rPr>
        <w:t>,</w:t>
      </w:r>
      <w:proofErr w:type="gramEnd"/>
      <w:r w:rsidR="00964D05">
        <w:rPr>
          <w:color w:val="000000" w:themeColor="text1"/>
        </w:rPr>
        <w:t xml:space="preserve"> </w:t>
      </w:r>
      <w:r w:rsidR="00FF4E73">
        <w:rPr>
          <w:color w:val="000000" w:themeColor="text1"/>
        </w:rPr>
        <w:t xml:space="preserve">the </w:t>
      </w:r>
      <w:r w:rsidRPr="00FE5E5C">
        <w:rPr>
          <w:color w:val="000000" w:themeColor="text1"/>
        </w:rPr>
        <w:t xml:space="preserve">WIPO </w:t>
      </w:r>
      <w:r w:rsidR="00FF4E73">
        <w:rPr>
          <w:color w:val="000000" w:themeColor="text1"/>
        </w:rPr>
        <w:t xml:space="preserve">Intellectual Property </w:t>
      </w:r>
      <w:r w:rsidRPr="00FE5E5C">
        <w:rPr>
          <w:color w:val="000000" w:themeColor="text1"/>
        </w:rPr>
        <w:t xml:space="preserve">Youth </w:t>
      </w:r>
      <w:r w:rsidR="00964D05">
        <w:rPr>
          <w:color w:val="000000" w:themeColor="text1"/>
        </w:rPr>
        <w:t>Empowerment</w:t>
      </w:r>
      <w:r w:rsidRPr="00FE5E5C">
        <w:rPr>
          <w:color w:val="000000" w:themeColor="text1"/>
        </w:rPr>
        <w:t xml:space="preserve"> Strategy</w:t>
      </w:r>
      <w:r>
        <w:rPr>
          <w:color w:val="000000" w:themeColor="text1"/>
        </w:rPr>
        <w:t>.</w:t>
      </w:r>
      <w:r w:rsidR="00F56EAF" w:rsidRPr="004F1EAC">
        <w:rPr>
          <w:color w:val="000000" w:themeColor="text1"/>
        </w:rPr>
        <w:t xml:space="preserve"> </w:t>
      </w:r>
    </w:p>
    <w:p w14:paraId="2B3BA7B9" w14:textId="0E0607A0" w:rsidR="004E7DE9" w:rsidRPr="004E7DE9" w:rsidRDefault="00964D05" w:rsidP="00A15B6C">
      <w:pPr>
        <w:pStyle w:val="ONUME"/>
        <w:tabs>
          <w:tab w:val="clear" w:pos="1800"/>
          <w:tab w:val="num" w:pos="720"/>
          <w:tab w:val="left" w:pos="1440"/>
        </w:tabs>
        <w:ind w:left="0" w:firstLine="0"/>
      </w:pPr>
      <w:r>
        <w:rPr>
          <w:color w:val="000000" w:themeColor="text1"/>
        </w:rPr>
        <w:t>There were no contributions or interventions u</w:t>
      </w:r>
      <w:r w:rsidRPr="00AD0D34">
        <w:rPr>
          <w:color w:val="000000" w:themeColor="text1"/>
        </w:rPr>
        <w:t xml:space="preserve">nder </w:t>
      </w:r>
      <w:r w:rsidR="004556E9" w:rsidRPr="00AD0D34">
        <w:rPr>
          <w:color w:val="000000" w:themeColor="text1"/>
        </w:rPr>
        <w:t>work program item C</w:t>
      </w:r>
      <w:r w:rsidR="001C23E2">
        <w:rPr>
          <w:color w:val="000000" w:themeColor="text1"/>
        </w:rPr>
        <w:t>,</w:t>
      </w:r>
      <w:r w:rsidR="004556E9" w:rsidRPr="00AD0D34">
        <w:rPr>
          <w:color w:val="000000" w:themeColor="text1"/>
        </w:rPr>
        <w:t xml:space="preserve"> “Exchange of information on national experiences in respect of WIPO’s legislative assistance, with a focus on drafting national laws of enforcement that take into account the flexibilities, the level of development, the difference in legal tradition and the possible abuse of enforcement procedures, bearing in mind the broader societal interest and in accordance with Member States’ priorities”</w:t>
      </w:r>
      <w:r w:rsidR="004E7DE9" w:rsidRPr="00AD0D34">
        <w:rPr>
          <w:color w:val="000000" w:themeColor="text1"/>
        </w:rPr>
        <w:t>.</w:t>
      </w:r>
    </w:p>
    <w:p w14:paraId="50F7DC20" w14:textId="14C7F0F3" w:rsidR="004556E9" w:rsidRDefault="004E7DE9" w:rsidP="00A15B6C">
      <w:pPr>
        <w:pStyle w:val="ONUME"/>
        <w:tabs>
          <w:tab w:val="clear" w:pos="1800"/>
          <w:tab w:val="num" w:pos="720"/>
          <w:tab w:val="left" w:pos="1440"/>
        </w:tabs>
        <w:ind w:left="0" w:firstLine="0"/>
      </w:pPr>
      <w:r w:rsidRPr="00082E9A">
        <w:rPr>
          <w:color w:val="000000" w:themeColor="text1"/>
        </w:rPr>
        <w:t>Under work program item D</w:t>
      </w:r>
      <w:r w:rsidR="001C23E2">
        <w:rPr>
          <w:color w:val="000000" w:themeColor="text1"/>
        </w:rPr>
        <w:t>,</w:t>
      </w:r>
      <w:r w:rsidRPr="00082E9A">
        <w:rPr>
          <w:color w:val="000000" w:themeColor="text1"/>
        </w:rPr>
        <w:t xml:space="preserve"> </w:t>
      </w:r>
      <w:r w:rsidR="004556E9" w:rsidRPr="00082E9A">
        <w:rPr>
          <w:color w:val="000000" w:themeColor="text1"/>
        </w:rPr>
        <w:t>“Exchange of success stories on capacity</w:t>
      </w:r>
      <w:r w:rsidR="00CB707A">
        <w:rPr>
          <w:color w:val="000000" w:themeColor="text1"/>
        </w:rPr>
        <w:t>-</w:t>
      </w:r>
      <w:r w:rsidR="004556E9" w:rsidRPr="00082E9A">
        <w:rPr>
          <w:color w:val="000000" w:themeColor="text1"/>
        </w:rPr>
        <w:t xml:space="preserve">building and support from WIPO for training activities at national and regional levels for agencies and national officials in line with relevant Development Agenda Recommendations and the ACE mandate”, </w:t>
      </w:r>
      <w:r w:rsidR="001C23E2">
        <w:rPr>
          <w:color w:val="000000" w:themeColor="text1"/>
        </w:rPr>
        <w:t>t</w:t>
      </w:r>
      <w:r w:rsidR="00036C24" w:rsidRPr="00AD0D34">
        <w:t>he Secretariat</w:t>
      </w:r>
      <w:r w:rsidR="00BA6EC4">
        <w:t xml:space="preserve"> </w:t>
      </w:r>
      <w:r w:rsidR="00CB707A">
        <w:t xml:space="preserve">made a joint </w:t>
      </w:r>
      <w:r w:rsidR="009670C1">
        <w:t>present</w:t>
      </w:r>
      <w:r w:rsidR="00CB707A">
        <w:t xml:space="preserve">ation </w:t>
      </w:r>
      <w:r w:rsidR="009670C1">
        <w:t xml:space="preserve">with </w:t>
      </w:r>
      <w:r w:rsidR="006D5763" w:rsidRPr="00B87EEE">
        <w:t xml:space="preserve">Mr. Nawaf Ibrahim Sulaiman </w:t>
      </w:r>
      <w:proofErr w:type="spellStart"/>
      <w:r w:rsidR="006D5763" w:rsidRPr="00B87EEE">
        <w:t>Alhammad</w:t>
      </w:r>
      <w:proofErr w:type="spellEnd"/>
      <w:r w:rsidR="006D5763" w:rsidRPr="00B87EEE">
        <w:t>, Director, Inference Department, Head of Preliminary Investigations Department, Saudi Authority for Intellectual Property</w:t>
      </w:r>
      <w:r w:rsidR="00CE27DE">
        <w:t xml:space="preserve"> (SAIP)</w:t>
      </w:r>
      <w:r w:rsidR="006D5763" w:rsidRPr="00B87EEE">
        <w:t xml:space="preserve">, </w:t>
      </w:r>
      <w:r w:rsidR="006D5763">
        <w:t>Saudi Arabia,</w:t>
      </w:r>
      <w:r w:rsidR="009670C1">
        <w:t xml:space="preserve"> </w:t>
      </w:r>
      <w:r w:rsidR="00BA6EC4">
        <w:t xml:space="preserve">namely: </w:t>
      </w:r>
      <w:r w:rsidR="000B75BD">
        <w:t xml:space="preserve"> </w:t>
      </w:r>
      <w:r w:rsidR="00036C24" w:rsidRPr="00AD0D34">
        <w:t>“</w:t>
      </w:r>
      <w:r w:rsidR="00B97C4F" w:rsidRPr="00B97C4F">
        <w:t>Impact Capacity</w:t>
      </w:r>
      <w:r w:rsidR="00944DEF">
        <w:noBreakHyphen/>
      </w:r>
      <w:r w:rsidR="00F64217">
        <w:t>B</w:t>
      </w:r>
      <w:r w:rsidR="00B97C4F" w:rsidRPr="00B97C4F">
        <w:t>uilding Project: Building a Sustainable Intellectual Property Enforcement Mechanism</w:t>
      </w:r>
      <w:r w:rsidR="00036C24" w:rsidRPr="00AD0D34">
        <w:t xml:space="preserve">” </w:t>
      </w:r>
      <w:r w:rsidR="001D4393">
        <w:t>(document</w:t>
      </w:r>
      <w:r w:rsidR="00036C24" w:rsidRPr="00AD0D34">
        <w:t xml:space="preserve"> </w:t>
      </w:r>
      <w:hyperlink r:id="rId26" w:history="1">
        <w:r w:rsidR="00B97C4F">
          <w:rPr>
            <w:rStyle w:val="Hyperlink"/>
          </w:rPr>
          <w:t>WIPO/ACE/17/18</w:t>
        </w:r>
      </w:hyperlink>
      <w:r w:rsidR="00036C24" w:rsidRPr="00AD0D34">
        <w:t xml:space="preserve">). </w:t>
      </w:r>
    </w:p>
    <w:p w14:paraId="2AEC6A8D" w14:textId="6FACEC8D" w:rsidR="00667B71" w:rsidRDefault="00667B71" w:rsidP="00A15B6C">
      <w:pPr>
        <w:pStyle w:val="ONUME"/>
        <w:tabs>
          <w:tab w:val="clear" w:pos="1800"/>
          <w:tab w:val="num" w:pos="720"/>
          <w:tab w:val="left" w:pos="1440"/>
        </w:tabs>
        <w:ind w:left="0" w:firstLine="0"/>
      </w:pPr>
      <w:r w:rsidRPr="00AD0D34">
        <w:t>The Committee took note of the presentation</w:t>
      </w:r>
      <w:r w:rsidR="000E7055">
        <w:t>s</w:t>
      </w:r>
      <w:r w:rsidRPr="00AD0D34">
        <w:t xml:space="preserve"> by the Secretariat on recent </w:t>
      </w:r>
      <w:r w:rsidR="00CB707A">
        <w:t xml:space="preserve">WIPO </w:t>
      </w:r>
      <w:r w:rsidRPr="00AD0D34">
        <w:t xml:space="preserve">activities in the field of building respect for IP, </w:t>
      </w:r>
      <w:r w:rsidR="00746C86" w:rsidRPr="00746C86">
        <w:t>guided by the 2024/2025 Program of Work and Budget, Development Agenda Recommendations 40 and 45</w:t>
      </w:r>
      <w:r w:rsidR="00CB707A">
        <w:t>,</w:t>
      </w:r>
      <w:r w:rsidR="009A7E25">
        <w:t xml:space="preserve"> </w:t>
      </w:r>
      <w:r w:rsidRPr="00AD0D34">
        <w:t>Strategic Pillar 2 (</w:t>
      </w:r>
      <w:r w:rsidRPr="000E7055">
        <w:rPr>
          <w:color w:val="000000" w:themeColor="text1"/>
        </w:rPr>
        <w:t xml:space="preserve">Bring </w:t>
      </w:r>
      <w:r w:rsidR="00CB707A" w:rsidRPr="000E7055">
        <w:rPr>
          <w:color w:val="000000" w:themeColor="text1"/>
        </w:rPr>
        <w:t>people together and partner with stakeholders to shape the future of the g</w:t>
      </w:r>
      <w:r w:rsidRPr="000E7055">
        <w:rPr>
          <w:color w:val="000000" w:themeColor="text1"/>
        </w:rPr>
        <w:t>lobal IP </w:t>
      </w:r>
      <w:r w:rsidR="00CB707A">
        <w:rPr>
          <w:color w:val="000000" w:themeColor="text1"/>
        </w:rPr>
        <w:t>e</w:t>
      </w:r>
      <w:r w:rsidRPr="000E7055">
        <w:rPr>
          <w:color w:val="000000" w:themeColor="text1"/>
        </w:rPr>
        <w:t>cosystem)</w:t>
      </w:r>
      <w:r w:rsidR="009670C1">
        <w:t xml:space="preserve"> </w:t>
      </w:r>
      <w:r w:rsidR="00F30C51">
        <w:t>of the WIPO Medium-</w:t>
      </w:r>
      <w:r w:rsidR="00F64217">
        <w:t>T</w:t>
      </w:r>
      <w:r w:rsidR="00F30C51">
        <w:t xml:space="preserve">erm Strategic Plan (MTSP) 2022-2026 </w:t>
      </w:r>
      <w:r w:rsidR="009670C1" w:rsidRPr="00AD0D34">
        <w:t xml:space="preserve">and </w:t>
      </w:r>
      <w:r w:rsidR="00F30C51">
        <w:t xml:space="preserve">MTSP </w:t>
      </w:r>
      <w:r w:rsidR="009670C1" w:rsidRPr="00AD0D34">
        <w:t>Expected Result 2.3 (International</w:t>
      </w:r>
      <w:r w:rsidR="00CB707A" w:rsidRPr="00AD0D34">
        <w:t xml:space="preserve"> dialogue and cooperation on building resp</w:t>
      </w:r>
      <w:r w:rsidR="009670C1" w:rsidRPr="00AD0D34">
        <w:t>ect for IP).</w:t>
      </w:r>
    </w:p>
    <w:p w14:paraId="1A82796D" w14:textId="4282A2A1" w:rsidR="0091458F" w:rsidRPr="00F402EB" w:rsidRDefault="00CE27DE" w:rsidP="00A15B6C">
      <w:pPr>
        <w:pStyle w:val="ONUME"/>
        <w:tabs>
          <w:tab w:val="clear" w:pos="1800"/>
          <w:tab w:val="num" w:pos="720"/>
          <w:tab w:val="left" w:pos="1440"/>
        </w:tabs>
        <w:ind w:left="0" w:firstLine="0"/>
      </w:pPr>
      <w:r>
        <w:rPr>
          <w:szCs w:val="22"/>
        </w:rPr>
        <w:t>Regarding</w:t>
      </w:r>
      <w:r w:rsidR="00B169E2" w:rsidRPr="00AD0D34">
        <w:rPr>
          <w:szCs w:val="22"/>
        </w:rPr>
        <w:t xml:space="preserve"> future work, t</w:t>
      </w:r>
      <w:r w:rsidR="00B169E2" w:rsidRPr="00AD0D34">
        <w:rPr>
          <w:rFonts w:eastAsia="Times New Roman"/>
          <w:color w:val="212121"/>
          <w:szCs w:val="22"/>
        </w:rPr>
        <w:t xml:space="preserve">he Committee agreed to continue </w:t>
      </w:r>
      <w:r w:rsidR="00F332C0">
        <w:rPr>
          <w:rFonts w:eastAsia="Times New Roman"/>
          <w:color w:val="212121"/>
          <w:szCs w:val="22"/>
        </w:rPr>
        <w:t>its</w:t>
      </w:r>
      <w:r w:rsidR="00B169E2" w:rsidRPr="00AD0D34">
        <w:rPr>
          <w:rFonts w:eastAsia="Times New Roman"/>
          <w:color w:val="212121"/>
          <w:szCs w:val="22"/>
        </w:rPr>
        <w:t xml:space="preserve"> consider</w:t>
      </w:r>
      <w:r w:rsidR="00F332C0">
        <w:rPr>
          <w:rFonts w:eastAsia="Times New Roman"/>
          <w:color w:val="212121"/>
          <w:szCs w:val="22"/>
        </w:rPr>
        <w:t>ation</w:t>
      </w:r>
      <w:r>
        <w:rPr>
          <w:rFonts w:eastAsia="Times New Roman"/>
          <w:color w:val="212121"/>
          <w:szCs w:val="22"/>
        </w:rPr>
        <w:t xml:space="preserve"> </w:t>
      </w:r>
      <w:r w:rsidR="00F332C0">
        <w:rPr>
          <w:rFonts w:eastAsia="Times New Roman"/>
          <w:color w:val="212121"/>
          <w:szCs w:val="22"/>
        </w:rPr>
        <w:t xml:space="preserve">of </w:t>
      </w:r>
      <w:r w:rsidR="00B169E2" w:rsidRPr="00AD0D34">
        <w:rPr>
          <w:rFonts w:eastAsia="Times New Roman"/>
          <w:color w:val="212121"/>
          <w:szCs w:val="22"/>
        </w:rPr>
        <w:t>the current work program</w:t>
      </w:r>
      <w:r w:rsidR="00F332C0">
        <w:rPr>
          <w:rFonts w:eastAsia="Times New Roman"/>
          <w:color w:val="212121"/>
          <w:szCs w:val="22"/>
        </w:rPr>
        <w:t xml:space="preserve"> (see </w:t>
      </w:r>
      <w:r w:rsidR="00B169E2" w:rsidRPr="00AD0D34">
        <w:rPr>
          <w:rFonts w:eastAsia="Times New Roman"/>
          <w:color w:val="212121"/>
          <w:szCs w:val="22"/>
        </w:rPr>
        <w:t>paragraph </w:t>
      </w:r>
      <w:r w:rsidR="00B169E2">
        <w:rPr>
          <w:rFonts w:eastAsia="Times New Roman"/>
          <w:color w:val="212121"/>
          <w:szCs w:val="22"/>
        </w:rPr>
        <w:t>2</w:t>
      </w:r>
      <w:r w:rsidR="00F332C0">
        <w:rPr>
          <w:rFonts w:eastAsia="Times New Roman"/>
          <w:color w:val="212121"/>
          <w:szCs w:val="22"/>
        </w:rPr>
        <w:t>)</w:t>
      </w:r>
      <w:r w:rsidRPr="00AD0D34">
        <w:rPr>
          <w:rFonts w:eastAsia="Times New Roman"/>
          <w:color w:val="212121"/>
          <w:szCs w:val="22"/>
        </w:rPr>
        <w:t xml:space="preserve"> at its </w:t>
      </w:r>
      <w:r>
        <w:rPr>
          <w:rFonts w:eastAsia="Times New Roman"/>
          <w:color w:val="212121"/>
          <w:szCs w:val="22"/>
        </w:rPr>
        <w:t>eighteenth</w:t>
      </w:r>
      <w:r w:rsidRPr="00AD0D34">
        <w:rPr>
          <w:rFonts w:eastAsia="Times New Roman"/>
          <w:color w:val="212121"/>
          <w:szCs w:val="22"/>
        </w:rPr>
        <w:t xml:space="preserve"> session</w:t>
      </w:r>
      <w:r w:rsidR="00B169E2" w:rsidRPr="00AD0D34">
        <w:rPr>
          <w:rFonts w:eastAsia="Times New Roman"/>
          <w:color w:val="212121"/>
          <w:szCs w:val="22"/>
        </w:rPr>
        <w:t xml:space="preserve">.  </w:t>
      </w:r>
      <w:r w:rsidR="00B169E2" w:rsidRPr="00AD0D34">
        <w:t xml:space="preserve">The </w:t>
      </w:r>
      <w:r w:rsidR="00F402EB">
        <w:t>D</w:t>
      </w:r>
      <w:r w:rsidR="004C1443" w:rsidRPr="00AD0D34">
        <w:t xml:space="preserve">elegation </w:t>
      </w:r>
      <w:r w:rsidR="00B169E2" w:rsidRPr="00AD0D34">
        <w:t xml:space="preserve">of </w:t>
      </w:r>
      <w:r w:rsidR="006F0B5D">
        <w:t>Colombia</w:t>
      </w:r>
      <w:r w:rsidR="00B169E2" w:rsidRPr="00AD0D34">
        <w:t>, speaking on behalf of the Group of Latin American and Caribbean Countries (GRULAC)</w:t>
      </w:r>
      <w:r w:rsidR="0029113F">
        <w:t xml:space="preserve"> and supported by the </w:t>
      </w:r>
      <w:r w:rsidR="00F402EB">
        <w:t>D</w:t>
      </w:r>
      <w:r w:rsidR="0029113F">
        <w:t>elegations of Brazil</w:t>
      </w:r>
      <w:r w:rsidR="0029113F" w:rsidRPr="00AD0D34">
        <w:t xml:space="preserve">, </w:t>
      </w:r>
      <w:r w:rsidR="0029113F">
        <w:t>Chile</w:t>
      </w:r>
      <w:r w:rsidR="0029113F" w:rsidRPr="00AD0D34">
        <w:t xml:space="preserve">, </w:t>
      </w:r>
      <w:r w:rsidR="0029113F">
        <w:t>the Dominican Republic, Iran (the Islamic Republic of) and Mexico</w:t>
      </w:r>
      <w:r w:rsidR="00B169E2" w:rsidRPr="00AD0D34">
        <w:t xml:space="preserve">, proposed </w:t>
      </w:r>
      <w:r w:rsidR="0029113F">
        <w:t xml:space="preserve">the </w:t>
      </w:r>
      <w:r w:rsidR="00B169E2" w:rsidRPr="00AD0D34">
        <w:t>inclu</w:t>
      </w:r>
      <w:r w:rsidR="0029113F">
        <w:t>sion</w:t>
      </w:r>
      <w:r w:rsidRPr="00CE27DE">
        <w:t xml:space="preserve"> </w:t>
      </w:r>
      <w:r>
        <w:t xml:space="preserve">of </w:t>
      </w:r>
      <w:r w:rsidRPr="00AD0D34">
        <w:t>the top</w:t>
      </w:r>
      <w:r w:rsidRPr="00F402EB">
        <w:t>ic of counterfeiting in the biotechnology sector</w:t>
      </w:r>
      <w:r w:rsidR="00B169E2" w:rsidRPr="00AD0D34">
        <w:t xml:space="preserve"> under the second of the four agreed-upon work program items</w:t>
      </w:r>
      <w:r w:rsidR="00B169E2" w:rsidRPr="00F402EB">
        <w:t xml:space="preserve">. </w:t>
      </w:r>
      <w:r w:rsidR="000B75BD">
        <w:t xml:space="preserve"> </w:t>
      </w:r>
      <w:r w:rsidR="0029113F" w:rsidRPr="00F402EB">
        <w:t>T</w:t>
      </w:r>
      <w:r w:rsidR="00B169E2" w:rsidRPr="00F402EB">
        <w:t>he</w:t>
      </w:r>
      <w:r w:rsidR="00944DEF">
        <w:t> </w:t>
      </w:r>
      <w:r w:rsidR="00B169E2" w:rsidRPr="00F402EB">
        <w:t xml:space="preserve">Delegation of </w:t>
      </w:r>
      <w:r w:rsidR="00F436EB" w:rsidRPr="00F402EB">
        <w:t>Kenya</w:t>
      </w:r>
      <w:r w:rsidR="00B169E2" w:rsidRPr="00F402EB">
        <w:t>, speaking on behalf of the African Group</w:t>
      </w:r>
      <w:r w:rsidR="0029113F" w:rsidRPr="00F402EB">
        <w:t>, also supported the proposal</w:t>
      </w:r>
      <w:r w:rsidR="00B169E2" w:rsidRPr="00F402EB">
        <w:t xml:space="preserve">. </w:t>
      </w:r>
    </w:p>
    <w:p w14:paraId="35DC75FF" w14:textId="456080EE" w:rsidR="007A038F" w:rsidRDefault="00B169E2" w:rsidP="00A15B6C">
      <w:pPr>
        <w:pStyle w:val="ONUME"/>
        <w:keepNext/>
        <w:keepLines/>
        <w:tabs>
          <w:tab w:val="clear" w:pos="1800"/>
          <w:tab w:val="num" w:pos="720"/>
          <w:tab w:val="left" w:pos="1440"/>
        </w:tabs>
        <w:ind w:left="0" w:firstLine="0"/>
      </w:pPr>
      <w:r w:rsidRPr="00F402EB">
        <w:lastRenderedPageBreak/>
        <w:t xml:space="preserve">The Delegation of the </w:t>
      </w:r>
      <w:bookmarkStart w:id="6" w:name="_Hlk162425663"/>
      <w:r w:rsidR="00F436EB" w:rsidRPr="00F402EB">
        <w:t xml:space="preserve">United </w:t>
      </w:r>
      <w:r w:rsidRPr="00F402EB">
        <w:t>Kingdom</w:t>
      </w:r>
      <w:bookmarkEnd w:id="6"/>
      <w:r w:rsidRPr="00F402EB">
        <w:t xml:space="preserve">, speaking on behalf of Group B, acknowledged the proposal </w:t>
      </w:r>
      <w:r w:rsidR="00F402EB" w:rsidRPr="008E1005">
        <w:t xml:space="preserve">but </w:t>
      </w:r>
      <w:r w:rsidRPr="00F402EB">
        <w:t>expressed reservations</w:t>
      </w:r>
      <w:r w:rsidR="00697CA5">
        <w:t xml:space="preserve"> about it</w:t>
      </w:r>
      <w:r w:rsidRPr="00F402EB">
        <w:t>.</w:t>
      </w:r>
      <w:r w:rsidR="000B75BD">
        <w:t xml:space="preserve"> </w:t>
      </w:r>
      <w:r w:rsidRPr="00F402EB">
        <w:t xml:space="preserve"> Th</w:t>
      </w:r>
      <w:r w:rsidR="001C23E2" w:rsidRPr="00F402EB">
        <w:t>o</w:t>
      </w:r>
      <w:r w:rsidRPr="00F402EB">
        <w:t xml:space="preserve">se reservations were </w:t>
      </w:r>
      <w:r w:rsidR="00F37123">
        <w:t>echoed</w:t>
      </w:r>
      <w:r w:rsidRPr="00F402EB">
        <w:t xml:space="preserve"> by the Delegation</w:t>
      </w:r>
      <w:r w:rsidR="001C23E2" w:rsidRPr="00F402EB">
        <w:t>s</w:t>
      </w:r>
      <w:r w:rsidRPr="00F402EB">
        <w:t xml:space="preserve"> of </w:t>
      </w:r>
      <w:r w:rsidR="00EB0A34" w:rsidRPr="00F402EB">
        <w:t xml:space="preserve">Estonia and </w:t>
      </w:r>
      <w:r w:rsidRPr="00F402EB">
        <w:t>Poland, speaking on be</w:t>
      </w:r>
      <w:r w:rsidRPr="009D654F">
        <w:t xml:space="preserve">half of the </w:t>
      </w:r>
      <w:r w:rsidR="009D654F" w:rsidRPr="008E1005">
        <w:t xml:space="preserve">Group of </w:t>
      </w:r>
      <w:r w:rsidRPr="009D654F">
        <w:t>Central European and Baltic States (CEBS)</w:t>
      </w:r>
      <w:r w:rsidR="009D654F" w:rsidRPr="008E1005">
        <w:t xml:space="preserve"> and the European Union and its member States, respectively</w:t>
      </w:r>
      <w:r w:rsidRPr="001D4393">
        <w:t xml:space="preserve">. </w:t>
      </w:r>
      <w:r w:rsidR="000B75BD">
        <w:t xml:space="preserve"> </w:t>
      </w:r>
      <w:r w:rsidRPr="001D4393">
        <w:t xml:space="preserve">After </w:t>
      </w:r>
      <w:r w:rsidR="009722E9" w:rsidRPr="001D4393">
        <w:t xml:space="preserve">informal </w:t>
      </w:r>
      <w:r w:rsidRPr="001D4393">
        <w:t>consultations</w:t>
      </w:r>
      <w:r w:rsidR="009722E9" w:rsidRPr="001D4393">
        <w:t xml:space="preserve">, </w:t>
      </w:r>
      <w:r w:rsidR="001D4393">
        <w:t xml:space="preserve">agreement was reached on </w:t>
      </w:r>
      <w:r w:rsidR="009722E9" w:rsidRPr="001D4393">
        <w:t>hold</w:t>
      </w:r>
      <w:r w:rsidR="001D4393">
        <w:t>ing</w:t>
      </w:r>
      <w:r w:rsidR="009722E9" w:rsidRPr="001D4393">
        <w:t xml:space="preserve"> a discussion during the eighteenth session of ACE on the topic “The Impact of Intellectual Property Infringement in the Biotechnology Sector” </w:t>
      </w:r>
      <w:r w:rsidR="007A038F" w:rsidRPr="001D4393">
        <w:t xml:space="preserve">(document </w:t>
      </w:r>
      <w:hyperlink r:id="rId27" w:history="1">
        <w:r w:rsidR="007A038F" w:rsidRPr="001D4393">
          <w:rPr>
            <w:rStyle w:val="Hyperlink"/>
          </w:rPr>
          <w:t>WIPO/ACE/17/19</w:t>
        </w:r>
        <w:r w:rsidR="00975FA6">
          <w:rPr>
            <w:rStyle w:val="Hyperlink"/>
          </w:rPr>
          <w:t>/</w:t>
        </w:r>
        <w:r w:rsidR="007A038F" w:rsidRPr="001D4393">
          <w:rPr>
            <w:rStyle w:val="Hyperlink"/>
          </w:rPr>
          <w:t>Rev.2</w:t>
        </w:r>
      </w:hyperlink>
      <w:r w:rsidR="007A038F" w:rsidRPr="001D4393">
        <w:t>).</w:t>
      </w:r>
      <w:r w:rsidR="001E31A6" w:rsidRPr="001D4393">
        <w:t xml:space="preserve"> </w:t>
      </w:r>
    </w:p>
    <w:p w14:paraId="7DDDA007" w14:textId="3A51288D" w:rsidR="00944DEF" w:rsidRDefault="0001799B" w:rsidP="00944DEF">
      <w:pPr>
        <w:pStyle w:val="ONUME"/>
        <w:keepNext/>
        <w:numPr>
          <w:ilvl w:val="0"/>
          <w:numId w:val="0"/>
        </w:numPr>
        <w:tabs>
          <w:tab w:val="left" w:pos="6390"/>
          <w:tab w:val="left" w:pos="6480"/>
        </w:tabs>
        <w:spacing w:after="720"/>
        <w:ind w:left="5530"/>
        <w:rPr>
          <w:i/>
          <w:iCs/>
        </w:rPr>
      </w:pPr>
      <w:r>
        <w:rPr>
          <w:i/>
          <w:iCs/>
        </w:rPr>
        <w:t>11.</w:t>
      </w:r>
      <w:r w:rsidR="002C4F00">
        <w:rPr>
          <w:i/>
          <w:iCs/>
        </w:rPr>
        <w:tab/>
      </w:r>
      <w:r w:rsidR="00350DAF" w:rsidRPr="0062612B">
        <w:rPr>
          <w:i/>
          <w:iCs/>
        </w:rPr>
        <w:t>The WIPO General Assembly is invited to</w:t>
      </w:r>
      <w:r w:rsidR="0062612B">
        <w:rPr>
          <w:i/>
          <w:iCs/>
        </w:rPr>
        <w:t xml:space="preserve"> </w:t>
      </w:r>
      <w:r w:rsidR="00350DAF" w:rsidRPr="0062612B">
        <w:rPr>
          <w:i/>
          <w:iCs/>
        </w:rPr>
        <w:t xml:space="preserve">take note of the “Report on the </w:t>
      </w:r>
      <w:r w:rsidR="00350DAF" w:rsidRPr="002C4F00">
        <w:rPr>
          <w:i/>
          <w:iCs/>
        </w:rPr>
        <w:t>Advisory</w:t>
      </w:r>
      <w:r w:rsidR="00350DAF" w:rsidRPr="0062612B">
        <w:rPr>
          <w:i/>
          <w:iCs/>
        </w:rPr>
        <w:t xml:space="preserve"> Committee on Enforcement (ACE)” (document WO/GA/5</w:t>
      </w:r>
      <w:r w:rsidR="00465B68" w:rsidRPr="0062612B">
        <w:rPr>
          <w:i/>
          <w:iCs/>
        </w:rPr>
        <w:t>8</w:t>
      </w:r>
      <w:r w:rsidR="00350DAF" w:rsidRPr="0062612B">
        <w:rPr>
          <w:i/>
          <w:iCs/>
        </w:rPr>
        <w:t>/</w:t>
      </w:r>
      <w:r w:rsidR="0062612B">
        <w:rPr>
          <w:i/>
          <w:iCs/>
        </w:rPr>
        <w:t>10</w:t>
      </w:r>
      <w:r w:rsidR="00F64217">
        <w:rPr>
          <w:i/>
          <w:iCs/>
        </w:rPr>
        <w:t>)</w:t>
      </w:r>
      <w:r w:rsidR="00465B68" w:rsidRPr="0062612B">
        <w:rPr>
          <w:i/>
          <w:iCs/>
        </w:rPr>
        <w:t>.</w:t>
      </w:r>
    </w:p>
    <w:p w14:paraId="6722AEDB" w14:textId="0B016A13" w:rsidR="00944DEF" w:rsidRPr="0046696E" w:rsidRDefault="00944DEF" w:rsidP="00944DEF">
      <w:pPr>
        <w:pStyle w:val="ONUME"/>
        <w:keepNext/>
        <w:numPr>
          <w:ilvl w:val="0"/>
          <w:numId w:val="0"/>
        </w:numPr>
        <w:tabs>
          <w:tab w:val="left" w:pos="6390"/>
          <w:tab w:val="left" w:pos="6480"/>
        </w:tabs>
        <w:spacing w:after="720"/>
        <w:ind w:left="5530"/>
      </w:pPr>
      <w:r w:rsidRPr="00AD0D34">
        <w:t>[</w:t>
      </w:r>
      <w:r>
        <w:t>End of document</w:t>
      </w:r>
      <w:r w:rsidRPr="00AD0D34">
        <w:t>]</w:t>
      </w:r>
    </w:p>
    <w:sectPr w:rsidR="00944DEF" w:rsidRPr="0046696E" w:rsidSect="00A15B6C">
      <w:headerReference w:type="even" r:id="rId28"/>
      <w:headerReference w:type="default" r:id="rId29"/>
      <w:footnotePr>
        <w:numRestart w:val="eachSect"/>
      </w:footnotePr>
      <w:endnotePr>
        <w:numFmt w:val="decimal"/>
      </w:endnotePr>
      <w:pgSz w:w="11907" w:h="16840" w:code="9"/>
      <w:pgMar w:top="562" w:right="1138" w:bottom="1411" w:left="1411" w:header="504" w:footer="102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B108C" w14:textId="77777777" w:rsidR="00554590" w:rsidRDefault="00554590" w:rsidP="006312A7">
      <w:r>
        <w:separator/>
      </w:r>
    </w:p>
  </w:endnote>
  <w:endnote w:type="continuationSeparator" w:id="0">
    <w:p w14:paraId="50AF2E5A" w14:textId="77777777" w:rsidR="00554590" w:rsidRDefault="00554590" w:rsidP="00631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Display">
    <w:panose1 w:val="020B0502040504020204"/>
    <w:charset w:val="00"/>
    <w:family w:val="swiss"/>
    <w:pitch w:val="variable"/>
    <w:sig w:usb0="E00002FF" w:usb1="4000201F" w:usb2="08000029"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Noto Sans SemiBold">
    <w:altName w:val="Mangal"/>
    <w:charset w:val="00"/>
    <w:family w:val="swiss"/>
    <w:pitch w:val="variable"/>
    <w:sig w:usb0="E00082FF" w:usb1="4000205F" w:usb2="08000029"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537A1" w14:textId="77777777" w:rsidR="00554590" w:rsidRDefault="00554590" w:rsidP="006312A7">
      <w:r>
        <w:separator/>
      </w:r>
    </w:p>
  </w:footnote>
  <w:footnote w:type="continuationSeparator" w:id="0">
    <w:p w14:paraId="6FAA3880" w14:textId="77777777" w:rsidR="00554590" w:rsidRDefault="00554590" w:rsidP="006312A7">
      <w:r>
        <w:continuationSeparator/>
      </w:r>
    </w:p>
  </w:footnote>
  <w:footnote w:id="1">
    <w:p w14:paraId="6AFCBEAE" w14:textId="65A07AA3" w:rsidR="0041637A" w:rsidRPr="008269B1" w:rsidRDefault="0041637A" w:rsidP="004D25AA">
      <w:pPr>
        <w:pStyle w:val="FootnoteText"/>
        <w:ind w:left="0"/>
      </w:pPr>
      <w:r>
        <w:rPr>
          <w:rStyle w:val="FootnoteReference"/>
        </w:rPr>
        <w:footnoteRef/>
      </w:r>
      <w:r>
        <w:t xml:space="preserve"> </w:t>
      </w:r>
      <w:r w:rsidRPr="008269B1">
        <w:tab/>
      </w:r>
      <w:r>
        <w:t xml:space="preserve">Available at:  </w:t>
      </w:r>
      <w:hyperlink r:id="rId1" w:history="1">
        <w:r w:rsidR="00284DE0" w:rsidRPr="00B5755F">
          <w:rPr>
            <w:rStyle w:val="Hyperlink"/>
          </w:rPr>
          <w:t>https://www.wipo.int/meetings/en/details.jsp?meeting_id=84728</w:t>
        </w:r>
      </w:hyperlink>
      <w:r w:rsidR="005E368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86112" w14:textId="41AD23E3" w:rsidR="00FE5E5C" w:rsidRDefault="00FE5E5C" w:rsidP="00FE5E5C">
    <w:pPr>
      <w:pStyle w:val="HeaderText"/>
    </w:pPr>
    <w:r>
      <w:tab/>
    </w:r>
    <w:r>
      <w:tab/>
    </w:r>
    <w:bookmarkStart w:id="7" w:name="Code2"/>
    <w:bookmarkEnd w:id="7"/>
    <w:r>
      <w:t>WO/GA/58/9</w:t>
    </w:r>
  </w:p>
  <w:p w14:paraId="5AE3A066" w14:textId="6ADA13B4" w:rsidR="00FE5E5C" w:rsidRDefault="00FE5E5C" w:rsidP="004D25AA">
    <w:pPr>
      <w:pStyle w:val="HeaderText"/>
    </w:pPr>
    <w:r>
      <w:t xml:space="preserve">page </w:t>
    </w:r>
    <w:r>
      <w:fldChar w:fldCharType="begin"/>
    </w:r>
    <w:r>
      <w:instrText xml:space="preserve"> PAGE  \* MERGEFORMAT </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A2320" w14:textId="50A481E2" w:rsidR="00FE5E5C" w:rsidRDefault="00FE5E5C" w:rsidP="00FE5E5C">
    <w:pPr>
      <w:pStyle w:val="HeaderText"/>
    </w:pPr>
    <w:r>
      <w:t>WO/GA/58/10</w:t>
    </w:r>
  </w:p>
  <w:p w14:paraId="6F5CAE0B" w14:textId="44BC39DF" w:rsidR="00FE5E5C" w:rsidRDefault="00FE5E5C" w:rsidP="004D25AA">
    <w:pPr>
      <w:pStyle w:val="HeaderText"/>
    </w:pPr>
    <w:r>
      <w:t xml:space="preserve">page </w:t>
    </w:r>
    <w:r>
      <w:fldChar w:fldCharType="begin"/>
    </w:r>
    <w:r>
      <w:instrText xml:space="preserve"> PAGE  \* MERGEFORMAT </w:instrText>
    </w:r>
    <w:r>
      <w:fldChar w:fldCharType="separate"/>
    </w:r>
    <w: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D26E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16E0C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24A95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142494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C213E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9EE3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2E06A3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35E15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88A1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74B5C4"/>
    <w:lvl w:ilvl="0">
      <w:numFmt w:val="bullet"/>
      <w:pStyle w:val="ListBullet"/>
      <w:lvlText w:val="-"/>
      <w:lvlJc w:val="left"/>
      <w:pPr>
        <w:ind w:left="360" w:hanging="360"/>
      </w:pPr>
      <w:rPr>
        <w:rFonts w:ascii="Noto Sans Display" w:eastAsiaTheme="minorHAnsi" w:hAnsi="Noto Sans Display" w:cs="Noto Sans Display" w:hint="default"/>
      </w:rPr>
    </w:lvl>
  </w:abstractNum>
  <w:abstractNum w:abstractNumId="10" w15:restartNumberingAfterBreak="0">
    <w:nsid w:val="06CD29E3"/>
    <w:multiLevelType w:val="multilevel"/>
    <w:tmpl w:val="36224252"/>
    <w:lvl w:ilvl="0">
      <w:start w:val="1"/>
      <w:numFmt w:val="decimal"/>
      <w:lvlRestart w:val="0"/>
      <w:pStyle w:val="ONUME"/>
      <w:lvlText w:val="%1."/>
      <w:lvlJc w:val="left"/>
      <w:pPr>
        <w:tabs>
          <w:tab w:val="num" w:pos="567"/>
        </w:tabs>
        <w:ind w:left="0" w:firstLine="0"/>
      </w:pPr>
      <w:rPr>
        <w:rFonts w:hint="default"/>
        <w:i w:val="0"/>
        <w:iCs/>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color w:val="auto"/>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CC4502B"/>
    <w:multiLevelType w:val="hybridMultilevel"/>
    <w:tmpl w:val="744E68EC"/>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DA1D51"/>
    <w:multiLevelType w:val="hybridMultilevel"/>
    <w:tmpl w:val="E1D67214"/>
    <w:lvl w:ilvl="0" w:tplc="FB20C4F8">
      <w:start w:val="1"/>
      <w:numFmt w:val="decimal"/>
      <w:lvlText w:val="%1."/>
      <w:lvlJc w:val="left"/>
      <w:pPr>
        <w:ind w:left="1020" w:hanging="360"/>
      </w:pPr>
    </w:lvl>
    <w:lvl w:ilvl="1" w:tplc="F140B14C">
      <w:start w:val="1"/>
      <w:numFmt w:val="decimal"/>
      <w:lvlText w:val="%2."/>
      <w:lvlJc w:val="left"/>
      <w:pPr>
        <w:ind w:left="1020" w:hanging="360"/>
      </w:pPr>
    </w:lvl>
    <w:lvl w:ilvl="2" w:tplc="262252E8">
      <w:start w:val="1"/>
      <w:numFmt w:val="decimal"/>
      <w:lvlText w:val="%3."/>
      <w:lvlJc w:val="left"/>
      <w:pPr>
        <w:ind w:left="1020" w:hanging="360"/>
      </w:pPr>
    </w:lvl>
    <w:lvl w:ilvl="3" w:tplc="FE84C9BE">
      <w:start w:val="1"/>
      <w:numFmt w:val="decimal"/>
      <w:lvlText w:val="%4."/>
      <w:lvlJc w:val="left"/>
      <w:pPr>
        <w:ind w:left="1020" w:hanging="360"/>
      </w:pPr>
    </w:lvl>
    <w:lvl w:ilvl="4" w:tplc="120CBDCC">
      <w:start w:val="1"/>
      <w:numFmt w:val="decimal"/>
      <w:lvlText w:val="%5."/>
      <w:lvlJc w:val="left"/>
      <w:pPr>
        <w:ind w:left="1020" w:hanging="360"/>
      </w:pPr>
    </w:lvl>
    <w:lvl w:ilvl="5" w:tplc="C49E73A4">
      <w:start w:val="1"/>
      <w:numFmt w:val="decimal"/>
      <w:lvlText w:val="%6."/>
      <w:lvlJc w:val="left"/>
      <w:pPr>
        <w:ind w:left="1020" w:hanging="360"/>
      </w:pPr>
    </w:lvl>
    <w:lvl w:ilvl="6" w:tplc="E24E6150">
      <w:start w:val="1"/>
      <w:numFmt w:val="decimal"/>
      <w:lvlText w:val="%7."/>
      <w:lvlJc w:val="left"/>
      <w:pPr>
        <w:ind w:left="1020" w:hanging="360"/>
      </w:pPr>
    </w:lvl>
    <w:lvl w:ilvl="7" w:tplc="CEDC8B84">
      <w:start w:val="1"/>
      <w:numFmt w:val="decimal"/>
      <w:lvlText w:val="%8."/>
      <w:lvlJc w:val="left"/>
      <w:pPr>
        <w:ind w:left="1020" w:hanging="360"/>
      </w:pPr>
    </w:lvl>
    <w:lvl w:ilvl="8" w:tplc="DEE81B1C">
      <w:start w:val="1"/>
      <w:numFmt w:val="decimal"/>
      <w:lvlText w:val="%9."/>
      <w:lvlJc w:val="left"/>
      <w:pPr>
        <w:ind w:left="1020" w:hanging="360"/>
      </w:pPr>
    </w:lvl>
  </w:abstractNum>
  <w:abstractNum w:abstractNumId="13" w15:restartNumberingAfterBreak="0">
    <w:nsid w:val="26FA0E59"/>
    <w:multiLevelType w:val="hybridMultilevel"/>
    <w:tmpl w:val="4684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D978B7"/>
    <w:multiLevelType w:val="hybridMultilevel"/>
    <w:tmpl w:val="B9FA275C"/>
    <w:lvl w:ilvl="0" w:tplc="B8BA41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4F0D76"/>
    <w:multiLevelType w:val="hybridMultilevel"/>
    <w:tmpl w:val="2A542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591EAF"/>
    <w:multiLevelType w:val="multilevel"/>
    <w:tmpl w:val="D29C4F8A"/>
    <w:styleLink w:val="Headings"/>
    <w:lvl w:ilvl="0">
      <w:start w:val="1"/>
      <w:numFmt w:val="none"/>
      <w:lvlText w:val=""/>
      <w:lvlJc w:val="left"/>
      <w:pPr>
        <w:ind w:left="0" w:firstLine="0"/>
      </w:pPr>
      <w:rPr>
        <w:rFonts w:hint="default"/>
      </w:rPr>
    </w:lvl>
    <w:lvl w:ilvl="1">
      <w:start w:val="1"/>
      <w:numFmt w:val="none"/>
      <w:lvlRestart w:val="0"/>
      <w:lvlText w:val=""/>
      <w:lvlJc w:val="left"/>
      <w:pPr>
        <w:ind w:left="0" w:firstLine="0"/>
      </w:pPr>
      <w:rPr>
        <w:rFonts w:hint="default"/>
      </w:rPr>
    </w:lvl>
    <w:lvl w:ilvl="2">
      <w:start w:val="1"/>
      <w:numFmt w:val="upperRoman"/>
      <w:lvlText w:val="%3."/>
      <w:lvlJc w:val="left"/>
      <w:pPr>
        <w:tabs>
          <w:tab w:val="num" w:pos="567"/>
        </w:tabs>
        <w:ind w:left="567" w:hanging="567"/>
      </w:pPr>
      <w:rPr>
        <w:rFonts w:hint="default"/>
      </w:rPr>
    </w:lvl>
    <w:lvl w:ilvl="3">
      <w:start w:val="1"/>
      <w:numFmt w:val="upperLetter"/>
      <w:lvlText w:val="%4."/>
      <w:lvlJc w:val="left"/>
      <w:pPr>
        <w:tabs>
          <w:tab w:val="num" w:pos="567"/>
        </w:tabs>
        <w:ind w:left="567" w:hanging="567"/>
      </w:pPr>
      <w:rPr>
        <w:rFonts w:hint="default"/>
      </w:rPr>
    </w:lvl>
    <w:lvl w:ilvl="4">
      <w:start w:val="1"/>
      <w:numFmt w:val="lowerLetter"/>
      <w:lvlText w:val="%5)"/>
      <w:lvlJc w:val="left"/>
      <w:pPr>
        <w:tabs>
          <w:tab w:val="num" w:pos="567"/>
        </w:tabs>
        <w:ind w:left="567" w:hanging="567"/>
      </w:pPr>
      <w:rPr>
        <w:rFonts w:hint="default"/>
      </w:rPr>
    </w:lvl>
    <w:lvl w:ilvl="5">
      <w:start w:val="1"/>
      <w:numFmt w:val="none"/>
      <w:lvlRestart w:val="0"/>
      <w:lvlText w:val=""/>
      <w:lvlJc w:val="left"/>
      <w:pPr>
        <w:ind w:left="0" w:firstLine="0"/>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17" w15:restartNumberingAfterBreak="0">
    <w:nsid w:val="507A1586"/>
    <w:multiLevelType w:val="hybridMultilevel"/>
    <w:tmpl w:val="CBD8C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266648"/>
    <w:multiLevelType w:val="hybridMultilevel"/>
    <w:tmpl w:val="9E86F54A"/>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8F68C1"/>
    <w:multiLevelType w:val="multilevel"/>
    <w:tmpl w:val="DF7A046A"/>
    <w:styleLink w:val="ContinuousNumbering"/>
    <w:lvl w:ilvl="0">
      <w:start w:val="1"/>
      <w:numFmt w:val="none"/>
      <w:pStyle w:val="Preparedby"/>
      <w:lvlText w:val=""/>
      <w:lvlJc w:val="left"/>
      <w:pPr>
        <w:ind w:left="0" w:firstLine="0"/>
      </w:pPr>
      <w:rPr>
        <w:rFonts w:hint="default"/>
      </w:rPr>
    </w:lvl>
    <w:lvl w:ilvl="1">
      <w:start w:val="1"/>
      <w:numFmt w:val="decimal"/>
      <w:pStyle w:val="Text"/>
      <w:lvlText w:val="%2."/>
      <w:lvlJc w:val="left"/>
      <w:pPr>
        <w:tabs>
          <w:tab w:val="num" w:pos="567"/>
        </w:tabs>
        <w:ind w:left="0" w:firstLine="0"/>
      </w:pPr>
      <w:rPr>
        <w:rFonts w:hint="default"/>
      </w:rPr>
    </w:lvl>
    <w:lvl w:ilvl="2">
      <w:start w:val="1"/>
      <w:numFmt w:val="none"/>
      <w:lvlText w:val=""/>
      <w:lvlJc w:val="left"/>
      <w:pPr>
        <w:ind w:left="1080" w:hanging="360"/>
      </w:pPr>
      <w:rPr>
        <w:rFonts w:hint="default"/>
      </w:rPr>
    </w:lvl>
    <w:lvl w:ilvl="3">
      <w:start w:val="1"/>
      <w:numFmt w:val="none"/>
      <w:pStyle w:val="Heading4onHeading3"/>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64B41818"/>
    <w:multiLevelType w:val="hybridMultilevel"/>
    <w:tmpl w:val="EFE0E8FC"/>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1D436E"/>
    <w:multiLevelType w:val="multilevel"/>
    <w:tmpl w:val="D29C4F8A"/>
    <w:numStyleLink w:val="Headings"/>
  </w:abstractNum>
  <w:abstractNum w:abstractNumId="22" w15:restartNumberingAfterBreak="0">
    <w:nsid w:val="6BDD54AB"/>
    <w:multiLevelType w:val="hybridMultilevel"/>
    <w:tmpl w:val="C94279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4265C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26697618">
    <w:abstractNumId w:val="9"/>
  </w:num>
  <w:num w:numId="2" w16cid:durableId="1237787080">
    <w:abstractNumId w:val="7"/>
  </w:num>
  <w:num w:numId="3" w16cid:durableId="79253211">
    <w:abstractNumId w:val="6"/>
  </w:num>
  <w:num w:numId="4" w16cid:durableId="373433696">
    <w:abstractNumId w:val="5"/>
  </w:num>
  <w:num w:numId="5" w16cid:durableId="128406450">
    <w:abstractNumId w:val="4"/>
  </w:num>
  <w:num w:numId="6" w16cid:durableId="1893691334">
    <w:abstractNumId w:val="8"/>
  </w:num>
  <w:num w:numId="7" w16cid:durableId="2141605880">
    <w:abstractNumId w:val="3"/>
  </w:num>
  <w:num w:numId="8" w16cid:durableId="568617192">
    <w:abstractNumId w:val="2"/>
  </w:num>
  <w:num w:numId="9" w16cid:durableId="1840540628">
    <w:abstractNumId w:val="1"/>
  </w:num>
  <w:num w:numId="10" w16cid:durableId="1319067564">
    <w:abstractNumId w:val="0"/>
  </w:num>
  <w:num w:numId="11" w16cid:durableId="1545949926">
    <w:abstractNumId w:val="23"/>
  </w:num>
  <w:num w:numId="12" w16cid:durableId="202795967">
    <w:abstractNumId w:val="17"/>
  </w:num>
  <w:num w:numId="13" w16cid:durableId="1947343053">
    <w:abstractNumId w:val="13"/>
  </w:num>
  <w:num w:numId="14" w16cid:durableId="342900915">
    <w:abstractNumId w:val="18"/>
  </w:num>
  <w:num w:numId="15" w16cid:durableId="1455171063">
    <w:abstractNumId w:val="11"/>
  </w:num>
  <w:num w:numId="16" w16cid:durableId="1305965883">
    <w:abstractNumId w:val="15"/>
  </w:num>
  <w:num w:numId="17" w16cid:durableId="959340432">
    <w:abstractNumId w:val="20"/>
  </w:num>
  <w:num w:numId="18" w16cid:durableId="1665159429">
    <w:abstractNumId w:val="22"/>
  </w:num>
  <w:num w:numId="19" w16cid:durableId="1109159100">
    <w:abstractNumId w:val="10"/>
  </w:num>
  <w:num w:numId="20" w16cid:durableId="1191148132">
    <w:abstractNumId w:val="14"/>
  </w:num>
  <w:num w:numId="21" w16cid:durableId="750740901">
    <w:abstractNumId w:val="16"/>
  </w:num>
  <w:num w:numId="22" w16cid:durableId="712845678">
    <w:abstractNumId w:val="19"/>
  </w:num>
  <w:num w:numId="23" w16cid:durableId="657151800">
    <w:abstractNumId w:val="21"/>
  </w:num>
  <w:num w:numId="24" w16cid:durableId="10990636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140582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90"/>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37A"/>
    <w:rsid w:val="0001799B"/>
    <w:rsid w:val="00025A01"/>
    <w:rsid w:val="00036C24"/>
    <w:rsid w:val="00037BB4"/>
    <w:rsid w:val="00040FA8"/>
    <w:rsid w:val="00057C06"/>
    <w:rsid w:val="00060366"/>
    <w:rsid w:val="0006097F"/>
    <w:rsid w:val="00072A99"/>
    <w:rsid w:val="00072B7B"/>
    <w:rsid w:val="00072F8A"/>
    <w:rsid w:val="000737FB"/>
    <w:rsid w:val="00082E9A"/>
    <w:rsid w:val="00091CF1"/>
    <w:rsid w:val="00094AC8"/>
    <w:rsid w:val="000B75BD"/>
    <w:rsid w:val="000C6C4A"/>
    <w:rsid w:val="000D3553"/>
    <w:rsid w:val="000E3A67"/>
    <w:rsid w:val="000E65E2"/>
    <w:rsid w:val="000E7055"/>
    <w:rsid w:val="00122F96"/>
    <w:rsid w:val="001302F4"/>
    <w:rsid w:val="00135110"/>
    <w:rsid w:val="00136212"/>
    <w:rsid w:val="001570AC"/>
    <w:rsid w:val="001608C2"/>
    <w:rsid w:val="001841FB"/>
    <w:rsid w:val="00184BFD"/>
    <w:rsid w:val="001909FF"/>
    <w:rsid w:val="001914B4"/>
    <w:rsid w:val="001A2628"/>
    <w:rsid w:val="001A7804"/>
    <w:rsid w:val="001C23E2"/>
    <w:rsid w:val="001D4393"/>
    <w:rsid w:val="001E22E2"/>
    <w:rsid w:val="001E2CC4"/>
    <w:rsid w:val="001E31A6"/>
    <w:rsid w:val="001E430F"/>
    <w:rsid w:val="002133C0"/>
    <w:rsid w:val="00214382"/>
    <w:rsid w:val="00217C3F"/>
    <w:rsid w:val="00233291"/>
    <w:rsid w:val="00255C89"/>
    <w:rsid w:val="00263D11"/>
    <w:rsid w:val="002649F7"/>
    <w:rsid w:val="00284DE0"/>
    <w:rsid w:val="0029113F"/>
    <w:rsid w:val="002A404A"/>
    <w:rsid w:val="002A745A"/>
    <w:rsid w:val="002C1A58"/>
    <w:rsid w:val="002C4F00"/>
    <w:rsid w:val="002E65E8"/>
    <w:rsid w:val="002F2D6E"/>
    <w:rsid w:val="00320877"/>
    <w:rsid w:val="00321CC4"/>
    <w:rsid w:val="00350592"/>
    <w:rsid w:val="00350DAF"/>
    <w:rsid w:val="00365866"/>
    <w:rsid w:val="003717E2"/>
    <w:rsid w:val="003765D7"/>
    <w:rsid w:val="003914D0"/>
    <w:rsid w:val="003969C4"/>
    <w:rsid w:val="003B38D8"/>
    <w:rsid w:val="003B6B68"/>
    <w:rsid w:val="003C0939"/>
    <w:rsid w:val="003C1AC3"/>
    <w:rsid w:val="003D0444"/>
    <w:rsid w:val="003D0A9C"/>
    <w:rsid w:val="003D44E4"/>
    <w:rsid w:val="003F48C7"/>
    <w:rsid w:val="0041637A"/>
    <w:rsid w:val="004212DE"/>
    <w:rsid w:val="00451B54"/>
    <w:rsid w:val="004556E9"/>
    <w:rsid w:val="0046295A"/>
    <w:rsid w:val="004651A4"/>
    <w:rsid w:val="00465B68"/>
    <w:rsid w:val="0046696E"/>
    <w:rsid w:val="00467D5A"/>
    <w:rsid w:val="004729E7"/>
    <w:rsid w:val="004745E5"/>
    <w:rsid w:val="0048227F"/>
    <w:rsid w:val="00492F29"/>
    <w:rsid w:val="004961E0"/>
    <w:rsid w:val="004975E1"/>
    <w:rsid w:val="00497F39"/>
    <w:rsid w:val="004A5DD4"/>
    <w:rsid w:val="004B6F6E"/>
    <w:rsid w:val="004C1443"/>
    <w:rsid w:val="004C3110"/>
    <w:rsid w:val="004D25AA"/>
    <w:rsid w:val="004D63E4"/>
    <w:rsid w:val="004E4705"/>
    <w:rsid w:val="004E7DE9"/>
    <w:rsid w:val="004F1EAC"/>
    <w:rsid w:val="00541587"/>
    <w:rsid w:val="00554590"/>
    <w:rsid w:val="005610DA"/>
    <w:rsid w:val="005626C6"/>
    <w:rsid w:val="0059207D"/>
    <w:rsid w:val="005964CA"/>
    <w:rsid w:val="005B4D33"/>
    <w:rsid w:val="005C0127"/>
    <w:rsid w:val="005C7688"/>
    <w:rsid w:val="005D0DAE"/>
    <w:rsid w:val="005E3685"/>
    <w:rsid w:val="005E7A6F"/>
    <w:rsid w:val="005F1E13"/>
    <w:rsid w:val="00602309"/>
    <w:rsid w:val="0062612B"/>
    <w:rsid w:val="006312A7"/>
    <w:rsid w:val="00633561"/>
    <w:rsid w:val="006349CB"/>
    <w:rsid w:val="0064538C"/>
    <w:rsid w:val="006564FC"/>
    <w:rsid w:val="006626D7"/>
    <w:rsid w:val="0066489F"/>
    <w:rsid w:val="00665CC9"/>
    <w:rsid w:val="00667B71"/>
    <w:rsid w:val="006702AA"/>
    <w:rsid w:val="00670D62"/>
    <w:rsid w:val="00672C7E"/>
    <w:rsid w:val="00697CA5"/>
    <w:rsid w:val="006D5763"/>
    <w:rsid w:val="006F0B5D"/>
    <w:rsid w:val="006F29E6"/>
    <w:rsid w:val="006F4246"/>
    <w:rsid w:val="006F7901"/>
    <w:rsid w:val="007073CA"/>
    <w:rsid w:val="0071625B"/>
    <w:rsid w:val="007264DE"/>
    <w:rsid w:val="00746C86"/>
    <w:rsid w:val="00771506"/>
    <w:rsid w:val="00782354"/>
    <w:rsid w:val="00782A78"/>
    <w:rsid w:val="0078686A"/>
    <w:rsid w:val="007957C9"/>
    <w:rsid w:val="007A038F"/>
    <w:rsid w:val="007A08F4"/>
    <w:rsid w:val="007A5BFD"/>
    <w:rsid w:val="007B0778"/>
    <w:rsid w:val="007B416B"/>
    <w:rsid w:val="007B5EFE"/>
    <w:rsid w:val="007C1038"/>
    <w:rsid w:val="007C611A"/>
    <w:rsid w:val="007E068E"/>
    <w:rsid w:val="007F36BC"/>
    <w:rsid w:val="00804FDB"/>
    <w:rsid w:val="008128E1"/>
    <w:rsid w:val="00820C7C"/>
    <w:rsid w:val="008232E9"/>
    <w:rsid w:val="008248E2"/>
    <w:rsid w:val="00825564"/>
    <w:rsid w:val="00833BD5"/>
    <w:rsid w:val="00845639"/>
    <w:rsid w:val="00851394"/>
    <w:rsid w:val="00852C13"/>
    <w:rsid w:val="0086745A"/>
    <w:rsid w:val="008809C0"/>
    <w:rsid w:val="008A3958"/>
    <w:rsid w:val="008B07FC"/>
    <w:rsid w:val="008B6A04"/>
    <w:rsid w:val="008D5CE3"/>
    <w:rsid w:val="008E1005"/>
    <w:rsid w:val="008F289A"/>
    <w:rsid w:val="008F3FEA"/>
    <w:rsid w:val="008F6136"/>
    <w:rsid w:val="00901058"/>
    <w:rsid w:val="00903677"/>
    <w:rsid w:val="0091458F"/>
    <w:rsid w:val="00922FA6"/>
    <w:rsid w:val="0092377E"/>
    <w:rsid w:val="00923FE4"/>
    <w:rsid w:val="00925268"/>
    <w:rsid w:val="00944DEF"/>
    <w:rsid w:val="00951B06"/>
    <w:rsid w:val="00964D05"/>
    <w:rsid w:val="009670C1"/>
    <w:rsid w:val="00970B2B"/>
    <w:rsid w:val="009722E9"/>
    <w:rsid w:val="00975FA6"/>
    <w:rsid w:val="00993C62"/>
    <w:rsid w:val="00995A28"/>
    <w:rsid w:val="009A7E25"/>
    <w:rsid w:val="009B1F99"/>
    <w:rsid w:val="009C0512"/>
    <w:rsid w:val="009D2619"/>
    <w:rsid w:val="009D654F"/>
    <w:rsid w:val="009E2805"/>
    <w:rsid w:val="009F7D35"/>
    <w:rsid w:val="00A00098"/>
    <w:rsid w:val="00A00321"/>
    <w:rsid w:val="00A02D60"/>
    <w:rsid w:val="00A15B6C"/>
    <w:rsid w:val="00A2544A"/>
    <w:rsid w:val="00A267A0"/>
    <w:rsid w:val="00A46542"/>
    <w:rsid w:val="00A47AD2"/>
    <w:rsid w:val="00A54758"/>
    <w:rsid w:val="00A92C2B"/>
    <w:rsid w:val="00AA2D0F"/>
    <w:rsid w:val="00AA47C5"/>
    <w:rsid w:val="00AB0986"/>
    <w:rsid w:val="00AD311E"/>
    <w:rsid w:val="00AD339E"/>
    <w:rsid w:val="00AE28C1"/>
    <w:rsid w:val="00AE299B"/>
    <w:rsid w:val="00AE617A"/>
    <w:rsid w:val="00AF29D4"/>
    <w:rsid w:val="00B044EC"/>
    <w:rsid w:val="00B04B90"/>
    <w:rsid w:val="00B06690"/>
    <w:rsid w:val="00B153E7"/>
    <w:rsid w:val="00B169E2"/>
    <w:rsid w:val="00B238F9"/>
    <w:rsid w:val="00B3105A"/>
    <w:rsid w:val="00B31FFC"/>
    <w:rsid w:val="00B577B6"/>
    <w:rsid w:val="00B65A3C"/>
    <w:rsid w:val="00B67BAE"/>
    <w:rsid w:val="00B87EEE"/>
    <w:rsid w:val="00B92198"/>
    <w:rsid w:val="00B97C4F"/>
    <w:rsid w:val="00BA634E"/>
    <w:rsid w:val="00BA6EC4"/>
    <w:rsid w:val="00BA71BF"/>
    <w:rsid w:val="00BB3A23"/>
    <w:rsid w:val="00BB513B"/>
    <w:rsid w:val="00BC74B9"/>
    <w:rsid w:val="00BE2781"/>
    <w:rsid w:val="00BE2EA8"/>
    <w:rsid w:val="00BF404D"/>
    <w:rsid w:val="00BF5160"/>
    <w:rsid w:val="00BF735C"/>
    <w:rsid w:val="00C01657"/>
    <w:rsid w:val="00C12CC6"/>
    <w:rsid w:val="00C167C1"/>
    <w:rsid w:val="00C20565"/>
    <w:rsid w:val="00C32D66"/>
    <w:rsid w:val="00C42AEB"/>
    <w:rsid w:val="00C4368A"/>
    <w:rsid w:val="00C52560"/>
    <w:rsid w:val="00C646A8"/>
    <w:rsid w:val="00C75961"/>
    <w:rsid w:val="00C77BE3"/>
    <w:rsid w:val="00C85483"/>
    <w:rsid w:val="00C92A7D"/>
    <w:rsid w:val="00C95FCA"/>
    <w:rsid w:val="00CA10D3"/>
    <w:rsid w:val="00CA1212"/>
    <w:rsid w:val="00CA27C9"/>
    <w:rsid w:val="00CB15B6"/>
    <w:rsid w:val="00CB707A"/>
    <w:rsid w:val="00CC7084"/>
    <w:rsid w:val="00CD09E3"/>
    <w:rsid w:val="00CD11BC"/>
    <w:rsid w:val="00CD248F"/>
    <w:rsid w:val="00CD36BA"/>
    <w:rsid w:val="00CD4FC3"/>
    <w:rsid w:val="00CD784D"/>
    <w:rsid w:val="00CE27DE"/>
    <w:rsid w:val="00D00CDB"/>
    <w:rsid w:val="00D134D5"/>
    <w:rsid w:val="00D13DD2"/>
    <w:rsid w:val="00D14330"/>
    <w:rsid w:val="00D31A1A"/>
    <w:rsid w:val="00D3502E"/>
    <w:rsid w:val="00D36A57"/>
    <w:rsid w:val="00D525A6"/>
    <w:rsid w:val="00D5407F"/>
    <w:rsid w:val="00D64553"/>
    <w:rsid w:val="00D71CBC"/>
    <w:rsid w:val="00D813A8"/>
    <w:rsid w:val="00D92C4F"/>
    <w:rsid w:val="00DA595A"/>
    <w:rsid w:val="00DA5FA3"/>
    <w:rsid w:val="00DB657A"/>
    <w:rsid w:val="00DE25D2"/>
    <w:rsid w:val="00DE58C7"/>
    <w:rsid w:val="00DE7D1C"/>
    <w:rsid w:val="00E072AB"/>
    <w:rsid w:val="00E16340"/>
    <w:rsid w:val="00E20A6E"/>
    <w:rsid w:val="00E256F5"/>
    <w:rsid w:val="00E415B0"/>
    <w:rsid w:val="00E478A9"/>
    <w:rsid w:val="00E53E14"/>
    <w:rsid w:val="00E660C5"/>
    <w:rsid w:val="00E71469"/>
    <w:rsid w:val="00E7195D"/>
    <w:rsid w:val="00E802F0"/>
    <w:rsid w:val="00E84692"/>
    <w:rsid w:val="00E912AE"/>
    <w:rsid w:val="00E94458"/>
    <w:rsid w:val="00EA3D65"/>
    <w:rsid w:val="00EB0A34"/>
    <w:rsid w:val="00EC150D"/>
    <w:rsid w:val="00EC610A"/>
    <w:rsid w:val="00ED46F9"/>
    <w:rsid w:val="00F04C77"/>
    <w:rsid w:val="00F0735E"/>
    <w:rsid w:val="00F07CD8"/>
    <w:rsid w:val="00F10BA2"/>
    <w:rsid w:val="00F11521"/>
    <w:rsid w:val="00F16C21"/>
    <w:rsid w:val="00F173BC"/>
    <w:rsid w:val="00F30C51"/>
    <w:rsid w:val="00F332C0"/>
    <w:rsid w:val="00F37123"/>
    <w:rsid w:val="00F402EB"/>
    <w:rsid w:val="00F436EB"/>
    <w:rsid w:val="00F56EAF"/>
    <w:rsid w:val="00F64217"/>
    <w:rsid w:val="00F64A9A"/>
    <w:rsid w:val="00F66D50"/>
    <w:rsid w:val="00F72B39"/>
    <w:rsid w:val="00F72EFA"/>
    <w:rsid w:val="00F91229"/>
    <w:rsid w:val="00FC0822"/>
    <w:rsid w:val="00FC49BF"/>
    <w:rsid w:val="00FD0181"/>
    <w:rsid w:val="00FE16F6"/>
    <w:rsid w:val="00FE5850"/>
    <w:rsid w:val="00FE5E5C"/>
    <w:rsid w:val="00FF4E73"/>
    <w:rsid w:val="00FF626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712577"/>
  <w15:chartTrackingRefBased/>
  <w15:docId w15:val="{6AE6A088-A4E5-473D-B8F6-E2D6D8845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oto Sans" w:eastAsiaTheme="minorHAnsi" w:hAnsi="Noto Sans" w:cs="Noto Sans"/>
        <w:kern w:val="2"/>
        <w:sz w:val="22"/>
        <w:szCs w:val="22"/>
        <w:lang w:val="en-US" w:eastAsia="en-US" w:bidi="ar-SA"/>
        <w14:ligatures w14:val="standardContextual"/>
      </w:rPr>
    </w:rPrDefault>
    <w:pPrDefault>
      <w:pPr>
        <w:spacing w:before="180"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37A"/>
    <w:pPr>
      <w:spacing w:before="0" w:after="0"/>
    </w:pPr>
    <w:rPr>
      <w:rFonts w:ascii="Arial" w:eastAsia="SimSun" w:hAnsi="Arial" w:cs="Arial"/>
      <w:kern w:val="0"/>
      <w:szCs w:val="20"/>
      <w:lang w:eastAsia="zh-CN"/>
      <w14:ligatures w14:val="none"/>
    </w:rPr>
  </w:style>
  <w:style w:type="paragraph" w:styleId="Heading1">
    <w:name w:val="heading 1"/>
    <w:basedOn w:val="Normal"/>
    <w:next w:val="Normal"/>
    <w:link w:val="Heading1Char"/>
    <w:qFormat/>
    <w:rsid w:val="007264DE"/>
    <w:pPr>
      <w:keepNext/>
      <w:keepLines/>
      <w:spacing w:after="720" w:line="720" w:lineRule="exact"/>
      <w:outlineLvl w:val="0"/>
    </w:pPr>
    <w:rPr>
      <w:rFonts w:eastAsiaTheme="majorEastAsia"/>
      <w:color w:val="7F7F7F"/>
      <w:sz w:val="72"/>
      <w:szCs w:val="72"/>
    </w:rPr>
  </w:style>
  <w:style w:type="paragraph" w:styleId="Heading2">
    <w:name w:val="heading 2"/>
    <w:basedOn w:val="Normal"/>
    <w:next w:val="Normal"/>
    <w:link w:val="Heading2Char"/>
    <w:unhideWhenUsed/>
    <w:qFormat/>
    <w:rsid w:val="007264DE"/>
    <w:pPr>
      <w:keepNext/>
      <w:keepLines/>
      <w:outlineLvl w:val="1"/>
    </w:pPr>
    <w:rPr>
      <w:rFonts w:eastAsiaTheme="majorEastAsia"/>
      <w:b/>
      <w:color w:val="23B9D6"/>
      <w:sz w:val="24"/>
    </w:rPr>
  </w:style>
  <w:style w:type="paragraph" w:styleId="Heading3">
    <w:name w:val="heading 3"/>
    <w:basedOn w:val="Normal"/>
    <w:next w:val="Normal"/>
    <w:link w:val="Heading3Char"/>
    <w:unhideWhenUsed/>
    <w:qFormat/>
    <w:rsid w:val="007264DE"/>
    <w:pPr>
      <w:keepNext/>
      <w:keepLines/>
      <w:outlineLvl w:val="2"/>
    </w:pPr>
    <w:rPr>
      <w:rFonts w:eastAsiaTheme="majorEastAsia"/>
      <w:b/>
      <w:color w:val="4C4C4C"/>
      <w:sz w:val="24"/>
    </w:rPr>
  </w:style>
  <w:style w:type="paragraph" w:styleId="Heading4">
    <w:name w:val="heading 4"/>
    <w:basedOn w:val="Normal"/>
    <w:next w:val="Normal"/>
    <w:link w:val="Heading4Char"/>
    <w:unhideWhenUsed/>
    <w:qFormat/>
    <w:rsid w:val="00037BB4"/>
    <w:pPr>
      <w:keepNext/>
      <w:keepLines/>
      <w:spacing w:before="240" w:after="480"/>
      <w:outlineLvl w:val="3"/>
    </w:pPr>
    <w:rPr>
      <w:rFonts w:eastAsiaTheme="majorEastAsia"/>
      <w:iCs/>
      <w:color w:val="4C4C4C"/>
      <w:sz w:val="24"/>
    </w:rPr>
  </w:style>
  <w:style w:type="paragraph" w:styleId="Heading5">
    <w:name w:val="heading 5"/>
    <w:basedOn w:val="Normal"/>
    <w:next w:val="Normal"/>
    <w:link w:val="Heading5Char"/>
    <w:unhideWhenUsed/>
    <w:qFormat/>
    <w:rsid w:val="00037BB4"/>
    <w:pPr>
      <w:keepNext/>
      <w:keepLines/>
      <w:outlineLvl w:val="4"/>
    </w:pPr>
    <w:rPr>
      <w:rFonts w:eastAsiaTheme="majorEastAsia"/>
      <w:b/>
    </w:rPr>
  </w:style>
  <w:style w:type="paragraph" w:styleId="Heading6">
    <w:name w:val="heading 6"/>
    <w:basedOn w:val="Normal"/>
    <w:next w:val="Normal"/>
    <w:link w:val="Heading6Char"/>
    <w:unhideWhenUsed/>
    <w:qFormat/>
    <w:rsid w:val="00037BB4"/>
    <w:pPr>
      <w:keepNext/>
      <w:keepLines/>
      <w:outlineLvl w:val="5"/>
    </w:pPr>
    <w:rPr>
      <w:rFonts w:ascii="Noto Sans SemiBold" w:eastAsiaTheme="majorEastAsia" w:hAnsi="Noto Sans SemiBold" w:cs="Noto Sans SemiBold"/>
      <w:bCs/>
    </w:rPr>
  </w:style>
  <w:style w:type="paragraph" w:styleId="Heading7">
    <w:name w:val="heading 7"/>
    <w:basedOn w:val="Normal"/>
    <w:next w:val="Normal"/>
    <w:link w:val="Heading7Char"/>
    <w:uiPriority w:val="9"/>
    <w:semiHidden/>
    <w:unhideWhenUsed/>
    <w:qFormat/>
    <w:rsid w:val="0041637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1637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1637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64DE"/>
    <w:rPr>
      <w:rFonts w:ascii="Noto Sans Display" w:eastAsiaTheme="majorEastAsia" w:hAnsi="Noto Sans Display" w:cs="Noto Sans Display"/>
      <w:color w:val="7F7F7F"/>
      <w:sz w:val="72"/>
      <w:szCs w:val="72"/>
    </w:rPr>
  </w:style>
  <w:style w:type="character" w:customStyle="1" w:styleId="Heading2Char">
    <w:name w:val="Heading 2 Char"/>
    <w:basedOn w:val="DefaultParagraphFont"/>
    <w:link w:val="Heading2"/>
    <w:uiPriority w:val="9"/>
    <w:rsid w:val="007264DE"/>
    <w:rPr>
      <w:rFonts w:ascii="Noto Sans Display" w:eastAsiaTheme="majorEastAsia" w:hAnsi="Noto Sans Display" w:cs="Noto Sans Display"/>
      <w:b/>
      <w:color w:val="23B9D6"/>
      <w:sz w:val="24"/>
    </w:rPr>
  </w:style>
  <w:style w:type="character" w:customStyle="1" w:styleId="Heading3Char">
    <w:name w:val="Heading 3 Char"/>
    <w:basedOn w:val="DefaultParagraphFont"/>
    <w:link w:val="Heading3"/>
    <w:rsid w:val="007264DE"/>
    <w:rPr>
      <w:rFonts w:ascii="Noto Sans Display" w:eastAsiaTheme="majorEastAsia" w:hAnsi="Noto Sans Display" w:cs="Noto Sans Display"/>
      <w:b/>
      <w:color w:val="4C4C4C"/>
      <w:sz w:val="24"/>
    </w:rPr>
  </w:style>
  <w:style w:type="paragraph" w:styleId="Header">
    <w:name w:val="header"/>
    <w:basedOn w:val="Normal"/>
    <w:link w:val="HeaderChar"/>
    <w:uiPriority w:val="99"/>
    <w:unhideWhenUsed/>
    <w:rsid w:val="006312A7"/>
    <w:pPr>
      <w:tabs>
        <w:tab w:val="center" w:pos="4680"/>
        <w:tab w:val="right" w:pos="9360"/>
      </w:tabs>
    </w:pPr>
  </w:style>
  <w:style w:type="character" w:customStyle="1" w:styleId="HeaderChar">
    <w:name w:val="Header Char"/>
    <w:basedOn w:val="DefaultParagraphFont"/>
    <w:link w:val="Header"/>
    <w:uiPriority w:val="99"/>
    <w:rsid w:val="006312A7"/>
  </w:style>
  <w:style w:type="paragraph" w:styleId="Footer">
    <w:name w:val="footer"/>
    <w:basedOn w:val="Normal"/>
    <w:link w:val="FooterChar"/>
    <w:unhideWhenUsed/>
    <w:rsid w:val="006312A7"/>
    <w:pPr>
      <w:tabs>
        <w:tab w:val="center" w:pos="4680"/>
        <w:tab w:val="right" w:pos="9360"/>
      </w:tabs>
    </w:pPr>
  </w:style>
  <w:style w:type="character" w:customStyle="1" w:styleId="FooterChar">
    <w:name w:val="Footer Char"/>
    <w:basedOn w:val="DefaultParagraphFont"/>
    <w:link w:val="Footer"/>
    <w:rsid w:val="006312A7"/>
  </w:style>
  <w:style w:type="character" w:customStyle="1" w:styleId="Heading4Char">
    <w:name w:val="Heading 4 Char"/>
    <w:basedOn w:val="DefaultParagraphFont"/>
    <w:link w:val="Heading4"/>
    <w:rsid w:val="00037BB4"/>
    <w:rPr>
      <w:rFonts w:ascii="Noto Sans Display" w:eastAsiaTheme="majorEastAsia" w:hAnsi="Noto Sans Display" w:cs="Noto Sans Display"/>
      <w:iCs/>
      <w:color w:val="4C4C4C"/>
      <w:sz w:val="24"/>
    </w:rPr>
  </w:style>
  <w:style w:type="character" w:customStyle="1" w:styleId="Heading5Char">
    <w:name w:val="Heading 5 Char"/>
    <w:basedOn w:val="DefaultParagraphFont"/>
    <w:link w:val="Heading5"/>
    <w:uiPriority w:val="9"/>
    <w:rsid w:val="00037BB4"/>
    <w:rPr>
      <w:rFonts w:ascii="Noto Sans Display" w:eastAsiaTheme="majorEastAsia" w:hAnsi="Noto Sans Display" w:cs="Noto Sans Display"/>
      <w:b/>
      <w:sz w:val="18"/>
    </w:rPr>
  </w:style>
  <w:style w:type="character" w:customStyle="1" w:styleId="Heading6Char">
    <w:name w:val="Heading 6 Char"/>
    <w:basedOn w:val="DefaultParagraphFont"/>
    <w:link w:val="Heading6"/>
    <w:uiPriority w:val="9"/>
    <w:rsid w:val="00037BB4"/>
    <w:rPr>
      <w:rFonts w:ascii="Noto Sans SemiBold" w:eastAsiaTheme="majorEastAsia" w:hAnsi="Noto Sans SemiBold" w:cs="Noto Sans SemiBold"/>
      <w:bCs/>
      <w:sz w:val="18"/>
    </w:rPr>
  </w:style>
  <w:style w:type="paragraph" w:styleId="Quote">
    <w:name w:val="Quote"/>
    <w:basedOn w:val="Normal"/>
    <w:next w:val="Normal"/>
    <w:link w:val="QuoteChar"/>
    <w:uiPriority w:val="10"/>
    <w:qFormat/>
    <w:rsid w:val="00037BB4"/>
    <w:pPr>
      <w:spacing w:after="480" w:line="480" w:lineRule="exact"/>
      <w:jc w:val="center"/>
    </w:pPr>
    <w:rPr>
      <w:iCs/>
      <w:color w:val="23B9D6"/>
      <w:sz w:val="40"/>
    </w:rPr>
  </w:style>
  <w:style w:type="character" w:customStyle="1" w:styleId="QuoteChar">
    <w:name w:val="Quote Char"/>
    <w:basedOn w:val="DefaultParagraphFont"/>
    <w:link w:val="Quote"/>
    <w:uiPriority w:val="10"/>
    <w:rsid w:val="00037BB4"/>
    <w:rPr>
      <w:rFonts w:ascii="Noto Sans Display" w:hAnsi="Noto Sans Display" w:cs="Noto Sans Display"/>
      <w:iCs/>
      <w:color w:val="23B9D6"/>
      <w:sz w:val="40"/>
    </w:rPr>
  </w:style>
  <w:style w:type="paragraph" w:styleId="List">
    <w:name w:val="List"/>
    <w:basedOn w:val="Normal"/>
    <w:uiPriority w:val="99"/>
    <w:unhideWhenUsed/>
    <w:rsid w:val="00037BB4"/>
    <w:pPr>
      <w:ind w:left="360" w:hanging="360"/>
      <w:contextualSpacing/>
    </w:pPr>
  </w:style>
  <w:style w:type="paragraph" w:styleId="ListBullet">
    <w:name w:val="List Bullet"/>
    <w:basedOn w:val="Normal"/>
    <w:uiPriority w:val="99"/>
    <w:unhideWhenUsed/>
    <w:rsid w:val="008A3958"/>
    <w:pPr>
      <w:numPr>
        <w:numId w:val="1"/>
      </w:numPr>
      <w:contextualSpacing/>
    </w:pPr>
  </w:style>
  <w:style w:type="paragraph" w:customStyle="1" w:styleId="ColorIndent">
    <w:name w:val="ColorIndent"/>
    <w:basedOn w:val="Normal"/>
    <w:next w:val="Normal"/>
    <w:uiPriority w:val="13"/>
    <w:qFormat/>
    <w:rsid w:val="008A3958"/>
    <w:pPr>
      <w:ind w:left="1440"/>
    </w:pPr>
    <w:rPr>
      <w:color w:val="00B0F0"/>
      <w:szCs w:val="18"/>
      <w:lang w:val="fr-CH"/>
    </w:rPr>
  </w:style>
  <w:style w:type="paragraph" w:styleId="FootnoteText">
    <w:name w:val="footnote text"/>
    <w:basedOn w:val="Normal"/>
    <w:link w:val="FootnoteTextChar"/>
    <w:uiPriority w:val="99"/>
    <w:unhideWhenUsed/>
    <w:rsid w:val="008A3958"/>
    <w:pPr>
      <w:ind w:left="1440"/>
    </w:pPr>
    <w:rPr>
      <w:sz w:val="14"/>
      <w:szCs w:val="14"/>
    </w:rPr>
  </w:style>
  <w:style w:type="character" w:customStyle="1" w:styleId="FootnoteTextChar">
    <w:name w:val="Footnote Text Char"/>
    <w:basedOn w:val="DefaultParagraphFont"/>
    <w:link w:val="FootnoteText"/>
    <w:uiPriority w:val="99"/>
    <w:rsid w:val="008A3958"/>
    <w:rPr>
      <w:rFonts w:ascii="Noto Sans Display" w:hAnsi="Noto Sans Display" w:cs="Noto Sans Display"/>
      <w:sz w:val="14"/>
      <w:szCs w:val="14"/>
    </w:rPr>
  </w:style>
  <w:style w:type="paragraph" w:customStyle="1" w:styleId="PhotoCredit">
    <w:name w:val="Photo Credit"/>
    <w:basedOn w:val="Normal"/>
    <w:uiPriority w:val="13"/>
    <w:qFormat/>
    <w:rsid w:val="00233291"/>
    <w:rPr>
      <w:color w:val="A6A6A6"/>
      <w:sz w:val="11"/>
      <w:szCs w:val="11"/>
    </w:rPr>
  </w:style>
  <w:style w:type="paragraph" w:customStyle="1" w:styleId="Legend">
    <w:name w:val="Legend"/>
    <w:basedOn w:val="Normal"/>
    <w:uiPriority w:val="14"/>
    <w:qFormat/>
    <w:rsid w:val="00233291"/>
    <w:pPr>
      <w:spacing w:before="120" w:line="120" w:lineRule="exact"/>
      <w:ind w:left="6480"/>
    </w:pPr>
    <w:rPr>
      <w:sz w:val="14"/>
    </w:rPr>
  </w:style>
  <w:style w:type="paragraph" w:styleId="Title">
    <w:name w:val="Title"/>
    <w:basedOn w:val="Normal"/>
    <w:next w:val="Normal"/>
    <w:link w:val="TitleChar"/>
    <w:uiPriority w:val="11"/>
    <w:qFormat/>
    <w:rsid w:val="002332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1"/>
    <w:rsid w:val="00233291"/>
    <w:rPr>
      <w:rFonts w:asciiTheme="majorHAnsi" w:eastAsiaTheme="majorEastAsia" w:hAnsiTheme="majorHAnsi" w:cstheme="majorBidi"/>
      <w:spacing w:val="-10"/>
      <w:kern w:val="28"/>
      <w:sz w:val="56"/>
      <w:szCs w:val="56"/>
    </w:rPr>
  </w:style>
  <w:style w:type="paragraph" w:customStyle="1" w:styleId="BoxTitle">
    <w:name w:val="Box Title"/>
    <w:basedOn w:val="Title"/>
    <w:next w:val="Box"/>
    <w:uiPriority w:val="15"/>
    <w:qFormat/>
    <w:rsid w:val="00233291"/>
    <w:rPr>
      <w:rFonts w:ascii="Noto Sans Display" w:hAnsi="Noto Sans Display" w:cs="Noto Sans Display"/>
      <w:b/>
      <w:sz w:val="20"/>
      <w:szCs w:val="20"/>
    </w:rPr>
  </w:style>
  <w:style w:type="paragraph" w:customStyle="1" w:styleId="Box">
    <w:name w:val="Box"/>
    <w:basedOn w:val="Normal"/>
    <w:uiPriority w:val="16"/>
    <w:qFormat/>
    <w:rsid w:val="00233291"/>
    <w:rPr>
      <w:color w:val="00B0F0"/>
    </w:rPr>
  </w:style>
  <w:style w:type="paragraph" w:customStyle="1" w:styleId="BoxList">
    <w:name w:val="Box List"/>
    <w:basedOn w:val="ListBullet"/>
    <w:uiPriority w:val="17"/>
    <w:qFormat/>
    <w:rsid w:val="00A46542"/>
    <w:rPr>
      <w:color w:val="00B0F0"/>
      <w:lang w:val="fr-CH"/>
    </w:rPr>
  </w:style>
  <w:style w:type="character" w:customStyle="1" w:styleId="Heading7Char">
    <w:name w:val="Heading 7 Char"/>
    <w:basedOn w:val="DefaultParagraphFont"/>
    <w:link w:val="Heading7"/>
    <w:uiPriority w:val="9"/>
    <w:semiHidden/>
    <w:rsid w:val="0041637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1637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1637A"/>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uiPriority w:val="12"/>
    <w:qFormat/>
    <w:rsid w:val="0041637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2"/>
    <w:rsid w:val="0041637A"/>
    <w:rPr>
      <w:rFonts w:asciiTheme="minorHAnsi" w:eastAsiaTheme="majorEastAsia" w:hAnsiTheme="minorHAnsi" w:cstheme="majorBidi"/>
      <w:color w:val="595959" w:themeColor="text1" w:themeTint="A6"/>
      <w:spacing w:val="15"/>
      <w:sz w:val="28"/>
      <w:szCs w:val="28"/>
    </w:rPr>
  </w:style>
  <w:style w:type="paragraph" w:styleId="ListParagraph">
    <w:name w:val="List Paragraph"/>
    <w:basedOn w:val="Normal"/>
    <w:link w:val="ListParagraphChar"/>
    <w:uiPriority w:val="34"/>
    <w:qFormat/>
    <w:rsid w:val="0041637A"/>
    <w:pPr>
      <w:ind w:left="720"/>
      <w:contextualSpacing/>
    </w:pPr>
  </w:style>
  <w:style w:type="character" w:styleId="IntenseEmphasis">
    <w:name w:val="Intense Emphasis"/>
    <w:basedOn w:val="DefaultParagraphFont"/>
    <w:uiPriority w:val="21"/>
    <w:qFormat/>
    <w:rsid w:val="0041637A"/>
    <w:rPr>
      <w:i/>
      <w:iCs/>
      <w:color w:val="0F4761" w:themeColor="accent1" w:themeShade="BF"/>
    </w:rPr>
  </w:style>
  <w:style w:type="paragraph" w:styleId="IntenseQuote">
    <w:name w:val="Intense Quote"/>
    <w:basedOn w:val="Normal"/>
    <w:next w:val="Normal"/>
    <w:link w:val="IntenseQuoteChar"/>
    <w:uiPriority w:val="30"/>
    <w:qFormat/>
    <w:rsid w:val="004163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637A"/>
    <w:rPr>
      <w:rFonts w:ascii="Arial" w:hAnsi="Arial" w:cs="Noto Sans Display"/>
      <w:i/>
      <w:iCs/>
      <w:color w:val="0F4761" w:themeColor="accent1" w:themeShade="BF"/>
    </w:rPr>
  </w:style>
  <w:style w:type="character" w:styleId="IntenseReference">
    <w:name w:val="Intense Reference"/>
    <w:basedOn w:val="DefaultParagraphFont"/>
    <w:uiPriority w:val="32"/>
    <w:qFormat/>
    <w:rsid w:val="0041637A"/>
    <w:rPr>
      <w:b/>
      <w:bCs/>
      <w:smallCaps/>
      <w:color w:val="0F4761" w:themeColor="accent1" w:themeShade="BF"/>
      <w:spacing w:val="5"/>
    </w:rPr>
  </w:style>
  <w:style w:type="paragraph" w:customStyle="1" w:styleId="Endofdocument-Annex">
    <w:name w:val="[End of document - Annex]"/>
    <w:rsid w:val="0041637A"/>
    <w:pPr>
      <w:spacing w:before="1012" w:after="0"/>
      <w:ind w:left="5534"/>
    </w:pPr>
    <w:rPr>
      <w:rFonts w:ascii="Arial" w:eastAsia="SimSun" w:hAnsi="Arial" w:cs="Arial"/>
      <w:kern w:val="0"/>
      <w:szCs w:val="20"/>
      <w:lang w:eastAsia="zh-CN"/>
      <w14:ligatures w14:val="none"/>
    </w:rPr>
  </w:style>
  <w:style w:type="paragraph" w:customStyle="1" w:styleId="ONUME">
    <w:name w:val="ONUM E"/>
    <w:basedOn w:val="BodyText"/>
    <w:rsid w:val="0041637A"/>
    <w:pPr>
      <w:numPr>
        <w:numId w:val="19"/>
      </w:numPr>
      <w:tabs>
        <w:tab w:val="clear" w:pos="567"/>
        <w:tab w:val="num" w:pos="1800"/>
      </w:tabs>
      <w:spacing w:after="220"/>
      <w:ind w:left="1800" w:hanging="360"/>
    </w:pPr>
  </w:style>
  <w:style w:type="character" w:styleId="FootnoteReference">
    <w:name w:val="footnote reference"/>
    <w:basedOn w:val="DefaultParagraphFont"/>
    <w:uiPriority w:val="99"/>
    <w:rsid w:val="0041637A"/>
    <w:rPr>
      <w:vertAlign w:val="superscript"/>
    </w:rPr>
  </w:style>
  <w:style w:type="character" w:styleId="Hyperlink">
    <w:name w:val="Hyperlink"/>
    <w:basedOn w:val="DefaultParagraphFont"/>
    <w:uiPriority w:val="99"/>
    <w:rsid w:val="0041637A"/>
    <w:rPr>
      <w:color w:val="auto"/>
      <w:u w:val="none"/>
    </w:rPr>
  </w:style>
  <w:style w:type="paragraph" w:customStyle="1" w:styleId="CommitteeInfo">
    <w:name w:val="Committee Info"/>
    <w:next w:val="SessionInfo"/>
    <w:link w:val="CommitteeInfoChar"/>
    <w:qFormat/>
    <w:rsid w:val="0041637A"/>
    <w:pPr>
      <w:spacing w:before="1260" w:after="504"/>
    </w:pPr>
    <w:rPr>
      <w:rFonts w:ascii="Arial" w:eastAsia="SimSun" w:hAnsi="Arial" w:cs="Arial"/>
      <w:b/>
      <w:kern w:val="0"/>
      <w:sz w:val="28"/>
      <w:szCs w:val="28"/>
      <w:lang w:eastAsia="zh-CN"/>
      <w14:ligatures w14:val="none"/>
    </w:rPr>
  </w:style>
  <w:style w:type="paragraph" w:customStyle="1" w:styleId="SessionInfo">
    <w:name w:val="Session Info"/>
    <w:link w:val="SessionInfoChar"/>
    <w:qFormat/>
    <w:rsid w:val="0041637A"/>
    <w:pPr>
      <w:spacing w:before="0" w:after="756"/>
      <w:contextualSpacing/>
    </w:pPr>
    <w:rPr>
      <w:rFonts w:ascii="Arial" w:eastAsia="SimSun" w:hAnsi="Arial" w:cs="Arial"/>
      <w:b/>
      <w:kern w:val="0"/>
      <w:sz w:val="24"/>
      <w:szCs w:val="24"/>
      <w:lang w:eastAsia="zh-CN"/>
      <w14:ligatures w14:val="none"/>
    </w:rPr>
  </w:style>
  <w:style w:type="character" w:customStyle="1" w:styleId="CommitteeInfoChar">
    <w:name w:val="Committee Info Char"/>
    <w:basedOn w:val="DefaultParagraphFont"/>
    <w:link w:val="CommitteeInfo"/>
    <w:rsid w:val="0041637A"/>
    <w:rPr>
      <w:rFonts w:ascii="Arial" w:eastAsia="SimSun" w:hAnsi="Arial" w:cs="Arial"/>
      <w:b/>
      <w:kern w:val="0"/>
      <w:sz w:val="28"/>
      <w:szCs w:val="28"/>
      <w:lang w:eastAsia="zh-CN"/>
      <w14:ligatures w14:val="none"/>
    </w:rPr>
  </w:style>
  <w:style w:type="character" w:customStyle="1" w:styleId="SessionInfoChar">
    <w:name w:val="Session Info Char"/>
    <w:basedOn w:val="DefaultParagraphFont"/>
    <w:link w:val="SessionInfo"/>
    <w:rsid w:val="0041637A"/>
    <w:rPr>
      <w:rFonts w:ascii="Arial" w:eastAsia="SimSun" w:hAnsi="Arial" w:cs="Arial"/>
      <w:b/>
      <w:kern w:val="0"/>
      <w:sz w:val="24"/>
      <w:szCs w:val="24"/>
      <w:lang w:eastAsia="zh-CN"/>
      <w14:ligatures w14:val="none"/>
    </w:rPr>
  </w:style>
  <w:style w:type="paragraph" w:customStyle="1" w:styleId="Preparedby">
    <w:name w:val="Prepared by"/>
    <w:next w:val="Normal"/>
    <w:link w:val="PreparedbyChar"/>
    <w:qFormat/>
    <w:rsid w:val="0041637A"/>
    <w:pPr>
      <w:numPr>
        <w:numId w:val="22"/>
      </w:numPr>
      <w:spacing w:before="252" w:after="756"/>
    </w:pPr>
    <w:rPr>
      <w:rFonts w:ascii="Arial" w:eastAsia="SimSun" w:hAnsi="Arial" w:cs="Arial"/>
      <w:i/>
      <w:kern w:val="0"/>
      <w:szCs w:val="20"/>
      <w:lang w:eastAsia="zh-CN"/>
      <w14:ligatures w14:val="none"/>
    </w:rPr>
  </w:style>
  <w:style w:type="paragraph" w:customStyle="1" w:styleId="Text">
    <w:name w:val="Text"/>
    <w:basedOn w:val="Normal"/>
    <w:link w:val="TextChar"/>
    <w:qFormat/>
    <w:rsid w:val="0041637A"/>
    <w:pPr>
      <w:numPr>
        <w:ilvl w:val="1"/>
        <w:numId w:val="22"/>
      </w:numPr>
      <w:spacing w:before="253" w:after="253"/>
    </w:pPr>
    <w:rPr>
      <w:szCs w:val="22"/>
    </w:rPr>
  </w:style>
  <w:style w:type="character" w:customStyle="1" w:styleId="PreparedbyChar">
    <w:name w:val="Prepared by Char"/>
    <w:basedOn w:val="DefaultParagraphFont"/>
    <w:link w:val="Preparedby"/>
    <w:rsid w:val="0041637A"/>
    <w:rPr>
      <w:rFonts w:ascii="Arial" w:eastAsia="SimSun" w:hAnsi="Arial" w:cs="Arial"/>
      <w:i/>
      <w:kern w:val="0"/>
      <w:szCs w:val="20"/>
      <w:lang w:eastAsia="zh-CN"/>
      <w14:ligatures w14:val="none"/>
    </w:rPr>
  </w:style>
  <w:style w:type="paragraph" w:customStyle="1" w:styleId="HeaderText">
    <w:name w:val="Header Text"/>
    <w:link w:val="HeaderTextChar"/>
    <w:qFormat/>
    <w:rsid w:val="0041637A"/>
    <w:pPr>
      <w:spacing w:before="0" w:after="504"/>
      <w:contextualSpacing/>
      <w:jc w:val="right"/>
    </w:pPr>
    <w:rPr>
      <w:rFonts w:ascii="Arial" w:eastAsia="SimSun" w:hAnsi="Arial" w:cs="Arial"/>
      <w:kern w:val="0"/>
      <w:szCs w:val="20"/>
      <w:lang w:val="pt-BR" w:eastAsia="zh-CN"/>
      <w14:ligatures w14:val="none"/>
    </w:rPr>
  </w:style>
  <w:style w:type="character" w:customStyle="1" w:styleId="TextChar">
    <w:name w:val="Text Char"/>
    <w:basedOn w:val="DefaultParagraphFont"/>
    <w:link w:val="Text"/>
    <w:rsid w:val="0041637A"/>
    <w:rPr>
      <w:rFonts w:ascii="Arial" w:eastAsia="SimSun" w:hAnsi="Arial" w:cs="Arial"/>
      <w:kern w:val="0"/>
      <w:lang w:eastAsia="zh-CN"/>
      <w14:ligatures w14:val="none"/>
    </w:rPr>
  </w:style>
  <w:style w:type="character" w:customStyle="1" w:styleId="HeaderTextChar">
    <w:name w:val="Header Text Char"/>
    <w:basedOn w:val="DefaultParagraphFont"/>
    <w:link w:val="HeaderText"/>
    <w:rsid w:val="0041637A"/>
    <w:rPr>
      <w:rFonts w:ascii="Arial" w:eastAsia="SimSun" w:hAnsi="Arial" w:cs="Arial"/>
      <w:kern w:val="0"/>
      <w:szCs w:val="20"/>
      <w:lang w:val="pt-BR" w:eastAsia="zh-CN"/>
      <w14:ligatures w14:val="none"/>
    </w:rPr>
  </w:style>
  <w:style w:type="paragraph" w:customStyle="1" w:styleId="Heading4onHeading3">
    <w:name w:val="Heading 4 on Heading 3"/>
    <w:basedOn w:val="Heading4"/>
    <w:next w:val="Text"/>
    <w:link w:val="Heading4onHeading3Char"/>
    <w:qFormat/>
    <w:rsid w:val="0041637A"/>
    <w:pPr>
      <w:keepLines w:val="0"/>
      <w:numPr>
        <w:ilvl w:val="3"/>
        <w:numId w:val="22"/>
      </w:numPr>
      <w:spacing w:before="313" w:after="313"/>
      <w:ind w:left="562" w:hanging="562"/>
    </w:pPr>
    <w:rPr>
      <w:rFonts w:eastAsia="SimSun"/>
      <w:bCs/>
      <w:iCs w:val="0"/>
      <w:caps/>
      <w:color w:val="23B9D6"/>
      <w:szCs w:val="28"/>
    </w:rPr>
  </w:style>
  <w:style w:type="character" w:customStyle="1" w:styleId="Heading4onHeading3Char">
    <w:name w:val="Heading 4 on Heading 3 Char"/>
    <w:basedOn w:val="Heading2Char"/>
    <w:link w:val="Heading4onHeading3"/>
    <w:rsid w:val="0041637A"/>
    <w:rPr>
      <w:rFonts w:ascii="Arial" w:eastAsia="SimSun" w:hAnsi="Arial" w:cs="Arial"/>
      <w:b w:val="0"/>
      <w:bCs/>
      <w:caps/>
      <w:color w:val="23B9D6"/>
      <w:kern w:val="0"/>
      <w:sz w:val="24"/>
      <w:szCs w:val="28"/>
      <w:lang w:eastAsia="zh-CN"/>
      <w14:ligatures w14:val="none"/>
    </w:rPr>
  </w:style>
  <w:style w:type="numbering" w:customStyle="1" w:styleId="Headings">
    <w:name w:val="Headings"/>
    <w:uiPriority w:val="99"/>
    <w:rsid w:val="0041637A"/>
    <w:pPr>
      <w:numPr>
        <w:numId w:val="21"/>
      </w:numPr>
    </w:pPr>
  </w:style>
  <w:style w:type="numbering" w:customStyle="1" w:styleId="ContinuousNumbering">
    <w:name w:val="ContinuousNumbering"/>
    <w:uiPriority w:val="99"/>
    <w:rsid w:val="0041637A"/>
    <w:pPr>
      <w:numPr>
        <w:numId w:val="22"/>
      </w:numPr>
    </w:pPr>
  </w:style>
  <w:style w:type="paragraph" w:styleId="BodyTextIndent">
    <w:name w:val="Body Text Indent"/>
    <w:basedOn w:val="Normal"/>
    <w:link w:val="BodyTextIndentChar"/>
    <w:semiHidden/>
    <w:unhideWhenUsed/>
    <w:rsid w:val="0041637A"/>
    <w:pPr>
      <w:spacing w:after="120"/>
      <w:ind w:left="283"/>
    </w:pPr>
  </w:style>
  <w:style w:type="character" w:customStyle="1" w:styleId="BodyTextIndentChar">
    <w:name w:val="Body Text Indent Char"/>
    <w:basedOn w:val="DefaultParagraphFont"/>
    <w:link w:val="BodyTextIndent"/>
    <w:semiHidden/>
    <w:rsid w:val="0041637A"/>
    <w:rPr>
      <w:rFonts w:ascii="Arial" w:eastAsia="SimSun" w:hAnsi="Arial" w:cs="Arial"/>
      <w:kern w:val="0"/>
      <w:szCs w:val="20"/>
      <w:lang w:eastAsia="zh-CN"/>
      <w14:ligatures w14:val="none"/>
    </w:rPr>
  </w:style>
  <w:style w:type="character" w:customStyle="1" w:styleId="ListParagraphChar">
    <w:name w:val="List Paragraph Char"/>
    <w:link w:val="ListParagraph"/>
    <w:uiPriority w:val="34"/>
    <w:locked/>
    <w:rsid w:val="0041637A"/>
    <w:rPr>
      <w:rFonts w:ascii="Arial" w:hAnsi="Arial" w:cs="Noto Sans Display"/>
    </w:rPr>
  </w:style>
  <w:style w:type="paragraph" w:styleId="BodyText">
    <w:name w:val="Body Text"/>
    <w:basedOn w:val="Normal"/>
    <w:link w:val="BodyTextChar"/>
    <w:uiPriority w:val="99"/>
    <w:semiHidden/>
    <w:unhideWhenUsed/>
    <w:rsid w:val="0041637A"/>
    <w:pPr>
      <w:spacing w:after="120"/>
    </w:pPr>
  </w:style>
  <w:style w:type="character" w:customStyle="1" w:styleId="BodyTextChar">
    <w:name w:val="Body Text Char"/>
    <w:basedOn w:val="DefaultParagraphFont"/>
    <w:link w:val="BodyText"/>
    <w:uiPriority w:val="99"/>
    <w:semiHidden/>
    <w:rsid w:val="0041637A"/>
    <w:rPr>
      <w:rFonts w:ascii="Arial" w:eastAsia="SimSun" w:hAnsi="Arial" w:cs="Arial"/>
      <w:kern w:val="0"/>
      <w:szCs w:val="20"/>
      <w:lang w:eastAsia="zh-CN"/>
      <w14:ligatures w14:val="none"/>
    </w:rPr>
  </w:style>
  <w:style w:type="character" w:styleId="UnresolvedMention">
    <w:name w:val="Unresolved Mention"/>
    <w:basedOn w:val="DefaultParagraphFont"/>
    <w:uiPriority w:val="99"/>
    <w:semiHidden/>
    <w:unhideWhenUsed/>
    <w:rsid w:val="00804FDB"/>
    <w:rPr>
      <w:color w:val="605E5C"/>
      <w:shd w:val="clear" w:color="auto" w:fill="E1DFDD"/>
    </w:rPr>
  </w:style>
  <w:style w:type="character" w:styleId="CommentReference">
    <w:name w:val="annotation reference"/>
    <w:basedOn w:val="DefaultParagraphFont"/>
    <w:uiPriority w:val="99"/>
    <w:semiHidden/>
    <w:unhideWhenUsed/>
    <w:rsid w:val="004B6F6E"/>
    <w:rPr>
      <w:sz w:val="16"/>
      <w:szCs w:val="16"/>
    </w:rPr>
  </w:style>
  <w:style w:type="paragraph" w:styleId="CommentText">
    <w:name w:val="annotation text"/>
    <w:basedOn w:val="Normal"/>
    <w:link w:val="CommentTextChar"/>
    <w:uiPriority w:val="99"/>
    <w:unhideWhenUsed/>
    <w:rsid w:val="004B6F6E"/>
    <w:rPr>
      <w:sz w:val="20"/>
    </w:rPr>
  </w:style>
  <w:style w:type="character" w:customStyle="1" w:styleId="CommentTextChar">
    <w:name w:val="Comment Text Char"/>
    <w:basedOn w:val="DefaultParagraphFont"/>
    <w:link w:val="CommentText"/>
    <w:uiPriority w:val="99"/>
    <w:rsid w:val="004B6F6E"/>
    <w:rPr>
      <w:rFonts w:ascii="Arial" w:eastAsia="SimSun" w:hAnsi="Arial" w:cs="Arial"/>
      <w:kern w:val="0"/>
      <w:sz w:val="20"/>
      <w:szCs w:val="20"/>
      <w:lang w:eastAsia="zh-CN"/>
      <w14:ligatures w14:val="none"/>
    </w:rPr>
  </w:style>
  <w:style w:type="paragraph" w:styleId="CommentSubject">
    <w:name w:val="annotation subject"/>
    <w:basedOn w:val="CommentText"/>
    <w:next w:val="CommentText"/>
    <w:link w:val="CommentSubjectChar"/>
    <w:uiPriority w:val="99"/>
    <w:semiHidden/>
    <w:unhideWhenUsed/>
    <w:rsid w:val="004B6F6E"/>
    <w:rPr>
      <w:b/>
      <w:bCs/>
    </w:rPr>
  </w:style>
  <w:style w:type="character" w:customStyle="1" w:styleId="CommentSubjectChar">
    <w:name w:val="Comment Subject Char"/>
    <w:basedOn w:val="CommentTextChar"/>
    <w:link w:val="CommentSubject"/>
    <w:uiPriority w:val="99"/>
    <w:semiHidden/>
    <w:rsid w:val="004B6F6E"/>
    <w:rPr>
      <w:rFonts w:ascii="Arial" w:eastAsia="SimSun" w:hAnsi="Arial" w:cs="Arial"/>
      <w:b/>
      <w:bCs/>
      <w:kern w:val="0"/>
      <w:sz w:val="20"/>
      <w:szCs w:val="20"/>
      <w:lang w:eastAsia="zh-CN"/>
      <w14:ligatures w14:val="none"/>
    </w:rPr>
  </w:style>
  <w:style w:type="character" w:styleId="FollowedHyperlink">
    <w:name w:val="FollowedHyperlink"/>
    <w:basedOn w:val="DefaultParagraphFont"/>
    <w:uiPriority w:val="99"/>
    <w:semiHidden/>
    <w:unhideWhenUsed/>
    <w:rsid w:val="00284DE0"/>
    <w:rPr>
      <w:color w:val="96607D" w:themeColor="followedHyperlink"/>
      <w:u w:val="single"/>
    </w:rPr>
  </w:style>
  <w:style w:type="paragraph" w:styleId="Revision">
    <w:name w:val="Revision"/>
    <w:hidden/>
    <w:uiPriority w:val="99"/>
    <w:semiHidden/>
    <w:rsid w:val="00184BFD"/>
    <w:pPr>
      <w:spacing w:before="0" w:after="0"/>
    </w:pPr>
    <w:rPr>
      <w:rFonts w:ascii="Arial" w:eastAsia="SimSun" w:hAnsi="Arial" w:cs="Arial"/>
      <w:kern w:val="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758840">
      <w:bodyDiv w:val="1"/>
      <w:marLeft w:val="0"/>
      <w:marRight w:val="0"/>
      <w:marTop w:val="0"/>
      <w:marBottom w:val="0"/>
      <w:divBdr>
        <w:top w:val="none" w:sz="0" w:space="0" w:color="auto"/>
        <w:left w:val="none" w:sz="0" w:space="0" w:color="auto"/>
        <w:bottom w:val="none" w:sz="0" w:space="0" w:color="auto"/>
        <w:right w:val="none" w:sz="0" w:space="0" w:color="auto"/>
      </w:divBdr>
    </w:div>
    <w:div w:id="1173647364">
      <w:bodyDiv w:val="1"/>
      <w:marLeft w:val="0"/>
      <w:marRight w:val="0"/>
      <w:marTop w:val="0"/>
      <w:marBottom w:val="0"/>
      <w:divBdr>
        <w:top w:val="none" w:sz="0" w:space="0" w:color="auto"/>
        <w:left w:val="none" w:sz="0" w:space="0" w:color="auto"/>
        <w:bottom w:val="none" w:sz="0" w:space="0" w:color="auto"/>
        <w:right w:val="none" w:sz="0" w:space="0" w:color="auto"/>
      </w:divBdr>
    </w:div>
    <w:div w:id="1255482192">
      <w:bodyDiv w:val="1"/>
      <w:marLeft w:val="0"/>
      <w:marRight w:val="0"/>
      <w:marTop w:val="0"/>
      <w:marBottom w:val="0"/>
      <w:divBdr>
        <w:top w:val="none" w:sz="0" w:space="0" w:color="auto"/>
        <w:left w:val="none" w:sz="0" w:space="0" w:color="auto"/>
        <w:bottom w:val="none" w:sz="0" w:space="0" w:color="auto"/>
        <w:right w:val="none" w:sz="0" w:space="0" w:color="auto"/>
      </w:divBdr>
    </w:div>
    <w:div w:id="1500463749">
      <w:bodyDiv w:val="1"/>
      <w:marLeft w:val="0"/>
      <w:marRight w:val="0"/>
      <w:marTop w:val="0"/>
      <w:marBottom w:val="0"/>
      <w:divBdr>
        <w:top w:val="none" w:sz="0" w:space="0" w:color="auto"/>
        <w:left w:val="none" w:sz="0" w:space="0" w:color="auto"/>
        <w:bottom w:val="none" w:sz="0" w:space="0" w:color="auto"/>
        <w:right w:val="none" w:sz="0" w:space="0" w:color="auto"/>
      </w:divBdr>
    </w:div>
    <w:div w:id="200816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ipo.int/meetings/en/doc_details.jsp?doc_id=640423" TargetMode="External"/><Relationship Id="rId18" Type="http://schemas.openxmlformats.org/officeDocument/2006/relationships/hyperlink" Target="https://www.wipo.int/meetings/en/doc_details.jsp?doc_id=640573" TargetMode="External"/><Relationship Id="rId26" Type="http://schemas.openxmlformats.org/officeDocument/2006/relationships/hyperlink" Target="https://www.wipo.int/meetings/en/doc_details.jsp?doc_id=640823" TargetMode="External"/><Relationship Id="rId3" Type="http://schemas.openxmlformats.org/officeDocument/2006/relationships/customXml" Target="../customXml/item3.xml"/><Relationship Id="rId21" Type="http://schemas.openxmlformats.org/officeDocument/2006/relationships/hyperlink" Target="https://www.wipo.int/meetings/en/doc_details.jsp?doc_id=640932" TargetMode="External"/><Relationship Id="rId7" Type="http://schemas.openxmlformats.org/officeDocument/2006/relationships/settings" Target="settings.xml"/><Relationship Id="rId12" Type="http://schemas.openxmlformats.org/officeDocument/2006/relationships/hyperlink" Target="https://www.wipo.int/meetings/en/doc_details.jsp?doc_id=639946" TargetMode="External"/><Relationship Id="rId17" Type="http://schemas.openxmlformats.org/officeDocument/2006/relationships/hyperlink" Target="https://www.wipo.int/meetings/en/doc_details.jsp?doc_id=640581" TargetMode="External"/><Relationship Id="rId25" Type="http://schemas.openxmlformats.org/officeDocument/2006/relationships/hyperlink" Target="https://www.wipo.int/meetings/en/doc_details.jsp?doc_id=640580" TargetMode="External"/><Relationship Id="rId2" Type="http://schemas.openxmlformats.org/officeDocument/2006/relationships/customXml" Target="../customXml/item2.xml"/><Relationship Id="rId16" Type="http://schemas.openxmlformats.org/officeDocument/2006/relationships/hyperlink" Target="https://www.wipo.int/meetings/en/doc_details.jsp?doc_id=640600" TargetMode="External"/><Relationship Id="rId20" Type="http://schemas.openxmlformats.org/officeDocument/2006/relationships/hyperlink" Target="https://www.wipo.int/meetings/en/doc_details.jsp?doc_id=641183"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wipo.int/meetings/en/doc_details.jsp?doc_id=640409" TargetMode="External"/><Relationship Id="rId5" Type="http://schemas.openxmlformats.org/officeDocument/2006/relationships/numbering" Target="numbering.xml"/><Relationship Id="rId15" Type="http://schemas.openxmlformats.org/officeDocument/2006/relationships/hyperlink" Target="https://www.wipo.int/meetings/en/doc_details.jsp?doc_id=640431" TargetMode="External"/><Relationship Id="rId23" Type="http://schemas.openxmlformats.org/officeDocument/2006/relationships/hyperlink" Target="https://www.wipo.int/meetings/en/doc_details.jsp?doc_id=640337"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wipo.int/meetings/en/doc_details.jsp?doc_id=64079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ipo.int/meetings/en/doc_details.jsp?doc_id=640579" TargetMode="External"/><Relationship Id="rId22" Type="http://schemas.openxmlformats.org/officeDocument/2006/relationships/hyperlink" Target="https://www.wipo.int/meetings/en/doc_details.jsp?doc_id=640471" TargetMode="External"/><Relationship Id="rId27" Type="http://schemas.openxmlformats.org/officeDocument/2006/relationships/hyperlink" Target="https://www.wipo.int/meetings/en/doc_details.jsp?doc_id=640910"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meetings/en/details.jsp?meeting_id=84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29E20BD6E4AB643A3D79112C80A8657" ma:contentTypeVersion="5" ma:contentTypeDescription="Create a new document." ma:contentTypeScope="" ma:versionID="3dfaf96e9cc87480d4fd33ff2f049895">
  <xsd:schema xmlns:xsd="http://www.w3.org/2001/XMLSchema" xmlns:xs="http://www.w3.org/2001/XMLSchema" xmlns:p="http://schemas.microsoft.com/office/2006/metadata/properties" xmlns:ns3="728ca252-e0b3-4ea1-a136-e6182cd6a333" targetNamespace="http://schemas.microsoft.com/office/2006/metadata/properties" ma:root="true" ma:fieldsID="d212abe8e0815f469c51566b82adba0a" ns3:_="">
    <xsd:import namespace="728ca252-e0b3-4ea1-a136-e6182cd6a33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8ca252-e0b3-4ea1-a136-e6182cd6a33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7E0FDD-79EA-40E6-8016-D622831442E8}">
  <ds:schemaRefs>
    <ds:schemaRef ds:uri="http://purl.org/dc/elements/1.1/"/>
    <ds:schemaRef ds:uri="http://purl.org/dc/dcmitype/"/>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terms/"/>
    <ds:schemaRef ds:uri="http://schemas.microsoft.com/office/infopath/2007/PartnerControls"/>
    <ds:schemaRef ds:uri="728ca252-e0b3-4ea1-a136-e6182cd6a333"/>
  </ds:schemaRefs>
</ds:datastoreItem>
</file>

<file path=customXml/itemProps2.xml><?xml version="1.0" encoding="utf-8"?>
<ds:datastoreItem xmlns:ds="http://schemas.openxmlformats.org/officeDocument/2006/customXml" ds:itemID="{2EADA87D-C6B6-4731-8D3C-AA1D902B59E7}">
  <ds:schemaRefs>
    <ds:schemaRef ds:uri="http://schemas.openxmlformats.org/officeDocument/2006/bibliography"/>
  </ds:schemaRefs>
</ds:datastoreItem>
</file>

<file path=customXml/itemProps3.xml><?xml version="1.0" encoding="utf-8"?>
<ds:datastoreItem xmlns:ds="http://schemas.openxmlformats.org/officeDocument/2006/customXml" ds:itemID="{614DDFF6-62A7-4848-BF25-290D3625E668}">
  <ds:schemaRefs>
    <ds:schemaRef ds:uri="http://schemas.microsoft.com/sharepoint/v3/contenttype/forms"/>
  </ds:schemaRefs>
</ds:datastoreItem>
</file>

<file path=customXml/itemProps4.xml><?xml version="1.0" encoding="utf-8"?>
<ds:datastoreItem xmlns:ds="http://schemas.openxmlformats.org/officeDocument/2006/customXml" ds:itemID="{F6040AFB-A49F-43E9-BD63-9155A3190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8ca252-e0b3-4ea1-a136-e6182cd6a3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5</Pages>
  <Words>2028</Words>
  <Characters>13967</Characters>
  <Application>Microsoft Office Word</Application>
  <DocSecurity>0</DocSecurity>
  <Lines>116</Lines>
  <Paragraphs>31</Paragraphs>
  <ScaleCrop>false</ScaleCrop>
  <HeadingPairs>
    <vt:vector size="2" baseType="variant">
      <vt:variant>
        <vt:lpstr>Title</vt:lpstr>
      </vt:variant>
      <vt:variant>
        <vt:i4>1</vt:i4>
      </vt:variant>
    </vt:vector>
  </HeadingPairs>
  <TitlesOfParts>
    <vt:vector size="1" baseType="lpstr">
      <vt:lpstr>WO/GA/58/10</vt:lpstr>
    </vt:vector>
  </TitlesOfParts>
  <Company>World Intellectual Property Organization</Company>
  <LinksUpToDate>false</LinksUpToDate>
  <CharactersWithSpaces>15964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WO/GA/58/10</dc:title>
  <dc:subject/>
  <dc:creator>WIPO</dc:creator>
  <cp:keywords/>
  <dc:description/>
  <cp:lastModifiedBy>RUSSO Antonella</cp:lastModifiedBy>
  <cp:revision>11</cp:revision>
  <cp:lastPrinted>2025-04-03T09:49:00Z</cp:lastPrinted>
  <dcterms:created xsi:type="dcterms:W3CDTF">2025-03-19T08:00:00Z</dcterms:created>
  <dcterms:modified xsi:type="dcterms:W3CDTF">2025-04-04T07:52:00Z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3dd5ef9d,288d4c2b,406cff4a</vt:lpwstr>
  </property>
  <property fmtid="{D5CDD505-2E9C-101B-9397-08002B2CF9AE}" pid="3" name="ClassificationContentMarkingFooterFontProps">
    <vt:lpwstr>#000000,10,Calibri</vt:lpwstr>
  </property>
  <property fmtid="{D5CDD505-2E9C-101B-9397-08002B2CF9AE}" pid="4" name="ClassificationContentMarkingFooterText">
    <vt:lpwstr>WIPO FOR OFFICIAL USE ONLY </vt:lpwstr>
  </property>
  <property fmtid="{D5CDD505-2E9C-101B-9397-08002B2CF9AE}" pid="5" name="ContentTypeId">
    <vt:lpwstr>0x010100629E20BD6E4AB643A3D79112C80A8657</vt:lpwstr>
  </property>
  <property fmtid="{D5CDD505-2E9C-101B-9397-08002B2CF9AE}" pid="6" name="MSIP_Label_20773ee6-353b-4fb9-a59d-0b94c8c67bea_Enabled">
    <vt:lpwstr>true</vt:lpwstr>
  </property>
  <property fmtid="{D5CDD505-2E9C-101B-9397-08002B2CF9AE}" pid="7" name="MSIP_Label_20773ee6-353b-4fb9-a59d-0b94c8c67bea_SetDate">
    <vt:lpwstr>2025-03-10T16:54:50Z</vt:lpwstr>
  </property>
  <property fmtid="{D5CDD505-2E9C-101B-9397-08002B2CF9AE}" pid="8" name="MSIP_Label_20773ee6-353b-4fb9-a59d-0b94c8c67bea_Method">
    <vt:lpwstr>Privileged</vt:lpwstr>
  </property>
  <property fmtid="{D5CDD505-2E9C-101B-9397-08002B2CF9AE}" pid="9" name="MSIP_Label_20773ee6-353b-4fb9-a59d-0b94c8c67bea_Name">
    <vt:lpwstr>No markings</vt:lpwstr>
  </property>
  <property fmtid="{D5CDD505-2E9C-101B-9397-08002B2CF9AE}" pid="10" name="MSIP_Label_20773ee6-353b-4fb9-a59d-0b94c8c67bea_SiteId">
    <vt:lpwstr>faa31b06-8ccc-48c9-867f-f7510dd11c02</vt:lpwstr>
  </property>
  <property fmtid="{D5CDD505-2E9C-101B-9397-08002B2CF9AE}" pid="11" name="MSIP_Label_20773ee6-353b-4fb9-a59d-0b94c8c67bea_ActionId">
    <vt:lpwstr>8f1d0ad9-3328-4394-b3e7-74665ce8e093</vt:lpwstr>
  </property>
  <property fmtid="{D5CDD505-2E9C-101B-9397-08002B2CF9AE}" pid="12" name="MSIP_Label_20773ee6-353b-4fb9-a59d-0b94c8c67bea_ContentBits">
    <vt:lpwstr>0</vt:lpwstr>
  </property>
</Properties>
</file>