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6C49D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9118D" w:rsidP="001024FE">
      <w:pPr>
        <w:jc w:val="right"/>
        <w:rPr>
          <w:rFonts w:ascii="Arial Black" w:hAnsi="Arial Black"/>
          <w:caps/>
          <w:sz w:val="15"/>
          <w:szCs w:val="15"/>
        </w:rPr>
      </w:pPr>
      <w:r>
        <w:rPr>
          <w:rFonts w:ascii="Arial Black" w:hAnsi="Arial Black"/>
          <w:caps/>
          <w:sz w:val="15"/>
          <w:szCs w:val="15"/>
        </w:rPr>
        <w:t>WO/GA/55/</w:t>
      </w:r>
      <w:bookmarkStart w:id="1" w:name="Code"/>
      <w:r w:rsidR="006E00E1">
        <w:rPr>
          <w:rFonts w:ascii="Arial Black" w:hAnsi="Arial Black"/>
          <w:caps/>
          <w:sz w:val="15"/>
          <w:szCs w:val="15"/>
        </w:rPr>
        <w:t>3</w:t>
      </w:r>
      <w:r w:rsidR="00CE65D4" w:rsidRPr="001024FE">
        <w:rPr>
          <w:rFonts w:ascii="Arial Black" w:hAnsi="Arial Black"/>
          <w:caps/>
          <w:sz w:val="15"/>
          <w:szCs w:val="15"/>
        </w:rPr>
        <w:t xml:space="preserve"> </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872BC6">
        <w:rPr>
          <w:rFonts w:ascii="Arial Black" w:hAnsi="Arial Black"/>
          <w:caps/>
          <w:sz w:val="15"/>
          <w:szCs w:val="15"/>
        </w:rPr>
        <w:t xml:space="preserve"> </w:t>
      </w:r>
      <w:r w:rsidR="006E00E1">
        <w:rPr>
          <w:rFonts w:ascii="Arial Black" w:hAnsi="Arial Black"/>
          <w:caps/>
          <w:sz w:val="15"/>
          <w:szCs w:val="15"/>
        </w:rPr>
        <w:t>English</w:t>
      </w:r>
      <w:r w:rsidRPr="00CE65D4">
        <w:rPr>
          <w:rFonts w:ascii="Arial Black" w:hAnsi="Arial Black"/>
          <w:caps/>
          <w:sz w:val="15"/>
          <w:szCs w:val="15"/>
        </w:rPr>
        <w:t xml:space="preserve"> </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6E00E1">
        <w:rPr>
          <w:rFonts w:ascii="Arial Black" w:hAnsi="Arial Black"/>
          <w:caps/>
          <w:sz w:val="15"/>
          <w:szCs w:val="15"/>
        </w:rPr>
        <w:t xml:space="preserve"> may 13, 2022</w:t>
      </w:r>
      <w:r w:rsidRPr="00CE65D4">
        <w:rPr>
          <w:rFonts w:ascii="Arial Black" w:hAnsi="Arial Black"/>
          <w:caps/>
          <w:sz w:val="15"/>
          <w:szCs w:val="15"/>
        </w:rPr>
        <w:t xml:space="preserve"> </w:t>
      </w:r>
    </w:p>
    <w:bookmarkEnd w:id="3"/>
    <w:p w:rsidR="008B2CC1" w:rsidRPr="003845C1" w:rsidRDefault="00A9118D" w:rsidP="00CE65D4">
      <w:pPr>
        <w:spacing w:after="600"/>
        <w:rPr>
          <w:b/>
          <w:sz w:val="28"/>
          <w:szCs w:val="28"/>
        </w:rPr>
      </w:pPr>
      <w:r w:rsidRPr="00A9118D">
        <w:rPr>
          <w:b/>
          <w:sz w:val="28"/>
          <w:szCs w:val="28"/>
        </w:rPr>
        <w:t>WIPO General Assembly</w:t>
      </w:r>
    </w:p>
    <w:p w:rsidR="008B2CC1" w:rsidRPr="003845C1" w:rsidRDefault="00A9118D" w:rsidP="008B2CC1">
      <w:pPr>
        <w:rPr>
          <w:b/>
          <w:sz w:val="24"/>
          <w:szCs w:val="24"/>
        </w:rPr>
      </w:pPr>
      <w:r w:rsidRPr="00A9118D">
        <w:rPr>
          <w:b/>
          <w:sz w:val="24"/>
          <w:szCs w:val="24"/>
        </w:rPr>
        <w:t>Fifty-</w:t>
      </w:r>
      <w:r w:rsidR="008C13B2">
        <w:rPr>
          <w:b/>
          <w:sz w:val="24"/>
          <w:szCs w:val="24"/>
        </w:rPr>
        <w:t>F</w:t>
      </w:r>
      <w:r w:rsidRPr="00A9118D">
        <w:rPr>
          <w:b/>
          <w:sz w:val="24"/>
          <w:szCs w:val="24"/>
        </w:rPr>
        <w:t>ifth (30</w:t>
      </w:r>
      <w:r w:rsidR="008C13B2" w:rsidRPr="008C13B2">
        <w:rPr>
          <w:b/>
          <w:sz w:val="24"/>
          <w:szCs w:val="24"/>
          <w:vertAlign w:val="superscript"/>
        </w:rPr>
        <w:t>th</w:t>
      </w:r>
      <w:r w:rsidRPr="00A9118D">
        <w:rPr>
          <w:b/>
          <w:sz w:val="24"/>
          <w:szCs w:val="24"/>
        </w:rPr>
        <w:t xml:space="preserve"> Extraordinary) Session</w:t>
      </w:r>
    </w:p>
    <w:p w:rsidR="008B2CC1" w:rsidRPr="009F3BF9" w:rsidRDefault="008A0DF7" w:rsidP="00CE65D4">
      <w:pPr>
        <w:spacing w:after="720"/>
      </w:pPr>
      <w:r>
        <w:rPr>
          <w:b/>
          <w:sz w:val="24"/>
          <w:szCs w:val="24"/>
        </w:rPr>
        <w:t>Geneva, July 14</w:t>
      </w:r>
      <w:r w:rsidR="00A9118D" w:rsidRPr="00A9118D">
        <w:rPr>
          <w:b/>
          <w:sz w:val="24"/>
          <w:szCs w:val="24"/>
        </w:rPr>
        <w:t xml:space="preserve"> to 22, 2022</w:t>
      </w:r>
    </w:p>
    <w:p w:rsidR="009454F6" w:rsidRPr="003845C1" w:rsidRDefault="009454F6" w:rsidP="009454F6">
      <w:pPr>
        <w:spacing w:after="360"/>
        <w:outlineLvl w:val="0"/>
        <w:rPr>
          <w:caps/>
          <w:sz w:val="24"/>
        </w:rPr>
      </w:pPr>
      <w:bookmarkStart w:id="4" w:name="TitleOfDoc"/>
      <w:r>
        <w:rPr>
          <w:caps/>
          <w:sz w:val="24"/>
        </w:rPr>
        <w:t>Report ON THE STANDING COMMITTEE ON THE LAW OF TRADEMARKS, INDUSTRIAL DESIGNS AND GEOGRAPHICAL INDICATIONS (sct)</w:t>
      </w:r>
    </w:p>
    <w:p w:rsidR="009454F6" w:rsidRPr="00F9165B" w:rsidRDefault="009454F6" w:rsidP="009454F6">
      <w:pPr>
        <w:spacing w:after="960"/>
        <w:rPr>
          <w:i/>
        </w:rPr>
      </w:pPr>
      <w:r>
        <w:rPr>
          <w:i/>
        </w:rPr>
        <w:t>prepared by the Secretariat</w:t>
      </w:r>
    </w:p>
    <w:p w:rsidR="009454F6" w:rsidRPr="005A0A4E" w:rsidRDefault="009454F6" w:rsidP="005A0A4E">
      <w:pPr>
        <w:pStyle w:val="ONUME"/>
      </w:pPr>
      <w:r w:rsidRPr="00B231AD">
        <w:t>During the period under consideration, the Standing Committee on the Law of Trademarks, Industrial Designs and Geographical Indications (SCT) held its forty</w:t>
      </w:r>
      <w:r>
        <w:noBreakHyphen/>
        <w:t xml:space="preserve">fifth session </w:t>
      </w:r>
      <w:r w:rsidRPr="00B231AD">
        <w:t>(</w:t>
      </w:r>
      <w:r>
        <w:t>March 28 to 30, 2022).</w:t>
      </w:r>
      <w:r w:rsidRPr="00B231AD">
        <w:t xml:space="preserve">  </w:t>
      </w:r>
      <w:r>
        <w:t xml:space="preserve">The </w:t>
      </w:r>
      <w:r w:rsidRPr="00B231AD">
        <w:t>session w</w:t>
      </w:r>
      <w:r>
        <w:t xml:space="preserve">as chaired by Mr. Alfredo Rendón Algara (Mexico) and held in hybrid mode.  </w:t>
      </w:r>
      <w:r w:rsidR="00872BC6">
        <w:t xml:space="preserve">One hundred and thirty eight </w:t>
      </w:r>
      <w:r>
        <w:t xml:space="preserve">delegations attended the session.  The </w:t>
      </w:r>
      <w:r w:rsidRPr="005A0A4E">
        <w:t>Summary of the Chair of the forty</w:t>
      </w:r>
      <w:r w:rsidR="00C63A51" w:rsidRPr="005A0A4E">
        <w:noBreakHyphen/>
      </w:r>
      <w:r w:rsidRPr="005A0A4E">
        <w:t>fifth session is published as document SCT/45/8</w:t>
      </w:r>
      <w:r w:rsidR="002B61AD" w:rsidRPr="005A0A4E">
        <w:t xml:space="preserve"> and is available at</w:t>
      </w:r>
      <w:r w:rsidR="001A0F25">
        <w:t xml:space="preserve"> </w:t>
      </w:r>
      <w:hyperlink r:id="rId9" w:history="1">
        <w:r w:rsidR="001A0F25" w:rsidRPr="005A0A4E">
          <w:rPr>
            <w:rStyle w:val="Hyperlink"/>
            <w:color w:val="auto"/>
          </w:rPr>
          <w:t>https://www.wipo.int/edocs/mdocs/sct/en/sct_45/sct_45_8.pdf</w:t>
        </w:r>
      </w:hyperlink>
      <w:r w:rsidR="001A0F25">
        <w:rPr>
          <w:rStyle w:val="Hyperlink"/>
          <w:color w:val="auto"/>
        </w:rPr>
        <w:t>.</w:t>
      </w:r>
      <w:r w:rsidR="002B61AD" w:rsidRPr="005A0A4E">
        <w:t xml:space="preserve"> </w:t>
      </w:r>
    </w:p>
    <w:p w:rsidR="009454F6" w:rsidRPr="009A5D01" w:rsidRDefault="009454F6" w:rsidP="009454F6">
      <w:pPr>
        <w:pStyle w:val="Heading2"/>
        <w:spacing w:after="220"/>
      </w:pPr>
      <w:r w:rsidRPr="009A5D01">
        <w:t>TRADEMARKS</w:t>
      </w:r>
      <w:r w:rsidR="002B61AD" w:rsidRPr="009A5D01">
        <w:t xml:space="preserve"> </w:t>
      </w:r>
    </w:p>
    <w:p w:rsidR="009454F6" w:rsidRDefault="009454F6" w:rsidP="00B23740">
      <w:pPr>
        <w:pStyle w:val="ONUME"/>
      </w:pPr>
      <w:r w:rsidRPr="00B231AD">
        <w:t>The SCT considered a Revised Proposal by the D</w:t>
      </w:r>
      <w:r>
        <w:t>elegation of Jamaica for a</w:t>
      </w:r>
      <w:r w:rsidRPr="00B231AD">
        <w:t xml:space="preserve"> Joint Recommendation Concerning Provisions on the Protection of Country Names (document</w:t>
      </w:r>
      <w:r>
        <w:t> SCT/43/9</w:t>
      </w:r>
      <w:r w:rsidRPr="00B231AD">
        <w:t>)</w:t>
      </w:r>
      <w:r>
        <w:t xml:space="preserve"> and concluded </w:t>
      </w:r>
      <w:r w:rsidR="00B23740">
        <w:t>that it would</w:t>
      </w:r>
      <w:r>
        <w:t xml:space="preserve"> continue </w:t>
      </w:r>
      <w:r w:rsidR="00D457B5">
        <w:t xml:space="preserve">the </w:t>
      </w:r>
      <w:r>
        <w:t>discussion on that proposal</w:t>
      </w:r>
      <w:r w:rsidR="003D3E7F">
        <w:t>,</w:t>
      </w:r>
      <w:r>
        <w:t xml:space="preserve"> or on a revised proposal</w:t>
      </w:r>
      <w:r w:rsidR="003D3E7F">
        <w:t>,</w:t>
      </w:r>
      <w:r>
        <w:t xml:space="preserve"> at its next session</w:t>
      </w:r>
      <w:r w:rsidRPr="00B231AD">
        <w:t>.</w:t>
      </w:r>
    </w:p>
    <w:p w:rsidR="003D3E7F" w:rsidRDefault="003D3E7F" w:rsidP="00337B6A">
      <w:pPr>
        <w:pStyle w:val="ONUME"/>
        <w:keepLines/>
      </w:pPr>
      <w:r>
        <w:t>The SCT also considered the</w:t>
      </w:r>
      <w:r w:rsidRPr="008F1070">
        <w:t xml:space="preserve"> </w:t>
      </w:r>
      <w:r>
        <w:t>J</w:t>
      </w:r>
      <w:r w:rsidRPr="008F1070">
        <w:t xml:space="preserve">oint </w:t>
      </w:r>
      <w:r>
        <w:t>P</w:t>
      </w:r>
      <w:r w:rsidRPr="008F1070">
        <w:t xml:space="preserve">roposal Concerning </w:t>
      </w:r>
      <w:r w:rsidR="00C66E3D">
        <w:t xml:space="preserve">the Protection of Country Names </w:t>
      </w:r>
      <w:r w:rsidRPr="008F1070">
        <w:t>and Geographical Names of National Significance (document</w:t>
      </w:r>
      <w:r>
        <w:t> SCT/43/6</w:t>
      </w:r>
      <w:r w:rsidRPr="008F1070">
        <w:t>)</w:t>
      </w:r>
      <w:r>
        <w:t>,</w:t>
      </w:r>
      <w:r w:rsidRPr="00846473">
        <w:t xml:space="preserve"> </w:t>
      </w:r>
      <w:r w:rsidRPr="008F1070">
        <w:t xml:space="preserve">presented </w:t>
      </w:r>
      <w:r>
        <w:t>by t</w:t>
      </w:r>
      <w:r w:rsidRPr="008F1070">
        <w:t>he Delegations of Georgia, Iceland, Indonesia, Jamaica, Liechtenstein, Malaysia, Mexico, Monaco, Peru, Senegal, Switzerland and the</w:t>
      </w:r>
      <w:r>
        <w:t xml:space="preserve"> United </w:t>
      </w:r>
      <w:r w:rsidRPr="008F1070">
        <w:t>Arab Emirates</w:t>
      </w:r>
      <w:r>
        <w:t xml:space="preserve"> at SCT/43</w:t>
      </w:r>
      <w:r w:rsidRPr="008F1070">
        <w:t xml:space="preserve">.  </w:t>
      </w:r>
      <w:r>
        <w:t>T</w:t>
      </w:r>
      <w:r w:rsidRPr="008F1070">
        <w:t>he Chair concluded that the SCT</w:t>
      </w:r>
      <w:r>
        <w:t xml:space="preserve"> would continue the discussion </w:t>
      </w:r>
      <w:r w:rsidR="00D457B5">
        <w:t xml:space="preserve">on </w:t>
      </w:r>
      <w:r>
        <w:t>that proposal, or a revised proposal, at its next session</w:t>
      </w:r>
      <w:r w:rsidRPr="008F1070">
        <w:t>.</w:t>
      </w:r>
    </w:p>
    <w:p w:rsidR="0019680F" w:rsidRPr="0019680F" w:rsidRDefault="0019680F" w:rsidP="00C670DE">
      <w:pPr>
        <w:pStyle w:val="ONUME"/>
        <w:keepNext/>
        <w:keepLines/>
        <w:rPr>
          <w:szCs w:val="22"/>
        </w:rPr>
      </w:pPr>
      <w:r w:rsidRPr="00B231AD">
        <w:lastRenderedPageBreak/>
        <w:t xml:space="preserve">Furthermore, the </w:t>
      </w:r>
      <w:r>
        <w:t>SCT considered another j</w:t>
      </w:r>
      <w:r w:rsidRPr="00B231AD">
        <w:t xml:space="preserve">oint </w:t>
      </w:r>
      <w:r>
        <w:t>p</w:t>
      </w:r>
      <w:r w:rsidRPr="00B231AD">
        <w:t xml:space="preserve">roposal </w:t>
      </w:r>
      <w:r>
        <w:t xml:space="preserve">by the </w:t>
      </w:r>
      <w:r w:rsidRPr="00B231AD">
        <w:t xml:space="preserve">Delegations of </w:t>
      </w:r>
      <w:r>
        <w:t xml:space="preserve">Brazil, </w:t>
      </w:r>
      <w:r w:rsidRPr="00B231AD">
        <w:t>Georgia, Iceland, Indonesia, Jamaica, Liechtenstein, Malaysia, Mexico, Monaco, Peru, Senegal, Switzerland and the United Arab Emirates</w:t>
      </w:r>
      <w:r>
        <w:t>, namely the</w:t>
      </w:r>
      <w:r w:rsidRPr="00B231AD">
        <w:t xml:space="preserve"> </w:t>
      </w:r>
      <w:r>
        <w:t>J</w:t>
      </w:r>
      <w:r w:rsidRPr="00B231AD">
        <w:t xml:space="preserve">oint </w:t>
      </w:r>
      <w:r>
        <w:t>P</w:t>
      </w:r>
      <w:r w:rsidRPr="00B231AD">
        <w:t xml:space="preserve">roposal </w:t>
      </w:r>
      <w:r>
        <w:t>C</w:t>
      </w:r>
      <w:r w:rsidRPr="00B231AD">
        <w:t>oncerning the Protection of Country Names and Geographical Names of National Significance in the</w:t>
      </w:r>
      <w:r>
        <w:t xml:space="preserve"> Domain Name System</w:t>
      </w:r>
      <w:r w:rsidRPr="00B231AD">
        <w:t xml:space="preserve"> </w:t>
      </w:r>
      <w:r>
        <w:t>(</w:t>
      </w:r>
      <w:r w:rsidRPr="00B231AD">
        <w:t>DNS</w:t>
      </w:r>
      <w:r>
        <w:t>)</w:t>
      </w:r>
      <w:r w:rsidRPr="00B231AD">
        <w:t xml:space="preserve"> (document</w:t>
      </w:r>
      <w:r>
        <w:t> </w:t>
      </w:r>
      <w:r w:rsidRPr="00B231AD">
        <w:t>SCT/41/6</w:t>
      </w:r>
      <w:r>
        <w:t xml:space="preserve"> Rev.</w:t>
      </w:r>
      <w:r w:rsidRPr="00B231AD">
        <w:t xml:space="preserve">).  </w:t>
      </w:r>
      <w:r>
        <w:t>T</w:t>
      </w:r>
      <w:r w:rsidRPr="00B231AD">
        <w:t>he Chair concluded that discussion on document</w:t>
      </w:r>
      <w:r>
        <w:t> </w:t>
      </w:r>
      <w:r w:rsidRPr="00B231AD">
        <w:t>SCT/41/6</w:t>
      </w:r>
      <w:r>
        <w:t xml:space="preserve"> Rev.</w:t>
      </w:r>
      <w:r w:rsidRPr="00B231AD">
        <w:t xml:space="preserve"> would continue at </w:t>
      </w:r>
      <w:r>
        <w:t>its next</w:t>
      </w:r>
      <w:r w:rsidRPr="00B231AD">
        <w:t xml:space="preserve"> session.</w:t>
      </w:r>
    </w:p>
    <w:p w:rsidR="0019680F" w:rsidRDefault="0019680F" w:rsidP="00337B6A">
      <w:pPr>
        <w:pStyle w:val="ONUME"/>
        <w:rPr>
          <w:szCs w:val="22"/>
        </w:rPr>
      </w:pPr>
      <w:r>
        <w:t>In addition</w:t>
      </w:r>
      <w:r>
        <w:rPr>
          <w:szCs w:val="22"/>
        </w:rPr>
        <w:t xml:space="preserve">, the SCT considered document SCT/43/8 Rev.2, which contained additional and updated replies to the Questionnaire on Nation-Brand Protection in Member States, and followed a presentation by the Secretariat on </w:t>
      </w:r>
      <w:r w:rsidRPr="009F632F">
        <w:rPr>
          <w:szCs w:val="22"/>
        </w:rPr>
        <w:t>the main findings and trends identified in the responses provided to the Questionnaire</w:t>
      </w:r>
      <w:r>
        <w:rPr>
          <w:szCs w:val="22"/>
        </w:rPr>
        <w:t xml:space="preserve">.  By way of background, the Questionnaire, </w:t>
      </w:r>
      <w:r>
        <w:t>proposed by t</w:t>
      </w:r>
      <w:r>
        <w:rPr>
          <w:szCs w:val="22"/>
        </w:rPr>
        <w:t xml:space="preserve">he Delegations of Ecuador and </w:t>
      </w:r>
      <w:r w:rsidRPr="00A70836">
        <w:rPr>
          <w:szCs w:val="22"/>
        </w:rPr>
        <w:t>Peru</w:t>
      </w:r>
      <w:r>
        <w:rPr>
          <w:szCs w:val="22"/>
        </w:rPr>
        <w:t xml:space="preserve"> at </w:t>
      </w:r>
      <w:r w:rsidR="0051297A">
        <w:rPr>
          <w:szCs w:val="22"/>
        </w:rPr>
        <w:t>the forty</w:t>
      </w:r>
      <w:r w:rsidR="0051297A">
        <w:rPr>
          <w:szCs w:val="22"/>
        </w:rPr>
        <w:noBreakHyphen/>
        <w:t>second session of the SCT</w:t>
      </w:r>
      <w:r>
        <w:rPr>
          <w:szCs w:val="22"/>
        </w:rPr>
        <w:t>, was launched online in 2020.  The Secretariat compiled all the returns into a document, presented to the SCT for consideration at its forty-third session (document SCT/43/8).  The Questionnaire was re</w:t>
      </w:r>
      <w:r w:rsidR="0051297A">
        <w:rPr>
          <w:szCs w:val="22"/>
        </w:rPr>
        <w:noBreakHyphen/>
      </w:r>
      <w:r>
        <w:rPr>
          <w:szCs w:val="22"/>
        </w:rPr>
        <w:t xml:space="preserve">opened for additional and updated replies, following </w:t>
      </w:r>
      <w:r w:rsidR="0051297A">
        <w:rPr>
          <w:szCs w:val="22"/>
        </w:rPr>
        <w:t xml:space="preserve">the forty-third and forty-fourth sessions of the </w:t>
      </w:r>
      <w:r>
        <w:rPr>
          <w:szCs w:val="22"/>
        </w:rPr>
        <w:t>SCT</w:t>
      </w:r>
      <w:r w:rsidR="0051297A">
        <w:rPr>
          <w:szCs w:val="22"/>
        </w:rPr>
        <w:t>.</w:t>
      </w:r>
      <w:r>
        <w:rPr>
          <w:szCs w:val="22"/>
        </w:rPr>
        <w:t xml:space="preserve">  Document SCT/43/8 Rev.2, presented at </w:t>
      </w:r>
      <w:r w:rsidR="0051297A">
        <w:rPr>
          <w:szCs w:val="22"/>
        </w:rPr>
        <w:t xml:space="preserve">the forty-fifth session of the </w:t>
      </w:r>
      <w:r>
        <w:rPr>
          <w:szCs w:val="22"/>
        </w:rPr>
        <w:t xml:space="preserve">SCT, reflected the overall number of replies received from Member States until </w:t>
      </w:r>
      <w:r w:rsidR="00585A6B">
        <w:rPr>
          <w:szCs w:val="22"/>
        </w:rPr>
        <w:t>September </w:t>
      </w:r>
      <w:r w:rsidRPr="009F632F">
        <w:rPr>
          <w:szCs w:val="22"/>
        </w:rPr>
        <w:t>30, 2021</w:t>
      </w:r>
      <w:r>
        <w:rPr>
          <w:szCs w:val="22"/>
        </w:rPr>
        <w:t xml:space="preserve">, </w:t>
      </w:r>
      <w:r>
        <w:rPr>
          <w:i/>
          <w:szCs w:val="22"/>
        </w:rPr>
        <w:t>i.e.</w:t>
      </w:r>
      <w:r w:rsidR="00D457B5">
        <w:rPr>
          <w:szCs w:val="22"/>
        </w:rPr>
        <w:t>,</w:t>
      </w:r>
      <w:r>
        <w:rPr>
          <w:szCs w:val="22"/>
        </w:rPr>
        <w:t xml:space="preserve"> 65</w:t>
      </w:r>
      <w:r w:rsidR="0051297A">
        <w:rPr>
          <w:szCs w:val="22"/>
        </w:rPr>
        <w:t> </w:t>
      </w:r>
      <w:r>
        <w:rPr>
          <w:szCs w:val="22"/>
        </w:rPr>
        <w:t>replies.  Having considered this document, the SCT agreed to</w:t>
      </w:r>
      <w:r w:rsidR="00585A6B">
        <w:rPr>
          <w:szCs w:val="22"/>
        </w:rPr>
        <w:t xml:space="preserve"> re</w:t>
      </w:r>
      <w:r w:rsidR="0051297A">
        <w:rPr>
          <w:szCs w:val="22"/>
        </w:rPr>
        <w:noBreakHyphen/>
      </w:r>
      <w:r w:rsidRPr="009F632F">
        <w:rPr>
          <w:szCs w:val="22"/>
        </w:rPr>
        <w:t xml:space="preserve">open the Questionnaire </w:t>
      </w:r>
      <w:r>
        <w:rPr>
          <w:szCs w:val="22"/>
        </w:rPr>
        <w:t>once more, for further r</w:t>
      </w:r>
      <w:r w:rsidR="00801AF9">
        <w:rPr>
          <w:szCs w:val="22"/>
        </w:rPr>
        <w:t>eplies by September 30, 2022,</w:t>
      </w:r>
      <w:r>
        <w:rPr>
          <w:szCs w:val="22"/>
        </w:rPr>
        <w:t xml:space="preserve"> and to update document SCT/43/8 Rev.2 accordingly. </w:t>
      </w:r>
    </w:p>
    <w:p w:rsidR="005C1A11" w:rsidRDefault="005C1A11" w:rsidP="00337B6A">
      <w:pPr>
        <w:pStyle w:val="ONUME"/>
        <w:rPr>
          <w:szCs w:val="22"/>
        </w:rPr>
      </w:pPr>
      <w:r>
        <w:rPr>
          <w:szCs w:val="22"/>
        </w:rPr>
        <w:t xml:space="preserve">The SCT also considered a proposal by the Delegations of Colombia and Peru for a program for an information session on nation brands (document SCT/45/6 Rev.) and decided to continue </w:t>
      </w:r>
      <w:r w:rsidR="00D457B5">
        <w:rPr>
          <w:szCs w:val="22"/>
        </w:rPr>
        <w:t xml:space="preserve">the </w:t>
      </w:r>
      <w:r>
        <w:rPr>
          <w:szCs w:val="22"/>
        </w:rPr>
        <w:t xml:space="preserve">discussion </w:t>
      </w:r>
      <w:r w:rsidR="00D457B5">
        <w:rPr>
          <w:szCs w:val="22"/>
        </w:rPr>
        <w:t xml:space="preserve">on </w:t>
      </w:r>
      <w:r>
        <w:rPr>
          <w:szCs w:val="22"/>
        </w:rPr>
        <w:t>that proposal at the next session.</w:t>
      </w:r>
    </w:p>
    <w:p w:rsidR="005C1A11" w:rsidRPr="00B231AD" w:rsidRDefault="005C1A11" w:rsidP="00337B6A">
      <w:pPr>
        <w:pStyle w:val="ONUME"/>
        <w:rPr>
          <w:szCs w:val="22"/>
        </w:rPr>
      </w:pPr>
      <w:r>
        <w:rPr>
          <w:szCs w:val="22"/>
        </w:rPr>
        <w:t xml:space="preserve">Finally, the </w:t>
      </w:r>
      <w:r w:rsidRPr="00B756A8">
        <w:rPr>
          <w:szCs w:val="22"/>
        </w:rPr>
        <w:t>SCT considered document</w:t>
      </w:r>
      <w:r>
        <w:rPr>
          <w:szCs w:val="22"/>
        </w:rPr>
        <w:t> SCT/45/3 presenting updates on trademark</w:t>
      </w:r>
      <w:r>
        <w:rPr>
          <w:szCs w:val="22"/>
        </w:rPr>
        <w:noBreakHyphen/>
        <w:t xml:space="preserve">related aspects of the </w:t>
      </w:r>
      <w:r w:rsidR="00D457B5">
        <w:rPr>
          <w:szCs w:val="22"/>
        </w:rPr>
        <w:t xml:space="preserve">Domain Name System (DNS) </w:t>
      </w:r>
      <w:r w:rsidRPr="00B756A8">
        <w:rPr>
          <w:szCs w:val="22"/>
        </w:rPr>
        <w:t xml:space="preserve">and requested the Secretariat to keep </w:t>
      </w:r>
      <w:r>
        <w:rPr>
          <w:szCs w:val="22"/>
        </w:rPr>
        <w:t>m</w:t>
      </w:r>
      <w:r w:rsidRPr="00B756A8">
        <w:rPr>
          <w:szCs w:val="22"/>
        </w:rPr>
        <w:t>embers informed of future developments in the DNS.</w:t>
      </w:r>
    </w:p>
    <w:p w:rsidR="005C1A11" w:rsidRDefault="005C1A11" w:rsidP="005C1A11">
      <w:pPr>
        <w:pStyle w:val="Heading2"/>
        <w:spacing w:after="220"/>
      </w:pPr>
      <w:r w:rsidRPr="00130F14">
        <w:t>INDUSTRIAL DESIGNS</w:t>
      </w:r>
    </w:p>
    <w:p w:rsidR="005C1A11" w:rsidRDefault="005C1A11" w:rsidP="00337B6A">
      <w:pPr>
        <w:pStyle w:val="ONUME"/>
      </w:pPr>
      <w:r w:rsidRPr="00A90576">
        <w:t>Regarding the draft Design Law Tre</w:t>
      </w:r>
      <w:r>
        <w:t xml:space="preserve">aty (DLT), reference is made to </w:t>
      </w:r>
      <w:r w:rsidRPr="00A90576">
        <w:t>document </w:t>
      </w:r>
      <w:r w:rsidRPr="000F0E7E">
        <w:t>WO/GA/</w:t>
      </w:r>
      <w:r>
        <w:t>55/4</w:t>
      </w:r>
      <w:r w:rsidRPr="00E860DD">
        <w:t xml:space="preserve"> (Matters</w:t>
      </w:r>
      <w:r w:rsidRPr="00A90576">
        <w:t xml:space="preserve"> Concerning the Convening of a Diplomatic Conference for the Adoption of a Design Law Treaty).</w:t>
      </w:r>
    </w:p>
    <w:p w:rsidR="005C1A11" w:rsidRDefault="005C1A11" w:rsidP="0019680F">
      <w:pPr>
        <w:pStyle w:val="ONUME"/>
      </w:pPr>
      <w:r>
        <w:t>T</w:t>
      </w:r>
      <w:r w:rsidRPr="00A90576">
        <w:t>he SCT considered a</w:t>
      </w:r>
      <w:r>
        <w:t>n Updated</w:t>
      </w:r>
      <w:r w:rsidRPr="00A90576">
        <w:t xml:space="preserve"> </w:t>
      </w:r>
      <w:r>
        <w:t>P</w:t>
      </w:r>
      <w:r w:rsidRPr="00A90576">
        <w:t xml:space="preserve">roposal by the Delegations of </w:t>
      </w:r>
      <w:r>
        <w:t xml:space="preserve">Canada, Israel, </w:t>
      </w:r>
      <w:r w:rsidRPr="00A90576">
        <w:t>Japan</w:t>
      </w:r>
      <w:r>
        <w:t>, the Republic of Korea, the United Kingdom</w:t>
      </w:r>
      <w:r w:rsidR="0019680F">
        <w:t>,</w:t>
      </w:r>
      <w:r w:rsidRPr="00A90576">
        <w:t xml:space="preserve"> the United</w:t>
      </w:r>
      <w:r>
        <w:t> </w:t>
      </w:r>
      <w:r w:rsidRPr="00A90576">
        <w:t xml:space="preserve">States of America </w:t>
      </w:r>
      <w:r w:rsidR="00F73F5B">
        <w:t xml:space="preserve">and the European Union and its member </w:t>
      </w:r>
      <w:r w:rsidR="00595F7A">
        <w:t>s</w:t>
      </w:r>
      <w:r w:rsidR="00F73F5B">
        <w:t xml:space="preserve">tates </w:t>
      </w:r>
      <w:r w:rsidRPr="00A90576">
        <w:t xml:space="preserve">for a Joint Recommendation </w:t>
      </w:r>
      <w:r>
        <w:t>Concerning</w:t>
      </w:r>
      <w:r w:rsidRPr="00A90576">
        <w:t xml:space="preserve"> Industrial Design Protection for </w:t>
      </w:r>
      <w:r>
        <w:t xml:space="preserve">Designs for </w:t>
      </w:r>
      <w:r w:rsidRPr="00A90576">
        <w:t>Graphical User Interface</w:t>
      </w:r>
      <w:r>
        <w:t>s </w:t>
      </w:r>
      <w:r w:rsidRPr="00A90576">
        <w:t>(GUI) (document</w:t>
      </w:r>
      <w:r>
        <w:t> </w:t>
      </w:r>
      <w:r w:rsidRPr="00A90576">
        <w:t>SCT/4</w:t>
      </w:r>
      <w:r>
        <w:t>4</w:t>
      </w:r>
      <w:r w:rsidRPr="00A90576">
        <w:t>/6</w:t>
      </w:r>
      <w:r>
        <w:t xml:space="preserve"> Rev.</w:t>
      </w:r>
      <w:r w:rsidR="00F73F5B">
        <w:t>4</w:t>
      </w:r>
      <w:r w:rsidRPr="00A90576">
        <w:t xml:space="preserve">) and concluded to continue that discussion at the </w:t>
      </w:r>
      <w:r>
        <w:t>next</w:t>
      </w:r>
      <w:r w:rsidRPr="00A90576">
        <w:t xml:space="preserve"> session of the SCT.</w:t>
      </w:r>
    </w:p>
    <w:p w:rsidR="005C1A11" w:rsidRPr="008A4A0E" w:rsidRDefault="005C1A11" w:rsidP="00337B6A">
      <w:pPr>
        <w:pStyle w:val="ONUME"/>
      </w:pPr>
      <w:r>
        <w:t>As agreed by the forty</w:t>
      </w:r>
      <w:r w:rsidR="00F73F5B">
        <w:noBreakHyphen/>
      </w:r>
      <w:r>
        <w:t>fourth session</w:t>
      </w:r>
      <w:r w:rsidR="00D457B5">
        <w:t xml:space="preserve"> of the SCT</w:t>
      </w:r>
      <w:r>
        <w:t>, t</w:t>
      </w:r>
      <w:r w:rsidRPr="00A90576">
        <w:t>he Committee</w:t>
      </w:r>
      <w:r>
        <w:t xml:space="preserve"> considered </w:t>
      </w:r>
      <w:r w:rsidRPr="00806CD2">
        <w:t xml:space="preserve">a prototype of a database including a number of replies to the Questionnaire on the Temporary Protection Provided to Industrial Designs at Certain International Exhibitions under </w:t>
      </w:r>
      <w:r w:rsidR="00F73F5B" w:rsidRPr="00806CD2">
        <w:t>Article</w:t>
      </w:r>
      <w:r w:rsidR="00F73F5B">
        <w:t> </w:t>
      </w:r>
      <w:r w:rsidRPr="00806CD2">
        <w:t>11 of the Paris Convention for the Pro</w:t>
      </w:r>
      <w:r w:rsidR="00F87F43">
        <w:t>tection of Industrial Property,</w:t>
      </w:r>
      <w:r w:rsidRPr="00806CD2">
        <w:t xml:space="preserve"> as well as resources required</w:t>
      </w:r>
      <w:r>
        <w:t xml:space="preserve"> (</w:t>
      </w:r>
      <w:r w:rsidR="00F73F5B">
        <w:t>document </w:t>
      </w:r>
      <w:r>
        <w:t>SCT/45/2)</w:t>
      </w:r>
      <w:r w:rsidRPr="00806CD2">
        <w:t>.</w:t>
      </w:r>
      <w:r>
        <w:t xml:space="preserve">  In conclusion, t</w:t>
      </w:r>
      <w:r w:rsidRPr="008A4A0E">
        <w:t xml:space="preserve">he SCT requested the Secretariat to proceed with the full development of the database containing information obtained through the Questionnaire on the Temporary Protection Provided to Industrial Designs at Certain International Exhibitions under </w:t>
      </w:r>
      <w:r w:rsidR="00F73F5B" w:rsidRPr="008A4A0E">
        <w:t>Article</w:t>
      </w:r>
      <w:r w:rsidR="00F73F5B">
        <w:t> </w:t>
      </w:r>
      <w:r w:rsidRPr="008A4A0E">
        <w:t>11 of the Paris Convention for the Protection of Industrial Property, and to make the database available in all six United Nations (UN) languages.</w:t>
      </w:r>
    </w:p>
    <w:p w:rsidR="005C1A11" w:rsidRPr="00130F14" w:rsidRDefault="005C1A11" w:rsidP="00337B6A">
      <w:pPr>
        <w:pStyle w:val="Heading2"/>
        <w:keepLines/>
        <w:spacing w:after="220"/>
      </w:pPr>
      <w:r w:rsidRPr="00130F14">
        <w:lastRenderedPageBreak/>
        <w:t>GEOG</w:t>
      </w:r>
      <w:r w:rsidRPr="00CD019C">
        <w:t>RAPH</w:t>
      </w:r>
      <w:r w:rsidRPr="00130F14">
        <w:t>ICAL INDICATIONS</w:t>
      </w:r>
    </w:p>
    <w:p w:rsidR="005C1A11" w:rsidRDefault="005C1A11" w:rsidP="00030C46">
      <w:pPr>
        <w:pStyle w:val="ONUME"/>
        <w:keepNext/>
        <w:keepLines/>
      </w:pPr>
      <w:r w:rsidRPr="00991614">
        <w:t xml:space="preserve">The </w:t>
      </w:r>
      <w:r>
        <w:t xml:space="preserve">SCT </w:t>
      </w:r>
      <w:r w:rsidRPr="00DB517A">
        <w:t xml:space="preserve">considered </w:t>
      </w:r>
      <w:r w:rsidR="0019680F">
        <w:t>p</w:t>
      </w:r>
      <w:r w:rsidRPr="00DB517A">
        <w:t xml:space="preserve">roposals for </w:t>
      </w:r>
      <w:r w:rsidR="0019680F">
        <w:t>t</w:t>
      </w:r>
      <w:r w:rsidRPr="00DB517A">
        <w:t>opics for an Information Session on Geographical Indications</w:t>
      </w:r>
      <w:r>
        <w:t xml:space="preserve"> by the Delegations of the United States of America (</w:t>
      </w:r>
      <w:r w:rsidRPr="00DB517A">
        <w:t>document SCT/4</w:t>
      </w:r>
      <w:r>
        <w:t>5</w:t>
      </w:r>
      <w:r w:rsidRPr="00DB517A">
        <w:t>/</w:t>
      </w:r>
      <w:r>
        <w:t xml:space="preserve">5) and Switzerland (document SCT/45/7) and </w:t>
      </w:r>
      <w:r w:rsidRPr="00DB517A">
        <w:t>agreed</w:t>
      </w:r>
      <w:r>
        <w:t xml:space="preserve"> </w:t>
      </w:r>
      <w:r w:rsidRPr="00DB517A">
        <w:t>to hold an Information Session on Geographical Indications in conjunction with</w:t>
      </w:r>
      <w:r>
        <w:t xml:space="preserve"> </w:t>
      </w:r>
      <w:r w:rsidRPr="00DB517A">
        <w:t>the forty</w:t>
      </w:r>
      <w:r w:rsidR="00F73F5B">
        <w:noBreakHyphen/>
      </w:r>
      <w:r>
        <w:t>sixth</w:t>
      </w:r>
      <w:r w:rsidRPr="00DB517A">
        <w:t xml:space="preserve"> session of the SCT</w:t>
      </w:r>
      <w:r>
        <w:t>.  T</w:t>
      </w:r>
      <w:r w:rsidRPr="00DB517A">
        <w:t xml:space="preserve">he program for </w:t>
      </w:r>
      <w:r>
        <w:t>that Information Session will</w:t>
      </w:r>
      <w:r w:rsidRPr="00DB517A">
        <w:t xml:space="preserve"> comprise two panels on the following topics:</w:t>
      </w:r>
      <w:r w:rsidR="00030C46">
        <w:t xml:space="preserve">  (i) </w:t>
      </w:r>
      <w:r w:rsidR="00030C46" w:rsidRPr="00030C46">
        <w:rPr>
          <w:szCs w:val="22"/>
        </w:rPr>
        <w:t>g</w:t>
      </w:r>
      <w:r w:rsidRPr="00030C46">
        <w:rPr>
          <w:szCs w:val="22"/>
        </w:rPr>
        <w:t>eographical indication protection for non</w:t>
      </w:r>
      <w:r w:rsidR="00F73F5B" w:rsidRPr="00030C46">
        <w:rPr>
          <w:szCs w:val="22"/>
        </w:rPr>
        <w:noBreakHyphen/>
      </w:r>
      <w:r w:rsidRPr="00030C46">
        <w:rPr>
          <w:szCs w:val="22"/>
        </w:rPr>
        <w:t>agricultural goods;</w:t>
      </w:r>
      <w:r w:rsidR="00030C46">
        <w:t xml:space="preserve">  (ii) </w:t>
      </w:r>
      <w:r w:rsidRPr="00030C46">
        <w:rPr>
          <w:szCs w:val="22"/>
        </w:rPr>
        <w:t>geographical indication protection for services.</w:t>
      </w:r>
      <w:r w:rsidR="002472A0" w:rsidRPr="00030C46">
        <w:rPr>
          <w:szCs w:val="22"/>
        </w:rPr>
        <w:t xml:space="preserve"> </w:t>
      </w:r>
      <w:r w:rsidR="002472A0">
        <w:t xml:space="preserve"> </w:t>
      </w:r>
      <w:r>
        <w:t xml:space="preserve">Moreover, the SCT invited </w:t>
      </w:r>
      <w:r w:rsidRPr="00DB517A">
        <w:t>members to present, to the forty</w:t>
      </w:r>
      <w:r w:rsidR="002472A0">
        <w:noBreakHyphen/>
      </w:r>
      <w:r>
        <w:t>sixth</w:t>
      </w:r>
      <w:r w:rsidRPr="00DB517A">
        <w:t xml:space="preserve"> session of the</w:t>
      </w:r>
      <w:r>
        <w:t> </w:t>
      </w:r>
      <w:r w:rsidRPr="00DB517A">
        <w:t xml:space="preserve">SCT, </w:t>
      </w:r>
      <w:r w:rsidR="0019680F">
        <w:t>p</w:t>
      </w:r>
      <w:r w:rsidRPr="00DB517A">
        <w:t xml:space="preserve">roposals for </w:t>
      </w:r>
      <w:r w:rsidR="0019680F">
        <w:t>t</w:t>
      </w:r>
      <w:r w:rsidRPr="00DB517A">
        <w:t>opics for an Information Session on Geographical Indications, to be held in conjunction with the forty</w:t>
      </w:r>
      <w:r w:rsidR="002472A0">
        <w:noBreakHyphen/>
      </w:r>
      <w:r>
        <w:t>seventh</w:t>
      </w:r>
      <w:r w:rsidRPr="00DB517A">
        <w:t xml:space="preserve"> session of the SCT.</w:t>
      </w:r>
    </w:p>
    <w:p w:rsidR="005C1A11" w:rsidRDefault="005C1A11" w:rsidP="005C33F8">
      <w:pPr>
        <w:pStyle w:val="ONUME"/>
      </w:pPr>
      <w:r w:rsidRPr="00CD4D26">
        <w:t>In c</w:t>
      </w:r>
      <w:r>
        <w:t>onjunction with the forty</w:t>
      </w:r>
      <w:r w:rsidR="002472A0">
        <w:noBreakHyphen/>
      </w:r>
      <w:r>
        <w:t>fifth</w:t>
      </w:r>
      <w:r w:rsidRPr="00CD4D26">
        <w:t xml:space="preserve"> session, a half-day </w:t>
      </w:r>
      <w:r>
        <w:t>I</w:t>
      </w:r>
      <w:r w:rsidRPr="00CD4D26">
        <w:t xml:space="preserve">nformation </w:t>
      </w:r>
      <w:r>
        <w:t>S</w:t>
      </w:r>
      <w:r w:rsidRPr="00CD4D26">
        <w:t xml:space="preserve">ession on </w:t>
      </w:r>
      <w:r>
        <w:t>G</w:t>
      </w:r>
      <w:r w:rsidRPr="00CD4D26">
        <w:t xml:space="preserve">eographical </w:t>
      </w:r>
      <w:r>
        <w:t>I</w:t>
      </w:r>
      <w:r w:rsidRPr="00CD4D26">
        <w:t>ndications took place, during which two panels presented the following topics:</w:t>
      </w:r>
      <w:r w:rsidR="005C33F8">
        <w:t xml:space="preserve">  (i) </w:t>
      </w:r>
      <w:r w:rsidRPr="00DB517A">
        <w:t xml:space="preserve">examination of geographical indications in </w:t>
      </w:r>
      <w:r w:rsidRPr="005C33F8">
        <w:rPr>
          <w:i/>
          <w:iCs/>
        </w:rPr>
        <w:t>sui generis</w:t>
      </w:r>
      <w:r>
        <w:t xml:space="preserve"> </w:t>
      </w:r>
      <w:r w:rsidRPr="00DB517A">
        <w:t>systems a</w:t>
      </w:r>
      <w:r>
        <w:t xml:space="preserve">nd trademark systems, including </w:t>
      </w:r>
      <w:r w:rsidRPr="00DB517A">
        <w:t>words in combination with</w:t>
      </w:r>
      <w:r>
        <w:t xml:space="preserve"> </w:t>
      </w:r>
      <w:r w:rsidRPr="00DB517A">
        <w:t xml:space="preserve">graphic elements and geographical indications consisting </w:t>
      </w:r>
      <w:r>
        <w:t xml:space="preserve">solely of a graphic element;  </w:t>
      </w:r>
      <w:r w:rsidRPr="00DB517A">
        <w:t>the weight</w:t>
      </w:r>
      <w:r>
        <w:t xml:space="preserve"> given to descriptive elements;  conflicts; and </w:t>
      </w:r>
      <w:r w:rsidRPr="00DB517A">
        <w:t>scope of protection</w:t>
      </w:r>
      <w:r w:rsidR="002472A0">
        <w:t>;</w:t>
      </w:r>
      <w:r w:rsidR="005C33F8">
        <w:t xml:space="preserve">  (ii) </w:t>
      </w:r>
      <w:r w:rsidRPr="00DB517A">
        <w:t>ways to prevent bad faith registration of domain names consisting of, or containing, geographical indications</w:t>
      </w:r>
      <w:r>
        <w:t xml:space="preserve">.  </w:t>
      </w:r>
    </w:p>
    <w:p w:rsidR="005C1A11" w:rsidRDefault="005C1A11" w:rsidP="008A245A">
      <w:pPr>
        <w:pStyle w:val="ONUME"/>
      </w:pPr>
      <w:r>
        <w:t>The program and presentations of the information session are available at</w:t>
      </w:r>
      <w:r w:rsidR="008A245A">
        <w:t xml:space="preserve"> </w:t>
      </w:r>
      <w:hyperlink r:id="rId10" w:history="1">
        <w:r w:rsidR="008A245A" w:rsidRPr="008A245A">
          <w:rPr>
            <w:rStyle w:val="Hyperlink"/>
            <w:color w:val="auto"/>
          </w:rPr>
          <w:t>https://www.wipo.int/meetings/en/details.jsp?meeting_id=69130</w:t>
        </w:r>
      </w:hyperlink>
      <w:r w:rsidR="002472A0" w:rsidRPr="005A0A4E">
        <w:t>.</w:t>
      </w:r>
      <w:r w:rsidR="002472A0" w:rsidRPr="00337B6A">
        <w:t xml:space="preserve"> </w:t>
      </w:r>
    </w:p>
    <w:p w:rsidR="005C1A11" w:rsidRPr="009052E1" w:rsidRDefault="005C1A11" w:rsidP="00337B6A">
      <w:pPr>
        <w:pStyle w:val="ONUME"/>
        <w:ind w:left="5533"/>
        <w:rPr>
          <w:i/>
        </w:rPr>
      </w:pPr>
      <w:r w:rsidRPr="009052E1">
        <w:rPr>
          <w:i/>
        </w:rPr>
        <w:t>The WIPO General Assembly is invited to take note of the “Report on the Standing Committee on the Law of Trademarks, Industrial Designs and Geographical Indications (SCT)” (document WO/GA/55/3).</w:t>
      </w:r>
    </w:p>
    <w:p w:rsidR="002928D3" w:rsidRDefault="005C1A11" w:rsidP="00337B6A">
      <w:pPr>
        <w:pStyle w:val="Endofdocument-Annex"/>
        <w:spacing w:before="720"/>
      </w:pPr>
      <w:r>
        <w:t>[End of document]</w:t>
      </w:r>
      <w:bookmarkEnd w:id="4"/>
    </w:p>
    <w:sectPr w:rsidR="002928D3" w:rsidSect="0060582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E1" w:rsidRDefault="006E00E1">
      <w:r>
        <w:separator/>
      </w:r>
    </w:p>
  </w:endnote>
  <w:endnote w:type="continuationSeparator" w:id="0">
    <w:p w:rsidR="006E00E1" w:rsidRDefault="006E00E1" w:rsidP="003B38C1">
      <w:r>
        <w:separator/>
      </w:r>
    </w:p>
    <w:p w:rsidR="006E00E1" w:rsidRPr="003B38C1" w:rsidRDefault="006E00E1" w:rsidP="003B38C1">
      <w:pPr>
        <w:spacing w:after="60"/>
        <w:rPr>
          <w:sz w:val="17"/>
        </w:rPr>
      </w:pPr>
      <w:r>
        <w:rPr>
          <w:sz w:val="17"/>
        </w:rPr>
        <w:t>[Endnote continued from previous page]</w:t>
      </w:r>
    </w:p>
  </w:endnote>
  <w:endnote w:type="continuationNotice" w:id="1">
    <w:p w:rsidR="006E00E1" w:rsidRPr="003B38C1" w:rsidRDefault="006E00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3D" w:rsidRDefault="00215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3D" w:rsidRDefault="00215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3D" w:rsidRDefault="0021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E1" w:rsidRDefault="006E00E1">
      <w:r>
        <w:separator/>
      </w:r>
    </w:p>
  </w:footnote>
  <w:footnote w:type="continuationSeparator" w:id="0">
    <w:p w:rsidR="006E00E1" w:rsidRDefault="006E00E1" w:rsidP="008B60B2">
      <w:r>
        <w:separator/>
      </w:r>
    </w:p>
    <w:p w:rsidR="006E00E1" w:rsidRPr="00ED77FB" w:rsidRDefault="006E00E1" w:rsidP="008B60B2">
      <w:pPr>
        <w:spacing w:after="60"/>
        <w:rPr>
          <w:sz w:val="17"/>
          <w:szCs w:val="17"/>
        </w:rPr>
      </w:pPr>
      <w:r w:rsidRPr="00ED77FB">
        <w:rPr>
          <w:sz w:val="17"/>
          <w:szCs w:val="17"/>
        </w:rPr>
        <w:t>[Footnote continued from previous page]</w:t>
      </w:r>
    </w:p>
  </w:footnote>
  <w:footnote w:type="continuationNotice" w:id="1">
    <w:p w:rsidR="006E00E1" w:rsidRPr="00ED77FB" w:rsidRDefault="006E00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3D" w:rsidRDefault="00215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454F6" w:rsidP="00477D6B">
    <w:pPr>
      <w:jc w:val="right"/>
    </w:pPr>
    <w:bookmarkStart w:id="5" w:name="Code2"/>
    <w:bookmarkEnd w:id="5"/>
    <w:r>
      <w:t>WO/GA/55/3</w:t>
    </w:r>
  </w:p>
  <w:p w:rsidR="00EC4E49" w:rsidRDefault="00EC4E49" w:rsidP="00477D6B">
    <w:pPr>
      <w:jc w:val="right"/>
    </w:pPr>
    <w:r>
      <w:t xml:space="preserve">page </w:t>
    </w:r>
    <w:r>
      <w:fldChar w:fldCharType="begin"/>
    </w:r>
    <w:r>
      <w:instrText xml:space="preserve"> PAGE  \* MERGEFORMAT </w:instrText>
    </w:r>
    <w:r>
      <w:fldChar w:fldCharType="separate"/>
    </w:r>
    <w:r w:rsidR="00D9018F">
      <w:rPr>
        <w:noProof/>
      </w:rPr>
      <w:t>2</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3D" w:rsidRDefault="00215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E1"/>
    <w:rsid w:val="0001647B"/>
    <w:rsid w:val="00030C46"/>
    <w:rsid w:val="00043CAA"/>
    <w:rsid w:val="00075432"/>
    <w:rsid w:val="000968ED"/>
    <w:rsid w:val="000F5E56"/>
    <w:rsid w:val="001024FE"/>
    <w:rsid w:val="00124452"/>
    <w:rsid w:val="001362EE"/>
    <w:rsid w:val="00142868"/>
    <w:rsid w:val="00154C12"/>
    <w:rsid w:val="001832A6"/>
    <w:rsid w:val="0019680F"/>
    <w:rsid w:val="001A0F25"/>
    <w:rsid w:val="001C6808"/>
    <w:rsid w:val="002121FA"/>
    <w:rsid w:val="0021533D"/>
    <w:rsid w:val="002472A0"/>
    <w:rsid w:val="00251ACA"/>
    <w:rsid w:val="002634C4"/>
    <w:rsid w:val="002928D3"/>
    <w:rsid w:val="002B61AD"/>
    <w:rsid w:val="002F1FE6"/>
    <w:rsid w:val="002F4E68"/>
    <w:rsid w:val="00312F7F"/>
    <w:rsid w:val="003228B7"/>
    <w:rsid w:val="00337B6A"/>
    <w:rsid w:val="003508A3"/>
    <w:rsid w:val="003673CF"/>
    <w:rsid w:val="003845C1"/>
    <w:rsid w:val="003A6F89"/>
    <w:rsid w:val="003B38C1"/>
    <w:rsid w:val="003D3E7F"/>
    <w:rsid w:val="00423E3E"/>
    <w:rsid w:val="00427AF4"/>
    <w:rsid w:val="004400E2"/>
    <w:rsid w:val="00461632"/>
    <w:rsid w:val="004647DA"/>
    <w:rsid w:val="00474062"/>
    <w:rsid w:val="00477D6B"/>
    <w:rsid w:val="004D39C4"/>
    <w:rsid w:val="0051297A"/>
    <w:rsid w:val="0053057A"/>
    <w:rsid w:val="0056024E"/>
    <w:rsid w:val="00560A29"/>
    <w:rsid w:val="00585A6B"/>
    <w:rsid w:val="00594D27"/>
    <w:rsid w:val="00595F7A"/>
    <w:rsid w:val="005A0A4E"/>
    <w:rsid w:val="005C1A11"/>
    <w:rsid w:val="005C33F8"/>
    <w:rsid w:val="00601760"/>
    <w:rsid w:val="00605827"/>
    <w:rsid w:val="00606D4F"/>
    <w:rsid w:val="00610833"/>
    <w:rsid w:val="0062702A"/>
    <w:rsid w:val="00646050"/>
    <w:rsid w:val="006713CA"/>
    <w:rsid w:val="00676C5C"/>
    <w:rsid w:val="00695558"/>
    <w:rsid w:val="006A67F5"/>
    <w:rsid w:val="006D5E0F"/>
    <w:rsid w:val="006E00E1"/>
    <w:rsid w:val="0070190F"/>
    <w:rsid w:val="007058FB"/>
    <w:rsid w:val="00713E2F"/>
    <w:rsid w:val="00795853"/>
    <w:rsid w:val="007B6A58"/>
    <w:rsid w:val="007D1613"/>
    <w:rsid w:val="007F3468"/>
    <w:rsid w:val="00801AF9"/>
    <w:rsid w:val="00826987"/>
    <w:rsid w:val="00872BC6"/>
    <w:rsid w:val="00873EE5"/>
    <w:rsid w:val="008A0DF7"/>
    <w:rsid w:val="008A245A"/>
    <w:rsid w:val="008B2CC1"/>
    <w:rsid w:val="008B4B5E"/>
    <w:rsid w:val="008B60B2"/>
    <w:rsid w:val="008C13B2"/>
    <w:rsid w:val="009052E1"/>
    <w:rsid w:val="0090731E"/>
    <w:rsid w:val="00916EE2"/>
    <w:rsid w:val="009447FF"/>
    <w:rsid w:val="009454F6"/>
    <w:rsid w:val="00966A22"/>
    <w:rsid w:val="0096722F"/>
    <w:rsid w:val="00980843"/>
    <w:rsid w:val="009E2791"/>
    <w:rsid w:val="009E3F6F"/>
    <w:rsid w:val="009F3BF9"/>
    <w:rsid w:val="009F499F"/>
    <w:rsid w:val="00A42DAF"/>
    <w:rsid w:val="00A45BD8"/>
    <w:rsid w:val="00A4692A"/>
    <w:rsid w:val="00A778BF"/>
    <w:rsid w:val="00A85B8E"/>
    <w:rsid w:val="00A9118D"/>
    <w:rsid w:val="00A9356B"/>
    <w:rsid w:val="00AC205C"/>
    <w:rsid w:val="00AF5C73"/>
    <w:rsid w:val="00B05A69"/>
    <w:rsid w:val="00B23740"/>
    <w:rsid w:val="00B40598"/>
    <w:rsid w:val="00B50B99"/>
    <w:rsid w:val="00B62CD9"/>
    <w:rsid w:val="00B9734B"/>
    <w:rsid w:val="00C11BFE"/>
    <w:rsid w:val="00C152CD"/>
    <w:rsid w:val="00C63A51"/>
    <w:rsid w:val="00C66E3D"/>
    <w:rsid w:val="00C670DE"/>
    <w:rsid w:val="00C94629"/>
    <w:rsid w:val="00CE65D4"/>
    <w:rsid w:val="00D45252"/>
    <w:rsid w:val="00D457B5"/>
    <w:rsid w:val="00D71B4D"/>
    <w:rsid w:val="00D9018F"/>
    <w:rsid w:val="00D93D55"/>
    <w:rsid w:val="00E161A2"/>
    <w:rsid w:val="00E335FE"/>
    <w:rsid w:val="00E5021F"/>
    <w:rsid w:val="00E671A6"/>
    <w:rsid w:val="00EC4E49"/>
    <w:rsid w:val="00ED77FB"/>
    <w:rsid w:val="00F021A6"/>
    <w:rsid w:val="00F11D94"/>
    <w:rsid w:val="00F45B69"/>
    <w:rsid w:val="00F66152"/>
    <w:rsid w:val="00F73F5B"/>
    <w:rsid w:val="00F87F4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1B542982-1C01-44AA-9B0E-F0D374BD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872BC6"/>
    <w:rPr>
      <w:rFonts w:ascii="Segoe UI" w:hAnsi="Segoe UI" w:cs="Segoe UI"/>
      <w:sz w:val="18"/>
      <w:szCs w:val="18"/>
    </w:rPr>
  </w:style>
  <w:style w:type="character" w:customStyle="1" w:styleId="BalloonTextChar">
    <w:name w:val="Balloon Text Char"/>
    <w:basedOn w:val="DefaultParagraphFont"/>
    <w:link w:val="BalloonText"/>
    <w:semiHidden/>
    <w:rsid w:val="00872BC6"/>
    <w:rPr>
      <w:rFonts w:ascii="Segoe UI" w:eastAsia="SimSun" w:hAnsi="Segoe UI" w:cs="Segoe UI"/>
      <w:sz w:val="18"/>
      <w:szCs w:val="18"/>
      <w:lang w:val="en-US" w:eastAsia="zh-CN"/>
    </w:rPr>
  </w:style>
  <w:style w:type="character" w:styleId="Hyperlink">
    <w:name w:val="Hyperlink"/>
    <w:basedOn w:val="DefaultParagraphFont"/>
    <w:unhideWhenUsed/>
    <w:rsid w:val="002472A0"/>
    <w:rPr>
      <w:color w:val="0000FF" w:themeColor="hyperlink"/>
      <w:u w:val="single"/>
    </w:rPr>
  </w:style>
  <w:style w:type="character" w:styleId="FollowedHyperlink">
    <w:name w:val="FollowedHyperlink"/>
    <w:basedOn w:val="DefaultParagraphFont"/>
    <w:semiHidden/>
    <w:unhideWhenUsed/>
    <w:rsid w:val="00D45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etails.jsp?meeting_id=69130" TargetMode="External"/><Relationship Id="rId4" Type="http://schemas.openxmlformats.org/officeDocument/2006/relationships/settings" Target="settings.xml"/><Relationship Id="rId9" Type="http://schemas.openxmlformats.org/officeDocument/2006/relationships/hyperlink" Target="https://www.wipo.int/edocs/mdocs/sct/en/sct_45/sct_45_8.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DC043-6150-472F-85AC-D75D9581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11</TotalTime>
  <Pages>3</Pages>
  <Words>984</Words>
  <Characters>5816</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WO/GA/55/3</vt:lpstr>
    </vt:vector>
  </TitlesOfParts>
  <Company>WIPO</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WO/GA/55/3</dc:title>
  <dc:subject>Fifty-Fifth Session of Meetings</dc:subject>
  <dc:creator>WIPO</dc:creator>
  <cp:keywords>PUBLIC</cp:keywords>
  <cp:lastModifiedBy>HÄFLIGER Patience</cp:lastModifiedBy>
  <cp:revision>7</cp:revision>
  <cp:lastPrinted>2011-02-15T11:56:00Z</cp:lastPrinted>
  <dcterms:created xsi:type="dcterms:W3CDTF">2022-04-11T15:21:00Z</dcterms:created>
  <dcterms:modified xsi:type="dcterms:W3CDTF">2022-04-29T07:20:00Z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b641b67c-2efa-40ea-82d8-7692709cfafb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