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96D69" w:rsidP="00AA2DD4">
      <w:pPr>
        <w:pBdr>
          <w:top w:val="single" w:sz="4" w:space="10" w:color="auto"/>
        </w:pBdr>
        <w:spacing w:before="120"/>
        <w:jc w:val="right"/>
        <w:rPr>
          <w:rFonts w:ascii="Arial Black" w:hAnsi="Arial Black"/>
          <w:b/>
          <w:caps/>
          <w:sz w:val="15"/>
        </w:rPr>
      </w:pPr>
      <w:r>
        <w:rPr>
          <w:rFonts w:ascii="Arial Black" w:hAnsi="Arial Black"/>
          <w:b/>
          <w:caps/>
          <w:sz w:val="15"/>
        </w:rPr>
        <w:t>WO/GA/50</w:t>
      </w:r>
      <w:r w:rsidR="006E4F5F" w:rsidRPr="006E4F5F">
        <w:rPr>
          <w:rFonts w:ascii="Arial Black" w:hAnsi="Arial Black"/>
          <w:b/>
          <w:caps/>
          <w:sz w:val="15"/>
        </w:rPr>
        <w:t>/</w:t>
      </w:r>
      <w:bookmarkStart w:id="1" w:name="Code"/>
      <w:bookmarkEnd w:id="1"/>
      <w:r w:rsidR="00384BB3">
        <w:rPr>
          <w:rFonts w:ascii="Arial Black" w:hAnsi="Arial Black"/>
          <w:b/>
          <w:caps/>
          <w:sz w:val="15"/>
        </w:rPr>
        <w:t>9</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384BB3">
        <w:rPr>
          <w:rFonts w:ascii="Arial Black" w:hAnsi="Arial Black"/>
          <w:b/>
          <w:caps/>
          <w:sz w:val="15"/>
        </w:rPr>
        <w:t xml:space="preserve"> 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384BB3">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384BB3">
        <w:rPr>
          <w:rFonts w:ascii="Arial Black" w:hAnsi="Arial Black"/>
          <w:b/>
          <w:caps/>
          <w:sz w:val="15"/>
        </w:rPr>
        <w:t>September </w:t>
      </w:r>
      <w:r w:rsidR="00DF56CF">
        <w:rPr>
          <w:rFonts w:ascii="Arial Black" w:hAnsi="Arial Black"/>
          <w:b/>
          <w:caps/>
          <w:sz w:val="15"/>
        </w:rPr>
        <w:t>17</w:t>
      </w:r>
      <w:r w:rsidR="00384BB3">
        <w:rPr>
          <w:rFonts w:ascii="Arial Black" w:hAnsi="Arial Black"/>
          <w:b/>
          <w:caps/>
          <w:sz w:val="15"/>
        </w:rPr>
        <w:t>, 2018</w:t>
      </w:r>
    </w:p>
    <w:p w:rsidR="00F96D69" w:rsidRPr="00F96D69" w:rsidRDefault="00F96D69" w:rsidP="00F96D69">
      <w:pPr>
        <w:pStyle w:val="Heading1"/>
      </w:pPr>
      <w:r w:rsidRPr="00F96D69">
        <w:t>WIPO General Assembly</w:t>
      </w:r>
    </w:p>
    <w:p w:rsidR="008B2CC1" w:rsidRPr="009C127D" w:rsidRDefault="00F96D69" w:rsidP="00A21547">
      <w:pPr>
        <w:spacing w:after="720"/>
        <w:rPr>
          <w:b/>
          <w:sz w:val="24"/>
        </w:rPr>
      </w:pPr>
      <w:r w:rsidRPr="00F96D69">
        <w:rPr>
          <w:b/>
          <w:sz w:val="24"/>
        </w:rPr>
        <w:t>Fiftieth (27</w:t>
      </w:r>
      <w:r w:rsidRPr="00F96D69">
        <w:rPr>
          <w:b/>
          <w:sz w:val="24"/>
          <w:vertAlign w:val="superscript"/>
        </w:rPr>
        <w:t>th</w:t>
      </w:r>
      <w:r w:rsidRPr="00F96D69">
        <w:rPr>
          <w:b/>
          <w:sz w:val="24"/>
        </w:rPr>
        <w:t xml:space="preserve"> Extraordinary) Session</w:t>
      </w:r>
      <w:r w:rsidR="003D57B0" w:rsidRPr="009C127D">
        <w:rPr>
          <w:b/>
          <w:sz w:val="24"/>
        </w:rPr>
        <w:br/>
      </w:r>
      <w:r w:rsidR="00DF023A" w:rsidRPr="009C127D">
        <w:rPr>
          <w:b/>
          <w:sz w:val="24"/>
        </w:rPr>
        <w:t>Geneva, September 24 to October 2, 2018</w:t>
      </w:r>
    </w:p>
    <w:p w:rsidR="008B2CC1" w:rsidRPr="009C127D" w:rsidRDefault="00384BB3" w:rsidP="00A21547">
      <w:pPr>
        <w:spacing w:after="360"/>
        <w:rPr>
          <w:caps/>
          <w:sz w:val="24"/>
        </w:rPr>
      </w:pPr>
      <w:bookmarkStart w:id="4" w:name="TitleOfDoc"/>
      <w:bookmarkEnd w:id="4"/>
      <w:r>
        <w:rPr>
          <w:caps/>
          <w:sz w:val="24"/>
        </w:rPr>
        <w:t>Report on the Advisory Committee on Enforcement (ACE)</w:t>
      </w:r>
    </w:p>
    <w:p w:rsidR="008B2CC1" w:rsidRPr="009C127D" w:rsidRDefault="00384BB3" w:rsidP="009C127D">
      <w:pPr>
        <w:spacing w:after="960"/>
        <w:rPr>
          <w:i/>
        </w:rPr>
      </w:pPr>
      <w:bookmarkStart w:id="5" w:name="Prepared"/>
      <w:bookmarkEnd w:id="5"/>
      <w:r>
        <w:rPr>
          <w:i/>
        </w:rPr>
        <w:t>prepared by the Secretariat</w:t>
      </w:r>
    </w:p>
    <w:p w:rsidR="00384BB3" w:rsidRPr="00441192" w:rsidRDefault="00384BB3" w:rsidP="00C879BE">
      <w:pPr>
        <w:tabs>
          <w:tab w:val="num"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During the period under consideration, the Advisory</w:t>
      </w:r>
      <w:r>
        <w:rPr>
          <w:szCs w:val="22"/>
        </w:rPr>
        <w:t xml:space="preserve"> Committee on Enforcement (ACE) </w:t>
      </w:r>
      <w:r w:rsidRPr="00441192">
        <w:rPr>
          <w:szCs w:val="22"/>
        </w:rPr>
        <w:t xml:space="preserve">held its </w:t>
      </w:r>
      <w:r>
        <w:rPr>
          <w:szCs w:val="22"/>
        </w:rPr>
        <w:t>thirteenth</w:t>
      </w:r>
      <w:r w:rsidRPr="00441192">
        <w:rPr>
          <w:szCs w:val="22"/>
        </w:rPr>
        <w:t xml:space="preserve"> session</w:t>
      </w:r>
      <w:r>
        <w:rPr>
          <w:szCs w:val="22"/>
        </w:rPr>
        <w:t xml:space="preserve"> from September 3 to 5, 2018.  The session</w:t>
      </w:r>
      <w:r w:rsidRPr="00441192">
        <w:rPr>
          <w:szCs w:val="22"/>
        </w:rPr>
        <w:t xml:space="preserve"> w</w:t>
      </w:r>
      <w:r>
        <w:rPr>
          <w:szCs w:val="22"/>
        </w:rPr>
        <w:t>as</w:t>
      </w:r>
      <w:r w:rsidRPr="00441192">
        <w:rPr>
          <w:szCs w:val="22"/>
        </w:rPr>
        <w:t xml:space="preserve"> chaired by </w:t>
      </w:r>
      <w:r>
        <w:rPr>
          <w:szCs w:val="22"/>
        </w:rPr>
        <w:t>Mr. Héctor </w:t>
      </w:r>
      <w:r w:rsidRPr="005F0732">
        <w:rPr>
          <w:szCs w:val="22"/>
        </w:rPr>
        <w:t xml:space="preserve">Manuel Balmaceda Godoy </w:t>
      </w:r>
      <w:r>
        <w:rPr>
          <w:szCs w:val="22"/>
        </w:rPr>
        <w:t>(</w:t>
      </w:r>
      <w:r w:rsidRPr="005F0732">
        <w:rPr>
          <w:szCs w:val="22"/>
        </w:rPr>
        <w:t>Paraguay</w:t>
      </w:r>
      <w:r>
        <w:rPr>
          <w:szCs w:val="22"/>
        </w:rPr>
        <w:t>)</w:t>
      </w:r>
      <w:r w:rsidRPr="00441192">
        <w:rPr>
          <w:szCs w:val="22"/>
        </w:rPr>
        <w:t>.</w:t>
      </w:r>
    </w:p>
    <w:p w:rsidR="00384BB3" w:rsidRPr="00441192" w:rsidRDefault="00384BB3" w:rsidP="00C879BE">
      <w:pPr>
        <w:tabs>
          <w:tab w:val="num"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 xml:space="preserve">The </w:t>
      </w:r>
      <w:r>
        <w:rPr>
          <w:szCs w:val="22"/>
        </w:rPr>
        <w:t xml:space="preserve">thirteenth </w:t>
      </w:r>
      <w:r w:rsidRPr="00441192">
        <w:rPr>
          <w:szCs w:val="22"/>
        </w:rPr>
        <w:t>session addressed the following work program:</w:t>
      </w:r>
    </w:p>
    <w:p w:rsidR="00384BB3" w:rsidRDefault="00384BB3" w:rsidP="00C879BE">
      <w:pPr>
        <w:pStyle w:val="ListParagraph"/>
        <w:spacing w:after="240"/>
        <w:ind w:left="1134" w:hanging="567"/>
        <w:contextualSpacing w:val="0"/>
        <w:rPr>
          <w:szCs w:val="22"/>
        </w:rPr>
      </w:pPr>
      <w:r>
        <w:rPr>
          <w:szCs w:val="22"/>
        </w:rPr>
        <w:t>–</w:t>
      </w:r>
      <w:r w:rsidRPr="00975D72">
        <w:rPr>
          <w:szCs w:val="22"/>
        </w:rPr>
        <w:t xml:space="preserve"> </w:t>
      </w:r>
      <w:r>
        <w:rPr>
          <w:szCs w:val="22"/>
        </w:rPr>
        <w:tab/>
        <w:t>e</w:t>
      </w:r>
      <w:r w:rsidRPr="00975D72">
        <w:rPr>
          <w:szCs w:val="22"/>
        </w:rPr>
        <w:t>xchange of information on national experiences on awareness building activities and</w:t>
      </w:r>
      <w:r>
        <w:rPr>
          <w:szCs w:val="22"/>
        </w:rPr>
        <w:t xml:space="preserve"> </w:t>
      </w:r>
      <w:r w:rsidRPr="00975D72">
        <w:rPr>
          <w:szCs w:val="22"/>
        </w:rPr>
        <w:t>strategic campaigns as a means for building respect for</w:t>
      </w:r>
      <w:r>
        <w:rPr>
          <w:szCs w:val="22"/>
        </w:rPr>
        <w:t xml:space="preserve"> intellectual property (I</w:t>
      </w:r>
      <w:r w:rsidRPr="00975D72">
        <w:rPr>
          <w:szCs w:val="22"/>
        </w:rPr>
        <w:t>P</w:t>
      </w:r>
      <w:r>
        <w:rPr>
          <w:szCs w:val="22"/>
        </w:rPr>
        <w:t>)</w:t>
      </w:r>
      <w:r w:rsidRPr="00975D72">
        <w:rPr>
          <w:szCs w:val="22"/>
        </w:rPr>
        <w:t xml:space="preserve"> among general public, especially</w:t>
      </w:r>
      <w:r>
        <w:rPr>
          <w:szCs w:val="22"/>
        </w:rPr>
        <w:t xml:space="preserve"> </w:t>
      </w:r>
      <w:r w:rsidRPr="00975D72">
        <w:rPr>
          <w:szCs w:val="22"/>
        </w:rPr>
        <w:t>the youth, in accordance with Member States’ educational or any other priorities;</w:t>
      </w:r>
    </w:p>
    <w:p w:rsidR="00384BB3" w:rsidRDefault="00384BB3" w:rsidP="00C879BE">
      <w:pPr>
        <w:pStyle w:val="ListParagraph"/>
        <w:spacing w:after="240"/>
        <w:ind w:left="1134" w:hanging="567"/>
        <w:contextualSpacing w:val="0"/>
        <w:rPr>
          <w:szCs w:val="22"/>
        </w:rPr>
      </w:pPr>
      <w:r>
        <w:rPr>
          <w:szCs w:val="22"/>
        </w:rPr>
        <w:t>–</w:t>
      </w:r>
      <w:r w:rsidRPr="00975D72">
        <w:rPr>
          <w:szCs w:val="22"/>
        </w:rPr>
        <w:t xml:space="preserve"> </w:t>
      </w:r>
      <w:r>
        <w:rPr>
          <w:szCs w:val="22"/>
        </w:rPr>
        <w:tab/>
        <w:t>e</w:t>
      </w:r>
      <w:r w:rsidRPr="00975D72">
        <w:rPr>
          <w:szCs w:val="22"/>
        </w:rPr>
        <w:t>xchange of information on national experiences relating to institutional arrangements</w:t>
      </w:r>
      <w:r>
        <w:rPr>
          <w:szCs w:val="22"/>
        </w:rPr>
        <w:t xml:space="preserve"> </w:t>
      </w:r>
      <w:r w:rsidRPr="00975D72">
        <w:rPr>
          <w:szCs w:val="22"/>
        </w:rPr>
        <w:t>concerning IP enforcement policies and regimes, including mechanism to resolve IP</w:t>
      </w:r>
      <w:r>
        <w:rPr>
          <w:szCs w:val="22"/>
        </w:rPr>
        <w:t xml:space="preserve"> </w:t>
      </w:r>
      <w:r w:rsidRPr="00975D72">
        <w:rPr>
          <w:szCs w:val="22"/>
        </w:rPr>
        <w:t>disputes in a balanced, holistic and effective manner;</w:t>
      </w:r>
    </w:p>
    <w:p w:rsidR="00384BB3" w:rsidRDefault="00384BB3" w:rsidP="00C879BE">
      <w:pPr>
        <w:pStyle w:val="ListParagraph"/>
        <w:spacing w:after="240"/>
        <w:ind w:left="1134" w:hanging="567"/>
        <w:contextualSpacing w:val="0"/>
        <w:rPr>
          <w:szCs w:val="22"/>
        </w:rPr>
      </w:pPr>
      <w:r>
        <w:rPr>
          <w:szCs w:val="22"/>
        </w:rPr>
        <w:t>–</w:t>
      </w:r>
      <w:r w:rsidRPr="00975D72">
        <w:rPr>
          <w:szCs w:val="22"/>
        </w:rPr>
        <w:t xml:space="preserve"> </w:t>
      </w:r>
      <w:r>
        <w:rPr>
          <w:szCs w:val="22"/>
        </w:rPr>
        <w:tab/>
        <w:t>e</w:t>
      </w:r>
      <w:r w:rsidRPr="00975D72">
        <w:rPr>
          <w:szCs w:val="22"/>
        </w:rPr>
        <w:t xml:space="preserve">xchange of information on national experiences in respect of </w:t>
      </w:r>
      <w:r>
        <w:rPr>
          <w:szCs w:val="22"/>
        </w:rPr>
        <w:t>the World Intellectual Property Organization (</w:t>
      </w:r>
      <w:r w:rsidRPr="00975D72">
        <w:rPr>
          <w:szCs w:val="22"/>
        </w:rPr>
        <w:t>WIPO</w:t>
      </w:r>
      <w:r>
        <w:rPr>
          <w:szCs w:val="22"/>
        </w:rPr>
        <w:t>)</w:t>
      </w:r>
      <w:r w:rsidRPr="00975D72">
        <w:rPr>
          <w:szCs w:val="22"/>
        </w:rPr>
        <w:t xml:space="preserve"> legislative</w:t>
      </w:r>
      <w:r>
        <w:rPr>
          <w:szCs w:val="22"/>
        </w:rPr>
        <w:t xml:space="preserve"> </w:t>
      </w:r>
      <w:r w:rsidRPr="00975D72">
        <w:rPr>
          <w:szCs w:val="22"/>
        </w:rPr>
        <w:t>assistance, with a focus on drafting national laws of enforcement that take into account the</w:t>
      </w:r>
      <w:r>
        <w:rPr>
          <w:szCs w:val="22"/>
        </w:rPr>
        <w:t xml:space="preserve"> </w:t>
      </w:r>
      <w:r w:rsidRPr="00975D72">
        <w:rPr>
          <w:szCs w:val="22"/>
        </w:rPr>
        <w:t>flexibilities, the level of development, the difference in legal tradition and the possible abuse</w:t>
      </w:r>
      <w:r>
        <w:rPr>
          <w:szCs w:val="22"/>
        </w:rPr>
        <w:t xml:space="preserve"> </w:t>
      </w:r>
      <w:r w:rsidRPr="00975D72">
        <w:rPr>
          <w:szCs w:val="22"/>
        </w:rPr>
        <w:t>of enforcement procedures, bearing in mind the broader societal interest and in accordance</w:t>
      </w:r>
      <w:r>
        <w:rPr>
          <w:szCs w:val="22"/>
        </w:rPr>
        <w:t xml:space="preserve"> </w:t>
      </w:r>
      <w:r w:rsidRPr="00975D72">
        <w:rPr>
          <w:szCs w:val="22"/>
        </w:rPr>
        <w:t xml:space="preserve">with Member States’ priorities; </w:t>
      </w:r>
      <w:r>
        <w:rPr>
          <w:szCs w:val="22"/>
        </w:rPr>
        <w:t xml:space="preserve"> </w:t>
      </w:r>
      <w:r w:rsidRPr="00975D72">
        <w:rPr>
          <w:szCs w:val="22"/>
        </w:rPr>
        <w:t>and</w:t>
      </w:r>
    </w:p>
    <w:p w:rsidR="00384BB3" w:rsidRDefault="00384BB3" w:rsidP="00C879BE">
      <w:pPr>
        <w:pStyle w:val="ListParagraph"/>
        <w:spacing w:after="240"/>
        <w:ind w:left="1134" w:hanging="567"/>
        <w:contextualSpacing w:val="0"/>
        <w:rPr>
          <w:szCs w:val="22"/>
        </w:rPr>
      </w:pPr>
      <w:r>
        <w:rPr>
          <w:szCs w:val="22"/>
        </w:rPr>
        <w:lastRenderedPageBreak/>
        <w:t>–</w:t>
      </w:r>
      <w:r w:rsidRPr="00975D72">
        <w:rPr>
          <w:szCs w:val="22"/>
        </w:rPr>
        <w:t xml:space="preserve"> </w:t>
      </w:r>
      <w:r>
        <w:rPr>
          <w:szCs w:val="22"/>
        </w:rPr>
        <w:tab/>
        <w:t>e</w:t>
      </w:r>
      <w:r w:rsidRPr="00975D72">
        <w:rPr>
          <w:szCs w:val="22"/>
        </w:rPr>
        <w:t>xchange of success stories on capacity building and support from WIPO for training</w:t>
      </w:r>
      <w:r>
        <w:rPr>
          <w:szCs w:val="22"/>
        </w:rPr>
        <w:t xml:space="preserve"> </w:t>
      </w:r>
      <w:r w:rsidRPr="00975D72">
        <w:rPr>
          <w:szCs w:val="22"/>
        </w:rPr>
        <w:t>activities at national and regional levels for Agencies and national officials in line with</w:t>
      </w:r>
      <w:r>
        <w:rPr>
          <w:szCs w:val="22"/>
        </w:rPr>
        <w:t xml:space="preserve"> </w:t>
      </w:r>
      <w:r w:rsidRPr="00975D72">
        <w:rPr>
          <w:szCs w:val="22"/>
        </w:rPr>
        <w:t>relevant Development Agenda Recommendations and the ACE mandate.</w:t>
      </w:r>
      <w:r w:rsidRPr="00975D72" w:rsidDel="00975D72">
        <w:rPr>
          <w:szCs w:val="22"/>
        </w:rPr>
        <w:t xml:space="preserve"> </w:t>
      </w:r>
    </w:p>
    <w:p w:rsidR="00384BB3" w:rsidRPr="00441192" w:rsidRDefault="00384BB3" w:rsidP="00C879BE">
      <w:pPr>
        <w:tabs>
          <w:tab w:val="num"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 xml:space="preserve">The work program was addressed on the basis of </w:t>
      </w:r>
      <w:r>
        <w:rPr>
          <w:szCs w:val="22"/>
        </w:rPr>
        <w:t>30</w:t>
      </w:r>
      <w:r w:rsidRPr="008E7E86">
        <w:rPr>
          <w:szCs w:val="22"/>
        </w:rPr>
        <w:t xml:space="preserve"> expert presentations</w:t>
      </w:r>
      <w:r>
        <w:rPr>
          <w:szCs w:val="22"/>
        </w:rPr>
        <w:t xml:space="preserve"> and four panel discussions</w:t>
      </w:r>
      <w:r w:rsidRPr="00441192">
        <w:rPr>
          <w:szCs w:val="22"/>
          <w:vertAlign w:val="superscript"/>
        </w:rPr>
        <w:footnoteReference w:id="2"/>
      </w:r>
      <w:r>
        <w:rPr>
          <w:szCs w:val="22"/>
        </w:rPr>
        <w:t>.</w:t>
      </w:r>
      <w:r w:rsidR="00F70E3F">
        <w:rPr>
          <w:szCs w:val="22"/>
        </w:rPr>
        <w:t xml:space="preserve">  In addition, the Secretariat showed a video </w:t>
      </w:r>
      <w:r w:rsidR="00397EA9">
        <w:rPr>
          <w:szCs w:val="22"/>
        </w:rPr>
        <w:t>documenting</w:t>
      </w:r>
      <w:r w:rsidR="00F70E3F">
        <w:rPr>
          <w:szCs w:val="22"/>
        </w:rPr>
        <w:t xml:space="preserve"> a recent WIPO activity on the use of teaching materials on respect for copyright in Malawi.</w:t>
      </w:r>
    </w:p>
    <w:p w:rsidR="00F70E3F" w:rsidRPr="00FD27F1" w:rsidRDefault="00F70E3F" w:rsidP="00C879BE">
      <w:pPr>
        <w:spacing w:after="240"/>
        <w:ind w:right="-1"/>
        <w:rPr>
          <w:szCs w:val="22"/>
        </w:rPr>
      </w:pPr>
      <w:r w:rsidRPr="00917DF5">
        <w:rPr>
          <w:szCs w:val="22"/>
        </w:rPr>
        <w:fldChar w:fldCharType="begin"/>
      </w:r>
      <w:r w:rsidRPr="00917DF5">
        <w:rPr>
          <w:szCs w:val="22"/>
        </w:rPr>
        <w:instrText xml:space="preserve"> AUTONUM  </w:instrText>
      </w:r>
      <w:r w:rsidRPr="00917DF5">
        <w:rPr>
          <w:szCs w:val="22"/>
        </w:rPr>
        <w:fldChar w:fldCharType="end"/>
      </w:r>
      <w:r w:rsidRPr="00917DF5">
        <w:rPr>
          <w:szCs w:val="22"/>
        </w:rPr>
        <w:tab/>
        <w:t>Under</w:t>
      </w:r>
      <w:r w:rsidR="00397EA9">
        <w:rPr>
          <w:szCs w:val="22"/>
        </w:rPr>
        <w:t xml:space="preserve"> the </w:t>
      </w:r>
      <w:r w:rsidRPr="00917DF5">
        <w:rPr>
          <w:szCs w:val="22"/>
        </w:rPr>
        <w:t xml:space="preserve">work program item </w:t>
      </w:r>
      <w:r>
        <w:rPr>
          <w:szCs w:val="22"/>
        </w:rPr>
        <w:t>“e</w:t>
      </w:r>
      <w:r w:rsidRPr="00917DF5">
        <w:rPr>
          <w:szCs w:val="22"/>
        </w:rPr>
        <w:t>xchange of information on national experiences on awareness building activities and strategic</w:t>
      </w:r>
      <w:r w:rsidRPr="00040E1E">
        <w:rPr>
          <w:szCs w:val="22"/>
        </w:rPr>
        <w:t xml:space="preserve"> campaigns as a means for building respect for IP among general public, especially the youth, in accordance with Member States’ educational or any other priorities”</w:t>
      </w:r>
      <w:r>
        <w:rPr>
          <w:szCs w:val="22"/>
        </w:rPr>
        <w:t>,</w:t>
      </w:r>
      <w:r w:rsidRPr="00040E1E">
        <w:rPr>
          <w:szCs w:val="22"/>
        </w:rPr>
        <w:t xml:space="preserve"> experiences</w:t>
      </w:r>
      <w:r w:rsidR="00397EA9">
        <w:rPr>
          <w:szCs w:val="22"/>
        </w:rPr>
        <w:t xml:space="preserve"> were shared by </w:t>
      </w:r>
      <w:r>
        <w:rPr>
          <w:szCs w:val="22"/>
        </w:rPr>
        <w:t xml:space="preserve">the </w:t>
      </w:r>
      <w:r w:rsidRPr="00040E1E">
        <w:rPr>
          <w:szCs w:val="22"/>
        </w:rPr>
        <w:t>State Intellectual Property Office of the Re</w:t>
      </w:r>
      <w:r>
        <w:rPr>
          <w:szCs w:val="22"/>
        </w:rPr>
        <w:t>public of Croatia (SIPO)</w:t>
      </w:r>
      <w:r w:rsidR="00397EA9">
        <w:rPr>
          <w:szCs w:val="22"/>
        </w:rPr>
        <w:t>,</w:t>
      </w:r>
      <w:r w:rsidRPr="00040E1E">
        <w:rPr>
          <w:szCs w:val="22"/>
        </w:rPr>
        <w:t xml:space="preserve"> the Department for Intellectual Property Rights, Ministry of Justice</w:t>
      </w:r>
      <w:r w:rsidR="00397EA9">
        <w:rPr>
          <w:szCs w:val="22"/>
        </w:rPr>
        <w:t xml:space="preserve">, </w:t>
      </w:r>
      <w:r w:rsidRPr="00C0151C">
        <w:rPr>
          <w:szCs w:val="22"/>
        </w:rPr>
        <w:t>Kazakhstan</w:t>
      </w:r>
      <w:r w:rsidR="00397EA9">
        <w:rPr>
          <w:szCs w:val="22"/>
        </w:rPr>
        <w:t>,</w:t>
      </w:r>
      <w:r w:rsidRPr="00040E1E">
        <w:rPr>
          <w:szCs w:val="22"/>
        </w:rPr>
        <w:t xml:space="preserve"> the Department of Intellectual Property (DIP), Ministry of Commerce</w:t>
      </w:r>
      <w:r w:rsidR="00397EA9">
        <w:rPr>
          <w:szCs w:val="22"/>
        </w:rPr>
        <w:t>,</w:t>
      </w:r>
      <w:r>
        <w:rPr>
          <w:szCs w:val="22"/>
        </w:rPr>
        <w:t xml:space="preserve"> Thailand</w:t>
      </w:r>
      <w:r w:rsidR="00397EA9">
        <w:rPr>
          <w:szCs w:val="22"/>
        </w:rPr>
        <w:t xml:space="preserve">, </w:t>
      </w:r>
      <w:r w:rsidRPr="00040E1E">
        <w:rPr>
          <w:szCs w:val="22"/>
        </w:rPr>
        <w:t xml:space="preserve"> the United States Patent an</w:t>
      </w:r>
      <w:r>
        <w:rPr>
          <w:szCs w:val="22"/>
        </w:rPr>
        <w:t>d Trademark Office (USPTO)</w:t>
      </w:r>
      <w:r w:rsidR="00397EA9">
        <w:rPr>
          <w:szCs w:val="22"/>
        </w:rPr>
        <w:t xml:space="preserve">, the Spanish </w:t>
      </w:r>
      <w:r w:rsidR="00397EA9" w:rsidRPr="006032C7">
        <w:rPr>
          <w:szCs w:val="22"/>
        </w:rPr>
        <w:t>Association for the Defense of Trademarks (ANDEMA)</w:t>
      </w:r>
      <w:r w:rsidR="00397EA9">
        <w:rPr>
          <w:szCs w:val="22"/>
        </w:rPr>
        <w:t xml:space="preserve"> and</w:t>
      </w:r>
      <w:r w:rsidRPr="00040E1E">
        <w:rPr>
          <w:szCs w:val="22"/>
        </w:rPr>
        <w:t xml:space="preserve"> the Cooperative Society of Music Authors and Publishers in Switzerland (SUISA).</w:t>
      </w:r>
      <w:r w:rsidR="00397EA9">
        <w:rPr>
          <w:szCs w:val="22"/>
        </w:rPr>
        <w:t xml:space="preserve">  </w:t>
      </w:r>
      <w:r w:rsidRPr="00250902">
        <w:rPr>
          <w:szCs w:val="22"/>
        </w:rPr>
        <w:t>A panel discussion took place, moder</w:t>
      </w:r>
      <w:r w:rsidR="00397EA9">
        <w:rPr>
          <w:szCs w:val="22"/>
        </w:rPr>
        <w:t>ated by Ms. Elizabeth Jones, IP </w:t>
      </w:r>
      <w:r w:rsidRPr="00250902">
        <w:rPr>
          <w:szCs w:val="22"/>
        </w:rPr>
        <w:t xml:space="preserve">Enforcement Policy Advisor, Copyright and IP Enforcement Directorate, </w:t>
      </w:r>
      <w:r w:rsidR="00397EA9">
        <w:rPr>
          <w:szCs w:val="22"/>
        </w:rPr>
        <w:t>United Kingdom Intellectual Property Office (</w:t>
      </w:r>
      <w:r>
        <w:rPr>
          <w:szCs w:val="22"/>
        </w:rPr>
        <w:t>UKIPO</w:t>
      </w:r>
      <w:r w:rsidR="00397EA9">
        <w:rPr>
          <w:szCs w:val="22"/>
        </w:rPr>
        <w:t>)</w:t>
      </w:r>
      <w:r w:rsidRPr="00FD27F1">
        <w:rPr>
          <w:szCs w:val="22"/>
        </w:rPr>
        <w:t>.</w:t>
      </w:r>
    </w:p>
    <w:p w:rsidR="00F70E3F" w:rsidRDefault="00F70E3F" w:rsidP="00C879BE">
      <w:pPr>
        <w:spacing w:after="240"/>
        <w:ind w:right="-1"/>
        <w:rPr>
          <w:szCs w:val="22"/>
        </w:rPr>
      </w:pPr>
      <w:r w:rsidRPr="00C055B9">
        <w:rPr>
          <w:szCs w:val="22"/>
        </w:rPr>
        <w:fldChar w:fldCharType="begin"/>
      </w:r>
      <w:r w:rsidRPr="00C055B9">
        <w:rPr>
          <w:szCs w:val="22"/>
        </w:rPr>
        <w:instrText xml:space="preserve"> AUTONUM  </w:instrText>
      </w:r>
      <w:r w:rsidRPr="00C055B9">
        <w:rPr>
          <w:szCs w:val="22"/>
        </w:rPr>
        <w:fldChar w:fldCharType="end"/>
      </w:r>
      <w:r w:rsidRPr="00C055B9">
        <w:rPr>
          <w:szCs w:val="22"/>
        </w:rPr>
        <w:tab/>
      </w:r>
      <w:r w:rsidRPr="00917DF5">
        <w:rPr>
          <w:szCs w:val="22"/>
        </w:rPr>
        <w:t xml:space="preserve">Under </w:t>
      </w:r>
      <w:r w:rsidR="00397EA9">
        <w:rPr>
          <w:szCs w:val="22"/>
        </w:rPr>
        <w:t xml:space="preserve">the </w:t>
      </w:r>
      <w:r w:rsidRPr="00917DF5">
        <w:rPr>
          <w:szCs w:val="22"/>
        </w:rPr>
        <w:t xml:space="preserve">work program item </w:t>
      </w:r>
      <w:r w:rsidRPr="00C055B9">
        <w:rPr>
          <w:szCs w:val="22"/>
        </w:rPr>
        <w:t>“</w:t>
      </w:r>
      <w:r>
        <w:rPr>
          <w:szCs w:val="22"/>
        </w:rPr>
        <w:t>e</w:t>
      </w:r>
      <w:r w:rsidRPr="007A04DB">
        <w:rPr>
          <w:szCs w:val="22"/>
        </w:rPr>
        <w:t>xchange of information on national experiences relating to institutional arrangements concerning IP enforcement policies and regimes, including mechanism to resolve IP disputes in a balanced, holistic and effective manner</w:t>
      </w:r>
      <w:r w:rsidRPr="00C055B9">
        <w:rPr>
          <w:szCs w:val="22"/>
        </w:rPr>
        <w:t xml:space="preserve">”, </w:t>
      </w:r>
      <w:r>
        <w:rPr>
          <w:szCs w:val="22"/>
        </w:rPr>
        <w:t>presentations were grouped into four topics.</w:t>
      </w:r>
    </w:p>
    <w:p w:rsidR="00F70E3F" w:rsidRPr="00872571" w:rsidRDefault="00F70E3F" w:rsidP="00C879BE">
      <w:pPr>
        <w:spacing w:after="240"/>
        <w:ind w:right="-1"/>
        <w:rPr>
          <w:szCs w:val="22"/>
        </w:rPr>
      </w:pPr>
      <w:r>
        <w:rPr>
          <w:szCs w:val="22"/>
        </w:rPr>
        <w:fldChar w:fldCharType="begin"/>
      </w:r>
      <w:r>
        <w:rPr>
          <w:szCs w:val="22"/>
        </w:rPr>
        <w:instrText xml:space="preserve"> AUTONUM  </w:instrText>
      </w:r>
      <w:r>
        <w:rPr>
          <w:szCs w:val="22"/>
        </w:rPr>
        <w:fldChar w:fldCharType="end"/>
      </w:r>
      <w:r>
        <w:rPr>
          <w:szCs w:val="22"/>
        </w:rPr>
        <w:tab/>
      </w:r>
      <w:r w:rsidRPr="00995947">
        <w:rPr>
          <w:szCs w:val="22"/>
        </w:rPr>
        <w:t>Under the topic “The</w:t>
      </w:r>
      <w:r>
        <w:rPr>
          <w:szCs w:val="22"/>
        </w:rPr>
        <w:t xml:space="preserve"> I</w:t>
      </w:r>
      <w:r w:rsidRPr="00995947">
        <w:rPr>
          <w:szCs w:val="22"/>
        </w:rPr>
        <w:t>nterface of IP Enforcement and Competition Law”,</w:t>
      </w:r>
      <w:r>
        <w:rPr>
          <w:szCs w:val="22"/>
        </w:rPr>
        <w:t xml:space="preserve"> experiences</w:t>
      </w:r>
      <w:r w:rsidR="00397EA9">
        <w:rPr>
          <w:szCs w:val="22"/>
        </w:rPr>
        <w:t xml:space="preserve"> were shared by</w:t>
      </w:r>
      <w:r>
        <w:rPr>
          <w:szCs w:val="22"/>
        </w:rPr>
        <w:t xml:space="preserve"> the</w:t>
      </w:r>
      <w:r w:rsidRPr="00CC5BE0">
        <w:rPr>
          <w:szCs w:val="22"/>
        </w:rPr>
        <w:t xml:space="preserve"> Administrative Council for E</w:t>
      </w:r>
      <w:r>
        <w:rPr>
          <w:szCs w:val="22"/>
        </w:rPr>
        <w:t>conomic Defense (CADE),</w:t>
      </w:r>
      <w:r w:rsidR="00397EA9">
        <w:rPr>
          <w:szCs w:val="22"/>
        </w:rPr>
        <w:t xml:space="preserve"> Brazil, and</w:t>
      </w:r>
      <w:r>
        <w:rPr>
          <w:szCs w:val="22"/>
        </w:rPr>
        <w:t xml:space="preserve"> the</w:t>
      </w:r>
      <w:r w:rsidRPr="00CC5BE0">
        <w:rPr>
          <w:szCs w:val="22"/>
        </w:rPr>
        <w:t xml:space="preserve"> National Institute for the Defense of Competition and Protection of Intellectual Property (INDECOPI)</w:t>
      </w:r>
      <w:r w:rsidR="00397EA9">
        <w:rPr>
          <w:szCs w:val="22"/>
        </w:rPr>
        <w:t xml:space="preserve">, Peru.  </w:t>
      </w:r>
      <w:r w:rsidRPr="006D064A">
        <w:rPr>
          <w:szCs w:val="22"/>
        </w:rPr>
        <w:t>A panel discussi</w:t>
      </w:r>
      <w:r w:rsidR="00DD2BF2">
        <w:rPr>
          <w:szCs w:val="22"/>
        </w:rPr>
        <w:t>on took place, moderated by Mr. </w:t>
      </w:r>
      <w:r w:rsidRPr="006D064A">
        <w:rPr>
          <w:szCs w:val="22"/>
        </w:rPr>
        <w:t>Giovanni Napolitano, Deputy Director, Department for Transitio</w:t>
      </w:r>
      <w:r w:rsidR="00DD2BF2">
        <w:rPr>
          <w:szCs w:val="22"/>
        </w:rPr>
        <w:t>n and Developed Countries, WIPO</w:t>
      </w:r>
      <w:r>
        <w:rPr>
          <w:szCs w:val="22"/>
        </w:rPr>
        <w:t>.</w:t>
      </w:r>
    </w:p>
    <w:p w:rsidR="00F70E3F" w:rsidRDefault="00F70E3F" w:rsidP="00C879BE">
      <w:pPr>
        <w:spacing w:after="240"/>
        <w:ind w:right="-1"/>
        <w:rPr>
          <w:szCs w:val="22"/>
        </w:rPr>
      </w:pPr>
      <w:r>
        <w:rPr>
          <w:szCs w:val="22"/>
        </w:rPr>
        <w:fldChar w:fldCharType="begin"/>
      </w:r>
      <w:r>
        <w:rPr>
          <w:szCs w:val="22"/>
        </w:rPr>
        <w:instrText xml:space="preserve"> AUTONUM  </w:instrText>
      </w:r>
      <w:r>
        <w:rPr>
          <w:szCs w:val="22"/>
        </w:rPr>
        <w:fldChar w:fldCharType="end"/>
      </w:r>
      <w:r>
        <w:rPr>
          <w:szCs w:val="22"/>
        </w:rPr>
        <w:tab/>
      </w:r>
      <w:r w:rsidRPr="00995947">
        <w:rPr>
          <w:szCs w:val="22"/>
        </w:rPr>
        <w:t>Under the topic “IP Enforcement Coordination”,</w:t>
      </w:r>
      <w:r w:rsidRPr="00250902">
        <w:rPr>
          <w:szCs w:val="22"/>
        </w:rPr>
        <w:t xml:space="preserve"> experiences</w:t>
      </w:r>
      <w:r w:rsidR="00397EA9">
        <w:rPr>
          <w:szCs w:val="22"/>
        </w:rPr>
        <w:t xml:space="preserve"> were shared by </w:t>
      </w:r>
      <w:r w:rsidRPr="00250902">
        <w:rPr>
          <w:szCs w:val="22"/>
        </w:rPr>
        <w:t>the National Center o</w:t>
      </w:r>
      <w:r>
        <w:rPr>
          <w:szCs w:val="22"/>
        </w:rPr>
        <w:t>f Intellectual Property (NCIP)</w:t>
      </w:r>
      <w:r w:rsidR="00397EA9">
        <w:rPr>
          <w:szCs w:val="22"/>
        </w:rPr>
        <w:t>,</w:t>
      </w:r>
      <w:r>
        <w:rPr>
          <w:szCs w:val="22"/>
        </w:rPr>
        <w:t xml:space="preserve"> Belarus</w:t>
      </w:r>
      <w:r w:rsidR="00397EA9">
        <w:rPr>
          <w:szCs w:val="22"/>
        </w:rPr>
        <w:t>,</w:t>
      </w:r>
      <w:r w:rsidRPr="00250902">
        <w:rPr>
          <w:szCs w:val="22"/>
        </w:rPr>
        <w:t xml:space="preserve"> the Zhongshan Municipal Bureau of Intellectual Property</w:t>
      </w:r>
      <w:r w:rsidR="00397EA9">
        <w:rPr>
          <w:szCs w:val="22"/>
        </w:rPr>
        <w:t>, China,</w:t>
      </w:r>
      <w:r w:rsidRPr="00250902">
        <w:rPr>
          <w:szCs w:val="22"/>
        </w:rPr>
        <w:t xml:space="preserve"> the National Copyright </w:t>
      </w:r>
      <w:r>
        <w:rPr>
          <w:szCs w:val="22"/>
        </w:rPr>
        <w:t>Administration of China</w:t>
      </w:r>
      <w:r w:rsidR="00397EA9">
        <w:rPr>
          <w:szCs w:val="22"/>
        </w:rPr>
        <w:t>,</w:t>
      </w:r>
      <w:r>
        <w:rPr>
          <w:szCs w:val="22"/>
        </w:rPr>
        <w:t xml:space="preserve"> </w:t>
      </w:r>
      <w:r w:rsidRPr="00250902">
        <w:rPr>
          <w:szCs w:val="22"/>
        </w:rPr>
        <w:t>the Department of Culture and Art Policy, Ministry of Education and Culture</w:t>
      </w:r>
      <w:r w:rsidR="00397EA9">
        <w:rPr>
          <w:szCs w:val="22"/>
        </w:rPr>
        <w:t>,</w:t>
      </w:r>
      <w:r>
        <w:rPr>
          <w:szCs w:val="22"/>
        </w:rPr>
        <w:t xml:space="preserve"> Finland</w:t>
      </w:r>
      <w:r w:rsidR="00397EA9">
        <w:rPr>
          <w:szCs w:val="22"/>
        </w:rPr>
        <w:t>,</w:t>
      </w:r>
      <w:r>
        <w:rPr>
          <w:szCs w:val="22"/>
        </w:rPr>
        <w:t xml:space="preserve"> the </w:t>
      </w:r>
      <w:r w:rsidRPr="00250902">
        <w:rPr>
          <w:szCs w:val="22"/>
        </w:rPr>
        <w:t>Mexican Institute</w:t>
      </w:r>
      <w:r>
        <w:rPr>
          <w:szCs w:val="22"/>
        </w:rPr>
        <w:t xml:space="preserve"> of Industrial Property (IMPI)</w:t>
      </w:r>
      <w:r w:rsidR="00397EA9">
        <w:rPr>
          <w:szCs w:val="22"/>
        </w:rPr>
        <w:t>,</w:t>
      </w:r>
      <w:r w:rsidRPr="00250902">
        <w:rPr>
          <w:szCs w:val="22"/>
        </w:rPr>
        <w:t xml:space="preserve"> INDECOPI</w:t>
      </w:r>
      <w:r w:rsidR="00397EA9">
        <w:rPr>
          <w:szCs w:val="22"/>
        </w:rPr>
        <w:t>,</w:t>
      </w:r>
      <w:r w:rsidRPr="00250902">
        <w:rPr>
          <w:szCs w:val="22"/>
        </w:rPr>
        <w:t xml:space="preserve"> the Korean Intellectual Property Office (KIPO)</w:t>
      </w:r>
      <w:r w:rsidR="00397EA9">
        <w:rPr>
          <w:szCs w:val="22"/>
        </w:rPr>
        <w:t>,</w:t>
      </w:r>
      <w:r w:rsidRPr="00250902">
        <w:rPr>
          <w:szCs w:val="22"/>
        </w:rPr>
        <w:t xml:space="preserve"> the Ministry of </w:t>
      </w:r>
      <w:r w:rsidR="00397EA9">
        <w:rPr>
          <w:szCs w:val="22"/>
        </w:rPr>
        <w:t xml:space="preserve">Justice, </w:t>
      </w:r>
      <w:r>
        <w:rPr>
          <w:szCs w:val="22"/>
        </w:rPr>
        <w:t>Republic of Korea</w:t>
      </w:r>
      <w:r w:rsidR="00397EA9">
        <w:rPr>
          <w:szCs w:val="22"/>
        </w:rPr>
        <w:t>, the</w:t>
      </w:r>
      <w:r w:rsidRPr="00250902">
        <w:rPr>
          <w:szCs w:val="22"/>
        </w:rPr>
        <w:t xml:space="preserve"> </w:t>
      </w:r>
      <w:r>
        <w:rPr>
          <w:szCs w:val="22"/>
        </w:rPr>
        <w:t>Ministry of Culture</w:t>
      </w:r>
      <w:r w:rsidR="00397EA9">
        <w:rPr>
          <w:szCs w:val="22"/>
        </w:rPr>
        <w:t xml:space="preserve">, </w:t>
      </w:r>
      <w:r>
        <w:rPr>
          <w:szCs w:val="22"/>
        </w:rPr>
        <w:t>Russian Federation</w:t>
      </w:r>
      <w:r w:rsidR="00397EA9">
        <w:rPr>
          <w:szCs w:val="22"/>
        </w:rPr>
        <w:t xml:space="preserve"> and the</w:t>
      </w:r>
      <w:r>
        <w:rPr>
          <w:szCs w:val="22"/>
        </w:rPr>
        <w:t xml:space="preserve"> </w:t>
      </w:r>
      <w:r w:rsidRPr="00250902">
        <w:rPr>
          <w:szCs w:val="22"/>
        </w:rPr>
        <w:t>Uganda Registration Services Bureau (URSB).</w:t>
      </w:r>
    </w:p>
    <w:p w:rsidR="00F70E3F" w:rsidRDefault="00F70E3F" w:rsidP="00C879BE">
      <w:pPr>
        <w:spacing w:after="240"/>
        <w:ind w:right="-1"/>
        <w:rPr>
          <w:szCs w:val="22"/>
        </w:rPr>
      </w:pPr>
      <w:r w:rsidRPr="00E27780">
        <w:rPr>
          <w:szCs w:val="22"/>
        </w:rPr>
        <w:fldChar w:fldCharType="begin"/>
      </w:r>
      <w:r w:rsidRPr="00E27780">
        <w:rPr>
          <w:szCs w:val="22"/>
        </w:rPr>
        <w:instrText xml:space="preserve"> AUTONUM  </w:instrText>
      </w:r>
      <w:r w:rsidRPr="00E27780">
        <w:rPr>
          <w:szCs w:val="22"/>
        </w:rPr>
        <w:fldChar w:fldCharType="end"/>
      </w:r>
      <w:r w:rsidRPr="00E27780">
        <w:rPr>
          <w:szCs w:val="22"/>
        </w:rPr>
        <w:tab/>
      </w:r>
      <w:r w:rsidRPr="009C5798">
        <w:rPr>
          <w:szCs w:val="22"/>
        </w:rPr>
        <w:t>Under the topic</w:t>
      </w:r>
      <w:r w:rsidRPr="009C5798">
        <w:t xml:space="preserve"> “</w:t>
      </w:r>
      <w:r w:rsidRPr="009C5798">
        <w:rPr>
          <w:szCs w:val="22"/>
        </w:rPr>
        <w:t>Arrangements to Address Online IP Infringements”,</w:t>
      </w:r>
      <w:r>
        <w:rPr>
          <w:szCs w:val="22"/>
        </w:rPr>
        <w:t xml:space="preserve"> </w:t>
      </w:r>
      <w:r w:rsidRPr="00C30A27">
        <w:rPr>
          <w:szCs w:val="22"/>
        </w:rPr>
        <w:t>experiences</w:t>
      </w:r>
      <w:r w:rsidR="00397EA9">
        <w:rPr>
          <w:szCs w:val="22"/>
        </w:rPr>
        <w:t xml:space="preserve"> were shared by the</w:t>
      </w:r>
      <w:r>
        <w:rPr>
          <w:szCs w:val="22"/>
        </w:rPr>
        <w:t xml:space="preserve"> Intellectual Property Law Division,</w:t>
      </w:r>
      <w:r w:rsidRPr="00C30A27">
        <w:rPr>
          <w:szCs w:val="22"/>
        </w:rPr>
        <w:t xml:space="preserve"> </w:t>
      </w:r>
      <w:r>
        <w:rPr>
          <w:szCs w:val="22"/>
        </w:rPr>
        <w:t>Ministry of Justice</w:t>
      </w:r>
      <w:r w:rsidR="00397EA9">
        <w:rPr>
          <w:szCs w:val="22"/>
        </w:rPr>
        <w:t xml:space="preserve">, </w:t>
      </w:r>
      <w:r>
        <w:rPr>
          <w:szCs w:val="22"/>
        </w:rPr>
        <w:t>Israel</w:t>
      </w:r>
      <w:r w:rsidR="00397EA9">
        <w:rPr>
          <w:szCs w:val="22"/>
        </w:rPr>
        <w:t>, the</w:t>
      </w:r>
      <w:r w:rsidRPr="00C30A27">
        <w:rPr>
          <w:szCs w:val="22"/>
        </w:rPr>
        <w:t xml:space="preserve"> </w:t>
      </w:r>
      <w:r>
        <w:rPr>
          <w:szCs w:val="22"/>
        </w:rPr>
        <w:t xml:space="preserve">UKIPO </w:t>
      </w:r>
      <w:r w:rsidR="00397EA9">
        <w:rPr>
          <w:szCs w:val="22"/>
        </w:rPr>
        <w:t xml:space="preserve">and </w:t>
      </w:r>
      <w:r>
        <w:rPr>
          <w:szCs w:val="22"/>
        </w:rPr>
        <w:t>the Directorate-General for Internal Market, Industry, Entrepreneurship and SMEs</w:t>
      </w:r>
      <w:r w:rsidR="00397EA9">
        <w:rPr>
          <w:szCs w:val="22"/>
        </w:rPr>
        <w:t xml:space="preserve">, </w:t>
      </w:r>
      <w:r w:rsidRPr="009C5798">
        <w:rPr>
          <w:szCs w:val="22"/>
        </w:rPr>
        <w:t>E</w:t>
      </w:r>
      <w:r>
        <w:rPr>
          <w:szCs w:val="22"/>
        </w:rPr>
        <w:t>uropean</w:t>
      </w:r>
      <w:r w:rsidRPr="009C5798">
        <w:rPr>
          <w:szCs w:val="22"/>
        </w:rPr>
        <w:t xml:space="preserve"> Commission</w:t>
      </w:r>
      <w:r>
        <w:rPr>
          <w:szCs w:val="22"/>
        </w:rPr>
        <w:t xml:space="preserve">.  </w:t>
      </w:r>
      <w:r w:rsidRPr="00E27780">
        <w:rPr>
          <w:szCs w:val="22"/>
        </w:rPr>
        <w:t xml:space="preserve">A panel discussion took place, moderated by </w:t>
      </w:r>
      <w:r w:rsidRPr="00283820">
        <w:rPr>
          <w:szCs w:val="22"/>
        </w:rPr>
        <w:t>Ms. Barbara Suhr-Jessen, Head, Enforcement and Anti-counterfeiting, Danish Patent and Trademark Office (DKPTO</w:t>
      </w:r>
      <w:r>
        <w:rPr>
          <w:szCs w:val="22"/>
        </w:rPr>
        <w:t>)</w:t>
      </w:r>
      <w:r w:rsidR="00397EA9">
        <w:rPr>
          <w:szCs w:val="22"/>
        </w:rPr>
        <w:t>.</w:t>
      </w:r>
    </w:p>
    <w:p w:rsidR="00F70E3F" w:rsidRDefault="00F70E3F" w:rsidP="00C879BE">
      <w:pPr>
        <w:spacing w:after="240"/>
        <w:ind w:right="-1"/>
        <w:rPr>
          <w:szCs w:val="22"/>
        </w:rPr>
      </w:pPr>
      <w:r w:rsidRPr="009C5798">
        <w:rPr>
          <w:szCs w:val="22"/>
        </w:rPr>
        <w:fldChar w:fldCharType="begin"/>
      </w:r>
      <w:r w:rsidRPr="009C5798">
        <w:rPr>
          <w:szCs w:val="22"/>
        </w:rPr>
        <w:instrText xml:space="preserve"> AUTONUM  </w:instrText>
      </w:r>
      <w:r w:rsidRPr="009C5798">
        <w:rPr>
          <w:szCs w:val="22"/>
        </w:rPr>
        <w:fldChar w:fldCharType="end"/>
      </w:r>
      <w:r w:rsidRPr="009C5798">
        <w:rPr>
          <w:szCs w:val="22"/>
        </w:rPr>
        <w:tab/>
        <w:t>Under the topic “Balanced, Holistic and Effective IP Dispute Resolution”,</w:t>
      </w:r>
      <w:r>
        <w:rPr>
          <w:szCs w:val="22"/>
        </w:rPr>
        <w:t xml:space="preserve"> one presentation was made on “</w:t>
      </w:r>
      <w:r w:rsidRPr="00E47B2B">
        <w:rPr>
          <w:szCs w:val="22"/>
        </w:rPr>
        <w:t>Intellectual Property and the Judiciary</w:t>
      </w:r>
      <w:r>
        <w:rPr>
          <w:szCs w:val="22"/>
        </w:rPr>
        <w:t xml:space="preserve">” by the </w:t>
      </w:r>
      <w:r w:rsidRPr="00E47B2B">
        <w:rPr>
          <w:szCs w:val="22"/>
        </w:rPr>
        <w:t>Center for International Intellectual Property Studies (CEIPI), University of Strasbourg, France</w:t>
      </w:r>
      <w:r>
        <w:rPr>
          <w:szCs w:val="22"/>
        </w:rPr>
        <w:t xml:space="preserve">.  In addition, </w:t>
      </w:r>
      <w:r w:rsidR="00397EA9">
        <w:rPr>
          <w:szCs w:val="22"/>
        </w:rPr>
        <w:t>experiences with</w:t>
      </w:r>
      <w:r>
        <w:rPr>
          <w:szCs w:val="22"/>
        </w:rPr>
        <w:t xml:space="preserve"> </w:t>
      </w:r>
      <w:r w:rsidRPr="00011733">
        <w:rPr>
          <w:i/>
          <w:szCs w:val="22"/>
        </w:rPr>
        <w:t>“</w:t>
      </w:r>
      <w:r w:rsidRPr="00FB238A">
        <w:rPr>
          <w:szCs w:val="22"/>
        </w:rPr>
        <w:t>The Quantification of Damages in Cases of IP Infringements”</w:t>
      </w:r>
      <w:r w:rsidR="00397EA9">
        <w:rPr>
          <w:szCs w:val="22"/>
        </w:rPr>
        <w:t xml:space="preserve"> were shared by</w:t>
      </w:r>
      <w:r>
        <w:rPr>
          <w:szCs w:val="22"/>
        </w:rPr>
        <w:t xml:space="preserve"> the </w:t>
      </w:r>
      <w:r w:rsidRPr="00E47B2B">
        <w:rPr>
          <w:szCs w:val="22"/>
        </w:rPr>
        <w:t xml:space="preserve">Superintendency </w:t>
      </w:r>
      <w:r w:rsidR="00397EA9">
        <w:rPr>
          <w:szCs w:val="22"/>
        </w:rPr>
        <w:t xml:space="preserve">of Industry and Commerce, </w:t>
      </w:r>
      <w:r>
        <w:rPr>
          <w:szCs w:val="22"/>
        </w:rPr>
        <w:t>Colombia</w:t>
      </w:r>
      <w:r w:rsidR="00397EA9">
        <w:rPr>
          <w:szCs w:val="22"/>
        </w:rPr>
        <w:t>,</w:t>
      </w:r>
      <w:r>
        <w:rPr>
          <w:szCs w:val="22"/>
        </w:rPr>
        <w:t xml:space="preserve"> t</w:t>
      </w:r>
      <w:r w:rsidRPr="00E47B2B">
        <w:rPr>
          <w:szCs w:val="22"/>
        </w:rPr>
        <w:t xml:space="preserve">he Honorable Justice Dr. Al-Husban, </w:t>
      </w:r>
      <w:r>
        <w:rPr>
          <w:szCs w:val="22"/>
        </w:rPr>
        <w:t>Jordan</w:t>
      </w:r>
      <w:r w:rsidR="00397EA9">
        <w:rPr>
          <w:szCs w:val="22"/>
        </w:rPr>
        <w:t>,</w:t>
      </w:r>
      <w:r>
        <w:rPr>
          <w:szCs w:val="22"/>
        </w:rPr>
        <w:t xml:space="preserve"> t</w:t>
      </w:r>
      <w:r w:rsidRPr="00E47B2B">
        <w:rPr>
          <w:szCs w:val="22"/>
        </w:rPr>
        <w:t>he Honorable Justice Mr. El Amrani, Morocco</w:t>
      </w:r>
      <w:r w:rsidR="00397EA9">
        <w:rPr>
          <w:szCs w:val="22"/>
        </w:rPr>
        <w:t>,</w:t>
      </w:r>
      <w:r>
        <w:rPr>
          <w:szCs w:val="22"/>
        </w:rPr>
        <w:t xml:space="preserve"> t</w:t>
      </w:r>
      <w:r w:rsidRPr="00E47B2B">
        <w:rPr>
          <w:szCs w:val="22"/>
        </w:rPr>
        <w:t>he Honorable Justice Mr.</w:t>
      </w:r>
      <w:r>
        <w:rPr>
          <w:szCs w:val="22"/>
        </w:rPr>
        <w:t> </w:t>
      </w:r>
      <w:r w:rsidRPr="00E47B2B">
        <w:rPr>
          <w:szCs w:val="22"/>
        </w:rPr>
        <w:t>J</w:t>
      </w:r>
      <w:r>
        <w:rPr>
          <w:szCs w:val="22"/>
        </w:rPr>
        <w:t>ohns, United Kingdom</w:t>
      </w:r>
      <w:r w:rsidR="00397EA9">
        <w:rPr>
          <w:szCs w:val="22"/>
        </w:rPr>
        <w:t xml:space="preserve"> and the </w:t>
      </w:r>
      <w:r w:rsidRPr="00E47B2B">
        <w:rPr>
          <w:szCs w:val="22"/>
        </w:rPr>
        <w:t>International Association for the Protection of Intellectual Property (AIPPI)</w:t>
      </w:r>
      <w:r w:rsidR="00397EA9">
        <w:rPr>
          <w:szCs w:val="22"/>
        </w:rPr>
        <w:t xml:space="preserve">.  </w:t>
      </w:r>
      <w:r w:rsidRPr="00E27780">
        <w:rPr>
          <w:szCs w:val="22"/>
        </w:rPr>
        <w:t xml:space="preserve">A panel </w:t>
      </w:r>
      <w:r w:rsidRPr="00E27780">
        <w:rPr>
          <w:szCs w:val="22"/>
        </w:rPr>
        <w:lastRenderedPageBreak/>
        <w:t xml:space="preserve">discussion took place, moderated by </w:t>
      </w:r>
      <w:r w:rsidRPr="00040E1E">
        <w:rPr>
          <w:szCs w:val="22"/>
        </w:rPr>
        <w:t>Mr. Xavier Seuba, Associate Professor, Judicial Trainings Manager and Director of Diploma on Patent Litigation in Europe, CEIPI</w:t>
      </w:r>
      <w:r w:rsidR="00DD2BF2">
        <w:rPr>
          <w:szCs w:val="22"/>
        </w:rPr>
        <w:t>.</w:t>
      </w:r>
    </w:p>
    <w:p w:rsidR="00F70E3F" w:rsidRPr="00C0151C" w:rsidRDefault="00F70E3F" w:rsidP="00C879BE">
      <w:pPr>
        <w:spacing w:after="240"/>
        <w:ind w:right="-1"/>
        <w:jc w:val="both"/>
        <w:rPr>
          <w:szCs w:val="22"/>
        </w:rPr>
      </w:pPr>
      <w:r w:rsidRPr="00C0151C">
        <w:rPr>
          <w:szCs w:val="22"/>
        </w:rPr>
        <w:fldChar w:fldCharType="begin"/>
      </w:r>
      <w:r w:rsidRPr="00BC3CA7">
        <w:rPr>
          <w:szCs w:val="22"/>
        </w:rPr>
        <w:instrText xml:space="preserve"> AUTONUM  </w:instrText>
      </w:r>
      <w:r w:rsidRPr="00C0151C">
        <w:rPr>
          <w:szCs w:val="22"/>
        </w:rPr>
        <w:fldChar w:fldCharType="end"/>
      </w:r>
      <w:r w:rsidRPr="00BC3CA7">
        <w:rPr>
          <w:szCs w:val="22"/>
        </w:rPr>
        <w:tab/>
        <w:t>Under</w:t>
      </w:r>
      <w:r w:rsidR="00397EA9">
        <w:rPr>
          <w:szCs w:val="22"/>
        </w:rPr>
        <w:t xml:space="preserve"> the</w:t>
      </w:r>
      <w:r w:rsidRPr="00BC3CA7">
        <w:rPr>
          <w:szCs w:val="22"/>
        </w:rPr>
        <w:t xml:space="preserve"> work program item “exchange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priorities”,</w:t>
      </w:r>
      <w:r>
        <w:rPr>
          <w:szCs w:val="22"/>
        </w:rPr>
        <w:t xml:space="preserve"> the Committee heard an </w:t>
      </w:r>
      <w:r w:rsidRPr="00BC3CA7">
        <w:rPr>
          <w:szCs w:val="22"/>
        </w:rPr>
        <w:t xml:space="preserve">intervention from </w:t>
      </w:r>
      <w:r w:rsidRPr="00C0151C">
        <w:rPr>
          <w:szCs w:val="22"/>
        </w:rPr>
        <w:t xml:space="preserve">the </w:t>
      </w:r>
      <w:r>
        <w:rPr>
          <w:szCs w:val="22"/>
        </w:rPr>
        <w:t>Delegation</w:t>
      </w:r>
      <w:r w:rsidRPr="00C0151C">
        <w:rPr>
          <w:szCs w:val="22"/>
        </w:rPr>
        <w:t xml:space="preserve"> of Indonesia</w:t>
      </w:r>
      <w:r>
        <w:rPr>
          <w:szCs w:val="22"/>
        </w:rPr>
        <w:t>.</w:t>
      </w:r>
    </w:p>
    <w:p w:rsidR="00F70E3F" w:rsidRDefault="00F70E3F" w:rsidP="00C879BE">
      <w:pPr>
        <w:spacing w:after="240"/>
        <w:ind w:right="-1"/>
        <w:rPr>
          <w:szCs w:val="22"/>
        </w:rPr>
      </w:pPr>
      <w:r>
        <w:rPr>
          <w:szCs w:val="22"/>
        </w:rPr>
        <w:fldChar w:fldCharType="begin"/>
      </w:r>
      <w:r>
        <w:rPr>
          <w:szCs w:val="22"/>
        </w:rPr>
        <w:instrText xml:space="preserve"> AUTONUM  </w:instrText>
      </w:r>
      <w:r>
        <w:rPr>
          <w:szCs w:val="22"/>
        </w:rPr>
        <w:fldChar w:fldCharType="end"/>
      </w:r>
      <w:r>
        <w:rPr>
          <w:szCs w:val="22"/>
        </w:rPr>
        <w:tab/>
      </w:r>
      <w:r w:rsidRPr="009C5798">
        <w:rPr>
          <w:szCs w:val="22"/>
        </w:rPr>
        <w:t xml:space="preserve">Under </w:t>
      </w:r>
      <w:r w:rsidR="00397EA9">
        <w:rPr>
          <w:szCs w:val="22"/>
        </w:rPr>
        <w:t xml:space="preserve">the </w:t>
      </w:r>
      <w:r w:rsidRPr="009C5798">
        <w:rPr>
          <w:szCs w:val="22"/>
        </w:rPr>
        <w:t>work program item “exchange of success stories on capacity building and support from WIPO for training activities at national</w:t>
      </w:r>
      <w:r>
        <w:rPr>
          <w:szCs w:val="22"/>
        </w:rPr>
        <w:t xml:space="preserve"> and regional levels for Agencies and national officials in line with relevant Development Agenda Recommendations and the ACE mandate”, </w:t>
      </w:r>
      <w:r w:rsidR="00397EA9">
        <w:rPr>
          <w:szCs w:val="22"/>
        </w:rPr>
        <w:t>n</w:t>
      </w:r>
      <w:r w:rsidRPr="00651403">
        <w:rPr>
          <w:szCs w:val="22"/>
        </w:rPr>
        <w:t xml:space="preserve">ational and </w:t>
      </w:r>
      <w:r w:rsidR="00397EA9">
        <w:rPr>
          <w:szCs w:val="22"/>
        </w:rPr>
        <w:t>r</w:t>
      </w:r>
      <w:r w:rsidRPr="00651403">
        <w:rPr>
          <w:szCs w:val="22"/>
        </w:rPr>
        <w:t xml:space="preserve">egional </w:t>
      </w:r>
      <w:r w:rsidR="00397EA9">
        <w:rPr>
          <w:szCs w:val="22"/>
        </w:rPr>
        <w:t>e</w:t>
      </w:r>
      <w:r w:rsidRPr="00651403">
        <w:rPr>
          <w:szCs w:val="22"/>
        </w:rPr>
        <w:t xml:space="preserve">xperiences with the </w:t>
      </w:r>
      <w:r w:rsidR="00397EA9">
        <w:rPr>
          <w:szCs w:val="22"/>
        </w:rPr>
        <w:t>a</w:t>
      </w:r>
      <w:r w:rsidRPr="00651403">
        <w:rPr>
          <w:szCs w:val="22"/>
        </w:rPr>
        <w:t xml:space="preserve">daptation of WIPO’s </w:t>
      </w:r>
      <w:r w:rsidR="00397EA9">
        <w:rPr>
          <w:szCs w:val="22"/>
        </w:rPr>
        <w:t>t</w:t>
      </w:r>
      <w:r w:rsidRPr="00651403">
        <w:rPr>
          <w:szCs w:val="22"/>
        </w:rPr>
        <w:t xml:space="preserve">raining </w:t>
      </w:r>
      <w:r w:rsidR="00397EA9">
        <w:rPr>
          <w:szCs w:val="22"/>
        </w:rPr>
        <w:t>m</w:t>
      </w:r>
      <w:r w:rsidRPr="00651403">
        <w:rPr>
          <w:szCs w:val="22"/>
        </w:rPr>
        <w:t xml:space="preserve">aterials </w:t>
      </w:r>
      <w:r w:rsidRPr="00397EA9">
        <w:rPr>
          <w:i/>
          <w:szCs w:val="22"/>
        </w:rPr>
        <w:t>Investigating and Prosecuting IP Crime</w:t>
      </w:r>
      <w:r w:rsidR="00397EA9">
        <w:rPr>
          <w:szCs w:val="22"/>
        </w:rPr>
        <w:t xml:space="preserve"> were shared by</w:t>
      </w:r>
      <w:r>
        <w:rPr>
          <w:szCs w:val="22"/>
        </w:rPr>
        <w:t xml:space="preserve"> the </w:t>
      </w:r>
      <w:r w:rsidRPr="000A7B57">
        <w:rPr>
          <w:szCs w:val="22"/>
        </w:rPr>
        <w:t>Companies and Intellectual Property Com</w:t>
      </w:r>
      <w:r>
        <w:rPr>
          <w:szCs w:val="22"/>
        </w:rPr>
        <w:t>mission (CIPC), South Africa</w:t>
      </w:r>
      <w:r w:rsidR="00397EA9">
        <w:rPr>
          <w:szCs w:val="22"/>
        </w:rPr>
        <w:t>,</w:t>
      </w:r>
      <w:r>
        <w:rPr>
          <w:szCs w:val="22"/>
        </w:rPr>
        <w:t xml:space="preserve"> t</w:t>
      </w:r>
      <w:r w:rsidRPr="000A7B57">
        <w:rPr>
          <w:szCs w:val="22"/>
        </w:rPr>
        <w:t xml:space="preserve">he Honorable Justice </w:t>
      </w:r>
      <w:r w:rsidRPr="002D5A22">
        <w:rPr>
          <w:szCs w:val="22"/>
        </w:rPr>
        <w:t>Dr. Nehad Al</w:t>
      </w:r>
      <w:r w:rsidRPr="002D5A22">
        <w:rPr>
          <w:szCs w:val="22"/>
        </w:rPr>
        <w:noBreakHyphen/>
        <w:t>Husban, Jordan</w:t>
      </w:r>
      <w:r w:rsidR="00397EA9">
        <w:rPr>
          <w:szCs w:val="22"/>
        </w:rPr>
        <w:t xml:space="preserve"> and the </w:t>
      </w:r>
      <w:r w:rsidRPr="000A7B57">
        <w:rPr>
          <w:szCs w:val="22"/>
        </w:rPr>
        <w:t>African Regional Intellectual Property Organization (ARIPO)</w:t>
      </w:r>
      <w:r w:rsidR="00397EA9">
        <w:rPr>
          <w:szCs w:val="22"/>
        </w:rPr>
        <w:t>.</w:t>
      </w:r>
    </w:p>
    <w:p w:rsidR="00F70E3F" w:rsidRPr="00343D31" w:rsidRDefault="00F70E3F" w:rsidP="00C879BE">
      <w:pPr>
        <w:pStyle w:val="ListParagraph"/>
        <w:spacing w:after="240"/>
        <w:ind w:left="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 xml:space="preserve">The Committee took note of the presentation by the Secretariat </w:t>
      </w:r>
      <w:r w:rsidRPr="00D35B7E">
        <w:rPr>
          <w:szCs w:val="22"/>
        </w:rPr>
        <w:t>on recent activities of WIPO in the field of building respect for IP, guided by the Program and Budget, Development Agenda Recommendation 45, and WIPO Strategic Goal VI “International Cooperation on Building Respect for IP”</w:t>
      </w:r>
      <w:r>
        <w:rPr>
          <w:rStyle w:val="FootnoteReference"/>
          <w:szCs w:val="22"/>
        </w:rPr>
        <w:footnoteReference w:id="3"/>
      </w:r>
      <w:r>
        <w:rPr>
          <w:szCs w:val="22"/>
        </w:rPr>
        <w:t>.</w:t>
      </w:r>
    </w:p>
    <w:p w:rsidR="00384BB3" w:rsidRPr="00514C09" w:rsidRDefault="00384BB3" w:rsidP="00C879BE">
      <w:pPr>
        <w:shd w:val="clear" w:color="auto" w:fill="FFFFFF"/>
        <w:spacing w:after="240"/>
        <w:rPr>
          <w:rFonts w:eastAsia="Times New Roman"/>
          <w:color w:val="212121"/>
          <w:szCs w:val="22"/>
        </w:rPr>
      </w:pPr>
      <w:r w:rsidRPr="00B91FAC">
        <w:rPr>
          <w:szCs w:val="22"/>
        </w:rPr>
        <w:fldChar w:fldCharType="begin"/>
      </w:r>
      <w:r w:rsidRPr="00514C09">
        <w:rPr>
          <w:szCs w:val="22"/>
        </w:rPr>
        <w:instrText xml:space="preserve"> AUTONUM  </w:instrText>
      </w:r>
      <w:r w:rsidRPr="00B91FAC">
        <w:rPr>
          <w:szCs w:val="22"/>
        </w:rPr>
        <w:fldChar w:fldCharType="end"/>
      </w:r>
      <w:r w:rsidRPr="00514C09">
        <w:rPr>
          <w:szCs w:val="22"/>
        </w:rPr>
        <w:tab/>
      </w:r>
      <w:r>
        <w:rPr>
          <w:szCs w:val="22"/>
        </w:rPr>
        <w:t>With regard to the Committee’s future work, t</w:t>
      </w:r>
      <w:r w:rsidRPr="00514C09">
        <w:rPr>
          <w:rFonts w:eastAsia="Times New Roman"/>
          <w:color w:val="212121"/>
          <w:szCs w:val="22"/>
        </w:rPr>
        <w:t xml:space="preserve">he Committee agreed to continue to consider, at its </w:t>
      </w:r>
      <w:r w:rsidR="00397EA9">
        <w:rPr>
          <w:rFonts w:eastAsia="Times New Roman"/>
          <w:color w:val="212121"/>
          <w:szCs w:val="22"/>
        </w:rPr>
        <w:t>fourteenth</w:t>
      </w:r>
      <w:r w:rsidRPr="00514C09">
        <w:rPr>
          <w:rFonts w:eastAsia="Times New Roman"/>
          <w:color w:val="212121"/>
          <w:szCs w:val="22"/>
        </w:rPr>
        <w:t xml:space="preserve"> session, the</w:t>
      </w:r>
      <w:r>
        <w:rPr>
          <w:rFonts w:eastAsia="Times New Roman"/>
          <w:color w:val="212121"/>
          <w:szCs w:val="22"/>
        </w:rPr>
        <w:t xml:space="preserve"> current</w:t>
      </w:r>
      <w:r w:rsidRPr="00514C09">
        <w:rPr>
          <w:rFonts w:eastAsia="Times New Roman"/>
          <w:color w:val="212121"/>
          <w:szCs w:val="22"/>
        </w:rPr>
        <w:t xml:space="preserve"> </w:t>
      </w:r>
      <w:r>
        <w:rPr>
          <w:rFonts w:eastAsia="Times New Roman"/>
          <w:color w:val="212121"/>
          <w:szCs w:val="22"/>
        </w:rPr>
        <w:t>work program, as listed in paragraph 2 above.</w:t>
      </w:r>
    </w:p>
    <w:p w:rsidR="00384BB3" w:rsidRPr="00ED5919" w:rsidRDefault="00384BB3" w:rsidP="00F61934">
      <w:pPr>
        <w:spacing w:after="960"/>
        <w:ind w:left="5534"/>
        <w:rPr>
          <w:i/>
        </w:rPr>
      </w:pPr>
      <w:r>
        <w:rPr>
          <w:i/>
        </w:rPr>
        <w:fldChar w:fldCharType="begin"/>
      </w:r>
      <w:r>
        <w:rPr>
          <w:i/>
        </w:rPr>
        <w:instrText xml:space="preserve"> AUTONUM  </w:instrText>
      </w:r>
      <w:r>
        <w:rPr>
          <w:i/>
        </w:rPr>
        <w:fldChar w:fldCharType="end"/>
      </w:r>
      <w:r>
        <w:rPr>
          <w:i/>
        </w:rPr>
        <w:tab/>
      </w:r>
      <w:r w:rsidRPr="00950366">
        <w:rPr>
          <w:i/>
        </w:rPr>
        <w:t>The</w:t>
      </w:r>
      <w:r>
        <w:rPr>
          <w:i/>
        </w:rPr>
        <w:t xml:space="preserve"> WIPO</w:t>
      </w:r>
      <w:r w:rsidRPr="00950366">
        <w:rPr>
          <w:i/>
        </w:rPr>
        <w:t xml:space="preserve"> General Assembly is invited</w:t>
      </w:r>
      <w:r>
        <w:rPr>
          <w:i/>
        </w:rPr>
        <w:t xml:space="preserve"> </w:t>
      </w:r>
      <w:r w:rsidRPr="00950366">
        <w:rPr>
          <w:i/>
        </w:rPr>
        <w:t xml:space="preserve">to take note of the </w:t>
      </w:r>
      <w:r>
        <w:rPr>
          <w:i/>
        </w:rPr>
        <w:t>“Report on the Advisory Committee on Enforcement (ACE)” (document WO/GA/</w:t>
      </w:r>
      <w:r w:rsidR="00F70E3F">
        <w:rPr>
          <w:i/>
        </w:rPr>
        <w:t>50</w:t>
      </w:r>
      <w:r>
        <w:rPr>
          <w:i/>
        </w:rPr>
        <w:t>/</w:t>
      </w:r>
      <w:r w:rsidR="00F70E3F">
        <w:rPr>
          <w:i/>
        </w:rPr>
        <w:t>9</w:t>
      </w:r>
      <w:r>
        <w:rPr>
          <w:i/>
        </w:rPr>
        <w:t>).</w:t>
      </w:r>
    </w:p>
    <w:p w:rsidR="00384BB3" w:rsidRDefault="00384BB3" w:rsidP="00384BB3">
      <w:pPr>
        <w:tabs>
          <w:tab w:val="left" w:pos="5529"/>
        </w:tabs>
      </w:pPr>
      <w:r w:rsidRPr="00441192">
        <w:rPr>
          <w:szCs w:val="22"/>
        </w:rPr>
        <w:tab/>
        <w:t>[End of document]</w:t>
      </w:r>
    </w:p>
    <w:sectPr w:rsidR="00384BB3" w:rsidSect="00384BB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9C" w:rsidRDefault="00592B9C">
      <w:r>
        <w:separator/>
      </w:r>
    </w:p>
  </w:endnote>
  <w:endnote w:type="continuationSeparator" w:id="0">
    <w:p w:rsidR="00592B9C" w:rsidRDefault="00592B9C" w:rsidP="003B38C1">
      <w:r>
        <w:separator/>
      </w:r>
    </w:p>
    <w:p w:rsidR="00592B9C" w:rsidRPr="003B38C1" w:rsidRDefault="00592B9C" w:rsidP="003B38C1">
      <w:pPr>
        <w:spacing w:after="60"/>
        <w:rPr>
          <w:sz w:val="17"/>
        </w:rPr>
      </w:pPr>
      <w:r>
        <w:rPr>
          <w:sz w:val="17"/>
        </w:rPr>
        <w:t>[Endnote continued from previous page]</w:t>
      </w:r>
    </w:p>
  </w:endnote>
  <w:endnote w:type="continuationNotice" w:id="1">
    <w:p w:rsidR="00592B9C" w:rsidRPr="003B38C1" w:rsidRDefault="00592B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9C" w:rsidRDefault="00592B9C">
      <w:r>
        <w:separator/>
      </w:r>
    </w:p>
  </w:footnote>
  <w:footnote w:type="continuationSeparator" w:id="0">
    <w:p w:rsidR="00592B9C" w:rsidRDefault="00592B9C" w:rsidP="008B60B2">
      <w:r>
        <w:separator/>
      </w:r>
    </w:p>
    <w:p w:rsidR="00592B9C" w:rsidRPr="00ED77FB" w:rsidRDefault="00592B9C" w:rsidP="008B60B2">
      <w:pPr>
        <w:spacing w:after="60"/>
        <w:rPr>
          <w:sz w:val="17"/>
          <w:szCs w:val="17"/>
        </w:rPr>
      </w:pPr>
      <w:r w:rsidRPr="00ED77FB">
        <w:rPr>
          <w:sz w:val="17"/>
          <w:szCs w:val="17"/>
        </w:rPr>
        <w:t>[Footnote continued from previous page]</w:t>
      </w:r>
    </w:p>
  </w:footnote>
  <w:footnote w:type="continuationNotice" w:id="1">
    <w:p w:rsidR="00592B9C" w:rsidRPr="00ED77FB" w:rsidRDefault="00592B9C" w:rsidP="008B60B2">
      <w:pPr>
        <w:spacing w:before="60"/>
        <w:jc w:val="right"/>
        <w:rPr>
          <w:sz w:val="17"/>
          <w:szCs w:val="17"/>
        </w:rPr>
      </w:pPr>
      <w:r w:rsidRPr="00ED77FB">
        <w:rPr>
          <w:sz w:val="17"/>
          <w:szCs w:val="17"/>
        </w:rPr>
        <w:t>[Footnote continued on next page]</w:t>
      </w:r>
    </w:p>
  </w:footnote>
  <w:footnote w:id="2">
    <w:p w:rsidR="00384BB3" w:rsidRPr="00CC798C" w:rsidRDefault="00384BB3" w:rsidP="00384BB3">
      <w:pPr>
        <w:pStyle w:val="FootnoteText"/>
        <w:rPr>
          <w:szCs w:val="18"/>
          <w:lang w:val="es-ES_tradnl"/>
        </w:rPr>
      </w:pPr>
      <w:r w:rsidRPr="00CC798C">
        <w:rPr>
          <w:rStyle w:val="FootnoteReference"/>
          <w:szCs w:val="18"/>
        </w:rPr>
        <w:footnoteRef/>
      </w:r>
      <w:r w:rsidRPr="00CC798C">
        <w:rPr>
          <w:szCs w:val="18"/>
          <w:lang w:val="es-ES_tradnl"/>
        </w:rPr>
        <w:t xml:space="preserve"> </w:t>
      </w:r>
      <w:r w:rsidRPr="00CC798C">
        <w:rPr>
          <w:szCs w:val="18"/>
          <w:lang w:val="es-ES_tradnl"/>
        </w:rPr>
        <w:tab/>
        <w:t xml:space="preserve">Documents </w:t>
      </w:r>
      <w:r w:rsidRPr="00634767">
        <w:rPr>
          <w:szCs w:val="18"/>
          <w:lang w:val="es-ES_tradnl"/>
        </w:rPr>
        <w:t>WIPO/ACE/1</w:t>
      </w:r>
      <w:r>
        <w:rPr>
          <w:szCs w:val="18"/>
          <w:lang w:val="es-ES_tradnl"/>
        </w:rPr>
        <w:t>3</w:t>
      </w:r>
      <w:r w:rsidRPr="00634767">
        <w:rPr>
          <w:szCs w:val="18"/>
          <w:lang w:val="es-ES_tradnl"/>
        </w:rPr>
        <w:t>/</w:t>
      </w:r>
      <w:r>
        <w:rPr>
          <w:szCs w:val="18"/>
          <w:lang w:val="es-ES_tradnl"/>
        </w:rPr>
        <w:t>3</w:t>
      </w:r>
      <w:r w:rsidRPr="00634767">
        <w:rPr>
          <w:szCs w:val="18"/>
          <w:lang w:val="es-ES_tradnl"/>
        </w:rPr>
        <w:t xml:space="preserve"> to WIPO/ACE/1</w:t>
      </w:r>
      <w:r>
        <w:rPr>
          <w:szCs w:val="18"/>
          <w:lang w:val="es-ES_tradnl"/>
        </w:rPr>
        <w:t>3</w:t>
      </w:r>
      <w:r w:rsidRPr="00634767">
        <w:rPr>
          <w:szCs w:val="18"/>
          <w:lang w:val="es-ES_tradnl"/>
        </w:rPr>
        <w:t>/1</w:t>
      </w:r>
      <w:r>
        <w:rPr>
          <w:szCs w:val="18"/>
          <w:lang w:val="es-ES_tradnl"/>
        </w:rPr>
        <w:t>0</w:t>
      </w:r>
      <w:r w:rsidRPr="00CC798C">
        <w:rPr>
          <w:szCs w:val="18"/>
          <w:lang w:val="es-ES_tradnl"/>
        </w:rPr>
        <w:t>.</w:t>
      </w:r>
    </w:p>
  </w:footnote>
  <w:footnote w:id="3">
    <w:p w:rsidR="00F70E3F" w:rsidRPr="00702F22" w:rsidRDefault="00F70E3F">
      <w:pPr>
        <w:pStyle w:val="FootnoteText"/>
        <w:rPr>
          <w:lang w:val="es-ES_tradnl"/>
        </w:rPr>
      </w:pPr>
      <w:r>
        <w:rPr>
          <w:rStyle w:val="FootnoteReference"/>
        </w:rPr>
        <w:footnoteRef/>
      </w:r>
      <w:r w:rsidRPr="00702F22">
        <w:rPr>
          <w:lang w:val="es-ES_tradnl"/>
        </w:rPr>
        <w:t xml:space="preserve"> </w:t>
      </w:r>
      <w:r w:rsidRPr="00702F22">
        <w:rPr>
          <w:lang w:val="es-ES_tradnl"/>
        </w:rPr>
        <w:tab/>
        <w:t>Do</w:t>
      </w:r>
      <w:r w:rsidR="00DD2BF2" w:rsidRPr="00702F22">
        <w:rPr>
          <w:lang w:val="es-ES_tradnl"/>
        </w:rPr>
        <w:t>c</w:t>
      </w:r>
      <w:r w:rsidRPr="00702F22">
        <w:rPr>
          <w:lang w:val="es-ES_tradnl"/>
        </w:rPr>
        <w:t>ument WIPO/ACE/13/2 Rev.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47" w:rsidRDefault="00384BB3" w:rsidP="00477D6B">
    <w:pPr>
      <w:jc w:val="right"/>
    </w:pPr>
    <w:bookmarkStart w:id="6" w:name="Code2"/>
    <w:bookmarkEnd w:id="6"/>
    <w:r>
      <w:t>WO/GA/50/9</w:t>
    </w:r>
  </w:p>
  <w:p w:rsidR="00EC4E49" w:rsidRDefault="00EC4E49" w:rsidP="00477D6B">
    <w:pPr>
      <w:jc w:val="right"/>
    </w:pPr>
    <w:r>
      <w:t xml:space="preserve">page </w:t>
    </w:r>
    <w:r>
      <w:fldChar w:fldCharType="begin"/>
    </w:r>
    <w:r>
      <w:instrText xml:space="preserve"> PAGE  \* MERGEFORMAT </w:instrText>
    </w:r>
    <w:r>
      <w:fldChar w:fldCharType="separate"/>
    </w:r>
    <w:r w:rsidR="00DF56CF">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B3"/>
    <w:rsid w:val="00043CAA"/>
    <w:rsid w:val="00075432"/>
    <w:rsid w:val="000765C4"/>
    <w:rsid w:val="000968ED"/>
    <w:rsid w:val="000C117A"/>
    <w:rsid w:val="000F5E56"/>
    <w:rsid w:val="001362EE"/>
    <w:rsid w:val="00156693"/>
    <w:rsid w:val="001647D5"/>
    <w:rsid w:val="001832A6"/>
    <w:rsid w:val="0021217E"/>
    <w:rsid w:val="002634C4"/>
    <w:rsid w:val="002928D3"/>
    <w:rsid w:val="002F1FE6"/>
    <w:rsid w:val="002F4E68"/>
    <w:rsid w:val="00312F7F"/>
    <w:rsid w:val="0031439E"/>
    <w:rsid w:val="00350AE2"/>
    <w:rsid w:val="00361450"/>
    <w:rsid w:val="003673CF"/>
    <w:rsid w:val="003845C1"/>
    <w:rsid w:val="00384BB3"/>
    <w:rsid w:val="00397EA9"/>
    <w:rsid w:val="003A6F89"/>
    <w:rsid w:val="003B38C1"/>
    <w:rsid w:val="003D57B0"/>
    <w:rsid w:val="00423E3E"/>
    <w:rsid w:val="00427AF4"/>
    <w:rsid w:val="004647DA"/>
    <w:rsid w:val="00474062"/>
    <w:rsid w:val="00477D6B"/>
    <w:rsid w:val="005019FF"/>
    <w:rsid w:val="0053057A"/>
    <w:rsid w:val="00560A29"/>
    <w:rsid w:val="00592B9C"/>
    <w:rsid w:val="005C6649"/>
    <w:rsid w:val="00605827"/>
    <w:rsid w:val="00646050"/>
    <w:rsid w:val="006713CA"/>
    <w:rsid w:val="00676C5C"/>
    <w:rsid w:val="006E4F5F"/>
    <w:rsid w:val="00702F22"/>
    <w:rsid w:val="007A1AF8"/>
    <w:rsid w:val="007D1613"/>
    <w:rsid w:val="007E4C0E"/>
    <w:rsid w:val="00860537"/>
    <w:rsid w:val="0086425D"/>
    <w:rsid w:val="00877718"/>
    <w:rsid w:val="008A134B"/>
    <w:rsid w:val="008B2CC1"/>
    <w:rsid w:val="008B60B2"/>
    <w:rsid w:val="0090731E"/>
    <w:rsid w:val="00916EE2"/>
    <w:rsid w:val="00966A22"/>
    <w:rsid w:val="0096722F"/>
    <w:rsid w:val="00980843"/>
    <w:rsid w:val="009973BD"/>
    <w:rsid w:val="009C127D"/>
    <w:rsid w:val="009E2791"/>
    <w:rsid w:val="009E3F6F"/>
    <w:rsid w:val="009F499F"/>
    <w:rsid w:val="00A21547"/>
    <w:rsid w:val="00A37342"/>
    <w:rsid w:val="00A42DAF"/>
    <w:rsid w:val="00A45BD8"/>
    <w:rsid w:val="00A869B7"/>
    <w:rsid w:val="00AA2DD4"/>
    <w:rsid w:val="00AC205C"/>
    <w:rsid w:val="00AF0A6B"/>
    <w:rsid w:val="00B05A69"/>
    <w:rsid w:val="00B9734B"/>
    <w:rsid w:val="00BA30E2"/>
    <w:rsid w:val="00C11BFE"/>
    <w:rsid w:val="00C5068F"/>
    <w:rsid w:val="00C86D74"/>
    <w:rsid w:val="00C879BE"/>
    <w:rsid w:val="00CD04F1"/>
    <w:rsid w:val="00CD7F59"/>
    <w:rsid w:val="00CF5E44"/>
    <w:rsid w:val="00D44A0B"/>
    <w:rsid w:val="00D45252"/>
    <w:rsid w:val="00D66E37"/>
    <w:rsid w:val="00D71B4D"/>
    <w:rsid w:val="00D758AA"/>
    <w:rsid w:val="00D93D55"/>
    <w:rsid w:val="00DD2BF2"/>
    <w:rsid w:val="00DF023A"/>
    <w:rsid w:val="00DF383E"/>
    <w:rsid w:val="00DF56CF"/>
    <w:rsid w:val="00E15015"/>
    <w:rsid w:val="00E335FE"/>
    <w:rsid w:val="00E85557"/>
    <w:rsid w:val="00EA7D6E"/>
    <w:rsid w:val="00EC4E49"/>
    <w:rsid w:val="00ED77FB"/>
    <w:rsid w:val="00EE45FA"/>
    <w:rsid w:val="00F50550"/>
    <w:rsid w:val="00F61934"/>
    <w:rsid w:val="00F66152"/>
    <w:rsid w:val="00F669C4"/>
    <w:rsid w:val="00F70E3F"/>
    <w:rsid w:val="00F96D6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715A35"/>
  <w15:docId w15:val="{94348D02-DA22-481C-93B7-0AD667BE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384BB3"/>
    <w:pPr>
      <w:ind w:left="720"/>
      <w:contextualSpacing/>
    </w:pPr>
  </w:style>
  <w:style w:type="character" w:customStyle="1" w:styleId="FootnoteTextChar">
    <w:name w:val="Footnote Text Char"/>
    <w:basedOn w:val="DefaultParagraphFont"/>
    <w:link w:val="FootnoteText"/>
    <w:rsid w:val="00384BB3"/>
    <w:rPr>
      <w:rFonts w:ascii="Arial" w:eastAsia="SimSun" w:hAnsi="Arial" w:cs="Arial"/>
      <w:sz w:val="18"/>
      <w:lang w:val="en-US" w:eastAsia="zh-CN"/>
    </w:rPr>
  </w:style>
  <w:style w:type="character" w:styleId="FootnoteReference">
    <w:name w:val="footnote reference"/>
    <w:unhideWhenUsed/>
    <w:rsid w:val="00384BB3"/>
    <w:rPr>
      <w:vertAlign w:val="superscript"/>
    </w:rPr>
  </w:style>
  <w:style w:type="character" w:styleId="EndnoteReference">
    <w:name w:val="endnote reference"/>
    <w:basedOn w:val="DefaultParagraphFont"/>
    <w:semiHidden/>
    <w:unhideWhenUsed/>
    <w:rsid w:val="00F70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3614-0298-4A05-A343-B31B5F2B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3</TotalTime>
  <Pages>3</Pages>
  <Words>908</Words>
  <Characters>6462</Characters>
  <Application>Microsoft Office Word</Application>
  <DocSecurity>0</DocSecurity>
  <Lines>170</Lines>
  <Paragraphs>63</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Fiftieth (27th Extraordinary) Session</dc:subject>
  <dc:creator>BEDNARZ Tobias</dc:creator>
  <cp:lastModifiedBy>HÄFLIGER Patience</cp:lastModifiedBy>
  <cp:revision>3</cp:revision>
  <cp:lastPrinted>2018-09-12T16:16:00Z</cp:lastPrinted>
  <dcterms:created xsi:type="dcterms:W3CDTF">2018-09-14T13:12:00Z</dcterms:created>
  <dcterms:modified xsi:type="dcterms:W3CDTF">2018-09-17T13:49:00Z</dcterms:modified>
  <cp:category>WIPO General Assembly</cp:category>
</cp:coreProperties>
</file>