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F96D6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WO/GA/50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FD19CF">
        <w:rPr>
          <w:rFonts w:ascii="Arial Black" w:hAnsi="Arial Black"/>
          <w:b/>
          <w:caps/>
          <w:sz w:val="15"/>
        </w:rPr>
        <w:t>12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1" w:name="Original"/>
      <w:bookmarkEnd w:id="1"/>
      <w:r w:rsidR="00FD19CF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2" w:name="Date"/>
      <w:bookmarkEnd w:id="2"/>
      <w:r w:rsidR="00FD19CF">
        <w:rPr>
          <w:rFonts w:ascii="Arial Black" w:hAnsi="Arial Black"/>
          <w:b/>
          <w:caps/>
          <w:sz w:val="15"/>
        </w:rPr>
        <w:t>July 23, 2018</w:t>
      </w:r>
    </w:p>
    <w:p w:rsidR="00F96D69" w:rsidRPr="00F96D69" w:rsidRDefault="00F96D69" w:rsidP="00F96D69">
      <w:pPr>
        <w:pStyle w:val="Heading1"/>
      </w:pPr>
      <w:r w:rsidRPr="00F96D69">
        <w:t>WIPO General Assembly</w:t>
      </w:r>
    </w:p>
    <w:p w:rsidR="008B2CC1" w:rsidRPr="009C127D" w:rsidRDefault="00F96D69" w:rsidP="00A21547">
      <w:pPr>
        <w:spacing w:after="720"/>
        <w:rPr>
          <w:b/>
          <w:sz w:val="24"/>
        </w:rPr>
      </w:pPr>
      <w:r w:rsidRPr="00F96D69">
        <w:rPr>
          <w:b/>
          <w:sz w:val="24"/>
        </w:rPr>
        <w:t>Fiftieth (27</w:t>
      </w:r>
      <w:r w:rsidRPr="00F96D69">
        <w:rPr>
          <w:b/>
          <w:sz w:val="24"/>
          <w:vertAlign w:val="superscript"/>
        </w:rPr>
        <w:t>th</w:t>
      </w:r>
      <w:r w:rsidRPr="00F96D69">
        <w:rPr>
          <w:b/>
          <w:sz w:val="24"/>
        </w:rPr>
        <w:t xml:space="preserve"> Extraordinary) Session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>Geneva, September 24 to October 2, 2018</w:t>
      </w:r>
    </w:p>
    <w:p w:rsidR="008B2CC1" w:rsidRPr="004D2DF7" w:rsidRDefault="00FD19CF" w:rsidP="004D2DF7">
      <w:pPr>
        <w:pStyle w:val="Heading2"/>
      </w:pPr>
      <w:bookmarkStart w:id="3" w:name="TitleOfDoc"/>
      <w:bookmarkEnd w:id="3"/>
      <w:r w:rsidRPr="004D2DF7">
        <w:t>Composition of the Program and Budget Committee</w:t>
      </w:r>
    </w:p>
    <w:p w:rsidR="008B2CC1" w:rsidRPr="009C127D" w:rsidRDefault="006414E6" w:rsidP="009C127D">
      <w:pPr>
        <w:spacing w:after="960"/>
        <w:rPr>
          <w:i/>
        </w:rPr>
      </w:pPr>
      <w:bookmarkStart w:id="4" w:name="Prepared"/>
      <w:bookmarkEnd w:id="4"/>
      <w:r>
        <w:rPr>
          <w:i/>
        </w:rPr>
        <w:t xml:space="preserve">Document prepared by the </w:t>
      </w:r>
      <w:r w:rsidR="00FD19CF">
        <w:rPr>
          <w:i/>
        </w:rPr>
        <w:t xml:space="preserve">Secretariat </w:t>
      </w:r>
    </w:p>
    <w:p w:rsidR="006414E6" w:rsidRPr="009366A1" w:rsidRDefault="006414E6" w:rsidP="006414E6">
      <w:pPr>
        <w:tabs>
          <w:tab w:val="left" w:pos="567"/>
        </w:tabs>
        <w:spacing w:after="240"/>
        <w:rPr>
          <w:szCs w:val="22"/>
        </w:rPr>
      </w:pPr>
      <w:r w:rsidRPr="009366A1">
        <w:rPr>
          <w:szCs w:val="22"/>
        </w:rPr>
        <w:fldChar w:fldCharType="begin"/>
      </w:r>
      <w:r w:rsidRPr="009366A1">
        <w:rPr>
          <w:szCs w:val="22"/>
        </w:rPr>
        <w:instrText xml:space="preserve"> AUTONUM  </w:instrText>
      </w:r>
      <w:r w:rsidRPr="009366A1">
        <w:rPr>
          <w:szCs w:val="22"/>
        </w:rPr>
        <w:fldChar w:fldCharType="end"/>
      </w:r>
      <w:r w:rsidRPr="009366A1">
        <w:rPr>
          <w:szCs w:val="22"/>
        </w:rPr>
        <w:tab/>
      </w:r>
      <w:r>
        <w:rPr>
          <w:szCs w:val="22"/>
        </w:rPr>
        <w:t>At its Forty-Ninth (23</w:t>
      </w:r>
      <w:r w:rsidRPr="006414E6">
        <w:rPr>
          <w:szCs w:val="22"/>
          <w:vertAlign w:val="superscript"/>
        </w:rPr>
        <w:t>rd</w:t>
      </w:r>
      <w:r w:rsidR="00111D94">
        <w:rPr>
          <w:szCs w:val="22"/>
        </w:rPr>
        <w:t xml:space="preserve"> Ordinary) s</w:t>
      </w:r>
      <w:r>
        <w:rPr>
          <w:szCs w:val="22"/>
        </w:rPr>
        <w:t>ession held on October 2 to 11, 2017, the WIPO General Assembly unanimously elected new members of the Program and Budget Committee</w:t>
      </w:r>
      <w:r w:rsidR="00111D94">
        <w:rPr>
          <w:szCs w:val="22"/>
        </w:rPr>
        <w:t xml:space="preserve"> (PBC)</w:t>
      </w:r>
      <w:r>
        <w:rPr>
          <w:szCs w:val="22"/>
        </w:rPr>
        <w:t>, for the period from October 2017 to October 2019.</w:t>
      </w:r>
    </w:p>
    <w:p w:rsidR="006414E6" w:rsidRDefault="006414E6" w:rsidP="006414E6">
      <w:pPr>
        <w:tabs>
          <w:tab w:val="left" w:pos="567"/>
        </w:tabs>
        <w:spacing w:after="240"/>
        <w:rPr>
          <w:szCs w:val="22"/>
        </w:rPr>
      </w:pPr>
      <w:r w:rsidRPr="009366A1">
        <w:rPr>
          <w:szCs w:val="22"/>
        </w:rPr>
        <w:fldChar w:fldCharType="begin"/>
      </w:r>
      <w:r w:rsidRPr="009366A1">
        <w:rPr>
          <w:szCs w:val="22"/>
        </w:rPr>
        <w:instrText xml:space="preserve"> AUTONUM  </w:instrText>
      </w:r>
      <w:r w:rsidRPr="009366A1">
        <w:rPr>
          <w:szCs w:val="22"/>
        </w:rPr>
        <w:fldChar w:fldCharType="end"/>
      </w:r>
      <w:r>
        <w:rPr>
          <w:szCs w:val="22"/>
        </w:rPr>
        <w:tab/>
        <w:t>The WIPO General Assembly further decided:</w:t>
      </w:r>
    </w:p>
    <w:p w:rsidR="006414E6" w:rsidRDefault="006414E6" w:rsidP="004D2DF7">
      <w:pPr>
        <w:pStyle w:val="ONUME"/>
        <w:numPr>
          <w:ilvl w:val="0"/>
          <w:numId w:val="0"/>
        </w:numPr>
        <w:spacing w:after="240"/>
        <w:ind w:left="562"/>
      </w:pPr>
      <w:r>
        <w:rPr>
          <w:szCs w:val="22"/>
        </w:rPr>
        <w:t>“</w:t>
      </w:r>
      <w:proofErr w:type="gramStart"/>
      <w:r w:rsidRPr="0079046B">
        <w:t>to</w:t>
      </w:r>
      <w:proofErr w:type="gramEnd"/>
      <w:r w:rsidRPr="0079046B">
        <w:t xml:space="preserve"> consider the composition of the Program and Budget Committee; in this context, the Chair of the WIPO General Assembly will undertake consultations on an inclusive, transparent, and effective PBC, taking into account, among other considerations, geographical representation, with a view to making a decision at the WIPO General Assembly at its fiftieth session in 2018.</w:t>
      </w:r>
      <w:r w:rsidR="00595D7C">
        <w:t>”</w:t>
      </w:r>
      <w:bookmarkStart w:id="5" w:name="_GoBack"/>
      <w:bookmarkEnd w:id="5"/>
    </w:p>
    <w:p w:rsidR="007160B4" w:rsidRPr="00604140" w:rsidRDefault="007160B4" w:rsidP="007160B4">
      <w:pPr>
        <w:pStyle w:val="ONUME"/>
        <w:numPr>
          <w:ilvl w:val="0"/>
          <w:numId w:val="0"/>
        </w:numPr>
        <w:spacing w:after="0"/>
        <w:ind w:left="5529"/>
      </w:pPr>
      <w:r w:rsidRPr="009366A1">
        <w:rPr>
          <w:i/>
          <w:szCs w:val="22"/>
        </w:rPr>
        <w:fldChar w:fldCharType="begin"/>
      </w:r>
      <w:r w:rsidRPr="009366A1">
        <w:rPr>
          <w:i/>
          <w:szCs w:val="22"/>
        </w:rPr>
        <w:instrText xml:space="preserve"> AUTONUM  </w:instrText>
      </w:r>
      <w:r w:rsidRPr="009366A1">
        <w:rPr>
          <w:i/>
          <w:szCs w:val="22"/>
        </w:rPr>
        <w:fldChar w:fldCharType="end"/>
      </w:r>
      <w:r w:rsidRPr="009366A1">
        <w:rPr>
          <w:i/>
          <w:szCs w:val="22"/>
        </w:rPr>
        <w:tab/>
        <w:t xml:space="preserve">The </w:t>
      </w:r>
      <w:r>
        <w:rPr>
          <w:i/>
          <w:szCs w:val="22"/>
        </w:rPr>
        <w:t xml:space="preserve">WIPO General </w:t>
      </w:r>
      <w:r w:rsidRPr="009366A1">
        <w:rPr>
          <w:i/>
          <w:szCs w:val="22"/>
        </w:rPr>
        <w:t>Assembl</w:t>
      </w:r>
      <w:r>
        <w:rPr>
          <w:i/>
          <w:szCs w:val="22"/>
        </w:rPr>
        <w:t xml:space="preserve">y is invited to consider the </w:t>
      </w:r>
      <w:r w:rsidR="00C52EC0">
        <w:rPr>
          <w:i/>
          <w:szCs w:val="22"/>
        </w:rPr>
        <w:t xml:space="preserve">Composition </w:t>
      </w:r>
      <w:r>
        <w:rPr>
          <w:i/>
          <w:szCs w:val="22"/>
        </w:rPr>
        <w:t>of the Program and Budget Committee.</w:t>
      </w:r>
    </w:p>
    <w:p w:rsidR="000765C4" w:rsidRDefault="00B40189" w:rsidP="004D2DF7">
      <w:pPr>
        <w:pStyle w:val="Endofdocument-Annex"/>
        <w:spacing w:before="960"/>
      </w:pPr>
      <w:r>
        <w:t>[End of document]</w:t>
      </w:r>
    </w:p>
    <w:sectPr w:rsidR="000765C4" w:rsidSect="00FD19C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CF" w:rsidRDefault="00FD19CF">
      <w:r>
        <w:separator/>
      </w:r>
    </w:p>
  </w:endnote>
  <w:endnote w:type="continuationSeparator" w:id="0">
    <w:p w:rsidR="00FD19CF" w:rsidRDefault="00FD19CF" w:rsidP="003B38C1">
      <w:r>
        <w:separator/>
      </w:r>
    </w:p>
    <w:p w:rsidR="00FD19CF" w:rsidRPr="003B38C1" w:rsidRDefault="00FD19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19CF" w:rsidRPr="003B38C1" w:rsidRDefault="00FD19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CF" w:rsidRDefault="00FD19CF">
      <w:r>
        <w:separator/>
      </w:r>
    </w:p>
  </w:footnote>
  <w:footnote w:type="continuationSeparator" w:id="0">
    <w:p w:rsidR="00FD19CF" w:rsidRDefault="00FD19CF" w:rsidP="008B60B2">
      <w:r>
        <w:separator/>
      </w:r>
    </w:p>
    <w:p w:rsidR="00FD19CF" w:rsidRPr="00ED77FB" w:rsidRDefault="00FD19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19CF" w:rsidRPr="00ED77FB" w:rsidRDefault="00FD19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47" w:rsidRDefault="00FD19CF" w:rsidP="00477D6B">
    <w:pPr>
      <w:jc w:val="right"/>
    </w:pPr>
    <w:bookmarkStart w:id="6" w:name="Code2"/>
    <w:bookmarkEnd w:id="6"/>
    <w:r>
      <w:t>WO/GA/50/12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D2DF7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CF"/>
    <w:rsid w:val="00043CAA"/>
    <w:rsid w:val="00075432"/>
    <w:rsid w:val="000765C4"/>
    <w:rsid w:val="000968ED"/>
    <w:rsid w:val="000C117A"/>
    <w:rsid w:val="000F5E56"/>
    <w:rsid w:val="00111D94"/>
    <w:rsid w:val="001362EE"/>
    <w:rsid w:val="00156693"/>
    <w:rsid w:val="001647D5"/>
    <w:rsid w:val="001832A6"/>
    <w:rsid w:val="0021217E"/>
    <w:rsid w:val="002629DC"/>
    <w:rsid w:val="002634C4"/>
    <w:rsid w:val="002928D3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4D2DF7"/>
    <w:rsid w:val="005019FF"/>
    <w:rsid w:val="0053057A"/>
    <w:rsid w:val="00560A29"/>
    <w:rsid w:val="00595D7C"/>
    <w:rsid w:val="005C6649"/>
    <w:rsid w:val="00605827"/>
    <w:rsid w:val="006414E6"/>
    <w:rsid w:val="00646050"/>
    <w:rsid w:val="006713CA"/>
    <w:rsid w:val="00676C5C"/>
    <w:rsid w:val="006E4F5F"/>
    <w:rsid w:val="007160B4"/>
    <w:rsid w:val="007D1613"/>
    <w:rsid w:val="007E4C0E"/>
    <w:rsid w:val="00860537"/>
    <w:rsid w:val="0086425D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973BD"/>
    <w:rsid w:val="009C127D"/>
    <w:rsid w:val="009E2791"/>
    <w:rsid w:val="009E3F6F"/>
    <w:rsid w:val="009F499F"/>
    <w:rsid w:val="00A21547"/>
    <w:rsid w:val="00A37342"/>
    <w:rsid w:val="00A42DAF"/>
    <w:rsid w:val="00A45BD8"/>
    <w:rsid w:val="00A869B7"/>
    <w:rsid w:val="00AA2DD4"/>
    <w:rsid w:val="00AC205C"/>
    <w:rsid w:val="00AF0A6B"/>
    <w:rsid w:val="00B05A69"/>
    <w:rsid w:val="00B40189"/>
    <w:rsid w:val="00B9734B"/>
    <w:rsid w:val="00BA30E2"/>
    <w:rsid w:val="00C11BFE"/>
    <w:rsid w:val="00C5068F"/>
    <w:rsid w:val="00C52EC0"/>
    <w:rsid w:val="00C86D74"/>
    <w:rsid w:val="00CD04F1"/>
    <w:rsid w:val="00CD7F59"/>
    <w:rsid w:val="00CF5E44"/>
    <w:rsid w:val="00D44A0B"/>
    <w:rsid w:val="00D45252"/>
    <w:rsid w:val="00D66E37"/>
    <w:rsid w:val="00D71B4D"/>
    <w:rsid w:val="00D93D55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96D69"/>
    <w:rsid w:val="00F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D2DF7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6414E6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D2DF7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6414E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67B2-21A0-4D23-8EE1-FCB0E7E0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52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COUSIN Raquel</dc:creator>
  <cp:lastModifiedBy>HÄFLIGER Patience</cp:lastModifiedBy>
  <cp:revision>7</cp:revision>
  <cp:lastPrinted>2018-07-23T09:09:00Z</cp:lastPrinted>
  <dcterms:created xsi:type="dcterms:W3CDTF">2018-07-06T12:36:00Z</dcterms:created>
  <dcterms:modified xsi:type="dcterms:W3CDTF">2018-07-23T09:09:00Z</dcterms:modified>
  <cp:category>WIPO General Assembly</cp:category>
</cp:coreProperties>
</file>