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A5DC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5DC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 w:rsidR="00B3641A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B3641A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3641A">
              <w:rPr>
                <w:rFonts w:ascii="Arial Black" w:hAnsi="Arial Black"/>
                <w:caps/>
                <w:sz w:val="15"/>
              </w:rPr>
              <w:t>July 3, 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A5DC5" w:rsidP="008B2CC1">
      <w:pPr>
        <w:rPr>
          <w:b/>
          <w:sz w:val="28"/>
          <w:szCs w:val="28"/>
        </w:rPr>
      </w:pPr>
      <w:r w:rsidRPr="00CA5DC5">
        <w:rPr>
          <w:b/>
          <w:sz w:val="28"/>
          <w:szCs w:val="28"/>
        </w:rPr>
        <w:t>WIPO General Assembly</w:t>
      </w:r>
    </w:p>
    <w:p w:rsidR="003845C1" w:rsidRDefault="003845C1" w:rsidP="003845C1"/>
    <w:p w:rsidR="003845C1" w:rsidRDefault="003845C1" w:rsidP="003845C1"/>
    <w:p w:rsidR="00CA5DC5" w:rsidRPr="00CA5DC5" w:rsidRDefault="00CA5DC5" w:rsidP="00CA5DC5">
      <w:pPr>
        <w:rPr>
          <w:b/>
          <w:sz w:val="24"/>
          <w:szCs w:val="24"/>
        </w:rPr>
      </w:pPr>
      <w:r w:rsidRPr="00CA5DC5">
        <w:rPr>
          <w:b/>
          <w:sz w:val="24"/>
          <w:szCs w:val="24"/>
        </w:rPr>
        <w:t>Forty-Ninth (23</w:t>
      </w:r>
      <w:r w:rsidRPr="00CA5DC5">
        <w:rPr>
          <w:b/>
          <w:sz w:val="24"/>
          <w:szCs w:val="24"/>
          <w:vertAlign w:val="superscript"/>
        </w:rPr>
        <w:t>rd</w:t>
      </w:r>
      <w:r w:rsidRPr="00CA5DC5">
        <w:rPr>
          <w:b/>
          <w:sz w:val="24"/>
          <w:szCs w:val="24"/>
        </w:rPr>
        <w:t xml:space="preserve"> Ordinary) Session</w:t>
      </w:r>
    </w:p>
    <w:p w:rsidR="008B2CC1" w:rsidRPr="003845C1" w:rsidRDefault="00CA5DC5" w:rsidP="00CA5DC5">
      <w:pPr>
        <w:rPr>
          <w:b/>
          <w:sz w:val="24"/>
          <w:szCs w:val="24"/>
        </w:rPr>
      </w:pPr>
      <w:r w:rsidRPr="00CA5DC5">
        <w:rPr>
          <w:b/>
          <w:sz w:val="24"/>
          <w:szCs w:val="24"/>
        </w:rPr>
        <w:t>Geneva, October 2 to 11,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3641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DECISION ON THE COMMITTEE ON DEVELOPMENT AND INTELLECTUAL PROPERTY (CDIP) RELATED MATTERS</w:t>
      </w:r>
    </w:p>
    <w:p w:rsidR="008B2CC1" w:rsidRPr="008B2CC1" w:rsidRDefault="008B2CC1" w:rsidP="008B2CC1"/>
    <w:p w:rsidR="008B2CC1" w:rsidRPr="008B2CC1" w:rsidRDefault="00B3641A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B3641A" w:rsidRDefault="00B3641A" w:rsidP="00B3641A">
      <w:pPr>
        <w:pStyle w:val="Default"/>
        <w:rPr>
          <w:rFonts w:eastAsia="SimSun"/>
          <w:color w:val="auto"/>
          <w:sz w:val="22"/>
          <w:szCs w:val="20"/>
          <w:lang w:eastAsia="zh-CN"/>
        </w:rPr>
      </w:pPr>
      <w:r>
        <w:fldChar w:fldCharType="begin"/>
      </w:r>
      <w:r>
        <w:rPr>
          <w:rFonts w:eastAsia="SimSun"/>
          <w:color w:val="auto"/>
          <w:sz w:val="22"/>
          <w:szCs w:val="20"/>
          <w:lang w:eastAsia="zh-CN"/>
        </w:rPr>
        <w:instrText xml:space="preserve"> AUTONUM  </w:instrText>
      </w:r>
      <w:r>
        <w:fldChar w:fldCharType="end"/>
      </w:r>
      <w:r>
        <w:rPr>
          <w:rFonts w:eastAsia="SimSun"/>
          <w:color w:val="auto"/>
          <w:sz w:val="22"/>
          <w:szCs w:val="20"/>
          <w:lang w:eastAsia="zh-CN"/>
        </w:rPr>
        <w:tab/>
        <w:t xml:space="preserve">The World Intellectual Property Organization (WIPO) General Assembly, at its </w:t>
      </w:r>
      <w:r w:rsidR="00C93090">
        <w:rPr>
          <w:rFonts w:eastAsia="SimSun"/>
          <w:color w:val="auto"/>
          <w:sz w:val="22"/>
          <w:szCs w:val="20"/>
          <w:lang w:eastAsia="zh-CN"/>
        </w:rPr>
        <w:t>f</w:t>
      </w:r>
      <w:r>
        <w:rPr>
          <w:rFonts w:eastAsia="SimSun"/>
          <w:color w:val="auto"/>
          <w:sz w:val="22"/>
          <w:szCs w:val="20"/>
          <w:lang w:eastAsia="zh-CN"/>
        </w:rPr>
        <w:t>orty-</w:t>
      </w:r>
      <w:r w:rsidR="00C93090">
        <w:rPr>
          <w:rFonts w:eastAsia="SimSun"/>
          <w:color w:val="auto"/>
          <w:sz w:val="22"/>
          <w:szCs w:val="20"/>
          <w:lang w:eastAsia="zh-CN"/>
        </w:rPr>
        <w:t>t</w:t>
      </w:r>
      <w:r>
        <w:rPr>
          <w:rFonts w:eastAsia="SimSun"/>
          <w:color w:val="auto"/>
          <w:sz w:val="22"/>
          <w:szCs w:val="20"/>
          <w:lang w:eastAsia="zh-CN"/>
        </w:rPr>
        <w:t xml:space="preserve">hird session, </w:t>
      </w:r>
      <w:r w:rsidRPr="00E07332">
        <w:rPr>
          <w:rFonts w:eastAsia="SimSun"/>
          <w:color w:val="auto"/>
          <w:sz w:val="22"/>
          <w:szCs w:val="20"/>
          <w:lang w:eastAsia="zh-CN"/>
        </w:rPr>
        <w:t xml:space="preserve">held from September 23 </w:t>
      </w:r>
      <w:r>
        <w:rPr>
          <w:rFonts w:eastAsia="SimSun"/>
          <w:color w:val="auto"/>
          <w:sz w:val="22"/>
          <w:szCs w:val="20"/>
          <w:lang w:eastAsia="zh-CN"/>
        </w:rPr>
        <w:t>t</w:t>
      </w:r>
      <w:r w:rsidRPr="00E07332">
        <w:rPr>
          <w:rFonts w:eastAsia="SimSun"/>
          <w:color w:val="auto"/>
          <w:sz w:val="22"/>
          <w:szCs w:val="20"/>
          <w:lang w:eastAsia="zh-CN"/>
        </w:rPr>
        <w:t>o October 2, 2013</w:t>
      </w:r>
      <w:r>
        <w:rPr>
          <w:rFonts w:eastAsia="SimSun"/>
          <w:color w:val="auto"/>
          <w:sz w:val="22"/>
          <w:szCs w:val="20"/>
          <w:lang w:eastAsia="zh-CN"/>
        </w:rPr>
        <w:t xml:space="preserve">, requested the Committee on Development and Intellectual Property (CDIP) to discuss the </w:t>
      </w:r>
      <w:r w:rsidRPr="000D53C6">
        <w:rPr>
          <w:rFonts w:eastAsia="SimSun"/>
          <w:i/>
          <w:iCs/>
          <w:color w:val="auto"/>
          <w:sz w:val="22"/>
          <w:szCs w:val="20"/>
          <w:lang w:eastAsia="zh-CN"/>
        </w:rPr>
        <w:t>“implementation of the CDIP mandate”</w:t>
      </w:r>
      <w:r>
        <w:rPr>
          <w:rFonts w:eastAsia="SimSun"/>
          <w:color w:val="auto"/>
          <w:sz w:val="22"/>
          <w:szCs w:val="20"/>
          <w:lang w:eastAsia="zh-CN"/>
        </w:rPr>
        <w:t xml:space="preserve"> and the </w:t>
      </w:r>
      <w:r w:rsidRPr="000D53C6">
        <w:rPr>
          <w:rFonts w:eastAsia="SimSun"/>
          <w:i/>
          <w:iCs/>
          <w:color w:val="auto"/>
          <w:sz w:val="22"/>
          <w:szCs w:val="20"/>
          <w:lang w:eastAsia="zh-CN"/>
        </w:rPr>
        <w:t>“implementation of the Coordination Mechanisms”</w:t>
      </w:r>
      <w:r>
        <w:rPr>
          <w:rFonts w:eastAsia="SimSun"/>
          <w:color w:val="auto"/>
          <w:sz w:val="22"/>
          <w:szCs w:val="20"/>
          <w:lang w:eastAsia="zh-CN"/>
        </w:rPr>
        <w:t xml:space="preserve"> at its </w:t>
      </w:r>
      <w:r w:rsidR="00C93090">
        <w:rPr>
          <w:rFonts w:eastAsia="SimSun"/>
          <w:color w:val="auto"/>
          <w:sz w:val="22"/>
          <w:szCs w:val="20"/>
          <w:lang w:eastAsia="zh-CN"/>
        </w:rPr>
        <w:t>t</w:t>
      </w:r>
      <w:r>
        <w:rPr>
          <w:rFonts w:eastAsia="SimSun"/>
          <w:color w:val="auto"/>
          <w:sz w:val="22"/>
          <w:szCs w:val="20"/>
          <w:lang w:eastAsia="zh-CN"/>
        </w:rPr>
        <w:t xml:space="preserve">welfth and </w:t>
      </w:r>
      <w:r w:rsidR="00C93090">
        <w:rPr>
          <w:rFonts w:eastAsia="SimSun"/>
          <w:color w:val="auto"/>
          <w:sz w:val="22"/>
          <w:szCs w:val="20"/>
          <w:lang w:eastAsia="zh-CN"/>
        </w:rPr>
        <w:t>t</w:t>
      </w:r>
      <w:r>
        <w:rPr>
          <w:rFonts w:eastAsia="SimSun"/>
          <w:color w:val="auto"/>
          <w:sz w:val="22"/>
          <w:szCs w:val="20"/>
          <w:lang w:eastAsia="zh-CN"/>
        </w:rPr>
        <w:t xml:space="preserve">hirteenth sessions, and to report back and make recommendations on the two matters to the </w:t>
      </w:r>
      <w:r w:rsidR="00C93090">
        <w:rPr>
          <w:rFonts w:eastAsia="SimSun"/>
          <w:color w:val="auto"/>
          <w:sz w:val="22"/>
          <w:szCs w:val="20"/>
          <w:lang w:eastAsia="zh-CN"/>
        </w:rPr>
        <w:t xml:space="preserve">WIPO </w:t>
      </w:r>
      <w:r>
        <w:rPr>
          <w:rFonts w:eastAsia="SimSun"/>
          <w:color w:val="auto"/>
          <w:sz w:val="22"/>
          <w:szCs w:val="20"/>
          <w:lang w:eastAsia="zh-CN"/>
        </w:rPr>
        <w:t xml:space="preserve">General Assembly in 2014 (document </w:t>
      </w:r>
      <w:r>
        <w:rPr>
          <w:sz w:val="22"/>
          <w:szCs w:val="22"/>
        </w:rPr>
        <w:t>WO/GA/43/22</w:t>
      </w:r>
      <w:r>
        <w:rPr>
          <w:rFonts w:eastAsia="SimSun"/>
          <w:color w:val="auto"/>
          <w:sz w:val="22"/>
          <w:szCs w:val="20"/>
          <w:lang w:eastAsia="zh-CN"/>
        </w:rPr>
        <w:t>).</w:t>
      </w:r>
    </w:p>
    <w:p w:rsidR="00B3641A" w:rsidRDefault="00B3641A" w:rsidP="00B3641A">
      <w:pPr>
        <w:pStyle w:val="Default"/>
        <w:rPr>
          <w:rFonts w:eastAsia="SimSun"/>
          <w:color w:val="auto"/>
          <w:sz w:val="22"/>
          <w:szCs w:val="20"/>
          <w:lang w:eastAsia="zh-CN"/>
        </w:rPr>
      </w:pPr>
    </w:p>
    <w:p w:rsidR="00B3641A" w:rsidRDefault="00B3641A" w:rsidP="008702EA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</w:t>
      </w:r>
      <w:r w:rsidRPr="002A6D0E">
        <w:rPr>
          <w:szCs w:val="22"/>
        </w:rPr>
        <w:t xml:space="preserve">t its </w:t>
      </w:r>
      <w:r w:rsidR="00C93090" w:rsidRPr="002A6D0E">
        <w:rPr>
          <w:szCs w:val="22"/>
        </w:rPr>
        <w:t>f</w:t>
      </w:r>
      <w:r w:rsidRPr="002A6D0E">
        <w:rPr>
          <w:szCs w:val="22"/>
        </w:rPr>
        <w:t>orty-</w:t>
      </w:r>
      <w:r w:rsidR="00C93090" w:rsidRPr="002A6D0E">
        <w:rPr>
          <w:szCs w:val="22"/>
        </w:rPr>
        <w:t>s</w:t>
      </w:r>
      <w:r w:rsidRPr="002A6D0E">
        <w:rPr>
          <w:szCs w:val="22"/>
        </w:rPr>
        <w:t>ixth</w:t>
      </w:r>
      <w:r>
        <w:rPr>
          <w:szCs w:val="22"/>
        </w:rPr>
        <w:t>,</w:t>
      </w:r>
      <w:r w:rsidRPr="002A6D0E">
        <w:rPr>
          <w:szCs w:val="22"/>
        </w:rPr>
        <w:t xml:space="preserve"> </w:t>
      </w:r>
      <w:r w:rsidR="00C93090" w:rsidRPr="002A6D0E">
        <w:rPr>
          <w:szCs w:val="22"/>
        </w:rPr>
        <w:t>f</w:t>
      </w:r>
      <w:r w:rsidRPr="002A6D0E">
        <w:rPr>
          <w:szCs w:val="22"/>
        </w:rPr>
        <w:t>orty-</w:t>
      </w:r>
      <w:r w:rsidR="00C93090">
        <w:rPr>
          <w:szCs w:val="22"/>
        </w:rPr>
        <w:t>s</w:t>
      </w:r>
      <w:r>
        <w:rPr>
          <w:szCs w:val="22"/>
        </w:rPr>
        <w:t xml:space="preserve">eventh and </w:t>
      </w:r>
      <w:r w:rsidR="00C93090">
        <w:rPr>
          <w:szCs w:val="22"/>
        </w:rPr>
        <w:t>f</w:t>
      </w:r>
      <w:r>
        <w:rPr>
          <w:szCs w:val="22"/>
        </w:rPr>
        <w:t>orty-</w:t>
      </w:r>
      <w:r w:rsidR="00C93090">
        <w:rPr>
          <w:szCs w:val="22"/>
        </w:rPr>
        <w:t>e</w:t>
      </w:r>
      <w:r>
        <w:rPr>
          <w:szCs w:val="22"/>
        </w:rPr>
        <w:t xml:space="preserve">ighth sessions, the </w:t>
      </w:r>
      <w:r w:rsidR="00C93090">
        <w:rPr>
          <w:szCs w:val="22"/>
        </w:rPr>
        <w:t xml:space="preserve">WIPO </w:t>
      </w:r>
      <w:r w:rsidRPr="002A6D0E">
        <w:rPr>
          <w:szCs w:val="22"/>
        </w:rPr>
        <w:t>G</w:t>
      </w:r>
      <w:r>
        <w:rPr>
          <w:szCs w:val="22"/>
        </w:rPr>
        <w:t xml:space="preserve">eneral </w:t>
      </w:r>
      <w:r w:rsidRPr="002A6D0E">
        <w:rPr>
          <w:szCs w:val="22"/>
        </w:rPr>
        <w:t>A</w:t>
      </w:r>
      <w:r>
        <w:rPr>
          <w:szCs w:val="22"/>
        </w:rPr>
        <w:t>ssembly</w:t>
      </w:r>
      <w:r w:rsidRPr="002A6D0E">
        <w:rPr>
          <w:szCs w:val="22"/>
        </w:rPr>
        <w:t xml:space="preserve"> approved the</w:t>
      </w:r>
      <w:r>
        <w:rPr>
          <w:szCs w:val="22"/>
        </w:rPr>
        <w:t xml:space="preserve"> CDIP request for the</w:t>
      </w:r>
      <w:r w:rsidRPr="002A6D0E">
        <w:rPr>
          <w:szCs w:val="22"/>
        </w:rPr>
        <w:t xml:space="preserve"> continuation of discussion on those two matters, as reflected in </w:t>
      </w:r>
      <w:r>
        <w:rPr>
          <w:szCs w:val="22"/>
        </w:rPr>
        <w:t>d</w:t>
      </w:r>
      <w:r>
        <w:t xml:space="preserve">ocuments </w:t>
      </w:r>
      <w:r w:rsidR="00C93090">
        <w:rPr>
          <w:szCs w:val="22"/>
        </w:rPr>
        <w:t xml:space="preserve">WO/GA/46/12, </w:t>
      </w:r>
      <w:r>
        <w:rPr>
          <w:szCs w:val="22"/>
        </w:rPr>
        <w:t xml:space="preserve">paragraph 60(c), WO/GA/47/19, </w:t>
      </w:r>
      <w:bookmarkStart w:id="5" w:name="_GoBack"/>
      <w:bookmarkEnd w:id="5"/>
      <w:r>
        <w:rPr>
          <w:szCs w:val="22"/>
        </w:rPr>
        <w:t>paragraph 151(b), and WO/GA/48/17, paragraph 167(b), respectively.</w:t>
      </w:r>
    </w:p>
    <w:p w:rsidR="00B3641A" w:rsidRDefault="00B3641A" w:rsidP="00B3641A">
      <w:pPr>
        <w:rPr>
          <w:szCs w:val="22"/>
        </w:rPr>
      </w:pPr>
    </w:p>
    <w:p w:rsidR="00B3641A" w:rsidRDefault="00B3641A" w:rsidP="00C93090"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>
        <w:t xml:space="preserve">The CDIP, at its </w:t>
      </w:r>
      <w:r w:rsidR="00C93090">
        <w:t>n</w:t>
      </w:r>
      <w:r>
        <w:t xml:space="preserve">ineteenth session, agreed </w:t>
      </w:r>
      <w:r w:rsidR="00C93090">
        <w:t xml:space="preserve">to submit </w:t>
      </w:r>
      <w:r>
        <w:t>the following</w:t>
      </w:r>
      <w:r w:rsidR="00C93090">
        <w:t xml:space="preserve"> text of a</w:t>
      </w:r>
      <w:r>
        <w:t xml:space="preserve"> decision </w:t>
      </w:r>
      <w:r w:rsidR="00C93090">
        <w:t xml:space="preserve">for consideration </w:t>
      </w:r>
      <w:r>
        <w:t xml:space="preserve">by the </w:t>
      </w:r>
      <w:r w:rsidR="00C93090">
        <w:t xml:space="preserve">WIPO </w:t>
      </w:r>
      <w:r>
        <w:t xml:space="preserve">General Assembly, as contained in the Appendix to the Summary by the Chair: </w:t>
      </w:r>
    </w:p>
    <w:p w:rsidR="00B3641A" w:rsidRDefault="00B3641A" w:rsidP="00B3641A">
      <w:pPr>
        <w:pStyle w:val="Default"/>
        <w:rPr>
          <w:rFonts w:eastAsia="SimSun"/>
          <w:color w:val="auto"/>
          <w:sz w:val="22"/>
          <w:szCs w:val="20"/>
          <w:lang w:eastAsia="zh-CN"/>
        </w:rPr>
      </w:pPr>
    </w:p>
    <w:p w:rsidR="00B3641A" w:rsidRPr="00CE6CAB" w:rsidRDefault="00B3641A" w:rsidP="00B3641A">
      <w:pPr>
        <w:spacing w:after="160" w:line="259" w:lineRule="auto"/>
        <w:rPr>
          <w:lang w:eastAsia="en-US"/>
        </w:rPr>
      </w:pPr>
      <w:r>
        <w:tab/>
        <w:t>“</w:t>
      </w:r>
      <w:r w:rsidRPr="00CE6CAB">
        <w:rPr>
          <w:lang w:eastAsia="en-US"/>
        </w:rPr>
        <w:t xml:space="preserve">The WIPO General Assembly:  </w:t>
      </w:r>
    </w:p>
    <w:p w:rsidR="00B3641A" w:rsidRPr="00CE6CAB" w:rsidRDefault="000D630D" w:rsidP="00B3641A">
      <w:pPr>
        <w:spacing w:after="160" w:line="259" w:lineRule="auto"/>
        <w:ind w:left="567"/>
        <w:rPr>
          <w:lang w:eastAsia="en-US"/>
        </w:rPr>
      </w:pPr>
      <w:r>
        <w:rPr>
          <w:lang w:eastAsia="en-US"/>
        </w:rPr>
        <w:t>“</w:t>
      </w:r>
      <w:r w:rsidR="00B3641A" w:rsidRPr="00CE6CAB">
        <w:rPr>
          <w:lang w:eastAsia="en-US"/>
        </w:rPr>
        <w:t>(</w:t>
      </w:r>
      <w:proofErr w:type="spellStart"/>
      <w:r w:rsidR="00B3641A" w:rsidRPr="00CE6CAB">
        <w:rPr>
          <w:lang w:eastAsia="en-US"/>
        </w:rPr>
        <w:t>i</w:t>
      </w:r>
      <w:proofErr w:type="spellEnd"/>
      <w:r w:rsidR="00B3641A" w:rsidRPr="00CE6CAB">
        <w:rPr>
          <w:lang w:eastAsia="en-US"/>
        </w:rPr>
        <w:t>)</w:t>
      </w:r>
      <w:r w:rsidR="00B3641A" w:rsidRPr="00CE6CAB">
        <w:rPr>
          <w:lang w:eastAsia="en-US"/>
        </w:rPr>
        <w:tab/>
        <w:t>recalls its 2007 decision on Establishing the Committee on Development and Intellectual Property, contained in document A/43/13 R</w:t>
      </w:r>
      <w:r w:rsidR="00B3641A">
        <w:rPr>
          <w:lang w:eastAsia="en-US"/>
        </w:rPr>
        <w:t>ev</w:t>
      </w:r>
      <w:r w:rsidR="00B3641A" w:rsidRPr="00CE6CAB">
        <w:rPr>
          <w:lang w:eastAsia="en-US"/>
        </w:rPr>
        <w:t xml:space="preserve">., and its decision on the </w:t>
      </w:r>
      <w:r w:rsidR="00B3641A" w:rsidRPr="00CE6CAB">
        <w:rPr>
          <w:bCs/>
          <w:lang w:eastAsia="en-US"/>
        </w:rPr>
        <w:t xml:space="preserve">Coordination Mechanisms and Monitoring, Assessing and Reporting Modalities, contained in document </w:t>
      </w:r>
      <w:r w:rsidR="00B3641A" w:rsidRPr="00CE6CAB">
        <w:rPr>
          <w:lang w:eastAsia="en-US"/>
        </w:rPr>
        <w:t xml:space="preserve"> WO/GA/39/7, and reaffirms its commitment to their full implementation;</w:t>
      </w:r>
    </w:p>
    <w:p w:rsidR="00B3641A" w:rsidRPr="00CE6CAB" w:rsidRDefault="000D630D" w:rsidP="00B3641A">
      <w:pPr>
        <w:spacing w:after="160" w:line="259" w:lineRule="auto"/>
        <w:ind w:firstLine="567"/>
        <w:rPr>
          <w:lang w:eastAsia="en-US"/>
        </w:rPr>
      </w:pPr>
      <w:r>
        <w:rPr>
          <w:lang w:eastAsia="en-US"/>
        </w:rPr>
        <w:t>“</w:t>
      </w:r>
      <w:r w:rsidR="00B3641A" w:rsidRPr="00CE6CAB">
        <w:rPr>
          <w:lang w:eastAsia="en-US"/>
        </w:rPr>
        <w:t>(ii)</w:t>
      </w:r>
      <w:r w:rsidR="00B3641A" w:rsidRPr="00CE6CAB">
        <w:rPr>
          <w:lang w:eastAsia="en-US"/>
        </w:rPr>
        <w:tab/>
      </w:r>
      <w:proofErr w:type="gramStart"/>
      <w:r w:rsidR="00B3641A" w:rsidRPr="00CE6CAB">
        <w:rPr>
          <w:lang w:eastAsia="en-US"/>
        </w:rPr>
        <w:t>reaffirms</w:t>
      </w:r>
      <w:proofErr w:type="gramEnd"/>
      <w:r w:rsidR="00B3641A" w:rsidRPr="00CE6CAB">
        <w:rPr>
          <w:lang w:eastAsia="en-US"/>
        </w:rPr>
        <w:t xml:space="preserve"> the principles contained in document WO/GA/39/7, Annex II;</w:t>
      </w:r>
    </w:p>
    <w:p w:rsidR="00B3641A" w:rsidRPr="00CE6CAB" w:rsidRDefault="000D630D" w:rsidP="00B3641A">
      <w:pPr>
        <w:spacing w:after="160" w:line="259" w:lineRule="auto"/>
        <w:ind w:left="567"/>
        <w:rPr>
          <w:lang w:eastAsia="en-US"/>
        </w:rPr>
      </w:pPr>
      <w:r>
        <w:rPr>
          <w:lang w:eastAsia="en-US"/>
        </w:rPr>
        <w:lastRenderedPageBreak/>
        <w:t>“</w:t>
      </w:r>
      <w:r w:rsidR="00B3641A" w:rsidRPr="00CE6CAB">
        <w:rPr>
          <w:lang w:eastAsia="en-US"/>
        </w:rPr>
        <w:t>(</w:t>
      </w:r>
      <w:proofErr w:type="gramStart"/>
      <w:r w:rsidR="00B3641A" w:rsidRPr="00CE6CAB">
        <w:rPr>
          <w:lang w:eastAsia="en-US"/>
        </w:rPr>
        <w:t>iii</w:t>
      </w:r>
      <w:proofErr w:type="gramEnd"/>
      <w:r w:rsidR="00B3641A" w:rsidRPr="00CE6CAB">
        <w:rPr>
          <w:lang w:eastAsia="en-US"/>
        </w:rPr>
        <w:t>)</w:t>
      </w:r>
      <w:r w:rsidR="00B3641A" w:rsidRPr="00CE6CAB">
        <w:rPr>
          <w:lang w:eastAsia="en-US"/>
        </w:rPr>
        <w:tab/>
        <w:t>reaffirms the right of every Member State to express their views in all WIPO Committees;</w:t>
      </w:r>
    </w:p>
    <w:p w:rsidR="00B3641A" w:rsidRPr="00CE6CAB" w:rsidRDefault="000D630D" w:rsidP="00B3641A">
      <w:pPr>
        <w:spacing w:after="160" w:line="259" w:lineRule="auto"/>
        <w:ind w:left="567"/>
        <w:rPr>
          <w:lang w:eastAsia="en-US"/>
        </w:rPr>
      </w:pPr>
      <w:r>
        <w:rPr>
          <w:lang w:eastAsia="en-US"/>
        </w:rPr>
        <w:t>“</w:t>
      </w:r>
      <w:r w:rsidR="00B3641A" w:rsidRPr="00CE6CAB">
        <w:rPr>
          <w:lang w:eastAsia="en-US"/>
        </w:rPr>
        <w:t>(iv)</w:t>
      </w:r>
      <w:r w:rsidR="00B3641A" w:rsidRPr="00CE6CAB">
        <w:rPr>
          <w:lang w:eastAsia="en-US"/>
        </w:rPr>
        <w:tab/>
      </w:r>
      <w:proofErr w:type="gramStart"/>
      <w:r w:rsidR="00B3641A" w:rsidRPr="00CE6CAB">
        <w:rPr>
          <w:lang w:eastAsia="en-US"/>
        </w:rPr>
        <w:t>takes</w:t>
      </w:r>
      <w:proofErr w:type="gramEnd"/>
      <w:r w:rsidR="00B3641A" w:rsidRPr="00CE6CAB">
        <w:rPr>
          <w:lang w:eastAsia="en-US"/>
        </w:rPr>
        <w:t xml:space="preserve"> note of the conclusion of the debates that took place on the issues contained in the document CDIP/18/10;  </w:t>
      </w:r>
      <w:r w:rsidR="00B3641A">
        <w:rPr>
          <w:lang w:eastAsia="en-US"/>
        </w:rPr>
        <w:t>and</w:t>
      </w:r>
    </w:p>
    <w:p w:rsidR="00B3641A" w:rsidRPr="00CE6CAB" w:rsidRDefault="000D630D" w:rsidP="00B3641A">
      <w:pPr>
        <w:ind w:left="567"/>
        <w:rPr>
          <w:lang w:eastAsia="en-US"/>
        </w:rPr>
      </w:pPr>
      <w:r>
        <w:rPr>
          <w:lang w:eastAsia="en-US"/>
        </w:rPr>
        <w:t>“</w:t>
      </w:r>
      <w:r w:rsidR="00B3641A" w:rsidRPr="00CE6CAB">
        <w:rPr>
          <w:lang w:eastAsia="en-US"/>
        </w:rPr>
        <w:t>(v)</w:t>
      </w:r>
      <w:r w:rsidR="00B3641A" w:rsidRPr="00CE6CAB">
        <w:rPr>
          <w:lang w:eastAsia="en-US"/>
        </w:rPr>
        <w:tab/>
      </w:r>
      <w:proofErr w:type="gramStart"/>
      <w:r w:rsidR="00B3641A" w:rsidRPr="00CE6CAB">
        <w:rPr>
          <w:lang w:eastAsia="en-US"/>
        </w:rPr>
        <w:t>decides</w:t>
      </w:r>
      <w:proofErr w:type="gramEnd"/>
      <w:r w:rsidR="00B3641A" w:rsidRPr="00CE6CAB">
        <w:rPr>
          <w:lang w:eastAsia="en-US"/>
        </w:rPr>
        <w:t xml:space="preserve"> to add new agenda item to the CDIP agenda, named </w:t>
      </w:r>
      <w:r w:rsidR="00B3641A" w:rsidRPr="00CE6CAB">
        <w:rPr>
          <w:i/>
          <w:lang w:eastAsia="en-US"/>
        </w:rPr>
        <w:t>IP and development</w:t>
      </w:r>
      <w:r w:rsidR="00B3641A" w:rsidRPr="00CE6CAB">
        <w:rPr>
          <w:lang w:eastAsia="en-US"/>
        </w:rPr>
        <w:t xml:space="preserve"> to discuss IP and development-related issues as agreed by the Committee, as well as those decided by the General Assembly.”</w:t>
      </w:r>
    </w:p>
    <w:p w:rsidR="00B3641A" w:rsidRDefault="00B3641A" w:rsidP="00B3641A"/>
    <w:p w:rsidR="00B3641A" w:rsidRPr="00D95CF6" w:rsidRDefault="00B3641A" w:rsidP="00967EEA">
      <w:pPr>
        <w:pStyle w:val="Default"/>
        <w:ind w:left="5533"/>
        <w:rPr>
          <w:i/>
          <w:color w:val="auto"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ED1274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WIPO General Assembly is invited to consider t</w:t>
      </w:r>
      <w:r w:rsidR="00344C42">
        <w:rPr>
          <w:i/>
          <w:sz w:val="22"/>
          <w:szCs w:val="22"/>
        </w:rPr>
        <w:t xml:space="preserve">he above </w:t>
      </w:r>
      <w:r w:rsidR="00967EEA">
        <w:rPr>
          <w:i/>
          <w:sz w:val="22"/>
          <w:szCs w:val="22"/>
        </w:rPr>
        <w:t xml:space="preserve">text of a </w:t>
      </w:r>
      <w:r>
        <w:rPr>
          <w:i/>
          <w:sz w:val="22"/>
          <w:szCs w:val="22"/>
        </w:rPr>
        <w:t>decision</w:t>
      </w:r>
      <w:r w:rsidRPr="00A92A8D">
        <w:rPr>
          <w:i/>
          <w:color w:val="auto"/>
          <w:sz w:val="22"/>
          <w:szCs w:val="22"/>
        </w:rPr>
        <w:t>.</w:t>
      </w:r>
    </w:p>
    <w:p w:rsidR="00B3641A" w:rsidRPr="00D95CF6" w:rsidRDefault="00B3641A" w:rsidP="00B3641A">
      <w:pPr>
        <w:pStyle w:val="Endofdocument-Annex"/>
        <w:ind w:left="4678"/>
      </w:pPr>
    </w:p>
    <w:p w:rsidR="00B3641A" w:rsidRDefault="00B3641A" w:rsidP="00B3641A">
      <w:pPr>
        <w:pStyle w:val="Endofdocument-Annex"/>
        <w:ind w:left="4678"/>
      </w:pPr>
    </w:p>
    <w:p w:rsidR="00B3641A" w:rsidRDefault="00B3641A" w:rsidP="00B3641A">
      <w:pPr>
        <w:pStyle w:val="Endofdocument-Annex"/>
        <w:ind w:left="4678"/>
      </w:pPr>
    </w:p>
    <w:p w:rsidR="00B3641A" w:rsidRPr="008A1DA3" w:rsidRDefault="00B3641A" w:rsidP="00B3641A">
      <w:pPr>
        <w:pStyle w:val="Endofdocument-Annex"/>
      </w:pPr>
      <w:r w:rsidRPr="008A1DA3">
        <w:t>[End of document]</w:t>
      </w:r>
    </w:p>
    <w:p w:rsidR="00B3641A" w:rsidRDefault="00B3641A" w:rsidP="00B3641A"/>
    <w:p w:rsidR="002928D3" w:rsidRDefault="002928D3"/>
    <w:sectPr w:rsidR="002928D3" w:rsidSect="00B364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A" w:rsidRDefault="00B3641A">
      <w:r>
        <w:separator/>
      </w:r>
    </w:p>
  </w:endnote>
  <w:endnote w:type="continuationSeparator" w:id="0">
    <w:p w:rsidR="00B3641A" w:rsidRDefault="00B3641A" w:rsidP="003B38C1">
      <w:r>
        <w:separator/>
      </w:r>
    </w:p>
    <w:p w:rsidR="00B3641A" w:rsidRPr="003B38C1" w:rsidRDefault="00B364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41A" w:rsidRPr="003B38C1" w:rsidRDefault="00B364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A" w:rsidRDefault="00B3641A">
      <w:r>
        <w:separator/>
      </w:r>
    </w:p>
  </w:footnote>
  <w:footnote w:type="continuationSeparator" w:id="0">
    <w:p w:rsidR="00B3641A" w:rsidRDefault="00B3641A" w:rsidP="008B60B2">
      <w:r>
        <w:separator/>
      </w:r>
    </w:p>
    <w:p w:rsidR="00B3641A" w:rsidRPr="00ED77FB" w:rsidRDefault="00B364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41A" w:rsidRPr="00ED77FB" w:rsidRDefault="00B364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641A" w:rsidP="00477D6B">
    <w:pPr>
      <w:jc w:val="right"/>
    </w:pPr>
    <w:bookmarkStart w:id="6" w:name="Code2"/>
    <w:bookmarkEnd w:id="6"/>
    <w:r>
      <w:t>WO/GA/49/10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6561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A"/>
    <w:rsid w:val="00043CAA"/>
    <w:rsid w:val="00075432"/>
    <w:rsid w:val="000968ED"/>
    <w:rsid w:val="000D630D"/>
    <w:rsid w:val="000F5E56"/>
    <w:rsid w:val="001362EE"/>
    <w:rsid w:val="00136CC9"/>
    <w:rsid w:val="001647D5"/>
    <w:rsid w:val="001832A6"/>
    <w:rsid w:val="001877BE"/>
    <w:rsid w:val="001912C0"/>
    <w:rsid w:val="0021217E"/>
    <w:rsid w:val="002634C4"/>
    <w:rsid w:val="002928D3"/>
    <w:rsid w:val="002F1FE6"/>
    <w:rsid w:val="002F4E68"/>
    <w:rsid w:val="00312F7F"/>
    <w:rsid w:val="00344C42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551B5"/>
    <w:rsid w:val="00560A29"/>
    <w:rsid w:val="005C6649"/>
    <w:rsid w:val="00605827"/>
    <w:rsid w:val="00646050"/>
    <w:rsid w:val="006713CA"/>
    <w:rsid w:val="00676C5C"/>
    <w:rsid w:val="007C5329"/>
    <w:rsid w:val="007C5867"/>
    <w:rsid w:val="007D1613"/>
    <w:rsid w:val="007D7FEE"/>
    <w:rsid w:val="007E4C0E"/>
    <w:rsid w:val="008702EA"/>
    <w:rsid w:val="008A134B"/>
    <w:rsid w:val="008B2CC1"/>
    <w:rsid w:val="008B60B2"/>
    <w:rsid w:val="0090731E"/>
    <w:rsid w:val="00916EE2"/>
    <w:rsid w:val="00966A22"/>
    <w:rsid w:val="0096722F"/>
    <w:rsid w:val="00967EEA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3641A"/>
    <w:rsid w:val="00B37842"/>
    <w:rsid w:val="00B65611"/>
    <w:rsid w:val="00B9734B"/>
    <w:rsid w:val="00BA30E2"/>
    <w:rsid w:val="00C11BFE"/>
    <w:rsid w:val="00C5068F"/>
    <w:rsid w:val="00C86D74"/>
    <w:rsid w:val="00C93090"/>
    <w:rsid w:val="00CA5DC5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1703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3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(E).dotm</Template>
  <TotalTime>49</TotalTime>
  <Pages>2</Pages>
  <Words>331</Words>
  <Characters>1882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lastModifiedBy>BRACI Biljana</cp:lastModifiedBy>
  <cp:revision>19</cp:revision>
  <cp:lastPrinted>2017-06-16T15:19:00Z</cp:lastPrinted>
  <dcterms:created xsi:type="dcterms:W3CDTF">2017-06-12T12:36:00Z</dcterms:created>
  <dcterms:modified xsi:type="dcterms:W3CDTF">2017-06-16T16:04:00Z</dcterms:modified>
</cp:coreProperties>
</file>