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26D45" w:rsidP="000D5A1F">
            <w:pPr>
              <w:jc w:val="right"/>
              <w:rPr>
                <w:rFonts w:ascii="Arial Black" w:hAnsi="Arial Black"/>
                <w:caps/>
                <w:sz w:val="15"/>
              </w:rPr>
            </w:pPr>
            <w:r w:rsidRPr="00B26D45">
              <w:rPr>
                <w:rFonts w:ascii="Arial Black" w:hAnsi="Arial Black"/>
                <w:caps/>
                <w:sz w:val="15"/>
              </w:rPr>
              <w:t>WO/GA/47/</w:t>
            </w:r>
            <w:r w:rsidR="000D5A1F">
              <w:rPr>
                <w:rFonts w:ascii="Arial Black" w:hAnsi="Arial Black"/>
                <w:caps/>
                <w:sz w:val="15"/>
              </w:rPr>
              <w:t>1</w:t>
            </w:r>
            <w:bookmarkStart w:id="0" w:name="Code"/>
            <w:bookmarkEnd w:id="0"/>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822BC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22BC7">
              <w:rPr>
                <w:rFonts w:ascii="Arial Black" w:hAnsi="Arial Black"/>
                <w:caps/>
                <w:sz w:val="15"/>
              </w:rPr>
              <w:t>July 7,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26D45" w:rsidP="008B2CC1">
      <w:pPr>
        <w:rPr>
          <w:b/>
          <w:sz w:val="28"/>
          <w:szCs w:val="28"/>
        </w:rPr>
      </w:pPr>
      <w:r w:rsidRPr="00B26D45">
        <w:rPr>
          <w:b/>
          <w:sz w:val="28"/>
          <w:szCs w:val="28"/>
        </w:rPr>
        <w:t>WIPO General Assembly</w:t>
      </w:r>
    </w:p>
    <w:p w:rsidR="003845C1" w:rsidRDefault="003845C1" w:rsidP="003845C1"/>
    <w:p w:rsidR="00A85B8E" w:rsidRDefault="00A85B8E" w:rsidP="003845C1"/>
    <w:p w:rsidR="00B26D45" w:rsidRPr="00B26D45" w:rsidRDefault="00B26D45" w:rsidP="00B26D45">
      <w:pPr>
        <w:rPr>
          <w:b/>
          <w:sz w:val="24"/>
          <w:szCs w:val="24"/>
        </w:rPr>
      </w:pPr>
      <w:r w:rsidRPr="00B26D45">
        <w:rPr>
          <w:b/>
          <w:sz w:val="24"/>
          <w:szCs w:val="24"/>
        </w:rPr>
        <w:t>Forty-Seventh (22</w:t>
      </w:r>
      <w:r w:rsidR="00647B5B" w:rsidRPr="00647B5B">
        <w:rPr>
          <w:b/>
          <w:sz w:val="24"/>
          <w:szCs w:val="24"/>
          <w:vertAlign w:val="superscript"/>
        </w:rPr>
        <w:t>nd</w:t>
      </w:r>
      <w:r w:rsidR="00647B5B">
        <w:rPr>
          <w:b/>
          <w:sz w:val="24"/>
          <w:szCs w:val="24"/>
        </w:rPr>
        <w:t xml:space="preserve"> </w:t>
      </w:r>
      <w:r w:rsidRPr="00B26D45">
        <w:rPr>
          <w:b/>
          <w:sz w:val="24"/>
          <w:szCs w:val="24"/>
        </w:rPr>
        <w:t>Ordinary) Session</w:t>
      </w:r>
    </w:p>
    <w:p w:rsidR="008B2CC1" w:rsidRPr="003845C1" w:rsidRDefault="00B26D45" w:rsidP="00B26D45">
      <w:pPr>
        <w:rPr>
          <w:b/>
          <w:sz w:val="24"/>
          <w:szCs w:val="24"/>
        </w:rPr>
      </w:pPr>
      <w:r w:rsidRPr="00B26D45">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822BC7" w:rsidP="008B2CC1">
      <w:pPr>
        <w:rPr>
          <w:caps/>
          <w:sz w:val="24"/>
        </w:rPr>
      </w:pPr>
      <w:bookmarkStart w:id="3" w:name="TitleOfDoc"/>
      <w:bookmarkEnd w:id="3"/>
      <w:r>
        <w:rPr>
          <w:caps/>
          <w:sz w:val="24"/>
        </w:rPr>
        <w:t xml:space="preserve">COMPOSITION OF THE PROGRAM AND BUDGET COMMITTEE </w:t>
      </w:r>
    </w:p>
    <w:p w:rsidR="008B2CC1" w:rsidRPr="008B2CC1" w:rsidRDefault="008B2CC1" w:rsidP="008B2CC1"/>
    <w:p w:rsidR="008B2CC1" w:rsidRPr="008B2CC1" w:rsidRDefault="00822BC7" w:rsidP="008B2CC1">
      <w:pPr>
        <w:rPr>
          <w:i/>
        </w:rPr>
      </w:pPr>
      <w:bookmarkStart w:id="4" w:name="Prepared"/>
      <w:bookmarkEnd w:id="4"/>
      <w:r>
        <w:rPr>
          <w:i/>
        </w:rPr>
        <w:t>Document prepared by the Secretariat</w:t>
      </w:r>
    </w:p>
    <w:p w:rsidR="00822BC7" w:rsidRDefault="00822BC7" w:rsidP="00822BC7"/>
    <w:p w:rsidR="00822BC7" w:rsidRDefault="00822BC7" w:rsidP="00822BC7"/>
    <w:p w:rsidR="00822BC7" w:rsidRDefault="00822BC7" w:rsidP="00822BC7"/>
    <w:p w:rsidR="00822BC7" w:rsidRDefault="00822BC7" w:rsidP="00822BC7"/>
    <w:p w:rsidR="00822BC7" w:rsidRPr="007305C5" w:rsidRDefault="00822BC7" w:rsidP="00822BC7">
      <w:pPr>
        <w:pStyle w:val="ONUME"/>
        <w:rPr>
          <w:lang w:val="it-IT"/>
        </w:rPr>
      </w:pPr>
      <w:r>
        <w:rPr>
          <w:lang w:val="it-IT"/>
        </w:rPr>
        <w:t xml:space="preserve">The members of the WIPO Program and Budget Committee (PBC) are elected for a period of two years. </w:t>
      </w:r>
    </w:p>
    <w:p w:rsidR="00822BC7" w:rsidRPr="00F25D83" w:rsidRDefault="00822BC7" w:rsidP="00822BC7">
      <w:pPr>
        <w:pStyle w:val="ONUME"/>
        <w:rPr>
          <w:lang w:val="it-IT"/>
        </w:rPr>
      </w:pPr>
      <w:r>
        <w:t>At its meeting in September 2013, the WIPO General Assembly unanimously elected the following States as members of the PBC for the period from October 2013 to</w:t>
      </w:r>
      <w:r>
        <w:rPr>
          <w:szCs w:val="24"/>
        </w:rPr>
        <w:t xml:space="preserve"> October </w:t>
      </w:r>
      <w:r w:rsidRPr="004B6A84">
        <w:rPr>
          <w:szCs w:val="24"/>
        </w:rPr>
        <w:t> 20</w:t>
      </w:r>
      <w:r>
        <w:rPr>
          <w:szCs w:val="24"/>
        </w:rPr>
        <w:t>15:</w:t>
      </w:r>
      <w:r>
        <w:rPr>
          <w:lang w:val="it-IT"/>
        </w:rPr>
        <w:t xml:space="preserve">  </w:t>
      </w:r>
      <w:r w:rsidRPr="009402DC">
        <w:rPr>
          <w:iCs/>
          <w:szCs w:val="22"/>
        </w:rPr>
        <w:t>Algeria, Argentina, Azerbaijan, Bangladesh, Belarus, Benin, Botswana, Brazil, Cameroon, Canada, Chile, China, Colombia, Croatia, Czech Republic, Ecuador, El Salvador, Ethiopia, France, Gabon, Georgia, Germany, Greece, Guatemala, Guin</w:t>
      </w:r>
      <w:bookmarkStart w:id="5" w:name="_GoBack"/>
      <w:bookmarkEnd w:id="5"/>
      <w:r w:rsidRPr="009402DC">
        <w:rPr>
          <w:iCs/>
          <w:szCs w:val="22"/>
        </w:rPr>
        <w:t>ea, Hungary, India, Indonesia, Iran (Islamic Republic of), Italy, Japan, Kenya, Kyrgyzstan, Mexico, Morocco, Pakistan, Paraguay, Poland, Republic of Korea, Romania, Russian Federation, Singapore, Slovakia, Slovenia, South Africa, Spain, Sri Lanka, Sweden, Switzerland (</w:t>
      </w:r>
      <w:r w:rsidRPr="009402DC">
        <w:rPr>
          <w:i/>
          <w:iCs/>
          <w:szCs w:val="22"/>
        </w:rPr>
        <w:t>ex officio</w:t>
      </w:r>
      <w:r w:rsidRPr="009402DC">
        <w:rPr>
          <w:iCs/>
          <w:szCs w:val="22"/>
        </w:rPr>
        <w:t>), Turkey, United Kingdom, United States of America, Viet Nam (53).</w:t>
      </w:r>
    </w:p>
    <w:p w:rsidR="00822BC7" w:rsidRDefault="00822BC7" w:rsidP="00822BC7">
      <w:pPr>
        <w:pStyle w:val="ONUME"/>
      </w:pPr>
      <w:r>
        <w:t>As the mandate of the current members of the PBC expires in October 2015, new members must be elected by the WIPO General Assembly for the period from October 2015 to October 2017.</w:t>
      </w:r>
    </w:p>
    <w:p w:rsidR="00822BC7" w:rsidRPr="00C45011" w:rsidRDefault="00822BC7" w:rsidP="00822BC7">
      <w:pPr>
        <w:pStyle w:val="DecisionInvitingPara"/>
        <w:ind w:left="5533"/>
        <w:rPr>
          <w:rFonts w:ascii="Arial" w:hAnsi="Arial" w:cs="Arial"/>
          <w:sz w:val="22"/>
          <w:szCs w:val="22"/>
        </w:rPr>
      </w:pPr>
      <w:r w:rsidRPr="00C45011">
        <w:rPr>
          <w:rFonts w:ascii="Arial" w:hAnsi="Arial" w:cs="Arial"/>
          <w:sz w:val="22"/>
          <w:szCs w:val="22"/>
        </w:rPr>
        <w:t>4.</w:t>
      </w:r>
      <w:r w:rsidRPr="00C45011">
        <w:rPr>
          <w:rFonts w:ascii="Arial" w:hAnsi="Arial" w:cs="Arial"/>
          <w:sz w:val="22"/>
          <w:szCs w:val="22"/>
        </w:rPr>
        <w:tab/>
        <w:t>The WIPO General Assembly is invited to review and to decide on the membership and composition of the Program and Budget Committee for the period from October 201</w:t>
      </w:r>
      <w:r>
        <w:rPr>
          <w:rFonts w:ascii="Arial" w:hAnsi="Arial" w:cs="Arial"/>
          <w:sz w:val="22"/>
          <w:szCs w:val="22"/>
        </w:rPr>
        <w:t>5</w:t>
      </w:r>
      <w:r w:rsidRPr="00C45011">
        <w:rPr>
          <w:rFonts w:ascii="Arial" w:hAnsi="Arial" w:cs="Arial"/>
          <w:sz w:val="22"/>
          <w:szCs w:val="22"/>
        </w:rPr>
        <w:t xml:space="preserve"> to October 201</w:t>
      </w:r>
      <w:r>
        <w:rPr>
          <w:rFonts w:ascii="Arial" w:hAnsi="Arial" w:cs="Arial"/>
          <w:sz w:val="22"/>
          <w:szCs w:val="22"/>
        </w:rPr>
        <w:t>7</w:t>
      </w:r>
      <w:r w:rsidRPr="00C45011">
        <w:rPr>
          <w:rFonts w:ascii="Arial" w:hAnsi="Arial" w:cs="Arial"/>
          <w:sz w:val="22"/>
          <w:szCs w:val="22"/>
        </w:rPr>
        <w:t>.</w:t>
      </w:r>
    </w:p>
    <w:p w:rsidR="00822BC7" w:rsidRDefault="00822BC7" w:rsidP="00822BC7"/>
    <w:p w:rsidR="00822BC7" w:rsidRDefault="00822BC7" w:rsidP="00822BC7">
      <w:pPr>
        <w:pStyle w:val="Endofdocument-Annex"/>
      </w:pPr>
    </w:p>
    <w:p w:rsidR="002928D3" w:rsidRDefault="00822BC7" w:rsidP="00822BC7">
      <w:pPr>
        <w:pStyle w:val="Endofdocument-Annex"/>
      </w:pPr>
      <w:r>
        <w:t>[End of document]</w:t>
      </w:r>
    </w:p>
    <w:sectPr w:rsidR="002928D3" w:rsidSect="00822BC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C7" w:rsidRDefault="00822BC7">
      <w:r>
        <w:separator/>
      </w:r>
    </w:p>
  </w:endnote>
  <w:endnote w:type="continuationSeparator" w:id="0">
    <w:p w:rsidR="00822BC7" w:rsidRDefault="00822BC7" w:rsidP="003B38C1">
      <w:r>
        <w:separator/>
      </w:r>
    </w:p>
    <w:p w:rsidR="00822BC7" w:rsidRPr="003B38C1" w:rsidRDefault="00822BC7" w:rsidP="003B38C1">
      <w:pPr>
        <w:spacing w:after="60"/>
        <w:rPr>
          <w:sz w:val="17"/>
        </w:rPr>
      </w:pPr>
      <w:r>
        <w:rPr>
          <w:sz w:val="17"/>
        </w:rPr>
        <w:t>[Endnote continued from previous page]</w:t>
      </w:r>
    </w:p>
  </w:endnote>
  <w:endnote w:type="continuationNotice" w:id="1">
    <w:p w:rsidR="00822BC7" w:rsidRPr="003B38C1" w:rsidRDefault="00822B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C7" w:rsidRDefault="00822BC7">
      <w:r>
        <w:separator/>
      </w:r>
    </w:p>
  </w:footnote>
  <w:footnote w:type="continuationSeparator" w:id="0">
    <w:p w:rsidR="00822BC7" w:rsidRDefault="00822BC7" w:rsidP="008B60B2">
      <w:r>
        <w:separator/>
      </w:r>
    </w:p>
    <w:p w:rsidR="00822BC7" w:rsidRPr="00ED77FB" w:rsidRDefault="00822BC7" w:rsidP="008B60B2">
      <w:pPr>
        <w:spacing w:after="60"/>
        <w:rPr>
          <w:sz w:val="17"/>
          <w:szCs w:val="17"/>
        </w:rPr>
      </w:pPr>
      <w:r w:rsidRPr="00ED77FB">
        <w:rPr>
          <w:sz w:val="17"/>
          <w:szCs w:val="17"/>
        </w:rPr>
        <w:t>[Footnote continued from previous page]</w:t>
      </w:r>
    </w:p>
  </w:footnote>
  <w:footnote w:type="continuationNotice" w:id="1">
    <w:p w:rsidR="00822BC7" w:rsidRPr="00ED77FB" w:rsidRDefault="00822BC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22BC7" w:rsidP="00477D6B">
    <w:pPr>
      <w:jc w:val="right"/>
    </w:pPr>
    <w:bookmarkStart w:id="6" w:name="Code2"/>
    <w:bookmarkEnd w:id="6"/>
    <w:r>
      <w:t>WO/GA/47/</w:t>
    </w:r>
    <w:proofErr w:type="spellStart"/>
    <w:r>
      <w:t>xxxxxx</w:t>
    </w:r>
    <w:proofErr w:type="spellEnd"/>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E2486">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C7"/>
    <w:rsid w:val="00043CAA"/>
    <w:rsid w:val="00075432"/>
    <w:rsid w:val="000968ED"/>
    <w:rsid w:val="000D5A1F"/>
    <w:rsid w:val="000F5E56"/>
    <w:rsid w:val="001362EE"/>
    <w:rsid w:val="001832A6"/>
    <w:rsid w:val="002634C4"/>
    <w:rsid w:val="002928D3"/>
    <w:rsid w:val="002E2486"/>
    <w:rsid w:val="002F1FE6"/>
    <w:rsid w:val="002F4E68"/>
    <w:rsid w:val="00312F7F"/>
    <w:rsid w:val="003228B7"/>
    <w:rsid w:val="003673CF"/>
    <w:rsid w:val="003845C1"/>
    <w:rsid w:val="003A6F89"/>
    <w:rsid w:val="003B38C1"/>
    <w:rsid w:val="00423E3E"/>
    <w:rsid w:val="00427AF4"/>
    <w:rsid w:val="004400E2"/>
    <w:rsid w:val="00462253"/>
    <w:rsid w:val="004647DA"/>
    <w:rsid w:val="00474062"/>
    <w:rsid w:val="00477D6B"/>
    <w:rsid w:val="0053057A"/>
    <w:rsid w:val="00560A29"/>
    <w:rsid w:val="00605827"/>
    <w:rsid w:val="00646050"/>
    <w:rsid w:val="00647B5B"/>
    <w:rsid w:val="006713CA"/>
    <w:rsid w:val="00676C5C"/>
    <w:rsid w:val="007058FB"/>
    <w:rsid w:val="007B6A58"/>
    <w:rsid w:val="007D1613"/>
    <w:rsid w:val="00822BC7"/>
    <w:rsid w:val="008B2CC1"/>
    <w:rsid w:val="008B60B2"/>
    <w:rsid w:val="0090731E"/>
    <w:rsid w:val="00916EE2"/>
    <w:rsid w:val="00966A22"/>
    <w:rsid w:val="0096722F"/>
    <w:rsid w:val="00980843"/>
    <w:rsid w:val="009E2791"/>
    <w:rsid w:val="009E3F6F"/>
    <w:rsid w:val="009F499F"/>
    <w:rsid w:val="00A42DAF"/>
    <w:rsid w:val="00A45BD8"/>
    <w:rsid w:val="00A85B8E"/>
    <w:rsid w:val="00AC205C"/>
    <w:rsid w:val="00B05A69"/>
    <w:rsid w:val="00B26D45"/>
    <w:rsid w:val="00B9734B"/>
    <w:rsid w:val="00C11BFE"/>
    <w:rsid w:val="00C94629"/>
    <w:rsid w:val="00D45252"/>
    <w:rsid w:val="00D71B4D"/>
    <w:rsid w:val="00D93D55"/>
    <w:rsid w:val="00DC4340"/>
    <w:rsid w:val="00E11FFA"/>
    <w:rsid w:val="00E335FE"/>
    <w:rsid w:val="00E5021F"/>
    <w:rsid w:val="00EC4E49"/>
    <w:rsid w:val="00ED77FB"/>
    <w:rsid w:val="00F021A6"/>
    <w:rsid w:val="00F66152"/>
    <w:rsid w:val="00FF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paragraph" w:customStyle="1" w:styleId="DecisionInvitingPara">
    <w:name w:val="Decision Inviting Para."/>
    <w:basedOn w:val="Normal"/>
    <w:rsid w:val="00822BC7"/>
    <w:pPr>
      <w:ind w:left="4536"/>
    </w:pPr>
    <w:rPr>
      <w:rFonts w:ascii="Times New Roman" w:eastAsia="Times New Roman" w:hAnsi="Times New Roman" w:cs="Times New Roman"/>
      <w: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paragraph" w:customStyle="1" w:styleId="DecisionInvitingPara">
    <w:name w:val="Decision Inviting Para."/>
    <w:basedOn w:val="Normal"/>
    <w:rsid w:val="00822BC7"/>
    <w:pPr>
      <w:ind w:left="4536"/>
    </w:pPr>
    <w:rPr>
      <w:rFonts w:ascii="Times New Roman" w:eastAsia="Times New Roman" w:hAnsi="Times New Roman" w:cs="Times New Roman"/>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47 (E) </Template>
  <TotalTime>212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NETTER Iza</dc:creator>
  <cp:lastModifiedBy>NETTER Iza</cp:lastModifiedBy>
  <cp:revision>5</cp:revision>
  <cp:lastPrinted>2015-06-03T14:01:00Z</cp:lastPrinted>
  <dcterms:created xsi:type="dcterms:W3CDTF">2015-04-23T14:03:00Z</dcterms:created>
  <dcterms:modified xsi:type="dcterms:W3CDTF">2015-06-03T14:02:00Z</dcterms:modified>
</cp:coreProperties>
</file>