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6DD95" w14:textId="77777777" w:rsidR="008B2CC1" w:rsidRPr="00F043DE" w:rsidRDefault="00B92F1F" w:rsidP="00556656">
      <w:pPr>
        <w:spacing w:before="360" w:after="240"/>
        <w:jc w:val="right"/>
        <w:rPr>
          <w:b/>
          <w:sz w:val="32"/>
          <w:szCs w:val="40"/>
        </w:rPr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1C1DDA3A" wp14:editId="4049993E">
            <wp:extent cx="3043149" cy="1308100"/>
            <wp:effectExtent l="0" t="0" r="5080" b="6350"/>
            <wp:docPr id="4" name="Picture 4" descr="The upward curving lines of the World Intellectual Property Organization’s logo evoke human progress driven by innovation and creativity." title="Logo of WIPO, World Intellectual Property Organization">
              <a:extLst xmlns:a="http://schemas.openxmlformats.org/drawingml/2006/main">
                <a:ext uri="{FF2B5EF4-FFF2-40B4-BE49-F238E27FC236}">
                  <a16:creationId xmlns:a16="http://schemas.microsoft.com/office/drawing/2014/main" id="{5DD205FA-0D90-469B-87AB-2781C59980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149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A81B6" w14:textId="51341B95" w:rsidR="008B2CC1" w:rsidRPr="006862E9" w:rsidRDefault="005B2B18" w:rsidP="00120A69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szCs w:val="15"/>
        </w:rPr>
      </w:pPr>
      <w:bookmarkStart w:id="0" w:name="_Hlk205818346"/>
      <w:r w:rsidRPr="002F3A65">
        <w:rPr>
          <w:rFonts w:ascii="Arial Black" w:hAnsi="Arial Black"/>
          <w:b/>
          <w:caps/>
          <w:sz w:val="15"/>
          <w:szCs w:val="15"/>
        </w:rPr>
        <w:t>wo/cf/4</w:t>
      </w:r>
      <w:r w:rsidR="00D73759">
        <w:rPr>
          <w:rFonts w:ascii="Arial Black" w:hAnsi="Arial Black"/>
          <w:b/>
          <w:caps/>
          <w:sz w:val="15"/>
          <w:szCs w:val="15"/>
        </w:rPr>
        <w:t>7</w:t>
      </w:r>
      <w:r w:rsidRPr="002F3A65">
        <w:rPr>
          <w:rFonts w:ascii="Arial Black" w:hAnsi="Arial Black"/>
          <w:b/>
          <w:caps/>
          <w:sz w:val="15"/>
          <w:szCs w:val="15"/>
        </w:rPr>
        <w:t>/1</w:t>
      </w:r>
      <w:r w:rsidR="00DD7350">
        <w:rPr>
          <w:rFonts w:ascii="Arial Black" w:hAnsi="Arial Black"/>
          <w:b/>
          <w:caps/>
          <w:sz w:val="15"/>
          <w:szCs w:val="15"/>
        </w:rPr>
        <w:t xml:space="preserve"> </w:t>
      </w:r>
      <w:r w:rsidR="00C46CD5">
        <w:rPr>
          <w:rFonts w:ascii="Arial Black" w:hAnsi="Arial Black"/>
          <w:b/>
          <w:caps/>
          <w:sz w:val="15"/>
          <w:szCs w:val="15"/>
        </w:rPr>
        <w:t>Prov.</w:t>
      </w:r>
      <w:r w:rsidR="00BD022E" w:rsidRPr="002F3A65">
        <w:rPr>
          <w:rFonts w:ascii="Arial Black" w:hAnsi="Arial Black"/>
          <w:b/>
          <w:caps/>
          <w:sz w:val="15"/>
          <w:szCs w:val="15"/>
        </w:rPr>
        <w:t xml:space="preserve"> </w:t>
      </w:r>
      <w:r w:rsidRPr="002F3A65">
        <w:rPr>
          <w:rFonts w:ascii="Arial Black" w:hAnsi="Arial Black"/>
          <w:b/>
          <w:caps/>
          <w:sz w:val="15"/>
          <w:szCs w:val="15"/>
        </w:rPr>
        <w:t xml:space="preserve"> p/a/</w:t>
      </w:r>
      <w:r w:rsidR="009515EA" w:rsidRPr="002F3A65">
        <w:rPr>
          <w:rFonts w:ascii="Arial Black" w:hAnsi="Arial Black"/>
          <w:b/>
          <w:caps/>
          <w:sz w:val="15"/>
          <w:szCs w:val="15"/>
        </w:rPr>
        <w:t>6</w:t>
      </w:r>
      <w:r w:rsidR="002C286A">
        <w:rPr>
          <w:rFonts w:ascii="Arial Black" w:hAnsi="Arial Black"/>
          <w:b/>
          <w:caps/>
          <w:sz w:val="15"/>
          <w:szCs w:val="15"/>
        </w:rPr>
        <w:t>3</w:t>
      </w:r>
      <w:r w:rsidRPr="002F3A65">
        <w:rPr>
          <w:rFonts w:ascii="Arial Black" w:hAnsi="Arial Black"/>
          <w:b/>
          <w:caps/>
          <w:sz w:val="15"/>
          <w:szCs w:val="15"/>
        </w:rPr>
        <w:t>/1</w:t>
      </w:r>
      <w:r w:rsidR="006E0121">
        <w:rPr>
          <w:rFonts w:ascii="Arial Black" w:hAnsi="Arial Black"/>
          <w:b/>
          <w:caps/>
          <w:sz w:val="15"/>
          <w:szCs w:val="15"/>
        </w:rPr>
        <w:t xml:space="preserve"> </w:t>
      </w:r>
      <w:r w:rsidR="00C46CD5">
        <w:rPr>
          <w:rFonts w:ascii="Arial Black" w:hAnsi="Arial Black"/>
          <w:b/>
          <w:caps/>
          <w:sz w:val="15"/>
          <w:szCs w:val="15"/>
        </w:rPr>
        <w:t>prov.</w:t>
      </w:r>
      <w:r w:rsidR="00BD022E" w:rsidRPr="002F3A65">
        <w:rPr>
          <w:rFonts w:ascii="Arial Black" w:hAnsi="Arial Black"/>
          <w:b/>
          <w:caps/>
          <w:sz w:val="15"/>
          <w:szCs w:val="15"/>
        </w:rPr>
        <w:t xml:space="preserve"> </w:t>
      </w:r>
      <w:r w:rsidR="00F56749" w:rsidRPr="002F3A65">
        <w:rPr>
          <w:rFonts w:ascii="Arial Black" w:hAnsi="Arial Black"/>
          <w:b/>
          <w:caps/>
          <w:sz w:val="15"/>
          <w:szCs w:val="15"/>
        </w:rPr>
        <w:t xml:space="preserve"> </w:t>
      </w:r>
      <w:r w:rsidRPr="002F3A65">
        <w:rPr>
          <w:rFonts w:ascii="Arial Black" w:hAnsi="Arial Black"/>
          <w:b/>
          <w:caps/>
          <w:sz w:val="15"/>
          <w:szCs w:val="15"/>
        </w:rPr>
        <w:t>p/ec/6</w:t>
      </w:r>
      <w:r w:rsidR="00E623B1">
        <w:rPr>
          <w:rFonts w:ascii="Arial Black" w:hAnsi="Arial Black"/>
          <w:b/>
          <w:caps/>
          <w:sz w:val="15"/>
          <w:szCs w:val="15"/>
        </w:rPr>
        <w:t>6</w:t>
      </w:r>
      <w:r w:rsidRPr="002F3A65">
        <w:rPr>
          <w:rFonts w:ascii="Arial Black" w:hAnsi="Arial Black"/>
          <w:b/>
          <w:caps/>
          <w:sz w:val="15"/>
          <w:szCs w:val="15"/>
        </w:rPr>
        <w:t>/1</w:t>
      </w:r>
      <w:r w:rsidR="00DD7350">
        <w:rPr>
          <w:rFonts w:ascii="Arial Black" w:hAnsi="Arial Black"/>
          <w:b/>
          <w:caps/>
          <w:sz w:val="15"/>
          <w:szCs w:val="15"/>
        </w:rPr>
        <w:t xml:space="preserve"> </w:t>
      </w:r>
      <w:r w:rsidR="00C46CD5">
        <w:rPr>
          <w:rFonts w:ascii="Arial Black" w:hAnsi="Arial Black"/>
          <w:b/>
          <w:caps/>
          <w:sz w:val="15"/>
          <w:szCs w:val="15"/>
        </w:rPr>
        <w:t>prov.</w:t>
      </w:r>
      <w:r w:rsidR="00BD022E" w:rsidRPr="002F3A65">
        <w:rPr>
          <w:rFonts w:ascii="Arial Black" w:hAnsi="Arial Black"/>
          <w:b/>
          <w:caps/>
          <w:sz w:val="15"/>
          <w:szCs w:val="15"/>
        </w:rPr>
        <w:t xml:space="preserve"> </w:t>
      </w:r>
      <w:r w:rsidR="00F56749" w:rsidRPr="002F3A65">
        <w:rPr>
          <w:rFonts w:ascii="Arial Black" w:hAnsi="Arial Black"/>
          <w:b/>
          <w:caps/>
          <w:sz w:val="15"/>
          <w:szCs w:val="15"/>
        </w:rPr>
        <w:t xml:space="preserve"> </w:t>
      </w:r>
      <w:r w:rsidRPr="002F3A65">
        <w:rPr>
          <w:rFonts w:ascii="Arial Black" w:hAnsi="Arial Black"/>
          <w:b/>
          <w:caps/>
          <w:sz w:val="15"/>
          <w:szCs w:val="15"/>
        </w:rPr>
        <w:t>b/a/5</w:t>
      </w:r>
      <w:r w:rsidR="007D3CC6">
        <w:rPr>
          <w:rFonts w:ascii="Arial Black" w:hAnsi="Arial Black"/>
          <w:b/>
          <w:caps/>
          <w:sz w:val="15"/>
          <w:szCs w:val="15"/>
        </w:rPr>
        <w:t>7</w:t>
      </w:r>
      <w:r w:rsidRPr="002F3A65">
        <w:rPr>
          <w:rFonts w:ascii="Arial Black" w:hAnsi="Arial Black"/>
          <w:b/>
          <w:caps/>
          <w:sz w:val="15"/>
          <w:szCs w:val="15"/>
        </w:rPr>
        <w:t>/1</w:t>
      </w:r>
      <w:r w:rsidR="00DD7350">
        <w:rPr>
          <w:rFonts w:ascii="Arial Black" w:hAnsi="Arial Black"/>
          <w:b/>
          <w:caps/>
          <w:sz w:val="15"/>
          <w:szCs w:val="15"/>
        </w:rPr>
        <w:t xml:space="preserve"> </w:t>
      </w:r>
      <w:r w:rsidR="00C46CD5">
        <w:rPr>
          <w:rFonts w:ascii="Arial Black" w:hAnsi="Arial Black"/>
          <w:b/>
          <w:caps/>
          <w:sz w:val="15"/>
          <w:szCs w:val="15"/>
        </w:rPr>
        <w:t>prov.</w:t>
      </w:r>
      <w:r w:rsidR="00BD022E" w:rsidRPr="002F3A65">
        <w:rPr>
          <w:rFonts w:ascii="Arial Black" w:hAnsi="Arial Black"/>
          <w:b/>
          <w:caps/>
          <w:sz w:val="15"/>
          <w:szCs w:val="15"/>
        </w:rPr>
        <w:t xml:space="preserve"> </w:t>
      </w:r>
      <w:r w:rsidR="00F56749" w:rsidRPr="002F3A65">
        <w:rPr>
          <w:rFonts w:ascii="Arial Black" w:hAnsi="Arial Black"/>
          <w:b/>
          <w:caps/>
          <w:sz w:val="15"/>
          <w:szCs w:val="15"/>
        </w:rPr>
        <w:t xml:space="preserve"> </w:t>
      </w:r>
      <w:r w:rsidRPr="0076459E">
        <w:rPr>
          <w:rFonts w:ascii="Arial Black" w:hAnsi="Arial Black"/>
          <w:b/>
          <w:caps/>
          <w:sz w:val="15"/>
          <w:szCs w:val="15"/>
        </w:rPr>
        <w:t>b/ec/</w:t>
      </w:r>
      <w:r w:rsidR="009515EA" w:rsidRPr="0076459E">
        <w:rPr>
          <w:rFonts w:ascii="Arial Black" w:hAnsi="Arial Black"/>
          <w:b/>
          <w:caps/>
          <w:sz w:val="15"/>
          <w:szCs w:val="15"/>
        </w:rPr>
        <w:t>7</w:t>
      </w:r>
      <w:r w:rsidR="00F556DB" w:rsidRPr="0076459E">
        <w:rPr>
          <w:rFonts w:ascii="Arial Black" w:hAnsi="Arial Black"/>
          <w:b/>
          <w:caps/>
          <w:sz w:val="15"/>
          <w:szCs w:val="15"/>
        </w:rPr>
        <w:t>2/</w:t>
      </w:r>
      <w:r w:rsidRPr="0076459E">
        <w:rPr>
          <w:rFonts w:ascii="Arial Black" w:hAnsi="Arial Black"/>
          <w:b/>
          <w:caps/>
          <w:sz w:val="15"/>
          <w:szCs w:val="15"/>
        </w:rPr>
        <w:t>1</w:t>
      </w:r>
      <w:r w:rsidR="00DD7350" w:rsidRPr="0076459E">
        <w:rPr>
          <w:rFonts w:ascii="Arial Black" w:hAnsi="Arial Black"/>
          <w:b/>
          <w:caps/>
          <w:sz w:val="15"/>
          <w:szCs w:val="15"/>
        </w:rPr>
        <w:t xml:space="preserve"> </w:t>
      </w:r>
      <w:r w:rsidR="00DF3E06" w:rsidRPr="0076459E">
        <w:rPr>
          <w:rFonts w:ascii="Arial Black" w:hAnsi="Arial Black"/>
          <w:b/>
          <w:caps/>
          <w:sz w:val="15"/>
          <w:szCs w:val="15"/>
        </w:rPr>
        <w:t>prov.</w:t>
      </w:r>
      <w:r w:rsidR="00BD022E" w:rsidRPr="0076459E">
        <w:rPr>
          <w:rFonts w:ascii="Arial Black" w:hAnsi="Arial Black"/>
          <w:b/>
          <w:caps/>
          <w:sz w:val="15"/>
          <w:szCs w:val="15"/>
        </w:rPr>
        <w:t xml:space="preserve"> </w:t>
      </w:r>
      <w:r w:rsidR="00F56749" w:rsidRPr="0076459E">
        <w:rPr>
          <w:rFonts w:ascii="Arial Black" w:hAnsi="Arial Black"/>
          <w:b/>
          <w:caps/>
          <w:sz w:val="15"/>
          <w:szCs w:val="15"/>
        </w:rPr>
        <w:t xml:space="preserve"> </w:t>
      </w:r>
      <w:r w:rsidRPr="0076459E">
        <w:rPr>
          <w:rFonts w:ascii="Arial Black" w:hAnsi="Arial Black"/>
          <w:b/>
          <w:caps/>
          <w:sz w:val="15"/>
          <w:szCs w:val="15"/>
        </w:rPr>
        <w:t>n/a/4</w:t>
      </w:r>
      <w:r w:rsidR="00E62E5F" w:rsidRPr="0076459E">
        <w:rPr>
          <w:rFonts w:ascii="Arial Black" w:hAnsi="Arial Black"/>
          <w:b/>
          <w:caps/>
          <w:sz w:val="15"/>
          <w:szCs w:val="15"/>
        </w:rPr>
        <w:t>6</w:t>
      </w:r>
      <w:r w:rsidRPr="0076459E">
        <w:rPr>
          <w:rFonts w:ascii="Arial Black" w:hAnsi="Arial Black"/>
          <w:b/>
          <w:caps/>
          <w:sz w:val="15"/>
          <w:szCs w:val="15"/>
        </w:rPr>
        <w:t>/1</w:t>
      </w:r>
      <w:bookmarkStart w:id="1" w:name="_Hlk169095146"/>
      <w:r w:rsidR="00DD7350" w:rsidRPr="0076459E">
        <w:rPr>
          <w:rFonts w:ascii="Arial Black" w:hAnsi="Arial Black"/>
          <w:b/>
          <w:caps/>
          <w:sz w:val="15"/>
          <w:szCs w:val="15"/>
        </w:rPr>
        <w:t xml:space="preserve"> </w:t>
      </w:r>
      <w:r w:rsidR="00DF3E06" w:rsidRPr="0076459E">
        <w:rPr>
          <w:rFonts w:ascii="Arial Black" w:hAnsi="Arial Black"/>
          <w:b/>
          <w:caps/>
          <w:sz w:val="15"/>
          <w:szCs w:val="15"/>
        </w:rPr>
        <w:t>prov.</w:t>
      </w:r>
      <w:r w:rsidR="00BD022E" w:rsidRPr="0076459E">
        <w:rPr>
          <w:rFonts w:ascii="Arial Black" w:hAnsi="Arial Black"/>
          <w:b/>
          <w:caps/>
          <w:sz w:val="15"/>
          <w:szCs w:val="15"/>
        </w:rPr>
        <w:t xml:space="preserve"> </w:t>
      </w:r>
      <w:bookmarkEnd w:id="1"/>
      <w:r w:rsidR="002F3A65" w:rsidRPr="0076459E">
        <w:rPr>
          <w:rFonts w:ascii="Arial Black" w:hAnsi="Arial Black"/>
          <w:b/>
          <w:caps/>
          <w:sz w:val="15"/>
          <w:szCs w:val="15"/>
        </w:rPr>
        <w:t xml:space="preserve"> </w:t>
      </w:r>
      <w:r w:rsidR="00DD7350" w:rsidRPr="0076459E">
        <w:rPr>
          <w:rFonts w:ascii="Arial Black" w:hAnsi="Arial Black"/>
          <w:b/>
          <w:caps/>
          <w:sz w:val="15"/>
          <w:szCs w:val="15"/>
        </w:rPr>
        <w:br/>
      </w:r>
      <w:r w:rsidR="00191F2D" w:rsidRPr="0076459E">
        <w:rPr>
          <w:rFonts w:ascii="Arial Black" w:hAnsi="Arial Black"/>
          <w:b/>
          <w:caps/>
          <w:sz w:val="15"/>
          <w:szCs w:val="15"/>
        </w:rPr>
        <w:t>lo/a/4</w:t>
      </w:r>
      <w:r w:rsidR="00F84DFA" w:rsidRPr="0076459E">
        <w:rPr>
          <w:rFonts w:ascii="Arial Black" w:hAnsi="Arial Black"/>
          <w:b/>
          <w:caps/>
          <w:sz w:val="15"/>
          <w:szCs w:val="15"/>
        </w:rPr>
        <w:t>6</w:t>
      </w:r>
      <w:r w:rsidR="00191F2D" w:rsidRPr="0076459E">
        <w:rPr>
          <w:rFonts w:ascii="Arial Black" w:hAnsi="Arial Black"/>
          <w:b/>
          <w:caps/>
          <w:sz w:val="15"/>
          <w:szCs w:val="15"/>
        </w:rPr>
        <w:t>/1</w:t>
      </w:r>
      <w:r w:rsidR="00DD7350" w:rsidRPr="0076459E">
        <w:rPr>
          <w:rFonts w:ascii="Arial Black" w:hAnsi="Arial Black"/>
          <w:b/>
          <w:caps/>
          <w:sz w:val="15"/>
          <w:szCs w:val="15"/>
        </w:rPr>
        <w:t xml:space="preserve"> </w:t>
      </w:r>
      <w:r w:rsidR="00DF3E06" w:rsidRPr="0076459E">
        <w:rPr>
          <w:rFonts w:ascii="Arial Black" w:hAnsi="Arial Black"/>
          <w:b/>
          <w:caps/>
          <w:sz w:val="15"/>
          <w:szCs w:val="15"/>
        </w:rPr>
        <w:t>prov.</w:t>
      </w:r>
      <w:r w:rsidR="00191F2D" w:rsidRPr="0076459E">
        <w:rPr>
          <w:rFonts w:ascii="Arial Black" w:hAnsi="Arial Black"/>
          <w:b/>
          <w:caps/>
          <w:sz w:val="15"/>
          <w:szCs w:val="15"/>
        </w:rPr>
        <w:t xml:space="preserve">  </w:t>
      </w:r>
      <w:r w:rsidR="00F56749" w:rsidRPr="0076459E">
        <w:rPr>
          <w:rFonts w:ascii="Arial Black" w:hAnsi="Arial Black"/>
          <w:b/>
          <w:caps/>
          <w:sz w:val="15"/>
          <w:szCs w:val="15"/>
        </w:rPr>
        <w:t>ipc/a/4</w:t>
      </w:r>
      <w:r w:rsidR="00C10DED" w:rsidRPr="0076459E">
        <w:rPr>
          <w:rFonts w:ascii="Arial Black" w:hAnsi="Arial Black"/>
          <w:b/>
          <w:caps/>
          <w:sz w:val="15"/>
          <w:szCs w:val="15"/>
        </w:rPr>
        <w:t>7</w:t>
      </w:r>
      <w:r w:rsidR="00F56749" w:rsidRPr="0076459E">
        <w:rPr>
          <w:rFonts w:ascii="Arial Black" w:hAnsi="Arial Black"/>
          <w:b/>
          <w:caps/>
          <w:sz w:val="15"/>
          <w:szCs w:val="15"/>
        </w:rPr>
        <w:t>/1</w:t>
      </w:r>
      <w:r w:rsidR="00DD7350" w:rsidRPr="0076459E">
        <w:rPr>
          <w:rFonts w:ascii="Arial Black" w:hAnsi="Arial Black"/>
          <w:b/>
          <w:caps/>
          <w:sz w:val="15"/>
          <w:szCs w:val="15"/>
        </w:rPr>
        <w:t xml:space="preserve"> </w:t>
      </w:r>
      <w:r w:rsidR="00E6403E" w:rsidRPr="0076459E">
        <w:rPr>
          <w:rFonts w:ascii="Arial Black" w:hAnsi="Arial Black"/>
          <w:b/>
          <w:caps/>
          <w:sz w:val="15"/>
          <w:szCs w:val="15"/>
        </w:rPr>
        <w:t>prov.</w:t>
      </w:r>
      <w:r w:rsidR="00BD022E" w:rsidRPr="0076459E">
        <w:rPr>
          <w:rFonts w:ascii="Arial Black" w:hAnsi="Arial Black"/>
          <w:b/>
          <w:caps/>
          <w:sz w:val="15"/>
          <w:szCs w:val="15"/>
        </w:rPr>
        <w:t xml:space="preserve"> </w:t>
      </w:r>
      <w:r w:rsidR="00F56749" w:rsidRPr="0076459E">
        <w:rPr>
          <w:rFonts w:ascii="Arial Black" w:hAnsi="Arial Black"/>
          <w:b/>
          <w:caps/>
          <w:sz w:val="15"/>
          <w:szCs w:val="15"/>
        </w:rPr>
        <w:t xml:space="preserve"> </w:t>
      </w:r>
      <w:r w:rsidR="00966C06" w:rsidRPr="0076459E">
        <w:rPr>
          <w:rFonts w:ascii="Arial Black" w:hAnsi="Arial Black"/>
          <w:b/>
          <w:caps/>
          <w:sz w:val="15"/>
          <w:szCs w:val="15"/>
        </w:rPr>
        <w:t>BP/A/4</w:t>
      </w:r>
      <w:r w:rsidR="00A64954" w:rsidRPr="0076459E">
        <w:rPr>
          <w:rFonts w:ascii="Arial Black" w:hAnsi="Arial Black"/>
          <w:b/>
          <w:caps/>
          <w:sz w:val="15"/>
          <w:szCs w:val="15"/>
        </w:rPr>
        <w:t>3</w:t>
      </w:r>
      <w:r w:rsidR="00966C06" w:rsidRPr="0076459E">
        <w:rPr>
          <w:rFonts w:ascii="Arial Black" w:hAnsi="Arial Black"/>
          <w:b/>
          <w:caps/>
          <w:sz w:val="15"/>
          <w:szCs w:val="15"/>
        </w:rPr>
        <w:t>/1</w:t>
      </w:r>
      <w:r w:rsidR="00DD7350" w:rsidRPr="0076459E">
        <w:rPr>
          <w:rFonts w:ascii="Arial Black" w:hAnsi="Arial Black"/>
          <w:b/>
          <w:caps/>
          <w:sz w:val="15"/>
          <w:szCs w:val="15"/>
        </w:rPr>
        <w:t xml:space="preserve"> </w:t>
      </w:r>
      <w:r w:rsidR="00DF3E06" w:rsidRPr="0076459E">
        <w:rPr>
          <w:rFonts w:ascii="Arial Black" w:hAnsi="Arial Black"/>
          <w:b/>
          <w:caps/>
          <w:sz w:val="15"/>
          <w:szCs w:val="15"/>
        </w:rPr>
        <w:t>prov.</w:t>
      </w:r>
      <w:r w:rsidR="002972EF" w:rsidRPr="0076459E">
        <w:rPr>
          <w:rFonts w:ascii="Arial Black" w:hAnsi="Arial Black"/>
          <w:b/>
          <w:caps/>
          <w:sz w:val="15"/>
          <w:szCs w:val="15"/>
        </w:rPr>
        <w:t xml:space="preserve"> </w:t>
      </w:r>
      <w:r w:rsidR="00DF3E06" w:rsidRPr="0076459E">
        <w:rPr>
          <w:rFonts w:ascii="Arial Black" w:hAnsi="Arial Black"/>
          <w:b/>
          <w:caps/>
          <w:sz w:val="15"/>
          <w:szCs w:val="15"/>
        </w:rPr>
        <w:t xml:space="preserve"> </w:t>
      </w:r>
      <w:r w:rsidR="00F56749" w:rsidRPr="0076459E">
        <w:rPr>
          <w:rFonts w:ascii="Arial Black" w:hAnsi="Arial Black"/>
          <w:b/>
          <w:caps/>
          <w:sz w:val="15"/>
          <w:szCs w:val="15"/>
        </w:rPr>
        <w:t>va/a/3</w:t>
      </w:r>
      <w:r w:rsidR="00CF61AB" w:rsidRPr="0076459E">
        <w:rPr>
          <w:rFonts w:ascii="Arial Black" w:hAnsi="Arial Black"/>
          <w:b/>
          <w:caps/>
          <w:sz w:val="15"/>
          <w:szCs w:val="15"/>
        </w:rPr>
        <w:t>9</w:t>
      </w:r>
      <w:r w:rsidR="00F56749" w:rsidRPr="0076459E">
        <w:rPr>
          <w:rFonts w:ascii="Arial Black" w:hAnsi="Arial Black"/>
          <w:b/>
          <w:caps/>
          <w:sz w:val="15"/>
          <w:szCs w:val="15"/>
        </w:rPr>
        <w:t>/1</w:t>
      </w:r>
      <w:r w:rsidR="00DD7350" w:rsidRPr="0076459E">
        <w:rPr>
          <w:rFonts w:ascii="Arial Black" w:hAnsi="Arial Black"/>
          <w:b/>
          <w:caps/>
          <w:sz w:val="15"/>
          <w:szCs w:val="15"/>
        </w:rPr>
        <w:t xml:space="preserve"> </w:t>
      </w:r>
      <w:r w:rsidR="00DF3E06" w:rsidRPr="0076459E">
        <w:rPr>
          <w:rFonts w:ascii="Arial Black" w:hAnsi="Arial Black"/>
          <w:b/>
          <w:caps/>
          <w:sz w:val="15"/>
          <w:szCs w:val="15"/>
        </w:rPr>
        <w:t>prov.</w:t>
      </w:r>
      <w:r w:rsidR="00406DD6" w:rsidRPr="0076459E">
        <w:rPr>
          <w:rFonts w:ascii="Arial Black" w:hAnsi="Arial Black"/>
          <w:b/>
          <w:caps/>
          <w:sz w:val="15"/>
          <w:szCs w:val="15"/>
        </w:rPr>
        <w:t xml:space="preserve"> </w:t>
      </w:r>
      <w:r w:rsidR="00F56749" w:rsidRPr="0076459E">
        <w:rPr>
          <w:rFonts w:ascii="Arial Black" w:hAnsi="Arial Black"/>
          <w:b/>
          <w:caps/>
          <w:sz w:val="15"/>
          <w:szCs w:val="15"/>
        </w:rPr>
        <w:t xml:space="preserve"> </w:t>
      </w:r>
      <w:r w:rsidR="00F56749" w:rsidRPr="006862E9">
        <w:rPr>
          <w:rFonts w:ascii="Arial Black" w:hAnsi="Arial Black"/>
          <w:b/>
          <w:caps/>
          <w:sz w:val="15"/>
          <w:szCs w:val="15"/>
        </w:rPr>
        <w:t>wct/a/2</w:t>
      </w:r>
      <w:r w:rsidR="0002271B">
        <w:rPr>
          <w:rFonts w:ascii="Arial Black" w:hAnsi="Arial Black"/>
          <w:b/>
          <w:caps/>
          <w:sz w:val="15"/>
          <w:szCs w:val="15"/>
        </w:rPr>
        <w:t>6</w:t>
      </w:r>
      <w:r w:rsidR="00F56749" w:rsidRPr="006862E9">
        <w:rPr>
          <w:rFonts w:ascii="Arial Black" w:hAnsi="Arial Black"/>
          <w:b/>
          <w:caps/>
          <w:sz w:val="15"/>
          <w:szCs w:val="15"/>
        </w:rPr>
        <w:t>/1</w:t>
      </w:r>
      <w:r w:rsidR="00DD7350">
        <w:rPr>
          <w:rFonts w:ascii="Arial Black" w:hAnsi="Arial Black"/>
          <w:b/>
          <w:caps/>
          <w:sz w:val="15"/>
          <w:szCs w:val="15"/>
        </w:rPr>
        <w:t xml:space="preserve"> </w:t>
      </w:r>
      <w:r w:rsidR="00DF3E06">
        <w:rPr>
          <w:rFonts w:ascii="Arial Black" w:hAnsi="Arial Black"/>
          <w:b/>
          <w:caps/>
          <w:sz w:val="15"/>
          <w:szCs w:val="15"/>
        </w:rPr>
        <w:t>prov.</w:t>
      </w:r>
      <w:r w:rsidR="00406DD6">
        <w:rPr>
          <w:rFonts w:ascii="Arial Black" w:hAnsi="Arial Black"/>
          <w:b/>
          <w:caps/>
          <w:sz w:val="15"/>
          <w:szCs w:val="15"/>
        </w:rPr>
        <w:t xml:space="preserve"> </w:t>
      </w:r>
      <w:r w:rsidR="002F3A65">
        <w:rPr>
          <w:rFonts w:ascii="Arial Black" w:hAnsi="Arial Black"/>
          <w:b/>
          <w:caps/>
          <w:sz w:val="15"/>
          <w:szCs w:val="15"/>
        </w:rPr>
        <w:t xml:space="preserve"> </w:t>
      </w:r>
      <w:r w:rsidR="00191F2D" w:rsidRPr="006862E9">
        <w:rPr>
          <w:rFonts w:ascii="Arial Black" w:hAnsi="Arial Black"/>
          <w:b/>
          <w:caps/>
          <w:sz w:val="15"/>
          <w:szCs w:val="15"/>
        </w:rPr>
        <w:t>wppt/a/2</w:t>
      </w:r>
      <w:r w:rsidR="008B72CC">
        <w:rPr>
          <w:rFonts w:ascii="Arial Black" w:hAnsi="Arial Black"/>
          <w:b/>
          <w:caps/>
          <w:sz w:val="15"/>
          <w:szCs w:val="15"/>
        </w:rPr>
        <w:t>6</w:t>
      </w:r>
      <w:r w:rsidR="00191F2D" w:rsidRPr="006862E9">
        <w:rPr>
          <w:rFonts w:ascii="Arial Black" w:hAnsi="Arial Black"/>
          <w:b/>
          <w:caps/>
          <w:sz w:val="15"/>
          <w:szCs w:val="15"/>
        </w:rPr>
        <w:t>/1</w:t>
      </w:r>
      <w:r w:rsidR="00DD7350">
        <w:rPr>
          <w:rFonts w:ascii="Arial Black" w:hAnsi="Arial Black"/>
          <w:b/>
          <w:caps/>
          <w:sz w:val="15"/>
          <w:szCs w:val="15"/>
        </w:rPr>
        <w:t xml:space="preserve"> </w:t>
      </w:r>
      <w:r w:rsidR="00DF3E06">
        <w:rPr>
          <w:rFonts w:ascii="Arial Black" w:hAnsi="Arial Black"/>
          <w:b/>
          <w:caps/>
          <w:sz w:val="15"/>
          <w:szCs w:val="15"/>
        </w:rPr>
        <w:t>prov.</w:t>
      </w:r>
      <w:r w:rsidR="00191F2D" w:rsidRPr="00406DD6">
        <w:rPr>
          <w:rFonts w:ascii="Arial Black" w:hAnsi="Arial Black"/>
          <w:b/>
          <w:caps/>
          <w:sz w:val="15"/>
          <w:szCs w:val="15"/>
        </w:rPr>
        <w:t xml:space="preserve"> </w:t>
      </w:r>
      <w:r w:rsidR="00F56749" w:rsidRPr="006862E9">
        <w:rPr>
          <w:rFonts w:ascii="Arial Black" w:hAnsi="Arial Black"/>
          <w:b/>
          <w:caps/>
          <w:sz w:val="15"/>
          <w:szCs w:val="15"/>
        </w:rPr>
        <w:t xml:space="preserve"> plt/a/2</w:t>
      </w:r>
      <w:r w:rsidR="00DC30C4">
        <w:rPr>
          <w:rFonts w:ascii="Arial Black" w:hAnsi="Arial Black"/>
          <w:b/>
          <w:caps/>
          <w:sz w:val="15"/>
          <w:szCs w:val="15"/>
        </w:rPr>
        <w:t>5</w:t>
      </w:r>
      <w:r w:rsidR="00F56749" w:rsidRPr="006862E9">
        <w:rPr>
          <w:rFonts w:ascii="Arial Black" w:hAnsi="Arial Black"/>
          <w:b/>
          <w:caps/>
          <w:sz w:val="15"/>
          <w:szCs w:val="15"/>
        </w:rPr>
        <w:t>/1</w:t>
      </w:r>
      <w:r w:rsidR="00DD7350">
        <w:rPr>
          <w:rFonts w:ascii="Arial Black" w:hAnsi="Arial Black"/>
          <w:b/>
          <w:caps/>
          <w:sz w:val="15"/>
          <w:szCs w:val="15"/>
        </w:rPr>
        <w:t xml:space="preserve"> </w:t>
      </w:r>
      <w:r w:rsidR="00DF3E06">
        <w:rPr>
          <w:rFonts w:ascii="Arial Black" w:hAnsi="Arial Black"/>
          <w:b/>
          <w:caps/>
          <w:sz w:val="15"/>
          <w:szCs w:val="15"/>
        </w:rPr>
        <w:t xml:space="preserve">prov. </w:t>
      </w:r>
      <w:r w:rsidR="00406DD6" w:rsidRPr="00406DD6">
        <w:rPr>
          <w:rFonts w:ascii="Arial Black" w:hAnsi="Arial Black"/>
          <w:b/>
          <w:caps/>
          <w:sz w:val="15"/>
          <w:szCs w:val="15"/>
        </w:rPr>
        <w:t xml:space="preserve"> </w:t>
      </w:r>
      <w:r w:rsidR="00AE52C7">
        <w:rPr>
          <w:rFonts w:ascii="Arial Black" w:hAnsi="Arial Black"/>
          <w:b/>
          <w:caps/>
          <w:sz w:val="15"/>
          <w:szCs w:val="15"/>
        </w:rPr>
        <w:t>STLT/</w:t>
      </w:r>
      <w:r w:rsidR="00425D9A">
        <w:rPr>
          <w:rFonts w:ascii="Arial Black" w:hAnsi="Arial Black"/>
          <w:b/>
          <w:caps/>
          <w:sz w:val="15"/>
          <w:szCs w:val="15"/>
        </w:rPr>
        <w:t>A/19</w:t>
      </w:r>
      <w:r w:rsidR="00AE5686">
        <w:rPr>
          <w:rFonts w:ascii="Arial Black" w:hAnsi="Arial Black"/>
          <w:b/>
          <w:caps/>
          <w:sz w:val="15"/>
          <w:szCs w:val="15"/>
        </w:rPr>
        <w:t>/1</w:t>
      </w:r>
      <w:r w:rsidR="00DD7350">
        <w:rPr>
          <w:rFonts w:ascii="Arial Black" w:hAnsi="Arial Black"/>
          <w:b/>
          <w:caps/>
          <w:sz w:val="15"/>
          <w:szCs w:val="15"/>
        </w:rPr>
        <w:t xml:space="preserve"> </w:t>
      </w:r>
      <w:r w:rsidR="00DF3E06">
        <w:rPr>
          <w:rFonts w:ascii="Arial Black" w:hAnsi="Arial Black"/>
          <w:b/>
          <w:caps/>
          <w:sz w:val="15"/>
          <w:szCs w:val="15"/>
        </w:rPr>
        <w:t xml:space="preserve">prov. </w:t>
      </w:r>
      <w:r w:rsidR="00F56749" w:rsidRPr="006862E9">
        <w:rPr>
          <w:rFonts w:ascii="Arial Black" w:hAnsi="Arial Black"/>
          <w:b/>
          <w:caps/>
          <w:sz w:val="15"/>
          <w:szCs w:val="15"/>
        </w:rPr>
        <w:t xml:space="preserve"> BTAP/</w:t>
      </w:r>
      <w:r w:rsidR="00982E0A" w:rsidRPr="006862E9">
        <w:rPr>
          <w:rFonts w:ascii="Arial Black" w:hAnsi="Arial Black"/>
          <w:b/>
          <w:caps/>
          <w:sz w:val="15"/>
          <w:szCs w:val="15"/>
        </w:rPr>
        <w:t>A/</w:t>
      </w:r>
      <w:r w:rsidR="000D755C">
        <w:rPr>
          <w:rFonts w:ascii="Arial Black" w:hAnsi="Arial Black"/>
          <w:b/>
          <w:caps/>
          <w:sz w:val="15"/>
          <w:szCs w:val="15"/>
        </w:rPr>
        <w:t>7</w:t>
      </w:r>
      <w:r w:rsidR="00F56749" w:rsidRPr="006862E9">
        <w:rPr>
          <w:rFonts w:ascii="Arial Black" w:hAnsi="Arial Black"/>
          <w:b/>
          <w:caps/>
          <w:sz w:val="15"/>
          <w:szCs w:val="15"/>
        </w:rPr>
        <w:t>/1</w:t>
      </w:r>
      <w:r w:rsidR="00DF3E06">
        <w:rPr>
          <w:rFonts w:ascii="Arial Black" w:hAnsi="Arial Black"/>
          <w:b/>
          <w:caps/>
          <w:sz w:val="15"/>
          <w:szCs w:val="15"/>
        </w:rPr>
        <w:t xml:space="preserve"> prov.</w:t>
      </w:r>
      <w:r w:rsidR="00120A69">
        <w:rPr>
          <w:rFonts w:ascii="Arial Black" w:hAnsi="Arial Black"/>
          <w:b/>
          <w:caps/>
          <w:sz w:val="15"/>
          <w:szCs w:val="15"/>
        </w:rPr>
        <w:br/>
      </w:r>
      <w:bookmarkEnd w:id="0"/>
      <w:r w:rsidR="00EB2F76" w:rsidRPr="006862E9">
        <w:rPr>
          <w:rFonts w:ascii="Arial Black" w:hAnsi="Arial Black"/>
          <w:b/>
          <w:caps/>
          <w:sz w:val="15"/>
          <w:szCs w:val="15"/>
        </w:rPr>
        <w:t xml:space="preserve">ORIGINAL: </w:t>
      </w:r>
      <w:bookmarkStart w:id="2" w:name="Original"/>
      <w:r w:rsidR="002048D3" w:rsidRPr="006862E9">
        <w:rPr>
          <w:rFonts w:ascii="Arial Black" w:hAnsi="Arial Black"/>
          <w:b/>
          <w:caps/>
          <w:sz w:val="15"/>
          <w:szCs w:val="15"/>
        </w:rPr>
        <w:t>ENGLISH</w:t>
      </w:r>
    </w:p>
    <w:bookmarkEnd w:id="2"/>
    <w:p w14:paraId="5EEEFD41" w14:textId="19EDC32C" w:rsidR="008B2CC1" w:rsidRPr="006862E9" w:rsidRDefault="00EB2F76" w:rsidP="00A64988">
      <w:pPr>
        <w:spacing w:after="280"/>
        <w:jc w:val="right"/>
        <w:rPr>
          <w:rFonts w:ascii="Arial Black" w:hAnsi="Arial Black"/>
          <w:b/>
          <w:bCs/>
          <w:caps/>
          <w:sz w:val="15"/>
          <w:szCs w:val="15"/>
        </w:rPr>
      </w:pPr>
      <w:r w:rsidRPr="6BF1900D">
        <w:rPr>
          <w:rFonts w:ascii="Arial Black" w:hAnsi="Arial Black"/>
          <w:b/>
          <w:bCs/>
          <w:caps/>
          <w:sz w:val="15"/>
          <w:szCs w:val="15"/>
        </w:rPr>
        <w:t xml:space="preserve">DATE: </w:t>
      </w:r>
      <w:bookmarkStart w:id="3" w:name="Date"/>
      <w:r w:rsidR="009C0510" w:rsidRPr="6BF1900D">
        <w:rPr>
          <w:rFonts w:ascii="Arial Black" w:hAnsi="Arial Black"/>
          <w:b/>
          <w:bCs/>
          <w:caps/>
          <w:sz w:val="15"/>
          <w:szCs w:val="15"/>
        </w:rPr>
        <w:t>august 14</w:t>
      </w:r>
      <w:r w:rsidR="12F3A39C" w:rsidRPr="6BF1900D">
        <w:rPr>
          <w:rFonts w:ascii="Arial Black" w:hAnsi="Arial Black"/>
          <w:b/>
          <w:bCs/>
          <w:caps/>
          <w:sz w:val="15"/>
          <w:szCs w:val="15"/>
        </w:rPr>
        <w:t>,</w:t>
      </w:r>
      <w:r w:rsidR="12F3A39C" w:rsidRPr="10E7452A">
        <w:rPr>
          <w:rFonts w:ascii="Arial Black" w:hAnsi="Arial Black"/>
          <w:b/>
          <w:bCs/>
          <w:caps/>
          <w:sz w:val="15"/>
          <w:szCs w:val="15"/>
        </w:rPr>
        <w:t xml:space="preserve"> </w:t>
      </w:r>
      <w:r w:rsidR="12F3A39C" w:rsidRPr="77241744">
        <w:rPr>
          <w:rFonts w:ascii="Arial Black" w:hAnsi="Arial Black"/>
          <w:b/>
          <w:bCs/>
          <w:caps/>
          <w:sz w:val="15"/>
          <w:szCs w:val="15"/>
        </w:rPr>
        <w:t>2026</w:t>
      </w:r>
    </w:p>
    <w:bookmarkEnd w:id="3"/>
    <w:p w14:paraId="11769429" w14:textId="05D5B1BA" w:rsidR="00374B9D" w:rsidRPr="006862E9" w:rsidRDefault="00374B9D" w:rsidP="00C563BC">
      <w:pPr>
        <w:spacing w:before="120" w:after="120"/>
        <w:rPr>
          <w:b/>
        </w:rPr>
      </w:pPr>
      <w:r w:rsidRPr="006862E9">
        <w:rPr>
          <w:b/>
        </w:rPr>
        <w:t>WIPO Conference – Forty</w:t>
      </w:r>
      <w:r w:rsidR="000B4735" w:rsidRPr="000B4735">
        <w:rPr>
          <w:b/>
        </w:rPr>
        <w:t>-</w:t>
      </w:r>
      <w:r w:rsidR="000B4735">
        <w:rPr>
          <w:b/>
        </w:rPr>
        <w:t>S</w:t>
      </w:r>
      <w:r w:rsidR="00D73759">
        <w:rPr>
          <w:b/>
        </w:rPr>
        <w:t>eventh</w:t>
      </w:r>
      <w:r w:rsidR="00F16297" w:rsidRPr="006862E9">
        <w:rPr>
          <w:b/>
        </w:rPr>
        <w:t xml:space="preserve"> </w:t>
      </w:r>
      <w:r w:rsidRPr="006862E9">
        <w:rPr>
          <w:b/>
        </w:rPr>
        <w:t>(</w:t>
      </w:r>
      <w:r w:rsidR="00966C06" w:rsidRPr="00966C06">
        <w:rPr>
          <w:b/>
        </w:rPr>
        <w:t>2</w:t>
      </w:r>
      <w:r w:rsidR="00D73759">
        <w:rPr>
          <w:b/>
        </w:rPr>
        <w:t>0</w:t>
      </w:r>
      <w:r w:rsidR="00966C06" w:rsidRPr="003823A1">
        <w:rPr>
          <w:b/>
          <w:vertAlign w:val="superscript"/>
        </w:rPr>
        <w:t xml:space="preserve">th </w:t>
      </w:r>
      <w:r w:rsidR="00D73759">
        <w:rPr>
          <w:b/>
        </w:rPr>
        <w:t>Extrao</w:t>
      </w:r>
      <w:r w:rsidR="00966C06" w:rsidRPr="00966C06">
        <w:rPr>
          <w:b/>
        </w:rPr>
        <w:t>rdinary</w:t>
      </w:r>
      <w:r w:rsidRPr="006862E9">
        <w:rPr>
          <w:b/>
        </w:rPr>
        <w:t xml:space="preserve">) Session </w:t>
      </w:r>
    </w:p>
    <w:p w14:paraId="0D1EB1CE" w14:textId="253A9BB3" w:rsidR="00374B9D" w:rsidRPr="006862E9" w:rsidRDefault="00374B9D" w:rsidP="00C563BC">
      <w:pPr>
        <w:spacing w:before="120" w:after="120"/>
        <w:rPr>
          <w:b/>
        </w:rPr>
      </w:pPr>
      <w:r w:rsidRPr="006862E9">
        <w:rPr>
          <w:b/>
        </w:rPr>
        <w:t xml:space="preserve">International Union for the Protection of Industrial Property (Paris Union) – Assembly – </w:t>
      </w:r>
      <w:r w:rsidR="00F16297" w:rsidRPr="006862E9">
        <w:rPr>
          <w:b/>
        </w:rPr>
        <w:t>Sixt</w:t>
      </w:r>
      <w:r w:rsidR="00DE6374">
        <w:rPr>
          <w:b/>
        </w:rPr>
        <w:t>y-</w:t>
      </w:r>
      <w:r w:rsidR="002C286A">
        <w:rPr>
          <w:b/>
        </w:rPr>
        <w:t>Third</w:t>
      </w:r>
      <w:r w:rsidR="00F16297" w:rsidRPr="006862E9">
        <w:rPr>
          <w:b/>
        </w:rPr>
        <w:t xml:space="preserve"> </w:t>
      </w:r>
      <w:r w:rsidRPr="006862E9">
        <w:rPr>
          <w:b/>
        </w:rPr>
        <w:t>(</w:t>
      </w:r>
      <w:r w:rsidR="002C286A">
        <w:rPr>
          <w:b/>
          <w:szCs w:val="22"/>
        </w:rPr>
        <w:t>36</w:t>
      </w:r>
      <w:r w:rsidR="00F16297" w:rsidRPr="006862E9">
        <w:rPr>
          <w:b/>
          <w:szCs w:val="22"/>
          <w:vertAlign w:val="superscript"/>
        </w:rPr>
        <w:t>th</w:t>
      </w:r>
      <w:r w:rsidR="00DE6374">
        <w:rPr>
          <w:b/>
        </w:rPr>
        <w:t xml:space="preserve"> </w:t>
      </w:r>
      <w:r w:rsidR="002C286A">
        <w:rPr>
          <w:b/>
        </w:rPr>
        <w:t>Extrao</w:t>
      </w:r>
      <w:r w:rsidRPr="006862E9">
        <w:rPr>
          <w:b/>
        </w:rPr>
        <w:t xml:space="preserve">rdinary) Session </w:t>
      </w:r>
    </w:p>
    <w:p w14:paraId="6D97D532" w14:textId="7BD8366F" w:rsidR="00374B9D" w:rsidRPr="006862E9" w:rsidRDefault="00374B9D" w:rsidP="00C563BC">
      <w:pPr>
        <w:spacing w:before="120" w:after="120"/>
        <w:rPr>
          <w:b/>
        </w:rPr>
      </w:pPr>
      <w:r w:rsidRPr="006862E9">
        <w:rPr>
          <w:b/>
        </w:rPr>
        <w:t>International Union for the Protection of Industrial Property (Paris Union) – Executive Committee – Sixty-</w:t>
      </w:r>
      <w:r w:rsidR="00E623B1">
        <w:rPr>
          <w:b/>
        </w:rPr>
        <w:t>Sixth</w:t>
      </w:r>
      <w:r w:rsidR="00DE6374" w:rsidRPr="006862E9">
        <w:rPr>
          <w:b/>
        </w:rPr>
        <w:t xml:space="preserve"> </w:t>
      </w:r>
      <w:r w:rsidRPr="006862E9">
        <w:rPr>
          <w:b/>
        </w:rPr>
        <w:t>(</w:t>
      </w:r>
      <w:r w:rsidR="00F16297" w:rsidRPr="006862E9">
        <w:rPr>
          <w:b/>
        </w:rPr>
        <w:t>6</w:t>
      </w:r>
      <w:r w:rsidR="00C03D26">
        <w:rPr>
          <w:b/>
        </w:rPr>
        <w:t>2</w:t>
      </w:r>
      <w:r w:rsidR="00C03D26">
        <w:rPr>
          <w:b/>
          <w:vertAlign w:val="superscript"/>
        </w:rPr>
        <w:t>nd</w:t>
      </w:r>
      <w:r w:rsidRPr="006862E9">
        <w:rPr>
          <w:b/>
        </w:rPr>
        <w:t xml:space="preserve"> Ordinary) Session </w:t>
      </w:r>
    </w:p>
    <w:p w14:paraId="74DAC331" w14:textId="096DB2C3" w:rsidR="00374B9D" w:rsidRPr="006862E9" w:rsidRDefault="00374B9D" w:rsidP="00C563BC">
      <w:pPr>
        <w:spacing w:before="120" w:after="120"/>
        <w:rPr>
          <w:b/>
        </w:rPr>
      </w:pPr>
      <w:r w:rsidRPr="006862E9">
        <w:rPr>
          <w:b/>
        </w:rPr>
        <w:t>International Union for the Protection of Literary and Artistic Works (Berne Union) – Assembly – Fifty-</w:t>
      </w:r>
      <w:r w:rsidR="00340F13">
        <w:rPr>
          <w:b/>
        </w:rPr>
        <w:t>Seventh</w:t>
      </w:r>
      <w:r w:rsidR="00DE6374" w:rsidRPr="006862E9">
        <w:rPr>
          <w:b/>
        </w:rPr>
        <w:t xml:space="preserve"> </w:t>
      </w:r>
      <w:r w:rsidRPr="006862E9">
        <w:rPr>
          <w:b/>
        </w:rPr>
        <w:t>(</w:t>
      </w:r>
      <w:r w:rsidR="007D3CC6">
        <w:rPr>
          <w:b/>
        </w:rPr>
        <w:t>30</w:t>
      </w:r>
      <w:r w:rsidRPr="006862E9">
        <w:rPr>
          <w:b/>
          <w:vertAlign w:val="superscript"/>
        </w:rPr>
        <w:t>th</w:t>
      </w:r>
      <w:r w:rsidRPr="006862E9">
        <w:rPr>
          <w:b/>
        </w:rPr>
        <w:t xml:space="preserve"> </w:t>
      </w:r>
      <w:r w:rsidR="00F86C28">
        <w:rPr>
          <w:b/>
        </w:rPr>
        <w:t>Ex</w:t>
      </w:r>
      <w:r w:rsidR="003A68F0">
        <w:rPr>
          <w:b/>
        </w:rPr>
        <w:t>trao</w:t>
      </w:r>
      <w:r w:rsidRPr="006862E9">
        <w:rPr>
          <w:b/>
        </w:rPr>
        <w:t xml:space="preserve">rdinary) Session </w:t>
      </w:r>
    </w:p>
    <w:p w14:paraId="077F1B87" w14:textId="64F1C712" w:rsidR="00374B9D" w:rsidRPr="006862E9" w:rsidRDefault="00374B9D" w:rsidP="00C563BC">
      <w:pPr>
        <w:spacing w:before="120" w:after="120"/>
        <w:rPr>
          <w:b/>
        </w:rPr>
      </w:pPr>
      <w:r w:rsidRPr="006862E9">
        <w:rPr>
          <w:b/>
        </w:rPr>
        <w:t xml:space="preserve">International Union for the Protection of Literary and Artistic Works (Berne Union) – Executive Committee – </w:t>
      </w:r>
      <w:r w:rsidR="009C513A" w:rsidRPr="006862E9">
        <w:rPr>
          <w:b/>
        </w:rPr>
        <w:t>Sevent</w:t>
      </w:r>
      <w:r w:rsidR="00DE6374">
        <w:rPr>
          <w:b/>
        </w:rPr>
        <w:t>y-</w:t>
      </w:r>
      <w:r w:rsidR="007D3CC6">
        <w:rPr>
          <w:b/>
        </w:rPr>
        <w:t>Second</w:t>
      </w:r>
      <w:r w:rsidRPr="006862E9">
        <w:rPr>
          <w:b/>
        </w:rPr>
        <w:t xml:space="preserve"> (</w:t>
      </w:r>
      <w:r w:rsidR="009C513A" w:rsidRPr="006862E9">
        <w:rPr>
          <w:b/>
          <w:szCs w:val="22"/>
        </w:rPr>
        <w:t>5</w:t>
      </w:r>
      <w:r w:rsidR="00F556DB">
        <w:rPr>
          <w:b/>
          <w:szCs w:val="22"/>
        </w:rPr>
        <w:t>7</w:t>
      </w:r>
      <w:r w:rsidR="009C513A" w:rsidRPr="006862E9">
        <w:rPr>
          <w:b/>
          <w:szCs w:val="22"/>
          <w:vertAlign w:val="superscript"/>
        </w:rPr>
        <w:t>th</w:t>
      </w:r>
      <w:r w:rsidR="009C513A" w:rsidRPr="006862E9">
        <w:rPr>
          <w:b/>
          <w:szCs w:val="22"/>
        </w:rPr>
        <w:t xml:space="preserve"> </w:t>
      </w:r>
      <w:r w:rsidRPr="006862E9">
        <w:rPr>
          <w:b/>
        </w:rPr>
        <w:t xml:space="preserve">Ordinary) Session </w:t>
      </w:r>
    </w:p>
    <w:p w14:paraId="5FCC1B74" w14:textId="5041E84B" w:rsidR="00F45299" w:rsidRPr="006862E9" w:rsidRDefault="00374B9D" w:rsidP="00C563BC">
      <w:pPr>
        <w:spacing w:before="120" w:after="120"/>
        <w:rPr>
          <w:b/>
        </w:rPr>
      </w:pPr>
      <w:r w:rsidRPr="006862E9">
        <w:rPr>
          <w:b/>
        </w:rPr>
        <w:t>Special Union for the International Classification of Goods and Services for the Purposes of the Registration of Marks (Nice Union) – Assembly – Forty-</w:t>
      </w:r>
      <w:r w:rsidR="000126D6">
        <w:rPr>
          <w:b/>
          <w:szCs w:val="22"/>
        </w:rPr>
        <w:t>Sixth</w:t>
      </w:r>
      <w:r w:rsidR="00DC16A8" w:rsidRPr="006862E9">
        <w:rPr>
          <w:b/>
          <w:szCs w:val="22"/>
        </w:rPr>
        <w:t xml:space="preserve"> </w:t>
      </w:r>
      <w:r w:rsidRPr="006862E9">
        <w:rPr>
          <w:b/>
        </w:rPr>
        <w:t>(</w:t>
      </w:r>
      <w:r w:rsidR="000126D6">
        <w:rPr>
          <w:b/>
        </w:rPr>
        <w:t>19</w:t>
      </w:r>
      <w:r w:rsidRPr="006862E9">
        <w:rPr>
          <w:b/>
          <w:vertAlign w:val="superscript"/>
        </w:rPr>
        <w:t>th</w:t>
      </w:r>
      <w:r w:rsidRPr="006862E9">
        <w:rPr>
          <w:b/>
        </w:rPr>
        <w:t xml:space="preserve"> </w:t>
      </w:r>
      <w:r w:rsidR="000126D6">
        <w:rPr>
          <w:b/>
        </w:rPr>
        <w:t>Extrao</w:t>
      </w:r>
      <w:r w:rsidR="00DC16A8" w:rsidRPr="006862E9">
        <w:rPr>
          <w:b/>
        </w:rPr>
        <w:t>rdinary</w:t>
      </w:r>
      <w:r w:rsidRPr="006862E9">
        <w:rPr>
          <w:b/>
        </w:rPr>
        <w:t xml:space="preserve">) Session </w:t>
      </w:r>
    </w:p>
    <w:p w14:paraId="35A285F5" w14:textId="77EF1A70" w:rsidR="00374B9D" w:rsidRPr="006862E9" w:rsidRDefault="00374B9D" w:rsidP="00C563BC">
      <w:pPr>
        <w:spacing w:before="120" w:after="120"/>
        <w:rPr>
          <w:b/>
        </w:rPr>
      </w:pPr>
      <w:r w:rsidRPr="006862E9">
        <w:rPr>
          <w:b/>
        </w:rPr>
        <w:t>Special Union for the International Classification for Industrial Designs (Locarno Union) – Assembly – Forty-</w:t>
      </w:r>
      <w:r w:rsidR="00F84991">
        <w:rPr>
          <w:b/>
        </w:rPr>
        <w:t>Sixth</w:t>
      </w:r>
      <w:r w:rsidR="00F45299" w:rsidRPr="006862E9">
        <w:rPr>
          <w:b/>
        </w:rPr>
        <w:t xml:space="preserve"> </w:t>
      </w:r>
      <w:r w:rsidRPr="006862E9">
        <w:rPr>
          <w:b/>
        </w:rPr>
        <w:t>(</w:t>
      </w:r>
      <w:r w:rsidR="00DC16A8">
        <w:rPr>
          <w:b/>
        </w:rPr>
        <w:t>2</w:t>
      </w:r>
      <w:r w:rsidR="00F84991">
        <w:rPr>
          <w:b/>
        </w:rPr>
        <w:t>0</w:t>
      </w:r>
      <w:r w:rsidRPr="006862E9">
        <w:rPr>
          <w:b/>
          <w:vertAlign w:val="superscript"/>
        </w:rPr>
        <w:t>th</w:t>
      </w:r>
      <w:r w:rsidRPr="006862E9">
        <w:rPr>
          <w:b/>
        </w:rPr>
        <w:t xml:space="preserve"> </w:t>
      </w:r>
      <w:r w:rsidR="00F84991">
        <w:rPr>
          <w:b/>
        </w:rPr>
        <w:t>Extrao</w:t>
      </w:r>
      <w:r w:rsidRPr="006862E9">
        <w:rPr>
          <w:b/>
        </w:rPr>
        <w:t xml:space="preserve">rdinary) Session </w:t>
      </w:r>
    </w:p>
    <w:p w14:paraId="36F9E3CB" w14:textId="552759FC" w:rsidR="00374B9D" w:rsidRDefault="00374B9D" w:rsidP="00C563BC">
      <w:pPr>
        <w:spacing w:before="120" w:after="120"/>
        <w:rPr>
          <w:b/>
        </w:rPr>
      </w:pPr>
      <w:r w:rsidRPr="006862E9">
        <w:rPr>
          <w:b/>
        </w:rPr>
        <w:t>Special Union for the International Patent Classification (IPC Union) – Assembly – Forty</w:t>
      </w:r>
      <w:r w:rsidRPr="006862E9">
        <w:rPr>
          <w:b/>
        </w:rPr>
        <w:noBreakHyphen/>
      </w:r>
      <w:r w:rsidR="00DC16A8">
        <w:rPr>
          <w:b/>
        </w:rPr>
        <w:t>S</w:t>
      </w:r>
      <w:r w:rsidR="00C10DED">
        <w:rPr>
          <w:b/>
        </w:rPr>
        <w:t>eventh</w:t>
      </w:r>
      <w:r w:rsidR="00DC16A8" w:rsidRPr="006862E9">
        <w:rPr>
          <w:b/>
        </w:rPr>
        <w:t xml:space="preserve"> </w:t>
      </w:r>
      <w:r w:rsidRPr="006862E9">
        <w:rPr>
          <w:b/>
        </w:rPr>
        <w:t>(</w:t>
      </w:r>
      <w:r w:rsidR="00F45299" w:rsidRPr="006862E9">
        <w:rPr>
          <w:b/>
        </w:rPr>
        <w:t>2</w:t>
      </w:r>
      <w:r w:rsidR="00C10DED">
        <w:rPr>
          <w:b/>
        </w:rPr>
        <w:t>2</w:t>
      </w:r>
      <w:r w:rsidR="00C10DED">
        <w:rPr>
          <w:b/>
          <w:vertAlign w:val="superscript"/>
        </w:rPr>
        <w:t>nd</w:t>
      </w:r>
      <w:r w:rsidR="00231235" w:rsidRPr="006862E9">
        <w:rPr>
          <w:b/>
        </w:rPr>
        <w:t xml:space="preserve"> </w:t>
      </w:r>
      <w:r w:rsidR="00C10DED">
        <w:rPr>
          <w:b/>
        </w:rPr>
        <w:t>Extrao</w:t>
      </w:r>
      <w:r w:rsidRPr="006862E9">
        <w:rPr>
          <w:b/>
        </w:rPr>
        <w:t xml:space="preserve">rdinary) Session </w:t>
      </w:r>
    </w:p>
    <w:p w14:paraId="4F929522" w14:textId="77777777" w:rsidR="00966C06" w:rsidRPr="00966C06" w:rsidRDefault="00966C06" w:rsidP="00346A96">
      <w:pPr>
        <w:spacing w:before="120"/>
        <w:rPr>
          <w:b/>
        </w:rPr>
      </w:pPr>
      <w:r w:rsidRPr="00966C06">
        <w:rPr>
          <w:b/>
        </w:rPr>
        <w:t>Union for the International Recognition of the Deposit of Microorganisms for the</w:t>
      </w:r>
    </w:p>
    <w:p w14:paraId="45701331" w14:textId="028D1A1E" w:rsidR="00966C06" w:rsidRPr="00966C06" w:rsidRDefault="00966C06" w:rsidP="003823A1">
      <w:pPr>
        <w:rPr>
          <w:b/>
        </w:rPr>
      </w:pPr>
      <w:r w:rsidRPr="00966C06">
        <w:rPr>
          <w:b/>
        </w:rPr>
        <w:t>Purposes of Patent Procedure (Budapest Union) – Assembly – Fort</w:t>
      </w:r>
      <w:r w:rsidR="00A770B2">
        <w:rPr>
          <w:b/>
        </w:rPr>
        <w:t>y-</w:t>
      </w:r>
      <w:r w:rsidR="00185F4A">
        <w:rPr>
          <w:b/>
        </w:rPr>
        <w:t>Third</w:t>
      </w:r>
      <w:r w:rsidRPr="00966C06">
        <w:rPr>
          <w:b/>
        </w:rPr>
        <w:t xml:space="preserve"> (2</w:t>
      </w:r>
      <w:r w:rsidR="00185F4A">
        <w:rPr>
          <w:b/>
        </w:rPr>
        <w:t>0</w:t>
      </w:r>
      <w:r w:rsidR="00185F4A">
        <w:rPr>
          <w:b/>
          <w:vertAlign w:val="superscript"/>
        </w:rPr>
        <w:t>th</w:t>
      </w:r>
      <w:r w:rsidR="00095366">
        <w:rPr>
          <w:b/>
        </w:rPr>
        <w:t xml:space="preserve"> </w:t>
      </w:r>
    </w:p>
    <w:p w14:paraId="1058E0A4" w14:textId="7A2F9E87" w:rsidR="00966C06" w:rsidRPr="006862E9" w:rsidRDefault="00185F4A" w:rsidP="003823A1">
      <w:pPr>
        <w:rPr>
          <w:b/>
        </w:rPr>
      </w:pPr>
      <w:r>
        <w:rPr>
          <w:b/>
        </w:rPr>
        <w:t>Extrao</w:t>
      </w:r>
      <w:r w:rsidR="00966C06" w:rsidRPr="00966C06">
        <w:rPr>
          <w:b/>
        </w:rPr>
        <w:t>rdinary) Session</w:t>
      </w:r>
    </w:p>
    <w:p w14:paraId="6712189F" w14:textId="7011E89D" w:rsidR="00374B9D" w:rsidRPr="006862E9" w:rsidRDefault="00374B9D" w:rsidP="00C563BC">
      <w:pPr>
        <w:spacing w:before="120" w:after="120"/>
        <w:rPr>
          <w:b/>
        </w:rPr>
      </w:pPr>
      <w:r w:rsidRPr="006862E9">
        <w:rPr>
          <w:b/>
        </w:rPr>
        <w:t>Special Union for the International Classification of the Figurative Elements of Marks (Vienna Union) – Assembly – Thirty-</w:t>
      </w:r>
      <w:r w:rsidR="00B13AA9">
        <w:rPr>
          <w:b/>
        </w:rPr>
        <w:t>Ninth</w:t>
      </w:r>
      <w:r w:rsidR="00083A1E" w:rsidRPr="006862E9">
        <w:rPr>
          <w:b/>
        </w:rPr>
        <w:t xml:space="preserve"> </w:t>
      </w:r>
      <w:r w:rsidRPr="006862E9">
        <w:rPr>
          <w:b/>
        </w:rPr>
        <w:t>(</w:t>
      </w:r>
      <w:r w:rsidR="00B13AA9">
        <w:rPr>
          <w:b/>
        </w:rPr>
        <w:t>18</w:t>
      </w:r>
      <w:r w:rsidR="00B13AA9">
        <w:rPr>
          <w:b/>
          <w:vertAlign w:val="superscript"/>
        </w:rPr>
        <w:t>th</w:t>
      </w:r>
      <w:r w:rsidR="00231235" w:rsidRPr="006862E9">
        <w:rPr>
          <w:b/>
        </w:rPr>
        <w:t xml:space="preserve"> </w:t>
      </w:r>
      <w:r w:rsidR="00B13AA9">
        <w:rPr>
          <w:b/>
        </w:rPr>
        <w:t>Extrao</w:t>
      </w:r>
      <w:r w:rsidRPr="006862E9">
        <w:rPr>
          <w:b/>
        </w:rPr>
        <w:t xml:space="preserve">rdinary) Session </w:t>
      </w:r>
    </w:p>
    <w:p w14:paraId="3C478A17" w14:textId="5850EA1B" w:rsidR="00374B9D" w:rsidRPr="006862E9" w:rsidRDefault="00374B9D" w:rsidP="00C563BC">
      <w:pPr>
        <w:spacing w:before="120" w:after="120"/>
        <w:rPr>
          <w:b/>
        </w:rPr>
      </w:pPr>
      <w:r w:rsidRPr="006862E9">
        <w:rPr>
          <w:b/>
        </w:rPr>
        <w:t>WIPO Copyright Treaty (WCT) – Assembly – Twenty-</w:t>
      </w:r>
      <w:r w:rsidR="0002271B">
        <w:rPr>
          <w:b/>
        </w:rPr>
        <w:t>Sixth</w:t>
      </w:r>
      <w:r w:rsidR="00083A1E" w:rsidRPr="006862E9">
        <w:rPr>
          <w:b/>
        </w:rPr>
        <w:t xml:space="preserve"> </w:t>
      </w:r>
      <w:r w:rsidRPr="006862E9">
        <w:rPr>
          <w:b/>
        </w:rPr>
        <w:t>(1</w:t>
      </w:r>
      <w:r w:rsidR="000D4F40">
        <w:rPr>
          <w:b/>
        </w:rPr>
        <w:t>4</w:t>
      </w:r>
      <w:r w:rsidRPr="006862E9">
        <w:rPr>
          <w:b/>
          <w:vertAlign w:val="superscript"/>
        </w:rPr>
        <w:t>th</w:t>
      </w:r>
      <w:r w:rsidRPr="006862E9">
        <w:rPr>
          <w:b/>
        </w:rPr>
        <w:t xml:space="preserve"> </w:t>
      </w:r>
      <w:r w:rsidR="000D4F40">
        <w:rPr>
          <w:b/>
        </w:rPr>
        <w:t>Extrao</w:t>
      </w:r>
      <w:r w:rsidRPr="006862E9">
        <w:rPr>
          <w:b/>
        </w:rPr>
        <w:t xml:space="preserve">rdinary) Session </w:t>
      </w:r>
    </w:p>
    <w:p w14:paraId="1F8977A3" w14:textId="2354F377" w:rsidR="00374B9D" w:rsidRPr="006862E9" w:rsidRDefault="00374B9D" w:rsidP="00C563BC">
      <w:pPr>
        <w:spacing w:before="120" w:after="120"/>
        <w:rPr>
          <w:b/>
        </w:rPr>
      </w:pPr>
      <w:r w:rsidRPr="006862E9">
        <w:rPr>
          <w:b/>
        </w:rPr>
        <w:t>WIPO Performances and Phonograms Treaty (WPPT) – Assembly – Twenty-</w:t>
      </w:r>
      <w:r w:rsidR="004E6B34">
        <w:rPr>
          <w:b/>
        </w:rPr>
        <w:t>Sixth</w:t>
      </w:r>
      <w:r w:rsidR="00083A1E" w:rsidRPr="006862E9">
        <w:rPr>
          <w:b/>
        </w:rPr>
        <w:t xml:space="preserve"> </w:t>
      </w:r>
      <w:r w:rsidRPr="006862E9">
        <w:rPr>
          <w:b/>
        </w:rPr>
        <w:t>(1</w:t>
      </w:r>
      <w:r w:rsidR="004E6B34">
        <w:rPr>
          <w:b/>
        </w:rPr>
        <w:t>4</w:t>
      </w:r>
      <w:r w:rsidRPr="006862E9">
        <w:rPr>
          <w:b/>
          <w:vertAlign w:val="superscript"/>
        </w:rPr>
        <w:t>th</w:t>
      </w:r>
      <w:r w:rsidR="003823A1">
        <w:rPr>
          <w:b/>
        </w:rPr>
        <w:t xml:space="preserve"> </w:t>
      </w:r>
      <w:r w:rsidR="004E6B34">
        <w:rPr>
          <w:b/>
        </w:rPr>
        <w:t>Extrao</w:t>
      </w:r>
      <w:r w:rsidRPr="006862E9">
        <w:rPr>
          <w:b/>
        </w:rPr>
        <w:t xml:space="preserve">rdinary) Session </w:t>
      </w:r>
    </w:p>
    <w:p w14:paraId="77BF758A" w14:textId="31CD88B1" w:rsidR="00374B9D" w:rsidRDefault="00374B9D" w:rsidP="00C563BC">
      <w:pPr>
        <w:spacing w:before="120" w:after="120"/>
        <w:rPr>
          <w:b/>
          <w:szCs w:val="22"/>
        </w:rPr>
      </w:pPr>
      <w:r w:rsidRPr="006862E9">
        <w:rPr>
          <w:b/>
          <w:szCs w:val="22"/>
        </w:rPr>
        <w:t>Patent Law Treaty (PLT) – Assembly – Twent</w:t>
      </w:r>
      <w:r w:rsidR="0056525D" w:rsidRPr="006862E9">
        <w:rPr>
          <w:b/>
          <w:szCs w:val="22"/>
        </w:rPr>
        <w:t>y-</w:t>
      </w:r>
      <w:r w:rsidR="00083A1E">
        <w:rPr>
          <w:b/>
          <w:szCs w:val="22"/>
        </w:rPr>
        <w:t>F</w:t>
      </w:r>
      <w:r w:rsidR="00E639E6">
        <w:rPr>
          <w:b/>
          <w:szCs w:val="22"/>
        </w:rPr>
        <w:t>ifth</w:t>
      </w:r>
      <w:r w:rsidR="002263C9">
        <w:rPr>
          <w:b/>
          <w:szCs w:val="22"/>
        </w:rPr>
        <w:t xml:space="preserve"> </w:t>
      </w:r>
      <w:r w:rsidRPr="006862E9">
        <w:rPr>
          <w:b/>
          <w:szCs w:val="22"/>
        </w:rPr>
        <w:t>(</w:t>
      </w:r>
      <w:r w:rsidR="0056525D" w:rsidRPr="006862E9">
        <w:rPr>
          <w:b/>
          <w:szCs w:val="22"/>
        </w:rPr>
        <w:t>1</w:t>
      </w:r>
      <w:r w:rsidR="00E639E6">
        <w:rPr>
          <w:b/>
          <w:szCs w:val="22"/>
        </w:rPr>
        <w:t>4</w:t>
      </w:r>
      <w:r w:rsidRPr="006862E9">
        <w:rPr>
          <w:b/>
          <w:szCs w:val="22"/>
          <w:vertAlign w:val="superscript"/>
        </w:rPr>
        <w:t>th</w:t>
      </w:r>
      <w:r w:rsidRPr="006862E9">
        <w:rPr>
          <w:b/>
          <w:szCs w:val="22"/>
        </w:rPr>
        <w:t xml:space="preserve"> </w:t>
      </w:r>
      <w:r w:rsidR="00E639E6">
        <w:rPr>
          <w:b/>
          <w:szCs w:val="22"/>
        </w:rPr>
        <w:t>Extrao</w:t>
      </w:r>
      <w:r w:rsidRPr="006862E9">
        <w:rPr>
          <w:b/>
          <w:szCs w:val="22"/>
        </w:rPr>
        <w:t>rdinary) Session</w:t>
      </w:r>
    </w:p>
    <w:p w14:paraId="000E643C" w14:textId="4F4817BC" w:rsidR="002B77F1" w:rsidRPr="006862E9" w:rsidRDefault="002B77F1" w:rsidP="003823A1">
      <w:pPr>
        <w:rPr>
          <w:b/>
          <w:szCs w:val="22"/>
        </w:rPr>
      </w:pPr>
      <w:r w:rsidRPr="002B77F1">
        <w:rPr>
          <w:b/>
          <w:szCs w:val="22"/>
        </w:rPr>
        <w:t xml:space="preserve">Singapore Treaty on the Law of Trademarks (STLT) – Assembly – </w:t>
      </w:r>
      <w:r w:rsidR="002E1A18">
        <w:rPr>
          <w:b/>
          <w:szCs w:val="22"/>
        </w:rPr>
        <w:t>Nine</w:t>
      </w:r>
      <w:r w:rsidRPr="002B77F1">
        <w:rPr>
          <w:b/>
          <w:szCs w:val="22"/>
        </w:rPr>
        <w:t>teenth (</w:t>
      </w:r>
      <w:r w:rsidR="002E1A18">
        <w:rPr>
          <w:b/>
          <w:szCs w:val="22"/>
        </w:rPr>
        <w:t>10</w:t>
      </w:r>
      <w:r w:rsidR="002E1A18" w:rsidRPr="006862E9">
        <w:rPr>
          <w:b/>
          <w:vertAlign w:val="superscript"/>
        </w:rPr>
        <w:t>th</w:t>
      </w:r>
      <w:r w:rsidRPr="002B77F1">
        <w:rPr>
          <w:b/>
          <w:szCs w:val="22"/>
        </w:rPr>
        <w:t xml:space="preserve"> Extraordinary) Session</w:t>
      </w:r>
    </w:p>
    <w:p w14:paraId="7D4A43E1" w14:textId="2A6ABE83" w:rsidR="002048D3" w:rsidRPr="006862E9" w:rsidRDefault="002048D3" w:rsidP="00EE23A5">
      <w:pPr>
        <w:spacing w:before="120" w:after="120"/>
        <w:rPr>
          <w:b/>
          <w:szCs w:val="22"/>
        </w:rPr>
      </w:pPr>
      <w:r w:rsidRPr="006862E9">
        <w:rPr>
          <w:b/>
          <w:szCs w:val="22"/>
        </w:rPr>
        <w:t xml:space="preserve">Beijing Treaty on Audiovisual Performances (BTAP) – Assembly – </w:t>
      </w:r>
      <w:r w:rsidR="00083A1E">
        <w:rPr>
          <w:b/>
          <w:szCs w:val="22"/>
        </w:rPr>
        <w:t>S</w:t>
      </w:r>
      <w:r w:rsidR="000D755C">
        <w:rPr>
          <w:b/>
          <w:szCs w:val="22"/>
        </w:rPr>
        <w:t>eventh</w:t>
      </w:r>
      <w:r w:rsidR="006429B8" w:rsidRPr="006862E9">
        <w:rPr>
          <w:b/>
          <w:szCs w:val="22"/>
        </w:rPr>
        <w:t> </w:t>
      </w:r>
      <w:r w:rsidR="001926D7" w:rsidRPr="006862E9">
        <w:rPr>
          <w:b/>
          <w:szCs w:val="22"/>
        </w:rPr>
        <w:t>(</w:t>
      </w:r>
      <w:r w:rsidR="000D755C">
        <w:rPr>
          <w:b/>
          <w:szCs w:val="22"/>
        </w:rPr>
        <w:t>7</w:t>
      </w:r>
      <w:r w:rsidR="009D22B8" w:rsidRPr="009D22B8">
        <w:rPr>
          <w:b/>
          <w:szCs w:val="22"/>
          <w:vertAlign w:val="superscript"/>
        </w:rPr>
        <w:t>t</w:t>
      </w:r>
      <w:r w:rsidR="009D22B8">
        <w:rPr>
          <w:b/>
          <w:szCs w:val="22"/>
          <w:vertAlign w:val="superscript"/>
        </w:rPr>
        <w:t>h</w:t>
      </w:r>
      <w:r w:rsidR="006429B8" w:rsidRPr="006862E9">
        <w:rPr>
          <w:b/>
          <w:szCs w:val="22"/>
        </w:rPr>
        <w:t> </w:t>
      </w:r>
      <w:r w:rsidRPr="006862E9">
        <w:rPr>
          <w:b/>
          <w:szCs w:val="22"/>
        </w:rPr>
        <w:t>Ordinary</w:t>
      </w:r>
      <w:r w:rsidR="001926D7" w:rsidRPr="006862E9">
        <w:rPr>
          <w:b/>
          <w:szCs w:val="22"/>
        </w:rPr>
        <w:t xml:space="preserve">) </w:t>
      </w:r>
      <w:r w:rsidRPr="006862E9">
        <w:rPr>
          <w:b/>
          <w:szCs w:val="22"/>
        </w:rPr>
        <w:t>Session</w:t>
      </w:r>
    </w:p>
    <w:p w14:paraId="6D86459C" w14:textId="5E93B9FE" w:rsidR="003419AB" w:rsidRPr="006862E9" w:rsidRDefault="00166028" w:rsidP="00A64988">
      <w:pPr>
        <w:spacing w:after="400"/>
        <w:outlineLvl w:val="1"/>
        <w:rPr>
          <w:b/>
          <w:sz w:val="24"/>
          <w:szCs w:val="24"/>
        </w:rPr>
      </w:pPr>
      <w:r w:rsidRPr="006862E9">
        <w:rPr>
          <w:b/>
          <w:sz w:val="24"/>
        </w:rPr>
        <w:t xml:space="preserve">Geneva, </w:t>
      </w:r>
      <w:r w:rsidR="00093B18" w:rsidRPr="006862E9">
        <w:rPr>
          <w:b/>
          <w:sz w:val="24"/>
        </w:rPr>
        <w:t xml:space="preserve">July </w:t>
      </w:r>
      <w:r w:rsidR="009C2596">
        <w:rPr>
          <w:b/>
          <w:sz w:val="24"/>
        </w:rPr>
        <w:t>7 to 15</w:t>
      </w:r>
      <w:r w:rsidR="00C27D99" w:rsidRPr="006862E9">
        <w:rPr>
          <w:b/>
          <w:sz w:val="24"/>
        </w:rPr>
        <w:t>, 202</w:t>
      </w:r>
      <w:r w:rsidR="009C2596">
        <w:rPr>
          <w:b/>
          <w:sz w:val="24"/>
        </w:rPr>
        <w:t>6</w:t>
      </w:r>
    </w:p>
    <w:p w14:paraId="44B43C5E" w14:textId="44AE2B5F" w:rsidR="00EC4C67" w:rsidRDefault="00C46CD5" w:rsidP="00A64988">
      <w:pPr>
        <w:spacing w:after="280"/>
        <w:outlineLvl w:val="1"/>
        <w:rPr>
          <w:caps/>
          <w:sz w:val="24"/>
        </w:rPr>
      </w:pPr>
      <w:bookmarkStart w:id="4" w:name="TitleOfDoc"/>
      <w:r>
        <w:rPr>
          <w:caps/>
          <w:sz w:val="24"/>
        </w:rPr>
        <w:t xml:space="preserve">DRAFT </w:t>
      </w:r>
      <w:r w:rsidR="00510436">
        <w:rPr>
          <w:caps/>
          <w:sz w:val="24"/>
        </w:rPr>
        <w:t>REPORTS</w:t>
      </w:r>
      <w:bookmarkStart w:id="5" w:name="Prepared"/>
      <w:bookmarkEnd w:id="4"/>
    </w:p>
    <w:p w14:paraId="2CA36916" w14:textId="2C25CDA1" w:rsidR="002972EF" w:rsidRDefault="002972EF" w:rsidP="00A64988">
      <w:pPr>
        <w:spacing w:after="480"/>
        <w:outlineLvl w:val="1"/>
        <w:rPr>
          <w:caps/>
          <w:sz w:val="24"/>
        </w:rPr>
      </w:pPr>
      <w:r>
        <w:rPr>
          <w:i/>
          <w:iCs/>
        </w:rPr>
        <w:t>Prepared by the Secretariat</w:t>
      </w:r>
    </w:p>
    <w:bookmarkEnd w:id="5"/>
    <w:p w14:paraId="4A3B0931" w14:textId="7A450242" w:rsidR="00510436" w:rsidRPr="00510436" w:rsidRDefault="00510436" w:rsidP="00510436">
      <w:pPr>
        <w:numPr>
          <w:ilvl w:val="0"/>
          <w:numId w:val="5"/>
        </w:numPr>
        <w:spacing w:after="220"/>
      </w:pPr>
      <w:r w:rsidRPr="00510436">
        <w:lastRenderedPageBreak/>
        <w:t>Each of the above-mentioned bodies met in the sessions indicated for the purpose of considering the following items of the Consolidated Agenda of the Sixty-</w:t>
      </w:r>
      <w:r w:rsidR="00AA16DC">
        <w:t>Eighth</w:t>
      </w:r>
      <w:r w:rsidR="00FB6762" w:rsidRPr="00510436">
        <w:t xml:space="preserve"> </w:t>
      </w:r>
      <w:r w:rsidRPr="00510436">
        <w:t>Series of Meetings of the A</w:t>
      </w:r>
      <w:r>
        <w:t xml:space="preserve">ssemblies of WIPO (document </w:t>
      </w:r>
      <w:hyperlink r:id="rId14" w:history="1">
        <w:r w:rsidR="00AA16DC">
          <w:rPr>
            <w:rStyle w:val="Hyperlink"/>
          </w:rPr>
          <w:t>A/68/1</w:t>
        </w:r>
      </w:hyperlink>
      <w:r w:rsidRPr="00510436">
        <w:t xml:space="preserve">): </w:t>
      </w:r>
      <w:r w:rsidR="00C1304F" w:rsidRPr="00C1304F">
        <w:t>1 to 4, 6, 9(i</w:t>
      </w:r>
      <w:r w:rsidR="00B34637">
        <w:t>i</w:t>
      </w:r>
      <w:r w:rsidR="00C1304F" w:rsidRPr="00C1304F">
        <w:t>), 10, 18, 22 and 23</w:t>
      </w:r>
      <w:r w:rsidRPr="00510436">
        <w:t xml:space="preserve">.  Furthermore, the </w:t>
      </w:r>
      <w:r w:rsidR="00B34637">
        <w:t xml:space="preserve">WIPO Coordination Committee, and the </w:t>
      </w:r>
      <w:r w:rsidR="0089456C" w:rsidRPr="0089456C">
        <w:t xml:space="preserve">Paris </w:t>
      </w:r>
      <w:r w:rsidR="00B34637">
        <w:t>Union</w:t>
      </w:r>
      <w:r w:rsidR="00D271DF">
        <w:t xml:space="preserve"> </w:t>
      </w:r>
      <w:r w:rsidR="0089456C" w:rsidRPr="0089456C">
        <w:t xml:space="preserve">and Berne </w:t>
      </w:r>
      <w:r w:rsidR="00B34637">
        <w:t xml:space="preserve">Union </w:t>
      </w:r>
      <w:r w:rsidR="0089456C" w:rsidRPr="0089456C">
        <w:t xml:space="preserve">Executive Committees also considered items 5 and </w:t>
      </w:r>
      <w:r w:rsidR="0089456C">
        <w:t>8</w:t>
      </w:r>
      <w:r w:rsidRPr="00510436">
        <w:t>.</w:t>
      </w:r>
    </w:p>
    <w:p w14:paraId="55DC876C" w14:textId="38153771" w:rsidR="00510436" w:rsidRPr="00510436" w:rsidRDefault="00510436" w:rsidP="00510436">
      <w:pPr>
        <w:numPr>
          <w:ilvl w:val="0"/>
          <w:numId w:val="5"/>
        </w:numPr>
        <w:spacing w:after="720"/>
      </w:pPr>
      <w:r w:rsidRPr="00510436">
        <w:t xml:space="preserve">The </w:t>
      </w:r>
      <w:r w:rsidR="002972EF">
        <w:t xml:space="preserve">draft </w:t>
      </w:r>
      <w:r w:rsidRPr="00510436">
        <w:t xml:space="preserve">reports on the said agenda items are consolidated in the </w:t>
      </w:r>
      <w:r w:rsidR="002972EF">
        <w:t xml:space="preserve">Draft </w:t>
      </w:r>
      <w:r w:rsidRPr="00510436">
        <w:t xml:space="preserve">General Report </w:t>
      </w:r>
      <w:r>
        <w:t xml:space="preserve">of </w:t>
      </w:r>
      <w:r w:rsidR="00B41A1B">
        <w:t xml:space="preserve">the Assemblies (document </w:t>
      </w:r>
      <w:r w:rsidR="00490A23">
        <w:t>A/68/10</w:t>
      </w:r>
      <w:r w:rsidR="0096339B">
        <w:t xml:space="preserve"> Prov.</w:t>
      </w:r>
      <w:r w:rsidRPr="00510436">
        <w:t xml:space="preserve">). </w:t>
      </w:r>
    </w:p>
    <w:p w14:paraId="08442649" w14:textId="77777777" w:rsidR="00510436" w:rsidRPr="00510436" w:rsidRDefault="00510436" w:rsidP="00510436">
      <w:pPr>
        <w:spacing w:after="220"/>
        <w:ind w:left="5533"/>
      </w:pPr>
      <w:r w:rsidRPr="00510436">
        <w:t>[End of document]</w:t>
      </w:r>
    </w:p>
    <w:sectPr w:rsidR="00510436" w:rsidRPr="00510436" w:rsidSect="00FF140F">
      <w:headerReference w:type="defaul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BACDD" w14:textId="77777777" w:rsidR="00EA7DB2" w:rsidRDefault="00EA7DB2">
      <w:r>
        <w:separator/>
      </w:r>
    </w:p>
  </w:endnote>
  <w:endnote w:type="continuationSeparator" w:id="0">
    <w:p w14:paraId="06375666" w14:textId="77777777" w:rsidR="00EA7DB2" w:rsidRDefault="00EA7DB2" w:rsidP="003B38C1">
      <w:r>
        <w:separator/>
      </w:r>
    </w:p>
    <w:p w14:paraId="13FA2DF2" w14:textId="77777777" w:rsidR="00EA7DB2" w:rsidRPr="003B38C1" w:rsidRDefault="00EA7DB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7C56C06" w14:textId="77777777" w:rsidR="00EA7DB2" w:rsidRPr="003B38C1" w:rsidRDefault="00EA7DB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6C0CE" w14:textId="77777777" w:rsidR="00EA7DB2" w:rsidRDefault="00EA7DB2">
      <w:r>
        <w:separator/>
      </w:r>
    </w:p>
  </w:footnote>
  <w:footnote w:type="continuationSeparator" w:id="0">
    <w:p w14:paraId="3DF120B8" w14:textId="77777777" w:rsidR="00EA7DB2" w:rsidRDefault="00EA7DB2" w:rsidP="008B60B2">
      <w:r>
        <w:separator/>
      </w:r>
    </w:p>
    <w:p w14:paraId="66811838" w14:textId="77777777" w:rsidR="00EA7DB2" w:rsidRPr="00ED77FB" w:rsidRDefault="00EA7DB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F716870" w14:textId="77777777" w:rsidR="00EA7DB2" w:rsidRPr="00ED77FB" w:rsidRDefault="00EA7DB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9410" w14:textId="41D8E131" w:rsidR="007D2BCC" w:rsidRPr="00390891" w:rsidRDefault="007D2BCC" w:rsidP="00120A69">
    <w:pPr>
      <w:tabs>
        <w:tab w:val="left" w:pos="3240"/>
      </w:tabs>
      <w:ind w:left="-90"/>
      <w:jc w:val="right"/>
    </w:pPr>
    <w:bookmarkStart w:id="6" w:name="_Hlk205818412"/>
    <w:r w:rsidRPr="00D7374D">
      <w:t>WO/CF/47/1</w:t>
    </w:r>
    <w:r w:rsidR="00D7374D" w:rsidRPr="00D7374D">
      <w:t xml:space="preserve"> </w:t>
    </w:r>
    <w:r w:rsidR="0050739F" w:rsidRPr="00D7374D">
      <w:t>Prov.</w:t>
    </w:r>
    <w:r w:rsidRPr="00D7374D">
      <w:t xml:space="preserve">  P/A/63/1</w:t>
    </w:r>
    <w:r w:rsidR="00D7374D" w:rsidRPr="00D7374D">
      <w:t xml:space="preserve"> </w:t>
    </w:r>
    <w:r w:rsidR="0050739F" w:rsidRPr="00D7374D">
      <w:t>Prov.</w:t>
    </w:r>
    <w:r w:rsidRPr="00D7374D">
      <w:t xml:space="preserve">  </w:t>
    </w:r>
    <w:r w:rsidRPr="0076459E">
      <w:t>P/EC/66/1</w:t>
    </w:r>
    <w:r w:rsidR="00D7374D" w:rsidRPr="0076459E">
      <w:t xml:space="preserve"> </w:t>
    </w:r>
    <w:r w:rsidR="0050739F" w:rsidRPr="0076459E">
      <w:t>Prov.</w:t>
    </w:r>
    <w:r w:rsidRPr="0076459E">
      <w:t xml:space="preserve">  </w:t>
    </w:r>
    <w:r w:rsidRPr="00A64988">
      <w:t>B/A/57/1</w:t>
    </w:r>
    <w:r w:rsidR="0050739F" w:rsidRPr="00A64988">
      <w:t xml:space="preserve"> Prov.</w:t>
    </w:r>
    <w:r w:rsidRPr="00A64988">
      <w:t xml:space="preserve">  </w:t>
    </w:r>
    <w:r w:rsidRPr="0076459E">
      <w:t>B/EC/72/1</w:t>
    </w:r>
    <w:r w:rsidR="00D7374D" w:rsidRPr="0076459E">
      <w:t xml:space="preserve"> </w:t>
    </w:r>
    <w:r w:rsidR="0050739F" w:rsidRPr="0076459E">
      <w:t>Prov.</w:t>
    </w:r>
    <w:r w:rsidRPr="0076459E">
      <w:t xml:space="preserve">  </w:t>
    </w:r>
    <w:r w:rsidR="003C6B30" w:rsidRPr="0076459E">
      <w:br/>
    </w:r>
    <w:r w:rsidRPr="0076459E">
      <w:t>N/A/46/1</w:t>
    </w:r>
    <w:r w:rsidR="00D7374D" w:rsidRPr="0076459E">
      <w:t xml:space="preserve"> </w:t>
    </w:r>
    <w:r w:rsidR="0050739F" w:rsidRPr="0076459E">
      <w:t>Prov</w:t>
    </w:r>
    <w:r w:rsidR="00896174" w:rsidRPr="0076459E">
      <w:t>.</w:t>
    </w:r>
    <w:r w:rsidRPr="0076459E">
      <w:t xml:space="preserve">  LO/A/46/1</w:t>
    </w:r>
    <w:r w:rsidR="00D7374D" w:rsidRPr="0076459E">
      <w:t xml:space="preserve"> </w:t>
    </w:r>
    <w:r w:rsidR="00390891" w:rsidRPr="0076459E">
      <w:t>Prov.</w:t>
    </w:r>
    <w:r w:rsidRPr="0076459E">
      <w:t xml:space="preserve">  IPC/A/47/1</w:t>
    </w:r>
    <w:r w:rsidR="00D7374D" w:rsidRPr="0076459E">
      <w:t xml:space="preserve"> </w:t>
    </w:r>
    <w:r w:rsidR="00390891" w:rsidRPr="0076459E">
      <w:t xml:space="preserve">Prov.  </w:t>
    </w:r>
    <w:r w:rsidRPr="0076459E">
      <w:t>BP/A/43/1</w:t>
    </w:r>
    <w:r w:rsidR="00D7374D" w:rsidRPr="0076459E">
      <w:t xml:space="preserve"> </w:t>
    </w:r>
    <w:r w:rsidR="00390891" w:rsidRPr="0076459E">
      <w:t>Prov.</w:t>
    </w:r>
    <w:r w:rsidRPr="0076459E">
      <w:t xml:space="preserve">  VA/A/39/1</w:t>
    </w:r>
    <w:r w:rsidR="00D7374D" w:rsidRPr="0076459E">
      <w:t xml:space="preserve"> </w:t>
    </w:r>
    <w:r w:rsidR="00390891" w:rsidRPr="0076459E">
      <w:t>Prov.</w:t>
    </w:r>
    <w:r w:rsidRPr="0076459E">
      <w:t xml:space="preserve">  </w:t>
    </w:r>
    <w:r w:rsidRPr="00390891">
      <w:t>WCT/A/26/1</w:t>
    </w:r>
    <w:r w:rsidR="00D7374D">
      <w:t xml:space="preserve"> </w:t>
    </w:r>
    <w:r w:rsidR="00390891">
      <w:t>Prov.</w:t>
    </w:r>
    <w:r w:rsidRPr="00390891">
      <w:t xml:space="preserve">  WPPT/A/26/1</w:t>
    </w:r>
    <w:r w:rsidR="00D7374D">
      <w:t xml:space="preserve"> </w:t>
    </w:r>
    <w:r w:rsidR="00390891">
      <w:t>Prov.</w:t>
    </w:r>
    <w:r w:rsidRPr="00390891">
      <w:t xml:space="preserve">  PLT/A/25/1</w:t>
    </w:r>
    <w:r w:rsidR="00D7374D">
      <w:t xml:space="preserve"> </w:t>
    </w:r>
    <w:r w:rsidR="00390891">
      <w:t xml:space="preserve">Prov. </w:t>
    </w:r>
    <w:r w:rsidRPr="00390891">
      <w:t xml:space="preserve"> STLT/A/19/1</w:t>
    </w:r>
    <w:r w:rsidR="00D7374D">
      <w:t xml:space="preserve"> </w:t>
    </w:r>
    <w:r w:rsidR="00390891">
      <w:t xml:space="preserve">Prov. </w:t>
    </w:r>
    <w:r w:rsidRPr="00390891">
      <w:t xml:space="preserve"> BTAP/A/7/1</w:t>
    </w:r>
    <w:r w:rsidR="00D7374D">
      <w:t xml:space="preserve"> </w:t>
    </w:r>
    <w:r w:rsidR="00DE08AA">
      <w:t>Prov.</w:t>
    </w:r>
  </w:p>
  <w:bookmarkEnd w:id="6"/>
  <w:p w14:paraId="63F46A3E" w14:textId="151DAC89" w:rsidR="007D2BCC" w:rsidRPr="00A64988" w:rsidRDefault="007D2BCC" w:rsidP="00EE23A5">
    <w:pPr>
      <w:jc w:val="right"/>
    </w:pPr>
    <w:r w:rsidRPr="00A64988">
      <w:t>page 2</w:t>
    </w:r>
  </w:p>
  <w:p w14:paraId="329CBC8B" w14:textId="236D7817" w:rsidR="007D2BCC" w:rsidRPr="00A64988" w:rsidRDefault="007D2BCC" w:rsidP="00EE23A5">
    <w:pPr>
      <w:jc w:val="right"/>
    </w:pPr>
  </w:p>
  <w:p w14:paraId="41F9E92D" w14:textId="39A4C267" w:rsidR="007D2BCC" w:rsidRPr="00A64988" w:rsidRDefault="007D2BCC" w:rsidP="005B2B18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1636619">
    <w:abstractNumId w:val="4"/>
  </w:num>
  <w:num w:numId="2" w16cid:durableId="1636906152">
    <w:abstractNumId w:val="2"/>
  </w:num>
  <w:num w:numId="3" w16cid:durableId="1949317231">
    <w:abstractNumId w:val="5"/>
  </w:num>
  <w:num w:numId="4" w16cid:durableId="265230646">
    <w:abstractNumId w:val="3"/>
  </w:num>
  <w:num w:numId="5" w16cid:durableId="27922299">
    <w:abstractNumId w:val="1"/>
  </w:num>
  <w:num w:numId="6" w16cid:durableId="512840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40F"/>
    <w:rsid w:val="000046E6"/>
    <w:rsid w:val="000126D6"/>
    <w:rsid w:val="0001685A"/>
    <w:rsid w:val="00017856"/>
    <w:rsid w:val="0002271B"/>
    <w:rsid w:val="0004039D"/>
    <w:rsid w:val="00043CAA"/>
    <w:rsid w:val="00052C1A"/>
    <w:rsid w:val="00056816"/>
    <w:rsid w:val="00061321"/>
    <w:rsid w:val="00072B15"/>
    <w:rsid w:val="00075432"/>
    <w:rsid w:val="00082C5D"/>
    <w:rsid w:val="00083A1E"/>
    <w:rsid w:val="00087011"/>
    <w:rsid w:val="0009064D"/>
    <w:rsid w:val="00093B18"/>
    <w:rsid w:val="00095366"/>
    <w:rsid w:val="000968ED"/>
    <w:rsid w:val="000A15E2"/>
    <w:rsid w:val="000A3D97"/>
    <w:rsid w:val="000B4735"/>
    <w:rsid w:val="000C04E6"/>
    <w:rsid w:val="000C1C73"/>
    <w:rsid w:val="000C60B9"/>
    <w:rsid w:val="000D4F40"/>
    <w:rsid w:val="000D4F93"/>
    <w:rsid w:val="000D755C"/>
    <w:rsid w:val="000F5E56"/>
    <w:rsid w:val="0010364F"/>
    <w:rsid w:val="0011647A"/>
    <w:rsid w:val="00120A69"/>
    <w:rsid w:val="001242D0"/>
    <w:rsid w:val="00124C6D"/>
    <w:rsid w:val="001362EE"/>
    <w:rsid w:val="001470A1"/>
    <w:rsid w:val="001647D5"/>
    <w:rsid w:val="00166028"/>
    <w:rsid w:val="001832A6"/>
    <w:rsid w:val="00185F4A"/>
    <w:rsid w:val="00191F2D"/>
    <w:rsid w:val="001926D7"/>
    <w:rsid w:val="0019596B"/>
    <w:rsid w:val="001A1B74"/>
    <w:rsid w:val="001D4107"/>
    <w:rsid w:val="001F257F"/>
    <w:rsid w:val="001F65A7"/>
    <w:rsid w:val="00203D24"/>
    <w:rsid w:val="0020455B"/>
    <w:rsid w:val="002048D3"/>
    <w:rsid w:val="0021217E"/>
    <w:rsid w:val="002263C9"/>
    <w:rsid w:val="00231235"/>
    <w:rsid w:val="0023369F"/>
    <w:rsid w:val="00237BAA"/>
    <w:rsid w:val="00243430"/>
    <w:rsid w:val="00247EFA"/>
    <w:rsid w:val="0025084B"/>
    <w:rsid w:val="0025496F"/>
    <w:rsid w:val="002634C4"/>
    <w:rsid w:val="00263D96"/>
    <w:rsid w:val="00284F78"/>
    <w:rsid w:val="002928D3"/>
    <w:rsid w:val="002972EF"/>
    <w:rsid w:val="002A716E"/>
    <w:rsid w:val="002B3B38"/>
    <w:rsid w:val="002B77F1"/>
    <w:rsid w:val="002C286A"/>
    <w:rsid w:val="002D522E"/>
    <w:rsid w:val="002E1A18"/>
    <w:rsid w:val="002F0016"/>
    <w:rsid w:val="002F1192"/>
    <w:rsid w:val="002F1FE6"/>
    <w:rsid w:val="002F3A65"/>
    <w:rsid w:val="002F4242"/>
    <w:rsid w:val="002F4784"/>
    <w:rsid w:val="002F4E68"/>
    <w:rsid w:val="00301F4B"/>
    <w:rsid w:val="00303D1B"/>
    <w:rsid w:val="00312F7F"/>
    <w:rsid w:val="003375D0"/>
    <w:rsid w:val="00340F13"/>
    <w:rsid w:val="003419AB"/>
    <w:rsid w:val="00346A96"/>
    <w:rsid w:val="0035420F"/>
    <w:rsid w:val="00361450"/>
    <w:rsid w:val="003673CF"/>
    <w:rsid w:val="0037225C"/>
    <w:rsid w:val="00374B9D"/>
    <w:rsid w:val="003823A1"/>
    <w:rsid w:val="003845C1"/>
    <w:rsid w:val="00386E49"/>
    <w:rsid w:val="00390891"/>
    <w:rsid w:val="00393A90"/>
    <w:rsid w:val="00393EF9"/>
    <w:rsid w:val="00394551"/>
    <w:rsid w:val="003A3ADB"/>
    <w:rsid w:val="003A68F0"/>
    <w:rsid w:val="003A6F89"/>
    <w:rsid w:val="003B38C1"/>
    <w:rsid w:val="003C2D6C"/>
    <w:rsid w:val="003C34E9"/>
    <w:rsid w:val="003C6B30"/>
    <w:rsid w:val="003D6563"/>
    <w:rsid w:val="003E5140"/>
    <w:rsid w:val="0040092A"/>
    <w:rsid w:val="00402B3F"/>
    <w:rsid w:val="00406DD6"/>
    <w:rsid w:val="00417B44"/>
    <w:rsid w:val="004213F3"/>
    <w:rsid w:val="00423E3E"/>
    <w:rsid w:val="00425D9A"/>
    <w:rsid w:val="00427AF4"/>
    <w:rsid w:val="004507DF"/>
    <w:rsid w:val="004647DA"/>
    <w:rsid w:val="00465991"/>
    <w:rsid w:val="004711F5"/>
    <w:rsid w:val="00474062"/>
    <w:rsid w:val="00477D6B"/>
    <w:rsid w:val="00490A23"/>
    <w:rsid w:val="004E0811"/>
    <w:rsid w:val="004E34F0"/>
    <w:rsid w:val="004E50E1"/>
    <w:rsid w:val="004E6B34"/>
    <w:rsid w:val="005019FF"/>
    <w:rsid w:val="0050739F"/>
    <w:rsid w:val="00510436"/>
    <w:rsid w:val="005166BC"/>
    <w:rsid w:val="0053057A"/>
    <w:rsid w:val="00534675"/>
    <w:rsid w:val="00556076"/>
    <w:rsid w:val="00556656"/>
    <w:rsid w:val="00560A29"/>
    <w:rsid w:val="0056525D"/>
    <w:rsid w:val="00581708"/>
    <w:rsid w:val="00587337"/>
    <w:rsid w:val="0059048F"/>
    <w:rsid w:val="005B2B18"/>
    <w:rsid w:val="005C6649"/>
    <w:rsid w:val="005F0068"/>
    <w:rsid w:val="00605827"/>
    <w:rsid w:val="0062227E"/>
    <w:rsid w:val="006248D1"/>
    <w:rsid w:val="00627436"/>
    <w:rsid w:val="00632407"/>
    <w:rsid w:val="006429B8"/>
    <w:rsid w:val="00646050"/>
    <w:rsid w:val="00653973"/>
    <w:rsid w:val="00657F70"/>
    <w:rsid w:val="00660D40"/>
    <w:rsid w:val="00661403"/>
    <w:rsid w:val="006713CA"/>
    <w:rsid w:val="00676C5C"/>
    <w:rsid w:val="006862E9"/>
    <w:rsid w:val="00687854"/>
    <w:rsid w:val="00693648"/>
    <w:rsid w:val="00694A96"/>
    <w:rsid w:val="006B3CF3"/>
    <w:rsid w:val="006B687B"/>
    <w:rsid w:val="006E0121"/>
    <w:rsid w:val="00715F71"/>
    <w:rsid w:val="00720EFD"/>
    <w:rsid w:val="0076459E"/>
    <w:rsid w:val="00775557"/>
    <w:rsid w:val="007762A6"/>
    <w:rsid w:val="00781B0F"/>
    <w:rsid w:val="00785884"/>
    <w:rsid w:val="00787C82"/>
    <w:rsid w:val="00793A7C"/>
    <w:rsid w:val="007A398A"/>
    <w:rsid w:val="007B5F78"/>
    <w:rsid w:val="007B6768"/>
    <w:rsid w:val="007C00BD"/>
    <w:rsid w:val="007D1613"/>
    <w:rsid w:val="007D2BCC"/>
    <w:rsid w:val="007D3CC6"/>
    <w:rsid w:val="007D48C2"/>
    <w:rsid w:val="007E4C0E"/>
    <w:rsid w:val="007E53C2"/>
    <w:rsid w:val="007E6CEE"/>
    <w:rsid w:val="007F0E73"/>
    <w:rsid w:val="008151E4"/>
    <w:rsid w:val="008304E3"/>
    <w:rsid w:val="00830F40"/>
    <w:rsid w:val="00863D17"/>
    <w:rsid w:val="00872EAC"/>
    <w:rsid w:val="0088208A"/>
    <w:rsid w:val="008837C7"/>
    <w:rsid w:val="008870CA"/>
    <w:rsid w:val="0089456C"/>
    <w:rsid w:val="00896174"/>
    <w:rsid w:val="00897A1F"/>
    <w:rsid w:val="008A134B"/>
    <w:rsid w:val="008A75FD"/>
    <w:rsid w:val="008B2CC1"/>
    <w:rsid w:val="008B4F17"/>
    <w:rsid w:val="008B60B2"/>
    <w:rsid w:val="008B72CC"/>
    <w:rsid w:val="008C14F2"/>
    <w:rsid w:val="008C6109"/>
    <w:rsid w:val="008E3063"/>
    <w:rsid w:val="008F22F3"/>
    <w:rsid w:val="0090186F"/>
    <w:rsid w:val="009047CD"/>
    <w:rsid w:val="0090731E"/>
    <w:rsid w:val="0091262C"/>
    <w:rsid w:val="00916EE2"/>
    <w:rsid w:val="00922AD0"/>
    <w:rsid w:val="00923F0F"/>
    <w:rsid w:val="00930C9E"/>
    <w:rsid w:val="009464D3"/>
    <w:rsid w:val="009515EA"/>
    <w:rsid w:val="0096339B"/>
    <w:rsid w:val="00966A22"/>
    <w:rsid w:val="00966C06"/>
    <w:rsid w:val="0096722F"/>
    <w:rsid w:val="00970F88"/>
    <w:rsid w:val="00976C60"/>
    <w:rsid w:val="00980843"/>
    <w:rsid w:val="00982E0A"/>
    <w:rsid w:val="009A7905"/>
    <w:rsid w:val="009B16CD"/>
    <w:rsid w:val="009C0510"/>
    <w:rsid w:val="009C2596"/>
    <w:rsid w:val="009C513A"/>
    <w:rsid w:val="009D1DF3"/>
    <w:rsid w:val="009D22B8"/>
    <w:rsid w:val="009E2791"/>
    <w:rsid w:val="009E3F6F"/>
    <w:rsid w:val="009F499F"/>
    <w:rsid w:val="009F4C69"/>
    <w:rsid w:val="00A02078"/>
    <w:rsid w:val="00A069A5"/>
    <w:rsid w:val="00A37342"/>
    <w:rsid w:val="00A42DAF"/>
    <w:rsid w:val="00A45BD8"/>
    <w:rsid w:val="00A53300"/>
    <w:rsid w:val="00A5688B"/>
    <w:rsid w:val="00A64954"/>
    <w:rsid w:val="00A64988"/>
    <w:rsid w:val="00A71423"/>
    <w:rsid w:val="00A770B2"/>
    <w:rsid w:val="00A869B7"/>
    <w:rsid w:val="00A9253D"/>
    <w:rsid w:val="00A95CDB"/>
    <w:rsid w:val="00AA16DC"/>
    <w:rsid w:val="00AB4F0A"/>
    <w:rsid w:val="00AC205C"/>
    <w:rsid w:val="00AD0108"/>
    <w:rsid w:val="00AD0925"/>
    <w:rsid w:val="00AE52C7"/>
    <w:rsid w:val="00AE5686"/>
    <w:rsid w:val="00AF0A6B"/>
    <w:rsid w:val="00B05A69"/>
    <w:rsid w:val="00B13AA9"/>
    <w:rsid w:val="00B1662D"/>
    <w:rsid w:val="00B25737"/>
    <w:rsid w:val="00B33D72"/>
    <w:rsid w:val="00B34637"/>
    <w:rsid w:val="00B41A1B"/>
    <w:rsid w:val="00B711B1"/>
    <w:rsid w:val="00B744A7"/>
    <w:rsid w:val="00B75281"/>
    <w:rsid w:val="00B82B54"/>
    <w:rsid w:val="00B92F1F"/>
    <w:rsid w:val="00B9734B"/>
    <w:rsid w:val="00BA16BB"/>
    <w:rsid w:val="00BA30E2"/>
    <w:rsid w:val="00BA3298"/>
    <w:rsid w:val="00BA5339"/>
    <w:rsid w:val="00BB554B"/>
    <w:rsid w:val="00BC785C"/>
    <w:rsid w:val="00BD022E"/>
    <w:rsid w:val="00C03D26"/>
    <w:rsid w:val="00C10DED"/>
    <w:rsid w:val="00C11BFE"/>
    <w:rsid w:val="00C1304F"/>
    <w:rsid w:val="00C27D99"/>
    <w:rsid w:val="00C31D24"/>
    <w:rsid w:val="00C41BFC"/>
    <w:rsid w:val="00C46CD5"/>
    <w:rsid w:val="00C5068F"/>
    <w:rsid w:val="00C563BC"/>
    <w:rsid w:val="00C75642"/>
    <w:rsid w:val="00C86D74"/>
    <w:rsid w:val="00CD04F1"/>
    <w:rsid w:val="00CD1864"/>
    <w:rsid w:val="00CE5D46"/>
    <w:rsid w:val="00CF5582"/>
    <w:rsid w:val="00CF61AB"/>
    <w:rsid w:val="00CF681A"/>
    <w:rsid w:val="00D07C78"/>
    <w:rsid w:val="00D106F5"/>
    <w:rsid w:val="00D22A53"/>
    <w:rsid w:val="00D271DF"/>
    <w:rsid w:val="00D33557"/>
    <w:rsid w:val="00D347B2"/>
    <w:rsid w:val="00D34F40"/>
    <w:rsid w:val="00D35DC4"/>
    <w:rsid w:val="00D45252"/>
    <w:rsid w:val="00D51656"/>
    <w:rsid w:val="00D61C5B"/>
    <w:rsid w:val="00D71B4D"/>
    <w:rsid w:val="00D7374D"/>
    <w:rsid w:val="00D73759"/>
    <w:rsid w:val="00D93D55"/>
    <w:rsid w:val="00DA4116"/>
    <w:rsid w:val="00DC16A8"/>
    <w:rsid w:val="00DC30C4"/>
    <w:rsid w:val="00DC4871"/>
    <w:rsid w:val="00DC6F80"/>
    <w:rsid w:val="00DD29D0"/>
    <w:rsid w:val="00DD7350"/>
    <w:rsid w:val="00DD7B7F"/>
    <w:rsid w:val="00DE08AA"/>
    <w:rsid w:val="00DE2F00"/>
    <w:rsid w:val="00DE6374"/>
    <w:rsid w:val="00DE6FBA"/>
    <w:rsid w:val="00DF3E06"/>
    <w:rsid w:val="00DF3FFA"/>
    <w:rsid w:val="00E15015"/>
    <w:rsid w:val="00E335FE"/>
    <w:rsid w:val="00E42083"/>
    <w:rsid w:val="00E623B1"/>
    <w:rsid w:val="00E62E5F"/>
    <w:rsid w:val="00E639E6"/>
    <w:rsid w:val="00E6403E"/>
    <w:rsid w:val="00E84463"/>
    <w:rsid w:val="00E9183C"/>
    <w:rsid w:val="00EA780E"/>
    <w:rsid w:val="00EA7D6E"/>
    <w:rsid w:val="00EA7DB2"/>
    <w:rsid w:val="00EB2F76"/>
    <w:rsid w:val="00EC4519"/>
    <w:rsid w:val="00EC4C67"/>
    <w:rsid w:val="00EC4E49"/>
    <w:rsid w:val="00ED77FB"/>
    <w:rsid w:val="00EE23A5"/>
    <w:rsid w:val="00EE45FA"/>
    <w:rsid w:val="00EF026C"/>
    <w:rsid w:val="00F03002"/>
    <w:rsid w:val="00F043DE"/>
    <w:rsid w:val="00F071BF"/>
    <w:rsid w:val="00F1085F"/>
    <w:rsid w:val="00F1479A"/>
    <w:rsid w:val="00F16297"/>
    <w:rsid w:val="00F30E88"/>
    <w:rsid w:val="00F37B26"/>
    <w:rsid w:val="00F4136E"/>
    <w:rsid w:val="00F45299"/>
    <w:rsid w:val="00F556DB"/>
    <w:rsid w:val="00F56749"/>
    <w:rsid w:val="00F567A5"/>
    <w:rsid w:val="00F6606D"/>
    <w:rsid w:val="00F66152"/>
    <w:rsid w:val="00F678F0"/>
    <w:rsid w:val="00F768FD"/>
    <w:rsid w:val="00F84991"/>
    <w:rsid w:val="00F84DFA"/>
    <w:rsid w:val="00F86C28"/>
    <w:rsid w:val="00F874D6"/>
    <w:rsid w:val="00F9165B"/>
    <w:rsid w:val="00FA358D"/>
    <w:rsid w:val="00FB5AE1"/>
    <w:rsid w:val="00FB6762"/>
    <w:rsid w:val="00FC0189"/>
    <w:rsid w:val="00FE0018"/>
    <w:rsid w:val="00FE1232"/>
    <w:rsid w:val="00FE5413"/>
    <w:rsid w:val="00FE6A47"/>
    <w:rsid w:val="00FF140F"/>
    <w:rsid w:val="00FF5001"/>
    <w:rsid w:val="10E7452A"/>
    <w:rsid w:val="12F3A39C"/>
    <w:rsid w:val="6BF1900D"/>
    <w:rsid w:val="7724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30CC63"/>
  <w15:docId w15:val="{8E7A95C7-AE14-484C-9884-29E06F46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3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4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5B2B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2B18"/>
    <w:rPr>
      <w:rFonts w:ascii="Segoe UI" w:eastAsia="SimSun" w:hAnsi="Segoe UI" w:cs="Segoe UI"/>
      <w:sz w:val="18"/>
      <w:szCs w:val="18"/>
      <w:lang w:val="en-US" w:eastAsia="zh-CN"/>
    </w:rPr>
  </w:style>
  <w:style w:type="paragraph" w:styleId="Revision">
    <w:name w:val="Revision"/>
    <w:hidden/>
    <w:uiPriority w:val="99"/>
    <w:semiHidden/>
    <w:rsid w:val="00FB6762"/>
    <w:rPr>
      <w:rFonts w:ascii="Arial" w:eastAsia="SimSun" w:hAnsi="Arial" w:cs="Arial"/>
      <w:sz w:val="22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2F119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119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F1192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2F1192"/>
    <w:rPr>
      <w:rFonts w:ascii="Arial" w:eastAsia="SimSun" w:hAnsi="Arial" w:cs="Arial"/>
      <w:b/>
      <w:bCs/>
      <w:sz w:val="18"/>
      <w:lang w:val="en-US" w:eastAsia="zh-CN"/>
    </w:rPr>
  </w:style>
  <w:style w:type="character" w:styleId="Hyperlink">
    <w:name w:val="Hyperlink"/>
    <w:basedOn w:val="DefaultParagraphFont"/>
    <w:unhideWhenUsed/>
    <w:rsid w:val="007B5F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5F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1470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wipo.int/edocs/mdocs/govbody/en/a_68/a_68_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3</Value>
      <Value>1</Value>
      <Value>7</Value>
    </TaxCatchAll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Diplomatic Engagement and Assemblies Affairs Division</TermName>
          <TermId xmlns="http://schemas.microsoft.com/office/infopath/2007/PartnerControls">c4a5cf71-800f-4e10-aab9-36d8b83eadc2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gbd88f87496145e58da10973a57b07b8 xmlns="56500874-bba0-4b48-9090-b201492e8473">
      <Terms xmlns="http://schemas.microsoft.com/office/infopath/2007/PartnerControls"/>
    </gbd88f87496145e58da10973a57b07b8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09 Official Meeting Documents</TermName>
          <TermId xmlns="http://schemas.microsoft.com/office/infopath/2007/PartnerControls">1c3d7eba-ea38-434e-9ba8-de39eb589212</TermId>
        </TermInfo>
      </Terms>
    </oec7080f59824b85bfab9bab42c36e68>
    <_dlc_DocId xmlns="afdacc0a-6563-489f-9b51-6fc9acac5c48">DEAADBFP-1499948599-55686</_dlc_DocId>
    <_dlc_DocIdUrl xmlns="afdacc0a-6563-489f-9b51-6fc9acac5c48">
      <Url>https://wipoprod.sharepoint.com/sites/SPS-INT-BFP-DEAAD-AsseAffa/_layouts/15/DocIdRedir.aspx?ID=DEAADBFP-1499948599-55686</Url>
      <Description>DEAADBFP-1499948599-55686</Description>
    </_dlc_DocIdUrl>
    <IPSystem xmlns="56500874-bba0-4b48-9090-b201492e84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f7a99264-aac8-44dd-b14f-8017e78a225a" ContentTypeId="0x01010043A0F979BE30A3469F998CB749C11FBD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WIPO Body Document" ma:contentTypeID="0x01010043A0F979BE30A3469F998CB749C11FBD0F007FA3E1EBB780B94A848853097E393549" ma:contentTypeVersion="490" ma:contentTypeDescription="" ma:contentTypeScope="" ma:versionID="b8d8679caec5599a37a20f5ed9d0684f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afdacc0a-6563-489f-9b51-6fc9acac5c48" targetNamespace="http://schemas.microsoft.com/office/2006/metadata/properties" ma:root="true" ma:fieldsID="ad1cbe9390a330db060adf5e06ad9348" ns2:_="" ns3:_="" ns4:_="">
    <xsd:import namespace="0d6abe56-55ad-41de-8124-44420a0ee71d"/>
    <xsd:import namespace="56500874-bba0-4b48-9090-b201492e8473"/>
    <xsd:import namespace="afdacc0a-6563-489f-9b51-6fc9acac5c48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  <xsd:element ref="ns3:gbd88f87496145e58da10973a57b07b8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39412306-06ff-402d-bdc8-34c7621ff2b5}" ma:internalName="TaxCatchAllLabel" ma:readOnly="true" ma:showField="CatchAllDataLabel" ma:web="afdacc0a-6563-489f-9b51-6fc9acac5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39412306-06ff-402d-bdc8-34c7621ff2b5}" ma:internalName="TaxCatchAll" ma:showField="CatchAllData" ma:web="afdacc0a-6563-489f-9b51-6fc9acac5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bd88f87496145e58da10973a57b07b8" ma:index="21" nillable="true" ma:taxonomy="true" ma:internalName="gbd88f87496145e58da10973a57b07b8" ma:taxonomyFieldName="Body1" ma:displayName="Body" ma:default="" ma:fieldId="{0bd88f87-4961-45e5-8da1-0973a57b07b8}" ma:sspId="f7a99264-aac8-44dd-b14f-8017e78a225a" ma:termSetId="b5868aee-eae4-40f2-8f9b-f92e3feaca7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acc0a-6563-489f-9b51-6fc9acac5c48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354A7-B1ED-4C5C-8476-B1CEBC840784}">
  <ds:schemaRefs>
    <ds:schemaRef ds:uri="http://schemas.microsoft.com/office/2006/metadata/properties"/>
    <ds:schemaRef ds:uri="http://schemas.microsoft.com/office/infopath/2007/PartnerControls"/>
    <ds:schemaRef ds:uri="56500874-bba0-4b48-9090-b201492e8473"/>
    <ds:schemaRef ds:uri="0d6abe56-55ad-41de-8124-44420a0ee71d"/>
    <ds:schemaRef ds:uri="afdacc0a-6563-489f-9b51-6fc9acac5c48"/>
  </ds:schemaRefs>
</ds:datastoreItem>
</file>

<file path=customXml/itemProps2.xml><?xml version="1.0" encoding="utf-8"?>
<ds:datastoreItem xmlns:ds="http://schemas.openxmlformats.org/officeDocument/2006/customXml" ds:itemID="{0DD05744-213D-4E14-9AA7-5EEF02D132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96C1DE-45BF-47AF-A637-1AE0B44505B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996ACC3-45A8-4469-894F-2EEA6D2C123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8AD36C9-29E6-48A1-AAA1-BF0464153AE3}"/>
</file>

<file path=customXml/itemProps6.xml><?xml version="1.0" encoding="utf-8"?>
<ds:datastoreItem xmlns:ds="http://schemas.openxmlformats.org/officeDocument/2006/customXml" ds:itemID="{FA624ECC-AAE1-45E3-AE6B-382DDD897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Draft Consolidated Reports</vt:lpstr>
    </vt:vector>
  </TitlesOfParts>
  <Company>WIPO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Draft Consolidated Reports</dc:title>
  <dc:subject/>
  <dc:creator>WIPO</dc:creator>
  <cp:keywords/>
  <dc:description/>
  <cp:lastModifiedBy>RUSSO Antonella</cp:lastModifiedBy>
  <cp:revision>3</cp:revision>
  <cp:lastPrinted>2026-08-03T14:46:00Z</cp:lastPrinted>
  <dcterms:created xsi:type="dcterms:W3CDTF">2026-08-05T12:47:00Z</dcterms:created>
  <dcterms:modified xsi:type="dcterms:W3CDTF">2026-08-05T13:19:00Z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2024-07-26T06:12:21Z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36922685-1b50-4e73-bab6-13a1a90936c4</vt:lpwstr>
  </property>
  <property fmtid="{D5CDD505-2E9C-101B-9397-08002B2CF9AE}" pid="14" name="MSIP_Label_20773ee6-353b-4fb9-a59d-0b94c8c67bea_ContentBits">
    <vt:lpwstr>0</vt:lpwstr>
  </property>
  <property fmtid="{D5CDD505-2E9C-101B-9397-08002B2CF9AE}" pid="15" name="ContentTypeId">
    <vt:lpwstr>0x01010043A0F979BE30A3469F998CB749C11FBD0F007FA3E1EBB780B94A848853097E393549</vt:lpwstr>
  </property>
  <property fmtid="{D5CDD505-2E9C-101B-9397-08002B2CF9AE}" pid="16" name="Languages">
    <vt:lpwstr>1;#English|950e6fa2-2df0-4983-a604-54e57c7a6d93</vt:lpwstr>
  </property>
  <property fmtid="{D5CDD505-2E9C-101B-9397-08002B2CF9AE}" pid="17" name="BusinessUnit">
    <vt:lpwstr>3;#Diplomatic Engagement and Assemblies Affairs Division|c4a5cf71-800f-4e10-aab9-36d8b83eadc2</vt:lpwstr>
  </property>
  <property fmtid="{D5CDD505-2E9C-101B-9397-08002B2CF9AE}" pid="18" name="RMClassification">
    <vt:lpwstr>7;#09 Official Meeting Documents|1c3d7eba-ea38-434e-9ba8-de39eb589212</vt:lpwstr>
  </property>
  <property fmtid="{D5CDD505-2E9C-101B-9397-08002B2CF9AE}" pid="19" name="Body1">
    <vt:lpwstr/>
  </property>
  <property fmtid="{D5CDD505-2E9C-101B-9397-08002B2CF9AE}" pid="20" name="MediaServiceImageTags">
    <vt:lpwstr/>
  </property>
  <property fmtid="{D5CDD505-2E9C-101B-9397-08002B2CF9AE}" pid="21" name="lcf76f155ced4ddcb4097134ff3c332f">
    <vt:lpwstr/>
  </property>
  <property fmtid="{D5CDD505-2E9C-101B-9397-08002B2CF9AE}" pid="22" name="_dlc_DocIdItemGuid">
    <vt:lpwstr>fbd36e8b-2bfd-49c5-a62c-67d9f0cae71d</vt:lpwstr>
  </property>
</Properties>
</file>